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64" w:rsidRPr="005A07A7" w:rsidRDefault="00BB3364" w:rsidP="00BB3364">
      <w:pPr>
        <w:pStyle w:val="Heading1"/>
        <w:jc w:val="center"/>
        <w:rPr>
          <w:rFonts w:ascii="Verdana" w:hAnsi="Verdana"/>
          <w:color w:val="006600"/>
          <w:sz w:val="24"/>
          <w:szCs w:val="24"/>
        </w:rPr>
      </w:pPr>
      <w:r>
        <w:rPr>
          <w:rFonts w:ascii="Verdana" w:hAnsi="Verdana"/>
          <w:color w:val="006600"/>
          <w:sz w:val="24"/>
          <w:szCs w:val="24"/>
        </w:rPr>
        <w:t xml:space="preserve">Follow up of the </w:t>
      </w:r>
      <w:r w:rsidRPr="005A07A7">
        <w:rPr>
          <w:rFonts w:ascii="Verdana" w:hAnsi="Verdana"/>
          <w:color w:val="006600"/>
          <w:sz w:val="24"/>
          <w:szCs w:val="24"/>
        </w:rPr>
        <w:t xml:space="preserve">Youth Peace Camp </w:t>
      </w:r>
      <w:r>
        <w:rPr>
          <w:rFonts w:ascii="Verdana" w:hAnsi="Verdana"/>
          <w:color w:val="006600"/>
          <w:sz w:val="24"/>
          <w:szCs w:val="24"/>
        </w:rPr>
        <w:t>in 2019</w:t>
      </w:r>
    </w:p>
    <w:p w:rsidR="00F53866" w:rsidRPr="006A60FA" w:rsidRDefault="006A60FA" w:rsidP="006A60FA">
      <w:pPr>
        <w:jc w:val="center"/>
        <w:rPr>
          <w:rFonts w:ascii="Verdana" w:hAnsi="Verdana"/>
          <w:b/>
          <w:color w:val="006600"/>
          <w:sz w:val="20"/>
          <w:szCs w:val="20"/>
        </w:rPr>
      </w:pPr>
      <w:r w:rsidRPr="00D8117B">
        <w:rPr>
          <w:rFonts w:ascii="Verdana" w:hAnsi="Verdana"/>
          <w:b/>
          <w:iCs/>
          <w:color w:val="006600"/>
          <w:sz w:val="20"/>
          <w:szCs w:val="20"/>
        </w:rPr>
        <w:t>Presentation of ideas for projects on local and regional level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3"/>
        <w:gridCol w:w="2685"/>
        <w:gridCol w:w="1615"/>
        <w:gridCol w:w="89"/>
        <w:gridCol w:w="680"/>
        <w:gridCol w:w="1930"/>
        <w:gridCol w:w="1692"/>
        <w:gridCol w:w="3636"/>
      </w:tblGrid>
      <w:tr w:rsidR="00FF691D" w:rsidRPr="00FF691D" w:rsidTr="00F53866">
        <w:trPr>
          <w:trHeight w:val="300"/>
        </w:trPr>
        <w:tc>
          <w:tcPr>
            <w:tcW w:w="14190" w:type="dxa"/>
            <w:gridSpan w:val="8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FF691D" w:rsidRPr="00FF691D" w:rsidRDefault="00F53866" w:rsidP="00BB336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Appendix</w:t>
            </w:r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 </w:t>
            </w:r>
            <w:r w:rsidR="00BB3364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1</w:t>
            </w:r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  - </w:t>
            </w:r>
            <w:r w:rsidR="00FF691D" w:rsidRP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ESTIMATED BUDGET 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8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Action: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Place: 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Implementation period: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Currency: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Grant by the Council of Europe: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 the total amount of the CoE Grant 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Contribution by the Grantee: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 w:rsidRPr="00FF691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¹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specify&gt;</w:t>
            </w:r>
          </w:p>
        </w:tc>
      </w:tr>
      <w:tr w:rsidR="00FF691D" w:rsidRPr="00FF691D" w:rsidTr="00F53866">
        <w:trPr>
          <w:trHeight w:val="405"/>
        </w:trPr>
        <w:tc>
          <w:tcPr>
            <w:tcW w:w="4548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Expenditure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units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Average unit rate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participants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Estimated</w:t>
            </w:r>
          </w:p>
        </w:tc>
      </w:tr>
      <w:tr w:rsidR="00FF691D" w:rsidRPr="00FF691D" w:rsidTr="00F53866">
        <w:trPr>
          <w:trHeight w:val="72"/>
        </w:trPr>
        <w:tc>
          <w:tcPr>
            <w:tcW w:w="4548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budget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 Human Resources 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1.1. </w:t>
            </w:r>
            <w:r w:rsidR="008D19C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Facilitator(s)/Trainer(s)/Consultant(s)</w:t>
            </w:r>
          </w:p>
        </w:tc>
      </w:tr>
      <w:tr w:rsidR="00FF691D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1.1.1 </w:t>
            </w:r>
            <w:r w:rsidR="00CA670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8D19CB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1 Human Resources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2. Travel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2.1 Local transportation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trip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(round trip)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2.2 International travel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return flight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2 Travel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 Equipment and supplies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3.1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Training supplies (for  participants and/or trainer(s))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Subtotal 3 Equipment and supplies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4. Office items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4.1 Office rent and related charges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month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4 Office items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  <w:r w:rsidR="00DB1E68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5.1 Publications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Cost per participant</w:t>
            </w:r>
            <w:r w:rsidR="00CA670C"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5.3 Translation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Cost per translated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publication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5.4 Interpretation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interpreter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/day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5.5. Conferences/seminars</w:t>
            </w:r>
            <w:r w:rsidRPr="00FF69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²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9D7D91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5.5.1 Rent of training room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9D7D9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5.5.2 Rent of interpretation equipment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event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5.5.3 Coffee breaks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818"/>
        </w:trPr>
        <w:tc>
          <w:tcPr>
            <w:tcW w:w="186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68" w:rsidRPr="00FF691D" w:rsidRDefault="00DB1E68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Per diems for participants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and/or trainer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5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lunch, dinner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495"/>
        </w:trPr>
        <w:tc>
          <w:tcPr>
            <w:tcW w:w="1863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accommodation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5.5.6 Visibility actions</w:t>
            </w:r>
            <w:r w:rsidR="00A47E2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proofErr w:type="gramStart"/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 training</w:t>
            </w:r>
            <w:proofErr w:type="gramEnd"/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course leaflet /training course banner, audio/video spot about training course, etc. 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item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5 </w:t>
            </w:r>
            <w:r w:rsidR="00DB1E6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6. Other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6.1 specify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6.2 specify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6 Other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>Total Grant expenditure (1-6)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Notes:</w:t>
            </w: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</w:tr>
      <w:tr w:rsidR="00CA670C" w:rsidRPr="00FF691D" w:rsidTr="00F53866">
        <w:trPr>
          <w:trHeight w:val="570"/>
        </w:trPr>
        <w:tc>
          <w:tcPr>
            <w:tcW w:w="14190" w:type="dxa"/>
            <w:gridSpan w:val="8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¹Indicate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the box.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8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²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Insert different lines to take into account differences of unit rates or number of participants in each event (lunch, journeys, etc</w:t>
            </w:r>
            <w:r w:rsidR="006A60F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8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“Average unit rate” can be used but not “Average number of participants”.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See Articles 1.1 and 3.2.</w:t>
            </w:r>
          </w:p>
        </w:tc>
      </w:tr>
    </w:tbl>
    <w:p w:rsidR="00EF6F56" w:rsidRDefault="00EF6F56" w:rsidP="00F53866"/>
    <w:sectPr w:rsidR="00EF6F56" w:rsidSect="00F538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D8" w:rsidRDefault="00E03FD8" w:rsidP="003B5CCD">
      <w:pPr>
        <w:spacing w:after="0" w:line="240" w:lineRule="auto"/>
      </w:pPr>
      <w:r>
        <w:separator/>
      </w:r>
    </w:p>
  </w:endnote>
  <w:endnote w:type="continuationSeparator" w:id="0">
    <w:p w:rsidR="00E03FD8" w:rsidRDefault="00E03FD8" w:rsidP="003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D8" w:rsidRDefault="00E03FD8" w:rsidP="003B5CCD">
      <w:pPr>
        <w:spacing w:after="0" w:line="240" w:lineRule="auto"/>
      </w:pPr>
      <w:r>
        <w:separator/>
      </w:r>
    </w:p>
  </w:footnote>
  <w:footnote w:type="continuationSeparator" w:id="0">
    <w:p w:rsidR="00E03FD8" w:rsidRDefault="00E03FD8" w:rsidP="003B5CCD">
      <w:pPr>
        <w:spacing w:after="0" w:line="240" w:lineRule="auto"/>
      </w:pPr>
      <w:r>
        <w:continuationSeparator/>
      </w:r>
    </w:p>
  </w:footnote>
  <w:footnote w:id="1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ONLY for regional training course</w:t>
      </w:r>
    </w:p>
  </w:footnote>
  <w:footnote w:id="2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866">
        <w:t>O</w:t>
      </w:r>
      <w:r>
        <w:t>NLY for regional training course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1D"/>
    <w:rsid w:val="003B5CCD"/>
    <w:rsid w:val="003E6EA9"/>
    <w:rsid w:val="006A60FA"/>
    <w:rsid w:val="0078345D"/>
    <w:rsid w:val="00856B61"/>
    <w:rsid w:val="008D19CB"/>
    <w:rsid w:val="009D7D91"/>
    <w:rsid w:val="00A47E25"/>
    <w:rsid w:val="00AE14AC"/>
    <w:rsid w:val="00BB3364"/>
    <w:rsid w:val="00CA670C"/>
    <w:rsid w:val="00DB1E68"/>
    <w:rsid w:val="00E03FD8"/>
    <w:rsid w:val="00EF6F56"/>
    <w:rsid w:val="00F53866"/>
    <w:rsid w:val="00FA41EA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B3364"/>
    <w:pPr>
      <w:keepNext/>
      <w:spacing w:after="0" w:line="240" w:lineRule="auto"/>
      <w:jc w:val="both"/>
      <w:outlineLvl w:val="0"/>
    </w:pPr>
    <w:rPr>
      <w:rFonts w:ascii="Arial" w:eastAsia="MS Mincho" w:hAnsi="Arial" w:cs="Arial"/>
      <w:b/>
      <w:bCs/>
      <w:color w:val="0000FF"/>
      <w:kern w:val="32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C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C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B3364"/>
    <w:rPr>
      <w:rFonts w:ascii="Arial" w:eastAsia="MS Mincho" w:hAnsi="Arial" w:cs="Arial"/>
      <w:b/>
      <w:bCs/>
      <w:color w:val="0000FF"/>
      <w:kern w:val="32"/>
      <w:sz w:val="28"/>
      <w:szCs w:val="32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B3364"/>
    <w:pPr>
      <w:keepNext/>
      <w:spacing w:after="0" w:line="240" w:lineRule="auto"/>
      <w:jc w:val="both"/>
      <w:outlineLvl w:val="0"/>
    </w:pPr>
    <w:rPr>
      <w:rFonts w:ascii="Arial" w:eastAsia="MS Mincho" w:hAnsi="Arial" w:cs="Arial"/>
      <w:b/>
      <w:bCs/>
      <w:color w:val="0000FF"/>
      <w:kern w:val="32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C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C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B3364"/>
    <w:rPr>
      <w:rFonts w:ascii="Arial" w:eastAsia="MS Mincho" w:hAnsi="Arial" w:cs="Arial"/>
      <w:b/>
      <w:bCs/>
      <w:color w:val="0000FF"/>
      <w:kern w:val="32"/>
      <w:sz w:val="28"/>
      <w:szCs w:val="3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9CAC-B486-4C12-88EA-C5DF729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JITEA Marius</dc:creator>
  <cp:lastModifiedBy>MILUTINOVITS Laszlo</cp:lastModifiedBy>
  <cp:revision>4</cp:revision>
  <dcterms:created xsi:type="dcterms:W3CDTF">2019-03-13T10:09:00Z</dcterms:created>
  <dcterms:modified xsi:type="dcterms:W3CDTF">2019-03-14T16:41:00Z</dcterms:modified>
</cp:coreProperties>
</file>