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F13" w:rsidRPr="00990835" w:rsidRDefault="00BA7B96" w:rsidP="00505356">
      <w:pPr>
        <w:tabs>
          <w:tab w:val="left" w:pos="7686"/>
        </w:tabs>
        <w:rPr>
          <w:rFonts w:ascii="Tahoma" w:hAnsi="Tahoma" w:cs="Tahoma"/>
          <w:b/>
          <w:caps/>
          <w:sz w:val="24"/>
          <w:szCs w:val="28"/>
        </w:rPr>
      </w:pPr>
      <w:r w:rsidRPr="00990835">
        <w:rPr>
          <w:rFonts w:ascii="Tahoma" w:hAnsi="Tahoma" w:cs="Tahoma"/>
          <w:b/>
          <w:noProof/>
          <w:sz w:val="24"/>
          <w:szCs w:val="28"/>
          <w:lang w:val="en-US" w:eastAsia="en-US"/>
        </w:rPr>
        <w:drawing>
          <wp:anchor distT="0" distB="0" distL="114300" distR="114300" simplePos="0" relativeHeight="251658240" behindDoc="0" locked="0" layoutInCell="1" allowOverlap="1" wp14:anchorId="0A40CFC9" wp14:editId="736FFC34">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990835">
        <w:rPr>
          <w:rFonts w:ascii="Tahoma" w:hAnsi="Tahoma" w:cs="Tahoma"/>
          <w:b/>
          <w:caps/>
          <w:sz w:val="24"/>
          <w:szCs w:val="28"/>
        </w:rPr>
        <w:t>TENDER FILE</w:t>
      </w:r>
      <w:r w:rsidR="00DF4999" w:rsidRPr="00990835">
        <w:rPr>
          <w:rFonts w:ascii="Tahoma" w:hAnsi="Tahoma" w:cs="Tahoma"/>
          <w:b/>
          <w:caps/>
          <w:sz w:val="24"/>
          <w:szCs w:val="28"/>
        </w:rPr>
        <w:t xml:space="preserve"> / TERMS OF REFERENCE</w:t>
      </w:r>
    </w:p>
    <w:p w:rsidR="00EB550D" w:rsidRPr="00990835" w:rsidRDefault="00A041D4" w:rsidP="00A041D4">
      <w:pPr>
        <w:rPr>
          <w:rFonts w:ascii="Tahoma" w:hAnsi="Tahoma" w:cs="Tahoma"/>
          <w:b/>
        </w:rPr>
      </w:pPr>
      <w:r w:rsidRPr="00990835">
        <w:rPr>
          <w:rFonts w:ascii="Tahoma" w:hAnsi="Tahoma" w:cs="Tahoma"/>
          <w:b/>
        </w:rPr>
        <w:t>(</w:t>
      </w:r>
      <w:r w:rsidR="00D50F13" w:rsidRPr="00990835">
        <w:rPr>
          <w:rFonts w:ascii="Tahoma" w:hAnsi="Tahoma" w:cs="Tahoma"/>
          <w:b/>
        </w:rPr>
        <w:t>Restricted consultation procedure</w:t>
      </w:r>
      <w:r w:rsidR="00DF4999" w:rsidRPr="00990835">
        <w:rPr>
          <w:rFonts w:ascii="Tahoma" w:hAnsi="Tahoma" w:cs="Tahoma"/>
          <w:b/>
        </w:rPr>
        <w:t xml:space="preserve"> / One-off contract</w:t>
      </w:r>
      <w:r w:rsidRPr="00990835">
        <w:rPr>
          <w:rFonts w:ascii="Tahoma" w:hAnsi="Tahoma" w:cs="Tahoma"/>
          <w:b/>
        </w:rPr>
        <w:t>)</w:t>
      </w:r>
    </w:p>
    <w:p w:rsidR="009A20EC" w:rsidRPr="00990835" w:rsidRDefault="009A20EC" w:rsidP="00A041D4">
      <w:pPr>
        <w:rPr>
          <w:rFonts w:ascii="Tahoma" w:hAnsi="Tahoma" w:cs="Tahoma"/>
          <w:b/>
          <w:sz w:val="24"/>
          <w:szCs w:val="28"/>
        </w:rPr>
      </w:pPr>
    </w:p>
    <w:p w:rsidR="00621802" w:rsidRPr="00CB5040" w:rsidRDefault="00DA4833" w:rsidP="00621802">
      <w:pPr>
        <w:rPr>
          <w:rFonts w:ascii="Tahoma" w:hAnsi="Tahoma" w:cs="Tahoma"/>
          <w:b/>
          <w:sz w:val="24"/>
          <w:szCs w:val="28"/>
        </w:rPr>
      </w:pPr>
      <w:r w:rsidRPr="00CB5040">
        <w:rPr>
          <w:rFonts w:ascii="Tahoma" w:hAnsi="Tahoma" w:cs="Tahoma"/>
          <w:b/>
          <w:sz w:val="24"/>
          <w:szCs w:val="28"/>
        </w:rPr>
        <w:t xml:space="preserve">Purchase of </w:t>
      </w:r>
      <w:r w:rsidR="00621802" w:rsidRPr="00CB5040">
        <w:rPr>
          <w:rFonts w:ascii="Tahoma" w:hAnsi="Tahoma" w:cs="Tahoma"/>
          <w:b/>
          <w:sz w:val="24"/>
          <w:szCs w:val="28"/>
        </w:rPr>
        <w:t>communication, branding and social media services for the World Forum for Democracy 2019</w:t>
      </w:r>
    </w:p>
    <w:p w:rsidR="0028341F" w:rsidRPr="00CB5040" w:rsidRDefault="0028341F" w:rsidP="00621802">
      <w:pPr>
        <w:rPr>
          <w:rFonts w:ascii="Tahoma" w:hAnsi="Tahoma" w:cs="Tahoma"/>
          <w:b/>
          <w:sz w:val="24"/>
          <w:szCs w:val="28"/>
        </w:rPr>
      </w:pPr>
    </w:p>
    <w:p w:rsidR="0028341F" w:rsidRPr="00CB5040" w:rsidRDefault="0028341F" w:rsidP="0028341F">
      <w:pPr>
        <w:spacing w:after="120"/>
        <w:jc w:val="both"/>
        <w:rPr>
          <w:rFonts w:ascii="Tahoma" w:hAnsi="Tahoma" w:cs="Tahoma"/>
          <w:b/>
          <w:sz w:val="20"/>
          <w:szCs w:val="20"/>
        </w:rPr>
      </w:pPr>
      <w:r w:rsidRPr="00CB5040">
        <w:rPr>
          <w:rFonts w:ascii="Tahoma" w:hAnsi="Tahoma" w:cs="Tahoma"/>
          <w:sz w:val="20"/>
          <w:szCs w:val="20"/>
        </w:rPr>
        <w:t xml:space="preserve">This tender procedure is a restricted consultation procedure. </w:t>
      </w:r>
      <w:r w:rsidRPr="00CB5040">
        <w:rPr>
          <w:rFonts w:ascii="Tahoma" w:hAnsi="Tahoma" w:cs="Tahoma"/>
          <w:b/>
          <w:sz w:val="20"/>
          <w:szCs w:val="20"/>
        </w:rPr>
        <w:t>In accordance with Rule 1333 of the Secretary General of the Council of Europe on the procurement procedures of the Council of Europe</w:t>
      </w:r>
      <w:r w:rsidRPr="00CB5040">
        <w:rPr>
          <w:rStyle w:val="FootnoteReference"/>
          <w:rFonts w:ascii="Tahoma" w:hAnsi="Tahoma" w:cs="Tahoma"/>
          <w:b/>
          <w:sz w:val="20"/>
          <w:szCs w:val="20"/>
        </w:rPr>
        <w:footnoteReference w:id="2"/>
      </w:r>
      <w:r w:rsidRPr="00CB5040">
        <w:rPr>
          <w:rFonts w:ascii="Tahoma" w:hAnsi="Tahoma" w:cs="Tahoma"/>
          <w:b/>
          <w:sz w:val="20"/>
          <w:szCs w:val="20"/>
        </w:rPr>
        <w:t>, the Organisation shall invite to tender at least three potential providers for any purchase between €2,000 (or €5,000 for intellectual services) and €55,000 tax exclusive.</w:t>
      </w:r>
    </w:p>
    <w:p w:rsidR="00480602" w:rsidRPr="00CB5040" w:rsidRDefault="00480602" w:rsidP="00480602">
      <w:pPr>
        <w:pStyle w:val="ListParagraph"/>
        <w:numPr>
          <w:ilvl w:val="0"/>
          <w:numId w:val="17"/>
        </w:numPr>
        <w:spacing w:after="120"/>
        <w:jc w:val="both"/>
        <w:rPr>
          <w:rFonts w:ascii="Tahoma" w:hAnsi="Tahoma" w:cs="Tahoma"/>
          <w:b/>
          <w:sz w:val="20"/>
          <w:szCs w:val="20"/>
        </w:rPr>
      </w:pPr>
      <w:r w:rsidRPr="00CB5040">
        <w:rPr>
          <w:rFonts w:ascii="Tahoma" w:hAnsi="Tahoma" w:cs="Tahoma"/>
          <w:sz w:val="20"/>
          <w:szCs w:val="20"/>
        </w:rPr>
        <w:t>SCOPE OF THE TENDER PROCEDURE</w:t>
      </w:r>
      <w:r w:rsidR="00690EE8" w:rsidRPr="00CB5040">
        <w:rPr>
          <w:rFonts w:ascii="Tahoma" w:hAnsi="Tahoma" w:cs="Tahoma"/>
          <w:sz w:val="20"/>
          <w:szCs w:val="20"/>
        </w:rPr>
        <w:t xml:space="preserve"> </w:t>
      </w:r>
      <w:r w:rsidR="00EA5887" w:rsidRPr="00CB5040">
        <w:rPr>
          <w:rFonts w:ascii="Tahoma" w:hAnsi="Tahoma" w:cs="Tahoma"/>
          <w:sz w:val="20"/>
          <w:szCs w:val="20"/>
        </w:rPr>
        <w:t>AND TENDER RULES</w:t>
      </w:r>
    </w:p>
    <w:p w:rsidR="00621802" w:rsidRPr="00CB5040" w:rsidRDefault="00621802" w:rsidP="00621802">
      <w:pPr>
        <w:pStyle w:val="Body"/>
        <w:ind w:right="-279"/>
        <w:jc w:val="both"/>
        <w:rPr>
          <w:rFonts w:ascii="Tahoma" w:hAnsi="Tahoma" w:cs="Tahoma"/>
          <w:sz w:val="20"/>
          <w:szCs w:val="20"/>
        </w:rPr>
      </w:pPr>
      <w:r w:rsidRPr="00CB5040">
        <w:rPr>
          <w:rFonts w:ascii="Tahoma" w:hAnsi="Tahoma" w:cs="Tahoma"/>
          <w:sz w:val="20"/>
          <w:szCs w:val="20"/>
        </w:rPr>
        <w:t xml:space="preserve">The World Forum for </w:t>
      </w:r>
      <w:r w:rsidR="003451E8" w:rsidRPr="00CB5040">
        <w:rPr>
          <w:rFonts w:ascii="Tahoma" w:hAnsi="Tahoma" w:cs="Tahoma"/>
          <w:sz w:val="20"/>
          <w:szCs w:val="20"/>
        </w:rPr>
        <w:t>Democracy (</w:t>
      </w:r>
      <w:r w:rsidR="007203D5" w:rsidRPr="00CB5040">
        <w:rPr>
          <w:rFonts w:ascii="Tahoma" w:hAnsi="Tahoma" w:cs="Tahoma"/>
          <w:sz w:val="20"/>
          <w:szCs w:val="20"/>
        </w:rPr>
        <w:t xml:space="preserve">WFD) </w:t>
      </w:r>
      <w:r w:rsidRPr="00CB5040">
        <w:rPr>
          <w:rFonts w:ascii="Tahoma" w:hAnsi="Tahoma" w:cs="Tahoma"/>
          <w:sz w:val="20"/>
          <w:szCs w:val="20"/>
        </w:rPr>
        <w:t xml:space="preserve">is a platform for dialogue and democratic participation which brings new ideas into the work of the Council of Europe and promotes its principles across the world. A unique event of its kind, it deals with challenges facing democracy taking as a starting point innovative initiative and practice and fostering debate between different actors to find </w:t>
      </w:r>
      <w:r w:rsidRPr="00CB5040">
        <w:rPr>
          <w:rFonts w:ascii="Tahoma" w:hAnsi="Tahoma" w:cs="Tahoma"/>
          <w:b/>
          <w:sz w:val="20"/>
          <w:szCs w:val="20"/>
        </w:rPr>
        <w:t>solutions</w:t>
      </w:r>
      <w:r w:rsidRPr="00CB5040">
        <w:rPr>
          <w:rFonts w:ascii="Tahoma" w:hAnsi="Tahoma" w:cs="Tahoma"/>
          <w:sz w:val="20"/>
          <w:szCs w:val="20"/>
        </w:rPr>
        <w:t xml:space="preserve">. A democratic exercise, the Forum aims at giving the people – </w:t>
      </w:r>
      <w:r w:rsidRPr="00CB5040">
        <w:rPr>
          <w:rFonts w:ascii="Tahoma" w:hAnsi="Tahoma" w:cs="Tahoma"/>
          <w:i/>
          <w:sz w:val="20"/>
          <w:szCs w:val="20"/>
        </w:rPr>
        <w:t>demos</w:t>
      </w:r>
      <w:r w:rsidRPr="00CB5040">
        <w:rPr>
          <w:rFonts w:ascii="Tahoma" w:hAnsi="Tahoma" w:cs="Tahoma"/>
          <w:sz w:val="20"/>
          <w:szCs w:val="20"/>
        </w:rPr>
        <w:t xml:space="preserve"> – their rightful place in political decision-making. It thus contributes to the evolution of democracy towards more participatory and inclusive structures and institutions. </w:t>
      </w:r>
    </w:p>
    <w:p w:rsidR="00621802" w:rsidRPr="007E7440" w:rsidRDefault="00621802" w:rsidP="00621802">
      <w:pPr>
        <w:pStyle w:val="Body"/>
        <w:ind w:right="-279"/>
        <w:jc w:val="both"/>
        <w:rPr>
          <w:rFonts w:ascii="Tahoma" w:hAnsi="Tahoma" w:cs="Tahoma"/>
          <w:b/>
          <w:sz w:val="20"/>
          <w:szCs w:val="20"/>
        </w:rPr>
      </w:pPr>
      <w:r w:rsidRPr="007E7440">
        <w:rPr>
          <w:rFonts w:ascii="Tahoma" w:hAnsi="Tahoma" w:cs="Tahoma"/>
          <w:b/>
          <w:sz w:val="20"/>
          <w:szCs w:val="20"/>
        </w:rPr>
        <w:t xml:space="preserve">The </w:t>
      </w:r>
      <w:r w:rsidR="007203D5" w:rsidRPr="007E7440">
        <w:rPr>
          <w:rFonts w:ascii="Tahoma" w:hAnsi="Tahoma" w:cs="Tahoma"/>
          <w:b/>
          <w:sz w:val="20"/>
          <w:szCs w:val="20"/>
        </w:rPr>
        <w:t>theme</w:t>
      </w:r>
      <w:r w:rsidRPr="007E7440">
        <w:rPr>
          <w:rFonts w:ascii="Tahoma" w:hAnsi="Tahoma" w:cs="Tahoma"/>
          <w:b/>
          <w:sz w:val="20"/>
          <w:szCs w:val="20"/>
        </w:rPr>
        <w:t xml:space="preserve"> of the 2019 World Forum for Democracy will be Information and Democracy. It will take place on 6-8 November in </w:t>
      </w:r>
      <w:bookmarkStart w:id="0" w:name="_GoBack"/>
      <w:bookmarkEnd w:id="0"/>
      <w:r w:rsidRPr="007E7440">
        <w:rPr>
          <w:rFonts w:ascii="Tahoma" w:hAnsi="Tahoma" w:cs="Tahoma"/>
          <w:b/>
          <w:sz w:val="20"/>
          <w:szCs w:val="20"/>
        </w:rPr>
        <w:t>Strasbourg</w:t>
      </w:r>
      <w:r w:rsidR="004D5341" w:rsidRPr="007E7440">
        <w:rPr>
          <w:rFonts w:ascii="Tahoma" w:hAnsi="Tahoma" w:cs="Tahoma"/>
          <w:b/>
          <w:sz w:val="20"/>
          <w:szCs w:val="20"/>
        </w:rPr>
        <w:t xml:space="preserve"> under the title “</w:t>
      </w:r>
      <w:r w:rsidR="004D5341" w:rsidRPr="007E7440">
        <w:rPr>
          <w:rFonts w:ascii="Tahoma" w:hAnsi="Tahoma" w:cs="Tahoma"/>
          <w:b/>
          <w:sz w:val="20"/>
          <w:szCs w:val="20"/>
        </w:rPr>
        <w:t>Is democracy in danger in the information age?</w:t>
      </w:r>
      <w:r w:rsidR="004D5341" w:rsidRPr="007E7440">
        <w:rPr>
          <w:rFonts w:ascii="Tahoma" w:hAnsi="Tahoma" w:cs="Tahoma"/>
          <w:b/>
          <w:sz w:val="20"/>
          <w:szCs w:val="20"/>
        </w:rPr>
        <w:t>”</w:t>
      </w:r>
      <w:r w:rsidRPr="007E7440">
        <w:rPr>
          <w:rFonts w:ascii="Tahoma" w:hAnsi="Tahoma" w:cs="Tahoma"/>
          <w:b/>
          <w:sz w:val="20"/>
          <w:szCs w:val="20"/>
        </w:rPr>
        <w:t>.</w:t>
      </w:r>
    </w:p>
    <w:p w:rsidR="00690EE8" w:rsidRPr="00CB5040" w:rsidRDefault="00621802" w:rsidP="006738F7">
      <w:pPr>
        <w:pStyle w:val="Body"/>
        <w:ind w:right="-279"/>
        <w:jc w:val="both"/>
        <w:rPr>
          <w:rFonts w:ascii="Tahoma" w:hAnsi="Tahoma" w:cs="Tahoma"/>
          <w:sz w:val="20"/>
          <w:szCs w:val="20"/>
        </w:rPr>
      </w:pPr>
      <w:r w:rsidRPr="00CB5040">
        <w:rPr>
          <w:rFonts w:ascii="Tahoma" w:hAnsi="Tahoma" w:cs="Tahoma"/>
          <w:sz w:val="20"/>
          <w:szCs w:val="20"/>
        </w:rPr>
        <w:t>The questions we must address in 2019 are to what extent the information we consume today is reliable, and what lessons we can and should learn for ensuring the free flow of reliable information in the future</w:t>
      </w:r>
      <w:r w:rsidR="00690EE8" w:rsidRPr="00CB5040">
        <w:rPr>
          <w:rFonts w:ascii="Tahoma" w:hAnsi="Tahoma" w:cs="Tahoma"/>
          <w:color w:val="000000" w:themeColor="text1"/>
          <w:sz w:val="20"/>
          <w:szCs w:val="20"/>
        </w:rPr>
        <w:t>.</w:t>
      </w:r>
    </w:p>
    <w:p w:rsidR="00BF3EDE" w:rsidRPr="00CB5040" w:rsidRDefault="006738F7" w:rsidP="00690EE8">
      <w:pPr>
        <w:spacing w:after="120"/>
        <w:jc w:val="both"/>
        <w:rPr>
          <w:rFonts w:ascii="Tahoma" w:hAnsi="Tahoma" w:cs="Tahoma"/>
          <w:sz w:val="20"/>
          <w:szCs w:val="20"/>
        </w:rPr>
      </w:pPr>
      <w:r w:rsidRPr="00CB5040">
        <w:rPr>
          <w:rFonts w:ascii="Tahoma" w:hAnsi="Tahoma" w:cs="Tahoma"/>
          <w:sz w:val="20"/>
          <w:szCs w:val="20"/>
        </w:rPr>
        <w:t xml:space="preserve">The Council of Europe is currently preparing the World Forum for Democracy 2019. In that context, it is looking for a Provider for the provision of </w:t>
      </w:r>
      <w:r w:rsidRPr="00CB5040">
        <w:rPr>
          <w:rFonts w:ascii="Tahoma" w:hAnsi="Tahoma" w:cs="Tahoma"/>
          <w:b/>
          <w:sz w:val="20"/>
          <w:szCs w:val="20"/>
        </w:rPr>
        <w:t>communication, branding and social media services</w:t>
      </w:r>
      <w:r w:rsidRPr="00CB5040">
        <w:rPr>
          <w:rFonts w:ascii="Tahoma" w:hAnsi="Tahoma" w:cs="Tahoma"/>
          <w:sz w:val="20"/>
          <w:szCs w:val="20"/>
        </w:rPr>
        <w:t xml:space="preserve"> for this high-level annual event gathering around 2000 people from all over the world</w:t>
      </w:r>
      <w:r w:rsidR="00690EE8" w:rsidRPr="00CB5040">
        <w:rPr>
          <w:rFonts w:ascii="Tahoma" w:eastAsia="Calibri" w:hAnsi="Tahoma" w:cs="Tahoma"/>
          <w:sz w:val="20"/>
          <w:szCs w:val="20"/>
          <w:lang w:eastAsia="en-US"/>
        </w:rPr>
        <w:t xml:space="preserve">. </w:t>
      </w:r>
      <w:r w:rsidR="00797834" w:rsidRPr="00CB5040">
        <w:rPr>
          <w:rFonts w:ascii="Tahoma" w:hAnsi="Tahoma" w:cs="Tahoma"/>
          <w:sz w:val="20"/>
          <w:szCs w:val="20"/>
        </w:rPr>
        <w:t xml:space="preserve">This </w:t>
      </w:r>
      <w:r w:rsidR="0028341F" w:rsidRPr="00CB5040">
        <w:rPr>
          <w:rFonts w:ascii="Tahoma" w:hAnsi="Tahoma" w:cs="Tahoma"/>
          <w:sz w:val="20"/>
          <w:szCs w:val="20"/>
        </w:rPr>
        <w:t xml:space="preserve">specific </w:t>
      </w:r>
      <w:r w:rsidR="00797834" w:rsidRPr="00CB5040">
        <w:rPr>
          <w:rFonts w:ascii="Tahoma" w:hAnsi="Tahoma" w:cs="Tahoma"/>
          <w:sz w:val="20"/>
          <w:szCs w:val="20"/>
        </w:rPr>
        <w:t>tender procedure</w:t>
      </w:r>
      <w:r w:rsidR="00F23817" w:rsidRPr="00CB5040">
        <w:rPr>
          <w:rFonts w:ascii="Tahoma" w:hAnsi="Tahoma" w:cs="Tahoma"/>
          <w:sz w:val="20"/>
          <w:szCs w:val="20"/>
        </w:rPr>
        <w:t xml:space="preserve"> aims at concluding a </w:t>
      </w:r>
      <w:r w:rsidR="00F23817" w:rsidRPr="00CB5040">
        <w:rPr>
          <w:rFonts w:ascii="Tahoma" w:hAnsi="Tahoma" w:cs="Tahoma"/>
          <w:b/>
          <w:sz w:val="20"/>
          <w:szCs w:val="20"/>
        </w:rPr>
        <w:t>one-off contract</w:t>
      </w:r>
      <w:r w:rsidR="00F23817" w:rsidRPr="00CB5040">
        <w:rPr>
          <w:rFonts w:ascii="Tahoma" w:hAnsi="Tahoma" w:cs="Tahoma"/>
          <w:sz w:val="20"/>
          <w:szCs w:val="20"/>
        </w:rPr>
        <w:t xml:space="preserve"> for the provision of </w:t>
      </w:r>
      <w:r w:rsidR="00BF3EDE" w:rsidRPr="00CB5040">
        <w:rPr>
          <w:rFonts w:ascii="Tahoma" w:hAnsi="Tahoma" w:cs="Tahoma"/>
          <w:sz w:val="20"/>
          <w:szCs w:val="20"/>
        </w:rPr>
        <w:t>the following deliverables:</w:t>
      </w:r>
    </w:p>
    <w:tbl>
      <w:tblPr>
        <w:tblStyle w:val="TableGrid"/>
        <w:tblW w:w="96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338"/>
        <w:gridCol w:w="1134"/>
        <w:gridCol w:w="1134"/>
      </w:tblGrid>
      <w:tr w:rsidR="00BF3EDE" w:rsidRPr="00CB5040" w:rsidTr="00EE1963">
        <w:trPr>
          <w:trHeight w:val="365"/>
        </w:trPr>
        <w:tc>
          <w:tcPr>
            <w:tcW w:w="7338" w:type="dxa"/>
            <w:shd w:val="clear" w:color="auto" w:fill="DBE5F1" w:themeFill="accent1" w:themeFillTint="33"/>
            <w:vAlign w:val="center"/>
          </w:tcPr>
          <w:p w:rsidR="00BF3EDE" w:rsidRPr="00CB5040" w:rsidRDefault="00BF3EDE" w:rsidP="00BF3EDE">
            <w:pPr>
              <w:jc w:val="center"/>
              <w:rPr>
                <w:rFonts w:ascii="Tahoma" w:hAnsi="Tahoma" w:cs="Tahoma"/>
                <w:sz w:val="18"/>
                <w:szCs w:val="18"/>
              </w:rPr>
            </w:pPr>
            <w:r w:rsidRPr="00CB5040">
              <w:rPr>
                <w:rFonts w:ascii="Tahoma" w:hAnsi="Tahoma" w:cs="Tahoma"/>
                <w:sz w:val="18"/>
                <w:szCs w:val="18"/>
              </w:rPr>
              <w:t xml:space="preserve">Expected deliverables </w:t>
            </w:r>
            <w:r w:rsidRPr="00CB5040">
              <w:rPr>
                <w:color w:val="0070C0"/>
                <w:sz w:val="18"/>
                <w:szCs w:val="18"/>
              </w:rPr>
              <w:t>▼</w:t>
            </w:r>
          </w:p>
        </w:tc>
        <w:tc>
          <w:tcPr>
            <w:tcW w:w="1134" w:type="dxa"/>
            <w:shd w:val="clear" w:color="auto" w:fill="DBE5F1" w:themeFill="accent1" w:themeFillTint="33"/>
            <w:vAlign w:val="center"/>
          </w:tcPr>
          <w:p w:rsidR="00BF3EDE" w:rsidRPr="00CB5040" w:rsidRDefault="00D37F32" w:rsidP="00D37F32">
            <w:pPr>
              <w:jc w:val="center"/>
              <w:rPr>
                <w:rFonts w:ascii="Tahoma" w:hAnsi="Tahoma" w:cs="Tahoma"/>
                <w:sz w:val="18"/>
                <w:szCs w:val="18"/>
              </w:rPr>
            </w:pPr>
            <w:r w:rsidRPr="00CB5040">
              <w:rPr>
                <w:rFonts w:ascii="Tahoma" w:hAnsi="Tahoma" w:cs="Tahoma"/>
                <w:sz w:val="18"/>
                <w:szCs w:val="18"/>
              </w:rPr>
              <w:t>Nr</w:t>
            </w:r>
            <w:r w:rsidR="00BF3EDE" w:rsidRPr="00CB5040">
              <w:rPr>
                <w:rFonts w:ascii="Tahoma" w:hAnsi="Tahoma" w:cs="Tahoma"/>
                <w:sz w:val="18"/>
                <w:szCs w:val="18"/>
              </w:rPr>
              <w:t xml:space="preserve"> of units</w:t>
            </w:r>
            <w:r w:rsidRPr="00CB5040">
              <w:rPr>
                <w:rFonts w:ascii="Tahoma" w:hAnsi="Tahoma" w:cs="Tahoma"/>
                <w:sz w:val="18"/>
                <w:szCs w:val="18"/>
              </w:rPr>
              <w:t xml:space="preserve"> </w:t>
            </w:r>
            <w:r w:rsidR="00BF3EDE" w:rsidRPr="00CB5040">
              <w:rPr>
                <w:color w:val="0070C0"/>
                <w:sz w:val="18"/>
                <w:szCs w:val="18"/>
              </w:rPr>
              <w:t>▼</w:t>
            </w:r>
          </w:p>
        </w:tc>
        <w:tc>
          <w:tcPr>
            <w:tcW w:w="1134" w:type="dxa"/>
            <w:shd w:val="clear" w:color="auto" w:fill="DBE5F1" w:themeFill="accent1" w:themeFillTint="33"/>
            <w:vAlign w:val="center"/>
          </w:tcPr>
          <w:p w:rsidR="00BF3EDE" w:rsidRPr="00CB5040" w:rsidRDefault="00BF3EDE" w:rsidP="00BF3EDE">
            <w:pPr>
              <w:jc w:val="center"/>
              <w:rPr>
                <w:rFonts w:ascii="Tahoma" w:hAnsi="Tahoma" w:cs="Tahoma"/>
                <w:sz w:val="18"/>
                <w:szCs w:val="18"/>
              </w:rPr>
            </w:pPr>
            <w:r w:rsidRPr="00CB5040">
              <w:rPr>
                <w:rFonts w:ascii="Tahoma" w:hAnsi="Tahoma" w:cs="Tahoma"/>
                <w:sz w:val="18"/>
                <w:szCs w:val="18"/>
              </w:rPr>
              <w:t xml:space="preserve">Deadline </w:t>
            </w:r>
            <w:r w:rsidRPr="00CB5040">
              <w:rPr>
                <w:color w:val="0070C0"/>
                <w:sz w:val="18"/>
                <w:szCs w:val="18"/>
              </w:rPr>
              <w:t>▼</w:t>
            </w:r>
          </w:p>
        </w:tc>
      </w:tr>
      <w:tr w:rsidR="00BF3EDE" w:rsidRPr="00CB5040" w:rsidTr="00EE1963">
        <w:trPr>
          <w:trHeight w:val="380"/>
        </w:trPr>
        <w:tc>
          <w:tcPr>
            <w:tcW w:w="7338" w:type="dxa"/>
            <w:vAlign w:val="center"/>
          </w:tcPr>
          <w:p w:rsidR="0098062F" w:rsidRPr="00CB5040" w:rsidRDefault="0098062F" w:rsidP="0098062F">
            <w:pPr>
              <w:rPr>
                <w:rFonts w:ascii="Tahoma" w:hAnsi="Tahoma" w:cs="Tahoma"/>
                <w:sz w:val="20"/>
                <w:szCs w:val="20"/>
                <w:lang w:val="en-US" w:eastAsia="en-US"/>
              </w:rPr>
            </w:pPr>
            <w:r w:rsidRPr="00CB5040">
              <w:rPr>
                <w:rFonts w:ascii="Tahoma" w:hAnsi="Tahoma" w:cs="Tahoma"/>
                <w:sz w:val="20"/>
                <w:szCs w:val="20"/>
                <w:lang w:val="en-US"/>
              </w:rPr>
              <w:t>Branding and awareness-raising campaign</w:t>
            </w:r>
            <w:r w:rsidR="00AF50E2" w:rsidRPr="00CB5040">
              <w:rPr>
                <w:rFonts w:ascii="Tahoma" w:hAnsi="Tahoma" w:cs="Tahoma"/>
                <w:sz w:val="20"/>
                <w:szCs w:val="20"/>
                <w:lang w:val="en-US"/>
              </w:rPr>
              <w:t xml:space="preserve"> in English and French</w:t>
            </w:r>
            <w:r w:rsidRPr="00CB5040">
              <w:rPr>
                <w:rFonts w:ascii="Tahoma" w:hAnsi="Tahoma" w:cs="Tahoma"/>
                <w:sz w:val="20"/>
                <w:szCs w:val="20"/>
                <w:lang w:val="en-US"/>
              </w:rPr>
              <w:t>:</w:t>
            </w:r>
          </w:p>
          <w:p w:rsidR="0098062F" w:rsidRPr="00CB5040" w:rsidRDefault="0098062F" w:rsidP="0098062F">
            <w:pPr>
              <w:rPr>
                <w:rFonts w:ascii="Tahoma" w:hAnsi="Tahoma" w:cs="Tahoma"/>
                <w:sz w:val="20"/>
                <w:szCs w:val="20"/>
                <w:lang w:val="en-US"/>
              </w:rPr>
            </w:pPr>
          </w:p>
          <w:p w:rsidR="0098062F" w:rsidRPr="00CB5040" w:rsidRDefault="0098062F" w:rsidP="0098062F">
            <w:pPr>
              <w:pStyle w:val="ListParagraph"/>
              <w:numPr>
                <w:ilvl w:val="0"/>
                <w:numId w:val="44"/>
              </w:numPr>
              <w:rPr>
                <w:rFonts w:ascii="Tahoma" w:hAnsi="Tahoma" w:cs="Tahoma"/>
                <w:sz w:val="20"/>
                <w:szCs w:val="20"/>
                <w:lang w:val="en-US"/>
              </w:rPr>
            </w:pPr>
            <w:r w:rsidRPr="00CB5040">
              <w:rPr>
                <w:rFonts w:ascii="Tahoma" w:hAnsi="Tahoma" w:cs="Tahoma"/>
                <w:sz w:val="20"/>
                <w:szCs w:val="20"/>
                <w:lang w:val="en-US"/>
              </w:rPr>
              <w:t>Teaser products</w:t>
            </w:r>
          </w:p>
          <w:p w:rsidR="0098062F" w:rsidRPr="00CB5040" w:rsidRDefault="0098062F" w:rsidP="0098062F">
            <w:pPr>
              <w:pStyle w:val="ListParagraph"/>
              <w:numPr>
                <w:ilvl w:val="0"/>
                <w:numId w:val="44"/>
              </w:numPr>
              <w:rPr>
                <w:rFonts w:ascii="Tahoma" w:hAnsi="Tahoma" w:cs="Tahoma"/>
                <w:sz w:val="20"/>
                <w:szCs w:val="20"/>
                <w:lang w:val="en-US"/>
              </w:rPr>
            </w:pPr>
            <w:r w:rsidRPr="00CB5040">
              <w:rPr>
                <w:rFonts w:ascii="Tahoma" w:hAnsi="Tahoma" w:cs="Tahoma"/>
                <w:sz w:val="20"/>
                <w:szCs w:val="20"/>
                <w:lang w:val="en-US"/>
              </w:rPr>
              <w:t>Awareness-raising campaign via Twitter, FB, Instagram</w:t>
            </w:r>
          </w:p>
          <w:p w:rsidR="0098062F" w:rsidRPr="00CB5040" w:rsidRDefault="0098062F" w:rsidP="0098062F">
            <w:pPr>
              <w:pStyle w:val="ListParagraph"/>
              <w:numPr>
                <w:ilvl w:val="0"/>
                <w:numId w:val="44"/>
              </w:numPr>
              <w:rPr>
                <w:rFonts w:ascii="Tahoma" w:hAnsi="Tahoma" w:cs="Tahoma"/>
                <w:sz w:val="20"/>
                <w:szCs w:val="20"/>
                <w:lang w:val="en-US"/>
              </w:rPr>
            </w:pPr>
            <w:r w:rsidRPr="00CB5040">
              <w:rPr>
                <w:rFonts w:ascii="Tahoma" w:hAnsi="Tahoma" w:cs="Tahoma"/>
                <w:sz w:val="20"/>
                <w:szCs w:val="20"/>
                <w:lang w:val="en-US"/>
              </w:rPr>
              <w:t>Interviews with personalities and former participants about the forum and forum topics</w:t>
            </w:r>
          </w:p>
          <w:p w:rsidR="0098062F" w:rsidRPr="00CB5040" w:rsidRDefault="0098062F" w:rsidP="0098062F">
            <w:pPr>
              <w:pStyle w:val="ListParagraph"/>
              <w:numPr>
                <w:ilvl w:val="0"/>
                <w:numId w:val="44"/>
              </w:numPr>
              <w:rPr>
                <w:rFonts w:ascii="Tahoma" w:hAnsi="Tahoma" w:cs="Tahoma"/>
                <w:sz w:val="20"/>
                <w:szCs w:val="20"/>
                <w:lang w:val="en-US"/>
              </w:rPr>
            </w:pPr>
            <w:r w:rsidRPr="00CB5040">
              <w:rPr>
                <w:rFonts w:ascii="Tahoma" w:hAnsi="Tahoma" w:cs="Tahoma"/>
                <w:sz w:val="20"/>
                <w:szCs w:val="20"/>
                <w:lang w:val="en-US"/>
              </w:rPr>
              <w:t>Work with Youtubers to produce short videos about the forum</w:t>
            </w:r>
          </w:p>
          <w:p w:rsidR="00A600E6" w:rsidRPr="00CB5040" w:rsidRDefault="00A600E6" w:rsidP="00AF50E2">
            <w:pPr>
              <w:rPr>
                <w:rFonts w:ascii="Tahoma" w:hAnsi="Tahoma" w:cs="Tahoma"/>
                <w:sz w:val="20"/>
                <w:szCs w:val="20"/>
                <w:lang w:val="en-US"/>
              </w:rPr>
            </w:pPr>
          </w:p>
        </w:tc>
        <w:tc>
          <w:tcPr>
            <w:tcW w:w="1134" w:type="dxa"/>
            <w:vAlign w:val="center"/>
          </w:tcPr>
          <w:p w:rsidR="00BF3EDE" w:rsidRPr="00CB5040" w:rsidRDefault="00BF3EDE" w:rsidP="00BF3EDE">
            <w:pPr>
              <w:jc w:val="center"/>
              <w:rPr>
                <w:rFonts w:ascii="Tahoma" w:hAnsi="Tahoma" w:cs="Tahoma"/>
                <w:sz w:val="20"/>
                <w:szCs w:val="20"/>
              </w:rPr>
            </w:pPr>
          </w:p>
        </w:tc>
        <w:tc>
          <w:tcPr>
            <w:tcW w:w="1134" w:type="dxa"/>
            <w:vAlign w:val="center"/>
          </w:tcPr>
          <w:p w:rsidR="00BF3EDE" w:rsidRPr="00CB5040" w:rsidRDefault="003976ED" w:rsidP="00BF3EDE">
            <w:pPr>
              <w:jc w:val="center"/>
              <w:rPr>
                <w:rFonts w:ascii="Tahoma" w:hAnsi="Tahoma" w:cs="Tahoma"/>
                <w:sz w:val="20"/>
                <w:szCs w:val="20"/>
              </w:rPr>
            </w:pPr>
            <w:r w:rsidRPr="00CB5040">
              <w:rPr>
                <w:rFonts w:ascii="Tahoma" w:hAnsi="Tahoma" w:cs="Tahoma"/>
                <w:sz w:val="20"/>
                <w:szCs w:val="20"/>
              </w:rPr>
              <w:t>1</w:t>
            </w:r>
            <w:r w:rsidR="006E0E91" w:rsidRPr="00CB5040">
              <w:rPr>
                <w:rFonts w:ascii="Tahoma" w:hAnsi="Tahoma" w:cs="Tahoma"/>
                <w:sz w:val="20"/>
                <w:szCs w:val="20"/>
              </w:rPr>
              <w:t xml:space="preserve"> November 2019</w:t>
            </w:r>
          </w:p>
        </w:tc>
      </w:tr>
      <w:tr w:rsidR="00BF3EDE" w:rsidRPr="00CB5040" w:rsidTr="00EE1963">
        <w:trPr>
          <w:trHeight w:val="380"/>
        </w:trPr>
        <w:tc>
          <w:tcPr>
            <w:tcW w:w="7338" w:type="dxa"/>
            <w:vAlign w:val="center"/>
          </w:tcPr>
          <w:p w:rsidR="0098062F" w:rsidRPr="00CB5040" w:rsidRDefault="0098062F" w:rsidP="0098062F">
            <w:pPr>
              <w:rPr>
                <w:rFonts w:ascii="Tahoma" w:hAnsi="Tahoma" w:cs="Tahoma"/>
                <w:sz w:val="20"/>
                <w:szCs w:val="20"/>
                <w:lang w:val="en-US" w:eastAsia="en-US"/>
              </w:rPr>
            </w:pPr>
            <w:r w:rsidRPr="00CB5040">
              <w:rPr>
                <w:rFonts w:ascii="Tahoma" w:hAnsi="Tahoma" w:cs="Tahoma"/>
                <w:sz w:val="20"/>
                <w:szCs w:val="20"/>
                <w:lang w:val="en-US"/>
              </w:rPr>
              <w:t>Community management</w:t>
            </w:r>
            <w:r w:rsidR="00AF50E2" w:rsidRPr="00CB5040">
              <w:rPr>
                <w:rFonts w:ascii="Tahoma" w:hAnsi="Tahoma" w:cs="Tahoma"/>
                <w:sz w:val="20"/>
                <w:szCs w:val="20"/>
                <w:lang w:val="en-US"/>
              </w:rPr>
              <w:t xml:space="preserve"> in English and French</w:t>
            </w:r>
            <w:r w:rsidRPr="00CB5040">
              <w:rPr>
                <w:rFonts w:ascii="Tahoma" w:hAnsi="Tahoma" w:cs="Tahoma"/>
                <w:sz w:val="20"/>
                <w:szCs w:val="20"/>
                <w:lang w:val="en-US"/>
              </w:rPr>
              <w:t>:</w:t>
            </w:r>
          </w:p>
          <w:p w:rsidR="0098062F" w:rsidRPr="00CB5040" w:rsidRDefault="0098062F" w:rsidP="0098062F">
            <w:pPr>
              <w:rPr>
                <w:rFonts w:ascii="Tahoma" w:hAnsi="Tahoma" w:cs="Tahoma"/>
                <w:sz w:val="20"/>
                <w:szCs w:val="20"/>
                <w:lang w:val="en-US"/>
              </w:rPr>
            </w:pPr>
          </w:p>
          <w:p w:rsidR="0098062F" w:rsidRPr="00CB5040" w:rsidRDefault="0098062F" w:rsidP="0098062F">
            <w:pPr>
              <w:pStyle w:val="ListParagraph"/>
              <w:numPr>
                <w:ilvl w:val="0"/>
                <w:numId w:val="45"/>
              </w:numPr>
              <w:rPr>
                <w:rFonts w:ascii="Tahoma" w:hAnsi="Tahoma" w:cs="Tahoma"/>
                <w:sz w:val="20"/>
                <w:szCs w:val="20"/>
                <w:lang w:val="en-US"/>
              </w:rPr>
            </w:pPr>
            <w:r w:rsidRPr="00CB5040">
              <w:rPr>
                <w:rFonts w:ascii="Tahoma" w:hAnsi="Tahoma" w:cs="Tahoma"/>
                <w:sz w:val="20"/>
                <w:szCs w:val="20"/>
                <w:lang w:val="en-US"/>
              </w:rPr>
              <w:t>Subscriber-recruitment and teasing campaign before the forum via Twitter, FB, Instagram</w:t>
            </w:r>
          </w:p>
          <w:p w:rsidR="0098062F" w:rsidRPr="00CB5040" w:rsidRDefault="0098062F" w:rsidP="0098062F">
            <w:pPr>
              <w:pStyle w:val="ListParagraph"/>
              <w:numPr>
                <w:ilvl w:val="0"/>
                <w:numId w:val="45"/>
              </w:numPr>
              <w:rPr>
                <w:rFonts w:ascii="Tahoma" w:hAnsi="Tahoma" w:cs="Tahoma"/>
                <w:sz w:val="20"/>
                <w:szCs w:val="20"/>
                <w:lang w:val="en-US"/>
              </w:rPr>
            </w:pPr>
            <w:r w:rsidRPr="00CB5040">
              <w:rPr>
                <w:rFonts w:ascii="Tahoma" w:hAnsi="Tahoma" w:cs="Tahoma"/>
                <w:sz w:val="20"/>
                <w:szCs w:val="20"/>
                <w:lang w:val="en-US"/>
              </w:rPr>
              <w:t>Live reporting during the Forum (photos, audios, videos, illustrated quotes)</w:t>
            </w:r>
          </w:p>
          <w:p w:rsidR="0098062F" w:rsidRPr="00CB5040" w:rsidRDefault="0098062F" w:rsidP="0098062F">
            <w:pPr>
              <w:pStyle w:val="ListParagraph"/>
              <w:numPr>
                <w:ilvl w:val="0"/>
                <w:numId w:val="45"/>
              </w:numPr>
              <w:rPr>
                <w:rFonts w:ascii="Tahoma" w:hAnsi="Tahoma" w:cs="Tahoma"/>
                <w:sz w:val="20"/>
                <w:szCs w:val="20"/>
                <w:lang w:val="en-US"/>
              </w:rPr>
            </w:pPr>
            <w:r w:rsidRPr="00CB5040">
              <w:rPr>
                <w:rFonts w:ascii="Tahoma" w:hAnsi="Tahoma" w:cs="Tahoma"/>
                <w:sz w:val="20"/>
                <w:szCs w:val="20"/>
                <w:lang w:val="en-US"/>
              </w:rPr>
              <w:t>Take on spot, real-time photos, as well as short live/recorded interviews to disseminate via social media</w:t>
            </w:r>
          </w:p>
          <w:p w:rsidR="0098062F" w:rsidRPr="00CB5040" w:rsidRDefault="0098062F" w:rsidP="0098062F">
            <w:pPr>
              <w:rPr>
                <w:rFonts w:ascii="Tahoma" w:eastAsiaTheme="minorHAnsi" w:hAnsi="Tahoma" w:cs="Tahoma"/>
                <w:sz w:val="20"/>
                <w:szCs w:val="20"/>
                <w:lang w:val="en-US"/>
              </w:rPr>
            </w:pPr>
          </w:p>
          <w:p w:rsidR="006E0E91" w:rsidRPr="00CB5040" w:rsidRDefault="006E0E91" w:rsidP="008C7B03">
            <w:pPr>
              <w:ind w:left="743" w:hanging="425"/>
              <w:rPr>
                <w:rFonts w:ascii="Tahoma" w:hAnsi="Tahoma" w:cs="Tahoma"/>
                <w:sz w:val="20"/>
                <w:szCs w:val="20"/>
                <w:lang w:val="en-US"/>
              </w:rPr>
            </w:pPr>
          </w:p>
        </w:tc>
        <w:tc>
          <w:tcPr>
            <w:tcW w:w="1134" w:type="dxa"/>
            <w:vAlign w:val="center"/>
          </w:tcPr>
          <w:p w:rsidR="00BF3EDE" w:rsidRPr="00CB5040" w:rsidRDefault="008C7B03" w:rsidP="006E0E91">
            <w:pPr>
              <w:rPr>
                <w:rFonts w:ascii="Tahoma" w:hAnsi="Tahoma" w:cs="Tahoma"/>
                <w:sz w:val="20"/>
                <w:szCs w:val="20"/>
              </w:rPr>
            </w:pPr>
            <w:r w:rsidRPr="00CB5040">
              <w:rPr>
                <w:rFonts w:ascii="Tahoma" w:hAnsi="Tahoma" w:cs="Tahoma"/>
                <w:sz w:val="20"/>
                <w:szCs w:val="20"/>
              </w:rPr>
              <w:t xml:space="preserve"> </w:t>
            </w:r>
          </w:p>
        </w:tc>
        <w:tc>
          <w:tcPr>
            <w:tcW w:w="1134" w:type="dxa"/>
            <w:vAlign w:val="center"/>
          </w:tcPr>
          <w:p w:rsidR="00BF3EDE" w:rsidRPr="00CB5040" w:rsidRDefault="006E0E91" w:rsidP="00BF3EDE">
            <w:pPr>
              <w:jc w:val="center"/>
              <w:rPr>
                <w:rFonts w:ascii="Tahoma" w:hAnsi="Tahoma" w:cs="Tahoma"/>
                <w:sz w:val="20"/>
                <w:szCs w:val="20"/>
              </w:rPr>
            </w:pPr>
            <w:r w:rsidRPr="00CB5040">
              <w:rPr>
                <w:rFonts w:ascii="Tahoma" w:hAnsi="Tahoma" w:cs="Tahoma"/>
                <w:sz w:val="20"/>
                <w:szCs w:val="20"/>
              </w:rPr>
              <w:t>6-8 November 2019</w:t>
            </w:r>
          </w:p>
        </w:tc>
      </w:tr>
      <w:tr w:rsidR="00886AC2" w:rsidRPr="00CB5040" w:rsidTr="00EE1963">
        <w:trPr>
          <w:trHeight w:val="380"/>
        </w:trPr>
        <w:tc>
          <w:tcPr>
            <w:tcW w:w="7338" w:type="dxa"/>
            <w:vAlign w:val="center"/>
          </w:tcPr>
          <w:p w:rsidR="0098062F" w:rsidRPr="00CB5040" w:rsidRDefault="0098062F" w:rsidP="0098062F">
            <w:pPr>
              <w:rPr>
                <w:rFonts w:ascii="Tahoma" w:hAnsi="Tahoma" w:cs="Tahoma"/>
                <w:sz w:val="20"/>
                <w:szCs w:val="20"/>
                <w:lang w:val="en-US" w:eastAsia="en-US"/>
              </w:rPr>
            </w:pPr>
            <w:r w:rsidRPr="00CB5040">
              <w:rPr>
                <w:rFonts w:ascii="Tahoma" w:hAnsi="Tahoma" w:cs="Tahoma"/>
                <w:sz w:val="20"/>
                <w:szCs w:val="20"/>
                <w:lang w:val="en-US"/>
              </w:rPr>
              <w:t>“After-movie”:</w:t>
            </w:r>
            <w:r w:rsidR="00AF50E2" w:rsidRPr="00CB5040">
              <w:rPr>
                <w:rFonts w:ascii="Tahoma" w:hAnsi="Tahoma" w:cs="Tahoma"/>
                <w:sz w:val="20"/>
                <w:szCs w:val="20"/>
                <w:lang w:val="en-US"/>
              </w:rPr>
              <w:t xml:space="preserve"> in English and French or with one of the two languages in subtitles</w:t>
            </w:r>
          </w:p>
          <w:p w:rsidR="0098062F" w:rsidRPr="00CB5040" w:rsidRDefault="0098062F" w:rsidP="0098062F">
            <w:pPr>
              <w:rPr>
                <w:rFonts w:ascii="Tahoma" w:hAnsi="Tahoma" w:cs="Tahoma"/>
                <w:sz w:val="20"/>
                <w:szCs w:val="20"/>
                <w:lang w:val="en-US"/>
              </w:rPr>
            </w:pPr>
          </w:p>
          <w:p w:rsidR="0098062F" w:rsidRPr="00CB5040" w:rsidRDefault="0098062F" w:rsidP="0098062F">
            <w:pPr>
              <w:pStyle w:val="ListParagraph"/>
              <w:numPr>
                <w:ilvl w:val="0"/>
                <w:numId w:val="46"/>
              </w:numPr>
              <w:rPr>
                <w:rFonts w:ascii="Tahoma" w:hAnsi="Tahoma" w:cs="Tahoma"/>
                <w:sz w:val="20"/>
                <w:szCs w:val="20"/>
                <w:lang w:val="en-US"/>
              </w:rPr>
            </w:pPr>
            <w:r w:rsidRPr="00CB5040">
              <w:rPr>
                <w:rFonts w:ascii="Tahoma" w:hAnsi="Tahoma" w:cs="Tahoma"/>
                <w:sz w:val="20"/>
                <w:szCs w:val="20"/>
                <w:lang w:val="en-US"/>
              </w:rPr>
              <w:t xml:space="preserve">In the aftermath of the forum, put together a short lively video summarizing the Forum, using the best collected video materials </w:t>
            </w:r>
          </w:p>
          <w:p w:rsidR="00886AC2" w:rsidRPr="00CB5040" w:rsidRDefault="00886AC2" w:rsidP="00906806">
            <w:pPr>
              <w:pStyle w:val="ListParagraph"/>
              <w:tabs>
                <w:tab w:val="left" w:pos="6463"/>
              </w:tabs>
              <w:ind w:left="0"/>
              <w:rPr>
                <w:rFonts w:ascii="Tahoma" w:hAnsi="Tahoma" w:cs="Tahoma"/>
                <w:b/>
                <w:sz w:val="20"/>
                <w:szCs w:val="20"/>
                <w:lang w:val="en-US"/>
              </w:rPr>
            </w:pPr>
          </w:p>
        </w:tc>
        <w:tc>
          <w:tcPr>
            <w:tcW w:w="1134" w:type="dxa"/>
            <w:vAlign w:val="center"/>
          </w:tcPr>
          <w:p w:rsidR="00886AC2" w:rsidRPr="00CB5040" w:rsidRDefault="00886AC2" w:rsidP="006E0E91">
            <w:pPr>
              <w:rPr>
                <w:rFonts w:ascii="Tahoma" w:hAnsi="Tahoma" w:cs="Tahoma"/>
                <w:sz w:val="20"/>
                <w:szCs w:val="20"/>
              </w:rPr>
            </w:pPr>
          </w:p>
        </w:tc>
        <w:tc>
          <w:tcPr>
            <w:tcW w:w="1134" w:type="dxa"/>
            <w:vAlign w:val="center"/>
          </w:tcPr>
          <w:p w:rsidR="00886AC2" w:rsidRPr="00CB5040" w:rsidRDefault="0098062F" w:rsidP="00BF3EDE">
            <w:pPr>
              <w:jc w:val="center"/>
              <w:rPr>
                <w:rFonts w:ascii="Tahoma" w:hAnsi="Tahoma" w:cs="Tahoma"/>
                <w:sz w:val="20"/>
                <w:szCs w:val="20"/>
              </w:rPr>
            </w:pPr>
            <w:r w:rsidRPr="00CB5040">
              <w:rPr>
                <w:rFonts w:ascii="Tahoma" w:hAnsi="Tahoma" w:cs="Tahoma"/>
                <w:sz w:val="20"/>
                <w:szCs w:val="20"/>
              </w:rPr>
              <w:t>8</w:t>
            </w:r>
            <w:r w:rsidR="002047E7" w:rsidRPr="00CB5040">
              <w:rPr>
                <w:rFonts w:ascii="Tahoma" w:hAnsi="Tahoma" w:cs="Tahoma"/>
                <w:sz w:val="20"/>
                <w:szCs w:val="20"/>
              </w:rPr>
              <w:t xml:space="preserve"> November</w:t>
            </w:r>
            <w:r w:rsidR="00A426F4">
              <w:rPr>
                <w:rFonts w:ascii="Tahoma" w:hAnsi="Tahoma" w:cs="Tahoma"/>
                <w:sz w:val="20"/>
                <w:szCs w:val="20"/>
              </w:rPr>
              <w:t xml:space="preserve"> 2019</w:t>
            </w:r>
            <w:r w:rsidR="002047E7" w:rsidRPr="00CB5040">
              <w:rPr>
                <w:rFonts w:ascii="Tahoma" w:hAnsi="Tahoma" w:cs="Tahoma"/>
                <w:sz w:val="20"/>
                <w:szCs w:val="20"/>
              </w:rPr>
              <w:t xml:space="preserve"> </w:t>
            </w:r>
          </w:p>
        </w:tc>
      </w:tr>
      <w:tr w:rsidR="0098062F" w:rsidRPr="00CB5040" w:rsidTr="00EE1963">
        <w:trPr>
          <w:trHeight w:val="380"/>
        </w:trPr>
        <w:tc>
          <w:tcPr>
            <w:tcW w:w="7338" w:type="dxa"/>
            <w:vAlign w:val="center"/>
          </w:tcPr>
          <w:p w:rsidR="0098062F" w:rsidRPr="00CB5040" w:rsidRDefault="0098062F" w:rsidP="0098062F">
            <w:pPr>
              <w:rPr>
                <w:rFonts w:ascii="Tahoma" w:hAnsi="Tahoma" w:cs="Tahoma"/>
                <w:sz w:val="20"/>
                <w:szCs w:val="20"/>
                <w:lang w:val="en-US" w:eastAsia="en-US"/>
              </w:rPr>
            </w:pPr>
            <w:r w:rsidRPr="00CB5040">
              <w:rPr>
                <w:rFonts w:ascii="Tahoma" w:hAnsi="Tahoma" w:cs="Tahoma"/>
                <w:sz w:val="20"/>
                <w:szCs w:val="20"/>
                <w:lang w:val="en-US"/>
              </w:rPr>
              <w:t>Following the forum</w:t>
            </w:r>
            <w:r w:rsidR="00AF50E2" w:rsidRPr="00CB5040">
              <w:rPr>
                <w:rFonts w:ascii="Tahoma" w:hAnsi="Tahoma" w:cs="Tahoma"/>
                <w:sz w:val="20"/>
                <w:szCs w:val="20"/>
                <w:lang w:val="en-US"/>
              </w:rPr>
              <w:t xml:space="preserve"> in English and French</w:t>
            </w:r>
            <w:r w:rsidRPr="00CB5040">
              <w:rPr>
                <w:rFonts w:ascii="Tahoma" w:hAnsi="Tahoma" w:cs="Tahoma"/>
                <w:sz w:val="20"/>
                <w:szCs w:val="20"/>
                <w:lang w:val="en-US"/>
              </w:rPr>
              <w:t>:</w:t>
            </w:r>
          </w:p>
          <w:p w:rsidR="0098062F" w:rsidRPr="00CB5040" w:rsidRDefault="0098062F" w:rsidP="0098062F">
            <w:pPr>
              <w:rPr>
                <w:rFonts w:ascii="Tahoma" w:hAnsi="Tahoma" w:cs="Tahoma"/>
                <w:sz w:val="20"/>
                <w:szCs w:val="20"/>
                <w:lang w:val="en-US"/>
              </w:rPr>
            </w:pPr>
          </w:p>
          <w:p w:rsidR="0098062F" w:rsidRPr="00CB5040" w:rsidRDefault="0098062F" w:rsidP="0098062F">
            <w:pPr>
              <w:pStyle w:val="ListParagraph"/>
              <w:numPr>
                <w:ilvl w:val="0"/>
                <w:numId w:val="46"/>
              </w:numPr>
              <w:rPr>
                <w:rFonts w:ascii="Tahoma" w:hAnsi="Tahoma" w:cs="Tahoma"/>
                <w:sz w:val="20"/>
                <w:szCs w:val="20"/>
                <w:lang w:val="en-US"/>
              </w:rPr>
            </w:pPr>
            <w:r w:rsidRPr="00CB5040">
              <w:rPr>
                <w:rFonts w:ascii="Tahoma" w:hAnsi="Tahoma" w:cs="Tahoma"/>
                <w:sz w:val="20"/>
                <w:szCs w:val="20"/>
                <w:lang w:val="en-US"/>
              </w:rPr>
              <w:t xml:space="preserve">Keep the forum alive on the social media for up to one month, by feeding the social media with the forum and post-forum materials. </w:t>
            </w:r>
          </w:p>
          <w:p w:rsidR="0098062F" w:rsidRPr="00CB5040" w:rsidRDefault="0098062F" w:rsidP="0098062F">
            <w:pPr>
              <w:rPr>
                <w:rFonts w:ascii="Tahoma" w:hAnsi="Tahoma" w:cs="Tahoma"/>
                <w:sz w:val="20"/>
                <w:szCs w:val="20"/>
                <w:lang w:val="en-US"/>
              </w:rPr>
            </w:pPr>
          </w:p>
        </w:tc>
        <w:tc>
          <w:tcPr>
            <w:tcW w:w="1134" w:type="dxa"/>
            <w:vAlign w:val="center"/>
          </w:tcPr>
          <w:p w:rsidR="0098062F" w:rsidRPr="00CB5040" w:rsidRDefault="0098062F" w:rsidP="006E0E91">
            <w:pPr>
              <w:rPr>
                <w:rFonts w:ascii="Tahoma" w:hAnsi="Tahoma" w:cs="Tahoma"/>
                <w:sz w:val="20"/>
                <w:szCs w:val="20"/>
              </w:rPr>
            </w:pPr>
          </w:p>
        </w:tc>
        <w:tc>
          <w:tcPr>
            <w:tcW w:w="1134" w:type="dxa"/>
            <w:vAlign w:val="center"/>
          </w:tcPr>
          <w:p w:rsidR="0098062F" w:rsidRDefault="0098062F" w:rsidP="00BF3EDE">
            <w:pPr>
              <w:jc w:val="center"/>
              <w:rPr>
                <w:rFonts w:ascii="Tahoma" w:hAnsi="Tahoma" w:cs="Tahoma"/>
                <w:sz w:val="20"/>
                <w:szCs w:val="20"/>
              </w:rPr>
            </w:pPr>
            <w:r w:rsidRPr="00CB5040">
              <w:rPr>
                <w:rFonts w:ascii="Tahoma" w:hAnsi="Tahoma" w:cs="Tahoma"/>
                <w:sz w:val="20"/>
                <w:szCs w:val="20"/>
              </w:rPr>
              <w:t xml:space="preserve">8 </w:t>
            </w:r>
            <w:r w:rsidR="00A426F4">
              <w:rPr>
                <w:rFonts w:ascii="Tahoma" w:hAnsi="Tahoma" w:cs="Tahoma"/>
                <w:sz w:val="20"/>
                <w:szCs w:val="20"/>
              </w:rPr>
              <w:t xml:space="preserve">         </w:t>
            </w:r>
            <w:r w:rsidRPr="00CB5040">
              <w:rPr>
                <w:rFonts w:ascii="Tahoma" w:hAnsi="Tahoma" w:cs="Tahoma"/>
                <w:sz w:val="20"/>
                <w:szCs w:val="20"/>
              </w:rPr>
              <w:t>December</w:t>
            </w:r>
          </w:p>
          <w:p w:rsidR="00A426F4" w:rsidRPr="00CB5040" w:rsidRDefault="00A426F4" w:rsidP="00BF3EDE">
            <w:pPr>
              <w:jc w:val="center"/>
              <w:rPr>
                <w:rFonts w:ascii="Tahoma" w:hAnsi="Tahoma" w:cs="Tahoma"/>
                <w:sz w:val="20"/>
                <w:szCs w:val="20"/>
              </w:rPr>
            </w:pPr>
            <w:r>
              <w:rPr>
                <w:rFonts w:ascii="Tahoma" w:hAnsi="Tahoma" w:cs="Tahoma"/>
                <w:sz w:val="20"/>
                <w:szCs w:val="20"/>
              </w:rPr>
              <w:t>2019</w:t>
            </w:r>
          </w:p>
        </w:tc>
      </w:tr>
    </w:tbl>
    <w:p w:rsidR="0044379B" w:rsidRPr="00CB5040" w:rsidRDefault="00F23817" w:rsidP="00480602">
      <w:pPr>
        <w:spacing w:before="120" w:after="120"/>
        <w:jc w:val="both"/>
        <w:rPr>
          <w:rFonts w:ascii="Tahoma" w:hAnsi="Tahoma" w:cs="Tahoma"/>
          <w:color w:val="000000" w:themeColor="text1"/>
          <w:sz w:val="20"/>
          <w:szCs w:val="20"/>
        </w:rPr>
      </w:pPr>
      <w:r w:rsidRPr="00CB5040">
        <w:rPr>
          <w:rFonts w:ascii="Tahoma" w:hAnsi="Tahoma" w:cs="Tahoma"/>
          <w:sz w:val="20"/>
          <w:szCs w:val="20"/>
        </w:rPr>
        <w:t xml:space="preserve">A tender is considered valid for </w:t>
      </w:r>
      <w:r w:rsidR="00190256" w:rsidRPr="00CB5040">
        <w:rPr>
          <w:rFonts w:ascii="Tahoma" w:hAnsi="Tahoma" w:cs="Tahoma"/>
          <w:sz w:val="20"/>
          <w:szCs w:val="20"/>
        </w:rPr>
        <w:t>30</w:t>
      </w:r>
      <w:r w:rsidRPr="00CB5040">
        <w:rPr>
          <w:rFonts w:ascii="Tahoma" w:hAnsi="Tahoma" w:cs="Tahoma"/>
          <w:sz w:val="20"/>
          <w:szCs w:val="20"/>
        </w:rPr>
        <w:t xml:space="preserve"> calendar days as from the </w:t>
      </w:r>
      <w:r w:rsidR="008C555F" w:rsidRPr="00CB5040">
        <w:rPr>
          <w:rFonts w:ascii="Tahoma" w:hAnsi="Tahoma" w:cs="Tahoma"/>
          <w:sz w:val="20"/>
          <w:szCs w:val="20"/>
        </w:rPr>
        <w:t>deadline</w:t>
      </w:r>
      <w:r w:rsidRPr="00CB5040">
        <w:rPr>
          <w:rFonts w:ascii="Tahoma" w:hAnsi="Tahoma" w:cs="Tahoma"/>
          <w:sz w:val="20"/>
          <w:szCs w:val="20"/>
        </w:rPr>
        <w:t xml:space="preserve"> for submission</w:t>
      </w:r>
      <w:r w:rsidR="008C555F" w:rsidRPr="00CB5040">
        <w:rPr>
          <w:rFonts w:ascii="Tahoma" w:hAnsi="Tahoma" w:cs="Tahoma"/>
          <w:sz w:val="20"/>
          <w:szCs w:val="20"/>
        </w:rPr>
        <w:t xml:space="preserve"> (see table below)</w:t>
      </w:r>
      <w:r w:rsidRPr="00CB5040">
        <w:rPr>
          <w:rFonts w:ascii="Tahoma" w:hAnsi="Tahoma" w:cs="Tahoma"/>
          <w:sz w:val="20"/>
          <w:szCs w:val="20"/>
        </w:rPr>
        <w:t>. The selection of tenderers will be made in the light of the criteria</w:t>
      </w:r>
      <w:r w:rsidR="008C555F" w:rsidRPr="00CB5040">
        <w:rPr>
          <w:rFonts w:ascii="Tahoma" w:hAnsi="Tahoma" w:cs="Tahoma"/>
          <w:sz w:val="20"/>
          <w:szCs w:val="20"/>
        </w:rPr>
        <w:t xml:space="preserve"> indicated un</w:t>
      </w:r>
      <w:r w:rsidR="002909C9" w:rsidRPr="00CB5040">
        <w:rPr>
          <w:rFonts w:ascii="Tahoma" w:hAnsi="Tahoma" w:cs="Tahoma"/>
          <w:sz w:val="20"/>
          <w:szCs w:val="20"/>
        </w:rPr>
        <w:t>der Section C</w:t>
      </w:r>
      <w:r w:rsidR="008C555F" w:rsidRPr="00CB5040">
        <w:rPr>
          <w:rFonts w:ascii="Tahoma" w:hAnsi="Tahoma" w:cs="Tahoma"/>
          <w:sz w:val="20"/>
          <w:szCs w:val="20"/>
        </w:rPr>
        <w:t xml:space="preserve"> below</w:t>
      </w:r>
      <w:r w:rsidRPr="00CB5040">
        <w:rPr>
          <w:rFonts w:ascii="Tahoma" w:hAnsi="Tahoma" w:cs="Tahoma"/>
          <w:sz w:val="20"/>
          <w:szCs w:val="20"/>
        </w:rPr>
        <w:t xml:space="preserve">. All tenderers will be informed in writing of the outcome of the </w:t>
      </w:r>
      <w:r w:rsidRPr="00CB5040">
        <w:rPr>
          <w:rFonts w:ascii="Tahoma" w:hAnsi="Tahoma" w:cs="Tahoma"/>
          <w:color w:val="000000" w:themeColor="text1"/>
          <w:sz w:val="20"/>
          <w:szCs w:val="20"/>
        </w:rPr>
        <w:t>procedure.</w:t>
      </w:r>
    </w:p>
    <w:p w:rsidR="001A4EDD" w:rsidRPr="00CB5040" w:rsidRDefault="001A4EDD" w:rsidP="001A4EDD">
      <w:pPr>
        <w:spacing w:after="120"/>
        <w:jc w:val="both"/>
        <w:rPr>
          <w:rFonts w:ascii="Tahoma" w:hAnsi="Tahoma" w:cs="Tahoma"/>
          <w:color w:val="000000" w:themeColor="text1"/>
          <w:sz w:val="20"/>
          <w:szCs w:val="20"/>
        </w:rPr>
      </w:pPr>
      <w:r w:rsidRPr="00CB5040">
        <w:rPr>
          <w:rFonts w:ascii="Tahoma" w:hAnsi="Tahoma" w:cs="Tahoma"/>
          <w:color w:val="000000" w:themeColor="text1"/>
          <w:sz w:val="20"/>
          <w:szCs w:val="20"/>
        </w:rPr>
        <w:t xml:space="preserve">The tenderer must be either a natural person, or a duly registered company under sole proprietorship of a natural person, or equivalent, provided that the signatory of the Act of Engagement is individually liable for all obligations undertaken by the </w:t>
      </w:r>
      <w:r w:rsidR="002047E7" w:rsidRPr="00CB5040">
        <w:rPr>
          <w:rFonts w:ascii="Tahoma" w:hAnsi="Tahoma" w:cs="Tahoma"/>
          <w:color w:val="000000" w:themeColor="text1"/>
          <w:sz w:val="20"/>
          <w:szCs w:val="20"/>
        </w:rPr>
        <w:t>entity and</w:t>
      </w:r>
      <w:r w:rsidRPr="00CB5040">
        <w:rPr>
          <w:rFonts w:ascii="Tahoma" w:hAnsi="Tahoma" w:cs="Tahoma"/>
          <w:color w:val="000000" w:themeColor="text1"/>
          <w:sz w:val="20"/>
          <w:szCs w:val="20"/>
        </w:rPr>
        <w:t xml:space="preserve"> is the owner of the moral rights in any creations of the entity. If contracted by the Council of Europe, the signatory of the Act of Engagement shall provide the deliverables personally, in accordance with the terms as provided in the current</w:t>
      </w:r>
      <w:r w:rsidR="00480602" w:rsidRPr="00CB5040">
        <w:rPr>
          <w:rFonts w:ascii="Tahoma" w:hAnsi="Tahoma" w:cs="Tahoma"/>
          <w:color w:val="000000" w:themeColor="text1"/>
          <w:sz w:val="20"/>
          <w:szCs w:val="20"/>
        </w:rPr>
        <w:t xml:space="preserve"> Tender File.</w:t>
      </w:r>
    </w:p>
    <w:p w:rsidR="00F63F67" w:rsidRPr="00CB5040" w:rsidRDefault="00F63F67" w:rsidP="0028341F">
      <w:pPr>
        <w:spacing w:after="120"/>
        <w:jc w:val="both"/>
        <w:rPr>
          <w:rFonts w:ascii="Tahoma" w:hAnsi="Tahoma" w:cs="Tahoma"/>
          <w:b/>
          <w:color w:val="000000" w:themeColor="text1"/>
          <w:sz w:val="20"/>
          <w:szCs w:val="20"/>
        </w:rPr>
      </w:pPr>
      <w:r w:rsidRPr="00CB5040">
        <w:rPr>
          <w:rFonts w:ascii="Tahoma" w:hAnsi="Tahoma" w:cs="Tahoma"/>
          <w:color w:val="000000" w:themeColor="text1"/>
          <w:sz w:val="20"/>
          <w:szCs w:val="20"/>
        </w:rPr>
        <w:t>Tenders shall be submitted</w:t>
      </w:r>
      <w:r w:rsidRPr="00CB5040">
        <w:rPr>
          <w:rFonts w:ascii="Tahoma" w:hAnsi="Tahoma" w:cs="Tahoma"/>
          <w:b/>
          <w:color w:val="000000" w:themeColor="text1"/>
          <w:sz w:val="20"/>
          <w:szCs w:val="20"/>
        </w:rPr>
        <w:t xml:space="preserve"> by email only </w:t>
      </w:r>
      <w:r w:rsidRPr="00CB5040">
        <w:rPr>
          <w:rFonts w:ascii="Tahoma" w:hAnsi="Tahoma" w:cs="Tahoma"/>
          <w:color w:val="000000" w:themeColor="text1"/>
          <w:sz w:val="20"/>
          <w:szCs w:val="20"/>
        </w:rPr>
        <w:t>(scans)</w:t>
      </w:r>
      <w:r w:rsidRPr="00CB5040">
        <w:rPr>
          <w:rFonts w:ascii="Tahoma" w:hAnsi="Tahoma" w:cs="Tahoma"/>
          <w:b/>
          <w:color w:val="000000" w:themeColor="text1"/>
          <w:sz w:val="20"/>
          <w:szCs w:val="20"/>
        </w:rPr>
        <w:t xml:space="preserve"> to the email address indicated in </w:t>
      </w:r>
      <w:r w:rsidR="0028341F" w:rsidRPr="00CB5040">
        <w:rPr>
          <w:rFonts w:ascii="Tahoma" w:hAnsi="Tahoma" w:cs="Tahoma"/>
          <w:b/>
          <w:color w:val="000000" w:themeColor="text1"/>
          <w:sz w:val="20"/>
          <w:szCs w:val="20"/>
        </w:rPr>
        <w:t>the table below,</w:t>
      </w:r>
      <w:r w:rsidRPr="00CB5040">
        <w:rPr>
          <w:rFonts w:ascii="Tahoma" w:hAnsi="Tahoma" w:cs="Tahoma"/>
          <w:b/>
          <w:color w:val="000000" w:themeColor="text1"/>
          <w:sz w:val="20"/>
          <w:szCs w:val="20"/>
        </w:rPr>
        <w:t xml:space="preserve"> with the f</w:t>
      </w:r>
      <w:r w:rsidR="00990835" w:rsidRPr="00CB5040">
        <w:rPr>
          <w:rFonts w:ascii="Tahoma" w:hAnsi="Tahoma" w:cs="Tahoma"/>
          <w:b/>
          <w:color w:val="000000" w:themeColor="text1"/>
          <w:sz w:val="20"/>
          <w:szCs w:val="20"/>
        </w:rPr>
        <w:t xml:space="preserve">ollowing reference in subject: </w:t>
      </w:r>
      <w:r w:rsidR="0063672D" w:rsidRPr="00CB5040">
        <w:rPr>
          <w:rFonts w:ascii="Tahoma" w:hAnsi="Tahoma" w:cs="Tahoma"/>
          <w:b/>
          <w:color w:val="000000" w:themeColor="text1"/>
          <w:sz w:val="20"/>
          <w:szCs w:val="20"/>
        </w:rPr>
        <w:t xml:space="preserve">Tender </w:t>
      </w:r>
      <w:r w:rsidR="00906806" w:rsidRPr="00CB5040">
        <w:rPr>
          <w:rFonts w:ascii="Tahoma" w:hAnsi="Tahoma" w:cs="Tahoma"/>
          <w:b/>
          <w:color w:val="000000" w:themeColor="text1"/>
          <w:sz w:val="20"/>
          <w:szCs w:val="20"/>
        </w:rPr>
        <w:t xml:space="preserve">- </w:t>
      </w:r>
      <w:r w:rsidR="004F7A82" w:rsidRPr="00CB5040">
        <w:rPr>
          <w:rFonts w:ascii="Tahoma" w:hAnsi="Tahoma" w:cs="Tahoma"/>
          <w:b/>
          <w:color w:val="000000" w:themeColor="text1"/>
          <w:sz w:val="20"/>
          <w:szCs w:val="20"/>
        </w:rPr>
        <w:t>WFD 2019 Communication Services</w:t>
      </w:r>
      <w:r w:rsidR="0044379B" w:rsidRPr="00CB5040">
        <w:rPr>
          <w:rFonts w:ascii="Tahoma" w:hAnsi="Tahoma" w:cs="Tahoma"/>
          <w:b/>
          <w:color w:val="000000" w:themeColor="text1"/>
          <w:sz w:val="20"/>
          <w:szCs w:val="20"/>
        </w:rPr>
        <w:t xml:space="preserve">. </w:t>
      </w:r>
      <w:r w:rsidR="0044379B" w:rsidRPr="00CB5040">
        <w:rPr>
          <w:rFonts w:ascii="Tahoma" w:hAnsi="Tahoma" w:cs="Tahoma"/>
          <w:color w:val="000000" w:themeColor="text1"/>
          <w:sz w:val="20"/>
          <w:szCs w:val="20"/>
        </w:rPr>
        <w:t>Tenders addressed to another email address</w:t>
      </w:r>
      <w:r w:rsidR="0044379B" w:rsidRPr="00CB5040">
        <w:rPr>
          <w:rFonts w:ascii="Tahoma" w:hAnsi="Tahoma" w:cs="Tahoma"/>
          <w:b/>
          <w:color w:val="000000" w:themeColor="text1"/>
          <w:sz w:val="20"/>
          <w:szCs w:val="20"/>
        </w:rPr>
        <w:t xml:space="preserve"> will be rejected.</w:t>
      </w:r>
    </w:p>
    <w:p w:rsidR="009A20EC" w:rsidRPr="00990835" w:rsidRDefault="00F63F67" w:rsidP="00480602">
      <w:pPr>
        <w:spacing w:after="120"/>
        <w:jc w:val="both"/>
        <w:rPr>
          <w:rFonts w:ascii="Tahoma" w:hAnsi="Tahoma" w:cs="Tahoma"/>
          <w:b/>
          <w:color w:val="000000" w:themeColor="text1"/>
          <w:sz w:val="20"/>
          <w:szCs w:val="20"/>
        </w:rPr>
      </w:pPr>
      <w:r w:rsidRPr="00CB5040">
        <w:rPr>
          <w:rFonts w:ascii="Tahoma" w:hAnsi="Tahoma" w:cs="Tahoma"/>
          <w:color w:val="000000" w:themeColor="text1"/>
          <w:sz w:val="20"/>
          <w:szCs w:val="20"/>
        </w:rPr>
        <w:t>The general information and contact details for this procedure are indicated on this page. You are invited</w:t>
      </w:r>
      <w:r w:rsidRPr="003451E8">
        <w:rPr>
          <w:rFonts w:ascii="Tahoma" w:hAnsi="Tahoma" w:cs="Tahoma"/>
          <w:color w:val="000000" w:themeColor="text1"/>
          <w:sz w:val="20"/>
          <w:szCs w:val="20"/>
        </w:rPr>
        <w:t xml:space="preserve"> to use the </w:t>
      </w:r>
      <w:proofErr w:type="spellStart"/>
      <w:r w:rsidRPr="003451E8">
        <w:rPr>
          <w:rFonts w:ascii="Tahoma" w:hAnsi="Tahoma" w:cs="Tahoma"/>
          <w:color w:val="000000" w:themeColor="text1"/>
          <w:sz w:val="20"/>
          <w:szCs w:val="20"/>
        </w:rPr>
        <w:t>CoE</w:t>
      </w:r>
      <w:proofErr w:type="spellEnd"/>
      <w:r w:rsidRPr="003451E8">
        <w:rPr>
          <w:rFonts w:ascii="Tahoma" w:hAnsi="Tahoma" w:cs="Tahoma"/>
          <w:color w:val="000000" w:themeColor="text1"/>
          <w:sz w:val="20"/>
          <w:szCs w:val="20"/>
        </w:rPr>
        <w:t xml:space="preserve"> Contact details </w:t>
      </w:r>
      <w:r w:rsidR="0044379B" w:rsidRPr="003451E8">
        <w:rPr>
          <w:rFonts w:ascii="Tahoma" w:hAnsi="Tahoma" w:cs="Tahoma"/>
          <w:color w:val="000000" w:themeColor="text1"/>
          <w:sz w:val="20"/>
          <w:szCs w:val="20"/>
        </w:rPr>
        <w:t>indicated below</w:t>
      </w:r>
      <w:r w:rsidRPr="003451E8">
        <w:rPr>
          <w:rFonts w:ascii="Tahoma" w:hAnsi="Tahoma" w:cs="Tahoma"/>
          <w:color w:val="000000" w:themeColor="text1"/>
          <w:sz w:val="20"/>
          <w:szCs w:val="20"/>
        </w:rPr>
        <w:t xml:space="preserve"> for any question you may have.</w:t>
      </w:r>
      <w:r w:rsidRPr="003451E8">
        <w:rPr>
          <w:rFonts w:ascii="Tahoma" w:hAnsi="Tahoma" w:cs="Tahoma"/>
          <w:b/>
          <w:color w:val="000000" w:themeColor="text1"/>
          <w:sz w:val="20"/>
          <w:szCs w:val="20"/>
        </w:rPr>
        <w:t xml:space="preserve"> All questions shall be exclusively addressed to the email address indicated below with the following reference in subject: </w:t>
      </w:r>
      <w:r w:rsidR="00EE1963" w:rsidRPr="003451E8">
        <w:rPr>
          <w:rFonts w:ascii="Tahoma" w:hAnsi="Tahoma" w:cs="Tahoma"/>
          <w:b/>
          <w:color w:val="000000" w:themeColor="text1"/>
          <w:sz w:val="20"/>
          <w:szCs w:val="20"/>
        </w:rPr>
        <w:t>Question</w:t>
      </w:r>
      <w:r w:rsidR="0063672D" w:rsidRPr="003451E8">
        <w:rPr>
          <w:rFonts w:ascii="Tahoma" w:hAnsi="Tahoma" w:cs="Tahoma"/>
          <w:b/>
          <w:color w:val="000000" w:themeColor="text1"/>
          <w:sz w:val="20"/>
          <w:szCs w:val="20"/>
        </w:rPr>
        <w:t xml:space="preserve"> - </w:t>
      </w:r>
      <w:r w:rsidR="004F7A82" w:rsidRPr="003451E8">
        <w:rPr>
          <w:rFonts w:ascii="Tahoma" w:hAnsi="Tahoma" w:cs="Tahoma"/>
          <w:b/>
          <w:color w:val="000000" w:themeColor="text1"/>
          <w:sz w:val="20"/>
          <w:szCs w:val="20"/>
        </w:rPr>
        <w:t>WFD 2019 Communication Services</w:t>
      </w:r>
      <w:r w:rsidR="0063672D" w:rsidRPr="003451E8">
        <w:rPr>
          <w:rFonts w:ascii="Tahoma" w:hAnsi="Tahoma" w:cs="Tahoma"/>
          <w:b/>
          <w:color w:val="000000" w:themeColor="text1"/>
          <w:sz w:val="20"/>
          <w:szCs w:val="20"/>
        </w:rPr>
        <w:t>.</w:t>
      </w:r>
    </w:p>
    <w:tbl>
      <w:tblPr>
        <w:tblStyle w:val="TableGrid"/>
        <w:tblW w:w="957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990835" w:rsidTr="004F7A82">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rsidR="002336A0" w:rsidRPr="00990835" w:rsidRDefault="002336A0" w:rsidP="001D1FEA">
                <w:pPr>
                  <w:jc w:val="right"/>
                  <w:rPr>
                    <w:rFonts w:ascii="Tahoma" w:hAnsi="Tahoma" w:cs="Tahoma"/>
                    <w:b/>
                    <w:sz w:val="18"/>
                    <w:szCs w:val="18"/>
                    <w:lang w:eastAsia="fr-FR"/>
                  </w:rPr>
                </w:pPr>
                <w:r w:rsidRPr="00990835">
                  <w:rPr>
                    <w:rFonts w:ascii="Tahoma" w:hAnsi="Tahoma" w:cs="Tahoma"/>
                    <w:b/>
                    <w:sz w:val="18"/>
                    <w:szCs w:val="18"/>
                    <w:lang w:eastAsia="fr-FR"/>
                  </w:rPr>
                  <w:t>Type of contract</w:t>
                </w:r>
                <w:r w:rsidR="00904764" w:rsidRPr="00990835">
                  <w:rPr>
                    <w:rFonts w:ascii="Tahoma" w:hAnsi="Tahoma" w:cs="Tahoma"/>
                    <w:b/>
                    <w:sz w:val="18"/>
                    <w:szCs w:val="18"/>
                    <w:lang w:eastAsia="fr-FR"/>
                  </w:rPr>
                  <w:t xml:space="preserve"> </w:t>
                </w:r>
                <w:r w:rsidR="00904764" w:rsidRPr="00990835">
                  <w:rPr>
                    <w:b/>
                    <w:color w:val="0070C0"/>
                    <w:sz w:val="18"/>
                    <w:szCs w:val="18"/>
                    <w:lang w:eastAsia="fr-FR"/>
                  </w:rPr>
                  <w:t>►</w:t>
                </w:r>
              </w:p>
            </w:sdtContent>
          </w:sdt>
        </w:tc>
        <w:tc>
          <w:tcPr>
            <w:tcW w:w="6061" w:type="dxa"/>
            <w:vAlign w:val="center"/>
          </w:tcPr>
          <w:p w:rsidR="002336A0" w:rsidRPr="00990835" w:rsidRDefault="00A33AB3"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990835">
                  <w:rPr>
                    <w:rFonts w:ascii="Tahoma" w:hAnsi="Tahoma" w:cs="Tahoma"/>
                    <w:sz w:val="20"/>
                    <w:szCs w:val="20"/>
                  </w:rPr>
                  <w:t>One-off</w:t>
                </w:r>
                <w:r w:rsidR="00EF66B8" w:rsidRPr="00990835">
                  <w:rPr>
                    <w:rFonts w:ascii="Tahoma" w:hAnsi="Tahoma" w:cs="Tahoma"/>
                    <w:sz w:val="20"/>
                    <w:szCs w:val="20"/>
                  </w:rPr>
                  <w:t xml:space="preserve"> contract</w:t>
                </w:r>
                <w:r w:rsidR="00D73100" w:rsidRPr="0099083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990835">
                  <w:rPr>
                    <w:rStyle w:val="PlaceholderText"/>
                    <w:rFonts w:ascii="Tahoma" w:hAnsi="Tahoma" w:cs="Tahoma"/>
                    <w:sz w:val="20"/>
                    <w:szCs w:val="20"/>
                  </w:rPr>
                  <w:t xml:space="preserve"> </w:t>
                </w:r>
              </w:sdtContent>
            </w:sdt>
          </w:p>
        </w:tc>
      </w:tr>
      <w:tr w:rsidR="002336A0" w:rsidRPr="00990835" w:rsidTr="004F7A82">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rsidR="002336A0" w:rsidRPr="00990835" w:rsidRDefault="002336A0" w:rsidP="001D1FEA">
                <w:pPr>
                  <w:jc w:val="right"/>
                  <w:rPr>
                    <w:rFonts w:ascii="Tahoma" w:hAnsi="Tahoma" w:cs="Tahoma"/>
                    <w:b/>
                    <w:sz w:val="18"/>
                    <w:szCs w:val="18"/>
                    <w:lang w:eastAsia="fr-FR"/>
                  </w:rPr>
                </w:pPr>
                <w:r w:rsidRPr="00990835">
                  <w:rPr>
                    <w:rFonts w:ascii="Tahoma" w:hAnsi="Tahoma" w:cs="Tahoma"/>
                    <w:b/>
                    <w:sz w:val="18"/>
                    <w:szCs w:val="18"/>
                    <w:lang w:eastAsia="fr-FR"/>
                  </w:rPr>
                  <w:t>Duration</w:t>
                </w:r>
                <w:r w:rsidR="00904764" w:rsidRPr="00990835">
                  <w:rPr>
                    <w:rFonts w:ascii="Tahoma" w:hAnsi="Tahoma" w:cs="Tahoma"/>
                    <w:b/>
                    <w:sz w:val="18"/>
                    <w:szCs w:val="18"/>
                    <w:lang w:eastAsia="fr-FR"/>
                  </w:rPr>
                  <w:t xml:space="preserve"> </w:t>
                </w:r>
                <w:r w:rsidR="00904764" w:rsidRPr="0099083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rsidR="002336A0" w:rsidRPr="00990835" w:rsidRDefault="006912CB" w:rsidP="002336A0">
                <w:pPr>
                  <w:rPr>
                    <w:rFonts w:ascii="Tahoma" w:hAnsi="Tahoma" w:cs="Tahoma"/>
                    <w:sz w:val="20"/>
                    <w:szCs w:val="20"/>
                    <w:lang w:eastAsia="fr-FR"/>
                  </w:rPr>
                </w:pPr>
                <w:r w:rsidRPr="00990835">
                  <w:rPr>
                    <w:rStyle w:val="Style47"/>
                    <w:rFonts w:ascii="Tahoma" w:hAnsi="Tahoma" w:cs="Tahoma"/>
                    <w:sz w:val="20"/>
                    <w:szCs w:val="20"/>
                  </w:rPr>
                  <w:t>Until complete exec</w:t>
                </w:r>
                <w:r w:rsidR="00B43A63" w:rsidRPr="00990835">
                  <w:rPr>
                    <w:rStyle w:val="Style47"/>
                    <w:rFonts w:ascii="Tahoma" w:hAnsi="Tahoma" w:cs="Tahoma"/>
                    <w:sz w:val="20"/>
                    <w:szCs w:val="20"/>
                  </w:rPr>
                  <w:t>ution of the obligations of the</w:t>
                </w:r>
                <w:r w:rsidRPr="00990835">
                  <w:rPr>
                    <w:rStyle w:val="Style47"/>
                    <w:rFonts w:ascii="Tahoma" w:hAnsi="Tahoma" w:cs="Tahoma"/>
                    <w:sz w:val="20"/>
                    <w:szCs w:val="20"/>
                  </w:rPr>
                  <w:t xml:space="preserve"> parties (</w:t>
                </w:r>
                <w:r w:rsidR="00EF66B8" w:rsidRPr="00990835">
                  <w:rPr>
                    <w:rStyle w:val="Style47"/>
                    <w:rFonts w:ascii="Tahoma" w:hAnsi="Tahoma" w:cs="Tahoma"/>
                    <w:sz w:val="20"/>
                    <w:szCs w:val="20"/>
                  </w:rPr>
                  <w:t>See Article 2 of the Legal conditions</w:t>
                </w:r>
                <w:r w:rsidRPr="00990835">
                  <w:rPr>
                    <w:rStyle w:val="Style47"/>
                    <w:rFonts w:ascii="Tahoma" w:hAnsi="Tahoma" w:cs="Tahoma"/>
                    <w:sz w:val="20"/>
                    <w:szCs w:val="20"/>
                  </w:rPr>
                  <w:t>)</w:t>
                </w:r>
              </w:p>
            </w:sdtContent>
          </w:sdt>
        </w:tc>
      </w:tr>
      <w:tr w:rsidR="002336A0" w:rsidRPr="00990835" w:rsidTr="004F7A82">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rsidR="002336A0" w:rsidRPr="00990835" w:rsidRDefault="004874F6" w:rsidP="001D1FEA">
                <w:pPr>
                  <w:jc w:val="right"/>
                  <w:rPr>
                    <w:rFonts w:ascii="Tahoma" w:hAnsi="Tahoma" w:cs="Tahoma"/>
                    <w:b/>
                    <w:sz w:val="18"/>
                    <w:szCs w:val="18"/>
                    <w:lang w:eastAsia="fr-FR"/>
                  </w:rPr>
                </w:pPr>
                <w:r w:rsidRPr="00990835">
                  <w:rPr>
                    <w:rFonts w:ascii="Tahoma" w:hAnsi="Tahoma" w:cs="Tahoma"/>
                    <w:b/>
                    <w:sz w:val="18"/>
                    <w:szCs w:val="18"/>
                    <w:lang w:eastAsia="fr-FR"/>
                  </w:rPr>
                  <w:t>Deadline for submission of tender</w:t>
                </w:r>
                <w:r w:rsidR="002336A0" w:rsidRPr="00990835">
                  <w:rPr>
                    <w:rFonts w:ascii="Tahoma" w:hAnsi="Tahoma" w:cs="Tahoma"/>
                    <w:b/>
                    <w:sz w:val="18"/>
                    <w:szCs w:val="18"/>
                    <w:lang w:eastAsia="fr-FR"/>
                  </w:rPr>
                  <w:t>s</w:t>
                </w:r>
                <w:r w:rsidRPr="00990835">
                  <w:rPr>
                    <w:rFonts w:ascii="Tahoma" w:hAnsi="Tahoma" w:cs="Tahoma"/>
                    <w:b/>
                    <w:sz w:val="18"/>
                    <w:szCs w:val="18"/>
                    <w:lang w:eastAsia="fr-FR"/>
                  </w:rPr>
                  <w:t>/offers</w:t>
                </w:r>
                <w:r w:rsidR="00904764" w:rsidRPr="00990835">
                  <w:rPr>
                    <w:rFonts w:ascii="Tahoma" w:hAnsi="Tahoma" w:cs="Tahoma"/>
                    <w:b/>
                    <w:sz w:val="18"/>
                    <w:szCs w:val="18"/>
                    <w:lang w:eastAsia="fr-FR"/>
                  </w:rPr>
                  <w:t xml:space="preserve"> </w:t>
                </w:r>
                <w:r w:rsidR="00904764" w:rsidRPr="0099083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19-06-20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rsidR="002336A0" w:rsidRPr="00990835" w:rsidRDefault="00190256" w:rsidP="0002396E">
                <w:pPr>
                  <w:rPr>
                    <w:rFonts w:ascii="Tahoma" w:hAnsi="Tahoma" w:cs="Tahoma"/>
                    <w:sz w:val="20"/>
                    <w:szCs w:val="20"/>
                    <w:lang w:eastAsia="fr-FR"/>
                  </w:rPr>
                </w:pPr>
                <w:r>
                  <w:rPr>
                    <w:rStyle w:val="Style60"/>
                    <w:rFonts w:ascii="Tahoma" w:hAnsi="Tahoma" w:cs="Tahoma"/>
                    <w:szCs w:val="20"/>
                  </w:rPr>
                  <w:t>20 June 2019</w:t>
                </w:r>
              </w:p>
            </w:tc>
          </w:sdtContent>
        </w:sdt>
      </w:tr>
      <w:tr w:rsidR="0083377F" w:rsidRPr="00990835" w:rsidTr="004F7A82">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rsidR="0083377F" w:rsidRPr="00990835" w:rsidRDefault="0083377F" w:rsidP="001D1FEA">
                <w:pPr>
                  <w:jc w:val="right"/>
                  <w:rPr>
                    <w:rFonts w:ascii="Tahoma" w:hAnsi="Tahoma" w:cs="Tahoma"/>
                    <w:b/>
                    <w:sz w:val="18"/>
                    <w:szCs w:val="18"/>
                    <w:lang w:eastAsia="fr-FR"/>
                  </w:rPr>
                </w:pPr>
                <w:r w:rsidRPr="00990835">
                  <w:rPr>
                    <w:rFonts w:ascii="Tahoma" w:hAnsi="Tahoma" w:cs="Tahoma"/>
                    <w:b/>
                    <w:sz w:val="18"/>
                    <w:szCs w:val="18"/>
                    <w:lang w:eastAsia="fr-FR"/>
                  </w:rPr>
                  <w:t xml:space="preserve">Email for submission of </w:t>
                </w:r>
                <w:r w:rsidR="004874F6" w:rsidRPr="00990835">
                  <w:rPr>
                    <w:rFonts w:ascii="Tahoma" w:hAnsi="Tahoma" w:cs="Tahoma"/>
                    <w:b/>
                    <w:sz w:val="18"/>
                    <w:szCs w:val="18"/>
                    <w:lang w:eastAsia="fr-FR"/>
                  </w:rPr>
                  <w:t>tenders/</w:t>
                </w:r>
                <w:r w:rsidRPr="00990835">
                  <w:rPr>
                    <w:rFonts w:ascii="Tahoma" w:hAnsi="Tahoma" w:cs="Tahoma"/>
                    <w:b/>
                    <w:sz w:val="18"/>
                    <w:szCs w:val="18"/>
                    <w:lang w:eastAsia="fr-FR"/>
                  </w:rPr>
                  <w:t>offers</w:t>
                </w:r>
                <w:r w:rsidR="00904764" w:rsidRPr="00990835">
                  <w:rPr>
                    <w:rFonts w:ascii="Tahoma" w:hAnsi="Tahoma" w:cs="Tahoma"/>
                    <w:b/>
                    <w:sz w:val="18"/>
                    <w:szCs w:val="18"/>
                    <w:lang w:eastAsia="fr-FR"/>
                  </w:rPr>
                  <w:t xml:space="preserve"> </w:t>
                </w:r>
                <w:r w:rsidR="00904764" w:rsidRPr="0099083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rsidR="0083377F" w:rsidRPr="00990835" w:rsidRDefault="004F7A82" w:rsidP="00BB66CF">
                <w:pPr>
                  <w:rPr>
                    <w:rStyle w:val="Style60"/>
                    <w:rFonts w:ascii="Tahoma" w:hAnsi="Tahoma" w:cs="Tahoma"/>
                    <w:szCs w:val="20"/>
                  </w:rPr>
                </w:pPr>
                <w:r>
                  <w:rPr>
                    <w:rStyle w:val="Style61"/>
                    <w:rFonts w:ascii="Tahoma" w:hAnsi="Tahoma" w:cs="Tahoma"/>
                    <w:szCs w:val="20"/>
                  </w:rPr>
                  <w:t>lusine.sahakyan@coe.int</w:t>
                </w:r>
              </w:p>
            </w:tc>
          </w:sdtContent>
        </w:sdt>
      </w:tr>
      <w:tr w:rsidR="004F7A82" w:rsidRPr="00990835" w:rsidTr="004F7A82">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0895E4230A144BB9A8DC1D34F4E5FE13"/>
              </w:placeholder>
            </w:sdtPr>
            <w:sdtEndPr/>
            <w:sdtContent>
              <w:p w:rsidR="004F7A82" w:rsidRPr="00990835" w:rsidRDefault="004F7A82" w:rsidP="0044379B">
                <w:pPr>
                  <w:jc w:val="right"/>
                  <w:rPr>
                    <w:rFonts w:ascii="Tahoma" w:hAnsi="Tahoma" w:cs="Tahoma"/>
                    <w:b/>
                    <w:sz w:val="18"/>
                    <w:szCs w:val="18"/>
                  </w:rPr>
                </w:pPr>
                <w:r w:rsidRPr="00990835">
                  <w:rPr>
                    <w:rFonts w:ascii="Tahoma" w:hAnsi="Tahoma" w:cs="Tahoma"/>
                    <w:b/>
                    <w:sz w:val="18"/>
                    <w:szCs w:val="18"/>
                  </w:rPr>
                  <w:t>Email</w:t>
                </w:r>
                <w:r w:rsidRPr="00990835">
                  <w:rPr>
                    <w:rFonts w:ascii="Tahoma" w:hAnsi="Tahoma" w:cs="Tahoma"/>
                    <w:b/>
                    <w:sz w:val="18"/>
                    <w:szCs w:val="18"/>
                    <w:lang w:eastAsia="fr-FR"/>
                  </w:rPr>
                  <w:t xml:space="preserve"> for questions </w:t>
                </w:r>
                <w:r w:rsidRPr="00990835">
                  <w:rPr>
                    <w:b/>
                    <w:color w:val="0070C0"/>
                    <w:sz w:val="18"/>
                    <w:szCs w:val="18"/>
                    <w:lang w:eastAsia="fr-FR"/>
                  </w:rPr>
                  <w:t>►</w:t>
                </w:r>
              </w:p>
            </w:sdtContent>
          </w:sdt>
        </w:tc>
        <w:sdt>
          <w:sdtPr>
            <w:rPr>
              <w:rStyle w:val="Style61"/>
              <w:rFonts w:ascii="Tahoma" w:hAnsi="Tahoma" w:cs="Tahoma"/>
              <w:szCs w:val="20"/>
            </w:rPr>
            <w:id w:val="-432821098"/>
            <w:placeholder>
              <w:docPart w:val="6B67A2C54AAA4D52B0EA242C6EE6DC70"/>
            </w:placeholder>
          </w:sdtPr>
          <w:sdtEndPr>
            <w:rPr>
              <w:rStyle w:val="DefaultParagraphFont"/>
              <w:b w:val="0"/>
              <w:color w:val="auto"/>
              <w:sz w:val="22"/>
              <w:lang w:eastAsia="fr-FR"/>
            </w:rPr>
          </w:sdtEndPr>
          <w:sdtContent>
            <w:tc>
              <w:tcPr>
                <w:tcW w:w="6061" w:type="dxa"/>
                <w:vAlign w:val="center"/>
              </w:tcPr>
              <w:p w:rsidR="004F7A82" w:rsidRPr="00990835" w:rsidRDefault="004F7A82" w:rsidP="00BB66CF">
                <w:pPr>
                  <w:rPr>
                    <w:rStyle w:val="Style61"/>
                    <w:rFonts w:ascii="Tahoma" w:hAnsi="Tahoma" w:cs="Tahoma"/>
                    <w:szCs w:val="20"/>
                  </w:rPr>
                </w:pPr>
                <w:r>
                  <w:rPr>
                    <w:rStyle w:val="Style61"/>
                    <w:rFonts w:ascii="Tahoma" w:hAnsi="Tahoma" w:cs="Tahoma"/>
                    <w:szCs w:val="20"/>
                  </w:rPr>
                  <w:t>lusine.sahakyan@coe.int</w:t>
                </w:r>
              </w:p>
            </w:tc>
          </w:sdtContent>
        </w:sdt>
      </w:tr>
      <w:tr w:rsidR="004F7A82" w:rsidRPr="00990835" w:rsidTr="004F7A82">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5DCD70FD68A844F18047A1A7E515091A"/>
              </w:placeholder>
            </w:sdtPr>
            <w:sdtEndPr/>
            <w:sdtContent>
              <w:p w:rsidR="004F7A82" w:rsidRPr="00990835" w:rsidRDefault="004F7A82" w:rsidP="001D1FEA">
                <w:pPr>
                  <w:jc w:val="right"/>
                  <w:rPr>
                    <w:rFonts w:ascii="Tahoma" w:hAnsi="Tahoma" w:cs="Tahoma"/>
                    <w:b/>
                    <w:sz w:val="18"/>
                    <w:szCs w:val="18"/>
                    <w:lang w:eastAsia="fr-FR"/>
                  </w:rPr>
                </w:pPr>
                <w:r w:rsidRPr="00990835">
                  <w:rPr>
                    <w:rFonts w:ascii="Tahoma" w:hAnsi="Tahoma" w:cs="Tahoma"/>
                    <w:b/>
                    <w:sz w:val="18"/>
                    <w:szCs w:val="18"/>
                    <w:lang w:eastAsia="fr-FR"/>
                  </w:rPr>
                  <w:t xml:space="preserve">Expected starting date of execution </w:t>
                </w:r>
                <w:r w:rsidRPr="0099083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3F534A4601DA4E9988D538164975CFA7"/>
            </w:placeholder>
            <w:date w:fullDate="2019-06-30T00:00:00Z">
              <w:dateFormat w:val="dd MMMM yyyy"/>
              <w:lid w:val="en-GB"/>
              <w:storeMappedDataAs w:val="dateTime"/>
              <w:calendar w:val="gregorian"/>
            </w:date>
          </w:sdtPr>
          <w:sdtEndPr>
            <w:rPr>
              <w:rStyle w:val="DefaultParagraphFont"/>
              <w:lang w:eastAsia="fr-FR"/>
            </w:rPr>
          </w:sdtEndPr>
          <w:sdtContent>
            <w:tc>
              <w:tcPr>
                <w:tcW w:w="6061" w:type="dxa"/>
                <w:vAlign w:val="center"/>
              </w:tcPr>
              <w:p w:rsidR="004F7A82" w:rsidRPr="00990835" w:rsidRDefault="00190256" w:rsidP="002C6181">
                <w:pPr>
                  <w:rPr>
                    <w:rFonts w:ascii="Tahoma" w:hAnsi="Tahoma" w:cs="Tahoma"/>
                    <w:sz w:val="20"/>
                    <w:szCs w:val="20"/>
                    <w:lang w:eastAsia="fr-FR"/>
                  </w:rPr>
                </w:pPr>
                <w:r>
                  <w:rPr>
                    <w:rStyle w:val="Style48"/>
                    <w:rFonts w:ascii="Tahoma" w:hAnsi="Tahoma" w:cs="Tahoma"/>
                    <w:sz w:val="20"/>
                    <w:szCs w:val="20"/>
                  </w:rPr>
                  <w:t>30 June 2019</w:t>
                </w:r>
              </w:p>
            </w:tc>
          </w:sdtContent>
        </w:sdt>
      </w:tr>
    </w:tbl>
    <w:p w:rsidR="002909C9" w:rsidRPr="00990835" w:rsidRDefault="002909C9" w:rsidP="002909C9">
      <w:pPr>
        <w:pStyle w:val="ListParagraph"/>
        <w:spacing w:after="60"/>
        <w:rPr>
          <w:rFonts w:ascii="Tahoma" w:hAnsi="Tahoma" w:cs="Tahoma"/>
          <w:color w:val="000000" w:themeColor="text1"/>
          <w:sz w:val="20"/>
          <w:szCs w:val="20"/>
        </w:rPr>
      </w:pPr>
    </w:p>
    <w:p w:rsidR="00690EE8" w:rsidRPr="00990835" w:rsidRDefault="00690EE8">
      <w:pPr>
        <w:rPr>
          <w:rFonts w:ascii="Tahoma" w:hAnsi="Tahoma" w:cs="Tahoma"/>
          <w:color w:val="000000" w:themeColor="text1"/>
          <w:sz w:val="20"/>
          <w:szCs w:val="20"/>
        </w:rPr>
      </w:pPr>
      <w:r w:rsidRPr="00990835">
        <w:rPr>
          <w:rFonts w:ascii="Tahoma" w:hAnsi="Tahoma" w:cs="Tahoma"/>
          <w:color w:val="000000" w:themeColor="text1"/>
          <w:sz w:val="20"/>
          <w:szCs w:val="20"/>
        </w:rPr>
        <w:br w:type="page"/>
      </w:r>
    </w:p>
    <w:p w:rsidR="008828EC" w:rsidRPr="00990835" w:rsidRDefault="008828EC" w:rsidP="00690EE8">
      <w:pPr>
        <w:pStyle w:val="ListParagraph"/>
        <w:numPr>
          <w:ilvl w:val="0"/>
          <w:numId w:val="17"/>
        </w:numPr>
        <w:spacing w:after="60"/>
        <w:rPr>
          <w:rFonts w:ascii="Tahoma" w:hAnsi="Tahoma" w:cs="Tahoma"/>
          <w:color w:val="000000" w:themeColor="text1"/>
          <w:sz w:val="20"/>
          <w:szCs w:val="20"/>
        </w:rPr>
      </w:pPr>
      <w:r w:rsidRPr="00990835">
        <w:rPr>
          <w:rFonts w:ascii="Tahoma" w:hAnsi="Tahoma" w:cs="Tahoma"/>
          <w:color w:val="000000" w:themeColor="text1"/>
          <w:sz w:val="20"/>
          <w:szCs w:val="20"/>
        </w:rPr>
        <w:t>FEES</w:t>
      </w:r>
    </w:p>
    <w:p w:rsidR="00690EE8" w:rsidRPr="00990835" w:rsidRDefault="00690EE8" w:rsidP="00690EE8">
      <w:pPr>
        <w:pStyle w:val="ListParagraph"/>
        <w:ind w:hanging="720"/>
        <w:jc w:val="both"/>
        <w:rPr>
          <w:rFonts w:ascii="Tahoma" w:hAnsi="Tahoma" w:cs="Tahoma"/>
          <w:sz w:val="20"/>
          <w:szCs w:val="20"/>
        </w:rPr>
      </w:pPr>
      <w:r w:rsidRPr="00990835">
        <w:rPr>
          <w:rFonts w:ascii="Tahoma" w:hAnsi="Tahoma" w:cs="Tahoma"/>
          <w:color w:val="000000" w:themeColor="text1"/>
          <w:sz w:val="20"/>
          <w:szCs w:val="20"/>
        </w:rPr>
        <w:t xml:space="preserve">Tenderers shall send </w:t>
      </w:r>
      <w:r w:rsidRPr="00990835">
        <w:rPr>
          <w:rFonts w:ascii="Tahoma" w:hAnsi="Tahoma" w:cs="Tahoma"/>
          <w:b/>
          <w:color w:val="000000" w:themeColor="text1"/>
          <w:sz w:val="20"/>
          <w:szCs w:val="20"/>
        </w:rPr>
        <w:t>a quote (Pro Forma invoice)</w:t>
      </w:r>
      <w:r w:rsidRPr="00990835">
        <w:rPr>
          <w:rFonts w:ascii="Tahoma" w:hAnsi="Tahoma" w:cs="Tahoma"/>
          <w:color w:val="000000" w:themeColor="text1"/>
          <w:sz w:val="20"/>
          <w:szCs w:val="20"/>
        </w:rPr>
        <w:t xml:space="preserve"> on their letterhead</w:t>
      </w:r>
      <w:r w:rsidRPr="00990835">
        <w:rPr>
          <w:rFonts w:ascii="Tahoma" w:hAnsi="Tahoma" w:cs="Tahoma"/>
          <w:sz w:val="20"/>
          <w:szCs w:val="20"/>
        </w:rPr>
        <w:t xml:space="preserve"> including:</w:t>
      </w:r>
    </w:p>
    <w:p w:rsidR="00690EE8" w:rsidRPr="00990835" w:rsidRDefault="00690EE8" w:rsidP="00690EE8">
      <w:pPr>
        <w:pStyle w:val="ListParagraph"/>
        <w:ind w:hanging="294"/>
        <w:jc w:val="both"/>
        <w:rPr>
          <w:rFonts w:ascii="Tahoma" w:hAnsi="Tahoma" w:cs="Tahoma"/>
          <w:sz w:val="20"/>
          <w:szCs w:val="20"/>
        </w:rPr>
      </w:pPr>
      <w:r w:rsidRPr="00990835">
        <w:rPr>
          <w:rFonts w:ascii="Tahoma" w:hAnsi="Tahoma" w:cs="Tahoma"/>
          <w:sz w:val="20"/>
          <w:szCs w:val="20"/>
        </w:rPr>
        <w:t>-</w:t>
      </w:r>
      <w:r w:rsidRPr="00990835">
        <w:rPr>
          <w:rFonts w:ascii="Tahoma" w:hAnsi="Tahoma" w:cs="Tahoma"/>
          <w:sz w:val="20"/>
          <w:szCs w:val="20"/>
        </w:rPr>
        <w:tab/>
        <w:t>the Service Provider’s name and address;</w:t>
      </w:r>
    </w:p>
    <w:p w:rsidR="00690EE8" w:rsidRPr="00CB5040" w:rsidRDefault="00690EE8" w:rsidP="00690EE8">
      <w:pPr>
        <w:pStyle w:val="ListParagraph"/>
        <w:ind w:hanging="294"/>
        <w:jc w:val="both"/>
        <w:rPr>
          <w:rFonts w:ascii="Tahoma" w:hAnsi="Tahoma" w:cs="Tahoma"/>
          <w:sz w:val="20"/>
          <w:szCs w:val="20"/>
        </w:rPr>
      </w:pPr>
      <w:r w:rsidRPr="00CB5040">
        <w:rPr>
          <w:rFonts w:ascii="Tahoma" w:hAnsi="Tahoma" w:cs="Tahoma"/>
          <w:sz w:val="20"/>
          <w:szCs w:val="20"/>
        </w:rPr>
        <w:t>-</w:t>
      </w:r>
      <w:r w:rsidRPr="00CB5040">
        <w:rPr>
          <w:rFonts w:ascii="Tahoma" w:hAnsi="Tahoma" w:cs="Tahoma"/>
          <w:sz w:val="20"/>
          <w:szCs w:val="20"/>
        </w:rPr>
        <w:tab/>
        <w:t>its VAT number;</w:t>
      </w:r>
    </w:p>
    <w:p w:rsidR="00690EE8" w:rsidRPr="00CB5040" w:rsidRDefault="00690EE8" w:rsidP="00690EE8">
      <w:pPr>
        <w:pStyle w:val="ListParagraph"/>
        <w:ind w:hanging="294"/>
        <w:jc w:val="both"/>
        <w:rPr>
          <w:rFonts w:ascii="Tahoma" w:hAnsi="Tahoma" w:cs="Tahoma"/>
          <w:sz w:val="20"/>
          <w:szCs w:val="20"/>
        </w:rPr>
      </w:pPr>
      <w:r w:rsidRPr="00CB5040">
        <w:rPr>
          <w:rFonts w:ascii="Tahoma" w:hAnsi="Tahoma" w:cs="Tahoma"/>
          <w:sz w:val="20"/>
          <w:szCs w:val="20"/>
        </w:rPr>
        <w:t>-</w:t>
      </w:r>
      <w:r w:rsidRPr="00CB5040">
        <w:rPr>
          <w:rFonts w:ascii="Tahoma" w:hAnsi="Tahoma" w:cs="Tahoma"/>
          <w:sz w:val="20"/>
          <w:szCs w:val="20"/>
        </w:rPr>
        <w:tab/>
      </w:r>
      <w:r w:rsidR="005B754C" w:rsidRPr="00CB5040">
        <w:rPr>
          <w:rFonts w:ascii="Tahoma" w:hAnsi="Tahoma" w:cs="Tahoma"/>
          <w:sz w:val="20"/>
          <w:szCs w:val="20"/>
        </w:rPr>
        <w:t>a</w:t>
      </w:r>
      <w:r w:rsidRPr="00CB5040">
        <w:rPr>
          <w:rFonts w:ascii="Tahoma" w:hAnsi="Tahoma" w:cs="Tahoma"/>
          <w:sz w:val="20"/>
          <w:szCs w:val="20"/>
        </w:rPr>
        <w:t xml:space="preserve"> full list of services</w:t>
      </w:r>
      <w:r w:rsidR="000A123A" w:rsidRPr="00CB5040">
        <w:rPr>
          <w:rFonts w:ascii="Tahoma" w:hAnsi="Tahoma" w:cs="Tahoma"/>
          <w:sz w:val="20"/>
          <w:szCs w:val="20"/>
        </w:rPr>
        <w:t xml:space="preserve"> of deliverables </w:t>
      </w:r>
      <w:r w:rsidR="005B754C" w:rsidRPr="00CB5040">
        <w:rPr>
          <w:rFonts w:ascii="Tahoma" w:hAnsi="Tahoma" w:cs="Tahoma"/>
          <w:sz w:val="20"/>
          <w:szCs w:val="20"/>
        </w:rPr>
        <w:t>tenderers</w:t>
      </w:r>
      <w:r w:rsidR="000A123A" w:rsidRPr="00CB5040">
        <w:rPr>
          <w:rFonts w:ascii="Tahoma" w:hAnsi="Tahoma" w:cs="Tahoma"/>
          <w:sz w:val="20"/>
          <w:szCs w:val="20"/>
        </w:rPr>
        <w:t xml:space="preserve"> can </w:t>
      </w:r>
      <w:r w:rsidR="005B754C" w:rsidRPr="00CB5040">
        <w:rPr>
          <w:rFonts w:ascii="Tahoma" w:hAnsi="Tahoma" w:cs="Tahoma"/>
          <w:sz w:val="20"/>
          <w:szCs w:val="20"/>
        </w:rPr>
        <w:t xml:space="preserve">provide in line with the “expected deliverables” above (including detailed description and methods, </w:t>
      </w:r>
      <w:r w:rsidR="003275F4" w:rsidRPr="00CB5040">
        <w:rPr>
          <w:rFonts w:ascii="Tahoma" w:hAnsi="Tahoma" w:cs="Tahoma"/>
          <w:sz w:val="20"/>
          <w:szCs w:val="20"/>
        </w:rPr>
        <w:t>where needed</w:t>
      </w:r>
      <w:r w:rsidR="005B754C" w:rsidRPr="00CB5040">
        <w:rPr>
          <w:rFonts w:ascii="Tahoma" w:hAnsi="Tahoma" w:cs="Tahoma"/>
          <w:sz w:val="20"/>
          <w:szCs w:val="20"/>
        </w:rPr>
        <w:t>)</w:t>
      </w:r>
    </w:p>
    <w:p w:rsidR="00690EE8" w:rsidRPr="00CB5040" w:rsidRDefault="00690EE8" w:rsidP="00690EE8">
      <w:pPr>
        <w:pStyle w:val="ListParagraph"/>
        <w:ind w:hanging="294"/>
        <w:jc w:val="both"/>
        <w:rPr>
          <w:rFonts w:ascii="Tahoma" w:hAnsi="Tahoma" w:cs="Tahoma"/>
          <w:sz w:val="20"/>
          <w:szCs w:val="20"/>
        </w:rPr>
      </w:pPr>
      <w:r w:rsidRPr="00CB5040">
        <w:rPr>
          <w:rFonts w:ascii="Tahoma" w:hAnsi="Tahoma" w:cs="Tahoma"/>
          <w:sz w:val="20"/>
          <w:szCs w:val="20"/>
        </w:rPr>
        <w:t>-</w:t>
      </w:r>
      <w:r w:rsidRPr="00CB5040">
        <w:rPr>
          <w:rFonts w:ascii="Tahoma" w:hAnsi="Tahoma" w:cs="Tahoma"/>
          <w:sz w:val="20"/>
          <w:szCs w:val="20"/>
        </w:rPr>
        <w:tab/>
        <w:t>the fee per type of deliverables, tax exclusive;</w:t>
      </w:r>
    </w:p>
    <w:p w:rsidR="002047E7" w:rsidRDefault="00690EE8" w:rsidP="00690EE8">
      <w:pPr>
        <w:pStyle w:val="ListParagraph"/>
        <w:ind w:hanging="294"/>
        <w:jc w:val="both"/>
        <w:rPr>
          <w:rFonts w:ascii="Tahoma" w:hAnsi="Tahoma" w:cs="Tahoma"/>
          <w:sz w:val="20"/>
          <w:szCs w:val="20"/>
        </w:rPr>
      </w:pPr>
      <w:r w:rsidRPr="00CB5040">
        <w:rPr>
          <w:rFonts w:ascii="Tahoma" w:hAnsi="Tahoma" w:cs="Tahoma"/>
          <w:sz w:val="20"/>
          <w:szCs w:val="20"/>
        </w:rPr>
        <w:t>-</w:t>
      </w:r>
      <w:r w:rsidRPr="00CB5040">
        <w:rPr>
          <w:rFonts w:ascii="Tahoma" w:hAnsi="Tahoma" w:cs="Tahoma"/>
          <w:sz w:val="20"/>
          <w:szCs w:val="20"/>
        </w:rPr>
        <w:tab/>
        <w:t>the total amount per type of deliverables</w:t>
      </w:r>
      <w:r w:rsidR="002047E7" w:rsidRPr="00CB5040">
        <w:rPr>
          <w:rFonts w:ascii="Tahoma" w:hAnsi="Tahoma" w:cs="Tahoma"/>
          <w:sz w:val="20"/>
          <w:szCs w:val="20"/>
        </w:rPr>
        <w:t>,</w:t>
      </w:r>
      <w:r w:rsidRPr="00CB5040">
        <w:rPr>
          <w:rFonts w:ascii="Tahoma" w:hAnsi="Tahoma" w:cs="Tahoma"/>
          <w:sz w:val="20"/>
          <w:szCs w:val="20"/>
        </w:rPr>
        <w:t xml:space="preserve"> </w:t>
      </w:r>
      <w:r w:rsidR="002047E7" w:rsidRPr="00CB5040">
        <w:rPr>
          <w:rFonts w:ascii="Tahoma" w:hAnsi="Tahoma" w:cs="Tahoma"/>
          <w:sz w:val="20"/>
          <w:szCs w:val="20"/>
        </w:rPr>
        <w:t>tax exclusive;</w:t>
      </w:r>
    </w:p>
    <w:p w:rsidR="00690EE8" w:rsidRPr="00990835" w:rsidRDefault="00690EE8" w:rsidP="00690EE8">
      <w:pPr>
        <w:pStyle w:val="ListParagraph"/>
        <w:ind w:hanging="294"/>
        <w:jc w:val="both"/>
        <w:rPr>
          <w:rFonts w:ascii="Tahoma" w:hAnsi="Tahoma" w:cs="Tahoma"/>
          <w:sz w:val="20"/>
          <w:szCs w:val="20"/>
        </w:rPr>
      </w:pPr>
      <w:r w:rsidRPr="00990835">
        <w:rPr>
          <w:rFonts w:ascii="Tahoma" w:hAnsi="Tahoma" w:cs="Tahoma"/>
          <w:sz w:val="20"/>
          <w:szCs w:val="20"/>
        </w:rPr>
        <w:t>-</w:t>
      </w:r>
      <w:r w:rsidRPr="00990835">
        <w:rPr>
          <w:rFonts w:ascii="Tahoma" w:hAnsi="Tahoma" w:cs="Tahoma"/>
          <w:sz w:val="20"/>
          <w:szCs w:val="20"/>
        </w:rPr>
        <w:tab/>
        <w:t xml:space="preserve">the total amount, tax exclusive, the applicable VAT rate, the amount of VAT and the amount VAT </w:t>
      </w:r>
      <w:r w:rsidR="002047E7" w:rsidRPr="00990835">
        <w:rPr>
          <w:rFonts w:ascii="Tahoma" w:hAnsi="Tahoma" w:cs="Tahoma"/>
          <w:sz w:val="20"/>
          <w:szCs w:val="20"/>
        </w:rPr>
        <w:t>inclusive.</w:t>
      </w:r>
    </w:p>
    <w:p w:rsidR="008828EC" w:rsidRPr="00990835" w:rsidRDefault="008828EC" w:rsidP="008828EC">
      <w:pPr>
        <w:pStyle w:val="ListParagraph"/>
        <w:spacing w:after="200" w:line="276" w:lineRule="auto"/>
        <w:contextualSpacing/>
        <w:rPr>
          <w:rFonts w:ascii="Tahoma" w:eastAsia="Calibri" w:hAnsi="Tahoma" w:cs="Tahoma"/>
          <w:sz w:val="20"/>
          <w:szCs w:val="20"/>
          <w:highlight w:val="yellow"/>
          <w:lang w:eastAsia="en-US"/>
        </w:rPr>
      </w:pPr>
    </w:p>
    <w:p w:rsidR="00D22682" w:rsidRPr="00990835" w:rsidRDefault="00BD09D0" w:rsidP="00690EE8">
      <w:pPr>
        <w:pStyle w:val="ListParagraph"/>
        <w:numPr>
          <w:ilvl w:val="0"/>
          <w:numId w:val="17"/>
        </w:numPr>
        <w:spacing w:after="60"/>
        <w:rPr>
          <w:rFonts w:ascii="Tahoma" w:hAnsi="Tahoma" w:cs="Tahoma"/>
          <w:smallCaps/>
          <w:sz w:val="20"/>
          <w:szCs w:val="20"/>
        </w:rPr>
      </w:pPr>
      <w:r w:rsidRPr="00990835">
        <w:rPr>
          <w:rFonts w:ascii="Tahoma" w:hAnsi="Tahoma" w:cs="Tahoma"/>
          <w:smallCaps/>
          <w:sz w:val="20"/>
          <w:szCs w:val="20"/>
        </w:rPr>
        <w:t xml:space="preserve">ASSESSMENT </w:t>
      </w:r>
    </w:p>
    <w:p w:rsidR="00D22682" w:rsidRPr="00990835" w:rsidRDefault="00C649E5" w:rsidP="00690EE8">
      <w:pPr>
        <w:tabs>
          <w:tab w:val="left" w:pos="1741"/>
        </w:tabs>
        <w:rPr>
          <w:rFonts w:ascii="Tahoma" w:hAnsi="Tahoma" w:cs="Tahoma"/>
          <w:sz w:val="20"/>
          <w:szCs w:val="20"/>
        </w:rPr>
      </w:pPr>
      <w:r w:rsidRPr="00990835">
        <w:rPr>
          <w:rFonts w:ascii="Tahoma" w:hAnsi="Tahoma" w:cs="Tahoma"/>
          <w:i/>
          <w:sz w:val="20"/>
          <w:szCs w:val="20"/>
        </w:rPr>
        <w:t>Exclusion criteria and absence of conflict of interests</w:t>
      </w:r>
      <w:r w:rsidR="00690EE8" w:rsidRPr="00990835">
        <w:rPr>
          <w:rFonts w:ascii="Tahoma" w:hAnsi="Tahoma" w:cs="Tahoma"/>
          <w:i/>
          <w:sz w:val="20"/>
          <w:szCs w:val="20"/>
        </w:rPr>
        <w:t xml:space="preserve"> </w:t>
      </w:r>
      <w:r w:rsidR="00184022" w:rsidRPr="00990835">
        <w:rPr>
          <w:rFonts w:ascii="Tahoma" w:hAnsi="Tahoma" w:cs="Tahoma"/>
          <w:sz w:val="20"/>
          <w:szCs w:val="20"/>
        </w:rPr>
        <w:t>(</w:t>
      </w:r>
      <w:r w:rsidR="00D32A75" w:rsidRPr="00990835">
        <w:rPr>
          <w:rFonts w:ascii="Tahoma" w:hAnsi="Tahoma" w:cs="Tahoma"/>
          <w:sz w:val="20"/>
          <w:szCs w:val="20"/>
        </w:rPr>
        <w:t>See declaration in Appendix I</w:t>
      </w:r>
      <w:r w:rsidR="00184022" w:rsidRPr="00990835">
        <w:rPr>
          <w:rFonts w:ascii="Tahoma" w:hAnsi="Tahoma" w:cs="Tahoma"/>
          <w:sz w:val="20"/>
          <w:szCs w:val="20"/>
        </w:rPr>
        <w:t>)</w:t>
      </w:r>
    </w:p>
    <w:p w:rsidR="00D22682" w:rsidRPr="00990835" w:rsidRDefault="00D22682" w:rsidP="00D22682">
      <w:pPr>
        <w:spacing w:before="60"/>
        <w:rPr>
          <w:rFonts w:ascii="Tahoma" w:hAnsi="Tahoma" w:cs="Tahoma"/>
          <w:sz w:val="20"/>
          <w:szCs w:val="20"/>
        </w:rPr>
      </w:pPr>
      <w:r w:rsidRPr="00990835">
        <w:rPr>
          <w:rFonts w:ascii="Tahoma" w:hAnsi="Tahoma" w:cs="Tahoma"/>
          <w:sz w:val="20"/>
          <w:szCs w:val="20"/>
        </w:rPr>
        <w:t>Tenderers shall be excluded from participating in the tender procedure if they:</w:t>
      </w:r>
    </w:p>
    <w:p w:rsidR="00D22682" w:rsidRPr="00990835" w:rsidRDefault="00D22682" w:rsidP="00A600E6">
      <w:pPr>
        <w:numPr>
          <w:ilvl w:val="0"/>
          <w:numId w:val="3"/>
        </w:numPr>
        <w:jc w:val="both"/>
        <w:rPr>
          <w:rFonts w:ascii="Tahoma" w:hAnsi="Tahoma" w:cs="Tahoma"/>
          <w:sz w:val="20"/>
          <w:szCs w:val="20"/>
        </w:rPr>
      </w:pPr>
      <w:r w:rsidRPr="00990835">
        <w:rPr>
          <w:rFonts w:ascii="Tahoma" w:hAnsi="Tahoma" w:cs="Tahoma"/>
          <w:sz w:val="20"/>
          <w:szCs w:val="20"/>
        </w:rPr>
        <w:t>have been sentenced by final judgment on one or more of the following charges: participation in a criminal organisation, corruption, fraud, money laundering;</w:t>
      </w:r>
    </w:p>
    <w:p w:rsidR="00D22682" w:rsidRPr="00990835" w:rsidRDefault="00D22682" w:rsidP="00A600E6">
      <w:pPr>
        <w:numPr>
          <w:ilvl w:val="0"/>
          <w:numId w:val="3"/>
        </w:numPr>
        <w:jc w:val="both"/>
        <w:rPr>
          <w:rFonts w:ascii="Tahoma" w:hAnsi="Tahoma" w:cs="Tahoma"/>
          <w:sz w:val="20"/>
          <w:szCs w:val="20"/>
        </w:rPr>
      </w:pPr>
      <w:r w:rsidRPr="0099083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rsidR="00D22682" w:rsidRPr="00990835" w:rsidRDefault="00D22682" w:rsidP="00A600E6">
      <w:pPr>
        <w:numPr>
          <w:ilvl w:val="0"/>
          <w:numId w:val="3"/>
        </w:numPr>
        <w:jc w:val="both"/>
        <w:rPr>
          <w:rFonts w:ascii="Tahoma" w:hAnsi="Tahoma" w:cs="Tahoma"/>
          <w:sz w:val="20"/>
          <w:szCs w:val="20"/>
        </w:rPr>
      </w:pPr>
      <w:r w:rsidRPr="00990835">
        <w:rPr>
          <w:rFonts w:ascii="Tahoma" w:hAnsi="Tahoma" w:cs="Tahoma"/>
          <w:sz w:val="20"/>
          <w:szCs w:val="20"/>
        </w:rPr>
        <w:t>have received a judgment with res judicata force, finding an offence that affects their professional integrity or serious professional misconduct;</w:t>
      </w:r>
    </w:p>
    <w:p w:rsidR="001D1FEA" w:rsidRPr="00990835" w:rsidRDefault="00D22682" w:rsidP="00A600E6">
      <w:pPr>
        <w:numPr>
          <w:ilvl w:val="0"/>
          <w:numId w:val="3"/>
        </w:numPr>
        <w:jc w:val="both"/>
        <w:rPr>
          <w:rFonts w:ascii="Tahoma" w:hAnsi="Tahoma" w:cs="Tahoma"/>
          <w:sz w:val="20"/>
          <w:szCs w:val="20"/>
        </w:rPr>
      </w:pPr>
      <w:r w:rsidRPr="00990835">
        <w:rPr>
          <w:rFonts w:ascii="Tahoma" w:hAnsi="Tahoma" w:cs="Tahoma"/>
          <w:sz w:val="20"/>
          <w:szCs w:val="20"/>
        </w:rPr>
        <w:t xml:space="preserve">do not comply with their obligations </w:t>
      </w:r>
      <w:proofErr w:type="gramStart"/>
      <w:r w:rsidRPr="00990835">
        <w:rPr>
          <w:rFonts w:ascii="Tahoma" w:hAnsi="Tahoma" w:cs="Tahoma"/>
          <w:sz w:val="20"/>
          <w:szCs w:val="20"/>
        </w:rPr>
        <w:t>as regards</w:t>
      </w:r>
      <w:proofErr w:type="gramEnd"/>
      <w:r w:rsidRPr="00990835">
        <w:rPr>
          <w:rFonts w:ascii="Tahoma" w:hAnsi="Tahoma" w:cs="Tahoma"/>
          <w:sz w:val="20"/>
          <w:szCs w:val="20"/>
        </w:rPr>
        <w:t xml:space="preserve"> payment of social security contributions, taxes and dues, according to the statutory provisions of their country of incorporat</w:t>
      </w:r>
      <w:r w:rsidR="00A55173" w:rsidRPr="00990835">
        <w:rPr>
          <w:rFonts w:ascii="Tahoma" w:hAnsi="Tahoma" w:cs="Tahoma"/>
          <w:sz w:val="20"/>
          <w:szCs w:val="20"/>
        </w:rPr>
        <w:t>ion, establishment or residence;</w:t>
      </w:r>
    </w:p>
    <w:p w:rsidR="00A55173" w:rsidRPr="00990835" w:rsidRDefault="00A55173" w:rsidP="00A600E6">
      <w:pPr>
        <w:numPr>
          <w:ilvl w:val="0"/>
          <w:numId w:val="3"/>
        </w:numPr>
        <w:tabs>
          <w:tab w:val="left" w:pos="426"/>
          <w:tab w:val="left" w:pos="709"/>
          <w:tab w:val="left" w:pos="851"/>
        </w:tabs>
        <w:jc w:val="both"/>
        <w:rPr>
          <w:rFonts w:ascii="Tahoma" w:hAnsi="Tahoma" w:cs="Tahoma"/>
          <w:color w:val="000000"/>
          <w:sz w:val="20"/>
          <w:szCs w:val="18"/>
        </w:rPr>
      </w:pPr>
      <w:r w:rsidRPr="00990835">
        <w:rPr>
          <w:rFonts w:ascii="Tahoma" w:hAnsi="Tahoma" w:cs="Tahoma"/>
          <w:sz w:val="20"/>
          <w:szCs w:val="18"/>
          <w:lang w:val="en-US"/>
        </w:rPr>
        <w:t>are or are likely to be in a situation of conflict of interests.</w:t>
      </w:r>
    </w:p>
    <w:p w:rsidR="00D22682" w:rsidRPr="00990835" w:rsidRDefault="00D22682" w:rsidP="00D22682">
      <w:pPr>
        <w:rPr>
          <w:rFonts w:ascii="Tahoma" w:hAnsi="Tahoma" w:cs="Tahoma"/>
          <w:b/>
          <w:sz w:val="20"/>
          <w:szCs w:val="20"/>
        </w:rPr>
      </w:pPr>
    </w:p>
    <w:p w:rsidR="00D22682" w:rsidRPr="003451E8" w:rsidRDefault="00D22682" w:rsidP="00D22682">
      <w:pPr>
        <w:rPr>
          <w:rFonts w:ascii="Tahoma" w:hAnsi="Tahoma" w:cs="Tahoma"/>
          <w:i/>
          <w:sz w:val="20"/>
          <w:szCs w:val="20"/>
        </w:rPr>
      </w:pPr>
      <w:r w:rsidRPr="003451E8">
        <w:rPr>
          <w:rFonts w:ascii="Tahoma" w:hAnsi="Tahoma" w:cs="Tahoma"/>
          <w:i/>
          <w:sz w:val="20"/>
          <w:szCs w:val="20"/>
        </w:rPr>
        <w:t>Eligibility criteria</w:t>
      </w:r>
    </w:p>
    <w:p w:rsidR="000F59BE" w:rsidRPr="003451E8" w:rsidRDefault="000F59BE" w:rsidP="000F59BE">
      <w:pPr>
        <w:numPr>
          <w:ilvl w:val="0"/>
          <w:numId w:val="4"/>
        </w:numPr>
        <w:rPr>
          <w:rFonts w:ascii="Tahoma" w:hAnsi="Tahoma" w:cs="Tahoma"/>
          <w:sz w:val="20"/>
          <w:szCs w:val="20"/>
        </w:rPr>
      </w:pPr>
      <w:r w:rsidRPr="003451E8">
        <w:rPr>
          <w:rFonts w:ascii="Tahoma" w:hAnsi="Tahoma" w:cs="Tahoma"/>
          <w:sz w:val="20"/>
          <w:szCs w:val="20"/>
        </w:rPr>
        <w:t>Being a registered company with solid experience in the field of communication, branding, social media;</w:t>
      </w:r>
    </w:p>
    <w:p w:rsidR="000F59BE" w:rsidRPr="003451E8" w:rsidRDefault="000F59BE" w:rsidP="000F59BE">
      <w:pPr>
        <w:numPr>
          <w:ilvl w:val="0"/>
          <w:numId w:val="4"/>
        </w:numPr>
        <w:rPr>
          <w:rFonts w:ascii="Tahoma" w:hAnsi="Tahoma" w:cs="Tahoma"/>
          <w:sz w:val="20"/>
          <w:szCs w:val="20"/>
        </w:rPr>
      </w:pPr>
      <w:r w:rsidRPr="003451E8">
        <w:rPr>
          <w:rFonts w:ascii="Tahoma" w:hAnsi="Tahoma" w:cs="Tahoma"/>
          <w:sz w:val="20"/>
          <w:szCs w:val="20"/>
        </w:rPr>
        <w:t xml:space="preserve">Possession of </w:t>
      </w:r>
      <w:r w:rsidR="003976ED">
        <w:rPr>
          <w:rFonts w:ascii="Tahoma" w:hAnsi="Tahoma" w:cs="Tahoma"/>
          <w:sz w:val="20"/>
          <w:szCs w:val="20"/>
        </w:rPr>
        <w:t xml:space="preserve">a wide </w:t>
      </w:r>
      <w:r w:rsidRPr="003451E8">
        <w:rPr>
          <w:rFonts w:ascii="Tahoma" w:hAnsi="Tahoma" w:cs="Tahoma"/>
          <w:sz w:val="20"/>
          <w:szCs w:val="20"/>
        </w:rPr>
        <w:t xml:space="preserve">portfolio </w:t>
      </w:r>
      <w:r w:rsidR="00CB7514" w:rsidRPr="003451E8">
        <w:rPr>
          <w:rFonts w:ascii="Tahoma" w:hAnsi="Tahoma" w:cs="Tahoma"/>
          <w:sz w:val="20"/>
          <w:szCs w:val="20"/>
        </w:rPr>
        <w:t xml:space="preserve">(in English and French) </w:t>
      </w:r>
      <w:r w:rsidRPr="003451E8">
        <w:rPr>
          <w:rFonts w:ascii="Tahoma" w:hAnsi="Tahoma" w:cs="Tahoma"/>
          <w:sz w:val="20"/>
          <w:szCs w:val="20"/>
        </w:rPr>
        <w:t>of previous works and partnerships;</w:t>
      </w:r>
    </w:p>
    <w:p w:rsidR="005D0BAB" w:rsidRPr="003451E8" w:rsidRDefault="00AF50E2" w:rsidP="000F59BE">
      <w:pPr>
        <w:numPr>
          <w:ilvl w:val="0"/>
          <w:numId w:val="4"/>
        </w:numPr>
        <w:rPr>
          <w:rFonts w:ascii="Tahoma" w:hAnsi="Tahoma" w:cs="Tahoma"/>
          <w:sz w:val="20"/>
          <w:szCs w:val="20"/>
        </w:rPr>
      </w:pPr>
      <w:r w:rsidRPr="003451E8">
        <w:rPr>
          <w:rFonts w:ascii="Tahoma" w:hAnsi="Tahoma" w:cs="Tahoma"/>
          <w:sz w:val="20"/>
          <w:szCs w:val="20"/>
        </w:rPr>
        <w:t>Evaluation by previous clients</w:t>
      </w:r>
      <w:r w:rsidR="00CB7514" w:rsidRPr="003451E8">
        <w:rPr>
          <w:rFonts w:ascii="Tahoma" w:hAnsi="Tahoma" w:cs="Tahoma"/>
          <w:sz w:val="20"/>
          <w:szCs w:val="20"/>
        </w:rPr>
        <w:t xml:space="preserve"> will be an asset</w:t>
      </w:r>
    </w:p>
    <w:p w:rsidR="00697D7A" w:rsidRPr="003451E8" w:rsidRDefault="00697D7A" w:rsidP="00697D7A">
      <w:pPr>
        <w:shd w:val="clear" w:color="auto" w:fill="FFFFFF" w:themeFill="background1"/>
        <w:rPr>
          <w:rFonts w:ascii="Tahoma" w:hAnsi="Tahoma" w:cs="Tahoma"/>
          <w:noProof/>
          <w:sz w:val="20"/>
          <w:szCs w:val="20"/>
          <w:lang w:eastAsia="fr-FR"/>
        </w:rPr>
      </w:pPr>
    </w:p>
    <w:p w:rsidR="00D22682" w:rsidRPr="003451E8" w:rsidRDefault="00D22682" w:rsidP="00D22682">
      <w:pPr>
        <w:spacing w:before="120"/>
        <w:rPr>
          <w:rFonts w:ascii="Tahoma" w:hAnsi="Tahoma" w:cs="Tahoma"/>
          <w:i/>
          <w:sz w:val="20"/>
          <w:szCs w:val="20"/>
        </w:rPr>
      </w:pPr>
      <w:r w:rsidRPr="003451E8">
        <w:rPr>
          <w:rFonts w:ascii="Tahoma" w:hAnsi="Tahoma" w:cs="Tahoma"/>
          <w:i/>
          <w:sz w:val="20"/>
          <w:szCs w:val="20"/>
        </w:rPr>
        <w:t>Award criteria</w:t>
      </w:r>
    </w:p>
    <w:p w:rsidR="000F59BE" w:rsidRPr="003451E8" w:rsidRDefault="000F59BE" w:rsidP="000F59BE">
      <w:pPr>
        <w:numPr>
          <w:ilvl w:val="0"/>
          <w:numId w:val="5"/>
        </w:numPr>
        <w:rPr>
          <w:rFonts w:ascii="Tahoma" w:hAnsi="Tahoma" w:cs="Tahoma"/>
          <w:color w:val="000000" w:themeColor="text1"/>
          <w:sz w:val="20"/>
          <w:szCs w:val="20"/>
        </w:rPr>
      </w:pPr>
      <w:r w:rsidRPr="003451E8">
        <w:rPr>
          <w:rFonts w:ascii="Tahoma" w:hAnsi="Tahoma" w:cs="Tahoma"/>
          <w:color w:val="000000" w:themeColor="text1"/>
          <w:sz w:val="20"/>
          <w:szCs w:val="20"/>
        </w:rPr>
        <w:t>Quality of the offer (60%), including:</w:t>
      </w:r>
    </w:p>
    <w:p w:rsidR="000F59BE" w:rsidRPr="003451E8" w:rsidRDefault="000F59BE" w:rsidP="000F59BE">
      <w:pPr>
        <w:numPr>
          <w:ilvl w:val="1"/>
          <w:numId w:val="8"/>
        </w:numPr>
        <w:ind w:left="993" w:hanging="284"/>
        <w:rPr>
          <w:rFonts w:ascii="Tahoma" w:hAnsi="Tahoma" w:cs="Tahoma"/>
          <w:sz w:val="20"/>
          <w:szCs w:val="20"/>
        </w:rPr>
      </w:pPr>
      <w:r w:rsidRPr="003451E8">
        <w:rPr>
          <w:rFonts w:ascii="Tahoma" w:hAnsi="Tahoma" w:cs="Tahoma"/>
          <w:sz w:val="20"/>
          <w:szCs w:val="20"/>
        </w:rPr>
        <w:t>Client orientation and custom-tailored approach and design</w:t>
      </w:r>
    </w:p>
    <w:p w:rsidR="000F59BE" w:rsidRPr="003451E8" w:rsidRDefault="000F59BE" w:rsidP="000F59BE">
      <w:pPr>
        <w:numPr>
          <w:ilvl w:val="1"/>
          <w:numId w:val="8"/>
        </w:numPr>
        <w:ind w:left="993" w:hanging="284"/>
        <w:rPr>
          <w:rFonts w:ascii="Tahoma" w:hAnsi="Tahoma" w:cs="Tahoma"/>
          <w:sz w:val="20"/>
          <w:szCs w:val="20"/>
        </w:rPr>
      </w:pPr>
      <w:r w:rsidRPr="003451E8">
        <w:rPr>
          <w:rFonts w:ascii="Tahoma" w:hAnsi="Tahoma" w:cs="Tahoma"/>
          <w:sz w:val="20"/>
          <w:szCs w:val="20"/>
        </w:rPr>
        <w:t>Originality and innovative approach</w:t>
      </w:r>
    </w:p>
    <w:p w:rsidR="000F59BE" w:rsidRPr="003451E8" w:rsidRDefault="000F59BE" w:rsidP="000F59BE">
      <w:pPr>
        <w:numPr>
          <w:ilvl w:val="1"/>
          <w:numId w:val="8"/>
        </w:numPr>
        <w:ind w:left="993" w:hanging="284"/>
        <w:rPr>
          <w:rFonts w:ascii="Tahoma" w:hAnsi="Tahoma" w:cs="Tahoma"/>
          <w:sz w:val="20"/>
          <w:szCs w:val="20"/>
        </w:rPr>
      </w:pPr>
      <w:r w:rsidRPr="003451E8">
        <w:rPr>
          <w:rFonts w:ascii="Tahoma" w:hAnsi="Tahoma" w:cs="Tahoma"/>
          <w:sz w:val="20"/>
          <w:szCs w:val="20"/>
        </w:rPr>
        <w:t>Strong branding techniques and experience</w:t>
      </w:r>
    </w:p>
    <w:p w:rsidR="000F59BE" w:rsidRPr="003451E8" w:rsidRDefault="000F59BE" w:rsidP="000F59BE">
      <w:pPr>
        <w:numPr>
          <w:ilvl w:val="1"/>
          <w:numId w:val="8"/>
        </w:numPr>
        <w:ind w:left="993" w:hanging="284"/>
        <w:rPr>
          <w:rFonts w:ascii="Tahoma" w:hAnsi="Tahoma" w:cs="Tahoma"/>
          <w:sz w:val="20"/>
          <w:szCs w:val="20"/>
        </w:rPr>
      </w:pPr>
      <w:r w:rsidRPr="003451E8">
        <w:rPr>
          <w:rFonts w:ascii="Tahoma" w:hAnsi="Tahoma" w:cs="Tahoma"/>
          <w:sz w:val="20"/>
          <w:szCs w:val="20"/>
        </w:rPr>
        <w:t>International outreach</w:t>
      </w:r>
    </w:p>
    <w:p w:rsidR="003976ED" w:rsidRDefault="003976ED" w:rsidP="003976ED">
      <w:pPr>
        <w:ind w:left="720"/>
        <w:rPr>
          <w:rFonts w:ascii="Tahoma" w:hAnsi="Tahoma" w:cs="Tahoma"/>
          <w:color w:val="000000" w:themeColor="text1"/>
          <w:sz w:val="20"/>
          <w:szCs w:val="20"/>
        </w:rPr>
      </w:pPr>
    </w:p>
    <w:p w:rsidR="000F59BE" w:rsidRPr="003451E8" w:rsidRDefault="000F59BE" w:rsidP="000F59BE">
      <w:pPr>
        <w:numPr>
          <w:ilvl w:val="0"/>
          <w:numId w:val="6"/>
        </w:numPr>
        <w:rPr>
          <w:rFonts w:ascii="Tahoma" w:hAnsi="Tahoma" w:cs="Tahoma"/>
          <w:color w:val="000000" w:themeColor="text1"/>
          <w:sz w:val="20"/>
          <w:szCs w:val="20"/>
        </w:rPr>
      </w:pPr>
      <w:r w:rsidRPr="003451E8">
        <w:rPr>
          <w:rFonts w:ascii="Tahoma" w:hAnsi="Tahoma" w:cs="Tahoma"/>
          <w:color w:val="000000" w:themeColor="text1"/>
          <w:sz w:val="20"/>
          <w:szCs w:val="20"/>
        </w:rPr>
        <w:t>Financial offer (40%).</w:t>
      </w:r>
    </w:p>
    <w:p w:rsidR="000F59BE" w:rsidRPr="003451E8" w:rsidRDefault="000F59BE" w:rsidP="000F59BE">
      <w:pPr>
        <w:ind w:left="720"/>
        <w:rPr>
          <w:rFonts w:ascii="Tahoma" w:hAnsi="Tahoma" w:cs="Tahoma"/>
          <w:color w:val="000000" w:themeColor="text1"/>
          <w:sz w:val="20"/>
          <w:szCs w:val="20"/>
        </w:rPr>
      </w:pPr>
    </w:p>
    <w:p w:rsidR="000F59BE" w:rsidRPr="003451E8" w:rsidRDefault="000F59BE" w:rsidP="000F59BE">
      <w:pPr>
        <w:pStyle w:val="ListParagraph"/>
        <w:numPr>
          <w:ilvl w:val="0"/>
          <w:numId w:val="8"/>
        </w:numPr>
        <w:rPr>
          <w:rFonts w:ascii="Tahoma" w:hAnsi="Tahoma" w:cs="Tahoma"/>
          <w:color w:val="000000" w:themeColor="text1"/>
          <w:sz w:val="20"/>
          <w:szCs w:val="20"/>
        </w:rPr>
      </w:pPr>
      <w:r w:rsidRPr="003451E8">
        <w:rPr>
          <w:rFonts w:ascii="Tahoma" w:hAnsi="Tahoma" w:cs="Tahoma"/>
          <w:color w:val="000000" w:themeColor="text1"/>
          <w:sz w:val="20"/>
          <w:szCs w:val="20"/>
        </w:rPr>
        <w:t xml:space="preserve">The costs proposed should be competitive in the market of the communication services </w:t>
      </w:r>
    </w:p>
    <w:p w:rsidR="00D22682" w:rsidRPr="003451E8" w:rsidRDefault="00D22682" w:rsidP="00D22682">
      <w:pPr>
        <w:rPr>
          <w:rFonts w:ascii="Tahoma" w:hAnsi="Tahoma" w:cs="Tahoma"/>
          <w:sz w:val="20"/>
          <w:szCs w:val="20"/>
        </w:rPr>
      </w:pPr>
    </w:p>
    <w:p w:rsidR="00D22682" w:rsidRPr="003451E8" w:rsidRDefault="00D22682" w:rsidP="00690EE8">
      <w:pPr>
        <w:pStyle w:val="ListParagraph"/>
        <w:numPr>
          <w:ilvl w:val="0"/>
          <w:numId w:val="17"/>
        </w:numPr>
        <w:spacing w:after="60"/>
        <w:rPr>
          <w:rFonts w:ascii="Tahoma" w:hAnsi="Tahoma" w:cs="Tahoma"/>
          <w:smallCaps/>
          <w:sz w:val="20"/>
          <w:szCs w:val="20"/>
        </w:rPr>
      </w:pPr>
      <w:r w:rsidRPr="003451E8">
        <w:rPr>
          <w:rFonts w:ascii="Tahoma" w:hAnsi="Tahoma" w:cs="Tahoma"/>
          <w:smallCaps/>
          <w:sz w:val="20"/>
          <w:szCs w:val="20"/>
        </w:rPr>
        <w:t>DOCUMENTS TO BE PROVIDED</w:t>
      </w:r>
    </w:p>
    <w:p w:rsidR="00D22682" w:rsidRPr="003451E8" w:rsidRDefault="00D22682" w:rsidP="00D22682">
      <w:pPr>
        <w:spacing w:before="60"/>
        <w:rPr>
          <w:rFonts w:ascii="Tahoma" w:hAnsi="Tahoma" w:cs="Tahoma"/>
          <w:sz w:val="20"/>
          <w:szCs w:val="20"/>
        </w:rPr>
      </w:pPr>
      <w:r w:rsidRPr="003451E8">
        <w:rPr>
          <w:rFonts w:ascii="Tahoma" w:hAnsi="Tahoma" w:cs="Tahoma"/>
          <w:sz w:val="20"/>
          <w:szCs w:val="20"/>
        </w:rPr>
        <w:t>Tenderers are invited to submit:</w:t>
      </w:r>
    </w:p>
    <w:p w:rsidR="001F0B71" w:rsidRPr="00070D80" w:rsidRDefault="001F0B71" w:rsidP="00906806">
      <w:pPr>
        <w:numPr>
          <w:ilvl w:val="0"/>
          <w:numId w:val="7"/>
        </w:numPr>
        <w:rPr>
          <w:rFonts w:ascii="Tahoma" w:hAnsi="Tahoma" w:cs="Tahoma"/>
          <w:sz w:val="20"/>
          <w:szCs w:val="20"/>
        </w:rPr>
      </w:pPr>
      <w:r w:rsidRPr="00070D80">
        <w:rPr>
          <w:rFonts w:ascii="Tahoma" w:hAnsi="Tahoma" w:cs="Tahoma"/>
          <w:sz w:val="20"/>
          <w:szCs w:val="20"/>
        </w:rPr>
        <w:t>A completed and signed declaration on exclusion criteria (see Appendix I)</w:t>
      </w:r>
    </w:p>
    <w:p w:rsidR="0056401E" w:rsidRPr="00070D80" w:rsidRDefault="0056401E" w:rsidP="0056401E">
      <w:pPr>
        <w:pStyle w:val="ListParagraph"/>
        <w:numPr>
          <w:ilvl w:val="0"/>
          <w:numId w:val="7"/>
        </w:numPr>
        <w:jc w:val="both"/>
        <w:rPr>
          <w:rFonts w:ascii="Tahoma" w:hAnsi="Tahoma" w:cs="Tahoma"/>
          <w:sz w:val="20"/>
          <w:szCs w:val="20"/>
        </w:rPr>
      </w:pPr>
      <w:r w:rsidRPr="00070D80">
        <w:rPr>
          <w:rFonts w:ascii="Tahoma" w:hAnsi="Tahoma" w:cs="Tahoma"/>
          <w:sz w:val="20"/>
          <w:szCs w:val="20"/>
        </w:rPr>
        <w:t xml:space="preserve">A full list of services of deliverables tenderers can provide, in line with the “expected deliverables” above (including detailed description and methods, </w:t>
      </w:r>
      <w:r w:rsidR="00B04F4E" w:rsidRPr="00070D80">
        <w:rPr>
          <w:rFonts w:ascii="Tahoma" w:hAnsi="Tahoma" w:cs="Tahoma"/>
          <w:sz w:val="20"/>
          <w:szCs w:val="20"/>
        </w:rPr>
        <w:t>where needed</w:t>
      </w:r>
      <w:r w:rsidRPr="00070D80">
        <w:rPr>
          <w:rFonts w:ascii="Tahoma" w:hAnsi="Tahoma" w:cs="Tahoma"/>
          <w:sz w:val="20"/>
          <w:szCs w:val="20"/>
        </w:rPr>
        <w:t>)</w:t>
      </w:r>
    </w:p>
    <w:p w:rsidR="00D22682" w:rsidRPr="00070D80" w:rsidRDefault="00906806" w:rsidP="00906806">
      <w:pPr>
        <w:numPr>
          <w:ilvl w:val="0"/>
          <w:numId w:val="7"/>
        </w:numPr>
        <w:rPr>
          <w:rFonts w:ascii="Tahoma" w:hAnsi="Tahoma" w:cs="Tahoma"/>
          <w:sz w:val="20"/>
          <w:szCs w:val="20"/>
        </w:rPr>
      </w:pPr>
      <w:r w:rsidRPr="00070D80">
        <w:rPr>
          <w:rFonts w:ascii="Tahoma" w:hAnsi="Tahoma" w:cs="Tahoma"/>
          <w:sz w:val="20"/>
          <w:szCs w:val="20"/>
        </w:rPr>
        <w:t xml:space="preserve">A </w:t>
      </w:r>
      <w:r w:rsidR="000C5751" w:rsidRPr="00070D80">
        <w:rPr>
          <w:rFonts w:ascii="Tahoma" w:hAnsi="Tahoma" w:cs="Tahoma"/>
          <w:sz w:val="20"/>
          <w:szCs w:val="20"/>
        </w:rPr>
        <w:t>quote, describing the</w:t>
      </w:r>
      <w:r w:rsidR="00690EE8" w:rsidRPr="00070D80">
        <w:rPr>
          <w:rFonts w:ascii="Tahoma" w:hAnsi="Tahoma" w:cs="Tahoma"/>
          <w:sz w:val="20"/>
          <w:szCs w:val="20"/>
        </w:rPr>
        <w:t>ir</w:t>
      </w:r>
      <w:r w:rsidRPr="00070D80">
        <w:rPr>
          <w:rFonts w:ascii="Tahoma" w:hAnsi="Tahoma" w:cs="Tahoma"/>
          <w:sz w:val="20"/>
          <w:szCs w:val="20"/>
        </w:rPr>
        <w:t xml:space="preserve"> financial offer</w:t>
      </w:r>
      <w:r w:rsidR="00690EE8" w:rsidRPr="00070D80">
        <w:rPr>
          <w:rFonts w:ascii="Tahoma" w:hAnsi="Tahoma" w:cs="Tahoma"/>
          <w:sz w:val="20"/>
          <w:szCs w:val="20"/>
        </w:rPr>
        <w:t xml:space="preserve">, in line with the requirements of </w:t>
      </w:r>
      <w:r w:rsidR="0056401E" w:rsidRPr="00070D80">
        <w:rPr>
          <w:rFonts w:ascii="Tahoma" w:hAnsi="Tahoma" w:cs="Tahoma"/>
          <w:sz w:val="20"/>
          <w:szCs w:val="20"/>
        </w:rPr>
        <w:t xml:space="preserve">the “expected deliverables” </w:t>
      </w:r>
      <w:r w:rsidR="00690EE8" w:rsidRPr="00070D80">
        <w:rPr>
          <w:rFonts w:ascii="Tahoma" w:hAnsi="Tahoma" w:cs="Tahoma"/>
          <w:sz w:val="20"/>
          <w:szCs w:val="20"/>
        </w:rPr>
        <w:t>of the Tender File (see above)</w:t>
      </w:r>
      <w:r w:rsidRPr="00070D80">
        <w:rPr>
          <w:rFonts w:ascii="Tahoma" w:hAnsi="Tahoma" w:cs="Tahoma"/>
          <w:sz w:val="20"/>
          <w:szCs w:val="20"/>
        </w:rPr>
        <w:t>;</w:t>
      </w:r>
    </w:p>
    <w:p w:rsidR="00AA63A0" w:rsidRPr="00070D80" w:rsidRDefault="00AA63A0" w:rsidP="00AA63A0">
      <w:pPr>
        <w:numPr>
          <w:ilvl w:val="0"/>
          <w:numId w:val="7"/>
        </w:numPr>
        <w:ind w:left="714" w:hanging="357"/>
        <w:rPr>
          <w:rFonts w:ascii="Tahoma" w:hAnsi="Tahoma" w:cs="Tahoma"/>
          <w:color w:val="000000" w:themeColor="text1"/>
          <w:sz w:val="20"/>
          <w:szCs w:val="20"/>
        </w:rPr>
      </w:pPr>
      <w:r w:rsidRPr="00070D80">
        <w:rPr>
          <w:rFonts w:ascii="Tahoma" w:hAnsi="Tahoma" w:cs="Tahoma"/>
          <w:color w:val="000000" w:themeColor="text1"/>
          <w:sz w:val="20"/>
          <w:szCs w:val="20"/>
        </w:rPr>
        <w:t>Registration documents, for legal persons only</w:t>
      </w:r>
    </w:p>
    <w:p w:rsidR="00AA63A0" w:rsidRPr="003451E8" w:rsidRDefault="00AA63A0" w:rsidP="00AA63A0">
      <w:pPr>
        <w:numPr>
          <w:ilvl w:val="0"/>
          <w:numId w:val="7"/>
        </w:numPr>
        <w:rPr>
          <w:rFonts w:ascii="Tahoma" w:hAnsi="Tahoma" w:cs="Tahoma"/>
          <w:sz w:val="20"/>
          <w:szCs w:val="20"/>
        </w:rPr>
      </w:pPr>
      <w:r w:rsidRPr="00070D80">
        <w:rPr>
          <w:rFonts w:ascii="Tahoma" w:hAnsi="Tahoma" w:cs="Tahoma"/>
          <w:sz w:val="20"/>
          <w:szCs w:val="20"/>
        </w:rPr>
        <w:t>Portfolio of previous works and partnerships (such as photos, videos, web-sites, interviews with</w:t>
      </w:r>
      <w:r w:rsidRPr="003451E8">
        <w:rPr>
          <w:rFonts w:ascii="Tahoma" w:hAnsi="Tahoma" w:cs="Tahoma"/>
          <w:sz w:val="20"/>
          <w:szCs w:val="20"/>
        </w:rPr>
        <w:t xml:space="preserve"> celebrities, references, etc) </w:t>
      </w:r>
    </w:p>
    <w:p w:rsidR="00D22682" w:rsidRPr="003451E8" w:rsidRDefault="00D22682" w:rsidP="00D22682">
      <w:pPr>
        <w:rPr>
          <w:rFonts w:ascii="Tahoma" w:hAnsi="Tahoma" w:cs="Tahoma"/>
          <w:b/>
          <w:color w:val="000000"/>
          <w:sz w:val="20"/>
          <w:szCs w:val="20"/>
        </w:rPr>
      </w:pPr>
    </w:p>
    <w:p w:rsidR="000F5476" w:rsidRPr="00990835" w:rsidRDefault="000F5476" w:rsidP="00690EE8">
      <w:pPr>
        <w:shd w:val="clear" w:color="auto" w:fill="FFFFFF" w:themeFill="background1"/>
        <w:spacing w:after="120"/>
        <w:jc w:val="both"/>
        <w:rPr>
          <w:rFonts w:ascii="Tahoma" w:hAnsi="Tahoma" w:cs="Tahoma"/>
          <w:color w:val="000000"/>
          <w:sz w:val="20"/>
        </w:rPr>
      </w:pPr>
      <w:r w:rsidRPr="003451E8">
        <w:rPr>
          <w:rFonts w:ascii="Tahoma" w:hAnsi="Tahoma" w:cs="Tahoma"/>
          <w:color w:val="000000" w:themeColor="text1"/>
          <w:sz w:val="20"/>
        </w:rPr>
        <w:t xml:space="preserve">All documents shall be submitted </w:t>
      </w:r>
      <w:r w:rsidR="00AA63A0" w:rsidRPr="003451E8">
        <w:rPr>
          <w:rFonts w:ascii="Tahoma" w:hAnsi="Tahoma" w:cs="Tahoma"/>
          <w:color w:val="000000" w:themeColor="text1"/>
          <w:sz w:val="20"/>
        </w:rPr>
        <w:t xml:space="preserve">either in </w:t>
      </w:r>
      <w:r w:rsidRPr="003451E8">
        <w:rPr>
          <w:rFonts w:ascii="Tahoma" w:hAnsi="Tahoma" w:cs="Tahoma"/>
          <w:color w:val="000000" w:themeColor="text1"/>
          <w:sz w:val="20"/>
        </w:rPr>
        <w:t xml:space="preserve">English or French, failure to do so will result in the exclusion of the tender. </w:t>
      </w:r>
      <w:r w:rsidRPr="003451E8">
        <w:rPr>
          <w:rFonts w:ascii="Tahoma" w:hAnsi="Tahoma" w:cs="Tahoma"/>
          <w:color w:val="000000"/>
          <w:sz w:val="20"/>
        </w:rPr>
        <w:t xml:space="preserve">If any of the documents listed above are missing, </w:t>
      </w:r>
      <w:r w:rsidR="0093309A" w:rsidRPr="003451E8">
        <w:rPr>
          <w:rFonts w:ascii="Tahoma" w:hAnsi="Tahoma" w:cs="Tahoma"/>
          <w:color w:val="000000"/>
          <w:sz w:val="20"/>
        </w:rPr>
        <w:t>the Council of Europe reserves the right to</w:t>
      </w:r>
      <w:r w:rsidR="0093309A" w:rsidRPr="00990835">
        <w:rPr>
          <w:rFonts w:ascii="Tahoma" w:hAnsi="Tahoma" w:cs="Tahoma"/>
          <w:color w:val="000000"/>
          <w:sz w:val="20"/>
        </w:rPr>
        <w:t xml:space="preserve"> reject the tender</w:t>
      </w:r>
      <w:r w:rsidRPr="00990835">
        <w:rPr>
          <w:rFonts w:ascii="Tahoma" w:hAnsi="Tahoma" w:cs="Tahoma"/>
          <w:color w:val="000000"/>
          <w:sz w:val="20"/>
        </w:rPr>
        <w:t>.</w:t>
      </w:r>
    </w:p>
    <w:p w:rsidR="00831A77" w:rsidRDefault="00831A77" w:rsidP="00831A77">
      <w:pPr>
        <w:rPr>
          <w:rFonts w:ascii="Tahoma" w:hAnsi="Tahoma" w:cs="Tahoma"/>
          <w:bCs/>
          <w:color w:val="000000"/>
          <w:sz w:val="20"/>
          <w:szCs w:val="20"/>
          <w:u w:val="single"/>
        </w:rPr>
      </w:pPr>
      <w:r w:rsidRPr="00990835">
        <w:rPr>
          <w:rFonts w:ascii="Tahoma" w:hAnsi="Tahoma" w:cs="Tahoma"/>
          <w:bCs/>
          <w:color w:val="000000"/>
          <w:sz w:val="20"/>
          <w:szCs w:val="20"/>
        </w:rPr>
        <w:t xml:space="preserve">The Council reserves the right to reject a tender if the scanned documents </w:t>
      </w:r>
      <w:r w:rsidRPr="00990835">
        <w:rPr>
          <w:rFonts w:ascii="Tahoma" w:hAnsi="Tahoma" w:cs="Tahoma"/>
          <w:bCs/>
          <w:color w:val="000000"/>
          <w:sz w:val="20"/>
          <w:szCs w:val="20"/>
          <w:u w:val="single"/>
        </w:rPr>
        <w:t>are of such a quality that the documents cannot be read once printed.</w:t>
      </w:r>
    </w:p>
    <w:p w:rsidR="004D5341" w:rsidRPr="00990835" w:rsidRDefault="004D5341" w:rsidP="00831A77">
      <w:pPr>
        <w:rPr>
          <w:rFonts w:ascii="Tahoma" w:eastAsia="Calibri" w:hAnsi="Tahoma" w:cs="Tahoma"/>
          <w:sz w:val="16"/>
          <w:szCs w:val="16"/>
          <w:lang w:val="en-US" w:eastAsia="en-US"/>
        </w:rPr>
      </w:pPr>
    </w:p>
    <w:p w:rsidR="00A91875" w:rsidRPr="00990835" w:rsidRDefault="00A91875" w:rsidP="00A91875">
      <w:pPr>
        <w:rPr>
          <w:rFonts w:ascii="Tahoma" w:hAnsi="Tahoma" w:cs="Tahoma"/>
          <w:sz w:val="20"/>
          <w:szCs w:val="20"/>
        </w:rPr>
      </w:pPr>
    </w:p>
    <w:p w:rsidR="00D37F32" w:rsidRPr="00990835" w:rsidRDefault="00D37F32" w:rsidP="00690EE8">
      <w:pPr>
        <w:pStyle w:val="ListParagraph"/>
        <w:numPr>
          <w:ilvl w:val="0"/>
          <w:numId w:val="17"/>
        </w:numPr>
        <w:rPr>
          <w:rFonts w:ascii="Tahoma" w:hAnsi="Tahoma" w:cs="Tahoma"/>
          <w:sz w:val="20"/>
          <w:szCs w:val="20"/>
        </w:rPr>
      </w:pPr>
      <w:r w:rsidRPr="00990835">
        <w:rPr>
          <w:rFonts w:ascii="Tahoma" w:hAnsi="Tahoma" w:cs="Tahoma"/>
          <w:sz w:val="20"/>
          <w:szCs w:val="20"/>
        </w:rPr>
        <w:t>CONTRACTUAL REQUIREMENTS</w:t>
      </w:r>
    </w:p>
    <w:p w:rsidR="00D37F32" w:rsidRPr="00990835" w:rsidRDefault="00D37F32" w:rsidP="00D37F32">
      <w:pPr>
        <w:rPr>
          <w:rFonts w:ascii="Tahoma" w:hAnsi="Tahoma" w:cs="Tahoma"/>
          <w:sz w:val="20"/>
          <w:szCs w:val="20"/>
        </w:rPr>
      </w:pPr>
    </w:p>
    <w:p w:rsidR="00906806" w:rsidRPr="00990835" w:rsidRDefault="00D15603" w:rsidP="00690EE8">
      <w:pPr>
        <w:spacing w:after="120"/>
        <w:jc w:val="both"/>
        <w:rPr>
          <w:rFonts w:ascii="Tahoma" w:hAnsi="Tahoma" w:cs="Tahoma"/>
          <w:sz w:val="20"/>
          <w:szCs w:val="20"/>
        </w:rPr>
      </w:pPr>
      <w:r w:rsidRPr="00990835">
        <w:rPr>
          <w:rFonts w:ascii="Tahoma" w:hAnsi="Tahoma" w:cs="Tahoma"/>
          <w:sz w:val="20"/>
          <w:szCs w:val="20"/>
        </w:rPr>
        <w:t>Tenderers will</w:t>
      </w:r>
      <w:r w:rsidR="00230404" w:rsidRPr="00990835">
        <w:rPr>
          <w:rFonts w:ascii="Tahoma" w:hAnsi="Tahoma" w:cs="Tahoma"/>
          <w:sz w:val="20"/>
          <w:szCs w:val="20"/>
        </w:rPr>
        <w:t xml:space="preserve"> find below </w:t>
      </w:r>
      <w:r w:rsidR="00263F51" w:rsidRPr="00990835">
        <w:rPr>
          <w:rFonts w:ascii="Tahoma" w:hAnsi="Tahoma" w:cs="Tahoma"/>
          <w:sz w:val="20"/>
          <w:szCs w:val="20"/>
        </w:rPr>
        <w:t xml:space="preserve">in </w:t>
      </w:r>
      <w:r w:rsidR="00D32A75" w:rsidRPr="00990835">
        <w:rPr>
          <w:rFonts w:ascii="Tahoma" w:hAnsi="Tahoma" w:cs="Tahoma"/>
          <w:sz w:val="20"/>
          <w:szCs w:val="20"/>
        </w:rPr>
        <w:t>the Appendix</w:t>
      </w:r>
      <w:r w:rsidR="00263F51" w:rsidRPr="00990835">
        <w:rPr>
          <w:rFonts w:ascii="Tahoma" w:hAnsi="Tahoma" w:cs="Tahoma"/>
          <w:sz w:val="20"/>
          <w:szCs w:val="20"/>
        </w:rPr>
        <w:t xml:space="preserve"> </w:t>
      </w:r>
      <w:r w:rsidR="00D32A75" w:rsidRPr="00990835">
        <w:rPr>
          <w:rFonts w:ascii="Tahoma" w:hAnsi="Tahoma" w:cs="Tahoma"/>
          <w:sz w:val="20"/>
          <w:szCs w:val="20"/>
        </w:rPr>
        <w:t xml:space="preserve">II </w:t>
      </w:r>
      <w:r w:rsidR="00230404" w:rsidRPr="00990835">
        <w:rPr>
          <w:rFonts w:ascii="Tahoma" w:hAnsi="Tahoma" w:cs="Tahoma"/>
          <w:sz w:val="20"/>
          <w:szCs w:val="20"/>
        </w:rPr>
        <w:t xml:space="preserve">a copy of the </w:t>
      </w:r>
      <w:r w:rsidR="00230404" w:rsidRPr="00990835">
        <w:rPr>
          <w:rFonts w:ascii="Tahoma" w:hAnsi="Tahoma" w:cs="Tahoma"/>
          <w:b/>
          <w:sz w:val="20"/>
          <w:szCs w:val="20"/>
        </w:rPr>
        <w:t>Council of Europe’s</w:t>
      </w:r>
      <w:r w:rsidR="00230404" w:rsidRPr="00990835">
        <w:rPr>
          <w:rFonts w:ascii="Tahoma" w:hAnsi="Tahoma" w:cs="Tahoma"/>
          <w:sz w:val="20"/>
          <w:szCs w:val="20"/>
        </w:rPr>
        <w:t xml:space="preserve"> </w:t>
      </w:r>
      <w:r w:rsidR="00230404" w:rsidRPr="00990835">
        <w:rPr>
          <w:rFonts w:ascii="Tahoma" w:hAnsi="Tahoma" w:cs="Tahoma"/>
          <w:b/>
          <w:sz w:val="20"/>
          <w:szCs w:val="20"/>
        </w:rPr>
        <w:t>standard Legal Conditions</w:t>
      </w:r>
      <w:r w:rsidR="00263F51" w:rsidRPr="00990835">
        <w:rPr>
          <w:rFonts w:ascii="Tahoma" w:hAnsi="Tahoma" w:cs="Tahoma"/>
          <w:sz w:val="20"/>
          <w:szCs w:val="20"/>
        </w:rPr>
        <w:t xml:space="preserve"> for this type of contract. </w:t>
      </w:r>
    </w:p>
    <w:p w:rsidR="000F023A" w:rsidRPr="00990835" w:rsidRDefault="00263F51" w:rsidP="00690EE8">
      <w:pPr>
        <w:spacing w:after="120"/>
        <w:jc w:val="both"/>
        <w:rPr>
          <w:rFonts w:ascii="Tahoma" w:hAnsi="Tahoma" w:cs="Tahoma"/>
          <w:sz w:val="20"/>
          <w:szCs w:val="20"/>
        </w:rPr>
      </w:pPr>
      <w:r w:rsidRPr="00990835">
        <w:rPr>
          <w:rFonts w:ascii="Tahoma" w:hAnsi="Tahoma" w:cs="Tahoma"/>
          <w:sz w:val="20"/>
          <w:szCs w:val="20"/>
        </w:rPr>
        <w:t xml:space="preserve">Tenderers are invited to read these conditions, and </w:t>
      </w:r>
      <w:r w:rsidR="00D15603" w:rsidRPr="00990835">
        <w:rPr>
          <w:rFonts w:ascii="Tahoma" w:hAnsi="Tahoma" w:cs="Tahoma"/>
          <w:sz w:val="20"/>
          <w:szCs w:val="20"/>
        </w:rPr>
        <w:t>to specify</w:t>
      </w:r>
      <w:r w:rsidRPr="00990835">
        <w:rPr>
          <w:rFonts w:ascii="Tahoma" w:hAnsi="Tahoma" w:cs="Tahoma"/>
          <w:sz w:val="20"/>
          <w:szCs w:val="20"/>
        </w:rPr>
        <w:t xml:space="preserve"> in </w:t>
      </w:r>
      <w:r w:rsidR="000F023A" w:rsidRPr="00990835">
        <w:rPr>
          <w:rFonts w:ascii="Tahoma" w:hAnsi="Tahoma" w:cs="Tahoma"/>
          <w:sz w:val="20"/>
          <w:szCs w:val="20"/>
        </w:rPr>
        <w:t xml:space="preserve">their offer </w:t>
      </w:r>
      <w:r w:rsidR="00D15603" w:rsidRPr="00990835">
        <w:rPr>
          <w:rFonts w:ascii="Tahoma" w:hAnsi="Tahoma" w:cs="Tahoma"/>
          <w:sz w:val="20"/>
          <w:szCs w:val="20"/>
        </w:rPr>
        <w:t>any of these clauses which they are unable to accept</w:t>
      </w:r>
      <w:r w:rsidR="000F023A" w:rsidRPr="00990835">
        <w:rPr>
          <w:rFonts w:ascii="Tahoma" w:hAnsi="Tahoma" w:cs="Tahoma"/>
          <w:sz w:val="20"/>
          <w:szCs w:val="20"/>
        </w:rPr>
        <w:t>, together with a justifica</w:t>
      </w:r>
      <w:r w:rsidR="004A6083" w:rsidRPr="00990835">
        <w:rPr>
          <w:rFonts w:ascii="Tahoma" w:hAnsi="Tahoma" w:cs="Tahoma"/>
          <w:sz w:val="20"/>
          <w:szCs w:val="20"/>
        </w:rPr>
        <w:t>tion for this, and a proposal of</w:t>
      </w:r>
      <w:r w:rsidR="000F023A" w:rsidRPr="00990835">
        <w:rPr>
          <w:rFonts w:ascii="Tahoma" w:hAnsi="Tahoma" w:cs="Tahoma"/>
          <w:sz w:val="20"/>
          <w:szCs w:val="20"/>
        </w:rPr>
        <w:t xml:space="preserve"> alternative clause</w:t>
      </w:r>
      <w:r w:rsidR="004A6083" w:rsidRPr="00990835">
        <w:rPr>
          <w:rFonts w:ascii="Tahoma" w:hAnsi="Tahoma" w:cs="Tahoma"/>
          <w:sz w:val="20"/>
          <w:szCs w:val="20"/>
        </w:rPr>
        <w:t>(s).</w:t>
      </w:r>
    </w:p>
    <w:p w:rsidR="00074769" w:rsidRPr="00990835" w:rsidRDefault="00D15603" w:rsidP="00690EE8">
      <w:pPr>
        <w:jc w:val="both"/>
        <w:rPr>
          <w:rFonts w:ascii="Tahoma" w:hAnsi="Tahoma" w:cs="Tahoma"/>
          <w:sz w:val="20"/>
          <w:szCs w:val="20"/>
        </w:rPr>
      </w:pPr>
      <w:r w:rsidRPr="00990835">
        <w:rPr>
          <w:rFonts w:ascii="Tahoma" w:hAnsi="Tahoma" w:cs="Tahoma"/>
          <w:sz w:val="20"/>
          <w:szCs w:val="20"/>
        </w:rPr>
        <w:t xml:space="preserve">Alternatively, tenderers may provide a copy of </w:t>
      </w:r>
      <w:r w:rsidR="00681B00" w:rsidRPr="00990835">
        <w:rPr>
          <w:rFonts w:ascii="Tahoma" w:hAnsi="Tahoma" w:cs="Tahoma"/>
          <w:sz w:val="20"/>
          <w:szCs w:val="20"/>
        </w:rPr>
        <w:t xml:space="preserve">their own standard legal conditions. However, </w:t>
      </w:r>
      <w:r w:rsidR="002C0E01" w:rsidRPr="00990835">
        <w:rPr>
          <w:rFonts w:ascii="Tahoma" w:hAnsi="Tahoma" w:cs="Tahoma"/>
          <w:sz w:val="20"/>
          <w:szCs w:val="20"/>
        </w:rPr>
        <w:t xml:space="preserve">tenderers should note that the capacity to meet the Council’s contractual requirements is one of the award criteria to be </w:t>
      </w:r>
      <w:proofErr w:type="gramStart"/>
      <w:r w:rsidR="002C0E01" w:rsidRPr="00990835">
        <w:rPr>
          <w:rFonts w:ascii="Tahoma" w:hAnsi="Tahoma" w:cs="Tahoma"/>
          <w:sz w:val="20"/>
          <w:szCs w:val="20"/>
        </w:rPr>
        <w:t>taken into account</w:t>
      </w:r>
      <w:proofErr w:type="gramEnd"/>
      <w:r w:rsidR="002C0E01" w:rsidRPr="00990835">
        <w:rPr>
          <w:rFonts w:ascii="Tahoma" w:hAnsi="Tahoma" w:cs="Tahoma"/>
          <w:sz w:val="20"/>
          <w:szCs w:val="20"/>
        </w:rPr>
        <w:t xml:space="preserve"> when the Council assesses tenderers’ offers.</w:t>
      </w:r>
      <w:r w:rsidR="004A6083" w:rsidRPr="00990835">
        <w:rPr>
          <w:rFonts w:ascii="Tahoma" w:hAnsi="Tahoma" w:cs="Tahoma"/>
          <w:sz w:val="20"/>
          <w:szCs w:val="20"/>
        </w:rPr>
        <w:t xml:space="preserve"> T</w:t>
      </w:r>
      <w:r w:rsidR="00681B00" w:rsidRPr="00990835">
        <w:rPr>
          <w:rFonts w:ascii="Tahoma" w:hAnsi="Tahoma" w:cs="Tahoma"/>
          <w:sz w:val="20"/>
          <w:szCs w:val="20"/>
        </w:rPr>
        <w:t xml:space="preserve">enderers should </w:t>
      </w:r>
      <w:r w:rsidR="004A6083" w:rsidRPr="00990835">
        <w:rPr>
          <w:rFonts w:ascii="Tahoma" w:hAnsi="Tahoma" w:cs="Tahoma"/>
          <w:sz w:val="20"/>
          <w:szCs w:val="20"/>
        </w:rPr>
        <w:t xml:space="preserve">also </w:t>
      </w:r>
      <w:r w:rsidR="00681B00" w:rsidRPr="00990835">
        <w:rPr>
          <w:rFonts w:ascii="Tahoma" w:hAnsi="Tahoma" w:cs="Tahoma"/>
          <w:sz w:val="20"/>
          <w:szCs w:val="20"/>
        </w:rPr>
        <w:t>note that</w:t>
      </w:r>
      <w:r w:rsidR="00230404" w:rsidRPr="00990835">
        <w:rPr>
          <w:rFonts w:ascii="Tahoma" w:hAnsi="Tahoma" w:cs="Tahoma"/>
          <w:sz w:val="20"/>
          <w:szCs w:val="20"/>
        </w:rPr>
        <w:t xml:space="preserve"> any contract</w:t>
      </w:r>
      <w:r w:rsidR="00EB582C" w:rsidRPr="00990835">
        <w:rPr>
          <w:rFonts w:ascii="Tahoma" w:hAnsi="Tahoma" w:cs="Tahoma"/>
          <w:sz w:val="20"/>
          <w:szCs w:val="20"/>
        </w:rPr>
        <w:t xml:space="preserve"> signed following this consultation will have to contain the following clauses: </w:t>
      </w:r>
      <w:r w:rsidR="007719B0" w:rsidRPr="00990835">
        <w:rPr>
          <w:rFonts w:ascii="Tahoma" w:hAnsi="Tahoma" w:cs="Tahoma"/>
          <w:sz w:val="20"/>
          <w:szCs w:val="20"/>
        </w:rPr>
        <w:t>Article 3.6 (D</w:t>
      </w:r>
      <w:r w:rsidR="004F57F2" w:rsidRPr="00990835">
        <w:rPr>
          <w:rFonts w:ascii="Tahoma" w:hAnsi="Tahoma" w:cs="Tahoma"/>
          <w:sz w:val="20"/>
          <w:szCs w:val="20"/>
        </w:rPr>
        <w:t>isclosure</w:t>
      </w:r>
      <w:r w:rsidR="007719B0" w:rsidRPr="00990835">
        <w:rPr>
          <w:rFonts w:ascii="Tahoma" w:hAnsi="Tahoma" w:cs="Tahoma"/>
          <w:sz w:val="20"/>
          <w:szCs w:val="20"/>
        </w:rPr>
        <w:t xml:space="preserve"> of the terms of the contract</w:t>
      </w:r>
      <w:r w:rsidR="00023744" w:rsidRPr="00990835">
        <w:rPr>
          <w:rFonts w:ascii="Tahoma" w:hAnsi="Tahoma" w:cs="Tahoma"/>
          <w:sz w:val="20"/>
          <w:szCs w:val="20"/>
        </w:rPr>
        <w:t>),</w:t>
      </w:r>
      <w:r w:rsidR="004F57F2" w:rsidRPr="00990835">
        <w:rPr>
          <w:rFonts w:ascii="Tahoma" w:hAnsi="Tahoma" w:cs="Tahoma"/>
          <w:sz w:val="20"/>
          <w:szCs w:val="20"/>
        </w:rPr>
        <w:t xml:space="preserve"> Article 3.7</w:t>
      </w:r>
      <w:r w:rsidR="00EB582C" w:rsidRPr="00990835">
        <w:rPr>
          <w:rFonts w:ascii="Tahoma" w:hAnsi="Tahoma" w:cs="Tahoma"/>
          <w:sz w:val="20"/>
          <w:szCs w:val="20"/>
        </w:rPr>
        <w:t xml:space="preserve"> (Use of name</w:t>
      </w:r>
      <w:r w:rsidR="00023744" w:rsidRPr="00990835">
        <w:rPr>
          <w:rFonts w:ascii="Tahoma" w:hAnsi="Tahoma" w:cs="Tahoma"/>
          <w:sz w:val="20"/>
          <w:szCs w:val="20"/>
        </w:rPr>
        <w:t>) and Article 11 (Disputes)</w:t>
      </w:r>
      <w:r w:rsidR="00EB582C" w:rsidRPr="00990835">
        <w:rPr>
          <w:rFonts w:ascii="Tahoma" w:hAnsi="Tahoma" w:cs="Tahoma"/>
          <w:sz w:val="20"/>
          <w:szCs w:val="20"/>
        </w:rPr>
        <w:t>.</w:t>
      </w:r>
      <w:r w:rsidR="00681B00" w:rsidRPr="00990835">
        <w:rPr>
          <w:rFonts w:ascii="Tahoma" w:hAnsi="Tahoma" w:cs="Tahoma"/>
          <w:sz w:val="20"/>
          <w:szCs w:val="20"/>
        </w:rPr>
        <w:t xml:space="preserve"> Moreover, t</w:t>
      </w:r>
      <w:r w:rsidR="002D5108" w:rsidRPr="00990835">
        <w:rPr>
          <w:rFonts w:ascii="Tahoma" w:hAnsi="Tahoma" w:cs="Tahoma"/>
          <w:sz w:val="20"/>
          <w:szCs w:val="20"/>
        </w:rPr>
        <w:t xml:space="preserve">he Council reserves the right to ask for the contract proposed by the selected Provider to be amended </w:t>
      </w:r>
      <w:proofErr w:type="gramStart"/>
      <w:r w:rsidR="002D5108" w:rsidRPr="00990835">
        <w:rPr>
          <w:rFonts w:ascii="Tahoma" w:hAnsi="Tahoma" w:cs="Tahoma"/>
          <w:sz w:val="20"/>
          <w:szCs w:val="20"/>
        </w:rPr>
        <w:t>in order to</w:t>
      </w:r>
      <w:proofErr w:type="gramEnd"/>
      <w:r w:rsidR="002D5108" w:rsidRPr="00990835">
        <w:rPr>
          <w:rFonts w:ascii="Tahoma" w:hAnsi="Tahoma" w:cs="Tahoma"/>
          <w:sz w:val="20"/>
          <w:szCs w:val="20"/>
        </w:rPr>
        <w:t xml:space="preserve"> protect the Council’s interests, to meet the requirements of its status as an international organisation, and to keep a f</w:t>
      </w:r>
      <w:r w:rsidR="000F023A" w:rsidRPr="00990835">
        <w:rPr>
          <w:rFonts w:ascii="Tahoma" w:hAnsi="Tahoma" w:cs="Tahoma"/>
          <w:sz w:val="20"/>
          <w:szCs w:val="20"/>
        </w:rPr>
        <w:t>air balance between the parties</w:t>
      </w:r>
      <w:r w:rsidR="002C0E01" w:rsidRPr="00990835">
        <w:rPr>
          <w:rFonts w:ascii="Tahoma" w:hAnsi="Tahoma" w:cs="Tahoma"/>
          <w:sz w:val="20"/>
          <w:szCs w:val="20"/>
        </w:rPr>
        <w:t>.</w:t>
      </w:r>
    </w:p>
    <w:p w:rsidR="00690EE8" w:rsidRPr="00990835" w:rsidRDefault="00690EE8" w:rsidP="00690EE8">
      <w:pPr>
        <w:jc w:val="both"/>
        <w:rPr>
          <w:rFonts w:ascii="Tahoma" w:hAnsi="Tahoma" w:cs="Tahoma"/>
          <w:sz w:val="20"/>
          <w:szCs w:val="20"/>
        </w:rPr>
      </w:pPr>
    </w:p>
    <w:p w:rsidR="000F023A" w:rsidRPr="00990835" w:rsidRDefault="002C6181" w:rsidP="002C6181">
      <w:pPr>
        <w:jc w:val="center"/>
        <w:rPr>
          <w:rFonts w:ascii="Tahoma" w:hAnsi="Tahoma" w:cs="Tahoma"/>
          <w:b/>
          <w:sz w:val="20"/>
          <w:szCs w:val="20"/>
        </w:rPr>
      </w:pPr>
      <w:r w:rsidRPr="00990835">
        <w:rPr>
          <w:rFonts w:ascii="Tahoma" w:hAnsi="Tahoma" w:cs="Tahoma"/>
          <w:b/>
          <w:sz w:val="20"/>
          <w:szCs w:val="20"/>
        </w:rPr>
        <w:t>* * *</w:t>
      </w:r>
    </w:p>
    <w:p w:rsidR="00D32A75" w:rsidRPr="00990835" w:rsidRDefault="00D32A75">
      <w:pPr>
        <w:rPr>
          <w:rFonts w:ascii="Tahoma" w:hAnsi="Tahoma" w:cs="Tahoma"/>
          <w:b/>
          <w:sz w:val="20"/>
          <w:szCs w:val="20"/>
        </w:rPr>
      </w:pPr>
      <w:r w:rsidRPr="00990835">
        <w:rPr>
          <w:rFonts w:ascii="Tahoma" w:hAnsi="Tahoma" w:cs="Tahoma"/>
          <w:b/>
          <w:sz w:val="20"/>
          <w:szCs w:val="20"/>
        </w:rPr>
        <w:t xml:space="preserve">Appendix </w:t>
      </w:r>
      <w:proofErr w:type="gramStart"/>
      <w:r w:rsidRPr="00990835">
        <w:rPr>
          <w:rFonts w:ascii="Tahoma" w:hAnsi="Tahoma" w:cs="Tahoma"/>
          <w:b/>
          <w:sz w:val="20"/>
          <w:szCs w:val="20"/>
        </w:rPr>
        <w:t>I  –</w:t>
      </w:r>
      <w:proofErr w:type="gramEnd"/>
      <w:r w:rsidRPr="00990835">
        <w:rPr>
          <w:rFonts w:ascii="Tahoma" w:hAnsi="Tahoma" w:cs="Tahoma"/>
          <w:b/>
          <w:sz w:val="20"/>
          <w:szCs w:val="20"/>
        </w:rPr>
        <w:t xml:space="preserve"> Declaration on the exclusion criteria</w:t>
      </w:r>
    </w:p>
    <w:p w:rsidR="005B57BE" w:rsidRPr="00990835" w:rsidRDefault="00D32A75">
      <w:pPr>
        <w:rPr>
          <w:rFonts w:ascii="Tahoma" w:hAnsi="Tahoma" w:cs="Tahoma"/>
          <w:b/>
          <w:sz w:val="20"/>
          <w:szCs w:val="20"/>
        </w:rPr>
        <w:sectPr w:rsidR="005B57BE" w:rsidRPr="00990835" w:rsidSect="00B06F4A">
          <w:headerReference w:type="default" r:id="rId12"/>
          <w:type w:val="continuous"/>
          <w:pgSz w:w="11907" w:h="16840" w:code="9"/>
          <w:pgMar w:top="851" w:right="1134" w:bottom="568" w:left="1418" w:header="426" w:footer="322" w:gutter="0"/>
          <w:cols w:space="708"/>
          <w:titlePg/>
          <w:docGrid w:linePitch="360"/>
        </w:sectPr>
      </w:pPr>
      <w:r w:rsidRPr="00990835">
        <w:rPr>
          <w:rFonts w:ascii="Tahoma" w:hAnsi="Tahoma" w:cs="Tahoma"/>
          <w:b/>
          <w:sz w:val="20"/>
          <w:szCs w:val="20"/>
        </w:rPr>
        <w:t xml:space="preserve">Appendix </w:t>
      </w:r>
      <w:proofErr w:type="gramStart"/>
      <w:r w:rsidRPr="00990835">
        <w:rPr>
          <w:rFonts w:ascii="Tahoma" w:hAnsi="Tahoma" w:cs="Tahoma"/>
          <w:b/>
          <w:sz w:val="20"/>
          <w:szCs w:val="20"/>
        </w:rPr>
        <w:t xml:space="preserve">II  </w:t>
      </w:r>
      <w:r w:rsidR="000F023A" w:rsidRPr="00990835">
        <w:rPr>
          <w:rFonts w:ascii="Tahoma" w:hAnsi="Tahoma" w:cs="Tahoma"/>
          <w:b/>
          <w:sz w:val="20"/>
          <w:szCs w:val="20"/>
        </w:rPr>
        <w:t>–</w:t>
      </w:r>
      <w:proofErr w:type="gramEnd"/>
      <w:r w:rsidR="000F023A" w:rsidRPr="00990835">
        <w:rPr>
          <w:rFonts w:ascii="Tahoma" w:hAnsi="Tahoma" w:cs="Tahoma"/>
          <w:b/>
          <w:sz w:val="20"/>
          <w:szCs w:val="20"/>
        </w:rPr>
        <w:t xml:space="preserve"> Legal Conditions</w:t>
      </w:r>
    </w:p>
    <w:p w:rsidR="00D32A75" w:rsidRPr="00990835" w:rsidRDefault="00D32A75" w:rsidP="00C23778">
      <w:pPr>
        <w:pBdr>
          <w:bottom w:val="single" w:sz="4" w:space="1" w:color="auto"/>
        </w:pBdr>
        <w:spacing w:before="60" w:after="120"/>
        <w:ind w:left="-567" w:right="-72"/>
        <w:rPr>
          <w:rFonts w:ascii="Tahoma" w:hAnsi="Tahoma" w:cs="Tahoma"/>
          <w:b/>
        </w:rPr>
      </w:pPr>
      <w:r w:rsidRPr="00990835">
        <w:rPr>
          <w:rFonts w:ascii="Tahoma" w:hAnsi="Tahoma" w:cs="Tahoma"/>
          <w:b/>
        </w:rPr>
        <w:t>Appendix I – Declaration on the exclusion criteria</w:t>
      </w:r>
    </w:p>
    <w:p w:rsidR="00C23778" w:rsidRPr="00990835" w:rsidRDefault="00C23778" w:rsidP="00C23778">
      <w:pPr>
        <w:spacing w:before="60" w:after="120"/>
        <w:ind w:left="-567" w:right="-72"/>
        <w:rPr>
          <w:rFonts w:ascii="Tahoma" w:hAnsi="Tahoma" w:cs="Tahoma"/>
          <w:b/>
        </w:rPr>
      </w:pPr>
    </w:p>
    <w:tbl>
      <w:tblPr>
        <w:tblStyle w:val="TableGrid"/>
        <w:tblW w:w="10065" w:type="dxa"/>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75"/>
        <w:gridCol w:w="6490"/>
      </w:tblGrid>
      <w:tr w:rsidR="001F0B71" w:rsidRPr="00990835" w:rsidTr="007E4391">
        <w:tc>
          <w:tcPr>
            <w:tcW w:w="3575" w:type="dxa"/>
            <w:shd w:val="clear" w:color="auto" w:fill="DBE5F1" w:themeFill="accent1" w:themeFillTint="33"/>
            <w:vAlign w:val="center"/>
          </w:tcPr>
          <w:p w:rsidR="001F0B71" w:rsidRPr="00990835" w:rsidRDefault="001F0B71" w:rsidP="00235DE1">
            <w:pPr>
              <w:spacing w:before="60" w:after="120"/>
              <w:ind w:right="-72"/>
              <w:rPr>
                <w:rFonts w:ascii="Tahoma" w:hAnsi="Tahoma" w:cs="Tahoma"/>
                <w:b/>
              </w:rPr>
            </w:pPr>
            <w:r w:rsidRPr="00990835">
              <w:rPr>
                <w:rFonts w:ascii="Tahoma" w:hAnsi="Tahoma" w:cs="Tahoma"/>
                <w:b/>
              </w:rPr>
              <w:t xml:space="preserve">Name of the signatory </w:t>
            </w:r>
            <w:r w:rsidRPr="00990835">
              <w:rPr>
                <w:b/>
              </w:rPr>
              <w:t>►</w:t>
            </w:r>
          </w:p>
        </w:tc>
        <w:tc>
          <w:tcPr>
            <w:tcW w:w="6490" w:type="dxa"/>
            <w:vAlign w:val="center"/>
          </w:tcPr>
          <w:p w:rsidR="001F0B71" w:rsidRPr="00990835" w:rsidRDefault="001F0B71" w:rsidP="00774960">
            <w:pPr>
              <w:spacing w:before="60" w:after="120"/>
              <w:ind w:right="-72"/>
              <w:rPr>
                <w:rFonts w:ascii="Tahoma" w:hAnsi="Tahoma" w:cs="Tahoma"/>
                <w:b/>
              </w:rPr>
            </w:pPr>
          </w:p>
        </w:tc>
      </w:tr>
      <w:tr w:rsidR="001F0B71" w:rsidRPr="00990835" w:rsidTr="007E4391">
        <w:tc>
          <w:tcPr>
            <w:tcW w:w="3575" w:type="dxa"/>
            <w:shd w:val="clear" w:color="auto" w:fill="DBE5F1" w:themeFill="accent1" w:themeFillTint="33"/>
            <w:vAlign w:val="center"/>
          </w:tcPr>
          <w:p w:rsidR="001F0B71" w:rsidRPr="00990835" w:rsidRDefault="001F0B71" w:rsidP="00235DE1">
            <w:pPr>
              <w:spacing w:before="60" w:after="120"/>
              <w:ind w:right="-72"/>
              <w:rPr>
                <w:rFonts w:ascii="Tahoma" w:hAnsi="Tahoma" w:cs="Tahoma"/>
                <w:b/>
              </w:rPr>
            </w:pPr>
            <w:r w:rsidRPr="00990835">
              <w:rPr>
                <w:rFonts w:ascii="Tahoma" w:hAnsi="Tahoma" w:cs="Tahoma"/>
                <w:b/>
              </w:rPr>
              <w:t xml:space="preserve">Name of the Provider </w:t>
            </w:r>
            <w:r w:rsidRPr="00990835">
              <w:rPr>
                <w:b/>
              </w:rPr>
              <w:t>►</w:t>
            </w:r>
          </w:p>
        </w:tc>
        <w:tc>
          <w:tcPr>
            <w:tcW w:w="6490" w:type="dxa"/>
            <w:vAlign w:val="center"/>
          </w:tcPr>
          <w:p w:rsidR="001F0B71" w:rsidRPr="00990835" w:rsidRDefault="001F0B71" w:rsidP="00774960">
            <w:pPr>
              <w:spacing w:before="60" w:after="120"/>
              <w:ind w:right="-72"/>
              <w:rPr>
                <w:rFonts w:ascii="Tahoma" w:hAnsi="Tahoma" w:cs="Tahoma"/>
                <w:b/>
              </w:rPr>
            </w:pPr>
          </w:p>
        </w:tc>
      </w:tr>
      <w:tr w:rsidR="001F0B71" w:rsidRPr="00990835" w:rsidTr="007E4391">
        <w:trPr>
          <w:trHeight w:val="501"/>
        </w:trPr>
        <w:tc>
          <w:tcPr>
            <w:tcW w:w="3575" w:type="dxa"/>
            <w:shd w:val="clear" w:color="auto" w:fill="DBE5F1" w:themeFill="accent1" w:themeFillTint="33"/>
            <w:vAlign w:val="center"/>
          </w:tcPr>
          <w:p w:rsidR="001F0B71" w:rsidRPr="00990835" w:rsidRDefault="001F0B71" w:rsidP="007E4391">
            <w:pPr>
              <w:spacing w:before="60" w:after="120"/>
              <w:ind w:left="-78" w:right="-72"/>
              <w:rPr>
                <w:rFonts w:ascii="Tahoma" w:hAnsi="Tahoma" w:cs="Tahoma"/>
                <w:b/>
              </w:rPr>
            </w:pPr>
            <w:r w:rsidRPr="00990835">
              <w:rPr>
                <w:rFonts w:ascii="Tahoma" w:hAnsi="Tahoma" w:cs="Tahoma"/>
                <w:b/>
              </w:rPr>
              <w:t xml:space="preserve">Full address of the Provider </w:t>
            </w:r>
            <w:r w:rsidRPr="00990835">
              <w:rPr>
                <w:b/>
              </w:rPr>
              <w:t>►</w:t>
            </w:r>
          </w:p>
        </w:tc>
        <w:tc>
          <w:tcPr>
            <w:tcW w:w="6490" w:type="dxa"/>
            <w:vAlign w:val="center"/>
          </w:tcPr>
          <w:p w:rsidR="001F0B71" w:rsidRPr="00990835" w:rsidRDefault="001F0B71" w:rsidP="00774960">
            <w:pPr>
              <w:spacing w:before="60" w:after="120"/>
              <w:ind w:right="-72"/>
              <w:rPr>
                <w:rFonts w:ascii="Tahoma" w:hAnsi="Tahoma" w:cs="Tahoma"/>
                <w:b/>
              </w:rPr>
            </w:pPr>
          </w:p>
        </w:tc>
      </w:tr>
    </w:tbl>
    <w:p w:rsidR="001F0B71" w:rsidRPr="00990835" w:rsidRDefault="001F0B71" w:rsidP="00D32A75">
      <w:pPr>
        <w:spacing w:before="60" w:after="120"/>
        <w:ind w:left="-567" w:right="-72"/>
        <w:rPr>
          <w:rFonts w:ascii="Tahoma" w:hAnsi="Tahoma" w:cs="Tahoma"/>
          <w:b/>
        </w:rPr>
      </w:pPr>
    </w:p>
    <w:p w:rsidR="001F0B71" w:rsidRPr="00990835" w:rsidRDefault="001F0B71" w:rsidP="001F0B71">
      <w:pPr>
        <w:spacing w:before="60" w:after="120"/>
        <w:ind w:left="-567" w:right="-72"/>
        <w:rPr>
          <w:rFonts w:ascii="Tahoma" w:hAnsi="Tahoma" w:cs="Tahoma"/>
          <w:sz w:val="20"/>
          <w:szCs w:val="20"/>
        </w:rPr>
      </w:pPr>
      <w:r w:rsidRPr="00990835">
        <w:rPr>
          <w:rFonts w:ascii="Tahoma" w:hAnsi="Tahoma" w:cs="Tahoma"/>
          <w:b/>
        </w:rPr>
        <w:t>I hereby declare</w:t>
      </w:r>
      <w:r w:rsidR="00690EE8" w:rsidRPr="00990835">
        <w:rPr>
          <w:rStyle w:val="FootnoteReference"/>
          <w:rFonts w:ascii="Tahoma" w:hAnsi="Tahoma" w:cs="Tahoma"/>
          <w:b/>
        </w:rPr>
        <w:footnoteReference w:id="3"/>
      </w:r>
      <w:r w:rsidRPr="00990835">
        <w:rPr>
          <w:rFonts w:ascii="Tahoma" w:hAnsi="Tahoma" w:cs="Tahoma"/>
          <w:b/>
        </w:rPr>
        <w:t xml:space="preserve"> that neither I, nor the company I represent:</w:t>
      </w:r>
    </w:p>
    <w:p w:rsidR="001F0B71" w:rsidRPr="00990835" w:rsidRDefault="001F0B71" w:rsidP="001F0B71">
      <w:pPr>
        <w:pStyle w:val="ListParagraph"/>
        <w:numPr>
          <w:ilvl w:val="0"/>
          <w:numId w:val="16"/>
        </w:numPr>
        <w:spacing w:before="60" w:after="120"/>
        <w:ind w:right="-72"/>
        <w:rPr>
          <w:rFonts w:ascii="Tahoma" w:hAnsi="Tahoma" w:cs="Tahoma"/>
          <w:sz w:val="20"/>
          <w:szCs w:val="20"/>
        </w:rPr>
      </w:pPr>
      <w:r w:rsidRPr="00990835">
        <w:rPr>
          <w:rFonts w:ascii="Tahoma" w:hAnsi="Tahoma" w:cs="Tahoma"/>
          <w:sz w:val="20"/>
          <w:szCs w:val="20"/>
        </w:rPr>
        <w:t>have been sentenced by final judgment on one or more of the following charges: participation in a criminal organisation, corruption, fraud, money laundering;</w:t>
      </w:r>
    </w:p>
    <w:p w:rsidR="001F0B71" w:rsidRPr="00990835" w:rsidRDefault="001F0B71" w:rsidP="001F0B71">
      <w:pPr>
        <w:numPr>
          <w:ilvl w:val="0"/>
          <w:numId w:val="3"/>
        </w:numPr>
        <w:ind w:left="153"/>
        <w:jc w:val="both"/>
        <w:rPr>
          <w:rFonts w:ascii="Tahoma" w:hAnsi="Tahoma" w:cs="Tahoma"/>
          <w:sz w:val="20"/>
          <w:szCs w:val="20"/>
        </w:rPr>
      </w:pPr>
      <w:r w:rsidRPr="0099083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rsidR="001F0B71" w:rsidRPr="00990835" w:rsidRDefault="001F0B71" w:rsidP="001F0B71">
      <w:pPr>
        <w:numPr>
          <w:ilvl w:val="0"/>
          <w:numId w:val="3"/>
        </w:numPr>
        <w:ind w:left="153"/>
        <w:jc w:val="both"/>
        <w:rPr>
          <w:rFonts w:ascii="Tahoma" w:hAnsi="Tahoma" w:cs="Tahoma"/>
          <w:sz w:val="20"/>
          <w:szCs w:val="20"/>
        </w:rPr>
      </w:pPr>
      <w:r w:rsidRPr="00990835">
        <w:rPr>
          <w:rFonts w:ascii="Tahoma" w:hAnsi="Tahoma" w:cs="Tahoma"/>
          <w:sz w:val="20"/>
          <w:szCs w:val="20"/>
        </w:rPr>
        <w:t>have received a judgment with res judicata force, finding an offence that affects their professional integrity or serious professional misconduct;</w:t>
      </w:r>
    </w:p>
    <w:p w:rsidR="001F0B71" w:rsidRPr="00990835" w:rsidRDefault="001F0B71" w:rsidP="001F0B71">
      <w:pPr>
        <w:numPr>
          <w:ilvl w:val="0"/>
          <w:numId w:val="3"/>
        </w:numPr>
        <w:ind w:left="153"/>
        <w:jc w:val="both"/>
        <w:rPr>
          <w:rFonts w:ascii="Tahoma" w:hAnsi="Tahoma" w:cs="Tahoma"/>
          <w:sz w:val="20"/>
          <w:szCs w:val="20"/>
        </w:rPr>
      </w:pPr>
      <w:r w:rsidRPr="00990835">
        <w:rPr>
          <w:rFonts w:ascii="Tahoma" w:hAnsi="Tahoma" w:cs="Tahoma"/>
          <w:sz w:val="20"/>
          <w:szCs w:val="20"/>
        </w:rPr>
        <w:t xml:space="preserve">do not comply with their obligations </w:t>
      </w:r>
      <w:proofErr w:type="gramStart"/>
      <w:r w:rsidRPr="00990835">
        <w:rPr>
          <w:rFonts w:ascii="Tahoma" w:hAnsi="Tahoma" w:cs="Tahoma"/>
          <w:sz w:val="20"/>
          <w:szCs w:val="20"/>
        </w:rPr>
        <w:t>as regards</w:t>
      </w:r>
      <w:proofErr w:type="gramEnd"/>
      <w:r w:rsidRPr="00990835">
        <w:rPr>
          <w:rFonts w:ascii="Tahoma" w:hAnsi="Tahoma" w:cs="Tahoma"/>
          <w:sz w:val="20"/>
          <w:szCs w:val="20"/>
        </w:rPr>
        <w:t xml:space="preserve"> payment of social security contributions, taxes and dues, according to the statutory provisions of their country of incorporation, establishment or residence;</w:t>
      </w:r>
    </w:p>
    <w:p w:rsidR="001F0B71" w:rsidRPr="00990835" w:rsidRDefault="001F0B71" w:rsidP="001F0B71">
      <w:pPr>
        <w:numPr>
          <w:ilvl w:val="0"/>
          <w:numId w:val="3"/>
        </w:numPr>
        <w:tabs>
          <w:tab w:val="left" w:pos="426"/>
          <w:tab w:val="left" w:pos="709"/>
          <w:tab w:val="left" w:pos="851"/>
        </w:tabs>
        <w:ind w:left="153"/>
        <w:jc w:val="both"/>
        <w:rPr>
          <w:rFonts w:ascii="Tahoma" w:hAnsi="Tahoma" w:cs="Tahoma"/>
          <w:color w:val="000000"/>
          <w:sz w:val="20"/>
          <w:szCs w:val="18"/>
        </w:rPr>
      </w:pPr>
      <w:r w:rsidRPr="00990835">
        <w:rPr>
          <w:rFonts w:ascii="Tahoma" w:hAnsi="Tahoma" w:cs="Tahoma"/>
          <w:sz w:val="20"/>
          <w:szCs w:val="18"/>
          <w:lang w:val="en-US"/>
        </w:rPr>
        <w:t>are or are likely to be in a situation of conflict of interests.</w:t>
      </w:r>
    </w:p>
    <w:p w:rsidR="00D32A75" w:rsidRPr="00990835" w:rsidRDefault="00D32A75" w:rsidP="00D32A75">
      <w:pPr>
        <w:spacing w:before="60" w:after="120"/>
        <w:ind w:left="-567" w:right="-72"/>
        <w:rPr>
          <w:rFonts w:ascii="Tahoma" w:hAnsi="Tahoma" w:cs="Tahoma"/>
          <w:b/>
        </w:rPr>
      </w:pPr>
    </w:p>
    <w:tbl>
      <w:tblPr>
        <w:tblStyle w:val="TableGrid"/>
        <w:tblW w:w="0" w:type="auto"/>
        <w:tblInd w:w="138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418"/>
        <w:gridCol w:w="4394"/>
      </w:tblGrid>
      <w:tr w:rsidR="001F0B71" w:rsidRPr="00990835" w:rsidTr="001F0B71">
        <w:tc>
          <w:tcPr>
            <w:tcW w:w="1418" w:type="dxa"/>
            <w:shd w:val="clear" w:color="auto" w:fill="DBE5F1" w:themeFill="accent1" w:themeFillTint="33"/>
            <w:vAlign w:val="center"/>
          </w:tcPr>
          <w:p w:rsidR="001F0B71" w:rsidRPr="00990835" w:rsidRDefault="001F0B71" w:rsidP="001F0B71">
            <w:pPr>
              <w:spacing w:before="60" w:after="120"/>
              <w:ind w:right="-72"/>
              <w:jc w:val="right"/>
              <w:rPr>
                <w:rFonts w:ascii="Tahoma" w:hAnsi="Tahoma" w:cs="Tahoma"/>
                <w:b/>
              </w:rPr>
            </w:pPr>
            <w:r w:rsidRPr="00990835">
              <w:rPr>
                <w:rFonts w:ascii="Tahoma" w:hAnsi="Tahoma" w:cs="Tahoma"/>
                <w:b/>
              </w:rPr>
              <w:t xml:space="preserve">Name </w:t>
            </w:r>
            <w:r w:rsidRPr="00990835">
              <w:rPr>
                <w:b/>
              </w:rPr>
              <w:t>►</w:t>
            </w:r>
          </w:p>
        </w:tc>
        <w:tc>
          <w:tcPr>
            <w:tcW w:w="4394" w:type="dxa"/>
            <w:vAlign w:val="center"/>
          </w:tcPr>
          <w:p w:rsidR="001F0B71" w:rsidRPr="00990835" w:rsidRDefault="001F0B71" w:rsidP="001F0B71">
            <w:pPr>
              <w:spacing w:before="60" w:after="120"/>
              <w:ind w:right="-72"/>
              <w:rPr>
                <w:rFonts w:ascii="Tahoma" w:hAnsi="Tahoma" w:cs="Tahoma"/>
                <w:b/>
              </w:rPr>
            </w:pPr>
          </w:p>
        </w:tc>
      </w:tr>
      <w:tr w:rsidR="001F0B71" w:rsidRPr="00990835" w:rsidTr="001F0B71">
        <w:tc>
          <w:tcPr>
            <w:tcW w:w="1418" w:type="dxa"/>
            <w:shd w:val="clear" w:color="auto" w:fill="DBE5F1" w:themeFill="accent1" w:themeFillTint="33"/>
            <w:vAlign w:val="center"/>
          </w:tcPr>
          <w:p w:rsidR="001F0B71" w:rsidRPr="00990835" w:rsidRDefault="001F0B71" w:rsidP="001F0B71">
            <w:pPr>
              <w:spacing w:before="60" w:after="120"/>
              <w:ind w:right="-72"/>
              <w:jc w:val="right"/>
              <w:rPr>
                <w:rFonts w:ascii="Tahoma" w:hAnsi="Tahoma" w:cs="Tahoma"/>
                <w:b/>
              </w:rPr>
            </w:pPr>
            <w:r w:rsidRPr="00990835">
              <w:rPr>
                <w:rFonts w:ascii="Tahoma" w:hAnsi="Tahoma" w:cs="Tahoma"/>
                <w:b/>
              </w:rPr>
              <w:t xml:space="preserve">Date </w:t>
            </w:r>
            <w:r w:rsidRPr="00990835">
              <w:rPr>
                <w:b/>
              </w:rPr>
              <w:t>►</w:t>
            </w:r>
          </w:p>
        </w:tc>
        <w:tc>
          <w:tcPr>
            <w:tcW w:w="4394" w:type="dxa"/>
            <w:vAlign w:val="center"/>
          </w:tcPr>
          <w:p w:rsidR="001F0B71" w:rsidRPr="00990835" w:rsidRDefault="001F0B71" w:rsidP="001F0B71">
            <w:pPr>
              <w:spacing w:before="60" w:after="120"/>
              <w:ind w:right="-72"/>
              <w:rPr>
                <w:rFonts w:ascii="Tahoma" w:hAnsi="Tahoma" w:cs="Tahoma"/>
                <w:b/>
              </w:rPr>
            </w:pPr>
          </w:p>
        </w:tc>
      </w:tr>
      <w:tr w:rsidR="001F0B71" w:rsidRPr="00990835" w:rsidTr="001F0B71">
        <w:trPr>
          <w:trHeight w:val="1394"/>
        </w:trPr>
        <w:tc>
          <w:tcPr>
            <w:tcW w:w="1418" w:type="dxa"/>
            <w:shd w:val="clear" w:color="auto" w:fill="DBE5F1" w:themeFill="accent1" w:themeFillTint="33"/>
            <w:vAlign w:val="center"/>
          </w:tcPr>
          <w:p w:rsidR="001F0B71" w:rsidRPr="00990835" w:rsidRDefault="001F0B71" w:rsidP="001F0B71">
            <w:pPr>
              <w:spacing w:before="60" w:after="120"/>
              <w:ind w:right="-72"/>
              <w:jc w:val="right"/>
              <w:rPr>
                <w:rFonts w:ascii="Tahoma" w:hAnsi="Tahoma" w:cs="Tahoma"/>
                <w:b/>
              </w:rPr>
            </w:pPr>
            <w:r w:rsidRPr="00990835">
              <w:rPr>
                <w:rFonts w:ascii="Tahoma" w:hAnsi="Tahoma" w:cs="Tahoma"/>
                <w:b/>
              </w:rPr>
              <w:t xml:space="preserve">Signature </w:t>
            </w:r>
            <w:r w:rsidRPr="00990835">
              <w:rPr>
                <w:b/>
              </w:rPr>
              <w:t>►</w:t>
            </w:r>
          </w:p>
        </w:tc>
        <w:tc>
          <w:tcPr>
            <w:tcW w:w="4394" w:type="dxa"/>
            <w:vAlign w:val="center"/>
          </w:tcPr>
          <w:p w:rsidR="001F0B71" w:rsidRPr="00990835" w:rsidRDefault="001F0B71" w:rsidP="001F0B71">
            <w:pPr>
              <w:spacing w:before="60" w:after="120"/>
              <w:ind w:right="-72"/>
              <w:rPr>
                <w:rFonts w:ascii="Tahoma" w:hAnsi="Tahoma" w:cs="Tahoma"/>
                <w:b/>
              </w:rPr>
            </w:pPr>
          </w:p>
        </w:tc>
      </w:tr>
    </w:tbl>
    <w:p w:rsidR="00D32A75" w:rsidRPr="00990835" w:rsidRDefault="00D32A75" w:rsidP="00D32A75">
      <w:pPr>
        <w:spacing w:before="60" w:after="120"/>
        <w:ind w:left="-567" w:right="-72"/>
        <w:rPr>
          <w:rFonts w:ascii="Tahoma" w:hAnsi="Tahoma" w:cs="Tahoma"/>
          <w:b/>
        </w:rPr>
      </w:pPr>
    </w:p>
    <w:p w:rsidR="00D32A75" w:rsidRPr="00990835" w:rsidRDefault="00D32A75" w:rsidP="00D32A75">
      <w:pPr>
        <w:spacing w:before="60" w:after="120"/>
        <w:ind w:left="-567" w:right="-72"/>
        <w:rPr>
          <w:rFonts w:ascii="Tahoma" w:hAnsi="Tahoma" w:cs="Tahoma"/>
          <w:b/>
        </w:rPr>
      </w:pPr>
      <w:r w:rsidRPr="00990835">
        <w:rPr>
          <w:rFonts w:ascii="Tahoma" w:hAnsi="Tahoma" w:cs="Tahoma"/>
          <w:b/>
        </w:rPr>
        <w:br w:type="page"/>
      </w:r>
    </w:p>
    <w:p w:rsidR="00766741" w:rsidRPr="00990835" w:rsidRDefault="00D32A75" w:rsidP="00690EE8">
      <w:pPr>
        <w:pBdr>
          <w:bottom w:val="single" w:sz="2" w:space="1" w:color="808080"/>
        </w:pBdr>
        <w:spacing w:before="60" w:after="120"/>
        <w:ind w:left="-284" w:right="-72"/>
        <w:rPr>
          <w:rFonts w:ascii="Tahoma" w:hAnsi="Tahoma" w:cs="Tahoma"/>
          <w:b/>
        </w:rPr>
        <w:sectPr w:rsidR="00766741" w:rsidRPr="00990835" w:rsidSect="005B57BE">
          <w:pgSz w:w="11907" w:h="16840" w:code="9"/>
          <w:pgMar w:top="568" w:right="1134" w:bottom="568" w:left="1418" w:header="284" w:footer="322" w:gutter="0"/>
          <w:cols w:space="708"/>
          <w:docGrid w:linePitch="360"/>
        </w:sectPr>
      </w:pPr>
      <w:r w:rsidRPr="00990835">
        <w:rPr>
          <w:rFonts w:ascii="Tahoma" w:hAnsi="Tahoma" w:cs="Tahoma"/>
          <w:b/>
        </w:rPr>
        <w:t>Appendix II</w:t>
      </w:r>
      <w:r w:rsidR="00263F51" w:rsidRPr="00990835">
        <w:rPr>
          <w:rFonts w:ascii="Tahoma" w:hAnsi="Tahoma" w:cs="Tahoma"/>
          <w:b/>
        </w:rPr>
        <w:t xml:space="preserve"> – Legal Conditions</w:t>
      </w:r>
    </w:p>
    <w:p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rsidR="00624EC5" w:rsidRDefault="00624EC5" w:rsidP="00624EC5">
      <w:pPr>
        <w:pStyle w:val="ListParagraph"/>
        <w:numPr>
          <w:ilvl w:val="1"/>
          <w:numId w:val="19"/>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rsidR="00624EC5" w:rsidRPr="001D5CF8" w:rsidRDefault="00624EC5" w:rsidP="00624EC5">
      <w:pPr>
        <w:pStyle w:val="ListParagraph"/>
        <w:numPr>
          <w:ilvl w:val="1"/>
          <w:numId w:val="19"/>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r>
      <w:r w:rsidRPr="005244B9">
        <w:rPr>
          <w:rFonts w:ascii="Tahoma" w:eastAsia="Calibri" w:hAnsi="Tahoma" w:cs="Tahoma"/>
          <w:sz w:val="18"/>
          <w:szCs w:val="18"/>
          <w:lang w:eastAsia="en-US"/>
        </w:rPr>
        <w:t xml:space="preserve">a) </w:t>
      </w:r>
      <w:r w:rsidR="005244B9" w:rsidRPr="005244B9">
        <w:rPr>
          <w:rStyle w:val="xdexpressionbox1"/>
          <w:rFonts w:ascii="Tahoma" w:hAnsi="Tahoma" w:cs="Tahoma"/>
          <w:color w:val="333333"/>
          <w:sz w:val="18"/>
          <w:szCs w:val="18"/>
        </w:rPr>
        <w:t>the Tender File/Terms of Reference in its entirety”</w:t>
      </w:r>
      <w:r w:rsidRPr="005244B9">
        <w:rPr>
          <w:rFonts w:ascii="Tahoma" w:eastAsia="Calibri" w:hAnsi="Tahoma" w:cs="Tahoma"/>
          <w:sz w:val="18"/>
          <w:szCs w:val="18"/>
          <w:lang w:eastAsia="en-US"/>
        </w:rPr>
        <w:t xml:space="preserve"> (cover</w:t>
      </w:r>
      <w:r w:rsidRPr="001D5CF8">
        <w:rPr>
          <w:rFonts w:ascii="Tahoma" w:eastAsia="Calibri" w:hAnsi="Tahoma" w:cs="Tahoma"/>
          <w:sz w:val="18"/>
          <w:szCs w:val="18"/>
          <w:lang w:eastAsia="en-US"/>
        </w:rPr>
        <w:t xml:space="preserve"> page, Sections A and B and the present Legal Condi</w:t>
      </w:r>
      <w:r>
        <w:rPr>
          <w:rFonts w:ascii="Tahoma" w:eastAsia="Calibri" w:hAnsi="Tahoma" w:cs="Tahoma"/>
          <w:sz w:val="18"/>
          <w:szCs w:val="18"/>
          <w:lang w:eastAsia="en-US"/>
        </w:rPr>
        <w:t>tions)</w:t>
      </w:r>
      <w:r w:rsidRPr="001D5CF8">
        <w:rPr>
          <w:rFonts w:ascii="Tahoma" w:eastAsia="Calibri" w:hAnsi="Tahoma" w:cs="Tahoma"/>
          <w:sz w:val="18"/>
          <w:szCs w:val="18"/>
          <w:lang w:eastAsia="en-US"/>
        </w:rPr>
        <w:t>;</w:t>
      </w:r>
      <w:r>
        <w:rPr>
          <w:rFonts w:ascii="Tahoma" w:eastAsia="Calibri" w:hAnsi="Tahoma" w:cs="Tahoma"/>
          <w:sz w:val="18"/>
          <w:szCs w:val="18"/>
          <w:lang w:eastAsia="en-US"/>
        </w:rPr>
        <w:t xml:space="preserve"> and b)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rsidR="00624EC5" w:rsidRDefault="00624EC5" w:rsidP="00624EC5">
      <w:pPr>
        <w:pStyle w:val="ListParagraph"/>
        <w:numPr>
          <w:ilvl w:val="1"/>
          <w:numId w:val="19"/>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624EC5" w:rsidRPr="00083D6F" w:rsidRDefault="00624EC5" w:rsidP="00624EC5">
      <w:pPr>
        <w:pStyle w:val="ListParagraph"/>
        <w:numPr>
          <w:ilvl w:val="1"/>
          <w:numId w:val="19"/>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rsidR="00624EC5" w:rsidRPr="00B25DD7"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rsidR="00624EC5" w:rsidRPr="00990835" w:rsidRDefault="00624EC5" w:rsidP="00624EC5">
      <w:pPr>
        <w:tabs>
          <w:tab w:val="left" w:pos="284"/>
        </w:tabs>
        <w:ind w:right="-72"/>
        <w:jc w:val="both"/>
        <w:rPr>
          <w:rFonts w:ascii="Tahoma" w:eastAsia="Calibri" w:hAnsi="Tahoma" w:cs="Tahoma"/>
          <w:sz w:val="19"/>
          <w:szCs w:val="19"/>
          <w:lang w:val="en-US" w:eastAsia="en-US"/>
        </w:rPr>
      </w:pPr>
      <w:r w:rsidRPr="00990835">
        <w:rPr>
          <w:rFonts w:ascii="Tahoma" w:eastAsia="Calibri" w:hAnsi="Tahoma" w:cs="Tahoma"/>
          <w:sz w:val="19"/>
          <w:szCs w:val="19"/>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990835">
        <w:rPr>
          <w:rFonts w:ascii="Tahoma" w:eastAsia="Calibri" w:hAnsi="Tahoma" w:cs="Tahoma"/>
          <w:sz w:val="19"/>
          <w:szCs w:val="19"/>
          <w:lang w:eastAsia="en-US"/>
        </w:rPr>
        <w:t xml:space="preserve">Terms of reference </w:t>
      </w:r>
      <w:r w:rsidRPr="00990835">
        <w:rPr>
          <w:rFonts w:ascii="Tahoma" w:eastAsia="Calibri" w:hAnsi="Tahoma" w:cs="Tahoma"/>
          <w:sz w:val="19"/>
          <w:szCs w:val="19"/>
          <w:lang w:val="en-US" w:eastAsia="en-US"/>
        </w:rPr>
        <w:t>or, by default, in the tender submitted by the Provider.</w:t>
      </w:r>
    </w:p>
    <w:p w:rsidR="00624EC5" w:rsidRPr="00B25DD7"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rsidR="00624EC5" w:rsidRDefault="00624EC5" w:rsidP="00624EC5">
      <w:pPr>
        <w:pStyle w:val="ListParagraph"/>
        <w:numPr>
          <w:ilvl w:val="0"/>
          <w:numId w:val="2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w:t>
      </w:r>
      <w:proofErr w:type="gramStart"/>
      <w:r w:rsidRPr="001D5CF8">
        <w:rPr>
          <w:rFonts w:ascii="Tahoma" w:hAnsi="Tahoma" w:cs="Tahoma"/>
          <w:sz w:val="18"/>
          <w:szCs w:val="18"/>
          <w:lang w:eastAsia="fr-FR"/>
        </w:rPr>
        <w:t>in order to</w:t>
      </w:r>
      <w:proofErr w:type="gramEnd"/>
      <w:r w:rsidRPr="001D5CF8">
        <w:rPr>
          <w:rFonts w:ascii="Tahoma" w:hAnsi="Tahoma" w:cs="Tahoma"/>
          <w:sz w:val="18"/>
          <w:szCs w:val="18"/>
          <w:lang w:eastAsia="fr-FR"/>
        </w:rPr>
        <w:t xml:space="preserve"> provide the Deliverables, with due respect for the Council of Europe’s needs and constraints, as contractually defined.</w:t>
      </w:r>
    </w:p>
    <w:p w:rsidR="00624EC5" w:rsidRPr="001D5CF8" w:rsidRDefault="00624EC5" w:rsidP="00624EC5">
      <w:pPr>
        <w:pStyle w:val="ListParagraph"/>
        <w:numPr>
          <w:ilvl w:val="0"/>
          <w:numId w:val="2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rsidR="00624EC5"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rsidR="00624EC5" w:rsidRPr="001D5CF8"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rsidR="00624EC5"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rsidR="00624EC5"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rsidR="00624EC5"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624EC5"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rsidR="00624EC5"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rsidR="00624EC5"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624EC5"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624EC5" w:rsidRPr="008032A9" w:rsidRDefault="00624EC5" w:rsidP="00624EC5">
      <w:pPr>
        <w:pStyle w:val="ListParagraph"/>
        <w:numPr>
          <w:ilvl w:val="0"/>
          <w:numId w:val="2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rsidR="00624EC5" w:rsidRPr="00D0286A" w:rsidRDefault="00624EC5" w:rsidP="00624EC5">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rsidR="00624EC5" w:rsidRPr="00D0286A" w:rsidRDefault="00624EC5" w:rsidP="00624EC5">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rsidR="00624EC5" w:rsidRDefault="00624EC5" w:rsidP="00624EC5">
      <w:pPr>
        <w:pStyle w:val="ListParagraph"/>
        <w:numPr>
          <w:ilvl w:val="0"/>
          <w:numId w:val="2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624EC5" w:rsidRPr="00C3395C" w:rsidRDefault="00624EC5" w:rsidP="00624EC5">
      <w:pPr>
        <w:pStyle w:val="ListParagraph"/>
        <w:numPr>
          <w:ilvl w:val="0"/>
          <w:numId w:val="2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624EC5" w:rsidRPr="001D5CF8"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rsidR="00624EC5" w:rsidRDefault="00624EC5" w:rsidP="00624EC5">
      <w:pPr>
        <w:pStyle w:val="ListParagraph"/>
        <w:numPr>
          <w:ilvl w:val="0"/>
          <w:numId w:val="2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624EC5" w:rsidRPr="00C3395C" w:rsidRDefault="00624EC5" w:rsidP="00624EC5">
      <w:pPr>
        <w:pStyle w:val="ListParagraph"/>
        <w:numPr>
          <w:ilvl w:val="0"/>
          <w:numId w:val="2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rsidR="00624EC5" w:rsidRPr="00C3395C"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rsidR="00624EC5" w:rsidRPr="00C3395C"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rsidR="00624EC5" w:rsidRDefault="00624EC5" w:rsidP="00624EC5">
      <w:pPr>
        <w:pStyle w:val="ListParagraph"/>
        <w:numPr>
          <w:ilvl w:val="0"/>
          <w:numId w:val="2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rsidR="00624EC5" w:rsidRPr="00C3395C" w:rsidRDefault="00624EC5" w:rsidP="00624EC5">
      <w:pPr>
        <w:pStyle w:val="ListParagraph"/>
        <w:numPr>
          <w:ilvl w:val="0"/>
          <w:numId w:val="2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rsidR="00624EC5" w:rsidRPr="00C3395C" w:rsidRDefault="00624EC5" w:rsidP="00624EC5">
      <w:pPr>
        <w:pStyle w:val="ListParagraph"/>
        <w:numPr>
          <w:ilvl w:val="0"/>
          <w:numId w:val="2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rsidR="00624EC5" w:rsidRDefault="00624EC5" w:rsidP="00624EC5">
      <w:pPr>
        <w:pStyle w:val="ListParagraph"/>
        <w:numPr>
          <w:ilvl w:val="0"/>
          <w:numId w:val="2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rsidR="00624EC5" w:rsidRDefault="00624EC5" w:rsidP="00624EC5">
      <w:pPr>
        <w:pStyle w:val="ListParagraph"/>
        <w:numPr>
          <w:ilvl w:val="0"/>
          <w:numId w:val="2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624EC5" w:rsidRDefault="00624EC5" w:rsidP="00624EC5">
      <w:pPr>
        <w:pStyle w:val="ListParagraph"/>
        <w:numPr>
          <w:ilvl w:val="0"/>
          <w:numId w:val="2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624EC5" w:rsidRDefault="00624EC5" w:rsidP="00624EC5">
      <w:pPr>
        <w:pStyle w:val="ListParagraph"/>
        <w:numPr>
          <w:ilvl w:val="0"/>
          <w:numId w:val="2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rsidR="00624EC5" w:rsidRDefault="00624EC5" w:rsidP="00624EC5">
      <w:pPr>
        <w:pStyle w:val="ListParagraph"/>
        <w:numPr>
          <w:ilvl w:val="0"/>
          <w:numId w:val="2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rsidR="00624EC5" w:rsidRDefault="00624EC5" w:rsidP="00624EC5">
      <w:pPr>
        <w:pStyle w:val="ListParagraph"/>
        <w:numPr>
          <w:ilvl w:val="0"/>
          <w:numId w:val="2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624EC5" w:rsidRDefault="00624EC5" w:rsidP="00624EC5">
      <w:pPr>
        <w:pStyle w:val="ListParagraph"/>
        <w:numPr>
          <w:ilvl w:val="0"/>
          <w:numId w:val="2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rsidR="00624EC5" w:rsidRDefault="00624EC5" w:rsidP="00624EC5">
      <w:pPr>
        <w:pStyle w:val="ListParagraph"/>
        <w:numPr>
          <w:ilvl w:val="0"/>
          <w:numId w:val="2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624EC5" w:rsidRDefault="00624EC5" w:rsidP="00624EC5">
      <w:pPr>
        <w:pStyle w:val="ListParagraph"/>
        <w:numPr>
          <w:ilvl w:val="0"/>
          <w:numId w:val="2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rsidR="00624EC5" w:rsidRPr="00622993" w:rsidRDefault="00624EC5" w:rsidP="00624EC5">
      <w:pPr>
        <w:pStyle w:val="ListParagraph"/>
        <w:numPr>
          <w:ilvl w:val="0"/>
          <w:numId w:val="2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rsidR="00624EC5" w:rsidRPr="00C3395C"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rsidR="00624EC5" w:rsidRPr="00D0286A" w:rsidRDefault="00624EC5" w:rsidP="00624EC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rsidR="00624EC5" w:rsidRPr="00D0286A" w:rsidRDefault="00624EC5" w:rsidP="00624EC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rsidR="00624EC5" w:rsidRPr="00D0286A" w:rsidRDefault="00624EC5" w:rsidP="00624EC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rsidR="00624EC5" w:rsidRPr="00C3395C"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rsidR="00624EC5" w:rsidRDefault="00624EC5" w:rsidP="00624EC5">
      <w:pPr>
        <w:pStyle w:val="ListParagraph"/>
        <w:numPr>
          <w:ilvl w:val="0"/>
          <w:numId w:val="2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rsidR="00624EC5" w:rsidRDefault="00624EC5" w:rsidP="00624EC5">
      <w:pPr>
        <w:pStyle w:val="ListParagraph"/>
        <w:numPr>
          <w:ilvl w:val="0"/>
          <w:numId w:val="2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rsidR="00624EC5" w:rsidRPr="00624EC5" w:rsidRDefault="00624EC5" w:rsidP="00624EC5">
      <w:pPr>
        <w:pStyle w:val="ListParagraph"/>
        <w:numPr>
          <w:ilvl w:val="0"/>
          <w:numId w:val="2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rsidR="00624EC5" w:rsidRPr="008032A9" w:rsidRDefault="00624EC5" w:rsidP="00624EC5">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rsidR="00624EC5" w:rsidRDefault="00624EC5" w:rsidP="00624EC5">
      <w:pPr>
        <w:pStyle w:val="ListParagraph"/>
        <w:numPr>
          <w:ilvl w:val="0"/>
          <w:numId w:val="40"/>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rsidR="00624EC5" w:rsidRPr="008032A9" w:rsidRDefault="00624EC5" w:rsidP="00624EC5">
      <w:pPr>
        <w:pStyle w:val="ListParagraph"/>
        <w:numPr>
          <w:ilvl w:val="0"/>
          <w:numId w:val="40"/>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rsidR="00624EC5" w:rsidRPr="00C3395C" w:rsidRDefault="00624EC5" w:rsidP="00624EC5">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rsidR="00624EC5" w:rsidRDefault="00624EC5" w:rsidP="00624EC5">
      <w:pPr>
        <w:pStyle w:val="ListParagraph"/>
        <w:numPr>
          <w:ilvl w:val="0"/>
          <w:numId w:val="2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rsidR="00624EC5" w:rsidRDefault="00624EC5" w:rsidP="00624EC5">
      <w:pPr>
        <w:pStyle w:val="ListParagraph"/>
        <w:numPr>
          <w:ilvl w:val="0"/>
          <w:numId w:val="2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rsidR="00624EC5" w:rsidRDefault="00624EC5" w:rsidP="00624EC5">
      <w:pPr>
        <w:pStyle w:val="ListParagraph"/>
        <w:numPr>
          <w:ilvl w:val="0"/>
          <w:numId w:val="2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rsidR="00624EC5" w:rsidRDefault="00624EC5" w:rsidP="00624EC5">
      <w:pPr>
        <w:pStyle w:val="ListParagraph"/>
        <w:numPr>
          <w:ilvl w:val="0"/>
          <w:numId w:val="2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624EC5" w:rsidRPr="00B25DD7" w:rsidRDefault="00624EC5" w:rsidP="00624EC5">
      <w:pPr>
        <w:pStyle w:val="ListParagraph"/>
        <w:numPr>
          <w:ilvl w:val="0"/>
          <w:numId w:val="2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rsidR="00624EC5" w:rsidRPr="00DD74F1" w:rsidRDefault="00624EC5" w:rsidP="00624EC5">
      <w:pPr>
        <w:pStyle w:val="ListParagraph"/>
        <w:numPr>
          <w:ilvl w:val="1"/>
          <w:numId w:val="41"/>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rsidR="00624EC5" w:rsidRDefault="00624EC5" w:rsidP="00624EC5">
      <w:pPr>
        <w:pStyle w:val="ListParagraph"/>
        <w:numPr>
          <w:ilvl w:val="0"/>
          <w:numId w:val="38"/>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rsidR="00624EC5" w:rsidRDefault="00624EC5" w:rsidP="00624EC5">
      <w:pPr>
        <w:pStyle w:val="ListParagraph"/>
        <w:numPr>
          <w:ilvl w:val="0"/>
          <w:numId w:val="38"/>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rsidR="00624EC5" w:rsidRPr="00DD74F1" w:rsidRDefault="00624EC5" w:rsidP="00624EC5">
      <w:pPr>
        <w:pStyle w:val="ListParagraph"/>
        <w:numPr>
          <w:ilvl w:val="0"/>
          <w:numId w:val="38"/>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rsidR="00624EC5" w:rsidRPr="00DD74F1" w:rsidRDefault="00624EC5" w:rsidP="00624EC5">
      <w:pPr>
        <w:pStyle w:val="ListParagraph"/>
        <w:numPr>
          <w:ilvl w:val="0"/>
          <w:numId w:val="38"/>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rsidR="00624EC5" w:rsidRPr="00624EC5" w:rsidRDefault="00624EC5" w:rsidP="00624EC5">
      <w:pPr>
        <w:pStyle w:val="ListParagraph"/>
        <w:numPr>
          <w:ilvl w:val="0"/>
          <w:numId w:val="38"/>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rsidR="00624EC5" w:rsidRPr="008C0AFB" w:rsidRDefault="00624EC5" w:rsidP="00624EC5">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rsidR="00624EC5" w:rsidRDefault="00624EC5" w:rsidP="00624EC5">
      <w:pPr>
        <w:pStyle w:val="ListParagraph"/>
        <w:numPr>
          <w:ilvl w:val="0"/>
          <w:numId w:val="3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rsidR="00624EC5" w:rsidRPr="00D10930" w:rsidRDefault="00624EC5" w:rsidP="00624EC5">
      <w:pPr>
        <w:pStyle w:val="ListParagraph"/>
        <w:numPr>
          <w:ilvl w:val="0"/>
          <w:numId w:val="3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rsidR="00624EC5" w:rsidRPr="00D10930" w:rsidRDefault="00624EC5" w:rsidP="00624EC5">
      <w:pPr>
        <w:pStyle w:val="ListParagraph"/>
        <w:numPr>
          <w:ilvl w:val="0"/>
          <w:numId w:val="3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rsidR="00624EC5" w:rsidRDefault="00624EC5" w:rsidP="00624EC5">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rsidR="00624EC5" w:rsidRDefault="00624EC5" w:rsidP="00624EC5">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w:t>
      </w:r>
      <w:proofErr w:type="gramStart"/>
      <w:r w:rsidRPr="008C0AFB">
        <w:rPr>
          <w:rFonts w:ascii="Tahoma" w:hAnsi="Tahoma" w:cs="Tahoma"/>
          <w:sz w:val="18"/>
          <w:szCs w:val="18"/>
          <w:lang w:eastAsia="fr-FR"/>
        </w:rPr>
        <w:t>actually and</w:t>
      </w:r>
      <w:proofErr w:type="gramEnd"/>
      <w:r w:rsidRPr="008C0AFB">
        <w:rPr>
          <w:rFonts w:ascii="Tahoma" w:hAnsi="Tahoma" w:cs="Tahoma"/>
          <w:sz w:val="18"/>
          <w:szCs w:val="18"/>
          <w:lang w:eastAsia="fr-FR"/>
        </w:rPr>
        <w:t xml:space="preserve">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rsidR="00624EC5" w:rsidRPr="008C0AFB" w:rsidRDefault="00624EC5" w:rsidP="00624EC5">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rsidR="00624EC5" w:rsidRDefault="00624EC5" w:rsidP="00624EC5">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rsidR="00624EC5" w:rsidRPr="008C0AFB" w:rsidRDefault="00624EC5" w:rsidP="00624EC5">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rsidR="00624EC5" w:rsidRDefault="00624EC5" w:rsidP="00624EC5">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rsidR="00624EC5" w:rsidRPr="008C0AFB" w:rsidRDefault="00624EC5" w:rsidP="00624EC5">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rsidR="00624EC5" w:rsidRDefault="00624EC5" w:rsidP="00624EC5">
      <w:pPr>
        <w:pStyle w:val="ListParagraph"/>
        <w:numPr>
          <w:ilvl w:val="0"/>
          <w:numId w:val="3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rsidR="00624EC5" w:rsidRPr="008C0AFB" w:rsidRDefault="00624EC5" w:rsidP="00624EC5">
      <w:pPr>
        <w:pStyle w:val="ListParagraph"/>
        <w:numPr>
          <w:ilvl w:val="0"/>
          <w:numId w:val="3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rsidR="00624EC5" w:rsidRDefault="00624EC5" w:rsidP="00624EC5">
      <w:pPr>
        <w:pStyle w:val="ListParagraph"/>
        <w:numPr>
          <w:ilvl w:val="0"/>
          <w:numId w:val="3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The Contact point within the Council </w:t>
      </w:r>
      <w:r w:rsidR="00CB7514">
        <w:rPr>
          <w:rFonts w:ascii="Calibri Light" w:hAnsi="Calibri Light" w:cs="Calibri Light"/>
        </w:rPr>
        <w:t xml:space="preserve">Europe is indicated on the cover page of the Tender File/Terms of </w:t>
      </w:r>
      <w:proofErr w:type="gramStart"/>
      <w:r w:rsidR="00CB7514">
        <w:rPr>
          <w:rFonts w:ascii="Calibri Light" w:hAnsi="Calibri Light" w:cs="Calibri Light"/>
        </w:rPr>
        <w:t>Reference.</w:t>
      </w:r>
      <w:r w:rsidRPr="008C0AFB">
        <w:rPr>
          <w:rFonts w:ascii="Tahoma" w:hAnsi="Tahoma" w:cs="Tahoma"/>
          <w:sz w:val="18"/>
          <w:szCs w:val="18"/>
          <w:lang w:eastAsia="fr-FR"/>
        </w:rPr>
        <w:t>.</w:t>
      </w:r>
      <w:proofErr w:type="gramEnd"/>
    </w:p>
    <w:p w:rsidR="00624EC5" w:rsidRDefault="00624EC5" w:rsidP="00624EC5">
      <w:pPr>
        <w:pStyle w:val="ListParagraph"/>
        <w:numPr>
          <w:ilvl w:val="0"/>
          <w:numId w:val="3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The Provider can be reached </w:t>
      </w:r>
      <w:r w:rsidR="00195475">
        <w:rPr>
          <w:rFonts w:ascii="Calibri Light" w:hAnsi="Calibri Light" w:cs="Calibri Light"/>
        </w:rPr>
        <w:t>through the means indicated in their Quote (pro-forma invoice on letterhead) (See Section D of the Tender File/Terms of Reference).</w:t>
      </w:r>
    </w:p>
    <w:p w:rsidR="00624EC5" w:rsidRDefault="00624EC5" w:rsidP="00624EC5">
      <w:pPr>
        <w:pStyle w:val="ListParagraph"/>
        <w:numPr>
          <w:ilvl w:val="0"/>
          <w:numId w:val="3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rsidR="00624EC5" w:rsidRDefault="00624EC5" w:rsidP="00624EC5">
      <w:pPr>
        <w:pStyle w:val="ListParagraph"/>
        <w:numPr>
          <w:ilvl w:val="0"/>
          <w:numId w:val="3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624EC5" w:rsidRDefault="00624EC5" w:rsidP="00624EC5">
      <w:pPr>
        <w:pStyle w:val="ListParagraph"/>
        <w:numPr>
          <w:ilvl w:val="0"/>
          <w:numId w:val="3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rsidR="00624EC5" w:rsidRPr="008C0AFB" w:rsidRDefault="00624EC5" w:rsidP="00624EC5">
      <w:pPr>
        <w:pStyle w:val="ListParagraph"/>
        <w:numPr>
          <w:ilvl w:val="0"/>
          <w:numId w:val="3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rsidR="00624EC5" w:rsidRDefault="00624EC5" w:rsidP="00624EC5">
      <w:pPr>
        <w:pStyle w:val="ListParagraph"/>
        <w:numPr>
          <w:ilvl w:val="0"/>
          <w:numId w:val="34"/>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rsidR="00624EC5" w:rsidRPr="008C0AFB" w:rsidRDefault="00624EC5" w:rsidP="00624EC5">
      <w:pPr>
        <w:pStyle w:val="ListParagraph"/>
        <w:numPr>
          <w:ilvl w:val="0"/>
          <w:numId w:val="34"/>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rsidR="00624EC5" w:rsidRPr="00D0286A" w:rsidRDefault="00624EC5" w:rsidP="00624EC5">
      <w:pPr>
        <w:numPr>
          <w:ilvl w:val="0"/>
          <w:numId w:val="1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rsidR="00624EC5" w:rsidRPr="00D0286A" w:rsidRDefault="00624EC5" w:rsidP="00624EC5">
      <w:pPr>
        <w:numPr>
          <w:ilvl w:val="0"/>
          <w:numId w:val="1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rsidR="00624EC5" w:rsidRPr="00D0286A" w:rsidRDefault="00624EC5" w:rsidP="00624EC5">
      <w:pPr>
        <w:numPr>
          <w:ilvl w:val="0"/>
          <w:numId w:val="1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rsidR="00624EC5" w:rsidRPr="00D0286A" w:rsidRDefault="00624EC5" w:rsidP="00624EC5">
      <w:pPr>
        <w:numPr>
          <w:ilvl w:val="0"/>
          <w:numId w:val="1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rsidR="00624EC5" w:rsidRPr="00D0286A" w:rsidRDefault="00624EC5" w:rsidP="00624EC5">
      <w:pPr>
        <w:numPr>
          <w:ilvl w:val="0"/>
          <w:numId w:val="1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rsidR="00624EC5" w:rsidRPr="00D0286A" w:rsidRDefault="00624EC5" w:rsidP="00624EC5">
      <w:pPr>
        <w:numPr>
          <w:ilvl w:val="0"/>
          <w:numId w:val="1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w:t>
      </w:r>
      <w:proofErr w:type="gramStart"/>
      <w:r w:rsidRPr="00D0286A">
        <w:rPr>
          <w:rFonts w:ascii="Tahoma" w:hAnsi="Tahoma" w:cs="Tahoma"/>
          <w:color w:val="000000"/>
          <w:sz w:val="18"/>
          <w:szCs w:val="18"/>
        </w:rPr>
        <w:t>as regards</w:t>
      </w:r>
      <w:proofErr w:type="gramEnd"/>
      <w:r w:rsidRPr="00D0286A">
        <w:rPr>
          <w:rFonts w:ascii="Tahoma" w:hAnsi="Tahoma" w:cs="Tahoma"/>
          <w:color w:val="000000"/>
          <w:sz w:val="18"/>
          <w:szCs w:val="18"/>
        </w:rPr>
        <w:t xml:space="preserve"> payment of social security contributions, taxes and dues, according to the statutory provisions of their country of legal domicile;</w:t>
      </w:r>
    </w:p>
    <w:p w:rsidR="00624EC5" w:rsidRPr="00622993" w:rsidRDefault="00624EC5" w:rsidP="00624EC5">
      <w:pPr>
        <w:numPr>
          <w:ilvl w:val="0"/>
          <w:numId w:val="1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rsidR="00624EC5" w:rsidRDefault="00624EC5" w:rsidP="00624EC5">
      <w:pPr>
        <w:pStyle w:val="ListParagraph"/>
        <w:numPr>
          <w:ilvl w:val="0"/>
          <w:numId w:val="3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rsidR="00624EC5" w:rsidRDefault="00624EC5" w:rsidP="00624EC5">
      <w:pPr>
        <w:pStyle w:val="ListParagraph"/>
        <w:numPr>
          <w:ilvl w:val="0"/>
          <w:numId w:val="3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624EC5" w:rsidRDefault="00624EC5" w:rsidP="00624EC5">
      <w:pPr>
        <w:pStyle w:val="ListParagraph"/>
        <w:numPr>
          <w:ilvl w:val="0"/>
          <w:numId w:val="3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rsidR="00624EC5" w:rsidRDefault="00624EC5" w:rsidP="00624EC5">
      <w:pPr>
        <w:pStyle w:val="ListParagraph"/>
        <w:numPr>
          <w:ilvl w:val="0"/>
          <w:numId w:val="3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rsidR="00624EC5" w:rsidRDefault="00624EC5" w:rsidP="00624EC5">
      <w:pPr>
        <w:pStyle w:val="ListParagraph"/>
        <w:numPr>
          <w:ilvl w:val="0"/>
          <w:numId w:val="3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rsidR="00624EC5" w:rsidRPr="00F069C5" w:rsidRDefault="00624EC5" w:rsidP="00624EC5">
      <w:pPr>
        <w:pStyle w:val="ListParagraph"/>
        <w:numPr>
          <w:ilvl w:val="0"/>
          <w:numId w:val="3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rsidR="00624EC5" w:rsidRPr="00D0286A" w:rsidRDefault="00624EC5" w:rsidP="00624EC5">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bank details of the Provider </w:t>
      </w:r>
      <w:r w:rsidRPr="00195475">
        <w:rPr>
          <w:rFonts w:ascii="Tahoma" w:hAnsi="Tahoma" w:cs="Tahoma"/>
          <w:sz w:val="18"/>
          <w:szCs w:val="18"/>
          <w:lang w:eastAsia="fr-FR"/>
        </w:rPr>
        <w:t xml:space="preserve">are indicated </w:t>
      </w:r>
      <w:r w:rsidR="00195475" w:rsidRPr="00195475">
        <w:rPr>
          <w:rFonts w:ascii="Tahoma" w:hAnsi="Tahoma" w:cs="Tahoma"/>
          <w:sz w:val="18"/>
          <w:szCs w:val="18"/>
        </w:rPr>
        <w:t>in their Quote (pro-forma invoice on letterhead) (See Section D of the Tender File/Terms of Reference).</w:t>
      </w:r>
      <w:r w:rsidRPr="00195475">
        <w:rPr>
          <w:rFonts w:ascii="Tahoma" w:hAnsi="Tahoma" w:cs="Tahoma"/>
          <w:sz w:val="20"/>
          <w:szCs w:val="20"/>
          <w:lang w:eastAsia="fr-FR"/>
        </w:rPr>
        <w:t xml:space="preserve"> </w:t>
      </w:r>
      <w:r w:rsidRPr="00D0286A">
        <w:rPr>
          <w:rFonts w:ascii="Tahoma" w:hAnsi="Tahoma" w:cs="Tahoma"/>
          <w:sz w:val="18"/>
          <w:szCs w:val="18"/>
          <w:lang w:eastAsia="fr-FR"/>
        </w:rPr>
        <w:t>The bank details of the Council of Europe are the following:</w:t>
      </w:r>
    </w:p>
    <w:p w:rsidR="00624EC5" w:rsidRPr="00D0286A" w:rsidRDefault="00624EC5" w:rsidP="00624EC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rsidR="00624EC5" w:rsidRPr="00D0286A" w:rsidRDefault="00624EC5" w:rsidP="00624EC5">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rsidR="00624EC5" w:rsidRPr="00D0286A" w:rsidRDefault="00624EC5" w:rsidP="00624EC5">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rsidR="00624EC5" w:rsidRPr="00C132BD" w:rsidRDefault="00624EC5" w:rsidP="00624EC5">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rsidR="00624EC5" w:rsidRPr="00C132BD" w:rsidRDefault="00624EC5" w:rsidP="00624EC5"/>
    <w:p w:rsidR="0093309A" w:rsidRPr="00990835" w:rsidRDefault="0093309A" w:rsidP="005B57BE">
      <w:pPr>
        <w:tabs>
          <w:tab w:val="left" w:pos="4536"/>
          <w:tab w:val="left" w:pos="5103"/>
        </w:tabs>
        <w:spacing w:after="200" w:line="276" w:lineRule="auto"/>
        <w:ind w:left="-350" w:right="-72"/>
        <w:rPr>
          <w:rFonts w:ascii="Tahoma" w:eastAsia="Calibri" w:hAnsi="Tahoma" w:cs="Tahoma"/>
          <w:sz w:val="20"/>
          <w:szCs w:val="20"/>
          <w:lang w:val="fr-FR" w:eastAsia="en-US"/>
        </w:rPr>
        <w:sectPr w:rsidR="0093309A" w:rsidRPr="00990835" w:rsidSect="0093309A">
          <w:type w:val="continuous"/>
          <w:pgSz w:w="11907" w:h="16840" w:code="9"/>
          <w:pgMar w:top="851" w:right="1134" w:bottom="568" w:left="1418" w:header="284" w:footer="322" w:gutter="0"/>
          <w:cols w:space="708"/>
          <w:docGrid w:linePitch="360"/>
        </w:sectPr>
      </w:pPr>
    </w:p>
    <w:p w:rsidR="00BB66CF" w:rsidRPr="00990835" w:rsidRDefault="00BB66CF" w:rsidP="005B57BE">
      <w:pPr>
        <w:tabs>
          <w:tab w:val="left" w:pos="4536"/>
          <w:tab w:val="left" w:pos="5103"/>
        </w:tabs>
        <w:spacing w:after="200" w:line="276" w:lineRule="auto"/>
        <w:ind w:left="-350" w:right="-72"/>
        <w:rPr>
          <w:rFonts w:ascii="Tahoma" w:eastAsia="Calibri" w:hAnsi="Tahoma" w:cs="Tahoma"/>
          <w:sz w:val="20"/>
          <w:szCs w:val="20"/>
          <w:lang w:val="fr-FR" w:eastAsia="en-US"/>
        </w:rPr>
      </w:pPr>
    </w:p>
    <w:sectPr w:rsidR="00BB66CF" w:rsidRPr="00990835" w:rsidSect="005B57BE">
      <w:type w:val="continuous"/>
      <w:pgSz w:w="11907" w:h="16840" w:code="9"/>
      <w:pgMar w:top="851" w:right="1134" w:bottom="568" w:left="1418" w:header="284" w:footer="32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AB3" w:rsidRDefault="00A33AB3" w:rsidP="00D50F13">
      <w:r>
        <w:separator/>
      </w:r>
    </w:p>
  </w:endnote>
  <w:endnote w:type="continuationSeparator" w:id="0">
    <w:p w:rsidR="00A33AB3" w:rsidRDefault="00A33AB3" w:rsidP="00D50F13">
      <w:r>
        <w:continuationSeparator/>
      </w:r>
    </w:p>
  </w:endnote>
  <w:endnote w:type="continuationNotice" w:id="1">
    <w:p w:rsidR="00A33AB3" w:rsidRDefault="00A33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AB3" w:rsidRDefault="00A33AB3" w:rsidP="00D50F13">
      <w:r>
        <w:separator/>
      </w:r>
    </w:p>
  </w:footnote>
  <w:footnote w:type="continuationSeparator" w:id="0">
    <w:p w:rsidR="00A33AB3" w:rsidRDefault="00A33AB3" w:rsidP="00D50F13">
      <w:r>
        <w:continuationSeparator/>
      </w:r>
    </w:p>
  </w:footnote>
  <w:footnote w:type="continuationNotice" w:id="1">
    <w:p w:rsidR="00A33AB3" w:rsidRDefault="00A33AB3"/>
  </w:footnote>
  <w:footnote w:id="2">
    <w:p w:rsidR="00DE614A" w:rsidRPr="00AE4966" w:rsidRDefault="00DE614A"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1333 of 29 June 2011 on the procurement procedures of the Council of Europe</w:t>
        </w:r>
      </w:hyperlink>
      <w:r w:rsidRPr="00AE4966">
        <w:rPr>
          <w:rFonts w:ascii="Arial Narrow" w:hAnsi="Arial Narrow"/>
          <w:sz w:val="16"/>
          <w:szCs w:val="16"/>
        </w:rPr>
        <w:t>.</w:t>
      </w:r>
    </w:p>
  </w:footnote>
  <w:footnote w:id="3">
    <w:p w:rsidR="00690EE8" w:rsidRPr="00690EE8" w:rsidRDefault="00690EE8">
      <w:pPr>
        <w:pStyle w:val="FootnoteText"/>
        <w:rPr>
          <w:lang w:val="en-US"/>
        </w:rPr>
      </w:pPr>
      <w:r>
        <w:rPr>
          <w:rStyle w:val="FootnoteReference"/>
        </w:rPr>
        <w:footnoteRef/>
      </w:r>
      <w:r>
        <w:t xml:space="preserve"> </w:t>
      </w:r>
      <w:r w:rsidRPr="00AE4966">
        <w:rPr>
          <w:rFonts w:ascii="Arial Narrow" w:hAnsi="Arial Narrow"/>
          <w:sz w:val="16"/>
          <w:szCs w:val="16"/>
        </w:rPr>
        <w:t>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4">
    <w:p w:rsidR="00624EC5" w:rsidRPr="00624EC5" w:rsidRDefault="00624EC5" w:rsidP="00624EC5">
      <w:pPr>
        <w:pStyle w:val="FootnoteText"/>
        <w:rPr>
          <w:rFonts w:ascii="Tahoma" w:hAnsi="Tahoma" w:cs="Tahoma"/>
          <w:sz w:val="18"/>
          <w:lang w:val="fr-FR"/>
        </w:rPr>
      </w:pPr>
      <w:r w:rsidRPr="00624EC5">
        <w:rPr>
          <w:rStyle w:val="FootnoteReference"/>
          <w:rFonts w:ascii="Tahoma" w:hAnsi="Tahoma" w:cs="Tahoma"/>
          <w:sz w:val="18"/>
        </w:rPr>
        <w:footnoteRef/>
      </w:r>
      <w:r w:rsidRPr="00624EC5">
        <w:rPr>
          <w:rFonts w:ascii="Tahoma" w:hAnsi="Tahoma" w:cs="Tahoma"/>
          <w:sz w:val="18"/>
        </w:rPr>
        <w:t xml:space="preserve"> </w:t>
      </w:r>
      <w:r w:rsidRPr="00624EC5">
        <w:rPr>
          <w:rFonts w:ascii="Tahoma" w:hAnsi="Tahoma" w:cs="Tahoma"/>
          <w:sz w:val="16"/>
          <w:szCs w:val="18"/>
        </w:rPr>
        <w:t xml:space="preserve">CM/Del/Dec(2010)1089/11.3 appendix 9 </w:t>
      </w:r>
      <w:hyperlink r:id="rId3" w:history="1">
        <w:r w:rsidRPr="00624EC5">
          <w:rPr>
            <w:rStyle w:val="Hyperlink"/>
            <w:rFonts w:ascii="Tahoma" w:hAnsi="Tahoma" w:cs="Tahoma"/>
            <w:sz w:val="16"/>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rsidR="00186BC2" w:rsidRPr="00186BC2" w:rsidRDefault="00186BC2">
        <w:pPr>
          <w:pStyle w:val="Header"/>
          <w:jc w:val="right"/>
          <w:rPr>
            <w:rFonts w:ascii="Arial Narrow" w:hAnsi="Arial Narrow"/>
          </w:rPr>
        </w:pPr>
        <w:r w:rsidRPr="00186BC2">
          <w:rPr>
            <w:rFonts w:ascii="Arial Narrow" w:hAnsi="Arial Narrow"/>
            <w:bCs/>
            <w:sz w:val="24"/>
            <w:szCs w:val="24"/>
          </w:rPr>
          <w:fldChar w:fldCharType="begin"/>
        </w:r>
        <w:r w:rsidRPr="00186BC2">
          <w:rPr>
            <w:rFonts w:ascii="Arial Narrow" w:hAnsi="Arial Narrow"/>
            <w:bCs/>
          </w:rPr>
          <w:instrText xml:space="preserve"> PAGE </w:instrText>
        </w:r>
        <w:r w:rsidRPr="00186BC2">
          <w:rPr>
            <w:rFonts w:ascii="Arial Narrow" w:hAnsi="Arial Narrow"/>
            <w:bCs/>
            <w:sz w:val="24"/>
            <w:szCs w:val="24"/>
          </w:rPr>
          <w:fldChar w:fldCharType="separate"/>
        </w:r>
        <w:r w:rsidR="00624EC5">
          <w:rPr>
            <w:rFonts w:ascii="Arial Narrow" w:hAnsi="Arial Narrow"/>
            <w:bCs/>
            <w:noProof/>
          </w:rPr>
          <w:t>9</w:t>
        </w:r>
        <w:r w:rsidRPr="00186BC2">
          <w:rPr>
            <w:rFonts w:ascii="Arial Narrow" w:hAnsi="Arial Narrow"/>
            <w:bCs/>
            <w:sz w:val="24"/>
            <w:szCs w:val="24"/>
          </w:rPr>
          <w:fldChar w:fldCharType="end"/>
        </w:r>
        <w:r w:rsidRPr="00186BC2">
          <w:rPr>
            <w:rFonts w:ascii="Arial Narrow" w:hAnsi="Arial Narrow"/>
          </w:rPr>
          <w:t xml:space="preserve"> / </w:t>
        </w:r>
        <w:r w:rsidRPr="00186BC2">
          <w:rPr>
            <w:rFonts w:ascii="Arial Narrow" w:hAnsi="Arial Narrow"/>
            <w:bCs/>
            <w:sz w:val="24"/>
            <w:szCs w:val="24"/>
          </w:rPr>
          <w:fldChar w:fldCharType="begin"/>
        </w:r>
        <w:r w:rsidRPr="00186BC2">
          <w:rPr>
            <w:rFonts w:ascii="Arial Narrow" w:hAnsi="Arial Narrow"/>
            <w:bCs/>
          </w:rPr>
          <w:instrText xml:space="preserve"> NUMPAGES  </w:instrText>
        </w:r>
        <w:r w:rsidRPr="00186BC2">
          <w:rPr>
            <w:rFonts w:ascii="Arial Narrow" w:hAnsi="Arial Narrow"/>
            <w:bCs/>
            <w:sz w:val="24"/>
            <w:szCs w:val="24"/>
          </w:rPr>
          <w:fldChar w:fldCharType="separate"/>
        </w:r>
        <w:r w:rsidR="00624EC5">
          <w:rPr>
            <w:rFonts w:ascii="Arial Narrow" w:hAnsi="Arial Narrow"/>
            <w:bCs/>
            <w:noProof/>
          </w:rPr>
          <w:t>9</w:t>
        </w:r>
        <w:r w:rsidRPr="00186BC2">
          <w:rPr>
            <w:rFonts w:ascii="Arial Narrow" w:hAnsi="Arial Narrow"/>
            <w:bCs/>
            <w:sz w:val="24"/>
            <w:szCs w:val="24"/>
          </w:rPr>
          <w:fldChar w:fldCharType="end"/>
        </w:r>
      </w:p>
    </w:sdtContent>
  </w:sdt>
  <w:p w:rsidR="00DE614A" w:rsidRPr="004E7D01" w:rsidRDefault="00DE614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06B"/>
    <w:multiLevelType w:val="hybridMultilevel"/>
    <w:tmpl w:val="60FC32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4"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6F6BF2"/>
    <w:multiLevelType w:val="hybridMultilevel"/>
    <w:tmpl w:val="DF927644"/>
    <w:lvl w:ilvl="0" w:tplc="083C36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A1F2B"/>
    <w:multiLevelType w:val="hybridMultilevel"/>
    <w:tmpl w:val="8AA20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33F68"/>
    <w:multiLevelType w:val="hybridMultilevel"/>
    <w:tmpl w:val="6832A67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4"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881620"/>
    <w:multiLevelType w:val="hybridMultilevel"/>
    <w:tmpl w:val="FA38B826"/>
    <w:lvl w:ilvl="0" w:tplc="C29A44B8">
      <w:start w:val="1"/>
      <w:numFmt w:val="bullet"/>
      <w:lvlText w:val=""/>
      <w:lvlJc w:val="left"/>
      <w:pPr>
        <w:ind w:left="1776"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B391B"/>
    <w:multiLevelType w:val="hybridMultilevel"/>
    <w:tmpl w:val="F460BC00"/>
    <w:lvl w:ilvl="0" w:tplc="C29A44B8">
      <w:start w:val="1"/>
      <w:numFmt w:val="bullet"/>
      <w:lvlText w:val=""/>
      <w:lvlJc w:val="left"/>
      <w:pPr>
        <w:ind w:left="1776"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16F27"/>
    <w:multiLevelType w:val="hybridMultilevel"/>
    <w:tmpl w:val="114A9F0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E177F"/>
    <w:multiLevelType w:val="hybridMultilevel"/>
    <w:tmpl w:val="46FA7148"/>
    <w:lvl w:ilvl="0" w:tplc="C29A44B8">
      <w:start w:val="1"/>
      <w:numFmt w:val="bullet"/>
      <w:lvlText w:val=""/>
      <w:lvlJc w:val="left"/>
      <w:pPr>
        <w:ind w:left="1776"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2B1DF2"/>
    <w:multiLevelType w:val="hybridMultilevel"/>
    <w:tmpl w:val="BC6C15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52253"/>
    <w:multiLevelType w:val="hybridMultilevel"/>
    <w:tmpl w:val="FDB2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67B5B"/>
    <w:multiLevelType w:val="hybridMultilevel"/>
    <w:tmpl w:val="42E4A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1"/>
  </w:num>
  <w:num w:numId="4">
    <w:abstractNumId w:val="36"/>
  </w:num>
  <w:num w:numId="5">
    <w:abstractNumId w:val="43"/>
  </w:num>
  <w:num w:numId="6">
    <w:abstractNumId w:val="20"/>
  </w:num>
  <w:num w:numId="7">
    <w:abstractNumId w:val="39"/>
  </w:num>
  <w:num w:numId="8">
    <w:abstractNumId w:val="44"/>
  </w:num>
  <w:num w:numId="9">
    <w:abstractNumId w:val="24"/>
  </w:num>
  <w:num w:numId="10">
    <w:abstractNumId w:val="42"/>
  </w:num>
  <w:num w:numId="11">
    <w:abstractNumId w:val="40"/>
  </w:num>
  <w:num w:numId="12">
    <w:abstractNumId w:val="4"/>
  </w:num>
  <w:num w:numId="13">
    <w:abstractNumId w:val="3"/>
  </w:num>
  <w:num w:numId="14">
    <w:abstractNumId w:val="23"/>
  </w:num>
  <w:num w:numId="15">
    <w:abstractNumId w:val="29"/>
  </w:num>
  <w:num w:numId="16">
    <w:abstractNumId w:val="10"/>
  </w:num>
  <w:num w:numId="17">
    <w:abstractNumId w:val="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num>
  <w:num w:numId="21">
    <w:abstractNumId w:val="32"/>
  </w:num>
  <w:num w:numId="22">
    <w:abstractNumId w:val="2"/>
  </w:num>
  <w:num w:numId="23">
    <w:abstractNumId w:val="18"/>
  </w:num>
  <w:num w:numId="24">
    <w:abstractNumId w:val="26"/>
  </w:num>
  <w:num w:numId="25">
    <w:abstractNumId w:val="35"/>
  </w:num>
  <w:num w:numId="26">
    <w:abstractNumId w:val="11"/>
  </w:num>
  <w:num w:numId="27">
    <w:abstractNumId w:val="34"/>
  </w:num>
  <w:num w:numId="28">
    <w:abstractNumId w:val="30"/>
  </w:num>
  <w:num w:numId="29">
    <w:abstractNumId w:val="22"/>
  </w:num>
  <w:num w:numId="30">
    <w:abstractNumId w:val="19"/>
  </w:num>
  <w:num w:numId="31">
    <w:abstractNumId w:val="7"/>
  </w:num>
  <w:num w:numId="32">
    <w:abstractNumId w:val="17"/>
  </w:num>
  <w:num w:numId="33">
    <w:abstractNumId w:val="12"/>
  </w:num>
  <w:num w:numId="34">
    <w:abstractNumId w:val="9"/>
  </w:num>
  <w:num w:numId="35">
    <w:abstractNumId w:val="33"/>
  </w:num>
  <w:num w:numId="36">
    <w:abstractNumId w:val="28"/>
  </w:num>
  <w:num w:numId="37">
    <w:abstractNumId w:val="5"/>
  </w:num>
  <w:num w:numId="38">
    <w:abstractNumId w:val="13"/>
  </w:num>
  <w:num w:numId="39">
    <w:abstractNumId w:val="16"/>
  </w:num>
  <w:num w:numId="40">
    <w:abstractNumId w:val="41"/>
  </w:num>
  <w:num w:numId="41">
    <w:abstractNumId w:val="14"/>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5"/>
  </w:num>
  <w:num w:numId="4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3744"/>
    <w:rsid w:val="0002396E"/>
    <w:rsid w:val="00024023"/>
    <w:rsid w:val="0002442B"/>
    <w:rsid w:val="000376C2"/>
    <w:rsid w:val="00060282"/>
    <w:rsid w:val="000606CF"/>
    <w:rsid w:val="00070D80"/>
    <w:rsid w:val="00072FB8"/>
    <w:rsid w:val="00074769"/>
    <w:rsid w:val="0007637B"/>
    <w:rsid w:val="000841B9"/>
    <w:rsid w:val="000852FE"/>
    <w:rsid w:val="00092350"/>
    <w:rsid w:val="000A079E"/>
    <w:rsid w:val="000A123A"/>
    <w:rsid w:val="000C5751"/>
    <w:rsid w:val="000D74BA"/>
    <w:rsid w:val="000E0285"/>
    <w:rsid w:val="000E59DC"/>
    <w:rsid w:val="000E5DF5"/>
    <w:rsid w:val="000E60C6"/>
    <w:rsid w:val="000E689F"/>
    <w:rsid w:val="000F023A"/>
    <w:rsid w:val="000F18A2"/>
    <w:rsid w:val="000F3067"/>
    <w:rsid w:val="000F3CB2"/>
    <w:rsid w:val="000F5476"/>
    <w:rsid w:val="000F59BE"/>
    <w:rsid w:val="0011556A"/>
    <w:rsid w:val="00127AB4"/>
    <w:rsid w:val="00160002"/>
    <w:rsid w:val="0017522D"/>
    <w:rsid w:val="00183C11"/>
    <w:rsid w:val="00183E4D"/>
    <w:rsid w:val="00184022"/>
    <w:rsid w:val="00184909"/>
    <w:rsid w:val="00186BC2"/>
    <w:rsid w:val="00190256"/>
    <w:rsid w:val="00195475"/>
    <w:rsid w:val="001A4EDD"/>
    <w:rsid w:val="001A5371"/>
    <w:rsid w:val="001B0127"/>
    <w:rsid w:val="001C6878"/>
    <w:rsid w:val="001D1FEA"/>
    <w:rsid w:val="001D371A"/>
    <w:rsid w:val="001D40AD"/>
    <w:rsid w:val="001E0FC1"/>
    <w:rsid w:val="001E7F0E"/>
    <w:rsid w:val="001F0B71"/>
    <w:rsid w:val="001F5A87"/>
    <w:rsid w:val="002047E7"/>
    <w:rsid w:val="002104A2"/>
    <w:rsid w:val="00210FBB"/>
    <w:rsid w:val="00230404"/>
    <w:rsid w:val="00231B30"/>
    <w:rsid w:val="002336A0"/>
    <w:rsid w:val="00235DE1"/>
    <w:rsid w:val="00236880"/>
    <w:rsid w:val="00251355"/>
    <w:rsid w:val="00252955"/>
    <w:rsid w:val="002544EC"/>
    <w:rsid w:val="00263F51"/>
    <w:rsid w:val="0028341F"/>
    <w:rsid w:val="002870B8"/>
    <w:rsid w:val="002909C9"/>
    <w:rsid w:val="00290EBB"/>
    <w:rsid w:val="002A2C42"/>
    <w:rsid w:val="002A38DD"/>
    <w:rsid w:val="002A56A1"/>
    <w:rsid w:val="002B4786"/>
    <w:rsid w:val="002C0E01"/>
    <w:rsid w:val="002C6181"/>
    <w:rsid w:val="002C6F98"/>
    <w:rsid w:val="002D5108"/>
    <w:rsid w:val="002D5425"/>
    <w:rsid w:val="00320711"/>
    <w:rsid w:val="003275F4"/>
    <w:rsid w:val="00332AF4"/>
    <w:rsid w:val="003451E8"/>
    <w:rsid w:val="003712F2"/>
    <w:rsid w:val="00386026"/>
    <w:rsid w:val="0039258A"/>
    <w:rsid w:val="003976ED"/>
    <w:rsid w:val="003B1C2E"/>
    <w:rsid w:val="003B2E7E"/>
    <w:rsid w:val="003C141A"/>
    <w:rsid w:val="003D6568"/>
    <w:rsid w:val="003F7D5B"/>
    <w:rsid w:val="00420E9A"/>
    <w:rsid w:val="0044379B"/>
    <w:rsid w:val="004575D4"/>
    <w:rsid w:val="00480602"/>
    <w:rsid w:val="004874F6"/>
    <w:rsid w:val="00490018"/>
    <w:rsid w:val="004A6083"/>
    <w:rsid w:val="004B0F2D"/>
    <w:rsid w:val="004B2022"/>
    <w:rsid w:val="004C4BD3"/>
    <w:rsid w:val="004D084E"/>
    <w:rsid w:val="004D5341"/>
    <w:rsid w:val="004E796F"/>
    <w:rsid w:val="004E7A45"/>
    <w:rsid w:val="004E7D01"/>
    <w:rsid w:val="004F5510"/>
    <w:rsid w:val="004F57F2"/>
    <w:rsid w:val="004F71A4"/>
    <w:rsid w:val="004F7981"/>
    <w:rsid w:val="004F7A82"/>
    <w:rsid w:val="005003E8"/>
    <w:rsid w:val="00503085"/>
    <w:rsid w:val="00505356"/>
    <w:rsid w:val="00521A0A"/>
    <w:rsid w:val="005244B9"/>
    <w:rsid w:val="00552F0E"/>
    <w:rsid w:val="00553165"/>
    <w:rsid w:val="0056145A"/>
    <w:rsid w:val="00563B1B"/>
    <w:rsid w:val="0056401E"/>
    <w:rsid w:val="00567F3E"/>
    <w:rsid w:val="00575177"/>
    <w:rsid w:val="00583FCD"/>
    <w:rsid w:val="005845C2"/>
    <w:rsid w:val="005B57BE"/>
    <w:rsid w:val="005B754C"/>
    <w:rsid w:val="005C550D"/>
    <w:rsid w:val="005D0BAB"/>
    <w:rsid w:val="005D4DB7"/>
    <w:rsid w:val="005D7279"/>
    <w:rsid w:val="005E15F8"/>
    <w:rsid w:val="005E2732"/>
    <w:rsid w:val="00616805"/>
    <w:rsid w:val="00621802"/>
    <w:rsid w:val="00624EC5"/>
    <w:rsid w:val="0063672D"/>
    <w:rsid w:val="006426F7"/>
    <w:rsid w:val="00647C28"/>
    <w:rsid w:val="006558F9"/>
    <w:rsid w:val="006738F7"/>
    <w:rsid w:val="0067529C"/>
    <w:rsid w:val="00680325"/>
    <w:rsid w:val="00681B00"/>
    <w:rsid w:val="00685694"/>
    <w:rsid w:val="00690EE8"/>
    <w:rsid w:val="006912CB"/>
    <w:rsid w:val="00697515"/>
    <w:rsid w:val="00697D7A"/>
    <w:rsid w:val="006B2D7D"/>
    <w:rsid w:val="006E0E91"/>
    <w:rsid w:val="00711683"/>
    <w:rsid w:val="007203D5"/>
    <w:rsid w:val="007234C8"/>
    <w:rsid w:val="00726FB8"/>
    <w:rsid w:val="007556CC"/>
    <w:rsid w:val="00756A1A"/>
    <w:rsid w:val="00765DEA"/>
    <w:rsid w:val="00766741"/>
    <w:rsid w:val="007719B0"/>
    <w:rsid w:val="0078496D"/>
    <w:rsid w:val="007867C0"/>
    <w:rsid w:val="00791E04"/>
    <w:rsid w:val="00797834"/>
    <w:rsid w:val="007C267B"/>
    <w:rsid w:val="007E4391"/>
    <w:rsid w:val="007E7440"/>
    <w:rsid w:val="007E78C4"/>
    <w:rsid w:val="00813D2A"/>
    <w:rsid w:val="00814193"/>
    <w:rsid w:val="00815172"/>
    <w:rsid w:val="008166AD"/>
    <w:rsid w:val="0082549E"/>
    <w:rsid w:val="00831A77"/>
    <w:rsid w:val="0083377F"/>
    <w:rsid w:val="00840C1E"/>
    <w:rsid w:val="00867184"/>
    <w:rsid w:val="0088275C"/>
    <w:rsid w:val="008828EC"/>
    <w:rsid w:val="00883AB4"/>
    <w:rsid w:val="00883C2D"/>
    <w:rsid w:val="00886AC2"/>
    <w:rsid w:val="00892D73"/>
    <w:rsid w:val="008B6FDD"/>
    <w:rsid w:val="008C555F"/>
    <w:rsid w:val="008C7B03"/>
    <w:rsid w:val="008D3220"/>
    <w:rsid w:val="008E5147"/>
    <w:rsid w:val="008F2DBD"/>
    <w:rsid w:val="00904764"/>
    <w:rsid w:val="00904B93"/>
    <w:rsid w:val="009058FD"/>
    <w:rsid w:val="00906806"/>
    <w:rsid w:val="0093309A"/>
    <w:rsid w:val="00947B2B"/>
    <w:rsid w:val="0095095F"/>
    <w:rsid w:val="009552D8"/>
    <w:rsid w:val="0098062F"/>
    <w:rsid w:val="00990835"/>
    <w:rsid w:val="00990987"/>
    <w:rsid w:val="009A20EC"/>
    <w:rsid w:val="009B1E00"/>
    <w:rsid w:val="009D19E4"/>
    <w:rsid w:val="009D4A75"/>
    <w:rsid w:val="009E4346"/>
    <w:rsid w:val="009E55DF"/>
    <w:rsid w:val="009F19CC"/>
    <w:rsid w:val="00A041D4"/>
    <w:rsid w:val="00A12241"/>
    <w:rsid w:val="00A23F02"/>
    <w:rsid w:val="00A33AB3"/>
    <w:rsid w:val="00A40899"/>
    <w:rsid w:val="00A426F4"/>
    <w:rsid w:val="00A535BA"/>
    <w:rsid w:val="00A55173"/>
    <w:rsid w:val="00A600E6"/>
    <w:rsid w:val="00A6445A"/>
    <w:rsid w:val="00A675CC"/>
    <w:rsid w:val="00A8461F"/>
    <w:rsid w:val="00A85379"/>
    <w:rsid w:val="00A91875"/>
    <w:rsid w:val="00A93F2C"/>
    <w:rsid w:val="00A96316"/>
    <w:rsid w:val="00A96A37"/>
    <w:rsid w:val="00AA63A0"/>
    <w:rsid w:val="00AB13EF"/>
    <w:rsid w:val="00AD33C7"/>
    <w:rsid w:val="00AD423A"/>
    <w:rsid w:val="00AE4966"/>
    <w:rsid w:val="00AE5507"/>
    <w:rsid w:val="00AF50E2"/>
    <w:rsid w:val="00B04F4E"/>
    <w:rsid w:val="00B06F4A"/>
    <w:rsid w:val="00B11F35"/>
    <w:rsid w:val="00B14D5F"/>
    <w:rsid w:val="00B43A63"/>
    <w:rsid w:val="00B52125"/>
    <w:rsid w:val="00B62155"/>
    <w:rsid w:val="00B74DC5"/>
    <w:rsid w:val="00BA09CF"/>
    <w:rsid w:val="00BA535D"/>
    <w:rsid w:val="00BA753C"/>
    <w:rsid w:val="00BA7B96"/>
    <w:rsid w:val="00BB66CF"/>
    <w:rsid w:val="00BC22BA"/>
    <w:rsid w:val="00BD09D0"/>
    <w:rsid w:val="00BE33D8"/>
    <w:rsid w:val="00BF3EDE"/>
    <w:rsid w:val="00C23778"/>
    <w:rsid w:val="00C300FB"/>
    <w:rsid w:val="00C32CF2"/>
    <w:rsid w:val="00C4126D"/>
    <w:rsid w:val="00C44E24"/>
    <w:rsid w:val="00C5327B"/>
    <w:rsid w:val="00C569D6"/>
    <w:rsid w:val="00C57EAD"/>
    <w:rsid w:val="00C649E5"/>
    <w:rsid w:val="00C674A5"/>
    <w:rsid w:val="00C7050F"/>
    <w:rsid w:val="00C71DF0"/>
    <w:rsid w:val="00C75E56"/>
    <w:rsid w:val="00C7643B"/>
    <w:rsid w:val="00C803BB"/>
    <w:rsid w:val="00C81A91"/>
    <w:rsid w:val="00C84798"/>
    <w:rsid w:val="00C90F5F"/>
    <w:rsid w:val="00C916A3"/>
    <w:rsid w:val="00CA4416"/>
    <w:rsid w:val="00CA6E6F"/>
    <w:rsid w:val="00CB5040"/>
    <w:rsid w:val="00CB7514"/>
    <w:rsid w:val="00CD061B"/>
    <w:rsid w:val="00D04381"/>
    <w:rsid w:val="00D06AC4"/>
    <w:rsid w:val="00D137B4"/>
    <w:rsid w:val="00D15603"/>
    <w:rsid w:val="00D22682"/>
    <w:rsid w:val="00D243F9"/>
    <w:rsid w:val="00D322CA"/>
    <w:rsid w:val="00D32A75"/>
    <w:rsid w:val="00D34C9B"/>
    <w:rsid w:val="00D37F32"/>
    <w:rsid w:val="00D417C2"/>
    <w:rsid w:val="00D41EDE"/>
    <w:rsid w:val="00D47F70"/>
    <w:rsid w:val="00D50F13"/>
    <w:rsid w:val="00D51502"/>
    <w:rsid w:val="00D52157"/>
    <w:rsid w:val="00D5513E"/>
    <w:rsid w:val="00D67A24"/>
    <w:rsid w:val="00D70489"/>
    <w:rsid w:val="00D73100"/>
    <w:rsid w:val="00D74BC9"/>
    <w:rsid w:val="00D80DA4"/>
    <w:rsid w:val="00D91729"/>
    <w:rsid w:val="00DA4833"/>
    <w:rsid w:val="00DB634C"/>
    <w:rsid w:val="00DE0239"/>
    <w:rsid w:val="00DE614A"/>
    <w:rsid w:val="00DF4999"/>
    <w:rsid w:val="00E00310"/>
    <w:rsid w:val="00E0057A"/>
    <w:rsid w:val="00E11E01"/>
    <w:rsid w:val="00E160F4"/>
    <w:rsid w:val="00E3231F"/>
    <w:rsid w:val="00E43578"/>
    <w:rsid w:val="00E519E1"/>
    <w:rsid w:val="00E5607D"/>
    <w:rsid w:val="00E56FDA"/>
    <w:rsid w:val="00E636C1"/>
    <w:rsid w:val="00E65BB4"/>
    <w:rsid w:val="00E67E43"/>
    <w:rsid w:val="00E83D59"/>
    <w:rsid w:val="00E9201C"/>
    <w:rsid w:val="00EA5887"/>
    <w:rsid w:val="00EB550D"/>
    <w:rsid w:val="00EB582C"/>
    <w:rsid w:val="00EC4B0F"/>
    <w:rsid w:val="00ED1A6A"/>
    <w:rsid w:val="00EE1963"/>
    <w:rsid w:val="00EE1A66"/>
    <w:rsid w:val="00EE1D09"/>
    <w:rsid w:val="00EE25D8"/>
    <w:rsid w:val="00EE7240"/>
    <w:rsid w:val="00EF66B8"/>
    <w:rsid w:val="00F130D7"/>
    <w:rsid w:val="00F21315"/>
    <w:rsid w:val="00F23817"/>
    <w:rsid w:val="00F420A3"/>
    <w:rsid w:val="00F56682"/>
    <w:rsid w:val="00F63F67"/>
    <w:rsid w:val="00F96EA4"/>
    <w:rsid w:val="00FA7021"/>
    <w:rsid w:val="00FB59EC"/>
    <w:rsid w:val="00FD49FF"/>
    <w:rsid w:val="00FD7DDD"/>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6BE42"/>
  <w15:docId w15:val="{EA7B5956-58A4-41EB-A6D0-5500740C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uiPriority w:val="99"/>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customStyle="1" w:styleId="ListParagraphChar">
    <w:name w:val="List Paragraph Char"/>
    <w:basedOn w:val="DefaultParagraphFont"/>
    <w:link w:val="ListParagraph"/>
    <w:uiPriority w:val="34"/>
    <w:rsid w:val="00A600E6"/>
    <w:rPr>
      <w:rFonts w:ascii="Arial" w:hAnsi="Arial" w:cs="Arial"/>
      <w:sz w:val="22"/>
      <w:szCs w:val="22"/>
      <w:lang w:val="en-GB" w:eastAsia="en-GB"/>
    </w:rPr>
  </w:style>
  <w:style w:type="paragraph" w:customStyle="1" w:styleId="Body">
    <w:name w:val="Body"/>
    <w:rsid w:val="0062180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xdexpressionbox1">
    <w:name w:val="xdexpressionbox1"/>
    <w:basedOn w:val="DefaultParagraphFont"/>
    <w:rsid w:val="0052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6213">
      <w:bodyDiv w:val="1"/>
      <w:marLeft w:val="0"/>
      <w:marRight w:val="0"/>
      <w:marTop w:val="0"/>
      <w:marBottom w:val="0"/>
      <w:divBdr>
        <w:top w:val="none" w:sz="0" w:space="0" w:color="auto"/>
        <w:left w:val="none" w:sz="0" w:space="0" w:color="auto"/>
        <w:bottom w:val="none" w:sz="0" w:space="0" w:color="auto"/>
        <w:right w:val="none" w:sz="0" w:space="0" w:color="auto"/>
      </w:divBdr>
    </w:div>
    <w:div w:id="424425992">
      <w:bodyDiv w:val="1"/>
      <w:marLeft w:val="0"/>
      <w:marRight w:val="0"/>
      <w:marTop w:val="0"/>
      <w:marBottom w:val="0"/>
      <w:divBdr>
        <w:top w:val="none" w:sz="0" w:space="0" w:color="auto"/>
        <w:left w:val="none" w:sz="0" w:space="0" w:color="auto"/>
        <w:bottom w:val="none" w:sz="0" w:space="0" w:color="auto"/>
        <w:right w:val="none" w:sz="0" w:space="0" w:color="auto"/>
      </w:divBdr>
    </w:div>
    <w:div w:id="580528805">
      <w:bodyDiv w:val="1"/>
      <w:marLeft w:val="0"/>
      <w:marRight w:val="0"/>
      <w:marTop w:val="0"/>
      <w:marBottom w:val="0"/>
      <w:divBdr>
        <w:top w:val="none" w:sz="0" w:space="0" w:color="auto"/>
        <w:left w:val="none" w:sz="0" w:space="0" w:color="auto"/>
        <w:bottom w:val="none" w:sz="0" w:space="0" w:color="auto"/>
        <w:right w:val="none" w:sz="0" w:space="0" w:color="auto"/>
      </w:divBdr>
    </w:div>
    <w:div w:id="685014619">
      <w:bodyDiv w:val="1"/>
      <w:marLeft w:val="0"/>
      <w:marRight w:val="0"/>
      <w:marTop w:val="0"/>
      <w:marBottom w:val="0"/>
      <w:divBdr>
        <w:top w:val="none" w:sz="0" w:space="0" w:color="auto"/>
        <w:left w:val="none" w:sz="0" w:space="0" w:color="auto"/>
        <w:bottom w:val="none" w:sz="0" w:space="0" w:color="auto"/>
        <w:right w:val="none" w:sz="0" w:space="0" w:color="auto"/>
      </w:divBdr>
    </w:div>
    <w:div w:id="891580040">
      <w:bodyDiv w:val="1"/>
      <w:marLeft w:val="0"/>
      <w:marRight w:val="0"/>
      <w:marTop w:val="0"/>
      <w:marBottom w:val="0"/>
      <w:divBdr>
        <w:top w:val="none" w:sz="0" w:space="0" w:color="auto"/>
        <w:left w:val="none" w:sz="0" w:space="0" w:color="auto"/>
        <w:bottom w:val="none" w:sz="0" w:space="0" w:color="auto"/>
        <w:right w:val="none" w:sz="0" w:space="0" w:color="auto"/>
      </w:divBdr>
    </w:div>
    <w:div w:id="990404578">
      <w:bodyDiv w:val="1"/>
      <w:marLeft w:val="0"/>
      <w:marRight w:val="0"/>
      <w:marTop w:val="0"/>
      <w:marBottom w:val="0"/>
      <w:divBdr>
        <w:top w:val="none" w:sz="0" w:space="0" w:color="auto"/>
        <w:left w:val="none" w:sz="0" w:space="0" w:color="auto"/>
        <w:bottom w:val="none" w:sz="0" w:space="0" w:color="auto"/>
        <w:right w:val="none" w:sz="0" w:space="0" w:color="auto"/>
      </w:divBdr>
    </w:div>
    <w:div w:id="1436560048">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745447449">
      <w:bodyDiv w:val="1"/>
      <w:marLeft w:val="0"/>
      <w:marRight w:val="0"/>
      <w:marTop w:val="0"/>
      <w:marBottom w:val="0"/>
      <w:divBdr>
        <w:top w:val="none" w:sz="0" w:space="0" w:color="auto"/>
        <w:left w:val="none" w:sz="0" w:space="0" w:color="auto"/>
        <w:bottom w:val="none" w:sz="0" w:space="0" w:color="auto"/>
        <w:right w:val="none" w:sz="0" w:space="0" w:color="auto"/>
      </w:divBdr>
    </w:div>
    <w:div w:id="1869249533">
      <w:bodyDiv w:val="1"/>
      <w:marLeft w:val="0"/>
      <w:marRight w:val="0"/>
      <w:marTop w:val="0"/>
      <w:marBottom w:val="0"/>
      <w:divBdr>
        <w:top w:val="none" w:sz="0" w:space="0" w:color="auto"/>
        <w:left w:val="none" w:sz="0" w:space="0" w:color="auto"/>
        <w:bottom w:val="none" w:sz="0" w:space="0" w:color="auto"/>
        <w:right w:val="none" w:sz="0" w:space="0" w:color="auto"/>
      </w:divBdr>
    </w:div>
    <w:div w:id="2042048685">
      <w:bodyDiv w:val="1"/>
      <w:marLeft w:val="0"/>
      <w:marRight w:val="0"/>
      <w:marTop w:val="0"/>
      <w:marBottom w:val="0"/>
      <w:divBdr>
        <w:top w:val="none" w:sz="0" w:space="0" w:color="auto"/>
        <w:left w:val="none" w:sz="0" w:space="0" w:color="auto"/>
        <w:bottom w:val="none" w:sz="0" w:space="0" w:color="auto"/>
        <w:right w:val="none" w:sz="0" w:space="0" w:color="auto"/>
      </w:divBdr>
    </w:div>
    <w:div w:id="20667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search.coe.int/intranet/Pages/result_details.aspx?ObjectId=09000016805ceb14" TargetMode="External"/><Relationship Id="rId2" Type="http://schemas.openxmlformats.org/officeDocument/2006/relationships/hyperlink" Target="https://wcd.coe.int/ViewDoc.jsp?p=&amp;id=1807541&amp;direct=tru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8621BA" w:rsidP="008621BA">
          <w:pPr>
            <w:pStyle w:val="0863FC30C29A4787B3276C23F15665DB135"/>
          </w:pPr>
          <w:r w:rsidRPr="0099083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8621BA" w:rsidP="008621BA">
          <w:pPr>
            <w:pStyle w:val="36E817926B5B459DB23B86A8908C93CB104"/>
          </w:pPr>
          <w:r w:rsidRPr="0099083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8621BA" w:rsidP="008621BA">
          <w:pPr>
            <w:pStyle w:val="F8BBD31B96FF426A8E40A9F06355431494"/>
          </w:pPr>
          <w:r w:rsidRPr="00990835">
            <w:rPr>
              <w:rStyle w:val="PlaceholderText"/>
              <w:rFonts w:ascii="Tahoma" w:hAnsi="Tahoma" w:cs="Tahoma"/>
              <w:sz w:val="20"/>
              <w:szCs w:val="20"/>
            </w:rPr>
            <w:t xml:space="preserve"> </w:t>
          </w:r>
        </w:p>
      </w:docPartBody>
    </w:docPart>
    <w:docPart>
      <w:docPartPr>
        <w:name w:val="0895E4230A144BB9A8DC1D34F4E5FE13"/>
        <w:category>
          <w:name w:val="General"/>
          <w:gallery w:val="placeholder"/>
        </w:category>
        <w:types>
          <w:type w:val="bbPlcHdr"/>
        </w:types>
        <w:behaviors>
          <w:behavior w:val="content"/>
        </w:behaviors>
        <w:guid w:val="{0BA34B6B-A2DD-4FD2-9540-12F2C3A8C2E4}"/>
      </w:docPartPr>
      <w:docPartBody>
        <w:p w:rsidR="00402757" w:rsidRDefault="00721A80" w:rsidP="00721A80">
          <w:pPr>
            <w:pStyle w:val="0895E4230A144BB9A8DC1D34F4E5FE13"/>
          </w:pPr>
          <w:r w:rsidRPr="00F26264">
            <w:rPr>
              <w:rStyle w:val="PlaceholderText"/>
            </w:rPr>
            <w:t>Click here to enter text.</w:t>
          </w:r>
        </w:p>
      </w:docPartBody>
    </w:docPart>
    <w:docPart>
      <w:docPartPr>
        <w:name w:val="6B67A2C54AAA4D52B0EA242C6EE6DC70"/>
        <w:category>
          <w:name w:val="General"/>
          <w:gallery w:val="placeholder"/>
        </w:category>
        <w:types>
          <w:type w:val="bbPlcHdr"/>
        </w:types>
        <w:behaviors>
          <w:behavior w:val="content"/>
        </w:behaviors>
        <w:guid w:val="{1E1A3819-5D8E-4262-A37F-7C5534168EE2}"/>
      </w:docPartPr>
      <w:docPartBody>
        <w:p w:rsidR="00402757" w:rsidRDefault="00721A80" w:rsidP="00721A80">
          <w:pPr>
            <w:pStyle w:val="6B67A2C54AAA4D52B0EA242C6EE6DC70"/>
          </w:pPr>
          <w:r w:rsidRPr="00990835">
            <w:rPr>
              <w:rStyle w:val="PlaceholderText"/>
              <w:rFonts w:ascii="Tahoma" w:hAnsi="Tahoma" w:cs="Tahoma"/>
              <w:sz w:val="20"/>
              <w:szCs w:val="20"/>
            </w:rPr>
            <w:t>Click here to enter email</w:t>
          </w:r>
        </w:p>
      </w:docPartBody>
    </w:docPart>
    <w:docPart>
      <w:docPartPr>
        <w:name w:val="5DCD70FD68A844F18047A1A7E515091A"/>
        <w:category>
          <w:name w:val="General"/>
          <w:gallery w:val="placeholder"/>
        </w:category>
        <w:types>
          <w:type w:val="bbPlcHdr"/>
        </w:types>
        <w:behaviors>
          <w:behavior w:val="content"/>
        </w:behaviors>
        <w:guid w:val="{538A9929-C8D9-409A-B91F-0B9215D6B71A}"/>
      </w:docPartPr>
      <w:docPartBody>
        <w:p w:rsidR="00402757" w:rsidRDefault="00721A80" w:rsidP="00721A80">
          <w:pPr>
            <w:pStyle w:val="5DCD70FD68A844F18047A1A7E515091A"/>
          </w:pPr>
          <w:r w:rsidRPr="00F26264">
            <w:rPr>
              <w:rStyle w:val="PlaceholderText"/>
            </w:rPr>
            <w:t>Click here to enter text.</w:t>
          </w:r>
        </w:p>
      </w:docPartBody>
    </w:docPart>
    <w:docPart>
      <w:docPartPr>
        <w:name w:val="3F534A4601DA4E9988D538164975CFA7"/>
        <w:category>
          <w:name w:val="General"/>
          <w:gallery w:val="placeholder"/>
        </w:category>
        <w:types>
          <w:type w:val="bbPlcHdr"/>
        </w:types>
        <w:behaviors>
          <w:behavior w:val="content"/>
        </w:behaviors>
        <w:guid w:val="{5113CB6B-9CF8-42BA-8CD5-DDEF9708327F}"/>
      </w:docPartPr>
      <w:docPartBody>
        <w:p w:rsidR="00402757" w:rsidRDefault="00721A80" w:rsidP="00721A80">
          <w:pPr>
            <w:pStyle w:val="3F534A4601DA4E9988D538164975CFA7"/>
          </w:pPr>
          <w:r w:rsidRPr="00990835">
            <w:rPr>
              <w:rStyle w:val="PlaceholderText"/>
              <w:rFonts w:ascii="Tahoma" w:hAnsi="Tahoma" w:cs="Tahom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059AC"/>
    <w:rsid w:val="00164F63"/>
    <w:rsid w:val="003F4434"/>
    <w:rsid w:val="00402757"/>
    <w:rsid w:val="00452619"/>
    <w:rsid w:val="00497D6E"/>
    <w:rsid w:val="005A012A"/>
    <w:rsid w:val="00646ADE"/>
    <w:rsid w:val="007177C4"/>
    <w:rsid w:val="00721A80"/>
    <w:rsid w:val="008621BA"/>
    <w:rsid w:val="009170FF"/>
    <w:rsid w:val="009216B9"/>
    <w:rsid w:val="009574C2"/>
    <w:rsid w:val="009963A2"/>
    <w:rsid w:val="00A16B6E"/>
    <w:rsid w:val="00A26CAD"/>
    <w:rsid w:val="00B05E45"/>
    <w:rsid w:val="00BE303B"/>
    <w:rsid w:val="00BE60FC"/>
    <w:rsid w:val="00C27B37"/>
    <w:rsid w:val="00CF0661"/>
    <w:rsid w:val="00D06AA7"/>
    <w:rsid w:val="00D30CA9"/>
    <w:rsid w:val="00F22E9C"/>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53B4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A80"/>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D06F462DB57F4C2B8F1FDDC6F2FEDFD0">
    <w:name w:val="D06F462DB57F4C2B8F1FDDC6F2FEDFD0"/>
    <w:rsid w:val="00BE303B"/>
    <w:rPr>
      <w:lang w:val="en-GB" w:eastAsia="en-GB"/>
    </w:rPr>
  </w:style>
  <w:style w:type="paragraph" w:customStyle="1" w:styleId="CBFCED6DC78B4C99B97A9B94AA2E612C150">
    <w:name w:val="CBFCED6DC78B4C99B97A9B94AA2E612C150"/>
    <w:rsid w:val="00497D6E"/>
    <w:pPr>
      <w:spacing w:after="0" w:line="240" w:lineRule="auto"/>
    </w:pPr>
    <w:rPr>
      <w:rFonts w:ascii="Arial" w:eastAsia="Times New Roman" w:hAnsi="Arial" w:cs="Arial"/>
      <w:lang w:val="en-GB" w:eastAsia="en-GB"/>
    </w:rPr>
  </w:style>
  <w:style w:type="paragraph" w:customStyle="1" w:styleId="D06F462DB57F4C2B8F1FDDC6F2FEDFD01">
    <w:name w:val="D06F462DB57F4C2B8F1FDDC6F2FEDFD01"/>
    <w:rsid w:val="00497D6E"/>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497D6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497D6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497D6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497D6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497D6E"/>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D06AA7"/>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D06AA7"/>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D06AA7"/>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D06AA7"/>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D06AA7"/>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8621BA"/>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8621B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8621BA"/>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8621BA"/>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8621BA"/>
    <w:pPr>
      <w:spacing w:after="0" w:line="240" w:lineRule="auto"/>
    </w:pPr>
    <w:rPr>
      <w:rFonts w:ascii="Arial" w:eastAsia="Times New Roman" w:hAnsi="Arial" w:cs="Arial"/>
      <w:lang w:val="en-GB" w:eastAsia="en-GB"/>
    </w:rPr>
  </w:style>
  <w:style w:type="paragraph" w:customStyle="1" w:styleId="0895E4230A144BB9A8DC1D34F4E5FE13">
    <w:name w:val="0895E4230A144BB9A8DC1D34F4E5FE13"/>
    <w:rsid w:val="00721A80"/>
    <w:pPr>
      <w:spacing w:after="160" w:line="259" w:lineRule="auto"/>
    </w:pPr>
    <w:rPr>
      <w:lang w:val="fr-FR" w:eastAsia="fr-FR"/>
    </w:rPr>
  </w:style>
  <w:style w:type="paragraph" w:customStyle="1" w:styleId="6B67A2C54AAA4D52B0EA242C6EE6DC70">
    <w:name w:val="6B67A2C54AAA4D52B0EA242C6EE6DC70"/>
    <w:rsid w:val="00721A80"/>
    <w:pPr>
      <w:spacing w:after="160" w:line="259" w:lineRule="auto"/>
    </w:pPr>
    <w:rPr>
      <w:lang w:val="fr-FR" w:eastAsia="fr-FR"/>
    </w:rPr>
  </w:style>
  <w:style w:type="paragraph" w:customStyle="1" w:styleId="5DCD70FD68A844F18047A1A7E515091A">
    <w:name w:val="5DCD70FD68A844F18047A1A7E515091A"/>
    <w:rsid w:val="00721A80"/>
    <w:pPr>
      <w:spacing w:after="160" w:line="259" w:lineRule="auto"/>
    </w:pPr>
    <w:rPr>
      <w:lang w:val="fr-FR" w:eastAsia="fr-FR"/>
    </w:rPr>
  </w:style>
  <w:style w:type="paragraph" w:customStyle="1" w:styleId="3F534A4601DA4E9988D538164975CFA7">
    <w:name w:val="3F534A4601DA4E9988D538164975CFA7"/>
    <w:rsid w:val="00721A80"/>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4F236-AC4F-47B7-BDEC-AD54408A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5552</Words>
  <Characters>30540</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TF.Oo.RC.AllServicesandGoods (without AE)</vt:lpstr>
    </vt:vector>
  </TitlesOfParts>
  <Company>Council of Europe</Company>
  <LinksUpToDate>false</LinksUpToDate>
  <CharactersWithSpaces>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 (without AE)</dc:title>
  <dc:creator>KAUTZMANN Jean-Etienne</dc:creator>
  <cp:lastModifiedBy>SAHAKYAN Lusine</cp:lastModifiedBy>
  <cp:revision>12</cp:revision>
  <cp:lastPrinted>2016-04-12T12:31:00Z</cp:lastPrinted>
  <dcterms:created xsi:type="dcterms:W3CDTF">2019-06-03T14:48:00Z</dcterms:created>
  <dcterms:modified xsi:type="dcterms:W3CDTF">2019-06-04T09:36:00Z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