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2242E2DA" w:rsidR="00AB0E18" w:rsidRPr="00E25560" w:rsidRDefault="00AB0E18" w:rsidP="00AB0E18">
      <w:pPr>
        <w:rPr>
          <w:rFonts w:ascii="Tahoma" w:hAnsi="Tahoma" w:cs="Tahoma"/>
          <w:b/>
          <w:sz w:val="28"/>
          <w:szCs w:val="28"/>
          <w:highlight w:val="cyan"/>
        </w:rPr>
      </w:pPr>
      <w:r w:rsidRPr="00E25560">
        <w:rPr>
          <w:rFonts w:ascii="Tahoma" w:hAnsi="Tahoma" w:cs="Tahoma"/>
          <w:b/>
          <w:sz w:val="28"/>
          <w:szCs w:val="28"/>
        </w:rPr>
        <w:t>Purchase of</w:t>
      </w:r>
      <w:r w:rsidR="000D5E21">
        <w:rPr>
          <w:rFonts w:ascii="Tahoma" w:hAnsi="Tahoma" w:cs="Tahoma"/>
          <w:b/>
          <w:sz w:val="28"/>
          <w:szCs w:val="28"/>
        </w:rPr>
        <w:t xml:space="preserve"> </w:t>
      </w:r>
      <w:r w:rsidR="007677AA">
        <w:rPr>
          <w:rFonts w:ascii="Tahoma" w:hAnsi="Tahoma" w:cs="Tahoma"/>
          <w:b/>
          <w:sz w:val="28"/>
          <w:szCs w:val="28"/>
        </w:rPr>
        <w:t>communication and visibility</w:t>
      </w:r>
      <w:r w:rsidR="00517323">
        <w:rPr>
          <w:rFonts w:ascii="Tahoma" w:hAnsi="Tahoma" w:cs="Tahoma"/>
          <w:b/>
          <w:sz w:val="28"/>
          <w:szCs w:val="28"/>
        </w:rPr>
        <w:t xml:space="preserve"> </w:t>
      </w:r>
      <w:r w:rsidR="001A27E6">
        <w:rPr>
          <w:rFonts w:ascii="Tahoma" w:hAnsi="Tahoma" w:cs="Tahoma"/>
          <w:b/>
          <w:sz w:val="28"/>
          <w:szCs w:val="28"/>
        </w:rPr>
        <w:t xml:space="preserve">services </w:t>
      </w:r>
    </w:p>
    <w:p w14:paraId="244A6958" w14:textId="77777777" w:rsidR="00AB0E18" w:rsidRPr="00E25560" w:rsidRDefault="00AB0E18" w:rsidP="00AB0E18">
      <w:pPr>
        <w:rPr>
          <w:rFonts w:ascii="Tahoma" w:hAnsi="Tahoma" w:cs="Tahoma"/>
          <w:b/>
          <w:sz w:val="28"/>
          <w:szCs w:val="28"/>
          <w:highlight w:val="cyan"/>
        </w:rPr>
      </w:pPr>
      <w:r w:rsidRPr="00E25560">
        <w:rPr>
          <w:rFonts w:ascii="Tahoma" w:hAnsi="Tahoma" w:cs="Tahoma"/>
          <w:b/>
          <w:sz w:val="28"/>
          <w:szCs w:val="28"/>
          <w:highlight w:val="cyan"/>
        </w:rPr>
        <w:t>[</w:t>
      </w:r>
      <w:r w:rsidRPr="00E25560">
        <w:rPr>
          <w:rFonts w:ascii="Tahoma" w:hAnsi="Tahoma" w:cs="Tahoma"/>
          <w:b/>
          <w:i/>
          <w:sz w:val="28"/>
          <w:szCs w:val="28"/>
          <w:highlight w:val="cyan"/>
        </w:rPr>
        <w:t xml:space="preserve">Contract N° </w:t>
      </w:r>
      <w:r w:rsidRPr="00E25560">
        <w:rPr>
          <w:rFonts w:ascii="Tahoma" w:hAnsi="Tahoma" w:cs="Tahoma"/>
          <w:b/>
          <w:sz w:val="28"/>
          <w:szCs w:val="28"/>
          <w:highlight w:val="cyan"/>
        </w:rPr>
        <w:t>(if any)]</w:t>
      </w:r>
    </w:p>
    <w:p w14:paraId="0D2231F5" w14:textId="77777777" w:rsidR="005B6603" w:rsidRPr="00E25560" w:rsidRDefault="005B6603" w:rsidP="009E1B52">
      <w:pPr>
        <w:rPr>
          <w:rFonts w:ascii="Tahoma" w:hAnsi="Tahoma" w:cs="Tahoma"/>
          <w:b/>
        </w:rPr>
      </w:pPr>
    </w:p>
    <w:p w14:paraId="5CD938D4" w14:textId="77777777" w:rsidR="0094509E" w:rsidRDefault="0094509E" w:rsidP="007958C9">
      <w:pPr>
        <w:spacing w:after="120"/>
        <w:jc w:val="both"/>
        <w:rPr>
          <w:rFonts w:ascii="Tahoma" w:hAnsi="Tahoma" w:cs="Tahoma"/>
          <w:sz w:val="20"/>
          <w:szCs w:val="20"/>
        </w:rPr>
      </w:pPr>
    </w:p>
    <w:p w14:paraId="3320D652" w14:textId="7E241463" w:rsidR="007958C9" w:rsidRPr="00E25560" w:rsidRDefault="001A27E6" w:rsidP="007958C9">
      <w:pPr>
        <w:spacing w:after="120"/>
        <w:jc w:val="both"/>
        <w:rPr>
          <w:rFonts w:ascii="Tahoma" w:hAnsi="Tahoma" w:cs="Tahoma"/>
          <w:sz w:val="20"/>
          <w:szCs w:val="20"/>
        </w:rPr>
      </w:pPr>
      <w:r w:rsidRPr="00945FC5">
        <w:rPr>
          <w:rFonts w:ascii="Tahoma" w:hAnsi="Tahoma" w:cs="Tahoma"/>
          <w:sz w:val="20"/>
          <w:szCs w:val="20"/>
        </w:rPr>
        <w:t xml:space="preserve">The Council of Europe </w:t>
      </w:r>
      <w:r w:rsidRPr="000016F4">
        <w:rPr>
          <w:rFonts w:ascii="Tahoma" w:hAnsi="Tahoma" w:cs="Tahoma"/>
          <w:sz w:val="20"/>
          <w:szCs w:val="20"/>
        </w:rPr>
        <w:t xml:space="preserve">is currently implementing (until </w:t>
      </w:r>
      <w:r w:rsidRPr="000016F4">
        <w:rPr>
          <w:rFonts w:ascii="Tahoma" w:hAnsi="Tahoma" w:cs="Tahoma"/>
          <w:iCs/>
          <w:sz w:val="20"/>
          <w:szCs w:val="20"/>
        </w:rPr>
        <w:t>31 December 2022)</w:t>
      </w:r>
      <w:r w:rsidRPr="000016F4">
        <w:rPr>
          <w:rFonts w:ascii="Tahoma" w:hAnsi="Tahoma" w:cs="Tahoma"/>
          <w:sz w:val="20"/>
          <w:szCs w:val="20"/>
        </w:rPr>
        <w:t xml:space="preserve"> </w:t>
      </w:r>
      <w:r>
        <w:rPr>
          <w:rFonts w:ascii="Tahoma" w:hAnsi="Tahoma" w:cs="Tahoma"/>
          <w:sz w:val="20"/>
          <w:szCs w:val="20"/>
        </w:rPr>
        <w:t>the action</w:t>
      </w:r>
      <w:r w:rsidRPr="00945FC5">
        <w:rPr>
          <w:rFonts w:ascii="Tahoma" w:hAnsi="Tahoma" w:cs="Tahoma"/>
          <w:sz w:val="20"/>
          <w:szCs w:val="20"/>
        </w:rPr>
        <w:t xml:space="preserve"> on “</w:t>
      </w:r>
      <w:hyperlink r:id="rId12" w:history="1">
        <w:r w:rsidRPr="00C71E17">
          <w:rPr>
            <w:rStyle w:val="Hyperlink"/>
            <w:rFonts w:ascii="Tahoma" w:hAnsi="Tahoma" w:cs="Tahoma"/>
            <w:color w:val="0070C0"/>
            <w:sz w:val="20"/>
            <w:szCs w:val="20"/>
          </w:rPr>
          <w:t>Fostering women’s access to justice in Turkey</w:t>
        </w:r>
      </w:hyperlink>
      <w:r w:rsidRPr="00945FC5">
        <w:rPr>
          <w:rFonts w:ascii="Tahoma" w:hAnsi="Tahoma" w:cs="Tahoma"/>
          <w:sz w:val="20"/>
          <w:szCs w:val="20"/>
        </w:rPr>
        <w:t xml:space="preserve">” </w:t>
      </w:r>
      <w:r w:rsidRPr="00945FC5">
        <w:rPr>
          <w:rFonts w:ascii="Tahoma" w:hAnsi="Tahoma" w:cs="Tahoma"/>
          <w:color w:val="161616"/>
          <w:sz w:val="20"/>
          <w:szCs w:val="20"/>
          <w:shd w:val="clear" w:color="auto" w:fill="FFFFFF"/>
        </w:rPr>
        <w:t>under the joint European Union and Council of Europe programme “</w:t>
      </w:r>
      <w:hyperlink r:id="rId13" w:history="1">
        <w:r w:rsidRPr="00C71E17">
          <w:rPr>
            <w:rStyle w:val="Hyperlink"/>
            <w:rFonts w:ascii="Tahoma" w:hAnsi="Tahoma" w:cs="Tahoma"/>
            <w:color w:val="0070C0"/>
            <w:sz w:val="20"/>
            <w:szCs w:val="20"/>
            <w:shd w:val="clear" w:color="auto" w:fill="FFFFFF"/>
          </w:rPr>
          <w:t>Horizontal Facility for the Western Balkans and Turkey 2019-2022</w:t>
        </w:r>
      </w:hyperlink>
      <w:r w:rsidRPr="00945FC5">
        <w:rPr>
          <w:rFonts w:ascii="Tahoma" w:hAnsi="Tahoma" w:cs="Tahoma"/>
          <w:color w:val="161616"/>
          <w:sz w:val="20"/>
          <w:szCs w:val="20"/>
          <w:shd w:val="clear" w:color="auto" w:fill="FFFFFF"/>
        </w:rPr>
        <w:t>”</w:t>
      </w:r>
      <w:r w:rsidRPr="00945FC5">
        <w:rPr>
          <w:rFonts w:ascii="Tahoma" w:hAnsi="Tahoma" w:cs="Tahoma"/>
          <w:sz w:val="20"/>
          <w:szCs w:val="20"/>
        </w:rPr>
        <w:t xml:space="preserve">. </w:t>
      </w:r>
      <w:r w:rsidR="005B6603" w:rsidRPr="00E25560">
        <w:rPr>
          <w:rFonts w:ascii="Tahoma" w:hAnsi="Tahoma" w:cs="Tahoma"/>
          <w:sz w:val="20"/>
          <w:szCs w:val="20"/>
        </w:rPr>
        <w:t xml:space="preserve">In that context, it is looking for </w:t>
      </w:r>
      <w:r>
        <w:rPr>
          <w:rFonts w:ascii="Tahoma" w:hAnsi="Tahoma" w:cs="Tahoma"/>
          <w:sz w:val="20"/>
          <w:szCs w:val="20"/>
        </w:rPr>
        <w:t xml:space="preserve">a maximum of </w:t>
      </w:r>
      <w:r w:rsidR="007740D4">
        <w:rPr>
          <w:rFonts w:ascii="Tahoma" w:hAnsi="Tahoma" w:cs="Tahoma"/>
          <w:sz w:val="20"/>
          <w:szCs w:val="20"/>
        </w:rPr>
        <w:t xml:space="preserve">8 </w:t>
      </w:r>
      <w:r w:rsidR="002926D0" w:rsidRPr="00E25560">
        <w:rPr>
          <w:rFonts w:ascii="Tahoma" w:hAnsi="Tahoma" w:cs="Tahoma"/>
          <w:sz w:val="20"/>
          <w:szCs w:val="20"/>
        </w:rPr>
        <w:t>Provider</w:t>
      </w:r>
      <w:r w:rsidR="005B6603" w:rsidRPr="00E25560">
        <w:rPr>
          <w:rFonts w:ascii="Tahoma" w:hAnsi="Tahoma" w:cs="Tahoma"/>
          <w:sz w:val="20"/>
          <w:szCs w:val="20"/>
        </w:rPr>
        <w:t xml:space="preserve">s for the provision </w:t>
      </w:r>
      <w:r>
        <w:rPr>
          <w:rFonts w:ascii="Tahoma" w:hAnsi="Tahoma" w:cs="Tahoma"/>
          <w:sz w:val="20"/>
          <w:szCs w:val="20"/>
        </w:rPr>
        <w:t xml:space="preserve">of </w:t>
      </w:r>
      <w:r w:rsidRPr="000D5E21">
        <w:rPr>
          <w:rFonts w:ascii="Tahoma" w:hAnsi="Tahoma" w:cs="Tahoma"/>
          <w:sz w:val="20"/>
          <w:szCs w:val="20"/>
        </w:rPr>
        <w:t>communication</w:t>
      </w:r>
      <w:r>
        <w:rPr>
          <w:rFonts w:ascii="Tahoma" w:hAnsi="Tahoma" w:cs="Tahoma"/>
          <w:sz w:val="20"/>
          <w:szCs w:val="20"/>
        </w:rPr>
        <w:t xml:space="preserve"> and visibility </w:t>
      </w:r>
      <w:r w:rsidR="000D5E21" w:rsidRPr="000D5E21">
        <w:rPr>
          <w:rFonts w:ascii="Tahoma" w:hAnsi="Tahoma" w:cs="Tahoma"/>
          <w:sz w:val="20"/>
          <w:szCs w:val="20"/>
        </w:rPr>
        <w:t xml:space="preserve">services </w:t>
      </w:r>
      <w:r>
        <w:rPr>
          <w:rFonts w:ascii="Tahoma" w:hAnsi="Tahoma" w:cs="Tahoma"/>
          <w:sz w:val="20"/>
          <w:szCs w:val="20"/>
        </w:rPr>
        <w:t xml:space="preserve">in Turkey </w:t>
      </w:r>
      <w:r w:rsidR="005B6603" w:rsidRPr="00E25560">
        <w:rPr>
          <w:rFonts w:ascii="Tahoma" w:hAnsi="Tahoma" w:cs="Tahoma"/>
          <w:sz w:val="20"/>
          <w:szCs w:val="20"/>
        </w:rPr>
        <w:t>to be requested by the Council on an as needed basis</w:t>
      </w:r>
      <w:r>
        <w:rPr>
          <w:rFonts w:ascii="Tahoma" w:hAnsi="Tahoma" w:cs="Tahoma"/>
          <w:sz w:val="20"/>
          <w:szCs w:val="20"/>
        </w:rPr>
        <w:t>, in compliance with the Council of Europe visual charter and applicable visibility guidelines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D9226E0"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78C1A9D6" w:rsidR="007958C9" w:rsidRPr="00004C3D" w:rsidRDefault="007E34EF" w:rsidP="007958C9">
      <w:pPr>
        <w:spacing w:after="120"/>
        <w:jc w:val="both"/>
        <w:rPr>
          <w:rFonts w:ascii="Tahoma" w:hAnsi="Tahoma" w:cs="Tahoma"/>
          <w:color w:val="000000" w:themeColor="text1"/>
          <w:sz w:val="20"/>
          <w:szCs w:val="20"/>
          <w:highlight w:val="yellow"/>
        </w:rPr>
      </w:pPr>
      <w:r w:rsidRPr="007E34EF">
        <w:rPr>
          <w:rFonts w:ascii="Tahoma" w:hAnsi="Tahoma" w:cs="Tahoma"/>
          <w:color w:val="000000" w:themeColor="text1"/>
          <w:sz w:val="20"/>
          <w:szCs w:val="20"/>
        </w:rPr>
        <w:t>The tenderer must be either a natural person</w:t>
      </w:r>
      <w:r w:rsidR="001A27E6">
        <w:rPr>
          <w:rFonts w:ascii="Tahoma" w:hAnsi="Tahoma" w:cs="Tahoma"/>
          <w:color w:val="000000" w:themeColor="text1"/>
          <w:sz w:val="20"/>
          <w:szCs w:val="20"/>
        </w:rPr>
        <w:t xml:space="preserve"> or</w:t>
      </w:r>
      <w:r w:rsidRPr="007E34EF">
        <w:rPr>
          <w:rFonts w:ascii="Tahoma" w:hAnsi="Tahoma" w:cs="Tahoma"/>
          <w:color w:val="000000" w:themeColor="text1"/>
          <w:sz w:val="20"/>
          <w:szCs w:val="20"/>
        </w:rPr>
        <w:t xml:space="preserve"> a legal person.</w:t>
      </w:r>
    </w:p>
    <w:p w14:paraId="2810F0BD" w14:textId="2040F857"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00E25560" w:rsidRPr="004242EE">
        <w:rPr>
          <w:rFonts w:ascii="Tahoma" w:hAnsi="Tahoma" w:cs="Tahoma"/>
          <w:b/>
          <w:color w:val="000000" w:themeColor="text1"/>
          <w:sz w:val="20"/>
          <w:szCs w:val="20"/>
        </w:rPr>
        <w:t>:</w:t>
      </w:r>
      <w:r w:rsidRPr="004242EE">
        <w:rPr>
          <w:rFonts w:ascii="Tahoma" w:hAnsi="Tahoma" w:cs="Tahoma"/>
          <w:b/>
          <w:color w:val="000000" w:themeColor="text1"/>
          <w:sz w:val="20"/>
          <w:szCs w:val="20"/>
        </w:rPr>
        <w:t xml:space="preserve"> </w:t>
      </w:r>
      <w:r w:rsidR="005547FC" w:rsidRPr="004242EE">
        <w:rPr>
          <w:rFonts w:ascii="Tahoma" w:hAnsi="Tahoma" w:cs="Tahoma"/>
          <w:b/>
          <w:color w:val="000000" w:themeColor="text1"/>
          <w:sz w:val="20"/>
          <w:szCs w:val="20"/>
        </w:rPr>
        <w:t xml:space="preserve">Tender </w:t>
      </w:r>
      <w:r w:rsidR="000D5E21" w:rsidRPr="004242EE">
        <w:rPr>
          <w:rFonts w:ascii="Tahoma" w:hAnsi="Tahoma" w:cs="Tahoma"/>
          <w:b/>
          <w:color w:val="000000" w:themeColor="text1"/>
          <w:sz w:val="20"/>
          <w:szCs w:val="20"/>
        </w:rPr>
        <w:t>–</w:t>
      </w:r>
      <w:r w:rsidR="005547FC" w:rsidRPr="004242EE">
        <w:rPr>
          <w:rFonts w:ascii="Tahoma" w:hAnsi="Tahoma" w:cs="Tahoma"/>
          <w:b/>
          <w:color w:val="000000" w:themeColor="text1"/>
          <w:sz w:val="20"/>
          <w:szCs w:val="20"/>
        </w:rPr>
        <w:t xml:space="preserve"> </w:t>
      </w:r>
      <w:bookmarkStart w:id="0" w:name="_Hlk87629205"/>
      <w:r w:rsidR="005C5871" w:rsidRPr="005C5871">
        <w:rPr>
          <w:rFonts w:ascii="Tahoma" w:hAnsi="Tahoma" w:cs="Tahoma"/>
          <w:b/>
          <w:color w:val="000000" w:themeColor="text1"/>
          <w:sz w:val="20"/>
          <w:szCs w:val="20"/>
        </w:rPr>
        <w:t>HF47- Services for communication and visibility</w:t>
      </w:r>
      <w:bookmarkEnd w:id="0"/>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04F24539"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94509E">
        <w:rPr>
          <w:rFonts w:ascii="Tahoma" w:hAnsi="Tahoma" w:cs="Tahoma"/>
          <w:b/>
          <w:color w:val="000000" w:themeColor="text1"/>
          <w:sz w:val="20"/>
          <w:szCs w:val="20"/>
        </w:rPr>
        <w:t>3</w:t>
      </w:r>
      <w:r w:rsidRPr="00E25560">
        <w:rPr>
          <w:rFonts w:ascii="Tahoma" w:hAnsi="Tahoma" w:cs="Tahoma"/>
          <w:b/>
          <w:color w:val="000000" w:themeColor="text1"/>
          <w:sz w:val="20"/>
          <w:szCs w:val="20"/>
          <w:u w:val="single"/>
        </w:rPr>
        <w:t xml:space="preserve"> (</w:t>
      </w:r>
      <w:r w:rsidR="005C5871">
        <w:rPr>
          <w:rFonts w:ascii="Tahoma" w:hAnsi="Tahoma" w:cs="Tahoma"/>
          <w:b/>
          <w:color w:val="000000" w:themeColor="text1"/>
          <w:sz w:val="20"/>
          <w:szCs w:val="20"/>
          <w:u w:val="single"/>
        </w:rPr>
        <w:t>three</w:t>
      </w:r>
      <w:r w:rsidRPr="00E25560">
        <w:rPr>
          <w:rFonts w:ascii="Tahoma" w:hAnsi="Tahoma" w:cs="Tahoma"/>
          <w:b/>
          <w:color w:val="000000" w:themeColor="text1"/>
          <w:sz w:val="20"/>
          <w:szCs w:val="20"/>
          <w:u w:val="single"/>
        </w:rPr>
        <w:t>) working days</w:t>
      </w:r>
      <w:r w:rsidR="00E429AD">
        <w:rPr>
          <w:rFonts w:ascii="Tahoma" w:hAnsi="Tahoma" w:cs="Tahoma"/>
          <w:b/>
          <w:color w:val="000000" w:themeColor="text1"/>
          <w:sz w:val="20"/>
          <w:szCs w:val="20"/>
          <w:u w:val="single"/>
        </w:rPr>
        <w:t xml:space="preserve"> (</w:t>
      </w:r>
      <w:r w:rsidR="0094509E">
        <w:rPr>
          <w:rFonts w:ascii="Tahoma" w:hAnsi="Tahoma" w:cs="Tahoma"/>
          <w:b/>
          <w:color w:val="000000" w:themeColor="text1"/>
          <w:sz w:val="20"/>
          <w:szCs w:val="20"/>
          <w:u w:val="single"/>
        </w:rPr>
        <w:t>8 March</w:t>
      </w:r>
      <w:r w:rsidR="00E429AD">
        <w:rPr>
          <w:rFonts w:ascii="Tahoma" w:hAnsi="Tahoma" w:cs="Tahoma"/>
          <w:b/>
          <w:color w:val="000000" w:themeColor="text1"/>
          <w:sz w:val="20"/>
          <w:szCs w:val="20"/>
          <w:u w:val="single"/>
        </w:rPr>
        <w:t>2022)</w:t>
      </w:r>
      <w:r w:rsidRPr="00E25560">
        <w:rPr>
          <w:rFonts w:ascii="Tahoma" w:hAnsi="Tahoma" w:cs="Tahoma"/>
          <w:b/>
          <w:color w:val="000000" w:themeColor="text1"/>
          <w:sz w:val="20"/>
          <w:szCs w:val="20"/>
          <w:u w:val="single"/>
        </w:rPr>
        <w:t xml:space="preserve"> before</w:t>
      </w:r>
      <w:r w:rsidR="00E429AD">
        <w:rPr>
          <w:rFonts w:ascii="Tahoma" w:hAnsi="Tahoma" w:cs="Tahoma"/>
          <w:b/>
          <w:color w:val="000000" w:themeColor="text1"/>
          <w:sz w:val="20"/>
          <w:szCs w:val="20"/>
          <w:u w:val="single"/>
        </w:rPr>
        <w:t xml:space="preserve"> </w:t>
      </w:r>
      <w:r w:rsidRPr="00E25560">
        <w:rPr>
          <w:rFonts w:ascii="Tahoma" w:hAnsi="Tahoma" w:cs="Tahoma"/>
          <w:b/>
          <w:color w:val="000000" w:themeColor="text1"/>
          <w:sz w:val="20"/>
          <w:szCs w:val="20"/>
          <w:u w:val="single"/>
        </w:rPr>
        <w:t>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4242EE">
        <w:rPr>
          <w:rFonts w:ascii="Tahoma" w:hAnsi="Tahoma" w:cs="Tahoma"/>
          <w:b/>
          <w:color w:val="000000" w:themeColor="text1"/>
          <w:sz w:val="20"/>
          <w:szCs w:val="20"/>
        </w:rPr>
        <w:t>Question</w:t>
      </w:r>
      <w:r w:rsidR="00A230F6" w:rsidRPr="004242EE">
        <w:rPr>
          <w:rFonts w:ascii="Tahoma" w:hAnsi="Tahoma" w:cs="Tahoma"/>
          <w:b/>
          <w:color w:val="000000" w:themeColor="text1"/>
          <w:sz w:val="20"/>
          <w:szCs w:val="20"/>
        </w:rPr>
        <w:t>s</w:t>
      </w:r>
      <w:r w:rsidR="005547FC" w:rsidRPr="004242EE">
        <w:rPr>
          <w:rFonts w:ascii="Tahoma" w:hAnsi="Tahoma" w:cs="Tahoma"/>
          <w:b/>
          <w:color w:val="000000" w:themeColor="text1"/>
          <w:sz w:val="20"/>
          <w:szCs w:val="20"/>
        </w:rPr>
        <w:t xml:space="preserve"> - </w:t>
      </w:r>
      <w:r w:rsidR="005C5871" w:rsidRPr="005C5871">
        <w:rPr>
          <w:rFonts w:ascii="Tahoma" w:hAnsi="Tahoma" w:cs="Tahoma"/>
          <w:b/>
          <w:color w:val="000000" w:themeColor="text1"/>
          <w:sz w:val="20"/>
          <w:szCs w:val="20"/>
        </w:rPr>
        <w:t>HF47- Services for communication and visibility</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A71756"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5D8DB25A"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12-31T00:00:00Z">
                  <w:dateFormat w:val="dd MMMM yyyy"/>
                  <w:lid w:val="en-GB"/>
                  <w:storeMappedDataAs w:val="dateTime"/>
                  <w:calendar w:val="gregorian"/>
                </w:date>
              </w:sdtPr>
              <w:sdtEndPr>
                <w:rPr>
                  <w:rStyle w:val="DefaultParagraphFont"/>
                  <w:sz w:val="22"/>
                  <w:szCs w:val="20"/>
                </w:rPr>
              </w:sdtEndPr>
              <w:sdtContent>
                <w:r w:rsidR="001A27E6">
                  <w:rPr>
                    <w:rStyle w:val="Style73"/>
                    <w:rFonts w:ascii="Tahoma" w:hAnsi="Tahoma" w:cs="Tahoma"/>
                  </w:rPr>
                  <w:t>31 December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2-03-11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69BFF5AD" w:rsidR="007958C9" w:rsidRPr="00E25560" w:rsidRDefault="0094509E" w:rsidP="007958C9">
                <w:pPr>
                  <w:rPr>
                    <w:rFonts w:ascii="Tahoma" w:hAnsi="Tahoma" w:cs="Tahoma"/>
                    <w:sz w:val="20"/>
                    <w:szCs w:val="20"/>
                    <w:lang w:eastAsia="fr-FR"/>
                  </w:rPr>
                </w:pPr>
                <w:r>
                  <w:rPr>
                    <w:rFonts w:ascii="Tahoma" w:hAnsi="Tahoma" w:cs="Tahoma"/>
                    <w:b/>
                    <w:color w:val="000000" w:themeColor="text1"/>
                    <w:sz w:val="20"/>
                    <w:szCs w:val="20"/>
                  </w:rPr>
                  <w:t>11 March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sdt>
              <w:sdtPr>
                <w:rPr>
                  <w:rFonts w:ascii="Tahoma" w:hAnsi="Tahoma" w:cs="Tahoma"/>
                  <w:b/>
                  <w:color w:val="000000" w:themeColor="text1"/>
                  <w:sz w:val="20"/>
                  <w:szCs w:val="20"/>
                </w:rPr>
                <w:id w:val="-1261135480"/>
                <w:placeholder>
                  <w:docPart w:val="89143CFE853A49A4BCB6154C0DCE7A85"/>
                </w:placeholder>
              </w:sdtPr>
              <w:sdtEndPr>
                <w:rPr>
                  <w:b w:val="0"/>
                  <w:color w:val="auto"/>
                  <w:sz w:val="22"/>
                  <w:lang w:eastAsia="fr-FR"/>
                </w:rPr>
              </w:sdtEndPr>
              <w:sdtContent>
                <w:tc>
                  <w:tcPr>
                    <w:tcW w:w="6061" w:type="dxa"/>
                    <w:shd w:val="clear" w:color="auto" w:fill="DBE5F1" w:themeFill="accent1" w:themeFillTint="33"/>
                    <w:vAlign w:val="center"/>
                  </w:tcPr>
                  <w:p w14:paraId="073C4B36" w14:textId="526CD038" w:rsidR="007958C9" w:rsidRPr="00E25560" w:rsidRDefault="001A27E6" w:rsidP="007958C9">
                    <w:pPr>
                      <w:rPr>
                        <w:rFonts w:ascii="Tahoma" w:hAnsi="Tahoma" w:cs="Tahoma"/>
                        <w:b/>
                        <w:color w:val="000000" w:themeColor="text1"/>
                        <w:sz w:val="20"/>
                        <w:szCs w:val="20"/>
                      </w:rPr>
                    </w:pPr>
                    <w:r>
                      <w:rPr>
                        <w:rFonts w:ascii="Tahoma" w:hAnsi="Tahoma" w:cs="Tahoma"/>
                        <w:b/>
                        <w:color w:val="000000" w:themeColor="text1"/>
                        <w:sz w:val="20"/>
                        <w:szCs w:val="20"/>
                      </w:rPr>
                      <w:t>ankara.office@coe.int</w:t>
                    </w:r>
                  </w:p>
                </w:tc>
              </w:sdtContent>
            </w:sdt>
          </w:sdtContent>
        </w:sdt>
      </w:tr>
      <w:tr w:rsidR="007958C9" w:rsidRPr="001A27E6"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28389B90" w:rsidR="007958C9" w:rsidRPr="001A27E6" w:rsidRDefault="00A71756" w:rsidP="007958C9">
                <w:pPr>
                  <w:rPr>
                    <w:rFonts w:ascii="Tahoma" w:hAnsi="Tahoma" w:cs="Tahoma"/>
                    <w:b/>
                    <w:color w:val="000000" w:themeColor="text1"/>
                    <w:sz w:val="20"/>
                    <w:szCs w:val="20"/>
                  </w:rPr>
                </w:pPr>
                <w:sdt>
                  <w:sdtPr>
                    <w:rPr>
                      <w:rFonts w:ascii="Tahoma" w:hAnsi="Tahoma" w:cs="Tahoma"/>
                      <w:b/>
                      <w:color w:val="000000" w:themeColor="text1"/>
                      <w:sz w:val="20"/>
                      <w:szCs w:val="20"/>
                    </w:rPr>
                    <w:id w:val="-554086705"/>
                    <w:placeholder>
                      <w:docPart w:val="A5C9E1B0F26F4664BD907385E21FC7B1"/>
                    </w:placeholder>
                  </w:sdtPr>
                  <w:sdtEndPr>
                    <w:rPr>
                      <w:b w:val="0"/>
                      <w:color w:val="auto"/>
                      <w:sz w:val="22"/>
                      <w:lang w:eastAsia="fr-FR"/>
                    </w:rPr>
                  </w:sdtEndPr>
                  <w:sdtContent>
                    <w:r w:rsidR="001A27E6" w:rsidRPr="001A27E6">
                      <w:rPr>
                        <w:rFonts w:ascii="Tahoma" w:hAnsi="Tahoma" w:cs="Tahoma"/>
                        <w:b/>
                        <w:color w:val="000000" w:themeColor="text1"/>
                        <w:sz w:val="20"/>
                        <w:szCs w:val="20"/>
                      </w:rPr>
                      <w:t>ankara.office@coe.int</w:t>
                    </w:r>
                  </w:sdtContent>
                </w:sdt>
                <w:r w:rsidR="001A27E6" w:rsidRPr="001A27E6">
                  <w:rPr>
                    <w:rFonts w:ascii="Tahoma" w:hAnsi="Tahoma" w:cs="Tahoma"/>
                    <w:szCs w:val="20"/>
                    <w:lang w:eastAsia="fr-FR"/>
                  </w:rPr>
                  <w:t>, unt</w:t>
                </w:r>
                <w:r w:rsidR="001A27E6">
                  <w:rPr>
                    <w:rFonts w:ascii="Tahoma" w:hAnsi="Tahoma" w:cs="Tahoma"/>
                    <w:szCs w:val="20"/>
                    <w:lang w:eastAsia="fr-FR"/>
                  </w:rPr>
                  <w:t>il</w:t>
                </w:r>
                <w:r w:rsidR="0094509E">
                  <w:rPr>
                    <w:rFonts w:ascii="Tahoma" w:hAnsi="Tahoma" w:cs="Tahoma"/>
                    <w:szCs w:val="20"/>
                    <w:lang w:eastAsia="fr-FR"/>
                  </w:rPr>
                  <w:t xml:space="preserve"> 8 March 2022</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2-03-21T00:00:00Z">
              <w:dateFormat w:val="dd MMMM yyyy"/>
              <w:lid w:val="en-GB"/>
              <w:storeMappedDataAs w:val="dateTime"/>
              <w:calendar w:val="gregorian"/>
            </w:date>
          </w:sdtPr>
          <w:sdtEndPr>
            <w:rPr>
              <w:lang w:eastAsia="fr-FR"/>
            </w:rPr>
          </w:sdtEndPr>
          <w:sdtContent>
            <w:tc>
              <w:tcPr>
                <w:tcW w:w="6061" w:type="dxa"/>
                <w:vAlign w:val="center"/>
              </w:tcPr>
              <w:p w14:paraId="03756942" w14:textId="66271A43" w:rsidR="007958C9" w:rsidRPr="00E25560" w:rsidRDefault="0094509E" w:rsidP="007958C9">
                <w:pPr>
                  <w:rPr>
                    <w:rFonts w:ascii="Tahoma" w:hAnsi="Tahoma" w:cs="Tahoma"/>
                    <w:sz w:val="20"/>
                    <w:szCs w:val="20"/>
                    <w:lang w:eastAsia="fr-FR"/>
                  </w:rPr>
                </w:pPr>
                <w:r>
                  <w:rPr>
                    <w:rFonts w:ascii="Tahoma" w:hAnsi="Tahoma" w:cs="Tahoma"/>
                    <w:sz w:val="20"/>
                    <w:szCs w:val="20"/>
                  </w:rPr>
                  <w:t>21 March 2022</w:t>
                </w:r>
              </w:p>
            </w:tc>
          </w:sdtContent>
        </w:sdt>
      </w:tr>
    </w:tbl>
    <w:p w14:paraId="092F62CA" w14:textId="77777777" w:rsidR="007958C9" w:rsidRPr="00E25560" w:rsidRDefault="007958C9" w:rsidP="007958C9">
      <w:pPr>
        <w:rPr>
          <w:rFonts w:ascii="Tahoma" w:hAnsi="Tahoma" w:cs="Tahoma"/>
          <w:sz w:val="20"/>
          <w:szCs w:val="20"/>
          <w:lang w:eastAsia="fr-FR"/>
        </w:rPr>
      </w:pPr>
    </w:p>
    <w:p w14:paraId="47618FE5" w14:textId="4986BEB8" w:rsidR="009A5D89" w:rsidRPr="00E25560" w:rsidRDefault="009A5D89">
      <w:pPr>
        <w:rPr>
          <w:rFonts w:ascii="Tahoma" w:hAnsi="Tahoma" w:cs="Tahoma"/>
        </w:rPr>
      </w:pPr>
      <w:bookmarkStart w:id="1" w:name="_Toc449098539"/>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1"/>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38E440BD"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 xml:space="preserve">Background of the </w:t>
      </w:r>
      <w:r w:rsidR="00B263C1">
        <w:rPr>
          <w:rFonts w:ascii="Tahoma" w:hAnsi="Tahoma" w:cs="Tahoma"/>
          <w:b/>
          <w:color w:val="000000" w:themeColor="text1"/>
          <w:sz w:val="20"/>
          <w:szCs w:val="20"/>
        </w:rPr>
        <w:t>action</w:t>
      </w:r>
    </w:p>
    <w:p w14:paraId="6BC74781" w14:textId="54BDF8B1" w:rsidR="00374250" w:rsidRPr="00742193" w:rsidRDefault="00374250" w:rsidP="00374250">
      <w:pPr>
        <w:pStyle w:val="pmmparagraph"/>
        <w:shd w:val="clear" w:color="auto" w:fill="FFFFFF"/>
        <w:spacing w:before="0" w:beforeAutospacing="0" w:after="150" w:afterAutospacing="0"/>
        <w:rPr>
          <w:rFonts w:ascii="Tahoma" w:hAnsi="Tahoma" w:cs="Tahoma"/>
          <w:color w:val="161616"/>
          <w:sz w:val="20"/>
          <w:szCs w:val="20"/>
        </w:rPr>
      </w:pPr>
      <w:r>
        <w:rPr>
          <w:rFonts w:ascii="Tahoma" w:hAnsi="Tahoma" w:cs="Tahoma"/>
          <w:color w:val="161616"/>
          <w:sz w:val="20"/>
          <w:szCs w:val="20"/>
          <w:shd w:val="clear" w:color="auto" w:fill="FFFFFF"/>
        </w:rPr>
        <w:t>The action</w:t>
      </w:r>
      <w:r w:rsidRPr="00BD4EB9">
        <w:rPr>
          <w:rFonts w:ascii="Tahoma" w:hAnsi="Tahoma" w:cs="Tahoma"/>
          <w:color w:val="161616"/>
          <w:sz w:val="20"/>
          <w:szCs w:val="20"/>
          <w:shd w:val="clear" w:color="auto" w:fill="FFFFFF"/>
        </w:rPr>
        <w:t xml:space="preserve"> “</w:t>
      </w:r>
      <w:r w:rsidRPr="002A35B2">
        <w:rPr>
          <w:rFonts w:ascii="Tahoma" w:hAnsi="Tahoma" w:cs="Tahoma"/>
          <w:i/>
          <w:iCs/>
          <w:sz w:val="20"/>
          <w:szCs w:val="20"/>
        </w:rPr>
        <w:t xml:space="preserve">Fostering </w:t>
      </w:r>
      <w:r>
        <w:rPr>
          <w:rFonts w:ascii="Tahoma" w:hAnsi="Tahoma" w:cs="Tahoma"/>
          <w:i/>
          <w:iCs/>
          <w:sz w:val="20"/>
          <w:szCs w:val="20"/>
        </w:rPr>
        <w:t xml:space="preserve">women’s access to justice </w:t>
      </w:r>
      <w:r w:rsidRPr="002A35B2">
        <w:rPr>
          <w:rFonts w:ascii="Tahoma" w:hAnsi="Tahoma" w:cs="Tahoma"/>
          <w:i/>
          <w:iCs/>
          <w:sz w:val="20"/>
          <w:szCs w:val="20"/>
        </w:rPr>
        <w:t>in Turkey</w:t>
      </w:r>
      <w:r w:rsidRPr="009E389E">
        <w:rPr>
          <w:rFonts w:ascii="Tahoma" w:hAnsi="Tahoma" w:cs="Tahoma"/>
          <w:sz w:val="20"/>
          <w:szCs w:val="20"/>
        </w:rPr>
        <w:t xml:space="preserve">” </w:t>
      </w:r>
      <w:r w:rsidRPr="009E389E">
        <w:rPr>
          <w:rFonts w:ascii="Tahoma" w:hAnsi="Tahoma" w:cs="Tahoma"/>
          <w:color w:val="161616"/>
          <w:sz w:val="20"/>
          <w:szCs w:val="20"/>
          <w:shd w:val="clear" w:color="auto" w:fill="FFFFFF"/>
        </w:rPr>
        <w:t xml:space="preserve">is implemented under the </w:t>
      </w:r>
      <w:r w:rsidR="005411BD">
        <w:rPr>
          <w:rFonts w:ascii="Tahoma" w:hAnsi="Tahoma" w:cs="Tahoma"/>
          <w:color w:val="161616"/>
          <w:sz w:val="20"/>
          <w:szCs w:val="20"/>
          <w:shd w:val="clear" w:color="auto" w:fill="FFFFFF"/>
        </w:rPr>
        <w:t>“</w:t>
      </w:r>
      <w:hyperlink r:id="rId14" w:history="1">
        <w:r w:rsidRPr="005411BD">
          <w:rPr>
            <w:rStyle w:val="Hyperlink"/>
            <w:rFonts w:ascii="Tahoma" w:hAnsi="Tahoma" w:cs="Tahoma"/>
            <w:sz w:val="20"/>
            <w:szCs w:val="20"/>
            <w:shd w:val="clear" w:color="auto" w:fill="FFFFFF"/>
          </w:rPr>
          <w:t xml:space="preserve">Horizontal Facility </w:t>
        </w:r>
        <w:r w:rsidRPr="005411BD">
          <w:rPr>
            <w:rStyle w:val="Hyperlink"/>
            <w:rFonts w:ascii="Tahoma" w:hAnsi="Tahoma" w:cs="Tahoma"/>
            <w:iCs/>
            <w:sz w:val="20"/>
            <w:szCs w:val="20"/>
            <w:lang w:val="en-US"/>
          </w:rPr>
          <w:t>for the Western Balkans and Turkey II (2019-2022)</w:t>
        </w:r>
      </w:hyperlink>
      <w:r w:rsidR="005411BD">
        <w:rPr>
          <w:rFonts w:ascii="Tahoma" w:hAnsi="Tahoma" w:cs="Tahoma"/>
          <w:sz w:val="20"/>
          <w:szCs w:val="20"/>
          <w:shd w:val="clear" w:color="auto" w:fill="FFFFFF"/>
        </w:rPr>
        <w:t>”</w:t>
      </w:r>
      <w:r w:rsidRPr="00BD4EB9">
        <w:rPr>
          <w:rFonts w:ascii="Tahoma" w:hAnsi="Tahoma" w:cs="Tahoma"/>
          <w:iCs/>
          <w:sz w:val="20"/>
          <w:szCs w:val="20"/>
          <w:lang w:val="en-US"/>
        </w:rPr>
        <w:t xml:space="preserve">, </w:t>
      </w:r>
      <w:r w:rsidRPr="009E389E">
        <w:rPr>
          <w:rFonts w:ascii="Tahoma" w:hAnsi="Tahoma" w:cs="Tahoma"/>
          <w:color w:val="161616"/>
          <w:sz w:val="20"/>
          <w:szCs w:val="20"/>
          <w:shd w:val="clear" w:color="auto" w:fill="FFFFFF"/>
        </w:rPr>
        <w:t xml:space="preserve">a joint programme </w:t>
      </w:r>
      <w:r>
        <w:rPr>
          <w:rFonts w:ascii="Tahoma" w:hAnsi="Tahoma" w:cs="Tahoma"/>
          <w:color w:val="161616"/>
          <w:sz w:val="20"/>
          <w:szCs w:val="20"/>
          <w:shd w:val="clear" w:color="auto" w:fill="FFFFFF"/>
        </w:rPr>
        <w:t xml:space="preserve">between </w:t>
      </w:r>
      <w:r w:rsidRPr="003404B5">
        <w:rPr>
          <w:rFonts w:ascii="Tahoma" w:hAnsi="Tahoma" w:cs="Tahoma"/>
          <w:color w:val="161616"/>
          <w:sz w:val="20"/>
          <w:szCs w:val="20"/>
          <w:shd w:val="clear" w:color="auto" w:fill="FFFFFF"/>
        </w:rPr>
        <w:t>the European Union (EU)</w:t>
      </w:r>
      <w:r w:rsidRPr="00DF3CDF">
        <w:rPr>
          <w:rFonts w:ascii="Tahoma" w:hAnsi="Tahoma" w:cs="Tahoma"/>
          <w:color w:val="161616"/>
          <w:sz w:val="20"/>
          <w:szCs w:val="20"/>
          <w:shd w:val="clear" w:color="auto" w:fill="FFFFFF"/>
        </w:rPr>
        <w:t xml:space="preserve"> and </w:t>
      </w:r>
      <w:r w:rsidRPr="00155DD9">
        <w:rPr>
          <w:rFonts w:ascii="Tahoma" w:hAnsi="Tahoma" w:cs="Tahoma"/>
          <w:color w:val="161616"/>
          <w:sz w:val="20"/>
          <w:szCs w:val="20"/>
          <w:shd w:val="clear" w:color="auto" w:fill="FFFFFF"/>
        </w:rPr>
        <w:lastRenderedPageBreak/>
        <w:t>the Council of Europe (CoE)</w:t>
      </w:r>
      <w:r>
        <w:rPr>
          <w:rFonts w:ascii="Tahoma" w:hAnsi="Tahoma" w:cs="Tahoma"/>
          <w:color w:val="161616"/>
          <w:sz w:val="20"/>
          <w:szCs w:val="20"/>
          <w:shd w:val="clear" w:color="auto" w:fill="FFFFFF"/>
        </w:rPr>
        <w:t xml:space="preserve">. </w:t>
      </w:r>
      <w:r w:rsidRPr="00BD4EB9">
        <w:rPr>
          <w:rFonts w:ascii="Tahoma" w:hAnsi="Tahoma" w:cs="Tahoma"/>
          <w:sz w:val="20"/>
          <w:szCs w:val="20"/>
        </w:rPr>
        <w:t xml:space="preserve">The </w:t>
      </w:r>
      <w:r>
        <w:rPr>
          <w:rFonts w:ascii="Tahoma" w:hAnsi="Tahoma" w:cs="Tahoma"/>
          <w:sz w:val="20"/>
          <w:szCs w:val="20"/>
        </w:rPr>
        <w:t>action</w:t>
      </w:r>
      <w:r w:rsidRPr="00BD4EB9">
        <w:rPr>
          <w:rFonts w:ascii="Tahoma" w:hAnsi="Tahoma" w:cs="Tahoma"/>
          <w:sz w:val="20"/>
          <w:szCs w:val="20"/>
        </w:rPr>
        <w:t xml:space="preserve"> aims </w:t>
      </w:r>
      <w:r>
        <w:rPr>
          <w:rFonts w:ascii="Tahoma" w:hAnsi="Tahoma" w:cs="Tahoma"/>
          <w:sz w:val="20"/>
          <w:szCs w:val="20"/>
        </w:rPr>
        <w:t xml:space="preserve">to </w:t>
      </w:r>
      <w:r w:rsidRPr="00BD4EB9">
        <w:rPr>
          <w:rFonts w:ascii="Tahoma" w:hAnsi="Tahoma" w:cs="Tahoma"/>
          <w:sz w:val="20"/>
          <w:szCs w:val="20"/>
        </w:rPr>
        <w:t>strengthen</w:t>
      </w:r>
      <w:r>
        <w:rPr>
          <w:rFonts w:ascii="Tahoma" w:hAnsi="Tahoma" w:cs="Tahoma"/>
          <w:sz w:val="20"/>
          <w:szCs w:val="20"/>
        </w:rPr>
        <w:t xml:space="preserve"> </w:t>
      </w:r>
      <w:r w:rsidRPr="00742193">
        <w:rPr>
          <w:rFonts w:ascii="Tahoma" w:hAnsi="Tahoma" w:cs="Tahoma"/>
          <w:color w:val="161616"/>
          <w:sz w:val="20"/>
          <w:szCs w:val="20"/>
          <w:shd w:val="clear" w:color="auto" w:fill="FFFFFF"/>
        </w:rPr>
        <w:t>women's access to justice in Turkey in line with international and European standards.</w:t>
      </w:r>
      <w:r w:rsidRPr="00742193">
        <w:rPr>
          <w:rFonts w:ascii="Tahoma" w:hAnsi="Tahoma" w:cs="Tahoma"/>
          <w:sz w:val="20"/>
          <w:szCs w:val="20"/>
        </w:rPr>
        <w:t xml:space="preserve"> </w:t>
      </w:r>
      <w:r w:rsidRPr="00742193">
        <w:rPr>
          <w:rFonts w:ascii="Tahoma" w:hAnsi="Tahoma" w:cs="Tahoma"/>
          <w:color w:val="161616"/>
          <w:sz w:val="20"/>
          <w:szCs w:val="20"/>
          <w:shd w:val="clear" w:color="auto" w:fill="FFFFFF"/>
        </w:rPr>
        <w:t xml:space="preserve">The </w:t>
      </w:r>
      <w:r>
        <w:rPr>
          <w:rFonts w:ascii="Tahoma" w:hAnsi="Tahoma" w:cs="Tahoma"/>
          <w:color w:val="161616"/>
          <w:sz w:val="20"/>
          <w:szCs w:val="20"/>
          <w:shd w:val="clear" w:color="auto" w:fill="FFFFFF"/>
        </w:rPr>
        <w:t>action</w:t>
      </w:r>
      <w:r w:rsidRPr="00742193">
        <w:rPr>
          <w:rFonts w:ascii="Tahoma" w:hAnsi="Tahoma" w:cs="Tahoma"/>
          <w:color w:val="161616"/>
          <w:sz w:val="20"/>
          <w:szCs w:val="20"/>
          <w:shd w:val="clear" w:color="auto" w:fill="FFFFFF"/>
        </w:rPr>
        <w:t xml:space="preserve"> will contribute to following specific objectives:</w:t>
      </w:r>
    </w:p>
    <w:p w14:paraId="570F0F95" w14:textId="77777777" w:rsidR="00374250" w:rsidRPr="00742193" w:rsidRDefault="00374250" w:rsidP="00374250">
      <w:pPr>
        <w:numPr>
          <w:ilvl w:val="0"/>
          <w:numId w:val="20"/>
        </w:numPr>
        <w:shd w:val="clear" w:color="auto" w:fill="FFFFFF"/>
        <w:spacing w:before="100" w:beforeAutospacing="1" w:after="100" w:afterAutospacing="1" w:line="300" w:lineRule="atLeast"/>
        <w:rPr>
          <w:rFonts w:ascii="Tahoma" w:hAnsi="Tahoma" w:cs="Tahoma"/>
          <w:color w:val="161616"/>
          <w:sz w:val="20"/>
          <w:szCs w:val="20"/>
        </w:rPr>
      </w:pPr>
      <w:r w:rsidRPr="00742193">
        <w:rPr>
          <w:rFonts w:ascii="Tahoma" w:hAnsi="Tahoma" w:cs="Tahoma"/>
          <w:color w:val="161616"/>
          <w:sz w:val="20"/>
          <w:szCs w:val="20"/>
        </w:rPr>
        <w:t xml:space="preserve">Improving the gender responsiveness of legal aid and </w:t>
      </w:r>
      <w:r>
        <w:rPr>
          <w:rFonts w:ascii="Tahoma" w:hAnsi="Tahoma" w:cs="Tahoma"/>
          <w:color w:val="161616"/>
          <w:sz w:val="20"/>
          <w:szCs w:val="20"/>
        </w:rPr>
        <w:t xml:space="preserve">judicial </w:t>
      </w:r>
      <w:r w:rsidRPr="00742193">
        <w:rPr>
          <w:rFonts w:ascii="Tahoma" w:hAnsi="Tahoma" w:cs="Tahoma"/>
          <w:color w:val="161616"/>
          <w:sz w:val="20"/>
          <w:szCs w:val="20"/>
        </w:rPr>
        <w:t>victim support services to effectively respond to the needs of women.</w:t>
      </w:r>
    </w:p>
    <w:p w14:paraId="77D59A5F" w14:textId="77777777" w:rsidR="00374250" w:rsidRPr="00742193" w:rsidRDefault="00374250" w:rsidP="00374250">
      <w:pPr>
        <w:numPr>
          <w:ilvl w:val="0"/>
          <w:numId w:val="20"/>
        </w:numPr>
        <w:shd w:val="clear" w:color="auto" w:fill="FFFFFF"/>
        <w:spacing w:before="100" w:beforeAutospacing="1" w:after="100" w:afterAutospacing="1" w:line="300" w:lineRule="atLeast"/>
        <w:rPr>
          <w:rFonts w:ascii="Tahoma" w:hAnsi="Tahoma" w:cs="Tahoma"/>
          <w:color w:val="161616"/>
          <w:sz w:val="20"/>
          <w:szCs w:val="20"/>
        </w:rPr>
      </w:pPr>
      <w:r w:rsidRPr="00742193">
        <w:rPr>
          <w:rFonts w:ascii="Tahoma" w:hAnsi="Tahoma" w:cs="Tahoma"/>
          <w:color w:val="161616"/>
          <w:sz w:val="20"/>
          <w:szCs w:val="20"/>
        </w:rPr>
        <w:t>Enhancing legal aid access for women, including through working with legal aid lawyers and civil society.</w:t>
      </w:r>
    </w:p>
    <w:p w14:paraId="58902725" w14:textId="77777777" w:rsidR="00374250" w:rsidRPr="00742193" w:rsidRDefault="00374250" w:rsidP="00374250">
      <w:pPr>
        <w:numPr>
          <w:ilvl w:val="0"/>
          <w:numId w:val="20"/>
        </w:numPr>
        <w:shd w:val="clear" w:color="auto" w:fill="FFFFFF"/>
        <w:spacing w:before="100" w:beforeAutospacing="1" w:after="100" w:afterAutospacing="1" w:line="300" w:lineRule="atLeast"/>
        <w:rPr>
          <w:rFonts w:ascii="Tahoma" w:hAnsi="Tahoma" w:cs="Tahoma"/>
          <w:color w:val="161616"/>
          <w:sz w:val="20"/>
          <w:szCs w:val="20"/>
        </w:rPr>
      </w:pPr>
      <w:r w:rsidRPr="00742193">
        <w:rPr>
          <w:rFonts w:ascii="Tahoma" w:hAnsi="Tahoma" w:cs="Tahoma"/>
          <w:color w:val="161616"/>
          <w:sz w:val="20"/>
          <w:szCs w:val="20"/>
        </w:rPr>
        <w:t>Increasing legal literacy and awareness among women, especially groups of women in vulnerable situation.</w:t>
      </w:r>
    </w:p>
    <w:p w14:paraId="56E89519" w14:textId="2F0E952A"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for </w:t>
      </w:r>
      <w:r w:rsidRPr="00374250">
        <w:rPr>
          <w:rFonts w:ascii="Tahoma" w:eastAsia="Calibri" w:hAnsi="Tahoma" w:cs="Tahoma"/>
          <w:b/>
          <w:bCs/>
          <w:sz w:val="20"/>
          <w:szCs w:val="20"/>
          <w:lang w:eastAsia="en-US"/>
        </w:rPr>
        <w:t xml:space="preserve">a maximum of </w:t>
      </w:r>
      <w:r w:rsidR="007740D4">
        <w:rPr>
          <w:rFonts w:ascii="Tahoma" w:eastAsia="Calibri" w:hAnsi="Tahoma" w:cs="Tahoma"/>
          <w:b/>
          <w:bCs/>
          <w:sz w:val="20"/>
          <w:szCs w:val="20"/>
          <w:lang w:eastAsia="en-US"/>
        </w:rPr>
        <w:t>8</w:t>
      </w:r>
      <w:r w:rsidRPr="00374250">
        <w:rPr>
          <w:rFonts w:ascii="Tahoma" w:eastAsia="Calibri" w:hAnsi="Tahoma" w:cs="Tahoma"/>
          <w:b/>
          <w:bCs/>
          <w:sz w:val="20"/>
          <w:szCs w:val="20"/>
          <w:lang w:eastAsia="en-US"/>
        </w:rPr>
        <w:t xml:space="preserve"> Providers</w:t>
      </w:r>
      <w:r w:rsidRPr="00E25560">
        <w:rPr>
          <w:rFonts w:ascii="Tahoma" w:eastAsia="Calibri" w:hAnsi="Tahoma" w:cs="Tahoma"/>
          <w:sz w:val="20"/>
          <w:szCs w:val="20"/>
          <w:lang w:eastAsia="en-US"/>
        </w:rPr>
        <w:t xml:space="preserve"> (provided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w:t>
      </w:r>
      <w:r w:rsidR="0094509E">
        <w:rPr>
          <w:rFonts w:ascii="Tahoma" w:eastAsia="Calibri" w:hAnsi="Tahoma" w:cs="Tahoma"/>
          <w:sz w:val="20"/>
          <w:szCs w:val="20"/>
          <w:lang w:eastAsia="en-US"/>
        </w:rPr>
        <w:t xml:space="preserve">communication activities </w:t>
      </w:r>
      <w:r w:rsidRPr="00E25560">
        <w:rPr>
          <w:rFonts w:ascii="Tahoma" w:eastAsia="Calibri" w:hAnsi="Tahoma" w:cs="Tahoma"/>
          <w:sz w:val="20"/>
          <w:szCs w:val="20"/>
          <w:lang w:eastAsia="en-US"/>
        </w:rPr>
        <w:t>of</w:t>
      </w:r>
      <w:r w:rsidR="005649F2">
        <w:rPr>
          <w:rFonts w:ascii="Tahoma" w:eastAsia="Calibri" w:hAnsi="Tahoma" w:cs="Tahoma"/>
          <w:sz w:val="20"/>
          <w:szCs w:val="20"/>
          <w:lang w:eastAsia="en-US"/>
        </w:rPr>
        <w:t xml:space="preserve"> </w:t>
      </w:r>
      <w:r w:rsidRPr="00E25560">
        <w:rPr>
          <w:rFonts w:ascii="Tahoma" w:eastAsia="Calibri" w:hAnsi="Tahoma" w:cs="Tahoma"/>
          <w:sz w:val="20"/>
          <w:szCs w:val="20"/>
          <w:lang w:eastAsia="en-US"/>
        </w:rPr>
        <w:t xml:space="preserve">the </w:t>
      </w:r>
      <w:r w:rsidR="00B263C1">
        <w:rPr>
          <w:rFonts w:ascii="Tahoma" w:eastAsia="Calibri" w:hAnsi="Tahoma" w:cs="Tahoma"/>
          <w:sz w:val="20"/>
          <w:szCs w:val="20"/>
          <w:lang w:eastAsia="en-US"/>
        </w:rPr>
        <w:t>action</w:t>
      </w:r>
      <w:r w:rsidRPr="00E25560">
        <w:rPr>
          <w:rFonts w:ascii="Tahoma" w:eastAsia="Calibri" w:hAnsi="Tahoma" w:cs="Tahoma"/>
          <w:sz w:val="20"/>
          <w:szCs w:val="20"/>
          <w:lang w:eastAsia="en-US"/>
        </w:rPr>
        <w:t>.</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2BFA99A1"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5649F2">
        <w:rPr>
          <w:rFonts w:ascii="Tahoma" w:eastAsia="Calibri" w:hAnsi="Tahoma" w:cs="Tahoma"/>
          <w:sz w:val="20"/>
          <w:szCs w:val="20"/>
          <w:lang w:eastAsia="en-US"/>
        </w:rPr>
        <w:t>1</w:t>
      </w:r>
      <w:r w:rsidR="00374250">
        <w:rPr>
          <w:rFonts w:ascii="Tahoma" w:eastAsia="Calibri" w:hAnsi="Tahoma" w:cs="Tahoma"/>
          <w:sz w:val="20"/>
          <w:szCs w:val="20"/>
          <w:lang w:eastAsia="en-US"/>
        </w:rPr>
        <w:t>5 assignments</w:t>
      </w:r>
      <w:r w:rsidRPr="00E25560">
        <w:rPr>
          <w:rFonts w:ascii="Tahoma" w:eastAsia="Calibri" w:hAnsi="Tahoma" w:cs="Tahoma"/>
          <w:sz w:val="20"/>
          <w:szCs w:val="20"/>
          <w:lang w:eastAsia="en-US"/>
        </w:rPr>
        <w:t>, to be held by</w:t>
      </w:r>
      <w:r w:rsidR="00374250">
        <w:rPr>
          <w:rFonts w:ascii="Tahoma" w:eastAsia="Calibri" w:hAnsi="Tahoma" w:cs="Tahoma"/>
          <w:sz w:val="20"/>
          <w:szCs w:val="20"/>
          <w:lang w:eastAsia="en-US"/>
        </w:rPr>
        <w:t xml:space="preserve"> the end of December 2022.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49790ED0"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w:t>
      </w:r>
      <w:r w:rsidR="00B263C1">
        <w:rPr>
          <w:rFonts w:ascii="Tahoma" w:eastAsiaTheme="minorHAnsi" w:hAnsi="Tahoma" w:cs="Tahoma"/>
          <w:sz w:val="20"/>
          <w:szCs w:val="20"/>
          <w:lang w:eastAsia="en-US"/>
        </w:rPr>
        <w:t>action</w:t>
      </w:r>
      <w:r w:rsidR="00B263C1" w:rsidRPr="00E25560">
        <w:rPr>
          <w:rFonts w:ascii="Tahoma" w:eastAsiaTheme="minorHAnsi" w:hAnsi="Tahoma" w:cs="Tahoma"/>
          <w:sz w:val="20"/>
          <w:szCs w:val="20"/>
          <w:lang w:eastAsia="en-US"/>
        </w:rPr>
        <w:t xml:space="preserve"> </w:t>
      </w:r>
      <w:r w:rsidRPr="00E25560">
        <w:rPr>
          <w:rFonts w:ascii="Tahoma" w:eastAsiaTheme="minorHAnsi" w:hAnsi="Tahoma" w:cs="Tahoma"/>
          <w:sz w:val="20"/>
          <w:szCs w:val="20"/>
          <w:lang w:eastAsia="en-US"/>
        </w:rPr>
        <w:t xml:space="preserve">amounts to </w:t>
      </w:r>
      <w:r w:rsidR="00374250">
        <w:rPr>
          <w:rFonts w:ascii="Tahoma" w:eastAsiaTheme="minorHAnsi" w:hAnsi="Tahoma" w:cs="Tahoma"/>
          <w:sz w:val="20"/>
          <w:szCs w:val="20"/>
          <w:lang w:eastAsia="en-US"/>
        </w:rPr>
        <w:t xml:space="preserve">945.000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443A2644"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w:t>
      </w:r>
      <w:r w:rsidR="00B263C1">
        <w:rPr>
          <w:rFonts w:ascii="Tahoma" w:hAnsi="Tahoma" w:cs="Tahoma"/>
          <w:color w:val="000000" w:themeColor="text1"/>
          <w:sz w:val="20"/>
          <w:szCs w:val="20"/>
        </w:rPr>
        <w:t>action</w:t>
      </w:r>
      <w:r w:rsidR="00B263C1"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658735C3"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1: </w:t>
            </w:r>
            <w:r w:rsidR="007677AA">
              <w:rPr>
                <w:rFonts w:ascii="Tahoma" w:hAnsi="Tahoma" w:cs="Tahoma"/>
                <w:color w:val="000000" w:themeColor="text1"/>
                <w:sz w:val="20"/>
                <w:szCs w:val="20"/>
              </w:rPr>
              <w:t>Communication</w:t>
            </w:r>
            <w:r w:rsidR="005411BD">
              <w:rPr>
                <w:rFonts w:ascii="Tahoma" w:hAnsi="Tahoma" w:cs="Tahoma"/>
                <w:color w:val="000000" w:themeColor="text1"/>
                <w:sz w:val="20"/>
                <w:szCs w:val="20"/>
              </w:rPr>
              <w:t>,</w:t>
            </w:r>
            <w:r w:rsidR="007677AA">
              <w:rPr>
                <w:rFonts w:ascii="Tahoma" w:hAnsi="Tahoma" w:cs="Tahoma"/>
                <w:color w:val="000000" w:themeColor="text1"/>
                <w:sz w:val="20"/>
                <w:szCs w:val="20"/>
              </w:rPr>
              <w:t xml:space="preserve"> </w:t>
            </w:r>
            <w:proofErr w:type="gramStart"/>
            <w:r w:rsidR="005411BD">
              <w:rPr>
                <w:rFonts w:ascii="Tahoma" w:hAnsi="Tahoma" w:cs="Tahoma"/>
                <w:color w:val="000000" w:themeColor="text1"/>
                <w:sz w:val="20"/>
                <w:szCs w:val="20"/>
              </w:rPr>
              <w:t>v</w:t>
            </w:r>
            <w:r w:rsidR="007677AA">
              <w:rPr>
                <w:rFonts w:ascii="Tahoma" w:hAnsi="Tahoma" w:cs="Tahoma"/>
                <w:color w:val="000000" w:themeColor="text1"/>
                <w:sz w:val="20"/>
                <w:szCs w:val="20"/>
              </w:rPr>
              <w:t>isibility</w:t>
            </w:r>
            <w:proofErr w:type="gramEnd"/>
            <w:r w:rsidR="005411BD">
              <w:rPr>
                <w:rFonts w:ascii="Tahoma" w:hAnsi="Tahoma" w:cs="Tahoma"/>
                <w:color w:val="000000" w:themeColor="text1"/>
                <w:sz w:val="20"/>
                <w:szCs w:val="20"/>
              </w:rPr>
              <w:t xml:space="preserve"> and public relations, including</w:t>
            </w:r>
            <w:r w:rsidR="00425226">
              <w:rPr>
                <w:rFonts w:ascii="Tahoma" w:hAnsi="Tahoma" w:cs="Tahoma"/>
                <w:color w:val="000000" w:themeColor="text1"/>
                <w:sz w:val="20"/>
                <w:szCs w:val="20"/>
              </w:rPr>
              <w:t xml:space="preserve"> </w:t>
            </w:r>
            <w:r w:rsidR="005411BD">
              <w:rPr>
                <w:rFonts w:ascii="Tahoma" w:hAnsi="Tahoma" w:cs="Tahoma"/>
                <w:color w:val="000000" w:themeColor="text1"/>
                <w:sz w:val="20"/>
                <w:szCs w:val="20"/>
              </w:rPr>
              <w:t>m</w:t>
            </w:r>
            <w:r w:rsidR="00425226">
              <w:rPr>
                <w:rFonts w:ascii="Tahoma" w:hAnsi="Tahoma" w:cs="Tahoma"/>
                <w:color w:val="000000" w:themeColor="text1"/>
                <w:sz w:val="20"/>
                <w:szCs w:val="20"/>
              </w:rPr>
              <w:t xml:space="preserve">edia </w:t>
            </w:r>
            <w:r w:rsidR="005411BD">
              <w:rPr>
                <w:rFonts w:ascii="Tahoma" w:hAnsi="Tahoma" w:cs="Tahoma"/>
                <w:color w:val="000000" w:themeColor="text1"/>
                <w:sz w:val="20"/>
                <w:szCs w:val="20"/>
              </w:rPr>
              <w:t>r</w:t>
            </w:r>
            <w:r w:rsidR="00425226">
              <w:rPr>
                <w:rFonts w:ascii="Tahoma" w:hAnsi="Tahoma" w:cs="Tahoma"/>
                <w:color w:val="000000" w:themeColor="text1"/>
                <w:sz w:val="20"/>
                <w:szCs w:val="20"/>
              </w:rPr>
              <w:t xml:space="preserve">elations </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535EEE01" w:rsidR="008341B5" w:rsidRPr="00E25560" w:rsidRDefault="005C5871" w:rsidP="008341B5">
            <w:pPr>
              <w:jc w:val="center"/>
              <w:rPr>
                <w:rFonts w:ascii="Tahoma" w:hAnsi="Tahoma" w:cs="Tahoma"/>
                <w:color w:val="000000" w:themeColor="text1"/>
                <w:sz w:val="20"/>
                <w:szCs w:val="20"/>
                <w:highlight w:val="cyan"/>
              </w:rPr>
            </w:pPr>
            <w:r>
              <w:rPr>
                <w:rFonts w:ascii="Tahoma" w:hAnsi="Tahoma" w:cs="Tahoma"/>
                <w:color w:val="000000" w:themeColor="text1"/>
                <w:sz w:val="20"/>
                <w:szCs w:val="20"/>
                <w:highlight w:val="cyan"/>
              </w:rPr>
              <w:t>4</w:t>
            </w:r>
          </w:p>
        </w:tc>
      </w:tr>
      <w:tr w:rsidR="008341B5" w:rsidRPr="00E25560" w14:paraId="0F5644C2" w14:textId="77777777" w:rsidTr="007677AA">
        <w:trPr>
          <w:trHeight w:val="417"/>
        </w:trPr>
        <w:tc>
          <w:tcPr>
            <w:tcW w:w="6912" w:type="dxa"/>
            <w:vAlign w:val="center"/>
          </w:tcPr>
          <w:p w14:paraId="5782BAA6" w14:textId="1F4B6303"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 xml:space="preserve">Lot 2: </w:t>
            </w:r>
            <w:r w:rsidR="00425226">
              <w:rPr>
                <w:rFonts w:ascii="Tahoma" w:hAnsi="Tahoma" w:cs="Tahoma"/>
                <w:color w:val="000000" w:themeColor="text1"/>
                <w:sz w:val="20"/>
                <w:szCs w:val="20"/>
              </w:rPr>
              <w:t>Multimedia/</w:t>
            </w:r>
            <w:r w:rsidR="005411BD">
              <w:rPr>
                <w:rFonts w:ascii="Tahoma" w:hAnsi="Tahoma" w:cs="Tahoma"/>
                <w:color w:val="000000" w:themeColor="text1"/>
                <w:sz w:val="20"/>
                <w:szCs w:val="20"/>
              </w:rPr>
              <w:t>v</w:t>
            </w:r>
            <w:r w:rsidR="00425226">
              <w:rPr>
                <w:rFonts w:ascii="Tahoma" w:hAnsi="Tahoma" w:cs="Tahoma"/>
                <w:color w:val="000000" w:themeColor="text1"/>
                <w:sz w:val="20"/>
                <w:szCs w:val="20"/>
              </w:rPr>
              <w:t>ideo</w:t>
            </w:r>
            <w:r w:rsidR="005411BD">
              <w:rPr>
                <w:rFonts w:ascii="Tahoma" w:hAnsi="Tahoma" w:cs="Tahoma"/>
                <w:color w:val="000000" w:themeColor="text1"/>
                <w:sz w:val="20"/>
                <w:szCs w:val="20"/>
              </w:rPr>
              <w:t xml:space="preserve"> and</w:t>
            </w:r>
            <w:r w:rsidR="00425226">
              <w:rPr>
                <w:rFonts w:ascii="Tahoma" w:hAnsi="Tahoma" w:cs="Tahoma"/>
                <w:color w:val="000000" w:themeColor="text1"/>
                <w:sz w:val="20"/>
                <w:szCs w:val="20"/>
              </w:rPr>
              <w:t xml:space="preserve"> </w:t>
            </w:r>
            <w:r w:rsidR="005411BD">
              <w:rPr>
                <w:rFonts w:ascii="Tahoma" w:hAnsi="Tahoma" w:cs="Tahoma"/>
                <w:color w:val="000000" w:themeColor="text1"/>
                <w:sz w:val="20"/>
                <w:szCs w:val="20"/>
              </w:rPr>
              <w:t>g</w:t>
            </w:r>
            <w:r w:rsidR="00425226">
              <w:rPr>
                <w:rFonts w:ascii="Tahoma" w:hAnsi="Tahoma" w:cs="Tahoma"/>
                <w:color w:val="000000" w:themeColor="text1"/>
                <w:sz w:val="20"/>
                <w:szCs w:val="20"/>
              </w:rPr>
              <w:t xml:space="preserve">raphic </w:t>
            </w:r>
            <w:r w:rsidR="005411BD">
              <w:rPr>
                <w:rFonts w:ascii="Tahoma" w:hAnsi="Tahoma" w:cs="Tahoma"/>
                <w:color w:val="000000" w:themeColor="text1"/>
                <w:sz w:val="20"/>
                <w:szCs w:val="20"/>
              </w:rPr>
              <w:t>d</w:t>
            </w:r>
            <w:r w:rsidR="00425226">
              <w:rPr>
                <w:rFonts w:ascii="Tahoma" w:hAnsi="Tahoma" w:cs="Tahoma"/>
                <w:color w:val="000000" w:themeColor="text1"/>
                <w:sz w:val="20"/>
                <w:szCs w:val="20"/>
              </w:rPr>
              <w:t>esign</w:t>
            </w:r>
          </w:p>
        </w:tc>
        <w:tc>
          <w:tcPr>
            <w:tcW w:w="2410" w:type="dxa"/>
            <w:vAlign w:val="center"/>
          </w:tcPr>
          <w:p w14:paraId="4D3F4566" w14:textId="7BDD723A" w:rsidR="008341B5" w:rsidRPr="00E25560" w:rsidRDefault="005C5871" w:rsidP="008341B5">
            <w:pPr>
              <w:jc w:val="center"/>
              <w:rPr>
                <w:rFonts w:ascii="Tahoma" w:hAnsi="Tahoma" w:cs="Tahoma"/>
                <w:color w:val="000000" w:themeColor="text1"/>
                <w:sz w:val="20"/>
                <w:szCs w:val="20"/>
                <w:highlight w:val="cyan"/>
              </w:rPr>
            </w:pPr>
            <w:r>
              <w:rPr>
                <w:rFonts w:ascii="Tahoma" w:hAnsi="Tahoma" w:cs="Tahoma"/>
                <w:color w:val="000000" w:themeColor="text1"/>
                <w:sz w:val="20"/>
                <w:szCs w:val="20"/>
                <w:highlight w:val="cyan"/>
              </w:rPr>
              <w:t>4</w:t>
            </w:r>
          </w:p>
        </w:tc>
      </w:tr>
    </w:tbl>
    <w:p w14:paraId="6F86B5A4" w14:textId="77777777" w:rsidR="008341B5" w:rsidRPr="00C63842" w:rsidRDefault="008341B5" w:rsidP="00E21350">
      <w:pPr>
        <w:jc w:val="both"/>
        <w:rPr>
          <w:rFonts w:ascii="Tahoma" w:hAnsi="Tahoma" w:cs="Tahoma"/>
          <w:b/>
          <w:bCs/>
          <w:color w:val="000000" w:themeColor="text1"/>
          <w:sz w:val="20"/>
          <w:szCs w:val="20"/>
        </w:rPr>
      </w:pPr>
    </w:p>
    <w:p w14:paraId="70BD10FB" w14:textId="386A15E4" w:rsidR="00AA2D37" w:rsidRPr="00E25560" w:rsidRDefault="00A47902" w:rsidP="006E5C58">
      <w:pPr>
        <w:spacing w:after="120"/>
        <w:jc w:val="both"/>
        <w:rPr>
          <w:rFonts w:ascii="Tahoma" w:hAnsi="Tahoma" w:cs="Tahoma"/>
          <w:color w:val="000000" w:themeColor="text1"/>
          <w:sz w:val="20"/>
          <w:szCs w:val="20"/>
        </w:rPr>
      </w:pPr>
      <w:r w:rsidRPr="00C63842">
        <w:rPr>
          <w:rFonts w:ascii="Tahoma" w:hAnsi="Tahoma" w:cs="Tahoma"/>
          <w:b/>
          <w:bCs/>
          <w:color w:val="000000" w:themeColor="text1"/>
          <w:sz w:val="20"/>
          <w:szCs w:val="20"/>
        </w:rPr>
        <w:t>Lot 1</w:t>
      </w:r>
      <w:r w:rsidRPr="00E25560">
        <w:rPr>
          <w:rFonts w:ascii="Tahoma" w:hAnsi="Tahoma" w:cs="Tahoma"/>
          <w:color w:val="000000" w:themeColor="text1"/>
          <w:sz w:val="20"/>
          <w:szCs w:val="20"/>
        </w:rPr>
        <w:t xml:space="preserve"> </w:t>
      </w:r>
      <w:r w:rsidR="00BB3904" w:rsidRPr="005649F2">
        <w:rPr>
          <w:rFonts w:ascii="Tahoma" w:hAnsi="Tahoma" w:cs="Tahoma"/>
          <w:sz w:val="20"/>
          <w:szCs w:val="20"/>
        </w:rPr>
        <w:t xml:space="preserve">concerns services in the field of communication, visibility  and media relations- photo and video coverage of the </w:t>
      </w:r>
      <w:r w:rsidR="00B263C1">
        <w:rPr>
          <w:rFonts w:ascii="Tahoma" w:hAnsi="Tahoma" w:cs="Tahoma"/>
          <w:sz w:val="20"/>
          <w:szCs w:val="20"/>
        </w:rPr>
        <w:t>action</w:t>
      </w:r>
      <w:r w:rsidR="00B263C1" w:rsidRPr="005649F2">
        <w:rPr>
          <w:rFonts w:ascii="Tahoma" w:hAnsi="Tahoma" w:cs="Tahoma"/>
          <w:sz w:val="20"/>
          <w:szCs w:val="20"/>
        </w:rPr>
        <w:t xml:space="preserve"> </w:t>
      </w:r>
      <w:r w:rsidR="00BB3904" w:rsidRPr="005649F2">
        <w:rPr>
          <w:rFonts w:ascii="Tahoma" w:hAnsi="Tahoma" w:cs="Tahoma"/>
          <w:sz w:val="20"/>
          <w:szCs w:val="20"/>
        </w:rPr>
        <w:t xml:space="preserve">events, </w:t>
      </w:r>
      <w:r w:rsidR="00BB3904" w:rsidRPr="005649F2">
        <w:rPr>
          <w:rFonts w:ascii="Tahoma" w:hAnsi="Tahoma" w:cs="Tahoma"/>
          <w:color w:val="000000" w:themeColor="text1"/>
          <w:sz w:val="20"/>
          <w:szCs w:val="20"/>
        </w:rPr>
        <w:t xml:space="preserve">video interviews and collection of testimonies from participants/relevant stakeholders during events, </w:t>
      </w:r>
      <w:r w:rsidR="00BB3904" w:rsidRPr="005649F2">
        <w:rPr>
          <w:rFonts w:ascii="Tahoma" w:hAnsi="Tahoma" w:cs="Tahoma"/>
          <w:sz w:val="20"/>
          <w:szCs w:val="20"/>
        </w:rPr>
        <w:t xml:space="preserve">identifying and promoting success stories within the </w:t>
      </w:r>
      <w:r w:rsidR="00B263C1">
        <w:rPr>
          <w:rFonts w:ascii="Tahoma" w:hAnsi="Tahoma" w:cs="Tahoma"/>
          <w:sz w:val="20"/>
          <w:szCs w:val="20"/>
        </w:rPr>
        <w:t>action</w:t>
      </w:r>
      <w:r w:rsidR="00BB3904" w:rsidRPr="005649F2">
        <w:rPr>
          <w:rFonts w:ascii="Tahoma" w:hAnsi="Tahoma" w:cs="Tahoma"/>
          <w:sz w:val="20"/>
          <w:szCs w:val="20"/>
        </w:rPr>
        <w:t xml:space="preserve">, </w:t>
      </w:r>
      <w:r w:rsidR="00BB3904" w:rsidRPr="005649F2">
        <w:rPr>
          <w:rFonts w:ascii="Tahoma" w:hAnsi="Tahoma" w:cs="Tahoma"/>
          <w:color w:val="000000" w:themeColor="text1"/>
          <w:sz w:val="20"/>
          <w:szCs w:val="20"/>
        </w:rPr>
        <w:t xml:space="preserve">preparation of newsletters, </w:t>
      </w:r>
      <w:r w:rsidR="00BB3904" w:rsidRPr="005649F2">
        <w:rPr>
          <w:rFonts w:ascii="Tahoma" w:hAnsi="Tahoma" w:cs="Tahoma"/>
          <w:sz w:val="20"/>
          <w:szCs w:val="20"/>
        </w:rPr>
        <w:t>distribution of media advisories and press releases, ensuring media coverage of the events, media monitoring, establishing co-operation with media and other communication partners etc.</w:t>
      </w:r>
      <w:r w:rsidR="00C63842">
        <w:rPr>
          <w:rFonts w:ascii="Tahoma" w:hAnsi="Tahoma" w:cs="Tahoma"/>
          <w:color w:val="000000" w:themeColor="text1"/>
          <w:sz w:val="20"/>
          <w:szCs w:val="20"/>
        </w:rPr>
        <w:t xml:space="preserve"> </w:t>
      </w:r>
    </w:p>
    <w:p w14:paraId="65854ECE" w14:textId="27EC9925" w:rsidR="005B0635" w:rsidRDefault="00A47902" w:rsidP="00C63842">
      <w:pPr>
        <w:spacing w:after="120"/>
        <w:jc w:val="both"/>
        <w:rPr>
          <w:rFonts w:ascii="Tahoma" w:hAnsi="Tahoma" w:cs="Tahoma"/>
          <w:color w:val="000000" w:themeColor="text1"/>
          <w:sz w:val="20"/>
          <w:szCs w:val="20"/>
        </w:rPr>
      </w:pPr>
      <w:r w:rsidRPr="00C63842">
        <w:rPr>
          <w:rFonts w:ascii="Tahoma" w:hAnsi="Tahoma" w:cs="Tahoma"/>
          <w:b/>
          <w:bCs/>
          <w:color w:val="000000" w:themeColor="text1"/>
          <w:sz w:val="20"/>
          <w:szCs w:val="20"/>
        </w:rPr>
        <w:t>Lot 2</w:t>
      </w:r>
      <w:r w:rsidRPr="00E25560">
        <w:rPr>
          <w:rFonts w:ascii="Tahoma" w:hAnsi="Tahoma" w:cs="Tahoma"/>
          <w:color w:val="000000" w:themeColor="text1"/>
          <w:sz w:val="20"/>
          <w:szCs w:val="20"/>
        </w:rPr>
        <w:t xml:space="preserve"> </w:t>
      </w:r>
      <w:r w:rsidR="00A871DC">
        <w:rPr>
          <w:rFonts w:ascii="Tahoma" w:hAnsi="Tahoma" w:cs="Tahoma"/>
          <w:color w:val="000000" w:themeColor="text1"/>
          <w:sz w:val="20"/>
          <w:szCs w:val="20"/>
        </w:rPr>
        <w:t xml:space="preserve">concerns </w:t>
      </w:r>
      <w:r w:rsidR="00BB3904">
        <w:rPr>
          <w:sz w:val="20"/>
          <w:szCs w:val="20"/>
        </w:rPr>
        <w:t>production of awareness raising and multimedia materials, graphic design services</w:t>
      </w:r>
      <w:r w:rsidR="00BB3904">
        <w:rPr>
          <w:rFonts w:ascii="Tahoma" w:hAnsi="Tahoma" w:cs="Tahoma"/>
          <w:color w:val="000000" w:themeColor="text1"/>
          <w:sz w:val="20"/>
          <w:szCs w:val="20"/>
        </w:rPr>
        <w:t xml:space="preserve">, including infographics, brochures, </w:t>
      </w:r>
      <w:r w:rsidR="00A871DC">
        <w:rPr>
          <w:rFonts w:ascii="Tahoma" w:hAnsi="Tahoma" w:cs="Tahoma"/>
          <w:color w:val="000000" w:themeColor="text1"/>
          <w:sz w:val="20"/>
          <w:szCs w:val="20"/>
        </w:rPr>
        <w:t xml:space="preserve">short </w:t>
      </w:r>
      <w:proofErr w:type="gramStart"/>
      <w:r w:rsidR="00A871DC">
        <w:rPr>
          <w:rFonts w:ascii="Tahoma" w:hAnsi="Tahoma" w:cs="Tahoma"/>
          <w:color w:val="000000" w:themeColor="text1"/>
          <w:sz w:val="20"/>
          <w:szCs w:val="20"/>
        </w:rPr>
        <w:t>clips</w:t>
      </w:r>
      <w:proofErr w:type="gramEnd"/>
      <w:r w:rsidR="00A871DC" w:rsidRPr="005B0635">
        <w:rPr>
          <w:rFonts w:ascii="Tahoma" w:hAnsi="Tahoma" w:cs="Tahoma"/>
          <w:color w:val="000000" w:themeColor="text1"/>
          <w:sz w:val="20"/>
          <w:szCs w:val="20"/>
        </w:rPr>
        <w:t xml:space="preserve"> and </w:t>
      </w:r>
      <w:r w:rsidR="00A871DC">
        <w:rPr>
          <w:rFonts w:ascii="Tahoma" w:hAnsi="Tahoma" w:cs="Tahoma"/>
          <w:color w:val="000000" w:themeColor="text1"/>
          <w:sz w:val="20"/>
          <w:szCs w:val="20"/>
        </w:rPr>
        <w:t>video</w:t>
      </w:r>
      <w:r w:rsidR="00BB3904">
        <w:rPr>
          <w:rFonts w:ascii="Tahoma" w:hAnsi="Tahoma" w:cs="Tahoma"/>
          <w:color w:val="000000" w:themeColor="text1"/>
          <w:sz w:val="20"/>
          <w:szCs w:val="20"/>
        </w:rPr>
        <w:t>s etc.</w:t>
      </w:r>
      <w:r w:rsidR="00A871DC">
        <w:rPr>
          <w:rFonts w:ascii="Tahoma" w:hAnsi="Tahoma" w:cs="Tahoma"/>
          <w:color w:val="000000" w:themeColor="text1"/>
          <w:sz w:val="20"/>
          <w:szCs w:val="20"/>
        </w:rPr>
        <w:t xml:space="preserve"> </w:t>
      </w:r>
    </w:p>
    <w:p w14:paraId="747391F9" w14:textId="77777777" w:rsidR="00A871DC" w:rsidRDefault="00A871DC" w:rsidP="00DE22F4">
      <w:pPr>
        <w:shd w:val="clear" w:color="auto" w:fill="FFFFFF" w:themeFill="background1"/>
        <w:spacing w:after="120"/>
        <w:jc w:val="both"/>
        <w:rPr>
          <w:rFonts w:ascii="Tahoma" w:hAnsi="Tahoma" w:cs="Tahoma"/>
          <w:color w:val="000000" w:themeColor="text1"/>
          <w:sz w:val="20"/>
          <w:szCs w:val="20"/>
        </w:rPr>
      </w:pPr>
    </w:p>
    <w:p w14:paraId="301D5295" w14:textId="47E49206" w:rsidR="00425226" w:rsidRDefault="006E5C58" w:rsidP="005649F2">
      <w:pPr>
        <w:shd w:val="clear" w:color="auto" w:fill="FFFFFF" w:themeFill="background1"/>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6B9E39D3"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5CD3B215"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4DB08C80" w14:textId="4EB7A6EC" w:rsidR="008742C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C63842">
        <w:rPr>
          <w:rFonts w:ascii="Tahoma" w:hAnsi="Tahoma" w:cs="Tahoma"/>
          <w:noProof/>
          <w:sz w:val="20"/>
          <w:szCs w:val="20"/>
          <w:lang w:eastAsia="fr-FR"/>
        </w:rPr>
        <w:t>Throughout the duration of the Framework Contract, pre-selected Providers may be asked to:</w:t>
      </w:r>
    </w:p>
    <w:p w14:paraId="768B995A" w14:textId="77777777" w:rsidR="00A871DC" w:rsidRPr="00C63842" w:rsidRDefault="00A871DC"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20A095DB" w14:textId="4BA1A68F" w:rsidR="008742C4" w:rsidRPr="00C63842"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C63842">
        <w:rPr>
          <w:rFonts w:ascii="Tahoma" w:hAnsi="Tahoma" w:cs="Tahoma"/>
          <w:noProof/>
          <w:sz w:val="20"/>
          <w:szCs w:val="20"/>
          <w:lang w:eastAsia="fr-FR"/>
        </w:rPr>
        <w:t>Under Lot 1:</w:t>
      </w:r>
    </w:p>
    <w:p w14:paraId="2EACA0F4" w14:textId="7C34DCCA" w:rsidR="00BB3904" w:rsidRPr="00036280" w:rsidRDefault="00036280" w:rsidP="00036280">
      <w:pPr>
        <w:pStyle w:val="ListParagraph"/>
        <w:numPr>
          <w:ilvl w:val="0"/>
          <w:numId w:val="20"/>
        </w:numPr>
        <w:rPr>
          <w:rFonts w:ascii="Tahoma" w:hAnsi="Tahoma" w:cs="Tahoma"/>
          <w:color w:val="000000"/>
          <w:sz w:val="20"/>
          <w:szCs w:val="20"/>
          <w:lang w:eastAsia="en-US"/>
        </w:rPr>
      </w:pPr>
      <w:r w:rsidRPr="00036280">
        <w:rPr>
          <w:rFonts w:ascii="Tahoma" w:hAnsi="Tahoma" w:cs="Tahoma"/>
          <w:color w:val="000000"/>
          <w:sz w:val="20"/>
          <w:szCs w:val="20"/>
          <w:lang w:eastAsia="en-US"/>
        </w:rPr>
        <w:t xml:space="preserve">Draft and design </w:t>
      </w:r>
      <w:r w:rsidR="00B263C1">
        <w:rPr>
          <w:rFonts w:ascii="Tahoma" w:hAnsi="Tahoma" w:cs="Tahoma"/>
          <w:color w:val="000000"/>
          <w:sz w:val="20"/>
          <w:szCs w:val="20"/>
          <w:lang w:eastAsia="en-US"/>
        </w:rPr>
        <w:t>action</w:t>
      </w:r>
      <w:r w:rsidR="00B263C1" w:rsidRPr="00036280">
        <w:rPr>
          <w:rFonts w:ascii="Tahoma" w:hAnsi="Tahoma" w:cs="Tahoma"/>
          <w:color w:val="000000"/>
          <w:sz w:val="20"/>
          <w:szCs w:val="20"/>
          <w:lang w:eastAsia="en-US"/>
        </w:rPr>
        <w:t xml:space="preserve"> </w:t>
      </w:r>
      <w:r w:rsidRPr="00036280">
        <w:rPr>
          <w:rFonts w:ascii="Tahoma" w:hAnsi="Tahoma" w:cs="Tahoma"/>
          <w:color w:val="000000"/>
          <w:sz w:val="20"/>
          <w:szCs w:val="20"/>
          <w:lang w:eastAsia="en-US"/>
        </w:rPr>
        <w:t xml:space="preserve">newsletters, press release/press conference to inform the targeted audience about the </w:t>
      </w:r>
      <w:r w:rsidR="00B263C1">
        <w:rPr>
          <w:rFonts w:ascii="Tahoma" w:hAnsi="Tahoma" w:cs="Tahoma"/>
          <w:color w:val="000000"/>
          <w:sz w:val="20"/>
          <w:szCs w:val="20"/>
          <w:lang w:eastAsia="en-US"/>
        </w:rPr>
        <w:t>action</w:t>
      </w:r>
      <w:r w:rsidR="00B263C1" w:rsidRPr="00036280">
        <w:rPr>
          <w:rFonts w:ascii="Tahoma" w:hAnsi="Tahoma" w:cs="Tahoma"/>
          <w:color w:val="000000"/>
          <w:sz w:val="20"/>
          <w:szCs w:val="20"/>
          <w:lang w:eastAsia="en-US"/>
        </w:rPr>
        <w:t xml:space="preserve"> </w:t>
      </w:r>
      <w:r w:rsidRPr="00036280">
        <w:rPr>
          <w:rFonts w:ascii="Tahoma" w:hAnsi="Tahoma" w:cs="Tahoma"/>
          <w:color w:val="000000"/>
          <w:sz w:val="20"/>
          <w:szCs w:val="20"/>
          <w:lang w:eastAsia="en-US"/>
        </w:rPr>
        <w:t xml:space="preserve">activities, reports, </w:t>
      </w:r>
      <w:proofErr w:type="gramStart"/>
      <w:r w:rsidRPr="00036280">
        <w:rPr>
          <w:rFonts w:ascii="Tahoma" w:hAnsi="Tahoma" w:cs="Tahoma"/>
          <w:color w:val="000000"/>
          <w:sz w:val="20"/>
          <w:szCs w:val="20"/>
          <w:lang w:eastAsia="en-US"/>
        </w:rPr>
        <w:t>publications</w:t>
      </w:r>
      <w:proofErr w:type="gramEnd"/>
      <w:r w:rsidRPr="00036280">
        <w:rPr>
          <w:rFonts w:ascii="Tahoma" w:hAnsi="Tahoma" w:cs="Tahoma"/>
          <w:color w:val="000000"/>
          <w:sz w:val="20"/>
          <w:szCs w:val="20"/>
          <w:lang w:eastAsia="en-US"/>
        </w:rPr>
        <w:t xml:space="preserve"> and results</w:t>
      </w:r>
      <w:r>
        <w:rPr>
          <w:rFonts w:ascii="Tahoma" w:hAnsi="Tahoma" w:cs="Tahoma"/>
          <w:color w:val="000000"/>
          <w:sz w:val="20"/>
          <w:szCs w:val="20"/>
          <w:lang w:eastAsia="en-US"/>
        </w:rPr>
        <w:t>,</w:t>
      </w:r>
    </w:p>
    <w:p w14:paraId="2FA78024" w14:textId="13073BB4" w:rsidR="00BB3904" w:rsidRPr="00BB3904" w:rsidRDefault="00BB3904" w:rsidP="00BB3904">
      <w:pPr>
        <w:pStyle w:val="ListParagraph"/>
        <w:numPr>
          <w:ilvl w:val="0"/>
          <w:numId w:val="20"/>
        </w:numPr>
        <w:autoSpaceDE w:val="0"/>
        <w:autoSpaceDN w:val="0"/>
        <w:adjustRightInd w:val="0"/>
        <w:spacing w:after="78"/>
        <w:rPr>
          <w:rFonts w:ascii="Tahoma" w:hAnsi="Tahoma" w:cs="Tahoma"/>
          <w:color w:val="000000"/>
          <w:sz w:val="20"/>
          <w:szCs w:val="20"/>
          <w:lang w:eastAsia="en-US"/>
        </w:rPr>
      </w:pPr>
      <w:r w:rsidRPr="00BB3904">
        <w:rPr>
          <w:rFonts w:ascii="Tahoma" w:hAnsi="Tahoma" w:cs="Tahoma"/>
          <w:color w:val="000000"/>
          <w:sz w:val="20"/>
          <w:szCs w:val="20"/>
          <w:lang w:eastAsia="en-US"/>
        </w:rPr>
        <w:t xml:space="preserve">Media monitoring reporting after visibility events organised under the </w:t>
      </w:r>
      <w:r w:rsidR="00D14F40">
        <w:rPr>
          <w:rFonts w:ascii="Tahoma" w:hAnsi="Tahoma" w:cs="Tahoma"/>
          <w:color w:val="000000"/>
          <w:sz w:val="20"/>
          <w:szCs w:val="20"/>
          <w:lang w:eastAsia="en-US"/>
        </w:rPr>
        <w:t>action</w:t>
      </w:r>
      <w:r w:rsidRPr="00BB3904">
        <w:rPr>
          <w:rFonts w:ascii="Tahoma" w:hAnsi="Tahoma" w:cs="Tahoma"/>
          <w:color w:val="000000"/>
          <w:sz w:val="20"/>
          <w:szCs w:val="20"/>
          <w:lang w:eastAsia="en-US"/>
        </w:rPr>
        <w:t xml:space="preserve">; the report on media monitoring prepared in English, containing a press digest and the relevant </w:t>
      </w:r>
      <w:r w:rsidR="00036280" w:rsidRPr="00BB3904">
        <w:rPr>
          <w:rFonts w:ascii="Tahoma" w:hAnsi="Tahoma" w:cs="Tahoma"/>
          <w:color w:val="000000"/>
          <w:sz w:val="20"/>
          <w:szCs w:val="20"/>
          <w:lang w:eastAsia="en-US"/>
        </w:rPr>
        <w:t>statistics.</w:t>
      </w:r>
      <w:r w:rsidRPr="00BB3904">
        <w:rPr>
          <w:rFonts w:ascii="Tahoma" w:hAnsi="Tahoma" w:cs="Tahoma"/>
          <w:color w:val="000000"/>
          <w:sz w:val="20"/>
          <w:szCs w:val="20"/>
          <w:lang w:eastAsia="en-US"/>
        </w:rPr>
        <w:t xml:space="preserve"> </w:t>
      </w:r>
    </w:p>
    <w:p w14:paraId="47EBB434" w14:textId="1C55F152" w:rsidR="00BB3904" w:rsidRPr="00BB3904" w:rsidRDefault="00BB3904" w:rsidP="00BB3904">
      <w:pPr>
        <w:pStyle w:val="ListParagraph"/>
        <w:numPr>
          <w:ilvl w:val="0"/>
          <w:numId w:val="20"/>
        </w:numPr>
        <w:autoSpaceDE w:val="0"/>
        <w:autoSpaceDN w:val="0"/>
        <w:adjustRightInd w:val="0"/>
        <w:spacing w:after="78"/>
        <w:rPr>
          <w:color w:val="000000"/>
          <w:sz w:val="20"/>
          <w:szCs w:val="20"/>
          <w:lang w:eastAsia="en-US"/>
        </w:rPr>
      </w:pPr>
      <w:r w:rsidRPr="00BB3904">
        <w:rPr>
          <w:color w:val="000000"/>
          <w:sz w:val="20"/>
          <w:szCs w:val="20"/>
          <w:lang w:eastAsia="en-US"/>
        </w:rPr>
        <w:t>Photo and video coverage of the public events upon request (including editing of videos</w:t>
      </w:r>
      <w:proofErr w:type="gramStart"/>
      <w:r w:rsidRPr="00BB3904">
        <w:rPr>
          <w:color w:val="000000"/>
          <w:sz w:val="20"/>
          <w:szCs w:val="20"/>
          <w:lang w:eastAsia="en-US"/>
        </w:rPr>
        <w:t>);</w:t>
      </w:r>
      <w:proofErr w:type="gramEnd"/>
      <w:r w:rsidRPr="00BB3904">
        <w:rPr>
          <w:color w:val="000000"/>
          <w:sz w:val="20"/>
          <w:szCs w:val="20"/>
          <w:lang w:eastAsia="en-US"/>
        </w:rPr>
        <w:t xml:space="preserve"> </w:t>
      </w:r>
    </w:p>
    <w:p w14:paraId="386D018A" w14:textId="2A27D0A1" w:rsidR="00BB3904" w:rsidRPr="00BB3904" w:rsidRDefault="00BB3904" w:rsidP="00BB3904">
      <w:pPr>
        <w:pStyle w:val="ListParagraph"/>
        <w:numPr>
          <w:ilvl w:val="0"/>
          <w:numId w:val="20"/>
        </w:numPr>
        <w:autoSpaceDE w:val="0"/>
        <w:autoSpaceDN w:val="0"/>
        <w:adjustRightInd w:val="0"/>
        <w:spacing w:after="78"/>
        <w:rPr>
          <w:rFonts w:ascii="Tahoma" w:hAnsi="Tahoma" w:cs="Tahoma"/>
          <w:color w:val="000000"/>
          <w:sz w:val="20"/>
          <w:szCs w:val="20"/>
          <w:lang w:eastAsia="en-US"/>
        </w:rPr>
      </w:pPr>
      <w:r w:rsidRPr="00BB3904">
        <w:rPr>
          <w:rFonts w:ascii="Tahoma" w:hAnsi="Tahoma" w:cs="Tahoma"/>
          <w:color w:val="000000"/>
          <w:sz w:val="20"/>
          <w:szCs w:val="20"/>
          <w:lang w:eastAsia="en-US"/>
        </w:rPr>
        <w:lastRenderedPageBreak/>
        <w:t xml:space="preserve">Prepare and distribute media advisories and press releases cleared by the European Union and Council of Europe staff on </w:t>
      </w:r>
      <w:r w:rsidR="00D14F40">
        <w:rPr>
          <w:rFonts w:ascii="Tahoma" w:hAnsi="Tahoma" w:cs="Tahoma"/>
          <w:color w:val="000000"/>
          <w:sz w:val="20"/>
          <w:szCs w:val="20"/>
          <w:lang w:eastAsia="en-US"/>
        </w:rPr>
        <w:t>action</w:t>
      </w:r>
      <w:r w:rsidRPr="00BB3904">
        <w:rPr>
          <w:rFonts w:ascii="Tahoma" w:hAnsi="Tahoma" w:cs="Tahoma"/>
          <w:color w:val="000000"/>
          <w:sz w:val="20"/>
          <w:szCs w:val="20"/>
          <w:lang w:eastAsia="en-US"/>
        </w:rPr>
        <w:t xml:space="preserve">-related events, and finding opportunities for the </w:t>
      </w:r>
      <w:r w:rsidR="00D14F40">
        <w:rPr>
          <w:rFonts w:ascii="Tahoma" w:hAnsi="Tahoma" w:cs="Tahoma"/>
          <w:color w:val="000000"/>
          <w:sz w:val="20"/>
          <w:szCs w:val="20"/>
          <w:lang w:eastAsia="en-US"/>
        </w:rPr>
        <w:t>action</w:t>
      </w:r>
      <w:r w:rsidR="00D14F40" w:rsidRPr="00BB3904">
        <w:rPr>
          <w:rFonts w:ascii="Tahoma" w:hAnsi="Tahoma" w:cs="Tahoma"/>
          <w:color w:val="000000"/>
          <w:sz w:val="20"/>
          <w:szCs w:val="20"/>
          <w:lang w:eastAsia="en-US"/>
        </w:rPr>
        <w:t xml:space="preserve"> </w:t>
      </w:r>
      <w:r w:rsidRPr="00BB3904">
        <w:rPr>
          <w:rFonts w:ascii="Tahoma" w:hAnsi="Tahoma" w:cs="Tahoma"/>
          <w:color w:val="000000"/>
          <w:sz w:val="20"/>
          <w:szCs w:val="20"/>
          <w:lang w:eastAsia="en-US"/>
        </w:rPr>
        <w:t xml:space="preserve">team/experts to participate in radio, TV programmes, </w:t>
      </w:r>
      <w:r w:rsidR="00036280" w:rsidRPr="00BB3904">
        <w:rPr>
          <w:rFonts w:ascii="Tahoma" w:hAnsi="Tahoma" w:cs="Tahoma"/>
          <w:color w:val="000000"/>
          <w:sz w:val="20"/>
          <w:szCs w:val="20"/>
          <w:lang w:eastAsia="en-US"/>
        </w:rPr>
        <w:t>etc.</w:t>
      </w:r>
      <w:r w:rsidRPr="00BB3904">
        <w:rPr>
          <w:rFonts w:ascii="Tahoma" w:hAnsi="Tahoma" w:cs="Tahoma"/>
          <w:color w:val="000000"/>
          <w:sz w:val="20"/>
          <w:szCs w:val="20"/>
          <w:lang w:eastAsia="en-US"/>
        </w:rPr>
        <w:t xml:space="preserve"> </w:t>
      </w:r>
    </w:p>
    <w:p w14:paraId="48E0CC05" w14:textId="1797A2EA" w:rsidR="00BB3904" w:rsidRPr="00BB3904" w:rsidRDefault="00BB3904" w:rsidP="00BB3904">
      <w:pPr>
        <w:pStyle w:val="ListParagraph"/>
        <w:numPr>
          <w:ilvl w:val="0"/>
          <w:numId w:val="20"/>
        </w:numPr>
        <w:autoSpaceDE w:val="0"/>
        <w:autoSpaceDN w:val="0"/>
        <w:adjustRightInd w:val="0"/>
        <w:spacing w:after="78"/>
        <w:rPr>
          <w:rFonts w:ascii="Tahoma" w:hAnsi="Tahoma" w:cs="Tahoma"/>
          <w:color w:val="000000"/>
          <w:sz w:val="20"/>
          <w:szCs w:val="20"/>
          <w:lang w:eastAsia="en-US"/>
        </w:rPr>
      </w:pPr>
      <w:r w:rsidRPr="00BB3904">
        <w:rPr>
          <w:rFonts w:ascii="Tahoma" w:hAnsi="Tahoma" w:cs="Tahoma"/>
          <w:color w:val="000000"/>
          <w:sz w:val="20"/>
          <w:szCs w:val="20"/>
          <w:lang w:eastAsia="en-US"/>
        </w:rPr>
        <w:t xml:space="preserve">Ensure media attendance and coverage of the events </w:t>
      </w:r>
      <w:r w:rsidR="00036280" w:rsidRPr="00BB3904">
        <w:rPr>
          <w:rFonts w:ascii="Tahoma" w:hAnsi="Tahoma" w:cs="Tahoma"/>
          <w:color w:val="000000"/>
          <w:sz w:val="20"/>
          <w:szCs w:val="20"/>
          <w:lang w:eastAsia="en-US"/>
        </w:rPr>
        <w:t>organised.</w:t>
      </w:r>
      <w:r w:rsidRPr="00BB3904">
        <w:rPr>
          <w:rFonts w:ascii="Tahoma" w:hAnsi="Tahoma" w:cs="Tahoma"/>
          <w:color w:val="000000"/>
          <w:sz w:val="20"/>
          <w:szCs w:val="20"/>
          <w:lang w:eastAsia="en-US"/>
        </w:rPr>
        <w:t xml:space="preserve"> </w:t>
      </w:r>
    </w:p>
    <w:p w14:paraId="72FFC131" w14:textId="547B82AF" w:rsidR="00BB3904" w:rsidRPr="00BB3904" w:rsidRDefault="00BB3904" w:rsidP="00BB3904">
      <w:pPr>
        <w:pStyle w:val="ListParagraph"/>
        <w:numPr>
          <w:ilvl w:val="0"/>
          <w:numId w:val="20"/>
        </w:numPr>
        <w:autoSpaceDE w:val="0"/>
        <w:autoSpaceDN w:val="0"/>
        <w:adjustRightInd w:val="0"/>
        <w:rPr>
          <w:rFonts w:ascii="Tahoma" w:hAnsi="Tahoma" w:cs="Tahoma"/>
          <w:color w:val="000000"/>
          <w:sz w:val="20"/>
          <w:szCs w:val="20"/>
          <w:lang w:eastAsia="en-US"/>
        </w:rPr>
      </w:pPr>
      <w:r w:rsidRPr="00BB3904">
        <w:rPr>
          <w:rFonts w:ascii="Tahoma" w:hAnsi="Tahoma" w:cs="Tahoma"/>
          <w:color w:val="000000"/>
          <w:sz w:val="20"/>
          <w:szCs w:val="20"/>
          <w:lang w:eastAsia="en-US"/>
        </w:rPr>
        <w:t xml:space="preserve">Identify programme success stories that can highlight the impact of the </w:t>
      </w:r>
      <w:r w:rsidR="00D14F40">
        <w:rPr>
          <w:rFonts w:ascii="Tahoma" w:hAnsi="Tahoma" w:cs="Tahoma"/>
          <w:color w:val="000000"/>
          <w:sz w:val="20"/>
          <w:szCs w:val="20"/>
          <w:lang w:eastAsia="en-US"/>
        </w:rPr>
        <w:t>action</w:t>
      </w:r>
      <w:r w:rsidR="00D14F40" w:rsidRPr="00BB3904">
        <w:rPr>
          <w:rFonts w:ascii="Tahoma" w:hAnsi="Tahoma" w:cs="Tahoma"/>
          <w:color w:val="000000"/>
          <w:sz w:val="20"/>
          <w:szCs w:val="20"/>
          <w:lang w:eastAsia="en-US"/>
        </w:rPr>
        <w:t xml:space="preserve"> </w:t>
      </w:r>
      <w:r w:rsidRPr="00BB3904">
        <w:rPr>
          <w:rFonts w:ascii="Tahoma" w:hAnsi="Tahoma" w:cs="Tahoma"/>
          <w:color w:val="000000"/>
          <w:sz w:val="20"/>
          <w:szCs w:val="20"/>
          <w:lang w:eastAsia="en-US"/>
        </w:rPr>
        <w:t xml:space="preserve">and promote those through media/public relations events/written interviews/feature stories/short filmed subtitled interviews/infographics/social media, etc. </w:t>
      </w:r>
    </w:p>
    <w:p w14:paraId="090AFC2B" w14:textId="7B202AB0" w:rsidR="008742C4" w:rsidRDefault="008742C4" w:rsidP="005649F2">
      <w:pPr>
        <w:pStyle w:val="ListParagraph"/>
        <w:shd w:val="clear" w:color="auto" w:fill="FFFFFF" w:themeFill="background1"/>
        <w:autoSpaceDE w:val="0"/>
        <w:autoSpaceDN w:val="0"/>
        <w:adjustRightInd w:val="0"/>
        <w:ind w:left="1440"/>
        <w:contextualSpacing/>
        <w:jc w:val="both"/>
        <w:rPr>
          <w:rFonts w:ascii="Tahoma" w:hAnsi="Tahoma" w:cs="Tahoma"/>
          <w:noProof/>
          <w:sz w:val="20"/>
          <w:szCs w:val="20"/>
          <w:lang w:eastAsia="fr-FR"/>
        </w:rPr>
      </w:pPr>
    </w:p>
    <w:p w14:paraId="7254D5A5" w14:textId="77777777" w:rsidR="00C63842" w:rsidRPr="00C63842" w:rsidRDefault="00C63842" w:rsidP="00DE22F4">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p>
    <w:p w14:paraId="5417DF10" w14:textId="10B3ECBB" w:rsidR="008742C4" w:rsidRPr="00C63842"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C63842">
        <w:rPr>
          <w:rFonts w:ascii="Tahoma" w:hAnsi="Tahoma" w:cs="Tahoma"/>
          <w:noProof/>
          <w:sz w:val="20"/>
          <w:szCs w:val="20"/>
          <w:lang w:eastAsia="fr-FR"/>
        </w:rPr>
        <w:t>Under Lot 2:</w:t>
      </w:r>
    </w:p>
    <w:p w14:paraId="42AAEFFD" w14:textId="77777777" w:rsidR="00BB3904" w:rsidRPr="00BB3904" w:rsidRDefault="00BB3904" w:rsidP="00BB3904">
      <w:pPr>
        <w:autoSpaceDE w:val="0"/>
        <w:autoSpaceDN w:val="0"/>
        <w:adjustRightInd w:val="0"/>
        <w:rPr>
          <w:rFonts w:ascii="Tahoma" w:hAnsi="Tahoma" w:cs="Tahoma"/>
          <w:color w:val="000000"/>
          <w:sz w:val="24"/>
          <w:szCs w:val="24"/>
          <w:lang w:eastAsia="en-US"/>
        </w:rPr>
      </w:pPr>
    </w:p>
    <w:p w14:paraId="32C58538" w14:textId="21515762" w:rsidR="00BB3904" w:rsidRPr="00BB3904" w:rsidRDefault="00BB3904" w:rsidP="00BB3904">
      <w:pPr>
        <w:pStyle w:val="ListParagraph"/>
        <w:numPr>
          <w:ilvl w:val="0"/>
          <w:numId w:val="20"/>
        </w:numPr>
        <w:autoSpaceDE w:val="0"/>
        <w:autoSpaceDN w:val="0"/>
        <w:adjustRightInd w:val="0"/>
        <w:spacing w:after="16"/>
        <w:rPr>
          <w:rFonts w:ascii="Tahoma" w:hAnsi="Tahoma" w:cs="Tahoma"/>
          <w:color w:val="000000"/>
          <w:sz w:val="20"/>
          <w:szCs w:val="20"/>
          <w:lang w:eastAsia="en-US"/>
        </w:rPr>
      </w:pPr>
      <w:r w:rsidRPr="00BB3904">
        <w:rPr>
          <w:rFonts w:ascii="Tahoma" w:hAnsi="Tahoma" w:cs="Tahoma"/>
          <w:color w:val="000000"/>
          <w:sz w:val="20"/>
          <w:szCs w:val="20"/>
          <w:lang w:eastAsia="en-US"/>
        </w:rPr>
        <w:t xml:space="preserve">Create visual and video materials for </w:t>
      </w:r>
      <w:r w:rsidR="00D14F40">
        <w:rPr>
          <w:rFonts w:ascii="Tahoma" w:hAnsi="Tahoma" w:cs="Tahoma"/>
          <w:color w:val="000000"/>
          <w:sz w:val="20"/>
          <w:szCs w:val="20"/>
          <w:lang w:eastAsia="en-US"/>
        </w:rPr>
        <w:t>action</w:t>
      </w:r>
      <w:r w:rsidR="00D14F40" w:rsidRPr="00BB3904">
        <w:rPr>
          <w:rFonts w:ascii="Tahoma" w:hAnsi="Tahoma" w:cs="Tahoma"/>
          <w:color w:val="000000"/>
          <w:sz w:val="20"/>
          <w:szCs w:val="20"/>
          <w:lang w:eastAsia="en-US"/>
        </w:rPr>
        <w:t xml:space="preserve"> </w:t>
      </w:r>
      <w:r w:rsidRPr="00BB3904">
        <w:rPr>
          <w:rFonts w:ascii="Tahoma" w:hAnsi="Tahoma" w:cs="Tahoma"/>
          <w:color w:val="000000"/>
          <w:sz w:val="20"/>
          <w:szCs w:val="20"/>
          <w:lang w:eastAsia="en-US"/>
        </w:rPr>
        <w:t xml:space="preserve">activities, including preparation of the synopses of materials, necessary filming/photo shooting, subtitling, post-production, </w:t>
      </w:r>
      <w:proofErr w:type="gramStart"/>
      <w:r w:rsidRPr="00BB3904">
        <w:rPr>
          <w:rFonts w:ascii="Tahoma" w:hAnsi="Tahoma" w:cs="Tahoma"/>
          <w:color w:val="000000"/>
          <w:sz w:val="20"/>
          <w:szCs w:val="20"/>
          <w:lang w:eastAsia="en-US"/>
        </w:rPr>
        <w:t>etc.;</w:t>
      </w:r>
      <w:proofErr w:type="gramEnd"/>
      <w:r w:rsidRPr="00BB3904">
        <w:rPr>
          <w:rFonts w:ascii="Tahoma" w:hAnsi="Tahoma" w:cs="Tahoma"/>
          <w:color w:val="000000"/>
          <w:sz w:val="20"/>
          <w:szCs w:val="20"/>
          <w:lang w:eastAsia="en-US"/>
        </w:rPr>
        <w:t xml:space="preserve"> </w:t>
      </w:r>
    </w:p>
    <w:p w14:paraId="5E947F26" w14:textId="491B8679" w:rsidR="00BB3904" w:rsidRPr="00BB3904" w:rsidRDefault="00BB3904" w:rsidP="00BB3904">
      <w:pPr>
        <w:pStyle w:val="ListParagraph"/>
        <w:numPr>
          <w:ilvl w:val="0"/>
          <w:numId w:val="20"/>
        </w:numPr>
        <w:autoSpaceDE w:val="0"/>
        <w:autoSpaceDN w:val="0"/>
        <w:adjustRightInd w:val="0"/>
        <w:spacing w:after="16"/>
        <w:rPr>
          <w:rFonts w:ascii="Tahoma" w:hAnsi="Tahoma" w:cs="Tahoma"/>
          <w:color w:val="000000"/>
          <w:sz w:val="20"/>
          <w:szCs w:val="20"/>
          <w:lang w:eastAsia="en-US"/>
        </w:rPr>
      </w:pPr>
      <w:r w:rsidRPr="00BB3904">
        <w:rPr>
          <w:rFonts w:ascii="Tahoma" w:hAnsi="Tahoma" w:cs="Tahoma"/>
          <w:color w:val="000000"/>
          <w:sz w:val="20"/>
          <w:szCs w:val="20"/>
          <w:lang w:eastAsia="en-US"/>
        </w:rPr>
        <w:t>Produce multimedia materials for promotion through</w:t>
      </w:r>
      <w:r>
        <w:rPr>
          <w:rFonts w:ascii="Tahoma" w:hAnsi="Tahoma" w:cs="Tahoma"/>
          <w:color w:val="000000"/>
          <w:sz w:val="20"/>
          <w:szCs w:val="20"/>
          <w:lang w:eastAsia="en-US"/>
        </w:rPr>
        <w:t xml:space="preserve"> websites,</w:t>
      </w:r>
      <w:r w:rsidRPr="00BB3904">
        <w:rPr>
          <w:rFonts w:ascii="Tahoma" w:hAnsi="Tahoma" w:cs="Tahoma"/>
          <w:color w:val="000000"/>
          <w:sz w:val="20"/>
          <w:szCs w:val="20"/>
          <w:lang w:eastAsia="en-US"/>
        </w:rPr>
        <w:t xml:space="preserve"> social media and other channels (short videos, gifs, short animations, etc</w:t>
      </w:r>
      <w:proofErr w:type="gramStart"/>
      <w:r w:rsidRPr="00BB3904">
        <w:rPr>
          <w:rFonts w:ascii="Tahoma" w:hAnsi="Tahoma" w:cs="Tahoma"/>
          <w:color w:val="000000"/>
          <w:sz w:val="20"/>
          <w:szCs w:val="20"/>
          <w:lang w:eastAsia="en-US"/>
        </w:rPr>
        <w:t>);</w:t>
      </w:r>
      <w:proofErr w:type="gramEnd"/>
      <w:r w:rsidRPr="00BB3904">
        <w:rPr>
          <w:rFonts w:ascii="Tahoma" w:hAnsi="Tahoma" w:cs="Tahoma"/>
          <w:color w:val="000000"/>
          <w:sz w:val="20"/>
          <w:szCs w:val="20"/>
          <w:lang w:eastAsia="en-US"/>
        </w:rPr>
        <w:t xml:space="preserve"> </w:t>
      </w:r>
    </w:p>
    <w:p w14:paraId="01DEAB6D" w14:textId="4036146C" w:rsidR="00BB3904" w:rsidRPr="00BB3904" w:rsidRDefault="00BB3904" w:rsidP="00BB3904">
      <w:pPr>
        <w:pStyle w:val="ListParagraph"/>
        <w:numPr>
          <w:ilvl w:val="0"/>
          <w:numId w:val="20"/>
        </w:numPr>
        <w:autoSpaceDE w:val="0"/>
        <w:autoSpaceDN w:val="0"/>
        <w:adjustRightInd w:val="0"/>
        <w:spacing w:after="16"/>
        <w:rPr>
          <w:rFonts w:ascii="Tahoma" w:hAnsi="Tahoma" w:cs="Tahoma"/>
          <w:color w:val="000000"/>
          <w:sz w:val="20"/>
          <w:szCs w:val="20"/>
          <w:lang w:eastAsia="en-US"/>
        </w:rPr>
      </w:pPr>
      <w:r w:rsidRPr="00BB3904">
        <w:rPr>
          <w:rFonts w:ascii="Tahoma" w:hAnsi="Tahoma" w:cs="Tahoma"/>
          <w:color w:val="000000"/>
          <w:sz w:val="20"/>
          <w:szCs w:val="20"/>
          <w:lang w:eastAsia="en-US"/>
        </w:rPr>
        <w:t xml:space="preserve">Provide graphic design services for awareness- raising campaigns – for infographics, results-based factsheets, </w:t>
      </w:r>
      <w:proofErr w:type="gramStart"/>
      <w:r w:rsidRPr="00BB3904">
        <w:rPr>
          <w:rFonts w:ascii="Tahoma" w:hAnsi="Tahoma" w:cs="Tahoma"/>
          <w:color w:val="000000"/>
          <w:sz w:val="20"/>
          <w:szCs w:val="20"/>
          <w:lang w:eastAsia="en-US"/>
        </w:rPr>
        <w:t>etc.;</w:t>
      </w:r>
      <w:proofErr w:type="gramEnd"/>
      <w:r w:rsidRPr="00BB3904">
        <w:rPr>
          <w:rFonts w:ascii="Tahoma" w:hAnsi="Tahoma" w:cs="Tahoma"/>
          <w:color w:val="000000"/>
          <w:sz w:val="20"/>
          <w:szCs w:val="20"/>
          <w:lang w:eastAsia="en-US"/>
        </w:rPr>
        <w:t xml:space="preserve"> </w:t>
      </w:r>
    </w:p>
    <w:p w14:paraId="5D41DDAC" w14:textId="0531BA57" w:rsidR="007B2CF6" w:rsidRDefault="00BB3904" w:rsidP="007B2CF6">
      <w:pPr>
        <w:pStyle w:val="ListParagraph"/>
        <w:numPr>
          <w:ilvl w:val="0"/>
          <w:numId w:val="20"/>
        </w:numPr>
        <w:autoSpaceDE w:val="0"/>
        <w:autoSpaceDN w:val="0"/>
        <w:adjustRightInd w:val="0"/>
        <w:rPr>
          <w:rFonts w:ascii="Tahoma" w:hAnsi="Tahoma" w:cs="Tahoma"/>
          <w:color w:val="000000"/>
          <w:sz w:val="20"/>
          <w:szCs w:val="20"/>
          <w:lang w:eastAsia="en-US"/>
        </w:rPr>
      </w:pPr>
      <w:r w:rsidRPr="00BB3904">
        <w:rPr>
          <w:rFonts w:ascii="Tahoma" w:hAnsi="Tahoma" w:cs="Tahoma"/>
          <w:color w:val="000000"/>
          <w:sz w:val="20"/>
          <w:szCs w:val="20"/>
          <w:lang w:eastAsia="en-US"/>
        </w:rPr>
        <w:t xml:space="preserve">Design and manage surveys, during the event (on substance topics, with the support of organisers), pre- and post- events. </w:t>
      </w:r>
    </w:p>
    <w:p w14:paraId="3507CE20" w14:textId="4891FBFB" w:rsidR="00C63842" w:rsidRPr="007B2CF6" w:rsidRDefault="00C63842" w:rsidP="007B2CF6">
      <w:pPr>
        <w:pStyle w:val="ListParagraph"/>
        <w:numPr>
          <w:ilvl w:val="0"/>
          <w:numId w:val="20"/>
        </w:numPr>
        <w:autoSpaceDE w:val="0"/>
        <w:autoSpaceDN w:val="0"/>
        <w:adjustRightInd w:val="0"/>
        <w:rPr>
          <w:rFonts w:ascii="Tahoma" w:hAnsi="Tahoma" w:cs="Tahoma"/>
          <w:color w:val="000000"/>
          <w:sz w:val="20"/>
          <w:szCs w:val="20"/>
          <w:lang w:eastAsia="en-US"/>
        </w:rPr>
      </w:pPr>
      <w:r w:rsidRPr="007B2CF6">
        <w:rPr>
          <w:rFonts w:ascii="Tahoma" w:hAnsi="Tahoma" w:cs="Tahoma"/>
          <w:noProof/>
          <w:sz w:val="20"/>
          <w:szCs w:val="20"/>
          <w:lang w:eastAsia="fr-FR"/>
        </w:rPr>
        <w:t xml:space="preserve">Attend relevant </w:t>
      </w:r>
      <w:r w:rsidR="00D14F40">
        <w:rPr>
          <w:rFonts w:ascii="Tahoma" w:hAnsi="Tahoma" w:cs="Tahoma"/>
          <w:noProof/>
          <w:sz w:val="20"/>
          <w:szCs w:val="20"/>
          <w:lang w:eastAsia="fr-FR"/>
        </w:rPr>
        <w:t>action</w:t>
      </w:r>
      <w:r w:rsidR="00D14F40" w:rsidRPr="007B2CF6">
        <w:rPr>
          <w:rFonts w:ascii="Tahoma" w:hAnsi="Tahoma" w:cs="Tahoma"/>
          <w:noProof/>
          <w:sz w:val="20"/>
          <w:szCs w:val="20"/>
          <w:lang w:eastAsia="fr-FR"/>
        </w:rPr>
        <w:t xml:space="preserve"> </w:t>
      </w:r>
      <w:r w:rsidRPr="007B2CF6">
        <w:rPr>
          <w:rFonts w:ascii="Tahoma" w:hAnsi="Tahoma" w:cs="Tahoma"/>
          <w:noProof/>
          <w:sz w:val="20"/>
          <w:szCs w:val="20"/>
          <w:lang w:eastAsia="fr-FR"/>
        </w:rPr>
        <w:t xml:space="preserve">activities for these purposes, where needed.  </w:t>
      </w:r>
    </w:p>
    <w:p w14:paraId="3CAF7837"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0556996B" w14:textId="4C3A721E" w:rsidR="008742C4" w:rsidRPr="00C63842" w:rsidRDefault="008742C4" w:rsidP="008742C4">
      <w:pPr>
        <w:tabs>
          <w:tab w:val="left" w:pos="720"/>
          <w:tab w:val="left" w:pos="3828"/>
        </w:tabs>
        <w:jc w:val="both"/>
        <w:rPr>
          <w:rFonts w:ascii="Tahoma" w:eastAsiaTheme="minorHAnsi" w:hAnsi="Tahoma" w:cs="Tahoma"/>
          <w:noProof/>
          <w:sz w:val="20"/>
          <w:szCs w:val="20"/>
          <w:lang w:eastAsia="en-US"/>
        </w:rPr>
      </w:pPr>
      <w:r w:rsidRPr="00C63842">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C63842">
        <w:rPr>
          <w:rFonts w:ascii="Tahoma" w:eastAsiaTheme="minorHAnsi" w:hAnsi="Tahoma" w:cs="Tahoma"/>
          <w:noProof/>
          <w:sz w:val="20"/>
          <w:szCs w:val="20"/>
          <w:lang w:eastAsia="en-US"/>
        </w:rPr>
        <w:t xml:space="preserve"> for the lot concerned</w:t>
      </w:r>
      <w:r w:rsidRPr="00C63842">
        <w:rPr>
          <w:rFonts w:ascii="Tahoma" w:eastAsiaTheme="minorHAnsi" w:hAnsi="Tahoma" w:cs="Tahoma"/>
          <w:noProof/>
          <w:sz w:val="20"/>
          <w:szCs w:val="20"/>
          <w:lang w:eastAsia="en-US"/>
        </w:rPr>
        <w:t>.</w:t>
      </w:r>
    </w:p>
    <w:p w14:paraId="7B18A08E" w14:textId="77777777" w:rsidR="00A94332" w:rsidRPr="00C63842" w:rsidRDefault="00A94332" w:rsidP="00A94332">
      <w:pPr>
        <w:keepLines/>
        <w:autoSpaceDE w:val="0"/>
        <w:autoSpaceDN w:val="0"/>
        <w:adjustRightInd w:val="0"/>
        <w:contextualSpacing/>
        <w:rPr>
          <w:rFonts w:ascii="Tahoma" w:hAnsi="Tahoma" w:cs="Tahoma"/>
        </w:rPr>
      </w:pPr>
    </w:p>
    <w:p w14:paraId="7D351AB7" w14:textId="237C9A90" w:rsidR="008742C4" w:rsidRPr="00C63842"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63842">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w:t>
      </w:r>
      <w:r w:rsidR="006A5FD8">
        <w:rPr>
          <w:rFonts w:ascii="Tahoma" w:hAnsi="Tahoma" w:cs="Tahoma"/>
          <w:noProof/>
          <w:color w:val="000000" w:themeColor="text1"/>
          <w:sz w:val="20"/>
          <w:szCs w:val="20"/>
        </w:rPr>
        <w:t>action</w:t>
      </w:r>
      <w:r w:rsidR="006A5FD8" w:rsidRPr="00C63842">
        <w:rPr>
          <w:rFonts w:ascii="Tahoma" w:hAnsi="Tahoma" w:cs="Tahoma"/>
          <w:noProof/>
          <w:color w:val="000000" w:themeColor="text1"/>
          <w:sz w:val="20"/>
          <w:szCs w:val="20"/>
        </w:rPr>
        <w:t xml:space="preserve"> </w:t>
      </w:r>
      <w:r w:rsidRPr="00C63842">
        <w:rPr>
          <w:rFonts w:ascii="Tahoma" w:hAnsi="Tahoma" w:cs="Tahoma"/>
          <w:noProof/>
          <w:color w:val="000000" w:themeColor="text1"/>
          <w:sz w:val="20"/>
          <w:szCs w:val="20"/>
        </w:rPr>
        <w:t xml:space="preserve">implementation. This involves, among others, </w:t>
      </w:r>
      <w:r w:rsidRPr="00C63842">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C63842">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C63842"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4BB3C38F" w:rsidR="008742C4" w:rsidRPr="00C63842"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C63842">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7938C07D"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1D55E9" w:rsidRPr="00BB3904">
        <w:rPr>
          <w:rFonts w:ascii="Tahoma" w:hAnsi="Tahoma" w:cs="Tahoma"/>
          <w:i/>
          <w:color w:val="000000" w:themeColor="text1"/>
          <w:sz w:val="20"/>
          <w:szCs w:val="20"/>
          <w:lang w:val="en-US"/>
        </w:rPr>
        <w:t xml:space="preserve">. </w:t>
      </w:r>
      <w:r w:rsidR="00EF2465" w:rsidRPr="00BB3904">
        <w:rPr>
          <w:rFonts w:ascii="Tahoma" w:hAnsi="Tahoma" w:cs="Tahoma"/>
          <w:sz w:val="20"/>
          <w:szCs w:val="20"/>
          <w:lang w:val="en-US"/>
        </w:rPr>
        <w:t xml:space="preserve">Tenders proposing </w:t>
      </w:r>
      <w:r w:rsidR="007309EA" w:rsidRPr="00BB3904">
        <w:rPr>
          <w:rFonts w:ascii="Tahoma" w:hAnsi="Tahoma" w:cs="Tahoma"/>
          <w:sz w:val="20"/>
          <w:szCs w:val="20"/>
          <w:lang w:val="en-US"/>
        </w:rPr>
        <w:t>fee</w:t>
      </w:r>
      <w:r w:rsidR="00EF2465" w:rsidRPr="00BB3904">
        <w:rPr>
          <w:rFonts w:ascii="Tahoma" w:hAnsi="Tahoma" w:cs="Tahoma"/>
          <w:sz w:val="20"/>
          <w:szCs w:val="20"/>
          <w:lang w:val="en-US"/>
        </w:rPr>
        <w:t>s</w:t>
      </w:r>
      <w:r w:rsidR="007309EA" w:rsidRPr="00BB3904">
        <w:rPr>
          <w:rFonts w:ascii="Tahoma" w:hAnsi="Tahoma" w:cs="Tahoma"/>
          <w:sz w:val="20"/>
          <w:szCs w:val="20"/>
          <w:lang w:val="en-US"/>
        </w:rPr>
        <w:t xml:space="preserve"> </w:t>
      </w:r>
      <w:r w:rsidR="001D55E9" w:rsidRPr="00BB3904">
        <w:rPr>
          <w:rFonts w:ascii="Tahoma" w:hAnsi="Tahoma" w:cs="Tahoma"/>
          <w:b/>
          <w:bCs/>
          <w:sz w:val="20"/>
          <w:szCs w:val="20"/>
          <w:lang w:val="en-US"/>
        </w:rPr>
        <w:t>55.000 Euro</w:t>
      </w:r>
      <w:r w:rsidR="001D55E9" w:rsidRPr="00BB3904">
        <w:rPr>
          <w:rFonts w:ascii="Tahoma" w:hAnsi="Tahoma" w:cs="Tahoma"/>
          <w:sz w:val="20"/>
          <w:szCs w:val="20"/>
          <w:lang w:val="en-US"/>
        </w:rPr>
        <w:t xml:space="preserve"> </w:t>
      </w:r>
      <w:r w:rsidR="007309EA" w:rsidRPr="00BB3904">
        <w:rPr>
          <w:rFonts w:ascii="Tahoma" w:hAnsi="Tahoma" w:cs="Tahoma"/>
          <w:sz w:val="20"/>
          <w:szCs w:val="20"/>
          <w:lang w:val="en-US"/>
        </w:rPr>
        <w:t xml:space="preserve">above the exclusion level indicated in the Table of fees will be </w:t>
      </w:r>
      <w:r w:rsidR="007309EA" w:rsidRPr="00BB3904">
        <w:rPr>
          <w:rFonts w:ascii="Tahoma" w:hAnsi="Tahoma" w:cs="Tahoma"/>
          <w:b/>
          <w:sz w:val="20"/>
          <w:szCs w:val="20"/>
          <w:u w:val="single"/>
          <w:lang w:val="en-US"/>
        </w:rPr>
        <w:t>entirely and automatically</w:t>
      </w:r>
      <w:r w:rsidR="007309EA" w:rsidRPr="00BB3904">
        <w:rPr>
          <w:rFonts w:ascii="Tahoma" w:hAnsi="Tahoma" w:cs="Tahoma"/>
          <w:sz w:val="20"/>
          <w:szCs w:val="20"/>
          <w:lang w:val="en-US"/>
        </w:rPr>
        <w:t xml:space="preserve"> exc</w:t>
      </w:r>
      <w:r w:rsidR="00A47902" w:rsidRPr="00BB3904">
        <w:rPr>
          <w:rFonts w:ascii="Tahoma" w:hAnsi="Tahoma" w:cs="Tahoma"/>
          <w:sz w:val="20"/>
          <w:szCs w:val="20"/>
          <w:lang w:val="en-US"/>
        </w:rPr>
        <w:t>luded from the tender procedure</w:t>
      </w:r>
      <w:r w:rsidR="00AA28D3" w:rsidRPr="00BB3904">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7328DD49" w:rsidR="00DB6765" w:rsidRPr="00E25560" w:rsidRDefault="00B74E23" w:rsidP="007309EA">
      <w:pPr>
        <w:keepLines/>
        <w:autoSpaceDE w:val="0"/>
        <w:autoSpaceDN w:val="0"/>
        <w:adjustRightInd w:val="0"/>
        <w:contextualSpacing/>
        <w:jc w:val="both"/>
        <w:rPr>
          <w:rFonts w:ascii="Tahoma" w:hAnsi="Tahoma" w:cs="Tahoma"/>
          <w:sz w:val="20"/>
          <w:szCs w:val="20"/>
        </w:rPr>
      </w:pPr>
      <w:r w:rsidRPr="00BB3904">
        <w:rPr>
          <w:rFonts w:ascii="Tahoma" w:hAnsi="Tahoma" w:cs="Tahoma"/>
          <w:color w:val="000000" w:themeColor="text1"/>
          <w:sz w:val="20"/>
          <w:szCs w:val="20"/>
        </w:rPr>
        <w:t>The Council will indicate on each Order Form (see Section</w:t>
      </w:r>
      <w:r w:rsidR="00ED5526" w:rsidRPr="00BB3904">
        <w:rPr>
          <w:rFonts w:ascii="Tahoma" w:hAnsi="Tahoma" w:cs="Tahoma"/>
          <w:color w:val="000000" w:themeColor="text1"/>
          <w:sz w:val="20"/>
          <w:szCs w:val="20"/>
        </w:rPr>
        <w:t xml:space="preserve"> </w:t>
      </w:r>
      <w:r w:rsidR="00ED5526" w:rsidRPr="00BB3904">
        <w:rPr>
          <w:rFonts w:ascii="Tahoma" w:hAnsi="Tahoma" w:cs="Tahoma"/>
          <w:color w:val="000000" w:themeColor="text1"/>
          <w:sz w:val="20"/>
          <w:szCs w:val="20"/>
        </w:rPr>
        <w:fldChar w:fldCharType="begin"/>
      </w:r>
      <w:r w:rsidR="00ED5526" w:rsidRPr="00BB3904">
        <w:rPr>
          <w:rFonts w:ascii="Tahoma" w:hAnsi="Tahoma" w:cs="Tahoma"/>
          <w:color w:val="000000" w:themeColor="text1"/>
          <w:sz w:val="20"/>
          <w:szCs w:val="20"/>
        </w:rPr>
        <w:instrText xml:space="preserve"> REF _Ref482368674 \r \h </w:instrText>
      </w:r>
      <w:r w:rsidR="00E25560" w:rsidRPr="00BB3904">
        <w:rPr>
          <w:rFonts w:ascii="Tahoma" w:hAnsi="Tahoma" w:cs="Tahoma"/>
          <w:color w:val="000000" w:themeColor="text1"/>
          <w:sz w:val="20"/>
          <w:szCs w:val="20"/>
        </w:rPr>
        <w:instrText xml:space="preserve"> \* MERGEFORMAT </w:instrText>
      </w:r>
      <w:r w:rsidR="00ED5526" w:rsidRPr="00BB3904">
        <w:rPr>
          <w:rFonts w:ascii="Tahoma" w:hAnsi="Tahoma" w:cs="Tahoma"/>
          <w:color w:val="000000" w:themeColor="text1"/>
          <w:sz w:val="20"/>
          <w:szCs w:val="20"/>
        </w:rPr>
      </w:r>
      <w:r w:rsidR="00ED5526" w:rsidRPr="00BB3904">
        <w:rPr>
          <w:rFonts w:ascii="Tahoma" w:hAnsi="Tahoma" w:cs="Tahoma"/>
          <w:color w:val="000000" w:themeColor="text1"/>
          <w:sz w:val="20"/>
          <w:szCs w:val="20"/>
        </w:rPr>
        <w:fldChar w:fldCharType="separate"/>
      </w:r>
      <w:r w:rsidR="00ED5526" w:rsidRPr="00BB3904">
        <w:rPr>
          <w:rFonts w:ascii="Tahoma" w:hAnsi="Tahoma" w:cs="Tahoma"/>
          <w:color w:val="000000" w:themeColor="text1"/>
          <w:sz w:val="20"/>
          <w:szCs w:val="20"/>
        </w:rPr>
        <w:t>D</w:t>
      </w:r>
      <w:r w:rsidR="00ED5526" w:rsidRPr="00BB3904">
        <w:rPr>
          <w:rFonts w:ascii="Tahoma" w:hAnsi="Tahoma" w:cs="Tahoma"/>
          <w:color w:val="000000" w:themeColor="text1"/>
          <w:sz w:val="20"/>
          <w:szCs w:val="20"/>
        </w:rPr>
        <w:fldChar w:fldCharType="end"/>
      </w:r>
      <w:r w:rsidRPr="00BB3904">
        <w:rPr>
          <w:rFonts w:ascii="Tahoma" w:hAnsi="Tahoma" w:cs="Tahoma"/>
          <w:color w:val="000000" w:themeColor="text1"/>
          <w:sz w:val="20"/>
          <w:szCs w:val="20"/>
        </w:rPr>
        <w:t xml:space="preserve"> below) the global fee corresponding to each deliverable, calculated </w:t>
      </w:r>
      <w:proofErr w:type="gramStart"/>
      <w:r w:rsidRPr="00BB3904">
        <w:rPr>
          <w:rFonts w:ascii="Tahoma" w:hAnsi="Tahoma" w:cs="Tahoma"/>
          <w:color w:val="000000" w:themeColor="text1"/>
          <w:sz w:val="20"/>
          <w:szCs w:val="20"/>
        </w:rPr>
        <w:t>on the basis of</w:t>
      </w:r>
      <w:proofErr w:type="gramEnd"/>
      <w:r w:rsidRPr="00BB3904">
        <w:rPr>
          <w:rFonts w:ascii="Tahoma" w:hAnsi="Tahoma" w:cs="Tahoma"/>
          <w:color w:val="000000" w:themeColor="text1"/>
          <w:sz w:val="20"/>
          <w:szCs w:val="20"/>
        </w:rPr>
        <w:t xml:space="preserve"> the </w:t>
      </w:r>
      <w:r w:rsidR="00EF2465" w:rsidRPr="00BB3904">
        <w:rPr>
          <w:rFonts w:ascii="Tahoma" w:hAnsi="Tahoma" w:cs="Tahoma"/>
          <w:color w:val="000000" w:themeColor="text1"/>
          <w:sz w:val="20"/>
          <w:szCs w:val="20"/>
        </w:rPr>
        <w:t xml:space="preserve">unit </w:t>
      </w:r>
      <w:r w:rsidRPr="00BB3904">
        <w:rPr>
          <w:rFonts w:ascii="Tahoma" w:hAnsi="Tahoma" w:cs="Tahoma"/>
          <w:color w:val="000000" w:themeColor="text1"/>
          <w:sz w:val="20"/>
          <w:szCs w:val="20"/>
        </w:rPr>
        <w:t>fee</w:t>
      </w:r>
      <w:r w:rsidR="000461DD" w:rsidRPr="00BB3904">
        <w:rPr>
          <w:rFonts w:ascii="Tahoma" w:hAnsi="Tahoma" w:cs="Tahoma"/>
          <w:color w:val="000000" w:themeColor="text1"/>
          <w:sz w:val="20"/>
          <w:szCs w:val="20"/>
        </w:rPr>
        <w:t>s</w:t>
      </w:r>
      <w:r w:rsidRPr="00BB3904">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2"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2"/>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Pr="00C63842" w:rsidRDefault="001614FA" w:rsidP="00C55FC9">
      <w:pPr>
        <w:jc w:val="both"/>
        <w:rPr>
          <w:rFonts w:ascii="Tahoma" w:hAnsi="Tahoma" w:cs="Tahoma"/>
          <w:b/>
          <w:sz w:val="20"/>
          <w:szCs w:val="20"/>
          <w:lang w:val="en-US"/>
        </w:rPr>
      </w:pPr>
      <w:r w:rsidRPr="00C63842">
        <w:rPr>
          <w:rFonts w:ascii="Tahoma" w:hAnsi="Tahoma" w:cs="Tahoma"/>
          <w:b/>
          <w:sz w:val="20"/>
          <w:szCs w:val="20"/>
          <w:lang w:val="en-US"/>
        </w:rPr>
        <w:t>Pooling</w:t>
      </w:r>
    </w:p>
    <w:p w14:paraId="1D38A21F" w14:textId="03D646DE" w:rsidR="00232D58" w:rsidRPr="00C63842" w:rsidRDefault="00232D58" w:rsidP="00C55FC9">
      <w:pPr>
        <w:jc w:val="both"/>
        <w:rPr>
          <w:rFonts w:ascii="Tahoma" w:hAnsi="Tahoma" w:cs="Tahoma"/>
          <w:sz w:val="20"/>
          <w:szCs w:val="20"/>
        </w:rPr>
      </w:pPr>
      <w:r w:rsidRPr="00C63842">
        <w:rPr>
          <w:rFonts w:ascii="Tahoma" w:hAnsi="Tahoma" w:cs="Tahoma"/>
          <w:sz w:val="20"/>
          <w:szCs w:val="20"/>
        </w:rPr>
        <w:t xml:space="preserve">For each Order, the Council will choose from the pool of pre-selected tenderers </w:t>
      </w:r>
      <w:r w:rsidR="00177E61" w:rsidRPr="00C63842">
        <w:rPr>
          <w:rFonts w:ascii="Tahoma" w:hAnsi="Tahoma" w:cs="Tahoma"/>
          <w:sz w:val="20"/>
          <w:szCs w:val="20"/>
        </w:rPr>
        <w:t xml:space="preserve">for the relevant lot </w:t>
      </w:r>
      <w:r w:rsidRPr="00C63842">
        <w:rPr>
          <w:rFonts w:ascii="Tahoma" w:hAnsi="Tahoma" w:cs="Tahoma"/>
          <w:sz w:val="20"/>
          <w:szCs w:val="20"/>
        </w:rPr>
        <w:t xml:space="preserve">the Provider who demonstrably offers best value for money for its requirement when assessed </w:t>
      </w:r>
      <w:r w:rsidR="00EF2465" w:rsidRPr="00C63842">
        <w:rPr>
          <w:rFonts w:ascii="Tahoma" w:hAnsi="Tahoma" w:cs="Tahoma"/>
          <w:sz w:val="20"/>
          <w:szCs w:val="20"/>
        </w:rPr>
        <w:t xml:space="preserve">– for the Order concerned – </w:t>
      </w:r>
      <w:r w:rsidRPr="00C63842">
        <w:rPr>
          <w:rFonts w:ascii="Tahoma" w:hAnsi="Tahoma" w:cs="Tahoma"/>
          <w:sz w:val="20"/>
          <w:szCs w:val="20"/>
        </w:rPr>
        <w:t xml:space="preserve">against the criteria of:  </w:t>
      </w:r>
    </w:p>
    <w:p w14:paraId="570CCF13" w14:textId="4A706A62" w:rsidR="00C55FC9" w:rsidRPr="00C63842" w:rsidRDefault="00C55FC9" w:rsidP="00C55FC9">
      <w:pPr>
        <w:pStyle w:val="Default"/>
        <w:numPr>
          <w:ilvl w:val="0"/>
          <w:numId w:val="12"/>
        </w:numPr>
        <w:rPr>
          <w:rFonts w:ascii="Tahoma" w:hAnsi="Tahoma" w:cs="Tahoma"/>
          <w:sz w:val="20"/>
          <w:szCs w:val="20"/>
        </w:rPr>
      </w:pPr>
      <w:r w:rsidRPr="00C63842">
        <w:rPr>
          <w:rFonts w:ascii="Tahoma" w:hAnsi="Tahoma" w:cs="Tahoma"/>
          <w:sz w:val="20"/>
          <w:szCs w:val="20"/>
        </w:rPr>
        <w:t>quality (including as appropriate: capability, expertise, past performance, availability of resources and proposed methods of undertaking the work</w:t>
      </w:r>
      <w:proofErr w:type="gramStart"/>
      <w:r w:rsidRPr="00C63842">
        <w:rPr>
          <w:rFonts w:ascii="Tahoma" w:hAnsi="Tahoma" w:cs="Tahoma"/>
          <w:sz w:val="20"/>
          <w:szCs w:val="20"/>
        </w:rPr>
        <w:t>);</w:t>
      </w:r>
      <w:proofErr w:type="gramEnd"/>
    </w:p>
    <w:p w14:paraId="20B04360" w14:textId="4A1D02A8" w:rsidR="00232D58" w:rsidRPr="00C63842" w:rsidRDefault="00232D58" w:rsidP="00232D58">
      <w:pPr>
        <w:pStyle w:val="Default"/>
        <w:numPr>
          <w:ilvl w:val="0"/>
          <w:numId w:val="12"/>
        </w:numPr>
        <w:rPr>
          <w:rFonts w:ascii="Tahoma" w:hAnsi="Tahoma" w:cs="Tahoma"/>
          <w:sz w:val="20"/>
          <w:szCs w:val="20"/>
        </w:rPr>
      </w:pPr>
      <w:r w:rsidRPr="00C63842">
        <w:rPr>
          <w:rFonts w:ascii="Tahoma" w:hAnsi="Tahoma" w:cs="Tahoma"/>
          <w:sz w:val="20"/>
          <w:szCs w:val="20"/>
        </w:rPr>
        <w:t>availab</w:t>
      </w:r>
      <w:r w:rsidR="00C55FC9" w:rsidRPr="00C63842">
        <w:rPr>
          <w:rFonts w:ascii="Tahoma" w:hAnsi="Tahoma" w:cs="Tahoma"/>
          <w:sz w:val="20"/>
          <w:szCs w:val="20"/>
        </w:rPr>
        <w:t>i</w:t>
      </w:r>
      <w:r w:rsidRPr="00C63842">
        <w:rPr>
          <w:rFonts w:ascii="Tahoma" w:hAnsi="Tahoma" w:cs="Tahoma"/>
          <w:sz w:val="20"/>
          <w:szCs w:val="20"/>
        </w:rPr>
        <w:t>l</w:t>
      </w:r>
      <w:r w:rsidR="00C55FC9" w:rsidRPr="00C63842">
        <w:rPr>
          <w:rFonts w:ascii="Tahoma" w:hAnsi="Tahoma" w:cs="Tahoma"/>
          <w:sz w:val="20"/>
          <w:szCs w:val="20"/>
        </w:rPr>
        <w:t>ity</w:t>
      </w:r>
      <w:r w:rsidRPr="00C63842">
        <w:rPr>
          <w:rFonts w:ascii="Tahoma" w:hAnsi="Tahoma" w:cs="Tahoma"/>
          <w:sz w:val="20"/>
          <w:szCs w:val="20"/>
        </w:rPr>
        <w:t xml:space="preserve"> (including, without limitation, capacity to meet required deadlines and, where relevant, geographical location); </w:t>
      </w:r>
      <w:r w:rsidR="00C55FC9" w:rsidRPr="00C63842">
        <w:rPr>
          <w:rFonts w:ascii="Tahoma" w:hAnsi="Tahoma" w:cs="Tahoma"/>
          <w:sz w:val="20"/>
          <w:szCs w:val="20"/>
        </w:rPr>
        <w:t>and</w:t>
      </w:r>
    </w:p>
    <w:p w14:paraId="42B4BFFF" w14:textId="77777777" w:rsidR="00232D58" w:rsidRPr="00C63842" w:rsidRDefault="00232D58" w:rsidP="00232D58">
      <w:pPr>
        <w:pStyle w:val="Default"/>
        <w:numPr>
          <w:ilvl w:val="0"/>
          <w:numId w:val="12"/>
        </w:numPr>
        <w:rPr>
          <w:rFonts w:ascii="Tahoma" w:hAnsi="Tahoma" w:cs="Tahoma"/>
          <w:sz w:val="20"/>
          <w:szCs w:val="20"/>
        </w:rPr>
      </w:pPr>
      <w:r w:rsidRPr="00C63842">
        <w:rPr>
          <w:rFonts w:ascii="Tahoma" w:hAnsi="Tahoma" w:cs="Tahoma"/>
          <w:sz w:val="20"/>
          <w:szCs w:val="20"/>
        </w:rPr>
        <w:t>price.</w:t>
      </w:r>
    </w:p>
    <w:p w14:paraId="187A346A" w14:textId="77777777" w:rsidR="00232D58" w:rsidRPr="00C63842" w:rsidRDefault="00232D58" w:rsidP="00232D58">
      <w:pPr>
        <w:pStyle w:val="Default"/>
        <w:ind w:left="720"/>
        <w:rPr>
          <w:rFonts w:ascii="Tahoma" w:hAnsi="Tahoma" w:cs="Tahoma"/>
          <w:sz w:val="20"/>
          <w:szCs w:val="20"/>
        </w:rPr>
      </w:pPr>
    </w:p>
    <w:p w14:paraId="09BC29AB" w14:textId="62AF22B8" w:rsidR="00DC6283" w:rsidRPr="00C63842" w:rsidRDefault="00232D58" w:rsidP="00C63842">
      <w:pPr>
        <w:pStyle w:val="Default"/>
        <w:jc w:val="both"/>
        <w:rPr>
          <w:rFonts w:ascii="Tahoma" w:hAnsi="Tahoma" w:cs="Tahoma"/>
        </w:rPr>
      </w:pPr>
      <w:r w:rsidRPr="00C63842">
        <w:rPr>
          <w:rFonts w:ascii="Tahoma" w:hAnsi="Tahoma" w:cs="Tahoma"/>
          <w:sz w:val="20"/>
          <w:szCs w:val="20"/>
        </w:rPr>
        <w:t xml:space="preserve">Each time an Order Form is sent, the selected Provider undertakes to take all the necessary measures to send it </w:t>
      </w:r>
      <w:r w:rsidRPr="00C63842">
        <w:rPr>
          <w:rFonts w:ascii="Tahoma" w:hAnsi="Tahoma" w:cs="Tahoma"/>
          <w:b/>
          <w:sz w:val="20"/>
          <w:szCs w:val="20"/>
        </w:rPr>
        <w:t>signed</w:t>
      </w:r>
      <w:r w:rsidRPr="00C63842">
        <w:rPr>
          <w:rFonts w:ascii="Tahoma" w:hAnsi="Tahoma" w:cs="Tahoma"/>
          <w:sz w:val="20"/>
          <w:szCs w:val="20"/>
        </w:rPr>
        <w:t xml:space="preserve"> to the Council within </w:t>
      </w:r>
      <w:r w:rsidR="00BB3904">
        <w:rPr>
          <w:rFonts w:ascii="Tahoma" w:hAnsi="Tahoma" w:cs="Tahoma"/>
          <w:sz w:val="20"/>
          <w:szCs w:val="20"/>
        </w:rPr>
        <w:t>3</w:t>
      </w:r>
      <w:r w:rsidRPr="00C63842">
        <w:rPr>
          <w:rFonts w:ascii="Tahoma" w:hAnsi="Tahoma" w:cs="Tahoma"/>
          <w:sz w:val="20"/>
          <w:szCs w:val="20"/>
        </w:rPr>
        <w:t xml:space="preserve"> (t</w:t>
      </w:r>
      <w:r w:rsidR="00BB3904">
        <w:rPr>
          <w:rFonts w:ascii="Tahoma" w:hAnsi="Tahoma" w:cs="Tahoma"/>
          <w:sz w:val="20"/>
          <w:szCs w:val="20"/>
        </w:rPr>
        <w:t>hree</w:t>
      </w:r>
      <w:r w:rsidRPr="00C63842">
        <w:rPr>
          <w:rFonts w:ascii="Tahoma" w:hAnsi="Tahoma" w:cs="Tahoma"/>
          <w:sz w:val="20"/>
          <w:szCs w:val="20"/>
        </w:rPr>
        <w:t>)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095CE026" w:rsidR="003A4A6D" w:rsidRDefault="003A4A6D" w:rsidP="00DC6283">
      <w:pPr>
        <w:jc w:val="both"/>
        <w:rPr>
          <w:rFonts w:ascii="Tahoma" w:hAnsi="Tahoma" w:cs="Tahoma"/>
          <w:sz w:val="20"/>
          <w:szCs w:val="20"/>
        </w:rPr>
      </w:pPr>
    </w:p>
    <w:p w14:paraId="4B0FD3F7" w14:textId="77777777" w:rsidR="00A871DC" w:rsidRPr="00E25560" w:rsidRDefault="00A871DC"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3"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w:t>
      </w:r>
      <w:proofErr w:type="gramStart"/>
      <w:r w:rsidRPr="00E25560">
        <w:rPr>
          <w:rFonts w:ascii="Tahoma" w:hAnsi="Tahoma" w:cs="Tahoma"/>
          <w:sz w:val="20"/>
          <w:szCs w:val="20"/>
        </w:rPr>
        <w:t>by</w:t>
      </w:r>
      <w:proofErr w:type="gramEnd"/>
      <w:r w:rsidRPr="00E25560">
        <w:rPr>
          <w:rFonts w:ascii="Tahoma" w:hAnsi="Tahoma" w:cs="Tahoma"/>
          <w:sz w:val="20"/>
          <w:szCs w:val="20"/>
        </w:rPr>
        <w:t xml:space="preserve">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5"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049D5D28"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t>Eligibility criteria</w:t>
      </w:r>
      <w:r w:rsidR="00BB3904">
        <w:rPr>
          <w:rFonts w:ascii="Tahoma" w:hAnsi="Tahoma" w:cs="Tahoma"/>
          <w:i/>
          <w:sz w:val="20"/>
          <w:szCs w:val="20"/>
        </w:rPr>
        <w:t xml:space="preserve"> (for both lots)</w:t>
      </w:r>
    </w:p>
    <w:p w14:paraId="1133004C" w14:textId="77777777" w:rsidR="005649F2" w:rsidRPr="005649F2" w:rsidRDefault="00C63842" w:rsidP="005649F2">
      <w:pPr>
        <w:pStyle w:val="Default"/>
        <w:numPr>
          <w:ilvl w:val="0"/>
          <w:numId w:val="29"/>
        </w:numPr>
        <w:rPr>
          <w:rFonts w:ascii="Tahoma" w:hAnsi="Tahoma" w:cs="Tahoma"/>
          <w:lang w:val="en-GB"/>
        </w:rPr>
      </w:pPr>
      <w:r w:rsidRPr="004E6E7D">
        <w:rPr>
          <w:rFonts w:ascii="Tahoma" w:hAnsi="Tahoma" w:cs="Tahoma"/>
          <w:noProof/>
          <w:sz w:val="20"/>
          <w:szCs w:val="20"/>
          <w:lang w:eastAsia="fr-FR"/>
        </w:rPr>
        <w:t>University Degree in the fields of communications, media, or other fields relevant to the assignment (for natural persons only);</w:t>
      </w:r>
      <w:r w:rsidR="00BB3904">
        <w:rPr>
          <w:rFonts w:ascii="Tahoma" w:hAnsi="Tahoma" w:cs="Tahoma"/>
          <w:noProof/>
          <w:sz w:val="20"/>
          <w:szCs w:val="20"/>
          <w:lang w:eastAsia="fr-FR"/>
        </w:rPr>
        <w:t xml:space="preserve"> </w:t>
      </w:r>
    </w:p>
    <w:p w14:paraId="1C6C5F92" w14:textId="01D831FB" w:rsidR="005649F2" w:rsidRPr="005649F2" w:rsidRDefault="00BB3904" w:rsidP="005649F2">
      <w:pPr>
        <w:pStyle w:val="Default"/>
        <w:numPr>
          <w:ilvl w:val="0"/>
          <w:numId w:val="29"/>
        </w:numPr>
        <w:rPr>
          <w:rFonts w:ascii="Tahoma" w:hAnsi="Tahoma" w:cs="Tahoma"/>
          <w:lang w:val="en-GB"/>
        </w:rPr>
      </w:pPr>
      <w:r w:rsidRPr="005649F2">
        <w:rPr>
          <w:rFonts w:ascii="Tahoma" w:hAnsi="Tahoma" w:cs="Tahoma"/>
          <w:sz w:val="20"/>
          <w:szCs w:val="20"/>
        </w:rPr>
        <w:lastRenderedPageBreak/>
        <w:t xml:space="preserve">The Provider must be a registered company specialised in communications, public relations and/or marketing or graphic design services </w:t>
      </w:r>
      <w:r w:rsidR="005649F2">
        <w:rPr>
          <w:rFonts w:ascii="Tahoma" w:hAnsi="Tahoma" w:cs="Tahoma"/>
          <w:sz w:val="20"/>
          <w:szCs w:val="20"/>
        </w:rPr>
        <w:t xml:space="preserve">in Turkey </w:t>
      </w:r>
      <w:r w:rsidRPr="005649F2">
        <w:rPr>
          <w:rFonts w:ascii="Tahoma" w:hAnsi="Tahoma" w:cs="Tahoma"/>
          <w:sz w:val="20"/>
          <w:szCs w:val="20"/>
        </w:rPr>
        <w:t>(for legal persons only</w:t>
      </w:r>
      <w:proofErr w:type="gramStart"/>
      <w:r w:rsidRPr="005649F2">
        <w:rPr>
          <w:rFonts w:ascii="Tahoma" w:hAnsi="Tahoma" w:cs="Tahoma"/>
          <w:sz w:val="20"/>
          <w:szCs w:val="20"/>
        </w:rPr>
        <w:t>);</w:t>
      </w:r>
      <w:proofErr w:type="gramEnd"/>
      <w:r w:rsidRPr="005649F2">
        <w:rPr>
          <w:rFonts w:ascii="Tahoma" w:hAnsi="Tahoma" w:cs="Tahoma"/>
          <w:sz w:val="20"/>
          <w:szCs w:val="20"/>
        </w:rPr>
        <w:t xml:space="preserve"> </w:t>
      </w:r>
    </w:p>
    <w:p w14:paraId="4AFEF5B8" w14:textId="77777777" w:rsidR="005649F2" w:rsidRPr="005649F2" w:rsidRDefault="00BB3904" w:rsidP="005649F2">
      <w:pPr>
        <w:pStyle w:val="Default"/>
        <w:numPr>
          <w:ilvl w:val="0"/>
          <w:numId w:val="29"/>
        </w:numPr>
        <w:rPr>
          <w:rFonts w:ascii="Tahoma" w:hAnsi="Tahoma" w:cs="Tahoma"/>
          <w:lang w:val="en-GB"/>
        </w:rPr>
      </w:pPr>
      <w:r w:rsidRPr="005649F2">
        <w:rPr>
          <w:rFonts w:ascii="Tahoma" w:hAnsi="Tahoma" w:cs="Tahoma"/>
          <w:sz w:val="20"/>
          <w:szCs w:val="20"/>
        </w:rPr>
        <w:t>The Provider must have at least 3 years of experience in the field of</w:t>
      </w:r>
      <w:r w:rsidR="005649F2">
        <w:rPr>
          <w:rFonts w:ascii="Tahoma" w:hAnsi="Tahoma" w:cs="Tahoma"/>
          <w:sz w:val="20"/>
          <w:szCs w:val="20"/>
        </w:rPr>
        <w:t xml:space="preserve"> </w:t>
      </w:r>
      <w:r w:rsidRPr="005649F2">
        <w:rPr>
          <w:rFonts w:ascii="Tahoma" w:hAnsi="Tahoma" w:cs="Tahoma"/>
          <w:sz w:val="20"/>
          <w:szCs w:val="20"/>
        </w:rPr>
        <w:t xml:space="preserve">communications/journalism/public relations and/or marketing, implementation of awareness-raising campaigns or graphic design </w:t>
      </w:r>
      <w:proofErr w:type="gramStart"/>
      <w:r w:rsidRPr="005649F2">
        <w:rPr>
          <w:rFonts w:ascii="Tahoma" w:hAnsi="Tahoma" w:cs="Tahoma"/>
          <w:sz w:val="20"/>
          <w:szCs w:val="20"/>
        </w:rPr>
        <w:t>services;</w:t>
      </w:r>
      <w:proofErr w:type="gramEnd"/>
      <w:r w:rsidRPr="005649F2">
        <w:rPr>
          <w:rFonts w:ascii="Tahoma" w:hAnsi="Tahoma" w:cs="Tahoma"/>
          <w:sz w:val="20"/>
          <w:szCs w:val="20"/>
        </w:rPr>
        <w:t xml:space="preserve"> </w:t>
      </w:r>
    </w:p>
    <w:p w14:paraId="11963C0E" w14:textId="77777777" w:rsidR="005649F2" w:rsidRDefault="00BB3904" w:rsidP="005649F2">
      <w:pPr>
        <w:pStyle w:val="ListParagraph"/>
        <w:numPr>
          <w:ilvl w:val="0"/>
          <w:numId w:val="23"/>
        </w:numPr>
        <w:shd w:val="clear" w:color="auto" w:fill="FFFFFF" w:themeFill="background1"/>
        <w:rPr>
          <w:rFonts w:ascii="Tahoma" w:hAnsi="Tahoma" w:cs="Tahoma"/>
          <w:noProof/>
          <w:sz w:val="20"/>
          <w:szCs w:val="20"/>
          <w:lang w:eastAsia="fr-FR"/>
        </w:rPr>
      </w:pPr>
      <w:r>
        <w:rPr>
          <w:rFonts w:ascii="Tahoma" w:hAnsi="Tahoma" w:cs="Tahoma"/>
          <w:noProof/>
          <w:sz w:val="20"/>
          <w:szCs w:val="20"/>
          <w:lang w:eastAsia="fr-FR"/>
        </w:rPr>
        <w:t xml:space="preserve">Solid knowledge of </w:t>
      </w:r>
      <w:r w:rsidR="00C63842" w:rsidRPr="004E6E7D">
        <w:rPr>
          <w:rFonts w:ascii="Tahoma" w:hAnsi="Tahoma" w:cs="Tahoma"/>
          <w:noProof/>
          <w:sz w:val="20"/>
          <w:szCs w:val="20"/>
          <w:lang w:eastAsia="fr-FR"/>
        </w:rPr>
        <w:t>English</w:t>
      </w:r>
      <w:r w:rsidRPr="00BB3904">
        <w:rPr>
          <w:rFonts w:ascii="Tahoma" w:hAnsi="Tahoma" w:cs="Tahoma"/>
          <w:color w:val="000000"/>
          <w:sz w:val="20"/>
          <w:szCs w:val="20"/>
          <w:lang w:eastAsia="en-US"/>
        </w:rPr>
        <w:t xml:space="preserve"> </w:t>
      </w:r>
      <w:r w:rsidR="005649F2">
        <w:rPr>
          <w:rFonts w:ascii="Tahoma" w:hAnsi="Tahoma" w:cs="Tahoma"/>
          <w:color w:val="000000"/>
          <w:sz w:val="20"/>
          <w:szCs w:val="20"/>
          <w:lang w:eastAsia="en-US"/>
        </w:rPr>
        <w:t>B2-</w:t>
      </w:r>
      <w:r w:rsidRPr="00BB3904">
        <w:rPr>
          <w:rFonts w:ascii="Tahoma" w:hAnsi="Tahoma" w:cs="Tahoma"/>
          <w:color w:val="000000"/>
          <w:sz w:val="20"/>
          <w:szCs w:val="20"/>
          <w:lang w:eastAsia="en-US"/>
        </w:rPr>
        <w:t xml:space="preserve"> C1</w:t>
      </w:r>
      <w:r w:rsidR="005649F2">
        <w:rPr>
          <w:rFonts w:ascii="Tahoma" w:hAnsi="Tahoma" w:cs="Tahoma"/>
          <w:color w:val="000000"/>
          <w:sz w:val="20"/>
          <w:szCs w:val="20"/>
          <w:lang w:eastAsia="en-US"/>
        </w:rPr>
        <w:t xml:space="preserve"> level</w:t>
      </w:r>
      <w:r w:rsidRPr="00BB3904">
        <w:rPr>
          <w:rFonts w:ascii="Tahoma" w:hAnsi="Tahoma" w:cs="Tahoma"/>
          <w:color w:val="000000"/>
          <w:sz w:val="20"/>
          <w:szCs w:val="20"/>
          <w:lang w:eastAsia="en-US"/>
        </w:rPr>
        <w:t xml:space="preserve"> (based on the Common European Framework of Reference for Languages)</w:t>
      </w:r>
      <w:r w:rsidR="00C63842" w:rsidRPr="004E6E7D">
        <w:rPr>
          <w:rFonts w:ascii="Tahoma" w:hAnsi="Tahoma" w:cs="Tahoma"/>
          <w:noProof/>
          <w:sz w:val="20"/>
          <w:szCs w:val="20"/>
          <w:lang w:eastAsia="fr-FR"/>
        </w:rPr>
        <w:t xml:space="preserve"> and native speaker level of Turkish (for legal persons, this criterion concerns the company representative(s) to work on the expected deliverables);</w:t>
      </w:r>
    </w:p>
    <w:p w14:paraId="4BCE5C3B" w14:textId="77777777" w:rsidR="00BB3904" w:rsidRDefault="00BB3904" w:rsidP="001F7CE7">
      <w:pPr>
        <w:pStyle w:val="ListParagraph"/>
        <w:shd w:val="clear" w:color="auto" w:fill="FFFFFF" w:themeFill="background1"/>
        <w:rPr>
          <w:rFonts w:ascii="Tahoma" w:hAnsi="Tahoma" w:cs="Tahoma"/>
          <w:noProof/>
          <w:sz w:val="20"/>
          <w:szCs w:val="20"/>
          <w:lang w:eastAsia="fr-FR"/>
        </w:rPr>
      </w:pPr>
    </w:p>
    <w:p w14:paraId="18AE5D86" w14:textId="77777777" w:rsidR="00C946DD" w:rsidRPr="00C946DD" w:rsidRDefault="00C946DD" w:rsidP="00C946DD">
      <w:pPr>
        <w:pStyle w:val="ListParagraph"/>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5DE5BD86" w14:textId="161DF307" w:rsidR="00BB3904" w:rsidRPr="005649F2" w:rsidRDefault="00AB77BA" w:rsidP="005649F2">
      <w:pPr>
        <w:pStyle w:val="ListParagraph"/>
        <w:numPr>
          <w:ilvl w:val="0"/>
          <w:numId w:val="12"/>
        </w:numPr>
        <w:rPr>
          <w:rFonts w:ascii="Tahoma" w:hAnsi="Tahoma" w:cs="Tahoma"/>
          <w:color w:val="000000" w:themeColor="text1"/>
          <w:sz w:val="20"/>
          <w:szCs w:val="20"/>
        </w:rPr>
      </w:pPr>
      <w:r w:rsidRPr="005649F2">
        <w:rPr>
          <w:rFonts w:ascii="Tahoma" w:hAnsi="Tahoma" w:cs="Tahoma"/>
          <w:color w:val="000000" w:themeColor="text1"/>
          <w:sz w:val="20"/>
          <w:szCs w:val="20"/>
        </w:rPr>
        <w:t>Quality of the offer (</w:t>
      </w:r>
      <w:r w:rsidR="00C63842" w:rsidRPr="005649F2">
        <w:rPr>
          <w:rFonts w:ascii="Tahoma" w:hAnsi="Tahoma" w:cs="Tahoma"/>
          <w:color w:val="000000" w:themeColor="text1"/>
          <w:sz w:val="20"/>
          <w:szCs w:val="20"/>
        </w:rPr>
        <w:t xml:space="preserve">70 </w:t>
      </w:r>
      <w:r w:rsidRPr="005649F2">
        <w:rPr>
          <w:rFonts w:ascii="Tahoma" w:hAnsi="Tahoma" w:cs="Tahoma"/>
          <w:color w:val="000000" w:themeColor="text1"/>
          <w:sz w:val="20"/>
          <w:szCs w:val="20"/>
        </w:rPr>
        <w:t>%), including:</w:t>
      </w:r>
    </w:p>
    <w:p w14:paraId="0EABC11A" w14:textId="0415B25D" w:rsidR="005649F2" w:rsidRPr="005649F2" w:rsidRDefault="005649F2" w:rsidP="005649F2">
      <w:pPr>
        <w:pStyle w:val="Default"/>
        <w:numPr>
          <w:ilvl w:val="0"/>
          <w:numId w:val="7"/>
        </w:numPr>
        <w:spacing w:after="35"/>
        <w:rPr>
          <w:sz w:val="20"/>
          <w:szCs w:val="20"/>
        </w:rPr>
      </w:pPr>
      <w:r>
        <w:rPr>
          <w:rFonts w:ascii="Tahoma" w:hAnsi="Tahoma" w:cs="Tahoma"/>
          <w:sz w:val="20"/>
          <w:szCs w:val="20"/>
        </w:rPr>
        <w:t>Experience and c</w:t>
      </w:r>
      <w:r w:rsidR="00BB3904" w:rsidRPr="007B2CF6">
        <w:rPr>
          <w:rFonts w:ascii="Tahoma" w:hAnsi="Tahoma" w:cs="Tahoma"/>
          <w:sz w:val="20"/>
          <w:szCs w:val="20"/>
        </w:rPr>
        <w:t xml:space="preserve">apacity to </w:t>
      </w:r>
      <w:r>
        <w:rPr>
          <w:rFonts w:ascii="Tahoma" w:hAnsi="Tahoma" w:cs="Tahoma"/>
          <w:sz w:val="20"/>
          <w:szCs w:val="20"/>
        </w:rPr>
        <w:t xml:space="preserve">provide deliverables and services expected </w:t>
      </w:r>
      <w:r w:rsidR="00BB3904" w:rsidRPr="007B2CF6">
        <w:rPr>
          <w:rFonts w:ascii="Tahoma" w:hAnsi="Tahoma" w:cs="Tahoma"/>
          <w:sz w:val="20"/>
          <w:szCs w:val="20"/>
        </w:rPr>
        <w:t>in the call</w:t>
      </w:r>
      <w:r w:rsidR="00781B5C">
        <w:rPr>
          <w:rFonts w:ascii="Tahoma" w:hAnsi="Tahoma" w:cs="Tahoma"/>
          <w:sz w:val="20"/>
          <w:szCs w:val="20"/>
        </w:rPr>
        <w:t xml:space="preserve"> (30</w:t>
      </w:r>
      <w:proofErr w:type="gramStart"/>
      <w:r w:rsidR="00781B5C">
        <w:rPr>
          <w:rFonts w:ascii="Tahoma" w:hAnsi="Tahoma" w:cs="Tahoma"/>
          <w:sz w:val="20"/>
          <w:szCs w:val="20"/>
        </w:rPr>
        <w:t>)</w:t>
      </w:r>
      <w:r w:rsidR="00BB3904" w:rsidRPr="007B2CF6">
        <w:rPr>
          <w:rFonts w:ascii="Tahoma" w:hAnsi="Tahoma" w:cs="Tahoma"/>
          <w:sz w:val="20"/>
          <w:szCs w:val="20"/>
        </w:rPr>
        <w:t>;</w:t>
      </w:r>
      <w:proofErr w:type="gramEnd"/>
      <w:r w:rsidR="00BB3904" w:rsidRPr="007B2CF6">
        <w:rPr>
          <w:rFonts w:ascii="Tahoma" w:hAnsi="Tahoma" w:cs="Tahoma"/>
          <w:sz w:val="20"/>
          <w:szCs w:val="20"/>
        </w:rPr>
        <w:t xml:space="preserve"> </w:t>
      </w:r>
    </w:p>
    <w:p w14:paraId="4FE866F5" w14:textId="64469D84" w:rsidR="005649F2" w:rsidRPr="005649F2" w:rsidRDefault="005649F2" w:rsidP="005649F2">
      <w:pPr>
        <w:pStyle w:val="Default"/>
        <w:numPr>
          <w:ilvl w:val="0"/>
          <w:numId w:val="7"/>
        </w:numPr>
        <w:spacing w:after="35"/>
        <w:rPr>
          <w:rFonts w:ascii="Tahoma" w:hAnsi="Tahoma" w:cs="Tahoma"/>
          <w:sz w:val="20"/>
          <w:szCs w:val="20"/>
        </w:rPr>
      </w:pPr>
      <w:r w:rsidRPr="005649F2">
        <w:rPr>
          <w:rFonts w:ascii="Tahoma" w:hAnsi="Tahoma" w:cs="Tahoma"/>
          <w:sz w:val="20"/>
          <w:szCs w:val="20"/>
        </w:rPr>
        <w:t>Quality of recent examples of similar campaigns and products</w:t>
      </w:r>
      <w:r w:rsidR="00781B5C">
        <w:rPr>
          <w:rFonts w:ascii="Tahoma" w:hAnsi="Tahoma" w:cs="Tahoma"/>
          <w:sz w:val="20"/>
          <w:szCs w:val="20"/>
        </w:rPr>
        <w:t xml:space="preserve"> (40</w:t>
      </w:r>
      <w:proofErr w:type="gramStart"/>
      <w:r w:rsidR="00781B5C">
        <w:rPr>
          <w:rFonts w:ascii="Tahoma" w:hAnsi="Tahoma" w:cs="Tahoma"/>
          <w:sz w:val="20"/>
          <w:szCs w:val="20"/>
        </w:rPr>
        <w:t>)</w:t>
      </w:r>
      <w:r w:rsidRPr="005649F2">
        <w:rPr>
          <w:rFonts w:ascii="Tahoma" w:hAnsi="Tahoma" w:cs="Tahoma"/>
          <w:sz w:val="20"/>
          <w:szCs w:val="20"/>
        </w:rPr>
        <w:t>;</w:t>
      </w:r>
      <w:proofErr w:type="gramEnd"/>
      <w:r w:rsidRPr="005649F2">
        <w:rPr>
          <w:rFonts w:ascii="Tahoma" w:hAnsi="Tahoma" w:cs="Tahoma"/>
          <w:sz w:val="20"/>
          <w:szCs w:val="20"/>
        </w:rPr>
        <w:t xml:space="preserve"> </w:t>
      </w:r>
    </w:p>
    <w:p w14:paraId="20F44731" w14:textId="77777777" w:rsidR="00AB77BA" w:rsidRPr="00E25560" w:rsidRDefault="00AB77BA" w:rsidP="00AB77BA">
      <w:pPr>
        <w:ind w:left="1440"/>
        <w:rPr>
          <w:rFonts w:ascii="Tahoma" w:hAnsi="Tahoma" w:cs="Tahoma"/>
          <w:color w:val="808080"/>
          <w:sz w:val="20"/>
          <w:szCs w:val="20"/>
        </w:rPr>
      </w:pPr>
    </w:p>
    <w:p w14:paraId="565BED0E" w14:textId="4F65A2F9" w:rsidR="00AB77BA" w:rsidRPr="005649F2" w:rsidRDefault="00AB77BA" w:rsidP="005649F2">
      <w:pPr>
        <w:pStyle w:val="ListParagraph"/>
        <w:numPr>
          <w:ilvl w:val="0"/>
          <w:numId w:val="9"/>
        </w:numPr>
        <w:rPr>
          <w:rFonts w:ascii="Tahoma" w:hAnsi="Tahoma" w:cs="Tahoma"/>
          <w:color w:val="000000" w:themeColor="text1"/>
          <w:sz w:val="20"/>
          <w:szCs w:val="20"/>
        </w:rPr>
      </w:pPr>
      <w:r w:rsidRPr="005649F2">
        <w:rPr>
          <w:rFonts w:ascii="Tahoma" w:hAnsi="Tahoma" w:cs="Tahoma"/>
          <w:color w:val="000000" w:themeColor="text1"/>
          <w:sz w:val="20"/>
          <w:szCs w:val="20"/>
        </w:rPr>
        <w:t>Financial offer (</w:t>
      </w:r>
      <w:r w:rsidR="00C63842" w:rsidRPr="005649F2">
        <w:rPr>
          <w:rFonts w:ascii="Tahoma" w:hAnsi="Tahoma" w:cs="Tahoma"/>
          <w:color w:val="000000" w:themeColor="text1"/>
          <w:sz w:val="20"/>
          <w:szCs w:val="20"/>
        </w:rPr>
        <w:t xml:space="preserve">30 </w:t>
      </w:r>
      <w:r w:rsidRPr="005649F2">
        <w:rPr>
          <w:rFonts w:ascii="Tahoma" w:hAnsi="Tahoma" w:cs="Tahoma"/>
          <w:color w:val="000000" w:themeColor="text1"/>
          <w:sz w:val="20"/>
          <w:szCs w:val="20"/>
        </w:rPr>
        <w:t>%).</w:t>
      </w:r>
    </w:p>
    <w:p w14:paraId="09BC29D4" w14:textId="77777777" w:rsidR="007B0391" w:rsidRPr="00E25560" w:rsidRDefault="007B0391" w:rsidP="000747C3">
      <w:pPr>
        <w:rPr>
          <w:rFonts w:ascii="Tahoma" w:hAnsi="Tahoma" w:cs="Tahoma"/>
          <w:sz w:val="20"/>
          <w:szCs w:val="20"/>
        </w:rPr>
      </w:pPr>
    </w:p>
    <w:p w14:paraId="5109601B" w14:textId="77777777" w:rsidR="00BC5229" w:rsidRPr="00E25560" w:rsidRDefault="00BC5229" w:rsidP="000747C3">
      <w:pPr>
        <w:rPr>
          <w:rFonts w:ascii="Tahoma" w:hAnsi="Tahoma" w:cs="Tahoma"/>
          <w:sz w:val="20"/>
          <w:szCs w:val="20"/>
        </w:rPr>
      </w:pPr>
    </w:p>
    <w:p w14:paraId="09BC29D6" w14:textId="0CA09C94" w:rsidR="00042341" w:rsidRDefault="005649F2" w:rsidP="00042341">
      <w:pPr>
        <w:rPr>
          <w:rFonts w:ascii="Tahoma" w:hAnsi="Tahoma" w:cs="Tahoma"/>
          <w:sz w:val="20"/>
          <w:szCs w:val="20"/>
        </w:rPr>
      </w:pPr>
      <w:r>
        <w:rPr>
          <w:rFonts w:ascii="Tahoma" w:hAnsi="Tahoma" w:cs="Tahoma"/>
          <w:sz w:val="20"/>
          <w:szCs w:val="20"/>
        </w:rPr>
        <w:t>T</w:t>
      </w:r>
      <w:r w:rsidR="00BB3904">
        <w:rPr>
          <w:rFonts w:ascii="Tahoma" w:hAnsi="Tahoma" w:cs="Tahoma"/>
          <w:sz w:val="20"/>
          <w:szCs w:val="20"/>
        </w:rPr>
        <w:t>enderers can apply for one or both lots.</w:t>
      </w:r>
    </w:p>
    <w:p w14:paraId="08A383E1" w14:textId="77777777" w:rsidR="005649F2" w:rsidRPr="00E25560" w:rsidRDefault="005649F2"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0407055D"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w:t>
      </w:r>
      <w:r w:rsidR="00171C1F" w:rsidRPr="00E25560">
        <w:rPr>
          <w:rFonts w:ascii="Tahoma" w:hAnsi="Tahoma" w:cs="Tahoma"/>
          <w:sz w:val="20"/>
          <w:szCs w:val="20"/>
        </w:rPr>
        <w:t xml:space="preserve">demonstrating clearly that the tenderer fulfils the eligibility </w:t>
      </w:r>
      <w:proofErr w:type="gramStart"/>
      <w:r w:rsidR="00171C1F" w:rsidRPr="00E25560">
        <w:rPr>
          <w:rFonts w:ascii="Tahoma" w:hAnsi="Tahoma" w:cs="Tahoma"/>
          <w:sz w:val="20"/>
          <w:szCs w:val="20"/>
        </w:rPr>
        <w:t>criteria;</w:t>
      </w:r>
      <w:proofErr w:type="gramEnd"/>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3"/>
          <w:r w:rsidR="005074B5" w:rsidRPr="000D4457">
            <w:rPr>
              <w:rFonts w:ascii="Tahoma" w:hAnsi="Tahoma" w:cs="Tahoma"/>
              <w:sz w:val="20"/>
              <w:szCs w:val="20"/>
            </w:rPr>
            <w:t>;</w:t>
          </w:r>
        </w:p>
      </w:sdtContent>
    </w:sdt>
    <w:p w14:paraId="6FA32698" w14:textId="2262C50B" w:rsidR="00C63842" w:rsidRPr="004E6E7D" w:rsidRDefault="00C63842" w:rsidP="00C63842">
      <w:pPr>
        <w:numPr>
          <w:ilvl w:val="0"/>
          <w:numId w:val="4"/>
        </w:numPr>
        <w:ind w:left="714" w:hanging="357"/>
        <w:rPr>
          <w:rFonts w:ascii="Tahoma" w:hAnsi="Tahoma" w:cs="Tahoma"/>
          <w:b/>
          <w:sz w:val="20"/>
          <w:szCs w:val="20"/>
        </w:rPr>
      </w:pPr>
      <w:r w:rsidRPr="004E6E7D">
        <w:rPr>
          <w:rFonts w:ascii="Tahoma" w:hAnsi="Tahoma" w:cs="Tahoma"/>
          <w:sz w:val="20"/>
          <w:szCs w:val="20"/>
        </w:rPr>
        <w:t>A motivation letter in English, demonstrating the tenderer’s interest in the</w:t>
      </w:r>
      <w:r w:rsidR="00C6537A">
        <w:rPr>
          <w:rFonts w:ascii="Tahoma" w:hAnsi="Tahoma" w:cs="Tahoma"/>
          <w:sz w:val="20"/>
          <w:szCs w:val="20"/>
        </w:rPr>
        <w:t xml:space="preserve"> action</w:t>
      </w:r>
      <w:r w:rsidRPr="004E6E7D">
        <w:rPr>
          <w:rFonts w:ascii="Tahoma" w:hAnsi="Tahoma" w:cs="Tahoma"/>
          <w:sz w:val="20"/>
          <w:szCs w:val="20"/>
        </w:rPr>
        <w:t xml:space="preserve"> and </w:t>
      </w:r>
      <w:r w:rsidRPr="004E6E7D">
        <w:rPr>
          <w:rFonts w:ascii="Tahoma" w:eastAsiaTheme="minorHAnsi" w:hAnsi="Tahoma" w:cs="Tahoma"/>
          <w:sz w:val="20"/>
          <w:szCs w:val="20"/>
          <w:lang w:eastAsia="en-US"/>
        </w:rPr>
        <w:t xml:space="preserve">suitability for providing the above </w:t>
      </w:r>
      <w:proofErr w:type="gramStart"/>
      <w:r w:rsidRPr="004E6E7D">
        <w:rPr>
          <w:rFonts w:ascii="Tahoma" w:eastAsiaTheme="minorHAnsi" w:hAnsi="Tahoma" w:cs="Tahoma"/>
          <w:sz w:val="20"/>
          <w:szCs w:val="20"/>
          <w:lang w:eastAsia="en-US"/>
        </w:rPr>
        <w:t>deliverables;</w:t>
      </w:r>
      <w:proofErr w:type="gramEnd"/>
    </w:p>
    <w:p w14:paraId="610C81A3" w14:textId="4F68525B" w:rsidR="00C63842" w:rsidRPr="003B3739" w:rsidRDefault="00C63842" w:rsidP="00E567ED">
      <w:pPr>
        <w:numPr>
          <w:ilvl w:val="0"/>
          <w:numId w:val="4"/>
        </w:numPr>
        <w:ind w:left="714" w:hanging="357"/>
        <w:rPr>
          <w:rFonts w:ascii="Tahoma" w:hAnsi="Tahoma" w:cs="Tahoma"/>
          <w:b/>
          <w:sz w:val="20"/>
          <w:szCs w:val="20"/>
        </w:rPr>
      </w:pPr>
      <w:r w:rsidRPr="004E6E7D">
        <w:rPr>
          <w:rFonts w:ascii="Tahoma" w:hAnsi="Tahoma" w:cs="Tahoma"/>
          <w:sz w:val="20"/>
          <w:szCs w:val="20"/>
        </w:rPr>
        <w:t xml:space="preserve">A </w:t>
      </w:r>
      <w:r w:rsidR="00E567ED">
        <w:rPr>
          <w:rFonts w:ascii="Tahoma" w:hAnsi="Tahoma" w:cs="Tahoma"/>
          <w:sz w:val="20"/>
          <w:szCs w:val="20"/>
        </w:rPr>
        <w:t>minimum</w:t>
      </w:r>
      <w:r w:rsidRPr="00E567ED">
        <w:rPr>
          <w:rFonts w:ascii="Tahoma" w:hAnsi="Tahoma" w:cs="Tahoma"/>
          <w:sz w:val="20"/>
          <w:szCs w:val="20"/>
        </w:rPr>
        <w:t xml:space="preserve"> of</w:t>
      </w:r>
      <w:r w:rsidR="00E567ED">
        <w:rPr>
          <w:rFonts w:ascii="Tahoma" w:hAnsi="Tahoma" w:cs="Tahoma"/>
          <w:sz w:val="20"/>
          <w:szCs w:val="20"/>
        </w:rPr>
        <w:t xml:space="preserve"> </w:t>
      </w:r>
      <w:r w:rsidR="005649F2">
        <w:rPr>
          <w:rFonts w:ascii="Tahoma" w:hAnsi="Tahoma" w:cs="Tahoma"/>
          <w:sz w:val="20"/>
          <w:szCs w:val="20"/>
        </w:rPr>
        <w:t>2</w:t>
      </w:r>
      <w:r w:rsidR="00E567ED">
        <w:rPr>
          <w:rFonts w:ascii="Tahoma" w:hAnsi="Tahoma" w:cs="Tahoma"/>
          <w:sz w:val="20"/>
          <w:szCs w:val="20"/>
        </w:rPr>
        <w:t xml:space="preserve"> </w:t>
      </w:r>
      <w:r w:rsidR="00781B5C">
        <w:rPr>
          <w:rFonts w:ascii="Tahoma" w:hAnsi="Tahoma" w:cs="Tahoma"/>
          <w:sz w:val="20"/>
          <w:szCs w:val="20"/>
        </w:rPr>
        <w:t xml:space="preserve">similar </w:t>
      </w:r>
      <w:r w:rsidR="00E567ED">
        <w:rPr>
          <w:rFonts w:ascii="Tahoma" w:hAnsi="Tahoma" w:cs="Tahoma"/>
          <w:sz w:val="20"/>
          <w:szCs w:val="20"/>
        </w:rPr>
        <w:t>examples of</w:t>
      </w:r>
      <w:r w:rsidRPr="00E567ED">
        <w:rPr>
          <w:rFonts w:ascii="Tahoma" w:hAnsi="Tahoma" w:cs="Tahoma"/>
          <w:sz w:val="20"/>
          <w:szCs w:val="20"/>
        </w:rPr>
        <w:t xml:space="preserve"> previous work completed by the tenderer (including, where relevant, a link to the produced outputs)</w:t>
      </w:r>
    </w:p>
    <w:p w14:paraId="702C4C37" w14:textId="43684C92" w:rsidR="00781B5C" w:rsidRPr="00E567ED" w:rsidRDefault="00781B5C" w:rsidP="00E567ED">
      <w:pPr>
        <w:numPr>
          <w:ilvl w:val="0"/>
          <w:numId w:val="4"/>
        </w:numPr>
        <w:ind w:left="714" w:hanging="357"/>
        <w:rPr>
          <w:rFonts w:ascii="Tahoma" w:hAnsi="Tahoma" w:cs="Tahoma"/>
          <w:b/>
          <w:sz w:val="20"/>
          <w:szCs w:val="20"/>
        </w:rPr>
      </w:pPr>
      <w:r>
        <w:rPr>
          <w:rFonts w:ascii="Tahoma" w:hAnsi="Tahoma" w:cs="Tahoma"/>
          <w:b/>
          <w:sz w:val="20"/>
          <w:szCs w:val="20"/>
        </w:rPr>
        <w:t>The list of work experience during the last three years</w:t>
      </w:r>
    </w:p>
    <w:p w14:paraId="26D5E23D" w14:textId="77777777" w:rsidR="0073327A" w:rsidRPr="00E25560" w:rsidRDefault="0073327A" w:rsidP="0073327A">
      <w:pPr>
        <w:ind w:left="714"/>
        <w:rPr>
          <w:rFonts w:ascii="Tahoma" w:hAnsi="Tahoma" w:cs="Tahoma"/>
          <w:b/>
          <w:sz w:val="20"/>
          <w:szCs w:val="20"/>
        </w:rPr>
      </w:pPr>
    </w:p>
    <w:p w14:paraId="7AFCE112" w14:textId="4477826F"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E567ED">
        <w:rPr>
          <w:rFonts w:ascii="Tahoma" w:hAnsi="Tahoma" w:cs="Tahoma"/>
          <w:b/>
          <w:color w:val="000000" w:themeColor="text1"/>
          <w:sz w:val="20"/>
        </w:rPr>
        <w:t xml:space="preserve">English </w:t>
      </w:r>
      <w:r w:rsidR="00E567ED" w:rsidRPr="00E567ED">
        <w:rPr>
          <w:rFonts w:ascii="Tahoma" w:hAnsi="Tahoma" w:cs="Tahoma"/>
          <w:b/>
          <w:color w:val="000000" w:themeColor="text1"/>
          <w:sz w:val="20"/>
        </w:rPr>
        <w:t>and Turkish</w:t>
      </w:r>
      <w:r w:rsidRPr="00E567ED">
        <w:rPr>
          <w:rFonts w:ascii="Tahoma" w:hAnsi="Tahoma" w:cs="Tahoma"/>
          <w:b/>
          <w:color w:val="000000" w:themeColor="text1"/>
          <w:sz w:val="20"/>
        </w:rPr>
        <w:t>,</w:t>
      </w:r>
      <w:r w:rsidRPr="00E25560">
        <w:rPr>
          <w:rFonts w:ascii="Tahoma" w:hAnsi="Tahoma" w:cs="Tahoma"/>
          <w:b/>
          <w:color w:val="000000" w:themeColor="text1"/>
          <w:sz w:val="20"/>
        </w:rPr>
        <w:t xml:space="preserve"> failure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6"/>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A509" w14:textId="77777777" w:rsidR="00A71756" w:rsidRDefault="00A71756" w:rsidP="00D50F13">
      <w:r>
        <w:separator/>
      </w:r>
    </w:p>
  </w:endnote>
  <w:endnote w:type="continuationSeparator" w:id="0">
    <w:p w14:paraId="276017CA" w14:textId="77777777" w:rsidR="00A71756" w:rsidRDefault="00A7175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A34BE" w14:textId="77777777" w:rsidR="00A71756" w:rsidRDefault="00A71756" w:rsidP="00D50F13">
      <w:r>
        <w:separator/>
      </w:r>
    </w:p>
  </w:footnote>
  <w:footnote w:type="continuationSeparator" w:id="0">
    <w:p w14:paraId="74DE6FF3" w14:textId="77777777" w:rsidR="00A71756" w:rsidRDefault="00A71756"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For natural persons (including owners and executive officers of legal persons), a scanned copy of a valid photographic proof of identity (</w:t>
      </w:r>
      <w:proofErr w:type="gramStart"/>
      <w:r w:rsidRPr="00367989">
        <w:rPr>
          <w:rFonts w:ascii="Arial Narrow" w:hAnsi="Arial Narrow"/>
          <w:sz w:val="16"/>
          <w:szCs w:val="16"/>
        </w:rPr>
        <w:t>e.g.</w:t>
      </w:r>
      <w:proofErr w:type="gramEnd"/>
      <w:r w:rsidRPr="00367989">
        <w:rPr>
          <w:rFonts w:ascii="Arial Narrow" w:hAnsi="Arial Narrow"/>
          <w:sz w:val="16"/>
          <w:szCs w:val="16"/>
        </w:rPr>
        <w:t xml:space="preserve">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BE1093"/>
    <w:multiLevelType w:val="hybridMultilevel"/>
    <w:tmpl w:val="B9DDCD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26A666"/>
    <w:multiLevelType w:val="hybridMultilevel"/>
    <w:tmpl w:val="DE848E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A3FE2"/>
    <w:multiLevelType w:val="multilevel"/>
    <w:tmpl w:val="1BD2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37416"/>
    <w:multiLevelType w:val="multilevel"/>
    <w:tmpl w:val="BD584D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D626AE"/>
    <w:multiLevelType w:val="multilevel"/>
    <w:tmpl w:val="4664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23639F"/>
    <w:multiLevelType w:val="hybridMultilevel"/>
    <w:tmpl w:val="4534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4D0CDE"/>
    <w:multiLevelType w:val="hybridMultilevel"/>
    <w:tmpl w:val="198FCD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D5AE0"/>
    <w:multiLevelType w:val="hybridMultilevel"/>
    <w:tmpl w:val="2EE21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585EB0"/>
    <w:multiLevelType w:val="hybridMultilevel"/>
    <w:tmpl w:val="9920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
  </w:num>
  <w:num w:numId="4">
    <w:abstractNumId w:val="22"/>
  </w:num>
  <w:num w:numId="5">
    <w:abstractNumId w:val="14"/>
  </w:num>
  <w:num w:numId="6">
    <w:abstractNumId w:val="17"/>
  </w:num>
  <w:num w:numId="7">
    <w:abstractNumId w:val="24"/>
  </w:num>
  <w:num w:numId="8">
    <w:abstractNumId w:val="9"/>
  </w:num>
  <w:num w:numId="9">
    <w:abstractNumId w:val="27"/>
  </w:num>
  <w:num w:numId="10">
    <w:abstractNumId w:val="10"/>
  </w:num>
  <w:num w:numId="11">
    <w:abstractNumId w:val="11"/>
  </w:num>
  <w:num w:numId="12">
    <w:abstractNumId w:val="4"/>
  </w:num>
  <w:num w:numId="13">
    <w:abstractNumId w:val="16"/>
  </w:num>
  <w:num w:numId="14">
    <w:abstractNumId w:val="8"/>
  </w:num>
  <w:num w:numId="15">
    <w:abstractNumId w:val="6"/>
  </w:num>
  <w:num w:numId="16">
    <w:abstractNumId w:val="13"/>
  </w:num>
  <w:num w:numId="17">
    <w:abstractNumId w:val="19"/>
  </w:num>
  <w:num w:numId="18">
    <w:abstractNumId w:val="7"/>
  </w:num>
  <w:num w:numId="19">
    <w:abstractNumId w:val="23"/>
  </w:num>
  <w:num w:numId="20">
    <w:abstractNumId w:val="12"/>
  </w:num>
  <w:num w:numId="21">
    <w:abstractNumId w:val="15"/>
  </w:num>
  <w:num w:numId="22">
    <w:abstractNumId w:val="3"/>
  </w:num>
  <w:num w:numId="23">
    <w:abstractNumId w:val="25"/>
  </w:num>
  <w:num w:numId="24">
    <w:abstractNumId w:val="24"/>
  </w:num>
  <w:num w:numId="25">
    <w:abstractNumId w:val="21"/>
  </w:num>
  <w:num w:numId="26">
    <w:abstractNumId w:val="0"/>
  </w:num>
  <w:num w:numId="27">
    <w:abstractNumId w:val="1"/>
  </w:num>
  <w:num w:numId="28">
    <w:abstractNumId w:val="26"/>
  </w:num>
  <w:num w:numId="2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36280"/>
    <w:rsid w:val="0004006F"/>
    <w:rsid w:val="00042341"/>
    <w:rsid w:val="000441BD"/>
    <w:rsid w:val="000461DD"/>
    <w:rsid w:val="00060282"/>
    <w:rsid w:val="00061859"/>
    <w:rsid w:val="000639DF"/>
    <w:rsid w:val="000660C4"/>
    <w:rsid w:val="00072FB8"/>
    <w:rsid w:val="000747C3"/>
    <w:rsid w:val="00076428"/>
    <w:rsid w:val="000836C7"/>
    <w:rsid w:val="000841B9"/>
    <w:rsid w:val="000852FE"/>
    <w:rsid w:val="00086684"/>
    <w:rsid w:val="00091467"/>
    <w:rsid w:val="000975FD"/>
    <w:rsid w:val="000A249E"/>
    <w:rsid w:val="000C64DB"/>
    <w:rsid w:val="000D4457"/>
    <w:rsid w:val="000D5E21"/>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078"/>
    <w:rsid w:val="0011556A"/>
    <w:rsid w:val="00121A41"/>
    <w:rsid w:val="001262C9"/>
    <w:rsid w:val="00126D09"/>
    <w:rsid w:val="00127AB4"/>
    <w:rsid w:val="00140E99"/>
    <w:rsid w:val="00143659"/>
    <w:rsid w:val="00160002"/>
    <w:rsid w:val="001602AD"/>
    <w:rsid w:val="001614FA"/>
    <w:rsid w:val="00171C1F"/>
    <w:rsid w:val="00177E61"/>
    <w:rsid w:val="001832A2"/>
    <w:rsid w:val="00183C11"/>
    <w:rsid w:val="00183E4D"/>
    <w:rsid w:val="00184909"/>
    <w:rsid w:val="001862FB"/>
    <w:rsid w:val="00195627"/>
    <w:rsid w:val="00196882"/>
    <w:rsid w:val="001A1408"/>
    <w:rsid w:val="001A276F"/>
    <w:rsid w:val="001A27E6"/>
    <w:rsid w:val="001A3448"/>
    <w:rsid w:val="001A5371"/>
    <w:rsid w:val="001B0127"/>
    <w:rsid w:val="001B7518"/>
    <w:rsid w:val="001C2E58"/>
    <w:rsid w:val="001C6878"/>
    <w:rsid w:val="001D3066"/>
    <w:rsid w:val="001D40AD"/>
    <w:rsid w:val="001D5219"/>
    <w:rsid w:val="001D55E9"/>
    <w:rsid w:val="001E7F0E"/>
    <w:rsid w:val="001F5A87"/>
    <w:rsid w:val="001F7CE7"/>
    <w:rsid w:val="00204A8E"/>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F618C"/>
    <w:rsid w:val="002F694F"/>
    <w:rsid w:val="0030013C"/>
    <w:rsid w:val="003129C9"/>
    <w:rsid w:val="00314848"/>
    <w:rsid w:val="00320711"/>
    <w:rsid w:val="00332AF4"/>
    <w:rsid w:val="003363E8"/>
    <w:rsid w:val="003370C9"/>
    <w:rsid w:val="003465FD"/>
    <w:rsid w:val="00357E5A"/>
    <w:rsid w:val="003670B2"/>
    <w:rsid w:val="00367989"/>
    <w:rsid w:val="00371164"/>
    <w:rsid w:val="003712F2"/>
    <w:rsid w:val="00374250"/>
    <w:rsid w:val="00386026"/>
    <w:rsid w:val="0039258A"/>
    <w:rsid w:val="003945B5"/>
    <w:rsid w:val="00397178"/>
    <w:rsid w:val="003A4A6D"/>
    <w:rsid w:val="003B1C2E"/>
    <w:rsid w:val="003B2E7E"/>
    <w:rsid w:val="003B3739"/>
    <w:rsid w:val="003C1062"/>
    <w:rsid w:val="003E3863"/>
    <w:rsid w:val="003F7D5B"/>
    <w:rsid w:val="00415E8B"/>
    <w:rsid w:val="00420E9A"/>
    <w:rsid w:val="004242EE"/>
    <w:rsid w:val="00425226"/>
    <w:rsid w:val="00441672"/>
    <w:rsid w:val="00453877"/>
    <w:rsid w:val="004575D4"/>
    <w:rsid w:val="004648EA"/>
    <w:rsid w:val="004665F8"/>
    <w:rsid w:val="004723C3"/>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4F33"/>
    <w:rsid w:val="004F71A4"/>
    <w:rsid w:val="005034A5"/>
    <w:rsid w:val="00505408"/>
    <w:rsid w:val="005074B5"/>
    <w:rsid w:val="00512735"/>
    <w:rsid w:val="00512D89"/>
    <w:rsid w:val="00516616"/>
    <w:rsid w:val="00517323"/>
    <w:rsid w:val="005279AD"/>
    <w:rsid w:val="005317B1"/>
    <w:rsid w:val="00532234"/>
    <w:rsid w:val="005411BD"/>
    <w:rsid w:val="00552F0E"/>
    <w:rsid w:val="005547FC"/>
    <w:rsid w:val="00563B1B"/>
    <w:rsid w:val="005649F2"/>
    <w:rsid w:val="00567F3E"/>
    <w:rsid w:val="00575177"/>
    <w:rsid w:val="00581679"/>
    <w:rsid w:val="005845C2"/>
    <w:rsid w:val="0058742A"/>
    <w:rsid w:val="005969C9"/>
    <w:rsid w:val="005B0635"/>
    <w:rsid w:val="005B213C"/>
    <w:rsid w:val="005B308E"/>
    <w:rsid w:val="005B6603"/>
    <w:rsid w:val="005C5871"/>
    <w:rsid w:val="005D53E7"/>
    <w:rsid w:val="005D5B80"/>
    <w:rsid w:val="005D7279"/>
    <w:rsid w:val="005E01B0"/>
    <w:rsid w:val="005E15F8"/>
    <w:rsid w:val="005E22CE"/>
    <w:rsid w:val="005E42AE"/>
    <w:rsid w:val="005E7A89"/>
    <w:rsid w:val="005F2A4F"/>
    <w:rsid w:val="005F5F0B"/>
    <w:rsid w:val="006006D0"/>
    <w:rsid w:val="006052A3"/>
    <w:rsid w:val="00606CF8"/>
    <w:rsid w:val="006163D7"/>
    <w:rsid w:val="006426F7"/>
    <w:rsid w:val="00642BCE"/>
    <w:rsid w:val="00647C28"/>
    <w:rsid w:val="006558F9"/>
    <w:rsid w:val="00674341"/>
    <w:rsid w:val="0067529C"/>
    <w:rsid w:val="00677EFB"/>
    <w:rsid w:val="00680325"/>
    <w:rsid w:val="00685694"/>
    <w:rsid w:val="006912CB"/>
    <w:rsid w:val="006A3EC9"/>
    <w:rsid w:val="006A5FD8"/>
    <w:rsid w:val="006B093F"/>
    <w:rsid w:val="006B14ED"/>
    <w:rsid w:val="006B2D7D"/>
    <w:rsid w:val="006B2FAB"/>
    <w:rsid w:val="006C0B9C"/>
    <w:rsid w:val="006C5CBB"/>
    <w:rsid w:val="006D4A4D"/>
    <w:rsid w:val="006E5C58"/>
    <w:rsid w:val="006F5EED"/>
    <w:rsid w:val="00703E4B"/>
    <w:rsid w:val="00711683"/>
    <w:rsid w:val="0071373A"/>
    <w:rsid w:val="00714299"/>
    <w:rsid w:val="007309EA"/>
    <w:rsid w:val="0073327A"/>
    <w:rsid w:val="007556CC"/>
    <w:rsid w:val="00756A1A"/>
    <w:rsid w:val="00763924"/>
    <w:rsid w:val="007677AA"/>
    <w:rsid w:val="007740D4"/>
    <w:rsid w:val="00777568"/>
    <w:rsid w:val="007776D3"/>
    <w:rsid w:val="00781B5C"/>
    <w:rsid w:val="007867C0"/>
    <w:rsid w:val="00791E04"/>
    <w:rsid w:val="007958C9"/>
    <w:rsid w:val="007A37FE"/>
    <w:rsid w:val="007B0391"/>
    <w:rsid w:val="007B16CE"/>
    <w:rsid w:val="007B1BFA"/>
    <w:rsid w:val="007B2CF6"/>
    <w:rsid w:val="007C267B"/>
    <w:rsid w:val="007C29B5"/>
    <w:rsid w:val="007D1F5B"/>
    <w:rsid w:val="007D6C68"/>
    <w:rsid w:val="007E34EF"/>
    <w:rsid w:val="007E449F"/>
    <w:rsid w:val="007E78C4"/>
    <w:rsid w:val="0080160D"/>
    <w:rsid w:val="008166AD"/>
    <w:rsid w:val="0082549E"/>
    <w:rsid w:val="0083377F"/>
    <w:rsid w:val="008341B5"/>
    <w:rsid w:val="00834E5C"/>
    <w:rsid w:val="00840C1E"/>
    <w:rsid w:val="00851DBF"/>
    <w:rsid w:val="00856FD9"/>
    <w:rsid w:val="00864990"/>
    <w:rsid w:val="00867184"/>
    <w:rsid w:val="008742C4"/>
    <w:rsid w:val="00874CEE"/>
    <w:rsid w:val="0087754C"/>
    <w:rsid w:val="00880AAE"/>
    <w:rsid w:val="008828EC"/>
    <w:rsid w:val="00883AB4"/>
    <w:rsid w:val="00883C2D"/>
    <w:rsid w:val="00892D73"/>
    <w:rsid w:val="008B0E79"/>
    <w:rsid w:val="008B21BF"/>
    <w:rsid w:val="008B6FDD"/>
    <w:rsid w:val="008C10B4"/>
    <w:rsid w:val="008C264E"/>
    <w:rsid w:val="008D3220"/>
    <w:rsid w:val="008D7F08"/>
    <w:rsid w:val="008F0BF0"/>
    <w:rsid w:val="008F103F"/>
    <w:rsid w:val="008F2DBD"/>
    <w:rsid w:val="008F7956"/>
    <w:rsid w:val="00904764"/>
    <w:rsid w:val="00904B93"/>
    <w:rsid w:val="009058FD"/>
    <w:rsid w:val="00913152"/>
    <w:rsid w:val="00917A32"/>
    <w:rsid w:val="00920C37"/>
    <w:rsid w:val="00941247"/>
    <w:rsid w:val="0094509E"/>
    <w:rsid w:val="0095095F"/>
    <w:rsid w:val="00986790"/>
    <w:rsid w:val="00990987"/>
    <w:rsid w:val="009A0D0F"/>
    <w:rsid w:val="009A20EC"/>
    <w:rsid w:val="009A5D89"/>
    <w:rsid w:val="009B1E00"/>
    <w:rsid w:val="009E1B52"/>
    <w:rsid w:val="009E4346"/>
    <w:rsid w:val="009E55DF"/>
    <w:rsid w:val="009E6BBB"/>
    <w:rsid w:val="009F19CC"/>
    <w:rsid w:val="009F1A62"/>
    <w:rsid w:val="009F5EE7"/>
    <w:rsid w:val="00A041D4"/>
    <w:rsid w:val="00A12241"/>
    <w:rsid w:val="00A230F6"/>
    <w:rsid w:val="00A405EB"/>
    <w:rsid w:val="00A40899"/>
    <w:rsid w:val="00A461E0"/>
    <w:rsid w:val="00A47902"/>
    <w:rsid w:val="00A535BA"/>
    <w:rsid w:val="00A6445A"/>
    <w:rsid w:val="00A66298"/>
    <w:rsid w:val="00A675CC"/>
    <w:rsid w:val="00A71756"/>
    <w:rsid w:val="00A7429C"/>
    <w:rsid w:val="00A8461F"/>
    <w:rsid w:val="00A85379"/>
    <w:rsid w:val="00A871DC"/>
    <w:rsid w:val="00A91875"/>
    <w:rsid w:val="00A93F2C"/>
    <w:rsid w:val="00A94332"/>
    <w:rsid w:val="00A96316"/>
    <w:rsid w:val="00A96A37"/>
    <w:rsid w:val="00AA0A6C"/>
    <w:rsid w:val="00AA28D3"/>
    <w:rsid w:val="00AA2D37"/>
    <w:rsid w:val="00AA6E9D"/>
    <w:rsid w:val="00AB0E18"/>
    <w:rsid w:val="00AB13EF"/>
    <w:rsid w:val="00AB77BA"/>
    <w:rsid w:val="00AC3CFD"/>
    <w:rsid w:val="00AD33C7"/>
    <w:rsid w:val="00AD423A"/>
    <w:rsid w:val="00AE5507"/>
    <w:rsid w:val="00AE5F37"/>
    <w:rsid w:val="00AF5D9D"/>
    <w:rsid w:val="00AF6B9D"/>
    <w:rsid w:val="00B11F35"/>
    <w:rsid w:val="00B14D5F"/>
    <w:rsid w:val="00B15609"/>
    <w:rsid w:val="00B1654D"/>
    <w:rsid w:val="00B263C1"/>
    <w:rsid w:val="00B43A63"/>
    <w:rsid w:val="00B45518"/>
    <w:rsid w:val="00B45E6F"/>
    <w:rsid w:val="00B52125"/>
    <w:rsid w:val="00B52510"/>
    <w:rsid w:val="00B74DC5"/>
    <w:rsid w:val="00B74E23"/>
    <w:rsid w:val="00B948EE"/>
    <w:rsid w:val="00B96606"/>
    <w:rsid w:val="00BA535D"/>
    <w:rsid w:val="00BA707A"/>
    <w:rsid w:val="00BA7B96"/>
    <w:rsid w:val="00BB0487"/>
    <w:rsid w:val="00BB3904"/>
    <w:rsid w:val="00BB3FCE"/>
    <w:rsid w:val="00BB54A4"/>
    <w:rsid w:val="00BB5732"/>
    <w:rsid w:val="00BB66CF"/>
    <w:rsid w:val="00BC5229"/>
    <w:rsid w:val="00BD09D0"/>
    <w:rsid w:val="00BD2F62"/>
    <w:rsid w:val="00BD3425"/>
    <w:rsid w:val="00BD637E"/>
    <w:rsid w:val="00BE33D8"/>
    <w:rsid w:val="00C00F69"/>
    <w:rsid w:val="00C10B8B"/>
    <w:rsid w:val="00C165D4"/>
    <w:rsid w:val="00C26461"/>
    <w:rsid w:val="00C31F4B"/>
    <w:rsid w:val="00C32CF2"/>
    <w:rsid w:val="00C37D19"/>
    <w:rsid w:val="00C4126D"/>
    <w:rsid w:val="00C4216C"/>
    <w:rsid w:val="00C44468"/>
    <w:rsid w:val="00C44E24"/>
    <w:rsid w:val="00C5327B"/>
    <w:rsid w:val="00C54A63"/>
    <w:rsid w:val="00C55FC9"/>
    <w:rsid w:val="00C57EAD"/>
    <w:rsid w:val="00C63842"/>
    <w:rsid w:val="00C6537A"/>
    <w:rsid w:val="00C674A5"/>
    <w:rsid w:val="00C7050F"/>
    <w:rsid w:val="00C71DF0"/>
    <w:rsid w:val="00C7643B"/>
    <w:rsid w:val="00C803A2"/>
    <w:rsid w:val="00C803BB"/>
    <w:rsid w:val="00C81A91"/>
    <w:rsid w:val="00C916A3"/>
    <w:rsid w:val="00C916FC"/>
    <w:rsid w:val="00C946DD"/>
    <w:rsid w:val="00CA4416"/>
    <w:rsid w:val="00CA6E6F"/>
    <w:rsid w:val="00CB3508"/>
    <w:rsid w:val="00CD061B"/>
    <w:rsid w:val="00CE1A8A"/>
    <w:rsid w:val="00CE7D0D"/>
    <w:rsid w:val="00D04381"/>
    <w:rsid w:val="00D14F40"/>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5E9"/>
    <w:rsid w:val="00DC6283"/>
    <w:rsid w:val="00DD30E9"/>
    <w:rsid w:val="00DD437E"/>
    <w:rsid w:val="00DE0239"/>
    <w:rsid w:val="00DE22F4"/>
    <w:rsid w:val="00DF63F8"/>
    <w:rsid w:val="00E00310"/>
    <w:rsid w:val="00E02D10"/>
    <w:rsid w:val="00E05158"/>
    <w:rsid w:val="00E11E01"/>
    <w:rsid w:val="00E147FF"/>
    <w:rsid w:val="00E160F4"/>
    <w:rsid w:val="00E21350"/>
    <w:rsid w:val="00E25560"/>
    <w:rsid w:val="00E3231F"/>
    <w:rsid w:val="00E429AD"/>
    <w:rsid w:val="00E507A1"/>
    <w:rsid w:val="00E51360"/>
    <w:rsid w:val="00E519E1"/>
    <w:rsid w:val="00E5607D"/>
    <w:rsid w:val="00E567ED"/>
    <w:rsid w:val="00E56FDA"/>
    <w:rsid w:val="00E632AE"/>
    <w:rsid w:val="00E63CA3"/>
    <w:rsid w:val="00E6471A"/>
    <w:rsid w:val="00E65BB4"/>
    <w:rsid w:val="00E71E62"/>
    <w:rsid w:val="00E72E32"/>
    <w:rsid w:val="00E91339"/>
    <w:rsid w:val="00E9201C"/>
    <w:rsid w:val="00EA0241"/>
    <w:rsid w:val="00EA2726"/>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1550"/>
    <w:rsid w:val="00F56682"/>
    <w:rsid w:val="00F809EA"/>
    <w:rsid w:val="00F80D87"/>
    <w:rsid w:val="00FA7021"/>
    <w:rsid w:val="00FD49FF"/>
    <w:rsid w:val="00FD4A61"/>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pmmparagraph">
    <w:name w:val="pmmparagraph"/>
    <w:basedOn w:val="Normal"/>
    <w:rsid w:val="00374250"/>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semiHidden/>
    <w:unhideWhenUsed/>
    <w:rsid w:val="00374250"/>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562720203">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jp-eu.coe.int/en/web/horizontal-facilit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ankara/fostering-women-s-access-to-justice-in-turkey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jp-eu.coe.int/en/web/horizontal-facility/ho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89143CFE853A49A4BCB6154C0DCE7A85"/>
        <w:category>
          <w:name w:val="General"/>
          <w:gallery w:val="placeholder"/>
        </w:category>
        <w:types>
          <w:type w:val="bbPlcHdr"/>
        </w:types>
        <w:behaviors>
          <w:behavior w:val="content"/>
        </w:behaviors>
        <w:guid w:val="{571AEFE5-F101-4C4F-ABFF-BD9C928A172D}"/>
      </w:docPartPr>
      <w:docPartBody>
        <w:p w:rsidR="00E61005" w:rsidRDefault="00A37BE1" w:rsidP="00A37BE1">
          <w:pPr>
            <w:pStyle w:val="89143CFE853A49A4BCB6154C0DCE7A85"/>
          </w:pPr>
          <w:r w:rsidRPr="00E25560">
            <w:rPr>
              <w:rFonts w:ascii="Tahoma" w:hAnsi="Tahoma" w:cs="Tahoma"/>
              <w:color w:val="808080"/>
              <w:sz w:val="20"/>
              <w:szCs w:val="20"/>
            </w:rPr>
            <w:t>Click here to enter email</w:t>
          </w:r>
        </w:p>
      </w:docPartBody>
    </w:docPart>
    <w:docPart>
      <w:docPartPr>
        <w:name w:val="A5C9E1B0F26F4664BD907385E21FC7B1"/>
        <w:category>
          <w:name w:val="General"/>
          <w:gallery w:val="placeholder"/>
        </w:category>
        <w:types>
          <w:type w:val="bbPlcHdr"/>
        </w:types>
        <w:behaviors>
          <w:behavior w:val="content"/>
        </w:behaviors>
        <w:guid w:val="{8577BEF6-075A-40BA-9D60-E57AA1F281C7}"/>
      </w:docPartPr>
      <w:docPartBody>
        <w:p w:rsidR="00E61005" w:rsidRDefault="00A37BE1" w:rsidP="00A37BE1">
          <w:pPr>
            <w:pStyle w:val="A5C9E1B0F26F4664BD907385E21FC7B1"/>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166B8"/>
    <w:rsid w:val="000342E9"/>
    <w:rsid w:val="00052BB8"/>
    <w:rsid w:val="00074D81"/>
    <w:rsid w:val="000A3E57"/>
    <w:rsid w:val="000A7AF7"/>
    <w:rsid w:val="000B282F"/>
    <w:rsid w:val="000C30DC"/>
    <w:rsid w:val="000C33AC"/>
    <w:rsid w:val="001055D4"/>
    <w:rsid w:val="00114DEE"/>
    <w:rsid w:val="00146393"/>
    <w:rsid w:val="001A7B9B"/>
    <w:rsid w:val="001C6090"/>
    <w:rsid w:val="001D3E7F"/>
    <w:rsid w:val="001F23BB"/>
    <w:rsid w:val="00302AA5"/>
    <w:rsid w:val="003539AC"/>
    <w:rsid w:val="00356C99"/>
    <w:rsid w:val="00452619"/>
    <w:rsid w:val="00493DDE"/>
    <w:rsid w:val="004E7F6E"/>
    <w:rsid w:val="00503EB1"/>
    <w:rsid w:val="005A012A"/>
    <w:rsid w:val="00646ADE"/>
    <w:rsid w:val="00652890"/>
    <w:rsid w:val="00654938"/>
    <w:rsid w:val="00716BA3"/>
    <w:rsid w:val="00852B2E"/>
    <w:rsid w:val="008871DF"/>
    <w:rsid w:val="0088761D"/>
    <w:rsid w:val="008D577E"/>
    <w:rsid w:val="009170FF"/>
    <w:rsid w:val="009216B9"/>
    <w:rsid w:val="009574C2"/>
    <w:rsid w:val="009963A2"/>
    <w:rsid w:val="009A524C"/>
    <w:rsid w:val="009D0F9E"/>
    <w:rsid w:val="00A202A8"/>
    <w:rsid w:val="00A26CAD"/>
    <w:rsid w:val="00A37BE1"/>
    <w:rsid w:val="00A55BB5"/>
    <w:rsid w:val="00AE2877"/>
    <w:rsid w:val="00AF106A"/>
    <w:rsid w:val="00B05E45"/>
    <w:rsid w:val="00B075DD"/>
    <w:rsid w:val="00C03878"/>
    <w:rsid w:val="00C27B37"/>
    <w:rsid w:val="00C67F51"/>
    <w:rsid w:val="00D30CA9"/>
    <w:rsid w:val="00D626CA"/>
    <w:rsid w:val="00DE526F"/>
    <w:rsid w:val="00E31C14"/>
    <w:rsid w:val="00E61005"/>
    <w:rsid w:val="00EF0E7B"/>
    <w:rsid w:val="00EF221B"/>
    <w:rsid w:val="00F67A98"/>
    <w:rsid w:val="00FD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89143CFE853A49A4BCB6154C0DCE7A85">
    <w:name w:val="89143CFE853A49A4BCB6154C0DCE7A85"/>
    <w:rsid w:val="00A37BE1"/>
    <w:pPr>
      <w:spacing w:after="160" w:line="259" w:lineRule="auto"/>
    </w:pPr>
    <w:rPr>
      <w:lang w:val="en-GB" w:eastAsia="en-GB"/>
    </w:rPr>
  </w:style>
  <w:style w:type="paragraph" w:customStyle="1" w:styleId="A5C9E1B0F26F4664BD907385E21FC7B1">
    <w:name w:val="A5C9E1B0F26F4664BD907385E21FC7B1"/>
    <w:rsid w:val="00A37BE1"/>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2387</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KAYA Nilsu Cagla</cp:lastModifiedBy>
  <cp:revision>3</cp:revision>
  <cp:lastPrinted>2016-10-07T09:25:00Z</cp:lastPrinted>
  <dcterms:created xsi:type="dcterms:W3CDTF">2022-03-01T11:11:00Z</dcterms:created>
  <dcterms:modified xsi:type="dcterms:W3CDTF">2022-03-01T11:59:00Z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