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F7DC" w14:textId="77777777" w:rsidR="000F5ABA" w:rsidRPr="00866F6A" w:rsidRDefault="000F5ABA" w:rsidP="00966F36">
      <w:pPr>
        <w:pStyle w:val="COEHeading1"/>
        <w:spacing w:after="0" w:afterAutospacing="0"/>
        <w:rPr>
          <w:rFonts w:ascii="Arial Narrow" w:hAnsi="Arial Narrow"/>
          <w:sz w:val="22"/>
          <w:szCs w:val="22"/>
          <w:lang w:val="en-GB"/>
        </w:rPr>
      </w:pPr>
      <w:bookmarkStart w:id="0" w:name="_Toc1798686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D2BBA" w:rsidRPr="005D2BBA" w14:paraId="55EE29A3" w14:textId="2E48572C" w:rsidTr="0070488C">
        <w:tc>
          <w:tcPr>
            <w:tcW w:w="4531" w:type="dxa"/>
          </w:tcPr>
          <w:bookmarkEnd w:id="0"/>
          <w:p w14:paraId="08523CAB" w14:textId="77777777" w:rsidR="005D2BBA" w:rsidRPr="005D2BBA" w:rsidRDefault="005D2BBA" w:rsidP="00F97BCF">
            <w:pPr>
              <w:pStyle w:val="COEHeading1"/>
              <w:spacing w:after="0" w:afterAutospacing="0"/>
              <w:jc w:val="center"/>
              <w:rPr>
                <w:rFonts w:ascii="Arial Narrow" w:hAnsi="Arial Narrow"/>
                <w:sz w:val="28"/>
                <w:szCs w:val="28"/>
                <w:lang w:val="en-GB"/>
              </w:rPr>
            </w:pPr>
            <w:r w:rsidRPr="005D2BBA">
              <w:rPr>
                <w:rFonts w:ascii="Arial Narrow" w:hAnsi="Arial Narrow"/>
                <w:sz w:val="28"/>
                <w:szCs w:val="28"/>
                <w:lang w:val="en-GB"/>
              </w:rPr>
              <w:t>TRIPARTITE CONTRACT</w:t>
            </w:r>
          </w:p>
        </w:tc>
        <w:tc>
          <w:tcPr>
            <w:tcW w:w="4531" w:type="dxa"/>
          </w:tcPr>
          <w:p w14:paraId="2844ECAE" w14:textId="7933C2A8" w:rsidR="005D2BBA" w:rsidRPr="005D2BBA" w:rsidRDefault="005D2BBA" w:rsidP="00F97BCF">
            <w:pPr>
              <w:pStyle w:val="COEHeading1"/>
              <w:spacing w:after="0" w:afterAutospacing="0"/>
              <w:jc w:val="center"/>
              <w:rPr>
                <w:rFonts w:ascii="Arial Narrow" w:hAnsi="Arial Narrow"/>
                <w:sz w:val="28"/>
                <w:szCs w:val="28"/>
                <w:lang w:val="en-GB"/>
              </w:rPr>
            </w:pPr>
            <w:r>
              <w:rPr>
                <w:rFonts w:ascii="Arial Narrow" w:hAnsi="Arial Narrow"/>
                <w:sz w:val="28"/>
                <w:szCs w:val="28"/>
              </w:rPr>
              <w:t>ТРИСТОРОННІЙ ДОГОВІР</w:t>
            </w:r>
          </w:p>
        </w:tc>
      </w:tr>
    </w:tbl>
    <w:p w14:paraId="51A3C98B" w14:textId="77777777" w:rsidR="00B7269A" w:rsidRPr="00866F6A" w:rsidRDefault="00B7269A" w:rsidP="00AE6231">
      <w:pPr>
        <w:pStyle w:val="COEHeading1"/>
        <w:spacing w:after="0" w:afterAutospacing="0"/>
        <w:jc w:val="center"/>
        <w:rPr>
          <w:rFonts w:ascii="Arial Narrow" w:hAnsi="Arial Narrow"/>
          <w:sz w:val="28"/>
          <w:szCs w:val="28"/>
          <w:lang w:val="en-GB"/>
        </w:rPr>
      </w:pPr>
    </w:p>
    <w:p w14:paraId="1377B07E" w14:textId="77777777" w:rsidR="00B96BE2" w:rsidRPr="00866F6A" w:rsidRDefault="00B96BE2" w:rsidP="00AE6231">
      <w:pPr>
        <w:pStyle w:val="COELignes"/>
        <w:rPr>
          <w:rFonts w:ascii="Arial Narrow" w:hAnsi="Arial Narrow"/>
          <w:sz w:val="28"/>
          <w:szCs w:val="28"/>
          <w:lang w:val="en-GB"/>
        </w:rPr>
      </w:pPr>
    </w:p>
    <w:tbl>
      <w:tblPr>
        <w:tblW w:w="0" w:type="auto"/>
        <w:tblInd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5"/>
      </w:tblGrid>
      <w:tr w:rsidR="00B96BE2" w:rsidRPr="00866F6A" w14:paraId="1AED218E" w14:textId="77777777" w:rsidTr="005D2BBA">
        <w:tc>
          <w:tcPr>
            <w:tcW w:w="4105" w:type="dxa"/>
          </w:tcPr>
          <w:p w14:paraId="71BA80D3" w14:textId="591C1A44" w:rsidR="00203A06" w:rsidRPr="00866F6A" w:rsidRDefault="00B96BE2" w:rsidP="00AE6231">
            <w:pPr>
              <w:pStyle w:val="COELignes"/>
              <w:rPr>
                <w:rFonts w:ascii="Arial Narrow" w:hAnsi="Arial Narrow"/>
                <w:sz w:val="28"/>
                <w:szCs w:val="28"/>
                <w:lang w:val="en-GB"/>
              </w:rPr>
            </w:pPr>
            <w:r w:rsidRPr="00866F6A">
              <w:rPr>
                <w:rFonts w:ascii="Arial Narrow" w:hAnsi="Arial Narrow"/>
                <w:sz w:val="28"/>
                <w:szCs w:val="28"/>
                <w:lang w:val="en-GB"/>
              </w:rPr>
              <w:t>Contract N</w:t>
            </w:r>
            <w:r w:rsidRPr="00866F6A">
              <w:rPr>
                <w:rFonts w:ascii="Arial Narrow" w:hAnsi="Arial Narrow"/>
                <w:sz w:val="28"/>
                <w:szCs w:val="28"/>
                <w:vertAlign w:val="superscript"/>
                <w:lang w:val="en-GB"/>
              </w:rPr>
              <w:t>o</w:t>
            </w:r>
            <w:r w:rsidR="005D2BBA">
              <w:rPr>
                <w:rFonts w:ascii="Arial Narrow" w:hAnsi="Arial Narrow"/>
                <w:sz w:val="28"/>
                <w:szCs w:val="28"/>
                <w:vertAlign w:val="superscript"/>
                <w:lang w:val="ru-RU"/>
              </w:rPr>
              <w:t>/</w:t>
            </w:r>
            <w:r w:rsidR="005D2BBA">
              <w:rPr>
                <w:rFonts w:ascii="Arial Narrow" w:hAnsi="Arial Narrow"/>
                <w:sz w:val="28"/>
                <w:szCs w:val="28"/>
              </w:rPr>
              <w:t xml:space="preserve"> Договір №</w:t>
            </w:r>
            <w:r w:rsidR="00CB7183" w:rsidRPr="00866F6A">
              <w:rPr>
                <w:rFonts w:ascii="Arial Narrow" w:hAnsi="Arial Narrow"/>
                <w:sz w:val="28"/>
                <w:szCs w:val="28"/>
                <w:vertAlign w:val="superscript"/>
                <w:lang w:val="en-GB"/>
              </w:rPr>
              <w:t xml:space="preserve"> </w:t>
            </w:r>
            <w:r w:rsidR="00CB7183" w:rsidRPr="00866F6A">
              <w:rPr>
                <w:rFonts w:ascii="Arial Narrow" w:hAnsi="Arial Narrow" w:cs="Tahoma"/>
                <w:b/>
                <w:bCs/>
                <w:sz w:val="28"/>
                <w:szCs w:val="28"/>
                <w:lang w:val="en-GB"/>
              </w:rPr>
              <w:t>9214/2026/32</w:t>
            </w:r>
          </w:p>
        </w:tc>
      </w:tr>
      <w:tr w:rsidR="00B96BE2" w:rsidRPr="001C1DF6" w14:paraId="581839C2" w14:textId="77777777" w:rsidTr="005D2BBA">
        <w:tc>
          <w:tcPr>
            <w:tcW w:w="4105" w:type="dxa"/>
          </w:tcPr>
          <w:p w14:paraId="162D04A7" w14:textId="2A19EA1E" w:rsidR="00B96BE2" w:rsidRPr="005D2BBA" w:rsidRDefault="00B96BE2" w:rsidP="00AE6231">
            <w:pPr>
              <w:pStyle w:val="COELignes"/>
              <w:rPr>
                <w:rFonts w:ascii="Arial Narrow" w:hAnsi="Arial Narrow"/>
                <w:sz w:val="28"/>
                <w:szCs w:val="28"/>
                <w:lang w:val="pl-PL"/>
              </w:rPr>
            </w:pPr>
            <w:r w:rsidRPr="005D2BBA">
              <w:rPr>
                <w:rFonts w:ascii="Arial Narrow" w:hAnsi="Arial Narrow"/>
                <w:sz w:val="28"/>
                <w:szCs w:val="28"/>
                <w:lang w:val="pl-PL"/>
              </w:rPr>
              <w:t>FIMS PO N</w:t>
            </w:r>
            <w:r w:rsidRPr="005D2BBA">
              <w:rPr>
                <w:rFonts w:ascii="Arial Narrow" w:hAnsi="Arial Narrow"/>
                <w:sz w:val="28"/>
                <w:szCs w:val="28"/>
                <w:vertAlign w:val="superscript"/>
                <w:lang w:val="pl-PL"/>
              </w:rPr>
              <w:t>o</w:t>
            </w:r>
            <w:r w:rsidR="005D2BBA" w:rsidRPr="005D2BBA">
              <w:rPr>
                <w:rFonts w:ascii="Arial Narrow" w:hAnsi="Arial Narrow"/>
                <w:sz w:val="28"/>
                <w:szCs w:val="28"/>
                <w:vertAlign w:val="superscript"/>
                <w:lang w:val="pl-PL"/>
              </w:rPr>
              <w:t>/</w:t>
            </w:r>
            <w:r w:rsidR="005D2BBA" w:rsidRPr="005D2BBA">
              <w:rPr>
                <w:rFonts w:ascii="Arial Narrow" w:hAnsi="Arial Narrow"/>
                <w:sz w:val="28"/>
                <w:szCs w:val="28"/>
                <w:lang w:val="pl-PL"/>
              </w:rPr>
              <w:t>№ FIMS PO</w:t>
            </w:r>
            <w:r w:rsidR="00B83C51" w:rsidRPr="005D2BBA">
              <w:rPr>
                <w:rFonts w:ascii="Arial Narrow" w:hAnsi="Arial Narrow"/>
                <w:sz w:val="28"/>
                <w:szCs w:val="28"/>
                <w:lang w:val="pl-PL"/>
              </w:rPr>
              <w:t>: ……………</w:t>
            </w:r>
          </w:p>
        </w:tc>
      </w:tr>
    </w:tbl>
    <w:p w14:paraId="114218F8" w14:textId="77777777" w:rsidR="005D2BBA" w:rsidRDefault="00B96BE2" w:rsidP="00AE6231">
      <w:pPr>
        <w:pStyle w:val="COELignes"/>
        <w:rPr>
          <w:rFonts w:ascii="Arial Narrow" w:hAnsi="Arial Narrow"/>
          <w:sz w:val="22"/>
          <w:szCs w:val="22"/>
          <w:lang w:val="pl-PL"/>
        </w:rPr>
      </w:pPr>
      <w:r w:rsidRPr="005D2BBA">
        <w:rPr>
          <w:rFonts w:ascii="Arial Narrow" w:hAnsi="Arial Narrow"/>
          <w:sz w:val="22"/>
          <w:szCs w:val="22"/>
          <w:lang w:val="pl-PL"/>
        </w:rPr>
        <w:tab/>
      </w:r>
      <w:r w:rsidRPr="005D2BBA">
        <w:rPr>
          <w:rFonts w:ascii="Arial Narrow" w:hAnsi="Arial Narrow"/>
          <w:sz w:val="22"/>
          <w:szCs w:val="22"/>
          <w:lang w:val="pl-PL"/>
        </w:rPr>
        <w:tab/>
      </w:r>
      <w:r w:rsidRPr="005D2BBA">
        <w:rPr>
          <w:rFonts w:ascii="Arial Narrow" w:hAnsi="Arial Narrow"/>
          <w:sz w:val="22"/>
          <w:szCs w:val="22"/>
          <w:lang w:val="pl-P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D2BBA" w:rsidRPr="005D2BBA" w14:paraId="4F8BDD03" w14:textId="6F4EDC3E" w:rsidTr="0070488C">
        <w:tc>
          <w:tcPr>
            <w:tcW w:w="4531" w:type="dxa"/>
          </w:tcPr>
          <w:p w14:paraId="40F69A57" w14:textId="400F98F9" w:rsidR="005D2BBA" w:rsidRPr="009573B5" w:rsidRDefault="005D2BBA" w:rsidP="0070488C">
            <w:pPr>
              <w:pStyle w:val="COELignes"/>
              <w:spacing w:after="360" w:afterAutospacing="0"/>
              <w:rPr>
                <w:rFonts w:ascii="Arial Narrow" w:hAnsi="Arial Narrow"/>
                <w:sz w:val="22"/>
                <w:szCs w:val="22"/>
                <w:lang w:val="ru-RU"/>
              </w:rPr>
            </w:pPr>
            <w:r w:rsidRPr="005D2BBA">
              <w:rPr>
                <w:rFonts w:ascii="Arial Narrow" w:hAnsi="Arial Narrow"/>
                <w:sz w:val="22"/>
                <w:szCs w:val="22"/>
                <w:lang w:val="en-GB"/>
              </w:rPr>
              <w:t>This tripartite contract is entered into</w:t>
            </w:r>
          </w:p>
        </w:tc>
        <w:tc>
          <w:tcPr>
            <w:tcW w:w="4531" w:type="dxa"/>
          </w:tcPr>
          <w:p w14:paraId="3F64184E" w14:textId="2DCAE290" w:rsidR="005D2BBA" w:rsidRPr="005D2BBA" w:rsidRDefault="005D2BBA" w:rsidP="0070488C">
            <w:pPr>
              <w:pStyle w:val="COELignes"/>
              <w:spacing w:after="360" w:afterAutospacing="0"/>
              <w:rPr>
                <w:rFonts w:ascii="Arial Narrow" w:hAnsi="Arial Narrow"/>
                <w:sz w:val="22"/>
                <w:szCs w:val="22"/>
                <w:lang w:val="en-GB"/>
              </w:rPr>
            </w:pPr>
            <w:r w:rsidRPr="00430D82">
              <w:rPr>
                <w:rFonts w:ascii="Arial Narrow" w:hAnsi="Arial Narrow"/>
                <w:sz w:val="22"/>
                <w:szCs w:val="22"/>
              </w:rPr>
              <w:t>Цей тристоронній договір укладається</w:t>
            </w:r>
          </w:p>
        </w:tc>
      </w:tr>
      <w:tr w:rsidR="005D2BBA" w:rsidRPr="005D2BBA" w14:paraId="030A1458" w14:textId="7E0543D2" w:rsidTr="0070488C">
        <w:tc>
          <w:tcPr>
            <w:tcW w:w="4531" w:type="dxa"/>
          </w:tcPr>
          <w:p w14:paraId="43AA9B06" w14:textId="77777777" w:rsidR="005D2BBA" w:rsidRPr="005D2BBA" w:rsidRDefault="005D2BBA" w:rsidP="005D2BBA">
            <w:pPr>
              <w:spacing w:after="0" w:afterAutospacing="0"/>
              <w:jc w:val="center"/>
              <w:rPr>
                <w:rFonts w:ascii="Arial Narrow" w:hAnsi="Arial Narrow"/>
                <w:b/>
                <w:bCs/>
                <w:sz w:val="22"/>
                <w:szCs w:val="22"/>
                <w:lang w:val="en-GB"/>
              </w:rPr>
            </w:pPr>
            <w:r w:rsidRPr="005D2BBA">
              <w:rPr>
                <w:rFonts w:ascii="Arial Narrow" w:hAnsi="Arial Narrow"/>
                <w:b/>
                <w:bCs/>
                <w:lang w:val="en-GB"/>
              </w:rPr>
              <w:t>Between</w:t>
            </w:r>
          </w:p>
        </w:tc>
        <w:tc>
          <w:tcPr>
            <w:tcW w:w="4531" w:type="dxa"/>
          </w:tcPr>
          <w:p w14:paraId="2B07C72D" w14:textId="5B627A4A" w:rsidR="005D2BBA" w:rsidRPr="005D2BBA" w:rsidRDefault="005D2BBA" w:rsidP="005D2BBA">
            <w:pPr>
              <w:spacing w:after="0" w:afterAutospacing="0"/>
              <w:jc w:val="center"/>
              <w:rPr>
                <w:rFonts w:ascii="Arial Narrow" w:hAnsi="Arial Narrow"/>
                <w:b/>
                <w:bCs/>
                <w:lang w:val="en-GB"/>
              </w:rPr>
            </w:pPr>
            <w:r w:rsidRPr="00430D82">
              <w:rPr>
                <w:rFonts w:ascii="Arial Narrow" w:hAnsi="Arial Narrow"/>
                <w:b/>
                <w:bCs/>
              </w:rPr>
              <w:t>між</w:t>
            </w:r>
          </w:p>
        </w:tc>
      </w:tr>
      <w:tr w:rsidR="005D2BBA" w:rsidRPr="005D2BBA" w14:paraId="0913670B" w14:textId="6470D4CC" w:rsidTr="0070488C">
        <w:tc>
          <w:tcPr>
            <w:tcW w:w="4531" w:type="dxa"/>
          </w:tcPr>
          <w:p w14:paraId="34BB1B4F" w14:textId="77777777" w:rsidR="005D2BBA" w:rsidRPr="005D2BBA" w:rsidRDefault="005D2BBA" w:rsidP="005D2BBA">
            <w:pPr>
              <w:spacing w:after="0" w:afterAutospacing="0"/>
              <w:jc w:val="both"/>
              <w:rPr>
                <w:rFonts w:ascii="Arial Narrow" w:hAnsi="Arial Narrow"/>
                <w:sz w:val="22"/>
                <w:szCs w:val="22"/>
                <w:lang w:val="en-GB"/>
              </w:rPr>
            </w:pPr>
          </w:p>
        </w:tc>
        <w:tc>
          <w:tcPr>
            <w:tcW w:w="4531" w:type="dxa"/>
          </w:tcPr>
          <w:p w14:paraId="57A092F0" w14:textId="77777777" w:rsidR="005D2BBA" w:rsidRPr="005D2BBA" w:rsidRDefault="005D2BBA" w:rsidP="005D2BBA">
            <w:pPr>
              <w:spacing w:after="0" w:afterAutospacing="0"/>
              <w:jc w:val="both"/>
              <w:rPr>
                <w:rFonts w:ascii="Arial Narrow" w:hAnsi="Arial Narrow"/>
                <w:sz w:val="22"/>
                <w:szCs w:val="22"/>
                <w:lang w:val="en-GB"/>
              </w:rPr>
            </w:pPr>
          </w:p>
        </w:tc>
      </w:tr>
      <w:tr w:rsidR="005D2BBA" w:rsidRPr="001C1DF6" w14:paraId="5CC3C846" w14:textId="4631F28E" w:rsidTr="0070488C">
        <w:tc>
          <w:tcPr>
            <w:tcW w:w="4531" w:type="dxa"/>
          </w:tcPr>
          <w:p w14:paraId="4864C419" w14:textId="77777777" w:rsidR="005D2BBA" w:rsidRPr="005D2BBA" w:rsidRDefault="005D2BBA" w:rsidP="005D2BBA">
            <w:pPr>
              <w:pStyle w:val="COELignes"/>
              <w:rPr>
                <w:rFonts w:ascii="Arial Narrow" w:hAnsi="Arial Narrow"/>
                <w:sz w:val="22"/>
                <w:szCs w:val="22"/>
                <w:lang w:val="en-GB"/>
              </w:rPr>
            </w:pPr>
            <w:r w:rsidRPr="005D2BBA">
              <w:rPr>
                <w:rFonts w:ascii="Arial Narrow" w:hAnsi="Arial Narrow"/>
                <w:sz w:val="22"/>
                <w:szCs w:val="22"/>
                <w:lang w:val="en-GB"/>
              </w:rPr>
              <w:t xml:space="preserve">The </w:t>
            </w:r>
            <w:r w:rsidRPr="005D2BBA">
              <w:rPr>
                <w:rFonts w:ascii="Arial Narrow" w:hAnsi="Arial Narrow"/>
                <w:b/>
                <w:bCs/>
                <w:sz w:val="22"/>
                <w:szCs w:val="22"/>
                <w:lang w:val="en-GB"/>
              </w:rPr>
              <w:t>Council of Europe</w:t>
            </w:r>
            <w:r w:rsidRPr="005D2BBA">
              <w:rPr>
                <w:rFonts w:ascii="Arial Narrow" w:hAnsi="Arial Narrow"/>
                <w:sz w:val="22"/>
                <w:szCs w:val="22"/>
                <w:lang w:val="en-GB"/>
              </w:rPr>
              <w:t>, identified as follows:</w:t>
            </w:r>
          </w:p>
        </w:tc>
        <w:tc>
          <w:tcPr>
            <w:tcW w:w="4531" w:type="dxa"/>
          </w:tcPr>
          <w:p w14:paraId="0533049C" w14:textId="6BFA49C3" w:rsidR="005D2BBA" w:rsidRPr="005D2BBA" w:rsidRDefault="005D2BBA" w:rsidP="005D2BBA">
            <w:pPr>
              <w:pStyle w:val="COELignes"/>
              <w:rPr>
                <w:rFonts w:ascii="Arial Narrow" w:hAnsi="Arial Narrow"/>
                <w:sz w:val="22"/>
                <w:szCs w:val="22"/>
                <w:lang w:val="en-GB"/>
              </w:rPr>
            </w:pPr>
            <w:r w:rsidRPr="00430D82">
              <w:rPr>
                <w:rFonts w:ascii="Arial Narrow" w:hAnsi="Arial Narrow"/>
                <w:sz w:val="22"/>
                <w:szCs w:val="22"/>
              </w:rPr>
              <w:t>Радою</w:t>
            </w:r>
            <w:r w:rsidRPr="005D2BBA">
              <w:rPr>
                <w:rFonts w:ascii="Arial Narrow" w:hAnsi="Arial Narrow"/>
                <w:sz w:val="22"/>
                <w:szCs w:val="22"/>
                <w:lang w:val="en-GB"/>
              </w:rPr>
              <w:t xml:space="preserve"> </w:t>
            </w:r>
            <w:r w:rsidRPr="00430D82">
              <w:rPr>
                <w:rFonts w:ascii="Arial Narrow" w:hAnsi="Arial Narrow"/>
                <w:sz w:val="22"/>
                <w:szCs w:val="22"/>
              </w:rPr>
              <w:t>Європи</w:t>
            </w:r>
            <w:r w:rsidRPr="005D2BBA">
              <w:rPr>
                <w:rFonts w:ascii="Arial Narrow" w:hAnsi="Arial Narrow"/>
                <w:sz w:val="22"/>
                <w:szCs w:val="22"/>
                <w:lang w:val="en-GB"/>
              </w:rPr>
              <w:t xml:space="preserve">, </w:t>
            </w:r>
            <w:r w:rsidRPr="00430D82">
              <w:rPr>
                <w:rFonts w:ascii="Arial Narrow" w:hAnsi="Arial Narrow"/>
                <w:sz w:val="22"/>
                <w:szCs w:val="22"/>
              </w:rPr>
              <w:t>яка</w:t>
            </w:r>
            <w:r w:rsidRPr="005D2BBA">
              <w:rPr>
                <w:rFonts w:ascii="Arial Narrow" w:hAnsi="Arial Narrow"/>
                <w:sz w:val="22"/>
                <w:szCs w:val="22"/>
                <w:lang w:val="en-GB"/>
              </w:rPr>
              <w:t xml:space="preserve"> </w:t>
            </w:r>
            <w:r w:rsidRPr="00430D82">
              <w:rPr>
                <w:rFonts w:ascii="Arial Narrow" w:hAnsi="Arial Narrow"/>
                <w:sz w:val="22"/>
                <w:szCs w:val="22"/>
              </w:rPr>
              <w:t>має</w:t>
            </w:r>
            <w:r w:rsidRPr="005D2BBA">
              <w:rPr>
                <w:rFonts w:ascii="Arial Narrow" w:hAnsi="Arial Narrow"/>
                <w:sz w:val="22"/>
                <w:szCs w:val="22"/>
                <w:lang w:val="en-GB"/>
              </w:rPr>
              <w:t xml:space="preserve"> </w:t>
            </w:r>
            <w:r w:rsidRPr="00430D82">
              <w:rPr>
                <w:rFonts w:ascii="Arial Narrow" w:hAnsi="Arial Narrow"/>
                <w:sz w:val="22"/>
                <w:szCs w:val="22"/>
              </w:rPr>
              <w:t>такі</w:t>
            </w:r>
            <w:r w:rsidRPr="005D2BBA">
              <w:rPr>
                <w:rFonts w:ascii="Arial Narrow" w:hAnsi="Arial Narrow"/>
                <w:sz w:val="22"/>
                <w:szCs w:val="22"/>
                <w:lang w:val="en-GB"/>
              </w:rPr>
              <w:t xml:space="preserve"> </w:t>
            </w:r>
            <w:r w:rsidRPr="00430D82">
              <w:rPr>
                <w:rFonts w:ascii="Arial Narrow" w:hAnsi="Arial Narrow"/>
                <w:sz w:val="22"/>
                <w:szCs w:val="22"/>
              </w:rPr>
              <w:t>реквізити</w:t>
            </w:r>
            <w:r w:rsidRPr="005D2BBA">
              <w:rPr>
                <w:rFonts w:ascii="Arial Narrow" w:hAnsi="Arial Narrow"/>
                <w:sz w:val="22"/>
                <w:szCs w:val="22"/>
                <w:lang w:val="en-GB"/>
              </w:rPr>
              <w:t>:</w:t>
            </w:r>
          </w:p>
        </w:tc>
      </w:tr>
    </w:tbl>
    <w:p w14:paraId="48DA8AC2" w14:textId="2FC493C6" w:rsidR="005D2BBA" w:rsidRPr="005D2BBA" w:rsidRDefault="005D2BBA" w:rsidP="003A0CAD">
      <w:pPr>
        <w:pStyle w:val="COELignes"/>
        <w:rPr>
          <w:rFonts w:ascii="Arial Narrow" w:hAnsi="Arial Narrow"/>
          <w:sz w:val="2"/>
          <w:szCs w:val="2"/>
          <w:lang w:val="en-GB"/>
        </w:rPr>
      </w:pPr>
    </w:p>
    <w:tbl>
      <w:tblPr>
        <w:tblW w:w="95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51"/>
        <w:gridCol w:w="7795"/>
      </w:tblGrid>
      <w:tr w:rsidR="001A4258" w:rsidRPr="001C1DF6" w14:paraId="194ADE08" w14:textId="77777777" w:rsidTr="00227E0F">
        <w:trPr>
          <w:trHeight w:val="860"/>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9531D1" w14:textId="739C915E" w:rsidR="001A4258" w:rsidRPr="00866F6A" w:rsidRDefault="001A4258"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Address</w:t>
            </w:r>
            <w:r w:rsidR="005D2BBA">
              <w:rPr>
                <w:rFonts w:ascii="Arial Narrow" w:hAnsi="Arial Narrow" w:cs="Tahoma"/>
                <w:sz w:val="22"/>
                <w:szCs w:val="22"/>
                <w:lang w:val="ru-RU" w:eastAsia="en-GB"/>
              </w:rPr>
              <w:t>/</w:t>
            </w:r>
            <w:r w:rsidR="005D2BBA">
              <w:rPr>
                <w:rFonts w:ascii="Arial Narrow" w:hAnsi="Arial Narrow"/>
                <w:sz w:val="22"/>
                <w:szCs w:val="22"/>
              </w:rPr>
              <w:t xml:space="preserve"> Адреса</w:t>
            </w:r>
            <w:r w:rsidRPr="00866F6A">
              <w:rPr>
                <w:rFonts w:ascii="Arial Narrow" w:hAnsi="Arial Narrow" w:cs="Arial"/>
                <w:color w:val="FF0000"/>
                <w:sz w:val="22"/>
                <w:szCs w:val="22"/>
                <w:lang w:val="en-GB" w:eastAsia="en-GB"/>
              </w:rPr>
              <w:t xml:space="preserve"> ►</w:t>
            </w:r>
          </w:p>
        </w:tc>
        <w:tc>
          <w:tcPr>
            <w:tcW w:w="7795" w:type="dxa"/>
            <w:tcBorders>
              <w:top w:val="single" w:sz="2" w:space="0" w:color="FF0000"/>
              <w:left w:val="single" w:sz="2" w:space="0" w:color="FF0000"/>
              <w:bottom w:val="single" w:sz="2" w:space="0" w:color="FF0000"/>
              <w:right w:val="single" w:sz="2" w:space="0" w:color="FF0000"/>
            </w:tcBorders>
            <w:vAlign w:val="center"/>
          </w:tcPr>
          <w:p w14:paraId="52A4D9F8" w14:textId="22704ABA" w:rsidR="001A4258" w:rsidRPr="005D2BBA" w:rsidRDefault="001A4258" w:rsidP="00227E0F">
            <w:pPr>
              <w:autoSpaceDE/>
              <w:autoSpaceDN/>
              <w:spacing w:after="0" w:afterAutospacing="0"/>
              <w:rPr>
                <w:rFonts w:ascii="Arial Narrow" w:hAnsi="Arial Narrow" w:cs="Tahoma"/>
                <w:sz w:val="22"/>
                <w:szCs w:val="22"/>
                <w:lang w:val="en-GB" w:eastAsia="en-GB"/>
              </w:rPr>
            </w:pPr>
            <w:r w:rsidRPr="005D2BBA">
              <w:rPr>
                <w:rFonts w:ascii="Arial Narrow" w:hAnsi="Arial Narrow"/>
                <w:sz w:val="22"/>
                <w:szCs w:val="22"/>
                <w:lang w:val="en-GB"/>
              </w:rPr>
              <w:t>Avenue de l’Europe, 67075 Strasbourg Cedex, France</w:t>
            </w:r>
            <w:r w:rsidR="005D2BBA" w:rsidRPr="005D2BBA">
              <w:rPr>
                <w:rFonts w:ascii="Arial Narrow" w:hAnsi="Arial Narrow"/>
                <w:sz w:val="22"/>
                <w:szCs w:val="22"/>
                <w:lang w:val="en-GB"/>
              </w:rPr>
              <w:t xml:space="preserve">/ </w:t>
            </w:r>
            <w:r w:rsidR="005D2BBA">
              <w:rPr>
                <w:rFonts w:ascii="Arial Narrow" w:hAnsi="Arial Narrow"/>
                <w:sz w:val="22"/>
                <w:szCs w:val="22"/>
              </w:rPr>
              <w:t>Авеню</w:t>
            </w:r>
            <w:r w:rsidR="005D2BBA" w:rsidRPr="005D2BBA">
              <w:rPr>
                <w:rFonts w:ascii="Arial Narrow" w:hAnsi="Arial Narrow"/>
                <w:sz w:val="22"/>
                <w:szCs w:val="22"/>
                <w:lang w:val="en-GB"/>
              </w:rPr>
              <w:t xml:space="preserve"> </w:t>
            </w:r>
            <w:r w:rsidR="005D2BBA">
              <w:rPr>
                <w:rFonts w:ascii="Arial Narrow" w:hAnsi="Arial Narrow"/>
                <w:sz w:val="22"/>
                <w:szCs w:val="22"/>
              </w:rPr>
              <w:t>де</w:t>
            </w:r>
            <w:r w:rsidR="005D2BBA" w:rsidRPr="005D2BBA">
              <w:rPr>
                <w:rFonts w:ascii="Arial Narrow" w:hAnsi="Arial Narrow"/>
                <w:sz w:val="22"/>
                <w:szCs w:val="22"/>
                <w:lang w:val="en-GB"/>
              </w:rPr>
              <w:t xml:space="preserve"> </w:t>
            </w:r>
            <w:r w:rsidR="005D2BBA">
              <w:rPr>
                <w:rFonts w:ascii="Arial Narrow" w:hAnsi="Arial Narrow"/>
                <w:sz w:val="22"/>
                <w:szCs w:val="22"/>
              </w:rPr>
              <w:t>л</w:t>
            </w:r>
            <w:r w:rsidR="005D2BBA" w:rsidRPr="005D2BBA">
              <w:rPr>
                <w:rFonts w:ascii="Arial Narrow" w:hAnsi="Arial Narrow"/>
                <w:sz w:val="22"/>
                <w:szCs w:val="22"/>
                <w:lang w:val="en-GB"/>
              </w:rPr>
              <w:t>’</w:t>
            </w:r>
            <w:r w:rsidR="005D2BBA">
              <w:rPr>
                <w:rFonts w:ascii="Arial Narrow" w:hAnsi="Arial Narrow"/>
                <w:sz w:val="22"/>
                <w:szCs w:val="22"/>
              </w:rPr>
              <w:t>Юроп</w:t>
            </w:r>
            <w:r w:rsidR="005D2BBA" w:rsidRPr="005D2BBA">
              <w:rPr>
                <w:rFonts w:ascii="Arial Narrow" w:hAnsi="Arial Narrow"/>
                <w:sz w:val="22"/>
                <w:szCs w:val="22"/>
                <w:lang w:val="en-GB"/>
              </w:rPr>
              <w:t xml:space="preserve">, </w:t>
            </w:r>
            <w:r w:rsidR="005D2BBA">
              <w:rPr>
                <w:rFonts w:ascii="Arial Narrow" w:hAnsi="Arial Narrow"/>
                <w:sz w:val="22"/>
                <w:szCs w:val="22"/>
              </w:rPr>
              <w:t>Страсбург</w:t>
            </w:r>
            <w:r w:rsidR="005D2BBA" w:rsidRPr="005D2BBA">
              <w:rPr>
                <w:rFonts w:ascii="Arial Narrow" w:hAnsi="Arial Narrow"/>
                <w:sz w:val="22"/>
                <w:szCs w:val="22"/>
                <w:lang w:val="en-GB"/>
              </w:rPr>
              <w:t xml:space="preserve"> </w:t>
            </w:r>
            <w:r w:rsidR="005D2BBA">
              <w:rPr>
                <w:rFonts w:ascii="Arial Narrow" w:hAnsi="Arial Narrow"/>
                <w:sz w:val="22"/>
                <w:szCs w:val="22"/>
              </w:rPr>
              <w:t>Седекс</w:t>
            </w:r>
            <w:r w:rsidR="005D2BBA" w:rsidRPr="005D2BBA">
              <w:rPr>
                <w:rFonts w:ascii="Arial Narrow" w:hAnsi="Arial Narrow"/>
                <w:sz w:val="22"/>
                <w:szCs w:val="22"/>
                <w:lang w:val="en-GB"/>
              </w:rPr>
              <w:t xml:space="preserve">, F-67075, </w:t>
            </w:r>
            <w:r w:rsidR="005D2BBA">
              <w:rPr>
                <w:rFonts w:ascii="Arial Narrow" w:hAnsi="Arial Narrow"/>
                <w:sz w:val="22"/>
                <w:szCs w:val="22"/>
              </w:rPr>
              <w:t>Франція</w:t>
            </w:r>
          </w:p>
        </w:tc>
      </w:tr>
      <w:tr w:rsidR="001A4258" w:rsidRPr="001C1DF6" w14:paraId="23D0C7EA" w14:textId="77777777" w:rsidTr="00227E0F">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32AD9D" w14:textId="55B8CC81" w:rsidR="005D2BBA" w:rsidRPr="005D2BBA" w:rsidRDefault="001A4258" w:rsidP="00227E0F">
            <w:pPr>
              <w:autoSpaceDE/>
              <w:autoSpaceDN/>
              <w:spacing w:after="0" w:afterAutospacing="0"/>
              <w:jc w:val="right"/>
              <w:rPr>
                <w:rFonts w:ascii="Arial Narrow" w:hAnsi="Arial Narrow" w:cs="Tahoma"/>
                <w:sz w:val="22"/>
                <w:szCs w:val="22"/>
                <w:lang w:val="en-US" w:eastAsia="en-GB"/>
              </w:rPr>
            </w:pPr>
            <w:r w:rsidRPr="00866F6A">
              <w:rPr>
                <w:rFonts w:ascii="Arial Narrow" w:hAnsi="Arial Narrow" w:cs="Tahoma"/>
                <w:sz w:val="22"/>
                <w:szCs w:val="22"/>
                <w:lang w:val="en-GB" w:eastAsia="en-GB"/>
              </w:rPr>
              <w:t>Representative acting on behalf of the Secretary General of the Council of Europe</w:t>
            </w:r>
            <w:r w:rsidR="005D2BBA" w:rsidRPr="005D2BBA">
              <w:rPr>
                <w:rFonts w:ascii="Arial Narrow" w:hAnsi="Arial Narrow" w:cs="Tahoma"/>
                <w:sz w:val="22"/>
                <w:szCs w:val="22"/>
                <w:lang w:val="en-US" w:eastAsia="en-GB"/>
              </w:rPr>
              <w:t>/</w:t>
            </w:r>
            <w:r w:rsidR="005D2BBA" w:rsidRPr="005D2BBA">
              <w:rPr>
                <w:rFonts w:ascii="Arial Narrow" w:hAnsi="Arial Narrow"/>
                <w:sz w:val="22"/>
                <w:szCs w:val="22"/>
                <w:lang w:val="en-GB"/>
              </w:rPr>
              <w:t xml:space="preserve"> </w:t>
            </w:r>
            <w:r w:rsidR="005D2BBA">
              <w:rPr>
                <w:rFonts w:ascii="Arial Narrow" w:hAnsi="Arial Narrow"/>
                <w:sz w:val="22"/>
                <w:szCs w:val="22"/>
              </w:rPr>
              <w:t>Представник</w:t>
            </w:r>
            <w:r w:rsidR="005D2BBA" w:rsidRPr="005D2BBA">
              <w:rPr>
                <w:rFonts w:ascii="Arial Narrow" w:hAnsi="Arial Narrow"/>
                <w:sz w:val="22"/>
                <w:szCs w:val="22"/>
                <w:lang w:val="en-GB"/>
              </w:rPr>
              <w:t xml:space="preserve">, </w:t>
            </w:r>
            <w:r w:rsidR="005D2BBA">
              <w:rPr>
                <w:rFonts w:ascii="Arial Narrow" w:hAnsi="Arial Narrow"/>
                <w:sz w:val="22"/>
                <w:szCs w:val="22"/>
              </w:rPr>
              <w:t>що</w:t>
            </w:r>
            <w:r w:rsidR="005D2BBA" w:rsidRPr="005D2BBA">
              <w:rPr>
                <w:rFonts w:ascii="Arial Narrow" w:hAnsi="Arial Narrow"/>
                <w:sz w:val="22"/>
                <w:szCs w:val="22"/>
                <w:lang w:val="en-GB"/>
              </w:rPr>
              <w:t xml:space="preserve"> </w:t>
            </w:r>
            <w:r w:rsidR="005D2BBA">
              <w:rPr>
                <w:rFonts w:ascii="Arial Narrow" w:hAnsi="Arial Narrow"/>
                <w:sz w:val="22"/>
                <w:szCs w:val="22"/>
              </w:rPr>
              <w:t>діє</w:t>
            </w:r>
            <w:r w:rsidR="005D2BBA" w:rsidRPr="005D2BBA">
              <w:rPr>
                <w:rFonts w:ascii="Arial Narrow" w:hAnsi="Arial Narrow"/>
                <w:sz w:val="22"/>
                <w:szCs w:val="22"/>
                <w:lang w:val="en-GB"/>
              </w:rPr>
              <w:t xml:space="preserve"> </w:t>
            </w:r>
            <w:r w:rsidR="005D2BBA">
              <w:rPr>
                <w:rFonts w:ascii="Arial Narrow" w:hAnsi="Arial Narrow"/>
                <w:sz w:val="22"/>
                <w:szCs w:val="22"/>
              </w:rPr>
              <w:t>від</w:t>
            </w:r>
            <w:r w:rsidR="005D2BBA" w:rsidRPr="005D2BBA">
              <w:rPr>
                <w:rFonts w:ascii="Arial Narrow" w:hAnsi="Arial Narrow"/>
                <w:sz w:val="22"/>
                <w:szCs w:val="22"/>
                <w:lang w:val="en-GB"/>
              </w:rPr>
              <w:t xml:space="preserve"> </w:t>
            </w:r>
            <w:r w:rsidR="005D2BBA">
              <w:rPr>
                <w:rFonts w:ascii="Arial Narrow" w:hAnsi="Arial Narrow"/>
                <w:sz w:val="22"/>
                <w:szCs w:val="22"/>
              </w:rPr>
              <w:t>імені</w:t>
            </w:r>
            <w:r w:rsidR="005D2BBA" w:rsidRPr="005D2BBA">
              <w:rPr>
                <w:rFonts w:ascii="Arial Narrow" w:hAnsi="Arial Narrow"/>
                <w:sz w:val="22"/>
                <w:szCs w:val="22"/>
                <w:lang w:val="en-GB"/>
              </w:rPr>
              <w:t xml:space="preserve"> </w:t>
            </w:r>
            <w:r w:rsidR="005D2BBA">
              <w:rPr>
                <w:rFonts w:ascii="Arial Narrow" w:hAnsi="Arial Narrow"/>
                <w:sz w:val="22"/>
                <w:szCs w:val="22"/>
              </w:rPr>
              <w:t>Генерального</w:t>
            </w:r>
            <w:r w:rsidR="005D2BBA" w:rsidRPr="005D2BBA">
              <w:rPr>
                <w:rFonts w:ascii="Arial Narrow" w:hAnsi="Arial Narrow"/>
                <w:sz w:val="22"/>
                <w:szCs w:val="22"/>
                <w:lang w:val="en-GB"/>
              </w:rPr>
              <w:t xml:space="preserve"> </w:t>
            </w:r>
            <w:r w:rsidR="005D2BBA">
              <w:rPr>
                <w:rFonts w:ascii="Arial Narrow" w:hAnsi="Arial Narrow"/>
                <w:sz w:val="22"/>
                <w:szCs w:val="22"/>
              </w:rPr>
              <w:t>секретаря</w:t>
            </w:r>
            <w:r w:rsidR="005D2BBA" w:rsidRPr="005D2BBA">
              <w:rPr>
                <w:rFonts w:ascii="Arial Narrow" w:hAnsi="Arial Narrow"/>
                <w:sz w:val="22"/>
                <w:szCs w:val="22"/>
                <w:lang w:val="en-GB"/>
              </w:rPr>
              <w:t xml:space="preserve"> </w:t>
            </w:r>
            <w:r w:rsidR="005D2BBA">
              <w:rPr>
                <w:rFonts w:ascii="Arial Narrow" w:hAnsi="Arial Narrow"/>
                <w:sz w:val="22"/>
                <w:szCs w:val="22"/>
              </w:rPr>
              <w:t>Ради</w:t>
            </w:r>
            <w:r w:rsidR="005D2BBA" w:rsidRPr="005D2BBA">
              <w:rPr>
                <w:rFonts w:ascii="Arial Narrow" w:hAnsi="Arial Narrow"/>
                <w:sz w:val="22"/>
                <w:szCs w:val="22"/>
                <w:lang w:val="en-GB"/>
              </w:rPr>
              <w:t xml:space="preserve"> </w:t>
            </w:r>
            <w:r w:rsidR="005D2BBA">
              <w:rPr>
                <w:rFonts w:ascii="Arial Narrow" w:hAnsi="Arial Narrow"/>
                <w:sz w:val="22"/>
                <w:szCs w:val="22"/>
              </w:rPr>
              <w:t>Європи</w:t>
            </w:r>
          </w:p>
          <w:p w14:paraId="43C67417" w14:textId="3294F974" w:rsidR="001A4258" w:rsidRPr="00866F6A" w:rsidRDefault="001A4258"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tcBorders>
              <w:top w:val="single" w:sz="2" w:space="0" w:color="FF0000"/>
              <w:left w:val="single" w:sz="2" w:space="0" w:color="FF0000"/>
              <w:bottom w:val="single" w:sz="2" w:space="0" w:color="FF0000"/>
              <w:right w:val="single" w:sz="2" w:space="0" w:color="FF0000"/>
            </w:tcBorders>
            <w:vAlign w:val="center"/>
          </w:tcPr>
          <w:p w14:paraId="2F607E0F" w14:textId="02125B59" w:rsidR="001A4258" w:rsidRPr="005D2BBA" w:rsidRDefault="00CB7183" w:rsidP="00CB7183">
            <w:pPr>
              <w:autoSpaceDE/>
              <w:autoSpaceDN/>
              <w:spacing w:after="0" w:afterAutospacing="0"/>
              <w:rPr>
                <w:rFonts w:ascii="Arial Narrow" w:hAnsi="Arial Narrow" w:cs="Tahoma"/>
                <w:sz w:val="22"/>
                <w:szCs w:val="22"/>
                <w:lang w:val="en-US" w:eastAsia="en-GB"/>
              </w:rPr>
            </w:pPr>
            <w:r w:rsidRPr="00866F6A">
              <w:rPr>
                <w:rFonts w:ascii="Arial Narrow" w:hAnsi="Arial Narrow" w:cs="Tahoma"/>
                <w:sz w:val="22"/>
                <w:szCs w:val="22"/>
                <w:lang w:val="en-GB" w:eastAsia="en-GB"/>
              </w:rPr>
              <w:t>Haug Hilde, Deputy Head of the Council of Europe Office in Ukraine</w:t>
            </w:r>
            <w:r w:rsidR="005D2BBA" w:rsidRPr="005D2BBA">
              <w:rPr>
                <w:rFonts w:ascii="Arial Narrow" w:hAnsi="Arial Narrow" w:cs="Tahoma"/>
                <w:sz w:val="22"/>
                <w:szCs w:val="22"/>
                <w:lang w:val="en-US" w:eastAsia="en-GB"/>
              </w:rPr>
              <w:t>/</w:t>
            </w:r>
            <w:r w:rsidR="005D2BBA" w:rsidRPr="005D2BBA">
              <w:rPr>
                <w:rFonts w:ascii="Arial Narrow" w:hAnsi="Arial Narrow"/>
                <w:sz w:val="22"/>
                <w:szCs w:val="22"/>
                <w:lang w:val="en-GB"/>
              </w:rPr>
              <w:t xml:space="preserve"> </w:t>
            </w:r>
            <w:r w:rsidR="005D2BBA">
              <w:rPr>
                <w:rFonts w:ascii="Arial Narrow" w:hAnsi="Arial Narrow"/>
                <w:sz w:val="22"/>
                <w:szCs w:val="22"/>
              </w:rPr>
              <w:t>Хауг</w:t>
            </w:r>
            <w:r w:rsidR="005D2BBA" w:rsidRPr="005D2BBA">
              <w:rPr>
                <w:rFonts w:ascii="Arial Narrow" w:hAnsi="Arial Narrow"/>
                <w:sz w:val="22"/>
                <w:szCs w:val="22"/>
                <w:lang w:val="en-GB"/>
              </w:rPr>
              <w:t xml:space="preserve"> </w:t>
            </w:r>
            <w:r w:rsidR="005D2BBA">
              <w:rPr>
                <w:rFonts w:ascii="Arial Narrow" w:hAnsi="Arial Narrow"/>
                <w:sz w:val="22"/>
                <w:szCs w:val="22"/>
              </w:rPr>
              <w:t>Хільде</w:t>
            </w:r>
            <w:r w:rsidR="005D2BBA" w:rsidRPr="005D2BBA">
              <w:rPr>
                <w:rFonts w:ascii="Arial Narrow" w:hAnsi="Arial Narrow"/>
                <w:sz w:val="22"/>
                <w:szCs w:val="22"/>
                <w:lang w:val="en-GB"/>
              </w:rPr>
              <w:t xml:space="preserve">, </w:t>
            </w:r>
            <w:r w:rsidR="005D2BBA">
              <w:rPr>
                <w:rFonts w:ascii="Arial Narrow" w:hAnsi="Arial Narrow"/>
                <w:sz w:val="22"/>
                <w:szCs w:val="22"/>
              </w:rPr>
              <w:t>заступниця</w:t>
            </w:r>
            <w:r w:rsidR="005D2BBA" w:rsidRPr="005D2BBA">
              <w:rPr>
                <w:rFonts w:ascii="Arial Narrow" w:hAnsi="Arial Narrow"/>
                <w:sz w:val="22"/>
                <w:szCs w:val="22"/>
                <w:lang w:val="en-GB"/>
              </w:rPr>
              <w:t xml:space="preserve"> </w:t>
            </w:r>
            <w:r w:rsidR="005D2BBA">
              <w:rPr>
                <w:rFonts w:ascii="Arial Narrow" w:hAnsi="Arial Narrow"/>
                <w:sz w:val="22"/>
                <w:szCs w:val="22"/>
              </w:rPr>
              <w:t>Голови</w:t>
            </w:r>
            <w:r w:rsidR="005D2BBA" w:rsidRPr="005D2BBA">
              <w:rPr>
                <w:rFonts w:ascii="Arial Narrow" w:hAnsi="Arial Narrow"/>
                <w:sz w:val="22"/>
                <w:szCs w:val="22"/>
                <w:lang w:val="en-GB"/>
              </w:rPr>
              <w:t xml:space="preserve"> </w:t>
            </w:r>
            <w:r w:rsidR="005D2BBA">
              <w:rPr>
                <w:rFonts w:ascii="Arial Narrow" w:hAnsi="Arial Narrow"/>
                <w:sz w:val="22"/>
                <w:szCs w:val="22"/>
              </w:rPr>
              <w:t>Офісу</w:t>
            </w:r>
            <w:r w:rsidR="005D2BBA" w:rsidRPr="005D2BBA">
              <w:rPr>
                <w:rFonts w:ascii="Arial Narrow" w:hAnsi="Arial Narrow"/>
                <w:sz w:val="22"/>
                <w:szCs w:val="22"/>
                <w:lang w:val="en-GB"/>
              </w:rPr>
              <w:t xml:space="preserve"> </w:t>
            </w:r>
            <w:r w:rsidR="005D2BBA">
              <w:rPr>
                <w:rFonts w:ascii="Arial Narrow" w:hAnsi="Arial Narrow"/>
                <w:sz w:val="22"/>
                <w:szCs w:val="22"/>
              </w:rPr>
              <w:t>Ради</w:t>
            </w:r>
            <w:r w:rsidR="005D2BBA" w:rsidRPr="005D2BBA">
              <w:rPr>
                <w:rFonts w:ascii="Arial Narrow" w:hAnsi="Arial Narrow"/>
                <w:sz w:val="22"/>
                <w:szCs w:val="22"/>
                <w:lang w:val="en-GB"/>
              </w:rPr>
              <w:t xml:space="preserve"> </w:t>
            </w:r>
            <w:r w:rsidR="005D2BBA">
              <w:rPr>
                <w:rFonts w:ascii="Arial Narrow" w:hAnsi="Arial Narrow"/>
                <w:sz w:val="22"/>
                <w:szCs w:val="22"/>
              </w:rPr>
              <w:t>Європи</w:t>
            </w:r>
            <w:r w:rsidR="005D2BBA" w:rsidRPr="005D2BBA">
              <w:rPr>
                <w:rFonts w:ascii="Arial Narrow" w:hAnsi="Arial Narrow"/>
                <w:sz w:val="22"/>
                <w:szCs w:val="22"/>
                <w:lang w:val="en-GB"/>
              </w:rPr>
              <w:t xml:space="preserve"> </w:t>
            </w:r>
            <w:r w:rsidR="005D2BBA">
              <w:rPr>
                <w:rFonts w:ascii="Arial Narrow" w:hAnsi="Arial Narrow"/>
                <w:sz w:val="22"/>
                <w:szCs w:val="22"/>
              </w:rPr>
              <w:t>в</w:t>
            </w:r>
            <w:r w:rsidR="005D2BBA" w:rsidRPr="005D2BBA">
              <w:rPr>
                <w:rFonts w:ascii="Arial Narrow" w:hAnsi="Arial Narrow"/>
                <w:sz w:val="22"/>
                <w:szCs w:val="22"/>
                <w:lang w:val="en-GB"/>
              </w:rPr>
              <w:t xml:space="preserve"> </w:t>
            </w:r>
            <w:r w:rsidR="005D2BBA">
              <w:rPr>
                <w:rFonts w:ascii="Arial Narrow" w:hAnsi="Arial Narrow"/>
                <w:sz w:val="22"/>
                <w:szCs w:val="22"/>
              </w:rPr>
              <w:t>Україні</w:t>
            </w:r>
          </w:p>
        </w:tc>
      </w:tr>
      <w:tr w:rsidR="001A4258" w:rsidRPr="001C1DF6" w14:paraId="51EAE4FC" w14:textId="77777777" w:rsidTr="00227E0F">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F82BFF" w14:textId="4E995905" w:rsidR="005D2BBA" w:rsidRPr="00866F6A" w:rsidRDefault="001A4258" w:rsidP="005D2BBA">
            <w:pPr>
              <w:autoSpaceDE/>
              <w:autoSpaceDN/>
              <w:spacing w:after="0" w:afterAutospacing="0"/>
              <w:jc w:val="right"/>
              <w:rPr>
                <w:rFonts w:ascii="Arial Narrow" w:hAnsi="Arial Narrow" w:cs="Tahoma"/>
                <w:sz w:val="22"/>
                <w:szCs w:val="22"/>
              </w:rPr>
            </w:pPr>
            <w:r w:rsidRPr="00866F6A">
              <w:rPr>
                <w:rFonts w:ascii="Arial Narrow" w:hAnsi="Arial Narrow" w:cs="Tahoma"/>
                <w:sz w:val="22"/>
                <w:szCs w:val="22"/>
                <w:lang w:val="en-GB" w:eastAsia="en-GB"/>
              </w:rPr>
              <w:t>Contact person</w:t>
            </w:r>
            <w:r w:rsidR="005D2BBA">
              <w:rPr>
                <w:rFonts w:ascii="Arial Narrow" w:hAnsi="Arial Narrow" w:cs="Tahoma"/>
                <w:sz w:val="22"/>
                <w:szCs w:val="22"/>
                <w:lang w:val="ru-RU" w:eastAsia="en-GB"/>
              </w:rPr>
              <w:t>/</w:t>
            </w:r>
            <w:r w:rsidR="005D2BBA">
              <w:rPr>
                <w:rFonts w:ascii="Arial Narrow" w:hAnsi="Arial Narrow"/>
                <w:sz w:val="22"/>
                <w:szCs w:val="22"/>
              </w:rPr>
              <w:t xml:space="preserve"> Контактна особа</w:t>
            </w:r>
          </w:p>
          <w:p w14:paraId="4E127217" w14:textId="77777777" w:rsidR="001A4258" w:rsidRPr="00866F6A" w:rsidRDefault="001A4258"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tcBorders>
              <w:top w:val="single" w:sz="2" w:space="0" w:color="FF0000"/>
              <w:left w:val="single" w:sz="2" w:space="0" w:color="FF0000"/>
              <w:bottom w:val="single" w:sz="2" w:space="0" w:color="FF0000"/>
              <w:right w:val="single" w:sz="2" w:space="0" w:color="FF0000"/>
            </w:tcBorders>
            <w:vAlign w:val="center"/>
          </w:tcPr>
          <w:p w14:paraId="34AFA8C9" w14:textId="256805AD" w:rsidR="001A4258" w:rsidRPr="005D2BBA" w:rsidRDefault="00CB7183" w:rsidP="00227E0F">
            <w:pPr>
              <w:autoSpaceDE/>
              <w:autoSpaceDN/>
              <w:spacing w:after="0" w:afterAutospacing="0"/>
              <w:rPr>
                <w:rFonts w:ascii="Arial Narrow" w:hAnsi="Arial Narrow" w:cs="Tahoma"/>
                <w:sz w:val="22"/>
                <w:szCs w:val="22"/>
                <w:lang w:val="en-GB" w:eastAsia="en-GB"/>
              </w:rPr>
            </w:pPr>
            <w:r w:rsidRPr="005D2BBA">
              <w:rPr>
                <w:rFonts w:ascii="Arial Narrow" w:hAnsi="Arial Narrow" w:cs="Tahoma"/>
                <w:sz w:val="22"/>
                <w:szCs w:val="22"/>
                <w:lang w:val="en-GB" w:eastAsia="en-GB"/>
              </w:rPr>
              <w:t>Lidiia Striltsova, Senior Project Officer</w:t>
            </w:r>
            <w:r w:rsidR="005D2BBA" w:rsidRPr="005D2BBA">
              <w:rPr>
                <w:rFonts w:ascii="Arial Narrow" w:hAnsi="Arial Narrow" w:cs="Tahoma"/>
                <w:sz w:val="22"/>
                <w:szCs w:val="22"/>
                <w:lang w:val="en-GB" w:eastAsia="en-GB"/>
              </w:rPr>
              <w:t>/</w:t>
            </w:r>
            <w:r w:rsidR="005D2BBA" w:rsidRPr="005D2BBA">
              <w:rPr>
                <w:rFonts w:ascii="Arial Narrow" w:hAnsi="Arial Narrow"/>
                <w:sz w:val="22"/>
                <w:szCs w:val="22"/>
                <w:lang w:val="en-GB"/>
              </w:rPr>
              <w:t xml:space="preserve"> </w:t>
            </w:r>
            <w:r w:rsidR="005D2BBA">
              <w:rPr>
                <w:rFonts w:ascii="Arial Narrow" w:hAnsi="Arial Narrow"/>
                <w:sz w:val="22"/>
                <w:szCs w:val="22"/>
              </w:rPr>
              <w:t>Лідія</w:t>
            </w:r>
            <w:r w:rsidR="005D2BBA" w:rsidRPr="005D2BBA">
              <w:rPr>
                <w:rFonts w:ascii="Arial Narrow" w:hAnsi="Arial Narrow"/>
                <w:sz w:val="22"/>
                <w:szCs w:val="22"/>
                <w:lang w:val="en-GB"/>
              </w:rPr>
              <w:t xml:space="preserve"> </w:t>
            </w:r>
            <w:r w:rsidR="005D2BBA">
              <w:rPr>
                <w:rFonts w:ascii="Arial Narrow" w:hAnsi="Arial Narrow"/>
                <w:sz w:val="22"/>
                <w:szCs w:val="22"/>
              </w:rPr>
              <w:t>Стрільцова</w:t>
            </w:r>
            <w:r w:rsidR="005D2BBA" w:rsidRPr="005D2BBA">
              <w:rPr>
                <w:rFonts w:ascii="Arial Narrow" w:hAnsi="Arial Narrow"/>
                <w:sz w:val="22"/>
                <w:szCs w:val="22"/>
                <w:lang w:val="en-GB"/>
              </w:rPr>
              <w:t xml:space="preserve">, </w:t>
            </w:r>
            <w:r w:rsidR="005D2BBA">
              <w:rPr>
                <w:rFonts w:ascii="Arial Narrow" w:hAnsi="Arial Narrow"/>
                <w:sz w:val="22"/>
                <w:szCs w:val="22"/>
              </w:rPr>
              <w:t>керівниця</w:t>
            </w:r>
            <w:r w:rsidR="005D2BBA" w:rsidRPr="005D2BBA">
              <w:rPr>
                <w:rFonts w:ascii="Arial Narrow" w:hAnsi="Arial Narrow"/>
                <w:sz w:val="22"/>
                <w:szCs w:val="22"/>
                <w:lang w:val="en-GB"/>
              </w:rPr>
              <w:t xml:space="preserve"> </w:t>
            </w:r>
            <w:r w:rsidR="005D2BBA">
              <w:rPr>
                <w:rFonts w:ascii="Arial Narrow" w:hAnsi="Arial Narrow"/>
                <w:sz w:val="22"/>
                <w:szCs w:val="22"/>
              </w:rPr>
              <w:t>проєкту</w:t>
            </w:r>
            <w:r w:rsidR="001C1DF6">
              <w:rPr>
                <w:rFonts w:ascii="Arial Narrow" w:hAnsi="Arial Narrow"/>
                <w:sz w:val="22"/>
                <w:szCs w:val="22"/>
                <w:lang w:val="uk-UA"/>
              </w:rPr>
              <w:t xml:space="preserve"> «Права ветеранів та особового складу Збройних сил в Україні»</w:t>
            </w:r>
            <w:r w:rsidRPr="005D2BBA">
              <w:rPr>
                <w:rFonts w:ascii="Arial Narrow" w:hAnsi="Arial Narrow" w:cs="Tahoma"/>
                <w:sz w:val="22"/>
                <w:szCs w:val="22"/>
                <w:lang w:val="en-GB" w:eastAsia="en-GB"/>
              </w:rPr>
              <w:br/>
              <w:t>lidiia.striltsova@coe.int</w:t>
            </w:r>
          </w:p>
        </w:tc>
      </w:tr>
    </w:tbl>
    <w:p w14:paraId="53899503" w14:textId="77777777" w:rsidR="001A4258" w:rsidRPr="005D2BBA" w:rsidRDefault="001A4258" w:rsidP="003A0CAD">
      <w:pPr>
        <w:pStyle w:val="COELignes"/>
        <w:rPr>
          <w:rFonts w:ascii="Arial Narrow" w:hAnsi="Arial Narrow"/>
          <w:sz w:val="22"/>
          <w:szCs w:val="22"/>
          <w:lang w:val="en-GB"/>
        </w:rPr>
      </w:pPr>
    </w:p>
    <w:tbl>
      <w:tblPr>
        <w:tblStyle w:val="TableGrid"/>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374"/>
      </w:tblGrid>
      <w:tr w:rsidR="005D2BBA" w:rsidRPr="005D2BBA" w14:paraId="2FEBA86E" w14:textId="7B4B3520" w:rsidTr="0070488C">
        <w:tc>
          <w:tcPr>
            <w:tcW w:w="4749" w:type="dxa"/>
          </w:tcPr>
          <w:p w14:paraId="74244EB0" w14:textId="77777777" w:rsidR="005D2BBA" w:rsidRPr="005D2BBA" w:rsidRDefault="005D2BBA" w:rsidP="005D2BBA">
            <w:pPr>
              <w:autoSpaceDE/>
              <w:autoSpaceDN/>
              <w:spacing w:after="0" w:afterAutospacing="0"/>
              <w:jc w:val="center"/>
              <w:rPr>
                <w:rFonts w:ascii="Arial Narrow" w:hAnsi="Arial Narrow" w:cs="Tahoma"/>
                <w:b/>
                <w:bCs/>
                <w:sz w:val="22"/>
                <w:szCs w:val="22"/>
                <w:lang w:val="en-GB" w:eastAsia="en-US"/>
              </w:rPr>
            </w:pPr>
            <w:r w:rsidRPr="005D2BBA">
              <w:rPr>
                <w:rFonts w:ascii="Arial Narrow" w:hAnsi="Arial Narrow" w:cs="Tahoma"/>
                <w:b/>
                <w:bCs/>
                <w:sz w:val="22"/>
                <w:szCs w:val="22"/>
                <w:lang w:val="en-GB" w:eastAsia="en-US"/>
              </w:rPr>
              <w:t>And</w:t>
            </w:r>
          </w:p>
        </w:tc>
        <w:tc>
          <w:tcPr>
            <w:tcW w:w="4374" w:type="dxa"/>
          </w:tcPr>
          <w:p w14:paraId="0F420E2E" w14:textId="54737E25" w:rsidR="005D2BBA" w:rsidRPr="005D2BBA" w:rsidRDefault="005D2BBA" w:rsidP="005D2BBA">
            <w:pPr>
              <w:autoSpaceDE/>
              <w:autoSpaceDN/>
              <w:spacing w:after="0" w:afterAutospacing="0"/>
              <w:jc w:val="center"/>
              <w:rPr>
                <w:rFonts w:ascii="Arial Narrow" w:hAnsi="Arial Narrow" w:cs="Tahoma"/>
                <w:b/>
                <w:bCs/>
                <w:sz w:val="22"/>
                <w:szCs w:val="22"/>
                <w:lang w:val="en-GB" w:eastAsia="en-US"/>
              </w:rPr>
            </w:pPr>
            <w:r w:rsidRPr="004318B5">
              <w:rPr>
                <w:rFonts w:ascii="Arial Narrow" w:hAnsi="Arial Narrow"/>
                <w:b/>
                <w:bCs/>
                <w:sz w:val="22"/>
                <w:szCs w:val="22"/>
              </w:rPr>
              <w:t>та</w:t>
            </w:r>
          </w:p>
        </w:tc>
      </w:tr>
      <w:tr w:rsidR="005D2BBA" w:rsidRPr="005D2BBA" w14:paraId="3FE57126" w14:textId="7426B06F" w:rsidTr="0070488C">
        <w:tc>
          <w:tcPr>
            <w:tcW w:w="4749" w:type="dxa"/>
          </w:tcPr>
          <w:p w14:paraId="7EA94C6A"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p>
        </w:tc>
        <w:tc>
          <w:tcPr>
            <w:tcW w:w="4374" w:type="dxa"/>
          </w:tcPr>
          <w:p w14:paraId="0B4B753C"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p>
        </w:tc>
      </w:tr>
      <w:tr w:rsidR="005D2BBA" w:rsidRPr="009D6F26" w14:paraId="0F98494F" w14:textId="68DD2947" w:rsidTr="0070488C">
        <w:tc>
          <w:tcPr>
            <w:tcW w:w="4749" w:type="dxa"/>
          </w:tcPr>
          <w:p w14:paraId="60329558"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bookmarkStart w:id="1" w:name="_Hlk227158349"/>
            <w:r w:rsidRPr="005D2BBA">
              <w:rPr>
                <w:rFonts w:ascii="Arial Narrow" w:hAnsi="Arial Narrow" w:cs="Tahoma"/>
                <w:sz w:val="22"/>
                <w:szCs w:val="22"/>
                <w:lang w:val="en-GB" w:eastAsia="en-US"/>
              </w:rPr>
              <w:t xml:space="preserve">The </w:t>
            </w:r>
            <w:r w:rsidRPr="005D2BBA">
              <w:rPr>
                <w:rFonts w:ascii="Arial Narrow" w:hAnsi="Arial Narrow" w:cs="Tahoma"/>
                <w:b/>
                <w:bCs/>
                <w:sz w:val="22"/>
                <w:szCs w:val="22"/>
                <w:lang w:val="en-GB" w:eastAsia="en-US"/>
              </w:rPr>
              <w:t>Recipient</w:t>
            </w:r>
            <w:r w:rsidRPr="005D2BBA">
              <w:rPr>
                <w:rFonts w:ascii="Arial Narrow" w:hAnsi="Arial Narrow" w:cs="Tahoma"/>
                <w:sz w:val="22"/>
                <w:szCs w:val="22"/>
                <w:lang w:val="en-GB" w:eastAsia="en-US"/>
              </w:rPr>
              <w:t xml:space="preserve">, </w:t>
            </w:r>
            <w:bookmarkEnd w:id="1"/>
            <w:r w:rsidRPr="005D2BBA">
              <w:rPr>
                <w:rFonts w:ascii="Arial Narrow" w:hAnsi="Arial Narrow" w:cs="Tahoma"/>
                <w:sz w:val="22"/>
                <w:szCs w:val="22"/>
                <w:lang w:val="en-GB" w:eastAsia="en-US"/>
              </w:rPr>
              <w:t>identified as follows:</w:t>
            </w:r>
          </w:p>
        </w:tc>
        <w:tc>
          <w:tcPr>
            <w:tcW w:w="4374" w:type="dxa"/>
          </w:tcPr>
          <w:p w14:paraId="078588A0" w14:textId="6DBB2EA6" w:rsidR="005D2BBA" w:rsidRPr="005D2BBA" w:rsidRDefault="005D2BBA" w:rsidP="005D2BBA">
            <w:pPr>
              <w:autoSpaceDE/>
              <w:autoSpaceDN/>
              <w:spacing w:after="0" w:afterAutospacing="0"/>
              <w:jc w:val="both"/>
              <w:rPr>
                <w:rFonts w:ascii="Arial Narrow" w:hAnsi="Arial Narrow" w:cs="Tahoma"/>
                <w:sz w:val="22"/>
                <w:szCs w:val="22"/>
                <w:lang w:val="ru-RU" w:eastAsia="en-US"/>
              </w:rPr>
            </w:pPr>
            <w:r w:rsidRPr="005D2BBA">
              <w:rPr>
                <w:rFonts w:ascii="Arial Narrow" w:hAnsi="Arial Narrow"/>
                <w:b/>
                <w:bCs/>
                <w:sz w:val="22"/>
                <w:szCs w:val="22"/>
                <w:lang w:val="ru-RU"/>
              </w:rPr>
              <w:t>Одержувач</w:t>
            </w:r>
            <w:r w:rsidRPr="005D2BBA">
              <w:rPr>
                <w:rFonts w:ascii="Arial Narrow" w:hAnsi="Arial Narrow"/>
                <w:sz w:val="22"/>
                <w:szCs w:val="22"/>
                <w:lang w:val="ru-RU"/>
              </w:rPr>
              <w:t>, який має такі реквізити:</w:t>
            </w:r>
          </w:p>
        </w:tc>
      </w:tr>
    </w:tbl>
    <w:p w14:paraId="3CEEEF1A" w14:textId="77777777" w:rsidR="00F8322C" w:rsidRPr="005D2BBA" w:rsidRDefault="00F8322C" w:rsidP="006B3D7F">
      <w:pPr>
        <w:autoSpaceDE/>
        <w:autoSpaceDN/>
        <w:spacing w:after="0" w:afterAutospacing="0"/>
        <w:ind w:left="1418" w:hanging="1418"/>
        <w:jc w:val="both"/>
        <w:rPr>
          <w:rFonts w:ascii="Arial Narrow" w:hAnsi="Arial Narrow" w:cs="Tahoma"/>
          <w:sz w:val="22"/>
          <w:szCs w:val="22"/>
          <w:lang w:val="ru-RU" w:eastAsia="en-US"/>
        </w:rPr>
      </w:pPr>
    </w:p>
    <w:tbl>
      <w:tblPr>
        <w:tblW w:w="95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51"/>
        <w:gridCol w:w="7795"/>
      </w:tblGrid>
      <w:tr w:rsidR="00EA38C4" w:rsidRPr="009B15EF" w14:paraId="7C37BDED" w14:textId="77777777" w:rsidTr="002F7401">
        <w:trPr>
          <w:trHeight w:val="860"/>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69D0F1" w14:textId="4FC5CDE5" w:rsidR="00EA38C4" w:rsidRPr="00866F6A" w:rsidRDefault="00EA38C4"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Recipient’s name</w:t>
            </w:r>
            <w:r w:rsidR="005D2BBA">
              <w:rPr>
                <w:rFonts w:ascii="Arial Narrow" w:hAnsi="Arial Narrow" w:cs="Tahoma"/>
                <w:sz w:val="22"/>
                <w:szCs w:val="22"/>
                <w:lang w:val="ru-RU" w:eastAsia="en-GB"/>
              </w:rPr>
              <w:t>/</w:t>
            </w:r>
            <w:r w:rsidR="005D2BBA">
              <w:rPr>
                <w:rFonts w:ascii="Arial Narrow" w:hAnsi="Arial Narrow"/>
                <w:sz w:val="22"/>
                <w:szCs w:val="22"/>
              </w:rPr>
              <w:t xml:space="preserve"> Найменування одержувача</w:t>
            </w:r>
            <w:r w:rsidRPr="00866F6A">
              <w:rPr>
                <w:rFonts w:ascii="Arial Narrow" w:hAnsi="Arial Narrow" w:cs="Arial"/>
                <w:color w:val="FF0000"/>
                <w:sz w:val="22"/>
                <w:szCs w:val="22"/>
                <w:lang w:val="en-GB" w:eastAsia="en-GB"/>
              </w:rPr>
              <w:t xml:space="preserve"> ►</w:t>
            </w:r>
          </w:p>
        </w:tc>
        <w:tc>
          <w:tcPr>
            <w:tcW w:w="7795" w:type="dxa"/>
            <w:tcBorders>
              <w:top w:val="single" w:sz="2" w:space="0" w:color="FF0000"/>
              <w:left w:val="single" w:sz="2" w:space="0" w:color="FF0000"/>
              <w:bottom w:val="single" w:sz="2" w:space="0" w:color="FF0000"/>
              <w:right w:val="single" w:sz="2" w:space="0" w:color="FF0000"/>
            </w:tcBorders>
            <w:vAlign w:val="center"/>
          </w:tcPr>
          <w:p w14:paraId="16815F75" w14:textId="54DDC622" w:rsidR="00EA38C4" w:rsidRPr="009B15EF" w:rsidRDefault="00EA38C4" w:rsidP="00227E0F">
            <w:pPr>
              <w:autoSpaceDE/>
              <w:autoSpaceDN/>
              <w:spacing w:after="0" w:afterAutospacing="0"/>
              <w:rPr>
                <w:rFonts w:ascii="Arial Narrow" w:hAnsi="Arial Narrow" w:cs="Tahoma"/>
                <w:sz w:val="22"/>
                <w:szCs w:val="22"/>
                <w:lang w:val="uk-UA" w:eastAsia="en-GB"/>
              </w:rPr>
            </w:pPr>
          </w:p>
        </w:tc>
      </w:tr>
      <w:tr w:rsidR="002F7401" w:rsidRPr="00866F6A" w14:paraId="677165FF" w14:textId="77777777" w:rsidTr="002F7401">
        <w:trPr>
          <w:trHeight w:val="860"/>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C5E02F" w14:textId="6D85435E" w:rsidR="002F7401" w:rsidRPr="00866F6A" w:rsidRDefault="002F7401"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Address</w:t>
            </w:r>
            <w:r w:rsidR="005D2BBA">
              <w:rPr>
                <w:rFonts w:ascii="Arial Narrow" w:hAnsi="Arial Narrow" w:cs="Tahoma"/>
                <w:sz w:val="22"/>
                <w:szCs w:val="22"/>
                <w:lang w:val="ru-RU" w:eastAsia="en-GB"/>
              </w:rPr>
              <w:t>/</w:t>
            </w:r>
            <w:r w:rsidR="005D2BBA">
              <w:rPr>
                <w:rFonts w:ascii="Arial Narrow" w:hAnsi="Arial Narrow"/>
                <w:sz w:val="22"/>
                <w:szCs w:val="22"/>
              </w:rPr>
              <w:t xml:space="preserve"> Адреса</w:t>
            </w:r>
            <w:r w:rsidRPr="00866F6A">
              <w:rPr>
                <w:rFonts w:ascii="Arial Narrow" w:hAnsi="Arial Narrow" w:cs="Arial"/>
                <w:color w:val="FF0000"/>
                <w:sz w:val="22"/>
                <w:szCs w:val="22"/>
                <w:lang w:val="en-GB" w:eastAsia="en-GB"/>
              </w:rPr>
              <w:t xml:space="preserve"> ►</w:t>
            </w:r>
          </w:p>
        </w:tc>
        <w:tc>
          <w:tcPr>
            <w:tcW w:w="7795" w:type="dxa"/>
            <w:tcBorders>
              <w:top w:val="single" w:sz="2" w:space="0" w:color="FF0000"/>
              <w:left w:val="single" w:sz="2" w:space="0" w:color="FF0000"/>
              <w:bottom w:val="single" w:sz="2" w:space="0" w:color="FF0000"/>
              <w:right w:val="single" w:sz="2" w:space="0" w:color="FF0000"/>
            </w:tcBorders>
            <w:vAlign w:val="center"/>
          </w:tcPr>
          <w:p w14:paraId="3D364E94" w14:textId="77777777" w:rsidR="002F7401" w:rsidRPr="00866F6A" w:rsidRDefault="002F7401" w:rsidP="00227E0F">
            <w:pPr>
              <w:autoSpaceDE/>
              <w:autoSpaceDN/>
              <w:spacing w:after="0" w:afterAutospacing="0"/>
              <w:rPr>
                <w:rFonts w:ascii="Arial Narrow" w:hAnsi="Arial Narrow" w:cs="Tahoma"/>
                <w:sz w:val="22"/>
                <w:szCs w:val="22"/>
                <w:lang w:val="en-GB" w:eastAsia="en-GB"/>
              </w:rPr>
            </w:pPr>
          </w:p>
        </w:tc>
      </w:tr>
      <w:tr w:rsidR="002F7401" w:rsidRPr="00866F6A" w14:paraId="1FC95092" w14:textId="77777777" w:rsidTr="00227E0F">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62C680" w14:textId="7B3FCF95" w:rsidR="002F7401" w:rsidRPr="005D2BBA" w:rsidRDefault="002F7401" w:rsidP="005D2BBA">
            <w:pPr>
              <w:autoSpaceDE/>
              <w:autoSpaceDN/>
              <w:spacing w:after="0" w:afterAutospacing="0"/>
              <w:jc w:val="right"/>
              <w:rPr>
                <w:rFonts w:ascii="Arial Narrow" w:hAnsi="Arial Narrow" w:cs="Tahoma"/>
                <w:sz w:val="22"/>
                <w:szCs w:val="22"/>
                <w:lang w:val="ru-RU"/>
              </w:rPr>
            </w:pPr>
            <w:r w:rsidRPr="00866F6A">
              <w:rPr>
                <w:rFonts w:ascii="Arial Narrow" w:hAnsi="Arial Narrow" w:cs="Tahoma"/>
                <w:sz w:val="22"/>
                <w:szCs w:val="22"/>
                <w:lang w:val="en-GB" w:eastAsia="en-GB"/>
              </w:rPr>
              <w:t>Representative authorised to sign the contract</w:t>
            </w:r>
            <w:r w:rsidR="005D2BBA" w:rsidRPr="005D2BBA">
              <w:rPr>
                <w:rFonts w:ascii="Arial Narrow" w:hAnsi="Arial Narrow" w:cs="Tahoma"/>
                <w:sz w:val="22"/>
                <w:szCs w:val="22"/>
                <w:lang w:val="en-US" w:eastAsia="en-GB"/>
              </w:rPr>
              <w:t>/</w:t>
            </w:r>
            <w:r w:rsidR="005D2BBA" w:rsidRPr="005D2BBA">
              <w:rPr>
                <w:rFonts w:ascii="Arial Narrow" w:hAnsi="Arial Narrow"/>
                <w:sz w:val="22"/>
                <w:szCs w:val="22"/>
                <w:lang w:val="en-US"/>
              </w:rPr>
              <w:t xml:space="preserve"> </w:t>
            </w:r>
            <w:r w:rsidR="005D2BBA">
              <w:rPr>
                <w:rFonts w:ascii="Arial Narrow" w:hAnsi="Arial Narrow"/>
                <w:sz w:val="22"/>
                <w:szCs w:val="22"/>
              </w:rPr>
              <w:t>Представник</w:t>
            </w:r>
            <w:r w:rsidR="005D2BBA" w:rsidRPr="005D2BBA">
              <w:rPr>
                <w:rFonts w:ascii="Arial Narrow" w:hAnsi="Arial Narrow"/>
                <w:sz w:val="22"/>
                <w:szCs w:val="22"/>
                <w:lang w:val="en-US"/>
              </w:rPr>
              <w:t xml:space="preserve">, </w:t>
            </w:r>
            <w:r w:rsidR="005D2BBA">
              <w:rPr>
                <w:rFonts w:ascii="Arial Narrow" w:hAnsi="Arial Narrow"/>
                <w:sz w:val="22"/>
                <w:szCs w:val="22"/>
              </w:rPr>
              <w:t>уповноважений</w:t>
            </w:r>
            <w:r w:rsidR="005D2BBA" w:rsidRPr="005D2BBA">
              <w:rPr>
                <w:rFonts w:ascii="Arial Narrow" w:hAnsi="Arial Narrow"/>
                <w:sz w:val="22"/>
                <w:szCs w:val="22"/>
                <w:lang w:val="en-US"/>
              </w:rPr>
              <w:t xml:space="preserve"> </w:t>
            </w:r>
            <w:r w:rsidR="005D2BBA">
              <w:rPr>
                <w:rFonts w:ascii="Arial Narrow" w:hAnsi="Arial Narrow"/>
                <w:sz w:val="22"/>
                <w:szCs w:val="22"/>
              </w:rPr>
              <w:t>підписати</w:t>
            </w:r>
            <w:r w:rsidR="005D2BBA" w:rsidRPr="005D2BBA">
              <w:rPr>
                <w:rFonts w:ascii="Arial Narrow" w:hAnsi="Arial Narrow"/>
                <w:sz w:val="22"/>
                <w:szCs w:val="22"/>
                <w:lang w:val="en-US"/>
              </w:rPr>
              <w:t xml:space="preserve"> </w:t>
            </w:r>
            <w:r w:rsidR="005D2BBA">
              <w:rPr>
                <w:rFonts w:ascii="Arial Narrow" w:hAnsi="Arial Narrow"/>
                <w:sz w:val="22"/>
                <w:szCs w:val="22"/>
              </w:rPr>
              <w:t>цей</w:t>
            </w:r>
            <w:r w:rsidR="005D2BBA" w:rsidRPr="005D2BBA">
              <w:rPr>
                <w:rFonts w:ascii="Arial Narrow" w:hAnsi="Arial Narrow"/>
                <w:sz w:val="22"/>
                <w:szCs w:val="22"/>
                <w:lang w:val="en-US"/>
              </w:rPr>
              <w:t xml:space="preserve"> </w:t>
            </w:r>
            <w:r w:rsidR="005D2BBA">
              <w:rPr>
                <w:rFonts w:ascii="Arial Narrow" w:hAnsi="Arial Narrow"/>
                <w:sz w:val="22"/>
                <w:szCs w:val="22"/>
              </w:rPr>
              <w:t>договір</w:t>
            </w:r>
          </w:p>
          <w:p w14:paraId="5C65CE53" w14:textId="77777777" w:rsidR="002F7401" w:rsidRPr="00866F6A" w:rsidRDefault="002F7401"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lastRenderedPageBreak/>
              <w:t>►</w:t>
            </w:r>
          </w:p>
        </w:tc>
        <w:tc>
          <w:tcPr>
            <w:tcW w:w="7795" w:type="dxa"/>
            <w:tcBorders>
              <w:top w:val="single" w:sz="2" w:space="0" w:color="FF0000"/>
              <w:left w:val="single" w:sz="2" w:space="0" w:color="FF0000"/>
              <w:bottom w:val="single" w:sz="2" w:space="0" w:color="FF0000"/>
              <w:right w:val="single" w:sz="2" w:space="0" w:color="FF0000"/>
            </w:tcBorders>
            <w:vAlign w:val="center"/>
          </w:tcPr>
          <w:p w14:paraId="48A93E56" w14:textId="77777777" w:rsidR="002F7401" w:rsidRPr="00866F6A" w:rsidRDefault="002F7401" w:rsidP="00227E0F">
            <w:pPr>
              <w:autoSpaceDE/>
              <w:autoSpaceDN/>
              <w:spacing w:after="0" w:afterAutospacing="0"/>
              <w:rPr>
                <w:rFonts w:ascii="Arial Narrow" w:hAnsi="Arial Narrow" w:cs="Tahoma"/>
                <w:sz w:val="22"/>
                <w:szCs w:val="22"/>
                <w:lang w:val="en-GB" w:eastAsia="en-GB"/>
              </w:rPr>
            </w:pPr>
          </w:p>
        </w:tc>
      </w:tr>
      <w:tr w:rsidR="002F7401" w:rsidRPr="00866F6A" w14:paraId="1BD8F444" w14:textId="77777777" w:rsidTr="00227E0F">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24B707" w14:textId="5A0B8E39" w:rsidR="002F7401" w:rsidRPr="005D2BBA" w:rsidRDefault="002F7401" w:rsidP="00227E0F">
            <w:pPr>
              <w:autoSpaceDE/>
              <w:autoSpaceDN/>
              <w:spacing w:after="0" w:afterAutospacing="0"/>
              <w:jc w:val="right"/>
              <w:rPr>
                <w:rFonts w:ascii="Arial Narrow" w:hAnsi="Arial Narrow" w:cs="Tahoma"/>
                <w:sz w:val="22"/>
                <w:szCs w:val="22"/>
                <w:lang w:val="ru-RU" w:eastAsia="en-GB"/>
              </w:rPr>
            </w:pPr>
            <w:r w:rsidRPr="00866F6A">
              <w:rPr>
                <w:rFonts w:ascii="Arial Narrow" w:hAnsi="Arial Narrow" w:cs="Tahoma"/>
                <w:sz w:val="22"/>
                <w:szCs w:val="22"/>
                <w:lang w:val="en-GB" w:eastAsia="en-GB"/>
              </w:rPr>
              <w:t>Contact person</w:t>
            </w:r>
            <w:r w:rsidR="005D2BBA">
              <w:rPr>
                <w:rFonts w:ascii="Arial Narrow" w:hAnsi="Arial Narrow" w:cs="Tahoma"/>
                <w:sz w:val="22"/>
                <w:szCs w:val="22"/>
                <w:lang w:val="ru-RU" w:eastAsia="en-GB"/>
              </w:rPr>
              <w:t>/</w:t>
            </w:r>
            <w:r w:rsidR="005D2BBA">
              <w:rPr>
                <w:rFonts w:ascii="Arial Narrow" w:hAnsi="Arial Narrow"/>
                <w:sz w:val="22"/>
                <w:szCs w:val="22"/>
              </w:rPr>
              <w:t xml:space="preserve"> Контактна особа</w:t>
            </w:r>
          </w:p>
          <w:p w14:paraId="608E2DAE" w14:textId="77777777" w:rsidR="002F7401" w:rsidRPr="00866F6A" w:rsidRDefault="002F7401" w:rsidP="00227E0F">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tcBorders>
              <w:top w:val="single" w:sz="2" w:space="0" w:color="FF0000"/>
              <w:left w:val="single" w:sz="2" w:space="0" w:color="FF0000"/>
              <w:bottom w:val="single" w:sz="2" w:space="0" w:color="FF0000"/>
              <w:right w:val="single" w:sz="2" w:space="0" w:color="FF0000"/>
            </w:tcBorders>
            <w:vAlign w:val="center"/>
          </w:tcPr>
          <w:p w14:paraId="497B5782" w14:textId="77777777" w:rsidR="002F7401" w:rsidRPr="00866F6A" w:rsidRDefault="002F7401" w:rsidP="00227E0F">
            <w:pPr>
              <w:autoSpaceDE/>
              <w:autoSpaceDN/>
              <w:spacing w:after="0" w:afterAutospacing="0"/>
              <w:rPr>
                <w:rFonts w:ascii="Arial Narrow" w:hAnsi="Arial Narrow" w:cs="Tahoma"/>
                <w:sz w:val="22"/>
                <w:szCs w:val="22"/>
                <w:lang w:val="en-GB" w:eastAsia="en-GB"/>
              </w:rPr>
            </w:pPr>
          </w:p>
        </w:tc>
      </w:tr>
    </w:tbl>
    <w:p w14:paraId="22C87531" w14:textId="77777777" w:rsidR="002F7401" w:rsidRPr="00866F6A" w:rsidRDefault="002F7401" w:rsidP="006B3D7F">
      <w:pPr>
        <w:autoSpaceDE/>
        <w:autoSpaceDN/>
        <w:spacing w:after="0" w:afterAutospacing="0"/>
        <w:ind w:left="1418" w:hanging="1418"/>
        <w:jc w:val="both"/>
        <w:rPr>
          <w:rFonts w:ascii="Arial Narrow" w:hAnsi="Arial Narrow" w:cs="Tahoma"/>
          <w:sz w:val="22"/>
          <w:szCs w:val="22"/>
          <w:lang w:val="en-GB" w:eastAsia="en-US"/>
        </w:rPr>
      </w:pPr>
    </w:p>
    <w:p w14:paraId="212B7CB5" w14:textId="77777777" w:rsidR="00B1072E" w:rsidRPr="00866F6A" w:rsidRDefault="00B1072E" w:rsidP="006B3D7F">
      <w:pPr>
        <w:autoSpaceDE/>
        <w:autoSpaceDN/>
        <w:spacing w:after="0" w:afterAutospacing="0"/>
        <w:ind w:left="1418" w:hanging="1418"/>
        <w:jc w:val="both"/>
        <w:rPr>
          <w:rFonts w:ascii="Arial Narrow" w:hAnsi="Arial Narrow" w:cs="Tahoma"/>
          <w:sz w:val="22"/>
          <w:szCs w:val="22"/>
          <w:lang w:val="en-GB" w:eastAsia="en-US"/>
        </w:rPr>
      </w:pPr>
    </w:p>
    <w:tbl>
      <w:tblPr>
        <w:tblStyle w:val="TableGrid"/>
        <w:tblW w:w="0" w:type="auto"/>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88"/>
      </w:tblGrid>
      <w:tr w:rsidR="005D2BBA" w:rsidRPr="005D2BBA" w14:paraId="239EFECF" w14:textId="52897CFA" w:rsidTr="0070488C">
        <w:tc>
          <w:tcPr>
            <w:tcW w:w="4805" w:type="dxa"/>
          </w:tcPr>
          <w:p w14:paraId="23A8F3D5" w14:textId="77777777" w:rsidR="005D2BBA" w:rsidRPr="005D2BBA" w:rsidRDefault="005D2BBA" w:rsidP="005D2BBA">
            <w:pPr>
              <w:autoSpaceDE/>
              <w:autoSpaceDN/>
              <w:spacing w:after="0" w:afterAutospacing="0"/>
              <w:jc w:val="center"/>
              <w:rPr>
                <w:rFonts w:ascii="Arial Narrow" w:hAnsi="Arial Narrow" w:cs="Tahoma"/>
                <w:b/>
                <w:bCs/>
                <w:lang w:val="en-GB" w:eastAsia="en-US"/>
              </w:rPr>
            </w:pPr>
            <w:r w:rsidRPr="005D2BBA">
              <w:rPr>
                <w:rFonts w:ascii="Arial Narrow" w:hAnsi="Arial Narrow" w:cs="Tahoma"/>
                <w:b/>
                <w:bCs/>
                <w:lang w:val="en-GB" w:eastAsia="en-US"/>
              </w:rPr>
              <w:t>And</w:t>
            </w:r>
          </w:p>
        </w:tc>
        <w:tc>
          <w:tcPr>
            <w:tcW w:w="4388" w:type="dxa"/>
          </w:tcPr>
          <w:p w14:paraId="7F8C7130" w14:textId="3CE2E403" w:rsidR="005D2BBA" w:rsidRPr="005D2BBA" w:rsidRDefault="005D2BBA" w:rsidP="005D2BBA">
            <w:pPr>
              <w:autoSpaceDE/>
              <w:autoSpaceDN/>
              <w:spacing w:after="0" w:afterAutospacing="0"/>
              <w:jc w:val="center"/>
              <w:rPr>
                <w:rFonts w:ascii="Arial Narrow" w:hAnsi="Arial Narrow" w:cs="Tahoma"/>
                <w:b/>
                <w:bCs/>
                <w:lang w:val="en-GB" w:eastAsia="en-US"/>
              </w:rPr>
            </w:pPr>
            <w:r w:rsidRPr="00FA33E9">
              <w:rPr>
                <w:rFonts w:ascii="Arial Narrow" w:hAnsi="Arial Narrow"/>
                <w:b/>
                <w:bCs/>
              </w:rPr>
              <w:t>та</w:t>
            </w:r>
          </w:p>
        </w:tc>
      </w:tr>
      <w:tr w:rsidR="005D2BBA" w:rsidRPr="005D2BBA" w14:paraId="5446726A" w14:textId="49DF2DA1" w:rsidTr="0070488C">
        <w:tc>
          <w:tcPr>
            <w:tcW w:w="4805" w:type="dxa"/>
          </w:tcPr>
          <w:p w14:paraId="25A2092B"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p>
        </w:tc>
        <w:tc>
          <w:tcPr>
            <w:tcW w:w="4388" w:type="dxa"/>
          </w:tcPr>
          <w:p w14:paraId="11E6689C"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p>
        </w:tc>
      </w:tr>
      <w:tr w:rsidR="005D2BBA" w:rsidRPr="009D6F26" w14:paraId="73A1395D" w14:textId="4F47EA75" w:rsidTr="0070488C">
        <w:tc>
          <w:tcPr>
            <w:tcW w:w="4805" w:type="dxa"/>
          </w:tcPr>
          <w:p w14:paraId="2DA02466"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r w:rsidRPr="005D2BBA">
              <w:rPr>
                <w:rFonts w:ascii="Arial Narrow" w:hAnsi="Arial Narrow" w:cs="Tahoma"/>
                <w:sz w:val="22"/>
                <w:szCs w:val="22"/>
                <w:lang w:val="en-GB" w:eastAsia="en-US"/>
              </w:rPr>
              <w:t xml:space="preserve">The </w:t>
            </w:r>
            <w:r w:rsidRPr="005D2BBA">
              <w:rPr>
                <w:rFonts w:ascii="Arial Narrow" w:hAnsi="Arial Narrow" w:cs="Tahoma"/>
                <w:b/>
                <w:bCs/>
                <w:sz w:val="22"/>
                <w:szCs w:val="22"/>
                <w:lang w:val="en-GB" w:eastAsia="en-US"/>
              </w:rPr>
              <w:t>Provider</w:t>
            </w:r>
            <w:r w:rsidRPr="005D2BBA">
              <w:rPr>
                <w:rFonts w:ascii="Arial Narrow" w:hAnsi="Arial Narrow" w:cs="Tahoma"/>
                <w:sz w:val="22"/>
                <w:szCs w:val="22"/>
                <w:lang w:val="en-GB" w:eastAsia="en-US"/>
              </w:rPr>
              <w:t>, identified as follows:</w:t>
            </w:r>
          </w:p>
        </w:tc>
        <w:tc>
          <w:tcPr>
            <w:tcW w:w="4388" w:type="dxa"/>
          </w:tcPr>
          <w:p w14:paraId="14FA76C7" w14:textId="675225DF" w:rsidR="005D2BBA" w:rsidRPr="005D2BBA" w:rsidRDefault="005D2BBA" w:rsidP="005D2BBA">
            <w:pPr>
              <w:autoSpaceDE/>
              <w:autoSpaceDN/>
              <w:spacing w:after="0" w:afterAutospacing="0"/>
              <w:jc w:val="both"/>
              <w:rPr>
                <w:rFonts w:ascii="Arial Narrow" w:hAnsi="Arial Narrow" w:cs="Tahoma"/>
                <w:sz w:val="22"/>
                <w:szCs w:val="22"/>
                <w:lang w:val="ru-RU" w:eastAsia="en-US"/>
              </w:rPr>
            </w:pPr>
            <w:r w:rsidRPr="005D2BBA">
              <w:rPr>
                <w:rFonts w:ascii="Arial Narrow" w:hAnsi="Arial Narrow"/>
                <w:b/>
                <w:bCs/>
                <w:sz w:val="22"/>
                <w:szCs w:val="22"/>
                <w:lang w:val="ru-RU"/>
              </w:rPr>
              <w:t>Постачальник</w:t>
            </w:r>
            <w:r w:rsidRPr="005D2BBA">
              <w:rPr>
                <w:rFonts w:ascii="Arial Narrow" w:hAnsi="Arial Narrow"/>
                <w:sz w:val="22"/>
                <w:szCs w:val="22"/>
                <w:lang w:val="ru-RU"/>
              </w:rPr>
              <w:t>, який має такі реквізити:</w:t>
            </w:r>
          </w:p>
        </w:tc>
      </w:tr>
    </w:tbl>
    <w:p w14:paraId="4D40F54C" w14:textId="77777777" w:rsidR="0002650C" w:rsidRPr="005D2BBA" w:rsidRDefault="0002650C" w:rsidP="006B3D7F">
      <w:pPr>
        <w:autoSpaceDE/>
        <w:autoSpaceDN/>
        <w:spacing w:after="0" w:afterAutospacing="0"/>
        <w:ind w:left="1418" w:hanging="1418"/>
        <w:jc w:val="both"/>
        <w:rPr>
          <w:rFonts w:ascii="Arial Narrow" w:hAnsi="Arial Narrow" w:cs="Tahoma"/>
          <w:sz w:val="22"/>
          <w:szCs w:val="22"/>
          <w:lang w:val="ru-RU" w:eastAsia="en-US"/>
        </w:rPr>
      </w:pPr>
    </w:p>
    <w:tbl>
      <w:tblPr>
        <w:tblW w:w="95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51"/>
        <w:gridCol w:w="2837"/>
        <w:gridCol w:w="611"/>
        <w:gridCol w:w="1056"/>
        <w:gridCol w:w="3291"/>
      </w:tblGrid>
      <w:tr w:rsidR="007969D8" w:rsidRPr="00866F6A" w14:paraId="50CC95AC" w14:textId="77777777" w:rsidTr="007969D8">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7F9F8D" w14:textId="1FD8795C" w:rsidR="007969D8" w:rsidRPr="00866F6A" w:rsidRDefault="007969D8" w:rsidP="00B1072E">
            <w:pPr>
              <w:autoSpaceDE/>
              <w:autoSpaceDN/>
              <w:spacing w:after="0" w:afterAutospacing="0"/>
              <w:jc w:val="right"/>
              <w:rPr>
                <w:rFonts w:ascii="Arial Narrow" w:hAnsi="Arial Narrow" w:cs="Tahoma"/>
                <w:sz w:val="22"/>
                <w:szCs w:val="22"/>
                <w:lang w:val="en-GB" w:eastAsia="en-GB"/>
              </w:rPr>
            </w:pPr>
            <w:bookmarkStart w:id="2" w:name="_Hlk149661700"/>
            <w:r w:rsidRPr="00866F6A">
              <w:rPr>
                <w:rFonts w:ascii="Arial Narrow" w:hAnsi="Arial Narrow" w:cs="Tahoma"/>
                <w:sz w:val="22"/>
                <w:szCs w:val="22"/>
                <w:lang w:val="en-GB" w:eastAsia="en-GB"/>
              </w:rPr>
              <w:t>Legal personality</w:t>
            </w:r>
            <w:r w:rsidR="005D2BBA">
              <w:rPr>
                <w:rFonts w:ascii="Arial Narrow" w:hAnsi="Arial Narrow" w:cs="Tahoma"/>
                <w:sz w:val="22"/>
                <w:szCs w:val="22"/>
                <w:lang w:val="ru-RU" w:eastAsia="en-GB"/>
              </w:rPr>
              <w:t>/</w:t>
            </w:r>
            <w:r w:rsidR="005D2BBA">
              <w:rPr>
                <w:rFonts w:ascii="Arial Narrow" w:hAnsi="Arial Narrow"/>
                <w:sz w:val="22"/>
                <w:szCs w:val="22"/>
              </w:rPr>
              <w:t xml:space="preserve"> Юридичний статус</w:t>
            </w:r>
            <w:r w:rsidRPr="00866F6A">
              <w:rPr>
                <w:rFonts w:ascii="Arial Narrow" w:hAnsi="Arial Narrow" w:cs="Tahoma"/>
                <w:sz w:val="22"/>
                <w:szCs w:val="22"/>
                <w:lang w:val="en-GB" w:eastAsia="en-GB"/>
              </w:rPr>
              <w:t xml:space="preserve"> </w:t>
            </w:r>
            <w:r w:rsidRPr="00866F6A">
              <w:rPr>
                <w:rFonts w:ascii="Arial Narrow" w:hAnsi="Arial Narrow" w:cs="Arial"/>
                <w:color w:val="FF0000"/>
                <w:sz w:val="22"/>
                <w:szCs w:val="22"/>
                <w:lang w:val="en-GB" w:eastAsia="en-GB"/>
              </w:rPr>
              <w:t>►</w:t>
            </w:r>
          </w:p>
        </w:tc>
        <w:tc>
          <w:tcPr>
            <w:tcW w:w="3448" w:type="dxa"/>
            <w:gridSpan w:val="2"/>
            <w:tcBorders>
              <w:top w:val="single" w:sz="2" w:space="0" w:color="FF0000"/>
              <w:left w:val="single" w:sz="2" w:space="0" w:color="FF0000"/>
              <w:bottom w:val="single" w:sz="2" w:space="0" w:color="FF0000"/>
              <w:right w:val="single" w:sz="2" w:space="0" w:color="FF0000"/>
            </w:tcBorders>
            <w:vAlign w:val="center"/>
          </w:tcPr>
          <w:p w14:paraId="7C3A26B8" w14:textId="1FFDEDA0" w:rsidR="007969D8" w:rsidRPr="005D2BBA" w:rsidRDefault="007969D8" w:rsidP="00B1072E">
            <w:pPr>
              <w:autoSpaceDE/>
              <w:autoSpaceDN/>
              <w:spacing w:after="0" w:afterAutospacing="0"/>
              <w:rPr>
                <w:rFonts w:ascii="Arial Narrow" w:hAnsi="Arial Narrow" w:cs="Tahoma"/>
                <w:color w:val="000000"/>
                <w:sz w:val="22"/>
                <w:szCs w:val="22"/>
                <w:lang w:val="ru-RU" w:eastAsia="en-GB"/>
              </w:rPr>
            </w:pPr>
            <w:r w:rsidRPr="00866F6A">
              <w:rPr>
                <w:rFonts w:ascii="Segoe UI Symbol" w:hAnsi="Segoe UI Symbol" w:cs="Segoe UI Symbol"/>
                <w:color w:val="000000"/>
                <w:sz w:val="22"/>
                <w:szCs w:val="22"/>
                <w:lang w:val="en-GB" w:eastAsia="en-GB"/>
              </w:rPr>
              <w:t>☐</w:t>
            </w:r>
            <w:r w:rsidRPr="00866F6A">
              <w:rPr>
                <w:rFonts w:ascii="Arial Narrow" w:hAnsi="Arial Narrow" w:cs="Tahoma"/>
                <w:color w:val="000000"/>
                <w:sz w:val="22"/>
                <w:szCs w:val="22"/>
                <w:lang w:val="en-GB" w:eastAsia="en-GB"/>
              </w:rPr>
              <w:t xml:space="preserve"> Legal person</w:t>
            </w:r>
            <w:r w:rsidR="005D2BBA">
              <w:rPr>
                <w:rFonts w:ascii="Arial Narrow" w:hAnsi="Arial Narrow" w:cs="Tahoma"/>
                <w:color w:val="000000"/>
                <w:sz w:val="22"/>
                <w:szCs w:val="22"/>
                <w:lang w:val="ru-RU" w:eastAsia="en-GB"/>
              </w:rPr>
              <w:t>/</w:t>
            </w:r>
            <w:r w:rsidR="005D2BBA">
              <w:rPr>
                <w:rFonts w:ascii="Arial Narrow" w:hAnsi="Arial Narrow"/>
                <w:color w:val="000000"/>
                <w:sz w:val="22"/>
                <w:szCs w:val="22"/>
              </w:rPr>
              <w:t xml:space="preserve"> Юридична особа</w:t>
            </w:r>
          </w:p>
        </w:tc>
        <w:tc>
          <w:tcPr>
            <w:tcW w:w="4347" w:type="dxa"/>
            <w:gridSpan w:val="2"/>
            <w:tcBorders>
              <w:top w:val="single" w:sz="2" w:space="0" w:color="FF0000"/>
              <w:left w:val="single" w:sz="4" w:space="0" w:color="FF0000"/>
              <w:bottom w:val="single" w:sz="2" w:space="0" w:color="FF0000"/>
              <w:right w:val="single" w:sz="2" w:space="0" w:color="FF0000"/>
            </w:tcBorders>
            <w:vAlign w:val="center"/>
          </w:tcPr>
          <w:p w14:paraId="5DEC6431" w14:textId="0FCDDC14" w:rsidR="007969D8" w:rsidRPr="005D2BBA" w:rsidRDefault="007969D8" w:rsidP="00B1072E">
            <w:pPr>
              <w:autoSpaceDE/>
              <w:autoSpaceDN/>
              <w:spacing w:after="0" w:afterAutospacing="0"/>
              <w:rPr>
                <w:rFonts w:ascii="Arial Narrow" w:hAnsi="Arial Narrow" w:cs="Tahoma"/>
                <w:color w:val="000000"/>
                <w:sz w:val="22"/>
                <w:szCs w:val="22"/>
                <w:lang w:val="ru-RU" w:eastAsia="en-GB"/>
              </w:rPr>
            </w:pPr>
            <w:r w:rsidRPr="00866F6A">
              <w:rPr>
                <w:rFonts w:ascii="Segoe UI Symbol" w:hAnsi="Segoe UI Symbol" w:cs="Segoe UI Symbol"/>
                <w:color w:val="000000"/>
                <w:sz w:val="22"/>
                <w:szCs w:val="22"/>
                <w:lang w:val="en-GB" w:eastAsia="en-GB"/>
              </w:rPr>
              <w:t>☐</w:t>
            </w:r>
            <w:r w:rsidRPr="00866F6A">
              <w:rPr>
                <w:rFonts w:ascii="Arial Narrow" w:hAnsi="Arial Narrow" w:cs="Tahoma"/>
                <w:color w:val="000000"/>
                <w:sz w:val="22"/>
                <w:szCs w:val="22"/>
                <w:lang w:val="en-GB" w:eastAsia="en-GB"/>
              </w:rPr>
              <w:t xml:space="preserve"> Consortium</w:t>
            </w:r>
            <w:r w:rsidR="005D2BBA">
              <w:rPr>
                <w:rFonts w:ascii="Arial Narrow" w:hAnsi="Arial Narrow" w:cs="Tahoma"/>
                <w:color w:val="000000"/>
                <w:sz w:val="22"/>
                <w:szCs w:val="22"/>
                <w:lang w:val="ru-RU" w:eastAsia="en-GB"/>
              </w:rPr>
              <w:t>/</w:t>
            </w:r>
            <w:r w:rsidR="005D2BBA">
              <w:rPr>
                <w:rFonts w:ascii="Arial Narrow" w:hAnsi="Arial Narrow"/>
                <w:color w:val="000000"/>
                <w:sz w:val="22"/>
                <w:szCs w:val="22"/>
              </w:rPr>
              <w:t xml:space="preserve"> Консорціум</w:t>
            </w:r>
          </w:p>
        </w:tc>
      </w:tr>
      <w:tr w:rsidR="00786C52" w:rsidRPr="005D2BBA" w14:paraId="5BCC0BCF" w14:textId="77777777" w:rsidTr="00B1072E">
        <w:trPr>
          <w:trHeight w:val="1504"/>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65EE43" w14:textId="5652B1AB" w:rsidR="00786C52" w:rsidRPr="00866F6A" w:rsidRDefault="00786C52" w:rsidP="00786C52">
            <w:pPr>
              <w:jc w:val="right"/>
              <w:rPr>
                <w:rFonts w:ascii="Arial Narrow" w:hAnsi="Arial Narrow" w:cs="Tahoma"/>
                <w:sz w:val="22"/>
                <w:szCs w:val="22"/>
                <w:lang w:val="en-GB"/>
              </w:rPr>
            </w:pPr>
            <w:r w:rsidRPr="00866F6A">
              <w:rPr>
                <w:rFonts w:ascii="Arial Narrow" w:hAnsi="Arial Narrow" w:cs="Tahoma"/>
                <w:sz w:val="22"/>
                <w:szCs w:val="22"/>
                <w:lang w:val="en-GB"/>
              </w:rPr>
              <w:t>Name and address</w:t>
            </w:r>
            <w:r w:rsidR="005D2BBA" w:rsidRPr="005D2BBA">
              <w:rPr>
                <w:rFonts w:ascii="Arial Narrow" w:hAnsi="Arial Narrow" w:cs="Tahoma"/>
                <w:sz w:val="22"/>
                <w:szCs w:val="22"/>
                <w:lang w:val="en-US"/>
              </w:rPr>
              <w:t>/</w:t>
            </w:r>
            <w:r w:rsidR="005D2BBA" w:rsidRPr="005D2BBA">
              <w:rPr>
                <w:rFonts w:ascii="Arial Narrow" w:hAnsi="Arial Narrow"/>
                <w:sz w:val="22"/>
                <w:szCs w:val="22"/>
                <w:lang w:val="en-US"/>
              </w:rPr>
              <w:t xml:space="preserve"> </w:t>
            </w:r>
            <w:r w:rsidR="005D2BBA">
              <w:rPr>
                <w:rFonts w:ascii="Arial Narrow" w:hAnsi="Arial Narrow"/>
                <w:sz w:val="22"/>
                <w:szCs w:val="22"/>
              </w:rPr>
              <w:t>Найменування</w:t>
            </w:r>
            <w:r w:rsidR="005D2BBA" w:rsidRPr="005D2BBA">
              <w:rPr>
                <w:rFonts w:ascii="Arial Narrow" w:hAnsi="Arial Narrow"/>
                <w:sz w:val="22"/>
                <w:szCs w:val="22"/>
                <w:lang w:val="en-US"/>
              </w:rPr>
              <w:t xml:space="preserve"> </w:t>
            </w:r>
            <w:r w:rsidR="005D2BBA">
              <w:rPr>
                <w:rFonts w:ascii="Arial Narrow" w:hAnsi="Arial Narrow"/>
                <w:sz w:val="22"/>
                <w:szCs w:val="22"/>
              </w:rPr>
              <w:t>та</w:t>
            </w:r>
            <w:r w:rsidR="005D2BBA" w:rsidRPr="005D2BBA">
              <w:rPr>
                <w:rFonts w:ascii="Arial Narrow" w:hAnsi="Arial Narrow"/>
                <w:sz w:val="22"/>
                <w:szCs w:val="22"/>
                <w:lang w:val="en-US"/>
              </w:rPr>
              <w:t xml:space="preserve"> </w:t>
            </w:r>
            <w:r w:rsidR="005D2BBA">
              <w:rPr>
                <w:rFonts w:ascii="Arial Narrow" w:hAnsi="Arial Narrow"/>
                <w:sz w:val="22"/>
                <w:szCs w:val="22"/>
              </w:rPr>
              <w:t>адреса</w:t>
            </w:r>
            <w:r w:rsidR="005D2BBA" w:rsidRPr="00866F6A">
              <w:rPr>
                <w:rStyle w:val="FootnoteReference"/>
                <w:rFonts w:ascii="Arial Narrow" w:hAnsi="Arial Narrow" w:cs="Tahoma"/>
                <w:sz w:val="22"/>
                <w:szCs w:val="22"/>
                <w:lang w:val="en-GB"/>
              </w:rPr>
              <w:t xml:space="preserve"> </w:t>
            </w:r>
            <w:r w:rsidR="00AF283A" w:rsidRPr="00866F6A">
              <w:rPr>
                <w:rStyle w:val="FootnoteReference"/>
                <w:rFonts w:ascii="Arial Narrow" w:hAnsi="Arial Narrow" w:cs="Tahoma"/>
                <w:sz w:val="22"/>
                <w:szCs w:val="22"/>
                <w:lang w:val="en-GB"/>
              </w:rPr>
              <w:footnoteReference w:id="1"/>
            </w:r>
          </w:p>
          <w:p w14:paraId="4A8B0332" w14:textId="02722E80" w:rsidR="00786C52" w:rsidRPr="00866F6A" w:rsidRDefault="00786C52" w:rsidP="00786C52">
            <w:pPr>
              <w:autoSpaceDE/>
              <w:autoSpaceDN/>
              <w:spacing w:after="0" w:afterAutospacing="0"/>
              <w:jc w:val="right"/>
              <w:rPr>
                <w:rFonts w:ascii="Arial Narrow" w:hAnsi="Arial Narrow" w:cs="Tahoma"/>
                <w:sz w:val="22"/>
                <w:szCs w:val="22"/>
                <w:lang w:val="en-GB" w:eastAsia="en-GB"/>
              </w:rPr>
            </w:pPr>
            <w:r w:rsidRPr="00866F6A">
              <w:rPr>
                <w:rFonts w:ascii="Arial Narrow" w:hAnsi="Arial Narrow"/>
                <w:color w:val="FF0000"/>
                <w:sz w:val="22"/>
                <w:szCs w:val="22"/>
                <w:lang w:val="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52066E8E" w14:textId="77777777" w:rsidR="00786C52" w:rsidRPr="00866F6A" w:rsidRDefault="00786C52" w:rsidP="00786C52">
            <w:pPr>
              <w:autoSpaceDE/>
              <w:autoSpaceDN/>
              <w:spacing w:after="0" w:afterAutospacing="0"/>
              <w:rPr>
                <w:rFonts w:ascii="Arial Narrow" w:hAnsi="Arial Narrow" w:cs="Tahoma"/>
                <w:color w:val="000000"/>
                <w:sz w:val="22"/>
                <w:szCs w:val="22"/>
                <w:lang w:val="en-GB" w:eastAsia="en-GB"/>
              </w:rPr>
            </w:pPr>
          </w:p>
        </w:tc>
      </w:tr>
      <w:tr w:rsidR="00786C52" w:rsidRPr="005D2BBA" w14:paraId="081DE392"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0F4D67" w14:textId="0CF68FAD" w:rsidR="00786C52" w:rsidRPr="001C1DF6" w:rsidRDefault="00786C52" w:rsidP="00786C52">
            <w:pPr>
              <w:autoSpaceDE/>
              <w:autoSpaceDN/>
              <w:spacing w:after="0" w:afterAutospacing="0"/>
              <w:jc w:val="right"/>
              <w:rPr>
                <w:rFonts w:ascii="Arial Narrow" w:hAnsi="Arial Narrow" w:cs="Tahoma"/>
                <w:sz w:val="22"/>
                <w:szCs w:val="22"/>
                <w:lang w:eastAsia="en-GB"/>
              </w:rPr>
            </w:pPr>
            <w:r w:rsidRPr="001C1DF6">
              <w:rPr>
                <w:rFonts w:ascii="Arial Narrow" w:hAnsi="Arial Narrow" w:cs="Tahoma"/>
                <w:sz w:val="22"/>
                <w:szCs w:val="22"/>
              </w:rPr>
              <w:t>Consortium’s coordinator (for consortia only)</w:t>
            </w:r>
            <w:r w:rsidR="005D2BBA" w:rsidRPr="001C1DF6">
              <w:rPr>
                <w:rFonts w:ascii="Arial Narrow" w:hAnsi="Arial Narrow" w:cs="Tahoma"/>
                <w:sz w:val="22"/>
                <w:szCs w:val="22"/>
              </w:rPr>
              <w:t>/</w:t>
            </w:r>
            <w:r w:rsidR="005D2BBA" w:rsidRPr="001C1DF6">
              <w:rPr>
                <w:rFonts w:ascii="Arial Narrow" w:hAnsi="Arial Narrow"/>
                <w:sz w:val="22"/>
                <w:szCs w:val="22"/>
              </w:rPr>
              <w:t xml:space="preserve"> </w:t>
            </w:r>
            <w:r w:rsidR="005D2BBA">
              <w:rPr>
                <w:rFonts w:ascii="Arial Narrow" w:hAnsi="Arial Narrow"/>
                <w:sz w:val="22"/>
                <w:szCs w:val="22"/>
              </w:rPr>
              <w:t>Координатор</w:t>
            </w:r>
            <w:r w:rsidR="005D2BBA" w:rsidRPr="001C1DF6">
              <w:rPr>
                <w:rFonts w:ascii="Arial Narrow" w:hAnsi="Arial Narrow"/>
                <w:sz w:val="22"/>
                <w:szCs w:val="22"/>
              </w:rPr>
              <w:t xml:space="preserve"> </w:t>
            </w:r>
            <w:r w:rsidR="005D2BBA">
              <w:rPr>
                <w:rFonts w:ascii="Arial Narrow" w:hAnsi="Arial Narrow"/>
                <w:sz w:val="22"/>
                <w:szCs w:val="22"/>
              </w:rPr>
              <w:t>консорціуму</w:t>
            </w:r>
            <w:r w:rsidR="005D2BBA" w:rsidRPr="001C1DF6">
              <w:rPr>
                <w:rFonts w:ascii="Arial Narrow" w:hAnsi="Arial Narrow"/>
                <w:sz w:val="22"/>
                <w:szCs w:val="22"/>
              </w:rPr>
              <w:t xml:space="preserve"> (</w:t>
            </w:r>
            <w:r w:rsidR="005D2BBA">
              <w:rPr>
                <w:rFonts w:ascii="Arial Narrow" w:hAnsi="Arial Narrow"/>
                <w:sz w:val="22"/>
                <w:szCs w:val="22"/>
              </w:rPr>
              <w:t>лише</w:t>
            </w:r>
            <w:r w:rsidR="005D2BBA" w:rsidRPr="001C1DF6">
              <w:rPr>
                <w:rFonts w:ascii="Arial Narrow" w:hAnsi="Arial Narrow"/>
                <w:sz w:val="22"/>
                <w:szCs w:val="22"/>
              </w:rPr>
              <w:t xml:space="preserve"> </w:t>
            </w:r>
            <w:r w:rsidR="005D2BBA">
              <w:rPr>
                <w:rFonts w:ascii="Arial Narrow" w:hAnsi="Arial Narrow"/>
                <w:sz w:val="22"/>
                <w:szCs w:val="22"/>
              </w:rPr>
              <w:t>для</w:t>
            </w:r>
            <w:r w:rsidR="005D2BBA" w:rsidRPr="001C1DF6">
              <w:rPr>
                <w:rFonts w:ascii="Arial Narrow" w:hAnsi="Arial Narrow"/>
                <w:sz w:val="22"/>
                <w:szCs w:val="22"/>
              </w:rPr>
              <w:t xml:space="preserve"> </w:t>
            </w:r>
            <w:r w:rsidR="005D2BBA">
              <w:rPr>
                <w:rFonts w:ascii="Arial Narrow" w:hAnsi="Arial Narrow"/>
                <w:sz w:val="22"/>
                <w:szCs w:val="22"/>
              </w:rPr>
              <w:t>консорціумів</w:t>
            </w:r>
            <w:r w:rsidR="005D2BBA" w:rsidRPr="001C1DF6">
              <w:rPr>
                <w:rFonts w:ascii="Arial Narrow" w:hAnsi="Arial Narrow"/>
                <w:sz w:val="22"/>
                <w:szCs w:val="22"/>
              </w:rPr>
              <w:t>)</w:t>
            </w:r>
            <w:r w:rsidR="00AF283A" w:rsidRPr="00866F6A">
              <w:rPr>
                <w:rStyle w:val="FootnoteReference"/>
                <w:rFonts w:ascii="Arial Narrow" w:hAnsi="Arial Narrow" w:cs="Tahoma"/>
                <w:sz w:val="22"/>
                <w:szCs w:val="22"/>
                <w:lang w:val="en-GB"/>
              </w:rPr>
              <w:footnoteReference w:id="2"/>
            </w:r>
            <w:r w:rsidRPr="001C1DF6">
              <w:rPr>
                <w:rFonts w:ascii="Arial Narrow" w:hAnsi="Arial Narrow"/>
                <w:color w:val="FF0000"/>
                <w:sz w:val="22"/>
                <w:szCs w:val="22"/>
              </w:rPr>
              <w:t xml:space="preserve"> ►</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F19494C" w14:textId="77777777" w:rsidR="00786C52" w:rsidRPr="001C1DF6" w:rsidRDefault="00786C52" w:rsidP="00786C52">
            <w:pPr>
              <w:autoSpaceDE/>
              <w:autoSpaceDN/>
              <w:spacing w:after="0" w:afterAutospacing="0"/>
              <w:rPr>
                <w:rFonts w:ascii="Arial Narrow" w:hAnsi="Arial Narrow" w:cs="Tahoma"/>
                <w:sz w:val="22"/>
                <w:szCs w:val="22"/>
                <w:lang w:eastAsia="en-GB"/>
              </w:rPr>
            </w:pPr>
          </w:p>
        </w:tc>
      </w:tr>
      <w:tr w:rsidR="00786C52" w:rsidRPr="00866F6A" w14:paraId="200FC97D"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E3504C" w14:textId="13D9C767" w:rsidR="00786C52" w:rsidRPr="005D2BBA" w:rsidRDefault="00786C52" w:rsidP="005D2BBA">
            <w:pPr>
              <w:jc w:val="right"/>
              <w:rPr>
                <w:rFonts w:ascii="Arial Narrow" w:hAnsi="Arial Narrow" w:cs="Tahoma"/>
                <w:sz w:val="22"/>
                <w:szCs w:val="22"/>
                <w:lang w:val="ru-RU"/>
              </w:rPr>
            </w:pPr>
            <w:r w:rsidRPr="00866F6A">
              <w:rPr>
                <w:rFonts w:ascii="Arial Narrow" w:hAnsi="Arial Narrow" w:cs="Tahoma"/>
                <w:sz w:val="22"/>
                <w:szCs w:val="22"/>
                <w:lang w:val="en-GB"/>
              </w:rPr>
              <w:t>Representative (for legal persons only)</w:t>
            </w:r>
            <w:r w:rsidR="005D2BBA" w:rsidRPr="005D2BBA">
              <w:rPr>
                <w:rFonts w:ascii="Arial Narrow" w:hAnsi="Arial Narrow" w:cs="Tahoma"/>
                <w:sz w:val="22"/>
                <w:szCs w:val="22"/>
                <w:lang w:val="en-US"/>
              </w:rPr>
              <w:t>/</w:t>
            </w:r>
            <w:r w:rsidR="005D2BBA" w:rsidRPr="005D2BBA">
              <w:rPr>
                <w:rFonts w:ascii="Arial Narrow" w:hAnsi="Arial Narrow"/>
                <w:sz w:val="22"/>
                <w:szCs w:val="22"/>
                <w:lang w:val="en-US"/>
              </w:rPr>
              <w:t xml:space="preserve"> </w:t>
            </w:r>
            <w:r w:rsidR="005D2BBA">
              <w:rPr>
                <w:rFonts w:ascii="Arial Narrow" w:hAnsi="Arial Narrow"/>
                <w:sz w:val="22"/>
                <w:szCs w:val="22"/>
              </w:rPr>
              <w:t>Представник</w:t>
            </w:r>
            <w:r w:rsidR="005D2BBA" w:rsidRPr="005D2BBA">
              <w:rPr>
                <w:rFonts w:ascii="Arial Narrow" w:hAnsi="Arial Narrow"/>
                <w:sz w:val="22"/>
                <w:szCs w:val="22"/>
                <w:lang w:val="en-US"/>
              </w:rPr>
              <w:t xml:space="preserve"> (</w:t>
            </w:r>
            <w:r w:rsidR="005D2BBA">
              <w:rPr>
                <w:rFonts w:ascii="Arial Narrow" w:hAnsi="Arial Narrow"/>
                <w:sz w:val="22"/>
                <w:szCs w:val="22"/>
              </w:rPr>
              <w:t>лише</w:t>
            </w:r>
            <w:r w:rsidR="005D2BBA" w:rsidRPr="005D2BBA">
              <w:rPr>
                <w:rFonts w:ascii="Arial Narrow" w:hAnsi="Arial Narrow"/>
                <w:sz w:val="22"/>
                <w:szCs w:val="22"/>
                <w:lang w:val="en-US"/>
              </w:rPr>
              <w:t xml:space="preserve"> </w:t>
            </w:r>
            <w:r w:rsidR="005D2BBA">
              <w:rPr>
                <w:rFonts w:ascii="Arial Narrow" w:hAnsi="Arial Narrow"/>
                <w:sz w:val="22"/>
                <w:szCs w:val="22"/>
              </w:rPr>
              <w:t>для</w:t>
            </w:r>
            <w:r w:rsidR="005D2BBA" w:rsidRPr="005D2BBA">
              <w:rPr>
                <w:rFonts w:ascii="Arial Narrow" w:hAnsi="Arial Narrow"/>
                <w:sz w:val="22"/>
                <w:szCs w:val="22"/>
                <w:lang w:val="en-US"/>
              </w:rPr>
              <w:t xml:space="preserve"> </w:t>
            </w:r>
            <w:r w:rsidR="005D2BBA">
              <w:rPr>
                <w:rFonts w:ascii="Arial Narrow" w:hAnsi="Arial Narrow"/>
                <w:sz w:val="22"/>
                <w:szCs w:val="22"/>
              </w:rPr>
              <w:t>юридичних</w:t>
            </w:r>
            <w:r w:rsidR="005D2BBA" w:rsidRPr="005D2BBA">
              <w:rPr>
                <w:rFonts w:ascii="Arial Narrow" w:hAnsi="Arial Narrow"/>
                <w:sz w:val="22"/>
                <w:szCs w:val="22"/>
                <w:lang w:val="en-US"/>
              </w:rPr>
              <w:t xml:space="preserve"> </w:t>
            </w:r>
            <w:r w:rsidR="005D2BBA">
              <w:rPr>
                <w:rFonts w:ascii="Arial Narrow" w:hAnsi="Arial Narrow"/>
                <w:sz w:val="22"/>
                <w:szCs w:val="22"/>
              </w:rPr>
              <w:t>осіб</w:t>
            </w:r>
            <w:r w:rsidR="005D2BBA" w:rsidRPr="005D2BBA">
              <w:rPr>
                <w:rFonts w:ascii="Arial Narrow" w:hAnsi="Arial Narrow"/>
                <w:sz w:val="22"/>
                <w:szCs w:val="22"/>
                <w:lang w:val="en-US"/>
              </w:rPr>
              <w:t>)</w:t>
            </w:r>
          </w:p>
          <w:p w14:paraId="077DC35D" w14:textId="608C4175" w:rsidR="00786C52" w:rsidRPr="00866F6A" w:rsidRDefault="00786C52" w:rsidP="00786C52">
            <w:pPr>
              <w:autoSpaceDE/>
              <w:autoSpaceDN/>
              <w:spacing w:after="0" w:afterAutospacing="0"/>
              <w:jc w:val="right"/>
              <w:rPr>
                <w:rFonts w:ascii="Arial Narrow" w:hAnsi="Arial Narrow" w:cs="Tahoma"/>
                <w:sz w:val="22"/>
                <w:szCs w:val="22"/>
                <w:lang w:val="en-GB" w:eastAsia="en-GB"/>
              </w:rPr>
            </w:pPr>
            <w:r w:rsidRPr="00866F6A">
              <w:rPr>
                <w:rFonts w:ascii="Arial Narrow" w:hAnsi="Arial Narrow"/>
                <w:color w:val="FF0000"/>
                <w:sz w:val="22"/>
                <w:szCs w:val="22"/>
                <w:lang w:val="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EBC7CE1" w14:textId="77777777" w:rsidR="00786C52" w:rsidRPr="00866F6A" w:rsidRDefault="00786C52" w:rsidP="00786C52">
            <w:pPr>
              <w:autoSpaceDE/>
              <w:autoSpaceDN/>
              <w:spacing w:after="0" w:afterAutospacing="0"/>
              <w:rPr>
                <w:rFonts w:ascii="Arial Narrow" w:hAnsi="Arial Narrow" w:cs="Tahoma"/>
                <w:sz w:val="22"/>
                <w:szCs w:val="22"/>
                <w:lang w:val="en-GB" w:eastAsia="en-GB"/>
              </w:rPr>
            </w:pPr>
          </w:p>
        </w:tc>
      </w:tr>
      <w:tr w:rsidR="00786C52" w:rsidRPr="00866F6A" w14:paraId="72DA6582"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B81B23" w14:textId="6D2FA013" w:rsidR="00786C52" w:rsidRPr="005D2BBA" w:rsidRDefault="00786C52" w:rsidP="005D2BBA">
            <w:pPr>
              <w:jc w:val="right"/>
              <w:rPr>
                <w:rFonts w:ascii="Arial Narrow" w:hAnsi="Arial Narrow" w:cs="Tahoma"/>
                <w:sz w:val="22"/>
                <w:szCs w:val="22"/>
                <w:lang w:val="ru-RU"/>
              </w:rPr>
            </w:pPr>
            <w:r w:rsidRPr="00866F6A">
              <w:rPr>
                <w:rFonts w:ascii="Arial Narrow" w:hAnsi="Arial Narrow" w:cs="Tahoma"/>
                <w:sz w:val="22"/>
                <w:szCs w:val="22"/>
                <w:lang w:val="en-GB"/>
              </w:rPr>
              <w:t>Contact person</w:t>
            </w:r>
            <w:r w:rsidR="005D2BBA">
              <w:rPr>
                <w:rFonts w:ascii="Arial Narrow" w:hAnsi="Arial Narrow" w:cs="Tahoma"/>
                <w:sz w:val="22"/>
                <w:szCs w:val="22"/>
                <w:lang w:val="ru-RU"/>
              </w:rPr>
              <w:t>/</w:t>
            </w:r>
            <w:r w:rsidR="005D2BBA">
              <w:rPr>
                <w:rFonts w:ascii="Arial Narrow" w:hAnsi="Arial Narrow"/>
                <w:sz w:val="22"/>
                <w:szCs w:val="22"/>
              </w:rPr>
              <w:t xml:space="preserve"> Контактна особа</w:t>
            </w:r>
          </w:p>
          <w:p w14:paraId="7588F033" w14:textId="54F614A9" w:rsidR="00786C52" w:rsidRPr="00866F6A" w:rsidRDefault="00786C52" w:rsidP="00786C52">
            <w:pPr>
              <w:autoSpaceDE/>
              <w:autoSpaceDN/>
              <w:spacing w:after="0" w:afterAutospacing="0"/>
              <w:jc w:val="right"/>
              <w:rPr>
                <w:rFonts w:ascii="Arial Narrow" w:hAnsi="Arial Narrow" w:cs="Tahoma"/>
                <w:sz w:val="22"/>
                <w:szCs w:val="22"/>
                <w:lang w:val="en-GB" w:eastAsia="en-GB"/>
              </w:rPr>
            </w:pPr>
            <w:r w:rsidRPr="00866F6A">
              <w:rPr>
                <w:rFonts w:ascii="Arial Narrow" w:hAnsi="Arial Narrow"/>
                <w:color w:val="FF0000"/>
                <w:sz w:val="22"/>
                <w:szCs w:val="22"/>
                <w:lang w:val="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2173CF0A" w14:textId="77777777" w:rsidR="00786C52" w:rsidRPr="00866F6A" w:rsidRDefault="00786C52" w:rsidP="00786C52">
            <w:pPr>
              <w:autoSpaceDE/>
              <w:autoSpaceDN/>
              <w:spacing w:after="0" w:afterAutospacing="0"/>
              <w:rPr>
                <w:rFonts w:ascii="Arial Narrow" w:hAnsi="Arial Narrow" w:cs="Tahoma"/>
                <w:sz w:val="22"/>
                <w:szCs w:val="22"/>
                <w:lang w:val="en-GB" w:eastAsia="en-GB"/>
              </w:rPr>
            </w:pPr>
          </w:p>
        </w:tc>
      </w:tr>
      <w:tr w:rsidR="00B1072E" w:rsidRPr="00866F6A" w14:paraId="5AF79614"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6215E3" w14:textId="2C36D2D3" w:rsidR="00B1072E" w:rsidRPr="005D2BBA" w:rsidRDefault="00B1072E" w:rsidP="005D2BBA">
            <w:pPr>
              <w:autoSpaceDE/>
              <w:autoSpaceDN/>
              <w:spacing w:after="0" w:afterAutospacing="0"/>
              <w:jc w:val="right"/>
              <w:rPr>
                <w:rFonts w:ascii="Arial Narrow" w:hAnsi="Arial Narrow" w:cs="Tahoma"/>
                <w:sz w:val="22"/>
                <w:szCs w:val="22"/>
                <w:lang w:val="ru-RU"/>
              </w:rPr>
            </w:pPr>
            <w:r w:rsidRPr="001C1DF6">
              <w:rPr>
                <w:rFonts w:ascii="Arial Narrow" w:hAnsi="Arial Narrow" w:cs="Tahoma"/>
                <w:sz w:val="22"/>
                <w:szCs w:val="22"/>
                <w:lang w:eastAsia="en-GB"/>
              </w:rPr>
              <w:t>VAT</w:t>
            </w:r>
            <w:r w:rsidRPr="005D2BBA">
              <w:rPr>
                <w:rFonts w:ascii="Arial Narrow" w:hAnsi="Arial Narrow" w:cs="Tahoma"/>
                <w:sz w:val="22"/>
                <w:szCs w:val="22"/>
                <w:lang w:val="ru-RU" w:eastAsia="en-GB"/>
              </w:rPr>
              <w:t xml:space="preserve"> </w:t>
            </w:r>
            <w:r w:rsidRPr="001C1DF6">
              <w:rPr>
                <w:rFonts w:ascii="Arial Narrow" w:hAnsi="Arial Narrow" w:cs="Tahoma"/>
                <w:sz w:val="22"/>
                <w:szCs w:val="22"/>
                <w:lang w:eastAsia="en-GB"/>
              </w:rPr>
              <w:t>n</w:t>
            </w:r>
            <w:r w:rsidRPr="005D2BBA">
              <w:rPr>
                <w:rFonts w:ascii="Arial Narrow" w:hAnsi="Arial Narrow" w:cs="Tahoma"/>
                <w:sz w:val="22"/>
                <w:szCs w:val="22"/>
                <w:lang w:val="ru-RU" w:eastAsia="en-GB"/>
              </w:rPr>
              <w:t>° (</w:t>
            </w:r>
            <w:r w:rsidRPr="001C1DF6">
              <w:rPr>
                <w:rFonts w:ascii="Arial Narrow" w:hAnsi="Arial Narrow" w:cs="Tahoma"/>
                <w:sz w:val="22"/>
                <w:szCs w:val="22"/>
                <w:lang w:eastAsia="en-GB"/>
              </w:rPr>
              <w:t>if</w:t>
            </w:r>
            <w:r w:rsidRPr="005D2BBA">
              <w:rPr>
                <w:rFonts w:ascii="Arial Narrow" w:hAnsi="Arial Narrow" w:cs="Tahoma"/>
                <w:sz w:val="22"/>
                <w:szCs w:val="22"/>
                <w:lang w:val="ru-RU" w:eastAsia="en-GB"/>
              </w:rPr>
              <w:t xml:space="preserve"> </w:t>
            </w:r>
            <w:r w:rsidRPr="001C1DF6">
              <w:rPr>
                <w:rFonts w:ascii="Arial Narrow" w:hAnsi="Arial Narrow" w:cs="Tahoma"/>
                <w:sz w:val="22"/>
                <w:szCs w:val="22"/>
                <w:lang w:eastAsia="en-GB"/>
              </w:rPr>
              <w:t>any</w:t>
            </w:r>
            <w:r w:rsidRPr="005D2BBA">
              <w:rPr>
                <w:rFonts w:ascii="Arial Narrow" w:hAnsi="Arial Narrow" w:cs="Tahoma"/>
                <w:sz w:val="22"/>
                <w:szCs w:val="22"/>
                <w:lang w:val="ru-RU" w:eastAsia="en-GB"/>
              </w:rPr>
              <w:t>)</w:t>
            </w:r>
            <w:r w:rsidR="005D2BBA">
              <w:rPr>
                <w:rFonts w:ascii="Arial Narrow" w:hAnsi="Arial Narrow" w:cs="Tahoma"/>
                <w:sz w:val="22"/>
                <w:szCs w:val="22"/>
                <w:lang w:val="ru-RU" w:eastAsia="en-GB"/>
              </w:rPr>
              <w:t>/</w:t>
            </w:r>
            <w:r w:rsidR="005D2BBA" w:rsidRPr="005D2BBA">
              <w:rPr>
                <w:rFonts w:ascii="Arial Narrow" w:hAnsi="Arial Narrow"/>
                <w:sz w:val="22"/>
                <w:szCs w:val="22"/>
                <w:lang w:val="ru-RU"/>
              </w:rPr>
              <w:t xml:space="preserve"> № платника ПДВ (якщо застосовано)</w:t>
            </w:r>
          </w:p>
          <w:p w14:paraId="12EE5845"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5CBD0863"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62E5A3BC"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AC5021" w14:textId="17ECA369" w:rsidR="00B1072E" w:rsidRPr="005D2BBA" w:rsidRDefault="00B1072E" w:rsidP="005D2BBA">
            <w:pPr>
              <w:autoSpaceDE/>
              <w:autoSpaceDN/>
              <w:spacing w:after="0" w:afterAutospacing="0"/>
              <w:jc w:val="right"/>
              <w:rPr>
                <w:rFonts w:ascii="Arial Narrow" w:hAnsi="Arial Narrow" w:cs="Tahoma"/>
                <w:sz w:val="22"/>
                <w:szCs w:val="22"/>
                <w:lang w:val="ru-RU"/>
              </w:rPr>
            </w:pPr>
            <w:r w:rsidRPr="001C1DF6">
              <w:rPr>
                <w:rFonts w:ascii="Arial Narrow" w:hAnsi="Arial Narrow" w:cs="Tahoma"/>
                <w:sz w:val="22"/>
                <w:szCs w:val="22"/>
                <w:lang w:val="en-US" w:eastAsia="en-GB"/>
              </w:rPr>
              <w:t>Country and registration n° (if any)</w:t>
            </w:r>
            <w:r w:rsidR="005D2BBA" w:rsidRPr="001C1DF6">
              <w:rPr>
                <w:rFonts w:ascii="Arial Narrow" w:hAnsi="Arial Narrow" w:cs="Tahoma"/>
                <w:sz w:val="22"/>
                <w:szCs w:val="22"/>
                <w:lang w:val="en-US" w:eastAsia="en-GB"/>
              </w:rPr>
              <w:t>/</w:t>
            </w:r>
            <w:r w:rsidR="005D2BBA" w:rsidRPr="001C1DF6">
              <w:rPr>
                <w:rFonts w:ascii="Arial Narrow" w:hAnsi="Arial Narrow"/>
                <w:sz w:val="22"/>
                <w:szCs w:val="22"/>
                <w:lang w:val="en-US"/>
              </w:rPr>
              <w:t xml:space="preserve"> </w:t>
            </w:r>
            <w:r w:rsidR="005D2BBA">
              <w:rPr>
                <w:rFonts w:ascii="Arial Narrow" w:hAnsi="Arial Narrow"/>
                <w:sz w:val="22"/>
                <w:szCs w:val="22"/>
              </w:rPr>
              <w:t>Країна</w:t>
            </w:r>
            <w:r w:rsidR="005D2BBA" w:rsidRPr="001C1DF6">
              <w:rPr>
                <w:rFonts w:ascii="Arial Narrow" w:hAnsi="Arial Narrow"/>
                <w:sz w:val="22"/>
                <w:szCs w:val="22"/>
                <w:lang w:val="en-US"/>
              </w:rPr>
              <w:t xml:space="preserve"> </w:t>
            </w:r>
            <w:r w:rsidR="005D2BBA">
              <w:rPr>
                <w:rFonts w:ascii="Arial Narrow" w:hAnsi="Arial Narrow"/>
                <w:sz w:val="22"/>
                <w:szCs w:val="22"/>
              </w:rPr>
              <w:t>і</w:t>
            </w:r>
            <w:r w:rsidR="005D2BBA" w:rsidRPr="001C1DF6">
              <w:rPr>
                <w:rFonts w:ascii="Arial Narrow" w:hAnsi="Arial Narrow"/>
                <w:sz w:val="22"/>
                <w:szCs w:val="22"/>
                <w:lang w:val="en-US"/>
              </w:rPr>
              <w:t xml:space="preserve"> № </w:t>
            </w:r>
            <w:r w:rsidR="005D2BBA">
              <w:rPr>
                <w:rFonts w:ascii="Arial Narrow" w:hAnsi="Arial Narrow"/>
                <w:sz w:val="22"/>
                <w:szCs w:val="22"/>
              </w:rPr>
              <w:lastRenderedPageBreak/>
              <w:t>реєстрації</w:t>
            </w:r>
            <w:r w:rsidR="005D2BBA" w:rsidRPr="001C1DF6">
              <w:rPr>
                <w:rFonts w:ascii="Arial Narrow" w:hAnsi="Arial Narrow"/>
                <w:sz w:val="22"/>
                <w:szCs w:val="22"/>
                <w:lang w:val="en-US"/>
              </w:rPr>
              <w:t xml:space="preserve"> (</w:t>
            </w:r>
            <w:r w:rsidR="005D2BBA">
              <w:rPr>
                <w:rFonts w:ascii="Arial Narrow" w:hAnsi="Arial Narrow"/>
                <w:sz w:val="22"/>
                <w:szCs w:val="22"/>
              </w:rPr>
              <w:t>якщо</w:t>
            </w:r>
            <w:r w:rsidR="005D2BBA" w:rsidRPr="001C1DF6">
              <w:rPr>
                <w:rFonts w:ascii="Arial Narrow" w:hAnsi="Arial Narrow"/>
                <w:sz w:val="22"/>
                <w:szCs w:val="22"/>
                <w:lang w:val="en-US"/>
              </w:rPr>
              <w:t xml:space="preserve"> </w:t>
            </w:r>
            <w:r w:rsidR="005D2BBA">
              <w:rPr>
                <w:rFonts w:ascii="Arial Narrow" w:hAnsi="Arial Narrow"/>
                <w:sz w:val="22"/>
                <w:szCs w:val="22"/>
              </w:rPr>
              <w:t>застосовано</w:t>
            </w:r>
            <w:r w:rsidR="005D2BBA" w:rsidRPr="001C1DF6">
              <w:rPr>
                <w:rFonts w:ascii="Arial Narrow" w:hAnsi="Arial Narrow"/>
                <w:sz w:val="22"/>
                <w:szCs w:val="22"/>
                <w:lang w:val="en-US"/>
              </w:rPr>
              <w:t>)</w:t>
            </w:r>
          </w:p>
          <w:p w14:paraId="068AEDF7"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1AD7C678"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0B10D958"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BFA46" w14:textId="234BADDC" w:rsidR="00B1072E" w:rsidRPr="005D2BBA" w:rsidRDefault="00B1072E" w:rsidP="005D2BBA">
            <w:pPr>
              <w:autoSpaceDE/>
              <w:autoSpaceDN/>
              <w:spacing w:after="0" w:afterAutospacing="0"/>
              <w:jc w:val="right"/>
              <w:rPr>
                <w:rFonts w:ascii="Arial Narrow" w:hAnsi="Arial Narrow" w:cs="Tahoma"/>
                <w:sz w:val="22"/>
                <w:szCs w:val="22"/>
                <w:lang w:val="ru-RU"/>
              </w:rPr>
            </w:pPr>
            <w:r w:rsidRPr="005D2BBA">
              <w:rPr>
                <w:rFonts w:ascii="Arial Narrow" w:hAnsi="Arial Narrow" w:cs="Tahoma"/>
                <w:sz w:val="22"/>
                <w:szCs w:val="22"/>
                <w:lang w:eastAsia="en-GB"/>
              </w:rPr>
              <w:t>Email (Contact person)</w:t>
            </w:r>
            <w:r w:rsidR="005D2BBA" w:rsidRPr="005D2BBA">
              <w:rPr>
                <w:rFonts w:ascii="Arial Narrow" w:hAnsi="Arial Narrow" w:cs="Tahoma"/>
                <w:sz w:val="22"/>
                <w:szCs w:val="22"/>
                <w:lang w:eastAsia="en-GB"/>
              </w:rPr>
              <w:t>/</w:t>
            </w:r>
            <w:r w:rsidR="005D2BBA">
              <w:rPr>
                <w:rFonts w:ascii="Arial Narrow" w:hAnsi="Arial Narrow"/>
                <w:sz w:val="22"/>
                <w:szCs w:val="22"/>
              </w:rPr>
              <w:t xml:space="preserve"> Адреса електронної пошти (контактної особи)</w:t>
            </w:r>
          </w:p>
          <w:p w14:paraId="1ABD3F00"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6926A83B"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2272BEC5"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B1BC0A" w14:textId="7474C659" w:rsidR="00B1072E" w:rsidRPr="005D2BBA" w:rsidRDefault="00B1072E" w:rsidP="005D2BBA">
            <w:pPr>
              <w:autoSpaceDE/>
              <w:autoSpaceDN/>
              <w:spacing w:after="0" w:afterAutospacing="0"/>
              <w:jc w:val="right"/>
              <w:rPr>
                <w:rFonts w:ascii="Arial Narrow" w:hAnsi="Arial Narrow" w:cs="Tahoma"/>
                <w:sz w:val="22"/>
                <w:szCs w:val="22"/>
                <w:lang w:val="ru-RU"/>
              </w:rPr>
            </w:pPr>
            <w:r w:rsidRPr="005D2BBA">
              <w:rPr>
                <w:rFonts w:ascii="Arial Narrow" w:hAnsi="Arial Narrow" w:cs="Tahoma"/>
                <w:sz w:val="22"/>
                <w:szCs w:val="22"/>
                <w:lang w:eastAsia="en-GB"/>
              </w:rPr>
              <w:t>Phone number (Contact person)</w:t>
            </w:r>
            <w:r w:rsidR="005D2BBA" w:rsidRPr="005D2BBA">
              <w:rPr>
                <w:rFonts w:ascii="Arial Narrow" w:hAnsi="Arial Narrow" w:cs="Tahoma"/>
                <w:sz w:val="22"/>
                <w:szCs w:val="22"/>
                <w:lang w:eastAsia="en-GB"/>
              </w:rPr>
              <w:t>/</w:t>
            </w:r>
            <w:r w:rsidR="005D2BBA">
              <w:rPr>
                <w:rFonts w:ascii="Arial Narrow" w:hAnsi="Arial Narrow"/>
                <w:sz w:val="22"/>
                <w:szCs w:val="22"/>
              </w:rPr>
              <w:t xml:space="preserve"> Номер телефону (контактної особи)</w:t>
            </w:r>
          </w:p>
          <w:p w14:paraId="1E87A0C1"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542ECCC7"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5BC5892D"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2B1153D" w14:textId="5723ADD5"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Account holder</w:t>
            </w:r>
            <w:r w:rsidR="005D2BBA">
              <w:rPr>
                <w:rFonts w:ascii="Arial Narrow" w:hAnsi="Arial Narrow" w:cs="Tahoma"/>
                <w:sz w:val="22"/>
                <w:szCs w:val="22"/>
                <w:lang w:val="ru-RU" w:eastAsia="en-GB"/>
              </w:rPr>
              <w:t>/</w:t>
            </w:r>
            <w:r w:rsidR="005D2BBA">
              <w:rPr>
                <w:rFonts w:ascii="Arial Narrow" w:hAnsi="Arial Narrow"/>
                <w:sz w:val="22"/>
                <w:szCs w:val="22"/>
              </w:rPr>
              <w:t xml:space="preserve"> Власник рахунку</w:t>
            </w:r>
            <w:r w:rsidR="005D2BBA" w:rsidRPr="00866F6A">
              <w:rPr>
                <w:rStyle w:val="FootnoteReference"/>
                <w:rFonts w:ascii="Arial Narrow" w:hAnsi="Arial Narrow" w:cs="Tahoma"/>
                <w:sz w:val="22"/>
                <w:szCs w:val="22"/>
                <w:lang w:val="en-GB" w:eastAsia="en-GB"/>
              </w:rPr>
              <w:t xml:space="preserve"> </w:t>
            </w:r>
            <w:r w:rsidR="00AF283A" w:rsidRPr="00866F6A">
              <w:rPr>
                <w:rStyle w:val="FootnoteReference"/>
                <w:rFonts w:ascii="Arial Narrow" w:hAnsi="Arial Narrow" w:cs="Tahoma"/>
                <w:sz w:val="22"/>
                <w:szCs w:val="22"/>
                <w:lang w:val="en-GB" w:eastAsia="en-GB"/>
              </w:rPr>
              <w:footnoteReference w:id="3"/>
            </w:r>
          </w:p>
          <w:p w14:paraId="1E888AEC"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7463754"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9D6F26" w14:paraId="1E188C23"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7886AD" w14:textId="77777777" w:rsidR="00B1072E" w:rsidRPr="001C1DF6" w:rsidRDefault="00B1072E" w:rsidP="00B1072E">
            <w:pPr>
              <w:autoSpaceDE/>
              <w:autoSpaceDN/>
              <w:spacing w:after="0" w:afterAutospacing="0"/>
              <w:jc w:val="right"/>
              <w:rPr>
                <w:rFonts w:ascii="Arial Narrow" w:hAnsi="Arial Narrow" w:cs="Tahoma"/>
                <w:sz w:val="22"/>
                <w:szCs w:val="22"/>
                <w:lang w:eastAsia="en-GB"/>
              </w:rPr>
            </w:pPr>
            <w:r w:rsidRPr="001C1DF6">
              <w:rPr>
                <w:rFonts w:ascii="Arial Narrow" w:hAnsi="Arial Narrow" w:cs="Tahoma"/>
                <w:sz w:val="22"/>
                <w:szCs w:val="22"/>
                <w:lang w:eastAsia="en-GB"/>
              </w:rPr>
              <w:t>IBAN n°</w:t>
            </w:r>
          </w:p>
          <w:p w14:paraId="33BD81CA" w14:textId="01A71B9A" w:rsidR="005D2BBA" w:rsidRPr="001C1DF6" w:rsidRDefault="00B1072E" w:rsidP="005D2BBA">
            <w:pPr>
              <w:autoSpaceDE/>
              <w:autoSpaceDN/>
              <w:spacing w:after="0" w:afterAutospacing="0"/>
              <w:jc w:val="right"/>
              <w:rPr>
                <w:rFonts w:ascii="Arial Narrow" w:hAnsi="Arial Narrow" w:cs="Tahoma"/>
                <w:sz w:val="22"/>
                <w:szCs w:val="22"/>
              </w:rPr>
            </w:pPr>
            <w:r w:rsidRPr="001C1DF6">
              <w:rPr>
                <w:rFonts w:ascii="Arial Narrow" w:hAnsi="Arial Narrow" w:cs="Tahoma"/>
                <w:sz w:val="22"/>
                <w:szCs w:val="22"/>
                <w:lang w:eastAsia="en-GB"/>
              </w:rPr>
              <w:t>(if available)</w:t>
            </w:r>
            <w:r w:rsidR="005D2BBA" w:rsidRPr="001C1DF6">
              <w:rPr>
                <w:rFonts w:ascii="Arial Narrow" w:hAnsi="Arial Narrow" w:cs="Tahoma"/>
                <w:sz w:val="22"/>
                <w:szCs w:val="22"/>
                <w:lang w:eastAsia="en-GB"/>
              </w:rPr>
              <w:t>/</w:t>
            </w:r>
            <w:r w:rsidR="005D2BBA" w:rsidRPr="001C1DF6">
              <w:rPr>
                <w:rFonts w:ascii="Arial Narrow" w:hAnsi="Arial Narrow"/>
                <w:sz w:val="22"/>
                <w:szCs w:val="22"/>
              </w:rPr>
              <w:t xml:space="preserve"> IBAN</w:t>
            </w:r>
          </w:p>
          <w:p w14:paraId="2BD386F9" w14:textId="3F8D2FED" w:rsidR="00B1072E" w:rsidRPr="005D2BBA" w:rsidRDefault="005D2BBA" w:rsidP="005D2BBA">
            <w:pPr>
              <w:autoSpaceDE/>
              <w:autoSpaceDN/>
              <w:spacing w:after="0" w:afterAutospacing="0"/>
              <w:jc w:val="right"/>
              <w:rPr>
                <w:rFonts w:ascii="Arial Narrow" w:hAnsi="Arial Narrow" w:cs="Tahoma"/>
                <w:sz w:val="22"/>
                <w:szCs w:val="22"/>
                <w:lang w:val="ru-RU"/>
              </w:rPr>
            </w:pPr>
            <w:r w:rsidRPr="001C1DF6">
              <w:rPr>
                <w:rFonts w:ascii="Arial Narrow" w:hAnsi="Arial Narrow"/>
                <w:sz w:val="22"/>
                <w:szCs w:val="22"/>
              </w:rPr>
              <w:t>(</w:t>
            </w:r>
            <w:r>
              <w:rPr>
                <w:rFonts w:ascii="Arial Narrow" w:hAnsi="Arial Narrow"/>
                <w:sz w:val="22"/>
                <w:szCs w:val="22"/>
              </w:rPr>
              <w:t>якщо</w:t>
            </w:r>
            <w:r w:rsidRPr="001C1DF6">
              <w:rPr>
                <w:rFonts w:ascii="Arial Narrow" w:hAnsi="Arial Narrow"/>
                <w:sz w:val="22"/>
                <w:szCs w:val="22"/>
              </w:rPr>
              <w:t xml:space="preserve"> </w:t>
            </w:r>
            <w:r>
              <w:rPr>
                <w:rFonts w:ascii="Arial Narrow" w:hAnsi="Arial Narrow"/>
                <w:sz w:val="22"/>
                <w:szCs w:val="22"/>
              </w:rPr>
              <w:t>застосовано</w:t>
            </w:r>
            <w:r w:rsidRPr="001C1DF6">
              <w:rPr>
                <w:rFonts w:ascii="Arial Narrow" w:hAnsi="Arial Narrow"/>
                <w:sz w:val="22"/>
                <w:szCs w:val="22"/>
              </w:rPr>
              <w:t>)</w:t>
            </w:r>
          </w:p>
          <w:p w14:paraId="6CEDB620"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7670E840"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48ADE8D" w14:textId="4806E25D"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Full bank account n° (for non-IBAN countries only)</w:t>
            </w:r>
            <w:r w:rsidR="005D2BBA" w:rsidRPr="005D2BBA">
              <w:rPr>
                <w:rFonts w:ascii="Arial Narrow" w:hAnsi="Arial Narrow" w:cs="Tahoma"/>
                <w:sz w:val="22"/>
                <w:szCs w:val="22"/>
                <w:lang w:val="en-GB" w:eastAsia="en-GB"/>
              </w:rPr>
              <w:t>/</w:t>
            </w:r>
            <w:r w:rsidR="005D2BBA" w:rsidRPr="005D2BBA">
              <w:rPr>
                <w:rFonts w:ascii="Arial Narrow" w:hAnsi="Arial Narrow"/>
                <w:sz w:val="22"/>
                <w:szCs w:val="22"/>
                <w:lang w:val="en-GB"/>
              </w:rPr>
              <w:t xml:space="preserve"> </w:t>
            </w:r>
            <w:r w:rsidR="005D2BBA">
              <w:rPr>
                <w:rFonts w:ascii="Arial Narrow" w:hAnsi="Arial Narrow"/>
                <w:sz w:val="22"/>
                <w:szCs w:val="22"/>
              </w:rPr>
              <w:t>Повні</w:t>
            </w:r>
            <w:r w:rsidR="005D2BBA" w:rsidRPr="005D2BBA">
              <w:rPr>
                <w:rFonts w:ascii="Arial Narrow" w:hAnsi="Arial Narrow"/>
                <w:sz w:val="22"/>
                <w:szCs w:val="22"/>
                <w:lang w:val="en-GB"/>
              </w:rPr>
              <w:t xml:space="preserve"> </w:t>
            </w:r>
            <w:r w:rsidR="005D2BBA">
              <w:rPr>
                <w:rFonts w:ascii="Arial Narrow" w:hAnsi="Arial Narrow"/>
                <w:sz w:val="22"/>
                <w:szCs w:val="22"/>
              </w:rPr>
              <w:t>реквізити</w:t>
            </w:r>
            <w:r w:rsidR="005D2BBA" w:rsidRPr="005D2BBA">
              <w:rPr>
                <w:rFonts w:ascii="Arial Narrow" w:hAnsi="Arial Narrow"/>
                <w:sz w:val="22"/>
                <w:szCs w:val="22"/>
                <w:lang w:val="en-GB"/>
              </w:rPr>
              <w:t xml:space="preserve"> </w:t>
            </w:r>
            <w:r w:rsidR="005D2BBA">
              <w:rPr>
                <w:rFonts w:ascii="Arial Narrow" w:hAnsi="Arial Narrow"/>
                <w:sz w:val="22"/>
                <w:szCs w:val="22"/>
              </w:rPr>
              <w:t>банківського</w:t>
            </w:r>
            <w:r w:rsidR="005D2BBA" w:rsidRPr="005D2BBA">
              <w:rPr>
                <w:rFonts w:ascii="Arial Narrow" w:hAnsi="Arial Narrow"/>
                <w:sz w:val="22"/>
                <w:szCs w:val="22"/>
                <w:lang w:val="en-GB"/>
              </w:rPr>
              <w:t xml:space="preserve"> </w:t>
            </w:r>
            <w:r w:rsidR="005D2BBA">
              <w:rPr>
                <w:rFonts w:ascii="Arial Narrow" w:hAnsi="Arial Narrow"/>
                <w:sz w:val="22"/>
                <w:szCs w:val="22"/>
              </w:rPr>
              <w:t>рахунка</w:t>
            </w:r>
            <w:r w:rsidR="005D2BBA" w:rsidRPr="005D2BBA">
              <w:rPr>
                <w:rFonts w:ascii="Arial Narrow" w:hAnsi="Arial Narrow"/>
                <w:sz w:val="22"/>
                <w:szCs w:val="22"/>
                <w:lang w:val="en-GB"/>
              </w:rPr>
              <w:t xml:space="preserve"> (</w:t>
            </w:r>
            <w:r w:rsidR="005D2BBA">
              <w:rPr>
                <w:rFonts w:ascii="Arial Narrow" w:hAnsi="Arial Narrow"/>
                <w:sz w:val="22"/>
                <w:szCs w:val="22"/>
              </w:rPr>
              <w:t>лише</w:t>
            </w:r>
            <w:r w:rsidR="005D2BBA" w:rsidRPr="005D2BBA">
              <w:rPr>
                <w:rFonts w:ascii="Arial Narrow" w:hAnsi="Arial Narrow"/>
                <w:sz w:val="22"/>
                <w:szCs w:val="22"/>
                <w:lang w:val="en-GB"/>
              </w:rPr>
              <w:t xml:space="preserve"> </w:t>
            </w:r>
            <w:r w:rsidR="005D2BBA">
              <w:rPr>
                <w:rFonts w:ascii="Arial Narrow" w:hAnsi="Arial Narrow"/>
                <w:sz w:val="22"/>
                <w:szCs w:val="22"/>
              </w:rPr>
              <w:t>для</w:t>
            </w:r>
            <w:r w:rsidR="005D2BBA" w:rsidRPr="005D2BBA">
              <w:rPr>
                <w:rFonts w:ascii="Arial Narrow" w:hAnsi="Arial Narrow"/>
                <w:sz w:val="22"/>
                <w:szCs w:val="22"/>
                <w:lang w:val="en-GB"/>
              </w:rPr>
              <w:t xml:space="preserve"> </w:t>
            </w:r>
            <w:r w:rsidR="005D2BBA">
              <w:rPr>
                <w:rFonts w:ascii="Arial Narrow" w:hAnsi="Arial Narrow"/>
                <w:sz w:val="22"/>
                <w:szCs w:val="22"/>
              </w:rPr>
              <w:t>країн</w:t>
            </w:r>
            <w:r w:rsidR="005D2BBA" w:rsidRPr="005D2BBA">
              <w:rPr>
                <w:rFonts w:ascii="Arial Narrow" w:hAnsi="Arial Narrow"/>
                <w:sz w:val="22"/>
                <w:szCs w:val="22"/>
                <w:lang w:val="en-GB"/>
              </w:rPr>
              <w:t xml:space="preserve"> </w:t>
            </w:r>
            <w:r w:rsidR="005D2BBA">
              <w:rPr>
                <w:rFonts w:ascii="Arial Narrow" w:hAnsi="Arial Narrow"/>
                <w:sz w:val="22"/>
                <w:szCs w:val="22"/>
              </w:rPr>
              <w:t>без</w:t>
            </w:r>
            <w:r w:rsidR="005D2BBA" w:rsidRPr="005D2BBA">
              <w:rPr>
                <w:rFonts w:ascii="Arial Narrow" w:hAnsi="Arial Narrow"/>
                <w:sz w:val="22"/>
                <w:szCs w:val="22"/>
                <w:lang w:val="en-GB"/>
              </w:rPr>
              <w:t xml:space="preserve"> IBAN)</w:t>
            </w:r>
            <w:r w:rsidRPr="00866F6A">
              <w:rPr>
                <w:rFonts w:ascii="Arial Narrow" w:hAnsi="Arial Narrow" w:cs="Tahoma"/>
                <w:sz w:val="22"/>
                <w:szCs w:val="22"/>
                <w:lang w:val="en-GB" w:eastAsia="en-GB"/>
              </w:rPr>
              <w:t xml:space="preserve"> </w:t>
            </w:r>
            <w:r w:rsidRPr="00866F6A">
              <w:rPr>
                <w:rFonts w:ascii="Arial Narrow" w:hAnsi="Arial Narrow" w:cs="Arial"/>
                <w:color w:val="FF0000"/>
                <w:sz w:val="22"/>
                <w:szCs w:val="22"/>
                <w:lang w:val="en-GB" w:eastAsia="en-GB"/>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3E88B871"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0BA40452"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DEA02D"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Bank name</w:t>
            </w:r>
          </w:p>
          <w:p w14:paraId="42243C11" w14:textId="29F0677E" w:rsidR="005D2BBA" w:rsidRPr="005D2BBA" w:rsidRDefault="00B1072E" w:rsidP="005D2BBA">
            <w:pPr>
              <w:autoSpaceDE/>
              <w:autoSpaceDN/>
              <w:spacing w:after="0" w:afterAutospacing="0"/>
              <w:jc w:val="right"/>
              <w:rPr>
                <w:rFonts w:ascii="Arial Narrow" w:hAnsi="Arial Narrow" w:cs="Tahoma"/>
                <w:sz w:val="22"/>
                <w:szCs w:val="22"/>
                <w:lang w:val="en-US"/>
              </w:rPr>
            </w:pPr>
            <w:r w:rsidRPr="00866F6A">
              <w:rPr>
                <w:rFonts w:ascii="Arial Narrow" w:hAnsi="Arial Narrow" w:cs="Tahoma"/>
                <w:sz w:val="22"/>
                <w:szCs w:val="22"/>
                <w:lang w:val="en-GB" w:eastAsia="en-GB"/>
              </w:rPr>
              <w:t>and Branch</w:t>
            </w:r>
            <w:r w:rsidR="005D2BBA" w:rsidRPr="005D2BBA">
              <w:rPr>
                <w:rFonts w:ascii="Arial Narrow" w:hAnsi="Arial Narrow" w:cs="Tahoma"/>
                <w:sz w:val="22"/>
                <w:szCs w:val="22"/>
                <w:lang w:val="en-US" w:eastAsia="en-GB"/>
              </w:rPr>
              <w:t>/</w:t>
            </w:r>
            <w:r w:rsidR="005D2BBA" w:rsidRPr="005D2BBA">
              <w:rPr>
                <w:rFonts w:ascii="Arial Narrow" w:hAnsi="Arial Narrow"/>
                <w:sz w:val="22"/>
                <w:szCs w:val="22"/>
                <w:lang w:val="en-US"/>
              </w:rPr>
              <w:t xml:space="preserve"> </w:t>
            </w:r>
            <w:r w:rsidR="005D2BBA">
              <w:rPr>
                <w:rFonts w:ascii="Arial Narrow" w:hAnsi="Arial Narrow"/>
                <w:sz w:val="22"/>
                <w:szCs w:val="22"/>
              </w:rPr>
              <w:t>Назва</w:t>
            </w:r>
            <w:r w:rsidR="005D2BBA" w:rsidRPr="005D2BBA">
              <w:rPr>
                <w:rFonts w:ascii="Arial Narrow" w:hAnsi="Arial Narrow"/>
                <w:sz w:val="22"/>
                <w:szCs w:val="22"/>
                <w:lang w:val="en-US"/>
              </w:rPr>
              <w:t xml:space="preserve"> </w:t>
            </w:r>
            <w:r w:rsidR="005D2BBA">
              <w:rPr>
                <w:rFonts w:ascii="Arial Narrow" w:hAnsi="Arial Narrow"/>
                <w:sz w:val="22"/>
                <w:szCs w:val="22"/>
              </w:rPr>
              <w:t>банку</w:t>
            </w:r>
          </w:p>
          <w:p w14:paraId="64B3B7E3" w14:textId="03212761" w:rsidR="00B1072E" w:rsidRPr="005D2BBA" w:rsidRDefault="005D2BBA" w:rsidP="005D2BBA">
            <w:pPr>
              <w:autoSpaceDE/>
              <w:autoSpaceDN/>
              <w:spacing w:after="0" w:afterAutospacing="0"/>
              <w:jc w:val="right"/>
              <w:rPr>
                <w:rFonts w:ascii="Arial Narrow" w:hAnsi="Arial Narrow" w:cs="Tahoma"/>
                <w:sz w:val="22"/>
                <w:szCs w:val="22"/>
                <w:lang w:val="ru-RU" w:eastAsia="en-GB"/>
              </w:rPr>
            </w:pPr>
            <w:r>
              <w:rPr>
                <w:rFonts w:ascii="Arial Narrow" w:hAnsi="Arial Narrow"/>
                <w:sz w:val="22"/>
                <w:szCs w:val="22"/>
              </w:rPr>
              <w:t>Відділення банку</w:t>
            </w:r>
          </w:p>
          <w:p w14:paraId="5DA25BA0" w14:textId="77777777"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38A1F300"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5C129A4" w14:textId="693B952F" w:rsidR="005D2BBA" w:rsidRPr="005D2BBA" w:rsidRDefault="00B1072E" w:rsidP="005D2BBA">
            <w:pPr>
              <w:autoSpaceDE/>
              <w:autoSpaceDN/>
              <w:spacing w:after="0" w:afterAutospacing="0"/>
              <w:jc w:val="right"/>
              <w:rPr>
                <w:rFonts w:ascii="Arial Narrow" w:hAnsi="Arial Narrow"/>
                <w:sz w:val="22"/>
                <w:szCs w:val="22"/>
                <w:lang w:val="ru-RU"/>
              </w:rPr>
            </w:pPr>
            <w:r w:rsidRPr="00866F6A">
              <w:rPr>
                <w:rFonts w:ascii="Arial Narrow" w:hAnsi="Arial Narrow" w:cs="Tahoma"/>
                <w:sz w:val="22"/>
                <w:szCs w:val="22"/>
                <w:lang w:val="en-GB" w:eastAsia="en-GB"/>
              </w:rPr>
              <w:t>BIC/SWIFT Code</w:t>
            </w:r>
            <w:r w:rsidR="005D2BBA" w:rsidRPr="005D2BBA">
              <w:rPr>
                <w:rFonts w:ascii="Arial Narrow" w:hAnsi="Arial Narrow" w:cs="Tahoma"/>
                <w:sz w:val="22"/>
                <w:szCs w:val="22"/>
                <w:lang w:val="en-GB" w:eastAsia="en-GB"/>
              </w:rPr>
              <w:t>/</w:t>
            </w:r>
            <w:r w:rsidR="005D2BBA" w:rsidRPr="005D2BBA">
              <w:rPr>
                <w:rFonts w:ascii="Arial Narrow" w:hAnsi="Arial Narrow"/>
                <w:sz w:val="22"/>
                <w:szCs w:val="22"/>
                <w:lang w:val="en-GB"/>
              </w:rPr>
              <w:t xml:space="preserve"> </w:t>
            </w:r>
            <w:r w:rsidR="005D2BBA">
              <w:rPr>
                <w:rFonts w:ascii="Arial Narrow" w:hAnsi="Arial Narrow"/>
                <w:sz w:val="22"/>
                <w:szCs w:val="22"/>
              </w:rPr>
              <w:t>Код</w:t>
            </w:r>
            <w:r w:rsidR="005D2BBA" w:rsidRPr="005D2BBA">
              <w:rPr>
                <w:rFonts w:ascii="Arial Narrow" w:hAnsi="Arial Narrow"/>
                <w:sz w:val="22"/>
                <w:szCs w:val="22"/>
                <w:lang w:val="en-GB"/>
              </w:rPr>
              <w:t xml:space="preserve"> BIC/SWIFT</w:t>
            </w:r>
          </w:p>
          <w:p w14:paraId="29A5A069" w14:textId="47C6EEBA"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5207ADD1"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r w:rsidR="00B1072E" w:rsidRPr="00866F6A" w14:paraId="6F7EFFF1" w14:textId="77777777" w:rsidTr="00B1072E">
        <w:trPr>
          <w:trHeight w:val="632"/>
          <w:jc w:val="center"/>
        </w:trPr>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AC71BB" w14:textId="262B6178" w:rsidR="005D2BBA" w:rsidRPr="005D2BBA" w:rsidRDefault="00B1072E" w:rsidP="005D2BBA">
            <w:pPr>
              <w:autoSpaceDE/>
              <w:autoSpaceDN/>
              <w:spacing w:after="0" w:afterAutospacing="0"/>
              <w:jc w:val="right"/>
              <w:rPr>
                <w:rFonts w:ascii="Arial Narrow" w:hAnsi="Arial Narrow"/>
                <w:sz w:val="22"/>
                <w:szCs w:val="22"/>
                <w:lang w:val="ru-RU"/>
              </w:rPr>
            </w:pPr>
            <w:r w:rsidRPr="00866F6A">
              <w:rPr>
                <w:rFonts w:ascii="Arial Narrow" w:hAnsi="Arial Narrow" w:cs="Tahoma"/>
                <w:sz w:val="22"/>
                <w:szCs w:val="22"/>
                <w:lang w:val="en-GB" w:eastAsia="en-GB"/>
              </w:rPr>
              <w:t>Bank Address</w:t>
            </w:r>
            <w:r w:rsidR="005D2BBA">
              <w:rPr>
                <w:rFonts w:ascii="Arial Narrow" w:hAnsi="Arial Narrow" w:cs="Tahoma"/>
                <w:sz w:val="22"/>
                <w:szCs w:val="22"/>
                <w:lang w:val="ru-RU" w:eastAsia="en-GB"/>
              </w:rPr>
              <w:t>/</w:t>
            </w:r>
            <w:r w:rsidR="005D2BBA">
              <w:rPr>
                <w:rFonts w:ascii="Arial Narrow" w:hAnsi="Arial Narrow"/>
                <w:sz w:val="22"/>
                <w:szCs w:val="22"/>
              </w:rPr>
              <w:t xml:space="preserve"> Адреса банку</w:t>
            </w:r>
          </w:p>
          <w:p w14:paraId="3DDC9236" w14:textId="4E674AC6"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Arial"/>
                <w:color w:val="FF0000"/>
                <w:sz w:val="22"/>
                <w:szCs w:val="22"/>
                <w:lang w:val="en-GB" w:eastAsia="en-GB"/>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1E20280"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686BD04" w14:textId="029DB9CE" w:rsidR="00B1072E" w:rsidRPr="00866F6A" w:rsidRDefault="00B1072E" w:rsidP="00B1072E">
            <w:pPr>
              <w:autoSpaceDE/>
              <w:autoSpaceDN/>
              <w:spacing w:after="0" w:afterAutospacing="0"/>
              <w:jc w:val="right"/>
              <w:rPr>
                <w:rFonts w:ascii="Arial Narrow" w:hAnsi="Arial Narrow" w:cs="Tahoma"/>
                <w:sz w:val="22"/>
                <w:szCs w:val="22"/>
                <w:lang w:val="en-GB" w:eastAsia="en-GB"/>
              </w:rPr>
            </w:pPr>
            <w:r w:rsidRPr="00866F6A">
              <w:rPr>
                <w:rFonts w:ascii="Arial Narrow" w:hAnsi="Arial Narrow" w:cs="Tahoma"/>
                <w:sz w:val="22"/>
                <w:szCs w:val="22"/>
                <w:lang w:val="en-GB" w:eastAsia="en-GB"/>
              </w:rPr>
              <w:t>Account currency</w:t>
            </w:r>
            <w:r w:rsidR="005D2BBA">
              <w:rPr>
                <w:rFonts w:ascii="Arial Narrow" w:hAnsi="Arial Narrow" w:cs="Tahoma"/>
                <w:sz w:val="22"/>
                <w:szCs w:val="22"/>
                <w:lang w:val="ru-RU" w:eastAsia="en-GB"/>
              </w:rPr>
              <w:t>/</w:t>
            </w:r>
            <w:r w:rsidR="005D2BBA">
              <w:rPr>
                <w:rFonts w:ascii="Arial Narrow" w:hAnsi="Arial Narrow"/>
                <w:sz w:val="22"/>
                <w:szCs w:val="22"/>
              </w:rPr>
              <w:t xml:space="preserve"> Валюта рахунку</w:t>
            </w:r>
            <w:r w:rsidR="005D2BBA" w:rsidRPr="00866F6A">
              <w:rPr>
                <w:rStyle w:val="FootnoteReference"/>
                <w:rFonts w:ascii="Arial Narrow" w:hAnsi="Arial Narrow" w:cs="Tahoma"/>
                <w:sz w:val="22"/>
                <w:szCs w:val="22"/>
                <w:lang w:val="en-GB" w:eastAsia="en-GB"/>
              </w:rPr>
              <w:t xml:space="preserve"> </w:t>
            </w:r>
            <w:r w:rsidR="00AC073E" w:rsidRPr="00866F6A">
              <w:rPr>
                <w:rStyle w:val="FootnoteReference"/>
                <w:rFonts w:ascii="Arial Narrow" w:hAnsi="Arial Narrow" w:cs="Tahoma"/>
                <w:sz w:val="22"/>
                <w:szCs w:val="22"/>
                <w:lang w:val="en-GB" w:eastAsia="en-GB"/>
              </w:rPr>
              <w:footnoteReference w:id="4"/>
            </w:r>
            <w:r w:rsidRPr="00866F6A">
              <w:rPr>
                <w:rFonts w:ascii="Arial Narrow" w:hAnsi="Arial Narrow" w:cs="Tahoma"/>
                <w:sz w:val="22"/>
                <w:szCs w:val="22"/>
                <w:lang w:val="en-GB" w:eastAsia="en-GB"/>
              </w:rPr>
              <w:t xml:space="preserve"> </w:t>
            </w:r>
            <w:r w:rsidRPr="00866F6A">
              <w:rPr>
                <w:rFonts w:ascii="Arial Narrow" w:hAnsi="Arial Narrow" w:cs="Arial"/>
                <w:color w:val="FF0000"/>
                <w:sz w:val="22"/>
                <w:szCs w:val="22"/>
                <w:lang w:val="en-GB" w:eastAsia="en-GB"/>
              </w:rPr>
              <w:t>►</w:t>
            </w:r>
            <w:r w:rsidRPr="00866F6A">
              <w:rPr>
                <w:rFonts w:ascii="Arial Narrow" w:hAnsi="Arial Narrow" w:cs="Tahoma"/>
                <w:sz w:val="22"/>
                <w:szCs w:val="22"/>
                <w:lang w:val="en-GB" w:eastAsia="en-GB"/>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5A0E3E75" w14:textId="77777777" w:rsidR="00B1072E" w:rsidRPr="00866F6A" w:rsidRDefault="00B1072E" w:rsidP="00B1072E">
            <w:pPr>
              <w:autoSpaceDE/>
              <w:autoSpaceDN/>
              <w:spacing w:after="0" w:afterAutospacing="0"/>
              <w:rPr>
                <w:rFonts w:ascii="Arial Narrow" w:hAnsi="Arial Narrow" w:cs="Tahoma"/>
                <w:sz w:val="22"/>
                <w:szCs w:val="22"/>
                <w:lang w:val="en-GB" w:eastAsia="en-GB"/>
              </w:rPr>
            </w:pPr>
          </w:p>
        </w:tc>
      </w:tr>
    </w:tbl>
    <w:bookmarkEnd w:id="2"/>
    <w:p w14:paraId="076FFAB6" w14:textId="1AC81B9A" w:rsidR="006974DE" w:rsidRPr="00866F6A" w:rsidRDefault="006974DE" w:rsidP="006974DE">
      <w:pPr>
        <w:autoSpaceDE/>
        <w:autoSpaceDN/>
        <w:spacing w:after="0" w:afterAutospacing="0"/>
        <w:ind w:left="1418" w:hanging="1418"/>
        <w:jc w:val="both"/>
        <w:rPr>
          <w:rFonts w:ascii="Arial Narrow" w:hAnsi="Arial Narrow" w:cs="Tahoma"/>
          <w:sz w:val="22"/>
          <w:szCs w:val="22"/>
          <w:lang w:val="en-GB" w:eastAsia="en-US"/>
        </w:rPr>
      </w:pPr>
      <w:r w:rsidRPr="00866F6A">
        <w:rPr>
          <w:rFonts w:ascii="Arial Narrow" w:hAnsi="Arial Narrow" w:cs="Tahoma"/>
          <w:sz w:val="22"/>
          <w:szCs w:val="22"/>
          <w:lang w:val="en-GB" w:eastAsia="en-US"/>
        </w:rPr>
        <w:tab/>
      </w:r>
    </w:p>
    <w:p w14:paraId="6DF1D4A8" w14:textId="77777777" w:rsidR="006974DE" w:rsidRPr="00866F6A" w:rsidRDefault="006974DE" w:rsidP="006974DE">
      <w:pPr>
        <w:autoSpaceDE/>
        <w:autoSpaceDN/>
        <w:spacing w:after="0" w:afterAutospacing="0"/>
        <w:ind w:left="1418" w:hanging="1418"/>
        <w:jc w:val="both"/>
        <w:rPr>
          <w:rFonts w:ascii="Arial Narrow" w:hAnsi="Arial Narrow" w:cs="Tahoma"/>
          <w:sz w:val="22"/>
          <w:szCs w:val="22"/>
          <w:lang w:val="en-GB" w:eastAsia="en-US"/>
        </w:rPr>
      </w:pPr>
    </w:p>
    <w:tbl>
      <w:tblPr>
        <w:tblStyle w:val="TableGrid"/>
        <w:tblW w:w="5000" w:type="pct"/>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D2BBA" w:rsidRPr="009D6F26" w14:paraId="280CBEA3" w14:textId="7799FD61" w:rsidTr="0070488C">
        <w:tc>
          <w:tcPr>
            <w:tcW w:w="4531" w:type="dxa"/>
          </w:tcPr>
          <w:p w14:paraId="7A519D4E"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r w:rsidRPr="005D2BBA">
              <w:rPr>
                <w:rFonts w:ascii="Arial Narrow" w:hAnsi="Arial Narrow" w:cs="Tahoma"/>
                <w:sz w:val="22"/>
                <w:szCs w:val="22"/>
                <w:lang w:val="en-GB" w:eastAsia="en-US"/>
              </w:rPr>
              <w:t>All hereafter referred to as the “Parties”,</w:t>
            </w:r>
          </w:p>
        </w:tc>
        <w:tc>
          <w:tcPr>
            <w:tcW w:w="4531" w:type="dxa"/>
          </w:tcPr>
          <w:p w14:paraId="699A5D62" w14:textId="61FD6F36" w:rsidR="005D2BBA" w:rsidRPr="005B23A3" w:rsidRDefault="005D2BBA" w:rsidP="005B23A3">
            <w:pPr>
              <w:autoSpaceDE/>
              <w:autoSpaceDN/>
              <w:spacing w:after="0" w:afterAutospacing="0"/>
              <w:jc w:val="both"/>
              <w:rPr>
                <w:rFonts w:ascii="Arial Narrow" w:hAnsi="Arial Narrow" w:cs="Tahoma"/>
                <w:sz w:val="22"/>
                <w:szCs w:val="22"/>
                <w:lang w:val="uk-UA" w:eastAsia="en-US"/>
              </w:rPr>
            </w:pPr>
            <w:r w:rsidRPr="005B23A3">
              <w:rPr>
                <w:rFonts w:ascii="Arial Narrow" w:hAnsi="Arial Narrow" w:cs="Tahoma"/>
                <w:sz w:val="22"/>
                <w:szCs w:val="22"/>
                <w:lang w:val="uk-UA" w:eastAsia="en-US"/>
              </w:rPr>
              <w:t>Зазначені вище сторони, які надалі іменуються «Сторони»,</w:t>
            </w:r>
          </w:p>
        </w:tc>
      </w:tr>
      <w:tr w:rsidR="005D2BBA" w:rsidRPr="009D6F26" w14:paraId="177A1CAA" w14:textId="52A05910" w:rsidTr="0070488C">
        <w:tc>
          <w:tcPr>
            <w:tcW w:w="4531" w:type="dxa"/>
          </w:tcPr>
          <w:p w14:paraId="0BFA2C17" w14:textId="77777777" w:rsidR="005D2BBA" w:rsidRPr="005D2BBA" w:rsidRDefault="005D2BBA" w:rsidP="005D2BBA">
            <w:pPr>
              <w:autoSpaceDE/>
              <w:autoSpaceDN/>
              <w:spacing w:after="0" w:afterAutospacing="0"/>
              <w:jc w:val="both"/>
              <w:rPr>
                <w:rFonts w:ascii="Arial Narrow" w:hAnsi="Arial Narrow" w:cs="Tahoma"/>
                <w:sz w:val="22"/>
                <w:szCs w:val="22"/>
                <w:lang w:val="ru-RU" w:eastAsia="en-US"/>
              </w:rPr>
            </w:pPr>
          </w:p>
        </w:tc>
        <w:tc>
          <w:tcPr>
            <w:tcW w:w="4531" w:type="dxa"/>
          </w:tcPr>
          <w:p w14:paraId="6C858A9C" w14:textId="77777777" w:rsidR="005D2BBA" w:rsidRPr="005B23A3" w:rsidRDefault="005D2BBA" w:rsidP="005B23A3">
            <w:pPr>
              <w:autoSpaceDE/>
              <w:autoSpaceDN/>
              <w:spacing w:after="0" w:afterAutospacing="0"/>
              <w:jc w:val="both"/>
              <w:rPr>
                <w:rFonts w:ascii="Arial Narrow" w:hAnsi="Arial Narrow" w:cs="Tahoma"/>
                <w:sz w:val="22"/>
                <w:szCs w:val="22"/>
                <w:lang w:val="uk-UA" w:eastAsia="en-US"/>
              </w:rPr>
            </w:pPr>
          </w:p>
        </w:tc>
      </w:tr>
      <w:tr w:rsidR="005D2BBA" w:rsidRPr="005D2BBA" w14:paraId="1DA3D3A9" w14:textId="5A236DAB" w:rsidTr="0070488C">
        <w:tc>
          <w:tcPr>
            <w:tcW w:w="4531" w:type="dxa"/>
          </w:tcPr>
          <w:p w14:paraId="42AA62F9"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r w:rsidRPr="005D2BBA">
              <w:rPr>
                <w:rFonts w:ascii="Arial Narrow" w:hAnsi="Arial Narrow" w:cs="Tahoma"/>
                <w:sz w:val="22"/>
                <w:szCs w:val="22"/>
                <w:lang w:val="en-GB" w:eastAsia="en-US"/>
              </w:rPr>
              <w:t>Hereby have agreed to the following:</w:t>
            </w:r>
          </w:p>
        </w:tc>
        <w:tc>
          <w:tcPr>
            <w:tcW w:w="4531" w:type="dxa"/>
          </w:tcPr>
          <w:p w14:paraId="1C3321A6" w14:textId="709E9FB0" w:rsidR="005D2BBA" w:rsidRPr="005B23A3" w:rsidRDefault="005D2BBA" w:rsidP="005B23A3">
            <w:pPr>
              <w:autoSpaceDE/>
              <w:autoSpaceDN/>
              <w:spacing w:after="0" w:afterAutospacing="0"/>
              <w:jc w:val="both"/>
              <w:rPr>
                <w:rFonts w:ascii="Arial Narrow" w:hAnsi="Arial Narrow" w:cs="Tahoma"/>
                <w:sz w:val="22"/>
                <w:szCs w:val="22"/>
                <w:lang w:val="uk-UA" w:eastAsia="en-US"/>
              </w:rPr>
            </w:pPr>
            <w:r w:rsidRPr="005B23A3">
              <w:rPr>
                <w:rFonts w:ascii="Arial Narrow" w:hAnsi="Arial Narrow" w:cs="Tahoma"/>
                <w:sz w:val="22"/>
                <w:szCs w:val="22"/>
                <w:lang w:val="uk-UA" w:eastAsia="en-US"/>
              </w:rPr>
              <w:t>цим домовляються про таке:</w:t>
            </w:r>
          </w:p>
        </w:tc>
      </w:tr>
      <w:tr w:rsidR="005D2BBA" w:rsidRPr="005D2BBA" w14:paraId="426C9422" w14:textId="10612098" w:rsidTr="0070488C">
        <w:tc>
          <w:tcPr>
            <w:tcW w:w="4531" w:type="dxa"/>
          </w:tcPr>
          <w:p w14:paraId="30FBAEC5" w14:textId="77777777" w:rsidR="005D2BBA" w:rsidRPr="005D2BBA" w:rsidRDefault="005D2BBA" w:rsidP="005D2BBA">
            <w:pPr>
              <w:autoSpaceDE/>
              <w:autoSpaceDN/>
              <w:spacing w:after="0" w:afterAutospacing="0"/>
              <w:jc w:val="both"/>
              <w:rPr>
                <w:rFonts w:ascii="Arial Narrow" w:hAnsi="Arial Narrow" w:cs="Tahoma"/>
                <w:sz w:val="22"/>
                <w:szCs w:val="22"/>
                <w:lang w:val="en-GB" w:eastAsia="en-US"/>
              </w:rPr>
            </w:pPr>
          </w:p>
        </w:tc>
        <w:tc>
          <w:tcPr>
            <w:tcW w:w="4531" w:type="dxa"/>
          </w:tcPr>
          <w:p w14:paraId="792C3238" w14:textId="77777777" w:rsidR="005D2BBA" w:rsidRPr="005B23A3" w:rsidRDefault="005D2BBA" w:rsidP="005D2BBA">
            <w:pPr>
              <w:autoSpaceDE/>
              <w:autoSpaceDN/>
              <w:spacing w:after="0" w:afterAutospacing="0"/>
              <w:rPr>
                <w:rFonts w:ascii="Arial Narrow" w:hAnsi="Arial Narrow" w:cs="Tahoma"/>
                <w:b/>
                <w:sz w:val="22"/>
                <w:szCs w:val="22"/>
                <w:lang w:val="uk-UA" w:eastAsia="en-US"/>
              </w:rPr>
            </w:pPr>
          </w:p>
        </w:tc>
      </w:tr>
      <w:tr w:rsidR="005D2BBA" w:rsidRPr="005D2BBA" w14:paraId="554E9B63" w14:textId="2F8F87BB" w:rsidTr="0070488C">
        <w:tc>
          <w:tcPr>
            <w:tcW w:w="4531" w:type="dxa"/>
          </w:tcPr>
          <w:p w14:paraId="5A7BAAA6" w14:textId="77777777" w:rsidR="005D2BBA" w:rsidRPr="005D2BBA" w:rsidRDefault="005D2BBA" w:rsidP="005D2BBA">
            <w:pPr>
              <w:pStyle w:val="COEHeading3"/>
              <w:tabs>
                <w:tab w:val="left" w:pos="426"/>
              </w:tabs>
              <w:spacing w:before="120" w:after="0" w:afterAutospacing="0"/>
              <w:jc w:val="both"/>
              <w:rPr>
                <w:rFonts w:ascii="Arial Narrow" w:hAnsi="Arial Narrow"/>
                <w:sz w:val="22"/>
                <w:szCs w:val="22"/>
                <w:lang w:val="en-GB"/>
              </w:rPr>
            </w:pPr>
            <w:bookmarkStart w:id="3" w:name="_Toc179868643"/>
            <w:r w:rsidRPr="005D2BBA">
              <w:rPr>
                <w:rFonts w:ascii="Arial Narrow" w:hAnsi="Arial Narrow"/>
                <w:sz w:val="22"/>
                <w:szCs w:val="22"/>
                <w:lang w:val="en-GB"/>
              </w:rPr>
              <w:t>Article 1 – Object of the contract</w:t>
            </w:r>
            <w:bookmarkEnd w:id="3"/>
          </w:p>
        </w:tc>
        <w:tc>
          <w:tcPr>
            <w:tcW w:w="4531" w:type="dxa"/>
          </w:tcPr>
          <w:p w14:paraId="3056CE4D" w14:textId="0D3530C0" w:rsidR="005D2BBA" w:rsidRPr="005B23A3" w:rsidRDefault="005D2BBA" w:rsidP="005B23A3">
            <w:pPr>
              <w:pStyle w:val="COEHeading3"/>
              <w:tabs>
                <w:tab w:val="left" w:pos="426"/>
              </w:tabs>
              <w:spacing w:before="120" w:after="0" w:afterAutospacing="0"/>
              <w:jc w:val="both"/>
              <w:rPr>
                <w:rFonts w:ascii="Arial Narrow" w:hAnsi="Arial Narrow"/>
                <w:sz w:val="22"/>
                <w:szCs w:val="22"/>
                <w:lang w:val="uk-UA"/>
              </w:rPr>
            </w:pPr>
            <w:r w:rsidRPr="005B23A3">
              <w:rPr>
                <w:rFonts w:ascii="Arial Narrow" w:hAnsi="Arial Narrow"/>
                <w:sz w:val="22"/>
                <w:szCs w:val="22"/>
                <w:lang w:val="uk-UA"/>
              </w:rPr>
              <w:t>Стаття 1 — Предмет договору</w:t>
            </w:r>
          </w:p>
        </w:tc>
      </w:tr>
      <w:tr w:rsidR="005D2BBA" w:rsidRPr="009D6F26" w14:paraId="3B68D355" w14:textId="4C9BE1E2" w:rsidTr="0070488C">
        <w:tc>
          <w:tcPr>
            <w:tcW w:w="4531" w:type="dxa"/>
          </w:tcPr>
          <w:p w14:paraId="43AC132F" w14:textId="77777777" w:rsidR="005D2BBA" w:rsidRPr="005D2BBA" w:rsidRDefault="005D2BBA">
            <w:pPr>
              <w:pStyle w:val="ListParagraph"/>
              <w:numPr>
                <w:ilvl w:val="1"/>
                <w:numId w:val="2"/>
              </w:numPr>
              <w:tabs>
                <w:tab w:val="left" w:pos="426"/>
              </w:tabs>
              <w:spacing w:before="120"/>
              <w:ind w:left="1" w:hanging="1"/>
              <w:jc w:val="both"/>
              <w:rPr>
                <w:rFonts w:ascii="Arial Narrow" w:hAnsi="Arial Narrow" w:cs="Times New Roman"/>
                <w:lang w:val="en-GB"/>
              </w:rPr>
            </w:pPr>
            <w:r w:rsidRPr="005D2BBA">
              <w:rPr>
                <w:rFonts w:ascii="Arial Narrow" w:hAnsi="Arial Narrow" w:cs="Times New Roman"/>
                <w:lang w:val="en-GB"/>
              </w:rPr>
              <w:t xml:space="preserve">The Provider undertakes, on the conditions and in the manner laid down by common agreement hereafter excluding any accessory verbal agreement, to provide to the Recipient the Deliverables as described in the </w:t>
            </w:r>
            <w:r w:rsidRPr="005D2BBA">
              <w:rPr>
                <w:rFonts w:ascii="Arial Narrow" w:hAnsi="Arial Narrow"/>
                <w:lang w:val="en-GB"/>
              </w:rPr>
              <w:t xml:space="preserve">TECHNICAL REQUIREMENTS FOR </w:t>
            </w:r>
            <w:r w:rsidRPr="005D2BBA">
              <w:rPr>
                <w:rFonts w:ascii="Arial Narrow" w:hAnsi="Arial Narrow"/>
                <w:lang w:val="en-GB"/>
              </w:rPr>
              <w:lastRenderedPageBreak/>
              <w:t xml:space="preserve">IT EQUIPMENT AND SOFTWARE (Appendix III) </w:t>
            </w:r>
            <w:r w:rsidRPr="005D2BBA">
              <w:rPr>
                <w:rFonts w:ascii="Arial Narrow" w:hAnsi="Arial Narrow" w:cs="Times New Roman"/>
                <w:lang w:val="en-GB"/>
              </w:rPr>
              <w:t>to the present contract.</w:t>
            </w:r>
          </w:p>
        </w:tc>
        <w:tc>
          <w:tcPr>
            <w:tcW w:w="4531" w:type="dxa"/>
          </w:tcPr>
          <w:p w14:paraId="1335746B" w14:textId="04BFF422" w:rsidR="005D2BBA" w:rsidRPr="005B23A3" w:rsidRDefault="005D2BBA">
            <w:pPr>
              <w:pStyle w:val="ListParagraph"/>
              <w:numPr>
                <w:ilvl w:val="1"/>
                <w:numId w:val="20"/>
              </w:numPr>
              <w:tabs>
                <w:tab w:val="left" w:pos="454"/>
              </w:tabs>
              <w:spacing w:before="120"/>
              <w:ind w:left="0" w:firstLine="0"/>
              <w:jc w:val="both"/>
              <w:rPr>
                <w:rFonts w:ascii="Arial Narrow" w:hAnsi="Arial Narrow"/>
                <w:lang w:val="uk-UA"/>
              </w:rPr>
            </w:pPr>
            <w:r w:rsidRPr="005B23A3">
              <w:rPr>
                <w:rFonts w:ascii="Arial Narrow" w:hAnsi="Arial Narrow"/>
                <w:lang w:val="uk-UA"/>
              </w:rPr>
              <w:lastRenderedPageBreak/>
              <w:t>Постачальник на умовах і в порядку, визначених спільними домовленостями, що виключають будь-які додаткові усні домовленості, зобов’язується надати Одержувачу Результати робіт, описані в «ТЕХНІЧНИХ ВИМОГАХ ДО ІТ-</w:t>
            </w:r>
            <w:r w:rsidRPr="005B23A3">
              <w:rPr>
                <w:rFonts w:ascii="Arial Narrow" w:hAnsi="Arial Narrow"/>
                <w:lang w:val="uk-UA"/>
              </w:rPr>
              <w:lastRenderedPageBreak/>
              <w:t>ОБЛАДНАННЯ ТА ПРОГРАМНОГО ЗАБЕЗПЕЧЕННЯ» (Додаток III) до цього договору.</w:t>
            </w:r>
          </w:p>
        </w:tc>
      </w:tr>
      <w:tr w:rsidR="005D2BBA" w:rsidRPr="009D6F26" w14:paraId="34795CC7" w14:textId="530565DC" w:rsidTr="0070488C">
        <w:tc>
          <w:tcPr>
            <w:tcW w:w="4531" w:type="dxa"/>
          </w:tcPr>
          <w:p w14:paraId="3F8034E0" w14:textId="77777777" w:rsidR="005D2BBA" w:rsidRPr="005D2BBA" w:rsidRDefault="005D2BBA">
            <w:pPr>
              <w:numPr>
                <w:ilvl w:val="1"/>
                <w:numId w:val="2"/>
              </w:numPr>
              <w:tabs>
                <w:tab w:val="left" w:pos="426"/>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lastRenderedPageBreak/>
              <w:t>This contract is made up of the following documents, in order of precedence:</w:t>
            </w:r>
          </w:p>
        </w:tc>
        <w:tc>
          <w:tcPr>
            <w:tcW w:w="4531" w:type="dxa"/>
          </w:tcPr>
          <w:p w14:paraId="11219AE4" w14:textId="513FDADE" w:rsidR="005D2BBA" w:rsidRPr="005B23A3" w:rsidRDefault="005D2BBA">
            <w:pPr>
              <w:pStyle w:val="ListParagraph"/>
              <w:numPr>
                <w:ilvl w:val="1"/>
                <w:numId w:val="20"/>
              </w:numPr>
              <w:tabs>
                <w:tab w:val="left" w:pos="454"/>
              </w:tabs>
              <w:spacing w:before="120"/>
              <w:ind w:left="0" w:firstLine="0"/>
              <w:jc w:val="both"/>
              <w:rPr>
                <w:rFonts w:ascii="Arial Narrow" w:hAnsi="Arial Narrow"/>
                <w:lang w:val="uk-UA"/>
              </w:rPr>
            </w:pPr>
            <w:r w:rsidRPr="005B23A3">
              <w:rPr>
                <w:rFonts w:ascii="Arial Narrow" w:hAnsi="Arial Narrow"/>
                <w:lang w:val="uk-UA"/>
              </w:rPr>
              <w:t>Цей договір складається з таких документів (у порядку пріоритетності):</w:t>
            </w:r>
          </w:p>
        </w:tc>
      </w:tr>
      <w:tr w:rsidR="005D2BBA" w:rsidRPr="005D2BBA" w14:paraId="3D613845" w14:textId="19BC5FC7" w:rsidTr="0070488C">
        <w:tc>
          <w:tcPr>
            <w:tcW w:w="4531" w:type="dxa"/>
          </w:tcPr>
          <w:p w14:paraId="2EE90B3F"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t>The present tripartite contract document;</w:t>
            </w:r>
          </w:p>
        </w:tc>
        <w:tc>
          <w:tcPr>
            <w:tcW w:w="4531" w:type="dxa"/>
          </w:tcPr>
          <w:p w14:paraId="6AB302B2" w14:textId="707B69B6"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uk-UA" w:eastAsia="en-US"/>
              </w:rPr>
            </w:pPr>
            <w:r w:rsidRPr="005B23A3">
              <w:rPr>
                <w:rFonts w:ascii="Arial Narrow" w:hAnsi="Arial Narrow"/>
                <w:sz w:val="22"/>
                <w:szCs w:val="22"/>
                <w:lang w:val="uk-UA"/>
              </w:rPr>
              <w:t>цей тристоронній договір;</w:t>
            </w:r>
          </w:p>
        </w:tc>
      </w:tr>
      <w:tr w:rsidR="005D2BBA" w:rsidRPr="009D6F26" w14:paraId="20556164" w14:textId="49935F68" w:rsidTr="0070488C">
        <w:tc>
          <w:tcPr>
            <w:tcW w:w="4531" w:type="dxa"/>
          </w:tcPr>
          <w:p w14:paraId="55B87460"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rPr>
              <w:t>The Specific Contractual Terms (Appendix I to the present contract); ;</w:t>
            </w:r>
          </w:p>
        </w:tc>
        <w:tc>
          <w:tcPr>
            <w:tcW w:w="4531" w:type="dxa"/>
          </w:tcPr>
          <w:p w14:paraId="35BFEF06" w14:textId="1F4195A5"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lang w:val="uk-UA"/>
              </w:rPr>
            </w:pPr>
            <w:r w:rsidRPr="005B23A3">
              <w:rPr>
                <w:rFonts w:ascii="Arial Narrow" w:hAnsi="Arial Narrow"/>
                <w:sz w:val="22"/>
                <w:szCs w:val="22"/>
                <w:lang w:val="uk-UA"/>
              </w:rPr>
              <w:t>Особливі умови договору (Додаток I до цього договору);</w:t>
            </w:r>
          </w:p>
        </w:tc>
      </w:tr>
      <w:tr w:rsidR="005D2BBA" w:rsidRPr="009D6F26" w14:paraId="5D475092" w14:textId="321693F7" w:rsidTr="0070488C">
        <w:tc>
          <w:tcPr>
            <w:tcW w:w="4531" w:type="dxa"/>
          </w:tcPr>
          <w:p w14:paraId="0685FCFE" w14:textId="77777777" w:rsidR="005D2BBA" w:rsidRPr="005D2BBA" w:rsidRDefault="005D2BBA">
            <w:pPr>
              <w:pStyle w:val="ListParagraph"/>
              <w:numPr>
                <w:ilvl w:val="0"/>
                <w:numId w:val="1"/>
              </w:numPr>
              <w:tabs>
                <w:tab w:val="clear" w:pos="720"/>
                <w:tab w:val="left" w:pos="426"/>
                <w:tab w:val="num" w:pos="851"/>
                <w:tab w:val="num" w:pos="993"/>
              </w:tabs>
              <w:spacing w:before="120"/>
              <w:ind w:left="1" w:hanging="1"/>
              <w:jc w:val="both"/>
              <w:rPr>
                <w:rFonts w:ascii="Arial Narrow" w:hAnsi="Arial Narrow"/>
                <w:lang w:val="en-GB"/>
              </w:rPr>
            </w:pPr>
            <w:r w:rsidRPr="005D2BBA">
              <w:rPr>
                <w:rFonts w:ascii="Arial Narrow" w:hAnsi="Arial Narrow"/>
                <w:lang w:val="en-GB"/>
              </w:rPr>
              <w:t>The Supplementary General Terms and Conditions – IT</w:t>
            </w:r>
            <w:r w:rsidRPr="005D2BBA">
              <w:rPr>
                <w:rFonts w:ascii="Arial Narrow" w:eastAsia="Times New Roman" w:hAnsi="Arial Narrow" w:cs="Times New Roman"/>
                <w:lang w:val="en-GB"/>
              </w:rPr>
              <w:t xml:space="preserve"> (Appendix II to the present contract);</w:t>
            </w:r>
          </w:p>
        </w:tc>
        <w:tc>
          <w:tcPr>
            <w:tcW w:w="4531" w:type="dxa"/>
          </w:tcPr>
          <w:p w14:paraId="273726FA" w14:textId="09DEF9CC"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eastAsia="Calibri" w:hAnsi="Arial Narrow" w:cs="Calibri"/>
                <w:sz w:val="22"/>
                <w:szCs w:val="22"/>
                <w:lang w:val="uk-UA" w:eastAsia="en-US"/>
              </w:rPr>
            </w:pPr>
            <w:r w:rsidRPr="005B23A3">
              <w:rPr>
                <w:rFonts w:ascii="Arial Narrow" w:hAnsi="Arial Narrow"/>
                <w:lang w:val="uk-UA"/>
              </w:rPr>
              <w:t>Додаткові загальні умови — ІТ (Додаток II до цього договору);</w:t>
            </w:r>
          </w:p>
        </w:tc>
      </w:tr>
      <w:tr w:rsidR="005D2BBA" w:rsidRPr="009D6F26" w14:paraId="35F9776C" w14:textId="4A21CAB2" w:rsidTr="0070488C">
        <w:tc>
          <w:tcPr>
            <w:tcW w:w="4531" w:type="dxa"/>
          </w:tcPr>
          <w:p w14:paraId="13EAE901"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cs="Tahoma"/>
                <w:sz w:val="22"/>
                <w:szCs w:val="22"/>
                <w:lang w:val="en-GB"/>
              </w:rPr>
              <w:t xml:space="preserve">the Council of Europe’s </w:t>
            </w:r>
            <w:hyperlink r:id="rId8" w:history="1">
              <w:r w:rsidRPr="005D2BBA">
                <w:rPr>
                  <w:rStyle w:val="Hyperlink"/>
                  <w:rFonts w:ascii="Arial Narrow" w:hAnsi="Arial Narrow" w:cs="Tahoma"/>
                  <w:sz w:val="22"/>
                  <w:szCs w:val="22"/>
                  <w:lang w:val="en-GB"/>
                </w:rPr>
                <w:t>General Terms and Conditions of Purchase</w:t>
              </w:r>
            </w:hyperlink>
            <w:r w:rsidRPr="005D2BBA">
              <w:rPr>
                <w:rFonts w:ascii="Arial Narrow" w:hAnsi="Arial Narrow" w:cs="Tahoma"/>
                <w:sz w:val="22"/>
                <w:szCs w:val="22"/>
                <w:lang w:val="en-GB"/>
              </w:rPr>
              <w:t>;</w:t>
            </w:r>
          </w:p>
        </w:tc>
        <w:tc>
          <w:tcPr>
            <w:tcW w:w="4531" w:type="dxa"/>
          </w:tcPr>
          <w:p w14:paraId="0D69E25D" w14:textId="321DB924"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uk-UA" w:eastAsia="en-US"/>
              </w:rPr>
            </w:pPr>
            <w:hyperlink r:id="rId9" w:history="1">
              <w:r w:rsidRPr="005B23A3">
                <w:rPr>
                  <w:rStyle w:val="Hyperlink"/>
                  <w:rFonts w:ascii="Arial Narrow" w:hAnsi="Arial Narrow"/>
                  <w:sz w:val="22"/>
                  <w:szCs w:val="22"/>
                  <w:lang w:val="uk-UA"/>
                </w:rPr>
                <w:t>Загальні умови закупівель</w:t>
              </w:r>
            </w:hyperlink>
            <w:r w:rsidRPr="005B23A3">
              <w:rPr>
                <w:rFonts w:ascii="Arial Narrow" w:hAnsi="Arial Narrow"/>
                <w:sz w:val="22"/>
                <w:szCs w:val="22"/>
                <w:lang w:val="uk-UA"/>
              </w:rPr>
              <w:t xml:space="preserve"> Ради Європи;</w:t>
            </w:r>
          </w:p>
        </w:tc>
      </w:tr>
      <w:tr w:rsidR="005D2BBA" w:rsidRPr="009D6F26" w14:paraId="198BEB82" w14:textId="39546C20" w:rsidTr="0070488C">
        <w:tc>
          <w:tcPr>
            <w:tcW w:w="4531" w:type="dxa"/>
          </w:tcPr>
          <w:p w14:paraId="3E673C95"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t>The Terms of Reference and/or the Technical Requirements ( Appendix III to the present contract);</w:t>
            </w:r>
          </w:p>
        </w:tc>
        <w:tc>
          <w:tcPr>
            <w:tcW w:w="4531" w:type="dxa"/>
          </w:tcPr>
          <w:p w14:paraId="76C4DD7D" w14:textId="79720AC1"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uk-UA" w:eastAsia="en-US"/>
              </w:rPr>
            </w:pPr>
            <w:r w:rsidRPr="005B23A3">
              <w:rPr>
                <w:rFonts w:ascii="Arial Narrow" w:hAnsi="Arial Narrow"/>
                <w:sz w:val="22"/>
                <w:szCs w:val="22"/>
                <w:lang w:val="uk-UA"/>
              </w:rPr>
              <w:t>Технічне завдання та/або Технічні вимоги (Додаток III до цього договору);</w:t>
            </w:r>
          </w:p>
        </w:tc>
      </w:tr>
      <w:tr w:rsidR="005D2BBA" w:rsidRPr="009D6F26" w14:paraId="713A13B1" w14:textId="2713822E" w:rsidTr="0070488C">
        <w:tc>
          <w:tcPr>
            <w:tcW w:w="4531" w:type="dxa"/>
          </w:tcPr>
          <w:p w14:paraId="27D6A9BA"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t>The tender submitted to the Council by the Provider and /or the table of fees – the list of prices as reproduced in Appendix IV to the present contract;</w:t>
            </w:r>
          </w:p>
        </w:tc>
        <w:tc>
          <w:tcPr>
            <w:tcW w:w="4531" w:type="dxa"/>
          </w:tcPr>
          <w:p w14:paraId="3275E020" w14:textId="171B9760"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uk-UA" w:eastAsia="en-US"/>
              </w:rPr>
            </w:pPr>
            <w:r w:rsidRPr="005B23A3">
              <w:rPr>
                <w:rFonts w:ascii="Arial Narrow" w:hAnsi="Arial Narrow"/>
                <w:sz w:val="22"/>
                <w:szCs w:val="22"/>
                <w:lang w:val="uk-UA"/>
              </w:rPr>
              <w:t>Тендерна пропозиція, подана Постачальником до Ради, та/або таблиця тарифів</w:t>
            </w:r>
            <w:r w:rsidR="00210D42">
              <w:rPr>
                <w:rFonts w:ascii="Arial Narrow" w:hAnsi="Arial Narrow"/>
                <w:sz w:val="22"/>
                <w:szCs w:val="22"/>
                <w:lang w:val="uk-UA"/>
              </w:rPr>
              <w:t> </w:t>
            </w:r>
            <w:r w:rsidRPr="005B23A3">
              <w:rPr>
                <w:rFonts w:ascii="Arial Narrow" w:hAnsi="Arial Narrow"/>
                <w:sz w:val="22"/>
                <w:szCs w:val="22"/>
                <w:lang w:val="uk-UA"/>
              </w:rPr>
              <w:t>— перелік цін, наведений у Додатку IV до цього договору;</w:t>
            </w:r>
          </w:p>
        </w:tc>
      </w:tr>
      <w:tr w:rsidR="005D2BBA" w:rsidRPr="009D6F26" w14:paraId="48EBCC06" w14:textId="517CF439" w:rsidTr="0070488C">
        <w:tc>
          <w:tcPr>
            <w:tcW w:w="4531" w:type="dxa"/>
          </w:tcPr>
          <w:p w14:paraId="5C12664F" w14:textId="77777777" w:rsidR="005D2BBA" w:rsidRPr="005D2BBA"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t>The Model Act of Acceptance (Appendix V to the present contract);</w:t>
            </w:r>
          </w:p>
        </w:tc>
        <w:tc>
          <w:tcPr>
            <w:tcW w:w="4531" w:type="dxa"/>
          </w:tcPr>
          <w:p w14:paraId="41B21C54" w14:textId="68F59263" w:rsidR="005D2BBA" w:rsidRPr="005B23A3" w:rsidRDefault="005D2BBA">
            <w:pPr>
              <w:numPr>
                <w:ilvl w:val="0"/>
                <w:numId w:val="1"/>
              </w:numPr>
              <w:tabs>
                <w:tab w:val="clear" w:pos="720"/>
                <w:tab w:val="left" w:pos="426"/>
                <w:tab w:val="num" w:pos="851"/>
                <w:tab w:val="num" w:pos="993"/>
              </w:tabs>
              <w:autoSpaceDE/>
              <w:autoSpaceDN/>
              <w:spacing w:before="120" w:after="0" w:afterAutospacing="0"/>
              <w:ind w:left="1" w:hanging="1"/>
              <w:jc w:val="both"/>
              <w:rPr>
                <w:rFonts w:ascii="Arial Narrow" w:hAnsi="Arial Narrow"/>
                <w:sz w:val="22"/>
                <w:szCs w:val="22"/>
                <w:lang w:val="uk-UA" w:eastAsia="en-US"/>
              </w:rPr>
            </w:pPr>
            <w:r w:rsidRPr="005B23A3">
              <w:rPr>
                <w:rFonts w:ascii="Arial Narrow" w:hAnsi="Arial Narrow"/>
                <w:sz w:val="22"/>
                <w:szCs w:val="22"/>
                <w:lang w:val="uk-UA"/>
              </w:rPr>
              <w:t>Типовий акт приймання (Додаток V до цього договору);</w:t>
            </w:r>
          </w:p>
        </w:tc>
      </w:tr>
      <w:tr w:rsidR="005D2BBA" w:rsidRPr="009D6F26" w14:paraId="07117D8C" w14:textId="2FFDD1EF" w:rsidTr="0070488C">
        <w:tc>
          <w:tcPr>
            <w:tcW w:w="4531" w:type="dxa"/>
          </w:tcPr>
          <w:p w14:paraId="18FEEE87" w14:textId="77777777" w:rsidR="005D2BBA" w:rsidRPr="005D2BBA" w:rsidRDefault="005D2BBA">
            <w:pPr>
              <w:numPr>
                <w:ilvl w:val="1"/>
                <w:numId w:val="2"/>
              </w:numPr>
              <w:tabs>
                <w:tab w:val="left" w:pos="426"/>
              </w:tabs>
              <w:autoSpaceDE/>
              <w:autoSpaceDN/>
              <w:spacing w:before="120" w:after="0" w:afterAutospacing="0"/>
              <w:ind w:left="1" w:hanging="1"/>
              <w:jc w:val="both"/>
              <w:rPr>
                <w:rFonts w:ascii="Arial Narrow" w:hAnsi="Arial Narrow"/>
                <w:sz w:val="22"/>
                <w:szCs w:val="22"/>
                <w:lang w:val="en-GB" w:eastAsia="en-US"/>
              </w:rPr>
            </w:pPr>
            <w:r w:rsidRPr="005D2BBA">
              <w:rPr>
                <w:rFonts w:ascii="Arial Narrow" w:hAnsi="Arial Narrow"/>
                <w:sz w:val="22"/>
                <w:szCs w:val="22"/>
                <w:lang w:val="en-GB" w:eastAsia="en-US"/>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tc>
        <w:tc>
          <w:tcPr>
            <w:tcW w:w="4531" w:type="dxa"/>
          </w:tcPr>
          <w:p w14:paraId="376B7BDE" w14:textId="317BB669" w:rsidR="005D2BBA" w:rsidRPr="005B23A3" w:rsidRDefault="005D2BBA">
            <w:pPr>
              <w:pStyle w:val="ListParagraph"/>
              <w:numPr>
                <w:ilvl w:val="1"/>
                <w:numId w:val="20"/>
              </w:numPr>
              <w:tabs>
                <w:tab w:val="left" w:pos="454"/>
              </w:tabs>
              <w:spacing w:before="120"/>
              <w:ind w:left="0" w:firstLine="0"/>
              <w:jc w:val="both"/>
              <w:rPr>
                <w:rFonts w:ascii="Arial Narrow" w:hAnsi="Arial Narrow"/>
                <w:lang w:val="uk-UA"/>
              </w:rPr>
            </w:pPr>
            <w:r w:rsidRPr="005B23A3">
              <w:rPr>
                <w:rFonts w:ascii="Arial Narrow" w:hAnsi="Arial Narrow"/>
                <w:lang w:val="uk-UA"/>
              </w:rPr>
              <w:t>Будь-які загальні умови закупівель Постачальника за жодних обставин не мають пріоритету над цими правовими умовами. Якщо положення, запропоновані Постачальником у його документах (загальних умовах або кореспонденції), суперечать цим правовим умовам, такі положення вважаються недійсними, крім тих пунктів, які можуть бути сприятливішими для Ради.</w:t>
            </w:r>
          </w:p>
        </w:tc>
      </w:tr>
      <w:tr w:rsidR="005D2BBA" w:rsidRPr="009D6F26" w14:paraId="31CBD1C8" w14:textId="7211ADE9" w:rsidTr="0070488C">
        <w:tc>
          <w:tcPr>
            <w:tcW w:w="4531" w:type="dxa"/>
          </w:tcPr>
          <w:p w14:paraId="450A28CB" w14:textId="77777777" w:rsidR="005D2BBA" w:rsidRPr="005D2BBA" w:rsidRDefault="005D2BBA">
            <w:pPr>
              <w:numPr>
                <w:ilvl w:val="1"/>
                <w:numId w:val="2"/>
              </w:numPr>
              <w:tabs>
                <w:tab w:val="left" w:pos="426"/>
              </w:tabs>
              <w:autoSpaceDE/>
              <w:autoSpaceDN/>
              <w:spacing w:before="120" w:after="0" w:afterAutospacing="0"/>
              <w:ind w:left="1" w:hanging="1"/>
              <w:jc w:val="both"/>
              <w:rPr>
                <w:rFonts w:ascii="Arial Narrow" w:hAnsi="Arial Narrow" w:cs="Tahoma"/>
                <w:sz w:val="22"/>
                <w:szCs w:val="22"/>
                <w:lang w:val="en-GB"/>
              </w:rPr>
            </w:pPr>
            <w:r w:rsidRPr="005D2BBA">
              <w:rPr>
                <w:rFonts w:ascii="Arial Narrow" w:hAnsi="Arial Narrow"/>
                <w:sz w:val="22"/>
                <w:szCs w:val="22"/>
                <w:lang w:val="en-GB" w:eastAsia="en-US"/>
              </w:rPr>
              <w:t>These documents constitute the entire agreement between the parties and supersede and extinguish all previous agreements, promises, assurances, warranties, representations and understandings between them, whether written or oral, relating to its subject matter.</w:t>
            </w:r>
          </w:p>
        </w:tc>
        <w:tc>
          <w:tcPr>
            <w:tcW w:w="4531" w:type="dxa"/>
          </w:tcPr>
          <w:p w14:paraId="2B49C6B2" w14:textId="485868AA" w:rsidR="005D2BBA" w:rsidRPr="005B23A3" w:rsidRDefault="005D2BBA">
            <w:pPr>
              <w:pStyle w:val="ListParagraph"/>
              <w:numPr>
                <w:ilvl w:val="1"/>
                <w:numId w:val="20"/>
              </w:numPr>
              <w:tabs>
                <w:tab w:val="left" w:pos="454"/>
              </w:tabs>
              <w:spacing w:before="120"/>
              <w:ind w:left="0" w:firstLine="0"/>
              <w:jc w:val="both"/>
              <w:rPr>
                <w:rFonts w:ascii="Arial Narrow" w:hAnsi="Arial Narrow" w:cs="Tahoma"/>
                <w:lang w:val="uk-UA"/>
              </w:rPr>
            </w:pPr>
            <w:r w:rsidRPr="005B23A3">
              <w:rPr>
                <w:rFonts w:ascii="Arial Narrow" w:hAnsi="Arial Narrow"/>
                <w:lang w:val="uk-UA"/>
              </w:rPr>
              <w:t>Ці документи становлять повний обсяг домовленості між сторонами й замінюють собою та анулюють усі попередні письмові чи усні угоди, зобов’язання, забезпечення, гарантії, запевнення та взаєморозуміння між ними, що стосуються їх предмета.</w:t>
            </w:r>
          </w:p>
        </w:tc>
      </w:tr>
      <w:tr w:rsidR="005D2BBA" w:rsidRPr="009D6F26" w14:paraId="55F1DF86" w14:textId="02B41EF9" w:rsidTr="0070488C">
        <w:tc>
          <w:tcPr>
            <w:tcW w:w="4531" w:type="dxa"/>
          </w:tcPr>
          <w:p w14:paraId="733BBDEB" w14:textId="77777777" w:rsidR="005D2BBA" w:rsidRPr="005D2BBA" w:rsidRDefault="005D2BBA" w:rsidP="005D2BBA">
            <w:pPr>
              <w:pStyle w:val="ListParagraph"/>
              <w:tabs>
                <w:tab w:val="left" w:pos="426"/>
              </w:tabs>
              <w:spacing w:before="120"/>
              <w:ind w:left="0"/>
              <w:jc w:val="both"/>
              <w:rPr>
                <w:rFonts w:ascii="Arial Narrow" w:hAnsi="Arial Narrow" w:cs="Times New Roman"/>
                <w:b/>
                <w:bCs/>
                <w:lang w:val="en-GB"/>
              </w:rPr>
            </w:pPr>
            <w:r w:rsidRPr="005D2BBA">
              <w:rPr>
                <w:rFonts w:ascii="Arial Narrow" w:hAnsi="Arial Narrow" w:cs="Times New Roman"/>
                <w:b/>
                <w:bCs/>
                <w:lang w:val="en-GB"/>
              </w:rPr>
              <w:t>Article 2 – Tripartite nature of the contract and obligations of the Parties</w:t>
            </w:r>
          </w:p>
        </w:tc>
        <w:tc>
          <w:tcPr>
            <w:tcW w:w="4531" w:type="dxa"/>
          </w:tcPr>
          <w:p w14:paraId="5314E86F" w14:textId="6425CA15" w:rsidR="005D2BBA" w:rsidRPr="005B23A3" w:rsidRDefault="005D2BBA" w:rsidP="005B23A3">
            <w:pPr>
              <w:autoSpaceDE/>
              <w:autoSpaceDN/>
              <w:spacing w:before="120" w:after="0" w:afterAutospacing="0"/>
              <w:jc w:val="both"/>
              <w:rPr>
                <w:rFonts w:ascii="Arial Narrow" w:hAnsi="Arial Narrow"/>
                <w:b/>
                <w:bCs/>
                <w:lang w:val="uk-UA"/>
              </w:rPr>
            </w:pPr>
            <w:r w:rsidRPr="005B23A3">
              <w:rPr>
                <w:rFonts w:ascii="Arial Narrow" w:hAnsi="Arial Narrow"/>
                <w:b/>
                <w:bCs/>
                <w:lang w:val="uk-UA"/>
              </w:rPr>
              <w:t>Стаття 2 — Тристороння природа договору та зобов’язання Сторін</w:t>
            </w:r>
          </w:p>
        </w:tc>
      </w:tr>
      <w:tr w:rsidR="005D2BBA" w:rsidRPr="009D6F26" w14:paraId="48607CB1" w14:textId="18C67DB8" w:rsidTr="0070488C">
        <w:trPr>
          <w:hidden/>
        </w:trPr>
        <w:tc>
          <w:tcPr>
            <w:tcW w:w="4531" w:type="dxa"/>
          </w:tcPr>
          <w:p w14:paraId="3B18FAF6" w14:textId="77777777" w:rsidR="005D2BBA" w:rsidRPr="005D2BBA" w:rsidRDefault="005D2BBA">
            <w:pPr>
              <w:pStyle w:val="ListParagraph"/>
              <w:numPr>
                <w:ilvl w:val="1"/>
                <w:numId w:val="5"/>
              </w:numPr>
              <w:tabs>
                <w:tab w:val="left" w:pos="284"/>
                <w:tab w:val="left" w:pos="426"/>
              </w:tabs>
              <w:spacing w:before="120"/>
              <w:ind w:left="1" w:hanging="1"/>
              <w:jc w:val="both"/>
              <w:rPr>
                <w:rFonts w:ascii="Arial Narrow" w:eastAsia="Times New Roman" w:hAnsi="Arial Narrow" w:cs="Times New Roman"/>
                <w:vanish/>
                <w:lang w:val="ru-RU"/>
              </w:rPr>
            </w:pPr>
            <w:bookmarkStart w:id="4" w:name="_Toc179868646"/>
          </w:p>
        </w:tc>
        <w:tc>
          <w:tcPr>
            <w:tcW w:w="4531" w:type="dxa"/>
          </w:tcPr>
          <w:p w14:paraId="11D1B983" w14:textId="77777777" w:rsidR="005D2BBA" w:rsidRPr="005B23A3" w:rsidRDefault="005D2BBA">
            <w:pPr>
              <w:pStyle w:val="ListParagraph"/>
              <w:numPr>
                <w:ilvl w:val="1"/>
                <w:numId w:val="21"/>
              </w:numPr>
              <w:tabs>
                <w:tab w:val="left" w:pos="454"/>
              </w:tabs>
              <w:spacing w:before="120"/>
              <w:jc w:val="both"/>
              <w:rPr>
                <w:rFonts w:ascii="Arial Narrow" w:hAnsi="Arial Narrow"/>
                <w:vanish/>
                <w:lang w:val="uk-UA"/>
              </w:rPr>
            </w:pPr>
          </w:p>
        </w:tc>
      </w:tr>
      <w:tr w:rsidR="005D2BBA" w:rsidRPr="009D6F26" w14:paraId="668854BF" w14:textId="35C69CE0" w:rsidTr="0070488C">
        <w:trPr>
          <w:hidden/>
        </w:trPr>
        <w:tc>
          <w:tcPr>
            <w:tcW w:w="4531" w:type="dxa"/>
          </w:tcPr>
          <w:p w14:paraId="389C7D86" w14:textId="77777777" w:rsidR="005D2BBA" w:rsidRPr="005D2BBA" w:rsidRDefault="005D2BBA">
            <w:pPr>
              <w:pStyle w:val="ListParagraph"/>
              <w:numPr>
                <w:ilvl w:val="1"/>
                <w:numId w:val="5"/>
              </w:numPr>
              <w:tabs>
                <w:tab w:val="left" w:pos="284"/>
                <w:tab w:val="left" w:pos="426"/>
              </w:tabs>
              <w:spacing w:before="120"/>
              <w:ind w:left="1" w:hanging="1"/>
              <w:jc w:val="both"/>
              <w:rPr>
                <w:rFonts w:ascii="Arial Narrow" w:eastAsia="Times New Roman" w:hAnsi="Arial Narrow" w:cs="Times New Roman"/>
                <w:vanish/>
                <w:lang w:val="ru-RU"/>
              </w:rPr>
            </w:pPr>
          </w:p>
        </w:tc>
        <w:tc>
          <w:tcPr>
            <w:tcW w:w="4531" w:type="dxa"/>
          </w:tcPr>
          <w:p w14:paraId="1F7CFF64" w14:textId="77777777" w:rsidR="005D2BBA" w:rsidRPr="005B23A3" w:rsidRDefault="005D2BBA">
            <w:pPr>
              <w:pStyle w:val="ListParagraph"/>
              <w:numPr>
                <w:ilvl w:val="1"/>
                <w:numId w:val="21"/>
              </w:numPr>
              <w:tabs>
                <w:tab w:val="left" w:pos="454"/>
              </w:tabs>
              <w:spacing w:before="120"/>
              <w:jc w:val="both"/>
              <w:rPr>
                <w:rFonts w:ascii="Arial Narrow" w:hAnsi="Arial Narrow"/>
                <w:vanish/>
                <w:lang w:val="uk-UA"/>
              </w:rPr>
            </w:pPr>
          </w:p>
        </w:tc>
      </w:tr>
      <w:tr w:rsidR="005D2BBA" w:rsidRPr="009D6F26" w14:paraId="748C2758" w14:textId="195E53C8" w:rsidTr="0070488C">
        <w:trPr>
          <w:hidden/>
        </w:trPr>
        <w:tc>
          <w:tcPr>
            <w:tcW w:w="4531" w:type="dxa"/>
          </w:tcPr>
          <w:p w14:paraId="1727FFC7" w14:textId="77777777" w:rsidR="005D2BBA" w:rsidRPr="005D2BBA" w:rsidRDefault="005D2BBA">
            <w:pPr>
              <w:pStyle w:val="ListParagraph"/>
              <w:numPr>
                <w:ilvl w:val="1"/>
                <w:numId w:val="5"/>
              </w:numPr>
              <w:tabs>
                <w:tab w:val="left" w:pos="284"/>
                <w:tab w:val="left" w:pos="426"/>
              </w:tabs>
              <w:spacing w:before="120"/>
              <w:ind w:left="1" w:hanging="1"/>
              <w:jc w:val="both"/>
              <w:rPr>
                <w:rFonts w:ascii="Arial Narrow" w:eastAsia="Times New Roman" w:hAnsi="Arial Narrow" w:cs="Times New Roman"/>
                <w:vanish/>
                <w:lang w:val="ru-RU"/>
              </w:rPr>
            </w:pPr>
          </w:p>
        </w:tc>
        <w:tc>
          <w:tcPr>
            <w:tcW w:w="4531" w:type="dxa"/>
          </w:tcPr>
          <w:p w14:paraId="52C0D8D3" w14:textId="77777777" w:rsidR="005D2BBA" w:rsidRPr="005B23A3" w:rsidRDefault="005D2BBA">
            <w:pPr>
              <w:pStyle w:val="ListParagraph"/>
              <w:numPr>
                <w:ilvl w:val="1"/>
                <w:numId w:val="21"/>
              </w:numPr>
              <w:tabs>
                <w:tab w:val="left" w:pos="454"/>
              </w:tabs>
              <w:spacing w:before="120"/>
              <w:jc w:val="both"/>
              <w:rPr>
                <w:rFonts w:ascii="Arial Narrow" w:hAnsi="Arial Narrow"/>
                <w:vanish/>
                <w:lang w:val="uk-UA"/>
              </w:rPr>
            </w:pPr>
          </w:p>
        </w:tc>
      </w:tr>
      <w:tr w:rsidR="005D2BBA" w:rsidRPr="009D6F26" w14:paraId="66BB24B3" w14:textId="4B4B0732" w:rsidTr="0070488C">
        <w:tc>
          <w:tcPr>
            <w:tcW w:w="4531" w:type="dxa"/>
          </w:tcPr>
          <w:p w14:paraId="3FCE41B2" w14:textId="77777777" w:rsidR="005D2BBA" w:rsidRPr="005D2BBA" w:rsidRDefault="005D2BBA" w:rsidP="005D2BBA">
            <w:pPr>
              <w:tabs>
                <w:tab w:val="left" w:pos="284"/>
                <w:tab w:val="left" w:pos="426"/>
              </w:tabs>
              <w:spacing w:before="120" w:after="0" w:afterAutospacing="0"/>
              <w:jc w:val="both"/>
              <w:rPr>
                <w:rFonts w:ascii="Arial Narrow" w:hAnsi="Arial Narrow"/>
                <w:sz w:val="22"/>
                <w:szCs w:val="22"/>
                <w:lang w:val="en-GB"/>
              </w:rPr>
            </w:pPr>
            <w:r w:rsidRPr="005D2BBA">
              <w:rPr>
                <w:rFonts w:ascii="Arial Narrow" w:hAnsi="Arial Narrow"/>
                <w:sz w:val="22"/>
                <w:szCs w:val="22"/>
                <w:lang w:val="en-GB"/>
              </w:rPr>
              <w:t>2.1    The Provider understands and agrees that delivery shall be performed subject to the following conditions and procedures. For the avoidance of doubt, Article 12 of the Supplementary General Terms and Conditions shall not apply; all matters relating to the transfer of ownership and acceptance of deliverables shall be governed exclusively by this Article.</w:t>
            </w:r>
          </w:p>
        </w:tc>
        <w:tc>
          <w:tcPr>
            <w:tcW w:w="4531" w:type="dxa"/>
          </w:tcPr>
          <w:p w14:paraId="185FDC43" w14:textId="3091BAAD" w:rsidR="005D2BBA" w:rsidRPr="005B23A3" w:rsidRDefault="005D2BBA" w:rsidP="00210D42">
            <w:pPr>
              <w:tabs>
                <w:tab w:val="left" w:pos="426"/>
                <w:tab w:val="left" w:pos="595"/>
              </w:tabs>
              <w:spacing w:before="120" w:after="0" w:afterAutospacing="0"/>
              <w:jc w:val="both"/>
              <w:rPr>
                <w:rFonts w:ascii="Arial Narrow" w:hAnsi="Arial Narrow"/>
                <w:sz w:val="22"/>
                <w:szCs w:val="22"/>
                <w:lang w:val="uk-UA"/>
              </w:rPr>
            </w:pPr>
            <w:r w:rsidRPr="005B23A3">
              <w:rPr>
                <w:rFonts w:ascii="Arial Narrow" w:hAnsi="Arial Narrow"/>
                <w:sz w:val="22"/>
                <w:szCs w:val="22"/>
                <w:lang w:val="uk-UA"/>
              </w:rPr>
              <w:t>2.1</w:t>
            </w:r>
            <w:r w:rsidRPr="005B23A3">
              <w:rPr>
                <w:rFonts w:ascii="Arial Narrow" w:hAnsi="Arial Narrow"/>
                <w:sz w:val="22"/>
                <w:szCs w:val="22"/>
                <w:lang w:val="uk-UA"/>
              </w:rPr>
              <w:tab/>
              <w:t>Постачальник розуміє та погоджується, що виконання має здійснюватися з дотриманням наведених нижче умов та процедур. Задля уникнення сумнівів зазначається, що стаття 12 Додаткових загальних умов не застосовується; усі питання, пов’язані з переходом права власності та прийманням результатів роботи, регулюються виключно цією статтею.</w:t>
            </w:r>
          </w:p>
        </w:tc>
      </w:tr>
      <w:tr w:rsidR="005D2BBA" w:rsidRPr="009D6F26" w14:paraId="0E9F486A" w14:textId="61B34B7F" w:rsidTr="0070488C">
        <w:tc>
          <w:tcPr>
            <w:tcW w:w="4531" w:type="dxa"/>
          </w:tcPr>
          <w:p w14:paraId="347BDB78" w14:textId="77777777" w:rsidR="005D2BBA" w:rsidRPr="005D2BBA" w:rsidRDefault="005D2BBA" w:rsidP="005D2BBA">
            <w:pPr>
              <w:tabs>
                <w:tab w:val="left" w:pos="0"/>
                <w:tab w:val="left" w:pos="426"/>
              </w:tabs>
              <w:autoSpaceDE/>
              <w:autoSpaceDN/>
              <w:spacing w:before="120" w:after="0" w:afterAutospacing="0"/>
              <w:jc w:val="both"/>
              <w:rPr>
                <w:rFonts w:ascii="Arial Narrow" w:hAnsi="Arial Narrow"/>
                <w:sz w:val="22"/>
                <w:szCs w:val="22"/>
                <w:lang w:val="en-GB" w:eastAsia="en-US"/>
              </w:rPr>
            </w:pPr>
            <w:bookmarkStart w:id="5" w:name="_Hlk151997436"/>
            <w:r w:rsidRPr="005D2BBA">
              <w:rPr>
                <w:rFonts w:ascii="Arial Narrow" w:hAnsi="Arial Narrow"/>
                <w:sz w:val="22"/>
                <w:szCs w:val="22"/>
                <w:lang w:val="en-GB" w:eastAsia="en-US"/>
              </w:rPr>
              <w:t xml:space="preserve">2.2        Upon provision of the deliverables, and prior to acceptance of delivery, the Council and the Recipient shall have the right to inspect the deliverables and to carry out any verifications to either accept or reject </w:t>
            </w:r>
            <w:r w:rsidRPr="005D2BBA">
              <w:rPr>
                <w:rFonts w:ascii="Arial Narrow" w:hAnsi="Arial Narrow"/>
                <w:sz w:val="22"/>
                <w:szCs w:val="22"/>
                <w:lang w:val="en-GB" w:eastAsia="en-US"/>
              </w:rPr>
              <w:lastRenderedPageBreak/>
              <w:t>them, in all or in part, for non-conformity with the specifications agreed under the contract.</w:t>
            </w:r>
          </w:p>
        </w:tc>
        <w:tc>
          <w:tcPr>
            <w:tcW w:w="4531" w:type="dxa"/>
          </w:tcPr>
          <w:p w14:paraId="3664405F" w14:textId="4AC94B03"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lastRenderedPageBreak/>
              <w:t xml:space="preserve">2.2 </w:t>
            </w:r>
            <w:r w:rsidR="00210D42">
              <w:rPr>
                <w:rFonts w:ascii="Arial Narrow" w:hAnsi="Arial Narrow"/>
                <w:sz w:val="22"/>
                <w:szCs w:val="22"/>
                <w:lang w:val="uk-UA"/>
              </w:rPr>
              <w:t xml:space="preserve">     </w:t>
            </w:r>
            <w:r w:rsidRPr="005B23A3">
              <w:rPr>
                <w:rFonts w:ascii="Arial Narrow" w:hAnsi="Arial Narrow"/>
                <w:sz w:val="22"/>
                <w:szCs w:val="22"/>
                <w:lang w:val="uk-UA"/>
              </w:rPr>
              <w:t xml:space="preserve">Після надання результатів робіт та до їхнього приймання Рада та Одержувач мають право оглянути результати робіт та провести будь-які перевірки, щоб прийняти або відхилити їх, повністю </w:t>
            </w:r>
            <w:r w:rsidRPr="005B23A3">
              <w:rPr>
                <w:rFonts w:ascii="Arial Narrow" w:hAnsi="Arial Narrow"/>
                <w:sz w:val="22"/>
                <w:szCs w:val="22"/>
                <w:lang w:val="uk-UA"/>
              </w:rPr>
              <w:lastRenderedPageBreak/>
              <w:t>або частково, у разі невідповідності технічним умовам, погодженим у договорі.</w:t>
            </w:r>
          </w:p>
        </w:tc>
      </w:tr>
      <w:tr w:rsidR="005D2BBA" w:rsidRPr="009D6F26" w14:paraId="7D12A7EA" w14:textId="70905359" w:rsidTr="0070488C">
        <w:tc>
          <w:tcPr>
            <w:tcW w:w="4531" w:type="dxa"/>
          </w:tcPr>
          <w:p w14:paraId="0FA9B85E" w14:textId="77777777" w:rsidR="005D2BBA" w:rsidRPr="005D2BBA" w:rsidRDefault="005D2BBA" w:rsidP="005D2BBA">
            <w:pPr>
              <w:tabs>
                <w:tab w:val="left" w:pos="0"/>
                <w:tab w:val="left" w:pos="426"/>
              </w:tabs>
              <w:autoSpaceDE/>
              <w:autoSpaceDN/>
              <w:spacing w:before="120" w:after="0" w:afterAutospacing="0"/>
              <w:jc w:val="both"/>
              <w:rPr>
                <w:rFonts w:ascii="Arial Narrow" w:eastAsia="Calibri" w:hAnsi="Arial Narrow"/>
                <w:sz w:val="22"/>
                <w:szCs w:val="22"/>
                <w:lang w:val="en-GB" w:eastAsia="en-US"/>
              </w:rPr>
            </w:pPr>
            <w:r w:rsidRPr="005D2BBA">
              <w:rPr>
                <w:rFonts w:ascii="Arial Narrow" w:hAnsi="Arial Narrow"/>
                <w:sz w:val="22"/>
                <w:szCs w:val="22"/>
                <w:lang w:val="en-GB" w:eastAsia="en-US"/>
              </w:rPr>
              <w:lastRenderedPageBreak/>
              <w:t xml:space="preserve">2.3 The acceptance procedure foreseen under this contract involves the signature of the Act of Acceptance, using the model reproduced in Appendix V to the present contract. </w:t>
            </w:r>
            <w:r w:rsidRPr="005D2BBA">
              <w:rPr>
                <w:rFonts w:ascii="Arial Narrow" w:eastAsia="Calibri" w:hAnsi="Arial Narrow"/>
                <w:sz w:val="22"/>
                <w:szCs w:val="22"/>
                <w:lang w:val="en-GB" w:eastAsia="en-US"/>
              </w:rPr>
              <w:t>The Parties shall guarantee that the persons designated to sign the Act of Acceptance on their behalf are duly authorised. Signature of the Act of Acceptance shall have effect as from the date of signature by the last of the parties.</w:t>
            </w:r>
          </w:p>
        </w:tc>
        <w:tc>
          <w:tcPr>
            <w:tcW w:w="4531" w:type="dxa"/>
          </w:tcPr>
          <w:p w14:paraId="6BDA7571" w14:textId="36D8507C" w:rsidR="005D2BBA" w:rsidRPr="005B23A3" w:rsidRDefault="005D2BBA" w:rsidP="005B23A3">
            <w:pPr>
              <w:tabs>
                <w:tab w:val="left" w:pos="284"/>
                <w:tab w:val="left" w:pos="426"/>
              </w:tabs>
              <w:spacing w:before="120" w:after="0" w:afterAutospacing="0"/>
              <w:jc w:val="both"/>
              <w:rPr>
                <w:rFonts w:ascii="Arial Narrow" w:eastAsia="Calibri" w:hAnsi="Arial Narrow"/>
                <w:sz w:val="22"/>
                <w:szCs w:val="22"/>
                <w:lang w:val="uk-UA" w:eastAsia="en-US"/>
              </w:rPr>
            </w:pPr>
            <w:r w:rsidRPr="005B23A3">
              <w:rPr>
                <w:rFonts w:ascii="Arial Narrow" w:hAnsi="Arial Narrow"/>
                <w:sz w:val="22"/>
                <w:szCs w:val="22"/>
                <w:lang w:val="uk-UA"/>
              </w:rPr>
              <w:t>2.3 Процедура приймання, передбачена цим договором, передбачає підписання Акта приймання за зразком, наведеним у Додатку V до цього договору. Сторони гарантують, що особи, призначені для підписання Акта приймання від їхнього імені, мають на це належні повноваження. Підписання Акта приймання набирає чинності з дати підписання останньою зі сторін.</w:t>
            </w:r>
          </w:p>
        </w:tc>
      </w:tr>
      <w:tr w:rsidR="005D2BBA" w:rsidRPr="009D6F26" w14:paraId="30435277" w14:textId="23947632" w:rsidTr="0070488C">
        <w:tc>
          <w:tcPr>
            <w:tcW w:w="4531" w:type="dxa"/>
          </w:tcPr>
          <w:p w14:paraId="4FC0BDEF" w14:textId="77777777" w:rsidR="005D2BBA" w:rsidRPr="005D2BBA" w:rsidRDefault="005D2BBA" w:rsidP="005D2BBA">
            <w:pPr>
              <w:tabs>
                <w:tab w:val="left" w:pos="0"/>
                <w:tab w:val="left" w:pos="426"/>
              </w:tabs>
              <w:autoSpaceDE/>
              <w:autoSpaceDN/>
              <w:spacing w:before="120" w:after="0" w:afterAutospacing="0"/>
              <w:jc w:val="both"/>
              <w:rPr>
                <w:rFonts w:ascii="Arial Narrow" w:eastAsia="Calibri" w:hAnsi="Arial Narrow"/>
                <w:sz w:val="22"/>
                <w:szCs w:val="22"/>
                <w:lang w:val="en-GB" w:eastAsia="en-US"/>
              </w:rPr>
            </w:pPr>
            <w:r w:rsidRPr="005D2BBA">
              <w:rPr>
                <w:rFonts w:ascii="Arial Narrow" w:eastAsia="Calibri" w:hAnsi="Arial Narrow"/>
                <w:sz w:val="22"/>
                <w:szCs w:val="22"/>
                <w:lang w:val="en-GB" w:eastAsia="en-US"/>
              </w:rPr>
              <w:t xml:space="preserve">2.4 The Council’s right to reject any </w:t>
            </w:r>
            <w:r w:rsidRPr="005D2BBA">
              <w:rPr>
                <w:rFonts w:ascii="Arial Narrow" w:hAnsi="Arial Narrow"/>
                <w:sz w:val="22"/>
                <w:szCs w:val="22"/>
                <w:lang w:val="en-GB" w:eastAsia="en-US"/>
              </w:rPr>
              <w:t xml:space="preserve">deliverables </w:t>
            </w:r>
            <w:r w:rsidRPr="005D2BBA">
              <w:rPr>
                <w:rFonts w:ascii="Arial Narrow" w:eastAsia="Calibri" w:hAnsi="Arial Narrow"/>
                <w:sz w:val="22"/>
                <w:szCs w:val="22"/>
                <w:lang w:val="en-GB" w:eastAsia="en-US"/>
              </w:rPr>
              <w:t xml:space="preserve">shall not be in any way limited or waived by the inspection of the </w:t>
            </w:r>
            <w:r w:rsidRPr="005D2BBA">
              <w:rPr>
                <w:rFonts w:ascii="Arial Narrow" w:hAnsi="Arial Narrow"/>
                <w:sz w:val="22"/>
                <w:szCs w:val="22"/>
                <w:lang w:val="en-GB" w:eastAsia="en-US"/>
              </w:rPr>
              <w:t>deliverables</w:t>
            </w:r>
            <w:r w:rsidRPr="005D2BBA">
              <w:rPr>
                <w:rFonts w:ascii="Arial Narrow" w:eastAsia="Calibri" w:hAnsi="Arial Narrow"/>
                <w:sz w:val="22"/>
                <w:szCs w:val="22"/>
                <w:lang w:val="en-GB" w:eastAsia="en-US"/>
              </w:rPr>
              <w:t>, or by the signature of an Act of Acceptance by the Recipient or any person other than a delegated representative of the Council of Europe.</w:t>
            </w:r>
          </w:p>
        </w:tc>
        <w:tc>
          <w:tcPr>
            <w:tcW w:w="4531" w:type="dxa"/>
          </w:tcPr>
          <w:p w14:paraId="11872B24" w14:textId="098EC8CB" w:rsidR="005D2BBA" w:rsidRPr="005B23A3" w:rsidRDefault="005D2BBA" w:rsidP="005B23A3">
            <w:pPr>
              <w:tabs>
                <w:tab w:val="left" w:pos="284"/>
                <w:tab w:val="left" w:pos="426"/>
              </w:tabs>
              <w:spacing w:before="120" w:after="0" w:afterAutospacing="0"/>
              <w:jc w:val="both"/>
              <w:rPr>
                <w:rFonts w:ascii="Arial Narrow" w:eastAsia="Calibri" w:hAnsi="Arial Narrow"/>
                <w:sz w:val="22"/>
                <w:szCs w:val="22"/>
                <w:lang w:val="uk-UA" w:eastAsia="en-US"/>
              </w:rPr>
            </w:pPr>
            <w:r w:rsidRPr="005B23A3">
              <w:rPr>
                <w:rFonts w:ascii="Arial Narrow" w:hAnsi="Arial Narrow"/>
                <w:sz w:val="22"/>
                <w:szCs w:val="22"/>
                <w:lang w:val="uk-UA"/>
              </w:rPr>
              <w:t>2.4 Перевірка результатів робіт або підписання Акта приймання Одержувачем чи будь-якою особою, крім уповноваженого представника Ради Європи, жодним чином не обмежує право Ради відхилити будь-які результати робіт і не вважається відмовою від такого права.</w:t>
            </w:r>
          </w:p>
        </w:tc>
      </w:tr>
      <w:tr w:rsidR="005D2BBA" w:rsidRPr="009D6F26" w14:paraId="48E52119" w14:textId="45B9B683" w:rsidTr="0070488C">
        <w:tc>
          <w:tcPr>
            <w:tcW w:w="4531" w:type="dxa"/>
          </w:tcPr>
          <w:p w14:paraId="21BF7480" w14:textId="77777777" w:rsidR="005D2BBA" w:rsidRPr="005D2BBA" w:rsidRDefault="005D2BBA" w:rsidP="005D2BBA">
            <w:pPr>
              <w:tabs>
                <w:tab w:val="left" w:pos="0"/>
                <w:tab w:val="left" w:pos="426"/>
              </w:tabs>
              <w:autoSpaceDE/>
              <w:autoSpaceDN/>
              <w:spacing w:before="120" w:after="0" w:afterAutospacing="0"/>
              <w:jc w:val="both"/>
              <w:rPr>
                <w:rFonts w:ascii="Arial Narrow" w:hAnsi="Arial Narrow" w:cs="Tahoma"/>
                <w:sz w:val="22"/>
                <w:szCs w:val="22"/>
                <w:lang w:val="en-GB" w:eastAsia="en-US"/>
              </w:rPr>
            </w:pPr>
            <w:r w:rsidRPr="005D2BBA">
              <w:rPr>
                <w:rFonts w:ascii="Arial Narrow" w:hAnsi="Arial Narrow" w:cs="Tahoma"/>
                <w:sz w:val="22"/>
                <w:szCs w:val="22"/>
                <w:lang w:val="en-GB" w:eastAsia="en-US"/>
              </w:rPr>
              <w:t>2.5 In the event that the Recipient refuses to sign the Act of Acceptance, the Recipient shall inform the Provider and the Council of Europe in writing about the reasons of this refusal. Should the Council of Europe consider that the reasons presented by the Recipient are sufficient to conclude a breach by the Provider of the conditions laid down in this contract, the Council of Europe may also refuse to sign the Act of Acceptance.</w:t>
            </w:r>
          </w:p>
        </w:tc>
        <w:tc>
          <w:tcPr>
            <w:tcW w:w="4531" w:type="dxa"/>
          </w:tcPr>
          <w:p w14:paraId="009BA439" w14:textId="6DF7D002" w:rsidR="005D2BBA" w:rsidRPr="005B23A3" w:rsidRDefault="005D2BBA" w:rsidP="005B23A3">
            <w:pPr>
              <w:tabs>
                <w:tab w:val="left" w:pos="284"/>
                <w:tab w:val="left" w:pos="426"/>
              </w:tabs>
              <w:spacing w:before="120" w:after="0" w:afterAutospacing="0"/>
              <w:jc w:val="both"/>
              <w:rPr>
                <w:rFonts w:ascii="Arial Narrow" w:hAnsi="Arial Narrow" w:cs="Tahoma"/>
                <w:sz w:val="22"/>
                <w:szCs w:val="22"/>
                <w:lang w:val="uk-UA" w:eastAsia="en-US"/>
              </w:rPr>
            </w:pPr>
            <w:r w:rsidRPr="005B23A3">
              <w:rPr>
                <w:rFonts w:ascii="Arial Narrow" w:hAnsi="Arial Narrow"/>
                <w:sz w:val="22"/>
                <w:szCs w:val="22"/>
                <w:lang w:val="uk-UA"/>
              </w:rPr>
              <w:t xml:space="preserve">2.5 Якщо Одержувач відмовляється підписувати Акт приймання, він повинен письмово повідомити Постачальника та Раду Європи про причини відмови. Якщо Рада </w:t>
            </w:r>
            <w:r w:rsidRPr="001C1DF6">
              <w:rPr>
                <w:rFonts w:ascii="Arial Narrow" w:hAnsi="Arial Narrow"/>
                <w:sz w:val="22"/>
                <w:szCs w:val="22"/>
                <w:lang w:val="uk-UA"/>
              </w:rPr>
              <w:t>Європи</w:t>
            </w:r>
            <w:r w:rsidRPr="005B23A3">
              <w:rPr>
                <w:rFonts w:ascii="Arial Narrow" w:hAnsi="Arial Narrow"/>
                <w:sz w:val="22"/>
                <w:szCs w:val="22"/>
                <w:lang w:val="uk-UA"/>
              </w:rPr>
              <w:t xml:space="preserve"> визнає представлені Одержувачем причини достатніми для того, щоб зробити висновок про здійснення Постачальником порушення викладених у цьому договорі умов, Рада Європи може відмовитися підписувати Акт приймання.</w:t>
            </w:r>
          </w:p>
        </w:tc>
      </w:tr>
      <w:tr w:rsidR="005D2BBA" w:rsidRPr="009D6F26" w14:paraId="6E278C95" w14:textId="56F3CA7F" w:rsidTr="0070488C">
        <w:tc>
          <w:tcPr>
            <w:tcW w:w="4531" w:type="dxa"/>
          </w:tcPr>
          <w:p w14:paraId="1933AAAE" w14:textId="77777777" w:rsidR="005D2BBA" w:rsidRPr="005D2BBA" w:rsidRDefault="005D2BBA" w:rsidP="005D2BBA">
            <w:pPr>
              <w:tabs>
                <w:tab w:val="left" w:pos="0"/>
                <w:tab w:val="left" w:pos="426"/>
              </w:tabs>
              <w:autoSpaceDE/>
              <w:autoSpaceDN/>
              <w:spacing w:before="120" w:after="0" w:afterAutospacing="0"/>
              <w:jc w:val="both"/>
              <w:rPr>
                <w:rFonts w:ascii="Arial Narrow" w:hAnsi="Arial Narrow"/>
                <w:bCs/>
                <w:sz w:val="22"/>
                <w:szCs w:val="22"/>
                <w:lang w:val="en-GB" w:eastAsia="en-US"/>
              </w:rPr>
            </w:pPr>
            <w:r w:rsidRPr="005D2BBA">
              <w:rPr>
                <w:rFonts w:ascii="Arial Narrow" w:hAnsi="Arial Narrow"/>
                <w:bCs/>
                <w:sz w:val="22"/>
                <w:szCs w:val="22"/>
                <w:lang w:val="en-GB" w:eastAsia="en-US"/>
              </w:rPr>
              <w:t>2.6 If acceptance is refused, the provisions of Article 11 of the Supplementary General Terms and Conditions – IT apply.</w:t>
            </w:r>
          </w:p>
        </w:tc>
        <w:tc>
          <w:tcPr>
            <w:tcW w:w="4531" w:type="dxa"/>
          </w:tcPr>
          <w:p w14:paraId="61AC538F" w14:textId="2B0E8498" w:rsidR="005D2BBA" w:rsidRPr="005B23A3" w:rsidRDefault="005D2BBA" w:rsidP="005B23A3">
            <w:pPr>
              <w:tabs>
                <w:tab w:val="left" w:pos="284"/>
                <w:tab w:val="left" w:pos="426"/>
              </w:tabs>
              <w:spacing w:before="120" w:after="0" w:afterAutospacing="0"/>
              <w:jc w:val="both"/>
              <w:rPr>
                <w:rFonts w:ascii="Arial Narrow" w:hAnsi="Arial Narrow"/>
                <w:bCs/>
                <w:sz w:val="22"/>
                <w:szCs w:val="22"/>
                <w:lang w:val="uk-UA" w:eastAsia="en-US"/>
              </w:rPr>
            </w:pPr>
            <w:r w:rsidRPr="005B23A3">
              <w:rPr>
                <w:rFonts w:ascii="Arial Narrow" w:hAnsi="Arial Narrow"/>
                <w:bCs/>
                <w:sz w:val="22"/>
                <w:szCs w:val="22"/>
                <w:lang w:val="uk-UA"/>
              </w:rPr>
              <w:t xml:space="preserve">2.6 У разі відмови від приймання застосовуються положення статті 11 </w:t>
            </w:r>
            <w:r w:rsidRPr="005B23A3">
              <w:rPr>
                <w:rFonts w:ascii="Arial Narrow" w:hAnsi="Arial Narrow"/>
                <w:sz w:val="22"/>
                <w:szCs w:val="22"/>
                <w:lang w:val="en-GB"/>
              </w:rPr>
              <w:t>документа</w:t>
            </w:r>
            <w:r w:rsidRPr="005B23A3">
              <w:rPr>
                <w:rFonts w:ascii="Arial Narrow" w:hAnsi="Arial Narrow"/>
                <w:bCs/>
                <w:sz w:val="22"/>
                <w:szCs w:val="22"/>
                <w:lang w:val="uk-UA"/>
              </w:rPr>
              <w:t xml:space="preserve"> «Додаткові загальні умови — ІТ».</w:t>
            </w:r>
          </w:p>
        </w:tc>
      </w:tr>
      <w:tr w:rsidR="005D2BBA" w:rsidRPr="009D6F26" w14:paraId="54665186" w14:textId="6701876B" w:rsidTr="0070488C">
        <w:tc>
          <w:tcPr>
            <w:tcW w:w="4531" w:type="dxa"/>
          </w:tcPr>
          <w:p w14:paraId="7E4912E2" w14:textId="77777777" w:rsidR="005D2BBA" w:rsidRPr="005D2BBA" w:rsidRDefault="005D2BBA" w:rsidP="005D2BBA">
            <w:pPr>
              <w:tabs>
                <w:tab w:val="left" w:pos="0"/>
                <w:tab w:val="left" w:pos="426"/>
              </w:tabs>
              <w:autoSpaceDE/>
              <w:autoSpaceDN/>
              <w:spacing w:before="120" w:after="0" w:afterAutospacing="0"/>
              <w:jc w:val="both"/>
              <w:rPr>
                <w:rFonts w:ascii="Arial Narrow" w:hAnsi="Arial Narrow" w:cs="Tahoma"/>
                <w:sz w:val="22"/>
                <w:szCs w:val="22"/>
                <w:lang w:val="en-GB" w:eastAsia="en-US"/>
              </w:rPr>
            </w:pPr>
            <w:r w:rsidRPr="005D2BBA">
              <w:rPr>
                <w:rFonts w:ascii="Arial Narrow" w:hAnsi="Arial Narrow" w:cs="Tahoma"/>
                <w:sz w:val="22"/>
                <w:szCs w:val="22"/>
                <w:lang w:val="en-GB" w:eastAsia="en-US"/>
              </w:rPr>
              <w:t xml:space="preserve">2.7 The Council of Europe shall pay only the amount corresponding to the </w:t>
            </w:r>
            <w:r w:rsidRPr="005D2BBA">
              <w:rPr>
                <w:rFonts w:ascii="Arial Narrow" w:hAnsi="Arial Narrow"/>
                <w:sz w:val="22"/>
                <w:szCs w:val="22"/>
                <w:lang w:val="en-GB" w:eastAsia="en-US"/>
              </w:rPr>
              <w:t>deliverables</w:t>
            </w:r>
            <w:r w:rsidRPr="005D2BBA">
              <w:rPr>
                <w:rFonts w:ascii="Arial Narrow" w:hAnsi="Arial Narrow" w:cs="Tahoma"/>
                <w:sz w:val="22"/>
                <w:szCs w:val="22"/>
                <w:lang w:val="en-GB" w:eastAsia="en-US"/>
              </w:rPr>
              <w:t xml:space="preserve"> delivered and accepted at the time of breach of the contract and shall be entitled to reimbursement of any sums already paid for </w:t>
            </w:r>
            <w:r w:rsidRPr="005D2BBA">
              <w:rPr>
                <w:rFonts w:ascii="Arial Narrow" w:hAnsi="Arial Narrow"/>
                <w:sz w:val="22"/>
                <w:szCs w:val="22"/>
                <w:lang w:val="en-GB" w:eastAsia="en-US"/>
              </w:rPr>
              <w:t xml:space="preserve">deliverables </w:t>
            </w:r>
            <w:r w:rsidRPr="005D2BBA">
              <w:rPr>
                <w:rFonts w:ascii="Arial Narrow" w:hAnsi="Arial Narrow" w:cs="Tahoma"/>
                <w:sz w:val="22"/>
                <w:szCs w:val="22"/>
                <w:lang w:val="en-GB" w:eastAsia="en-US"/>
              </w:rPr>
              <w:t>not delivered or services not provided, including the deposit mentioned if one had been paid.</w:t>
            </w:r>
          </w:p>
        </w:tc>
        <w:tc>
          <w:tcPr>
            <w:tcW w:w="4531" w:type="dxa"/>
          </w:tcPr>
          <w:p w14:paraId="40B509A9" w14:textId="7C40608C" w:rsidR="005D2BBA" w:rsidRPr="005B23A3" w:rsidRDefault="005D2BBA" w:rsidP="005B23A3">
            <w:pPr>
              <w:tabs>
                <w:tab w:val="left" w:pos="284"/>
                <w:tab w:val="left" w:pos="426"/>
              </w:tabs>
              <w:spacing w:before="120" w:after="0" w:afterAutospacing="0"/>
              <w:jc w:val="both"/>
              <w:rPr>
                <w:rFonts w:ascii="Arial Narrow" w:hAnsi="Arial Narrow" w:cs="Tahoma"/>
                <w:sz w:val="22"/>
                <w:szCs w:val="22"/>
                <w:lang w:val="uk-UA" w:eastAsia="en-US"/>
              </w:rPr>
            </w:pPr>
            <w:r w:rsidRPr="005B23A3">
              <w:rPr>
                <w:rFonts w:ascii="Arial Narrow" w:hAnsi="Arial Narrow"/>
                <w:sz w:val="22"/>
                <w:szCs w:val="22"/>
                <w:lang w:val="uk-UA"/>
              </w:rPr>
              <w:t xml:space="preserve">2.7 Рада Європи сплачує лише суму, що стосується результатів робіт, </w:t>
            </w:r>
            <w:r w:rsidRPr="005B23A3">
              <w:rPr>
                <w:rFonts w:ascii="Arial Narrow" w:hAnsi="Arial Narrow"/>
                <w:sz w:val="22"/>
                <w:szCs w:val="22"/>
                <w:lang w:val="en-GB"/>
              </w:rPr>
              <w:t>що</w:t>
            </w:r>
            <w:r w:rsidRPr="005B23A3">
              <w:rPr>
                <w:rFonts w:ascii="Arial Narrow" w:hAnsi="Arial Narrow"/>
                <w:sz w:val="22"/>
                <w:szCs w:val="22"/>
                <w:lang w:val="uk-UA"/>
              </w:rPr>
              <w:t xml:space="preserve"> відповідає результатам роботи, які були надані та прийняті на момент порушення договору, а також має право на відшкодування сум, уже сплачених за результати робіт або послуги, які не було надано, включно з авансом у разі його сплати.</w:t>
            </w:r>
          </w:p>
        </w:tc>
      </w:tr>
      <w:tr w:rsidR="005D2BBA" w:rsidRPr="009D6F26" w14:paraId="19D5293A" w14:textId="4CC4D7FD" w:rsidTr="0070488C">
        <w:tc>
          <w:tcPr>
            <w:tcW w:w="4531" w:type="dxa"/>
          </w:tcPr>
          <w:p w14:paraId="74527165"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2.8 Upon signature of the Act of Acceptance by all three Parties, all rights, title, and interest in the Deliverables – as defined under the contract – shall transfer automatically from the Provider to the Recipient</w:t>
            </w:r>
          </w:p>
        </w:tc>
        <w:tc>
          <w:tcPr>
            <w:tcW w:w="4531" w:type="dxa"/>
          </w:tcPr>
          <w:p w14:paraId="369EEBF0" w14:textId="09CE26AA"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2.8 Після підписання Акта приймання всіма трьома Сторонами усі </w:t>
            </w:r>
            <w:r w:rsidRPr="005B23A3">
              <w:rPr>
                <w:rFonts w:ascii="Arial Narrow" w:hAnsi="Arial Narrow"/>
                <w:sz w:val="22"/>
                <w:szCs w:val="22"/>
                <w:lang w:val="en-GB"/>
              </w:rPr>
              <w:t>права</w:t>
            </w:r>
            <w:r w:rsidRPr="005B23A3">
              <w:rPr>
                <w:rFonts w:ascii="Arial Narrow" w:hAnsi="Arial Narrow"/>
                <w:sz w:val="22"/>
                <w:szCs w:val="22"/>
                <w:lang w:val="uk-UA"/>
              </w:rPr>
              <w:t>, в тому числі майнові, щодо Результатів робіт, як це визначено в договорі, автоматично переходять від Постачальника до Одержувача.</w:t>
            </w:r>
          </w:p>
        </w:tc>
      </w:tr>
      <w:tr w:rsidR="005D2BBA" w:rsidRPr="005D2BBA" w14:paraId="60F92825" w14:textId="44ADFE61" w:rsidTr="0070488C">
        <w:tc>
          <w:tcPr>
            <w:tcW w:w="4531" w:type="dxa"/>
          </w:tcPr>
          <w:p w14:paraId="219B6186"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2.9</w:t>
            </w:r>
            <w:r w:rsidRPr="005D2BBA">
              <w:rPr>
                <w:rFonts w:ascii="Arial Narrow" w:hAnsi="Arial Narrow"/>
                <w:sz w:val="22"/>
                <w:szCs w:val="22"/>
                <w:lang w:val="en-GB" w:eastAsia="en-US"/>
              </w:rPr>
              <w:tab/>
              <w:t>Upon signature of the Act of Acceptance by all three Parties, all rights, title, interests, benefits, and obligations of the Council of Europe under this Contract shall be transferred to the Recipient. However, the Council of Europe shall retain any rights, duties, and claims already accrued under this contract, in particular the right to enforce delivery, refuse payment, or claim reimbursement of any sums paid for deliverables not delivered or services not provided, including any deposit paid. The Council of Europe shall also remain liable for payment of the final balance.</w:t>
            </w:r>
          </w:p>
        </w:tc>
        <w:tc>
          <w:tcPr>
            <w:tcW w:w="4531" w:type="dxa"/>
          </w:tcPr>
          <w:p w14:paraId="6204B909" w14:textId="6A3B7A64" w:rsidR="005D2BBA" w:rsidRPr="005B23A3" w:rsidRDefault="005D2BBA" w:rsidP="005B23A3">
            <w:pPr>
              <w:tabs>
                <w:tab w:val="left" w:pos="284"/>
                <w:tab w:val="left" w:pos="426"/>
              </w:tabs>
              <w:spacing w:before="120" w:after="0" w:afterAutospacing="0"/>
              <w:jc w:val="both"/>
              <w:rPr>
                <w:rFonts w:ascii="Arial Narrow" w:hAnsi="Arial Narrow"/>
                <w:lang w:val="uk-UA"/>
              </w:rPr>
            </w:pPr>
            <w:r w:rsidRPr="005B23A3">
              <w:rPr>
                <w:rFonts w:ascii="Arial Narrow" w:hAnsi="Arial Narrow"/>
                <w:sz w:val="22"/>
                <w:szCs w:val="22"/>
                <w:lang w:val="uk-UA"/>
              </w:rPr>
              <w:t xml:space="preserve">2.9 Після підписання Акта приймання всіма трьома Сторонами усі права, в тому числі майнові, вигоди та зобов’язання Ради Європи за цим Договором переходять до Одержувача. Однак Рада Європи зберігає за собою усі права, обов’язки та заявлені вимоги, що вже виникли відповідно до цього договору, зокрема право вимагати виконання зобов’язань щодо поставки, відмовити у сплаті або вимагати відшкодування будь-яких сум, сплачених за результати робіт або послуги, що не були надані, включно з внесеним авансом. Рада Європи також </w:t>
            </w:r>
            <w:r w:rsidRPr="005B23A3">
              <w:rPr>
                <w:rFonts w:ascii="Arial Narrow" w:hAnsi="Arial Narrow"/>
                <w:sz w:val="22"/>
                <w:szCs w:val="22"/>
                <w:lang w:val="uk-UA"/>
              </w:rPr>
              <w:lastRenderedPageBreak/>
              <w:t>залишається відповідальною за здійснення остаточного розрахунку.</w:t>
            </w:r>
          </w:p>
        </w:tc>
      </w:tr>
      <w:tr w:rsidR="005D2BBA" w:rsidRPr="005D2BBA" w14:paraId="1D734C39" w14:textId="06D32C4B" w:rsidTr="0070488C">
        <w:tc>
          <w:tcPr>
            <w:tcW w:w="4531" w:type="dxa"/>
          </w:tcPr>
          <w:p w14:paraId="518604CF" w14:textId="77777777" w:rsidR="005D2BBA" w:rsidRPr="005D2BBA" w:rsidRDefault="005D2BBA" w:rsidP="005D2BBA">
            <w:pPr>
              <w:pStyle w:val="ListParagraph"/>
              <w:tabs>
                <w:tab w:val="left" w:pos="426"/>
              </w:tabs>
              <w:spacing w:before="120"/>
              <w:ind w:left="0"/>
              <w:jc w:val="both"/>
              <w:rPr>
                <w:rFonts w:ascii="Arial Narrow" w:hAnsi="Arial Narrow" w:cs="Arial"/>
                <w:lang w:val="en-GB"/>
              </w:rPr>
            </w:pPr>
            <w:r w:rsidRPr="005D2BBA">
              <w:rPr>
                <w:rFonts w:ascii="Arial Narrow" w:hAnsi="Arial Narrow" w:cs="Arial"/>
                <w:lang w:val="en-GB"/>
              </w:rPr>
              <w:lastRenderedPageBreak/>
              <w:t>2.10.  By signing the Act of Acceptance, the Recipient:</w:t>
            </w:r>
          </w:p>
        </w:tc>
        <w:tc>
          <w:tcPr>
            <w:tcW w:w="4531" w:type="dxa"/>
          </w:tcPr>
          <w:p w14:paraId="6E56E42D" w14:textId="167C95A0" w:rsidR="005D2BBA" w:rsidRPr="00210D42" w:rsidRDefault="005D2BBA" w:rsidP="005B23A3">
            <w:pPr>
              <w:tabs>
                <w:tab w:val="left" w:pos="284"/>
                <w:tab w:val="left" w:pos="426"/>
              </w:tabs>
              <w:spacing w:before="120" w:after="0" w:afterAutospacing="0"/>
              <w:jc w:val="both"/>
              <w:rPr>
                <w:rFonts w:ascii="Arial Narrow" w:hAnsi="Arial Narrow" w:cs="Arial"/>
                <w:sz w:val="22"/>
                <w:szCs w:val="22"/>
                <w:lang w:val="uk-UA"/>
              </w:rPr>
            </w:pPr>
            <w:r w:rsidRPr="00210D42">
              <w:rPr>
                <w:rFonts w:ascii="Arial Narrow" w:hAnsi="Arial Narrow"/>
                <w:sz w:val="22"/>
                <w:szCs w:val="22"/>
                <w:lang w:val="uk-UA"/>
              </w:rPr>
              <w:t>2.10.  Підписуючи Акт приймання, Одержувач:</w:t>
            </w:r>
          </w:p>
        </w:tc>
      </w:tr>
      <w:tr w:rsidR="005D2BBA" w:rsidRPr="009D6F26" w14:paraId="0D1D7DAE" w14:textId="4484D798" w:rsidTr="0070488C">
        <w:tc>
          <w:tcPr>
            <w:tcW w:w="4531" w:type="dxa"/>
          </w:tcPr>
          <w:p w14:paraId="6B3FE412" w14:textId="77777777" w:rsidR="005D2BBA" w:rsidRPr="005D2BBA" w:rsidRDefault="005D2BBA" w:rsidP="005D2BBA">
            <w:pPr>
              <w:pStyle w:val="ListParagraph"/>
              <w:tabs>
                <w:tab w:val="left" w:pos="426"/>
              </w:tabs>
              <w:spacing w:before="120"/>
              <w:ind w:left="0"/>
              <w:jc w:val="both"/>
              <w:rPr>
                <w:rFonts w:ascii="Arial Narrow" w:hAnsi="Arial Narrow" w:cs="Arial"/>
                <w:lang w:val="en-GB"/>
              </w:rPr>
            </w:pPr>
            <w:r w:rsidRPr="005D2BBA">
              <w:rPr>
                <w:rFonts w:ascii="Arial Narrow" w:hAnsi="Arial Narrow" w:cs="Arial"/>
                <w:lang w:val="en-GB"/>
              </w:rPr>
              <w:t>2.10.1 accepts the Deliverables and the transfer from the Provider of all related rights, including all intellectual property rights;.</w:t>
            </w:r>
          </w:p>
        </w:tc>
        <w:tc>
          <w:tcPr>
            <w:tcW w:w="4531" w:type="dxa"/>
          </w:tcPr>
          <w:p w14:paraId="374FAC19" w14:textId="068A18AC" w:rsidR="005D2BBA" w:rsidRPr="00210D42" w:rsidRDefault="005D2BBA" w:rsidP="005B23A3">
            <w:pPr>
              <w:tabs>
                <w:tab w:val="left" w:pos="284"/>
                <w:tab w:val="left" w:pos="426"/>
              </w:tabs>
              <w:spacing w:before="120" w:after="0" w:afterAutospacing="0"/>
              <w:jc w:val="both"/>
              <w:rPr>
                <w:rFonts w:ascii="Arial Narrow" w:hAnsi="Arial Narrow" w:cs="Arial"/>
                <w:sz w:val="22"/>
                <w:szCs w:val="22"/>
                <w:lang w:val="uk-UA"/>
              </w:rPr>
            </w:pPr>
            <w:r w:rsidRPr="00210D42">
              <w:rPr>
                <w:rFonts w:ascii="Arial Narrow" w:hAnsi="Arial Narrow"/>
                <w:sz w:val="22"/>
                <w:szCs w:val="22"/>
                <w:lang w:val="uk-UA"/>
              </w:rPr>
              <w:t>2.10.1 приймає Результати робіт та передачу від Виконавця всіх пов’язаних з ними прав, включаючи всі права інтелектуальної власності;.</w:t>
            </w:r>
          </w:p>
        </w:tc>
      </w:tr>
      <w:tr w:rsidR="005D2BBA" w:rsidRPr="009D6F26" w14:paraId="0CFD5107" w14:textId="7AE12CF0" w:rsidTr="0070488C">
        <w:tc>
          <w:tcPr>
            <w:tcW w:w="4531" w:type="dxa"/>
          </w:tcPr>
          <w:p w14:paraId="3F6B287E" w14:textId="77777777" w:rsidR="005D2BBA" w:rsidRPr="005D2BBA" w:rsidRDefault="005D2BBA" w:rsidP="005D2BBA">
            <w:pPr>
              <w:pStyle w:val="ListParagraph"/>
              <w:tabs>
                <w:tab w:val="left" w:pos="426"/>
              </w:tabs>
              <w:spacing w:before="120"/>
              <w:ind w:left="0"/>
              <w:jc w:val="both"/>
              <w:rPr>
                <w:rFonts w:ascii="Arial Narrow" w:hAnsi="Arial Narrow"/>
                <w:lang w:val="en-GB"/>
              </w:rPr>
            </w:pPr>
            <w:r w:rsidRPr="005D2BBA">
              <w:rPr>
                <w:rFonts w:ascii="Arial Narrow" w:hAnsi="Arial Narrow"/>
                <w:lang w:val="en-GB"/>
              </w:rPr>
              <w:t>2.10.2</w:t>
            </w:r>
            <w:r w:rsidRPr="005D2BBA">
              <w:rPr>
                <w:rFonts w:ascii="Arial Narrow" w:hAnsi="Arial Narrow"/>
                <w:lang w:val="en-GB"/>
              </w:rPr>
              <w:tab/>
              <w:t>accepts the transfer from the Council of Europe of all rights, title, interest, benefit, and all obligations under the current contract without prejudice to the enduring rights of the Council of Europe;</w:t>
            </w:r>
          </w:p>
        </w:tc>
        <w:tc>
          <w:tcPr>
            <w:tcW w:w="4531" w:type="dxa"/>
          </w:tcPr>
          <w:p w14:paraId="2B85E4B5" w14:textId="4AA3AE6C" w:rsidR="005D2BBA" w:rsidRPr="00210D42" w:rsidRDefault="005D2BBA" w:rsidP="005B23A3">
            <w:pPr>
              <w:tabs>
                <w:tab w:val="left" w:pos="284"/>
                <w:tab w:val="left" w:pos="426"/>
              </w:tabs>
              <w:spacing w:before="120" w:after="0" w:afterAutospacing="0"/>
              <w:jc w:val="both"/>
              <w:rPr>
                <w:rFonts w:ascii="Arial Narrow" w:hAnsi="Arial Narrow"/>
                <w:sz w:val="22"/>
                <w:szCs w:val="22"/>
                <w:lang w:val="uk-UA"/>
              </w:rPr>
            </w:pPr>
            <w:r w:rsidRPr="00210D42">
              <w:rPr>
                <w:rFonts w:ascii="Arial Narrow" w:hAnsi="Arial Narrow"/>
                <w:sz w:val="22"/>
                <w:szCs w:val="22"/>
                <w:lang w:val="uk-UA"/>
              </w:rPr>
              <w:t xml:space="preserve">2.10.2 приймає передачу від Ради Європи всіх прав, в тому числі майнових, інтересів, вигод та всіх </w:t>
            </w:r>
            <w:r w:rsidRPr="00210D42">
              <w:rPr>
                <w:rFonts w:ascii="Arial Narrow" w:hAnsi="Arial Narrow"/>
                <w:sz w:val="22"/>
                <w:szCs w:val="22"/>
                <w:lang w:val="en-GB"/>
              </w:rPr>
              <w:t>зобов’язань</w:t>
            </w:r>
            <w:r w:rsidRPr="00210D42">
              <w:rPr>
                <w:rFonts w:ascii="Arial Narrow" w:hAnsi="Arial Narrow"/>
                <w:sz w:val="22"/>
                <w:szCs w:val="22"/>
                <w:lang w:val="uk-UA"/>
              </w:rPr>
              <w:t xml:space="preserve"> за цим договором, не зачіпаючи при цьому прав Ради Європи, які залишаються чинним після припинення дії договору;</w:t>
            </w:r>
          </w:p>
        </w:tc>
      </w:tr>
      <w:tr w:rsidR="005D2BBA" w:rsidRPr="005D2BBA" w14:paraId="21F89693" w14:textId="046747B2" w:rsidTr="0070488C">
        <w:tc>
          <w:tcPr>
            <w:tcW w:w="4531" w:type="dxa"/>
          </w:tcPr>
          <w:p w14:paraId="6D1A388E" w14:textId="77777777" w:rsidR="005D2BBA" w:rsidRPr="005D2BBA" w:rsidRDefault="005D2BBA" w:rsidP="005D2BBA">
            <w:pPr>
              <w:pStyle w:val="ListParagraph"/>
              <w:tabs>
                <w:tab w:val="left" w:pos="426"/>
              </w:tabs>
              <w:spacing w:before="120"/>
              <w:ind w:left="0"/>
              <w:jc w:val="both"/>
              <w:rPr>
                <w:rFonts w:ascii="Arial Narrow" w:hAnsi="Arial Narrow"/>
                <w:lang w:val="en-GB"/>
              </w:rPr>
            </w:pPr>
            <w:r w:rsidRPr="005D2BBA">
              <w:rPr>
                <w:rFonts w:ascii="Arial Narrow" w:hAnsi="Arial Narrow"/>
                <w:lang w:val="en-GB"/>
              </w:rPr>
              <w:t>2.10.3</w:t>
            </w:r>
            <w:r w:rsidRPr="005D2BBA">
              <w:rPr>
                <w:rFonts w:ascii="Arial Narrow" w:hAnsi="Arial Narrow"/>
                <w:lang w:val="en-GB"/>
              </w:rPr>
              <w:tab/>
              <w:t>declares it has been fully informed of the scope and nature of the rights and obligations transferred by the Council of Europe;</w:t>
            </w:r>
          </w:p>
        </w:tc>
        <w:tc>
          <w:tcPr>
            <w:tcW w:w="4531" w:type="dxa"/>
          </w:tcPr>
          <w:p w14:paraId="09361EB5" w14:textId="7C44AB37" w:rsidR="005D2BBA" w:rsidRPr="00210D42" w:rsidRDefault="005D2BBA" w:rsidP="005B23A3">
            <w:pPr>
              <w:tabs>
                <w:tab w:val="left" w:pos="284"/>
                <w:tab w:val="left" w:pos="426"/>
              </w:tabs>
              <w:spacing w:before="120" w:after="0" w:afterAutospacing="0"/>
              <w:jc w:val="both"/>
              <w:rPr>
                <w:rFonts w:ascii="Arial Narrow" w:hAnsi="Arial Narrow"/>
                <w:sz w:val="22"/>
                <w:szCs w:val="22"/>
                <w:lang w:val="uk-UA"/>
              </w:rPr>
            </w:pPr>
            <w:r w:rsidRPr="00210D42">
              <w:rPr>
                <w:rFonts w:ascii="Arial Narrow" w:hAnsi="Arial Narrow"/>
                <w:sz w:val="22"/>
                <w:szCs w:val="22"/>
                <w:lang w:val="uk-UA"/>
              </w:rPr>
              <w:t xml:space="preserve">2.10.3 </w:t>
            </w:r>
            <w:r w:rsidRPr="00210D42">
              <w:rPr>
                <w:rFonts w:ascii="Arial Narrow" w:hAnsi="Arial Narrow"/>
                <w:sz w:val="22"/>
                <w:szCs w:val="22"/>
                <w:lang w:val="en-GB"/>
              </w:rPr>
              <w:t>заявляє</w:t>
            </w:r>
            <w:r w:rsidRPr="00210D42">
              <w:rPr>
                <w:rFonts w:ascii="Arial Narrow" w:hAnsi="Arial Narrow"/>
                <w:sz w:val="22"/>
                <w:szCs w:val="22"/>
                <w:lang w:val="uk-UA"/>
              </w:rPr>
              <w:t>, що його було повністю поінформовано про обсяг та характер прав і обов’язків, що передаються Радою Європи;</w:t>
            </w:r>
          </w:p>
        </w:tc>
      </w:tr>
      <w:tr w:rsidR="005D2BBA" w:rsidRPr="001C1DF6" w14:paraId="3DE343ED" w14:textId="71695649" w:rsidTr="0070488C">
        <w:tc>
          <w:tcPr>
            <w:tcW w:w="4531" w:type="dxa"/>
          </w:tcPr>
          <w:p w14:paraId="58B549F6" w14:textId="77777777" w:rsidR="005D2BBA" w:rsidRPr="005D2BBA" w:rsidRDefault="005D2BBA" w:rsidP="005D2BBA">
            <w:pPr>
              <w:pStyle w:val="ListParagraph"/>
              <w:tabs>
                <w:tab w:val="left" w:pos="426"/>
              </w:tabs>
              <w:spacing w:before="120"/>
              <w:ind w:left="0"/>
              <w:jc w:val="both"/>
              <w:rPr>
                <w:rFonts w:ascii="Arial Narrow" w:hAnsi="Arial Narrow"/>
                <w:lang w:val="en-GB"/>
              </w:rPr>
            </w:pPr>
            <w:r w:rsidRPr="005D2BBA">
              <w:rPr>
                <w:rFonts w:ascii="Arial Narrow" w:hAnsi="Arial Narrow"/>
                <w:lang w:val="en-GB"/>
              </w:rPr>
              <w:t>2.10.4 undertakes to use the deliverables transferred for the sole purposes intended under “Rights of veterans and personnel of armed forces in Ukraine”;</w:t>
            </w:r>
          </w:p>
        </w:tc>
        <w:tc>
          <w:tcPr>
            <w:tcW w:w="4531" w:type="dxa"/>
          </w:tcPr>
          <w:p w14:paraId="712031B7" w14:textId="7B203BC7" w:rsidR="005D2BBA" w:rsidRPr="00210D42" w:rsidRDefault="005D2BBA" w:rsidP="005B23A3">
            <w:pPr>
              <w:tabs>
                <w:tab w:val="left" w:pos="284"/>
                <w:tab w:val="left" w:pos="426"/>
              </w:tabs>
              <w:spacing w:before="120" w:after="0" w:afterAutospacing="0"/>
              <w:jc w:val="both"/>
              <w:rPr>
                <w:rFonts w:ascii="Arial Narrow" w:hAnsi="Arial Narrow"/>
                <w:sz w:val="22"/>
                <w:szCs w:val="22"/>
                <w:lang w:val="uk-UA"/>
              </w:rPr>
            </w:pPr>
            <w:r w:rsidRPr="00210D42">
              <w:rPr>
                <w:rFonts w:ascii="Arial Narrow" w:hAnsi="Arial Narrow"/>
                <w:sz w:val="22"/>
                <w:szCs w:val="22"/>
                <w:lang w:val="uk-UA"/>
              </w:rPr>
              <w:t xml:space="preserve">2.10.4 зобов’язується використовувати передані </w:t>
            </w:r>
            <w:r w:rsidRPr="00210D42">
              <w:rPr>
                <w:rFonts w:ascii="Arial Narrow" w:hAnsi="Arial Narrow"/>
                <w:sz w:val="22"/>
                <w:szCs w:val="22"/>
                <w:lang w:val="en-GB"/>
              </w:rPr>
              <w:t>результати</w:t>
            </w:r>
            <w:r w:rsidRPr="00210D42">
              <w:rPr>
                <w:rFonts w:ascii="Arial Narrow" w:hAnsi="Arial Narrow"/>
                <w:sz w:val="22"/>
                <w:szCs w:val="22"/>
                <w:lang w:val="uk-UA"/>
              </w:rPr>
              <w:t xml:space="preserve"> робіт виключно для цілей, передбачених у розділі «Права ветеранів та особового складу Збройних сил в Україні»;</w:t>
            </w:r>
          </w:p>
        </w:tc>
      </w:tr>
      <w:tr w:rsidR="005D2BBA" w:rsidRPr="001C1DF6" w14:paraId="03918E3B" w14:textId="1EA23CB4" w:rsidTr="0070488C">
        <w:tc>
          <w:tcPr>
            <w:tcW w:w="4531" w:type="dxa"/>
          </w:tcPr>
          <w:p w14:paraId="52B1A19B" w14:textId="77777777" w:rsidR="005D2BBA" w:rsidRPr="005D2BBA" w:rsidRDefault="005D2BBA" w:rsidP="005D2BBA">
            <w:pPr>
              <w:pStyle w:val="ListParagraph"/>
              <w:tabs>
                <w:tab w:val="left" w:pos="426"/>
              </w:tabs>
              <w:spacing w:before="120"/>
              <w:ind w:left="0"/>
              <w:jc w:val="both"/>
              <w:rPr>
                <w:rFonts w:ascii="Arial Narrow" w:hAnsi="Arial Narrow"/>
                <w:lang w:val="en-GB"/>
              </w:rPr>
            </w:pPr>
            <w:r w:rsidRPr="005D2BBA">
              <w:rPr>
                <w:rFonts w:ascii="Arial Narrow" w:hAnsi="Arial Narrow"/>
                <w:lang w:val="en-GB"/>
              </w:rPr>
              <w:t>2.10.5</w:t>
            </w:r>
            <w:r w:rsidRPr="005D2BBA">
              <w:rPr>
                <w:rFonts w:ascii="Arial Narrow" w:hAnsi="Arial Narrow"/>
                <w:lang w:val="en-GB"/>
              </w:rPr>
              <w:tab/>
              <w:t>undertakes not to sell, transfer, donate, encumber, or otherwise dispose of the Deliverables for a period of three years from the signature without prior written consent of the Council of Europe.</w:t>
            </w:r>
          </w:p>
        </w:tc>
        <w:tc>
          <w:tcPr>
            <w:tcW w:w="4531" w:type="dxa"/>
          </w:tcPr>
          <w:p w14:paraId="50FF7F29" w14:textId="74BE2374" w:rsidR="005D2BBA" w:rsidRPr="00210D42" w:rsidRDefault="005D2BBA" w:rsidP="005B23A3">
            <w:pPr>
              <w:tabs>
                <w:tab w:val="left" w:pos="284"/>
                <w:tab w:val="left" w:pos="426"/>
              </w:tabs>
              <w:spacing w:before="120" w:after="0" w:afterAutospacing="0"/>
              <w:jc w:val="both"/>
              <w:rPr>
                <w:rFonts w:ascii="Arial Narrow" w:eastAsia="Calibri" w:hAnsi="Arial Narrow" w:cs="Calibri"/>
                <w:sz w:val="22"/>
                <w:szCs w:val="22"/>
                <w:lang w:val="uk-UA" w:eastAsia="en-US"/>
              </w:rPr>
            </w:pPr>
            <w:r w:rsidRPr="00210D42">
              <w:rPr>
                <w:rFonts w:ascii="Arial Narrow" w:hAnsi="Arial Narrow"/>
                <w:sz w:val="22"/>
                <w:szCs w:val="22"/>
                <w:lang w:val="uk-UA"/>
              </w:rPr>
              <w:t>2.10.5 зобов’язується не продавати, не передавати, не дарувати, не накладати обтяження та не вчиняти інших дій щодо відчуження результатів робіт протягом трьох років з моменту підписання без попередньої письмової згоди Ради Європи.</w:t>
            </w:r>
          </w:p>
        </w:tc>
      </w:tr>
      <w:tr w:rsidR="005D2BBA" w:rsidRPr="001C1DF6" w14:paraId="57E86FF9" w14:textId="3D6317FF" w:rsidTr="0070488C">
        <w:tc>
          <w:tcPr>
            <w:tcW w:w="4531" w:type="dxa"/>
          </w:tcPr>
          <w:p w14:paraId="020A1586"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2.11 Upon signature of the Act of Acceptance, the Recipient releases the Council of Europe from its future obligations and waives any claim against the Council of Europe upon the basis of this contract and any other agreement or understanding as to content or quality in respect of the deliverables delivered. This shall in no way be interpreted as waiving the responsibility of the Provider, who shall remain liable to the Council of Europe and the Recipient, for breach of contract or other civil liability.</w:t>
            </w:r>
          </w:p>
        </w:tc>
        <w:tc>
          <w:tcPr>
            <w:tcW w:w="4531" w:type="dxa"/>
          </w:tcPr>
          <w:p w14:paraId="1D9C590C" w14:textId="1210D8CF"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2.11 Після підписання Акта приймання Одержувач звільняє Раду Європи від її подальших зобов’язань і відмовляється від претензій до Ради на підставі цього </w:t>
            </w:r>
            <w:r w:rsidRPr="005B23A3">
              <w:rPr>
                <w:rFonts w:ascii="Arial Narrow" w:hAnsi="Arial Narrow"/>
                <w:sz w:val="22"/>
                <w:szCs w:val="22"/>
                <w:lang w:val="en-GB"/>
              </w:rPr>
              <w:t>договору</w:t>
            </w:r>
            <w:r w:rsidRPr="005B23A3">
              <w:rPr>
                <w:rFonts w:ascii="Arial Narrow" w:hAnsi="Arial Narrow"/>
                <w:sz w:val="22"/>
                <w:szCs w:val="22"/>
                <w:lang w:val="uk-UA"/>
              </w:rPr>
              <w:t xml:space="preserve"> й будь-яких інших угод чи домовленостей щодо змісту або якості доставлених результатів робіт. Це положення не можна жодним чином тлумачити як відмову від відповідальності Постачальника, який залишається відповідальним перед Радою Європи та Одержувачем за порушення договору чи в разі цивільної відповідальності на інших підставах.</w:t>
            </w:r>
          </w:p>
        </w:tc>
      </w:tr>
      <w:tr w:rsidR="005D2BBA" w:rsidRPr="001C1DF6" w14:paraId="60D16055" w14:textId="2B5A4090" w:rsidTr="0070488C">
        <w:tc>
          <w:tcPr>
            <w:tcW w:w="4531" w:type="dxa"/>
          </w:tcPr>
          <w:p w14:paraId="0B1C8971"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2.12 The Recipient shall indemnify the Council of Europe against all liabilities, costs, expenses, damages and losses that the Council of Europe suffers or incurs under or in connection with the Contract after the signature of the Act of Acceptance, except to the extent that such losses, damages or costs arise as a result of the Council of Europe’s failure to perform or satisfy its obligations under the Contract before that date.</w:t>
            </w:r>
          </w:p>
        </w:tc>
        <w:tc>
          <w:tcPr>
            <w:tcW w:w="4531" w:type="dxa"/>
          </w:tcPr>
          <w:p w14:paraId="406B931A" w14:textId="79F72E86"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2.12 Одержувач звільняє Раду Європи від будь-яких видів фінансових зобов’язань, витрат, видатків, збитків і втрат, яких Рада Європи може зазнати або які </w:t>
            </w:r>
            <w:r w:rsidRPr="005B23A3">
              <w:rPr>
                <w:rFonts w:ascii="Arial Narrow" w:hAnsi="Arial Narrow"/>
                <w:sz w:val="22"/>
                <w:szCs w:val="22"/>
                <w:lang w:val="en-GB"/>
              </w:rPr>
              <w:t>можуть</w:t>
            </w:r>
            <w:r w:rsidRPr="005B23A3">
              <w:rPr>
                <w:rFonts w:ascii="Arial Narrow" w:hAnsi="Arial Narrow"/>
                <w:sz w:val="22"/>
                <w:szCs w:val="22"/>
                <w:lang w:val="uk-UA"/>
              </w:rPr>
              <w:t xml:space="preserve"> для неї виникнути у зв’язку з Договором після підписання Акта приймання, за винятком випадків, коли такі втрати, збитки або витрати виникають у результаті неспроможності Ради Європи виконати або погасити свої зобов’язання, передбачені цим Договором, до такої дати.</w:t>
            </w:r>
          </w:p>
        </w:tc>
      </w:tr>
      <w:tr w:rsidR="005D2BBA" w:rsidRPr="001C1DF6" w14:paraId="79FECB5D" w14:textId="1AC0C1F8" w:rsidTr="0070488C">
        <w:tc>
          <w:tcPr>
            <w:tcW w:w="4531" w:type="dxa"/>
          </w:tcPr>
          <w:p w14:paraId="5B698421"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2.13 The Council of Europe shall take such action as the Recipient may reasonably request to avoid, dispute, compromise or defend any claim, action or proceedings brought under or in connection with the Contract after signature of the Act of Acceptance.</w:t>
            </w:r>
          </w:p>
        </w:tc>
        <w:tc>
          <w:tcPr>
            <w:tcW w:w="4531" w:type="dxa"/>
          </w:tcPr>
          <w:p w14:paraId="6FDE0129" w14:textId="32DF7955"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2.13 Рада Європи повинна вжити таких заходів, яких Одержувач може обґрунтовано вимагати, для запобігання, оскарження, пошуку компромісу або здійснення захисту у зв’язку з будь-якою претензією, </w:t>
            </w:r>
            <w:r w:rsidRPr="005B23A3">
              <w:rPr>
                <w:rFonts w:ascii="Arial Narrow" w:hAnsi="Arial Narrow"/>
                <w:sz w:val="22"/>
                <w:szCs w:val="22"/>
                <w:lang w:val="en-GB"/>
              </w:rPr>
              <w:t>позовом</w:t>
            </w:r>
            <w:r w:rsidRPr="005B23A3">
              <w:rPr>
                <w:rFonts w:ascii="Arial Narrow" w:hAnsi="Arial Narrow"/>
                <w:sz w:val="22"/>
                <w:szCs w:val="22"/>
                <w:lang w:val="uk-UA"/>
              </w:rPr>
              <w:t xml:space="preserve"> або провадженням, </w:t>
            </w:r>
            <w:r w:rsidRPr="005B23A3">
              <w:rPr>
                <w:rFonts w:ascii="Arial Narrow" w:hAnsi="Arial Narrow"/>
                <w:sz w:val="22"/>
                <w:szCs w:val="22"/>
                <w:lang w:val="uk-UA"/>
              </w:rPr>
              <w:lastRenderedPageBreak/>
              <w:t>пред’явленими на підставі Договору чи у зв’язку з ним після підписання Акта приймання.</w:t>
            </w:r>
          </w:p>
        </w:tc>
      </w:tr>
      <w:tr w:rsidR="005D2BBA" w:rsidRPr="001C1DF6" w14:paraId="4C00617D" w14:textId="423E7A09" w:rsidTr="0070488C">
        <w:tc>
          <w:tcPr>
            <w:tcW w:w="4531" w:type="dxa"/>
          </w:tcPr>
          <w:p w14:paraId="3ECCA5C6"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lastRenderedPageBreak/>
              <w:t>2.14</w:t>
            </w:r>
            <w:r w:rsidRPr="005D2BBA">
              <w:rPr>
                <w:rFonts w:ascii="Arial Narrow" w:hAnsi="Arial Narrow"/>
                <w:sz w:val="22"/>
                <w:szCs w:val="22"/>
                <w:lang w:val="en-GB" w:eastAsia="en-US"/>
              </w:rPr>
              <w:tab/>
              <w:t>Without prejudice to the enduring rights of the Council of Europe, the Provider expressly agrees to the transfer of all future claims, rights, benefits and interest, in particular all warranties express and implied, as well as any outstanding obligations, to the Recipient. The Provider agrees to release the Council of Europe entirely from any future liability arising under the contract.</w:t>
            </w:r>
          </w:p>
        </w:tc>
        <w:tc>
          <w:tcPr>
            <w:tcW w:w="4531" w:type="dxa"/>
          </w:tcPr>
          <w:p w14:paraId="71DC8209" w14:textId="33757A26"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2.14 Не обмежуючи незмінних прав Ради Європи, які залишаються чинним після припинення дії договору, Постачальник погоджується відступити Одержувачу всі </w:t>
            </w:r>
            <w:r w:rsidRPr="005B23A3">
              <w:rPr>
                <w:rFonts w:ascii="Arial Narrow" w:hAnsi="Arial Narrow"/>
                <w:sz w:val="22"/>
                <w:szCs w:val="22"/>
                <w:lang w:val="en-GB"/>
              </w:rPr>
              <w:t>майбутні</w:t>
            </w:r>
            <w:r w:rsidRPr="005B23A3">
              <w:rPr>
                <w:rFonts w:ascii="Arial Narrow" w:hAnsi="Arial Narrow"/>
                <w:sz w:val="22"/>
                <w:szCs w:val="22"/>
                <w:lang w:val="uk-UA"/>
              </w:rPr>
              <w:t xml:space="preserve"> претензії, права, переваги й інтереси, зокрема всі прямі й непрямі гарантії, а також будь-які невиконані зобов’язання. Постачальник погоджується повністю звільнити Раду Європи від майбутньої відповідальності, що виникає на підставі договору.</w:t>
            </w:r>
          </w:p>
        </w:tc>
      </w:tr>
      <w:tr w:rsidR="005D2BBA" w:rsidRPr="001C1DF6" w14:paraId="79BEC599" w14:textId="3CDBC66B" w:rsidTr="0070488C">
        <w:tc>
          <w:tcPr>
            <w:tcW w:w="4531" w:type="dxa"/>
          </w:tcPr>
          <w:p w14:paraId="45A8D9F7"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2.15</w:t>
            </w:r>
            <w:r w:rsidRPr="005D2BBA">
              <w:rPr>
                <w:rFonts w:ascii="Arial Narrow" w:hAnsi="Arial Narrow"/>
                <w:sz w:val="22"/>
                <w:szCs w:val="22"/>
                <w:lang w:val="en-GB" w:eastAsia="en-US"/>
              </w:rPr>
              <w:tab/>
              <w:t>The Recipient undertakes to comply with any instructions provided by the Council of Europe aimed at ensuring that adequate visibility is given to the contribution of the Council of Europe, and of other Donors when relevant, in the development of the deliverables object of the present contract.</w:t>
            </w:r>
          </w:p>
        </w:tc>
        <w:tc>
          <w:tcPr>
            <w:tcW w:w="4531" w:type="dxa"/>
          </w:tcPr>
          <w:p w14:paraId="5657BCB4" w14:textId="7EEF2A51"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2.15 Одержувач зобов’язується дотримуватися вказівок </w:t>
            </w:r>
            <w:r w:rsidRPr="005B23A3">
              <w:rPr>
                <w:rFonts w:ascii="Arial Narrow" w:hAnsi="Arial Narrow"/>
                <w:sz w:val="22"/>
                <w:szCs w:val="22"/>
                <w:lang w:val="en-GB"/>
              </w:rPr>
              <w:t>Ради</w:t>
            </w:r>
            <w:r w:rsidRPr="005B23A3">
              <w:rPr>
                <w:rFonts w:ascii="Arial Narrow" w:hAnsi="Arial Narrow"/>
                <w:sz w:val="22"/>
                <w:szCs w:val="22"/>
                <w:lang w:val="uk-UA"/>
              </w:rPr>
              <w:t xml:space="preserve"> Європи, спрямованих на забезпечення належного висвітлення внеску Ради Європи та, у відповідних випадках, інших донорів у розробку Результатів робіт, що є предметом цього договору.</w:t>
            </w:r>
          </w:p>
        </w:tc>
      </w:tr>
      <w:tr w:rsidR="005D2BBA" w:rsidRPr="001C1DF6" w14:paraId="352F9BBC" w14:textId="383758F7" w:rsidTr="0070488C">
        <w:tc>
          <w:tcPr>
            <w:tcW w:w="4531" w:type="dxa"/>
          </w:tcPr>
          <w:p w14:paraId="26AF7BDD"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p>
        </w:tc>
        <w:tc>
          <w:tcPr>
            <w:tcW w:w="4531" w:type="dxa"/>
          </w:tcPr>
          <w:p w14:paraId="3E5CD92B" w14:textId="77777777" w:rsidR="005D2BBA" w:rsidRPr="005B23A3" w:rsidRDefault="005D2BBA" w:rsidP="005B23A3">
            <w:pPr>
              <w:autoSpaceDE/>
              <w:autoSpaceDN/>
              <w:spacing w:after="0" w:afterAutospacing="0"/>
              <w:jc w:val="both"/>
              <w:rPr>
                <w:rFonts w:ascii="Arial Narrow" w:hAnsi="Arial Narrow"/>
                <w:sz w:val="22"/>
                <w:szCs w:val="22"/>
                <w:lang w:val="uk-UA" w:eastAsia="en-US"/>
              </w:rPr>
            </w:pPr>
          </w:p>
        </w:tc>
      </w:tr>
      <w:tr w:rsidR="005D2BBA" w:rsidRPr="005D2BBA" w14:paraId="1DB2859F" w14:textId="0B040D82" w:rsidTr="0070488C">
        <w:tc>
          <w:tcPr>
            <w:tcW w:w="4531" w:type="dxa"/>
          </w:tcPr>
          <w:p w14:paraId="7E765BF3"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 xml:space="preserve">2.16 </w:t>
            </w:r>
            <w:r w:rsidRPr="005D2BBA">
              <w:rPr>
                <w:rFonts w:ascii="Arial Narrow" w:hAnsi="Arial Narrow"/>
                <w:b/>
                <w:bCs/>
                <w:sz w:val="22"/>
                <w:szCs w:val="22"/>
                <w:lang w:val="en-GB" w:eastAsia="en-US"/>
              </w:rPr>
              <w:t>Licenses</w:t>
            </w:r>
          </w:p>
        </w:tc>
        <w:tc>
          <w:tcPr>
            <w:tcW w:w="4531" w:type="dxa"/>
          </w:tcPr>
          <w:p w14:paraId="3586E142" w14:textId="127C8130"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2.16 </w:t>
            </w:r>
            <w:r w:rsidRPr="005B23A3">
              <w:rPr>
                <w:rFonts w:ascii="Arial Narrow" w:hAnsi="Arial Narrow"/>
                <w:b/>
                <w:bCs/>
                <w:sz w:val="22"/>
                <w:szCs w:val="22"/>
                <w:lang w:val="uk-UA"/>
              </w:rPr>
              <w:t>Ліцензії</w:t>
            </w:r>
          </w:p>
        </w:tc>
      </w:tr>
      <w:tr w:rsidR="005D2BBA" w:rsidRPr="001C1DF6" w14:paraId="3CFC9F9B" w14:textId="4D74CA9B" w:rsidTr="0070488C">
        <w:tc>
          <w:tcPr>
            <w:tcW w:w="4531" w:type="dxa"/>
          </w:tcPr>
          <w:p w14:paraId="64BCE07A"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2.16.1 The Provider warrants that all software licenses included in or accompanying the Deliverables are:</w:t>
            </w:r>
          </w:p>
        </w:tc>
        <w:tc>
          <w:tcPr>
            <w:tcW w:w="4531" w:type="dxa"/>
          </w:tcPr>
          <w:p w14:paraId="148D70AE" w14:textId="11288AEC"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2.16.1 Постачальник гарантує, що всі ліцензії на програмне забезпечення, </w:t>
            </w:r>
            <w:r w:rsidRPr="005B23A3">
              <w:rPr>
                <w:rFonts w:ascii="Arial Narrow" w:hAnsi="Arial Narrow"/>
                <w:sz w:val="22"/>
                <w:szCs w:val="22"/>
                <w:lang w:val="en-GB"/>
              </w:rPr>
              <w:t>що</w:t>
            </w:r>
            <w:r w:rsidRPr="005B23A3">
              <w:rPr>
                <w:rFonts w:ascii="Arial Narrow" w:hAnsi="Arial Narrow"/>
                <w:sz w:val="22"/>
                <w:szCs w:val="22"/>
                <w:lang w:val="uk-UA"/>
              </w:rPr>
              <w:t xml:space="preserve"> входять до складу Результатів робіт або додаються до них:</w:t>
            </w:r>
          </w:p>
        </w:tc>
      </w:tr>
      <w:tr w:rsidR="005D2BBA" w:rsidRPr="001C1DF6" w14:paraId="57DE9318" w14:textId="5B662CB1" w:rsidTr="0070488C">
        <w:tc>
          <w:tcPr>
            <w:tcW w:w="4531" w:type="dxa"/>
          </w:tcPr>
          <w:p w14:paraId="4283DDBE"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(i) fully transferable to the Recipient in accordance with the applicable license agreements and terms of the software manufacturer or licensor;</w:t>
            </w:r>
          </w:p>
        </w:tc>
        <w:tc>
          <w:tcPr>
            <w:tcW w:w="4531" w:type="dxa"/>
          </w:tcPr>
          <w:p w14:paraId="79CD5B8A" w14:textId="563DA3C9"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(i) можуть бути повністю передані Одержувачу відповідно до чинних </w:t>
            </w:r>
            <w:r w:rsidRPr="005B23A3">
              <w:rPr>
                <w:rFonts w:ascii="Arial Narrow" w:hAnsi="Arial Narrow"/>
                <w:sz w:val="22"/>
                <w:szCs w:val="22"/>
                <w:lang w:val="en-GB"/>
              </w:rPr>
              <w:t>ліцензійних</w:t>
            </w:r>
            <w:r w:rsidRPr="005B23A3">
              <w:rPr>
                <w:rFonts w:ascii="Arial Narrow" w:hAnsi="Arial Narrow"/>
                <w:sz w:val="22"/>
                <w:szCs w:val="22"/>
                <w:lang w:val="uk-UA"/>
              </w:rPr>
              <w:t xml:space="preserve"> угод та умов виробника програмного забезпечення або ліцензіара;</w:t>
            </w:r>
          </w:p>
        </w:tc>
      </w:tr>
      <w:tr w:rsidR="005D2BBA" w:rsidRPr="001C1DF6" w14:paraId="6163B12F" w14:textId="15C12A2B" w:rsidTr="0070488C">
        <w:tc>
          <w:tcPr>
            <w:tcW w:w="4531" w:type="dxa"/>
          </w:tcPr>
          <w:p w14:paraId="10BDEE17"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(ii) compliant with all applicable laws and the licensing terms of the respective software providers.</w:t>
            </w:r>
          </w:p>
        </w:tc>
        <w:tc>
          <w:tcPr>
            <w:tcW w:w="4531" w:type="dxa"/>
          </w:tcPr>
          <w:p w14:paraId="2E7B666D" w14:textId="4F151CEB"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(ii) відповідають усім чинним законам та ліцензійним умовам </w:t>
            </w:r>
            <w:r w:rsidRPr="005B23A3">
              <w:rPr>
                <w:rFonts w:ascii="Arial Narrow" w:hAnsi="Arial Narrow"/>
                <w:sz w:val="22"/>
                <w:szCs w:val="22"/>
                <w:lang w:val="en-GB"/>
              </w:rPr>
              <w:t>відповідних</w:t>
            </w:r>
            <w:r w:rsidRPr="005B23A3">
              <w:rPr>
                <w:rFonts w:ascii="Arial Narrow" w:hAnsi="Arial Narrow"/>
                <w:sz w:val="22"/>
                <w:szCs w:val="22"/>
                <w:lang w:val="uk-UA"/>
              </w:rPr>
              <w:t xml:space="preserve"> постачальників програмного забезпечення.</w:t>
            </w:r>
          </w:p>
        </w:tc>
      </w:tr>
      <w:tr w:rsidR="005D2BBA" w:rsidRPr="001C1DF6" w14:paraId="08650AF4" w14:textId="78033B7C" w:rsidTr="0070488C">
        <w:tc>
          <w:tcPr>
            <w:tcW w:w="4531" w:type="dxa"/>
          </w:tcPr>
          <w:p w14:paraId="48914731"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2.16.2 Upon provision of the deliverables, and prior to acceptance of delivery, the Provider shall provide to the Recipient all necessary documentation including but not limited to: license keys, certificates of authenticity, product keys, activation codes, transfer documentation, and any other materials required to effect valid transfer and use of the licenses by the Recipient.</w:t>
            </w:r>
          </w:p>
        </w:tc>
        <w:tc>
          <w:tcPr>
            <w:tcW w:w="4531" w:type="dxa"/>
          </w:tcPr>
          <w:p w14:paraId="2F0DF544" w14:textId="4586F6DD"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2.16.2 Після надання результатів робіт і до їхнього приймання </w:t>
            </w:r>
            <w:r w:rsidRPr="005B23A3">
              <w:rPr>
                <w:rFonts w:ascii="Arial Narrow" w:hAnsi="Arial Narrow"/>
                <w:sz w:val="22"/>
                <w:szCs w:val="22"/>
                <w:lang w:val="en-GB"/>
              </w:rPr>
              <w:t>Постачальник</w:t>
            </w:r>
            <w:r w:rsidRPr="005B23A3">
              <w:rPr>
                <w:rFonts w:ascii="Arial Narrow" w:hAnsi="Arial Narrow"/>
                <w:sz w:val="22"/>
                <w:szCs w:val="22"/>
                <w:lang w:val="uk-UA"/>
              </w:rPr>
              <w:t xml:space="preserve"> повинен надати Одержувачу всю необхідну документацію, у тому числі, але не обмежуючись цим: ліцензійні ключі, сертифікати автентичності, ключі продукту, коди активації, документацію щодо передачі та будь-які інші матеріали, необхідні для здійснення правомірної передачі та використання ліцензій Одержувачем.</w:t>
            </w:r>
          </w:p>
        </w:tc>
      </w:tr>
      <w:tr w:rsidR="005D2BBA" w:rsidRPr="001C1DF6" w14:paraId="7488FEC1" w14:textId="65B948DC" w:rsidTr="0070488C">
        <w:tc>
          <w:tcPr>
            <w:tcW w:w="4531" w:type="dxa"/>
          </w:tcPr>
          <w:p w14:paraId="2761F88D"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2.16.3 Where software licenses require registration or notification to the software manufacturer for transfer, the Provider shall complete all necessary procedures and provide evidence of such completion to both the Council of Europe and the Recipient.</w:t>
            </w:r>
          </w:p>
        </w:tc>
        <w:tc>
          <w:tcPr>
            <w:tcW w:w="4531" w:type="dxa"/>
          </w:tcPr>
          <w:p w14:paraId="102D1231" w14:textId="2C1F955A" w:rsidR="005D2BBA" w:rsidRPr="005B23A3" w:rsidRDefault="005D2BBA" w:rsidP="005B23A3">
            <w:pPr>
              <w:tabs>
                <w:tab w:val="left" w:pos="284"/>
                <w:tab w:val="left" w:pos="426"/>
              </w:tabs>
              <w:spacing w:before="120" w:after="0" w:afterAutospacing="0"/>
              <w:jc w:val="both"/>
              <w:rPr>
                <w:rFonts w:ascii="Arial Narrow" w:hAnsi="Arial Narrow"/>
                <w:sz w:val="22"/>
                <w:szCs w:val="22"/>
                <w:lang w:val="uk-UA" w:eastAsia="en-US"/>
              </w:rPr>
            </w:pPr>
            <w:r w:rsidRPr="005B23A3">
              <w:rPr>
                <w:rFonts w:ascii="Arial Narrow" w:hAnsi="Arial Narrow"/>
                <w:sz w:val="22"/>
                <w:szCs w:val="22"/>
                <w:lang w:val="uk-UA"/>
              </w:rPr>
              <w:t xml:space="preserve">2.16.3 У разі якщо ліцензії на програмне забезпечення </w:t>
            </w:r>
            <w:r w:rsidRPr="005B23A3">
              <w:rPr>
                <w:rFonts w:ascii="Arial Narrow" w:hAnsi="Arial Narrow"/>
                <w:sz w:val="22"/>
                <w:szCs w:val="22"/>
                <w:lang w:val="en-GB"/>
              </w:rPr>
              <w:t>вимагають</w:t>
            </w:r>
            <w:r w:rsidRPr="005B23A3">
              <w:rPr>
                <w:rFonts w:ascii="Arial Narrow" w:hAnsi="Arial Narrow"/>
                <w:sz w:val="22"/>
                <w:szCs w:val="22"/>
                <w:lang w:val="uk-UA"/>
              </w:rPr>
              <w:t xml:space="preserve"> реєстрації або повідомлення виробника програмного забезпечення про передачу, Постачальник повинен виконати всі необхідні процедури та надати підтвердження їхнього виконання як Раді Європи, так і Одержувачу.</w:t>
            </w:r>
          </w:p>
        </w:tc>
      </w:tr>
      <w:tr w:rsidR="005D2BBA" w:rsidRPr="001C1DF6" w14:paraId="54ED3C24" w14:textId="52B17656" w:rsidTr="0070488C">
        <w:tc>
          <w:tcPr>
            <w:tcW w:w="4531" w:type="dxa"/>
          </w:tcPr>
          <w:p w14:paraId="46A22188" w14:textId="77777777" w:rsidR="005D2BBA" w:rsidRPr="005D2BBA" w:rsidRDefault="005D2BBA" w:rsidP="005D2BBA">
            <w:pPr>
              <w:tabs>
                <w:tab w:val="left" w:pos="284"/>
                <w:tab w:val="left" w:pos="426"/>
              </w:tabs>
              <w:autoSpaceDE/>
              <w:autoSpaceDN/>
              <w:spacing w:before="120" w:after="0" w:afterAutospacing="0"/>
              <w:jc w:val="both"/>
              <w:rPr>
                <w:rFonts w:ascii="Arial Narrow" w:hAnsi="Arial Narrow"/>
                <w:sz w:val="22"/>
                <w:szCs w:val="22"/>
                <w:lang w:val="en-GB" w:eastAsia="en-US"/>
              </w:rPr>
            </w:pPr>
            <w:r w:rsidRPr="005D2BBA">
              <w:rPr>
                <w:rFonts w:ascii="Arial Narrow" w:hAnsi="Arial Narrow"/>
                <w:sz w:val="22"/>
                <w:szCs w:val="22"/>
                <w:lang w:val="en-GB" w:eastAsia="en-US"/>
              </w:rPr>
              <w:t xml:space="preserve">2.16.4 The Council of Europe is not a party to any software license agreements, does not accept any software license terms or conditions, and shall have no obligations or liability whatsoever arising from or </w:t>
            </w:r>
            <w:r w:rsidRPr="005D2BBA">
              <w:rPr>
                <w:rFonts w:ascii="Arial Narrow" w:hAnsi="Arial Narrow"/>
                <w:sz w:val="22"/>
                <w:szCs w:val="22"/>
                <w:lang w:val="en-GB" w:eastAsia="en-US"/>
              </w:rPr>
              <w:lastRenderedPageBreak/>
              <w:t>relating to such licenses. The licensing relationship is exclusively between the Provider, the Recipient, and the respective software manufacturers.</w:t>
            </w:r>
          </w:p>
        </w:tc>
        <w:tc>
          <w:tcPr>
            <w:tcW w:w="4531" w:type="dxa"/>
          </w:tcPr>
          <w:p w14:paraId="7D159682" w14:textId="403BEE31" w:rsidR="005D2BBA" w:rsidRPr="005B23A3" w:rsidRDefault="005D2BBA" w:rsidP="005B23A3">
            <w:pPr>
              <w:tabs>
                <w:tab w:val="left" w:pos="284"/>
                <w:tab w:val="left" w:pos="426"/>
              </w:tabs>
              <w:spacing w:before="120" w:after="0" w:afterAutospacing="0"/>
              <w:jc w:val="both"/>
              <w:rPr>
                <w:rFonts w:ascii="Arial Narrow" w:hAnsi="Arial Narrow"/>
                <w:lang w:val="uk-UA"/>
              </w:rPr>
            </w:pPr>
            <w:r w:rsidRPr="005B23A3">
              <w:rPr>
                <w:rFonts w:ascii="Arial Narrow" w:hAnsi="Arial Narrow"/>
                <w:sz w:val="22"/>
                <w:szCs w:val="22"/>
                <w:lang w:val="uk-UA"/>
              </w:rPr>
              <w:lastRenderedPageBreak/>
              <w:t xml:space="preserve">2.16.4 Рада Європи не є стороною жодних ліцензійних угод на програмне забезпечення, не приймає жодних умов ліцензій на програмне забезпечення та не несе жодних зобов’язань чи </w:t>
            </w:r>
            <w:r w:rsidRPr="005B23A3">
              <w:rPr>
                <w:rFonts w:ascii="Arial Narrow" w:hAnsi="Arial Narrow"/>
                <w:sz w:val="22"/>
                <w:szCs w:val="22"/>
                <w:lang w:val="uk-UA"/>
              </w:rPr>
              <w:lastRenderedPageBreak/>
              <w:t>відповідальності, що випливають із таких ліцензій або пов’язані з ними. Ліцензійні відносини встановлюються виключно між Постачальником, Одержувачем та відповідними виробниками програмного забезпечення.</w:t>
            </w:r>
          </w:p>
        </w:tc>
      </w:tr>
      <w:tr w:rsidR="005D2BBA" w:rsidRPr="001C1DF6" w14:paraId="3EEABBA7" w14:textId="562D961B" w:rsidTr="0070488C">
        <w:tc>
          <w:tcPr>
            <w:tcW w:w="4531" w:type="dxa"/>
          </w:tcPr>
          <w:p w14:paraId="2C2913D6" w14:textId="77777777" w:rsidR="005D2BBA" w:rsidRPr="005D2BBA" w:rsidRDefault="005D2BBA" w:rsidP="005D2BBA">
            <w:pPr>
              <w:pStyle w:val="ListParagraph"/>
              <w:tabs>
                <w:tab w:val="left" w:pos="284"/>
                <w:tab w:val="left" w:pos="426"/>
              </w:tabs>
              <w:spacing w:before="120"/>
              <w:ind w:left="0"/>
              <w:jc w:val="both"/>
              <w:rPr>
                <w:rFonts w:ascii="Arial Narrow" w:hAnsi="Arial Narrow"/>
                <w:lang w:val="ru-RU"/>
              </w:rPr>
            </w:pPr>
          </w:p>
        </w:tc>
        <w:tc>
          <w:tcPr>
            <w:tcW w:w="4531" w:type="dxa"/>
          </w:tcPr>
          <w:p w14:paraId="2DE46E83" w14:textId="77777777" w:rsidR="005D2BBA" w:rsidRPr="005B23A3" w:rsidRDefault="005D2BBA" w:rsidP="005B23A3">
            <w:pPr>
              <w:autoSpaceDE/>
              <w:autoSpaceDN/>
              <w:spacing w:after="0" w:afterAutospacing="0"/>
              <w:jc w:val="both"/>
              <w:rPr>
                <w:rFonts w:ascii="Arial Narrow" w:eastAsia="Calibri" w:hAnsi="Arial Narrow" w:cs="Calibri"/>
                <w:sz w:val="22"/>
                <w:szCs w:val="22"/>
                <w:lang w:val="uk-UA" w:eastAsia="en-US"/>
              </w:rPr>
            </w:pPr>
          </w:p>
        </w:tc>
      </w:tr>
      <w:tr w:rsidR="005D2BBA" w:rsidRPr="005D2BBA" w14:paraId="4FAC5252" w14:textId="2F70763A" w:rsidTr="0070488C">
        <w:tc>
          <w:tcPr>
            <w:tcW w:w="4531" w:type="dxa"/>
          </w:tcPr>
          <w:p w14:paraId="4E2DD760" w14:textId="77777777" w:rsidR="005D2BBA" w:rsidRPr="005D2BBA" w:rsidRDefault="005D2BBA" w:rsidP="005D2BBA">
            <w:pPr>
              <w:tabs>
                <w:tab w:val="left" w:pos="284"/>
              </w:tabs>
              <w:autoSpaceDE/>
              <w:autoSpaceDN/>
              <w:spacing w:after="0" w:afterAutospacing="0"/>
              <w:jc w:val="both"/>
              <w:rPr>
                <w:rFonts w:ascii="Arial Narrow" w:hAnsi="Arial Narrow"/>
                <w:b/>
                <w:sz w:val="22"/>
                <w:szCs w:val="22"/>
                <w:lang w:val="en-GB" w:eastAsia="en-US"/>
              </w:rPr>
            </w:pPr>
            <w:r w:rsidRPr="005D2BBA">
              <w:rPr>
                <w:rFonts w:ascii="Arial Narrow" w:hAnsi="Arial Narrow"/>
                <w:b/>
                <w:sz w:val="22"/>
                <w:szCs w:val="22"/>
                <w:lang w:val="en-GB" w:eastAsia="en-US"/>
              </w:rPr>
              <w:t>Article 3 – Invoicing</w:t>
            </w:r>
          </w:p>
        </w:tc>
        <w:tc>
          <w:tcPr>
            <w:tcW w:w="4531" w:type="dxa"/>
          </w:tcPr>
          <w:p w14:paraId="0874525C" w14:textId="71884B3E" w:rsidR="005D2BBA" w:rsidRPr="005B23A3" w:rsidRDefault="005D2BBA" w:rsidP="005B23A3">
            <w:pPr>
              <w:autoSpaceDE/>
              <w:autoSpaceDN/>
              <w:spacing w:after="0" w:afterAutospacing="0"/>
              <w:jc w:val="both"/>
              <w:rPr>
                <w:rFonts w:ascii="Arial Narrow" w:hAnsi="Arial Narrow"/>
                <w:b/>
                <w:sz w:val="22"/>
                <w:szCs w:val="22"/>
                <w:lang w:val="uk-UA" w:eastAsia="en-US"/>
              </w:rPr>
            </w:pPr>
            <w:r w:rsidRPr="005B23A3">
              <w:rPr>
                <w:rFonts w:ascii="Arial Narrow" w:hAnsi="Arial Narrow"/>
                <w:b/>
                <w:sz w:val="22"/>
                <w:szCs w:val="22"/>
                <w:lang w:val="uk-UA"/>
              </w:rPr>
              <w:t>Стаття 3 — Виставлення рахунків</w:t>
            </w:r>
          </w:p>
        </w:tc>
      </w:tr>
      <w:tr w:rsidR="005D2BBA" w:rsidRPr="001C1DF6" w14:paraId="21A2BE6F" w14:textId="14BB6FBB" w:rsidTr="0070488C">
        <w:tc>
          <w:tcPr>
            <w:tcW w:w="4531" w:type="dxa"/>
          </w:tcPr>
          <w:p w14:paraId="20DEE277" w14:textId="77777777" w:rsidR="005D2BBA" w:rsidRPr="005D2BBA" w:rsidRDefault="005D2BBA" w:rsidP="005D2BBA">
            <w:pPr>
              <w:tabs>
                <w:tab w:val="left" w:pos="284"/>
              </w:tabs>
              <w:autoSpaceDE/>
              <w:autoSpaceDN/>
              <w:spacing w:after="0" w:afterAutospacing="0"/>
              <w:jc w:val="both"/>
              <w:rPr>
                <w:rFonts w:ascii="Arial Narrow" w:hAnsi="Arial Narrow"/>
                <w:bCs/>
                <w:sz w:val="22"/>
                <w:szCs w:val="22"/>
                <w:lang w:val="en-GB" w:eastAsia="en-US"/>
              </w:rPr>
            </w:pPr>
            <w:r w:rsidRPr="005D2BBA">
              <w:rPr>
                <w:rFonts w:ascii="Arial Narrow" w:hAnsi="Arial Narrow"/>
                <w:bCs/>
                <w:sz w:val="22"/>
                <w:szCs w:val="22"/>
                <w:lang w:val="en-GB" w:eastAsia="en-US"/>
              </w:rPr>
              <w:t>3.1</w:t>
            </w:r>
            <w:r w:rsidRPr="005D2BBA">
              <w:rPr>
                <w:rFonts w:ascii="Arial Narrow" w:hAnsi="Arial Narrow"/>
                <w:bCs/>
                <w:sz w:val="22"/>
                <w:szCs w:val="22"/>
                <w:lang w:val="en-GB" w:eastAsia="en-US"/>
              </w:rPr>
              <w:tab/>
              <w:t>Upon acceptance of the deliverable[s] by the Council, the Provider shall submit an invoice or a request for payment in the currency specified in the Financial Appendix (Appendix IV), in conformity with the applicable legislation.</w:t>
            </w:r>
          </w:p>
        </w:tc>
        <w:tc>
          <w:tcPr>
            <w:tcW w:w="4531" w:type="dxa"/>
          </w:tcPr>
          <w:p w14:paraId="75BA031E" w14:textId="7C1679D9" w:rsidR="005D2BBA" w:rsidRPr="005B23A3" w:rsidRDefault="005D2BBA" w:rsidP="005B23A3">
            <w:pPr>
              <w:autoSpaceDE/>
              <w:autoSpaceDN/>
              <w:spacing w:after="0" w:afterAutospacing="0"/>
              <w:jc w:val="both"/>
              <w:rPr>
                <w:rFonts w:ascii="Arial Narrow" w:hAnsi="Arial Narrow"/>
                <w:bCs/>
                <w:sz w:val="22"/>
                <w:szCs w:val="22"/>
                <w:lang w:val="uk-UA" w:eastAsia="en-US"/>
              </w:rPr>
            </w:pPr>
            <w:r w:rsidRPr="005B23A3">
              <w:rPr>
                <w:rFonts w:ascii="Arial Narrow" w:hAnsi="Arial Narrow"/>
                <w:bCs/>
                <w:sz w:val="22"/>
                <w:szCs w:val="22"/>
                <w:lang w:val="uk-UA"/>
              </w:rPr>
              <w:t>3.1 Після того, як Рада прийме результат(-и) робіт, Постачальник повинен надати рахунок-фактуру або запит на оплату у валюті, зазначеній у Додатку з фінансових питань (Додаток IV), з дотриманням вимог чинного законодавства.</w:t>
            </w:r>
          </w:p>
        </w:tc>
      </w:tr>
      <w:tr w:rsidR="005D2BBA" w:rsidRPr="001C1DF6" w14:paraId="2075F989" w14:textId="054D8607" w:rsidTr="0070488C">
        <w:tc>
          <w:tcPr>
            <w:tcW w:w="4531" w:type="dxa"/>
          </w:tcPr>
          <w:p w14:paraId="7B705B92" w14:textId="77777777" w:rsidR="005D2BBA" w:rsidRPr="005D2BBA" w:rsidRDefault="005D2BBA" w:rsidP="005D2BBA">
            <w:pPr>
              <w:tabs>
                <w:tab w:val="left" w:pos="284"/>
              </w:tabs>
              <w:autoSpaceDE/>
              <w:autoSpaceDN/>
              <w:spacing w:after="0" w:afterAutospacing="0"/>
              <w:jc w:val="both"/>
              <w:rPr>
                <w:rFonts w:ascii="Arial Narrow" w:hAnsi="Arial Narrow"/>
                <w:bCs/>
                <w:sz w:val="22"/>
                <w:szCs w:val="22"/>
                <w:lang w:val="en-GB" w:eastAsia="en-US"/>
              </w:rPr>
            </w:pPr>
            <w:r w:rsidRPr="005D2BBA">
              <w:rPr>
                <w:rFonts w:ascii="Arial Narrow" w:hAnsi="Arial Narrow"/>
                <w:bCs/>
                <w:sz w:val="22"/>
                <w:szCs w:val="22"/>
                <w:lang w:val="en-GB" w:eastAsia="en-US"/>
              </w:rPr>
              <w:t>3.2</w:t>
            </w:r>
            <w:r w:rsidRPr="005D2BBA">
              <w:rPr>
                <w:rFonts w:ascii="Arial Narrow" w:hAnsi="Arial Narrow"/>
                <w:bCs/>
                <w:sz w:val="22"/>
                <w:szCs w:val="22"/>
                <w:lang w:val="en-GB" w:eastAsia="en-US"/>
              </w:rPr>
              <w:tab/>
              <w:t>The payment for the Deliverables to be paid by the Council shall be made within 60 calendar days of submission of the invoice.</w:t>
            </w:r>
          </w:p>
        </w:tc>
        <w:tc>
          <w:tcPr>
            <w:tcW w:w="4531" w:type="dxa"/>
          </w:tcPr>
          <w:p w14:paraId="0A1B6854" w14:textId="587E1151" w:rsidR="005D2BBA" w:rsidRPr="005B23A3" w:rsidRDefault="005D2BBA" w:rsidP="005B23A3">
            <w:pPr>
              <w:autoSpaceDE/>
              <w:autoSpaceDN/>
              <w:spacing w:after="0" w:afterAutospacing="0"/>
              <w:jc w:val="both"/>
              <w:rPr>
                <w:rFonts w:ascii="Arial Narrow" w:hAnsi="Arial Narrow"/>
                <w:bCs/>
                <w:sz w:val="22"/>
                <w:szCs w:val="22"/>
                <w:lang w:val="uk-UA" w:eastAsia="en-US"/>
              </w:rPr>
            </w:pPr>
            <w:r w:rsidRPr="005B23A3">
              <w:rPr>
                <w:rFonts w:ascii="Arial Narrow" w:hAnsi="Arial Narrow"/>
                <w:bCs/>
                <w:sz w:val="22"/>
                <w:szCs w:val="22"/>
                <w:lang w:val="uk-UA"/>
              </w:rPr>
              <w:t>3.2 Оплата за результати роботи, яку має здійснити Рада, повинна бути здійснена протягом 60 календарних днів з моменту подання рахунку-фактури.</w:t>
            </w:r>
          </w:p>
        </w:tc>
      </w:tr>
      <w:tr w:rsidR="005D2BBA" w:rsidRPr="001C1DF6" w14:paraId="432C1DDE" w14:textId="776B301B" w:rsidTr="0070488C">
        <w:tc>
          <w:tcPr>
            <w:tcW w:w="4531" w:type="dxa"/>
          </w:tcPr>
          <w:p w14:paraId="68F2BC3B" w14:textId="77777777" w:rsidR="005D2BBA" w:rsidRPr="005D2BBA" w:rsidRDefault="005D2BBA" w:rsidP="005D2BBA">
            <w:pPr>
              <w:tabs>
                <w:tab w:val="left" w:pos="284"/>
              </w:tabs>
              <w:autoSpaceDE/>
              <w:autoSpaceDN/>
              <w:spacing w:after="0" w:afterAutospacing="0"/>
              <w:jc w:val="both"/>
              <w:rPr>
                <w:rFonts w:ascii="Arial Narrow" w:hAnsi="Arial Narrow"/>
                <w:bCs/>
                <w:sz w:val="22"/>
                <w:szCs w:val="22"/>
                <w:lang w:val="en-GB" w:eastAsia="en-US"/>
              </w:rPr>
            </w:pPr>
            <w:r w:rsidRPr="005D2BBA">
              <w:rPr>
                <w:rFonts w:ascii="Arial Narrow" w:hAnsi="Arial Narrow"/>
                <w:bCs/>
                <w:sz w:val="22"/>
                <w:szCs w:val="22"/>
                <w:lang w:val="en-GB" w:eastAsia="en-US"/>
              </w:rPr>
              <w:t>3.3</w:t>
            </w:r>
            <w:r w:rsidRPr="005D2BBA">
              <w:rPr>
                <w:rFonts w:ascii="Arial Narrow" w:hAnsi="Arial Narrow"/>
                <w:bCs/>
                <w:sz w:val="22"/>
                <w:szCs w:val="22"/>
                <w:lang w:val="en-GB" w:eastAsia="en-US"/>
              </w:rPr>
              <w:tab/>
              <w:t>In cases where an advance payment is foreseen, it shall be paid within 60 calendar days upon signature of the contract.</w:t>
            </w:r>
          </w:p>
        </w:tc>
        <w:tc>
          <w:tcPr>
            <w:tcW w:w="4531" w:type="dxa"/>
          </w:tcPr>
          <w:p w14:paraId="66217A49" w14:textId="2D5D33BD" w:rsidR="005D2BBA" w:rsidRPr="005B23A3" w:rsidRDefault="005D2BBA" w:rsidP="005B23A3">
            <w:pPr>
              <w:autoSpaceDE/>
              <w:autoSpaceDN/>
              <w:spacing w:after="0" w:afterAutospacing="0"/>
              <w:jc w:val="both"/>
              <w:rPr>
                <w:rFonts w:ascii="Arial Narrow" w:hAnsi="Arial Narrow"/>
                <w:bCs/>
                <w:sz w:val="22"/>
                <w:szCs w:val="22"/>
                <w:lang w:val="uk-UA" w:eastAsia="en-US"/>
              </w:rPr>
            </w:pPr>
            <w:r w:rsidRPr="005B23A3">
              <w:rPr>
                <w:rFonts w:ascii="Arial Narrow" w:hAnsi="Arial Narrow"/>
                <w:bCs/>
                <w:sz w:val="22"/>
                <w:szCs w:val="22"/>
                <w:lang w:val="uk-UA"/>
              </w:rPr>
              <w:t>3.3 У випадках, коли передбачена передоплата, вона повинна бути сплачена протягом 60 календарних днів з моменту підписання договору.</w:t>
            </w:r>
          </w:p>
        </w:tc>
      </w:tr>
      <w:tr w:rsidR="005D2BBA" w:rsidRPr="001C1DF6" w14:paraId="443B0546" w14:textId="6B969EBE" w:rsidTr="0070488C">
        <w:tc>
          <w:tcPr>
            <w:tcW w:w="4531" w:type="dxa"/>
          </w:tcPr>
          <w:p w14:paraId="0E829FD9" w14:textId="77777777" w:rsidR="005D2BBA" w:rsidRPr="005D2BBA" w:rsidRDefault="005D2BBA" w:rsidP="005D2BBA">
            <w:pPr>
              <w:tabs>
                <w:tab w:val="left" w:pos="284"/>
              </w:tabs>
              <w:autoSpaceDE/>
              <w:autoSpaceDN/>
              <w:spacing w:after="0" w:afterAutospacing="0"/>
              <w:jc w:val="both"/>
              <w:rPr>
                <w:rFonts w:ascii="Arial Narrow" w:hAnsi="Arial Narrow"/>
                <w:bCs/>
                <w:sz w:val="22"/>
                <w:szCs w:val="22"/>
                <w:lang w:val="ru-RU" w:eastAsia="en-US"/>
              </w:rPr>
            </w:pPr>
          </w:p>
        </w:tc>
        <w:tc>
          <w:tcPr>
            <w:tcW w:w="4531" w:type="dxa"/>
          </w:tcPr>
          <w:p w14:paraId="0C54CB00" w14:textId="77777777" w:rsidR="005D2BBA" w:rsidRPr="005B23A3" w:rsidRDefault="005D2BBA" w:rsidP="005B23A3">
            <w:pPr>
              <w:autoSpaceDE/>
              <w:autoSpaceDN/>
              <w:spacing w:after="0" w:afterAutospacing="0"/>
              <w:jc w:val="both"/>
              <w:rPr>
                <w:rFonts w:ascii="Arial Narrow" w:hAnsi="Arial Narrow"/>
                <w:bCs/>
                <w:sz w:val="22"/>
                <w:szCs w:val="22"/>
                <w:lang w:val="uk-UA" w:eastAsia="en-US"/>
              </w:rPr>
            </w:pPr>
          </w:p>
        </w:tc>
      </w:tr>
      <w:tr w:rsidR="005D2BBA" w:rsidRPr="005D2BBA" w14:paraId="4933345C" w14:textId="2BFC68BD" w:rsidTr="0070488C">
        <w:tc>
          <w:tcPr>
            <w:tcW w:w="4531" w:type="dxa"/>
          </w:tcPr>
          <w:p w14:paraId="2746262C" w14:textId="77777777" w:rsidR="005D2BBA" w:rsidRPr="005D2BBA" w:rsidRDefault="005D2BBA" w:rsidP="005D2BBA">
            <w:pPr>
              <w:tabs>
                <w:tab w:val="left" w:pos="284"/>
              </w:tabs>
              <w:autoSpaceDE/>
              <w:autoSpaceDN/>
              <w:spacing w:after="0" w:afterAutospacing="0"/>
              <w:jc w:val="both"/>
              <w:rPr>
                <w:rFonts w:ascii="Arial Narrow" w:hAnsi="Arial Narrow"/>
                <w:sz w:val="22"/>
                <w:szCs w:val="22"/>
                <w:lang w:val="en-GB" w:eastAsia="en-US"/>
              </w:rPr>
            </w:pPr>
            <w:r w:rsidRPr="005D2BBA">
              <w:rPr>
                <w:rFonts w:ascii="Arial Narrow" w:hAnsi="Arial Narrow"/>
                <w:b/>
                <w:sz w:val="22"/>
                <w:szCs w:val="22"/>
                <w:lang w:val="en-GB" w:eastAsia="en-US"/>
              </w:rPr>
              <w:t>Article 4 – VAT</w:t>
            </w:r>
          </w:p>
        </w:tc>
        <w:tc>
          <w:tcPr>
            <w:tcW w:w="4531" w:type="dxa"/>
          </w:tcPr>
          <w:p w14:paraId="0D4AD4CF" w14:textId="0AD2BAE1" w:rsidR="005D2BBA" w:rsidRPr="005B23A3" w:rsidRDefault="005D2BBA" w:rsidP="005B23A3">
            <w:pPr>
              <w:autoSpaceDE/>
              <w:autoSpaceDN/>
              <w:spacing w:after="0" w:afterAutospacing="0"/>
              <w:jc w:val="both"/>
              <w:rPr>
                <w:rFonts w:ascii="Arial Narrow" w:hAnsi="Arial Narrow"/>
                <w:lang w:val="uk-UA"/>
              </w:rPr>
            </w:pPr>
            <w:r w:rsidRPr="005B23A3">
              <w:rPr>
                <w:rFonts w:ascii="Arial Narrow" w:hAnsi="Arial Narrow"/>
                <w:b/>
                <w:sz w:val="22"/>
                <w:szCs w:val="22"/>
                <w:lang w:val="uk-UA"/>
              </w:rPr>
              <w:t>Стаття 4 — ПДВ</w:t>
            </w:r>
          </w:p>
        </w:tc>
      </w:tr>
      <w:tr w:rsidR="005D2BBA" w:rsidRPr="001C1DF6" w14:paraId="7A882744" w14:textId="51580D9F" w:rsidTr="0070488C">
        <w:tc>
          <w:tcPr>
            <w:tcW w:w="4531" w:type="dxa"/>
          </w:tcPr>
          <w:p w14:paraId="4C6C871C" w14:textId="77777777" w:rsidR="005D2BBA" w:rsidRPr="005D2BBA" w:rsidRDefault="005D2BBA">
            <w:pPr>
              <w:pStyle w:val="ListParagraph"/>
              <w:numPr>
                <w:ilvl w:val="1"/>
                <w:numId w:val="17"/>
              </w:numPr>
              <w:tabs>
                <w:tab w:val="left" w:pos="567"/>
              </w:tabs>
              <w:ind w:left="567" w:hanging="567"/>
              <w:jc w:val="both"/>
              <w:rPr>
                <w:rFonts w:ascii="Arial Narrow" w:hAnsi="Arial Narrow"/>
                <w:lang w:val="en-GB"/>
              </w:rPr>
            </w:pPr>
            <w:r w:rsidRPr="005D2BBA">
              <w:rPr>
                <w:rFonts w:ascii="Arial Narrow" w:hAnsi="Arial Narrow"/>
                <w:lang w:val="en-GB"/>
              </w:rPr>
              <w:t>Should the Provider not be subject to VAT, the amount invoiced shall be net fixed amount. Should the Provider be subject to VAT, the amount shall be invoiced as indicated in Articles 4.2 to 4.4.</w:t>
            </w:r>
          </w:p>
        </w:tc>
        <w:tc>
          <w:tcPr>
            <w:tcW w:w="4531" w:type="dxa"/>
          </w:tcPr>
          <w:p w14:paraId="3A0F7C55" w14:textId="7F218E1C" w:rsidR="005D2BBA" w:rsidRPr="005B23A3" w:rsidRDefault="005D2BBA">
            <w:pPr>
              <w:pStyle w:val="ListParagraph"/>
              <w:numPr>
                <w:ilvl w:val="1"/>
                <w:numId w:val="22"/>
              </w:numPr>
              <w:ind w:left="567" w:hanging="567"/>
              <w:jc w:val="both"/>
              <w:rPr>
                <w:rFonts w:ascii="Arial Narrow" w:hAnsi="Arial Narrow"/>
                <w:lang w:val="uk-UA"/>
              </w:rPr>
            </w:pPr>
            <w:r w:rsidRPr="005B23A3">
              <w:rPr>
                <w:rFonts w:ascii="Arial Narrow" w:hAnsi="Arial Narrow"/>
                <w:lang w:val="uk-UA"/>
              </w:rPr>
              <w:t>Якщо Постачальник не є платником ПДВ, сума в рахунку-фактурі зазначається як фіксована сума нетто. Якщо Постачальник є платником ПДВ, сума в рахунку-фактурі зазначається згідно з пунктами 4.2–4.4.</w:t>
            </w:r>
          </w:p>
        </w:tc>
      </w:tr>
      <w:tr w:rsidR="005D2BBA" w:rsidRPr="001C1DF6" w14:paraId="37989794" w14:textId="4555C215" w:rsidTr="0070488C">
        <w:tc>
          <w:tcPr>
            <w:tcW w:w="4531" w:type="dxa"/>
          </w:tcPr>
          <w:p w14:paraId="545763B2" w14:textId="77777777" w:rsidR="005D2BBA" w:rsidRPr="005D2BBA" w:rsidRDefault="005D2BBA">
            <w:pPr>
              <w:pStyle w:val="ListParagraph"/>
              <w:numPr>
                <w:ilvl w:val="1"/>
                <w:numId w:val="17"/>
              </w:numPr>
              <w:tabs>
                <w:tab w:val="left" w:pos="709"/>
              </w:tabs>
              <w:ind w:left="567" w:hanging="567"/>
              <w:jc w:val="both"/>
              <w:rPr>
                <w:rFonts w:ascii="Arial Narrow" w:hAnsi="Arial Narrow"/>
                <w:lang w:val="en-GB"/>
              </w:rPr>
            </w:pPr>
            <w:r w:rsidRPr="005D2BBA">
              <w:rPr>
                <w:rFonts w:ascii="Arial Narrow" w:hAnsi="Arial Narrow"/>
                <w:lang w:val="en-GB"/>
              </w:rPr>
              <w:t xml:space="preserve">Should the deliverables be taxable in France, the amount invoiced shall be VAT inclusive. For services physically carried out in France, providers who do not have a French VAT number must register with the French Fiscal Authorities: Directorate for non-resident tax / </w:t>
            </w:r>
            <w:hyperlink r:id="rId10" w:history="1">
              <w:r w:rsidRPr="005D2BBA">
                <w:rPr>
                  <w:lang w:val="en-GB"/>
                </w:rPr>
                <w:t>sie.entreprises-etrangeres@dgfip.finances.gouv.fr</w:t>
              </w:r>
            </w:hyperlink>
            <w:r w:rsidRPr="005D2BBA">
              <w:rPr>
                <w:rFonts w:ascii="Arial Narrow" w:hAnsi="Arial Narrow"/>
                <w:lang w:val="en-GB"/>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tc>
        <w:tc>
          <w:tcPr>
            <w:tcW w:w="4531" w:type="dxa"/>
          </w:tcPr>
          <w:p w14:paraId="0603677D" w14:textId="48EEF4F7" w:rsidR="005D2BBA" w:rsidRPr="005B23A3" w:rsidRDefault="005D2BBA">
            <w:pPr>
              <w:pStyle w:val="ListParagraph"/>
              <w:numPr>
                <w:ilvl w:val="1"/>
                <w:numId w:val="22"/>
              </w:numPr>
              <w:ind w:left="567" w:hanging="567"/>
              <w:jc w:val="both"/>
              <w:rPr>
                <w:rFonts w:ascii="Arial Narrow" w:hAnsi="Arial Narrow"/>
                <w:lang w:val="uk-UA"/>
              </w:rPr>
            </w:pPr>
            <w:r w:rsidRPr="005B23A3">
              <w:rPr>
                <w:rFonts w:ascii="Arial Narrow" w:hAnsi="Arial Narrow"/>
                <w:lang w:val="uk-UA"/>
              </w:rPr>
              <w:t xml:space="preserve">Якщо результати робіт оподатковуються у Франції, сума в рахунку-фактурі зазначається з урахуванням ПДВ. Стосовно послуг, які фізично надаються у Франції, постачальники, які не мають французького номера платника ПДВ, повинні зареєструватися у податкових органах Франції: Управління з питань оподаткування нерезидентів / </w:t>
            </w:r>
            <w:hyperlink r:id="rId11" w:history="1">
              <w:r w:rsidRPr="005B23A3">
                <w:rPr>
                  <w:lang w:val="uk-UA"/>
                </w:rPr>
                <w:t>sie.entreprises-etrangeres@dgfip.finances.gouv.fr</w:t>
              </w:r>
            </w:hyperlink>
            <w:r w:rsidRPr="005B23A3">
              <w:rPr>
                <w:rFonts w:ascii="Arial Narrow" w:hAnsi="Arial Narrow"/>
                <w:lang w:val="uk-UA"/>
              </w:rPr>
              <w:t xml:space="preserve"> / Рю-дю-Сентр, 10 / Нуазі-ле-Гран Седекс 93465 / + 33 (0)1 57 33 85 00; або, залежно від постачальника, Постачальники без французького номера платника ПДВ повинні зареєструватись для цілей ПДВ через систему «єдиного вікна» для ПДВ (VAT OSS) на власний вибір. У рахунку-фактурі зазначається загальна сума без податків, ставка та сума ПДВ, а також загальна сума «включно з усіма податками». У рахунку-фактурі також має міститися таке речення: «Французький ПДВ стягнено Постачальником та сплачено через систему «єдиного вікна» для ПДВ [адреса/країна] під ідентифікаційним номером OSS [№ XX]».</w:t>
            </w:r>
          </w:p>
        </w:tc>
      </w:tr>
      <w:tr w:rsidR="005D2BBA" w:rsidRPr="009D6F26" w14:paraId="212E461D" w14:textId="35C13E56" w:rsidTr="0070488C">
        <w:tc>
          <w:tcPr>
            <w:tcW w:w="4531" w:type="dxa"/>
          </w:tcPr>
          <w:p w14:paraId="73FBE287" w14:textId="77777777" w:rsidR="005D2BBA" w:rsidRPr="005D2BBA" w:rsidRDefault="005D2BBA">
            <w:pPr>
              <w:pStyle w:val="ListParagraph"/>
              <w:numPr>
                <w:ilvl w:val="1"/>
                <w:numId w:val="17"/>
              </w:numPr>
              <w:tabs>
                <w:tab w:val="left" w:pos="567"/>
              </w:tabs>
              <w:ind w:left="567" w:hanging="567"/>
              <w:jc w:val="both"/>
              <w:rPr>
                <w:rFonts w:ascii="Arial Narrow" w:hAnsi="Arial Narrow"/>
                <w:lang w:val="en-GB"/>
              </w:rPr>
            </w:pPr>
            <w:r w:rsidRPr="005D2BBA">
              <w:rPr>
                <w:rFonts w:ascii="Arial Narrow" w:hAnsi="Arial Narrow"/>
                <w:lang w:val="en-GB"/>
              </w:rPr>
              <w:t xml:space="preserve">Should the deliverables be taxable in another EU country, and unless otherwise agreed </w:t>
            </w:r>
            <w:r w:rsidRPr="005D2BBA">
              <w:rPr>
                <w:rFonts w:ascii="Arial Narrow" w:hAnsi="Arial Narrow"/>
                <w:lang w:val="en-GB"/>
              </w:rPr>
              <w:lastRenderedPageBreak/>
              <w:t>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“Intra-Community sale/service to an exempted organisation: Articles 143 and 151 of Council Directive 2006/112/EC” and should indicate the final total amount excluding VAT. In case the CoE will not be in a position to provide the said certificate, the Council will pay the invoice with VAT included.</w:t>
            </w:r>
          </w:p>
        </w:tc>
        <w:tc>
          <w:tcPr>
            <w:tcW w:w="4531" w:type="dxa"/>
          </w:tcPr>
          <w:p w14:paraId="51812A47" w14:textId="633FD91B" w:rsidR="005D2BBA" w:rsidRPr="005B23A3" w:rsidRDefault="005D2BBA">
            <w:pPr>
              <w:pStyle w:val="ListParagraph"/>
              <w:numPr>
                <w:ilvl w:val="1"/>
                <w:numId w:val="22"/>
              </w:numPr>
              <w:ind w:left="567" w:hanging="567"/>
              <w:jc w:val="both"/>
              <w:rPr>
                <w:rFonts w:ascii="Arial Narrow" w:hAnsi="Arial Narrow"/>
                <w:lang w:val="uk-UA"/>
              </w:rPr>
            </w:pPr>
            <w:r w:rsidRPr="005B23A3">
              <w:rPr>
                <w:rFonts w:ascii="Arial Narrow" w:hAnsi="Arial Narrow"/>
                <w:lang w:val="uk-UA"/>
              </w:rPr>
              <w:lastRenderedPageBreak/>
              <w:t xml:space="preserve">Якщо результати робіт оподатковуються в іншій країні ЄС і якщо Сторони не погодили </w:t>
            </w:r>
            <w:r w:rsidRPr="005B23A3">
              <w:rPr>
                <w:rFonts w:ascii="Arial Narrow" w:hAnsi="Arial Narrow"/>
                <w:lang w:val="uk-UA"/>
              </w:rPr>
              <w:lastRenderedPageBreak/>
              <w:t>інше, перед підписанням договору Рада надасть Постачальнику свідоцтво про звільнення від оподаткування. Постачальник має зберігати надане Радою Європи свідоцтво про звільнення від оподаткування і пред’явити його відповідним податковим органам, щоб обґрунтувати виставлення рахунків-фактур без зазначення податків. Згідно з пунктом b) статті 2 Директиви Ради 2001/115/EC, у рахунку-фактурі має бути зазначено таке: «Продаж/надання послуг у межах ЄС звільненій від оподаткування організації: статті 143 і 151 Директиви Ради 2006/112/EC», а також має бути зазначено остаточну загальну суму без ПДВ. Якщо Рада Європи не матиме можливості надати таке свідоцтво, вона оплатить рахунок-фактуру з ПДВ.</w:t>
            </w:r>
          </w:p>
        </w:tc>
      </w:tr>
      <w:tr w:rsidR="005D2BBA" w:rsidRPr="005D2BBA" w14:paraId="6999504B" w14:textId="2378CF8E" w:rsidTr="0070488C">
        <w:tc>
          <w:tcPr>
            <w:tcW w:w="4531" w:type="dxa"/>
          </w:tcPr>
          <w:p w14:paraId="07447DC3" w14:textId="77777777" w:rsidR="005D2BBA" w:rsidRPr="005D2BBA" w:rsidRDefault="005D2BBA">
            <w:pPr>
              <w:pStyle w:val="ListParagraph"/>
              <w:numPr>
                <w:ilvl w:val="1"/>
                <w:numId w:val="17"/>
              </w:numPr>
              <w:tabs>
                <w:tab w:val="left" w:pos="567"/>
              </w:tabs>
              <w:ind w:left="567" w:hanging="567"/>
              <w:jc w:val="both"/>
              <w:rPr>
                <w:rFonts w:ascii="Arial Narrow" w:hAnsi="Arial Narrow"/>
                <w:lang w:val="en-GB"/>
              </w:rPr>
            </w:pPr>
            <w:r w:rsidRPr="005D2BBA">
              <w:rPr>
                <w:rFonts w:ascii="Arial Narrow" w:hAnsi="Arial Narrow"/>
                <w:lang w:val="en-GB"/>
              </w:rPr>
              <w:lastRenderedPageBreak/>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tc>
        <w:tc>
          <w:tcPr>
            <w:tcW w:w="4531" w:type="dxa"/>
          </w:tcPr>
          <w:p w14:paraId="6CBF3FE4" w14:textId="00030EB6" w:rsidR="005D2BBA" w:rsidRPr="005B23A3" w:rsidRDefault="005D2BBA">
            <w:pPr>
              <w:pStyle w:val="ListParagraph"/>
              <w:numPr>
                <w:ilvl w:val="1"/>
                <w:numId w:val="22"/>
              </w:numPr>
              <w:ind w:left="567" w:hanging="567"/>
              <w:jc w:val="both"/>
              <w:rPr>
                <w:rFonts w:ascii="Arial Narrow" w:hAnsi="Arial Narrow"/>
                <w:lang w:val="uk-UA"/>
              </w:rPr>
            </w:pPr>
            <w:r w:rsidRPr="005B23A3">
              <w:rPr>
                <w:rFonts w:ascii="Arial Narrow" w:hAnsi="Arial Narrow"/>
                <w:lang w:val="uk-UA"/>
              </w:rPr>
              <w:t>Якщо результати робіт оподатковуються в країні за межами ЄС, сума в рахунку-фактурі не включатиме ПДВ, якщо місцеве (національне) законодавство це дозволяє або якщо Рада Європи на інших підставах отримує звільнення від оподаткування у відповідній країні. В інших випадках ПДВ включається.</w:t>
            </w:r>
          </w:p>
        </w:tc>
      </w:tr>
      <w:tr w:rsidR="005D2BBA" w:rsidRPr="005D2BBA" w14:paraId="53369FCC" w14:textId="1057F96B" w:rsidTr="0070488C">
        <w:tc>
          <w:tcPr>
            <w:tcW w:w="4531" w:type="dxa"/>
          </w:tcPr>
          <w:p w14:paraId="39AA3EC3" w14:textId="77777777" w:rsidR="005D2BBA" w:rsidRPr="005D2BBA" w:rsidRDefault="005D2BBA" w:rsidP="005D2BBA">
            <w:pPr>
              <w:pStyle w:val="ListParagraph"/>
              <w:tabs>
                <w:tab w:val="left" w:pos="567"/>
              </w:tabs>
              <w:ind w:left="0"/>
              <w:jc w:val="both"/>
              <w:rPr>
                <w:rFonts w:ascii="Arial Narrow" w:hAnsi="Arial Narrow"/>
                <w:lang w:val="en-GB"/>
              </w:rPr>
            </w:pPr>
          </w:p>
        </w:tc>
        <w:tc>
          <w:tcPr>
            <w:tcW w:w="4531" w:type="dxa"/>
          </w:tcPr>
          <w:p w14:paraId="1A08322D" w14:textId="77777777" w:rsidR="005D2BBA" w:rsidRPr="005B23A3" w:rsidRDefault="005D2BBA" w:rsidP="005B23A3">
            <w:pPr>
              <w:autoSpaceDE/>
              <w:autoSpaceDN/>
              <w:spacing w:after="0" w:afterAutospacing="0"/>
              <w:jc w:val="both"/>
              <w:rPr>
                <w:rFonts w:ascii="Arial Narrow" w:eastAsia="Calibri" w:hAnsi="Arial Narrow" w:cs="Calibri"/>
                <w:b/>
                <w:sz w:val="22"/>
                <w:szCs w:val="22"/>
                <w:lang w:val="uk-UA" w:eastAsia="en-US"/>
              </w:rPr>
            </w:pPr>
          </w:p>
        </w:tc>
      </w:tr>
      <w:tr w:rsidR="005D2BBA" w:rsidRPr="005D2BBA" w14:paraId="365E2F1B" w14:textId="4779A168" w:rsidTr="0070488C">
        <w:tc>
          <w:tcPr>
            <w:tcW w:w="4531" w:type="dxa"/>
          </w:tcPr>
          <w:p w14:paraId="719D3098" w14:textId="77777777" w:rsidR="005D2BBA" w:rsidRPr="005D2BBA" w:rsidRDefault="005D2BBA" w:rsidP="005D2BBA">
            <w:pPr>
              <w:pStyle w:val="COEHeading3"/>
              <w:spacing w:after="0" w:afterAutospacing="0"/>
              <w:jc w:val="both"/>
              <w:rPr>
                <w:rFonts w:ascii="Arial Narrow" w:hAnsi="Arial Narrow"/>
                <w:sz w:val="22"/>
                <w:szCs w:val="22"/>
                <w:lang w:val="en-GB"/>
              </w:rPr>
            </w:pPr>
            <w:r w:rsidRPr="005D2BBA">
              <w:rPr>
                <w:rFonts w:ascii="Arial Narrow" w:hAnsi="Arial Narrow"/>
                <w:sz w:val="22"/>
                <w:szCs w:val="22"/>
                <w:lang w:val="en-GB"/>
              </w:rPr>
              <w:t>Article 5 – Disputes</w:t>
            </w:r>
          </w:p>
        </w:tc>
        <w:tc>
          <w:tcPr>
            <w:tcW w:w="4531" w:type="dxa"/>
          </w:tcPr>
          <w:p w14:paraId="2031E5B1" w14:textId="35457D6F" w:rsidR="005D2BBA" w:rsidRPr="005B23A3" w:rsidRDefault="005D2BBA" w:rsidP="005B23A3">
            <w:pPr>
              <w:pStyle w:val="COEHeading3"/>
              <w:spacing w:after="0" w:afterAutospacing="0"/>
              <w:jc w:val="both"/>
              <w:rPr>
                <w:rFonts w:ascii="Arial Narrow" w:hAnsi="Arial Narrow"/>
                <w:sz w:val="22"/>
                <w:szCs w:val="22"/>
                <w:lang w:val="en-GB"/>
              </w:rPr>
            </w:pPr>
            <w:r w:rsidRPr="005B23A3">
              <w:rPr>
                <w:rFonts w:ascii="Arial Narrow" w:hAnsi="Arial Narrow"/>
                <w:sz w:val="22"/>
                <w:szCs w:val="22"/>
                <w:lang w:val="en-GB"/>
              </w:rPr>
              <w:t>Стаття 5 — Спори</w:t>
            </w:r>
          </w:p>
        </w:tc>
      </w:tr>
      <w:tr w:rsidR="005D2BBA" w:rsidRPr="001C1DF6" w14:paraId="39C4E2CF" w14:textId="45E9E5C3" w:rsidTr="0070488C">
        <w:tc>
          <w:tcPr>
            <w:tcW w:w="4531" w:type="dxa"/>
          </w:tcPr>
          <w:p w14:paraId="5641EA43" w14:textId="77777777" w:rsidR="005D2BBA" w:rsidRPr="005D2BBA" w:rsidRDefault="005D2BBA">
            <w:pPr>
              <w:pStyle w:val="ListParagraph"/>
              <w:numPr>
                <w:ilvl w:val="1"/>
                <w:numId w:val="18"/>
              </w:numPr>
              <w:tabs>
                <w:tab w:val="left" w:pos="709"/>
              </w:tabs>
              <w:ind w:left="567" w:hanging="567"/>
              <w:jc w:val="both"/>
              <w:rPr>
                <w:rFonts w:ascii="Arial Narrow" w:hAnsi="Arial Narrow"/>
                <w:lang w:val="en-GB"/>
              </w:rPr>
            </w:pPr>
            <w:r w:rsidRPr="005D2BBA">
              <w:rPr>
                <w:rFonts w:ascii="Arial Narrow" w:hAnsi="Arial Narrow"/>
                <w:lang w:val="en-GB"/>
              </w:rPr>
              <w:t>Disputes are governed by Article XXV of the Council of Europe General Conditions.</w:t>
            </w:r>
          </w:p>
        </w:tc>
        <w:tc>
          <w:tcPr>
            <w:tcW w:w="4531" w:type="dxa"/>
          </w:tcPr>
          <w:p w14:paraId="39204CE5" w14:textId="2732CBFA" w:rsidR="005D2BBA" w:rsidRPr="005B23A3" w:rsidRDefault="005D2BBA">
            <w:pPr>
              <w:pStyle w:val="ListParagraph"/>
              <w:numPr>
                <w:ilvl w:val="1"/>
                <w:numId w:val="23"/>
              </w:numPr>
              <w:ind w:left="567" w:hanging="567"/>
              <w:jc w:val="both"/>
              <w:rPr>
                <w:rFonts w:ascii="Arial Narrow" w:hAnsi="Arial Narrow"/>
                <w:lang w:val="uk-UA"/>
              </w:rPr>
            </w:pPr>
            <w:r w:rsidRPr="005B23A3">
              <w:rPr>
                <w:rFonts w:ascii="Arial Narrow" w:hAnsi="Arial Narrow"/>
                <w:lang w:val="uk-UA"/>
              </w:rPr>
              <w:t>Спори регулюються статтею XXV Загальних умов Ради Європи.</w:t>
            </w:r>
          </w:p>
        </w:tc>
      </w:tr>
      <w:tr w:rsidR="005D2BBA" w:rsidRPr="001C1DF6" w14:paraId="4F4E9FE9" w14:textId="62C8070A" w:rsidTr="0070488C">
        <w:tc>
          <w:tcPr>
            <w:tcW w:w="4531" w:type="dxa"/>
          </w:tcPr>
          <w:p w14:paraId="513DEA34" w14:textId="77777777" w:rsidR="005D2BBA" w:rsidRPr="005D2BBA" w:rsidRDefault="005D2BBA">
            <w:pPr>
              <w:pStyle w:val="ListParagraph"/>
              <w:numPr>
                <w:ilvl w:val="1"/>
                <w:numId w:val="18"/>
              </w:numPr>
              <w:tabs>
                <w:tab w:val="left" w:pos="567"/>
              </w:tabs>
              <w:ind w:left="567" w:hanging="567"/>
              <w:jc w:val="both"/>
              <w:rPr>
                <w:rFonts w:ascii="Arial Narrow" w:hAnsi="Arial Narrow"/>
                <w:lang w:val="en-GB"/>
              </w:rPr>
            </w:pPr>
            <w:r w:rsidRPr="005D2BBA">
              <w:rPr>
                <w:rFonts w:ascii="Arial Narrow" w:hAnsi="Arial Narrow"/>
                <w:lang w:val="en-GB"/>
              </w:rPr>
              <w:t>Following the transfer of the contract pursuant to the provisions of Article 2, the Recipient and the Provider are free to decide that all or any disputes between the Recipient and the Provider as regards the application of this contract shall be governed by the jurisdiction of the country of their choice.</w:t>
            </w:r>
          </w:p>
        </w:tc>
        <w:tc>
          <w:tcPr>
            <w:tcW w:w="4531" w:type="dxa"/>
          </w:tcPr>
          <w:p w14:paraId="2EC306F1" w14:textId="0AEE0C24" w:rsidR="005D2BBA" w:rsidRPr="005B23A3" w:rsidRDefault="005D2BBA">
            <w:pPr>
              <w:pStyle w:val="ListParagraph"/>
              <w:numPr>
                <w:ilvl w:val="1"/>
                <w:numId w:val="23"/>
              </w:numPr>
              <w:ind w:left="567" w:hanging="567"/>
              <w:jc w:val="both"/>
              <w:rPr>
                <w:rFonts w:ascii="Arial Narrow" w:hAnsi="Arial Narrow"/>
                <w:lang w:val="uk-UA"/>
              </w:rPr>
            </w:pPr>
            <w:r w:rsidRPr="005B23A3">
              <w:rPr>
                <w:rFonts w:ascii="Arial Narrow" w:hAnsi="Arial Narrow"/>
                <w:lang w:val="uk-UA"/>
              </w:rPr>
              <w:t>У разі передачі договору відповідно до положень статті 2 Одержувач і Постачальник можуть вільно вирішувати, чи будь-які спори між Одержувачем і Постачальником щодо застосування цього договору регулюються юрисдикцією вибраної ними країни.</w:t>
            </w:r>
          </w:p>
        </w:tc>
      </w:tr>
      <w:tr w:rsidR="005D2BBA" w:rsidRPr="001C1DF6" w14:paraId="052AE0A7" w14:textId="69548A95" w:rsidTr="0070488C">
        <w:tc>
          <w:tcPr>
            <w:tcW w:w="4531" w:type="dxa"/>
          </w:tcPr>
          <w:p w14:paraId="16599161" w14:textId="77777777" w:rsidR="005D2BBA" w:rsidRPr="005D2BBA" w:rsidRDefault="005D2BBA" w:rsidP="005D2BBA">
            <w:pPr>
              <w:pStyle w:val="ListParagraph"/>
              <w:tabs>
                <w:tab w:val="left" w:pos="567"/>
              </w:tabs>
              <w:ind w:left="0"/>
              <w:jc w:val="both"/>
              <w:rPr>
                <w:rFonts w:ascii="Arial Narrow" w:hAnsi="Arial Narrow"/>
                <w:lang w:val="en-GB"/>
              </w:rPr>
            </w:pPr>
          </w:p>
        </w:tc>
        <w:tc>
          <w:tcPr>
            <w:tcW w:w="4531" w:type="dxa"/>
          </w:tcPr>
          <w:p w14:paraId="6B55573C" w14:textId="77777777" w:rsidR="005D2BBA" w:rsidRPr="005B23A3" w:rsidRDefault="005D2BBA" w:rsidP="005B23A3">
            <w:pPr>
              <w:autoSpaceDE/>
              <w:autoSpaceDN/>
              <w:spacing w:after="0" w:afterAutospacing="0"/>
              <w:jc w:val="both"/>
              <w:rPr>
                <w:rFonts w:ascii="Arial Narrow" w:eastAsia="Calibri" w:hAnsi="Arial Narrow" w:cs="Calibri"/>
                <w:sz w:val="22"/>
                <w:szCs w:val="22"/>
                <w:lang w:val="uk-UA" w:eastAsia="en-US"/>
              </w:rPr>
            </w:pPr>
          </w:p>
        </w:tc>
      </w:tr>
      <w:tr w:rsidR="005D2BBA" w:rsidRPr="001C1DF6" w14:paraId="66531BC9" w14:textId="44008239" w:rsidTr="0070488C">
        <w:tc>
          <w:tcPr>
            <w:tcW w:w="4531" w:type="dxa"/>
          </w:tcPr>
          <w:p w14:paraId="58F912CD" w14:textId="77777777" w:rsidR="005D2BBA" w:rsidRPr="005D2BBA" w:rsidRDefault="005D2BBA" w:rsidP="005D2BBA">
            <w:pPr>
              <w:tabs>
                <w:tab w:val="left" w:pos="284"/>
              </w:tabs>
              <w:autoSpaceDE/>
              <w:autoSpaceDN/>
              <w:spacing w:after="0" w:afterAutospacing="0"/>
              <w:jc w:val="both"/>
              <w:rPr>
                <w:rFonts w:ascii="Arial Narrow" w:hAnsi="Arial Narrow"/>
                <w:bCs/>
                <w:sz w:val="22"/>
                <w:szCs w:val="22"/>
                <w:lang w:val="en-GB" w:eastAsia="en-US"/>
              </w:rPr>
            </w:pPr>
          </w:p>
        </w:tc>
        <w:tc>
          <w:tcPr>
            <w:tcW w:w="4531" w:type="dxa"/>
          </w:tcPr>
          <w:p w14:paraId="62908E0F" w14:textId="77777777" w:rsidR="005D2BBA" w:rsidRPr="005B23A3" w:rsidRDefault="005D2BBA" w:rsidP="005B23A3">
            <w:pPr>
              <w:autoSpaceDE/>
              <w:autoSpaceDN/>
              <w:spacing w:after="0" w:afterAutospacing="0"/>
              <w:jc w:val="both"/>
              <w:rPr>
                <w:rFonts w:ascii="Arial Narrow" w:hAnsi="Arial Narrow"/>
                <w:b/>
                <w:bCs/>
                <w:sz w:val="22"/>
                <w:szCs w:val="22"/>
                <w:lang w:val="uk-UA" w:eastAsia="en-US"/>
              </w:rPr>
            </w:pPr>
          </w:p>
        </w:tc>
      </w:tr>
      <w:tr w:rsidR="005D2BBA" w:rsidRPr="005D2BBA" w14:paraId="34BFF274" w14:textId="5EA6CEFB" w:rsidTr="0070488C">
        <w:tc>
          <w:tcPr>
            <w:tcW w:w="4531" w:type="dxa"/>
          </w:tcPr>
          <w:p w14:paraId="1D5DDBA4" w14:textId="77777777" w:rsidR="005D2BBA" w:rsidRPr="005D2BBA" w:rsidRDefault="005D2BBA" w:rsidP="005D2BBA">
            <w:pPr>
              <w:pStyle w:val="COEHeading3"/>
              <w:tabs>
                <w:tab w:val="left" w:pos="426"/>
              </w:tabs>
              <w:spacing w:before="120" w:after="0" w:afterAutospacing="0"/>
              <w:jc w:val="both"/>
              <w:rPr>
                <w:rFonts w:ascii="Arial Narrow" w:hAnsi="Arial Narrow"/>
                <w:sz w:val="22"/>
                <w:szCs w:val="22"/>
                <w:lang w:val="en-GB"/>
              </w:rPr>
            </w:pPr>
            <w:bookmarkStart w:id="6" w:name="_Toc179868657"/>
            <w:bookmarkEnd w:id="4"/>
            <w:bookmarkEnd w:id="5"/>
            <w:r w:rsidRPr="005D2BBA">
              <w:rPr>
                <w:rFonts w:ascii="Arial Narrow" w:hAnsi="Arial Narrow"/>
                <w:sz w:val="22"/>
                <w:szCs w:val="22"/>
                <w:lang w:val="en-GB"/>
              </w:rPr>
              <w:t>Article 6 - Provider’s Declaration</w:t>
            </w:r>
            <w:bookmarkEnd w:id="6"/>
          </w:p>
        </w:tc>
        <w:tc>
          <w:tcPr>
            <w:tcW w:w="4531" w:type="dxa"/>
          </w:tcPr>
          <w:p w14:paraId="405F64DA" w14:textId="26ACC7BA" w:rsidR="005D2BBA" w:rsidRPr="005B23A3" w:rsidRDefault="005D2BBA" w:rsidP="005B23A3">
            <w:pPr>
              <w:pStyle w:val="COEHeading3"/>
              <w:spacing w:before="120" w:after="0" w:afterAutospacing="0"/>
              <w:jc w:val="both"/>
              <w:rPr>
                <w:rFonts w:ascii="Arial Narrow" w:hAnsi="Arial Narrow"/>
                <w:sz w:val="22"/>
                <w:szCs w:val="22"/>
                <w:lang w:val="en-GB"/>
              </w:rPr>
            </w:pPr>
            <w:r w:rsidRPr="005B23A3">
              <w:rPr>
                <w:rFonts w:ascii="Arial Narrow" w:hAnsi="Arial Narrow"/>
                <w:sz w:val="22"/>
                <w:szCs w:val="22"/>
                <w:lang w:val="en-GB"/>
              </w:rPr>
              <w:t>Стаття 6 — Декларація постачальника</w:t>
            </w:r>
          </w:p>
        </w:tc>
      </w:tr>
      <w:tr w:rsidR="005D2BBA" w:rsidRPr="001C1DF6" w14:paraId="1E2CB86E" w14:textId="4D76FDD1" w:rsidTr="0070488C">
        <w:tc>
          <w:tcPr>
            <w:tcW w:w="4531" w:type="dxa"/>
          </w:tcPr>
          <w:p w14:paraId="42C517BE" w14:textId="77777777" w:rsidR="005D2BBA" w:rsidRPr="005D2BBA" w:rsidRDefault="005D2BBA" w:rsidP="005D2BBA">
            <w:pPr>
              <w:pStyle w:val="COEHeading3"/>
              <w:tabs>
                <w:tab w:val="left" w:pos="426"/>
              </w:tabs>
              <w:spacing w:before="120" w:after="0" w:afterAutospacing="0"/>
              <w:jc w:val="both"/>
              <w:rPr>
                <w:rFonts w:ascii="Arial Narrow" w:hAnsi="Arial Narrow"/>
                <w:b w:val="0"/>
                <w:bCs/>
                <w:sz w:val="22"/>
                <w:szCs w:val="22"/>
                <w:lang w:val="en-GB"/>
              </w:rPr>
            </w:pPr>
            <w:r w:rsidRPr="005D2BBA">
              <w:rPr>
                <w:rFonts w:ascii="Arial Narrow" w:hAnsi="Arial Narrow"/>
                <w:b w:val="0"/>
                <w:bCs/>
                <w:sz w:val="22"/>
                <w:szCs w:val="22"/>
                <w:lang w:val="en-GB"/>
              </w:rPr>
              <w:t>By signing the present contract, the Provider’s representative hereby declares the following:</w:t>
            </w:r>
          </w:p>
        </w:tc>
        <w:tc>
          <w:tcPr>
            <w:tcW w:w="4531" w:type="dxa"/>
          </w:tcPr>
          <w:p w14:paraId="68F40D32" w14:textId="75AB21EF" w:rsidR="005D2BBA" w:rsidRPr="005B23A3" w:rsidRDefault="005D2BBA" w:rsidP="005B23A3">
            <w:pPr>
              <w:pStyle w:val="COEHeading3"/>
              <w:tabs>
                <w:tab w:val="left" w:pos="426"/>
              </w:tabs>
              <w:spacing w:before="120"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Підписуючи цей договір, представник постачальника </w:t>
            </w:r>
            <w:r w:rsidRPr="005B23A3">
              <w:rPr>
                <w:rFonts w:ascii="Arial Narrow" w:hAnsi="Arial Narrow"/>
                <w:b w:val="0"/>
                <w:bCs/>
                <w:sz w:val="22"/>
                <w:szCs w:val="22"/>
                <w:lang w:val="en-GB"/>
              </w:rPr>
              <w:t>підтверджує</w:t>
            </w:r>
            <w:r w:rsidRPr="005B23A3">
              <w:rPr>
                <w:rFonts w:ascii="Arial Narrow" w:hAnsi="Arial Narrow"/>
                <w:b w:val="0"/>
                <w:bCs/>
                <w:sz w:val="22"/>
                <w:szCs w:val="22"/>
                <w:lang w:val="uk-UA"/>
              </w:rPr>
              <w:t xml:space="preserve"> таке:</w:t>
            </w:r>
          </w:p>
        </w:tc>
      </w:tr>
      <w:tr w:rsidR="005D2BBA" w:rsidRPr="001C1DF6" w14:paraId="48F08AFA" w14:textId="4141C7CF" w:rsidTr="0070488C">
        <w:tc>
          <w:tcPr>
            <w:tcW w:w="4531" w:type="dxa"/>
          </w:tcPr>
          <w:p w14:paraId="34AC16B9"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t>Declare having the authority to represent the Provider;</w:t>
            </w:r>
          </w:p>
        </w:tc>
        <w:tc>
          <w:tcPr>
            <w:tcW w:w="4531" w:type="dxa"/>
          </w:tcPr>
          <w:p w14:paraId="139B1EF4" w14:textId="40FF2672"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Декларую наявність повноважень представля</w:t>
            </w:r>
            <w:r w:rsidRPr="005B23A3">
              <w:rPr>
                <w:rFonts w:ascii="Arial Narrow" w:hAnsi="Arial Narrow"/>
                <w:b w:val="0"/>
                <w:bCs/>
                <w:sz w:val="22"/>
                <w:szCs w:val="22"/>
                <w:lang w:val="en-GB"/>
              </w:rPr>
              <w:t>ти</w:t>
            </w:r>
            <w:r w:rsidRPr="005B23A3">
              <w:rPr>
                <w:rFonts w:ascii="Arial Narrow" w:hAnsi="Arial Narrow"/>
                <w:b w:val="0"/>
                <w:bCs/>
                <w:sz w:val="22"/>
                <w:szCs w:val="22"/>
                <w:lang w:val="uk-UA"/>
              </w:rPr>
              <w:t xml:space="preserve"> Постачальника;</w:t>
            </w:r>
          </w:p>
        </w:tc>
      </w:tr>
      <w:tr w:rsidR="005D2BBA" w:rsidRPr="001C1DF6" w14:paraId="4578CA27" w14:textId="1772B8E9" w:rsidTr="0070488C">
        <w:tc>
          <w:tcPr>
            <w:tcW w:w="4531" w:type="dxa"/>
          </w:tcPr>
          <w:p w14:paraId="4F107582"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t xml:space="preserve">Declare that the information provided to the Council of Europe under this procedure is </w:t>
            </w:r>
            <w:r w:rsidRPr="005B23A3">
              <w:rPr>
                <w:rFonts w:ascii="Arial Narrow" w:hAnsi="Arial Narrow"/>
                <w:b w:val="0"/>
                <w:bCs/>
                <w:sz w:val="22"/>
                <w:szCs w:val="22"/>
                <w:lang w:val="uk-UA"/>
              </w:rPr>
              <w:t>complete</w:t>
            </w:r>
            <w:r w:rsidRPr="005D2BBA">
              <w:rPr>
                <w:rFonts w:ascii="Arial Narrow" w:hAnsi="Arial Narrow"/>
                <w:b w:val="0"/>
                <w:bCs/>
                <w:sz w:val="22"/>
                <w:szCs w:val="22"/>
                <w:lang w:val="en-GB"/>
              </w:rPr>
              <w:t>, correct and truthful.</w:t>
            </w:r>
          </w:p>
        </w:tc>
        <w:tc>
          <w:tcPr>
            <w:tcW w:w="4531" w:type="dxa"/>
          </w:tcPr>
          <w:p w14:paraId="272C7FCA" w14:textId="712F243F"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 xml:space="preserve">Заявляю, що інформація, надана Раді Європи за цією </w:t>
            </w:r>
            <w:r w:rsidRPr="005B23A3">
              <w:rPr>
                <w:rFonts w:ascii="Arial Narrow" w:hAnsi="Arial Narrow"/>
                <w:b w:val="0"/>
                <w:bCs/>
                <w:sz w:val="22"/>
                <w:szCs w:val="22"/>
                <w:lang w:val="en-GB"/>
              </w:rPr>
              <w:t>процедурою</w:t>
            </w:r>
            <w:r w:rsidRPr="005B23A3">
              <w:rPr>
                <w:rFonts w:ascii="Arial Narrow" w:hAnsi="Arial Narrow"/>
                <w:b w:val="0"/>
                <w:bCs/>
                <w:sz w:val="22"/>
                <w:szCs w:val="22"/>
                <w:lang w:val="uk-UA"/>
              </w:rPr>
              <w:t>, є повною, правильною та правдивою.</w:t>
            </w:r>
          </w:p>
        </w:tc>
      </w:tr>
      <w:tr w:rsidR="005D2BBA" w:rsidRPr="001C1DF6" w14:paraId="25B2689C" w14:textId="388E8A1C" w:rsidTr="0070488C">
        <w:tc>
          <w:tcPr>
            <w:tcW w:w="4531" w:type="dxa"/>
          </w:tcPr>
          <w:p w14:paraId="45F01069"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t xml:space="preserve">Acknowledge, in signing this document, that I have been notified that if any of the statements made or information provided prove to be false, the Council of Europe reserves the right to exclude the </w:t>
            </w:r>
            <w:r w:rsidRPr="005B23A3">
              <w:rPr>
                <w:rFonts w:ascii="Arial Narrow" w:hAnsi="Arial Narrow"/>
                <w:b w:val="0"/>
                <w:bCs/>
                <w:sz w:val="22"/>
                <w:szCs w:val="22"/>
                <w:lang w:val="uk-UA"/>
              </w:rPr>
              <w:t>tender</w:t>
            </w:r>
            <w:r w:rsidRPr="005D2BBA">
              <w:rPr>
                <w:rFonts w:ascii="Arial Narrow" w:hAnsi="Arial Narrow"/>
                <w:b w:val="0"/>
                <w:bCs/>
                <w:sz w:val="22"/>
                <w:szCs w:val="22"/>
                <w:lang w:val="en-GB"/>
              </w:rPr>
              <w:t xml:space="preserve"> </w:t>
            </w:r>
            <w:r w:rsidRPr="005D2BBA">
              <w:rPr>
                <w:rFonts w:ascii="Arial Narrow" w:hAnsi="Arial Narrow"/>
                <w:b w:val="0"/>
                <w:bCs/>
                <w:sz w:val="22"/>
                <w:szCs w:val="22"/>
                <w:lang w:val="en-GB"/>
              </w:rPr>
              <w:lastRenderedPageBreak/>
              <w:t>concerned from the procedure or to terminate any existing contractual relations related to the latter;</w:t>
            </w:r>
          </w:p>
        </w:tc>
        <w:tc>
          <w:tcPr>
            <w:tcW w:w="4531" w:type="dxa"/>
          </w:tcPr>
          <w:p w14:paraId="4F552C83" w14:textId="11997D5A"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lastRenderedPageBreak/>
              <w:t xml:space="preserve">Підписуючи цей документ, визнаю, що мене повідомили про те, що, якщо будь-яка зі зроблених заяв або надана інформація виявиться неправдивою, Рада Європи залишає за собою право виключити відповідний тендер із процедури </w:t>
            </w:r>
            <w:r w:rsidRPr="005B23A3">
              <w:rPr>
                <w:rFonts w:ascii="Arial Narrow" w:hAnsi="Arial Narrow"/>
                <w:b w:val="0"/>
                <w:bCs/>
                <w:sz w:val="22"/>
                <w:szCs w:val="22"/>
                <w:lang w:val="uk-UA"/>
              </w:rPr>
              <w:lastRenderedPageBreak/>
              <w:t>або припинити будь-які існуючі договірні відносини, пов’язані з процедурою;</w:t>
            </w:r>
          </w:p>
        </w:tc>
      </w:tr>
      <w:tr w:rsidR="005D2BBA" w:rsidRPr="001C1DF6" w14:paraId="3AD625E8" w14:textId="486A9E6A" w:rsidTr="0070488C">
        <w:tc>
          <w:tcPr>
            <w:tcW w:w="4531" w:type="dxa"/>
          </w:tcPr>
          <w:p w14:paraId="4863E1B1"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lastRenderedPageBreak/>
              <w:t>Express consent to any audit or verification that the Council of Europe may initiate by any means on the information provided under this procedure;</w:t>
            </w:r>
          </w:p>
        </w:tc>
        <w:tc>
          <w:tcPr>
            <w:tcW w:w="4531" w:type="dxa"/>
          </w:tcPr>
          <w:p w14:paraId="3D4C359B" w14:textId="2FB140C5"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 xml:space="preserve">Висловлюю згоду на будь-який аудит або перевірку, які може ініціювати Рада будь-яким способом </w:t>
            </w:r>
            <w:r w:rsidRPr="005B23A3">
              <w:rPr>
                <w:rFonts w:ascii="Arial Narrow" w:hAnsi="Arial Narrow"/>
                <w:b w:val="0"/>
                <w:bCs/>
                <w:sz w:val="22"/>
                <w:szCs w:val="22"/>
                <w:lang w:val="en-GB"/>
              </w:rPr>
              <w:t>щодо</w:t>
            </w:r>
            <w:r w:rsidRPr="005B23A3">
              <w:rPr>
                <w:rFonts w:ascii="Arial Narrow" w:hAnsi="Arial Narrow"/>
                <w:b w:val="0"/>
                <w:bCs/>
                <w:sz w:val="22"/>
                <w:szCs w:val="22"/>
                <w:lang w:val="uk-UA"/>
              </w:rPr>
              <w:t xml:space="preserve"> інформації, наданої відповідно до цієї процедури;</w:t>
            </w:r>
          </w:p>
        </w:tc>
      </w:tr>
      <w:tr w:rsidR="005D2BBA" w:rsidRPr="009D6F26" w14:paraId="737F6758" w14:textId="3E0E87A7" w:rsidTr="0070488C">
        <w:tc>
          <w:tcPr>
            <w:tcW w:w="4531" w:type="dxa"/>
          </w:tcPr>
          <w:p w14:paraId="4479109E" w14:textId="77777777" w:rsidR="005D2BBA" w:rsidRPr="005D2BBA" w:rsidRDefault="005D2BBA">
            <w:pPr>
              <w:pStyle w:val="COEHeading3"/>
              <w:numPr>
                <w:ilvl w:val="0"/>
                <w:numId w:val="4"/>
              </w:numPr>
              <w:spacing w:after="0" w:afterAutospacing="0"/>
              <w:ind w:left="714" w:hanging="357"/>
              <w:jc w:val="both"/>
              <w:rPr>
                <w:rFonts w:ascii="Arial Narrow" w:hAnsi="Arial Narrow"/>
                <w:b w:val="0"/>
                <w:bCs/>
                <w:sz w:val="22"/>
                <w:szCs w:val="22"/>
                <w:lang w:val="en-GB"/>
              </w:rPr>
            </w:pPr>
            <w:r w:rsidRPr="005D2BBA">
              <w:rPr>
                <w:rFonts w:ascii="Arial Narrow" w:hAnsi="Arial Narrow"/>
                <w:b w:val="0"/>
                <w:bCs/>
                <w:sz w:val="22"/>
                <w:szCs w:val="22"/>
                <w:lang w:val="en-GB"/>
              </w:rPr>
              <w:t>Declare that neither I or the Provider I represent is in any of the situations listed in the exclusion criteria below:</w:t>
            </w:r>
          </w:p>
        </w:tc>
        <w:tc>
          <w:tcPr>
            <w:tcW w:w="4531" w:type="dxa"/>
          </w:tcPr>
          <w:p w14:paraId="4E76F373" w14:textId="44665E31" w:rsidR="005D2BBA" w:rsidRPr="005B23A3" w:rsidRDefault="005D2BBA">
            <w:pPr>
              <w:pStyle w:val="COEHeading3"/>
              <w:numPr>
                <w:ilvl w:val="0"/>
                <w:numId w:val="4"/>
              </w:numPr>
              <w:spacing w:after="0" w:afterAutospacing="0"/>
              <w:ind w:left="714" w:hanging="357"/>
              <w:jc w:val="both"/>
              <w:rPr>
                <w:rFonts w:ascii="Arial Narrow" w:hAnsi="Arial Narrow"/>
                <w:b w:val="0"/>
                <w:bCs/>
                <w:sz w:val="22"/>
                <w:szCs w:val="22"/>
                <w:lang w:val="uk-UA"/>
              </w:rPr>
            </w:pPr>
            <w:r w:rsidRPr="005B23A3">
              <w:rPr>
                <w:rFonts w:ascii="Arial Narrow" w:hAnsi="Arial Narrow"/>
                <w:b w:val="0"/>
                <w:bCs/>
                <w:sz w:val="22"/>
                <w:szCs w:val="22"/>
                <w:lang w:val="uk-UA"/>
              </w:rPr>
              <w:t xml:space="preserve">Заявляю, що </w:t>
            </w:r>
            <w:r w:rsidRPr="005B23A3">
              <w:rPr>
                <w:rFonts w:ascii="Arial Narrow" w:hAnsi="Arial Narrow"/>
                <w:b w:val="0"/>
                <w:bCs/>
                <w:sz w:val="22"/>
                <w:szCs w:val="22"/>
                <w:lang w:val="en-GB"/>
              </w:rPr>
              <w:t>ані</w:t>
            </w:r>
            <w:r w:rsidRPr="005B23A3">
              <w:rPr>
                <w:rFonts w:ascii="Arial Narrow" w:hAnsi="Arial Narrow"/>
                <w:b w:val="0"/>
                <w:bCs/>
                <w:sz w:val="22"/>
                <w:szCs w:val="22"/>
                <w:lang w:val="uk-UA"/>
              </w:rPr>
              <w:t xml:space="preserve"> я, ані Постачальник, якого я </w:t>
            </w:r>
            <w:r w:rsidRPr="005B23A3">
              <w:rPr>
                <w:rFonts w:ascii="Arial Narrow" w:hAnsi="Arial Narrow"/>
                <w:b w:val="0"/>
                <w:bCs/>
                <w:sz w:val="22"/>
                <w:szCs w:val="22"/>
                <w:lang w:val="en-GB"/>
              </w:rPr>
              <w:t>представляю</w:t>
            </w:r>
            <w:r w:rsidRPr="005B23A3">
              <w:rPr>
                <w:rFonts w:ascii="Arial Narrow" w:hAnsi="Arial Narrow"/>
                <w:b w:val="0"/>
                <w:bCs/>
                <w:sz w:val="22"/>
                <w:szCs w:val="22"/>
                <w:lang w:val="uk-UA"/>
              </w:rPr>
              <w:t>, не перебуваємо в жодній із ситуацій, перелічених нижче:</w:t>
            </w:r>
          </w:p>
        </w:tc>
      </w:tr>
      <w:tr w:rsidR="005D2BBA" w:rsidRPr="009D6F26" w14:paraId="6CDE0355" w14:textId="2638485B" w:rsidTr="0070488C">
        <w:tc>
          <w:tcPr>
            <w:tcW w:w="4531" w:type="dxa"/>
          </w:tcPr>
          <w:p w14:paraId="79AC9506"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GB"/>
              </w:rPr>
            </w:pPr>
            <w:bookmarkStart w:id="7" w:name="_Hlk64364319"/>
            <w:r w:rsidRPr="005D2BBA">
              <w:rPr>
                <w:rFonts w:ascii="Arial Narrow" w:hAnsi="Arial Narrow"/>
                <w:b w:val="0"/>
                <w:bCs/>
                <w:sz w:val="22"/>
                <w:szCs w:val="22"/>
                <w:lang w:val="en-GB"/>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tc>
        <w:tc>
          <w:tcPr>
            <w:tcW w:w="4531" w:type="dxa"/>
          </w:tcPr>
          <w:p w14:paraId="583C9AA2" w14:textId="28050EF2"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стосовно нас остаточним рішенням суду винесено обвинувальний вирок за одним або кількома з перелічених звинувачень: участь у злочинній організації, корупція, шахрайство, відмивання грошей, фінансування тероризму, злочинна терористична діяльність або правопорушення, пов’язані з терористичною діяльністю, використання дитячої праці або торгівля людьми;</w:t>
            </w:r>
          </w:p>
        </w:tc>
      </w:tr>
      <w:tr w:rsidR="005D2BBA" w:rsidRPr="009D6F26" w14:paraId="64E23CAB" w14:textId="651B2870" w:rsidTr="0070488C">
        <w:tc>
          <w:tcPr>
            <w:tcW w:w="4531" w:type="dxa"/>
          </w:tcPr>
          <w:p w14:paraId="1C32D356"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GB"/>
              </w:rPr>
            </w:pPr>
            <w:r w:rsidRPr="005D2BBA">
              <w:rPr>
                <w:rFonts w:ascii="Arial Narrow" w:hAnsi="Arial Narrow"/>
                <w:b w:val="0"/>
                <w:bCs/>
                <w:sz w:val="22"/>
                <w:szCs w:val="22"/>
                <w:lang w:val="en-GB"/>
              </w:rPr>
              <w:t>are in a situation of bankruptcy, liquidation, termination of activity, insolvency or arrangement with creditors or any like situation arising from a procedure of the same kind, or are subject to a procedure of the same kind;</w:t>
            </w:r>
          </w:p>
        </w:tc>
        <w:tc>
          <w:tcPr>
            <w:tcW w:w="4531" w:type="dxa"/>
          </w:tcPr>
          <w:p w14:paraId="5DEB3850" w14:textId="23DC36EC"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перебуваємо у стані банкрутства, ліквідації, припинення діяльності, неплатоспроможності або укладання домовленостей з кредиторами чи подібній </w:t>
            </w:r>
            <w:r w:rsidRPr="005B23A3">
              <w:rPr>
                <w:rFonts w:ascii="Arial Narrow" w:hAnsi="Arial Narrow"/>
                <w:b w:val="0"/>
                <w:bCs/>
                <w:sz w:val="22"/>
                <w:szCs w:val="22"/>
                <w:lang w:val="en-GB"/>
              </w:rPr>
              <w:t>ситуації</w:t>
            </w:r>
            <w:r w:rsidRPr="005B23A3">
              <w:rPr>
                <w:rFonts w:ascii="Arial Narrow" w:hAnsi="Arial Narrow"/>
                <w:b w:val="0"/>
                <w:bCs/>
                <w:sz w:val="22"/>
                <w:szCs w:val="22"/>
                <w:lang w:val="uk-UA"/>
              </w:rPr>
              <w:t>, що виникає на підставі аналогічної процедури або без застосування аналогічної процедури;</w:t>
            </w:r>
          </w:p>
        </w:tc>
      </w:tr>
      <w:tr w:rsidR="005D2BBA" w:rsidRPr="009D6F26" w14:paraId="2F760FE0" w14:textId="5233B7C0" w:rsidTr="0070488C">
        <w:tc>
          <w:tcPr>
            <w:tcW w:w="4531" w:type="dxa"/>
          </w:tcPr>
          <w:p w14:paraId="563E4F53"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GB"/>
              </w:rPr>
            </w:pPr>
            <w:r w:rsidRPr="005D2BBA">
              <w:rPr>
                <w:rFonts w:ascii="Arial Narrow" w:hAnsi="Arial Narrow"/>
                <w:b w:val="0"/>
                <w:bCs/>
                <w:sz w:val="22"/>
                <w:szCs w:val="22"/>
                <w:lang w:val="en-GB"/>
              </w:rPr>
              <w:t>have received a judgment with res judicata force, finding an offence that affects their professional integrity or serious professional misconduct;</w:t>
            </w:r>
          </w:p>
        </w:tc>
        <w:tc>
          <w:tcPr>
            <w:tcW w:w="4531" w:type="dxa"/>
          </w:tcPr>
          <w:p w14:paraId="251D2D8C" w14:textId="6B6923CE"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стосовно нас прийнято судове рішення, що набрало законної сили, яким установлено вчинення правопорушення, яке впливає на їхню професійну добросовісність, або серйозну неправомірну професійну поведінку;</w:t>
            </w:r>
          </w:p>
        </w:tc>
      </w:tr>
      <w:tr w:rsidR="005D2BBA" w:rsidRPr="009D6F26" w14:paraId="7A11F2BF" w14:textId="3B8F8EC5" w:rsidTr="0070488C">
        <w:tc>
          <w:tcPr>
            <w:tcW w:w="4531" w:type="dxa"/>
          </w:tcPr>
          <w:p w14:paraId="5F4BCD5B"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GB"/>
              </w:rPr>
            </w:pPr>
            <w:r w:rsidRPr="005D2BBA">
              <w:rPr>
                <w:rFonts w:ascii="Arial Narrow" w:hAnsi="Arial Narrow"/>
                <w:b w:val="0"/>
                <w:bCs/>
                <w:sz w:val="22"/>
                <w:szCs w:val="22"/>
                <w:lang w:val="en-GB"/>
              </w:rPr>
              <w:t>do not comply with their obligations as regards payment of social security contributions, taxes and dues, according to the statutory provisions of their country of incorporation, establishment or residence;</w:t>
            </w:r>
          </w:p>
        </w:tc>
        <w:tc>
          <w:tcPr>
            <w:tcW w:w="4531" w:type="dxa"/>
          </w:tcPr>
          <w:p w14:paraId="0D64FC01" w14:textId="76245D12"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не виконуємо свої зобов’язання стосовно сплати соціальних внесків, податків і зборів згідно з положеннями законодавства країни своєї реєстрації, заснування чи місцезнаходження;</w:t>
            </w:r>
          </w:p>
        </w:tc>
      </w:tr>
      <w:tr w:rsidR="005D2BBA" w:rsidRPr="009D6F26" w14:paraId="4D860D0D" w14:textId="6C1369E8" w:rsidTr="0070488C">
        <w:tc>
          <w:tcPr>
            <w:tcW w:w="4531" w:type="dxa"/>
          </w:tcPr>
          <w:p w14:paraId="1D9A8FA9"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US"/>
              </w:rPr>
            </w:pPr>
            <w:r w:rsidRPr="005D2BBA">
              <w:rPr>
                <w:rFonts w:ascii="Arial Narrow" w:hAnsi="Arial Narrow"/>
                <w:b w:val="0"/>
                <w:bCs/>
                <w:sz w:val="22"/>
                <w:szCs w:val="22"/>
                <w:lang w:val="en-US"/>
              </w:rPr>
              <w:t>are an entity created to circumvent tax, social or other legal obligations (empty shell company), have ever created or are in the process of creation of such an entity;</w:t>
            </w:r>
          </w:p>
        </w:tc>
        <w:tc>
          <w:tcPr>
            <w:tcW w:w="4531" w:type="dxa"/>
          </w:tcPr>
          <w:p w14:paraId="3FD2D88D" w14:textId="16CA6906"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є суб’єктами, створеними для обходу податкових, соціальних чи інших юридичних зобов’язань (підставна компанія), створили чи перебувають у процесі створення такого суб’єкта;</w:t>
            </w:r>
          </w:p>
        </w:tc>
      </w:tr>
      <w:tr w:rsidR="005D2BBA" w:rsidRPr="009D6F26" w14:paraId="2C4A43FA" w14:textId="6E2BCFD0" w:rsidTr="0070488C">
        <w:tc>
          <w:tcPr>
            <w:tcW w:w="4531" w:type="dxa"/>
          </w:tcPr>
          <w:p w14:paraId="2AAF9094"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US"/>
              </w:rPr>
            </w:pPr>
            <w:r w:rsidRPr="005D2BBA">
              <w:rPr>
                <w:rFonts w:ascii="Arial Narrow" w:hAnsi="Arial Narrow"/>
                <w:b w:val="0"/>
                <w:bCs/>
                <w:sz w:val="22"/>
                <w:szCs w:val="22"/>
                <w:lang w:val="en-US"/>
              </w:rPr>
              <w:t>have been involved in mismanagement of the Council of Europe funds or public funds;</w:t>
            </w:r>
          </w:p>
        </w:tc>
        <w:tc>
          <w:tcPr>
            <w:tcW w:w="4531" w:type="dxa"/>
          </w:tcPr>
          <w:p w14:paraId="21D04717" w14:textId="4E43FFD1"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брали або беремо участь у неналежному використанні </w:t>
            </w:r>
            <w:r w:rsidRPr="005B23A3">
              <w:rPr>
                <w:rFonts w:ascii="Arial Narrow" w:hAnsi="Arial Narrow"/>
                <w:b w:val="0"/>
                <w:bCs/>
                <w:sz w:val="22"/>
                <w:szCs w:val="22"/>
                <w:lang w:val="en-GB"/>
              </w:rPr>
              <w:t>коштів</w:t>
            </w:r>
            <w:r w:rsidRPr="005B23A3">
              <w:rPr>
                <w:rFonts w:ascii="Arial Narrow" w:hAnsi="Arial Narrow"/>
                <w:b w:val="0"/>
                <w:bCs/>
                <w:sz w:val="22"/>
                <w:szCs w:val="22"/>
                <w:lang w:val="uk-UA"/>
              </w:rPr>
              <w:t xml:space="preserve"> </w:t>
            </w:r>
            <w:r w:rsidRPr="005B23A3">
              <w:rPr>
                <w:rFonts w:ascii="Arial Narrow" w:hAnsi="Arial Narrow"/>
                <w:b w:val="0"/>
                <w:bCs/>
                <w:sz w:val="22"/>
                <w:szCs w:val="22"/>
                <w:lang w:val="uk-UA"/>
              </w:rPr>
              <w:lastRenderedPageBreak/>
              <w:t>Ради Європи чи державних коштів;</w:t>
            </w:r>
          </w:p>
        </w:tc>
      </w:tr>
      <w:tr w:rsidR="005D2BBA" w:rsidRPr="009D6F26" w14:paraId="06756539" w14:textId="21B9D330" w:rsidTr="0070488C">
        <w:tc>
          <w:tcPr>
            <w:tcW w:w="4531" w:type="dxa"/>
          </w:tcPr>
          <w:p w14:paraId="381E88DD"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US"/>
              </w:rPr>
            </w:pPr>
            <w:bookmarkStart w:id="8" w:name="_Hlk106805736"/>
            <w:r w:rsidRPr="005D2BBA">
              <w:rPr>
                <w:rFonts w:ascii="Arial Narrow" w:hAnsi="Arial Narrow"/>
                <w:b w:val="0"/>
                <w:bCs/>
                <w:sz w:val="22"/>
                <w:szCs w:val="22"/>
                <w:lang w:val="en-US"/>
              </w:rPr>
              <w:lastRenderedPageBreak/>
              <w:t>are retired Council of Europe staff members or are staff members having benefitted from an early departure scheme;</w:t>
            </w:r>
          </w:p>
        </w:tc>
        <w:tc>
          <w:tcPr>
            <w:tcW w:w="4531" w:type="dxa"/>
          </w:tcPr>
          <w:p w14:paraId="70E79F3E" w14:textId="00D50051"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є співробітниками Ради Європи, які вийшли на пенсію, або співробітниками Ради Європи, які скористалися програмою дострокового звільнення;</w:t>
            </w:r>
          </w:p>
        </w:tc>
      </w:tr>
      <w:tr w:rsidR="005D2BBA" w:rsidRPr="009D6F26" w14:paraId="3288C691" w14:textId="0679E165" w:rsidTr="0070488C">
        <w:tc>
          <w:tcPr>
            <w:tcW w:w="4531" w:type="dxa"/>
          </w:tcPr>
          <w:p w14:paraId="60B8F480"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US"/>
              </w:rPr>
            </w:pPr>
            <w:r w:rsidRPr="005D2BBA">
              <w:rPr>
                <w:rFonts w:ascii="Arial Narrow" w:hAnsi="Arial Narrow"/>
                <w:b w:val="0"/>
                <w:bCs/>
                <w:sz w:val="22"/>
                <w:szCs w:val="22"/>
                <w:lang w:val="en-US"/>
              </w:rPr>
              <w:t>are employed by the Council of Europe and were employed by the Council of Europe on the date of the launch of the procurement procedure;</w:t>
            </w:r>
          </w:p>
        </w:tc>
        <w:tc>
          <w:tcPr>
            <w:tcW w:w="4531" w:type="dxa"/>
          </w:tcPr>
          <w:p w14:paraId="0CC89B7D" w14:textId="0701C770"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працюємо у Раді Європи та працювали у Раді Європи на дату </w:t>
            </w:r>
            <w:r w:rsidRPr="005B23A3">
              <w:rPr>
                <w:rFonts w:ascii="Arial Narrow" w:hAnsi="Arial Narrow"/>
                <w:b w:val="0"/>
                <w:bCs/>
                <w:sz w:val="22"/>
                <w:szCs w:val="22"/>
                <w:lang w:val="en-GB"/>
              </w:rPr>
              <w:t>початку</w:t>
            </w:r>
            <w:r w:rsidRPr="005B23A3">
              <w:rPr>
                <w:rFonts w:ascii="Arial Narrow" w:hAnsi="Arial Narrow"/>
                <w:b w:val="0"/>
                <w:bCs/>
                <w:sz w:val="22"/>
                <w:szCs w:val="22"/>
                <w:lang w:val="uk-UA"/>
              </w:rPr>
              <w:t xml:space="preserve"> процедури закупівлі;</w:t>
            </w:r>
          </w:p>
        </w:tc>
      </w:tr>
      <w:tr w:rsidR="005D2BBA" w:rsidRPr="005D2BBA" w14:paraId="768DDDE9" w14:textId="6A4CD0A8" w:rsidTr="0070488C">
        <w:tc>
          <w:tcPr>
            <w:tcW w:w="4531" w:type="dxa"/>
          </w:tcPr>
          <w:p w14:paraId="44366A03" w14:textId="77777777" w:rsidR="005D2BBA" w:rsidRPr="005D2BBA" w:rsidRDefault="005D2BBA">
            <w:pPr>
              <w:pStyle w:val="COEHeading3"/>
              <w:numPr>
                <w:ilvl w:val="1"/>
                <w:numId w:val="19"/>
              </w:numPr>
              <w:spacing w:after="0" w:afterAutospacing="0"/>
              <w:jc w:val="both"/>
              <w:rPr>
                <w:rFonts w:ascii="Arial Narrow" w:hAnsi="Arial Narrow"/>
                <w:b w:val="0"/>
                <w:bCs/>
                <w:sz w:val="22"/>
                <w:szCs w:val="22"/>
                <w:lang w:val="en-GB"/>
              </w:rPr>
            </w:pPr>
            <w:bookmarkStart w:id="9" w:name="_Hlk106805241"/>
            <w:r w:rsidRPr="005D2BBA">
              <w:rPr>
                <w:rFonts w:ascii="Arial Narrow" w:hAnsi="Arial Narrow"/>
                <w:b w:val="0"/>
                <w:bCs/>
                <w:sz w:val="22"/>
                <w:szCs w:val="22"/>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8"/>
            <w:bookmarkEnd w:id="9"/>
          </w:p>
        </w:tc>
        <w:tc>
          <w:tcPr>
            <w:tcW w:w="4531" w:type="dxa"/>
          </w:tcPr>
          <w:p w14:paraId="1FEDBF8A" w14:textId="7ED9DC82"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впродовж попередніх трьох років порушували договірні </w:t>
            </w:r>
            <w:r w:rsidRPr="005B23A3">
              <w:rPr>
                <w:rFonts w:ascii="Arial Narrow" w:hAnsi="Arial Narrow"/>
                <w:b w:val="0"/>
                <w:bCs/>
                <w:sz w:val="22"/>
                <w:szCs w:val="22"/>
                <w:lang w:val="en-GB"/>
              </w:rPr>
              <w:t>зобов’язання</w:t>
            </w:r>
            <w:r w:rsidRPr="005B23A3">
              <w:rPr>
                <w:rFonts w:ascii="Arial Narrow" w:hAnsi="Arial Narrow"/>
                <w:b w:val="0"/>
                <w:bCs/>
                <w:sz w:val="22"/>
                <w:szCs w:val="22"/>
                <w:lang w:val="uk-UA"/>
              </w:rPr>
              <w:t xml:space="preserve"> щодо виконання договору, укладеного з Радою Європи, що призвело до повної чи часткової відмови від оплати та/або розірвання договору Радою Європи;</w:t>
            </w:r>
          </w:p>
        </w:tc>
      </w:tr>
      <w:tr w:rsidR="005D2BBA" w:rsidRPr="009D6F26" w14:paraId="4D867606" w14:textId="06ED5D18" w:rsidTr="0070488C">
        <w:tc>
          <w:tcPr>
            <w:tcW w:w="4531" w:type="dxa"/>
          </w:tcPr>
          <w:p w14:paraId="3B873845" w14:textId="77777777" w:rsidR="005D2BBA" w:rsidRPr="005D2BBA" w:rsidRDefault="005D2BBA">
            <w:pPr>
              <w:pStyle w:val="COEHeading3"/>
              <w:numPr>
                <w:ilvl w:val="1"/>
                <w:numId w:val="19"/>
              </w:numPr>
              <w:spacing w:after="0" w:afterAutospacing="0"/>
              <w:ind w:left="1434" w:hanging="357"/>
              <w:jc w:val="both"/>
              <w:rPr>
                <w:rFonts w:ascii="Arial Narrow" w:hAnsi="Arial Narrow"/>
                <w:b w:val="0"/>
                <w:bCs/>
                <w:sz w:val="22"/>
                <w:szCs w:val="22"/>
                <w:lang w:val="en-GB"/>
              </w:rPr>
            </w:pPr>
            <w:r w:rsidRPr="005D2BBA">
              <w:rPr>
                <w:rFonts w:ascii="Arial Narrow" w:hAnsi="Arial Narrow"/>
                <w:b w:val="0"/>
                <w:bCs/>
                <w:sz w:val="22"/>
                <w:szCs w:val="22"/>
                <w:lang w:val="en-GB"/>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tc>
        <w:tc>
          <w:tcPr>
            <w:tcW w:w="4531" w:type="dxa"/>
          </w:tcPr>
          <w:p w14:paraId="5B190A8E" w14:textId="6AB6C333" w:rsidR="005D2BBA" w:rsidRPr="005B23A3" w:rsidRDefault="005D2BBA">
            <w:pPr>
              <w:pStyle w:val="COEHeading3"/>
              <w:numPr>
                <w:ilvl w:val="1"/>
                <w:numId w:val="19"/>
              </w:numPr>
              <w:spacing w:after="0" w:afterAutospacing="0"/>
              <w:jc w:val="both"/>
              <w:rPr>
                <w:rFonts w:ascii="Arial Narrow" w:hAnsi="Arial Narrow"/>
                <w:b w:val="0"/>
                <w:bCs/>
                <w:sz w:val="22"/>
                <w:szCs w:val="22"/>
                <w:lang w:val="uk-UA"/>
              </w:rPr>
            </w:pPr>
            <w:r w:rsidRPr="005B23A3">
              <w:rPr>
                <w:rFonts w:ascii="Arial Narrow" w:hAnsi="Arial Narrow"/>
                <w:b w:val="0"/>
                <w:bCs/>
                <w:sz w:val="22"/>
                <w:szCs w:val="22"/>
                <w:lang w:val="uk-UA"/>
              </w:rPr>
              <w:t xml:space="preserve">підпадаємо під дію обмежувальних заходів, що застосовуються Радою Безпеки Організації Об’єднаних Націй </w:t>
            </w:r>
            <w:r w:rsidRPr="001C1DF6">
              <w:rPr>
                <w:rFonts w:ascii="Arial Narrow" w:hAnsi="Arial Narrow"/>
                <w:b w:val="0"/>
                <w:bCs/>
                <w:sz w:val="22"/>
                <w:szCs w:val="22"/>
                <w:lang w:val="uk-UA"/>
              </w:rPr>
              <w:t>або</w:t>
            </w:r>
            <w:r w:rsidRPr="005B23A3">
              <w:rPr>
                <w:rFonts w:ascii="Arial Narrow" w:hAnsi="Arial Narrow"/>
                <w:b w:val="0"/>
                <w:bCs/>
                <w:sz w:val="22"/>
                <w:szCs w:val="22"/>
                <w:lang w:val="uk-UA"/>
              </w:rPr>
              <w:t xml:space="preserve"> Європейським Союзом. Для юридичних осіб застосування обмежувальних заходів щодо власника (власників) або керівників учасника тендеру також призведе до виключення цього учасника з участі в цій тендерній процедурі.</w:t>
            </w:r>
          </w:p>
        </w:tc>
      </w:tr>
      <w:bookmarkEnd w:id="7"/>
      <w:tr w:rsidR="005D2BBA" w:rsidRPr="009D6F26" w14:paraId="27511696" w14:textId="006B5EA9" w:rsidTr="0070488C">
        <w:tc>
          <w:tcPr>
            <w:tcW w:w="4531" w:type="dxa"/>
          </w:tcPr>
          <w:p w14:paraId="3A6A9E8B"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t>Declare that neither I, nor the Provider I represent, are in a situation of a conflict of interests or a potential conflict of interest in relation to this procedure.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w:t>
            </w:r>
            <w:r w:rsidRPr="005D2BBA">
              <w:rPr>
                <w:rFonts w:ascii="Arial Narrow" w:hAnsi="Arial Narrow"/>
                <w:sz w:val="22"/>
                <w:szCs w:val="22"/>
                <w:lang w:val="en-GB"/>
              </w:rPr>
              <w:t xml:space="preserve"> or</w:t>
            </w:r>
            <w:r w:rsidRPr="005D2BBA">
              <w:rPr>
                <w:rFonts w:ascii="Arial Narrow" w:hAnsi="Arial Narrow"/>
                <w:b w:val="0"/>
                <w:bCs/>
                <w:sz w:val="22"/>
                <w:szCs w:val="22"/>
                <w:lang w:val="en-GB"/>
              </w:rPr>
              <w:t xml:space="preserve"> that all of my personal interests, or those of the Provider I represent, have been fully disclosed in a separate document submitted with my tender or otherwise disclosed to the Council of Europe;</w:t>
            </w:r>
          </w:p>
        </w:tc>
        <w:tc>
          <w:tcPr>
            <w:tcW w:w="4531" w:type="dxa"/>
          </w:tcPr>
          <w:p w14:paraId="321B38C9" w14:textId="595E441F"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Заявляю, що ні я, ні Постачальник, якого я представляю, не перебуваємо в ситуації конфлікту інтересів або потенційного конфлікту інтересів у зв’язку з цією процедурою. Мені було повідомлено, і я усвідомлюю, що конфлікт інтересів виникає у тому випадку, коли будь-яка особа, що діє в рамках цієї Угоди, має особисту зацікавленість, яка може вплинути або створити враження, що вона впливає на неупереджене та об’єктивне виконання її обов’язків відповідно до цієї процедури. Особиста зацікавленість передбачає будь-яку вигоду для себе, своїх родичів або осіб, з якими мене пов’язують особисті стосунки (у тому числі на основі політичної чи національної приналежності), ділові чи фінансові інтереси або будь-які інші інтереси, спільні з іншою стороною. Цим я заявляю, що ані я, ані Постачальник, якого я представляю, не перебуваємо в ситуації фактичного, уявного чи потенційного конфлікту інтересів, як визначено вище, у зв’язку з цією процедурою,</w:t>
            </w:r>
            <w:r w:rsidRPr="005B23A3">
              <w:rPr>
                <w:rFonts w:ascii="Arial Narrow" w:hAnsi="Arial Narrow"/>
                <w:sz w:val="22"/>
                <w:szCs w:val="22"/>
                <w:lang w:val="uk-UA"/>
              </w:rPr>
              <w:t xml:space="preserve"> або</w:t>
            </w:r>
            <w:r w:rsidRPr="005B23A3">
              <w:rPr>
                <w:rFonts w:ascii="Arial Narrow" w:hAnsi="Arial Narrow"/>
                <w:b w:val="0"/>
                <w:bCs/>
                <w:sz w:val="22"/>
                <w:szCs w:val="22"/>
                <w:lang w:val="uk-UA"/>
              </w:rPr>
              <w:t xml:space="preserve"> що всі мої особисті інтереси, або інтереси Постачальника, </w:t>
            </w:r>
            <w:r w:rsidRPr="005B23A3">
              <w:rPr>
                <w:rFonts w:ascii="Arial Narrow" w:hAnsi="Arial Narrow"/>
                <w:b w:val="0"/>
                <w:bCs/>
                <w:sz w:val="22"/>
                <w:szCs w:val="22"/>
                <w:lang w:val="uk-UA"/>
              </w:rPr>
              <w:lastRenderedPageBreak/>
              <w:t>якого я представляю, були повністю розкриті в окремому документі, поданому разом із моєю тендерною пропозицією, або іншим чином повідомлені Раді Європи;</w:t>
            </w:r>
          </w:p>
        </w:tc>
      </w:tr>
      <w:tr w:rsidR="005D2BBA" w:rsidRPr="009D6F26" w14:paraId="56EB6B1E" w14:textId="10683B15" w:rsidTr="0070488C">
        <w:tc>
          <w:tcPr>
            <w:tcW w:w="4531" w:type="dxa"/>
          </w:tcPr>
          <w:p w14:paraId="6CDC3508"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lastRenderedPageBreak/>
              <w:t>Undertake to update the Council of Europe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United Nations Security Council or the European Union;</w:t>
            </w:r>
          </w:p>
        </w:tc>
        <w:tc>
          <w:tcPr>
            <w:tcW w:w="4531" w:type="dxa"/>
          </w:tcPr>
          <w:p w14:paraId="09AF604F" w14:textId="280E7BB6"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Зобов’язуюсь інформувати Раду про суттєві зміни інформації в достатній строк. До суттєвих змін інформації належать, зокрема, зміна організаційно-правового статусу, права власності, назви та адреси, позбавлення ліцензії, оголошення банкрутства, призупинення або заборона діяльності будь-яким державним органом або органом місцевого самоврядування тощо, включення до переліку осіб або суб’єктів, які підпадають під дію обмежувальних заходів з боку Ради Безпеки Організації Об’єднаних Націй або Європейського Союзу;</w:t>
            </w:r>
          </w:p>
        </w:tc>
      </w:tr>
      <w:tr w:rsidR="005D2BBA" w:rsidRPr="009D6F26" w14:paraId="65509FD9" w14:textId="4EACB3C2" w:rsidTr="0070488C">
        <w:tc>
          <w:tcPr>
            <w:tcW w:w="4531" w:type="dxa"/>
          </w:tcPr>
          <w:p w14:paraId="20793771" w14:textId="77777777" w:rsidR="005D2BBA" w:rsidRPr="005D2BBA"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en-GB"/>
              </w:rPr>
            </w:pPr>
            <w:r w:rsidRPr="005D2BBA">
              <w:rPr>
                <w:rFonts w:ascii="Arial Narrow" w:hAnsi="Arial Narrow"/>
                <w:b w:val="0"/>
                <w:bCs/>
                <w:sz w:val="22"/>
                <w:szCs w:val="22"/>
                <w:lang w:val="en-GB"/>
              </w:rPr>
              <w:t xml:space="preserve">Accept without any derogation all the terms of this Contract and understand that its signature </w:t>
            </w:r>
            <w:r w:rsidRPr="005D2BBA">
              <w:rPr>
                <w:rFonts w:ascii="Arial Narrow" w:hAnsi="Arial Narrow"/>
                <w:b w:val="0"/>
                <w:bCs/>
                <w:sz w:val="22"/>
                <w:szCs w:val="22"/>
                <w:u w:val="single"/>
                <w:lang w:val="en-GB"/>
              </w:rPr>
              <w:t>shall constitute signature of the contract</w:t>
            </w:r>
            <w:r w:rsidRPr="005D2BBA">
              <w:rPr>
                <w:rFonts w:ascii="Arial Narrow" w:hAnsi="Arial Narrow"/>
                <w:b w:val="0"/>
                <w:bCs/>
                <w:sz w:val="22"/>
                <w:szCs w:val="22"/>
                <w:lang w:val="en-GB"/>
              </w:rPr>
              <w:t xml:space="preserve"> with the Council subject to the selection of the tender by the Council of Europe and the signature of this Contract by a representative of the Council of Europe.</w:t>
            </w:r>
          </w:p>
        </w:tc>
        <w:tc>
          <w:tcPr>
            <w:tcW w:w="4531" w:type="dxa"/>
          </w:tcPr>
          <w:p w14:paraId="5278ED9F" w14:textId="0440C5EE" w:rsidR="005D2BBA" w:rsidRPr="005B23A3" w:rsidRDefault="005D2BBA">
            <w:pPr>
              <w:pStyle w:val="COEHeading3"/>
              <w:numPr>
                <w:ilvl w:val="0"/>
                <w:numId w:val="4"/>
              </w:numPr>
              <w:tabs>
                <w:tab w:val="left" w:pos="426"/>
              </w:tabs>
              <w:spacing w:before="120" w:after="0" w:afterAutospacing="0"/>
              <w:ind w:left="1" w:hanging="1"/>
              <w:jc w:val="both"/>
              <w:rPr>
                <w:rFonts w:ascii="Arial Narrow" w:hAnsi="Arial Narrow"/>
                <w:b w:val="0"/>
                <w:bCs/>
                <w:sz w:val="22"/>
                <w:szCs w:val="22"/>
                <w:lang w:val="uk-UA"/>
              </w:rPr>
            </w:pPr>
            <w:r w:rsidRPr="005B23A3">
              <w:rPr>
                <w:rFonts w:ascii="Arial Narrow" w:hAnsi="Arial Narrow"/>
                <w:b w:val="0"/>
                <w:bCs/>
                <w:sz w:val="22"/>
                <w:szCs w:val="22"/>
                <w:lang w:val="uk-UA"/>
              </w:rPr>
              <w:t xml:space="preserve">Приймаю без будь-яких відступів усі умови, викладені у цьому документі, і усвідомлюю, що підписання цього документа </w:t>
            </w:r>
            <w:r w:rsidRPr="005B23A3">
              <w:rPr>
                <w:rFonts w:ascii="Arial Narrow" w:hAnsi="Arial Narrow"/>
                <w:b w:val="0"/>
                <w:bCs/>
                <w:sz w:val="22"/>
                <w:szCs w:val="22"/>
                <w:u w:val="single"/>
                <w:lang w:val="uk-UA"/>
              </w:rPr>
              <w:t>означає підписання договору</w:t>
            </w:r>
            <w:r w:rsidRPr="005B23A3">
              <w:rPr>
                <w:rFonts w:ascii="Arial Narrow" w:hAnsi="Arial Narrow"/>
                <w:b w:val="0"/>
                <w:bCs/>
                <w:sz w:val="22"/>
                <w:szCs w:val="22"/>
                <w:lang w:val="uk-UA"/>
              </w:rPr>
              <w:t xml:space="preserve"> з Радою за умови вибору тендерної пропозиції Радою та підписання цього Договору представником Ради Європи.</w:t>
            </w:r>
          </w:p>
        </w:tc>
      </w:tr>
      <w:tr w:rsidR="005D2BBA" w:rsidRPr="009D6F26" w14:paraId="6BACB97A" w14:textId="43F5F4C8" w:rsidTr="0070488C">
        <w:tc>
          <w:tcPr>
            <w:tcW w:w="4531" w:type="dxa"/>
          </w:tcPr>
          <w:p w14:paraId="611131B4" w14:textId="77777777" w:rsidR="005D2BBA" w:rsidRPr="005D2BBA" w:rsidRDefault="005D2BBA" w:rsidP="005D2BBA">
            <w:pPr>
              <w:pStyle w:val="COEHeading3"/>
              <w:tabs>
                <w:tab w:val="left" w:pos="426"/>
              </w:tabs>
              <w:spacing w:after="0" w:afterAutospacing="0"/>
              <w:jc w:val="both"/>
              <w:rPr>
                <w:rFonts w:ascii="Arial Narrow" w:hAnsi="Arial Narrow"/>
                <w:sz w:val="22"/>
                <w:szCs w:val="22"/>
                <w:lang w:val="en-GB"/>
              </w:rPr>
            </w:pPr>
          </w:p>
        </w:tc>
        <w:tc>
          <w:tcPr>
            <w:tcW w:w="4531" w:type="dxa"/>
          </w:tcPr>
          <w:p w14:paraId="4DBC74C5" w14:textId="77777777" w:rsidR="005D2BBA" w:rsidRPr="005B23A3" w:rsidRDefault="005D2BBA" w:rsidP="005B23A3">
            <w:pPr>
              <w:autoSpaceDE/>
              <w:autoSpaceDN/>
              <w:spacing w:after="0" w:afterAutospacing="0"/>
              <w:jc w:val="both"/>
              <w:rPr>
                <w:rFonts w:ascii="Arial Narrow" w:hAnsi="Arial Narrow"/>
                <w:sz w:val="22"/>
                <w:szCs w:val="22"/>
                <w:lang w:val="uk-UA"/>
              </w:rPr>
            </w:pPr>
          </w:p>
        </w:tc>
      </w:tr>
      <w:tr w:rsidR="005D2BBA" w:rsidRPr="009D6F26" w14:paraId="30604F6D" w14:textId="51D89AC8" w:rsidTr="0070488C">
        <w:tc>
          <w:tcPr>
            <w:tcW w:w="4531" w:type="dxa"/>
          </w:tcPr>
          <w:p w14:paraId="5C547D85" w14:textId="77777777" w:rsidR="005D2BBA" w:rsidRPr="005B23A3" w:rsidRDefault="005D2BBA" w:rsidP="005D2BBA">
            <w:pPr>
              <w:pStyle w:val="COEHeading3"/>
              <w:tabs>
                <w:tab w:val="left" w:pos="426"/>
              </w:tabs>
              <w:spacing w:after="0" w:afterAutospacing="0"/>
              <w:jc w:val="both"/>
              <w:rPr>
                <w:rFonts w:ascii="Arial Narrow" w:hAnsi="Arial Narrow"/>
                <w:sz w:val="22"/>
                <w:szCs w:val="22"/>
                <w:lang w:val="en-GB"/>
              </w:rPr>
            </w:pPr>
            <w:r w:rsidRPr="005B23A3">
              <w:rPr>
                <w:rFonts w:ascii="Arial Narrow" w:hAnsi="Arial Narrow"/>
                <w:sz w:val="22"/>
                <w:szCs w:val="22"/>
                <w:lang w:val="en-GB"/>
              </w:rPr>
              <w:t>Article 7 – Language and signature of the Contract</w:t>
            </w:r>
          </w:p>
        </w:tc>
        <w:tc>
          <w:tcPr>
            <w:tcW w:w="4531" w:type="dxa"/>
          </w:tcPr>
          <w:p w14:paraId="7DB6D61A" w14:textId="6A408F6A" w:rsidR="005D2BBA" w:rsidRPr="005B23A3" w:rsidRDefault="005D2BBA" w:rsidP="005B23A3">
            <w:pPr>
              <w:autoSpaceDE/>
              <w:autoSpaceDN/>
              <w:spacing w:after="0" w:afterAutospacing="0"/>
              <w:jc w:val="both"/>
              <w:rPr>
                <w:rFonts w:ascii="Arial Narrow" w:hAnsi="Arial Narrow"/>
                <w:b/>
                <w:sz w:val="22"/>
                <w:szCs w:val="22"/>
                <w:lang w:val="uk-UA"/>
              </w:rPr>
            </w:pPr>
            <w:r w:rsidRPr="005B23A3">
              <w:rPr>
                <w:rFonts w:ascii="Arial Narrow" w:hAnsi="Arial Narrow"/>
                <w:b/>
                <w:sz w:val="22"/>
                <w:szCs w:val="22"/>
                <w:lang w:val="uk-UA"/>
              </w:rPr>
              <w:t>Стаття 7 — Мова та підписання Договору</w:t>
            </w:r>
          </w:p>
        </w:tc>
      </w:tr>
      <w:tr w:rsidR="005D2BBA" w:rsidRPr="009D6F26" w14:paraId="519CC91B" w14:textId="49CACBF8" w:rsidTr="0070488C">
        <w:tc>
          <w:tcPr>
            <w:tcW w:w="4531" w:type="dxa"/>
          </w:tcPr>
          <w:p w14:paraId="79D3E8F4" w14:textId="77777777" w:rsidR="005D2BBA" w:rsidRPr="005D2BBA" w:rsidRDefault="005D2BBA" w:rsidP="005D2BBA">
            <w:pPr>
              <w:pStyle w:val="COEHeading3"/>
              <w:tabs>
                <w:tab w:val="left" w:pos="426"/>
              </w:tabs>
              <w:spacing w:after="0" w:afterAutospacing="0"/>
              <w:jc w:val="both"/>
              <w:rPr>
                <w:rFonts w:ascii="Arial Narrow" w:hAnsi="Arial Narrow"/>
                <w:sz w:val="22"/>
                <w:szCs w:val="22"/>
                <w:lang w:val="ru-RU"/>
              </w:rPr>
            </w:pPr>
          </w:p>
        </w:tc>
        <w:tc>
          <w:tcPr>
            <w:tcW w:w="4531" w:type="dxa"/>
          </w:tcPr>
          <w:p w14:paraId="03FFC99B" w14:textId="77777777" w:rsidR="005D2BBA" w:rsidRPr="005B23A3" w:rsidRDefault="005D2BBA" w:rsidP="005B23A3">
            <w:pPr>
              <w:autoSpaceDE/>
              <w:autoSpaceDN/>
              <w:spacing w:after="0" w:afterAutospacing="0"/>
              <w:jc w:val="both"/>
              <w:rPr>
                <w:rFonts w:ascii="Arial Narrow" w:hAnsi="Arial Narrow"/>
                <w:sz w:val="22"/>
                <w:szCs w:val="22"/>
                <w:lang w:val="uk-UA"/>
              </w:rPr>
            </w:pPr>
          </w:p>
        </w:tc>
      </w:tr>
      <w:tr w:rsidR="005D2BBA" w:rsidRPr="009D6F26" w14:paraId="417A494D" w14:textId="06E5F0FD" w:rsidTr="0070488C">
        <w:tc>
          <w:tcPr>
            <w:tcW w:w="4531" w:type="dxa"/>
          </w:tcPr>
          <w:p w14:paraId="06DC0361" w14:textId="77777777" w:rsidR="005D2BBA" w:rsidRPr="005D2BBA" w:rsidRDefault="005D2BBA" w:rsidP="005D2BBA">
            <w:pPr>
              <w:pStyle w:val="COEHeading3"/>
              <w:tabs>
                <w:tab w:val="left" w:pos="426"/>
              </w:tabs>
              <w:spacing w:after="0" w:afterAutospacing="0"/>
              <w:jc w:val="both"/>
              <w:rPr>
                <w:rFonts w:ascii="Arial Narrow" w:hAnsi="Arial Narrow"/>
                <w:b w:val="0"/>
                <w:bCs/>
                <w:sz w:val="22"/>
                <w:szCs w:val="22"/>
                <w:lang w:val="en-GB"/>
              </w:rPr>
            </w:pPr>
            <w:r w:rsidRPr="005D2BBA">
              <w:rPr>
                <w:rFonts w:ascii="Arial Narrow" w:hAnsi="Arial Narrow"/>
                <w:b w:val="0"/>
                <w:bCs/>
                <w:sz w:val="22"/>
                <w:szCs w:val="22"/>
                <w:lang w:val="en-GB"/>
              </w:rPr>
              <w:t>This contract is executed in both the English and Ukrainian languages. Both language versions shall have equal validity. However, in the event of any conflict or inconsistency between the two versions, the English language version shall prevail and be deemed the governing version.</w:t>
            </w:r>
          </w:p>
        </w:tc>
        <w:tc>
          <w:tcPr>
            <w:tcW w:w="4531" w:type="dxa"/>
          </w:tcPr>
          <w:p w14:paraId="3E5ADDCC" w14:textId="3EFBA451" w:rsidR="005D2BBA" w:rsidRPr="005B23A3" w:rsidRDefault="005D2BBA" w:rsidP="005B23A3">
            <w:pPr>
              <w:autoSpaceDE/>
              <w:autoSpaceDN/>
              <w:spacing w:after="0" w:afterAutospacing="0"/>
              <w:jc w:val="both"/>
              <w:rPr>
                <w:rFonts w:ascii="Arial Narrow" w:hAnsi="Arial Narrow"/>
                <w:bCs/>
                <w:sz w:val="22"/>
                <w:szCs w:val="22"/>
                <w:lang w:val="uk-UA"/>
              </w:rPr>
            </w:pPr>
            <w:r w:rsidRPr="005B23A3">
              <w:rPr>
                <w:rFonts w:ascii="Arial Narrow" w:hAnsi="Arial Narrow"/>
                <w:bCs/>
                <w:sz w:val="22"/>
                <w:szCs w:val="22"/>
                <w:lang w:val="uk-UA"/>
              </w:rPr>
              <w:t>Цей Договір укладено англійською і українською мовами. Обидві мовні версії мають однакову юридичну силу. Однак у разі будь-яких розбіжностей або невідповідностей між цими двома версіями перевагу має версія англійською мовою, яка вважається визначальною.</w:t>
            </w:r>
          </w:p>
        </w:tc>
      </w:tr>
    </w:tbl>
    <w:p w14:paraId="4470AE6E" w14:textId="77777777" w:rsidR="003476EE" w:rsidRPr="005D2BBA" w:rsidRDefault="003476EE" w:rsidP="00AE6231">
      <w:pPr>
        <w:pStyle w:val="COEHeading3"/>
        <w:spacing w:after="0" w:afterAutospacing="0"/>
        <w:jc w:val="both"/>
        <w:rPr>
          <w:rFonts w:ascii="Arial Narrow" w:hAnsi="Arial Narrow"/>
          <w:sz w:val="22"/>
          <w:szCs w:val="22"/>
          <w:lang w:val="ru-RU"/>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double" w:sz="2" w:space="0" w:color="auto"/>
        </w:tblBorders>
        <w:shd w:val="clear" w:color="auto" w:fill="FFFFFF"/>
        <w:tblLook w:val="04A0" w:firstRow="1" w:lastRow="0" w:firstColumn="1" w:lastColumn="0" w:noHBand="0" w:noVBand="1"/>
      </w:tblPr>
      <w:tblGrid>
        <w:gridCol w:w="1618"/>
        <w:gridCol w:w="1899"/>
        <w:gridCol w:w="3501"/>
        <w:gridCol w:w="2048"/>
      </w:tblGrid>
      <w:tr w:rsidR="001D1813" w:rsidRPr="009D6F26" w14:paraId="0B1F2A82" w14:textId="77777777" w:rsidTr="000D08DB">
        <w:trPr>
          <w:trHeight w:val="520"/>
          <w:jc w:val="center"/>
        </w:trPr>
        <w:tc>
          <w:tcPr>
            <w:tcW w:w="0" w:type="auto"/>
            <w:shd w:val="clear" w:color="auto" w:fill="FFFFFF"/>
            <w:vAlign w:val="center"/>
          </w:tcPr>
          <w:p w14:paraId="2C47E13C" w14:textId="1537F78E" w:rsidR="001D1813" w:rsidRPr="005D2BBA" w:rsidRDefault="001D1813" w:rsidP="001D1813">
            <w:pPr>
              <w:tabs>
                <w:tab w:val="center" w:pos="4320"/>
                <w:tab w:val="right" w:pos="8640"/>
              </w:tabs>
              <w:autoSpaceDE/>
              <w:autoSpaceDN/>
              <w:spacing w:after="0" w:afterAutospacing="0"/>
              <w:jc w:val="center"/>
              <w:rPr>
                <w:rFonts w:ascii="Arial Narrow" w:hAnsi="Arial Narrow" w:cs="Tahoma"/>
                <w:b/>
                <w:bCs/>
                <w:sz w:val="22"/>
                <w:szCs w:val="22"/>
                <w:lang w:val="ru-RU" w:eastAsia="en-US"/>
              </w:rPr>
            </w:pPr>
          </w:p>
        </w:tc>
        <w:tc>
          <w:tcPr>
            <w:tcW w:w="0" w:type="auto"/>
            <w:shd w:val="clear" w:color="auto" w:fill="FFFFFF"/>
          </w:tcPr>
          <w:p w14:paraId="3EDA5A35" w14:textId="29374C25" w:rsidR="001D1813" w:rsidRPr="005B23A3" w:rsidRDefault="001D1813" w:rsidP="001D1813">
            <w:pPr>
              <w:tabs>
                <w:tab w:val="center" w:pos="4320"/>
                <w:tab w:val="right" w:pos="8640"/>
              </w:tabs>
              <w:autoSpaceDE/>
              <w:autoSpaceDN/>
              <w:spacing w:after="0" w:afterAutospacing="0"/>
              <w:jc w:val="center"/>
              <w:rPr>
                <w:rFonts w:ascii="Arial Narrow" w:hAnsi="Arial Narrow" w:cs="Tahoma"/>
                <w:b/>
                <w:bCs/>
                <w:sz w:val="22"/>
                <w:szCs w:val="22"/>
                <w:lang w:val="en-US" w:eastAsia="en-US"/>
              </w:rPr>
            </w:pPr>
            <w:r w:rsidRPr="00866F6A">
              <w:rPr>
                <w:rFonts w:ascii="Arial Narrow" w:hAnsi="Arial Narrow" w:cs="Tahoma"/>
                <w:b/>
                <w:bCs/>
                <w:sz w:val="22"/>
                <w:szCs w:val="22"/>
                <w:lang w:val="en-GB" w:eastAsia="en-US"/>
              </w:rPr>
              <w:t xml:space="preserve">On behalf of the </w:t>
            </w:r>
            <w:r w:rsidR="001725DC" w:rsidRPr="00866F6A">
              <w:rPr>
                <w:rFonts w:ascii="Arial Narrow" w:hAnsi="Arial Narrow" w:cs="Tahoma"/>
                <w:b/>
                <w:bCs/>
                <w:sz w:val="22"/>
                <w:szCs w:val="22"/>
                <w:lang w:val="en-GB" w:eastAsia="en-US"/>
              </w:rPr>
              <w:t>Council of Europe</w:t>
            </w:r>
            <w:r w:rsidR="005B23A3" w:rsidRPr="005B23A3">
              <w:rPr>
                <w:rFonts w:ascii="Arial Narrow" w:hAnsi="Arial Narrow" w:cs="Tahoma"/>
                <w:b/>
                <w:bCs/>
                <w:sz w:val="22"/>
                <w:szCs w:val="22"/>
                <w:lang w:val="en-US" w:eastAsia="en-US"/>
              </w:rPr>
              <w:t>/</w:t>
            </w:r>
            <w:r w:rsidR="005B23A3" w:rsidRPr="005B23A3">
              <w:rPr>
                <w:rFonts w:ascii="Arial Narrow" w:hAnsi="Arial Narrow"/>
                <w:b/>
                <w:bCs/>
                <w:sz w:val="22"/>
                <w:szCs w:val="22"/>
                <w:lang w:val="en-US"/>
              </w:rPr>
              <w:t xml:space="preserve"> </w:t>
            </w:r>
            <w:r w:rsidR="005B23A3">
              <w:rPr>
                <w:rFonts w:ascii="Arial Narrow" w:hAnsi="Arial Narrow"/>
                <w:b/>
                <w:bCs/>
                <w:sz w:val="22"/>
                <w:szCs w:val="22"/>
              </w:rPr>
              <w:t>Від</w:t>
            </w:r>
            <w:r w:rsidR="005B23A3" w:rsidRPr="005B23A3">
              <w:rPr>
                <w:rFonts w:ascii="Arial Narrow" w:hAnsi="Arial Narrow"/>
                <w:b/>
                <w:bCs/>
                <w:sz w:val="22"/>
                <w:szCs w:val="22"/>
                <w:lang w:val="en-US"/>
              </w:rPr>
              <w:t xml:space="preserve"> </w:t>
            </w:r>
            <w:r w:rsidR="005B23A3">
              <w:rPr>
                <w:rFonts w:ascii="Arial Narrow" w:hAnsi="Arial Narrow"/>
                <w:b/>
                <w:bCs/>
                <w:sz w:val="22"/>
                <w:szCs w:val="22"/>
              </w:rPr>
              <w:t>імені</w:t>
            </w:r>
            <w:r w:rsidR="005B23A3" w:rsidRPr="005B23A3">
              <w:rPr>
                <w:rFonts w:ascii="Arial Narrow" w:hAnsi="Arial Narrow"/>
                <w:b/>
                <w:bCs/>
                <w:sz w:val="22"/>
                <w:szCs w:val="22"/>
                <w:lang w:val="en-US"/>
              </w:rPr>
              <w:t xml:space="preserve"> </w:t>
            </w:r>
            <w:r w:rsidR="005B23A3">
              <w:rPr>
                <w:rFonts w:ascii="Arial Narrow" w:hAnsi="Arial Narrow"/>
                <w:b/>
                <w:bCs/>
                <w:sz w:val="22"/>
                <w:szCs w:val="22"/>
              </w:rPr>
              <w:t>Ради</w:t>
            </w:r>
            <w:r w:rsidR="005B23A3" w:rsidRPr="005B23A3">
              <w:rPr>
                <w:rFonts w:ascii="Arial Narrow" w:hAnsi="Arial Narrow"/>
                <w:b/>
                <w:bCs/>
                <w:sz w:val="22"/>
                <w:szCs w:val="22"/>
                <w:lang w:val="en-US"/>
              </w:rPr>
              <w:t xml:space="preserve"> </w:t>
            </w:r>
            <w:r w:rsidR="005B23A3">
              <w:rPr>
                <w:rFonts w:ascii="Arial Narrow" w:hAnsi="Arial Narrow"/>
                <w:b/>
                <w:bCs/>
                <w:sz w:val="22"/>
                <w:szCs w:val="22"/>
              </w:rPr>
              <w:t>Європи</w:t>
            </w:r>
          </w:p>
        </w:tc>
        <w:tc>
          <w:tcPr>
            <w:tcW w:w="0" w:type="auto"/>
            <w:shd w:val="clear" w:color="auto" w:fill="FFFFFF"/>
            <w:vAlign w:val="center"/>
          </w:tcPr>
          <w:p w14:paraId="5C988A98" w14:textId="0A3160C5" w:rsidR="001D1813" w:rsidRPr="005B23A3" w:rsidRDefault="001D1813" w:rsidP="001D1813">
            <w:pPr>
              <w:tabs>
                <w:tab w:val="center" w:pos="4320"/>
                <w:tab w:val="right" w:pos="8640"/>
              </w:tabs>
              <w:autoSpaceDE/>
              <w:autoSpaceDN/>
              <w:spacing w:after="0" w:afterAutospacing="0"/>
              <w:jc w:val="center"/>
              <w:rPr>
                <w:rFonts w:ascii="Arial Narrow" w:hAnsi="Arial Narrow" w:cs="Tahoma"/>
                <w:b/>
                <w:bCs/>
                <w:sz w:val="22"/>
                <w:szCs w:val="22"/>
                <w:lang w:val="en-US" w:eastAsia="en-US"/>
              </w:rPr>
            </w:pPr>
            <w:r w:rsidRPr="00866F6A">
              <w:rPr>
                <w:rFonts w:ascii="Arial Narrow" w:hAnsi="Arial Narrow" w:cs="Tahoma"/>
                <w:b/>
                <w:bCs/>
                <w:sz w:val="22"/>
                <w:szCs w:val="22"/>
                <w:lang w:val="en-GB" w:eastAsia="en-US"/>
              </w:rPr>
              <w:t>On behalf of the Provider</w:t>
            </w:r>
            <w:r w:rsidR="005B23A3" w:rsidRPr="005B23A3">
              <w:rPr>
                <w:rFonts w:ascii="Arial Narrow" w:hAnsi="Arial Narrow" w:cs="Tahoma"/>
                <w:b/>
                <w:bCs/>
                <w:sz w:val="22"/>
                <w:szCs w:val="22"/>
                <w:lang w:val="en-US" w:eastAsia="en-US"/>
              </w:rPr>
              <w:t>/</w:t>
            </w:r>
            <w:r w:rsidR="005B23A3" w:rsidRPr="005B23A3">
              <w:rPr>
                <w:rFonts w:ascii="Arial Narrow" w:hAnsi="Arial Narrow"/>
                <w:b/>
                <w:bCs/>
                <w:sz w:val="22"/>
                <w:szCs w:val="22"/>
                <w:lang w:val="en-US"/>
              </w:rPr>
              <w:t xml:space="preserve"> </w:t>
            </w:r>
            <w:r w:rsidR="005B23A3">
              <w:rPr>
                <w:rFonts w:ascii="Arial Narrow" w:hAnsi="Arial Narrow"/>
                <w:b/>
                <w:bCs/>
                <w:sz w:val="22"/>
                <w:szCs w:val="22"/>
              </w:rPr>
              <w:t>Від</w:t>
            </w:r>
            <w:r w:rsidR="005B23A3" w:rsidRPr="005B23A3">
              <w:rPr>
                <w:rFonts w:ascii="Arial Narrow" w:hAnsi="Arial Narrow"/>
                <w:b/>
                <w:bCs/>
                <w:sz w:val="22"/>
                <w:szCs w:val="22"/>
                <w:lang w:val="en-US"/>
              </w:rPr>
              <w:t xml:space="preserve"> </w:t>
            </w:r>
            <w:r w:rsidR="005B23A3">
              <w:rPr>
                <w:rFonts w:ascii="Arial Narrow" w:hAnsi="Arial Narrow"/>
                <w:b/>
                <w:bCs/>
                <w:sz w:val="22"/>
                <w:szCs w:val="22"/>
              </w:rPr>
              <w:t>імені</w:t>
            </w:r>
            <w:r w:rsidR="005B23A3" w:rsidRPr="005B23A3">
              <w:rPr>
                <w:rFonts w:ascii="Arial Narrow" w:hAnsi="Arial Narrow"/>
                <w:b/>
                <w:bCs/>
                <w:sz w:val="22"/>
                <w:szCs w:val="22"/>
                <w:lang w:val="en-US"/>
              </w:rPr>
              <w:t xml:space="preserve"> </w:t>
            </w:r>
            <w:r w:rsidR="005B23A3">
              <w:rPr>
                <w:rFonts w:ascii="Arial Narrow" w:hAnsi="Arial Narrow"/>
                <w:b/>
                <w:bCs/>
                <w:sz w:val="22"/>
                <w:szCs w:val="22"/>
              </w:rPr>
              <w:t>Постачальника</w:t>
            </w:r>
          </w:p>
        </w:tc>
        <w:tc>
          <w:tcPr>
            <w:tcW w:w="0" w:type="auto"/>
            <w:shd w:val="clear" w:color="auto" w:fill="FFFFFF"/>
            <w:vAlign w:val="center"/>
          </w:tcPr>
          <w:p w14:paraId="6309D437" w14:textId="2A43D90D" w:rsidR="001D1813" w:rsidRPr="005B23A3" w:rsidRDefault="001D1813" w:rsidP="001D1813">
            <w:pPr>
              <w:tabs>
                <w:tab w:val="center" w:pos="4320"/>
                <w:tab w:val="right" w:pos="8640"/>
              </w:tabs>
              <w:autoSpaceDE/>
              <w:autoSpaceDN/>
              <w:spacing w:after="0" w:afterAutospacing="0"/>
              <w:jc w:val="center"/>
              <w:rPr>
                <w:rFonts w:ascii="Arial Narrow" w:hAnsi="Arial Narrow" w:cs="Tahoma"/>
                <w:b/>
                <w:bCs/>
                <w:sz w:val="22"/>
                <w:szCs w:val="22"/>
                <w:lang w:val="en-US" w:eastAsia="en-US"/>
              </w:rPr>
            </w:pPr>
            <w:r w:rsidRPr="00866F6A">
              <w:rPr>
                <w:rFonts w:ascii="Arial Narrow" w:hAnsi="Arial Narrow" w:cs="Tahoma"/>
                <w:b/>
                <w:bCs/>
                <w:sz w:val="22"/>
                <w:szCs w:val="22"/>
                <w:lang w:val="en-GB" w:eastAsia="en-US"/>
              </w:rPr>
              <w:t>On behalf of the Recipient</w:t>
            </w:r>
            <w:r w:rsidR="005B23A3" w:rsidRPr="005B23A3">
              <w:rPr>
                <w:rFonts w:ascii="Arial Narrow" w:hAnsi="Arial Narrow" w:cs="Tahoma"/>
                <w:b/>
                <w:bCs/>
                <w:sz w:val="22"/>
                <w:szCs w:val="22"/>
                <w:lang w:val="en-US" w:eastAsia="en-US"/>
              </w:rPr>
              <w:t>/</w:t>
            </w:r>
            <w:r w:rsidR="005B23A3" w:rsidRPr="005B23A3">
              <w:rPr>
                <w:rFonts w:ascii="Arial Narrow" w:hAnsi="Arial Narrow"/>
                <w:b/>
                <w:bCs/>
                <w:sz w:val="22"/>
                <w:szCs w:val="22"/>
                <w:lang w:val="en-US"/>
              </w:rPr>
              <w:t xml:space="preserve"> </w:t>
            </w:r>
            <w:r w:rsidR="005B23A3">
              <w:rPr>
                <w:rFonts w:ascii="Arial Narrow" w:hAnsi="Arial Narrow"/>
                <w:b/>
                <w:bCs/>
                <w:sz w:val="22"/>
                <w:szCs w:val="22"/>
              </w:rPr>
              <w:t>Від</w:t>
            </w:r>
            <w:r w:rsidR="005B23A3" w:rsidRPr="005B23A3">
              <w:rPr>
                <w:rFonts w:ascii="Arial Narrow" w:hAnsi="Arial Narrow"/>
                <w:b/>
                <w:bCs/>
                <w:sz w:val="22"/>
                <w:szCs w:val="22"/>
                <w:lang w:val="en-US"/>
              </w:rPr>
              <w:t xml:space="preserve"> </w:t>
            </w:r>
            <w:r w:rsidR="005B23A3">
              <w:rPr>
                <w:rFonts w:ascii="Arial Narrow" w:hAnsi="Arial Narrow"/>
                <w:b/>
                <w:bCs/>
                <w:sz w:val="22"/>
                <w:szCs w:val="22"/>
              </w:rPr>
              <w:t>імені</w:t>
            </w:r>
            <w:r w:rsidR="005B23A3" w:rsidRPr="005B23A3">
              <w:rPr>
                <w:rFonts w:ascii="Arial Narrow" w:hAnsi="Arial Narrow"/>
                <w:b/>
                <w:bCs/>
                <w:sz w:val="22"/>
                <w:szCs w:val="22"/>
                <w:lang w:val="en-US"/>
              </w:rPr>
              <w:t xml:space="preserve"> </w:t>
            </w:r>
            <w:r w:rsidR="005B23A3">
              <w:rPr>
                <w:rFonts w:ascii="Arial Narrow" w:hAnsi="Arial Narrow"/>
                <w:b/>
                <w:bCs/>
                <w:sz w:val="22"/>
                <w:szCs w:val="22"/>
              </w:rPr>
              <w:t>Одержувача</w:t>
            </w:r>
          </w:p>
        </w:tc>
      </w:tr>
      <w:tr w:rsidR="001D1813" w:rsidRPr="00866F6A" w14:paraId="5F506777" w14:textId="77777777" w:rsidTr="00E309D6">
        <w:trPr>
          <w:trHeight w:val="963"/>
          <w:jc w:val="center"/>
        </w:trPr>
        <w:tc>
          <w:tcPr>
            <w:tcW w:w="0" w:type="auto"/>
            <w:shd w:val="clear" w:color="auto" w:fill="FFFFFF"/>
          </w:tcPr>
          <w:p w14:paraId="45AE7F9D" w14:textId="34954547" w:rsidR="001D1813" w:rsidRPr="005B23A3" w:rsidRDefault="001D1813" w:rsidP="001B7D3F">
            <w:pPr>
              <w:tabs>
                <w:tab w:val="center" w:pos="4320"/>
                <w:tab w:val="right" w:pos="8640"/>
              </w:tabs>
              <w:autoSpaceDE/>
              <w:autoSpaceDN/>
              <w:spacing w:after="0" w:afterAutospacing="0"/>
              <w:rPr>
                <w:rFonts w:ascii="Arial Narrow" w:hAnsi="Arial Narrow" w:cs="Tahoma"/>
                <w:sz w:val="22"/>
                <w:szCs w:val="22"/>
                <w:lang w:val="ru-RU" w:eastAsia="en-US"/>
              </w:rPr>
            </w:pPr>
            <w:r w:rsidRPr="00866F6A">
              <w:rPr>
                <w:rFonts w:ascii="Arial Narrow" w:hAnsi="Arial Narrow" w:cs="Tahoma"/>
                <w:sz w:val="22"/>
                <w:szCs w:val="22"/>
                <w:lang w:val="en-GB" w:eastAsia="en-US"/>
              </w:rPr>
              <w:t>Signatory</w:t>
            </w:r>
            <w:r w:rsidR="005B23A3">
              <w:rPr>
                <w:rFonts w:ascii="Arial Narrow" w:hAnsi="Arial Narrow" w:cs="Tahoma"/>
                <w:sz w:val="22"/>
                <w:szCs w:val="22"/>
                <w:lang w:val="ru-RU" w:eastAsia="en-US"/>
              </w:rPr>
              <w:t>/</w:t>
            </w:r>
            <w:r w:rsidR="005B23A3">
              <w:rPr>
                <w:rFonts w:ascii="Arial Narrow" w:hAnsi="Arial Narrow"/>
                <w:sz w:val="22"/>
                <w:szCs w:val="22"/>
              </w:rPr>
              <w:t xml:space="preserve"> Підписант</w:t>
            </w:r>
          </w:p>
        </w:tc>
        <w:tc>
          <w:tcPr>
            <w:tcW w:w="0" w:type="auto"/>
            <w:shd w:val="clear" w:color="auto" w:fill="FFFFFF"/>
          </w:tcPr>
          <w:p w14:paraId="3D1E4252" w14:textId="77777777"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tcPr>
          <w:p w14:paraId="52628153" w14:textId="7384BC24"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tcPr>
          <w:p w14:paraId="28083E72" w14:textId="4FE3DC3C"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r>
      <w:tr w:rsidR="001D1813" w:rsidRPr="00866F6A" w14:paraId="6D3663DE" w14:textId="77777777" w:rsidTr="00E309D6">
        <w:trPr>
          <w:trHeight w:val="981"/>
          <w:jc w:val="center"/>
        </w:trPr>
        <w:tc>
          <w:tcPr>
            <w:tcW w:w="0" w:type="auto"/>
            <w:shd w:val="clear" w:color="auto" w:fill="FFFFFF"/>
            <w:vAlign w:val="center"/>
          </w:tcPr>
          <w:p w14:paraId="2A9E2815" w14:textId="00F44598" w:rsidR="001D1813" w:rsidRPr="005B23A3" w:rsidRDefault="001D1813" w:rsidP="001B7D3F">
            <w:pPr>
              <w:autoSpaceDE/>
              <w:autoSpaceDN/>
              <w:spacing w:after="0" w:afterAutospacing="0"/>
              <w:rPr>
                <w:rFonts w:ascii="Arial Narrow" w:hAnsi="Arial Narrow" w:cs="Tahoma"/>
                <w:sz w:val="22"/>
                <w:szCs w:val="22"/>
                <w:lang w:val="ru-RU" w:eastAsia="en-US"/>
              </w:rPr>
            </w:pPr>
            <w:r w:rsidRPr="00866F6A">
              <w:rPr>
                <w:rFonts w:ascii="Arial Narrow" w:hAnsi="Arial Narrow" w:cs="Tahoma"/>
                <w:sz w:val="22"/>
                <w:szCs w:val="22"/>
                <w:lang w:val="en-GB" w:eastAsia="en-US"/>
              </w:rPr>
              <w:t>Position</w:t>
            </w:r>
            <w:r w:rsidR="005B23A3">
              <w:rPr>
                <w:rFonts w:ascii="Arial Narrow" w:hAnsi="Arial Narrow" w:cs="Tahoma"/>
                <w:sz w:val="22"/>
                <w:szCs w:val="22"/>
                <w:lang w:val="ru-RU" w:eastAsia="en-US"/>
              </w:rPr>
              <w:t>/</w:t>
            </w:r>
            <w:r w:rsidR="005B23A3">
              <w:rPr>
                <w:rFonts w:ascii="Arial Narrow" w:hAnsi="Arial Narrow"/>
                <w:sz w:val="22"/>
                <w:szCs w:val="22"/>
              </w:rPr>
              <w:t xml:space="preserve"> Посада</w:t>
            </w:r>
          </w:p>
        </w:tc>
        <w:tc>
          <w:tcPr>
            <w:tcW w:w="0" w:type="auto"/>
            <w:shd w:val="clear" w:color="auto" w:fill="FFFFFF"/>
          </w:tcPr>
          <w:p w14:paraId="3EDAC7D6" w14:textId="77777777" w:rsidR="001D1813" w:rsidRPr="00866F6A" w:rsidRDefault="001D1813" w:rsidP="001B7D3F">
            <w:pPr>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10747E08" w14:textId="1F9D21F1" w:rsidR="001D1813" w:rsidRPr="00866F6A" w:rsidRDefault="001D1813" w:rsidP="001B7D3F">
            <w:pPr>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6013A88F" w14:textId="4632A2D2" w:rsidR="001D1813" w:rsidRPr="00866F6A" w:rsidRDefault="001D1813" w:rsidP="001B7D3F">
            <w:pPr>
              <w:autoSpaceDE/>
              <w:autoSpaceDN/>
              <w:spacing w:after="0" w:afterAutospacing="0"/>
              <w:rPr>
                <w:rFonts w:ascii="Arial Narrow" w:hAnsi="Arial Narrow" w:cs="Tahoma"/>
                <w:sz w:val="22"/>
                <w:szCs w:val="22"/>
                <w:lang w:val="en-GB" w:eastAsia="en-US"/>
              </w:rPr>
            </w:pPr>
          </w:p>
        </w:tc>
      </w:tr>
      <w:tr w:rsidR="001D1813" w:rsidRPr="009D6F26" w14:paraId="3EF40349" w14:textId="77777777" w:rsidTr="00E309D6">
        <w:trPr>
          <w:trHeight w:val="990"/>
          <w:jc w:val="center"/>
        </w:trPr>
        <w:tc>
          <w:tcPr>
            <w:tcW w:w="0" w:type="auto"/>
            <w:shd w:val="clear" w:color="auto" w:fill="FFFFFF"/>
            <w:vAlign w:val="center"/>
          </w:tcPr>
          <w:p w14:paraId="5AA22765" w14:textId="6D529C03" w:rsidR="001D1813" w:rsidRPr="005B23A3" w:rsidRDefault="001D1813" w:rsidP="001B7D3F">
            <w:pPr>
              <w:tabs>
                <w:tab w:val="center" w:pos="4320"/>
                <w:tab w:val="right" w:pos="8640"/>
              </w:tabs>
              <w:autoSpaceDE/>
              <w:autoSpaceDN/>
              <w:spacing w:after="0" w:afterAutospacing="0"/>
              <w:rPr>
                <w:rFonts w:ascii="Arial Narrow" w:hAnsi="Arial Narrow" w:cs="Tahoma"/>
                <w:sz w:val="22"/>
                <w:szCs w:val="22"/>
                <w:lang w:val="en-US" w:eastAsia="en-US"/>
              </w:rPr>
            </w:pPr>
            <w:r w:rsidRPr="00866F6A">
              <w:rPr>
                <w:rFonts w:ascii="Arial Narrow" w:hAnsi="Arial Narrow" w:cs="Tahoma"/>
                <w:sz w:val="22"/>
                <w:szCs w:val="22"/>
                <w:lang w:val="en-GB" w:eastAsia="en-US"/>
              </w:rPr>
              <w:t>Place of signature</w:t>
            </w:r>
            <w:r w:rsidR="005B23A3" w:rsidRPr="005B23A3">
              <w:rPr>
                <w:rFonts w:ascii="Arial Narrow" w:hAnsi="Arial Narrow" w:cs="Tahoma"/>
                <w:sz w:val="22"/>
                <w:szCs w:val="22"/>
                <w:lang w:val="en-US" w:eastAsia="en-US"/>
              </w:rPr>
              <w:t>/</w:t>
            </w:r>
            <w:r w:rsidR="005B23A3" w:rsidRPr="005B23A3">
              <w:rPr>
                <w:rFonts w:ascii="Arial Narrow" w:hAnsi="Arial Narrow"/>
                <w:sz w:val="22"/>
                <w:szCs w:val="22"/>
                <w:lang w:val="en-US"/>
              </w:rPr>
              <w:t xml:space="preserve"> </w:t>
            </w:r>
            <w:r w:rsidR="005B23A3">
              <w:rPr>
                <w:rFonts w:ascii="Arial Narrow" w:hAnsi="Arial Narrow"/>
                <w:sz w:val="22"/>
                <w:szCs w:val="22"/>
              </w:rPr>
              <w:t>Місце</w:t>
            </w:r>
            <w:r w:rsidR="005B23A3" w:rsidRPr="005B23A3">
              <w:rPr>
                <w:rFonts w:ascii="Arial Narrow" w:hAnsi="Arial Narrow"/>
                <w:sz w:val="22"/>
                <w:szCs w:val="22"/>
                <w:lang w:val="en-US"/>
              </w:rPr>
              <w:t xml:space="preserve"> </w:t>
            </w:r>
            <w:r w:rsidR="005B23A3">
              <w:rPr>
                <w:rFonts w:ascii="Arial Narrow" w:hAnsi="Arial Narrow"/>
                <w:sz w:val="22"/>
                <w:szCs w:val="22"/>
              </w:rPr>
              <w:t>підписання</w:t>
            </w:r>
          </w:p>
        </w:tc>
        <w:tc>
          <w:tcPr>
            <w:tcW w:w="0" w:type="auto"/>
            <w:shd w:val="clear" w:color="auto" w:fill="FFFFFF"/>
          </w:tcPr>
          <w:p w14:paraId="7A3EE3DF" w14:textId="77777777"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19CE2F53" w14:textId="2E074EA8"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15FA50A2" w14:textId="6A2BD13F"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r>
      <w:tr w:rsidR="001D1813" w:rsidRPr="009D6F26" w14:paraId="4C96D18F" w14:textId="77777777" w:rsidTr="00E309D6">
        <w:trPr>
          <w:trHeight w:val="981"/>
          <w:jc w:val="center"/>
        </w:trPr>
        <w:tc>
          <w:tcPr>
            <w:tcW w:w="0" w:type="auto"/>
            <w:shd w:val="clear" w:color="auto" w:fill="FFFFFF"/>
            <w:vAlign w:val="center"/>
          </w:tcPr>
          <w:p w14:paraId="0F5EFC66" w14:textId="1EFE7294" w:rsidR="001D1813" w:rsidRPr="005B23A3" w:rsidRDefault="001D1813" w:rsidP="001B7D3F">
            <w:pPr>
              <w:tabs>
                <w:tab w:val="center" w:pos="4320"/>
                <w:tab w:val="right" w:pos="8640"/>
              </w:tabs>
              <w:autoSpaceDE/>
              <w:autoSpaceDN/>
              <w:spacing w:after="0" w:afterAutospacing="0"/>
              <w:rPr>
                <w:rFonts w:ascii="Arial Narrow" w:hAnsi="Arial Narrow" w:cs="Tahoma"/>
                <w:sz w:val="22"/>
                <w:szCs w:val="22"/>
                <w:lang w:val="en-US" w:eastAsia="en-US"/>
              </w:rPr>
            </w:pPr>
            <w:r w:rsidRPr="00866F6A">
              <w:rPr>
                <w:rFonts w:ascii="Arial Narrow" w:hAnsi="Arial Narrow" w:cs="Tahoma"/>
                <w:sz w:val="22"/>
                <w:szCs w:val="22"/>
                <w:lang w:val="en-GB" w:eastAsia="en-US"/>
              </w:rPr>
              <w:t>Date of signature</w:t>
            </w:r>
            <w:r w:rsidR="005B23A3" w:rsidRPr="005B23A3">
              <w:rPr>
                <w:rFonts w:ascii="Arial Narrow" w:hAnsi="Arial Narrow" w:cs="Tahoma"/>
                <w:sz w:val="22"/>
                <w:szCs w:val="22"/>
                <w:lang w:val="en-US" w:eastAsia="en-US"/>
              </w:rPr>
              <w:t>/</w:t>
            </w:r>
            <w:r w:rsidR="005B23A3" w:rsidRPr="005B23A3">
              <w:rPr>
                <w:rFonts w:ascii="Arial Narrow" w:hAnsi="Arial Narrow"/>
                <w:sz w:val="22"/>
                <w:szCs w:val="22"/>
                <w:lang w:val="en-US"/>
              </w:rPr>
              <w:t xml:space="preserve"> </w:t>
            </w:r>
            <w:r w:rsidR="005B23A3">
              <w:rPr>
                <w:rFonts w:ascii="Arial Narrow" w:hAnsi="Arial Narrow"/>
                <w:sz w:val="22"/>
                <w:szCs w:val="22"/>
              </w:rPr>
              <w:t>Дата</w:t>
            </w:r>
            <w:r w:rsidR="005B23A3" w:rsidRPr="005B23A3">
              <w:rPr>
                <w:rFonts w:ascii="Arial Narrow" w:hAnsi="Arial Narrow"/>
                <w:sz w:val="22"/>
                <w:szCs w:val="22"/>
                <w:lang w:val="en-US"/>
              </w:rPr>
              <w:t xml:space="preserve"> </w:t>
            </w:r>
            <w:r w:rsidR="005B23A3">
              <w:rPr>
                <w:rFonts w:ascii="Arial Narrow" w:hAnsi="Arial Narrow"/>
                <w:sz w:val="22"/>
                <w:szCs w:val="22"/>
              </w:rPr>
              <w:t>підписання</w:t>
            </w:r>
          </w:p>
        </w:tc>
        <w:tc>
          <w:tcPr>
            <w:tcW w:w="0" w:type="auto"/>
            <w:shd w:val="clear" w:color="auto" w:fill="FFFFFF"/>
          </w:tcPr>
          <w:p w14:paraId="22A9024D" w14:textId="77777777"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4A05847C" w14:textId="53943274"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50B86210" w14:textId="696144AB"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r>
      <w:tr w:rsidR="001D1813" w:rsidRPr="009D6F26" w14:paraId="6251EA7B" w14:textId="77777777" w:rsidTr="00E309D6">
        <w:trPr>
          <w:trHeight w:val="2700"/>
          <w:jc w:val="center"/>
        </w:trPr>
        <w:tc>
          <w:tcPr>
            <w:tcW w:w="0" w:type="auto"/>
            <w:shd w:val="clear" w:color="auto" w:fill="FFFFFF"/>
            <w:vAlign w:val="center"/>
          </w:tcPr>
          <w:p w14:paraId="093B5E50" w14:textId="6485AA78" w:rsidR="001D1813" w:rsidRPr="005B23A3" w:rsidRDefault="000D08DB" w:rsidP="001B7D3F">
            <w:pPr>
              <w:tabs>
                <w:tab w:val="center" w:pos="4320"/>
                <w:tab w:val="right" w:pos="8640"/>
              </w:tabs>
              <w:autoSpaceDE/>
              <w:autoSpaceDN/>
              <w:spacing w:after="0" w:afterAutospacing="0"/>
              <w:rPr>
                <w:rFonts w:ascii="Arial Narrow" w:hAnsi="Arial Narrow" w:cs="Tahoma"/>
                <w:sz w:val="22"/>
                <w:szCs w:val="22"/>
                <w:lang w:val="ru-RU" w:eastAsia="en-US"/>
              </w:rPr>
            </w:pPr>
            <w:r w:rsidRPr="00866F6A">
              <w:rPr>
                <w:rFonts w:ascii="Arial Narrow" w:hAnsi="Arial Narrow" w:cs="Tahoma"/>
                <w:sz w:val="22"/>
                <w:szCs w:val="22"/>
                <w:lang w:val="en-GB" w:eastAsia="en-US"/>
              </w:rPr>
              <w:lastRenderedPageBreak/>
              <w:t>Signature</w:t>
            </w:r>
            <w:r w:rsidR="005B23A3">
              <w:rPr>
                <w:rFonts w:ascii="Arial Narrow" w:hAnsi="Arial Narrow" w:cs="Tahoma"/>
                <w:sz w:val="22"/>
                <w:szCs w:val="22"/>
                <w:lang w:val="ru-RU" w:eastAsia="en-US"/>
              </w:rPr>
              <w:t>/</w:t>
            </w:r>
            <w:r w:rsidR="005B23A3">
              <w:rPr>
                <w:rFonts w:ascii="Arial Narrow" w:hAnsi="Arial Narrow"/>
                <w:sz w:val="22"/>
                <w:szCs w:val="22"/>
              </w:rPr>
              <w:t xml:space="preserve"> Підпис</w:t>
            </w:r>
          </w:p>
        </w:tc>
        <w:tc>
          <w:tcPr>
            <w:tcW w:w="0" w:type="auto"/>
            <w:shd w:val="clear" w:color="auto" w:fill="FFFFFF"/>
          </w:tcPr>
          <w:p w14:paraId="0A7C820B" w14:textId="77777777"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c>
          <w:tcPr>
            <w:tcW w:w="0" w:type="auto"/>
            <w:shd w:val="clear" w:color="auto" w:fill="FFFFFF"/>
            <w:vAlign w:val="center"/>
          </w:tcPr>
          <w:p w14:paraId="459DE620" w14:textId="73C5775C" w:rsidR="001D1813" w:rsidRPr="005B23A3" w:rsidRDefault="004C7252" w:rsidP="001B7D3F">
            <w:pPr>
              <w:tabs>
                <w:tab w:val="center" w:pos="4320"/>
                <w:tab w:val="right" w:pos="8640"/>
              </w:tabs>
              <w:autoSpaceDE/>
              <w:autoSpaceDN/>
              <w:spacing w:after="0" w:afterAutospacing="0"/>
              <w:rPr>
                <w:rFonts w:ascii="Arial Narrow" w:hAnsi="Arial Narrow" w:cs="Tahoma"/>
                <w:sz w:val="22"/>
                <w:szCs w:val="22"/>
                <w:lang w:val="en-US" w:eastAsia="en-US"/>
              </w:rPr>
            </w:pPr>
            <w:r w:rsidRPr="007F2FF8">
              <w:rPr>
                <w:rFonts w:ascii="Arial Narrow" w:hAnsi="Arial Narrow" w:cs="Tahoma"/>
                <w:sz w:val="22"/>
                <w:szCs w:val="22"/>
                <w:highlight w:val="red"/>
                <w:lang w:val="en-GB" w:eastAsia="en-US"/>
              </w:rPr>
              <w:t>NO SIGNATURE NEEDED AT THE TENDERING STAGE</w:t>
            </w:r>
            <w:r w:rsidR="005B23A3" w:rsidRPr="005B23A3">
              <w:rPr>
                <w:rFonts w:ascii="Arial Narrow" w:hAnsi="Arial Narrow" w:cs="Tahoma"/>
                <w:sz w:val="22"/>
                <w:szCs w:val="22"/>
                <w:lang w:val="en-US" w:eastAsia="en-US"/>
              </w:rPr>
              <w:t>/</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НА</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ЕТАПІ</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ПРОВЕДЕННЯ</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ТЕНДЕРУ</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ПІДПИС</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НЕ</w:t>
            </w:r>
            <w:r w:rsidR="005B23A3" w:rsidRPr="005B23A3">
              <w:rPr>
                <w:rFonts w:ascii="Arial Narrow" w:hAnsi="Arial Narrow"/>
                <w:sz w:val="22"/>
                <w:szCs w:val="22"/>
                <w:highlight w:val="red"/>
                <w:lang w:val="en-US"/>
              </w:rPr>
              <w:t xml:space="preserve"> </w:t>
            </w:r>
            <w:r w:rsidR="005B23A3">
              <w:rPr>
                <w:rFonts w:ascii="Arial Narrow" w:hAnsi="Arial Narrow"/>
                <w:sz w:val="22"/>
                <w:szCs w:val="22"/>
                <w:highlight w:val="red"/>
              </w:rPr>
              <w:t>ПОТРІБЕН</w:t>
            </w:r>
          </w:p>
        </w:tc>
        <w:tc>
          <w:tcPr>
            <w:tcW w:w="0" w:type="auto"/>
            <w:shd w:val="clear" w:color="auto" w:fill="FFFFFF"/>
            <w:vAlign w:val="center"/>
          </w:tcPr>
          <w:p w14:paraId="559222E7" w14:textId="77777777" w:rsidR="001D1813" w:rsidRPr="00866F6A" w:rsidRDefault="001D1813" w:rsidP="001B7D3F">
            <w:pPr>
              <w:tabs>
                <w:tab w:val="center" w:pos="4320"/>
                <w:tab w:val="right" w:pos="8640"/>
              </w:tabs>
              <w:autoSpaceDE/>
              <w:autoSpaceDN/>
              <w:spacing w:after="0" w:afterAutospacing="0"/>
              <w:rPr>
                <w:rFonts w:ascii="Arial Narrow" w:hAnsi="Arial Narrow" w:cs="Tahoma"/>
                <w:sz w:val="22"/>
                <w:szCs w:val="22"/>
                <w:lang w:val="en-GB" w:eastAsia="en-US"/>
              </w:rPr>
            </w:pPr>
          </w:p>
        </w:tc>
      </w:tr>
    </w:tbl>
    <w:p w14:paraId="566D9EE0" w14:textId="17619A85" w:rsidR="004C7252" w:rsidRDefault="004C7252">
      <w:pPr>
        <w:autoSpaceDE/>
        <w:autoSpaceDN/>
        <w:spacing w:after="0" w:afterAutospacing="0"/>
        <w:rPr>
          <w:rFonts w:ascii="Arial Narrow" w:hAnsi="Arial Narrow"/>
          <w:b/>
          <w:bCs/>
          <w:sz w:val="22"/>
          <w:szCs w:val="22"/>
          <w:lang w:val="en-GB"/>
        </w:rPr>
      </w:pPr>
      <w:r>
        <w:rPr>
          <w:rFonts w:ascii="Arial Narrow" w:hAnsi="Arial Narrow"/>
          <w:b/>
          <w:bCs/>
          <w:sz w:val="22"/>
          <w:szCs w:val="22"/>
          <w:lang w:val="en-GB"/>
        </w:rPr>
        <w:br w:type="page"/>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4C7252" w:rsidRPr="009D6F26" w14:paraId="21FB60A8" w14:textId="77777777" w:rsidTr="00BB030F">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6DB709AF" w14:textId="69C795BF" w:rsidR="004C7252" w:rsidRPr="005B23A3" w:rsidRDefault="004C7252" w:rsidP="00284922">
            <w:pPr>
              <w:autoSpaceDE/>
              <w:autoSpaceDN/>
              <w:spacing w:after="0" w:afterAutospacing="0"/>
              <w:jc w:val="center"/>
              <w:rPr>
                <w:rFonts w:ascii="Arial Narrow" w:eastAsia="Calibri" w:hAnsi="Arial Narrow" w:cs="Tahoma"/>
                <w:color w:val="000000" w:themeColor="text1"/>
                <w:sz w:val="20"/>
                <w:szCs w:val="20"/>
                <w:lang w:val="en-GB" w:eastAsia="en-US"/>
              </w:rPr>
            </w:pPr>
            <w:r w:rsidRPr="00BB030F">
              <w:rPr>
                <w:rFonts w:ascii="Arial Narrow" w:eastAsia="Calibri" w:hAnsi="Arial Narrow" w:cs="Tahoma"/>
                <w:b/>
                <w:bCs/>
                <w:smallCaps/>
                <w:color w:val="000000" w:themeColor="text1"/>
                <w:sz w:val="20"/>
                <w:szCs w:val="20"/>
                <w:lang w:val="en-GB" w:eastAsia="en-US"/>
              </w:rPr>
              <w:lastRenderedPageBreak/>
              <w:t xml:space="preserve">Invoicing </w:t>
            </w:r>
            <w:r w:rsidRPr="00BB030F">
              <w:rPr>
                <w:rFonts w:ascii="Arial Narrow" w:eastAsia="Calibri" w:hAnsi="Arial Narrow" w:cs="Tahoma"/>
                <w:color w:val="000000" w:themeColor="text1"/>
                <w:sz w:val="20"/>
                <w:szCs w:val="20"/>
                <w:lang w:val="en-GB" w:eastAsia="en-US"/>
              </w:rPr>
              <w:t>(This part is reserved for the Council of Europe)</w:t>
            </w:r>
            <w:r w:rsidR="005B23A3" w:rsidRPr="005B23A3">
              <w:rPr>
                <w:rFonts w:ascii="Arial Narrow" w:eastAsia="Calibri" w:hAnsi="Arial Narrow" w:cs="Tahoma"/>
                <w:color w:val="000000" w:themeColor="text1"/>
                <w:sz w:val="20"/>
                <w:szCs w:val="20"/>
                <w:lang w:val="en-US" w:eastAsia="en-US"/>
              </w:rPr>
              <w:t>/</w:t>
            </w:r>
            <w:r w:rsidR="005B23A3" w:rsidRPr="005B23A3">
              <w:rPr>
                <w:rFonts w:ascii="Arial Narrow" w:hAnsi="Arial Narrow"/>
                <w:b/>
                <w:bCs/>
                <w:smallCaps/>
                <w:color w:val="000000" w:themeColor="text1"/>
                <w:sz w:val="20"/>
                <w:szCs w:val="20"/>
                <w:lang w:val="en-GB"/>
              </w:rPr>
              <w:t xml:space="preserve"> </w:t>
            </w:r>
            <w:r w:rsidR="005B23A3">
              <w:rPr>
                <w:rFonts w:ascii="Arial Narrow" w:hAnsi="Arial Narrow"/>
                <w:b/>
                <w:bCs/>
                <w:smallCaps/>
                <w:color w:val="000000" w:themeColor="text1"/>
                <w:sz w:val="20"/>
                <w:szCs w:val="20"/>
              </w:rPr>
              <w:t>Виставлення</w:t>
            </w:r>
            <w:r w:rsidR="005B23A3" w:rsidRPr="005B23A3">
              <w:rPr>
                <w:rFonts w:ascii="Arial Narrow" w:hAnsi="Arial Narrow"/>
                <w:b/>
                <w:bCs/>
                <w:smallCaps/>
                <w:color w:val="000000" w:themeColor="text1"/>
                <w:sz w:val="20"/>
                <w:szCs w:val="20"/>
                <w:lang w:val="en-GB"/>
              </w:rPr>
              <w:t xml:space="preserve"> </w:t>
            </w:r>
            <w:r w:rsidR="005B23A3">
              <w:rPr>
                <w:rFonts w:ascii="Arial Narrow" w:hAnsi="Arial Narrow"/>
                <w:b/>
                <w:bCs/>
                <w:smallCaps/>
                <w:color w:val="000000" w:themeColor="text1"/>
                <w:sz w:val="20"/>
                <w:szCs w:val="20"/>
              </w:rPr>
              <w:t>рахунків</w:t>
            </w:r>
            <w:r w:rsidR="005B23A3" w:rsidRPr="005B23A3">
              <w:rPr>
                <w:rFonts w:ascii="Arial Narrow" w:hAnsi="Arial Narrow"/>
                <w:color w:val="000000" w:themeColor="text1"/>
                <w:sz w:val="20"/>
                <w:szCs w:val="20"/>
                <w:lang w:val="en-GB"/>
              </w:rPr>
              <w:t xml:space="preserve"> (</w:t>
            </w:r>
            <w:r w:rsidR="005B23A3">
              <w:rPr>
                <w:rFonts w:ascii="Arial Narrow" w:hAnsi="Arial Narrow"/>
                <w:color w:val="000000" w:themeColor="text1"/>
                <w:sz w:val="20"/>
                <w:szCs w:val="20"/>
              </w:rPr>
              <w:t>цю</w:t>
            </w:r>
            <w:r w:rsidR="005B23A3" w:rsidRPr="005B23A3">
              <w:rPr>
                <w:rFonts w:ascii="Arial Narrow" w:hAnsi="Arial Narrow"/>
                <w:color w:val="000000" w:themeColor="text1"/>
                <w:sz w:val="20"/>
                <w:szCs w:val="20"/>
                <w:lang w:val="en-GB"/>
              </w:rPr>
              <w:t xml:space="preserve"> </w:t>
            </w:r>
            <w:r w:rsidR="005B23A3">
              <w:rPr>
                <w:rFonts w:ascii="Arial Narrow" w:hAnsi="Arial Narrow"/>
                <w:color w:val="000000" w:themeColor="text1"/>
                <w:sz w:val="20"/>
                <w:szCs w:val="20"/>
              </w:rPr>
              <w:t>частину</w:t>
            </w:r>
            <w:r w:rsidR="005B23A3" w:rsidRPr="005B23A3">
              <w:rPr>
                <w:rFonts w:ascii="Arial Narrow" w:hAnsi="Arial Narrow"/>
                <w:color w:val="000000" w:themeColor="text1"/>
                <w:sz w:val="20"/>
                <w:szCs w:val="20"/>
                <w:lang w:val="en-GB"/>
              </w:rPr>
              <w:t xml:space="preserve"> </w:t>
            </w:r>
            <w:r w:rsidR="005B23A3">
              <w:rPr>
                <w:rFonts w:ascii="Arial Narrow" w:hAnsi="Arial Narrow"/>
                <w:color w:val="000000" w:themeColor="text1"/>
                <w:sz w:val="20"/>
                <w:szCs w:val="20"/>
              </w:rPr>
              <w:t>заповнює</w:t>
            </w:r>
            <w:r w:rsidR="005B23A3" w:rsidRPr="005B23A3">
              <w:rPr>
                <w:rFonts w:ascii="Arial Narrow" w:hAnsi="Arial Narrow"/>
                <w:color w:val="000000" w:themeColor="text1"/>
                <w:sz w:val="20"/>
                <w:szCs w:val="20"/>
                <w:lang w:val="en-GB"/>
              </w:rPr>
              <w:t xml:space="preserve"> </w:t>
            </w:r>
            <w:r w:rsidR="005B23A3">
              <w:rPr>
                <w:rFonts w:ascii="Arial Narrow" w:hAnsi="Arial Narrow"/>
                <w:color w:val="000000" w:themeColor="text1"/>
                <w:sz w:val="20"/>
                <w:szCs w:val="20"/>
              </w:rPr>
              <w:t>Рада</w:t>
            </w:r>
            <w:r w:rsidR="005B23A3" w:rsidRPr="005B23A3">
              <w:rPr>
                <w:rFonts w:ascii="Arial Narrow" w:hAnsi="Arial Narrow"/>
                <w:color w:val="000000" w:themeColor="text1"/>
                <w:sz w:val="20"/>
                <w:szCs w:val="20"/>
                <w:lang w:val="en-GB"/>
              </w:rPr>
              <w:t xml:space="preserve"> </w:t>
            </w:r>
            <w:r w:rsidR="005B23A3">
              <w:rPr>
                <w:rFonts w:ascii="Arial Narrow" w:hAnsi="Arial Narrow"/>
                <w:color w:val="000000" w:themeColor="text1"/>
                <w:sz w:val="20"/>
                <w:szCs w:val="20"/>
              </w:rPr>
              <w:t>Європи</w:t>
            </w:r>
            <w:r w:rsidR="005B23A3" w:rsidRPr="005B23A3">
              <w:rPr>
                <w:rFonts w:ascii="Arial Narrow" w:hAnsi="Arial Narrow"/>
                <w:color w:val="000000" w:themeColor="text1"/>
                <w:sz w:val="20"/>
                <w:szCs w:val="20"/>
                <w:lang w:val="en-GB"/>
              </w:rPr>
              <w:t>)</w:t>
            </w:r>
          </w:p>
        </w:tc>
      </w:tr>
      <w:tr w:rsidR="004C7252" w:rsidRPr="009D6F26" w14:paraId="0D97A5DE" w14:textId="77777777" w:rsidTr="00BB030F">
        <w:trPr>
          <w:trHeight w:val="259"/>
          <w:jc w:val="center"/>
        </w:trPr>
        <w:tc>
          <w:tcPr>
            <w:tcW w:w="1658" w:type="dxa"/>
            <w:gridSpan w:val="3"/>
            <w:tcBorders>
              <w:top w:val="single" w:sz="8" w:space="0" w:color="808080"/>
              <w:left w:val="single" w:sz="8" w:space="0" w:color="808080"/>
              <w:bottom w:val="single" w:sz="8" w:space="0" w:color="808080"/>
            </w:tcBorders>
            <w:shd w:val="clear" w:color="auto" w:fill="DAE9F7" w:themeFill="text2" w:themeFillTint="1A"/>
            <w:tcMar>
              <w:top w:w="0" w:type="dxa"/>
              <w:left w:w="108" w:type="dxa"/>
              <w:bottom w:w="0" w:type="dxa"/>
              <w:right w:w="108" w:type="dxa"/>
            </w:tcMar>
            <w:vAlign w:val="center"/>
          </w:tcPr>
          <w:p w14:paraId="43B7DE07" w14:textId="5197ED6F" w:rsidR="004C7252" w:rsidRPr="00BB030F" w:rsidRDefault="004C7252" w:rsidP="00284922">
            <w:pPr>
              <w:autoSpaceDE/>
              <w:autoSpaceDN/>
              <w:spacing w:after="0" w:afterAutospacing="0"/>
              <w:jc w:val="center"/>
              <w:rPr>
                <w:rFonts w:ascii="Arial Narrow" w:eastAsia="Calibri" w:hAnsi="Arial Narrow" w:cs="Tahoma"/>
                <w:bCs/>
                <w:color w:val="000000" w:themeColor="text1"/>
                <w:sz w:val="20"/>
                <w:szCs w:val="20"/>
                <w:lang w:val="en-GB" w:eastAsia="en-US"/>
              </w:rPr>
            </w:pPr>
            <w:r w:rsidRPr="00BB030F">
              <w:rPr>
                <w:rFonts w:ascii="Arial Narrow" w:eastAsia="Calibri" w:hAnsi="Arial Narrow" w:cs="Tahoma"/>
                <w:b/>
                <w:bCs/>
                <w:color w:val="000000" w:themeColor="text1"/>
                <w:sz w:val="20"/>
                <w:szCs w:val="20"/>
                <w:lang w:val="en-GB" w:eastAsia="en-US"/>
              </w:rPr>
              <w:t>Invoicing Address</w:t>
            </w:r>
            <w:r w:rsidR="005B23A3" w:rsidRPr="005B23A3">
              <w:rPr>
                <w:rFonts w:ascii="Arial Narrow" w:eastAsia="Calibri" w:hAnsi="Arial Narrow" w:cs="Tahoma"/>
                <w:b/>
                <w:bCs/>
                <w:color w:val="000000" w:themeColor="text1"/>
                <w:sz w:val="20"/>
                <w:szCs w:val="20"/>
                <w:lang w:val="en-US" w:eastAsia="en-US"/>
              </w:rPr>
              <w:t>/</w:t>
            </w:r>
            <w:r w:rsidR="005B23A3" w:rsidRPr="005B23A3">
              <w:rPr>
                <w:rFonts w:ascii="Arial Narrow" w:hAnsi="Arial Narrow"/>
                <w:b/>
                <w:bCs/>
                <w:color w:val="000000" w:themeColor="text1"/>
                <w:sz w:val="20"/>
                <w:szCs w:val="20"/>
                <w:lang w:val="en-US"/>
              </w:rPr>
              <w:t xml:space="preserve"> </w:t>
            </w:r>
            <w:r w:rsidR="005B23A3">
              <w:rPr>
                <w:rFonts w:ascii="Arial Narrow" w:hAnsi="Arial Narrow"/>
                <w:b/>
                <w:bCs/>
                <w:color w:val="000000" w:themeColor="text1"/>
                <w:sz w:val="20"/>
                <w:szCs w:val="20"/>
              </w:rPr>
              <w:t>Адреса</w:t>
            </w:r>
            <w:r w:rsidR="005B23A3" w:rsidRPr="005B23A3">
              <w:rPr>
                <w:rFonts w:ascii="Arial Narrow" w:hAnsi="Arial Narrow"/>
                <w:b/>
                <w:bCs/>
                <w:color w:val="000000" w:themeColor="text1"/>
                <w:sz w:val="20"/>
                <w:szCs w:val="20"/>
                <w:lang w:val="en-US"/>
              </w:rPr>
              <w:t xml:space="preserve"> </w:t>
            </w:r>
            <w:r w:rsidR="005B23A3">
              <w:rPr>
                <w:rFonts w:ascii="Arial Narrow" w:hAnsi="Arial Narrow"/>
                <w:b/>
                <w:bCs/>
                <w:color w:val="000000" w:themeColor="text1"/>
                <w:sz w:val="20"/>
                <w:szCs w:val="20"/>
              </w:rPr>
              <w:t>виставлення</w:t>
            </w:r>
            <w:r w:rsidR="005B23A3" w:rsidRPr="005B23A3">
              <w:rPr>
                <w:rFonts w:ascii="Arial Narrow" w:hAnsi="Arial Narrow"/>
                <w:b/>
                <w:bCs/>
                <w:color w:val="000000" w:themeColor="text1"/>
                <w:sz w:val="20"/>
                <w:szCs w:val="20"/>
                <w:lang w:val="en-US"/>
              </w:rPr>
              <w:t xml:space="preserve"> </w:t>
            </w:r>
            <w:r w:rsidR="005B23A3">
              <w:rPr>
                <w:rFonts w:ascii="Arial Narrow" w:hAnsi="Arial Narrow"/>
                <w:b/>
                <w:bCs/>
                <w:color w:val="000000" w:themeColor="text1"/>
                <w:sz w:val="20"/>
                <w:szCs w:val="20"/>
              </w:rPr>
              <w:t>рахунків</w:t>
            </w:r>
            <w:r w:rsidRPr="00BB030F">
              <w:rPr>
                <w:rFonts w:ascii="Arial Narrow" w:eastAsia="Calibri" w:hAnsi="Arial Narrow" w:cs="Tahoma"/>
                <w:bCs/>
                <w:color w:val="000000" w:themeColor="text1"/>
                <w:sz w:val="20"/>
                <w:szCs w:val="20"/>
                <w:lang w:val="en-GB" w:eastAsia="en-US"/>
              </w:rPr>
              <w:t xml:space="preserve"> </w:t>
            </w:r>
            <w:r w:rsidRPr="00BB030F">
              <w:rPr>
                <w:rFonts w:ascii="Arial Narrow" w:eastAsia="Calibri" w:hAnsi="Arial Narrow" w:cs="Arial"/>
                <w:bCs/>
                <w:color w:val="000000" w:themeColor="text1"/>
                <w:sz w:val="20"/>
                <w:szCs w:val="20"/>
                <w:lang w:val="en-GB" w:eastAsia="en-US"/>
              </w:rPr>
              <w:t>►</w:t>
            </w:r>
          </w:p>
        </w:tc>
        <w:tc>
          <w:tcPr>
            <w:tcW w:w="8886" w:type="dxa"/>
            <w:tcBorders>
              <w:top w:val="single" w:sz="8" w:space="0" w:color="808080"/>
              <w:bottom w:val="single" w:sz="8" w:space="0" w:color="808080"/>
              <w:right w:val="single" w:sz="8" w:space="0" w:color="808080"/>
            </w:tcBorders>
            <w:shd w:val="clear" w:color="auto" w:fill="DAE9F7" w:themeFill="text2" w:themeFillTint="1A"/>
            <w:vAlign w:val="center"/>
          </w:tcPr>
          <w:p w14:paraId="7FCD99F1" w14:textId="54B5C59E" w:rsidR="004C7252" w:rsidRPr="005B23A3" w:rsidRDefault="00BB030F" w:rsidP="00284922">
            <w:pPr>
              <w:autoSpaceDE/>
              <w:autoSpaceDN/>
              <w:spacing w:after="0" w:afterAutospacing="0"/>
              <w:rPr>
                <w:rFonts w:ascii="Arial Narrow" w:eastAsia="Calibri" w:hAnsi="Arial Narrow" w:cs="Tahoma"/>
                <w:b/>
                <w:bCs/>
                <w:i/>
                <w:iCs/>
                <w:color w:val="000000" w:themeColor="text1"/>
                <w:sz w:val="20"/>
                <w:szCs w:val="20"/>
                <w:lang w:val="en-US" w:eastAsia="en-US"/>
              </w:rPr>
            </w:pPr>
            <w:r w:rsidRPr="00BB030F">
              <w:rPr>
                <w:rFonts w:ascii="Arial Narrow" w:eastAsia="Calibri" w:hAnsi="Arial Narrow" w:cs="Tahoma"/>
                <w:b/>
                <w:bCs/>
                <w:i/>
                <w:iCs/>
                <w:color w:val="000000" w:themeColor="text1"/>
                <w:sz w:val="20"/>
                <w:szCs w:val="20"/>
                <w:lang w:val="en-GB" w:eastAsia="en-US"/>
              </w:rPr>
              <w:t>Council of Europe, Avenue de l’Europe, F – 67075 Strasbourg Cedex</w:t>
            </w:r>
            <w:r w:rsidR="005B23A3" w:rsidRPr="005B23A3">
              <w:rPr>
                <w:rFonts w:ascii="Arial Narrow" w:eastAsia="Calibri" w:hAnsi="Arial Narrow" w:cs="Tahoma"/>
                <w:b/>
                <w:bCs/>
                <w:i/>
                <w:iCs/>
                <w:color w:val="000000" w:themeColor="text1"/>
                <w:sz w:val="20"/>
                <w:szCs w:val="20"/>
                <w:lang w:val="en-US" w:eastAsia="en-US"/>
              </w:rPr>
              <w:t>/</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Рада</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Європи</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Авеню</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де</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л</w:t>
            </w:r>
            <w:r w:rsidR="005B23A3" w:rsidRPr="005B23A3">
              <w:rPr>
                <w:rFonts w:ascii="Arial Narrow" w:hAnsi="Arial Narrow"/>
                <w:b/>
                <w:bCs/>
                <w:i/>
                <w:iCs/>
                <w:color w:val="000000" w:themeColor="text1"/>
                <w:sz w:val="20"/>
                <w:szCs w:val="20"/>
                <w:lang w:val="en-GB"/>
              </w:rPr>
              <w:t>’</w:t>
            </w:r>
            <w:r w:rsidR="005B23A3">
              <w:rPr>
                <w:rFonts w:ascii="Arial Narrow" w:hAnsi="Arial Narrow"/>
                <w:b/>
                <w:bCs/>
                <w:i/>
                <w:iCs/>
                <w:color w:val="000000" w:themeColor="text1"/>
                <w:sz w:val="20"/>
                <w:szCs w:val="20"/>
              </w:rPr>
              <w:t>Юроп</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Страсбург</w:t>
            </w:r>
            <w:r w:rsidR="005B23A3" w:rsidRPr="005B23A3">
              <w:rPr>
                <w:rFonts w:ascii="Arial Narrow" w:hAnsi="Arial Narrow"/>
                <w:b/>
                <w:bCs/>
                <w:i/>
                <w:iCs/>
                <w:color w:val="000000" w:themeColor="text1"/>
                <w:sz w:val="20"/>
                <w:szCs w:val="20"/>
                <w:lang w:val="en-GB"/>
              </w:rPr>
              <w:t xml:space="preserve"> </w:t>
            </w:r>
            <w:r w:rsidR="005B23A3">
              <w:rPr>
                <w:rFonts w:ascii="Arial Narrow" w:hAnsi="Arial Narrow"/>
                <w:b/>
                <w:bCs/>
                <w:i/>
                <w:iCs/>
                <w:color w:val="000000" w:themeColor="text1"/>
                <w:sz w:val="20"/>
                <w:szCs w:val="20"/>
              </w:rPr>
              <w:t>Седекс</w:t>
            </w:r>
            <w:r w:rsidR="005B23A3" w:rsidRPr="005B23A3">
              <w:rPr>
                <w:rFonts w:ascii="Arial Narrow" w:hAnsi="Arial Narrow"/>
                <w:b/>
                <w:bCs/>
                <w:i/>
                <w:iCs/>
                <w:color w:val="000000" w:themeColor="text1"/>
                <w:sz w:val="20"/>
                <w:szCs w:val="20"/>
                <w:lang w:val="en-GB"/>
              </w:rPr>
              <w:t xml:space="preserve">, F-67075, </w:t>
            </w:r>
            <w:r w:rsidR="005B23A3">
              <w:rPr>
                <w:rFonts w:ascii="Arial Narrow" w:hAnsi="Arial Narrow"/>
                <w:b/>
                <w:bCs/>
                <w:i/>
                <w:iCs/>
                <w:color w:val="000000" w:themeColor="text1"/>
                <w:sz w:val="20"/>
                <w:szCs w:val="20"/>
              </w:rPr>
              <w:t>Франція</w:t>
            </w:r>
          </w:p>
        </w:tc>
      </w:tr>
      <w:tr w:rsidR="004C7252" w:rsidRPr="009D6F26" w14:paraId="35DE0863" w14:textId="77777777" w:rsidTr="00BB030F">
        <w:trPr>
          <w:trHeight w:val="260"/>
          <w:jc w:val="center"/>
        </w:trPr>
        <w:tc>
          <w:tcPr>
            <w:tcW w:w="456" w:type="dxa"/>
            <w:tcBorders>
              <w:top w:val="single" w:sz="8" w:space="0" w:color="808080"/>
              <w:left w:val="single" w:sz="8" w:space="0" w:color="808080"/>
              <w:bottom w:val="single" w:sz="8" w:space="0" w:color="808080"/>
              <w:right w:val="nil"/>
            </w:tcBorders>
            <w:shd w:val="clear" w:color="auto" w:fill="DAE9F7" w:themeFill="text2" w:themeFillTint="1A"/>
            <w:tcMar>
              <w:top w:w="0" w:type="dxa"/>
              <w:left w:w="108" w:type="dxa"/>
              <w:bottom w:w="0" w:type="dxa"/>
              <w:right w:w="108" w:type="dxa"/>
            </w:tcMar>
            <w:vAlign w:val="center"/>
            <w:hideMark/>
          </w:tcPr>
          <w:p w14:paraId="0DC2FE1C" w14:textId="77777777" w:rsidR="004C7252" w:rsidRPr="00BB030F" w:rsidRDefault="004C7252" w:rsidP="00284922">
            <w:pPr>
              <w:autoSpaceDE/>
              <w:autoSpaceDN/>
              <w:spacing w:after="0" w:afterAutospacing="0"/>
              <w:jc w:val="center"/>
              <w:rPr>
                <w:rFonts w:ascii="Arial Narrow" w:eastAsia="Calibri" w:hAnsi="Arial Narrow" w:cs="Tahoma"/>
                <w:sz w:val="20"/>
                <w:szCs w:val="20"/>
                <w:lang w:val="en-US" w:eastAsia="en-US"/>
              </w:rPr>
            </w:pPr>
            <w:r w:rsidRPr="00BB030F">
              <w:rPr>
                <w:rFonts w:ascii="Segoe UI Symbol" w:eastAsia="MS UI Gothic" w:hAnsi="Segoe UI Symbol" w:cs="Segoe UI Symbol"/>
                <w:sz w:val="20"/>
                <w:szCs w:val="20"/>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0C9B1E17" w14:textId="45677812" w:rsidR="004C7252" w:rsidRPr="005B23A3" w:rsidRDefault="004C7252" w:rsidP="00284922">
            <w:pPr>
              <w:autoSpaceDE/>
              <w:autoSpaceDN/>
              <w:spacing w:after="0" w:afterAutospacing="0"/>
              <w:ind w:left="-111"/>
              <w:rPr>
                <w:rFonts w:ascii="Arial Narrow" w:eastAsia="Calibri" w:hAnsi="Arial Narrow" w:cs="Tahoma"/>
                <w:b/>
                <w:bCs/>
                <w:color w:val="000000" w:themeColor="text1"/>
                <w:sz w:val="20"/>
                <w:szCs w:val="20"/>
                <w:lang w:val="ru-RU" w:eastAsia="en-US"/>
              </w:rPr>
            </w:pPr>
            <w:r w:rsidRPr="00BB030F">
              <w:rPr>
                <w:rFonts w:ascii="Arial Narrow" w:eastAsia="Calibri" w:hAnsi="Arial Narrow" w:cs="Tahoma"/>
                <w:color w:val="000000" w:themeColor="text1"/>
                <w:sz w:val="20"/>
                <w:szCs w:val="20"/>
                <w:lang w:val="en-GB" w:eastAsia="en-US"/>
              </w:rPr>
              <w:t>The invoice shall indicate prices</w:t>
            </w:r>
            <w:r w:rsidRPr="00BB030F">
              <w:rPr>
                <w:rFonts w:ascii="Arial Narrow" w:eastAsia="Calibri" w:hAnsi="Arial Narrow" w:cs="Tahoma"/>
                <w:b/>
                <w:bCs/>
                <w:color w:val="000000" w:themeColor="text1"/>
                <w:sz w:val="20"/>
                <w:szCs w:val="20"/>
                <w:lang w:val="en-GB" w:eastAsia="en-US"/>
              </w:rPr>
              <w:t xml:space="preserve"> </w:t>
            </w:r>
            <w:r w:rsidRPr="00BB030F">
              <w:rPr>
                <w:rFonts w:ascii="Arial Narrow" w:eastAsia="Calibri" w:hAnsi="Arial Narrow" w:cs="Tahoma"/>
                <w:b/>
                <w:bCs/>
                <w:i/>
                <w:color w:val="000000" w:themeColor="text1"/>
                <w:sz w:val="20"/>
                <w:szCs w:val="20"/>
                <w:lang w:val="en-GB" w:eastAsia="en-US"/>
              </w:rPr>
              <w:t>net fixed amount.</w:t>
            </w:r>
            <w:r w:rsidR="005B23A3" w:rsidRPr="005B23A3">
              <w:rPr>
                <w:rFonts w:ascii="Arial Narrow" w:eastAsia="Calibri" w:hAnsi="Arial Narrow" w:cs="Tahoma"/>
                <w:b/>
                <w:bCs/>
                <w:i/>
                <w:color w:val="000000" w:themeColor="text1"/>
                <w:sz w:val="20"/>
                <w:szCs w:val="20"/>
                <w:lang w:val="en-US" w:eastAsia="en-US"/>
              </w:rPr>
              <w:t>/</w:t>
            </w:r>
            <w:r w:rsidR="005B23A3" w:rsidRPr="005B23A3">
              <w:rPr>
                <w:rFonts w:ascii="Arial Narrow" w:hAnsi="Arial Narrow"/>
                <w:color w:val="000000" w:themeColor="text1"/>
                <w:sz w:val="20"/>
                <w:szCs w:val="20"/>
                <w:lang w:val="en-US"/>
              </w:rPr>
              <w:t xml:space="preserve"> </w:t>
            </w:r>
            <w:r w:rsidR="005B23A3" w:rsidRPr="005B23A3">
              <w:rPr>
                <w:rFonts w:ascii="Arial Narrow" w:hAnsi="Arial Narrow"/>
                <w:color w:val="000000" w:themeColor="text1"/>
                <w:sz w:val="20"/>
                <w:szCs w:val="20"/>
                <w:lang w:val="ru-RU"/>
              </w:rPr>
              <w:t>У рахунку-фактурі вказується</w:t>
            </w:r>
            <w:r w:rsidR="005B23A3" w:rsidRPr="005B23A3">
              <w:rPr>
                <w:rFonts w:ascii="Arial Narrow" w:hAnsi="Arial Narrow"/>
                <w:b/>
                <w:bCs/>
                <w:color w:val="000000" w:themeColor="text1"/>
                <w:sz w:val="20"/>
                <w:szCs w:val="20"/>
                <w:lang w:val="ru-RU"/>
              </w:rPr>
              <w:t xml:space="preserve"> </w:t>
            </w:r>
            <w:r w:rsidR="005B23A3" w:rsidRPr="005B23A3">
              <w:rPr>
                <w:rFonts w:ascii="Arial Narrow" w:hAnsi="Arial Narrow"/>
                <w:b/>
                <w:bCs/>
                <w:i/>
                <w:color w:val="000000" w:themeColor="text1"/>
                <w:sz w:val="20"/>
                <w:szCs w:val="20"/>
                <w:lang w:val="ru-RU"/>
              </w:rPr>
              <w:t>фіксована сума нетто.</w:t>
            </w:r>
          </w:p>
        </w:tc>
      </w:tr>
      <w:tr w:rsidR="004C7252" w:rsidRPr="009D6F26" w14:paraId="019A7570" w14:textId="77777777" w:rsidTr="00BB030F">
        <w:trPr>
          <w:trHeight w:val="260"/>
          <w:jc w:val="center"/>
        </w:trPr>
        <w:tc>
          <w:tcPr>
            <w:tcW w:w="456" w:type="dxa"/>
            <w:tcBorders>
              <w:top w:val="single" w:sz="8" w:space="0" w:color="808080"/>
              <w:left w:val="single" w:sz="8" w:space="0" w:color="808080"/>
              <w:bottom w:val="single" w:sz="8" w:space="0" w:color="808080"/>
              <w:right w:val="nil"/>
            </w:tcBorders>
            <w:shd w:val="clear" w:color="auto" w:fill="DAE9F7" w:themeFill="text2" w:themeFillTint="1A"/>
            <w:tcMar>
              <w:top w:w="0" w:type="dxa"/>
              <w:left w:w="108" w:type="dxa"/>
              <w:bottom w:w="0" w:type="dxa"/>
              <w:right w:w="108" w:type="dxa"/>
            </w:tcMar>
            <w:vAlign w:val="center"/>
            <w:hideMark/>
          </w:tcPr>
          <w:p w14:paraId="21F48200" w14:textId="77777777" w:rsidR="004C7252" w:rsidRPr="00BB030F" w:rsidRDefault="004C7252" w:rsidP="00284922">
            <w:pPr>
              <w:autoSpaceDE/>
              <w:autoSpaceDN/>
              <w:spacing w:after="0" w:afterAutospacing="0"/>
              <w:jc w:val="center"/>
              <w:rPr>
                <w:rFonts w:ascii="Arial Narrow" w:eastAsia="Calibri" w:hAnsi="Arial Narrow" w:cs="Tahoma"/>
                <w:sz w:val="20"/>
                <w:szCs w:val="20"/>
                <w:lang w:val="en-US" w:eastAsia="en-US"/>
              </w:rPr>
            </w:pPr>
            <w:r w:rsidRPr="00BB030F">
              <w:rPr>
                <w:rFonts w:ascii="Segoe UI Symbol" w:eastAsia="MS UI Gothic" w:hAnsi="Segoe UI Symbol" w:cs="Segoe UI Symbol"/>
                <w:sz w:val="20"/>
                <w:szCs w:val="20"/>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3C2C1124" w14:textId="47918DE3" w:rsidR="004C7252" w:rsidRPr="005B23A3" w:rsidRDefault="004C7252" w:rsidP="00284922">
            <w:pPr>
              <w:spacing w:after="0" w:afterAutospacing="0"/>
              <w:ind w:left="-111"/>
              <w:rPr>
                <w:rFonts w:ascii="Arial Narrow" w:eastAsia="Calibri" w:hAnsi="Arial Narrow" w:cs="Tahoma"/>
                <w:color w:val="000000" w:themeColor="text1"/>
                <w:sz w:val="20"/>
                <w:szCs w:val="20"/>
                <w:lang w:val="ru-RU" w:eastAsia="en-US"/>
              </w:rPr>
            </w:pPr>
            <w:r w:rsidRPr="00BB030F">
              <w:rPr>
                <w:rFonts w:ascii="Arial Narrow" w:eastAsia="Calibri" w:hAnsi="Arial Narrow" w:cs="Tahoma"/>
                <w:color w:val="000000" w:themeColor="text1"/>
                <w:sz w:val="20"/>
                <w:szCs w:val="20"/>
                <w:lang w:val="en-GB" w:eastAsia="en-US"/>
              </w:rPr>
              <w:t>The invoice shall be established</w:t>
            </w:r>
            <w:r w:rsidRPr="00BB030F">
              <w:rPr>
                <w:rFonts w:ascii="Arial Narrow" w:eastAsia="Calibri" w:hAnsi="Arial Narrow" w:cs="Tahoma"/>
                <w:b/>
                <w:bCs/>
                <w:color w:val="000000" w:themeColor="text1"/>
                <w:sz w:val="20"/>
                <w:szCs w:val="20"/>
                <w:lang w:val="en-GB" w:eastAsia="en-US"/>
              </w:rPr>
              <w:t xml:space="preserve"> </w:t>
            </w:r>
            <w:r w:rsidRPr="00BB030F">
              <w:rPr>
                <w:rFonts w:ascii="Arial Narrow" w:eastAsia="Calibri" w:hAnsi="Arial Narrow" w:cs="Tahoma"/>
                <w:b/>
                <w:bCs/>
                <w:i/>
                <w:iCs/>
                <w:color w:val="000000" w:themeColor="text1"/>
                <w:sz w:val="20"/>
                <w:szCs w:val="20"/>
                <w:lang w:val="en-GB" w:eastAsia="en-US"/>
              </w:rPr>
              <w:t>excluding tax.</w:t>
            </w:r>
            <w:r w:rsidR="005B23A3" w:rsidRPr="005B23A3">
              <w:rPr>
                <w:rFonts w:ascii="Arial Narrow" w:eastAsia="Calibri" w:hAnsi="Arial Narrow" w:cs="Tahoma"/>
                <w:b/>
                <w:bCs/>
                <w:i/>
                <w:iCs/>
                <w:color w:val="000000" w:themeColor="text1"/>
                <w:sz w:val="20"/>
                <w:szCs w:val="20"/>
                <w:lang w:val="en-US" w:eastAsia="en-US"/>
              </w:rPr>
              <w:t>/</w:t>
            </w:r>
            <w:r w:rsidR="005B23A3" w:rsidRPr="005B23A3">
              <w:rPr>
                <w:rFonts w:ascii="Arial Narrow" w:hAnsi="Arial Narrow"/>
                <w:color w:val="000000" w:themeColor="text1"/>
                <w:sz w:val="20"/>
                <w:szCs w:val="20"/>
                <w:lang w:val="en-US"/>
              </w:rPr>
              <w:t xml:space="preserve"> </w:t>
            </w:r>
            <w:r w:rsidR="005B23A3" w:rsidRPr="005B23A3">
              <w:rPr>
                <w:rFonts w:ascii="Arial Narrow" w:hAnsi="Arial Narrow"/>
                <w:color w:val="000000" w:themeColor="text1"/>
                <w:sz w:val="20"/>
                <w:szCs w:val="20"/>
                <w:lang w:val="ru-RU"/>
              </w:rPr>
              <w:t>Рахунок-фактура виставляється</w:t>
            </w:r>
            <w:r w:rsidR="005B23A3" w:rsidRPr="005B23A3">
              <w:rPr>
                <w:rFonts w:ascii="Arial Narrow" w:hAnsi="Arial Narrow"/>
                <w:b/>
                <w:bCs/>
                <w:color w:val="000000" w:themeColor="text1"/>
                <w:sz w:val="20"/>
                <w:szCs w:val="20"/>
                <w:lang w:val="ru-RU"/>
              </w:rPr>
              <w:t xml:space="preserve"> </w:t>
            </w:r>
            <w:r w:rsidR="005B23A3" w:rsidRPr="005B23A3">
              <w:rPr>
                <w:rFonts w:ascii="Arial Narrow" w:hAnsi="Arial Narrow"/>
                <w:b/>
                <w:bCs/>
                <w:i/>
                <w:iCs/>
                <w:color w:val="000000" w:themeColor="text1"/>
                <w:sz w:val="20"/>
                <w:szCs w:val="20"/>
                <w:lang w:val="ru-RU"/>
              </w:rPr>
              <w:t>без урахування податку.</w:t>
            </w:r>
          </w:p>
        </w:tc>
      </w:tr>
      <w:tr w:rsidR="004C7252" w:rsidRPr="009D6F26" w14:paraId="57360A9A" w14:textId="77777777" w:rsidTr="00BB030F">
        <w:trPr>
          <w:trHeight w:val="1055"/>
          <w:jc w:val="center"/>
        </w:trPr>
        <w:tc>
          <w:tcPr>
            <w:tcW w:w="456" w:type="dxa"/>
            <w:tcBorders>
              <w:top w:val="single" w:sz="8" w:space="0" w:color="808080"/>
              <w:left w:val="single" w:sz="8" w:space="0" w:color="808080"/>
              <w:bottom w:val="single" w:sz="8" w:space="0" w:color="808080"/>
              <w:right w:val="nil"/>
            </w:tcBorders>
            <w:shd w:val="clear" w:color="auto" w:fill="DAE9F7" w:themeFill="text2" w:themeFillTint="1A"/>
            <w:tcMar>
              <w:top w:w="0" w:type="dxa"/>
              <w:left w:w="108" w:type="dxa"/>
              <w:bottom w:w="0" w:type="dxa"/>
              <w:right w:w="108" w:type="dxa"/>
            </w:tcMar>
            <w:vAlign w:val="center"/>
            <w:hideMark/>
          </w:tcPr>
          <w:p w14:paraId="1D97F79F" w14:textId="77777777" w:rsidR="004C7252" w:rsidRPr="00BB030F" w:rsidRDefault="004C7252" w:rsidP="00284922">
            <w:pPr>
              <w:autoSpaceDE/>
              <w:autoSpaceDN/>
              <w:spacing w:after="0" w:afterAutospacing="0"/>
              <w:jc w:val="center"/>
              <w:rPr>
                <w:rFonts w:ascii="Arial Narrow" w:eastAsia="Calibri" w:hAnsi="Arial Narrow" w:cs="Tahoma"/>
                <w:sz w:val="20"/>
                <w:szCs w:val="20"/>
                <w:lang w:val="en-US" w:eastAsia="en-US"/>
              </w:rPr>
            </w:pPr>
            <w:r w:rsidRPr="00BB030F">
              <w:rPr>
                <w:rFonts w:ascii="Segoe UI Symbol" w:eastAsia="MS UI Gothic" w:hAnsi="Segoe UI Symbol" w:cs="Segoe UI Symbol"/>
                <w:sz w:val="20"/>
                <w:szCs w:val="20"/>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6A034F80" w14:textId="77777777" w:rsidR="004C7252" w:rsidRPr="00BB030F" w:rsidRDefault="004C7252" w:rsidP="00284922">
            <w:pPr>
              <w:spacing w:after="30" w:afterAutospacing="0"/>
              <w:ind w:left="-111"/>
              <w:jc w:val="both"/>
              <w:rPr>
                <w:rFonts w:ascii="Arial Narrow" w:eastAsia="Calibri" w:hAnsi="Arial Narrow" w:cs="Tahoma"/>
                <w:color w:val="000000" w:themeColor="text1"/>
                <w:sz w:val="20"/>
                <w:szCs w:val="20"/>
                <w:lang w:val="en-GB" w:eastAsia="en-US"/>
              </w:rPr>
            </w:pPr>
            <w:r w:rsidRPr="00BB030F">
              <w:rPr>
                <w:rFonts w:ascii="Arial Narrow" w:eastAsia="Calibri" w:hAnsi="Arial Narrow" w:cs="Tahoma"/>
                <w:color w:val="000000" w:themeColor="text1"/>
                <w:sz w:val="20"/>
                <w:szCs w:val="20"/>
                <w:lang w:val="en-GB" w:eastAsia="en-US"/>
              </w:rPr>
              <w:t>The invoice shall be established</w:t>
            </w:r>
            <w:r w:rsidRPr="00BB030F">
              <w:rPr>
                <w:rFonts w:ascii="Arial Narrow" w:eastAsia="Calibri" w:hAnsi="Arial Narrow" w:cs="Tahoma"/>
                <w:b/>
                <w:bCs/>
                <w:color w:val="000000" w:themeColor="text1"/>
                <w:sz w:val="20"/>
                <w:szCs w:val="20"/>
                <w:lang w:val="en-GB" w:eastAsia="en-US"/>
              </w:rPr>
              <w:t xml:space="preserve"> </w:t>
            </w:r>
            <w:r w:rsidRPr="00BB030F">
              <w:rPr>
                <w:rFonts w:ascii="Arial Narrow" w:eastAsia="Calibri" w:hAnsi="Arial Narrow" w:cs="Tahoma"/>
                <w:b/>
                <w:bCs/>
                <w:i/>
                <w:iCs/>
                <w:color w:val="000000" w:themeColor="text1"/>
                <w:sz w:val="20"/>
                <w:szCs w:val="20"/>
                <w:lang w:val="en-GB" w:eastAsia="en-US"/>
              </w:rPr>
              <w:t>excluding tax</w:t>
            </w:r>
            <w:r w:rsidRPr="00BB030F">
              <w:rPr>
                <w:rFonts w:ascii="Arial Narrow" w:eastAsia="Calibri" w:hAnsi="Arial Narrow" w:cs="Tahoma"/>
                <w:color w:val="000000" w:themeColor="text1"/>
                <w:sz w:val="20"/>
                <w:szCs w:val="20"/>
                <w:lang w:val="en-GB" w:eastAsia="en-US"/>
              </w:rPr>
              <w:t>, the following shall appear on the pro-forma invoice and on the final invoice: According to Article 2 b) of Directive 2001/115/EC: “Intra-Community service/sale to an exempted organisation: Articles 143 and 151 of Directive 2006/112/EC."</w:t>
            </w:r>
          </w:p>
          <w:p w14:paraId="1F9DE42D" w14:textId="77777777" w:rsidR="004C7252" w:rsidRDefault="004C7252" w:rsidP="00284922">
            <w:pPr>
              <w:spacing w:after="30" w:afterAutospacing="0"/>
              <w:ind w:left="-111"/>
              <w:jc w:val="both"/>
              <w:rPr>
                <w:rFonts w:ascii="Arial Narrow" w:eastAsia="Calibri" w:hAnsi="Arial Narrow" w:cs="Tahoma"/>
                <w:color w:val="000000" w:themeColor="text1"/>
                <w:sz w:val="20"/>
                <w:szCs w:val="20"/>
                <w:lang w:val="ru-RU" w:eastAsia="en-US"/>
              </w:rPr>
            </w:pPr>
            <w:r w:rsidRPr="00BB030F">
              <w:rPr>
                <w:rFonts w:ascii="Arial Narrow" w:eastAsia="Calibri" w:hAnsi="Arial Narrow" w:cs="Tahoma"/>
                <w:color w:val="000000" w:themeColor="text1"/>
                <w:sz w:val="20"/>
                <w:szCs w:val="20"/>
                <w:lang w:val="en-GB" w:eastAsia="en-US"/>
              </w:rPr>
              <w:t>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r w:rsidR="005B23A3" w:rsidRPr="005B23A3">
              <w:rPr>
                <w:rFonts w:ascii="Arial Narrow" w:eastAsia="Calibri" w:hAnsi="Arial Narrow" w:cs="Tahoma"/>
                <w:color w:val="000000" w:themeColor="text1"/>
                <w:sz w:val="20"/>
                <w:szCs w:val="20"/>
                <w:lang w:val="en-US" w:eastAsia="en-US"/>
              </w:rPr>
              <w:t>/</w:t>
            </w:r>
          </w:p>
          <w:p w14:paraId="07474321" w14:textId="77777777" w:rsidR="005B23A3" w:rsidRPr="00BB030F" w:rsidRDefault="005B23A3" w:rsidP="005B23A3">
            <w:pPr>
              <w:spacing w:after="30" w:afterAutospacing="0"/>
              <w:ind w:left="-111"/>
              <w:jc w:val="both"/>
              <w:rPr>
                <w:rFonts w:ascii="Arial Narrow" w:eastAsia="Calibri" w:hAnsi="Arial Narrow" w:cs="Tahoma"/>
                <w:color w:val="000000" w:themeColor="text1"/>
                <w:sz w:val="20"/>
                <w:szCs w:val="20"/>
              </w:rPr>
            </w:pPr>
            <w:r w:rsidRPr="005B23A3">
              <w:rPr>
                <w:rFonts w:ascii="Arial Narrow" w:hAnsi="Arial Narrow"/>
                <w:color w:val="000000" w:themeColor="text1"/>
                <w:sz w:val="20"/>
                <w:szCs w:val="20"/>
                <w:lang w:val="ru-RU"/>
              </w:rPr>
              <w:t>Рахунок-фактура виставляється</w:t>
            </w:r>
            <w:r w:rsidRPr="005B23A3">
              <w:rPr>
                <w:rFonts w:ascii="Arial Narrow" w:hAnsi="Arial Narrow"/>
                <w:b/>
                <w:bCs/>
                <w:color w:val="000000" w:themeColor="text1"/>
                <w:sz w:val="20"/>
                <w:szCs w:val="20"/>
                <w:lang w:val="ru-RU"/>
              </w:rPr>
              <w:t xml:space="preserve"> </w:t>
            </w:r>
            <w:r w:rsidRPr="005B23A3">
              <w:rPr>
                <w:rFonts w:ascii="Arial Narrow" w:hAnsi="Arial Narrow"/>
                <w:b/>
                <w:bCs/>
                <w:i/>
                <w:iCs/>
                <w:color w:val="000000" w:themeColor="text1"/>
                <w:sz w:val="20"/>
                <w:szCs w:val="20"/>
                <w:lang w:val="ru-RU"/>
              </w:rPr>
              <w:t>без урахування податку</w:t>
            </w:r>
            <w:r w:rsidRPr="005B23A3">
              <w:rPr>
                <w:rFonts w:ascii="Arial Narrow" w:hAnsi="Arial Narrow"/>
                <w:color w:val="000000" w:themeColor="text1"/>
                <w:sz w:val="20"/>
                <w:szCs w:val="20"/>
                <w:lang w:val="ru-RU"/>
              </w:rPr>
              <w:t>, у попередньому рахунку-фактурі та в остаточному рахунку-фактурі має бути зазначено таке: Згідно зі статтею</w:t>
            </w:r>
            <w:r>
              <w:rPr>
                <w:rFonts w:ascii="Arial Narrow" w:hAnsi="Arial Narrow"/>
                <w:color w:val="000000" w:themeColor="text1"/>
                <w:sz w:val="20"/>
                <w:szCs w:val="20"/>
              </w:rPr>
              <w:t> 2(b) Директиви 2001/115/ЄС: «Надання послуг /продаж у межах ЄС звільненій від оподаткування організації: Статті 143 і 151 Директиви 2006/112/ЄС».</w:t>
            </w:r>
          </w:p>
          <w:p w14:paraId="1C0DC472" w14:textId="53E705FB" w:rsidR="005B23A3" w:rsidRPr="005B23A3" w:rsidRDefault="005B23A3" w:rsidP="005B23A3">
            <w:pPr>
              <w:spacing w:after="30" w:afterAutospacing="0"/>
              <w:ind w:left="-111"/>
              <w:jc w:val="both"/>
              <w:rPr>
                <w:rFonts w:ascii="Arial Narrow" w:eastAsia="Calibri" w:hAnsi="Arial Narrow" w:cs="Tahoma"/>
                <w:color w:val="000000" w:themeColor="text1"/>
                <w:sz w:val="20"/>
                <w:szCs w:val="20"/>
                <w:lang w:val="ru-RU" w:eastAsia="en-US"/>
              </w:rPr>
            </w:pPr>
            <w:r w:rsidRPr="005B23A3">
              <w:rPr>
                <w:rFonts w:ascii="Arial Narrow" w:hAnsi="Arial Narrow"/>
                <w:color w:val="000000" w:themeColor="text1"/>
                <w:sz w:val="20"/>
                <w:szCs w:val="20"/>
                <w:lang w:val="ru-RU"/>
              </w:rPr>
              <w:t>З кожним замовленням Рада Європи надає постачальнику послуг свідоцтво про звільнення від ПДВ. Постачальник повинен зберігати свідоцтво про звільнення від ПДВ і пред’явити його відповідним податковим органам, щоб обґрунтувати виставлення рахунків-фактур без зазначення податків. Якщо Рада Європи не матиме можливості надати таке свідоцтво, рахунок-фактура виставляється з урахуванням усіх податків.</w:t>
            </w:r>
            <w:r>
              <w:rPr>
                <w:rFonts w:ascii="Arial Narrow" w:hAnsi="Arial Narrow"/>
                <w:color w:val="000000" w:themeColor="text1"/>
                <w:sz w:val="20"/>
                <w:szCs w:val="20"/>
              </w:rPr>
              <w:t> </w:t>
            </w:r>
          </w:p>
        </w:tc>
      </w:tr>
      <w:tr w:rsidR="004C7252" w:rsidRPr="009D6F26" w14:paraId="408D5B01" w14:textId="77777777" w:rsidTr="00BB030F">
        <w:trPr>
          <w:trHeight w:val="391"/>
          <w:jc w:val="center"/>
        </w:trPr>
        <w:tc>
          <w:tcPr>
            <w:tcW w:w="456" w:type="dxa"/>
            <w:tcBorders>
              <w:top w:val="single" w:sz="8" w:space="0" w:color="808080"/>
              <w:left w:val="single" w:sz="8" w:space="0" w:color="808080"/>
              <w:bottom w:val="single" w:sz="8" w:space="0" w:color="808080"/>
              <w:right w:val="nil"/>
            </w:tcBorders>
            <w:shd w:val="clear" w:color="auto" w:fill="DAE9F7" w:themeFill="text2" w:themeFillTint="1A"/>
            <w:tcMar>
              <w:top w:w="0" w:type="dxa"/>
              <w:left w:w="108" w:type="dxa"/>
              <w:bottom w:w="0" w:type="dxa"/>
              <w:right w:w="108" w:type="dxa"/>
            </w:tcMar>
            <w:vAlign w:val="center"/>
            <w:hideMark/>
          </w:tcPr>
          <w:p w14:paraId="4F4190D5" w14:textId="77777777" w:rsidR="004C7252" w:rsidRPr="00BB030F" w:rsidRDefault="004C7252" w:rsidP="00284922">
            <w:pPr>
              <w:autoSpaceDE/>
              <w:autoSpaceDN/>
              <w:spacing w:after="0" w:afterAutospacing="0"/>
              <w:jc w:val="center"/>
              <w:rPr>
                <w:rFonts w:ascii="Arial Narrow" w:eastAsia="Calibri" w:hAnsi="Arial Narrow" w:cs="Tahoma"/>
                <w:sz w:val="20"/>
                <w:szCs w:val="20"/>
                <w:lang w:val="en-US" w:eastAsia="en-US"/>
              </w:rPr>
            </w:pPr>
            <w:r w:rsidRPr="00BB030F">
              <w:rPr>
                <w:rFonts w:ascii="Segoe UI Symbol" w:eastAsia="MS UI Gothic" w:hAnsi="Segoe UI Symbol" w:cs="Segoe UI Symbol"/>
                <w:sz w:val="20"/>
                <w:szCs w:val="20"/>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108C5981" w14:textId="77777777" w:rsidR="005D2BBA" w:rsidRDefault="004C7252" w:rsidP="00284922">
            <w:pPr>
              <w:autoSpaceDE/>
              <w:autoSpaceDN/>
              <w:spacing w:after="0" w:afterAutospacing="0"/>
              <w:rPr>
                <w:rFonts w:ascii="Arial Narrow" w:eastAsia="Calibri" w:hAnsi="Arial Narrow" w:cs="Tahoma"/>
                <w:color w:val="000000" w:themeColor="text1"/>
                <w:sz w:val="20"/>
                <w:szCs w:val="20"/>
                <w:lang w:val="en-GB" w:eastAsia="en-US"/>
              </w:rPr>
            </w:pPr>
            <w:r w:rsidRPr="00BB030F">
              <w:rPr>
                <w:rFonts w:ascii="Arial Narrow" w:eastAsia="Calibri" w:hAnsi="Arial Narrow" w:cs="Tahoma"/>
                <w:color w:val="000000" w:themeColor="text1"/>
                <w:sz w:val="20"/>
                <w:szCs w:val="20"/>
                <w:lang w:val="en-GB" w:eastAsia="en-US"/>
              </w:rPr>
              <w:t xml:space="preserve">The invoice shall </w:t>
            </w:r>
            <w:r w:rsidRPr="00BB030F">
              <w:rPr>
                <w:rFonts w:ascii="Arial Narrow" w:eastAsia="Calibri" w:hAnsi="Arial Narrow" w:cs="Tahoma"/>
                <w:i/>
                <w:iCs/>
                <w:color w:val="000000" w:themeColor="text1"/>
                <w:sz w:val="20"/>
                <w:szCs w:val="20"/>
                <w:lang w:val="en-GB" w:eastAsia="en-US"/>
              </w:rPr>
              <w:t xml:space="preserve">be established </w:t>
            </w:r>
            <w:r w:rsidRPr="00BB030F">
              <w:rPr>
                <w:rFonts w:ascii="Arial Narrow" w:eastAsia="Calibri" w:hAnsi="Arial Narrow" w:cs="Tahoma"/>
                <w:b/>
                <w:bCs/>
                <w:i/>
                <w:iCs/>
                <w:color w:val="000000" w:themeColor="text1"/>
                <w:sz w:val="20"/>
                <w:szCs w:val="20"/>
                <w:lang w:val="en-GB" w:eastAsia="en-US"/>
              </w:rPr>
              <w:t>including all taxes</w:t>
            </w:r>
            <w:r w:rsidRPr="00BB030F">
              <w:rPr>
                <w:rFonts w:ascii="Arial Narrow" w:eastAsia="Calibri" w:hAnsi="Arial Narrow" w:cs="Tahoma"/>
                <w:color w:val="000000" w:themeColor="text1"/>
                <w:sz w:val="20"/>
                <w:szCs w:val="20"/>
                <w:lang w:val="en-GB" w:eastAsia="en-US"/>
              </w:rPr>
              <w:t>. The invoice shall indicate the total amount without taxes, the rate and the amount of the VAT and the total amount ‘including all taxes’.</w:t>
            </w:r>
          </w:p>
          <w:p w14:paraId="3346A129" w14:textId="59CFB62A" w:rsidR="004C7252" w:rsidRPr="00BB030F" w:rsidRDefault="004C7252" w:rsidP="00284922">
            <w:pPr>
              <w:autoSpaceDE/>
              <w:autoSpaceDN/>
              <w:spacing w:after="0" w:afterAutospacing="0"/>
              <w:rPr>
                <w:rFonts w:ascii="Arial Narrow" w:eastAsia="Calibri" w:hAnsi="Arial Narrow" w:cs="Tahoma"/>
                <w:color w:val="000000" w:themeColor="text1"/>
                <w:sz w:val="20"/>
                <w:szCs w:val="20"/>
                <w:lang w:val="en-GB" w:eastAsia="en-US"/>
              </w:rPr>
            </w:pPr>
            <w:r w:rsidRPr="00BB030F">
              <w:rPr>
                <w:rFonts w:ascii="Arial Narrow" w:eastAsia="Calibri" w:hAnsi="Arial Narrow" w:cs="Tahoma"/>
                <w:color w:val="000000" w:themeColor="text1"/>
                <w:sz w:val="20"/>
                <w:szCs w:val="20"/>
                <w:lang w:val="en-GB" w:eastAsia="en-US"/>
              </w:rPr>
              <w:t xml:space="preserve">For services physically carried out in France, providers who do not have a French VAT number must register with the French Fiscal Authorities: Directorate for non-resident tax / </w:t>
            </w:r>
            <w:hyperlink r:id="rId12" w:history="1">
              <w:r w:rsidRPr="00BB030F">
                <w:rPr>
                  <w:rFonts w:ascii="Arial Narrow" w:eastAsia="Calibri" w:hAnsi="Arial Narrow" w:cs="Tahoma"/>
                  <w:color w:val="000000" w:themeColor="text1"/>
                  <w:sz w:val="20"/>
                  <w:szCs w:val="20"/>
                  <w:lang w:val="en-GB" w:eastAsia="en-US"/>
                </w:rPr>
                <w:t>sie.entreprises-etrangeres@dgfip.finances.gouv.fr</w:t>
              </w:r>
            </w:hyperlink>
            <w:r w:rsidRPr="00BB030F">
              <w:rPr>
                <w:rFonts w:ascii="Arial Narrow" w:eastAsia="Calibri" w:hAnsi="Arial Narrow" w:cs="Tahoma"/>
                <w:color w:val="000000" w:themeColor="text1"/>
                <w:sz w:val="20"/>
                <w:szCs w:val="20"/>
                <w:lang w:val="en-GB" w:eastAsia="en-US"/>
              </w:rPr>
              <w:t xml:space="preserve"> / 10, rue du Centre / 93465 Noisy-le-Grand Cedex / + 33 (0)1 57 33 85 00;</w:t>
            </w:r>
          </w:p>
          <w:p w14:paraId="37A1755E" w14:textId="77777777" w:rsidR="004C7252" w:rsidRPr="00BB030F" w:rsidRDefault="004C7252" w:rsidP="00284922">
            <w:pPr>
              <w:autoSpaceDE/>
              <w:autoSpaceDN/>
              <w:spacing w:after="0" w:afterAutospacing="0"/>
              <w:rPr>
                <w:rFonts w:ascii="Arial Narrow" w:eastAsia="Calibri" w:hAnsi="Arial Narrow" w:cs="Tahoma"/>
                <w:color w:val="000000" w:themeColor="text1"/>
                <w:sz w:val="20"/>
                <w:szCs w:val="20"/>
                <w:lang w:val="en-GB" w:eastAsia="en-US"/>
              </w:rPr>
            </w:pPr>
          </w:p>
          <w:p w14:paraId="482057F6" w14:textId="77777777" w:rsidR="004C7252" w:rsidRPr="00BB030F" w:rsidRDefault="004C7252" w:rsidP="00284922">
            <w:pPr>
              <w:autoSpaceDE/>
              <w:autoSpaceDN/>
              <w:spacing w:after="0" w:afterAutospacing="0"/>
              <w:jc w:val="both"/>
              <w:rPr>
                <w:rFonts w:ascii="Arial Narrow" w:eastAsia="Calibri" w:hAnsi="Arial Narrow" w:cs="Tahoma"/>
                <w:color w:val="000000" w:themeColor="text1"/>
                <w:sz w:val="20"/>
                <w:szCs w:val="20"/>
                <w:lang w:val="en-GB" w:eastAsia="en-US"/>
              </w:rPr>
            </w:pPr>
            <w:r w:rsidRPr="00BB030F">
              <w:rPr>
                <w:rFonts w:ascii="Arial Narrow" w:eastAsia="Calibri" w:hAnsi="Arial Narrow" w:cs="Tahoma"/>
                <w:color w:val="000000" w:themeColor="text1"/>
                <w:sz w:val="20"/>
                <w:szCs w:val="20"/>
                <w:lang w:val="en-GB" w:eastAsia="en-US"/>
              </w:rPr>
              <w:t>Or, depending on the provider,</w:t>
            </w:r>
          </w:p>
          <w:p w14:paraId="1BDB56C8" w14:textId="77777777" w:rsidR="004C7252" w:rsidRPr="00BB030F" w:rsidRDefault="004C7252" w:rsidP="00284922">
            <w:pPr>
              <w:autoSpaceDE/>
              <w:autoSpaceDN/>
              <w:spacing w:after="0" w:afterAutospacing="0"/>
              <w:rPr>
                <w:rFonts w:ascii="Arial Narrow" w:eastAsia="Calibri" w:hAnsi="Arial Narrow" w:cs="Tahoma"/>
                <w:color w:val="000000" w:themeColor="text1"/>
                <w:sz w:val="20"/>
                <w:szCs w:val="20"/>
                <w:lang w:val="en-GB" w:eastAsia="en-US"/>
              </w:rPr>
            </w:pPr>
          </w:p>
          <w:p w14:paraId="13FB2B91" w14:textId="77777777" w:rsidR="00210EFE" w:rsidRPr="00210EFE" w:rsidRDefault="004C7252" w:rsidP="00210EFE">
            <w:pPr>
              <w:autoSpaceDE/>
              <w:autoSpaceDN/>
              <w:spacing w:after="0" w:afterAutospacing="0"/>
              <w:rPr>
                <w:rFonts w:ascii="Arial Narrow" w:hAnsi="Arial Narrow"/>
                <w:color w:val="000000" w:themeColor="text1"/>
                <w:sz w:val="20"/>
                <w:szCs w:val="20"/>
                <w:lang w:val="ru-RU"/>
              </w:rPr>
            </w:pPr>
            <w:r w:rsidRPr="00BB030F">
              <w:rPr>
                <w:rFonts w:ascii="Arial Narrow" w:eastAsia="Calibri" w:hAnsi="Arial Narrow" w:cs="Tahoma"/>
                <w:color w:val="000000" w:themeColor="text1"/>
                <w:sz w:val="20"/>
                <w:szCs w:val="20"/>
                <w:lang w:val="en-GB" w:eastAsia="en-US"/>
              </w:rPr>
              <w:t xml:space="preserve">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BB030F">
              <w:rPr>
                <w:rFonts w:ascii="Arial Narrow" w:eastAsia="Calibri" w:hAnsi="Arial Narrow" w:cs="Tahoma"/>
                <w:color w:val="000000" w:themeColor="text1"/>
                <w:sz w:val="20"/>
                <w:szCs w:val="20"/>
                <w:lang w:val="en-US" w:eastAsia="en-US"/>
              </w:rPr>
              <w:t>XX]”.</w:t>
            </w:r>
            <w:r w:rsidR="00210EFE">
              <w:rPr>
                <w:rFonts w:ascii="Arial Narrow" w:eastAsia="Calibri" w:hAnsi="Arial Narrow" w:cs="Tahoma"/>
                <w:color w:val="000000" w:themeColor="text1"/>
                <w:sz w:val="20"/>
                <w:szCs w:val="20"/>
                <w:lang w:val="ru-RU" w:eastAsia="en-US"/>
              </w:rPr>
              <w:t>/</w:t>
            </w:r>
            <w:r w:rsidR="00210EFE">
              <w:rPr>
                <w:rFonts w:ascii="Arial Narrow" w:eastAsia="Calibri" w:hAnsi="Arial Narrow" w:cs="Tahoma"/>
                <w:color w:val="000000" w:themeColor="text1"/>
                <w:sz w:val="20"/>
                <w:szCs w:val="20"/>
                <w:lang w:val="ru-RU" w:eastAsia="en-US"/>
              </w:rPr>
              <w:br/>
            </w:r>
            <w:r w:rsidR="00210EFE" w:rsidRPr="00210EFE">
              <w:rPr>
                <w:rFonts w:ascii="Arial Narrow" w:hAnsi="Arial Narrow"/>
                <w:color w:val="000000" w:themeColor="text1"/>
                <w:sz w:val="20"/>
                <w:szCs w:val="20"/>
                <w:lang w:val="ru-RU"/>
              </w:rPr>
              <w:t xml:space="preserve">Рахунок-фактура </w:t>
            </w:r>
            <w:r w:rsidR="00210EFE" w:rsidRPr="00210EFE">
              <w:rPr>
                <w:rFonts w:ascii="Arial Narrow" w:hAnsi="Arial Narrow"/>
                <w:i/>
                <w:iCs/>
                <w:color w:val="000000" w:themeColor="text1"/>
                <w:sz w:val="20"/>
                <w:szCs w:val="20"/>
                <w:lang w:val="ru-RU"/>
              </w:rPr>
              <w:t xml:space="preserve">виставляється </w:t>
            </w:r>
            <w:r w:rsidR="00210EFE" w:rsidRPr="00210EFE">
              <w:rPr>
                <w:rFonts w:ascii="Arial Narrow" w:hAnsi="Arial Narrow"/>
                <w:b/>
                <w:bCs/>
                <w:i/>
                <w:iCs/>
                <w:color w:val="000000" w:themeColor="text1"/>
                <w:sz w:val="20"/>
                <w:szCs w:val="20"/>
                <w:lang w:val="ru-RU"/>
              </w:rPr>
              <w:t>з урахування усіх податків</w:t>
            </w:r>
            <w:r w:rsidR="00210EFE" w:rsidRPr="00210EFE">
              <w:rPr>
                <w:rFonts w:ascii="Arial Narrow" w:hAnsi="Arial Narrow"/>
                <w:color w:val="000000" w:themeColor="text1"/>
                <w:sz w:val="20"/>
                <w:szCs w:val="20"/>
                <w:lang w:val="ru-RU"/>
              </w:rPr>
              <w:t>. У рахунку-фактурі зазначається загальна сума без податків, ставка та сума ПДВ, а також загальна сума «включно з усіма податками».</w:t>
            </w:r>
          </w:p>
          <w:p w14:paraId="25C307C2" w14:textId="12387489" w:rsidR="00210EFE" w:rsidRPr="00210EFE" w:rsidRDefault="00210EFE" w:rsidP="00210EFE">
            <w:pPr>
              <w:autoSpaceDE/>
              <w:autoSpaceDN/>
              <w:spacing w:after="0" w:afterAutospacing="0"/>
              <w:rPr>
                <w:rFonts w:ascii="Arial Narrow" w:eastAsia="Calibri" w:hAnsi="Arial Narrow" w:cs="Tahoma"/>
                <w:color w:val="000000" w:themeColor="text1"/>
                <w:sz w:val="20"/>
                <w:szCs w:val="20"/>
                <w:lang w:val="ru-RU"/>
              </w:rPr>
            </w:pPr>
            <w:r w:rsidRPr="00210EFE">
              <w:rPr>
                <w:rFonts w:ascii="Arial Narrow" w:hAnsi="Arial Narrow"/>
                <w:color w:val="000000" w:themeColor="text1"/>
                <w:sz w:val="20"/>
                <w:szCs w:val="20"/>
                <w:lang w:val="ru-RU"/>
              </w:rPr>
              <w:t xml:space="preserve">Стосовно послуг, які фізично надаються у Франції, постачальники, які не мають французького номера платника ПДВ, повинні зареєструватися у податкових органах Франції: Управління з питань податків для нерезидентів / </w:t>
            </w:r>
            <w:hyperlink r:id="rId13" w:history="1">
              <w:r>
                <w:rPr>
                  <w:rFonts w:ascii="Arial Narrow" w:hAnsi="Arial Narrow"/>
                  <w:color w:val="000000" w:themeColor="text1"/>
                  <w:sz w:val="20"/>
                  <w:szCs w:val="20"/>
                </w:rPr>
                <w:t>sie</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entreprises</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etrangeres</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dgfip</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finances</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gouv</w:t>
              </w:r>
              <w:r w:rsidRPr="00210EFE">
                <w:rPr>
                  <w:rFonts w:ascii="Arial Narrow" w:hAnsi="Arial Narrow"/>
                  <w:color w:val="000000" w:themeColor="text1"/>
                  <w:sz w:val="20"/>
                  <w:szCs w:val="20"/>
                  <w:lang w:val="ru-RU"/>
                </w:rPr>
                <w:t>.</w:t>
              </w:r>
              <w:r>
                <w:rPr>
                  <w:rFonts w:ascii="Arial Narrow" w:hAnsi="Arial Narrow"/>
                  <w:color w:val="000000" w:themeColor="text1"/>
                  <w:sz w:val="20"/>
                  <w:szCs w:val="20"/>
                </w:rPr>
                <w:t>fr</w:t>
              </w:r>
            </w:hyperlink>
            <w:r w:rsidRPr="00210EFE">
              <w:rPr>
                <w:rFonts w:ascii="Arial Narrow" w:hAnsi="Arial Narrow"/>
                <w:color w:val="000000" w:themeColor="text1"/>
                <w:sz w:val="20"/>
                <w:szCs w:val="20"/>
                <w:lang w:val="ru-RU"/>
              </w:rPr>
              <w:t xml:space="preserve"> / Рю-дю-Сентр, 10 / Нуазі-ле-Гран Седекс 93465 / + 33 (0)1 57 33 85 00;</w:t>
            </w:r>
          </w:p>
          <w:p w14:paraId="460D6C27" w14:textId="77777777" w:rsidR="00210EFE" w:rsidRPr="007F51AB" w:rsidRDefault="00210EFE" w:rsidP="00210EFE">
            <w:pPr>
              <w:autoSpaceDE/>
              <w:autoSpaceDN/>
              <w:spacing w:after="0" w:afterAutospacing="0"/>
              <w:rPr>
                <w:rFonts w:ascii="Arial Narrow" w:eastAsia="Calibri" w:hAnsi="Arial Narrow" w:cs="Tahoma"/>
                <w:color w:val="000000" w:themeColor="text1"/>
                <w:sz w:val="20"/>
                <w:szCs w:val="20"/>
                <w:lang w:val="uk-UA" w:eastAsia="en-US"/>
              </w:rPr>
            </w:pPr>
          </w:p>
          <w:p w14:paraId="0BFAE35F" w14:textId="77777777" w:rsidR="00210EFE" w:rsidRPr="00210EFE" w:rsidRDefault="00210EFE" w:rsidP="00210EFE">
            <w:pPr>
              <w:autoSpaceDE/>
              <w:autoSpaceDN/>
              <w:spacing w:after="0" w:afterAutospacing="0"/>
              <w:jc w:val="both"/>
              <w:rPr>
                <w:rFonts w:ascii="Arial Narrow" w:eastAsia="Calibri" w:hAnsi="Arial Narrow" w:cs="Tahoma"/>
                <w:color w:val="000000" w:themeColor="text1"/>
                <w:sz w:val="20"/>
                <w:szCs w:val="20"/>
                <w:lang w:val="ru-RU"/>
              </w:rPr>
            </w:pPr>
            <w:r w:rsidRPr="00210EFE">
              <w:rPr>
                <w:rFonts w:ascii="Arial Narrow" w:hAnsi="Arial Narrow"/>
                <w:color w:val="000000" w:themeColor="text1"/>
                <w:sz w:val="20"/>
                <w:szCs w:val="20"/>
                <w:lang w:val="ru-RU"/>
              </w:rPr>
              <w:t>Або, залежно від постачальника,</w:t>
            </w:r>
          </w:p>
          <w:p w14:paraId="32F166C4" w14:textId="77777777" w:rsidR="00210EFE" w:rsidRPr="007F51AB" w:rsidRDefault="00210EFE" w:rsidP="00210EFE">
            <w:pPr>
              <w:autoSpaceDE/>
              <w:autoSpaceDN/>
              <w:spacing w:after="0" w:afterAutospacing="0"/>
              <w:rPr>
                <w:rFonts w:ascii="Arial Narrow" w:eastAsia="Calibri" w:hAnsi="Arial Narrow" w:cs="Tahoma"/>
                <w:color w:val="000000" w:themeColor="text1"/>
                <w:sz w:val="20"/>
                <w:szCs w:val="20"/>
                <w:lang w:val="ru-RU" w:eastAsia="en-US"/>
              </w:rPr>
            </w:pPr>
          </w:p>
          <w:p w14:paraId="720029F8" w14:textId="77777777" w:rsidR="00210EFE" w:rsidRPr="00210EFE" w:rsidRDefault="00210EFE" w:rsidP="00210EFE">
            <w:pPr>
              <w:autoSpaceDE/>
              <w:autoSpaceDN/>
              <w:spacing w:after="0" w:afterAutospacing="0"/>
              <w:rPr>
                <w:rFonts w:ascii="Arial Narrow" w:eastAsia="Calibri" w:hAnsi="Arial Narrow" w:cs="Tahoma"/>
                <w:color w:val="000000" w:themeColor="text1"/>
                <w:sz w:val="20"/>
                <w:szCs w:val="20"/>
                <w:lang w:val="ru-RU"/>
              </w:rPr>
            </w:pPr>
            <w:r w:rsidRPr="00210EFE">
              <w:rPr>
                <w:rFonts w:ascii="Arial Narrow" w:hAnsi="Arial Narrow"/>
                <w:color w:val="000000" w:themeColor="text1"/>
                <w:sz w:val="20"/>
                <w:szCs w:val="20"/>
                <w:lang w:val="ru-RU"/>
              </w:rPr>
              <w:t>Постачальники, які не мають французького номера платника ПДВ, повинні зареєструватися для цілей ПДВ через систему «єдиного вікна» для ПДВ (</w:t>
            </w:r>
            <w:r>
              <w:rPr>
                <w:rFonts w:ascii="Arial Narrow" w:hAnsi="Arial Narrow"/>
                <w:color w:val="000000" w:themeColor="text1"/>
                <w:sz w:val="20"/>
                <w:szCs w:val="20"/>
              </w:rPr>
              <w:t>VAT</w:t>
            </w:r>
            <w:r w:rsidRPr="00210EFE">
              <w:rPr>
                <w:rFonts w:ascii="Arial Narrow" w:hAnsi="Arial Narrow"/>
                <w:color w:val="000000" w:themeColor="text1"/>
                <w:sz w:val="20"/>
                <w:szCs w:val="20"/>
                <w:lang w:val="ru-RU"/>
              </w:rPr>
              <w:t xml:space="preserve"> </w:t>
            </w:r>
            <w:r>
              <w:rPr>
                <w:rFonts w:ascii="Arial Narrow" w:hAnsi="Arial Narrow"/>
                <w:color w:val="000000" w:themeColor="text1"/>
                <w:sz w:val="20"/>
                <w:szCs w:val="20"/>
              </w:rPr>
              <w:t>OSS</w:t>
            </w:r>
            <w:r w:rsidRPr="00210EFE">
              <w:rPr>
                <w:rFonts w:ascii="Arial Narrow" w:hAnsi="Arial Narrow"/>
                <w:color w:val="000000" w:themeColor="text1"/>
                <w:sz w:val="20"/>
                <w:szCs w:val="20"/>
                <w:lang w:val="ru-RU"/>
              </w:rPr>
              <w:t xml:space="preserve">) на власний вибір. У рахунку-фактурі зазначається загальна сума без податків, ставка та сума ПДВ, а також загальна сума «включно з усіма податками». У рахунку-фактурі також має міститися таке речення: «Французький ПДВ стягнено Постачальником та сплачено через систему «єдиного вікна» для ПДВ [адреса/країна] під ідентифікаційним номером </w:t>
            </w:r>
            <w:r>
              <w:rPr>
                <w:rFonts w:ascii="Arial Narrow" w:hAnsi="Arial Narrow"/>
                <w:color w:val="000000" w:themeColor="text1"/>
                <w:sz w:val="20"/>
                <w:szCs w:val="20"/>
              </w:rPr>
              <w:t>OSS</w:t>
            </w:r>
            <w:r w:rsidRPr="00210EFE">
              <w:rPr>
                <w:rFonts w:ascii="Arial Narrow" w:hAnsi="Arial Narrow"/>
                <w:color w:val="000000" w:themeColor="text1"/>
                <w:sz w:val="20"/>
                <w:szCs w:val="20"/>
                <w:lang w:val="ru-RU"/>
              </w:rPr>
              <w:t xml:space="preserve"> [№</w:t>
            </w:r>
            <w:r>
              <w:rPr>
                <w:rFonts w:ascii="Arial Narrow" w:hAnsi="Arial Narrow"/>
                <w:color w:val="000000" w:themeColor="text1"/>
                <w:sz w:val="20"/>
                <w:szCs w:val="20"/>
              </w:rPr>
              <w:t> XX</w:t>
            </w:r>
            <w:r w:rsidRPr="00210EFE">
              <w:rPr>
                <w:rFonts w:ascii="Arial Narrow" w:hAnsi="Arial Narrow"/>
                <w:color w:val="000000" w:themeColor="text1"/>
                <w:sz w:val="20"/>
                <w:szCs w:val="20"/>
                <w:lang w:val="ru-RU"/>
              </w:rPr>
              <w:t>]».</w:t>
            </w:r>
          </w:p>
          <w:p w14:paraId="460B74D1" w14:textId="77777777" w:rsidR="004C7252" w:rsidRPr="00210EFE" w:rsidRDefault="004C7252" w:rsidP="00284922">
            <w:pPr>
              <w:autoSpaceDE/>
              <w:autoSpaceDN/>
              <w:spacing w:after="0" w:afterAutospacing="0"/>
              <w:rPr>
                <w:rFonts w:ascii="Arial Narrow" w:eastAsia="Calibri" w:hAnsi="Arial Narrow" w:cs="Tahoma"/>
                <w:color w:val="000000" w:themeColor="text1"/>
                <w:sz w:val="20"/>
                <w:szCs w:val="20"/>
                <w:lang w:val="ru-RU" w:eastAsia="en-GB"/>
              </w:rPr>
            </w:pPr>
          </w:p>
        </w:tc>
      </w:tr>
      <w:tr w:rsidR="004C7252" w:rsidRPr="00BB030F" w14:paraId="5C83E8D8" w14:textId="77777777" w:rsidTr="00BB030F">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09E9107B" w14:textId="695FAAB0" w:rsidR="004C7252" w:rsidRPr="00210EFE" w:rsidRDefault="004C7252" w:rsidP="00284922">
            <w:pPr>
              <w:autoSpaceDE/>
              <w:autoSpaceDN/>
              <w:spacing w:after="0" w:afterAutospacing="0"/>
              <w:rPr>
                <w:rFonts w:ascii="Arial Narrow" w:eastAsia="Calibri" w:hAnsi="Arial Narrow" w:cs="Tahoma"/>
                <w:sz w:val="20"/>
                <w:szCs w:val="20"/>
                <w:lang w:val="ru-RU" w:eastAsia="en-US"/>
              </w:rPr>
            </w:pPr>
            <w:r w:rsidRPr="00BB030F">
              <w:rPr>
                <w:rFonts w:ascii="Arial Narrow" w:eastAsia="Calibri" w:hAnsi="Arial Narrow" w:cs="Tahoma"/>
                <w:sz w:val="20"/>
                <w:szCs w:val="20"/>
                <w:lang w:val="en-GB" w:eastAsia="en-US"/>
              </w:rPr>
              <w:t>Comments</w:t>
            </w:r>
            <w:r w:rsidR="00210EFE">
              <w:rPr>
                <w:rFonts w:ascii="Arial Narrow" w:eastAsia="Calibri" w:hAnsi="Arial Narrow" w:cs="Tahoma"/>
                <w:sz w:val="20"/>
                <w:szCs w:val="20"/>
                <w:lang w:val="ru-RU" w:eastAsia="en-US"/>
              </w:rPr>
              <w:t>/</w:t>
            </w:r>
            <w:r w:rsidR="00210EFE">
              <w:rPr>
                <w:rFonts w:ascii="Arial Narrow" w:eastAsia="Calibri" w:hAnsi="Arial Narrow" w:cs="Tahoma"/>
                <w:sz w:val="20"/>
                <w:szCs w:val="20"/>
                <w:lang w:val="ru-RU" w:eastAsia="en-US"/>
              </w:rPr>
              <w:br/>
            </w:r>
            <w:r w:rsidR="00210EFE">
              <w:rPr>
                <w:rFonts w:ascii="Arial Narrow" w:hAnsi="Arial Narrow"/>
                <w:sz w:val="20"/>
                <w:szCs w:val="20"/>
              </w:rPr>
              <w:t>Коментарі</w:t>
            </w:r>
          </w:p>
        </w:tc>
        <w:tc>
          <w:tcPr>
            <w:tcW w:w="9382" w:type="dxa"/>
            <w:gridSpan w:val="2"/>
            <w:tcBorders>
              <w:top w:val="nil"/>
              <w:left w:val="single" w:sz="8" w:space="0" w:color="808080"/>
              <w:bottom w:val="single" w:sz="8" w:space="0" w:color="808080"/>
              <w:right w:val="single" w:sz="8" w:space="0" w:color="808080"/>
            </w:tcBorders>
            <w:shd w:val="clear" w:color="auto" w:fill="DAE9F7" w:themeFill="text2" w:themeFillTint="1A"/>
            <w:vAlign w:val="center"/>
          </w:tcPr>
          <w:p w14:paraId="4D29ED5D" w14:textId="77777777" w:rsidR="004C7252" w:rsidRPr="00BB030F" w:rsidRDefault="004C7252" w:rsidP="00284922">
            <w:pPr>
              <w:autoSpaceDE/>
              <w:autoSpaceDN/>
              <w:spacing w:after="0" w:afterAutospacing="0"/>
              <w:rPr>
                <w:rFonts w:ascii="Arial Narrow" w:eastAsia="Calibri" w:hAnsi="Arial Narrow" w:cs="Tahoma"/>
                <w:color w:val="000000" w:themeColor="text1"/>
                <w:sz w:val="20"/>
                <w:szCs w:val="20"/>
                <w:lang w:val="en-GB" w:eastAsia="en-US"/>
              </w:rPr>
            </w:pPr>
          </w:p>
        </w:tc>
      </w:tr>
      <w:tr w:rsidR="004C7252" w:rsidRPr="005D2BBA" w14:paraId="4DE5F16C" w14:textId="77777777" w:rsidTr="00BB030F">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DAE9F7" w:themeFill="text2" w:themeFillTint="1A"/>
            <w:tcMar>
              <w:top w:w="0" w:type="dxa"/>
              <w:left w:w="108" w:type="dxa"/>
              <w:bottom w:w="0" w:type="dxa"/>
              <w:right w:w="108" w:type="dxa"/>
            </w:tcMar>
            <w:vAlign w:val="center"/>
            <w:hideMark/>
          </w:tcPr>
          <w:p w14:paraId="4B887B10" w14:textId="0701E689" w:rsidR="004C7252" w:rsidRPr="00210EFE" w:rsidRDefault="004C7252" w:rsidP="00284922">
            <w:pPr>
              <w:autoSpaceDE/>
              <w:autoSpaceDN/>
              <w:spacing w:after="0" w:afterAutospacing="0"/>
              <w:jc w:val="both"/>
              <w:rPr>
                <w:rFonts w:ascii="Arial Narrow" w:eastAsia="Calibri" w:hAnsi="Arial Narrow" w:cs="Tahoma"/>
                <w:color w:val="000000" w:themeColor="text1"/>
                <w:sz w:val="20"/>
                <w:szCs w:val="20"/>
                <w:lang w:val="ru-RU" w:eastAsia="en-US"/>
              </w:rPr>
            </w:pPr>
            <w:r w:rsidRPr="00BB030F">
              <w:rPr>
                <w:rFonts w:ascii="Arial Narrow" w:hAnsi="Arial Narrow" w:cs="Tahoma"/>
                <w:color w:val="000000" w:themeColor="text1"/>
                <w:sz w:val="20"/>
                <w:szCs w:val="20"/>
                <w:lang w:val="en-GB" w:eastAsia="en-GB"/>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Financial appendix (See Appendix IV).</w:t>
            </w:r>
            <w:r w:rsidR="00210EFE" w:rsidRPr="00210EFE">
              <w:rPr>
                <w:rFonts w:ascii="Arial Narrow" w:hAnsi="Arial Narrow" w:cs="Tahoma"/>
                <w:color w:val="000000" w:themeColor="text1"/>
                <w:sz w:val="20"/>
                <w:szCs w:val="20"/>
                <w:lang w:val="en-US" w:eastAsia="en-GB"/>
              </w:rPr>
              <w:t>/</w:t>
            </w:r>
            <w:r w:rsidR="00210EFE" w:rsidRPr="00210EFE">
              <w:rPr>
                <w:rFonts w:ascii="Arial Narrow" w:hAnsi="Arial Narrow"/>
                <w:color w:val="000000" w:themeColor="text1"/>
                <w:sz w:val="20"/>
                <w:szCs w:val="20"/>
                <w:lang w:val="en-US"/>
              </w:rPr>
              <w:t xml:space="preserve"> </w:t>
            </w:r>
            <w:r w:rsidR="00210EFE" w:rsidRPr="00210EFE">
              <w:rPr>
                <w:rFonts w:ascii="Arial Narrow" w:hAnsi="Arial Narrow"/>
                <w:color w:val="000000" w:themeColor="text1"/>
                <w:sz w:val="20"/>
                <w:szCs w:val="20"/>
                <w:lang w:val="ru-RU"/>
              </w:rPr>
              <w:t xml:space="preserve">Постачальник виставляє рахунок Раді, як зазначено вище. З будь-яких питань звертайтеся до контактної особи цього договору. Щодо аспектів, які не стосуються ПДВ, рахунок-фактура має відповідати чинному законодавству. Якщо сторони не домовилися про інше, рахунок-фактура має бути виставлений у валюті, зазначеній у Додатку з фінансових питань (див. </w:t>
            </w:r>
            <w:r w:rsidR="00210EFE">
              <w:rPr>
                <w:rFonts w:ascii="Arial Narrow" w:hAnsi="Arial Narrow"/>
                <w:color w:val="000000" w:themeColor="text1"/>
                <w:sz w:val="20"/>
                <w:szCs w:val="20"/>
              </w:rPr>
              <w:t>Додаток IV).</w:t>
            </w:r>
          </w:p>
        </w:tc>
      </w:tr>
    </w:tbl>
    <w:p w14:paraId="157FCF60" w14:textId="77777777" w:rsidR="004C7252" w:rsidRPr="00201C99" w:rsidRDefault="004C7252" w:rsidP="00D14057">
      <w:pPr>
        <w:pStyle w:val="COELignes"/>
        <w:spacing w:after="0" w:afterAutospacing="0"/>
        <w:jc w:val="left"/>
        <w:rPr>
          <w:rFonts w:ascii="Arial Narrow" w:hAnsi="Arial Narrow"/>
          <w:b/>
          <w:bCs/>
          <w:sz w:val="22"/>
          <w:szCs w:val="22"/>
          <w:lang w:val="uk-UA"/>
        </w:rPr>
        <w:sectPr w:rsidR="004C7252" w:rsidRPr="00201C99" w:rsidSect="00E80117">
          <w:headerReference w:type="default" r:id="rId14"/>
          <w:footerReference w:type="default" r:id="rId15"/>
          <w:pgSz w:w="11906" w:h="16838"/>
          <w:pgMar w:top="1417" w:right="1417" w:bottom="1417" w:left="1417" w:header="510" w:footer="283" w:gutter="0"/>
          <w:cols w:space="708"/>
          <w:titlePg/>
          <w:docGrid w:linePitch="360"/>
        </w:sectPr>
      </w:pPr>
    </w:p>
    <w:p w14:paraId="3A5855D9" w14:textId="2D49FA29" w:rsidR="004C7252" w:rsidRDefault="004C7252" w:rsidP="00201C99">
      <w:pPr>
        <w:pStyle w:val="COELignes"/>
        <w:spacing w:after="0" w:afterAutospacing="0"/>
        <w:jc w:val="left"/>
        <w:rPr>
          <w:rFonts w:ascii="Arial Narrow" w:hAnsi="Arial Narrow"/>
          <w:b/>
          <w:bCs/>
          <w:sz w:val="22"/>
          <w:szCs w:val="22"/>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210EFE" w:rsidRPr="00210EFE" w14:paraId="7F669A2F" w14:textId="14246948" w:rsidTr="00210D42">
        <w:tc>
          <w:tcPr>
            <w:tcW w:w="4151" w:type="dxa"/>
          </w:tcPr>
          <w:p w14:paraId="597883D6" w14:textId="77777777" w:rsidR="00210EFE" w:rsidRPr="00210EFE" w:rsidRDefault="00210EFE" w:rsidP="00210EFE">
            <w:pPr>
              <w:widowControl w:val="0"/>
              <w:tabs>
                <w:tab w:val="center" w:pos="4320"/>
                <w:tab w:val="center" w:pos="4962"/>
                <w:tab w:val="right" w:pos="8640"/>
              </w:tabs>
              <w:adjustRightInd w:val="0"/>
              <w:spacing w:after="0" w:afterAutospacing="0"/>
              <w:jc w:val="both"/>
              <w:rPr>
                <w:rFonts w:ascii="Arial Narrow" w:eastAsia="Calibri" w:hAnsi="Arial Narrow" w:cs="Tahoma"/>
                <w:b/>
                <w:caps/>
                <w:sz w:val="22"/>
                <w:szCs w:val="22"/>
                <w:lang w:val="uk-UA" w:eastAsia="en-US"/>
              </w:rPr>
            </w:pPr>
            <w:r w:rsidRPr="00210EFE">
              <w:rPr>
                <w:rFonts w:ascii="Arial Narrow" w:eastAsia="Calibri" w:hAnsi="Arial Narrow" w:cs="Tahoma"/>
                <w:b/>
                <w:caps/>
                <w:sz w:val="22"/>
                <w:szCs w:val="22"/>
                <w:lang w:val="en-GB" w:eastAsia="en-US"/>
              </w:rPr>
              <w:t>Appendix I</w:t>
            </w:r>
          </w:p>
        </w:tc>
        <w:tc>
          <w:tcPr>
            <w:tcW w:w="4152" w:type="dxa"/>
          </w:tcPr>
          <w:p w14:paraId="53E7A029" w14:textId="7A41BF5E" w:rsidR="00210EFE" w:rsidRPr="00210EFE" w:rsidRDefault="00210EFE" w:rsidP="00210EFE">
            <w:pPr>
              <w:widowControl w:val="0"/>
              <w:tabs>
                <w:tab w:val="center" w:pos="4320"/>
                <w:tab w:val="center" w:pos="4962"/>
                <w:tab w:val="right" w:pos="8640"/>
              </w:tabs>
              <w:adjustRightInd w:val="0"/>
              <w:spacing w:after="0" w:afterAutospacing="0"/>
              <w:jc w:val="both"/>
              <w:rPr>
                <w:rFonts w:ascii="Arial Narrow" w:eastAsia="Calibri" w:hAnsi="Arial Narrow" w:cs="Tahoma"/>
                <w:b/>
                <w:caps/>
                <w:sz w:val="22"/>
                <w:szCs w:val="22"/>
                <w:lang w:val="uk-UA" w:eastAsia="en-US"/>
              </w:rPr>
            </w:pPr>
            <w:r w:rsidRPr="00210EFE">
              <w:rPr>
                <w:rFonts w:ascii="Arial Narrow" w:hAnsi="Arial Narrow"/>
                <w:b/>
                <w:caps/>
                <w:sz w:val="22"/>
                <w:szCs w:val="22"/>
                <w:lang w:val="uk-UA"/>
              </w:rPr>
              <w:t>Додаток I</w:t>
            </w:r>
          </w:p>
        </w:tc>
      </w:tr>
      <w:tr w:rsidR="00210EFE" w:rsidRPr="00210EFE" w14:paraId="15FAD8B9" w14:textId="77F816CA" w:rsidTr="00210D42">
        <w:tc>
          <w:tcPr>
            <w:tcW w:w="4151" w:type="dxa"/>
          </w:tcPr>
          <w:p w14:paraId="1E35EE12" w14:textId="77777777" w:rsidR="00210EFE" w:rsidRPr="00210EFE" w:rsidRDefault="00210EFE" w:rsidP="00210EFE">
            <w:pPr>
              <w:widowControl w:val="0"/>
              <w:tabs>
                <w:tab w:val="center" w:pos="4320"/>
                <w:tab w:val="center" w:pos="4962"/>
                <w:tab w:val="right" w:pos="8640"/>
              </w:tabs>
              <w:adjustRightInd w:val="0"/>
              <w:spacing w:after="0" w:afterAutospacing="0"/>
              <w:jc w:val="both"/>
              <w:rPr>
                <w:rFonts w:ascii="Arial Narrow" w:eastAsia="Calibri" w:hAnsi="Arial Narrow" w:cs="Tahoma"/>
                <w:b/>
                <w:caps/>
                <w:sz w:val="22"/>
                <w:szCs w:val="22"/>
                <w:lang w:val="en-GB" w:eastAsia="en-US"/>
              </w:rPr>
            </w:pPr>
            <w:r w:rsidRPr="00210EFE">
              <w:rPr>
                <w:rFonts w:ascii="Arial Narrow" w:eastAsia="Calibri" w:hAnsi="Arial Narrow" w:cs="Tahoma"/>
                <w:b/>
                <w:caps/>
                <w:sz w:val="22"/>
                <w:szCs w:val="22"/>
                <w:lang w:val="en-GB" w:eastAsia="en-US"/>
              </w:rPr>
              <w:t>Supplementary General Terms and Conditions – IT</w:t>
            </w:r>
          </w:p>
        </w:tc>
        <w:tc>
          <w:tcPr>
            <w:tcW w:w="4152" w:type="dxa"/>
          </w:tcPr>
          <w:p w14:paraId="038F31AE" w14:textId="47576B30" w:rsidR="00210EFE" w:rsidRPr="00210EFE" w:rsidRDefault="00210EFE" w:rsidP="00210EFE">
            <w:pPr>
              <w:widowControl w:val="0"/>
              <w:tabs>
                <w:tab w:val="center" w:pos="4320"/>
                <w:tab w:val="center" w:pos="4962"/>
                <w:tab w:val="right" w:pos="8640"/>
              </w:tabs>
              <w:adjustRightInd w:val="0"/>
              <w:spacing w:after="0" w:afterAutospacing="0"/>
              <w:jc w:val="both"/>
              <w:rPr>
                <w:rFonts w:ascii="Arial Narrow" w:eastAsia="Calibri" w:hAnsi="Arial Narrow" w:cs="Tahoma"/>
                <w:b/>
                <w:caps/>
                <w:sz w:val="22"/>
                <w:szCs w:val="22"/>
                <w:lang w:val="uk-UA" w:eastAsia="en-US"/>
              </w:rPr>
            </w:pPr>
            <w:r w:rsidRPr="00210EFE">
              <w:rPr>
                <w:rFonts w:ascii="Arial Narrow" w:hAnsi="Arial Narrow"/>
                <w:b/>
                <w:caps/>
                <w:sz w:val="22"/>
                <w:szCs w:val="22"/>
                <w:lang w:val="uk-UA"/>
              </w:rPr>
              <w:t>Додаткові загальні умови — ІТ</w:t>
            </w:r>
          </w:p>
        </w:tc>
      </w:tr>
      <w:tr w:rsidR="00210EFE" w:rsidRPr="00210EFE" w14:paraId="131C0CD4" w14:textId="2771A213" w:rsidTr="00210D42">
        <w:tc>
          <w:tcPr>
            <w:tcW w:w="4151" w:type="dxa"/>
          </w:tcPr>
          <w:p w14:paraId="5358DCD0" w14:textId="77777777" w:rsidR="00210EFE" w:rsidRPr="00210EFE" w:rsidRDefault="00210EFE" w:rsidP="00210EFE">
            <w:pPr>
              <w:widowControl w:val="0"/>
              <w:tabs>
                <w:tab w:val="center" w:pos="4320"/>
                <w:tab w:val="center" w:pos="4962"/>
                <w:tab w:val="right" w:pos="8640"/>
              </w:tabs>
              <w:adjustRightInd w:val="0"/>
              <w:spacing w:after="0" w:afterAutospacing="0"/>
              <w:jc w:val="center"/>
              <w:rPr>
                <w:rFonts w:ascii="Arial Narrow" w:hAnsi="Arial Narrow" w:cs="Tahoma"/>
                <w:b/>
                <w:sz w:val="28"/>
                <w:szCs w:val="28"/>
                <w:lang w:val="en-GB" w:eastAsia="en-US"/>
              </w:rPr>
            </w:pPr>
          </w:p>
        </w:tc>
        <w:tc>
          <w:tcPr>
            <w:tcW w:w="4152" w:type="dxa"/>
          </w:tcPr>
          <w:p w14:paraId="4D637FC7" w14:textId="77777777" w:rsidR="00210EFE" w:rsidRPr="00210EFE" w:rsidRDefault="00210EFE" w:rsidP="00210EFE">
            <w:pPr>
              <w:widowControl w:val="0"/>
              <w:tabs>
                <w:tab w:val="center" w:pos="4320"/>
                <w:tab w:val="center" w:pos="4962"/>
                <w:tab w:val="right" w:pos="8640"/>
              </w:tabs>
              <w:adjustRightInd w:val="0"/>
              <w:spacing w:after="0" w:afterAutospacing="0"/>
              <w:jc w:val="center"/>
              <w:rPr>
                <w:rFonts w:ascii="Arial Narrow" w:hAnsi="Arial Narrow" w:cs="Tahoma"/>
                <w:b/>
                <w:sz w:val="28"/>
                <w:szCs w:val="28"/>
                <w:lang w:val="uk-UA" w:eastAsia="en-US"/>
              </w:rPr>
            </w:pPr>
          </w:p>
        </w:tc>
      </w:tr>
      <w:tr w:rsidR="00210EFE" w:rsidRPr="009D6F26" w14:paraId="3F8285BA" w14:textId="7D29DD11" w:rsidTr="00210D42">
        <w:tc>
          <w:tcPr>
            <w:tcW w:w="4151" w:type="dxa"/>
          </w:tcPr>
          <w:p w14:paraId="3624DEC2" w14:textId="77777777" w:rsidR="00210EFE" w:rsidRPr="00210EFE" w:rsidRDefault="00210EFE" w:rsidP="00210EFE">
            <w:pPr>
              <w:autoSpaceDE/>
              <w:autoSpaceDN/>
              <w:spacing w:before="60" w:after="120" w:afterAutospacing="0"/>
              <w:jc w:val="both"/>
              <w:rPr>
                <w:rFonts w:ascii="Arial Narrow" w:eastAsia="Calibri" w:hAnsi="Arial Narrow" w:cs="Tahoma"/>
                <w:b/>
                <w:sz w:val="22"/>
                <w:szCs w:val="22"/>
                <w:lang w:val="en-GB" w:eastAsia="en-US"/>
              </w:rPr>
            </w:pPr>
            <w:r w:rsidRPr="00210EFE">
              <w:rPr>
                <w:rFonts w:ascii="Arial Narrow" w:eastAsia="Calibri" w:hAnsi="Arial Narrow" w:cs="Tahoma"/>
                <w:b/>
                <w:sz w:val="22"/>
                <w:szCs w:val="22"/>
                <w:lang w:val="en-GB" w:eastAsia="en-US"/>
              </w:rPr>
              <w:t xml:space="preserve">These Supplementary General Terms and Conditions (SGTC) govern the terms and conditions applicable to the contract between the Provider and the Council of Europe. They supplement or amend the Council of Europe’s </w:t>
            </w:r>
            <w:hyperlink r:id="rId16" w:history="1">
              <w:r w:rsidRPr="00210EFE">
                <w:rPr>
                  <w:rFonts w:ascii="Arial Narrow" w:eastAsia="Calibri" w:hAnsi="Arial Narrow" w:cs="Tahoma"/>
                  <w:b/>
                  <w:color w:val="0000FF"/>
                  <w:sz w:val="22"/>
                  <w:szCs w:val="22"/>
                  <w:u w:val="single"/>
                  <w:lang w:val="en-GB" w:eastAsia="en-US"/>
                </w:rPr>
                <w:t>General Terms and Conditions of Purchase</w:t>
              </w:r>
            </w:hyperlink>
            <w:r w:rsidRPr="00210EFE">
              <w:rPr>
                <w:rFonts w:ascii="Arial Narrow" w:eastAsia="Calibri" w:hAnsi="Arial Narrow" w:cs="Tahoma"/>
                <w:b/>
                <w:sz w:val="22"/>
                <w:szCs w:val="22"/>
                <w:lang w:val="en-GB" w:eastAsia="en-US"/>
              </w:rPr>
              <w:t xml:space="preserve"> (GTC) and are supplemented by the Specific Contractual Terms (SCT):</w:t>
            </w:r>
          </w:p>
        </w:tc>
        <w:tc>
          <w:tcPr>
            <w:tcW w:w="4152" w:type="dxa"/>
          </w:tcPr>
          <w:p w14:paraId="4A12C4F8" w14:textId="7FB7FBF5" w:rsidR="00210EFE" w:rsidRPr="00210EFE" w:rsidRDefault="00210EFE" w:rsidP="00210EFE">
            <w:pPr>
              <w:autoSpaceDE/>
              <w:autoSpaceDN/>
              <w:spacing w:before="60" w:after="120" w:afterAutospacing="0"/>
              <w:jc w:val="both"/>
              <w:rPr>
                <w:rFonts w:ascii="Arial Narrow" w:eastAsia="Calibri" w:hAnsi="Arial Narrow" w:cs="Tahoma"/>
                <w:b/>
                <w:sz w:val="22"/>
                <w:szCs w:val="22"/>
                <w:lang w:val="uk-UA" w:eastAsia="en-US"/>
              </w:rPr>
            </w:pPr>
            <w:r w:rsidRPr="00210EFE">
              <w:rPr>
                <w:rFonts w:ascii="Arial Narrow" w:hAnsi="Arial Narrow"/>
                <w:b/>
                <w:sz w:val="22"/>
                <w:szCs w:val="22"/>
                <w:lang w:val="uk-UA"/>
              </w:rPr>
              <w:t xml:space="preserve">Ці Додаткові загальні умови (ДЗУ) регулюють умови, що застосовуються до договору між Постачальником та Радою Європи. Вони виступають доповненням або зміною до </w:t>
            </w:r>
            <w:hyperlink r:id="rId17" w:history="1">
              <w:r w:rsidRPr="00210EFE">
                <w:rPr>
                  <w:rFonts w:ascii="Arial Narrow" w:hAnsi="Arial Narrow"/>
                  <w:b/>
                  <w:color w:val="0000FF"/>
                  <w:sz w:val="22"/>
                  <w:szCs w:val="22"/>
                  <w:u w:val="single"/>
                  <w:lang w:val="uk-UA"/>
                </w:rPr>
                <w:t>Загальних умов закупівель</w:t>
              </w:r>
            </w:hyperlink>
            <w:r w:rsidRPr="00210EFE">
              <w:rPr>
                <w:rFonts w:ascii="Arial Narrow" w:hAnsi="Arial Narrow"/>
                <w:b/>
                <w:sz w:val="22"/>
                <w:szCs w:val="22"/>
                <w:lang w:val="uk-UA"/>
              </w:rPr>
              <w:t xml:space="preserve"> (ЗУ) Ради Європи та доповнюються Спеціальними умовами договору (СУД):</w:t>
            </w:r>
          </w:p>
        </w:tc>
      </w:tr>
      <w:tr w:rsidR="00210EFE" w:rsidRPr="009D6F26" w14:paraId="7A98BDD6" w14:textId="4D1B383B" w:rsidTr="00210D42">
        <w:tc>
          <w:tcPr>
            <w:tcW w:w="4151" w:type="dxa"/>
          </w:tcPr>
          <w:p w14:paraId="0D5114D4" w14:textId="77777777" w:rsidR="00210EFE" w:rsidRPr="00210EFE" w:rsidRDefault="00210EFE" w:rsidP="00210EFE">
            <w:pPr>
              <w:autoSpaceDE/>
              <w:autoSpaceDN/>
              <w:spacing w:before="60" w:after="120" w:afterAutospacing="0"/>
              <w:jc w:val="both"/>
              <w:rPr>
                <w:rFonts w:ascii="Arial Narrow" w:eastAsia="Calibri" w:hAnsi="Arial Narrow" w:cs="Tahoma"/>
                <w:b/>
                <w:sz w:val="22"/>
                <w:szCs w:val="22"/>
                <w:lang w:val="ru-RU" w:eastAsia="en-US"/>
              </w:rPr>
            </w:pPr>
          </w:p>
        </w:tc>
        <w:tc>
          <w:tcPr>
            <w:tcW w:w="4152" w:type="dxa"/>
          </w:tcPr>
          <w:p w14:paraId="28491CFB" w14:textId="77777777" w:rsidR="00210EFE" w:rsidRPr="00210EFE" w:rsidRDefault="00210EFE" w:rsidP="00210EFE">
            <w:pPr>
              <w:autoSpaceDE/>
              <w:autoSpaceDN/>
              <w:spacing w:before="60" w:after="120" w:afterAutospacing="0"/>
              <w:jc w:val="both"/>
              <w:rPr>
                <w:rFonts w:ascii="Arial Narrow" w:eastAsia="Calibri" w:hAnsi="Arial Narrow" w:cs="Tahoma"/>
                <w:b/>
                <w:sz w:val="22"/>
                <w:szCs w:val="22"/>
                <w:lang w:val="uk-UA" w:eastAsia="en-US"/>
              </w:rPr>
            </w:pPr>
          </w:p>
        </w:tc>
      </w:tr>
      <w:tr w:rsidR="00210EFE" w:rsidRPr="009D6F26" w14:paraId="33DF03D6" w14:textId="17E99217" w:rsidTr="00210D42">
        <w:tc>
          <w:tcPr>
            <w:tcW w:w="4151" w:type="dxa"/>
          </w:tcPr>
          <w:p w14:paraId="50B7BD1E" w14:textId="77777777" w:rsidR="00210EFE" w:rsidRPr="00210EFE" w:rsidRDefault="00210EFE" w:rsidP="00210EFE">
            <w:pPr>
              <w:autoSpaceDE/>
              <w:autoSpaceDN/>
              <w:spacing w:before="60" w:after="120" w:afterAutospacing="0"/>
              <w:jc w:val="both"/>
              <w:rPr>
                <w:rFonts w:ascii="Arial Narrow" w:eastAsia="Calibri" w:hAnsi="Arial Narrow" w:cs="Tahoma"/>
                <w:b/>
                <w:sz w:val="22"/>
                <w:szCs w:val="22"/>
                <w:lang w:val="ru-RU" w:eastAsia="en-US"/>
              </w:rPr>
            </w:pPr>
          </w:p>
        </w:tc>
        <w:tc>
          <w:tcPr>
            <w:tcW w:w="4152" w:type="dxa"/>
          </w:tcPr>
          <w:p w14:paraId="76964C13" w14:textId="77777777" w:rsidR="00210EFE" w:rsidRPr="00210EFE" w:rsidRDefault="00210EFE" w:rsidP="00210EFE">
            <w:pPr>
              <w:autoSpaceDE/>
              <w:autoSpaceDN/>
              <w:spacing w:before="60" w:after="120" w:afterAutospacing="0"/>
              <w:jc w:val="both"/>
              <w:rPr>
                <w:rFonts w:ascii="Arial Narrow" w:eastAsia="Calibri" w:hAnsi="Arial Narrow" w:cs="Tahoma"/>
                <w:b/>
                <w:sz w:val="22"/>
                <w:szCs w:val="22"/>
                <w:lang w:val="uk-UA" w:eastAsia="en-US"/>
              </w:rPr>
            </w:pPr>
          </w:p>
        </w:tc>
      </w:tr>
      <w:tr w:rsidR="00210EFE" w:rsidRPr="009D6F26" w14:paraId="40EC0835" w14:textId="7EF17F4B" w:rsidTr="00210D42">
        <w:tc>
          <w:tcPr>
            <w:tcW w:w="4151" w:type="dxa"/>
          </w:tcPr>
          <w:p w14:paraId="0DA2FDB7" w14:textId="77777777" w:rsidR="00210EFE" w:rsidRPr="00210EFE" w:rsidRDefault="00000000" w:rsidP="00210EFE">
            <w:pPr>
              <w:autoSpaceDE/>
              <w:autoSpaceDN/>
              <w:spacing w:before="60" w:after="120" w:afterAutospacing="0"/>
              <w:jc w:val="both"/>
              <w:rPr>
                <w:rFonts w:ascii="Arial Narrow" w:eastAsia="Calibri" w:hAnsi="Arial Narrow" w:cs="Tahoma"/>
                <w:b/>
                <w:sz w:val="22"/>
                <w:szCs w:val="22"/>
                <w:lang w:val="en-GB" w:eastAsia="en-US"/>
              </w:rPr>
            </w:pPr>
            <w:sdt>
              <w:sdtPr>
                <w:rPr>
                  <w:rFonts w:ascii="Arial Narrow" w:eastAsia="Calibri" w:hAnsi="Arial Narrow" w:cs="Tahoma"/>
                  <w:b/>
                  <w:bCs/>
                  <w:sz w:val="22"/>
                  <w:szCs w:val="22"/>
                  <w:lang w:val="en-GB" w:eastAsia="en-US"/>
                </w:rPr>
                <w:id w:val="1063292724"/>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en-GB" w:eastAsia="en-US"/>
                  </w:rPr>
                  <w:t>☐</w:t>
                </w:r>
                <w:r w:rsidR="00210EFE" w:rsidRPr="00210EFE">
                  <w:rPr>
                    <w:rFonts w:ascii="Arial Narrow" w:eastAsia="Calibri" w:hAnsi="Arial Narrow" w:cs="Tahoma"/>
                    <w:b/>
                    <w:bCs/>
                    <w:sz w:val="22"/>
                    <w:szCs w:val="22"/>
                    <w:lang w:val="en-GB" w:eastAsia="en-US"/>
                  </w:rPr>
                  <w:t xml:space="preserve"> </w:t>
                </w:r>
              </w:sdtContent>
            </w:sdt>
            <w:r w:rsidR="00210EFE" w:rsidRPr="00210EFE">
              <w:rPr>
                <w:rFonts w:ascii="Arial Narrow" w:eastAsia="Calibri" w:hAnsi="Arial Narrow" w:cs="Tahoma"/>
                <w:b/>
                <w:sz w:val="22"/>
                <w:szCs w:val="22"/>
                <w:lang w:val="en-GB" w:eastAsia="en-US"/>
              </w:rPr>
              <w:t>Licences, Subscriptions, SaaS Solutions and associated services</w:t>
            </w:r>
          </w:p>
        </w:tc>
        <w:tc>
          <w:tcPr>
            <w:tcW w:w="4152" w:type="dxa"/>
          </w:tcPr>
          <w:p w14:paraId="11AD4CF8" w14:textId="7AB0F694" w:rsidR="00210EFE" w:rsidRPr="00210EFE" w:rsidRDefault="00000000" w:rsidP="00210EFE">
            <w:pPr>
              <w:autoSpaceDE/>
              <w:autoSpaceDN/>
              <w:spacing w:before="60" w:after="120" w:afterAutospacing="0"/>
              <w:jc w:val="both"/>
              <w:rPr>
                <w:rFonts w:ascii="Arial Narrow" w:eastAsia="Calibri" w:hAnsi="Arial Narrow" w:cs="Tahoma"/>
                <w:b/>
                <w:bCs/>
                <w:sz w:val="22"/>
                <w:szCs w:val="22"/>
                <w:lang w:val="uk-UA" w:eastAsia="en-US"/>
              </w:rPr>
            </w:pPr>
            <w:sdt>
              <w:sdtPr>
                <w:rPr>
                  <w:rFonts w:ascii="Arial Narrow" w:eastAsia="Calibri" w:hAnsi="Arial Narrow" w:cs="Tahoma"/>
                  <w:b/>
                  <w:bCs/>
                  <w:sz w:val="22"/>
                  <w:szCs w:val="22"/>
                  <w:lang w:val="uk-UA"/>
                </w:rPr>
                <w:id w:val="-1600948184"/>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uk-UA" w:eastAsia="en-US"/>
                  </w:rPr>
                  <w:t>☐</w:t>
                </w:r>
                <w:r w:rsidR="00210EFE" w:rsidRPr="00210EFE">
                  <w:rPr>
                    <w:rFonts w:ascii="Arial Narrow" w:eastAsia="Calibri" w:hAnsi="Arial Narrow" w:cs="Tahoma"/>
                    <w:b/>
                    <w:bCs/>
                    <w:sz w:val="22"/>
                    <w:szCs w:val="22"/>
                    <w:lang w:val="uk-UA" w:eastAsia="en-US"/>
                  </w:rPr>
                  <w:t xml:space="preserve"> </w:t>
                </w:r>
              </w:sdtContent>
            </w:sdt>
            <w:r w:rsidR="00210EFE" w:rsidRPr="00210EFE">
              <w:rPr>
                <w:rFonts w:ascii="Arial Narrow" w:hAnsi="Arial Narrow"/>
                <w:b/>
                <w:sz w:val="22"/>
                <w:szCs w:val="22"/>
                <w:lang w:val="uk-UA"/>
              </w:rPr>
              <w:t>Ліцензії, підписки, SaaS-рішення та супутні послуги</w:t>
            </w:r>
          </w:p>
        </w:tc>
      </w:tr>
      <w:tr w:rsidR="00210EFE" w:rsidRPr="009D6F26" w14:paraId="3ACF5355" w14:textId="406E8F26" w:rsidTr="00210D42">
        <w:tc>
          <w:tcPr>
            <w:tcW w:w="4151" w:type="dxa"/>
          </w:tcPr>
          <w:p w14:paraId="3A03B1F8" w14:textId="77777777" w:rsidR="00210EFE" w:rsidRPr="00210EFE" w:rsidRDefault="00000000" w:rsidP="00210EFE">
            <w:pPr>
              <w:autoSpaceDE/>
              <w:autoSpaceDN/>
              <w:spacing w:before="60" w:after="120" w:afterAutospacing="0"/>
              <w:jc w:val="both"/>
              <w:rPr>
                <w:rFonts w:ascii="Arial Narrow" w:eastAsia="Calibri" w:hAnsi="Arial Narrow" w:cs="Tahoma"/>
                <w:b/>
                <w:sz w:val="22"/>
                <w:szCs w:val="22"/>
                <w:lang w:val="en-GB" w:eastAsia="en-US"/>
              </w:rPr>
            </w:pPr>
            <w:sdt>
              <w:sdtPr>
                <w:rPr>
                  <w:rFonts w:ascii="Arial Narrow" w:eastAsia="Calibri" w:hAnsi="Arial Narrow" w:cs="Tahoma"/>
                  <w:b/>
                  <w:bCs/>
                  <w:sz w:val="22"/>
                  <w:szCs w:val="22"/>
                  <w:lang w:val="en-GB" w:eastAsia="en-US"/>
                </w:rPr>
                <w:id w:val="-304312381"/>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en-GB" w:eastAsia="en-US"/>
                  </w:rPr>
                  <w:t>☐</w:t>
                </w:r>
                <w:r w:rsidR="00210EFE" w:rsidRPr="00210EFE">
                  <w:rPr>
                    <w:rFonts w:ascii="Arial Narrow" w:eastAsia="Calibri" w:hAnsi="Arial Narrow" w:cs="Tahoma"/>
                    <w:b/>
                    <w:bCs/>
                    <w:sz w:val="22"/>
                    <w:szCs w:val="22"/>
                    <w:lang w:val="en-GB" w:eastAsia="en-US"/>
                  </w:rPr>
                  <w:t xml:space="preserve"> </w:t>
                </w:r>
              </w:sdtContent>
            </w:sdt>
            <w:r w:rsidR="00210EFE" w:rsidRPr="00210EFE">
              <w:rPr>
                <w:rFonts w:ascii="Arial Narrow" w:eastAsia="Calibri" w:hAnsi="Arial Narrow" w:cs="Tahoma"/>
                <w:b/>
                <w:sz w:val="22"/>
                <w:szCs w:val="22"/>
                <w:lang w:val="en-GB" w:eastAsia="en-US"/>
              </w:rPr>
              <w:t>Licences, Subscriptions, On-Premises Solutions and associated services</w:t>
            </w:r>
          </w:p>
        </w:tc>
        <w:tc>
          <w:tcPr>
            <w:tcW w:w="4152" w:type="dxa"/>
          </w:tcPr>
          <w:p w14:paraId="6C768276" w14:textId="626B4C50" w:rsidR="00210EFE" w:rsidRPr="00210EFE" w:rsidRDefault="00000000" w:rsidP="00210EFE">
            <w:pPr>
              <w:autoSpaceDE/>
              <w:autoSpaceDN/>
              <w:spacing w:before="60" w:after="120" w:afterAutospacing="0"/>
              <w:jc w:val="both"/>
              <w:rPr>
                <w:rFonts w:ascii="Arial Narrow" w:eastAsia="Calibri" w:hAnsi="Arial Narrow" w:cs="Tahoma"/>
                <w:b/>
                <w:bCs/>
                <w:sz w:val="22"/>
                <w:szCs w:val="22"/>
                <w:lang w:val="uk-UA" w:eastAsia="en-US"/>
              </w:rPr>
            </w:pPr>
            <w:sdt>
              <w:sdtPr>
                <w:rPr>
                  <w:rFonts w:ascii="Arial Narrow" w:eastAsia="Calibri" w:hAnsi="Arial Narrow" w:cs="Tahoma"/>
                  <w:b/>
                  <w:bCs/>
                  <w:sz w:val="22"/>
                  <w:szCs w:val="22"/>
                  <w:lang w:val="uk-UA"/>
                </w:rPr>
                <w:id w:val="-471833192"/>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uk-UA" w:eastAsia="en-US"/>
                  </w:rPr>
                  <w:t>☐</w:t>
                </w:r>
                <w:r w:rsidR="00210EFE" w:rsidRPr="00210EFE">
                  <w:rPr>
                    <w:rFonts w:ascii="Arial Narrow" w:eastAsia="Calibri" w:hAnsi="Arial Narrow" w:cs="Tahoma"/>
                    <w:b/>
                    <w:bCs/>
                    <w:sz w:val="22"/>
                    <w:szCs w:val="22"/>
                    <w:lang w:val="uk-UA" w:eastAsia="en-US"/>
                  </w:rPr>
                  <w:t xml:space="preserve"> </w:t>
                </w:r>
              </w:sdtContent>
            </w:sdt>
            <w:r w:rsidR="00210EFE" w:rsidRPr="00210EFE">
              <w:rPr>
                <w:rFonts w:ascii="Arial Narrow" w:hAnsi="Arial Narrow"/>
                <w:b/>
                <w:sz w:val="22"/>
                <w:szCs w:val="22"/>
                <w:lang w:val="uk-UA"/>
              </w:rPr>
              <w:t>Ліцензії, підписки, локальні рішення та супутні послуги</w:t>
            </w:r>
          </w:p>
        </w:tc>
      </w:tr>
      <w:tr w:rsidR="00210EFE" w:rsidRPr="009D6F26" w14:paraId="6779C806" w14:textId="1977EB05" w:rsidTr="00210D42">
        <w:tc>
          <w:tcPr>
            <w:tcW w:w="4151" w:type="dxa"/>
          </w:tcPr>
          <w:p w14:paraId="3EBCAE5C" w14:textId="77777777" w:rsidR="00210EFE" w:rsidRPr="00210EFE" w:rsidRDefault="00000000" w:rsidP="00210EFE">
            <w:pPr>
              <w:autoSpaceDE/>
              <w:autoSpaceDN/>
              <w:spacing w:before="60" w:after="120" w:afterAutospacing="0"/>
              <w:jc w:val="both"/>
              <w:rPr>
                <w:rFonts w:ascii="Arial Narrow" w:eastAsia="Calibri" w:hAnsi="Arial Narrow" w:cs="Tahoma"/>
                <w:b/>
                <w:sz w:val="22"/>
                <w:szCs w:val="22"/>
                <w:lang w:val="en-GB" w:eastAsia="en-US"/>
              </w:rPr>
            </w:pPr>
            <w:sdt>
              <w:sdtPr>
                <w:rPr>
                  <w:rFonts w:ascii="Arial Narrow" w:eastAsia="Calibri" w:hAnsi="Arial Narrow" w:cs="Tahoma"/>
                  <w:b/>
                  <w:bCs/>
                  <w:sz w:val="22"/>
                  <w:szCs w:val="22"/>
                  <w:lang w:val="en-GB" w:eastAsia="en-US"/>
                </w:rPr>
                <w:id w:val="-1383777091"/>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en-GB" w:eastAsia="en-US"/>
                  </w:rPr>
                  <w:t>☐</w:t>
                </w:r>
                <w:r w:rsidR="00210EFE" w:rsidRPr="00210EFE">
                  <w:rPr>
                    <w:rFonts w:ascii="Arial Narrow" w:eastAsia="Calibri" w:hAnsi="Arial Narrow" w:cs="Tahoma"/>
                    <w:b/>
                    <w:bCs/>
                    <w:sz w:val="22"/>
                    <w:szCs w:val="22"/>
                    <w:lang w:val="en-GB" w:eastAsia="en-US"/>
                  </w:rPr>
                  <w:t xml:space="preserve"> </w:t>
                </w:r>
              </w:sdtContent>
            </w:sdt>
            <w:r w:rsidR="00210EFE" w:rsidRPr="00210EFE">
              <w:rPr>
                <w:rFonts w:ascii="Arial Narrow" w:eastAsia="Calibri" w:hAnsi="Arial Narrow" w:cs="Tahoma"/>
                <w:b/>
                <w:sz w:val="22"/>
                <w:szCs w:val="22"/>
                <w:lang w:val="en-GB" w:eastAsia="en-US"/>
              </w:rPr>
              <w:t>IT consultancy services</w:t>
            </w:r>
          </w:p>
        </w:tc>
        <w:tc>
          <w:tcPr>
            <w:tcW w:w="4152" w:type="dxa"/>
          </w:tcPr>
          <w:p w14:paraId="287FE5ED" w14:textId="01FFE2F6" w:rsidR="00210EFE" w:rsidRPr="00210EFE" w:rsidRDefault="00000000" w:rsidP="00210EFE">
            <w:pPr>
              <w:autoSpaceDE/>
              <w:autoSpaceDN/>
              <w:spacing w:before="60" w:after="120" w:afterAutospacing="0"/>
              <w:jc w:val="both"/>
              <w:rPr>
                <w:rFonts w:ascii="Arial Narrow" w:eastAsia="Calibri" w:hAnsi="Arial Narrow" w:cs="Tahoma"/>
                <w:b/>
                <w:bCs/>
                <w:sz w:val="22"/>
                <w:szCs w:val="22"/>
                <w:lang w:val="uk-UA" w:eastAsia="en-US"/>
              </w:rPr>
            </w:pPr>
            <w:sdt>
              <w:sdtPr>
                <w:rPr>
                  <w:rFonts w:ascii="Arial Narrow" w:eastAsia="Calibri" w:hAnsi="Arial Narrow" w:cs="Tahoma"/>
                  <w:b/>
                  <w:bCs/>
                  <w:sz w:val="22"/>
                  <w:szCs w:val="22"/>
                  <w:lang w:val="uk-UA"/>
                </w:rPr>
                <w:id w:val="-1833521441"/>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uk-UA" w:eastAsia="en-US"/>
                  </w:rPr>
                  <w:t>☐</w:t>
                </w:r>
                <w:r w:rsidR="00210EFE" w:rsidRPr="00210EFE">
                  <w:rPr>
                    <w:rFonts w:ascii="Arial Narrow" w:eastAsia="Calibri" w:hAnsi="Arial Narrow" w:cs="Tahoma"/>
                    <w:b/>
                    <w:bCs/>
                    <w:sz w:val="22"/>
                    <w:szCs w:val="22"/>
                    <w:lang w:val="uk-UA" w:eastAsia="en-US"/>
                  </w:rPr>
                  <w:t xml:space="preserve"> </w:t>
                </w:r>
              </w:sdtContent>
            </w:sdt>
            <w:r w:rsidR="00210EFE" w:rsidRPr="00210EFE">
              <w:rPr>
                <w:rFonts w:ascii="Arial Narrow" w:hAnsi="Arial Narrow"/>
                <w:b/>
                <w:sz w:val="22"/>
                <w:szCs w:val="22"/>
                <w:lang w:val="uk-UA"/>
              </w:rPr>
              <w:t>Консультаційні послуги в галузі ІТ</w:t>
            </w:r>
          </w:p>
        </w:tc>
      </w:tr>
      <w:tr w:rsidR="00210EFE" w:rsidRPr="009D6F26" w14:paraId="5EA076A0" w14:textId="4DA47709" w:rsidTr="00210D42">
        <w:tc>
          <w:tcPr>
            <w:tcW w:w="4151" w:type="dxa"/>
          </w:tcPr>
          <w:p w14:paraId="45FB8EC2" w14:textId="77777777" w:rsidR="00210EFE" w:rsidRPr="00210EFE" w:rsidRDefault="00000000" w:rsidP="00210EFE">
            <w:pPr>
              <w:autoSpaceDE/>
              <w:autoSpaceDN/>
              <w:spacing w:before="60" w:after="120" w:afterAutospacing="0"/>
              <w:jc w:val="both"/>
              <w:rPr>
                <w:rFonts w:ascii="Arial Narrow" w:eastAsia="Calibri" w:hAnsi="Arial Narrow" w:cs="Tahoma"/>
                <w:b/>
                <w:sz w:val="22"/>
                <w:szCs w:val="22"/>
                <w:lang w:val="en-GB" w:eastAsia="en-US"/>
              </w:rPr>
            </w:pPr>
            <w:sdt>
              <w:sdtPr>
                <w:rPr>
                  <w:rFonts w:ascii="Arial Narrow" w:eastAsia="Calibri" w:hAnsi="Arial Narrow" w:cs="Tahoma"/>
                  <w:b/>
                  <w:bCs/>
                  <w:sz w:val="22"/>
                  <w:szCs w:val="22"/>
                  <w:lang w:val="en-GB" w:eastAsia="en-US"/>
                </w:rPr>
                <w:id w:val="248393882"/>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en-GB" w:eastAsia="en-US"/>
                  </w:rPr>
                  <w:t>☐</w:t>
                </w:r>
                <w:r w:rsidR="00210EFE" w:rsidRPr="00210EFE">
                  <w:rPr>
                    <w:rFonts w:ascii="Arial Narrow" w:eastAsia="Calibri" w:hAnsi="Arial Narrow" w:cs="Tahoma"/>
                    <w:b/>
                    <w:bCs/>
                    <w:sz w:val="22"/>
                    <w:szCs w:val="22"/>
                    <w:lang w:val="en-GB" w:eastAsia="en-US"/>
                  </w:rPr>
                  <w:t xml:space="preserve"> </w:t>
                </w:r>
              </w:sdtContent>
            </w:sdt>
            <w:r w:rsidR="00210EFE" w:rsidRPr="00210EFE">
              <w:rPr>
                <w:rFonts w:ascii="Arial Narrow" w:eastAsia="Calibri" w:hAnsi="Arial Narrow" w:cs="Tahoma"/>
                <w:b/>
                <w:sz w:val="22"/>
                <w:szCs w:val="22"/>
                <w:lang w:val="en-GB" w:eastAsia="en-US"/>
              </w:rPr>
              <w:t>Outsourced IT services, managed services, TMA</w:t>
            </w:r>
          </w:p>
        </w:tc>
        <w:tc>
          <w:tcPr>
            <w:tcW w:w="4152" w:type="dxa"/>
          </w:tcPr>
          <w:p w14:paraId="3977681D" w14:textId="060F74F3" w:rsidR="00210EFE" w:rsidRPr="00210EFE" w:rsidRDefault="00000000" w:rsidP="00210EFE">
            <w:pPr>
              <w:autoSpaceDE/>
              <w:autoSpaceDN/>
              <w:spacing w:before="60" w:after="120" w:afterAutospacing="0"/>
              <w:jc w:val="both"/>
              <w:rPr>
                <w:rFonts w:ascii="Arial Narrow" w:eastAsia="Calibri" w:hAnsi="Arial Narrow" w:cs="Tahoma"/>
                <w:b/>
                <w:bCs/>
                <w:sz w:val="22"/>
                <w:szCs w:val="22"/>
                <w:lang w:val="uk-UA" w:eastAsia="en-US"/>
              </w:rPr>
            </w:pPr>
            <w:sdt>
              <w:sdtPr>
                <w:rPr>
                  <w:rFonts w:ascii="Arial Narrow" w:eastAsia="Calibri" w:hAnsi="Arial Narrow" w:cs="Tahoma"/>
                  <w:b/>
                  <w:bCs/>
                  <w:sz w:val="22"/>
                  <w:szCs w:val="22"/>
                  <w:lang w:val="uk-UA"/>
                </w:rPr>
                <w:id w:val="-1587222719"/>
                <w14:checkbox>
                  <w14:checked w14:val="0"/>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uk-UA" w:eastAsia="en-US"/>
                  </w:rPr>
                  <w:t>☐</w:t>
                </w:r>
                <w:r w:rsidR="00210EFE" w:rsidRPr="00210EFE">
                  <w:rPr>
                    <w:rFonts w:ascii="Arial Narrow" w:eastAsia="Calibri" w:hAnsi="Arial Narrow" w:cs="Tahoma"/>
                    <w:b/>
                    <w:bCs/>
                    <w:sz w:val="22"/>
                    <w:szCs w:val="22"/>
                    <w:lang w:val="uk-UA" w:eastAsia="en-US"/>
                  </w:rPr>
                  <w:t xml:space="preserve"> </w:t>
                </w:r>
              </w:sdtContent>
            </w:sdt>
            <w:r w:rsidR="00210EFE" w:rsidRPr="00210EFE">
              <w:rPr>
                <w:rFonts w:ascii="Arial Narrow" w:hAnsi="Arial Narrow"/>
                <w:b/>
                <w:sz w:val="22"/>
                <w:szCs w:val="22"/>
                <w:lang w:val="uk-UA"/>
              </w:rPr>
              <w:t>Аутсорсингові ІТ-послуги, керовані послуги, TMA</w:t>
            </w:r>
          </w:p>
        </w:tc>
      </w:tr>
      <w:tr w:rsidR="00210EFE" w:rsidRPr="009D6F26" w14:paraId="3E972487" w14:textId="34E20431" w:rsidTr="00210D42">
        <w:tc>
          <w:tcPr>
            <w:tcW w:w="4151" w:type="dxa"/>
          </w:tcPr>
          <w:p w14:paraId="4CF3C346" w14:textId="77777777" w:rsidR="00210EFE" w:rsidRPr="00210EFE" w:rsidRDefault="00000000" w:rsidP="00210EFE">
            <w:pPr>
              <w:autoSpaceDE/>
              <w:autoSpaceDN/>
              <w:spacing w:before="60" w:after="120" w:afterAutospacing="0"/>
              <w:jc w:val="both"/>
              <w:rPr>
                <w:rFonts w:ascii="Arial Narrow" w:eastAsia="Calibri" w:hAnsi="Arial Narrow" w:cs="Tahoma"/>
                <w:b/>
                <w:sz w:val="22"/>
                <w:szCs w:val="22"/>
                <w:lang w:val="en-GB" w:eastAsia="en-US"/>
              </w:rPr>
            </w:pPr>
            <w:sdt>
              <w:sdtPr>
                <w:rPr>
                  <w:rFonts w:ascii="Arial Narrow" w:eastAsia="Calibri" w:hAnsi="Arial Narrow" w:cs="Tahoma"/>
                  <w:b/>
                  <w:bCs/>
                  <w:sz w:val="22"/>
                  <w:szCs w:val="22"/>
                  <w:lang w:val="en-GB" w:eastAsia="en-US"/>
                </w:rPr>
                <w:id w:val="-242409069"/>
                <w14:checkbox>
                  <w14:checked w14:val="1"/>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en-GB" w:eastAsia="en-US"/>
                  </w:rPr>
                  <w:t>☒</w:t>
                </w:r>
              </w:sdtContent>
            </w:sdt>
            <w:r w:rsidR="00210EFE" w:rsidRPr="00210EFE">
              <w:rPr>
                <w:rFonts w:ascii="Arial Narrow" w:eastAsia="Calibri" w:hAnsi="Arial Narrow" w:cs="Tahoma"/>
                <w:b/>
                <w:sz w:val="22"/>
                <w:szCs w:val="22"/>
                <w:lang w:val="en-GB" w:eastAsia="en-US"/>
              </w:rPr>
              <w:t>Supply of IT hardware and equipment</w:t>
            </w:r>
          </w:p>
        </w:tc>
        <w:tc>
          <w:tcPr>
            <w:tcW w:w="4152" w:type="dxa"/>
          </w:tcPr>
          <w:p w14:paraId="5DC7959B" w14:textId="526597BB" w:rsidR="00210EFE" w:rsidRPr="00210EFE" w:rsidRDefault="00000000" w:rsidP="00210EFE">
            <w:pPr>
              <w:autoSpaceDE/>
              <w:autoSpaceDN/>
              <w:spacing w:before="60" w:after="120" w:afterAutospacing="0"/>
              <w:jc w:val="both"/>
              <w:rPr>
                <w:rFonts w:ascii="Arial Narrow" w:eastAsia="Calibri" w:hAnsi="Arial Narrow" w:cs="Tahoma"/>
                <w:b/>
                <w:bCs/>
                <w:sz w:val="22"/>
                <w:szCs w:val="22"/>
                <w:lang w:val="uk-UA" w:eastAsia="en-US"/>
              </w:rPr>
            </w:pPr>
            <w:sdt>
              <w:sdtPr>
                <w:rPr>
                  <w:rFonts w:ascii="Arial Narrow" w:eastAsia="Calibri" w:hAnsi="Arial Narrow" w:cs="Tahoma"/>
                  <w:b/>
                  <w:bCs/>
                  <w:sz w:val="22"/>
                  <w:szCs w:val="22"/>
                  <w:lang w:val="uk-UA"/>
                </w:rPr>
                <w:id w:val="873267108"/>
                <w14:checkbox>
                  <w14:checked w14:val="1"/>
                  <w14:checkedState w14:val="2612" w14:font="MS Gothic"/>
                  <w14:uncheckedState w14:val="2610" w14:font="MS Gothic"/>
                </w14:checkbox>
              </w:sdtPr>
              <w:sdtContent>
                <w:r w:rsidR="00210EFE" w:rsidRPr="00210EFE">
                  <w:rPr>
                    <w:rFonts w:ascii="Segoe UI Symbol" w:eastAsia="Calibri" w:hAnsi="Segoe UI Symbol" w:cs="Segoe UI Symbol"/>
                    <w:b/>
                    <w:bCs/>
                    <w:sz w:val="22"/>
                    <w:szCs w:val="22"/>
                    <w:lang w:val="uk-UA" w:eastAsia="en-US"/>
                  </w:rPr>
                  <w:t>☒</w:t>
                </w:r>
              </w:sdtContent>
            </w:sdt>
            <w:r w:rsidR="00210EFE" w:rsidRPr="00210EFE">
              <w:rPr>
                <w:rFonts w:ascii="Arial Narrow" w:hAnsi="Arial Narrow"/>
                <w:b/>
                <w:sz w:val="22"/>
                <w:szCs w:val="22"/>
                <w:lang w:val="uk-UA"/>
              </w:rPr>
              <w:t>Постачання апаратного та технічного ІТ-обладнання</w:t>
            </w:r>
          </w:p>
        </w:tc>
      </w:tr>
    </w:tbl>
    <w:p w14:paraId="69A6E01A" w14:textId="77777777" w:rsidR="00201C99" w:rsidRPr="00210EFE" w:rsidRDefault="00201C99" w:rsidP="00201C99">
      <w:pPr>
        <w:autoSpaceDE/>
        <w:autoSpaceDN/>
        <w:spacing w:after="0" w:afterAutospacing="0"/>
        <w:rPr>
          <w:rFonts w:ascii="Arial Narrow" w:eastAsia="Calibri" w:hAnsi="Arial Narrow" w:cs="Tahoma"/>
          <w:b/>
          <w:sz w:val="22"/>
          <w:szCs w:val="22"/>
          <w:lang w:val="ru-RU" w:eastAsia="en-US"/>
        </w:rPr>
      </w:pPr>
      <w:r w:rsidRPr="00210EFE">
        <w:rPr>
          <w:rFonts w:ascii="Arial Narrow" w:eastAsia="Calibri" w:hAnsi="Arial Narrow" w:cs="Tahoma"/>
          <w:b/>
          <w:sz w:val="22"/>
          <w:szCs w:val="22"/>
          <w:lang w:val="ru-RU" w:eastAsia="en-US"/>
        </w:rPr>
        <w:br w:type="page"/>
      </w:r>
    </w:p>
    <w:p w14:paraId="41F040DA" w14:textId="77777777" w:rsidR="00201C99" w:rsidRPr="00210EFE" w:rsidRDefault="00201C99" w:rsidP="00201C99">
      <w:pPr>
        <w:autoSpaceDE/>
        <w:autoSpaceDN/>
        <w:spacing w:before="60" w:after="120" w:afterAutospacing="0"/>
        <w:jc w:val="both"/>
        <w:rPr>
          <w:rFonts w:ascii="Arial Narrow" w:eastAsia="Calibri" w:hAnsi="Arial Narrow" w:cs="Tahoma"/>
          <w:b/>
          <w:sz w:val="22"/>
          <w:szCs w:val="22"/>
          <w:lang w:val="ru-RU" w:eastAsia="en-US"/>
        </w:rPr>
      </w:pPr>
    </w:p>
    <w:p w14:paraId="38F4CB41" w14:textId="77777777" w:rsidR="00201C99" w:rsidRPr="00210EFE" w:rsidRDefault="00201C99" w:rsidP="00201C99">
      <w:pPr>
        <w:widowControl w:val="0"/>
        <w:adjustRightInd w:val="0"/>
        <w:spacing w:after="0" w:afterAutospacing="0"/>
        <w:ind w:left="567" w:right="-12"/>
        <w:jc w:val="center"/>
        <w:rPr>
          <w:rFonts w:ascii="Arial Narrow" w:eastAsia="Calibri" w:hAnsi="Arial Narrow" w:cs="Tahoma"/>
          <w:b/>
          <w:color w:val="000000"/>
          <w:sz w:val="22"/>
          <w:szCs w:val="22"/>
          <w:lang w:val="ru-RU" w:eastAsia="en-US"/>
        </w:rPr>
      </w:pPr>
    </w:p>
    <w:p w14:paraId="22265136" w14:textId="6F53E054" w:rsidR="00201C99" w:rsidRPr="00210EFE" w:rsidRDefault="00201C99" w:rsidP="00201C99">
      <w:pPr>
        <w:widowControl w:val="0"/>
        <w:adjustRightInd w:val="0"/>
        <w:spacing w:after="0" w:afterAutospacing="0"/>
        <w:ind w:left="567" w:right="-12"/>
        <w:jc w:val="center"/>
        <w:rPr>
          <w:rFonts w:ascii="Arial Narrow" w:eastAsia="Calibri" w:hAnsi="Arial Narrow" w:cs="Tahoma"/>
          <w:b/>
          <w:color w:val="000000"/>
          <w:sz w:val="22"/>
          <w:szCs w:val="22"/>
          <w:lang w:val="ru-RU" w:eastAsia="en-US"/>
        </w:rPr>
      </w:pPr>
      <w:r w:rsidRPr="00E309D6">
        <w:rPr>
          <w:rFonts w:ascii="Arial Narrow" w:eastAsia="Calibri" w:hAnsi="Arial Narrow" w:cs="Tahoma"/>
          <w:b/>
          <w:color w:val="000000"/>
          <w:sz w:val="22"/>
          <w:szCs w:val="22"/>
          <w:lang w:val="en-GB" w:eastAsia="en-US"/>
        </w:rPr>
        <w:t>TABLE OF CONTENTS</w:t>
      </w:r>
      <w:r w:rsidR="00210EFE">
        <w:rPr>
          <w:rFonts w:ascii="Arial Narrow" w:eastAsia="Calibri" w:hAnsi="Arial Narrow" w:cs="Tahoma"/>
          <w:b/>
          <w:color w:val="000000"/>
          <w:sz w:val="22"/>
          <w:szCs w:val="22"/>
          <w:lang w:val="ru-RU" w:eastAsia="en-US"/>
        </w:rPr>
        <w:t>/</w:t>
      </w:r>
      <w:r w:rsidR="00210EFE" w:rsidRPr="00210EFE">
        <w:rPr>
          <w:rFonts w:ascii="Arial Narrow" w:hAnsi="Arial Narrow"/>
          <w:b/>
          <w:color w:val="000000"/>
          <w:sz w:val="22"/>
          <w:szCs w:val="22"/>
        </w:rPr>
        <w:t xml:space="preserve"> </w:t>
      </w:r>
      <w:r w:rsidR="00210EFE">
        <w:rPr>
          <w:rFonts w:ascii="Arial Narrow" w:hAnsi="Arial Narrow"/>
          <w:b/>
          <w:color w:val="000000"/>
          <w:sz w:val="22"/>
          <w:szCs w:val="22"/>
        </w:rPr>
        <w:t>ЗМІСТ</w:t>
      </w:r>
    </w:p>
    <w:p w14:paraId="33063ADE" w14:textId="1D12C52B"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r w:rsidRPr="00E309D6">
        <w:rPr>
          <w:rFonts w:ascii="Arial Narrow" w:eastAsia="Calibri" w:hAnsi="Arial Narrow" w:cs="Tahoma"/>
          <w:bCs/>
          <w:caps/>
          <w:smallCaps/>
          <w:color w:val="000000"/>
          <w:sz w:val="22"/>
          <w:szCs w:val="22"/>
          <w:lang w:val="en-GB" w:eastAsia="en-US"/>
        </w:rPr>
        <w:fldChar w:fldCharType="begin"/>
      </w:r>
      <w:r w:rsidRPr="00E309D6">
        <w:rPr>
          <w:rFonts w:ascii="Arial Narrow" w:eastAsia="Calibri" w:hAnsi="Arial Narrow" w:cs="Tahoma"/>
          <w:smallCaps/>
          <w:color w:val="000000"/>
          <w:sz w:val="22"/>
          <w:szCs w:val="22"/>
          <w:lang w:val="en-GB" w:eastAsia="en-US"/>
        </w:rPr>
        <w:instrText xml:space="preserve"> TOC \o "1-3" \h \z \u </w:instrText>
      </w:r>
      <w:r w:rsidRPr="00E309D6">
        <w:rPr>
          <w:rFonts w:ascii="Arial Narrow" w:eastAsia="Calibri" w:hAnsi="Arial Narrow" w:cs="Tahoma"/>
          <w:bCs/>
          <w:caps/>
          <w:smallCaps/>
          <w:color w:val="000000"/>
          <w:sz w:val="22"/>
          <w:szCs w:val="22"/>
          <w:lang w:val="en-GB" w:eastAsia="en-US"/>
        </w:rPr>
        <w:fldChar w:fldCharType="separate"/>
      </w:r>
      <w:hyperlink w:anchor="_Toc225503623" w:history="1">
        <w:r w:rsidRPr="00E309D6">
          <w:rPr>
            <w:rFonts w:ascii="Arial Narrow" w:eastAsia="Calibri" w:hAnsi="Arial Narrow" w:cs="Tahoma"/>
            <w:smallCaps/>
            <w:noProof/>
            <w:color w:val="0000FF"/>
            <w:sz w:val="22"/>
            <w:szCs w:val="22"/>
            <w:u w:val="single"/>
            <w:lang w:val="en-GB" w:eastAsia="en-US"/>
          </w:rPr>
          <w:t>Article 1 – Scope</w:t>
        </w:r>
        <w:r w:rsidR="00210EFE">
          <w:rPr>
            <w:rFonts w:ascii="Arial Narrow" w:eastAsia="Calibri" w:hAnsi="Arial Narrow" w:cs="Tahoma"/>
            <w:smallCap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smallCaps/>
            <w:noProof/>
            <w:color w:val="0000FF"/>
            <w:sz w:val="22"/>
            <w:szCs w:val="22"/>
            <w:u w:val="single"/>
            <w:lang w:val="ru-RU" w:eastAsia="en-US"/>
          </w:rPr>
          <w:t>Стаття 1 — Сфера застосування</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_Toc225503623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17</w:t>
        </w:r>
        <w:r w:rsidRPr="00E309D6">
          <w:rPr>
            <w:rFonts w:ascii="Arial Narrow" w:eastAsia="Calibri" w:hAnsi="Arial Narrow" w:cs="Tahoma"/>
            <w:smallCaps/>
            <w:noProof/>
            <w:webHidden/>
            <w:sz w:val="22"/>
            <w:szCs w:val="22"/>
            <w:lang w:val="en-GB" w:eastAsia="en-US"/>
          </w:rPr>
          <w:fldChar w:fldCharType="end"/>
        </w:r>
      </w:hyperlink>
    </w:p>
    <w:p w14:paraId="110D1D9C" w14:textId="73406849"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24" w:history="1">
        <w:r w:rsidRPr="00E309D6">
          <w:rPr>
            <w:rFonts w:ascii="Arial Narrow" w:eastAsia="Calibri" w:hAnsi="Arial Narrow" w:cs="Tahoma"/>
            <w:smallCaps/>
            <w:noProof/>
            <w:color w:val="0000FF"/>
            <w:sz w:val="22"/>
            <w:szCs w:val="22"/>
            <w:u w:val="single"/>
            <w:lang w:val="en-GB" w:eastAsia="en-US"/>
          </w:rPr>
          <w:t>Article 2 – Definitions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2 — Визначення</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_Toc225503624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17</w:t>
        </w:r>
        <w:r w:rsidRPr="00E309D6">
          <w:rPr>
            <w:rFonts w:ascii="Arial Narrow" w:eastAsia="Calibri" w:hAnsi="Arial Narrow" w:cs="Tahoma"/>
            <w:smallCaps/>
            <w:noProof/>
            <w:webHidden/>
            <w:sz w:val="22"/>
            <w:szCs w:val="22"/>
            <w:lang w:val="en-GB" w:eastAsia="en-US"/>
          </w:rPr>
          <w:fldChar w:fldCharType="end"/>
        </w:r>
      </w:hyperlink>
    </w:p>
    <w:p w14:paraId="3F359DAC" w14:textId="20A0FC4E"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25" w:history="1">
        <w:r w:rsidRPr="00E309D6">
          <w:rPr>
            <w:rFonts w:ascii="Arial Narrow" w:eastAsia="Calibri" w:hAnsi="Arial Narrow" w:cs="Tahoma"/>
            <w:smallCaps/>
            <w:noProof/>
            <w:color w:val="0000FF"/>
            <w:sz w:val="22"/>
            <w:szCs w:val="22"/>
            <w:u w:val="single"/>
            <w:lang w:val="en-GB" w:eastAsia="en-US"/>
          </w:rPr>
          <w:t>Article 3 – General obligations of the parties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3 — Загальні обов’язки сторін</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_Toc225503625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21</w:t>
        </w:r>
        <w:r w:rsidRPr="00E309D6">
          <w:rPr>
            <w:rFonts w:ascii="Arial Narrow" w:eastAsia="Calibri" w:hAnsi="Arial Narrow" w:cs="Tahoma"/>
            <w:smallCaps/>
            <w:noProof/>
            <w:webHidden/>
            <w:sz w:val="22"/>
            <w:szCs w:val="22"/>
            <w:lang w:val="en-GB" w:eastAsia="en-US"/>
          </w:rPr>
          <w:fldChar w:fldCharType="end"/>
        </w:r>
      </w:hyperlink>
    </w:p>
    <w:p w14:paraId="06EEAB93" w14:textId="0F76615D"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26" w:history="1">
        <w:r w:rsidRPr="00E309D6">
          <w:rPr>
            <w:rFonts w:ascii="Arial Narrow" w:eastAsia="Calibri" w:hAnsi="Arial Narrow" w:cs="Tahoma"/>
            <w:i/>
            <w:iCs/>
            <w:noProof/>
            <w:color w:val="0000FF"/>
            <w:sz w:val="22"/>
            <w:szCs w:val="22"/>
            <w:u w:val="single"/>
            <w:lang w:val="en-GB" w:eastAsia="en-US"/>
          </w:rPr>
          <w:t>3.1. Form of notifications and information</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Форма повідомлень та інформації</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_Toc225503626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21</w:t>
        </w:r>
        <w:r w:rsidRPr="00E309D6">
          <w:rPr>
            <w:rFonts w:ascii="Arial Narrow" w:eastAsia="Calibri" w:hAnsi="Arial Narrow" w:cs="Tahoma"/>
            <w:i/>
            <w:iCs/>
            <w:noProof/>
            <w:webHidden/>
            <w:sz w:val="22"/>
            <w:szCs w:val="22"/>
            <w:lang w:val="en-GB" w:eastAsia="en-US"/>
          </w:rPr>
          <w:fldChar w:fldCharType="end"/>
        </w:r>
      </w:hyperlink>
    </w:p>
    <w:p w14:paraId="0D38E2F3" w14:textId="542B71FB"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27" w:history="1">
        <w:r w:rsidRPr="00E309D6">
          <w:rPr>
            <w:rFonts w:ascii="Arial Narrow" w:eastAsia="Calibri" w:hAnsi="Arial Narrow" w:cs="Tahoma"/>
            <w:i/>
            <w:iCs/>
            <w:noProof/>
            <w:color w:val="0000FF"/>
            <w:sz w:val="22"/>
            <w:szCs w:val="22"/>
            <w:u w:val="single"/>
            <w:lang w:val="en-GB" w:eastAsia="en-US"/>
          </w:rPr>
          <w:t>3.2. Method of calculating time limits for the performance of services</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Порядок розрахунку строків надання послуг</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_Toc225503627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21</w:t>
        </w:r>
        <w:r w:rsidRPr="00E309D6">
          <w:rPr>
            <w:rFonts w:ascii="Arial Narrow" w:eastAsia="Calibri" w:hAnsi="Arial Narrow" w:cs="Tahoma"/>
            <w:i/>
            <w:iCs/>
            <w:noProof/>
            <w:webHidden/>
            <w:sz w:val="22"/>
            <w:szCs w:val="22"/>
            <w:lang w:val="en-GB" w:eastAsia="en-US"/>
          </w:rPr>
          <w:fldChar w:fldCharType="end"/>
        </w:r>
      </w:hyperlink>
    </w:p>
    <w:p w14:paraId="5A672EC3" w14:textId="7205C6CE"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28" w:history="1">
        <w:r w:rsidRPr="00E309D6">
          <w:rPr>
            <w:rFonts w:ascii="Arial Narrow" w:eastAsia="Calibri" w:hAnsi="Arial Narrow" w:cs="Tahoma"/>
            <w:i/>
            <w:iCs/>
            <w:noProof/>
            <w:color w:val="0000FF"/>
            <w:sz w:val="22"/>
            <w:szCs w:val="22"/>
            <w:u w:val="single"/>
            <w:lang w:val="en-GB" w:eastAsia="en-US"/>
          </w:rPr>
          <w:t>3.3. Representation of the Council of Europe</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Визначення представника Ради Європи</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_Toc225503628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22</w:t>
        </w:r>
        <w:r w:rsidRPr="00E309D6">
          <w:rPr>
            <w:rFonts w:ascii="Arial Narrow" w:eastAsia="Calibri" w:hAnsi="Arial Narrow" w:cs="Tahoma"/>
            <w:i/>
            <w:iCs/>
            <w:noProof/>
            <w:webHidden/>
            <w:sz w:val="22"/>
            <w:szCs w:val="22"/>
            <w:lang w:val="en-GB" w:eastAsia="en-US"/>
          </w:rPr>
          <w:fldChar w:fldCharType="end"/>
        </w:r>
      </w:hyperlink>
    </w:p>
    <w:p w14:paraId="4379C84E" w14:textId="7FA6B79F"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29" w:history="1">
        <w:r w:rsidRPr="00E309D6">
          <w:rPr>
            <w:rFonts w:ascii="Arial Narrow" w:eastAsia="Calibri" w:hAnsi="Arial Narrow" w:cs="Tahoma"/>
            <w:i/>
            <w:iCs/>
            <w:noProof/>
            <w:color w:val="0000FF"/>
            <w:sz w:val="22"/>
            <w:szCs w:val="22"/>
            <w:u w:val="single"/>
            <w:lang w:val="en-GB" w:eastAsia="en-US"/>
          </w:rPr>
          <w:t>3.4. Representation of the Provider</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Визначення представника Постачальника</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_Toc225503629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22</w:t>
        </w:r>
        <w:r w:rsidRPr="00E309D6">
          <w:rPr>
            <w:rFonts w:ascii="Arial Narrow" w:eastAsia="Calibri" w:hAnsi="Arial Narrow" w:cs="Tahoma"/>
            <w:i/>
            <w:iCs/>
            <w:noProof/>
            <w:webHidden/>
            <w:sz w:val="22"/>
            <w:szCs w:val="22"/>
            <w:lang w:val="en-GB" w:eastAsia="en-US"/>
          </w:rPr>
          <w:fldChar w:fldCharType="end"/>
        </w:r>
      </w:hyperlink>
    </w:p>
    <w:p w14:paraId="32062D88" w14:textId="4732C80F"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30" w:history="1">
        <w:r w:rsidRPr="00E309D6">
          <w:rPr>
            <w:rFonts w:ascii="Arial Narrow" w:eastAsia="Calibri" w:hAnsi="Arial Narrow" w:cs="Tahoma"/>
            <w:i/>
            <w:iCs/>
            <w:noProof/>
            <w:color w:val="0000FF"/>
            <w:sz w:val="22"/>
            <w:szCs w:val="22"/>
            <w:u w:val="single"/>
            <w:lang w:val="en-GB" w:eastAsia="en-US"/>
          </w:rPr>
          <w:t>3.5. Joint contracting</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Спільне укладення договорів</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_Toc225503630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23</w:t>
        </w:r>
        <w:r w:rsidRPr="00E309D6">
          <w:rPr>
            <w:rFonts w:ascii="Arial Narrow" w:eastAsia="Calibri" w:hAnsi="Arial Narrow" w:cs="Tahoma"/>
            <w:i/>
            <w:iCs/>
            <w:noProof/>
            <w:webHidden/>
            <w:sz w:val="22"/>
            <w:szCs w:val="22"/>
            <w:lang w:val="en-GB" w:eastAsia="en-US"/>
          </w:rPr>
          <w:fldChar w:fldCharType="end"/>
        </w:r>
      </w:hyperlink>
    </w:p>
    <w:p w14:paraId="320D820A" w14:textId="4C6907AE"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31" w:history="1">
        <w:r w:rsidRPr="00E309D6">
          <w:rPr>
            <w:rFonts w:ascii="Arial Narrow" w:eastAsia="Calibri" w:hAnsi="Arial Narrow" w:cs="Tahoma"/>
            <w:i/>
            <w:iCs/>
            <w:noProof/>
            <w:color w:val="0000FF"/>
            <w:sz w:val="22"/>
            <w:szCs w:val="22"/>
            <w:u w:val="single"/>
            <w:lang w:val="en-GB" w:eastAsia="en-US"/>
          </w:rPr>
          <w:t>3.6. Assignment of the contract and subcontracting of service contracts</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Відступлення договору та залучення субпідрядників до договорів про надання послуг</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_Toc225503631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23</w:t>
        </w:r>
        <w:r w:rsidRPr="00E309D6">
          <w:rPr>
            <w:rFonts w:ascii="Arial Narrow" w:eastAsia="Calibri" w:hAnsi="Arial Narrow" w:cs="Tahoma"/>
            <w:i/>
            <w:iCs/>
            <w:noProof/>
            <w:webHidden/>
            <w:sz w:val="22"/>
            <w:szCs w:val="22"/>
            <w:lang w:val="en-GB" w:eastAsia="en-US"/>
          </w:rPr>
          <w:fldChar w:fldCharType="end"/>
        </w:r>
      </w:hyperlink>
    </w:p>
    <w:p w14:paraId="4B4285FC" w14:textId="020247E4"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2" w:history="1">
        <w:r w:rsidRPr="00E309D6">
          <w:rPr>
            <w:rFonts w:ascii="Arial Narrow" w:eastAsia="Calibri" w:hAnsi="Arial Narrow" w:cs="Tahoma"/>
            <w:smallCaps/>
            <w:noProof/>
            <w:color w:val="0000FF"/>
            <w:sz w:val="22"/>
            <w:szCs w:val="22"/>
            <w:u w:val="single"/>
            <w:lang w:val="en-GB" w:eastAsia="en-US"/>
          </w:rPr>
          <w:t>Article 4 – Price variations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4 — Зміни у цінах</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_Toc225503632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24</w:t>
        </w:r>
        <w:r w:rsidRPr="00E309D6">
          <w:rPr>
            <w:rFonts w:ascii="Arial Narrow" w:eastAsia="Calibri" w:hAnsi="Arial Narrow" w:cs="Tahoma"/>
            <w:smallCaps/>
            <w:noProof/>
            <w:webHidden/>
            <w:sz w:val="22"/>
            <w:szCs w:val="22"/>
            <w:lang w:val="en-GB" w:eastAsia="en-US"/>
          </w:rPr>
          <w:fldChar w:fldCharType="end"/>
        </w:r>
      </w:hyperlink>
    </w:p>
    <w:p w14:paraId="521AF1E8" w14:textId="2C675A14"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33" w:history="1">
        <w:r w:rsidRPr="00E309D6">
          <w:rPr>
            <w:rFonts w:ascii="Arial Narrow" w:eastAsia="Calibri" w:hAnsi="Arial Narrow" w:cs="Tahoma"/>
            <w:i/>
            <w:iCs/>
            <w:noProof/>
            <w:color w:val="0000FF"/>
            <w:sz w:val="22"/>
            <w:szCs w:val="22"/>
            <w:u w:val="single"/>
            <w:lang w:val="en-GB" w:eastAsia="en-US"/>
          </w:rPr>
          <w:t>4.1 Indexation</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Індексація</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_Toc225503633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24</w:t>
        </w:r>
        <w:r w:rsidRPr="00E309D6">
          <w:rPr>
            <w:rFonts w:ascii="Arial Narrow" w:eastAsia="Calibri" w:hAnsi="Arial Narrow" w:cs="Tahoma"/>
            <w:i/>
            <w:iCs/>
            <w:noProof/>
            <w:webHidden/>
            <w:sz w:val="22"/>
            <w:szCs w:val="22"/>
            <w:lang w:val="en-GB" w:eastAsia="en-US"/>
          </w:rPr>
          <w:fldChar w:fldCharType="end"/>
        </w:r>
      </w:hyperlink>
    </w:p>
    <w:p w14:paraId="6EBF378E" w14:textId="19BD46B3"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34" w:history="1">
        <w:r w:rsidRPr="00E309D6">
          <w:rPr>
            <w:rFonts w:ascii="Arial Narrow" w:eastAsia="Calibri" w:hAnsi="Arial Narrow" w:cs="Tahoma"/>
            <w:i/>
            <w:iCs/>
            <w:noProof/>
            <w:color w:val="0000FF"/>
            <w:sz w:val="22"/>
            <w:szCs w:val="22"/>
            <w:u w:val="single"/>
            <w:lang w:val="en-GB" w:eastAsia="en-US"/>
          </w:rPr>
          <w:t>4.2 Revision</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Коригування</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_Toc225503634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25</w:t>
        </w:r>
        <w:r w:rsidRPr="00E309D6">
          <w:rPr>
            <w:rFonts w:ascii="Arial Narrow" w:eastAsia="Calibri" w:hAnsi="Arial Narrow" w:cs="Tahoma"/>
            <w:i/>
            <w:iCs/>
            <w:noProof/>
            <w:webHidden/>
            <w:sz w:val="22"/>
            <w:szCs w:val="22"/>
            <w:lang w:val="en-GB" w:eastAsia="en-US"/>
          </w:rPr>
          <w:fldChar w:fldCharType="end"/>
        </w:r>
      </w:hyperlink>
    </w:p>
    <w:p w14:paraId="38C34077" w14:textId="05644B1D"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5" w:history="1">
        <w:r w:rsidRPr="00E309D6">
          <w:rPr>
            <w:rFonts w:ascii="Arial Narrow" w:eastAsia="Calibri" w:hAnsi="Arial Narrow" w:cs="Tahoma"/>
            <w:smallCaps/>
            <w:noProof/>
            <w:color w:val="0000FF"/>
            <w:sz w:val="22"/>
            <w:szCs w:val="22"/>
            <w:u w:val="single"/>
            <w:lang w:val="en-GB" w:eastAsia="en-US"/>
          </w:rPr>
          <w:t>Article 5 – Safety obligations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5 — Обов’язки щодо безпеки</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_Toc225503635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25</w:t>
        </w:r>
        <w:r w:rsidRPr="00E309D6">
          <w:rPr>
            <w:rFonts w:ascii="Arial Narrow" w:eastAsia="Calibri" w:hAnsi="Arial Narrow" w:cs="Tahoma"/>
            <w:smallCaps/>
            <w:noProof/>
            <w:webHidden/>
            <w:sz w:val="22"/>
            <w:szCs w:val="22"/>
            <w:lang w:val="en-GB" w:eastAsia="en-US"/>
          </w:rPr>
          <w:fldChar w:fldCharType="end"/>
        </w:r>
      </w:hyperlink>
    </w:p>
    <w:p w14:paraId="358CF511" w14:textId="337AEB65"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6" w:history="1">
        <w:r w:rsidRPr="00E309D6">
          <w:rPr>
            <w:rFonts w:ascii="Arial Narrow" w:eastAsia="Calibri" w:hAnsi="Arial Narrow" w:cs="Tahoma"/>
            <w:smallCaps/>
            <w:noProof/>
            <w:color w:val="0000FF"/>
            <w:sz w:val="22"/>
            <w:szCs w:val="22"/>
            <w:u w:val="single"/>
            <w:lang w:val="en-GB" w:eastAsia="en-US"/>
          </w:rPr>
          <w:t>Article 6 – Protection of workers and working conditions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6 — Захист прав працівників та умови праці</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_Toc225503636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26</w:t>
        </w:r>
        <w:r w:rsidRPr="00E309D6">
          <w:rPr>
            <w:rFonts w:ascii="Arial Narrow" w:eastAsia="Calibri" w:hAnsi="Arial Narrow" w:cs="Tahoma"/>
            <w:smallCaps/>
            <w:noProof/>
            <w:webHidden/>
            <w:sz w:val="22"/>
            <w:szCs w:val="22"/>
            <w:lang w:val="en-GB" w:eastAsia="en-US"/>
          </w:rPr>
          <w:fldChar w:fldCharType="end"/>
        </w:r>
      </w:hyperlink>
    </w:p>
    <w:p w14:paraId="7BA24CDD" w14:textId="17D86E92"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7" w:history="1">
        <w:r w:rsidRPr="00E309D6">
          <w:rPr>
            <w:rFonts w:ascii="Arial Narrow" w:eastAsia="Calibri" w:hAnsi="Arial Narrow" w:cs="Tahoma"/>
            <w:smallCaps/>
            <w:noProof/>
            <w:color w:val="0000FF"/>
            <w:sz w:val="22"/>
            <w:szCs w:val="22"/>
            <w:u w:val="single"/>
            <w:lang w:val="en-GB" w:eastAsia="en-US"/>
          </w:rPr>
          <w:t>Article 7 – Environmental protection</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7 — Охорона довкілля</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_Toc225503637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26</w:t>
        </w:r>
        <w:r w:rsidRPr="00E309D6">
          <w:rPr>
            <w:rFonts w:ascii="Arial Narrow" w:eastAsia="Calibri" w:hAnsi="Arial Narrow" w:cs="Tahoma"/>
            <w:smallCaps/>
            <w:noProof/>
            <w:webHidden/>
            <w:sz w:val="22"/>
            <w:szCs w:val="22"/>
            <w:lang w:val="en-GB" w:eastAsia="en-US"/>
          </w:rPr>
          <w:fldChar w:fldCharType="end"/>
        </w:r>
      </w:hyperlink>
    </w:p>
    <w:p w14:paraId="1C6BA343" w14:textId="2C767F82"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8" w:history="1">
        <w:r w:rsidRPr="00E309D6">
          <w:rPr>
            <w:rFonts w:ascii="Arial Narrow" w:eastAsia="Calibri" w:hAnsi="Arial Narrow" w:cs="Tahoma"/>
            <w:smallCaps/>
            <w:noProof/>
            <w:color w:val="0000FF"/>
            <w:sz w:val="22"/>
            <w:szCs w:val="22"/>
            <w:u w:val="single"/>
            <w:lang w:val="en-GB" w:eastAsia="en-US"/>
          </w:rPr>
          <w:t>Article 8 – Compensation for damage</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8 — Відшкодування збитків</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_Toc225503638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26</w:t>
        </w:r>
        <w:r w:rsidRPr="00E309D6">
          <w:rPr>
            <w:rFonts w:ascii="Arial Narrow" w:eastAsia="Calibri" w:hAnsi="Arial Narrow" w:cs="Tahoma"/>
            <w:smallCaps/>
            <w:noProof/>
            <w:webHidden/>
            <w:sz w:val="22"/>
            <w:szCs w:val="22"/>
            <w:lang w:val="en-GB" w:eastAsia="en-US"/>
          </w:rPr>
          <w:fldChar w:fldCharType="end"/>
        </w:r>
      </w:hyperlink>
    </w:p>
    <w:p w14:paraId="6863073F" w14:textId="63AFAA18"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39" w:history="1">
        <w:r w:rsidRPr="00E309D6">
          <w:rPr>
            <w:rFonts w:ascii="Arial Narrow" w:eastAsia="Calibri" w:hAnsi="Arial Narrow" w:cs="Tahoma"/>
            <w:smallCaps/>
            <w:noProof/>
            <w:color w:val="0000FF"/>
            <w:sz w:val="22"/>
            <w:szCs w:val="22"/>
            <w:u w:val="single"/>
            <w:lang w:val="en-GB" w:eastAsia="en-US"/>
          </w:rPr>
          <w:t>Article 9 – Insurance</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9 — Страхування</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_Toc225503639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27</w:t>
        </w:r>
        <w:r w:rsidRPr="00E309D6">
          <w:rPr>
            <w:rFonts w:ascii="Arial Narrow" w:eastAsia="Calibri" w:hAnsi="Arial Narrow" w:cs="Tahoma"/>
            <w:smallCaps/>
            <w:noProof/>
            <w:webHidden/>
            <w:sz w:val="22"/>
            <w:szCs w:val="22"/>
            <w:lang w:val="en-GB" w:eastAsia="en-US"/>
          </w:rPr>
          <w:fldChar w:fldCharType="end"/>
        </w:r>
      </w:hyperlink>
    </w:p>
    <w:p w14:paraId="3A19E7C9" w14:textId="2EAF4A04"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0" w:history="1">
        <w:r w:rsidRPr="00E309D6">
          <w:rPr>
            <w:rFonts w:ascii="Arial Narrow" w:eastAsia="Calibri" w:hAnsi="Arial Narrow" w:cs="Tahoma"/>
            <w:smallCaps/>
            <w:noProof/>
            <w:color w:val="0000FF"/>
            <w:sz w:val="22"/>
            <w:szCs w:val="22"/>
            <w:u w:val="single"/>
            <w:lang w:val="en-GB" w:eastAsia="en-US"/>
          </w:rPr>
          <w:t>Article 10 – Verification procedures</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10 — Процедури перевірки</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_Toc225503640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28</w:t>
        </w:r>
        <w:r w:rsidRPr="00E309D6">
          <w:rPr>
            <w:rFonts w:ascii="Arial Narrow" w:eastAsia="Calibri" w:hAnsi="Arial Narrow" w:cs="Tahoma"/>
            <w:smallCaps/>
            <w:noProof/>
            <w:webHidden/>
            <w:sz w:val="22"/>
            <w:szCs w:val="22"/>
            <w:lang w:val="en-GB" w:eastAsia="en-US"/>
          </w:rPr>
          <w:fldChar w:fldCharType="end"/>
        </w:r>
      </w:hyperlink>
    </w:p>
    <w:p w14:paraId="0EDDD314" w14:textId="33B2028B" w:rsidR="00201C99" w:rsidRPr="00E309D6" w:rsidRDefault="00201C99" w:rsidP="00201C99">
      <w:pPr>
        <w:tabs>
          <w:tab w:val="right" w:leader="dot" w:pos="8920"/>
        </w:tabs>
        <w:autoSpaceDE/>
        <w:autoSpaceDN/>
        <w:spacing w:after="0" w:afterAutospacing="0"/>
        <w:ind w:left="440"/>
        <w:rPr>
          <w:rFonts w:ascii="Arial Narrow" w:hAnsi="Arial Narrow" w:cs="Tahoma"/>
          <w:noProof/>
          <w:kern w:val="2"/>
          <w:sz w:val="22"/>
          <w:szCs w:val="22"/>
          <w:lang w:val="en-GB"/>
          <w14:ligatures w14:val="standardContextual"/>
        </w:rPr>
      </w:pPr>
      <w:hyperlink w:anchor="_Toc225503641" w:history="1">
        <w:r w:rsidRPr="00E309D6">
          <w:rPr>
            <w:rFonts w:ascii="Arial Narrow" w:eastAsia="Calibri" w:hAnsi="Arial Narrow" w:cs="Tahoma"/>
            <w:i/>
            <w:iCs/>
            <w:noProof/>
            <w:color w:val="0000FF"/>
            <w:sz w:val="22"/>
            <w:szCs w:val="22"/>
            <w:u w:val="single"/>
            <w:lang w:val="en-GB" w:eastAsia="en-US"/>
          </w:rPr>
          <w:t>10.1. General</w:t>
        </w:r>
        <w:r w:rsidR="00210EFE">
          <w:rPr>
            <w:rFonts w:ascii="Arial Narrow" w:eastAsia="Calibri" w:hAnsi="Arial Narrow" w:cs="Tahoma"/>
            <w:i/>
            <w:iC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i/>
            <w:iCs/>
            <w:noProof/>
            <w:color w:val="0000FF"/>
            <w:sz w:val="22"/>
            <w:szCs w:val="22"/>
            <w:u w:val="single"/>
            <w:lang w:val="ru-RU" w:eastAsia="en-US"/>
          </w:rPr>
          <w:t>Загальні положення</w:t>
        </w:r>
        <w:r w:rsidRPr="00E309D6">
          <w:rPr>
            <w:rFonts w:ascii="Arial Narrow" w:eastAsia="Calibri" w:hAnsi="Arial Narrow" w:cs="Tahoma"/>
            <w:i/>
            <w:iCs/>
            <w:noProof/>
            <w:webHidden/>
            <w:sz w:val="22"/>
            <w:szCs w:val="22"/>
            <w:lang w:val="en-GB" w:eastAsia="en-US"/>
          </w:rPr>
          <w:tab/>
        </w:r>
        <w:r w:rsidRPr="00E309D6">
          <w:rPr>
            <w:rFonts w:ascii="Arial Narrow" w:eastAsia="Calibri" w:hAnsi="Arial Narrow" w:cs="Tahoma"/>
            <w:i/>
            <w:iCs/>
            <w:noProof/>
            <w:webHidden/>
            <w:sz w:val="22"/>
            <w:szCs w:val="22"/>
            <w:lang w:val="en-GB" w:eastAsia="en-US"/>
          </w:rPr>
          <w:fldChar w:fldCharType="begin"/>
        </w:r>
        <w:r w:rsidRPr="00E309D6">
          <w:rPr>
            <w:rFonts w:ascii="Arial Narrow" w:eastAsia="Calibri" w:hAnsi="Arial Narrow" w:cs="Tahoma"/>
            <w:i/>
            <w:iCs/>
            <w:noProof/>
            <w:webHidden/>
            <w:sz w:val="22"/>
            <w:szCs w:val="22"/>
            <w:lang w:val="en-GB" w:eastAsia="en-US"/>
          </w:rPr>
          <w:instrText xml:space="preserve"> PAGEREF _Toc225503641 \h </w:instrText>
        </w:r>
        <w:r w:rsidRPr="00E309D6">
          <w:rPr>
            <w:rFonts w:ascii="Arial Narrow" w:eastAsia="Calibri" w:hAnsi="Arial Narrow" w:cs="Tahoma"/>
            <w:i/>
            <w:iCs/>
            <w:noProof/>
            <w:webHidden/>
            <w:sz w:val="22"/>
            <w:szCs w:val="22"/>
            <w:lang w:val="en-GB" w:eastAsia="en-US"/>
          </w:rPr>
        </w:r>
        <w:r w:rsidRPr="00E309D6">
          <w:rPr>
            <w:rFonts w:ascii="Arial Narrow" w:eastAsia="Calibri" w:hAnsi="Arial Narrow" w:cs="Tahoma"/>
            <w:i/>
            <w:iCs/>
            <w:noProof/>
            <w:webHidden/>
            <w:sz w:val="22"/>
            <w:szCs w:val="22"/>
            <w:lang w:val="en-GB" w:eastAsia="en-US"/>
          </w:rPr>
          <w:fldChar w:fldCharType="separate"/>
        </w:r>
        <w:r w:rsidR="00134D88">
          <w:rPr>
            <w:rFonts w:ascii="Arial Narrow" w:eastAsia="Calibri" w:hAnsi="Arial Narrow" w:cs="Tahoma"/>
            <w:i/>
            <w:iCs/>
            <w:noProof/>
            <w:webHidden/>
            <w:sz w:val="22"/>
            <w:szCs w:val="22"/>
            <w:lang w:val="en-GB" w:eastAsia="en-US"/>
          </w:rPr>
          <w:t>28</w:t>
        </w:r>
        <w:r w:rsidRPr="00E309D6">
          <w:rPr>
            <w:rFonts w:ascii="Arial Narrow" w:eastAsia="Calibri" w:hAnsi="Arial Narrow" w:cs="Tahoma"/>
            <w:i/>
            <w:iCs/>
            <w:noProof/>
            <w:webHidden/>
            <w:sz w:val="22"/>
            <w:szCs w:val="22"/>
            <w:lang w:val="en-GB" w:eastAsia="en-US"/>
          </w:rPr>
          <w:fldChar w:fldCharType="end"/>
        </w:r>
      </w:hyperlink>
    </w:p>
    <w:p w14:paraId="6EF75D8F" w14:textId="734860DD"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2" w:history="1">
        <w:r w:rsidRPr="00E309D6">
          <w:rPr>
            <w:rFonts w:ascii="Arial Narrow" w:eastAsia="Calibri" w:hAnsi="Arial Narrow" w:cs="Tahoma"/>
            <w:smallCaps/>
            <w:noProof/>
            <w:color w:val="0000FF"/>
            <w:sz w:val="22"/>
            <w:szCs w:val="22"/>
            <w:u w:val="single"/>
            <w:lang w:val="en-GB" w:eastAsia="en-US"/>
          </w:rPr>
          <w:t>Article 11 – Admission, adjournment, reduction and rejection</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11 — Приймання, відтермінування, зменшення вартості та відмова</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_Toc225503642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32</w:t>
        </w:r>
        <w:r w:rsidRPr="00E309D6">
          <w:rPr>
            <w:rFonts w:ascii="Arial Narrow" w:eastAsia="Calibri" w:hAnsi="Arial Narrow" w:cs="Tahoma"/>
            <w:smallCaps/>
            <w:noProof/>
            <w:webHidden/>
            <w:sz w:val="22"/>
            <w:szCs w:val="22"/>
            <w:lang w:val="en-GB" w:eastAsia="en-US"/>
          </w:rPr>
          <w:fldChar w:fldCharType="end"/>
        </w:r>
      </w:hyperlink>
    </w:p>
    <w:p w14:paraId="22CD391A" w14:textId="652D5CFC"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3" w:history="1">
        <w:r w:rsidRPr="00E309D6">
          <w:rPr>
            <w:rFonts w:ascii="Arial Narrow" w:eastAsia="Calibri" w:hAnsi="Arial Narrow" w:cs="Tahoma"/>
            <w:smallCaps/>
            <w:noProof/>
            <w:color w:val="0000FF"/>
            <w:sz w:val="22"/>
            <w:szCs w:val="22"/>
            <w:u w:val="single"/>
            <w:lang w:val="en-GB" w:eastAsia="en-US"/>
          </w:rPr>
          <w:t>Article 12 – Transfer of physical ownership</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12 — Перехід права власності та фактичне приймання</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_Toc225503643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33</w:t>
        </w:r>
        <w:r w:rsidRPr="00E309D6">
          <w:rPr>
            <w:rFonts w:ascii="Arial Narrow" w:eastAsia="Calibri" w:hAnsi="Arial Narrow" w:cs="Tahoma"/>
            <w:smallCaps/>
            <w:noProof/>
            <w:webHidden/>
            <w:sz w:val="22"/>
            <w:szCs w:val="22"/>
            <w:lang w:val="en-GB" w:eastAsia="en-US"/>
          </w:rPr>
          <w:fldChar w:fldCharType="end"/>
        </w:r>
      </w:hyperlink>
    </w:p>
    <w:p w14:paraId="3614618E" w14:textId="13417686"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4" w:history="1">
        <w:r w:rsidRPr="00E309D6">
          <w:rPr>
            <w:rFonts w:ascii="Arial Narrow" w:eastAsia="Calibri" w:hAnsi="Arial Narrow" w:cs="Tahoma"/>
            <w:smallCaps/>
            <w:noProof/>
            <w:color w:val="0000FF"/>
            <w:sz w:val="22"/>
            <w:szCs w:val="22"/>
            <w:u w:val="single"/>
            <w:lang w:val="en-GB" w:eastAsia="en-US"/>
          </w:rPr>
          <w:t>Article 13 – Terms of termination, cancellation and expiry of the contract</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13 — Умови припинення, розірвання та закінчення строку дії договору</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_Toc225503644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34</w:t>
        </w:r>
        <w:r w:rsidRPr="00E309D6">
          <w:rPr>
            <w:rFonts w:ascii="Arial Narrow" w:eastAsia="Calibri" w:hAnsi="Arial Narrow" w:cs="Tahoma"/>
            <w:smallCaps/>
            <w:noProof/>
            <w:webHidden/>
            <w:sz w:val="22"/>
            <w:szCs w:val="22"/>
            <w:lang w:val="en-GB" w:eastAsia="en-US"/>
          </w:rPr>
          <w:fldChar w:fldCharType="end"/>
        </w:r>
      </w:hyperlink>
    </w:p>
    <w:p w14:paraId="46EF4686" w14:textId="53BE5535"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5" w:history="1">
        <w:r w:rsidRPr="00E309D6">
          <w:rPr>
            <w:rFonts w:ascii="Arial Narrow" w:eastAsia="Calibri" w:hAnsi="Arial Narrow" w:cs="Tahoma"/>
            <w:smallCaps/>
            <w:noProof/>
            <w:color w:val="0000FF"/>
            <w:sz w:val="22"/>
            <w:szCs w:val="22"/>
            <w:u w:val="single"/>
            <w:lang w:val="en-GB" w:eastAsia="en-US"/>
          </w:rPr>
          <w:t>13.1 Termination due to events outside the contract</w:t>
        </w:r>
        <w:r w:rsidR="00210EFE">
          <w:rPr>
            <w:rFonts w:ascii="Arial Narrow" w:eastAsia="Calibri" w:hAnsi="Arial Narrow" w:cs="Tahoma"/>
            <w:smallCap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smallCaps/>
            <w:noProof/>
            <w:color w:val="0000FF"/>
            <w:sz w:val="22"/>
            <w:szCs w:val="22"/>
            <w:u w:val="single"/>
            <w:lang w:val="ru-RU" w:eastAsia="en-US"/>
          </w:rPr>
          <w:t>Припинення дії договору через обставини, що не передбачені договором</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_Toc225503645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34</w:t>
        </w:r>
        <w:r w:rsidRPr="00E309D6">
          <w:rPr>
            <w:rFonts w:ascii="Arial Narrow" w:eastAsia="Calibri" w:hAnsi="Arial Narrow" w:cs="Tahoma"/>
            <w:smallCaps/>
            <w:noProof/>
            <w:webHidden/>
            <w:sz w:val="22"/>
            <w:szCs w:val="22"/>
            <w:lang w:val="en-GB" w:eastAsia="en-US"/>
          </w:rPr>
          <w:fldChar w:fldCharType="end"/>
        </w:r>
      </w:hyperlink>
    </w:p>
    <w:p w14:paraId="64715686" w14:textId="37930AA9"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6" w:history="1">
        <w:r w:rsidRPr="00E309D6">
          <w:rPr>
            <w:rFonts w:ascii="Arial Narrow" w:eastAsia="Calibri" w:hAnsi="Arial Narrow" w:cs="Tahoma"/>
            <w:smallCaps/>
            <w:noProof/>
            <w:color w:val="0000FF"/>
            <w:sz w:val="22"/>
            <w:szCs w:val="22"/>
            <w:u w:val="single"/>
            <w:lang w:val="en-GB" w:eastAsia="en-US"/>
          </w:rPr>
          <w:t>13.2 Termination due to events related to the contract</w:t>
        </w:r>
        <w:r w:rsidR="00210EFE">
          <w:rPr>
            <w:rFonts w:ascii="Arial Narrow" w:eastAsia="Calibri" w:hAnsi="Arial Narrow" w:cs="Tahoma"/>
            <w:smallCaps/>
            <w:noProof/>
            <w:color w:val="0000FF"/>
            <w:sz w:val="22"/>
            <w:szCs w:val="22"/>
            <w:u w:val="single"/>
            <w:lang w:val="ru-RU" w:eastAsia="en-US"/>
          </w:rPr>
          <w:t>/</w:t>
        </w:r>
        <w:r w:rsidR="00210EFE" w:rsidRPr="00210EFE">
          <w:rPr>
            <w:noProof/>
          </w:rPr>
          <w:t xml:space="preserve"> </w:t>
        </w:r>
        <w:r w:rsidR="00210EFE" w:rsidRPr="00210EFE">
          <w:rPr>
            <w:rFonts w:ascii="Arial Narrow" w:eastAsia="Calibri" w:hAnsi="Arial Narrow" w:cs="Tahoma"/>
            <w:smallCaps/>
            <w:noProof/>
            <w:color w:val="0000FF"/>
            <w:sz w:val="22"/>
            <w:szCs w:val="22"/>
            <w:u w:val="single"/>
            <w:lang w:val="ru-RU" w:eastAsia="en-US"/>
          </w:rPr>
          <w:t>Припинення дії договору через обставини, пов’язані з договором</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_Toc225503646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34</w:t>
        </w:r>
        <w:r w:rsidRPr="00E309D6">
          <w:rPr>
            <w:rFonts w:ascii="Arial Narrow" w:eastAsia="Calibri" w:hAnsi="Arial Narrow" w:cs="Tahoma"/>
            <w:smallCaps/>
            <w:noProof/>
            <w:webHidden/>
            <w:sz w:val="22"/>
            <w:szCs w:val="22"/>
            <w:lang w:val="en-GB" w:eastAsia="en-US"/>
          </w:rPr>
          <w:fldChar w:fldCharType="end"/>
        </w:r>
      </w:hyperlink>
    </w:p>
    <w:p w14:paraId="6B113655" w14:textId="46C80161" w:rsidR="00201C99" w:rsidRPr="00E309D6" w:rsidRDefault="00201C99" w:rsidP="00201C99">
      <w:pPr>
        <w:tabs>
          <w:tab w:val="right" w:leader="dot" w:pos="8920"/>
        </w:tabs>
        <w:autoSpaceDE/>
        <w:autoSpaceDN/>
        <w:spacing w:after="0" w:afterAutospacing="0"/>
        <w:ind w:left="220"/>
        <w:rPr>
          <w:rFonts w:ascii="Arial Narrow" w:hAnsi="Arial Narrow" w:cs="Tahoma"/>
          <w:noProof/>
          <w:kern w:val="2"/>
          <w:sz w:val="22"/>
          <w:szCs w:val="22"/>
          <w:lang w:val="en-GB"/>
          <w14:ligatures w14:val="standardContextual"/>
        </w:rPr>
      </w:pPr>
      <w:hyperlink w:anchor="_Toc225503647" w:history="1">
        <w:r w:rsidRPr="00E309D6">
          <w:rPr>
            <w:rFonts w:ascii="Arial Narrow" w:eastAsia="Calibri" w:hAnsi="Arial Narrow" w:cs="Tahoma"/>
            <w:smallCaps/>
            <w:noProof/>
            <w:color w:val="0000FF"/>
            <w:sz w:val="22"/>
            <w:szCs w:val="22"/>
            <w:u w:val="single"/>
            <w:lang w:val="en-GB" w:eastAsia="en-US"/>
          </w:rPr>
          <w:t>Article 14 - Performance of the service at the Provider’s expense and risk</w:t>
        </w:r>
        <w:r w:rsidR="00210EFE">
          <w:rPr>
            <w:rFonts w:ascii="Arial Narrow" w:eastAsia="Calibri" w:hAnsi="Arial Narrow" w:cs="Tahoma"/>
            <w:smallCaps/>
            <w:noProof/>
            <w:color w:val="0000FF"/>
            <w:sz w:val="22"/>
            <w:szCs w:val="22"/>
            <w:u w:val="single"/>
            <w:lang w:val="ru-RU" w:eastAsia="en-US"/>
          </w:rPr>
          <w:t>/ С</w:t>
        </w:r>
        <w:r w:rsidR="00210EFE" w:rsidRPr="00210EFE">
          <w:rPr>
            <w:rFonts w:ascii="Arial Narrow" w:eastAsia="Calibri" w:hAnsi="Arial Narrow" w:cs="Tahoma"/>
            <w:smallCaps/>
            <w:noProof/>
            <w:color w:val="0000FF"/>
            <w:sz w:val="22"/>
            <w:szCs w:val="22"/>
            <w:u w:val="single"/>
            <w:lang w:val="ru-RU" w:eastAsia="en-US"/>
          </w:rPr>
          <w:t>таття 14 — Надання послуг коштом та на власний ризик Постачальника</w:t>
        </w:r>
        <w:r w:rsidRPr="00E309D6">
          <w:rPr>
            <w:rFonts w:ascii="Arial Narrow" w:eastAsia="Calibri" w:hAnsi="Arial Narrow" w:cs="Tahoma"/>
            <w:smallCaps/>
            <w:noProof/>
            <w:webHidden/>
            <w:sz w:val="22"/>
            <w:szCs w:val="22"/>
            <w:lang w:val="en-GB" w:eastAsia="en-US"/>
          </w:rPr>
          <w:tab/>
        </w:r>
        <w:r w:rsidRPr="00E309D6">
          <w:rPr>
            <w:rFonts w:ascii="Arial Narrow" w:eastAsia="Calibri" w:hAnsi="Arial Narrow" w:cs="Tahoma"/>
            <w:smallCaps/>
            <w:noProof/>
            <w:webHidden/>
            <w:sz w:val="22"/>
            <w:szCs w:val="22"/>
            <w:lang w:val="en-GB" w:eastAsia="en-US"/>
          </w:rPr>
          <w:fldChar w:fldCharType="begin"/>
        </w:r>
        <w:r w:rsidRPr="00E309D6">
          <w:rPr>
            <w:rFonts w:ascii="Arial Narrow" w:eastAsia="Calibri" w:hAnsi="Arial Narrow" w:cs="Tahoma"/>
            <w:smallCaps/>
            <w:noProof/>
            <w:webHidden/>
            <w:sz w:val="22"/>
            <w:szCs w:val="22"/>
            <w:lang w:val="en-GB" w:eastAsia="en-US"/>
          </w:rPr>
          <w:instrText xml:space="preserve"> PAGEREF _Toc225503647 \h </w:instrText>
        </w:r>
        <w:r w:rsidRPr="00E309D6">
          <w:rPr>
            <w:rFonts w:ascii="Arial Narrow" w:eastAsia="Calibri" w:hAnsi="Arial Narrow" w:cs="Tahoma"/>
            <w:smallCaps/>
            <w:noProof/>
            <w:webHidden/>
            <w:sz w:val="22"/>
            <w:szCs w:val="22"/>
            <w:lang w:val="en-GB" w:eastAsia="en-US"/>
          </w:rPr>
        </w:r>
        <w:r w:rsidRPr="00E309D6">
          <w:rPr>
            <w:rFonts w:ascii="Arial Narrow" w:eastAsia="Calibri" w:hAnsi="Arial Narrow" w:cs="Tahoma"/>
            <w:smallCaps/>
            <w:noProof/>
            <w:webHidden/>
            <w:sz w:val="22"/>
            <w:szCs w:val="22"/>
            <w:lang w:val="en-GB" w:eastAsia="en-US"/>
          </w:rPr>
          <w:fldChar w:fldCharType="separate"/>
        </w:r>
        <w:r w:rsidR="00134D88">
          <w:rPr>
            <w:rFonts w:ascii="Arial Narrow" w:eastAsia="Calibri" w:hAnsi="Arial Narrow" w:cs="Tahoma"/>
            <w:smallCaps/>
            <w:noProof/>
            <w:webHidden/>
            <w:sz w:val="22"/>
            <w:szCs w:val="22"/>
            <w:lang w:val="en-GB" w:eastAsia="en-US"/>
          </w:rPr>
          <w:t>35</w:t>
        </w:r>
        <w:r w:rsidRPr="00E309D6">
          <w:rPr>
            <w:rFonts w:ascii="Arial Narrow" w:eastAsia="Calibri" w:hAnsi="Arial Narrow" w:cs="Tahoma"/>
            <w:smallCaps/>
            <w:noProof/>
            <w:webHidden/>
            <w:sz w:val="22"/>
            <w:szCs w:val="22"/>
            <w:lang w:val="en-GB" w:eastAsia="en-US"/>
          </w:rPr>
          <w:fldChar w:fldCharType="end"/>
        </w:r>
      </w:hyperlink>
    </w:p>
    <w:p w14:paraId="5271E20D" w14:textId="00F468EE" w:rsidR="00201C99" w:rsidRPr="00E309D6" w:rsidRDefault="00201C99" w:rsidP="00210EFE">
      <w:pPr>
        <w:widowControl w:val="0"/>
        <w:adjustRightInd w:val="0"/>
        <w:spacing w:after="0" w:afterAutospacing="0"/>
        <w:ind w:left="567" w:right="-12"/>
        <w:jc w:val="center"/>
        <w:rPr>
          <w:rFonts w:ascii="Arial Narrow" w:hAnsi="Arial Narrow" w:cs="Tahoma"/>
          <w:b/>
          <w:bCs/>
          <w:sz w:val="22"/>
          <w:szCs w:val="22"/>
          <w:u w:val="single"/>
          <w:lang w:val="en-GB" w:eastAsia="en-US"/>
        </w:rPr>
      </w:pPr>
      <w:r w:rsidRPr="00E309D6">
        <w:rPr>
          <w:rFonts w:ascii="Arial Narrow" w:eastAsia="Calibri" w:hAnsi="Arial Narrow" w:cs="Tahoma"/>
          <w:b/>
          <w:color w:val="000000"/>
          <w:sz w:val="22"/>
          <w:szCs w:val="22"/>
          <w:lang w:val="en-GB" w:eastAsia="en-US"/>
        </w:rPr>
        <w:fldChar w:fldCharType="end"/>
      </w:r>
      <w:bookmarkStart w:id="10" w:name="_Toc386209464"/>
      <w:bookmarkStart w:id="11" w:name="_Toc391021714"/>
      <w:bookmarkStart w:id="12" w:name="_Toc410125989"/>
      <w:bookmarkStart w:id="13" w:name="_Toc410126860"/>
      <w:r w:rsidRPr="00E309D6">
        <w:rPr>
          <w:rFonts w:ascii="Arial Narrow" w:hAnsi="Arial Narrow" w:cs="Tahoma"/>
          <w:b/>
          <w:bCs/>
          <w:color w:val="000000"/>
          <w:sz w:val="22"/>
          <w:szCs w:val="22"/>
          <w:u w:val="single"/>
          <w:lang w:val="en-GB" w:eastAsia="en-US"/>
        </w:rPr>
        <w:br w:type="page"/>
      </w:r>
      <w:bookmarkEnd w:id="10"/>
      <w:bookmarkEnd w:id="11"/>
      <w:bookmarkEnd w:id="12"/>
      <w:bookmarkEnd w:id="13"/>
    </w:p>
    <w:p w14:paraId="75F9ECA1" w14:textId="77777777" w:rsidR="00201C99" w:rsidRPr="00E309D6" w:rsidRDefault="00201C99" w:rsidP="00201C99">
      <w:pPr>
        <w:adjustRightInd w:val="0"/>
        <w:spacing w:after="0" w:afterAutospacing="0"/>
        <w:jc w:val="both"/>
        <w:rPr>
          <w:rFonts w:ascii="Arial Narrow" w:eastAsia="Calibri" w:hAnsi="Arial Narrow" w:cs="Tahoma"/>
          <w:b/>
          <w:bCs/>
          <w:color w:val="000000"/>
          <w:sz w:val="22"/>
          <w:szCs w:val="22"/>
          <w:lang w:val="en-GB" w:eastAsia="en-US"/>
        </w:rPr>
      </w:pPr>
    </w:p>
    <w:tbl>
      <w:tblPr>
        <w:tblStyle w:val="TableGrid"/>
        <w:tblW w:w="51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256"/>
      </w:tblGrid>
      <w:tr w:rsidR="00210EFE" w:rsidRPr="00210EFE" w14:paraId="06E490B2" w14:textId="6BBFA87B" w:rsidTr="00650E43">
        <w:tc>
          <w:tcPr>
            <w:tcW w:w="4255" w:type="dxa"/>
          </w:tcPr>
          <w:p w14:paraId="549C2FDA"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14" w:name="_Toc225503623"/>
            <w:r w:rsidRPr="00210EFE">
              <w:rPr>
                <w:rFonts w:ascii="Arial Narrow" w:hAnsi="Arial Narrow" w:cs="Tahoma"/>
                <w:b/>
                <w:bCs/>
                <w:sz w:val="22"/>
                <w:szCs w:val="22"/>
                <w:lang w:val="en-GB" w:eastAsia="en-US"/>
              </w:rPr>
              <w:t>Article 1 - Scope of application</w:t>
            </w:r>
            <w:bookmarkEnd w:id="14"/>
          </w:p>
        </w:tc>
        <w:tc>
          <w:tcPr>
            <w:tcW w:w="4256" w:type="dxa"/>
          </w:tcPr>
          <w:p w14:paraId="32AF60B5" w14:textId="0D1DDA7F" w:rsidR="00210EFE" w:rsidRPr="00210EFE" w:rsidRDefault="00210EFE" w:rsidP="00210EFE">
            <w:pPr>
              <w:autoSpaceDE/>
              <w:autoSpaceDN/>
              <w:spacing w:before="200" w:after="0" w:afterAutospacing="0"/>
              <w:jc w:val="both"/>
              <w:rPr>
                <w:rFonts w:ascii="Arial Narrow" w:hAnsi="Arial Narrow" w:cs="Tahoma"/>
                <w:b/>
                <w:bCs/>
                <w:sz w:val="22"/>
                <w:szCs w:val="22"/>
                <w:lang w:val="uk-UA" w:eastAsia="en-US"/>
              </w:rPr>
            </w:pPr>
            <w:bookmarkStart w:id="15" w:name="_Toc233017763"/>
            <w:r w:rsidRPr="00210EFE">
              <w:rPr>
                <w:rFonts w:ascii="Arial Narrow" w:hAnsi="Arial Narrow"/>
                <w:b/>
                <w:bCs/>
                <w:sz w:val="22"/>
                <w:szCs w:val="22"/>
                <w:lang w:val="uk-UA"/>
              </w:rPr>
              <w:t>Стаття 1 — Сфера застосування</w:t>
            </w:r>
            <w:bookmarkEnd w:id="15"/>
          </w:p>
        </w:tc>
      </w:tr>
      <w:tr w:rsidR="00210EFE" w:rsidRPr="00210EFE" w14:paraId="685107A7" w14:textId="4D53EC57" w:rsidTr="00650E43">
        <w:tc>
          <w:tcPr>
            <w:tcW w:w="4255" w:type="dxa"/>
          </w:tcPr>
          <w:p w14:paraId="098FAF9E" w14:textId="77777777" w:rsidR="00210EFE" w:rsidRPr="00210EFE" w:rsidRDefault="00210EFE" w:rsidP="00210EFE">
            <w:pPr>
              <w:adjustRightInd w:val="0"/>
              <w:spacing w:after="0" w:afterAutospacing="0"/>
              <w:jc w:val="both"/>
              <w:rPr>
                <w:rFonts w:ascii="Arial Narrow" w:eastAsia="Calibri" w:hAnsi="Arial Narrow" w:cs="Tahoma"/>
                <w:color w:val="000000"/>
                <w:sz w:val="22"/>
                <w:szCs w:val="22"/>
                <w:lang w:val="en-GB" w:eastAsia="en-US"/>
              </w:rPr>
            </w:pPr>
          </w:p>
        </w:tc>
        <w:tc>
          <w:tcPr>
            <w:tcW w:w="4256" w:type="dxa"/>
          </w:tcPr>
          <w:p w14:paraId="279E93E8"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0E2D9AE3" w14:textId="099CFE01" w:rsidTr="00650E43">
        <w:tc>
          <w:tcPr>
            <w:tcW w:w="4255" w:type="dxa"/>
          </w:tcPr>
          <w:p w14:paraId="079F87E9" w14:textId="77777777" w:rsidR="00210EFE" w:rsidRPr="00210EFE" w:rsidRDefault="00210EFE" w:rsidP="00210EFE">
            <w:pPr>
              <w:adjustRightInd w:val="0"/>
              <w:spacing w:after="0" w:afterAutospacing="0"/>
              <w:jc w:val="both"/>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The provisions of these supplementary general terms and conditions apply to contracts for Information Technology (IT) services concluded between the Council of Europe and the Provider, which expressly refer to them. These supplementary general terms and conditions supplement the General Terms and Conditions of the Council of Europe and may themselves be amended or supplemented by specific contractual documents. Where applicable, these shall include a summary list of the articles of the general terms and conditions from which a derogation is made.</w:t>
            </w:r>
          </w:p>
        </w:tc>
        <w:tc>
          <w:tcPr>
            <w:tcW w:w="4256" w:type="dxa"/>
          </w:tcPr>
          <w:p w14:paraId="66C93438" w14:textId="4FE5299A"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Положення цих додаткових загальних умов застосовуються до договорів про надання послуг у сфері інформаційних технологій (ІТ), укладених між Радою Європи та Постачальником, у яких прямо міститься посилання на ці умови. Ці додаткові загальні умови доповнюють Загальні умови Ради Європи і можуть самі підлягати змінам або доповненням на підставі конкретних договірних документів. У відповідних випадках до них має бути додано стислий перелік статей загальних умов, щодо яких передбачено відступ.</w:t>
            </w:r>
          </w:p>
        </w:tc>
      </w:tr>
      <w:tr w:rsidR="00210EFE" w:rsidRPr="009D6F26" w14:paraId="1E68A1FD" w14:textId="2579C9F2" w:rsidTr="00650E43">
        <w:tc>
          <w:tcPr>
            <w:tcW w:w="4255" w:type="dxa"/>
          </w:tcPr>
          <w:p w14:paraId="069BB482" w14:textId="77777777" w:rsidR="00210EFE" w:rsidRPr="00210EFE" w:rsidRDefault="00210EFE" w:rsidP="00210EFE">
            <w:pPr>
              <w:adjustRightInd w:val="0"/>
              <w:spacing w:after="0" w:afterAutospacing="0"/>
              <w:jc w:val="both"/>
              <w:rPr>
                <w:rFonts w:ascii="Arial Narrow" w:eastAsia="Calibri" w:hAnsi="Arial Narrow" w:cs="Tahoma"/>
                <w:b/>
                <w:bCs/>
                <w:color w:val="000000"/>
                <w:sz w:val="22"/>
                <w:szCs w:val="22"/>
                <w:lang w:val="ru-RU" w:eastAsia="en-US"/>
              </w:rPr>
            </w:pPr>
          </w:p>
        </w:tc>
        <w:tc>
          <w:tcPr>
            <w:tcW w:w="4256" w:type="dxa"/>
          </w:tcPr>
          <w:p w14:paraId="4C4509F4" w14:textId="77777777" w:rsidR="00210EFE" w:rsidRPr="00210EFE" w:rsidRDefault="00210EFE" w:rsidP="00210EFE">
            <w:pPr>
              <w:autoSpaceDE/>
              <w:autoSpaceDN/>
              <w:spacing w:after="0" w:afterAutospacing="0"/>
              <w:jc w:val="both"/>
              <w:rPr>
                <w:rFonts w:ascii="Arial Narrow" w:eastAsia="Calibri" w:hAnsi="Arial Narrow" w:cs="Tahoma"/>
                <w:b/>
                <w:bCs/>
                <w:color w:val="000000"/>
                <w:sz w:val="22"/>
                <w:szCs w:val="22"/>
                <w:lang w:val="uk-UA" w:eastAsia="en-US"/>
              </w:rPr>
            </w:pPr>
          </w:p>
        </w:tc>
      </w:tr>
      <w:tr w:rsidR="00210EFE" w:rsidRPr="00210EFE" w14:paraId="42A701E6" w14:textId="0F9BA298" w:rsidTr="00650E43">
        <w:tc>
          <w:tcPr>
            <w:tcW w:w="4255" w:type="dxa"/>
          </w:tcPr>
          <w:p w14:paraId="2F1B3AAE"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16" w:name="_Toc225503624"/>
            <w:r w:rsidRPr="00210EFE">
              <w:rPr>
                <w:rFonts w:ascii="Arial Narrow" w:hAnsi="Arial Narrow" w:cs="Tahoma"/>
                <w:b/>
                <w:bCs/>
                <w:sz w:val="22"/>
                <w:szCs w:val="22"/>
                <w:lang w:val="en-GB" w:eastAsia="en-US"/>
              </w:rPr>
              <w:t>Article 2 – Definitions</w:t>
            </w:r>
            <w:bookmarkEnd w:id="16"/>
          </w:p>
        </w:tc>
        <w:tc>
          <w:tcPr>
            <w:tcW w:w="4256" w:type="dxa"/>
          </w:tcPr>
          <w:p w14:paraId="60B96999" w14:textId="4414FE41" w:rsidR="00210EFE" w:rsidRPr="00210EFE" w:rsidRDefault="00210EFE" w:rsidP="00210EFE">
            <w:pPr>
              <w:autoSpaceDE/>
              <w:autoSpaceDN/>
              <w:spacing w:before="200" w:after="0" w:afterAutospacing="0"/>
              <w:jc w:val="both"/>
              <w:rPr>
                <w:rFonts w:ascii="Arial Narrow" w:hAnsi="Arial Narrow" w:cs="Tahoma"/>
                <w:b/>
                <w:bCs/>
                <w:sz w:val="22"/>
                <w:szCs w:val="22"/>
                <w:lang w:val="uk-UA" w:eastAsia="en-US"/>
              </w:rPr>
            </w:pPr>
            <w:bookmarkStart w:id="17" w:name="_Toc233017764"/>
            <w:r w:rsidRPr="00210EFE">
              <w:rPr>
                <w:rFonts w:ascii="Arial Narrow" w:hAnsi="Arial Narrow"/>
                <w:b/>
                <w:bCs/>
                <w:sz w:val="22"/>
                <w:szCs w:val="22"/>
                <w:lang w:val="uk-UA"/>
              </w:rPr>
              <w:t>Стаття 2 — Визначення</w:t>
            </w:r>
            <w:bookmarkEnd w:id="17"/>
          </w:p>
        </w:tc>
      </w:tr>
      <w:tr w:rsidR="00210EFE" w:rsidRPr="00210EFE" w14:paraId="5F661EED" w14:textId="746ADE20" w:rsidTr="00650E43">
        <w:tc>
          <w:tcPr>
            <w:tcW w:w="4255" w:type="dxa"/>
          </w:tcPr>
          <w:p w14:paraId="1C00A27C" w14:textId="77777777" w:rsidR="00210EFE" w:rsidRPr="00210EFE" w:rsidRDefault="00210EFE" w:rsidP="00210EFE">
            <w:pPr>
              <w:adjustRightInd w:val="0"/>
              <w:spacing w:after="0" w:afterAutospacing="0"/>
              <w:jc w:val="both"/>
              <w:rPr>
                <w:rFonts w:ascii="Arial Narrow" w:eastAsia="Calibri" w:hAnsi="Arial Narrow" w:cs="Tahoma"/>
                <w:color w:val="000000"/>
                <w:sz w:val="22"/>
                <w:szCs w:val="22"/>
                <w:lang w:val="en-GB" w:eastAsia="en-US"/>
              </w:rPr>
            </w:pPr>
          </w:p>
        </w:tc>
        <w:tc>
          <w:tcPr>
            <w:tcW w:w="4256" w:type="dxa"/>
          </w:tcPr>
          <w:p w14:paraId="42D85BA6"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5748BB55" w14:textId="0140CA0C" w:rsidTr="00650E43">
        <w:tc>
          <w:tcPr>
            <w:tcW w:w="4255" w:type="dxa"/>
          </w:tcPr>
          <w:p w14:paraId="6BBD468F" w14:textId="77777777" w:rsidR="00210EFE" w:rsidRPr="00210EFE" w:rsidRDefault="00210EFE" w:rsidP="00210EFE">
            <w:pPr>
              <w:adjustRightInd w:val="0"/>
              <w:spacing w:after="0" w:afterAutospacing="0"/>
              <w:jc w:val="both"/>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For the purposes of this document:</w:t>
            </w:r>
          </w:p>
        </w:tc>
        <w:tc>
          <w:tcPr>
            <w:tcW w:w="4256" w:type="dxa"/>
          </w:tcPr>
          <w:p w14:paraId="2D93E090" w14:textId="1D1AC29E"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Визначення термінів у цьому документі:</w:t>
            </w:r>
          </w:p>
        </w:tc>
      </w:tr>
      <w:tr w:rsidR="00210EFE" w:rsidRPr="009D6F26" w14:paraId="0034E642" w14:textId="26A8DF42" w:rsidTr="00650E43">
        <w:tc>
          <w:tcPr>
            <w:tcW w:w="4255" w:type="dxa"/>
          </w:tcPr>
          <w:p w14:paraId="1C478E90" w14:textId="77777777" w:rsidR="00210EFE" w:rsidRPr="00210EFE" w:rsidRDefault="00210EFE" w:rsidP="00210EFE">
            <w:pPr>
              <w:adjustRightInd w:val="0"/>
              <w:spacing w:after="0" w:afterAutospacing="0"/>
              <w:jc w:val="both"/>
              <w:rPr>
                <w:rFonts w:ascii="Arial Narrow" w:eastAsia="Calibri" w:hAnsi="Arial Narrow" w:cs="Tahoma"/>
                <w:color w:val="000000"/>
                <w:sz w:val="22"/>
                <w:szCs w:val="22"/>
                <w:lang w:val="ru-RU" w:eastAsia="en-US"/>
              </w:rPr>
            </w:pPr>
          </w:p>
        </w:tc>
        <w:tc>
          <w:tcPr>
            <w:tcW w:w="4256" w:type="dxa"/>
          </w:tcPr>
          <w:p w14:paraId="3789BD7B"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1FDF9020" w14:textId="3A36F95A" w:rsidTr="00650E43">
        <w:tc>
          <w:tcPr>
            <w:tcW w:w="4255" w:type="dxa"/>
          </w:tcPr>
          <w:p w14:paraId="08723172"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the “Contractor” is the economic operator entering into the contract with the Council of Europe. In the case of a consortium of economic operators, the “Contractor” refers to the members of the consortium, represented, where applicable, by its authorised representative;</w:t>
            </w:r>
          </w:p>
        </w:tc>
        <w:tc>
          <w:tcPr>
            <w:tcW w:w="4256" w:type="dxa"/>
          </w:tcPr>
          <w:p w14:paraId="6A08D5CC" w14:textId="6FFEE6B9"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 xml:space="preserve">«Виконавець» — це суб’єкт господарювання, який укладає договір з Радою Європи. У разі консорціуму суб’єктів господарювання термін «Виконавець» стосується </w:t>
            </w:r>
            <w:r w:rsidRPr="001C1DF6">
              <w:rPr>
                <w:rFonts w:ascii="Arial Narrow" w:eastAsia="Calibri" w:hAnsi="Arial Narrow" w:cs="Tahoma"/>
                <w:color w:val="000000"/>
                <w:sz w:val="22"/>
                <w:szCs w:val="22"/>
                <w:lang w:val="uk-UA" w:eastAsia="en-US"/>
              </w:rPr>
              <w:t>членів</w:t>
            </w:r>
            <w:r w:rsidRPr="00210EFE">
              <w:rPr>
                <w:rFonts w:ascii="Arial Narrow" w:hAnsi="Arial Narrow"/>
                <w:color w:val="000000"/>
                <w:sz w:val="22"/>
                <w:szCs w:val="22"/>
                <w:lang w:val="uk-UA"/>
              </w:rPr>
              <w:t xml:space="preserve"> консорціуму, яких, у разі необхідності, представляє їхній уповноважений представник;</w:t>
            </w:r>
          </w:p>
        </w:tc>
      </w:tr>
      <w:tr w:rsidR="00210EFE" w:rsidRPr="009D6F26" w14:paraId="0E204282" w14:textId="20E62B77" w:rsidTr="00650E43">
        <w:tc>
          <w:tcPr>
            <w:tcW w:w="4255" w:type="dxa"/>
          </w:tcPr>
          <w:p w14:paraId="5EA8D5D5"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ru-RU" w:eastAsia="en-US"/>
              </w:rPr>
            </w:pPr>
          </w:p>
        </w:tc>
        <w:tc>
          <w:tcPr>
            <w:tcW w:w="4256" w:type="dxa"/>
          </w:tcPr>
          <w:p w14:paraId="391E2935"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61E87C80" w14:textId="551F99D7" w:rsidTr="00650E43">
        <w:tc>
          <w:tcPr>
            <w:tcW w:w="4255" w:type="dxa"/>
          </w:tcPr>
          <w:p w14:paraId="06A4233D"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“services” refer, depending on the subject matter of the contract, to supplies or services, in particular IT or telecommunications services;</w:t>
            </w:r>
          </w:p>
        </w:tc>
        <w:tc>
          <w:tcPr>
            <w:tcW w:w="4256" w:type="dxa"/>
          </w:tcPr>
          <w:p w14:paraId="385DA0CD" w14:textId="7AEEAE30"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 xml:space="preserve">«послуги» означають, залежно від предмета договору, поставки або </w:t>
            </w:r>
            <w:r w:rsidRPr="00210EFE">
              <w:rPr>
                <w:rFonts w:ascii="Arial Narrow" w:eastAsia="Calibri" w:hAnsi="Arial Narrow" w:cs="Tahoma"/>
                <w:color w:val="000000"/>
                <w:sz w:val="22"/>
                <w:szCs w:val="22"/>
                <w:lang w:val="en-GB" w:eastAsia="en-US"/>
              </w:rPr>
              <w:t>послуги</w:t>
            </w:r>
            <w:r w:rsidRPr="00210EFE">
              <w:rPr>
                <w:rFonts w:ascii="Arial Narrow" w:hAnsi="Arial Narrow"/>
                <w:color w:val="000000"/>
                <w:sz w:val="22"/>
                <w:szCs w:val="22"/>
                <w:lang w:val="uk-UA"/>
              </w:rPr>
              <w:t>, зокрема ІТ-послуги або телекомунікаційні послуги;</w:t>
            </w:r>
          </w:p>
        </w:tc>
      </w:tr>
      <w:tr w:rsidR="00210EFE" w:rsidRPr="009D6F26" w14:paraId="42C7C850" w14:textId="319D5FD9" w:rsidTr="00650E43">
        <w:tc>
          <w:tcPr>
            <w:tcW w:w="4255" w:type="dxa"/>
          </w:tcPr>
          <w:p w14:paraId="2EFD342F" w14:textId="77777777" w:rsidR="00210EFE" w:rsidRPr="00210EFE" w:rsidRDefault="00210EFE" w:rsidP="00210EFE">
            <w:pPr>
              <w:autoSpaceDE/>
              <w:autoSpaceDN/>
              <w:spacing w:after="0" w:afterAutospacing="0"/>
              <w:rPr>
                <w:rFonts w:ascii="Arial Narrow" w:eastAsia="Calibri" w:hAnsi="Arial Narrow" w:cs="Tahoma"/>
                <w:sz w:val="22"/>
                <w:szCs w:val="22"/>
                <w:lang w:val="ru-RU" w:eastAsia="en-US"/>
              </w:rPr>
            </w:pPr>
          </w:p>
        </w:tc>
        <w:tc>
          <w:tcPr>
            <w:tcW w:w="4256" w:type="dxa"/>
          </w:tcPr>
          <w:p w14:paraId="7D72DDC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4A68BF7A" w14:textId="3AB2DBE2" w:rsidTr="00650E43">
        <w:tc>
          <w:tcPr>
            <w:tcW w:w="4255" w:type="dxa"/>
          </w:tcPr>
          <w:p w14:paraId="055C8BB8"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“acceptance” means the decision, taken following verification, by which the Council of Europe acknowledges that the services comply with the terms of the contract. The acceptance decision serves as a certificate of completion and marks the starting point for the warranty periods;</w:t>
            </w:r>
          </w:p>
        </w:tc>
        <w:tc>
          <w:tcPr>
            <w:tcW w:w="4256" w:type="dxa"/>
          </w:tcPr>
          <w:p w14:paraId="7AAA36C1" w14:textId="6F037928"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 xml:space="preserve">«приймання» — рішення, ухвалене після перевірки, яким Рада Європи підтверджує, що послуги відповідають </w:t>
            </w:r>
            <w:r w:rsidRPr="00210EFE">
              <w:rPr>
                <w:rFonts w:ascii="Arial Narrow" w:eastAsia="Calibri" w:hAnsi="Arial Narrow" w:cs="Tahoma"/>
                <w:color w:val="000000"/>
                <w:sz w:val="22"/>
                <w:szCs w:val="22"/>
                <w:lang w:val="en-GB" w:eastAsia="en-US"/>
              </w:rPr>
              <w:t>умовам</w:t>
            </w:r>
            <w:r w:rsidRPr="00210EFE">
              <w:rPr>
                <w:rFonts w:ascii="Arial Narrow" w:hAnsi="Arial Narrow"/>
                <w:color w:val="000000"/>
                <w:sz w:val="22"/>
                <w:szCs w:val="22"/>
                <w:lang w:val="uk-UA"/>
              </w:rPr>
              <w:t xml:space="preserve"> договору. Рішення про приймання виступає як свідоцтво про завершення робіт і позначає початок строків гарантії;</w:t>
            </w:r>
          </w:p>
        </w:tc>
      </w:tr>
      <w:tr w:rsidR="00210EFE" w:rsidRPr="009D6F26" w14:paraId="547EC0C9" w14:textId="734BD4DC" w:rsidTr="00650E43">
        <w:tc>
          <w:tcPr>
            <w:tcW w:w="4255" w:type="dxa"/>
          </w:tcPr>
          <w:p w14:paraId="2F86768D"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ru-RU" w:eastAsia="en-US"/>
              </w:rPr>
            </w:pPr>
          </w:p>
        </w:tc>
        <w:tc>
          <w:tcPr>
            <w:tcW w:w="4256" w:type="dxa"/>
          </w:tcPr>
          <w:p w14:paraId="3F31FA54"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057FC5DE" w14:textId="7B5D2C79" w:rsidTr="00650E43">
        <w:tc>
          <w:tcPr>
            <w:tcW w:w="4255" w:type="dxa"/>
          </w:tcPr>
          <w:p w14:paraId="1DB6B663"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“postponement” means the decision taken by the Council of Europe that the services could be accepted subject to corrections to be made by the Provider;</w:t>
            </w:r>
          </w:p>
        </w:tc>
        <w:tc>
          <w:tcPr>
            <w:tcW w:w="4256" w:type="dxa"/>
          </w:tcPr>
          <w:p w14:paraId="4080147E" w14:textId="0C9F0D6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«відстрочка» — рішення, прийняте Радою Європи, про те, що послуги можуть бути прийняті за умови внесення необхідних корективів Постачальником;</w:t>
            </w:r>
          </w:p>
        </w:tc>
      </w:tr>
      <w:tr w:rsidR="00210EFE" w:rsidRPr="009D6F26" w14:paraId="6BA86134" w14:textId="4CD1E3E9" w:rsidTr="00650E43">
        <w:tc>
          <w:tcPr>
            <w:tcW w:w="4255" w:type="dxa"/>
          </w:tcPr>
          <w:p w14:paraId="11D67738"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ru-RU" w:eastAsia="en-US"/>
              </w:rPr>
            </w:pPr>
          </w:p>
        </w:tc>
        <w:tc>
          <w:tcPr>
            <w:tcW w:w="4256" w:type="dxa"/>
          </w:tcPr>
          <w:p w14:paraId="2B214407"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3BA008EA" w14:textId="363B86FA" w:rsidTr="00650E43">
        <w:tc>
          <w:tcPr>
            <w:tcW w:w="4255" w:type="dxa"/>
          </w:tcPr>
          <w:p w14:paraId="35A5FB22"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‘reduction’ means the decision taken by the Council of Europe to reduce the amount payable to the Provider, where the services do not fully meet the requirements of the contract but may be accepted as they stand;</w:t>
            </w:r>
          </w:p>
        </w:tc>
        <w:tc>
          <w:tcPr>
            <w:tcW w:w="4256" w:type="dxa"/>
          </w:tcPr>
          <w:p w14:paraId="24B5F4C5" w14:textId="737BFC22"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 xml:space="preserve">«зменшення вартості» — рішення, прийняте Радою Європи, про зменшення суми, що підлягає виплаті </w:t>
            </w:r>
            <w:r w:rsidRPr="00210EFE">
              <w:rPr>
                <w:rFonts w:ascii="Arial Narrow" w:eastAsia="Calibri" w:hAnsi="Arial Narrow" w:cs="Tahoma"/>
                <w:color w:val="000000"/>
                <w:sz w:val="22"/>
                <w:szCs w:val="22"/>
                <w:lang w:val="en-GB" w:eastAsia="en-US"/>
              </w:rPr>
              <w:t>Постачальнику</w:t>
            </w:r>
            <w:r w:rsidRPr="00210EFE">
              <w:rPr>
                <w:rFonts w:ascii="Arial Narrow" w:hAnsi="Arial Narrow"/>
                <w:color w:val="000000"/>
                <w:sz w:val="22"/>
                <w:szCs w:val="22"/>
                <w:lang w:val="uk-UA"/>
              </w:rPr>
              <w:t xml:space="preserve">, у разі, якщо послуги не повністю відповідають вимогам договору, але можуть бути </w:t>
            </w:r>
            <w:r w:rsidRPr="00210EFE">
              <w:rPr>
                <w:rFonts w:ascii="Arial Narrow" w:hAnsi="Arial Narrow"/>
                <w:color w:val="000000"/>
                <w:sz w:val="22"/>
                <w:szCs w:val="22"/>
                <w:lang w:val="uk-UA"/>
              </w:rPr>
              <w:lastRenderedPageBreak/>
              <w:t>прийняті в тому вигляді, в якому вони надані;</w:t>
            </w:r>
          </w:p>
        </w:tc>
      </w:tr>
      <w:tr w:rsidR="00210EFE" w:rsidRPr="009D6F26" w14:paraId="0680C4C7" w14:textId="7684AAFF" w:rsidTr="00650E43">
        <w:tc>
          <w:tcPr>
            <w:tcW w:w="4255" w:type="dxa"/>
          </w:tcPr>
          <w:p w14:paraId="0582D061"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en-GB" w:eastAsia="en-US"/>
              </w:rPr>
            </w:pPr>
          </w:p>
        </w:tc>
        <w:tc>
          <w:tcPr>
            <w:tcW w:w="4256" w:type="dxa"/>
          </w:tcPr>
          <w:p w14:paraId="5AA0E236"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2E798B26" w14:textId="691308E8" w:rsidTr="00650E43">
        <w:tc>
          <w:tcPr>
            <w:tcW w:w="4255" w:type="dxa"/>
          </w:tcPr>
          <w:p w14:paraId="1509A7DD"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‘rejection’ means a decision taken by the Council of Europe to the effect that the services cannot be accepted, even after deferral or with a reduction;</w:t>
            </w:r>
          </w:p>
        </w:tc>
        <w:tc>
          <w:tcPr>
            <w:tcW w:w="4256" w:type="dxa"/>
          </w:tcPr>
          <w:p w14:paraId="1A499D93" w14:textId="152EDC75"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«відмова» — рішення, прийняте Радою Європи, про те, що послуги не можуть бути прийняті навіть після відстрочки або зі зменшенням вартості;</w:t>
            </w:r>
          </w:p>
        </w:tc>
      </w:tr>
      <w:tr w:rsidR="00210EFE" w:rsidRPr="009D6F26" w14:paraId="1D9FE3FD" w14:textId="41CC35FE" w:rsidTr="00650E43">
        <w:tc>
          <w:tcPr>
            <w:tcW w:w="4255" w:type="dxa"/>
          </w:tcPr>
          <w:p w14:paraId="07DBFDAF"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ru-RU" w:eastAsia="en-US"/>
              </w:rPr>
            </w:pPr>
          </w:p>
        </w:tc>
        <w:tc>
          <w:tcPr>
            <w:tcW w:w="4256" w:type="dxa"/>
          </w:tcPr>
          <w:p w14:paraId="524021AC"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9D6F26" w14:paraId="2D3725BF" w14:textId="01589982" w:rsidTr="00650E43">
        <w:tc>
          <w:tcPr>
            <w:tcW w:w="4255" w:type="dxa"/>
          </w:tcPr>
          <w:p w14:paraId="19FA2A58"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en-GB" w:eastAsia="en-US"/>
              </w:rPr>
            </w:pPr>
            <w:r w:rsidRPr="00210EFE">
              <w:rPr>
                <w:rFonts w:ascii="Arial Narrow" w:eastAsia="Calibri" w:hAnsi="Arial Narrow" w:cs="Tahoma"/>
                <w:color w:val="000000"/>
                <w:sz w:val="22"/>
                <w:szCs w:val="22"/>
                <w:lang w:val="en-GB" w:eastAsia="en-US"/>
              </w:rPr>
              <w:t>“software” means a work consisting of a set of programmes, processes and rules relating to the operation of a data processing system and the associated documentation. The term “software” used on its own in this document refers equally to standard software and specific software;</w:t>
            </w:r>
          </w:p>
        </w:tc>
        <w:tc>
          <w:tcPr>
            <w:tcW w:w="4256" w:type="dxa"/>
          </w:tcPr>
          <w:p w14:paraId="3F05B16C" w14:textId="5874419E" w:rsidR="00210EFE" w:rsidRPr="00210EFE" w:rsidRDefault="00210EFE">
            <w:pPr>
              <w:numPr>
                <w:ilvl w:val="0"/>
                <w:numId w:val="7"/>
              </w:numPr>
              <w:autoSpaceDE/>
              <w:autoSpaceDN/>
              <w:adjustRightInd w:val="0"/>
              <w:spacing w:after="0" w:afterAutospacing="0"/>
              <w:ind w:left="284"/>
              <w:rPr>
                <w:rFonts w:ascii="Arial Narrow" w:eastAsia="Calibri" w:hAnsi="Arial Narrow" w:cs="Tahoma"/>
                <w:color w:val="000000"/>
                <w:sz w:val="22"/>
                <w:szCs w:val="22"/>
                <w:lang w:val="uk-UA" w:eastAsia="en-US"/>
              </w:rPr>
            </w:pPr>
            <w:r w:rsidRPr="00210EFE">
              <w:rPr>
                <w:rFonts w:ascii="Arial Narrow" w:hAnsi="Arial Narrow"/>
                <w:color w:val="000000"/>
                <w:sz w:val="22"/>
                <w:szCs w:val="22"/>
                <w:lang w:val="uk-UA"/>
              </w:rPr>
              <w:t xml:space="preserve">«програмне забезпечення» («ПЗ») — результат інтелектуальної діяльності, що складається з набору програм, процесів і правил, пов’язаних з </w:t>
            </w:r>
            <w:r w:rsidRPr="00210EFE">
              <w:rPr>
                <w:rFonts w:ascii="Arial Narrow" w:eastAsia="Calibri" w:hAnsi="Arial Narrow" w:cs="Tahoma"/>
                <w:color w:val="000000"/>
                <w:sz w:val="22"/>
                <w:szCs w:val="22"/>
                <w:lang w:val="en-GB" w:eastAsia="en-US"/>
              </w:rPr>
              <w:t>функціонуванням</w:t>
            </w:r>
            <w:r w:rsidRPr="00210EFE">
              <w:rPr>
                <w:rFonts w:ascii="Arial Narrow" w:hAnsi="Arial Narrow"/>
                <w:color w:val="000000"/>
                <w:sz w:val="22"/>
                <w:szCs w:val="22"/>
                <w:lang w:val="uk-UA"/>
              </w:rPr>
              <w:t xml:space="preserve"> системи обробки даних, а також супутньої документації. Термін «програмне забезпечення», що вживається в цьому документі окремо, однаково стосується як стандартного, так і спеціального ПЗ;</w:t>
            </w:r>
          </w:p>
        </w:tc>
      </w:tr>
      <w:tr w:rsidR="00210EFE" w:rsidRPr="009D6F26" w14:paraId="6FEDC4F1" w14:textId="7F063757" w:rsidTr="00650E43">
        <w:tc>
          <w:tcPr>
            <w:tcW w:w="4255" w:type="dxa"/>
          </w:tcPr>
          <w:p w14:paraId="37AFD792" w14:textId="77777777" w:rsidR="00210EFE" w:rsidRPr="00210EFE" w:rsidRDefault="00210EFE" w:rsidP="00210EFE">
            <w:pPr>
              <w:adjustRightInd w:val="0"/>
              <w:spacing w:after="0" w:afterAutospacing="0"/>
              <w:rPr>
                <w:rFonts w:ascii="Arial Narrow" w:eastAsia="Calibri" w:hAnsi="Arial Narrow" w:cs="Tahoma"/>
                <w:color w:val="000000"/>
                <w:sz w:val="22"/>
                <w:szCs w:val="22"/>
                <w:lang w:val="ru-RU" w:eastAsia="en-US"/>
              </w:rPr>
            </w:pPr>
          </w:p>
        </w:tc>
        <w:tc>
          <w:tcPr>
            <w:tcW w:w="4256" w:type="dxa"/>
          </w:tcPr>
          <w:p w14:paraId="2C8608DB" w14:textId="77777777" w:rsidR="00210EFE" w:rsidRPr="00210EFE" w:rsidRDefault="00210EFE" w:rsidP="00210EFE">
            <w:pPr>
              <w:autoSpaceDE/>
              <w:autoSpaceDN/>
              <w:spacing w:after="0" w:afterAutospacing="0"/>
              <w:jc w:val="both"/>
              <w:rPr>
                <w:rFonts w:ascii="Arial Narrow" w:eastAsia="Calibri" w:hAnsi="Arial Narrow" w:cs="Tahoma"/>
                <w:color w:val="000000"/>
                <w:sz w:val="22"/>
                <w:szCs w:val="22"/>
                <w:lang w:val="uk-UA" w:eastAsia="en-US"/>
              </w:rPr>
            </w:pPr>
          </w:p>
        </w:tc>
      </w:tr>
      <w:tr w:rsidR="00210EFE" w:rsidRPr="001C1DF6" w14:paraId="6C2E1C3E" w14:textId="2D0E83F7" w:rsidTr="00650E43">
        <w:tc>
          <w:tcPr>
            <w:tcW w:w="4255" w:type="dxa"/>
          </w:tcPr>
          <w:p w14:paraId="0FA947A4"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color w:val="000000"/>
                <w:sz w:val="22"/>
                <w:szCs w:val="22"/>
                <w:lang w:val="en-GB" w:eastAsia="en-US"/>
              </w:rPr>
              <w:t>“standard software” means software designed by the Contractor or a third-party publisher to be supplied to multiple users for the purpose of performing the same function;</w:t>
            </w:r>
          </w:p>
        </w:tc>
        <w:tc>
          <w:tcPr>
            <w:tcW w:w="4256" w:type="dxa"/>
          </w:tcPr>
          <w:p w14:paraId="20E95C5F" w14:textId="3389607C"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color w:val="000000"/>
                <w:sz w:val="22"/>
                <w:szCs w:val="22"/>
                <w:lang w:val="uk-UA"/>
              </w:rPr>
              <w:t xml:space="preserve">«стандартне ПЗ» — це програмне </w:t>
            </w:r>
            <w:r w:rsidRPr="00210EFE">
              <w:rPr>
                <w:rFonts w:ascii="Arial Narrow" w:eastAsia="Calibri" w:hAnsi="Arial Narrow" w:cs="Tahoma"/>
                <w:color w:val="000000"/>
                <w:sz w:val="22"/>
                <w:szCs w:val="22"/>
                <w:lang w:val="en-GB" w:eastAsia="en-US"/>
              </w:rPr>
              <w:t>забезпечення</w:t>
            </w:r>
            <w:r w:rsidRPr="00210EFE">
              <w:rPr>
                <w:rFonts w:ascii="Arial Narrow" w:hAnsi="Arial Narrow"/>
                <w:color w:val="000000"/>
                <w:sz w:val="22"/>
                <w:szCs w:val="22"/>
                <w:lang w:val="uk-UA"/>
              </w:rPr>
              <w:t>, розроблене Виконавцем або стороннім видавцем для постачання різним користувачам з метою виконання однієї й тієї ж функції;</w:t>
            </w:r>
          </w:p>
        </w:tc>
      </w:tr>
      <w:tr w:rsidR="00210EFE" w:rsidRPr="001C1DF6" w14:paraId="1D2F5126" w14:textId="384742D3" w:rsidTr="00650E43">
        <w:tc>
          <w:tcPr>
            <w:tcW w:w="4255" w:type="dxa"/>
          </w:tcPr>
          <w:p w14:paraId="3FFE632B" w14:textId="77777777" w:rsidR="00210EFE" w:rsidRPr="00210EFE" w:rsidRDefault="00210EFE" w:rsidP="00210EFE">
            <w:pPr>
              <w:adjustRightInd w:val="0"/>
              <w:spacing w:after="0" w:afterAutospacing="0"/>
              <w:rPr>
                <w:rFonts w:ascii="Arial Narrow" w:eastAsia="Calibri" w:hAnsi="Arial Narrow" w:cs="Tahoma"/>
                <w:sz w:val="22"/>
                <w:szCs w:val="22"/>
                <w:lang w:val="ru-RU" w:eastAsia="en-US"/>
              </w:rPr>
            </w:pPr>
          </w:p>
        </w:tc>
        <w:tc>
          <w:tcPr>
            <w:tcW w:w="4256" w:type="dxa"/>
          </w:tcPr>
          <w:p w14:paraId="20DB60F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5F3EC17" w14:textId="1B237BB6" w:rsidTr="00650E43">
        <w:tc>
          <w:tcPr>
            <w:tcW w:w="4255" w:type="dxa"/>
          </w:tcPr>
          <w:p w14:paraId="3B48E131"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“specific” or “non-standard” software is software specially developed by the Contractor to provide a bespoke solution to the specific needs of the Council of Europe. It may be an original work created from scratch, or the adaptation, through specific developments, of pre-existing works (standard software or specific software);</w:t>
            </w:r>
          </w:p>
        </w:tc>
        <w:tc>
          <w:tcPr>
            <w:tcW w:w="4256" w:type="dxa"/>
          </w:tcPr>
          <w:p w14:paraId="3B4DAD64" w14:textId="2E01989D"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 xml:space="preserve">«специфічне» або «нестандартне» ПЗ — це програмне забезпечення, спеціально розроблене Виконавцем для надання індивідуального рішення, що відповідає конкретним потребам Ради Європи. Це може бути </w:t>
            </w:r>
            <w:r w:rsidRPr="001C1DF6">
              <w:rPr>
                <w:rFonts w:ascii="Arial Narrow" w:eastAsia="Calibri" w:hAnsi="Arial Narrow" w:cs="Tahoma"/>
                <w:color w:val="000000"/>
                <w:sz w:val="22"/>
                <w:szCs w:val="22"/>
                <w:lang w:val="uk-UA" w:eastAsia="en-US"/>
              </w:rPr>
              <w:t>оригінальний</w:t>
            </w:r>
            <w:r w:rsidRPr="00210EFE">
              <w:rPr>
                <w:rFonts w:ascii="Arial Narrow" w:hAnsi="Arial Narrow"/>
                <w:sz w:val="22"/>
                <w:szCs w:val="22"/>
                <w:lang w:val="uk-UA"/>
              </w:rPr>
              <w:t xml:space="preserve"> програмний продукт, створений з нуля, або адаптація, шляхом конкретних доопрацювань, вже існуючих програмних продуктів (стандартного ПЗ або специфічного ПЗ);</w:t>
            </w:r>
          </w:p>
        </w:tc>
      </w:tr>
      <w:tr w:rsidR="00210EFE" w:rsidRPr="001C1DF6" w14:paraId="248BEF5C" w14:textId="0E489D39" w:rsidTr="00650E43">
        <w:tc>
          <w:tcPr>
            <w:tcW w:w="4255" w:type="dxa"/>
          </w:tcPr>
          <w:p w14:paraId="29B51FA6" w14:textId="77777777" w:rsidR="00210EFE" w:rsidRPr="00210EFE" w:rsidRDefault="00210EFE" w:rsidP="00210EFE">
            <w:pPr>
              <w:adjustRightInd w:val="0"/>
              <w:spacing w:after="0" w:afterAutospacing="0"/>
              <w:rPr>
                <w:rFonts w:ascii="Arial Narrow" w:eastAsia="Calibri" w:hAnsi="Arial Narrow" w:cs="Tahoma"/>
                <w:sz w:val="22"/>
                <w:szCs w:val="22"/>
                <w:lang w:val="ru-RU" w:eastAsia="en-US"/>
              </w:rPr>
            </w:pPr>
          </w:p>
        </w:tc>
        <w:tc>
          <w:tcPr>
            <w:tcW w:w="4256" w:type="dxa"/>
          </w:tcPr>
          <w:p w14:paraId="12C4538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6A1840B" w14:textId="10C5F269" w:rsidTr="00650E43">
        <w:tc>
          <w:tcPr>
            <w:tcW w:w="4255" w:type="dxa"/>
          </w:tcPr>
          <w:p w14:paraId="276A5DE9"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application” is a set of software programmes necessary for the performance of a given task.</w:t>
            </w:r>
          </w:p>
        </w:tc>
        <w:tc>
          <w:tcPr>
            <w:tcW w:w="4256" w:type="dxa"/>
          </w:tcPr>
          <w:p w14:paraId="14F163BD" w14:textId="0B8C08FA"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«застосунок» — це набір програмних продуктів, необхідних для </w:t>
            </w:r>
            <w:r w:rsidRPr="00210EFE">
              <w:rPr>
                <w:rFonts w:ascii="Arial Narrow" w:eastAsia="Calibri" w:hAnsi="Arial Narrow" w:cs="Tahoma"/>
                <w:color w:val="000000"/>
                <w:sz w:val="22"/>
                <w:szCs w:val="22"/>
                <w:lang w:val="en-GB" w:eastAsia="en-US"/>
              </w:rPr>
              <w:t>виконання</w:t>
            </w:r>
            <w:r w:rsidRPr="00210EFE">
              <w:rPr>
                <w:rFonts w:ascii="Arial Narrow" w:hAnsi="Arial Narrow"/>
                <w:sz w:val="22"/>
                <w:szCs w:val="22"/>
                <w:lang w:val="uk-UA"/>
              </w:rPr>
              <w:t xml:space="preserve"> певного завдання.</w:t>
            </w:r>
          </w:p>
        </w:tc>
      </w:tr>
      <w:tr w:rsidR="00210EFE" w:rsidRPr="001C1DF6" w14:paraId="34FD1103" w14:textId="164124F5" w:rsidTr="00650E43">
        <w:tc>
          <w:tcPr>
            <w:tcW w:w="4255" w:type="dxa"/>
          </w:tcPr>
          <w:p w14:paraId="6D537003" w14:textId="77777777" w:rsidR="00210EFE" w:rsidRPr="00210EFE" w:rsidRDefault="00210EFE" w:rsidP="00210EFE">
            <w:pPr>
              <w:tabs>
                <w:tab w:val="left" w:pos="1134"/>
              </w:tabs>
              <w:autoSpaceDE/>
              <w:autoSpaceDN/>
              <w:spacing w:after="0" w:afterAutospacing="0"/>
              <w:contextualSpacing/>
              <w:rPr>
                <w:rFonts w:ascii="Arial Narrow" w:hAnsi="Arial Narrow" w:cs="Tahoma"/>
                <w:sz w:val="22"/>
                <w:szCs w:val="22"/>
                <w:u w:val="single"/>
                <w:lang w:val="ru-RU" w:eastAsia="en-US"/>
              </w:rPr>
            </w:pPr>
          </w:p>
        </w:tc>
        <w:tc>
          <w:tcPr>
            <w:tcW w:w="4256" w:type="dxa"/>
          </w:tcPr>
          <w:p w14:paraId="5C337F14" w14:textId="77777777" w:rsidR="00210EFE" w:rsidRPr="00210EFE" w:rsidRDefault="00210EFE" w:rsidP="00210EFE">
            <w:pPr>
              <w:autoSpaceDE/>
              <w:autoSpaceDN/>
              <w:spacing w:after="0" w:afterAutospacing="0"/>
              <w:jc w:val="both"/>
              <w:rPr>
                <w:rFonts w:ascii="Arial Narrow" w:hAnsi="Arial Narrow" w:cs="Tahoma"/>
                <w:sz w:val="22"/>
                <w:szCs w:val="22"/>
                <w:u w:val="single"/>
                <w:lang w:val="uk-UA" w:eastAsia="en-US"/>
              </w:rPr>
            </w:pPr>
          </w:p>
        </w:tc>
      </w:tr>
      <w:tr w:rsidR="00210EFE" w:rsidRPr="001C1DF6" w14:paraId="047E9450" w14:textId="3E9F0552" w:rsidTr="00650E43">
        <w:tc>
          <w:tcPr>
            <w:tcW w:w="4255" w:type="dxa"/>
          </w:tcPr>
          <w:p w14:paraId="6B82658C"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‘Maintenance’ refers to services enabling the equipment to be kept in operational condition, either preventively or correctively.</w:t>
            </w:r>
          </w:p>
        </w:tc>
        <w:tc>
          <w:tcPr>
            <w:tcW w:w="4256" w:type="dxa"/>
          </w:tcPr>
          <w:p w14:paraId="759BF992" w14:textId="7BC24D9F"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«Технічне обслуговування» — це послуги, що забезпечують підтримку обладнання в робочому стані, як з профілактичною, так і коригувальною метою.</w:t>
            </w:r>
          </w:p>
        </w:tc>
      </w:tr>
      <w:tr w:rsidR="00210EFE" w:rsidRPr="001C1DF6" w14:paraId="051615D7" w14:textId="6828C911" w:rsidTr="00650E43">
        <w:tc>
          <w:tcPr>
            <w:tcW w:w="4255" w:type="dxa"/>
          </w:tcPr>
          <w:p w14:paraId="070C7CA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7FB67833"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1E672832" w14:textId="162E335E" w:rsidTr="00650E43">
        <w:tc>
          <w:tcPr>
            <w:tcW w:w="4255" w:type="dxa"/>
          </w:tcPr>
          <w:p w14:paraId="3B509B6B"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“Third-party application maintenance” refers to services consisting of keeping a computer program in a state that enables it to fulfil its function. These services to maintain operational condition are carried out on a preventive or corrective basis. They may also involve software development services. They may be provided on the Council of Europe’s premises or remotely from the Provider’s premises. Hardware maintenance services </w:t>
            </w:r>
            <w:r w:rsidRPr="00210EFE">
              <w:rPr>
                <w:rFonts w:ascii="Arial Narrow" w:eastAsia="Calibri" w:hAnsi="Arial Narrow" w:cs="Tahoma"/>
                <w:sz w:val="22"/>
                <w:szCs w:val="22"/>
                <w:lang w:val="en-GB" w:eastAsia="en-US"/>
              </w:rPr>
              <w:lastRenderedPageBreak/>
              <w:t>may be included in a third-party application maintenance contract.</w:t>
            </w:r>
          </w:p>
        </w:tc>
        <w:tc>
          <w:tcPr>
            <w:tcW w:w="4256" w:type="dxa"/>
          </w:tcPr>
          <w:p w14:paraId="057553ED" w14:textId="0121561C"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lastRenderedPageBreak/>
              <w:t xml:space="preserve">«Технічне обслуговування сторонніх застосунків» — це послуги, що полягають у підтримці комп’ютерної програми в стані, який дозволяє їй виконувати свої функції. Ці послуги з підтримання </w:t>
            </w:r>
            <w:r w:rsidRPr="001C1DF6">
              <w:rPr>
                <w:rFonts w:ascii="Arial Narrow" w:eastAsia="Calibri" w:hAnsi="Arial Narrow" w:cs="Tahoma"/>
                <w:color w:val="000000"/>
                <w:sz w:val="22"/>
                <w:szCs w:val="22"/>
                <w:lang w:val="uk-UA" w:eastAsia="en-US"/>
              </w:rPr>
              <w:t>робочого</w:t>
            </w:r>
            <w:r w:rsidRPr="00210EFE">
              <w:rPr>
                <w:rFonts w:ascii="Arial Narrow" w:hAnsi="Arial Narrow"/>
                <w:sz w:val="22"/>
                <w:szCs w:val="22"/>
                <w:lang w:val="uk-UA"/>
              </w:rPr>
              <w:t xml:space="preserve"> стану виконуються як з профілактичною, так і коригувальною метою. Вони також можуть включати послуги з розробки програмного забезпечення. Можуть надаватися як на об’єктах Ради Європи, так і дистанційно з </w:t>
            </w:r>
            <w:r w:rsidRPr="00210EFE">
              <w:rPr>
                <w:rFonts w:ascii="Arial Narrow" w:hAnsi="Arial Narrow"/>
                <w:sz w:val="22"/>
                <w:szCs w:val="22"/>
                <w:lang w:val="uk-UA"/>
              </w:rPr>
              <w:lastRenderedPageBreak/>
              <w:t>об’єктів Постачальника. Послуги з технічного обслуговування обладнання можуть бути включені до договору про технічне обслуговування сторонніх застосунків.</w:t>
            </w:r>
          </w:p>
        </w:tc>
      </w:tr>
      <w:tr w:rsidR="00210EFE" w:rsidRPr="001C1DF6" w14:paraId="54696AA8" w14:textId="76F12DAF" w:rsidTr="00650E43">
        <w:tc>
          <w:tcPr>
            <w:tcW w:w="4255" w:type="dxa"/>
          </w:tcPr>
          <w:p w14:paraId="767DD536"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1D7297A7"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F8F0629" w14:textId="50309119" w:rsidTr="00650E43">
        <w:tc>
          <w:tcPr>
            <w:tcW w:w="4255" w:type="dxa"/>
          </w:tcPr>
          <w:p w14:paraId="6B2D9A8D"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‘Preventive’ refers to maintenance measures carried out to prevent faults from occurring.</w:t>
            </w:r>
          </w:p>
        </w:tc>
        <w:tc>
          <w:tcPr>
            <w:tcW w:w="4256" w:type="dxa"/>
          </w:tcPr>
          <w:p w14:paraId="723B4518" w14:textId="66D6A1D4"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Термін «профілактичний» означає заходи з технічного </w:t>
            </w:r>
            <w:r w:rsidRPr="00210EFE">
              <w:rPr>
                <w:rFonts w:ascii="Arial Narrow" w:eastAsia="Calibri" w:hAnsi="Arial Narrow" w:cs="Tahoma"/>
                <w:color w:val="000000"/>
                <w:sz w:val="22"/>
                <w:szCs w:val="22"/>
                <w:lang w:val="en-GB" w:eastAsia="en-US"/>
              </w:rPr>
              <w:t>обслуговування</w:t>
            </w:r>
            <w:r w:rsidRPr="00210EFE">
              <w:rPr>
                <w:rFonts w:ascii="Arial Narrow" w:hAnsi="Arial Narrow"/>
                <w:sz w:val="22"/>
                <w:szCs w:val="22"/>
                <w:lang w:val="uk-UA"/>
              </w:rPr>
              <w:t>, що здійснюються з метою запобігання виникненню несправностей.</w:t>
            </w:r>
          </w:p>
        </w:tc>
      </w:tr>
      <w:tr w:rsidR="00210EFE" w:rsidRPr="001C1DF6" w14:paraId="4F2BCF8D" w14:textId="530B2273" w:rsidTr="00650E43">
        <w:tc>
          <w:tcPr>
            <w:tcW w:w="4255" w:type="dxa"/>
          </w:tcPr>
          <w:p w14:paraId="3CEC454F"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6D3566D9"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277BDC7" w14:textId="34B78134" w:rsidTr="00650E43">
        <w:tc>
          <w:tcPr>
            <w:tcW w:w="4255" w:type="dxa"/>
          </w:tcPr>
          <w:p w14:paraId="5EC6249F"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‘Corrective’ refers to measures designed to rectify faults.</w:t>
            </w:r>
          </w:p>
        </w:tc>
        <w:tc>
          <w:tcPr>
            <w:tcW w:w="4256" w:type="dxa"/>
          </w:tcPr>
          <w:p w14:paraId="7EE470CB" w14:textId="1CC811D6"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Термін «</w:t>
            </w:r>
            <w:r w:rsidRPr="00210EFE">
              <w:rPr>
                <w:rFonts w:ascii="Arial Narrow" w:eastAsia="Calibri" w:hAnsi="Arial Narrow" w:cs="Tahoma"/>
                <w:color w:val="000000"/>
                <w:sz w:val="22"/>
                <w:szCs w:val="22"/>
                <w:lang w:val="en-GB" w:eastAsia="en-US"/>
              </w:rPr>
              <w:t>коригувальний</w:t>
            </w:r>
            <w:r w:rsidRPr="00210EFE">
              <w:rPr>
                <w:rFonts w:ascii="Arial Narrow" w:hAnsi="Arial Narrow"/>
                <w:sz w:val="22"/>
                <w:szCs w:val="22"/>
                <w:lang w:val="uk-UA"/>
              </w:rPr>
              <w:t>» означає заходи, спрямовані на усунення несправностей.</w:t>
            </w:r>
          </w:p>
        </w:tc>
      </w:tr>
      <w:tr w:rsidR="00210EFE" w:rsidRPr="001C1DF6" w14:paraId="1BA92871" w14:textId="4260FC69" w:rsidTr="00650E43">
        <w:tc>
          <w:tcPr>
            <w:tcW w:w="4255" w:type="dxa"/>
          </w:tcPr>
          <w:p w14:paraId="76B86936"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1DC00E6E"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4F7CB55E" w14:textId="6BF653F8" w:rsidTr="00650E43">
        <w:tc>
          <w:tcPr>
            <w:tcW w:w="4255" w:type="dxa"/>
          </w:tcPr>
          <w:p w14:paraId="43813936"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“Upgrade” refers to maintenance measures aimed at upgrading or adapting one or more applications in order to integrate new functions, improve their operation or take account of new legislative or regulatory provisions.</w:t>
            </w:r>
          </w:p>
        </w:tc>
        <w:tc>
          <w:tcPr>
            <w:tcW w:w="4256" w:type="dxa"/>
          </w:tcPr>
          <w:p w14:paraId="64005245" w14:textId="7B610099"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«Оновлення» — заходи з технічного обслуговування, спрямовані на оновлення або адаптацію одного чи кількох застосунків з метою інтеграції нових </w:t>
            </w:r>
            <w:r w:rsidRPr="00210EFE">
              <w:rPr>
                <w:rFonts w:ascii="Arial Narrow" w:eastAsia="Calibri" w:hAnsi="Arial Narrow" w:cs="Tahoma"/>
                <w:color w:val="000000"/>
                <w:sz w:val="22"/>
                <w:szCs w:val="22"/>
                <w:lang w:val="en-GB" w:eastAsia="en-US"/>
              </w:rPr>
              <w:t>функцій</w:t>
            </w:r>
            <w:r w:rsidRPr="00210EFE">
              <w:rPr>
                <w:rFonts w:ascii="Arial Narrow" w:hAnsi="Arial Narrow"/>
                <w:sz w:val="22"/>
                <w:szCs w:val="22"/>
                <w:lang w:val="uk-UA"/>
              </w:rPr>
              <w:t>, поліпшення їхньої роботи або врахування нових законодавчих чи нормативних положень.</w:t>
            </w:r>
          </w:p>
        </w:tc>
      </w:tr>
      <w:tr w:rsidR="00210EFE" w:rsidRPr="009D6F26" w14:paraId="789EEFFA" w14:textId="5360DE20" w:rsidTr="00650E43">
        <w:tc>
          <w:tcPr>
            <w:tcW w:w="4255" w:type="dxa"/>
          </w:tcPr>
          <w:p w14:paraId="7E46AE7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63644D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5438B1B9" w14:textId="2AFCF149" w:rsidTr="00650E43">
        <w:tc>
          <w:tcPr>
            <w:tcW w:w="4255" w:type="dxa"/>
          </w:tcPr>
          <w:p w14:paraId="04693C3D" w14:textId="77777777" w:rsidR="00210EFE" w:rsidRPr="00210EFE" w:rsidRDefault="00210EFE">
            <w:pPr>
              <w:numPr>
                <w:ilvl w:val="0"/>
                <w:numId w:val="7"/>
              </w:numPr>
              <w:autoSpaceDE/>
              <w:autoSpaceDN/>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‘IT outsourcing’ refers to the outsourcing of the management or operation of all or part of the Council of Europe’s IT system.</w:t>
            </w:r>
          </w:p>
        </w:tc>
        <w:tc>
          <w:tcPr>
            <w:tcW w:w="4256" w:type="dxa"/>
          </w:tcPr>
          <w:p w14:paraId="44C141EE" w14:textId="450B1B15" w:rsidR="00210EFE" w:rsidRPr="00210EFE" w:rsidRDefault="00210EFE">
            <w:pPr>
              <w:numPr>
                <w:ilvl w:val="0"/>
                <w:numId w:val="7"/>
              </w:numPr>
              <w:autoSpaceDE/>
              <w:autoSpaceDN/>
              <w:adjustRightInd w:val="0"/>
              <w:spacing w:after="0" w:afterAutospacing="0"/>
              <w:ind w:left="284"/>
              <w:jc w:val="both"/>
              <w:rPr>
                <w:rFonts w:ascii="Arial Narrow" w:eastAsia="Calibri" w:hAnsi="Arial Narrow" w:cs="Tahoma"/>
                <w:sz w:val="22"/>
                <w:szCs w:val="22"/>
                <w:lang w:val="uk-UA" w:eastAsia="en-US"/>
              </w:rPr>
            </w:pPr>
            <w:r w:rsidRPr="00210EFE">
              <w:rPr>
                <w:rFonts w:ascii="Arial Narrow" w:hAnsi="Arial Narrow"/>
                <w:sz w:val="22"/>
                <w:szCs w:val="22"/>
                <w:lang w:val="uk-UA"/>
              </w:rPr>
              <w:t>«ІТ-аутсорсинг» — передача на аутсорсинг управління або експлуатації всієї або частини ІТ-системи Ради Європи.</w:t>
            </w:r>
          </w:p>
        </w:tc>
      </w:tr>
      <w:tr w:rsidR="00210EFE" w:rsidRPr="001C1DF6" w14:paraId="086F224D" w14:textId="561AC361" w:rsidTr="00650E43">
        <w:tc>
          <w:tcPr>
            <w:tcW w:w="4255" w:type="dxa"/>
          </w:tcPr>
          <w:p w14:paraId="1E06DD93" w14:textId="77777777" w:rsidR="00210EFE" w:rsidRPr="00210EFE" w:rsidRDefault="00210EFE" w:rsidP="00210EFE">
            <w:pPr>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IT outsourcing may cover third-party application maintenance or infrastructure hosting services.</w:t>
            </w:r>
          </w:p>
        </w:tc>
        <w:tc>
          <w:tcPr>
            <w:tcW w:w="4256" w:type="dxa"/>
          </w:tcPr>
          <w:p w14:paraId="5BC63668" w14:textId="5E220946" w:rsidR="00210EFE" w:rsidRPr="00210EFE" w:rsidRDefault="00210EFE" w:rsidP="00210EFE">
            <w:pPr>
              <w:adjustRightInd w:val="0"/>
              <w:spacing w:after="0" w:afterAutospacing="0"/>
              <w:ind w:left="360"/>
              <w:jc w:val="both"/>
              <w:rPr>
                <w:rFonts w:ascii="Arial Narrow" w:eastAsia="Calibri" w:hAnsi="Arial Narrow" w:cs="Tahoma"/>
                <w:sz w:val="22"/>
                <w:szCs w:val="22"/>
                <w:lang w:val="uk-UA" w:eastAsia="en-US"/>
              </w:rPr>
            </w:pPr>
            <w:r w:rsidRPr="00210EFE">
              <w:rPr>
                <w:rFonts w:ascii="Arial Narrow" w:hAnsi="Arial Narrow"/>
                <w:sz w:val="22"/>
                <w:szCs w:val="22"/>
                <w:lang w:val="uk-UA"/>
              </w:rPr>
              <w:t>ІТ-аутсорсинг може передбачати технічне обслуговування сторонніх застосунків або послуги з розміщення інфраструктури.</w:t>
            </w:r>
          </w:p>
        </w:tc>
      </w:tr>
      <w:tr w:rsidR="00210EFE" w:rsidRPr="001C1DF6" w14:paraId="1866A525" w14:textId="5ACAA5EF" w:rsidTr="00650E43">
        <w:tc>
          <w:tcPr>
            <w:tcW w:w="4255" w:type="dxa"/>
          </w:tcPr>
          <w:p w14:paraId="2A83ABE8"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2B4CA40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53B9034" w14:textId="363E8BF2" w:rsidTr="00650E43">
        <w:tc>
          <w:tcPr>
            <w:tcW w:w="4255" w:type="dxa"/>
          </w:tcPr>
          <w:p w14:paraId="34DA4952"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“Remote IT outsourcing” refers to all services performed at the Provider’s premises.</w:t>
            </w:r>
          </w:p>
        </w:tc>
        <w:tc>
          <w:tcPr>
            <w:tcW w:w="4256" w:type="dxa"/>
          </w:tcPr>
          <w:p w14:paraId="188B9B1B" w14:textId="3ECA2CA1"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«Дистанційний ІТ-аутсорсинг» — це всі послуги, що надаються на </w:t>
            </w:r>
            <w:r w:rsidRPr="005B59BB">
              <w:rPr>
                <w:rFonts w:ascii="Arial Narrow" w:eastAsia="Calibri" w:hAnsi="Arial Narrow" w:cs="Tahoma"/>
                <w:sz w:val="22"/>
                <w:szCs w:val="22"/>
                <w:lang w:val="en-GB" w:eastAsia="en-US"/>
              </w:rPr>
              <w:t>об’єктах</w:t>
            </w:r>
            <w:r w:rsidRPr="00210EFE">
              <w:rPr>
                <w:rFonts w:ascii="Arial Narrow" w:hAnsi="Arial Narrow"/>
                <w:sz w:val="22"/>
                <w:szCs w:val="22"/>
                <w:lang w:val="uk-UA"/>
              </w:rPr>
              <w:t xml:space="preserve"> Постачальника.</w:t>
            </w:r>
          </w:p>
        </w:tc>
      </w:tr>
      <w:tr w:rsidR="00210EFE" w:rsidRPr="001C1DF6" w14:paraId="349EF7EE" w14:textId="6D1F03D0" w:rsidTr="00650E43">
        <w:tc>
          <w:tcPr>
            <w:tcW w:w="4255" w:type="dxa"/>
          </w:tcPr>
          <w:p w14:paraId="4917E452"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“On-site outsourcing” refers to all services performed by the Provider at the Council of Europe’s premises.</w:t>
            </w:r>
          </w:p>
        </w:tc>
        <w:tc>
          <w:tcPr>
            <w:tcW w:w="4256" w:type="dxa"/>
          </w:tcPr>
          <w:p w14:paraId="59E22EE8" w14:textId="552E6D4C"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«Аутсорсинг з виїздом» — це всі послуги, що надаються </w:t>
            </w:r>
            <w:r w:rsidRPr="005B59BB">
              <w:rPr>
                <w:rFonts w:ascii="Arial Narrow" w:eastAsia="Calibri" w:hAnsi="Arial Narrow" w:cs="Tahoma"/>
                <w:sz w:val="22"/>
                <w:szCs w:val="22"/>
                <w:lang w:val="en-GB" w:eastAsia="en-US"/>
              </w:rPr>
              <w:t>Постачальником</w:t>
            </w:r>
            <w:r w:rsidRPr="00210EFE">
              <w:rPr>
                <w:rFonts w:ascii="Arial Narrow" w:hAnsi="Arial Narrow"/>
                <w:sz w:val="22"/>
                <w:szCs w:val="22"/>
                <w:lang w:val="uk-UA"/>
              </w:rPr>
              <w:t xml:space="preserve"> на об’єктах Ради Європи.</w:t>
            </w:r>
          </w:p>
        </w:tc>
      </w:tr>
      <w:tr w:rsidR="00210EFE" w:rsidRPr="001C1DF6" w14:paraId="22AF7ED9" w14:textId="7123CF7A" w:rsidTr="00650E43">
        <w:tc>
          <w:tcPr>
            <w:tcW w:w="4255" w:type="dxa"/>
          </w:tcPr>
          <w:p w14:paraId="519A2CA4"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05DB777B"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2E19D9F" w14:textId="4F835C69" w:rsidTr="00650E43">
        <w:tc>
          <w:tcPr>
            <w:tcW w:w="4255" w:type="dxa"/>
          </w:tcPr>
          <w:p w14:paraId="41A21A8E" w14:textId="77777777" w:rsidR="00210EFE" w:rsidRPr="00210EFE" w:rsidRDefault="00210EFE" w:rsidP="005B59BB">
            <w:pPr>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Where the contract involves IT outsourcing, the technical specifications must specify:</w:t>
            </w:r>
          </w:p>
        </w:tc>
        <w:tc>
          <w:tcPr>
            <w:tcW w:w="4256" w:type="dxa"/>
          </w:tcPr>
          <w:p w14:paraId="7D7D00DB" w14:textId="3F96D429" w:rsidR="00210EFE" w:rsidRPr="00210EFE" w:rsidRDefault="00210EFE" w:rsidP="005B59BB">
            <w:pPr>
              <w:adjustRightInd w:val="0"/>
              <w:spacing w:after="0" w:afterAutospacing="0"/>
              <w:ind w:left="36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якщо договір передбачає ІТ-аутсорсинг, у технічних специфікаціях мають бути зазначені:</w:t>
            </w:r>
          </w:p>
        </w:tc>
      </w:tr>
      <w:tr w:rsidR="00210EFE" w:rsidRPr="001C1DF6" w14:paraId="57840796" w14:textId="1855F373" w:rsidTr="00650E43">
        <w:tc>
          <w:tcPr>
            <w:tcW w:w="4255" w:type="dxa"/>
          </w:tcPr>
          <w:p w14:paraId="24687CAF"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the service levels, i.e. the agreed levels for the quality indicators relating to the services, which the Provider undertakes to achieve;</w:t>
            </w:r>
          </w:p>
        </w:tc>
        <w:tc>
          <w:tcPr>
            <w:tcW w:w="4256" w:type="dxa"/>
          </w:tcPr>
          <w:p w14:paraId="3469525A" w14:textId="47891CCA"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 рівні обслуговування, тобто узгоджені рівні показників </w:t>
            </w:r>
            <w:r w:rsidRPr="005B59BB">
              <w:rPr>
                <w:rFonts w:ascii="Arial Narrow" w:eastAsia="Calibri" w:hAnsi="Arial Narrow" w:cs="Tahoma"/>
                <w:sz w:val="22"/>
                <w:szCs w:val="22"/>
                <w:lang w:val="en-GB" w:eastAsia="en-US"/>
              </w:rPr>
              <w:t>якості</w:t>
            </w:r>
            <w:r w:rsidRPr="00210EFE">
              <w:rPr>
                <w:rFonts w:ascii="Arial Narrow" w:hAnsi="Arial Narrow"/>
                <w:sz w:val="22"/>
                <w:szCs w:val="22"/>
                <w:lang w:val="uk-UA"/>
              </w:rPr>
              <w:t>, що стосуються послуг, яких Постачальник зобов’язується дотримуватися;</w:t>
            </w:r>
          </w:p>
        </w:tc>
      </w:tr>
      <w:tr w:rsidR="00210EFE" w:rsidRPr="001C1DF6" w14:paraId="21D3682B" w14:textId="72223FE8" w:rsidTr="00650E43">
        <w:tc>
          <w:tcPr>
            <w:tcW w:w="4255" w:type="dxa"/>
          </w:tcPr>
          <w:p w14:paraId="7F23F74E"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the resources deployed for this purpose, the conditions of performance, and the means of measuring the service level achieved;</w:t>
            </w:r>
          </w:p>
        </w:tc>
        <w:tc>
          <w:tcPr>
            <w:tcW w:w="4256" w:type="dxa"/>
          </w:tcPr>
          <w:p w14:paraId="26FA8EE9" w14:textId="75493C36"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 ресурси, </w:t>
            </w:r>
            <w:r w:rsidRPr="005B59BB">
              <w:rPr>
                <w:rFonts w:ascii="Arial Narrow" w:eastAsia="Calibri" w:hAnsi="Arial Narrow" w:cs="Tahoma"/>
                <w:sz w:val="22"/>
                <w:szCs w:val="22"/>
                <w:lang w:val="en-GB" w:eastAsia="en-US"/>
              </w:rPr>
              <w:t>задіяні</w:t>
            </w:r>
            <w:r w:rsidRPr="00210EFE">
              <w:rPr>
                <w:rFonts w:ascii="Arial Narrow" w:hAnsi="Arial Narrow"/>
                <w:sz w:val="22"/>
                <w:szCs w:val="22"/>
                <w:lang w:val="uk-UA"/>
              </w:rPr>
              <w:t xml:space="preserve"> для цієї мети, умови виконання та методи вимірювання досягнутого рівня обслуговування;</w:t>
            </w:r>
          </w:p>
        </w:tc>
      </w:tr>
      <w:tr w:rsidR="00210EFE" w:rsidRPr="001C1DF6" w14:paraId="06D400E4" w14:textId="1597CCF8" w:rsidTr="00650E43">
        <w:tc>
          <w:tcPr>
            <w:tcW w:w="4255" w:type="dxa"/>
          </w:tcPr>
          <w:p w14:paraId="465004C6"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the penalties applicable in the event of failure to meet the agreed levels.</w:t>
            </w:r>
          </w:p>
        </w:tc>
        <w:tc>
          <w:tcPr>
            <w:tcW w:w="4256" w:type="dxa"/>
          </w:tcPr>
          <w:p w14:paraId="7B9F088D" w14:textId="1F180DD9"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 штрафні санкції, що застосовуються у разі недотримання </w:t>
            </w:r>
            <w:r w:rsidRPr="005B59BB">
              <w:rPr>
                <w:rFonts w:ascii="Arial Narrow" w:eastAsia="Calibri" w:hAnsi="Arial Narrow" w:cs="Tahoma"/>
                <w:sz w:val="22"/>
                <w:szCs w:val="22"/>
                <w:lang w:val="en-GB" w:eastAsia="en-US"/>
              </w:rPr>
              <w:t>узгоджених</w:t>
            </w:r>
            <w:r w:rsidRPr="00210EFE">
              <w:rPr>
                <w:rFonts w:ascii="Arial Narrow" w:hAnsi="Arial Narrow"/>
                <w:sz w:val="22"/>
                <w:szCs w:val="22"/>
                <w:lang w:val="uk-UA"/>
              </w:rPr>
              <w:t xml:space="preserve"> рівнів.</w:t>
            </w:r>
          </w:p>
        </w:tc>
      </w:tr>
      <w:tr w:rsidR="00210EFE" w:rsidRPr="001C1DF6" w14:paraId="50C66529" w14:textId="78D804C9" w:rsidTr="00650E43">
        <w:tc>
          <w:tcPr>
            <w:tcW w:w="4255" w:type="dxa"/>
          </w:tcPr>
          <w:p w14:paraId="0E32DFF5"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123C93C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5B16797" w14:textId="38FCE2A0" w:rsidTr="00650E43">
        <w:tc>
          <w:tcPr>
            <w:tcW w:w="4255" w:type="dxa"/>
          </w:tcPr>
          <w:p w14:paraId="6623C7B5" w14:textId="77777777" w:rsidR="00210EFE" w:rsidRPr="00210EFE" w:rsidRDefault="00210EFE" w:rsidP="000F6E85">
            <w:pPr>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lastRenderedPageBreak/>
              <w:t>An IT outsourcing service can be comprehensive or partial.</w:t>
            </w:r>
          </w:p>
        </w:tc>
        <w:tc>
          <w:tcPr>
            <w:tcW w:w="4256" w:type="dxa"/>
          </w:tcPr>
          <w:p w14:paraId="588EDE9A" w14:textId="7BFEA8E9" w:rsidR="00210EFE" w:rsidRPr="00210EFE" w:rsidRDefault="00210EFE" w:rsidP="000F6E85">
            <w:pPr>
              <w:adjustRightInd w:val="0"/>
              <w:spacing w:after="0" w:afterAutospacing="0"/>
              <w:ind w:left="360"/>
              <w:jc w:val="both"/>
              <w:rPr>
                <w:rFonts w:ascii="Arial Narrow" w:eastAsia="Calibri" w:hAnsi="Arial Narrow" w:cs="Tahoma"/>
                <w:sz w:val="22"/>
                <w:szCs w:val="22"/>
                <w:lang w:val="uk-UA" w:eastAsia="en-US"/>
              </w:rPr>
            </w:pPr>
            <w:r w:rsidRPr="00210EFE">
              <w:rPr>
                <w:rFonts w:ascii="Arial Narrow" w:hAnsi="Arial Narrow"/>
                <w:sz w:val="22"/>
                <w:szCs w:val="22"/>
                <w:lang w:val="uk-UA"/>
              </w:rPr>
              <w:t>Послуги з ІТ-аутсорсингу можуть бути комплексними або обмеженими.</w:t>
            </w:r>
          </w:p>
        </w:tc>
      </w:tr>
      <w:tr w:rsidR="00210EFE" w:rsidRPr="001C1DF6" w14:paraId="7D82CB27" w14:textId="73A2F338" w:rsidTr="00650E43">
        <w:tc>
          <w:tcPr>
            <w:tcW w:w="4255" w:type="dxa"/>
          </w:tcPr>
          <w:p w14:paraId="01DFB080"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4D599FDB"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F0F6F1D" w14:textId="02567FC9" w:rsidTr="00650E43">
        <w:tc>
          <w:tcPr>
            <w:tcW w:w="4255" w:type="dxa"/>
          </w:tcPr>
          <w:p w14:paraId="1DB8A144" w14:textId="77777777" w:rsidR="00210EFE" w:rsidRPr="00210EFE" w:rsidRDefault="00210EFE" w:rsidP="000F6E85">
            <w:pPr>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 comprehensive IT outsourcing service involves the complete management of the following functions:</w:t>
            </w:r>
          </w:p>
        </w:tc>
        <w:tc>
          <w:tcPr>
            <w:tcW w:w="4256" w:type="dxa"/>
          </w:tcPr>
          <w:p w14:paraId="4B70F2B9" w14:textId="471C7F99" w:rsidR="00210EFE" w:rsidRPr="00210EFE" w:rsidRDefault="00210EFE" w:rsidP="000F6E85">
            <w:pPr>
              <w:adjustRightInd w:val="0"/>
              <w:spacing w:after="0" w:afterAutospacing="0"/>
              <w:ind w:left="36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Комплексні послуги з ІТ-аутсорсингу </w:t>
            </w:r>
            <w:r w:rsidRPr="000F6E85">
              <w:rPr>
                <w:rFonts w:ascii="Arial Narrow" w:eastAsia="Calibri" w:hAnsi="Arial Narrow" w:cs="Tahoma"/>
                <w:sz w:val="22"/>
                <w:szCs w:val="22"/>
                <w:lang w:val="en-GB" w:eastAsia="en-US"/>
              </w:rPr>
              <w:t>передбачають</w:t>
            </w:r>
            <w:r w:rsidRPr="00210EFE">
              <w:rPr>
                <w:rFonts w:ascii="Arial Narrow" w:hAnsi="Arial Narrow"/>
                <w:sz w:val="22"/>
                <w:szCs w:val="22"/>
                <w:lang w:val="uk-UA"/>
              </w:rPr>
              <w:t xml:space="preserve"> повноцінне виконання таких функцій:</w:t>
            </w:r>
          </w:p>
        </w:tc>
      </w:tr>
      <w:tr w:rsidR="00210EFE" w:rsidRPr="001C1DF6" w14:paraId="4A21BFA7" w14:textId="2B57D9A4" w:rsidTr="00650E43">
        <w:tc>
          <w:tcPr>
            <w:tcW w:w="4255" w:type="dxa"/>
          </w:tcPr>
          <w:p w14:paraId="1E269B55"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 development or operation of all or part of the </w:t>
            </w:r>
            <w:r w:rsidRPr="000F6E85">
              <w:rPr>
                <w:rFonts w:ascii="Arial Narrow" w:hAnsi="Arial Narrow"/>
                <w:sz w:val="22"/>
                <w:szCs w:val="22"/>
                <w:lang w:val="uk-UA"/>
              </w:rPr>
              <w:t>applications</w:t>
            </w:r>
            <w:r w:rsidRPr="00210EFE">
              <w:rPr>
                <w:rFonts w:ascii="Arial Narrow" w:eastAsia="Calibri" w:hAnsi="Arial Narrow" w:cs="Tahoma"/>
                <w:sz w:val="22"/>
                <w:szCs w:val="22"/>
                <w:lang w:val="en-GB" w:eastAsia="en-US"/>
              </w:rPr>
              <w:t>;</w:t>
            </w:r>
          </w:p>
        </w:tc>
        <w:tc>
          <w:tcPr>
            <w:tcW w:w="4256" w:type="dxa"/>
          </w:tcPr>
          <w:p w14:paraId="64451FE0" w14:textId="4AE4B029"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розробка або експлуатація всіх або частини застосунків;</w:t>
            </w:r>
          </w:p>
        </w:tc>
      </w:tr>
      <w:tr w:rsidR="00210EFE" w:rsidRPr="00210EFE" w14:paraId="3998A1E3" w14:textId="4247024A" w:rsidTr="00650E43">
        <w:tc>
          <w:tcPr>
            <w:tcW w:w="4255" w:type="dxa"/>
          </w:tcPr>
          <w:p w14:paraId="0BC25737" w14:textId="77777777"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operation of data centres.</w:t>
            </w:r>
          </w:p>
        </w:tc>
        <w:tc>
          <w:tcPr>
            <w:tcW w:w="4256" w:type="dxa"/>
          </w:tcPr>
          <w:p w14:paraId="392FB237" w14:textId="75D4BFF1" w:rsidR="00210EFE" w:rsidRPr="00210EFE" w:rsidRDefault="00210EFE">
            <w:pPr>
              <w:numPr>
                <w:ilvl w:val="0"/>
                <w:numId w:val="13"/>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експлуатація центрів обробки даних.</w:t>
            </w:r>
          </w:p>
        </w:tc>
      </w:tr>
      <w:tr w:rsidR="00210EFE" w:rsidRPr="00210EFE" w14:paraId="75428277" w14:textId="7DD48A31" w:rsidTr="00650E43">
        <w:tc>
          <w:tcPr>
            <w:tcW w:w="4255" w:type="dxa"/>
          </w:tcPr>
          <w:p w14:paraId="2F87513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DC66D9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F32A8E7" w14:textId="20661F95" w:rsidTr="00650E43">
        <w:tc>
          <w:tcPr>
            <w:tcW w:w="4255" w:type="dxa"/>
          </w:tcPr>
          <w:p w14:paraId="1393FBE1" w14:textId="77777777" w:rsidR="00210EFE" w:rsidRPr="00210EFE" w:rsidRDefault="00210EFE" w:rsidP="000F6E85">
            <w:pPr>
              <w:adjustRightInd w:val="0"/>
              <w:spacing w:after="0" w:afterAutospacing="0"/>
              <w:ind w:left="36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 partial IT outsourcing service may cover IT operations or application management.</w:t>
            </w:r>
          </w:p>
        </w:tc>
        <w:tc>
          <w:tcPr>
            <w:tcW w:w="4256" w:type="dxa"/>
          </w:tcPr>
          <w:p w14:paraId="08D64AAF" w14:textId="1FFBCDDA" w:rsidR="00210EFE" w:rsidRPr="00210EFE" w:rsidRDefault="00210EFE" w:rsidP="000F6E85">
            <w:pPr>
              <w:adjustRightInd w:val="0"/>
              <w:spacing w:after="0" w:afterAutospacing="0"/>
              <w:ind w:left="360"/>
              <w:jc w:val="both"/>
              <w:rPr>
                <w:rFonts w:ascii="Arial Narrow" w:eastAsia="Calibri" w:hAnsi="Arial Narrow" w:cs="Tahoma"/>
                <w:sz w:val="22"/>
                <w:szCs w:val="22"/>
                <w:lang w:val="uk-UA" w:eastAsia="en-US"/>
              </w:rPr>
            </w:pPr>
            <w:r w:rsidRPr="00210EFE">
              <w:rPr>
                <w:rFonts w:ascii="Arial Narrow" w:hAnsi="Arial Narrow"/>
                <w:sz w:val="22"/>
                <w:szCs w:val="22"/>
                <w:lang w:val="uk-UA"/>
              </w:rPr>
              <w:t>Обмежені послуги з ІТ-аутсорсингу можуть охоплювати ІТ-</w:t>
            </w:r>
            <w:r w:rsidRPr="000F6E85">
              <w:rPr>
                <w:rFonts w:ascii="Arial Narrow" w:eastAsia="Calibri" w:hAnsi="Arial Narrow" w:cs="Tahoma"/>
                <w:sz w:val="22"/>
                <w:szCs w:val="22"/>
                <w:lang w:val="en-GB" w:eastAsia="en-US"/>
              </w:rPr>
              <w:t>операції</w:t>
            </w:r>
            <w:r w:rsidRPr="00210EFE">
              <w:rPr>
                <w:rFonts w:ascii="Arial Narrow" w:hAnsi="Arial Narrow"/>
                <w:sz w:val="22"/>
                <w:szCs w:val="22"/>
                <w:lang w:val="uk-UA"/>
              </w:rPr>
              <w:t xml:space="preserve"> або управління застосунками.</w:t>
            </w:r>
          </w:p>
        </w:tc>
      </w:tr>
      <w:tr w:rsidR="00210EFE" w:rsidRPr="001C1DF6" w14:paraId="505C4FA0" w14:textId="1A14F977" w:rsidTr="00650E43">
        <w:tc>
          <w:tcPr>
            <w:tcW w:w="4255" w:type="dxa"/>
          </w:tcPr>
          <w:p w14:paraId="4586684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1B318D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22353AED" w14:textId="3ECC6B9C" w:rsidTr="00650E43">
        <w:tc>
          <w:tcPr>
            <w:tcW w:w="4255" w:type="dxa"/>
          </w:tcPr>
          <w:p w14:paraId="00679E6C"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‘transition period’ is the period during which the Council of Europe transfers technical responsibility for the functions performed by itself or by a third-party provider whose contract is expiring to the provider under the new IT outsourcing contract. During the transition period, the Provider shall migrate the services currently being performed by or for the Council of Europe to services provided by the Provider.</w:t>
            </w:r>
          </w:p>
        </w:tc>
        <w:tc>
          <w:tcPr>
            <w:tcW w:w="4256" w:type="dxa"/>
          </w:tcPr>
          <w:p w14:paraId="43491D68" w14:textId="66FA0189"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«Перехідний період» — це період, протягом якого Рада Європи передає технічну відповідальність за функції, що виконуються нею самою або стороннім постачальником, термін контракту з яким закінчується, постачальнику за новим контрактом на ІТ-аутсорсинг. Протягом перехідного періоду Постачальник повинен забезпечити перехід від послуг, які наразі виконуються Радою Європи або для неї, до послуг, що надаються Постачальником.</w:t>
            </w:r>
          </w:p>
        </w:tc>
      </w:tr>
      <w:tr w:rsidR="00210EFE" w:rsidRPr="00210EFE" w14:paraId="1386F448" w14:textId="2019CE0C" w:rsidTr="00650E43">
        <w:tc>
          <w:tcPr>
            <w:tcW w:w="4255" w:type="dxa"/>
          </w:tcPr>
          <w:p w14:paraId="6F22579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9025DB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10D6444" w14:textId="0AD196D7" w:rsidTr="00650E43">
        <w:tc>
          <w:tcPr>
            <w:tcW w:w="4255" w:type="dxa"/>
          </w:tcPr>
          <w:p w14:paraId="3B561917"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“Reversibility” refers to the process of returning technical responsibility, whereby the Council of Europe resumes the services it had entrusted to the Provider under the expiring IT outsourcing contract.</w:t>
            </w:r>
          </w:p>
        </w:tc>
        <w:tc>
          <w:tcPr>
            <w:tcW w:w="4256" w:type="dxa"/>
          </w:tcPr>
          <w:p w14:paraId="25945E6B" w14:textId="47F6FE12"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«Повернення» — це процес повернення технічної відповідальності, в результаті якого Рада Європи відновлює надання послуг, які вона доручала Постачальнику за договором про ІТ-аутсорсинг, термін дії якого закінчується.</w:t>
            </w:r>
          </w:p>
        </w:tc>
      </w:tr>
      <w:tr w:rsidR="00210EFE" w:rsidRPr="001C1DF6" w14:paraId="21ACBCBA" w14:textId="697DD227" w:rsidTr="00650E43">
        <w:tc>
          <w:tcPr>
            <w:tcW w:w="4255" w:type="dxa"/>
          </w:tcPr>
          <w:p w14:paraId="29CC6789" w14:textId="77777777" w:rsidR="00210EFE" w:rsidRPr="00210EFE" w:rsidRDefault="00210EFE" w:rsidP="00210EFE">
            <w:pPr>
              <w:tabs>
                <w:tab w:val="left" w:pos="1134"/>
              </w:tabs>
              <w:autoSpaceDE/>
              <w:autoSpaceDN/>
              <w:spacing w:after="0" w:afterAutospacing="0"/>
              <w:contextualSpacing/>
              <w:rPr>
                <w:rFonts w:ascii="Arial Narrow" w:hAnsi="Arial Narrow" w:cs="Tahoma"/>
                <w:sz w:val="22"/>
                <w:szCs w:val="22"/>
                <w:u w:val="single"/>
                <w:lang w:val="ru-RU" w:eastAsia="en-US"/>
              </w:rPr>
            </w:pPr>
          </w:p>
        </w:tc>
        <w:tc>
          <w:tcPr>
            <w:tcW w:w="4256" w:type="dxa"/>
          </w:tcPr>
          <w:p w14:paraId="1AF4054D" w14:textId="77777777" w:rsidR="00210EFE" w:rsidRPr="00210EFE" w:rsidRDefault="00210EFE" w:rsidP="00210EFE">
            <w:pPr>
              <w:autoSpaceDE/>
              <w:autoSpaceDN/>
              <w:spacing w:after="0" w:afterAutospacing="0"/>
              <w:jc w:val="both"/>
              <w:rPr>
                <w:rFonts w:ascii="Arial Narrow" w:hAnsi="Arial Narrow" w:cs="Tahoma"/>
                <w:sz w:val="22"/>
                <w:szCs w:val="22"/>
                <w:u w:val="single"/>
                <w:lang w:val="uk-UA" w:eastAsia="en-US"/>
              </w:rPr>
            </w:pPr>
          </w:p>
        </w:tc>
      </w:tr>
      <w:tr w:rsidR="00210EFE" w:rsidRPr="001C1DF6" w14:paraId="3BA4AE8A" w14:textId="1E7C1A5D" w:rsidTr="00650E43">
        <w:tc>
          <w:tcPr>
            <w:tcW w:w="4255" w:type="dxa"/>
          </w:tcPr>
          <w:p w14:paraId="7AD0E9C2"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“Transferability” refers to the process of transferring technical responsibility, whereby the Council of Europe arranges for a new Provider to take over the services it had entrusted to the Provider under the IT outsourcing contract that is coming to an end.</w:t>
            </w:r>
          </w:p>
        </w:tc>
        <w:tc>
          <w:tcPr>
            <w:tcW w:w="4256" w:type="dxa"/>
          </w:tcPr>
          <w:p w14:paraId="1A0C2EE4" w14:textId="606F90C8"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 xml:space="preserve">«Передача» — це процес передачі технічної відповідальності, в результаті якого Рада Європи </w:t>
            </w:r>
            <w:r w:rsidRPr="000F6E85">
              <w:rPr>
                <w:rFonts w:ascii="Arial Narrow" w:eastAsia="Calibri" w:hAnsi="Arial Narrow" w:cs="Tahoma"/>
                <w:sz w:val="22"/>
                <w:szCs w:val="22"/>
                <w:lang w:val="en-GB" w:eastAsia="en-US"/>
              </w:rPr>
              <w:t>домовляється</w:t>
            </w:r>
            <w:r w:rsidRPr="00210EFE">
              <w:rPr>
                <w:rFonts w:ascii="Arial Narrow" w:hAnsi="Arial Narrow"/>
                <w:sz w:val="22"/>
                <w:szCs w:val="22"/>
                <w:lang w:val="uk-UA"/>
              </w:rPr>
              <w:t xml:space="preserve"> про те, щоб новий Постачальник перебрав на себе надання послуг, які вона доручала Постачальнику за договором про ІТ-аутсорсинг, термін дії якого закінчується.</w:t>
            </w:r>
          </w:p>
        </w:tc>
      </w:tr>
      <w:tr w:rsidR="00210EFE" w:rsidRPr="001C1DF6" w14:paraId="290AA3B4" w14:textId="33122C16" w:rsidTr="00650E43">
        <w:tc>
          <w:tcPr>
            <w:tcW w:w="4255" w:type="dxa"/>
          </w:tcPr>
          <w:p w14:paraId="37C8AFBC"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5B32234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F1AF2F1" w14:textId="2D7F5798" w:rsidTr="00650E43">
        <w:tc>
          <w:tcPr>
            <w:tcW w:w="4255" w:type="dxa"/>
          </w:tcPr>
          <w:p w14:paraId="1836F328"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“reversibility plan” or “transferability plan” is the document annexed to the contractual documents which describes the duration and conditions for implementing reversibility or transferability.</w:t>
            </w:r>
          </w:p>
        </w:tc>
        <w:tc>
          <w:tcPr>
            <w:tcW w:w="4256" w:type="dxa"/>
          </w:tcPr>
          <w:p w14:paraId="09503A0A" w14:textId="65CF409C"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«План повернення» або «план передачі» — це документ, що додається до договірної документації та описує строк дії та умови здійснення повернення або передачі.</w:t>
            </w:r>
          </w:p>
        </w:tc>
      </w:tr>
      <w:tr w:rsidR="00210EFE" w:rsidRPr="001C1DF6" w14:paraId="0A0F084E" w14:textId="5AEE9C9A" w:rsidTr="00650E43">
        <w:tc>
          <w:tcPr>
            <w:tcW w:w="4255" w:type="dxa"/>
          </w:tcPr>
          <w:p w14:paraId="17E6BDE0" w14:textId="77777777" w:rsidR="00210EFE" w:rsidRPr="00210EFE" w:rsidRDefault="00210EFE" w:rsidP="00210EFE">
            <w:pPr>
              <w:tabs>
                <w:tab w:val="left" w:pos="1134"/>
              </w:tabs>
              <w:autoSpaceDE/>
              <w:autoSpaceDN/>
              <w:spacing w:after="0" w:afterAutospacing="0"/>
              <w:contextualSpacing/>
              <w:rPr>
                <w:rFonts w:ascii="Arial Narrow" w:hAnsi="Arial Narrow" w:cs="Tahoma"/>
                <w:sz w:val="22"/>
                <w:szCs w:val="22"/>
                <w:u w:val="single"/>
                <w:lang w:val="ru-RU" w:eastAsia="en-US"/>
              </w:rPr>
            </w:pPr>
          </w:p>
        </w:tc>
        <w:tc>
          <w:tcPr>
            <w:tcW w:w="4256" w:type="dxa"/>
          </w:tcPr>
          <w:p w14:paraId="0EFAAA6C" w14:textId="77777777" w:rsidR="00210EFE" w:rsidRPr="00210EFE" w:rsidRDefault="00210EFE" w:rsidP="00210EFE">
            <w:pPr>
              <w:autoSpaceDE/>
              <w:autoSpaceDN/>
              <w:spacing w:after="0" w:afterAutospacing="0"/>
              <w:jc w:val="both"/>
              <w:rPr>
                <w:rFonts w:ascii="Arial Narrow" w:hAnsi="Arial Narrow" w:cs="Tahoma"/>
                <w:sz w:val="22"/>
                <w:szCs w:val="22"/>
                <w:u w:val="single"/>
                <w:lang w:val="uk-UA" w:eastAsia="en-US"/>
              </w:rPr>
            </w:pPr>
          </w:p>
        </w:tc>
      </w:tr>
      <w:tr w:rsidR="00210EFE" w:rsidRPr="001C1DF6" w14:paraId="07E54272" w14:textId="4168A8FB" w:rsidTr="00650E43">
        <w:tc>
          <w:tcPr>
            <w:tcW w:w="4255" w:type="dxa"/>
          </w:tcPr>
          <w:p w14:paraId="7DBE4836"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The “quality assurance plan” refers to a document, generally drawn up between the provider and the Council during an initial contractual phase, which itself becomes part of the contract, describing the services expected </w:t>
            </w:r>
            <w:r w:rsidRPr="00210EFE">
              <w:rPr>
                <w:rFonts w:ascii="Arial Narrow" w:eastAsia="Calibri" w:hAnsi="Arial Narrow" w:cs="Tahoma"/>
                <w:sz w:val="22"/>
                <w:szCs w:val="22"/>
                <w:lang w:val="en-GB" w:eastAsia="en-US"/>
              </w:rPr>
              <w:lastRenderedPageBreak/>
              <w:t>as well as the means of achieving, maintaining and improving them</w:t>
            </w:r>
          </w:p>
        </w:tc>
        <w:tc>
          <w:tcPr>
            <w:tcW w:w="4256" w:type="dxa"/>
          </w:tcPr>
          <w:p w14:paraId="6727846A" w14:textId="720FD18A"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lastRenderedPageBreak/>
              <w:t xml:space="preserve">«План забезпечення якості» — це документ, який зазвичай укладається між постачальником та Радою на початковому етапі укладення договору, який </w:t>
            </w:r>
            <w:r w:rsidRPr="000F6E85">
              <w:rPr>
                <w:rFonts w:ascii="Arial Narrow" w:eastAsia="Calibri" w:hAnsi="Arial Narrow" w:cs="Tahoma"/>
                <w:sz w:val="22"/>
                <w:szCs w:val="22"/>
                <w:lang w:val="en-GB" w:eastAsia="en-US"/>
              </w:rPr>
              <w:t>стає</w:t>
            </w:r>
            <w:r w:rsidRPr="00210EFE">
              <w:rPr>
                <w:rFonts w:ascii="Arial Narrow" w:hAnsi="Arial Narrow"/>
                <w:sz w:val="22"/>
                <w:szCs w:val="22"/>
                <w:lang w:val="uk-UA"/>
              </w:rPr>
              <w:t xml:space="preserve"> частиною самого договору та містить опис </w:t>
            </w:r>
            <w:r w:rsidRPr="00210EFE">
              <w:rPr>
                <w:rFonts w:ascii="Arial Narrow" w:hAnsi="Arial Narrow"/>
                <w:sz w:val="22"/>
                <w:szCs w:val="22"/>
                <w:lang w:val="uk-UA"/>
              </w:rPr>
              <w:lastRenderedPageBreak/>
              <w:t>очікуваних послуг, а також засобів їхнього досягнення, підтримки та вдосконалення</w:t>
            </w:r>
          </w:p>
        </w:tc>
      </w:tr>
      <w:tr w:rsidR="00210EFE" w:rsidRPr="001C1DF6" w14:paraId="1445ECAD" w14:textId="63E67EB6" w:rsidTr="00650E43">
        <w:tc>
          <w:tcPr>
            <w:tcW w:w="4255" w:type="dxa"/>
          </w:tcPr>
          <w:p w14:paraId="0132C897" w14:textId="77777777" w:rsidR="00210EFE" w:rsidRPr="00210EFE" w:rsidRDefault="00210EFE" w:rsidP="00210EFE">
            <w:pPr>
              <w:adjustRightInd w:val="0"/>
              <w:spacing w:after="0" w:afterAutospacing="0"/>
              <w:rPr>
                <w:rFonts w:ascii="Arial Narrow" w:eastAsia="Calibri" w:hAnsi="Arial Narrow" w:cs="Tahoma"/>
                <w:sz w:val="22"/>
                <w:szCs w:val="22"/>
                <w:lang w:val="ru-RU" w:eastAsia="en-US"/>
              </w:rPr>
            </w:pPr>
          </w:p>
        </w:tc>
        <w:tc>
          <w:tcPr>
            <w:tcW w:w="4256" w:type="dxa"/>
          </w:tcPr>
          <w:p w14:paraId="1C97F56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510104F7" w14:textId="0CADDF0A" w:rsidTr="00650E43">
        <w:tc>
          <w:tcPr>
            <w:tcW w:w="4255" w:type="dxa"/>
          </w:tcPr>
          <w:p w14:paraId="59955594" w14:textId="77777777"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‘service agreement’ refers to a document drawn up by the provider and the Council on the basis of the services expected under the contract, during an initial contractual phase, which itself becomes a contractual document, detailing all the commitments made to guarantee the services expected under the contract as well as the calculation methods.</w:t>
            </w:r>
          </w:p>
        </w:tc>
        <w:tc>
          <w:tcPr>
            <w:tcW w:w="4256" w:type="dxa"/>
          </w:tcPr>
          <w:p w14:paraId="055230B8" w14:textId="3D23AB28" w:rsidR="00210EFE" w:rsidRPr="00210EFE" w:rsidRDefault="00210EFE">
            <w:pPr>
              <w:numPr>
                <w:ilvl w:val="0"/>
                <w:numId w:val="7"/>
              </w:numPr>
              <w:autoSpaceDE/>
              <w:autoSpaceDN/>
              <w:adjustRightInd w:val="0"/>
              <w:spacing w:after="0" w:afterAutospacing="0"/>
              <w:ind w:left="284"/>
              <w:rPr>
                <w:rFonts w:ascii="Arial Narrow" w:eastAsia="Calibri" w:hAnsi="Arial Narrow" w:cs="Tahoma"/>
                <w:sz w:val="22"/>
                <w:szCs w:val="22"/>
                <w:lang w:val="uk-UA" w:eastAsia="en-US"/>
              </w:rPr>
            </w:pPr>
            <w:r w:rsidRPr="00210EFE">
              <w:rPr>
                <w:rFonts w:ascii="Arial Narrow" w:hAnsi="Arial Narrow"/>
                <w:sz w:val="22"/>
                <w:szCs w:val="22"/>
                <w:lang w:val="uk-UA"/>
              </w:rPr>
              <w:t xml:space="preserve">«Угода про надання послуг» — це документ, складений постачальником та Радою відповідно до послуг, передбачених договором, на початковому етапі укладення договору, який стає договірним </w:t>
            </w:r>
            <w:r w:rsidRPr="000F6E85">
              <w:rPr>
                <w:rFonts w:ascii="Arial Narrow" w:eastAsia="Calibri" w:hAnsi="Arial Narrow" w:cs="Tahoma"/>
                <w:sz w:val="22"/>
                <w:szCs w:val="22"/>
                <w:lang w:val="en-GB" w:eastAsia="en-US"/>
              </w:rPr>
              <w:t>документом</w:t>
            </w:r>
            <w:r w:rsidRPr="00210EFE">
              <w:rPr>
                <w:rFonts w:ascii="Arial Narrow" w:hAnsi="Arial Narrow"/>
                <w:sz w:val="22"/>
                <w:szCs w:val="22"/>
                <w:lang w:val="uk-UA"/>
              </w:rPr>
              <w:t xml:space="preserve"> і в якому детально викладено всі зобов’язання, взяті з метою гарантування послуг, передбачених договором, а також методи розрахунку.</w:t>
            </w:r>
          </w:p>
        </w:tc>
      </w:tr>
      <w:tr w:rsidR="00210EFE" w:rsidRPr="009D6F26" w14:paraId="3904BD41" w14:textId="1C69ECBC" w:rsidTr="00650E43">
        <w:tc>
          <w:tcPr>
            <w:tcW w:w="4255" w:type="dxa"/>
          </w:tcPr>
          <w:p w14:paraId="2F2852FF"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26AB9B8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3B0D74F" w14:textId="207B2CFE" w:rsidTr="00650E43">
        <w:tc>
          <w:tcPr>
            <w:tcW w:w="4255" w:type="dxa"/>
          </w:tcPr>
          <w:p w14:paraId="05DD3E6F"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18" w:name="_Toc225503625"/>
            <w:r w:rsidRPr="00210EFE">
              <w:rPr>
                <w:rFonts w:ascii="Arial Narrow" w:hAnsi="Arial Narrow" w:cs="Tahoma"/>
                <w:b/>
                <w:bCs/>
                <w:sz w:val="22"/>
                <w:szCs w:val="22"/>
                <w:lang w:val="en-GB" w:eastAsia="en-US"/>
              </w:rPr>
              <w:t>Article 3 – General obligations of the parties</w:t>
            </w:r>
            <w:bookmarkEnd w:id="18"/>
          </w:p>
        </w:tc>
        <w:tc>
          <w:tcPr>
            <w:tcW w:w="4256" w:type="dxa"/>
          </w:tcPr>
          <w:p w14:paraId="3079CBAA" w14:textId="4B8705DC" w:rsidR="00210EFE" w:rsidRPr="00210EFE" w:rsidRDefault="00210EFE" w:rsidP="000F6E85">
            <w:pPr>
              <w:autoSpaceDE/>
              <w:autoSpaceDN/>
              <w:spacing w:before="200" w:after="0" w:afterAutospacing="0"/>
              <w:jc w:val="both"/>
              <w:rPr>
                <w:rFonts w:ascii="Arial Narrow" w:hAnsi="Arial Narrow" w:cs="Tahoma"/>
                <w:b/>
                <w:bCs/>
                <w:sz w:val="22"/>
                <w:szCs w:val="22"/>
                <w:lang w:val="uk-UA" w:eastAsia="en-US"/>
              </w:rPr>
            </w:pPr>
            <w:bookmarkStart w:id="19" w:name="_Toc233017765"/>
            <w:r w:rsidRPr="00210EFE">
              <w:rPr>
                <w:rFonts w:ascii="Arial Narrow" w:hAnsi="Arial Narrow"/>
                <w:b/>
                <w:bCs/>
                <w:sz w:val="22"/>
                <w:szCs w:val="22"/>
                <w:lang w:val="uk-UA"/>
              </w:rPr>
              <w:t>Стаття 3 — Загальні обов’язки сторін</w:t>
            </w:r>
            <w:bookmarkEnd w:id="19"/>
          </w:p>
        </w:tc>
      </w:tr>
      <w:tr w:rsidR="00210EFE" w:rsidRPr="00210EFE" w14:paraId="0469A865" w14:textId="15F89F3E" w:rsidTr="00650E43">
        <w:tc>
          <w:tcPr>
            <w:tcW w:w="4255" w:type="dxa"/>
          </w:tcPr>
          <w:p w14:paraId="0240A0E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7E01CA9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6694D8EA" w14:textId="25C5DE1F" w:rsidTr="00650E43">
        <w:tc>
          <w:tcPr>
            <w:tcW w:w="4255" w:type="dxa"/>
          </w:tcPr>
          <w:p w14:paraId="646DE270"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20" w:name="_Toc225503626"/>
            <w:r w:rsidRPr="00210EFE">
              <w:rPr>
                <w:rFonts w:ascii="Arial Narrow" w:hAnsi="Arial Narrow" w:cs="Tahoma"/>
                <w:b/>
                <w:bCs/>
                <w:sz w:val="22"/>
                <w:szCs w:val="22"/>
                <w:lang w:val="en-GB" w:eastAsia="en-US"/>
              </w:rPr>
              <w:t>3.1. Form of notifications and information</w:t>
            </w:r>
            <w:bookmarkEnd w:id="20"/>
          </w:p>
        </w:tc>
        <w:tc>
          <w:tcPr>
            <w:tcW w:w="4256" w:type="dxa"/>
          </w:tcPr>
          <w:p w14:paraId="32E70808" w14:textId="642BDA4B" w:rsidR="00210EFE" w:rsidRPr="00210EFE" w:rsidRDefault="00210EFE" w:rsidP="000F6E85">
            <w:pPr>
              <w:autoSpaceDE/>
              <w:autoSpaceDN/>
              <w:spacing w:before="200" w:after="0" w:afterAutospacing="0"/>
              <w:jc w:val="both"/>
              <w:rPr>
                <w:rFonts w:ascii="Arial Narrow" w:hAnsi="Arial Narrow" w:cs="Tahoma"/>
                <w:b/>
                <w:bCs/>
                <w:sz w:val="22"/>
                <w:szCs w:val="22"/>
                <w:lang w:val="uk-UA" w:eastAsia="en-US"/>
              </w:rPr>
            </w:pPr>
            <w:bookmarkStart w:id="21" w:name="_Toc233017766"/>
            <w:r w:rsidRPr="00210EFE">
              <w:rPr>
                <w:rFonts w:ascii="Arial Narrow" w:hAnsi="Arial Narrow"/>
                <w:b/>
                <w:bCs/>
                <w:sz w:val="22"/>
                <w:szCs w:val="22"/>
                <w:lang w:val="uk-UA"/>
              </w:rPr>
              <w:t>3.1. Форма повідомлень та інформації</w:t>
            </w:r>
            <w:bookmarkEnd w:id="21"/>
          </w:p>
        </w:tc>
      </w:tr>
      <w:tr w:rsidR="00210EFE" w:rsidRPr="00210EFE" w14:paraId="2FFA213F" w14:textId="016262B7" w:rsidTr="00650E43">
        <w:tc>
          <w:tcPr>
            <w:tcW w:w="4255" w:type="dxa"/>
          </w:tcPr>
          <w:p w14:paraId="77526BA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671B66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20AA9C4" w14:textId="4370A3C1" w:rsidTr="00650E43">
        <w:tc>
          <w:tcPr>
            <w:tcW w:w="4255" w:type="dxa"/>
          </w:tcPr>
          <w:p w14:paraId="29DA2D5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Notification to the Provider of decisions or information from the Council of Europe which trigger a time limit shall be made:</w:t>
            </w:r>
          </w:p>
        </w:tc>
        <w:tc>
          <w:tcPr>
            <w:tcW w:w="4256" w:type="dxa"/>
          </w:tcPr>
          <w:p w14:paraId="534709D7" w14:textId="67515811"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Повідомлення Постачальнику про рішення або інформацію від Ради Європи, якими встановлюється відповідний строк, надсилається:</w:t>
            </w:r>
          </w:p>
        </w:tc>
      </w:tr>
      <w:tr w:rsidR="00210EFE" w:rsidRPr="001C1DF6" w14:paraId="7CD9AADB" w14:textId="36AC71A6" w:rsidTr="00650E43">
        <w:tc>
          <w:tcPr>
            <w:tcW w:w="4255" w:type="dxa"/>
          </w:tcPr>
          <w:p w14:paraId="5E1F9666"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1090AF3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6ECF535" w14:textId="199FB15F" w:rsidTr="00650E43">
        <w:tc>
          <w:tcPr>
            <w:tcW w:w="4255" w:type="dxa"/>
          </w:tcPr>
          <w:p w14:paraId="457C91AA" w14:textId="77777777"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either directly to the Provider, or to its duly authorised representative;</w:t>
            </w:r>
          </w:p>
        </w:tc>
        <w:tc>
          <w:tcPr>
            <w:tcW w:w="4256" w:type="dxa"/>
          </w:tcPr>
          <w:p w14:paraId="1E6446CE" w14:textId="07FD16A5"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або безпосередньо Постачальнику, або його належним чином уповноваженому представнику;</w:t>
            </w:r>
          </w:p>
        </w:tc>
      </w:tr>
      <w:tr w:rsidR="00210EFE" w:rsidRPr="001C1DF6" w14:paraId="04B31AA0" w14:textId="135A6833" w:rsidTr="00650E43">
        <w:tc>
          <w:tcPr>
            <w:tcW w:w="4255" w:type="dxa"/>
          </w:tcPr>
          <w:p w14:paraId="5B87D2E9" w14:textId="77777777"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either by electronic means or via electronic media;</w:t>
            </w:r>
          </w:p>
        </w:tc>
        <w:tc>
          <w:tcPr>
            <w:tcW w:w="4256" w:type="dxa"/>
          </w:tcPr>
          <w:p w14:paraId="0E5C1F1B" w14:textId="7F221995"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або електронними засобами, або через електронні </w:t>
            </w:r>
            <w:r w:rsidRPr="000F6E85">
              <w:rPr>
                <w:rFonts w:ascii="Arial Narrow" w:eastAsia="Calibri" w:hAnsi="Arial Narrow" w:cs="Tahoma"/>
                <w:sz w:val="22"/>
                <w:szCs w:val="22"/>
                <w:lang w:val="en-GB" w:eastAsia="en-US"/>
              </w:rPr>
              <w:t>носії</w:t>
            </w:r>
            <w:r w:rsidRPr="00210EFE">
              <w:rPr>
                <w:rFonts w:ascii="Arial Narrow" w:hAnsi="Arial Narrow"/>
                <w:sz w:val="22"/>
                <w:szCs w:val="22"/>
                <w:lang w:val="uk-UA"/>
              </w:rPr>
              <w:t>;</w:t>
            </w:r>
          </w:p>
        </w:tc>
      </w:tr>
      <w:tr w:rsidR="00210EFE" w:rsidRPr="001C1DF6" w14:paraId="3B2F7A85" w14:textId="5A3C73F8" w:rsidTr="00650E43">
        <w:tc>
          <w:tcPr>
            <w:tcW w:w="4255" w:type="dxa"/>
          </w:tcPr>
          <w:p w14:paraId="661127C4" w14:textId="77777777"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or by any other means capable of proving the date of receipt of the decision or information.</w:t>
            </w:r>
          </w:p>
        </w:tc>
        <w:tc>
          <w:tcPr>
            <w:tcW w:w="4256" w:type="dxa"/>
          </w:tcPr>
          <w:p w14:paraId="5C39E143" w14:textId="33839DF5" w:rsidR="00210EFE" w:rsidRPr="00210EFE" w:rsidRDefault="00210EFE">
            <w:pPr>
              <w:numPr>
                <w:ilvl w:val="0"/>
                <w:numId w:val="8"/>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або будь-яким іншим способом, що дозволяє підтвердити </w:t>
            </w:r>
            <w:r w:rsidRPr="000F6E85">
              <w:rPr>
                <w:rFonts w:ascii="Arial Narrow" w:eastAsia="Calibri" w:hAnsi="Arial Narrow" w:cs="Tahoma"/>
                <w:sz w:val="22"/>
                <w:szCs w:val="22"/>
                <w:lang w:val="en-GB" w:eastAsia="en-US"/>
              </w:rPr>
              <w:t>дату</w:t>
            </w:r>
            <w:r w:rsidRPr="00210EFE">
              <w:rPr>
                <w:rFonts w:ascii="Arial Narrow" w:hAnsi="Arial Narrow"/>
                <w:sz w:val="22"/>
                <w:szCs w:val="22"/>
                <w:lang w:val="uk-UA"/>
              </w:rPr>
              <w:t xml:space="preserve"> отримання рішення або інформації.</w:t>
            </w:r>
          </w:p>
        </w:tc>
      </w:tr>
      <w:tr w:rsidR="00210EFE" w:rsidRPr="001C1DF6" w14:paraId="609F4FB5" w14:textId="5B4F98F1" w:rsidTr="00650E43">
        <w:tc>
          <w:tcPr>
            <w:tcW w:w="4255" w:type="dxa"/>
          </w:tcPr>
          <w:p w14:paraId="277C24DF"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17AB46B2"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6A1CB60" w14:textId="20C3D8C8" w:rsidTr="00650E43">
        <w:tc>
          <w:tcPr>
            <w:tcW w:w="4255" w:type="dxa"/>
          </w:tcPr>
          <w:p w14:paraId="5AC1C4A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Such notification may be sent to the Provider’s address specified in the Provider’s tender or, failing that, to its registered office, unless these documents require it to have its registered office at another location.</w:t>
            </w:r>
          </w:p>
        </w:tc>
        <w:tc>
          <w:tcPr>
            <w:tcW w:w="4256" w:type="dxa"/>
          </w:tcPr>
          <w:p w14:paraId="14603A64" w14:textId="4AACB79D"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Таке повідомлення може надсилатися на адресу Постачальника, зазначену в його тендерній пропозиції, або, за її відсутності, на його юридичну адресу, якщо у цих документах не передбачено, що його юридична адреса знаходиться в іншому місці.</w:t>
            </w:r>
          </w:p>
        </w:tc>
      </w:tr>
      <w:tr w:rsidR="00210EFE" w:rsidRPr="001C1DF6" w14:paraId="6EC4EBA8" w14:textId="5F0CDF18" w:rsidTr="00650E43">
        <w:tc>
          <w:tcPr>
            <w:tcW w:w="4255" w:type="dxa"/>
          </w:tcPr>
          <w:p w14:paraId="18040F20"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0BD78C7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CF242B1" w14:textId="6735590C" w:rsidTr="00650E43">
        <w:tc>
          <w:tcPr>
            <w:tcW w:w="4255" w:type="dxa"/>
          </w:tcPr>
          <w:p w14:paraId="13916C3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case of a consortium, notification shall be made to the representative for the entire consortium.</w:t>
            </w:r>
          </w:p>
        </w:tc>
        <w:tc>
          <w:tcPr>
            <w:tcW w:w="4256" w:type="dxa"/>
          </w:tcPr>
          <w:p w14:paraId="04A5FFB3" w14:textId="6F4F1D70"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Постачальник є консорціумом, повідомлення надсилається представнику, який діє від імені всього консорціуму.</w:t>
            </w:r>
          </w:p>
        </w:tc>
      </w:tr>
      <w:tr w:rsidR="00210EFE" w:rsidRPr="001C1DF6" w14:paraId="52BE1231" w14:textId="4929405B" w:rsidTr="00650E43">
        <w:tc>
          <w:tcPr>
            <w:tcW w:w="4255" w:type="dxa"/>
          </w:tcPr>
          <w:p w14:paraId="04F554AD"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4E96C7D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84D3F81" w14:textId="097D4259" w:rsidTr="00650E43">
        <w:tc>
          <w:tcPr>
            <w:tcW w:w="4255" w:type="dxa"/>
          </w:tcPr>
          <w:p w14:paraId="60CCB51F"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22" w:name="_Toc225503627"/>
            <w:r w:rsidRPr="00210EFE">
              <w:rPr>
                <w:rFonts w:ascii="Arial Narrow" w:hAnsi="Arial Narrow" w:cs="Tahoma"/>
                <w:b/>
                <w:bCs/>
                <w:sz w:val="22"/>
                <w:szCs w:val="22"/>
                <w:lang w:val="en-GB" w:eastAsia="en-US"/>
              </w:rPr>
              <w:t>3.2. Methods for calculating deadlines for the performance of services</w:t>
            </w:r>
            <w:bookmarkEnd w:id="22"/>
          </w:p>
        </w:tc>
        <w:tc>
          <w:tcPr>
            <w:tcW w:w="4256" w:type="dxa"/>
          </w:tcPr>
          <w:p w14:paraId="25670F80" w14:textId="7DCA59B1" w:rsidR="00210EFE" w:rsidRPr="00210EFE" w:rsidRDefault="00210EFE" w:rsidP="000F6E85">
            <w:pPr>
              <w:autoSpaceDE/>
              <w:autoSpaceDN/>
              <w:spacing w:before="200" w:after="0" w:afterAutospacing="0"/>
              <w:jc w:val="both"/>
              <w:rPr>
                <w:rFonts w:ascii="Arial Narrow" w:hAnsi="Arial Narrow" w:cs="Tahoma"/>
                <w:b/>
                <w:bCs/>
                <w:sz w:val="22"/>
                <w:szCs w:val="22"/>
                <w:lang w:val="uk-UA" w:eastAsia="en-US"/>
              </w:rPr>
            </w:pPr>
            <w:bookmarkStart w:id="23" w:name="_Toc233017767"/>
            <w:r w:rsidRPr="00210EFE">
              <w:rPr>
                <w:rFonts w:ascii="Arial Narrow" w:hAnsi="Arial Narrow"/>
                <w:b/>
                <w:bCs/>
                <w:sz w:val="22"/>
                <w:szCs w:val="22"/>
                <w:lang w:val="uk-UA"/>
              </w:rPr>
              <w:t>3.2. Порядок розрахунку строків надання послуг</w:t>
            </w:r>
            <w:bookmarkEnd w:id="23"/>
          </w:p>
        </w:tc>
      </w:tr>
      <w:tr w:rsidR="00210EFE" w:rsidRPr="001C1DF6" w14:paraId="6601C429" w14:textId="56DFE458" w:rsidTr="00650E43">
        <w:tc>
          <w:tcPr>
            <w:tcW w:w="4255" w:type="dxa"/>
          </w:tcPr>
          <w:p w14:paraId="3689F827"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ru-RU" w:eastAsia="en-US"/>
              </w:rPr>
            </w:pPr>
          </w:p>
        </w:tc>
        <w:tc>
          <w:tcPr>
            <w:tcW w:w="4256" w:type="dxa"/>
          </w:tcPr>
          <w:p w14:paraId="6647E659" w14:textId="77777777" w:rsidR="00210EFE" w:rsidRPr="00210EFE" w:rsidRDefault="00210EFE" w:rsidP="00210EFE">
            <w:pPr>
              <w:autoSpaceDE/>
              <w:autoSpaceDN/>
              <w:spacing w:after="0" w:afterAutospacing="0"/>
              <w:jc w:val="both"/>
              <w:rPr>
                <w:rFonts w:ascii="Arial Narrow" w:hAnsi="Arial Narrow" w:cs="Tahoma"/>
                <w:b/>
                <w:bCs/>
                <w:sz w:val="22"/>
                <w:szCs w:val="22"/>
                <w:lang w:val="uk-UA" w:eastAsia="en-US"/>
              </w:rPr>
            </w:pPr>
          </w:p>
        </w:tc>
      </w:tr>
      <w:tr w:rsidR="00210EFE" w:rsidRPr="001C1DF6" w14:paraId="67695EF8" w14:textId="6F5CD120" w:rsidTr="00650E43">
        <w:tc>
          <w:tcPr>
            <w:tcW w:w="4255" w:type="dxa"/>
          </w:tcPr>
          <w:p w14:paraId="6CCF4A7C"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3.2.1. Any time limit specified in the contract shall commence at 00:00 on the day following the event serving as the starting point for that time limit. The applicable dates and times are those used in the specific contractual documents of the contract for deliveries or the performance of services.</w:t>
            </w:r>
          </w:p>
        </w:tc>
        <w:tc>
          <w:tcPr>
            <w:tcW w:w="4256" w:type="dxa"/>
          </w:tcPr>
          <w:p w14:paraId="56CFAEF0" w14:textId="7876FFD5"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3.2.1. Будь-який строк, визначений у договорі, починається о 00:00 дня, що настає після події, яка є відправною точкою для цього строку. Застосовуються дати та час, зазначені в конкретних договірних документах щодо поставок або надання послуг.</w:t>
            </w:r>
          </w:p>
        </w:tc>
      </w:tr>
      <w:tr w:rsidR="00210EFE" w:rsidRPr="001C1DF6" w14:paraId="0C52496C" w14:textId="084175A2" w:rsidTr="00650E43">
        <w:tc>
          <w:tcPr>
            <w:tcW w:w="4255" w:type="dxa"/>
          </w:tcPr>
          <w:p w14:paraId="506D4DE6"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524A8704"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4252699" w14:textId="102A8304" w:rsidTr="00650E43">
        <w:tc>
          <w:tcPr>
            <w:tcW w:w="4255" w:type="dxa"/>
          </w:tcPr>
          <w:p w14:paraId="4BD7780B"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3.2.2. Where the period is expressed in days, it shall be understood to mean calendar days and shall expire at midnight on the last day of the period.</w:t>
            </w:r>
          </w:p>
        </w:tc>
        <w:tc>
          <w:tcPr>
            <w:tcW w:w="4256" w:type="dxa"/>
          </w:tcPr>
          <w:p w14:paraId="49F0ECC5" w14:textId="3AB823DF"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3.2.2. Якщо строк визначається в днях, слід розуміти, що йдеться про календарні дні, і він закінчується о півночі останнього дня цього строку.</w:t>
            </w:r>
          </w:p>
        </w:tc>
      </w:tr>
      <w:tr w:rsidR="00210EFE" w:rsidRPr="001C1DF6" w14:paraId="6C66BE5B" w14:textId="454507D7" w:rsidTr="00650E43">
        <w:tc>
          <w:tcPr>
            <w:tcW w:w="4255" w:type="dxa"/>
          </w:tcPr>
          <w:p w14:paraId="404684F0" w14:textId="77777777" w:rsidR="00210EFE" w:rsidRPr="00210EFE" w:rsidRDefault="00210EFE" w:rsidP="00210EFE">
            <w:pPr>
              <w:widowControl w:val="0"/>
              <w:adjustRightInd w:val="0"/>
              <w:spacing w:after="0" w:afterAutospacing="0"/>
              <w:jc w:val="both"/>
              <w:rPr>
                <w:rFonts w:ascii="Arial Narrow" w:hAnsi="Arial Narrow" w:cs="Tahoma"/>
                <w:sz w:val="22"/>
                <w:szCs w:val="22"/>
                <w:highlight w:val="lightGray"/>
                <w:lang w:val="ru-RU"/>
              </w:rPr>
            </w:pPr>
          </w:p>
        </w:tc>
        <w:tc>
          <w:tcPr>
            <w:tcW w:w="4256" w:type="dxa"/>
          </w:tcPr>
          <w:p w14:paraId="044A972E" w14:textId="77777777" w:rsidR="00210EFE" w:rsidRPr="00210EFE" w:rsidRDefault="00210EFE" w:rsidP="00210EFE">
            <w:pPr>
              <w:autoSpaceDE/>
              <w:autoSpaceDN/>
              <w:spacing w:after="0" w:afterAutospacing="0"/>
              <w:jc w:val="both"/>
              <w:rPr>
                <w:rFonts w:ascii="Arial Narrow" w:hAnsi="Arial Narrow" w:cs="Tahoma"/>
                <w:sz w:val="22"/>
                <w:szCs w:val="22"/>
                <w:highlight w:val="lightGray"/>
                <w:lang w:val="uk-UA"/>
              </w:rPr>
            </w:pPr>
          </w:p>
        </w:tc>
      </w:tr>
      <w:tr w:rsidR="00210EFE" w:rsidRPr="001C1DF6" w14:paraId="1EB99A2E" w14:textId="3C966B8B" w:rsidTr="00650E43">
        <w:tc>
          <w:tcPr>
            <w:tcW w:w="4255" w:type="dxa"/>
          </w:tcPr>
          <w:p w14:paraId="3CA19ABA"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3.2.3. Where the time limit is set in working days, it is understood that Saturdays, Sundays and public holidays are excluded. If the last day of the time limit is a Saturday, Sunday or public holiday, the time limit is extended until the end of the first following working day, at midnight.</w:t>
            </w:r>
          </w:p>
        </w:tc>
        <w:tc>
          <w:tcPr>
            <w:tcW w:w="4256" w:type="dxa"/>
          </w:tcPr>
          <w:p w14:paraId="71A8974C" w14:textId="6BC13CB6"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3.2.3. Якщо строк встановлено в робочих днях, то з нього виключаються суботи, неділі та державні свята. Якщо останній день строку припадає на суботу, неділю або державне свято, строк продовжується до кінця першого наступного робочого дня, до півночі.</w:t>
            </w:r>
          </w:p>
        </w:tc>
      </w:tr>
      <w:tr w:rsidR="00210EFE" w:rsidRPr="001C1DF6" w14:paraId="663C8476" w14:textId="6F4306EE" w:rsidTr="00650E43">
        <w:tc>
          <w:tcPr>
            <w:tcW w:w="4255" w:type="dxa"/>
          </w:tcPr>
          <w:p w14:paraId="515C8A90" w14:textId="77777777" w:rsidR="00210EFE" w:rsidRPr="00210EFE" w:rsidRDefault="00210EFE" w:rsidP="00210EFE">
            <w:pPr>
              <w:widowControl w:val="0"/>
              <w:adjustRightInd w:val="0"/>
              <w:spacing w:after="0" w:afterAutospacing="0"/>
              <w:jc w:val="both"/>
              <w:rPr>
                <w:rFonts w:ascii="Arial Narrow" w:hAnsi="Arial Narrow" w:cs="Tahoma"/>
                <w:sz w:val="22"/>
                <w:szCs w:val="22"/>
                <w:lang w:val="ru-RU"/>
              </w:rPr>
            </w:pPr>
          </w:p>
        </w:tc>
        <w:tc>
          <w:tcPr>
            <w:tcW w:w="4256" w:type="dxa"/>
          </w:tcPr>
          <w:p w14:paraId="796DB931"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6EFEFF8D" w14:textId="016679D3" w:rsidTr="00650E43">
        <w:tc>
          <w:tcPr>
            <w:tcW w:w="4255" w:type="dxa"/>
          </w:tcPr>
          <w:p w14:paraId="3AB28E04"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3.2.4. The time limit applicable to the Provider does not include the time required for the Council of Europe to carry out its verification procedures and take its decision in accordance with the relevant provisions of this contract.</w:t>
            </w:r>
          </w:p>
        </w:tc>
        <w:tc>
          <w:tcPr>
            <w:tcW w:w="4256" w:type="dxa"/>
          </w:tcPr>
          <w:p w14:paraId="535C5237" w14:textId="17CAFB86"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3.2.4. Строк, що застосовується до Постачальника, не включає час, необхідний Раді Європи для проведення своїх процедур перевірки та прийняття рішення відповідно до відповідних положень цього договору.</w:t>
            </w:r>
          </w:p>
        </w:tc>
      </w:tr>
      <w:tr w:rsidR="00210EFE" w:rsidRPr="001C1DF6" w14:paraId="2C2271FA" w14:textId="61200611" w:rsidTr="00650E43">
        <w:tc>
          <w:tcPr>
            <w:tcW w:w="4255" w:type="dxa"/>
          </w:tcPr>
          <w:p w14:paraId="479EA4BB"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24959178"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47AB3F5" w14:textId="18FA7386" w:rsidTr="00650E43">
        <w:tc>
          <w:tcPr>
            <w:tcW w:w="4255" w:type="dxa"/>
          </w:tcPr>
          <w:p w14:paraId="407B47B5"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24" w:name="_Toc225503628"/>
            <w:r w:rsidRPr="00210EFE">
              <w:rPr>
                <w:rFonts w:ascii="Arial Narrow" w:hAnsi="Arial Narrow" w:cs="Tahoma"/>
                <w:b/>
                <w:bCs/>
                <w:sz w:val="22"/>
                <w:szCs w:val="22"/>
                <w:lang w:val="en-GB" w:eastAsia="en-US"/>
              </w:rPr>
              <w:t>3.3. Representation of the Council of Europe</w:t>
            </w:r>
            <w:bookmarkEnd w:id="24"/>
          </w:p>
        </w:tc>
        <w:tc>
          <w:tcPr>
            <w:tcW w:w="4256" w:type="dxa"/>
          </w:tcPr>
          <w:p w14:paraId="5B2EA7BB" w14:textId="27E598C9"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25" w:name="_Toc233017768"/>
            <w:r w:rsidRPr="00210EFE">
              <w:rPr>
                <w:rFonts w:ascii="Arial Narrow" w:hAnsi="Arial Narrow"/>
                <w:b/>
                <w:bCs/>
                <w:sz w:val="22"/>
                <w:szCs w:val="22"/>
                <w:lang w:val="uk-UA"/>
              </w:rPr>
              <w:t>3.3. Визначення представника Ради Європи</w:t>
            </w:r>
            <w:bookmarkEnd w:id="25"/>
          </w:p>
        </w:tc>
      </w:tr>
      <w:tr w:rsidR="00210EFE" w:rsidRPr="00210EFE" w14:paraId="51B54C7D" w14:textId="2E23276B" w:rsidTr="00650E43">
        <w:tc>
          <w:tcPr>
            <w:tcW w:w="4255" w:type="dxa"/>
          </w:tcPr>
          <w:p w14:paraId="0256A99B"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5AC09E4"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D2D49E0" w14:textId="04043763" w:rsidTr="00650E43">
        <w:tc>
          <w:tcPr>
            <w:tcW w:w="4255" w:type="dxa"/>
          </w:tcPr>
          <w:p w14:paraId="3344458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Upon notification of the contract, the Council shall designate one or more natural persons authorised to represent it vis-à-vis the Provider for the purposes of the performance of the contract.</w:t>
            </w:r>
          </w:p>
        </w:tc>
        <w:tc>
          <w:tcPr>
            <w:tcW w:w="4256" w:type="dxa"/>
          </w:tcPr>
          <w:p w14:paraId="30CD965A" w14:textId="5A0DB5D0"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Після отримання повідомлення про укладення договору Рада призначає одну або кількох фізичних осіб, уповноважених представляти її перед Постачальником з метою виконання договору.</w:t>
            </w:r>
          </w:p>
        </w:tc>
      </w:tr>
      <w:tr w:rsidR="00210EFE" w:rsidRPr="001C1DF6" w14:paraId="70F6153B" w14:textId="5B04D277" w:rsidTr="00650E43">
        <w:tc>
          <w:tcPr>
            <w:tcW w:w="4255" w:type="dxa"/>
          </w:tcPr>
          <w:p w14:paraId="2D7808CB" w14:textId="77777777" w:rsidR="00210EFE" w:rsidRPr="00210EFE" w:rsidRDefault="00210EFE" w:rsidP="00210EFE">
            <w:pPr>
              <w:adjustRightInd w:val="0"/>
              <w:spacing w:after="0" w:afterAutospacing="0"/>
              <w:jc w:val="both"/>
              <w:rPr>
                <w:rFonts w:ascii="Arial Narrow" w:eastAsia="Calibri" w:hAnsi="Arial Narrow" w:cs="Tahoma"/>
                <w:sz w:val="22"/>
                <w:szCs w:val="22"/>
                <w:lang w:val="ru-RU" w:eastAsia="en-US"/>
              </w:rPr>
            </w:pPr>
          </w:p>
        </w:tc>
        <w:tc>
          <w:tcPr>
            <w:tcW w:w="4256" w:type="dxa"/>
          </w:tcPr>
          <w:p w14:paraId="630AFA44"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84BA742" w14:textId="372FF724" w:rsidTr="00650E43">
        <w:tc>
          <w:tcPr>
            <w:tcW w:w="4255" w:type="dxa"/>
          </w:tcPr>
          <w:p w14:paraId="2B996F3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Other natural persons may be authorised by the Council during the performance of the contract.</w:t>
            </w:r>
          </w:p>
        </w:tc>
        <w:tc>
          <w:tcPr>
            <w:tcW w:w="4256" w:type="dxa"/>
          </w:tcPr>
          <w:p w14:paraId="46290442" w14:textId="2E952C33"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 ході виконання договору Рада може надати повноваження іншим фізичним особам.</w:t>
            </w:r>
          </w:p>
        </w:tc>
      </w:tr>
      <w:tr w:rsidR="00210EFE" w:rsidRPr="001C1DF6" w14:paraId="777BDF1F" w14:textId="2BCD5A4C" w:rsidTr="00650E43">
        <w:tc>
          <w:tcPr>
            <w:tcW w:w="4255" w:type="dxa"/>
          </w:tcPr>
          <w:p w14:paraId="495C5D8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Such representative(s) shall be deemed to have sufficient powers to take, upon notification of their name to the Provider within the time limits required or specified in the contract, the necessary decisions binding on the Council of Europe.</w:t>
            </w:r>
          </w:p>
        </w:tc>
        <w:tc>
          <w:tcPr>
            <w:tcW w:w="4256" w:type="dxa"/>
          </w:tcPr>
          <w:p w14:paraId="000DF12D" w14:textId="31E9FD7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Вважається, що такі представники мають достатні повноваження для прийняття необхідних рішень, обов’язкових для Ради Європи, після повідомлення Постачальнику їхніх імен у строки, передбачені або зазначені в договорі.</w:t>
            </w:r>
          </w:p>
        </w:tc>
      </w:tr>
      <w:tr w:rsidR="00210EFE" w:rsidRPr="001C1DF6" w14:paraId="351E4137" w14:textId="78ADF8A6" w:rsidTr="00650E43">
        <w:tc>
          <w:tcPr>
            <w:tcW w:w="4255" w:type="dxa"/>
          </w:tcPr>
          <w:p w14:paraId="662BB07B"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529032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C2BD767" w14:textId="516A929C" w:rsidTr="00650E43">
        <w:tc>
          <w:tcPr>
            <w:tcW w:w="4255" w:type="dxa"/>
          </w:tcPr>
          <w:p w14:paraId="64B8AF59"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26" w:name="_Toc225503629"/>
            <w:r w:rsidRPr="00210EFE">
              <w:rPr>
                <w:rFonts w:ascii="Arial Narrow" w:hAnsi="Arial Narrow" w:cs="Tahoma"/>
                <w:b/>
                <w:bCs/>
                <w:sz w:val="22"/>
                <w:szCs w:val="22"/>
                <w:lang w:val="en-GB" w:eastAsia="en-US"/>
              </w:rPr>
              <w:t>3.4. Representation of the Provider</w:t>
            </w:r>
            <w:bookmarkEnd w:id="26"/>
          </w:p>
        </w:tc>
        <w:tc>
          <w:tcPr>
            <w:tcW w:w="4256" w:type="dxa"/>
          </w:tcPr>
          <w:p w14:paraId="0087414B" w14:textId="5FE08CD2"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27" w:name="_Toc233017769"/>
            <w:r w:rsidRPr="00210EFE">
              <w:rPr>
                <w:rFonts w:ascii="Arial Narrow" w:hAnsi="Arial Narrow"/>
                <w:b/>
                <w:bCs/>
                <w:sz w:val="22"/>
                <w:szCs w:val="22"/>
                <w:lang w:val="uk-UA"/>
              </w:rPr>
              <w:t>3.4. Визначення представника Постачальника</w:t>
            </w:r>
            <w:bookmarkEnd w:id="27"/>
          </w:p>
        </w:tc>
      </w:tr>
      <w:tr w:rsidR="00210EFE" w:rsidRPr="00210EFE" w14:paraId="0B5FF4E7" w14:textId="4487456F" w:rsidTr="00650E43">
        <w:tc>
          <w:tcPr>
            <w:tcW w:w="4255" w:type="dxa"/>
          </w:tcPr>
          <w:p w14:paraId="58F35DB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47F7CE8"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4B87F3F" w14:textId="79E791FD" w:rsidTr="00650E43">
        <w:tc>
          <w:tcPr>
            <w:tcW w:w="4255" w:type="dxa"/>
          </w:tcPr>
          <w:p w14:paraId="7B430234"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3.4.1. Upon notification of the contract, the Contractor shall designate one or more natural persons authorised to represent it before the Council of Europe for the purposes of the performance of the contract. Other natural persons may be authorised by the Contractor during the performance of the contract.</w:t>
            </w:r>
          </w:p>
        </w:tc>
        <w:tc>
          <w:tcPr>
            <w:tcW w:w="4256" w:type="dxa"/>
          </w:tcPr>
          <w:p w14:paraId="43D8A294" w14:textId="68E1D16B"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3.4.1. Після повідомлення про укладення договору Виконавець призначає одну або кількох фізичних осіб, уповноважених представляти його перед Радою Європи з метою виконання договору. В ході виконання договору Виконавець може надати повноваження іншим фізичним особам.</w:t>
            </w:r>
          </w:p>
        </w:tc>
      </w:tr>
      <w:tr w:rsidR="00210EFE" w:rsidRPr="001C1DF6" w14:paraId="406E611E" w14:textId="3A2BE4EA" w:rsidTr="00650E43">
        <w:tc>
          <w:tcPr>
            <w:tcW w:w="4255" w:type="dxa"/>
          </w:tcPr>
          <w:p w14:paraId="44F6858E"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Such representative(s) shall be deemed to have sufficient powers to take, upon notification of their name to the Council of Europe within the time limits required or specified in the contract, the necessary decisions binding the Contractor.</w:t>
            </w:r>
          </w:p>
        </w:tc>
        <w:tc>
          <w:tcPr>
            <w:tcW w:w="4256" w:type="dxa"/>
          </w:tcPr>
          <w:p w14:paraId="40F9C631" w14:textId="49350FD4"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Вважається, що такі представники мають достатні повноваження для прийняття необхідних рішень, обов’язкових для Виконавця, після повідомлення їхніх імен Раді Європи у строки, передбачені або визначені в договорі.</w:t>
            </w:r>
          </w:p>
        </w:tc>
      </w:tr>
      <w:tr w:rsidR="00210EFE" w:rsidRPr="001C1DF6" w14:paraId="75D050B6" w14:textId="13AD238A" w:rsidTr="00650E43">
        <w:tc>
          <w:tcPr>
            <w:tcW w:w="4255" w:type="dxa"/>
          </w:tcPr>
          <w:p w14:paraId="65908F24"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743931B5"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6B873E85" w14:textId="5134DF05" w:rsidTr="00650E43">
        <w:tc>
          <w:tcPr>
            <w:tcW w:w="4255" w:type="dxa"/>
          </w:tcPr>
          <w:p w14:paraId="53B540E4"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3.4.2. The Contractor is required to notify the Council of Europe without delay of any changes occurring during the performance of the contract which relate to:</w:t>
            </w:r>
          </w:p>
        </w:tc>
        <w:tc>
          <w:tcPr>
            <w:tcW w:w="4256" w:type="dxa"/>
          </w:tcPr>
          <w:p w14:paraId="745C9CCD" w14:textId="1FF86A72"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3.4.2. Виконавець зобов’язаний негайно повідомляти Раду Європи про будь-які зміни, що відбуваються під час виконання договору та стосуються:</w:t>
            </w:r>
          </w:p>
        </w:tc>
      </w:tr>
      <w:tr w:rsidR="00210EFE" w:rsidRPr="001C1DF6" w14:paraId="60C2CB19" w14:textId="18186890" w:rsidTr="00650E43">
        <w:tc>
          <w:tcPr>
            <w:tcW w:w="4255" w:type="dxa"/>
          </w:tcPr>
          <w:p w14:paraId="3E767066"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7B702B49"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29BF2F0C" w14:textId="19397A98" w:rsidTr="00650E43">
        <w:tc>
          <w:tcPr>
            <w:tcW w:w="4255" w:type="dxa"/>
          </w:tcPr>
          <w:p w14:paraId="2BF67A51" w14:textId="77777777"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persons authorised to bind the Provider;</w:t>
            </w:r>
          </w:p>
        </w:tc>
        <w:tc>
          <w:tcPr>
            <w:tcW w:w="4256" w:type="dxa"/>
          </w:tcPr>
          <w:p w14:paraId="4D20E26C" w14:textId="019B34D6"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осіб, уповноважених брати на себе зобов’язання від імені Постачальника;</w:t>
            </w:r>
          </w:p>
        </w:tc>
      </w:tr>
      <w:tr w:rsidR="00210EFE" w:rsidRPr="001C1DF6" w14:paraId="18052048" w14:textId="3A46A2ED" w:rsidTr="00650E43">
        <w:tc>
          <w:tcPr>
            <w:tcW w:w="4255" w:type="dxa"/>
          </w:tcPr>
          <w:p w14:paraId="267CACFD" w14:textId="77777777"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legal form under which it carries out its activities;</w:t>
            </w:r>
          </w:p>
        </w:tc>
        <w:tc>
          <w:tcPr>
            <w:tcW w:w="4256" w:type="dxa"/>
          </w:tcPr>
          <w:p w14:paraId="42E525E1" w14:textId="6BEB0E7D"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організаційно-правової форми, за якою він здійснює свою </w:t>
            </w:r>
            <w:r w:rsidRPr="006930FD">
              <w:rPr>
                <w:rFonts w:ascii="Arial Narrow" w:eastAsia="Calibri" w:hAnsi="Arial Narrow" w:cs="Tahoma"/>
                <w:sz w:val="22"/>
                <w:szCs w:val="22"/>
                <w:lang w:val="en-GB" w:eastAsia="en-US"/>
              </w:rPr>
              <w:t>діяльність</w:t>
            </w:r>
            <w:r w:rsidRPr="00210EFE">
              <w:rPr>
                <w:rFonts w:ascii="Arial Narrow" w:hAnsi="Arial Narrow"/>
                <w:sz w:val="22"/>
                <w:szCs w:val="22"/>
                <w:lang w:val="uk-UA"/>
              </w:rPr>
              <w:t>;</w:t>
            </w:r>
          </w:p>
        </w:tc>
      </w:tr>
      <w:tr w:rsidR="00210EFE" w:rsidRPr="001C1DF6" w14:paraId="76BEA08B" w14:textId="3397C4E0" w:rsidTr="00650E43">
        <w:tc>
          <w:tcPr>
            <w:tcW w:w="4255" w:type="dxa"/>
          </w:tcPr>
          <w:p w14:paraId="17B430BE" w14:textId="77777777"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information it has provided regarding the acceptance of a subcontractor or its payment terms,</w:t>
            </w:r>
          </w:p>
        </w:tc>
        <w:tc>
          <w:tcPr>
            <w:tcW w:w="4256" w:type="dxa"/>
          </w:tcPr>
          <w:p w14:paraId="60689BC4" w14:textId="282C989A" w:rsidR="00210EFE" w:rsidRPr="00210EFE" w:rsidRDefault="00210EFE">
            <w:pPr>
              <w:numPr>
                <w:ilvl w:val="0"/>
                <w:numId w:val="9"/>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інформації, наданої ним щодо залучення субпідрядника або умов оплати його послуг,</w:t>
            </w:r>
          </w:p>
        </w:tc>
      </w:tr>
      <w:tr w:rsidR="00210EFE" w:rsidRPr="001C1DF6" w14:paraId="51624378" w14:textId="51E72316" w:rsidTr="00650E43">
        <w:tc>
          <w:tcPr>
            <w:tcW w:w="4255" w:type="dxa"/>
          </w:tcPr>
          <w:p w14:paraId="0A21E53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and, in general, to any significant changes in the operation of the business that may affect the performance of the contract.</w:t>
            </w:r>
          </w:p>
        </w:tc>
        <w:tc>
          <w:tcPr>
            <w:tcW w:w="4256" w:type="dxa"/>
          </w:tcPr>
          <w:p w14:paraId="2B39E659" w14:textId="6746B8A0"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а також, загалом, про будь-які істотні зміни в діяльності суб’єкта господарювання, які можуть вплинути на виконання договору.</w:t>
            </w:r>
          </w:p>
        </w:tc>
      </w:tr>
      <w:tr w:rsidR="00210EFE" w:rsidRPr="001C1DF6" w14:paraId="78D7011F" w14:textId="1F25B93B" w:rsidTr="00650E43">
        <w:tc>
          <w:tcPr>
            <w:tcW w:w="4255" w:type="dxa"/>
          </w:tcPr>
          <w:p w14:paraId="41C3350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53FBD84"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6878D916" w14:textId="79562374" w:rsidTr="00650E43">
        <w:tc>
          <w:tcPr>
            <w:tcW w:w="4255" w:type="dxa"/>
          </w:tcPr>
          <w:p w14:paraId="6B52F473"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28" w:name="_Toc225503630"/>
            <w:r w:rsidRPr="00210EFE">
              <w:rPr>
                <w:rFonts w:ascii="Arial Narrow" w:hAnsi="Arial Narrow" w:cs="Tahoma"/>
                <w:b/>
                <w:bCs/>
                <w:sz w:val="22"/>
                <w:szCs w:val="22"/>
                <w:lang w:val="en-GB" w:eastAsia="en-US"/>
              </w:rPr>
              <w:t>3.5. Joint contracting</w:t>
            </w:r>
            <w:bookmarkEnd w:id="28"/>
          </w:p>
        </w:tc>
        <w:tc>
          <w:tcPr>
            <w:tcW w:w="4256" w:type="dxa"/>
          </w:tcPr>
          <w:p w14:paraId="789B0350" w14:textId="6DDAFCBC"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29" w:name="_Toc233017770"/>
            <w:r w:rsidRPr="00210EFE">
              <w:rPr>
                <w:rFonts w:ascii="Arial Narrow" w:hAnsi="Arial Narrow"/>
                <w:b/>
                <w:bCs/>
                <w:sz w:val="22"/>
                <w:szCs w:val="22"/>
                <w:lang w:val="uk-UA"/>
              </w:rPr>
              <w:t>3.5. Спільне укладення договорів</w:t>
            </w:r>
            <w:bookmarkEnd w:id="29"/>
          </w:p>
        </w:tc>
      </w:tr>
      <w:tr w:rsidR="00210EFE" w:rsidRPr="00210EFE" w14:paraId="7C1289E0" w14:textId="051EAF10" w:rsidTr="00650E43">
        <w:tc>
          <w:tcPr>
            <w:tcW w:w="4255" w:type="dxa"/>
          </w:tcPr>
          <w:p w14:paraId="7F2CFDD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52EA88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385D1B0" w14:textId="6A04AB05" w:rsidTr="00650E43">
        <w:tc>
          <w:tcPr>
            <w:tcW w:w="4255" w:type="dxa"/>
          </w:tcPr>
          <w:p w14:paraId="6E404AE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terms and conditions of co-contracting, where permitted, are set out in the specific documents.</w:t>
            </w:r>
          </w:p>
        </w:tc>
        <w:tc>
          <w:tcPr>
            <w:tcW w:w="4256" w:type="dxa"/>
          </w:tcPr>
          <w:p w14:paraId="5021C671" w14:textId="3AC6BEE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Умови спільного укладення договорів, якщо це є допустимим, викладені в окремих документах.</w:t>
            </w:r>
          </w:p>
        </w:tc>
      </w:tr>
      <w:tr w:rsidR="00210EFE" w:rsidRPr="001C1DF6" w14:paraId="78D6F69E" w14:textId="7596ACA9" w:rsidTr="00650E43">
        <w:tc>
          <w:tcPr>
            <w:tcW w:w="4255" w:type="dxa"/>
          </w:tcPr>
          <w:p w14:paraId="2FCA241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06ABC3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6B52E44" w14:textId="09C273C1" w:rsidTr="00650E43">
        <w:tc>
          <w:tcPr>
            <w:tcW w:w="4255" w:type="dxa"/>
          </w:tcPr>
          <w:p w14:paraId="69C0060E"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30" w:name="_Toc225503631"/>
            <w:r w:rsidRPr="00210EFE">
              <w:rPr>
                <w:rFonts w:ascii="Arial Narrow" w:hAnsi="Arial Narrow" w:cs="Tahoma"/>
                <w:b/>
                <w:bCs/>
                <w:sz w:val="22"/>
                <w:szCs w:val="22"/>
                <w:lang w:val="en-GB" w:eastAsia="en-US"/>
              </w:rPr>
              <w:t>3.6. Assignment of the contract and subcontracting of service contracts</w:t>
            </w:r>
            <w:bookmarkEnd w:id="30"/>
          </w:p>
        </w:tc>
        <w:tc>
          <w:tcPr>
            <w:tcW w:w="4256" w:type="dxa"/>
          </w:tcPr>
          <w:p w14:paraId="03DF5F53" w14:textId="2B58AD13" w:rsidR="00210EFE" w:rsidRPr="00210EFE" w:rsidRDefault="00210EFE" w:rsidP="006930FD">
            <w:pPr>
              <w:autoSpaceDE/>
              <w:autoSpaceDN/>
              <w:spacing w:before="200" w:after="0" w:afterAutospacing="0"/>
              <w:rPr>
                <w:rFonts w:ascii="Arial Narrow" w:hAnsi="Arial Narrow" w:cs="Tahoma"/>
                <w:b/>
                <w:bCs/>
                <w:sz w:val="22"/>
                <w:szCs w:val="22"/>
                <w:lang w:val="uk-UA" w:eastAsia="en-US"/>
              </w:rPr>
            </w:pPr>
            <w:bookmarkStart w:id="31" w:name="_Toc233017771"/>
            <w:r w:rsidRPr="00210EFE">
              <w:rPr>
                <w:rFonts w:ascii="Arial Narrow" w:hAnsi="Arial Narrow"/>
                <w:b/>
                <w:bCs/>
                <w:sz w:val="22"/>
                <w:szCs w:val="22"/>
                <w:lang w:val="uk-UA"/>
              </w:rPr>
              <w:t>3.6. Відступлення договору та залучення субпідрядників до договорів про надання послуг</w:t>
            </w:r>
            <w:bookmarkEnd w:id="31"/>
          </w:p>
        </w:tc>
      </w:tr>
      <w:tr w:rsidR="00210EFE" w:rsidRPr="001C1DF6" w14:paraId="3223007F" w14:textId="03F4750B" w:rsidTr="00650E43">
        <w:tc>
          <w:tcPr>
            <w:tcW w:w="4255" w:type="dxa"/>
          </w:tcPr>
          <w:p w14:paraId="6FBC9EB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43AD0E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626C2ABC" w14:textId="6F6C362E" w:rsidTr="00650E43">
        <w:tc>
          <w:tcPr>
            <w:tcW w:w="4255" w:type="dxa"/>
          </w:tcPr>
          <w:p w14:paraId="03D6CC67"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3.6.1. The assignment of the contract or any part thereof is permitted only with the prior consent of the Council.</w:t>
            </w:r>
          </w:p>
        </w:tc>
        <w:tc>
          <w:tcPr>
            <w:tcW w:w="4256" w:type="dxa"/>
          </w:tcPr>
          <w:p w14:paraId="256778E0" w14:textId="0D94EE16"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3.6.1. Відступлення договору або будь-якої його частини дозволяється лише за попередньою згодою Ради.</w:t>
            </w:r>
          </w:p>
        </w:tc>
      </w:tr>
      <w:tr w:rsidR="00210EFE" w:rsidRPr="00210EFE" w14:paraId="0D1EBB17" w14:textId="257E8B20" w:rsidTr="00650E43">
        <w:tc>
          <w:tcPr>
            <w:tcW w:w="4255" w:type="dxa"/>
          </w:tcPr>
          <w:p w14:paraId="6AB06BA6"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02AC08E5"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581F7C65" w14:textId="1CDDEA7F" w:rsidTr="00650E43">
        <w:tc>
          <w:tcPr>
            <w:tcW w:w="4255" w:type="dxa"/>
          </w:tcPr>
          <w:p w14:paraId="6EFC1787"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3.6.2 The provider under the service contract who wishes to subcontract part of the contract shall request the Council of Europe to approve each subcontractor and shall ensure, by all contractual means, that the subcontractor accepts all the relevant provisions of this contract.</w:t>
            </w:r>
          </w:p>
        </w:tc>
        <w:tc>
          <w:tcPr>
            <w:tcW w:w="4256" w:type="dxa"/>
          </w:tcPr>
          <w:p w14:paraId="0879D18D" w14:textId="4468B64F"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3.6.2 Постачальник послуг за договором про надання послуг, який бажає передати частину договору на субпідряд, повинен звернутися до Ради Європи з проханням затвердити кожного субпідрядника та забезпечити, використовуючи всі договірні засоби, щоб субпідрядник прийняв усі відповідні положення цього договору.</w:t>
            </w:r>
          </w:p>
        </w:tc>
      </w:tr>
      <w:tr w:rsidR="00210EFE" w:rsidRPr="001C1DF6" w14:paraId="0FB012CE" w14:textId="0026D55C" w:rsidTr="00650E43">
        <w:tc>
          <w:tcPr>
            <w:tcW w:w="4255" w:type="dxa"/>
          </w:tcPr>
          <w:p w14:paraId="4AF40D53"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6CD3EA09"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2EC7B33C" w14:textId="18C63D48" w:rsidTr="00650E43">
        <w:tc>
          <w:tcPr>
            <w:tcW w:w="4255" w:type="dxa"/>
          </w:tcPr>
          <w:p w14:paraId="70CE20A8"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3.6.3. Upon signature of the special instrument confirming the subcontractor’s acceptance, the Council of Europe shall notify the Contractor and each of the subcontractors concerned of the copy of the special instrument to which they are entitled. Upon receipt of this notification, the Contractor shall inform the Council of Europe of the name of the natural person authorised to represent the subcontractor.</w:t>
            </w:r>
          </w:p>
        </w:tc>
        <w:tc>
          <w:tcPr>
            <w:tcW w:w="4256" w:type="dxa"/>
          </w:tcPr>
          <w:p w14:paraId="0829A523" w14:textId="40B0E91C"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3.6.3. Після підписання спеціального документа, що підтверджує згоду субпідрядника, Рада Європи надсилає Виконавцю та кожному з відповідних субпідрядників копію цього спеціального документа, право на отримання якої вони мають. Після отримання цього повідомлення Виконавець повідомляє Раду Європи про ім’я фізичної особи, уповноваженої представляти субпідрядника.</w:t>
            </w:r>
          </w:p>
        </w:tc>
      </w:tr>
      <w:tr w:rsidR="00210EFE" w:rsidRPr="001C1DF6" w14:paraId="658C74EC" w14:textId="5DEBB641" w:rsidTr="00650E43">
        <w:tc>
          <w:tcPr>
            <w:tcW w:w="4255" w:type="dxa"/>
          </w:tcPr>
          <w:p w14:paraId="3E33D558"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36BBC8B6"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210EFE" w14:paraId="1E8213A5" w14:textId="5D0FB393" w:rsidTr="00650E43">
        <w:tc>
          <w:tcPr>
            <w:tcW w:w="4255" w:type="dxa"/>
          </w:tcPr>
          <w:p w14:paraId="586E6769"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 xml:space="preserve">3.6.4. The Contractor shall be required to provide the Council of Europe with the subcontract and any amendments thereto upon request. Failing to do so within fifteen days of receiving a formal notice to do </w:t>
            </w:r>
            <w:r w:rsidRPr="00210EFE">
              <w:rPr>
                <w:rFonts w:ascii="Arial Narrow" w:hAnsi="Arial Narrow" w:cs="Tahoma"/>
                <w:sz w:val="22"/>
                <w:szCs w:val="22"/>
                <w:lang w:val="en-GB"/>
              </w:rPr>
              <w:lastRenderedPageBreak/>
              <w:t>so from the Council of Europe, the Contractor shall incur a penalty equal to 1/3 000 of the pre-tax amount of the contract or the relevant tranche, as may be amended by an amendment, or, failing that, of the amount of the relevant purchase order. This penalty shall apply for each day of delay.</w:t>
            </w:r>
          </w:p>
        </w:tc>
        <w:tc>
          <w:tcPr>
            <w:tcW w:w="4256" w:type="dxa"/>
          </w:tcPr>
          <w:p w14:paraId="3E68F6DA" w14:textId="5BD2EAFA"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lastRenderedPageBreak/>
              <w:t xml:space="preserve">3.6.4. Виконавець зобов’язаний на запит надати Раді Європи договір субпідряду та усі поправки до нього. У разі невиконання цієї вимоги протягом п’ятнадцяти днів з моменту отримання </w:t>
            </w:r>
            <w:r w:rsidRPr="00210EFE">
              <w:rPr>
                <w:rFonts w:ascii="Arial Narrow" w:hAnsi="Arial Narrow"/>
                <w:sz w:val="22"/>
                <w:szCs w:val="22"/>
                <w:lang w:val="uk-UA"/>
              </w:rPr>
              <w:lastRenderedPageBreak/>
              <w:t>офіційного повідомлення від Ради Європи Виконавець повинен сплатити штраф у розмірі 1/3 000 від суми договору до оподаткування або відповідного траншу, що може бути змінено поправкою, або, за відсутності такої, від суми відповідного замовлення на закупівлю. Цей штраф застосовується за кожен день затримки.</w:t>
            </w:r>
          </w:p>
        </w:tc>
      </w:tr>
      <w:tr w:rsidR="00210EFE" w:rsidRPr="00210EFE" w14:paraId="2F225D82" w14:textId="458D543C" w:rsidTr="00650E43">
        <w:tc>
          <w:tcPr>
            <w:tcW w:w="4255" w:type="dxa"/>
          </w:tcPr>
          <w:p w14:paraId="7F385503" w14:textId="77777777" w:rsidR="00210EFE" w:rsidRPr="00210EFE" w:rsidRDefault="00210EFE" w:rsidP="00210EFE">
            <w:pPr>
              <w:adjustRightInd w:val="0"/>
              <w:spacing w:after="0" w:afterAutospacing="0"/>
              <w:jc w:val="both"/>
              <w:rPr>
                <w:rFonts w:ascii="Arial Narrow" w:eastAsia="Calibri" w:hAnsi="Arial Narrow" w:cs="Tahoma"/>
                <w:b/>
                <w:bCs/>
                <w:iCs/>
                <w:sz w:val="22"/>
                <w:szCs w:val="22"/>
                <w:lang w:val="en-GB" w:eastAsia="en-US"/>
              </w:rPr>
            </w:pPr>
          </w:p>
        </w:tc>
        <w:tc>
          <w:tcPr>
            <w:tcW w:w="4256" w:type="dxa"/>
          </w:tcPr>
          <w:p w14:paraId="59E54C59" w14:textId="77777777" w:rsidR="00210EFE" w:rsidRPr="00210EFE" w:rsidRDefault="00210EFE" w:rsidP="00210EFE">
            <w:pPr>
              <w:autoSpaceDE/>
              <w:autoSpaceDN/>
              <w:spacing w:after="0" w:afterAutospacing="0"/>
              <w:jc w:val="both"/>
              <w:rPr>
                <w:rFonts w:ascii="Arial Narrow" w:eastAsia="Calibri" w:hAnsi="Arial Narrow" w:cs="Tahoma"/>
                <w:b/>
                <w:bCs/>
                <w:iCs/>
                <w:sz w:val="22"/>
                <w:szCs w:val="22"/>
                <w:lang w:val="uk-UA" w:eastAsia="en-US"/>
              </w:rPr>
            </w:pPr>
          </w:p>
        </w:tc>
      </w:tr>
      <w:tr w:rsidR="00210EFE" w:rsidRPr="00210EFE" w14:paraId="06D3BB0F" w14:textId="4CAEE845" w:rsidTr="00650E43">
        <w:tc>
          <w:tcPr>
            <w:tcW w:w="4255" w:type="dxa"/>
          </w:tcPr>
          <w:p w14:paraId="546A2329"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32" w:name="_Toc225503632"/>
            <w:r w:rsidRPr="00210EFE">
              <w:rPr>
                <w:rFonts w:ascii="Arial Narrow" w:hAnsi="Arial Narrow" w:cs="Tahoma"/>
                <w:b/>
                <w:bCs/>
                <w:sz w:val="22"/>
                <w:szCs w:val="22"/>
                <w:lang w:val="en-GB" w:eastAsia="en-US"/>
              </w:rPr>
              <w:t>Article 4 – Price Variations</w:t>
            </w:r>
            <w:bookmarkEnd w:id="32"/>
          </w:p>
        </w:tc>
        <w:tc>
          <w:tcPr>
            <w:tcW w:w="4256" w:type="dxa"/>
          </w:tcPr>
          <w:p w14:paraId="6D117528" w14:textId="51C8746B"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33" w:name="_Toc233017772"/>
            <w:r w:rsidRPr="00210EFE">
              <w:rPr>
                <w:rFonts w:ascii="Arial Narrow" w:hAnsi="Arial Narrow"/>
                <w:b/>
                <w:bCs/>
                <w:sz w:val="22"/>
                <w:szCs w:val="22"/>
                <w:lang w:val="uk-UA"/>
              </w:rPr>
              <w:t>Стаття 4 — Зміни у цінах</w:t>
            </w:r>
            <w:bookmarkEnd w:id="33"/>
          </w:p>
        </w:tc>
      </w:tr>
      <w:tr w:rsidR="00210EFE" w:rsidRPr="00210EFE" w14:paraId="580567B8" w14:textId="12271480" w:rsidTr="00650E43">
        <w:tc>
          <w:tcPr>
            <w:tcW w:w="4255" w:type="dxa"/>
          </w:tcPr>
          <w:p w14:paraId="03BBD5CA"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004A2DF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6D660C61" w14:textId="38D34BA8" w:rsidTr="00650E43">
        <w:tc>
          <w:tcPr>
            <w:tcW w:w="4255" w:type="dxa"/>
          </w:tcPr>
          <w:p w14:paraId="6268E6AB" w14:textId="77777777" w:rsidR="00210EFE" w:rsidRPr="00210EFE" w:rsidRDefault="00210EFE" w:rsidP="00210EFE">
            <w:pPr>
              <w:tabs>
                <w:tab w:val="left" w:pos="709"/>
                <w:tab w:val="right" w:pos="10960"/>
              </w:tabs>
              <w:autoSpaceDE/>
              <w:autoSpaceDN/>
              <w:spacing w:after="0" w:afterAutospacing="0"/>
              <w:jc w:val="both"/>
              <w:rPr>
                <w:rFonts w:ascii="Arial Narrow" w:hAnsi="Arial Narrow" w:cs="Tahoma"/>
                <w:sz w:val="22"/>
                <w:szCs w:val="22"/>
                <w:lang w:val="en-GB" w:eastAsia="en-US"/>
              </w:rPr>
            </w:pPr>
            <w:r w:rsidRPr="00210EFE">
              <w:rPr>
                <w:rFonts w:ascii="Arial Narrow" w:hAnsi="Arial Narrow" w:cs="Tahoma"/>
                <w:sz w:val="22"/>
                <w:szCs w:val="22"/>
                <w:lang w:val="en-GB" w:eastAsia="en-US"/>
              </w:rPr>
              <w:t>The initial contract prices, set out in the financial annex to the contract, are deemed to have been established on the basis of the conditions in month m0, the month in which the tender was submitted, based on the deadline for the submission of tenders.</w:t>
            </w:r>
          </w:p>
        </w:tc>
        <w:tc>
          <w:tcPr>
            <w:tcW w:w="4256" w:type="dxa"/>
          </w:tcPr>
          <w:p w14:paraId="1D0A3278" w14:textId="2B3EDD91" w:rsidR="00210EFE" w:rsidRPr="00210EFE" w:rsidRDefault="00210EFE" w:rsidP="00210EFE">
            <w:pPr>
              <w:autoSpaceDE/>
              <w:autoSpaceDN/>
              <w:spacing w:after="0" w:afterAutospacing="0"/>
              <w:jc w:val="both"/>
              <w:rPr>
                <w:rFonts w:ascii="Arial Narrow" w:hAnsi="Arial Narrow" w:cs="Tahoma"/>
                <w:sz w:val="22"/>
                <w:szCs w:val="22"/>
                <w:lang w:val="uk-UA" w:eastAsia="en-US"/>
              </w:rPr>
            </w:pPr>
            <w:r w:rsidRPr="00210EFE">
              <w:rPr>
                <w:rFonts w:ascii="Arial Narrow" w:hAnsi="Arial Narrow"/>
                <w:sz w:val="22"/>
                <w:szCs w:val="22"/>
                <w:lang w:val="uk-UA"/>
              </w:rPr>
              <w:t xml:space="preserve">Початкові ціни за договором, зазначені у додатку до договору з фінансових питань, вважаються встановленими на основі умов місяця </w:t>
            </w:r>
            <w:r w:rsidRPr="00210EFE">
              <w:rPr>
                <w:rFonts w:ascii="Arial Narrow" w:hAnsi="Arial Narrow"/>
                <w:i/>
                <w:iCs/>
                <w:sz w:val="22"/>
                <w:szCs w:val="22"/>
                <w:lang w:val="uk-UA"/>
              </w:rPr>
              <w:t>m0</w:t>
            </w:r>
            <w:r w:rsidRPr="00210EFE">
              <w:rPr>
                <w:rFonts w:ascii="Arial Narrow" w:hAnsi="Arial Narrow"/>
                <w:sz w:val="22"/>
                <w:szCs w:val="22"/>
                <w:lang w:val="uk-UA"/>
              </w:rPr>
              <w:t xml:space="preserve"> — місяця, в якому було подано тендерну пропозицію, виходячи з кінцевого терміну подання тендерних пропозицій.</w:t>
            </w:r>
          </w:p>
        </w:tc>
      </w:tr>
      <w:tr w:rsidR="00210EFE" w:rsidRPr="009D6F26" w14:paraId="3795D2A6" w14:textId="25C6D174" w:rsidTr="00650E43">
        <w:tc>
          <w:tcPr>
            <w:tcW w:w="4255" w:type="dxa"/>
          </w:tcPr>
          <w:p w14:paraId="7EF5D268"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575E1772"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7CEFB510" w14:textId="4FB6551E" w:rsidTr="00650E43">
        <w:tc>
          <w:tcPr>
            <w:tcW w:w="4255" w:type="dxa"/>
          </w:tcPr>
          <w:p w14:paraId="09BEEF51"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34" w:name="_Toc225503633"/>
            <w:r w:rsidRPr="00210EFE">
              <w:rPr>
                <w:rFonts w:ascii="Arial Narrow" w:hAnsi="Arial Narrow" w:cs="Tahoma"/>
                <w:b/>
                <w:bCs/>
                <w:sz w:val="22"/>
                <w:szCs w:val="22"/>
                <w:lang w:val="en-GB" w:eastAsia="en-US"/>
              </w:rPr>
              <w:t>4.1 Discounting (</w:t>
            </w:r>
            <w:bookmarkEnd w:id="34"/>
            <w:r w:rsidRPr="00210EFE">
              <w:rPr>
                <w:rFonts w:ascii="Arial Narrow" w:hAnsi="Arial Narrow" w:cs="Tahoma"/>
                <w:b/>
                <w:bCs/>
                <w:sz w:val="22"/>
                <w:szCs w:val="22"/>
                <w:lang w:val="en-GB" w:eastAsia="en-US"/>
              </w:rPr>
              <w:t xml:space="preserve"> )</w:t>
            </w:r>
          </w:p>
        </w:tc>
        <w:tc>
          <w:tcPr>
            <w:tcW w:w="4256" w:type="dxa"/>
          </w:tcPr>
          <w:p w14:paraId="20EC3E89" w14:textId="2227D10F"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35" w:name="_Toc233017773"/>
            <w:r w:rsidRPr="00210EFE">
              <w:rPr>
                <w:rFonts w:ascii="Arial Narrow" w:hAnsi="Arial Narrow"/>
                <w:b/>
                <w:bCs/>
                <w:sz w:val="22"/>
                <w:szCs w:val="22"/>
                <w:lang w:val="uk-UA"/>
              </w:rPr>
              <w:t>4.1 Індексація ( )</w:t>
            </w:r>
            <w:bookmarkEnd w:id="35"/>
          </w:p>
        </w:tc>
      </w:tr>
      <w:tr w:rsidR="00210EFE" w:rsidRPr="00210EFE" w14:paraId="53C52007" w14:textId="6C8BE445" w:rsidTr="00650E43">
        <w:tc>
          <w:tcPr>
            <w:tcW w:w="4255" w:type="dxa"/>
          </w:tcPr>
          <w:p w14:paraId="13022153"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4DC1114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2F9DB929" w14:textId="02C0549E" w:rsidTr="00650E43">
        <w:tc>
          <w:tcPr>
            <w:tcW w:w="4255" w:type="dxa"/>
          </w:tcPr>
          <w:p w14:paraId="4C6A9332" w14:textId="77777777" w:rsidR="00210EFE" w:rsidRPr="00210EFE" w:rsidRDefault="00210EFE" w:rsidP="00210EFE">
            <w:pPr>
              <w:tabs>
                <w:tab w:val="left" w:pos="709"/>
                <w:tab w:val="right" w:pos="10960"/>
              </w:tabs>
              <w:autoSpaceDE/>
              <w:autoSpaceDN/>
              <w:spacing w:after="0" w:afterAutospacing="0"/>
              <w:jc w:val="both"/>
              <w:rPr>
                <w:rFonts w:ascii="Arial Narrow" w:hAnsi="Arial Narrow" w:cs="Tahoma"/>
                <w:sz w:val="22"/>
                <w:szCs w:val="22"/>
                <w:lang w:val="en-GB" w:eastAsia="en-US"/>
              </w:rPr>
            </w:pPr>
            <w:r w:rsidRPr="00210EFE">
              <w:rPr>
                <w:rFonts w:ascii="Arial Narrow" w:hAnsi="Arial Narrow" w:cs="Tahoma"/>
                <w:bCs/>
                <w:sz w:val="22"/>
                <w:szCs w:val="22"/>
                <w:lang w:val="en-GB" w:eastAsia="en-US"/>
              </w:rPr>
              <w:t xml:space="preserve">Where provided for in the specific conditions, indexation </w:t>
            </w:r>
            <w:r w:rsidRPr="00210EFE">
              <w:rPr>
                <w:rFonts w:ascii="Arial Narrow" w:hAnsi="Arial Narrow" w:cs="Tahoma"/>
                <w:sz w:val="22"/>
                <w:szCs w:val="22"/>
                <w:lang w:val="en-GB" w:eastAsia="en-US"/>
              </w:rPr>
              <w:t>shall be calculated as follows:</w:t>
            </w:r>
          </w:p>
        </w:tc>
        <w:tc>
          <w:tcPr>
            <w:tcW w:w="4256" w:type="dxa"/>
          </w:tcPr>
          <w:p w14:paraId="277AEEFE" w14:textId="322F4597" w:rsidR="00210EFE" w:rsidRPr="00210EFE" w:rsidRDefault="00210EFE" w:rsidP="00210EFE">
            <w:pPr>
              <w:autoSpaceDE/>
              <w:autoSpaceDN/>
              <w:spacing w:after="0" w:afterAutospacing="0"/>
              <w:jc w:val="both"/>
              <w:rPr>
                <w:rFonts w:ascii="Arial Narrow" w:hAnsi="Arial Narrow" w:cs="Tahoma"/>
                <w:sz w:val="22"/>
                <w:szCs w:val="22"/>
                <w:lang w:val="uk-UA" w:eastAsia="en-US"/>
              </w:rPr>
            </w:pPr>
            <w:r w:rsidRPr="00210EFE">
              <w:rPr>
                <w:rFonts w:ascii="Arial Narrow" w:hAnsi="Arial Narrow"/>
                <w:bCs/>
                <w:sz w:val="22"/>
                <w:szCs w:val="22"/>
                <w:lang w:val="uk-UA"/>
              </w:rPr>
              <w:t xml:space="preserve">У випадках, передбачених у спеціальних умовах, індексація </w:t>
            </w:r>
            <w:r w:rsidRPr="00210EFE">
              <w:rPr>
                <w:rFonts w:ascii="Arial Narrow" w:hAnsi="Arial Narrow"/>
                <w:sz w:val="22"/>
                <w:szCs w:val="22"/>
                <w:lang w:val="uk-UA"/>
              </w:rPr>
              <w:t>розраховується у такий спосіб:</w:t>
            </w:r>
          </w:p>
        </w:tc>
      </w:tr>
      <w:tr w:rsidR="00210EFE" w:rsidRPr="009D6F26" w14:paraId="1BFDFE31" w14:textId="5A8D8EFD" w:rsidTr="00650E43">
        <w:tc>
          <w:tcPr>
            <w:tcW w:w="4255" w:type="dxa"/>
          </w:tcPr>
          <w:p w14:paraId="50D5251F" w14:textId="77777777" w:rsidR="00210EFE" w:rsidRPr="00210EFE" w:rsidRDefault="00210EFE" w:rsidP="00210EFE">
            <w:pPr>
              <w:tabs>
                <w:tab w:val="left" w:pos="709"/>
                <w:tab w:val="right" w:pos="10960"/>
              </w:tabs>
              <w:autoSpaceDE/>
              <w:autoSpaceDN/>
              <w:spacing w:after="0" w:afterAutospacing="0"/>
              <w:jc w:val="both"/>
              <w:rPr>
                <w:rFonts w:ascii="Arial Narrow" w:hAnsi="Arial Narrow" w:cs="Tahoma"/>
                <w:sz w:val="22"/>
                <w:szCs w:val="22"/>
                <w:lang w:val="en-GB" w:eastAsia="en-US"/>
              </w:rPr>
            </w:pPr>
          </w:p>
        </w:tc>
        <w:tc>
          <w:tcPr>
            <w:tcW w:w="4256" w:type="dxa"/>
          </w:tcPr>
          <w:p w14:paraId="03B377A6" w14:textId="77777777" w:rsidR="00210EFE" w:rsidRPr="00210EFE" w:rsidRDefault="00210EFE" w:rsidP="00210EFE">
            <w:pPr>
              <w:autoSpaceDE/>
              <w:autoSpaceDN/>
              <w:spacing w:after="0" w:afterAutospacing="0"/>
              <w:jc w:val="both"/>
              <w:rPr>
                <w:rFonts w:ascii="Arial Narrow" w:hAnsi="Arial Narrow" w:cs="Tahoma"/>
                <w:sz w:val="22"/>
                <w:szCs w:val="22"/>
                <w:lang w:val="uk-UA" w:eastAsia="en-US"/>
              </w:rPr>
            </w:pPr>
          </w:p>
        </w:tc>
      </w:tr>
      <w:tr w:rsidR="00210EFE" w:rsidRPr="001C1DF6" w14:paraId="6B9506BB" w14:textId="1701D8D3" w:rsidTr="00650E43">
        <w:tc>
          <w:tcPr>
            <w:tcW w:w="4255" w:type="dxa"/>
          </w:tcPr>
          <w:p w14:paraId="7A0D4ECD" w14:textId="77777777" w:rsidR="00210EFE" w:rsidRPr="00210EFE" w:rsidRDefault="00210EFE">
            <w:pPr>
              <w:numPr>
                <w:ilvl w:val="0"/>
                <w:numId w:val="14"/>
              </w:numPr>
              <w:tabs>
                <w:tab w:val="left" w:pos="426"/>
                <w:tab w:val="right" w:pos="10960"/>
              </w:tabs>
              <w:autoSpaceDE/>
              <w:autoSpaceDN/>
              <w:spacing w:after="200" w:afterAutospacing="0" w:line="276" w:lineRule="auto"/>
              <w:ind w:left="426" w:hanging="426"/>
              <w:contextualSpacing/>
              <w:jc w:val="both"/>
              <w:rPr>
                <w:rFonts w:ascii="Arial Narrow" w:hAnsi="Arial Narrow" w:cs="Tahoma"/>
                <w:sz w:val="22"/>
                <w:szCs w:val="22"/>
                <w:lang w:val="en-GB" w:eastAsia="en-US"/>
              </w:rPr>
            </w:pPr>
            <w:r w:rsidRPr="00210EFE">
              <w:rPr>
                <w:rFonts w:ascii="Arial Narrow" w:hAnsi="Arial Narrow" w:cs="Tahoma"/>
                <w:sz w:val="22"/>
                <w:szCs w:val="22"/>
                <w:lang w:val="en-GB" w:eastAsia="en-US"/>
              </w:rPr>
              <w:t>If the date of the Contract or the amendment stipulating the commencement of services is more than one hundred and eighty (180) days after the actual date of submission, the price shall be updated using the following formula.</w:t>
            </w:r>
          </w:p>
        </w:tc>
        <w:tc>
          <w:tcPr>
            <w:tcW w:w="4256" w:type="dxa"/>
          </w:tcPr>
          <w:p w14:paraId="3CE7CF00" w14:textId="23FCFD42" w:rsidR="00210EFE" w:rsidRPr="006930FD" w:rsidRDefault="00210EFE">
            <w:pPr>
              <w:pStyle w:val="ListParagraph"/>
              <w:numPr>
                <w:ilvl w:val="0"/>
                <w:numId w:val="24"/>
              </w:numPr>
              <w:spacing w:line="276" w:lineRule="auto"/>
              <w:jc w:val="both"/>
              <w:rPr>
                <w:rFonts w:ascii="Arial Narrow" w:hAnsi="Arial Narrow" w:cs="Tahoma"/>
                <w:lang w:val="uk-UA"/>
              </w:rPr>
            </w:pPr>
            <w:r w:rsidRPr="006930FD">
              <w:rPr>
                <w:rFonts w:ascii="Arial Narrow" w:hAnsi="Arial Narrow"/>
                <w:lang w:val="uk-UA"/>
              </w:rPr>
              <w:t>Якщо дата укладення Договору або внесення поправки, що визначає початок надання послуг, припадає на строк, що перевищує 180 (сто вісімдесят) днів після фактичної дати подання пропозиції, ціна коригується за такою формулою.</w:t>
            </w:r>
          </w:p>
        </w:tc>
      </w:tr>
      <w:tr w:rsidR="00210EFE" w:rsidRPr="001C1DF6" w14:paraId="04A0D33F" w14:textId="3B8C80AD" w:rsidTr="00650E43">
        <w:tc>
          <w:tcPr>
            <w:tcW w:w="4255" w:type="dxa"/>
          </w:tcPr>
          <w:p w14:paraId="4F30224D" w14:textId="77777777" w:rsidR="00210EFE" w:rsidRPr="00210EFE" w:rsidRDefault="00210EFE">
            <w:pPr>
              <w:numPr>
                <w:ilvl w:val="0"/>
                <w:numId w:val="14"/>
              </w:numPr>
              <w:tabs>
                <w:tab w:val="left" w:pos="426"/>
                <w:tab w:val="right" w:pos="10960"/>
              </w:tabs>
              <w:autoSpaceDE/>
              <w:autoSpaceDN/>
              <w:spacing w:after="200" w:afterAutospacing="0" w:line="276" w:lineRule="auto"/>
              <w:ind w:left="426" w:hanging="426"/>
              <w:contextualSpacing/>
              <w:jc w:val="both"/>
              <w:rPr>
                <w:rFonts w:ascii="Arial Narrow" w:hAnsi="Arial Narrow" w:cs="Tahoma"/>
                <w:sz w:val="22"/>
                <w:szCs w:val="22"/>
                <w:lang w:val="en-GB" w:eastAsia="en-US"/>
              </w:rPr>
            </w:pPr>
            <w:r w:rsidRPr="00210EFE">
              <w:rPr>
                <w:rFonts w:ascii="Arial Narrow" w:hAnsi="Arial Narrow" w:cs="Tahoma"/>
                <w:sz w:val="22"/>
                <w:szCs w:val="22"/>
                <w:lang w:val="en-GB" w:eastAsia="en-US"/>
              </w:rPr>
              <w:t>If the actual commencement of services is more than one hundred and eighty (180) days after the date initially scheduled and agreed in the contract for the commencement of services, the price shall be adjusted using the following formula.</w:t>
            </w:r>
          </w:p>
        </w:tc>
        <w:tc>
          <w:tcPr>
            <w:tcW w:w="4256" w:type="dxa"/>
          </w:tcPr>
          <w:p w14:paraId="1831536D" w14:textId="375A49A0" w:rsidR="00210EFE" w:rsidRPr="006930FD" w:rsidRDefault="00210EFE">
            <w:pPr>
              <w:pStyle w:val="ListParagraph"/>
              <w:numPr>
                <w:ilvl w:val="0"/>
                <w:numId w:val="24"/>
              </w:numPr>
              <w:spacing w:line="276" w:lineRule="auto"/>
              <w:jc w:val="both"/>
              <w:rPr>
                <w:rFonts w:ascii="Arial Narrow" w:hAnsi="Arial Narrow" w:cs="Tahoma"/>
                <w:lang w:val="uk-UA"/>
              </w:rPr>
            </w:pPr>
            <w:r w:rsidRPr="006930FD">
              <w:rPr>
                <w:rFonts w:ascii="Arial Narrow" w:hAnsi="Arial Narrow"/>
                <w:lang w:val="uk-UA"/>
              </w:rPr>
              <w:t>Якщо фактичний початок надання послуг припадає на строк, що перевищує 180 (сто вісімдесят) днів після дати, спочатку запланованої та узгодженої в договорі для початку надання послуг, ціна коригується за такою формулою.</w:t>
            </w:r>
          </w:p>
        </w:tc>
      </w:tr>
      <w:tr w:rsidR="00210EFE" w:rsidRPr="001C1DF6" w14:paraId="050671EB" w14:textId="1DC74E7A" w:rsidTr="00650E43">
        <w:tc>
          <w:tcPr>
            <w:tcW w:w="4255" w:type="dxa"/>
          </w:tcPr>
          <w:p w14:paraId="28D4C140" w14:textId="77777777" w:rsidR="00210EFE" w:rsidRPr="00210EFE" w:rsidRDefault="00210EFE">
            <w:pPr>
              <w:numPr>
                <w:ilvl w:val="0"/>
                <w:numId w:val="14"/>
              </w:numPr>
              <w:tabs>
                <w:tab w:val="left" w:pos="426"/>
                <w:tab w:val="right" w:pos="10960"/>
              </w:tabs>
              <w:autoSpaceDE/>
              <w:autoSpaceDN/>
              <w:spacing w:after="200" w:afterAutospacing="0" w:line="276" w:lineRule="auto"/>
              <w:contextualSpacing/>
              <w:jc w:val="both"/>
              <w:rPr>
                <w:rFonts w:ascii="Arial Narrow" w:hAnsi="Arial Narrow" w:cs="Tahoma"/>
                <w:sz w:val="22"/>
                <w:szCs w:val="22"/>
                <w:lang w:val="en-GB" w:eastAsia="en-US"/>
              </w:rPr>
            </w:pPr>
            <w:r w:rsidRPr="00210EFE">
              <w:rPr>
                <w:rFonts w:ascii="Arial Narrow" w:hAnsi="Arial Narrow" w:cs="Tahoma"/>
                <w:sz w:val="22"/>
                <w:szCs w:val="22"/>
                <w:lang w:val="en-GB" w:eastAsia="en-US"/>
              </w:rPr>
              <w:tab/>
              <w:t>The effective date of commencement of the services shall be understood as the date on which the contractor commences work, as set out in the contractual provisions relating to dates and deadlines for performance.</w:t>
            </w:r>
          </w:p>
        </w:tc>
        <w:tc>
          <w:tcPr>
            <w:tcW w:w="4256" w:type="dxa"/>
          </w:tcPr>
          <w:p w14:paraId="021A5F83" w14:textId="0D89619D" w:rsidR="00210EFE" w:rsidRPr="006930FD" w:rsidRDefault="00210EFE">
            <w:pPr>
              <w:pStyle w:val="ListParagraph"/>
              <w:numPr>
                <w:ilvl w:val="0"/>
                <w:numId w:val="24"/>
              </w:numPr>
              <w:spacing w:line="276" w:lineRule="auto"/>
              <w:jc w:val="both"/>
              <w:rPr>
                <w:rFonts w:ascii="Arial Narrow" w:hAnsi="Arial Narrow" w:cs="Tahoma"/>
                <w:lang w:val="uk-UA"/>
              </w:rPr>
            </w:pPr>
            <w:r w:rsidRPr="006930FD">
              <w:rPr>
                <w:rFonts w:ascii="Arial Narrow" w:hAnsi="Arial Narrow"/>
                <w:lang w:val="uk-UA"/>
              </w:rPr>
              <w:t>Датою фактичного початку надання послуг вважається дата, з якої виконавець починає роботу, як це передбачено в договірних положеннях щодо дат і термінів виконання.</w:t>
            </w:r>
          </w:p>
        </w:tc>
      </w:tr>
      <w:tr w:rsidR="00210EFE" w:rsidRPr="001C1DF6" w14:paraId="1D9E910C" w14:textId="426C140A" w:rsidTr="00650E43">
        <w:tc>
          <w:tcPr>
            <w:tcW w:w="4255" w:type="dxa"/>
          </w:tcPr>
          <w:p w14:paraId="634D0AA7" w14:textId="77777777" w:rsidR="00210EFE" w:rsidRPr="00210EFE" w:rsidRDefault="00210EFE">
            <w:pPr>
              <w:numPr>
                <w:ilvl w:val="0"/>
                <w:numId w:val="14"/>
              </w:numPr>
              <w:tabs>
                <w:tab w:val="left" w:pos="426"/>
                <w:tab w:val="right" w:pos="10960"/>
              </w:tabs>
              <w:autoSpaceDE/>
              <w:autoSpaceDN/>
              <w:spacing w:after="200" w:afterAutospacing="0" w:line="276" w:lineRule="auto"/>
              <w:contextualSpacing/>
              <w:jc w:val="both"/>
              <w:rPr>
                <w:rFonts w:ascii="Arial Narrow" w:hAnsi="Arial Narrow" w:cs="Tahoma"/>
                <w:sz w:val="22"/>
                <w:szCs w:val="22"/>
                <w:lang w:val="en-GB" w:eastAsia="en-US"/>
              </w:rPr>
            </w:pPr>
            <w:r w:rsidRPr="006930FD">
              <w:rPr>
                <w:rFonts w:ascii="Arial Narrow" w:hAnsi="Arial Narrow" w:cs="Tahoma"/>
                <w:sz w:val="22"/>
                <w:szCs w:val="22"/>
                <w:lang w:val="ru-RU" w:eastAsia="en-US"/>
              </w:rPr>
              <w:tab/>
            </w:r>
            <w:r w:rsidRPr="00210EFE">
              <w:rPr>
                <w:rFonts w:ascii="Arial Narrow" w:hAnsi="Arial Narrow" w:cs="Tahoma"/>
                <w:sz w:val="22"/>
                <w:szCs w:val="22"/>
                <w:lang w:val="en-GB" w:eastAsia="en-US"/>
              </w:rPr>
              <w:t>Where the contractor is required to carry out several successive interventions, whether or not deadlines are specified for each intervention, the date of the first intervention shall be used to determine the month of adjustment.</w:t>
            </w:r>
          </w:p>
        </w:tc>
        <w:tc>
          <w:tcPr>
            <w:tcW w:w="4256" w:type="dxa"/>
          </w:tcPr>
          <w:p w14:paraId="4749A0B2" w14:textId="2AD67241" w:rsidR="00210EFE" w:rsidRPr="006930FD" w:rsidRDefault="00210EFE">
            <w:pPr>
              <w:pStyle w:val="ListParagraph"/>
              <w:numPr>
                <w:ilvl w:val="0"/>
                <w:numId w:val="24"/>
              </w:numPr>
              <w:spacing w:line="276" w:lineRule="auto"/>
              <w:jc w:val="both"/>
              <w:rPr>
                <w:rFonts w:ascii="Arial Narrow" w:hAnsi="Arial Narrow" w:cs="Tahoma"/>
                <w:lang w:val="uk-UA"/>
              </w:rPr>
            </w:pPr>
            <w:r w:rsidRPr="006930FD">
              <w:rPr>
                <w:rFonts w:ascii="Arial Narrow" w:hAnsi="Arial Narrow"/>
                <w:lang w:val="uk-UA"/>
              </w:rPr>
              <w:t>У разі якщо виконавець зобов’язаний здійснити кілька послідовних заходів, незалежно від того, чи визначено терміни для кожного з них, для визначення місяця коригування використовується дата першого заходу.</w:t>
            </w:r>
          </w:p>
        </w:tc>
      </w:tr>
      <w:tr w:rsidR="00210EFE" w:rsidRPr="001C1DF6" w14:paraId="17FD3DBC" w14:textId="07FE4F2E" w:rsidTr="00650E43">
        <w:tc>
          <w:tcPr>
            <w:tcW w:w="4255" w:type="dxa"/>
          </w:tcPr>
          <w:p w14:paraId="672F2DCF" w14:textId="77777777" w:rsidR="00210EFE" w:rsidRPr="00210EFE" w:rsidRDefault="00210EFE">
            <w:pPr>
              <w:numPr>
                <w:ilvl w:val="0"/>
                <w:numId w:val="14"/>
              </w:numPr>
              <w:tabs>
                <w:tab w:val="left" w:pos="426"/>
                <w:tab w:val="right" w:pos="10960"/>
              </w:tabs>
              <w:autoSpaceDE/>
              <w:autoSpaceDN/>
              <w:spacing w:after="200" w:afterAutospacing="0" w:line="276" w:lineRule="auto"/>
              <w:ind w:left="426" w:hanging="426"/>
              <w:contextualSpacing/>
              <w:jc w:val="both"/>
              <w:rPr>
                <w:rFonts w:ascii="Arial Narrow" w:hAnsi="Arial Narrow" w:cs="Tahoma"/>
                <w:sz w:val="22"/>
                <w:szCs w:val="22"/>
                <w:lang w:val="en-GB" w:eastAsia="en-US"/>
              </w:rPr>
            </w:pPr>
            <w:r w:rsidRPr="00210EFE">
              <w:rPr>
                <w:rFonts w:ascii="Arial Narrow" w:hAnsi="Arial Narrow" w:cs="Tahoma"/>
                <w:sz w:val="22"/>
                <w:szCs w:val="22"/>
                <w:lang w:val="en-GB" w:eastAsia="en-US"/>
              </w:rPr>
              <w:lastRenderedPageBreak/>
              <w:t>Unless otherwise specified in the specific contractual documents, the price adjustment formula is as follows:</w:t>
            </w:r>
          </w:p>
        </w:tc>
        <w:tc>
          <w:tcPr>
            <w:tcW w:w="4256" w:type="dxa"/>
          </w:tcPr>
          <w:p w14:paraId="42304FAF" w14:textId="526DBA59" w:rsidR="00210EFE" w:rsidRPr="006930FD" w:rsidRDefault="00210EFE">
            <w:pPr>
              <w:pStyle w:val="ListParagraph"/>
              <w:numPr>
                <w:ilvl w:val="0"/>
                <w:numId w:val="24"/>
              </w:numPr>
              <w:spacing w:line="276" w:lineRule="auto"/>
              <w:jc w:val="both"/>
              <w:rPr>
                <w:rFonts w:ascii="Arial Narrow" w:hAnsi="Arial Narrow" w:cs="Tahoma"/>
                <w:lang w:val="uk-UA"/>
              </w:rPr>
            </w:pPr>
            <w:r w:rsidRPr="006930FD">
              <w:rPr>
                <w:rFonts w:ascii="Arial Narrow" w:hAnsi="Arial Narrow"/>
                <w:lang w:val="uk-UA"/>
              </w:rPr>
              <w:t>Якщо в конкретних договірних документах не передбачено інше, формула коригування ціни є такою:</w:t>
            </w:r>
          </w:p>
        </w:tc>
      </w:tr>
      <w:tr w:rsidR="00210EFE" w:rsidRPr="001C1DF6" w14:paraId="5C625E6A" w14:textId="5692D700" w:rsidTr="00650E43">
        <w:tc>
          <w:tcPr>
            <w:tcW w:w="4255" w:type="dxa"/>
          </w:tcPr>
          <w:p w14:paraId="69361F79" w14:textId="77777777" w:rsidR="00210EFE" w:rsidRPr="00210EFE" w:rsidRDefault="00210EFE" w:rsidP="00210EFE">
            <w:pPr>
              <w:tabs>
                <w:tab w:val="left" w:pos="426"/>
                <w:tab w:val="left" w:pos="1701"/>
                <w:tab w:val="right" w:pos="10960"/>
              </w:tabs>
              <w:autoSpaceDE/>
              <w:autoSpaceDN/>
              <w:spacing w:after="0" w:afterAutospacing="0"/>
              <w:jc w:val="both"/>
              <w:rPr>
                <w:rFonts w:ascii="Arial Narrow" w:hAnsi="Arial Narrow" w:cs="Tahoma"/>
                <w:sz w:val="22"/>
                <w:szCs w:val="22"/>
                <w:lang w:val="en-GB" w:eastAsia="en-US"/>
              </w:rPr>
            </w:pPr>
          </w:p>
        </w:tc>
        <w:tc>
          <w:tcPr>
            <w:tcW w:w="4256" w:type="dxa"/>
          </w:tcPr>
          <w:p w14:paraId="5A4EFFB4" w14:textId="77777777" w:rsidR="00210EFE" w:rsidRPr="00210EFE" w:rsidRDefault="00210EFE" w:rsidP="00210EFE">
            <w:pPr>
              <w:autoSpaceDE/>
              <w:autoSpaceDN/>
              <w:spacing w:after="0" w:afterAutospacing="0"/>
              <w:jc w:val="both"/>
              <w:rPr>
                <w:rFonts w:ascii="Arial Narrow" w:hAnsi="Arial Narrow" w:cs="Tahoma"/>
                <w:sz w:val="22"/>
                <w:szCs w:val="22"/>
                <w:lang w:val="uk-UA" w:eastAsia="en-US"/>
              </w:rPr>
            </w:pPr>
          </w:p>
        </w:tc>
      </w:tr>
      <w:tr w:rsidR="00210EFE" w:rsidRPr="001C1DF6" w14:paraId="059B04E9" w14:textId="23B47B07" w:rsidTr="00650E43">
        <w:tc>
          <w:tcPr>
            <w:tcW w:w="4255" w:type="dxa"/>
          </w:tcPr>
          <w:p w14:paraId="44CCF335" w14:textId="77777777" w:rsidR="00210EFE" w:rsidRPr="00210EFE" w:rsidRDefault="00210EFE" w:rsidP="00210EFE">
            <w:pPr>
              <w:tabs>
                <w:tab w:val="left" w:pos="426"/>
                <w:tab w:val="left" w:pos="1701"/>
                <w:tab w:val="left" w:pos="2127"/>
                <w:tab w:val="left" w:pos="4253"/>
              </w:tabs>
              <w:autoSpaceDE/>
              <w:autoSpaceDN/>
              <w:spacing w:after="0" w:afterAutospacing="0"/>
              <w:jc w:val="both"/>
              <w:rPr>
                <w:rFonts w:ascii="Arial Narrow" w:hAnsi="Arial Narrow" w:cs="Tahoma"/>
                <w:sz w:val="22"/>
                <w:szCs w:val="22"/>
                <w:lang w:val="en-GB" w:eastAsia="en-US"/>
              </w:rPr>
            </w:pPr>
            <w:r w:rsidRPr="00210EFE">
              <w:rPr>
                <w:rFonts w:ascii="Arial Narrow" w:hAnsi="Arial Narrow" w:cs="Tahoma"/>
                <w:sz w:val="22"/>
                <w:szCs w:val="22"/>
                <w:lang w:val="en-GB" w:eastAsia="en-US"/>
              </w:rPr>
              <w:tab/>
              <w:t>Pa = P</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xml:space="preserve">  x (index xx / index xx</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xml:space="preserve"> )</w:t>
            </w:r>
          </w:p>
        </w:tc>
        <w:tc>
          <w:tcPr>
            <w:tcW w:w="4256" w:type="dxa"/>
          </w:tcPr>
          <w:p w14:paraId="5DE07ED4" w14:textId="086E6934" w:rsidR="00210EFE" w:rsidRPr="00210EFE" w:rsidRDefault="00210EFE" w:rsidP="006930FD">
            <w:pPr>
              <w:tabs>
                <w:tab w:val="left" w:pos="368"/>
              </w:tabs>
              <w:autoSpaceDE/>
              <w:autoSpaceDN/>
              <w:spacing w:after="0" w:afterAutospacing="0"/>
              <w:jc w:val="both"/>
              <w:rPr>
                <w:rFonts w:ascii="Arial Narrow" w:hAnsi="Arial Narrow" w:cs="Tahoma"/>
                <w:sz w:val="22"/>
                <w:szCs w:val="22"/>
                <w:lang w:val="uk-UA" w:eastAsia="en-US"/>
              </w:rPr>
            </w:pPr>
            <w:r w:rsidRPr="00210EFE">
              <w:rPr>
                <w:rFonts w:ascii="Arial Narrow" w:hAnsi="Arial Narrow"/>
                <w:sz w:val="22"/>
                <w:szCs w:val="22"/>
                <w:lang w:val="uk-UA"/>
              </w:rPr>
              <w:tab/>
              <w:t>Pa = P</w:t>
            </w:r>
            <w:r w:rsidRPr="00210EFE">
              <w:rPr>
                <w:rFonts w:ascii="Arial Narrow" w:hAnsi="Arial Narrow"/>
                <w:sz w:val="22"/>
                <w:szCs w:val="22"/>
                <w:vertAlign w:val="subscript"/>
                <w:lang w:val="uk-UA"/>
              </w:rPr>
              <w:t>0</w:t>
            </w:r>
            <w:r w:rsidRPr="00210EFE">
              <w:rPr>
                <w:rFonts w:ascii="Arial Narrow" w:hAnsi="Arial Narrow"/>
                <w:sz w:val="22"/>
                <w:szCs w:val="22"/>
                <w:lang w:val="uk-UA"/>
              </w:rPr>
              <w:t xml:space="preserve"> x (індекс xx / індекс xx</w:t>
            </w:r>
            <w:r w:rsidRPr="00210EFE">
              <w:rPr>
                <w:rFonts w:ascii="Arial Narrow" w:hAnsi="Arial Narrow"/>
                <w:sz w:val="22"/>
                <w:szCs w:val="22"/>
                <w:vertAlign w:val="subscript"/>
                <w:lang w:val="uk-UA"/>
              </w:rPr>
              <w:t>0</w:t>
            </w:r>
            <w:r w:rsidRPr="00210EFE">
              <w:rPr>
                <w:rFonts w:ascii="Arial Narrow" w:hAnsi="Arial Narrow"/>
                <w:sz w:val="22"/>
                <w:szCs w:val="22"/>
                <w:lang w:val="uk-UA"/>
              </w:rPr>
              <w:t>)</w:t>
            </w:r>
          </w:p>
        </w:tc>
      </w:tr>
      <w:tr w:rsidR="00210EFE" w:rsidRPr="001C1DF6" w14:paraId="6070ACF6" w14:textId="0EC6AFBC" w:rsidTr="00650E43">
        <w:tc>
          <w:tcPr>
            <w:tcW w:w="4255" w:type="dxa"/>
          </w:tcPr>
          <w:p w14:paraId="27180B27" w14:textId="77777777" w:rsidR="00210EFE" w:rsidRPr="001C1DF6" w:rsidRDefault="00210EFE" w:rsidP="00210EFE">
            <w:pPr>
              <w:tabs>
                <w:tab w:val="left" w:pos="426"/>
                <w:tab w:val="left" w:pos="1701"/>
                <w:tab w:val="left" w:pos="2127"/>
                <w:tab w:val="left" w:pos="4253"/>
              </w:tabs>
              <w:autoSpaceDE/>
              <w:autoSpaceDN/>
              <w:spacing w:after="0" w:afterAutospacing="0"/>
              <w:jc w:val="both"/>
              <w:rPr>
                <w:rFonts w:ascii="Arial Narrow" w:hAnsi="Arial Narrow" w:cs="Tahoma"/>
                <w:sz w:val="22"/>
                <w:szCs w:val="22"/>
                <w:lang w:val="uk-UA" w:eastAsia="en-US"/>
              </w:rPr>
            </w:pPr>
          </w:p>
        </w:tc>
        <w:tc>
          <w:tcPr>
            <w:tcW w:w="4256" w:type="dxa"/>
          </w:tcPr>
          <w:p w14:paraId="7750697A" w14:textId="77777777" w:rsidR="00210EFE" w:rsidRPr="00210EFE" w:rsidRDefault="00210EFE" w:rsidP="006930FD">
            <w:pPr>
              <w:tabs>
                <w:tab w:val="left" w:pos="368"/>
              </w:tabs>
              <w:autoSpaceDE/>
              <w:autoSpaceDN/>
              <w:spacing w:after="0" w:afterAutospacing="0"/>
              <w:jc w:val="both"/>
              <w:rPr>
                <w:rFonts w:ascii="Arial Narrow" w:hAnsi="Arial Narrow" w:cs="Tahoma"/>
                <w:sz w:val="22"/>
                <w:szCs w:val="22"/>
                <w:lang w:val="uk-UA" w:eastAsia="en-US"/>
              </w:rPr>
            </w:pPr>
          </w:p>
        </w:tc>
      </w:tr>
      <w:tr w:rsidR="00210EFE" w:rsidRPr="001C1DF6" w14:paraId="18A1AB5A" w14:textId="62EB77A3" w:rsidTr="00650E43">
        <w:tc>
          <w:tcPr>
            <w:tcW w:w="4255" w:type="dxa"/>
          </w:tcPr>
          <w:p w14:paraId="5DA83261" w14:textId="77777777" w:rsidR="00210EFE" w:rsidRPr="00210EFE" w:rsidRDefault="00210EFE" w:rsidP="00210D42">
            <w:pPr>
              <w:tabs>
                <w:tab w:val="left" w:pos="426"/>
                <w:tab w:val="left" w:pos="1313"/>
                <w:tab w:val="left" w:pos="1596"/>
              </w:tabs>
              <w:autoSpaceDE/>
              <w:autoSpaceDN/>
              <w:spacing w:after="0" w:afterAutospacing="0"/>
              <w:jc w:val="both"/>
              <w:rPr>
                <w:rFonts w:ascii="Arial Narrow" w:hAnsi="Arial Narrow" w:cs="Tahoma"/>
                <w:sz w:val="22"/>
                <w:szCs w:val="22"/>
                <w:lang w:val="en-GB" w:eastAsia="en-US"/>
              </w:rPr>
            </w:pPr>
            <w:r w:rsidRPr="001C1DF6">
              <w:rPr>
                <w:rFonts w:ascii="Arial Narrow" w:hAnsi="Arial Narrow" w:cs="Tahoma"/>
                <w:sz w:val="22"/>
                <w:szCs w:val="22"/>
                <w:lang w:val="uk-UA" w:eastAsia="en-US"/>
              </w:rPr>
              <w:tab/>
            </w:r>
            <w:r w:rsidRPr="00210EFE">
              <w:rPr>
                <w:rFonts w:ascii="Arial Narrow" w:hAnsi="Arial Narrow" w:cs="Tahoma"/>
                <w:sz w:val="22"/>
                <w:szCs w:val="22"/>
                <w:lang w:val="en-GB" w:eastAsia="en-US"/>
              </w:rPr>
              <w:t xml:space="preserve">Pa </w:t>
            </w:r>
            <w:r w:rsidRPr="00210EFE">
              <w:rPr>
                <w:rFonts w:ascii="Arial Narrow" w:hAnsi="Arial Narrow" w:cs="Tahoma"/>
                <w:sz w:val="22"/>
                <w:szCs w:val="22"/>
                <w:lang w:val="en-GB" w:eastAsia="en-US"/>
              </w:rPr>
              <w:tab/>
              <w:t xml:space="preserve">= </w:t>
            </w:r>
            <w:r w:rsidRPr="00210EFE">
              <w:rPr>
                <w:rFonts w:ascii="Arial Narrow" w:hAnsi="Arial Narrow" w:cs="Tahoma"/>
                <w:sz w:val="22"/>
                <w:szCs w:val="22"/>
                <w:lang w:val="en-GB" w:eastAsia="en-US"/>
              </w:rPr>
              <w:tab/>
              <w:t>Updated contract price excluding VAT</w:t>
            </w:r>
          </w:p>
        </w:tc>
        <w:tc>
          <w:tcPr>
            <w:tcW w:w="4256" w:type="dxa"/>
          </w:tcPr>
          <w:p w14:paraId="7E598E0A" w14:textId="4CAB1011" w:rsidR="00210EFE" w:rsidRPr="00210EFE" w:rsidRDefault="00210EFE" w:rsidP="00210D42">
            <w:pPr>
              <w:tabs>
                <w:tab w:val="left" w:pos="368"/>
                <w:tab w:val="left" w:pos="1305"/>
              </w:tabs>
              <w:autoSpaceDE/>
              <w:autoSpaceDN/>
              <w:spacing w:after="0" w:afterAutospacing="0"/>
              <w:jc w:val="both"/>
              <w:rPr>
                <w:rFonts w:ascii="Arial Narrow" w:hAnsi="Arial Narrow" w:cs="Tahoma"/>
                <w:sz w:val="22"/>
                <w:szCs w:val="22"/>
                <w:lang w:val="uk-UA" w:eastAsia="en-US"/>
              </w:rPr>
            </w:pPr>
            <w:r w:rsidRPr="00210EFE">
              <w:rPr>
                <w:rFonts w:ascii="Arial Narrow" w:hAnsi="Arial Narrow"/>
                <w:sz w:val="22"/>
                <w:szCs w:val="22"/>
                <w:lang w:val="uk-UA"/>
              </w:rPr>
              <w:tab/>
              <w:t xml:space="preserve">Pa </w:t>
            </w:r>
            <w:r w:rsidRPr="00210EFE">
              <w:rPr>
                <w:rFonts w:ascii="Arial Narrow" w:hAnsi="Arial Narrow"/>
                <w:sz w:val="22"/>
                <w:szCs w:val="22"/>
                <w:lang w:val="uk-UA"/>
              </w:rPr>
              <w:tab/>
              <w:t xml:space="preserve">= </w:t>
            </w:r>
            <w:r w:rsidRPr="00210EFE">
              <w:rPr>
                <w:rFonts w:ascii="Arial Narrow" w:hAnsi="Arial Narrow"/>
                <w:sz w:val="22"/>
                <w:szCs w:val="22"/>
                <w:lang w:val="uk-UA"/>
              </w:rPr>
              <w:tab/>
              <w:t>оновлена ціна за договором без ПДВ</w:t>
            </w:r>
          </w:p>
        </w:tc>
      </w:tr>
      <w:tr w:rsidR="00210EFE" w:rsidRPr="009D6F26" w14:paraId="1EDF3168" w14:textId="59942E85" w:rsidTr="00650E43">
        <w:tc>
          <w:tcPr>
            <w:tcW w:w="4255" w:type="dxa"/>
          </w:tcPr>
          <w:p w14:paraId="0D3755B1" w14:textId="77777777" w:rsidR="00210EFE" w:rsidRPr="00210EFE" w:rsidRDefault="00210EFE" w:rsidP="00210D42">
            <w:pPr>
              <w:tabs>
                <w:tab w:val="left" w:pos="426"/>
                <w:tab w:val="left" w:pos="1313"/>
                <w:tab w:val="left" w:pos="1596"/>
              </w:tabs>
              <w:autoSpaceDE/>
              <w:autoSpaceDN/>
              <w:spacing w:after="0" w:afterAutospacing="0"/>
              <w:jc w:val="both"/>
              <w:rPr>
                <w:rFonts w:ascii="Arial Narrow" w:hAnsi="Arial Narrow" w:cs="Tahoma"/>
                <w:sz w:val="22"/>
                <w:szCs w:val="22"/>
                <w:lang w:val="en-GB" w:eastAsia="en-US"/>
              </w:rPr>
            </w:pPr>
            <w:r w:rsidRPr="001C1DF6">
              <w:rPr>
                <w:rFonts w:ascii="Arial Narrow" w:hAnsi="Arial Narrow" w:cs="Tahoma"/>
                <w:sz w:val="22"/>
                <w:szCs w:val="22"/>
                <w:lang w:val="uk-UA" w:eastAsia="en-US"/>
              </w:rPr>
              <w:tab/>
            </w:r>
            <w:r w:rsidRPr="00210EFE">
              <w:rPr>
                <w:rFonts w:ascii="Arial Narrow" w:hAnsi="Arial Narrow" w:cs="Tahoma"/>
                <w:sz w:val="22"/>
                <w:szCs w:val="22"/>
                <w:lang w:val="en-GB" w:eastAsia="en-US"/>
              </w:rPr>
              <w:t>P</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xml:space="preserve">  </w:t>
            </w:r>
            <w:r w:rsidRPr="00210EFE">
              <w:rPr>
                <w:rFonts w:ascii="Arial Narrow" w:hAnsi="Arial Narrow" w:cs="Tahoma"/>
                <w:sz w:val="22"/>
                <w:szCs w:val="22"/>
                <w:lang w:val="en-GB" w:eastAsia="en-US"/>
              </w:rPr>
              <w:tab/>
              <w:t xml:space="preserve">= </w:t>
            </w:r>
            <w:r w:rsidRPr="00210EFE">
              <w:rPr>
                <w:rFonts w:ascii="Arial Narrow" w:hAnsi="Arial Narrow" w:cs="Tahoma"/>
                <w:sz w:val="22"/>
                <w:szCs w:val="22"/>
                <w:lang w:val="en-GB" w:eastAsia="en-US"/>
              </w:rPr>
              <w:tab/>
              <w:t>Initial contract price excluding VAT</w:t>
            </w:r>
          </w:p>
        </w:tc>
        <w:tc>
          <w:tcPr>
            <w:tcW w:w="4256" w:type="dxa"/>
          </w:tcPr>
          <w:p w14:paraId="24C9960F" w14:textId="648E8CF2" w:rsidR="00210EFE" w:rsidRPr="00210EFE" w:rsidRDefault="00210EFE" w:rsidP="00210D42">
            <w:pPr>
              <w:tabs>
                <w:tab w:val="left" w:pos="368"/>
                <w:tab w:val="left" w:pos="1305"/>
              </w:tabs>
              <w:autoSpaceDE/>
              <w:autoSpaceDN/>
              <w:spacing w:after="0" w:afterAutospacing="0"/>
              <w:jc w:val="both"/>
              <w:rPr>
                <w:rFonts w:ascii="Arial Narrow" w:hAnsi="Arial Narrow" w:cs="Tahoma"/>
                <w:sz w:val="22"/>
                <w:szCs w:val="22"/>
                <w:lang w:val="uk-UA" w:eastAsia="en-US"/>
              </w:rPr>
            </w:pPr>
            <w:r w:rsidRPr="00210EFE">
              <w:rPr>
                <w:rFonts w:ascii="Arial Narrow" w:hAnsi="Arial Narrow"/>
                <w:sz w:val="22"/>
                <w:szCs w:val="22"/>
                <w:lang w:val="uk-UA"/>
              </w:rPr>
              <w:tab/>
              <w:t>P</w:t>
            </w:r>
            <w:r w:rsidRPr="00210EFE">
              <w:rPr>
                <w:rFonts w:ascii="Arial Narrow" w:hAnsi="Arial Narrow"/>
                <w:sz w:val="22"/>
                <w:szCs w:val="22"/>
                <w:vertAlign w:val="subscript"/>
                <w:lang w:val="uk-UA"/>
              </w:rPr>
              <w:t>0</w:t>
            </w:r>
            <w:r w:rsidRPr="00210EFE">
              <w:rPr>
                <w:rFonts w:ascii="Arial Narrow" w:hAnsi="Arial Narrow"/>
                <w:sz w:val="22"/>
                <w:szCs w:val="22"/>
                <w:lang w:val="uk-UA"/>
              </w:rPr>
              <w:t xml:space="preserve"> </w:t>
            </w:r>
            <w:r w:rsidRPr="00210EFE">
              <w:rPr>
                <w:rFonts w:ascii="Arial Narrow" w:hAnsi="Arial Narrow"/>
                <w:sz w:val="22"/>
                <w:szCs w:val="22"/>
                <w:lang w:val="uk-UA"/>
              </w:rPr>
              <w:tab/>
              <w:t xml:space="preserve">= </w:t>
            </w:r>
            <w:r w:rsidRPr="00210EFE">
              <w:rPr>
                <w:rFonts w:ascii="Arial Narrow" w:hAnsi="Arial Narrow"/>
                <w:sz w:val="22"/>
                <w:szCs w:val="22"/>
                <w:lang w:val="uk-UA"/>
              </w:rPr>
              <w:tab/>
              <w:t>початкова ціна за договором без ПДВ</w:t>
            </w:r>
          </w:p>
        </w:tc>
      </w:tr>
      <w:tr w:rsidR="00210EFE" w:rsidRPr="009D6F26" w14:paraId="3E4F691A" w14:textId="4BC21567" w:rsidTr="00650E43">
        <w:tc>
          <w:tcPr>
            <w:tcW w:w="4255" w:type="dxa"/>
          </w:tcPr>
          <w:p w14:paraId="73772EE8" w14:textId="61BF1278" w:rsidR="00210EFE" w:rsidRPr="00210EFE" w:rsidRDefault="006930FD" w:rsidP="00210D42">
            <w:pPr>
              <w:tabs>
                <w:tab w:val="left" w:pos="426"/>
                <w:tab w:val="left" w:pos="1313"/>
                <w:tab w:val="left" w:pos="1596"/>
                <w:tab w:val="left" w:pos="3119"/>
              </w:tabs>
              <w:autoSpaceDE/>
              <w:autoSpaceDN/>
              <w:spacing w:after="0" w:afterAutospacing="0"/>
              <w:jc w:val="both"/>
              <w:rPr>
                <w:rFonts w:ascii="Arial Narrow" w:eastAsia="Calibri" w:hAnsi="Arial Narrow" w:cs="Tahoma"/>
                <w:sz w:val="22"/>
                <w:szCs w:val="22"/>
                <w:vertAlign w:val="subscript"/>
                <w:lang w:val="en-GB"/>
              </w:rPr>
            </w:pPr>
            <w:r>
              <w:rPr>
                <w:rFonts w:ascii="Arial Narrow" w:hAnsi="Arial Narrow" w:cs="Tahoma"/>
                <w:sz w:val="22"/>
                <w:szCs w:val="22"/>
                <w:lang w:val="ru-RU" w:eastAsia="en-US"/>
              </w:rPr>
              <w:tab/>
            </w:r>
            <w:r w:rsidR="00210EFE" w:rsidRPr="00210EFE">
              <w:rPr>
                <w:rFonts w:ascii="Arial Narrow" w:hAnsi="Arial Narrow" w:cs="Tahoma"/>
                <w:sz w:val="22"/>
                <w:szCs w:val="22"/>
                <w:lang w:val="en-GB" w:eastAsia="en-US"/>
              </w:rPr>
              <w:t>Index xx</w:t>
            </w:r>
            <w:r w:rsidR="00210EFE" w:rsidRPr="00210EFE">
              <w:rPr>
                <w:rFonts w:ascii="Arial Narrow" w:hAnsi="Arial Narrow" w:cs="Tahoma"/>
                <w:sz w:val="22"/>
                <w:szCs w:val="22"/>
                <w:vertAlign w:val="subscript"/>
                <w:lang w:val="en-GB" w:eastAsia="en-US"/>
              </w:rPr>
              <w:t xml:space="preserve"> </w:t>
            </w:r>
            <w:r w:rsidR="00210EFE" w:rsidRPr="00210EFE">
              <w:rPr>
                <w:rFonts w:ascii="Arial Narrow" w:hAnsi="Arial Narrow" w:cs="Tahoma"/>
                <w:sz w:val="22"/>
                <w:szCs w:val="22"/>
                <w:vertAlign w:val="subscript"/>
                <w:lang w:val="en-GB" w:eastAsia="en-US"/>
              </w:rPr>
              <w:tab/>
            </w:r>
            <w:r w:rsidR="00210EFE" w:rsidRPr="00210EFE">
              <w:rPr>
                <w:rFonts w:ascii="Arial Narrow" w:hAnsi="Arial Narrow" w:cs="Tahoma"/>
                <w:sz w:val="22"/>
                <w:szCs w:val="22"/>
                <w:lang w:val="en-GB" w:eastAsia="en-US"/>
              </w:rPr>
              <w:t xml:space="preserve">= </w:t>
            </w:r>
            <w:r w:rsidR="00210EFE" w:rsidRPr="00210EFE">
              <w:rPr>
                <w:rFonts w:ascii="Arial Narrow" w:hAnsi="Arial Narrow" w:cs="Tahoma"/>
                <w:sz w:val="22"/>
                <w:szCs w:val="22"/>
                <w:lang w:val="en-GB" w:eastAsia="en-US"/>
              </w:rPr>
              <w:tab/>
              <w:t>latest known value of the index on the date (month) selected for discounting</w:t>
            </w:r>
          </w:p>
        </w:tc>
        <w:tc>
          <w:tcPr>
            <w:tcW w:w="4256" w:type="dxa"/>
          </w:tcPr>
          <w:p w14:paraId="6FBBE310" w14:textId="7A3477A2" w:rsidR="00210EFE" w:rsidRPr="00210EFE" w:rsidRDefault="006930FD" w:rsidP="00210D42">
            <w:pPr>
              <w:tabs>
                <w:tab w:val="left" w:pos="368"/>
                <w:tab w:val="left" w:pos="1305"/>
              </w:tabs>
              <w:autoSpaceDE/>
              <w:autoSpaceDN/>
              <w:spacing w:after="0" w:afterAutospacing="0"/>
              <w:jc w:val="both"/>
              <w:rPr>
                <w:rFonts w:ascii="Arial Narrow" w:eastAsia="Calibri" w:hAnsi="Arial Narrow" w:cs="Tahoma"/>
                <w:sz w:val="22"/>
                <w:szCs w:val="22"/>
                <w:vertAlign w:val="subscript"/>
                <w:lang w:val="uk-UA"/>
              </w:rPr>
            </w:pPr>
            <w:r>
              <w:rPr>
                <w:rFonts w:ascii="Arial Narrow" w:hAnsi="Arial Narrow"/>
                <w:sz w:val="22"/>
                <w:szCs w:val="22"/>
                <w:lang w:val="uk-UA"/>
              </w:rPr>
              <w:tab/>
            </w:r>
            <w:r w:rsidR="00210EFE" w:rsidRPr="00210EFE">
              <w:rPr>
                <w:rFonts w:ascii="Arial Narrow" w:hAnsi="Arial Narrow"/>
                <w:sz w:val="22"/>
                <w:szCs w:val="22"/>
                <w:lang w:val="uk-UA"/>
              </w:rPr>
              <w:t>Індекс xx</w:t>
            </w:r>
            <w:r w:rsidR="00210EFE" w:rsidRPr="00210EFE">
              <w:rPr>
                <w:rFonts w:ascii="Arial Narrow" w:hAnsi="Arial Narrow"/>
                <w:sz w:val="22"/>
                <w:szCs w:val="22"/>
                <w:vertAlign w:val="subscript"/>
                <w:lang w:val="uk-UA"/>
              </w:rPr>
              <w:t xml:space="preserve"> </w:t>
            </w:r>
            <w:r w:rsidR="00210EFE" w:rsidRPr="00210EFE">
              <w:rPr>
                <w:rFonts w:ascii="Arial Narrow" w:hAnsi="Arial Narrow"/>
                <w:sz w:val="22"/>
                <w:szCs w:val="22"/>
                <w:vertAlign w:val="subscript"/>
                <w:lang w:val="uk-UA"/>
              </w:rPr>
              <w:tab/>
            </w:r>
            <w:r w:rsidR="00210EFE" w:rsidRPr="00210EFE">
              <w:rPr>
                <w:rFonts w:ascii="Arial Narrow" w:hAnsi="Arial Narrow"/>
                <w:sz w:val="22"/>
                <w:szCs w:val="22"/>
                <w:lang w:val="uk-UA"/>
              </w:rPr>
              <w:t xml:space="preserve">= </w:t>
            </w:r>
            <w:r w:rsidR="00210EFE" w:rsidRPr="00210EFE">
              <w:rPr>
                <w:rFonts w:ascii="Arial Narrow" w:hAnsi="Arial Narrow"/>
                <w:sz w:val="22"/>
                <w:szCs w:val="22"/>
                <w:lang w:val="uk-UA"/>
              </w:rPr>
              <w:tab/>
              <w:t>останнє відоме значення індексу на дату (місяць), обрану для індексації</w:t>
            </w:r>
          </w:p>
        </w:tc>
      </w:tr>
      <w:tr w:rsidR="00210EFE" w:rsidRPr="001C1DF6" w14:paraId="4E602D78" w14:textId="03287F58" w:rsidTr="00650E43">
        <w:tc>
          <w:tcPr>
            <w:tcW w:w="4255" w:type="dxa"/>
          </w:tcPr>
          <w:p w14:paraId="077FD6CD" w14:textId="77777777" w:rsidR="00210EFE" w:rsidRPr="00210EFE" w:rsidRDefault="00210EFE" w:rsidP="00210D42">
            <w:pPr>
              <w:tabs>
                <w:tab w:val="left" w:pos="426"/>
                <w:tab w:val="left" w:pos="1313"/>
                <w:tab w:val="left" w:pos="1596"/>
                <w:tab w:val="left" w:pos="3119"/>
              </w:tabs>
              <w:autoSpaceDE/>
              <w:autoSpaceDN/>
              <w:spacing w:after="0" w:afterAutospacing="0"/>
              <w:jc w:val="both"/>
              <w:rPr>
                <w:rFonts w:ascii="Arial Narrow" w:hAnsi="Arial Narrow" w:cs="Tahoma"/>
                <w:sz w:val="22"/>
                <w:szCs w:val="22"/>
                <w:lang w:val="en-GB" w:eastAsia="en-US"/>
              </w:rPr>
            </w:pPr>
            <w:r w:rsidRPr="001C1DF6">
              <w:rPr>
                <w:rFonts w:ascii="Arial Narrow" w:hAnsi="Arial Narrow" w:cs="Tahoma"/>
                <w:sz w:val="22"/>
                <w:szCs w:val="22"/>
                <w:lang w:val="uk-UA" w:eastAsia="en-US"/>
              </w:rPr>
              <w:tab/>
            </w:r>
            <w:r w:rsidRPr="00210EFE">
              <w:rPr>
                <w:rFonts w:ascii="Arial Narrow" w:hAnsi="Arial Narrow" w:cs="Tahoma"/>
                <w:sz w:val="22"/>
                <w:szCs w:val="22"/>
                <w:lang w:val="en-GB" w:eastAsia="en-US"/>
              </w:rPr>
              <w:t>Index xx</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vertAlign w:val="subscript"/>
                <w:lang w:val="en-GB" w:eastAsia="en-US"/>
              </w:rPr>
              <w:tab/>
            </w:r>
            <w:r w:rsidRPr="00210EFE">
              <w:rPr>
                <w:rFonts w:ascii="Arial Narrow" w:hAnsi="Arial Narrow" w:cs="Tahoma"/>
                <w:sz w:val="22"/>
                <w:szCs w:val="22"/>
                <w:lang w:val="en-GB" w:eastAsia="en-US"/>
              </w:rPr>
              <w:t>=</w:t>
            </w:r>
            <w:r w:rsidRPr="00210EFE">
              <w:rPr>
                <w:rFonts w:ascii="Arial Narrow" w:hAnsi="Arial Narrow" w:cs="Tahoma"/>
                <w:sz w:val="22"/>
                <w:szCs w:val="22"/>
                <w:lang w:val="en-GB" w:eastAsia="en-US"/>
              </w:rPr>
              <w:tab/>
              <w:t>value of the index for month m0</w:t>
            </w:r>
          </w:p>
        </w:tc>
        <w:tc>
          <w:tcPr>
            <w:tcW w:w="4256" w:type="dxa"/>
          </w:tcPr>
          <w:p w14:paraId="43AA0B2A" w14:textId="6D7B2CF0" w:rsidR="00210EFE" w:rsidRPr="00210EFE" w:rsidRDefault="00210EFE" w:rsidP="00210D42">
            <w:pPr>
              <w:tabs>
                <w:tab w:val="left" w:pos="368"/>
                <w:tab w:val="left" w:pos="1305"/>
              </w:tabs>
              <w:autoSpaceDE/>
              <w:autoSpaceDN/>
              <w:spacing w:after="0" w:afterAutospacing="0"/>
              <w:jc w:val="both"/>
              <w:rPr>
                <w:rFonts w:ascii="Arial Narrow" w:hAnsi="Arial Narrow" w:cs="Tahoma"/>
                <w:sz w:val="22"/>
                <w:szCs w:val="22"/>
                <w:lang w:val="uk-UA" w:eastAsia="en-US"/>
              </w:rPr>
            </w:pPr>
            <w:r w:rsidRPr="00210EFE">
              <w:rPr>
                <w:rFonts w:ascii="Arial Narrow" w:hAnsi="Arial Narrow"/>
                <w:sz w:val="22"/>
                <w:szCs w:val="22"/>
                <w:lang w:val="uk-UA"/>
              </w:rPr>
              <w:tab/>
              <w:t>Index xx</w:t>
            </w:r>
            <w:r w:rsidRPr="00210EFE">
              <w:rPr>
                <w:rFonts w:ascii="Arial Narrow" w:hAnsi="Arial Narrow"/>
                <w:sz w:val="22"/>
                <w:szCs w:val="22"/>
                <w:vertAlign w:val="subscript"/>
                <w:lang w:val="uk-UA"/>
              </w:rPr>
              <w:t>0</w:t>
            </w:r>
            <w:r w:rsidRPr="00210EFE">
              <w:rPr>
                <w:rFonts w:ascii="Arial Narrow" w:hAnsi="Arial Narrow"/>
                <w:sz w:val="22"/>
                <w:szCs w:val="22"/>
                <w:vertAlign w:val="subscript"/>
                <w:lang w:val="uk-UA"/>
              </w:rPr>
              <w:tab/>
            </w:r>
            <w:r w:rsidRPr="00210EFE">
              <w:rPr>
                <w:rFonts w:ascii="Arial Narrow" w:hAnsi="Arial Narrow"/>
                <w:sz w:val="22"/>
                <w:szCs w:val="22"/>
                <w:lang w:val="uk-UA"/>
              </w:rPr>
              <w:t>=</w:t>
            </w:r>
            <w:r w:rsidRPr="00210EFE">
              <w:rPr>
                <w:rFonts w:ascii="Arial Narrow" w:hAnsi="Arial Narrow"/>
                <w:sz w:val="22"/>
                <w:szCs w:val="22"/>
                <w:lang w:val="uk-UA"/>
              </w:rPr>
              <w:tab/>
              <w:t>значення індексу за місяць m0</w:t>
            </w:r>
          </w:p>
        </w:tc>
      </w:tr>
      <w:tr w:rsidR="00210EFE" w:rsidRPr="001C1DF6" w14:paraId="28885488" w14:textId="2977EC80" w:rsidTr="00650E43">
        <w:tc>
          <w:tcPr>
            <w:tcW w:w="4255" w:type="dxa"/>
          </w:tcPr>
          <w:p w14:paraId="5ABD3ADF" w14:textId="77777777" w:rsidR="00210EFE" w:rsidRPr="001C1DF6" w:rsidRDefault="00210EFE" w:rsidP="00210EFE">
            <w:pPr>
              <w:tabs>
                <w:tab w:val="left" w:pos="426"/>
                <w:tab w:val="left" w:pos="1701"/>
                <w:tab w:val="left" w:pos="2127"/>
                <w:tab w:val="left" w:pos="3119"/>
              </w:tabs>
              <w:autoSpaceDE/>
              <w:autoSpaceDN/>
              <w:spacing w:after="0" w:afterAutospacing="0"/>
              <w:jc w:val="both"/>
              <w:rPr>
                <w:rFonts w:ascii="Arial Narrow" w:hAnsi="Arial Narrow" w:cs="Tahoma"/>
                <w:sz w:val="22"/>
                <w:szCs w:val="22"/>
                <w:lang w:val="uk-UA" w:eastAsia="en-US"/>
              </w:rPr>
            </w:pPr>
          </w:p>
        </w:tc>
        <w:tc>
          <w:tcPr>
            <w:tcW w:w="4256" w:type="dxa"/>
          </w:tcPr>
          <w:p w14:paraId="78B8A0F8" w14:textId="77777777" w:rsidR="00210EFE" w:rsidRPr="00210EFE" w:rsidRDefault="00210EFE" w:rsidP="00210EFE">
            <w:pPr>
              <w:autoSpaceDE/>
              <w:autoSpaceDN/>
              <w:spacing w:after="0" w:afterAutospacing="0"/>
              <w:jc w:val="both"/>
              <w:rPr>
                <w:rFonts w:ascii="Arial Narrow" w:hAnsi="Arial Narrow" w:cs="Tahoma"/>
                <w:sz w:val="22"/>
                <w:szCs w:val="22"/>
                <w:lang w:val="uk-UA" w:eastAsia="en-US"/>
              </w:rPr>
            </w:pPr>
          </w:p>
        </w:tc>
      </w:tr>
      <w:tr w:rsidR="00210EFE" w:rsidRPr="001C1DF6" w14:paraId="051EDD6E" w14:textId="5E044C51" w:rsidTr="00650E43">
        <w:tc>
          <w:tcPr>
            <w:tcW w:w="4255" w:type="dxa"/>
          </w:tcPr>
          <w:p w14:paraId="111F9EE1" w14:textId="77777777" w:rsidR="00210EFE" w:rsidRPr="00210EFE" w:rsidRDefault="00210EFE" w:rsidP="00210EFE">
            <w:pPr>
              <w:tabs>
                <w:tab w:val="left" w:pos="709"/>
                <w:tab w:val="right" w:pos="10960"/>
              </w:tabs>
              <w:autoSpaceDE/>
              <w:autoSpaceDN/>
              <w:spacing w:after="0" w:afterAutospacing="0"/>
              <w:jc w:val="both"/>
              <w:rPr>
                <w:rFonts w:ascii="Arial Narrow" w:hAnsi="Arial Narrow" w:cs="Tahoma"/>
                <w:bCs/>
                <w:sz w:val="22"/>
                <w:szCs w:val="22"/>
                <w:lang w:val="en-GB" w:eastAsia="en-US"/>
              </w:rPr>
            </w:pPr>
            <w:r w:rsidRPr="00210EFE">
              <w:rPr>
                <w:rFonts w:ascii="Arial Narrow" w:hAnsi="Arial Narrow" w:cs="Tahoma"/>
                <w:bCs/>
                <w:sz w:val="22"/>
                <w:szCs w:val="22"/>
                <w:lang w:val="en-GB" w:eastAsia="en-US"/>
              </w:rPr>
              <w:t>Discounting does not apply if the delivery date specified in the contract, purchase order or subsequent contract is scheduled, upon signing, for a date more than 180 days after the date of signing.</w:t>
            </w:r>
          </w:p>
        </w:tc>
        <w:tc>
          <w:tcPr>
            <w:tcW w:w="4256" w:type="dxa"/>
          </w:tcPr>
          <w:p w14:paraId="65F0B3F0" w14:textId="5E33E955" w:rsidR="00210EFE" w:rsidRPr="00210EFE" w:rsidRDefault="00210EFE" w:rsidP="00210EFE">
            <w:pPr>
              <w:autoSpaceDE/>
              <w:autoSpaceDN/>
              <w:spacing w:after="0" w:afterAutospacing="0"/>
              <w:jc w:val="both"/>
              <w:rPr>
                <w:rFonts w:ascii="Arial Narrow" w:hAnsi="Arial Narrow" w:cs="Tahoma"/>
                <w:bCs/>
                <w:sz w:val="22"/>
                <w:szCs w:val="22"/>
                <w:lang w:val="uk-UA" w:eastAsia="en-US"/>
              </w:rPr>
            </w:pPr>
            <w:r w:rsidRPr="00210EFE">
              <w:rPr>
                <w:rFonts w:ascii="Arial Narrow" w:hAnsi="Arial Narrow"/>
                <w:bCs/>
                <w:sz w:val="22"/>
                <w:szCs w:val="22"/>
                <w:lang w:val="uk-UA"/>
              </w:rPr>
              <w:t>Індексація не застосовується, якщо дата поставки, зазначена в договорі, замовленні на закупівлю або наступному договорі, на момент підписання запланована на дату, що настає пізніше ніж через 180 днів після дати підписання.</w:t>
            </w:r>
          </w:p>
        </w:tc>
      </w:tr>
      <w:tr w:rsidR="00210EFE" w:rsidRPr="001C1DF6" w14:paraId="7D5AD83B" w14:textId="088B5858" w:rsidTr="00650E43">
        <w:tc>
          <w:tcPr>
            <w:tcW w:w="4255" w:type="dxa"/>
          </w:tcPr>
          <w:p w14:paraId="0C218793" w14:textId="77777777" w:rsidR="00210EFE" w:rsidRPr="00210EFE" w:rsidRDefault="00210EFE" w:rsidP="00210EFE">
            <w:pPr>
              <w:tabs>
                <w:tab w:val="left" w:pos="426"/>
                <w:tab w:val="left" w:pos="1701"/>
                <w:tab w:val="left" w:pos="2127"/>
                <w:tab w:val="left" w:pos="3119"/>
              </w:tabs>
              <w:autoSpaceDE/>
              <w:autoSpaceDN/>
              <w:spacing w:after="0" w:afterAutospacing="0"/>
              <w:jc w:val="both"/>
              <w:rPr>
                <w:rFonts w:ascii="Arial Narrow" w:hAnsi="Arial Narrow" w:cs="Tahoma"/>
                <w:sz w:val="22"/>
                <w:szCs w:val="22"/>
                <w:lang w:val="en-GB" w:eastAsia="en-US"/>
              </w:rPr>
            </w:pPr>
          </w:p>
        </w:tc>
        <w:tc>
          <w:tcPr>
            <w:tcW w:w="4256" w:type="dxa"/>
          </w:tcPr>
          <w:p w14:paraId="64C8E21C" w14:textId="77777777" w:rsidR="00210EFE" w:rsidRPr="00210EFE" w:rsidRDefault="00210EFE" w:rsidP="00210EFE">
            <w:pPr>
              <w:autoSpaceDE/>
              <w:autoSpaceDN/>
              <w:spacing w:after="0" w:afterAutospacing="0"/>
              <w:jc w:val="both"/>
              <w:rPr>
                <w:rFonts w:ascii="Arial Narrow" w:hAnsi="Arial Narrow" w:cs="Tahoma"/>
                <w:sz w:val="22"/>
                <w:szCs w:val="22"/>
                <w:lang w:val="uk-UA" w:eastAsia="en-US"/>
              </w:rPr>
            </w:pPr>
          </w:p>
        </w:tc>
      </w:tr>
      <w:tr w:rsidR="00210EFE" w:rsidRPr="00210EFE" w14:paraId="57735ED2" w14:textId="09974A94" w:rsidTr="00650E43">
        <w:tc>
          <w:tcPr>
            <w:tcW w:w="4255" w:type="dxa"/>
          </w:tcPr>
          <w:p w14:paraId="21265ABA" w14:textId="77777777" w:rsidR="00210EFE" w:rsidRPr="00210EFE" w:rsidRDefault="00210EFE" w:rsidP="00210EFE">
            <w:pPr>
              <w:keepNext/>
              <w:keepLines/>
              <w:autoSpaceDE/>
              <w:autoSpaceDN/>
              <w:spacing w:before="200" w:after="0" w:afterAutospacing="0"/>
              <w:outlineLvl w:val="2"/>
              <w:rPr>
                <w:rFonts w:ascii="Arial Narrow" w:hAnsi="Arial Narrow" w:cs="Tahoma"/>
                <w:b/>
                <w:bCs/>
                <w:sz w:val="22"/>
                <w:szCs w:val="22"/>
                <w:lang w:val="en-GB" w:eastAsia="en-US"/>
              </w:rPr>
            </w:pPr>
            <w:bookmarkStart w:id="36" w:name="_Toc225503634"/>
            <w:r w:rsidRPr="00210EFE">
              <w:rPr>
                <w:rFonts w:ascii="Arial Narrow" w:hAnsi="Arial Narrow" w:cs="Tahoma"/>
                <w:b/>
                <w:bCs/>
                <w:sz w:val="22"/>
                <w:szCs w:val="22"/>
                <w:lang w:val="en-GB" w:eastAsia="en-US"/>
              </w:rPr>
              <w:t>4.2 Adjustment</w:t>
            </w:r>
            <w:bookmarkEnd w:id="36"/>
          </w:p>
        </w:tc>
        <w:tc>
          <w:tcPr>
            <w:tcW w:w="4256" w:type="dxa"/>
          </w:tcPr>
          <w:p w14:paraId="0C14D3A7" w14:textId="160876E0"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37" w:name="_Toc233017774"/>
            <w:r w:rsidRPr="00210EFE">
              <w:rPr>
                <w:rFonts w:ascii="Arial Narrow" w:hAnsi="Arial Narrow"/>
                <w:b/>
                <w:bCs/>
                <w:sz w:val="22"/>
                <w:szCs w:val="22"/>
                <w:lang w:val="uk-UA"/>
              </w:rPr>
              <w:t>4.2 Коригування</w:t>
            </w:r>
            <w:bookmarkEnd w:id="37"/>
          </w:p>
        </w:tc>
      </w:tr>
      <w:tr w:rsidR="00210EFE" w:rsidRPr="00210EFE" w14:paraId="07E1E9B0" w14:textId="5DC5349B" w:rsidTr="00650E43">
        <w:tc>
          <w:tcPr>
            <w:tcW w:w="4255" w:type="dxa"/>
          </w:tcPr>
          <w:p w14:paraId="0009828C"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71801837"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15D8F616" w14:textId="5A2DE420" w:rsidTr="00650E43">
        <w:tc>
          <w:tcPr>
            <w:tcW w:w="4255" w:type="dxa"/>
          </w:tcPr>
          <w:p w14:paraId="00CEBA97" w14:textId="77777777" w:rsidR="00210EFE" w:rsidRPr="00210EFE" w:rsidRDefault="00210EFE" w:rsidP="00210EFE">
            <w:pPr>
              <w:tabs>
                <w:tab w:val="left" w:pos="709"/>
                <w:tab w:val="right" w:pos="10960"/>
              </w:tabs>
              <w:autoSpaceDE/>
              <w:autoSpaceDN/>
              <w:spacing w:after="0" w:afterAutospacing="0"/>
              <w:jc w:val="both"/>
              <w:rPr>
                <w:rFonts w:ascii="Arial Narrow" w:hAnsi="Arial Narrow" w:cs="Tahoma"/>
                <w:sz w:val="22"/>
                <w:szCs w:val="22"/>
                <w:lang w:val="en-GB" w:eastAsia="en-US"/>
              </w:rPr>
            </w:pPr>
            <w:r w:rsidRPr="00210EFE">
              <w:rPr>
                <w:rFonts w:ascii="Arial Narrow" w:hAnsi="Arial Narrow" w:cs="Tahoma"/>
                <w:bCs/>
                <w:sz w:val="22"/>
                <w:szCs w:val="22"/>
                <w:lang w:val="en-GB" w:eastAsia="en-US"/>
              </w:rPr>
              <w:t xml:space="preserve">Where provided for in the specific terms and conditions, the adjustment </w:t>
            </w:r>
            <w:r w:rsidRPr="00210EFE">
              <w:rPr>
                <w:rFonts w:ascii="Arial Narrow" w:hAnsi="Arial Narrow" w:cs="Tahoma"/>
                <w:sz w:val="22"/>
                <w:szCs w:val="22"/>
                <w:lang w:val="en-GB" w:eastAsia="en-US"/>
              </w:rPr>
              <w:t>shall be calculated as follows:</w:t>
            </w:r>
          </w:p>
        </w:tc>
        <w:tc>
          <w:tcPr>
            <w:tcW w:w="4256" w:type="dxa"/>
          </w:tcPr>
          <w:p w14:paraId="2D957A11" w14:textId="5A789ADE" w:rsidR="00210EFE" w:rsidRPr="00210EFE" w:rsidRDefault="00210EFE" w:rsidP="00210EFE">
            <w:pPr>
              <w:autoSpaceDE/>
              <w:autoSpaceDN/>
              <w:spacing w:after="0" w:afterAutospacing="0"/>
              <w:jc w:val="both"/>
              <w:rPr>
                <w:rFonts w:ascii="Arial Narrow" w:hAnsi="Arial Narrow" w:cs="Tahoma"/>
                <w:sz w:val="22"/>
                <w:szCs w:val="22"/>
                <w:lang w:val="uk-UA" w:eastAsia="en-US"/>
              </w:rPr>
            </w:pPr>
            <w:r w:rsidRPr="00210EFE">
              <w:rPr>
                <w:rFonts w:ascii="Arial Narrow" w:hAnsi="Arial Narrow"/>
                <w:bCs/>
                <w:sz w:val="22"/>
                <w:szCs w:val="22"/>
                <w:lang w:val="uk-UA"/>
              </w:rPr>
              <w:t xml:space="preserve">У випадках, передбачених у спеціальних умовах, коригування </w:t>
            </w:r>
            <w:r w:rsidRPr="00210EFE">
              <w:rPr>
                <w:rFonts w:ascii="Arial Narrow" w:hAnsi="Arial Narrow"/>
                <w:sz w:val="22"/>
                <w:szCs w:val="22"/>
                <w:lang w:val="uk-UA"/>
              </w:rPr>
              <w:t>розраховується у такий спосіб:</w:t>
            </w:r>
          </w:p>
        </w:tc>
      </w:tr>
      <w:tr w:rsidR="00210EFE" w:rsidRPr="001C1DF6" w14:paraId="32EDA9A0" w14:textId="5FDA156E" w:rsidTr="00650E43">
        <w:tc>
          <w:tcPr>
            <w:tcW w:w="4255" w:type="dxa"/>
          </w:tcPr>
          <w:p w14:paraId="3F65795D" w14:textId="77777777" w:rsidR="00210EFE" w:rsidRPr="00210EFE" w:rsidRDefault="00210EFE" w:rsidP="00210EFE">
            <w:pPr>
              <w:tabs>
                <w:tab w:val="left" w:pos="426"/>
                <w:tab w:val="left" w:pos="851"/>
              </w:tabs>
              <w:autoSpaceDE/>
              <w:autoSpaceDN/>
              <w:spacing w:after="0" w:afterAutospacing="0"/>
              <w:jc w:val="both"/>
              <w:rPr>
                <w:rFonts w:ascii="Arial Narrow" w:eastAsia="Calibri" w:hAnsi="Arial Narrow" w:cs="Tahoma"/>
                <w:sz w:val="22"/>
                <w:szCs w:val="22"/>
                <w:lang w:val="en-GB" w:eastAsia="en-US"/>
              </w:rPr>
            </w:pPr>
          </w:p>
        </w:tc>
        <w:tc>
          <w:tcPr>
            <w:tcW w:w="4256" w:type="dxa"/>
          </w:tcPr>
          <w:p w14:paraId="4C75148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906A49B" w14:textId="42A214CD" w:rsidTr="00650E43">
        <w:tc>
          <w:tcPr>
            <w:tcW w:w="4255" w:type="dxa"/>
          </w:tcPr>
          <w:p w14:paraId="62913E0F" w14:textId="77777777" w:rsidR="00210EFE" w:rsidRPr="00210EFE" w:rsidRDefault="00210EFE" w:rsidP="006930FD">
            <w:pPr>
              <w:tabs>
                <w:tab w:val="left" w:pos="851"/>
              </w:tabs>
              <w:autoSpaceDE/>
              <w:autoSpaceDN/>
              <w:spacing w:after="0" w:afterAutospacing="0"/>
              <w:ind w:left="357"/>
              <w:jc w:val="both"/>
              <w:rPr>
                <w:rFonts w:ascii="Arial Narrow" w:hAnsi="Arial Narrow" w:cs="Tahoma"/>
                <w:sz w:val="22"/>
                <w:szCs w:val="22"/>
                <w:lang w:val="en-GB" w:eastAsia="en-US"/>
              </w:rPr>
            </w:pPr>
            <w:bookmarkStart w:id="38" w:name="_Hlk21417189"/>
            <w:r w:rsidRPr="00210EFE">
              <w:rPr>
                <w:rFonts w:ascii="Arial Narrow" w:hAnsi="Arial Narrow" w:cs="Tahoma"/>
                <w:sz w:val="22"/>
                <w:szCs w:val="22"/>
                <w:lang w:val="en-GB" w:eastAsia="en-US"/>
              </w:rPr>
              <w:t>P = P</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[(0.85 × index xx / index xx</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+ 0.15]</w:t>
            </w:r>
            <w:r w:rsidRPr="00210EFE">
              <w:rPr>
                <w:rFonts w:ascii="Arial Narrow" w:hAnsi="Arial Narrow" w:cs="Tahoma"/>
                <w:sz w:val="22"/>
                <w:szCs w:val="22"/>
                <w:lang w:val="en-GB" w:eastAsia="en-US"/>
              </w:rPr>
              <w:tab/>
            </w:r>
            <w:r w:rsidRPr="00210EFE">
              <w:rPr>
                <w:rFonts w:ascii="Arial Narrow" w:hAnsi="Arial Narrow" w:cs="Tahoma"/>
                <w:sz w:val="22"/>
                <w:szCs w:val="22"/>
                <w:lang w:val="en-GB" w:eastAsia="en-US"/>
              </w:rPr>
              <w:tab/>
            </w:r>
            <w:r w:rsidRPr="00210EFE">
              <w:rPr>
                <w:rFonts w:ascii="Arial Narrow" w:hAnsi="Arial Narrow" w:cs="Tahoma"/>
                <w:sz w:val="22"/>
                <w:szCs w:val="22"/>
                <w:lang w:val="en-GB" w:eastAsia="en-US"/>
              </w:rPr>
              <w:tab/>
              <w:t xml:space="preserve">      </w:t>
            </w:r>
            <w:r w:rsidRPr="00210EFE">
              <w:rPr>
                <w:rFonts w:ascii="Arial Narrow" w:hAnsi="Arial Narrow" w:cs="Tahoma"/>
                <w:sz w:val="22"/>
                <w:szCs w:val="22"/>
                <w:lang w:val="en-GB" w:eastAsia="en-US"/>
              </w:rPr>
              <w:tab/>
            </w:r>
          </w:p>
        </w:tc>
        <w:tc>
          <w:tcPr>
            <w:tcW w:w="4256" w:type="dxa"/>
          </w:tcPr>
          <w:p w14:paraId="5F04E36C" w14:textId="5995961A" w:rsidR="00210EFE" w:rsidRPr="00210EFE" w:rsidRDefault="00210EFE" w:rsidP="006930FD">
            <w:pPr>
              <w:autoSpaceDE/>
              <w:autoSpaceDN/>
              <w:spacing w:after="0" w:afterAutospacing="0"/>
              <w:ind w:left="357"/>
              <w:jc w:val="both"/>
              <w:rPr>
                <w:rFonts w:ascii="Arial Narrow" w:hAnsi="Arial Narrow" w:cs="Tahoma"/>
                <w:sz w:val="22"/>
                <w:szCs w:val="22"/>
                <w:lang w:val="uk-UA" w:eastAsia="en-US"/>
              </w:rPr>
            </w:pPr>
            <w:r w:rsidRPr="00210EFE">
              <w:rPr>
                <w:rFonts w:ascii="Arial Narrow" w:hAnsi="Arial Narrow"/>
                <w:sz w:val="22"/>
                <w:szCs w:val="22"/>
                <w:lang w:val="uk-UA"/>
              </w:rPr>
              <w:t>P = P</w:t>
            </w:r>
            <w:r w:rsidRPr="00210EFE">
              <w:rPr>
                <w:rFonts w:ascii="Arial Narrow" w:hAnsi="Arial Narrow"/>
                <w:sz w:val="22"/>
                <w:szCs w:val="22"/>
                <w:vertAlign w:val="subscript"/>
                <w:lang w:val="uk-UA"/>
              </w:rPr>
              <w:t>0</w:t>
            </w:r>
            <w:r w:rsidRPr="00210EFE">
              <w:rPr>
                <w:rFonts w:ascii="Arial Narrow" w:hAnsi="Arial Narrow"/>
                <w:sz w:val="22"/>
                <w:szCs w:val="22"/>
                <w:lang w:val="uk-UA"/>
              </w:rPr>
              <w:t>×[(0,85 × індекс xx / індекс xx</w:t>
            </w:r>
            <w:r w:rsidRPr="00210EFE">
              <w:rPr>
                <w:rFonts w:ascii="Arial Narrow" w:hAnsi="Arial Narrow"/>
                <w:sz w:val="22"/>
                <w:szCs w:val="22"/>
                <w:vertAlign w:val="subscript"/>
                <w:lang w:val="uk-UA"/>
              </w:rPr>
              <w:t>0</w:t>
            </w:r>
            <w:r w:rsidRPr="00210EFE">
              <w:rPr>
                <w:rFonts w:ascii="Arial Narrow" w:hAnsi="Arial Narrow"/>
                <w:sz w:val="22"/>
                <w:szCs w:val="22"/>
                <w:lang w:val="uk-UA"/>
              </w:rPr>
              <w:t>)+ 0,15]</w:t>
            </w:r>
            <w:r w:rsidRPr="00210EFE">
              <w:rPr>
                <w:rFonts w:ascii="Arial Narrow" w:hAnsi="Arial Narrow"/>
                <w:sz w:val="22"/>
                <w:szCs w:val="22"/>
                <w:lang w:val="uk-UA"/>
              </w:rPr>
              <w:tab/>
            </w:r>
            <w:r w:rsidRPr="00210EFE">
              <w:rPr>
                <w:rFonts w:ascii="Arial Narrow" w:hAnsi="Arial Narrow"/>
                <w:sz w:val="22"/>
                <w:szCs w:val="22"/>
                <w:lang w:val="uk-UA"/>
              </w:rPr>
              <w:tab/>
            </w:r>
            <w:r w:rsidRPr="00210EFE">
              <w:rPr>
                <w:rFonts w:ascii="Arial Narrow" w:hAnsi="Arial Narrow"/>
                <w:sz w:val="22"/>
                <w:szCs w:val="22"/>
                <w:lang w:val="uk-UA"/>
              </w:rPr>
              <w:tab/>
              <w:t xml:space="preserve">      </w:t>
            </w:r>
            <w:r w:rsidRPr="00210EFE">
              <w:rPr>
                <w:rFonts w:ascii="Arial Narrow" w:hAnsi="Arial Narrow"/>
                <w:sz w:val="22"/>
                <w:szCs w:val="22"/>
                <w:lang w:val="uk-UA"/>
              </w:rPr>
              <w:tab/>
            </w:r>
          </w:p>
        </w:tc>
      </w:tr>
      <w:tr w:rsidR="00210EFE" w:rsidRPr="001C1DF6" w14:paraId="1F5E9E4A" w14:textId="5AAC448D" w:rsidTr="00650E43">
        <w:tc>
          <w:tcPr>
            <w:tcW w:w="4255" w:type="dxa"/>
          </w:tcPr>
          <w:p w14:paraId="0EE5C260" w14:textId="77777777" w:rsidR="00210EFE" w:rsidRPr="00210EFE" w:rsidRDefault="00210EFE" w:rsidP="006930FD">
            <w:pPr>
              <w:autoSpaceDE/>
              <w:autoSpaceDN/>
              <w:spacing w:after="0" w:afterAutospacing="0"/>
              <w:ind w:left="357"/>
              <w:jc w:val="both"/>
              <w:rPr>
                <w:rFonts w:ascii="Arial Narrow" w:hAnsi="Arial Narrow" w:cs="Tahoma"/>
                <w:sz w:val="22"/>
                <w:szCs w:val="22"/>
                <w:lang w:val="en-GB" w:eastAsia="en-US"/>
              </w:rPr>
            </w:pPr>
          </w:p>
        </w:tc>
        <w:tc>
          <w:tcPr>
            <w:tcW w:w="4256" w:type="dxa"/>
          </w:tcPr>
          <w:p w14:paraId="1DCEBEA6" w14:textId="77777777" w:rsidR="00210EFE" w:rsidRPr="00210EFE" w:rsidRDefault="00210EFE" w:rsidP="006930FD">
            <w:pPr>
              <w:autoSpaceDE/>
              <w:autoSpaceDN/>
              <w:spacing w:after="0" w:afterAutospacing="0"/>
              <w:ind w:left="357"/>
              <w:jc w:val="both"/>
              <w:rPr>
                <w:rFonts w:ascii="Arial Narrow" w:hAnsi="Arial Narrow" w:cs="Tahoma"/>
                <w:sz w:val="22"/>
                <w:szCs w:val="22"/>
                <w:lang w:val="uk-UA" w:eastAsia="en-US"/>
              </w:rPr>
            </w:pPr>
          </w:p>
        </w:tc>
      </w:tr>
      <w:tr w:rsidR="00210EFE" w:rsidRPr="001C1DF6" w14:paraId="5BF54533" w14:textId="1F74AF96" w:rsidTr="00650E43">
        <w:tc>
          <w:tcPr>
            <w:tcW w:w="4255" w:type="dxa"/>
          </w:tcPr>
          <w:p w14:paraId="0BEB4651" w14:textId="77777777" w:rsidR="00210EFE" w:rsidRPr="00210EFE" w:rsidRDefault="00210EFE" w:rsidP="006930FD">
            <w:pPr>
              <w:tabs>
                <w:tab w:val="left" w:pos="426"/>
                <w:tab w:val="left" w:pos="1701"/>
                <w:tab w:val="left" w:pos="2127"/>
              </w:tabs>
              <w:autoSpaceDE/>
              <w:autoSpaceDN/>
              <w:spacing w:after="0" w:afterAutospacing="0"/>
              <w:ind w:left="357"/>
              <w:jc w:val="both"/>
              <w:rPr>
                <w:rFonts w:ascii="Arial Narrow" w:hAnsi="Arial Narrow" w:cs="Tahoma"/>
                <w:sz w:val="22"/>
                <w:szCs w:val="22"/>
                <w:lang w:val="en-GB" w:eastAsia="en-US"/>
              </w:rPr>
            </w:pPr>
            <w:r w:rsidRPr="00210EFE">
              <w:rPr>
                <w:rFonts w:ascii="Arial Narrow" w:hAnsi="Arial Narrow" w:cs="Tahoma"/>
                <w:sz w:val="22"/>
                <w:szCs w:val="22"/>
                <w:lang w:val="en-GB" w:eastAsia="en-US"/>
              </w:rPr>
              <w:t>P</w:t>
            </w:r>
            <w:r w:rsidRPr="00210EFE">
              <w:rPr>
                <w:rFonts w:ascii="Arial Narrow" w:hAnsi="Arial Narrow" w:cs="Tahoma"/>
                <w:sz w:val="22"/>
                <w:szCs w:val="22"/>
                <w:vertAlign w:val="subscript"/>
                <w:lang w:val="en-GB" w:eastAsia="en-US"/>
              </w:rPr>
              <w:t>0</w:t>
            </w:r>
            <w:r w:rsidRPr="00210EFE">
              <w:rPr>
                <w:rFonts w:ascii="Arial Narrow" w:hAnsi="Arial Narrow" w:cs="Tahoma"/>
                <w:sz w:val="22"/>
                <w:szCs w:val="22"/>
                <w:lang w:val="en-GB" w:eastAsia="en-US"/>
              </w:rPr>
              <w:t xml:space="preserve">  </w:t>
            </w:r>
            <w:r w:rsidRPr="00210EFE">
              <w:rPr>
                <w:rFonts w:ascii="Arial Narrow" w:hAnsi="Arial Narrow" w:cs="Tahoma"/>
                <w:sz w:val="22"/>
                <w:szCs w:val="22"/>
                <w:lang w:val="en-GB" w:eastAsia="en-US"/>
              </w:rPr>
              <w:tab/>
              <w:t xml:space="preserve">= </w:t>
            </w:r>
            <w:r w:rsidRPr="00210EFE">
              <w:rPr>
                <w:rFonts w:ascii="Arial Narrow" w:hAnsi="Arial Narrow" w:cs="Tahoma"/>
                <w:sz w:val="22"/>
                <w:szCs w:val="22"/>
                <w:lang w:val="en-GB" w:eastAsia="en-US"/>
              </w:rPr>
              <w:tab/>
              <w:t>Initial unit prices of the Contract excluding VAT</w:t>
            </w:r>
          </w:p>
        </w:tc>
        <w:tc>
          <w:tcPr>
            <w:tcW w:w="4256" w:type="dxa"/>
          </w:tcPr>
          <w:p w14:paraId="5A80D9B1" w14:textId="1C2C5117" w:rsidR="00210EFE" w:rsidRPr="00210EFE" w:rsidRDefault="00210EFE" w:rsidP="00650E43">
            <w:pPr>
              <w:tabs>
                <w:tab w:val="left" w:pos="1164"/>
              </w:tabs>
              <w:autoSpaceDE/>
              <w:autoSpaceDN/>
              <w:spacing w:after="0" w:afterAutospacing="0"/>
              <w:ind w:left="357"/>
              <w:jc w:val="both"/>
              <w:rPr>
                <w:rFonts w:ascii="Arial Narrow" w:hAnsi="Arial Narrow" w:cs="Tahoma"/>
                <w:sz w:val="22"/>
                <w:szCs w:val="22"/>
                <w:lang w:val="uk-UA" w:eastAsia="en-US"/>
              </w:rPr>
            </w:pPr>
            <w:r w:rsidRPr="00210EFE">
              <w:rPr>
                <w:rFonts w:ascii="Arial Narrow" w:hAnsi="Arial Narrow"/>
                <w:sz w:val="22"/>
                <w:szCs w:val="22"/>
                <w:lang w:val="uk-UA"/>
              </w:rPr>
              <w:t>P</w:t>
            </w:r>
            <w:r w:rsidRPr="00210EFE">
              <w:rPr>
                <w:rFonts w:ascii="Arial Narrow" w:hAnsi="Arial Narrow"/>
                <w:sz w:val="22"/>
                <w:szCs w:val="22"/>
                <w:vertAlign w:val="subscript"/>
                <w:lang w:val="uk-UA"/>
              </w:rPr>
              <w:t>0</w:t>
            </w:r>
            <w:r w:rsidRPr="00210EFE">
              <w:rPr>
                <w:rFonts w:ascii="Arial Narrow" w:hAnsi="Arial Narrow"/>
                <w:sz w:val="22"/>
                <w:szCs w:val="22"/>
                <w:lang w:val="uk-UA"/>
              </w:rPr>
              <w:t xml:space="preserve"> </w:t>
            </w:r>
            <w:r w:rsidRPr="00210EFE">
              <w:rPr>
                <w:rFonts w:ascii="Arial Narrow" w:hAnsi="Arial Narrow"/>
                <w:sz w:val="22"/>
                <w:szCs w:val="22"/>
                <w:lang w:val="uk-UA"/>
              </w:rPr>
              <w:tab/>
              <w:t xml:space="preserve">= </w:t>
            </w:r>
            <w:r w:rsidRPr="00210EFE">
              <w:rPr>
                <w:rFonts w:ascii="Arial Narrow" w:hAnsi="Arial Narrow"/>
                <w:sz w:val="22"/>
                <w:szCs w:val="22"/>
                <w:lang w:val="uk-UA"/>
              </w:rPr>
              <w:tab/>
              <w:t>початкові одиничні ціни за Договором без ПДВ</w:t>
            </w:r>
          </w:p>
        </w:tc>
      </w:tr>
      <w:tr w:rsidR="00210EFE" w:rsidRPr="001C1DF6" w14:paraId="41B8D8CF" w14:textId="6B2FA782" w:rsidTr="00650E43">
        <w:tc>
          <w:tcPr>
            <w:tcW w:w="4255" w:type="dxa"/>
          </w:tcPr>
          <w:p w14:paraId="6B6CA312" w14:textId="77777777" w:rsidR="00210EFE" w:rsidRPr="00210EFE" w:rsidRDefault="00210EFE" w:rsidP="006930FD">
            <w:pPr>
              <w:tabs>
                <w:tab w:val="left" w:pos="426"/>
                <w:tab w:val="left" w:pos="1701"/>
                <w:tab w:val="left" w:pos="2127"/>
              </w:tabs>
              <w:autoSpaceDE/>
              <w:autoSpaceDN/>
              <w:spacing w:after="0" w:afterAutospacing="0"/>
              <w:ind w:left="357"/>
              <w:jc w:val="both"/>
              <w:rPr>
                <w:rFonts w:ascii="Arial Narrow" w:hAnsi="Arial Narrow" w:cs="Tahoma"/>
                <w:sz w:val="22"/>
                <w:szCs w:val="22"/>
                <w:lang w:val="en-GB" w:eastAsia="en-US"/>
              </w:rPr>
            </w:pPr>
            <w:r w:rsidRPr="00210EFE">
              <w:rPr>
                <w:rFonts w:ascii="Arial Narrow" w:hAnsi="Arial Narrow" w:cs="Tahoma"/>
                <w:sz w:val="22"/>
                <w:szCs w:val="22"/>
                <w:lang w:val="en-GB" w:eastAsia="en-US"/>
              </w:rPr>
              <w:t xml:space="preserve">P </w:t>
            </w:r>
            <w:r w:rsidRPr="00210EFE">
              <w:rPr>
                <w:rFonts w:ascii="Arial Narrow" w:hAnsi="Arial Narrow" w:cs="Tahoma"/>
                <w:sz w:val="22"/>
                <w:szCs w:val="22"/>
                <w:lang w:val="en-GB" w:eastAsia="en-US"/>
              </w:rPr>
              <w:tab/>
              <w:t xml:space="preserve">= </w:t>
            </w:r>
            <w:r w:rsidRPr="00210EFE">
              <w:rPr>
                <w:rFonts w:ascii="Arial Narrow" w:hAnsi="Arial Narrow" w:cs="Tahoma"/>
                <w:sz w:val="22"/>
                <w:szCs w:val="22"/>
                <w:lang w:val="en-GB" w:eastAsia="en-US"/>
              </w:rPr>
              <w:tab/>
              <w:t>Revised unit prices excluding VAT</w:t>
            </w:r>
          </w:p>
        </w:tc>
        <w:tc>
          <w:tcPr>
            <w:tcW w:w="4256" w:type="dxa"/>
          </w:tcPr>
          <w:p w14:paraId="1E3A235C" w14:textId="376B4116" w:rsidR="00210EFE" w:rsidRPr="00210EFE" w:rsidRDefault="00210EFE" w:rsidP="00650E43">
            <w:pPr>
              <w:tabs>
                <w:tab w:val="left" w:pos="1164"/>
              </w:tabs>
              <w:autoSpaceDE/>
              <w:autoSpaceDN/>
              <w:spacing w:after="0" w:afterAutospacing="0"/>
              <w:ind w:left="357"/>
              <w:jc w:val="both"/>
              <w:rPr>
                <w:rFonts w:ascii="Arial Narrow" w:hAnsi="Arial Narrow" w:cs="Tahoma"/>
                <w:sz w:val="22"/>
                <w:szCs w:val="22"/>
                <w:lang w:val="uk-UA" w:eastAsia="en-US"/>
              </w:rPr>
            </w:pPr>
            <w:r w:rsidRPr="00210EFE">
              <w:rPr>
                <w:rFonts w:ascii="Arial Narrow" w:hAnsi="Arial Narrow"/>
                <w:sz w:val="22"/>
                <w:szCs w:val="22"/>
                <w:lang w:val="uk-UA"/>
              </w:rPr>
              <w:t xml:space="preserve">P </w:t>
            </w:r>
            <w:r w:rsidRPr="00210EFE">
              <w:rPr>
                <w:rFonts w:ascii="Arial Narrow" w:hAnsi="Arial Narrow"/>
                <w:sz w:val="22"/>
                <w:szCs w:val="22"/>
                <w:lang w:val="uk-UA"/>
              </w:rPr>
              <w:tab/>
              <w:t xml:space="preserve">= </w:t>
            </w:r>
            <w:r w:rsidRPr="00210EFE">
              <w:rPr>
                <w:rFonts w:ascii="Arial Narrow" w:hAnsi="Arial Narrow"/>
                <w:sz w:val="22"/>
                <w:szCs w:val="22"/>
                <w:lang w:val="uk-UA"/>
              </w:rPr>
              <w:tab/>
              <w:t>переглянуті одиничні ціни без ПДВ</w:t>
            </w:r>
          </w:p>
        </w:tc>
      </w:tr>
      <w:tr w:rsidR="00210EFE" w:rsidRPr="001C1DF6" w14:paraId="3530BDA3" w14:textId="28ACB978" w:rsidTr="00650E43">
        <w:tc>
          <w:tcPr>
            <w:tcW w:w="4255" w:type="dxa"/>
          </w:tcPr>
          <w:p w14:paraId="6B624CFF" w14:textId="77777777" w:rsidR="00210EFE" w:rsidRPr="00210EFE" w:rsidRDefault="00210EFE" w:rsidP="006930FD">
            <w:pPr>
              <w:tabs>
                <w:tab w:val="left" w:pos="426"/>
                <w:tab w:val="left" w:pos="1701"/>
                <w:tab w:val="left" w:pos="2127"/>
              </w:tabs>
              <w:autoSpaceDE/>
              <w:autoSpaceDN/>
              <w:spacing w:after="0" w:afterAutospacing="0"/>
              <w:ind w:left="357"/>
              <w:jc w:val="both"/>
              <w:rPr>
                <w:rFonts w:ascii="Arial Narrow" w:hAnsi="Arial Narrow" w:cs="Tahoma"/>
                <w:sz w:val="22"/>
                <w:szCs w:val="22"/>
                <w:lang w:val="en-GB" w:eastAsia="en-US"/>
              </w:rPr>
            </w:pPr>
          </w:p>
        </w:tc>
        <w:tc>
          <w:tcPr>
            <w:tcW w:w="4256" w:type="dxa"/>
          </w:tcPr>
          <w:p w14:paraId="0553E738" w14:textId="77777777" w:rsidR="00210EFE" w:rsidRPr="00210EFE" w:rsidRDefault="00210EFE" w:rsidP="00650E43">
            <w:pPr>
              <w:tabs>
                <w:tab w:val="left" w:pos="1164"/>
              </w:tabs>
              <w:autoSpaceDE/>
              <w:autoSpaceDN/>
              <w:spacing w:after="0" w:afterAutospacing="0"/>
              <w:ind w:left="357"/>
              <w:jc w:val="both"/>
              <w:rPr>
                <w:rFonts w:ascii="Arial Narrow" w:hAnsi="Arial Narrow" w:cs="Tahoma"/>
                <w:sz w:val="22"/>
                <w:szCs w:val="22"/>
                <w:lang w:val="uk-UA" w:eastAsia="en-US"/>
              </w:rPr>
            </w:pPr>
          </w:p>
        </w:tc>
      </w:tr>
      <w:tr w:rsidR="00210EFE" w:rsidRPr="001C1DF6" w14:paraId="3E64C3A0" w14:textId="7EDA12C7" w:rsidTr="00650E43">
        <w:tc>
          <w:tcPr>
            <w:tcW w:w="4255" w:type="dxa"/>
          </w:tcPr>
          <w:p w14:paraId="29E7D861" w14:textId="77777777" w:rsidR="00210EFE" w:rsidRPr="00210EFE" w:rsidRDefault="00210EFE" w:rsidP="006930FD">
            <w:pPr>
              <w:tabs>
                <w:tab w:val="left" w:pos="426"/>
                <w:tab w:val="left" w:pos="1701"/>
                <w:tab w:val="left" w:pos="2127"/>
              </w:tabs>
              <w:autoSpaceDE/>
              <w:autoSpaceDN/>
              <w:spacing w:after="0" w:afterAutospacing="0"/>
              <w:ind w:left="357"/>
              <w:jc w:val="both"/>
              <w:rPr>
                <w:rFonts w:ascii="Arial Narrow" w:hAnsi="Arial Narrow" w:cs="Tahoma"/>
                <w:sz w:val="22"/>
                <w:szCs w:val="22"/>
                <w:lang w:val="en-GB" w:eastAsia="en-US"/>
              </w:rPr>
            </w:pPr>
            <w:r w:rsidRPr="00210EFE">
              <w:rPr>
                <w:rFonts w:ascii="Arial Narrow" w:hAnsi="Arial Narrow" w:cs="Tahoma"/>
                <w:sz w:val="22"/>
                <w:szCs w:val="22"/>
                <w:lang w:val="en-GB" w:eastAsia="en-US"/>
              </w:rPr>
              <w:t>Index xx</w:t>
            </w:r>
            <w:r w:rsidRPr="00210EFE">
              <w:rPr>
                <w:rFonts w:ascii="Arial Narrow" w:eastAsia="Calibri" w:hAnsi="Arial Narrow" w:cs="Tahoma"/>
                <w:sz w:val="22"/>
                <w:szCs w:val="22"/>
                <w:vertAlign w:val="subscript"/>
                <w:lang w:val="en-GB"/>
              </w:rPr>
              <w:t>o</w:t>
            </w:r>
            <w:r w:rsidRPr="00210EFE">
              <w:rPr>
                <w:rFonts w:ascii="Arial Narrow" w:eastAsia="Calibri" w:hAnsi="Arial Narrow" w:cs="Tahoma"/>
                <w:sz w:val="22"/>
                <w:szCs w:val="22"/>
                <w:vertAlign w:val="subscript"/>
                <w:lang w:val="en-GB"/>
              </w:rPr>
              <w:tab/>
            </w:r>
            <w:r w:rsidRPr="00210EFE">
              <w:rPr>
                <w:rFonts w:ascii="Arial Narrow" w:hAnsi="Arial Narrow" w:cs="Tahoma"/>
                <w:sz w:val="22"/>
                <w:szCs w:val="22"/>
                <w:lang w:val="en-GB" w:eastAsia="en-US"/>
              </w:rPr>
              <w:t>= index value for month m0</w:t>
            </w:r>
          </w:p>
        </w:tc>
        <w:tc>
          <w:tcPr>
            <w:tcW w:w="4256" w:type="dxa"/>
          </w:tcPr>
          <w:p w14:paraId="0F0F486B" w14:textId="5859E88B" w:rsidR="00210EFE" w:rsidRPr="00210EFE" w:rsidRDefault="00210EFE" w:rsidP="00650E43">
            <w:pPr>
              <w:tabs>
                <w:tab w:val="left" w:pos="1164"/>
              </w:tabs>
              <w:autoSpaceDE/>
              <w:autoSpaceDN/>
              <w:spacing w:after="0" w:afterAutospacing="0"/>
              <w:ind w:left="357"/>
              <w:jc w:val="both"/>
              <w:rPr>
                <w:rFonts w:ascii="Arial Narrow" w:hAnsi="Arial Narrow" w:cs="Tahoma"/>
                <w:sz w:val="22"/>
                <w:szCs w:val="22"/>
                <w:lang w:val="uk-UA" w:eastAsia="en-US"/>
              </w:rPr>
            </w:pPr>
            <w:r w:rsidRPr="00210EFE">
              <w:rPr>
                <w:rFonts w:ascii="Arial Narrow" w:hAnsi="Arial Narrow"/>
                <w:sz w:val="22"/>
                <w:szCs w:val="22"/>
                <w:lang w:val="uk-UA"/>
              </w:rPr>
              <w:t>Index xx</w:t>
            </w:r>
            <w:r w:rsidRPr="00210EFE">
              <w:rPr>
                <w:rFonts w:ascii="Arial Narrow" w:hAnsi="Arial Narrow"/>
                <w:sz w:val="22"/>
                <w:szCs w:val="22"/>
                <w:vertAlign w:val="subscript"/>
                <w:lang w:val="uk-UA"/>
              </w:rPr>
              <w:t>o</w:t>
            </w:r>
            <w:r w:rsidRPr="00210EFE">
              <w:rPr>
                <w:rFonts w:ascii="Arial Narrow" w:hAnsi="Arial Narrow"/>
                <w:sz w:val="22"/>
                <w:szCs w:val="22"/>
                <w:vertAlign w:val="subscript"/>
                <w:lang w:val="uk-UA"/>
              </w:rPr>
              <w:tab/>
            </w:r>
            <w:r w:rsidRPr="00210EFE">
              <w:rPr>
                <w:rFonts w:ascii="Arial Narrow" w:hAnsi="Arial Narrow"/>
                <w:sz w:val="22"/>
                <w:szCs w:val="22"/>
                <w:lang w:val="uk-UA"/>
              </w:rPr>
              <w:t>= значення індексу за місяць m0</w:t>
            </w:r>
          </w:p>
        </w:tc>
      </w:tr>
      <w:tr w:rsidR="00210EFE" w:rsidRPr="001C1DF6" w14:paraId="4C96DBCD" w14:textId="0C3AF4C4" w:rsidTr="00650E43">
        <w:tc>
          <w:tcPr>
            <w:tcW w:w="4255" w:type="dxa"/>
          </w:tcPr>
          <w:p w14:paraId="3AB1A86B" w14:textId="77777777" w:rsidR="00210EFE" w:rsidRPr="00210EFE" w:rsidRDefault="00210EFE" w:rsidP="006930FD">
            <w:pPr>
              <w:tabs>
                <w:tab w:val="left" w:pos="142"/>
                <w:tab w:val="left" w:pos="993"/>
                <w:tab w:val="left" w:pos="1701"/>
                <w:tab w:val="left" w:pos="2127"/>
              </w:tabs>
              <w:autoSpaceDE/>
              <w:autoSpaceDN/>
              <w:spacing w:after="0" w:afterAutospacing="0"/>
              <w:ind w:left="357"/>
              <w:rPr>
                <w:rFonts w:ascii="Arial Narrow" w:hAnsi="Arial Narrow" w:cs="Tahoma"/>
                <w:sz w:val="22"/>
                <w:szCs w:val="22"/>
                <w:lang w:val="en-GB" w:eastAsia="en-US"/>
              </w:rPr>
            </w:pPr>
            <w:r w:rsidRPr="00210EFE">
              <w:rPr>
                <w:rFonts w:ascii="Arial Narrow" w:hAnsi="Arial Narrow" w:cs="Tahoma"/>
                <w:sz w:val="22"/>
                <w:szCs w:val="22"/>
                <w:lang w:val="en-GB" w:eastAsia="en-US"/>
              </w:rPr>
              <w:t>Index xx</w:t>
            </w:r>
            <w:r w:rsidRPr="00210EFE">
              <w:rPr>
                <w:rFonts w:ascii="Arial Narrow" w:hAnsi="Arial Narrow" w:cs="Tahoma"/>
                <w:sz w:val="22"/>
                <w:szCs w:val="22"/>
                <w:vertAlign w:val="subscript"/>
                <w:lang w:val="en-GB" w:eastAsia="en-US"/>
              </w:rPr>
              <w:t xml:space="preserve"> </w:t>
            </w:r>
            <w:r w:rsidRPr="00210EFE">
              <w:rPr>
                <w:rFonts w:ascii="Arial Narrow" w:hAnsi="Arial Narrow" w:cs="Tahoma"/>
                <w:sz w:val="22"/>
                <w:szCs w:val="22"/>
                <w:vertAlign w:val="subscript"/>
                <w:lang w:val="en-GB" w:eastAsia="en-US"/>
              </w:rPr>
              <w:tab/>
            </w:r>
            <w:r w:rsidRPr="00210EFE">
              <w:rPr>
                <w:rFonts w:ascii="Arial Narrow" w:hAnsi="Arial Narrow" w:cs="Tahoma"/>
                <w:sz w:val="22"/>
                <w:szCs w:val="22"/>
                <w:lang w:val="en-GB" w:eastAsia="en-US"/>
              </w:rPr>
              <w:t>= latest known value of the index on day</w:t>
            </w:r>
            <w:bookmarkEnd w:id="38"/>
            <w:r w:rsidRPr="00210EFE">
              <w:rPr>
                <w:rFonts w:ascii="Arial Narrow" w:hAnsi="Arial Narrow" w:cs="Tahoma"/>
                <w:sz w:val="22"/>
                <w:szCs w:val="22"/>
                <w:lang w:val="en-GB" w:eastAsia="en-US"/>
              </w:rPr>
              <w:t xml:space="preserve"> of the revision calculation (the revision is generally calculated during month m-1 prior to the revised prices coming into effect)</w:t>
            </w:r>
          </w:p>
        </w:tc>
        <w:tc>
          <w:tcPr>
            <w:tcW w:w="4256" w:type="dxa"/>
          </w:tcPr>
          <w:p w14:paraId="4CCCB5A1" w14:textId="6460C4B1" w:rsidR="00210EFE" w:rsidRPr="00210EFE" w:rsidRDefault="00210EFE" w:rsidP="00650E43">
            <w:pPr>
              <w:tabs>
                <w:tab w:val="left" w:pos="1164"/>
              </w:tabs>
              <w:autoSpaceDE/>
              <w:autoSpaceDN/>
              <w:spacing w:after="0" w:afterAutospacing="0"/>
              <w:ind w:left="357"/>
              <w:jc w:val="both"/>
              <w:rPr>
                <w:rFonts w:ascii="Arial Narrow" w:hAnsi="Arial Narrow" w:cs="Tahoma"/>
                <w:sz w:val="22"/>
                <w:szCs w:val="22"/>
                <w:lang w:val="uk-UA" w:eastAsia="en-US"/>
              </w:rPr>
            </w:pPr>
            <w:r w:rsidRPr="00210EFE">
              <w:rPr>
                <w:rFonts w:ascii="Arial Narrow" w:hAnsi="Arial Narrow"/>
                <w:sz w:val="22"/>
                <w:szCs w:val="22"/>
                <w:lang w:val="uk-UA"/>
              </w:rPr>
              <w:t>Index xx</w:t>
            </w:r>
            <w:r w:rsidRPr="00210EFE">
              <w:rPr>
                <w:rFonts w:ascii="Arial Narrow" w:hAnsi="Arial Narrow"/>
                <w:sz w:val="22"/>
                <w:szCs w:val="22"/>
                <w:vertAlign w:val="subscript"/>
                <w:lang w:val="uk-UA"/>
              </w:rPr>
              <w:t xml:space="preserve"> </w:t>
            </w:r>
            <w:r w:rsidRPr="00210EFE">
              <w:rPr>
                <w:rFonts w:ascii="Arial Narrow" w:hAnsi="Arial Narrow"/>
                <w:sz w:val="22"/>
                <w:szCs w:val="22"/>
                <w:vertAlign w:val="subscript"/>
                <w:lang w:val="uk-UA"/>
              </w:rPr>
              <w:tab/>
            </w:r>
            <w:r w:rsidRPr="00210EFE">
              <w:rPr>
                <w:rFonts w:ascii="Arial Narrow" w:hAnsi="Arial Narrow"/>
                <w:sz w:val="22"/>
                <w:szCs w:val="22"/>
                <w:lang w:val="uk-UA"/>
              </w:rPr>
              <w:t>= останнє відоме значення індексу на день розрахунку перегляду (перегляд зазвичай розраховується протягом місяця m-1 до набрання чинності переглянутими цінами)</w:t>
            </w:r>
          </w:p>
        </w:tc>
      </w:tr>
      <w:tr w:rsidR="00210EFE" w:rsidRPr="001C1DF6" w14:paraId="56A8E387" w14:textId="6F66A705" w:rsidTr="00650E43">
        <w:tc>
          <w:tcPr>
            <w:tcW w:w="4255" w:type="dxa"/>
          </w:tcPr>
          <w:p w14:paraId="527B1386"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50225A29"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7AB1BCDA" w14:textId="50E9ADBC" w:rsidTr="00650E43">
        <w:tc>
          <w:tcPr>
            <w:tcW w:w="4255" w:type="dxa"/>
          </w:tcPr>
          <w:p w14:paraId="282DA8CE"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39" w:name="_Toc225503635"/>
            <w:r w:rsidRPr="00210EFE">
              <w:rPr>
                <w:rFonts w:ascii="Arial Narrow" w:hAnsi="Arial Narrow" w:cs="Tahoma"/>
                <w:b/>
                <w:bCs/>
                <w:sz w:val="22"/>
                <w:szCs w:val="22"/>
                <w:lang w:val="en-GB" w:eastAsia="en-US"/>
              </w:rPr>
              <w:t>Article 5 – Safety obligations</w:t>
            </w:r>
            <w:bookmarkEnd w:id="39"/>
          </w:p>
        </w:tc>
        <w:tc>
          <w:tcPr>
            <w:tcW w:w="4256" w:type="dxa"/>
          </w:tcPr>
          <w:p w14:paraId="2FBAF325" w14:textId="320E90DC"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40" w:name="_Toc233017775"/>
            <w:r w:rsidRPr="00210EFE">
              <w:rPr>
                <w:rFonts w:ascii="Arial Narrow" w:hAnsi="Arial Narrow"/>
                <w:b/>
                <w:bCs/>
                <w:sz w:val="22"/>
                <w:szCs w:val="22"/>
                <w:lang w:val="uk-UA"/>
              </w:rPr>
              <w:t>Стаття 5 — Обов’язки щодо безпеки</w:t>
            </w:r>
            <w:bookmarkEnd w:id="40"/>
          </w:p>
        </w:tc>
      </w:tr>
      <w:tr w:rsidR="00210EFE" w:rsidRPr="00210EFE" w14:paraId="10B0755C" w14:textId="73D80729" w:rsidTr="00650E43">
        <w:tc>
          <w:tcPr>
            <w:tcW w:w="4255" w:type="dxa"/>
          </w:tcPr>
          <w:p w14:paraId="0FA6E51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197956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1053B903" w14:textId="6F4C2EDE" w:rsidTr="00650E43">
        <w:tc>
          <w:tcPr>
            <w:tcW w:w="4255" w:type="dxa"/>
          </w:tcPr>
          <w:p w14:paraId="5C930C82"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5.1. The Provider undertakes to comply with all measures in force concerning safety, security and access within the Council</w:t>
            </w:r>
          </w:p>
        </w:tc>
        <w:tc>
          <w:tcPr>
            <w:tcW w:w="4256" w:type="dxa"/>
          </w:tcPr>
          <w:p w14:paraId="58AEE44C" w14:textId="487915F2"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5.1. Постачальник зобов’язується дотримуватися всіх чинних заходів Ради Європи щодо безпеки, охорони та доступу</w:t>
            </w:r>
          </w:p>
        </w:tc>
      </w:tr>
      <w:tr w:rsidR="00210EFE" w:rsidRPr="001C1DF6" w14:paraId="0B1AF8A3" w14:textId="684BB2B0" w:rsidTr="00650E43">
        <w:tc>
          <w:tcPr>
            <w:tcW w:w="4255" w:type="dxa"/>
          </w:tcPr>
          <w:p w14:paraId="76ED5D23"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3B12F89B"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2221C190" w14:textId="61D83703" w:rsidTr="00650E43">
        <w:tc>
          <w:tcPr>
            <w:tcW w:w="4255" w:type="dxa"/>
          </w:tcPr>
          <w:p w14:paraId="24C12E81"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lastRenderedPageBreak/>
              <w:t>5.2. The Provider may not, on this ground, claim an extension of the performance period, compensation or a price increase, unless the information was communicated to the Provider only after the submission of its tender and it can demonstrate that the obligations thus imposed on it require additional time for the performance of the services provided for in the contract or make the performance of the contract more difficult or more costly for it.</w:t>
            </w:r>
          </w:p>
        </w:tc>
        <w:tc>
          <w:tcPr>
            <w:tcW w:w="4256" w:type="dxa"/>
          </w:tcPr>
          <w:p w14:paraId="3EC34CBA" w14:textId="65633EDB"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5.2. На цій підставі Постачальник не має права вимагати продовження строку виконання, компенсації або підвищення ціни, за винятком випадків, коли інформація була надана Постачальнику лише після подання ним тендерної пропозиції й він може довести, що покладені на нього таким чином зобов’язання вимагають додаткового часу для виконання послуг, передбачених у договорі, або ускладнюють виконання договору чи збільшують його вартість для нього.</w:t>
            </w:r>
          </w:p>
        </w:tc>
      </w:tr>
      <w:tr w:rsidR="00210EFE" w:rsidRPr="001C1DF6" w14:paraId="4796037B" w14:textId="2B6F35BF" w:rsidTr="00650E43">
        <w:tc>
          <w:tcPr>
            <w:tcW w:w="4255" w:type="dxa"/>
          </w:tcPr>
          <w:p w14:paraId="040B7BB8"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646DA039"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4CD9E197" w14:textId="5CA8A19E" w:rsidTr="00650E43">
        <w:tc>
          <w:tcPr>
            <w:tcW w:w="4255" w:type="dxa"/>
          </w:tcPr>
          <w:p w14:paraId="61106404" w14:textId="16BA3C06"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 xml:space="preserve">5.3 Use of the Council of Europe’s information system is governed by the </w:t>
            </w:r>
            <w:hyperlink r:id="rId18" w:history="1">
              <w:r w:rsidRPr="00210EFE">
                <w:rPr>
                  <w:rFonts w:ascii="Arial Narrow" w:hAnsi="Arial Narrow" w:cs="Tahoma"/>
                  <w:color w:val="0000FF"/>
                  <w:sz w:val="22"/>
                  <w:szCs w:val="22"/>
                  <w:u w:val="single"/>
                  <w:lang w:val="en-GB"/>
                </w:rPr>
                <w:t>IT Systems Usage Policy</w:t>
              </w:r>
            </w:hyperlink>
            <w:r w:rsidRPr="00210EFE">
              <w:rPr>
                <w:rFonts w:ascii="Arial Narrow" w:hAnsi="Arial Narrow" w:cs="Tahoma"/>
                <w:sz w:val="22"/>
                <w:szCs w:val="22"/>
                <w:lang w:val="en-GB"/>
              </w:rPr>
              <w:t xml:space="preserve"> dated 1 November 2024 and by </w:t>
            </w:r>
            <w:hyperlink r:id="rId19" w:history="1">
              <w:r w:rsidRPr="00210EFE">
                <w:rPr>
                  <w:rFonts w:ascii="Arial Narrow" w:hAnsi="Arial Narrow" w:cs="Tahoma"/>
                  <w:color w:val="0000FF"/>
                  <w:sz w:val="22"/>
                  <w:szCs w:val="22"/>
                  <w:u w:val="single"/>
                  <w:lang w:val="en-GB"/>
                </w:rPr>
                <w:t>ISREG 11</w:t>
              </w:r>
            </w:hyperlink>
            <w:r w:rsidRPr="00210EFE">
              <w:rPr>
                <w:rFonts w:ascii="Arial Narrow" w:hAnsi="Arial Narrow" w:cs="Tahoma"/>
                <w:sz w:val="22"/>
                <w:szCs w:val="22"/>
                <w:lang w:val="en-GB"/>
              </w:rPr>
              <w:t xml:space="preserve"> (Information Security Regulation) dated 8</w:t>
            </w:r>
            <w:r w:rsidR="00650E43" w:rsidRPr="00650E43">
              <w:rPr>
                <w:rFonts w:ascii="Arial Narrow" w:hAnsi="Arial Narrow" w:cs="Tahoma"/>
                <w:sz w:val="22"/>
                <w:szCs w:val="22"/>
                <w:lang w:val="en-US"/>
              </w:rPr>
              <w:t> </w:t>
            </w:r>
            <w:r w:rsidRPr="00210EFE">
              <w:rPr>
                <w:rFonts w:ascii="Arial Narrow" w:hAnsi="Arial Narrow" w:cs="Tahoma"/>
                <w:sz w:val="22"/>
                <w:szCs w:val="22"/>
                <w:lang w:val="en-GB"/>
              </w:rPr>
              <w:t>December 2022</w:t>
            </w:r>
          </w:p>
        </w:tc>
        <w:tc>
          <w:tcPr>
            <w:tcW w:w="4256" w:type="dxa"/>
          </w:tcPr>
          <w:p w14:paraId="4C4D0E5A" w14:textId="432C7860"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 xml:space="preserve">5.3. Користування інформаційною системою Ради Європи регулюється </w:t>
            </w:r>
            <w:hyperlink r:id="rId20" w:history="1">
              <w:r w:rsidRPr="00210EFE">
                <w:rPr>
                  <w:rFonts w:ascii="Arial Narrow" w:hAnsi="Arial Narrow"/>
                  <w:color w:val="0000FF"/>
                  <w:sz w:val="22"/>
                  <w:szCs w:val="22"/>
                  <w:u w:val="single"/>
                  <w:lang w:val="uk-UA"/>
                </w:rPr>
                <w:t>Політикою використання ІТ-систем</w:t>
              </w:r>
            </w:hyperlink>
            <w:r w:rsidRPr="00210EFE">
              <w:rPr>
                <w:rFonts w:ascii="Arial Narrow" w:hAnsi="Arial Narrow"/>
                <w:sz w:val="22"/>
                <w:szCs w:val="22"/>
                <w:lang w:val="uk-UA"/>
              </w:rPr>
              <w:t xml:space="preserve"> від 1 листопада 2024 року та </w:t>
            </w:r>
            <w:hyperlink r:id="rId21" w:history="1">
              <w:r w:rsidRPr="00210EFE">
                <w:rPr>
                  <w:rFonts w:ascii="Arial Narrow" w:hAnsi="Arial Narrow"/>
                  <w:color w:val="0000FF"/>
                  <w:sz w:val="22"/>
                  <w:szCs w:val="22"/>
                  <w:u w:val="single"/>
                  <w:lang w:val="uk-UA"/>
                </w:rPr>
                <w:t>Регламентом з інформаційної безпеки (ISREG 11)</w:t>
              </w:r>
            </w:hyperlink>
            <w:r w:rsidRPr="00210EFE">
              <w:rPr>
                <w:rFonts w:ascii="Arial Narrow" w:hAnsi="Arial Narrow"/>
                <w:sz w:val="22"/>
                <w:szCs w:val="22"/>
                <w:lang w:val="uk-UA"/>
              </w:rPr>
              <w:t xml:space="preserve"> від 8 грудня 2022 року</w:t>
            </w:r>
          </w:p>
        </w:tc>
      </w:tr>
      <w:tr w:rsidR="00210EFE" w:rsidRPr="001C1DF6" w14:paraId="4F749562" w14:textId="1C12C103" w:rsidTr="00650E43">
        <w:tc>
          <w:tcPr>
            <w:tcW w:w="4255" w:type="dxa"/>
          </w:tcPr>
          <w:p w14:paraId="5DB04C86"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1683442B"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2AB67A73" w14:textId="44DAE250" w:rsidTr="00650E43">
        <w:tc>
          <w:tcPr>
            <w:tcW w:w="4255" w:type="dxa"/>
          </w:tcPr>
          <w:p w14:paraId="4693AF3C"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41" w:name="_Toc225503636"/>
            <w:r w:rsidRPr="00210EFE">
              <w:rPr>
                <w:rFonts w:ascii="Arial Narrow" w:hAnsi="Arial Narrow" w:cs="Tahoma"/>
                <w:b/>
                <w:bCs/>
                <w:sz w:val="22"/>
                <w:szCs w:val="22"/>
                <w:lang w:val="en-GB" w:eastAsia="en-US"/>
              </w:rPr>
              <w:t>Article 6 – Protection of workers and working conditions</w:t>
            </w:r>
            <w:bookmarkEnd w:id="41"/>
          </w:p>
        </w:tc>
        <w:tc>
          <w:tcPr>
            <w:tcW w:w="4256" w:type="dxa"/>
          </w:tcPr>
          <w:p w14:paraId="1C28F5D9" w14:textId="6A6C570D" w:rsidR="00210EFE" w:rsidRPr="00210EFE" w:rsidRDefault="00210EFE" w:rsidP="006930FD">
            <w:pPr>
              <w:autoSpaceDE/>
              <w:autoSpaceDN/>
              <w:spacing w:before="200" w:after="0" w:afterAutospacing="0"/>
              <w:jc w:val="both"/>
              <w:rPr>
                <w:rFonts w:ascii="Arial Narrow" w:hAnsi="Arial Narrow" w:cs="Tahoma"/>
                <w:b/>
                <w:bCs/>
                <w:sz w:val="22"/>
                <w:szCs w:val="22"/>
                <w:lang w:val="uk-UA" w:eastAsia="en-US"/>
              </w:rPr>
            </w:pPr>
            <w:bookmarkStart w:id="42" w:name="_Toc233017776"/>
            <w:r w:rsidRPr="00210EFE">
              <w:rPr>
                <w:rFonts w:ascii="Arial Narrow" w:hAnsi="Arial Narrow"/>
                <w:b/>
                <w:bCs/>
                <w:sz w:val="22"/>
                <w:szCs w:val="22"/>
                <w:lang w:val="uk-UA"/>
              </w:rPr>
              <w:t>Стаття 6 — Захист прав працівників та умови праці</w:t>
            </w:r>
            <w:bookmarkEnd w:id="42"/>
          </w:p>
        </w:tc>
      </w:tr>
      <w:tr w:rsidR="00210EFE" w:rsidRPr="001C1DF6" w14:paraId="2E6EE4C9" w14:textId="59548A07" w:rsidTr="00650E43">
        <w:tc>
          <w:tcPr>
            <w:tcW w:w="4255" w:type="dxa"/>
          </w:tcPr>
          <w:p w14:paraId="3584459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B40157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89A75A1" w14:textId="048572A5" w:rsidTr="00650E43">
        <w:tc>
          <w:tcPr>
            <w:tcW w:w="4255" w:type="dxa"/>
          </w:tcPr>
          <w:p w14:paraId="6F4BC391"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6.1. The obligations incumbent upon the Provider are those provided for by the laws and regulations in force at the time of performance of the contract relating to the protection of the workforce and working conditions in the country where that workforce is employed.</w:t>
            </w:r>
          </w:p>
        </w:tc>
        <w:tc>
          <w:tcPr>
            <w:tcW w:w="4256" w:type="dxa"/>
          </w:tcPr>
          <w:p w14:paraId="0E8BDEB0" w14:textId="26EAC900"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6.1. Обов’язки, що покладаються на Постачальника, відповідають вимогам законів та нормативних актів, чинних на момент виконання договору, що стосуються захисту прав працівників та умов праці в країні, де ці працівники зайняті.</w:t>
            </w:r>
          </w:p>
        </w:tc>
      </w:tr>
      <w:tr w:rsidR="00210EFE" w:rsidRPr="001C1DF6" w14:paraId="4B17027F" w14:textId="182DCE48" w:rsidTr="00650E43">
        <w:tc>
          <w:tcPr>
            <w:tcW w:w="4255" w:type="dxa"/>
          </w:tcPr>
          <w:p w14:paraId="689F8750"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304F6C5C"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1F9264B0" w14:textId="71FCD4D8" w:rsidTr="00650E43">
        <w:tc>
          <w:tcPr>
            <w:tcW w:w="4255" w:type="dxa"/>
          </w:tcPr>
          <w:p w14:paraId="4CC79455"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6.2. The Contractor shall notify its subcontractors that the obligations set out in this article apply to them and shall remain responsible for ensuring compliance with them.</w:t>
            </w:r>
          </w:p>
        </w:tc>
        <w:tc>
          <w:tcPr>
            <w:tcW w:w="4256" w:type="dxa"/>
          </w:tcPr>
          <w:p w14:paraId="0B7E50FE" w14:textId="07F5D0C1"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6.2. Виконавець повинен повідомити своїх субпідрядників про те, що викладені в цій статті зобов’язання поширюються на них, та несе відповідальність за забезпечення їхнього дотримання.</w:t>
            </w:r>
          </w:p>
        </w:tc>
      </w:tr>
      <w:tr w:rsidR="00210EFE" w:rsidRPr="001C1DF6" w14:paraId="3E94A2CD" w14:textId="7C564397" w:rsidTr="00650E43">
        <w:tc>
          <w:tcPr>
            <w:tcW w:w="4255" w:type="dxa"/>
          </w:tcPr>
          <w:p w14:paraId="4E2D655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46C030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2DE04AFF" w14:textId="0EBBD651" w:rsidTr="00650E43">
        <w:tc>
          <w:tcPr>
            <w:tcW w:w="4255" w:type="dxa"/>
          </w:tcPr>
          <w:p w14:paraId="67366C29"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43" w:name="_Toc225503637"/>
            <w:r w:rsidRPr="00210EFE">
              <w:rPr>
                <w:rFonts w:ascii="Arial Narrow" w:hAnsi="Arial Narrow" w:cs="Tahoma"/>
                <w:b/>
                <w:bCs/>
                <w:sz w:val="22"/>
                <w:szCs w:val="22"/>
                <w:lang w:val="en-GB" w:eastAsia="en-US"/>
              </w:rPr>
              <w:t>Article 7 – Environmental Protection</w:t>
            </w:r>
            <w:bookmarkEnd w:id="43"/>
          </w:p>
        </w:tc>
        <w:tc>
          <w:tcPr>
            <w:tcW w:w="4256" w:type="dxa"/>
          </w:tcPr>
          <w:p w14:paraId="5719A78F" w14:textId="0E3DF364" w:rsidR="00210EFE" w:rsidRPr="00210EFE" w:rsidRDefault="00210EFE" w:rsidP="002C7F8D">
            <w:pPr>
              <w:autoSpaceDE/>
              <w:autoSpaceDN/>
              <w:spacing w:before="200" w:after="0" w:afterAutospacing="0"/>
              <w:jc w:val="both"/>
              <w:rPr>
                <w:rFonts w:ascii="Arial Narrow" w:hAnsi="Arial Narrow" w:cs="Tahoma"/>
                <w:b/>
                <w:bCs/>
                <w:sz w:val="22"/>
                <w:szCs w:val="22"/>
                <w:lang w:val="uk-UA" w:eastAsia="en-US"/>
              </w:rPr>
            </w:pPr>
            <w:bookmarkStart w:id="44" w:name="_Toc233017777"/>
            <w:r w:rsidRPr="00210EFE">
              <w:rPr>
                <w:rFonts w:ascii="Arial Narrow" w:hAnsi="Arial Narrow"/>
                <w:b/>
                <w:bCs/>
                <w:sz w:val="22"/>
                <w:szCs w:val="22"/>
                <w:lang w:val="uk-UA"/>
              </w:rPr>
              <w:t>Стаття 7 — Охорона довкілля</w:t>
            </w:r>
            <w:bookmarkEnd w:id="44"/>
          </w:p>
        </w:tc>
      </w:tr>
      <w:tr w:rsidR="00210EFE" w:rsidRPr="00210EFE" w14:paraId="5E3338C1" w14:textId="79AF0004" w:rsidTr="00650E43">
        <w:tc>
          <w:tcPr>
            <w:tcW w:w="4255" w:type="dxa"/>
          </w:tcPr>
          <w:p w14:paraId="10A9D3E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9A09E9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FDC7541" w14:textId="31F14B3E" w:rsidTr="00650E43">
        <w:tc>
          <w:tcPr>
            <w:tcW w:w="4255" w:type="dxa"/>
          </w:tcPr>
          <w:p w14:paraId="6E153D4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Contractor shall ensure that the services it provides comply with the laws and regulations in force at the time of performance of the contract relating to the environment, the health and safety of persons, and the protection of the local community. It must be able to provide evidence of this, during the performance of the contract and throughout the warranty period for the services, upon simple request by the Council of Europe.</w:t>
            </w:r>
          </w:p>
        </w:tc>
        <w:tc>
          <w:tcPr>
            <w:tcW w:w="4256" w:type="dxa"/>
          </w:tcPr>
          <w:p w14:paraId="10E06670" w14:textId="0BC6932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Виконавець повинен забезпечити відповідність послуг, які він надає, законам та нормативно-правовим актам, що діють на момент виконання договору, у сфері охорони довкілля, охорони здоров’я та безпеки осіб, а також захисту місцевого населення. Він повинен бути готовий надати підтвердження цього під час виконання договору та протягом усього гарантійного терміну на послуги у разі отримання відповідного запиту від Ради Європи.</w:t>
            </w:r>
          </w:p>
        </w:tc>
      </w:tr>
      <w:tr w:rsidR="00210EFE" w:rsidRPr="001C1DF6" w14:paraId="7EB4661E" w14:textId="5C082F69" w:rsidTr="00650E43">
        <w:tc>
          <w:tcPr>
            <w:tcW w:w="4255" w:type="dxa"/>
          </w:tcPr>
          <w:p w14:paraId="078B1BC1"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410FACBB"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4FB91EDD" w14:textId="116256C1" w:rsidTr="00650E43">
        <w:tc>
          <w:tcPr>
            <w:tcW w:w="4255" w:type="dxa"/>
          </w:tcPr>
          <w:p w14:paraId="69BE9724"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45" w:name="_Toc225503638"/>
            <w:r w:rsidRPr="00210EFE">
              <w:rPr>
                <w:rFonts w:ascii="Arial Narrow" w:hAnsi="Arial Narrow" w:cs="Tahoma"/>
                <w:b/>
                <w:bCs/>
                <w:sz w:val="22"/>
                <w:szCs w:val="22"/>
                <w:lang w:val="en-GB" w:eastAsia="en-US"/>
              </w:rPr>
              <w:t>Article 8 – Compensation for damage</w:t>
            </w:r>
            <w:bookmarkEnd w:id="45"/>
          </w:p>
        </w:tc>
        <w:tc>
          <w:tcPr>
            <w:tcW w:w="4256" w:type="dxa"/>
          </w:tcPr>
          <w:p w14:paraId="04A6F545" w14:textId="141C12AA" w:rsidR="00210EFE" w:rsidRPr="00210EFE" w:rsidRDefault="00210EFE" w:rsidP="002C7F8D">
            <w:pPr>
              <w:autoSpaceDE/>
              <w:autoSpaceDN/>
              <w:spacing w:before="200" w:after="0" w:afterAutospacing="0"/>
              <w:jc w:val="both"/>
              <w:rPr>
                <w:rFonts w:ascii="Arial Narrow" w:hAnsi="Arial Narrow" w:cs="Tahoma"/>
                <w:b/>
                <w:bCs/>
                <w:sz w:val="22"/>
                <w:szCs w:val="22"/>
                <w:lang w:val="uk-UA" w:eastAsia="en-US"/>
              </w:rPr>
            </w:pPr>
            <w:bookmarkStart w:id="46" w:name="_Toc233017778"/>
            <w:r w:rsidRPr="00210EFE">
              <w:rPr>
                <w:rFonts w:ascii="Arial Narrow" w:hAnsi="Arial Narrow"/>
                <w:b/>
                <w:bCs/>
                <w:sz w:val="22"/>
                <w:szCs w:val="22"/>
                <w:lang w:val="uk-UA"/>
              </w:rPr>
              <w:t>Стаття 8 — Відшкодування збитків</w:t>
            </w:r>
            <w:bookmarkEnd w:id="46"/>
          </w:p>
        </w:tc>
      </w:tr>
      <w:tr w:rsidR="00210EFE" w:rsidRPr="00210EFE" w14:paraId="71C8B22B" w14:textId="1404B8E3" w:rsidTr="00650E43">
        <w:tc>
          <w:tcPr>
            <w:tcW w:w="4255" w:type="dxa"/>
          </w:tcPr>
          <w:p w14:paraId="0BE1D583"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143587A0"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210EFE" w14:paraId="20378B0F" w14:textId="64A0D093" w:rsidTr="00650E43">
        <w:tc>
          <w:tcPr>
            <w:tcW w:w="4255" w:type="dxa"/>
          </w:tcPr>
          <w:p w14:paraId="3B680293"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 xml:space="preserve">8.1. The Contractor shall be liable for any damage of any kind caused to the Council of Europe’s staff or property by the Contractor as a result of the </w:t>
            </w:r>
            <w:r w:rsidRPr="00210EFE">
              <w:rPr>
                <w:rFonts w:ascii="Arial Narrow" w:hAnsi="Arial Narrow" w:cs="Tahoma"/>
                <w:sz w:val="22"/>
                <w:szCs w:val="22"/>
                <w:lang w:val="en-GB"/>
              </w:rPr>
              <w:lastRenderedPageBreak/>
              <w:t>performance of the contract. The Council of Europe shall be liable for any damage of any kind caused to the Contractor’s staff or property by the Council of Europe as a result of the performance of the contract.</w:t>
            </w:r>
          </w:p>
        </w:tc>
        <w:tc>
          <w:tcPr>
            <w:tcW w:w="4256" w:type="dxa"/>
          </w:tcPr>
          <w:p w14:paraId="086E943D" w14:textId="15398CCE"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lastRenderedPageBreak/>
              <w:t xml:space="preserve">8.1. Виконавець несе відповідальність за збитки будь-якого характеру, заподіяні персоналу або майну Ради Європи Виконавцем у результаті </w:t>
            </w:r>
            <w:r w:rsidRPr="00210EFE">
              <w:rPr>
                <w:rFonts w:ascii="Arial Narrow" w:hAnsi="Arial Narrow"/>
                <w:sz w:val="22"/>
                <w:szCs w:val="22"/>
                <w:lang w:val="uk-UA"/>
              </w:rPr>
              <w:lastRenderedPageBreak/>
              <w:t>виконання договору. Рада Європи несе відповідальність за збитки будь-якого характеру, заподіяні персоналу або майну Виконавця Радою Європи у результаті виконання договору.</w:t>
            </w:r>
          </w:p>
        </w:tc>
      </w:tr>
      <w:tr w:rsidR="00210EFE" w:rsidRPr="00210EFE" w14:paraId="2CF2DE2C" w14:textId="5BDB677E" w:rsidTr="00650E43">
        <w:tc>
          <w:tcPr>
            <w:tcW w:w="4255" w:type="dxa"/>
          </w:tcPr>
          <w:p w14:paraId="0DDE8722"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0B1E3082"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0C3A469E" w14:textId="203795A3" w:rsidTr="00650E43">
        <w:tc>
          <w:tcPr>
            <w:tcW w:w="4255" w:type="dxa"/>
          </w:tcPr>
          <w:p w14:paraId="7C420803"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8.2. As long as the supplies remain the property of the Contractor, the latter shall, unless the Council of Europe is at fault, be solely liable for any damage suffered by such supplies arising from any cause other than exposure to artificial radioactivity or duly recognised natural disasters. This provision shall not apply in the event that equipment supplied by the Council of Europe is added to the Contractor’s equipment and causes damage thereto.</w:t>
            </w:r>
          </w:p>
        </w:tc>
        <w:tc>
          <w:tcPr>
            <w:tcW w:w="4256" w:type="dxa"/>
          </w:tcPr>
          <w:p w14:paraId="0F7460B7" w14:textId="7EAEFF6E"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8.2. Доки поставлене обладнання залишається власністю Виконавця, останній, за винятком випадків, коли вина лежить на Раді Європи, несе виключну відповідальність за шкоду, заподіяну такому обладнанню з будь-яких причин, крім впливу радіоактивного випромінювання техногенного походження або належним чином визнаних стихійних лих. Це положення не застосовується у випадку, якщо обладнання, поставлене Радою Європи, додається до обладнання Виконавця та завдає йому шкоди.</w:t>
            </w:r>
          </w:p>
        </w:tc>
      </w:tr>
      <w:tr w:rsidR="00210EFE" w:rsidRPr="001C1DF6" w14:paraId="351A4FCF" w14:textId="1A8A0C95" w:rsidTr="00650E43">
        <w:tc>
          <w:tcPr>
            <w:tcW w:w="4255" w:type="dxa"/>
          </w:tcPr>
          <w:p w14:paraId="32B3C1B0" w14:textId="77777777" w:rsidR="00210EFE" w:rsidRPr="001C1DF6" w:rsidRDefault="00210EFE" w:rsidP="00210EFE">
            <w:pPr>
              <w:widowControl w:val="0"/>
              <w:adjustRightInd w:val="0"/>
              <w:spacing w:after="0" w:afterAutospacing="0"/>
              <w:jc w:val="both"/>
              <w:rPr>
                <w:rFonts w:ascii="Arial Narrow" w:hAnsi="Arial Narrow" w:cs="Tahoma"/>
                <w:sz w:val="22"/>
                <w:szCs w:val="22"/>
                <w:lang w:val="uk-UA"/>
              </w:rPr>
            </w:pPr>
          </w:p>
        </w:tc>
        <w:tc>
          <w:tcPr>
            <w:tcW w:w="4256" w:type="dxa"/>
          </w:tcPr>
          <w:p w14:paraId="3D118014"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0B78224B" w14:textId="636B51D6" w:rsidTr="00650E43">
        <w:tc>
          <w:tcPr>
            <w:tcW w:w="4255" w:type="dxa"/>
          </w:tcPr>
          <w:p w14:paraId="4D748DFE"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8.3. The Contractor shall indemnify the Council of Europe against any claims arising from the equipment it supplies or the acts of its employees and affecting the premises where such equipment is operated, including against claims by neighbours.</w:t>
            </w:r>
          </w:p>
        </w:tc>
        <w:tc>
          <w:tcPr>
            <w:tcW w:w="4256" w:type="dxa"/>
          </w:tcPr>
          <w:p w14:paraId="272F5F07" w14:textId="5F5D52AD"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8.3. Виконавець зобов’язується звільнити Раду Європи від відповідальності за будь-які претензії, що виникають у зв’язку з поставленим ним обладнанням або діями його працівників і стосуються місця експлуатації такого обладнання, у тому числі від претензій сусідів.</w:t>
            </w:r>
          </w:p>
        </w:tc>
      </w:tr>
      <w:tr w:rsidR="00210EFE" w:rsidRPr="001C1DF6" w14:paraId="0FB0FAD9" w14:textId="1A39AD76" w:rsidTr="00650E43">
        <w:tc>
          <w:tcPr>
            <w:tcW w:w="4255" w:type="dxa"/>
          </w:tcPr>
          <w:p w14:paraId="1AC842A2"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p>
        </w:tc>
        <w:tc>
          <w:tcPr>
            <w:tcW w:w="4256" w:type="dxa"/>
          </w:tcPr>
          <w:p w14:paraId="31C04FF3"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210EFE" w14:paraId="34C06351" w14:textId="39C7ED14" w:rsidTr="00650E43">
        <w:tc>
          <w:tcPr>
            <w:tcW w:w="4255" w:type="dxa"/>
          </w:tcPr>
          <w:p w14:paraId="139420F0"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47" w:name="_Toc225503639"/>
            <w:r w:rsidRPr="00210EFE">
              <w:rPr>
                <w:rFonts w:ascii="Arial Narrow" w:hAnsi="Arial Narrow" w:cs="Tahoma"/>
                <w:b/>
                <w:bCs/>
                <w:sz w:val="22"/>
                <w:szCs w:val="22"/>
                <w:lang w:val="en-GB" w:eastAsia="en-US"/>
              </w:rPr>
              <w:t>Article 9 – Insurance</w:t>
            </w:r>
            <w:bookmarkEnd w:id="47"/>
          </w:p>
        </w:tc>
        <w:tc>
          <w:tcPr>
            <w:tcW w:w="4256" w:type="dxa"/>
          </w:tcPr>
          <w:p w14:paraId="45DEDCE6" w14:textId="11CD4C15" w:rsidR="00210EFE" w:rsidRPr="00210EFE" w:rsidRDefault="00210EFE" w:rsidP="002C7F8D">
            <w:pPr>
              <w:autoSpaceDE/>
              <w:autoSpaceDN/>
              <w:spacing w:before="200" w:after="0" w:afterAutospacing="0"/>
              <w:jc w:val="both"/>
              <w:rPr>
                <w:rFonts w:ascii="Arial Narrow" w:hAnsi="Arial Narrow" w:cs="Tahoma"/>
                <w:b/>
                <w:bCs/>
                <w:sz w:val="22"/>
                <w:szCs w:val="22"/>
                <w:lang w:val="uk-UA" w:eastAsia="en-US"/>
              </w:rPr>
            </w:pPr>
            <w:bookmarkStart w:id="48" w:name="_Toc233017779"/>
            <w:r w:rsidRPr="00210EFE">
              <w:rPr>
                <w:rFonts w:ascii="Arial Narrow" w:hAnsi="Arial Narrow"/>
                <w:b/>
                <w:bCs/>
                <w:sz w:val="22"/>
                <w:szCs w:val="22"/>
                <w:lang w:val="uk-UA"/>
              </w:rPr>
              <w:t>Стаття 9 — Страхування</w:t>
            </w:r>
            <w:bookmarkEnd w:id="48"/>
          </w:p>
        </w:tc>
      </w:tr>
      <w:tr w:rsidR="00210EFE" w:rsidRPr="00210EFE" w14:paraId="7742C460" w14:textId="0BEC8405" w:rsidTr="00650E43">
        <w:tc>
          <w:tcPr>
            <w:tcW w:w="4255" w:type="dxa"/>
          </w:tcPr>
          <w:p w14:paraId="53AEE2E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B9164C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E5071F6" w14:textId="63D2BE50" w:rsidTr="00650E43">
        <w:tc>
          <w:tcPr>
            <w:tcW w:w="4255" w:type="dxa"/>
          </w:tcPr>
          <w:p w14:paraId="577493A1"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9.1. The Contractor must take out insurance to cover its liability towards the Council of Europe and third parties who are victims of accidents or damage caused by the performance of the services.</w:t>
            </w:r>
          </w:p>
        </w:tc>
        <w:tc>
          <w:tcPr>
            <w:tcW w:w="4256" w:type="dxa"/>
          </w:tcPr>
          <w:p w14:paraId="26DBF57B" w14:textId="5F65312B"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9.1. Виконавець повинен укласти договір страхування, що покриває його відповідальність перед Радою Європи та третіми особами, які стали жертвами нещасних випадків або збитків, спричинених виконанням послуг.</w:t>
            </w:r>
          </w:p>
        </w:tc>
      </w:tr>
      <w:tr w:rsidR="00210EFE" w:rsidRPr="001C1DF6" w14:paraId="6D87CF8D" w14:textId="481C3562" w:rsidTr="00650E43">
        <w:tc>
          <w:tcPr>
            <w:tcW w:w="4255" w:type="dxa"/>
          </w:tcPr>
          <w:p w14:paraId="5F30C87A" w14:textId="77777777" w:rsidR="00210EFE" w:rsidRPr="001C1DF6" w:rsidRDefault="00210EFE" w:rsidP="00210EFE">
            <w:pPr>
              <w:widowControl w:val="0"/>
              <w:adjustRightInd w:val="0"/>
              <w:spacing w:after="0" w:afterAutospacing="0"/>
              <w:jc w:val="both"/>
              <w:rPr>
                <w:rFonts w:ascii="Arial Narrow" w:hAnsi="Arial Narrow" w:cs="Tahoma"/>
                <w:sz w:val="22"/>
                <w:szCs w:val="22"/>
                <w:lang w:val="uk-UA"/>
              </w:rPr>
            </w:pPr>
          </w:p>
        </w:tc>
        <w:tc>
          <w:tcPr>
            <w:tcW w:w="4256" w:type="dxa"/>
          </w:tcPr>
          <w:p w14:paraId="7D38C69E" w14:textId="77777777" w:rsidR="00210EFE" w:rsidRPr="00210EFE" w:rsidRDefault="00210EFE" w:rsidP="00210EFE">
            <w:pPr>
              <w:autoSpaceDE/>
              <w:autoSpaceDN/>
              <w:spacing w:after="0" w:afterAutospacing="0"/>
              <w:jc w:val="both"/>
              <w:rPr>
                <w:rFonts w:ascii="Arial Narrow" w:hAnsi="Arial Narrow" w:cs="Tahoma"/>
                <w:sz w:val="22"/>
                <w:szCs w:val="22"/>
                <w:lang w:val="uk-UA"/>
              </w:rPr>
            </w:pPr>
          </w:p>
        </w:tc>
      </w:tr>
      <w:tr w:rsidR="00210EFE" w:rsidRPr="001C1DF6" w14:paraId="3B175458" w14:textId="06288952" w:rsidTr="00650E43">
        <w:tc>
          <w:tcPr>
            <w:tcW w:w="4255" w:type="dxa"/>
          </w:tcPr>
          <w:p w14:paraId="0E324F42"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9.2. The Contractor must provide evidence, within fifteen days of being notified of the contract and before work commences, that it holds such insurance policies, by means of a certificate setting out the extent of the cover provided.</w:t>
            </w:r>
          </w:p>
        </w:tc>
        <w:tc>
          <w:tcPr>
            <w:tcW w:w="4256" w:type="dxa"/>
          </w:tcPr>
          <w:p w14:paraId="5C28D43F" w14:textId="25635D57"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9.2. Виконавець повинен протягом п’ятнадцяти днів з моменту отримання повідомлення про укладення договору та до початку робіт надати докази наявності таких страхових полісів у вигляді сертифіката, в якому зазначено обсяг наданого страхового покриття.</w:t>
            </w:r>
          </w:p>
        </w:tc>
      </w:tr>
      <w:tr w:rsidR="00210EFE" w:rsidRPr="001C1DF6" w14:paraId="19F03F86" w14:textId="70008E05" w:rsidTr="00650E43">
        <w:tc>
          <w:tcPr>
            <w:tcW w:w="4255" w:type="dxa"/>
          </w:tcPr>
          <w:p w14:paraId="090B84BF" w14:textId="77777777" w:rsidR="00210EFE" w:rsidRPr="00210EFE" w:rsidRDefault="00210EFE" w:rsidP="00210EFE">
            <w:pPr>
              <w:widowControl w:val="0"/>
              <w:adjustRightInd w:val="0"/>
              <w:spacing w:after="0" w:afterAutospacing="0"/>
              <w:jc w:val="both"/>
              <w:rPr>
                <w:rFonts w:ascii="Arial Narrow" w:hAnsi="Arial Narrow" w:cs="Tahoma"/>
                <w:sz w:val="22"/>
                <w:szCs w:val="22"/>
                <w:lang w:val="en-GB"/>
              </w:rPr>
            </w:pPr>
            <w:r w:rsidRPr="00210EFE">
              <w:rPr>
                <w:rFonts w:ascii="Arial Narrow" w:hAnsi="Arial Narrow" w:cs="Tahoma"/>
                <w:sz w:val="22"/>
                <w:szCs w:val="22"/>
                <w:lang w:val="en-GB"/>
              </w:rPr>
              <w:t>At any time during the performance of the contract, the Provider must be able to produce this certificate, at the request of the Council of Europe and within fifteen days of receiving the request.</w:t>
            </w:r>
          </w:p>
        </w:tc>
        <w:tc>
          <w:tcPr>
            <w:tcW w:w="4256" w:type="dxa"/>
          </w:tcPr>
          <w:p w14:paraId="60555797" w14:textId="450E2CC6" w:rsidR="00210EFE" w:rsidRPr="00210EFE" w:rsidRDefault="00210EFE" w:rsidP="00210EFE">
            <w:pPr>
              <w:autoSpaceDE/>
              <w:autoSpaceDN/>
              <w:spacing w:after="0" w:afterAutospacing="0"/>
              <w:jc w:val="both"/>
              <w:rPr>
                <w:rFonts w:ascii="Arial Narrow" w:hAnsi="Arial Narrow" w:cs="Tahoma"/>
                <w:sz w:val="22"/>
                <w:szCs w:val="22"/>
                <w:lang w:val="uk-UA"/>
              </w:rPr>
            </w:pPr>
            <w:r w:rsidRPr="00210EFE">
              <w:rPr>
                <w:rFonts w:ascii="Arial Narrow" w:hAnsi="Arial Narrow"/>
                <w:sz w:val="22"/>
                <w:szCs w:val="22"/>
                <w:lang w:val="uk-UA"/>
              </w:rPr>
              <w:t>У будь-який момент під час виконання договору Виконавець повинен бути готовий надати цей сертифікат на запит Ради Європи протягом п’ятнадцяти днів з моменту отримання такого запиту.</w:t>
            </w:r>
          </w:p>
        </w:tc>
      </w:tr>
      <w:tr w:rsidR="00210EFE" w:rsidRPr="001C1DF6" w14:paraId="10BBD01D" w14:textId="4BD87781" w:rsidTr="00650E43">
        <w:tc>
          <w:tcPr>
            <w:tcW w:w="4255" w:type="dxa"/>
          </w:tcPr>
          <w:p w14:paraId="30C1AAA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A6D65F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728EA1F6" w14:textId="61ED3687" w:rsidTr="00650E43">
        <w:tc>
          <w:tcPr>
            <w:tcW w:w="4255" w:type="dxa"/>
          </w:tcPr>
          <w:p w14:paraId="102B920C" w14:textId="77777777" w:rsidR="00210EFE" w:rsidRPr="00210EFE" w:rsidRDefault="00210EFE" w:rsidP="00650E43">
            <w:pPr>
              <w:keepNext/>
              <w:keepLines/>
              <w:autoSpaceDE/>
              <w:autoSpaceDN/>
              <w:spacing w:before="200" w:after="0" w:afterAutospacing="0"/>
              <w:outlineLvl w:val="1"/>
              <w:rPr>
                <w:rFonts w:ascii="Arial Narrow" w:hAnsi="Arial Narrow" w:cs="Tahoma"/>
                <w:b/>
                <w:bCs/>
                <w:sz w:val="22"/>
                <w:szCs w:val="22"/>
                <w:lang w:val="en-GB" w:eastAsia="en-US"/>
              </w:rPr>
            </w:pPr>
            <w:bookmarkStart w:id="49" w:name="_Toc19779544"/>
            <w:bookmarkStart w:id="50" w:name="_Toc225503640"/>
            <w:r w:rsidRPr="00210EFE">
              <w:rPr>
                <w:rFonts w:ascii="Arial Narrow" w:hAnsi="Arial Narrow" w:cs="Tahoma"/>
                <w:b/>
                <w:bCs/>
                <w:sz w:val="22"/>
                <w:szCs w:val="22"/>
                <w:lang w:val="en-GB" w:eastAsia="en-US"/>
              </w:rPr>
              <w:lastRenderedPageBreak/>
              <w:t>Article 10 – Verification procedures</w:t>
            </w:r>
            <w:bookmarkEnd w:id="49"/>
            <w:bookmarkEnd w:id="50"/>
          </w:p>
        </w:tc>
        <w:tc>
          <w:tcPr>
            <w:tcW w:w="4256" w:type="dxa"/>
          </w:tcPr>
          <w:p w14:paraId="6451C0AB" w14:textId="2F5941FB" w:rsidR="00210EFE" w:rsidRPr="00210EFE" w:rsidRDefault="00210EFE" w:rsidP="00650E43">
            <w:pPr>
              <w:keepNext/>
              <w:keepLines/>
              <w:autoSpaceDE/>
              <w:autoSpaceDN/>
              <w:spacing w:before="200" w:after="0" w:afterAutospacing="0"/>
              <w:jc w:val="both"/>
              <w:rPr>
                <w:rFonts w:ascii="Arial Narrow" w:hAnsi="Arial Narrow" w:cs="Tahoma"/>
                <w:b/>
                <w:bCs/>
                <w:sz w:val="22"/>
                <w:szCs w:val="22"/>
                <w:lang w:val="uk-UA" w:eastAsia="en-US"/>
              </w:rPr>
            </w:pPr>
            <w:bookmarkStart w:id="51" w:name="_Toc233017780"/>
            <w:r w:rsidRPr="00210EFE">
              <w:rPr>
                <w:rFonts w:ascii="Arial Narrow" w:hAnsi="Arial Narrow"/>
                <w:b/>
                <w:bCs/>
                <w:sz w:val="22"/>
                <w:szCs w:val="22"/>
                <w:lang w:val="uk-UA"/>
              </w:rPr>
              <w:t>Стаття 10 — Процедури перевірки</w:t>
            </w:r>
            <w:bookmarkEnd w:id="51"/>
          </w:p>
        </w:tc>
      </w:tr>
      <w:tr w:rsidR="00210EFE" w:rsidRPr="00210EFE" w14:paraId="3CBCF4B1" w14:textId="0E44F634" w:rsidTr="00650E43">
        <w:tc>
          <w:tcPr>
            <w:tcW w:w="4255" w:type="dxa"/>
          </w:tcPr>
          <w:p w14:paraId="64E83EC5" w14:textId="77777777" w:rsidR="00210EFE" w:rsidRPr="00210EFE" w:rsidRDefault="00210EFE" w:rsidP="00650E43">
            <w:pPr>
              <w:keepNext/>
              <w:keepLines/>
              <w:adjustRightInd w:val="0"/>
              <w:spacing w:after="0" w:afterAutospacing="0"/>
              <w:jc w:val="both"/>
              <w:rPr>
                <w:rFonts w:ascii="Arial Narrow" w:eastAsia="Calibri" w:hAnsi="Arial Narrow" w:cs="Tahoma"/>
                <w:sz w:val="22"/>
                <w:szCs w:val="22"/>
                <w:lang w:val="en-GB" w:eastAsia="en-US"/>
              </w:rPr>
            </w:pPr>
          </w:p>
        </w:tc>
        <w:tc>
          <w:tcPr>
            <w:tcW w:w="4256" w:type="dxa"/>
          </w:tcPr>
          <w:p w14:paraId="06A5EF54" w14:textId="77777777" w:rsidR="00210EFE" w:rsidRPr="00210EFE" w:rsidRDefault="00210EFE" w:rsidP="00650E43">
            <w:pPr>
              <w:keepNext/>
              <w:keepLines/>
              <w:autoSpaceDE/>
              <w:autoSpaceDN/>
              <w:spacing w:after="0" w:afterAutospacing="0"/>
              <w:jc w:val="both"/>
              <w:rPr>
                <w:rFonts w:ascii="Arial Narrow" w:eastAsia="Calibri" w:hAnsi="Arial Narrow" w:cs="Tahoma"/>
                <w:sz w:val="22"/>
                <w:szCs w:val="22"/>
                <w:lang w:val="uk-UA" w:eastAsia="en-US"/>
              </w:rPr>
            </w:pPr>
          </w:p>
        </w:tc>
      </w:tr>
      <w:tr w:rsidR="00210EFE" w:rsidRPr="00210EFE" w14:paraId="0C36D53B" w14:textId="26DB131A" w:rsidTr="00650E43">
        <w:tc>
          <w:tcPr>
            <w:tcW w:w="4255" w:type="dxa"/>
          </w:tcPr>
          <w:p w14:paraId="3803FE12" w14:textId="77777777" w:rsidR="00210EFE" w:rsidRPr="00210EFE" w:rsidRDefault="00210EFE" w:rsidP="00650E43">
            <w:pPr>
              <w:keepNext/>
              <w:keepLines/>
              <w:autoSpaceDE/>
              <w:autoSpaceDN/>
              <w:spacing w:before="200" w:after="0" w:afterAutospacing="0"/>
              <w:outlineLvl w:val="2"/>
              <w:rPr>
                <w:rFonts w:ascii="Arial Narrow" w:hAnsi="Arial Narrow" w:cs="Tahoma"/>
                <w:b/>
                <w:bCs/>
                <w:sz w:val="22"/>
                <w:szCs w:val="22"/>
                <w:lang w:val="en-GB" w:eastAsia="en-US"/>
              </w:rPr>
            </w:pPr>
            <w:bookmarkStart w:id="52" w:name="_Toc225503641"/>
            <w:r w:rsidRPr="00210EFE">
              <w:rPr>
                <w:rFonts w:ascii="Arial Narrow" w:hAnsi="Arial Narrow" w:cs="Tahoma"/>
                <w:b/>
                <w:bCs/>
                <w:sz w:val="22"/>
                <w:szCs w:val="22"/>
                <w:lang w:val="en-GB" w:eastAsia="en-US"/>
              </w:rPr>
              <w:t>10.1. General</w:t>
            </w:r>
            <w:bookmarkEnd w:id="52"/>
          </w:p>
        </w:tc>
        <w:tc>
          <w:tcPr>
            <w:tcW w:w="4256" w:type="dxa"/>
          </w:tcPr>
          <w:p w14:paraId="3D789F04" w14:textId="57793CBC" w:rsidR="00210EFE" w:rsidRPr="00210EFE" w:rsidRDefault="00210EFE" w:rsidP="00650E43">
            <w:pPr>
              <w:keepNext/>
              <w:keepLines/>
              <w:autoSpaceDE/>
              <w:autoSpaceDN/>
              <w:spacing w:before="200" w:after="0" w:afterAutospacing="0"/>
              <w:jc w:val="both"/>
              <w:rPr>
                <w:rFonts w:ascii="Arial Narrow" w:hAnsi="Arial Narrow" w:cs="Tahoma"/>
                <w:b/>
                <w:bCs/>
                <w:sz w:val="22"/>
                <w:szCs w:val="22"/>
                <w:lang w:val="uk-UA" w:eastAsia="en-US"/>
              </w:rPr>
            </w:pPr>
            <w:bookmarkStart w:id="53" w:name="_Toc233017781"/>
            <w:r w:rsidRPr="00210EFE">
              <w:rPr>
                <w:rFonts w:ascii="Arial Narrow" w:hAnsi="Arial Narrow"/>
                <w:b/>
                <w:bCs/>
                <w:sz w:val="22"/>
                <w:szCs w:val="22"/>
                <w:lang w:val="uk-UA"/>
              </w:rPr>
              <w:t>10.1. Загальні положення</w:t>
            </w:r>
            <w:bookmarkEnd w:id="53"/>
          </w:p>
        </w:tc>
      </w:tr>
      <w:tr w:rsidR="00210EFE" w:rsidRPr="00210EFE" w14:paraId="20040FE2" w14:textId="611BE1CB" w:rsidTr="00650E43">
        <w:tc>
          <w:tcPr>
            <w:tcW w:w="4255" w:type="dxa"/>
          </w:tcPr>
          <w:p w14:paraId="2E9EDFFF" w14:textId="77777777" w:rsidR="00210EFE" w:rsidRPr="00210EFE" w:rsidRDefault="00210EFE" w:rsidP="00650E43">
            <w:pPr>
              <w:keepNext/>
              <w:keepLines/>
              <w:adjustRightInd w:val="0"/>
              <w:spacing w:after="0" w:afterAutospacing="0"/>
              <w:jc w:val="both"/>
              <w:rPr>
                <w:rFonts w:ascii="Arial Narrow" w:eastAsia="Calibri" w:hAnsi="Arial Narrow" w:cs="Tahoma"/>
                <w:b/>
                <w:bCs/>
                <w:iCs/>
                <w:sz w:val="22"/>
                <w:szCs w:val="22"/>
                <w:lang w:val="en-GB" w:eastAsia="en-US"/>
              </w:rPr>
            </w:pPr>
          </w:p>
        </w:tc>
        <w:tc>
          <w:tcPr>
            <w:tcW w:w="4256" w:type="dxa"/>
          </w:tcPr>
          <w:p w14:paraId="05B21F5D" w14:textId="77777777" w:rsidR="00210EFE" w:rsidRPr="00210EFE" w:rsidRDefault="00210EFE" w:rsidP="00650E43">
            <w:pPr>
              <w:keepNext/>
              <w:keepLines/>
              <w:autoSpaceDE/>
              <w:autoSpaceDN/>
              <w:spacing w:after="0" w:afterAutospacing="0"/>
              <w:jc w:val="both"/>
              <w:rPr>
                <w:rFonts w:ascii="Arial Narrow" w:eastAsia="Calibri" w:hAnsi="Arial Narrow" w:cs="Tahoma"/>
                <w:b/>
                <w:bCs/>
                <w:iCs/>
                <w:sz w:val="22"/>
                <w:szCs w:val="22"/>
                <w:lang w:val="uk-UA" w:eastAsia="en-US"/>
              </w:rPr>
            </w:pPr>
          </w:p>
        </w:tc>
      </w:tr>
      <w:tr w:rsidR="00210EFE" w:rsidRPr="001C1DF6" w14:paraId="383B0EE9" w14:textId="1D69D481" w:rsidTr="00650E43">
        <w:tc>
          <w:tcPr>
            <w:tcW w:w="4255" w:type="dxa"/>
          </w:tcPr>
          <w:p w14:paraId="56E20733" w14:textId="77777777" w:rsidR="00210EFE" w:rsidRPr="00210EFE" w:rsidRDefault="00210EFE">
            <w:pPr>
              <w:keepNext/>
              <w:keepLines/>
              <w:numPr>
                <w:ilvl w:val="2"/>
                <w:numId w:val="15"/>
              </w:numPr>
              <w:tabs>
                <w:tab w:val="left" w:pos="1134"/>
              </w:tabs>
              <w:autoSpaceDE/>
              <w:autoSpaceDN/>
              <w:spacing w:after="0" w:afterAutospacing="0"/>
              <w:contextualSpacing/>
              <w:rPr>
                <w:rFonts w:ascii="Arial Narrow" w:hAnsi="Arial Narrow" w:cs="Tahoma"/>
                <w:sz w:val="22"/>
                <w:szCs w:val="22"/>
                <w:u w:val="single"/>
                <w:lang w:val="en-GB" w:eastAsia="en-US"/>
              </w:rPr>
            </w:pPr>
            <w:r w:rsidRPr="00210EFE">
              <w:rPr>
                <w:rFonts w:ascii="Arial Narrow" w:hAnsi="Arial Narrow" w:cs="Tahoma"/>
                <w:sz w:val="22"/>
                <w:szCs w:val="22"/>
                <w:u w:val="single"/>
                <w:lang w:val="en-GB" w:eastAsia="en-US"/>
              </w:rPr>
              <w:t>Commencement of the time limit for verification operations</w:t>
            </w:r>
          </w:p>
        </w:tc>
        <w:tc>
          <w:tcPr>
            <w:tcW w:w="4256" w:type="dxa"/>
          </w:tcPr>
          <w:p w14:paraId="000A28AB" w14:textId="20C6C665" w:rsidR="00210EFE" w:rsidRPr="002C7F8D" w:rsidRDefault="00210EFE">
            <w:pPr>
              <w:pStyle w:val="ListParagraph"/>
              <w:keepNext/>
              <w:keepLines/>
              <w:numPr>
                <w:ilvl w:val="0"/>
                <w:numId w:val="25"/>
              </w:numPr>
              <w:jc w:val="both"/>
              <w:rPr>
                <w:rFonts w:ascii="Arial Narrow" w:hAnsi="Arial Narrow" w:cs="Tahoma"/>
                <w:u w:val="single"/>
                <w:lang w:val="uk-UA"/>
              </w:rPr>
            </w:pPr>
            <w:r w:rsidRPr="002C7F8D">
              <w:rPr>
                <w:rFonts w:ascii="Arial Narrow" w:hAnsi="Arial Narrow"/>
                <w:u w:val="single"/>
                <w:lang w:val="uk-UA"/>
              </w:rPr>
              <w:t>Початок відліку строку проведення перевірок</w:t>
            </w:r>
          </w:p>
        </w:tc>
      </w:tr>
      <w:tr w:rsidR="00210EFE" w:rsidRPr="001C1DF6" w14:paraId="4595E996" w14:textId="04B5D2DC" w:rsidTr="00650E43">
        <w:tc>
          <w:tcPr>
            <w:tcW w:w="4255" w:type="dxa"/>
          </w:tcPr>
          <w:p w14:paraId="4CB7E34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E66EB9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E8A07BF" w14:textId="5D688CAB" w:rsidTr="00650E43">
        <w:tc>
          <w:tcPr>
            <w:tcW w:w="4255" w:type="dxa"/>
          </w:tcPr>
          <w:p w14:paraId="232F097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For verifications carried out at the Contractor’s premises, the period shall commence on the date of written notification by which the Contractor informs the Council of Europe that the services are ready for verification.</w:t>
            </w:r>
          </w:p>
        </w:tc>
        <w:tc>
          <w:tcPr>
            <w:tcW w:w="4256" w:type="dxa"/>
          </w:tcPr>
          <w:p w14:paraId="0EE95849" w14:textId="28ECAC0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перевірок, що проводяться на об’єктах Виконавця, строк починає відраховуватися з дати письмового повідомлення, в якому Виконавець інформує Раду Європи про готовність послуг до перевірки.</w:t>
            </w:r>
          </w:p>
        </w:tc>
      </w:tr>
      <w:tr w:rsidR="00210EFE" w:rsidRPr="001C1DF6" w14:paraId="7B08DDDA" w14:textId="1A907BA3" w:rsidTr="00650E43">
        <w:tc>
          <w:tcPr>
            <w:tcW w:w="4255" w:type="dxa"/>
          </w:tcPr>
          <w:p w14:paraId="7058001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For verifications carried out at the Council of Europe’s premises, the time limit shall commence on the date of notification by the Provider of the commissioning report to the Council of Europe.</w:t>
            </w:r>
          </w:p>
        </w:tc>
        <w:tc>
          <w:tcPr>
            <w:tcW w:w="4256" w:type="dxa"/>
          </w:tcPr>
          <w:p w14:paraId="33E3CFB1" w14:textId="45A38AF9"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перевірки проводяться на об’єктах Ради Європи, строк починає відраховуватися з дати надсилання Постачальником звіту про введення в експлуатацію до Ради Європи.</w:t>
            </w:r>
          </w:p>
        </w:tc>
      </w:tr>
      <w:tr w:rsidR="00210EFE" w:rsidRPr="001C1DF6" w14:paraId="499E4587" w14:textId="2E174BD9" w:rsidTr="00650E43">
        <w:tc>
          <w:tcPr>
            <w:tcW w:w="4255" w:type="dxa"/>
          </w:tcPr>
          <w:p w14:paraId="1E33F08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EC5920E"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7EF8D0F0" w14:textId="0C811535" w:rsidTr="00650E43">
        <w:tc>
          <w:tcPr>
            <w:tcW w:w="4255" w:type="dxa"/>
          </w:tcPr>
          <w:p w14:paraId="57DE1C84" w14:textId="77777777" w:rsidR="00210EFE" w:rsidRPr="00210EFE" w:rsidRDefault="00210EFE">
            <w:pPr>
              <w:numPr>
                <w:ilvl w:val="2"/>
                <w:numId w:val="15"/>
              </w:numPr>
              <w:tabs>
                <w:tab w:val="left" w:pos="1134"/>
              </w:tabs>
              <w:autoSpaceDE/>
              <w:autoSpaceDN/>
              <w:spacing w:after="0" w:afterAutospacing="0"/>
              <w:contextualSpacing/>
              <w:rPr>
                <w:rFonts w:ascii="Arial Narrow" w:hAnsi="Arial Narrow" w:cs="Tahoma"/>
                <w:sz w:val="22"/>
                <w:szCs w:val="22"/>
                <w:u w:val="single"/>
                <w:lang w:val="en-GB" w:eastAsia="en-US"/>
              </w:rPr>
            </w:pPr>
            <w:r w:rsidRPr="00210EFE">
              <w:rPr>
                <w:rFonts w:ascii="Arial Narrow" w:hAnsi="Arial Narrow" w:cs="Tahoma"/>
                <w:sz w:val="22"/>
                <w:szCs w:val="22"/>
                <w:u w:val="single"/>
                <w:lang w:val="en-GB" w:eastAsia="en-US"/>
              </w:rPr>
              <w:t>Verification costs</w:t>
            </w:r>
          </w:p>
        </w:tc>
        <w:tc>
          <w:tcPr>
            <w:tcW w:w="4256" w:type="dxa"/>
          </w:tcPr>
          <w:p w14:paraId="4F1737DE" w14:textId="48C72088" w:rsidR="00210EFE" w:rsidRPr="00210EFE" w:rsidRDefault="00210EFE">
            <w:pPr>
              <w:pStyle w:val="ListParagraph"/>
              <w:numPr>
                <w:ilvl w:val="0"/>
                <w:numId w:val="25"/>
              </w:numPr>
              <w:jc w:val="both"/>
              <w:rPr>
                <w:rFonts w:ascii="Arial Narrow" w:hAnsi="Arial Narrow" w:cs="Tahoma"/>
                <w:u w:val="single"/>
                <w:lang w:val="uk-UA"/>
              </w:rPr>
            </w:pPr>
            <w:r w:rsidRPr="00210EFE">
              <w:rPr>
                <w:rFonts w:ascii="Arial Narrow" w:hAnsi="Arial Narrow"/>
                <w:u w:val="single"/>
                <w:lang w:val="uk-UA"/>
              </w:rPr>
              <w:t>Витрати на перевірки</w:t>
            </w:r>
          </w:p>
        </w:tc>
      </w:tr>
      <w:tr w:rsidR="00210EFE" w:rsidRPr="00210EFE" w14:paraId="501F5FAB" w14:textId="1A37D5EE" w:rsidTr="00650E43">
        <w:tc>
          <w:tcPr>
            <w:tcW w:w="4255" w:type="dxa"/>
          </w:tcPr>
          <w:p w14:paraId="2A7470F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6B16BAB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218453EE" w14:textId="6206D61A" w:rsidTr="00650E43">
        <w:tc>
          <w:tcPr>
            <w:tcW w:w="4255" w:type="dxa"/>
          </w:tcPr>
          <w:p w14:paraId="5EA6011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Whatever the results of the inspections, the costs incurred shall be borne by the Council of Europe for operations which, in accordance with the provisions of the contract, are to be carried out on its own premises. In all other cases, they shall be borne by the Contractor.</w:t>
            </w:r>
          </w:p>
        </w:tc>
        <w:tc>
          <w:tcPr>
            <w:tcW w:w="4256" w:type="dxa"/>
          </w:tcPr>
          <w:p w14:paraId="3B507D96" w14:textId="19EEAAAD"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Незалежно від результатів перевірок, витрати, понесені у зв’язку з заходами, які відповідно до положень договору мають проводитися на об’єктах Ради Європи, покриваються Радою Європи. У всіх інших випадках такі витрати покриває Виконавець.</w:t>
            </w:r>
          </w:p>
        </w:tc>
      </w:tr>
      <w:tr w:rsidR="00210EFE" w:rsidRPr="001C1DF6" w14:paraId="1932978F" w14:textId="741677C0" w:rsidTr="00650E43">
        <w:tc>
          <w:tcPr>
            <w:tcW w:w="4255" w:type="dxa"/>
          </w:tcPr>
          <w:p w14:paraId="6C94880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However, where one of the parties has agreed to have verifications carried out on its own premises which, in accordance with the contract, should have been carried out on the other party’s premises, the corresponding costs shall be borne by the party which provided the premises where the verifications should have been carried out.</w:t>
            </w:r>
          </w:p>
        </w:tc>
        <w:tc>
          <w:tcPr>
            <w:tcW w:w="4256" w:type="dxa"/>
          </w:tcPr>
          <w:p w14:paraId="1CFCF6D7" w14:textId="2F9653C6"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Однак у разі, якщо одна зі сторін погодилася на проведення перевірок на своїх об’єктах, які відповідно до договору мали б проводитися на об’єктах іншої сторони, відповідні витрати несе та сторона, яка надала об’єкт, де мали б проводитися перевірки.</w:t>
            </w:r>
          </w:p>
        </w:tc>
      </w:tr>
      <w:tr w:rsidR="00210EFE" w:rsidRPr="001C1DF6" w14:paraId="55FB0C79" w14:textId="35189937" w:rsidTr="00650E43">
        <w:tc>
          <w:tcPr>
            <w:tcW w:w="4255" w:type="dxa"/>
          </w:tcPr>
          <w:p w14:paraId="44ED12E7"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BBA94F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B484E8F" w14:textId="0FF2AF17" w:rsidTr="00650E43">
        <w:tc>
          <w:tcPr>
            <w:tcW w:w="4255" w:type="dxa"/>
          </w:tcPr>
          <w:p w14:paraId="1B1A4EA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Provider shall notify the Council of Europe of the date from which the services may be presented for such checks.</w:t>
            </w:r>
          </w:p>
        </w:tc>
        <w:tc>
          <w:tcPr>
            <w:tcW w:w="4256" w:type="dxa"/>
          </w:tcPr>
          <w:p w14:paraId="6C33BE86" w14:textId="18210B3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Постачальник повідомляє Раду Європи про дату, з якої відповідні послуги можуть бути представлені для таких перевірок.</w:t>
            </w:r>
          </w:p>
        </w:tc>
      </w:tr>
      <w:tr w:rsidR="00210EFE" w:rsidRPr="001C1DF6" w14:paraId="4D0E19D9" w14:textId="46B85CF4" w:rsidTr="00650E43">
        <w:tc>
          <w:tcPr>
            <w:tcW w:w="4255" w:type="dxa"/>
          </w:tcPr>
          <w:p w14:paraId="7FFAA16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29D2CEE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452AEA05" w14:textId="1758AB6C" w:rsidTr="00650E43">
        <w:tc>
          <w:tcPr>
            <w:tcW w:w="4255" w:type="dxa"/>
          </w:tcPr>
          <w:p w14:paraId="31026D61" w14:textId="77777777" w:rsidR="00210EFE" w:rsidRPr="00210EFE" w:rsidRDefault="00210EFE">
            <w:pPr>
              <w:numPr>
                <w:ilvl w:val="2"/>
                <w:numId w:val="15"/>
              </w:numPr>
              <w:tabs>
                <w:tab w:val="left" w:pos="1134"/>
              </w:tabs>
              <w:autoSpaceDE/>
              <w:autoSpaceDN/>
              <w:spacing w:after="0" w:afterAutospacing="0"/>
              <w:contextualSpacing/>
              <w:rPr>
                <w:rFonts w:ascii="Arial Narrow" w:hAnsi="Arial Narrow" w:cs="Tahoma"/>
                <w:sz w:val="22"/>
                <w:szCs w:val="22"/>
                <w:u w:val="single"/>
                <w:lang w:val="en-GB" w:eastAsia="en-US"/>
              </w:rPr>
            </w:pPr>
            <w:r w:rsidRPr="00210EFE">
              <w:rPr>
                <w:rFonts w:ascii="Arial Narrow" w:hAnsi="Arial Narrow" w:cs="Tahoma"/>
                <w:sz w:val="22"/>
                <w:szCs w:val="22"/>
                <w:u w:val="single"/>
                <w:lang w:val="en-GB" w:eastAsia="en-US"/>
              </w:rPr>
              <w:t>Presence of the Provider</w:t>
            </w:r>
          </w:p>
        </w:tc>
        <w:tc>
          <w:tcPr>
            <w:tcW w:w="4256" w:type="dxa"/>
          </w:tcPr>
          <w:p w14:paraId="3FB4FB7E" w14:textId="1D20DF87" w:rsidR="00210EFE" w:rsidRPr="00210EFE" w:rsidRDefault="00210EFE">
            <w:pPr>
              <w:pStyle w:val="ListParagraph"/>
              <w:numPr>
                <w:ilvl w:val="0"/>
                <w:numId w:val="25"/>
              </w:numPr>
              <w:jc w:val="both"/>
              <w:rPr>
                <w:rFonts w:ascii="Arial Narrow" w:hAnsi="Arial Narrow" w:cs="Tahoma"/>
                <w:u w:val="single"/>
                <w:lang w:val="uk-UA"/>
              </w:rPr>
            </w:pPr>
            <w:r w:rsidRPr="00210EFE">
              <w:rPr>
                <w:rFonts w:ascii="Arial Narrow" w:hAnsi="Arial Narrow"/>
                <w:u w:val="single"/>
                <w:lang w:val="uk-UA"/>
              </w:rPr>
              <w:t>Присутність Постачальника</w:t>
            </w:r>
          </w:p>
        </w:tc>
      </w:tr>
      <w:tr w:rsidR="00210EFE" w:rsidRPr="00210EFE" w14:paraId="07518CEE" w14:textId="112BEDDA" w:rsidTr="00650E43">
        <w:tc>
          <w:tcPr>
            <w:tcW w:w="4255" w:type="dxa"/>
          </w:tcPr>
          <w:p w14:paraId="1A609C1C"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D507353"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12ED671A" w14:textId="72651AA8" w:rsidTr="00650E43">
        <w:tc>
          <w:tcPr>
            <w:tcW w:w="4255" w:type="dxa"/>
          </w:tcPr>
          <w:p w14:paraId="5E98471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Council of Europe shall notify the Provider of the dates and times set for the verifications, so as to enable the Provider to attend or to be represented.</w:t>
            </w:r>
          </w:p>
        </w:tc>
        <w:tc>
          <w:tcPr>
            <w:tcW w:w="4256" w:type="dxa"/>
          </w:tcPr>
          <w:p w14:paraId="2BBC8144" w14:textId="79B7C645"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Рада Європи повідомляє Постачальника про дати та час проведення перевірок, щоб Постачальник мав можливість бути присутнім або делегувати свого представника.</w:t>
            </w:r>
          </w:p>
        </w:tc>
      </w:tr>
      <w:tr w:rsidR="00210EFE" w:rsidRPr="009D6F26" w14:paraId="61B100F9" w14:textId="1A3E4A97" w:rsidTr="00650E43">
        <w:tc>
          <w:tcPr>
            <w:tcW w:w="4255" w:type="dxa"/>
          </w:tcPr>
          <w:p w14:paraId="3899071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absence of the Contractor, having been duly notified, or of their representative, shall not prevent the verification operations from taking place or affect their validity.</w:t>
            </w:r>
          </w:p>
        </w:tc>
        <w:tc>
          <w:tcPr>
            <w:tcW w:w="4256" w:type="dxa"/>
          </w:tcPr>
          <w:p w14:paraId="62C050B4" w14:textId="06E4FF0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Відсутність Виконавця, який був належним чином повідомлений, або його представника не є перешкодою для проведення перевірок і не впливає на їхню чинність.</w:t>
            </w:r>
          </w:p>
        </w:tc>
      </w:tr>
      <w:tr w:rsidR="00210EFE" w:rsidRPr="009D6F26" w14:paraId="5243D7BA" w14:textId="1A189021" w:rsidTr="00650E43">
        <w:tc>
          <w:tcPr>
            <w:tcW w:w="4255" w:type="dxa"/>
          </w:tcPr>
          <w:p w14:paraId="5E7F3C9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B5DFAA2"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914E090" w14:textId="1F64FEFB" w:rsidTr="00650E43">
        <w:tc>
          <w:tcPr>
            <w:tcW w:w="4255" w:type="dxa"/>
          </w:tcPr>
          <w:p w14:paraId="0FB7CBDF" w14:textId="77777777" w:rsidR="00210EFE" w:rsidRPr="00210EFE" w:rsidRDefault="00210EFE">
            <w:pPr>
              <w:keepNext/>
              <w:keepLines/>
              <w:numPr>
                <w:ilvl w:val="2"/>
                <w:numId w:val="15"/>
              </w:numPr>
              <w:tabs>
                <w:tab w:val="left" w:pos="1134"/>
              </w:tabs>
              <w:autoSpaceDE/>
              <w:autoSpaceDN/>
              <w:spacing w:after="0" w:afterAutospacing="0"/>
              <w:contextualSpacing/>
              <w:rPr>
                <w:rFonts w:ascii="Arial Narrow" w:hAnsi="Arial Narrow" w:cs="Tahoma"/>
                <w:sz w:val="22"/>
                <w:szCs w:val="22"/>
                <w:u w:val="single"/>
                <w:lang w:val="en-GB" w:eastAsia="en-US"/>
              </w:rPr>
            </w:pPr>
            <w:r w:rsidRPr="00210EFE">
              <w:rPr>
                <w:rFonts w:ascii="Arial Narrow" w:hAnsi="Arial Narrow" w:cs="Tahoma"/>
                <w:sz w:val="22"/>
                <w:szCs w:val="22"/>
                <w:u w:val="single"/>
                <w:lang w:val="en-GB" w:eastAsia="en-US"/>
              </w:rPr>
              <w:lastRenderedPageBreak/>
              <w:t>Tests and test benches</w:t>
            </w:r>
          </w:p>
        </w:tc>
        <w:tc>
          <w:tcPr>
            <w:tcW w:w="4256" w:type="dxa"/>
          </w:tcPr>
          <w:p w14:paraId="0096ACC4" w14:textId="2F6E9CEB" w:rsidR="00210EFE" w:rsidRPr="00210EFE" w:rsidRDefault="00210EFE">
            <w:pPr>
              <w:pStyle w:val="ListParagraph"/>
              <w:keepNext/>
              <w:keepLines/>
              <w:numPr>
                <w:ilvl w:val="0"/>
                <w:numId w:val="25"/>
              </w:numPr>
              <w:jc w:val="both"/>
              <w:rPr>
                <w:rFonts w:ascii="Arial Narrow" w:hAnsi="Arial Narrow" w:cs="Tahoma"/>
                <w:u w:val="single"/>
                <w:lang w:val="uk-UA"/>
              </w:rPr>
            </w:pPr>
            <w:r w:rsidRPr="00210EFE">
              <w:rPr>
                <w:rFonts w:ascii="Arial Narrow" w:hAnsi="Arial Narrow"/>
                <w:u w:val="single"/>
                <w:lang w:val="uk-UA"/>
              </w:rPr>
              <w:t>Випробування та випробувальні стенди</w:t>
            </w:r>
          </w:p>
        </w:tc>
      </w:tr>
      <w:tr w:rsidR="00210EFE" w:rsidRPr="00210EFE" w14:paraId="4945B289" w14:textId="4186A250" w:rsidTr="00650E43">
        <w:tc>
          <w:tcPr>
            <w:tcW w:w="4255" w:type="dxa"/>
          </w:tcPr>
          <w:p w14:paraId="50F7B0C7" w14:textId="77777777" w:rsidR="00210EFE" w:rsidRPr="00210EFE" w:rsidRDefault="00210EFE" w:rsidP="00650E43">
            <w:pPr>
              <w:keepNext/>
              <w:keepLines/>
              <w:adjustRightInd w:val="0"/>
              <w:spacing w:after="0" w:afterAutospacing="0"/>
              <w:jc w:val="both"/>
              <w:rPr>
                <w:rFonts w:ascii="Arial Narrow" w:eastAsia="Calibri" w:hAnsi="Arial Narrow" w:cs="Tahoma"/>
                <w:sz w:val="22"/>
                <w:szCs w:val="22"/>
                <w:lang w:val="en-GB" w:eastAsia="en-US"/>
              </w:rPr>
            </w:pPr>
          </w:p>
        </w:tc>
        <w:tc>
          <w:tcPr>
            <w:tcW w:w="4256" w:type="dxa"/>
          </w:tcPr>
          <w:p w14:paraId="650DAC37" w14:textId="77777777" w:rsidR="00210EFE" w:rsidRPr="00210EFE" w:rsidRDefault="00210EFE" w:rsidP="00650E43">
            <w:pPr>
              <w:keepNext/>
              <w:keepLines/>
              <w:autoSpaceDE/>
              <w:autoSpaceDN/>
              <w:spacing w:after="0" w:afterAutospacing="0"/>
              <w:jc w:val="both"/>
              <w:rPr>
                <w:rFonts w:ascii="Arial Narrow" w:eastAsia="Calibri" w:hAnsi="Arial Narrow" w:cs="Tahoma"/>
                <w:sz w:val="22"/>
                <w:szCs w:val="22"/>
                <w:lang w:val="uk-UA" w:eastAsia="en-US"/>
              </w:rPr>
            </w:pPr>
          </w:p>
        </w:tc>
      </w:tr>
      <w:tr w:rsidR="00210EFE" w:rsidRPr="009D6F26" w14:paraId="355CEAE1" w14:textId="5894B7B5" w:rsidTr="00650E43">
        <w:tc>
          <w:tcPr>
            <w:tcW w:w="4255" w:type="dxa"/>
          </w:tcPr>
          <w:p w14:paraId="11DF0F5C"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hardware and software required for the tests or test benches may be taken by the Council of Europe from the supplies delivered under the contract, in order to verify, for example, that the tests or test benches carried out during the selection of tenders related to the same supplies as those actually delivered.</w:t>
            </w:r>
          </w:p>
        </w:tc>
        <w:tc>
          <w:tcPr>
            <w:tcW w:w="4256" w:type="dxa"/>
          </w:tcPr>
          <w:p w14:paraId="5C589303" w14:textId="4D0CC862"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Апаратне та програмне забезпечення, необхідне для випробувань або випробувальних стендів, може бути використане Радою Європи з поставок, здійснених відповідно до договору, з метою перевірки, наприклад, того, чи випробування або випробувальні стенди, що використовувалися під час відбору тендерних пропозицій, відповідають тим самим предметам поставок, що були фактично поставлені.</w:t>
            </w:r>
          </w:p>
        </w:tc>
      </w:tr>
      <w:tr w:rsidR="00210EFE" w:rsidRPr="009D6F26" w14:paraId="7715FFC8" w14:textId="7E703FD3" w:rsidTr="00650E43">
        <w:tc>
          <w:tcPr>
            <w:tcW w:w="4255" w:type="dxa"/>
          </w:tcPr>
          <w:p w14:paraId="48AB84E4"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334D74E5"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596155D2" w14:textId="3D8A36C1" w:rsidTr="00650E43">
        <w:tc>
          <w:tcPr>
            <w:tcW w:w="4255" w:type="dxa"/>
          </w:tcPr>
          <w:p w14:paraId="22029D82"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7A63617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07277541" w14:textId="519F7D94" w:rsidTr="00650E43">
        <w:tc>
          <w:tcPr>
            <w:tcW w:w="4255" w:type="dxa"/>
          </w:tcPr>
          <w:p w14:paraId="06265214"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bookmarkStart w:id="54" w:name="_Toc19779545"/>
            <w:r w:rsidRPr="00210EFE">
              <w:rPr>
                <w:rFonts w:ascii="Arial Narrow" w:eastAsia="Calibri" w:hAnsi="Arial Narrow" w:cs="Tahoma"/>
                <w:b/>
                <w:bCs/>
                <w:sz w:val="22"/>
                <w:szCs w:val="22"/>
                <w:lang w:val="en-GB" w:eastAsia="en-US"/>
              </w:rPr>
              <w:t>10.2 Quantitative checks</w:t>
            </w:r>
            <w:bookmarkEnd w:id="54"/>
          </w:p>
        </w:tc>
        <w:tc>
          <w:tcPr>
            <w:tcW w:w="4256" w:type="dxa"/>
          </w:tcPr>
          <w:p w14:paraId="6EA18522" w14:textId="457D588C"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10.2 Кількісні перевірки</w:t>
            </w:r>
          </w:p>
        </w:tc>
      </w:tr>
      <w:tr w:rsidR="00210EFE" w:rsidRPr="00210EFE" w14:paraId="4F2E66FD" w14:textId="74BABB9D" w:rsidTr="00650E43">
        <w:tc>
          <w:tcPr>
            <w:tcW w:w="4255" w:type="dxa"/>
          </w:tcPr>
          <w:p w14:paraId="0FC9E3A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ABC5E3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0AAD76EB" w14:textId="67761D7E" w:rsidTr="00650E43">
        <w:tc>
          <w:tcPr>
            <w:tcW w:w="4255" w:type="dxa"/>
          </w:tcPr>
          <w:p w14:paraId="4231C70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purpose of quantitative verification is to check that the quantity delivered or the work carried out corresponds to the quantity or work ordered by the Council of Europe.</w:t>
            </w:r>
          </w:p>
        </w:tc>
        <w:tc>
          <w:tcPr>
            <w:tcW w:w="4256" w:type="dxa"/>
          </w:tcPr>
          <w:p w14:paraId="3956649C" w14:textId="425E757C"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Метою кількісних перевірок є підтвердження того, що поставлена кількість або виконані роботи відповідають кількості або обсягу робіт, замовлених Радою Європи.</w:t>
            </w:r>
          </w:p>
        </w:tc>
      </w:tr>
      <w:tr w:rsidR="00210EFE" w:rsidRPr="00210EFE" w14:paraId="16A3875B" w14:textId="3CCDF475" w:rsidTr="00650E43">
        <w:tc>
          <w:tcPr>
            <w:tcW w:w="4255" w:type="dxa"/>
          </w:tcPr>
          <w:p w14:paraId="3BB7D64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428013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AE4C423" w14:textId="4DC4B86F" w:rsidTr="00650E43">
        <w:tc>
          <w:tcPr>
            <w:tcW w:w="4255" w:type="dxa"/>
          </w:tcPr>
          <w:p w14:paraId="1A8C7EAF"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bookmarkStart w:id="55" w:name="_Toc19779546"/>
            <w:r w:rsidRPr="00210EFE">
              <w:rPr>
                <w:rFonts w:ascii="Arial Narrow" w:eastAsia="Calibri" w:hAnsi="Arial Narrow" w:cs="Tahoma"/>
                <w:b/>
                <w:bCs/>
                <w:sz w:val="22"/>
                <w:szCs w:val="22"/>
                <w:lang w:val="en-GB" w:eastAsia="en-US"/>
              </w:rPr>
              <w:t>10.3 Quality checks</w:t>
            </w:r>
            <w:bookmarkEnd w:id="55"/>
          </w:p>
        </w:tc>
        <w:tc>
          <w:tcPr>
            <w:tcW w:w="4256" w:type="dxa"/>
          </w:tcPr>
          <w:p w14:paraId="0EE45F68" w14:textId="6A2CCD87"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10.3 Перевірки якості</w:t>
            </w:r>
          </w:p>
        </w:tc>
      </w:tr>
      <w:tr w:rsidR="00210EFE" w:rsidRPr="00210EFE" w14:paraId="59FF0A27" w14:textId="53D5AF73" w:rsidTr="00650E43">
        <w:tc>
          <w:tcPr>
            <w:tcW w:w="4255" w:type="dxa"/>
          </w:tcPr>
          <w:p w14:paraId="55452DE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7B8AED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0748772" w14:textId="13181C57" w:rsidTr="00650E43">
        <w:tc>
          <w:tcPr>
            <w:tcW w:w="4255" w:type="dxa"/>
          </w:tcPr>
          <w:p w14:paraId="2835511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10.3.1. The purpose of quality checks is to enable the Council of Europe to verify, in particular, that the Contractor:</w:t>
            </w:r>
          </w:p>
        </w:tc>
        <w:tc>
          <w:tcPr>
            <w:tcW w:w="4256" w:type="dxa"/>
          </w:tcPr>
          <w:p w14:paraId="1F03EBDB" w14:textId="747BF783"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10.3.1. Мета перевірок якості полягає в тому, щоб Рада Європи могла, зокрема, переконатися, що Виконавець:</w:t>
            </w:r>
          </w:p>
        </w:tc>
      </w:tr>
      <w:tr w:rsidR="00210EFE" w:rsidRPr="001C1DF6" w14:paraId="1DDF37BC" w14:textId="52D35D51" w:rsidTr="00650E43">
        <w:tc>
          <w:tcPr>
            <w:tcW w:w="4255" w:type="dxa"/>
          </w:tcPr>
          <w:p w14:paraId="317CDAB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1AFC8A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54340181" w14:textId="1FB1EC3D" w:rsidTr="00650E43">
        <w:tc>
          <w:tcPr>
            <w:tcW w:w="4255" w:type="dxa"/>
          </w:tcPr>
          <w:p w14:paraId="1769E2F1" w14:textId="77777777" w:rsidR="00210EFE" w:rsidRPr="00210EFE" w:rsidRDefault="00210EFE">
            <w:pPr>
              <w:numPr>
                <w:ilvl w:val="0"/>
                <w:numId w:val="10"/>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has deployed the resources specified in the contract, in accordance with the requirements set out therein;</w:t>
            </w:r>
          </w:p>
        </w:tc>
        <w:tc>
          <w:tcPr>
            <w:tcW w:w="4256" w:type="dxa"/>
          </w:tcPr>
          <w:p w14:paraId="07C0A8C5" w14:textId="0517416C" w:rsidR="00210EFE" w:rsidRPr="00210EFE" w:rsidRDefault="00210EFE">
            <w:pPr>
              <w:numPr>
                <w:ilvl w:val="0"/>
                <w:numId w:val="10"/>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залучив ресурси, </w:t>
            </w:r>
            <w:r w:rsidRPr="00456FC2">
              <w:rPr>
                <w:rFonts w:ascii="Arial Narrow" w:eastAsia="Calibri" w:hAnsi="Arial Narrow" w:cs="Tahoma"/>
                <w:sz w:val="22"/>
                <w:szCs w:val="22"/>
                <w:lang w:val="en-GB" w:eastAsia="en-US"/>
              </w:rPr>
              <w:t>зазначені</w:t>
            </w:r>
            <w:r w:rsidRPr="00210EFE">
              <w:rPr>
                <w:rFonts w:ascii="Arial Narrow" w:hAnsi="Arial Narrow"/>
                <w:sz w:val="22"/>
                <w:szCs w:val="22"/>
                <w:lang w:val="uk-UA"/>
              </w:rPr>
              <w:t xml:space="preserve"> в договорі, відповідно до вимог, викладених у ньому;</w:t>
            </w:r>
          </w:p>
        </w:tc>
      </w:tr>
      <w:tr w:rsidR="00210EFE" w:rsidRPr="001C1DF6" w14:paraId="7ED95791" w14:textId="68357405" w:rsidTr="00650E43">
        <w:tc>
          <w:tcPr>
            <w:tcW w:w="4255" w:type="dxa"/>
          </w:tcPr>
          <w:p w14:paraId="6A2A966A" w14:textId="77777777" w:rsidR="00210EFE" w:rsidRPr="00210EFE" w:rsidRDefault="00210EFE">
            <w:pPr>
              <w:numPr>
                <w:ilvl w:val="0"/>
                <w:numId w:val="10"/>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has performed the services defined in the contract, in accordance with the contractual provisions.</w:t>
            </w:r>
          </w:p>
        </w:tc>
        <w:tc>
          <w:tcPr>
            <w:tcW w:w="4256" w:type="dxa"/>
          </w:tcPr>
          <w:p w14:paraId="65B0CEF6" w14:textId="4B00A9D4" w:rsidR="00210EFE" w:rsidRPr="00210EFE" w:rsidRDefault="00210EFE">
            <w:pPr>
              <w:numPr>
                <w:ilvl w:val="0"/>
                <w:numId w:val="10"/>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надав послуги, визначені в договорі, відповідно до договірних </w:t>
            </w:r>
            <w:r w:rsidRPr="00456FC2">
              <w:rPr>
                <w:rFonts w:ascii="Arial Narrow" w:eastAsia="Calibri" w:hAnsi="Arial Narrow" w:cs="Tahoma"/>
                <w:sz w:val="22"/>
                <w:szCs w:val="22"/>
                <w:lang w:val="en-GB" w:eastAsia="en-US"/>
              </w:rPr>
              <w:t>положень</w:t>
            </w:r>
            <w:r w:rsidRPr="00210EFE">
              <w:rPr>
                <w:rFonts w:ascii="Arial Narrow" w:hAnsi="Arial Narrow"/>
                <w:sz w:val="22"/>
                <w:szCs w:val="22"/>
                <w:lang w:val="uk-UA"/>
              </w:rPr>
              <w:t>.</w:t>
            </w:r>
          </w:p>
        </w:tc>
      </w:tr>
      <w:tr w:rsidR="00210EFE" w:rsidRPr="001C1DF6" w14:paraId="1323631D" w14:textId="73800A85" w:rsidTr="00650E43">
        <w:tc>
          <w:tcPr>
            <w:tcW w:w="4255" w:type="dxa"/>
          </w:tcPr>
          <w:p w14:paraId="7301479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2208EB9"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ED1BA22" w14:textId="0610132C" w:rsidTr="00650E43">
        <w:tc>
          <w:tcPr>
            <w:tcW w:w="4255" w:type="dxa"/>
          </w:tcPr>
          <w:p w14:paraId="4F9E167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For hardware and software, the Council of Europe shall verify that the services comply with the terms of the contract and with the test benches where the Council of Europe has chosen to use them.</w:t>
            </w:r>
          </w:p>
        </w:tc>
        <w:tc>
          <w:tcPr>
            <w:tcW w:w="4256" w:type="dxa"/>
          </w:tcPr>
          <w:p w14:paraId="31BC28CC" w14:textId="1A75DB3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Відносно апаратного та програмного забезпечення Рада Європи перевіряє відповідність послуг умовам договору та вимогам випробувальних стендів, на яких Рада Європи планує їх використовувати.</w:t>
            </w:r>
          </w:p>
        </w:tc>
      </w:tr>
      <w:tr w:rsidR="00210EFE" w:rsidRPr="001C1DF6" w14:paraId="4F981774" w14:textId="3667EDA1" w:rsidTr="00650E43">
        <w:tc>
          <w:tcPr>
            <w:tcW w:w="4255" w:type="dxa"/>
          </w:tcPr>
          <w:p w14:paraId="4EDEACC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C13FDB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62075058" w14:textId="35FA746F" w:rsidTr="00650E43">
        <w:tc>
          <w:tcPr>
            <w:tcW w:w="4255" w:type="dxa"/>
          </w:tcPr>
          <w:p w14:paraId="18C894F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10.3.2. Quality verification procedures comprise two stages: suitability verification and routine service verification.</w:t>
            </w:r>
          </w:p>
        </w:tc>
        <w:tc>
          <w:tcPr>
            <w:tcW w:w="4256" w:type="dxa"/>
          </w:tcPr>
          <w:p w14:paraId="64519D50" w14:textId="2A0D01D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10.3.2. Процедури перевірки якості складаються з двох етапів: перевірки придатності та перевірки стабільності послуг.</w:t>
            </w:r>
          </w:p>
        </w:tc>
      </w:tr>
      <w:tr w:rsidR="00210EFE" w:rsidRPr="001C1DF6" w14:paraId="63E0D107" w14:textId="500C9801" w:rsidTr="00650E43">
        <w:tc>
          <w:tcPr>
            <w:tcW w:w="4255" w:type="dxa"/>
          </w:tcPr>
          <w:p w14:paraId="4DA23BE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E3044B8"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4C100E7" w14:textId="6CC8FEF6" w:rsidTr="00650E43">
        <w:tc>
          <w:tcPr>
            <w:tcW w:w="4255" w:type="dxa"/>
          </w:tcPr>
          <w:p w14:paraId="42BFD7A7" w14:textId="77777777" w:rsidR="00210EFE" w:rsidRPr="00210EFE" w:rsidRDefault="00210EFE" w:rsidP="00210EFE">
            <w:pPr>
              <w:adjustRightInd w:val="0"/>
              <w:spacing w:after="0" w:afterAutospacing="0"/>
              <w:jc w:val="both"/>
              <w:rPr>
                <w:rFonts w:ascii="Arial Narrow" w:eastAsia="Calibri" w:hAnsi="Arial Narrow" w:cs="Tahoma"/>
                <w:i/>
                <w:iCs/>
                <w:sz w:val="22"/>
                <w:szCs w:val="22"/>
                <w:u w:val="single"/>
                <w:lang w:val="en-GB" w:eastAsia="en-US"/>
              </w:rPr>
            </w:pPr>
            <w:r w:rsidRPr="00210EFE">
              <w:rPr>
                <w:rFonts w:ascii="Arial Narrow" w:eastAsia="Calibri" w:hAnsi="Arial Narrow" w:cs="Tahoma"/>
                <w:sz w:val="22"/>
                <w:szCs w:val="22"/>
                <w:lang w:val="en-GB" w:eastAsia="en-US"/>
              </w:rPr>
              <w:t xml:space="preserve">10.3.2.1 </w:t>
            </w:r>
            <w:r w:rsidRPr="00210EFE">
              <w:rPr>
                <w:rFonts w:ascii="Arial Narrow" w:eastAsia="Calibri" w:hAnsi="Arial Narrow" w:cs="Tahoma"/>
                <w:i/>
                <w:iCs/>
                <w:sz w:val="22"/>
                <w:szCs w:val="22"/>
                <w:u w:val="single"/>
                <w:lang w:val="en-GB" w:eastAsia="en-US"/>
              </w:rPr>
              <w:t>Suitability test (VA).</w:t>
            </w:r>
          </w:p>
        </w:tc>
        <w:tc>
          <w:tcPr>
            <w:tcW w:w="4256" w:type="dxa"/>
          </w:tcPr>
          <w:p w14:paraId="75EA2571" w14:textId="32AB467B" w:rsidR="00210EFE" w:rsidRPr="00210EFE" w:rsidRDefault="00210EFE" w:rsidP="00210EFE">
            <w:pPr>
              <w:autoSpaceDE/>
              <w:autoSpaceDN/>
              <w:spacing w:after="0" w:afterAutospacing="0"/>
              <w:jc w:val="both"/>
              <w:rPr>
                <w:rFonts w:ascii="Arial Narrow" w:eastAsia="Calibri" w:hAnsi="Arial Narrow" w:cs="Tahoma"/>
                <w:i/>
                <w:iCs/>
                <w:sz w:val="22"/>
                <w:szCs w:val="22"/>
                <w:u w:val="single"/>
                <w:lang w:val="uk-UA" w:eastAsia="en-US"/>
              </w:rPr>
            </w:pPr>
            <w:r w:rsidRPr="00210EFE">
              <w:rPr>
                <w:rFonts w:ascii="Arial Narrow" w:hAnsi="Arial Narrow"/>
                <w:sz w:val="22"/>
                <w:szCs w:val="22"/>
                <w:lang w:val="uk-UA"/>
              </w:rPr>
              <w:t xml:space="preserve">10.3.2.1 </w:t>
            </w:r>
            <w:r w:rsidRPr="00210EFE">
              <w:rPr>
                <w:rFonts w:ascii="Arial Narrow" w:hAnsi="Arial Narrow"/>
                <w:i/>
                <w:iCs/>
                <w:sz w:val="22"/>
                <w:szCs w:val="22"/>
                <w:u w:val="single"/>
                <w:lang w:val="uk-UA"/>
              </w:rPr>
              <w:t>Перевірка придатності (VA).</w:t>
            </w:r>
          </w:p>
        </w:tc>
      </w:tr>
      <w:tr w:rsidR="00210EFE" w:rsidRPr="001C1DF6" w14:paraId="0ED4C813" w14:textId="6FBB9BD8" w:rsidTr="00650E43">
        <w:tc>
          <w:tcPr>
            <w:tcW w:w="4255" w:type="dxa"/>
          </w:tcPr>
          <w:p w14:paraId="0B4C7297"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suitability test takes place after the equipment has been made operational. Its purpose is to establish that the services, whether delivered or performed, possess the technical characteristics that make them suitable for fulfilling the functions specified in the relevant contractual documents.</w:t>
            </w:r>
          </w:p>
        </w:tc>
        <w:tc>
          <w:tcPr>
            <w:tcW w:w="4256" w:type="dxa"/>
          </w:tcPr>
          <w:p w14:paraId="0B56B265" w14:textId="18068929"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Перевірка придатності проводиться після введення обладнання в експлуатацію. Вона має на меті встановити, чи відповідають надані або виконані послуги технічним характеристикам, що роблять їх придатними для виконання функцій, визначених у відповідних договірних документах.</w:t>
            </w:r>
          </w:p>
        </w:tc>
      </w:tr>
      <w:tr w:rsidR="00210EFE" w:rsidRPr="001C1DF6" w14:paraId="358F8466" w14:textId="4DC8B3C6" w:rsidTr="00650E43">
        <w:tc>
          <w:tcPr>
            <w:tcW w:w="4255" w:type="dxa"/>
          </w:tcPr>
          <w:p w14:paraId="140C43BE" w14:textId="176845E3"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lastRenderedPageBreak/>
              <w:t>This verification may also result from the execution, under the conditions laid down in the contract, of one or more test programmes or test benches. The Council of Europe shall take its decision in accordance with the procedures set out in Article</w:t>
            </w:r>
            <w:r w:rsidR="00650E43" w:rsidRPr="00650E43">
              <w:rPr>
                <w:rFonts w:ascii="Arial Narrow" w:eastAsia="Calibri" w:hAnsi="Arial Narrow" w:cs="Tahoma"/>
                <w:sz w:val="22"/>
                <w:szCs w:val="22"/>
                <w:lang w:val="en-US" w:eastAsia="en-US"/>
              </w:rPr>
              <w:t> </w:t>
            </w:r>
            <w:r w:rsidRPr="00210EFE">
              <w:rPr>
                <w:rFonts w:ascii="Arial Narrow" w:eastAsia="Calibri" w:hAnsi="Arial Narrow" w:cs="Tahoma"/>
                <w:sz w:val="22"/>
                <w:szCs w:val="22"/>
                <w:lang w:val="en-GB" w:eastAsia="en-US"/>
              </w:rPr>
              <w:t>26.2 below. If the decision on the suitability verification is positive, the regular service verification shall commence.</w:t>
            </w:r>
          </w:p>
        </w:tc>
        <w:tc>
          <w:tcPr>
            <w:tcW w:w="4256" w:type="dxa"/>
          </w:tcPr>
          <w:p w14:paraId="27A59084" w14:textId="15A5ECC6"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Ця перевірка може також проводитися шляхом виконання, на умовах, визначених у договорі, однієї або кількох програм випробувань або на випробувальних стендах. Рада Європи ухвалює своє рішення відповідно до процедур, викладених у п. 26.2 нижче. Якщо рішення щодо перевірки придатності є позитивним, проводиться перевірка стабільності послуг.</w:t>
            </w:r>
          </w:p>
        </w:tc>
      </w:tr>
      <w:tr w:rsidR="00210EFE" w:rsidRPr="001C1DF6" w14:paraId="1F654310" w14:textId="19793316" w:rsidTr="00650E43">
        <w:tc>
          <w:tcPr>
            <w:tcW w:w="4255" w:type="dxa"/>
          </w:tcPr>
          <w:p w14:paraId="5DD7159E"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59A98D9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7F142A1" w14:textId="58A98EFA" w:rsidTr="00650E43">
        <w:tc>
          <w:tcPr>
            <w:tcW w:w="4255" w:type="dxa"/>
          </w:tcPr>
          <w:p w14:paraId="0ACA8F89" w14:textId="77777777" w:rsidR="00210EFE" w:rsidRPr="00210EFE" w:rsidRDefault="00210EFE" w:rsidP="00210EFE">
            <w:pPr>
              <w:adjustRightInd w:val="0"/>
              <w:spacing w:after="0" w:afterAutospacing="0"/>
              <w:jc w:val="both"/>
              <w:rPr>
                <w:rFonts w:ascii="Arial Narrow" w:eastAsia="Calibri" w:hAnsi="Arial Narrow" w:cs="Tahoma"/>
                <w:i/>
                <w:iCs/>
                <w:sz w:val="22"/>
                <w:szCs w:val="22"/>
                <w:u w:val="single"/>
                <w:lang w:val="en-GB" w:eastAsia="en-US"/>
              </w:rPr>
            </w:pPr>
            <w:r w:rsidRPr="00210EFE">
              <w:rPr>
                <w:rFonts w:ascii="Arial Narrow" w:eastAsia="Calibri" w:hAnsi="Arial Narrow" w:cs="Tahoma"/>
                <w:sz w:val="22"/>
                <w:szCs w:val="22"/>
                <w:lang w:val="en-GB" w:eastAsia="en-US"/>
              </w:rPr>
              <w:t xml:space="preserve">10.3.2.2. </w:t>
            </w:r>
            <w:r w:rsidRPr="00210EFE">
              <w:rPr>
                <w:rFonts w:ascii="Arial Narrow" w:eastAsia="Calibri" w:hAnsi="Arial Narrow" w:cs="Tahoma"/>
                <w:i/>
                <w:iCs/>
                <w:sz w:val="22"/>
                <w:szCs w:val="22"/>
                <w:u w:val="single"/>
                <w:lang w:val="en-GB" w:eastAsia="en-US"/>
              </w:rPr>
              <w:t>Regular service verification (VSR).</w:t>
            </w:r>
          </w:p>
        </w:tc>
        <w:tc>
          <w:tcPr>
            <w:tcW w:w="4256" w:type="dxa"/>
          </w:tcPr>
          <w:p w14:paraId="7BDF04B4" w14:textId="35C45F35" w:rsidR="00210EFE" w:rsidRPr="00210EFE" w:rsidRDefault="00210EFE" w:rsidP="00210EFE">
            <w:pPr>
              <w:autoSpaceDE/>
              <w:autoSpaceDN/>
              <w:spacing w:after="0" w:afterAutospacing="0"/>
              <w:jc w:val="both"/>
              <w:rPr>
                <w:rFonts w:ascii="Arial Narrow" w:eastAsia="Calibri" w:hAnsi="Arial Narrow" w:cs="Tahoma"/>
                <w:i/>
                <w:iCs/>
                <w:sz w:val="22"/>
                <w:szCs w:val="22"/>
                <w:u w:val="single"/>
                <w:lang w:val="uk-UA" w:eastAsia="en-US"/>
              </w:rPr>
            </w:pPr>
            <w:r w:rsidRPr="00210EFE">
              <w:rPr>
                <w:rFonts w:ascii="Arial Narrow" w:hAnsi="Arial Narrow"/>
                <w:sz w:val="22"/>
                <w:szCs w:val="22"/>
                <w:lang w:val="uk-UA"/>
              </w:rPr>
              <w:t xml:space="preserve">10.3.2.2. </w:t>
            </w:r>
            <w:r w:rsidRPr="00210EFE">
              <w:rPr>
                <w:rFonts w:ascii="Arial Narrow" w:hAnsi="Arial Narrow"/>
                <w:i/>
                <w:iCs/>
                <w:sz w:val="22"/>
                <w:szCs w:val="22"/>
                <w:u w:val="single"/>
                <w:lang w:val="uk-UA"/>
              </w:rPr>
              <w:t>Перевірка стабільності послуг (VSR).</w:t>
            </w:r>
          </w:p>
        </w:tc>
      </w:tr>
      <w:tr w:rsidR="00210EFE" w:rsidRPr="009D6F26" w14:paraId="1827E19A" w14:textId="49854ACC" w:rsidTr="00650E43">
        <w:tc>
          <w:tcPr>
            <w:tcW w:w="4255" w:type="dxa"/>
          </w:tcPr>
          <w:p w14:paraId="1D95D56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purpose of the regular service verification is to establish that the services provided are capable of ensuring a regular service under the normal operating conditions set out in the specific contractual documents.</w:t>
            </w:r>
          </w:p>
        </w:tc>
        <w:tc>
          <w:tcPr>
            <w:tcW w:w="4256" w:type="dxa"/>
          </w:tcPr>
          <w:p w14:paraId="19934615" w14:textId="41F4628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Метою перевірки стабільності послуг є підтвердження того, що надані послуги здатні забезпечити стабільне функціонування в нормальних умовах експлуатації, визначених у конкретних договірних документах.</w:t>
            </w:r>
          </w:p>
        </w:tc>
      </w:tr>
      <w:tr w:rsidR="00210EFE" w:rsidRPr="00210EFE" w14:paraId="101B3D80" w14:textId="5774B925" w:rsidTr="00650E43">
        <w:tc>
          <w:tcPr>
            <w:tcW w:w="4255" w:type="dxa"/>
          </w:tcPr>
          <w:p w14:paraId="4D0691FC"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regularity of the service is assessed over a period of one month, starting from the date of the positive fitness verification decision taken by the Council of Europe.</w:t>
            </w:r>
          </w:p>
        </w:tc>
        <w:tc>
          <w:tcPr>
            <w:tcW w:w="4256" w:type="dxa"/>
          </w:tcPr>
          <w:p w14:paraId="33EFB40F" w14:textId="0DDB615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Стабільність надання послуг оцінюється протягом одного місяця, починаючи з дати прийняття Радою Європи позитивного рішення щодо перевірки придатності.</w:t>
            </w:r>
          </w:p>
        </w:tc>
      </w:tr>
      <w:tr w:rsidR="00210EFE" w:rsidRPr="001C1DF6" w14:paraId="78BAE668" w14:textId="343221CB" w:rsidTr="00650E43">
        <w:tc>
          <w:tcPr>
            <w:tcW w:w="4255" w:type="dxa"/>
          </w:tcPr>
          <w:p w14:paraId="00131FE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service shall be deemed regular if the cumulative duration, over the month, of any downtime attributable to each item of equipment does not exceed 2% of the effective operating time, which runs from 8.00 am to 6.00 pm, Monday to Friday, excluding public holidays.</w:t>
            </w:r>
          </w:p>
        </w:tc>
        <w:tc>
          <w:tcPr>
            <w:tcW w:w="4256" w:type="dxa"/>
          </w:tcPr>
          <w:p w14:paraId="024744C3" w14:textId="0325A26B"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Послуга вважається стабільною, якщо сумарна тривалість простою, пов’язаного з кожною одиницею обладнання, протягом місяця не перевищує 2% від фактичного робочого часу, який триває з 8:00 до 18:00 з понеділка по п’ятницю, за винятком державних свят.</w:t>
            </w:r>
          </w:p>
        </w:tc>
      </w:tr>
      <w:tr w:rsidR="00210EFE" w:rsidRPr="001C1DF6" w14:paraId="135938D8" w14:textId="55D4917A" w:rsidTr="00650E43">
        <w:tc>
          <w:tcPr>
            <w:tcW w:w="4255" w:type="dxa"/>
          </w:tcPr>
          <w:p w14:paraId="352624A9" w14:textId="7D89474F"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Council of Europe shall take its decision in accordance with the procedures set out in Article</w:t>
            </w:r>
            <w:r w:rsidR="00134D88" w:rsidRPr="00134D88">
              <w:rPr>
                <w:rFonts w:ascii="Arial Narrow" w:eastAsia="Calibri" w:hAnsi="Arial Narrow" w:cs="Tahoma"/>
                <w:sz w:val="22"/>
                <w:szCs w:val="22"/>
                <w:lang w:val="en-US" w:eastAsia="en-US"/>
              </w:rPr>
              <w:t> </w:t>
            </w:r>
            <w:r w:rsidRPr="00210EFE">
              <w:rPr>
                <w:rFonts w:ascii="Arial Narrow" w:eastAsia="Calibri" w:hAnsi="Arial Narrow" w:cs="Tahoma"/>
                <w:sz w:val="22"/>
                <w:szCs w:val="22"/>
                <w:lang w:val="en-GB" w:eastAsia="en-US"/>
              </w:rPr>
              <w:t>9.4.2 below.</w:t>
            </w:r>
          </w:p>
        </w:tc>
        <w:tc>
          <w:tcPr>
            <w:tcW w:w="4256" w:type="dxa"/>
          </w:tcPr>
          <w:p w14:paraId="56DDE568" w14:textId="19B6B52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Рада Європи ухвалює своє рішення відповідно до процедур, викладених у п. 9.4.2 нижче.</w:t>
            </w:r>
          </w:p>
        </w:tc>
      </w:tr>
      <w:tr w:rsidR="00210EFE" w:rsidRPr="001C1DF6" w14:paraId="0507BD3C" w14:textId="11506200" w:rsidTr="00650E43">
        <w:tc>
          <w:tcPr>
            <w:tcW w:w="4255" w:type="dxa"/>
          </w:tcPr>
          <w:p w14:paraId="60E67AF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3CC62C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4937B5B" w14:textId="62F56E43" w:rsidTr="00650E43">
        <w:tc>
          <w:tcPr>
            <w:tcW w:w="4255" w:type="dxa"/>
          </w:tcPr>
          <w:p w14:paraId="14F34B11"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bookmarkStart w:id="56" w:name="_Toc19779547"/>
            <w:r w:rsidRPr="00210EFE">
              <w:rPr>
                <w:rFonts w:ascii="Arial Narrow" w:eastAsia="Calibri" w:hAnsi="Arial Narrow" w:cs="Tahoma"/>
                <w:b/>
                <w:bCs/>
                <w:sz w:val="22"/>
                <w:szCs w:val="22"/>
                <w:lang w:val="en-GB" w:eastAsia="en-US"/>
              </w:rPr>
              <w:t>10.4 Decisions following checks</w:t>
            </w:r>
            <w:bookmarkEnd w:id="56"/>
          </w:p>
        </w:tc>
        <w:tc>
          <w:tcPr>
            <w:tcW w:w="4256" w:type="dxa"/>
          </w:tcPr>
          <w:p w14:paraId="7C93EC9C" w14:textId="51E90891"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10.4 Рішення за результатами перевірок</w:t>
            </w:r>
          </w:p>
        </w:tc>
      </w:tr>
      <w:tr w:rsidR="00210EFE" w:rsidRPr="00210EFE" w14:paraId="6FA315CE" w14:textId="73FA9217" w:rsidTr="00650E43">
        <w:tc>
          <w:tcPr>
            <w:tcW w:w="4255" w:type="dxa"/>
          </w:tcPr>
          <w:p w14:paraId="38F0240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6EC3806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16EE1CE" w14:textId="5D20E52D" w:rsidTr="00650E43">
        <w:tc>
          <w:tcPr>
            <w:tcW w:w="4255" w:type="dxa"/>
          </w:tcPr>
          <w:p w14:paraId="5E8863F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case of a contract comprising separate services, the delivery of each service shall be subject to separate checks and decisions.</w:t>
            </w:r>
          </w:p>
        </w:tc>
        <w:tc>
          <w:tcPr>
            <w:tcW w:w="4256" w:type="dxa"/>
          </w:tcPr>
          <w:p w14:paraId="5204C464" w14:textId="1BEF1064"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укладення договору, що передбачає надання окремих послуг, надання кожної послуги підлягає окремій перевірці та ухваленню окремого рішення щодо неї.</w:t>
            </w:r>
          </w:p>
        </w:tc>
      </w:tr>
      <w:tr w:rsidR="00210EFE" w:rsidRPr="001C1DF6" w14:paraId="7E540FC1" w14:textId="3D547A8F" w:rsidTr="00650E43">
        <w:tc>
          <w:tcPr>
            <w:tcW w:w="4255" w:type="dxa"/>
          </w:tcPr>
          <w:p w14:paraId="05D959BB"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6CEE9C8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22C1D459" w14:textId="18F90746" w:rsidTr="00650E43">
        <w:tc>
          <w:tcPr>
            <w:tcW w:w="4255" w:type="dxa"/>
          </w:tcPr>
          <w:p w14:paraId="79ED617C" w14:textId="77777777" w:rsidR="00210EFE" w:rsidRPr="00210EFE" w:rsidRDefault="00210EFE" w:rsidP="00210EFE">
            <w:pPr>
              <w:adjustRightInd w:val="0"/>
              <w:spacing w:after="0" w:afterAutospacing="0"/>
              <w:jc w:val="both"/>
              <w:rPr>
                <w:rFonts w:ascii="Arial Narrow" w:eastAsia="Calibri" w:hAnsi="Arial Narrow" w:cs="Tahoma"/>
                <w:sz w:val="22"/>
                <w:szCs w:val="22"/>
                <w:u w:val="single"/>
                <w:lang w:val="en-GB" w:eastAsia="en-US"/>
              </w:rPr>
            </w:pPr>
            <w:r w:rsidRPr="00210EFE">
              <w:rPr>
                <w:rFonts w:ascii="Arial Narrow" w:eastAsia="Calibri" w:hAnsi="Arial Narrow" w:cs="Tahoma"/>
                <w:sz w:val="22"/>
                <w:szCs w:val="22"/>
                <w:lang w:val="en-GB" w:eastAsia="en-US"/>
              </w:rPr>
              <w:t xml:space="preserve">10.4.1. </w:t>
            </w:r>
            <w:r w:rsidRPr="00210EFE">
              <w:rPr>
                <w:rFonts w:ascii="Arial Narrow" w:eastAsia="Calibri" w:hAnsi="Arial Narrow" w:cs="Tahoma"/>
                <w:sz w:val="22"/>
                <w:szCs w:val="22"/>
                <w:u w:val="single"/>
                <w:lang w:val="en-GB" w:eastAsia="en-US"/>
              </w:rPr>
              <w:t>Following quantitative checks</w:t>
            </w:r>
          </w:p>
        </w:tc>
        <w:tc>
          <w:tcPr>
            <w:tcW w:w="4256" w:type="dxa"/>
          </w:tcPr>
          <w:p w14:paraId="2498BC82" w14:textId="128483EC" w:rsidR="00210EFE" w:rsidRPr="00210EFE" w:rsidRDefault="00210EFE" w:rsidP="00210EFE">
            <w:pPr>
              <w:autoSpaceDE/>
              <w:autoSpaceDN/>
              <w:spacing w:after="0" w:afterAutospacing="0"/>
              <w:jc w:val="both"/>
              <w:rPr>
                <w:rFonts w:ascii="Arial Narrow" w:eastAsia="Calibri" w:hAnsi="Arial Narrow" w:cs="Tahoma"/>
                <w:sz w:val="22"/>
                <w:szCs w:val="22"/>
                <w:u w:val="single"/>
                <w:lang w:val="uk-UA" w:eastAsia="en-US"/>
              </w:rPr>
            </w:pPr>
            <w:r w:rsidRPr="00210EFE">
              <w:rPr>
                <w:rFonts w:ascii="Arial Narrow" w:hAnsi="Arial Narrow"/>
                <w:sz w:val="22"/>
                <w:szCs w:val="22"/>
                <w:lang w:val="uk-UA"/>
              </w:rPr>
              <w:t xml:space="preserve">10.4.1. </w:t>
            </w:r>
            <w:r w:rsidRPr="00210EFE">
              <w:rPr>
                <w:rFonts w:ascii="Arial Narrow" w:hAnsi="Arial Narrow"/>
                <w:sz w:val="22"/>
                <w:szCs w:val="22"/>
                <w:u w:val="single"/>
                <w:lang w:val="uk-UA"/>
              </w:rPr>
              <w:t>За підсумками кількісних перевірок</w:t>
            </w:r>
          </w:p>
        </w:tc>
      </w:tr>
      <w:tr w:rsidR="00210EFE" w:rsidRPr="00210EFE" w14:paraId="65B255EE" w14:textId="00C5AD29" w:rsidTr="00650E43">
        <w:tc>
          <w:tcPr>
            <w:tcW w:w="4255" w:type="dxa"/>
          </w:tcPr>
          <w:p w14:paraId="00FC2F6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A90A8C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10C9EF3" w14:textId="5AA6CA0E" w:rsidTr="00650E43">
        <w:tc>
          <w:tcPr>
            <w:tcW w:w="4255" w:type="dxa"/>
          </w:tcPr>
          <w:p w14:paraId="0597866C"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Following the completion of the quantity verification procedures, if the quantity supplied or the services provided do not comply with the terms of the contract, the Council of Europe may decide to accept them as they stand or to give the Contractor formal notice, within a period specified by it, to:</w:t>
            </w:r>
          </w:p>
        </w:tc>
        <w:tc>
          <w:tcPr>
            <w:tcW w:w="4256" w:type="dxa"/>
          </w:tcPr>
          <w:p w14:paraId="4BA26D80" w14:textId="314FAF5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Після завершення процедур перевірки кількості, якщо кількість поставленого товару або наданих послуг не відповідає умовам контракту, Рада Європи може ухвалити рішення прийняти їх у тому вигляді, в якому вони є, або надіслати Виконавцю офіційне повідомлення з вимогою, у визначений нею строк:</w:t>
            </w:r>
          </w:p>
        </w:tc>
      </w:tr>
      <w:tr w:rsidR="00210EFE" w:rsidRPr="001C1DF6" w14:paraId="6D9520FF" w14:textId="5906E018" w:rsidTr="00650E43">
        <w:tc>
          <w:tcPr>
            <w:tcW w:w="4255" w:type="dxa"/>
          </w:tcPr>
          <w:p w14:paraId="7C3A8F37"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77CFCEB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16F26557" w14:textId="7A3AF037" w:rsidTr="00650E43">
        <w:tc>
          <w:tcPr>
            <w:tcW w:w="4255" w:type="dxa"/>
          </w:tcPr>
          <w:p w14:paraId="0D1FC5C2" w14:textId="77777777" w:rsidR="00210EFE" w:rsidRPr="00210EFE" w:rsidRDefault="00210EFE">
            <w:pPr>
              <w:numPr>
                <w:ilvl w:val="0"/>
                <w:numId w:val="11"/>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either to take back the excess supplied;</w:t>
            </w:r>
          </w:p>
        </w:tc>
        <w:tc>
          <w:tcPr>
            <w:tcW w:w="4256" w:type="dxa"/>
          </w:tcPr>
          <w:p w14:paraId="421E59CD" w14:textId="2167F600" w:rsidR="00210EFE" w:rsidRPr="00210EFE" w:rsidRDefault="00210EFE">
            <w:pPr>
              <w:numPr>
                <w:ilvl w:val="0"/>
                <w:numId w:val="11"/>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забрати надлишок </w:t>
            </w:r>
            <w:r w:rsidRPr="00C92A16">
              <w:rPr>
                <w:rFonts w:ascii="Arial Narrow" w:eastAsia="Calibri" w:hAnsi="Arial Narrow" w:cs="Tahoma"/>
                <w:sz w:val="22"/>
                <w:szCs w:val="22"/>
                <w:lang w:val="en-GB" w:eastAsia="en-US"/>
              </w:rPr>
              <w:t>поставленого</w:t>
            </w:r>
            <w:r w:rsidRPr="00210EFE">
              <w:rPr>
                <w:rFonts w:ascii="Arial Narrow" w:hAnsi="Arial Narrow"/>
                <w:sz w:val="22"/>
                <w:szCs w:val="22"/>
                <w:lang w:val="uk-UA"/>
              </w:rPr>
              <w:t xml:space="preserve"> товару; або</w:t>
            </w:r>
          </w:p>
        </w:tc>
      </w:tr>
      <w:tr w:rsidR="00210EFE" w:rsidRPr="001C1DF6" w14:paraId="1D286176" w14:textId="2C552063" w:rsidTr="00650E43">
        <w:tc>
          <w:tcPr>
            <w:tcW w:w="4255" w:type="dxa"/>
          </w:tcPr>
          <w:p w14:paraId="6C26877B" w14:textId="77777777" w:rsidR="00210EFE" w:rsidRPr="00210EFE" w:rsidRDefault="00210EFE">
            <w:pPr>
              <w:numPr>
                <w:ilvl w:val="0"/>
                <w:numId w:val="11"/>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or to complete the delivery or finish the service. The quantitative compliance of the services shall not prevent the performance of qualitative checks.</w:t>
            </w:r>
          </w:p>
        </w:tc>
        <w:tc>
          <w:tcPr>
            <w:tcW w:w="4256" w:type="dxa"/>
          </w:tcPr>
          <w:p w14:paraId="58C84D41" w14:textId="1748A7E8" w:rsidR="00210EFE" w:rsidRPr="00210EFE" w:rsidRDefault="00210EFE">
            <w:pPr>
              <w:numPr>
                <w:ilvl w:val="0"/>
                <w:numId w:val="11"/>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виконати поставку в </w:t>
            </w:r>
            <w:r w:rsidRPr="00C92A16">
              <w:rPr>
                <w:rFonts w:ascii="Arial Narrow" w:eastAsia="Calibri" w:hAnsi="Arial Narrow" w:cs="Tahoma"/>
                <w:sz w:val="22"/>
                <w:szCs w:val="22"/>
                <w:lang w:val="en-GB" w:eastAsia="en-US"/>
              </w:rPr>
              <w:t>повному</w:t>
            </w:r>
            <w:r w:rsidRPr="00210EFE">
              <w:rPr>
                <w:rFonts w:ascii="Arial Narrow" w:hAnsi="Arial Narrow"/>
                <w:sz w:val="22"/>
                <w:szCs w:val="22"/>
                <w:lang w:val="uk-UA"/>
              </w:rPr>
              <w:t xml:space="preserve"> обсязі чи завершити надання послуги. Відповідність послуг за кількістю не звільняє від проведення перевірок якості.</w:t>
            </w:r>
          </w:p>
        </w:tc>
      </w:tr>
      <w:tr w:rsidR="00210EFE" w:rsidRPr="001C1DF6" w14:paraId="0E4DDE9F" w14:textId="595E3B55" w:rsidTr="00650E43">
        <w:tc>
          <w:tcPr>
            <w:tcW w:w="4255" w:type="dxa"/>
          </w:tcPr>
          <w:p w14:paraId="312FB560" w14:textId="77777777" w:rsidR="00210EFE" w:rsidRPr="001C1DF6" w:rsidRDefault="00210EFE" w:rsidP="00210EFE">
            <w:pPr>
              <w:adjustRightInd w:val="0"/>
              <w:spacing w:after="0" w:afterAutospacing="0"/>
              <w:jc w:val="both"/>
              <w:rPr>
                <w:rFonts w:ascii="Arial Narrow" w:eastAsia="Calibri" w:hAnsi="Arial Narrow" w:cs="Tahoma"/>
                <w:b/>
                <w:bCs/>
                <w:i/>
                <w:iCs/>
                <w:sz w:val="22"/>
                <w:szCs w:val="22"/>
                <w:lang w:val="uk-UA" w:eastAsia="en-US"/>
              </w:rPr>
            </w:pPr>
          </w:p>
        </w:tc>
        <w:tc>
          <w:tcPr>
            <w:tcW w:w="4256" w:type="dxa"/>
          </w:tcPr>
          <w:p w14:paraId="0F1713BC" w14:textId="77777777" w:rsidR="00210EFE" w:rsidRPr="00210EFE" w:rsidRDefault="00210EFE" w:rsidP="00210EFE">
            <w:pPr>
              <w:autoSpaceDE/>
              <w:autoSpaceDN/>
              <w:spacing w:after="0" w:afterAutospacing="0"/>
              <w:jc w:val="both"/>
              <w:rPr>
                <w:rFonts w:ascii="Arial Narrow" w:eastAsia="Calibri" w:hAnsi="Arial Narrow" w:cs="Tahoma"/>
                <w:b/>
                <w:bCs/>
                <w:i/>
                <w:iCs/>
                <w:sz w:val="22"/>
                <w:szCs w:val="22"/>
                <w:lang w:val="uk-UA" w:eastAsia="en-US"/>
              </w:rPr>
            </w:pPr>
          </w:p>
        </w:tc>
      </w:tr>
      <w:tr w:rsidR="00210EFE" w:rsidRPr="00210EFE" w14:paraId="3FC433EF" w14:textId="035CBD56" w:rsidTr="00650E43">
        <w:tc>
          <w:tcPr>
            <w:tcW w:w="4255" w:type="dxa"/>
          </w:tcPr>
          <w:p w14:paraId="5C623CD2" w14:textId="77777777" w:rsidR="00210EFE" w:rsidRPr="00210EFE" w:rsidRDefault="00210EFE" w:rsidP="00650E43">
            <w:pPr>
              <w:keepNext/>
              <w:adjustRightInd w:val="0"/>
              <w:spacing w:after="0" w:afterAutospacing="0"/>
              <w:jc w:val="both"/>
              <w:rPr>
                <w:rFonts w:ascii="Arial Narrow" w:eastAsia="Calibri" w:hAnsi="Arial Narrow" w:cs="Tahoma"/>
                <w:sz w:val="22"/>
                <w:szCs w:val="22"/>
                <w:u w:val="single"/>
                <w:lang w:val="en-GB" w:eastAsia="en-US"/>
              </w:rPr>
            </w:pPr>
            <w:r w:rsidRPr="00210EFE">
              <w:rPr>
                <w:rFonts w:ascii="Arial Narrow" w:eastAsia="Calibri" w:hAnsi="Arial Narrow" w:cs="Tahoma"/>
                <w:sz w:val="22"/>
                <w:szCs w:val="22"/>
                <w:lang w:val="en-GB" w:eastAsia="en-US"/>
              </w:rPr>
              <w:lastRenderedPageBreak/>
              <w:t xml:space="preserve">10.4.2. </w:t>
            </w:r>
            <w:r w:rsidRPr="00210EFE">
              <w:rPr>
                <w:rFonts w:ascii="Arial Narrow" w:eastAsia="Calibri" w:hAnsi="Arial Narrow" w:cs="Tahoma"/>
                <w:sz w:val="22"/>
                <w:szCs w:val="22"/>
                <w:u w:val="single"/>
                <w:lang w:val="en-GB" w:eastAsia="en-US"/>
              </w:rPr>
              <w:t>Following the quality checks</w:t>
            </w:r>
          </w:p>
        </w:tc>
        <w:tc>
          <w:tcPr>
            <w:tcW w:w="4256" w:type="dxa"/>
          </w:tcPr>
          <w:p w14:paraId="17D83BE6" w14:textId="5D7EAE1C" w:rsidR="00210EFE" w:rsidRPr="00210EFE" w:rsidRDefault="00210EFE" w:rsidP="00650E43">
            <w:pPr>
              <w:keepNext/>
              <w:autoSpaceDE/>
              <w:autoSpaceDN/>
              <w:spacing w:after="0" w:afterAutospacing="0"/>
              <w:jc w:val="both"/>
              <w:rPr>
                <w:rFonts w:ascii="Arial Narrow" w:eastAsia="Calibri" w:hAnsi="Arial Narrow" w:cs="Tahoma"/>
                <w:sz w:val="22"/>
                <w:szCs w:val="22"/>
                <w:u w:val="single"/>
                <w:lang w:val="uk-UA" w:eastAsia="en-US"/>
              </w:rPr>
            </w:pPr>
            <w:r w:rsidRPr="00210EFE">
              <w:rPr>
                <w:rFonts w:ascii="Arial Narrow" w:hAnsi="Arial Narrow"/>
                <w:sz w:val="22"/>
                <w:szCs w:val="22"/>
                <w:lang w:val="uk-UA"/>
              </w:rPr>
              <w:t xml:space="preserve">10.4.2. </w:t>
            </w:r>
            <w:r w:rsidRPr="00210EFE">
              <w:rPr>
                <w:rFonts w:ascii="Arial Narrow" w:hAnsi="Arial Narrow"/>
                <w:sz w:val="22"/>
                <w:szCs w:val="22"/>
                <w:u w:val="single"/>
                <w:lang w:val="uk-UA"/>
              </w:rPr>
              <w:t>За підсумками перевірок якості</w:t>
            </w:r>
          </w:p>
        </w:tc>
      </w:tr>
      <w:tr w:rsidR="00210EFE" w:rsidRPr="00210EFE" w14:paraId="2AB7EFF8" w14:textId="5FEA53EB" w:rsidTr="00650E43">
        <w:tc>
          <w:tcPr>
            <w:tcW w:w="4255" w:type="dxa"/>
          </w:tcPr>
          <w:p w14:paraId="6509240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3BA23FD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0D04FF05" w14:textId="5A787419" w:rsidTr="00650E43">
        <w:tc>
          <w:tcPr>
            <w:tcW w:w="4255" w:type="dxa"/>
          </w:tcPr>
          <w:p w14:paraId="6D7DC53F" w14:textId="77777777" w:rsidR="00210EFE" w:rsidRPr="00210EFE" w:rsidRDefault="00210EFE" w:rsidP="00210EFE">
            <w:pPr>
              <w:adjustRightInd w:val="0"/>
              <w:spacing w:after="0" w:afterAutospacing="0"/>
              <w:jc w:val="both"/>
              <w:rPr>
                <w:rFonts w:ascii="Arial Narrow" w:eastAsia="Calibri" w:hAnsi="Arial Narrow" w:cs="Tahoma"/>
                <w:i/>
                <w:iCs/>
                <w:sz w:val="22"/>
                <w:szCs w:val="22"/>
                <w:u w:val="single"/>
                <w:lang w:val="en-GB" w:eastAsia="en-US"/>
              </w:rPr>
            </w:pPr>
            <w:r w:rsidRPr="00210EFE">
              <w:rPr>
                <w:rFonts w:ascii="Arial Narrow" w:eastAsia="Calibri" w:hAnsi="Arial Narrow" w:cs="Tahoma"/>
                <w:sz w:val="22"/>
                <w:szCs w:val="22"/>
                <w:lang w:val="en-GB" w:eastAsia="en-US"/>
              </w:rPr>
              <w:t xml:space="preserve">10.4.2.1 </w:t>
            </w:r>
            <w:r w:rsidRPr="00210EFE">
              <w:rPr>
                <w:rFonts w:ascii="Arial Narrow" w:eastAsia="Calibri" w:hAnsi="Arial Narrow" w:cs="Tahoma"/>
                <w:i/>
                <w:iCs/>
                <w:sz w:val="22"/>
                <w:szCs w:val="22"/>
                <w:u w:val="single"/>
                <w:lang w:val="en-GB" w:eastAsia="en-US"/>
              </w:rPr>
              <w:t>Upon completion of the suitability check:</w:t>
            </w:r>
          </w:p>
        </w:tc>
        <w:tc>
          <w:tcPr>
            <w:tcW w:w="4256" w:type="dxa"/>
          </w:tcPr>
          <w:p w14:paraId="5A0ABE1E" w14:textId="692C7956" w:rsidR="00210EFE" w:rsidRPr="00210EFE" w:rsidRDefault="00210EFE" w:rsidP="00210EFE">
            <w:pPr>
              <w:autoSpaceDE/>
              <w:autoSpaceDN/>
              <w:spacing w:after="0" w:afterAutospacing="0"/>
              <w:jc w:val="both"/>
              <w:rPr>
                <w:rFonts w:ascii="Arial Narrow" w:eastAsia="Calibri" w:hAnsi="Arial Narrow" w:cs="Tahoma"/>
                <w:i/>
                <w:iCs/>
                <w:sz w:val="22"/>
                <w:szCs w:val="22"/>
                <w:u w:val="single"/>
                <w:lang w:val="uk-UA" w:eastAsia="en-US"/>
              </w:rPr>
            </w:pPr>
            <w:r w:rsidRPr="00210EFE">
              <w:rPr>
                <w:rFonts w:ascii="Arial Narrow" w:hAnsi="Arial Narrow"/>
                <w:sz w:val="22"/>
                <w:szCs w:val="22"/>
                <w:lang w:val="uk-UA"/>
              </w:rPr>
              <w:t xml:space="preserve">10.4.2.1 </w:t>
            </w:r>
            <w:r w:rsidRPr="00210EFE">
              <w:rPr>
                <w:rFonts w:ascii="Arial Narrow" w:hAnsi="Arial Narrow"/>
                <w:i/>
                <w:iCs/>
                <w:sz w:val="22"/>
                <w:szCs w:val="22"/>
                <w:u w:val="single"/>
                <w:lang w:val="uk-UA"/>
              </w:rPr>
              <w:t>За підсумками перевірки придатності:</w:t>
            </w:r>
          </w:p>
        </w:tc>
      </w:tr>
      <w:tr w:rsidR="00210EFE" w:rsidRPr="00210EFE" w14:paraId="1A35F629" w14:textId="6A37BC6B" w:rsidTr="00650E43">
        <w:tc>
          <w:tcPr>
            <w:tcW w:w="4255" w:type="dxa"/>
          </w:tcPr>
          <w:p w14:paraId="13B8237C"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77444F73"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27866C1" w14:textId="12A8F547" w:rsidTr="00650E43">
        <w:tc>
          <w:tcPr>
            <w:tcW w:w="4255" w:type="dxa"/>
          </w:tcPr>
          <w:p w14:paraId="2331398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time limit granted to the Council of Europe to carry out the suitability check and notify its decision is one month from the date of notification of the written notice by which the Contractor informs the Council of Europe that the services are ready for verification or, failing that, from the date of notification by the Contractor of the commissioning report to the Council of Europe.</w:t>
            </w:r>
          </w:p>
        </w:tc>
        <w:tc>
          <w:tcPr>
            <w:tcW w:w="4256" w:type="dxa"/>
          </w:tcPr>
          <w:p w14:paraId="76D65A10" w14:textId="184A1DA3"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Термін, наданий Раді Європи, щоб провести перевірку придатності та повідомити про своє рішення, становить один місяць з дати отримання письмового повідомлення, в якому Виконавець інформує Раду Європи про готовність послуг до перевірки, або, у разі неможливості цього, з дати повідомлення Виконавцем Ради Європи про акт введення в експлуатацію.</w:t>
            </w:r>
          </w:p>
        </w:tc>
      </w:tr>
      <w:tr w:rsidR="00210EFE" w:rsidRPr="001C1DF6" w14:paraId="476FABF9" w14:textId="6E5FB993" w:rsidTr="00650E43">
        <w:tc>
          <w:tcPr>
            <w:tcW w:w="4255" w:type="dxa"/>
          </w:tcPr>
          <w:p w14:paraId="500ABFDF" w14:textId="74B71485"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If the Council of Europe is unable to take a positive decision on the suitability test, it shall take a decision to postpone or reject the test, in accordance with the procedures set out in Article</w:t>
            </w:r>
            <w:r w:rsidR="00650E43" w:rsidRPr="00650E43">
              <w:rPr>
                <w:rFonts w:ascii="Arial Narrow" w:eastAsia="Calibri" w:hAnsi="Arial Narrow" w:cs="Tahoma"/>
                <w:sz w:val="22"/>
                <w:szCs w:val="22"/>
                <w:lang w:val="en-US" w:eastAsia="en-US"/>
              </w:rPr>
              <w:t> </w:t>
            </w:r>
            <w:r w:rsidRPr="00210EFE">
              <w:rPr>
                <w:rFonts w:ascii="Arial Narrow" w:eastAsia="Calibri" w:hAnsi="Arial Narrow" w:cs="Tahoma"/>
                <w:sz w:val="22"/>
                <w:szCs w:val="22"/>
                <w:lang w:val="en-GB" w:eastAsia="en-US"/>
              </w:rPr>
              <w:t>27 below. In the event of a postponement, a new test run may be carried out at the request of the Council of Europe.</w:t>
            </w:r>
          </w:p>
        </w:tc>
        <w:tc>
          <w:tcPr>
            <w:tcW w:w="4256" w:type="dxa"/>
          </w:tcPr>
          <w:p w14:paraId="695F218E" w14:textId="019726D2"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Рада Європи не зможе ухвалити позитивне рішення щодо випробування на придатність, вона приймає рішення про відтермінування або відхилення випробування відповідно до процедур, викладених у статті 27 нижче. У разі такого відтермінування за запитом Ради Європи може бути проведено нове випробування.</w:t>
            </w:r>
          </w:p>
        </w:tc>
      </w:tr>
      <w:tr w:rsidR="00210EFE" w:rsidRPr="001C1DF6" w14:paraId="0A320907" w14:textId="1EB8FECA" w:rsidTr="00650E43">
        <w:tc>
          <w:tcPr>
            <w:tcW w:w="4255" w:type="dxa"/>
          </w:tcPr>
          <w:p w14:paraId="222540C2"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3A133D3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3D352F9" w14:textId="0F201DF2" w:rsidTr="00650E43">
        <w:tc>
          <w:tcPr>
            <w:tcW w:w="4255" w:type="dxa"/>
          </w:tcPr>
          <w:p w14:paraId="3C910E03" w14:textId="77777777" w:rsidR="00210EFE" w:rsidRPr="00210EFE" w:rsidRDefault="00210EFE" w:rsidP="00210EFE">
            <w:pPr>
              <w:adjustRightInd w:val="0"/>
              <w:spacing w:after="0" w:afterAutospacing="0"/>
              <w:jc w:val="both"/>
              <w:rPr>
                <w:rFonts w:ascii="Arial Narrow" w:eastAsia="Calibri" w:hAnsi="Arial Narrow" w:cs="Tahoma"/>
                <w:i/>
                <w:iCs/>
                <w:sz w:val="22"/>
                <w:szCs w:val="22"/>
                <w:u w:val="single"/>
                <w:lang w:val="en-GB" w:eastAsia="en-US"/>
              </w:rPr>
            </w:pPr>
            <w:r w:rsidRPr="00210EFE">
              <w:rPr>
                <w:rFonts w:ascii="Arial Narrow" w:eastAsia="Calibri" w:hAnsi="Arial Narrow" w:cs="Tahoma"/>
                <w:sz w:val="22"/>
                <w:szCs w:val="22"/>
                <w:lang w:val="en-GB" w:eastAsia="en-US"/>
              </w:rPr>
              <w:t xml:space="preserve">10.4.2.2 </w:t>
            </w:r>
            <w:r w:rsidRPr="00210EFE">
              <w:rPr>
                <w:rFonts w:ascii="Arial Narrow" w:eastAsia="Calibri" w:hAnsi="Arial Narrow" w:cs="Tahoma"/>
                <w:i/>
                <w:iCs/>
                <w:sz w:val="22"/>
                <w:szCs w:val="22"/>
                <w:u w:val="single"/>
                <w:lang w:val="en-GB" w:eastAsia="en-US"/>
              </w:rPr>
              <w:t>Upon completion of the regular service verification:</w:t>
            </w:r>
          </w:p>
        </w:tc>
        <w:tc>
          <w:tcPr>
            <w:tcW w:w="4256" w:type="dxa"/>
          </w:tcPr>
          <w:p w14:paraId="5E297620" w14:textId="77A57FB7" w:rsidR="00210EFE" w:rsidRPr="00210EFE" w:rsidRDefault="00210EFE" w:rsidP="00210EFE">
            <w:pPr>
              <w:autoSpaceDE/>
              <w:autoSpaceDN/>
              <w:spacing w:after="0" w:afterAutospacing="0"/>
              <w:jc w:val="both"/>
              <w:rPr>
                <w:rFonts w:ascii="Arial Narrow" w:eastAsia="Calibri" w:hAnsi="Arial Narrow" w:cs="Tahoma"/>
                <w:i/>
                <w:iCs/>
                <w:sz w:val="22"/>
                <w:szCs w:val="22"/>
                <w:u w:val="single"/>
                <w:lang w:val="uk-UA" w:eastAsia="en-US"/>
              </w:rPr>
            </w:pPr>
            <w:r w:rsidRPr="00210EFE">
              <w:rPr>
                <w:rFonts w:ascii="Arial Narrow" w:hAnsi="Arial Narrow"/>
                <w:sz w:val="22"/>
                <w:szCs w:val="22"/>
                <w:lang w:val="uk-UA"/>
              </w:rPr>
              <w:t xml:space="preserve">10.4.2.2 </w:t>
            </w:r>
            <w:r w:rsidRPr="00210EFE">
              <w:rPr>
                <w:rFonts w:ascii="Arial Narrow" w:hAnsi="Arial Narrow"/>
                <w:i/>
                <w:iCs/>
                <w:sz w:val="22"/>
                <w:szCs w:val="22"/>
                <w:u w:val="single"/>
                <w:lang w:val="uk-UA"/>
              </w:rPr>
              <w:t>За підсумками перевірки стабільності послуг:</w:t>
            </w:r>
          </w:p>
        </w:tc>
      </w:tr>
      <w:tr w:rsidR="00210EFE" w:rsidRPr="001C1DF6" w14:paraId="3BD2D508" w14:textId="2321845F" w:rsidTr="00650E43">
        <w:tc>
          <w:tcPr>
            <w:tcW w:w="4255" w:type="dxa"/>
          </w:tcPr>
          <w:p w14:paraId="7D22D1A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7DFF1C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DA2A369" w14:textId="454B1AC9" w:rsidTr="00650E43">
        <w:tc>
          <w:tcPr>
            <w:tcW w:w="4255" w:type="dxa"/>
          </w:tcPr>
          <w:p w14:paraId="22435F1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Council of Europe shall have a maximum of seven days to notify the Provider in writing of its decision regarding the regular service verification.</w:t>
            </w:r>
          </w:p>
        </w:tc>
        <w:tc>
          <w:tcPr>
            <w:tcW w:w="4256" w:type="dxa"/>
          </w:tcPr>
          <w:p w14:paraId="6D4F7366" w14:textId="1C0AFCD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Рада Європи має не більше семи днів для того, щоб письмово повідомити Постачальника про своє рішення щодо перевірки стабільності послуг.</w:t>
            </w:r>
          </w:p>
        </w:tc>
      </w:tr>
      <w:tr w:rsidR="00210EFE" w:rsidRPr="001C1DF6" w14:paraId="113B3097" w14:textId="6C930724" w:rsidTr="00650E43">
        <w:tc>
          <w:tcPr>
            <w:tcW w:w="4255" w:type="dxa"/>
          </w:tcPr>
          <w:p w14:paraId="3363A84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If the outcome of the regular service verification is positive, the Council of Europe shall issue a decision approving the services.</w:t>
            </w:r>
          </w:p>
        </w:tc>
        <w:tc>
          <w:tcPr>
            <w:tcW w:w="4256" w:type="dxa"/>
          </w:tcPr>
          <w:p w14:paraId="5F85E903" w14:textId="2F48F886"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результат перевірки стабільності послуг є позитивним, Рада Європи ухвалює рішення про приймання послуг.</w:t>
            </w:r>
          </w:p>
        </w:tc>
      </w:tr>
      <w:tr w:rsidR="00210EFE" w:rsidRPr="009D6F26" w14:paraId="42E7992B" w14:textId="1D72FDC1" w:rsidTr="00650E43">
        <w:tc>
          <w:tcPr>
            <w:tcW w:w="4255" w:type="dxa"/>
          </w:tcPr>
          <w:p w14:paraId="26C3DC4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Acceptance may be limited to those elements whose service regularity has been verified, provided that they permit use under conditions deemed acceptable by the Council of Europe.</w:t>
            </w:r>
          </w:p>
        </w:tc>
        <w:tc>
          <w:tcPr>
            <w:tcW w:w="4256" w:type="dxa"/>
          </w:tcPr>
          <w:p w14:paraId="5F7D9D1E" w14:textId="7101771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Приймання може обмежуватися тими елементами, стабільність яких було перевірено, за умови, що вони дозволяють використання в умовах, які Рада Європи вважає прийнятними.</w:t>
            </w:r>
          </w:p>
        </w:tc>
      </w:tr>
      <w:tr w:rsidR="00210EFE" w:rsidRPr="009D6F26" w14:paraId="76D5BA24" w14:textId="60429C79" w:rsidTr="00650E43">
        <w:tc>
          <w:tcPr>
            <w:tcW w:w="4255" w:type="dxa"/>
          </w:tcPr>
          <w:p w14:paraId="49EBD1A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If the result of the regularity check is negative, the Council of Europe shall issue a written decision notifying the Provider of either:</w:t>
            </w:r>
          </w:p>
        </w:tc>
        <w:tc>
          <w:tcPr>
            <w:tcW w:w="4256" w:type="dxa"/>
          </w:tcPr>
          <w:p w14:paraId="7679B62E" w14:textId="364EF5F4"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результат перевірки стабільності є негативним, Рада Європи видає письмове рішення, в якому повідомляє Постачальника про:</w:t>
            </w:r>
          </w:p>
        </w:tc>
      </w:tr>
      <w:tr w:rsidR="00210EFE" w:rsidRPr="009D6F26" w14:paraId="0B60C5D6" w14:textId="0E3E5335" w:rsidTr="00650E43">
        <w:tc>
          <w:tcPr>
            <w:tcW w:w="4255" w:type="dxa"/>
          </w:tcPr>
          <w:p w14:paraId="0053012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80AC943"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9D6F26" w14:paraId="7AF42309" w14:textId="20D7BAE0" w:rsidTr="00650E43">
        <w:tc>
          <w:tcPr>
            <w:tcW w:w="4255" w:type="dxa"/>
          </w:tcPr>
          <w:p w14:paraId="1A9255D9" w14:textId="77777777"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to postpone the decision and carry out a further verification of service regularity for a maximum additional period of one month;</w:t>
            </w:r>
          </w:p>
        </w:tc>
        <w:tc>
          <w:tcPr>
            <w:tcW w:w="4256" w:type="dxa"/>
          </w:tcPr>
          <w:p w14:paraId="0F28EB4F" w14:textId="2FD7F790"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відтермінування рішення та проведення </w:t>
            </w:r>
            <w:r w:rsidRPr="00C92A16">
              <w:rPr>
                <w:rFonts w:ascii="Arial Narrow" w:eastAsia="Calibri" w:hAnsi="Arial Narrow" w:cs="Tahoma"/>
                <w:sz w:val="22"/>
                <w:szCs w:val="22"/>
                <w:lang w:val="en-GB" w:eastAsia="en-US"/>
              </w:rPr>
              <w:t>додаткової</w:t>
            </w:r>
            <w:r w:rsidRPr="00210EFE">
              <w:rPr>
                <w:rFonts w:ascii="Arial Narrow" w:hAnsi="Arial Narrow"/>
                <w:sz w:val="22"/>
                <w:szCs w:val="22"/>
                <w:lang w:val="uk-UA"/>
              </w:rPr>
              <w:t xml:space="preserve"> перевірки стабільності послуг на додатковий строк, що не перевищує одного місяця;</w:t>
            </w:r>
          </w:p>
        </w:tc>
      </w:tr>
      <w:tr w:rsidR="00210EFE" w:rsidRPr="00210EFE" w14:paraId="7516138B" w14:textId="0B411C31" w:rsidTr="00650E43">
        <w:tc>
          <w:tcPr>
            <w:tcW w:w="4255" w:type="dxa"/>
          </w:tcPr>
          <w:p w14:paraId="02F11097" w14:textId="77777777"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approval with conditions;</w:t>
            </w:r>
          </w:p>
        </w:tc>
        <w:tc>
          <w:tcPr>
            <w:tcW w:w="4256" w:type="dxa"/>
          </w:tcPr>
          <w:p w14:paraId="5BE34536" w14:textId="38E31869"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uk-UA" w:eastAsia="en-US"/>
              </w:rPr>
            </w:pPr>
            <w:r w:rsidRPr="00C92A16">
              <w:rPr>
                <w:rFonts w:ascii="Arial Narrow" w:eastAsia="Calibri" w:hAnsi="Arial Narrow" w:cs="Tahoma"/>
                <w:sz w:val="22"/>
                <w:szCs w:val="22"/>
                <w:lang w:val="en-GB" w:eastAsia="en-US"/>
              </w:rPr>
              <w:t>затвердження</w:t>
            </w:r>
            <w:r w:rsidRPr="00210EFE">
              <w:rPr>
                <w:rFonts w:ascii="Arial Narrow" w:hAnsi="Arial Narrow"/>
                <w:sz w:val="22"/>
                <w:szCs w:val="22"/>
                <w:lang w:val="uk-UA"/>
              </w:rPr>
              <w:t xml:space="preserve"> із застереженнями;</w:t>
            </w:r>
          </w:p>
        </w:tc>
      </w:tr>
      <w:tr w:rsidR="00210EFE" w:rsidRPr="00210EFE" w14:paraId="63D8442E" w14:textId="7B2C4E48" w:rsidTr="00650E43">
        <w:tc>
          <w:tcPr>
            <w:tcW w:w="4255" w:type="dxa"/>
          </w:tcPr>
          <w:p w14:paraId="6AF8BF85" w14:textId="77777777"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rejection.</w:t>
            </w:r>
          </w:p>
        </w:tc>
        <w:tc>
          <w:tcPr>
            <w:tcW w:w="4256" w:type="dxa"/>
          </w:tcPr>
          <w:p w14:paraId="6DC40DB3" w14:textId="154E7B73" w:rsidR="00210EFE" w:rsidRPr="00210EFE" w:rsidRDefault="00210EFE">
            <w:pPr>
              <w:numPr>
                <w:ilvl w:val="0"/>
                <w:numId w:val="12"/>
              </w:numPr>
              <w:autoSpaceDE/>
              <w:autoSpaceDN/>
              <w:adjustRightInd w:val="0"/>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відмову.</w:t>
            </w:r>
          </w:p>
        </w:tc>
      </w:tr>
      <w:tr w:rsidR="00210EFE" w:rsidRPr="00210EFE" w14:paraId="2D23FEA2" w14:textId="7EE2A225" w:rsidTr="00650E43">
        <w:tc>
          <w:tcPr>
            <w:tcW w:w="4255" w:type="dxa"/>
          </w:tcPr>
          <w:p w14:paraId="7ABC841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7736E8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F51EFCC" w14:textId="02654D61" w:rsidTr="00650E43">
        <w:tc>
          <w:tcPr>
            <w:tcW w:w="4255" w:type="dxa"/>
          </w:tcPr>
          <w:p w14:paraId="58EC60F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If the Council of Europe does not notify its decision within the seven-day period referred to in the first paragraph of Article 9.4.2.2, the result of the regular service verification shall be deemed positive and the services shall be deemed accepted.</w:t>
            </w:r>
          </w:p>
        </w:tc>
        <w:tc>
          <w:tcPr>
            <w:tcW w:w="4256" w:type="dxa"/>
          </w:tcPr>
          <w:p w14:paraId="03562529" w14:textId="1ADC3BBD"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Якщо Рада Європи не повідомить про своє рішення протягом семиденного строку, зазначеного в першому абзаці п. 9.4.2.2, результат перевірки стабільності послуг вважається позитивним, а послуги — прийнятими.</w:t>
            </w:r>
          </w:p>
        </w:tc>
      </w:tr>
      <w:tr w:rsidR="00210EFE" w:rsidRPr="001C1DF6" w14:paraId="3840B5B9" w14:textId="0DEC81B9" w:rsidTr="00650E43">
        <w:tc>
          <w:tcPr>
            <w:tcW w:w="4255" w:type="dxa"/>
          </w:tcPr>
          <w:p w14:paraId="05696B2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5394DA7"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8D98FDE" w14:textId="4264E964" w:rsidTr="00650E43">
        <w:tc>
          <w:tcPr>
            <w:tcW w:w="4255" w:type="dxa"/>
          </w:tcPr>
          <w:p w14:paraId="25884C08"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57" w:name="_Toc225503642"/>
            <w:r w:rsidRPr="00210EFE">
              <w:rPr>
                <w:rFonts w:ascii="Arial Narrow" w:hAnsi="Arial Narrow" w:cs="Tahoma"/>
                <w:b/>
                <w:bCs/>
                <w:sz w:val="22"/>
                <w:szCs w:val="22"/>
                <w:lang w:val="en-GB" w:eastAsia="en-US"/>
              </w:rPr>
              <w:t>Article 11 – Acceptance, postponement, reduction and rejection</w:t>
            </w:r>
            <w:bookmarkEnd w:id="57"/>
          </w:p>
        </w:tc>
        <w:tc>
          <w:tcPr>
            <w:tcW w:w="4256" w:type="dxa"/>
          </w:tcPr>
          <w:p w14:paraId="345A867B" w14:textId="0FE5FEC5" w:rsidR="00210EFE" w:rsidRPr="00210EFE" w:rsidRDefault="00210EFE" w:rsidP="00C92A16">
            <w:pPr>
              <w:autoSpaceDE/>
              <w:autoSpaceDN/>
              <w:spacing w:before="200" w:after="0" w:afterAutospacing="0"/>
              <w:jc w:val="both"/>
              <w:rPr>
                <w:rFonts w:ascii="Arial Narrow" w:hAnsi="Arial Narrow" w:cs="Tahoma"/>
                <w:b/>
                <w:bCs/>
                <w:sz w:val="22"/>
                <w:szCs w:val="22"/>
                <w:lang w:val="uk-UA" w:eastAsia="en-US"/>
              </w:rPr>
            </w:pPr>
            <w:bookmarkStart w:id="58" w:name="_Toc233017782"/>
            <w:r w:rsidRPr="00210EFE">
              <w:rPr>
                <w:rFonts w:ascii="Arial Narrow" w:hAnsi="Arial Narrow"/>
                <w:b/>
                <w:bCs/>
                <w:sz w:val="22"/>
                <w:szCs w:val="22"/>
                <w:lang w:val="uk-UA"/>
              </w:rPr>
              <w:t>Стаття 11 — Приймання, відтермінування, зменшення вартості та відмова</w:t>
            </w:r>
            <w:bookmarkEnd w:id="58"/>
          </w:p>
        </w:tc>
      </w:tr>
      <w:tr w:rsidR="00210EFE" w:rsidRPr="001C1DF6" w14:paraId="087EBA4B" w14:textId="056B7621" w:rsidTr="00650E43">
        <w:tc>
          <w:tcPr>
            <w:tcW w:w="4255" w:type="dxa"/>
          </w:tcPr>
          <w:p w14:paraId="4D7123F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69F8A1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04170E9" w14:textId="31803286" w:rsidTr="00650E43">
        <w:tc>
          <w:tcPr>
            <w:tcW w:w="4255" w:type="dxa"/>
          </w:tcPr>
          <w:p w14:paraId="00BD7BC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Upon completion of the verification procedures, the Council of Europe shall, within the time limit laid down in Article 9.4, take a decision on acceptance, postponement, reduction or rejection. If the Council does not notify its decision within the time limit referred to in Article 9.4, the services shall be deemed to have been accepted, with effect from the expiry of that time limit. In the case of a contract comprising separate services to be performed, each service shall be subject to separate verification and decision.</w:t>
            </w:r>
          </w:p>
        </w:tc>
        <w:tc>
          <w:tcPr>
            <w:tcW w:w="4256" w:type="dxa"/>
          </w:tcPr>
          <w:p w14:paraId="1E1F06B0" w14:textId="275056C5"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Після завершення процедур перевірки Рада Європи у строк, встановлений у п. 9.4, ухвалює рішення про приймання, відтермінування, зменшення вартості або відмову. Якщо Рада не повідомить про своє рішення у строк, зазначений у п. 9.4, послуги вважаються прийнятими з моменту закінчення зазначеного строку. У разі укладення договору, що передбачає виконання окремих послуг, кожна послуга підлягає окремій перевірці та ухваленню окремого рішення щодо неї.</w:t>
            </w:r>
          </w:p>
        </w:tc>
      </w:tr>
      <w:tr w:rsidR="00210EFE" w:rsidRPr="001C1DF6" w14:paraId="1FC339DC" w14:textId="501D8C52" w:rsidTr="00650E43">
        <w:tc>
          <w:tcPr>
            <w:tcW w:w="4255" w:type="dxa"/>
          </w:tcPr>
          <w:p w14:paraId="69954D4C"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189D0DF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A9A38EA" w14:textId="5C2C9C75" w:rsidTr="00650E43">
        <w:tc>
          <w:tcPr>
            <w:tcW w:w="4255" w:type="dxa"/>
          </w:tcPr>
          <w:p w14:paraId="1F8F617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11.1</w:t>
            </w:r>
            <w:r w:rsidRPr="00210EFE">
              <w:rPr>
                <w:rFonts w:ascii="Arial Narrow" w:eastAsia="Calibri" w:hAnsi="Arial Narrow" w:cs="Tahoma"/>
                <w:b/>
                <w:bCs/>
                <w:sz w:val="22"/>
                <w:szCs w:val="22"/>
                <w:lang w:val="en-GB" w:eastAsia="en-US"/>
              </w:rPr>
              <w:t xml:space="preserve">. </w:t>
            </w:r>
            <w:r w:rsidRPr="00210EFE">
              <w:rPr>
                <w:rFonts w:ascii="Arial Narrow" w:eastAsia="Calibri" w:hAnsi="Arial Narrow" w:cs="Tahoma"/>
                <w:sz w:val="22"/>
                <w:szCs w:val="22"/>
                <w:u w:val="single"/>
                <w:lang w:val="en-GB" w:eastAsia="en-US"/>
              </w:rPr>
              <w:t>Acceptance</w:t>
            </w:r>
          </w:p>
        </w:tc>
        <w:tc>
          <w:tcPr>
            <w:tcW w:w="4256" w:type="dxa"/>
          </w:tcPr>
          <w:p w14:paraId="367B2067" w14:textId="2C96D879"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11.1</w:t>
            </w:r>
            <w:r w:rsidRPr="00210EFE">
              <w:rPr>
                <w:rFonts w:ascii="Arial Narrow" w:hAnsi="Arial Narrow"/>
                <w:b/>
                <w:bCs/>
                <w:sz w:val="22"/>
                <w:szCs w:val="22"/>
                <w:lang w:val="uk-UA"/>
              </w:rPr>
              <w:t xml:space="preserve">. </w:t>
            </w:r>
            <w:r w:rsidRPr="00210EFE">
              <w:rPr>
                <w:rFonts w:ascii="Arial Narrow" w:hAnsi="Arial Narrow"/>
                <w:sz w:val="22"/>
                <w:szCs w:val="22"/>
                <w:u w:val="single"/>
                <w:lang w:val="uk-UA"/>
              </w:rPr>
              <w:t>Приймання</w:t>
            </w:r>
          </w:p>
        </w:tc>
      </w:tr>
      <w:tr w:rsidR="00210EFE" w:rsidRPr="001C1DF6" w14:paraId="6188306E" w14:textId="31FB779E" w:rsidTr="00650E43">
        <w:tc>
          <w:tcPr>
            <w:tcW w:w="4255" w:type="dxa"/>
          </w:tcPr>
          <w:p w14:paraId="6986556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Board shall approve the works if they comply with the terms of the contract. Approval shall take effect on the date on which the contractor is notified of the decision to approve.</w:t>
            </w:r>
          </w:p>
        </w:tc>
        <w:tc>
          <w:tcPr>
            <w:tcW w:w="4256" w:type="dxa"/>
          </w:tcPr>
          <w:p w14:paraId="1728C430" w14:textId="11FB2C79"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Рада затверджує результати робіт, якщо вони відповідають умовам договору. Затвердження набирає чинності з дати повідомлення виконавця про рішення щодо затвердження.</w:t>
            </w:r>
          </w:p>
        </w:tc>
      </w:tr>
      <w:tr w:rsidR="00210EFE" w:rsidRPr="001C1DF6" w14:paraId="40CEC420" w14:textId="6BE5D8EC" w:rsidTr="00650E43">
        <w:tc>
          <w:tcPr>
            <w:tcW w:w="4255" w:type="dxa"/>
          </w:tcPr>
          <w:p w14:paraId="40B6D323"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6BBFD41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34E04B2" w14:textId="39374D3E" w:rsidTr="00650E43">
        <w:tc>
          <w:tcPr>
            <w:tcW w:w="4255" w:type="dxa"/>
          </w:tcPr>
          <w:p w14:paraId="5746D45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11.2. </w:t>
            </w:r>
            <w:r w:rsidRPr="00210EFE">
              <w:rPr>
                <w:rFonts w:ascii="Arial Narrow" w:eastAsia="Calibri" w:hAnsi="Arial Narrow" w:cs="Tahoma"/>
                <w:sz w:val="22"/>
                <w:szCs w:val="22"/>
                <w:u w:val="single"/>
                <w:lang w:val="en-GB" w:eastAsia="en-US"/>
              </w:rPr>
              <w:t>Postponement</w:t>
            </w:r>
          </w:p>
        </w:tc>
        <w:tc>
          <w:tcPr>
            <w:tcW w:w="4256" w:type="dxa"/>
          </w:tcPr>
          <w:p w14:paraId="199B1EDD" w14:textId="6EFBC7DE"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11.2. </w:t>
            </w:r>
            <w:r w:rsidRPr="00210EFE">
              <w:rPr>
                <w:rFonts w:ascii="Arial Narrow" w:hAnsi="Arial Narrow"/>
                <w:sz w:val="22"/>
                <w:szCs w:val="22"/>
                <w:u w:val="single"/>
                <w:lang w:val="uk-UA"/>
              </w:rPr>
              <w:t>Відтермінування</w:t>
            </w:r>
          </w:p>
        </w:tc>
      </w:tr>
      <w:tr w:rsidR="00210EFE" w:rsidRPr="001C1DF6" w14:paraId="55442523" w14:textId="4C2F89B5" w:rsidTr="00650E43">
        <w:tc>
          <w:tcPr>
            <w:tcW w:w="4255" w:type="dxa"/>
          </w:tcPr>
          <w:p w14:paraId="731705B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11.2.1. Where the Board considers that services can only be accepted subject to certain amendments, it may decide to defer acceptance of the services by means of a reasoned decision. This decision shall require the contractor to resubmit the amended services to the Board within fifteen days. The holder must indicate their acceptance within ten days of notification of the postponement decision. In the event of refusal by the holder or failure to respond within this period, the Council may either approve the services subject to a reduction or reject them, under the conditions set out in Articles 9.3 and 9.4, within fifteen days of notification of the holder’s refusal or the expiry of the ten-day period mentioned above. Failure by the Council to respond within this fifteen-day period shall be deemed a decision to reject the work.</w:t>
            </w:r>
          </w:p>
        </w:tc>
        <w:tc>
          <w:tcPr>
            <w:tcW w:w="4256" w:type="dxa"/>
          </w:tcPr>
          <w:p w14:paraId="56C2BA8C" w14:textId="077B65E1"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11.2.1. Якщо Рада вважає, що послуги можуть бути прийняті лише за умови внесення певних змін, вона може прийняти обґрунтоване рішення про відтермінування їхнього приймання. Це рішення зобов’язує Виконавця повторно надати Раді послуги з внесеними змінами протягом п’ятнадцяти днів. Власник повинен повідомити про свою згоду протягом десяти днів з моменту отримання повідомлення про рішення щодо відтермінування. У разі відмови власника або відсутності відповіді протягом зазначеного строку Рада може або затвердити послуги з урахуванням зменшення їхнього обсягу, або відмовити в їхньому затвердженні на умовах, визначених у п. 9.3 та 9.4, протягом п’ятнадцяти днів з моменту повідомлення про відмову власника або після закінчення згаданого вище десятиденного строку. Відсутність відповіді Ради протягом цього п’ятнадцятиденного терміну вважається рішенням про відмову у затвердженні робіт.</w:t>
            </w:r>
          </w:p>
        </w:tc>
      </w:tr>
      <w:tr w:rsidR="00210EFE" w:rsidRPr="001C1DF6" w14:paraId="7C5EE688" w14:textId="24001420" w:rsidTr="00650E43">
        <w:tc>
          <w:tcPr>
            <w:tcW w:w="4255" w:type="dxa"/>
          </w:tcPr>
          <w:p w14:paraId="325184C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11.2.2. If the holder resubmits the revised entries following the decision to defer them, the Council shall again have the full period provided for to carry out the verification of the entries, starting from their resubmission by the holder.</w:t>
            </w:r>
          </w:p>
        </w:tc>
        <w:tc>
          <w:tcPr>
            <w:tcW w:w="4256" w:type="dxa"/>
          </w:tcPr>
          <w:p w14:paraId="3210C99F" w14:textId="4913A2DE"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11.2.2. Якщо власник повторно подає доопрацьовані позиції після прийняття рішення про їхнє відтермінування, Рада отримує новий повний термін, передбачений для проведення перевірки позицій, починаючи з моменту їхнього повторного подання власником.</w:t>
            </w:r>
          </w:p>
        </w:tc>
      </w:tr>
      <w:tr w:rsidR="00210EFE" w:rsidRPr="001C1DF6" w14:paraId="3A31CE79" w14:textId="115BEAC7" w:rsidTr="00650E43">
        <w:tc>
          <w:tcPr>
            <w:tcW w:w="4255" w:type="dxa"/>
          </w:tcPr>
          <w:p w14:paraId="5FBEEA5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11.2.3. Where the verification procedures have been carried out on the Board’s premises, the holder shall have a period of fifteen days, from the </w:t>
            </w:r>
            <w:r w:rsidRPr="00210EFE">
              <w:rPr>
                <w:rFonts w:ascii="Arial Narrow" w:eastAsia="Calibri" w:hAnsi="Arial Narrow" w:cs="Tahoma"/>
                <w:sz w:val="22"/>
                <w:szCs w:val="22"/>
                <w:lang w:val="en-GB" w:eastAsia="en-US"/>
              </w:rPr>
              <w:lastRenderedPageBreak/>
              <w:t>date of notification of the decision to postpone, to remove the goods subject to the decision to postpone. After this period, the verified goods may be removed or destroyed by the Council, at the holder’s expense.</w:t>
            </w:r>
          </w:p>
        </w:tc>
        <w:tc>
          <w:tcPr>
            <w:tcW w:w="4256" w:type="dxa"/>
          </w:tcPr>
          <w:p w14:paraId="0E4A9CC1" w14:textId="5F6C3E0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lastRenderedPageBreak/>
              <w:t xml:space="preserve">11.2.3. У разі проведення процедур перевірки на об’єктах Ради власник повинен протягом п’ятнадцяти днів, починаючи з дати </w:t>
            </w:r>
            <w:r w:rsidRPr="00210EFE">
              <w:rPr>
                <w:rFonts w:ascii="Arial Narrow" w:hAnsi="Arial Narrow"/>
                <w:sz w:val="22"/>
                <w:szCs w:val="22"/>
                <w:lang w:val="uk-UA"/>
              </w:rPr>
              <w:lastRenderedPageBreak/>
              <w:t>повідомлення про рішення щодо відтермінування, прибрати товари, щодо яких було прийнято таке рішення. Після закінчення цього строку перевірені товари можуть бути прибрані або знищені Радою коштом власника.</w:t>
            </w:r>
          </w:p>
        </w:tc>
      </w:tr>
      <w:tr w:rsidR="00210EFE" w:rsidRPr="001C1DF6" w14:paraId="35164558" w14:textId="569468EF" w:rsidTr="00650E43">
        <w:tc>
          <w:tcPr>
            <w:tcW w:w="4255" w:type="dxa"/>
          </w:tcPr>
          <w:p w14:paraId="23CAC5E2"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168A833A"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6BC8E458" w14:textId="5AD8F8D9" w:rsidTr="00650E43">
        <w:tc>
          <w:tcPr>
            <w:tcW w:w="4255" w:type="dxa"/>
          </w:tcPr>
          <w:p w14:paraId="326F1D6E" w14:textId="77777777" w:rsidR="00210EFE" w:rsidRPr="00210EFE" w:rsidRDefault="00210EFE" w:rsidP="00210EFE">
            <w:pPr>
              <w:adjustRightInd w:val="0"/>
              <w:spacing w:after="0" w:afterAutospacing="0"/>
              <w:jc w:val="both"/>
              <w:rPr>
                <w:rFonts w:ascii="Arial Narrow" w:eastAsia="Calibri" w:hAnsi="Arial Narrow" w:cs="Tahoma"/>
                <w:sz w:val="22"/>
                <w:szCs w:val="22"/>
                <w:u w:val="single"/>
                <w:lang w:val="en-GB" w:eastAsia="en-US"/>
              </w:rPr>
            </w:pPr>
            <w:r w:rsidRPr="00210EFE">
              <w:rPr>
                <w:rFonts w:ascii="Arial Narrow" w:eastAsia="Calibri" w:hAnsi="Arial Narrow" w:cs="Tahoma"/>
                <w:sz w:val="22"/>
                <w:szCs w:val="22"/>
                <w:u w:val="single"/>
                <w:lang w:val="en-GB" w:eastAsia="en-US"/>
              </w:rPr>
              <w:t>11.3. Price reduction</w:t>
            </w:r>
          </w:p>
        </w:tc>
        <w:tc>
          <w:tcPr>
            <w:tcW w:w="4256" w:type="dxa"/>
          </w:tcPr>
          <w:p w14:paraId="50CF8030" w14:textId="437585BB" w:rsidR="00210EFE" w:rsidRPr="00210EFE" w:rsidRDefault="00210EFE" w:rsidP="00210EFE">
            <w:pPr>
              <w:autoSpaceDE/>
              <w:autoSpaceDN/>
              <w:spacing w:after="0" w:afterAutospacing="0"/>
              <w:jc w:val="both"/>
              <w:rPr>
                <w:rFonts w:ascii="Arial Narrow" w:eastAsia="Calibri" w:hAnsi="Arial Narrow" w:cs="Tahoma"/>
                <w:sz w:val="22"/>
                <w:szCs w:val="22"/>
                <w:u w:val="single"/>
                <w:lang w:val="uk-UA" w:eastAsia="en-US"/>
              </w:rPr>
            </w:pPr>
            <w:r w:rsidRPr="00210EFE">
              <w:rPr>
                <w:rFonts w:ascii="Arial Narrow" w:hAnsi="Arial Narrow"/>
                <w:sz w:val="22"/>
                <w:szCs w:val="22"/>
                <w:u w:val="single"/>
                <w:lang w:val="uk-UA"/>
              </w:rPr>
              <w:t>11.3. Зменшення вартості</w:t>
            </w:r>
          </w:p>
        </w:tc>
      </w:tr>
      <w:tr w:rsidR="00210EFE" w:rsidRPr="001C1DF6" w14:paraId="5F5670BD" w14:textId="0E983E0A" w:rsidTr="00650E43">
        <w:tc>
          <w:tcPr>
            <w:tcW w:w="4255" w:type="dxa"/>
          </w:tcPr>
          <w:p w14:paraId="14ECE69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Where the Board considers that works, whilst not fully complying with the terms of the contract, may nevertheless be accepted as they stand, it may accept them subject to a price reduction proportionate to the extent of the defects found. This decision must be substantiated. It may only be notified to the contractor after he has been given the opportunity to submit his observations. If the contractor does not submit comments within fifteen days of the decision to accept the work with a price reduction, they shall be deemed to have accepted it. If the contractor submits comments within this period, the Board shall then have fifteen days to notify them of a new decision. In the absence of such notification, the Board shall be deemed to have accepted the contractor’s comments and the acceptance shall be deemed to be without a price reduction.</w:t>
            </w:r>
          </w:p>
        </w:tc>
        <w:tc>
          <w:tcPr>
            <w:tcW w:w="4256" w:type="dxa"/>
          </w:tcPr>
          <w:p w14:paraId="0190B6B7" w14:textId="27BE3CFC"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якщо Рада вважає, що роботи, які не повністю відповідають умовам договору, все ж можуть бути прийняті в тому вигляді, в якому вони виконані, вона може прийняти їх за умови зменшення вартості, пропорційного ступеню виявлених недоліків. Це рішення має бути обґрунтованим. Про нього можна повідомити виконавцю лише після того, як йому буде надано можливість висловити свої зауваження. Якщо виконавець не подасть зауважень протягом п’ятнадцяти днів з моменту прийняття рішення про прийняття робіт за зменшеною вартістю, вважатиметься, що він погодився з ним. Якщо виконавець подасть зауваження протягом цього строку, Рада повинна протягом п’ятнадцяти днів повідомити його про нове рішення. У разі відсутності такого повідомлення вважатиметься, що Рада прийняла зауваження виконавця, і приймання робіт вважатиметься таким, що відбулося без зменшення вартості.</w:t>
            </w:r>
          </w:p>
        </w:tc>
      </w:tr>
      <w:tr w:rsidR="00210EFE" w:rsidRPr="001C1DF6" w14:paraId="5394F05E" w14:textId="4836535C" w:rsidTr="00650E43">
        <w:tc>
          <w:tcPr>
            <w:tcW w:w="4255" w:type="dxa"/>
          </w:tcPr>
          <w:p w14:paraId="122FEC9D"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6728BE28"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17F7E5B3" w14:textId="211402DD" w:rsidTr="00650E43">
        <w:tc>
          <w:tcPr>
            <w:tcW w:w="4255" w:type="dxa"/>
          </w:tcPr>
          <w:p w14:paraId="13D61BDF"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11.4. </w:t>
            </w:r>
            <w:r w:rsidRPr="00210EFE">
              <w:rPr>
                <w:rFonts w:ascii="Arial Narrow" w:eastAsia="Calibri" w:hAnsi="Arial Narrow" w:cs="Tahoma"/>
                <w:sz w:val="22"/>
                <w:szCs w:val="22"/>
                <w:u w:val="single"/>
                <w:lang w:val="en-GB" w:eastAsia="en-US"/>
              </w:rPr>
              <w:t>Rejection</w:t>
            </w:r>
          </w:p>
        </w:tc>
        <w:tc>
          <w:tcPr>
            <w:tcW w:w="4256" w:type="dxa"/>
          </w:tcPr>
          <w:p w14:paraId="17BE9534" w14:textId="056EB93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 xml:space="preserve">11.4. </w:t>
            </w:r>
            <w:r w:rsidRPr="00210EFE">
              <w:rPr>
                <w:rFonts w:ascii="Arial Narrow" w:hAnsi="Arial Narrow"/>
                <w:sz w:val="22"/>
                <w:szCs w:val="22"/>
                <w:u w:val="single"/>
                <w:lang w:val="uk-UA"/>
              </w:rPr>
              <w:t>Відмова</w:t>
            </w:r>
          </w:p>
        </w:tc>
      </w:tr>
      <w:tr w:rsidR="00210EFE" w:rsidRPr="001C1DF6" w14:paraId="067B4865" w14:textId="03C45E35" w:rsidTr="00650E43">
        <w:tc>
          <w:tcPr>
            <w:tcW w:w="4255" w:type="dxa"/>
          </w:tcPr>
          <w:p w14:paraId="1C33B38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11.4.1. Where the Board considers that the works cannot be accepted as they stand, it shall order their partial or total rejection. The decision to reject must be reasoned. It may only be taken after the contractor has been given the opportunity to submit their observations.</w:t>
            </w:r>
          </w:p>
        </w:tc>
        <w:tc>
          <w:tcPr>
            <w:tcW w:w="4256" w:type="dxa"/>
          </w:tcPr>
          <w:p w14:paraId="1F5EC7F6" w14:textId="1229DE65"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11.4.1. Якщо Рада вважає, що виконані роботи не можуть бути прийняті в їхньому поточному стані, вона видає розпорядження про відмову від них частково або повністю. Рішення про відмову має бути обґрунтованим. Воно може бути прийняте лише після того, як виконавцю було надано можливість висловити свої зауваження.</w:t>
            </w:r>
          </w:p>
        </w:tc>
      </w:tr>
      <w:tr w:rsidR="00210EFE" w:rsidRPr="001C1DF6" w14:paraId="6712FE5F" w14:textId="6B457ABE" w:rsidTr="00650E43">
        <w:tc>
          <w:tcPr>
            <w:tcW w:w="4255" w:type="dxa"/>
          </w:tcPr>
          <w:p w14:paraId="4294F1F4"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11.4.2. In the event of rejection, the contractor shall be required to re-perform the work provided for in the contract.</w:t>
            </w:r>
          </w:p>
        </w:tc>
        <w:tc>
          <w:tcPr>
            <w:tcW w:w="4256" w:type="dxa"/>
          </w:tcPr>
          <w:p w14:paraId="6382B1C0" w14:textId="27E9EDCA"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11.4.2. У разі відмови виконавець зобов’язаний повторно виконати роботи, передбачені договором.</w:t>
            </w:r>
          </w:p>
        </w:tc>
      </w:tr>
      <w:tr w:rsidR="00210EFE" w:rsidRPr="001C1DF6" w14:paraId="7181B963" w14:textId="54542C75" w:rsidTr="00650E43">
        <w:tc>
          <w:tcPr>
            <w:tcW w:w="4255" w:type="dxa"/>
          </w:tcPr>
          <w:p w14:paraId="5EB56F7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11.4.3. The contractor shall have a period of thirty days from the date of notification of the rejection decision to remove the rejected works. Once this period has expired, they may be destroyed or removed by the Council at the contractor’s expense.</w:t>
            </w:r>
          </w:p>
        </w:tc>
        <w:tc>
          <w:tcPr>
            <w:tcW w:w="4256" w:type="dxa"/>
          </w:tcPr>
          <w:p w14:paraId="3C3A68AF" w14:textId="27CED5CC"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11.4.3. Виконавець повинен протягом тридцяти днів з дати повідомлення про рішення щодо відмови прибрати відхилені роботи. Після закінчення цього строку вони можуть бути знищені або прибрані Радою коштом виконавця.</w:t>
            </w:r>
          </w:p>
        </w:tc>
      </w:tr>
      <w:tr w:rsidR="00210EFE" w:rsidRPr="001C1DF6" w14:paraId="7F103D0F" w14:textId="44ECACE1" w:rsidTr="00650E43">
        <w:tc>
          <w:tcPr>
            <w:tcW w:w="4255" w:type="dxa"/>
          </w:tcPr>
          <w:p w14:paraId="18B1FBA9"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46B10F4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81D319D" w14:textId="11A4D577" w:rsidTr="00650E43">
        <w:tc>
          <w:tcPr>
            <w:tcW w:w="4255" w:type="dxa"/>
          </w:tcPr>
          <w:p w14:paraId="2D037145"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59" w:name="_Toc19779549"/>
            <w:bookmarkStart w:id="60" w:name="_Toc225503643"/>
            <w:r w:rsidRPr="00210EFE">
              <w:rPr>
                <w:rFonts w:ascii="Arial Narrow" w:hAnsi="Arial Narrow" w:cs="Tahoma"/>
                <w:b/>
                <w:bCs/>
                <w:sz w:val="22"/>
                <w:szCs w:val="22"/>
                <w:lang w:val="en-GB" w:eastAsia="en-US"/>
              </w:rPr>
              <w:t>Article 12 – Transfer of ownership and physical</w:t>
            </w:r>
            <w:bookmarkEnd w:id="59"/>
            <w:bookmarkEnd w:id="60"/>
          </w:p>
        </w:tc>
        <w:tc>
          <w:tcPr>
            <w:tcW w:w="4256" w:type="dxa"/>
          </w:tcPr>
          <w:p w14:paraId="7B9DFD8F" w14:textId="77155427" w:rsidR="00210EFE" w:rsidRPr="00210EFE" w:rsidRDefault="00210EFE" w:rsidP="005D3BE3">
            <w:pPr>
              <w:autoSpaceDE/>
              <w:autoSpaceDN/>
              <w:spacing w:before="200" w:after="0" w:afterAutospacing="0"/>
              <w:jc w:val="both"/>
              <w:rPr>
                <w:rFonts w:ascii="Arial Narrow" w:hAnsi="Arial Narrow" w:cs="Tahoma"/>
                <w:b/>
                <w:bCs/>
                <w:sz w:val="22"/>
                <w:szCs w:val="22"/>
                <w:lang w:val="uk-UA" w:eastAsia="en-US"/>
              </w:rPr>
            </w:pPr>
            <w:bookmarkStart w:id="61" w:name="_Toc233017783"/>
            <w:r w:rsidRPr="00210EFE">
              <w:rPr>
                <w:rFonts w:ascii="Arial Narrow" w:hAnsi="Arial Narrow"/>
                <w:b/>
                <w:bCs/>
                <w:sz w:val="22"/>
                <w:szCs w:val="22"/>
                <w:lang w:val="uk-UA"/>
              </w:rPr>
              <w:t>Стаття 12 — Перехід права власності та фактичне приймання</w:t>
            </w:r>
            <w:bookmarkEnd w:id="61"/>
          </w:p>
        </w:tc>
      </w:tr>
      <w:tr w:rsidR="00210EFE" w:rsidRPr="001C1DF6" w14:paraId="4E7A9A1C" w14:textId="084A4A17" w:rsidTr="00650E43">
        <w:tc>
          <w:tcPr>
            <w:tcW w:w="4255" w:type="dxa"/>
          </w:tcPr>
          <w:p w14:paraId="1305542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250919D1"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29F0C60" w14:textId="69302903" w:rsidTr="00650E43">
        <w:tc>
          <w:tcPr>
            <w:tcW w:w="4255" w:type="dxa"/>
          </w:tcPr>
          <w:p w14:paraId="50770F9E"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Acceptance of the supplies or materials acquired by the Council of Europe shall entail the transfer of ownership thereof.</w:t>
            </w:r>
          </w:p>
        </w:tc>
        <w:tc>
          <w:tcPr>
            <w:tcW w:w="4256" w:type="dxa"/>
          </w:tcPr>
          <w:p w14:paraId="77A239DE" w14:textId="2592FB6D"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Приймання поставок або матеріалів, придбаних Радою Європи, тягне за собою перехід права власності на них.</w:t>
            </w:r>
          </w:p>
        </w:tc>
      </w:tr>
      <w:tr w:rsidR="00210EFE" w:rsidRPr="001C1DF6" w14:paraId="6679294F" w14:textId="12C44F28" w:rsidTr="00650E43">
        <w:tc>
          <w:tcPr>
            <w:tcW w:w="4255" w:type="dxa"/>
          </w:tcPr>
          <w:p w14:paraId="2AAA6889"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101D5AB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206B3518" w14:textId="512F011E" w:rsidTr="00650E43">
        <w:tc>
          <w:tcPr>
            <w:tcW w:w="4255" w:type="dxa"/>
          </w:tcPr>
          <w:p w14:paraId="5132AEDD"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62" w:name="_Toc225503644"/>
            <w:r w:rsidRPr="00210EFE">
              <w:rPr>
                <w:rFonts w:ascii="Arial Narrow" w:hAnsi="Arial Narrow" w:cs="Tahoma"/>
                <w:b/>
                <w:bCs/>
                <w:sz w:val="22"/>
                <w:szCs w:val="22"/>
                <w:lang w:val="en-GB" w:eastAsia="en-US"/>
              </w:rPr>
              <w:t>Article 13 – Terms of termination, cancellation and expiry of the contract</w:t>
            </w:r>
            <w:bookmarkEnd w:id="62"/>
          </w:p>
        </w:tc>
        <w:tc>
          <w:tcPr>
            <w:tcW w:w="4256" w:type="dxa"/>
          </w:tcPr>
          <w:p w14:paraId="134AAA6D" w14:textId="3278D8DD" w:rsidR="00210EFE" w:rsidRPr="00210EFE" w:rsidRDefault="00210EFE" w:rsidP="005D3BE3">
            <w:pPr>
              <w:autoSpaceDE/>
              <w:autoSpaceDN/>
              <w:spacing w:before="200" w:after="0" w:afterAutospacing="0"/>
              <w:jc w:val="both"/>
              <w:rPr>
                <w:rFonts w:ascii="Arial Narrow" w:hAnsi="Arial Narrow" w:cs="Tahoma"/>
                <w:b/>
                <w:bCs/>
                <w:sz w:val="22"/>
                <w:szCs w:val="22"/>
                <w:lang w:val="uk-UA" w:eastAsia="en-US"/>
              </w:rPr>
            </w:pPr>
            <w:bookmarkStart w:id="63" w:name="_Toc233017784"/>
            <w:r w:rsidRPr="00210EFE">
              <w:rPr>
                <w:rFonts w:ascii="Arial Narrow" w:hAnsi="Arial Narrow"/>
                <w:b/>
                <w:bCs/>
                <w:sz w:val="22"/>
                <w:szCs w:val="22"/>
                <w:lang w:val="uk-UA"/>
              </w:rPr>
              <w:t>Стаття 13 — Умови припинення, розірвання та закінчення строку дії договору</w:t>
            </w:r>
            <w:bookmarkEnd w:id="63"/>
          </w:p>
        </w:tc>
      </w:tr>
      <w:tr w:rsidR="00210EFE" w:rsidRPr="001C1DF6" w14:paraId="047DDBD6" w14:textId="612451C7" w:rsidTr="00650E43">
        <w:tc>
          <w:tcPr>
            <w:tcW w:w="4255" w:type="dxa"/>
          </w:tcPr>
          <w:p w14:paraId="4BE0A74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96221A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73D21423" w14:textId="54B2B048" w:rsidTr="00650E43">
        <w:tc>
          <w:tcPr>
            <w:tcW w:w="4255" w:type="dxa"/>
          </w:tcPr>
          <w:p w14:paraId="6B674515"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addition to the cases mentioned below, the terms of termination and the contractual notice periods are set out in the contract.</w:t>
            </w:r>
          </w:p>
        </w:tc>
        <w:tc>
          <w:tcPr>
            <w:tcW w:w="4256" w:type="dxa"/>
          </w:tcPr>
          <w:p w14:paraId="66218A1A" w14:textId="2FBC0062"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Окрім випадків, зазначених нижче, умови припинення та строки попередження про розірвання договору визначені в самому договорі.</w:t>
            </w:r>
          </w:p>
        </w:tc>
      </w:tr>
      <w:tr w:rsidR="00210EFE" w:rsidRPr="001C1DF6" w14:paraId="18EE57D0" w14:textId="5A676985" w:rsidTr="00650E43">
        <w:tc>
          <w:tcPr>
            <w:tcW w:w="4255" w:type="dxa"/>
          </w:tcPr>
          <w:p w14:paraId="5D5B76ED"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64" w:name="_Toc225503645"/>
            <w:r w:rsidRPr="00210EFE">
              <w:rPr>
                <w:rFonts w:ascii="Arial Narrow" w:hAnsi="Arial Narrow" w:cs="Tahoma"/>
                <w:b/>
                <w:bCs/>
                <w:sz w:val="22"/>
                <w:szCs w:val="22"/>
                <w:lang w:val="en-GB" w:eastAsia="en-US"/>
              </w:rPr>
              <w:t>13.1 Termination due to events outside the contract</w:t>
            </w:r>
            <w:bookmarkEnd w:id="64"/>
          </w:p>
        </w:tc>
        <w:tc>
          <w:tcPr>
            <w:tcW w:w="4256" w:type="dxa"/>
          </w:tcPr>
          <w:p w14:paraId="4C47FCD1" w14:textId="00BAAE2E" w:rsidR="00210EFE" w:rsidRPr="00210EFE" w:rsidRDefault="00210EFE" w:rsidP="005D3BE3">
            <w:pPr>
              <w:autoSpaceDE/>
              <w:autoSpaceDN/>
              <w:spacing w:before="200" w:after="0" w:afterAutospacing="0"/>
              <w:jc w:val="both"/>
              <w:rPr>
                <w:rFonts w:ascii="Arial Narrow" w:hAnsi="Arial Narrow" w:cs="Tahoma"/>
                <w:b/>
                <w:bCs/>
                <w:sz w:val="22"/>
                <w:szCs w:val="22"/>
                <w:lang w:val="uk-UA" w:eastAsia="en-US"/>
              </w:rPr>
            </w:pPr>
            <w:bookmarkStart w:id="65" w:name="_Toc233017785"/>
            <w:r w:rsidRPr="00210EFE">
              <w:rPr>
                <w:rFonts w:ascii="Arial Narrow" w:hAnsi="Arial Narrow"/>
                <w:b/>
                <w:bCs/>
                <w:sz w:val="22"/>
                <w:szCs w:val="22"/>
                <w:lang w:val="uk-UA"/>
              </w:rPr>
              <w:t>13.1 Припинення дії договору через обставини, що не передбачені договором</w:t>
            </w:r>
            <w:bookmarkEnd w:id="65"/>
          </w:p>
        </w:tc>
      </w:tr>
      <w:tr w:rsidR="00210EFE" w:rsidRPr="001C1DF6" w14:paraId="7183ABA3" w14:textId="14B8BC6F" w:rsidTr="00650E43">
        <w:tc>
          <w:tcPr>
            <w:tcW w:w="4255" w:type="dxa"/>
          </w:tcPr>
          <w:p w14:paraId="0AAB87C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0E2197C4"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6CA9C2E6" w14:textId="39C7E3FA" w:rsidTr="00650E43">
        <w:tc>
          <w:tcPr>
            <w:tcW w:w="4255" w:type="dxa"/>
          </w:tcPr>
          <w:p w14:paraId="635C72B7"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r w:rsidRPr="00210EFE">
              <w:rPr>
                <w:rFonts w:ascii="Arial Narrow" w:eastAsia="Calibri" w:hAnsi="Arial Narrow" w:cs="Tahoma"/>
                <w:b/>
                <w:bCs/>
                <w:sz w:val="22"/>
                <w:szCs w:val="22"/>
                <w:lang w:val="en-GB" w:eastAsia="en-US"/>
              </w:rPr>
              <w:t>Death, legal incapacity or physical incapacity of the Contractor</w:t>
            </w:r>
          </w:p>
        </w:tc>
        <w:tc>
          <w:tcPr>
            <w:tcW w:w="4256" w:type="dxa"/>
          </w:tcPr>
          <w:p w14:paraId="4481BEA1" w14:textId="407B0FB0"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Смерть, юридична недієздатність або фізична недієздатність Виконавця</w:t>
            </w:r>
          </w:p>
        </w:tc>
      </w:tr>
      <w:tr w:rsidR="00210EFE" w:rsidRPr="001C1DF6" w14:paraId="69A11C4A" w14:textId="4C15ADAD" w:rsidTr="00650E43">
        <w:tc>
          <w:tcPr>
            <w:tcW w:w="4255" w:type="dxa"/>
          </w:tcPr>
          <w:p w14:paraId="47A6EB6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event of the death or legal or physical incapacity of the Contractor, the Council of Europe may terminate the contract or agree to its continuation by the heirs or the guardian. A transfer amendment shall be drawn up for this purpose.</w:t>
            </w:r>
          </w:p>
        </w:tc>
        <w:tc>
          <w:tcPr>
            <w:tcW w:w="4256" w:type="dxa"/>
          </w:tcPr>
          <w:p w14:paraId="76B49E69" w14:textId="0A2E16D0"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смерті, юридичної або фізичної недієздатності Виконавця Рада Європи може припинити дію договору або погодитися на продовження його виконання спадкоємцями чи опікуном. З цією метою складається додаток про передачу прав та обов’язків.</w:t>
            </w:r>
          </w:p>
        </w:tc>
      </w:tr>
      <w:tr w:rsidR="00210EFE" w:rsidRPr="001C1DF6" w14:paraId="486BB6EF" w14:textId="252DD5FF" w:rsidTr="00650E43">
        <w:tc>
          <w:tcPr>
            <w:tcW w:w="4255" w:type="dxa"/>
          </w:tcPr>
          <w:p w14:paraId="64C72F3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Termination, if declared, shall take effect on the date of death or legal incapacity. It shall not entitle the Contractor or its successors to any compensation.</w:t>
            </w:r>
          </w:p>
        </w:tc>
        <w:tc>
          <w:tcPr>
            <w:tcW w:w="4256" w:type="dxa"/>
          </w:tcPr>
          <w:p w14:paraId="6A776676" w14:textId="01A29A02"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Припинення дії договору, якщо воно було оголошене, набирає чинності з дати смерті або настання юридичної недієздатності. Воно не надає Виконавцю або його правонаступникам права на компенсацію.</w:t>
            </w:r>
          </w:p>
        </w:tc>
      </w:tr>
      <w:tr w:rsidR="00210EFE" w:rsidRPr="001C1DF6" w14:paraId="639DB54B" w14:textId="55FAE9BC" w:rsidTr="00650E43">
        <w:tc>
          <w:tcPr>
            <w:tcW w:w="4255" w:type="dxa"/>
          </w:tcPr>
          <w:p w14:paraId="6755DA1F" w14:textId="77777777" w:rsidR="00210EFE" w:rsidRPr="001C1DF6" w:rsidRDefault="00210EFE" w:rsidP="00210EFE">
            <w:pPr>
              <w:adjustRightInd w:val="0"/>
              <w:spacing w:after="0" w:afterAutospacing="0"/>
              <w:jc w:val="both"/>
              <w:rPr>
                <w:rFonts w:ascii="Arial Narrow" w:eastAsia="Calibri" w:hAnsi="Arial Narrow" w:cs="Tahoma"/>
                <w:sz w:val="22"/>
                <w:szCs w:val="22"/>
                <w:lang w:val="uk-UA" w:eastAsia="en-US"/>
              </w:rPr>
            </w:pPr>
          </w:p>
        </w:tc>
        <w:tc>
          <w:tcPr>
            <w:tcW w:w="4256" w:type="dxa"/>
          </w:tcPr>
          <w:p w14:paraId="15E5B52E"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3C31F62A" w14:textId="28646986" w:rsidTr="00650E43">
        <w:tc>
          <w:tcPr>
            <w:tcW w:w="4255" w:type="dxa"/>
          </w:tcPr>
          <w:p w14:paraId="3440FCE0"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r w:rsidRPr="00210EFE">
              <w:rPr>
                <w:rFonts w:ascii="Arial Narrow" w:eastAsia="Calibri" w:hAnsi="Arial Narrow" w:cs="Tahoma"/>
                <w:b/>
                <w:bCs/>
                <w:sz w:val="22"/>
                <w:szCs w:val="22"/>
                <w:lang w:val="en-GB" w:eastAsia="en-US"/>
              </w:rPr>
              <w:t>Insolvency proceedings or compulsory liquidation</w:t>
            </w:r>
          </w:p>
        </w:tc>
        <w:tc>
          <w:tcPr>
            <w:tcW w:w="4256" w:type="dxa"/>
          </w:tcPr>
          <w:p w14:paraId="2F30FBEB" w14:textId="053D2FBB"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Процедура банкрутства або примусова ліквідація</w:t>
            </w:r>
          </w:p>
        </w:tc>
      </w:tr>
      <w:tr w:rsidR="00210EFE" w:rsidRPr="001C1DF6" w14:paraId="79C27796" w14:textId="175CC5BE" w:rsidTr="00650E43">
        <w:tc>
          <w:tcPr>
            <w:tcW w:w="4255" w:type="dxa"/>
          </w:tcPr>
          <w:p w14:paraId="63BD8C7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event of receivership, the contract shall be terminated if, following formal notice from the receiver, the latter indicates that they will not assume the Provider’s obligations.</w:t>
            </w:r>
          </w:p>
        </w:tc>
        <w:tc>
          <w:tcPr>
            <w:tcW w:w="4256" w:type="dxa"/>
          </w:tcPr>
          <w:p w14:paraId="5D1AD553" w14:textId="6976C00B"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призначення ліквідатора дія договору припиняється, якщо після офіційного повідомлення від ліквідатора останній вказує, що не братиме на себе зобов’язань Виконавця.</w:t>
            </w:r>
          </w:p>
        </w:tc>
      </w:tr>
      <w:tr w:rsidR="00210EFE" w:rsidRPr="001C1DF6" w14:paraId="2D2A7C96" w14:textId="0BB25F9C" w:rsidTr="00650E43">
        <w:tc>
          <w:tcPr>
            <w:tcW w:w="4255" w:type="dxa"/>
          </w:tcPr>
          <w:p w14:paraId="3472A4D6"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event of the Provider’s compulsory liquidation, the contract shall be terminated if, following formal notice from the liquidator, the latter indicates that they will not assume the Provider’s obligations.</w:t>
            </w:r>
          </w:p>
        </w:tc>
        <w:tc>
          <w:tcPr>
            <w:tcW w:w="4256" w:type="dxa"/>
          </w:tcPr>
          <w:p w14:paraId="550A8F94" w14:textId="11330B8B"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У разі примусової ліквідації Постачальника дія договору припиняється, якщо після офіційного повідомлення від ліквідатора останній вказує, що не братиме на себе зобов’язань Постачальника.</w:t>
            </w:r>
          </w:p>
        </w:tc>
      </w:tr>
      <w:tr w:rsidR="00210EFE" w:rsidRPr="00210EFE" w14:paraId="0A8E2E3D" w14:textId="6E4E80C0" w:rsidTr="00650E43">
        <w:tc>
          <w:tcPr>
            <w:tcW w:w="4255" w:type="dxa"/>
          </w:tcPr>
          <w:p w14:paraId="51FA4DF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Termination, if declared, shall take effect on the date of the event. It shall not entitle the Provider to any compensation.</w:t>
            </w:r>
          </w:p>
        </w:tc>
        <w:tc>
          <w:tcPr>
            <w:tcW w:w="4256" w:type="dxa"/>
          </w:tcPr>
          <w:p w14:paraId="54AE3ADD" w14:textId="3B15068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Припинення дії договору, якщо воно було оголошене, набирає чинності з дати настання відповідної події. Таке припинення не надає Постачальнику права на компенсацію.</w:t>
            </w:r>
          </w:p>
        </w:tc>
      </w:tr>
      <w:tr w:rsidR="00210EFE" w:rsidRPr="00210EFE" w14:paraId="4559C395" w14:textId="30A84581" w:rsidTr="00650E43">
        <w:tc>
          <w:tcPr>
            <w:tcW w:w="4255" w:type="dxa"/>
          </w:tcPr>
          <w:p w14:paraId="0B909967"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27F453F"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65CD879E" w14:textId="2790647F" w:rsidTr="00650E43">
        <w:tc>
          <w:tcPr>
            <w:tcW w:w="4255" w:type="dxa"/>
          </w:tcPr>
          <w:p w14:paraId="1FB109B1"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66" w:name="_Toc225503646"/>
            <w:r w:rsidRPr="00210EFE">
              <w:rPr>
                <w:rFonts w:ascii="Arial Narrow" w:hAnsi="Arial Narrow" w:cs="Tahoma"/>
                <w:b/>
                <w:bCs/>
                <w:sz w:val="22"/>
                <w:szCs w:val="22"/>
                <w:lang w:val="en-GB" w:eastAsia="en-US"/>
              </w:rPr>
              <w:t>13.2 Termination due to events related to the contract</w:t>
            </w:r>
            <w:bookmarkEnd w:id="66"/>
          </w:p>
        </w:tc>
        <w:tc>
          <w:tcPr>
            <w:tcW w:w="4256" w:type="dxa"/>
          </w:tcPr>
          <w:p w14:paraId="696C111C" w14:textId="71D9491E" w:rsidR="00210EFE" w:rsidRPr="00210EFE" w:rsidRDefault="00210EFE" w:rsidP="005D3BE3">
            <w:pPr>
              <w:autoSpaceDE/>
              <w:autoSpaceDN/>
              <w:spacing w:before="200" w:after="0" w:afterAutospacing="0"/>
              <w:jc w:val="both"/>
              <w:rPr>
                <w:rFonts w:ascii="Arial Narrow" w:hAnsi="Arial Narrow" w:cs="Tahoma"/>
                <w:b/>
                <w:bCs/>
                <w:sz w:val="22"/>
                <w:szCs w:val="22"/>
                <w:lang w:val="uk-UA" w:eastAsia="en-US"/>
              </w:rPr>
            </w:pPr>
            <w:bookmarkStart w:id="67" w:name="_Toc233017786"/>
            <w:r w:rsidRPr="00210EFE">
              <w:rPr>
                <w:rFonts w:ascii="Arial Narrow" w:hAnsi="Arial Narrow"/>
                <w:b/>
                <w:bCs/>
                <w:sz w:val="22"/>
                <w:szCs w:val="22"/>
                <w:lang w:val="uk-UA"/>
              </w:rPr>
              <w:t>13.2 Припинення дії договору через обставини, пов’язані з договором</w:t>
            </w:r>
            <w:bookmarkEnd w:id="67"/>
          </w:p>
        </w:tc>
      </w:tr>
      <w:tr w:rsidR="00210EFE" w:rsidRPr="001C1DF6" w14:paraId="48B3D138" w14:textId="37D6FDF5" w:rsidTr="00650E43">
        <w:tc>
          <w:tcPr>
            <w:tcW w:w="4255" w:type="dxa"/>
          </w:tcPr>
          <w:p w14:paraId="18D89AB5"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4DD975C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5D9E25B4" w14:textId="2A88EC20" w:rsidTr="00650E43">
        <w:tc>
          <w:tcPr>
            <w:tcW w:w="4255" w:type="dxa"/>
          </w:tcPr>
          <w:p w14:paraId="356E256A"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r w:rsidRPr="00210EFE">
              <w:rPr>
                <w:rFonts w:ascii="Arial Narrow" w:eastAsia="Calibri" w:hAnsi="Arial Narrow" w:cs="Tahoma"/>
                <w:b/>
                <w:bCs/>
                <w:sz w:val="22"/>
                <w:szCs w:val="22"/>
                <w:lang w:val="en-GB" w:eastAsia="en-US"/>
              </w:rPr>
              <w:t>Suspension of the provision of services</w:t>
            </w:r>
          </w:p>
        </w:tc>
        <w:tc>
          <w:tcPr>
            <w:tcW w:w="4256" w:type="dxa"/>
          </w:tcPr>
          <w:p w14:paraId="61D7595F" w14:textId="1D8C71DF" w:rsidR="00210EFE" w:rsidRPr="00210EFE" w:rsidRDefault="00210EFE" w:rsidP="00210EFE">
            <w:pPr>
              <w:autoSpaceDE/>
              <w:autoSpaceDN/>
              <w:spacing w:after="0" w:afterAutospacing="0"/>
              <w:jc w:val="both"/>
              <w:rPr>
                <w:rFonts w:ascii="Arial Narrow" w:eastAsia="Calibri" w:hAnsi="Arial Narrow" w:cs="Tahoma"/>
                <w:b/>
                <w:bCs/>
                <w:sz w:val="22"/>
                <w:szCs w:val="22"/>
                <w:lang w:val="uk-UA" w:eastAsia="en-US"/>
              </w:rPr>
            </w:pPr>
            <w:r w:rsidRPr="00210EFE">
              <w:rPr>
                <w:rFonts w:ascii="Arial Narrow" w:hAnsi="Arial Narrow"/>
                <w:b/>
                <w:bCs/>
                <w:sz w:val="22"/>
                <w:szCs w:val="22"/>
                <w:lang w:val="uk-UA"/>
              </w:rPr>
              <w:t>Припинення надання послуг</w:t>
            </w:r>
          </w:p>
        </w:tc>
      </w:tr>
      <w:tr w:rsidR="00210EFE" w:rsidRPr="001C1DF6" w14:paraId="40D9ABE8" w14:textId="2FF9421E" w:rsidTr="00650E43">
        <w:tc>
          <w:tcPr>
            <w:tcW w:w="4255" w:type="dxa"/>
          </w:tcPr>
          <w:p w14:paraId="17194E33"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Where the Council decides to suspend the performance of services, the Council of Europe shall terminate the contract. Termination shall not entitle the Contractor to any compensation, save for services already performed and deemed to comply with and be acceptable under the contractual requirements. A statement of account </w:t>
            </w:r>
            <w:r w:rsidRPr="00210EFE">
              <w:rPr>
                <w:rFonts w:ascii="Arial Narrow" w:eastAsia="Calibri" w:hAnsi="Arial Narrow" w:cs="Tahoma"/>
                <w:sz w:val="22"/>
                <w:szCs w:val="22"/>
                <w:lang w:val="en-GB" w:eastAsia="en-US"/>
              </w:rPr>
              <w:lastRenderedPageBreak/>
              <w:t>shall then be drawn up by the Council to settle all accounts between the parties.</w:t>
            </w:r>
          </w:p>
        </w:tc>
        <w:tc>
          <w:tcPr>
            <w:tcW w:w="4256" w:type="dxa"/>
          </w:tcPr>
          <w:p w14:paraId="086A4508" w14:textId="6FE6E5FF"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lastRenderedPageBreak/>
              <w:t xml:space="preserve">У разі ухвалення Радою рішення про призупинення надання послуг Рада Європи припиняє дію договору. Припинення дії договору не надає Виконавцю права на отримання компенсації, за винятком оплати за вже надані послуги, які визнані такими, що відповідають вимогам договору та є </w:t>
            </w:r>
            <w:r w:rsidRPr="00210EFE">
              <w:rPr>
                <w:rFonts w:ascii="Arial Narrow" w:hAnsi="Arial Narrow"/>
                <w:sz w:val="22"/>
                <w:szCs w:val="22"/>
                <w:lang w:val="uk-UA"/>
              </w:rPr>
              <w:lastRenderedPageBreak/>
              <w:t>прийнятними згідно з ними. Після цього Рада складає розрахунковий звіт для врегулювання всіх розрахунків між сторонами.</w:t>
            </w:r>
          </w:p>
        </w:tc>
      </w:tr>
      <w:tr w:rsidR="00210EFE" w:rsidRPr="001C1DF6" w14:paraId="3E4053B9" w14:textId="08125A48" w:rsidTr="00650E43">
        <w:tc>
          <w:tcPr>
            <w:tcW w:w="4255" w:type="dxa"/>
          </w:tcPr>
          <w:p w14:paraId="79A4B1A7" w14:textId="77777777" w:rsidR="00210EFE" w:rsidRPr="001C1DF6" w:rsidRDefault="00210EFE" w:rsidP="00210EFE">
            <w:pPr>
              <w:autoSpaceDE/>
              <w:autoSpaceDN/>
              <w:spacing w:after="0" w:afterAutospacing="0"/>
              <w:rPr>
                <w:rFonts w:ascii="Arial Narrow" w:eastAsia="Calibri" w:hAnsi="Arial Narrow" w:cs="Tahoma"/>
                <w:sz w:val="22"/>
                <w:szCs w:val="22"/>
                <w:lang w:val="uk-UA" w:eastAsia="en-US"/>
              </w:rPr>
            </w:pPr>
          </w:p>
        </w:tc>
        <w:tc>
          <w:tcPr>
            <w:tcW w:w="4256" w:type="dxa"/>
          </w:tcPr>
          <w:p w14:paraId="431E2C56"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619160E" w14:textId="7797B136" w:rsidTr="00650E43">
        <w:tc>
          <w:tcPr>
            <w:tcW w:w="4255" w:type="dxa"/>
          </w:tcPr>
          <w:p w14:paraId="44D8A404" w14:textId="77777777" w:rsidR="00210EFE" w:rsidRPr="00210EFE" w:rsidRDefault="00210EFE" w:rsidP="00210EFE">
            <w:pPr>
              <w:adjustRightInd w:val="0"/>
              <w:spacing w:after="0" w:afterAutospacing="0"/>
              <w:jc w:val="both"/>
              <w:rPr>
                <w:rFonts w:ascii="Arial Narrow" w:eastAsia="Calibri" w:hAnsi="Arial Narrow" w:cs="Tahoma"/>
                <w:b/>
                <w:bCs/>
                <w:sz w:val="22"/>
                <w:szCs w:val="22"/>
                <w:lang w:val="en-GB" w:eastAsia="en-US"/>
              </w:rPr>
            </w:pPr>
            <w:r w:rsidRPr="00210EFE">
              <w:rPr>
                <w:rFonts w:ascii="Arial Narrow" w:eastAsia="Calibri" w:hAnsi="Arial Narrow" w:cs="Tahoma"/>
                <w:b/>
                <w:bCs/>
                <w:sz w:val="22"/>
                <w:szCs w:val="22"/>
                <w:lang w:val="en-GB" w:eastAsia="en-US"/>
              </w:rPr>
              <w:t>Other grounds for termination</w:t>
            </w:r>
          </w:p>
        </w:tc>
        <w:tc>
          <w:tcPr>
            <w:tcW w:w="4256" w:type="dxa"/>
          </w:tcPr>
          <w:p w14:paraId="117659E2" w14:textId="0462F0EC" w:rsidR="00210EFE" w:rsidRPr="00210EFE" w:rsidRDefault="00210EFE" w:rsidP="00650E43">
            <w:pPr>
              <w:autoSpaceDE/>
              <w:autoSpaceDN/>
              <w:spacing w:after="0" w:afterAutospacing="0"/>
              <w:rPr>
                <w:rFonts w:ascii="Arial Narrow" w:eastAsia="Calibri" w:hAnsi="Arial Narrow" w:cs="Tahoma"/>
                <w:b/>
                <w:bCs/>
                <w:sz w:val="22"/>
                <w:szCs w:val="22"/>
                <w:lang w:val="uk-UA" w:eastAsia="en-US"/>
              </w:rPr>
            </w:pPr>
            <w:r w:rsidRPr="00210EFE">
              <w:rPr>
                <w:rFonts w:ascii="Arial Narrow" w:hAnsi="Arial Narrow"/>
                <w:b/>
                <w:bCs/>
                <w:sz w:val="22"/>
                <w:szCs w:val="22"/>
                <w:lang w:val="uk-UA"/>
              </w:rPr>
              <w:t>Інші підстави для припинення дії договору</w:t>
            </w:r>
          </w:p>
        </w:tc>
      </w:tr>
      <w:tr w:rsidR="00210EFE" w:rsidRPr="00210EFE" w14:paraId="1E022239" w14:textId="62C13B97" w:rsidTr="00650E43">
        <w:tc>
          <w:tcPr>
            <w:tcW w:w="4255" w:type="dxa"/>
          </w:tcPr>
          <w:p w14:paraId="4B6FE071"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If the Contractor:</w:t>
            </w:r>
          </w:p>
        </w:tc>
        <w:tc>
          <w:tcPr>
            <w:tcW w:w="4256" w:type="dxa"/>
          </w:tcPr>
          <w:p w14:paraId="2A17EFFD" w14:textId="735E9878"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Якщо Виконавець:</w:t>
            </w:r>
          </w:p>
        </w:tc>
      </w:tr>
      <w:tr w:rsidR="00210EFE" w:rsidRPr="009D6F26" w14:paraId="1D582B9F" w14:textId="0F0C3273" w:rsidTr="00650E43">
        <w:tc>
          <w:tcPr>
            <w:tcW w:w="4255" w:type="dxa"/>
          </w:tcPr>
          <w:p w14:paraId="52E7B002"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 fails to meet the conditions set out in this Contract or those arising from any written amendment accepted by both parties, or</w:t>
            </w:r>
          </w:p>
        </w:tc>
        <w:tc>
          <w:tcPr>
            <w:tcW w:w="4256" w:type="dxa"/>
          </w:tcPr>
          <w:p w14:paraId="61F82D2F" w14:textId="08EA41E3"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а) не дотримується умов, викладених у цьому Договорі, або умов, що випливають із будь-яких письмових доповнень, прийнятих обома сторонами,</w:t>
            </w:r>
          </w:p>
        </w:tc>
      </w:tr>
      <w:tr w:rsidR="00210EFE" w:rsidRPr="009D6F26" w14:paraId="1F208D00" w14:textId="1DEE64D4" w:rsidTr="00650E43">
        <w:tc>
          <w:tcPr>
            <w:tcW w:w="4255" w:type="dxa"/>
          </w:tcPr>
          <w:p w14:paraId="5A8E4601"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b) provides services of an unsatisfactory standard, or</w:t>
            </w:r>
          </w:p>
        </w:tc>
        <w:tc>
          <w:tcPr>
            <w:tcW w:w="4256" w:type="dxa"/>
          </w:tcPr>
          <w:p w14:paraId="5D9ED7CE" w14:textId="31C9DBEB"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b) надає послуги незадовільної якості, або</w:t>
            </w:r>
          </w:p>
        </w:tc>
      </w:tr>
      <w:tr w:rsidR="00210EFE" w:rsidRPr="001C1DF6" w14:paraId="7F7F78C3" w14:textId="2806974C" w:rsidTr="00650E43">
        <w:tc>
          <w:tcPr>
            <w:tcW w:w="4255" w:type="dxa"/>
          </w:tcPr>
          <w:p w14:paraId="3ECDFD69"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c) the Provider no longer meets the exclusion criteria,</w:t>
            </w:r>
          </w:p>
        </w:tc>
        <w:tc>
          <w:tcPr>
            <w:tcW w:w="4256" w:type="dxa"/>
          </w:tcPr>
          <w:p w14:paraId="1FE6F8AE" w14:textId="7ADEFC48"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c) Постачальник більше не відповідає критеріям виключення,</w:t>
            </w:r>
          </w:p>
        </w:tc>
      </w:tr>
      <w:tr w:rsidR="00210EFE" w:rsidRPr="001C1DF6" w14:paraId="7ADEF7E1" w14:textId="57814486" w:rsidTr="00650E43">
        <w:tc>
          <w:tcPr>
            <w:tcW w:w="4255" w:type="dxa"/>
          </w:tcPr>
          <w:p w14:paraId="5848C5F4"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the Council may deem this to be a breach of contract and may consequently refuse to pay all or part of the sums due</w:t>
            </w:r>
          </w:p>
        </w:tc>
        <w:tc>
          <w:tcPr>
            <w:tcW w:w="4256" w:type="dxa"/>
          </w:tcPr>
          <w:p w14:paraId="152EB7F3" w14:textId="3C53B500"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Рада може визнати це порушенням договору і, відповідно, відмовитися виплатити всю або частину належних сум.</w:t>
            </w:r>
          </w:p>
        </w:tc>
      </w:tr>
      <w:tr w:rsidR="00210EFE" w:rsidRPr="001C1DF6" w14:paraId="4922F4D9" w14:textId="7253A507" w:rsidTr="00650E43">
        <w:tc>
          <w:tcPr>
            <w:tcW w:w="4255" w:type="dxa"/>
          </w:tcPr>
          <w:p w14:paraId="56D87590"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0DEEEA31" w14:textId="77777777" w:rsidR="00210EFE" w:rsidRPr="00210EFE" w:rsidRDefault="00210EFE" w:rsidP="00650E43">
            <w:pPr>
              <w:autoSpaceDE/>
              <w:autoSpaceDN/>
              <w:spacing w:after="0" w:afterAutospacing="0"/>
              <w:rPr>
                <w:rFonts w:ascii="Arial Narrow" w:eastAsia="Calibri" w:hAnsi="Arial Narrow" w:cs="Tahoma"/>
                <w:sz w:val="22"/>
                <w:szCs w:val="22"/>
                <w:lang w:val="uk-UA" w:eastAsia="en-US"/>
              </w:rPr>
            </w:pPr>
          </w:p>
        </w:tc>
      </w:tr>
      <w:tr w:rsidR="00210EFE" w:rsidRPr="001C1DF6" w14:paraId="7AD28D2F" w14:textId="219B1BF7" w:rsidTr="00650E43">
        <w:tc>
          <w:tcPr>
            <w:tcW w:w="4255" w:type="dxa"/>
          </w:tcPr>
          <w:p w14:paraId="5D17F302"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In the cases set out in (a), (b) and (c) above, the Council further reserves the right, at any time and following notification to the Provider, to terminate the Contract. In the event of termination of the Contract, the Council of Europe shall pay only the amount corresponding to the services actually provided to its full satisfaction at the time of termination of the Contract, and shall require the reimbursement of any sums already paid corresponding to services not provided.</w:t>
            </w:r>
          </w:p>
        </w:tc>
        <w:tc>
          <w:tcPr>
            <w:tcW w:w="4256" w:type="dxa"/>
          </w:tcPr>
          <w:p w14:paraId="568C951E" w14:textId="6A417730"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У випадках, зазначених у пунктах (а), (b) та (c) вище, Рада також залишає за собою право в будь-який час та після повідомлення Постачальника припинити дію Договору. У разі припинення дії Договору Рада Європи сплачує лише суму, що дорівнює вартості послуг, фактично наданих до повного задоволення її вимог на момент припинення дії Договору, та вимагає повернення усіх сум, вже сплачених за послуги, що не було надано.</w:t>
            </w:r>
          </w:p>
        </w:tc>
      </w:tr>
      <w:tr w:rsidR="00210EFE" w:rsidRPr="001C1DF6" w14:paraId="7C322E94" w14:textId="6C865DBA" w:rsidTr="00650E43">
        <w:tc>
          <w:tcPr>
            <w:tcW w:w="4255" w:type="dxa"/>
          </w:tcPr>
          <w:p w14:paraId="7A7F2EC5" w14:textId="77777777" w:rsidR="00210EFE" w:rsidRPr="001C1DF6" w:rsidRDefault="00210EFE" w:rsidP="00210EFE">
            <w:pPr>
              <w:autoSpaceDE/>
              <w:autoSpaceDN/>
              <w:spacing w:after="0" w:afterAutospacing="0"/>
              <w:rPr>
                <w:rFonts w:ascii="Arial Narrow" w:eastAsia="Calibri" w:hAnsi="Arial Narrow" w:cs="Tahoma"/>
                <w:sz w:val="22"/>
                <w:szCs w:val="22"/>
                <w:lang w:val="uk-UA" w:eastAsia="en-US"/>
              </w:rPr>
            </w:pPr>
          </w:p>
        </w:tc>
        <w:tc>
          <w:tcPr>
            <w:tcW w:w="4256" w:type="dxa"/>
          </w:tcPr>
          <w:p w14:paraId="79C69AFC" w14:textId="77777777" w:rsidR="00210EFE" w:rsidRPr="00210EFE" w:rsidRDefault="00210EFE" w:rsidP="00650E43">
            <w:pPr>
              <w:autoSpaceDE/>
              <w:autoSpaceDN/>
              <w:spacing w:after="0" w:afterAutospacing="0"/>
              <w:rPr>
                <w:rFonts w:ascii="Arial Narrow" w:eastAsia="Calibri" w:hAnsi="Arial Narrow" w:cs="Tahoma"/>
                <w:sz w:val="22"/>
                <w:szCs w:val="22"/>
                <w:lang w:val="uk-UA" w:eastAsia="en-US"/>
              </w:rPr>
            </w:pPr>
          </w:p>
        </w:tc>
      </w:tr>
      <w:tr w:rsidR="00210EFE" w:rsidRPr="00210EFE" w14:paraId="0FFAFEBE" w14:textId="53349D79" w:rsidTr="00650E43">
        <w:tc>
          <w:tcPr>
            <w:tcW w:w="4255" w:type="dxa"/>
          </w:tcPr>
          <w:p w14:paraId="2C31DD13"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Any outstanding amounts must be paid into the Council’s bank account within 60 (sixty) calendar days of the Council sending written notice to the Provider regarding such amounts.</w:t>
            </w:r>
          </w:p>
        </w:tc>
        <w:tc>
          <w:tcPr>
            <w:tcW w:w="4256" w:type="dxa"/>
          </w:tcPr>
          <w:p w14:paraId="248A0266" w14:textId="5D8ADBEB"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Усі невиплачені суми повинні бути перераховані на банківський рахунок Ради протягом 60 (шістдесяти) календарних днів з моменту надсилання Радою Постачальнику письмового повідомлення щодо таких сум.</w:t>
            </w:r>
          </w:p>
        </w:tc>
      </w:tr>
      <w:tr w:rsidR="00210EFE" w:rsidRPr="00210EFE" w14:paraId="718206AD" w14:textId="3323B08C" w:rsidTr="00650E43">
        <w:tc>
          <w:tcPr>
            <w:tcW w:w="4255" w:type="dxa"/>
          </w:tcPr>
          <w:p w14:paraId="2B0B7486"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7B38AD18" w14:textId="77777777" w:rsidR="00210EFE" w:rsidRPr="00210EFE" w:rsidRDefault="00210EFE" w:rsidP="00650E43">
            <w:pPr>
              <w:autoSpaceDE/>
              <w:autoSpaceDN/>
              <w:spacing w:after="0" w:afterAutospacing="0"/>
              <w:rPr>
                <w:rFonts w:ascii="Arial Narrow" w:eastAsia="Calibri" w:hAnsi="Arial Narrow" w:cs="Tahoma"/>
                <w:sz w:val="22"/>
                <w:szCs w:val="22"/>
                <w:lang w:val="uk-UA" w:eastAsia="en-US"/>
              </w:rPr>
            </w:pPr>
          </w:p>
        </w:tc>
      </w:tr>
      <w:tr w:rsidR="00210EFE" w:rsidRPr="001C1DF6" w14:paraId="5766ED93" w14:textId="48556170" w:rsidTr="00650E43">
        <w:tc>
          <w:tcPr>
            <w:tcW w:w="4255" w:type="dxa"/>
          </w:tcPr>
          <w:p w14:paraId="24471E6C"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Termination of the Contract shall not preclude the bringing of any action that may be brought against the Provider.</w:t>
            </w:r>
          </w:p>
        </w:tc>
        <w:tc>
          <w:tcPr>
            <w:tcW w:w="4256" w:type="dxa"/>
          </w:tcPr>
          <w:p w14:paraId="0E87D8F0" w14:textId="0C9A1B19" w:rsidR="00210EFE" w:rsidRPr="00210EFE" w:rsidRDefault="00210EFE" w:rsidP="00650E43">
            <w:pPr>
              <w:autoSpaceDE/>
              <w:autoSpaceDN/>
              <w:spacing w:after="0" w:afterAutospacing="0"/>
              <w:rPr>
                <w:rFonts w:ascii="Arial Narrow" w:eastAsia="Calibri" w:hAnsi="Arial Narrow" w:cs="Tahoma"/>
                <w:sz w:val="22"/>
                <w:szCs w:val="22"/>
                <w:lang w:val="uk-UA" w:eastAsia="en-US"/>
              </w:rPr>
            </w:pPr>
            <w:r w:rsidRPr="00210EFE">
              <w:rPr>
                <w:rFonts w:ascii="Arial Narrow" w:hAnsi="Arial Narrow"/>
                <w:sz w:val="22"/>
                <w:szCs w:val="22"/>
                <w:lang w:val="uk-UA"/>
              </w:rPr>
              <w:t>Припинення дії Договору не позбавляє права на подання будь-яких позовів, які можуть бути пред’явлені Постачальнику.</w:t>
            </w:r>
          </w:p>
        </w:tc>
      </w:tr>
      <w:tr w:rsidR="00210EFE" w:rsidRPr="001C1DF6" w14:paraId="14D403FB" w14:textId="0F0E527F" w:rsidTr="00650E43">
        <w:tc>
          <w:tcPr>
            <w:tcW w:w="4255" w:type="dxa"/>
          </w:tcPr>
          <w:p w14:paraId="22B5002A" w14:textId="77777777" w:rsidR="00210EFE" w:rsidRPr="00210EFE" w:rsidRDefault="00210EFE" w:rsidP="00210EFE">
            <w:pPr>
              <w:autoSpaceDE/>
              <w:autoSpaceDN/>
              <w:spacing w:after="0" w:afterAutospacing="0"/>
              <w:rPr>
                <w:rFonts w:ascii="Arial Narrow" w:eastAsia="Calibri" w:hAnsi="Arial Narrow" w:cs="Tahoma"/>
                <w:sz w:val="22"/>
                <w:szCs w:val="22"/>
                <w:lang w:val="en-GB" w:eastAsia="en-US"/>
              </w:rPr>
            </w:pPr>
          </w:p>
        </w:tc>
        <w:tc>
          <w:tcPr>
            <w:tcW w:w="4256" w:type="dxa"/>
          </w:tcPr>
          <w:p w14:paraId="337F7F65" w14:textId="77777777" w:rsidR="00210EFE" w:rsidRPr="00210EFE" w:rsidRDefault="00210EFE" w:rsidP="00650E43">
            <w:pPr>
              <w:autoSpaceDE/>
              <w:autoSpaceDN/>
              <w:spacing w:after="0" w:afterAutospacing="0"/>
              <w:rPr>
                <w:rFonts w:ascii="Arial Narrow" w:eastAsia="Calibri" w:hAnsi="Arial Narrow" w:cs="Tahoma"/>
                <w:sz w:val="22"/>
                <w:szCs w:val="22"/>
                <w:lang w:val="uk-UA" w:eastAsia="en-US"/>
              </w:rPr>
            </w:pPr>
          </w:p>
        </w:tc>
      </w:tr>
      <w:tr w:rsidR="00210EFE" w:rsidRPr="001C1DF6" w14:paraId="14DD4ED5" w14:textId="3D471471" w:rsidTr="00650E43">
        <w:tc>
          <w:tcPr>
            <w:tcW w:w="4255" w:type="dxa"/>
          </w:tcPr>
          <w:p w14:paraId="24A97AEB" w14:textId="77777777" w:rsidR="00210EFE" w:rsidRPr="00210EFE" w:rsidRDefault="00210EFE" w:rsidP="00210EFE">
            <w:pPr>
              <w:keepNext/>
              <w:keepLines/>
              <w:autoSpaceDE/>
              <w:autoSpaceDN/>
              <w:spacing w:before="200" w:after="0" w:afterAutospacing="0"/>
              <w:outlineLvl w:val="1"/>
              <w:rPr>
                <w:rFonts w:ascii="Arial Narrow" w:hAnsi="Arial Narrow" w:cs="Tahoma"/>
                <w:b/>
                <w:bCs/>
                <w:sz w:val="22"/>
                <w:szCs w:val="22"/>
                <w:lang w:val="en-GB" w:eastAsia="en-US"/>
              </w:rPr>
            </w:pPr>
            <w:bookmarkStart w:id="68" w:name="_Toc19779569"/>
            <w:bookmarkStart w:id="69" w:name="_Toc225503647"/>
            <w:r w:rsidRPr="00210EFE">
              <w:rPr>
                <w:rFonts w:ascii="Arial Narrow" w:hAnsi="Arial Narrow" w:cs="Tahoma"/>
                <w:b/>
                <w:bCs/>
                <w:sz w:val="22"/>
                <w:szCs w:val="22"/>
                <w:lang w:val="en-GB" w:eastAsia="en-US"/>
              </w:rPr>
              <w:t>Article 14 – Performance of the service at the expense and risk of the Provider</w:t>
            </w:r>
            <w:bookmarkEnd w:id="68"/>
            <w:bookmarkEnd w:id="69"/>
          </w:p>
        </w:tc>
        <w:tc>
          <w:tcPr>
            <w:tcW w:w="4256" w:type="dxa"/>
          </w:tcPr>
          <w:p w14:paraId="6AE80937" w14:textId="62B67ED6" w:rsidR="00210EFE" w:rsidRPr="00210EFE" w:rsidRDefault="00210EFE" w:rsidP="00650E43">
            <w:pPr>
              <w:autoSpaceDE/>
              <w:autoSpaceDN/>
              <w:spacing w:before="200" w:after="0" w:afterAutospacing="0"/>
              <w:rPr>
                <w:rFonts w:ascii="Arial Narrow" w:hAnsi="Arial Narrow" w:cs="Tahoma"/>
                <w:b/>
                <w:bCs/>
                <w:sz w:val="22"/>
                <w:szCs w:val="22"/>
                <w:lang w:val="uk-UA" w:eastAsia="en-US"/>
              </w:rPr>
            </w:pPr>
            <w:bookmarkStart w:id="70" w:name="_Toc233017787"/>
            <w:r w:rsidRPr="00210EFE">
              <w:rPr>
                <w:rFonts w:ascii="Arial Narrow" w:hAnsi="Arial Narrow"/>
                <w:b/>
                <w:bCs/>
                <w:sz w:val="22"/>
                <w:szCs w:val="22"/>
                <w:lang w:val="uk-UA"/>
              </w:rPr>
              <w:t>Стаття 14 — Надання послуг коштом та на власний ризик Постачальника</w:t>
            </w:r>
            <w:bookmarkEnd w:id="70"/>
          </w:p>
        </w:tc>
      </w:tr>
      <w:tr w:rsidR="00210EFE" w:rsidRPr="001C1DF6" w14:paraId="125FCE04" w14:textId="0E2CBB53" w:rsidTr="00650E43">
        <w:tc>
          <w:tcPr>
            <w:tcW w:w="4255" w:type="dxa"/>
          </w:tcPr>
          <w:p w14:paraId="0926037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651B21FD"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42D8336B" w14:textId="5CF3C1A6" w:rsidTr="00650E43">
        <w:tc>
          <w:tcPr>
            <w:tcW w:w="4255" w:type="dxa"/>
          </w:tcPr>
          <w:p w14:paraId="006F2482"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14.1. The Council of Europe may have a third party carry out the services provided for in the contract, at the Provider’s expense and risk, either in the event of the Provider’s failure to perform a service which, by its nature, cannot be delayed, or in the event of termination of the contract for cause attributable to the Provider.</w:t>
            </w:r>
          </w:p>
        </w:tc>
        <w:tc>
          <w:tcPr>
            <w:tcW w:w="4256" w:type="dxa"/>
          </w:tcPr>
          <w:p w14:paraId="0E58D5E0" w14:textId="01119A51"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14.1. Рада Європи може доручити виконання послуг, передбачених договором, третім особам коштом та на власний ризик Постачальника у разі невиконання Постачальником послуги, яка за своїм характером не може бути відкладена, або у разі припинення дії договору через порушення з боку Постачальника.</w:t>
            </w:r>
          </w:p>
        </w:tc>
      </w:tr>
      <w:tr w:rsidR="00210EFE" w:rsidRPr="001C1DF6" w14:paraId="630F79F8" w14:textId="1B59C1C9" w:rsidTr="00650E43">
        <w:tc>
          <w:tcPr>
            <w:tcW w:w="4255" w:type="dxa"/>
          </w:tcPr>
          <w:p w14:paraId="7B395F71"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5D6C03E0"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66289963" w14:textId="13DD9523" w:rsidTr="00650E43">
        <w:tc>
          <w:tcPr>
            <w:tcW w:w="4255" w:type="dxa"/>
          </w:tcPr>
          <w:p w14:paraId="63C70C1D"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 xml:space="preserve">14.2. If it is not possible for the Council of Europe to procure, on acceptable terms, services exactly in accordance with those specified in the specific </w:t>
            </w:r>
            <w:r w:rsidRPr="00210EFE">
              <w:rPr>
                <w:rFonts w:ascii="Arial Narrow" w:eastAsia="Calibri" w:hAnsi="Arial Narrow" w:cs="Tahoma"/>
                <w:sz w:val="22"/>
                <w:szCs w:val="22"/>
                <w:lang w:val="en-GB" w:eastAsia="en-US"/>
              </w:rPr>
              <w:lastRenderedPageBreak/>
              <w:t>contractual documents, it may substitute equivalent services.</w:t>
            </w:r>
          </w:p>
        </w:tc>
        <w:tc>
          <w:tcPr>
            <w:tcW w:w="4256" w:type="dxa"/>
          </w:tcPr>
          <w:p w14:paraId="36AF18F6" w14:textId="765D6683"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lastRenderedPageBreak/>
              <w:t xml:space="preserve">14.2. Якщо Рада Європи не має можливості отримати на прийнятних умовах послуги, що точно відповідають тим, які зазначені в </w:t>
            </w:r>
            <w:r w:rsidRPr="00210EFE">
              <w:rPr>
                <w:rFonts w:ascii="Arial Narrow" w:hAnsi="Arial Narrow"/>
                <w:sz w:val="22"/>
                <w:szCs w:val="22"/>
                <w:lang w:val="uk-UA"/>
              </w:rPr>
              <w:lastRenderedPageBreak/>
              <w:t>конкретних договірних документах, вона може замінити їх еквівалентними послугами.</w:t>
            </w:r>
          </w:p>
        </w:tc>
      </w:tr>
      <w:tr w:rsidR="00210EFE" w:rsidRPr="001C1DF6" w14:paraId="68D8042D" w14:textId="7832A4ED" w:rsidTr="00650E43">
        <w:tc>
          <w:tcPr>
            <w:tcW w:w="4255" w:type="dxa"/>
          </w:tcPr>
          <w:p w14:paraId="3E915789"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49EE0352"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210EFE" w14:paraId="2314D651" w14:textId="4B0237EE" w:rsidTr="00650E43">
        <w:tc>
          <w:tcPr>
            <w:tcW w:w="4255" w:type="dxa"/>
          </w:tcPr>
          <w:p w14:paraId="42251148"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14.3. The Contractor under the terminated contract shall not be permitted to participate, either directly or indirectly, in the performance of the services carried out at its own expense and risk. It must, however, provide all information gathered and all resources deployed in the course of the performance of the original contract which may be necessary for the performance of this contract by the third party designated by the Council of Europe.</w:t>
            </w:r>
          </w:p>
        </w:tc>
        <w:tc>
          <w:tcPr>
            <w:tcW w:w="4256" w:type="dxa"/>
          </w:tcPr>
          <w:p w14:paraId="2F2888D1" w14:textId="41158E38"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14.3. Виконавець за таким договором, дію якого було припинено, не має права брати участь, ані прямо, ані опосередковано, у наданні послуг, що здійснюються його власним коштом та на його власний ризик. Однак він зобов’язаний надати всю зібрану інформацію та всі ресурси, задіяні під час виконання попереднього договору, які можуть бути необхідними для виконання цього договору третіми особами, призначеними Радою Європи.</w:t>
            </w:r>
          </w:p>
        </w:tc>
      </w:tr>
      <w:tr w:rsidR="00210EFE" w:rsidRPr="00210EFE" w14:paraId="3E414654" w14:textId="72FDE171" w:rsidTr="00650E43">
        <w:tc>
          <w:tcPr>
            <w:tcW w:w="4255" w:type="dxa"/>
          </w:tcPr>
          <w:p w14:paraId="716EAF20"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p>
        </w:tc>
        <w:tc>
          <w:tcPr>
            <w:tcW w:w="4256" w:type="dxa"/>
          </w:tcPr>
          <w:p w14:paraId="10BEA9DC" w14:textId="77777777"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p>
        </w:tc>
      </w:tr>
      <w:tr w:rsidR="00210EFE" w:rsidRPr="001C1DF6" w14:paraId="02654316" w14:textId="7D870F7F" w:rsidTr="00650E43">
        <w:tc>
          <w:tcPr>
            <w:tcW w:w="4255" w:type="dxa"/>
          </w:tcPr>
          <w:p w14:paraId="6933C6FA" w14:textId="77777777" w:rsidR="00210EFE" w:rsidRPr="00210EFE" w:rsidRDefault="00210EFE" w:rsidP="00210EFE">
            <w:pPr>
              <w:adjustRightInd w:val="0"/>
              <w:spacing w:after="0" w:afterAutospacing="0"/>
              <w:jc w:val="both"/>
              <w:rPr>
                <w:rFonts w:ascii="Arial Narrow" w:eastAsia="Calibri" w:hAnsi="Arial Narrow" w:cs="Tahoma"/>
                <w:sz w:val="22"/>
                <w:szCs w:val="22"/>
                <w:lang w:val="en-GB" w:eastAsia="en-US"/>
              </w:rPr>
            </w:pPr>
            <w:r w:rsidRPr="00210EFE">
              <w:rPr>
                <w:rFonts w:ascii="Arial Narrow" w:eastAsia="Calibri" w:hAnsi="Arial Narrow" w:cs="Tahoma"/>
                <w:sz w:val="22"/>
                <w:szCs w:val="22"/>
                <w:lang w:val="en-GB" w:eastAsia="en-US"/>
              </w:rPr>
              <w:t>14.4. Any increase in expenditure, compared with the contract prices, resulting from the performance of the services at the Provider’s expense and risk shall be borne by the Provider. The Provider shall not benefit from any reduction in expenditure.</w:t>
            </w:r>
          </w:p>
        </w:tc>
        <w:tc>
          <w:tcPr>
            <w:tcW w:w="4256" w:type="dxa"/>
          </w:tcPr>
          <w:p w14:paraId="416A6C47" w14:textId="2AC8C46C" w:rsidR="00210EFE" w:rsidRPr="00210EFE" w:rsidRDefault="00210EFE" w:rsidP="00210EFE">
            <w:pPr>
              <w:autoSpaceDE/>
              <w:autoSpaceDN/>
              <w:spacing w:after="0" w:afterAutospacing="0"/>
              <w:jc w:val="both"/>
              <w:rPr>
                <w:rFonts w:ascii="Arial Narrow" w:eastAsia="Calibri" w:hAnsi="Arial Narrow" w:cs="Tahoma"/>
                <w:sz w:val="22"/>
                <w:szCs w:val="22"/>
                <w:lang w:val="uk-UA" w:eastAsia="en-US"/>
              </w:rPr>
            </w:pPr>
            <w:r w:rsidRPr="00210EFE">
              <w:rPr>
                <w:rFonts w:ascii="Arial Narrow" w:hAnsi="Arial Narrow"/>
                <w:sz w:val="22"/>
                <w:szCs w:val="22"/>
                <w:lang w:val="uk-UA"/>
              </w:rPr>
              <w:t>14.4. Усі витрати, що перевищують договірні ціни та пов’язані з наданням послуг коштом та на власний ризик Постачальника, покриваються Постачальником. Постачальник не має права отримувати вигоду від будь-якого зменшення витрат.</w:t>
            </w:r>
          </w:p>
        </w:tc>
      </w:tr>
    </w:tbl>
    <w:p w14:paraId="5AF0A24A" w14:textId="77777777" w:rsidR="00650E43" w:rsidRPr="001C1DF6" w:rsidRDefault="00650E43">
      <w:pPr>
        <w:autoSpaceDE/>
        <w:autoSpaceDN/>
        <w:spacing w:after="0" w:afterAutospacing="0"/>
        <w:rPr>
          <w:lang w:val="uk-UA"/>
        </w:rPr>
      </w:pPr>
      <w:r w:rsidRPr="001C1DF6">
        <w:rPr>
          <w:lang w:val="uk-UA"/>
        </w:rPr>
        <w:br w:type="page"/>
      </w:r>
    </w:p>
    <w:tbl>
      <w:tblPr>
        <w:tblStyle w:val="TableGrid"/>
        <w:tblW w:w="51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256"/>
      </w:tblGrid>
      <w:tr w:rsidR="00210EFE" w:rsidRPr="00210EFE" w14:paraId="33DF193C" w14:textId="502281FD" w:rsidTr="00650E43">
        <w:tc>
          <w:tcPr>
            <w:tcW w:w="4255" w:type="dxa"/>
          </w:tcPr>
          <w:p w14:paraId="0D23DCED" w14:textId="77777777" w:rsidR="00210EFE" w:rsidRPr="00210EFE" w:rsidRDefault="00210EFE" w:rsidP="00210EFE">
            <w:pPr>
              <w:jc w:val="both"/>
              <w:rPr>
                <w:rFonts w:ascii="Arial Narrow" w:hAnsi="Arial Narrow" w:cs="Tahoma"/>
                <w:b/>
                <w:caps/>
                <w:sz w:val="22"/>
                <w:szCs w:val="22"/>
                <w:lang w:val="en-GB"/>
              </w:rPr>
            </w:pPr>
            <w:r w:rsidRPr="00210EFE">
              <w:rPr>
                <w:rFonts w:ascii="Arial Narrow" w:hAnsi="Arial Narrow" w:cs="Tahoma"/>
                <w:b/>
                <w:caps/>
                <w:sz w:val="22"/>
                <w:szCs w:val="22"/>
                <w:lang w:val="en-GB"/>
              </w:rPr>
              <w:lastRenderedPageBreak/>
              <w:t>Appendix II:</w:t>
            </w:r>
          </w:p>
        </w:tc>
        <w:tc>
          <w:tcPr>
            <w:tcW w:w="4256" w:type="dxa"/>
          </w:tcPr>
          <w:p w14:paraId="56E1B91A" w14:textId="2C86ED64" w:rsidR="00210EFE" w:rsidRPr="00210EFE" w:rsidRDefault="00210EFE" w:rsidP="00210EFE">
            <w:pPr>
              <w:autoSpaceDE/>
              <w:autoSpaceDN/>
              <w:spacing w:after="0" w:afterAutospacing="0"/>
              <w:jc w:val="both"/>
              <w:rPr>
                <w:rFonts w:ascii="Arial Narrow" w:hAnsi="Arial Narrow" w:cs="Tahoma"/>
                <w:b/>
                <w:caps/>
                <w:sz w:val="22"/>
                <w:szCs w:val="22"/>
                <w:lang w:val="uk-UA"/>
              </w:rPr>
            </w:pPr>
            <w:r w:rsidRPr="00210EFE">
              <w:rPr>
                <w:rFonts w:ascii="Arial Narrow" w:hAnsi="Arial Narrow"/>
                <w:b/>
                <w:caps/>
                <w:sz w:val="22"/>
                <w:szCs w:val="22"/>
                <w:lang w:val="uk-UA"/>
              </w:rPr>
              <w:t>Додаток II:</w:t>
            </w:r>
          </w:p>
        </w:tc>
      </w:tr>
      <w:tr w:rsidR="00210EFE" w:rsidRPr="00210EFE" w14:paraId="4502ED61" w14:textId="4F4DF217" w:rsidTr="00650E43">
        <w:tc>
          <w:tcPr>
            <w:tcW w:w="4255" w:type="dxa"/>
          </w:tcPr>
          <w:p w14:paraId="10D7E1ED" w14:textId="77777777" w:rsidR="00210EFE" w:rsidRPr="00210EFE" w:rsidRDefault="00210EFE" w:rsidP="00210EFE">
            <w:pPr>
              <w:jc w:val="both"/>
              <w:rPr>
                <w:rFonts w:ascii="Arial Narrow" w:hAnsi="Arial Narrow"/>
                <w:noProof/>
                <w:sz w:val="22"/>
                <w:szCs w:val="22"/>
                <w:lang w:val="en-GB"/>
              </w:rPr>
            </w:pPr>
            <w:r w:rsidRPr="00210EFE">
              <w:rPr>
                <w:rFonts w:ascii="Arial Narrow" w:hAnsi="Arial Narrow" w:cs="Tahoma"/>
                <w:b/>
                <w:caps/>
                <w:sz w:val="22"/>
                <w:szCs w:val="22"/>
                <w:lang w:val="en-GB"/>
              </w:rPr>
              <w:t>SPECIFIC CONTRACTUAL TERMS AND CONDITIONS - IT</w:t>
            </w:r>
          </w:p>
        </w:tc>
        <w:tc>
          <w:tcPr>
            <w:tcW w:w="4256" w:type="dxa"/>
          </w:tcPr>
          <w:p w14:paraId="7C4D313F" w14:textId="3867365F" w:rsidR="00210EFE" w:rsidRPr="00210EFE" w:rsidRDefault="00210EFE" w:rsidP="00210EFE">
            <w:pPr>
              <w:autoSpaceDE/>
              <w:autoSpaceDN/>
              <w:spacing w:after="0" w:afterAutospacing="0"/>
              <w:jc w:val="both"/>
              <w:rPr>
                <w:rFonts w:ascii="Arial Narrow" w:hAnsi="Arial Narrow"/>
                <w:noProof/>
                <w:sz w:val="22"/>
                <w:szCs w:val="22"/>
                <w:lang w:val="uk-UA"/>
              </w:rPr>
            </w:pPr>
            <w:r w:rsidRPr="00210EFE">
              <w:rPr>
                <w:rFonts w:ascii="Arial Narrow" w:hAnsi="Arial Narrow"/>
                <w:b/>
                <w:caps/>
                <w:sz w:val="22"/>
                <w:szCs w:val="22"/>
                <w:lang w:val="uk-UA"/>
              </w:rPr>
              <w:t>ОСОБЛИВІ УМОВИ ДОГОВОРУ — ІТ</w:t>
            </w:r>
          </w:p>
        </w:tc>
      </w:tr>
      <w:tr w:rsidR="00210EFE" w:rsidRPr="001C1DF6" w14:paraId="31FC65CA" w14:textId="6A9DB758" w:rsidTr="00650E43">
        <w:tc>
          <w:tcPr>
            <w:tcW w:w="4255" w:type="dxa"/>
          </w:tcPr>
          <w:p w14:paraId="1C59897E" w14:textId="77777777" w:rsidR="00210EFE" w:rsidRPr="00210EFE" w:rsidRDefault="00210EFE" w:rsidP="00210EFE">
            <w:pPr>
              <w:jc w:val="both"/>
              <w:rPr>
                <w:rFonts w:ascii="Arial Narrow" w:hAnsi="Arial Narrow" w:cs="Tahoma"/>
                <w:b/>
                <w:caps/>
                <w:color w:val="0070C0"/>
                <w:sz w:val="22"/>
                <w:szCs w:val="22"/>
                <w:lang w:val="en-GB"/>
              </w:rPr>
            </w:pPr>
            <w:r w:rsidRPr="00210EFE">
              <w:rPr>
                <w:rFonts w:ascii="Arial Narrow" w:hAnsi="Arial Narrow" w:cs="Tahoma"/>
                <w:b/>
                <w:caps/>
                <w:color w:val="0070C0"/>
                <w:sz w:val="22"/>
                <w:szCs w:val="22"/>
                <w:lang w:val="en-GB"/>
              </w:rPr>
              <w:t>SUPPLY OF IT MATERIALS AND EQUIPMENT</w:t>
            </w:r>
          </w:p>
        </w:tc>
        <w:tc>
          <w:tcPr>
            <w:tcW w:w="4256" w:type="dxa"/>
          </w:tcPr>
          <w:p w14:paraId="3F8FAD32" w14:textId="05F4252B" w:rsidR="00210EFE" w:rsidRPr="00210EFE" w:rsidRDefault="00210EFE" w:rsidP="00210EFE">
            <w:pPr>
              <w:autoSpaceDE/>
              <w:autoSpaceDN/>
              <w:spacing w:after="0" w:afterAutospacing="0"/>
              <w:jc w:val="both"/>
              <w:rPr>
                <w:rFonts w:ascii="Arial Narrow" w:hAnsi="Arial Narrow" w:cs="Tahoma"/>
                <w:b/>
                <w:caps/>
                <w:color w:val="0070C0"/>
                <w:sz w:val="22"/>
                <w:szCs w:val="22"/>
                <w:lang w:val="uk-UA"/>
              </w:rPr>
            </w:pPr>
            <w:r w:rsidRPr="00210EFE">
              <w:rPr>
                <w:rFonts w:ascii="Arial Narrow" w:hAnsi="Arial Narrow"/>
                <w:b/>
                <w:caps/>
                <w:color w:val="0070C0"/>
                <w:sz w:val="22"/>
                <w:szCs w:val="22"/>
                <w:lang w:val="uk-UA"/>
              </w:rPr>
              <w:t>ПОСТАЧАННЯ ІТ-МАТЕРІАЛІВ ТА ОБЛАДНАННЯ</w:t>
            </w:r>
          </w:p>
        </w:tc>
      </w:tr>
      <w:tr w:rsidR="00210EFE" w:rsidRPr="001C1DF6" w14:paraId="4FB45C49" w14:textId="02429979" w:rsidTr="00650E43">
        <w:tc>
          <w:tcPr>
            <w:tcW w:w="4255" w:type="dxa"/>
          </w:tcPr>
          <w:p w14:paraId="3AD9C702" w14:textId="77777777" w:rsidR="00210EFE" w:rsidRPr="00210EFE" w:rsidRDefault="00210EFE" w:rsidP="00210EFE">
            <w:pPr>
              <w:jc w:val="center"/>
              <w:rPr>
                <w:rFonts w:ascii="Arial Narrow" w:hAnsi="Arial Narrow" w:cs="Tahoma"/>
                <w:b/>
                <w:sz w:val="16"/>
                <w:szCs w:val="16"/>
                <w:lang w:val="en-GB"/>
              </w:rPr>
            </w:pPr>
          </w:p>
        </w:tc>
        <w:tc>
          <w:tcPr>
            <w:tcW w:w="4256" w:type="dxa"/>
          </w:tcPr>
          <w:p w14:paraId="500668EF" w14:textId="77777777" w:rsidR="00210EFE" w:rsidRPr="00210EFE" w:rsidRDefault="00210EFE" w:rsidP="00210EFE">
            <w:pPr>
              <w:autoSpaceDE/>
              <w:autoSpaceDN/>
              <w:spacing w:after="0" w:afterAutospacing="0"/>
              <w:jc w:val="both"/>
              <w:rPr>
                <w:rFonts w:ascii="Arial Narrow" w:hAnsi="Arial Narrow" w:cs="Tahoma"/>
                <w:b/>
                <w:sz w:val="16"/>
                <w:szCs w:val="16"/>
                <w:lang w:val="uk-UA"/>
              </w:rPr>
            </w:pPr>
          </w:p>
        </w:tc>
      </w:tr>
      <w:tr w:rsidR="00210EFE" w:rsidRPr="001C1DF6" w14:paraId="5C6B4BC6" w14:textId="20F47896" w:rsidTr="00650E43">
        <w:tc>
          <w:tcPr>
            <w:tcW w:w="4255" w:type="dxa"/>
          </w:tcPr>
          <w:p w14:paraId="55453E13" w14:textId="77777777" w:rsidR="00210EFE" w:rsidRPr="00210EFE" w:rsidRDefault="00210EFE" w:rsidP="00210EFE">
            <w:pPr>
              <w:spacing w:before="60"/>
              <w:jc w:val="both"/>
              <w:rPr>
                <w:rFonts w:ascii="Arial Narrow" w:hAnsi="Arial Narrow" w:cs="Tahoma"/>
                <w:b/>
                <w:lang w:val="en-GB"/>
              </w:rPr>
            </w:pPr>
            <w:r w:rsidRPr="00210EFE">
              <w:rPr>
                <w:rFonts w:ascii="Arial Narrow" w:hAnsi="Arial Narrow" w:cs="Tahoma"/>
                <w:b/>
                <w:lang w:val="en-GB"/>
              </w:rPr>
              <w:t>These Specific Contractual Conditions (SCC) govern the terms and conditions applicable to the contract between the Provider (see the Contract) and the Council of Europe</w:t>
            </w:r>
            <w:r w:rsidRPr="00210EFE">
              <w:rPr>
                <w:rStyle w:val="FootnoteReference"/>
                <w:rFonts w:ascii="Arial Narrow" w:hAnsi="Arial Narrow" w:cs="Tahoma"/>
                <w:b/>
                <w:lang w:val="en-GB"/>
              </w:rPr>
              <w:footnoteReference w:id="5"/>
            </w:r>
            <w:r w:rsidRPr="00210EFE">
              <w:rPr>
                <w:rFonts w:ascii="Arial Narrow" w:hAnsi="Arial Narrow" w:cs="Tahoma"/>
                <w:b/>
                <w:lang w:val="en-GB"/>
              </w:rPr>
              <w:t xml:space="preserve"> . They supplement or amend the Council of Europe’s </w:t>
            </w:r>
            <w:hyperlink r:id="rId22" w:history="1">
              <w:r w:rsidRPr="00210EFE">
                <w:rPr>
                  <w:rStyle w:val="Hyperlink"/>
                  <w:rFonts w:ascii="Arial Narrow" w:hAnsi="Arial Narrow" w:cs="Tahoma"/>
                  <w:b/>
                  <w:lang w:val="en-GB"/>
                </w:rPr>
                <w:t>General Conditions of Purchase</w:t>
              </w:r>
            </w:hyperlink>
            <w:r w:rsidRPr="00210EFE">
              <w:rPr>
                <w:rFonts w:ascii="Arial Narrow" w:hAnsi="Arial Narrow" w:cs="Tahoma"/>
                <w:b/>
                <w:lang w:val="en-GB"/>
              </w:rPr>
              <w:t xml:space="preserve"> (GCP) and, where applicable, the Supplementary General Conditions (SGC).</w:t>
            </w:r>
          </w:p>
        </w:tc>
        <w:tc>
          <w:tcPr>
            <w:tcW w:w="4256" w:type="dxa"/>
          </w:tcPr>
          <w:p w14:paraId="5DC2E237" w14:textId="186D3C03" w:rsidR="00210EFE" w:rsidRPr="00210EFE" w:rsidRDefault="00210EFE" w:rsidP="00210EFE">
            <w:pPr>
              <w:autoSpaceDE/>
              <w:autoSpaceDN/>
              <w:spacing w:after="0" w:afterAutospacing="0"/>
              <w:jc w:val="both"/>
              <w:rPr>
                <w:rFonts w:ascii="Arial Narrow" w:hAnsi="Arial Narrow" w:cs="Tahoma"/>
                <w:b/>
                <w:lang w:val="uk-UA"/>
              </w:rPr>
            </w:pPr>
            <w:r w:rsidRPr="00210EFE">
              <w:rPr>
                <w:rFonts w:ascii="Arial Narrow" w:hAnsi="Arial Narrow"/>
                <w:b/>
                <w:lang w:val="uk-UA"/>
              </w:rPr>
              <w:t>Ці Особливі умови договору (ОУД) регулюють умови, що застосовуються до договору між Постачальником (див. Договір) та Радою Європи.</w:t>
            </w:r>
            <w:r w:rsidRPr="00210EFE">
              <w:rPr>
                <w:rStyle w:val="FootnoteReference"/>
                <w:rFonts w:ascii="Arial Narrow" w:hAnsi="Arial Narrow" w:cs="Tahoma"/>
                <w:b/>
                <w:lang w:val="uk-UA"/>
              </w:rPr>
              <w:footnoteReference w:id="6"/>
            </w:r>
            <w:r w:rsidRPr="00210EFE">
              <w:rPr>
                <w:rFonts w:ascii="Arial Narrow" w:hAnsi="Arial Narrow"/>
                <w:b/>
                <w:lang w:val="uk-UA"/>
              </w:rPr>
              <w:t xml:space="preserve"> Вони виступають доповненням або зміною до </w:t>
            </w:r>
            <w:hyperlink r:id="rId23" w:history="1">
              <w:r w:rsidRPr="00210EFE">
                <w:rPr>
                  <w:rStyle w:val="Hyperlink"/>
                  <w:rFonts w:ascii="Arial Narrow" w:hAnsi="Arial Narrow"/>
                  <w:b/>
                  <w:lang w:val="uk-UA"/>
                </w:rPr>
                <w:t>Загальних умов закупівель</w:t>
              </w:r>
            </w:hyperlink>
            <w:r w:rsidRPr="00210EFE">
              <w:rPr>
                <w:rFonts w:ascii="Arial Narrow" w:hAnsi="Arial Narrow"/>
                <w:b/>
                <w:lang w:val="uk-UA"/>
              </w:rPr>
              <w:t xml:space="preserve"> (ЗУ) Ради Європи та, у відповідних випадках, Додатковими загальними умовами (ДЗУ).</w:t>
            </w:r>
          </w:p>
        </w:tc>
      </w:tr>
    </w:tbl>
    <w:p w14:paraId="1795DB45" w14:textId="36FC34B7" w:rsidR="00201C99" w:rsidRPr="001C1DF6" w:rsidRDefault="00201C99" w:rsidP="00201C99">
      <w:pPr>
        <w:rPr>
          <w:rFonts w:ascii="Arial Narrow" w:hAnsi="Arial Narrow"/>
          <w:sz w:val="22"/>
          <w:szCs w:val="22"/>
          <w:lang w:val="uk-UA"/>
        </w:rPr>
      </w:pPr>
    </w:p>
    <w:tbl>
      <w:tblPr>
        <w:tblStyle w:val="GridTable4-Accent51"/>
        <w:tblW w:w="9634" w:type="dxa"/>
        <w:tblLook w:val="04A0" w:firstRow="1" w:lastRow="0" w:firstColumn="1" w:lastColumn="0" w:noHBand="0" w:noVBand="1"/>
      </w:tblPr>
      <w:tblGrid>
        <w:gridCol w:w="3544"/>
        <w:gridCol w:w="6090"/>
      </w:tblGrid>
      <w:tr w:rsidR="00201C99" w:rsidRPr="003D4739" w14:paraId="401D651B" w14:textId="77777777" w:rsidTr="00E7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B09A3CE" w14:textId="783958FD" w:rsidR="00201C99" w:rsidRPr="00D61D52" w:rsidRDefault="00201C99" w:rsidP="00E755C8">
            <w:pPr>
              <w:autoSpaceDE/>
              <w:autoSpaceDN/>
              <w:spacing w:after="0" w:afterAutospacing="0"/>
              <w:ind w:right="4"/>
              <w:jc w:val="center"/>
              <w:rPr>
                <w:rFonts w:ascii="Arial Narrow" w:hAnsi="Arial Narrow" w:cs="Tahoma"/>
                <w:sz w:val="20"/>
                <w:szCs w:val="20"/>
                <w:lang w:val="en-US"/>
              </w:rPr>
            </w:pPr>
            <w:r w:rsidRPr="003D4739">
              <w:rPr>
                <w:rFonts w:ascii="Arial Narrow" w:hAnsi="Arial Narrow" w:cs="Tahoma"/>
                <w:sz w:val="20"/>
                <w:szCs w:val="20"/>
                <w:lang w:val="en-GB"/>
              </w:rPr>
              <w:t>SPECIFIC CONDITIONS RELATED TO THE CGS</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Pr>
                <w:rFonts w:ascii="Arial Narrow" w:hAnsi="Arial Narrow"/>
                <w:sz w:val="20"/>
                <w:szCs w:val="20"/>
              </w:rPr>
              <w:t>СПЕЦІАЛЬНІ</w:t>
            </w:r>
            <w:r w:rsidR="00D61D52" w:rsidRPr="00D61D52">
              <w:rPr>
                <w:rFonts w:ascii="Arial Narrow" w:hAnsi="Arial Narrow"/>
                <w:sz w:val="20"/>
                <w:szCs w:val="20"/>
                <w:lang w:val="en-US"/>
              </w:rPr>
              <w:t xml:space="preserve"> </w:t>
            </w:r>
            <w:r w:rsidR="00D61D52">
              <w:rPr>
                <w:rFonts w:ascii="Arial Narrow" w:hAnsi="Arial Narrow"/>
                <w:sz w:val="20"/>
                <w:szCs w:val="20"/>
              </w:rPr>
              <w:t>УМОВИ</w:t>
            </w:r>
            <w:r w:rsidR="00D61D52" w:rsidRPr="00D61D52">
              <w:rPr>
                <w:rFonts w:ascii="Arial Narrow" w:hAnsi="Arial Narrow"/>
                <w:sz w:val="20"/>
                <w:szCs w:val="20"/>
                <w:lang w:val="en-US"/>
              </w:rPr>
              <w:t xml:space="preserve">, </w:t>
            </w:r>
            <w:r w:rsidR="00D61D52">
              <w:rPr>
                <w:rFonts w:ascii="Arial Narrow" w:hAnsi="Arial Narrow"/>
                <w:sz w:val="20"/>
                <w:szCs w:val="20"/>
              </w:rPr>
              <w:t>ПОВ</w:t>
            </w:r>
            <w:r w:rsidR="00D61D52" w:rsidRPr="00D61D52">
              <w:rPr>
                <w:rFonts w:ascii="Arial Narrow" w:hAnsi="Arial Narrow"/>
                <w:sz w:val="20"/>
                <w:szCs w:val="20"/>
                <w:lang w:val="en-US"/>
              </w:rPr>
              <w:t>’</w:t>
            </w:r>
            <w:r w:rsidR="00D61D52">
              <w:rPr>
                <w:rFonts w:ascii="Arial Narrow" w:hAnsi="Arial Narrow"/>
                <w:sz w:val="20"/>
                <w:szCs w:val="20"/>
              </w:rPr>
              <w:t>ЯЗАНІ</w:t>
            </w:r>
            <w:r w:rsidR="00D61D52" w:rsidRPr="00D61D52">
              <w:rPr>
                <w:rFonts w:ascii="Arial Narrow" w:hAnsi="Arial Narrow"/>
                <w:sz w:val="20"/>
                <w:szCs w:val="20"/>
                <w:lang w:val="en-US"/>
              </w:rPr>
              <w:t xml:space="preserve"> </w:t>
            </w:r>
            <w:r w:rsidR="00D61D52">
              <w:rPr>
                <w:rFonts w:ascii="Arial Narrow" w:hAnsi="Arial Narrow"/>
                <w:sz w:val="20"/>
                <w:szCs w:val="20"/>
              </w:rPr>
              <w:t>ІЗ</w:t>
            </w:r>
            <w:r w:rsidR="00D61D52" w:rsidRPr="00D61D52">
              <w:rPr>
                <w:rFonts w:ascii="Arial Narrow" w:hAnsi="Arial Narrow"/>
                <w:sz w:val="20"/>
                <w:szCs w:val="20"/>
                <w:lang w:val="en-US"/>
              </w:rPr>
              <w:t xml:space="preserve"> </w:t>
            </w:r>
            <w:r w:rsidR="00D61D52">
              <w:rPr>
                <w:rFonts w:ascii="Arial Narrow" w:hAnsi="Arial Narrow"/>
                <w:sz w:val="20"/>
                <w:szCs w:val="20"/>
              </w:rPr>
              <w:t>ЗУ</w:t>
            </w:r>
          </w:p>
        </w:tc>
        <w:tc>
          <w:tcPr>
            <w:tcW w:w="6090" w:type="dxa"/>
            <w:vAlign w:val="center"/>
          </w:tcPr>
          <w:p w14:paraId="6BDE0973" w14:textId="749E6786" w:rsidR="00201C99" w:rsidRPr="00D61D52" w:rsidRDefault="00201C99" w:rsidP="00E755C8">
            <w:pPr>
              <w:autoSpaceDE/>
              <w:autoSpaceDN/>
              <w:spacing w:after="0" w:afterAutospacing="0"/>
              <w:ind w:right="4"/>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Applicable conditions</w:t>
            </w:r>
            <w:r w:rsidR="00D61D52">
              <w:rPr>
                <w:rFonts w:ascii="Arial Narrow" w:hAnsi="Arial Narrow" w:cs="Tahoma"/>
                <w:sz w:val="20"/>
                <w:szCs w:val="20"/>
                <w:lang w:val="ru-RU"/>
              </w:rPr>
              <w:t>/</w:t>
            </w:r>
            <w:r w:rsidR="00D61D52">
              <w:rPr>
                <w:rFonts w:ascii="Arial Narrow" w:hAnsi="Arial Narrow"/>
                <w:sz w:val="20"/>
                <w:szCs w:val="20"/>
              </w:rPr>
              <w:t xml:space="preserve"> Застосовні умови</w:t>
            </w:r>
          </w:p>
        </w:tc>
      </w:tr>
      <w:tr w:rsidR="00201C99" w:rsidRPr="001C1DF6" w14:paraId="45C16A69"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42BC9F0A" w14:textId="479831F5" w:rsidR="00201C99" w:rsidRPr="00D61D52"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Type of contract</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Pr>
                <w:rFonts w:ascii="Arial Narrow" w:hAnsi="Arial Narrow"/>
                <w:sz w:val="20"/>
                <w:szCs w:val="20"/>
              </w:rPr>
              <w:t>Тип</w:t>
            </w:r>
            <w:r w:rsidR="00D61D52" w:rsidRPr="00D61D52">
              <w:rPr>
                <w:rFonts w:ascii="Arial Narrow" w:hAnsi="Arial Narrow"/>
                <w:sz w:val="20"/>
                <w:szCs w:val="20"/>
                <w:lang w:val="en-US"/>
              </w:rPr>
              <w:t xml:space="preserve"> </w:t>
            </w:r>
            <w:r w:rsidR="00D61D52">
              <w:rPr>
                <w:rFonts w:ascii="Arial Narrow" w:hAnsi="Arial Narrow"/>
                <w:sz w:val="20"/>
                <w:szCs w:val="20"/>
              </w:rPr>
              <w:t>договору</w:t>
            </w:r>
          </w:p>
        </w:tc>
        <w:tc>
          <w:tcPr>
            <w:tcW w:w="6090" w:type="dxa"/>
          </w:tcPr>
          <w:p w14:paraId="2E6A1A9C" w14:textId="2F91ADD9" w:rsidR="005D2BBA"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29373654"/>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Simple single-supplier contract</w:t>
            </w:r>
            <w:r w:rsidR="00D61D52" w:rsidRPr="00D61D52">
              <w:rPr>
                <w:rFonts w:ascii="Arial Narrow" w:hAnsi="Arial Narrow" w:cs="Tahoma"/>
                <w:sz w:val="20"/>
                <w:szCs w:val="20"/>
                <w:lang w:val="en-US"/>
              </w:rPr>
              <w:t>/</w:t>
            </w:r>
            <w:r w:rsidR="00D61D52">
              <w:rPr>
                <w:rFonts w:ascii="Arial Narrow" w:hAnsi="Arial Narrow"/>
                <w:sz w:val="20"/>
                <w:szCs w:val="20"/>
              </w:rPr>
              <w:t>простий</w:t>
            </w:r>
            <w:r w:rsidR="00D61D52" w:rsidRPr="00D61D52">
              <w:rPr>
                <w:rFonts w:ascii="Arial Narrow" w:hAnsi="Arial Narrow"/>
                <w:sz w:val="20"/>
                <w:szCs w:val="20"/>
                <w:lang w:val="en-US"/>
              </w:rPr>
              <w:t xml:space="preserve"> </w:t>
            </w:r>
            <w:r w:rsidR="00D61D52">
              <w:rPr>
                <w:rFonts w:ascii="Arial Narrow" w:hAnsi="Arial Narrow"/>
                <w:sz w:val="20"/>
                <w:szCs w:val="20"/>
              </w:rPr>
              <w:t>договір</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одним</w:t>
            </w:r>
            <w:r w:rsidR="00D61D52" w:rsidRPr="00D61D52">
              <w:rPr>
                <w:rFonts w:ascii="Arial Narrow" w:hAnsi="Arial Narrow"/>
                <w:sz w:val="20"/>
                <w:szCs w:val="20"/>
                <w:lang w:val="en-US"/>
              </w:rPr>
              <w:t xml:space="preserve"> </w:t>
            </w:r>
            <w:r w:rsidR="00D61D52">
              <w:rPr>
                <w:rFonts w:ascii="Arial Narrow" w:hAnsi="Arial Narrow"/>
                <w:sz w:val="20"/>
                <w:szCs w:val="20"/>
              </w:rPr>
              <w:t>постачальником</w:t>
            </w:r>
            <w:r w:rsidR="00D61D52" w:rsidRPr="00D61D52">
              <w:rPr>
                <w:rFonts w:ascii="Arial Narrow" w:hAnsi="Arial Narrow"/>
                <w:sz w:val="20"/>
                <w:szCs w:val="20"/>
                <w:lang w:val="en-US"/>
              </w:rPr>
              <w:t>;</w:t>
            </w:r>
          </w:p>
          <w:p w14:paraId="0437F156" w14:textId="7B32757A" w:rsidR="005D2BBA"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682593624"/>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Single-supplier framework contract</w:t>
            </w:r>
            <w:r w:rsidR="00D61D52" w:rsidRPr="00D61D52">
              <w:rPr>
                <w:rFonts w:ascii="Arial Narrow" w:hAnsi="Arial Narrow" w:cs="Tahoma"/>
                <w:sz w:val="20"/>
                <w:szCs w:val="20"/>
                <w:lang w:val="en-US"/>
              </w:rPr>
              <w:t>/</w:t>
            </w:r>
            <w:r w:rsidR="00D61D52">
              <w:rPr>
                <w:rFonts w:ascii="Arial Narrow" w:hAnsi="Arial Narrow"/>
                <w:sz w:val="20"/>
                <w:szCs w:val="20"/>
              </w:rPr>
              <w:t>рамковий</w:t>
            </w:r>
            <w:r w:rsidR="00D61D52" w:rsidRPr="00D61D52">
              <w:rPr>
                <w:rFonts w:ascii="Arial Narrow" w:hAnsi="Arial Narrow"/>
                <w:sz w:val="20"/>
                <w:szCs w:val="20"/>
                <w:lang w:val="en-US"/>
              </w:rPr>
              <w:t xml:space="preserve"> </w:t>
            </w:r>
            <w:r w:rsidR="00D61D52">
              <w:rPr>
                <w:rFonts w:ascii="Arial Narrow" w:hAnsi="Arial Narrow"/>
                <w:sz w:val="20"/>
                <w:szCs w:val="20"/>
              </w:rPr>
              <w:t>договір</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одним</w:t>
            </w:r>
            <w:r w:rsidR="00D61D52" w:rsidRPr="00D61D52">
              <w:rPr>
                <w:rFonts w:ascii="Arial Narrow" w:hAnsi="Arial Narrow"/>
                <w:sz w:val="20"/>
                <w:szCs w:val="20"/>
                <w:lang w:val="en-US"/>
              </w:rPr>
              <w:t xml:space="preserve"> </w:t>
            </w:r>
            <w:r w:rsidR="00D61D52">
              <w:rPr>
                <w:rFonts w:ascii="Arial Narrow" w:hAnsi="Arial Narrow"/>
                <w:sz w:val="20"/>
                <w:szCs w:val="20"/>
              </w:rPr>
              <w:t>постачальником</w:t>
            </w:r>
            <w:r w:rsidR="00D61D52" w:rsidRPr="00D61D52">
              <w:rPr>
                <w:rFonts w:ascii="Arial Narrow" w:hAnsi="Arial Narrow"/>
                <w:sz w:val="20"/>
                <w:szCs w:val="20"/>
                <w:lang w:val="en-US"/>
              </w:rPr>
              <w:t>;</w:t>
            </w:r>
          </w:p>
          <w:p w14:paraId="29E1EEEB" w14:textId="49F3CD28" w:rsidR="005D2BBA"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473910846"/>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Single-supplier mixed contract</w:t>
            </w:r>
            <w:r w:rsidR="00D61D52" w:rsidRPr="00D61D52">
              <w:rPr>
                <w:rFonts w:ascii="Arial Narrow" w:hAnsi="Arial Narrow" w:cs="Tahoma"/>
                <w:sz w:val="20"/>
                <w:szCs w:val="20"/>
                <w:lang w:val="en-US"/>
              </w:rPr>
              <w:t>/</w:t>
            </w:r>
            <w:r w:rsidR="00D61D52">
              <w:rPr>
                <w:rFonts w:ascii="Arial Narrow" w:hAnsi="Arial Narrow"/>
                <w:sz w:val="20"/>
                <w:szCs w:val="20"/>
              </w:rPr>
              <w:t>комбінований</w:t>
            </w:r>
            <w:r w:rsidR="00D61D52" w:rsidRPr="00D61D52">
              <w:rPr>
                <w:rFonts w:ascii="Arial Narrow" w:hAnsi="Arial Narrow"/>
                <w:sz w:val="20"/>
                <w:szCs w:val="20"/>
                <w:lang w:val="en-US"/>
              </w:rPr>
              <w:t xml:space="preserve"> </w:t>
            </w:r>
            <w:r w:rsidR="00D61D52">
              <w:rPr>
                <w:rFonts w:ascii="Arial Narrow" w:hAnsi="Arial Narrow"/>
                <w:sz w:val="20"/>
                <w:szCs w:val="20"/>
              </w:rPr>
              <w:t>договір</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одним</w:t>
            </w:r>
            <w:r w:rsidR="00D61D52" w:rsidRPr="00D61D52">
              <w:rPr>
                <w:rFonts w:ascii="Arial Narrow" w:hAnsi="Arial Narrow"/>
                <w:sz w:val="20"/>
                <w:szCs w:val="20"/>
                <w:lang w:val="en-US"/>
              </w:rPr>
              <w:t xml:space="preserve"> </w:t>
            </w:r>
            <w:r w:rsidR="00D61D52">
              <w:rPr>
                <w:rFonts w:ascii="Arial Narrow" w:hAnsi="Arial Narrow"/>
                <w:sz w:val="20"/>
                <w:szCs w:val="20"/>
              </w:rPr>
              <w:t>постачальником</w:t>
            </w:r>
            <w:r w:rsidR="00D61D52" w:rsidRPr="00D61D52">
              <w:rPr>
                <w:rFonts w:ascii="Arial Narrow" w:hAnsi="Arial Narrow"/>
                <w:sz w:val="20"/>
                <w:szCs w:val="20"/>
                <w:lang w:val="en-US"/>
              </w:rPr>
              <w:t>;</w:t>
            </w:r>
          </w:p>
          <w:p w14:paraId="1B064F8D" w14:textId="628A9E7F" w:rsidR="00201C99"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390952475"/>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Multi-award framework contract (ranking – RC – Annex 1)</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Pr>
                <w:rFonts w:ascii="Arial Narrow" w:hAnsi="Arial Narrow"/>
                <w:sz w:val="20"/>
                <w:szCs w:val="20"/>
              </w:rPr>
              <w:t>рамковий</w:t>
            </w:r>
            <w:r w:rsidR="00D61D52" w:rsidRPr="00D61D52">
              <w:rPr>
                <w:rFonts w:ascii="Arial Narrow" w:hAnsi="Arial Narrow"/>
                <w:sz w:val="20"/>
                <w:szCs w:val="20"/>
                <w:lang w:val="en-US"/>
              </w:rPr>
              <w:t xml:space="preserve"> </w:t>
            </w:r>
            <w:r w:rsidR="00D61D52">
              <w:rPr>
                <w:rFonts w:ascii="Arial Narrow" w:hAnsi="Arial Narrow"/>
                <w:sz w:val="20"/>
                <w:szCs w:val="20"/>
              </w:rPr>
              <w:t>договір</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кількома</w:t>
            </w:r>
            <w:r w:rsidR="00D61D52" w:rsidRPr="00D61D52">
              <w:rPr>
                <w:rFonts w:ascii="Arial Narrow" w:hAnsi="Arial Narrow"/>
                <w:sz w:val="20"/>
                <w:szCs w:val="20"/>
                <w:lang w:val="en-US"/>
              </w:rPr>
              <w:t xml:space="preserve"> </w:t>
            </w:r>
            <w:r w:rsidR="00D61D52">
              <w:rPr>
                <w:rFonts w:ascii="Arial Narrow" w:hAnsi="Arial Narrow"/>
                <w:sz w:val="20"/>
                <w:szCs w:val="20"/>
              </w:rPr>
              <w:t>учасниками</w:t>
            </w:r>
            <w:r w:rsidR="00D61D52" w:rsidRPr="00D61D52">
              <w:rPr>
                <w:rFonts w:ascii="Arial Narrow" w:hAnsi="Arial Narrow"/>
                <w:sz w:val="20"/>
                <w:szCs w:val="20"/>
                <w:lang w:val="en-US"/>
              </w:rPr>
              <w:t xml:space="preserve"> </w:t>
            </w:r>
            <w:r w:rsidR="00D61D52">
              <w:rPr>
                <w:rFonts w:ascii="Arial Narrow" w:hAnsi="Arial Narrow"/>
                <w:sz w:val="20"/>
                <w:szCs w:val="20"/>
              </w:rPr>
              <w:t>процедури</w:t>
            </w:r>
            <w:r w:rsidR="00D61D52" w:rsidRPr="00D61D52">
              <w:rPr>
                <w:rFonts w:ascii="Arial Narrow" w:hAnsi="Arial Narrow"/>
                <w:sz w:val="20"/>
                <w:szCs w:val="20"/>
                <w:lang w:val="en-US"/>
              </w:rPr>
              <w:t xml:space="preserve"> </w:t>
            </w:r>
            <w:r w:rsidR="00D61D52">
              <w:rPr>
                <w:rFonts w:ascii="Arial Narrow" w:hAnsi="Arial Narrow"/>
                <w:sz w:val="20"/>
                <w:szCs w:val="20"/>
              </w:rPr>
              <w:t>закупівлі</w:t>
            </w:r>
            <w:r w:rsidR="00D61D52" w:rsidRPr="00D61D52">
              <w:rPr>
                <w:rFonts w:ascii="Arial Narrow" w:hAnsi="Arial Narrow"/>
                <w:sz w:val="20"/>
                <w:szCs w:val="20"/>
                <w:lang w:val="en-US"/>
              </w:rPr>
              <w:t xml:space="preserve"> (</w:t>
            </w:r>
            <w:r w:rsidR="00D61D52">
              <w:rPr>
                <w:rFonts w:ascii="Arial Narrow" w:hAnsi="Arial Narrow"/>
                <w:sz w:val="20"/>
                <w:szCs w:val="20"/>
              </w:rPr>
              <w:t>рейтингова</w:t>
            </w:r>
            <w:r w:rsidR="00D61D52" w:rsidRPr="00D61D52">
              <w:rPr>
                <w:rFonts w:ascii="Arial Narrow" w:hAnsi="Arial Narrow"/>
                <w:sz w:val="20"/>
                <w:szCs w:val="20"/>
                <w:lang w:val="en-US"/>
              </w:rPr>
              <w:t xml:space="preserve"> </w:t>
            </w:r>
            <w:r w:rsidR="00D61D52">
              <w:rPr>
                <w:rFonts w:ascii="Arial Narrow" w:hAnsi="Arial Narrow"/>
                <w:sz w:val="20"/>
                <w:szCs w:val="20"/>
              </w:rPr>
              <w:t>система</w:t>
            </w:r>
            <w:r w:rsidR="00D61D52" w:rsidRPr="00D61D52">
              <w:rPr>
                <w:rFonts w:ascii="Arial Narrow" w:hAnsi="Arial Narrow"/>
                <w:sz w:val="20"/>
                <w:szCs w:val="20"/>
                <w:lang w:val="en-US"/>
              </w:rPr>
              <w:t xml:space="preserve"> — RC — </w:t>
            </w:r>
            <w:r w:rsidR="00D61D52">
              <w:rPr>
                <w:rFonts w:ascii="Arial Narrow" w:hAnsi="Arial Narrow"/>
                <w:sz w:val="20"/>
                <w:szCs w:val="20"/>
              </w:rPr>
              <w:t>Додаток</w:t>
            </w:r>
            <w:r w:rsidR="00D61D52" w:rsidRPr="00D61D52">
              <w:rPr>
                <w:rFonts w:ascii="Arial Narrow" w:hAnsi="Arial Narrow"/>
                <w:sz w:val="20"/>
                <w:szCs w:val="20"/>
                <w:lang w:val="en-US"/>
              </w:rPr>
              <w:t xml:space="preserve"> 1)</w:t>
            </w:r>
            <w:r w:rsidR="00D61D52" w:rsidRPr="00D61D52">
              <w:rPr>
                <w:lang w:val="en-US"/>
              </w:rPr>
              <w:t>;</w:t>
            </w:r>
          </w:p>
          <w:p w14:paraId="5C269A34" w14:textId="62C4D875" w:rsidR="00201C99"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456098644"/>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Multi-award framework contract (pooling – RC – Annex 1) – award rules</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Pr>
                <w:rFonts w:ascii="Arial Narrow" w:hAnsi="Arial Narrow"/>
                <w:sz w:val="20"/>
                <w:szCs w:val="20"/>
              </w:rPr>
              <w:t>рамковий</w:t>
            </w:r>
            <w:r w:rsidR="00D61D52" w:rsidRPr="00D61D52">
              <w:rPr>
                <w:rFonts w:ascii="Arial Narrow" w:hAnsi="Arial Narrow"/>
                <w:sz w:val="20"/>
                <w:szCs w:val="20"/>
                <w:lang w:val="en-US"/>
              </w:rPr>
              <w:t xml:space="preserve"> </w:t>
            </w:r>
            <w:r w:rsidR="00D61D52">
              <w:rPr>
                <w:rFonts w:ascii="Arial Narrow" w:hAnsi="Arial Narrow"/>
                <w:sz w:val="20"/>
                <w:szCs w:val="20"/>
              </w:rPr>
              <w:t>договір</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кількома</w:t>
            </w:r>
            <w:r w:rsidR="00D61D52" w:rsidRPr="00D61D52">
              <w:rPr>
                <w:rFonts w:ascii="Arial Narrow" w:hAnsi="Arial Narrow"/>
                <w:sz w:val="20"/>
                <w:szCs w:val="20"/>
                <w:lang w:val="en-US"/>
              </w:rPr>
              <w:t xml:space="preserve"> </w:t>
            </w:r>
            <w:r w:rsidR="00D61D52">
              <w:rPr>
                <w:rFonts w:ascii="Arial Narrow" w:hAnsi="Arial Narrow"/>
                <w:sz w:val="20"/>
                <w:szCs w:val="20"/>
              </w:rPr>
              <w:t>учасниками</w:t>
            </w:r>
            <w:r w:rsidR="00D61D52" w:rsidRPr="00D61D52">
              <w:rPr>
                <w:rFonts w:ascii="Arial Narrow" w:hAnsi="Arial Narrow"/>
                <w:sz w:val="20"/>
                <w:szCs w:val="20"/>
                <w:lang w:val="en-US"/>
              </w:rPr>
              <w:t xml:space="preserve"> </w:t>
            </w:r>
            <w:r w:rsidR="00D61D52">
              <w:rPr>
                <w:rFonts w:ascii="Arial Narrow" w:hAnsi="Arial Narrow"/>
                <w:sz w:val="20"/>
                <w:szCs w:val="20"/>
              </w:rPr>
              <w:t>процедури</w:t>
            </w:r>
            <w:r w:rsidR="00D61D52" w:rsidRPr="00D61D52">
              <w:rPr>
                <w:rFonts w:ascii="Arial Narrow" w:hAnsi="Arial Narrow"/>
                <w:sz w:val="20"/>
                <w:szCs w:val="20"/>
                <w:lang w:val="en-US"/>
              </w:rPr>
              <w:t xml:space="preserve"> </w:t>
            </w:r>
            <w:r w:rsidR="00D61D52">
              <w:rPr>
                <w:rFonts w:ascii="Arial Narrow" w:hAnsi="Arial Narrow"/>
                <w:sz w:val="20"/>
                <w:szCs w:val="20"/>
              </w:rPr>
              <w:t>закупівлі</w:t>
            </w:r>
            <w:r w:rsidR="00D61D52" w:rsidRPr="00D61D52">
              <w:rPr>
                <w:rFonts w:ascii="Arial Narrow" w:hAnsi="Arial Narrow"/>
                <w:sz w:val="20"/>
                <w:szCs w:val="20"/>
                <w:lang w:val="en-US"/>
              </w:rPr>
              <w:t xml:space="preserve"> (</w:t>
            </w:r>
            <w:r w:rsidR="00D61D52">
              <w:rPr>
                <w:rFonts w:ascii="Arial Narrow" w:hAnsi="Arial Narrow"/>
                <w:sz w:val="20"/>
                <w:szCs w:val="20"/>
              </w:rPr>
              <w:t>об</w:t>
            </w:r>
            <w:r w:rsidR="00D61D52" w:rsidRPr="00D61D52">
              <w:rPr>
                <w:rFonts w:ascii="Arial Narrow" w:hAnsi="Arial Narrow"/>
                <w:sz w:val="20"/>
                <w:szCs w:val="20"/>
                <w:lang w:val="en-US"/>
              </w:rPr>
              <w:t>’</w:t>
            </w:r>
            <w:r w:rsidR="00D61D52">
              <w:rPr>
                <w:rFonts w:ascii="Arial Narrow" w:hAnsi="Arial Narrow"/>
                <w:sz w:val="20"/>
                <w:szCs w:val="20"/>
              </w:rPr>
              <w:t>єднання</w:t>
            </w:r>
            <w:r w:rsidR="00D61D52" w:rsidRPr="00D61D52">
              <w:rPr>
                <w:rFonts w:ascii="Arial Narrow" w:hAnsi="Arial Narrow"/>
                <w:sz w:val="20"/>
                <w:szCs w:val="20"/>
                <w:lang w:val="en-US"/>
              </w:rPr>
              <w:t xml:space="preserve"> </w:t>
            </w:r>
            <w:r w:rsidR="00D61D52">
              <w:rPr>
                <w:rFonts w:ascii="Arial Narrow" w:hAnsi="Arial Narrow"/>
                <w:sz w:val="20"/>
                <w:szCs w:val="20"/>
              </w:rPr>
              <w:t>ресурсів</w:t>
            </w:r>
            <w:r w:rsidR="00D61D52" w:rsidRPr="00D61D52">
              <w:rPr>
                <w:rFonts w:ascii="Arial Narrow" w:hAnsi="Arial Narrow"/>
                <w:sz w:val="20"/>
                <w:szCs w:val="20"/>
                <w:lang w:val="en-US"/>
              </w:rPr>
              <w:t xml:space="preserve"> — RC — </w:t>
            </w:r>
            <w:r w:rsidR="00D61D52">
              <w:rPr>
                <w:rFonts w:ascii="Arial Narrow" w:hAnsi="Arial Narrow"/>
                <w:sz w:val="20"/>
                <w:szCs w:val="20"/>
              </w:rPr>
              <w:t>Додаток</w:t>
            </w:r>
            <w:r w:rsidR="00D61D52" w:rsidRPr="00D61D52">
              <w:rPr>
                <w:rFonts w:ascii="Arial Narrow" w:hAnsi="Arial Narrow"/>
                <w:sz w:val="20"/>
                <w:szCs w:val="20"/>
                <w:lang w:val="en-US"/>
              </w:rPr>
              <w:t xml:space="preserve"> 1) — </w:t>
            </w:r>
            <w:r w:rsidR="00D61D52">
              <w:rPr>
                <w:rFonts w:ascii="Arial Narrow" w:hAnsi="Arial Narrow"/>
                <w:sz w:val="20"/>
                <w:szCs w:val="20"/>
              </w:rPr>
              <w:t>правила</w:t>
            </w:r>
            <w:r w:rsidR="00D61D52" w:rsidRPr="00D61D52">
              <w:rPr>
                <w:rFonts w:ascii="Arial Narrow" w:hAnsi="Arial Narrow"/>
                <w:sz w:val="20"/>
                <w:szCs w:val="20"/>
                <w:lang w:val="en-US"/>
              </w:rPr>
              <w:t xml:space="preserve"> </w:t>
            </w:r>
            <w:r w:rsidR="00D61D52">
              <w:rPr>
                <w:rFonts w:ascii="Arial Narrow" w:hAnsi="Arial Narrow"/>
                <w:sz w:val="20"/>
                <w:szCs w:val="20"/>
              </w:rPr>
              <w:t>укладення</w:t>
            </w:r>
            <w:r w:rsidR="00D61D52" w:rsidRPr="00D61D52">
              <w:rPr>
                <w:rFonts w:ascii="Arial Narrow" w:hAnsi="Arial Narrow"/>
                <w:sz w:val="20"/>
                <w:szCs w:val="20"/>
                <w:lang w:val="en-US"/>
              </w:rPr>
              <w:t xml:space="preserve"> </w:t>
            </w:r>
            <w:r w:rsidR="00D61D52">
              <w:rPr>
                <w:rFonts w:ascii="Arial Narrow" w:hAnsi="Arial Narrow"/>
                <w:sz w:val="20"/>
                <w:szCs w:val="20"/>
              </w:rPr>
              <w:t>договорів</w:t>
            </w:r>
            <w:r w:rsidR="00D61D52" w:rsidRPr="00D61D52">
              <w:rPr>
                <w:rFonts w:ascii="Arial Narrow" w:hAnsi="Arial Narrow"/>
                <w:sz w:val="20"/>
                <w:szCs w:val="20"/>
                <w:lang w:val="en-US"/>
              </w:rPr>
              <w:t>:</w:t>
            </w:r>
          </w:p>
          <w:p w14:paraId="4FF6AFC1" w14:textId="7123C9A8" w:rsidR="00201C99"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686323726"/>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Multi-award framework agreement with subsequent contracts</w:t>
            </w:r>
            <w:r w:rsidR="00D61D52" w:rsidRPr="00D61D52">
              <w:rPr>
                <w:rFonts w:ascii="Arial Narrow" w:hAnsi="Arial Narrow" w:cs="Tahoma"/>
                <w:sz w:val="20"/>
                <w:szCs w:val="20"/>
                <w:lang w:val="en-US"/>
              </w:rPr>
              <w:t>/</w:t>
            </w:r>
            <w:r w:rsidR="00D61D52">
              <w:rPr>
                <w:rFonts w:ascii="Arial Narrow" w:hAnsi="Arial Narrow"/>
                <w:sz w:val="20"/>
                <w:szCs w:val="20"/>
              </w:rPr>
              <w:t>рамкова</w:t>
            </w:r>
            <w:r w:rsidR="00D61D52" w:rsidRPr="00D61D52">
              <w:rPr>
                <w:rFonts w:ascii="Arial Narrow" w:hAnsi="Arial Narrow"/>
                <w:sz w:val="20"/>
                <w:szCs w:val="20"/>
                <w:lang w:val="en-US"/>
              </w:rPr>
              <w:t xml:space="preserve"> </w:t>
            </w:r>
            <w:r w:rsidR="00D61D52">
              <w:rPr>
                <w:rFonts w:ascii="Arial Narrow" w:hAnsi="Arial Narrow"/>
                <w:sz w:val="20"/>
                <w:szCs w:val="20"/>
              </w:rPr>
              <w:t>угода</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кількома</w:t>
            </w:r>
            <w:r w:rsidR="00D61D52" w:rsidRPr="00D61D52">
              <w:rPr>
                <w:rFonts w:ascii="Arial Narrow" w:hAnsi="Arial Narrow"/>
                <w:sz w:val="20"/>
                <w:szCs w:val="20"/>
                <w:lang w:val="en-US"/>
              </w:rPr>
              <w:t xml:space="preserve"> </w:t>
            </w:r>
            <w:r w:rsidR="00D61D52">
              <w:rPr>
                <w:rFonts w:ascii="Arial Narrow" w:hAnsi="Arial Narrow"/>
                <w:sz w:val="20"/>
                <w:szCs w:val="20"/>
              </w:rPr>
              <w:t>учасниками</w:t>
            </w:r>
            <w:r w:rsidR="00D61D52" w:rsidRPr="00D61D52">
              <w:rPr>
                <w:rFonts w:ascii="Arial Narrow" w:hAnsi="Arial Narrow"/>
                <w:sz w:val="20"/>
                <w:szCs w:val="20"/>
                <w:lang w:val="en-US"/>
              </w:rPr>
              <w:t xml:space="preserve"> </w:t>
            </w:r>
            <w:r w:rsidR="00D61D52">
              <w:rPr>
                <w:rFonts w:ascii="Arial Narrow" w:hAnsi="Arial Narrow"/>
                <w:sz w:val="20"/>
                <w:szCs w:val="20"/>
              </w:rPr>
              <w:t>процедури</w:t>
            </w:r>
            <w:r w:rsidR="00D61D52" w:rsidRPr="00D61D52">
              <w:rPr>
                <w:rFonts w:ascii="Arial Narrow" w:hAnsi="Arial Narrow"/>
                <w:sz w:val="20"/>
                <w:szCs w:val="20"/>
                <w:lang w:val="en-US"/>
              </w:rPr>
              <w:t xml:space="preserve"> </w:t>
            </w:r>
            <w:r w:rsidR="00D61D52">
              <w:rPr>
                <w:rFonts w:ascii="Arial Narrow" w:hAnsi="Arial Narrow"/>
                <w:sz w:val="20"/>
                <w:szCs w:val="20"/>
              </w:rPr>
              <w:t>закупівлі</w:t>
            </w:r>
            <w:r w:rsidR="00D61D52" w:rsidRPr="00D61D52">
              <w:rPr>
                <w:rFonts w:ascii="Arial Narrow" w:hAnsi="Arial Narrow"/>
                <w:sz w:val="20"/>
                <w:szCs w:val="20"/>
                <w:lang w:val="en-US"/>
              </w:rPr>
              <w:t xml:space="preserve">, </w:t>
            </w:r>
            <w:r w:rsidR="00D61D52">
              <w:rPr>
                <w:rFonts w:ascii="Arial Narrow" w:hAnsi="Arial Narrow"/>
                <w:sz w:val="20"/>
                <w:szCs w:val="20"/>
              </w:rPr>
              <w:t>договори</w:t>
            </w:r>
            <w:r w:rsidR="00D61D52" w:rsidRPr="00D61D52">
              <w:rPr>
                <w:rFonts w:ascii="Arial Narrow" w:hAnsi="Arial Narrow"/>
                <w:sz w:val="20"/>
                <w:szCs w:val="20"/>
                <w:lang w:val="en-US"/>
              </w:rPr>
              <w:t xml:space="preserve"> </w:t>
            </w:r>
            <w:r w:rsidR="00D61D52">
              <w:rPr>
                <w:rFonts w:ascii="Arial Narrow" w:hAnsi="Arial Narrow"/>
                <w:sz w:val="20"/>
                <w:szCs w:val="20"/>
              </w:rPr>
              <w:t>з</w:t>
            </w:r>
            <w:r w:rsidR="00D61D52" w:rsidRPr="00D61D52">
              <w:rPr>
                <w:rFonts w:ascii="Arial Narrow" w:hAnsi="Arial Narrow"/>
                <w:sz w:val="20"/>
                <w:szCs w:val="20"/>
                <w:lang w:val="en-US"/>
              </w:rPr>
              <w:t xml:space="preserve"> </w:t>
            </w:r>
            <w:r w:rsidR="00D61D52">
              <w:rPr>
                <w:rFonts w:ascii="Arial Narrow" w:hAnsi="Arial Narrow"/>
                <w:sz w:val="20"/>
                <w:szCs w:val="20"/>
              </w:rPr>
              <w:t>якими</w:t>
            </w:r>
            <w:r w:rsidR="00D61D52" w:rsidRPr="00D61D52">
              <w:rPr>
                <w:rFonts w:ascii="Arial Narrow" w:hAnsi="Arial Narrow"/>
                <w:sz w:val="20"/>
                <w:szCs w:val="20"/>
                <w:lang w:val="en-US"/>
              </w:rPr>
              <w:t xml:space="preserve"> </w:t>
            </w:r>
            <w:r w:rsidR="00D61D52">
              <w:rPr>
                <w:rFonts w:ascii="Arial Narrow" w:hAnsi="Arial Narrow"/>
                <w:sz w:val="20"/>
                <w:szCs w:val="20"/>
              </w:rPr>
              <w:t>укладаються</w:t>
            </w:r>
            <w:r w:rsidR="00D61D52" w:rsidRPr="00D61D52">
              <w:rPr>
                <w:rFonts w:ascii="Arial Narrow" w:hAnsi="Arial Narrow"/>
                <w:sz w:val="20"/>
                <w:szCs w:val="20"/>
                <w:lang w:val="en-US"/>
              </w:rPr>
              <w:t xml:space="preserve"> </w:t>
            </w:r>
            <w:r w:rsidR="00D61D52">
              <w:rPr>
                <w:rFonts w:ascii="Arial Narrow" w:hAnsi="Arial Narrow"/>
                <w:sz w:val="20"/>
                <w:szCs w:val="20"/>
              </w:rPr>
              <w:t>по</w:t>
            </w:r>
            <w:r w:rsidR="00D61D52" w:rsidRPr="00D61D52">
              <w:rPr>
                <w:rFonts w:ascii="Arial Narrow" w:hAnsi="Arial Narrow"/>
                <w:sz w:val="20"/>
                <w:szCs w:val="20"/>
                <w:lang w:val="en-US"/>
              </w:rPr>
              <w:t xml:space="preserve"> </w:t>
            </w:r>
            <w:r w:rsidR="00D61D52">
              <w:rPr>
                <w:rFonts w:ascii="Arial Narrow" w:hAnsi="Arial Narrow"/>
                <w:sz w:val="20"/>
                <w:szCs w:val="20"/>
              </w:rPr>
              <w:t>черзі</w:t>
            </w:r>
            <w:r w:rsidR="00D61D52" w:rsidRPr="00D61D52">
              <w:rPr>
                <w:lang w:val="en-US"/>
              </w:rPr>
              <w:t>.</w:t>
            </w:r>
          </w:p>
        </w:tc>
      </w:tr>
      <w:tr w:rsidR="00201C99" w:rsidRPr="003D4739" w14:paraId="40A1F311"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281C1C2E" w14:textId="2D3CF75B" w:rsidR="00201C99" w:rsidRPr="00D61D52"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Obligation to achieve a specific result – Duty to provide information</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Pr>
                <w:rFonts w:ascii="Arial Narrow" w:hAnsi="Arial Narrow"/>
                <w:sz w:val="20"/>
                <w:szCs w:val="20"/>
              </w:rPr>
              <w:t>Зобов</w:t>
            </w:r>
            <w:r w:rsidR="00D61D52" w:rsidRPr="00D61D52">
              <w:rPr>
                <w:rFonts w:ascii="Arial Narrow" w:hAnsi="Arial Narrow"/>
                <w:sz w:val="20"/>
                <w:szCs w:val="20"/>
                <w:lang w:val="en-US"/>
              </w:rPr>
              <w:t>’</w:t>
            </w:r>
            <w:r w:rsidR="00D61D52">
              <w:rPr>
                <w:rFonts w:ascii="Arial Narrow" w:hAnsi="Arial Narrow"/>
                <w:sz w:val="20"/>
                <w:szCs w:val="20"/>
              </w:rPr>
              <w:t>язання</w:t>
            </w:r>
            <w:r w:rsidR="00D61D52" w:rsidRPr="00D61D52">
              <w:rPr>
                <w:rFonts w:ascii="Arial Narrow" w:hAnsi="Arial Narrow"/>
                <w:sz w:val="20"/>
                <w:szCs w:val="20"/>
                <w:lang w:val="en-US"/>
              </w:rPr>
              <w:t xml:space="preserve"> </w:t>
            </w:r>
            <w:r w:rsidR="00D61D52">
              <w:rPr>
                <w:rFonts w:ascii="Arial Narrow" w:hAnsi="Arial Narrow"/>
                <w:sz w:val="20"/>
                <w:szCs w:val="20"/>
              </w:rPr>
              <w:t>щодо</w:t>
            </w:r>
            <w:r w:rsidR="00D61D52" w:rsidRPr="00D61D52">
              <w:rPr>
                <w:rFonts w:ascii="Arial Narrow" w:hAnsi="Arial Narrow"/>
                <w:sz w:val="20"/>
                <w:szCs w:val="20"/>
                <w:lang w:val="en-US"/>
              </w:rPr>
              <w:t xml:space="preserve"> </w:t>
            </w:r>
            <w:r w:rsidR="00D61D52">
              <w:rPr>
                <w:rFonts w:ascii="Arial Narrow" w:hAnsi="Arial Narrow"/>
                <w:sz w:val="20"/>
                <w:szCs w:val="20"/>
              </w:rPr>
              <w:t>досягнення</w:t>
            </w:r>
            <w:r w:rsidR="00D61D52" w:rsidRPr="00D61D52">
              <w:rPr>
                <w:rFonts w:ascii="Arial Narrow" w:hAnsi="Arial Narrow"/>
                <w:sz w:val="20"/>
                <w:szCs w:val="20"/>
                <w:lang w:val="en-US"/>
              </w:rPr>
              <w:t xml:space="preserve"> </w:t>
            </w:r>
            <w:r w:rsidR="00D61D52">
              <w:rPr>
                <w:rFonts w:ascii="Arial Narrow" w:hAnsi="Arial Narrow"/>
                <w:sz w:val="20"/>
                <w:szCs w:val="20"/>
              </w:rPr>
              <w:t>конкретного</w:t>
            </w:r>
            <w:r w:rsidR="00D61D52" w:rsidRPr="00D61D52">
              <w:rPr>
                <w:rFonts w:ascii="Arial Narrow" w:hAnsi="Arial Narrow"/>
                <w:sz w:val="20"/>
                <w:szCs w:val="20"/>
                <w:lang w:val="en-US"/>
              </w:rPr>
              <w:t xml:space="preserve"> </w:t>
            </w:r>
            <w:r w:rsidR="00D61D52">
              <w:rPr>
                <w:rFonts w:ascii="Arial Narrow" w:hAnsi="Arial Narrow"/>
                <w:sz w:val="20"/>
                <w:szCs w:val="20"/>
              </w:rPr>
              <w:t>результату</w:t>
            </w:r>
            <w:r w:rsidR="00D61D52" w:rsidRPr="00D61D52">
              <w:rPr>
                <w:rFonts w:ascii="Arial Narrow" w:hAnsi="Arial Narrow"/>
                <w:sz w:val="20"/>
                <w:szCs w:val="20"/>
                <w:lang w:val="en-US"/>
              </w:rPr>
              <w:t xml:space="preserve"> – </w:t>
            </w:r>
            <w:r w:rsidR="00D61D52">
              <w:rPr>
                <w:rFonts w:ascii="Arial Narrow" w:hAnsi="Arial Narrow"/>
                <w:sz w:val="20"/>
                <w:szCs w:val="20"/>
              </w:rPr>
              <w:t>обов</w:t>
            </w:r>
            <w:r w:rsidR="00D61D52" w:rsidRPr="00D61D52">
              <w:rPr>
                <w:rFonts w:ascii="Arial Narrow" w:hAnsi="Arial Narrow"/>
                <w:sz w:val="20"/>
                <w:szCs w:val="20"/>
                <w:lang w:val="en-US"/>
              </w:rPr>
              <w:t>’</w:t>
            </w:r>
            <w:r w:rsidR="00D61D52">
              <w:rPr>
                <w:rFonts w:ascii="Arial Narrow" w:hAnsi="Arial Narrow"/>
                <w:sz w:val="20"/>
                <w:szCs w:val="20"/>
              </w:rPr>
              <w:t>язок</w:t>
            </w:r>
            <w:r w:rsidR="00D61D52" w:rsidRPr="00D61D52">
              <w:rPr>
                <w:rFonts w:ascii="Arial Narrow" w:hAnsi="Arial Narrow"/>
                <w:sz w:val="20"/>
                <w:szCs w:val="20"/>
                <w:lang w:val="en-US"/>
              </w:rPr>
              <w:t xml:space="preserve"> </w:t>
            </w:r>
            <w:r w:rsidR="00D61D52">
              <w:rPr>
                <w:rFonts w:ascii="Arial Narrow" w:hAnsi="Arial Narrow"/>
                <w:sz w:val="20"/>
                <w:szCs w:val="20"/>
              </w:rPr>
              <w:t>надавати</w:t>
            </w:r>
            <w:r w:rsidR="00D61D52" w:rsidRPr="00D61D52">
              <w:rPr>
                <w:rFonts w:ascii="Arial Narrow" w:hAnsi="Arial Narrow"/>
                <w:sz w:val="20"/>
                <w:szCs w:val="20"/>
                <w:lang w:val="en-US"/>
              </w:rPr>
              <w:t xml:space="preserve"> </w:t>
            </w:r>
            <w:r w:rsidR="00D61D52">
              <w:rPr>
                <w:rFonts w:ascii="Arial Narrow" w:hAnsi="Arial Narrow"/>
                <w:sz w:val="20"/>
                <w:szCs w:val="20"/>
              </w:rPr>
              <w:t>інформацію</w:t>
            </w:r>
          </w:p>
        </w:tc>
        <w:tc>
          <w:tcPr>
            <w:tcW w:w="6090" w:type="dxa"/>
          </w:tcPr>
          <w:p w14:paraId="5971E8FA" w14:textId="0EFD43BF" w:rsidR="00201C99" w:rsidRPr="00D61D52" w:rsidRDefault="00000000" w:rsidP="00E755C8">
            <w:pPr>
              <w:autoSpaceDE/>
              <w:autoSpaceDN/>
              <w:spacing w:after="0" w:afterAutospacing="0"/>
              <w:jc w:val="both"/>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640384719"/>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Under this contract, the Service Provider undertakes to take all appropriate and necessary measures to ensure the full performance of its obligation of result, as described in the contract documents. It shall put in place the necessary organisation to achieve the quality standards required by the subject matter of the contract.</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sidRPr="00D61D52">
              <w:rPr>
                <w:rFonts w:ascii="Arial Narrow" w:hAnsi="Arial Narrow"/>
                <w:sz w:val="20"/>
                <w:szCs w:val="20"/>
                <w:lang w:val="ru-RU"/>
              </w:rPr>
              <w:t>Згідно з цим договором Постачальник послуг зобов’язується вжити всіх належних та необхідних заходів для забезпечення повного виконання своїх зобов’язань щодо досягнення визначеного результату, як це описано в договірній документації. Він повинен створити необхідну організаційну структуру для дотримання стандартів якості, які вимагаються предметом договору.</w:t>
            </w:r>
          </w:p>
          <w:p w14:paraId="0203979D" w14:textId="29A0DA71" w:rsidR="00201C99" w:rsidRPr="00D61D52" w:rsidRDefault="00000000" w:rsidP="00E755C8">
            <w:pPr>
              <w:autoSpaceDE/>
              <w:autoSpaceDN/>
              <w:spacing w:after="0" w:afterAutospacing="0"/>
              <w:jc w:val="both"/>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502044882"/>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The Service Provider undertakes to inform the Council without delay of any difficulties encountered in the performance of the services that are likely to delay or compromise the progress of the contract.</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sidRPr="00D61D52">
              <w:rPr>
                <w:rFonts w:ascii="Arial Narrow" w:hAnsi="Arial Narrow"/>
                <w:sz w:val="20"/>
                <w:szCs w:val="20"/>
                <w:lang w:val="ru-RU"/>
              </w:rPr>
              <w:t xml:space="preserve">Постачальник послуг зобов’язується негайно інформувати Раду про будь-які труднощі, що </w:t>
            </w:r>
            <w:r w:rsidR="00D61D52" w:rsidRPr="00D61D52">
              <w:rPr>
                <w:rFonts w:ascii="Arial Narrow" w:hAnsi="Arial Narrow"/>
                <w:sz w:val="20"/>
                <w:szCs w:val="20"/>
                <w:lang w:val="ru-RU"/>
              </w:rPr>
              <w:lastRenderedPageBreak/>
              <w:t>виникають під час надання послуг і можуть спричинити затримку або негативно вплинути на хід виконання договору.</w:t>
            </w:r>
          </w:p>
          <w:p w14:paraId="41F1E2FD" w14:textId="36BFA352" w:rsidR="00D61D52" w:rsidRPr="00D61D52" w:rsidRDefault="00201C99" w:rsidP="00D61D52">
            <w:pPr>
              <w:autoSpaceDE/>
              <w:autoSpaceDN/>
              <w:spacing w:after="0" w:afterAutospacing="0"/>
              <w:jc w:val="both"/>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Furthermore, the Service Provider undertakes to alert the Board to any inaccuracies or inconsistencies contained in the working documents provided by the Board.</w:t>
            </w:r>
            <w:r w:rsidR="00D61D52" w:rsidRPr="00D61D52">
              <w:rPr>
                <w:rFonts w:ascii="Arial Narrow" w:hAnsi="Arial Narrow" w:cs="Tahoma"/>
                <w:sz w:val="20"/>
                <w:szCs w:val="20"/>
                <w:lang w:val="en-US"/>
              </w:rPr>
              <w:t xml:space="preserve">/ </w:t>
            </w:r>
            <w:r w:rsidR="00D61D52" w:rsidRPr="00D61D52">
              <w:rPr>
                <w:rFonts w:ascii="Arial Narrow" w:hAnsi="Arial Narrow"/>
                <w:sz w:val="20"/>
                <w:szCs w:val="20"/>
                <w:lang w:val="ru-RU"/>
              </w:rPr>
              <w:t>Крім того, Постачальник послуг зобов’язується повідомляти Раду про можливі неточності або невідповідності у робочих документах, наданих Радою.</w:t>
            </w:r>
          </w:p>
          <w:p w14:paraId="3D996419" w14:textId="0803C2F1" w:rsidR="00201C99" w:rsidRPr="00D61D52"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455412940"/>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Not applicable</w:t>
            </w:r>
            <w:r w:rsidR="00D61D52">
              <w:rPr>
                <w:rFonts w:ascii="Arial Narrow" w:hAnsi="Arial Narrow" w:cs="Tahoma"/>
                <w:sz w:val="20"/>
                <w:szCs w:val="20"/>
                <w:lang w:val="ru-RU"/>
              </w:rPr>
              <w:t>/</w:t>
            </w:r>
            <w:r w:rsidR="00D61D52">
              <w:rPr>
                <w:rFonts w:ascii="Arial Narrow" w:hAnsi="Arial Narrow"/>
                <w:sz w:val="20"/>
                <w:szCs w:val="20"/>
              </w:rPr>
              <w:t>Не застосовується</w:t>
            </w:r>
          </w:p>
        </w:tc>
      </w:tr>
      <w:tr w:rsidR="00201C99" w:rsidRPr="003D4739" w14:paraId="1F6757D5"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1FF6A0CE" w14:textId="4D353CD8" w:rsidR="00201C99" w:rsidRPr="00D61D52" w:rsidRDefault="00201C99" w:rsidP="00E755C8">
            <w:pPr>
              <w:autoSpaceDE/>
              <w:autoSpaceDN/>
              <w:spacing w:after="0" w:afterAutospacing="0" w:line="276" w:lineRule="auto"/>
              <w:rPr>
                <w:rFonts w:ascii="Arial Narrow" w:hAnsi="Arial Narrow" w:cs="Tahoma"/>
                <w:sz w:val="20"/>
                <w:szCs w:val="20"/>
              </w:rPr>
            </w:pPr>
            <w:r w:rsidRPr="00D61D52">
              <w:rPr>
                <w:rFonts w:ascii="Arial Narrow" w:hAnsi="Arial Narrow" w:cs="Tahoma"/>
                <w:sz w:val="20"/>
                <w:szCs w:val="20"/>
              </w:rPr>
              <w:lastRenderedPageBreak/>
              <w:t>Specific COVID-19 Instructions – Penalties</w:t>
            </w:r>
            <w:r w:rsidR="00D61D52" w:rsidRPr="00D61D52">
              <w:rPr>
                <w:rFonts w:ascii="Arial Narrow" w:hAnsi="Arial Narrow" w:cs="Tahoma"/>
                <w:sz w:val="20"/>
                <w:szCs w:val="20"/>
              </w:rPr>
              <w:t>/</w:t>
            </w:r>
            <w:r w:rsidR="00D61D52">
              <w:rPr>
                <w:rFonts w:ascii="Arial Narrow" w:hAnsi="Arial Narrow"/>
                <w:sz w:val="20"/>
                <w:szCs w:val="20"/>
              </w:rPr>
              <w:t xml:space="preserve"> Спеціальні інструкції, пов’язані з COVID-19 — штрафні санкції</w:t>
            </w:r>
          </w:p>
          <w:p w14:paraId="5383B934" w14:textId="77777777" w:rsidR="00201C99" w:rsidRPr="00D61D52" w:rsidRDefault="00201C99" w:rsidP="00E755C8">
            <w:pPr>
              <w:autoSpaceDE/>
              <w:autoSpaceDN/>
              <w:spacing w:after="0" w:afterAutospacing="0"/>
              <w:ind w:right="4"/>
              <w:rPr>
                <w:rFonts w:ascii="Arial Narrow" w:hAnsi="Arial Narrow" w:cs="Tahoma"/>
                <w:sz w:val="20"/>
                <w:szCs w:val="20"/>
              </w:rPr>
            </w:pPr>
          </w:p>
        </w:tc>
        <w:tc>
          <w:tcPr>
            <w:tcW w:w="6090" w:type="dxa"/>
          </w:tcPr>
          <w:p w14:paraId="7F64ECD5" w14:textId="38765F3B" w:rsidR="00201C99"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498717474"/>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Breaches of the specific COVID-19 instructions annexed to the specific contractual terms may result in the application of penalties calculated on the basis of the penalties indicated.</w:t>
            </w:r>
            <w:r w:rsidR="00D61D52" w:rsidRPr="00D61D52">
              <w:rPr>
                <w:rFonts w:ascii="Arial Narrow" w:hAnsi="Arial Narrow" w:cs="Tahoma"/>
                <w:sz w:val="20"/>
                <w:szCs w:val="20"/>
                <w:lang w:val="en-US"/>
              </w:rPr>
              <w:t>/</w:t>
            </w:r>
            <w:r w:rsidR="00D61D52" w:rsidRPr="00D61D52">
              <w:rPr>
                <w:rFonts w:ascii="Arial Narrow" w:hAnsi="Arial Narrow"/>
                <w:sz w:val="20"/>
                <w:szCs w:val="20"/>
                <w:lang w:val="en-US"/>
              </w:rPr>
              <w:t xml:space="preserve"> </w:t>
            </w:r>
            <w:r w:rsidR="00D61D52" w:rsidRPr="00D61D52">
              <w:rPr>
                <w:rFonts w:ascii="Arial Narrow" w:hAnsi="Arial Narrow"/>
                <w:sz w:val="20"/>
                <w:szCs w:val="20"/>
                <w:lang w:val="ru-RU"/>
              </w:rPr>
              <w:t xml:space="preserve">Порушення спеціальних інструкцій, пов’язаних з </w:t>
            </w:r>
            <w:r w:rsidR="00D61D52" w:rsidRPr="001C1DF6">
              <w:rPr>
                <w:rFonts w:ascii="Arial Narrow" w:hAnsi="Arial Narrow"/>
                <w:sz w:val="20"/>
                <w:szCs w:val="20"/>
                <w:lang w:val="en-US"/>
              </w:rPr>
              <w:t>COVID</w:t>
            </w:r>
            <w:r w:rsidR="00D61D52" w:rsidRPr="00D61D52">
              <w:rPr>
                <w:rFonts w:ascii="Arial Narrow" w:hAnsi="Arial Narrow"/>
                <w:sz w:val="20"/>
                <w:szCs w:val="20"/>
                <w:lang w:val="ru-RU"/>
              </w:rPr>
              <w:t>-19, що додаються до спеціальних умов договору, може призвести до застосування штрафних санкцій, розмір яких розраховується на основі зазначених штрафних ставок.</w:t>
            </w:r>
          </w:p>
          <w:p w14:paraId="5DDEABA0" w14:textId="32253E6A" w:rsidR="00201C99" w:rsidRPr="00D61D52"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8294027"/>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Not applicable</w:t>
            </w:r>
            <w:r w:rsidR="00D61D52">
              <w:rPr>
                <w:rFonts w:ascii="Arial Narrow" w:hAnsi="Arial Narrow" w:cs="Tahoma"/>
                <w:sz w:val="20"/>
                <w:szCs w:val="20"/>
                <w:lang w:val="ru-RU"/>
              </w:rPr>
              <w:t>/</w:t>
            </w:r>
            <w:r w:rsidR="00D61D52">
              <w:rPr>
                <w:rFonts w:ascii="Arial Narrow" w:hAnsi="Arial Narrow"/>
                <w:sz w:val="20"/>
                <w:szCs w:val="20"/>
              </w:rPr>
              <w:t>Не застосовується</w:t>
            </w:r>
          </w:p>
          <w:p w14:paraId="426B09E4" w14:textId="77777777" w:rsidR="00201C99" w:rsidRPr="003D4739"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p>
        </w:tc>
      </w:tr>
      <w:tr w:rsidR="00201C99" w:rsidRPr="001C1DF6" w14:paraId="7383F81A"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5AA13E59" w14:textId="77777777" w:rsidR="00201C99" w:rsidRPr="001C1DF6" w:rsidRDefault="00201C99" w:rsidP="00E755C8">
            <w:pPr>
              <w:autoSpaceDE/>
              <w:autoSpaceDN/>
              <w:spacing w:after="0" w:afterAutospacing="0"/>
              <w:ind w:right="4"/>
              <w:jc w:val="both"/>
              <w:rPr>
                <w:rFonts w:ascii="Arial Narrow" w:hAnsi="Arial Narrow" w:cs="Tahoma"/>
                <w:sz w:val="20"/>
                <w:szCs w:val="20"/>
                <w:lang w:val="en-US"/>
              </w:rPr>
            </w:pPr>
            <w:r w:rsidRPr="001C1DF6">
              <w:rPr>
                <w:rFonts w:ascii="Arial Narrow" w:hAnsi="Arial Narrow" w:cs="Tahoma"/>
                <w:sz w:val="20"/>
                <w:szCs w:val="20"/>
                <w:lang w:val="en-US"/>
              </w:rPr>
              <w:t>Price Variation</w:t>
            </w:r>
          </w:p>
          <w:p w14:paraId="43635D3A" w14:textId="77777777" w:rsidR="00AF2757" w:rsidRPr="001C1DF6" w:rsidRDefault="00201C99" w:rsidP="00AF2757">
            <w:pPr>
              <w:autoSpaceDE/>
              <w:autoSpaceDN/>
              <w:spacing w:after="0" w:afterAutospacing="0"/>
              <w:ind w:right="4"/>
              <w:jc w:val="both"/>
              <w:rPr>
                <w:rFonts w:ascii="Arial Narrow" w:hAnsi="Arial Narrow" w:cs="Tahoma"/>
                <w:sz w:val="20"/>
                <w:szCs w:val="20"/>
                <w:lang w:val="en-US"/>
              </w:rPr>
            </w:pPr>
            <w:r w:rsidRPr="001C1DF6">
              <w:rPr>
                <w:rFonts w:ascii="Arial Narrow" w:hAnsi="Arial Narrow" w:cs="Tahoma"/>
                <w:sz w:val="20"/>
                <w:szCs w:val="20"/>
                <w:lang w:val="en-US"/>
              </w:rPr>
              <w:t>REVISION</w:t>
            </w:r>
            <w:r w:rsidR="00AF2757" w:rsidRPr="001C1DF6">
              <w:rPr>
                <w:rFonts w:ascii="Arial Narrow" w:hAnsi="Arial Narrow" w:cs="Tahoma"/>
                <w:sz w:val="20"/>
                <w:szCs w:val="20"/>
                <w:lang w:val="en-US"/>
              </w:rPr>
              <w:t>/</w:t>
            </w:r>
            <w:r w:rsidR="00AF2757" w:rsidRPr="001C1DF6">
              <w:rPr>
                <w:rFonts w:ascii="Arial Narrow" w:hAnsi="Arial Narrow" w:cs="Tahoma"/>
                <w:sz w:val="20"/>
                <w:szCs w:val="20"/>
                <w:lang w:val="en-US"/>
              </w:rPr>
              <w:br/>
            </w:r>
            <w:r w:rsidR="00AF2757">
              <w:rPr>
                <w:rFonts w:ascii="Arial Narrow" w:hAnsi="Arial Narrow"/>
                <w:sz w:val="20"/>
                <w:szCs w:val="20"/>
              </w:rPr>
              <w:t>Зміна</w:t>
            </w:r>
            <w:r w:rsidR="00AF2757" w:rsidRPr="001C1DF6">
              <w:rPr>
                <w:rFonts w:ascii="Arial Narrow" w:hAnsi="Arial Narrow"/>
                <w:sz w:val="20"/>
                <w:szCs w:val="20"/>
                <w:lang w:val="en-US"/>
              </w:rPr>
              <w:t xml:space="preserve"> </w:t>
            </w:r>
            <w:r w:rsidR="00AF2757">
              <w:rPr>
                <w:rFonts w:ascii="Arial Narrow" w:hAnsi="Arial Narrow"/>
                <w:sz w:val="20"/>
                <w:szCs w:val="20"/>
              </w:rPr>
              <w:t>цін</w:t>
            </w:r>
          </w:p>
          <w:p w14:paraId="76E1D078" w14:textId="55FC4DD7" w:rsidR="00201C99" w:rsidRPr="001C1DF6" w:rsidRDefault="00AF2757" w:rsidP="00AF2757">
            <w:pPr>
              <w:autoSpaceDE/>
              <w:autoSpaceDN/>
              <w:spacing w:after="0" w:afterAutospacing="0"/>
              <w:ind w:right="4"/>
              <w:jc w:val="both"/>
              <w:rPr>
                <w:rFonts w:ascii="Arial Narrow" w:hAnsi="Arial Narrow" w:cs="Tahoma"/>
                <w:sz w:val="20"/>
                <w:szCs w:val="20"/>
                <w:lang w:val="en-US"/>
              </w:rPr>
            </w:pPr>
            <w:r>
              <w:rPr>
                <w:rFonts w:ascii="Arial Narrow" w:hAnsi="Arial Narrow"/>
                <w:sz w:val="20"/>
                <w:szCs w:val="20"/>
              </w:rPr>
              <w:t>ПЕРЕГЛЯД</w:t>
            </w:r>
          </w:p>
        </w:tc>
        <w:tc>
          <w:tcPr>
            <w:tcW w:w="6090" w:type="dxa"/>
          </w:tcPr>
          <w:p w14:paraId="50077A43" w14:textId="4930373C" w:rsidR="00201C99" w:rsidRPr="001C1DF6"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US"/>
                </w:rPr>
                <w:id w:val="661974443"/>
                <w14:checkbox>
                  <w14:checked w14:val="1"/>
                  <w14:checkedState w14:val="2612" w14:font="MS Gothic"/>
                  <w14:uncheckedState w14:val="2610" w14:font="MS Gothic"/>
                </w14:checkbox>
              </w:sdtPr>
              <w:sdtContent>
                <w:r w:rsidR="00201C99" w:rsidRPr="001C1DF6">
                  <w:rPr>
                    <w:rFonts w:ascii="Segoe UI Symbol" w:hAnsi="Segoe UI Symbol" w:cs="Segoe UI Symbol"/>
                    <w:sz w:val="20"/>
                    <w:szCs w:val="20"/>
                    <w:lang w:val="en-US"/>
                  </w:rPr>
                  <w:t>☐</w:t>
                </w:r>
                <w:r w:rsidR="00201C99" w:rsidRPr="001C1DF6">
                  <w:rPr>
                    <w:rFonts w:ascii="Arial Narrow" w:hAnsi="Arial Narrow" w:cs="Tahoma"/>
                    <w:sz w:val="20"/>
                    <w:szCs w:val="20"/>
                    <w:lang w:val="en-US"/>
                  </w:rPr>
                  <w:t xml:space="preserve"> </w:t>
                </w:r>
              </w:sdtContent>
            </w:sdt>
            <w:r w:rsidR="00201C99" w:rsidRPr="001C1DF6">
              <w:rPr>
                <w:rFonts w:ascii="Arial Narrow" w:hAnsi="Arial Narrow" w:cs="Tahoma"/>
                <w:sz w:val="20"/>
                <w:szCs w:val="20"/>
                <w:lang w:val="en-US"/>
              </w:rPr>
              <w:t>Not applicable; the contract is a framework agreement for subsequent contracts</w:t>
            </w:r>
            <w:r w:rsidR="00AF2757" w:rsidRPr="001C1DF6">
              <w:rPr>
                <w:rFonts w:ascii="Arial Narrow" w:hAnsi="Arial Narrow" w:cs="Tahoma"/>
                <w:sz w:val="20"/>
                <w:szCs w:val="20"/>
                <w:lang w:val="en-US"/>
              </w:rPr>
              <w:t>/</w:t>
            </w:r>
            <w:r w:rsidR="00AF2757">
              <w:rPr>
                <w:rFonts w:ascii="Arial Narrow" w:hAnsi="Arial Narrow"/>
                <w:sz w:val="20"/>
                <w:szCs w:val="20"/>
              </w:rPr>
              <w:t>Не</w:t>
            </w:r>
            <w:r w:rsidR="00AF2757" w:rsidRPr="001C1DF6">
              <w:rPr>
                <w:rFonts w:ascii="Arial Narrow" w:hAnsi="Arial Narrow"/>
                <w:sz w:val="20"/>
                <w:szCs w:val="20"/>
                <w:lang w:val="en-US"/>
              </w:rPr>
              <w:t xml:space="preserve"> </w:t>
            </w:r>
            <w:r w:rsidR="00AF2757">
              <w:rPr>
                <w:rFonts w:ascii="Arial Narrow" w:hAnsi="Arial Narrow"/>
                <w:sz w:val="20"/>
                <w:szCs w:val="20"/>
              </w:rPr>
              <w:t>застосовується</w:t>
            </w:r>
            <w:r w:rsidR="00AF2757" w:rsidRPr="001C1DF6">
              <w:rPr>
                <w:rFonts w:ascii="Arial Narrow" w:hAnsi="Arial Narrow"/>
                <w:sz w:val="20"/>
                <w:szCs w:val="20"/>
                <w:lang w:val="en-US"/>
              </w:rPr>
              <w:t xml:space="preserve">; </w:t>
            </w:r>
            <w:r w:rsidR="00AF2757">
              <w:rPr>
                <w:rFonts w:ascii="Arial Narrow" w:hAnsi="Arial Narrow"/>
                <w:sz w:val="20"/>
                <w:szCs w:val="20"/>
              </w:rPr>
              <w:t>договір</w:t>
            </w:r>
            <w:r w:rsidR="00AF2757" w:rsidRPr="001C1DF6">
              <w:rPr>
                <w:rFonts w:ascii="Arial Narrow" w:hAnsi="Arial Narrow"/>
                <w:sz w:val="20"/>
                <w:szCs w:val="20"/>
                <w:lang w:val="en-US"/>
              </w:rPr>
              <w:t xml:space="preserve"> </w:t>
            </w:r>
            <w:r w:rsidR="00AF2757">
              <w:rPr>
                <w:rFonts w:ascii="Arial Narrow" w:hAnsi="Arial Narrow"/>
                <w:sz w:val="20"/>
                <w:szCs w:val="20"/>
              </w:rPr>
              <w:t>є</w:t>
            </w:r>
            <w:r w:rsidR="00AF2757" w:rsidRPr="001C1DF6">
              <w:rPr>
                <w:rFonts w:ascii="Arial Narrow" w:hAnsi="Arial Narrow"/>
                <w:sz w:val="20"/>
                <w:szCs w:val="20"/>
                <w:lang w:val="en-US"/>
              </w:rPr>
              <w:t xml:space="preserve"> </w:t>
            </w:r>
            <w:r w:rsidR="00AF2757">
              <w:rPr>
                <w:rFonts w:ascii="Arial Narrow" w:hAnsi="Arial Narrow"/>
                <w:sz w:val="20"/>
                <w:szCs w:val="20"/>
              </w:rPr>
              <w:t>рамковою</w:t>
            </w:r>
            <w:r w:rsidR="00AF2757" w:rsidRPr="001C1DF6">
              <w:rPr>
                <w:rFonts w:ascii="Arial Narrow" w:hAnsi="Arial Narrow"/>
                <w:sz w:val="20"/>
                <w:szCs w:val="20"/>
                <w:lang w:val="en-US"/>
              </w:rPr>
              <w:t xml:space="preserve"> </w:t>
            </w:r>
            <w:r w:rsidR="00AF2757">
              <w:rPr>
                <w:rFonts w:ascii="Arial Narrow" w:hAnsi="Arial Narrow"/>
                <w:sz w:val="20"/>
                <w:szCs w:val="20"/>
              </w:rPr>
              <w:t>угодою</w:t>
            </w:r>
            <w:r w:rsidR="00AF2757" w:rsidRPr="001C1DF6">
              <w:rPr>
                <w:rFonts w:ascii="Arial Narrow" w:hAnsi="Arial Narrow"/>
                <w:sz w:val="20"/>
                <w:szCs w:val="20"/>
                <w:lang w:val="en-US"/>
              </w:rPr>
              <w:t xml:space="preserve"> </w:t>
            </w:r>
            <w:r w:rsidR="00AF2757">
              <w:rPr>
                <w:rFonts w:ascii="Arial Narrow" w:hAnsi="Arial Narrow"/>
                <w:sz w:val="20"/>
                <w:szCs w:val="20"/>
              </w:rPr>
              <w:t>для</w:t>
            </w:r>
            <w:r w:rsidR="00AF2757" w:rsidRPr="001C1DF6">
              <w:rPr>
                <w:rFonts w:ascii="Arial Narrow" w:hAnsi="Arial Narrow"/>
                <w:sz w:val="20"/>
                <w:szCs w:val="20"/>
                <w:lang w:val="en-US"/>
              </w:rPr>
              <w:t xml:space="preserve"> </w:t>
            </w:r>
            <w:r w:rsidR="00AF2757">
              <w:rPr>
                <w:rFonts w:ascii="Arial Narrow" w:hAnsi="Arial Narrow"/>
                <w:sz w:val="20"/>
                <w:szCs w:val="20"/>
              </w:rPr>
              <w:t>укладення</w:t>
            </w:r>
            <w:r w:rsidR="00AF2757" w:rsidRPr="001C1DF6">
              <w:rPr>
                <w:rFonts w:ascii="Arial Narrow" w:hAnsi="Arial Narrow"/>
                <w:sz w:val="20"/>
                <w:szCs w:val="20"/>
                <w:lang w:val="en-US"/>
              </w:rPr>
              <w:t xml:space="preserve"> </w:t>
            </w:r>
            <w:r w:rsidR="00AF2757">
              <w:rPr>
                <w:rFonts w:ascii="Arial Narrow" w:hAnsi="Arial Narrow"/>
                <w:sz w:val="20"/>
                <w:szCs w:val="20"/>
              </w:rPr>
              <w:t>подальших</w:t>
            </w:r>
            <w:r w:rsidR="00AF2757" w:rsidRPr="001C1DF6">
              <w:rPr>
                <w:rFonts w:ascii="Arial Narrow" w:hAnsi="Arial Narrow"/>
                <w:sz w:val="20"/>
                <w:szCs w:val="20"/>
                <w:lang w:val="en-US"/>
              </w:rPr>
              <w:t xml:space="preserve"> </w:t>
            </w:r>
            <w:r w:rsidR="00AF2757">
              <w:rPr>
                <w:rFonts w:ascii="Arial Narrow" w:hAnsi="Arial Narrow"/>
                <w:sz w:val="20"/>
                <w:szCs w:val="20"/>
              </w:rPr>
              <w:t>договорів</w:t>
            </w:r>
            <w:r w:rsidR="00AF2757" w:rsidRPr="001C1DF6">
              <w:rPr>
                <w:rFonts w:ascii="Arial Narrow" w:hAnsi="Arial Narrow"/>
                <w:sz w:val="20"/>
                <w:szCs w:val="20"/>
                <w:lang w:val="en-US"/>
              </w:rPr>
              <w:t>.</w:t>
            </w:r>
          </w:p>
          <w:p w14:paraId="49EA411E" w14:textId="631B8D54" w:rsidR="00201C99" w:rsidRPr="00AF2757"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324099979"/>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Prices are deemed fixed and non-revisable for the entire duration of the contract.</w:t>
            </w:r>
            <w:r w:rsidR="00AF2757" w:rsidRPr="00AF2757">
              <w:rPr>
                <w:rFonts w:ascii="Arial Narrow" w:hAnsi="Arial Narrow" w:cs="Tahoma"/>
                <w:sz w:val="20"/>
                <w:szCs w:val="20"/>
                <w:lang w:val="en-US"/>
              </w:rPr>
              <w:t>/</w:t>
            </w:r>
            <w:r w:rsidR="00AF2757" w:rsidRPr="00AF2757">
              <w:rPr>
                <w:rFonts w:ascii="Arial Narrow" w:hAnsi="Arial Narrow"/>
                <w:sz w:val="20"/>
                <w:szCs w:val="20"/>
                <w:lang w:val="en-US"/>
              </w:rPr>
              <w:t xml:space="preserve"> </w:t>
            </w:r>
            <w:r w:rsidR="00AF2757" w:rsidRPr="00AF2757">
              <w:rPr>
                <w:rFonts w:ascii="Arial Narrow" w:hAnsi="Arial Narrow"/>
                <w:sz w:val="20"/>
                <w:szCs w:val="20"/>
                <w:lang w:val="ru-RU"/>
              </w:rPr>
              <w:t>Ціни вважаються фіксованими та такими, що не підлягають перегляду, протягом усього строку дії договору.</w:t>
            </w:r>
          </w:p>
          <w:p w14:paraId="3AD10180" w14:textId="27A044E2" w:rsidR="00201C99" w:rsidRPr="00AF2757" w:rsidRDefault="00000000" w:rsidP="00E755C8">
            <w:pPr>
              <w:autoSpaceDE/>
              <w:autoSpaceDN/>
              <w:spacing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sdt>
              <w:sdtPr>
                <w:rPr>
                  <w:rFonts w:ascii="Arial Narrow" w:hAnsi="Arial Narrow" w:cs="Tahoma"/>
                  <w:sz w:val="20"/>
                  <w:szCs w:val="20"/>
                  <w:lang w:val="en-GB"/>
                </w:rPr>
                <w:id w:val="1832718949"/>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Prices are deemed fixed and non-revisable for a minimum period of one year. Beyond this period, prices will be revised annually on</w:t>
            </w:r>
            <w:r w:rsidR="00201C99" w:rsidRPr="003D4739">
              <w:rPr>
                <w:rFonts w:ascii="Arial Narrow" w:hAnsi="Arial Narrow" w:cs="Tahoma"/>
                <w:sz w:val="20"/>
                <w:szCs w:val="20"/>
                <w:vertAlign w:val="superscript"/>
                <w:lang w:val="en-GB"/>
              </w:rPr>
              <w:t>1</w:t>
            </w:r>
            <w:r w:rsidR="00201C99" w:rsidRPr="003D4739">
              <w:rPr>
                <w:rFonts w:ascii="Arial Narrow" w:hAnsi="Arial Narrow" w:cs="Tahoma"/>
                <w:sz w:val="20"/>
                <w:szCs w:val="20"/>
                <w:lang w:val="en-GB"/>
              </w:rPr>
              <w:t>January in accordance with clause 4.2 of the GTC</w:t>
            </w:r>
            <w:r w:rsidR="00AF2757" w:rsidRPr="00AF2757">
              <w:rPr>
                <w:rFonts w:ascii="Arial Narrow" w:hAnsi="Arial Narrow" w:cs="Tahoma"/>
                <w:sz w:val="20"/>
                <w:szCs w:val="20"/>
                <w:lang w:val="en-GB"/>
              </w:rPr>
              <w:t>/</w:t>
            </w:r>
            <w:r w:rsidR="00AF2757">
              <w:rPr>
                <w:rFonts w:ascii="Arial Narrow" w:hAnsi="Arial Narrow"/>
                <w:sz w:val="20"/>
                <w:szCs w:val="20"/>
              </w:rPr>
              <w:t>Ціни</w:t>
            </w:r>
            <w:r w:rsidR="00AF2757" w:rsidRPr="00AF2757">
              <w:rPr>
                <w:rFonts w:ascii="Arial Narrow" w:hAnsi="Arial Narrow"/>
                <w:sz w:val="20"/>
                <w:szCs w:val="20"/>
                <w:lang w:val="en-GB"/>
              </w:rPr>
              <w:t xml:space="preserve"> </w:t>
            </w:r>
            <w:r w:rsidR="00AF2757">
              <w:rPr>
                <w:rFonts w:ascii="Arial Narrow" w:hAnsi="Arial Narrow"/>
                <w:sz w:val="20"/>
                <w:szCs w:val="20"/>
              </w:rPr>
              <w:t>вважаються</w:t>
            </w:r>
            <w:r w:rsidR="00AF2757" w:rsidRPr="00AF2757">
              <w:rPr>
                <w:rFonts w:ascii="Arial Narrow" w:hAnsi="Arial Narrow"/>
                <w:sz w:val="20"/>
                <w:szCs w:val="20"/>
                <w:lang w:val="en-GB"/>
              </w:rPr>
              <w:t xml:space="preserve"> </w:t>
            </w:r>
            <w:r w:rsidR="00AF2757">
              <w:rPr>
                <w:rFonts w:ascii="Arial Narrow" w:hAnsi="Arial Narrow"/>
                <w:sz w:val="20"/>
                <w:szCs w:val="20"/>
              </w:rPr>
              <w:t>фіксованими</w:t>
            </w:r>
            <w:r w:rsidR="00AF2757" w:rsidRPr="00AF2757">
              <w:rPr>
                <w:rFonts w:ascii="Arial Narrow" w:hAnsi="Arial Narrow"/>
                <w:sz w:val="20"/>
                <w:szCs w:val="20"/>
                <w:lang w:val="en-GB"/>
              </w:rPr>
              <w:t xml:space="preserve"> </w:t>
            </w:r>
            <w:r w:rsidR="00AF2757">
              <w:rPr>
                <w:rFonts w:ascii="Arial Narrow" w:hAnsi="Arial Narrow"/>
                <w:sz w:val="20"/>
                <w:szCs w:val="20"/>
              </w:rPr>
              <w:t>та</w:t>
            </w:r>
            <w:r w:rsidR="00AF2757" w:rsidRPr="00AF2757">
              <w:rPr>
                <w:rFonts w:ascii="Arial Narrow" w:hAnsi="Arial Narrow"/>
                <w:sz w:val="20"/>
                <w:szCs w:val="20"/>
                <w:lang w:val="en-GB"/>
              </w:rPr>
              <w:t xml:space="preserve"> </w:t>
            </w:r>
            <w:r w:rsidR="00AF2757">
              <w:rPr>
                <w:rFonts w:ascii="Arial Narrow" w:hAnsi="Arial Narrow"/>
                <w:sz w:val="20"/>
                <w:szCs w:val="20"/>
              </w:rPr>
              <w:t>такими</w:t>
            </w:r>
            <w:r w:rsidR="00AF2757" w:rsidRPr="00AF2757">
              <w:rPr>
                <w:rFonts w:ascii="Arial Narrow" w:hAnsi="Arial Narrow"/>
                <w:sz w:val="20"/>
                <w:szCs w:val="20"/>
                <w:lang w:val="en-GB"/>
              </w:rPr>
              <w:t xml:space="preserve">, </w:t>
            </w:r>
            <w:r w:rsidR="00AF2757">
              <w:rPr>
                <w:rFonts w:ascii="Arial Narrow" w:hAnsi="Arial Narrow"/>
                <w:sz w:val="20"/>
                <w:szCs w:val="20"/>
              </w:rPr>
              <w:t>що</w:t>
            </w:r>
            <w:r w:rsidR="00AF2757" w:rsidRPr="00AF2757">
              <w:rPr>
                <w:rFonts w:ascii="Arial Narrow" w:hAnsi="Arial Narrow"/>
                <w:sz w:val="20"/>
                <w:szCs w:val="20"/>
                <w:lang w:val="en-GB"/>
              </w:rPr>
              <w:t xml:space="preserve"> </w:t>
            </w:r>
            <w:r w:rsidR="00AF2757">
              <w:rPr>
                <w:rFonts w:ascii="Arial Narrow" w:hAnsi="Arial Narrow"/>
                <w:sz w:val="20"/>
                <w:szCs w:val="20"/>
              </w:rPr>
              <w:t>не</w:t>
            </w:r>
            <w:r w:rsidR="00AF2757" w:rsidRPr="00AF2757">
              <w:rPr>
                <w:rFonts w:ascii="Arial Narrow" w:hAnsi="Arial Narrow"/>
                <w:sz w:val="20"/>
                <w:szCs w:val="20"/>
                <w:lang w:val="en-GB"/>
              </w:rPr>
              <w:t xml:space="preserve"> </w:t>
            </w:r>
            <w:r w:rsidR="00AF2757">
              <w:rPr>
                <w:rFonts w:ascii="Arial Narrow" w:hAnsi="Arial Narrow"/>
                <w:sz w:val="20"/>
                <w:szCs w:val="20"/>
              </w:rPr>
              <w:t>підлягають</w:t>
            </w:r>
            <w:r w:rsidR="00AF2757" w:rsidRPr="00AF2757">
              <w:rPr>
                <w:rFonts w:ascii="Arial Narrow" w:hAnsi="Arial Narrow"/>
                <w:sz w:val="20"/>
                <w:szCs w:val="20"/>
                <w:lang w:val="en-GB"/>
              </w:rPr>
              <w:t xml:space="preserve"> </w:t>
            </w:r>
            <w:r w:rsidR="00AF2757">
              <w:rPr>
                <w:rFonts w:ascii="Arial Narrow" w:hAnsi="Arial Narrow"/>
                <w:sz w:val="20"/>
                <w:szCs w:val="20"/>
              </w:rPr>
              <w:t>перегляду</w:t>
            </w:r>
            <w:r w:rsidR="00AF2757" w:rsidRPr="00AF2757">
              <w:rPr>
                <w:rFonts w:ascii="Arial Narrow" w:hAnsi="Arial Narrow"/>
                <w:sz w:val="20"/>
                <w:szCs w:val="20"/>
                <w:lang w:val="en-GB"/>
              </w:rPr>
              <w:t xml:space="preserve">, </w:t>
            </w:r>
            <w:r w:rsidR="00AF2757">
              <w:rPr>
                <w:rFonts w:ascii="Arial Narrow" w:hAnsi="Arial Narrow"/>
                <w:sz w:val="20"/>
                <w:szCs w:val="20"/>
              </w:rPr>
              <w:t>протягом</w:t>
            </w:r>
            <w:r w:rsidR="00AF2757" w:rsidRPr="00AF2757">
              <w:rPr>
                <w:rFonts w:ascii="Arial Narrow" w:hAnsi="Arial Narrow"/>
                <w:sz w:val="20"/>
                <w:szCs w:val="20"/>
                <w:lang w:val="en-GB"/>
              </w:rPr>
              <w:t xml:space="preserve"> </w:t>
            </w:r>
            <w:r w:rsidR="00AF2757">
              <w:rPr>
                <w:rFonts w:ascii="Arial Narrow" w:hAnsi="Arial Narrow"/>
                <w:sz w:val="20"/>
                <w:szCs w:val="20"/>
              </w:rPr>
              <w:t>мінімального</w:t>
            </w:r>
            <w:r w:rsidR="00AF2757" w:rsidRPr="00AF2757">
              <w:rPr>
                <w:rFonts w:ascii="Arial Narrow" w:hAnsi="Arial Narrow"/>
                <w:sz w:val="20"/>
                <w:szCs w:val="20"/>
                <w:lang w:val="en-GB"/>
              </w:rPr>
              <w:t xml:space="preserve"> </w:t>
            </w:r>
            <w:r w:rsidR="00AF2757">
              <w:rPr>
                <w:rFonts w:ascii="Arial Narrow" w:hAnsi="Arial Narrow"/>
                <w:sz w:val="20"/>
                <w:szCs w:val="20"/>
              </w:rPr>
              <w:t>періоду</w:t>
            </w:r>
            <w:r w:rsidR="00AF2757" w:rsidRPr="00AF2757">
              <w:rPr>
                <w:rFonts w:ascii="Arial Narrow" w:hAnsi="Arial Narrow"/>
                <w:sz w:val="20"/>
                <w:szCs w:val="20"/>
                <w:lang w:val="en-GB"/>
              </w:rPr>
              <w:t xml:space="preserve"> </w:t>
            </w:r>
            <w:r w:rsidR="00AF2757">
              <w:rPr>
                <w:rFonts w:ascii="Arial Narrow" w:hAnsi="Arial Narrow"/>
                <w:sz w:val="20"/>
                <w:szCs w:val="20"/>
              </w:rPr>
              <w:t>в</w:t>
            </w:r>
            <w:r w:rsidR="00AF2757" w:rsidRPr="00AF2757">
              <w:rPr>
                <w:rFonts w:ascii="Arial Narrow" w:hAnsi="Arial Narrow"/>
                <w:sz w:val="20"/>
                <w:szCs w:val="20"/>
                <w:lang w:val="en-GB"/>
              </w:rPr>
              <w:t xml:space="preserve"> </w:t>
            </w:r>
            <w:r w:rsidR="00AF2757">
              <w:rPr>
                <w:rFonts w:ascii="Arial Narrow" w:hAnsi="Arial Narrow"/>
                <w:sz w:val="20"/>
                <w:szCs w:val="20"/>
              </w:rPr>
              <w:t>один</w:t>
            </w:r>
            <w:r w:rsidR="00AF2757" w:rsidRPr="00AF2757">
              <w:rPr>
                <w:rFonts w:ascii="Arial Narrow" w:hAnsi="Arial Narrow"/>
                <w:sz w:val="20"/>
                <w:szCs w:val="20"/>
                <w:lang w:val="en-GB"/>
              </w:rPr>
              <w:t xml:space="preserve"> </w:t>
            </w:r>
            <w:r w:rsidR="00AF2757">
              <w:rPr>
                <w:rFonts w:ascii="Arial Narrow" w:hAnsi="Arial Narrow"/>
                <w:sz w:val="20"/>
                <w:szCs w:val="20"/>
              </w:rPr>
              <w:t>рік</w:t>
            </w:r>
            <w:r w:rsidR="00AF2757" w:rsidRPr="00AF2757">
              <w:rPr>
                <w:rFonts w:ascii="Arial Narrow" w:hAnsi="Arial Narrow"/>
                <w:sz w:val="20"/>
                <w:szCs w:val="20"/>
                <w:lang w:val="en-GB"/>
              </w:rPr>
              <w:t xml:space="preserve">. </w:t>
            </w:r>
            <w:r w:rsidR="00AF2757">
              <w:rPr>
                <w:rFonts w:ascii="Arial Narrow" w:hAnsi="Arial Narrow"/>
                <w:sz w:val="20"/>
                <w:szCs w:val="20"/>
              </w:rPr>
              <w:t>Після</w:t>
            </w:r>
            <w:r w:rsidR="00AF2757" w:rsidRPr="00AF2757">
              <w:rPr>
                <w:rFonts w:ascii="Arial Narrow" w:hAnsi="Arial Narrow"/>
                <w:sz w:val="20"/>
                <w:szCs w:val="20"/>
                <w:lang w:val="en-GB"/>
              </w:rPr>
              <w:t xml:space="preserve"> </w:t>
            </w:r>
            <w:r w:rsidR="00AF2757">
              <w:rPr>
                <w:rFonts w:ascii="Arial Narrow" w:hAnsi="Arial Narrow"/>
                <w:sz w:val="20"/>
                <w:szCs w:val="20"/>
              </w:rPr>
              <w:t>закінчення</w:t>
            </w:r>
            <w:r w:rsidR="00AF2757" w:rsidRPr="00AF2757">
              <w:rPr>
                <w:rFonts w:ascii="Arial Narrow" w:hAnsi="Arial Narrow"/>
                <w:sz w:val="20"/>
                <w:szCs w:val="20"/>
                <w:lang w:val="en-GB"/>
              </w:rPr>
              <w:t xml:space="preserve"> </w:t>
            </w:r>
            <w:r w:rsidR="00AF2757">
              <w:rPr>
                <w:rFonts w:ascii="Arial Narrow" w:hAnsi="Arial Narrow"/>
                <w:sz w:val="20"/>
                <w:szCs w:val="20"/>
              </w:rPr>
              <w:t>цього</w:t>
            </w:r>
            <w:r w:rsidR="00AF2757" w:rsidRPr="00AF2757">
              <w:rPr>
                <w:rFonts w:ascii="Arial Narrow" w:hAnsi="Arial Narrow"/>
                <w:sz w:val="20"/>
                <w:szCs w:val="20"/>
                <w:lang w:val="en-GB"/>
              </w:rPr>
              <w:t xml:space="preserve"> </w:t>
            </w:r>
            <w:r w:rsidR="00AF2757">
              <w:rPr>
                <w:rFonts w:ascii="Arial Narrow" w:hAnsi="Arial Narrow"/>
                <w:sz w:val="20"/>
                <w:szCs w:val="20"/>
              </w:rPr>
              <w:t>періоду</w:t>
            </w:r>
            <w:r w:rsidR="00AF2757" w:rsidRPr="00AF2757">
              <w:rPr>
                <w:rFonts w:ascii="Arial Narrow" w:hAnsi="Arial Narrow"/>
                <w:sz w:val="20"/>
                <w:szCs w:val="20"/>
                <w:lang w:val="en-GB"/>
              </w:rPr>
              <w:t xml:space="preserve"> </w:t>
            </w:r>
            <w:r w:rsidR="00AF2757">
              <w:rPr>
                <w:rFonts w:ascii="Arial Narrow" w:hAnsi="Arial Narrow"/>
                <w:sz w:val="20"/>
                <w:szCs w:val="20"/>
              </w:rPr>
              <w:t>ціни</w:t>
            </w:r>
            <w:r w:rsidR="00AF2757" w:rsidRPr="00AF2757">
              <w:rPr>
                <w:rFonts w:ascii="Arial Narrow" w:hAnsi="Arial Narrow"/>
                <w:sz w:val="20"/>
                <w:szCs w:val="20"/>
                <w:lang w:val="en-GB"/>
              </w:rPr>
              <w:t xml:space="preserve"> </w:t>
            </w:r>
            <w:r w:rsidR="00AF2757">
              <w:rPr>
                <w:rFonts w:ascii="Arial Narrow" w:hAnsi="Arial Narrow"/>
                <w:sz w:val="20"/>
                <w:szCs w:val="20"/>
              </w:rPr>
              <w:t>переглядатимуться</w:t>
            </w:r>
            <w:r w:rsidR="00AF2757" w:rsidRPr="00AF2757">
              <w:rPr>
                <w:rFonts w:ascii="Arial Narrow" w:hAnsi="Arial Narrow"/>
                <w:sz w:val="20"/>
                <w:szCs w:val="20"/>
                <w:lang w:val="en-GB"/>
              </w:rPr>
              <w:t xml:space="preserve"> </w:t>
            </w:r>
            <w:r w:rsidR="00AF2757">
              <w:rPr>
                <w:rFonts w:ascii="Arial Narrow" w:hAnsi="Arial Narrow"/>
                <w:sz w:val="20"/>
                <w:szCs w:val="20"/>
              </w:rPr>
              <w:t>щорічно</w:t>
            </w:r>
            <w:r w:rsidR="00AF2757" w:rsidRPr="00AF2757">
              <w:rPr>
                <w:rFonts w:ascii="Arial Narrow" w:hAnsi="Arial Narrow"/>
                <w:sz w:val="20"/>
                <w:szCs w:val="20"/>
                <w:lang w:val="en-GB"/>
              </w:rPr>
              <w:t xml:space="preserve"> 1 </w:t>
            </w:r>
            <w:r w:rsidR="00AF2757">
              <w:rPr>
                <w:rFonts w:ascii="Arial Narrow" w:hAnsi="Arial Narrow"/>
                <w:sz w:val="20"/>
                <w:szCs w:val="20"/>
              </w:rPr>
              <w:t>січня</w:t>
            </w:r>
            <w:r w:rsidR="00AF2757" w:rsidRPr="00AF2757">
              <w:rPr>
                <w:rFonts w:ascii="Arial Narrow" w:hAnsi="Arial Narrow"/>
                <w:sz w:val="20"/>
                <w:szCs w:val="20"/>
                <w:lang w:val="en-GB"/>
              </w:rPr>
              <w:t xml:space="preserve"> </w:t>
            </w:r>
            <w:r w:rsidR="00AF2757">
              <w:rPr>
                <w:rFonts w:ascii="Arial Narrow" w:hAnsi="Arial Narrow"/>
                <w:sz w:val="20"/>
                <w:szCs w:val="20"/>
              </w:rPr>
              <w:t>відповідно</w:t>
            </w:r>
            <w:r w:rsidR="00AF2757" w:rsidRPr="00AF2757">
              <w:rPr>
                <w:rFonts w:ascii="Arial Narrow" w:hAnsi="Arial Narrow"/>
                <w:sz w:val="20"/>
                <w:szCs w:val="20"/>
                <w:lang w:val="en-GB"/>
              </w:rPr>
              <w:t xml:space="preserve"> </w:t>
            </w:r>
            <w:r w:rsidR="00AF2757">
              <w:rPr>
                <w:rFonts w:ascii="Arial Narrow" w:hAnsi="Arial Narrow"/>
                <w:sz w:val="20"/>
                <w:szCs w:val="20"/>
              </w:rPr>
              <w:t>до</w:t>
            </w:r>
            <w:r w:rsidR="00AF2757" w:rsidRPr="00AF2757">
              <w:rPr>
                <w:rFonts w:ascii="Arial Narrow" w:hAnsi="Arial Narrow"/>
                <w:sz w:val="20"/>
                <w:szCs w:val="20"/>
                <w:lang w:val="en-GB"/>
              </w:rPr>
              <w:t xml:space="preserve"> </w:t>
            </w:r>
            <w:r w:rsidR="00AF2757">
              <w:rPr>
                <w:rFonts w:ascii="Arial Narrow" w:hAnsi="Arial Narrow"/>
                <w:sz w:val="20"/>
                <w:szCs w:val="20"/>
              </w:rPr>
              <w:t>п</w:t>
            </w:r>
            <w:r w:rsidR="00AF2757" w:rsidRPr="00AF2757">
              <w:rPr>
                <w:rFonts w:ascii="Arial Narrow" w:hAnsi="Arial Narrow"/>
                <w:sz w:val="20"/>
                <w:szCs w:val="20"/>
                <w:lang w:val="en-GB"/>
              </w:rPr>
              <w:t xml:space="preserve">. 4.2 </w:t>
            </w:r>
            <w:r w:rsidR="00AF2757">
              <w:rPr>
                <w:rFonts w:ascii="Arial Narrow" w:hAnsi="Arial Narrow"/>
                <w:sz w:val="20"/>
                <w:szCs w:val="20"/>
              </w:rPr>
              <w:t>Загальних</w:t>
            </w:r>
            <w:r w:rsidR="00AF2757" w:rsidRPr="00AF2757">
              <w:rPr>
                <w:rFonts w:ascii="Arial Narrow" w:hAnsi="Arial Narrow"/>
                <w:sz w:val="20"/>
                <w:szCs w:val="20"/>
                <w:lang w:val="en-GB"/>
              </w:rPr>
              <w:t xml:space="preserve"> </w:t>
            </w:r>
            <w:r w:rsidR="00AF2757">
              <w:rPr>
                <w:rFonts w:ascii="Arial Narrow" w:hAnsi="Arial Narrow"/>
                <w:sz w:val="20"/>
                <w:szCs w:val="20"/>
              </w:rPr>
              <w:t>умов</w:t>
            </w:r>
          </w:p>
          <w:p w14:paraId="7F337106" w14:textId="77777777" w:rsidR="00201C99" w:rsidRPr="003D4739" w:rsidRDefault="00201C99" w:rsidP="00E755C8">
            <w:pPr>
              <w:autoSpaceDE/>
              <w:autoSpaceDN/>
              <w:spacing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p>
        </w:tc>
      </w:tr>
      <w:tr w:rsidR="00201C99" w:rsidRPr="001C1DF6" w14:paraId="69AE7A3F"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28D1E047" w14:textId="77777777" w:rsidR="00201C99" w:rsidRPr="003D4739" w:rsidRDefault="00201C99" w:rsidP="00E755C8">
            <w:pPr>
              <w:autoSpaceDE/>
              <w:autoSpaceDN/>
              <w:spacing w:after="0" w:afterAutospacing="0"/>
              <w:ind w:right="4"/>
              <w:jc w:val="both"/>
              <w:rPr>
                <w:rFonts w:ascii="Arial Narrow" w:hAnsi="Arial Narrow" w:cs="Tahoma"/>
                <w:sz w:val="20"/>
                <w:szCs w:val="20"/>
                <w:lang w:val="en-GB"/>
              </w:rPr>
            </w:pPr>
            <w:r w:rsidRPr="003D4739">
              <w:rPr>
                <w:rFonts w:ascii="Arial Narrow" w:hAnsi="Arial Narrow" w:cs="Tahoma"/>
                <w:sz w:val="20"/>
                <w:szCs w:val="20"/>
                <w:lang w:val="en-GB"/>
              </w:rPr>
              <w:t>Price variation</w:t>
            </w:r>
          </w:p>
          <w:p w14:paraId="781B4519" w14:textId="77777777" w:rsidR="00AF2757" w:rsidRPr="00AF2757" w:rsidRDefault="00201C99" w:rsidP="00AF2757">
            <w:pPr>
              <w:autoSpaceDE/>
              <w:autoSpaceDN/>
              <w:spacing w:after="0" w:afterAutospacing="0"/>
              <w:ind w:right="4"/>
              <w:jc w:val="both"/>
              <w:rPr>
                <w:rFonts w:ascii="Arial Narrow" w:hAnsi="Arial Narrow" w:cs="Tahoma"/>
                <w:sz w:val="20"/>
                <w:szCs w:val="20"/>
                <w:lang w:val="en-US"/>
              </w:rPr>
            </w:pPr>
            <w:r w:rsidRPr="003D4739">
              <w:rPr>
                <w:rFonts w:ascii="Arial Narrow" w:hAnsi="Arial Narrow" w:cs="Tahoma"/>
                <w:sz w:val="20"/>
                <w:szCs w:val="20"/>
                <w:lang w:val="en-GB"/>
              </w:rPr>
              <w:t>ADJUSTMENT</w:t>
            </w:r>
            <w:r w:rsidR="00AF2757" w:rsidRPr="00AF2757">
              <w:rPr>
                <w:rFonts w:ascii="Arial Narrow" w:hAnsi="Arial Narrow" w:cs="Tahoma"/>
                <w:sz w:val="20"/>
                <w:szCs w:val="20"/>
                <w:lang w:val="en-US"/>
              </w:rPr>
              <w:t>/</w:t>
            </w:r>
            <w:r w:rsidR="00AF2757" w:rsidRPr="00AF2757">
              <w:rPr>
                <w:rFonts w:ascii="Arial Narrow" w:hAnsi="Arial Narrow" w:cs="Tahoma"/>
                <w:sz w:val="20"/>
                <w:szCs w:val="20"/>
                <w:lang w:val="en-US"/>
              </w:rPr>
              <w:br/>
            </w:r>
            <w:r w:rsidR="00AF2757">
              <w:rPr>
                <w:rFonts w:ascii="Arial Narrow" w:hAnsi="Arial Narrow"/>
                <w:sz w:val="20"/>
                <w:szCs w:val="20"/>
              </w:rPr>
              <w:t>Зміна</w:t>
            </w:r>
            <w:r w:rsidR="00AF2757" w:rsidRPr="00AF2757">
              <w:rPr>
                <w:rFonts w:ascii="Arial Narrow" w:hAnsi="Arial Narrow"/>
                <w:sz w:val="20"/>
                <w:szCs w:val="20"/>
                <w:lang w:val="en-US"/>
              </w:rPr>
              <w:t xml:space="preserve"> </w:t>
            </w:r>
            <w:r w:rsidR="00AF2757">
              <w:rPr>
                <w:rFonts w:ascii="Arial Narrow" w:hAnsi="Arial Narrow"/>
                <w:sz w:val="20"/>
                <w:szCs w:val="20"/>
              </w:rPr>
              <w:t>цін</w:t>
            </w:r>
          </w:p>
          <w:p w14:paraId="1695CDC0" w14:textId="4936C4AC" w:rsidR="00201C99" w:rsidRPr="00AF2757" w:rsidRDefault="00AF2757" w:rsidP="00AF2757">
            <w:pPr>
              <w:autoSpaceDE/>
              <w:autoSpaceDN/>
              <w:spacing w:after="0" w:afterAutospacing="0"/>
              <w:ind w:right="4"/>
              <w:jc w:val="both"/>
              <w:rPr>
                <w:rFonts w:ascii="Arial Narrow" w:hAnsi="Arial Narrow" w:cs="Tahoma"/>
                <w:sz w:val="20"/>
                <w:szCs w:val="20"/>
                <w:lang w:val="en-US"/>
              </w:rPr>
            </w:pPr>
            <w:r>
              <w:rPr>
                <w:rFonts w:ascii="Arial Narrow" w:hAnsi="Arial Narrow"/>
                <w:sz w:val="20"/>
                <w:szCs w:val="20"/>
              </w:rPr>
              <w:t>КОРИГУВАННЯ</w:t>
            </w:r>
          </w:p>
        </w:tc>
        <w:tc>
          <w:tcPr>
            <w:tcW w:w="6090" w:type="dxa"/>
          </w:tcPr>
          <w:p w14:paraId="0C02FCF2" w14:textId="157EBD35" w:rsidR="00201C99" w:rsidRPr="00AF2757"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372534465"/>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prices in this contract or framework agreement, or in subsequent contracts if this contract is a framework agreement, may be updated in accordance with Article 4.1 of the GTC.</w:t>
            </w:r>
            <w:r w:rsidR="00AF2757" w:rsidRPr="00AF2757">
              <w:rPr>
                <w:rFonts w:ascii="Arial Narrow" w:hAnsi="Arial Narrow" w:cs="Tahoma"/>
                <w:sz w:val="20"/>
                <w:szCs w:val="20"/>
                <w:lang w:val="en-US"/>
              </w:rPr>
              <w:t xml:space="preserve">/ </w:t>
            </w:r>
            <w:r w:rsidR="00AF2757" w:rsidRPr="00AF2757">
              <w:rPr>
                <w:rFonts w:ascii="Arial Narrow" w:hAnsi="Arial Narrow"/>
                <w:sz w:val="20"/>
                <w:szCs w:val="20"/>
                <w:lang w:val="ru-RU"/>
              </w:rPr>
              <w:t>Ціни в цьому договорі, рамковій угоді або в подальших договорах, якщо цей договір є рамковою угодою, можуть бути оновлені відповідно до пункту 4.1 Загальних умов.</w:t>
            </w:r>
          </w:p>
        </w:tc>
      </w:tr>
      <w:tr w:rsidR="00201C99" w:rsidRPr="001C1DF6" w14:paraId="0DA52600" w14:textId="77777777" w:rsidTr="00E755C8">
        <w:tc>
          <w:tcPr>
            <w:cnfStyle w:val="001000000000" w:firstRow="0" w:lastRow="0" w:firstColumn="1" w:lastColumn="0" w:oddVBand="0" w:evenVBand="0" w:oddHBand="0" w:evenHBand="0" w:firstRowFirstColumn="0" w:firstRowLastColumn="0" w:lastRowFirstColumn="0" w:lastRowLastColumn="0"/>
            <w:tcW w:w="3544" w:type="dxa"/>
          </w:tcPr>
          <w:p w14:paraId="6594B4C7" w14:textId="72CAA4BB" w:rsidR="00201C99" w:rsidRPr="00AF2757" w:rsidRDefault="00201C99" w:rsidP="00E755C8">
            <w:pPr>
              <w:autoSpaceDE/>
              <w:autoSpaceDN/>
              <w:spacing w:after="0" w:afterAutospacing="0"/>
              <w:ind w:right="4"/>
              <w:jc w:val="both"/>
              <w:rPr>
                <w:rFonts w:ascii="Arial Narrow" w:hAnsi="Arial Narrow" w:cs="Tahoma"/>
                <w:sz w:val="20"/>
                <w:szCs w:val="20"/>
                <w:lang w:val="ru-RU"/>
              </w:rPr>
            </w:pPr>
            <w:r w:rsidRPr="003D4739">
              <w:rPr>
                <w:rFonts w:ascii="Arial Narrow" w:hAnsi="Arial Narrow" w:cs="Tahoma"/>
                <w:sz w:val="20"/>
                <w:szCs w:val="20"/>
                <w:lang w:val="en-GB"/>
              </w:rPr>
              <w:t>Advances</w:t>
            </w:r>
            <w:r w:rsidRPr="00AF2757">
              <w:rPr>
                <w:rFonts w:ascii="Arial Narrow" w:hAnsi="Arial Narrow" w:cs="Tahoma"/>
                <w:sz w:val="20"/>
                <w:szCs w:val="20"/>
                <w:lang w:val="ru-RU"/>
              </w:rPr>
              <w:t xml:space="preserve"> </w:t>
            </w:r>
            <w:r w:rsidRPr="003D4739">
              <w:rPr>
                <w:rFonts w:ascii="Arial Narrow" w:hAnsi="Arial Narrow" w:cs="Tahoma"/>
                <w:sz w:val="20"/>
                <w:szCs w:val="20"/>
                <w:lang w:val="en-GB"/>
              </w:rPr>
              <w:t>and</w:t>
            </w:r>
            <w:r w:rsidRPr="00AF2757">
              <w:rPr>
                <w:rFonts w:ascii="Arial Narrow" w:hAnsi="Arial Narrow" w:cs="Tahoma"/>
                <w:sz w:val="20"/>
                <w:szCs w:val="20"/>
                <w:lang w:val="ru-RU"/>
              </w:rPr>
              <w:t xml:space="preserve"> </w:t>
            </w:r>
            <w:r w:rsidRPr="003D4739">
              <w:rPr>
                <w:rFonts w:ascii="Arial Narrow" w:hAnsi="Arial Narrow" w:cs="Tahoma"/>
                <w:sz w:val="20"/>
                <w:szCs w:val="20"/>
                <w:lang w:val="en-GB"/>
              </w:rPr>
              <w:t>deposits</w:t>
            </w:r>
            <w:r w:rsidR="00AF2757">
              <w:rPr>
                <w:rFonts w:ascii="Arial Narrow" w:hAnsi="Arial Narrow" w:cs="Tahoma"/>
                <w:sz w:val="20"/>
                <w:szCs w:val="20"/>
                <w:lang w:val="ru-RU"/>
              </w:rPr>
              <w:t>/</w:t>
            </w:r>
            <w:r w:rsidR="00AF2757" w:rsidRPr="00AF2757">
              <w:rPr>
                <w:rFonts w:ascii="Arial Narrow" w:hAnsi="Arial Narrow"/>
                <w:sz w:val="20"/>
                <w:szCs w:val="20"/>
                <w:lang w:val="ru-RU"/>
              </w:rPr>
              <w:t xml:space="preserve"> Передоплата, завдаток</w:t>
            </w:r>
          </w:p>
        </w:tc>
        <w:tc>
          <w:tcPr>
            <w:tcW w:w="6090" w:type="dxa"/>
          </w:tcPr>
          <w:p w14:paraId="14E813BB" w14:textId="0A5DD35C" w:rsidR="00201C99" w:rsidRPr="00AF2757"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color w:val="000000"/>
                <w:sz w:val="20"/>
                <w:szCs w:val="20"/>
                <w:lang w:val="ru-RU"/>
              </w:rPr>
            </w:pPr>
            <w:sdt>
              <w:sdtPr>
                <w:rPr>
                  <w:rFonts w:ascii="Arial Narrow" w:hAnsi="Arial Narrow" w:cs="Tahoma"/>
                  <w:sz w:val="20"/>
                  <w:szCs w:val="20"/>
                  <w:lang w:val="ru-RU"/>
                </w:rPr>
                <w:id w:val="-510685038"/>
                <w14:checkbox>
                  <w14:checked w14:val="1"/>
                  <w14:checkedState w14:val="2612" w14:font="MS Gothic"/>
                  <w14:uncheckedState w14:val="2610" w14:font="MS Gothic"/>
                </w14:checkbox>
              </w:sdtPr>
              <w:sdtContent>
                <w:r w:rsidR="00201C99" w:rsidRPr="00AF2757">
                  <w:rPr>
                    <w:rFonts w:ascii="Segoe UI Symbol" w:eastAsia="MS Gothic" w:hAnsi="Segoe UI Symbol" w:cs="Segoe UI Symbol"/>
                    <w:sz w:val="20"/>
                    <w:szCs w:val="20"/>
                    <w:lang w:val="ru-RU"/>
                  </w:rPr>
                  <w:t>☒</w:t>
                </w:r>
              </w:sdtContent>
            </w:sdt>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does</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not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provide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for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any</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advance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payments</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instalments</w:t>
            </w:r>
            <w:r w:rsidR="00AF2757" w:rsidRPr="00AF2757">
              <w:rPr>
                <w:rFonts w:ascii="Arial Narrow" w:hAnsi="Arial Narrow" w:cs="Tahoma"/>
                <w:sz w:val="20"/>
                <w:szCs w:val="20"/>
                <w:lang w:val="ru-RU"/>
              </w:rPr>
              <w:t>/</w:t>
            </w:r>
            <w:r w:rsidR="00AF2757" w:rsidRPr="00AF2757">
              <w:rPr>
                <w:rFonts w:ascii="Arial Narrow" w:hAnsi="Arial Narrow"/>
                <w:sz w:val="20"/>
                <w:szCs w:val="20"/>
                <w:lang w:val="ru-RU"/>
              </w:rPr>
              <w:t>Договір не передбачає передоплати або платежів частинами.</w:t>
            </w:r>
          </w:p>
          <w:p w14:paraId="2649B3D1" w14:textId="235FB177" w:rsidR="00201C99" w:rsidRPr="00AF2757" w:rsidRDefault="00000000" w:rsidP="00E755C8">
            <w:pPr>
              <w:autoSpaceDE/>
              <w:autoSpaceDN/>
              <w:spacing w:after="0" w:afterAutospacing="0"/>
              <w:jc w:val="both"/>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402802294"/>
                <w14:checkbox>
                  <w14:checked w14:val="0"/>
                  <w14:checkedState w14:val="2612" w14:font="MS Gothic"/>
                  <w14:uncheckedState w14:val="2610" w14:font="MS Gothic"/>
                </w14:checkbox>
              </w:sdtPr>
              <w:sdtContent>
                <w:r w:rsidR="00201C99" w:rsidRPr="00AF2757">
                  <w:rPr>
                    <w:rFonts w:ascii="Segoe UI Symbol" w:hAnsi="Segoe UI Symbol" w:cs="Segoe UI Symbol"/>
                    <w:sz w:val="20"/>
                    <w:szCs w:val="20"/>
                    <w:lang w:val="ru-RU"/>
                  </w:rPr>
                  <w:t>☐</w:t>
                </w:r>
                <w:r w:rsidR="00201C99" w:rsidRPr="00AF2757">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provides</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for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advance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deposit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under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following</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conditions</w:t>
            </w:r>
            <w:r w:rsidR="00AF2757">
              <w:rPr>
                <w:rFonts w:ascii="Arial Narrow" w:hAnsi="Arial Narrow" w:cs="Tahoma"/>
                <w:sz w:val="20"/>
                <w:szCs w:val="20"/>
                <w:lang w:val="ru-RU"/>
              </w:rPr>
              <w:t>/</w:t>
            </w:r>
            <w:r w:rsidR="00AF2757" w:rsidRPr="00AF2757">
              <w:rPr>
                <w:rFonts w:ascii="Arial Narrow" w:hAnsi="Arial Narrow"/>
                <w:sz w:val="20"/>
                <w:szCs w:val="20"/>
                <w:lang w:val="ru-RU"/>
              </w:rPr>
              <w:t>Договір передбачає передоплату або завдаток за таких умов</w:t>
            </w:r>
            <w:r w:rsidR="00201C99" w:rsidRPr="00AF2757">
              <w:rPr>
                <w:rFonts w:ascii="Arial Narrow" w:hAnsi="Arial Narrow" w:cs="Tahoma"/>
                <w:sz w:val="20"/>
                <w:szCs w:val="20"/>
                <w:lang w:val="ru-RU"/>
              </w:rPr>
              <w:t>: …………………………………….</w:t>
            </w:r>
          </w:p>
          <w:p w14:paraId="74842C51" w14:textId="77777777" w:rsidR="00201C99" w:rsidRPr="00AF2757"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p>
        </w:tc>
      </w:tr>
      <w:tr w:rsidR="00201C99" w:rsidRPr="003D4739" w14:paraId="2CD6B01B" w14:textId="77777777" w:rsidTr="00E75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3AF8A2C" w14:textId="4A8FCA54" w:rsidR="00201C99" w:rsidRPr="00AF2757" w:rsidRDefault="00201C99" w:rsidP="00E755C8">
            <w:pPr>
              <w:autoSpaceDE/>
              <w:autoSpaceDN/>
              <w:spacing w:after="0" w:afterAutospacing="0"/>
              <w:ind w:right="4"/>
              <w:jc w:val="both"/>
              <w:rPr>
                <w:rFonts w:ascii="Arial Narrow" w:hAnsi="Arial Narrow" w:cs="Tahoma"/>
                <w:sz w:val="20"/>
                <w:szCs w:val="20"/>
                <w:lang w:val="ru-RU"/>
              </w:rPr>
            </w:pPr>
            <w:r w:rsidRPr="003D4739">
              <w:rPr>
                <w:rFonts w:ascii="Arial Narrow" w:hAnsi="Arial Narrow" w:cs="Tahoma"/>
                <w:sz w:val="20"/>
                <w:szCs w:val="20"/>
                <w:lang w:val="en-GB"/>
              </w:rPr>
              <w:t>Deadlines</w:t>
            </w:r>
            <w:r w:rsidR="00AF2757">
              <w:rPr>
                <w:rFonts w:ascii="Arial Narrow" w:hAnsi="Arial Narrow" w:cs="Tahoma"/>
                <w:sz w:val="20"/>
                <w:szCs w:val="20"/>
                <w:lang w:val="ru-RU"/>
              </w:rPr>
              <w:t>/</w:t>
            </w:r>
            <w:r w:rsidR="00AF2757">
              <w:rPr>
                <w:rFonts w:ascii="Arial Narrow" w:hAnsi="Arial Narrow"/>
                <w:sz w:val="20"/>
                <w:szCs w:val="20"/>
              </w:rPr>
              <w:t xml:space="preserve"> Строки</w:t>
            </w:r>
          </w:p>
        </w:tc>
        <w:tc>
          <w:tcPr>
            <w:tcW w:w="6090" w:type="dxa"/>
          </w:tcPr>
          <w:p w14:paraId="5A00AFC7" w14:textId="5CD4F3AF" w:rsidR="005D2BBA" w:rsidRPr="00AF2757"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735782747"/>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The delivery deadlines are specified in the contract or subsequent agreement or in the purchase order.</w:t>
            </w:r>
            <w:r w:rsidR="00AF2757" w:rsidRPr="00AF2757">
              <w:rPr>
                <w:rFonts w:ascii="Arial Narrow" w:hAnsi="Arial Narrow" w:cs="Tahoma"/>
                <w:sz w:val="20"/>
                <w:szCs w:val="20"/>
                <w:lang w:val="en-US"/>
              </w:rPr>
              <w:t>/</w:t>
            </w:r>
            <w:r w:rsidR="00AF2757" w:rsidRPr="00AF2757">
              <w:rPr>
                <w:rFonts w:ascii="Arial Narrow" w:hAnsi="Arial Narrow"/>
                <w:sz w:val="20"/>
                <w:szCs w:val="20"/>
                <w:lang w:val="en-US"/>
              </w:rPr>
              <w:t xml:space="preserve"> </w:t>
            </w:r>
            <w:r w:rsidR="00AF2757" w:rsidRPr="00AF2757">
              <w:rPr>
                <w:rFonts w:ascii="Arial Narrow" w:hAnsi="Arial Narrow"/>
                <w:sz w:val="20"/>
                <w:szCs w:val="20"/>
                <w:lang w:val="ru-RU"/>
              </w:rPr>
              <w:t>Строки поставки зазначені в договорі, подальшій угоді або в замовленні на закупівлю.</w:t>
            </w:r>
          </w:p>
          <w:p w14:paraId="512642FB" w14:textId="0840D686" w:rsidR="00201C99" w:rsidRPr="003D4739"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sdt>
              <w:sdtPr>
                <w:rPr>
                  <w:rFonts w:ascii="Arial Narrow" w:hAnsi="Arial Narrow" w:cs="Tahoma"/>
                  <w:sz w:val="20"/>
                  <w:szCs w:val="20"/>
                  <w:lang w:val="en-GB"/>
                </w:rPr>
                <w:id w:val="1768345323"/>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Other</w:t>
            </w:r>
            <w:r w:rsidR="00AF2757">
              <w:rPr>
                <w:rFonts w:ascii="Arial Narrow" w:hAnsi="Arial Narrow" w:cs="Tahoma"/>
                <w:sz w:val="20"/>
                <w:szCs w:val="20"/>
                <w:lang w:val="ru-RU"/>
              </w:rPr>
              <w:t>/</w:t>
            </w:r>
            <w:r w:rsidR="00AF2757">
              <w:rPr>
                <w:rFonts w:ascii="Arial Narrow" w:hAnsi="Arial Narrow"/>
                <w:sz w:val="20"/>
                <w:szCs w:val="20"/>
              </w:rPr>
              <w:t xml:space="preserve"> Інше</w:t>
            </w:r>
            <w:r w:rsidR="00201C99" w:rsidRPr="003D4739">
              <w:rPr>
                <w:rFonts w:ascii="Arial Narrow" w:hAnsi="Arial Narrow" w:cs="Tahoma"/>
                <w:sz w:val="20"/>
                <w:szCs w:val="20"/>
                <w:lang w:val="en-GB"/>
              </w:rPr>
              <w:t xml:space="preserve"> ….</w:t>
            </w:r>
          </w:p>
          <w:p w14:paraId="43E46A81" w14:textId="77777777" w:rsidR="00201C99" w:rsidRPr="003D4739"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p>
        </w:tc>
      </w:tr>
      <w:tr w:rsidR="00201C99" w:rsidRPr="009D6F26" w14:paraId="2CCFEED4" w14:textId="77777777" w:rsidTr="00E755C8">
        <w:tc>
          <w:tcPr>
            <w:cnfStyle w:val="001000000000" w:firstRow="0" w:lastRow="0" w:firstColumn="1" w:lastColumn="0" w:oddVBand="0" w:evenVBand="0" w:oddHBand="0" w:evenHBand="0" w:firstRowFirstColumn="0" w:firstRowLastColumn="0" w:lastRowFirstColumn="0" w:lastRowLastColumn="0"/>
            <w:tcW w:w="3544" w:type="dxa"/>
          </w:tcPr>
          <w:p w14:paraId="432EBC19" w14:textId="2E91C33C" w:rsidR="00201C99" w:rsidRPr="001C1DF6" w:rsidRDefault="00201C99" w:rsidP="00E755C8">
            <w:pPr>
              <w:autoSpaceDE/>
              <w:autoSpaceDN/>
              <w:spacing w:after="0" w:afterAutospacing="0"/>
              <w:ind w:right="4"/>
              <w:jc w:val="both"/>
              <w:rPr>
                <w:rFonts w:ascii="Arial Narrow" w:hAnsi="Arial Narrow" w:cs="Tahoma"/>
                <w:sz w:val="20"/>
                <w:szCs w:val="20"/>
                <w:lang w:val="en-US"/>
              </w:rPr>
            </w:pPr>
            <w:r w:rsidRPr="001C1DF6">
              <w:rPr>
                <w:rFonts w:ascii="Arial Narrow" w:hAnsi="Arial Narrow" w:cs="Tahoma"/>
                <w:sz w:val="20"/>
                <w:szCs w:val="20"/>
                <w:lang w:val="en-US"/>
              </w:rPr>
              <w:br w:type="page"/>
              <w:t>Penalties for delay and non-conformity</w:t>
            </w:r>
            <w:r w:rsidR="00AF2757" w:rsidRPr="001C1DF6">
              <w:rPr>
                <w:rFonts w:ascii="Arial Narrow" w:hAnsi="Arial Narrow" w:cs="Tahoma"/>
                <w:sz w:val="20"/>
                <w:szCs w:val="20"/>
                <w:lang w:val="en-US"/>
              </w:rPr>
              <w:t>/</w:t>
            </w:r>
            <w:r w:rsidR="00AF2757" w:rsidRPr="001C1DF6">
              <w:rPr>
                <w:rFonts w:ascii="Arial Narrow" w:hAnsi="Arial Narrow"/>
                <w:sz w:val="20"/>
                <w:szCs w:val="20"/>
                <w:lang w:val="en-US"/>
              </w:rPr>
              <w:t xml:space="preserve"> </w:t>
            </w:r>
            <w:r w:rsidR="00AF2757">
              <w:rPr>
                <w:rFonts w:ascii="Arial Narrow" w:hAnsi="Arial Narrow"/>
                <w:sz w:val="20"/>
                <w:szCs w:val="20"/>
              </w:rPr>
              <w:t>Штрафи</w:t>
            </w:r>
            <w:r w:rsidR="00AF2757" w:rsidRPr="001C1DF6">
              <w:rPr>
                <w:rFonts w:ascii="Arial Narrow" w:hAnsi="Arial Narrow"/>
                <w:sz w:val="20"/>
                <w:szCs w:val="20"/>
                <w:lang w:val="en-US"/>
              </w:rPr>
              <w:t xml:space="preserve"> </w:t>
            </w:r>
            <w:r w:rsidR="00AF2757">
              <w:rPr>
                <w:rFonts w:ascii="Arial Narrow" w:hAnsi="Arial Narrow"/>
                <w:sz w:val="20"/>
                <w:szCs w:val="20"/>
              </w:rPr>
              <w:t>за</w:t>
            </w:r>
            <w:r w:rsidR="00AF2757" w:rsidRPr="001C1DF6">
              <w:rPr>
                <w:rFonts w:ascii="Arial Narrow" w:hAnsi="Arial Narrow"/>
                <w:sz w:val="20"/>
                <w:szCs w:val="20"/>
                <w:lang w:val="en-US"/>
              </w:rPr>
              <w:t xml:space="preserve"> </w:t>
            </w:r>
            <w:r w:rsidR="00AF2757">
              <w:rPr>
                <w:rFonts w:ascii="Arial Narrow" w:hAnsi="Arial Narrow"/>
                <w:sz w:val="20"/>
                <w:szCs w:val="20"/>
              </w:rPr>
              <w:t>затримку</w:t>
            </w:r>
            <w:r w:rsidR="00AF2757" w:rsidRPr="001C1DF6">
              <w:rPr>
                <w:rFonts w:ascii="Arial Narrow" w:hAnsi="Arial Narrow"/>
                <w:sz w:val="20"/>
                <w:szCs w:val="20"/>
                <w:lang w:val="en-US"/>
              </w:rPr>
              <w:t xml:space="preserve"> </w:t>
            </w:r>
            <w:r w:rsidR="00AF2757">
              <w:rPr>
                <w:rFonts w:ascii="Arial Narrow" w:hAnsi="Arial Narrow"/>
                <w:sz w:val="20"/>
                <w:szCs w:val="20"/>
              </w:rPr>
              <w:t>та</w:t>
            </w:r>
            <w:r w:rsidR="00AF2757" w:rsidRPr="001C1DF6">
              <w:rPr>
                <w:rFonts w:ascii="Arial Narrow" w:hAnsi="Arial Narrow"/>
                <w:sz w:val="20"/>
                <w:szCs w:val="20"/>
                <w:lang w:val="en-US"/>
              </w:rPr>
              <w:t xml:space="preserve"> </w:t>
            </w:r>
            <w:r w:rsidR="00AF2757">
              <w:rPr>
                <w:rFonts w:ascii="Arial Narrow" w:hAnsi="Arial Narrow"/>
                <w:sz w:val="20"/>
                <w:szCs w:val="20"/>
              </w:rPr>
              <w:t>порушення</w:t>
            </w:r>
            <w:r w:rsidR="00AF2757" w:rsidRPr="001C1DF6">
              <w:rPr>
                <w:rFonts w:ascii="Arial Narrow" w:hAnsi="Arial Narrow"/>
                <w:sz w:val="20"/>
                <w:szCs w:val="20"/>
                <w:lang w:val="en-US"/>
              </w:rPr>
              <w:t xml:space="preserve"> </w:t>
            </w:r>
            <w:r w:rsidR="00AF2757">
              <w:rPr>
                <w:rFonts w:ascii="Arial Narrow" w:hAnsi="Arial Narrow"/>
                <w:sz w:val="20"/>
                <w:szCs w:val="20"/>
              </w:rPr>
              <w:t>умов</w:t>
            </w:r>
          </w:p>
        </w:tc>
        <w:tc>
          <w:tcPr>
            <w:tcW w:w="6090" w:type="dxa"/>
          </w:tcPr>
          <w:p w14:paraId="0E26F263" w14:textId="362924AB" w:rsidR="005D2BBA" w:rsidRPr="001C1DF6"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US"/>
                </w:rPr>
                <w:id w:val="-525709275"/>
                <w14:checkbox>
                  <w14:checked w14:val="1"/>
                  <w14:checkedState w14:val="2612" w14:font="MS Gothic"/>
                  <w14:uncheckedState w14:val="2610" w14:font="MS Gothic"/>
                </w14:checkbox>
              </w:sdtPr>
              <w:sdtContent>
                <w:r w:rsidR="00201C99" w:rsidRPr="001C1DF6">
                  <w:rPr>
                    <w:rFonts w:ascii="Segoe UI Symbol" w:eastAsia="MS Gothic" w:hAnsi="Segoe UI Symbol" w:cs="Segoe UI Symbol"/>
                    <w:sz w:val="20"/>
                    <w:szCs w:val="20"/>
                    <w:lang w:val="en-US"/>
                  </w:rPr>
                  <w:t>☒</w:t>
                </w:r>
              </w:sdtContent>
            </w:sdt>
            <w:r w:rsidR="00201C99" w:rsidRPr="001C1DF6">
              <w:rPr>
                <w:rFonts w:ascii="Arial Narrow" w:hAnsi="Arial Narrow" w:cs="Tahoma"/>
                <w:sz w:val="20"/>
                <w:szCs w:val="20"/>
                <w:lang w:val="en-US"/>
              </w:rPr>
              <w:t>The contract does not provide for penalties</w:t>
            </w:r>
            <w:r w:rsidR="00AF2757" w:rsidRPr="001C1DF6">
              <w:rPr>
                <w:rFonts w:ascii="Arial Narrow" w:hAnsi="Arial Narrow" w:cs="Tahoma"/>
                <w:sz w:val="20"/>
                <w:szCs w:val="20"/>
                <w:lang w:val="en-US"/>
              </w:rPr>
              <w:t>/</w:t>
            </w:r>
            <w:r w:rsidR="00AF2757">
              <w:rPr>
                <w:rFonts w:ascii="Arial Narrow" w:hAnsi="Arial Narrow"/>
                <w:sz w:val="20"/>
                <w:szCs w:val="20"/>
              </w:rPr>
              <w:t>Договір</w:t>
            </w:r>
            <w:r w:rsidR="00AF2757" w:rsidRPr="001C1DF6">
              <w:rPr>
                <w:rFonts w:ascii="Arial Narrow" w:hAnsi="Arial Narrow"/>
                <w:sz w:val="20"/>
                <w:szCs w:val="20"/>
                <w:lang w:val="en-US"/>
              </w:rPr>
              <w:t xml:space="preserve"> </w:t>
            </w:r>
            <w:r w:rsidR="00AF2757">
              <w:rPr>
                <w:rFonts w:ascii="Arial Narrow" w:hAnsi="Arial Narrow"/>
                <w:sz w:val="20"/>
                <w:szCs w:val="20"/>
              </w:rPr>
              <w:t>не</w:t>
            </w:r>
            <w:r w:rsidR="00AF2757" w:rsidRPr="001C1DF6">
              <w:rPr>
                <w:rFonts w:ascii="Arial Narrow" w:hAnsi="Arial Narrow"/>
                <w:sz w:val="20"/>
                <w:szCs w:val="20"/>
                <w:lang w:val="en-US"/>
              </w:rPr>
              <w:t xml:space="preserve"> </w:t>
            </w:r>
            <w:r w:rsidR="00AF2757">
              <w:rPr>
                <w:rFonts w:ascii="Arial Narrow" w:hAnsi="Arial Narrow"/>
                <w:sz w:val="20"/>
                <w:szCs w:val="20"/>
              </w:rPr>
              <w:t>передбачає</w:t>
            </w:r>
            <w:r w:rsidR="00AF2757" w:rsidRPr="001C1DF6">
              <w:rPr>
                <w:rFonts w:ascii="Arial Narrow" w:hAnsi="Arial Narrow"/>
                <w:sz w:val="20"/>
                <w:szCs w:val="20"/>
                <w:lang w:val="en-US"/>
              </w:rPr>
              <w:t xml:space="preserve"> </w:t>
            </w:r>
            <w:r w:rsidR="00AF2757">
              <w:rPr>
                <w:rFonts w:ascii="Arial Narrow" w:hAnsi="Arial Narrow"/>
                <w:sz w:val="20"/>
                <w:szCs w:val="20"/>
              </w:rPr>
              <w:t>штрафів</w:t>
            </w:r>
          </w:p>
          <w:p w14:paraId="6A64CD7E" w14:textId="67644E91" w:rsidR="00201C99" w:rsidRPr="003D4739"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sdt>
              <w:sdtPr>
                <w:rPr>
                  <w:rFonts w:ascii="Arial Narrow" w:hAnsi="Arial Narrow" w:cs="Tahoma"/>
                  <w:sz w:val="20"/>
                  <w:szCs w:val="20"/>
                  <w:lang w:val="en-GB"/>
                </w:rPr>
                <w:id w:val="-1178956889"/>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sdtContent>
            </w:sdt>
            <w:r w:rsidR="00201C99" w:rsidRPr="003D4739">
              <w:rPr>
                <w:rFonts w:ascii="Arial Narrow" w:hAnsi="Arial Narrow" w:cs="Tahoma"/>
                <w:sz w:val="20"/>
                <w:szCs w:val="20"/>
                <w:lang w:val="en-GB"/>
              </w:rPr>
              <w:t xml:space="preserve">Penalties for late </w:t>
            </w:r>
            <w:r w:rsidR="00201C99" w:rsidRPr="003D4739">
              <w:rPr>
                <w:rFonts w:ascii="Arial Narrow" w:hAnsi="Arial Narrow" w:cs="Tahoma"/>
                <w:b/>
                <w:bCs/>
                <w:sz w:val="20"/>
                <w:szCs w:val="20"/>
                <w:lang w:val="en-GB"/>
              </w:rPr>
              <w:t xml:space="preserve">delivery </w:t>
            </w:r>
            <w:r w:rsidR="00201C99" w:rsidRPr="003D4739">
              <w:rPr>
                <w:rFonts w:ascii="Arial Narrow" w:hAnsi="Arial Narrow" w:cs="Tahoma"/>
                <w:sz w:val="20"/>
                <w:szCs w:val="20"/>
                <w:lang w:val="en-GB"/>
              </w:rPr>
              <w:t>are set at €xxx (excl. VAT) per calendar day of delay based on the contractual deadlines, subject to adjustment during the performance of the contract. Penalties are capped at 20% of the total contract value excluding VAT (or of the purchase order or subsequent contract), subject to adjustment and/or revision, increased or reduced by any amendments.</w:t>
            </w:r>
          </w:p>
          <w:p w14:paraId="0F5ADB11" w14:textId="3B9B5C7E" w:rsidR="00AF2757" w:rsidRPr="00AF2757" w:rsidRDefault="00201C99" w:rsidP="00AF2757">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color w:val="000000"/>
                <w:sz w:val="20"/>
                <w:szCs w:val="20"/>
                <w:lang w:val="en-GB"/>
              </w:rPr>
              <w:t>Penalties will be deducted from the amounts due to the contractor on the invoice in accordance with the delays observed.</w:t>
            </w:r>
            <w:r w:rsidR="00AF2757" w:rsidRPr="00AF2757">
              <w:rPr>
                <w:rFonts w:ascii="Arial Narrow" w:hAnsi="Arial Narrow" w:cs="Tahoma"/>
                <w:color w:val="000000"/>
                <w:sz w:val="20"/>
                <w:szCs w:val="20"/>
                <w:lang w:val="en-US"/>
              </w:rPr>
              <w:t>/</w:t>
            </w:r>
            <w:r w:rsidR="00AF2757" w:rsidRPr="00AF2757">
              <w:rPr>
                <w:rFonts w:ascii="Arial Narrow" w:hAnsi="Arial Narrow"/>
                <w:sz w:val="20"/>
                <w:szCs w:val="20"/>
                <w:lang w:val="en-US"/>
              </w:rPr>
              <w:t xml:space="preserve"> </w:t>
            </w:r>
            <w:r w:rsidR="00AF2757" w:rsidRPr="00AF2757">
              <w:rPr>
                <w:rFonts w:ascii="Arial Narrow" w:hAnsi="Arial Narrow"/>
                <w:sz w:val="20"/>
                <w:szCs w:val="20"/>
                <w:lang w:val="ru-RU"/>
              </w:rPr>
              <w:t xml:space="preserve">Штрафи за затримку </w:t>
            </w:r>
            <w:r w:rsidR="00AF2757" w:rsidRPr="00AF2757">
              <w:rPr>
                <w:rFonts w:ascii="Arial Narrow" w:hAnsi="Arial Narrow"/>
                <w:b/>
                <w:bCs/>
                <w:sz w:val="20"/>
                <w:szCs w:val="20"/>
                <w:lang w:val="ru-RU"/>
              </w:rPr>
              <w:t>поставки</w:t>
            </w:r>
            <w:r w:rsidR="00AF2757" w:rsidRPr="00AF2757">
              <w:rPr>
                <w:rFonts w:ascii="Arial Narrow" w:hAnsi="Arial Narrow"/>
                <w:sz w:val="20"/>
                <w:szCs w:val="20"/>
                <w:lang w:val="ru-RU"/>
              </w:rPr>
              <w:t xml:space="preserve"> встановлюються у розмірі </w:t>
            </w:r>
            <w:r w:rsidR="00AF2757" w:rsidRPr="001C1DF6">
              <w:rPr>
                <w:rFonts w:ascii="Arial Narrow" w:hAnsi="Arial Narrow"/>
                <w:sz w:val="20"/>
                <w:szCs w:val="20"/>
                <w:lang w:val="en-US"/>
              </w:rPr>
              <w:t>xxx</w:t>
            </w:r>
            <w:r w:rsidR="00AF2757" w:rsidRPr="00AF2757">
              <w:rPr>
                <w:rFonts w:ascii="Arial Narrow" w:hAnsi="Arial Narrow"/>
                <w:sz w:val="20"/>
                <w:szCs w:val="20"/>
                <w:lang w:val="ru-RU"/>
              </w:rPr>
              <w:t xml:space="preserve"> євро (без ПДВ) за кожен календарний день затримки відповідно до договірних строків, з можливістю коригування під час виконання договору. Максимальний розмір штрафних санкцій становить </w:t>
            </w:r>
            <w:r w:rsidR="00AF2757" w:rsidRPr="00AF2757">
              <w:rPr>
                <w:rFonts w:ascii="Arial Narrow" w:hAnsi="Arial Narrow"/>
                <w:sz w:val="20"/>
                <w:szCs w:val="20"/>
                <w:lang w:val="ru-RU"/>
              </w:rPr>
              <w:lastRenderedPageBreak/>
              <w:t>20% від загальної вартості договору без урахування ПДВ (або від вартості замовлення на закупівлю чи наступного договору), що може коригуватися та/або переглядатися, збільшуватися або зменшуватися відповідно до внесених змін.</w:t>
            </w:r>
          </w:p>
          <w:p w14:paraId="74E39108" w14:textId="2B92D8FE" w:rsidR="005D2BBA" w:rsidRPr="00AF2757" w:rsidRDefault="00AF2757" w:rsidP="00AF2757">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color w:val="000000"/>
                <w:sz w:val="20"/>
                <w:szCs w:val="20"/>
                <w:lang w:val="ru-RU"/>
              </w:rPr>
            </w:pPr>
            <w:r w:rsidRPr="00AF2757">
              <w:rPr>
                <w:rFonts w:ascii="Arial Narrow" w:hAnsi="Arial Narrow"/>
                <w:color w:val="000000"/>
                <w:sz w:val="20"/>
                <w:szCs w:val="20"/>
                <w:lang w:val="ru-RU"/>
              </w:rPr>
              <w:t>Штрафні санкції вираховуються із сум, що підлягають виплаті виконавцю згідно з рахунком-фактурою, відповідно до встановлених затримок.</w:t>
            </w:r>
          </w:p>
          <w:p w14:paraId="1507A466" w14:textId="072D6E0D" w:rsidR="00201C99" w:rsidRPr="00AF2757"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color w:val="000000"/>
                <w:sz w:val="20"/>
                <w:szCs w:val="20"/>
                <w:lang w:val="ru-RU"/>
              </w:rPr>
            </w:pPr>
          </w:p>
          <w:p w14:paraId="1C01DD51" w14:textId="684A215F" w:rsidR="00AF2757" w:rsidRPr="00AF2757" w:rsidRDefault="00201C99" w:rsidP="00AF2757">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0"/>
                <w:szCs w:val="20"/>
                <w:lang w:val="en-US"/>
              </w:rPr>
            </w:pPr>
            <w:r w:rsidRPr="003D4739">
              <w:rPr>
                <w:rFonts w:ascii="Arial Narrow" w:hAnsi="Arial Narrow" w:cs="Tahoma"/>
                <w:b/>
                <w:bCs/>
                <w:color w:val="000000"/>
                <w:sz w:val="20"/>
                <w:szCs w:val="20"/>
                <w:lang w:val="en-GB"/>
              </w:rPr>
              <w:t>Penalties shall be deducted from the amounts due to the contractor on the invoice following the delays observed.</w:t>
            </w:r>
            <w:r w:rsidR="00AF2757" w:rsidRPr="00AF2757">
              <w:rPr>
                <w:rFonts w:ascii="Arial Narrow" w:hAnsi="Arial Narrow" w:cs="Tahoma"/>
                <w:b/>
                <w:bCs/>
                <w:color w:val="000000"/>
                <w:sz w:val="20"/>
                <w:szCs w:val="20"/>
                <w:lang w:val="en-US"/>
              </w:rPr>
              <w:t xml:space="preserve">/ </w:t>
            </w:r>
            <w:r w:rsidR="00AF2757" w:rsidRPr="00AF2757">
              <w:rPr>
                <w:rFonts w:ascii="Arial Narrow" w:hAnsi="Arial Narrow"/>
                <w:b/>
                <w:bCs/>
                <w:color w:val="000000"/>
                <w:sz w:val="20"/>
                <w:szCs w:val="20"/>
                <w:lang w:val="ru-RU"/>
              </w:rPr>
              <w:t>Штрафні</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санкції</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вираховуються</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із</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сум</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що</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підлягають</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виплаті</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виконавцю</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згідно</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з</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рахунком</w:t>
            </w:r>
            <w:r w:rsidR="00AF2757" w:rsidRPr="00AF2757">
              <w:rPr>
                <w:rFonts w:ascii="Arial Narrow" w:hAnsi="Arial Narrow"/>
                <w:b/>
                <w:bCs/>
                <w:color w:val="000000"/>
                <w:sz w:val="20"/>
                <w:szCs w:val="20"/>
                <w:lang w:val="en-US"/>
              </w:rPr>
              <w:t>-</w:t>
            </w:r>
            <w:r w:rsidR="00AF2757" w:rsidRPr="00AF2757">
              <w:rPr>
                <w:rFonts w:ascii="Arial Narrow" w:hAnsi="Arial Narrow"/>
                <w:b/>
                <w:bCs/>
                <w:color w:val="000000"/>
                <w:sz w:val="20"/>
                <w:szCs w:val="20"/>
                <w:lang w:val="ru-RU"/>
              </w:rPr>
              <w:t>фактурою</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після</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встановлення</w:t>
            </w:r>
            <w:r w:rsidR="00AF2757" w:rsidRPr="00AF2757">
              <w:rPr>
                <w:rFonts w:ascii="Arial Narrow" w:hAnsi="Arial Narrow"/>
                <w:b/>
                <w:bCs/>
                <w:color w:val="000000"/>
                <w:sz w:val="20"/>
                <w:szCs w:val="20"/>
                <w:lang w:val="en-US"/>
              </w:rPr>
              <w:t xml:space="preserve"> </w:t>
            </w:r>
            <w:r w:rsidR="00AF2757" w:rsidRPr="00AF2757">
              <w:rPr>
                <w:rFonts w:ascii="Arial Narrow" w:hAnsi="Arial Narrow"/>
                <w:b/>
                <w:bCs/>
                <w:color w:val="000000"/>
                <w:sz w:val="20"/>
                <w:szCs w:val="20"/>
                <w:lang w:val="ru-RU"/>
              </w:rPr>
              <w:t>затримок</w:t>
            </w:r>
            <w:r w:rsidR="00AF2757" w:rsidRPr="00AF2757">
              <w:rPr>
                <w:rFonts w:ascii="Arial Narrow" w:hAnsi="Arial Narrow"/>
                <w:b/>
                <w:bCs/>
                <w:color w:val="000000"/>
                <w:sz w:val="20"/>
                <w:szCs w:val="20"/>
                <w:lang w:val="en-US"/>
              </w:rPr>
              <w:t>.</w:t>
            </w:r>
          </w:p>
          <w:p w14:paraId="1D96D0CA" w14:textId="593FD578" w:rsidR="00201C99" w:rsidRPr="00AF2757"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color w:val="000000"/>
                <w:sz w:val="20"/>
                <w:szCs w:val="20"/>
                <w:lang w:val="en-US"/>
              </w:rPr>
            </w:pPr>
          </w:p>
          <w:p w14:paraId="3DD4973F" w14:textId="3E58F516" w:rsidR="00201C99" w:rsidRPr="00AF2757"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301891489"/>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sdtContent>
            </w:sdt>
            <w:r w:rsidR="00201C99" w:rsidRPr="003D4739">
              <w:rPr>
                <w:rFonts w:ascii="Arial Narrow" w:hAnsi="Arial Narrow" w:cs="Tahoma"/>
                <w:sz w:val="20"/>
                <w:szCs w:val="20"/>
                <w:lang w:val="en-GB"/>
              </w:rPr>
              <w:t>Penalties shall apply from the first delay recorded by the Council.</w:t>
            </w:r>
            <w:r w:rsidR="00AF2757" w:rsidRPr="00AF2757">
              <w:rPr>
                <w:rFonts w:ascii="Arial Narrow" w:hAnsi="Arial Narrow" w:cs="Tahoma"/>
                <w:sz w:val="20"/>
                <w:szCs w:val="20"/>
                <w:lang w:val="en-US"/>
              </w:rPr>
              <w:t>/</w:t>
            </w:r>
            <w:r w:rsidR="00AF2757" w:rsidRPr="00AF2757">
              <w:rPr>
                <w:rFonts w:ascii="Arial Narrow" w:hAnsi="Arial Narrow"/>
                <w:sz w:val="20"/>
                <w:szCs w:val="20"/>
                <w:lang w:val="en-US"/>
              </w:rPr>
              <w:t xml:space="preserve"> </w:t>
            </w:r>
            <w:r w:rsidR="00AF2757">
              <w:rPr>
                <w:rFonts w:ascii="Arial Narrow" w:hAnsi="Arial Narrow"/>
                <w:sz w:val="20"/>
                <w:szCs w:val="20"/>
              </w:rPr>
              <w:t>Штрафи</w:t>
            </w:r>
            <w:r w:rsidR="00AF2757" w:rsidRPr="00AF2757">
              <w:rPr>
                <w:rFonts w:ascii="Arial Narrow" w:hAnsi="Arial Narrow"/>
                <w:sz w:val="20"/>
                <w:szCs w:val="20"/>
                <w:lang w:val="en-US"/>
              </w:rPr>
              <w:t xml:space="preserve"> </w:t>
            </w:r>
            <w:r w:rsidR="00AF2757">
              <w:rPr>
                <w:rFonts w:ascii="Arial Narrow" w:hAnsi="Arial Narrow"/>
                <w:sz w:val="20"/>
                <w:szCs w:val="20"/>
              </w:rPr>
              <w:t>застосовуються</w:t>
            </w:r>
            <w:r w:rsidR="00AF2757" w:rsidRPr="00AF2757">
              <w:rPr>
                <w:rFonts w:ascii="Arial Narrow" w:hAnsi="Arial Narrow"/>
                <w:sz w:val="20"/>
                <w:szCs w:val="20"/>
                <w:lang w:val="en-US"/>
              </w:rPr>
              <w:t xml:space="preserve"> </w:t>
            </w:r>
            <w:r w:rsidR="00AF2757">
              <w:rPr>
                <w:rFonts w:ascii="Arial Narrow" w:hAnsi="Arial Narrow"/>
                <w:sz w:val="20"/>
                <w:szCs w:val="20"/>
              </w:rPr>
              <w:t>з</w:t>
            </w:r>
            <w:r w:rsidR="00AF2757" w:rsidRPr="00AF2757">
              <w:rPr>
                <w:rFonts w:ascii="Arial Narrow" w:hAnsi="Arial Narrow"/>
                <w:sz w:val="20"/>
                <w:szCs w:val="20"/>
                <w:lang w:val="en-US"/>
              </w:rPr>
              <w:t xml:space="preserve"> </w:t>
            </w:r>
            <w:r w:rsidR="00AF2757">
              <w:rPr>
                <w:rFonts w:ascii="Arial Narrow" w:hAnsi="Arial Narrow"/>
                <w:sz w:val="20"/>
                <w:szCs w:val="20"/>
              </w:rPr>
              <w:t>моменту</w:t>
            </w:r>
            <w:r w:rsidR="00AF2757" w:rsidRPr="00AF2757">
              <w:rPr>
                <w:rFonts w:ascii="Arial Narrow" w:hAnsi="Arial Narrow"/>
                <w:sz w:val="20"/>
                <w:szCs w:val="20"/>
                <w:lang w:val="en-US"/>
              </w:rPr>
              <w:t xml:space="preserve"> </w:t>
            </w:r>
            <w:r w:rsidR="00AF2757">
              <w:rPr>
                <w:rFonts w:ascii="Arial Narrow" w:hAnsi="Arial Narrow"/>
                <w:sz w:val="20"/>
                <w:szCs w:val="20"/>
              </w:rPr>
              <w:t>першого</w:t>
            </w:r>
            <w:r w:rsidR="00AF2757" w:rsidRPr="00AF2757">
              <w:rPr>
                <w:rFonts w:ascii="Arial Narrow" w:hAnsi="Arial Narrow"/>
                <w:sz w:val="20"/>
                <w:szCs w:val="20"/>
                <w:lang w:val="en-US"/>
              </w:rPr>
              <w:t xml:space="preserve"> </w:t>
            </w:r>
            <w:r w:rsidR="00AF2757">
              <w:rPr>
                <w:rFonts w:ascii="Arial Narrow" w:hAnsi="Arial Narrow"/>
                <w:sz w:val="20"/>
                <w:szCs w:val="20"/>
              </w:rPr>
              <w:t>зафіксованого</w:t>
            </w:r>
            <w:r w:rsidR="00AF2757" w:rsidRPr="00AF2757">
              <w:rPr>
                <w:rFonts w:ascii="Arial Narrow" w:hAnsi="Arial Narrow"/>
                <w:sz w:val="20"/>
                <w:szCs w:val="20"/>
                <w:lang w:val="en-US"/>
              </w:rPr>
              <w:t xml:space="preserve"> </w:t>
            </w:r>
            <w:r w:rsidR="00AF2757">
              <w:rPr>
                <w:rFonts w:ascii="Arial Narrow" w:hAnsi="Arial Narrow"/>
                <w:sz w:val="20"/>
                <w:szCs w:val="20"/>
              </w:rPr>
              <w:t>Радою</w:t>
            </w:r>
            <w:r w:rsidR="00AF2757" w:rsidRPr="00AF2757">
              <w:rPr>
                <w:rFonts w:ascii="Arial Narrow" w:hAnsi="Arial Narrow"/>
                <w:sz w:val="20"/>
                <w:szCs w:val="20"/>
                <w:lang w:val="en-US"/>
              </w:rPr>
              <w:t xml:space="preserve"> </w:t>
            </w:r>
            <w:r w:rsidR="00AF2757">
              <w:rPr>
                <w:rFonts w:ascii="Arial Narrow" w:hAnsi="Arial Narrow"/>
                <w:sz w:val="20"/>
                <w:szCs w:val="20"/>
              </w:rPr>
              <w:t>порушення</w:t>
            </w:r>
            <w:r w:rsidR="00AF2757" w:rsidRPr="00AF2757">
              <w:rPr>
                <w:rFonts w:ascii="Arial Narrow" w:hAnsi="Arial Narrow"/>
                <w:sz w:val="20"/>
                <w:szCs w:val="20"/>
                <w:lang w:val="en-US"/>
              </w:rPr>
              <w:t xml:space="preserve"> </w:t>
            </w:r>
            <w:r w:rsidR="00AF2757">
              <w:rPr>
                <w:rFonts w:ascii="Arial Narrow" w:hAnsi="Arial Narrow"/>
                <w:sz w:val="20"/>
                <w:szCs w:val="20"/>
              </w:rPr>
              <w:t>строків</w:t>
            </w:r>
            <w:r w:rsidR="00AF2757" w:rsidRPr="00AF2757">
              <w:rPr>
                <w:rFonts w:ascii="Arial Narrow" w:hAnsi="Arial Narrow"/>
                <w:sz w:val="20"/>
                <w:szCs w:val="20"/>
                <w:lang w:val="en-US"/>
              </w:rPr>
              <w:t>.</w:t>
            </w:r>
          </w:p>
          <w:p w14:paraId="1FBB18C4" w14:textId="77777777" w:rsidR="00201C99" w:rsidRPr="003D4739"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color w:val="000000"/>
                <w:sz w:val="20"/>
                <w:szCs w:val="20"/>
                <w:lang w:val="en-GB"/>
              </w:rPr>
            </w:pPr>
          </w:p>
          <w:p w14:paraId="67B1D89D" w14:textId="6A82A171" w:rsidR="00201C99" w:rsidRPr="00AF2757"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sz w:val="20"/>
                <w:szCs w:val="20"/>
                <w:u w:val="single"/>
                <w:lang w:val="ru-RU"/>
              </w:rPr>
            </w:pPr>
            <w:r w:rsidRPr="003D4739">
              <w:rPr>
                <w:rFonts w:ascii="Arial Narrow" w:hAnsi="Arial Narrow" w:cs="Tahoma"/>
                <w:b/>
                <w:sz w:val="20"/>
                <w:szCs w:val="20"/>
                <w:u w:val="single"/>
                <w:lang w:val="en-GB"/>
              </w:rPr>
              <w:t>Notwithstanding the foregoing, the Council reserves the right to claim compensation for any loss caused by incidents of delay.</w:t>
            </w:r>
            <w:r w:rsidR="00AF2757" w:rsidRPr="00AF2757">
              <w:rPr>
                <w:rFonts w:ascii="Arial Narrow" w:hAnsi="Arial Narrow" w:cs="Tahoma"/>
                <w:b/>
                <w:sz w:val="20"/>
                <w:szCs w:val="20"/>
                <w:u w:val="single"/>
                <w:lang w:val="en-US"/>
              </w:rPr>
              <w:t>/</w:t>
            </w:r>
            <w:r w:rsidR="00AF2757" w:rsidRPr="00AF2757">
              <w:rPr>
                <w:rFonts w:ascii="Arial Narrow" w:hAnsi="Arial Narrow"/>
                <w:b/>
                <w:sz w:val="20"/>
                <w:szCs w:val="20"/>
                <w:u w:val="single"/>
                <w:lang w:val="en-US"/>
              </w:rPr>
              <w:t xml:space="preserve"> </w:t>
            </w:r>
            <w:r w:rsidR="00AF2757" w:rsidRPr="00AF2757">
              <w:rPr>
                <w:rFonts w:ascii="Arial Narrow" w:hAnsi="Arial Narrow"/>
                <w:b/>
                <w:sz w:val="20"/>
                <w:szCs w:val="20"/>
                <w:u w:val="single"/>
                <w:lang w:val="ru-RU"/>
              </w:rPr>
              <w:t>Незважаючи на зазначене вище, Рада залишає за собою право вимагати відшкодування будь-яких збитків, спричинених випадками затримки.</w:t>
            </w:r>
          </w:p>
        </w:tc>
      </w:tr>
      <w:tr w:rsidR="00201C99" w:rsidRPr="005D2BBA" w14:paraId="785CFCAF" w14:textId="77777777" w:rsidTr="00E75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00A1528" w14:textId="30C85EC4" w:rsidR="00201C99" w:rsidRPr="00AF2757" w:rsidRDefault="00201C99" w:rsidP="00E755C8">
            <w:pPr>
              <w:autoSpaceDE/>
              <w:autoSpaceDN/>
              <w:spacing w:after="0" w:afterAutospacing="0"/>
              <w:ind w:right="4"/>
              <w:jc w:val="both"/>
              <w:rPr>
                <w:rFonts w:ascii="Arial Narrow" w:hAnsi="Arial Narrow" w:cs="Tahoma"/>
                <w:sz w:val="20"/>
                <w:szCs w:val="20"/>
                <w:lang w:val="ru-RU"/>
              </w:rPr>
            </w:pPr>
            <w:r w:rsidRPr="003D4739">
              <w:rPr>
                <w:rFonts w:ascii="Arial Narrow" w:hAnsi="Arial Narrow" w:cs="Tahoma"/>
                <w:sz w:val="20"/>
                <w:szCs w:val="20"/>
                <w:lang w:val="en-GB"/>
              </w:rPr>
              <w:lastRenderedPageBreak/>
              <w:t>Prevailing</w:t>
            </w:r>
            <w:r w:rsidRPr="00AF2757">
              <w:rPr>
                <w:rFonts w:ascii="Arial Narrow" w:hAnsi="Arial Narrow" w:cs="Tahoma"/>
                <w:sz w:val="20"/>
                <w:szCs w:val="20"/>
                <w:lang w:val="ru-RU"/>
              </w:rPr>
              <w:t xml:space="preserve"> </w:t>
            </w:r>
            <w:r w:rsidRPr="003D4739">
              <w:rPr>
                <w:rFonts w:ascii="Arial Narrow" w:hAnsi="Arial Narrow" w:cs="Tahoma"/>
                <w:sz w:val="20"/>
                <w:szCs w:val="20"/>
                <w:lang w:val="en-GB"/>
              </w:rPr>
              <w:t>language</w:t>
            </w:r>
            <w:r w:rsidR="00AF2757">
              <w:rPr>
                <w:rFonts w:ascii="Arial Narrow" w:hAnsi="Arial Narrow" w:cs="Tahoma"/>
                <w:sz w:val="20"/>
                <w:szCs w:val="20"/>
                <w:lang w:val="ru-RU"/>
              </w:rPr>
              <w:t>/</w:t>
            </w:r>
            <w:r w:rsidR="00AF2757" w:rsidRPr="00AF2757">
              <w:rPr>
                <w:rFonts w:ascii="Arial Narrow" w:hAnsi="Arial Narrow"/>
                <w:sz w:val="20"/>
                <w:szCs w:val="20"/>
                <w:lang w:val="ru-RU"/>
              </w:rPr>
              <w:t xml:space="preserve"> Мова, що має переважну силу</w:t>
            </w:r>
          </w:p>
        </w:tc>
        <w:tc>
          <w:tcPr>
            <w:tcW w:w="6090" w:type="dxa"/>
          </w:tcPr>
          <w:p w14:paraId="5DDA66B6" w14:textId="173C5E7F" w:rsidR="00201C99" w:rsidRPr="00AF2757" w:rsidRDefault="00000000" w:rsidP="00E755C8">
            <w:pPr>
              <w:autoSpaceDE/>
              <w:autoSpaceDN/>
              <w:spacing w:after="0" w:afterAutospacing="0"/>
              <w:ind w:right="4"/>
              <w:jc w:val="both"/>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518072363"/>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sdtContent>
            </w:sdt>
            <w:r w:rsidR="00201C99" w:rsidRPr="003D4739">
              <w:rPr>
                <w:rFonts w:ascii="Arial Narrow" w:hAnsi="Arial Narrow" w:cs="Tahoma"/>
                <w:sz w:val="20"/>
                <w:szCs w:val="20"/>
                <w:lang w:val="en-GB"/>
              </w:rPr>
              <w:t>Where the contract is drawn up in English and French, the [English] version shall prevail.</w:t>
            </w:r>
            <w:r w:rsidR="00AF2757" w:rsidRPr="00AF2757">
              <w:rPr>
                <w:rFonts w:ascii="Arial Narrow" w:hAnsi="Arial Narrow" w:cs="Tahoma"/>
                <w:sz w:val="20"/>
                <w:szCs w:val="20"/>
                <w:lang w:val="en-US"/>
              </w:rPr>
              <w:t>/</w:t>
            </w:r>
            <w:r w:rsidR="00AF2757" w:rsidRPr="00AF2757">
              <w:rPr>
                <w:rFonts w:ascii="Arial Narrow" w:hAnsi="Arial Narrow"/>
                <w:sz w:val="20"/>
                <w:szCs w:val="20"/>
                <w:lang w:val="en-US"/>
              </w:rPr>
              <w:t xml:space="preserve"> </w:t>
            </w:r>
            <w:r w:rsidR="00AF2757" w:rsidRPr="00AF2757">
              <w:rPr>
                <w:rFonts w:ascii="Arial Narrow" w:hAnsi="Arial Narrow"/>
                <w:sz w:val="20"/>
                <w:szCs w:val="20"/>
                <w:lang w:val="ru-RU"/>
              </w:rPr>
              <w:t>У разі якщо договір складено англійською та французькою мовами, переважну силу має [англійська] версія.</w:t>
            </w:r>
          </w:p>
          <w:p w14:paraId="1EA34363" w14:textId="7A303B9B" w:rsidR="00201C99" w:rsidRPr="00AF2757" w:rsidRDefault="00000000" w:rsidP="00E755C8">
            <w:pPr>
              <w:autoSpaceDE/>
              <w:autoSpaceDN/>
              <w:spacing w:after="0" w:afterAutospacing="0"/>
              <w:ind w:right="4"/>
              <w:jc w:val="both"/>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ru-RU"/>
                </w:rPr>
                <w:id w:val="811602199"/>
                <w14:checkbox>
                  <w14:checked w14:val="1"/>
                  <w14:checkedState w14:val="2612" w14:font="MS Gothic"/>
                  <w14:uncheckedState w14:val="2610" w14:font="MS Gothic"/>
                </w14:checkbox>
              </w:sdtPr>
              <w:sdtContent>
                <w:r w:rsidR="00201C99" w:rsidRPr="00AF2757">
                  <w:rPr>
                    <w:rFonts w:ascii="Segoe UI Symbol" w:eastAsia="MS Gothic" w:hAnsi="Segoe UI Symbol" w:cs="Segoe UI Symbol"/>
                    <w:sz w:val="20"/>
                    <w:szCs w:val="20"/>
                    <w:lang w:val="ru-RU"/>
                  </w:rPr>
                  <w:t>☒</w:t>
                </w:r>
              </w:sdtContent>
            </w:sdt>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Where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addition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to</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English</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French</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also</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drawn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up</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a</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language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not</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officially</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used</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by</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Council</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Europe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English</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version</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shall</w:t>
            </w:r>
            <w:r w:rsidR="00201C99" w:rsidRPr="00AF2757">
              <w:rPr>
                <w:rFonts w:ascii="Arial Narrow" w:hAnsi="Arial Narrow" w:cs="Tahoma"/>
                <w:sz w:val="20"/>
                <w:szCs w:val="20"/>
                <w:lang w:val="ru-RU"/>
              </w:rPr>
              <w:t xml:space="preserve"> </w:t>
            </w:r>
            <w:r w:rsidR="00201C99" w:rsidRPr="003D4739">
              <w:rPr>
                <w:rFonts w:ascii="Arial Narrow" w:hAnsi="Arial Narrow" w:cs="Tahoma"/>
                <w:sz w:val="20"/>
                <w:szCs w:val="20"/>
                <w:lang w:val="en-GB"/>
              </w:rPr>
              <w:t>prevail</w:t>
            </w:r>
            <w:r w:rsidR="00AF2757" w:rsidRPr="00AF2757">
              <w:rPr>
                <w:rFonts w:ascii="Arial Narrow" w:hAnsi="Arial Narrow" w:cs="Tahoma"/>
                <w:sz w:val="20"/>
                <w:szCs w:val="20"/>
                <w:lang w:val="ru-RU"/>
              </w:rPr>
              <w:t>/</w:t>
            </w:r>
            <w:r w:rsidR="00AF2757" w:rsidRPr="00AF2757">
              <w:rPr>
                <w:rFonts w:ascii="Arial Narrow" w:hAnsi="Arial Narrow"/>
                <w:sz w:val="20"/>
                <w:szCs w:val="20"/>
                <w:lang w:val="ru-RU"/>
              </w:rPr>
              <w:t xml:space="preserve"> Якщо, крім англійської або французької, договір також складено мовою, яка офіційно не використовується Радою </w:t>
            </w:r>
            <w:r w:rsidR="00AF2757">
              <w:rPr>
                <w:rFonts w:ascii="Arial Narrow" w:hAnsi="Arial Narrow"/>
                <w:sz w:val="20"/>
                <w:szCs w:val="20"/>
              </w:rPr>
              <w:t>Європи, перевагу має версія англійською мовою.</w:t>
            </w:r>
          </w:p>
        </w:tc>
      </w:tr>
    </w:tbl>
    <w:p w14:paraId="3F76D4E7" w14:textId="77777777" w:rsidR="00650E43" w:rsidRDefault="00650E43">
      <w:pPr>
        <w:autoSpaceDE/>
        <w:autoSpaceDN/>
        <w:spacing w:after="0" w:afterAutospacing="0"/>
        <w:rPr>
          <w:rFonts w:ascii="Arial Narrow" w:hAnsi="Arial Narrow"/>
          <w:sz w:val="22"/>
          <w:szCs w:val="22"/>
          <w:lang w:val="en-GB"/>
        </w:rPr>
      </w:pPr>
      <w:r>
        <w:rPr>
          <w:rFonts w:ascii="Arial Narrow" w:hAnsi="Arial Narrow"/>
          <w:sz w:val="22"/>
          <w:szCs w:val="22"/>
          <w:lang w:val="en-GB"/>
        </w:rPr>
        <w:br w:type="page"/>
      </w:r>
    </w:p>
    <w:tbl>
      <w:tblPr>
        <w:tblStyle w:val="GridTable4-Accent52"/>
        <w:tblW w:w="9634" w:type="dxa"/>
        <w:tblLook w:val="04A0" w:firstRow="1" w:lastRow="0" w:firstColumn="1" w:lastColumn="0" w:noHBand="0" w:noVBand="1"/>
      </w:tblPr>
      <w:tblGrid>
        <w:gridCol w:w="3544"/>
        <w:gridCol w:w="6090"/>
      </w:tblGrid>
      <w:tr w:rsidR="00201C99" w:rsidRPr="003D4739" w14:paraId="2C97DC68" w14:textId="77777777" w:rsidTr="00E7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65715DC" w14:textId="456BCC85" w:rsidR="00201C99" w:rsidRPr="00AF2757" w:rsidRDefault="00201C99" w:rsidP="00E755C8">
            <w:pPr>
              <w:autoSpaceDE/>
              <w:autoSpaceDN/>
              <w:spacing w:after="0" w:afterAutospacing="0"/>
              <w:ind w:right="4"/>
              <w:jc w:val="center"/>
              <w:rPr>
                <w:rFonts w:ascii="Arial Narrow" w:hAnsi="Arial Narrow" w:cs="Tahoma"/>
                <w:sz w:val="20"/>
                <w:szCs w:val="20"/>
                <w:lang w:val="en-US"/>
              </w:rPr>
            </w:pPr>
            <w:r w:rsidRPr="003D4739">
              <w:rPr>
                <w:rFonts w:ascii="Arial Narrow" w:hAnsi="Arial Narrow" w:cs="Tahoma"/>
                <w:sz w:val="20"/>
                <w:szCs w:val="20"/>
                <w:lang w:val="en-GB"/>
              </w:rPr>
              <w:lastRenderedPageBreak/>
              <w:t>SPECIFIC TERMS OF THE SUPPLY CONTRACT</w:t>
            </w:r>
            <w:r w:rsidR="00AF2757" w:rsidRPr="00AF2757">
              <w:rPr>
                <w:rFonts w:ascii="Arial Narrow" w:hAnsi="Arial Narrow" w:cs="Tahoma"/>
                <w:sz w:val="20"/>
                <w:szCs w:val="20"/>
                <w:lang w:val="en-US"/>
              </w:rPr>
              <w:t>/</w:t>
            </w:r>
            <w:r w:rsidR="00AF2757" w:rsidRPr="00AF2757">
              <w:rPr>
                <w:rFonts w:ascii="Arial Narrow" w:hAnsi="Arial Narrow"/>
                <w:sz w:val="20"/>
                <w:szCs w:val="20"/>
                <w:lang w:val="en-GB"/>
              </w:rPr>
              <w:t xml:space="preserve"> </w:t>
            </w:r>
            <w:r w:rsidR="00AF2757">
              <w:rPr>
                <w:rFonts w:ascii="Arial Narrow" w:hAnsi="Arial Narrow"/>
                <w:sz w:val="20"/>
                <w:szCs w:val="20"/>
              </w:rPr>
              <w:t>СПЕЦІАЛЬНІ</w:t>
            </w:r>
            <w:r w:rsidR="00AF2757" w:rsidRPr="00AF2757">
              <w:rPr>
                <w:rFonts w:ascii="Arial Narrow" w:hAnsi="Arial Narrow"/>
                <w:sz w:val="20"/>
                <w:szCs w:val="20"/>
                <w:lang w:val="en-GB"/>
              </w:rPr>
              <w:t xml:space="preserve"> </w:t>
            </w:r>
            <w:r w:rsidR="00AF2757">
              <w:rPr>
                <w:rFonts w:ascii="Arial Narrow" w:hAnsi="Arial Narrow"/>
                <w:sz w:val="20"/>
                <w:szCs w:val="20"/>
              </w:rPr>
              <w:t>УМОВИ</w:t>
            </w:r>
            <w:r w:rsidR="00AF2757" w:rsidRPr="00AF2757">
              <w:rPr>
                <w:rFonts w:ascii="Arial Narrow" w:hAnsi="Arial Narrow"/>
                <w:sz w:val="20"/>
                <w:szCs w:val="20"/>
                <w:lang w:val="en-GB"/>
              </w:rPr>
              <w:t xml:space="preserve"> </w:t>
            </w:r>
            <w:r w:rsidR="00AF2757">
              <w:rPr>
                <w:rFonts w:ascii="Arial Narrow" w:hAnsi="Arial Narrow"/>
                <w:sz w:val="20"/>
                <w:szCs w:val="20"/>
              </w:rPr>
              <w:t>ДОГОВОРУ</w:t>
            </w:r>
            <w:r w:rsidR="00AF2757" w:rsidRPr="00AF2757">
              <w:rPr>
                <w:rFonts w:ascii="Arial Narrow" w:hAnsi="Arial Narrow"/>
                <w:sz w:val="20"/>
                <w:szCs w:val="20"/>
                <w:lang w:val="en-GB"/>
              </w:rPr>
              <w:t xml:space="preserve"> </w:t>
            </w:r>
            <w:r w:rsidR="00AF2757">
              <w:rPr>
                <w:rFonts w:ascii="Arial Narrow" w:hAnsi="Arial Narrow"/>
                <w:sz w:val="20"/>
                <w:szCs w:val="20"/>
              </w:rPr>
              <w:t>ПРО</w:t>
            </w:r>
            <w:r w:rsidR="00AF2757" w:rsidRPr="00AF2757">
              <w:rPr>
                <w:rFonts w:ascii="Arial Narrow" w:hAnsi="Arial Narrow"/>
                <w:sz w:val="20"/>
                <w:szCs w:val="20"/>
                <w:lang w:val="en-GB"/>
              </w:rPr>
              <w:t xml:space="preserve"> </w:t>
            </w:r>
            <w:r w:rsidR="00AF2757">
              <w:rPr>
                <w:rFonts w:ascii="Arial Narrow" w:hAnsi="Arial Narrow"/>
                <w:sz w:val="20"/>
                <w:szCs w:val="20"/>
              </w:rPr>
              <w:t>ПОСТАЧАННЯ</w:t>
            </w:r>
          </w:p>
        </w:tc>
        <w:tc>
          <w:tcPr>
            <w:tcW w:w="6090" w:type="dxa"/>
            <w:vAlign w:val="center"/>
          </w:tcPr>
          <w:p w14:paraId="05EE935C" w14:textId="31F18BE3" w:rsidR="00201C99" w:rsidRPr="00AF2757" w:rsidRDefault="00201C99" w:rsidP="00E755C8">
            <w:pPr>
              <w:autoSpaceDE/>
              <w:autoSpaceDN/>
              <w:spacing w:after="0" w:afterAutospacing="0"/>
              <w:ind w:right="4"/>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Applicable conditions</w:t>
            </w:r>
            <w:r w:rsidR="00AF2757">
              <w:rPr>
                <w:rFonts w:ascii="Arial Narrow" w:hAnsi="Arial Narrow" w:cs="Tahoma"/>
                <w:sz w:val="20"/>
                <w:szCs w:val="20"/>
                <w:lang w:val="ru-RU"/>
              </w:rPr>
              <w:t>/</w:t>
            </w:r>
            <w:r w:rsidR="00AF2757">
              <w:rPr>
                <w:rFonts w:ascii="Arial Narrow" w:hAnsi="Arial Narrow"/>
                <w:sz w:val="20"/>
                <w:szCs w:val="20"/>
              </w:rPr>
              <w:t xml:space="preserve"> Застосовні умови</w:t>
            </w:r>
          </w:p>
        </w:tc>
      </w:tr>
      <w:tr w:rsidR="00201C99" w:rsidRPr="001C1DF6" w14:paraId="23A95BA4"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58EF4D28" w14:textId="7244B68C" w:rsidR="00201C99" w:rsidRPr="00AF2757"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Conditions of acceptance and delivery</w:t>
            </w:r>
            <w:r w:rsidR="00AF2757" w:rsidRPr="00AF2757">
              <w:rPr>
                <w:rFonts w:ascii="Arial Narrow" w:hAnsi="Arial Narrow" w:cs="Tahoma"/>
                <w:sz w:val="20"/>
                <w:szCs w:val="20"/>
                <w:lang w:val="en-US"/>
              </w:rPr>
              <w:t>/</w:t>
            </w:r>
            <w:r w:rsidR="00AF2757" w:rsidRPr="00AF2757">
              <w:rPr>
                <w:rFonts w:ascii="Arial Narrow" w:hAnsi="Arial Narrow"/>
                <w:sz w:val="20"/>
                <w:szCs w:val="20"/>
                <w:lang w:val="en-US"/>
              </w:rPr>
              <w:t xml:space="preserve"> </w:t>
            </w:r>
            <w:r w:rsidR="00AF2757">
              <w:rPr>
                <w:rFonts w:ascii="Arial Narrow" w:hAnsi="Arial Narrow"/>
                <w:sz w:val="20"/>
                <w:szCs w:val="20"/>
              </w:rPr>
              <w:t>Умови</w:t>
            </w:r>
            <w:r w:rsidR="00AF2757" w:rsidRPr="00AF2757">
              <w:rPr>
                <w:rFonts w:ascii="Arial Narrow" w:hAnsi="Arial Narrow"/>
                <w:sz w:val="20"/>
                <w:szCs w:val="20"/>
                <w:lang w:val="en-US"/>
              </w:rPr>
              <w:t xml:space="preserve"> </w:t>
            </w:r>
            <w:r w:rsidR="00AF2757">
              <w:rPr>
                <w:rFonts w:ascii="Arial Narrow" w:hAnsi="Arial Narrow"/>
                <w:sz w:val="20"/>
                <w:szCs w:val="20"/>
              </w:rPr>
              <w:t>приймання</w:t>
            </w:r>
            <w:r w:rsidR="00AF2757" w:rsidRPr="00AF2757">
              <w:rPr>
                <w:rFonts w:ascii="Arial Narrow" w:hAnsi="Arial Narrow"/>
                <w:sz w:val="20"/>
                <w:szCs w:val="20"/>
                <w:lang w:val="en-US"/>
              </w:rPr>
              <w:t xml:space="preserve"> </w:t>
            </w:r>
            <w:r w:rsidR="00AF2757">
              <w:rPr>
                <w:rFonts w:ascii="Arial Narrow" w:hAnsi="Arial Narrow"/>
                <w:sz w:val="20"/>
                <w:szCs w:val="20"/>
              </w:rPr>
              <w:t>та</w:t>
            </w:r>
            <w:r w:rsidR="00AF2757" w:rsidRPr="00AF2757">
              <w:rPr>
                <w:rFonts w:ascii="Arial Narrow" w:hAnsi="Arial Narrow"/>
                <w:sz w:val="20"/>
                <w:szCs w:val="20"/>
                <w:lang w:val="en-US"/>
              </w:rPr>
              <w:t xml:space="preserve"> </w:t>
            </w:r>
            <w:r w:rsidR="00AF2757">
              <w:rPr>
                <w:rFonts w:ascii="Arial Narrow" w:hAnsi="Arial Narrow"/>
                <w:sz w:val="20"/>
                <w:szCs w:val="20"/>
              </w:rPr>
              <w:t>поставки</w:t>
            </w:r>
          </w:p>
        </w:tc>
        <w:tc>
          <w:tcPr>
            <w:tcW w:w="6090" w:type="dxa"/>
          </w:tcPr>
          <w:p w14:paraId="6F6FED64" w14:textId="667C8570" w:rsidR="00201C99" w:rsidRPr="003D4739" w:rsidRDefault="00000000"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sdt>
              <w:sdtPr>
                <w:rPr>
                  <w:rFonts w:ascii="Arial Narrow" w:hAnsi="Arial Narrow" w:cs="Tahoma"/>
                  <w:sz w:val="20"/>
                  <w:szCs w:val="20"/>
                  <w:lang w:val="en-GB"/>
                </w:rPr>
                <w:id w:val="1897699340"/>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 xml:space="preserve">  Delivery of the products and materials shall be made to the location specified below</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Поставка</w:t>
            </w:r>
            <w:r w:rsidR="00237024" w:rsidRPr="00237024">
              <w:rPr>
                <w:rFonts w:ascii="Arial Narrow" w:hAnsi="Arial Narrow"/>
                <w:sz w:val="20"/>
                <w:szCs w:val="20"/>
                <w:lang w:val="en-US"/>
              </w:rPr>
              <w:t xml:space="preserve"> </w:t>
            </w:r>
            <w:r w:rsidR="00237024">
              <w:rPr>
                <w:rFonts w:ascii="Arial Narrow" w:hAnsi="Arial Narrow"/>
                <w:sz w:val="20"/>
                <w:szCs w:val="20"/>
              </w:rPr>
              <w:t>продукції</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матеріалів</w:t>
            </w:r>
            <w:r w:rsidR="00237024" w:rsidRPr="00237024">
              <w:rPr>
                <w:rFonts w:ascii="Arial Narrow" w:hAnsi="Arial Narrow"/>
                <w:sz w:val="20"/>
                <w:szCs w:val="20"/>
                <w:lang w:val="en-US"/>
              </w:rPr>
              <w:t xml:space="preserve"> </w:t>
            </w:r>
            <w:r w:rsidR="00237024">
              <w:rPr>
                <w:rFonts w:ascii="Arial Narrow" w:hAnsi="Arial Narrow"/>
                <w:sz w:val="20"/>
                <w:szCs w:val="20"/>
              </w:rPr>
              <w:t>здійснюється</w:t>
            </w:r>
            <w:r w:rsidR="00237024" w:rsidRPr="00237024">
              <w:rPr>
                <w:rFonts w:ascii="Arial Narrow" w:hAnsi="Arial Narrow"/>
                <w:sz w:val="20"/>
                <w:szCs w:val="20"/>
                <w:lang w:val="en-US"/>
              </w:rPr>
              <w:t xml:space="preserve"> </w:t>
            </w:r>
            <w:r w:rsidR="00237024">
              <w:rPr>
                <w:rFonts w:ascii="Arial Narrow" w:hAnsi="Arial Narrow"/>
                <w:sz w:val="20"/>
                <w:szCs w:val="20"/>
              </w:rPr>
              <w:t>за</w:t>
            </w:r>
            <w:r w:rsidR="00237024" w:rsidRPr="00237024">
              <w:rPr>
                <w:rFonts w:ascii="Arial Narrow" w:hAnsi="Arial Narrow"/>
                <w:sz w:val="20"/>
                <w:szCs w:val="20"/>
                <w:lang w:val="en-US"/>
              </w:rPr>
              <w:t xml:space="preserve"> </w:t>
            </w:r>
            <w:r w:rsidR="00237024">
              <w:rPr>
                <w:rFonts w:ascii="Arial Narrow" w:hAnsi="Arial Narrow"/>
                <w:sz w:val="20"/>
                <w:szCs w:val="20"/>
              </w:rPr>
              <w:t>адресою</w:t>
            </w:r>
            <w:r w:rsidR="00237024" w:rsidRPr="00237024">
              <w:rPr>
                <w:rFonts w:ascii="Arial Narrow" w:hAnsi="Arial Narrow"/>
                <w:sz w:val="20"/>
                <w:szCs w:val="20"/>
                <w:lang w:val="en-US"/>
              </w:rPr>
              <w:t xml:space="preserve">, </w:t>
            </w:r>
            <w:r w:rsidR="00237024">
              <w:rPr>
                <w:rFonts w:ascii="Arial Narrow" w:hAnsi="Arial Narrow"/>
                <w:sz w:val="20"/>
                <w:szCs w:val="20"/>
              </w:rPr>
              <w:t>зазначеною</w:t>
            </w:r>
            <w:r w:rsidR="00237024" w:rsidRPr="00237024">
              <w:rPr>
                <w:rFonts w:ascii="Arial Narrow" w:hAnsi="Arial Narrow"/>
                <w:sz w:val="20"/>
                <w:szCs w:val="20"/>
                <w:lang w:val="en-US"/>
              </w:rPr>
              <w:t xml:space="preserve"> </w:t>
            </w:r>
            <w:r w:rsidR="00237024">
              <w:rPr>
                <w:rFonts w:ascii="Arial Narrow" w:hAnsi="Arial Narrow"/>
                <w:sz w:val="20"/>
                <w:szCs w:val="20"/>
              </w:rPr>
              <w:t>нижче</w:t>
            </w:r>
            <w:r w:rsidR="00201C99" w:rsidRPr="00866F6A">
              <w:rPr>
                <w:rFonts w:ascii="Arial Narrow" w:hAnsi="Arial Narrow" w:cs="Tahoma"/>
                <w:sz w:val="20"/>
                <w:szCs w:val="20"/>
                <w:lang w:val="en-GB"/>
              </w:rPr>
              <w:t>:</w:t>
            </w:r>
          </w:p>
          <w:p w14:paraId="33F30AD1" w14:textId="77777777" w:rsidR="00201C99" w:rsidRPr="003D4739" w:rsidRDefault="00201C99"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Council of Europe Office in Ukraine</w:t>
            </w:r>
          </w:p>
          <w:p w14:paraId="3C534BEA" w14:textId="77777777" w:rsidR="00237024" w:rsidRPr="00237024" w:rsidRDefault="00201C99" w:rsidP="00237024">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8 Illinska str., 7 entrance, 6 floor, Kyiv 04070, Ukraine</w:t>
            </w:r>
            <w:r w:rsidR="00237024" w:rsidRPr="00237024">
              <w:rPr>
                <w:rFonts w:ascii="Arial Narrow" w:hAnsi="Arial Narrow" w:cs="Tahoma"/>
                <w:sz w:val="20"/>
                <w:szCs w:val="20"/>
                <w:lang w:val="en-GB"/>
              </w:rPr>
              <w:t>/</w:t>
            </w:r>
            <w:r w:rsidR="00237024" w:rsidRPr="00237024">
              <w:rPr>
                <w:rFonts w:ascii="Arial Narrow" w:hAnsi="Arial Narrow" w:cs="Tahoma"/>
                <w:sz w:val="20"/>
                <w:szCs w:val="20"/>
                <w:lang w:val="en-GB"/>
              </w:rPr>
              <w:br/>
            </w:r>
            <w:r w:rsidR="00237024">
              <w:rPr>
                <w:rFonts w:ascii="Arial Narrow" w:hAnsi="Arial Narrow"/>
                <w:sz w:val="20"/>
                <w:szCs w:val="20"/>
              </w:rPr>
              <w:t>Офіс</w:t>
            </w:r>
            <w:r w:rsidR="00237024" w:rsidRPr="00237024">
              <w:rPr>
                <w:rFonts w:ascii="Arial Narrow" w:hAnsi="Arial Narrow"/>
                <w:sz w:val="20"/>
                <w:szCs w:val="20"/>
                <w:lang w:val="en-GB"/>
              </w:rPr>
              <w:t xml:space="preserve"> </w:t>
            </w:r>
            <w:r w:rsidR="00237024">
              <w:rPr>
                <w:rFonts w:ascii="Arial Narrow" w:hAnsi="Arial Narrow"/>
                <w:sz w:val="20"/>
                <w:szCs w:val="20"/>
              </w:rPr>
              <w:t>Ради</w:t>
            </w:r>
            <w:r w:rsidR="00237024" w:rsidRPr="00237024">
              <w:rPr>
                <w:rFonts w:ascii="Arial Narrow" w:hAnsi="Arial Narrow"/>
                <w:sz w:val="20"/>
                <w:szCs w:val="20"/>
                <w:lang w:val="en-GB"/>
              </w:rPr>
              <w:t xml:space="preserve"> </w:t>
            </w:r>
            <w:r w:rsidR="00237024">
              <w:rPr>
                <w:rFonts w:ascii="Arial Narrow" w:hAnsi="Arial Narrow"/>
                <w:sz w:val="20"/>
                <w:szCs w:val="20"/>
              </w:rPr>
              <w:t>Європи</w:t>
            </w:r>
            <w:r w:rsidR="00237024" w:rsidRPr="00237024">
              <w:rPr>
                <w:rFonts w:ascii="Arial Narrow" w:hAnsi="Arial Narrow"/>
                <w:sz w:val="20"/>
                <w:szCs w:val="20"/>
                <w:lang w:val="en-GB"/>
              </w:rPr>
              <w:t xml:space="preserve"> </w:t>
            </w:r>
            <w:r w:rsidR="00237024">
              <w:rPr>
                <w:rFonts w:ascii="Arial Narrow" w:hAnsi="Arial Narrow"/>
                <w:sz w:val="20"/>
                <w:szCs w:val="20"/>
              </w:rPr>
              <w:t>в</w:t>
            </w:r>
            <w:r w:rsidR="00237024" w:rsidRPr="00237024">
              <w:rPr>
                <w:rFonts w:ascii="Arial Narrow" w:hAnsi="Arial Narrow"/>
                <w:sz w:val="20"/>
                <w:szCs w:val="20"/>
                <w:lang w:val="en-GB"/>
              </w:rPr>
              <w:t xml:space="preserve"> </w:t>
            </w:r>
            <w:r w:rsidR="00237024">
              <w:rPr>
                <w:rFonts w:ascii="Arial Narrow" w:hAnsi="Arial Narrow"/>
                <w:sz w:val="20"/>
                <w:szCs w:val="20"/>
              </w:rPr>
              <w:t>Україні</w:t>
            </w:r>
          </w:p>
          <w:p w14:paraId="0DF2C693" w14:textId="62942B1E" w:rsidR="00201C99" w:rsidRPr="00237024" w:rsidRDefault="00237024" w:rsidP="00237024">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237024">
              <w:rPr>
                <w:rFonts w:ascii="Arial Narrow" w:hAnsi="Arial Narrow"/>
                <w:sz w:val="20"/>
                <w:szCs w:val="20"/>
                <w:lang w:val="ru-RU"/>
              </w:rPr>
              <w:t>вул. Іллінська, буд. 8, під’їзд 7, поверх 6, м.</w:t>
            </w:r>
            <w:r w:rsidRPr="001C1DF6">
              <w:rPr>
                <w:rFonts w:ascii="Arial Narrow" w:hAnsi="Arial Narrow"/>
                <w:sz w:val="20"/>
                <w:szCs w:val="20"/>
                <w:lang w:val="en-GB"/>
              </w:rPr>
              <w:t> </w:t>
            </w:r>
            <w:r w:rsidRPr="00237024">
              <w:rPr>
                <w:rFonts w:ascii="Arial Narrow" w:hAnsi="Arial Narrow"/>
                <w:sz w:val="20"/>
                <w:szCs w:val="20"/>
                <w:lang w:val="ru-RU"/>
              </w:rPr>
              <w:t>Київ, 04070, Україна</w:t>
            </w:r>
            <w:r w:rsidR="00201C99" w:rsidRPr="00237024">
              <w:rPr>
                <w:rFonts w:ascii="Arial Narrow" w:hAnsi="Arial Narrow" w:cs="Tahoma"/>
                <w:sz w:val="20"/>
                <w:szCs w:val="20"/>
                <w:lang w:val="ru-RU"/>
              </w:rPr>
              <w:br/>
            </w:r>
          </w:p>
          <w:p w14:paraId="35B8B64B" w14:textId="7EC9FB51" w:rsidR="00201C99" w:rsidRPr="00237024" w:rsidRDefault="00201C99"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Delivery</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times</w:t>
            </w:r>
            <w:r w:rsidRPr="00237024">
              <w:rPr>
                <w:rFonts w:ascii="Arial Narrow" w:hAnsi="Arial Narrow" w:cs="Tahoma"/>
                <w:sz w:val="20"/>
                <w:szCs w:val="20"/>
                <w:lang w:val="ru-RU"/>
              </w:rPr>
              <w:t xml:space="preserve">: 10.30 </w:t>
            </w:r>
            <w:r w:rsidRPr="003D4739">
              <w:rPr>
                <w:rFonts w:ascii="Arial Narrow" w:hAnsi="Arial Narrow" w:cs="Tahoma"/>
                <w:sz w:val="20"/>
                <w:szCs w:val="20"/>
                <w:lang w:val="en-GB"/>
              </w:rPr>
              <w:t>am</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to</w:t>
            </w:r>
            <w:r w:rsidRPr="00237024">
              <w:rPr>
                <w:rFonts w:ascii="Arial Narrow" w:hAnsi="Arial Narrow" w:cs="Tahoma"/>
                <w:sz w:val="20"/>
                <w:szCs w:val="20"/>
                <w:lang w:val="ru-RU"/>
              </w:rPr>
              <w:t xml:space="preserve"> 5.30 </w:t>
            </w:r>
            <w:r w:rsidRPr="003D4739">
              <w:rPr>
                <w:rFonts w:ascii="Arial Narrow" w:hAnsi="Arial Narrow" w:cs="Tahoma"/>
                <w:sz w:val="20"/>
                <w:szCs w:val="20"/>
                <w:lang w:val="en-GB"/>
              </w:rPr>
              <w:t>pm</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Kyiv</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time</w:t>
            </w:r>
            <w:r w:rsidRPr="00237024">
              <w:rPr>
                <w:rFonts w:ascii="Arial Narrow" w:hAnsi="Arial Narrow" w:cs="Tahoma"/>
                <w:sz w:val="20"/>
                <w:szCs w:val="20"/>
                <w:lang w:val="ru-RU"/>
              </w:rPr>
              <w:t>)</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 xml:space="preserve"> Час здійснення доставки: з 10:30 до 17:30 (за київським часом)</w:t>
            </w:r>
          </w:p>
          <w:p w14:paraId="0A361A44" w14:textId="77777777" w:rsidR="00201C99" w:rsidRPr="00237024" w:rsidRDefault="00201C99"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p>
          <w:p w14:paraId="1C886940" w14:textId="77777777" w:rsidR="005D2BBA" w:rsidRDefault="00201C99"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Delivery shall be made by the contractor, at their own expense and risk, carriage and packaging paid. If the contractor subcontracts the transport, they shall ensure that their service provider complies with these requirements. Deliveries must be made by a lorry equipped with a tail lift if the volume of the goods so requires.</w:t>
            </w:r>
          </w:p>
          <w:p w14:paraId="103C9A95" w14:textId="77777777" w:rsidR="00237024" w:rsidRPr="00237024" w:rsidRDefault="00201C99" w:rsidP="00237024">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ru-RU"/>
              </w:rPr>
            </w:pPr>
            <w:r w:rsidRPr="003D4739">
              <w:rPr>
                <w:rFonts w:ascii="Arial Narrow" w:hAnsi="Arial Narrow" w:cs="Tahoma"/>
                <w:sz w:val="20"/>
                <w:szCs w:val="20"/>
                <w:lang w:val="en-GB"/>
              </w:rPr>
              <w:t>Each package must bear a detailed identification of the goods to allow for quick and easy checking on receipt.</w:t>
            </w:r>
            <w:r w:rsidR="00237024" w:rsidRPr="00237024">
              <w:rPr>
                <w:rFonts w:ascii="Arial Narrow" w:hAnsi="Arial Narrow" w:cs="Tahoma"/>
                <w:sz w:val="20"/>
                <w:szCs w:val="20"/>
                <w:lang w:val="en-US"/>
              </w:rPr>
              <w:t>/</w:t>
            </w:r>
            <w:r w:rsidR="00237024">
              <w:rPr>
                <w:rFonts w:ascii="Arial Narrow" w:hAnsi="Arial Narrow" w:cs="Tahoma"/>
                <w:sz w:val="20"/>
                <w:szCs w:val="20"/>
                <w:lang w:val="ru-RU"/>
              </w:rPr>
              <w:br/>
            </w:r>
            <w:r w:rsidR="00237024" w:rsidRPr="00237024">
              <w:rPr>
                <w:rFonts w:ascii="Arial Narrow" w:hAnsi="Arial Narrow"/>
                <w:sz w:val="20"/>
                <w:szCs w:val="20"/>
                <w:lang w:val="ru-RU"/>
              </w:rPr>
              <w:t>Доставка здійснюється виконавцем власним коштом та на власний ризик, з оплатою вартості перевезення та упаковки. У разі залучення виконавцем субпідрядника для перевезення він повинен забезпечити дотримання цих вимог його постачальником послуг. Доставка повинна здійснюватися вантажним автомобілем, обладнаним гідравлічним підйомником, якщо цього вимагає обсяг вантажу.</w:t>
            </w:r>
          </w:p>
          <w:p w14:paraId="34BBF5BB" w14:textId="000307B2" w:rsidR="005D2BBA" w:rsidRPr="00237024" w:rsidRDefault="00237024" w:rsidP="00237024">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237024">
              <w:rPr>
                <w:rFonts w:ascii="Arial Narrow" w:hAnsi="Arial Narrow"/>
                <w:sz w:val="20"/>
                <w:szCs w:val="20"/>
                <w:lang w:val="ru-RU"/>
              </w:rPr>
              <w:t>Кожна упаковка повинна містити детальну ідентифікацію товару, що дозволить швидко та легко перевірити її при отриманні.</w:t>
            </w:r>
          </w:p>
          <w:p w14:paraId="0F1F4C71" w14:textId="383A6EDD" w:rsidR="00201C99" w:rsidRPr="00237024" w:rsidRDefault="00201C99" w:rsidP="00E755C8">
            <w:pPr>
              <w:autoSpaceDE/>
              <w:autoSpaceDN/>
              <w:spacing w:after="0" w:afterAutospacing="0"/>
              <w:ind w:right="4"/>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p>
          <w:p w14:paraId="3EC4518F" w14:textId="7CDE1CF6"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8184835"/>
                <w14:checkbox>
                  <w14:checked w14:val="1"/>
                  <w14:checkedState w14:val="2612" w14:font="MS Gothic"/>
                  <w14:uncheckedState w14:val="2610" w14:font="MS Gothic"/>
                </w14:checkbox>
              </w:sdtPr>
              <w:sdtContent>
                <w:r w:rsidR="00201C99" w:rsidRPr="00237024">
                  <w:rPr>
                    <w:rFonts w:ascii="Segoe UI Symbol" w:eastAsia="MS Gothic" w:hAnsi="Segoe UI Symbol" w:cs="Segoe UI Symbol"/>
                    <w:sz w:val="20"/>
                    <w:szCs w:val="20"/>
                    <w:lang w:val="ru-RU"/>
                  </w:rPr>
                  <w:t>☒</w:t>
                </w:r>
              </w:sdtContent>
            </w:sdt>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contractual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delivery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period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237024">
              <w:rPr>
                <w:rFonts w:ascii="Arial Narrow" w:hAnsi="Arial Narrow" w:cs="Tahoma"/>
                <w:sz w:val="20"/>
                <w:szCs w:val="20"/>
                <w:lang w:val="ru-RU"/>
              </w:rPr>
              <w:t xml:space="preserve"> 4 </w:t>
            </w:r>
            <w:r w:rsidR="00201C99" w:rsidRPr="003D4739">
              <w:rPr>
                <w:rFonts w:ascii="Arial Narrow" w:hAnsi="Arial Narrow" w:cs="Tahoma"/>
                <w:sz w:val="20"/>
                <w:szCs w:val="20"/>
                <w:lang w:val="en-GB"/>
              </w:rPr>
              <w:t>weeks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from</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date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signature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purchase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order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subsequent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Договірний строк поставки становить 4 тижні з дати підписання договору, замовлення на поставку або подальшого договору.</w:t>
            </w:r>
          </w:p>
          <w:p w14:paraId="0C79B1DF" w14:textId="1F9AD8D1"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307788055"/>
                <w14:checkbox>
                  <w14:checked w14:val="0"/>
                  <w14:checkedState w14:val="2612" w14:font="MS Gothic"/>
                  <w14:uncheckedState w14:val="2610" w14:font="MS Gothic"/>
                </w14:checkbox>
              </w:sdtPr>
              <w:sdtContent>
                <w:r w:rsidR="00201C99" w:rsidRPr="00237024">
                  <w:rPr>
                    <w:rFonts w:ascii="Segoe UI Symbol" w:hAnsi="Segoe UI Symbol" w:cs="Segoe UI Symbol"/>
                    <w:sz w:val="20"/>
                    <w:szCs w:val="20"/>
                    <w:lang w:val="ru-RU"/>
                  </w:rPr>
                  <w:t>☐</w:t>
                </w:r>
                <w:r w:rsidR="00201C99" w:rsidRPr="00237024">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delivery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time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specified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each</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purchase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order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subsequent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Строк поставки зазначається в кожному замовленні на поставку або подальшому договорі.</w:t>
            </w:r>
          </w:p>
          <w:p w14:paraId="33A96019" w14:textId="34417BF9"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915612126"/>
                <w14:checkbox>
                  <w14:checked w14:val="0"/>
                  <w14:checkedState w14:val="2612" w14:font="MS Gothic"/>
                  <w14:uncheckedState w14:val="2610" w14:font="MS Gothic"/>
                </w14:checkbox>
              </w:sdtPr>
              <w:sdtContent>
                <w:r w:rsidR="00201C99" w:rsidRPr="00237024">
                  <w:rPr>
                    <w:rFonts w:ascii="Segoe UI Symbol" w:hAnsi="Segoe UI Symbol" w:cs="Segoe UI Symbol"/>
                    <w:sz w:val="20"/>
                    <w:szCs w:val="20"/>
                    <w:lang w:val="ru-RU"/>
                  </w:rPr>
                  <w:t>☐</w:t>
                </w:r>
                <w:r w:rsidR="00201C99" w:rsidRPr="00237024">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delivery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time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will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agreed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between</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Council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and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contractor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following</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signing</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and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will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subject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formal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exchange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email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post</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Строк поставки узгоджується між Радою та виконавцем після підписання договору та є предметом офіційного обміну повідомленнями електронною або звичайною поштою.</w:t>
            </w:r>
          </w:p>
          <w:p w14:paraId="03D87FBE" w14:textId="176AAEB8"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618606869"/>
                <w14:checkbox>
                  <w14:checked w14:val="0"/>
                  <w14:checkedState w14:val="2612" w14:font="MS Gothic"/>
                  <w14:uncheckedState w14:val="2610" w14:font="MS Gothic"/>
                </w14:checkbox>
              </w:sdtPr>
              <w:sdtContent>
                <w:r w:rsidR="00201C99" w:rsidRPr="00237024">
                  <w:rPr>
                    <w:rFonts w:ascii="Segoe UI Symbol" w:hAnsi="Segoe UI Symbol" w:cs="Segoe UI Symbol"/>
                    <w:sz w:val="20"/>
                    <w:szCs w:val="20"/>
                    <w:lang w:val="ru-RU"/>
                  </w:rPr>
                  <w:t>☐</w:t>
                </w:r>
              </w:sdtContent>
            </w:sdt>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delivery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time</w:t>
            </w:r>
            <w:r w:rsidR="00201C99" w:rsidRPr="00237024">
              <w:rPr>
                <w:rFonts w:ascii="Arial Narrow" w:hAnsi="Arial Narrow" w:cs="Tahoma"/>
                <w:sz w:val="20"/>
                <w:szCs w:val="20"/>
                <w:lang w:val="ru-RU"/>
              </w:rPr>
              <w:t>(</w:t>
            </w:r>
            <w:r w:rsidR="00201C99" w:rsidRPr="003D4739">
              <w:rPr>
                <w:rFonts w:ascii="Arial Narrow" w:hAnsi="Arial Narrow" w:cs="Tahoma"/>
                <w:sz w:val="20"/>
                <w:szCs w:val="20"/>
                <w:lang w:val="en-GB"/>
              </w:rPr>
              <w:t>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are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set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out</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specific</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contractual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documents</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Строк(-и) поставки зазначається(-ються) у відповідних договірних документах.</w:t>
            </w:r>
          </w:p>
        </w:tc>
      </w:tr>
      <w:tr w:rsidR="00201C99" w:rsidRPr="001C1DF6" w14:paraId="52D2A02D"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332D5E39" w14:textId="0AB2B2D1" w:rsidR="00201C99" w:rsidRPr="00237024" w:rsidRDefault="00201C99" w:rsidP="00E755C8">
            <w:pPr>
              <w:autoSpaceDE/>
              <w:autoSpaceDN/>
              <w:spacing w:after="160" w:afterAutospacing="0" w:line="259" w:lineRule="auto"/>
              <w:rPr>
                <w:rFonts w:ascii="Arial Narrow" w:hAnsi="Arial Narrow"/>
                <w:sz w:val="20"/>
                <w:szCs w:val="20"/>
                <w:lang w:val="ru-RU"/>
              </w:rPr>
            </w:pPr>
            <w:r w:rsidRPr="003D4739">
              <w:rPr>
                <w:rFonts w:ascii="Arial Narrow" w:hAnsi="Arial Narrow"/>
                <w:sz w:val="20"/>
                <w:szCs w:val="20"/>
                <w:lang w:val="en-GB"/>
              </w:rPr>
              <w:t>Storage</w:t>
            </w:r>
            <w:r w:rsidRPr="00237024">
              <w:rPr>
                <w:rFonts w:ascii="Arial Narrow" w:hAnsi="Arial Narrow"/>
                <w:sz w:val="20"/>
                <w:szCs w:val="20"/>
                <w:lang w:val="ru-RU"/>
              </w:rPr>
              <w:t xml:space="preserve">, </w:t>
            </w:r>
            <w:r w:rsidRPr="003D4739">
              <w:rPr>
                <w:rFonts w:ascii="Arial Narrow" w:hAnsi="Arial Narrow"/>
                <w:sz w:val="20"/>
                <w:szCs w:val="20"/>
                <w:lang w:val="en-GB"/>
              </w:rPr>
              <w:t>packaging</w:t>
            </w:r>
            <w:r w:rsidRPr="00237024">
              <w:rPr>
                <w:rFonts w:ascii="Arial Narrow" w:hAnsi="Arial Narrow"/>
                <w:sz w:val="20"/>
                <w:szCs w:val="20"/>
                <w:lang w:val="ru-RU"/>
              </w:rPr>
              <w:t xml:space="preserve">, </w:t>
            </w:r>
            <w:r w:rsidRPr="003D4739">
              <w:rPr>
                <w:rFonts w:ascii="Arial Narrow" w:hAnsi="Arial Narrow"/>
                <w:sz w:val="20"/>
                <w:szCs w:val="20"/>
                <w:lang w:val="en-GB"/>
              </w:rPr>
              <w:t>transport</w:t>
            </w:r>
            <w:r w:rsidRPr="00237024">
              <w:rPr>
                <w:rFonts w:ascii="Arial Narrow" w:hAnsi="Arial Narrow"/>
                <w:sz w:val="20"/>
                <w:szCs w:val="20"/>
                <w:lang w:val="ru-RU"/>
              </w:rPr>
              <w:t xml:space="preserve"> </w:t>
            </w:r>
            <w:r w:rsidRPr="003D4739">
              <w:rPr>
                <w:rFonts w:ascii="Arial Narrow" w:hAnsi="Arial Narrow"/>
                <w:sz w:val="20"/>
                <w:szCs w:val="20"/>
                <w:lang w:val="en-GB"/>
              </w:rPr>
              <w:t>and</w:t>
            </w:r>
            <w:r w:rsidRPr="00237024">
              <w:rPr>
                <w:rFonts w:ascii="Arial Narrow" w:hAnsi="Arial Narrow"/>
                <w:sz w:val="20"/>
                <w:szCs w:val="20"/>
                <w:lang w:val="ru-RU"/>
              </w:rPr>
              <w:t xml:space="preserve"> </w:t>
            </w:r>
            <w:r w:rsidRPr="003D4739">
              <w:rPr>
                <w:rFonts w:ascii="Arial Narrow" w:hAnsi="Arial Narrow"/>
                <w:sz w:val="20"/>
                <w:szCs w:val="20"/>
                <w:lang w:val="en-GB"/>
              </w:rPr>
              <w:t>waste</w:t>
            </w:r>
            <w:r w:rsidRPr="00237024">
              <w:rPr>
                <w:rFonts w:ascii="Arial Narrow" w:hAnsi="Arial Narrow"/>
                <w:sz w:val="20"/>
                <w:szCs w:val="20"/>
                <w:lang w:val="ru-RU"/>
              </w:rPr>
              <w:t xml:space="preserve"> </w:t>
            </w:r>
            <w:r w:rsidRPr="003D4739">
              <w:rPr>
                <w:rFonts w:ascii="Arial Narrow" w:hAnsi="Arial Narrow"/>
                <w:sz w:val="20"/>
                <w:szCs w:val="20"/>
                <w:lang w:val="en-GB"/>
              </w:rPr>
              <w:t>management</w:t>
            </w:r>
            <w:r w:rsidR="00237024" w:rsidRPr="00237024">
              <w:rPr>
                <w:rFonts w:ascii="Arial Narrow" w:hAnsi="Arial Narrow"/>
                <w:sz w:val="20"/>
                <w:szCs w:val="20"/>
                <w:lang w:val="ru-RU"/>
              </w:rPr>
              <w:t>/ Зберігання, упаковка, транспортування та поводження з відходами</w:t>
            </w:r>
          </w:p>
          <w:p w14:paraId="6E847AA9" w14:textId="77777777" w:rsidR="00201C99" w:rsidRPr="00237024" w:rsidRDefault="00201C99" w:rsidP="00E755C8">
            <w:pPr>
              <w:autoSpaceDE/>
              <w:autoSpaceDN/>
              <w:spacing w:after="0" w:afterAutospacing="0"/>
              <w:ind w:right="4"/>
              <w:rPr>
                <w:rFonts w:ascii="Arial Narrow" w:hAnsi="Arial Narrow" w:cs="Tahoma"/>
                <w:sz w:val="20"/>
                <w:szCs w:val="20"/>
                <w:lang w:val="ru-RU"/>
              </w:rPr>
            </w:pPr>
          </w:p>
        </w:tc>
        <w:tc>
          <w:tcPr>
            <w:tcW w:w="6090" w:type="dxa"/>
          </w:tcPr>
          <w:p w14:paraId="6B6289F2" w14:textId="77A7A780" w:rsidR="00201C99" w:rsidRPr="001C1DF6"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bCs/>
                <w:sz w:val="20"/>
                <w:szCs w:val="20"/>
                <w:lang w:val="ru-RU"/>
              </w:rPr>
            </w:pPr>
            <w:r w:rsidRPr="003D4739">
              <w:rPr>
                <w:rFonts w:ascii="Arial Narrow" w:hAnsi="Arial Narrow" w:cs="Tahoma"/>
                <w:b/>
                <w:bCs/>
                <w:sz w:val="20"/>
                <w:szCs w:val="20"/>
                <w:lang w:val="en-GB"/>
              </w:rPr>
              <w:t>Storage</w:t>
            </w:r>
            <w:r w:rsidR="00237024" w:rsidRPr="001C1DF6">
              <w:rPr>
                <w:rFonts w:ascii="Arial Narrow" w:hAnsi="Arial Narrow" w:cs="Tahoma"/>
                <w:b/>
                <w:bCs/>
                <w:sz w:val="20"/>
                <w:szCs w:val="20"/>
                <w:lang w:val="ru-RU"/>
              </w:rPr>
              <w:t>/</w:t>
            </w:r>
            <w:r w:rsidR="00237024" w:rsidRPr="001C1DF6">
              <w:rPr>
                <w:rFonts w:ascii="Arial Narrow" w:hAnsi="Arial Narrow"/>
                <w:b/>
                <w:bCs/>
                <w:sz w:val="20"/>
                <w:szCs w:val="20"/>
                <w:lang w:val="ru-RU"/>
              </w:rPr>
              <w:t xml:space="preserve"> Зберігання</w:t>
            </w:r>
          </w:p>
          <w:p w14:paraId="3E530020" w14:textId="4CD2752A" w:rsidR="00201C99" w:rsidRPr="001C1DF6"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244956168"/>
                <w14:checkbox>
                  <w14:checked w14:val="0"/>
                  <w14:checkedState w14:val="2612" w14:font="MS Gothic"/>
                  <w14:uncheckedState w14:val="2610" w14:font="MS Gothic"/>
                </w14:checkbox>
              </w:sdtPr>
              <w:sdtContent>
                <w:r w:rsidR="00201C99" w:rsidRPr="001C1DF6">
                  <w:rPr>
                    <w:rFonts w:ascii="Segoe UI Symbol" w:hAnsi="Segoe UI Symbol" w:cs="Segoe UI Symbol"/>
                    <w:sz w:val="20"/>
                    <w:szCs w:val="20"/>
                    <w:lang w:val="ru-RU"/>
                  </w:rPr>
                  <w:t>☐</w:t>
                </w:r>
                <w:r w:rsidR="00201C99" w:rsidRPr="001C1DF6">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Storage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takes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place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purchaser</w:t>
            </w:r>
            <w:r w:rsidR="00201C99" w:rsidRPr="001C1DF6">
              <w:rPr>
                <w:rFonts w:ascii="Arial Narrow" w:hAnsi="Arial Narrow" w:cs="Tahoma"/>
                <w:sz w:val="20"/>
                <w:szCs w:val="20"/>
                <w:lang w:val="ru-RU"/>
              </w:rPr>
              <w:t>’</w:t>
            </w:r>
            <w:r w:rsidR="00201C99" w:rsidRPr="003D4739">
              <w:rPr>
                <w:rFonts w:ascii="Arial Narrow" w:hAnsi="Arial Narrow" w:cs="Tahoma"/>
                <w:sz w:val="20"/>
                <w:szCs w:val="20"/>
                <w:lang w:val="en-GB"/>
              </w:rPr>
              <w:t>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premises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purchaser</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assumes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responsibility</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custodian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until</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decision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to</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accept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goods</w:t>
            </w:r>
            <w:r w:rsidR="00237024" w:rsidRPr="001C1DF6">
              <w:rPr>
                <w:rFonts w:ascii="Arial Narrow" w:hAnsi="Arial Narrow" w:cs="Tahoma"/>
                <w:sz w:val="20"/>
                <w:szCs w:val="20"/>
                <w:lang w:val="ru-RU"/>
              </w:rPr>
              <w:t>/</w:t>
            </w:r>
            <w:r w:rsidR="00650E43" w:rsidRPr="001C1DF6">
              <w:rPr>
                <w:rFonts w:ascii="Arial Narrow" w:hAnsi="Arial Narrow" w:cs="Tahoma"/>
                <w:sz w:val="20"/>
                <w:szCs w:val="20"/>
                <w:lang w:val="ru-RU"/>
              </w:rPr>
              <w:t xml:space="preserve"> </w:t>
            </w:r>
            <w:r w:rsidR="00237024" w:rsidRPr="001C1DF6">
              <w:rPr>
                <w:rFonts w:ascii="Arial Narrow" w:hAnsi="Arial Narrow"/>
                <w:sz w:val="20"/>
                <w:szCs w:val="20"/>
                <w:lang w:val="ru-RU"/>
              </w:rPr>
              <w:t>Зберігання здійснюється на об’єктах замовника; замовник бере на себе обов’язки щодо зберігання до прийняття рішення про приймання товару.</w:t>
            </w:r>
          </w:p>
          <w:p w14:paraId="20AFC7FE" w14:textId="724081F7" w:rsidR="00237024" w:rsidRPr="001C1DF6" w:rsidRDefault="00201C99" w:rsidP="00237024">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bCs/>
                <w:sz w:val="20"/>
                <w:szCs w:val="20"/>
                <w:lang w:val="en-US"/>
              </w:rPr>
            </w:pPr>
            <w:r w:rsidRPr="003D4739">
              <w:rPr>
                <w:rFonts w:ascii="Arial Narrow" w:hAnsi="Arial Narrow" w:cs="Tahoma"/>
                <w:b/>
                <w:bCs/>
                <w:sz w:val="20"/>
                <w:szCs w:val="20"/>
                <w:lang w:val="en-GB"/>
              </w:rPr>
              <w:t>Packaging</w:t>
            </w:r>
            <w:r w:rsidR="00237024">
              <w:rPr>
                <w:rFonts w:ascii="Arial Narrow" w:hAnsi="Arial Narrow" w:cs="Tahoma"/>
                <w:b/>
                <w:bCs/>
                <w:sz w:val="20"/>
                <w:szCs w:val="20"/>
                <w:lang w:val="ru-RU"/>
              </w:rPr>
              <w:t>/</w:t>
            </w:r>
            <w:r w:rsidR="00237024" w:rsidRPr="001C1DF6">
              <w:rPr>
                <w:rFonts w:ascii="Arial Narrow" w:hAnsi="Arial Narrow"/>
                <w:b/>
                <w:bCs/>
                <w:sz w:val="20"/>
                <w:szCs w:val="20"/>
                <w:lang w:val="en-US"/>
              </w:rPr>
              <w:t xml:space="preserve"> </w:t>
            </w:r>
            <w:r w:rsidR="00237024">
              <w:rPr>
                <w:rFonts w:ascii="Arial Narrow" w:hAnsi="Arial Narrow"/>
                <w:b/>
                <w:bCs/>
                <w:sz w:val="20"/>
                <w:szCs w:val="20"/>
              </w:rPr>
              <w:t>Пакування</w:t>
            </w:r>
          </w:p>
          <w:p w14:paraId="7EFC8FD5" w14:textId="43FF8BD1" w:rsidR="005D2BBA"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ru-RU"/>
              </w:rPr>
            </w:pPr>
            <w:sdt>
              <w:sdtPr>
                <w:rPr>
                  <w:rFonts w:ascii="Arial Narrow" w:hAnsi="Arial Narrow" w:cs="Tahoma"/>
                  <w:sz w:val="20"/>
                  <w:szCs w:val="20"/>
                  <w:lang w:val="en-GB"/>
                </w:rPr>
                <w:id w:val="1393624628"/>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The quality of the packaging must be appropriate to the transport conditions and arrangements specified in the contractual documents and, in all cases, suitable for the materials and equipment being delivered. This is the contractor’s responsibility.</w:t>
            </w:r>
            <w:r w:rsidR="00201C99" w:rsidRPr="003D4739">
              <w:rPr>
                <w:rFonts w:ascii="Arial Narrow" w:hAnsi="Arial Narrow" w:cs="Tahoma"/>
                <w:sz w:val="20"/>
                <w:szCs w:val="20"/>
                <w:lang w:val="en-GB"/>
              </w:rPr>
              <w:br/>
              <w:t xml:space="preserve">Where this does not contravene health and hygiene regulations, the contractor shall use reusable, recycled, recyclable or reused containers. The contractor shall also, as far as possible, ensure that the quantities, in terms of both volume </w:t>
            </w:r>
            <w:r w:rsidR="00201C99" w:rsidRPr="003D4739">
              <w:rPr>
                <w:rFonts w:ascii="Arial Narrow" w:hAnsi="Arial Narrow" w:cs="Tahoma"/>
                <w:sz w:val="20"/>
                <w:szCs w:val="20"/>
                <w:lang w:val="en-GB"/>
              </w:rPr>
              <w:lastRenderedPageBreak/>
              <w:t>and weight, are reduced.</w:t>
            </w:r>
            <w:r w:rsidR="00237024" w:rsidRPr="00237024">
              <w:rPr>
                <w:rFonts w:ascii="Arial Narrow" w:hAnsi="Arial Narrow" w:cs="Tahoma"/>
                <w:sz w:val="20"/>
                <w:szCs w:val="20"/>
                <w:lang w:val="en-US"/>
              </w:rPr>
              <w:t>/</w:t>
            </w:r>
            <w:r w:rsidR="00650E43" w:rsidRPr="00650E43">
              <w:rPr>
                <w:rFonts w:ascii="Arial Narrow" w:hAnsi="Arial Narrow" w:cs="Tahoma"/>
                <w:sz w:val="20"/>
                <w:szCs w:val="20"/>
                <w:lang w:val="en-US"/>
              </w:rPr>
              <w:br/>
            </w:r>
            <w:r w:rsidR="00237024" w:rsidRPr="00237024">
              <w:rPr>
                <w:rFonts w:ascii="Arial Narrow" w:hAnsi="Arial Narrow"/>
                <w:sz w:val="20"/>
                <w:szCs w:val="20"/>
                <w:lang w:val="ru-RU"/>
              </w:rPr>
              <w:t>Якість упаковки має відповідати умовам та порядку транспортування, визначеним у договірних документах, і в будь-якому випадку має бути придатною для матеріалів та обладнання, що поставляються. Це є обов’язком виконавця.</w:t>
            </w:r>
            <w:r w:rsidR="00237024" w:rsidRPr="00237024">
              <w:rPr>
                <w:rFonts w:ascii="Arial Narrow" w:hAnsi="Arial Narrow"/>
                <w:sz w:val="20"/>
                <w:szCs w:val="20"/>
                <w:lang w:val="ru-RU"/>
              </w:rPr>
              <w:br/>
              <w:t>Якщо це не суперечить санітарно-гігієнічним нормам, виконавець повинен використовувати багаторазові, перероблені, придатні до переробки або повторно використані контейнери. Виконавець також повинен, наскільки це можливо, забезпечити зменшення обсягів як за об’ємом, так і за вагою.</w:t>
            </w:r>
          </w:p>
          <w:p w14:paraId="3B26AABF" w14:textId="67B3240A"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ru-RU"/>
              </w:rPr>
            </w:pPr>
            <w:sdt>
              <w:sdtPr>
                <w:rPr>
                  <w:rFonts w:ascii="Arial Narrow" w:hAnsi="Arial Narrow" w:cs="Tahoma"/>
                  <w:sz w:val="20"/>
                  <w:szCs w:val="20"/>
                  <w:lang w:val="en-GB"/>
                </w:rPr>
                <w:id w:val="-751809797"/>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Unless otherwise stipulated in specific contractual documents and provided this does not contravene health and hygiene regulations, packaging remains the property of the contractor. The contractor shall collect it for recycling or reuse.</w:t>
            </w:r>
            <w:r w:rsidR="00237024" w:rsidRPr="00237024">
              <w:rPr>
                <w:rFonts w:ascii="Arial Narrow" w:hAnsi="Arial Narrow" w:cs="Tahoma"/>
                <w:sz w:val="20"/>
                <w:szCs w:val="20"/>
                <w:lang w:val="en-GB"/>
              </w:rPr>
              <w:t>/</w:t>
            </w:r>
            <w:r w:rsidR="00237024" w:rsidRPr="00237024">
              <w:rPr>
                <w:rFonts w:ascii="Arial Narrow" w:hAnsi="Arial Narrow"/>
                <w:sz w:val="20"/>
                <w:szCs w:val="20"/>
                <w:lang w:val="en-GB"/>
              </w:rPr>
              <w:t xml:space="preserve"> </w:t>
            </w:r>
            <w:r w:rsidR="00237024">
              <w:rPr>
                <w:rFonts w:ascii="Arial Narrow" w:hAnsi="Arial Narrow"/>
                <w:sz w:val="20"/>
                <w:szCs w:val="20"/>
              </w:rPr>
              <w:t>Якщо</w:t>
            </w:r>
            <w:r w:rsidR="00237024" w:rsidRPr="00237024">
              <w:rPr>
                <w:rFonts w:ascii="Arial Narrow" w:hAnsi="Arial Narrow"/>
                <w:sz w:val="20"/>
                <w:szCs w:val="20"/>
                <w:lang w:val="en-GB"/>
              </w:rPr>
              <w:t xml:space="preserve"> </w:t>
            </w:r>
            <w:r w:rsidR="00237024">
              <w:rPr>
                <w:rFonts w:ascii="Arial Narrow" w:hAnsi="Arial Narrow"/>
                <w:sz w:val="20"/>
                <w:szCs w:val="20"/>
              </w:rPr>
              <w:t>інше</w:t>
            </w:r>
            <w:r w:rsidR="00237024" w:rsidRPr="00237024">
              <w:rPr>
                <w:rFonts w:ascii="Arial Narrow" w:hAnsi="Arial Narrow"/>
                <w:sz w:val="20"/>
                <w:szCs w:val="20"/>
                <w:lang w:val="en-GB"/>
              </w:rPr>
              <w:t xml:space="preserve"> </w:t>
            </w:r>
            <w:r w:rsidR="00237024">
              <w:rPr>
                <w:rFonts w:ascii="Arial Narrow" w:hAnsi="Arial Narrow"/>
                <w:sz w:val="20"/>
                <w:szCs w:val="20"/>
              </w:rPr>
              <w:t>не</w:t>
            </w:r>
            <w:r w:rsidR="00237024" w:rsidRPr="00237024">
              <w:rPr>
                <w:rFonts w:ascii="Arial Narrow" w:hAnsi="Arial Narrow"/>
                <w:sz w:val="20"/>
                <w:szCs w:val="20"/>
                <w:lang w:val="en-GB"/>
              </w:rPr>
              <w:t xml:space="preserve"> </w:t>
            </w:r>
            <w:r w:rsidR="00237024">
              <w:rPr>
                <w:rFonts w:ascii="Arial Narrow" w:hAnsi="Arial Narrow"/>
                <w:sz w:val="20"/>
                <w:szCs w:val="20"/>
              </w:rPr>
              <w:t>передбачено</w:t>
            </w:r>
            <w:r w:rsidR="00237024" w:rsidRPr="00237024">
              <w:rPr>
                <w:rFonts w:ascii="Arial Narrow" w:hAnsi="Arial Narrow"/>
                <w:sz w:val="20"/>
                <w:szCs w:val="20"/>
                <w:lang w:val="en-GB"/>
              </w:rPr>
              <w:t xml:space="preserve"> </w:t>
            </w:r>
            <w:r w:rsidR="00237024">
              <w:rPr>
                <w:rFonts w:ascii="Arial Narrow" w:hAnsi="Arial Narrow"/>
                <w:sz w:val="20"/>
                <w:szCs w:val="20"/>
              </w:rPr>
              <w:t>в</w:t>
            </w:r>
            <w:r w:rsidR="00237024" w:rsidRPr="00237024">
              <w:rPr>
                <w:rFonts w:ascii="Arial Narrow" w:hAnsi="Arial Narrow"/>
                <w:sz w:val="20"/>
                <w:szCs w:val="20"/>
                <w:lang w:val="en-GB"/>
              </w:rPr>
              <w:t xml:space="preserve"> </w:t>
            </w:r>
            <w:r w:rsidR="00237024">
              <w:rPr>
                <w:rFonts w:ascii="Arial Narrow" w:hAnsi="Arial Narrow"/>
                <w:sz w:val="20"/>
                <w:szCs w:val="20"/>
              </w:rPr>
              <w:t>конкретних</w:t>
            </w:r>
            <w:r w:rsidR="00237024" w:rsidRPr="00237024">
              <w:rPr>
                <w:rFonts w:ascii="Arial Narrow" w:hAnsi="Arial Narrow"/>
                <w:sz w:val="20"/>
                <w:szCs w:val="20"/>
                <w:lang w:val="en-GB"/>
              </w:rPr>
              <w:t xml:space="preserve"> </w:t>
            </w:r>
            <w:r w:rsidR="00237024">
              <w:rPr>
                <w:rFonts w:ascii="Arial Narrow" w:hAnsi="Arial Narrow"/>
                <w:sz w:val="20"/>
                <w:szCs w:val="20"/>
              </w:rPr>
              <w:t>договірних</w:t>
            </w:r>
            <w:r w:rsidR="00237024" w:rsidRPr="00237024">
              <w:rPr>
                <w:rFonts w:ascii="Arial Narrow" w:hAnsi="Arial Narrow"/>
                <w:sz w:val="20"/>
                <w:szCs w:val="20"/>
                <w:lang w:val="en-GB"/>
              </w:rPr>
              <w:t xml:space="preserve"> </w:t>
            </w:r>
            <w:r w:rsidR="00237024">
              <w:rPr>
                <w:rFonts w:ascii="Arial Narrow" w:hAnsi="Arial Narrow"/>
                <w:sz w:val="20"/>
                <w:szCs w:val="20"/>
              </w:rPr>
              <w:t>документах</w:t>
            </w:r>
            <w:r w:rsidR="00237024" w:rsidRPr="00237024">
              <w:rPr>
                <w:rFonts w:ascii="Arial Narrow" w:hAnsi="Arial Narrow"/>
                <w:sz w:val="20"/>
                <w:szCs w:val="20"/>
                <w:lang w:val="en-GB"/>
              </w:rPr>
              <w:t xml:space="preserve"> </w:t>
            </w:r>
            <w:r w:rsidR="00237024">
              <w:rPr>
                <w:rFonts w:ascii="Arial Narrow" w:hAnsi="Arial Narrow"/>
                <w:sz w:val="20"/>
                <w:szCs w:val="20"/>
              </w:rPr>
              <w:t>і</w:t>
            </w:r>
            <w:r w:rsidR="00237024" w:rsidRPr="00237024">
              <w:rPr>
                <w:rFonts w:ascii="Arial Narrow" w:hAnsi="Arial Narrow"/>
                <w:sz w:val="20"/>
                <w:szCs w:val="20"/>
                <w:lang w:val="en-GB"/>
              </w:rPr>
              <w:t xml:space="preserve"> </w:t>
            </w:r>
            <w:r w:rsidR="00237024">
              <w:rPr>
                <w:rFonts w:ascii="Arial Narrow" w:hAnsi="Arial Narrow"/>
                <w:sz w:val="20"/>
                <w:szCs w:val="20"/>
              </w:rPr>
              <w:t>за</w:t>
            </w:r>
            <w:r w:rsidR="00237024" w:rsidRPr="00237024">
              <w:rPr>
                <w:rFonts w:ascii="Arial Narrow" w:hAnsi="Arial Narrow"/>
                <w:sz w:val="20"/>
                <w:szCs w:val="20"/>
                <w:lang w:val="en-GB"/>
              </w:rPr>
              <w:t xml:space="preserve"> </w:t>
            </w:r>
            <w:r w:rsidR="00237024">
              <w:rPr>
                <w:rFonts w:ascii="Arial Narrow" w:hAnsi="Arial Narrow"/>
                <w:sz w:val="20"/>
                <w:szCs w:val="20"/>
              </w:rPr>
              <w:t>умови</w:t>
            </w:r>
            <w:r w:rsidR="00237024" w:rsidRPr="00237024">
              <w:rPr>
                <w:rFonts w:ascii="Arial Narrow" w:hAnsi="Arial Narrow"/>
                <w:sz w:val="20"/>
                <w:szCs w:val="20"/>
                <w:lang w:val="en-GB"/>
              </w:rPr>
              <w:t xml:space="preserve">, </w:t>
            </w:r>
            <w:r w:rsidR="00237024">
              <w:rPr>
                <w:rFonts w:ascii="Arial Narrow" w:hAnsi="Arial Narrow"/>
                <w:sz w:val="20"/>
                <w:szCs w:val="20"/>
              </w:rPr>
              <w:t>що</w:t>
            </w:r>
            <w:r w:rsidR="00237024" w:rsidRPr="00237024">
              <w:rPr>
                <w:rFonts w:ascii="Arial Narrow" w:hAnsi="Arial Narrow"/>
                <w:sz w:val="20"/>
                <w:szCs w:val="20"/>
                <w:lang w:val="en-GB"/>
              </w:rPr>
              <w:t xml:space="preserve"> </w:t>
            </w:r>
            <w:r w:rsidR="00237024">
              <w:rPr>
                <w:rFonts w:ascii="Arial Narrow" w:hAnsi="Arial Narrow"/>
                <w:sz w:val="20"/>
                <w:szCs w:val="20"/>
              </w:rPr>
              <w:t>це</w:t>
            </w:r>
            <w:r w:rsidR="00237024" w:rsidRPr="00237024">
              <w:rPr>
                <w:rFonts w:ascii="Arial Narrow" w:hAnsi="Arial Narrow"/>
                <w:sz w:val="20"/>
                <w:szCs w:val="20"/>
                <w:lang w:val="en-GB"/>
              </w:rPr>
              <w:t xml:space="preserve"> </w:t>
            </w:r>
            <w:r w:rsidR="00237024">
              <w:rPr>
                <w:rFonts w:ascii="Arial Narrow" w:hAnsi="Arial Narrow"/>
                <w:sz w:val="20"/>
                <w:szCs w:val="20"/>
              </w:rPr>
              <w:t>не</w:t>
            </w:r>
            <w:r w:rsidR="00237024" w:rsidRPr="00237024">
              <w:rPr>
                <w:rFonts w:ascii="Arial Narrow" w:hAnsi="Arial Narrow"/>
                <w:sz w:val="20"/>
                <w:szCs w:val="20"/>
                <w:lang w:val="en-GB"/>
              </w:rPr>
              <w:t xml:space="preserve"> </w:t>
            </w:r>
            <w:r w:rsidR="00237024">
              <w:rPr>
                <w:rFonts w:ascii="Arial Narrow" w:hAnsi="Arial Narrow"/>
                <w:sz w:val="20"/>
                <w:szCs w:val="20"/>
              </w:rPr>
              <w:t>суперечить</w:t>
            </w:r>
            <w:r w:rsidR="00237024" w:rsidRPr="00237024">
              <w:rPr>
                <w:rFonts w:ascii="Arial Narrow" w:hAnsi="Arial Narrow"/>
                <w:sz w:val="20"/>
                <w:szCs w:val="20"/>
                <w:lang w:val="en-GB"/>
              </w:rPr>
              <w:t xml:space="preserve"> </w:t>
            </w:r>
            <w:r w:rsidR="00237024">
              <w:rPr>
                <w:rFonts w:ascii="Arial Narrow" w:hAnsi="Arial Narrow"/>
                <w:sz w:val="20"/>
                <w:szCs w:val="20"/>
              </w:rPr>
              <w:t>санітарно</w:t>
            </w:r>
            <w:r w:rsidR="00237024" w:rsidRPr="00237024">
              <w:rPr>
                <w:rFonts w:ascii="Arial Narrow" w:hAnsi="Arial Narrow"/>
                <w:sz w:val="20"/>
                <w:szCs w:val="20"/>
                <w:lang w:val="en-GB"/>
              </w:rPr>
              <w:t>-</w:t>
            </w:r>
            <w:r w:rsidR="00237024">
              <w:rPr>
                <w:rFonts w:ascii="Arial Narrow" w:hAnsi="Arial Narrow"/>
                <w:sz w:val="20"/>
                <w:szCs w:val="20"/>
              </w:rPr>
              <w:t>гігієнічним</w:t>
            </w:r>
            <w:r w:rsidR="00237024" w:rsidRPr="00237024">
              <w:rPr>
                <w:rFonts w:ascii="Arial Narrow" w:hAnsi="Arial Narrow"/>
                <w:sz w:val="20"/>
                <w:szCs w:val="20"/>
                <w:lang w:val="en-GB"/>
              </w:rPr>
              <w:t xml:space="preserve"> </w:t>
            </w:r>
            <w:r w:rsidR="00237024">
              <w:rPr>
                <w:rFonts w:ascii="Arial Narrow" w:hAnsi="Arial Narrow"/>
                <w:sz w:val="20"/>
                <w:szCs w:val="20"/>
              </w:rPr>
              <w:t>нормам</w:t>
            </w:r>
            <w:r w:rsidR="00237024" w:rsidRPr="00237024">
              <w:rPr>
                <w:rFonts w:ascii="Arial Narrow" w:hAnsi="Arial Narrow"/>
                <w:sz w:val="20"/>
                <w:szCs w:val="20"/>
                <w:lang w:val="en-GB"/>
              </w:rPr>
              <w:t xml:space="preserve">, </w:t>
            </w:r>
            <w:r w:rsidR="00237024">
              <w:rPr>
                <w:rFonts w:ascii="Arial Narrow" w:hAnsi="Arial Narrow"/>
                <w:sz w:val="20"/>
                <w:szCs w:val="20"/>
              </w:rPr>
              <w:t>упаковка</w:t>
            </w:r>
            <w:r w:rsidR="00237024" w:rsidRPr="00237024">
              <w:rPr>
                <w:rFonts w:ascii="Arial Narrow" w:hAnsi="Arial Narrow"/>
                <w:sz w:val="20"/>
                <w:szCs w:val="20"/>
                <w:lang w:val="en-GB"/>
              </w:rPr>
              <w:t xml:space="preserve"> </w:t>
            </w:r>
            <w:r w:rsidR="00237024">
              <w:rPr>
                <w:rFonts w:ascii="Arial Narrow" w:hAnsi="Arial Narrow"/>
                <w:sz w:val="20"/>
                <w:szCs w:val="20"/>
              </w:rPr>
              <w:t>залишається</w:t>
            </w:r>
            <w:r w:rsidR="00237024" w:rsidRPr="00237024">
              <w:rPr>
                <w:rFonts w:ascii="Arial Narrow" w:hAnsi="Arial Narrow"/>
                <w:sz w:val="20"/>
                <w:szCs w:val="20"/>
                <w:lang w:val="en-GB"/>
              </w:rPr>
              <w:t xml:space="preserve"> </w:t>
            </w:r>
            <w:r w:rsidR="00237024">
              <w:rPr>
                <w:rFonts w:ascii="Arial Narrow" w:hAnsi="Arial Narrow"/>
                <w:sz w:val="20"/>
                <w:szCs w:val="20"/>
              </w:rPr>
              <w:t>власністю</w:t>
            </w:r>
            <w:r w:rsidR="00237024" w:rsidRPr="00237024">
              <w:rPr>
                <w:rFonts w:ascii="Arial Narrow" w:hAnsi="Arial Narrow"/>
                <w:sz w:val="20"/>
                <w:szCs w:val="20"/>
                <w:lang w:val="en-GB"/>
              </w:rPr>
              <w:t xml:space="preserve"> </w:t>
            </w:r>
            <w:r w:rsidR="00237024">
              <w:rPr>
                <w:rFonts w:ascii="Arial Narrow" w:hAnsi="Arial Narrow"/>
                <w:sz w:val="20"/>
                <w:szCs w:val="20"/>
              </w:rPr>
              <w:t>виконавця</w:t>
            </w:r>
            <w:r w:rsidR="00237024" w:rsidRPr="00237024">
              <w:rPr>
                <w:rFonts w:ascii="Arial Narrow" w:hAnsi="Arial Narrow"/>
                <w:sz w:val="20"/>
                <w:szCs w:val="20"/>
                <w:lang w:val="en-GB"/>
              </w:rPr>
              <w:t xml:space="preserve">. </w:t>
            </w:r>
            <w:r w:rsidR="00237024" w:rsidRPr="00237024">
              <w:rPr>
                <w:rFonts w:ascii="Arial Narrow" w:hAnsi="Arial Narrow"/>
                <w:sz w:val="20"/>
                <w:szCs w:val="20"/>
                <w:lang w:val="ru-RU"/>
              </w:rPr>
              <w:t>Виконавець зобов’язаний зібрати її для переробки або повторного використання.</w:t>
            </w:r>
          </w:p>
          <w:p w14:paraId="23A8B33D" w14:textId="4A714FAD" w:rsidR="00237024" w:rsidRPr="00237024" w:rsidRDefault="00201C99" w:rsidP="00237024">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bCs/>
                <w:sz w:val="20"/>
                <w:szCs w:val="20"/>
                <w:lang w:val="ru-RU"/>
              </w:rPr>
            </w:pPr>
            <w:r w:rsidRPr="003D4739">
              <w:rPr>
                <w:rFonts w:ascii="Arial Narrow" w:hAnsi="Arial Narrow" w:cs="Tahoma"/>
                <w:b/>
                <w:bCs/>
                <w:sz w:val="20"/>
                <w:szCs w:val="20"/>
                <w:lang w:val="en-GB"/>
              </w:rPr>
              <w:t>Transport</w:t>
            </w:r>
            <w:r w:rsidR="00237024">
              <w:rPr>
                <w:rFonts w:ascii="Arial Narrow" w:hAnsi="Arial Narrow" w:cs="Tahoma"/>
                <w:b/>
                <w:bCs/>
                <w:sz w:val="20"/>
                <w:szCs w:val="20"/>
                <w:lang w:val="ru-RU"/>
              </w:rPr>
              <w:t>/</w:t>
            </w:r>
            <w:r w:rsidR="00237024" w:rsidRPr="00237024">
              <w:rPr>
                <w:rFonts w:ascii="Arial Narrow" w:hAnsi="Arial Narrow"/>
                <w:b/>
                <w:bCs/>
                <w:sz w:val="20"/>
                <w:szCs w:val="20"/>
                <w:lang w:val="ru-RU"/>
              </w:rPr>
              <w:t xml:space="preserve"> Транспортування</w:t>
            </w:r>
          </w:p>
          <w:p w14:paraId="7202E85F" w14:textId="4356627E"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734864917"/>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Transport is carried out, under the contractor’s responsibility, to the delivery point. Packaging, loading, securing and unloading are carried out under the contractor’s responsibility.</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Транспортування</w:t>
            </w:r>
            <w:r w:rsidR="00237024" w:rsidRPr="00237024">
              <w:rPr>
                <w:rFonts w:ascii="Arial Narrow" w:hAnsi="Arial Narrow"/>
                <w:sz w:val="20"/>
                <w:szCs w:val="20"/>
                <w:lang w:val="en-US"/>
              </w:rPr>
              <w:t xml:space="preserve"> </w:t>
            </w:r>
            <w:r w:rsidR="00237024">
              <w:rPr>
                <w:rFonts w:ascii="Arial Narrow" w:hAnsi="Arial Narrow"/>
                <w:sz w:val="20"/>
                <w:szCs w:val="20"/>
              </w:rPr>
              <w:t>здійснюється</w:t>
            </w:r>
            <w:r w:rsidR="00237024" w:rsidRPr="00237024">
              <w:rPr>
                <w:rFonts w:ascii="Arial Narrow" w:hAnsi="Arial Narrow"/>
                <w:sz w:val="20"/>
                <w:szCs w:val="20"/>
                <w:lang w:val="en-US"/>
              </w:rPr>
              <w:t xml:space="preserve"> </w:t>
            </w:r>
            <w:r w:rsidR="00237024">
              <w:rPr>
                <w:rFonts w:ascii="Arial Narrow" w:hAnsi="Arial Narrow"/>
                <w:sz w:val="20"/>
                <w:szCs w:val="20"/>
              </w:rPr>
              <w:t>під</w:t>
            </w:r>
            <w:r w:rsidR="00237024" w:rsidRPr="00237024">
              <w:rPr>
                <w:rFonts w:ascii="Arial Narrow" w:hAnsi="Arial Narrow"/>
                <w:sz w:val="20"/>
                <w:szCs w:val="20"/>
                <w:lang w:val="en-US"/>
              </w:rPr>
              <w:t xml:space="preserve"> </w:t>
            </w:r>
            <w:r w:rsidR="00237024">
              <w:rPr>
                <w:rFonts w:ascii="Arial Narrow" w:hAnsi="Arial Narrow"/>
                <w:sz w:val="20"/>
                <w:szCs w:val="20"/>
              </w:rPr>
              <w:t>відповідальність</w:t>
            </w:r>
            <w:r w:rsidR="00237024" w:rsidRPr="00237024">
              <w:rPr>
                <w:rFonts w:ascii="Arial Narrow" w:hAnsi="Arial Narrow"/>
                <w:sz w:val="20"/>
                <w:szCs w:val="20"/>
                <w:lang w:val="en-US"/>
              </w:rPr>
              <w:t xml:space="preserve"> </w:t>
            </w:r>
            <w:r w:rsidR="00237024">
              <w:rPr>
                <w:rFonts w:ascii="Arial Narrow" w:hAnsi="Arial Narrow"/>
                <w:sz w:val="20"/>
                <w:szCs w:val="20"/>
              </w:rPr>
              <w:t>виконавця</w:t>
            </w:r>
            <w:r w:rsidR="00237024" w:rsidRPr="00237024">
              <w:rPr>
                <w:rFonts w:ascii="Arial Narrow" w:hAnsi="Arial Narrow"/>
                <w:sz w:val="20"/>
                <w:szCs w:val="20"/>
                <w:lang w:val="en-US"/>
              </w:rPr>
              <w:t xml:space="preserve"> </w:t>
            </w:r>
            <w:r w:rsidR="00237024">
              <w:rPr>
                <w:rFonts w:ascii="Arial Narrow" w:hAnsi="Arial Narrow"/>
                <w:sz w:val="20"/>
                <w:szCs w:val="20"/>
              </w:rPr>
              <w:t>до</w:t>
            </w:r>
            <w:r w:rsidR="00237024" w:rsidRPr="00237024">
              <w:rPr>
                <w:rFonts w:ascii="Arial Narrow" w:hAnsi="Arial Narrow"/>
                <w:sz w:val="20"/>
                <w:szCs w:val="20"/>
                <w:lang w:val="en-US"/>
              </w:rPr>
              <w:t xml:space="preserve"> </w:t>
            </w:r>
            <w:r w:rsidR="00237024">
              <w:rPr>
                <w:rFonts w:ascii="Arial Narrow" w:hAnsi="Arial Narrow"/>
                <w:sz w:val="20"/>
                <w:szCs w:val="20"/>
              </w:rPr>
              <w:t>місця</w:t>
            </w:r>
            <w:r w:rsidR="00237024" w:rsidRPr="00237024">
              <w:rPr>
                <w:rFonts w:ascii="Arial Narrow" w:hAnsi="Arial Narrow"/>
                <w:sz w:val="20"/>
                <w:szCs w:val="20"/>
                <w:lang w:val="en-US"/>
              </w:rPr>
              <w:t xml:space="preserve"> </w:t>
            </w:r>
            <w:r w:rsidR="00237024">
              <w:rPr>
                <w:rFonts w:ascii="Arial Narrow" w:hAnsi="Arial Narrow"/>
                <w:sz w:val="20"/>
                <w:szCs w:val="20"/>
              </w:rPr>
              <w:t>доставки</w:t>
            </w:r>
            <w:r w:rsidR="00237024" w:rsidRPr="00237024">
              <w:rPr>
                <w:rFonts w:ascii="Arial Narrow" w:hAnsi="Arial Narrow"/>
                <w:sz w:val="20"/>
                <w:szCs w:val="20"/>
                <w:lang w:val="en-US"/>
              </w:rPr>
              <w:t xml:space="preserve">. </w:t>
            </w:r>
            <w:r w:rsidR="00237024">
              <w:rPr>
                <w:rFonts w:ascii="Arial Narrow" w:hAnsi="Arial Narrow"/>
                <w:sz w:val="20"/>
                <w:szCs w:val="20"/>
              </w:rPr>
              <w:t>Пакування</w:t>
            </w:r>
            <w:r w:rsidR="00237024" w:rsidRPr="00237024">
              <w:rPr>
                <w:rFonts w:ascii="Arial Narrow" w:hAnsi="Arial Narrow"/>
                <w:sz w:val="20"/>
                <w:szCs w:val="20"/>
                <w:lang w:val="en-US"/>
              </w:rPr>
              <w:t xml:space="preserve">, </w:t>
            </w:r>
            <w:r w:rsidR="00237024">
              <w:rPr>
                <w:rFonts w:ascii="Arial Narrow" w:hAnsi="Arial Narrow"/>
                <w:sz w:val="20"/>
                <w:szCs w:val="20"/>
              </w:rPr>
              <w:t>завантаження</w:t>
            </w:r>
            <w:r w:rsidR="00237024" w:rsidRPr="00237024">
              <w:rPr>
                <w:rFonts w:ascii="Arial Narrow" w:hAnsi="Arial Narrow"/>
                <w:sz w:val="20"/>
                <w:szCs w:val="20"/>
                <w:lang w:val="en-US"/>
              </w:rPr>
              <w:t xml:space="preserve">, </w:t>
            </w:r>
            <w:r w:rsidR="00237024">
              <w:rPr>
                <w:rFonts w:ascii="Arial Narrow" w:hAnsi="Arial Narrow"/>
                <w:sz w:val="20"/>
                <w:szCs w:val="20"/>
              </w:rPr>
              <w:t>кріплення</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розвантаження</w:t>
            </w:r>
            <w:r w:rsidR="00237024" w:rsidRPr="00237024">
              <w:rPr>
                <w:rFonts w:ascii="Arial Narrow" w:hAnsi="Arial Narrow"/>
                <w:sz w:val="20"/>
                <w:szCs w:val="20"/>
                <w:lang w:val="en-US"/>
              </w:rPr>
              <w:t xml:space="preserve"> </w:t>
            </w:r>
            <w:r w:rsidR="00237024">
              <w:rPr>
                <w:rFonts w:ascii="Arial Narrow" w:hAnsi="Arial Narrow"/>
                <w:sz w:val="20"/>
                <w:szCs w:val="20"/>
              </w:rPr>
              <w:t>здійснюються</w:t>
            </w:r>
            <w:r w:rsidR="00237024" w:rsidRPr="00237024">
              <w:rPr>
                <w:rFonts w:ascii="Arial Narrow" w:hAnsi="Arial Narrow"/>
                <w:sz w:val="20"/>
                <w:szCs w:val="20"/>
                <w:lang w:val="en-US"/>
              </w:rPr>
              <w:t xml:space="preserve"> </w:t>
            </w:r>
            <w:r w:rsidR="00237024">
              <w:rPr>
                <w:rFonts w:ascii="Arial Narrow" w:hAnsi="Arial Narrow"/>
                <w:sz w:val="20"/>
                <w:szCs w:val="20"/>
              </w:rPr>
              <w:t>під</w:t>
            </w:r>
            <w:r w:rsidR="00237024" w:rsidRPr="00237024">
              <w:rPr>
                <w:rFonts w:ascii="Arial Narrow" w:hAnsi="Arial Narrow"/>
                <w:sz w:val="20"/>
                <w:szCs w:val="20"/>
                <w:lang w:val="en-US"/>
              </w:rPr>
              <w:t xml:space="preserve"> </w:t>
            </w:r>
            <w:r w:rsidR="00237024">
              <w:rPr>
                <w:rFonts w:ascii="Arial Narrow" w:hAnsi="Arial Narrow"/>
                <w:sz w:val="20"/>
                <w:szCs w:val="20"/>
              </w:rPr>
              <w:t>відповідальність</w:t>
            </w:r>
            <w:r w:rsidR="00237024" w:rsidRPr="00237024">
              <w:rPr>
                <w:rFonts w:ascii="Arial Narrow" w:hAnsi="Arial Narrow"/>
                <w:sz w:val="20"/>
                <w:szCs w:val="20"/>
                <w:lang w:val="en-US"/>
              </w:rPr>
              <w:t xml:space="preserve"> </w:t>
            </w:r>
            <w:r w:rsidR="00237024">
              <w:rPr>
                <w:rFonts w:ascii="Arial Narrow" w:hAnsi="Arial Narrow"/>
                <w:sz w:val="20"/>
                <w:szCs w:val="20"/>
              </w:rPr>
              <w:t>виконавця</w:t>
            </w:r>
            <w:r w:rsidR="00237024" w:rsidRPr="00237024">
              <w:rPr>
                <w:rFonts w:ascii="Arial Narrow" w:hAnsi="Arial Narrow"/>
                <w:sz w:val="20"/>
                <w:szCs w:val="20"/>
                <w:lang w:val="en-US"/>
              </w:rPr>
              <w:t>.</w:t>
            </w:r>
          </w:p>
          <w:p w14:paraId="74997C8B" w14:textId="6889FB48" w:rsidR="00201C99"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r w:rsidRPr="003D4739">
              <w:rPr>
                <w:rFonts w:ascii="Arial Narrow" w:hAnsi="Arial Narrow" w:cs="Tahoma"/>
                <w:b/>
                <w:bCs/>
                <w:sz w:val="20"/>
                <w:szCs w:val="20"/>
                <w:lang w:val="en-GB"/>
              </w:rPr>
              <w:t>Waste management</w:t>
            </w:r>
            <w:r w:rsidR="00237024" w:rsidRPr="00237024">
              <w:rPr>
                <w:rFonts w:ascii="Arial Narrow" w:hAnsi="Arial Narrow" w:cs="Tahoma"/>
                <w:b/>
                <w:bCs/>
                <w:sz w:val="20"/>
                <w:szCs w:val="20"/>
                <w:lang w:val="en-US"/>
              </w:rPr>
              <w:t>/</w:t>
            </w:r>
            <w:r w:rsidR="00237024" w:rsidRPr="00237024">
              <w:rPr>
                <w:rFonts w:ascii="Arial Narrow" w:hAnsi="Arial Narrow"/>
                <w:b/>
                <w:bCs/>
                <w:sz w:val="20"/>
                <w:szCs w:val="20"/>
                <w:lang w:val="en-US"/>
              </w:rPr>
              <w:t xml:space="preserve"> </w:t>
            </w:r>
            <w:r w:rsidR="00237024">
              <w:rPr>
                <w:rFonts w:ascii="Arial Narrow" w:hAnsi="Arial Narrow"/>
                <w:b/>
                <w:bCs/>
                <w:sz w:val="20"/>
                <w:szCs w:val="20"/>
              </w:rPr>
              <w:t>Поводження</w:t>
            </w:r>
            <w:r w:rsidR="00237024" w:rsidRPr="00237024">
              <w:rPr>
                <w:rFonts w:ascii="Arial Narrow" w:hAnsi="Arial Narrow"/>
                <w:b/>
                <w:bCs/>
                <w:sz w:val="20"/>
                <w:szCs w:val="20"/>
                <w:lang w:val="en-US"/>
              </w:rPr>
              <w:t xml:space="preserve"> </w:t>
            </w:r>
            <w:r w:rsidR="00237024">
              <w:rPr>
                <w:rFonts w:ascii="Arial Narrow" w:hAnsi="Arial Narrow"/>
                <w:b/>
                <w:bCs/>
                <w:sz w:val="20"/>
                <w:szCs w:val="20"/>
              </w:rPr>
              <w:t>з</w:t>
            </w:r>
            <w:r w:rsidR="00237024" w:rsidRPr="00237024">
              <w:rPr>
                <w:rFonts w:ascii="Arial Narrow" w:hAnsi="Arial Narrow"/>
                <w:b/>
                <w:bCs/>
                <w:sz w:val="20"/>
                <w:szCs w:val="20"/>
                <w:lang w:val="en-US"/>
              </w:rPr>
              <w:t xml:space="preserve"> </w:t>
            </w:r>
            <w:r w:rsidR="00237024">
              <w:rPr>
                <w:rFonts w:ascii="Arial Narrow" w:hAnsi="Arial Narrow"/>
                <w:b/>
                <w:bCs/>
                <w:sz w:val="20"/>
                <w:szCs w:val="20"/>
              </w:rPr>
              <w:t>відходами</w:t>
            </w:r>
          </w:p>
          <w:p w14:paraId="3F4BE066" w14:textId="0C7AB0E2"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750458995"/>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recovery or disposal of waste generated during the performance of the services is the contractor’s responsibility for the duration of the contract</w:t>
            </w:r>
            <w:r w:rsidR="00237024" w:rsidRPr="00237024">
              <w:rPr>
                <w:rFonts w:ascii="Arial Narrow" w:hAnsi="Arial Narrow" w:cs="Tahoma"/>
                <w:sz w:val="20"/>
                <w:szCs w:val="20"/>
                <w:lang w:val="en-US"/>
              </w:rPr>
              <w:t>/</w:t>
            </w:r>
            <w:r w:rsidR="00237024">
              <w:rPr>
                <w:rFonts w:ascii="Arial Narrow" w:hAnsi="Arial Narrow"/>
                <w:sz w:val="20"/>
                <w:szCs w:val="20"/>
              </w:rPr>
              <w:t>Утилізація</w:t>
            </w:r>
            <w:r w:rsidR="00237024" w:rsidRPr="00237024">
              <w:rPr>
                <w:rFonts w:ascii="Arial Narrow" w:hAnsi="Arial Narrow"/>
                <w:sz w:val="20"/>
                <w:szCs w:val="20"/>
                <w:lang w:val="en-US"/>
              </w:rPr>
              <w:t xml:space="preserve"> </w:t>
            </w:r>
            <w:r w:rsidR="00237024">
              <w:rPr>
                <w:rFonts w:ascii="Arial Narrow" w:hAnsi="Arial Narrow"/>
                <w:sz w:val="20"/>
                <w:szCs w:val="20"/>
              </w:rPr>
              <w:t>або</w:t>
            </w:r>
            <w:r w:rsidR="00237024" w:rsidRPr="00237024">
              <w:rPr>
                <w:rFonts w:ascii="Arial Narrow" w:hAnsi="Arial Narrow"/>
                <w:sz w:val="20"/>
                <w:szCs w:val="20"/>
                <w:lang w:val="en-US"/>
              </w:rPr>
              <w:t xml:space="preserve"> </w:t>
            </w:r>
            <w:r w:rsidR="00237024">
              <w:rPr>
                <w:rFonts w:ascii="Arial Narrow" w:hAnsi="Arial Narrow"/>
                <w:sz w:val="20"/>
                <w:szCs w:val="20"/>
              </w:rPr>
              <w:t>видалення</w:t>
            </w:r>
            <w:r w:rsidR="00237024" w:rsidRPr="00237024">
              <w:rPr>
                <w:rFonts w:ascii="Arial Narrow" w:hAnsi="Arial Narrow"/>
                <w:sz w:val="20"/>
                <w:szCs w:val="20"/>
                <w:lang w:val="en-US"/>
              </w:rPr>
              <w:t xml:space="preserve"> </w:t>
            </w:r>
            <w:r w:rsidR="00237024">
              <w:rPr>
                <w:rFonts w:ascii="Arial Narrow" w:hAnsi="Arial Narrow"/>
                <w:sz w:val="20"/>
                <w:szCs w:val="20"/>
              </w:rPr>
              <w:t>відходів</w:t>
            </w:r>
            <w:r w:rsidR="00237024" w:rsidRPr="00237024">
              <w:rPr>
                <w:rFonts w:ascii="Arial Narrow" w:hAnsi="Arial Narrow"/>
                <w:sz w:val="20"/>
                <w:szCs w:val="20"/>
                <w:lang w:val="en-US"/>
              </w:rPr>
              <w:t xml:space="preserve">, </w:t>
            </w:r>
            <w:r w:rsidR="00237024">
              <w:rPr>
                <w:rFonts w:ascii="Arial Narrow" w:hAnsi="Arial Narrow"/>
                <w:sz w:val="20"/>
                <w:szCs w:val="20"/>
              </w:rPr>
              <w:t>що</w:t>
            </w:r>
            <w:r w:rsidR="00237024" w:rsidRPr="00237024">
              <w:rPr>
                <w:rFonts w:ascii="Arial Narrow" w:hAnsi="Arial Narrow"/>
                <w:sz w:val="20"/>
                <w:szCs w:val="20"/>
                <w:lang w:val="en-US"/>
              </w:rPr>
              <w:t xml:space="preserve"> </w:t>
            </w:r>
            <w:r w:rsidR="00237024">
              <w:rPr>
                <w:rFonts w:ascii="Arial Narrow" w:hAnsi="Arial Narrow"/>
                <w:sz w:val="20"/>
                <w:szCs w:val="20"/>
              </w:rPr>
              <w:t>утворюються</w:t>
            </w:r>
            <w:r w:rsidR="00237024" w:rsidRPr="00237024">
              <w:rPr>
                <w:rFonts w:ascii="Arial Narrow" w:hAnsi="Arial Narrow"/>
                <w:sz w:val="20"/>
                <w:szCs w:val="20"/>
                <w:lang w:val="en-US"/>
              </w:rPr>
              <w:t xml:space="preserve"> </w:t>
            </w:r>
            <w:r w:rsidR="00237024">
              <w:rPr>
                <w:rFonts w:ascii="Arial Narrow" w:hAnsi="Arial Narrow"/>
                <w:sz w:val="20"/>
                <w:szCs w:val="20"/>
              </w:rPr>
              <w:t>під</w:t>
            </w:r>
            <w:r w:rsidR="00237024" w:rsidRPr="00237024">
              <w:rPr>
                <w:rFonts w:ascii="Arial Narrow" w:hAnsi="Arial Narrow"/>
                <w:sz w:val="20"/>
                <w:szCs w:val="20"/>
                <w:lang w:val="en-US"/>
              </w:rPr>
              <w:t xml:space="preserve"> </w:t>
            </w:r>
            <w:r w:rsidR="00237024">
              <w:rPr>
                <w:rFonts w:ascii="Arial Narrow" w:hAnsi="Arial Narrow"/>
                <w:sz w:val="20"/>
                <w:szCs w:val="20"/>
              </w:rPr>
              <w:t>час</w:t>
            </w:r>
            <w:r w:rsidR="00237024" w:rsidRPr="00237024">
              <w:rPr>
                <w:rFonts w:ascii="Arial Narrow" w:hAnsi="Arial Narrow"/>
                <w:sz w:val="20"/>
                <w:szCs w:val="20"/>
                <w:lang w:val="en-US"/>
              </w:rPr>
              <w:t xml:space="preserve"> </w:t>
            </w:r>
            <w:r w:rsidR="00237024">
              <w:rPr>
                <w:rFonts w:ascii="Arial Narrow" w:hAnsi="Arial Narrow"/>
                <w:sz w:val="20"/>
                <w:szCs w:val="20"/>
              </w:rPr>
              <w:t>надання</w:t>
            </w:r>
            <w:r w:rsidR="00237024" w:rsidRPr="00237024">
              <w:rPr>
                <w:rFonts w:ascii="Arial Narrow" w:hAnsi="Arial Narrow"/>
                <w:sz w:val="20"/>
                <w:szCs w:val="20"/>
                <w:lang w:val="en-US"/>
              </w:rPr>
              <w:t xml:space="preserve"> </w:t>
            </w:r>
            <w:r w:rsidR="00237024">
              <w:rPr>
                <w:rFonts w:ascii="Arial Narrow" w:hAnsi="Arial Narrow"/>
                <w:sz w:val="20"/>
                <w:szCs w:val="20"/>
              </w:rPr>
              <w:t>послуг</w:t>
            </w:r>
            <w:r w:rsidR="00237024" w:rsidRPr="00237024">
              <w:rPr>
                <w:rFonts w:ascii="Arial Narrow" w:hAnsi="Arial Narrow"/>
                <w:sz w:val="20"/>
                <w:szCs w:val="20"/>
                <w:lang w:val="en-US"/>
              </w:rPr>
              <w:t xml:space="preserve">, </w:t>
            </w:r>
            <w:r w:rsidR="00237024">
              <w:rPr>
                <w:rFonts w:ascii="Arial Narrow" w:hAnsi="Arial Narrow"/>
                <w:sz w:val="20"/>
                <w:szCs w:val="20"/>
              </w:rPr>
              <w:t>є</w:t>
            </w:r>
            <w:r w:rsidR="00237024" w:rsidRPr="00237024">
              <w:rPr>
                <w:rFonts w:ascii="Arial Narrow" w:hAnsi="Arial Narrow"/>
                <w:sz w:val="20"/>
                <w:szCs w:val="20"/>
                <w:lang w:val="en-US"/>
              </w:rPr>
              <w:t xml:space="preserve"> </w:t>
            </w:r>
            <w:r w:rsidR="00237024">
              <w:rPr>
                <w:rFonts w:ascii="Arial Narrow" w:hAnsi="Arial Narrow"/>
                <w:sz w:val="20"/>
                <w:szCs w:val="20"/>
              </w:rPr>
              <w:t>обов</w:t>
            </w:r>
            <w:r w:rsidR="00237024" w:rsidRPr="00237024">
              <w:rPr>
                <w:rFonts w:ascii="Arial Narrow" w:hAnsi="Arial Narrow"/>
                <w:sz w:val="20"/>
                <w:szCs w:val="20"/>
                <w:lang w:val="en-US"/>
              </w:rPr>
              <w:t>’</w:t>
            </w:r>
            <w:r w:rsidR="00237024">
              <w:rPr>
                <w:rFonts w:ascii="Arial Narrow" w:hAnsi="Arial Narrow"/>
                <w:sz w:val="20"/>
                <w:szCs w:val="20"/>
              </w:rPr>
              <w:t>язком</w:t>
            </w:r>
            <w:r w:rsidR="00237024" w:rsidRPr="00237024">
              <w:rPr>
                <w:rFonts w:ascii="Arial Narrow" w:hAnsi="Arial Narrow"/>
                <w:sz w:val="20"/>
                <w:szCs w:val="20"/>
                <w:lang w:val="en-US"/>
              </w:rPr>
              <w:t xml:space="preserve"> </w:t>
            </w:r>
            <w:r w:rsidR="00237024">
              <w:rPr>
                <w:rFonts w:ascii="Arial Narrow" w:hAnsi="Arial Narrow"/>
                <w:sz w:val="20"/>
                <w:szCs w:val="20"/>
              </w:rPr>
              <w:t>виконавця</w:t>
            </w:r>
            <w:r w:rsidR="00237024" w:rsidRPr="00237024">
              <w:rPr>
                <w:rFonts w:ascii="Arial Narrow" w:hAnsi="Arial Narrow"/>
                <w:sz w:val="20"/>
                <w:szCs w:val="20"/>
                <w:lang w:val="en-US"/>
              </w:rPr>
              <w:t xml:space="preserve"> </w:t>
            </w:r>
            <w:r w:rsidR="00237024">
              <w:rPr>
                <w:rFonts w:ascii="Arial Narrow" w:hAnsi="Arial Narrow"/>
                <w:sz w:val="20"/>
                <w:szCs w:val="20"/>
              </w:rPr>
              <w:t>протягом</w:t>
            </w:r>
            <w:r w:rsidR="00237024" w:rsidRPr="00237024">
              <w:rPr>
                <w:rFonts w:ascii="Arial Narrow" w:hAnsi="Arial Narrow"/>
                <w:sz w:val="20"/>
                <w:szCs w:val="20"/>
                <w:lang w:val="en-US"/>
              </w:rPr>
              <w:t xml:space="preserve"> </w:t>
            </w:r>
            <w:r w:rsidR="00237024">
              <w:rPr>
                <w:rFonts w:ascii="Arial Narrow" w:hAnsi="Arial Narrow"/>
                <w:sz w:val="20"/>
                <w:szCs w:val="20"/>
              </w:rPr>
              <w:t>усього</w:t>
            </w:r>
            <w:r w:rsidR="00237024" w:rsidRPr="00237024">
              <w:rPr>
                <w:rFonts w:ascii="Arial Narrow" w:hAnsi="Arial Narrow"/>
                <w:sz w:val="20"/>
                <w:szCs w:val="20"/>
                <w:lang w:val="en-US"/>
              </w:rPr>
              <w:t xml:space="preserve"> </w:t>
            </w:r>
            <w:r w:rsidR="00237024">
              <w:rPr>
                <w:rFonts w:ascii="Arial Narrow" w:hAnsi="Arial Narrow"/>
                <w:sz w:val="20"/>
                <w:szCs w:val="20"/>
              </w:rPr>
              <w:t>строку</w:t>
            </w:r>
            <w:r w:rsidR="00237024" w:rsidRPr="00237024">
              <w:rPr>
                <w:rFonts w:ascii="Arial Narrow" w:hAnsi="Arial Narrow"/>
                <w:sz w:val="20"/>
                <w:szCs w:val="20"/>
                <w:lang w:val="en-US"/>
              </w:rPr>
              <w:t xml:space="preserve"> </w:t>
            </w:r>
            <w:r w:rsidR="00237024">
              <w:rPr>
                <w:rFonts w:ascii="Arial Narrow" w:hAnsi="Arial Narrow"/>
                <w:sz w:val="20"/>
                <w:szCs w:val="20"/>
              </w:rPr>
              <w:t>дії</w:t>
            </w:r>
            <w:r w:rsidR="00237024" w:rsidRPr="00237024">
              <w:rPr>
                <w:rFonts w:ascii="Arial Narrow" w:hAnsi="Arial Narrow"/>
                <w:sz w:val="20"/>
                <w:szCs w:val="20"/>
                <w:lang w:val="en-US"/>
              </w:rPr>
              <w:t xml:space="preserve"> </w:t>
            </w:r>
            <w:r w:rsidR="00237024">
              <w:rPr>
                <w:rFonts w:ascii="Arial Narrow" w:hAnsi="Arial Narrow"/>
                <w:sz w:val="20"/>
                <w:szCs w:val="20"/>
              </w:rPr>
              <w:t>договору</w:t>
            </w:r>
            <w:r w:rsidR="00237024" w:rsidRPr="00237024">
              <w:rPr>
                <w:rFonts w:ascii="Arial Narrow" w:hAnsi="Arial Narrow"/>
                <w:sz w:val="20"/>
                <w:szCs w:val="20"/>
                <w:lang w:val="en-US"/>
              </w:rPr>
              <w:t>.</w:t>
            </w:r>
          </w:p>
          <w:p w14:paraId="5CEC854A" w14:textId="4A131A7A"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649053726"/>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contractor shall ensure that the collection, transport, storage, sorting (where applicable) and disposal of waste generated by the services covered by the contract are carried out at sites authorised to receive such waste, in accordance with the regulations in force.</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Виконавець</w:t>
            </w:r>
            <w:r w:rsidR="00237024" w:rsidRPr="00237024">
              <w:rPr>
                <w:rFonts w:ascii="Arial Narrow" w:hAnsi="Arial Narrow"/>
                <w:sz w:val="20"/>
                <w:szCs w:val="20"/>
                <w:lang w:val="en-US"/>
              </w:rPr>
              <w:t xml:space="preserve"> </w:t>
            </w:r>
            <w:r w:rsidR="00237024">
              <w:rPr>
                <w:rFonts w:ascii="Arial Narrow" w:hAnsi="Arial Narrow"/>
                <w:sz w:val="20"/>
                <w:szCs w:val="20"/>
              </w:rPr>
              <w:t>повинен</w:t>
            </w:r>
            <w:r w:rsidR="00237024" w:rsidRPr="00237024">
              <w:rPr>
                <w:rFonts w:ascii="Arial Narrow" w:hAnsi="Arial Narrow"/>
                <w:sz w:val="20"/>
                <w:szCs w:val="20"/>
                <w:lang w:val="en-US"/>
              </w:rPr>
              <w:t xml:space="preserve"> </w:t>
            </w:r>
            <w:r w:rsidR="00237024">
              <w:rPr>
                <w:rFonts w:ascii="Arial Narrow" w:hAnsi="Arial Narrow"/>
                <w:sz w:val="20"/>
                <w:szCs w:val="20"/>
              </w:rPr>
              <w:t>забезпечити</w:t>
            </w:r>
            <w:r w:rsidR="00237024" w:rsidRPr="00237024">
              <w:rPr>
                <w:rFonts w:ascii="Arial Narrow" w:hAnsi="Arial Narrow"/>
                <w:sz w:val="20"/>
                <w:szCs w:val="20"/>
                <w:lang w:val="en-US"/>
              </w:rPr>
              <w:t xml:space="preserve">, </w:t>
            </w:r>
            <w:r w:rsidR="00237024">
              <w:rPr>
                <w:rFonts w:ascii="Arial Narrow" w:hAnsi="Arial Narrow"/>
                <w:sz w:val="20"/>
                <w:szCs w:val="20"/>
              </w:rPr>
              <w:t>щоб</w:t>
            </w:r>
            <w:r w:rsidR="00237024" w:rsidRPr="00237024">
              <w:rPr>
                <w:rFonts w:ascii="Arial Narrow" w:hAnsi="Arial Narrow"/>
                <w:sz w:val="20"/>
                <w:szCs w:val="20"/>
                <w:lang w:val="en-US"/>
              </w:rPr>
              <w:t xml:space="preserve"> </w:t>
            </w:r>
            <w:r w:rsidR="00237024">
              <w:rPr>
                <w:rFonts w:ascii="Arial Narrow" w:hAnsi="Arial Narrow"/>
                <w:sz w:val="20"/>
                <w:szCs w:val="20"/>
              </w:rPr>
              <w:t>збір</w:t>
            </w:r>
            <w:r w:rsidR="00237024" w:rsidRPr="00237024">
              <w:rPr>
                <w:rFonts w:ascii="Arial Narrow" w:hAnsi="Arial Narrow"/>
                <w:sz w:val="20"/>
                <w:szCs w:val="20"/>
                <w:lang w:val="en-US"/>
              </w:rPr>
              <w:t xml:space="preserve">, </w:t>
            </w:r>
            <w:r w:rsidR="00237024">
              <w:rPr>
                <w:rFonts w:ascii="Arial Narrow" w:hAnsi="Arial Narrow"/>
                <w:sz w:val="20"/>
                <w:szCs w:val="20"/>
              </w:rPr>
              <w:t>транспортування</w:t>
            </w:r>
            <w:r w:rsidR="00237024" w:rsidRPr="00237024">
              <w:rPr>
                <w:rFonts w:ascii="Arial Narrow" w:hAnsi="Arial Narrow"/>
                <w:sz w:val="20"/>
                <w:szCs w:val="20"/>
                <w:lang w:val="en-US"/>
              </w:rPr>
              <w:t xml:space="preserve">, </w:t>
            </w:r>
            <w:r w:rsidR="00237024">
              <w:rPr>
                <w:rFonts w:ascii="Arial Narrow" w:hAnsi="Arial Narrow"/>
                <w:sz w:val="20"/>
                <w:szCs w:val="20"/>
              </w:rPr>
              <w:t>зберігання</w:t>
            </w:r>
            <w:r w:rsidR="00237024" w:rsidRPr="00237024">
              <w:rPr>
                <w:rFonts w:ascii="Arial Narrow" w:hAnsi="Arial Narrow"/>
                <w:sz w:val="20"/>
                <w:szCs w:val="20"/>
                <w:lang w:val="en-US"/>
              </w:rPr>
              <w:t xml:space="preserve">, </w:t>
            </w:r>
            <w:r w:rsidR="00237024">
              <w:rPr>
                <w:rFonts w:ascii="Arial Narrow" w:hAnsi="Arial Narrow"/>
                <w:sz w:val="20"/>
                <w:szCs w:val="20"/>
              </w:rPr>
              <w:t>сортування</w:t>
            </w:r>
            <w:r w:rsidR="00237024" w:rsidRPr="00237024">
              <w:rPr>
                <w:rFonts w:ascii="Arial Narrow" w:hAnsi="Arial Narrow"/>
                <w:sz w:val="20"/>
                <w:szCs w:val="20"/>
                <w:lang w:val="en-US"/>
              </w:rPr>
              <w:t xml:space="preserve"> (</w:t>
            </w:r>
            <w:r w:rsidR="00237024">
              <w:rPr>
                <w:rFonts w:ascii="Arial Narrow" w:hAnsi="Arial Narrow"/>
                <w:sz w:val="20"/>
                <w:szCs w:val="20"/>
              </w:rPr>
              <w:t>за</w:t>
            </w:r>
            <w:r w:rsidR="00237024" w:rsidRPr="00237024">
              <w:rPr>
                <w:rFonts w:ascii="Arial Narrow" w:hAnsi="Arial Narrow"/>
                <w:sz w:val="20"/>
                <w:szCs w:val="20"/>
                <w:lang w:val="en-US"/>
              </w:rPr>
              <w:t xml:space="preserve"> </w:t>
            </w:r>
            <w:r w:rsidR="00237024">
              <w:rPr>
                <w:rFonts w:ascii="Arial Narrow" w:hAnsi="Arial Narrow"/>
                <w:sz w:val="20"/>
                <w:szCs w:val="20"/>
              </w:rPr>
              <w:t>необхідності</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видалення</w:t>
            </w:r>
            <w:r w:rsidR="00237024" w:rsidRPr="00237024">
              <w:rPr>
                <w:rFonts w:ascii="Arial Narrow" w:hAnsi="Arial Narrow"/>
                <w:sz w:val="20"/>
                <w:szCs w:val="20"/>
                <w:lang w:val="en-US"/>
              </w:rPr>
              <w:t xml:space="preserve"> </w:t>
            </w:r>
            <w:r w:rsidR="00237024">
              <w:rPr>
                <w:rFonts w:ascii="Arial Narrow" w:hAnsi="Arial Narrow"/>
                <w:sz w:val="20"/>
                <w:szCs w:val="20"/>
              </w:rPr>
              <w:t>відходів</w:t>
            </w:r>
            <w:r w:rsidR="00237024" w:rsidRPr="00237024">
              <w:rPr>
                <w:rFonts w:ascii="Arial Narrow" w:hAnsi="Arial Narrow"/>
                <w:sz w:val="20"/>
                <w:szCs w:val="20"/>
                <w:lang w:val="en-US"/>
              </w:rPr>
              <w:t xml:space="preserve">, </w:t>
            </w:r>
            <w:r w:rsidR="00237024">
              <w:rPr>
                <w:rFonts w:ascii="Arial Narrow" w:hAnsi="Arial Narrow"/>
                <w:sz w:val="20"/>
                <w:szCs w:val="20"/>
              </w:rPr>
              <w:t>що</w:t>
            </w:r>
            <w:r w:rsidR="00237024" w:rsidRPr="00237024">
              <w:rPr>
                <w:rFonts w:ascii="Arial Narrow" w:hAnsi="Arial Narrow"/>
                <w:sz w:val="20"/>
                <w:szCs w:val="20"/>
                <w:lang w:val="en-US"/>
              </w:rPr>
              <w:t xml:space="preserve"> </w:t>
            </w:r>
            <w:r w:rsidR="00237024">
              <w:rPr>
                <w:rFonts w:ascii="Arial Narrow" w:hAnsi="Arial Narrow"/>
                <w:sz w:val="20"/>
                <w:szCs w:val="20"/>
              </w:rPr>
              <w:t>утворюються</w:t>
            </w:r>
            <w:r w:rsidR="00237024" w:rsidRPr="00237024">
              <w:rPr>
                <w:rFonts w:ascii="Arial Narrow" w:hAnsi="Arial Narrow"/>
                <w:sz w:val="20"/>
                <w:szCs w:val="20"/>
                <w:lang w:val="en-US"/>
              </w:rPr>
              <w:t xml:space="preserve"> </w:t>
            </w:r>
            <w:r w:rsidR="00237024">
              <w:rPr>
                <w:rFonts w:ascii="Arial Narrow" w:hAnsi="Arial Narrow"/>
                <w:sz w:val="20"/>
                <w:szCs w:val="20"/>
              </w:rPr>
              <w:t>в</w:t>
            </w:r>
            <w:r w:rsidR="00237024" w:rsidRPr="00237024">
              <w:rPr>
                <w:rFonts w:ascii="Arial Narrow" w:hAnsi="Arial Narrow"/>
                <w:sz w:val="20"/>
                <w:szCs w:val="20"/>
                <w:lang w:val="en-US"/>
              </w:rPr>
              <w:t xml:space="preserve"> </w:t>
            </w:r>
            <w:r w:rsidR="00237024">
              <w:rPr>
                <w:rFonts w:ascii="Arial Narrow" w:hAnsi="Arial Narrow"/>
                <w:sz w:val="20"/>
                <w:szCs w:val="20"/>
              </w:rPr>
              <w:t>результаті</w:t>
            </w:r>
            <w:r w:rsidR="00237024" w:rsidRPr="00237024">
              <w:rPr>
                <w:rFonts w:ascii="Arial Narrow" w:hAnsi="Arial Narrow"/>
                <w:sz w:val="20"/>
                <w:szCs w:val="20"/>
                <w:lang w:val="en-US"/>
              </w:rPr>
              <w:t xml:space="preserve"> </w:t>
            </w:r>
            <w:r w:rsidR="00237024">
              <w:rPr>
                <w:rFonts w:ascii="Arial Narrow" w:hAnsi="Arial Narrow"/>
                <w:sz w:val="20"/>
                <w:szCs w:val="20"/>
              </w:rPr>
              <w:t>надання</w:t>
            </w:r>
            <w:r w:rsidR="00237024" w:rsidRPr="00237024">
              <w:rPr>
                <w:rFonts w:ascii="Arial Narrow" w:hAnsi="Arial Narrow"/>
                <w:sz w:val="20"/>
                <w:szCs w:val="20"/>
                <w:lang w:val="en-US"/>
              </w:rPr>
              <w:t xml:space="preserve"> </w:t>
            </w:r>
            <w:r w:rsidR="00237024">
              <w:rPr>
                <w:rFonts w:ascii="Arial Narrow" w:hAnsi="Arial Narrow"/>
                <w:sz w:val="20"/>
                <w:szCs w:val="20"/>
              </w:rPr>
              <w:t>послуг</w:t>
            </w:r>
            <w:r w:rsidR="00237024" w:rsidRPr="00237024">
              <w:rPr>
                <w:rFonts w:ascii="Arial Narrow" w:hAnsi="Arial Narrow"/>
                <w:sz w:val="20"/>
                <w:szCs w:val="20"/>
                <w:lang w:val="en-US"/>
              </w:rPr>
              <w:t xml:space="preserve">, </w:t>
            </w:r>
            <w:r w:rsidR="00237024">
              <w:rPr>
                <w:rFonts w:ascii="Arial Narrow" w:hAnsi="Arial Narrow"/>
                <w:sz w:val="20"/>
                <w:szCs w:val="20"/>
              </w:rPr>
              <w:t>передбачених</w:t>
            </w:r>
            <w:r w:rsidR="00237024" w:rsidRPr="00237024">
              <w:rPr>
                <w:rFonts w:ascii="Arial Narrow" w:hAnsi="Arial Narrow"/>
                <w:sz w:val="20"/>
                <w:szCs w:val="20"/>
                <w:lang w:val="en-US"/>
              </w:rPr>
              <w:t xml:space="preserve"> </w:t>
            </w:r>
            <w:r w:rsidR="00237024">
              <w:rPr>
                <w:rFonts w:ascii="Arial Narrow" w:hAnsi="Arial Narrow"/>
                <w:sz w:val="20"/>
                <w:szCs w:val="20"/>
              </w:rPr>
              <w:t>договором</w:t>
            </w:r>
            <w:r w:rsidR="00237024" w:rsidRPr="00237024">
              <w:rPr>
                <w:rFonts w:ascii="Arial Narrow" w:hAnsi="Arial Narrow"/>
                <w:sz w:val="20"/>
                <w:szCs w:val="20"/>
                <w:lang w:val="en-US"/>
              </w:rPr>
              <w:t xml:space="preserve">, </w:t>
            </w:r>
            <w:r w:rsidR="00237024">
              <w:rPr>
                <w:rFonts w:ascii="Arial Narrow" w:hAnsi="Arial Narrow"/>
                <w:sz w:val="20"/>
                <w:szCs w:val="20"/>
              </w:rPr>
              <w:t>здійснювалися</w:t>
            </w:r>
            <w:r w:rsidR="00237024" w:rsidRPr="00237024">
              <w:rPr>
                <w:rFonts w:ascii="Arial Narrow" w:hAnsi="Arial Narrow"/>
                <w:sz w:val="20"/>
                <w:szCs w:val="20"/>
                <w:lang w:val="en-US"/>
              </w:rPr>
              <w:t xml:space="preserve"> </w:t>
            </w:r>
            <w:r w:rsidR="00237024">
              <w:rPr>
                <w:rFonts w:ascii="Arial Narrow" w:hAnsi="Arial Narrow"/>
                <w:sz w:val="20"/>
                <w:szCs w:val="20"/>
              </w:rPr>
              <w:t>на</w:t>
            </w:r>
            <w:r w:rsidR="00237024" w:rsidRPr="00237024">
              <w:rPr>
                <w:rFonts w:ascii="Arial Narrow" w:hAnsi="Arial Narrow"/>
                <w:sz w:val="20"/>
                <w:szCs w:val="20"/>
                <w:lang w:val="en-US"/>
              </w:rPr>
              <w:t xml:space="preserve"> </w:t>
            </w:r>
            <w:r w:rsidR="00237024">
              <w:rPr>
                <w:rFonts w:ascii="Arial Narrow" w:hAnsi="Arial Narrow"/>
                <w:sz w:val="20"/>
                <w:szCs w:val="20"/>
              </w:rPr>
              <w:t>об</w:t>
            </w:r>
            <w:r w:rsidR="00237024" w:rsidRPr="00237024">
              <w:rPr>
                <w:rFonts w:ascii="Arial Narrow" w:hAnsi="Arial Narrow"/>
                <w:sz w:val="20"/>
                <w:szCs w:val="20"/>
                <w:lang w:val="en-US"/>
              </w:rPr>
              <w:t>’</w:t>
            </w:r>
            <w:r w:rsidR="00237024">
              <w:rPr>
                <w:rFonts w:ascii="Arial Narrow" w:hAnsi="Arial Narrow"/>
                <w:sz w:val="20"/>
                <w:szCs w:val="20"/>
              </w:rPr>
              <w:t>єктах</w:t>
            </w:r>
            <w:r w:rsidR="00237024" w:rsidRPr="00237024">
              <w:rPr>
                <w:rFonts w:ascii="Arial Narrow" w:hAnsi="Arial Narrow"/>
                <w:sz w:val="20"/>
                <w:szCs w:val="20"/>
                <w:lang w:val="en-US"/>
              </w:rPr>
              <w:t xml:space="preserve">, </w:t>
            </w:r>
            <w:r w:rsidR="00237024">
              <w:rPr>
                <w:rFonts w:ascii="Arial Narrow" w:hAnsi="Arial Narrow"/>
                <w:sz w:val="20"/>
                <w:szCs w:val="20"/>
              </w:rPr>
              <w:t>уповноважених</w:t>
            </w:r>
            <w:r w:rsidR="00237024" w:rsidRPr="00237024">
              <w:rPr>
                <w:rFonts w:ascii="Arial Narrow" w:hAnsi="Arial Narrow"/>
                <w:sz w:val="20"/>
                <w:szCs w:val="20"/>
                <w:lang w:val="en-US"/>
              </w:rPr>
              <w:t xml:space="preserve"> </w:t>
            </w:r>
            <w:r w:rsidR="00237024">
              <w:rPr>
                <w:rFonts w:ascii="Arial Narrow" w:hAnsi="Arial Narrow"/>
                <w:sz w:val="20"/>
                <w:szCs w:val="20"/>
              </w:rPr>
              <w:t>приймати</w:t>
            </w:r>
            <w:r w:rsidR="00237024" w:rsidRPr="00237024">
              <w:rPr>
                <w:rFonts w:ascii="Arial Narrow" w:hAnsi="Arial Narrow"/>
                <w:sz w:val="20"/>
                <w:szCs w:val="20"/>
                <w:lang w:val="en-US"/>
              </w:rPr>
              <w:t xml:space="preserve"> </w:t>
            </w:r>
            <w:r w:rsidR="00237024">
              <w:rPr>
                <w:rFonts w:ascii="Arial Narrow" w:hAnsi="Arial Narrow"/>
                <w:sz w:val="20"/>
                <w:szCs w:val="20"/>
              </w:rPr>
              <w:t>такі</w:t>
            </w:r>
            <w:r w:rsidR="00237024" w:rsidRPr="00237024">
              <w:rPr>
                <w:rFonts w:ascii="Arial Narrow" w:hAnsi="Arial Narrow"/>
                <w:sz w:val="20"/>
                <w:szCs w:val="20"/>
                <w:lang w:val="en-US"/>
              </w:rPr>
              <w:t xml:space="preserve"> </w:t>
            </w:r>
            <w:r w:rsidR="00237024">
              <w:rPr>
                <w:rFonts w:ascii="Arial Narrow" w:hAnsi="Arial Narrow"/>
                <w:sz w:val="20"/>
                <w:szCs w:val="20"/>
              </w:rPr>
              <w:t>відходи</w:t>
            </w:r>
            <w:r w:rsidR="00237024" w:rsidRPr="00237024">
              <w:rPr>
                <w:rFonts w:ascii="Arial Narrow" w:hAnsi="Arial Narrow"/>
                <w:sz w:val="20"/>
                <w:szCs w:val="20"/>
                <w:lang w:val="en-US"/>
              </w:rPr>
              <w:t xml:space="preserve">, </w:t>
            </w:r>
            <w:r w:rsidR="00237024">
              <w:rPr>
                <w:rFonts w:ascii="Arial Narrow" w:hAnsi="Arial Narrow"/>
                <w:sz w:val="20"/>
                <w:szCs w:val="20"/>
              </w:rPr>
              <w:t>відповідно</w:t>
            </w:r>
            <w:r w:rsidR="00237024" w:rsidRPr="00237024">
              <w:rPr>
                <w:rFonts w:ascii="Arial Narrow" w:hAnsi="Arial Narrow"/>
                <w:sz w:val="20"/>
                <w:szCs w:val="20"/>
                <w:lang w:val="en-US"/>
              </w:rPr>
              <w:t xml:space="preserve"> </w:t>
            </w:r>
            <w:r w:rsidR="00237024">
              <w:rPr>
                <w:rFonts w:ascii="Arial Narrow" w:hAnsi="Arial Narrow"/>
                <w:sz w:val="20"/>
                <w:szCs w:val="20"/>
              </w:rPr>
              <w:t>до</w:t>
            </w:r>
            <w:r w:rsidR="00237024" w:rsidRPr="00237024">
              <w:rPr>
                <w:rFonts w:ascii="Arial Narrow" w:hAnsi="Arial Narrow"/>
                <w:sz w:val="20"/>
                <w:szCs w:val="20"/>
                <w:lang w:val="en-US"/>
              </w:rPr>
              <w:t xml:space="preserve"> </w:t>
            </w:r>
            <w:r w:rsidR="00237024">
              <w:rPr>
                <w:rFonts w:ascii="Arial Narrow" w:hAnsi="Arial Narrow"/>
                <w:sz w:val="20"/>
                <w:szCs w:val="20"/>
              </w:rPr>
              <w:t>чинних</w:t>
            </w:r>
            <w:r w:rsidR="00237024" w:rsidRPr="00237024">
              <w:rPr>
                <w:rFonts w:ascii="Arial Narrow" w:hAnsi="Arial Narrow"/>
                <w:sz w:val="20"/>
                <w:szCs w:val="20"/>
                <w:lang w:val="en-US"/>
              </w:rPr>
              <w:t xml:space="preserve"> </w:t>
            </w:r>
            <w:r w:rsidR="00237024">
              <w:rPr>
                <w:rFonts w:ascii="Arial Narrow" w:hAnsi="Arial Narrow"/>
                <w:sz w:val="20"/>
                <w:szCs w:val="20"/>
              </w:rPr>
              <w:t>нормативних</w:t>
            </w:r>
            <w:r w:rsidR="00237024" w:rsidRPr="00237024">
              <w:rPr>
                <w:rFonts w:ascii="Arial Narrow" w:hAnsi="Arial Narrow"/>
                <w:sz w:val="20"/>
                <w:szCs w:val="20"/>
                <w:lang w:val="en-US"/>
              </w:rPr>
              <w:t xml:space="preserve"> </w:t>
            </w:r>
            <w:r w:rsidR="00237024">
              <w:rPr>
                <w:rFonts w:ascii="Arial Narrow" w:hAnsi="Arial Narrow"/>
                <w:sz w:val="20"/>
                <w:szCs w:val="20"/>
              </w:rPr>
              <w:t>вимог</w:t>
            </w:r>
            <w:r w:rsidR="00237024" w:rsidRPr="00237024">
              <w:rPr>
                <w:rFonts w:ascii="Arial Narrow" w:hAnsi="Arial Narrow"/>
                <w:sz w:val="20"/>
                <w:szCs w:val="20"/>
                <w:lang w:val="en-US"/>
              </w:rPr>
              <w:t>.</w:t>
            </w:r>
          </w:p>
          <w:p w14:paraId="78C258B9" w14:textId="5CD8BF39"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sdt>
              <w:sdtPr>
                <w:rPr>
                  <w:rFonts w:ascii="Arial Narrow" w:hAnsi="Arial Narrow" w:cs="Tahoma"/>
                  <w:sz w:val="20"/>
                  <w:szCs w:val="20"/>
                  <w:lang w:val="en-GB"/>
                </w:rPr>
                <w:id w:val="-956333099"/>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contractor is required to provide, at the purchaser’s request, any documentation demonstrating the traceability of the treatment of waste arising from the performance of the service, showing that waste management complies with regulatory requirements, particularly with regard to hazardous waste. In the event of failure to produce evidence of waste traceability, the contractor shall, following a formal notice that has remained unheeded, be liable to a penalty set at a flat rate of 3% of the value of the relevant contract</w:t>
            </w:r>
            <w:r w:rsidR="00237024" w:rsidRPr="00237024">
              <w:rPr>
                <w:rFonts w:ascii="Arial Narrow" w:hAnsi="Arial Narrow" w:cs="Tahoma"/>
                <w:sz w:val="20"/>
                <w:szCs w:val="20"/>
                <w:lang w:val="en-GB"/>
              </w:rPr>
              <w:t>/</w:t>
            </w:r>
            <w:r w:rsidR="00237024">
              <w:rPr>
                <w:rFonts w:ascii="Arial Narrow" w:hAnsi="Arial Narrow"/>
                <w:sz w:val="20"/>
                <w:szCs w:val="20"/>
              </w:rPr>
              <w:t>Виконавець</w:t>
            </w:r>
            <w:r w:rsidR="00237024" w:rsidRPr="00237024">
              <w:rPr>
                <w:rFonts w:ascii="Arial Narrow" w:hAnsi="Arial Narrow"/>
                <w:sz w:val="20"/>
                <w:szCs w:val="20"/>
                <w:lang w:val="en-GB"/>
              </w:rPr>
              <w:t xml:space="preserve"> </w:t>
            </w:r>
            <w:r w:rsidR="00237024">
              <w:rPr>
                <w:rFonts w:ascii="Arial Narrow" w:hAnsi="Arial Narrow"/>
                <w:sz w:val="20"/>
                <w:szCs w:val="20"/>
              </w:rPr>
              <w:t>зобов</w:t>
            </w:r>
            <w:r w:rsidR="00237024" w:rsidRPr="00237024">
              <w:rPr>
                <w:rFonts w:ascii="Arial Narrow" w:hAnsi="Arial Narrow"/>
                <w:sz w:val="20"/>
                <w:szCs w:val="20"/>
                <w:lang w:val="en-GB"/>
              </w:rPr>
              <w:t>’</w:t>
            </w:r>
            <w:r w:rsidR="00237024">
              <w:rPr>
                <w:rFonts w:ascii="Arial Narrow" w:hAnsi="Arial Narrow"/>
                <w:sz w:val="20"/>
                <w:szCs w:val="20"/>
              </w:rPr>
              <w:t>язаний</w:t>
            </w:r>
            <w:r w:rsidR="00237024" w:rsidRPr="00237024">
              <w:rPr>
                <w:rFonts w:ascii="Arial Narrow" w:hAnsi="Arial Narrow"/>
                <w:sz w:val="20"/>
                <w:szCs w:val="20"/>
                <w:lang w:val="en-GB"/>
              </w:rPr>
              <w:t xml:space="preserve"> </w:t>
            </w:r>
            <w:r w:rsidR="00237024">
              <w:rPr>
                <w:rFonts w:ascii="Arial Narrow" w:hAnsi="Arial Narrow"/>
                <w:sz w:val="20"/>
                <w:szCs w:val="20"/>
              </w:rPr>
              <w:t>на</w:t>
            </w:r>
            <w:r w:rsidR="00237024" w:rsidRPr="00237024">
              <w:rPr>
                <w:rFonts w:ascii="Arial Narrow" w:hAnsi="Arial Narrow"/>
                <w:sz w:val="20"/>
                <w:szCs w:val="20"/>
                <w:lang w:val="en-GB"/>
              </w:rPr>
              <w:t xml:space="preserve"> </w:t>
            </w:r>
            <w:r w:rsidR="00237024">
              <w:rPr>
                <w:rFonts w:ascii="Arial Narrow" w:hAnsi="Arial Narrow"/>
                <w:sz w:val="20"/>
                <w:szCs w:val="20"/>
              </w:rPr>
              <w:t>вимогу</w:t>
            </w:r>
            <w:r w:rsidR="00237024" w:rsidRPr="00237024">
              <w:rPr>
                <w:rFonts w:ascii="Arial Narrow" w:hAnsi="Arial Narrow"/>
                <w:sz w:val="20"/>
                <w:szCs w:val="20"/>
                <w:lang w:val="en-GB"/>
              </w:rPr>
              <w:t xml:space="preserve"> </w:t>
            </w:r>
            <w:r w:rsidR="00237024">
              <w:rPr>
                <w:rFonts w:ascii="Arial Narrow" w:hAnsi="Arial Narrow"/>
                <w:sz w:val="20"/>
                <w:szCs w:val="20"/>
              </w:rPr>
              <w:t>замовника</w:t>
            </w:r>
            <w:r w:rsidR="00237024" w:rsidRPr="00237024">
              <w:rPr>
                <w:rFonts w:ascii="Arial Narrow" w:hAnsi="Arial Narrow"/>
                <w:sz w:val="20"/>
                <w:szCs w:val="20"/>
                <w:lang w:val="en-GB"/>
              </w:rPr>
              <w:t xml:space="preserve"> </w:t>
            </w:r>
            <w:r w:rsidR="00237024">
              <w:rPr>
                <w:rFonts w:ascii="Arial Narrow" w:hAnsi="Arial Narrow"/>
                <w:sz w:val="20"/>
                <w:szCs w:val="20"/>
              </w:rPr>
              <w:t>надати</w:t>
            </w:r>
            <w:r w:rsidR="00237024" w:rsidRPr="00237024">
              <w:rPr>
                <w:rFonts w:ascii="Arial Narrow" w:hAnsi="Arial Narrow"/>
                <w:sz w:val="20"/>
                <w:szCs w:val="20"/>
                <w:lang w:val="en-GB"/>
              </w:rPr>
              <w:t xml:space="preserve"> </w:t>
            </w:r>
            <w:r w:rsidR="00237024">
              <w:rPr>
                <w:rFonts w:ascii="Arial Narrow" w:hAnsi="Arial Narrow"/>
                <w:sz w:val="20"/>
                <w:szCs w:val="20"/>
              </w:rPr>
              <w:t>всю</w:t>
            </w:r>
            <w:r w:rsidR="00237024" w:rsidRPr="00237024">
              <w:rPr>
                <w:rFonts w:ascii="Arial Narrow" w:hAnsi="Arial Narrow"/>
                <w:sz w:val="20"/>
                <w:szCs w:val="20"/>
                <w:lang w:val="en-GB"/>
              </w:rPr>
              <w:t xml:space="preserve"> </w:t>
            </w:r>
            <w:r w:rsidR="00237024">
              <w:rPr>
                <w:rFonts w:ascii="Arial Narrow" w:hAnsi="Arial Narrow"/>
                <w:sz w:val="20"/>
                <w:szCs w:val="20"/>
              </w:rPr>
              <w:t>документацію</w:t>
            </w:r>
            <w:r w:rsidR="00237024" w:rsidRPr="00237024">
              <w:rPr>
                <w:rFonts w:ascii="Arial Narrow" w:hAnsi="Arial Narrow"/>
                <w:sz w:val="20"/>
                <w:szCs w:val="20"/>
                <w:lang w:val="en-GB"/>
              </w:rPr>
              <w:t xml:space="preserve">, </w:t>
            </w:r>
            <w:r w:rsidR="00237024">
              <w:rPr>
                <w:rFonts w:ascii="Arial Narrow" w:hAnsi="Arial Narrow"/>
                <w:sz w:val="20"/>
                <w:szCs w:val="20"/>
              </w:rPr>
              <w:t>що</w:t>
            </w:r>
            <w:r w:rsidR="00237024" w:rsidRPr="00237024">
              <w:rPr>
                <w:rFonts w:ascii="Arial Narrow" w:hAnsi="Arial Narrow"/>
                <w:sz w:val="20"/>
                <w:szCs w:val="20"/>
                <w:lang w:val="en-GB"/>
              </w:rPr>
              <w:t xml:space="preserve"> </w:t>
            </w:r>
            <w:r w:rsidR="00237024">
              <w:rPr>
                <w:rFonts w:ascii="Arial Narrow" w:hAnsi="Arial Narrow"/>
                <w:sz w:val="20"/>
                <w:szCs w:val="20"/>
              </w:rPr>
              <w:t>підтверджує</w:t>
            </w:r>
            <w:r w:rsidR="00237024" w:rsidRPr="00237024">
              <w:rPr>
                <w:rFonts w:ascii="Arial Narrow" w:hAnsi="Arial Narrow"/>
                <w:sz w:val="20"/>
                <w:szCs w:val="20"/>
                <w:lang w:val="en-GB"/>
              </w:rPr>
              <w:t xml:space="preserve"> </w:t>
            </w:r>
            <w:r w:rsidR="00237024">
              <w:rPr>
                <w:rFonts w:ascii="Arial Narrow" w:hAnsi="Arial Narrow"/>
                <w:sz w:val="20"/>
                <w:szCs w:val="20"/>
              </w:rPr>
              <w:t>простежуваність</w:t>
            </w:r>
            <w:r w:rsidR="00237024" w:rsidRPr="00237024">
              <w:rPr>
                <w:rFonts w:ascii="Arial Narrow" w:hAnsi="Arial Narrow"/>
                <w:sz w:val="20"/>
                <w:szCs w:val="20"/>
                <w:lang w:val="en-GB"/>
              </w:rPr>
              <w:t xml:space="preserve"> </w:t>
            </w:r>
            <w:r w:rsidR="00237024">
              <w:rPr>
                <w:rFonts w:ascii="Arial Narrow" w:hAnsi="Arial Narrow"/>
                <w:sz w:val="20"/>
                <w:szCs w:val="20"/>
              </w:rPr>
              <w:t>процесу</w:t>
            </w:r>
            <w:r w:rsidR="00237024" w:rsidRPr="00237024">
              <w:rPr>
                <w:rFonts w:ascii="Arial Narrow" w:hAnsi="Arial Narrow"/>
                <w:sz w:val="20"/>
                <w:szCs w:val="20"/>
                <w:lang w:val="en-GB"/>
              </w:rPr>
              <w:t xml:space="preserve"> </w:t>
            </w:r>
            <w:r w:rsidR="00237024">
              <w:rPr>
                <w:rFonts w:ascii="Arial Narrow" w:hAnsi="Arial Narrow"/>
                <w:sz w:val="20"/>
                <w:szCs w:val="20"/>
              </w:rPr>
              <w:t>поводження</w:t>
            </w:r>
            <w:r w:rsidR="00237024" w:rsidRPr="00237024">
              <w:rPr>
                <w:rFonts w:ascii="Arial Narrow" w:hAnsi="Arial Narrow"/>
                <w:sz w:val="20"/>
                <w:szCs w:val="20"/>
                <w:lang w:val="en-GB"/>
              </w:rPr>
              <w:t xml:space="preserve"> </w:t>
            </w:r>
            <w:r w:rsidR="00237024">
              <w:rPr>
                <w:rFonts w:ascii="Arial Narrow" w:hAnsi="Arial Narrow"/>
                <w:sz w:val="20"/>
                <w:szCs w:val="20"/>
              </w:rPr>
              <w:t>з</w:t>
            </w:r>
            <w:r w:rsidR="00237024" w:rsidRPr="00237024">
              <w:rPr>
                <w:rFonts w:ascii="Arial Narrow" w:hAnsi="Arial Narrow"/>
                <w:sz w:val="20"/>
                <w:szCs w:val="20"/>
                <w:lang w:val="en-GB"/>
              </w:rPr>
              <w:t xml:space="preserve"> </w:t>
            </w:r>
            <w:r w:rsidR="00237024">
              <w:rPr>
                <w:rFonts w:ascii="Arial Narrow" w:hAnsi="Arial Narrow"/>
                <w:sz w:val="20"/>
                <w:szCs w:val="20"/>
              </w:rPr>
              <w:t>відходами</w:t>
            </w:r>
            <w:r w:rsidR="00237024" w:rsidRPr="00237024">
              <w:rPr>
                <w:rFonts w:ascii="Arial Narrow" w:hAnsi="Arial Narrow"/>
                <w:sz w:val="20"/>
                <w:szCs w:val="20"/>
                <w:lang w:val="en-GB"/>
              </w:rPr>
              <w:t xml:space="preserve">, </w:t>
            </w:r>
            <w:r w:rsidR="00237024">
              <w:rPr>
                <w:rFonts w:ascii="Arial Narrow" w:hAnsi="Arial Narrow"/>
                <w:sz w:val="20"/>
                <w:szCs w:val="20"/>
              </w:rPr>
              <w:t>які</w:t>
            </w:r>
            <w:r w:rsidR="00237024" w:rsidRPr="00237024">
              <w:rPr>
                <w:rFonts w:ascii="Arial Narrow" w:hAnsi="Arial Narrow"/>
                <w:sz w:val="20"/>
                <w:szCs w:val="20"/>
                <w:lang w:val="en-GB"/>
              </w:rPr>
              <w:t xml:space="preserve"> </w:t>
            </w:r>
            <w:r w:rsidR="00237024">
              <w:rPr>
                <w:rFonts w:ascii="Arial Narrow" w:hAnsi="Arial Narrow"/>
                <w:sz w:val="20"/>
                <w:szCs w:val="20"/>
              </w:rPr>
              <w:t>утворюються</w:t>
            </w:r>
            <w:r w:rsidR="00237024" w:rsidRPr="00237024">
              <w:rPr>
                <w:rFonts w:ascii="Arial Narrow" w:hAnsi="Arial Narrow"/>
                <w:sz w:val="20"/>
                <w:szCs w:val="20"/>
                <w:lang w:val="en-GB"/>
              </w:rPr>
              <w:t xml:space="preserve"> </w:t>
            </w:r>
            <w:r w:rsidR="00237024">
              <w:rPr>
                <w:rFonts w:ascii="Arial Narrow" w:hAnsi="Arial Narrow"/>
                <w:sz w:val="20"/>
                <w:szCs w:val="20"/>
              </w:rPr>
              <w:t>під</w:t>
            </w:r>
            <w:r w:rsidR="00237024" w:rsidRPr="00237024">
              <w:rPr>
                <w:rFonts w:ascii="Arial Narrow" w:hAnsi="Arial Narrow"/>
                <w:sz w:val="20"/>
                <w:szCs w:val="20"/>
                <w:lang w:val="en-GB"/>
              </w:rPr>
              <w:t xml:space="preserve"> </w:t>
            </w:r>
            <w:r w:rsidR="00237024">
              <w:rPr>
                <w:rFonts w:ascii="Arial Narrow" w:hAnsi="Arial Narrow"/>
                <w:sz w:val="20"/>
                <w:szCs w:val="20"/>
              </w:rPr>
              <w:t>час</w:t>
            </w:r>
            <w:r w:rsidR="00237024" w:rsidRPr="00237024">
              <w:rPr>
                <w:rFonts w:ascii="Arial Narrow" w:hAnsi="Arial Narrow"/>
                <w:sz w:val="20"/>
                <w:szCs w:val="20"/>
                <w:lang w:val="en-GB"/>
              </w:rPr>
              <w:t xml:space="preserve"> </w:t>
            </w:r>
            <w:r w:rsidR="00237024">
              <w:rPr>
                <w:rFonts w:ascii="Arial Narrow" w:hAnsi="Arial Narrow"/>
                <w:sz w:val="20"/>
                <w:szCs w:val="20"/>
              </w:rPr>
              <w:t>надання</w:t>
            </w:r>
            <w:r w:rsidR="00237024" w:rsidRPr="00237024">
              <w:rPr>
                <w:rFonts w:ascii="Arial Narrow" w:hAnsi="Arial Narrow"/>
                <w:sz w:val="20"/>
                <w:szCs w:val="20"/>
                <w:lang w:val="en-GB"/>
              </w:rPr>
              <w:t xml:space="preserve"> </w:t>
            </w:r>
            <w:r w:rsidR="00237024">
              <w:rPr>
                <w:rFonts w:ascii="Arial Narrow" w:hAnsi="Arial Narrow"/>
                <w:sz w:val="20"/>
                <w:szCs w:val="20"/>
              </w:rPr>
              <w:t>послуг</w:t>
            </w:r>
            <w:r w:rsidR="00237024" w:rsidRPr="00237024">
              <w:rPr>
                <w:rFonts w:ascii="Arial Narrow" w:hAnsi="Arial Narrow"/>
                <w:sz w:val="20"/>
                <w:szCs w:val="20"/>
                <w:lang w:val="en-GB"/>
              </w:rPr>
              <w:t xml:space="preserve">, </w:t>
            </w:r>
            <w:r w:rsidR="00237024">
              <w:rPr>
                <w:rFonts w:ascii="Arial Narrow" w:hAnsi="Arial Narrow"/>
                <w:sz w:val="20"/>
                <w:szCs w:val="20"/>
              </w:rPr>
              <w:t>та</w:t>
            </w:r>
            <w:r w:rsidR="00237024" w:rsidRPr="00237024">
              <w:rPr>
                <w:rFonts w:ascii="Arial Narrow" w:hAnsi="Arial Narrow"/>
                <w:sz w:val="20"/>
                <w:szCs w:val="20"/>
                <w:lang w:val="en-GB"/>
              </w:rPr>
              <w:t xml:space="preserve"> </w:t>
            </w:r>
            <w:r w:rsidR="00237024">
              <w:rPr>
                <w:rFonts w:ascii="Arial Narrow" w:hAnsi="Arial Narrow"/>
                <w:sz w:val="20"/>
                <w:szCs w:val="20"/>
              </w:rPr>
              <w:t>свідчить</w:t>
            </w:r>
            <w:r w:rsidR="00237024" w:rsidRPr="00237024">
              <w:rPr>
                <w:rFonts w:ascii="Arial Narrow" w:hAnsi="Arial Narrow"/>
                <w:sz w:val="20"/>
                <w:szCs w:val="20"/>
                <w:lang w:val="en-GB"/>
              </w:rPr>
              <w:t xml:space="preserve"> </w:t>
            </w:r>
            <w:r w:rsidR="00237024">
              <w:rPr>
                <w:rFonts w:ascii="Arial Narrow" w:hAnsi="Arial Narrow"/>
                <w:sz w:val="20"/>
                <w:szCs w:val="20"/>
              </w:rPr>
              <w:t>про</w:t>
            </w:r>
            <w:r w:rsidR="00237024" w:rsidRPr="00237024">
              <w:rPr>
                <w:rFonts w:ascii="Arial Narrow" w:hAnsi="Arial Narrow"/>
                <w:sz w:val="20"/>
                <w:szCs w:val="20"/>
                <w:lang w:val="en-GB"/>
              </w:rPr>
              <w:t xml:space="preserve"> </w:t>
            </w:r>
            <w:r w:rsidR="00237024">
              <w:rPr>
                <w:rFonts w:ascii="Arial Narrow" w:hAnsi="Arial Narrow"/>
                <w:sz w:val="20"/>
                <w:szCs w:val="20"/>
              </w:rPr>
              <w:t>те</w:t>
            </w:r>
            <w:r w:rsidR="00237024" w:rsidRPr="00237024">
              <w:rPr>
                <w:rFonts w:ascii="Arial Narrow" w:hAnsi="Arial Narrow"/>
                <w:sz w:val="20"/>
                <w:szCs w:val="20"/>
                <w:lang w:val="en-GB"/>
              </w:rPr>
              <w:t xml:space="preserve">, </w:t>
            </w:r>
            <w:r w:rsidR="00237024">
              <w:rPr>
                <w:rFonts w:ascii="Arial Narrow" w:hAnsi="Arial Narrow"/>
                <w:sz w:val="20"/>
                <w:szCs w:val="20"/>
              </w:rPr>
              <w:t>що</w:t>
            </w:r>
            <w:r w:rsidR="00237024" w:rsidRPr="00237024">
              <w:rPr>
                <w:rFonts w:ascii="Arial Narrow" w:hAnsi="Arial Narrow"/>
                <w:sz w:val="20"/>
                <w:szCs w:val="20"/>
                <w:lang w:val="en-GB"/>
              </w:rPr>
              <w:t xml:space="preserve"> </w:t>
            </w:r>
            <w:r w:rsidR="00237024">
              <w:rPr>
                <w:rFonts w:ascii="Arial Narrow" w:hAnsi="Arial Narrow"/>
                <w:sz w:val="20"/>
                <w:szCs w:val="20"/>
              </w:rPr>
              <w:t>поводження</w:t>
            </w:r>
            <w:r w:rsidR="00237024" w:rsidRPr="00237024">
              <w:rPr>
                <w:rFonts w:ascii="Arial Narrow" w:hAnsi="Arial Narrow"/>
                <w:sz w:val="20"/>
                <w:szCs w:val="20"/>
                <w:lang w:val="en-GB"/>
              </w:rPr>
              <w:t xml:space="preserve"> </w:t>
            </w:r>
            <w:r w:rsidR="00237024">
              <w:rPr>
                <w:rFonts w:ascii="Arial Narrow" w:hAnsi="Arial Narrow"/>
                <w:sz w:val="20"/>
                <w:szCs w:val="20"/>
              </w:rPr>
              <w:t>з</w:t>
            </w:r>
            <w:r w:rsidR="00237024" w:rsidRPr="00237024">
              <w:rPr>
                <w:rFonts w:ascii="Arial Narrow" w:hAnsi="Arial Narrow"/>
                <w:sz w:val="20"/>
                <w:szCs w:val="20"/>
                <w:lang w:val="en-GB"/>
              </w:rPr>
              <w:t xml:space="preserve"> </w:t>
            </w:r>
            <w:r w:rsidR="00237024">
              <w:rPr>
                <w:rFonts w:ascii="Arial Narrow" w:hAnsi="Arial Narrow"/>
                <w:sz w:val="20"/>
                <w:szCs w:val="20"/>
              </w:rPr>
              <w:t>відходами</w:t>
            </w:r>
            <w:r w:rsidR="00237024" w:rsidRPr="00237024">
              <w:rPr>
                <w:rFonts w:ascii="Arial Narrow" w:hAnsi="Arial Narrow"/>
                <w:sz w:val="20"/>
                <w:szCs w:val="20"/>
                <w:lang w:val="en-GB"/>
              </w:rPr>
              <w:t xml:space="preserve"> </w:t>
            </w:r>
            <w:r w:rsidR="00237024">
              <w:rPr>
                <w:rFonts w:ascii="Arial Narrow" w:hAnsi="Arial Narrow"/>
                <w:sz w:val="20"/>
                <w:szCs w:val="20"/>
              </w:rPr>
              <w:t>відповідає</w:t>
            </w:r>
            <w:r w:rsidR="00237024" w:rsidRPr="00237024">
              <w:rPr>
                <w:rFonts w:ascii="Arial Narrow" w:hAnsi="Arial Narrow"/>
                <w:sz w:val="20"/>
                <w:szCs w:val="20"/>
                <w:lang w:val="en-GB"/>
              </w:rPr>
              <w:t xml:space="preserve"> </w:t>
            </w:r>
            <w:r w:rsidR="00237024">
              <w:rPr>
                <w:rFonts w:ascii="Arial Narrow" w:hAnsi="Arial Narrow"/>
                <w:sz w:val="20"/>
                <w:szCs w:val="20"/>
              </w:rPr>
              <w:t>нормативним</w:t>
            </w:r>
            <w:r w:rsidR="00237024" w:rsidRPr="00237024">
              <w:rPr>
                <w:rFonts w:ascii="Arial Narrow" w:hAnsi="Arial Narrow"/>
                <w:sz w:val="20"/>
                <w:szCs w:val="20"/>
                <w:lang w:val="en-GB"/>
              </w:rPr>
              <w:t xml:space="preserve"> </w:t>
            </w:r>
            <w:r w:rsidR="00237024">
              <w:rPr>
                <w:rFonts w:ascii="Arial Narrow" w:hAnsi="Arial Narrow"/>
                <w:sz w:val="20"/>
                <w:szCs w:val="20"/>
              </w:rPr>
              <w:t>вимогам</w:t>
            </w:r>
            <w:r w:rsidR="00237024" w:rsidRPr="00237024">
              <w:rPr>
                <w:rFonts w:ascii="Arial Narrow" w:hAnsi="Arial Narrow"/>
                <w:sz w:val="20"/>
                <w:szCs w:val="20"/>
                <w:lang w:val="en-GB"/>
              </w:rPr>
              <w:t xml:space="preserve">, </w:t>
            </w:r>
            <w:r w:rsidR="00237024">
              <w:rPr>
                <w:rFonts w:ascii="Arial Narrow" w:hAnsi="Arial Narrow"/>
                <w:sz w:val="20"/>
                <w:szCs w:val="20"/>
              </w:rPr>
              <w:t>зокрема</w:t>
            </w:r>
            <w:r w:rsidR="00237024" w:rsidRPr="00237024">
              <w:rPr>
                <w:rFonts w:ascii="Arial Narrow" w:hAnsi="Arial Narrow"/>
                <w:sz w:val="20"/>
                <w:szCs w:val="20"/>
                <w:lang w:val="en-GB"/>
              </w:rPr>
              <w:t xml:space="preserve"> </w:t>
            </w:r>
            <w:r w:rsidR="00237024">
              <w:rPr>
                <w:rFonts w:ascii="Arial Narrow" w:hAnsi="Arial Narrow"/>
                <w:sz w:val="20"/>
                <w:szCs w:val="20"/>
              </w:rPr>
              <w:t>у</w:t>
            </w:r>
            <w:r w:rsidR="00237024" w:rsidRPr="00237024">
              <w:rPr>
                <w:rFonts w:ascii="Arial Narrow" w:hAnsi="Arial Narrow"/>
                <w:sz w:val="20"/>
                <w:szCs w:val="20"/>
                <w:lang w:val="en-GB"/>
              </w:rPr>
              <w:t xml:space="preserve"> </w:t>
            </w:r>
            <w:r w:rsidR="00237024">
              <w:rPr>
                <w:rFonts w:ascii="Arial Narrow" w:hAnsi="Arial Narrow"/>
                <w:sz w:val="20"/>
                <w:szCs w:val="20"/>
              </w:rPr>
              <w:t>частині</w:t>
            </w:r>
            <w:r w:rsidR="00237024" w:rsidRPr="00237024">
              <w:rPr>
                <w:rFonts w:ascii="Arial Narrow" w:hAnsi="Arial Narrow"/>
                <w:sz w:val="20"/>
                <w:szCs w:val="20"/>
                <w:lang w:val="en-GB"/>
              </w:rPr>
              <w:t xml:space="preserve"> </w:t>
            </w:r>
            <w:r w:rsidR="00237024">
              <w:rPr>
                <w:rFonts w:ascii="Arial Narrow" w:hAnsi="Arial Narrow"/>
                <w:sz w:val="20"/>
                <w:szCs w:val="20"/>
              </w:rPr>
              <w:t>небезпечних</w:t>
            </w:r>
            <w:r w:rsidR="00237024" w:rsidRPr="00237024">
              <w:rPr>
                <w:rFonts w:ascii="Arial Narrow" w:hAnsi="Arial Narrow"/>
                <w:sz w:val="20"/>
                <w:szCs w:val="20"/>
                <w:lang w:val="en-GB"/>
              </w:rPr>
              <w:t xml:space="preserve"> </w:t>
            </w:r>
            <w:r w:rsidR="00237024">
              <w:rPr>
                <w:rFonts w:ascii="Arial Narrow" w:hAnsi="Arial Narrow"/>
                <w:sz w:val="20"/>
                <w:szCs w:val="20"/>
              </w:rPr>
              <w:t>відходів</w:t>
            </w:r>
            <w:r w:rsidR="00237024" w:rsidRPr="00237024">
              <w:rPr>
                <w:rFonts w:ascii="Arial Narrow" w:hAnsi="Arial Narrow"/>
                <w:sz w:val="20"/>
                <w:szCs w:val="20"/>
                <w:lang w:val="en-GB"/>
              </w:rPr>
              <w:t xml:space="preserve">. </w:t>
            </w:r>
            <w:r w:rsidR="00237024">
              <w:rPr>
                <w:rFonts w:ascii="Arial Narrow" w:hAnsi="Arial Narrow"/>
                <w:sz w:val="20"/>
                <w:szCs w:val="20"/>
              </w:rPr>
              <w:t>У</w:t>
            </w:r>
            <w:r w:rsidR="00237024" w:rsidRPr="00237024">
              <w:rPr>
                <w:rFonts w:ascii="Arial Narrow" w:hAnsi="Arial Narrow"/>
                <w:sz w:val="20"/>
                <w:szCs w:val="20"/>
                <w:lang w:val="en-GB"/>
              </w:rPr>
              <w:t xml:space="preserve"> </w:t>
            </w:r>
            <w:r w:rsidR="00237024">
              <w:rPr>
                <w:rFonts w:ascii="Arial Narrow" w:hAnsi="Arial Narrow"/>
                <w:sz w:val="20"/>
                <w:szCs w:val="20"/>
              </w:rPr>
              <w:t>разі</w:t>
            </w:r>
            <w:r w:rsidR="00237024" w:rsidRPr="00237024">
              <w:rPr>
                <w:rFonts w:ascii="Arial Narrow" w:hAnsi="Arial Narrow"/>
                <w:sz w:val="20"/>
                <w:szCs w:val="20"/>
                <w:lang w:val="en-GB"/>
              </w:rPr>
              <w:t xml:space="preserve"> </w:t>
            </w:r>
            <w:r w:rsidR="00237024">
              <w:rPr>
                <w:rFonts w:ascii="Arial Narrow" w:hAnsi="Arial Narrow"/>
                <w:sz w:val="20"/>
                <w:szCs w:val="20"/>
              </w:rPr>
              <w:t>ненадання</w:t>
            </w:r>
            <w:r w:rsidR="00237024" w:rsidRPr="00237024">
              <w:rPr>
                <w:rFonts w:ascii="Arial Narrow" w:hAnsi="Arial Narrow"/>
                <w:sz w:val="20"/>
                <w:szCs w:val="20"/>
                <w:lang w:val="en-GB"/>
              </w:rPr>
              <w:t xml:space="preserve"> </w:t>
            </w:r>
            <w:r w:rsidR="00237024">
              <w:rPr>
                <w:rFonts w:ascii="Arial Narrow" w:hAnsi="Arial Narrow"/>
                <w:sz w:val="20"/>
                <w:szCs w:val="20"/>
              </w:rPr>
              <w:t>доказів</w:t>
            </w:r>
            <w:r w:rsidR="00237024" w:rsidRPr="00237024">
              <w:rPr>
                <w:rFonts w:ascii="Arial Narrow" w:hAnsi="Arial Narrow"/>
                <w:sz w:val="20"/>
                <w:szCs w:val="20"/>
                <w:lang w:val="en-GB"/>
              </w:rPr>
              <w:t xml:space="preserve"> </w:t>
            </w:r>
            <w:r w:rsidR="00237024">
              <w:rPr>
                <w:rFonts w:ascii="Arial Narrow" w:hAnsi="Arial Narrow"/>
                <w:sz w:val="20"/>
                <w:szCs w:val="20"/>
              </w:rPr>
              <w:t>простежуваності</w:t>
            </w:r>
            <w:r w:rsidR="00237024" w:rsidRPr="00237024">
              <w:rPr>
                <w:rFonts w:ascii="Arial Narrow" w:hAnsi="Arial Narrow"/>
                <w:sz w:val="20"/>
                <w:szCs w:val="20"/>
                <w:lang w:val="en-GB"/>
              </w:rPr>
              <w:t xml:space="preserve"> </w:t>
            </w:r>
            <w:r w:rsidR="00237024">
              <w:rPr>
                <w:rFonts w:ascii="Arial Narrow" w:hAnsi="Arial Narrow"/>
                <w:sz w:val="20"/>
                <w:szCs w:val="20"/>
              </w:rPr>
              <w:t>відходів</w:t>
            </w:r>
            <w:r w:rsidR="00237024" w:rsidRPr="00237024">
              <w:rPr>
                <w:rFonts w:ascii="Arial Narrow" w:hAnsi="Arial Narrow"/>
                <w:sz w:val="20"/>
                <w:szCs w:val="20"/>
                <w:lang w:val="en-GB"/>
              </w:rPr>
              <w:t xml:space="preserve"> </w:t>
            </w:r>
            <w:r w:rsidR="00237024">
              <w:rPr>
                <w:rFonts w:ascii="Arial Narrow" w:hAnsi="Arial Narrow"/>
                <w:sz w:val="20"/>
                <w:szCs w:val="20"/>
              </w:rPr>
              <w:t>виконавець</w:t>
            </w:r>
            <w:r w:rsidR="00237024" w:rsidRPr="00237024">
              <w:rPr>
                <w:rFonts w:ascii="Arial Narrow" w:hAnsi="Arial Narrow"/>
                <w:sz w:val="20"/>
                <w:szCs w:val="20"/>
                <w:lang w:val="en-GB"/>
              </w:rPr>
              <w:t xml:space="preserve">, </w:t>
            </w:r>
            <w:r w:rsidR="00237024">
              <w:rPr>
                <w:rFonts w:ascii="Arial Narrow" w:hAnsi="Arial Narrow"/>
                <w:sz w:val="20"/>
                <w:szCs w:val="20"/>
              </w:rPr>
              <w:t>який</w:t>
            </w:r>
            <w:r w:rsidR="00237024" w:rsidRPr="00237024">
              <w:rPr>
                <w:rFonts w:ascii="Arial Narrow" w:hAnsi="Arial Narrow"/>
                <w:sz w:val="20"/>
                <w:szCs w:val="20"/>
                <w:lang w:val="en-GB"/>
              </w:rPr>
              <w:t xml:space="preserve"> </w:t>
            </w:r>
            <w:r w:rsidR="00237024">
              <w:rPr>
                <w:rFonts w:ascii="Arial Narrow" w:hAnsi="Arial Narrow"/>
                <w:sz w:val="20"/>
                <w:szCs w:val="20"/>
              </w:rPr>
              <w:t>отримав</w:t>
            </w:r>
            <w:r w:rsidR="00237024" w:rsidRPr="00237024">
              <w:rPr>
                <w:rFonts w:ascii="Arial Narrow" w:hAnsi="Arial Narrow"/>
                <w:sz w:val="20"/>
                <w:szCs w:val="20"/>
                <w:lang w:val="en-GB"/>
              </w:rPr>
              <w:t xml:space="preserve"> </w:t>
            </w:r>
            <w:r w:rsidR="00237024">
              <w:rPr>
                <w:rFonts w:ascii="Arial Narrow" w:hAnsi="Arial Narrow"/>
                <w:sz w:val="20"/>
                <w:szCs w:val="20"/>
              </w:rPr>
              <w:t>офіційне</w:t>
            </w:r>
            <w:r w:rsidR="00237024" w:rsidRPr="00237024">
              <w:rPr>
                <w:rFonts w:ascii="Arial Narrow" w:hAnsi="Arial Narrow"/>
                <w:sz w:val="20"/>
                <w:szCs w:val="20"/>
                <w:lang w:val="en-GB"/>
              </w:rPr>
              <w:t xml:space="preserve"> </w:t>
            </w:r>
            <w:r w:rsidR="00237024">
              <w:rPr>
                <w:rFonts w:ascii="Arial Narrow" w:hAnsi="Arial Narrow"/>
                <w:sz w:val="20"/>
                <w:szCs w:val="20"/>
              </w:rPr>
              <w:t>попередження</w:t>
            </w:r>
            <w:r w:rsidR="00237024" w:rsidRPr="00237024">
              <w:rPr>
                <w:rFonts w:ascii="Arial Narrow" w:hAnsi="Arial Narrow"/>
                <w:sz w:val="20"/>
                <w:szCs w:val="20"/>
                <w:lang w:val="en-GB"/>
              </w:rPr>
              <w:t xml:space="preserve"> </w:t>
            </w:r>
            <w:r w:rsidR="00237024">
              <w:rPr>
                <w:rFonts w:ascii="Arial Narrow" w:hAnsi="Arial Narrow"/>
                <w:sz w:val="20"/>
                <w:szCs w:val="20"/>
              </w:rPr>
              <w:t>і</w:t>
            </w:r>
            <w:r w:rsidR="00237024" w:rsidRPr="00237024">
              <w:rPr>
                <w:rFonts w:ascii="Arial Narrow" w:hAnsi="Arial Narrow"/>
                <w:sz w:val="20"/>
                <w:szCs w:val="20"/>
                <w:lang w:val="en-GB"/>
              </w:rPr>
              <w:t xml:space="preserve"> </w:t>
            </w:r>
            <w:r w:rsidR="00237024">
              <w:rPr>
                <w:rFonts w:ascii="Arial Narrow" w:hAnsi="Arial Narrow"/>
                <w:sz w:val="20"/>
                <w:szCs w:val="20"/>
              </w:rPr>
              <w:t>не</w:t>
            </w:r>
            <w:r w:rsidR="00237024" w:rsidRPr="00237024">
              <w:rPr>
                <w:rFonts w:ascii="Arial Narrow" w:hAnsi="Arial Narrow"/>
                <w:sz w:val="20"/>
                <w:szCs w:val="20"/>
                <w:lang w:val="en-GB"/>
              </w:rPr>
              <w:t xml:space="preserve"> </w:t>
            </w:r>
            <w:r w:rsidR="00237024">
              <w:rPr>
                <w:rFonts w:ascii="Arial Narrow" w:hAnsi="Arial Narrow"/>
                <w:sz w:val="20"/>
                <w:szCs w:val="20"/>
              </w:rPr>
              <w:t>вжив</w:t>
            </w:r>
            <w:r w:rsidR="00237024" w:rsidRPr="00237024">
              <w:rPr>
                <w:rFonts w:ascii="Arial Narrow" w:hAnsi="Arial Narrow"/>
                <w:sz w:val="20"/>
                <w:szCs w:val="20"/>
                <w:lang w:val="en-GB"/>
              </w:rPr>
              <w:t xml:space="preserve"> </w:t>
            </w:r>
            <w:r w:rsidR="00237024">
              <w:rPr>
                <w:rFonts w:ascii="Arial Narrow" w:hAnsi="Arial Narrow"/>
                <w:sz w:val="20"/>
                <w:szCs w:val="20"/>
              </w:rPr>
              <w:t>відповідних</w:t>
            </w:r>
            <w:r w:rsidR="00237024" w:rsidRPr="00237024">
              <w:rPr>
                <w:rFonts w:ascii="Arial Narrow" w:hAnsi="Arial Narrow"/>
                <w:sz w:val="20"/>
                <w:szCs w:val="20"/>
                <w:lang w:val="en-GB"/>
              </w:rPr>
              <w:t xml:space="preserve"> </w:t>
            </w:r>
            <w:r w:rsidR="00237024">
              <w:rPr>
                <w:rFonts w:ascii="Arial Narrow" w:hAnsi="Arial Narrow"/>
                <w:sz w:val="20"/>
                <w:szCs w:val="20"/>
              </w:rPr>
              <w:t>заходів</w:t>
            </w:r>
            <w:r w:rsidR="00237024" w:rsidRPr="00237024">
              <w:rPr>
                <w:rFonts w:ascii="Arial Narrow" w:hAnsi="Arial Narrow"/>
                <w:sz w:val="20"/>
                <w:szCs w:val="20"/>
                <w:lang w:val="en-GB"/>
              </w:rPr>
              <w:t xml:space="preserve">, </w:t>
            </w:r>
            <w:r w:rsidR="00237024">
              <w:rPr>
                <w:rFonts w:ascii="Arial Narrow" w:hAnsi="Arial Narrow"/>
                <w:sz w:val="20"/>
                <w:szCs w:val="20"/>
              </w:rPr>
              <w:t>несе</w:t>
            </w:r>
            <w:r w:rsidR="00237024" w:rsidRPr="00237024">
              <w:rPr>
                <w:rFonts w:ascii="Arial Narrow" w:hAnsi="Arial Narrow"/>
                <w:sz w:val="20"/>
                <w:szCs w:val="20"/>
                <w:lang w:val="en-GB"/>
              </w:rPr>
              <w:t xml:space="preserve"> </w:t>
            </w:r>
            <w:r w:rsidR="00237024">
              <w:rPr>
                <w:rFonts w:ascii="Arial Narrow" w:hAnsi="Arial Narrow"/>
                <w:sz w:val="20"/>
                <w:szCs w:val="20"/>
              </w:rPr>
              <w:t>відповідальність</w:t>
            </w:r>
            <w:r w:rsidR="00237024" w:rsidRPr="00237024">
              <w:rPr>
                <w:rFonts w:ascii="Arial Narrow" w:hAnsi="Arial Narrow"/>
                <w:sz w:val="20"/>
                <w:szCs w:val="20"/>
                <w:lang w:val="en-GB"/>
              </w:rPr>
              <w:t xml:space="preserve"> </w:t>
            </w:r>
            <w:r w:rsidR="00237024">
              <w:rPr>
                <w:rFonts w:ascii="Arial Narrow" w:hAnsi="Arial Narrow"/>
                <w:sz w:val="20"/>
                <w:szCs w:val="20"/>
              </w:rPr>
              <w:t>у</w:t>
            </w:r>
            <w:r w:rsidR="00237024" w:rsidRPr="00237024">
              <w:rPr>
                <w:rFonts w:ascii="Arial Narrow" w:hAnsi="Arial Narrow"/>
                <w:sz w:val="20"/>
                <w:szCs w:val="20"/>
                <w:lang w:val="en-GB"/>
              </w:rPr>
              <w:t xml:space="preserve"> </w:t>
            </w:r>
            <w:r w:rsidR="00237024">
              <w:rPr>
                <w:rFonts w:ascii="Arial Narrow" w:hAnsi="Arial Narrow"/>
                <w:sz w:val="20"/>
                <w:szCs w:val="20"/>
              </w:rPr>
              <w:t>вигляді</w:t>
            </w:r>
            <w:r w:rsidR="00237024" w:rsidRPr="00237024">
              <w:rPr>
                <w:rFonts w:ascii="Arial Narrow" w:hAnsi="Arial Narrow"/>
                <w:sz w:val="20"/>
                <w:szCs w:val="20"/>
                <w:lang w:val="en-GB"/>
              </w:rPr>
              <w:t xml:space="preserve"> </w:t>
            </w:r>
            <w:r w:rsidR="00237024">
              <w:rPr>
                <w:rFonts w:ascii="Arial Narrow" w:hAnsi="Arial Narrow"/>
                <w:sz w:val="20"/>
                <w:szCs w:val="20"/>
              </w:rPr>
              <w:t>штрафу</w:t>
            </w:r>
            <w:r w:rsidR="00237024" w:rsidRPr="00237024">
              <w:rPr>
                <w:rFonts w:ascii="Arial Narrow" w:hAnsi="Arial Narrow"/>
                <w:sz w:val="20"/>
                <w:szCs w:val="20"/>
                <w:lang w:val="en-GB"/>
              </w:rPr>
              <w:t xml:space="preserve">, </w:t>
            </w:r>
            <w:r w:rsidR="00237024">
              <w:rPr>
                <w:rFonts w:ascii="Arial Narrow" w:hAnsi="Arial Narrow"/>
                <w:sz w:val="20"/>
                <w:szCs w:val="20"/>
              </w:rPr>
              <w:t>розмір</w:t>
            </w:r>
            <w:r w:rsidR="00237024" w:rsidRPr="00237024">
              <w:rPr>
                <w:rFonts w:ascii="Arial Narrow" w:hAnsi="Arial Narrow"/>
                <w:sz w:val="20"/>
                <w:szCs w:val="20"/>
                <w:lang w:val="en-GB"/>
              </w:rPr>
              <w:t xml:space="preserve"> </w:t>
            </w:r>
            <w:r w:rsidR="00237024">
              <w:rPr>
                <w:rFonts w:ascii="Arial Narrow" w:hAnsi="Arial Narrow"/>
                <w:sz w:val="20"/>
                <w:szCs w:val="20"/>
              </w:rPr>
              <w:t>якого</w:t>
            </w:r>
            <w:r w:rsidR="00237024" w:rsidRPr="00237024">
              <w:rPr>
                <w:rFonts w:ascii="Arial Narrow" w:hAnsi="Arial Narrow"/>
                <w:sz w:val="20"/>
                <w:szCs w:val="20"/>
                <w:lang w:val="en-GB"/>
              </w:rPr>
              <w:t xml:space="preserve"> </w:t>
            </w:r>
            <w:r w:rsidR="00237024">
              <w:rPr>
                <w:rFonts w:ascii="Arial Narrow" w:hAnsi="Arial Narrow"/>
                <w:sz w:val="20"/>
                <w:szCs w:val="20"/>
              </w:rPr>
              <w:t>встановлюється</w:t>
            </w:r>
            <w:r w:rsidR="00237024" w:rsidRPr="00237024">
              <w:rPr>
                <w:rFonts w:ascii="Arial Narrow" w:hAnsi="Arial Narrow"/>
                <w:sz w:val="20"/>
                <w:szCs w:val="20"/>
                <w:lang w:val="en-GB"/>
              </w:rPr>
              <w:t xml:space="preserve"> </w:t>
            </w:r>
            <w:r w:rsidR="00237024">
              <w:rPr>
                <w:rFonts w:ascii="Arial Narrow" w:hAnsi="Arial Narrow"/>
                <w:sz w:val="20"/>
                <w:szCs w:val="20"/>
              </w:rPr>
              <w:t>за</w:t>
            </w:r>
            <w:r w:rsidR="00237024" w:rsidRPr="00237024">
              <w:rPr>
                <w:rFonts w:ascii="Arial Narrow" w:hAnsi="Arial Narrow"/>
                <w:sz w:val="20"/>
                <w:szCs w:val="20"/>
                <w:lang w:val="en-GB"/>
              </w:rPr>
              <w:t xml:space="preserve"> </w:t>
            </w:r>
            <w:r w:rsidR="00237024">
              <w:rPr>
                <w:rFonts w:ascii="Arial Narrow" w:hAnsi="Arial Narrow"/>
                <w:sz w:val="20"/>
                <w:szCs w:val="20"/>
              </w:rPr>
              <w:t>фіксованою</w:t>
            </w:r>
            <w:r w:rsidR="00237024" w:rsidRPr="00237024">
              <w:rPr>
                <w:rFonts w:ascii="Arial Narrow" w:hAnsi="Arial Narrow"/>
                <w:sz w:val="20"/>
                <w:szCs w:val="20"/>
                <w:lang w:val="en-GB"/>
              </w:rPr>
              <w:t xml:space="preserve"> </w:t>
            </w:r>
            <w:r w:rsidR="00237024">
              <w:rPr>
                <w:rFonts w:ascii="Arial Narrow" w:hAnsi="Arial Narrow"/>
                <w:sz w:val="20"/>
                <w:szCs w:val="20"/>
              </w:rPr>
              <w:t>ставкою</w:t>
            </w:r>
            <w:r w:rsidR="00237024" w:rsidRPr="00237024">
              <w:rPr>
                <w:rFonts w:ascii="Arial Narrow" w:hAnsi="Arial Narrow"/>
                <w:sz w:val="20"/>
                <w:szCs w:val="20"/>
                <w:lang w:val="en-GB"/>
              </w:rPr>
              <w:t xml:space="preserve"> </w:t>
            </w:r>
            <w:r w:rsidR="00237024">
              <w:rPr>
                <w:rFonts w:ascii="Arial Narrow" w:hAnsi="Arial Narrow"/>
                <w:sz w:val="20"/>
                <w:szCs w:val="20"/>
              </w:rPr>
              <w:t>у</w:t>
            </w:r>
            <w:r w:rsidR="00237024" w:rsidRPr="00237024">
              <w:rPr>
                <w:rFonts w:ascii="Arial Narrow" w:hAnsi="Arial Narrow"/>
                <w:sz w:val="20"/>
                <w:szCs w:val="20"/>
                <w:lang w:val="en-GB"/>
              </w:rPr>
              <w:t xml:space="preserve"> </w:t>
            </w:r>
            <w:r w:rsidR="00237024">
              <w:rPr>
                <w:rFonts w:ascii="Arial Narrow" w:hAnsi="Arial Narrow"/>
                <w:sz w:val="20"/>
                <w:szCs w:val="20"/>
              </w:rPr>
              <w:t>розмірі</w:t>
            </w:r>
            <w:r w:rsidR="00237024" w:rsidRPr="00237024">
              <w:rPr>
                <w:rFonts w:ascii="Arial Narrow" w:hAnsi="Arial Narrow"/>
                <w:sz w:val="20"/>
                <w:szCs w:val="20"/>
                <w:lang w:val="en-GB"/>
              </w:rPr>
              <w:t xml:space="preserve"> 3% </w:t>
            </w:r>
            <w:r w:rsidR="00237024">
              <w:rPr>
                <w:rFonts w:ascii="Arial Narrow" w:hAnsi="Arial Narrow"/>
                <w:sz w:val="20"/>
                <w:szCs w:val="20"/>
              </w:rPr>
              <w:t>від</w:t>
            </w:r>
            <w:r w:rsidR="00237024" w:rsidRPr="00237024">
              <w:rPr>
                <w:rFonts w:ascii="Arial Narrow" w:hAnsi="Arial Narrow"/>
                <w:sz w:val="20"/>
                <w:szCs w:val="20"/>
                <w:lang w:val="en-GB"/>
              </w:rPr>
              <w:t xml:space="preserve"> </w:t>
            </w:r>
            <w:r w:rsidR="00237024">
              <w:rPr>
                <w:rFonts w:ascii="Arial Narrow" w:hAnsi="Arial Narrow"/>
                <w:sz w:val="20"/>
                <w:szCs w:val="20"/>
              </w:rPr>
              <w:t>вартості</w:t>
            </w:r>
            <w:r w:rsidR="00237024" w:rsidRPr="00237024">
              <w:rPr>
                <w:rFonts w:ascii="Arial Narrow" w:hAnsi="Arial Narrow"/>
                <w:sz w:val="20"/>
                <w:szCs w:val="20"/>
                <w:lang w:val="en-GB"/>
              </w:rPr>
              <w:t xml:space="preserve"> </w:t>
            </w:r>
            <w:r w:rsidR="00237024">
              <w:rPr>
                <w:rFonts w:ascii="Arial Narrow" w:hAnsi="Arial Narrow"/>
                <w:sz w:val="20"/>
                <w:szCs w:val="20"/>
              </w:rPr>
              <w:t>відповідного</w:t>
            </w:r>
            <w:r w:rsidR="00237024" w:rsidRPr="00237024">
              <w:rPr>
                <w:rFonts w:ascii="Arial Narrow" w:hAnsi="Arial Narrow"/>
                <w:sz w:val="20"/>
                <w:szCs w:val="20"/>
                <w:lang w:val="en-GB"/>
              </w:rPr>
              <w:t xml:space="preserve"> </w:t>
            </w:r>
            <w:r w:rsidR="00237024">
              <w:rPr>
                <w:rFonts w:ascii="Arial Narrow" w:hAnsi="Arial Narrow"/>
                <w:sz w:val="20"/>
                <w:szCs w:val="20"/>
              </w:rPr>
              <w:t>договору</w:t>
            </w:r>
            <w:r w:rsidR="00237024" w:rsidRPr="00237024">
              <w:rPr>
                <w:rFonts w:ascii="Arial Narrow" w:hAnsi="Arial Narrow"/>
                <w:sz w:val="20"/>
                <w:szCs w:val="20"/>
                <w:lang w:val="en-GB"/>
              </w:rPr>
              <w:t>.</w:t>
            </w:r>
          </w:p>
        </w:tc>
      </w:tr>
      <w:tr w:rsidR="00201C99" w:rsidRPr="001C1DF6" w14:paraId="6183418F"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7557B8A2" w14:textId="1F607298" w:rsidR="00201C99" w:rsidRPr="00237024" w:rsidRDefault="00201C99" w:rsidP="00E755C8">
            <w:pPr>
              <w:autoSpaceDE/>
              <w:autoSpaceDN/>
              <w:spacing w:after="0" w:afterAutospacing="0"/>
              <w:ind w:right="4"/>
              <w:rPr>
                <w:rFonts w:ascii="Arial Narrow" w:hAnsi="Arial Narrow" w:cs="Tahoma"/>
                <w:sz w:val="20"/>
                <w:szCs w:val="20"/>
                <w:lang w:val="ru-RU"/>
              </w:rPr>
            </w:pPr>
            <w:r w:rsidRPr="003D4739">
              <w:rPr>
                <w:rFonts w:ascii="Arial Narrow" w:hAnsi="Arial Narrow" w:cs="Tahoma"/>
                <w:sz w:val="20"/>
                <w:szCs w:val="20"/>
                <w:lang w:val="en-GB"/>
              </w:rPr>
              <w:lastRenderedPageBreak/>
              <w:t>Warranty</w:t>
            </w:r>
            <w:r w:rsidR="00237024">
              <w:rPr>
                <w:rFonts w:ascii="Arial Narrow" w:hAnsi="Arial Narrow" w:cs="Tahoma"/>
                <w:sz w:val="20"/>
                <w:szCs w:val="20"/>
                <w:lang w:val="ru-RU"/>
              </w:rPr>
              <w:t>/</w:t>
            </w:r>
            <w:r w:rsidR="00237024">
              <w:rPr>
                <w:rFonts w:ascii="Arial Narrow" w:hAnsi="Arial Narrow"/>
                <w:sz w:val="20"/>
                <w:szCs w:val="20"/>
              </w:rPr>
              <w:t xml:space="preserve"> Гарантія</w:t>
            </w:r>
          </w:p>
        </w:tc>
        <w:tc>
          <w:tcPr>
            <w:tcW w:w="6090" w:type="dxa"/>
          </w:tcPr>
          <w:p w14:paraId="41531A55" w14:textId="4DBA17E2"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918670858"/>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services are subject to a minimum guarantee period of one year. The guarantee period commences on the date of notification of the decision to award the contract.</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На послуги поширюється мінімальний гарантійний термін в один рік. Гарантійний термін починається з дати повідомлення про рішення щодо укладення договору.</w:t>
            </w:r>
          </w:p>
          <w:p w14:paraId="00FC22E2" w14:textId="0B096F5D" w:rsidR="005D2BBA" w:rsidRPr="001C1DF6"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81753639"/>
                <w14:checkbox>
                  <w14:checked w14:val="1"/>
                  <w14:checkedState w14:val="2612" w14:font="MS Gothic"/>
                  <w14:uncheckedState w14:val="2610" w14:font="MS Gothic"/>
                </w14:checkbox>
              </w:sdtPr>
              <w:sdtContent>
                <w:r w:rsidR="00201C99" w:rsidRPr="001C1DF6">
                  <w:rPr>
                    <w:rFonts w:ascii="Segoe UI Symbol" w:eastAsia="MS Gothic" w:hAnsi="Segoe UI Symbol" w:cs="Segoe UI Symbol"/>
                    <w:sz w:val="20"/>
                    <w:szCs w:val="20"/>
                    <w:lang w:val="ru-RU"/>
                  </w:rPr>
                  <w:t>☒</w:t>
                </w:r>
              </w:sdtContent>
            </w:sdt>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services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are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subject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to</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specific</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warranty</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detailed</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contractual</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documents</w:t>
            </w:r>
            <w:r w:rsidR="00237024" w:rsidRPr="001C1DF6">
              <w:rPr>
                <w:rFonts w:ascii="Arial Narrow" w:hAnsi="Arial Narrow" w:cs="Tahoma"/>
                <w:sz w:val="20"/>
                <w:szCs w:val="20"/>
                <w:lang w:val="ru-RU"/>
              </w:rPr>
              <w:t>/</w:t>
            </w:r>
            <w:r w:rsidR="00237024" w:rsidRPr="001C1DF6">
              <w:rPr>
                <w:rFonts w:ascii="Arial Narrow" w:hAnsi="Arial Narrow"/>
                <w:sz w:val="20"/>
                <w:szCs w:val="20"/>
                <w:lang w:val="ru-RU"/>
              </w:rPr>
              <w:t>На послуги поширюється спеціальна гарантія, детально викладена в договірних документах.</w:t>
            </w:r>
          </w:p>
          <w:p w14:paraId="4C2335C1" w14:textId="3A26E3C0" w:rsidR="00201C99" w:rsidRPr="001C1DF6"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p>
          <w:p w14:paraId="7DD20A19" w14:textId="77777777" w:rsidR="00201C99" w:rsidRPr="003D4739"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In all cases, the contractor undertakes, as a minimum, to repair or replace at its own expense any part of the service found to be defective, except where the defect is attributable to the purchaser.</w:t>
            </w:r>
          </w:p>
          <w:p w14:paraId="45DB0007" w14:textId="77777777" w:rsidR="00237024" w:rsidRPr="00237024" w:rsidRDefault="00201C99" w:rsidP="00237024">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In all cases, this warranty also covers the costs of staff travel, packaging, packing and transport of equipment required for repair or replacement, whether these operations are carried out at the place of use of the service or whether the holder has arranged for the goods to be returned to their premises for this purpose.</w:t>
            </w:r>
            <w:r w:rsidRPr="003D4739">
              <w:rPr>
                <w:rFonts w:ascii="Arial Narrow" w:hAnsi="Arial Narrow" w:cs="Tahoma"/>
                <w:sz w:val="20"/>
                <w:szCs w:val="20"/>
                <w:lang w:val="en-GB"/>
              </w:rPr>
              <w:br/>
              <w:t>Where, during the repair, the loss of use causes the purchaser to suffer a loss, the purchaser may demand equivalent replacement equipment.</w:t>
            </w:r>
            <w:r w:rsidR="00237024" w:rsidRPr="00237024">
              <w:rPr>
                <w:rFonts w:ascii="Arial Narrow" w:hAnsi="Arial Narrow" w:cs="Tahoma"/>
                <w:sz w:val="20"/>
                <w:szCs w:val="20"/>
                <w:lang w:val="en-US"/>
              </w:rPr>
              <w:t>/</w:t>
            </w:r>
            <w:r w:rsidR="00237024">
              <w:rPr>
                <w:rFonts w:ascii="Arial Narrow" w:hAnsi="Arial Narrow" w:cs="Tahoma"/>
                <w:sz w:val="20"/>
                <w:szCs w:val="20"/>
                <w:lang w:val="ru-RU"/>
              </w:rPr>
              <w:br/>
            </w:r>
            <w:r w:rsidR="00237024" w:rsidRPr="00237024">
              <w:rPr>
                <w:rFonts w:ascii="Arial Narrow" w:hAnsi="Arial Narrow"/>
                <w:sz w:val="20"/>
                <w:szCs w:val="20"/>
                <w:lang w:val="ru-RU"/>
              </w:rPr>
              <w:t>У будь-якому випадку виконавець зобов’язується щонайменше відремонтувати або замінити власним коштом будь-яку частину послуги, в якій виявлено дефект, за винятком випадків, коли дефект пов’язаний з діями замовника.</w:t>
            </w:r>
          </w:p>
          <w:p w14:paraId="7DDA4AE1" w14:textId="7D9CEB66" w:rsidR="00201C99" w:rsidRPr="00237024" w:rsidRDefault="00237024" w:rsidP="00237024">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237024">
              <w:rPr>
                <w:rFonts w:ascii="Arial Narrow" w:hAnsi="Arial Narrow"/>
                <w:sz w:val="20"/>
                <w:szCs w:val="20"/>
                <w:lang w:val="ru-RU"/>
              </w:rPr>
              <w:t>У всіх випадках ця гарантія також покриває витрати на відрядження персоналу, упаковку, пакування та транспортування обладнання, необхідного для ремонту або заміни, незалежно від того, чи виконуються ці операції за місцем використання послуги, чи замовник організував повернення товарів до своїх приміщень з цією метою.</w:t>
            </w:r>
            <w:r w:rsidRPr="00237024">
              <w:rPr>
                <w:rFonts w:ascii="Arial Narrow" w:hAnsi="Arial Narrow"/>
                <w:sz w:val="20"/>
                <w:szCs w:val="20"/>
                <w:lang w:val="ru-RU"/>
              </w:rPr>
              <w:br/>
              <w:t>Якщо під час ремонту втрата можливості користування послугою спричиняє збитки замовнику, останній може вимагати надання еквівалентного замісного обладнання.</w:t>
            </w:r>
          </w:p>
          <w:p w14:paraId="3A7785DC" w14:textId="77777777"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p>
          <w:p w14:paraId="165726F6" w14:textId="6AAABCD0"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The time limit available to the contractor to carry out any adjustment or repair requested of them shall be set by decision of the Board after consultation with the service provider. This time limit shall be formalised in an email or any other formal medium, which shall become contractual and binding.</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Термін, відведений виконавцю на виконання необхідних коригувань або ремонту, встановлюється рішенням Правління після консультації з постачальником послуг. Цей термін оформлюється в електронному листі або будь-якому іншому офіційному носії, що має силу договору та є обов’язковим до виконання.</w:t>
            </w:r>
          </w:p>
          <w:p w14:paraId="287E5D45" w14:textId="77777777"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p>
          <w:p w14:paraId="12CCF8DC" w14:textId="7E2F5B96"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During the warranty period, the holder must carry out the repairs prescribed by the Council. They may request payment for these if they can demonstrate that the claim under the warranty is unfounded. The invocation of the warranty must be determined BEFORE any repair work is carried out. In the event that the warranty claim is rejected, the Board may decide whether or not to proceed with the repair in accordance with the contractual terms.</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Протягом гарантійного терміну власник зобов’язаний виконати ремонтні роботи, визначені Радою. Він може вимагати оплати цих робіт, якщо зможе довести, що претензія за гарантією є необґрунтованою. Рішення про застосування гарантії має бути прийнято ДО початку будь-яких ремонтних робіт. У разі відхилення претензії за гарантією Рада може прийняти рішення про проведення або непроведення ремонту відповідно до умов договору.</w:t>
            </w:r>
            <w:r w:rsidRPr="00237024">
              <w:rPr>
                <w:rFonts w:ascii="Arial Narrow" w:hAnsi="Arial Narrow" w:cs="Tahoma"/>
                <w:sz w:val="20"/>
                <w:szCs w:val="20"/>
                <w:lang w:val="ru-RU"/>
              </w:rPr>
              <w:t xml:space="preserve"> </w:t>
            </w:r>
            <w:r w:rsidRPr="00237024">
              <w:rPr>
                <w:rFonts w:ascii="Arial Narrow" w:hAnsi="Arial Narrow"/>
                <w:sz w:val="20"/>
                <w:szCs w:val="20"/>
                <w:lang w:val="ru-RU"/>
              </w:rPr>
              <w:br/>
            </w:r>
          </w:p>
          <w:p w14:paraId="5C73CCC3" w14:textId="6F51D67A"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If, upon expiry of the warranty period, the contractor has not carried out the required repairs, this period shall be extended until the repairs have been fully completed.</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Якщо після закінчення гарантійного терміну виконавцем не було виконано необхідні ремонтні роботи, цей термін продовжується до повного завершення ремонту.</w:t>
            </w:r>
          </w:p>
        </w:tc>
      </w:tr>
      <w:tr w:rsidR="00201C99" w:rsidRPr="009D6F26" w14:paraId="147E7CCF"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0376FA4C" w14:textId="452F76EC" w:rsidR="00201C99" w:rsidRPr="00237024"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lastRenderedPageBreak/>
              <w:t>Verification of the performance of the services</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Перевірка</w:t>
            </w:r>
            <w:r w:rsidR="00237024" w:rsidRPr="00237024">
              <w:rPr>
                <w:rFonts w:ascii="Arial Narrow" w:hAnsi="Arial Narrow"/>
                <w:sz w:val="20"/>
                <w:szCs w:val="20"/>
                <w:lang w:val="en-US"/>
              </w:rPr>
              <w:t xml:space="preserve"> </w:t>
            </w:r>
            <w:r w:rsidR="00237024">
              <w:rPr>
                <w:rFonts w:ascii="Arial Narrow" w:hAnsi="Arial Narrow"/>
                <w:sz w:val="20"/>
                <w:szCs w:val="20"/>
              </w:rPr>
              <w:t>виконання</w:t>
            </w:r>
            <w:r w:rsidR="00237024" w:rsidRPr="00237024">
              <w:rPr>
                <w:rFonts w:ascii="Arial Narrow" w:hAnsi="Arial Narrow"/>
                <w:sz w:val="20"/>
                <w:szCs w:val="20"/>
                <w:lang w:val="en-US"/>
              </w:rPr>
              <w:t xml:space="preserve"> </w:t>
            </w:r>
            <w:r w:rsidR="00237024">
              <w:rPr>
                <w:rFonts w:ascii="Arial Narrow" w:hAnsi="Arial Narrow"/>
                <w:sz w:val="20"/>
                <w:szCs w:val="20"/>
              </w:rPr>
              <w:t>послуг</w:t>
            </w:r>
          </w:p>
        </w:tc>
        <w:tc>
          <w:tcPr>
            <w:tcW w:w="6090" w:type="dxa"/>
          </w:tcPr>
          <w:p w14:paraId="066CE5F1" w14:textId="3BB0B0FD" w:rsidR="00201C99"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bCs/>
                <w:sz w:val="20"/>
                <w:szCs w:val="20"/>
                <w:lang w:val="en-US"/>
              </w:rPr>
            </w:pPr>
            <w:r w:rsidRPr="003D4739">
              <w:rPr>
                <w:rFonts w:ascii="Arial Narrow" w:hAnsi="Arial Narrow" w:cs="Tahoma"/>
                <w:b/>
                <w:bCs/>
                <w:sz w:val="20"/>
                <w:szCs w:val="20"/>
                <w:lang w:val="en-GB"/>
              </w:rPr>
              <w:t>Inspection on acceptance</w:t>
            </w:r>
            <w:r w:rsidR="00237024" w:rsidRPr="00237024">
              <w:rPr>
                <w:rFonts w:ascii="Arial Narrow" w:hAnsi="Arial Narrow" w:cs="Tahoma"/>
                <w:b/>
                <w:bCs/>
                <w:sz w:val="20"/>
                <w:szCs w:val="20"/>
                <w:lang w:val="en-US"/>
              </w:rPr>
              <w:t>/</w:t>
            </w:r>
            <w:r w:rsidR="00237024" w:rsidRPr="00237024">
              <w:rPr>
                <w:rFonts w:ascii="Arial Narrow" w:hAnsi="Arial Narrow"/>
                <w:b/>
                <w:bCs/>
                <w:sz w:val="20"/>
                <w:szCs w:val="20"/>
                <w:lang w:val="en-US"/>
              </w:rPr>
              <w:t xml:space="preserve"> </w:t>
            </w:r>
            <w:r w:rsidR="00237024">
              <w:rPr>
                <w:rFonts w:ascii="Arial Narrow" w:hAnsi="Arial Narrow"/>
                <w:b/>
                <w:bCs/>
                <w:sz w:val="20"/>
                <w:szCs w:val="20"/>
              </w:rPr>
              <w:t>Перевірка</w:t>
            </w:r>
            <w:r w:rsidR="00237024" w:rsidRPr="00237024">
              <w:rPr>
                <w:rFonts w:ascii="Arial Narrow" w:hAnsi="Arial Narrow"/>
                <w:b/>
                <w:bCs/>
                <w:sz w:val="20"/>
                <w:szCs w:val="20"/>
                <w:lang w:val="en-US"/>
              </w:rPr>
              <w:t xml:space="preserve"> </w:t>
            </w:r>
            <w:r w:rsidR="00237024">
              <w:rPr>
                <w:rFonts w:ascii="Arial Narrow" w:hAnsi="Arial Narrow"/>
                <w:b/>
                <w:bCs/>
                <w:sz w:val="20"/>
                <w:szCs w:val="20"/>
              </w:rPr>
              <w:t>при</w:t>
            </w:r>
            <w:r w:rsidR="00237024" w:rsidRPr="00237024">
              <w:rPr>
                <w:rFonts w:ascii="Arial Narrow" w:hAnsi="Arial Narrow"/>
                <w:b/>
                <w:bCs/>
                <w:sz w:val="20"/>
                <w:szCs w:val="20"/>
                <w:lang w:val="en-US"/>
              </w:rPr>
              <w:t xml:space="preserve"> </w:t>
            </w:r>
            <w:r w:rsidR="00237024">
              <w:rPr>
                <w:rFonts w:ascii="Arial Narrow" w:hAnsi="Arial Narrow"/>
                <w:b/>
                <w:bCs/>
                <w:sz w:val="20"/>
                <w:szCs w:val="20"/>
              </w:rPr>
              <w:t>прийманні</w:t>
            </w:r>
          </w:p>
          <w:p w14:paraId="2B349A81" w14:textId="2F62D1DF" w:rsidR="005D2BBA"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highlight w:val="green"/>
                <w:lang w:val="en-US"/>
              </w:rPr>
            </w:pPr>
            <w:r w:rsidRPr="003D4739">
              <w:rPr>
                <w:rFonts w:ascii="Arial Narrow" w:hAnsi="Arial Narrow" w:cs="Tahoma"/>
                <w:sz w:val="20"/>
                <w:szCs w:val="20"/>
                <w:lang w:val="en-GB"/>
              </w:rPr>
              <w:t>Confirmation of the performance of the services and the resulting decisions shall be recorded in an Act of acceptance.</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Підтвердження</w:t>
            </w:r>
            <w:r w:rsidR="00237024" w:rsidRPr="00237024">
              <w:rPr>
                <w:rFonts w:ascii="Arial Narrow" w:hAnsi="Arial Narrow"/>
                <w:sz w:val="20"/>
                <w:szCs w:val="20"/>
                <w:lang w:val="en-US"/>
              </w:rPr>
              <w:t xml:space="preserve"> </w:t>
            </w:r>
            <w:r w:rsidR="00237024">
              <w:rPr>
                <w:rFonts w:ascii="Arial Narrow" w:hAnsi="Arial Narrow"/>
                <w:sz w:val="20"/>
                <w:szCs w:val="20"/>
              </w:rPr>
              <w:t>виконання</w:t>
            </w:r>
            <w:r w:rsidR="00237024" w:rsidRPr="00237024">
              <w:rPr>
                <w:rFonts w:ascii="Arial Narrow" w:hAnsi="Arial Narrow"/>
                <w:sz w:val="20"/>
                <w:szCs w:val="20"/>
                <w:lang w:val="en-US"/>
              </w:rPr>
              <w:t xml:space="preserve"> </w:t>
            </w:r>
            <w:r w:rsidR="00237024">
              <w:rPr>
                <w:rFonts w:ascii="Arial Narrow" w:hAnsi="Arial Narrow"/>
                <w:sz w:val="20"/>
                <w:szCs w:val="20"/>
              </w:rPr>
              <w:t>послуг</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відповідні</w:t>
            </w:r>
            <w:r w:rsidR="00237024" w:rsidRPr="00237024">
              <w:rPr>
                <w:rFonts w:ascii="Arial Narrow" w:hAnsi="Arial Narrow"/>
                <w:sz w:val="20"/>
                <w:szCs w:val="20"/>
                <w:lang w:val="en-US"/>
              </w:rPr>
              <w:t xml:space="preserve"> </w:t>
            </w:r>
            <w:r w:rsidR="00237024">
              <w:rPr>
                <w:rFonts w:ascii="Arial Narrow" w:hAnsi="Arial Narrow"/>
                <w:sz w:val="20"/>
                <w:szCs w:val="20"/>
              </w:rPr>
              <w:t>рішення</w:t>
            </w:r>
            <w:r w:rsidR="00237024" w:rsidRPr="00237024">
              <w:rPr>
                <w:rFonts w:ascii="Arial Narrow" w:hAnsi="Arial Narrow"/>
                <w:sz w:val="20"/>
                <w:szCs w:val="20"/>
                <w:lang w:val="en-US"/>
              </w:rPr>
              <w:t xml:space="preserve"> </w:t>
            </w:r>
            <w:r w:rsidR="00237024">
              <w:rPr>
                <w:rFonts w:ascii="Arial Narrow" w:hAnsi="Arial Narrow"/>
                <w:sz w:val="20"/>
                <w:szCs w:val="20"/>
              </w:rPr>
              <w:t>фіксуються</w:t>
            </w:r>
            <w:r w:rsidR="00237024" w:rsidRPr="00237024">
              <w:rPr>
                <w:rFonts w:ascii="Arial Narrow" w:hAnsi="Arial Narrow"/>
                <w:sz w:val="20"/>
                <w:szCs w:val="20"/>
                <w:lang w:val="en-US"/>
              </w:rPr>
              <w:t xml:space="preserve"> </w:t>
            </w:r>
            <w:r w:rsidR="00237024">
              <w:rPr>
                <w:rFonts w:ascii="Arial Narrow" w:hAnsi="Arial Narrow"/>
                <w:sz w:val="20"/>
                <w:szCs w:val="20"/>
              </w:rPr>
              <w:t>в</w:t>
            </w:r>
            <w:r w:rsidR="00237024" w:rsidRPr="00237024">
              <w:rPr>
                <w:rFonts w:ascii="Arial Narrow" w:hAnsi="Arial Narrow"/>
                <w:sz w:val="20"/>
                <w:szCs w:val="20"/>
                <w:lang w:val="en-US"/>
              </w:rPr>
              <w:t xml:space="preserve"> </w:t>
            </w:r>
            <w:r w:rsidR="00237024">
              <w:rPr>
                <w:rFonts w:ascii="Arial Narrow" w:hAnsi="Arial Narrow"/>
                <w:sz w:val="20"/>
                <w:szCs w:val="20"/>
              </w:rPr>
              <w:t>Акті</w:t>
            </w:r>
            <w:r w:rsidR="00237024" w:rsidRPr="00237024">
              <w:rPr>
                <w:rFonts w:ascii="Arial Narrow" w:hAnsi="Arial Narrow"/>
                <w:sz w:val="20"/>
                <w:szCs w:val="20"/>
                <w:lang w:val="en-US"/>
              </w:rPr>
              <w:t xml:space="preserve"> </w:t>
            </w:r>
            <w:r w:rsidR="00237024">
              <w:rPr>
                <w:rFonts w:ascii="Arial Narrow" w:hAnsi="Arial Narrow"/>
                <w:sz w:val="20"/>
                <w:szCs w:val="20"/>
              </w:rPr>
              <w:t>приймання</w:t>
            </w:r>
            <w:r w:rsidR="00237024" w:rsidRPr="00237024">
              <w:rPr>
                <w:rFonts w:ascii="Arial Narrow" w:hAnsi="Arial Narrow"/>
                <w:sz w:val="20"/>
                <w:szCs w:val="20"/>
                <w:lang w:val="en-US"/>
              </w:rPr>
              <w:t>.</w:t>
            </w:r>
          </w:p>
          <w:p w14:paraId="625B45B4" w14:textId="6D666E83" w:rsidR="005D2BBA"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lastRenderedPageBreak/>
              <w:t>The technical data sheets provided by the contractor shall serve as a reference criterion in the event of a dispute regarding deliveries.</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У разі виникнення спорів щодо поставок критерієм для порівняння слугують технічні специфікації, надані виконавцем.</w:t>
            </w:r>
          </w:p>
          <w:p w14:paraId="2703D084" w14:textId="5568748F" w:rsidR="00201C99" w:rsidRPr="003D4739"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A quantity check shall be carried out upon receipt of the products and items, accompanied by a quality check. The purpose of the latter shall be to verify</w:t>
            </w:r>
            <w:r w:rsidR="00237024" w:rsidRPr="00237024">
              <w:rPr>
                <w:rFonts w:ascii="Arial Narrow" w:hAnsi="Arial Narrow" w:cs="Tahoma"/>
                <w:sz w:val="20"/>
                <w:szCs w:val="20"/>
                <w:lang w:val="en-GB"/>
              </w:rPr>
              <w:t>/</w:t>
            </w:r>
            <w:r w:rsidR="00237024" w:rsidRPr="00237024">
              <w:rPr>
                <w:rFonts w:ascii="Arial Narrow" w:hAnsi="Arial Narrow"/>
                <w:sz w:val="20"/>
                <w:szCs w:val="20"/>
                <w:lang w:val="en-GB"/>
              </w:rPr>
              <w:t xml:space="preserve"> </w:t>
            </w:r>
            <w:r w:rsidR="00237024">
              <w:rPr>
                <w:rFonts w:ascii="Arial Narrow" w:hAnsi="Arial Narrow"/>
                <w:sz w:val="20"/>
                <w:szCs w:val="20"/>
              </w:rPr>
              <w:t>Після</w:t>
            </w:r>
            <w:r w:rsidR="00237024" w:rsidRPr="00237024">
              <w:rPr>
                <w:rFonts w:ascii="Arial Narrow" w:hAnsi="Arial Narrow"/>
                <w:sz w:val="20"/>
                <w:szCs w:val="20"/>
                <w:lang w:val="en-GB"/>
              </w:rPr>
              <w:t xml:space="preserve"> </w:t>
            </w:r>
            <w:r w:rsidR="00237024">
              <w:rPr>
                <w:rFonts w:ascii="Arial Narrow" w:hAnsi="Arial Narrow"/>
                <w:sz w:val="20"/>
                <w:szCs w:val="20"/>
              </w:rPr>
              <w:t>отримання</w:t>
            </w:r>
            <w:r w:rsidR="00237024" w:rsidRPr="00237024">
              <w:rPr>
                <w:rFonts w:ascii="Arial Narrow" w:hAnsi="Arial Narrow"/>
                <w:sz w:val="20"/>
                <w:szCs w:val="20"/>
                <w:lang w:val="en-GB"/>
              </w:rPr>
              <w:t xml:space="preserve"> </w:t>
            </w:r>
            <w:r w:rsidR="00237024">
              <w:rPr>
                <w:rFonts w:ascii="Arial Narrow" w:hAnsi="Arial Narrow"/>
                <w:sz w:val="20"/>
                <w:szCs w:val="20"/>
              </w:rPr>
              <w:t>продукції</w:t>
            </w:r>
            <w:r w:rsidR="00237024" w:rsidRPr="00237024">
              <w:rPr>
                <w:rFonts w:ascii="Arial Narrow" w:hAnsi="Arial Narrow"/>
                <w:sz w:val="20"/>
                <w:szCs w:val="20"/>
                <w:lang w:val="en-GB"/>
              </w:rPr>
              <w:t xml:space="preserve"> </w:t>
            </w:r>
            <w:r w:rsidR="00237024">
              <w:rPr>
                <w:rFonts w:ascii="Arial Narrow" w:hAnsi="Arial Narrow"/>
                <w:sz w:val="20"/>
                <w:szCs w:val="20"/>
              </w:rPr>
              <w:t>та</w:t>
            </w:r>
            <w:r w:rsidR="00237024" w:rsidRPr="00237024">
              <w:rPr>
                <w:rFonts w:ascii="Arial Narrow" w:hAnsi="Arial Narrow"/>
                <w:sz w:val="20"/>
                <w:szCs w:val="20"/>
                <w:lang w:val="en-GB"/>
              </w:rPr>
              <w:t xml:space="preserve"> </w:t>
            </w:r>
            <w:r w:rsidR="00237024">
              <w:rPr>
                <w:rFonts w:ascii="Arial Narrow" w:hAnsi="Arial Narrow"/>
                <w:sz w:val="20"/>
                <w:szCs w:val="20"/>
              </w:rPr>
              <w:t>товарів</w:t>
            </w:r>
            <w:r w:rsidR="00237024" w:rsidRPr="00237024">
              <w:rPr>
                <w:rFonts w:ascii="Arial Narrow" w:hAnsi="Arial Narrow"/>
                <w:sz w:val="20"/>
                <w:szCs w:val="20"/>
                <w:lang w:val="en-GB"/>
              </w:rPr>
              <w:t xml:space="preserve"> </w:t>
            </w:r>
            <w:r w:rsidR="00237024">
              <w:rPr>
                <w:rFonts w:ascii="Arial Narrow" w:hAnsi="Arial Narrow"/>
                <w:sz w:val="20"/>
                <w:szCs w:val="20"/>
              </w:rPr>
              <w:t>проводиться</w:t>
            </w:r>
            <w:r w:rsidR="00237024" w:rsidRPr="00237024">
              <w:rPr>
                <w:rFonts w:ascii="Arial Narrow" w:hAnsi="Arial Narrow"/>
                <w:sz w:val="20"/>
                <w:szCs w:val="20"/>
                <w:lang w:val="en-GB"/>
              </w:rPr>
              <w:t xml:space="preserve"> </w:t>
            </w:r>
            <w:r w:rsidR="00237024">
              <w:rPr>
                <w:rFonts w:ascii="Arial Narrow" w:hAnsi="Arial Narrow"/>
                <w:sz w:val="20"/>
                <w:szCs w:val="20"/>
              </w:rPr>
              <w:t>кількісна</w:t>
            </w:r>
            <w:r w:rsidR="00237024" w:rsidRPr="00237024">
              <w:rPr>
                <w:rFonts w:ascii="Arial Narrow" w:hAnsi="Arial Narrow"/>
                <w:sz w:val="20"/>
                <w:szCs w:val="20"/>
                <w:lang w:val="en-GB"/>
              </w:rPr>
              <w:t xml:space="preserve"> </w:t>
            </w:r>
            <w:r w:rsidR="00237024">
              <w:rPr>
                <w:rFonts w:ascii="Arial Narrow" w:hAnsi="Arial Narrow"/>
                <w:sz w:val="20"/>
                <w:szCs w:val="20"/>
              </w:rPr>
              <w:t>перевірка</w:t>
            </w:r>
            <w:r w:rsidR="00237024" w:rsidRPr="00237024">
              <w:rPr>
                <w:rFonts w:ascii="Arial Narrow" w:hAnsi="Arial Narrow"/>
                <w:sz w:val="20"/>
                <w:szCs w:val="20"/>
                <w:lang w:val="en-GB"/>
              </w:rPr>
              <w:t xml:space="preserve">, </w:t>
            </w:r>
            <w:r w:rsidR="00237024">
              <w:rPr>
                <w:rFonts w:ascii="Arial Narrow" w:hAnsi="Arial Narrow"/>
                <w:sz w:val="20"/>
                <w:szCs w:val="20"/>
              </w:rPr>
              <w:t>до</w:t>
            </w:r>
            <w:r w:rsidR="00237024" w:rsidRPr="00237024">
              <w:rPr>
                <w:rFonts w:ascii="Arial Narrow" w:hAnsi="Arial Narrow"/>
                <w:sz w:val="20"/>
                <w:szCs w:val="20"/>
                <w:lang w:val="en-GB"/>
              </w:rPr>
              <w:t xml:space="preserve"> </w:t>
            </w:r>
            <w:r w:rsidR="00237024">
              <w:rPr>
                <w:rFonts w:ascii="Arial Narrow" w:hAnsi="Arial Narrow"/>
                <w:sz w:val="20"/>
                <w:szCs w:val="20"/>
              </w:rPr>
              <w:t>якої</w:t>
            </w:r>
            <w:r w:rsidR="00237024" w:rsidRPr="00237024">
              <w:rPr>
                <w:rFonts w:ascii="Arial Narrow" w:hAnsi="Arial Narrow"/>
                <w:sz w:val="20"/>
                <w:szCs w:val="20"/>
                <w:lang w:val="en-GB"/>
              </w:rPr>
              <w:t xml:space="preserve"> </w:t>
            </w:r>
            <w:r w:rsidR="00237024">
              <w:rPr>
                <w:rFonts w:ascii="Arial Narrow" w:hAnsi="Arial Narrow"/>
                <w:sz w:val="20"/>
                <w:szCs w:val="20"/>
              </w:rPr>
              <w:t>додається</w:t>
            </w:r>
            <w:r w:rsidR="00237024" w:rsidRPr="00237024">
              <w:rPr>
                <w:rFonts w:ascii="Arial Narrow" w:hAnsi="Arial Narrow"/>
                <w:sz w:val="20"/>
                <w:szCs w:val="20"/>
                <w:lang w:val="en-GB"/>
              </w:rPr>
              <w:t xml:space="preserve"> </w:t>
            </w:r>
            <w:r w:rsidR="00237024">
              <w:rPr>
                <w:rFonts w:ascii="Arial Narrow" w:hAnsi="Arial Narrow"/>
                <w:sz w:val="20"/>
                <w:szCs w:val="20"/>
              </w:rPr>
              <w:t>перевірка</w:t>
            </w:r>
            <w:r w:rsidR="00237024" w:rsidRPr="00237024">
              <w:rPr>
                <w:rFonts w:ascii="Arial Narrow" w:hAnsi="Arial Narrow"/>
                <w:sz w:val="20"/>
                <w:szCs w:val="20"/>
                <w:lang w:val="en-GB"/>
              </w:rPr>
              <w:t xml:space="preserve"> </w:t>
            </w:r>
            <w:r w:rsidR="00237024">
              <w:rPr>
                <w:rFonts w:ascii="Arial Narrow" w:hAnsi="Arial Narrow"/>
                <w:sz w:val="20"/>
                <w:szCs w:val="20"/>
              </w:rPr>
              <w:t>якості</w:t>
            </w:r>
            <w:r w:rsidR="00237024" w:rsidRPr="00237024">
              <w:rPr>
                <w:rFonts w:ascii="Arial Narrow" w:hAnsi="Arial Narrow"/>
                <w:sz w:val="20"/>
                <w:szCs w:val="20"/>
                <w:lang w:val="en-GB"/>
              </w:rPr>
              <w:t xml:space="preserve">. </w:t>
            </w:r>
            <w:r w:rsidR="00237024">
              <w:rPr>
                <w:rFonts w:ascii="Arial Narrow" w:hAnsi="Arial Narrow"/>
                <w:sz w:val="20"/>
                <w:szCs w:val="20"/>
              </w:rPr>
              <w:t>Мета</w:t>
            </w:r>
            <w:r w:rsidR="00237024" w:rsidRPr="00237024">
              <w:rPr>
                <w:rFonts w:ascii="Arial Narrow" w:hAnsi="Arial Narrow"/>
                <w:sz w:val="20"/>
                <w:szCs w:val="20"/>
                <w:lang w:val="en-GB"/>
              </w:rPr>
              <w:t xml:space="preserve"> </w:t>
            </w:r>
            <w:r w:rsidR="00237024">
              <w:rPr>
                <w:rFonts w:ascii="Arial Narrow" w:hAnsi="Arial Narrow"/>
                <w:sz w:val="20"/>
                <w:szCs w:val="20"/>
              </w:rPr>
              <w:t>останнього</w:t>
            </w:r>
            <w:r w:rsidR="00237024" w:rsidRPr="00237024">
              <w:rPr>
                <w:rFonts w:ascii="Arial Narrow" w:hAnsi="Arial Narrow"/>
                <w:sz w:val="20"/>
                <w:szCs w:val="20"/>
                <w:lang w:val="en-GB"/>
              </w:rPr>
              <w:t xml:space="preserve"> — </w:t>
            </w:r>
            <w:r w:rsidR="00237024">
              <w:rPr>
                <w:rFonts w:ascii="Arial Narrow" w:hAnsi="Arial Narrow"/>
                <w:sz w:val="20"/>
                <w:szCs w:val="20"/>
              </w:rPr>
              <w:t>перевірити</w:t>
            </w:r>
            <w:r w:rsidRPr="003D4739">
              <w:rPr>
                <w:rFonts w:ascii="Arial Narrow" w:hAnsi="Arial Narrow" w:cs="Tahoma"/>
                <w:sz w:val="20"/>
                <w:szCs w:val="20"/>
                <w:lang w:val="en-GB"/>
              </w:rPr>
              <w:t>:</w:t>
            </w:r>
          </w:p>
          <w:p w14:paraId="58631E29" w14:textId="4F36AD62" w:rsidR="00201C99" w:rsidRPr="003D4739"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w:t>
            </w:r>
            <w:r w:rsidRPr="003D4739">
              <w:rPr>
                <w:rFonts w:ascii="Arial Narrow" w:hAnsi="Arial Narrow" w:cs="Tahoma"/>
                <w:sz w:val="20"/>
                <w:szCs w:val="20"/>
                <w:lang w:val="en-GB"/>
              </w:rPr>
              <w:tab/>
              <w:t>whether there has been any damage or deterioration to the packaging</w:t>
            </w:r>
            <w:r w:rsidR="00237024" w:rsidRPr="00237024">
              <w:rPr>
                <w:rFonts w:ascii="Arial Narrow" w:hAnsi="Arial Narrow" w:cs="Tahoma"/>
                <w:sz w:val="20"/>
                <w:szCs w:val="20"/>
                <w:lang w:val="en-GB"/>
              </w:rPr>
              <w:t>/</w:t>
            </w:r>
            <w:r w:rsidR="00237024" w:rsidRPr="00237024">
              <w:rPr>
                <w:rFonts w:ascii="Arial Narrow" w:hAnsi="Arial Narrow"/>
                <w:sz w:val="20"/>
                <w:szCs w:val="20"/>
                <w:lang w:val="en-GB"/>
              </w:rPr>
              <w:t xml:space="preserve"> </w:t>
            </w:r>
            <w:r w:rsidR="00237024">
              <w:rPr>
                <w:rFonts w:ascii="Arial Narrow" w:hAnsi="Arial Narrow"/>
                <w:sz w:val="20"/>
                <w:szCs w:val="20"/>
              </w:rPr>
              <w:t>чи</w:t>
            </w:r>
            <w:r w:rsidR="00237024" w:rsidRPr="00237024">
              <w:rPr>
                <w:rFonts w:ascii="Arial Narrow" w:hAnsi="Arial Narrow"/>
                <w:sz w:val="20"/>
                <w:szCs w:val="20"/>
                <w:lang w:val="en-GB"/>
              </w:rPr>
              <w:t xml:space="preserve"> </w:t>
            </w:r>
            <w:r w:rsidR="00237024">
              <w:rPr>
                <w:rFonts w:ascii="Arial Narrow" w:hAnsi="Arial Narrow"/>
                <w:sz w:val="20"/>
                <w:szCs w:val="20"/>
              </w:rPr>
              <w:t>не</w:t>
            </w:r>
            <w:r w:rsidR="00237024" w:rsidRPr="00237024">
              <w:rPr>
                <w:rFonts w:ascii="Arial Narrow" w:hAnsi="Arial Narrow"/>
                <w:sz w:val="20"/>
                <w:szCs w:val="20"/>
                <w:lang w:val="en-GB"/>
              </w:rPr>
              <w:t xml:space="preserve"> </w:t>
            </w:r>
            <w:r w:rsidR="00237024">
              <w:rPr>
                <w:rFonts w:ascii="Arial Narrow" w:hAnsi="Arial Narrow"/>
                <w:sz w:val="20"/>
                <w:szCs w:val="20"/>
              </w:rPr>
              <w:t>було</w:t>
            </w:r>
            <w:r w:rsidR="00237024" w:rsidRPr="00237024">
              <w:rPr>
                <w:rFonts w:ascii="Arial Narrow" w:hAnsi="Arial Narrow"/>
                <w:sz w:val="20"/>
                <w:szCs w:val="20"/>
                <w:lang w:val="en-GB"/>
              </w:rPr>
              <w:t xml:space="preserve"> </w:t>
            </w:r>
            <w:r w:rsidR="00237024">
              <w:rPr>
                <w:rFonts w:ascii="Arial Narrow" w:hAnsi="Arial Narrow"/>
                <w:sz w:val="20"/>
                <w:szCs w:val="20"/>
              </w:rPr>
              <w:t>пошкоджень</w:t>
            </w:r>
            <w:r w:rsidR="00237024" w:rsidRPr="00237024">
              <w:rPr>
                <w:rFonts w:ascii="Arial Narrow" w:hAnsi="Arial Narrow"/>
                <w:sz w:val="20"/>
                <w:szCs w:val="20"/>
                <w:lang w:val="en-GB"/>
              </w:rPr>
              <w:t xml:space="preserve"> </w:t>
            </w:r>
            <w:r w:rsidR="00237024">
              <w:rPr>
                <w:rFonts w:ascii="Arial Narrow" w:hAnsi="Arial Narrow"/>
                <w:sz w:val="20"/>
                <w:szCs w:val="20"/>
              </w:rPr>
              <w:t>або</w:t>
            </w:r>
            <w:r w:rsidR="00237024" w:rsidRPr="00237024">
              <w:rPr>
                <w:rFonts w:ascii="Arial Narrow" w:hAnsi="Arial Narrow"/>
                <w:sz w:val="20"/>
                <w:szCs w:val="20"/>
                <w:lang w:val="en-GB"/>
              </w:rPr>
              <w:t xml:space="preserve"> </w:t>
            </w:r>
            <w:r w:rsidR="00237024">
              <w:rPr>
                <w:rFonts w:ascii="Arial Narrow" w:hAnsi="Arial Narrow"/>
                <w:sz w:val="20"/>
                <w:szCs w:val="20"/>
              </w:rPr>
              <w:t>погіршення</w:t>
            </w:r>
            <w:r w:rsidR="00237024" w:rsidRPr="00237024">
              <w:rPr>
                <w:rFonts w:ascii="Arial Narrow" w:hAnsi="Arial Narrow"/>
                <w:sz w:val="20"/>
                <w:szCs w:val="20"/>
                <w:lang w:val="en-GB"/>
              </w:rPr>
              <w:t xml:space="preserve"> </w:t>
            </w:r>
            <w:r w:rsidR="00237024">
              <w:rPr>
                <w:rFonts w:ascii="Arial Narrow" w:hAnsi="Arial Narrow"/>
                <w:sz w:val="20"/>
                <w:szCs w:val="20"/>
              </w:rPr>
              <w:t>стану</w:t>
            </w:r>
            <w:r w:rsidR="00237024" w:rsidRPr="00237024">
              <w:rPr>
                <w:rFonts w:ascii="Arial Narrow" w:hAnsi="Arial Narrow"/>
                <w:sz w:val="20"/>
                <w:szCs w:val="20"/>
                <w:lang w:val="en-GB"/>
              </w:rPr>
              <w:t xml:space="preserve"> </w:t>
            </w:r>
            <w:r w:rsidR="00237024">
              <w:rPr>
                <w:rFonts w:ascii="Arial Narrow" w:hAnsi="Arial Narrow"/>
                <w:sz w:val="20"/>
                <w:szCs w:val="20"/>
              </w:rPr>
              <w:t>упаковки</w:t>
            </w:r>
            <w:r w:rsidRPr="003D4739">
              <w:rPr>
                <w:rFonts w:ascii="Arial Narrow" w:hAnsi="Arial Narrow" w:cs="Tahoma"/>
                <w:sz w:val="20"/>
                <w:szCs w:val="20"/>
                <w:lang w:val="en-GB"/>
              </w:rPr>
              <w:t>;</w:t>
            </w:r>
          </w:p>
          <w:p w14:paraId="6D88EC4D" w14:textId="05F9CFEB" w:rsidR="00201C99"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w:t>
            </w:r>
            <w:r w:rsidRPr="003D4739">
              <w:rPr>
                <w:rFonts w:ascii="Arial Narrow" w:hAnsi="Arial Narrow" w:cs="Tahoma"/>
                <w:sz w:val="20"/>
                <w:szCs w:val="20"/>
                <w:lang w:val="en-GB"/>
              </w:rPr>
              <w:tab/>
              <w:t>whether there has been any damage or deterioration to the various supplies.</w:t>
            </w:r>
            <w:r w:rsidR="00237024" w:rsidRPr="00237024">
              <w:rPr>
                <w:rFonts w:ascii="Arial Narrow" w:hAnsi="Arial Narrow" w:cs="Tahoma"/>
                <w:sz w:val="20"/>
                <w:szCs w:val="20"/>
                <w:lang w:val="en-US"/>
              </w:rPr>
              <w:t>/</w:t>
            </w:r>
            <w:r w:rsidR="00237024" w:rsidRPr="00237024">
              <w:rPr>
                <w:rFonts w:ascii="Arial Narrow" w:hAnsi="Arial Narrow"/>
                <w:sz w:val="20"/>
                <w:szCs w:val="20"/>
                <w:lang w:val="en-GB"/>
              </w:rPr>
              <w:t xml:space="preserve"> </w:t>
            </w:r>
            <w:r w:rsidR="00237024">
              <w:rPr>
                <w:rFonts w:ascii="Arial Narrow" w:hAnsi="Arial Narrow"/>
                <w:sz w:val="20"/>
                <w:szCs w:val="20"/>
              </w:rPr>
              <w:t>чи</w:t>
            </w:r>
            <w:r w:rsidR="00237024" w:rsidRPr="00237024">
              <w:rPr>
                <w:rFonts w:ascii="Arial Narrow" w:hAnsi="Arial Narrow"/>
                <w:sz w:val="20"/>
                <w:szCs w:val="20"/>
                <w:lang w:val="en-GB"/>
              </w:rPr>
              <w:t xml:space="preserve"> </w:t>
            </w:r>
            <w:r w:rsidR="00237024">
              <w:rPr>
                <w:rFonts w:ascii="Arial Narrow" w:hAnsi="Arial Narrow"/>
                <w:sz w:val="20"/>
                <w:szCs w:val="20"/>
              </w:rPr>
              <w:t>не</w:t>
            </w:r>
            <w:r w:rsidR="00237024" w:rsidRPr="00237024">
              <w:rPr>
                <w:rFonts w:ascii="Arial Narrow" w:hAnsi="Arial Narrow"/>
                <w:sz w:val="20"/>
                <w:szCs w:val="20"/>
                <w:lang w:val="en-GB"/>
              </w:rPr>
              <w:t xml:space="preserve"> </w:t>
            </w:r>
            <w:r w:rsidR="00237024">
              <w:rPr>
                <w:rFonts w:ascii="Arial Narrow" w:hAnsi="Arial Narrow"/>
                <w:sz w:val="20"/>
                <w:szCs w:val="20"/>
              </w:rPr>
              <w:t>було</w:t>
            </w:r>
            <w:r w:rsidR="00237024" w:rsidRPr="00237024">
              <w:rPr>
                <w:rFonts w:ascii="Arial Narrow" w:hAnsi="Arial Narrow"/>
                <w:sz w:val="20"/>
                <w:szCs w:val="20"/>
                <w:lang w:val="en-GB"/>
              </w:rPr>
              <w:t xml:space="preserve"> </w:t>
            </w:r>
            <w:r w:rsidR="00237024">
              <w:rPr>
                <w:rFonts w:ascii="Arial Narrow" w:hAnsi="Arial Narrow"/>
                <w:sz w:val="20"/>
                <w:szCs w:val="20"/>
              </w:rPr>
              <w:t>пошкоджень</w:t>
            </w:r>
            <w:r w:rsidR="00237024" w:rsidRPr="00237024">
              <w:rPr>
                <w:rFonts w:ascii="Arial Narrow" w:hAnsi="Arial Narrow"/>
                <w:sz w:val="20"/>
                <w:szCs w:val="20"/>
                <w:lang w:val="en-GB"/>
              </w:rPr>
              <w:t xml:space="preserve"> </w:t>
            </w:r>
            <w:r w:rsidR="00237024">
              <w:rPr>
                <w:rFonts w:ascii="Arial Narrow" w:hAnsi="Arial Narrow"/>
                <w:sz w:val="20"/>
                <w:szCs w:val="20"/>
              </w:rPr>
              <w:t>або</w:t>
            </w:r>
            <w:r w:rsidR="00237024" w:rsidRPr="00237024">
              <w:rPr>
                <w:rFonts w:ascii="Arial Narrow" w:hAnsi="Arial Narrow"/>
                <w:sz w:val="20"/>
                <w:szCs w:val="20"/>
                <w:lang w:val="en-GB"/>
              </w:rPr>
              <w:t xml:space="preserve"> </w:t>
            </w:r>
            <w:r w:rsidR="00237024">
              <w:rPr>
                <w:rFonts w:ascii="Arial Narrow" w:hAnsi="Arial Narrow"/>
                <w:sz w:val="20"/>
                <w:szCs w:val="20"/>
              </w:rPr>
              <w:t>погіршення</w:t>
            </w:r>
            <w:r w:rsidR="00237024" w:rsidRPr="00237024">
              <w:rPr>
                <w:rFonts w:ascii="Arial Narrow" w:hAnsi="Arial Narrow"/>
                <w:sz w:val="20"/>
                <w:szCs w:val="20"/>
                <w:lang w:val="en-GB"/>
              </w:rPr>
              <w:t xml:space="preserve"> </w:t>
            </w:r>
            <w:r w:rsidR="00237024">
              <w:rPr>
                <w:rFonts w:ascii="Arial Narrow" w:hAnsi="Arial Narrow"/>
                <w:sz w:val="20"/>
                <w:szCs w:val="20"/>
              </w:rPr>
              <w:t>стану</w:t>
            </w:r>
            <w:r w:rsidR="00237024" w:rsidRPr="00237024">
              <w:rPr>
                <w:rFonts w:ascii="Arial Narrow" w:hAnsi="Arial Narrow"/>
                <w:sz w:val="20"/>
                <w:szCs w:val="20"/>
                <w:lang w:val="en-GB"/>
              </w:rPr>
              <w:t xml:space="preserve"> </w:t>
            </w:r>
            <w:r w:rsidR="00237024">
              <w:rPr>
                <w:rFonts w:ascii="Arial Narrow" w:hAnsi="Arial Narrow"/>
                <w:sz w:val="20"/>
                <w:szCs w:val="20"/>
              </w:rPr>
              <w:t>різних</w:t>
            </w:r>
            <w:r w:rsidR="00237024" w:rsidRPr="00237024">
              <w:rPr>
                <w:rFonts w:ascii="Arial Narrow" w:hAnsi="Arial Narrow"/>
                <w:sz w:val="20"/>
                <w:szCs w:val="20"/>
                <w:lang w:val="en-GB"/>
              </w:rPr>
              <w:t xml:space="preserve"> </w:t>
            </w:r>
            <w:r w:rsidR="00237024">
              <w:rPr>
                <w:rFonts w:ascii="Arial Narrow" w:hAnsi="Arial Narrow"/>
                <w:sz w:val="20"/>
                <w:szCs w:val="20"/>
              </w:rPr>
              <w:t>поставлених</w:t>
            </w:r>
            <w:r w:rsidR="00237024" w:rsidRPr="00237024">
              <w:rPr>
                <w:rFonts w:ascii="Arial Narrow" w:hAnsi="Arial Narrow"/>
                <w:sz w:val="20"/>
                <w:szCs w:val="20"/>
                <w:lang w:val="en-GB"/>
              </w:rPr>
              <w:t xml:space="preserve"> </w:t>
            </w:r>
            <w:r w:rsidR="00237024">
              <w:rPr>
                <w:rFonts w:ascii="Arial Narrow" w:hAnsi="Arial Narrow"/>
                <w:sz w:val="20"/>
                <w:szCs w:val="20"/>
              </w:rPr>
              <w:t>товарів</w:t>
            </w:r>
            <w:r w:rsidR="00237024" w:rsidRPr="00237024">
              <w:rPr>
                <w:rFonts w:ascii="Arial Narrow" w:hAnsi="Arial Narrow"/>
                <w:sz w:val="20"/>
                <w:szCs w:val="20"/>
                <w:lang w:val="en-GB"/>
              </w:rPr>
              <w:t>.</w:t>
            </w:r>
          </w:p>
          <w:p w14:paraId="7925F558" w14:textId="13BFFE27" w:rsidR="005D2BBA"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r w:rsidRPr="003D4739">
              <w:rPr>
                <w:rFonts w:ascii="Arial Narrow" w:hAnsi="Arial Narrow" w:cs="Tahoma"/>
                <w:sz w:val="20"/>
                <w:szCs w:val="20"/>
                <w:lang w:val="en-GB"/>
              </w:rPr>
              <w:t>In the event of any discrepancy between the quality and standards of the products and items delivered and those specified in the order, the products and items in question shall be returned at the supplier’s expense, and the supplier shall be given formal notice to deliver compliant products. In the event of the supplier’s refusal or technical or commercial impossibility, the Council may terminate the contract, purchase order or subsequent contract as of right, without any compensation of any kind being claimable.</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У</w:t>
            </w:r>
            <w:r w:rsidR="00237024" w:rsidRPr="00237024">
              <w:rPr>
                <w:rFonts w:ascii="Arial Narrow" w:hAnsi="Arial Narrow"/>
                <w:sz w:val="20"/>
                <w:szCs w:val="20"/>
                <w:lang w:val="en-US"/>
              </w:rPr>
              <w:t xml:space="preserve"> </w:t>
            </w:r>
            <w:r w:rsidR="00237024">
              <w:rPr>
                <w:rFonts w:ascii="Arial Narrow" w:hAnsi="Arial Narrow"/>
                <w:sz w:val="20"/>
                <w:szCs w:val="20"/>
              </w:rPr>
              <w:t>разі</w:t>
            </w:r>
            <w:r w:rsidR="00237024" w:rsidRPr="00237024">
              <w:rPr>
                <w:rFonts w:ascii="Arial Narrow" w:hAnsi="Arial Narrow"/>
                <w:sz w:val="20"/>
                <w:szCs w:val="20"/>
                <w:lang w:val="en-US"/>
              </w:rPr>
              <w:t xml:space="preserve"> </w:t>
            </w:r>
            <w:r w:rsidR="00237024">
              <w:rPr>
                <w:rFonts w:ascii="Arial Narrow" w:hAnsi="Arial Narrow"/>
                <w:sz w:val="20"/>
                <w:szCs w:val="20"/>
              </w:rPr>
              <w:t>виявлення</w:t>
            </w:r>
            <w:r w:rsidR="00237024" w:rsidRPr="00237024">
              <w:rPr>
                <w:rFonts w:ascii="Arial Narrow" w:hAnsi="Arial Narrow"/>
                <w:sz w:val="20"/>
                <w:szCs w:val="20"/>
                <w:lang w:val="en-US"/>
              </w:rPr>
              <w:t xml:space="preserve"> </w:t>
            </w:r>
            <w:r w:rsidR="00237024">
              <w:rPr>
                <w:rFonts w:ascii="Arial Narrow" w:hAnsi="Arial Narrow"/>
                <w:sz w:val="20"/>
                <w:szCs w:val="20"/>
              </w:rPr>
              <w:t>будь</w:t>
            </w:r>
            <w:r w:rsidR="00237024" w:rsidRPr="00237024">
              <w:rPr>
                <w:rFonts w:ascii="Arial Narrow" w:hAnsi="Arial Narrow"/>
                <w:sz w:val="20"/>
                <w:szCs w:val="20"/>
                <w:lang w:val="en-US"/>
              </w:rPr>
              <w:t>-</w:t>
            </w:r>
            <w:r w:rsidR="00237024">
              <w:rPr>
                <w:rFonts w:ascii="Arial Narrow" w:hAnsi="Arial Narrow"/>
                <w:sz w:val="20"/>
                <w:szCs w:val="20"/>
              </w:rPr>
              <w:t>яких</w:t>
            </w:r>
            <w:r w:rsidR="00237024" w:rsidRPr="00237024">
              <w:rPr>
                <w:rFonts w:ascii="Arial Narrow" w:hAnsi="Arial Narrow"/>
                <w:sz w:val="20"/>
                <w:szCs w:val="20"/>
                <w:lang w:val="en-US"/>
              </w:rPr>
              <w:t xml:space="preserve"> </w:t>
            </w:r>
            <w:r w:rsidR="00237024">
              <w:rPr>
                <w:rFonts w:ascii="Arial Narrow" w:hAnsi="Arial Narrow"/>
                <w:sz w:val="20"/>
                <w:szCs w:val="20"/>
              </w:rPr>
              <w:t>розбіжностей</w:t>
            </w:r>
            <w:r w:rsidR="00237024" w:rsidRPr="00237024">
              <w:rPr>
                <w:rFonts w:ascii="Arial Narrow" w:hAnsi="Arial Narrow"/>
                <w:sz w:val="20"/>
                <w:szCs w:val="20"/>
                <w:lang w:val="en-US"/>
              </w:rPr>
              <w:t xml:space="preserve"> </w:t>
            </w:r>
            <w:r w:rsidR="00237024">
              <w:rPr>
                <w:rFonts w:ascii="Arial Narrow" w:hAnsi="Arial Narrow"/>
                <w:sz w:val="20"/>
                <w:szCs w:val="20"/>
              </w:rPr>
              <w:t>між</w:t>
            </w:r>
            <w:r w:rsidR="00237024" w:rsidRPr="00237024">
              <w:rPr>
                <w:rFonts w:ascii="Arial Narrow" w:hAnsi="Arial Narrow"/>
                <w:sz w:val="20"/>
                <w:szCs w:val="20"/>
                <w:lang w:val="en-US"/>
              </w:rPr>
              <w:t xml:space="preserve"> </w:t>
            </w:r>
            <w:r w:rsidR="00237024">
              <w:rPr>
                <w:rFonts w:ascii="Arial Narrow" w:hAnsi="Arial Narrow"/>
                <w:sz w:val="20"/>
                <w:szCs w:val="20"/>
              </w:rPr>
              <w:t>якістю</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технічними</w:t>
            </w:r>
            <w:r w:rsidR="00237024" w:rsidRPr="00237024">
              <w:rPr>
                <w:rFonts w:ascii="Arial Narrow" w:hAnsi="Arial Narrow"/>
                <w:sz w:val="20"/>
                <w:szCs w:val="20"/>
                <w:lang w:val="en-US"/>
              </w:rPr>
              <w:t xml:space="preserve"> </w:t>
            </w:r>
            <w:r w:rsidR="00237024">
              <w:rPr>
                <w:rFonts w:ascii="Arial Narrow" w:hAnsi="Arial Narrow"/>
                <w:sz w:val="20"/>
                <w:szCs w:val="20"/>
              </w:rPr>
              <w:t>характеристиками</w:t>
            </w:r>
            <w:r w:rsidR="00237024" w:rsidRPr="00237024">
              <w:rPr>
                <w:rFonts w:ascii="Arial Narrow" w:hAnsi="Arial Narrow"/>
                <w:sz w:val="20"/>
                <w:szCs w:val="20"/>
                <w:lang w:val="en-US"/>
              </w:rPr>
              <w:t xml:space="preserve"> </w:t>
            </w:r>
            <w:r w:rsidR="00237024">
              <w:rPr>
                <w:rFonts w:ascii="Arial Narrow" w:hAnsi="Arial Narrow"/>
                <w:sz w:val="20"/>
                <w:szCs w:val="20"/>
              </w:rPr>
              <w:t>поставлених</w:t>
            </w:r>
            <w:r w:rsidR="00237024" w:rsidRPr="00237024">
              <w:rPr>
                <w:rFonts w:ascii="Arial Narrow" w:hAnsi="Arial Narrow"/>
                <w:sz w:val="20"/>
                <w:szCs w:val="20"/>
                <w:lang w:val="en-US"/>
              </w:rPr>
              <w:t xml:space="preserve"> </w:t>
            </w:r>
            <w:r w:rsidR="00237024">
              <w:rPr>
                <w:rFonts w:ascii="Arial Narrow" w:hAnsi="Arial Narrow"/>
                <w:sz w:val="20"/>
                <w:szCs w:val="20"/>
              </w:rPr>
              <w:t>товарів</w:t>
            </w:r>
            <w:r w:rsidR="00237024" w:rsidRPr="00237024">
              <w:rPr>
                <w:rFonts w:ascii="Arial Narrow" w:hAnsi="Arial Narrow"/>
                <w:sz w:val="20"/>
                <w:szCs w:val="20"/>
                <w:lang w:val="en-US"/>
              </w:rPr>
              <w:t xml:space="preserve"> </w:t>
            </w:r>
            <w:r w:rsidR="00237024">
              <w:rPr>
                <w:rFonts w:ascii="Arial Narrow" w:hAnsi="Arial Narrow"/>
                <w:sz w:val="20"/>
                <w:szCs w:val="20"/>
              </w:rPr>
              <w:t>і</w:t>
            </w:r>
            <w:r w:rsidR="00237024" w:rsidRPr="00237024">
              <w:rPr>
                <w:rFonts w:ascii="Arial Narrow" w:hAnsi="Arial Narrow"/>
                <w:sz w:val="20"/>
                <w:szCs w:val="20"/>
                <w:lang w:val="en-US"/>
              </w:rPr>
              <w:t xml:space="preserve"> </w:t>
            </w:r>
            <w:r w:rsidR="00237024">
              <w:rPr>
                <w:rFonts w:ascii="Arial Narrow" w:hAnsi="Arial Narrow"/>
                <w:sz w:val="20"/>
                <w:szCs w:val="20"/>
              </w:rPr>
              <w:t>виробів</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тими</w:t>
            </w:r>
            <w:r w:rsidR="00237024" w:rsidRPr="00237024">
              <w:rPr>
                <w:rFonts w:ascii="Arial Narrow" w:hAnsi="Arial Narrow"/>
                <w:sz w:val="20"/>
                <w:szCs w:val="20"/>
                <w:lang w:val="en-US"/>
              </w:rPr>
              <w:t xml:space="preserve">, </w:t>
            </w:r>
            <w:r w:rsidR="00237024">
              <w:rPr>
                <w:rFonts w:ascii="Arial Narrow" w:hAnsi="Arial Narrow"/>
                <w:sz w:val="20"/>
                <w:szCs w:val="20"/>
              </w:rPr>
              <w:t>що</w:t>
            </w:r>
            <w:r w:rsidR="00237024" w:rsidRPr="00237024">
              <w:rPr>
                <w:rFonts w:ascii="Arial Narrow" w:hAnsi="Arial Narrow"/>
                <w:sz w:val="20"/>
                <w:szCs w:val="20"/>
                <w:lang w:val="en-US"/>
              </w:rPr>
              <w:t xml:space="preserve"> </w:t>
            </w:r>
            <w:r w:rsidR="00237024">
              <w:rPr>
                <w:rFonts w:ascii="Arial Narrow" w:hAnsi="Arial Narrow"/>
                <w:sz w:val="20"/>
                <w:szCs w:val="20"/>
              </w:rPr>
              <w:t>зазначені</w:t>
            </w:r>
            <w:r w:rsidR="00237024" w:rsidRPr="00237024">
              <w:rPr>
                <w:rFonts w:ascii="Arial Narrow" w:hAnsi="Arial Narrow"/>
                <w:sz w:val="20"/>
                <w:szCs w:val="20"/>
                <w:lang w:val="en-US"/>
              </w:rPr>
              <w:t xml:space="preserve"> </w:t>
            </w:r>
            <w:r w:rsidR="00237024">
              <w:rPr>
                <w:rFonts w:ascii="Arial Narrow" w:hAnsi="Arial Narrow"/>
                <w:sz w:val="20"/>
                <w:szCs w:val="20"/>
              </w:rPr>
              <w:t>в</w:t>
            </w:r>
            <w:r w:rsidR="00237024" w:rsidRPr="00237024">
              <w:rPr>
                <w:rFonts w:ascii="Arial Narrow" w:hAnsi="Arial Narrow"/>
                <w:sz w:val="20"/>
                <w:szCs w:val="20"/>
                <w:lang w:val="en-US"/>
              </w:rPr>
              <w:t xml:space="preserve"> </w:t>
            </w:r>
            <w:r w:rsidR="00237024">
              <w:rPr>
                <w:rFonts w:ascii="Arial Narrow" w:hAnsi="Arial Narrow"/>
                <w:sz w:val="20"/>
                <w:szCs w:val="20"/>
              </w:rPr>
              <w:t>замовленні</w:t>
            </w:r>
            <w:r w:rsidR="00237024" w:rsidRPr="00237024">
              <w:rPr>
                <w:rFonts w:ascii="Arial Narrow" w:hAnsi="Arial Narrow"/>
                <w:sz w:val="20"/>
                <w:szCs w:val="20"/>
                <w:lang w:val="en-US"/>
              </w:rPr>
              <w:t xml:space="preserve">, </w:t>
            </w:r>
            <w:r w:rsidR="00237024">
              <w:rPr>
                <w:rFonts w:ascii="Arial Narrow" w:hAnsi="Arial Narrow"/>
                <w:sz w:val="20"/>
                <w:szCs w:val="20"/>
              </w:rPr>
              <w:t>відповідні</w:t>
            </w:r>
            <w:r w:rsidR="00237024" w:rsidRPr="00237024">
              <w:rPr>
                <w:rFonts w:ascii="Arial Narrow" w:hAnsi="Arial Narrow"/>
                <w:sz w:val="20"/>
                <w:szCs w:val="20"/>
                <w:lang w:val="en-US"/>
              </w:rPr>
              <w:t xml:space="preserve"> </w:t>
            </w:r>
            <w:r w:rsidR="00237024">
              <w:rPr>
                <w:rFonts w:ascii="Arial Narrow" w:hAnsi="Arial Narrow"/>
                <w:sz w:val="20"/>
                <w:szCs w:val="20"/>
              </w:rPr>
              <w:t>товари</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вироби</w:t>
            </w:r>
            <w:r w:rsidR="00237024" w:rsidRPr="00237024">
              <w:rPr>
                <w:rFonts w:ascii="Arial Narrow" w:hAnsi="Arial Narrow"/>
                <w:sz w:val="20"/>
                <w:szCs w:val="20"/>
                <w:lang w:val="en-US"/>
              </w:rPr>
              <w:t xml:space="preserve"> </w:t>
            </w:r>
            <w:r w:rsidR="00237024">
              <w:rPr>
                <w:rFonts w:ascii="Arial Narrow" w:hAnsi="Arial Narrow"/>
                <w:sz w:val="20"/>
                <w:szCs w:val="20"/>
              </w:rPr>
              <w:t>підлягають</w:t>
            </w:r>
            <w:r w:rsidR="00237024" w:rsidRPr="00237024">
              <w:rPr>
                <w:rFonts w:ascii="Arial Narrow" w:hAnsi="Arial Narrow"/>
                <w:sz w:val="20"/>
                <w:szCs w:val="20"/>
                <w:lang w:val="en-US"/>
              </w:rPr>
              <w:t xml:space="preserve"> </w:t>
            </w:r>
            <w:r w:rsidR="00237024">
              <w:rPr>
                <w:rFonts w:ascii="Arial Narrow" w:hAnsi="Arial Narrow"/>
                <w:sz w:val="20"/>
                <w:szCs w:val="20"/>
              </w:rPr>
              <w:t>поверненню</w:t>
            </w:r>
            <w:r w:rsidR="00237024" w:rsidRPr="00237024">
              <w:rPr>
                <w:rFonts w:ascii="Arial Narrow" w:hAnsi="Arial Narrow"/>
                <w:sz w:val="20"/>
                <w:szCs w:val="20"/>
                <w:lang w:val="en-US"/>
              </w:rPr>
              <w:t xml:space="preserve"> </w:t>
            </w:r>
            <w:r w:rsidR="00237024">
              <w:rPr>
                <w:rFonts w:ascii="Arial Narrow" w:hAnsi="Arial Narrow"/>
                <w:sz w:val="20"/>
                <w:szCs w:val="20"/>
              </w:rPr>
              <w:t>коштом</w:t>
            </w:r>
            <w:r w:rsidR="00237024" w:rsidRPr="00237024">
              <w:rPr>
                <w:rFonts w:ascii="Arial Narrow" w:hAnsi="Arial Narrow"/>
                <w:sz w:val="20"/>
                <w:szCs w:val="20"/>
                <w:lang w:val="en-US"/>
              </w:rPr>
              <w:t xml:space="preserve"> </w:t>
            </w:r>
            <w:r w:rsidR="00237024">
              <w:rPr>
                <w:rFonts w:ascii="Arial Narrow" w:hAnsi="Arial Narrow"/>
                <w:sz w:val="20"/>
                <w:szCs w:val="20"/>
              </w:rPr>
              <w:t>постачальника</w:t>
            </w:r>
            <w:r w:rsidR="00237024" w:rsidRPr="00237024">
              <w:rPr>
                <w:rFonts w:ascii="Arial Narrow" w:hAnsi="Arial Narrow"/>
                <w:sz w:val="20"/>
                <w:szCs w:val="20"/>
                <w:lang w:val="en-US"/>
              </w:rPr>
              <w:t xml:space="preserve">, </w:t>
            </w:r>
            <w:r w:rsidR="00237024">
              <w:rPr>
                <w:rFonts w:ascii="Arial Narrow" w:hAnsi="Arial Narrow"/>
                <w:sz w:val="20"/>
                <w:szCs w:val="20"/>
              </w:rPr>
              <w:t>а</w:t>
            </w:r>
            <w:r w:rsidR="00237024" w:rsidRPr="00237024">
              <w:rPr>
                <w:rFonts w:ascii="Arial Narrow" w:hAnsi="Arial Narrow"/>
                <w:sz w:val="20"/>
                <w:szCs w:val="20"/>
                <w:lang w:val="en-US"/>
              </w:rPr>
              <w:t xml:space="preserve"> </w:t>
            </w:r>
            <w:r w:rsidR="00237024">
              <w:rPr>
                <w:rFonts w:ascii="Arial Narrow" w:hAnsi="Arial Narrow"/>
                <w:sz w:val="20"/>
                <w:szCs w:val="20"/>
              </w:rPr>
              <w:t>постачальнику</w:t>
            </w:r>
            <w:r w:rsidR="00237024" w:rsidRPr="00237024">
              <w:rPr>
                <w:rFonts w:ascii="Arial Narrow" w:hAnsi="Arial Narrow"/>
                <w:sz w:val="20"/>
                <w:szCs w:val="20"/>
                <w:lang w:val="en-US"/>
              </w:rPr>
              <w:t xml:space="preserve"> </w:t>
            </w:r>
            <w:r w:rsidR="00237024">
              <w:rPr>
                <w:rFonts w:ascii="Arial Narrow" w:hAnsi="Arial Narrow"/>
                <w:sz w:val="20"/>
                <w:szCs w:val="20"/>
              </w:rPr>
              <w:t>надсилається</w:t>
            </w:r>
            <w:r w:rsidR="00237024" w:rsidRPr="00237024">
              <w:rPr>
                <w:rFonts w:ascii="Arial Narrow" w:hAnsi="Arial Narrow"/>
                <w:sz w:val="20"/>
                <w:szCs w:val="20"/>
                <w:lang w:val="en-US"/>
              </w:rPr>
              <w:t xml:space="preserve"> </w:t>
            </w:r>
            <w:r w:rsidR="00237024">
              <w:rPr>
                <w:rFonts w:ascii="Arial Narrow" w:hAnsi="Arial Narrow"/>
                <w:sz w:val="20"/>
                <w:szCs w:val="20"/>
              </w:rPr>
              <w:t>офіційне</w:t>
            </w:r>
            <w:r w:rsidR="00237024" w:rsidRPr="00237024">
              <w:rPr>
                <w:rFonts w:ascii="Arial Narrow" w:hAnsi="Arial Narrow"/>
                <w:sz w:val="20"/>
                <w:szCs w:val="20"/>
                <w:lang w:val="en-US"/>
              </w:rPr>
              <w:t xml:space="preserve"> </w:t>
            </w:r>
            <w:r w:rsidR="00237024">
              <w:rPr>
                <w:rFonts w:ascii="Arial Narrow" w:hAnsi="Arial Narrow"/>
                <w:sz w:val="20"/>
                <w:szCs w:val="20"/>
              </w:rPr>
              <w:t>повідомлення</w:t>
            </w:r>
            <w:r w:rsidR="00237024" w:rsidRPr="00237024">
              <w:rPr>
                <w:rFonts w:ascii="Arial Narrow" w:hAnsi="Arial Narrow"/>
                <w:sz w:val="20"/>
                <w:szCs w:val="20"/>
                <w:lang w:val="en-US"/>
              </w:rPr>
              <w:t xml:space="preserve"> </w:t>
            </w:r>
            <w:r w:rsidR="00237024">
              <w:rPr>
                <w:rFonts w:ascii="Arial Narrow" w:hAnsi="Arial Narrow"/>
                <w:sz w:val="20"/>
                <w:szCs w:val="20"/>
              </w:rPr>
              <w:t>з</w:t>
            </w:r>
            <w:r w:rsidR="00237024" w:rsidRPr="00237024">
              <w:rPr>
                <w:rFonts w:ascii="Arial Narrow" w:hAnsi="Arial Narrow"/>
                <w:sz w:val="20"/>
                <w:szCs w:val="20"/>
                <w:lang w:val="en-US"/>
              </w:rPr>
              <w:t xml:space="preserve"> </w:t>
            </w:r>
            <w:r w:rsidR="00237024">
              <w:rPr>
                <w:rFonts w:ascii="Arial Narrow" w:hAnsi="Arial Narrow"/>
                <w:sz w:val="20"/>
                <w:szCs w:val="20"/>
              </w:rPr>
              <w:t>вимогою</w:t>
            </w:r>
            <w:r w:rsidR="00237024" w:rsidRPr="00237024">
              <w:rPr>
                <w:rFonts w:ascii="Arial Narrow" w:hAnsi="Arial Narrow"/>
                <w:sz w:val="20"/>
                <w:szCs w:val="20"/>
                <w:lang w:val="en-US"/>
              </w:rPr>
              <w:t xml:space="preserve"> </w:t>
            </w:r>
            <w:r w:rsidR="00237024">
              <w:rPr>
                <w:rFonts w:ascii="Arial Narrow" w:hAnsi="Arial Narrow"/>
                <w:sz w:val="20"/>
                <w:szCs w:val="20"/>
              </w:rPr>
              <w:t>поставити</w:t>
            </w:r>
            <w:r w:rsidR="00237024" w:rsidRPr="00237024">
              <w:rPr>
                <w:rFonts w:ascii="Arial Narrow" w:hAnsi="Arial Narrow"/>
                <w:sz w:val="20"/>
                <w:szCs w:val="20"/>
                <w:lang w:val="en-US"/>
              </w:rPr>
              <w:t xml:space="preserve"> </w:t>
            </w:r>
            <w:r w:rsidR="00237024">
              <w:rPr>
                <w:rFonts w:ascii="Arial Narrow" w:hAnsi="Arial Narrow"/>
                <w:sz w:val="20"/>
                <w:szCs w:val="20"/>
              </w:rPr>
              <w:t>товари</w:t>
            </w:r>
            <w:r w:rsidR="00237024" w:rsidRPr="00237024">
              <w:rPr>
                <w:rFonts w:ascii="Arial Narrow" w:hAnsi="Arial Narrow"/>
                <w:sz w:val="20"/>
                <w:szCs w:val="20"/>
                <w:lang w:val="en-US"/>
              </w:rPr>
              <w:t xml:space="preserve">, </w:t>
            </w:r>
            <w:r w:rsidR="00237024">
              <w:rPr>
                <w:rFonts w:ascii="Arial Narrow" w:hAnsi="Arial Narrow"/>
                <w:sz w:val="20"/>
                <w:szCs w:val="20"/>
              </w:rPr>
              <w:t>що</w:t>
            </w:r>
            <w:r w:rsidR="00237024" w:rsidRPr="00237024">
              <w:rPr>
                <w:rFonts w:ascii="Arial Narrow" w:hAnsi="Arial Narrow"/>
                <w:sz w:val="20"/>
                <w:szCs w:val="20"/>
                <w:lang w:val="en-US"/>
              </w:rPr>
              <w:t xml:space="preserve"> </w:t>
            </w:r>
            <w:r w:rsidR="00237024">
              <w:rPr>
                <w:rFonts w:ascii="Arial Narrow" w:hAnsi="Arial Narrow"/>
                <w:sz w:val="20"/>
                <w:szCs w:val="20"/>
              </w:rPr>
              <w:t>відповідають</w:t>
            </w:r>
            <w:r w:rsidR="00237024" w:rsidRPr="00237024">
              <w:rPr>
                <w:rFonts w:ascii="Arial Narrow" w:hAnsi="Arial Narrow"/>
                <w:sz w:val="20"/>
                <w:szCs w:val="20"/>
                <w:lang w:val="en-US"/>
              </w:rPr>
              <w:t xml:space="preserve"> </w:t>
            </w:r>
            <w:r w:rsidR="00237024">
              <w:rPr>
                <w:rFonts w:ascii="Arial Narrow" w:hAnsi="Arial Narrow"/>
                <w:sz w:val="20"/>
                <w:szCs w:val="20"/>
              </w:rPr>
              <w:t>умовам</w:t>
            </w:r>
            <w:r w:rsidR="00237024" w:rsidRPr="00237024">
              <w:rPr>
                <w:rFonts w:ascii="Arial Narrow" w:hAnsi="Arial Narrow"/>
                <w:sz w:val="20"/>
                <w:szCs w:val="20"/>
                <w:lang w:val="en-US"/>
              </w:rPr>
              <w:t xml:space="preserve"> </w:t>
            </w:r>
            <w:r w:rsidR="00237024">
              <w:rPr>
                <w:rFonts w:ascii="Arial Narrow" w:hAnsi="Arial Narrow"/>
                <w:sz w:val="20"/>
                <w:szCs w:val="20"/>
              </w:rPr>
              <w:t>замовлення</w:t>
            </w:r>
            <w:r w:rsidR="00237024" w:rsidRPr="00237024">
              <w:rPr>
                <w:rFonts w:ascii="Arial Narrow" w:hAnsi="Arial Narrow"/>
                <w:sz w:val="20"/>
                <w:szCs w:val="20"/>
                <w:lang w:val="en-US"/>
              </w:rPr>
              <w:t xml:space="preserve">. </w:t>
            </w:r>
            <w:r w:rsidR="00237024">
              <w:rPr>
                <w:rFonts w:ascii="Arial Narrow" w:hAnsi="Arial Narrow"/>
                <w:sz w:val="20"/>
                <w:szCs w:val="20"/>
              </w:rPr>
              <w:t>У</w:t>
            </w:r>
            <w:r w:rsidR="00237024" w:rsidRPr="00237024">
              <w:rPr>
                <w:rFonts w:ascii="Arial Narrow" w:hAnsi="Arial Narrow"/>
                <w:sz w:val="20"/>
                <w:szCs w:val="20"/>
                <w:lang w:val="en-US"/>
              </w:rPr>
              <w:t xml:space="preserve"> </w:t>
            </w:r>
            <w:r w:rsidR="00237024">
              <w:rPr>
                <w:rFonts w:ascii="Arial Narrow" w:hAnsi="Arial Narrow"/>
                <w:sz w:val="20"/>
                <w:szCs w:val="20"/>
              </w:rPr>
              <w:t>разі</w:t>
            </w:r>
            <w:r w:rsidR="00237024" w:rsidRPr="00237024">
              <w:rPr>
                <w:rFonts w:ascii="Arial Narrow" w:hAnsi="Arial Narrow"/>
                <w:sz w:val="20"/>
                <w:szCs w:val="20"/>
                <w:lang w:val="en-US"/>
              </w:rPr>
              <w:t xml:space="preserve"> </w:t>
            </w:r>
            <w:r w:rsidR="00237024">
              <w:rPr>
                <w:rFonts w:ascii="Arial Narrow" w:hAnsi="Arial Narrow"/>
                <w:sz w:val="20"/>
                <w:szCs w:val="20"/>
              </w:rPr>
              <w:t>відмови</w:t>
            </w:r>
            <w:r w:rsidR="00237024" w:rsidRPr="00237024">
              <w:rPr>
                <w:rFonts w:ascii="Arial Narrow" w:hAnsi="Arial Narrow"/>
                <w:sz w:val="20"/>
                <w:szCs w:val="20"/>
                <w:lang w:val="en-US"/>
              </w:rPr>
              <w:t xml:space="preserve"> </w:t>
            </w:r>
            <w:r w:rsidR="00237024">
              <w:rPr>
                <w:rFonts w:ascii="Arial Narrow" w:hAnsi="Arial Narrow"/>
                <w:sz w:val="20"/>
                <w:szCs w:val="20"/>
              </w:rPr>
              <w:t>постачальника</w:t>
            </w:r>
            <w:r w:rsidR="00237024" w:rsidRPr="00237024">
              <w:rPr>
                <w:rFonts w:ascii="Arial Narrow" w:hAnsi="Arial Narrow"/>
                <w:sz w:val="20"/>
                <w:szCs w:val="20"/>
                <w:lang w:val="en-US"/>
              </w:rPr>
              <w:t xml:space="preserve"> </w:t>
            </w:r>
            <w:r w:rsidR="00237024">
              <w:rPr>
                <w:rFonts w:ascii="Arial Narrow" w:hAnsi="Arial Narrow"/>
                <w:sz w:val="20"/>
                <w:szCs w:val="20"/>
              </w:rPr>
              <w:t>або</w:t>
            </w:r>
            <w:r w:rsidR="00237024" w:rsidRPr="00237024">
              <w:rPr>
                <w:rFonts w:ascii="Arial Narrow" w:hAnsi="Arial Narrow"/>
                <w:sz w:val="20"/>
                <w:szCs w:val="20"/>
                <w:lang w:val="en-US"/>
              </w:rPr>
              <w:t xml:space="preserve"> </w:t>
            </w:r>
            <w:r w:rsidR="00237024">
              <w:rPr>
                <w:rFonts w:ascii="Arial Narrow" w:hAnsi="Arial Narrow"/>
                <w:sz w:val="20"/>
                <w:szCs w:val="20"/>
              </w:rPr>
              <w:t>технічної</w:t>
            </w:r>
            <w:r w:rsidR="00237024" w:rsidRPr="00237024">
              <w:rPr>
                <w:rFonts w:ascii="Arial Narrow" w:hAnsi="Arial Narrow"/>
                <w:sz w:val="20"/>
                <w:szCs w:val="20"/>
                <w:lang w:val="en-US"/>
              </w:rPr>
              <w:t xml:space="preserve"> </w:t>
            </w:r>
            <w:r w:rsidR="00237024">
              <w:rPr>
                <w:rFonts w:ascii="Arial Narrow" w:hAnsi="Arial Narrow"/>
                <w:sz w:val="20"/>
                <w:szCs w:val="20"/>
              </w:rPr>
              <w:t>чи</w:t>
            </w:r>
            <w:r w:rsidR="00237024" w:rsidRPr="00237024">
              <w:rPr>
                <w:rFonts w:ascii="Arial Narrow" w:hAnsi="Arial Narrow"/>
                <w:sz w:val="20"/>
                <w:szCs w:val="20"/>
                <w:lang w:val="en-US"/>
              </w:rPr>
              <w:t xml:space="preserve"> </w:t>
            </w:r>
            <w:r w:rsidR="00237024">
              <w:rPr>
                <w:rFonts w:ascii="Arial Narrow" w:hAnsi="Arial Narrow"/>
                <w:sz w:val="20"/>
                <w:szCs w:val="20"/>
              </w:rPr>
              <w:t>комерційної</w:t>
            </w:r>
            <w:r w:rsidR="00237024" w:rsidRPr="00237024">
              <w:rPr>
                <w:rFonts w:ascii="Arial Narrow" w:hAnsi="Arial Narrow"/>
                <w:sz w:val="20"/>
                <w:szCs w:val="20"/>
                <w:lang w:val="en-US"/>
              </w:rPr>
              <w:t xml:space="preserve"> </w:t>
            </w:r>
            <w:r w:rsidR="00237024">
              <w:rPr>
                <w:rFonts w:ascii="Arial Narrow" w:hAnsi="Arial Narrow"/>
                <w:sz w:val="20"/>
                <w:szCs w:val="20"/>
              </w:rPr>
              <w:t>неможливості</w:t>
            </w:r>
            <w:r w:rsidR="00237024" w:rsidRPr="00237024">
              <w:rPr>
                <w:rFonts w:ascii="Arial Narrow" w:hAnsi="Arial Narrow"/>
                <w:sz w:val="20"/>
                <w:szCs w:val="20"/>
                <w:lang w:val="en-US"/>
              </w:rPr>
              <w:t xml:space="preserve"> </w:t>
            </w:r>
            <w:r w:rsidR="00237024">
              <w:rPr>
                <w:rFonts w:ascii="Arial Narrow" w:hAnsi="Arial Narrow"/>
                <w:sz w:val="20"/>
                <w:szCs w:val="20"/>
              </w:rPr>
              <w:t>виконання</w:t>
            </w:r>
            <w:r w:rsidR="00237024" w:rsidRPr="00237024">
              <w:rPr>
                <w:rFonts w:ascii="Arial Narrow" w:hAnsi="Arial Narrow"/>
                <w:sz w:val="20"/>
                <w:szCs w:val="20"/>
                <w:lang w:val="en-US"/>
              </w:rPr>
              <w:t xml:space="preserve">, </w:t>
            </w:r>
            <w:r w:rsidR="00237024">
              <w:rPr>
                <w:rFonts w:ascii="Arial Narrow" w:hAnsi="Arial Narrow"/>
                <w:sz w:val="20"/>
                <w:szCs w:val="20"/>
              </w:rPr>
              <w:t>Рада</w:t>
            </w:r>
            <w:r w:rsidR="00237024" w:rsidRPr="00237024">
              <w:rPr>
                <w:rFonts w:ascii="Arial Narrow" w:hAnsi="Arial Narrow"/>
                <w:sz w:val="20"/>
                <w:szCs w:val="20"/>
                <w:lang w:val="en-US"/>
              </w:rPr>
              <w:t xml:space="preserve"> </w:t>
            </w:r>
            <w:r w:rsidR="00237024">
              <w:rPr>
                <w:rFonts w:ascii="Arial Narrow" w:hAnsi="Arial Narrow"/>
                <w:sz w:val="20"/>
                <w:szCs w:val="20"/>
              </w:rPr>
              <w:t>має</w:t>
            </w:r>
            <w:r w:rsidR="00237024" w:rsidRPr="00237024">
              <w:rPr>
                <w:rFonts w:ascii="Arial Narrow" w:hAnsi="Arial Narrow"/>
                <w:sz w:val="20"/>
                <w:szCs w:val="20"/>
                <w:lang w:val="en-US"/>
              </w:rPr>
              <w:t xml:space="preserve"> </w:t>
            </w:r>
            <w:r w:rsidR="00237024">
              <w:rPr>
                <w:rFonts w:ascii="Arial Narrow" w:hAnsi="Arial Narrow"/>
                <w:sz w:val="20"/>
                <w:szCs w:val="20"/>
              </w:rPr>
              <w:t>право</w:t>
            </w:r>
            <w:r w:rsidR="00237024" w:rsidRPr="00237024">
              <w:rPr>
                <w:rFonts w:ascii="Arial Narrow" w:hAnsi="Arial Narrow"/>
                <w:sz w:val="20"/>
                <w:szCs w:val="20"/>
                <w:lang w:val="en-US"/>
              </w:rPr>
              <w:t xml:space="preserve"> </w:t>
            </w:r>
            <w:r w:rsidR="00237024">
              <w:rPr>
                <w:rFonts w:ascii="Arial Narrow" w:hAnsi="Arial Narrow"/>
                <w:sz w:val="20"/>
                <w:szCs w:val="20"/>
              </w:rPr>
              <w:t>припинити</w:t>
            </w:r>
            <w:r w:rsidR="00237024" w:rsidRPr="00237024">
              <w:rPr>
                <w:rFonts w:ascii="Arial Narrow" w:hAnsi="Arial Narrow"/>
                <w:sz w:val="20"/>
                <w:szCs w:val="20"/>
                <w:lang w:val="en-US"/>
              </w:rPr>
              <w:t xml:space="preserve"> </w:t>
            </w:r>
            <w:r w:rsidR="00237024">
              <w:rPr>
                <w:rFonts w:ascii="Arial Narrow" w:hAnsi="Arial Narrow"/>
                <w:sz w:val="20"/>
                <w:szCs w:val="20"/>
              </w:rPr>
              <w:t>дію</w:t>
            </w:r>
            <w:r w:rsidR="00237024" w:rsidRPr="00237024">
              <w:rPr>
                <w:rFonts w:ascii="Arial Narrow" w:hAnsi="Arial Narrow"/>
                <w:sz w:val="20"/>
                <w:szCs w:val="20"/>
                <w:lang w:val="en-US"/>
              </w:rPr>
              <w:t xml:space="preserve"> </w:t>
            </w:r>
            <w:r w:rsidR="00237024">
              <w:rPr>
                <w:rFonts w:ascii="Arial Narrow" w:hAnsi="Arial Narrow"/>
                <w:sz w:val="20"/>
                <w:szCs w:val="20"/>
              </w:rPr>
              <w:t>договору</w:t>
            </w:r>
            <w:r w:rsidR="00237024" w:rsidRPr="00237024">
              <w:rPr>
                <w:rFonts w:ascii="Arial Narrow" w:hAnsi="Arial Narrow"/>
                <w:sz w:val="20"/>
                <w:szCs w:val="20"/>
                <w:lang w:val="en-US"/>
              </w:rPr>
              <w:t xml:space="preserve">, </w:t>
            </w:r>
            <w:r w:rsidR="00237024">
              <w:rPr>
                <w:rFonts w:ascii="Arial Narrow" w:hAnsi="Arial Narrow"/>
                <w:sz w:val="20"/>
                <w:szCs w:val="20"/>
              </w:rPr>
              <w:t>замовлення</w:t>
            </w:r>
            <w:r w:rsidR="00237024" w:rsidRPr="00237024">
              <w:rPr>
                <w:rFonts w:ascii="Arial Narrow" w:hAnsi="Arial Narrow"/>
                <w:sz w:val="20"/>
                <w:szCs w:val="20"/>
                <w:lang w:val="en-US"/>
              </w:rPr>
              <w:t xml:space="preserve"> </w:t>
            </w:r>
            <w:r w:rsidR="00237024">
              <w:rPr>
                <w:rFonts w:ascii="Arial Narrow" w:hAnsi="Arial Narrow"/>
                <w:sz w:val="20"/>
                <w:szCs w:val="20"/>
              </w:rPr>
              <w:t>на</w:t>
            </w:r>
            <w:r w:rsidR="00237024" w:rsidRPr="00237024">
              <w:rPr>
                <w:rFonts w:ascii="Arial Narrow" w:hAnsi="Arial Narrow"/>
                <w:sz w:val="20"/>
                <w:szCs w:val="20"/>
                <w:lang w:val="en-US"/>
              </w:rPr>
              <w:t xml:space="preserve"> </w:t>
            </w:r>
            <w:r w:rsidR="00237024">
              <w:rPr>
                <w:rFonts w:ascii="Arial Narrow" w:hAnsi="Arial Narrow"/>
                <w:sz w:val="20"/>
                <w:szCs w:val="20"/>
              </w:rPr>
              <w:t>закупівлю</w:t>
            </w:r>
            <w:r w:rsidR="00237024" w:rsidRPr="00237024">
              <w:rPr>
                <w:rFonts w:ascii="Arial Narrow" w:hAnsi="Arial Narrow"/>
                <w:sz w:val="20"/>
                <w:szCs w:val="20"/>
                <w:lang w:val="en-US"/>
              </w:rPr>
              <w:t xml:space="preserve"> </w:t>
            </w:r>
            <w:r w:rsidR="00237024">
              <w:rPr>
                <w:rFonts w:ascii="Arial Narrow" w:hAnsi="Arial Narrow"/>
                <w:sz w:val="20"/>
                <w:szCs w:val="20"/>
              </w:rPr>
              <w:t>або</w:t>
            </w:r>
            <w:r w:rsidR="00237024" w:rsidRPr="00237024">
              <w:rPr>
                <w:rFonts w:ascii="Arial Narrow" w:hAnsi="Arial Narrow"/>
                <w:sz w:val="20"/>
                <w:szCs w:val="20"/>
                <w:lang w:val="en-US"/>
              </w:rPr>
              <w:t xml:space="preserve"> </w:t>
            </w:r>
            <w:r w:rsidR="00237024">
              <w:rPr>
                <w:rFonts w:ascii="Arial Narrow" w:hAnsi="Arial Narrow"/>
                <w:sz w:val="20"/>
                <w:szCs w:val="20"/>
              </w:rPr>
              <w:t>подальшого</w:t>
            </w:r>
            <w:r w:rsidR="00237024" w:rsidRPr="00237024">
              <w:rPr>
                <w:rFonts w:ascii="Arial Narrow" w:hAnsi="Arial Narrow"/>
                <w:sz w:val="20"/>
                <w:szCs w:val="20"/>
                <w:lang w:val="en-US"/>
              </w:rPr>
              <w:t xml:space="preserve"> </w:t>
            </w:r>
            <w:r w:rsidR="00237024">
              <w:rPr>
                <w:rFonts w:ascii="Arial Narrow" w:hAnsi="Arial Narrow"/>
                <w:sz w:val="20"/>
                <w:szCs w:val="20"/>
              </w:rPr>
              <w:t>договору</w:t>
            </w:r>
            <w:r w:rsidR="00237024" w:rsidRPr="00237024">
              <w:rPr>
                <w:rFonts w:ascii="Arial Narrow" w:hAnsi="Arial Narrow"/>
                <w:sz w:val="20"/>
                <w:szCs w:val="20"/>
                <w:lang w:val="en-US"/>
              </w:rPr>
              <w:t xml:space="preserve">, </w:t>
            </w:r>
            <w:r w:rsidR="00237024">
              <w:rPr>
                <w:rFonts w:ascii="Arial Narrow" w:hAnsi="Arial Narrow"/>
                <w:sz w:val="20"/>
                <w:szCs w:val="20"/>
              </w:rPr>
              <w:t>не</w:t>
            </w:r>
            <w:r w:rsidR="00237024" w:rsidRPr="00237024">
              <w:rPr>
                <w:rFonts w:ascii="Arial Narrow" w:hAnsi="Arial Narrow"/>
                <w:sz w:val="20"/>
                <w:szCs w:val="20"/>
                <w:lang w:val="en-US"/>
              </w:rPr>
              <w:t xml:space="preserve"> </w:t>
            </w:r>
            <w:r w:rsidR="00237024">
              <w:rPr>
                <w:rFonts w:ascii="Arial Narrow" w:hAnsi="Arial Narrow"/>
                <w:sz w:val="20"/>
                <w:szCs w:val="20"/>
              </w:rPr>
              <w:t>зобов</w:t>
            </w:r>
            <w:r w:rsidR="00237024" w:rsidRPr="00237024">
              <w:rPr>
                <w:rFonts w:ascii="Arial Narrow" w:hAnsi="Arial Narrow"/>
                <w:sz w:val="20"/>
                <w:szCs w:val="20"/>
                <w:lang w:val="en-US"/>
              </w:rPr>
              <w:t>’</w:t>
            </w:r>
            <w:r w:rsidR="00237024">
              <w:rPr>
                <w:rFonts w:ascii="Arial Narrow" w:hAnsi="Arial Narrow"/>
                <w:sz w:val="20"/>
                <w:szCs w:val="20"/>
              </w:rPr>
              <w:t>язуючись</w:t>
            </w:r>
            <w:r w:rsidR="00237024" w:rsidRPr="00237024">
              <w:rPr>
                <w:rFonts w:ascii="Arial Narrow" w:hAnsi="Arial Narrow"/>
                <w:sz w:val="20"/>
                <w:szCs w:val="20"/>
                <w:lang w:val="en-US"/>
              </w:rPr>
              <w:t xml:space="preserve"> </w:t>
            </w:r>
            <w:r w:rsidR="00237024">
              <w:rPr>
                <w:rFonts w:ascii="Arial Narrow" w:hAnsi="Arial Narrow"/>
                <w:sz w:val="20"/>
                <w:szCs w:val="20"/>
              </w:rPr>
              <w:t>виплачувати</w:t>
            </w:r>
            <w:r w:rsidR="00237024" w:rsidRPr="00237024">
              <w:rPr>
                <w:rFonts w:ascii="Arial Narrow" w:hAnsi="Arial Narrow"/>
                <w:sz w:val="20"/>
                <w:szCs w:val="20"/>
                <w:lang w:val="en-US"/>
              </w:rPr>
              <w:t xml:space="preserve"> </w:t>
            </w:r>
            <w:r w:rsidR="00237024">
              <w:rPr>
                <w:rFonts w:ascii="Arial Narrow" w:hAnsi="Arial Narrow"/>
                <w:sz w:val="20"/>
                <w:szCs w:val="20"/>
              </w:rPr>
              <w:t>жодної</w:t>
            </w:r>
            <w:r w:rsidR="00237024" w:rsidRPr="00237024">
              <w:rPr>
                <w:rFonts w:ascii="Arial Narrow" w:hAnsi="Arial Narrow"/>
                <w:sz w:val="20"/>
                <w:szCs w:val="20"/>
                <w:lang w:val="en-US"/>
              </w:rPr>
              <w:t xml:space="preserve"> </w:t>
            </w:r>
            <w:r w:rsidR="00237024">
              <w:rPr>
                <w:rFonts w:ascii="Arial Narrow" w:hAnsi="Arial Narrow"/>
                <w:sz w:val="20"/>
                <w:szCs w:val="20"/>
              </w:rPr>
              <w:t>компенсації</w:t>
            </w:r>
            <w:r w:rsidR="00237024" w:rsidRPr="00237024">
              <w:rPr>
                <w:rFonts w:ascii="Arial Narrow" w:hAnsi="Arial Narrow"/>
                <w:sz w:val="20"/>
                <w:szCs w:val="20"/>
                <w:lang w:val="en-US"/>
              </w:rPr>
              <w:t>.</w:t>
            </w:r>
          </w:p>
          <w:p w14:paraId="3D3AB784" w14:textId="77C50F2E" w:rsidR="00201C99"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b/>
                <w:bCs/>
                <w:sz w:val="20"/>
                <w:szCs w:val="20"/>
                <w:lang w:val="en-US"/>
              </w:rPr>
            </w:pPr>
            <w:r w:rsidRPr="003D4739">
              <w:rPr>
                <w:rFonts w:ascii="Arial Narrow" w:hAnsi="Arial Narrow" w:cs="Tahoma"/>
                <w:b/>
                <w:bCs/>
                <w:sz w:val="20"/>
                <w:szCs w:val="20"/>
                <w:lang w:val="en-GB"/>
              </w:rPr>
              <w:t>Discontinuation of items</w:t>
            </w:r>
            <w:r w:rsidR="00237024" w:rsidRPr="00237024">
              <w:rPr>
                <w:rFonts w:ascii="Arial Narrow" w:hAnsi="Arial Narrow" w:cs="Tahoma"/>
                <w:b/>
                <w:bCs/>
                <w:sz w:val="20"/>
                <w:szCs w:val="20"/>
                <w:lang w:val="en-US"/>
              </w:rPr>
              <w:t>/</w:t>
            </w:r>
            <w:r w:rsidR="00237024" w:rsidRPr="00237024">
              <w:rPr>
                <w:rFonts w:ascii="Arial Narrow" w:hAnsi="Arial Narrow"/>
                <w:b/>
                <w:bCs/>
                <w:sz w:val="20"/>
                <w:szCs w:val="20"/>
                <w:lang w:val="en-US"/>
              </w:rPr>
              <w:t xml:space="preserve"> </w:t>
            </w:r>
            <w:r w:rsidR="00237024">
              <w:rPr>
                <w:rFonts w:ascii="Arial Narrow" w:hAnsi="Arial Narrow"/>
                <w:b/>
                <w:bCs/>
                <w:sz w:val="20"/>
                <w:szCs w:val="20"/>
              </w:rPr>
              <w:t>Виведення</w:t>
            </w:r>
            <w:r w:rsidR="00237024" w:rsidRPr="00237024">
              <w:rPr>
                <w:rFonts w:ascii="Arial Narrow" w:hAnsi="Arial Narrow"/>
                <w:b/>
                <w:bCs/>
                <w:sz w:val="20"/>
                <w:szCs w:val="20"/>
                <w:lang w:val="en-US"/>
              </w:rPr>
              <w:t xml:space="preserve"> </w:t>
            </w:r>
            <w:r w:rsidR="00237024">
              <w:rPr>
                <w:rFonts w:ascii="Arial Narrow" w:hAnsi="Arial Narrow"/>
                <w:b/>
                <w:bCs/>
                <w:sz w:val="20"/>
                <w:szCs w:val="20"/>
              </w:rPr>
              <w:t>товарів</w:t>
            </w:r>
            <w:r w:rsidR="00237024" w:rsidRPr="00237024">
              <w:rPr>
                <w:rFonts w:ascii="Arial Narrow" w:hAnsi="Arial Narrow"/>
                <w:b/>
                <w:bCs/>
                <w:sz w:val="20"/>
                <w:szCs w:val="20"/>
                <w:lang w:val="en-US"/>
              </w:rPr>
              <w:t xml:space="preserve"> </w:t>
            </w:r>
            <w:r w:rsidR="00237024">
              <w:rPr>
                <w:rFonts w:ascii="Arial Narrow" w:hAnsi="Arial Narrow"/>
                <w:b/>
                <w:bCs/>
                <w:sz w:val="20"/>
                <w:szCs w:val="20"/>
              </w:rPr>
              <w:t>з</w:t>
            </w:r>
            <w:r w:rsidR="00237024" w:rsidRPr="00237024">
              <w:rPr>
                <w:rFonts w:ascii="Arial Narrow" w:hAnsi="Arial Narrow"/>
                <w:b/>
                <w:bCs/>
                <w:sz w:val="20"/>
                <w:szCs w:val="20"/>
                <w:lang w:val="en-US"/>
              </w:rPr>
              <w:t xml:space="preserve"> </w:t>
            </w:r>
            <w:r w:rsidR="00237024">
              <w:rPr>
                <w:rFonts w:ascii="Arial Narrow" w:hAnsi="Arial Narrow"/>
                <w:b/>
                <w:bCs/>
                <w:sz w:val="20"/>
                <w:szCs w:val="20"/>
              </w:rPr>
              <w:t>виробництва</w:t>
            </w:r>
          </w:p>
          <w:p w14:paraId="43C494FE" w14:textId="77777777" w:rsidR="005D2BBA"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In the event that one or more product references for materials or equipment included in the contract are discontinued during the term of the contract, the supplier undertakes to notify the Council in advance and to propose equivalent product references or those featuring more recent technology. The replacement product reference(s) shall be subject to acceptance by the Council.</w:t>
            </w:r>
          </w:p>
          <w:p w14:paraId="31DC71BA" w14:textId="77777777" w:rsidR="00237024" w:rsidRPr="00237024" w:rsidRDefault="00201C99" w:rsidP="00237024">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ru-RU"/>
              </w:rPr>
            </w:pPr>
            <w:r w:rsidRPr="003D4739">
              <w:rPr>
                <w:rFonts w:ascii="Arial Narrow" w:hAnsi="Arial Narrow" w:cs="Tahoma"/>
                <w:sz w:val="20"/>
                <w:szCs w:val="20"/>
                <w:lang w:val="en-GB"/>
              </w:rPr>
              <w:t>Where applicable, the approved references and their prices shall be formalised by means of an amendment.</w:t>
            </w:r>
            <w:r w:rsidR="00237024" w:rsidRPr="00237024">
              <w:rPr>
                <w:rFonts w:ascii="Arial Narrow" w:hAnsi="Arial Narrow" w:cs="Tahoma"/>
                <w:sz w:val="20"/>
                <w:szCs w:val="20"/>
                <w:lang w:val="en-US"/>
              </w:rPr>
              <w:t>/</w:t>
            </w:r>
            <w:r w:rsidR="00237024">
              <w:rPr>
                <w:rFonts w:ascii="Arial Narrow" w:hAnsi="Arial Narrow" w:cs="Tahoma"/>
                <w:sz w:val="20"/>
                <w:szCs w:val="20"/>
                <w:lang w:val="ru-RU"/>
              </w:rPr>
              <w:br/>
            </w:r>
            <w:r w:rsidR="00237024" w:rsidRPr="00237024">
              <w:rPr>
                <w:rFonts w:ascii="Arial Narrow" w:hAnsi="Arial Narrow"/>
                <w:sz w:val="20"/>
                <w:szCs w:val="20"/>
                <w:lang w:val="ru-RU"/>
              </w:rPr>
              <w:t>У разі якщо один або кілька найменувань матеріалів чи обладнання, передбачених договором, будуть виведені з виробництва протягом строку дії договору, постачальник зобов’язується заздалегідь повідомити про це Раду та запропонувати еквівалентні найменування товарів або найменування товарів, виготовлених за новітніми технологіями. Нові найменування товарів підлягають затвердженню Радою.</w:t>
            </w:r>
          </w:p>
          <w:p w14:paraId="425A1257" w14:textId="7103C3A2" w:rsidR="00201C99" w:rsidRPr="00237024" w:rsidRDefault="00237024" w:rsidP="00237024">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r w:rsidRPr="00237024">
              <w:rPr>
                <w:rFonts w:ascii="Arial Narrow" w:hAnsi="Arial Narrow"/>
                <w:sz w:val="20"/>
                <w:szCs w:val="20"/>
                <w:lang w:val="ru-RU"/>
              </w:rPr>
              <w:t>У відповідних випадках затверджені найменування та їхні ціни оформлюються шляхом внесення доповнення до договору.</w:t>
            </w:r>
          </w:p>
        </w:tc>
      </w:tr>
      <w:tr w:rsidR="00201C99" w:rsidRPr="009D6F26" w14:paraId="7E29733B" w14:textId="77777777" w:rsidTr="00650E4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544" w:type="dxa"/>
          </w:tcPr>
          <w:p w14:paraId="5386C593" w14:textId="2A25D990" w:rsidR="00201C99" w:rsidRPr="00237024" w:rsidRDefault="00201C99" w:rsidP="00E755C8">
            <w:pPr>
              <w:autoSpaceDE/>
              <w:autoSpaceDN/>
              <w:spacing w:after="0" w:afterAutospacing="0"/>
              <w:ind w:right="4"/>
              <w:rPr>
                <w:rFonts w:ascii="Arial Narrow" w:hAnsi="Arial Narrow" w:cs="Tahoma"/>
                <w:sz w:val="20"/>
                <w:szCs w:val="20"/>
                <w:lang w:val="ru-RU"/>
              </w:rPr>
            </w:pPr>
            <w:r w:rsidRPr="003D4739">
              <w:rPr>
                <w:rFonts w:ascii="Arial Narrow" w:hAnsi="Arial Narrow" w:cs="Tahoma"/>
                <w:sz w:val="20"/>
                <w:szCs w:val="20"/>
                <w:lang w:val="en-GB"/>
              </w:rPr>
              <w:lastRenderedPageBreak/>
              <w:t>Price</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details</w:t>
            </w:r>
            <w:r w:rsidR="00237024">
              <w:rPr>
                <w:rFonts w:ascii="Arial Narrow" w:hAnsi="Arial Narrow" w:cs="Tahoma"/>
                <w:sz w:val="20"/>
                <w:szCs w:val="20"/>
                <w:lang w:val="ru-RU"/>
              </w:rPr>
              <w:t>/</w:t>
            </w:r>
            <w:r w:rsidR="00237024" w:rsidRPr="00237024">
              <w:rPr>
                <w:rFonts w:ascii="Arial Narrow" w:hAnsi="Arial Narrow"/>
                <w:sz w:val="20"/>
                <w:szCs w:val="20"/>
                <w:lang w:val="ru-RU"/>
              </w:rPr>
              <w:t xml:space="preserve"> Умови розрахунку ціни</w:t>
            </w:r>
          </w:p>
        </w:tc>
        <w:tc>
          <w:tcPr>
            <w:tcW w:w="6090" w:type="dxa"/>
          </w:tcPr>
          <w:p w14:paraId="4FABABE7" w14:textId="77777777" w:rsidR="005D2BBA"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The contract prices are quoted as net unit prices excluding tax and are set out in the contract and/or the financial annexes to the contract. They apply to the quantities actually ordered and delivered.</w:t>
            </w:r>
          </w:p>
          <w:p w14:paraId="67CF7A00" w14:textId="77777777" w:rsidR="005D2BBA"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They are exclusive of invoicing charges.</w:t>
            </w:r>
          </w:p>
          <w:p w14:paraId="59232871" w14:textId="77777777" w:rsidR="00237024" w:rsidRPr="00237024" w:rsidRDefault="00201C99" w:rsidP="00237024">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ru-RU"/>
              </w:rPr>
            </w:pPr>
            <w:r w:rsidRPr="003D4739">
              <w:rPr>
                <w:rFonts w:ascii="Arial Narrow" w:hAnsi="Arial Narrow" w:cs="Tahoma"/>
                <w:sz w:val="20"/>
                <w:szCs w:val="20"/>
                <w:lang w:val="en-GB"/>
              </w:rPr>
              <w:t>They must include all costs relating to packaging, packing and transport to the delivery locations, as well as all tax, parafiscal or other charges (excluding VAT) that are mandatorily levied on the supply at the date of signature of the contract, purchase order or subsequent contract.</w:t>
            </w:r>
            <w:r w:rsidR="00237024" w:rsidRPr="00237024">
              <w:rPr>
                <w:rFonts w:ascii="Arial Narrow" w:hAnsi="Arial Narrow" w:cs="Tahoma"/>
                <w:sz w:val="20"/>
                <w:szCs w:val="20"/>
                <w:lang w:val="en-US"/>
              </w:rPr>
              <w:t>/</w:t>
            </w:r>
            <w:r w:rsidR="00237024">
              <w:rPr>
                <w:rFonts w:ascii="Arial Narrow" w:hAnsi="Arial Narrow" w:cs="Tahoma"/>
                <w:sz w:val="20"/>
                <w:szCs w:val="20"/>
                <w:lang w:val="ru-RU"/>
              </w:rPr>
              <w:br/>
            </w:r>
            <w:r w:rsidR="00237024" w:rsidRPr="00237024">
              <w:rPr>
                <w:rFonts w:ascii="Arial Narrow" w:hAnsi="Arial Narrow"/>
                <w:sz w:val="20"/>
                <w:szCs w:val="20"/>
                <w:lang w:val="ru-RU"/>
              </w:rPr>
              <w:t>Ціни за договором вказані як нетто-ціни за одиницю без урахування податків і наводяться в договорі та/або фінансових додатках до нього. Вони застосовуються до фактично замовлених та поставлених обсягів.</w:t>
            </w:r>
          </w:p>
          <w:p w14:paraId="34D35024" w14:textId="77777777" w:rsidR="00237024" w:rsidRPr="00237024" w:rsidRDefault="00237024" w:rsidP="00237024">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ru-RU"/>
              </w:rPr>
            </w:pPr>
            <w:r w:rsidRPr="00237024">
              <w:rPr>
                <w:rFonts w:ascii="Arial Narrow" w:hAnsi="Arial Narrow"/>
                <w:sz w:val="20"/>
                <w:szCs w:val="20"/>
                <w:lang w:val="ru-RU"/>
              </w:rPr>
              <w:t>До них не входять витрати на виставлення рахунків.</w:t>
            </w:r>
          </w:p>
          <w:p w14:paraId="1FA0FD7D" w14:textId="29B64DCB" w:rsidR="00201C99" w:rsidRPr="00237024" w:rsidRDefault="00237024" w:rsidP="00237024">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237024">
              <w:rPr>
                <w:rFonts w:ascii="Arial Narrow" w:hAnsi="Arial Narrow"/>
                <w:sz w:val="20"/>
                <w:szCs w:val="20"/>
                <w:lang w:val="ru-RU"/>
              </w:rPr>
              <w:t xml:space="preserve">Вони повинні включати всі витрати, пов’язані з упаковкою, пакуванням та транспортуванням до місць поставки, а також усі податки, парафіскальні або інші збори (за винятком ПДВ), які є обов’язковими для стягнення з </w:t>
            </w:r>
            <w:r w:rsidRPr="00237024">
              <w:rPr>
                <w:rFonts w:ascii="Arial Narrow" w:hAnsi="Arial Narrow"/>
                <w:sz w:val="20"/>
                <w:szCs w:val="20"/>
                <w:lang w:val="ru-RU"/>
              </w:rPr>
              <w:lastRenderedPageBreak/>
              <w:t>вартості поставок на дату підписання договору, замовлення на закупівлю або подальшого договору.</w:t>
            </w:r>
          </w:p>
        </w:tc>
      </w:tr>
      <w:tr w:rsidR="00201C99" w:rsidRPr="009D6F26" w14:paraId="256ADD29" w14:textId="77777777" w:rsidTr="00E755C8">
        <w:trPr>
          <w:trHeight w:val="1277"/>
        </w:trPr>
        <w:tc>
          <w:tcPr>
            <w:cnfStyle w:val="001000000000" w:firstRow="0" w:lastRow="0" w:firstColumn="1" w:lastColumn="0" w:oddVBand="0" w:evenVBand="0" w:oddHBand="0" w:evenHBand="0" w:firstRowFirstColumn="0" w:firstRowLastColumn="0" w:lastRowFirstColumn="0" w:lastRowLastColumn="0"/>
            <w:tcW w:w="3544" w:type="dxa"/>
          </w:tcPr>
          <w:p w14:paraId="1736A1F0" w14:textId="2049493F" w:rsidR="00201C99" w:rsidRPr="00237024"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lastRenderedPageBreak/>
              <w:t>Contractual obligations of the contractor</w:t>
            </w:r>
            <w:r w:rsidR="00237024" w:rsidRPr="00237024">
              <w:rPr>
                <w:rFonts w:ascii="Arial Narrow" w:hAnsi="Arial Narrow" w:cs="Tahoma"/>
                <w:sz w:val="20"/>
                <w:szCs w:val="20"/>
                <w:lang w:val="en-US"/>
              </w:rPr>
              <w:t>/</w:t>
            </w:r>
            <w:r w:rsidR="00237024" w:rsidRPr="00237024">
              <w:rPr>
                <w:rFonts w:ascii="Arial Narrow" w:hAnsi="Arial Narrow" w:cs="Tahoma"/>
                <w:sz w:val="20"/>
                <w:szCs w:val="20"/>
                <w:lang w:val="en-US"/>
              </w:rPr>
              <w:br/>
            </w:r>
            <w:r w:rsidR="00237024">
              <w:rPr>
                <w:rFonts w:ascii="Arial Narrow" w:hAnsi="Arial Narrow"/>
                <w:sz w:val="20"/>
                <w:szCs w:val="20"/>
              </w:rPr>
              <w:t>Договірні</w:t>
            </w:r>
            <w:r w:rsidR="00237024" w:rsidRPr="00237024">
              <w:rPr>
                <w:rFonts w:ascii="Arial Narrow" w:hAnsi="Arial Narrow"/>
                <w:sz w:val="20"/>
                <w:szCs w:val="20"/>
                <w:lang w:val="en-US"/>
              </w:rPr>
              <w:t xml:space="preserve"> </w:t>
            </w:r>
            <w:r w:rsidR="00237024">
              <w:rPr>
                <w:rFonts w:ascii="Arial Narrow" w:hAnsi="Arial Narrow"/>
                <w:sz w:val="20"/>
                <w:szCs w:val="20"/>
              </w:rPr>
              <w:t>зобов</w:t>
            </w:r>
            <w:r w:rsidR="00237024" w:rsidRPr="00237024">
              <w:rPr>
                <w:rFonts w:ascii="Arial Narrow" w:hAnsi="Arial Narrow"/>
                <w:sz w:val="20"/>
                <w:szCs w:val="20"/>
                <w:lang w:val="en-US"/>
              </w:rPr>
              <w:t>’</w:t>
            </w:r>
            <w:r w:rsidR="00237024">
              <w:rPr>
                <w:rFonts w:ascii="Arial Narrow" w:hAnsi="Arial Narrow"/>
                <w:sz w:val="20"/>
                <w:szCs w:val="20"/>
              </w:rPr>
              <w:t>язання</w:t>
            </w:r>
            <w:r w:rsidR="00237024" w:rsidRPr="00237024">
              <w:rPr>
                <w:rFonts w:ascii="Arial Narrow" w:hAnsi="Arial Narrow"/>
                <w:sz w:val="20"/>
                <w:szCs w:val="20"/>
                <w:lang w:val="en-US"/>
              </w:rPr>
              <w:t xml:space="preserve"> </w:t>
            </w:r>
            <w:r w:rsidR="00237024">
              <w:rPr>
                <w:rFonts w:ascii="Arial Narrow" w:hAnsi="Arial Narrow"/>
                <w:sz w:val="20"/>
                <w:szCs w:val="20"/>
              </w:rPr>
              <w:t>виконавця</w:t>
            </w:r>
          </w:p>
        </w:tc>
        <w:tc>
          <w:tcPr>
            <w:tcW w:w="6090" w:type="dxa"/>
          </w:tcPr>
          <w:p w14:paraId="25EF1F46" w14:textId="657CD681" w:rsidR="00201C99" w:rsidRPr="00237024" w:rsidRDefault="00201C99"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r w:rsidRPr="003D4739">
              <w:rPr>
                <w:rFonts w:ascii="Arial Narrow" w:hAnsi="Arial Narrow" w:cs="Tahoma"/>
                <w:sz w:val="20"/>
                <w:szCs w:val="20"/>
                <w:lang w:val="en-GB"/>
              </w:rPr>
              <w:t>The contractor undertakes to</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Виконавець</w:t>
            </w:r>
            <w:r w:rsidR="00237024" w:rsidRPr="00237024">
              <w:rPr>
                <w:rFonts w:ascii="Arial Narrow" w:hAnsi="Arial Narrow"/>
                <w:sz w:val="20"/>
                <w:szCs w:val="20"/>
                <w:lang w:val="en-US"/>
              </w:rPr>
              <w:t xml:space="preserve"> </w:t>
            </w:r>
            <w:r w:rsidR="00237024">
              <w:rPr>
                <w:rFonts w:ascii="Arial Narrow" w:hAnsi="Arial Narrow"/>
                <w:sz w:val="20"/>
                <w:szCs w:val="20"/>
              </w:rPr>
              <w:t>зобов</w:t>
            </w:r>
            <w:r w:rsidR="00237024" w:rsidRPr="00237024">
              <w:rPr>
                <w:rFonts w:ascii="Arial Narrow" w:hAnsi="Arial Narrow"/>
                <w:sz w:val="20"/>
                <w:szCs w:val="20"/>
                <w:lang w:val="en-US"/>
              </w:rPr>
              <w:t>’</w:t>
            </w:r>
            <w:r w:rsidR="00237024">
              <w:rPr>
                <w:rFonts w:ascii="Arial Narrow" w:hAnsi="Arial Narrow"/>
                <w:sz w:val="20"/>
                <w:szCs w:val="20"/>
              </w:rPr>
              <w:t>язується</w:t>
            </w:r>
            <w:r w:rsidR="00237024" w:rsidRPr="00237024">
              <w:rPr>
                <w:rFonts w:ascii="Arial Narrow" w:hAnsi="Arial Narrow"/>
                <w:sz w:val="20"/>
                <w:szCs w:val="20"/>
                <w:lang w:val="en-US"/>
              </w:rPr>
              <w:t>:</w:t>
            </w:r>
          </w:p>
          <w:p w14:paraId="0D4B7A2B" w14:textId="10F7391E" w:rsidR="005D2BBA" w:rsidRDefault="00201C99">
            <w:pPr>
              <w:numPr>
                <w:ilvl w:val="0"/>
                <w:numId w:val="16"/>
              </w:numPr>
              <w:autoSpaceDE/>
              <w:autoSpaceDN/>
              <w:spacing w:after="0" w:afterAutospacing="0"/>
              <w:ind w:left="310" w:hanging="310"/>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Guarantee a continuous supply of the selected products and materials throughout the entire term of the framework agreement</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гарантувати</w:t>
            </w:r>
            <w:r w:rsidR="00237024" w:rsidRPr="00237024">
              <w:rPr>
                <w:rFonts w:ascii="Arial Narrow" w:hAnsi="Arial Narrow"/>
                <w:sz w:val="20"/>
                <w:szCs w:val="20"/>
                <w:lang w:val="en-US"/>
              </w:rPr>
              <w:t xml:space="preserve"> </w:t>
            </w:r>
            <w:r w:rsidR="00237024">
              <w:rPr>
                <w:rFonts w:ascii="Arial Narrow" w:hAnsi="Arial Narrow"/>
                <w:sz w:val="20"/>
                <w:szCs w:val="20"/>
              </w:rPr>
              <w:t>безперервне</w:t>
            </w:r>
            <w:r w:rsidR="00237024" w:rsidRPr="00237024">
              <w:rPr>
                <w:rFonts w:ascii="Arial Narrow" w:hAnsi="Arial Narrow"/>
                <w:sz w:val="20"/>
                <w:szCs w:val="20"/>
                <w:lang w:val="en-US"/>
              </w:rPr>
              <w:t xml:space="preserve"> </w:t>
            </w:r>
            <w:r w:rsidR="00237024">
              <w:rPr>
                <w:rFonts w:ascii="Arial Narrow" w:hAnsi="Arial Narrow"/>
                <w:sz w:val="20"/>
                <w:szCs w:val="20"/>
              </w:rPr>
              <w:t>постачання</w:t>
            </w:r>
            <w:r w:rsidR="00237024" w:rsidRPr="00237024">
              <w:rPr>
                <w:rFonts w:ascii="Arial Narrow" w:hAnsi="Arial Narrow"/>
                <w:sz w:val="20"/>
                <w:szCs w:val="20"/>
                <w:lang w:val="en-US"/>
              </w:rPr>
              <w:t xml:space="preserve"> </w:t>
            </w:r>
            <w:r w:rsidR="00237024">
              <w:rPr>
                <w:rFonts w:ascii="Arial Narrow" w:hAnsi="Arial Narrow"/>
                <w:sz w:val="20"/>
                <w:szCs w:val="20"/>
              </w:rPr>
              <w:t>обраних</w:t>
            </w:r>
            <w:r w:rsidR="00237024" w:rsidRPr="00237024">
              <w:rPr>
                <w:rFonts w:ascii="Arial Narrow" w:hAnsi="Arial Narrow"/>
                <w:sz w:val="20"/>
                <w:szCs w:val="20"/>
                <w:lang w:val="en-US"/>
              </w:rPr>
              <w:t xml:space="preserve"> </w:t>
            </w:r>
            <w:r w:rsidR="00237024">
              <w:rPr>
                <w:rFonts w:ascii="Arial Narrow" w:hAnsi="Arial Narrow"/>
                <w:sz w:val="20"/>
                <w:szCs w:val="20"/>
              </w:rPr>
              <w:t>товарів</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матеріалів</w:t>
            </w:r>
            <w:r w:rsidR="00237024" w:rsidRPr="00237024">
              <w:rPr>
                <w:rFonts w:ascii="Arial Narrow" w:hAnsi="Arial Narrow"/>
                <w:sz w:val="20"/>
                <w:szCs w:val="20"/>
                <w:lang w:val="en-US"/>
              </w:rPr>
              <w:t xml:space="preserve"> </w:t>
            </w:r>
            <w:r w:rsidR="00237024">
              <w:rPr>
                <w:rFonts w:ascii="Arial Narrow" w:hAnsi="Arial Narrow"/>
                <w:sz w:val="20"/>
                <w:szCs w:val="20"/>
              </w:rPr>
              <w:t>протягом</w:t>
            </w:r>
            <w:r w:rsidR="00237024" w:rsidRPr="00237024">
              <w:rPr>
                <w:rFonts w:ascii="Arial Narrow" w:hAnsi="Arial Narrow"/>
                <w:sz w:val="20"/>
                <w:szCs w:val="20"/>
                <w:lang w:val="en-US"/>
              </w:rPr>
              <w:t xml:space="preserve"> </w:t>
            </w:r>
            <w:r w:rsidR="00237024">
              <w:rPr>
                <w:rFonts w:ascii="Arial Narrow" w:hAnsi="Arial Narrow"/>
                <w:sz w:val="20"/>
                <w:szCs w:val="20"/>
              </w:rPr>
              <w:t>усього</w:t>
            </w:r>
            <w:r w:rsidR="00237024" w:rsidRPr="00237024">
              <w:rPr>
                <w:rFonts w:ascii="Arial Narrow" w:hAnsi="Arial Narrow"/>
                <w:sz w:val="20"/>
                <w:szCs w:val="20"/>
                <w:lang w:val="en-US"/>
              </w:rPr>
              <w:t xml:space="preserve"> </w:t>
            </w:r>
            <w:r w:rsidR="00237024">
              <w:rPr>
                <w:rFonts w:ascii="Arial Narrow" w:hAnsi="Arial Narrow"/>
                <w:sz w:val="20"/>
                <w:szCs w:val="20"/>
              </w:rPr>
              <w:t>строку</w:t>
            </w:r>
            <w:r w:rsidR="00237024" w:rsidRPr="00237024">
              <w:rPr>
                <w:rFonts w:ascii="Arial Narrow" w:hAnsi="Arial Narrow"/>
                <w:sz w:val="20"/>
                <w:szCs w:val="20"/>
                <w:lang w:val="en-US"/>
              </w:rPr>
              <w:t xml:space="preserve"> </w:t>
            </w:r>
            <w:r w:rsidR="00237024">
              <w:rPr>
                <w:rFonts w:ascii="Arial Narrow" w:hAnsi="Arial Narrow"/>
                <w:sz w:val="20"/>
                <w:szCs w:val="20"/>
              </w:rPr>
              <w:t>дії</w:t>
            </w:r>
            <w:r w:rsidR="00237024" w:rsidRPr="00237024">
              <w:rPr>
                <w:rFonts w:ascii="Arial Narrow" w:hAnsi="Arial Narrow"/>
                <w:sz w:val="20"/>
                <w:szCs w:val="20"/>
                <w:lang w:val="en-US"/>
              </w:rPr>
              <w:t xml:space="preserve"> </w:t>
            </w:r>
            <w:r w:rsidR="00237024">
              <w:rPr>
                <w:rFonts w:ascii="Arial Narrow" w:hAnsi="Arial Narrow"/>
                <w:sz w:val="20"/>
                <w:szCs w:val="20"/>
              </w:rPr>
              <w:t>рамкової</w:t>
            </w:r>
            <w:r w:rsidR="00237024" w:rsidRPr="00237024">
              <w:rPr>
                <w:rFonts w:ascii="Arial Narrow" w:hAnsi="Arial Narrow"/>
                <w:sz w:val="20"/>
                <w:szCs w:val="20"/>
                <w:lang w:val="en-US"/>
              </w:rPr>
              <w:t xml:space="preserve"> </w:t>
            </w:r>
            <w:r w:rsidR="00237024">
              <w:rPr>
                <w:rFonts w:ascii="Arial Narrow" w:hAnsi="Arial Narrow"/>
                <w:sz w:val="20"/>
                <w:szCs w:val="20"/>
              </w:rPr>
              <w:t>угоди</w:t>
            </w:r>
            <w:r w:rsidR="00237024" w:rsidRPr="00237024">
              <w:rPr>
                <w:rFonts w:ascii="Arial Narrow" w:hAnsi="Arial Narrow"/>
                <w:sz w:val="20"/>
                <w:szCs w:val="20"/>
                <w:lang w:val="en-US"/>
              </w:rPr>
              <w:t>;</w:t>
            </w:r>
          </w:p>
          <w:p w14:paraId="4DF8E753" w14:textId="0A151B63" w:rsidR="00237024" w:rsidRPr="00237024" w:rsidRDefault="00201C99">
            <w:pPr>
              <w:numPr>
                <w:ilvl w:val="0"/>
                <w:numId w:val="16"/>
              </w:numPr>
              <w:autoSpaceDE/>
              <w:autoSpaceDN/>
              <w:spacing w:after="0" w:afterAutospacing="0"/>
              <w:ind w:left="310" w:hanging="310"/>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GB"/>
              </w:rPr>
            </w:pPr>
            <w:r w:rsidRPr="003D4739">
              <w:rPr>
                <w:rFonts w:ascii="Arial Narrow" w:hAnsi="Arial Narrow" w:cs="Tahoma"/>
                <w:sz w:val="20"/>
                <w:szCs w:val="20"/>
                <w:lang w:val="en-GB"/>
              </w:rPr>
              <w:t>Comply with the required quality standards for the selected products and materials</w:t>
            </w:r>
            <w:r w:rsidR="00237024" w:rsidRPr="00237024">
              <w:rPr>
                <w:rFonts w:ascii="Arial Narrow" w:hAnsi="Arial Narrow" w:cs="Tahoma"/>
                <w:sz w:val="20"/>
                <w:szCs w:val="20"/>
                <w:lang w:val="en-US"/>
              </w:rPr>
              <w:t>/</w:t>
            </w:r>
            <w:r w:rsidR="00237024" w:rsidRPr="00237024">
              <w:rPr>
                <w:rFonts w:ascii="Arial Narrow" w:hAnsi="Arial Narrow"/>
                <w:sz w:val="20"/>
                <w:szCs w:val="20"/>
                <w:lang w:val="en-GB"/>
              </w:rPr>
              <w:t xml:space="preserve"> </w:t>
            </w:r>
            <w:r w:rsidR="00237024">
              <w:rPr>
                <w:rFonts w:ascii="Arial Narrow" w:hAnsi="Arial Narrow"/>
                <w:sz w:val="20"/>
                <w:szCs w:val="20"/>
              </w:rPr>
              <w:t>дотримуватися</w:t>
            </w:r>
            <w:r w:rsidR="00237024" w:rsidRPr="00237024">
              <w:rPr>
                <w:rFonts w:ascii="Arial Narrow" w:hAnsi="Arial Narrow"/>
                <w:sz w:val="20"/>
                <w:szCs w:val="20"/>
                <w:lang w:val="en-GB"/>
              </w:rPr>
              <w:t xml:space="preserve"> </w:t>
            </w:r>
            <w:r w:rsidR="00237024">
              <w:rPr>
                <w:rFonts w:ascii="Arial Narrow" w:hAnsi="Arial Narrow"/>
                <w:sz w:val="20"/>
                <w:szCs w:val="20"/>
              </w:rPr>
              <w:t>встановлених</w:t>
            </w:r>
            <w:r w:rsidR="00237024" w:rsidRPr="00237024">
              <w:rPr>
                <w:rFonts w:ascii="Arial Narrow" w:hAnsi="Arial Narrow"/>
                <w:sz w:val="20"/>
                <w:szCs w:val="20"/>
                <w:lang w:val="en-GB"/>
              </w:rPr>
              <w:t xml:space="preserve"> </w:t>
            </w:r>
            <w:r w:rsidR="00237024">
              <w:rPr>
                <w:rFonts w:ascii="Arial Narrow" w:hAnsi="Arial Narrow"/>
                <w:sz w:val="20"/>
                <w:szCs w:val="20"/>
              </w:rPr>
              <w:t>стандартів</w:t>
            </w:r>
            <w:r w:rsidR="00237024" w:rsidRPr="00237024">
              <w:rPr>
                <w:rFonts w:ascii="Arial Narrow" w:hAnsi="Arial Narrow"/>
                <w:sz w:val="20"/>
                <w:szCs w:val="20"/>
                <w:lang w:val="en-GB"/>
              </w:rPr>
              <w:t xml:space="preserve"> </w:t>
            </w:r>
            <w:r w:rsidR="00237024">
              <w:rPr>
                <w:rFonts w:ascii="Arial Narrow" w:hAnsi="Arial Narrow"/>
                <w:sz w:val="20"/>
                <w:szCs w:val="20"/>
              </w:rPr>
              <w:t>якості</w:t>
            </w:r>
            <w:r w:rsidR="00237024" w:rsidRPr="00237024">
              <w:rPr>
                <w:rFonts w:ascii="Arial Narrow" w:hAnsi="Arial Narrow"/>
                <w:sz w:val="20"/>
                <w:szCs w:val="20"/>
                <w:lang w:val="en-GB"/>
              </w:rPr>
              <w:t xml:space="preserve"> </w:t>
            </w:r>
            <w:r w:rsidR="00237024">
              <w:rPr>
                <w:rFonts w:ascii="Arial Narrow" w:hAnsi="Arial Narrow"/>
                <w:sz w:val="20"/>
                <w:szCs w:val="20"/>
              </w:rPr>
              <w:t>щодо</w:t>
            </w:r>
            <w:r w:rsidR="00237024" w:rsidRPr="00237024">
              <w:rPr>
                <w:rFonts w:ascii="Arial Narrow" w:hAnsi="Arial Narrow"/>
                <w:sz w:val="20"/>
                <w:szCs w:val="20"/>
                <w:lang w:val="en-GB"/>
              </w:rPr>
              <w:t xml:space="preserve"> </w:t>
            </w:r>
            <w:r w:rsidR="00237024">
              <w:rPr>
                <w:rFonts w:ascii="Arial Narrow" w:hAnsi="Arial Narrow"/>
                <w:sz w:val="20"/>
                <w:szCs w:val="20"/>
              </w:rPr>
              <w:t>обраних</w:t>
            </w:r>
            <w:r w:rsidR="00237024" w:rsidRPr="00237024">
              <w:rPr>
                <w:rFonts w:ascii="Arial Narrow" w:hAnsi="Arial Narrow"/>
                <w:sz w:val="20"/>
                <w:szCs w:val="20"/>
                <w:lang w:val="en-GB"/>
              </w:rPr>
              <w:t xml:space="preserve"> </w:t>
            </w:r>
            <w:r w:rsidR="00237024">
              <w:rPr>
                <w:rFonts w:ascii="Arial Narrow" w:hAnsi="Arial Narrow"/>
                <w:sz w:val="20"/>
                <w:szCs w:val="20"/>
              </w:rPr>
              <w:t>товарів</w:t>
            </w:r>
            <w:r w:rsidR="00237024" w:rsidRPr="00237024">
              <w:rPr>
                <w:rFonts w:ascii="Arial Narrow" w:hAnsi="Arial Narrow"/>
                <w:sz w:val="20"/>
                <w:szCs w:val="20"/>
                <w:lang w:val="en-GB"/>
              </w:rPr>
              <w:t xml:space="preserve"> </w:t>
            </w:r>
            <w:r w:rsidR="00237024">
              <w:rPr>
                <w:rFonts w:ascii="Arial Narrow" w:hAnsi="Arial Narrow"/>
                <w:sz w:val="20"/>
                <w:szCs w:val="20"/>
              </w:rPr>
              <w:t>та</w:t>
            </w:r>
            <w:r w:rsidR="00237024" w:rsidRPr="00237024">
              <w:rPr>
                <w:rFonts w:ascii="Arial Narrow" w:hAnsi="Arial Narrow"/>
                <w:sz w:val="20"/>
                <w:szCs w:val="20"/>
                <w:lang w:val="en-GB"/>
              </w:rPr>
              <w:t xml:space="preserve"> </w:t>
            </w:r>
            <w:r w:rsidR="00237024">
              <w:rPr>
                <w:rFonts w:ascii="Arial Narrow" w:hAnsi="Arial Narrow"/>
                <w:sz w:val="20"/>
                <w:szCs w:val="20"/>
              </w:rPr>
              <w:t>матеріалів</w:t>
            </w:r>
            <w:r w:rsidR="00237024" w:rsidRPr="00237024">
              <w:rPr>
                <w:rFonts w:ascii="Arial Narrow" w:hAnsi="Arial Narrow"/>
                <w:sz w:val="20"/>
                <w:szCs w:val="20"/>
                <w:lang w:val="en-GB"/>
              </w:rPr>
              <w:t>;</w:t>
            </w:r>
          </w:p>
          <w:p w14:paraId="2290BB36" w14:textId="24408396" w:rsidR="00201C99" w:rsidRPr="003D4739" w:rsidRDefault="00201C99">
            <w:pPr>
              <w:numPr>
                <w:ilvl w:val="0"/>
                <w:numId w:val="16"/>
              </w:numPr>
              <w:autoSpaceDE/>
              <w:autoSpaceDN/>
              <w:spacing w:after="0" w:afterAutospacing="0"/>
              <w:ind w:left="310" w:hanging="310"/>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Meet the requested delivery deadlines.</w:t>
            </w:r>
            <w:r w:rsidR="00237024" w:rsidRPr="00237024">
              <w:rPr>
                <w:rFonts w:ascii="Arial Narrow" w:hAnsi="Arial Narrow" w:cs="Tahoma"/>
                <w:sz w:val="20"/>
                <w:szCs w:val="20"/>
                <w:lang w:val="en-GB"/>
              </w:rPr>
              <w:t>/</w:t>
            </w:r>
            <w:r w:rsidR="00237024" w:rsidRPr="00237024">
              <w:rPr>
                <w:rFonts w:ascii="Arial Narrow" w:hAnsi="Arial Narrow"/>
                <w:sz w:val="20"/>
                <w:szCs w:val="20"/>
                <w:lang w:val="en-GB"/>
              </w:rPr>
              <w:t xml:space="preserve"> </w:t>
            </w:r>
            <w:r w:rsidR="00237024">
              <w:rPr>
                <w:rFonts w:ascii="Arial Narrow" w:hAnsi="Arial Narrow"/>
                <w:sz w:val="20"/>
                <w:szCs w:val="20"/>
              </w:rPr>
              <w:t>дотримуватися</w:t>
            </w:r>
            <w:r w:rsidR="00237024" w:rsidRPr="00237024">
              <w:rPr>
                <w:rFonts w:ascii="Arial Narrow" w:hAnsi="Arial Narrow"/>
                <w:sz w:val="20"/>
                <w:szCs w:val="20"/>
                <w:lang w:val="en-GB"/>
              </w:rPr>
              <w:t xml:space="preserve"> </w:t>
            </w:r>
            <w:r w:rsidR="00237024">
              <w:rPr>
                <w:rFonts w:ascii="Arial Narrow" w:hAnsi="Arial Narrow"/>
                <w:sz w:val="20"/>
                <w:szCs w:val="20"/>
              </w:rPr>
              <w:t>встановлених</w:t>
            </w:r>
            <w:r w:rsidR="00237024" w:rsidRPr="00237024">
              <w:rPr>
                <w:rFonts w:ascii="Arial Narrow" w:hAnsi="Arial Narrow"/>
                <w:sz w:val="20"/>
                <w:szCs w:val="20"/>
                <w:lang w:val="en-GB"/>
              </w:rPr>
              <w:t xml:space="preserve"> </w:t>
            </w:r>
            <w:r w:rsidR="00237024">
              <w:rPr>
                <w:rFonts w:ascii="Arial Narrow" w:hAnsi="Arial Narrow"/>
                <w:sz w:val="20"/>
                <w:szCs w:val="20"/>
              </w:rPr>
              <w:t>термінів</w:t>
            </w:r>
            <w:r w:rsidR="00237024" w:rsidRPr="00237024">
              <w:rPr>
                <w:rFonts w:ascii="Arial Narrow" w:hAnsi="Arial Narrow"/>
                <w:sz w:val="20"/>
                <w:szCs w:val="20"/>
                <w:lang w:val="en-GB"/>
              </w:rPr>
              <w:t xml:space="preserve"> </w:t>
            </w:r>
            <w:r w:rsidR="00237024">
              <w:rPr>
                <w:rFonts w:ascii="Arial Narrow" w:hAnsi="Arial Narrow"/>
                <w:sz w:val="20"/>
                <w:szCs w:val="20"/>
              </w:rPr>
              <w:t>виконання</w:t>
            </w:r>
            <w:r w:rsidR="00237024" w:rsidRPr="00237024">
              <w:rPr>
                <w:rFonts w:ascii="Arial Narrow" w:hAnsi="Arial Narrow"/>
                <w:sz w:val="20"/>
                <w:szCs w:val="20"/>
                <w:lang w:val="en-GB"/>
              </w:rPr>
              <w:t xml:space="preserve"> </w:t>
            </w:r>
            <w:r w:rsidR="00237024">
              <w:rPr>
                <w:rFonts w:ascii="Arial Narrow" w:hAnsi="Arial Narrow"/>
                <w:sz w:val="20"/>
                <w:szCs w:val="20"/>
              </w:rPr>
              <w:t>замовлень</w:t>
            </w:r>
            <w:r w:rsidR="00237024" w:rsidRPr="00237024">
              <w:rPr>
                <w:rFonts w:ascii="Arial Narrow" w:hAnsi="Arial Narrow"/>
                <w:sz w:val="20"/>
                <w:szCs w:val="20"/>
                <w:lang w:val="en-GB"/>
              </w:rPr>
              <w:t>.</w:t>
            </w:r>
          </w:p>
        </w:tc>
      </w:tr>
      <w:tr w:rsidR="00201C99" w:rsidRPr="009D6F26" w14:paraId="660D6347"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0FB33FDF" w14:textId="38E603E9" w:rsidR="00201C99" w:rsidRPr="00237024"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Remuneration, frequency and invoicing terms</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Pr>
                <w:rFonts w:ascii="Arial Narrow" w:hAnsi="Arial Narrow"/>
                <w:sz w:val="20"/>
                <w:szCs w:val="20"/>
              </w:rPr>
              <w:t>Винагорода</w:t>
            </w:r>
            <w:r w:rsidR="00237024" w:rsidRPr="00237024">
              <w:rPr>
                <w:rFonts w:ascii="Arial Narrow" w:hAnsi="Arial Narrow"/>
                <w:sz w:val="20"/>
                <w:szCs w:val="20"/>
                <w:lang w:val="en-US"/>
              </w:rPr>
              <w:t xml:space="preserve">, </w:t>
            </w:r>
            <w:r w:rsidR="00237024">
              <w:rPr>
                <w:rFonts w:ascii="Arial Narrow" w:hAnsi="Arial Narrow"/>
                <w:sz w:val="20"/>
                <w:szCs w:val="20"/>
              </w:rPr>
              <w:t>періодичність</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 xml:space="preserve"> </w:t>
            </w:r>
            <w:r w:rsidR="00237024">
              <w:rPr>
                <w:rFonts w:ascii="Arial Narrow" w:hAnsi="Arial Narrow"/>
                <w:sz w:val="20"/>
                <w:szCs w:val="20"/>
              </w:rPr>
              <w:t>умови</w:t>
            </w:r>
            <w:r w:rsidR="00237024" w:rsidRPr="00237024">
              <w:rPr>
                <w:rFonts w:ascii="Arial Narrow" w:hAnsi="Arial Narrow"/>
                <w:sz w:val="20"/>
                <w:szCs w:val="20"/>
                <w:lang w:val="en-US"/>
              </w:rPr>
              <w:t xml:space="preserve"> </w:t>
            </w:r>
            <w:r w:rsidR="00237024">
              <w:rPr>
                <w:rFonts w:ascii="Arial Narrow" w:hAnsi="Arial Narrow"/>
                <w:sz w:val="20"/>
                <w:szCs w:val="20"/>
              </w:rPr>
              <w:t>виставлення</w:t>
            </w:r>
            <w:r w:rsidR="00237024" w:rsidRPr="00237024">
              <w:rPr>
                <w:rFonts w:ascii="Arial Narrow" w:hAnsi="Arial Narrow"/>
                <w:sz w:val="20"/>
                <w:szCs w:val="20"/>
                <w:lang w:val="en-US"/>
              </w:rPr>
              <w:t xml:space="preserve"> </w:t>
            </w:r>
            <w:r w:rsidR="00237024">
              <w:rPr>
                <w:rFonts w:ascii="Arial Narrow" w:hAnsi="Arial Narrow"/>
                <w:sz w:val="20"/>
                <w:szCs w:val="20"/>
              </w:rPr>
              <w:t>рахунків</w:t>
            </w:r>
          </w:p>
        </w:tc>
        <w:tc>
          <w:tcPr>
            <w:tcW w:w="6090" w:type="dxa"/>
          </w:tcPr>
          <w:p w14:paraId="6AA5F68C" w14:textId="59253088" w:rsidR="00201C99" w:rsidRPr="00237024"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1963450562"/>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By way of derogation from and/or in addition to the provisions of the General Terms and Conditions</w:t>
            </w:r>
            <w:r w:rsidR="00237024" w:rsidRPr="00237024">
              <w:rPr>
                <w:rFonts w:ascii="Arial Narrow" w:hAnsi="Arial Narrow" w:cs="Tahoma"/>
                <w:sz w:val="20"/>
                <w:szCs w:val="20"/>
                <w:lang w:val="en-US"/>
              </w:rPr>
              <w:t>/</w:t>
            </w:r>
            <w:r w:rsidR="00237024">
              <w:rPr>
                <w:rFonts w:ascii="Arial Narrow" w:hAnsi="Arial Narrow"/>
                <w:sz w:val="20"/>
                <w:szCs w:val="20"/>
              </w:rPr>
              <w:t>Відступ</w:t>
            </w:r>
            <w:r w:rsidR="00237024" w:rsidRPr="00237024">
              <w:rPr>
                <w:rFonts w:ascii="Arial Narrow" w:hAnsi="Arial Narrow"/>
                <w:sz w:val="20"/>
                <w:szCs w:val="20"/>
                <w:lang w:val="en-US"/>
              </w:rPr>
              <w:t xml:space="preserve"> </w:t>
            </w:r>
            <w:r w:rsidR="00237024">
              <w:rPr>
                <w:rFonts w:ascii="Arial Narrow" w:hAnsi="Arial Narrow"/>
                <w:sz w:val="20"/>
                <w:szCs w:val="20"/>
              </w:rPr>
              <w:t>від</w:t>
            </w:r>
            <w:r w:rsidR="00237024" w:rsidRPr="00237024">
              <w:rPr>
                <w:rFonts w:ascii="Arial Narrow" w:hAnsi="Arial Narrow"/>
                <w:sz w:val="20"/>
                <w:szCs w:val="20"/>
                <w:lang w:val="en-US"/>
              </w:rPr>
              <w:t xml:space="preserve"> </w:t>
            </w:r>
            <w:r w:rsidR="00237024">
              <w:rPr>
                <w:rFonts w:ascii="Arial Narrow" w:hAnsi="Arial Narrow"/>
                <w:sz w:val="20"/>
                <w:szCs w:val="20"/>
              </w:rPr>
              <w:t>та</w:t>
            </w:r>
            <w:r w:rsidR="00237024" w:rsidRPr="00237024">
              <w:rPr>
                <w:rFonts w:ascii="Arial Narrow" w:hAnsi="Arial Narrow"/>
                <w:sz w:val="20"/>
                <w:szCs w:val="20"/>
                <w:lang w:val="en-US"/>
              </w:rPr>
              <w:t>/</w:t>
            </w:r>
            <w:r w:rsidR="00237024">
              <w:rPr>
                <w:rFonts w:ascii="Arial Narrow" w:hAnsi="Arial Narrow"/>
                <w:sz w:val="20"/>
                <w:szCs w:val="20"/>
              </w:rPr>
              <w:t>або</w:t>
            </w:r>
            <w:r w:rsidR="00237024" w:rsidRPr="00237024">
              <w:rPr>
                <w:rFonts w:ascii="Arial Narrow" w:hAnsi="Arial Narrow"/>
                <w:sz w:val="20"/>
                <w:szCs w:val="20"/>
                <w:lang w:val="en-US"/>
              </w:rPr>
              <w:t xml:space="preserve"> </w:t>
            </w:r>
            <w:r w:rsidR="00237024">
              <w:rPr>
                <w:rFonts w:ascii="Arial Narrow" w:hAnsi="Arial Narrow"/>
                <w:sz w:val="20"/>
                <w:szCs w:val="20"/>
              </w:rPr>
              <w:t>додаток</w:t>
            </w:r>
            <w:r w:rsidR="00237024" w:rsidRPr="00237024">
              <w:rPr>
                <w:rFonts w:ascii="Arial Narrow" w:hAnsi="Arial Narrow"/>
                <w:sz w:val="20"/>
                <w:szCs w:val="20"/>
                <w:lang w:val="en-US"/>
              </w:rPr>
              <w:t xml:space="preserve"> </w:t>
            </w:r>
            <w:r w:rsidR="00237024">
              <w:rPr>
                <w:rFonts w:ascii="Arial Narrow" w:hAnsi="Arial Narrow"/>
                <w:sz w:val="20"/>
                <w:szCs w:val="20"/>
              </w:rPr>
              <w:t>до</w:t>
            </w:r>
            <w:r w:rsidR="00237024" w:rsidRPr="00237024">
              <w:rPr>
                <w:rFonts w:ascii="Arial Narrow" w:hAnsi="Arial Narrow"/>
                <w:sz w:val="20"/>
                <w:szCs w:val="20"/>
                <w:lang w:val="en-US"/>
              </w:rPr>
              <w:t xml:space="preserve"> </w:t>
            </w:r>
            <w:r w:rsidR="00237024">
              <w:rPr>
                <w:rFonts w:ascii="Arial Narrow" w:hAnsi="Arial Narrow"/>
                <w:sz w:val="20"/>
                <w:szCs w:val="20"/>
              </w:rPr>
              <w:t>положень</w:t>
            </w:r>
            <w:r w:rsidR="00237024" w:rsidRPr="00237024">
              <w:rPr>
                <w:rFonts w:ascii="Arial Narrow" w:hAnsi="Arial Narrow"/>
                <w:sz w:val="20"/>
                <w:szCs w:val="20"/>
                <w:lang w:val="en-US"/>
              </w:rPr>
              <w:t xml:space="preserve"> </w:t>
            </w:r>
            <w:r w:rsidR="00237024">
              <w:rPr>
                <w:rFonts w:ascii="Arial Narrow" w:hAnsi="Arial Narrow"/>
                <w:sz w:val="20"/>
                <w:szCs w:val="20"/>
              </w:rPr>
              <w:t>Загальних</w:t>
            </w:r>
            <w:r w:rsidR="00237024" w:rsidRPr="00237024">
              <w:rPr>
                <w:rFonts w:ascii="Arial Narrow" w:hAnsi="Arial Narrow"/>
                <w:sz w:val="20"/>
                <w:szCs w:val="20"/>
                <w:lang w:val="en-US"/>
              </w:rPr>
              <w:t xml:space="preserve"> </w:t>
            </w:r>
            <w:r w:rsidR="00237024">
              <w:rPr>
                <w:rFonts w:ascii="Arial Narrow" w:hAnsi="Arial Narrow"/>
                <w:sz w:val="20"/>
                <w:szCs w:val="20"/>
              </w:rPr>
              <w:t>умов</w:t>
            </w:r>
            <w:r w:rsidR="00237024" w:rsidRPr="00237024">
              <w:rPr>
                <w:rFonts w:ascii="Arial Narrow" w:hAnsi="Arial Narrow"/>
                <w:sz w:val="20"/>
                <w:szCs w:val="20"/>
                <w:lang w:val="en-US"/>
              </w:rPr>
              <w:t>:</w:t>
            </w:r>
          </w:p>
          <w:p w14:paraId="7BF03CF6" w14:textId="3851E30B"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GB"/>
              </w:rPr>
            </w:pPr>
            <w:r w:rsidRPr="003D4739">
              <w:rPr>
                <w:rFonts w:ascii="Arial Narrow" w:hAnsi="Arial Narrow" w:cs="Tahoma"/>
                <w:sz w:val="20"/>
                <w:szCs w:val="20"/>
                <w:lang w:val="en-GB"/>
              </w:rPr>
              <w:t xml:space="preserve">         </w:t>
            </w:r>
            <w:sdt>
              <w:sdtPr>
                <w:rPr>
                  <w:rFonts w:ascii="Arial Narrow" w:hAnsi="Arial Narrow" w:cs="Tahoma"/>
                  <w:sz w:val="20"/>
                  <w:szCs w:val="20"/>
                  <w:lang w:val="en-GB"/>
                </w:rPr>
                <w:id w:val="40182294"/>
                <w14:checkbox>
                  <w14:checked w14:val="1"/>
                  <w14:checkedState w14:val="2612" w14:font="MS Gothic"/>
                  <w14:uncheckedState w14:val="2610" w14:font="MS Gothic"/>
                </w14:checkbox>
              </w:sdtPr>
              <w:sdtContent>
                <w:r w:rsidRPr="00866F6A">
                  <w:rPr>
                    <w:rFonts w:ascii="Segoe UI Symbol" w:eastAsia="MS Gothic" w:hAnsi="Segoe UI Symbol" w:cs="Segoe UI Symbol"/>
                    <w:sz w:val="20"/>
                    <w:szCs w:val="20"/>
                    <w:lang w:val="en-GB"/>
                  </w:rPr>
                  <w:t>☒</w:t>
                </w:r>
              </w:sdtContent>
            </w:sdt>
            <w:r w:rsidRPr="003D4739">
              <w:rPr>
                <w:rFonts w:ascii="Arial Narrow" w:hAnsi="Arial Narrow" w:cs="Tahoma"/>
                <w:sz w:val="20"/>
                <w:szCs w:val="20"/>
                <w:lang w:val="en-GB"/>
              </w:rPr>
              <w:t>Costs are set out in the contractual financial annex</w:t>
            </w:r>
            <w:r w:rsidR="00237024" w:rsidRPr="00237024">
              <w:rPr>
                <w:rFonts w:ascii="Arial Narrow" w:hAnsi="Arial Narrow" w:cs="Tahoma"/>
                <w:sz w:val="20"/>
                <w:szCs w:val="20"/>
                <w:lang w:val="en-US"/>
              </w:rPr>
              <w:t>/</w:t>
            </w:r>
            <w:r w:rsidR="00237024">
              <w:rPr>
                <w:rFonts w:ascii="Arial Narrow" w:hAnsi="Arial Narrow"/>
                <w:sz w:val="20"/>
                <w:szCs w:val="20"/>
              </w:rPr>
              <w:t>Витрати</w:t>
            </w:r>
            <w:r w:rsidR="00237024" w:rsidRPr="00237024">
              <w:rPr>
                <w:rFonts w:ascii="Arial Narrow" w:hAnsi="Arial Narrow"/>
                <w:sz w:val="20"/>
                <w:szCs w:val="20"/>
                <w:lang w:val="en-GB"/>
              </w:rPr>
              <w:t xml:space="preserve"> </w:t>
            </w:r>
            <w:r w:rsidR="00237024">
              <w:rPr>
                <w:rFonts w:ascii="Arial Narrow" w:hAnsi="Arial Narrow"/>
                <w:sz w:val="20"/>
                <w:szCs w:val="20"/>
              </w:rPr>
              <w:t>визначені</w:t>
            </w:r>
            <w:r w:rsidR="00237024" w:rsidRPr="00237024">
              <w:rPr>
                <w:rFonts w:ascii="Arial Narrow" w:hAnsi="Arial Narrow"/>
                <w:sz w:val="20"/>
                <w:szCs w:val="20"/>
                <w:lang w:val="en-GB"/>
              </w:rPr>
              <w:t xml:space="preserve"> </w:t>
            </w:r>
            <w:r w:rsidR="00237024">
              <w:rPr>
                <w:rFonts w:ascii="Arial Narrow" w:hAnsi="Arial Narrow"/>
                <w:sz w:val="20"/>
                <w:szCs w:val="20"/>
              </w:rPr>
              <w:t>у</w:t>
            </w:r>
            <w:r w:rsidR="00237024" w:rsidRPr="00237024">
              <w:rPr>
                <w:rFonts w:ascii="Arial Narrow" w:hAnsi="Arial Narrow"/>
                <w:sz w:val="20"/>
                <w:szCs w:val="20"/>
                <w:lang w:val="en-GB"/>
              </w:rPr>
              <w:t xml:space="preserve"> </w:t>
            </w:r>
            <w:r w:rsidR="00237024">
              <w:rPr>
                <w:rFonts w:ascii="Arial Narrow" w:hAnsi="Arial Narrow"/>
                <w:sz w:val="20"/>
                <w:szCs w:val="20"/>
              </w:rPr>
              <w:t>додатку</w:t>
            </w:r>
            <w:r w:rsidR="00237024" w:rsidRPr="00237024">
              <w:rPr>
                <w:rFonts w:ascii="Arial Narrow" w:hAnsi="Arial Narrow"/>
                <w:sz w:val="20"/>
                <w:szCs w:val="20"/>
                <w:lang w:val="en-GB"/>
              </w:rPr>
              <w:t xml:space="preserve"> </w:t>
            </w:r>
            <w:r w:rsidR="00237024">
              <w:rPr>
                <w:rFonts w:ascii="Arial Narrow" w:hAnsi="Arial Narrow"/>
                <w:sz w:val="20"/>
                <w:szCs w:val="20"/>
              </w:rPr>
              <w:t>до</w:t>
            </w:r>
            <w:r w:rsidR="00237024" w:rsidRPr="00237024">
              <w:rPr>
                <w:rFonts w:ascii="Arial Narrow" w:hAnsi="Arial Narrow"/>
                <w:sz w:val="20"/>
                <w:szCs w:val="20"/>
                <w:lang w:val="en-GB"/>
              </w:rPr>
              <w:t xml:space="preserve"> </w:t>
            </w:r>
            <w:r w:rsidR="00237024">
              <w:rPr>
                <w:rFonts w:ascii="Arial Narrow" w:hAnsi="Arial Narrow"/>
                <w:sz w:val="20"/>
                <w:szCs w:val="20"/>
              </w:rPr>
              <w:t>договору</w:t>
            </w:r>
            <w:r w:rsidR="00237024" w:rsidRPr="00237024">
              <w:rPr>
                <w:rFonts w:ascii="Arial Narrow" w:hAnsi="Arial Narrow"/>
                <w:sz w:val="20"/>
                <w:szCs w:val="20"/>
                <w:lang w:val="en-GB"/>
              </w:rPr>
              <w:t xml:space="preserve"> </w:t>
            </w:r>
            <w:r w:rsidR="00237024">
              <w:rPr>
                <w:rFonts w:ascii="Arial Narrow" w:hAnsi="Arial Narrow"/>
                <w:sz w:val="20"/>
                <w:szCs w:val="20"/>
              </w:rPr>
              <w:t>з</w:t>
            </w:r>
            <w:r w:rsidR="00237024" w:rsidRPr="00237024">
              <w:rPr>
                <w:rFonts w:ascii="Arial Narrow" w:hAnsi="Arial Narrow"/>
                <w:sz w:val="20"/>
                <w:szCs w:val="20"/>
                <w:lang w:val="en-GB"/>
              </w:rPr>
              <w:t xml:space="preserve"> </w:t>
            </w:r>
            <w:r w:rsidR="00237024">
              <w:rPr>
                <w:rFonts w:ascii="Arial Narrow" w:hAnsi="Arial Narrow"/>
                <w:sz w:val="20"/>
                <w:szCs w:val="20"/>
              </w:rPr>
              <w:t>фінансових</w:t>
            </w:r>
            <w:r w:rsidR="00237024" w:rsidRPr="00237024">
              <w:rPr>
                <w:rFonts w:ascii="Arial Narrow" w:hAnsi="Arial Narrow"/>
                <w:sz w:val="20"/>
                <w:szCs w:val="20"/>
                <w:lang w:val="en-GB"/>
              </w:rPr>
              <w:t xml:space="preserve"> </w:t>
            </w:r>
            <w:r w:rsidR="00237024">
              <w:rPr>
                <w:rFonts w:ascii="Arial Narrow" w:hAnsi="Arial Narrow"/>
                <w:sz w:val="20"/>
                <w:szCs w:val="20"/>
              </w:rPr>
              <w:t>питань</w:t>
            </w:r>
            <w:r w:rsidR="00237024" w:rsidRPr="00237024">
              <w:rPr>
                <w:rFonts w:ascii="Arial Narrow" w:hAnsi="Arial Narrow"/>
                <w:sz w:val="20"/>
                <w:szCs w:val="20"/>
                <w:lang w:val="en-GB"/>
              </w:rPr>
              <w:t>.</w:t>
            </w:r>
          </w:p>
          <w:p w14:paraId="4A5F9CFB" w14:textId="7390FF5B"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r w:rsidRPr="003D4739">
              <w:rPr>
                <w:rFonts w:ascii="Arial Narrow" w:hAnsi="Arial Narrow" w:cs="Tahoma"/>
                <w:sz w:val="20"/>
                <w:szCs w:val="20"/>
                <w:lang w:val="en-GB"/>
              </w:rPr>
              <w:t xml:space="preserve">         </w:t>
            </w:r>
            <w:sdt>
              <w:sdtPr>
                <w:rPr>
                  <w:rFonts w:ascii="Arial Narrow" w:hAnsi="Arial Narrow" w:cs="Tahoma"/>
                  <w:sz w:val="20"/>
                  <w:szCs w:val="20"/>
                  <w:lang w:val="en-GB"/>
                </w:rPr>
                <w:id w:val="1401256303"/>
                <w14:checkbox>
                  <w14:checked w14:val="0"/>
                  <w14:checkedState w14:val="2612" w14:font="MS Gothic"/>
                  <w14:uncheckedState w14:val="2610" w14:font="MS Gothic"/>
                </w14:checkbox>
              </w:sdtPr>
              <w:sdtContent>
                <w:r w:rsidRPr="003D4739">
                  <w:rPr>
                    <w:rFonts w:ascii="Segoe UI Symbol" w:hAnsi="Segoe UI Symbol" w:cs="Segoe UI Symbol"/>
                    <w:sz w:val="20"/>
                    <w:szCs w:val="20"/>
                    <w:lang w:val="en-GB"/>
                  </w:rPr>
                  <w:t>☐</w:t>
                </w:r>
                <w:r w:rsidRPr="003D4739">
                  <w:rPr>
                    <w:rFonts w:ascii="Arial Narrow" w:hAnsi="Arial Narrow" w:cs="Tahoma"/>
                    <w:sz w:val="20"/>
                    <w:szCs w:val="20"/>
                    <w:lang w:val="en-GB"/>
                  </w:rPr>
                  <w:t xml:space="preserve"> </w:t>
                </w:r>
              </w:sdtContent>
            </w:sdt>
            <w:r w:rsidRPr="003D4739">
              <w:rPr>
                <w:rFonts w:ascii="Arial Narrow" w:hAnsi="Arial Narrow" w:cs="Tahoma"/>
                <w:sz w:val="20"/>
                <w:szCs w:val="20"/>
                <w:lang w:val="en-GB"/>
              </w:rPr>
              <w:t>Services are invoiced and payable annually, or otherwise</w:t>
            </w:r>
            <w:r w:rsidR="00237024" w:rsidRPr="00237024">
              <w:rPr>
                <w:rFonts w:ascii="Arial Narrow" w:hAnsi="Arial Narrow" w:cs="Tahoma"/>
                <w:sz w:val="20"/>
                <w:szCs w:val="20"/>
                <w:lang w:val="en-US"/>
              </w:rPr>
              <w:t>/</w:t>
            </w:r>
            <w:r w:rsidR="00237024">
              <w:rPr>
                <w:rFonts w:ascii="Arial Narrow" w:hAnsi="Arial Narrow"/>
                <w:sz w:val="20"/>
                <w:szCs w:val="20"/>
              </w:rPr>
              <w:t>Рахунки</w:t>
            </w:r>
            <w:r w:rsidR="00237024" w:rsidRPr="00237024">
              <w:rPr>
                <w:rFonts w:ascii="Arial Narrow" w:hAnsi="Arial Narrow"/>
                <w:sz w:val="20"/>
                <w:szCs w:val="20"/>
                <w:lang w:val="en-GB"/>
              </w:rPr>
              <w:t>-</w:t>
            </w:r>
            <w:r w:rsidR="00237024">
              <w:rPr>
                <w:rFonts w:ascii="Arial Narrow" w:hAnsi="Arial Narrow"/>
                <w:sz w:val="20"/>
                <w:szCs w:val="20"/>
              </w:rPr>
              <w:t>фактури</w:t>
            </w:r>
            <w:r w:rsidR="00237024" w:rsidRPr="00237024">
              <w:rPr>
                <w:rFonts w:ascii="Arial Narrow" w:hAnsi="Arial Narrow"/>
                <w:sz w:val="20"/>
                <w:szCs w:val="20"/>
                <w:lang w:val="en-GB"/>
              </w:rPr>
              <w:t xml:space="preserve"> </w:t>
            </w:r>
            <w:r w:rsidR="00237024">
              <w:rPr>
                <w:rFonts w:ascii="Arial Narrow" w:hAnsi="Arial Narrow"/>
                <w:sz w:val="20"/>
                <w:szCs w:val="20"/>
              </w:rPr>
              <w:t>за</w:t>
            </w:r>
            <w:r w:rsidR="00237024" w:rsidRPr="00237024">
              <w:rPr>
                <w:rFonts w:ascii="Arial Narrow" w:hAnsi="Arial Narrow"/>
                <w:sz w:val="20"/>
                <w:szCs w:val="20"/>
                <w:lang w:val="en-GB"/>
              </w:rPr>
              <w:t xml:space="preserve"> </w:t>
            </w:r>
            <w:r w:rsidR="00237024">
              <w:rPr>
                <w:rFonts w:ascii="Arial Narrow" w:hAnsi="Arial Narrow"/>
                <w:sz w:val="20"/>
                <w:szCs w:val="20"/>
              </w:rPr>
              <w:t>послуги</w:t>
            </w:r>
            <w:r w:rsidR="00237024" w:rsidRPr="00237024">
              <w:rPr>
                <w:rFonts w:ascii="Arial Narrow" w:hAnsi="Arial Narrow"/>
                <w:sz w:val="20"/>
                <w:szCs w:val="20"/>
                <w:lang w:val="en-GB"/>
              </w:rPr>
              <w:t xml:space="preserve"> </w:t>
            </w:r>
            <w:r w:rsidR="00237024">
              <w:rPr>
                <w:rFonts w:ascii="Arial Narrow" w:hAnsi="Arial Narrow"/>
                <w:sz w:val="20"/>
                <w:szCs w:val="20"/>
              </w:rPr>
              <w:t>виставляються</w:t>
            </w:r>
            <w:r w:rsidR="00237024" w:rsidRPr="00237024">
              <w:rPr>
                <w:rFonts w:ascii="Arial Narrow" w:hAnsi="Arial Narrow"/>
                <w:sz w:val="20"/>
                <w:szCs w:val="20"/>
                <w:lang w:val="en-GB"/>
              </w:rPr>
              <w:t xml:space="preserve"> </w:t>
            </w:r>
            <w:r w:rsidR="00237024">
              <w:rPr>
                <w:rFonts w:ascii="Arial Narrow" w:hAnsi="Arial Narrow"/>
                <w:sz w:val="20"/>
                <w:szCs w:val="20"/>
              </w:rPr>
              <w:t>та</w:t>
            </w:r>
            <w:r w:rsidR="00237024" w:rsidRPr="00237024">
              <w:rPr>
                <w:rFonts w:ascii="Arial Narrow" w:hAnsi="Arial Narrow"/>
                <w:sz w:val="20"/>
                <w:szCs w:val="20"/>
                <w:lang w:val="en-GB"/>
              </w:rPr>
              <w:t xml:space="preserve"> </w:t>
            </w:r>
            <w:r w:rsidR="00237024">
              <w:rPr>
                <w:rFonts w:ascii="Arial Narrow" w:hAnsi="Arial Narrow"/>
                <w:sz w:val="20"/>
                <w:szCs w:val="20"/>
              </w:rPr>
              <w:t>підлягають</w:t>
            </w:r>
            <w:r w:rsidR="00237024" w:rsidRPr="00237024">
              <w:rPr>
                <w:rFonts w:ascii="Arial Narrow" w:hAnsi="Arial Narrow"/>
                <w:sz w:val="20"/>
                <w:szCs w:val="20"/>
                <w:lang w:val="en-GB"/>
              </w:rPr>
              <w:t xml:space="preserve"> </w:t>
            </w:r>
            <w:r w:rsidR="00237024">
              <w:rPr>
                <w:rFonts w:ascii="Arial Narrow" w:hAnsi="Arial Narrow"/>
                <w:sz w:val="20"/>
                <w:szCs w:val="20"/>
              </w:rPr>
              <w:t>оплаті</w:t>
            </w:r>
            <w:r w:rsidR="00237024" w:rsidRPr="00237024">
              <w:rPr>
                <w:rFonts w:ascii="Arial Narrow" w:hAnsi="Arial Narrow"/>
                <w:sz w:val="20"/>
                <w:szCs w:val="20"/>
                <w:lang w:val="en-GB"/>
              </w:rPr>
              <w:t xml:space="preserve"> </w:t>
            </w:r>
            <w:r w:rsidR="00237024">
              <w:rPr>
                <w:rFonts w:ascii="Arial Narrow" w:hAnsi="Arial Narrow"/>
                <w:sz w:val="20"/>
                <w:szCs w:val="20"/>
              </w:rPr>
              <w:t>щорічно</w:t>
            </w:r>
            <w:r w:rsidR="00237024" w:rsidRPr="00237024">
              <w:rPr>
                <w:rFonts w:ascii="Arial Narrow" w:hAnsi="Arial Narrow"/>
                <w:sz w:val="20"/>
                <w:szCs w:val="20"/>
                <w:lang w:val="en-GB"/>
              </w:rPr>
              <w:t xml:space="preserve"> </w:t>
            </w:r>
            <w:r w:rsidR="00237024">
              <w:rPr>
                <w:rFonts w:ascii="Arial Narrow" w:hAnsi="Arial Narrow"/>
                <w:sz w:val="20"/>
                <w:szCs w:val="20"/>
              </w:rPr>
              <w:t>або</w:t>
            </w:r>
            <w:r w:rsidR="00237024" w:rsidRPr="00237024">
              <w:rPr>
                <w:rFonts w:ascii="Arial Narrow" w:hAnsi="Arial Narrow"/>
                <w:sz w:val="20"/>
                <w:szCs w:val="20"/>
                <w:lang w:val="en-GB"/>
              </w:rPr>
              <w:t xml:space="preserve"> </w:t>
            </w:r>
            <w:r w:rsidR="00237024">
              <w:rPr>
                <w:rFonts w:ascii="Arial Narrow" w:hAnsi="Arial Narrow"/>
                <w:sz w:val="20"/>
                <w:szCs w:val="20"/>
              </w:rPr>
              <w:t>іншим</w:t>
            </w:r>
            <w:r w:rsidR="00237024" w:rsidRPr="00237024">
              <w:rPr>
                <w:rFonts w:ascii="Arial Narrow" w:hAnsi="Arial Narrow"/>
                <w:sz w:val="20"/>
                <w:szCs w:val="20"/>
                <w:lang w:val="en-GB"/>
              </w:rPr>
              <w:t xml:space="preserve"> </w:t>
            </w:r>
            <w:r w:rsidR="00237024">
              <w:rPr>
                <w:rFonts w:ascii="Arial Narrow" w:hAnsi="Arial Narrow"/>
                <w:sz w:val="20"/>
                <w:szCs w:val="20"/>
              </w:rPr>
              <w:t>чином</w:t>
            </w:r>
          </w:p>
          <w:p w14:paraId="51162D83" w14:textId="4701C7A1"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r w:rsidRPr="003D4739">
              <w:rPr>
                <w:rFonts w:ascii="Arial Narrow" w:hAnsi="Arial Narrow" w:cs="Tahoma"/>
                <w:sz w:val="20"/>
                <w:szCs w:val="20"/>
                <w:lang w:val="en-GB"/>
              </w:rPr>
              <w:t xml:space="preserve">         </w:t>
            </w:r>
            <w:sdt>
              <w:sdtPr>
                <w:rPr>
                  <w:rFonts w:ascii="Arial Narrow" w:hAnsi="Arial Narrow" w:cs="Tahoma"/>
                  <w:sz w:val="20"/>
                  <w:szCs w:val="20"/>
                  <w:lang w:val="en-GB"/>
                </w:rPr>
                <w:id w:val="1452364880"/>
                <w14:checkbox>
                  <w14:checked w14:val="1"/>
                  <w14:checkedState w14:val="2612" w14:font="MS Gothic"/>
                  <w14:uncheckedState w14:val="2610" w14:font="MS Gothic"/>
                </w14:checkbox>
              </w:sdtPr>
              <w:sdtContent>
                <w:r w:rsidRPr="00866F6A">
                  <w:rPr>
                    <w:rFonts w:ascii="Segoe UI Symbol" w:eastAsia="MS Gothic" w:hAnsi="Segoe UI Symbol" w:cs="Segoe UI Symbol"/>
                    <w:sz w:val="20"/>
                    <w:szCs w:val="20"/>
                    <w:lang w:val="en-GB"/>
                  </w:rPr>
                  <w:t>☒</w:t>
                </w:r>
              </w:sdtContent>
            </w:sdt>
            <w:r w:rsidRPr="003D4739">
              <w:rPr>
                <w:rFonts w:ascii="Arial Narrow" w:hAnsi="Arial Narrow" w:cs="Tahoma"/>
                <w:sz w:val="20"/>
                <w:szCs w:val="20"/>
                <w:lang w:val="en-GB"/>
              </w:rPr>
              <w:t>Services are invoiced and payable in arrears</w:t>
            </w:r>
            <w:r w:rsidR="00237024" w:rsidRPr="00237024">
              <w:rPr>
                <w:rFonts w:ascii="Arial Narrow" w:hAnsi="Arial Narrow" w:cs="Tahoma"/>
                <w:sz w:val="20"/>
                <w:szCs w:val="20"/>
                <w:lang w:val="en-US"/>
              </w:rPr>
              <w:t>/</w:t>
            </w:r>
            <w:r w:rsidR="00237024">
              <w:rPr>
                <w:rFonts w:ascii="Arial Narrow" w:hAnsi="Arial Narrow"/>
                <w:sz w:val="20"/>
                <w:szCs w:val="20"/>
              </w:rPr>
              <w:t>Рахунки</w:t>
            </w:r>
            <w:r w:rsidR="00237024" w:rsidRPr="00237024">
              <w:rPr>
                <w:rFonts w:ascii="Arial Narrow" w:hAnsi="Arial Narrow"/>
                <w:sz w:val="20"/>
                <w:szCs w:val="20"/>
                <w:lang w:val="en-GB"/>
              </w:rPr>
              <w:t>-</w:t>
            </w:r>
            <w:r w:rsidR="00237024">
              <w:rPr>
                <w:rFonts w:ascii="Arial Narrow" w:hAnsi="Arial Narrow"/>
                <w:sz w:val="20"/>
                <w:szCs w:val="20"/>
              </w:rPr>
              <w:t>фактури</w:t>
            </w:r>
            <w:r w:rsidR="00237024" w:rsidRPr="00237024">
              <w:rPr>
                <w:rFonts w:ascii="Arial Narrow" w:hAnsi="Arial Narrow"/>
                <w:sz w:val="20"/>
                <w:szCs w:val="20"/>
                <w:lang w:val="en-GB"/>
              </w:rPr>
              <w:t xml:space="preserve"> </w:t>
            </w:r>
            <w:r w:rsidR="00237024">
              <w:rPr>
                <w:rFonts w:ascii="Arial Narrow" w:hAnsi="Arial Narrow"/>
                <w:sz w:val="20"/>
                <w:szCs w:val="20"/>
              </w:rPr>
              <w:t>за</w:t>
            </w:r>
            <w:r w:rsidR="00237024" w:rsidRPr="00237024">
              <w:rPr>
                <w:rFonts w:ascii="Arial Narrow" w:hAnsi="Arial Narrow"/>
                <w:sz w:val="20"/>
                <w:szCs w:val="20"/>
                <w:lang w:val="en-GB"/>
              </w:rPr>
              <w:t xml:space="preserve"> </w:t>
            </w:r>
            <w:r w:rsidR="00237024">
              <w:rPr>
                <w:rFonts w:ascii="Arial Narrow" w:hAnsi="Arial Narrow"/>
                <w:sz w:val="20"/>
                <w:szCs w:val="20"/>
              </w:rPr>
              <w:t>послуги</w:t>
            </w:r>
            <w:r w:rsidR="00237024" w:rsidRPr="00237024">
              <w:rPr>
                <w:rFonts w:ascii="Arial Narrow" w:hAnsi="Arial Narrow"/>
                <w:sz w:val="20"/>
                <w:szCs w:val="20"/>
                <w:lang w:val="en-GB"/>
              </w:rPr>
              <w:t xml:space="preserve"> </w:t>
            </w:r>
            <w:r w:rsidR="00237024">
              <w:rPr>
                <w:rFonts w:ascii="Arial Narrow" w:hAnsi="Arial Narrow"/>
                <w:sz w:val="20"/>
                <w:szCs w:val="20"/>
              </w:rPr>
              <w:t>виставляються</w:t>
            </w:r>
            <w:r w:rsidR="00237024" w:rsidRPr="00237024">
              <w:rPr>
                <w:rFonts w:ascii="Arial Narrow" w:hAnsi="Arial Narrow"/>
                <w:sz w:val="20"/>
                <w:szCs w:val="20"/>
                <w:lang w:val="en-GB"/>
              </w:rPr>
              <w:t xml:space="preserve"> </w:t>
            </w:r>
            <w:r w:rsidR="00237024">
              <w:rPr>
                <w:rFonts w:ascii="Arial Narrow" w:hAnsi="Arial Narrow"/>
                <w:sz w:val="20"/>
                <w:szCs w:val="20"/>
              </w:rPr>
              <w:t>та</w:t>
            </w:r>
            <w:r w:rsidR="00237024" w:rsidRPr="00237024">
              <w:rPr>
                <w:rFonts w:ascii="Arial Narrow" w:hAnsi="Arial Narrow"/>
                <w:sz w:val="20"/>
                <w:szCs w:val="20"/>
                <w:lang w:val="en-GB"/>
              </w:rPr>
              <w:t xml:space="preserve"> </w:t>
            </w:r>
            <w:r w:rsidR="00237024">
              <w:rPr>
                <w:rFonts w:ascii="Arial Narrow" w:hAnsi="Arial Narrow"/>
                <w:sz w:val="20"/>
                <w:szCs w:val="20"/>
              </w:rPr>
              <w:t>підлягають</w:t>
            </w:r>
            <w:r w:rsidR="00237024" w:rsidRPr="00237024">
              <w:rPr>
                <w:rFonts w:ascii="Arial Narrow" w:hAnsi="Arial Narrow"/>
                <w:sz w:val="20"/>
                <w:szCs w:val="20"/>
                <w:lang w:val="en-GB"/>
              </w:rPr>
              <w:t xml:space="preserve"> </w:t>
            </w:r>
            <w:r w:rsidR="00237024">
              <w:rPr>
                <w:rFonts w:ascii="Arial Narrow" w:hAnsi="Arial Narrow"/>
                <w:sz w:val="20"/>
                <w:szCs w:val="20"/>
              </w:rPr>
              <w:t>оплаті</w:t>
            </w:r>
            <w:r w:rsidR="00237024" w:rsidRPr="00237024">
              <w:rPr>
                <w:rFonts w:ascii="Arial Narrow" w:hAnsi="Arial Narrow"/>
                <w:sz w:val="20"/>
                <w:szCs w:val="20"/>
                <w:lang w:val="en-GB"/>
              </w:rPr>
              <w:t xml:space="preserve"> </w:t>
            </w:r>
            <w:r w:rsidR="00237024">
              <w:rPr>
                <w:rFonts w:ascii="Arial Narrow" w:hAnsi="Arial Narrow"/>
                <w:sz w:val="20"/>
                <w:szCs w:val="20"/>
              </w:rPr>
              <w:t>за</w:t>
            </w:r>
            <w:r w:rsidR="00237024" w:rsidRPr="00237024">
              <w:rPr>
                <w:rFonts w:ascii="Arial Narrow" w:hAnsi="Arial Narrow"/>
                <w:sz w:val="20"/>
                <w:szCs w:val="20"/>
                <w:lang w:val="en-GB"/>
              </w:rPr>
              <w:t xml:space="preserve"> </w:t>
            </w:r>
            <w:r w:rsidR="00237024">
              <w:rPr>
                <w:rFonts w:ascii="Arial Narrow" w:hAnsi="Arial Narrow"/>
                <w:sz w:val="20"/>
                <w:szCs w:val="20"/>
              </w:rPr>
              <w:t>фактом</w:t>
            </w:r>
          </w:p>
          <w:p w14:paraId="5ADCDCBF" w14:textId="380E25C0" w:rsidR="00201C99" w:rsidRPr="00237024" w:rsidRDefault="00201C99"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r w:rsidRPr="003D4739">
              <w:rPr>
                <w:rFonts w:ascii="Arial Narrow" w:hAnsi="Arial Narrow" w:cs="Tahoma"/>
                <w:sz w:val="20"/>
                <w:szCs w:val="20"/>
                <w:lang w:val="en-GB"/>
              </w:rPr>
              <w:t>In the event of termination of the contract prior to its expiry date, in the case of payment in arrears, the amounts due shall be calculated on a pro rata basis according to the periods during which the services were actually provided, rounded up to the nearest month. This applies to the cost of licence fees as well as to any associated services.</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У разі припинення дії договору до закінчення строку його дії, а також у разі прострочення платежу, суми до сплати розраховуються пропорційно до періодів, протягом яких послуги фактично надавалися, з округленням до найближчого місяця. Це стосується як вартості ліцензійних платежів, так і будь-яких супутніх послуг.</w:t>
            </w:r>
          </w:p>
        </w:tc>
      </w:tr>
      <w:tr w:rsidR="00201C99" w:rsidRPr="009D6F26" w14:paraId="5B227822"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2AA6771B" w14:textId="2A736814" w:rsidR="00201C99" w:rsidRPr="00237024" w:rsidRDefault="00201C99" w:rsidP="00E755C8">
            <w:pPr>
              <w:autoSpaceDE/>
              <w:autoSpaceDN/>
              <w:spacing w:after="0" w:afterAutospacing="0"/>
              <w:ind w:right="4"/>
              <w:rPr>
                <w:rFonts w:ascii="Arial Narrow" w:hAnsi="Arial Narrow" w:cs="Tahoma"/>
                <w:sz w:val="20"/>
                <w:szCs w:val="20"/>
                <w:lang w:val="ru-RU"/>
              </w:rPr>
            </w:pPr>
            <w:r w:rsidRPr="003D4739">
              <w:rPr>
                <w:rFonts w:ascii="Arial Narrow" w:hAnsi="Arial Narrow" w:cs="Tahoma"/>
                <w:sz w:val="20"/>
                <w:szCs w:val="20"/>
                <w:lang w:val="en-GB"/>
              </w:rPr>
              <w:t>Full</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or</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partial</w:t>
            </w:r>
            <w:r w:rsidRPr="00237024">
              <w:rPr>
                <w:rFonts w:ascii="Arial Narrow" w:hAnsi="Arial Narrow" w:cs="Tahoma"/>
                <w:sz w:val="20"/>
                <w:szCs w:val="20"/>
                <w:lang w:val="ru-RU"/>
              </w:rPr>
              <w:t xml:space="preserve"> </w:t>
            </w:r>
            <w:r w:rsidRPr="003D4739">
              <w:rPr>
                <w:rFonts w:ascii="Arial Narrow" w:hAnsi="Arial Narrow" w:cs="Tahoma"/>
                <w:sz w:val="20"/>
                <w:szCs w:val="20"/>
                <w:lang w:val="en-GB"/>
              </w:rPr>
              <w:t>licence</w:t>
            </w:r>
            <w:r w:rsidR="00237024">
              <w:rPr>
                <w:rFonts w:ascii="Arial Narrow" w:hAnsi="Arial Narrow" w:cs="Tahoma"/>
                <w:sz w:val="20"/>
                <w:szCs w:val="20"/>
                <w:lang w:val="ru-RU"/>
              </w:rPr>
              <w:t>/</w:t>
            </w:r>
            <w:r w:rsidR="00237024" w:rsidRPr="00237024">
              <w:rPr>
                <w:rFonts w:ascii="Arial Narrow" w:hAnsi="Arial Narrow"/>
                <w:sz w:val="20"/>
                <w:szCs w:val="20"/>
                <w:lang w:val="ru-RU"/>
              </w:rPr>
              <w:t xml:space="preserve"> Повна або часткова ліцензія</w:t>
            </w:r>
          </w:p>
        </w:tc>
        <w:tc>
          <w:tcPr>
            <w:tcW w:w="6090" w:type="dxa"/>
          </w:tcPr>
          <w:p w14:paraId="4F341841" w14:textId="1BCFF528" w:rsidR="00201C99" w:rsidRPr="00237024"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375744475"/>
                <w14:checkbox>
                  <w14:checked w14:val="0"/>
                  <w14:checkedState w14:val="2612" w14:font="MS Gothic"/>
                  <w14:uncheckedState w14:val="2610" w14:font="MS Gothic"/>
                </w14:checkbox>
              </w:sdtPr>
              <w:sdtContent>
                <w:r w:rsidR="00201C99" w:rsidRPr="00237024">
                  <w:rPr>
                    <w:rFonts w:ascii="Segoe UI Symbol" w:hAnsi="Segoe UI Symbol" w:cs="Segoe UI Symbol"/>
                    <w:sz w:val="20"/>
                    <w:szCs w:val="20"/>
                    <w:lang w:val="ru-RU"/>
                  </w:rPr>
                  <w:t>☐</w:t>
                </w:r>
                <w:r w:rsidR="00201C99" w:rsidRPr="00237024">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rights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associated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with</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cover</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all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products</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offered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by</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brand</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full</w:t>
            </w:r>
            <w:r w:rsidR="00201C99" w:rsidRPr="00237024">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01C99" w:rsidRPr="00237024">
              <w:rPr>
                <w:rFonts w:ascii="Arial Narrow" w:hAnsi="Arial Narrow" w:cs="Tahoma"/>
                <w:sz w:val="20"/>
                <w:szCs w:val="20"/>
                <w:lang w:val="ru-RU"/>
              </w:rPr>
              <w:t>)</w:t>
            </w:r>
            <w:r w:rsidR="00237024" w:rsidRPr="00237024">
              <w:rPr>
                <w:rFonts w:ascii="Arial Narrow" w:hAnsi="Arial Narrow" w:cs="Tahoma"/>
                <w:sz w:val="20"/>
                <w:szCs w:val="20"/>
                <w:lang w:val="ru-RU"/>
              </w:rPr>
              <w:t>/</w:t>
            </w:r>
            <w:r w:rsidR="00237024" w:rsidRPr="00237024">
              <w:rPr>
                <w:rFonts w:ascii="Arial Narrow" w:hAnsi="Arial Narrow"/>
                <w:sz w:val="20"/>
                <w:szCs w:val="20"/>
                <w:lang w:val="ru-RU"/>
              </w:rPr>
              <w:t xml:space="preserve"> Права, пов’язані з ліцензією, поширюються на всі продукти, що пропонуються брендом (повна ліцензія).</w:t>
            </w:r>
          </w:p>
          <w:p w14:paraId="0CE3F77B" w14:textId="57261E11" w:rsidR="005D2BBA" w:rsidRPr="001C1DF6"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0763151"/>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rights associated with the licence cover the products listed in the service provider’s offer (partial licence). The terms of access and use are clearly detailed therein.</w:t>
            </w:r>
            <w:r w:rsidR="00237024" w:rsidRPr="00237024">
              <w:rPr>
                <w:rFonts w:ascii="Arial Narrow" w:hAnsi="Arial Narrow" w:cs="Tahoma"/>
                <w:sz w:val="20"/>
                <w:szCs w:val="20"/>
                <w:lang w:val="en-US"/>
              </w:rPr>
              <w:t>/</w:t>
            </w:r>
            <w:r w:rsidR="00237024" w:rsidRPr="00237024">
              <w:rPr>
                <w:rFonts w:ascii="Arial Narrow" w:hAnsi="Arial Narrow"/>
                <w:sz w:val="20"/>
                <w:szCs w:val="20"/>
                <w:lang w:val="en-US"/>
              </w:rPr>
              <w:t xml:space="preserve"> </w:t>
            </w:r>
            <w:r w:rsidR="00237024" w:rsidRPr="00237024">
              <w:rPr>
                <w:rFonts w:ascii="Arial Narrow" w:hAnsi="Arial Narrow"/>
                <w:sz w:val="20"/>
                <w:szCs w:val="20"/>
                <w:lang w:val="ru-RU"/>
              </w:rPr>
              <w:t xml:space="preserve">Права, пов’язані з ліцензією, поширюються на продукти, зазначені в пропозиції постачальника послуг (часткова ліцензія). </w:t>
            </w:r>
            <w:r w:rsidR="00237024" w:rsidRPr="001C1DF6">
              <w:rPr>
                <w:rFonts w:ascii="Arial Narrow" w:hAnsi="Arial Narrow"/>
                <w:sz w:val="20"/>
                <w:szCs w:val="20"/>
                <w:lang w:val="ru-RU"/>
              </w:rPr>
              <w:t>Умови доступу та використання чітко викладені в ній.</w:t>
            </w:r>
          </w:p>
          <w:p w14:paraId="5CE86974" w14:textId="6C9C0B44" w:rsidR="00201C99" w:rsidRPr="001C1DF6"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587845399"/>
                <w14:checkbox>
                  <w14:checked w14:val="1"/>
                  <w14:checkedState w14:val="2612" w14:font="MS Gothic"/>
                  <w14:uncheckedState w14:val="2610" w14:font="MS Gothic"/>
                </w14:checkbox>
              </w:sdtPr>
              <w:sdtContent>
                <w:r w:rsidR="00201C99" w:rsidRPr="001C1DF6">
                  <w:rPr>
                    <w:rFonts w:ascii="Segoe UI Symbol" w:eastAsia="MS Gothic" w:hAnsi="Segoe UI Symbol" w:cs="Segoe UI Symbol"/>
                    <w:sz w:val="20"/>
                    <w:szCs w:val="20"/>
                    <w:lang w:val="ru-RU"/>
                  </w:rPr>
                  <w:t>☒</w:t>
                </w:r>
              </w:sdtContent>
            </w:sdt>
            <w:r w:rsidR="00201C99" w:rsidRPr="003D4739">
              <w:rPr>
                <w:rFonts w:ascii="Arial Narrow" w:hAnsi="Arial Narrow" w:cs="Tahoma"/>
                <w:sz w:val="20"/>
                <w:szCs w:val="20"/>
                <w:lang w:val="en-GB"/>
              </w:rPr>
              <w:t>Not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applicable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this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not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brand</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37024" w:rsidRPr="001C1DF6">
              <w:rPr>
                <w:rFonts w:ascii="Arial Narrow" w:hAnsi="Arial Narrow" w:cs="Tahoma"/>
                <w:sz w:val="20"/>
                <w:szCs w:val="20"/>
                <w:lang w:val="ru-RU"/>
              </w:rPr>
              <w:t>/</w:t>
            </w:r>
            <w:r w:rsidR="00237024" w:rsidRPr="001C1DF6">
              <w:rPr>
                <w:rFonts w:ascii="Arial Narrow" w:hAnsi="Arial Narrow"/>
                <w:sz w:val="20"/>
                <w:szCs w:val="20"/>
                <w:lang w:val="ru-RU"/>
              </w:rPr>
              <w:t>Не застосовується, це не ліцензія на використання бренду.</w:t>
            </w:r>
          </w:p>
        </w:tc>
      </w:tr>
      <w:tr w:rsidR="00201C99" w:rsidRPr="009D6F26" w14:paraId="016E6DA4"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546786E5" w14:textId="7D6F8DFC" w:rsidR="00201C99" w:rsidRPr="00237024" w:rsidRDefault="00201C99" w:rsidP="00E755C8">
            <w:pPr>
              <w:autoSpaceDE/>
              <w:autoSpaceDN/>
              <w:spacing w:after="0" w:afterAutospacing="0"/>
              <w:ind w:right="4"/>
              <w:rPr>
                <w:rFonts w:ascii="Arial Narrow" w:hAnsi="Arial Narrow" w:cs="Tahoma"/>
                <w:sz w:val="20"/>
                <w:szCs w:val="20"/>
                <w:lang w:val="ru-RU"/>
              </w:rPr>
            </w:pPr>
            <w:r w:rsidRPr="003D4739">
              <w:rPr>
                <w:rFonts w:ascii="Arial Narrow" w:hAnsi="Arial Narrow" w:cs="Tahoma"/>
                <w:sz w:val="20"/>
                <w:szCs w:val="20"/>
                <w:lang w:val="en-GB"/>
              </w:rPr>
              <w:t>Geographical restrictions</w:t>
            </w:r>
            <w:r w:rsidR="00237024">
              <w:rPr>
                <w:rFonts w:ascii="Arial Narrow" w:hAnsi="Arial Narrow" w:cs="Tahoma"/>
                <w:sz w:val="20"/>
                <w:szCs w:val="20"/>
                <w:lang w:val="ru-RU"/>
              </w:rPr>
              <w:t>/</w:t>
            </w:r>
            <w:r w:rsidR="00237024">
              <w:rPr>
                <w:rFonts w:ascii="Arial Narrow" w:hAnsi="Arial Narrow"/>
                <w:sz w:val="20"/>
                <w:szCs w:val="20"/>
              </w:rPr>
              <w:t xml:space="preserve"> Географічні обмеження</w:t>
            </w:r>
          </w:p>
        </w:tc>
        <w:tc>
          <w:tcPr>
            <w:tcW w:w="6090" w:type="dxa"/>
          </w:tcPr>
          <w:p w14:paraId="22AED12A" w14:textId="2BC1284B" w:rsidR="00201C99" w:rsidRPr="00E35250"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798719692"/>
                <w14:checkbox>
                  <w14:checked w14:val="1"/>
                  <w14:checkedState w14:val="2612" w14:font="MS Gothic"/>
                  <w14:uncheckedState w14:val="2610" w14:font="MS Gothic"/>
                </w14:checkbox>
              </w:sdtPr>
              <w:sdtContent>
                <w:r w:rsidR="00201C99" w:rsidRPr="00E35250">
                  <w:rPr>
                    <w:rFonts w:ascii="Segoe UI Symbol" w:eastAsia="MS Gothic" w:hAnsi="Segoe UI Symbol" w:cs="Segoe UI Symbol"/>
                    <w:sz w:val="20"/>
                    <w:szCs w:val="20"/>
                    <w:lang w:val="ru-RU"/>
                  </w:rPr>
                  <w:t>☒</w:t>
                </w:r>
              </w:sdtContent>
            </w:sdt>
            <w:r w:rsidR="00201C99" w:rsidRPr="003D4739">
              <w:rPr>
                <w:rFonts w:ascii="Arial Narrow" w:hAnsi="Arial Narrow" w:cs="Tahoma"/>
                <w:sz w:val="20"/>
                <w:szCs w:val="20"/>
                <w:lang w:val="en-GB"/>
              </w:rPr>
              <w:t>Use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authorised</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without</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geographical</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restrictions</w:t>
            </w:r>
            <w:r w:rsidR="00E35250" w:rsidRPr="00E35250">
              <w:rPr>
                <w:rFonts w:ascii="Arial Narrow" w:hAnsi="Arial Narrow" w:cs="Tahoma"/>
                <w:sz w:val="20"/>
                <w:szCs w:val="20"/>
                <w:lang w:val="ru-RU"/>
              </w:rPr>
              <w:t>/</w:t>
            </w:r>
            <w:r w:rsidR="00E35250" w:rsidRPr="00E35250">
              <w:rPr>
                <w:rFonts w:ascii="Arial Narrow" w:hAnsi="Arial Narrow"/>
                <w:sz w:val="20"/>
                <w:szCs w:val="20"/>
                <w:lang w:val="ru-RU"/>
              </w:rPr>
              <w:t>Використання ліцензії дозволено без географічних обмежень.</w:t>
            </w:r>
          </w:p>
          <w:p w14:paraId="279B0729" w14:textId="28688DAF" w:rsidR="00201C99" w:rsidRPr="00E35250"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823082925"/>
                <w14:checkbox>
                  <w14:checked w14:val="0"/>
                  <w14:checkedState w14:val="2612" w14:font="MS Gothic"/>
                  <w14:uncheckedState w14:val="2610" w14:font="MS Gothic"/>
                </w14:checkbox>
              </w:sdtPr>
              <w:sdtContent>
                <w:r w:rsidR="00201C99" w:rsidRPr="00E35250">
                  <w:rPr>
                    <w:rFonts w:ascii="Segoe UI Symbol" w:hAnsi="Segoe UI Symbol" w:cs="Segoe UI Symbol"/>
                    <w:sz w:val="20"/>
                    <w:szCs w:val="20"/>
                    <w:lang w:val="ru-RU"/>
                  </w:rPr>
                  <w:t>☐</w:t>
                </w:r>
                <w:r w:rsidR="00201C99" w:rsidRPr="00E35250">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Use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is</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authorised</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within</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geographical</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limits</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specified</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Technical</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Specifications</w:t>
            </w:r>
            <w:r w:rsidR="00201C99" w:rsidRPr="00E35250">
              <w:rPr>
                <w:rFonts w:ascii="Arial Narrow" w:hAnsi="Arial Narrow" w:cs="Tahoma"/>
                <w:sz w:val="20"/>
                <w:szCs w:val="20"/>
                <w:lang w:val="ru-RU"/>
              </w:rPr>
              <w:t xml:space="preserve"> / </w:t>
            </w:r>
            <w:r w:rsidR="00201C99" w:rsidRPr="003D4739">
              <w:rPr>
                <w:rFonts w:ascii="Arial Narrow" w:hAnsi="Arial Narrow" w:cs="Tahoma"/>
                <w:sz w:val="20"/>
                <w:szCs w:val="20"/>
                <w:lang w:val="en-GB"/>
              </w:rPr>
              <w:t>in</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service</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provider</w:t>
            </w:r>
            <w:r w:rsidR="00201C99" w:rsidRPr="00E35250">
              <w:rPr>
                <w:rFonts w:ascii="Arial Narrow" w:hAnsi="Arial Narrow" w:cs="Tahoma"/>
                <w:sz w:val="20"/>
                <w:szCs w:val="20"/>
                <w:lang w:val="ru-RU"/>
              </w:rPr>
              <w:t>’</w:t>
            </w:r>
            <w:r w:rsidR="00201C99" w:rsidRPr="003D4739">
              <w:rPr>
                <w:rFonts w:ascii="Arial Narrow" w:hAnsi="Arial Narrow" w:cs="Tahoma"/>
                <w:sz w:val="20"/>
                <w:szCs w:val="20"/>
                <w:lang w:val="en-GB"/>
              </w:rPr>
              <w:t>s</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contractual</w:t>
            </w:r>
            <w:r w:rsidR="00201C99" w:rsidRPr="00E35250">
              <w:rPr>
                <w:rFonts w:ascii="Arial Narrow" w:hAnsi="Arial Narrow" w:cs="Tahoma"/>
                <w:sz w:val="20"/>
                <w:szCs w:val="20"/>
                <w:lang w:val="ru-RU"/>
              </w:rPr>
              <w:t xml:space="preserve"> </w:t>
            </w:r>
            <w:r w:rsidR="00201C99" w:rsidRPr="003D4739">
              <w:rPr>
                <w:rFonts w:ascii="Arial Narrow" w:hAnsi="Arial Narrow" w:cs="Tahoma"/>
                <w:sz w:val="20"/>
                <w:szCs w:val="20"/>
                <w:lang w:val="en-GB"/>
              </w:rPr>
              <w:t>offer</w:t>
            </w:r>
            <w:r w:rsidR="00E35250" w:rsidRPr="00E35250">
              <w:rPr>
                <w:rFonts w:ascii="Arial Narrow" w:hAnsi="Arial Narrow" w:cs="Tahoma"/>
                <w:sz w:val="20"/>
                <w:szCs w:val="20"/>
                <w:lang w:val="ru-RU"/>
              </w:rPr>
              <w:t>/</w:t>
            </w:r>
            <w:r w:rsidR="00E35250" w:rsidRPr="00E35250">
              <w:rPr>
                <w:rFonts w:ascii="Arial Narrow" w:hAnsi="Arial Narrow"/>
                <w:sz w:val="20"/>
                <w:szCs w:val="20"/>
                <w:lang w:val="ru-RU"/>
              </w:rPr>
              <w:t>Використання ліцензії дозволено в межах географічних обмежень, зазначених у Технічних специфікаціях/у пропозиції постачальника послуг.</w:t>
            </w:r>
          </w:p>
        </w:tc>
      </w:tr>
      <w:tr w:rsidR="00201C99" w:rsidRPr="009D6F26" w14:paraId="3A1B5BBB"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0470D378" w14:textId="48D1DD8A" w:rsidR="00201C99" w:rsidRPr="00E35250"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Term of the licence agreement</w:t>
            </w:r>
            <w:r w:rsidR="00E35250" w:rsidRPr="00E35250">
              <w:rPr>
                <w:rFonts w:ascii="Arial Narrow" w:hAnsi="Arial Narrow" w:cs="Tahoma"/>
                <w:sz w:val="20"/>
                <w:szCs w:val="20"/>
                <w:lang w:val="en-US"/>
              </w:rPr>
              <w:t>/</w:t>
            </w:r>
            <w:r w:rsidR="00E35250" w:rsidRPr="00E35250">
              <w:rPr>
                <w:rFonts w:ascii="Arial Narrow" w:hAnsi="Arial Narrow"/>
                <w:sz w:val="20"/>
                <w:szCs w:val="20"/>
                <w:lang w:val="en-US"/>
              </w:rPr>
              <w:t xml:space="preserve"> </w:t>
            </w:r>
            <w:r w:rsidR="00E35250">
              <w:rPr>
                <w:rFonts w:ascii="Arial Narrow" w:hAnsi="Arial Narrow"/>
                <w:sz w:val="20"/>
                <w:szCs w:val="20"/>
              </w:rPr>
              <w:t>Строк</w:t>
            </w:r>
            <w:r w:rsidR="00E35250" w:rsidRPr="00E35250">
              <w:rPr>
                <w:rFonts w:ascii="Arial Narrow" w:hAnsi="Arial Narrow"/>
                <w:sz w:val="20"/>
                <w:szCs w:val="20"/>
                <w:lang w:val="en-US"/>
              </w:rPr>
              <w:t xml:space="preserve"> </w:t>
            </w:r>
            <w:r w:rsidR="00E35250">
              <w:rPr>
                <w:rFonts w:ascii="Arial Narrow" w:hAnsi="Arial Narrow"/>
                <w:sz w:val="20"/>
                <w:szCs w:val="20"/>
              </w:rPr>
              <w:t>дії</w:t>
            </w:r>
            <w:r w:rsidR="00E35250" w:rsidRPr="00E35250">
              <w:rPr>
                <w:rFonts w:ascii="Arial Narrow" w:hAnsi="Arial Narrow"/>
                <w:sz w:val="20"/>
                <w:szCs w:val="20"/>
                <w:lang w:val="en-US"/>
              </w:rPr>
              <w:t xml:space="preserve"> </w:t>
            </w:r>
            <w:r w:rsidR="00E35250">
              <w:rPr>
                <w:rFonts w:ascii="Arial Narrow" w:hAnsi="Arial Narrow"/>
                <w:sz w:val="20"/>
                <w:szCs w:val="20"/>
              </w:rPr>
              <w:t>ліцензійної</w:t>
            </w:r>
            <w:r w:rsidR="00E35250" w:rsidRPr="00E35250">
              <w:rPr>
                <w:rFonts w:ascii="Arial Narrow" w:hAnsi="Arial Narrow"/>
                <w:sz w:val="20"/>
                <w:szCs w:val="20"/>
                <w:lang w:val="en-US"/>
              </w:rPr>
              <w:t xml:space="preserve"> </w:t>
            </w:r>
            <w:r w:rsidR="00E35250">
              <w:rPr>
                <w:rFonts w:ascii="Arial Narrow" w:hAnsi="Arial Narrow"/>
                <w:sz w:val="20"/>
                <w:szCs w:val="20"/>
              </w:rPr>
              <w:t>угоди</w:t>
            </w:r>
          </w:p>
        </w:tc>
        <w:tc>
          <w:tcPr>
            <w:tcW w:w="6090" w:type="dxa"/>
          </w:tcPr>
          <w:p w14:paraId="776D607C" w14:textId="552517D7" w:rsidR="00201C99" w:rsidRPr="00E35250"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021596848"/>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sdtContent>
            </w:sdt>
            <w:r w:rsidR="00201C99" w:rsidRPr="003D4739">
              <w:rPr>
                <w:rFonts w:ascii="Arial Narrow" w:hAnsi="Arial Narrow" w:cs="Tahoma"/>
                <w:sz w:val="20"/>
                <w:szCs w:val="20"/>
                <w:lang w:val="en-GB"/>
              </w:rPr>
              <w:t>The duration of the contract is specified in the commitment document. The duration of the licence rights is identical to the overall duration of the contract and the contractual provisions</w:t>
            </w:r>
            <w:r w:rsidR="00E35250" w:rsidRPr="00E35250">
              <w:rPr>
                <w:rFonts w:ascii="Arial Narrow" w:hAnsi="Arial Narrow" w:cs="Tahoma"/>
                <w:sz w:val="20"/>
                <w:szCs w:val="20"/>
                <w:lang w:val="en-US"/>
              </w:rPr>
              <w:t>/</w:t>
            </w:r>
            <w:r w:rsidR="00E35250">
              <w:rPr>
                <w:rFonts w:ascii="Arial Narrow" w:hAnsi="Arial Narrow"/>
                <w:sz w:val="20"/>
                <w:szCs w:val="20"/>
              </w:rPr>
              <w:t>Строк</w:t>
            </w:r>
            <w:r w:rsidR="00E35250" w:rsidRPr="00E35250">
              <w:rPr>
                <w:rFonts w:ascii="Arial Narrow" w:hAnsi="Arial Narrow"/>
                <w:sz w:val="20"/>
                <w:szCs w:val="20"/>
                <w:lang w:val="en-US"/>
              </w:rPr>
              <w:t xml:space="preserve"> </w:t>
            </w:r>
            <w:r w:rsidR="00E35250">
              <w:rPr>
                <w:rFonts w:ascii="Arial Narrow" w:hAnsi="Arial Narrow"/>
                <w:sz w:val="20"/>
                <w:szCs w:val="20"/>
              </w:rPr>
              <w:t>дії</w:t>
            </w:r>
            <w:r w:rsidR="00E35250" w:rsidRPr="00E35250">
              <w:rPr>
                <w:rFonts w:ascii="Arial Narrow" w:hAnsi="Arial Narrow"/>
                <w:sz w:val="20"/>
                <w:szCs w:val="20"/>
                <w:lang w:val="en-US"/>
              </w:rPr>
              <w:t xml:space="preserve"> </w:t>
            </w:r>
            <w:r w:rsidR="00E35250">
              <w:rPr>
                <w:rFonts w:ascii="Arial Narrow" w:hAnsi="Arial Narrow"/>
                <w:sz w:val="20"/>
                <w:szCs w:val="20"/>
              </w:rPr>
              <w:t>договору</w:t>
            </w:r>
            <w:r w:rsidR="00E35250" w:rsidRPr="00E35250">
              <w:rPr>
                <w:rFonts w:ascii="Arial Narrow" w:hAnsi="Arial Narrow"/>
                <w:sz w:val="20"/>
                <w:szCs w:val="20"/>
                <w:lang w:val="en-US"/>
              </w:rPr>
              <w:t xml:space="preserve"> </w:t>
            </w:r>
            <w:r w:rsidR="00E35250">
              <w:rPr>
                <w:rFonts w:ascii="Arial Narrow" w:hAnsi="Arial Narrow"/>
                <w:sz w:val="20"/>
                <w:szCs w:val="20"/>
              </w:rPr>
              <w:t>зазначено</w:t>
            </w:r>
            <w:r w:rsidR="00E35250" w:rsidRPr="00E35250">
              <w:rPr>
                <w:rFonts w:ascii="Arial Narrow" w:hAnsi="Arial Narrow"/>
                <w:sz w:val="20"/>
                <w:szCs w:val="20"/>
                <w:lang w:val="en-US"/>
              </w:rPr>
              <w:t xml:space="preserve"> </w:t>
            </w:r>
            <w:r w:rsidR="00E35250">
              <w:rPr>
                <w:rFonts w:ascii="Arial Narrow" w:hAnsi="Arial Narrow"/>
                <w:sz w:val="20"/>
                <w:szCs w:val="20"/>
              </w:rPr>
              <w:t>в</w:t>
            </w:r>
            <w:r w:rsidR="00E35250" w:rsidRPr="00E35250">
              <w:rPr>
                <w:rFonts w:ascii="Arial Narrow" w:hAnsi="Arial Narrow"/>
                <w:sz w:val="20"/>
                <w:szCs w:val="20"/>
                <w:lang w:val="en-US"/>
              </w:rPr>
              <w:t xml:space="preserve"> </w:t>
            </w:r>
            <w:r w:rsidR="00E35250">
              <w:rPr>
                <w:rFonts w:ascii="Arial Narrow" w:hAnsi="Arial Narrow"/>
                <w:sz w:val="20"/>
                <w:szCs w:val="20"/>
              </w:rPr>
              <w:t>документі</w:t>
            </w:r>
            <w:r w:rsidR="00E35250" w:rsidRPr="00E35250">
              <w:rPr>
                <w:rFonts w:ascii="Arial Narrow" w:hAnsi="Arial Narrow"/>
                <w:sz w:val="20"/>
                <w:szCs w:val="20"/>
                <w:lang w:val="en-US"/>
              </w:rPr>
              <w:t xml:space="preserve"> </w:t>
            </w:r>
            <w:r w:rsidR="00E35250">
              <w:rPr>
                <w:rFonts w:ascii="Arial Narrow" w:hAnsi="Arial Narrow"/>
                <w:sz w:val="20"/>
                <w:szCs w:val="20"/>
              </w:rPr>
              <w:t>про</w:t>
            </w:r>
            <w:r w:rsidR="00E35250" w:rsidRPr="00E35250">
              <w:rPr>
                <w:rFonts w:ascii="Arial Narrow" w:hAnsi="Arial Narrow"/>
                <w:sz w:val="20"/>
                <w:szCs w:val="20"/>
                <w:lang w:val="en-US"/>
              </w:rPr>
              <w:t xml:space="preserve"> </w:t>
            </w:r>
            <w:r w:rsidR="00E35250">
              <w:rPr>
                <w:rFonts w:ascii="Arial Narrow" w:hAnsi="Arial Narrow"/>
                <w:sz w:val="20"/>
                <w:szCs w:val="20"/>
              </w:rPr>
              <w:t>зобов</w:t>
            </w:r>
            <w:r w:rsidR="00E35250" w:rsidRPr="00E35250">
              <w:rPr>
                <w:rFonts w:ascii="Arial Narrow" w:hAnsi="Arial Narrow"/>
                <w:sz w:val="20"/>
                <w:szCs w:val="20"/>
                <w:lang w:val="en-US"/>
              </w:rPr>
              <w:t>’</w:t>
            </w:r>
            <w:r w:rsidR="00E35250">
              <w:rPr>
                <w:rFonts w:ascii="Arial Narrow" w:hAnsi="Arial Narrow"/>
                <w:sz w:val="20"/>
                <w:szCs w:val="20"/>
              </w:rPr>
              <w:t>язання</w:t>
            </w:r>
            <w:r w:rsidR="00E35250" w:rsidRPr="00E35250">
              <w:rPr>
                <w:rFonts w:ascii="Arial Narrow" w:hAnsi="Arial Narrow"/>
                <w:sz w:val="20"/>
                <w:szCs w:val="20"/>
                <w:lang w:val="en-US"/>
              </w:rPr>
              <w:t xml:space="preserve">. </w:t>
            </w:r>
            <w:r w:rsidR="00E35250" w:rsidRPr="00E35250">
              <w:rPr>
                <w:rFonts w:ascii="Arial Narrow" w:hAnsi="Arial Narrow"/>
                <w:sz w:val="20"/>
                <w:szCs w:val="20"/>
                <w:lang w:val="ru-RU"/>
              </w:rPr>
              <w:t>Строк дії ліцензійних прав збігається із загальним строком дії договору та договірними положеннями.</w:t>
            </w:r>
          </w:p>
        </w:tc>
      </w:tr>
      <w:tr w:rsidR="00201C99" w:rsidRPr="009D6F26" w14:paraId="1C8B3A1B"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469AF810" w14:textId="333467C8" w:rsidR="00201C99" w:rsidRPr="00E35250"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Terms of termination, cancellation and expiry of the contract</w:t>
            </w:r>
            <w:r w:rsidR="00E35250" w:rsidRPr="00E35250">
              <w:rPr>
                <w:rFonts w:ascii="Arial Narrow" w:hAnsi="Arial Narrow" w:cs="Tahoma"/>
                <w:sz w:val="20"/>
                <w:szCs w:val="20"/>
                <w:lang w:val="en-US"/>
              </w:rPr>
              <w:t>/</w:t>
            </w:r>
            <w:r w:rsidR="00E35250" w:rsidRPr="00E35250">
              <w:rPr>
                <w:rFonts w:ascii="Arial Narrow" w:hAnsi="Arial Narrow"/>
                <w:sz w:val="20"/>
                <w:szCs w:val="20"/>
                <w:lang w:val="en-US"/>
              </w:rPr>
              <w:t xml:space="preserve"> </w:t>
            </w:r>
            <w:r w:rsidR="00E35250">
              <w:rPr>
                <w:rFonts w:ascii="Arial Narrow" w:hAnsi="Arial Narrow"/>
                <w:sz w:val="20"/>
                <w:szCs w:val="20"/>
              </w:rPr>
              <w:t>Умови</w:t>
            </w:r>
            <w:r w:rsidR="00E35250" w:rsidRPr="00E35250">
              <w:rPr>
                <w:rFonts w:ascii="Arial Narrow" w:hAnsi="Arial Narrow"/>
                <w:sz w:val="20"/>
                <w:szCs w:val="20"/>
                <w:lang w:val="en-US"/>
              </w:rPr>
              <w:t xml:space="preserve"> </w:t>
            </w:r>
            <w:r w:rsidR="00E35250">
              <w:rPr>
                <w:rFonts w:ascii="Arial Narrow" w:hAnsi="Arial Narrow"/>
                <w:sz w:val="20"/>
                <w:szCs w:val="20"/>
              </w:rPr>
              <w:t>припинення</w:t>
            </w:r>
            <w:r w:rsidR="00E35250" w:rsidRPr="00E35250">
              <w:rPr>
                <w:rFonts w:ascii="Arial Narrow" w:hAnsi="Arial Narrow"/>
                <w:sz w:val="20"/>
                <w:szCs w:val="20"/>
                <w:lang w:val="en-US"/>
              </w:rPr>
              <w:t xml:space="preserve">, </w:t>
            </w:r>
            <w:r w:rsidR="00E35250">
              <w:rPr>
                <w:rFonts w:ascii="Arial Narrow" w:hAnsi="Arial Narrow"/>
                <w:sz w:val="20"/>
                <w:szCs w:val="20"/>
              </w:rPr>
              <w:t>розірвання</w:t>
            </w:r>
            <w:r w:rsidR="00E35250" w:rsidRPr="00E35250">
              <w:rPr>
                <w:rFonts w:ascii="Arial Narrow" w:hAnsi="Arial Narrow"/>
                <w:sz w:val="20"/>
                <w:szCs w:val="20"/>
                <w:lang w:val="en-US"/>
              </w:rPr>
              <w:t xml:space="preserve"> </w:t>
            </w:r>
            <w:r w:rsidR="00E35250">
              <w:rPr>
                <w:rFonts w:ascii="Arial Narrow" w:hAnsi="Arial Narrow"/>
                <w:sz w:val="20"/>
                <w:szCs w:val="20"/>
              </w:rPr>
              <w:t>та</w:t>
            </w:r>
            <w:r w:rsidR="00E35250" w:rsidRPr="00E35250">
              <w:rPr>
                <w:rFonts w:ascii="Arial Narrow" w:hAnsi="Arial Narrow"/>
                <w:sz w:val="20"/>
                <w:szCs w:val="20"/>
                <w:lang w:val="en-US"/>
              </w:rPr>
              <w:t xml:space="preserve"> </w:t>
            </w:r>
            <w:r w:rsidR="00E35250">
              <w:rPr>
                <w:rFonts w:ascii="Arial Narrow" w:hAnsi="Arial Narrow"/>
                <w:sz w:val="20"/>
                <w:szCs w:val="20"/>
              </w:rPr>
              <w:t>закінчення</w:t>
            </w:r>
            <w:r w:rsidR="00E35250" w:rsidRPr="00E35250">
              <w:rPr>
                <w:rFonts w:ascii="Arial Narrow" w:hAnsi="Arial Narrow"/>
                <w:sz w:val="20"/>
                <w:szCs w:val="20"/>
                <w:lang w:val="en-US"/>
              </w:rPr>
              <w:t xml:space="preserve"> </w:t>
            </w:r>
            <w:r w:rsidR="00E35250">
              <w:rPr>
                <w:rFonts w:ascii="Arial Narrow" w:hAnsi="Arial Narrow"/>
                <w:sz w:val="20"/>
                <w:szCs w:val="20"/>
              </w:rPr>
              <w:t>строку</w:t>
            </w:r>
            <w:r w:rsidR="00E35250" w:rsidRPr="00E35250">
              <w:rPr>
                <w:rFonts w:ascii="Arial Narrow" w:hAnsi="Arial Narrow"/>
                <w:sz w:val="20"/>
                <w:szCs w:val="20"/>
                <w:lang w:val="en-US"/>
              </w:rPr>
              <w:t xml:space="preserve"> </w:t>
            </w:r>
            <w:r w:rsidR="00E35250">
              <w:rPr>
                <w:rFonts w:ascii="Arial Narrow" w:hAnsi="Arial Narrow"/>
                <w:sz w:val="20"/>
                <w:szCs w:val="20"/>
              </w:rPr>
              <w:t>дії</w:t>
            </w:r>
            <w:r w:rsidR="00E35250" w:rsidRPr="00E35250">
              <w:rPr>
                <w:rFonts w:ascii="Arial Narrow" w:hAnsi="Arial Narrow"/>
                <w:sz w:val="20"/>
                <w:szCs w:val="20"/>
                <w:lang w:val="en-US"/>
              </w:rPr>
              <w:t xml:space="preserve"> </w:t>
            </w:r>
            <w:r w:rsidR="00E35250">
              <w:rPr>
                <w:rFonts w:ascii="Arial Narrow" w:hAnsi="Arial Narrow"/>
                <w:sz w:val="20"/>
                <w:szCs w:val="20"/>
              </w:rPr>
              <w:t>договору</w:t>
            </w:r>
          </w:p>
        </w:tc>
        <w:tc>
          <w:tcPr>
            <w:tcW w:w="6090" w:type="dxa"/>
          </w:tcPr>
          <w:p w14:paraId="422B6391" w14:textId="459A8BFA" w:rsidR="00201C99" w:rsidRPr="00E35250"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804594701"/>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The terms for terminating the contract are set out in the commitment agreement</w:t>
            </w:r>
            <w:r w:rsidR="00E35250" w:rsidRPr="00E35250">
              <w:rPr>
                <w:rFonts w:ascii="Arial Narrow" w:hAnsi="Arial Narrow" w:cs="Tahoma"/>
                <w:sz w:val="20"/>
                <w:szCs w:val="20"/>
                <w:lang w:val="en-US"/>
              </w:rPr>
              <w:t>/</w:t>
            </w:r>
            <w:r w:rsidR="00E35250">
              <w:rPr>
                <w:rFonts w:ascii="Arial Narrow" w:hAnsi="Arial Narrow"/>
                <w:sz w:val="20"/>
                <w:szCs w:val="20"/>
              </w:rPr>
              <w:t>Умови</w:t>
            </w:r>
            <w:r w:rsidR="00E35250" w:rsidRPr="00E35250">
              <w:rPr>
                <w:rFonts w:ascii="Arial Narrow" w:hAnsi="Arial Narrow"/>
                <w:sz w:val="20"/>
                <w:szCs w:val="20"/>
                <w:lang w:val="en-US"/>
              </w:rPr>
              <w:t xml:space="preserve"> </w:t>
            </w:r>
            <w:r w:rsidR="00E35250">
              <w:rPr>
                <w:rFonts w:ascii="Arial Narrow" w:hAnsi="Arial Narrow"/>
                <w:sz w:val="20"/>
                <w:szCs w:val="20"/>
              </w:rPr>
              <w:t>припинення</w:t>
            </w:r>
            <w:r w:rsidR="00E35250" w:rsidRPr="00E35250">
              <w:rPr>
                <w:rFonts w:ascii="Arial Narrow" w:hAnsi="Arial Narrow"/>
                <w:sz w:val="20"/>
                <w:szCs w:val="20"/>
                <w:lang w:val="en-US"/>
              </w:rPr>
              <w:t xml:space="preserve"> </w:t>
            </w:r>
            <w:r w:rsidR="00E35250">
              <w:rPr>
                <w:rFonts w:ascii="Arial Narrow" w:hAnsi="Arial Narrow"/>
                <w:sz w:val="20"/>
                <w:szCs w:val="20"/>
              </w:rPr>
              <w:t>дії</w:t>
            </w:r>
            <w:r w:rsidR="00E35250" w:rsidRPr="00E35250">
              <w:rPr>
                <w:rFonts w:ascii="Arial Narrow" w:hAnsi="Arial Narrow"/>
                <w:sz w:val="20"/>
                <w:szCs w:val="20"/>
                <w:lang w:val="en-US"/>
              </w:rPr>
              <w:t xml:space="preserve"> </w:t>
            </w:r>
            <w:r w:rsidR="00E35250">
              <w:rPr>
                <w:rFonts w:ascii="Arial Narrow" w:hAnsi="Arial Narrow"/>
                <w:sz w:val="20"/>
                <w:szCs w:val="20"/>
              </w:rPr>
              <w:t>договору</w:t>
            </w:r>
            <w:r w:rsidR="00E35250" w:rsidRPr="00E35250">
              <w:rPr>
                <w:rFonts w:ascii="Arial Narrow" w:hAnsi="Arial Narrow"/>
                <w:sz w:val="20"/>
                <w:szCs w:val="20"/>
                <w:lang w:val="en-US"/>
              </w:rPr>
              <w:t xml:space="preserve"> </w:t>
            </w:r>
            <w:r w:rsidR="00E35250">
              <w:rPr>
                <w:rFonts w:ascii="Arial Narrow" w:hAnsi="Arial Narrow"/>
                <w:sz w:val="20"/>
                <w:szCs w:val="20"/>
              </w:rPr>
              <w:t>викладені</w:t>
            </w:r>
            <w:r w:rsidR="00E35250" w:rsidRPr="00E35250">
              <w:rPr>
                <w:rFonts w:ascii="Arial Narrow" w:hAnsi="Arial Narrow"/>
                <w:sz w:val="20"/>
                <w:szCs w:val="20"/>
                <w:lang w:val="en-US"/>
              </w:rPr>
              <w:t xml:space="preserve"> </w:t>
            </w:r>
            <w:r w:rsidR="00E35250">
              <w:rPr>
                <w:rFonts w:ascii="Arial Narrow" w:hAnsi="Arial Narrow"/>
                <w:sz w:val="20"/>
                <w:szCs w:val="20"/>
              </w:rPr>
              <w:t>в</w:t>
            </w:r>
            <w:r w:rsidR="00E35250" w:rsidRPr="00E35250">
              <w:rPr>
                <w:rFonts w:ascii="Arial Narrow" w:hAnsi="Arial Narrow"/>
                <w:sz w:val="20"/>
                <w:szCs w:val="20"/>
                <w:lang w:val="en-US"/>
              </w:rPr>
              <w:t xml:space="preserve"> </w:t>
            </w:r>
            <w:r w:rsidR="00E35250">
              <w:rPr>
                <w:rFonts w:ascii="Arial Narrow" w:hAnsi="Arial Narrow"/>
                <w:sz w:val="20"/>
                <w:szCs w:val="20"/>
              </w:rPr>
              <w:t>угоді</w:t>
            </w:r>
            <w:r w:rsidR="00E35250" w:rsidRPr="00E35250">
              <w:rPr>
                <w:rFonts w:ascii="Arial Narrow" w:hAnsi="Arial Narrow"/>
                <w:sz w:val="20"/>
                <w:szCs w:val="20"/>
                <w:lang w:val="en-US"/>
              </w:rPr>
              <w:t xml:space="preserve"> </w:t>
            </w:r>
            <w:r w:rsidR="00E35250">
              <w:rPr>
                <w:rFonts w:ascii="Arial Narrow" w:hAnsi="Arial Narrow"/>
                <w:sz w:val="20"/>
                <w:szCs w:val="20"/>
              </w:rPr>
              <w:t>про</w:t>
            </w:r>
            <w:r w:rsidR="00E35250" w:rsidRPr="00E35250">
              <w:rPr>
                <w:rFonts w:ascii="Arial Narrow" w:hAnsi="Arial Narrow"/>
                <w:sz w:val="20"/>
                <w:szCs w:val="20"/>
                <w:lang w:val="en-US"/>
              </w:rPr>
              <w:t xml:space="preserve"> </w:t>
            </w:r>
            <w:r w:rsidR="00E35250">
              <w:rPr>
                <w:rFonts w:ascii="Arial Narrow" w:hAnsi="Arial Narrow"/>
                <w:sz w:val="20"/>
                <w:szCs w:val="20"/>
              </w:rPr>
              <w:t>зобов</w:t>
            </w:r>
            <w:r w:rsidR="00E35250" w:rsidRPr="00E35250">
              <w:rPr>
                <w:rFonts w:ascii="Arial Narrow" w:hAnsi="Arial Narrow"/>
                <w:sz w:val="20"/>
                <w:szCs w:val="20"/>
                <w:lang w:val="en-US"/>
              </w:rPr>
              <w:t>’</w:t>
            </w:r>
            <w:r w:rsidR="00E35250">
              <w:rPr>
                <w:rFonts w:ascii="Arial Narrow" w:hAnsi="Arial Narrow"/>
                <w:sz w:val="20"/>
                <w:szCs w:val="20"/>
              </w:rPr>
              <w:t>язання</w:t>
            </w:r>
            <w:r w:rsidR="00E35250" w:rsidRPr="00E35250">
              <w:rPr>
                <w:rFonts w:ascii="Arial Narrow" w:hAnsi="Arial Narrow"/>
                <w:sz w:val="20"/>
                <w:szCs w:val="20"/>
                <w:lang w:val="en-US"/>
              </w:rPr>
              <w:t>.</w:t>
            </w:r>
          </w:p>
          <w:p w14:paraId="4425F960" w14:textId="1EB37B5B" w:rsidR="005D2BBA" w:rsidRPr="00E35250"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1552993520"/>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 xml:space="preserve">A reversibility period of x months, following the effective date of early or planned termination of the contract, must be observed. The service provider </w:t>
            </w:r>
            <w:r w:rsidR="00201C99" w:rsidRPr="003D4739">
              <w:rPr>
                <w:rFonts w:ascii="Arial Narrow" w:hAnsi="Arial Narrow" w:cs="Tahoma"/>
                <w:sz w:val="20"/>
                <w:szCs w:val="20"/>
                <w:lang w:val="en-GB"/>
              </w:rPr>
              <w:lastRenderedPageBreak/>
              <w:t>undertakes to comply with the terms and conditions regarding reversibility, transition and the training of any successor as described in the TS – the PAQ – or other documentation</w:t>
            </w:r>
            <w:r w:rsidR="00E35250" w:rsidRPr="00E35250">
              <w:rPr>
                <w:rFonts w:ascii="Arial Narrow" w:hAnsi="Arial Narrow" w:cs="Tahoma"/>
                <w:sz w:val="20"/>
                <w:szCs w:val="20"/>
                <w:lang w:val="en-US"/>
              </w:rPr>
              <w:t>/</w:t>
            </w:r>
            <w:r w:rsidR="00E35250">
              <w:rPr>
                <w:rFonts w:ascii="Arial Narrow" w:hAnsi="Arial Narrow"/>
                <w:sz w:val="20"/>
                <w:szCs w:val="20"/>
              </w:rPr>
              <w:t>Необхідно</w:t>
            </w:r>
            <w:r w:rsidR="00E35250" w:rsidRPr="00E35250">
              <w:rPr>
                <w:rFonts w:ascii="Arial Narrow" w:hAnsi="Arial Narrow"/>
                <w:sz w:val="20"/>
                <w:szCs w:val="20"/>
                <w:lang w:val="en-GB"/>
              </w:rPr>
              <w:t xml:space="preserve"> </w:t>
            </w:r>
            <w:r w:rsidR="00E35250">
              <w:rPr>
                <w:rFonts w:ascii="Arial Narrow" w:hAnsi="Arial Narrow"/>
                <w:sz w:val="20"/>
                <w:szCs w:val="20"/>
              </w:rPr>
              <w:t>дотримуватися</w:t>
            </w:r>
            <w:r w:rsidR="00E35250" w:rsidRPr="00E35250">
              <w:rPr>
                <w:rFonts w:ascii="Arial Narrow" w:hAnsi="Arial Narrow"/>
                <w:sz w:val="20"/>
                <w:szCs w:val="20"/>
                <w:lang w:val="en-GB"/>
              </w:rPr>
              <w:t xml:space="preserve"> </w:t>
            </w:r>
            <w:r w:rsidR="00E35250">
              <w:rPr>
                <w:rFonts w:ascii="Arial Narrow" w:hAnsi="Arial Narrow"/>
                <w:sz w:val="20"/>
                <w:szCs w:val="20"/>
              </w:rPr>
              <w:t>періоду</w:t>
            </w:r>
            <w:r w:rsidR="00E35250" w:rsidRPr="00E35250">
              <w:rPr>
                <w:rFonts w:ascii="Arial Narrow" w:hAnsi="Arial Narrow"/>
                <w:sz w:val="20"/>
                <w:szCs w:val="20"/>
                <w:lang w:val="en-GB"/>
              </w:rPr>
              <w:t xml:space="preserve"> </w:t>
            </w:r>
            <w:r w:rsidR="00E35250">
              <w:rPr>
                <w:rFonts w:ascii="Arial Narrow" w:hAnsi="Arial Narrow"/>
                <w:sz w:val="20"/>
                <w:szCs w:val="20"/>
              </w:rPr>
              <w:t>повернення</w:t>
            </w:r>
            <w:r w:rsidR="00E35250" w:rsidRPr="00E35250">
              <w:rPr>
                <w:rFonts w:ascii="Arial Narrow" w:hAnsi="Arial Narrow"/>
                <w:sz w:val="20"/>
                <w:szCs w:val="20"/>
                <w:lang w:val="en-GB"/>
              </w:rPr>
              <w:t xml:space="preserve">, </w:t>
            </w:r>
            <w:r w:rsidR="00E35250">
              <w:rPr>
                <w:rFonts w:ascii="Arial Narrow" w:hAnsi="Arial Narrow"/>
                <w:sz w:val="20"/>
                <w:szCs w:val="20"/>
              </w:rPr>
              <w:t>що</w:t>
            </w:r>
            <w:r w:rsidR="00E35250" w:rsidRPr="00E35250">
              <w:rPr>
                <w:rFonts w:ascii="Arial Narrow" w:hAnsi="Arial Narrow"/>
                <w:sz w:val="20"/>
                <w:szCs w:val="20"/>
                <w:lang w:val="en-GB"/>
              </w:rPr>
              <w:t xml:space="preserve"> </w:t>
            </w:r>
            <w:r w:rsidR="00E35250">
              <w:rPr>
                <w:rFonts w:ascii="Arial Narrow" w:hAnsi="Arial Narrow"/>
                <w:sz w:val="20"/>
                <w:szCs w:val="20"/>
              </w:rPr>
              <w:t>становить</w:t>
            </w:r>
            <w:r w:rsidR="00E35250" w:rsidRPr="00E35250">
              <w:rPr>
                <w:rFonts w:ascii="Arial Narrow" w:hAnsi="Arial Narrow"/>
                <w:sz w:val="20"/>
                <w:szCs w:val="20"/>
                <w:lang w:val="en-GB"/>
              </w:rPr>
              <w:t xml:space="preserve"> </w:t>
            </w:r>
            <w:r w:rsidR="00E35250" w:rsidRPr="00E35250">
              <w:rPr>
                <w:rFonts w:ascii="Arial Narrow" w:hAnsi="Arial Narrow"/>
                <w:i/>
                <w:iCs/>
                <w:sz w:val="20"/>
                <w:szCs w:val="20"/>
                <w:lang w:val="en-GB"/>
              </w:rPr>
              <w:t>x</w:t>
            </w:r>
            <w:r w:rsidR="00E35250" w:rsidRPr="00E35250">
              <w:rPr>
                <w:rFonts w:ascii="Arial Narrow" w:hAnsi="Arial Narrow"/>
                <w:sz w:val="20"/>
                <w:szCs w:val="20"/>
                <w:lang w:val="en-GB"/>
              </w:rPr>
              <w:t xml:space="preserve"> </w:t>
            </w:r>
            <w:r w:rsidR="00E35250">
              <w:rPr>
                <w:rFonts w:ascii="Arial Narrow" w:hAnsi="Arial Narrow"/>
                <w:sz w:val="20"/>
                <w:szCs w:val="20"/>
              </w:rPr>
              <w:t>місяців</w:t>
            </w:r>
            <w:r w:rsidR="00E35250" w:rsidRPr="00E35250">
              <w:rPr>
                <w:rFonts w:ascii="Arial Narrow" w:hAnsi="Arial Narrow"/>
                <w:sz w:val="20"/>
                <w:szCs w:val="20"/>
                <w:lang w:val="en-GB"/>
              </w:rPr>
              <w:t xml:space="preserve">, </w:t>
            </w:r>
            <w:r w:rsidR="00E35250">
              <w:rPr>
                <w:rFonts w:ascii="Arial Narrow" w:hAnsi="Arial Narrow"/>
                <w:sz w:val="20"/>
                <w:szCs w:val="20"/>
              </w:rPr>
              <w:t>починаючи</w:t>
            </w:r>
            <w:r w:rsidR="00E35250" w:rsidRPr="00E35250">
              <w:rPr>
                <w:rFonts w:ascii="Arial Narrow" w:hAnsi="Arial Narrow"/>
                <w:sz w:val="20"/>
                <w:szCs w:val="20"/>
                <w:lang w:val="en-GB"/>
              </w:rPr>
              <w:t xml:space="preserve"> </w:t>
            </w:r>
            <w:r w:rsidR="00E35250">
              <w:rPr>
                <w:rFonts w:ascii="Arial Narrow" w:hAnsi="Arial Narrow"/>
                <w:sz w:val="20"/>
                <w:szCs w:val="20"/>
              </w:rPr>
              <w:t>з</w:t>
            </w:r>
            <w:r w:rsidR="00E35250" w:rsidRPr="00E35250">
              <w:rPr>
                <w:rFonts w:ascii="Arial Narrow" w:hAnsi="Arial Narrow"/>
                <w:sz w:val="20"/>
                <w:szCs w:val="20"/>
                <w:lang w:val="en-GB"/>
              </w:rPr>
              <w:t xml:space="preserve"> </w:t>
            </w:r>
            <w:r w:rsidR="00E35250">
              <w:rPr>
                <w:rFonts w:ascii="Arial Narrow" w:hAnsi="Arial Narrow"/>
                <w:sz w:val="20"/>
                <w:szCs w:val="20"/>
              </w:rPr>
              <w:t>дати</w:t>
            </w:r>
            <w:r w:rsidR="00E35250" w:rsidRPr="00E35250">
              <w:rPr>
                <w:rFonts w:ascii="Arial Narrow" w:hAnsi="Arial Narrow"/>
                <w:sz w:val="20"/>
                <w:szCs w:val="20"/>
                <w:lang w:val="en-GB"/>
              </w:rPr>
              <w:t xml:space="preserve"> </w:t>
            </w:r>
            <w:r w:rsidR="00E35250">
              <w:rPr>
                <w:rFonts w:ascii="Arial Narrow" w:hAnsi="Arial Narrow"/>
                <w:sz w:val="20"/>
                <w:szCs w:val="20"/>
              </w:rPr>
              <w:t>набрання</w:t>
            </w:r>
            <w:r w:rsidR="00E35250" w:rsidRPr="00E35250">
              <w:rPr>
                <w:rFonts w:ascii="Arial Narrow" w:hAnsi="Arial Narrow"/>
                <w:sz w:val="20"/>
                <w:szCs w:val="20"/>
                <w:lang w:val="en-GB"/>
              </w:rPr>
              <w:t xml:space="preserve"> </w:t>
            </w:r>
            <w:r w:rsidR="00E35250">
              <w:rPr>
                <w:rFonts w:ascii="Arial Narrow" w:hAnsi="Arial Narrow"/>
                <w:sz w:val="20"/>
                <w:szCs w:val="20"/>
              </w:rPr>
              <w:t>чинності</w:t>
            </w:r>
            <w:r w:rsidR="00E35250" w:rsidRPr="00E35250">
              <w:rPr>
                <w:rFonts w:ascii="Arial Narrow" w:hAnsi="Arial Narrow"/>
                <w:sz w:val="20"/>
                <w:szCs w:val="20"/>
                <w:lang w:val="en-GB"/>
              </w:rPr>
              <w:t xml:space="preserve"> </w:t>
            </w:r>
            <w:r w:rsidR="00E35250">
              <w:rPr>
                <w:rFonts w:ascii="Arial Narrow" w:hAnsi="Arial Narrow"/>
                <w:sz w:val="20"/>
                <w:szCs w:val="20"/>
              </w:rPr>
              <w:t>дострокового</w:t>
            </w:r>
            <w:r w:rsidR="00E35250" w:rsidRPr="00E35250">
              <w:rPr>
                <w:rFonts w:ascii="Arial Narrow" w:hAnsi="Arial Narrow"/>
                <w:sz w:val="20"/>
                <w:szCs w:val="20"/>
                <w:lang w:val="en-GB"/>
              </w:rPr>
              <w:t xml:space="preserve"> </w:t>
            </w:r>
            <w:r w:rsidR="00E35250">
              <w:rPr>
                <w:rFonts w:ascii="Arial Narrow" w:hAnsi="Arial Narrow"/>
                <w:sz w:val="20"/>
                <w:szCs w:val="20"/>
              </w:rPr>
              <w:t>або</w:t>
            </w:r>
            <w:r w:rsidR="00E35250" w:rsidRPr="00E35250">
              <w:rPr>
                <w:rFonts w:ascii="Arial Narrow" w:hAnsi="Arial Narrow"/>
                <w:sz w:val="20"/>
                <w:szCs w:val="20"/>
                <w:lang w:val="en-GB"/>
              </w:rPr>
              <w:t xml:space="preserve"> </w:t>
            </w:r>
            <w:r w:rsidR="00E35250">
              <w:rPr>
                <w:rFonts w:ascii="Arial Narrow" w:hAnsi="Arial Narrow"/>
                <w:sz w:val="20"/>
                <w:szCs w:val="20"/>
              </w:rPr>
              <w:t>планового</w:t>
            </w:r>
            <w:r w:rsidR="00E35250" w:rsidRPr="00E35250">
              <w:rPr>
                <w:rFonts w:ascii="Arial Narrow" w:hAnsi="Arial Narrow"/>
                <w:sz w:val="20"/>
                <w:szCs w:val="20"/>
                <w:lang w:val="en-GB"/>
              </w:rPr>
              <w:t xml:space="preserve"> </w:t>
            </w:r>
            <w:r w:rsidR="00E35250">
              <w:rPr>
                <w:rFonts w:ascii="Arial Narrow" w:hAnsi="Arial Narrow"/>
                <w:sz w:val="20"/>
                <w:szCs w:val="20"/>
              </w:rPr>
              <w:t>припинення</w:t>
            </w:r>
            <w:r w:rsidR="00E35250" w:rsidRPr="00E35250">
              <w:rPr>
                <w:rFonts w:ascii="Arial Narrow" w:hAnsi="Arial Narrow"/>
                <w:sz w:val="20"/>
                <w:szCs w:val="20"/>
                <w:lang w:val="en-GB"/>
              </w:rPr>
              <w:t xml:space="preserve"> </w:t>
            </w:r>
            <w:r w:rsidR="00E35250">
              <w:rPr>
                <w:rFonts w:ascii="Arial Narrow" w:hAnsi="Arial Narrow"/>
                <w:sz w:val="20"/>
                <w:szCs w:val="20"/>
              </w:rPr>
              <w:t>дії</w:t>
            </w:r>
            <w:r w:rsidR="00E35250" w:rsidRPr="00E35250">
              <w:rPr>
                <w:rFonts w:ascii="Arial Narrow" w:hAnsi="Arial Narrow"/>
                <w:sz w:val="20"/>
                <w:szCs w:val="20"/>
                <w:lang w:val="en-GB"/>
              </w:rPr>
              <w:t xml:space="preserve"> </w:t>
            </w:r>
            <w:r w:rsidR="00E35250">
              <w:rPr>
                <w:rFonts w:ascii="Arial Narrow" w:hAnsi="Arial Narrow"/>
                <w:sz w:val="20"/>
                <w:szCs w:val="20"/>
              </w:rPr>
              <w:t>договору</w:t>
            </w:r>
            <w:r w:rsidR="00E35250" w:rsidRPr="00E35250">
              <w:rPr>
                <w:rFonts w:ascii="Arial Narrow" w:hAnsi="Arial Narrow"/>
                <w:sz w:val="20"/>
                <w:szCs w:val="20"/>
                <w:lang w:val="en-GB"/>
              </w:rPr>
              <w:t xml:space="preserve">. </w:t>
            </w:r>
            <w:r w:rsidR="00E35250" w:rsidRPr="00E35250">
              <w:rPr>
                <w:rFonts w:ascii="Arial Narrow" w:hAnsi="Arial Narrow"/>
                <w:sz w:val="20"/>
                <w:szCs w:val="20"/>
                <w:lang w:val="ru-RU"/>
              </w:rPr>
              <w:t>Постачальник послуг зобов’язується дотримуватися умов щодо повернення, передачі та навчання будь-якого наступника, як описано в Технічних специфікаціях (</w:t>
            </w:r>
            <w:r w:rsidR="00E35250" w:rsidRPr="001C1DF6">
              <w:rPr>
                <w:rFonts w:ascii="Arial Narrow" w:hAnsi="Arial Narrow"/>
                <w:sz w:val="20"/>
                <w:szCs w:val="20"/>
                <w:lang w:val="en-GB"/>
              </w:rPr>
              <w:t>PAQ</w:t>
            </w:r>
            <w:r w:rsidR="00E35250" w:rsidRPr="00E35250">
              <w:rPr>
                <w:rFonts w:ascii="Arial Narrow" w:hAnsi="Arial Narrow"/>
                <w:sz w:val="20"/>
                <w:szCs w:val="20"/>
                <w:lang w:val="ru-RU"/>
              </w:rPr>
              <w:t>) або іншій документації.</w:t>
            </w:r>
          </w:p>
          <w:p w14:paraId="6FE76E9C" w14:textId="4FAAB942" w:rsidR="00201C99" w:rsidRPr="00E35250"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526922300"/>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service provider undertakes to return all data processed and stored to the Council within a timeframe that allows for continuity of service without any deterioration in the quality of the service.</w:t>
            </w:r>
            <w:r w:rsidR="00E35250" w:rsidRPr="00E35250">
              <w:rPr>
                <w:rFonts w:ascii="Arial Narrow" w:hAnsi="Arial Narrow" w:cs="Tahoma"/>
                <w:sz w:val="20"/>
                <w:szCs w:val="20"/>
                <w:lang w:val="en-US"/>
              </w:rPr>
              <w:t>/</w:t>
            </w:r>
            <w:r w:rsidR="00E35250" w:rsidRPr="00E35250">
              <w:rPr>
                <w:rFonts w:ascii="Arial Narrow" w:hAnsi="Arial Narrow"/>
                <w:sz w:val="20"/>
                <w:szCs w:val="20"/>
                <w:lang w:val="en-US"/>
              </w:rPr>
              <w:t xml:space="preserve"> </w:t>
            </w:r>
            <w:r w:rsidR="00E35250">
              <w:rPr>
                <w:rFonts w:ascii="Arial Narrow" w:hAnsi="Arial Narrow"/>
                <w:sz w:val="20"/>
                <w:szCs w:val="20"/>
              </w:rPr>
              <w:t>Постачальник</w:t>
            </w:r>
            <w:r w:rsidR="00E35250" w:rsidRPr="00E35250">
              <w:rPr>
                <w:rFonts w:ascii="Arial Narrow" w:hAnsi="Arial Narrow"/>
                <w:sz w:val="20"/>
                <w:szCs w:val="20"/>
                <w:lang w:val="en-US"/>
              </w:rPr>
              <w:t xml:space="preserve"> </w:t>
            </w:r>
            <w:r w:rsidR="00E35250">
              <w:rPr>
                <w:rFonts w:ascii="Arial Narrow" w:hAnsi="Arial Narrow"/>
                <w:sz w:val="20"/>
                <w:szCs w:val="20"/>
              </w:rPr>
              <w:t>послуг</w:t>
            </w:r>
            <w:r w:rsidR="00E35250" w:rsidRPr="00E35250">
              <w:rPr>
                <w:rFonts w:ascii="Arial Narrow" w:hAnsi="Arial Narrow"/>
                <w:sz w:val="20"/>
                <w:szCs w:val="20"/>
                <w:lang w:val="en-US"/>
              </w:rPr>
              <w:t xml:space="preserve"> </w:t>
            </w:r>
            <w:r w:rsidR="00E35250">
              <w:rPr>
                <w:rFonts w:ascii="Arial Narrow" w:hAnsi="Arial Narrow"/>
                <w:sz w:val="20"/>
                <w:szCs w:val="20"/>
              </w:rPr>
              <w:t>зобов</w:t>
            </w:r>
            <w:r w:rsidR="00E35250" w:rsidRPr="00E35250">
              <w:rPr>
                <w:rFonts w:ascii="Arial Narrow" w:hAnsi="Arial Narrow"/>
                <w:sz w:val="20"/>
                <w:szCs w:val="20"/>
                <w:lang w:val="en-US"/>
              </w:rPr>
              <w:t>’</w:t>
            </w:r>
            <w:r w:rsidR="00E35250">
              <w:rPr>
                <w:rFonts w:ascii="Arial Narrow" w:hAnsi="Arial Narrow"/>
                <w:sz w:val="20"/>
                <w:szCs w:val="20"/>
              </w:rPr>
              <w:t>язується</w:t>
            </w:r>
            <w:r w:rsidR="00E35250" w:rsidRPr="00E35250">
              <w:rPr>
                <w:rFonts w:ascii="Arial Narrow" w:hAnsi="Arial Narrow"/>
                <w:sz w:val="20"/>
                <w:szCs w:val="20"/>
                <w:lang w:val="en-US"/>
              </w:rPr>
              <w:t xml:space="preserve"> </w:t>
            </w:r>
            <w:r w:rsidR="00E35250">
              <w:rPr>
                <w:rFonts w:ascii="Arial Narrow" w:hAnsi="Arial Narrow"/>
                <w:sz w:val="20"/>
                <w:szCs w:val="20"/>
              </w:rPr>
              <w:t>повернути</w:t>
            </w:r>
            <w:r w:rsidR="00E35250" w:rsidRPr="00E35250">
              <w:rPr>
                <w:rFonts w:ascii="Arial Narrow" w:hAnsi="Arial Narrow"/>
                <w:sz w:val="20"/>
                <w:szCs w:val="20"/>
                <w:lang w:val="en-US"/>
              </w:rPr>
              <w:t xml:space="preserve"> </w:t>
            </w:r>
            <w:r w:rsidR="00E35250">
              <w:rPr>
                <w:rFonts w:ascii="Arial Narrow" w:hAnsi="Arial Narrow"/>
                <w:sz w:val="20"/>
                <w:szCs w:val="20"/>
              </w:rPr>
              <w:t>Раді</w:t>
            </w:r>
            <w:r w:rsidR="00E35250" w:rsidRPr="00E35250">
              <w:rPr>
                <w:rFonts w:ascii="Arial Narrow" w:hAnsi="Arial Narrow"/>
                <w:sz w:val="20"/>
                <w:szCs w:val="20"/>
                <w:lang w:val="en-US"/>
              </w:rPr>
              <w:t xml:space="preserve"> </w:t>
            </w:r>
            <w:r w:rsidR="00E35250">
              <w:rPr>
                <w:rFonts w:ascii="Arial Narrow" w:hAnsi="Arial Narrow"/>
                <w:sz w:val="20"/>
                <w:szCs w:val="20"/>
              </w:rPr>
              <w:t>всі</w:t>
            </w:r>
            <w:r w:rsidR="00E35250" w:rsidRPr="00E35250">
              <w:rPr>
                <w:rFonts w:ascii="Arial Narrow" w:hAnsi="Arial Narrow"/>
                <w:sz w:val="20"/>
                <w:szCs w:val="20"/>
                <w:lang w:val="en-US"/>
              </w:rPr>
              <w:t xml:space="preserve"> </w:t>
            </w:r>
            <w:r w:rsidR="00E35250">
              <w:rPr>
                <w:rFonts w:ascii="Arial Narrow" w:hAnsi="Arial Narrow"/>
                <w:sz w:val="20"/>
                <w:szCs w:val="20"/>
              </w:rPr>
              <w:t>оброблені</w:t>
            </w:r>
            <w:r w:rsidR="00E35250" w:rsidRPr="00E35250">
              <w:rPr>
                <w:rFonts w:ascii="Arial Narrow" w:hAnsi="Arial Narrow"/>
                <w:sz w:val="20"/>
                <w:szCs w:val="20"/>
                <w:lang w:val="en-US"/>
              </w:rPr>
              <w:t xml:space="preserve"> </w:t>
            </w:r>
            <w:r w:rsidR="00E35250">
              <w:rPr>
                <w:rFonts w:ascii="Arial Narrow" w:hAnsi="Arial Narrow"/>
                <w:sz w:val="20"/>
                <w:szCs w:val="20"/>
              </w:rPr>
              <w:t>та</w:t>
            </w:r>
            <w:r w:rsidR="00E35250" w:rsidRPr="00E35250">
              <w:rPr>
                <w:rFonts w:ascii="Arial Narrow" w:hAnsi="Arial Narrow"/>
                <w:sz w:val="20"/>
                <w:szCs w:val="20"/>
                <w:lang w:val="en-US"/>
              </w:rPr>
              <w:t xml:space="preserve"> </w:t>
            </w:r>
            <w:r w:rsidR="00E35250">
              <w:rPr>
                <w:rFonts w:ascii="Arial Narrow" w:hAnsi="Arial Narrow"/>
                <w:sz w:val="20"/>
                <w:szCs w:val="20"/>
              </w:rPr>
              <w:t>збережені</w:t>
            </w:r>
            <w:r w:rsidR="00E35250" w:rsidRPr="00E35250">
              <w:rPr>
                <w:rFonts w:ascii="Arial Narrow" w:hAnsi="Arial Narrow"/>
                <w:sz w:val="20"/>
                <w:szCs w:val="20"/>
                <w:lang w:val="en-US"/>
              </w:rPr>
              <w:t xml:space="preserve"> </w:t>
            </w:r>
            <w:r w:rsidR="00E35250">
              <w:rPr>
                <w:rFonts w:ascii="Arial Narrow" w:hAnsi="Arial Narrow"/>
                <w:sz w:val="20"/>
                <w:szCs w:val="20"/>
              </w:rPr>
              <w:t>дані</w:t>
            </w:r>
            <w:r w:rsidR="00E35250" w:rsidRPr="00E35250">
              <w:rPr>
                <w:rFonts w:ascii="Arial Narrow" w:hAnsi="Arial Narrow"/>
                <w:sz w:val="20"/>
                <w:szCs w:val="20"/>
                <w:lang w:val="en-US"/>
              </w:rPr>
              <w:t xml:space="preserve"> </w:t>
            </w:r>
            <w:r w:rsidR="00E35250">
              <w:rPr>
                <w:rFonts w:ascii="Arial Narrow" w:hAnsi="Arial Narrow"/>
                <w:sz w:val="20"/>
                <w:szCs w:val="20"/>
              </w:rPr>
              <w:t>у</w:t>
            </w:r>
            <w:r w:rsidR="00E35250" w:rsidRPr="00E35250">
              <w:rPr>
                <w:rFonts w:ascii="Arial Narrow" w:hAnsi="Arial Narrow"/>
                <w:sz w:val="20"/>
                <w:szCs w:val="20"/>
                <w:lang w:val="en-US"/>
              </w:rPr>
              <w:t xml:space="preserve"> </w:t>
            </w:r>
            <w:r w:rsidR="00E35250">
              <w:rPr>
                <w:rFonts w:ascii="Arial Narrow" w:hAnsi="Arial Narrow"/>
                <w:sz w:val="20"/>
                <w:szCs w:val="20"/>
              </w:rPr>
              <w:t>строк</w:t>
            </w:r>
            <w:r w:rsidR="00E35250" w:rsidRPr="00E35250">
              <w:rPr>
                <w:rFonts w:ascii="Arial Narrow" w:hAnsi="Arial Narrow"/>
                <w:sz w:val="20"/>
                <w:szCs w:val="20"/>
                <w:lang w:val="en-US"/>
              </w:rPr>
              <w:t xml:space="preserve">, </w:t>
            </w:r>
            <w:r w:rsidR="00E35250">
              <w:rPr>
                <w:rFonts w:ascii="Arial Narrow" w:hAnsi="Arial Narrow"/>
                <w:sz w:val="20"/>
                <w:szCs w:val="20"/>
              </w:rPr>
              <w:t>що</w:t>
            </w:r>
            <w:r w:rsidR="00E35250" w:rsidRPr="00E35250">
              <w:rPr>
                <w:rFonts w:ascii="Arial Narrow" w:hAnsi="Arial Narrow"/>
                <w:sz w:val="20"/>
                <w:szCs w:val="20"/>
                <w:lang w:val="en-US"/>
              </w:rPr>
              <w:t xml:space="preserve"> </w:t>
            </w:r>
            <w:r w:rsidR="00E35250">
              <w:rPr>
                <w:rFonts w:ascii="Arial Narrow" w:hAnsi="Arial Narrow"/>
                <w:sz w:val="20"/>
                <w:szCs w:val="20"/>
              </w:rPr>
              <w:t>дає</w:t>
            </w:r>
            <w:r w:rsidR="00E35250" w:rsidRPr="00E35250">
              <w:rPr>
                <w:rFonts w:ascii="Arial Narrow" w:hAnsi="Arial Narrow"/>
                <w:sz w:val="20"/>
                <w:szCs w:val="20"/>
                <w:lang w:val="en-US"/>
              </w:rPr>
              <w:t xml:space="preserve"> </w:t>
            </w:r>
            <w:r w:rsidR="00E35250">
              <w:rPr>
                <w:rFonts w:ascii="Arial Narrow" w:hAnsi="Arial Narrow"/>
                <w:sz w:val="20"/>
                <w:szCs w:val="20"/>
              </w:rPr>
              <w:t>змогу</w:t>
            </w:r>
            <w:r w:rsidR="00E35250" w:rsidRPr="00E35250">
              <w:rPr>
                <w:rFonts w:ascii="Arial Narrow" w:hAnsi="Arial Narrow"/>
                <w:sz w:val="20"/>
                <w:szCs w:val="20"/>
                <w:lang w:val="en-US"/>
              </w:rPr>
              <w:t xml:space="preserve"> </w:t>
            </w:r>
            <w:r w:rsidR="00E35250">
              <w:rPr>
                <w:rFonts w:ascii="Arial Narrow" w:hAnsi="Arial Narrow"/>
                <w:sz w:val="20"/>
                <w:szCs w:val="20"/>
              </w:rPr>
              <w:t>забезпечити</w:t>
            </w:r>
            <w:r w:rsidR="00E35250" w:rsidRPr="00E35250">
              <w:rPr>
                <w:rFonts w:ascii="Arial Narrow" w:hAnsi="Arial Narrow"/>
                <w:sz w:val="20"/>
                <w:szCs w:val="20"/>
                <w:lang w:val="en-US"/>
              </w:rPr>
              <w:t xml:space="preserve"> </w:t>
            </w:r>
            <w:r w:rsidR="00E35250">
              <w:rPr>
                <w:rFonts w:ascii="Arial Narrow" w:hAnsi="Arial Narrow"/>
                <w:sz w:val="20"/>
                <w:szCs w:val="20"/>
              </w:rPr>
              <w:t>безперервність</w:t>
            </w:r>
            <w:r w:rsidR="00E35250" w:rsidRPr="00E35250">
              <w:rPr>
                <w:rFonts w:ascii="Arial Narrow" w:hAnsi="Arial Narrow"/>
                <w:sz w:val="20"/>
                <w:szCs w:val="20"/>
                <w:lang w:val="en-US"/>
              </w:rPr>
              <w:t xml:space="preserve"> </w:t>
            </w:r>
            <w:r w:rsidR="00E35250">
              <w:rPr>
                <w:rFonts w:ascii="Arial Narrow" w:hAnsi="Arial Narrow"/>
                <w:sz w:val="20"/>
                <w:szCs w:val="20"/>
              </w:rPr>
              <w:t>надання</w:t>
            </w:r>
            <w:r w:rsidR="00E35250" w:rsidRPr="00E35250">
              <w:rPr>
                <w:rFonts w:ascii="Arial Narrow" w:hAnsi="Arial Narrow"/>
                <w:sz w:val="20"/>
                <w:szCs w:val="20"/>
                <w:lang w:val="en-US"/>
              </w:rPr>
              <w:t xml:space="preserve"> </w:t>
            </w:r>
            <w:r w:rsidR="00E35250">
              <w:rPr>
                <w:rFonts w:ascii="Arial Narrow" w:hAnsi="Arial Narrow"/>
                <w:sz w:val="20"/>
                <w:szCs w:val="20"/>
              </w:rPr>
              <w:t>послуг</w:t>
            </w:r>
            <w:r w:rsidR="00E35250" w:rsidRPr="00E35250">
              <w:rPr>
                <w:rFonts w:ascii="Arial Narrow" w:hAnsi="Arial Narrow"/>
                <w:sz w:val="20"/>
                <w:szCs w:val="20"/>
                <w:lang w:val="en-US"/>
              </w:rPr>
              <w:t xml:space="preserve"> </w:t>
            </w:r>
            <w:r w:rsidR="00E35250">
              <w:rPr>
                <w:rFonts w:ascii="Arial Narrow" w:hAnsi="Arial Narrow"/>
                <w:sz w:val="20"/>
                <w:szCs w:val="20"/>
              </w:rPr>
              <w:t>без</w:t>
            </w:r>
            <w:r w:rsidR="00E35250" w:rsidRPr="00E35250">
              <w:rPr>
                <w:rFonts w:ascii="Arial Narrow" w:hAnsi="Arial Narrow"/>
                <w:sz w:val="20"/>
                <w:szCs w:val="20"/>
                <w:lang w:val="en-US"/>
              </w:rPr>
              <w:t xml:space="preserve"> </w:t>
            </w:r>
            <w:r w:rsidR="00E35250">
              <w:rPr>
                <w:rFonts w:ascii="Arial Narrow" w:hAnsi="Arial Narrow"/>
                <w:sz w:val="20"/>
                <w:szCs w:val="20"/>
              </w:rPr>
              <w:t>погіршення</w:t>
            </w:r>
            <w:r w:rsidR="00E35250" w:rsidRPr="00E35250">
              <w:rPr>
                <w:rFonts w:ascii="Arial Narrow" w:hAnsi="Arial Narrow"/>
                <w:sz w:val="20"/>
                <w:szCs w:val="20"/>
                <w:lang w:val="en-US"/>
              </w:rPr>
              <w:t xml:space="preserve"> </w:t>
            </w:r>
            <w:r w:rsidR="00E35250">
              <w:rPr>
                <w:rFonts w:ascii="Arial Narrow" w:hAnsi="Arial Narrow"/>
                <w:sz w:val="20"/>
                <w:szCs w:val="20"/>
              </w:rPr>
              <w:t>їхньої</w:t>
            </w:r>
            <w:r w:rsidR="00E35250" w:rsidRPr="00E35250">
              <w:rPr>
                <w:rFonts w:ascii="Arial Narrow" w:hAnsi="Arial Narrow"/>
                <w:sz w:val="20"/>
                <w:szCs w:val="20"/>
                <w:lang w:val="en-US"/>
              </w:rPr>
              <w:t xml:space="preserve"> </w:t>
            </w:r>
            <w:r w:rsidR="00E35250">
              <w:rPr>
                <w:rFonts w:ascii="Arial Narrow" w:hAnsi="Arial Narrow"/>
                <w:sz w:val="20"/>
                <w:szCs w:val="20"/>
              </w:rPr>
              <w:t>якості</w:t>
            </w:r>
            <w:r w:rsidR="00E35250" w:rsidRPr="00E35250">
              <w:rPr>
                <w:rFonts w:ascii="Arial Narrow" w:hAnsi="Arial Narrow"/>
                <w:sz w:val="20"/>
                <w:szCs w:val="20"/>
                <w:lang w:val="en-US"/>
              </w:rPr>
              <w:t>.</w:t>
            </w:r>
          </w:p>
        </w:tc>
      </w:tr>
      <w:tr w:rsidR="00201C99" w:rsidRPr="003D4739" w14:paraId="5C139E14" w14:textId="77777777" w:rsidTr="00E755C8">
        <w:trPr>
          <w:trHeight w:val="680"/>
        </w:trPr>
        <w:tc>
          <w:tcPr>
            <w:cnfStyle w:val="001000000000" w:firstRow="0" w:lastRow="0" w:firstColumn="1" w:lastColumn="0" w:oddVBand="0" w:evenVBand="0" w:oddHBand="0" w:evenHBand="0" w:firstRowFirstColumn="0" w:firstRowLastColumn="0" w:lastRowFirstColumn="0" w:lastRowLastColumn="0"/>
            <w:tcW w:w="3544" w:type="dxa"/>
          </w:tcPr>
          <w:p w14:paraId="2440D2C9" w14:textId="4BF96BF1" w:rsidR="00201C99" w:rsidRPr="00E35250" w:rsidRDefault="00201C99" w:rsidP="00E755C8">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lastRenderedPageBreak/>
              <w:t>Non-competition clause</w:t>
            </w:r>
            <w:r w:rsidR="00E35250" w:rsidRPr="00E35250">
              <w:rPr>
                <w:rFonts w:ascii="Arial Narrow" w:hAnsi="Arial Narrow" w:cs="Tahoma"/>
                <w:sz w:val="20"/>
                <w:szCs w:val="20"/>
                <w:lang w:val="en-US"/>
              </w:rPr>
              <w:t>/</w:t>
            </w:r>
            <w:r w:rsidR="00E35250" w:rsidRPr="00E35250">
              <w:rPr>
                <w:rFonts w:ascii="Arial Narrow" w:hAnsi="Arial Narrow"/>
                <w:sz w:val="20"/>
                <w:szCs w:val="20"/>
                <w:lang w:val="en-US"/>
              </w:rPr>
              <w:t xml:space="preserve"> </w:t>
            </w:r>
            <w:r w:rsidR="00E35250">
              <w:rPr>
                <w:rFonts w:ascii="Arial Narrow" w:hAnsi="Arial Narrow"/>
                <w:sz w:val="20"/>
                <w:szCs w:val="20"/>
              </w:rPr>
              <w:t>Положення</w:t>
            </w:r>
            <w:r w:rsidR="00E35250" w:rsidRPr="00E35250">
              <w:rPr>
                <w:rFonts w:ascii="Arial Narrow" w:hAnsi="Arial Narrow"/>
                <w:sz w:val="20"/>
                <w:szCs w:val="20"/>
                <w:lang w:val="en-US"/>
              </w:rPr>
              <w:t xml:space="preserve"> </w:t>
            </w:r>
            <w:r w:rsidR="00E35250">
              <w:rPr>
                <w:rFonts w:ascii="Arial Narrow" w:hAnsi="Arial Narrow"/>
                <w:sz w:val="20"/>
                <w:szCs w:val="20"/>
              </w:rPr>
              <w:t>про</w:t>
            </w:r>
            <w:r w:rsidR="00E35250" w:rsidRPr="00E35250">
              <w:rPr>
                <w:rFonts w:ascii="Arial Narrow" w:hAnsi="Arial Narrow"/>
                <w:sz w:val="20"/>
                <w:szCs w:val="20"/>
                <w:lang w:val="en-US"/>
              </w:rPr>
              <w:t xml:space="preserve"> </w:t>
            </w:r>
            <w:r w:rsidR="00E35250">
              <w:rPr>
                <w:rFonts w:ascii="Arial Narrow" w:hAnsi="Arial Narrow"/>
                <w:sz w:val="20"/>
                <w:szCs w:val="20"/>
              </w:rPr>
              <w:t>відмову</w:t>
            </w:r>
            <w:r w:rsidR="00E35250" w:rsidRPr="00E35250">
              <w:rPr>
                <w:rFonts w:ascii="Arial Narrow" w:hAnsi="Arial Narrow"/>
                <w:sz w:val="20"/>
                <w:szCs w:val="20"/>
                <w:lang w:val="en-US"/>
              </w:rPr>
              <w:t xml:space="preserve"> </w:t>
            </w:r>
            <w:r w:rsidR="00E35250">
              <w:rPr>
                <w:rFonts w:ascii="Arial Narrow" w:hAnsi="Arial Narrow"/>
                <w:sz w:val="20"/>
                <w:szCs w:val="20"/>
              </w:rPr>
              <w:t>від</w:t>
            </w:r>
            <w:r w:rsidR="00E35250" w:rsidRPr="00E35250">
              <w:rPr>
                <w:rFonts w:ascii="Arial Narrow" w:hAnsi="Arial Narrow"/>
                <w:sz w:val="20"/>
                <w:szCs w:val="20"/>
                <w:lang w:val="en-US"/>
              </w:rPr>
              <w:t xml:space="preserve"> </w:t>
            </w:r>
            <w:r w:rsidR="00E35250">
              <w:rPr>
                <w:rFonts w:ascii="Arial Narrow" w:hAnsi="Arial Narrow"/>
                <w:sz w:val="20"/>
                <w:szCs w:val="20"/>
              </w:rPr>
              <w:t>конкуренції</w:t>
            </w:r>
          </w:p>
        </w:tc>
        <w:tc>
          <w:tcPr>
            <w:tcW w:w="6090" w:type="dxa"/>
          </w:tcPr>
          <w:p w14:paraId="05569C13" w14:textId="50005C0C" w:rsidR="005D2BBA" w:rsidRPr="00E35250"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en-US"/>
              </w:rPr>
            </w:pPr>
            <w:sdt>
              <w:sdtPr>
                <w:rPr>
                  <w:rFonts w:ascii="Arial Narrow" w:hAnsi="Arial Narrow" w:cs="Tahoma"/>
                  <w:sz w:val="20"/>
                  <w:szCs w:val="20"/>
                  <w:lang w:val="en-GB"/>
                </w:rPr>
                <w:id w:val="479041962"/>
                <w14:checkbox>
                  <w14:checked w14:val="0"/>
                  <w14:checkedState w14:val="2612" w14:font="MS Gothic"/>
                  <w14:uncheckedState w14:val="2610" w14:font="MS Gothic"/>
                </w14:checkbox>
              </w:sdtPr>
              <w:sdtContent>
                <w:r w:rsidR="00201C99" w:rsidRPr="003D4739">
                  <w:rPr>
                    <w:rFonts w:ascii="Segoe UI Symbol" w:hAnsi="Segoe UI Symbol" w:cs="Segoe UI Symbol"/>
                    <w:sz w:val="20"/>
                    <w:szCs w:val="20"/>
                    <w:lang w:val="en-GB"/>
                  </w:rPr>
                  <w:t>☐</w:t>
                </w:r>
                <w:r w:rsidR="00201C99" w:rsidRPr="003D4739">
                  <w:rPr>
                    <w:rFonts w:ascii="Arial Narrow" w:hAnsi="Arial Narrow" w:cs="Tahoma"/>
                    <w:sz w:val="20"/>
                    <w:szCs w:val="20"/>
                    <w:lang w:val="en-GB"/>
                  </w:rPr>
                  <w:t xml:space="preserve"> </w:t>
                </w:r>
              </w:sdtContent>
            </w:sdt>
            <w:r w:rsidR="00201C99" w:rsidRPr="003D4739">
              <w:rPr>
                <w:rFonts w:ascii="Arial Narrow" w:hAnsi="Arial Narrow" w:cs="Tahoma"/>
                <w:sz w:val="20"/>
                <w:szCs w:val="20"/>
                <w:lang w:val="en-GB"/>
              </w:rPr>
              <w:t>The Council of Europe undertakes not to commercialise any internal development of a product, tool or solution with functionalities similar to the product covered by the licence rights referred to in this contract</w:t>
            </w:r>
            <w:r w:rsidR="00E35250" w:rsidRPr="00E35250">
              <w:rPr>
                <w:rFonts w:ascii="Arial Narrow" w:hAnsi="Arial Narrow" w:cs="Tahoma"/>
                <w:sz w:val="20"/>
                <w:szCs w:val="20"/>
                <w:lang w:val="en-US"/>
              </w:rPr>
              <w:t>/</w:t>
            </w:r>
            <w:r w:rsidR="00E35250">
              <w:rPr>
                <w:rFonts w:ascii="Arial Narrow" w:hAnsi="Arial Narrow"/>
                <w:sz w:val="20"/>
                <w:szCs w:val="20"/>
              </w:rPr>
              <w:t>Рада</w:t>
            </w:r>
            <w:r w:rsidR="00E35250" w:rsidRPr="00E35250">
              <w:rPr>
                <w:rFonts w:ascii="Arial Narrow" w:hAnsi="Arial Narrow"/>
                <w:sz w:val="20"/>
                <w:szCs w:val="20"/>
                <w:lang w:val="en-US"/>
              </w:rPr>
              <w:t xml:space="preserve"> </w:t>
            </w:r>
            <w:r w:rsidR="00E35250">
              <w:rPr>
                <w:rFonts w:ascii="Arial Narrow" w:hAnsi="Arial Narrow"/>
                <w:sz w:val="20"/>
                <w:szCs w:val="20"/>
              </w:rPr>
              <w:t>Європи</w:t>
            </w:r>
            <w:r w:rsidR="00E35250" w:rsidRPr="00E35250">
              <w:rPr>
                <w:rFonts w:ascii="Arial Narrow" w:hAnsi="Arial Narrow"/>
                <w:sz w:val="20"/>
                <w:szCs w:val="20"/>
                <w:lang w:val="en-US"/>
              </w:rPr>
              <w:t xml:space="preserve"> </w:t>
            </w:r>
            <w:r w:rsidR="00E35250">
              <w:rPr>
                <w:rFonts w:ascii="Arial Narrow" w:hAnsi="Arial Narrow"/>
                <w:sz w:val="20"/>
                <w:szCs w:val="20"/>
              </w:rPr>
              <w:t>зобов</w:t>
            </w:r>
            <w:r w:rsidR="00E35250" w:rsidRPr="00E35250">
              <w:rPr>
                <w:rFonts w:ascii="Arial Narrow" w:hAnsi="Arial Narrow"/>
                <w:sz w:val="20"/>
                <w:szCs w:val="20"/>
                <w:lang w:val="en-US"/>
              </w:rPr>
              <w:t>’</w:t>
            </w:r>
            <w:r w:rsidR="00E35250">
              <w:rPr>
                <w:rFonts w:ascii="Arial Narrow" w:hAnsi="Arial Narrow"/>
                <w:sz w:val="20"/>
                <w:szCs w:val="20"/>
              </w:rPr>
              <w:t>язується</w:t>
            </w:r>
            <w:r w:rsidR="00E35250" w:rsidRPr="00E35250">
              <w:rPr>
                <w:rFonts w:ascii="Arial Narrow" w:hAnsi="Arial Narrow"/>
                <w:sz w:val="20"/>
                <w:szCs w:val="20"/>
                <w:lang w:val="en-US"/>
              </w:rPr>
              <w:t xml:space="preserve"> </w:t>
            </w:r>
            <w:r w:rsidR="00E35250">
              <w:rPr>
                <w:rFonts w:ascii="Arial Narrow" w:hAnsi="Arial Narrow"/>
                <w:sz w:val="20"/>
                <w:szCs w:val="20"/>
              </w:rPr>
              <w:t>не</w:t>
            </w:r>
            <w:r w:rsidR="00E35250" w:rsidRPr="00E35250">
              <w:rPr>
                <w:rFonts w:ascii="Arial Narrow" w:hAnsi="Arial Narrow"/>
                <w:sz w:val="20"/>
                <w:szCs w:val="20"/>
                <w:lang w:val="en-US"/>
              </w:rPr>
              <w:t xml:space="preserve"> </w:t>
            </w:r>
            <w:r w:rsidR="00E35250">
              <w:rPr>
                <w:rFonts w:ascii="Arial Narrow" w:hAnsi="Arial Narrow"/>
                <w:sz w:val="20"/>
                <w:szCs w:val="20"/>
              </w:rPr>
              <w:t>здійснювати</w:t>
            </w:r>
            <w:r w:rsidR="00E35250" w:rsidRPr="00E35250">
              <w:rPr>
                <w:rFonts w:ascii="Arial Narrow" w:hAnsi="Arial Narrow"/>
                <w:sz w:val="20"/>
                <w:szCs w:val="20"/>
                <w:lang w:val="en-US"/>
              </w:rPr>
              <w:t xml:space="preserve"> </w:t>
            </w:r>
            <w:r w:rsidR="00E35250">
              <w:rPr>
                <w:rFonts w:ascii="Arial Narrow" w:hAnsi="Arial Narrow"/>
                <w:sz w:val="20"/>
                <w:szCs w:val="20"/>
              </w:rPr>
              <w:t>будь</w:t>
            </w:r>
            <w:r w:rsidR="00E35250" w:rsidRPr="00E35250">
              <w:rPr>
                <w:rFonts w:ascii="Arial Narrow" w:hAnsi="Arial Narrow"/>
                <w:sz w:val="20"/>
                <w:szCs w:val="20"/>
                <w:lang w:val="en-US"/>
              </w:rPr>
              <w:t>-</w:t>
            </w:r>
            <w:r w:rsidR="00E35250">
              <w:rPr>
                <w:rFonts w:ascii="Arial Narrow" w:hAnsi="Arial Narrow"/>
                <w:sz w:val="20"/>
                <w:szCs w:val="20"/>
              </w:rPr>
              <w:t>яку</w:t>
            </w:r>
            <w:r w:rsidR="00E35250" w:rsidRPr="00E35250">
              <w:rPr>
                <w:rFonts w:ascii="Arial Narrow" w:hAnsi="Arial Narrow"/>
                <w:sz w:val="20"/>
                <w:szCs w:val="20"/>
                <w:lang w:val="en-US"/>
              </w:rPr>
              <w:t xml:space="preserve"> </w:t>
            </w:r>
            <w:r w:rsidR="00E35250">
              <w:rPr>
                <w:rFonts w:ascii="Arial Narrow" w:hAnsi="Arial Narrow"/>
                <w:sz w:val="20"/>
                <w:szCs w:val="20"/>
              </w:rPr>
              <w:t>комерційну</w:t>
            </w:r>
            <w:r w:rsidR="00E35250" w:rsidRPr="00E35250">
              <w:rPr>
                <w:rFonts w:ascii="Arial Narrow" w:hAnsi="Arial Narrow"/>
                <w:sz w:val="20"/>
                <w:szCs w:val="20"/>
                <w:lang w:val="en-US"/>
              </w:rPr>
              <w:t xml:space="preserve"> </w:t>
            </w:r>
            <w:r w:rsidR="00E35250">
              <w:rPr>
                <w:rFonts w:ascii="Arial Narrow" w:hAnsi="Arial Narrow"/>
                <w:sz w:val="20"/>
                <w:szCs w:val="20"/>
              </w:rPr>
              <w:t>діяльність</w:t>
            </w:r>
            <w:r w:rsidR="00E35250" w:rsidRPr="00E35250">
              <w:rPr>
                <w:rFonts w:ascii="Arial Narrow" w:hAnsi="Arial Narrow"/>
                <w:sz w:val="20"/>
                <w:szCs w:val="20"/>
                <w:lang w:val="en-US"/>
              </w:rPr>
              <w:t xml:space="preserve"> </w:t>
            </w:r>
            <w:r w:rsidR="00E35250">
              <w:rPr>
                <w:rFonts w:ascii="Arial Narrow" w:hAnsi="Arial Narrow"/>
                <w:sz w:val="20"/>
                <w:szCs w:val="20"/>
              </w:rPr>
              <w:t>щодо</w:t>
            </w:r>
            <w:r w:rsidR="00E35250" w:rsidRPr="00E35250">
              <w:rPr>
                <w:rFonts w:ascii="Arial Narrow" w:hAnsi="Arial Narrow"/>
                <w:sz w:val="20"/>
                <w:szCs w:val="20"/>
                <w:lang w:val="en-US"/>
              </w:rPr>
              <w:t xml:space="preserve"> </w:t>
            </w:r>
            <w:r w:rsidR="00E35250">
              <w:rPr>
                <w:rFonts w:ascii="Arial Narrow" w:hAnsi="Arial Narrow"/>
                <w:sz w:val="20"/>
                <w:szCs w:val="20"/>
              </w:rPr>
              <w:t>внутрішніх</w:t>
            </w:r>
            <w:r w:rsidR="00E35250" w:rsidRPr="00E35250">
              <w:rPr>
                <w:rFonts w:ascii="Arial Narrow" w:hAnsi="Arial Narrow"/>
                <w:sz w:val="20"/>
                <w:szCs w:val="20"/>
                <w:lang w:val="en-US"/>
              </w:rPr>
              <w:t xml:space="preserve"> </w:t>
            </w:r>
            <w:r w:rsidR="00E35250">
              <w:rPr>
                <w:rFonts w:ascii="Arial Narrow" w:hAnsi="Arial Narrow"/>
                <w:sz w:val="20"/>
                <w:szCs w:val="20"/>
              </w:rPr>
              <w:t>розробок</w:t>
            </w:r>
            <w:r w:rsidR="00E35250" w:rsidRPr="00E35250">
              <w:rPr>
                <w:rFonts w:ascii="Arial Narrow" w:hAnsi="Arial Narrow"/>
                <w:sz w:val="20"/>
                <w:szCs w:val="20"/>
                <w:lang w:val="en-US"/>
              </w:rPr>
              <w:t xml:space="preserve"> </w:t>
            </w:r>
            <w:r w:rsidR="00E35250">
              <w:rPr>
                <w:rFonts w:ascii="Arial Narrow" w:hAnsi="Arial Narrow"/>
                <w:sz w:val="20"/>
                <w:szCs w:val="20"/>
              </w:rPr>
              <w:t>продукту</w:t>
            </w:r>
            <w:r w:rsidR="00E35250" w:rsidRPr="00E35250">
              <w:rPr>
                <w:rFonts w:ascii="Arial Narrow" w:hAnsi="Arial Narrow"/>
                <w:sz w:val="20"/>
                <w:szCs w:val="20"/>
                <w:lang w:val="en-US"/>
              </w:rPr>
              <w:t xml:space="preserve">, </w:t>
            </w:r>
            <w:r w:rsidR="00E35250">
              <w:rPr>
                <w:rFonts w:ascii="Arial Narrow" w:hAnsi="Arial Narrow"/>
                <w:sz w:val="20"/>
                <w:szCs w:val="20"/>
              </w:rPr>
              <w:t>інструменту</w:t>
            </w:r>
            <w:r w:rsidR="00E35250" w:rsidRPr="00E35250">
              <w:rPr>
                <w:rFonts w:ascii="Arial Narrow" w:hAnsi="Arial Narrow"/>
                <w:sz w:val="20"/>
                <w:szCs w:val="20"/>
                <w:lang w:val="en-US"/>
              </w:rPr>
              <w:t xml:space="preserve"> </w:t>
            </w:r>
            <w:r w:rsidR="00E35250">
              <w:rPr>
                <w:rFonts w:ascii="Arial Narrow" w:hAnsi="Arial Narrow"/>
                <w:sz w:val="20"/>
                <w:szCs w:val="20"/>
              </w:rPr>
              <w:t>чи</w:t>
            </w:r>
            <w:r w:rsidR="00E35250" w:rsidRPr="00E35250">
              <w:rPr>
                <w:rFonts w:ascii="Arial Narrow" w:hAnsi="Arial Narrow"/>
                <w:sz w:val="20"/>
                <w:szCs w:val="20"/>
                <w:lang w:val="en-US"/>
              </w:rPr>
              <w:t xml:space="preserve"> </w:t>
            </w:r>
            <w:r w:rsidR="00E35250">
              <w:rPr>
                <w:rFonts w:ascii="Arial Narrow" w:hAnsi="Arial Narrow"/>
                <w:sz w:val="20"/>
                <w:szCs w:val="20"/>
              </w:rPr>
              <w:t>рішення</w:t>
            </w:r>
            <w:r w:rsidR="00E35250" w:rsidRPr="00E35250">
              <w:rPr>
                <w:rFonts w:ascii="Arial Narrow" w:hAnsi="Arial Narrow"/>
                <w:sz w:val="20"/>
                <w:szCs w:val="20"/>
                <w:lang w:val="en-US"/>
              </w:rPr>
              <w:t xml:space="preserve">, </w:t>
            </w:r>
            <w:r w:rsidR="00E35250">
              <w:rPr>
                <w:rFonts w:ascii="Arial Narrow" w:hAnsi="Arial Narrow"/>
                <w:sz w:val="20"/>
                <w:szCs w:val="20"/>
              </w:rPr>
              <w:t>функціональні</w:t>
            </w:r>
            <w:r w:rsidR="00E35250" w:rsidRPr="00E35250">
              <w:rPr>
                <w:rFonts w:ascii="Arial Narrow" w:hAnsi="Arial Narrow"/>
                <w:sz w:val="20"/>
                <w:szCs w:val="20"/>
                <w:lang w:val="en-US"/>
              </w:rPr>
              <w:t xml:space="preserve"> </w:t>
            </w:r>
            <w:r w:rsidR="00E35250">
              <w:rPr>
                <w:rFonts w:ascii="Arial Narrow" w:hAnsi="Arial Narrow"/>
                <w:sz w:val="20"/>
                <w:szCs w:val="20"/>
              </w:rPr>
              <w:t>можливості</w:t>
            </w:r>
            <w:r w:rsidR="00E35250" w:rsidRPr="00E35250">
              <w:rPr>
                <w:rFonts w:ascii="Arial Narrow" w:hAnsi="Arial Narrow"/>
                <w:sz w:val="20"/>
                <w:szCs w:val="20"/>
                <w:lang w:val="en-US"/>
              </w:rPr>
              <w:t xml:space="preserve"> </w:t>
            </w:r>
            <w:r w:rsidR="00E35250">
              <w:rPr>
                <w:rFonts w:ascii="Arial Narrow" w:hAnsi="Arial Narrow"/>
                <w:sz w:val="20"/>
                <w:szCs w:val="20"/>
              </w:rPr>
              <w:t>яких</w:t>
            </w:r>
            <w:r w:rsidR="00E35250" w:rsidRPr="00E35250">
              <w:rPr>
                <w:rFonts w:ascii="Arial Narrow" w:hAnsi="Arial Narrow"/>
                <w:sz w:val="20"/>
                <w:szCs w:val="20"/>
                <w:lang w:val="en-US"/>
              </w:rPr>
              <w:t xml:space="preserve"> </w:t>
            </w:r>
            <w:r w:rsidR="00E35250">
              <w:rPr>
                <w:rFonts w:ascii="Arial Narrow" w:hAnsi="Arial Narrow"/>
                <w:sz w:val="20"/>
                <w:szCs w:val="20"/>
              </w:rPr>
              <w:t>подібні</w:t>
            </w:r>
            <w:r w:rsidR="00E35250" w:rsidRPr="00E35250">
              <w:rPr>
                <w:rFonts w:ascii="Arial Narrow" w:hAnsi="Arial Narrow"/>
                <w:sz w:val="20"/>
                <w:szCs w:val="20"/>
                <w:lang w:val="en-US"/>
              </w:rPr>
              <w:t xml:space="preserve"> </w:t>
            </w:r>
            <w:r w:rsidR="00E35250">
              <w:rPr>
                <w:rFonts w:ascii="Arial Narrow" w:hAnsi="Arial Narrow"/>
                <w:sz w:val="20"/>
                <w:szCs w:val="20"/>
              </w:rPr>
              <w:t>до</w:t>
            </w:r>
            <w:r w:rsidR="00E35250" w:rsidRPr="00E35250">
              <w:rPr>
                <w:rFonts w:ascii="Arial Narrow" w:hAnsi="Arial Narrow"/>
                <w:sz w:val="20"/>
                <w:szCs w:val="20"/>
                <w:lang w:val="en-US"/>
              </w:rPr>
              <w:t xml:space="preserve"> </w:t>
            </w:r>
            <w:r w:rsidR="00E35250">
              <w:rPr>
                <w:rFonts w:ascii="Arial Narrow" w:hAnsi="Arial Narrow"/>
                <w:sz w:val="20"/>
                <w:szCs w:val="20"/>
              </w:rPr>
              <w:t>продукту</w:t>
            </w:r>
            <w:r w:rsidR="00E35250" w:rsidRPr="00E35250">
              <w:rPr>
                <w:rFonts w:ascii="Arial Narrow" w:hAnsi="Arial Narrow"/>
                <w:sz w:val="20"/>
                <w:szCs w:val="20"/>
                <w:lang w:val="en-US"/>
              </w:rPr>
              <w:t xml:space="preserve">, </w:t>
            </w:r>
            <w:r w:rsidR="00E35250">
              <w:rPr>
                <w:rFonts w:ascii="Arial Narrow" w:hAnsi="Arial Narrow"/>
                <w:sz w:val="20"/>
                <w:szCs w:val="20"/>
              </w:rPr>
              <w:t>на</w:t>
            </w:r>
            <w:r w:rsidR="00E35250" w:rsidRPr="00E35250">
              <w:rPr>
                <w:rFonts w:ascii="Arial Narrow" w:hAnsi="Arial Narrow"/>
                <w:sz w:val="20"/>
                <w:szCs w:val="20"/>
                <w:lang w:val="en-US"/>
              </w:rPr>
              <w:t xml:space="preserve"> </w:t>
            </w:r>
            <w:r w:rsidR="00E35250">
              <w:rPr>
                <w:rFonts w:ascii="Arial Narrow" w:hAnsi="Arial Narrow"/>
                <w:sz w:val="20"/>
                <w:szCs w:val="20"/>
              </w:rPr>
              <w:t>який</w:t>
            </w:r>
            <w:r w:rsidR="00E35250" w:rsidRPr="00E35250">
              <w:rPr>
                <w:rFonts w:ascii="Arial Narrow" w:hAnsi="Arial Narrow"/>
                <w:sz w:val="20"/>
                <w:szCs w:val="20"/>
                <w:lang w:val="en-US"/>
              </w:rPr>
              <w:t xml:space="preserve"> </w:t>
            </w:r>
            <w:r w:rsidR="00E35250">
              <w:rPr>
                <w:rFonts w:ascii="Arial Narrow" w:hAnsi="Arial Narrow"/>
                <w:sz w:val="20"/>
                <w:szCs w:val="20"/>
              </w:rPr>
              <w:t>поширюються</w:t>
            </w:r>
            <w:r w:rsidR="00E35250" w:rsidRPr="00E35250">
              <w:rPr>
                <w:rFonts w:ascii="Arial Narrow" w:hAnsi="Arial Narrow"/>
                <w:sz w:val="20"/>
                <w:szCs w:val="20"/>
                <w:lang w:val="en-US"/>
              </w:rPr>
              <w:t xml:space="preserve"> </w:t>
            </w:r>
            <w:r w:rsidR="00E35250">
              <w:rPr>
                <w:rFonts w:ascii="Arial Narrow" w:hAnsi="Arial Narrow"/>
                <w:sz w:val="20"/>
                <w:szCs w:val="20"/>
              </w:rPr>
              <w:t>ліцензійні</w:t>
            </w:r>
            <w:r w:rsidR="00E35250" w:rsidRPr="00E35250">
              <w:rPr>
                <w:rFonts w:ascii="Arial Narrow" w:hAnsi="Arial Narrow"/>
                <w:sz w:val="20"/>
                <w:szCs w:val="20"/>
                <w:lang w:val="en-US"/>
              </w:rPr>
              <w:t xml:space="preserve"> </w:t>
            </w:r>
            <w:r w:rsidR="00E35250">
              <w:rPr>
                <w:rFonts w:ascii="Arial Narrow" w:hAnsi="Arial Narrow"/>
                <w:sz w:val="20"/>
                <w:szCs w:val="20"/>
              </w:rPr>
              <w:t>права</w:t>
            </w:r>
            <w:r w:rsidR="00E35250" w:rsidRPr="00E35250">
              <w:rPr>
                <w:rFonts w:ascii="Arial Narrow" w:hAnsi="Arial Narrow"/>
                <w:sz w:val="20"/>
                <w:szCs w:val="20"/>
                <w:lang w:val="en-US"/>
              </w:rPr>
              <w:t xml:space="preserve">, </w:t>
            </w:r>
            <w:r w:rsidR="00E35250">
              <w:rPr>
                <w:rFonts w:ascii="Arial Narrow" w:hAnsi="Arial Narrow"/>
                <w:sz w:val="20"/>
                <w:szCs w:val="20"/>
              </w:rPr>
              <w:t>зазначені</w:t>
            </w:r>
            <w:r w:rsidR="00E35250" w:rsidRPr="00E35250">
              <w:rPr>
                <w:rFonts w:ascii="Arial Narrow" w:hAnsi="Arial Narrow"/>
                <w:sz w:val="20"/>
                <w:szCs w:val="20"/>
                <w:lang w:val="en-US"/>
              </w:rPr>
              <w:t xml:space="preserve"> </w:t>
            </w:r>
            <w:r w:rsidR="00E35250">
              <w:rPr>
                <w:rFonts w:ascii="Arial Narrow" w:hAnsi="Arial Narrow"/>
                <w:sz w:val="20"/>
                <w:szCs w:val="20"/>
              </w:rPr>
              <w:t>в</w:t>
            </w:r>
            <w:r w:rsidR="00E35250" w:rsidRPr="00E35250">
              <w:rPr>
                <w:rFonts w:ascii="Arial Narrow" w:hAnsi="Arial Narrow"/>
                <w:sz w:val="20"/>
                <w:szCs w:val="20"/>
                <w:lang w:val="en-US"/>
              </w:rPr>
              <w:t xml:space="preserve"> </w:t>
            </w:r>
            <w:r w:rsidR="00E35250">
              <w:rPr>
                <w:rFonts w:ascii="Arial Narrow" w:hAnsi="Arial Narrow"/>
                <w:sz w:val="20"/>
                <w:szCs w:val="20"/>
              </w:rPr>
              <w:t>цьому</w:t>
            </w:r>
            <w:r w:rsidR="00E35250" w:rsidRPr="00E35250">
              <w:rPr>
                <w:rFonts w:ascii="Arial Narrow" w:hAnsi="Arial Narrow"/>
                <w:sz w:val="20"/>
                <w:szCs w:val="20"/>
                <w:lang w:val="en-US"/>
              </w:rPr>
              <w:t xml:space="preserve"> </w:t>
            </w:r>
            <w:r w:rsidR="00E35250">
              <w:rPr>
                <w:rFonts w:ascii="Arial Narrow" w:hAnsi="Arial Narrow"/>
                <w:sz w:val="20"/>
                <w:szCs w:val="20"/>
              </w:rPr>
              <w:t>договорі</w:t>
            </w:r>
            <w:r w:rsidR="00E35250" w:rsidRPr="00E35250">
              <w:rPr>
                <w:rFonts w:ascii="Arial Narrow" w:hAnsi="Arial Narrow"/>
                <w:sz w:val="20"/>
                <w:szCs w:val="20"/>
                <w:lang w:val="en-US"/>
              </w:rPr>
              <w:t>.</w:t>
            </w:r>
          </w:p>
          <w:p w14:paraId="57330A01" w14:textId="522C77D1" w:rsidR="00201C99" w:rsidRPr="00E35250" w:rsidRDefault="00000000" w:rsidP="00E755C8">
            <w:pPr>
              <w:autoSpaceDE/>
              <w:autoSpaceDN/>
              <w:spacing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en-GB"/>
                </w:rPr>
                <w:id w:val="578789374"/>
                <w14:checkbox>
                  <w14:checked w14:val="1"/>
                  <w14:checkedState w14:val="2612" w14:font="MS Gothic"/>
                  <w14:uncheckedState w14:val="2610" w14:font="MS Gothic"/>
                </w14:checkbox>
              </w:sdtPr>
              <w:sdtContent>
                <w:r w:rsidR="00201C99" w:rsidRPr="00866F6A">
                  <w:rPr>
                    <w:rFonts w:ascii="Segoe UI Symbol" w:eastAsia="MS Gothic" w:hAnsi="Segoe UI Symbol" w:cs="Segoe UI Symbol"/>
                    <w:sz w:val="20"/>
                    <w:szCs w:val="20"/>
                    <w:lang w:val="en-GB"/>
                  </w:rPr>
                  <w:t>☒</w:t>
                </w:r>
              </w:sdtContent>
            </w:sdt>
            <w:r w:rsidR="00201C99" w:rsidRPr="003D4739">
              <w:rPr>
                <w:rFonts w:ascii="Arial Narrow" w:hAnsi="Arial Narrow" w:cs="Tahoma"/>
                <w:sz w:val="20"/>
                <w:szCs w:val="20"/>
                <w:lang w:val="en-GB"/>
              </w:rPr>
              <w:t>Not applicable</w:t>
            </w:r>
            <w:r w:rsidR="00E35250">
              <w:rPr>
                <w:rFonts w:ascii="Arial Narrow" w:hAnsi="Arial Narrow" w:cs="Tahoma"/>
                <w:sz w:val="20"/>
                <w:szCs w:val="20"/>
                <w:lang w:val="ru-RU"/>
              </w:rPr>
              <w:t>/</w:t>
            </w:r>
            <w:r w:rsidR="00E35250">
              <w:rPr>
                <w:rFonts w:ascii="Arial Narrow" w:hAnsi="Arial Narrow"/>
                <w:sz w:val="20"/>
                <w:szCs w:val="20"/>
              </w:rPr>
              <w:t>Не застосовується</w:t>
            </w:r>
          </w:p>
        </w:tc>
      </w:tr>
      <w:tr w:rsidR="00201C99" w:rsidRPr="009D6F26" w14:paraId="4896A2F1" w14:textId="77777777" w:rsidTr="00E755C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44" w:type="dxa"/>
          </w:tcPr>
          <w:p w14:paraId="77A45DAC" w14:textId="77777777" w:rsidR="00201C99" w:rsidRPr="003D4739" w:rsidRDefault="00201C99" w:rsidP="00E755C8">
            <w:pPr>
              <w:autoSpaceDE/>
              <w:autoSpaceDN/>
              <w:spacing w:after="0" w:afterAutospacing="0"/>
              <w:ind w:right="4"/>
              <w:rPr>
                <w:rFonts w:ascii="Arial Narrow" w:hAnsi="Arial Narrow" w:cs="Tahoma"/>
                <w:sz w:val="20"/>
                <w:szCs w:val="20"/>
                <w:lang w:val="en-GB"/>
              </w:rPr>
            </w:pPr>
            <w:r w:rsidRPr="003D4739">
              <w:rPr>
                <w:rFonts w:ascii="Arial Narrow" w:hAnsi="Arial Narrow" w:cs="Tahoma"/>
                <w:sz w:val="20"/>
                <w:szCs w:val="20"/>
                <w:lang w:val="en-GB"/>
              </w:rPr>
              <w:t>Confidentiality clause</w:t>
            </w:r>
          </w:p>
          <w:p w14:paraId="554E3C9D" w14:textId="77777777" w:rsidR="00E35250" w:rsidRPr="00E35250" w:rsidRDefault="00201C99" w:rsidP="00E35250">
            <w:pPr>
              <w:autoSpaceDE/>
              <w:autoSpaceDN/>
              <w:spacing w:after="0" w:afterAutospacing="0"/>
              <w:ind w:right="4"/>
              <w:rPr>
                <w:rFonts w:ascii="Arial Narrow" w:hAnsi="Arial Narrow" w:cs="Tahoma"/>
                <w:sz w:val="20"/>
                <w:szCs w:val="20"/>
                <w:lang w:val="en-US"/>
              </w:rPr>
            </w:pPr>
            <w:r w:rsidRPr="003D4739">
              <w:rPr>
                <w:rFonts w:ascii="Arial Narrow" w:hAnsi="Arial Narrow" w:cs="Tahoma"/>
                <w:sz w:val="20"/>
                <w:szCs w:val="20"/>
                <w:lang w:val="en-GB"/>
              </w:rPr>
              <w:t>(in the event of a transfer of know-how)</w:t>
            </w:r>
            <w:r w:rsidR="00E35250" w:rsidRPr="00E35250">
              <w:rPr>
                <w:rFonts w:ascii="Arial Narrow" w:hAnsi="Arial Narrow" w:cs="Tahoma"/>
                <w:sz w:val="20"/>
                <w:szCs w:val="20"/>
                <w:lang w:val="en-US"/>
              </w:rPr>
              <w:t>/</w:t>
            </w:r>
            <w:r w:rsidR="00E35250" w:rsidRPr="00E35250">
              <w:rPr>
                <w:rFonts w:ascii="Arial Narrow" w:hAnsi="Arial Narrow" w:cs="Tahoma"/>
                <w:sz w:val="20"/>
                <w:szCs w:val="20"/>
                <w:lang w:val="en-US"/>
              </w:rPr>
              <w:br/>
            </w:r>
            <w:r w:rsidR="00E35250">
              <w:rPr>
                <w:rFonts w:ascii="Arial Narrow" w:hAnsi="Arial Narrow"/>
                <w:sz w:val="20"/>
                <w:szCs w:val="20"/>
              </w:rPr>
              <w:t>Застереження</w:t>
            </w:r>
            <w:r w:rsidR="00E35250" w:rsidRPr="00E35250">
              <w:rPr>
                <w:rFonts w:ascii="Arial Narrow" w:hAnsi="Arial Narrow"/>
                <w:sz w:val="20"/>
                <w:szCs w:val="20"/>
                <w:lang w:val="en-US"/>
              </w:rPr>
              <w:t xml:space="preserve"> </w:t>
            </w:r>
            <w:r w:rsidR="00E35250">
              <w:rPr>
                <w:rFonts w:ascii="Arial Narrow" w:hAnsi="Arial Narrow"/>
                <w:sz w:val="20"/>
                <w:szCs w:val="20"/>
              </w:rPr>
              <w:t>про</w:t>
            </w:r>
            <w:r w:rsidR="00E35250" w:rsidRPr="00E35250">
              <w:rPr>
                <w:rFonts w:ascii="Arial Narrow" w:hAnsi="Arial Narrow"/>
                <w:sz w:val="20"/>
                <w:szCs w:val="20"/>
                <w:lang w:val="en-US"/>
              </w:rPr>
              <w:t xml:space="preserve"> </w:t>
            </w:r>
            <w:r w:rsidR="00E35250">
              <w:rPr>
                <w:rFonts w:ascii="Arial Narrow" w:hAnsi="Arial Narrow"/>
                <w:sz w:val="20"/>
                <w:szCs w:val="20"/>
              </w:rPr>
              <w:t>конфіденційність</w:t>
            </w:r>
          </w:p>
          <w:p w14:paraId="77AA8BB6" w14:textId="35782FB9" w:rsidR="00201C99" w:rsidRPr="00E35250" w:rsidRDefault="00E35250" w:rsidP="00E35250">
            <w:pPr>
              <w:autoSpaceDE/>
              <w:autoSpaceDN/>
              <w:spacing w:after="0" w:afterAutospacing="0"/>
              <w:ind w:right="4"/>
              <w:rPr>
                <w:rFonts w:ascii="Arial Narrow" w:hAnsi="Arial Narrow" w:cs="Tahoma"/>
                <w:sz w:val="20"/>
                <w:szCs w:val="20"/>
                <w:lang w:val="ru-RU"/>
              </w:rPr>
            </w:pPr>
            <w:r w:rsidRPr="00E35250">
              <w:rPr>
                <w:rFonts w:ascii="Arial Narrow" w:hAnsi="Arial Narrow"/>
                <w:sz w:val="20"/>
                <w:szCs w:val="20"/>
                <w:lang w:val="ru-RU"/>
              </w:rPr>
              <w:t>(у разі передачі ноу-хау)</w:t>
            </w:r>
          </w:p>
        </w:tc>
        <w:tc>
          <w:tcPr>
            <w:tcW w:w="6090" w:type="dxa"/>
          </w:tcPr>
          <w:p w14:paraId="64BECB9D" w14:textId="59FEC716" w:rsidR="00201C99" w:rsidRPr="001C1DF6"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156493751"/>
                <w14:checkbox>
                  <w14:checked w14:val="1"/>
                  <w14:checkedState w14:val="2612" w14:font="MS Gothic"/>
                  <w14:uncheckedState w14:val="2610" w14:font="MS Gothic"/>
                </w14:checkbox>
              </w:sdtPr>
              <w:sdtContent>
                <w:r w:rsidR="00201C99" w:rsidRPr="001C1DF6">
                  <w:rPr>
                    <w:rFonts w:ascii="MS Gothic" w:eastAsia="MS Gothic" w:hAnsi="MS Gothic" w:cs="Tahoma"/>
                    <w:sz w:val="20"/>
                    <w:szCs w:val="20"/>
                    <w:lang w:val="ru-RU"/>
                  </w:rPr>
                  <w:t>☒</w:t>
                </w:r>
              </w:sdtContent>
            </w:sdt>
            <w:r w:rsidR="00201C99" w:rsidRPr="003D4739">
              <w:rPr>
                <w:rFonts w:ascii="Arial Narrow" w:hAnsi="Arial Narrow" w:cs="Tahoma"/>
                <w:sz w:val="20"/>
                <w:szCs w:val="20"/>
                <w:lang w:val="en-GB"/>
              </w:rPr>
              <w:t>Not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applicable</w:t>
            </w:r>
            <w:r w:rsidR="00E35250" w:rsidRPr="001C1DF6">
              <w:rPr>
                <w:rFonts w:ascii="Arial Narrow" w:hAnsi="Arial Narrow" w:cs="Tahoma"/>
                <w:sz w:val="20"/>
                <w:szCs w:val="20"/>
                <w:lang w:val="ru-RU"/>
              </w:rPr>
              <w:t>/</w:t>
            </w:r>
            <w:r w:rsidR="00E35250" w:rsidRPr="001C1DF6">
              <w:rPr>
                <w:rFonts w:ascii="Arial Narrow" w:hAnsi="Arial Narrow"/>
                <w:sz w:val="20"/>
                <w:szCs w:val="20"/>
                <w:lang w:val="ru-RU"/>
              </w:rPr>
              <w:t>Не застосовується</w:t>
            </w:r>
          </w:p>
          <w:p w14:paraId="069621AD" w14:textId="2E023386" w:rsidR="00201C99" w:rsidRPr="001C1DF6" w:rsidRDefault="00000000" w:rsidP="00E755C8">
            <w:pPr>
              <w:autoSpaceDE/>
              <w:autoSpaceDN/>
              <w:spacing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lang w:val="ru-RU"/>
              </w:rPr>
            </w:pPr>
            <w:sdt>
              <w:sdtPr>
                <w:rPr>
                  <w:rFonts w:ascii="Arial Narrow" w:hAnsi="Arial Narrow" w:cs="Tahoma"/>
                  <w:sz w:val="20"/>
                  <w:szCs w:val="20"/>
                  <w:lang w:val="ru-RU"/>
                </w:rPr>
                <w:id w:val="-1258824082"/>
                <w14:checkbox>
                  <w14:checked w14:val="0"/>
                  <w14:checkedState w14:val="2612" w14:font="MS Gothic"/>
                  <w14:uncheckedState w14:val="2610" w14:font="MS Gothic"/>
                </w14:checkbox>
              </w:sdtPr>
              <w:sdtContent>
                <w:r w:rsidR="00201C99" w:rsidRPr="001C1DF6">
                  <w:rPr>
                    <w:rFonts w:ascii="Segoe UI Symbol" w:hAnsi="Segoe UI Symbol" w:cs="Segoe UI Symbol"/>
                    <w:sz w:val="20"/>
                    <w:szCs w:val="20"/>
                    <w:lang w:val="ru-RU"/>
                  </w:rPr>
                  <w:t>☐</w:t>
                </w:r>
                <w:r w:rsidR="00201C99" w:rsidRPr="001C1DF6">
                  <w:rPr>
                    <w:rFonts w:ascii="Arial Narrow" w:hAnsi="Arial Narrow" w:cs="Tahoma"/>
                    <w:sz w:val="20"/>
                    <w:szCs w:val="20"/>
                    <w:lang w:val="ru-RU"/>
                  </w:rPr>
                  <w:t xml:space="preserve"> </w:t>
                </w:r>
              </w:sdtContent>
            </w:sdt>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confidentiality</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clauses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applicable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to</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this</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contract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are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set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out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in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separate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document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subject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to</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agreement</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between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service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provider</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and</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where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applicable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owner</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of</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licence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or</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solution</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and</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the</w:t>
            </w:r>
            <w:r w:rsidR="00201C99" w:rsidRPr="001C1DF6">
              <w:rPr>
                <w:rFonts w:ascii="Arial Narrow" w:hAnsi="Arial Narrow" w:cs="Tahoma"/>
                <w:sz w:val="20"/>
                <w:szCs w:val="20"/>
                <w:lang w:val="ru-RU"/>
              </w:rPr>
              <w:t xml:space="preserve"> </w:t>
            </w:r>
            <w:r w:rsidR="00201C99" w:rsidRPr="003D4739">
              <w:rPr>
                <w:rFonts w:ascii="Arial Narrow" w:hAnsi="Arial Narrow" w:cs="Tahoma"/>
                <w:sz w:val="20"/>
                <w:szCs w:val="20"/>
                <w:lang w:val="en-GB"/>
              </w:rPr>
              <w:t>Council</w:t>
            </w:r>
            <w:r w:rsidR="00E35250" w:rsidRPr="001C1DF6">
              <w:rPr>
                <w:rFonts w:ascii="Arial Narrow" w:hAnsi="Arial Narrow" w:cs="Tahoma"/>
                <w:sz w:val="20"/>
                <w:szCs w:val="20"/>
                <w:lang w:val="ru-RU"/>
              </w:rPr>
              <w:t>/</w:t>
            </w:r>
            <w:r w:rsidR="00E35250" w:rsidRPr="001C1DF6">
              <w:rPr>
                <w:rFonts w:ascii="Arial Narrow" w:hAnsi="Arial Narrow"/>
                <w:sz w:val="20"/>
                <w:szCs w:val="20"/>
                <w:lang w:val="ru-RU"/>
              </w:rPr>
              <w:t>Положення про конфіденційність, що застосовуються до цього договору, викладені в окремому документі, за умови досягнення згоди між постачальником послуг та, у відповідних випадках, власником ліцензії або рішення, а також Радою</w:t>
            </w:r>
          </w:p>
        </w:tc>
      </w:tr>
    </w:tbl>
    <w:p w14:paraId="460F4094" w14:textId="77777777" w:rsidR="00650E43" w:rsidRPr="001C1DF6" w:rsidRDefault="00650E43">
      <w:pPr>
        <w:autoSpaceDE/>
        <w:autoSpaceDN/>
        <w:spacing w:after="0" w:afterAutospacing="0"/>
        <w:rPr>
          <w:rFonts w:ascii="Arial Narrow" w:hAnsi="Arial Narrow"/>
          <w:sz w:val="22"/>
          <w:szCs w:val="22"/>
          <w:lang w:val="ru-RU"/>
        </w:rPr>
      </w:pPr>
      <w:r w:rsidRPr="001C1DF6">
        <w:rPr>
          <w:rFonts w:ascii="Arial Narrow" w:hAnsi="Arial Narrow"/>
          <w:sz w:val="22"/>
          <w:szCs w:val="22"/>
          <w:lang w:val="ru-RU"/>
        </w:rPr>
        <w:br w:type="page"/>
      </w:r>
    </w:p>
    <w:p w14:paraId="69E22764" w14:textId="77777777" w:rsidR="004C7252" w:rsidRPr="001C1DF6" w:rsidRDefault="004C7252" w:rsidP="004C7252">
      <w:pPr>
        <w:pStyle w:val="COELignes"/>
        <w:spacing w:after="0" w:afterAutospacing="0"/>
        <w:jc w:val="left"/>
        <w:rPr>
          <w:rFonts w:ascii="Arial Narrow" w:hAnsi="Arial Narrow"/>
          <w:bCs/>
          <w:sz w:val="22"/>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E35250" w:rsidRPr="009D6F26" w14:paraId="5EED4FE7" w14:textId="77777777" w:rsidTr="00650E43">
        <w:tc>
          <w:tcPr>
            <w:tcW w:w="4151" w:type="dxa"/>
          </w:tcPr>
          <w:p w14:paraId="0D175BA2" w14:textId="53188E27" w:rsidR="00E35250" w:rsidRPr="00E35250" w:rsidRDefault="00E35250" w:rsidP="00E25D0D">
            <w:pPr>
              <w:keepNext/>
              <w:autoSpaceDE/>
              <w:autoSpaceDN/>
              <w:spacing w:before="99" w:after="60" w:afterAutospacing="0"/>
              <w:outlineLvl w:val="2"/>
              <w:rPr>
                <w:rFonts w:ascii="Arial Narrow" w:hAnsi="Arial Narrow" w:cs="Arial"/>
                <w:b/>
                <w:bCs/>
                <w:sz w:val="22"/>
                <w:szCs w:val="22"/>
                <w:lang w:val="en-GB" w:eastAsia="en-GB"/>
              </w:rPr>
            </w:pPr>
            <w:r w:rsidRPr="00E35250">
              <w:rPr>
                <w:rFonts w:ascii="Arial Narrow" w:hAnsi="Arial Narrow" w:cs="Arial"/>
                <w:b/>
                <w:bCs/>
                <w:sz w:val="22"/>
                <w:szCs w:val="22"/>
                <w:lang w:val="en-GB" w:eastAsia="en-GB"/>
              </w:rPr>
              <w:t>Appendix</w:t>
            </w:r>
            <w:r w:rsidRPr="00E35250">
              <w:rPr>
                <w:rFonts w:ascii="Arial Narrow" w:hAnsi="Arial Narrow" w:cs="Arial"/>
                <w:b/>
                <w:bCs/>
                <w:spacing w:val="-5"/>
                <w:sz w:val="22"/>
                <w:szCs w:val="22"/>
                <w:lang w:val="en-GB" w:eastAsia="en-GB"/>
              </w:rPr>
              <w:t xml:space="preserve"> </w:t>
            </w:r>
            <w:r w:rsidRPr="00E35250">
              <w:rPr>
                <w:rFonts w:ascii="Arial Narrow" w:hAnsi="Arial Narrow" w:cs="Arial"/>
                <w:b/>
                <w:bCs/>
                <w:sz w:val="22"/>
                <w:szCs w:val="22"/>
                <w:lang w:val="en-GB" w:eastAsia="en-GB"/>
              </w:rPr>
              <w:t>III</w:t>
            </w:r>
            <w:r w:rsidRPr="00E35250">
              <w:rPr>
                <w:rFonts w:ascii="Arial Narrow" w:hAnsi="Arial Narrow" w:cs="Arial"/>
                <w:b/>
                <w:bCs/>
                <w:spacing w:val="-2"/>
                <w:sz w:val="22"/>
                <w:szCs w:val="22"/>
                <w:lang w:val="en-GB" w:eastAsia="en-GB"/>
              </w:rPr>
              <w:t xml:space="preserve"> </w:t>
            </w:r>
            <w:r w:rsidRPr="00E35250">
              <w:rPr>
                <w:rFonts w:ascii="Arial Narrow" w:hAnsi="Arial Narrow" w:cs="Arial"/>
                <w:b/>
                <w:bCs/>
                <w:sz w:val="22"/>
                <w:szCs w:val="22"/>
                <w:lang w:val="en-GB" w:eastAsia="en-GB"/>
              </w:rPr>
              <w:t>TECHNICAL</w:t>
            </w:r>
            <w:r w:rsidRPr="00E35250">
              <w:rPr>
                <w:rFonts w:ascii="Arial Narrow" w:hAnsi="Arial Narrow" w:cs="Arial"/>
                <w:b/>
                <w:bCs/>
                <w:spacing w:val="-5"/>
                <w:sz w:val="22"/>
                <w:szCs w:val="22"/>
                <w:lang w:val="en-GB" w:eastAsia="en-GB"/>
              </w:rPr>
              <w:t xml:space="preserve"> </w:t>
            </w:r>
            <w:r w:rsidRPr="00E35250">
              <w:rPr>
                <w:rFonts w:ascii="Arial Narrow" w:hAnsi="Arial Narrow" w:cs="Arial"/>
                <w:b/>
                <w:bCs/>
                <w:sz w:val="22"/>
                <w:szCs w:val="22"/>
                <w:lang w:val="en-GB" w:eastAsia="en-GB"/>
              </w:rPr>
              <w:t>REQUIREMENTS</w:t>
            </w:r>
            <w:r w:rsidRPr="00E35250">
              <w:rPr>
                <w:rFonts w:ascii="Arial Narrow" w:hAnsi="Arial Narrow" w:cs="Arial"/>
                <w:b/>
                <w:bCs/>
                <w:spacing w:val="-3"/>
                <w:sz w:val="22"/>
                <w:szCs w:val="22"/>
                <w:lang w:val="en-GB" w:eastAsia="en-GB"/>
              </w:rPr>
              <w:t xml:space="preserve"> </w:t>
            </w:r>
            <w:r w:rsidRPr="00E35250">
              <w:rPr>
                <w:rFonts w:ascii="Arial Narrow" w:hAnsi="Arial Narrow" w:cs="Arial"/>
                <w:b/>
                <w:bCs/>
                <w:sz w:val="22"/>
                <w:szCs w:val="22"/>
                <w:lang w:val="en-GB" w:eastAsia="en-GB"/>
              </w:rPr>
              <w:t>FOR</w:t>
            </w:r>
            <w:r w:rsidRPr="00E35250">
              <w:rPr>
                <w:rFonts w:ascii="Arial Narrow" w:hAnsi="Arial Narrow" w:cs="Arial"/>
                <w:b/>
                <w:bCs/>
                <w:spacing w:val="-5"/>
                <w:sz w:val="22"/>
                <w:szCs w:val="22"/>
                <w:lang w:val="en-GB" w:eastAsia="en-GB"/>
              </w:rPr>
              <w:t xml:space="preserve"> </w:t>
            </w:r>
            <w:r w:rsidRPr="00E35250">
              <w:rPr>
                <w:rFonts w:ascii="Arial Narrow" w:hAnsi="Arial Narrow" w:cs="Arial"/>
                <w:b/>
                <w:bCs/>
                <w:sz w:val="22"/>
                <w:szCs w:val="22"/>
                <w:lang w:val="en-GB" w:eastAsia="en-GB"/>
              </w:rPr>
              <w:t>IT EQUIPMENT</w:t>
            </w:r>
            <w:r w:rsidRPr="00E35250">
              <w:rPr>
                <w:rFonts w:ascii="Arial Narrow" w:hAnsi="Arial Narrow" w:cs="Arial"/>
                <w:b/>
                <w:bCs/>
                <w:spacing w:val="-2"/>
                <w:sz w:val="22"/>
                <w:szCs w:val="22"/>
                <w:lang w:val="en-GB" w:eastAsia="en-GB"/>
              </w:rPr>
              <w:t xml:space="preserve"> </w:t>
            </w:r>
            <w:r w:rsidRPr="00E35250">
              <w:rPr>
                <w:rFonts w:ascii="Arial Narrow" w:hAnsi="Arial Narrow" w:cs="Arial"/>
                <w:b/>
                <w:bCs/>
                <w:sz w:val="22"/>
                <w:szCs w:val="22"/>
                <w:lang w:val="en-GB" w:eastAsia="en-GB"/>
              </w:rPr>
              <w:t>AND SOFTWARE</w:t>
            </w:r>
          </w:p>
        </w:tc>
        <w:tc>
          <w:tcPr>
            <w:tcW w:w="4152" w:type="dxa"/>
          </w:tcPr>
          <w:p w14:paraId="542307C1" w14:textId="69E77DAA" w:rsidR="00E35250" w:rsidRPr="00E35250" w:rsidRDefault="00E35250" w:rsidP="00E25D0D">
            <w:pPr>
              <w:keepNext/>
              <w:autoSpaceDE/>
              <w:autoSpaceDN/>
              <w:spacing w:before="99" w:after="60" w:afterAutospacing="0"/>
              <w:outlineLvl w:val="2"/>
              <w:rPr>
                <w:rFonts w:ascii="Arial Narrow" w:hAnsi="Arial Narrow" w:cs="Arial"/>
                <w:b/>
                <w:bCs/>
                <w:sz w:val="22"/>
                <w:szCs w:val="22"/>
                <w:lang w:val="ru-RU" w:eastAsia="en-GB"/>
              </w:rPr>
            </w:pPr>
            <w:bookmarkStart w:id="71" w:name="_Toc233017788"/>
            <w:r w:rsidRPr="00E35250">
              <w:rPr>
                <w:rFonts w:ascii="Arial Narrow" w:hAnsi="Arial Narrow"/>
                <w:b/>
                <w:bCs/>
                <w:sz w:val="22"/>
                <w:szCs w:val="22"/>
                <w:lang w:val="ru-RU"/>
              </w:rPr>
              <w:t xml:space="preserve">Додаток </w:t>
            </w:r>
            <w:r w:rsidRPr="001C1DF6">
              <w:rPr>
                <w:rFonts w:ascii="Arial Narrow" w:hAnsi="Arial Narrow"/>
                <w:b/>
                <w:bCs/>
                <w:sz w:val="22"/>
                <w:szCs w:val="22"/>
                <w:lang w:val="en-GB"/>
              </w:rPr>
              <w:t>III</w:t>
            </w:r>
            <w:r w:rsidRPr="00E35250">
              <w:rPr>
                <w:rFonts w:ascii="Arial Narrow" w:hAnsi="Arial Narrow"/>
                <w:b/>
                <w:bCs/>
                <w:sz w:val="22"/>
                <w:szCs w:val="22"/>
                <w:lang w:val="ru-RU"/>
              </w:rPr>
              <w:t xml:space="preserve"> — ТЕХНІЧНІ ВИМОГИ ДО ІТ-ОБЛАДНАННЯ ТА ПРОГРАМНОГО ЗАБЕЗПЕЧЕННЯ</w:t>
            </w:r>
            <w:bookmarkEnd w:id="71"/>
          </w:p>
        </w:tc>
      </w:tr>
    </w:tbl>
    <w:p w14:paraId="55968DCB" w14:textId="77777777" w:rsidR="00E309D6" w:rsidRPr="00E35250" w:rsidRDefault="00E309D6" w:rsidP="00E309D6">
      <w:pPr>
        <w:autoSpaceDE/>
        <w:autoSpaceDN/>
        <w:spacing w:after="0" w:afterAutospacing="0"/>
        <w:rPr>
          <w:rFonts w:ascii="Arial Narrow" w:hAnsi="Arial Narrow" w:cs="Arial"/>
          <w:sz w:val="22"/>
          <w:szCs w:val="22"/>
          <w:lang w:val="ru-RU" w:eastAsia="en-GB"/>
        </w:rPr>
      </w:pPr>
    </w:p>
    <w:p w14:paraId="7577CEDB" w14:textId="77777777" w:rsidR="00E309D6" w:rsidRPr="00E35250" w:rsidRDefault="00E309D6" w:rsidP="00E309D6">
      <w:pPr>
        <w:autoSpaceDE/>
        <w:autoSpaceDN/>
        <w:spacing w:after="0" w:afterAutospacing="0"/>
        <w:jc w:val="center"/>
        <w:rPr>
          <w:rFonts w:ascii="Arial Narrow" w:hAnsi="Arial Narrow" w:cs="Arial"/>
          <w:sz w:val="22"/>
          <w:szCs w:val="22"/>
          <w:lang w:val="ru-RU" w:eastAsia="en-US"/>
        </w:rPr>
      </w:pPr>
    </w:p>
    <w:tbl>
      <w:tblPr>
        <w:tblW w:w="98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98"/>
        <w:gridCol w:w="1842"/>
        <w:gridCol w:w="1466"/>
      </w:tblGrid>
      <w:tr w:rsidR="00E309D6" w:rsidRPr="009D6F26" w14:paraId="597CEF45" w14:textId="77777777" w:rsidTr="008334D7">
        <w:trPr>
          <w:trHeight w:val="439"/>
          <w:jc w:val="center"/>
        </w:trPr>
        <w:tc>
          <w:tcPr>
            <w:tcW w:w="6498" w:type="dxa"/>
            <w:shd w:val="clear" w:color="auto" w:fill="C1E4F5"/>
            <w:vAlign w:val="center"/>
          </w:tcPr>
          <w:p w14:paraId="4245C179" w14:textId="3297B8F7" w:rsidR="005D2BBA" w:rsidRPr="00E35250" w:rsidRDefault="00E309D6" w:rsidP="00E309D6">
            <w:pPr>
              <w:tabs>
                <w:tab w:val="left" w:pos="-139"/>
              </w:tabs>
              <w:autoSpaceDE/>
              <w:autoSpaceDN/>
              <w:spacing w:after="0" w:afterAutospacing="0" w:line="276" w:lineRule="auto"/>
              <w:jc w:val="center"/>
              <w:rPr>
                <w:rFonts w:ascii="Arial Narrow" w:hAnsi="Arial Narrow" w:cs="Arial"/>
                <w:b/>
                <w:sz w:val="18"/>
                <w:szCs w:val="22"/>
                <w:lang w:val="ru-RU" w:eastAsia="en-GB"/>
              </w:rPr>
            </w:pPr>
            <w:bookmarkStart w:id="72" w:name="_Hlk181331673"/>
            <w:r w:rsidRPr="00E309D6">
              <w:rPr>
                <w:rFonts w:ascii="Arial Narrow" w:hAnsi="Arial Narrow" w:cs="Arial"/>
                <w:b/>
                <w:sz w:val="18"/>
                <w:szCs w:val="22"/>
                <w:lang w:val="en-GB" w:eastAsia="en-GB"/>
              </w:rPr>
              <w:t>Deliverables</w:t>
            </w:r>
            <w:r w:rsidR="00E35250">
              <w:rPr>
                <w:rFonts w:ascii="Arial Narrow" w:hAnsi="Arial Narrow" w:cs="Arial"/>
                <w:b/>
                <w:sz w:val="18"/>
                <w:szCs w:val="22"/>
                <w:lang w:val="ru-RU" w:eastAsia="en-GB"/>
              </w:rPr>
              <w:t>/</w:t>
            </w:r>
            <w:r w:rsidR="00E35250">
              <w:rPr>
                <w:rFonts w:ascii="Arial Narrow" w:hAnsi="Arial Narrow"/>
                <w:b/>
                <w:sz w:val="18"/>
                <w:szCs w:val="22"/>
              </w:rPr>
              <w:t xml:space="preserve"> Результати</w:t>
            </w:r>
          </w:p>
          <w:p w14:paraId="260A6C09" w14:textId="7BAD4BE6" w:rsidR="00E309D6" w:rsidRPr="00E309D6" w:rsidRDefault="00E309D6" w:rsidP="00E309D6">
            <w:pPr>
              <w:tabs>
                <w:tab w:val="left" w:pos="-139"/>
              </w:tabs>
              <w:autoSpaceDE/>
              <w:autoSpaceDN/>
              <w:spacing w:after="0" w:afterAutospacing="0" w:line="276" w:lineRule="auto"/>
              <w:jc w:val="center"/>
              <w:rPr>
                <w:rFonts w:ascii="Arial Narrow" w:hAnsi="Arial Narrow" w:cs="Arial"/>
                <w:b/>
                <w:sz w:val="18"/>
                <w:szCs w:val="22"/>
                <w:lang w:val="en-GB" w:eastAsia="en-GB"/>
              </w:rPr>
            </w:pPr>
            <w:r w:rsidRPr="00E309D6">
              <w:rPr>
                <w:rFonts w:ascii="Arial Narrow" w:hAnsi="Arial Narrow" w:cs="Arial"/>
                <w:b/>
                <w:sz w:val="18"/>
                <w:szCs w:val="22"/>
                <w:lang w:val="en-GB" w:eastAsia="en-GB"/>
              </w:rPr>
              <w:t>▼</w:t>
            </w:r>
          </w:p>
        </w:tc>
        <w:tc>
          <w:tcPr>
            <w:tcW w:w="1842" w:type="dxa"/>
            <w:shd w:val="clear" w:color="auto" w:fill="C1E4F5"/>
            <w:vAlign w:val="center"/>
          </w:tcPr>
          <w:p w14:paraId="78DF6CA2" w14:textId="34D05EEB" w:rsidR="00E309D6" w:rsidRPr="00E35250" w:rsidRDefault="00E309D6" w:rsidP="00E309D6">
            <w:pPr>
              <w:tabs>
                <w:tab w:val="left" w:pos="-139"/>
              </w:tabs>
              <w:autoSpaceDE/>
              <w:autoSpaceDN/>
              <w:spacing w:after="0" w:afterAutospacing="0" w:line="276" w:lineRule="auto"/>
              <w:jc w:val="center"/>
              <w:rPr>
                <w:rFonts w:ascii="Arial Narrow" w:hAnsi="Arial Narrow" w:cs="Arial"/>
                <w:b/>
                <w:sz w:val="18"/>
                <w:szCs w:val="22"/>
                <w:lang w:val="ru-RU" w:eastAsia="en-GB"/>
              </w:rPr>
            </w:pPr>
            <w:r w:rsidRPr="00E309D6">
              <w:rPr>
                <w:rFonts w:ascii="Arial Narrow" w:hAnsi="Arial Narrow" w:cs="Arial"/>
                <w:b/>
                <w:sz w:val="18"/>
                <w:szCs w:val="22"/>
                <w:lang w:val="en-GB" w:eastAsia="en-GB"/>
              </w:rPr>
              <w:t>Unit</w:t>
            </w:r>
            <w:r w:rsidR="00E35250">
              <w:rPr>
                <w:rFonts w:ascii="Arial Narrow" w:hAnsi="Arial Narrow" w:cs="Arial"/>
                <w:b/>
                <w:sz w:val="18"/>
                <w:szCs w:val="22"/>
                <w:lang w:val="ru-RU" w:eastAsia="en-GB"/>
              </w:rPr>
              <w:t>/</w:t>
            </w:r>
            <w:r w:rsidR="00E35250">
              <w:rPr>
                <w:rFonts w:ascii="Arial Narrow" w:hAnsi="Arial Narrow"/>
                <w:b/>
                <w:sz w:val="18"/>
                <w:szCs w:val="22"/>
              </w:rPr>
              <w:t xml:space="preserve"> Одиниця</w:t>
            </w:r>
          </w:p>
          <w:p w14:paraId="2E577B1D" w14:textId="77777777" w:rsidR="00E309D6" w:rsidRPr="00E309D6" w:rsidRDefault="00E309D6" w:rsidP="00E309D6">
            <w:pPr>
              <w:tabs>
                <w:tab w:val="left" w:pos="-139"/>
              </w:tabs>
              <w:autoSpaceDE/>
              <w:autoSpaceDN/>
              <w:spacing w:after="0" w:afterAutospacing="0" w:line="276" w:lineRule="auto"/>
              <w:jc w:val="center"/>
              <w:rPr>
                <w:rFonts w:ascii="Arial Narrow" w:hAnsi="Arial Narrow" w:cs="Arial"/>
                <w:b/>
                <w:sz w:val="18"/>
                <w:szCs w:val="22"/>
                <w:lang w:val="en-GB" w:eastAsia="en-GB"/>
              </w:rPr>
            </w:pPr>
            <w:r w:rsidRPr="00E309D6">
              <w:rPr>
                <w:rFonts w:ascii="Arial Narrow" w:hAnsi="Arial Narrow" w:cs="Arial"/>
                <w:b/>
                <w:sz w:val="18"/>
                <w:szCs w:val="22"/>
                <w:lang w:val="en-GB" w:eastAsia="en-GB"/>
              </w:rPr>
              <w:t>▼</w:t>
            </w:r>
          </w:p>
        </w:tc>
        <w:tc>
          <w:tcPr>
            <w:tcW w:w="1466" w:type="dxa"/>
            <w:shd w:val="clear" w:color="auto" w:fill="C1E4F5"/>
            <w:vAlign w:val="center"/>
          </w:tcPr>
          <w:p w14:paraId="0FD9C207" w14:textId="7032474B" w:rsidR="00E35250" w:rsidRPr="00E35250" w:rsidRDefault="00E309D6" w:rsidP="00E35250">
            <w:pPr>
              <w:tabs>
                <w:tab w:val="left" w:pos="-139"/>
              </w:tabs>
              <w:autoSpaceDE/>
              <w:autoSpaceDN/>
              <w:spacing w:after="0" w:afterAutospacing="0" w:line="276" w:lineRule="auto"/>
              <w:jc w:val="center"/>
              <w:rPr>
                <w:rFonts w:ascii="Arial Narrow" w:hAnsi="Arial Narrow" w:cs="Arial"/>
                <w:b/>
                <w:sz w:val="18"/>
                <w:szCs w:val="22"/>
                <w:lang w:val="en-US"/>
              </w:rPr>
            </w:pPr>
            <w:r w:rsidRPr="00E309D6">
              <w:rPr>
                <w:rFonts w:ascii="Arial Narrow" w:hAnsi="Arial Narrow" w:cs="Arial"/>
                <w:b/>
                <w:sz w:val="18"/>
                <w:szCs w:val="22"/>
                <w:lang w:val="en-GB" w:eastAsia="en-GB"/>
              </w:rPr>
              <w:t>Number of Units</w:t>
            </w:r>
            <w:r w:rsidR="00E35250" w:rsidRPr="00E35250">
              <w:rPr>
                <w:rFonts w:ascii="Arial Narrow" w:hAnsi="Arial Narrow" w:cs="Arial"/>
                <w:b/>
                <w:sz w:val="18"/>
                <w:szCs w:val="22"/>
                <w:lang w:val="en-US" w:eastAsia="en-GB"/>
              </w:rPr>
              <w:t>/</w:t>
            </w:r>
            <w:r w:rsidR="00E35250" w:rsidRPr="00E35250">
              <w:rPr>
                <w:rFonts w:ascii="Arial Narrow" w:hAnsi="Arial Narrow"/>
                <w:b/>
                <w:sz w:val="18"/>
                <w:szCs w:val="22"/>
                <w:lang w:val="en-US"/>
              </w:rPr>
              <w:t xml:space="preserve"> </w:t>
            </w:r>
            <w:r w:rsidR="00E35250">
              <w:rPr>
                <w:rFonts w:ascii="Arial Narrow" w:hAnsi="Arial Narrow"/>
                <w:b/>
                <w:sz w:val="18"/>
                <w:szCs w:val="22"/>
              </w:rPr>
              <w:t>Кількість</w:t>
            </w:r>
            <w:r w:rsidR="00E35250" w:rsidRPr="00E35250">
              <w:rPr>
                <w:rFonts w:ascii="Arial Narrow" w:hAnsi="Arial Narrow"/>
                <w:b/>
                <w:sz w:val="18"/>
                <w:szCs w:val="22"/>
                <w:lang w:val="en-US"/>
              </w:rPr>
              <w:t xml:space="preserve"> </w:t>
            </w:r>
            <w:r w:rsidR="00E35250">
              <w:rPr>
                <w:rFonts w:ascii="Arial Narrow" w:hAnsi="Arial Narrow"/>
                <w:b/>
                <w:sz w:val="18"/>
                <w:szCs w:val="22"/>
              </w:rPr>
              <w:t>одиниць</w:t>
            </w:r>
          </w:p>
          <w:p w14:paraId="3898D054" w14:textId="77777777" w:rsidR="00E309D6" w:rsidRPr="00E309D6" w:rsidRDefault="00E309D6" w:rsidP="00E309D6">
            <w:pPr>
              <w:tabs>
                <w:tab w:val="left" w:pos="-139"/>
              </w:tabs>
              <w:autoSpaceDE/>
              <w:autoSpaceDN/>
              <w:spacing w:after="0" w:afterAutospacing="0" w:line="276" w:lineRule="auto"/>
              <w:jc w:val="center"/>
              <w:rPr>
                <w:rFonts w:ascii="Arial Narrow" w:hAnsi="Arial Narrow" w:cs="Arial"/>
                <w:b/>
                <w:sz w:val="18"/>
                <w:szCs w:val="22"/>
                <w:lang w:val="en-GB" w:eastAsia="en-GB"/>
              </w:rPr>
            </w:pPr>
            <w:r w:rsidRPr="00E309D6">
              <w:rPr>
                <w:rFonts w:ascii="Arial Narrow" w:hAnsi="Arial Narrow" w:cs="Arial"/>
                <w:b/>
                <w:sz w:val="18"/>
                <w:szCs w:val="22"/>
                <w:lang w:val="en-GB" w:eastAsia="en-GB"/>
              </w:rPr>
              <w:t>▼</w:t>
            </w:r>
          </w:p>
        </w:tc>
      </w:tr>
      <w:tr w:rsidR="00E309D6" w:rsidRPr="00E309D6" w14:paraId="366BB441" w14:textId="77777777" w:rsidTr="008334D7">
        <w:trPr>
          <w:trHeight w:val="260"/>
          <w:jc w:val="center"/>
        </w:trPr>
        <w:tc>
          <w:tcPr>
            <w:tcW w:w="9806" w:type="dxa"/>
            <w:gridSpan w:val="3"/>
            <w:tcBorders>
              <w:right w:val="single" w:sz="2" w:space="0" w:color="FF0000"/>
            </w:tcBorders>
            <w:shd w:val="clear" w:color="auto" w:fill="F2F2F2"/>
          </w:tcPr>
          <w:p w14:paraId="28F41238" w14:textId="02FDFC19" w:rsidR="00E309D6" w:rsidRPr="00E35250" w:rsidRDefault="00E309D6" w:rsidP="00E309D6">
            <w:pPr>
              <w:tabs>
                <w:tab w:val="left" w:pos="-139"/>
              </w:tabs>
              <w:autoSpaceDE/>
              <w:autoSpaceDN/>
              <w:spacing w:after="0" w:afterAutospacing="0" w:line="276" w:lineRule="auto"/>
              <w:ind w:right="-140"/>
              <w:jc w:val="center"/>
              <w:rPr>
                <w:rFonts w:ascii="Arial Narrow" w:hAnsi="Arial Narrow" w:cs="Arial"/>
                <w:b/>
                <w:bCs/>
                <w:sz w:val="20"/>
                <w:szCs w:val="22"/>
                <w:lang w:val="ru-RU" w:eastAsia="en-GB"/>
              </w:rPr>
            </w:pPr>
            <w:r w:rsidRPr="00E309D6">
              <w:rPr>
                <w:rFonts w:ascii="Arial Narrow" w:hAnsi="Arial Narrow" w:cs="Arial"/>
                <w:b/>
                <w:bCs/>
                <w:sz w:val="20"/>
                <w:szCs w:val="22"/>
                <w:lang w:val="en-GB" w:eastAsia="en-GB"/>
              </w:rPr>
              <w:t>EQUIPMENT</w:t>
            </w:r>
            <w:r w:rsidR="00E35250">
              <w:rPr>
                <w:rFonts w:ascii="Arial Narrow" w:hAnsi="Arial Narrow" w:cs="Arial"/>
                <w:b/>
                <w:bCs/>
                <w:sz w:val="20"/>
                <w:szCs w:val="22"/>
                <w:lang w:val="ru-RU" w:eastAsia="en-GB"/>
              </w:rPr>
              <w:t>/</w:t>
            </w:r>
            <w:r w:rsidR="00E35250">
              <w:rPr>
                <w:rFonts w:ascii="Arial Narrow" w:hAnsi="Arial Narrow"/>
                <w:b/>
                <w:bCs/>
                <w:sz w:val="20"/>
                <w:szCs w:val="22"/>
              </w:rPr>
              <w:t xml:space="preserve"> ОБЛАДНАННЯ</w:t>
            </w:r>
          </w:p>
        </w:tc>
      </w:tr>
      <w:tr w:rsidR="00E309D6" w:rsidRPr="00E309D6" w14:paraId="118B8BC3" w14:textId="77777777" w:rsidTr="008334D7">
        <w:trPr>
          <w:trHeight w:val="1201"/>
          <w:jc w:val="center"/>
        </w:trPr>
        <w:tc>
          <w:tcPr>
            <w:tcW w:w="6498" w:type="dxa"/>
            <w:shd w:val="clear" w:color="auto" w:fill="F2F2F2"/>
          </w:tcPr>
          <w:p w14:paraId="14972B4E" w14:textId="77777777" w:rsidR="005D2BBA" w:rsidRDefault="00E309D6" w:rsidP="00E309D6">
            <w:pPr>
              <w:autoSpaceDE/>
              <w:autoSpaceDN/>
              <w:spacing w:after="0" w:afterAutospacing="0"/>
              <w:jc w:val="both"/>
              <w:rPr>
                <w:rFonts w:ascii="Arial Narrow" w:eastAsia="Calibri" w:hAnsi="Arial Narrow" w:cs="Tahoma"/>
                <w:b/>
                <w:sz w:val="22"/>
                <w:szCs w:val="22"/>
                <w:lang w:val="en-GB" w:eastAsia="en-US"/>
              </w:rPr>
            </w:pPr>
            <w:r w:rsidRPr="00E309D6">
              <w:rPr>
                <w:rFonts w:ascii="Arial Narrow" w:eastAsia="Calibri" w:hAnsi="Arial Narrow" w:cs="Tahoma"/>
                <w:b/>
                <w:sz w:val="22"/>
                <w:szCs w:val="22"/>
                <w:lang w:val="en-GB" w:eastAsia="en-US"/>
              </w:rPr>
              <w:t>Laptop</w:t>
            </w:r>
          </w:p>
          <w:p w14:paraId="542665DC" w14:textId="091C0FCF" w:rsidR="00E309D6" w:rsidRPr="00E309D6" w:rsidRDefault="00E309D6" w:rsidP="00E309D6">
            <w:p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Screen 15.6" IPS (1920x1080) Full HD / Intel Core i5-1235U or equivalent /</w:t>
            </w:r>
          </w:p>
          <w:p w14:paraId="601E8695" w14:textId="77777777" w:rsidR="00E309D6" w:rsidRPr="00E309D6" w:rsidRDefault="00E309D6" w:rsidP="00E309D6">
            <w:p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 xml:space="preserve"> RAM 16 GB / SSD 512 GB / Intel Iris Xe Graphics or equivalent / Wi-Fi / LAN / Bluetooth / web camera / Windows 10 or 11 Pro</w:t>
            </w:r>
          </w:p>
          <w:p w14:paraId="0E1DDDEB" w14:textId="77777777" w:rsidR="00E309D6" w:rsidRPr="00E309D6" w:rsidRDefault="00E309D6" w:rsidP="00E309D6">
            <w:pPr>
              <w:autoSpaceDE/>
              <w:autoSpaceDN/>
              <w:spacing w:after="0" w:afterAutospacing="0"/>
              <w:jc w:val="both"/>
              <w:rPr>
                <w:rFonts w:ascii="Arial Narrow" w:eastAsia="Calibri" w:hAnsi="Arial Narrow" w:cs="Tahoma"/>
                <w:bCs/>
                <w:i/>
                <w:iCs/>
                <w:sz w:val="22"/>
                <w:szCs w:val="22"/>
                <w:lang w:val="en-GB" w:eastAsia="en-US"/>
              </w:rPr>
            </w:pPr>
            <w:r w:rsidRPr="00E309D6">
              <w:rPr>
                <w:rFonts w:ascii="Arial Narrow" w:eastAsia="Calibri" w:hAnsi="Arial Narrow" w:cs="Tahoma"/>
                <w:bCs/>
                <w:i/>
                <w:iCs/>
                <w:sz w:val="22"/>
                <w:szCs w:val="22"/>
                <w:lang w:val="en-GB" w:eastAsia="en-US"/>
              </w:rPr>
              <w:t>Lenovo V15 G3 IAP or Acer TravelMate P2 TMP215-53 (NX.VPVEU.021) or Dell Inspiron 3520 (Inspiron-3520-5252) or equivalent</w:t>
            </w:r>
          </w:p>
          <w:p w14:paraId="49ED5292" w14:textId="77777777" w:rsidR="00E35250" w:rsidRPr="00E35250" w:rsidRDefault="00E35250" w:rsidP="00E35250">
            <w:pPr>
              <w:autoSpaceDE/>
              <w:autoSpaceDN/>
              <w:spacing w:after="0" w:afterAutospacing="0"/>
              <w:jc w:val="both"/>
              <w:rPr>
                <w:rFonts w:ascii="Arial Narrow" w:hAnsi="Arial Narrow"/>
                <w:b/>
                <w:sz w:val="22"/>
                <w:szCs w:val="22"/>
                <w:lang w:val="en-US"/>
              </w:rPr>
            </w:pPr>
            <w:r w:rsidRPr="00E35250">
              <w:rPr>
                <w:rFonts w:ascii="Arial Narrow" w:eastAsia="Calibri" w:hAnsi="Arial Narrow" w:cs="Tahoma"/>
                <w:bCs/>
                <w:i/>
                <w:iCs/>
                <w:sz w:val="22"/>
                <w:szCs w:val="22"/>
                <w:lang w:val="en-US" w:eastAsia="en-US"/>
              </w:rPr>
              <w:t>/</w:t>
            </w:r>
            <w:r w:rsidRPr="00E35250">
              <w:rPr>
                <w:rFonts w:ascii="Arial Narrow" w:eastAsia="Calibri" w:hAnsi="Arial Narrow" w:cs="Tahoma"/>
                <w:bCs/>
                <w:i/>
                <w:iCs/>
                <w:sz w:val="22"/>
                <w:szCs w:val="22"/>
                <w:lang w:val="en-US" w:eastAsia="en-US"/>
              </w:rPr>
              <w:br/>
            </w:r>
            <w:r>
              <w:rPr>
                <w:rFonts w:ascii="Arial Narrow" w:hAnsi="Arial Narrow"/>
                <w:b/>
                <w:sz w:val="22"/>
                <w:szCs w:val="22"/>
              </w:rPr>
              <w:t>Ноутбук</w:t>
            </w:r>
          </w:p>
          <w:p w14:paraId="30858F38" w14:textId="77777777" w:rsidR="00E35250" w:rsidRPr="00E35250" w:rsidRDefault="00E35250" w:rsidP="00E35250">
            <w:pPr>
              <w:autoSpaceDE/>
              <w:autoSpaceDN/>
              <w:spacing w:after="0" w:afterAutospacing="0"/>
              <w:jc w:val="both"/>
              <w:rPr>
                <w:rFonts w:ascii="Arial Narrow" w:eastAsia="Calibri" w:hAnsi="Arial Narrow" w:cs="Tahoma"/>
                <w:bCs/>
                <w:sz w:val="22"/>
                <w:szCs w:val="22"/>
                <w:lang w:val="en-US"/>
              </w:rPr>
            </w:pPr>
            <w:r>
              <w:rPr>
                <w:rFonts w:ascii="Arial Narrow" w:hAnsi="Arial Narrow"/>
                <w:bCs/>
                <w:sz w:val="22"/>
                <w:szCs w:val="22"/>
              </w:rPr>
              <w:t>Екран</w:t>
            </w:r>
            <w:r w:rsidRPr="00E35250">
              <w:rPr>
                <w:rFonts w:ascii="Arial Narrow" w:hAnsi="Arial Narrow"/>
                <w:bCs/>
                <w:sz w:val="22"/>
                <w:szCs w:val="22"/>
                <w:lang w:val="en-US"/>
              </w:rPr>
              <w:t xml:space="preserve"> 15,6" IPS (1920x1080) Full HD / Intel Core i5-1235U </w:t>
            </w:r>
            <w:r>
              <w:rPr>
                <w:rFonts w:ascii="Arial Narrow" w:hAnsi="Arial Narrow"/>
                <w:bCs/>
                <w:sz w:val="22"/>
                <w:szCs w:val="22"/>
              </w:rPr>
              <w:t>або</w:t>
            </w:r>
            <w:r w:rsidRPr="00E35250">
              <w:rPr>
                <w:rFonts w:ascii="Arial Narrow" w:hAnsi="Arial Narrow"/>
                <w:bCs/>
                <w:sz w:val="22"/>
                <w:szCs w:val="22"/>
                <w:lang w:val="en-US"/>
              </w:rPr>
              <w:t xml:space="preserve"> </w:t>
            </w:r>
            <w:r>
              <w:rPr>
                <w:rFonts w:ascii="Arial Narrow" w:hAnsi="Arial Narrow"/>
                <w:bCs/>
                <w:sz w:val="22"/>
                <w:szCs w:val="22"/>
              </w:rPr>
              <w:t>еквівалент</w:t>
            </w:r>
            <w:r w:rsidRPr="00E35250">
              <w:rPr>
                <w:rFonts w:ascii="Arial Narrow" w:hAnsi="Arial Narrow"/>
                <w:bCs/>
                <w:sz w:val="22"/>
                <w:szCs w:val="22"/>
                <w:lang w:val="en-US"/>
              </w:rPr>
              <w:t xml:space="preserve"> /</w:t>
            </w:r>
          </w:p>
          <w:p w14:paraId="0ED42B91" w14:textId="77777777" w:rsidR="00E35250" w:rsidRPr="00E35250" w:rsidRDefault="00E35250" w:rsidP="00E35250">
            <w:pPr>
              <w:autoSpaceDE/>
              <w:autoSpaceDN/>
              <w:spacing w:after="0" w:afterAutospacing="0"/>
              <w:jc w:val="both"/>
              <w:rPr>
                <w:rFonts w:ascii="Arial Narrow" w:eastAsia="Calibri" w:hAnsi="Arial Narrow" w:cs="Tahoma"/>
                <w:bCs/>
                <w:sz w:val="22"/>
                <w:szCs w:val="22"/>
                <w:lang w:val="en-US"/>
              </w:rPr>
            </w:pPr>
            <w:r w:rsidRPr="00E35250">
              <w:rPr>
                <w:rFonts w:ascii="Arial Narrow" w:hAnsi="Arial Narrow"/>
                <w:bCs/>
                <w:sz w:val="22"/>
                <w:szCs w:val="22"/>
                <w:lang w:val="en-US"/>
              </w:rPr>
              <w:t xml:space="preserve"> </w:t>
            </w:r>
            <w:r>
              <w:rPr>
                <w:rFonts w:ascii="Arial Narrow" w:hAnsi="Arial Narrow"/>
                <w:bCs/>
                <w:sz w:val="22"/>
                <w:szCs w:val="22"/>
              </w:rPr>
              <w:t>Оперативна</w:t>
            </w:r>
            <w:r w:rsidRPr="00E35250">
              <w:rPr>
                <w:rFonts w:ascii="Arial Narrow" w:hAnsi="Arial Narrow"/>
                <w:bCs/>
                <w:sz w:val="22"/>
                <w:szCs w:val="22"/>
                <w:lang w:val="en-US"/>
              </w:rPr>
              <w:t xml:space="preserve"> </w:t>
            </w:r>
            <w:r>
              <w:rPr>
                <w:rFonts w:ascii="Arial Narrow" w:hAnsi="Arial Narrow"/>
                <w:bCs/>
                <w:sz w:val="22"/>
                <w:szCs w:val="22"/>
              </w:rPr>
              <w:t>пам</w:t>
            </w:r>
            <w:r w:rsidRPr="00E35250">
              <w:rPr>
                <w:rFonts w:ascii="Arial Narrow" w:hAnsi="Arial Narrow"/>
                <w:bCs/>
                <w:sz w:val="22"/>
                <w:szCs w:val="22"/>
                <w:lang w:val="en-US"/>
              </w:rPr>
              <w:t>’</w:t>
            </w:r>
            <w:r>
              <w:rPr>
                <w:rFonts w:ascii="Arial Narrow" w:hAnsi="Arial Narrow"/>
                <w:bCs/>
                <w:sz w:val="22"/>
                <w:szCs w:val="22"/>
              </w:rPr>
              <w:t>ять</w:t>
            </w:r>
            <w:r w:rsidRPr="00E35250">
              <w:rPr>
                <w:rFonts w:ascii="Arial Narrow" w:hAnsi="Arial Narrow"/>
                <w:bCs/>
                <w:sz w:val="22"/>
                <w:szCs w:val="22"/>
                <w:lang w:val="en-US"/>
              </w:rPr>
              <w:t xml:space="preserve"> 16 </w:t>
            </w:r>
            <w:r>
              <w:rPr>
                <w:rFonts w:ascii="Arial Narrow" w:hAnsi="Arial Narrow"/>
                <w:bCs/>
                <w:sz w:val="22"/>
                <w:szCs w:val="22"/>
              </w:rPr>
              <w:t>ГБ</w:t>
            </w:r>
            <w:r w:rsidRPr="00E35250">
              <w:rPr>
                <w:rFonts w:ascii="Arial Narrow" w:hAnsi="Arial Narrow"/>
                <w:bCs/>
                <w:sz w:val="22"/>
                <w:szCs w:val="22"/>
                <w:lang w:val="en-US"/>
              </w:rPr>
              <w:t xml:space="preserve"> / SSD 512 </w:t>
            </w:r>
            <w:r>
              <w:rPr>
                <w:rFonts w:ascii="Arial Narrow" w:hAnsi="Arial Narrow"/>
                <w:bCs/>
                <w:sz w:val="22"/>
                <w:szCs w:val="22"/>
              </w:rPr>
              <w:t>ГБ</w:t>
            </w:r>
            <w:r w:rsidRPr="00E35250">
              <w:rPr>
                <w:rFonts w:ascii="Arial Narrow" w:hAnsi="Arial Narrow"/>
                <w:bCs/>
                <w:sz w:val="22"/>
                <w:szCs w:val="22"/>
                <w:lang w:val="en-US"/>
              </w:rPr>
              <w:t xml:space="preserve"> / </w:t>
            </w:r>
            <w:r>
              <w:rPr>
                <w:rFonts w:ascii="Arial Narrow" w:hAnsi="Arial Narrow"/>
                <w:bCs/>
                <w:sz w:val="22"/>
                <w:szCs w:val="22"/>
              </w:rPr>
              <w:t>Графічна</w:t>
            </w:r>
            <w:r w:rsidRPr="00E35250">
              <w:rPr>
                <w:rFonts w:ascii="Arial Narrow" w:hAnsi="Arial Narrow"/>
                <w:bCs/>
                <w:sz w:val="22"/>
                <w:szCs w:val="22"/>
                <w:lang w:val="en-US"/>
              </w:rPr>
              <w:t xml:space="preserve"> </w:t>
            </w:r>
            <w:r>
              <w:rPr>
                <w:rFonts w:ascii="Arial Narrow" w:hAnsi="Arial Narrow"/>
                <w:bCs/>
                <w:sz w:val="22"/>
                <w:szCs w:val="22"/>
              </w:rPr>
              <w:t>карта</w:t>
            </w:r>
            <w:r w:rsidRPr="00E35250">
              <w:rPr>
                <w:rFonts w:ascii="Arial Narrow" w:hAnsi="Arial Narrow"/>
                <w:bCs/>
                <w:sz w:val="22"/>
                <w:szCs w:val="22"/>
                <w:lang w:val="en-US"/>
              </w:rPr>
              <w:t xml:space="preserve"> Intel Iris Xe </w:t>
            </w:r>
            <w:r>
              <w:rPr>
                <w:rFonts w:ascii="Arial Narrow" w:hAnsi="Arial Narrow"/>
                <w:bCs/>
                <w:sz w:val="22"/>
                <w:szCs w:val="22"/>
              </w:rPr>
              <w:t>або</w:t>
            </w:r>
            <w:r w:rsidRPr="00E35250">
              <w:rPr>
                <w:rFonts w:ascii="Arial Narrow" w:hAnsi="Arial Narrow"/>
                <w:bCs/>
                <w:sz w:val="22"/>
                <w:szCs w:val="22"/>
                <w:lang w:val="en-US"/>
              </w:rPr>
              <w:t xml:space="preserve"> </w:t>
            </w:r>
            <w:r>
              <w:rPr>
                <w:rFonts w:ascii="Arial Narrow" w:hAnsi="Arial Narrow"/>
                <w:bCs/>
                <w:sz w:val="22"/>
                <w:szCs w:val="22"/>
              </w:rPr>
              <w:t>еквівалент</w:t>
            </w:r>
            <w:r w:rsidRPr="00E35250">
              <w:rPr>
                <w:rFonts w:ascii="Arial Narrow" w:hAnsi="Arial Narrow"/>
                <w:bCs/>
                <w:sz w:val="22"/>
                <w:szCs w:val="22"/>
                <w:lang w:val="en-US"/>
              </w:rPr>
              <w:t xml:space="preserve"> / Wi-Fi / LAN / Bluetooth / </w:t>
            </w:r>
            <w:r>
              <w:rPr>
                <w:rFonts w:ascii="Arial Narrow" w:hAnsi="Arial Narrow"/>
                <w:bCs/>
                <w:sz w:val="22"/>
                <w:szCs w:val="22"/>
              </w:rPr>
              <w:t>вебкамера</w:t>
            </w:r>
            <w:r w:rsidRPr="00E35250">
              <w:rPr>
                <w:rFonts w:ascii="Arial Narrow" w:hAnsi="Arial Narrow"/>
                <w:bCs/>
                <w:sz w:val="22"/>
                <w:szCs w:val="22"/>
                <w:lang w:val="en-US"/>
              </w:rPr>
              <w:t xml:space="preserve"> / Windows 10 </w:t>
            </w:r>
            <w:r>
              <w:rPr>
                <w:rFonts w:ascii="Arial Narrow" w:hAnsi="Arial Narrow"/>
                <w:bCs/>
                <w:sz w:val="22"/>
                <w:szCs w:val="22"/>
              </w:rPr>
              <w:t>або</w:t>
            </w:r>
            <w:r w:rsidRPr="00E35250">
              <w:rPr>
                <w:rFonts w:ascii="Arial Narrow" w:hAnsi="Arial Narrow"/>
                <w:bCs/>
                <w:sz w:val="22"/>
                <w:szCs w:val="22"/>
                <w:lang w:val="en-US"/>
              </w:rPr>
              <w:t xml:space="preserve"> 11 Pro</w:t>
            </w:r>
          </w:p>
          <w:p w14:paraId="2AD74768" w14:textId="48291E3E" w:rsidR="00E309D6" w:rsidRPr="001C1DF6" w:rsidRDefault="00E35250" w:rsidP="00E309D6">
            <w:pPr>
              <w:autoSpaceDE/>
              <w:autoSpaceDN/>
              <w:spacing w:after="0" w:afterAutospacing="0"/>
              <w:jc w:val="both"/>
              <w:rPr>
                <w:rFonts w:ascii="Arial Narrow" w:eastAsia="Calibri" w:hAnsi="Arial Narrow" w:cs="Tahoma"/>
                <w:bCs/>
                <w:i/>
                <w:iCs/>
                <w:sz w:val="22"/>
                <w:szCs w:val="22"/>
                <w:lang w:val="en-US"/>
              </w:rPr>
            </w:pPr>
            <w:r w:rsidRPr="00E35250">
              <w:rPr>
                <w:rFonts w:ascii="Arial Narrow" w:hAnsi="Arial Narrow"/>
                <w:bCs/>
                <w:i/>
                <w:iCs/>
                <w:sz w:val="22"/>
                <w:szCs w:val="22"/>
                <w:lang w:val="en-US"/>
              </w:rPr>
              <w:t xml:space="preserve">Lenovo V15 G3 IAP </w:t>
            </w:r>
            <w:r>
              <w:rPr>
                <w:rFonts w:ascii="Arial Narrow" w:hAnsi="Arial Narrow"/>
                <w:bCs/>
                <w:i/>
                <w:iCs/>
                <w:sz w:val="22"/>
                <w:szCs w:val="22"/>
              </w:rPr>
              <w:t>або</w:t>
            </w:r>
            <w:r w:rsidRPr="00E35250">
              <w:rPr>
                <w:rFonts w:ascii="Arial Narrow" w:hAnsi="Arial Narrow"/>
                <w:bCs/>
                <w:i/>
                <w:iCs/>
                <w:sz w:val="22"/>
                <w:szCs w:val="22"/>
                <w:lang w:val="en-US"/>
              </w:rPr>
              <w:t xml:space="preserve"> Acer TravelMate P2 TMP215-53 (NX.VPVEU.021) </w:t>
            </w:r>
            <w:r>
              <w:rPr>
                <w:rFonts w:ascii="Arial Narrow" w:hAnsi="Arial Narrow"/>
                <w:bCs/>
                <w:i/>
                <w:iCs/>
                <w:sz w:val="22"/>
                <w:szCs w:val="22"/>
              </w:rPr>
              <w:t>або</w:t>
            </w:r>
            <w:r w:rsidRPr="00E35250">
              <w:rPr>
                <w:rFonts w:ascii="Arial Narrow" w:hAnsi="Arial Narrow"/>
                <w:bCs/>
                <w:i/>
                <w:iCs/>
                <w:sz w:val="22"/>
                <w:szCs w:val="22"/>
                <w:lang w:val="en-US"/>
              </w:rPr>
              <w:t xml:space="preserve"> Dell Inspiron 3520 (Inspiron-3520-5252) </w:t>
            </w:r>
            <w:r>
              <w:rPr>
                <w:rFonts w:ascii="Arial Narrow" w:hAnsi="Arial Narrow"/>
                <w:bCs/>
                <w:i/>
                <w:iCs/>
                <w:sz w:val="22"/>
                <w:szCs w:val="22"/>
              </w:rPr>
              <w:t>або</w:t>
            </w:r>
            <w:r w:rsidRPr="00E35250">
              <w:rPr>
                <w:rFonts w:ascii="Arial Narrow" w:hAnsi="Arial Narrow"/>
                <w:bCs/>
                <w:i/>
                <w:iCs/>
                <w:sz w:val="22"/>
                <w:szCs w:val="22"/>
                <w:lang w:val="en-US"/>
              </w:rPr>
              <w:t xml:space="preserve"> </w:t>
            </w:r>
            <w:r>
              <w:rPr>
                <w:rFonts w:ascii="Arial Narrow" w:hAnsi="Arial Narrow"/>
                <w:bCs/>
                <w:i/>
                <w:iCs/>
                <w:sz w:val="22"/>
                <w:szCs w:val="22"/>
              </w:rPr>
              <w:t>еквівалент</w:t>
            </w:r>
          </w:p>
        </w:tc>
        <w:tc>
          <w:tcPr>
            <w:tcW w:w="1842" w:type="dxa"/>
            <w:shd w:val="clear" w:color="auto" w:fill="F2F2F2"/>
            <w:vAlign w:val="center"/>
          </w:tcPr>
          <w:p w14:paraId="1FDB1BC1" w14:textId="4F61D315" w:rsidR="00E309D6" w:rsidRPr="00E35250" w:rsidRDefault="00E309D6" w:rsidP="00E309D6">
            <w:pPr>
              <w:tabs>
                <w:tab w:val="left" w:pos="-139"/>
              </w:tabs>
              <w:autoSpaceDE/>
              <w:autoSpaceDN/>
              <w:spacing w:after="0" w:afterAutospacing="0" w:line="276" w:lineRule="auto"/>
              <w:ind w:right="-140"/>
              <w:jc w:val="center"/>
              <w:rPr>
                <w:rFonts w:ascii="Arial Narrow" w:hAnsi="Arial Narrow" w:cs="Arial"/>
                <w:b/>
                <w:sz w:val="22"/>
                <w:szCs w:val="22"/>
                <w:lang w:val="ru-RU" w:eastAsia="en-GB"/>
              </w:rPr>
            </w:pPr>
            <w:r w:rsidRPr="00E309D6">
              <w:rPr>
                <w:rFonts w:ascii="Arial Narrow" w:hAnsi="Arial Narrow" w:cs="Arial"/>
                <w:b/>
                <w:sz w:val="22"/>
                <w:szCs w:val="22"/>
                <w:lang w:val="en-GB" w:eastAsia="en-GB"/>
              </w:rPr>
              <w:t>Per item</w:t>
            </w:r>
            <w:r w:rsidR="00E35250">
              <w:rPr>
                <w:rFonts w:ascii="Arial Narrow" w:hAnsi="Arial Narrow" w:cs="Arial"/>
                <w:b/>
                <w:sz w:val="22"/>
                <w:szCs w:val="22"/>
                <w:lang w:val="ru-RU" w:eastAsia="en-GB"/>
              </w:rPr>
              <w:t>/</w:t>
            </w:r>
            <w:r w:rsidR="00E35250">
              <w:rPr>
                <w:rFonts w:ascii="Arial Narrow" w:hAnsi="Arial Narrow"/>
                <w:b/>
                <w:sz w:val="22"/>
                <w:szCs w:val="22"/>
              </w:rPr>
              <w:t xml:space="preserve"> За одиницю</w:t>
            </w:r>
          </w:p>
        </w:tc>
        <w:tc>
          <w:tcPr>
            <w:tcW w:w="1466" w:type="dxa"/>
            <w:shd w:val="clear" w:color="auto" w:fill="F2F2F2"/>
            <w:vAlign w:val="center"/>
          </w:tcPr>
          <w:p w14:paraId="33C46CB8" w14:textId="4330F46F" w:rsidR="00E309D6" w:rsidRPr="00E309D6" w:rsidRDefault="002047CB" w:rsidP="00E309D6">
            <w:pPr>
              <w:tabs>
                <w:tab w:val="left" w:pos="-139"/>
              </w:tabs>
              <w:autoSpaceDE/>
              <w:autoSpaceDN/>
              <w:spacing w:after="0" w:afterAutospacing="0" w:line="276" w:lineRule="auto"/>
              <w:ind w:right="-140"/>
              <w:jc w:val="center"/>
              <w:rPr>
                <w:rFonts w:ascii="Arial Narrow" w:hAnsi="Arial Narrow" w:cs="Arial"/>
                <w:b/>
                <w:sz w:val="22"/>
                <w:szCs w:val="22"/>
                <w:lang w:val="en-GB" w:eastAsia="en-GB"/>
              </w:rPr>
            </w:pPr>
            <w:r>
              <w:rPr>
                <w:rFonts w:ascii="Arial Narrow" w:hAnsi="Arial Narrow" w:cs="Arial"/>
                <w:b/>
                <w:sz w:val="22"/>
                <w:szCs w:val="22"/>
                <w:lang w:val="en-GB" w:eastAsia="en-GB"/>
              </w:rPr>
              <w:t>4</w:t>
            </w:r>
          </w:p>
        </w:tc>
      </w:tr>
      <w:tr w:rsidR="00E309D6" w:rsidRPr="00E309D6" w14:paraId="5D25F5B7" w14:textId="77777777" w:rsidTr="008334D7">
        <w:trPr>
          <w:trHeight w:val="917"/>
          <w:jc w:val="center"/>
        </w:trPr>
        <w:tc>
          <w:tcPr>
            <w:tcW w:w="6498" w:type="dxa"/>
            <w:shd w:val="clear" w:color="auto" w:fill="F2F2F2"/>
          </w:tcPr>
          <w:p w14:paraId="6B777F40" w14:textId="77777777" w:rsidR="005D2BBA" w:rsidRDefault="00E309D6" w:rsidP="00E309D6">
            <w:pPr>
              <w:autoSpaceDE/>
              <w:autoSpaceDN/>
              <w:spacing w:after="0" w:afterAutospacing="0"/>
              <w:jc w:val="both"/>
              <w:rPr>
                <w:rFonts w:ascii="Arial Narrow" w:eastAsia="Calibri" w:hAnsi="Arial Narrow" w:cs="Tahoma"/>
                <w:b/>
                <w:sz w:val="22"/>
                <w:szCs w:val="22"/>
                <w:lang w:val="en-GB" w:eastAsia="en-US"/>
              </w:rPr>
            </w:pPr>
            <w:r w:rsidRPr="00E309D6">
              <w:rPr>
                <w:rFonts w:ascii="Arial Narrow" w:eastAsia="Calibri" w:hAnsi="Arial Narrow" w:cs="Tahoma"/>
                <w:b/>
                <w:sz w:val="22"/>
                <w:szCs w:val="22"/>
                <w:lang w:val="en-GB" w:eastAsia="en-US"/>
              </w:rPr>
              <w:t>Software</w:t>
            </w:r>
          </w:p>
          <w:p w14:paraId="376A877B" w14:textId="0664FE2C" w:rsidR="00E309D6" w:rsidRPr="00E309D6" w:rsidRDefault="00E309D6" w:rsidP="00E309D6">
            <w:p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Microsoft Office, Home &amp; Business 2021 edition (Word, Excel, PowerPoint, Outlook).</w:t>
            </w:r>
          </w:p>
          <w:p w14:paraId="2A1C4971" w14:textId="77777777" w:rsidR="00E309D6" w:rsidRDefault="00E309D6" w:rsidP="00E309D6">
            <w:pPr>
              <w:autoSpaceDE/>
              <w:autoSpaceDN/>
              <w:spacing w:after="0" w:afterAutospacing="0"/>
              <w:jc w:val="both"/>
              <w:rPr>
                <w:rFonts w:ascii="Arial Narrow" w:eastAsia="Calibri" w:hAnsi="Arial Narrow" w:cs="Tahoma"/>
                <w:b/>
                <w:sz w:val="22"/>
                <w:szCs w:val="22"/>
                <w:lang w:val="ru-RU" w:eastAsia="en-US"/>
              </w:rPr>
            </w:pPr>
            <w:r w:rsidRPr="00E309D6">
              <w:rPr>
                <w:rFonts w:ascii="Arial Narrow" w:eastAsia="Calibri" w:hAnsi="Arial Narrow" w:cs="Tahoma"/>
                <w:b/>
                <w:sz w:val="22"/>
                <w:szCs w:val="22"/>
                <w:lang w:val="en-GB" w:eastAsia="en-US"/>
              </w:rPr>
              <w:t>All software licences must be perpetual (non-expiring) and not limited in time.</w:t>
            </w:r>
          </w:p>
          <w:p w14:paraId="18631116" w14:textId="77777777" w:rsidR="00E35250" w:rsidRDefault="00E35250" w:rsidP="00E309D6">
            <w:pPr>
              <w:autoSpaceDE/>
              <w:autoSpaceDN/>
              <w:spacing w:after="0" w:afterAutospacing="0"/>
              <w:jc w:val="both"/>
              <w:rPr>
                <w:rFonts w:ascii="Arial Narrow" w:eastAsia="Calibri" w:hAnsi="Arial Narrow" w:cs="Tahoma"/>
                <w:b/>
                <w:sz w:val="22"/>
                <w:szCs w:val="22"/>
                <w:lang w:val="ru-RU" w:eastAsia="en-US"/>
              </w:rPr>
            </w:pPr>
            <w:r>
              <w:rPr>
                <w:rFonts w:ascii="Arial Narrow" w:eastAsia="Calibri" w:hAnsi="Arial Narrow" w:cs="Tahoma"/>
                <w:b/>
                <w:sz w:val="22"/>
                <w:szCs w:val="22"/>
                <w:lang w:val="ru-RU" w:eastAsia="en-US"/>
              </w:rPr>
              <w:t>/</w:t>
            </w:r>
          </w:p>
          <w:p w14:paraId="2B9347E5" w14:textId="77777777" w:rsidR="00E35250" w:rsidRPr="00E35250" w:rsidRDefault="00E35250" w:rsidP="00E35250">
            <w:pPr>
              <w:autoSpaceDE/>
              <w:autoSpaceDN/>
              <w:spacing w:after="0" w:afterAutospacing="0"/>
              <w:jc w:val="both"/>
              <w:rPr>
                <w:rFonts w:ascii="Arial Narrow" w:hAnsi="Arial Narrow"/>
                <w:b/>
                <w:sz w:val="22"/>
                <w:szCs w:val="22"/>
                <w:lang w:val="ru-RU"/>
              </w:rPr>
            </w:pPr>
            <w:r w:rsidRPr="00E35250">
              <w:rPr>
                <w:rFonts w:ascii="Arial Narrow" w:hAnsi="Arial Narrow"/>
                <w:b/>
                <w:sz w:val="22"/>
                <w:szCs w:val="22"/>
                <w:lang w:val="ru-RU"/>
              </w:rPr>
              <w:t>Програмне забезпечення</w:t>
            </w:r>
          </w:p>
          <w:p w14:paraId="4C39D9EF" w14:textId="77777777" w:rsidR="00E35250" w:rsidRPr="00E35250" w:rsidRDefault="00E35250" w:rsidP="00E35250">
            <w:pPr>
              <w:autoSpaceDE/>
              <w:autoSpaceDN/>
              <w:spacing w:after="0" w:afterAutospacing="0"/>
              <w:jc w:val="both"/>
              <w:rPr>
                <w:rFonts w:ascii="Arial Narrow" w:eastAsia="Calibri" w:hAnsi="Arial Narrow" w:cs="Tahoma"/>
                <w:bCs/>
                <w:sz w:val="22"/>
                <w:szCs w:val="22"/>
                <w:lang w:val="ru-RU"/>
              </w:rPr>
            </w:pPr>
            <w:r w:rsidRPr="001C1DF6">
              <w:rPr>
                <w:rFonts w:ascii="Arial Narrow" w:hAnsi="Arial Narrow"/>
                <w:bCs/>
                <w:sz w:val="22"/>
                <w:szCs w:val="22"/>
                <w:lang w:val="en-US"/>
              </w:rPr>
              <w:t>Microsoft</w:t>
            </w:r>
            <w:r w:rsidRPr="00E35250">
              <w:rPr>
                <w:rFonts w:ascii="Arial Narrow" w:hAnsi="Arial Narrow"/>
                <w:bCs/>
                <w:sz w:val="22"/>
                <w:szCs w:val="22"/>
                <w:lang w:val="ru-RU"/>
              </w:rPr>
              <w:t xml:space="preserve"> </w:t>
            </w:r>
            <w:r w:rsidRPr="001C1DF6">
              <w:rPr>
                <w:rFonts w:ascii="Arial Narrow" w:hAnsi="Arial Narrow"/>
                <w:bCs/>
                <w:sz w:val="22"/>
                <w:szCs w:val="22"/>
                <w:lang w:val="en-US"/>
              </w:rPr>
              <w:t>Office</w:t>
            </w:r>
            <w:r w:rsidRPr="00E35250">
              <w:rPr>
                <w:rFonts w:ascii="Arial Narrow" w:hAnsi="Arial Narrow"/>
                <w:bCs/>
                <w:sz w:val="22"/>
                <w:szCs w:val="22"/>
                <w:lang w:val="ru-RU"/>
              </w:rPr>
              <w:t xml:space="preserve">, версія </w:t>
            </w:r>
            <w:r w:rsidRPr="001C1DF6">
              <w:rPr>
                <w:rFonts w:ascii="Arial Narrow" w:hAnsi="Arial Narrow"/>
                <w:bCs/>
                <w:sz w:val="22"/>
                <w:szCs w:val="22"/>
                <w:lang w:val="en-US"/>
              </w:rPr>
              <w:t>Home</w:t>
            </w:r>
            <w:r w:rsidRPr="00E35250">
              <w:rPr>
                <w:rFonts w:ascii="Arial Narrow" w:hAnsi="Arial Narrow"/>
                <w:bCs/>
                <w:sz w:val="22"/>
                <w:szCs w:val="22"/>
                <w:lang w:val="ru-RU"/>
              </w:rPr>
              <w:t xml:space="preserve"> &amp; </w:t>
            </w:r>
            <w:r w:rsidRPr="001C1DF6">
              <w:rPr>
                <w:rFonts w:ascii="Arial Narrow" w:hAnsi="Arial Narrow"/>
                <w:bCs/>
                <w:sz w:val="22"/>
                <w:szCs w:val="22"/>
                <w:lang w:val="en-US"/>
              </w:rPr>
              <w:t>Business</w:t>
            </w:r>
            <w:r w:rsidRPr="00E35250">
              <w:rPr>
                <w:rFonts w:ascii="Arial Narrow" w:hAnsi="Arial Narrow"/>
                <w:bCs/>
                <w:sz w:val="22"/>
                <w:szCs w:val="22"/>
                <w:lang w:val="ru-RU"/>
              </w:rPr>
              <w:t xml:space="preserve"> 2021 (</w:t>
            </w:r>
            <w:r w:rsidRPr="001C1DF6">
              <w:rPr>
                <w:rFonts w:ascii="Arial Narrow" w:hAnsi="Arial Narrow"/>
                <w:bCs/>
                <w:sz w:val="22"/>
                <w:szCs w:val="22"/>
                <w:lang w:val="en-US"/>
              </w:rPr>
              <w:t>Word</w:t>
            </w:r>
            <w:r w:rsidRPr="00E35250">
              <w:rPr>
                <w:rFonts w:ascii="Arial Narrow" w:hAnsi="Arial Narrow"/>
                <w:bCs/>
                <w:sz w:val="22"/>
                <w:szCs w:val="22"/>
                <w:lang w:val="ru-RU"/>
              </w:rPr>
              <w:t xml:space="preserve">, </w:t>
            </w:r>
            <w:r w:rsidRPr="001C1DF6">
              <w:rPr>
                <w:rFonts w:ascii="Arial Narrow" w:hAnsi="Arial Narrow"/>
                <w:bCs/>
                <w:sz w:val="22"/>
                <w:szCs w:val="22"/>
                <w:lang w:val="en-US"/>
              </w:rPr>
              <w:t>Excel</w:t>
            </w:r>
            <w:r w:rsidRPr="00E35250">
              <w:rPr>
                <w:rFonts w:ascii="Arial Narrow" w:hAnsi="Arial Narrow"/>
                <w:bCs/>
                <w:sz w:val="22"/>
                <w:szCs w:val="22"/>
                <w:lang w:val="ru-RU"/>
              </w:rPr>
              <w:t xml:space="preserve">, </w:t>
            </w:r>
            <w:r w:rsidRPr="001C1DF6">
              <w:rPr>
                <w:rFonts w:ascii="Arial Narrow" w:hAnsi="Arial Narrow"/>
                <w:bCs/>
                <w:sz w:val="22"/>
                <w:szCs w:val="22"/>
                <w:lang w:val="en-US"/>
              </w:rPr>
              <w:t>PowerPoint</w:t>
            </w:r>
            <w:r w:rsidRPr="00E35250">
              <w:rPr>
                <w:rFonts w:ascii="Arial Narrow" w:hAnsi="Arial Narrow"/>
                <w:bCs/>
                <w:sz w:val="22"/>
                <w:szCs w:val="22"/>
                <w:lang w:val="ru-RU"/>
              </w:rPr>
              <w:t xml:space="preserve">, </w:t>
            </w:r>
            <w:r w:rsidRPr="001C1DF6">
              <w:rPr>
                <w:rFonts w:ascii="Arial Narrow" w:hAnsi="Arial Narrow"/>
                <w:bCs/>
                <w:sz w:val="22"/>
                <w:szCs w:val="22"/>
                <w:lang w:val="en-US"/>
              </w:rPr>
              <w:t>Outlook</w:t>
            </w:r>
            <w:r w:rsidRPr="00E35250">
              <w:rPr>
                <w:rFonts w:ascii="Arial Narrow" w:hAnsi="Arial Narrow"/>
                <w:bCs/>
                <w:sz w:val="22"/>
                <w:szCs w:val="22"/>
                <w:lang w:val="ru-RU"/>
              </w:rPr>
              <w:t>).</w:t>
            </w:r>
          </w:p>
          <w:p w14:paraId="0CDC50C1" w14:textId="626A7313" w:rsidR="00E35250" w:rsidRPr="00E35250" w:rsidRDefault="00E35250" w:rsidP="00E35250">
            <w:pPr>
              <w:autoSpaceDE/>
              <w:autoSpaceDN/>
              <w:spacing w:after="0" w:afterAutospacing="0"/>
              <w:jc w:val="both"/>
              <w:rPr>
                <w:rFonts w:ascii="Arial Narrow" w:eastAsia="Calibri" w:hAnsi="Arial Narrow" w:cs="Tahoma"/>
                <w:b/>
                <w:sz w:val="22"/>
                <w:szCs w:val="22"/>
                <w:lang w:val="ru-RU" w:eastAsia="en-US"/>
              </w:rPr>
            </w:pPr>
            <w:r w:rsidRPr="00E35250">
              <w:rPr>
                <w:rFonts w:ascii="Arial Narrow" w:hAnsi="Arial Narrow"/>
                <w:b/>
                <w:sz w:val="22"/>
                <w:szCs w:val="22"/>
                <w:lang w:val="ru-RU"/>
              </w:rPr>
              <w:t>Усі ліцензії на програмне забезпечення мають бути безстроковими (без терміну дії) та не обмеженими в часі.</w:t>
            </w:r>
          </w:p>
        </w:tc>
        <w:tc>
          <w:tcPr>
            <w:tcW w:w="1842" w:type="dxa"/>
            <w:shd w:val="clear" w:color="auto" w:fill="F2F2F2"/>
            <w:vAlign w:val="center"/>
          </w:tcPr>
          <w:p w14:paraId="7B12B222" w14:textId="3BDEBE6A" w:rsidR="00E309D6" w:rsidRPr="00E35250" w:rsidRDefault="00E309D6" w:rsidP="00E309D6">
            <w:pPr>
              <w:tabs>
                <w:tab w:val="left" w:pos="-139"/>
              </w:tabs>
              <w:autoSpaceDE/>
              <w:autoSpaceDN/>
              <w:spacing w:after="0" w:afterAutospacing="0" w:line="276" w:lineRule="auto"/>
              <w:ind w:right="-140"/>
              <w:jc w:val="center"/>
              <w:rPr>
                <w:rFonts w:ascii="Arial Narrow" w:hAnsi="Arial Narrow" w:cs="Arial"/>
                <w:b/>
                <w:sz w:val="22"/>
                <w:szCs w:val="22"/>
                <w:lang w:val="ru-RU" w:eastAsia="en-GB"/>
              </w:rPr>
            </w:pPr>
            <w:r w:rsidRPr="00E309D6">
              <w:rPr>
                <w:rFonts w:ascii="Arial Narrow" w:hAnsi="Arial Narrow" w:cs="Arial"/>
                <w:b/>
                <w:sz w:val="22"/>
                <w:szCs w:val="22"/>
                <w:lang w:val="en-GB" w:eastAsia="en-GB"/>
              </w:rPr>
              <w:t>Per item</w:t>
            </w:r>
            <w:r w:rsidR="00E35250">
              <w:rPr>
                <w:rFonts w:ascii="Arial Narrow" w:hAnsi="Arial Narrow" w:cs="Arial"/>
                <w:b/>
                <w:sz w:val="22"/>
                <w:szCs w:val="22"/>
                <w:lang w:val="ru-RU" w:eastAsia="en-GB"/>
              </w:rPr>
              <w:t>/</w:t>
            </w:r>
            <w:r w:rsidR="00E35250">
              <w:rPr>
                <w:rFonts w:ascii="Arial Narrow" w:hAnsi="Arial Narrow"/>
                <w:b/>
                <w:sz w:val="22"/>
                <w:szCs w:val="22"/>
              </w:rPr>
              <w:t xml:space="preserve"> За одиницю</w:t>
            </w:r>
          </w:p>
        </w:tc>
        <w:tc>
          <w:tcPr>
            <w:tcW w:w="1466" w:type="dxa"/>
            <w:shd w:val="clear" w:color="auto" w:fill="F2F2F2"/>
            <w:vAlign w:val="center"/>
          </w:tcPr>
          <w:p w14:paraId="1748C122" w14:textId="4654A1F9" w:rsidR="00E309D6" w:rsidRPr="00E309D6" w:rsidRDefault="002047CB" w:rsidP="00E309D6">
            <w:pPr>
              <w:tabs>
                <w:tab w:val="left" w:pos="-139"/>
              </w:tabs>
              <w:autoSpaceDE/>
              <w:autoSpaceDN/>
              <w:spacing w:after="0" w:afterAutospacing="0" w:line="276" w:lineRule="auto"/>
              <w:ind w:right="-140"/>
              <w:jc w:val="center"/>
              <w:rPr>
                <w:rFonts w:ascii="Arial Narrow" w:hAnsi="Arial Narrow" w:cs="Arial"/>
                <w:b/>
                <w:sz w:val="22"/>
                <w:szCs w:val="22"/>
                <w:lang w:val="en-GB" w:eastAsia="en-GB"/>
              </w:rPr>
            </w:pPr>
            <w:r>
              <w:rPr>
                <w:rFonts w:ascii="Arial Narrow" w:hAnsi="Arial Narrow" w:cs="Arial"/>
                <w:b/>
                <w:sz w:val="22"/>
                <w:szCs w:val="22"/>
                <w:lang w:val="en-GB" w:eastAsia="en-GB"/>
              </w:rPr>
              <w:t>4</w:t>
            </w:r>
          </w:p>
        </w:tc>
      </w:tr>
      <w:tr w:rsidR="00E309D6" w:rsidRPr="00E309D6" w14:paraId="7D6DE191" w14:textId="77777777" w:rsidTr="008334D7">
        <w:trPr>
          <w:trHeight w:val="623"/>
          <w:jc w:val="center"/>
        </w:trPr>
        <w:tc>
          <w:tcPr>
            <w:tcW w:w="6498" w:type="dxa"/>
            <w:shd w:val="clear" w:color="auto" w:fill="F2F2F2"/>
          </w:tcPr>
          <w:p w14:paraId="254D5D2B" w14:textId="77777777" w:rsidR="005D2BBA" w:rsidRDefault="00E309D6" w:rsidP="00E309D6">
            <w:pPr>
              <w:autoSpaceDE/>
              <w:autoSpaceDN/>
              <w:spacing w:after="0" w:afterAutospacing="0"/>
              <w:jc w:val="both"/>
              <w:rPr>
                <w:rFonts w:ascii="Arial Narrow" w:eastAsia="Calibri" w:hAnsi="Arial Narrow" w:cs="Tahoma"/>
                <w:b/>
                <w:sz w:val="22"/>
                <w:szCs w:val="22"/>
                <w:lang w:val="en-GB" w:eastAsia="en-US"/>
              </w:rPr>
            </w:pPr>
            <w:r w:rsidRPr="00E309D6">
              <w:rPr>
                <w:rFonts w:ascii="Arial Narrow" w:eastAsia="Calibri" w:hAnsi="Arial Narrow" w:cs="Tahoma"/>
                <w:b/>
                <w:sz w:val="22"/>
                <w:szCs w:val="22"/>
                <w:lang w:val="en-GB" w:eastAsia="en-US"/>
              </w:rPr>
              <w:t>Optical mouse</w:t>
            </w:r>
          </w:p>
          <w:p w14:paraId="66F80485" w14:textId="6259ACF7" w:rsidR="00E309D6" w:rsidRPr="00E309D6" w:rsidRDefault="00E309D6" w:rsidP="00E309D6">
            <w:p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Wireless; 2 buttons + 1 wheel:</w:t>
            </w:r>
          </w:p>
          <w:p w14:paraId="53D24A9E" w14:textId="77777777" w:rsidR="00E309D6" w:rsidRPr="00E309D6" w:rsidRDefault="00E309D6" w:rsidP="00E309D6">
            <w:p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Logitech M185 Wireless or equivalent</w:t>
            </w:r>
          </w:p>
          <w:p w14:paraId="7F607EB4" w14:textId="77777777" w:rsidR="00E309D6" w:rsidRDefault="00E35250" w:rsidP="00E309D6">
            <w:pPr>
              <w:autoSpaceDE/>
              <w:autoSpaceDN/>
              <w:spacing w:after="0" w:afterAutospacing="0"/>
              <w:jc w:val="both"/>
              <w:rPr>
                <w:rFonts w:ascii="Arial Narrow" w:eastAsia="Calibri" w:hAnsi="Arial Narrow" w:cs="Tahoma"/>
                <w:bCs/>
                <w:sz w:val="22"/>
                <w:szCs w:val="22"/>
                <w:lang w:val="ru-RU" w:eastAsia="en-US"/>
              </w:rPr>
            </w:pPr>
            <w:r>
              <w:rPr>
                <w:rFonts w:ascii="Arial Narrow" w:eastAsia="Calibri" w:hAnsi="Arial Narrow" w:cs="Tahoma"/>
                <w:bCs/>
                <w:sz w:val="22"/>
                <w:szCs w:val="22"/>
                <w:lang w:val="ru-RU" w:eastAsia="en-US"/>
              </w:rPr>
              <w:t>/</w:t>
            </w:r>
          </w:p>
          <w:p w14:paraId="33E9B88D" w14:textId="77777777" w:rsidR="00E35250" w:rsidRPr="00E35250" w:rsidRDefault="00E35250" w:rsidP="00E35250">
            <w:pPr>
              <w:autoSpaceDE/>
              <w:autoSpaceDN/>
              <w:spacing w:after="0" w:afterAutospacing="0"/>
              <w:jc w:val="both"/>
              <w:rPr>
                <w:rFonts w:ascii="Arial Narrow" w:hAnsi="Arial Narrow"/>
                <w:b/>
                <w:sz w:val="22"/>
                <w:szCs w:val="22"/>
                <w:lang w:val="ru-RU"/>
              </w:rPr>
            </w:pPr>
            <w:r w:rsidRPr="00E35250">
              <w:rPr>
                <w:rFonts w:ascii="Arial Narrow" w:hAnsi="Arial Narrow"/>
                <w:b/>
                <w:sz w:val="22"/>
                <w:szCs w:val="22"/>
                <w:lang w:val="ru-RU"/>
              </w:rPr>
              <w:t>Оптична миша</w:t>
            </w:r>
          </w:p>
          <w:p w14:paraId="2859C820" w14:textId="77777777" w:rsidR="00E35250" w:rsidRPr="00E35250" w:rsidRDefault="00E35250" w:rsidP="00E35250">
            <w:pPr>
              <w:autoSpaceDE/>
              <w:autoSpaceDN/>
              <w:spacing w:after="0" w:afterAutospacing="0"/>
              <w:jc w:val="both"/>
              <w:rPr>
                <w:rFonts w:ascii="Arial Narrow" w:eastAsia="Calibri" w:hAnsi="Arial Narrow" w:cs="Tahoma"/>
                <w:bCs/>
                <w:sz w:val="22"/>
                <w:szCs w:val="22"/>
                <w:lang w:val="ru-RU"/>
              </w:rPr>
            </w:pPr>
            <w:r w:rsidRPr="00E35250">
              <w:rPr>
                <w:rFonts w:ascii="Arial Narrow" w:hAnsi="Arial Narrow"/>
                <w:bCs/>
                <w:sz w:val="22"/>
                <w:szCs w:val="22"/>
                <w:lang w:val="ru-RU"/>
              </w:rPr>
              <w:t>Бездротова; 2 кнопки + 1 коліщатко:</w:t>
            </w:r>
          </w:p>
          <w:p w14:paraId="0B023B28" w14:textId="77777777" w:rsidR="00E35250" w:rsidRDefault="00E35250" w:rsidP="00E309D6">
            <w:pPr>
              <w:autoSpaceDE/>
              <w:autoSpaceDN/>
              <w:spacing w:after="0" w:afterAutospacing="0"/>
              <w:jc w:val="both"/>
              <w:rPr>
                <w:rFonts w:ascii="Arial Narrow" w:eastAsia="Calibri" w:hAnsi="Arial Narrow" w:cs="Tahoma"/>
                <w:bCs/>
                <w:sz w:val="22"/>
                <w:szCs w:val="22"/>
                <w:lang w:val="ru-RU"/>
              </w:rPr>
            </w:pPr>
            <w:r>
              <w:rPr>
                <w:rFonts w:ascii="Arial Narrow" w:hAnsi="Arial Narrow"/>
                <w:bCs/>
                <w:sz w:val="22"/>
                <w:szCs w:val="22"/>
              </w:rPr>
              <w:t>Logitech M185 Wireless або еквівалент</w:t>
            </w:r>
          </w:p>
          <w:p w14:paraId="4585633E" w14:textId="74AEF905" w:rsidR="00E35250" w:rsidRPr="00E35250" w:rsidRDefault="00E35250" w:rsidP="00E309D6">
            <w:pPr>
              <w:autoSpaceDE/>
              <w:autoSpaceDN/>
              <w:spacing w:after="0" w:afterAutospacing="0"/>
              <w:jc w:val="both"/>
              <w:rPr>
                <w:rFonts w:ascii="Arial Narrow" w:eastAsia="Calibri" w:hAnsi="Arial Narrow" w:cs="Tahoma"/>
                <w:bCs/>
                <w:sz w:val="22"/>
                <w:szCs w:val="22"/>
                <w:lang w:val="ru-RU"/>
              </w:rPr>
            </w:pPr>
          </w:p>
        </w:tc>
        <w:tc>
          <w:tcPr>
            <w:tcW w:w="1842" w:type="dxa"/>
            <w:shd w:val="clear" w:color="auto" w:fill="F2F2F2"/>
            <w:vAlign w:val="center"/>
          </w:tcPr>
          <w:p w14:paraId="293D252E" w14:textId="64B2A405" w:rsidR="00E309D6" w:rsidRPr="00E35250" w:rsidRDefault="00E309D6" w:rsidP="00E309D6">
            <w:pPr>
              <w:tabs>
                <w:tab w:val="left" w:pos="-139"/>
              </w:tabs>
              <w:autoSpaceDE/>
              <w:autoSpaceDN/>
              <w:spacing w:after="0" w:afterAutospacing="0" w:line="276" w:lineRule="auto"/>
              <w:ind w:right="-140"/>
              <w:jc w:val="center"/>
              <w:rPr>
                <w:rFonts w:ascii="Arial Narrow" w:hAnsi="Arial Narrow" w:cs="Arial"/>
                <w:b/>
                <w:sz w:val="22"/>
                <w:szCs w:val="22"/>
                <w:lang w:val="ru-RU" w:eastAsia="en-GB"/>
              </w:rPr>
            </w:pPr>
            <w:r w:rsidRPr="00E309D6">
              <w:rPr>
                <w:rFonts w:ascii="Arial Narrow" w:hAnsi="Arial Narrow" w:cs="Arial"/>
                <w:b/>
                <w:sz w:val="22"/>
                <w:szCs w:val="22"/>
                <w:lang w:val="en-GB" w:eastAsia="en-GB"/>
              </w:rPr>
              <w:t>Per item</w:t>
            </w:r>
            <w:r w:rsidR="00E35250">
              <w:rPr>
                <w:rFonts w:ascii="Arial Narrow" w:hAnsi="Arial Narrow" w:cs="Arial"/>
                <w:b/>
                <w:sz w:val="22"/>
                <w:szCs w:val="22"/>
                <w:lang w:val="ru-RU" w:eastAsia="en-GB"/>
              </w:rPr>
              <w:t>/</w:t>
            </w:r>
            <w:r w:rsidR="00E35250">
              <w:rPr>
                <w:rFonts w:ascii="Arial Narrow" w:hAnsi="Arial Narrow"/>
                <w:b/>
                <w:sz w:val="22"/>
                <w:szCs w:val="22"/>
              </w:rPr>
              <w:t xml:space="preserve"> За одиницю</w:t>
            </w:r>
          </w:p>
        </w:tc>
        <w:tc>
          <w:tcPr>
            <w:tcW w:w="1466" w:type="dxa"/>
            <w:shd w:val="clear" w:color="auto" w:fill="F2F2F2"/>
            <w:vAlign w:val="center"/>
          </w:tcPr>
          <w:p w14:paraId="29C81F84" w14:textId="41E27483" w:rsidR="00E309D6" w:rsidRPr="00E309D6" w:rsidRDefault="002047CB" w:rsidP="00E309D6">
            <w:pPr>
              <w:tabs>
                <w:tab w:val="left" w:pos="-139"/>
              </w:tabs>
              <w:autoSpaceDE/>
              <w:autoSpaceDN/>
              <w:spacing w:after="0" w:afterAutospacing="0" w:line="276" w:lineRule="auto"/>
              <w:ind w:right="-140"/>
              <w:jc w:val="center"/>
              <w:rPr>
                <w:rFonts w:ascii="Arial Narrow" w:hAnsi="Arial Narrow" w:cs="Arial"/>
                <w:b/>
                <w:sz w:val="22"/>
                <w:szCs w:val="22"/>
                <w:lang w:val="en-GB" w:eastAsia="en-GB"/>
              </w:rPr>
            </w:pPr>
            <w:r>
              <w:rPr>
                <w:rFonts w:ascii="Arial Narrow" w:hAnsi="Arial Narrow" w:cs="Arial"/>
                <w:b/>
                <w:sz w:val="22"/>
                <w:szCs w:val="22"/>
                <w:lang w:val="en-GB" w:eastAsia="en-GB"/>
              </w:rPr>
              <w:t>4</w:t>
            </w:r>
          </w:p>
        </w:tc>
      </w:tr>
      <w:tr w:rsidR="00E309D6" w:rsidRPr="00E309D6" w14:paraId="001400C6" w14:textId="77777777" w:rsidTr="008334D7">
        <w:trPr>
          <w:trHeight w:val="623"/>
          <w:jc w:val="center"/>
        </w:trPr>
        <w:tc>
          <w:tcPr>
            <w:tcW w:w="6498" w:type="dxa"/>
            <w:shd w:val="clear" w:color="auto" w:fill="F2F2F2"/>
          </w:tcPr>
          <w:p w14:paraId="7B7376FA" w14:textId="79D755D2" w:rsidR="00E309D6" w:rsidRPr="00E35250" w:rsidRDefault="00E309D6" w:rsidP="00E309D6">
            <w:pPr>
              <w:autoSpaceDE/>
              <w:autoSpaceDN/>
              <w:spacing w:after="0" w:afterAutospacing="0"/>
              <w:jc w:val="both"/>
              <w:rPr>
                <w:rFonts w:ascii="Arial Narrow" w:eastAsia="Calibri" w:hAnsi="Arial Narrow" w:cs="Tahoma"/>
                <w:b/>
                <w:sz w:val="22"/>
                <w:szCs w:val="22"/>
                <w:lang w:val="ru-RU" w:eastAsia="en-US"/>
              </w:rPr>
            </w:pPr>
            <w:r w:rsidRPr="00E309D6">
              <w:rPr>
                <w:rFonts w:ascii="Arial Narrow" w:eastAsia="Calibri" w:hAnsi="Arial Narrow" w:cs="Tahoma"/>
                <w:b/>
                <w:sz w:val="22"/>
                <w:szCs w:val="22"/>
                <w:lang w:val="en-GB" w:eastAsia="en-US"/>
              </w:rPr>
              <w:t>Portable printers</w:t>
            </w:r>
          </w:p>
          <w:p w14:paraId="17A8460A" w14:textId="77777777"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Paper format – A4; Portable printers</w:t>
            </w:r>
          </w:p>
          <w:p w14:paraId="2D93B2CB" w14:textId="77777777"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Printing technology – inkjet;</w:t>
            </w:r>
          </w:p>
          <w:p w14:paraId="15D28543" w14:textId="77777777" w:rsidR="005D2BBA"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Color – (up to 4 colors);</w:t>
            </w:r>
          </w:p>
          <w:p w14:paraId="057D560F" w14:textId="23FC0181"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Weight – up to 2.5 kg;</w:t>
            </w:r>
          </w:p>
          <w:p w14:paraId="345B3100" w14:textId="77777777"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Printing resolution – 600x600 dpi and higher;</w:t>
            </w:r>
          </w:p>
          <w:p w14:paraId="2973A5A4" w14:textId="77777777"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B/W printing – 8-12 ppm;</w:t>
            </w:r>
          </w:p>
          <w:p w14:paraId="54A659D8" w14:textId="77777777" w:rsidR="00E309D6" w:rsidRPr="00E309D6" w:rsidRDefault="00E309D6">
            <w:pPr>
              <w:numPr>
                <w:ilvl w:val="0"/>
                <w:numId w:val="6"/>
              </w:numPr>
              <w:autoSpaceDE/>
              <w:autoSpaceDN/>
              <w:spacing w:after="0" w:afterAutospacing="0"/>
              <w:jc w:val="both"/>
              <w:rPr>
                <w:rFonts w:ascii="Arial Narrow" w:eastAsia="Calibri" w:hAnsi="Arial Narrow" w:cs="Tahoma"/>
                <w:bCs/>
                <w:sz w:val="22"/>
                <w:szCs w:val="22"/>
                <w:lang w:val="en-GB" w:eastAsia="en-US"/>
              </w:rPr>
            </w:pPr>
            <w:r w:rsidRPr="00E309D6">
              <w:rPr>
                <w:rFonts w:ascii="Arial Narrow" w:eastAsia="Calibri" w:hAnsi="Arial Narrow" w:cs="Tahoma"/>
                <w:bCs/>
                <w:sz w:val="22"/>
                <w:szCs w:val="22"/>
                <w:lang w:val="en-GB" w:eastAsia="en-US"/>
              </w:rPr>
              <w:t>Color printing – 4-7 ppm;</w:t>
            </w:r>
          </w:p>
          <w:p w14:paraId="0CD1A86F" w14:textId="77777777" w:rsidR="00E309D6" w:rsidRDefault="00E309D6" w:rsidP="00E309D6">
            <w:pPr>
              <w:autoSpaceDE/>
              <w:autoSpaceDN/>
              <w:spacing w:after="0" w:afterAutospacing="0"/>
              <w:jc w:val="both"/>
              <w:rPr>
                <w:rFonts w:ascii="Arial Narrow" w:eastAsia="Calibri" w:hAnsi="Arial Narrow" w:cs="Tahoma"/>
                <w:bCs/>
                <w:sz w:val="22"/>
                <w:szCs w:val="22"/>
                <w:lang w:val="ru-RU" w:eastAsia="en-US"/>
              </w:rPr>
            </w:pPr>
            <w:r w:rsidRPr="00E309D6">
              <w:rPr>
                <w:rFonts w:ascii="Arial Narrow" w:eastAsia="Calibri" w:hAnsi="Arial Narrow" w:cs="Tahoma"/>
                <w:bCs/>
                <w:sz w:val="22"/>
                <w:szCs w:val="22"/>
                <w:lang w:val="en-GB" w:eastAsia="en-US"/>
              </w:rPr>
              <w:t>Special features: PC connection (USB); Wi-Fi Direct; AirPrint; Printing from the phone; Printing without a computer; Battery powered; Monochrome display.</w:t>
            </w:r>
          </w:p>
          <w:p w14:paraId="1F04A3B6" w14:textId="100935EB" w:rsidR="00E35250" w:rsidRDefault="00E35250" w:rsidP="00E309D6">
            <w:pPr>
              <w:autoSpaceDE/>
              <w:autoSpaceDN/>
              <w:spacing w:after="0" w:afterAutospacing="0"/>
              <w:jc w:val="both"/>
              <w:rPr>
                <w:rFonts w:ascii="Arial Narrow" w:eastAsia="Calibri" w:hAnsi="Arial Narrow" w:cs="Tahoma"/>
                <w:bCs/>
                <w:sz w:val="22"/>
                <w:szCs w:val="22"/>
                <w:lang w:val="ru-RU" w:eastAsia="en-US"/>
              </w:rPr>
            </w:pPr>
            <w:r>
              <w:rPr>
                <w:rFonts w:ascii="Arial Narrow" w:eastAsia="Calibri" w:hAnsi="Arial Narrow" w:cs="Tahoma"/>
                <w:bCs/>
                <w:sz w:val="22"/>
                <w:szCs w:val="22"/>
                <w:lang w:val="ru-RU" w:eastAsia="en-US"/>
              </w:rPr>
              <w:lastRenderedPageBreak/>
              <w:t>/</w:t>
            </w:r>
          </w:p>
          <w:p w14:paraId="43682C9C" w14:textId="77777777" w:rsidR="00E35250" w:rsidRPr="00E309D6" w:rsidRDefault="00E35250" w:rsidP="00E35250">
            <w:pPr>
              <w:autoSpaceDE/>
              <w:autoSpaceDN/>
              <w:spacing w:after="0" w:afterAutospacing="0"/>
              <w:jc w:val="both"/>
              <w:rPr>
                <w:rFonts w:ascii="Arial Narrow" w:eastAsia="Calibri" w:hAnsi="Arial Narrow" w:cs="Tahoma"/>
                <w:b/>
                <w:sz w:val="22"/>
                <w:szCs w:val="22"/>
              </w:rPr>
            </w:pPr>
            <w:r>
              <w:rPr>
                <w:rFonts w:ascii="Arial Narrow" w:hAnsi="Arial Narrow"/>
                <w:b/>
                <w:sz w:val="22"/>
                <w:szCs w:val="22"/>
              </w:rPr>
              <w:t>Портативні принтери</w:t>
            </w:r>
          </w:p>
          <w:p w14:paraId="0E843A09" w14:textId="77777777" w:rsidR="00E35250" w:rsidRPr="00E309D6" w:rsidRDefault="00E35250">
            <w:pPr>
              <w:numPr>
                <w:ilvl w:val="0"/>
                <w:numId w:val="6"/>
              </w:numPr>
              <w:autoSpaceDE/>
              <w:autoSpaceDN/>
              <w:spacing w:after="0" w:afterAutospacing="0"/>
              <w:jc w:val="both"/>
              <w:rPr>
                <w:rFonts w:ascii="Arial Narrow" w:eastAsia="Calibri" w:hAnsi="Arial Narrow" w:cs="Tahoma"/>
                <w:bCs/>
                <w:sz w:val="22"/>
                <w:szCs w:val="22"/>
              </w:rPr>
            </w:pPr>
            <w:r>
              <w:rPr>
                <w:rFonts w:ascii="Arial Narrow" w:hAnsi="Arial Narrow"/>
                <w:bCs/>
                <w:sz w:val="22"/>
                <w:szCs w:val="22"/>
              </w:rPr>
              <w:t>Формат паперу — A4; Портативні принтери</w:t>
            </w:r>
          </w:p>
          <w:p w14:paraId="01B336A7" w14:textId="77777777" w:rsidR="00E35250" w:rsidRPr="00E309D6" w:rsidRDefault="00E35250">
            <w:pPr>
              <w:numPr>
                <w:ilvl w:val="0"/>
                <w:numId w:val="6"/>
              </w:numPr>
              <w:autoSpaceDE/>
              <w:autoSpaceDN/>
              <w:spacing w:after="0" w:afterAutospacing="0"/>
              <w:jc w:val="both"/>
              <w:rPr>
                <w:rFonts w:ascii="Arial Narrow" w:eastAsia="Calibri" w:hAnsi="Arial Narrow" w:cs="Tahoma"/>
                <w:bCs/>
                <w:sz w:val="22"/>
                <w:szCs w:val="22"/>
              </w:rPr>
            </w:pPr>
            <w:r>
              <w:rPr>
                <w:rFonts w:ascii="Arial Narrow" w:hAnsi="Arial Narrow"/>
                <w:bCs/>
                <w:sz w:val="22"/>
                <w:szCs w:val="22"/>
              </w:rPr>
              <w:t>Технологія друку — струменева;</w:t>
            </w:r>
          </w:p>
          <w:p w14:paraId="53444DCE" w14:textId="77777777" w:rsidR="00E35250" w:rsidRDefault="00E35250">
            <w:pPr>
              <w:numPr>
                <w:ilvl w:val="0"/>
                <w:numId w:val="6"/>
              </w:numPr>
              <w:autoSpaceDE/>
              <w:autoSpaceDN/>
              <w:spacing w:after="0" w:afterAutospacing="0"/>
              <w:jc w:val="both"/>
              <w:rPr>
                <w:rFonts w:ascii="Arial Narrow" w:hAnsi="Arial Narrow"/>
                <w:bCs/>
                <w:sz w:val="22"/>
                <w:szCs w:val="22"/>
              </w:rPr>
            </w:pPr>
            <w:r>
              <w:rPr>
                <w:rFonts w:ascii="Arial Narrow" w:hAnsi="Arial Narrow"/>
                <w:bCs/>
                <w:sz w:val="22"/>
                <w:szCs w:val="22"/>
              </w:rPr>
              <w:t>Колір — (до 4 кольорів);</w:t>
            </w:r>
          </w:p>
          <w:p w14:paraId="7E69A6F6" w14:textId="77777777" w:rsidR="00E35250" w:rsidRPr="00E309D6" w:rsidRDefault="00E35250">
            <w:pPr>
              <w:numPr>
                <w:ilvl w:val="0"/>
                <w:numId w:val="6"/>
              </w:numPr>
              <w:autoSpaceDE/>
              <w:autoSpaceDN/>
              <w:spacing w:after="0" w:afterAutospacing="0"/>
              <w:jc w:val="both"/>
              <w:rPr>
                <w:rFonts w:ascii="Arial Narrow" w:eastAsia="Calibri" w:hAnsi="Arial Narrow" w:cs="Tahoma"/>
                <w:bCs/>
                <w:sz w:val="22"/>
                <w:szCs w:val="22"/>
              </w:rPr>
            </w:pPr>
            <w:r>
              <w:rPr>
                <w:rFonts w:ascii="Arial Narrow" w:hAnsi="Arial Narrow"/>
                <w:bCs/>
                <w:sz w:val="22"/>
                <w:szCs w:val="22"/>
              </w:rPr>
              <w:t>Вага — до 2,5 кг;</w:t>
            </w:r>
          </w:p>
          <w:p w14:paraId="36371504" w14:textId="77777777" w:rsidR="00E35250" w:rsidRPr="00E35250" w:rsidRDefault="00E35250">
            <w:pPr>
              <w:numPr>
                <w:ilvl w:val="0"/>
                <w:numId w:val="6"/>
              </w:numPr>
              <w:autoSpaceDE/>
              <w:autoSpaceDN/>
              <w:spacing w:after="0" w:afterAutospacing="0"/>
              <w:jc w:val="both"/>
              <w:rPr>
                <w:rFonts w:ascii="Arial Narrow" w:eastAsia="Calibri" w:hAnsi="Arial Narrow" w:cs="Tahoma"/>
                <w:bCs/>
                <w:sz w:val="22"/>
                <w:szCs w:val="22"/>
                <w:lang w:val="ru-RU"/>
              </w:rPr>
            </w:pPr>
            <w:r w:rsidRPr="00E35250">
              <w:rPr>
                <w:rFonts w:ascii="Arial Narrow" w:hAnsi="Arial Narrow"/>
                <w:bCs/>
                <w:sz w:val="22"/>
                <w:szCs w:val="22"/>
                <w:lang w:val="ru-RU"/>
              </w:rPr>
              <w:t xml:space="preserve">Роздільна здатність друку — 600×600 </w:t>
            </w:r>
            <w:r>
              <w:rPr>
                <w:rFonts w:ascii="Arial Narrow" w:hAnsi="Arial Narrow"/>
                <w:bCs/>
                <w:sz w:val="22"/>
                <w:szCs w:val="22"/>
              </w:rPr>
              <w:t>dpi</w:t>
            </w:r>
            <w:r w:rsidRPr="00E35250">
              <w:rPr>
                <w:rFonts w:ascii="Arial Narrow" w:hAnsi="Arial Narrow"/>
                <w:bCs/>
                <w:sz w:val="22"/>
                <w:szCs w:val="22"/>
                <w:lang w:val="ru-RU"/>
              </w:rPr>
              <w:t xml:space="preserve"> та вище;</w:t>
            </w:r>
          </w:p>
          <w:p w14:paraId="7A2E18C9" w14:textId="77777777" w:rsidR="00E35250" w:rsidRPr="00E35250" w:rsidRDefault="00E35250">
            <w:pPr>
              <w:numPr>
                <w:ilvl w:val="0"/>
                <w:numId w:val="6"/>
              </w:numPr>
              <w:autoSpaceDE/>
              <w:autoSpaceDN/>
              <w:spacing w:after="0" w:afterAutospacing="0"/>
              <w:jc w:val="both"/>
              <w:rPr>
                <w:rFonts w:ascii="Arial Narrow" w:eastAsia="Calibri" w:hAnsi="Arial Narrow" w:cs="Tahoma"/>
                <w:bCs/>
                <w:sz w:val="22"/>
                <w:szCs w:val="22"/>
                <w:lang w:val="ru-RU"/>
              </w:rPr>
            </w:pPr>
            <w:r w:rsidRPr="00E35250">
              <w:rPr>
                <w:rFonts w:ascii="Arial Narrow" w:hAnsi="Arial Narrow"/>
                <w:bCs/>
                <w:sz w:val="22"/>
                <w:szCs w:val="22"/>
                <w:lang w:val="ru-RU"/>
              </w:rPr>
              <w:t>Чорно-білий друк</w:t>
            </w:r>
            <w:r>
              <w:rPr>
                <w:rFonts w:ascii="Arial Narrow" w:hAnsi="Arial Narrow"/>
                <w:bCs/>
                <w:sz w:val="22"/>
                <w:szCs w:val="22"/>
              </w:rPr>
              <w:t> </w:t>
            </w:r>
            <w:r w:rsidRPr="00E35250">
              <w:rPr>
                <w:rFonts w:ascii="Arial Narrow" w:hAnsi="Arial Narrow"/>
                <w:bCs/>
                <w:sz w:val="22"/>
                <w:szCs w:val="22"/>
                <w:lang w:val="ru-RU"/>
              </w:rPr>
              <w:t>— 8–12 стор./хв;</w:t>
            </w:r>
          </w:p>
          <w:p w14:paraId="5579CB28" w14:textId="77777777" w:rsidR="00E35250" w:rsidRPr="00E309D6" w:rsidRDefault="00E35250">
            <w:pPr>
              <w:numPr>
                <w:ilvl w:val="0"/>
                <w:numId w:val="6"/>
              </w:numPr>
              <w:autoSpaceDE/>
              <w:autoSpaceDN/>
              <w:spacing w:after="0" w:afterAutospacing="0"/>
              <w:jc w:val="both"/>
              <w:rPr>
                <w:rFonts w:ascii="Arial Narrow" w:eastAsia="Calibri" w:hAnsi="Arial Narrow" w:cs="Tahoma"/>
                <w:bCs/>
                <w:sz w:val="22"/>
                <w:szCs w:val="22"/>
              </w:rPr>
            </w:pPr>
            <w:r>
              <w:rPr>
                <w:rFonts w:ascii="Arial Narrow" w:hAnsi="Arial Narrow"/>
                <w:bCs/>
                <w:sz w:val="22"/>
                <w:szCs w:val="22"/>
              </w:rPr>
              <w:t>Кольоровий друк — 4–7 стор./хв;</w:t>
            </w:r>
          </w:p>
          <w:p w14:paraId="3C73AC5A" w14:textId="77777777" w:rsidR="00E35250" w:rsidRPr="00E309D6" w:rsidRDefault="00E35250" w:rsidP="00E35250">
            <w:pPr>
              <w:autoSpaceDE/>
              <w:autoSpaceDN/>
              <w:spacing w:after="0" w:afterAutospacing="0"/>
              <w:jc w:val="both"/>
              <w:rPr>
                <w:rFonts w:ascii="Arial Narrow" w:eastAsia="Calibri" w:hAnsi="Arial Narrow" w:cs="Tahoma"/>
                <w:bCs/>
                <w:sz w:val="22"/>
                <w:szCs w:val="22"/>
              </w:rPr>
            </w:pPr>
            <w:r>
              <w:rPr>
                <w:rFonts w:ascii="Arial Narrow" w:hAnsi="Arial Narrow"/>
                <w:bCs/>
                <w:sz w:val="22"/>
                <w:szCs w:val="22"/>
              </w:rPr>
              <w:t>Особливості: Підключення до ПК (USB); Wi-Fi Direct; AirPrint; Друк зі смартфона; Друк без комп’ютера; Живлення від акумулятора; Монохромний дисплей.</w:t>
            </w:r>
          </w:p>
          <w:p w14:paraId="6237728E" w14:textId="77777777" w:rsidR="00E309D6" w:rsidRPr="00E35250" w:rsidRDefault="00E309D6" w:rsidP="00E309D6">
            <w:pPr>
              <w:autoSpaceDE/>
              <w:autoSpaceDN/>
              <w:spacing w:after="0" w:afterAutospacing="0"/>
              <w:jc w:val="both"/>
              <w:rPr>
                <w:rFonts w:ascii="Arial Narrow" w:eastAsia="Calibri" w:hAnsi="Arial Narrow" w:cs="Tahoma"/>
                <w:b/>
                <w:sz w:val="22"/>
                <w:szCs w:val="22"/>
                <w:lang w:eastAsia="en-US"/>
              </w:rPr>
            </w:pPr>
          </w:p>
        </w:tc>
        <w:tc>
          <w:tcPr>
            <w:tcW w:w="1842" w:type="dxa"/>
            <w:shd w:val="clear" w:color="auto" w:fill="F2F2F2"/>
            <w:vAlign w:val="center"/>
          </w:tcPr>
          <w:p w14:paraId="04328F53" w14:textId="78F19043" w:rsidR="00E309D6" w:rsidRPr="00E35250" w:rsidRDefault="00E309D6" w:rsidP="00E309D6">
            <w:pPr>
              <w:tabs>
                <w:tab w:val="left" w:pos="-139"/>
              </w:tabs>
              <w:autoSpaceDE/>
              <w:autoSpaceDN/>
              <w:spacing w:after="0" w:afterAutospacing="0" w:line="276" w:lineRule="auto"/>
              <w:ind w:right="-140"/>
              <w:jc w:val="center"/>
              <w:rPr>
                <w:rFonts w:ascii="Arial Narrow" w:hAnsi="Arial Narrow" w:cs="Arial"/>
                <w:b/>
                <w:sz w:val="22"/>
                <w:szCs w:val="22"/>
                <w:lang w:val="ru-RU" w:eastAsia="en-GB"/>
              </w:rPr>
            </w:pPr>
            <w:r w:rsidRPr="00E309D6">
              <w:rPr>
                <w:rFonts w:ascii="Arial Narrow" w:hAnsi="Arial Narrow" w:cs="Arial"/>
                <w:b/>
                <w:sz w:val="22"/>
                <w:szCs w:val="22"/>
                <w:lang w:val="en-GB" w:eastAsia="en-GB"/>
              </w:rPr>
              <w:lastRenderedPageBreak/>
              <w:t>Per item</w:t>
            </w:r>
            <w:r w:rsidR="00E35250">
              <w:rPr>
                <w:rFonts w:ascii="Arial Narrow" w:hAnsi="Arial Narrow" w:cs="Arial"/>
                <w:b/>
                <w:sz w:val="22"/>
                <w:szCs w:val="22"/>
                <w:lang w:val="ru-RU" w:eastAsia="en-GB"/>
              </w:rPr>
              <w:t>/</w:t>
            </w:r>
            <w:r w:rsidR="00E35250">
              <w:rPr>
                <w:rFonts w:ascii="Arial Narrow" w:hAnsi="Arial Narrow"/>
                <w:b/>
                <w:sz w:val="22"/>
                <w:szCs w:val="22"/>
              </w:rPr>
              <w:t xml:space="preserve"> За одиницю</w:t>
            </w:r>
          </w:p>
        </w:tc>
        <w:tc>
          <w:tcPr>
            <w:tcW w:w="1466" w:type="dxa"/>
            <w:shd w:val="clear" w:color="auto" w:fill="F2F2F2"/>
            <w:vAlign w:val="center"/>
          </w:tcPr>
          <w:p w14:paraId="22B11F8C" w14:textId="3FD66289" w:rsidR="00E309D6" w:rsidRPr="00E309D6" w:rsidRDefault="002047CB" w:rsidP="00E309D6">
            <w:pPr>
              <w:tabs>
                <w:tab w:val="left" w:pos="-139"/>
              </w:tabs>
              <w:autoSpaceDE/>
              <w:autoSpaceDN/>
              <w:spacing w:after="0" w:afterAutospacing="0" w:line="276" w:lineRule="auto"/>
              <w:ind w:right="-140"/>
              <w:jc w:val="center"/>
              <w:rPr>
                <w:rFonts w:ascii="Arial Narrow" w:hAnsi="Arial Narrow" w:cs="Arial"/>
                <w:b/>
                <w:sz w:val="22"/>
                <w:szCs w:val="22"/>
                <w:lang w:val="en-GB" w:eastAsia="en-GB"/>
              </w:rPr>
            </w:pPr>
            <w:r>
              <w:rPr>
                <w:rFonts w:ascii="Arial Narrow" w:hAnsi="Arial Narrow" w:cs="Arial"/>
                <w:b/>
                <w:sz w:val="22"/>
                <w:szCs w:val="22"/>
                <w:lang w:val="en-GB" w:eastAsia="en-GB"/>
              </w:rPr>
              <w:t>4</w:t>
            </w:r>
          </w:p>
        </w:tc>
      </w:tr>
      <w:bookmarkEnd w:id="72"/>
    </w:tbl>
    <w:p w14:paraId="33982833" w14:textId="77777777" w:rsidR="00E35250" w:rsidRPr="00E35250" w:rsidRDefault="00E35250" w:rsidP="00E309D6">
      <w:pPr>
        <w:autoSpaceDE/>
        <w:autoSpaceDN/>
        <w:spacing w:after="0" w:afterAutospacing="0"/>
        <w:rPr>
          <w:rFonts w:ascii="Arial Narrow" w:hAnsi="Arial Narrow" w:cs="Arial"/>
          <w:b/>
          <w:bCs/>
          <w:sz w:val="2"/>
          <w:szCs w:val="2"/>
          <w:lang w:val="ru-RU"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E35250" w:rsidRPr="009D6F26" w14:paraId="07C5C9C7" w14:textId="5C9C6080" w:rsidTr="00650E43">
        <w:tc>
          <w:tcPr>
            <w:tcW w:w="4151" w:type="dxa"/>
          </w:tcPr>
          <w:p w14:paraId="2B200DFF" w14:textId="2D96DD31" w:rsidR="00E35250" w:rsidRPr="00E35250" w:rsidRDefault="00E35250" w:rsidP="00E35250">
            <w:pPr>
              <w:autoSpaceDE/>
              <w:autoSpaceDN/>
              <w:spacing w:after="0" w:afterAutospacing="0"/>
              <w:rPr>
                <w:rFonts w:ascii="Arial Narrow" w:hAnsi="Arial Narrow" w:cs="Arial"/>
                <w:b/>
                <w:bCs/>
                <w:sz w:val="20"/>
                <w:szCs w:val="20"/>
                <w:lang w:val="en-GB" w:eastAsia="en-GB"/>
              </w:rPr>
            </w:pPr>
            <w:r w:rsidRPr="00E35250">
              <w:rPr>
                <w:rFonts w:ascii="Arial Narrow" w:hAnsi="Arial Narrow" w:cs="Arial"/>
                <w:b/>
                <w:bCs/>
                <w:sz w:val="20"/>
                <w:szCs w:val="20"/>
                <w:lang w:val="en-GB" w:eastAsia="en-GB"/>
              </w:rPr>
              <w:t>Delivery address: 8 Illinska str., 7 entrance, 6</w:t>
            </w:r>
            <w:r w:rsidR="00650E43">
              <w:rPr>
                <w:rFonts w:ascii="Arial Narrow" w:hAnsi="Arial Narrow" w:cs="Arial"/>
                <w:b/>
                <w:bCs/>
                <w:sz w:val="20"/>
                <w:szCs w:val="20"/>
                <w:lang w:val="ru-RU" w:eastAsia="en-GB"/>
              </w:rPr>
              <w:t> </w:t>
            </w:r>
            <w:r w:rsidRPr="00E35250">
              <w:rPr>
                <w:rFonts w:ascii="Arial Narrow" w:hAnsi="Arial Narrow" w:cs="Arial"/>
                <w:b/>
                <w:bCs/>
                <w:sz w:val="20"/>
                <w:szCs w:val="20"/>
                <w:lang w:val="en-GB" w:eastAsia="en-GB"/>
              </w:rPr>
              <w:t>floor, Kyiv 04070, Ukraine</w:t>
            </w:r>
          </w:p>
        </w:tc>
        <w:tc>
          <w:tcPr>
            <w:tcW w:w="4152" w:type="dxa"/>
          </w:tcPr>
          <w:p w14:paraId="762F0063" w14:textId="7B72AFE4" w:rsidR="00E35250" w:rsidRPr="00E35250" w:rsidRDefault="00E35250" w:rsidP="00E35250">
            <w:pPr>
              <w:autoSpaceDE/>
              <w:autoSpaceDN/>
              <w:spacing w:after="0" w:afterAutospacing="0"/>
              <w:rPr>
                <w:rFonts w:ascii="Arial Narrow" w:hAnsi="Arial Narrow" w:cs="Arial"/>
                <w:b/>
                <w:bCs/>
                <w:sz w:val="20"/>
                <w:szCs w:val="20"/>
                <w:lang w:val="uk-UA" w:eastAsia="en-GB"/>
              </w:rPr>
            </w:pPr>
            <w:r w:rsidRPr="00E35250">
              <w:rPr>
                <w:rFonts w:ascii="Arial Narrow" w:hAnsi="Arial Narrow"/>
                <w:b/>
                <w:bCs/>
                <w:sz w:val="20"/>
                <w:szCs w:val="20"/>
                <w:lang w:val="uk-UA"/>
              </w:rPr>
              <w:t>Адреса доставки: вул. Іллінська, буд. 8, під’їзд</w:t>
            </w:r>
            <w:r w:rsidR="00650E43">
              <w:rPr>
                <w:rFonts w:ascii="Arial Narrow" w:hAnsi="Arial Narrow"/>
                <w:b/>
                <w:bCs/>
                <w:sz w:val="20"/>
                <w:szCs w:val="20"/>
                <w:lang w:val="uk-UA"/>
              </w:rPr>
              <w:t> </w:t>
            </w:r>
            <w:r w:rsidRPr="00E35250">
              <w:rPr>
                <w:rFonts w:ascii="Arial Narrow" w:hAnsi="Arial Narrow"/>
                <w:b/>
                <w:bCs/>
                <w:sz w:val="20"/>
                <w:szCs w:val="20"/>
                <w:lang w:val="uk-UA"/>
              </w:rPr>
              <w:t>7, поверх 6, м. Київ, 04070, Україна</w:t>
            </w:r>
          </w:p>
        </w:tc>
      </w:tr>
      <w:tr w:rsidR="00E35250" w:rsidRPr="009D6F26" w14:paraId="62FE7739" w14:textId="042ED9C5" w:rsidTr="00650E43">
        <w:tc>
          <w:tcPr>
            <w:tcW w:w="4151" w:type="dxa"/>
          </w:tcPr>
          <w:p w14:paraId="49DA9E79" w14:textId="77777777" w:rsidR="00E35250" w:rsidRPr="00E35250" w:rsidRDefault="00E35250" w:rsidP="00E35250">
            <w:pPr>
              <w:autoSpaceDE/>
              <w:autoSpaceDN/>
              <w:spacing w:after="0" w:afterAutospacing="0"/>
              <w:rPr>
                <w:rFonts w:ascii="Arial Narrow" w:hAnsi="Arial Narrow" w:cs="Arial"/>
                <w:b/>
                <w:bCs/>
                <w:sz w:val="20"/>
                <w:szCs w:val="20"/>
                <w:lang w:val="en-GB" w:eastAsia="en-GB"/>
              </w:rPr>
            </w:pPr>
            <w:r w:rsidRPr="00E35250">
              <w:rPr>
                <w:rFonts w:ascii="Arial Narrow" w:hAnsi="Arial Narrow" w:cs="Arial"/>
                <w:b/>
                <w:bCs/>
                <w:sz w:val="20"/>
                <w:szCs w:val="20"/>
                <w:lang w:val="en-GB" w:eastAsia="en-GB"/>
              </w:rPr>
              <w:t>Deadline for delivery: no later than one month from the date of signature of the Contract by all parties.</w:t>
            </w:r>
          </w:p>
        </w:tc>
        <w:tc>
          <w:tcPr>
            <w:tcW w:w="4152" w:type="dxa"/>
          </w:tcPr>
          <w:p w14:paraId="1464FB2A" w14:textId="5E8E7FDF" w:rsidR="00E35250" w:rsidRPr="00E35250" w:rsidRDefault="00E35250" w:rsidP="00E35250">
            <w:pPr>
              <w:autoSpaceDE/>
              <w:autoSpaceDN/>
              <w:spacing w:after="0" w:afterAutospacing="0"/>
              <w:rPr>
                <w:rFonts w:ascii="Arial Narrow" w:hAnsi="Arial Narrow" w:cs="Arial"/>
                <w:b/>
                <w:bCs/>
                <w:sz w:val="20"/>
                <w:szCs w:val="20"/>
                <w:lang w:val="uk-UA" w:eastAsia="en-GB"/>
              </w:rPr>
            </w:pPr>
            <w:r w:rsidRPr="00E35250">
              <w:rPr>
                <w:rFonts w:ascii="Arial Narrow" w:hAnsi="Arial Narrow"/>
                <w:b/>
                <w:bCs/>
                <w:sz w:val="20"/>
                <w:szCs w:val="20"/>
                <w:lang w:val="uk-UA"/>
              </w:rPr>
              <w:t>Кінцевий строк доставки: не пізніше ніж через один місяць з дати підписання Договору всіма сторонами.</w:t>
            </w:r>
          </w:p>
        </w:tc>
      </w:tr>
      <w:tr w:rsidR="00E35250" w:rsidRPr="009D6F26" w14:paraId="03A13EC8" w14:textId="01042E43" w:rsidTr="00650E43">
        <w:tc>
          <w:tcPr>
            <w:tcW w:w="4151" w:type="dxa"/>
          </w:tcPr>
          <w:p w14:paraId="5730BBCB" w14:textId="77777777" w:rsidR="00E35250" w:rsidRPr="00E35250" w:rsidRDefault="00E35250" w:rsidP="00E35250">
            <w:pPr>
              <w:autoSpaceDE/>
              <w:autoSpaceDN/>
              <w:spacing w:after="0" w:afterAutospacing="0"/>
              <w:rPr>
                <w:rFonts w:ascii="Arial Narrow" w:hAnsi="Arial Narrow" w:cs="Arial"/>
                <w:b/>
                <w:bCs/>
                <w:sz w:val="20"/>
                <w:szCs w:val="20"/>
                <w:lang w:val="en-GB" w:eastAsia="en-GB"/>
              </w:rPr>
            </w:pPr>
            <w:r w:rsidRPr="00E35250">
              <w:rPr>
                <w:rFonts w:ascii="Arial Narrow" w:hAnsi="Arial Narrow" w:cs="Arial"/>
                <w:b/>
                <w:bCs/>
                <w:sz w:val="20"/>
                <w:szCs w:val="20"/>
                <w:lang w:val="en-GB" w:eastAsia="en-GB"/>
              </w:rPr>
              <w:t>Warranty: All equipment must be covered by a manufacturer’s warranty of at least 12 months.</w:t>
            </w:r>
          </w:p>
        </w:tc>
        <w:tc>
          <w:tcPr>
            <w:tcW w:w="4152" w:type="dxa"/>
          </w:tcPr>
          <w:p w14:paraId="186F7611" w14:textId="250A8812" w:rsidR="00E35250" w:rsidRPr="00E35250" w:rsidRDefault="00E35250" w:rsidP="00E35250">
            <w:pPr>
              <w:autoSpaceDE/>
              <w:autoSpaceDN/>
              <w:spacing w:after="0" w:afterAutospacing="0"/>
              <w:rPr>
                <w:rFonts w:ascii="Arial Narrow" w:hAnsi="Arial Narrow" w:cs="Arial"/>
                <w:b/>
                <w:bCs/>
                <w:sz w:val="20"/>
                <w:szCs w:val="20"/>
                <w:lang w:val="uk-UA" w:eastAsia="en-GB"/>
              </w:rPr>
            </w:pPr>
            <w:r w:rsidRPr="00E35250">
              <w:rPr>
                <w:rFonts w:ascii="Arial Narrow" w:hAnsi="Arial Narrow"/>
                <w:b/>
                <w:bCs/>
                <w:sz w:val="20"/>
                <w:szCs w:val="20"/>
                <w:lang w:val="uk-UA"/>
              </w:rPr>
              <w:t>Гарантія: Усе обладнання повинно мати гарантію виробника терміном не менше 12</w:t>
            </w:r>
            <w:r w:rsidR="00650E43">
              <w:rPr>
                <w:rFonts w:ascii="Arial Narrow" w:hAnsi="Arial Narrow"/>
                <w:b/>
                <w:bCs/>
                <w:sz w:val="20"/>
                <w:szCs w:val="20"/>
                <w:lang w:val="uk-UA"/>
              </w:rPr>
              <w:t> </w:t>
            </w:r>
            <w:r w:rsidRPr="00E35250">
              <w:rPr>
                <w:rFonts w:ascii="Arial Narrow" w:hAnsi="Arial Narrow"/>
                <w:b/>
                <w:bCs/>
                <w:sz w:val="20"/>
                <w:szCs w:val="20"/>
                <w:lang w:val="uk-UA"/>
              </w:rPr>
              <w:t>місяців.</w:t>
            </w:r>
          </w:p>
        </w:tc>
      </w:tr>
      <w:tr w:rsidR="00E35250" w:rsidRPr="009D6F26" w14:paraId="728BD5C6" w14:textId="071126B9" w:rsidTr="00650E43">
        <w:tc>
          <w:tcPr>
            <w:tcW w:w="4151" w:type="dxa"/>
          </w:tcPr>
          <w:p w14:paraId="5BF21E93" w14:textId="77777777" w:rsidR="00E35250" w:rsidRPr="00E35250" w:rsidRDefault="00E35250" w:rsidP="00E35250">
            <w:pPr>
              <w:autoSpaceDE/>
              <w:autoSpaceDN/>
              <w:spacing w:after="0" w:afterAutospacing="0"/>
              <w:rPr>
                <w:rFonts w:ascii="Arial Narrow" w:hAnsi="Arial Narrow" w:cs="Tahoma"/>
                <w:sz w:val="20"/>
                <w:szCs w:val="20"/>
                <w:lang w:val="en-GB" w:eastAsia="en-GB"/>
              </w:rPr>
            </w:pPr>
            <w:r w:rsidRPr="00E35250">
              <w:rPr>
                <w:rFonts w:ascii="Arial Narrow" w:hAnsi="Arial Narrow" w:cs="Arial"/>
                <w:b/>
                <w:bCs/>
                <w:sz w:val="20"/>
                <w:szCs w:val="20"/>
                <w:lang w:val="en-GB" w:eastAsia="en-GB"/>
              </w:rPr>
              <w:t>Additional support: The provider may offer additional on-site support/service (intervention at the place of delivery), which will be considered an advantage.</w:t>
            </w:r>
          </w:p>
        </w:tc>
        <w:tc>
          <w:tcPr>
            <w:tcW w:w="4152" w:type="dxa"/>
          </w:tcPr>
          <w:p w14:paraId="38073D32" w14:textId="0BC74739" w:rsidR="00E35250" w:rsidRPr="00E35250" w:rsidRDefault="00E35250" w:rsidP="00E35250">
            <w:pPr>
              <w:autoSpaceDE/>
              <w:autoSpaceDN/>
              <w:spacing w:after="0" w:afterAutospacing="0"/>
              <w:rPr>
                <w:rFonts w:ascii="Arial Narrow" w:hAnsi="Arial Narrow" w:cs="Arial"/>
                <w:b/>
                <w:bCs/>
                <w:sz w:val="20"/>
                <w:szCs w:val="20"/>
                <w:lang w:val="uk-UA" w:eastAsia="en-GB"/>
              </w:rPr>
            </w:pPr>
            <w:r w:rsidRPr="00E35250">
              <w:rPr>
                <w:rFonts w:ascii="Arial Narrow" w:hAnsi="Arial Narrow"/>
                <w:b/>
                <w:bCs/>
                <w:sz w:val="20"/>
                <w:szCs w:val="20"/>
                <w:lang w:val="uk-UA"/>
              </w:rPr>
              <w:t>Додаткова підтримка: Постачальник може запропонувати додаткову підтримку/обслуговування на місці (виїзд на місце доставки), що буде розглядатися як перевага.</w:t>
            </w:r>
          </w:p>
        </w:tc>
      </w:tr>
    </w:tbl>
    <w:p w14:paraId="376C42EC" w14:textId="77777777" w:rsidR="00E309D6" w:rsidRPr="00E309D6" w:rsidRDefault="00E309D6" w:rsidP="00E309D6">
      <w:pPr>
        <w:autoSpaceDE/>
        <w:autoSpaceDN/>
        <w:spacing w:after="0" w:afterAutospacing="0"/>
        <w:jc w:val="center"/>
        <w:rPr>
          <w:rFonts w:ascii="Arial Narrow" w:hAnsi="Arial Narrow" w:cs="Tahoma"/>
          <w:b/>
          <w:sz w:val="20"/>
          <w:szCs w:val="20"/>
          <w:lang w:val="en-GB" w:eastAsia="en-GB"/>
        </w:rPr>
      </w:pPr>
      <w:r w:rsidRPr="00E309D6">
        <w:rPr>
          <w:rFonts w:ascii="Arial Narrow" w:hAnsi="Arial Narrow" w:cs="Tahoma"/>
          <w:b/>
          <w:sz w:val="20"/>
          <w:szCs w:val="20"/>
          <w:lang w:val="en-GB" w:eastAsia="en-GB"/>
        </w:rPr>
        <w:t>* * *</w:t>
      </w:r>
    </w:p>
    <w:p w14:paraId="5FDEF8E3" w14:textId="77777777" w:rsidR="00DC4E9B" w:rsidRPr="00866F6A" w:rsidRDefault="00DC4E9B" w:rsidP="00DA2123">
      <w:pPr>
        <w:pStyle w:val="COELignes"/>
        <w:spacing w:after="0" w:afterAutospacing="0"/>
        <w:jc w:val="left"/>
        <w:rPr>
          <w:rFonts w:ascii="Arial Narrow" w:hAnsi="Arial Narrow"/>
          <w:bCs/>
          <w:sz w:val="22"/>
          <w:szCs w:val="22"/>
          <w:lang w:val="en-GB"/>
        </w:rPr>
      </w:pPr>
    </w:p>
    <w:p w14:paraId="2C138602" w14:textId="77777777" w:rsidR="00DC4E9B" w:rsidRPr="00866F6A" w:rsidRDefault="00DC4E9B" w:rsidP="00DA2123">
      <w:pPr>
        <w:pStyle w:val="COELignes"/>
        <w:spacing w:after="0" w:afterAutospacing="0"/>
        <w:jc w:val="left"/>
        <w:rPr>
          <w:rFonts w:ascii="Arial Narrow" w:hAnsi="Arial Narrow"/>
          <w:bCs/>
          <w:sz w:val="22"/>
          <w:szCs w:val="22"/>
          <w:lang w:val="en-GB"/>
        </w:rPr>
        <w:sectPr w:rsidR="00DC4E9B" w:rsidRPr="00866F6A" w:rsidSect="00650DD4">
          <w:headerReference w:type="even" r:id="rId24"/>
          <w:headerReference w:type="default" r:id="rId25"/>
          <w:pgSz w:w="11907" w:h="16840" w:code="9"/>
          <w:pgMar w:top="1440" w:right="1797" w:bottom="1134" w:left="1797"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E35250" w:rsidRPr="009D6F26" w14:paraId="3307A0FC" w14:textId="325195CD" w:rsidTr="00650E43">
        <w:tc>
          <w:tcPr>
            <w:tcW w:w="4151" w:type="dxa"/>
          </w:tcPr>
          <w:p w14:paraId="5B99B6D3" w14:textId="77777777" w:rsidR="00E35250" w:rsidRPr="00E35250" w:rsidRDefault="00E35250" w:rsidP="004202DC">
            <w:pPr>
              <w:pStyle w:val="COELignes"/>
              <w:spacing w:after="0" w:afterAutospacing="0"/>
              <w:jc w:val="center"/>
              <w:rPr>
                <w:rFonts w:ascii="Arial Narrow" w:hAnsi="Arial Narrow"/>
                <w:b/>
                <w:bCs/>
                <w:sz w:val="28"/>
                <w:szCs w:val="28"/>
                <w:lang w:val="en-GB"/>
              </w:rPr>
            </w:pPr>
            <w:r w:rsidRPr="00E35250">
              <w:rPr>
                <w:rFonts w:ascii="Arial Narrow" w:hAnsi="Arial Narrow"/>
                <w:b/>
                <w:bCs/>
                <w:sz w:val="28"/>
                <w:szCs w:val="28"/>
                <w:lang w:val="en-GB"/>
              </w:rPr>
              <w:lastRenderedPageBreak/>
              <w:t>Appendix IV APPLICANT’S PROFILE AND FINANCIAL OFFER</w:t>
            </w:r>
          </w:p>
        </w:tc>
        <w:tc>
          <w:tcPr>
            <w:tcW w:w="4152" w:type="dxa"/>
          </w:tcPr>
          <w:p w14:paraId="7EEC9D92" w14:textId="0254CC6D" w:rsidR="00E35250" w:rsidRPr="00E35250" w:rsidRDefault="00E35250" w:rsidP="00E35250">
            <w:pPr>
              <w:pStyle w:val="COELignes"/>
              <w:spacing w:after="0" w:afterAutospacing="0"/>
              <w:jc w:val="center"/>
              <w:rPr>
                <w:rFonts w:ascii="Arial Narrow" w:hAnsi="Arial Narrow"/>
                <w:b/>
                <w:bCs/>
                <w:sz w:val="28"/>
                <w:szCs w:val="28"/>
                <w:lang w:val="ru-RU"/>
              </w:rPr>
            </w:pPr>
            <w:r w:rsidRPr="00E35250">
              <w:rPr>
                <w:rFonts w:ascii="Arial Narrow" w:hAnsi="Arial Narrow"/>
                <w:b/>
                <w:bCs/>
                <w:sz w:val="28"/>
                <w:szCs w:val="28"/>
                <w:lang w:val="ru-RU"/>
              </w:rPr>
              <w:t xml:space="preserve">Додаток </w:t>
            </w:r>
            <w:r w:rsidRPr="001C1DF6">
              <w:rPr>
                <w:rFonts w:ascii="Arial Narrow" w:hAnsi="Arial Narrow"/>
                <w:b/>
                <w:bCs/>
                <w:sz w:val="28"/>
                <w:szCs w:val="28"/>
                <w:lang w:val="en-GB"/>
              </w:rPr>
              <w:t>IV </w:t>
            </w:r>
            <w:r w:rsidRPr="00E35250">
              <w:rPr>
                <w:rFonts w:ascii="Arial Narrow" w:hAnsi="Arial Narrow"/>
                <w:b/>
                <w:bCs/>
                <w:sz w:val="28"/>
                <w:szCs w:val="28"/>
                <w:lang w:val="ru-RU"/>
              </w:rPr>
              <w:t>— ХАРАКТЕРИСТИКИ УЧАСНИКА ТА ФІНАНСОВА ПРОПОЗИЦІЯ</w:t>
            </w:r>
          </w:p>
        </w:tc>
      </w:tr>
    </w:tbl>
    <w:p w14:paraId="78E82F80" w14:textId="77777777" w:rsidR="00E309D6" w:rsidRPr="00E35250" w:rsidRDefault="00E309D6" w:rsidP="003D4739">
      <w:pPr>
        <w:pStyle w:val="COELignes"/>
        <w:spacing w:after="0" w:afterAutospacing="0"/>
        <w:jc w:val="left"/>
        <w:rPr>
          <w:rFonts w:ascii="Arial Narrow" w:hAnsi="Arial Narrow"/>
          <w:b/>
          <w:bCs/>
          <w:sz w:val="22"/>
          <w:szCs w:val="22"/>
          <w:lang w:val="ru-RU"/>
        </w:rPr>
      </w:pPr>
    </w:p>
    <w:p w14:paraId="2861547B" w14:textId="77777777" w:rsidR="00E309D6" w:rsidRPr="00E35250" w:rsidRDefault="00E309D6" w:rsidP="003D4739">
      <w:pPr>
        <w:pStyle w:val="COELignes"/>
        <w:spacing w:after="0" w:afterAutospacing="0"/>
        <w:jc w:val="left"/>
        <w:rPr>
          <w:rFonts w:ascii="Arial Narrow" w:hAnsi="Arial Narrow"/>
          <w:b/>
          <w:bCs/>
          <w:sz w:val="22"/>
          <w:szCs w:val="22"/>
          <w:lang w:val="ru-RU"/>
        </w:rPr>
      </w:pPr>
    </w:p>
    <w:tbl>
      <w:tblPr>
        <w:tblStyle w:val="TableGrid"/>
        <w:tblW w:w="10260" w:type="dxa"/>
        <w:tblInd w:w="-545" w:type="dxa"/>
        <w:tblLayout w:type="fixed"/>
        <w:tblLook w:val="04A0" w:firstRow="1" w:lastRow="0" w:firstColumn="1" w:lastColumn="0" w:noHBand="0" w:noVBand="1"/>
      </w:tblPr>
      <w:tblGrid>
        <w:gridCol w:w="10260"/>
      </w:tblGrid>
      <w:tr w:rsidR="00E309D6" w:rsidRPr="009D6F26" w14:paraId="11364540" w14:textId="77777777" w:rsidTr="003D4739">
        <w:trPr>
          <w:trHeight w:val="290"/>
        </w:trPr>
        <w:tc>
          <w:tcPr>
            <w:tcW w:w="10260" w:type="dxa"/>
            <w:shd w:val="clear" w:color="auto" w:fill="C1E4F5"/>
            <w:vAlign w:val="center"/>
            <w:hideMark/>
          </w:tcPr>
          <w:p w14:paraId="1A60DE21" w14:textId="4295374B" w:rsidR="00E309D6" w:rsidRPr="00E35250" w:rsidRDefault="00E309D6" w:rsidP="003D4739">
            <w:pPr>
              <w:pStyle w:val="Default"/>
              <w:spacing w:after="11"/>
              <w:jc w:val="center"/>
              <w:rPr>
                <w:rFonts w:ascii="Arial Narrow" w:hAnsi="Arial Narrow"/>
                <w:color w:val="auto"/>
                <w:lang w:val="ru-RU" w:eastAsia="en-GB"/>
              </w:rPr>
            </w:pPr>
            <w:r w:rsidRPr="00866F6A">
              <w:rPr>
                <w:rFonts w:ascii="Arial Narrow" w:hAnsi="Arial Narrow"/>
                <w:sz w:val="22"/>
                <w:szCs w:val="22"/>
                <w:lang w:val="en-GB"/>
              </w:rPr>
              <w:t>Description</w:t>
            </w:r>
            <w:r w:rsidRPr="00E35250">
              <w:rPr>
                <w:rFonts w:ascii="Arial Narrow" w:hAnsi="Arial Narrow"/>
                <w:sz w:val="22"/>
                <w:szCs w:val="22"/>
                <w:lang w:val="ru-RU"/>
              </w:rPr>
              <w:t xml:space="preserve"> </w:t>
            </w:r>
            <w:r w:rsidRPr="00866F6A">
              <w:rPr>
                <w:rFonts w:ascii="Arial Narrow" w:hAnsi="Arial Narrow"/>
                <w:sz w:val="22"/>
                <w:szCs w:val="22"/>
                <w:lang w:val="en-GB"/>
              </w:rPr>
              <w:t>demonstrating</w:t>
            </w:r>
            <w:r w:rsidRPr="00E35250">
              <w:rPr>
                <w:rFonts w:ascii="Arial Narrow" w:hAnsi="Arial Narrow"/>
                <w:sz w:val="22"/>
                <w:szCs w:val="22"/>
                <w:lang w:val="ru-RU"/>
              </w:rPr>
              <w:t xml:space="preserve"> </w:t>
            </w:r>
            <w:r w:rsidRPr="00866F6A">
              <w:rPr>
                <w:rFonts w:ascii="Arial Narrow" w:hAnsi="Arial Narrow"/>
                <w:sz w:val="22"/>
                <w:szCs w:val="22"/>
                <w:lang w:val="en-GB"/>
              </w:rPr>
              <w:t>that</w:t>
            </w:r>
            <w:r w:rsidRPr="00E35250">
              <w:rPr>
                <w:rFonts w:ascii="Arial Narrow" w:hAnsi="Arial Narrow"/>
                <w:sz w:val="22"/>
                <w:szCs w:val="22"/>
                <w:lang w:val="ru-RU"/>
              </w:rPr>
              <w:t xml:space="preserve"> </w:t>
            </w:r>
            <w:r w:rsidRPr="00866F6A">
              <w:rPr>
                <w:rFonts w:ascii="Arial Narrow" w:hAnsi="Arial Narrow"/>
                <w:sz w:val="22"/>
                <w:szCs w:val="22"/>
                <w:lang w:val="en-GB"/>
              </w:rPr>
              <w:t>the</w:t>
            </w:r>
            <w:r w:rsidRPr="00E35250">
              <w:rPr>
                <w:rFonts w:ascii="Arial Narrow" w:hAnsi="Arial Narrow"/>
                <w:sz w:val="22"/>
                <w:szCs w:val="22"/>
                <w:lang w:val="ru-RU"/>
              </w:rPr>
              <w:t xml:space="preserve"> </w:t>
            </w:r>
            <w:r w:rsidRPr="00866F6A">
              <w:rPr>
                <w:rFonts w:ascii="Arial Narrow" w:hAnsi="Arial Narrow"/>
                <w:sz w:val="22"/>
                <w:szCs w:val="22"/>
                <w:lang w:val="en-GB"/>
              </w:rPr>
              <w:t>provider</w:t>
            </w:r>
            <w:r w:rsidRPr="00E35250">
              <w:rPr>
                <w:rFonts w:ascii="Arial Narrow" w:hAnsi="Arial Narrow"/>
                <w:sz w:val="22"/>
                <w:szCs w:val="22"/>
                <w:lang w:val="ru-RU"/>
              </w:rPr>
              <w:t xml:space="preserve"> </w:t>
            </w:r>
            <w:r w:rsidRPr="00866F6A">
              <w:rPr>
                <w:rFonts w:ascii="Arial Narrow" w:hAnsi="Arial Narrow"/>
                <w:sz w:val="22"/>
                <w:szCs w:val="22"/>
                <w:lang w:val="en-GB"/>
              </w:rPr>
              <w:t>has</w:t>
            </w:r>
            <w:r w:rsidRPr="00E35250">
              <w:rPr>
                <w:rFonts w:ascii="Arial Narrow" w:hAnsi="Arial Narrow"/>
                <w:sz w:val="22"/>
                <w:szCs w:val="22"/>
                <w:lang w:val="ru-RU"/>
              </w:rPr>
              <w:t xml:space="preserve"> </w:t>
            </w:r>
            <w:r w:rsidRPr="00866F6A">
              <w:rPr>
                <w:rFonts w:ascii="Arial Narrow" w:hAnsi="Arial Narrow"/>
                <w:sz w:val="22"/>
                <w:szCs w:val="22"/>
                <w:lang w:val="en-GB"/>
              </w:rPr>
              <w:t>relevant</w:t>
            </w:r>
            <w:r w:rsidRPr="00E35250">
              <w:rPr>
                <w:rFonts w:ascii="Arial Narrow" w:hAnsi="Arial Narrow"/>
                <w:sz w:val="22"/>
                <w:szCs w:val="22"/>
                <w:lang w:val="ru-RU"/>
              </w:rPr>
              <w:t xml:space="preserve"> </w:t>
            </w:r>
            <w:r w:rsidRPr="00866F6A">
              <w:rPr>
                <w:rFonts w:ascii="Arial Narrow" w:hAnsi="Arial Narrow"/>
                <w:sz w:val="22"/>
                <w:szCs w:val="22"/>
                <w:lang w:val="en-GB"/>
              </w:rPr>
              <w:t>experience</w:t>
            </w:r>
            <w:r w:rsidRPr="00E35250">
              <w:rPr>
                <w:rFonts w:ascii="Arial Narrow" w:hAnsi="Arial Narrow"/>
                <w:sz w:val="22"/>
                <w:szCs w:val="22"/>
                <w:lang w:val="ru-RU"/>
              </w:rPr>
              <w:t xml:space="preserve"> </w:t>
            </w:r>
            <w:r w:rsidRPr="00866F6A">
              <w:rPr>
                <w:rFonts w:ascii="Arial Narrow" w:hAnsi="Arial Narrow"/>
                <w:sz w:val="22"/>
                <w:szCs w:val="22"/>
                <w:lang w:val="en-GB"/>
              </w:rPr>
              <w:t>in</w:t>
            </w:r>
            <w:r w:rsidRPr="00E35250">
              <w:rPr>
                <w:rFonts w:ascii="Arial Narrow" w:hAnsi="Arial Narrow"/>
                <w:sz w:val="22"/>
                <w:szCs w:val="22"/>
                <w:lang w:val="ru-RU"/>
              </w:rPr>
              <w:t xml:space="preserve"> </w:t>
            </w:r>
            <w:r w:rsidRPr="00866F6A">
              <w:rPr>
                <w:rFonts w:ascii="Arial Narrow" w:hAnsi="Arial Narrow"/>
                <w:sz w:val="22"/>
                <w:szCs w:val="22"/>
                <w:lang w:val="en-GB"/>
              </w:rPr>
              <w:t>supplying</w:t>
            </w:r>
            <w:r w:rsidRPr="00E35250">
              <w:rPr>
                <w:rFonts w:ascii="Arial Narrow" w:hAnsi="Arial Narrow"/>
                <w:sz w:val="22"/>
                <w:szCs w:val="22"/>
                <w:lang w:val="ru-RU"/>
              </w:rPr>
              <w:t xml:space="preserve"> </w:t>
            </w:r>
            <w:r w:rsidRPr="00866F6A">
              <w:rPr>
                <w:rFonts w:ascii="Arial Narrow" w:hAnsi="Arial Narrow"/>
                <w:sz w:val="22"/>
                <w:szCs w:val="22"/>
                <w:lang w:val="en-GB"/>
              </w:rPr>
              <w:t>similar</w:t>
            </w:r>
            <w:r w:rsidRPr="00E35250">
              <w:rPr>
                <w:rFonts w:ascii="Arial Narrow" w:hAnsi="Arial Narrow"/>
                <w:sz w:val="22"/>
                <w:szCs w:val="22"/>
                <w:lang w:val="ru-RU"/>
              </w:rPr>
              <w:t xml:space="preserve"> </w:t>
            </w:r>
            <w:r w:rsidRPr="00866F6A">
              <w:rPr>
                <w:rFonts w:ascii="Arial Narrow" w:hAnsi="Arial Narrow"/>
                <w:sz w:val="22"/>
                <w:szCs w:val="22"/>
                <w:lang w:val="en-GB"/>
              </w:rPr>
              <w:t>equipment</w:t>
            </w:r>
            <w:r w:rsidRPr="00E35250">
              <w:rPr>
                <w:rFonts w:ascii="Arial Narrow" w:hAnsi="Arial Narrow"/>
                <w:sz w:val="22"/>
                <w:szCs w:val="22"/>
                <w:lang w:val="ru-RU"/>
              </w:rPr>
              <w:t xml:space="preserve"> </w:t>
            </w:r>
            <w:r w:rsidRPr="00866F6A">
              <w:rPr>
                <w:rFonts w:ascii="Arial Narrow" w:hAnsi="Arial Narrow"/>
                <w:sz w:val="22"/>
                <w:szCs w:val="22"/>
                <w:lang w:val="en-GB"/>
              </w:rPr>
              <w:t>and</w:t>
            </w:r>
            <w:r w:rsidRPr="00E35250">
              <w:rPr>
                <w:rFonts w:ascii="Arial Narrow" w:hAnsi="Arial Narrow"/>
                <w:sz w:val="22"/>
                <w:szCs w:val="22"/>
                <w:lang w:val="ru-RU"/>
              </w:rPr>
              <w:t xml:space="preserve"> </w:t>
            </w:r>
            <w:r w:rsidRPr="00866F6A">
              <w:rPr>
                <w:rFonts w:ascii="Arial Narrow" w:hAnsi="Arial Narrow"/>
                <w:sz w:val="22"/>
                <w:szCs w:val="22"/>
                <w:lang w:val="en-GB"/>
              </w:rPr>
              <w:t>software</w:t>
            </w:r>
            <w:r w:rsidRPr="00E35250">
              <w:rPr>
                <w:rFonts w:ascii="Arial Narrow" w:hAnsi="Arial Narrow"/>
                <w:sz w:val="22"/>
                <w:szCs w:val="22"/>
                <w:lang w:val="ru-RU"/>
              </w:rPr>
              <w:t xml:space="preserve"> </w:t>
            </w:r>
            <w:r w:rsidRPr="00866F6A">
              <w:rPr>
                <w:rFonts w:ascii="Arial Narrow" w:hAnsi="Arial Narrow"/>
                <w:sz w:val="22"/>
                <w:szCs w:val="22"/>
                <w:lang w:val="en-GB"/>
              </w:rPr>
              <w:t>for</w:t>
            </w:r>
            <w:r w:rsidRPr="00E35250">
              <w:rPr>
                <w:rFonts w:ascii="Arial Narrow" w:hAnsi="Arial Narrow"/>
                <w:sz w:val="22"/>
                <w:szCs w:val="22"/>
                <w:lang w:val="ru-RU"/>
              </w:rPr>
              <w:t xml:space="preserve"> </w:t>
            </w:r>
            <w:r w:rsidRPr="00866F6A">
              <w:rPr>
                <w:rFonts w:ascii="Arial Narrow" w:hAnsi="Arial Narrow"/>
                <w:sz w:val="22"/>
                <w:szCs w:val="22"/>
                <w:lang w:val="en-GB"/>
              </w:rPr>
              <w:t>at</w:t>
            </w:r>
            <w:r w:rsidRPr="00E35250">
              <w:rPr>
                <w:rFonts w:ascii="Arial Narrow" w:hAnsi="Arial Narrow"/>
                <w:sz w:val="22"/>
                <w:szCs w:val="22"/>
                <w:lang w:val="ru-RU"/>
              </w:rPr>
              <w:t xml:space="preserve"> </w:t>
            </w:r>
            <w:r w:rsidRPr="00866F6A">
              <w:rPr>
                <w:rFonts w:ascii="Arial Narrow" w:hAnsi="Arial Narrow"/>
                <w:sz w:val="22"/>
                <w:szCs w:val="22"/>
                <w:lang w:val="en-GB"/>
              </w:rPr>
              <w:t>least</w:t>
            </w:r>
            <w:r w:rsidRPr="00E35250">
              <w:rPr>
                <w:rFonts w:ascii="Arial Narrow" w:hAnsi="Arial Narrow"/>
                <w:sz w:val="22"/>
                <w:szCs w:val="22"/>
                <w:lang w:val="ru-RU"/>
              </w:rPr>
              <w:t xml:space="preserve"> </w:t>
            </w:r>
            <w:r w:rsidRPr="00866F6A">
              <w:rPr>
                <w:rFonts w:ascii="Arial Narrow" w:hAnsi="Arial Narrow"/>
                <w:sz w:val="22"/>
                <w:szCs w:val="22"/>
                <w:lang w:val="en-GB"/>
              </w:rPr>
              <w:t>the</w:t>
            </w:r>
            <w:r w:rsidRPr="00E35250">
              <w:rPr>
                <w:rFonts w:ascii="Arial Narrow" w:hAnsi="Arial Narrow"/>
                <w:sz w:val="22"/>
                <w:szCs w:val="22"/>
                <w:lang w:val="ru-RU"/>
              </w:rPr>
              <w:t xml:space="preserve"> </w:t>
            </w:r>
            <w:r w:rsidRPr="00866F6A">
              <w:rPr>
                <w:rFonts w:ascii="Arial Narrow" w:hAnsi="Arial Narrow"/>
                <w:sz w:val="22"/>
                <w:szCs w:val="22"/>
                <w:lang w:val="en-GB"/>
              </w:rPr>
              <w:t>past</w:t>
            </w:r>
            <w:r w:rsidRPr="00E35250">
              <w:rPr>
                <w:rFonts w:ascii="Arial Narrow" w:hAnsi="Arial Narrow"/>
                <w:sz w:val="22"/>
                <w:szCs w:val="22"/>
                <w:lang w:val="ru-RU"/>
              </w:rPr>
              <w:t xml:space="preserve"> </w:t>
            </w:r>
            <w:r w:rsidRPr="00866F6A">
              <w:rPr>
                <w:rFonts w:ascii="Arial Narrow" w:hAnsi="Arial Narrow"/>
                <w:sz w:val="22"/>
                <w:szCs w:val="22"/>
                <w:lang w:val="en-GB"/>
              </w:rPr>
              <w:t>two</w:t>
            </w:r>
            <w:r w:rsidRPr="00E35250">
              <w:rPr>
                <w:rFonts w:ascii="Arial Narrow" w:hAnsi="Arial Narrow"/>
                <w:sz w:val="22"/>
                <w:szCs w:val="22"/>
                <w:lang w:val="ru-RU"/>
              </w:rPr>
              <w:t xml:space="preserve"> </w:t>
            </w:r>
            <w:r w:rsidRPr="00866F6A">
              <w:rPr>
                <w:rFonts w:ascii="Arial Narrow" w:hAnsi="Arial Narrow"/>
                <w:sz w:val="22"/>
                <w:szCs w:val="22"/>
                <w:lang w:val="en-GB"/>
              </w:rPr>
              <w:t>years</w:t>
            </w:r>
            <w:r w:rsidRPr="00E35250">
              <w:rPr>
                <w:rFonts w:ascii="Arial Narrow" w:hAnsi="Arial Narrow"/>
                <w:sz w:val="22"/>
                <w:szCs w:val="22"/>
                <w:lang w:val="ru-RU"/>
              </w:rPr>
              <w:t xml:space="preserve"> (2024–2025)</w:t>
            </w:r>
            <w:r w:rsidR="00E35250" w:rsidRPr="00E35250">
              <w:rPr>
                <w:rFonts w:ascii="Arial Narrow" w:hAnsi="Arial Narrow"/>
                <w:sz w:val="22"/>
                <w:szCs w:val="22"/>
                <w:lang w:val="ru-RU"/>
              </w:rPr>
              <w:t>/ Опис, що підтверджує наявність у постачальника відповідного досвіду постачання аналогічного обладнання та програмного забезпечення принаймні протягом останніх двох років (2024–2025 рр.)</w:t>
            </w:r>
          </w:p>
        </w:tc>
      </w:tr>
      <w:tr w:rsidR="00E309D6" w:rsidRPr="009D6F26" w14:paraId="501D210B" w14:textId="77777777" w:rsidTr="0098213D">
        <w:trPr>
          <w:trHeight w:val="4402"/>
        </w:trPr>
        <w:tc>
          <w:tcPr>
            <w:tcW w:w="10260" w:type="dxa"/>
            <w:shd w:val="clear" w:color="auto" w:fill="F2F2F2"/>
            <w:vAlign w:val="center"/>
          </w:tcPr>
          <w:p w14:paraId="6A0B50A2" w14:textId="77777777" w:rsidR="00E309D6" w:rsidRPr="00E35250" w:rsidRDefault="00E309D6" w:rsidP="003D4739">
            <w:pPr>
              <w:tabs>
                <w:tab w:val="center" w:pos="4680"/>
                <w:tab w:val="right" w:pos="9360"/>
              </w:tabs>
              <w:rPr>
                <w:rFonts w:ascii="Arial Narrow" w:eastAsia="Calibri" w:hAnsi="Arial Narrow"/>
                <w:b/>
                <w:color w:val="000000"/>
                <w:lang w:val="ru-RU"/>
              </w:rPr>
            </w:pPr>
          </w:p>
          <w:p w14:paraId="4F215362" w14:textId="77777777" w:rsidR="00E309D6" w:rsidRPr="00E35250" w:rsidRDefault="00E309D6" w:rsidP="003D4739">
            <w:pPr>
              <w:tabs>
                <w:tab w:val="center" w:pos="4680"/>
                <w:tab w:val="right" w:pos="9360"/>
              </w:tabs>
              <w:rPr>
                <w:rFonts w:ascii="Arial Narrow" w:eastAsia="Calibri" w:hAnsi="Arial Narrow"/>
                <w:b/>
                <w:color w:val="000000"/>
                <w:lang w:val="ru-RU"/>
              </w:rPr>
            </w:pPr>
          </w:p>
          <w:p w14:paraId="4C88AC18" w14:textId="77777777" w:rsidR="00E309D6" w:rsidRPr="00E35250" w:rsidRDefault="00E309D6" w:rsidP="003D4739">
            <w:pPr>
              <w:tabs>
                <w:tab w:val="center" w:pos="4680"/>
                <w:tab w:val="right" w:pos="9360"/>
              </w:tabs>
              <w:rPr>
                <w:rFonts w:ascii="Arial Narrow" w:eastAsia="Calibri" w:hAnsi="Arial Narrow"/>
                <w:b/>
                <w:color w:val="000000"/>
                <w:lang w:val="ru-RU"/>
              </w:rPr>
            </w:pPr>
          </w:p>
          <w:p w14:paraId="323EF83A" w14:textId="77777777" w:rsidR="00E309D6" w:rsidRPr="00E35250" w:rsidRDefault="00E309D6" w:rsidP="003D4739">
            <w:pPr>
              <w:tabs>
                <w:tab w:val="center" w:pos="4680"/>
                <w:tab w:val="right" w:pos="9360"/>
              </w:tabs>
              <w:rPr>
                <w:rFonts w:ascii="Arial Narrow" w:eastAsia="Calibri" w:hAnsi="Arial Narrow"/>
                <w:b/>
                <w:color w:val="000000"/>
                <w:lang w:val="ru-RU"/>
              </w:rPr>
            </w:pPr>
          </w:p>
          <w:p w14:paraId="1889CA0D" w14:textId="77777777" w:rsidR="00E309D6" w:rsidRPr="00E35250" w:rsidRDefault="00E309D6" w:rsidP="003D4739">
            <w:pPr>
              <w:tabs>
                <w:tab w:val="center" w:pos="4680"/>
                <w:tab w:val="right" w:pos="9360"/>
              </w:tabs>
              <w:rPr>
                <w:rFonts w:ascii="Arial Narrow" w:eastAsia="Calibri" w:hAnsi="Arial Narrow"/>
                <w:b/>
                <w:color w:val="000000"/>
                <w:lang w:val="ru-RU"/>
              </w:rPr>
            </w:pPr>
          </w:p>
          <w:p w14:paraId="7919068C" w14:textId="77777777" w:rsidR="00E309D6" w:rsidRPr="00E35250" w:rsidRDefault="00E309D6" w:rsidP="003D4739">
            <w:pPr>
              <w:tabs>
                <w:tab w:val="center" w:pos="4680"/>
                <w:tab w:val="right" w:pos="9360"/>
              </w:tabs>
              <w:rPr>
                <w:rFonts w:ascii="Arial Narrow" w:eastAsia="Calibri" w:hAnsi="Arial Narrow"/>
                <w:b/>
                <w:color w:val="000000"/>
                <w:lang w:val="ru-RU"/>
              </w:rPr>
            </w:pPr>
          </w:p>
        </w:tc>
      </w:tr>
    </w:tbl>
    <w:p w14:paraId="57589509" w14:textId="77777777" w:rsidR="00E309D6" w:rsidRPr="00E35250" w:rsidRDefault="00E309D6" w:rsidP="003D4739">
      <w:pPr>
        <w:pStyle w:val="COELignes"/>
        <w:spacing w:after="0" w:afterAutospacing="0"/>
        <w:jc w:val="left"/>
        <w:rPr>
          <w:rFonts w:ascii="Arial Narrow" w:hAnsi="Arial Narrow"/>
          <w:bCs/>
          <w:sz w:val="22"/>
          <w:szCs w:val="22"/>
          <w:lang w:val="ru-RU"/>
        </w:rPr>
      </w:pPr>
    </w:p>
    <w:p w14:paraId="33C080A9" w14:textId="77777777" w:rsidR="00E309D6" w:rsidRPr="00E35250" w:rsidRDefault="00E309D6" w:rsidP="003D4739">
      <w:pPr>
        <w:pStyle w:val="COELignes"/>
        <w:spacing w:after="0" w:afterAutospacing="0"/>
        <w:jc w:val="left"/>
        <w:rPr>
          <w:rFonts w:ascii="Arial Narrow" w:hAnsi="Arial Narrow"/>
          <w:bCs/>
          <w:sz w:val="22"/>
          <w:szCs w:val="22"/>
          <w:lang w:val="ru-RU"/>
        </w:rPr>
      </w:pPr>
    </w:p>
    <w:tbl>
      <w:tblPr>
        <w:tblW w:w="10260" w:type="dxa"/>
        <w:tblInd w:w="-54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808"/>
        <w:gridCol w:w="7452"/>
      </w:tblGrid>
      <w:tr w:rsidR="00E309D6" w:rsidRPr="009D6F26" w14:paraId="760F9040" w14:textId="77777777" w:rsidTr="003D4739">
        <w:trPr>
          <w:trHeight w:val="553"/>
        </w:trPr>
        <w:tc>
          <w:tcPr>
            <w:tcW w:w="2808" w:type="dxa"/>
            <w:shd w:val="clear" w:color="auto" w:fill="D9E2F3"/>
            <w:vAlign w:val="center"/>
          </w:tcPr>
          <w:p w14:paraId="7B1497CD" w14:textId="7F8A6AC4" w:rsidR="00E309D6" w:rsidRPr="00866F6A" w:rsidRDefault="00E309D6" w:rsidP="003D4739">
            <w:pPr>
              <w:jc w:val="right"/>
              <w:rPr>
                <w:rFonts w:ascii="Arial Narrow" w:hAnsi="Arial Narrow"/>
                <w:lang w:val="en-GB"/>
              </w:rPr>
            </w:pPr>
            <w:r w:rsidRPr="00866F6A">
              <w:rPr>
                <w:rFonts w:ascii="Arial Narrow" w:hAnsi="Arial Narrow"/>
                <w:lang w:val="en-GB"/>
              </w:rPr>
              <w:t>Name of the Tenderer</w:t>
            </w:r>
            <w:r w:rsidR="00E35250" w:rsidRPr="00E35250">
              <w:rPr>
                <w:rFonts w:ascii="Arial Narrow" w:hAnsi="Arial Narrow"/>
                <w:lang w:val="en-US"/>
              </w:rPr>
              <w:t xml:space="preserve">/ </w:t>
            </w:r>
            <w:r w:rsidR="00E35250">
              <w:rPr>
                <w:rFonts w:ascii="Arial Narrow" w:hAnsi="Arial Narrow"/>
              </w:rPr>
              <w:t>Ім</w:t>
            </w:r>
            <w:r w:rsidR="00E35250" w:rsidRPr="00E35250">
              <w:rPr>
                <w:rFonts w:ascii="Arial Narrow" w:hAnsi="Arial Narrow"/>
                <w:lang w:val="en-US"/>
              </w:rPr>
              <w:t>’</w:t>
            </w:r>
            <w:r w:rsidR="00E35250">
              <w:rPr>
                <w:rFonts w:ascii="Arial Narrow" w:hAnsi="Arial Narrow"/>
              </w:rPr>
              <w:t>я</w:t>
            </w:r>
            <w:r w:rsidR="00E35250" w:rsidRPr="00E35250">
              <w:rPr>
                <w:rFonts w:ascii="Arial Narrow" w:hAnsi="Arial Narrow"/>
                <w:lang w:val="en-US"/>
              </w:rPr>
              <w:t>/</w:t>
            </w:r>
            <w:r w:rsidR="00E35250">
              <w:rPr>
                <w:rFonts w:ascii="Arial Narrow" w:hAnsi="Arial Narrow"/>
              </w:rPr>
              <w:t>назва</w:t>
            </w:r>
            <w:r w:rsidR="00E35250" w:rsidRPr="00E35250">
              <w:rPr>
                <w:rFonts w:ascii="Arial Narrow" w:hAnsi="Arial Narrow"/>
                <w:lang w:val="en-US"/>
              </w:rPr>
              <w:t xml:space="preserve"> </w:t>
            </w:r>
            <w:r w:rsidR="00E35250">
              <w:rPr>
                <w:rFonts w:ascii="Arial Narrow" w:hAnsi="Arial Narrow"/>
              </w:rPr>
              <w:t>учасника</w:t>
            </w:r>
            <w:r w:rsidR="00E35250" w:rsidRPr="00E35250">
              <w:rPr>
                <w:rFonts w:ascii="Arial Narrow" w:hAnsi="Arial Narrow"/>
                <w:lang w:val="en-US"/>
              </w:rPr>
              <w:t xml:space="preserve"> </w:t>
            </w:r>
            <w:r w:rsidR="00E35250">
              <w:rPr>
                <w:rFonts w:ascii="Arial Narrow" w:hAnsi="Arial Narrow"/>
              </w:rPr>
              <w:t>тендеру</w:t>
            </w:r>
            <w:r w:rsidRPr="00866F6A">
              <w:rPr>
                <w:rFonts w:ascii="Arial Narrow" w:hAnsi="Arial Narrow"/>
                <w:lang w:val="en-GB"/>
              </w:rPr>
              <w:t xml:space="preserve"> ► </w:t>
            </w:r>
          </w:p>
        </w:tc>
        <w:tc>
          <w:tcPr>
            <w:tcW w:w="7452" w:type="dxa"/>
            <w:vAlign w:val="center"/>
          </w:tcPr>
          <w:p w14:paraId="60108D74" w14:textId="77777777" w:rsidR="00E309D6" w:rsidRPr="00866F6A" w:rsidRDefault="00E309D6" w:rsidP="003D4739">
            <w:pPr>
              <w:jc w:val="both"/>
              <w:rPr>
                <w:rFonts w:ascii="Arial Narrow" w:hAnsi="Arial Narrow"/>
                <w:lang w:val="en-GB"/>
              </w:rPr>
            </w:pPr>
          </w:p>
        </w:tc>
      </w:tr>
      <w:tr w:rsidR="00E309D6" w:rsidRPr="00866F6A" w14:paraId="1747660E" w14:textId="77777777" w:rsidTr="003D4739">
        <w:trPr>
          <w:trHeight w:val="472"/>
        </w:trPr>
        <w:tc>
          <w:tcPr>
            <w:tcW w:w="2808" w:type="dxa"/>
            <w:shd w:val="clear" w:color="auto" w:fill="D9E2F3"/>
            <w:vAlign w:val="center"/>
          </w:tcPr>
          <w:p w14:paraId="4E1DE3C8" w14:textId="12C04A2C" w:rsidR="00E309D6" w:rsidRPr="00866F6A" w:rsidRDefault="00E309D6" w:rsidP="003D4739">
            <w:pPr>
              <w:jc w:val="right"/>
              <w:rPr>
                <w:rFonts w:ascii="Arial Narrow" w:hAnsi="Arial Narrow"/>
                <w:lang w:val="en-GB"/>
              </w:rPr>
            </w:pPr>
            <w:r w:rsidRPr="00866F6A">
              <w:rPr>
                <w:rFonts w:ascii="Arial Narrow" w:hAnsi="Arial Narrow"/>
                <w:lang w:val="en-GB"/>
              </w:rPr>
              <w:t>Legal address</w:t>
            </w:r>
            <w:r w:rsidR="00E35250">
              <w:rPr>
                <w:rFonts w:ascii="Arial Narrow" w:hAnsi="Arial Narrow"/>
                <w:lang w:val="ru-RU"/>
              </w:rPr>
              <w:t>/</w:t>
            </w:r>
            <w:r w:rsidR="00E35250">
              <w:rPr>
                <w:rFonts w:ascii="Arial Narrow" w:hAnsi="Arial Narrow"/>
              </w:rPr>
              <w:t xml:space="preserve"> Юридична адреса</w:t>
            </w:r>
            <w:r w:rsidRPr="00866F6A">
              <w:rPr>
                <w:rFonts w:ascii="Arial Narrow" w:hAnsi="Arial Narrow"/>
                <w:lang w:val="en-GB"/>
              </w:rPr>
              <w:t xml:space="preserve"> ►</w:t>
            </w:r>
          </w:p>
        </w:tc>
        <w:tc>
          <w:tcPr>
            <w:tcW w:w="7452" w:type="dxa"/>
            <w:vAlign w:val="center"/>
          </w:tcPr>
          <w:p w14:paraId="6BB8454C" w14:textId="77777777" w:rsidR="00E309D6" w:rsidRPr="00866F6A" w:rsidRDefault="00E309D6" w:rsidP="003D4739">
            <w:pPr>
              <w:jc w:val="both"/>
              <w:rPr>
                <w:rFonts w:ascii="Arial Narrow" w:hAnsi="Arial Narrow"/>
                <w:lang w:val="en-GB"/>
              </w:rPr>
            </w:pPr>
          </w:p>
        </w:tc>
      </w:tr>
      <w:tr w:rsidR="00E309D6" w:rsidRPr="00866F6A" w14:paraId="78181F7F" w14:textId="77777777" w:rsidTr="003D4739">
        <w:trPr>
          <w:trHeight w:val="508"/>
        </w:trPr>
        <w:tc>
          <w:tcPr>
            <w:tcW w:w="2808" w:type="dxa"/>
            <w:shd w:val="clear" w:color="auto" w:fill="D9E2F3"/>
            <w:vAlign w:val="center"/>
          </w:tcPr>
          <w:p w14:paraId="2922DADD" w14:textId="05047E5C" w:rsidR="00E309D6" w:rsidRPr="00866F6A" w:rsidRDefault="00E309D6" w:rsidP="003D4739">
            <w:pPr>
              <w:jc w:val="right"/>
              <w:rPr>
                <w:rFonts w:ascii="Arial Narrow" w:hAnsi="Arial Narrow"/>
                <w:lang w:val="en-GB"/>
              </w:rPr>
            </w:pPr>
            <w:r w:rsidRPr="00866F6A">
              <w:rPr>
                <w:rFonts w:ascii="Arial Narrow" w:hAnsi="Arial Narrow"/>
                <w:lang w:val="en-GB"/>
              </w:rPr>
              <w:t>Registration number</w:t>
            </w:r>
            <w:r w:rsidR="00E35250">
              <w:rPr>
                <w:rFonts w:ascii="Arial Narrow" w:hAnsi="Arial Narrow"/>
                <w:lang w:val="ru-RU"/>
              </w:rPr>
              <w:t>/</w:t>
            </w:r>
            <w:r w:rsidR="00E35250">
              <w:rPr>
                <w:rFonts w:ascii="Arial Narrow" w:hAnsi="Arial Narrow"/>
              </w:rPr>
              <w:t xml:space="preserve"> Реєстраційний номер</w:t>
            </w:r>
            <w:r w:rsidRPr="00866F6A">
              <w:rPr>
                <w:rFonts w:ascii="Arial Narrow" w:hAnsi="Arial Narrow"/>
                <w:lang w:val="en-GB"/>
              </w:rPr>
              <w:t xml:space="preserve"> ►</w:t>
            </w:r>
          </w:p>
        </w:tc>
        <w:tc>
          <w:tcPr>
            <w:tcW w:w="7452" w:type="dxa"/>
            <w:vAlign w:val="center"/>
          </w:tcPr>
          <w:p w14:paraId="39331778" w14:textId="77777777" w:rsidR="00E309D6" w:rsidRPr="00866F6A" w:rsidRDefault="00E309D6" w:rsidP="003D4739">
            <w:pPr>
              <w:jc w:val="both"/>
              <w:rPr>
                <w:rFonts w:ascii="Arial Narrow" w:hAnsi="Arial Narrow"/>
                <w:lang w:val="en-GB"/>
              </w:rPr>
            </w:pPr>
          </w:p>
        </w:tc>
      </w:tr>
      <w:tr w:rsidR="00E309D6" w:rsidRPr="00E35250" w14:paraId="4A9B17F1" w14:textId="77777777" w:rsidTr="003D4739">
        <w:trPr>
          <w:trHeight w:val="427"/>
        </w:trPr>
        <w:tc>
          <w:tcPr>
            <w:tcW w:w="2808" w:type="dxa"/>
            <w:shd w:val="clear" w:color="auto" w:fill="D9E2F3"/>
            <w:vAlign w:val="center"/>
          </w:tcPr>
          <w:p w14:paraId="507D4139" w14:textId="4CA84E15" w:rsidR="00E309D6" w:rsidRPr="00E35250" w:rsidRDefault="00E309D6" w:rsidP="003D4739">
            <w:pPr>
              <w:jc w:val="right"/>
              <w:rPr>
                <w:rFonts w:ascii="Arial Narrow" w:hAnsi="Arial Narrow"/>
                <w:lang w:val="ru-RU"/>
              </w:rPr>
            </w:pPr>
            <w:r w:rsidRPr="001C1DF6">
              <w:rPr>
                <w:rFonts w:ascii="Arial Narrow" w:hAnsi="Arial Narrow"/>
              </w:rPr>
              <w:t>VAT</w:t>
            </w:r>
            <w:r w:rsidRPr="00E35250">
              <w:rPr>
                <w:rFonts w:ascii="Arial Narrow" w:hAnsi="Arial Narrow"/>
                <w:lang w:val="ru-RU"/>
              </w:rPr>
              <w:t xml:space="preserve"> </w:t>
            </w:r>
            <w:r w:rsidRPr="001C1DF6">
              <w:rPr>
                <w:rFonts w:ascii="Arial Narrow" w:hAnsi="Arial Narrow"/>
              </w:rPr>
              <w:t>number</w:t>
            </w:r>
            <w:r w:rsidR="00E35250">
              <w:rPr>
                <w:rFonts w:ascii="Arial Narrow" w:hAnsi="Arial Narrow"/>
                <w:lang w:val="ru-RU"/>
              </w:rPr>
              <w:t>/</w:t>
            </w:r>
            <w:r w:rsidR="00E35250" w:rsidRPr="00E35250">
              <w:rPr>
                <w:rFonts w:ascii="Arial Narrow" w:hAnsi="Arial Narrow"/>
                <w:lang w:val="ru-RU"/>
              </w:rPr>
              <w:t xml:space="preserve"> Номер платника ПДВ</w:t>
            </w:r>
            <w:r w:rsidRPr="00E35250">
              <w:rPr>
                <w:rFonts w:ascii="Arial Narrow" w:hAnsi="Arial Narrow"/>
                <w:lang w:val="ru-RU"/>
              </w:rPr>
              <w:t xml:space="preserve"> ►</w:t>
            </w:r>
          </w:p>
        </w:tc>
        <w:tc>
          <w:tcPr>
            <w:tcW w:w="7452" w:type="dxa"/>
            <w:vAlign w:val="center"/>
          </w:tcPr>
          <w:p w14:paraId="703C0BBC" w14:textId="77777777" w:rsidR="00E309D6" w:rsidRPr="00E35250" w:rsidRDefault="00E309D6" w:rsidP="003D4739">
            <w:pPr>
              <w:jc w:val="both"/>
              <w:rPr>
                <w:rFonts w:ascii="Arial Narrow" w:hAnsi="Arial Narrow"/>
                <w:lang w:val="ru-RU"/>
              </w:rPr>
            </w:pPr>
          </w:p>
        </w:tc>
      </w:tr>
    </w:tbl>
    <w:p w14:paraId="0ABC5554" w14:textId="77777777" w:rsidR="00866F6A" w:rsidRPr="00E35250" w:rsidRDefault="00866F6A" w:rsidP="003D4739">
      <w:pPr>
        <w:pStyle w:val="COELignes"/>
        <w:spacing w:after="0" w:afterAutospacing="0"/>
        <w:jc w:val="left"/>
        <w:rPr>
          <w:rFonts w:ascii="Arial Narrow" w:hAnsi="Arial Narrow"/>
          <w:bCs/>
          <w:sz w:val="22"/>
          <w:szCs w:val="22"/>
          <w:lang w:val="ru-RU"/>
        </w:rPr>
      </w:pPr>
    </w:p>
    <w:p w14:paraId="5048A325" w14:textId="77777777" w:rsidR="002047CB" w:rsidRPr="00E35250" w:rsidRDefault="002047CB" w:rsidP="003D4739">
      <w:pPr>
        <w:pStyle w:val="COELignes"/>
        <w:spacing w:after="0" w:afterAutospacing="0"/>
        <w:jc w:val="left"/>
        <w:rPr>
          <w:rFonts w:ascii="Arial Narrow" w:hAnsi="Arial Narrow"/>
          <w:bCs/>
          <w:sz w:val="22"/>
          <w:szCs w:val="22"/>
          <w:lang w:val="ru-RU"/>
        </w:rPr>
      </w:pPr>
    </w:p>
    <w:p w14:paraId="74C9A94E" w14:textId="77777777" w:rsidR="002047CB" w:rsidRPr="00E35250" w:rsidRDefault="002047CB" w:rsidP="003D4739">
      <w:pPr>
        <w:pStyle w:val="COELignes"/>
        <w:spacing w:after="0" w:afterAutospacing="0"/>
        <w:jc w:val="left"/>
        <w:rPr>
          <w:rFonts w:ascii="Arial Narrow" w:hAnsi="Arial Narrow"/>
          <w:bCs/>
          <w:sz w:val="22"/>
          <w:szCs w:val="22"/>
          <w:lang w:val="ru-RU"/>
        </w:rPr>
      </w:pPr>
    </w:p>
    <w:p w14:paraId="463D78EF" w14:textId="77777777" w:rsidR="002047CB" w:rsidRPr="00E35250" w:rsidRDefault="002047CB" w:rsidP="003D4739">
      <w:pPr>
        <w:pStyle w:val="COELignes"/>
        <w:spacing w:after="0" w:afterAutospacing="0"/>
        <w:jc w:val="left"/>
        <w:rPr>
          <w:rFonts w:ascii="Arial Narrow" w:hAnsi="Arial Narrow"/>
          <w:bCs/>
          <w:sz w:val="22"/>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E35250" w:rsidRPr="009D6F26" w14:paraId="754B6A27" w14:textId="530ECE7C" w:rsidTr="00650E43">
        <w:tc>
          <w:tcPr>
            <w:tcW w:w="4151" w:type="dxa"/>
          </w:tcPr>
          <w:p w14:paraId="5D007312" w14:textId="77777777" w:rsidR="00E35250" w:rsidRPr="00E35250" w:rsidRDefault="00E35250" w:rsidP="008771ED">
            <w:pPr>
              <w:pStyle w:val="COELignes"/>
              <w:spacing w:after="0" w:afterAutospacing="0"/>
              <w:jc w:val="center"/>
              <w:rPr>
                <w:rFonts w:ascii="Arial Narrow" w:hAnsi="Arial Narrow" w:cs="Tahoma"/>
                <w:b/>
                <w:bCs/>
                <w:i/>
                <w:iCs/>
                <w:sz w:val="24"/>
                <w:lang w:val="en-US"/>
              </w:rPr>
            </w:pPr>
            <w:r w:rsidRPr="00E35250">
              <w:rPr>
                <w:rFonts w:ascii="Arial Narrow" w:hAnsi="Arial Narrow" w:cs="Tahoma"/>
                <w:sz w:val="24"/>
                <w:lang w:val="en-US"/>
              </w:rPr>
              <w:t xml:space="preserve">A list of all owners and executive officers, </w:t>
            </w:r>
            <w:r w:rsidRPr="00E35250">
              <w:rPr>
                <w:rFonts w:ascii="Arial Narrow" w:hAnsi="Arial Narrow" w:cs="Tahoma"/>
                <w:b/>
                <w:bCs/>
                <w:i/>
                <w:iCs/>
                <w:sz w:val="24"/>
                <w:lang w:val="en-US"/>
              </w:rPr>
              <w:t>for legal persons only</w:t>
            </w:r>
          </w:p>
        </w:tc>
        <w:tc>
          <w:tcPr>
            <w:tcW w:w="4152" w:type="dxa"/>
          </w:tcPr>
          <w:p w14:paraId="7A1453F1" w14:textId="2884E1C8" w:rsidR="00E35250" w:rsidRPr="00E35250" w:rsidRDefault="00E35250" w:rsidP="00E35250">
            <w:pPr>
              <w:pStyle w:val="COELignes"/>
              <w:spacing w:after="0" w:afterAutospacing="0"/>
              <w:jc w:val="center"/>
              <w:rPr>
                <w:rFonts w:ascii="Arial Narrow" w:hAnsi="Arial Narrow"/>
                <w:bCs/>
                <w:sz w:val="24"/>
                <w:lang w:val="ru-RU"/>
              </w:rPr>
            </w:pPr>
            <w:r w:rsidRPr="00E35250">
              <w:rPr>
                <w:rFonts w:ascii="Arial Narrow" w:hAnsi="Arial Narrow"/>
                <w:sz w:val="24"/>
                <w:lang w:val="ru-RU"/>
              </w:rPr>
              <w:t xml:space="preserve">Перелік усіх власників та керівників </w:t>
            </w:r>
            <w:r w:rsidRPr="00E35250">
              <w:rPr>
                <w:rFonts w:ascii="Arial Narrow" w:hAnsi="Arial Narrow"/>
                <w:b/>
                <w:bCs/>
                <w:i/>
                <w:iCs/>
                <w:sz w:val="24"/>
                <w:lang w:val="ru-RU"/>
              </w:rPr>
              <w:t>(лише для юридичних осіб)</w:t>
            </w:r>
          </w:p>
        </w:tc>
      </w:tr>
    </w:tbl>
    <w:p w14:paraId="32FBB001" w14:textId="77777777" w:rsidR="00E35250" w:rsidRPr="00E35250" w:rsidRDefault="00E35250" w:rsidP="002047CB">
      <w:pPr>
        <w:pStyle w:val="COELignes"/>
        <w:spacing w:after="0" w:afterAutospacing="0"/>
        <w:jc w:val="center"/>
        <w:rPr>
          <w:rFonts w:ascii="Arial Narrow" w:hAnsi="Arial Narrow"/>
          <w:bCs/>
          <w:sz w:val="2"/>
          <w:szCs w:val="2"/>
          <w:lang w:val="ru-RU"/>
        </w:rPr>
      </w:pPr>
    </w:p>
    <w:tbl>
      <w:tblPr>
        <w:tblStyle w:val="TableGrid"/>
        <w:tblW w:w="0" w:type="auto"/>
        <w:tblLook w:val="04A0" w:firstRow="1" w:lastRow="0" w:firstColumn="1" w:lastColumn="0" w:noHBand="0" w:noVBand="1"/>
      </w:tblPr>
      <w:tblGrid>
        <w:gridCol w:w="8303"/>
      </w:tblGrid>
      <w:tr w:rsidR="002047CB" w:rsidRPr="002047CB" w14:paraId="7DE5C354" w14:textId="77777777" w:rsidTr="002047CB">
        <w:tc>
          <w:tcPr>
            <w:tcW w:w="8303" w:type="dxa"/>
          </w:tcPr>
          <w:p w14:paraId="798EFF51" w14:textId="4D2F143A"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1.</w:t>
            </w:r>
          </w:p>
        </w:tc>
      </w:tr>
      <w:tr w:rsidR="002047CB" w:rsidRPr="002047CB" w14:paraId="35EA0B0B" w14:textId="77777777" w:rsidTr="002047CB">
        <w:tc>
          <w:tcPr>
            <w:tcW w:w="8303" w:type="dxa"/>
          </w:tcPr>
          <w:p w14:paraId="728365EC" w14:textId="6B847A76"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2.</w:t>
            </w:r>
          </w:p>
        </w:tc>
      </w:tr>
      <w:tr w:rsidR="002047CB" w:rsidRPr="002047CB" w14:paraId="6666D4DE" w14:textId="77777777" w:rsidTr="002047CB">
        <w:tc>
          <w:tcPr>
            <w:tcW w:w="8303" w:type="dxa"/>
          </w:tcPr>
          <w:p w14:paraId="6EB665A8" w14:textId="40DD9187"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3.</w:t>
            </w:r>
          </w:p>
        </w:tc>
      </w:tr>
      <w:tr w:rsidR="002047CB" w:rsidRPr="002047CB" w14:paraId="51136164" w14:textId="77777777" w:rsidTr="002047CB">
        <w:tc>
          <w:tcPr>
            <w:tcW w:w="8303" w:type="dxa"/>
          </w:tcPr>
          <w:p w14:paraId="120125CA" w14:textId="0EE9FB64"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4.</w:t>
            </w:r>
          </w:p>
        </w:tc>
      </w:tr>
      <w:tr w:rsidR="002047CB" w:rsidRPr="002047CB" w14:paraId="72196B3F" w14:textId="77777777" w:rsidTr="002047CB">
        <w:tc>
          <w:tcPr>
            <w:tcW w:w="8303" w:type="dxa"/>
          </w:tcPr>
          <w:p w14:paraId="740154A6" w14:textId="76BA8B0C"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5.</w:t>
            </w:r>
          </w:p>
        </w:tc>
      </w:tr>
      <w:tr w:rsidR="002047CB" w:rsidRPr="002047CB" w14:paraId="5DD24336" w14:textId="77777777" w:rsidTr="002047CB">
        <w:tc>
          <w:tcPr>
            <w:tcW w:w="8303" w:type="dxa"/>
          </w:tcPr>
          <w:p w14:paraId="6BC0C855" w14:textId="55D700FD"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6.</w:t>
            </w:r>
          </w:p>
        </w:tc>
      </w:tr>
      <w:tr w:rsidR="002047CB" w:rsidRPr="002047CB" w14:paraId="1BF5C49A" w14:textId="77777777" w:rsidTr="002047CB">
        <w:tc>
          <w:tcPr>
            <w:tcW w:w="8303" w:type="dxa"/>
          </w:tcPr>
          <w:p w14:paraId="2D11B912" w14:textId="2621F103"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7.</w:t>
            </w:r>
          </w:p>
        </w:tc>
      </w:tr>
      <w:tr w:rsidR="002047CB" w:rsidRPr="002047CB" w14:paraId="58BB6514" w14:textId="77777777" w:rsidTr="002047CB">
        <w:tc>
          <w:tcPr>
            <w:tcW w:w="8303" w:type="dxa"/>
          </w:tcPr>
          <w:p w14:paraId="22600563" w14:textId="31E9CA4C"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8.</w:t>
            </w:r>
          </w:p>
        </w:tc>
      </w:tr>
      <w:tr w:rsidR="002047CB" w:rsidRPr="002047CB" w14:paraId="70DD7EA2" w14:textId="77777777" w:rsidTr="002047CB">
        <w:tc>
          <w:tcPr>
            <w:tcW w:w="8303" w:type="dxa"/>
          </w:tcPr>
          <w:p w14:paraId="0232C5DE" w14:textId="099DF3A1"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9.</w:t>
            </w:r>
          </w:p>
        </w:tc>
      </w:tr>
      <w:tr w:rsidR="002047CB" w:rsidRPr="002047CB" w14:paraId="37997583" w14:textId="77777777" w:rsidTr="002047CB">
        <w:tc>
          <w:tcPr>
            <w:tcW w:w="8303" w:type="dxa"/>
          </w:tcPr>
          <w:p w14:paraId="49F42E1A" w14:textId="3327C000" w:rsidR="002047CB" w:rsidRPr="002047CB" w:rsidRDefault="002047CB" w:rsidP="003D4739">
            <w:pPr>
              <w:pStyle w:val="COELignes"/>
              <w:spacing w:after="0" w:afterAutospacing="0"/>
              <w:jc w:val="left"/>
              <w:rPr>
                <w:rFonts w:ascii="Arial Narrow" w:hAnsi="Arial Narrow"/>
                <w:bCs/>
                <w:sz w:val="24"/>
                <w:lang w:val="en-GB"/>
              </w:rPr>
            </w:pPr>
            <w:r w:rsidRPr="002047CB">
              <w:rPr>
                <w:rFonts w:ascii="Arial Narrow" w:hAnsi="Arial Narrow"/>
                <w:bCs/>
                <w:sz w:val="24"/>
                <w:lang w:val="en-GB"/>
              </w:rPr>
              <w:t>10.</w:t>
            </w:r>
          </w:p>
        </w:tc>
      </w:tr>
    </w:tbl>
    <w:p w14:paraId="0B3B8748" w14:textId="77777777" w:rsidR="00866F6A" w:rsidRPr="0098213D" w:rsidRDefault="00866F6A" w:rsidP="003D4739">
      <w:pPr>
        <w:pStyle w:val="COELignes"/>
        <w:spacing w:after="0" w:afterAutospacing="0"/>
        <w:jc w:val="left"/>
        <w:rPr>
          <w:rFonts w:ascii="Arial Narrow" w:hAnsi="Arial Narrow"/>
          <w:bCs/>
          <w:sz w:val="8"/>
          <w:szCs w:val="8"/>
          <w:lang w:val="en-GB"/>
        </w:rPr>
      </w:pPr>
    </w:p>
    <w:tbl>
      <w:tblPr>
        <w:tblpPr w:leftFromText="180" w:rightFromText="180" w:vertAnchor="text" w:horzAnchor="margin" w:tblpX="-1266" w:tblpY="223"/>
        <w:tblW w:w="1115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07"/>
        <w:gridCol w:w="1170"/>
        <w:gridCol w:w="810"/>
        <w:gridCol w:w="900"/>
        <w:gridCol w:w="810"/>
        <w:gridCol w:w="2304"/>
        <w:gridCol w:w="576"/>
        <w:gridCol w:w="450"/>
        <w:gridCol w:w="990"/>
        <w:gridCol w:w="720"/>
        <w:gridCol w:w="720"/>
        <w:gridCol w:w="900"/>
      </w:tblGrid>
      <w:tr w:rsidR="00E309D6" w:rsidRPr="00E309D6" w14:paraId="5727F012" w14:textId="77777777" w:rsidTr="00866F6A">
        <w:trPr>
          <w:trHeight w:val="826"/>
        </w:trPr>
        <w:tc>
          <w:tcPr>
            <w:tcW w:w="807" w:type="dxa"/>
            <w:shd w:val="clear" w:color="auto" w:fill="C1E4F5"/>
          </w:tcPr>
          <w:p w14:paraId="65D32171" w14:textId="77777777" w:rsidR="00E309D6" w:rsidRPr="00E309D6" w:rsidRDefault="00E309D6" w:rsidP="00866F6A">
            <w:pPr>
              <w:tabs>
                <w:tab w:val="left" w:pos="-99"/>
              </w:tabs>
              <w:autoSpaceDE/>
              <w:autoSpaceDN/>
              <w:spacing w:after="0" w:afterAutospacing="0" w:line="276" w:lineRule="auto"/>
              <w:ind w:hanging="99"/>
              <w:jc w:val="center"/>
              <w:rPr>
                <w:rFonts w:ascii="Arial Narrow" w:hAnsi="Arial Narrow" w:cs="Tahoma"/>
                <w:b/>
                <w:sz w:val="28"/>
                <w:szCs w:val="36"/>
                <w:lang w:val="en-GB" w:eastAsia="en-US"/>
              </w:rPr>
            </w:pPr>
          </w:p>
        </w:tc>
        <w:tc>
          <w:tcPr>
            <w:tcW w:w="10350" w:type="dxa"/>
            <w:gridSpan w:val="11"/>
            <w:shd w:val="clear" w:color="auto" w:fill="C1E4F5"/>
            <w:vAlign w:val="center"/>
          </w:tcPr>
          <w:p w14:paraId="6FB6E97A" w14:textId="27B85BE0" w:rsidR="00E309D6" w:rsidRPr="00E35250" w:rsidRDefault="00E309D6" w:rsidP="00866F6A">
            <w:pPr>
              <w:tabs>
                <w:tab w:val="left" w:pos="-99"/>
              </w:tabs>
              <w:autoSpaceDE/>
              <w:autoSpaceDN/>
              <w:spacing w:after="0" w:afterAutospacing="0" w:line="276" w:lineRule="auto"/>
              <w:ind w:hanging="99"/>
              <w:jc w:val="center"/>
              <w:rPr>
                <w:rFonts w:ascii="Arial Narrow" w:hAnsi="Arial Narrow" w:cs="Tahoma"/>
                <w:b/>
                <w:sz w:val="16"/>
                <w:szCs w:val="20"/>
                <w:lang w:val="ru-RU" w:eastAsia="en-US"/>
              </w:rPr>
            </w:pPr>
            <w:r w:rsidRPr="00E309D6">
              <w:rPr>
                <w:rFonts w:ascii="Arial Narrow" w:hAnsi="Arial Narrow" w:cs="Tahoma"/>
                <w:b/>
                <w:sz w:val="28"/>
                <w:szCs w:val="36"/>
                <w:lang w:val="en-GB" w:eastAsia="en-US"/>
              </w:rPr>
              <w:t>FINANCIAL OFFER</w:t>
            </w:r>
            <w:r w:rsidR="00E35250">
              <w:rPr>
                <w:rFonts w:ascii="Arial Narrow" w:hAnsi="Arial Narrow" w:cs="Tahoma"/>
                <w:b/>
                <w:sz w:val="28"/>
                <w:szCs w:val="36"/>
                <w:lang w:val="ru-RU" w:eastAsia="en-US"/>
              </w:rPr>
              <w:t>/</w:t>
            </w:r>
            <w:r w:rsidR="00E35250">
              <w:rPr>
                <w:rFonts w:ascii="Arial Narrow" w:hAnsi="Arial Narrow"/>
                <w:b/>
                <w:sz w:val="28"/>
                <w:szCs w:val="36"/>
              </w:rPr>
              <w:t xml:space="preserve"> ФІНАНСОВА ПРОПОЗИЦІЯ</w:t>
            </w:r>
          </w:p>
        </w:tc>
      </w:tr>
      <w:tr w:rsidR="00866F6A" w:rsidRPr="00866F6A" w14:paraId="0137B5CF" w14:textId="77777777" w:rsidTr="00B4185B">
        <w:trPr>
          <w:cantSplit/>
          <w:trHeight w:val="1134"/>
        </w:trPr>
        <w:tc>
          <w:tcPr>
            <w:tcW w:w="807" w:type="dxa"/>
            <w:shd w:val="clear" w:color="auto" w:fill="C1E4F5"/>
            <w:vAlign w:val="center"/>
          </w:tcPr>
          <w:p w14:paraId="6BDC71E6" w14:textId="42B11989" w:rsidR="00E35250" w:rsidRPr="00E309D6" w:rsidRDefault="00E309D6" w:rsidP="00E35250">
            <w:pPr>
              <w:tabs>
                <w:tab w:val="left" w:pos="-139"/>
              </w:tabs>
              <w:autoSpaceDE/>
              <w:autoSpaceDN/>
              <w:spacing w:after="0" w:afterAutospacing="0" w:line="276" w:lineRule="auto"/>
              <w:jc w:val="center"/>
              <w:rPr>
                <w:rFonts w:ascii="Arial Narrow" w:hAnsi="Arial Narrow" w:cs="Tahoma"/>
                <w:b/>
                <w:sz w:val="16"/>
                <w:szCs w:val="16"/>
              </w:rPr>
            </w:pPr>
            <w:r w:rsidRPr="00E309D6">
              <w:rPr>
                <w:rFonts w:ascii="Arial Narrow" w:hAnsi="Arial Narrow" w:cs="Tahoma"/>
                <w:b/>
                <w:sz w:val="16"/>
                <w:szCs w:val="16"/>
                <w:lang w:val="en-GB" w:eastAsia="en-US"/>
              </w:rPr>
              <w:t>Items</w:t>
            </w:r>
            <w:r w:rsidR="00E35250">
              <w:rPr>
                <w:rFonts w:ascii="Arial Narrow" w:hAnsi="Arial Narrow" w:cs="Tahoma"/>
                <w:b/>
                <w:sz w:val="16"/>
                <w:szCs w:val="16"/>
                <w:lang w:val="ru-RU" w:eastAsia="en-US"/>
              </w:rPr>
              <w:t>/</w:t>
            </w:r>
            <w:r w:rsidR="00E35250">
              <w:rPr>
                <w:rFonts w:ascii="Arial Narrow" w:hAnsi="Arial Narrow"/>
                <w:b/>
                <w:sz w:val="16"/>
                <w:szCs w:val="16"/>
              </w:rPr>
              <w:t xml:space="preserve"> Позиції</w:t>
            </w:r>
          </w:p>
          <w:p w14:paraId="38E0E93D"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1170" w:type="dxa"/>
            <w:shd w:val="clear" w:color="auto" w:fill="C1E4F5"/>
            <w:vAlign w:val="center"/>
          </w:tcPr>
          <w:p w14:paraId="52BDFC4D" w14:textId="648860C2" w:rsidR="00E35250" w:rsidRPr="00E35250" w:rsidRDefault="00E309D6" w:rsidP="00E35250">
            <w:pPr>
              <w:tabs>
                <w:tab w:val="left" w:pos="-139"/>
              </w:tabs>
              <w:autoSpaceDE/>
              <w:autoSpaceDN/>
              <w:spacing w:after="0" w:afterAutospacing="0" w:line="276" w:lineRule="auto"/>
              <w:jc w:val="center"/>
              <w:rPr>
                <w:rFonts w:ascii="Arial Narrow" w:hAnsi="Arial Narrow" w:cs="Tahoma"/>
                <w:b/>
                <w:color w:val="000000"/>
                <w:sz w:val="16"/>
                <w:szCs w:val="16"/>
                <w:lang w:val="en-US"/>
              </w:rPr>
            </w:pPr>
            <w:r w:rsidRPr="00E309D6">
              <w:rPr>
                <w:rFonts w:ascii="Arial Narrow" w:hAnsi="Arial Narrow" w:cs="Tahoma"/>
                <w:b/>
                <w:color w:val="000000"/>
                <w:sz w:val="16"/>
                <w:szCs w:val="16"/>
                <w:lang w:val="en-GB" w:eastAsia="en-US"/>
              </w:rPr>
              <w:t>Title of the proposed IT equipment</w:t>
            </w:r>
            <w:r w:rsidR="00E35250" w:rsidRPr="00E35250">
              <w:rPr>
                <w:rFonts w:ascii="Arial Narrow" w:hAnsi="Arial Narrow" w:cs="Tahoma"/>
                <w:b/>
                <w:color w:val="000000"/>
                <w:sz w:val="16"/>
                <w:szCs w:val="16"/>
                <w:lang w:val="en-US" w:eastAsia="en-US"/>
              </w:rPr>
              <w:t>/</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Наймену</w:t>
            </w:r>
            <w:r w:rsidR="00E35250" w:rsidRPr="00E35250">
              <w:rPr>
                <w:rFonts w:ascii="Arial Narrow" w:hAnsi="Arial Narrow"/>
                <w:b/>
                <w:color w:val="000000"/>
                <w:sz w:val="16"/>
                <w:szCs w:val="16"/>
                <w:lang w:val="en-US"/>
              </w:rPr>
              <w:t>-</w:t>
            </w:r>
            <w:r w:rsidR="00E35250">
              <w:rPr>
                <w:rFonts w:ascii="Arial Narrow" w:hAnsi="Arial Narrow"/>
                <w:b/>
                <w:color w:val="000000"/>
                <w:sz w:val="16"/>
                <w:szCs w:val="16"/>
              </w:rPr>
              <w:t>вання</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пропоно</w:t>
            </w:r>
            <w:r w:rsidR="00E35250" w:rsidRPr="00E35250">
              <w:rPr>
                <w:rFonts w:ascii="Arial Narrow" w:hAnsi="Arial Narrow"/>
                <w:b/>
                <w:color w:val="000000"/>
                <w:sz w:val="16"/>
                <w:szCs w:val="16"/>
                <w:lang w:val="en-GB"/>
              </w:rPr>
              <w:t>-</w:t>
            </w:r>
            <w:r w:rsidR="00E35250">
              <w:rPr>
                <w:rFonts w:ascii="Arial Narrow" w:hAnsi="Arial Narrow"/>
                <w:b/>
                <w:color w:val="000000"/>
                <w:sz w:val="16"/>
                <w:szCs w:val="16"/>
              </w:rPr>
              <w:t>ваного</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ІТ</w:t>
            </w:r>
            <w:r w:rsidR="00E35250" w:rsidRPr="00E35250">
              <w:rPr>
                <w:rFonts w:ascii="Arial Narrow" w:hAnsi="Arial Narrow"/>
                <w:b/>
                <w:color w:val="000000"/>
                <w:sz w:val="16"/>
                <w:szCs w:val="16"/>
                <w:lang w:val="en-US"/>
              </w:rPr>
              <w:t>-</w:t>
            </w:r>
            <w:r w:rsidR="00E35250">
              <w:rPr>
                <w:rFonts w:ascii="Arial Narrow" w:hAnsi="Arial Narrow"/>
                <w:b/>
                <w:color w:val="000000"/>
                <w:sz w:val="16"/>
                <w:szCs w:val="16"/>
              </w:rPr>
              <w:t>обладнання</w:t>
            </w:r>
          </w:p>
          <w:p w14:paraId="40E70DD8"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810" w:type="dxa"/>
            <w:shd w:val="clear" w:color="auto" w:fill="C1E4F5"/>
          </w:tcPr>
          <w:p w14:paraId="7B0AFC3E" w14:textId="77777777" w:rsidR="00E309D6" w:rsidRPr="00E309D6" w:rsidRDefault="00E309D6" w:rsidP="00866F6A">
            <w:pPr>
              <w:tabs>
                <w:tab w:val="left" w:pos="-139"/>
              </w:tabs>
              <w:autoSpaceDE/>
              <w:autoSpaceDN/>
              <w:spacing w:after="0" w:afterAutospacing="0" w:line="276" w:lineRule="auto"/>
              <w:rPr>
                <w:rFonts w:ascii="Arial Narrow" w:hAnsi="Arial Narrow" w:cs="Tahoma"/>
                <w:b/>
                <w:color w:val="000000"/>
                <w:sz w:val="16"/>
                <w:szCs w:val="16"/>
                <w:lang w:val="en-GB" w:eastAsia="en-US"/>
              </w:rPr>
            </w:pPr>
          </w:p>
          <w:p w14:paraId="6F03E609" w14:textId="695C1DE1" w:rsidR="00E35250" w:rsidRPr="00E35250" w:rsidRDefault="00E309D6" w:rsidP="00E35250">
            <w:pPr>
              <w:tabs>
                <w:tab w:val="left" w:pos="-139"/>
              </w:tabs>
              <w:autoSpaceDE/>
              <w:autoSpaceDN/>
              <w:spacing w:after="0" w:afterAutospacing="0" w:line="276" w:lineRule="auto"/>
              <w:jc w:val="center"/>
              <w:rPr>
                <w:rFonts w:ascii="Arial Narrow" w:hAnsi="Arial Narrow" w:cs="Tahoma"/>
                <w:b/>
                <w:color w:val="000000"/>
                <w:sz w:val="16"/>
                <w:szCs w:val="16"/>
                <w:lang w:val="en-US"/>
              </w:rPr>
            </w:pPr>
            <w:r w:rsidRPr="00E309D6">
              <w:rPr>
                <w:rFonts w:ascii="Arial Narrow" w:hAnsi="Arial Narrow" w:cs="Tahoma"/>
                <w:b/>
                <w:color w:val="000000"/>
                <w:sz w:val="16"/>
                <w:szCs w:val="16"/>
                <w:lang w:val="en-GB" w:eastAsia="en-US"/>
              </w:rPr>
              <w:t>Link to the product</w:t>
            </w:r>
            <w:r w:rsidR="00E35250" w:rsidRPr="00E35250">
              <w:rPr>
                <w:rFonts w:ascii="Arial Narrow" w:hAnsi="Arial Narrow" w:cs="Tahoma"/>
                <w:b/>
                <w:color w:val="000000"/>
                <w:sz w:val="16"/>
                <w:szCs w:val="16"/>
                <w:lang w:val="en-US" w:eastAsia="en-US"/>
              </w:rPr>
              <w:t>/</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Посила</w:t>
            </w:r>
            <w:r w:rsidR="00E35250" w:rsidRPr="00E35250">
              <w:rPr>
                <w:rFonts w:ascii="Arial Narrow" w:hAnsi="Arial Narrow"/>
                <w:b/>
                <w:color w:val="000000"/>
                <w:sz w:val="16"/>
                <w:szCs w:val="16"/>
                <w:lang w:val="en-US"/>
              </w:rPr>
              <w:t>-</w:t>
            </w:r>
            <w:r w:rsidR="00E35250">
              <w:rPr>
                <w:rFonts w:ascii="Arial Narrow" w:hAnsi="Arial Narrow"/>
                <w:b/>
                <w:color w:val="000000"/>
                <w:sz w:val="16"/>
                <w:szCs w:val="16"/>
              </w:rPr>
              <w:t>ння</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на</w:t>
            </w:r>
            <w:r w:rsidR="00E35250" w:rsidRPr="00E35250">
              <w:rPr>
                <w:rFonts w:ascii="Arial Narrow" w:hAnsi="Arial Narrow"/>
                <w:b/>
                <w:color w:val="000000"/>
                <w:sz w:val="16"/>
                <w:szCs w:val="16"/>
                <w:lang w:val="en-US"/>
              </w:rPr>
              <w:t xml:space="preserve"> </w:t>
            </w:r>
            <w:r w:rsidR="00E35250">
              <w:rPr>
                <w:rFonts w:ascii="Arial Narrow" w:hAnsi="Arial Narrow"/>
                <w:b/>
                <w:color w:val="000000"/>
                <w:sz w:val="16"/>
                <w:szCs w:val="16"/>
              </w:rPr>
              <w:t>товар</w:t>
            </w:r>
          </w:p>
          <w:p w14:paraId="7EACBAEF"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color w:val="000000"/>
                <w:sz w:val="16"/>
                <w:szCs w:val="16"/>
                <w:lang w:val="en-GB" w:eastAsia="en-US"/>
              </w:rPr>
            </w:pPr>
            <w:r w:rsidRPr="00E309D6">
              <w:rPr>
                <w:rFonts w:ascii="Arial Narrow" w:hAnsi="Arial Narrow" w:cs="Tahoma"/>
                <w:b/>
                <w:sz w:val="16"/>
                <w:szCs w:val="16"/>
                <w:lang w:val="en-GB" w:eastAsia="en-US"/>
              </w:rPr>
              <w:t>▼</w:t>
            </w:r>
          </w:p>
        </w:tc>
        <w:tc>
          <w:tcPr>
            <w:tcW w:w="900" w:type="dxa"/>
            <w:shd w:val="clear" w:color="auto" w:fill="C1E4F5"/>
            <w:vAlign w:val="center"/>
          </w:tcPr>
          <w:p w14:paraId="438C67D2" w14:textId="1B6BF9E9" w:rsidR="00E309D6" w:rsidRPr="00E35250" w:rsidRDefault="00E309D6" w:rsidP="00866F6A">
            <w:pPr>
              <w:tabs>
                <w:tab w:val="left" w:pos="-139"/>
              </w:tabs>
              <w:autoSpaceDE/>
              <w:autoSpaceDN/>
              <w:spacing w:after="0" w:afterAutospacing="0" w:line="276" w:lineRule="auto"/>
              <w:jc w:val="center"/>
              <w:rPr>
                <w:rFonts w:ascii="Arial Narrow" w:hAnsi="Arial Narrow" w:cs="Tahoma"/>
                <w:b/>
                <w:color w:val="000000"/>
                <w:sz w:val="16"/>
                <w:szCs w:val="16"/>
                <w:lang w:val="en-GB" w:eastAsia="en-US"/>
              </w:rPr>
            </w:pPr>
            <w:r w:rsidRPr="00E309D6">
              <w:rPr>
                <w:rFonts w:ascii="Arial Narrow" w:hAnsi="Arial Narrow" w:cs="Tahoma"/>
                <w:b/>
                <w:color w:val="000000"/>
                <w:sz w:val="16"/>
                <w:szCs w:val="16"/>
                <w:lang w:val="en-GB" w:eastAsia="en-US"/>
              </w:rPr>
              <w:t>On-site support / service period (if any)</w:t>
            </w:r>
            <w:r w:rsidR="00E35250" w:rsidRPr="00E35250">
              <w:rPr>
                <w:rFonts w:ascii="Arial Narrow" w:hAnsi="Arial Narrow" w:cs="Tahoma"/>
                <w:b/>
                <w:color w:val="000000"/>
                <w:sz w:val="16"/>
                <w:szCs w:val="16"/>
                <w:lang w:val="en-US" w:eastAsia="en-US"/>
              </w:rPr>
              <w:t>/</w:t>
            </w:r>
            <w:r w:rsidR="00E35250" w:rsidRPr="00E35250">
              <w:rPr>
                <w:rFonts w:ascii="Arial Narrow" w:hAnsi="Arial Narrow"/>
                <w:b/>
                <w:color w:val="000000"/>
                <w:sz w:val="16"/>
                <w:szCs w:val="16"/>
                <w:lang w:val="en-GB"/>
              </w:rPr>
              <w:t xml:space="preserve"> </w:t>
            </w:r>
            <w:r w:rsidR="00E35250">
              <w:rPr>
                <w:rFonts w:ascii="Arial Narrow" w:hAnsi="Arial Narrow"/>
                <w:b/>
                <w:color w:val="000000"/>
                <w:sz w:val="16"/>
                <w:szCs w:val="16"/>
                <w:lang w:val="ru-RU"/>
              </w:rPr>
              <w:t>Т</w:t>
            </w:r>
            <w:r w:rsidR="00E35250">
              <w:rPr>
                <w:rFonts w:ascii="Arial Narrow" w:hAnsi="Arial Narrow"/>
                <w:b/>
                <w:color w:val="000000"/>
                <w:sz w:val="16"/>
                <w:szCs w:val="16"/>
              </w:rPr>
              <w:t>ермін</w:t>
            </w:r>
            <w:r w:rsidR="00E35250" w:rsidRPr="00E35250">
              <w:rPr>
                <w:rFonts w:ascii="Arial Narrow" w:hAnsi="Arial Narrow"/>
                <w:b/>
                <w:color w:val="000000"/>
                <w:sz w:val="16"/>
                <w:szCs w:val="16"/>
                <w:lang w:val="en-GB"/>
              </w:rPr>
              <w:t xml:space="preserve"> </w:t>
            </w:r>
            <w:r w:rsidR="00E35250">
              <w:rPr>
                <w:rFonts w:ascii="Arial Narrow" w:hAnsi="Arial Narrow"/>
                <w:b/>
                <w:color w:val="000000"/>
                <w:sz w:val="16"/>
                <w:szCs w:val="16"/>
              </w:rPr>
              <w:t>виїзної</w:t>
            </w:r>
            <w:r w:rsidR="00E35250" w:rsidRPr="00E35250">
              <w:rPr>
                <w:rFonts w:ascii="Arial Narrow" w:hAnsi="Arial Narrow"/>
                <w:b/>
                <w:color w:val="000000"/>
                <w:sz w:val="16"/>
                <w:szCs w:val="16"/>
                <w:lang w:val="en-GB"/>
              </w:rPr>
              <w:t xml:space="preserve"> </w:t>
            </w:r>
            <w:r w:rsidR="00E35250">
              <w:rPr>
                <w:rFonts w:ascii="Arial Narrow" w:hAnsi="Arial Narrow"/>
                <w:b/>
                <w:color w:val="000000"/>
                <w:sz w:val="16"/>
                <w:szCs w:val="16"/>
              </w:rPr>
              <w:t>підтримки</w:t>
            </w:r>
            <w:r w:rsidR="00E35250" w:rsidRPr="00E35250">
              <w:rPr>
                <w:rFonts w:ascii="Arial Narrow" w:hAnsi="Arial Narrow"/>
                <w:b/>
                <w:color w:val="000000"/>
                <w:sz w:val="16"/>
                <w:szCs w:val="16"/>
                <w:lang w:val="en-GB"/>
              </w:rPr>
              <w:t xml:space="preserve"> / </w:t>
            </w:r>
            <w:r w:rsidR="00E35250">
              <w:rPr>
                <w:rFonts w:ascii="Arial Narrow" w:hAnsi="Arial Narrow"/>
                <w:b/>
                <w:color w:val="000000"/>
                <w:sz w:val="16"/>
                <w:szCs w:val="16"/>
              </w:rPr>
              <w:t>обслуго</w:t>
            </w:r>
            <w:r w:rsidR="00E35250" w:rsidRPr="00E35250">
              <w:rPr>
                <w:rFonts w:ascii="Arial Narrow" w:hAnsi="Arial Narrow"/>
                <w:b/>
                <w:color w:val="000000"/>
                <w:sz w:val="16"/>
                <w:szCs w:val="16"/>
                <w:lang w:val="en-GB"/>
              </w:rPr>
              <w:t>-</w:t>
            </w:r>
            <w:r w:rsidR="00E35250">
              <w:rPr>
                <w:rFonts w:ascii="Arial Narrow" w:hAnsi="Arial Narrow"/>
                <w:b/>
                <w:color w:val="000000"/>
                <w:sz w:val="16"/>
                <w:szCs w:val="16"/>
              </w:rPr>
              <w:t>вування</w:t>
            </w:r>
            <w:r w:rsidR="00E35250" w:rsidRPr="00E35250">
              <w:rPr>
                <w:rFonts w:ascii="Arial Narrow" w:hAnsi="Arial Narrow"/>
                <w:b/>
                <w:color w:val="000000"/>
                <w:sz w:val="16"/>
                <w:szCs w:val="16"/>
                <w:lang w:val="en-GB"/>
              </w:rPr>
              <w:t xml:space="preserve"> (</w:t>
            </w:r>
            <w:r w:rsidR="00E35250">
              <w:rPr>
                <w:rFonts w:ascii="Arial Narrow" w:hAnsi="Arial Narrow"/>
                <w:b/>
                <w:color w:val="000000"/>
                <w:sz w:val="16"/>
                <w:szCs w:val="16"/>
              </w:rPr>
              <w:t>за</w:t>
            </w:r>
            <w:r w:rsidR="00E35250" w:rsidRPr="00E35250">
              <w:rPr>
                <w:rFonts w:ascii="Arial Narrow" w:hAnsi="Arial Narrow"/>
                <w:b/>
                <w:color w:val="000000"/>
                <w:sz w:val="16"/>
                <w:szCs w:val="16"/>
                <w:lang w:val="en-GB"/>
              </w:rPr>
              <w:t xml:space="preserve"> </w:t>
            </w:r>
            <w:r w:rsidR="00E35250">
              <w:rPr>
                <w:rFonts w:ascii="Arial Narrow" w:hAnsi="Arial Narrow"/>
                <w:b/>
                <w:color w:val="000000"/>
                <w:sz w:val="16"/>
                <w:szCs w:val="16"/>
              </w:rPr>
              <w:t>наяв</w:t>
            </w:r>
            <w:r w:rsidR="00E35250" w:rsidRPr="00E35250">
              <w:rPr>
                <w:rFonts w:ascii="Arial Narrow" w:hAnsi="Arial Narrow"/>
                <w:b/>
                <w:color w:val="000000"/>
                <w:sz w:val="16"/>
                <w:szCs w:val="16"/>
                <w:lang w:val="en-GB"/>
              </w:rPr>
              <w:t>-</w:t>
            </w:r>
            <w:r w:rsidR="00E35250">
              <w:rPr>
                <w:rFonts w:ascii="Arial Narrow" w:hAnsi="Arial Narrow"/>
                <w:b/>
                <w:color w:val="000000"/>
                <w:sz w:val="16"/>
                <w:szCs w:val="16"/>
              </w:rPr>
              <w:t>ності</w:t>
            </w:r>
            <w:r w:rsidR="00E35250" w:rsidRPr="00E35250">
              <w:rPr>
                <w:rFonts w:ascii="Arial Narrow" w:hAnsi="Arial Narrow"/>
                <w:b/>
                <w:color w:val="000000"/>
                <w:sz w:val="16"/>
                <w:szCs w:val="16"/>
                <w:lang w:val="en-GB"/>
              </w:rPr>
              <w:t>)</w:t>
            </w:r>
          </w:p>
        </w:tc>
        <w:tc>
          <w:tcPr>
            <w:tcW w:w="810" w:type="dxa"/>
            <w:shd w:val="clear" w:color="auto" w:fill="C1E4F5"/>
            <w:vAlign w:val="center"/>
          </w:tcPr>
          <w:p w14:paraId="671CE441" w14:textId="64F21FF4" w:rsidR="00E35250" w:rsidRPr="00E35250" w:rsidRDefault="00E309D6" w:rsidP="00E35250">
            <w:pPr>
              <w:tabs>
                <w:tab w:val="left" w:pos="-139"/>
              </w:tabs>
              <w:autoSpaceDE/>
              <w:autoSpaceDN/>
              <w:spacing w:after="0" w:afterAutospacing="0" w:line="276" w:lineRule="auto"/>
              <w:jc w:val="center"/>
              <w:rPr>
                <w:rFonts w:ascii="Arial Narrow" w:hAnsi="Arial Narrow" w:cs="Tahoma"/>
                <w:b/>
                <w:sz w:val="16"/>
                <w:szCs w:val="16"/>
                <w:lang w:val="en-GB"/>
              </w:rPr>
            </w:pPr>
            <w:r w:rsidRPr="00E309D6">
              <w:rPr>
                <w:rFonts w:ascii="Arial Narrow" w:hAnsi="Arial Narrow" w:cs="Tahoma"/>
                <w:b/>
                <w:sz w:val="16"/>
                <w:szCs w:val="16"/>
                <w:lang w:val="en-GB" w:eastAsia="en-US"/>
              </w:rPr>
              <w:t>Warranty period (manufa</w:t>
            </w:r>
            <w:r w:rsidR="00E35250" w:rsidRPr="00E35250">
              <w:rPr>
                <w:rFonts w:ascii="Arial Narrow" w:hAnsi="Arial Narrow" w:cs="Tahoma"/>
                <w:b/>
                <w:sz w:val="16"/>
                <w:szCs w:val="16"/>
                <w:lang w:val="en-GB" w:eastAsia="en-US"/>
              </w:rPr>
              <w:t>-</w:t>
            </w:r>
            <w:r w:rsidRPr="00E309D6">
              <w:rPr>
                <w:rFonts w:ascii="Arial Narrow" w:hAnsi="Arial Narrow" w:cs="Tahoma"/>
                <w:b/>
                <w:sz w:val="16"/>
                <w:szCs w:val="16"/>
                <w:lang w:val="en-GB" w:eastAsia="en-US"/>
              </w:rPr>
              <w:t>cturer)</w:t>
            </w:r>
            <w:r w:rsidR="00E35250" w:rsidRPr="00E35250">
              <w:rPr>
                <w:rFonts w:ascii="Arial Narrow" w:hAnsi="Arial Narrow" w:cs="Tahoma"/>
                <w:b/>
                <w:sz w:val="16"/>
                <w:szCs w:val="16"/>
                <w:lang w:val="en-GB" w:eastAsia="en-US"/>
              </w:rPr>
              <w:t>/</w:t>
            </w:r>
            <w:r w:rsidR="00E35250" w:rsidRPr="00E35250">
              <w:rPr>
                <w:rFonts w:ascii="Arial Narrow" w:hAnsi="Arial Narrow"/>
                <w:b/>
                <w:sz w:val="16"/>
                <w:szCs w:val="16"/>
                <w:lang w:val="en-GB"/>
              </w:rPr>
              <w:t xml:space="preserve"> </w:t>
            </w:r>
            <w:r w:rsidR="00E35250">
              <w:rPr>
                <w:rFonts w:ascii="Arial Narrow" w:hAnsi="Arial Narrow"/>
                <w:b/>
                <w:sz w:val="16"/>
                <w:szCs w:val="16"/>
              </w:rPr>
              <w:t>Термін</w:t>
            </w:r>
            <w:r w:rsidR="00E35250" w:rsidRPr="00E35250">
              <w:rPr>
                <w:rFonts w:ascii="Arial Narrow" w:hAnsi="Arial Narrow"/>
                <w:b/>
                <w:sz w:val="16"/>
                <w:szCs w:val="16"/>
                <w:lang w:val="en-GB"/>
              </w:rPr>
              <w:t xml:space="preserve"> </w:t>
            </w:r>
            <w:r w:rsidR="00E35250">
              <w:rPr>
                <w:rFonts w:ascii="Arial Narrow" w:hAnsi="Arial Narrow"/>
                <w:b/>
                <w:sz w:val="16"/>
                <w:szCs w:val="16"/>
              </w:rPr>
              <w:t>гарантії</w:t>
            </w:r>
            <w:r w:rsidR="00E35250" w:rsidRPr="00E35250">
              <w:rPr>
                <w:rFonts w:ascii="Arial Narrow" w:hAnsi="Arial Narrow"/>
                <w:b/>
                <w:sz w:val="16"/>
                <w:szCs w:val="16"/>
                <w:lang w:val="en-GB"/>
              </w:rPr>
              <w:t xml:space="preserve"> (</w:t>
            </w:r>
            <w:r w:rsidR="00E35250">
              <w:rPr>
                <w:rFonts w:ascii="Arial Narrow" w:hAnsi="Arial Narrow"/>
                <w:b/>
                <w:sz w:val="16"/>
                <w:szCs w:val="16"/>
              </w:rPr>
              <w:t>вироб</w:t>
            </w:r>
            <w:r w:rsidR="00E35250" w:rsidRPr="00E35250">
              <w:rPr>
                <w:rFonts w:ascii="Arial Narrow" w:hAnsi="Arial Narrow"/>
                <w:b/>
                <w:sz w:val="16"/>
                <w:szCs w:val="16"/>
                <w:lang w:val="en-GB"/>
              </w:rPr>
              <w:t>-</w:t>
            </w:r>
            <w:r w:rsidR="00E35250">
              <w:rPr>
                <w:rFonts w:ascii="Arial Narrow" w:hAnsi="Arial Narrow"/>
                <w:b/>
                <w:sz w:val="16"/>
                <w:szCs w:val="16"/>
              </w:rPr>
              <w:t>ника</w:t>
            </w:r>
            <w:r w:rsidR="00E35250" w:rsidRPr="00E35250">
              <w:rPr>
                <w:rFonts w:ascii="Arial Narrow" w:hAnsi="Arial Narrow"/>
                <w:b/>
                <w:sz w:val="16"/>
                <w:szCs w:val="16"/>
                <w:lang w:val="en-GB"/>
              </w:rPr>
              <w:t>)</w:t>
            </w:r>
          </w:p>
          <w:p w14:paraId="1B00D13F"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2304" w:type="dxa"/>
            <w:shd w:val="clear" w:color="auto" w:fill="C1E4F5"/>
          </w:tcPr>
          <w:p w14:paraId="7383AADA" w14:textId="7E53DB3F" w:rsidR="00E35250" w:rsidRPr="00E35250" w:rsidRDefault="00E309D6" w:rsidP="00E35250">
            <w:pPr>
              <w:tabs>
                <w:tab w:val="left" w:pos="-139"/>
              </w:tabs>
              <w:autoSpaceDE/>
              <w:autoSpaceDN/>
              <w:spacing w:after="0" w:afterAutospacing="0" w:line="276" w:lineRule="auto"/>
              <w:jc w:val="center"/>
              <w:rPr>
                <w:rFonts w:ascii="Arial Narrow" w:hAnsi="Arial Narrow" w:cs="Tahoma"/>
                <w:b/>
                <w:sz w:val="16"/>
                <w:szCs w:val="16"/>
                <w:lang w:val="en-GB"/>
              </w:rPr>
            </w:pPr>
            <w:r w:rsidRPr="00E309D6">
              <w:rPr>
                <w:rFonts w:ascii="Arial Narrow" w:hAnsi="Arial Narrow" w:cs="Tahoma"/>
                <w:b/>
                <w:sz w:val="16"/>
                <w:szCs w:val="16"/>
                <w:lang w:val="en-GB" w:eastAsia="en-US"/>
              </w:rPr>
              <w:t>Technical specifications exceeding or supplementing the minimum requirements set out in Appendix I (if any)</w:t>
            </w:r>
            <w:r w:rsidR="00E35250" w:rsidRPr="00E35250">
              <w:rPr>
                <w:rFonts w:ascii="Arial Narrow" w:hAnsi="Arial Narrow" w:cs="Tahoma"/>
                <w:b/>
                <w:sz w:val="16"/>
                <w:szCs w:val="16"/>
                <w:lang w:val="en-US" w:eastAsia="en-US"/>
              </w:rPr>
              <w:t>/</w:t>
            </w:r>
            <w:r w:rsidR="00E35250" w:rsidRPr="00E35250">
              <w:rPr>
                <w:rFonts w:ascii="Arial Narrow" w:hAnsi="Arial Narrow" w:cs="Tahoma"/>
                <w:b/>
                <w:sz w:val="16"/>
                <w:szCs w:val="16"/>
                <w:lang w:val="en-GB" w:eastAsia="en-US"/>
              </w:rPr>
              <w:br/>
            </w:r>
            <w:r w:rsidR="00E35250" w:rsidRPr="00E35250">
              <w:rPr>
                <w:rFonts w:ascii="Arial Narrow" w:hAnsi="Arial Narrow"/>
                <w:b/>
                <w:sz w:val="16"/>
                <w:szCs w:val="16"/>
                <w:lang w:val="en-GB"/>
              </w:rPr>
              <w:t xml:space="preserve"> </w:t>
            </w:r>
            <w:r w:rsidR="00E35250">
              <w:rPr>
                <w:rFonts w:ascii="Arial Narrow" w:hAnsi="Arial Narrow"/>
                <w:b/>
                <w:sz w:val="16"/>
                <w:szCs w:val="16"/>
              </w:rPr>
              <w:t>Технічні</w:t>
            </w:r>
            <w:r w:rsidR="00E35250" w:rsidRPr="00E35250">
              <w:rPr>
                <w:rFonts w:ascii="Arial Narrow" w:hAnsi="Arial Narrow"/>
                <w:b/>
                <w:sz w:val="16"/>
                <w:szCs w:val="16"/>
                <w:lang w:val="en-GB"/>
              </w:rPr>
              <w:t xml:space="preserve"> </w:t>
            </w:r>
            <w:r w:rsidR="00E35250">
              <w:rPr>
                <w:rFonts w:ascii="Arial Narrow" w:hAnsi="Arial Narrow"/>
                <w:b/>
                <w:sz w:val="16"/>
                <w:szCs w:val="16"/>
              </w:rPr>
              <w:t>характеристики</w:t>
            </w:r>
            <w:r w:rsidR="00E35250" w:rsidRPr="00E35250">
              <w:rPr>
                <w:rFonts w:ascii="Arial Narrow" w:hAnsi="Arial Narrow"/>
                <w:b/>
                <w:sz w:val="16"/>
                <w:szCs w:val="16"/>
                <w:lang w:val="en-GB"/>
              </w:rPr>
              <w:t xml:space="preserve">, </w:t>
            </w:r>
            <w:r w:rsidR="00E35250">
              <w:rPr>
                <w:rFonts w:ascii="Arial Narrow" w:hAnsi="Arial Narrow"/>
                <w:b/>
                <w:sz w:val="16"/>
                <w:szCs w:val="16"/>
              </w:rPr>
              <w:t>що</w:t>
            </w:r>
            <w:r w:rsidR="00E35250" w:rsidRPr="00E35250">
              <w:rPr>
                <w:rFonts w:ascii="Arial Narrow" w:hAnsi="Arial Narrow"/>
                <w:b/>
                <w:sz w:val="16"/>
                <w:szCs w:val="16"/>
                <w:lang w:val="en-GB"/>
              </w:rPr>
              <w:t xml:space="preserve"> </w:t>
            </w:r>
            <w:r w:rsidR="00E35250">
              <w:rPr>
                <w:rFonts w:ascii="Arial Narrow" w:hAnsi="Arial Narrow"/>
                <w:b/>
                <w:sz w:val="16"/>
                <w:szCs w:val="16"/>
              </w:rPr>
              <w:t>перевищують</w:t>
            </w:r>
            <w:r w:rsidR="00E35250" w:rsidRPr="00E35250">
              <w:rPr>
                <w:rFonts w:ascii="Arial Narrow" w:hAnsi="Arial Narrow"/>
                <w:b/>
                <w:sz w:val="16"/>
                <w:szCs w:val="16"/>
                <w:lang w:val="en-GB"/>
              </w:rPr>
              <w:t xml:space="preserve"> </w:t>
            </w:r>
            <w:r w:rsidR="00E35250">
              <w:rPr>
                <w:rFonts w:ascii="Arial Narrow" w:hAnsi="Arial Narrow"/>
                <w:b/>
                <w:sz w:val="16"/>
                <w:szCs w:val="16"/>
              </w:rPr>
              <w:t>або</w:t>
            </w:r>
            <w:r w:rsidR="00E35250" w:rsidRPr="00E35250">
              <w:rPr>
                <w:rFonts w:ascii="Arial Narrow" w:hAnsi="Arial Narrow"/>
                <w:b/>
                <w:sz w:val="16"/>
                <w:szCs w:val="16"/>
                <w:lang w:val="en-GB"/>
              </w:rPr>
              <w:t xml:space="preserve"> </w:t>
            </w:r>
            <w:r w:rsidR="00E35250">
              <w:rPr>
                <w:rFonts w:ascii="Arial Narrow" w:hAnsi="Arial Narrow"/>
                <w:b/>
                <w:sz w:val="16"/>
                <w:szCs w:val="16"/>
              </w:rPr>
              <w:t>доповнюють</w:t>
            </w:r>
            <w:r w:rsidR="00E35250" w:rsidRPr="00E35250">
              <w:rPr>
                <w:rFonts w:ascii="Arial Narrow" w:hAnsi="Arial Narrow"/>
                <w:b/>
                <w:sz w:val="16"/>
                <w:szCs w:val="16"/>
                <w:lang w:val="en-GB"/>
              </w:rPr>
              <w:t xml:space="preserve"> </w:t>
            </w:r>
            <w:r w:rsidR="00E35250">
              <w:rPr>
                <w:rFonts w:ascii="Arial Narrow" w:hAnsi="Arial Narrow"/>
                <w:b/>
                <w:sz w:val="16"/>
                <w:szCs w:val="16"/>
              </w:rPr>
              <w:t>мінімальні</w:t>
            </w:r>
            <w:r w:rsidR="00E35250" w:rsidRPr="00E35250">
              <w:rPr>
                <w:rFonts w:ascii="Arial Narrow" w:hAnsi="Arial Narrow"/>
                <w:b/>
                <w:sz w:val="16"/>
                <w:szCs w:val="16"/>
                <w:lang w:val="en-GB"/>
              </w:rPr>
              <w:t xml:space="preserve"> </w:t>
            </w:r>
            <w:r w:rsidR="00E35250">
              <w:rPr>
                <w:rFonts w:ascii="Arial Narrow" w:hAnsi="Arial Narrow"/>
                <w:b/>
                <w:sz w:val="16"/>
                <w:szCs w:val="16"/>
              </w:rPr>
              <w:t>вимоги</w:t>
            </w:r>
            <w:r w:rsidR="00E35250" w:rsidRPr="00E35250">
              <w:rPr>
                <w:rFonts w:ascii="Arial Narrow" w:hAnsi="Arial Narrow"/>
                <w:b/>
                <w:sz w:val="16"/>
                <w:szCs w:val="16"/>
                <w:lang w:val="en-GB"/>
              </w:rPr>
              <w:t xml:space="preserve">, </w:t>
            </w:r>
            <w:r w:rsidR="00E35250">
              <w:rPr>
                <w:rFonts w:ascii="Arial Narrow" w:hAnsi="Arial Narrow"/>
                <w:b/>
                <w:sz w:val="16"/>
                <w:szCs w:val="16"/>
              </w:rPr>
              <w:t>викладені</w:t>
            </w:r>
            <w:r w:rsidR="00E35250" w:rsidRPr="00E35250">
              <w:rPr>
                <w:rFonts w:ascii="Arial Narrow" w:hAnsi="Arial Narrow"/>
                <w:b/>
                <w:sz w:val="16"/>
                <w:szCs w:val="16"/>
                <w:lang w:val="en-GB"/>
              </w:rPr>
              <w:t xml:space="preserve"> </w:t>
            </w:r>
            <w:r w:rsidR="00E35250">
              <w:rPr>
                <w:rFonts w:ascii="Arial Narrow" w:hAnsi="Arial Narrow"/>
                <w:b/>
                <w:sz w:val="16"/>
                <w:szCs w:val="16"/>
              </w:rPr>
              <w:t>в</w:t>
            </w:r>
            <w:r w:rsidR="00E35250" w:rsidRPr="00E35250">
              <w:rPr>
                <w:rFonts w:ascii="Arial Narrow" w:hAnsi="Arial Narrow"/>
                <w:b/>
                <w:sz w:val="16"/>
                <w:szCs w:val="16"/>
                <w:lang w:val="en-GB"/>
              </w:rPr>
              <w:t xml:space="preserve"> </w:t>
            </w:r>
            <w:r w:rsidR="00E35250">
              <w:rPr>
                <w:rFonts w:ascii="Arial Narrow" w:hAnsi="Arial Narrow"/>
                <w:b/>
                <w:sz w:val="16"/>
                <w:szCs w:val="16"/>
              </w:rPr>
              <w:t>Додатку</w:t>
            </w:r>
            <w:r w:rsidR="00E35250" w:rsidRPr="00E35250">
              <w:rPr>
                <w:rFonts w:ascii="Arial Narrow" w:hAnsi="Arial Narrow"/>
                <w:b/>
                <w:sz w:val="16"/>
                <w:szCs w:val="16"/>
                <w:lang w:val="en-GB"/>
              </w:rPr>
              <w:t> I (</w:t>
            </w:r>
            <w:r w:rsidR="00E35250">
              <w:rPr>
                <w:rFonts w:ascii="Arial Narrow" w:hAnsi="Arial Narrow"/>
                <w:b/>
                <w:sz w:val="16"/>
                <w:szCs w:val="16"/>
              </w:rPr>
              <w:t>за</w:t>
            </w:r>
            <w:r w:rsidR="00E35250" w:rsidRPr="00E35250">
              <w:rPr>
                <w:rFonts w:ascii="Arial Narrow" w:hAnsi="Arial Narrow"/>
                <w:b/>
                <w:sz w:val="16"/>
                <w:szCs w:val="16"/>
                <w:lang w:val="en-GB"/>
              </w:rPr>
              <w:t xml:space="preserve"> </w:t>
            </w:r>
            <w:r w:rsidR="00E35250">
              <w:rPr>
                <w:rFonts w:ascii="Arial Narrow" w:hAnsi="Arial Narrow"/>
                <w:b/>
                <w:sz w:val="16"/>
                <w:szCs w:val="16"/>
              </w:rPr>
              <w:t>наявності</w:t>
            </w:r>
            <w:r w:rsidR="00E35250" w:rsidRPr="00E35250">
              <w:rPr>
                <w:rFonts w:ascii="Arial Narrow" w:hAnsi="Arial Narrow"/>
                <w:b/>
                <w:sz w:val="16"/>
                <w:szCs w:val="16"/>
                <w:lang w:val="en-GB"/>
              </w:rPr>
              <w:t>)</w:t>
            </w:r>
          </w:p>
          <w:p w14:paraId="79B0DFF8"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576" w:type="dxa"/>
            <w:shd w:val="clear" w:color="auto" w:fill="C1E4F5"/>
            <w:textDirection w:val="tbRl"/>
            <w:vAlign w:val="center"/>
          </w:tcPr>
          <w:p w14:paraId="6FD05133" w14:textId="39772411" w:rsidR="00E309D6" w:rsidRPr="00E35250" w:rsidRDefault="00E309D6" w:rsidP="008978F3">
            <w:pPr>
              <w:tabs>
                <w:tab w:val="left" w:pos="-139"/>
              </w:tabs>
              <w:autoSpaceDE/>
              <w:autoSpaceDN/>
              <w:spacing w:after="0" w:afterAutospacing="0" w:line="276" w:lineRule="auto"/>
              <w:ind w:left="113" w:right="113"/>
              <w:jc w:val="center"/>
              <w:rPr>
                <w:rFonts w:ascii="Arial Narrow" w:hAnsi="Arial Narrow" w:cs="Tahoma"/>
                <w:b/>
                <w:sz w:val="16"/>
                <w:szCs w:val="16"/>
                <w:lang w:val="ru-RU" w:eastAsia="en-US"/>
              </w:rPr>
            </w:pPr>
            <w:r w:rsidRPr="00E309D6">
              <w:rPr>
                <w:rFonts w:ascii="Arial Narrow" w:hAnsi="Arial Narrow" w:cs="Tahoma"/>
                <w:b/>
                <w:sz w:val="16"/>
                <w:szCs w:val="16"/>
                <w:lang w:val="en-GB" w:eastAsia="en-US"/>
              </w:rPr>
              <w:t>Unit</w:t>
            </w:r>
            <w:r w:rsidR="00E35250">
              <w:rPr>
                <w:rFonts w:ascii="Arial Narrow" w:hAnsi="Arial Narrow" w:cs="Tahoma"/>
                <w:b/>
                <w:sz w:val="16"/>
                <w:szCs w:val="16"/>
                <w:lang w:val="ru-RU" w:eastAsia="en-US"/>
              </w:rPr>
              <w:t>/</w:t>
            </w:r>
            <w:r w:rsidR="00E35250">
              <w:rPr>
                <w:rFonts w:ascii="Arial Narrow" w:hAnsi="Arial Narrow"/>
                <w:b/>
                <w:sz w:val="16"/>
                <w:szCs w:val="16"/>
              </w:rPr>
              <w:t xml:space="preserve"> Одиниця</w:t>
            </w:r>
          </w:p>
        </w:tc>
        <w:tc>
          <w:tcPr>
            <w:tcW w:w="450" w:type="dxa"/>
            <w:shd w:val="clear" w:color="auto" w:fill="C1E4F5"/>
            <w:textDirection w:val="tbRl"/>
            <w:vAlign w:val="center"/>
          </w:tcPr>
          <w:p w14:paraId="06014D69" w14:textId="4CEE2C24" w:rsidR="00E35250" w:rsidRPr="00E35250" w:rsidRDefault="00E309D6" w:rsidP="00E35250">
            <w:pPr>
              <w:tabs>
                <w:tab w:val="left" w:pos="-139"/>
              </w:tabs>
              <w:autoSpaceDE/>
              <w:autoSpaceDN/>
              <w:spacing w:after="0" w:afterAutospacing="0" w:line="276" w:lineRule="auto"/>
              <w:ind w:left="113" w:right="113"/>
              <w:jc w:val="center"/>
              <w:rPr>
                <w:rFonts w:ascii="Arial Narrow" w:hAnsi="Arial Narrow" w:cs="Tahoma"/>
                <w:b/>
                <w:sz w:val="14"/>
                <w:szCs w:val="14"/>
                <w:lang w:val="en-US"/>
              </w:rPr>
            </w:pPr>
            <w:r w:rsidRPr="00A1638D">
              <w:rPr>
                <w:rFonts w:ascii="Arial Narrow" w:hAnsi="Arial Narrow" w:cs="Tahoma"/>
                <w:b/>
                <w:sz w:val="14"/>
                <w:szCs w:val="14"/>
                <w:lang w:val="en-GB" w:eastAsia="en-US"/>
              </w:rPr>
              <w:t>Number of Units</w:t>
            </w:r>
            <w:r w:rsidR="00E35250" w:rsidRPr="00E35250">
              <w:rPr>
                <w:rFonts w:ascii="Arial Narrow" w:hAnsi="Arial Narrow" w:cs="Tahoma"/>
                <w:b/>
                <w:sz w:val="14"/>
                <w:szCs w:val="14"/>
                <w:lang w:val="en-US" w:eastAsia="en-US"/>
              </w:rPr>
              <w:t>/</w:t>
            </w:r>
            <w:r w:rsidR="00E35250" w:rsidRPr="00E35250">
              <w:rPr>
                <w:rFonts w:ascii="Arial Narrow" w:hAnsi="Arial Narrow"/>
                <w:b/>
                <w:sz w:val="14"/>
                <w:szCs w:val="14"/>
                <w:lang w:val="en-US"/>
              </w:rPr>
              <w:t xml:space="preserve"> </w:t>
            </w:r>
            <w:r w:rsidR="00E35250">
              <w:rPr>
                <w:rFonts w:ascii="Arial Narrow" w:hAnsi="Arial Narrow"/>
                <w:b/>
                <w:sz w:val="14"/>
                <w:szCs w:val="14"/>
              </w:rPr>
              <w:t>Кількість</w:t>
            </w:r>
            <w:r w:rsidR="00E35250" w:rsidRPr="00E35250">
              <w:rPr>
                <w:rFonts w:ascii="Arial Narrow" w:hAnsi="Arial Narrow"/>
                <w:b/>
                <w:sz w:val="14"/>
                <w:szCs w:val="14"/>
                <w:lang w:val="en-US"/>
              </w:rPr>
              <w:t xml:space="preserve"> </w:t>
            </w:r>
            <w:r w:rsidR="00E35250">
              <w:rPr>
                <w:rFonts w:ascii="Arial Narrow" w:hAnsi="Arial Narrow"/>
                <w:b/>
                <w:sz w:val="14"/>
                <w:szCs w:val="14"/>
              </w:rPr>
              <w:t>одиниць</w:t>
            </w:r>
          </w:p>
          <w:p w14:paraId="25C7FFD3" w14:textId="7B03695E" w:rsidR="00E309D6" w:rsidRPr="00E35250" w:rsidRDefault="00E309D6" w:rsidP="00A1638D">
            <w:pPr>
              <w:tabs>
                <w:tab w:val="left" w:pos="-139"/>
              </w:tabs>
              <w:autoSpaceDE/>
              <w:autoSpaceDN/>
              <w:spacing w:after="0" w:afterAutospacing="0" w:line="276" w:lineRule="auto"/>
              <w:ind w:left="113" w:right="113"/>
              <w:jc w:val="center"/>
              <w:rPr>
                <w:rFonts w:ascii="Arial Narrow" w:hAnsi="Arial Narrow" w:cs="Tahoma"/>
                <w:b/>
                <w:sz w:val="14"/>
                <w:szCs w:val="14"/>
                <w:lang w:val="en-US" w:eastAsia="en-US"/>
              </w:rPr>
            </w:pPr>
          </w:p>
          <w:p w14:paraId="3EE67358" w14:textId="77777777" w:rsidR="00A1638D" w:rsidRPr="00E309D6" w:rsidRDefault="00A1638D" w:rsidP="00A1638D">
            <w:pPr>
              <w:tabs>
                <w:tab w:val="left" w:pos="-139"/>
              </w:tabs>
              <w:autoSpaceDE/>
              <w:autoSpaceDN/>
              <w:spacing w:after="0" w:afterAutospacing="0" w:line="276" w:lineRule="auto"/>
              <w:ind w:left="113" w:right="113"/>
              <w:jc w:val="center"/>
              <w:rPr>
                <w:rFonts w:ascii="Arial Narrow" w:hAnsi="Arial Narrow" w:cs="Tahoma"/>
                <w:b/>
                <w:sz w:val="16"/>
                <w:szCs w:val="16"/>
                <w:lang w:val="en-GB" w:eastAsia="en-US"/>
              </w:rPr>
            </w:pPr>
          </w:p>
          <w:p w14:paraId="04AE0385" w14:textId="77777777" w:rsidR="00E309D6" w:rsidRPr="00E309D6" w:rsidRDefault="00E309D6" w:rsidP="00A1638D">
            <w:pPr>
              <w:tabs>
                <w:tab w:val="left" w:pos="-139"/>
              </w:tabs>
              <w:autoSpaceDE/>
              <w:autoSpaceDN/>
              <w:spacing w:after="0" w:afterAutospacing="0" w:line="276" w:lineRule="auto"/>
              <w:ind w:left="113" w:right="113"/>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990" w:type="dxa"/>
            <w:shd w:val="clear" w:color="auto" w:fill="C1E4F5"/>
            <w:vAlign w:val="center"/>
          </w:tcPr>
          <w:p w14:paraId="420D124D" w14:textId="7F3099CC" w:rsidR="00E35250" w:rsidRPr="00E35250" w:rsidRDefault="00E309D6" w:rsidP="00E35250">
            <w:pPr>
              <w:tabs>
                <w:tab w:val="left" w:pos="-139"/>
              </w:tabs>
              <w:autoSpaceDE/>
              <w:autoSpaceDN/>
              <w:spacing w:after="0" w:afterAutospacing="0" w:line="276" w:lineRule="auto"/>
              <w:jc w:val="center"/>
              <w:rPr>
                <w:rFonts w:ascii="Arial Narrow" w:hAnsi="Arial Narrow" w:cs="Tahoma"/>
                <w:b/>
                <w:sz w:val="16"/>
                <w:szCs w:val="16"/>
                <w:lang w:val="en-GB"/>
              </w:rPr>
            </w:pPr>
            <w:r w:rsidRPr="00E309D6">
              <w:rPr>
                <w:rFonts w:ascii="Arial Narrow" w:hAnsi="Arial Narrow" w:cs="Tahoma"/>
                <w:b/>
                <w:sz w:val="16"/>
                <w:szCs w:val="16"/>
                <w:lang w:val="en-GB" w:eastAsia="en-US"/>
              </w:rPr>
              <w:t>Deadline for delivery</w:t>
            </w:r>
            <w:r w:rsidR="00E35250" w:rsidRPr="00E35250">
              <w:rPr>
                <w:rFonts w:ascii="Arial Narrow" w:hAnsi="Arial Narrow" w:cs="Tahoma"/>
                <w:b/>
                <w:sz w:val="16"/>
                <w:szCs w:val="16"/>
                <w:lang w:val="en-GB" w:eastAsia="en-US"/>
              </w:rPr>
              <w:t>/</w:t>
            </w:r>
            <w:r w:rsidR="00E35250" w:rsidRPr="00E35250">
              <w:rPr>
                <w:rFonts w:ascii="Arial Narrow" w:hAnsi="Arial Narrow" w:cs="Tahoma"/>
                <w:b/>
                <w:sz w:val="16"/>
                <w:szCs w:val="16"/>
                <w:lang w:val="en-GB" w:eastAsia="en-US"/>
              </w:rPr>
              <w:br/>
            </w:r>
            <w:r w:rsidR="00E35250" w:rsidRPr="00E35250">
              <w:rPr>
                <w:rFonts w:ascii="Arial Narrow" w:hAnsi="Arial Narrow"/>
                <w:b/>
                <w:sz w:val="16"/>
                <w:szCs w:val="16"/>
                <w:lang w:val="en-GB"/>
              </w:rPr>
              <w:t xml:space="preserve"> </w:t>
            </w:r>
            <w:r w:rsidR="00E35250">
              <w:rPr>
                <w:rFonts w:ascii="Arial Narrow" w:hAnsi="Arial Narrow"/>
                <w:b/>
                <w:sz w:val="16"/>
                <w:szCs w:val="16"/>
              </w:rPr>
              <w:t>Кінцевий</w:t>
            </w:r>
            <w:r w:rsidR="00E35250" w:rsidRPr="00E35250">
              <w:rPr>
                <w:rFonts w:ascii="Arial Narrow" w:hAnsi="Arial Narrow"/>
                <w:b/>
                <w:sz w:val="16"/>
                <w:szCs w:val="16"/>
                <w:lang w:val="en-GB"/>
              </w:rPr>
              <w:t xml:space="preserve"> </w:t>
            </w:r>
            <w:r w:rsidR="00E35250">
              <w:rPr>
                <w:rFonts w:ascii="Arial Narrow" w:hAnsi="Arial Narrow"/>
                <w:b/>
                <w:sz w:val="16"/>
                <w:szCs w:val="16"/>
              </w:rPr>
              <w:t>строк</w:t>
            </w:r>
            <w:r w:rsidR="00E35250" w:rsidRPr="00E35250">
              <w:rPr>
                <w:rFonts w:ascii="Arial Narrow" w:hAnsi="Arial Narrow"/>
                <w:b/>
                <w:sz w:val="16"/>
                <w:szCs w:val="16"/>
                <w:lang w:val="en-GB"/>
              </w:rPr>
              <w:t xml:space="preserve"> </w:t>
            </w:r>
            <w:r w:rsidR="00E35250">
              <w:rPr>
                <w:rFonts w:ascii="Arial Narrow" w:hAnsi="Arial Narrow"/>
                <w:b/>
                <w:sz w:val="16"/>
                <w:szCs w:val="16"/>
              </w:rPr>
              <w:t>доставки</w:t>
            </w:r>
          </w:p>
          <w:p w14:paraId="2DD1CBCB"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16"/>
                <w:lang w:val="en-GB" w:eastAsia="en-US"/>
              </w:rPr>
            </w:pPr>
            <w:r w:rsidRPr="00E309D6">
              <w:rPr>
                <w:rFonts w:ascii="Arial Narrow" w:hAnsi="Arial Narrow" w:cs="Tahoma"/>
                <w:b/>
                <w:sz w:val="16"/>
                <w:szCs w:val="16"/>
                <w:lang w:val="en-GB" w:eastAsia="en-US"/>
              </w:rPr>
              <w:t>▼</w:t>
            </w:r>
          </w:p>
        </w:tc>
        <w:tc>
          <w:tcPr>
            <w:tcW w:w="720" w:type="dxa"/>
            <w:shd w:val="clear" w:color="auto" w:fill="C1E4F5"/>
            <w:vAlign w:val="center"/>
          </w:tcPr>
          <w:p w14:paraId="48DB8E99" w14:textId="42B96127" w:rsidR="00E35250" w:rsidRPr="00E35250" w:rsidRDefault="00E309D6" w:rsidP="00E35250">
            <w:pPr>
              <w:tabs>
                <w:tab w:val="left" w:pos="-139"/>
              </w:tabs>
              <w:autoSpaceDE/>
              <w:autoSpaceDN/>
              <w:spacing w:after="0" w:afterAutospacing="0" w:line="276" w:lineRule="auto"/>
              <w:jc w:val="center"/>
              <w:rPr>
                <w:rFonts w:ascii="Arial Narrow" w:hAnsi="Arial Narrow" w:cs="Tahoma"/>
                <w:b/>
                <w:sz w:val="16"/>
                <w:szCs w:val="20"/>
                <w:lang w:val="en-GB"/>
              </w:rPr>
            </w:pPr>
            <w:r w:rsidRPr="00E309D6">
              <w:rPr>
                <w:rFonts w:ascii="Arial Narrow" w:hAnsi="Arial Narrow" w:cs="Tahoma"/>
                <w:b/>
                <w:sz w:val="16"/>
                <w:szCs w:val="20"/>
                <w:lang w:val="en-GB" w:eastAsia="en-US"/>
              </w:rPr>
              <w:t>Price per unit without VAT</w:t>
            </w:r>
            <w:r w:rsidR="00E35250" w:rsidRPr="00E35250">
              <w:rPr>
                <w:rFonts w:ascii="Arial Narrow" w:hAnsi="Arial Narrow" w:cs="Tahoma"/>
                <w:b/>
                <w:sz w:val="16"/>
                <w:szCs w:val="20"/>
                <w:lang w:val="en-US" w:eastAsia="en-US"/>
              </w:rPr>
              <w:t>/</w:t>
            </w:r>
            <w:r w:rsidR="00E35250" w:rsidRPr="00E35250">
              <w:rPr>
                <w:rFonts w:ascii="Arial Narrow" w:hAnsi="Arial Narrow" w:cs="Tahoma"/>
                <w:b/>
                <w:sz w:val="16"/>
                <w:szCs w:val="20"/>
                <w:lang w:val="en-GB" w:eastAsia="en-US"/>
              </w:rPr>
              <w:br/>
            </w:r>
            <w:r w:rsidR="00E35250" w:rsidRPr="00E35250">
              <w:rPr>
                <w:rFonts w:ascii="Arial Narrow" w:hAnsi="Arial Narrow"/>
                <w:b/>
                <w:sz w:val="16"/>
                <w:szCs w:val="20"/>
                <w:lang w:val="en-GB"/>
              </w:rPr>
              <w:t xml:space="preserve"> </w:t>
            </w:r>
            <w:r w:rsidR="00E35250">
              <w:rPr>
                <w:rFonts w:ascii="Arial Narrow" w:hAnsi="Arial Narrow"/>
                <w:b/>
                <w:sz w:val="16"/>
                <w:szCs w:val="20"/>
              </w:rPr>
              <w:t>Ціна</w:t>
            </w:r>
            <w:r w:rsidR="00E35250" w:rsidRPr="00E35250">
              <w:rPr>
                <w:rFonts w:ascii="Arial Narrow" w:hAnsi="Arial Narrow"/>
                <w:b/>
                <w:sz w:val="16"/>
                <w:szCs w:val="20"/>
                <w:lang w:val="en-GB"/>
              </w:rPr>
              <w:t xml:space="preserve"> </w:t>
            </w:r>
            <w:r w:rsidR="00E35250">
              <w:rPr>
                <w:rFonts w:ascii="Arial Narrow" w:hAnsi="Arial Narrow"/>
                <w:b/>
                <w:sz w:val="16"/>
                <w:szCs w:val="20"/>
              </w:rPr>
              <w:t>за</w:t>
            </w:r>
            <w:r w:rsidR="00E35250" w:rsidRPr="00E35250">
              <w:rPr>
                <w:rFonts w:ascii="Arial Narrow" w:hAnsi="Arial Narrow"/>
                <w:b/>
                <w:sz w:val="16"/>
                <w:szCs w:val="20"/>
                <w:lang w:val="en-GB"/>
              </w:rPr>
              <w:t xml:space="preserve"> </w:t>
            </w:r>
            <w:r w:rsidR="00E35250">
              <w:rPr>
                <w:rFonts w:ascii="Arial Narrow" w:hAnsi="Arial Narrow"/>
                <w:b/>
                <w:sz w:val="16"/>
                <w:szCs w:val="20"/>
              </w:rPr>
              <w:t>одини</w:t>
            </w:r>
            <w:r w:rsidR="00E35250" w:rsidRPr="00E35250">
              <w:rPr>
                <w:rFonts w:ascii="Arial Narrow" w:hAnsi="Arial Narrow"/>
                <w:b/>
                <w:sz w:val="16"/>
                <w:szCs w:val="20"/>
                <w:lang w:val="en-GB"/>
              </w:rPr>
              <w:t>-</w:t>
            </w:r>
            <w:r w:rsidR="00E35250">
              <w:rPr>
                <w:rFonts w:ascii="Arial Narrow" w:hAnsi="Arial Narrow"/>
                <w:b/>
                <w:sz w:val="16"/>
                <w:szCs w:val="20"/>
              </w:rPr>
              <w:t>цю</w:t>
            </w:r>
            <w:r w:rsidR="00E35250" w:rsidRPr="00E35250">
              <w:rPr>
                <w:rFonts w:ascii="Arial Narrow" w:hAnsi="Arial Narrow"/>
                <w:b/>
                <w:sz w:val="16"/>
                <w:szCs w:val="20"/>
                <w:lang w:val="en-GB"/>
              </w:rPr>
              <w:t xml:space="preserve">, </w:t>
            </w:r>
            <w:r w:rsidR="00E35250">
              <w:rPr>
                <w:rFonts w:ascii="Arial Narrow" w:hAnsi="Arial Narrow"/>
                <w:b/>
                <w:sz w:val="16"/>
                <w:szCs w:val="20"/>
              </w:rPr>
              <w:t>без</w:t>
            </w:r>
            <w:r w:rsidR="00E35250" w:rsidRPr="00E35250">
              <w:rPr>
                <w:rFonts w:ascii="Arial Narrow" w:hAnsi="Arial Narrow"/>
                <w:b/>
                <w:sz w:val="16"/>
                <w:szCs w:val="20"/>
                <w:lang w:val="en-GB"/>
              </w:rPr>
              <w:t xml:space="preserve"> </w:t>
            </w:r>
            <w:r w:rsidR="00E35250">
              <w:rPr>
                <w:rFonts w:ascii="Arial Narrow" w:hAnsi="Arial Narrow"/>
                <w:b/>
                <w:sz w:val="16"/>
                <w:szCs w:val="20"/>
              </w:rPr>
              <w:t>ПДВ</w:t>
            </w:r>
          </w:p>
          <w:p w14:paraId="353B3C7D"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w:t>
            </w:r>
          </w:p>
        </w:tc>
        <w:tc>
          <w:tcPr>
            <w:tcW w:w="720" w:type="dxa"/>
            <w:tcBorders>
              <w:bottom w:val="single" w:sz="2" w:space="0" w:color="FF0000"/>
            </w:tcBorders>
            <w:shd w:val="clear" w:color="auto" w:fill="C1E4F5"/>
            <w:vAlign w:val="center"/>
          </w:tcPr>
          <w:p w14:paraId="3C8C4E98" w14:textId="77777777" w:rsidR="00E309D6" w:rsidRPr="00E309D6" w:rsidRDefault="00E309D6" w:rsidP="00866F6A">
            <w:pPr>
              <w:tabs>
                <w:tab w:val="left" w:pos="-99"/>
              </w:tabs>
              <w:autoSpaceDE/>
              <w:autoSpaceDN/>
              <w:spacing w:after="0" w:afterAutospacing="0" w:line="276" w:lineRule="auto"/>
              <w:ind w:hanging="99"/>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Total price,</w:t>
            </w:r>
          </w:p>
          <w:p w14:paraId="6DAFE61F" w14:textId="77777777" w:rsidR="00E309D6" w:rsidRPr="00E309D6" w:rsidRDefault="00E309D6" w:rsidP="00866F6A">
            <w:pPr>
              <w:tabs>
                <w:tab w:val="left" w:pos="-99"/>
              </w:tabs>
              <w:autoSpaceDE/>
              <w:autoSpaceDN/>
              <w:spacing w:after="0" w:afterAutospacing="0" w:line="276" w:lineRule="auto"/>
              <w:ind w:hanging="99"/>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without</w:t>
            </w:r>
          </w:p>
          <w:p w14:paraId="0E59688F" w14:textId="20909A82" w:rsidR="00E35250" w:rsidRPr="00E35250" w:rsidRDefault="00E309D6" w:rsidP="00E35250">
            <w:pPr>
              <w:tabs>
                <w:tab w:val="left" w:pos="-99"/>
              </w:tabs>
              <w:autoSpaceDE/>
              <w:autoSpaceDN/>
              <w:spacing w:after="0" w:afterAutospacing="0" w:line="276" w:lineRule="auto"/>
              <w:ind w:hanging="99"/>
              <w:jc w:val="center"/>
              <w:rPr>
                <w:rFonts w:ascii="Arial Narrow" w:hAnsi="Arial Narrow" w:cs="Tahoma"/>
                <w:b/>
                <w:sz w:val="16"/>
                <w:szCs w:val="20"/>
                <w:lang w:val="ru-RU"/>
              </w:rPr>
            </w:pPr>
            <w:r w:rsidRPr="00E309D6">
              <w:rPr>
                <w:rFonts w:ascii="Arial Narrow" w:hAnsi="Arial Narrow" w:cs="Tahoma"/>
                <w:b/>
                <w:sz w:val="16"/>
                <w:szCs w:val="20"/>
                <w:lang w:val="en-GB" w:eastAsia="en-US"/>
              </w:rPr>
              <w:t>VAT</w:t>
            </w:r>
            <w:r w:rsidR="00E35250" w:rsidRPr="00E35250">
              <w:rPr>
                <w:rFonts w:ascii="Arial Narrow" w:hAnsi="Arial Narrow" w:cs="Tahoma"/>
                <w:b/>
                <w:sz w:val="16"/>
                <w:szCs w:val="20"/>
                <w:lang w:val="ru-RU" w:eastAsia="en-US"/>
              </w:rPr>
              <w:t>/</w:t>
            </w:r>
            <w:r w:rsidR="00E35250" w:rsidRPr="00E35250">
              <w:rPr>
                <w:rFonts w:ascii="Arial Narrow" w:hAnsi="Arial Narrow" w:cs="Tahoma"/>
                <w:b/>
                <w:sz w:val="16"/>
                <w:szCs w:val="20"/>
                <w:lang w:val="ru-RU" w:eastAsia="en-US"/>
              </w:rPr>
              <w:br/>
            </w:r>
            <w:r w:rsidR="00E35250" w:rsidRPr="00E35250">
              <w:rPr>
                <w:rFonts w:ascii="Arial Narrow" w:hAnsi="Arial Narrow"/>
                <w:b/>
                <w:sz w:val="16"/>
                <w:szCs w:val="20"/>
                <w:lang w:val="ru-RU"/>
              </w:rPr>
              <w:t xml:space="preserve"> Зага</w:t>
            </w:r>
            <w:r w:rsidR="00E35250">
              <w:rPr>
                <w:rFonts w:ascii="Arial Narrow" w:hAnsi="Arial Narrow"/>
                <w:b/>
                <w:sz w:val="16"/>
                <w:szCs w:val="20"/>
                <w:lang w:val="ru-RU"/>
              </w:rPr>
              <w:t>-</w:t>
            </w:r>
            <w:r w:rsidR="00E35250" w:rsidRPr="00E35250">
              <w:rPr>
                <w:rFonts w:ascii="Arial Narrow" w:hAnsi="Arial Narrow"/>
                <w:b/>
                <w:sz w:val="16"/>
                <w:szCs w:val="20"/>
                <w:lang w:val="ru-RU"/>
              </w:rPr>
              <w:t>льна ціна,</w:t>
            </w:r>
          </w:p>
          <w:p w14:paraId="170CE0F6" w14:textId="77777777" w:rsidR="00E35250" w:rsidRPr="00E35250" w:rsidRDefault="00E35250" w:rsidP="00E35250">
            <w:pPr>
              <w:tabs>
                <w:tab w:val="left" w:pos="-99"/>
              </w:tabs>
              <w:autoSpaceDE/>
              <w:autoSpaceDN/>
              <w:spacing w:after="0" w:afterAutospacing="0" w:line="276" w:lineRule="auto"/>
              <w:ind w:hanging="99"/>
              <w:jc w:val="center"/>
              <w:rPr>
                <w:rFonts w:ascii="Arial Narrow" w:hAnsi="Arial Narrow" w:cs="Tahoma"/>
                <w:b/>
                <w:sz w:val="16"/>
                <w:szCs w:val="20"/>
                <w:lang w:val="ru-RU"/>
              </w:rPr>
            </w:pPr>
            <w:r w:rsidRPr="00E35250">
              <w:rPr>
                <w:rFonts w:ascii="Arial Narrow" w:hAnsi="Arial Narrow"/>
                <w:b/>
                <w:sz w:val="16"/>
                <w:szCs w:val="20"/>
                <w:lang w:val="ru-RU"/>
              </w:rPr>
              <w:t>без</w:t>
            </w:r>
          </w:p>
          <w:p w14:paraId="101C295A" w14:textId="641EFAE2" w:rsidR="00E309D6" w:rsidRPr="00E35250" w:rsidRDefault="00E35250" w:rsidP="00E35250">
            <w:pPr>
              <w:tabs>
                <w:tab w:val="left" w:pos="-99"/>
              </w:tabs>
              <w:autoSpaceDE/>
              <w:autoSpaceDN/>
              <w:spacing w:after="0" w:afterAutospacing="0" w:line="276" w:lineRule="auto"/>
              <w:ind w:hanging="99"/>
              <w:jc w:val="center"/>
              <w:rPr>
                <w:rFonts w:ascii="Arial Narrow" w:hAnsi="Arial Narrow" w:cs="Tahoma"/>
                <w:b/>
                <w:sz w:val="16"/>
                <w:szCs w:val="20"/>
                <w:lang w:val="ru-RU" w:eastAsia="en-US"/>
              </w:rPr>
            </w:pPr>
            <w:r w:rsidRPr="00E35250">
              <w:rPr>
                <w:rFonts w:ascii="Arial Narrow" w:hAnsi="Arial Narrow"/>
                <w:b/>
                <w:sz w:val="16"/>
                <w:szCs w:val="20"/>
                <w:lang w:val="ru-RU"/>
              </w:rPr>
              <w:t>ПДВ</w:t>
            </w:r>
          </w:p>
          <w:p w14:paraId="236B1F5D" w14:textId="77777777" w:rsidR="00E309D6" w:rsidRPr="00E309D6" w:rsidRDefault="00E309D6" w:rsidP="00866F6A">
            <w:pPr>
              <w:tabs>
                <w:tab w:val="left" w:pos="-139"/>
              </w:tabs>
              <w:autoSpaceDE/>
              <w:autoSpaceDN/>
              <w:spacing w:after="0" w:afterAutospacing="0" w:line="276" w:lineRule="auto"/>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w:t>
            </w:r>
          </w:p>
        </w:tc>
        <w:tc>
          <w:tcPr>
            <w:tcW w:w="900" w:type="dxa"/>
            <w:tcBorders>
              <w:bottom w:val="single" w:sz="2" w:space="0" w:color="FF0000"/>
            </w:tcBorders>
            <w:shd w:val="clear" w:color="auto" w:fill="C1E4F5"/>
            <w:vAlign w:val="center"/>
          </w:tcPr>
          <w:p w14:paraId="5F9EF911" w14:textId="77777777" w:rsidR="00E309D6" w:rsidRPr="00E309D6" w:rsidRDefault="00E309D6" w:rsidP="00866F6A">
            <w:pPr>
              <w:tabs>
                <w:tab w:val="left" w:pos="-99"/>
              </w:tabs>
              <w:autoSpaceDE/>
              <w:autoSpaceDN/>
              <w:spacing w:after="0" w:afterAutospacing="0" w:line="276" w:lineRule="auto"/>
              <w:ind w:hanging="99"/>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Total price,</w:t>
            </w:r>
          </w:p>
          <w:p w14:paraId="4A45BE0D" w14:textId="72BD486F" w:rsidR="00E35250" w:rsidRPr="00E35250" w:rsidRDefault="00E309D6" w:rsidP="00E35250">
            <w:pPr>
              <w:tabs>
                <w:tab w:val="left" w:pos="-99"/>
              </w:tabs>
              <w:autoSpaceDE/>
              <w:autoSpaceDN/>
              <w:spacing w:after="0" w:afterAutospacing="0" w:line="276" w:lineRule="auto"/>
              <w:ind w:hanging="99"/>
              <w:jc w:val="center"/>
              <w:rPr>
                <w:rFonts w:ascii="Arial Narrow" w:hAnsi="Arial Narrow" w:cs="Tahoma"/>
                <w:b/>
                <w:sz w:val="16"/>
                <w:szCs w:val="20"/>
                <w:lang w:val="en-US"/>
              </w:rPr>
            </w:pPr>
            <w:r w:rsidRPr="00E309D6">
              <w:rPr>
                <w:rFonts w:ascii="Arial Narrow" w:hAnsi="Arial Narrow" w:cs="Tahoma"/>
                <w:b/>
                <w:sz w:val="16"/>
                <w:szCs w:val="20"/>
                <w:lang w:val="en-GB" w:eastAsia="en-US"/>
              </w:rPr>
              <w:t>with VAT</w:t>
            </w:r>
            <w:r w:rsidR="00E35250" w:rsidRPr="00E35250">
              <w:rPr>
                <w:rFonts w:ascii="Arial Narrow" w:hAnsi="Arial Narrow" w:cs="Tahoma"/>
                <w:b/>
                <w:sz w:val="16"/>
                <w:szCs w:val="20"/>
                <w:lang w:val="en-US" w:eastAsia="en-US"/>
              </w:rPr>
              <w:t>/</w:t>
            </w:r>
            <w:r w:rsidR="00E35250" w:rsidRPr="00E35250">
              <w:rPr>
                <w:rFonts w:ascii="Arial Narrow" w:hAnsi="Arial Narrow" w:cs="Tahoma"/>
                <w:b/>
                <w:sz w:val="16"/>
                <w:szCs w:val="20"/>
                <w:lang w:val="en-US" w:eastAsia="en-US"/>
              </w:rPr>
              <w:br/>
            </w:r>
            <w:r w:rsidR="00E35250" w:rsidRPr="00E35250">
              <w:rPr>
                <w:rFonts w:ascii="Arial Narrow" w:hAnsi="Arial Narrow"/>
                <w:b/>
                <w:sz w:val="16"/>
                <w:szCs w:val="20"/>
                <w:lang w:val="en-US"/>
              </w:rPr>
              <w:t xml:space="preserve"> </w:t>
            </w:r>
            <w:r w:rsidR="00E35250">
              <w:rPr>
                <w:rFonts w:ascii="Arial Narrow" w:hAnsi="Arial Narrow"/>
                <w:b/>
                <w:sz w:val="16"/>
                <w:szCs w:val="20"/>
              </w:rPr>
              <w:t>Загальна</w:t>
            </w:r>
            <w:r w:rsidR="00E35250" w:rsidRPr="00E35250">
              <w:rPr>
                <w:rFonts w:ascii="Arial Narrow" w:hAnsi="Arial Narrow"/>
                <w:b/>
                <w:sz w:val="16"/>
                <w:szCs w:val="20"/>
                <w:lang w:val="en-US"/>
              </w:rPr>
              <w:t xml:space="preserve"> </w:t>
            </w:r>
            <w:r w:rsidR="00E35250">
              <w:rPr>
                <w:rFonts w:ascii="Arial Narrow" w:hAnsi="Arial Narrow"/>
                <w:b/>
                <w:sz w:val="16"/>
                <w:szCs w:val="20"/>
              </w:rPr>
              <w:t>ціна</w:t>
            </w:r>
            <w:r w:rsidR="00E35250" w:rsidRPr="00E35250">
              <w:rPr>
                <w:rFonts w:ascii="Arial Narrow" w:hAnsi="Arial Narrow"/>
                <w:b/>
                <w:sz w:val="16"/>
                <w:szCs w:val="20"/>
                <w:lang w:val="en-US"/>
              </w:rPr>
              <w:t>,</w:t>
            </w:r>
          </w:p>
          <w:p w14:paraId="7098D661" w14:textId="77777777" w:rsidR="00E35250" w:rsidRPr="00E309D6" w:rsidRDefault="00E35250" w:rsidP="00E35250">
            <w:pPr>
              <w:tabs>
                <w:tab w:val="left" w:pos="-99"/>
              </w:tabs>
              <w:autoSpaceDE/>
              <w:autoSpaceDN/>
              <w:spacing w:after="0" w:afterAutospacing="0" w:line="276" w:lineRule="auto"/>
              <w:ind w:hanging="99"/>
              <w:jc w:val="center"/>
              <w:rPr>
                <w:rFonts w:ascii="Arial Narrow" w:hAnsi="Arial Narrow" w:cs="Tahoma"/>
                <w:b/>
                <w:sz w:val="16"/>
                <w:szCs w:val="20"/>
              </w:rPr>
            </w:pPr>
            <w:r>
              <w:rPr>
                <w:rFonts w:ascii="Arial Narrow" w:hAnsi="Arial Narrow"/>
                <w:b/>
                <w:sz w:val="16"/>
                <w:szCs w:val="20"/>
              </w:rPr>
              <w:t>з ПДВ</w:t>
            </w:r>
          </w:p>
          <w:p w14:paraId="739DA108" w14:textId="77777777" w:rsidR="00E309D6" w:rsidRPr="00E309D6" w:rsidRDefault="00E309D6" w:rsidP="00866F6A">
            <w:pPr>
              <w:tabs>
                <w:tab w:val="left" w:pos="-99"/>
              </w:tabs>
              <w:autoSpaceDE/>
              <w:autoSpaceDN/>
              <w:spacing w:after="0" w:afterAutospacing="0" w:line="276" w:lineRule="auto"/>
              <w:ind w:hanging="99"/>
              <w:jc w:val="center"/>
              <w:rPr>
                <w:rFonts w:ascii="Arial Narrow" w:hAnsi="Arial Narrow" w:cs="Tahoma"/>
                <w:b/>
                <w:sz w:val="16"/>
                <w:szCs w:val="20"/>
                <w:lang w:val="en-GB" w:eastAsia="en-US"/>
              </w:rPr>
            </w:pPr>
            <w:r w:rsidRPr="00E309D6">
              <w:rPr>
                <w:rFonts w:ascii="Arial Narrow" w:hAnsi="Arial Narrow" w:cs="Tahoma"/>
                <w:b/>
                <w:sz w:val="16"/>
                <w:szCs w:val="20"/>
                <w:lang w:val="en-GB" w:eastAsia="en-US"/>
              </w:rPr>
              <w:t>▼</w:t>
            </w:r>
          </w:p>
        </w:tc>
      </w:tr>
      <w:tr w:rsidR="00866F6A" w:rsidRPr="00866F6A" w14:paraId="7326A733" w14:textId="77777777" w:rsidTr="0098213D">
        <w:trPr>
          <w:cantSplit/>
          <w:trHeight w:val="1716"/>
        </w:trPr>
        <w:tc>
          <w:tcPr>
            <w:tcW w:w="807" w:type="dxa"/>
            <w:shd w:val="clear" w:color="auto" w:fill="F2F2F2"/>
          </w:tcPr>
          <w:p w14:paraId="6AFC6BD2" w14:textId="41DF2A32" w:rsidR="00E35250" w:rsidRDefault="00E309D6" w:rsidP="00E35250">
            <w:pPr>
              <w:autoSpaceDE/>
              <w:autoSpaceDN/>
              <w:spacing w:after="0" w:afterAutospacing="0"/>
              <w:jc w:val="both"/>
              <w:rPr>
                <w:rFonts w:ascii="Arial Narrow" w:hAnsi="Arial Narrow"/>
                <w:b/>
                <w:sz w:val="16"/>
                <w:szCs w:val="16"/>
              </w:rPr>
            </w:pPr>
            <w:r w:rsidRPr="00E309D6">
              <w:rPr>
                <w:rFonts w:ascii="Arial Narrow" w:eastAsia="Calibri" w:hAnsi="Arial Narrow" w:cs="Tahoma"/>
                <w:b/>
                <w:sz w:val="16"/>
                <w:szCs w:val="16"/>
                <w:lang w:val="en-GB" w:eastAsia="en-US"/>
              </w:rPr>
              <w:t>Laptop</w:t>
            </w:r>
            <w:r w:rsidR="00E35250">
              <w:rPr>
                <w:rFonts w:ascii="Arial Narrow" w:eastAsia="Calibri" w:hAnsi="Arial Narrow" w:cs="Tahoma"/>
                <w:b/>
                <w:sz w:val="16"/>
                <w:szCs w:val="16"/>
                <w:lang w:val="ru-RU" w:eastAsia="en-US"/>
              </w:rPr>
              <w:t>/</w:t>
            </w:r>
            <w:r w:rsidR="00E35250">
              <w:rPr>
                <w:rFonts w:ascii="Arial Narrow" w:hAnsi="Arial Narrow"/>
                <w:b/>
                <w:sz w:val="16"/>
                <w:szCs w:val="16"/>
              </w:rPr>
              <w:t xml:space="preserve"> Ноутбук</w:t>
            </w:r>
          </w:p>
          <w:p w14:paraId="1560CE6C" w14:textId="3D1B876C" w:rsidR="00E309D6" w:rsidRPr="00E309D6" w:rsidRDefault="00E309D6" w:rsidP="00866F6A">
            <w:pPr>
              <w:autoSpaceDE/>
              <w:autoSpaceDN/>
              <w:spacing w:after="0" w:afterAutospacing="0"/>
              <w:jc w:val="both"/>
              <w:rPr>
                <w:rFonts w:ascii="Arial Narrow" w:eastAsia="Calibri" w:hAnsi="Arial Narrow" w:cs="Tahoma"/>
                <w:bCs/>
                <w:i/>
                <w:iCs/>
                <w:sz w:val="16"/>
                <w:szCs w:val="16"/>
                <w:lang w:val="en-GB" w:eastAsia="en-US"/>
              </w:rPr>
            </w:pPr>
          </w:p>
        </w:tc>
        <w:tc>
          <w:tcPr>
            <w:tcW w:w="1170" w:type="dxa"/>
            <w:shd w:val="clear" w:color="auto" w:fill="F2F2F2"/>
          </w:tcPr>
          <w:p w14:paraId="3DDBD0EA"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810" w:type="dxa"/>
            <w:shd w:val="clear" w:color="auto" w:fill="F2F2F2"/>
          </w:tcPr>
          <w:p w14:paraId="34EA6605"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900" w:type="dxa"/>
            <w:shd w:val="clear" w:color="auto" w:fill="F2F2F2"/>
          </w:tcPr>
          <w:p w14:paraId="1F588C75"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810" w:type="dxa"/>
            <w:shd w:val="clear" w:color="auto" w:fill="F2F2F2"/>
            <w:vAlign w:val="center"/>
          </w:tcPr>
          <w:p w14:paraId="231138A7"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2304" w:type="dxa"/>
            <w:shd w:val="clear" w:color="auto" w:fill="F2F2F2"/>
          </w:tcPr>
          <w:p w14:paraId="66B71178"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576" w:type="dxa"/>
            <w:shd w:val="clear" w:color="auto" w:fill="F2F2F2"/>
            <w:textDirection w:val="tbRl"/>
            <w:vAlign w:val="center"/>
          </w:tcPr>
          <w:p w14:paraId="70BDAC7F" w14:textId="1CAFF7DC" w:rsidR="00E309D6" w:rsidRPr="00E35250" w:rsidRDefault="00E309D6" w:rsidP="00A1638D">
            <w:pPr>
              <w:tabs>
                <w:tab w:val="left" w:pos="-139"/>
              </w:tabs>
              <w:autoSpaceDE/>
              <w:autoSpaceDN/>
              <w:spacing w:after="0" w:afterAutospacing="0" w:line="276" w:lineRule="auto"/>
              <w:ind w:left="113" w:right="-140"/>
              <w:jc w:val="center"/>
              <w:rPr>
                <w:rFonts w:ascii="Arial Narrow" w:hAnsi="Arial Narrow" w:cs="Tahoma"/>
                <w:b/>
                <w:sz w:val="16"/>
                <w:szCs w:val="16"/>
                <w:lang w:val="ru-RU" w:eastAsia="en-US"/>
              </w:rPr>
            </w:pPr>
            <w:r w:rsidRPr="00E309D6">
              <w:rPr>
                <w:rFonts w:ascii="Arial Narrow" w:hAnsi="Arial Narrow" w:cs="Tahoma"/>
                <w:b/>
                <w:sz w:val="16"/>
                <w:szCs w:val="16"/>
                <w:lang w:val="en-GB" w:eastAsia="en-US"/>
              </w:rPr>
              <w:t>Per item</w:t>
            </w:r>
            <w:r w:rsidR="00E35250">
              <w:rPr>
                <w:rFonts w:ascii="Arial Narrow" w:hAnsi="Arial Narrow" w:cs="Tahoma"/>
                <w:b/>
                <w:sz w:val="16"/>
                <w:szCs w:val="16"/>
                <w:lang w:val="ru-RU" w:eastAsia="en-US"/>
              </w:rPr>
              <w:t>/</w:t>
            </w:r>
            <w:r w:rsidR="00E35250">
              <w:rPr>
                <w:rFonts w:ascii="Arial Narrow" w:hAnsi="Arial Narrow"/>
                <w:b/>
                <w:sz w:val="16"/>
                <w:szCs w:val="16"/>
              </w:rPr>
              <w:t xml:space="preserve"> За одиницю</w:t>
            </w:r>
          </w:p>
        </w:tc>
        <w:tc>
          <w:tcPr>
            <w:tcW w:w="450" w:type="dxa"/>
            <w:shd w:val="clear" w:color="auto" w:fill="F2F2F2"/>
            <w:vAlign w:val="center"/>
          </w:tcPr>
          <w:p w14:paraId="378F6F96" w14:textId="457F5CBB" w:rsidR="00E309D6" w:rsidRPr="00E309D6" w:rsidRDefault="002047CB" w:rsidP="00A1638D">
            <w:pPr>
              <w:tabs>
                <w:tab w:val="left" w:pos="-139"/>
              </w:tabs>
              <w:autoSpaceDE/>
              <w:autoSpaceDN/>
              <w:spacing w:after="0" w:afterAutospacing="0" w:line="276" w:lineRule="auto"/>
              <w:ind w:right="-140"/>
              <w:jc w:val="center"/>
              <w:rPr>
                <w:rFonts w:ascii="Arial Narrow" w:hAnsi="Arial Narrow" w:cs="Tahoma"/>
                <w:b/>
                <w:sz w:val="16"/>
                <w:szCs w:val="16"/>
                <w:lang w:val="en-GB" w:eastAsia="en-US"/>
              </w:rPr>
            </w:pPr>
            <w:r>
              <w:rPr>
                <w:rFonts w:ascii="Arial Narrow" w:hAnsi="Arial Narrow" w:cs="Tahoma"/>
                <w:b/>
                <w:sz w:val="16"/>
                <w:szCs w:val="16"/>
                <w:lang w:val="en-GB" w:eastAsia="en-US"/>
              </w:rPr>
              <w:t>4</w:t>
            </w:r>
          </w:p>
        </w:tc>
        <w:tc>
          <w:tcPr>
            <w:tcW w:w="990" w:type="dxa"/>
            <w:shd w:val="clear" w:color="auto" w:fill="F2F2F2"/>
          </w:tcPr>
          <w:p w14:paraId="14B89341"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16"/>
                <w:lang w:val="en-GB" w:eastAsia="en-US"/>
              </w:rPr>
            </w:pPr>
          </w:p>
        </w:tc>
        <w:tc>
          <w:tcPr>
            <w:tcW w:w="720" w:type="dxa"/>
            <w:shd w:val="clear" w:color="auto" w:fill="F2F2F2"/>
          </w:tcPr>
          <w:p w14:paraId="07F5DC37"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720"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E0DD4E9"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900" w:type="dxa"/>
            <w:tcBorders>
              <w:top w:val="single" w:sz="2" w:space="0" w:color="FF0000"/>
              <w:left w:val="single" w:sz="2" w:space="0" w:color="FF0000"/>
              <w:bottom w:val="single" w:sz="2" w:space="0" w:color="FF0000"/>
              <w:right w:val="single" w:sz="2" w:space="0" w:color="FF0000"/>
            </w:tcBorders>
            <w:shd w:val="clear" w:color="auto" w:fill="FFFFFF"/>
          </w:tcPr>
          <w:p w14:paraId="73ADF1EB"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highlight w:val="yellow"/>
                <w:lang w:val="en-GB" w:eastAsia="en-US"/>
              </w:rPr>
            </w:pPr>
          </w:p>
        </w:tc>
      </w:tr>
      <w:tr w:rsidR="00866F6A" w:rsidRPr="00866F6A" w14:paraId="32CAFDC5" w14:textId="77777777" w:rsidTr="0098213D">
        <w:trPr>
          <w:cantSplit/>
          <w:trHeight w:val="1574"/>
        </w:trPr>
        <w:tc>
          <w:tcPr>
            <w:tcW w:w="807" w:type="dxa"/>
            <w:shd w:val="clear" w:color="auto" w:fill="F2F2F2"/>
          </w:tcPr>
          <w:p w14:paraId="4ED353D6" w14:textId="7B7B24EF" w:rsidR="00E35250" w:rsidRDefault="00E309D6" w:rsidP="00E35250">
            <w:pPr>
              <w:autoSpaceDE/>
              <w:autoSpaceDN/>
              <w:spacing w:after="0" w:afterAutospacing="0"/>
              <w:jc w:val="both"/>
              <w:rPr>
                <w:rFonts w:ascii="Arial Narrow" w:hAnsi="Arial Narrow"/>
                <w:b/>
                <w:sz w:val="16"/>
                <w:szCs w:val="16"/>
              </w:rPr>
            </w:pPr>
            <w:r w:rsidRPr="00E309D6">
              <w:rPr>
                <w:rFonts w:ascii="Arial Narrow" w:eastAsia="Calibri" w:hAnsi="Arial Narrow" w:cs="Tahoma"/>
                <w:b/>
                <w:sz w:val="16"/>
                <w:szCs w:val="16"/>
                <w:lang w:val="en-GB" w:eastAsia="en-US"/>
              </w:rPr>
              <w:t>Optical mouse</w:t>
            </w:r>
            <w:r w:rsidR="00E35250">
              <w:rPr>
                <w:rFonts w:ascii="Arial Narrow" w:eastAsia="Calibri" w:hAnsi="Arial Narrow" w:cs="Tahoma"/>
                <w:b/>
                <w:sz w:val="16"/>
                <w:szCs w:val="16"/>
                <w:lang w:val="ru-RU" w:eastAsia="en-US"/>
              </w:rPr>
              <w:t>/</w:t>
            </w:r>
            <w:r w:rsidR="00E35250">
              <w:rPr>
                <w:rFonts w:ascii="Arial Narrow" w:hAnsi="Arial Narrow"/>
                <w:b/>
                <w:sz w:val="16"/>
                <w:szCs w:val="16"/>
              </w:rPr>
              <w:t xml:space="preserve"> Оптична миша</w:t>
            </w:r>
          </w:p>
          <w:p w14:paraId="0B43261A" w14:textId="49487970" w:rsidR="00E309D6" w:rsidRPr="00E309D6" w:rsidRDefault="00E309D6" w:rsidP="00866F6A">
            <w:pPr>
              <w:autoSpaceDE/>
              <w:autoSpaceDN/>
              <w:spacing w:after="0" w:afterAutospacing="0"/>
              <w:jc w:val="both"/>
              <w:rPr>
                <w:rFonts w:ascii="Arial Narrow" w:eastAsia="Calibri" w:hAnsi="Arial Narrow" w:cs="Tahoma"/>
                <w:bCs/>
                <w:sz w:val="16"/>
                <w:szCs w:val="16"/>
                <w:lang w:val="en-GB" w:eastAsia="en-US"/>
              </w:rPr>
            </w:pPr>
          </w:p>
        </w:tc>
        <w:tc>
          <w:tcPr>
            <w:tcW w:w="1170" w:type="dxa"/>
            <w:shd w:val="clear" w:color="auto" w:fill="F2F2F2"/>
          </w:tcPr>
          <w:p w14:paraId="2A1964C0"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810" w:type="dxa"/>
            <w:shd w:val="clear" w:color="auto" w:fill="F2F2F2"/>
          </w:tcPr>
          <w:p w14:paraId="2B3AE129"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900" w:type="dxa"/>
            <w:shd w:val="clear" w:color="auto" w:fill="F2F2F2"/>
          </w:tcPr>
          <w:p w14:paraId="0CDC9958"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810" w:type="dxa"/>
            <w:shd w:val="clear" w:color="auto" w:fill="F2F2F2"/>
            <w:vAlign w:val="center"/>
          </w:tcPr>
          <w:p w14:paraId="05F38855"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2304" w:type="dxa"/>
            <w:shd w:val="clear" w:color="auto" w:fill="F2F2F2"/>
          </w:tcPr>
          <w:p w14:paraId="6AC1E3AB"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en-GB" w:eastAsia="en-US"/>
              </w:rPr>
            </w:pPr>
          </w:p>
        </w:tc>
        <w:tc>
          <w:tcPr>
            <w:tcW w:w="576" w:type="dxa"/>
            <w:shd w:val="clear" w:color="auto" w:fill="F2F2F2"/>
            <w:textDirection w:val="tbRl"/>
            <w:vAlign w:val="center"/>
          </w:tcPr>
          <w:p w14:paraId="2B47F934" w14:textId="4F1A95AB" w:rsidR="00E309D6" w:rsidRPr="00E35250" w:rsidRDefault="00E309D6" w:rsidP="008978F3">
            <w:pPr>
              <w:tabs>
                <w:tab w:val="left" w:pos="-139"/>
              </w:tabs>
              <w:autoSpaceDE/>
              <w:autoSpaceDN/>
              <w:spacing w:after="0" w:afterAutospacing="0" w:line="276" w:lineRule="auto"/>
              <w:ind w:left="113" w:right="-140"/>
              <w:jc w:val="center"/>
              <w:rPr>
                <w:rFonts w:ascii="Arial Narrow" w:hAnsi="Arial Narrow" w:cs="Tahoma"/>
                <w:b/>
                <w:sz w:val="16"/>
                <w:szCs w:val="16"/>
                <w:lang w:val="ru-RU" w:eastAsia="en-US"/>
              </w:rPr>
            </w:pPr>
            <w:r w:rsidRPr="00E309D6">
              <w:rPr>
                <w:rFonts w:ascii="Arial Narrow" w:hAnsi="Arial Narrow" w:cs="Tahoma"/>
                <w:b/>
                <w:sz w:val="16"/>
                <w:szCs w:val="16"/>
                <w:lang w:val="en-GB" w:eastAsia="en-US"/>
              </w:rPr>
              <w:t>Per item</w:t>
            </w:r>
            <w:r w:rsidR="00E35250">
              <w:rPr>
                <w:rFonts w:ascii="Arial Narrow" w:hAnsi="Arial Narrow" w:cs="Tahoma"/>
                <w:b/>
                <w:sz w:val="16"/>
                <w:szCs w:val="16"/>
                <w:lang w:val="ru-RU" w:eastAsia="en-US"/>
              </w:rPr>
              <w:t>/</w:t>
            </w:r>
            <w:r w:rsidR="00E35250">
              <w:rPr>
                <w:rFonts w:ascii="Arial Narrow" w:hAnsi="Arial Narrow"/>
                <w:b/>
                <w:sz w:val="16"/>
                <w:szCs w:val="16"/>
              </w:rPr>
              <w:t xml:space="preserve"> За одиницю</w:t>
            </w:r>
          </w:p>
        </w:tc>
        <w:tc>
          <w:tcPr>
            <w:tcW w:w="450" w:type="dxa"/>
            <w:shd w:val="clear" w:color="auto" w:fill="F2F2F2"/>
            <w:vAlign w:val="center"/>
          </w:tcPr>
          <w:p w14:paraId="033010D1" w14:textId="7EA5E98C" w:rsidR="00E309D6" w:rsidRPr="00E309D6" w:rsidRDefault="002047CB" w:rsidP="00A1638D">
            <w:pPr>
              <w:tabs>
                <w:tab w:val="left" w:pos="-139"/>
              </w:tabs>
              <w:autoSpaceDE/>
              <w:autoSpaceDN/>
              <w:spacing w:after="0" w:afterAutospacing="0" w:line="276" w:lineRule="auto"/>
              <w:ind w:right="-140"/>
              <w:jc w:val="center"/>
              <w:rPr>
                <w:rFonts w:ascii="Arial Narrow" w:hAnsi="Arial Narrow" w:cs="Tahoma"/>
                <w:b/>
                <w:sz w:val="16"/>
                <w:szCs w:val="16"/>
                <w:lang w:val="en-GB" w:eastAsia="en-US"/>
              </w:rPr>
            </w:pPr>
            <w:r>
              <w:rPr>
                <w:rFonts w:ascii="Arial Narrow" w:hAnsi="Arial Narrow" w:cs="Tahoma"/>
                <w:b/>
                <w:sz w:val="16"/>
                <w:szCs w:val="16"/>
                <w:lang w:val="en-GB" w:eastAsia="en-US"/>
              </w:rPr>
              <w:t>4</w:t>
            </w:r>
          </w:p>
        </w:tc>
        <w:tc>
          <w:tcPr>
            <w:tcW w:w="990" w:type="dxa"/>
            <w:shd w:val="clear" w:color="auto" w:fill="F2F2F2"/>
          </w:tcPr>
          <w:p w14:paraId="6601DBFE"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16"/>
                <w:lang w:val="en-GB" w:eastAsia="en-US"/>
              </w:rPr>
            </w:pPr>
          </w:p>
        </w:tc>
        <w:tc>
          <w:tcPr>
            <w:tcW w:w="720" w:type="dxa"/>
            <w:shd w:val="clear" w:color="auto" w:fill="F2F2F2"/>
          </w:tcPr>
          <w:p w14:paraId="706196B5"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720"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ADFA320"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900" w:type="dxa"/>
            <w:tcBorders>
              <w:top w:val="single" w:sz="2" w:space="0" w:color="FF0000"/>
              <w:left w:val="single" w:sz="2" w:space="0" w:color="FF0000"/>
              <w:bottom w:val="single" w:sz="2" w:space="0" w:color="FF0000"/>
              <w:right w:val="single" w:sz="2" w:space="0" w:color="FF0000"/>
            </w:tcBorders>
            <w:shd w:val="clear" w:color="auto" w:fill="FFFFFF"/>
          </w:tcPr>
          <w:p w14:paraId="2081E8C1"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highlight w:val="yellow"/>
                <w:lang w:val="en-GB" w:eastAsia="en-US"/>
              </w:rPr>
            </w:pPr>
          </w:p>
        </w:tc>
      </w:tr>
      <w:tr w:rsidR="00866F6A" w:rsidRPr="00866F6A" w14:paraId="1520776E" w14:textId="77777777" w:rsidTr="00B4185B">
        <w:trPr>
          <w:cantSplit/>
          <w:trHeight w:val="1528"/>
        </w:trPr>
        <w:tc>
          <w:tcPr>
            <w:tcW w:w="807" w:type="dxa"/>
            <w:shd w:val="clear" w:color="auto" w:fill="F2F2F2"/>
          </w:tcPr>
          <w:p w14:paraId="539869ED" w14:textId="2C913144" w:rsidR="00E35250" w:rsidRPr="00E35250" w:rsidRDefault="00E309D6" w:rsidP="00E35250">
            <w:pPr>
              <w:autoSpaceDE/>
              <w:autoSpaceDN/>
              <w:spacing w:after="0" w:afterAutospacing="0"/>
              <w:jc w:val="both"/>
              <w:rPr>
                <w:rFonts w:ascii="Arial Narrow" w:hAnsi="Arial Narrow"/>
                <w:b/>
                <w:sz w:val="16"/>
                <w:szCs w:val="16"/>
                <w:lang w:val="ru-RU"/>
              </w:rPr>
            </w:pPr>
            <w:r w:rsidRPr="00E309D6">
              <w:rPr>
                <w:rFonts w:ascii="Arial Narrow" w:eastAsia="Calibri" w:hAnsi="Arial Narrow" w:cs="Tahoma"/>
                <w:b/>
                <w:sz w:val="16"/>
                <w:szCs w:val="16"/>
                <w:lang w:val="en-GB" w:eastAsia="en-US"/>
              </w:rPr>
              <w:t>Software</w:t>
            </w:r>
            <w:r w:rsidR="00E35250">
              <w:rPr>
                <w:rFonts w:ascii="Arial Narrow" w:eastAsia="Calibri" w:hAnsi="Arial Narrow" w:cs="Tahoma"/>
                <w:b/>
                <w:sz w:val="16"/>
                <w:szCs w:val="16"/>
                <w:lang w:val="ru-RU" w:eastAsia="en-US"/>
              </w:rPr>
              <w:t>/</w:t>
            </w:r>
            <w:r w:rsidR="00E35250" w:rsidRPr="00E35250">
              <w:rPr>
                <w:rFonts w:ascii="Arial Narrow" w:hAnsi="Arial Narrow"/>
                <w:b/>
                <w:sz w:val="16"/>
                <w:szCs w:val="16"/>
                <w:lang w:val="ru-RU"/>
              </w:rPr>
              <w:t xml:space="preserve"> Програ</w:t>
            </w:r>
            <w:r w:rsidR="00E35250">
              <w:rPr>
                <w:rFonts w:ascii="Arial Narrow" w:hAnsi="Arial Narrow"/>
                <w:b/>
                <w:sz w:val="16"/>
                <w:szCs w:val="16"/>
                <w:lang w:val="ru-RU"/>
              </w:rPr>
              <w:t>-</w:t>
            </w:r>
            <w:r w:rsidR="00E35250" w:rsidRPr="00E35250">
              <w:rPr>
                <w:rFonts w:ascii="Arial Narrow" w:hAnsi="Arial Narrow"/>
                <w:b/>
                <w:sz w:val="16"/>
                <w:szCs w:val="16"/>
                <w:lang w:val="ru-RU"/>
              </w:rPr>
              <w:t>мне забезпе</w:t>
            </w:r>
            <w:r w:rsidR="00E35250">
              <w:rPr>
                <w:rFonts w:ascii="Arial Narrow" w:hAnsi="Arial Narrow"/>
                <w:b/>
                <w:sz w:val="16"/>
                <w:szCs w:val="16"/>
                <w:lang w:val="ru-RU"/>
              </w:rPr>
              <w:t>-</w:t>
            </w:r>
            <w:r w:rsidR="00E35250" w:rsidRPr="00E35250">
              <w:rPr>
                <w:rFonts w:ascii="Arial Narrow" w:hAnsi="Arial Narrow"/>
                <w:b/>
                <w:sz w:val="16"/>
                <w:szCs w:val="16"/>
                <w:lang w:val="ru-RU"/>
              </w:rPr>
              <w:t>чення</w:t>
            </w:r>
          </w:p>
          <w:p w14:paraId="42324D12" w14:textId="2D3E26F1" w:rsidR="00E309D6" w:rsidRPr="00E35250" w:rsidRDefault="00E309D6" w:rsidP="00866F6A">
            <w:pPr>
              <w:autoSpaceDE/>
              <w:autoSpaceDN/>
              <w:spacing w:after="0" w:afterAutospacing="0"/>
              <w:jc w:val="both"/>
              <w:rPr>
                <w:rFonts w:ascii="Arial Narrow" w:eastAsia="Calibri" w:hAnsi="Arial Narrow" w:cs="Tahoma"/>
                <w:bCs/>
                <w:sz w:val="16"/>
                <w:szCs w:val="16"/>
                <w:lang w:val="ru-RU" w:eastAsia="en-US"/>
              </w:rPr>
            </w:pPr>
          </w:p>
        </w:tc>
        <w:tc>
          <w:tcPr>
            <w:tcW w:w="1170" w:type="dxa"/>
            <w:shd w:val="clear" w:color="auto" w:fill="F2F2F2"/>
          </w:tcPr>
          <w:p w14:paraId="1EC37592"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ru-RU" w:eastAsia="en-US"/>
              </w:rPr>
            </w:pPr>
          </w:p>
        </w:tc>
        <w:tc>
          <w:tcPr>
            <w:tcW w:w="810" w:type="dxa"/>
            <w:shd w:val="clear" w:color="auto" w:fill="F2F2F2"/>
          </w:tcPr>
          <w:p w14:paraId="4B822733"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ru-RU" w:eastAsia="en-US"/>
              </w:rPr>
            </w:pPr>
          </w:p>
        </w:tc>
        <w:tc>
          <w:tcPr>
            <w:tcW w:w="900" w:type="dxa"/>
            <w:shd w:val="clear" w:color="auto" w:fill="F2F2F2"/>
          </w:tcPr>
          <w:p w14:paraId="5B269C1A"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ru-RU" w:eastAsia="en-US"/>
              </w:rPr>
            </w:pPr>
          </w:p>
        </w:tc>
        <w:tc>
          <w:tcPr>
            <w:tcW w:w="810" w:type="dxa"/>
            <w:shd w:val="clear" w:color="auto" w:fill="F2F2F2"/>
            <w:vAlign w:val="center"/>
          </w:tcPr>
          <w:p w14:paraId="733F83B5"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ru-RU" w:eastAsia="en-US"/>
              </w:rPr>
            </w:pPr>
          </w:p>
        </w:tc>
        <w:tc>
          <w:tcPr>
            <w:tcW w:w="2304" w:type="dxa"/>
            <w:shd w:val="clear" w:color="auto" w:fill="F2F2F2"/>
          </w:tcPr>
          <w:p w14:paraId="66ACB707"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val="ru-RU" w:eastAsia="en-US"/>
              </w:rPr>
            </w:pPr>
          </w:p>
        </w:tc>
        <w:tc>
          <w:tcPr>
            <w:tcW w:w="576" w:type="dxa"/>
            <w:shd w:val="clear" w:color="auto" w:fill="F2F2F2"/>
            <w:textDirection w:val="tbRl"/>
            <w:vAlign w:val="center"/>
          </w:tcPr>
          <w:p w14:paraId="0AF6868D" w14:textId="637C41BC" w:rsidR="00E309D6" w:rsidRPr="00E35250" w:rsidRDefault="00E309D6" w:rsidP="008978F3">
            <w:pPr>
              <w:tabs>
                <w:tab w:val="left" w:pos="-139"/>
              </w:tabs>
              <w:autoSpaceDE/>
              <w:autoSpaceDN/>
              <w:spacing w:after="0" w:afterAutospacing="0" w:line="276" w:lineRule="auto"/>
              <w:ind w:left="113" w:right="-140"/>
              <w:jc w:val="center"/>
              <w:rPr>
                <w:rFonts w:ascii="Arial Narrow" w:hAnsi="Arial Narrow" w:cs="Tahoma"/>
                <w:b/>
                <w:sz w:val="16"/>
                <w:szCs w:val="16"/>
                <w:lang w:val="ru-RU" w:eastAsia="en-US"/>
              </w:rPr>
            </w:pPr>
            <w:r w:rsidRPr="00E309D6">
              <w:rPr>
                <w:rFonts w:ascii="Arial Narrow" w:hAnsi="Arial Narrow" w:cs="Tahoma"/>
                <w:b/>
                <w:sz w:val="16"/>
                <w:szCs w:val="16"/>
                <w:lang w:val="en-GB" w:eastAsia="en-US"/>
              </w:rPr>
              <w:t>Per item</w:t>
            </w:r>
            <w:r w:rsidR="00E35250">
              <w:rPr>
                <w:rFonts w:ascii="Arial Narrow" w:hAnsi="Arial Narrow" w:cs="Tahoma"/>
                <w:b/>
                <w:sz w:val="16"/>
                <w:szCs w:val="16"/>
                <w:lang w:val="ru-RU" w:eastAsia="en-US"/>
              </w:rPr>
              <w:t>/</w:t>
            </w:r>
            <w:r w:rsidR="00E35250">
              <w:rPr>
                <w:rFonts w:ascii="Arial Narrow" w:hAnsi="Arial Narrow"/>
                <w:b/>
                <w:sz w:val="16"/>
                <w:szCs w:val="16"/>
              </w:rPr>
              <w:t xml:space="preserve"> За одиницю</w:t>
            </w:r>
          </w:p>
        </w:tc>
        <w:tc>
          <w:tcPr>
            <w:tcW w:w="450" w:type="dxa"/>
            <w:shd w:val="clear" w:color="auto" w:fill="F2F2F2"/>
            <w:vAlign w:val="center"/>
          </w:tcPr>
          <w:p w14:paraId="2E947E21" w14:textId="25AED5E2" w:rsidR="00E309D6" w:rsidRPr="00E309D6" w:rsidRDefault="002047CB" w:rsidP="00A1638D">
            <w:pPr>
              <w:tabs>
                <w:tab w:val="left" w:pos="-139"/>
              </w:tabs>
              <w:autoSpaceDE/>
              <w:autoSpaceDN/>
              <w:spacing w:after="0" w:afterAutospacing="0" w:line="276" w:lineRule="auto"/>
              <w:ind w:right="-140"/>
              <w:jc w:val="center"/>
              <w:rPr>
                <w:rFonts w:ascii="Arial Narrow" w:hAnsi="Arial Narrow" w:cs="Tahoma"/>
                <w:b/>
                <w:sz w:val="16"/>
                <w:szCs w:val="16"/>
                <w:lang w:val="en-GB" w:eastAsia="en-US"/>
              </w:rPr>
            </w:pPr>
            <w:r>
              <w:rPr>
                <w:rFonts w:ascii="Arial Narrow" w:hAnsi="Arial Narrow" w:cs="Tahoma"/>
                <w:b/>
                <w:sz w:val="16"/>
                <w:szCs w:val="16"/>
                <w:lang w:val="en-GB" w:eastAsia="en-US"/>
              </w:rPr>
              <w:t>4</w:t>
            </w:r>
          </w:p>
        </w:tc>
        <w:tc>
          <w:tcPr>
            <w:tcW w:w="990" w:type="dxa"/>
            <w:shd w:val="clear" w:color="auto" w:fill="F2F2F2"/>
          </w:tcPr>
          <w:p w14:paraId="11B78697"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16"/>
                <w:lang w:val="en-GB" w:eastAsia="en-US"/>
              </w:rPr>
            </w:pPr>
          </w:p>
        </w:tc>
        <w:tc>
          <w:tcPr>
            <w:tcW w:w="720" w:type="dxa"/>
            <w:shd w:val="clear" w:color="auto" w:fill="F2F2F2"/>
          </w:tcPr>
          <w:p w14:paraId="48B31716"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720"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98984BB"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900" w:type="dxa"/>
            <w:tcBorders>
              <w:top w:val="single" w:sz="2" w:space="0" w:color="FF0000"/>
              <w:left w:val="single" w:sz="2" w:space="0" w:color="FF0000"/>
              <w:bottom w:val="single" w:sz="2" w:space="0" w:color="FF0000"/>
              <w:right w:val="single" w:sz="2" w:space="0" w:color="FF0000"/>
            </w:tcBorders>
            <w:shd w:val="clear" w:color="auto" w:fill="FFFFFF"/>
          </w:tcPr>
          <w:p w14:paraId="4BB5B653"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highlight w:val="yellow"/>
                <w:lang w:val="en-GB" w:eastAsia="en-US"/>
              </w:rPr>
            </w:pPr>
          </w:p>
        </w:tc>
      </w:tr>
      <w:tr w:rsidR="00866F6A" w:rsidRPr="00866F6A" w14:paraId="3066C603" w14:textId="77777777" w:rsidTr="00B4185B">
        <w:trPr>
          <w:cantSplit/>
          <w:trHeight w:val="1330"/>
        </w:trPr>
        <w:tc>
          <w:tcPr>
            <w:tcW w:w="807" w:type="dxa"/>
            <w:shd w:val="clear" w:color="auto" w:fill="F2F2F2"/>
          </w:tcPr>
          <w:p w14:paraId="1992724F" w14:textId="38C26EEC" w:rsidR="00E309D6" w:rsidRPr="00E35250" w:rsidRDefault="00E309D6" w:rsidP="00866F6A">
            <w:pPr>
              <w:autoSpaceDE/>
              <w:autoSpaceDN/>
              <w:spacing w:after="0" w:afterAutospacing="0"/>
              <w:rPr>
                <w:rFonts w:ascii="Arial Narrow" w:eastAsia="Calibri" w:hAnsi="Arial Narrow" w:cs="Tahoma"/>
                <w:b/>
                <w:sz w:val="16"/>
                <w:szCs w:val="16"/>
                <w:lang w:eastAsia="en-US"/>
              </w:rPr>
            </w:pPr>
            <w:r w:rsidRPr="00E35250">
              <w:rPr>
                <w:rFonts w:ascii="Arial Narrow" w:eastAsia="Calibri" w:hAnsi="Arial Narrow" w:cs="Tahoma"/>
                <w:b/>
                <w:sz w:val="16"/>
                <w:szCs w:val="16"/>
                <w:lang w:eastAsia="en-US"/>
              </w:rPr>
              <w:t>Portable printers</w:t>
            </w:r>
            <w:r w:rsidR="00E35250" w:rsidRPr="00E35250">
              <w:rPr>
                <w:rFonts w:ascii="Arial Narrow" w:eastAsia="Calibri" w:hAnsi="Arial Narrow" w:cs="Tahoma"/>
                <w:b/>
                <w:sz w:val="16"/>
                <w:szCs w:val="16"/>
                <w:lang w:eastAsia="en-US"/>
              </w:rPr>
              <w:t>/</w:t>
            </w:r>
            <w:r w:rsidR="00E35250">
              <w:rPr>
                <w:rFonts w:ascii="Arial Narrow" w:hAnsi="Arial Narrow"/>
                <w:b/>
                <w:sz w:val="16"/>
                <w:szCs w:val="16"/>
              </w:rPr>
              <w:t xml:space="preserve"> Порта</w:t>
            </w:r>
            <w:r w:rsidR="00E35250" w:rsidRPr="00E35250">
              <w:rPr>
                <w:rFonts w:ascii="Arial Narrow" w:hAnsi="Arial Narrow"/>
                <w:b/>
                <w:sz w:val="16"/>
                <w:szCs w:val="16"/>
              </w:rPr>
              <w:t>-</w:t>
            </w:r>
            <w:r w:rsidR="00E35250">
              <w:rPr>
                <w:rFonts w:ascii="Arial Narrow" w:hAnsi="Arial Narrow"/>
                <w:b/>
                <w:sz w:val="16"/>
                <w:szCs w:val="16"/>
              </w:rPr>
              <w:t>тивні принте</w:t>
            </w:r>
            <w:r w:rsidR="00E35250" w:rsidRPr="00E35250">
              <w:rPr>
                <w:rFonts w:ascii="Arial Narrow" w:hAnsi="Arial Narrow"/>
                <w:b/>
                <w:sz w:val="16"/>
                <w:szCs w:val="16"/>
              </w:rPr>
              <w:t>-</w:t>
            </w:r>
            <w:r w:rsidR="00E35250">
              <w:rPr>
                <w:rFonts w:ascii="Arial Narrow" w:hAnsi="Arial Narrow"/>
                <w:b/>
                <w:sz w:val="16"/>
                <w:szCs w:val="16"/>
              </w:rPr>
              <w:t>ри</w:t>
            </w:r>
          </w:p>
        </w:tc>
        <w:tc>
          <w:tcPr>
            <w:tcW w:w="1170" w:type="dxa"/>
            <w:shd w:val="clear" w:color="auto" w:fill="F2F2F2"/>
          </w:tcPr>
          <w:p w14:paraId="2237EEC8"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eastAsia="en-US"/>
              </w:rPr>
            </w:pPr>
          </w:p>
        </w:tc>
        <w:tc>
          <w:tcPr>
            <w:tcW w:w="810" w:type="dxa"/>
            <w:shd w:val="clear" w:color="auto" w:fill="F2F2F2"/>
          </w:tcPr>
          <w:p w14:paraId="56D03D54"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eastAsia="en-US"/>
              </w:rPr>
            </w:pPr>
          </w:p>
        </w:tc>
        <w:tc>
          <w:tcPr>
            <w:tcW w:w="900" w:type="dxa"/>
            <w:shd w:val="clear" w:color="auto" w:fill="F2F2F2"/>
          </w:tcPr>
          <w:p w14:paraId="0DCDB515"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eastAsia="en-US"/>
              </w:rPr>
            </w:pPr>
          </w:p>
        </w:tc>
        <w:tc>
          <w:tcPr>
            <w:tcW w:w="810" w:type="dxa"/>
            <w:shd w:val="clear" w:color="auto" w:fill="F2F2F2"/>
            <w:vAlign w:val="center"/>
          </w:tcPr>
          <w:p w14:paraId="27A899E2"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eastAsia="en-US"/>
              </w:rPr>
            </w:pPr>
          </w:p>
        </w:tc>
        <w:tc>
          <w:tcPr>
            <w:tcW w:w="2304" w:type="dxa"/>
            <w:shd w:val="clear" w:color="auto" w:fill="F2F2F2"/>
          </w:tcPr>
          <w:p w14:paraId="0A242FDF" w14:textId="77777777" w:rsidR="00E309D6" w:rsidRPr="00E35250" w:rsidRDefault="00E309D6" w:rsidP="00866F6A">
            <w:pPr>
              <w:tabs>
                <w:tab w:val="left" w:pos="-139"/>
              </w:tabs>
              <w:autoSpaceDE/>
              <w:autoSpaceDN/>
              <w:spacing w:after="0" w:afterAutospacing="0" w:line="276" w:lineRule="auto"/>
              <w:ind w:right="-140"/>
              <w:jc w:val="both"/>
              <w:rPr>
                <w:rFonts w:ascii="Arial Narrow" w:hAnsi="Arial Narrow" w:cs="Tahoma"/>
                <w:b/>
                <w:sz w:val="16"/>
                <w:szCs w:val="16"/>
                <w:lang w:eastAsia="en-US"/>
              </w:rPr>
            </w:pPr>
          </w:p>
        </w:tc>
        <w:tc>
          <w:tcPr>
            <w:tcW w:w="576" w:type="dxa"/>
            <w:shd w:val="clear" w:color="auto" w:fill="F2F2F2"/>
            <w:textDirection w:val="tbRl"/>
            <w:vAlign w:val="center"/>
          </w:tcPr>
          <w:p w14:paraId="294D3D67" w14:textId="639EF97E" w:rsidR="00E309D6" w:rsidRPr="00E35250" w:rsidRDefault="00E309D6" w:rsidP="008978F3">
            <w:pPr>
              <w:tabs>
                <w:tab w:val="left" w:pos="-139"/>
              </w:tabs>
              <w:autoSpaceDE/>
              <w:autoSpaceDN/>
              <w:spacing w:after="0" w:afterAutospacing="0" w:line="276" w:lineRule="auto"/>
              <w:ind w:left="113" w:right="-140"/>
              <w:jc w:val="center"/>
              <w:rPr>
                <w:rFonts w:ascii="Arial Narrow" w:hAnsi="Arial Narrow" w:cs="Tahoma"/>
                <w:b/>
                <w:sz w:val="16"/>
                <w:szCs w:val="16"/>
                <w:lang w:val="ru-RU" w:eastAsia="en-US"/>
              </w:rPr>
            </w:pPr>
            <w:r w:rsidRPr="00E309D6">
              <w:rPr>
                <w:rFonts w:ascii="Arial Narrow" w:hAnsi="Arial Narrow" w:cs="Tahoma"/>
                <w:b/>
                <w:sz w:val="16"/>
                <w:szCs w:val="16"/>
                <w:lang w:val="en-GB" w:eastAsia="en-US"/>
              </w:rPr>
              <w:t>Per item</w:t>
            </w:r>
            <w:r w:rsidR="00E35250">
              <w:rPr>
                <w:rFonts w:ascii="Arial Narrow" w:hAnsi="Arial Narrow" w:cs="Tahoma"/>
                <w:b/>
                <w:sz w:val="16"/>
                <w:szCs w:val="16"/>
                <w:lang w:val="ru-RU" w:eastAsia="en-US"/>
              </w:rPr>
              <w:t>/</w:t>
            </w:r>
            <w:r w:rsidR="00E35250">
              <w:rPr>
                <w:rFonts w:ascii="Arial Narrow" w:hAnsi="Arial Narrow"/>
                <w:b/>
                <w:sz w:val="16"/>
                <w:szCs w:val="16"/>
              </w:rPr>
              <w:t xml:space="preserve"> За одиницю</w:t>
            </w:r>
          </w:p>
        </w:tc>
        <w:tc>
          <w:tcPr>
            <w:tcW w:w="450" w:type="dxa"/>
            <w:shd w:val="clear" w:color="auto" w:fill="F2F2F2"/>
            <w:vAlign w:val="center"/>
          </w:tcPr>
          <w:p w14:paraId="13396586" w14:textId="669180C1" w:rsidR="00E309D6" w:rsidRPr="00E309D6" w:rsidRDefault="002047CB" w:rsidP="00A1638D">
            <w:pPr>
              <w:tabs>
                <w:tab w:val="left" w:pos="-139"/>
              </w:tabs>
              <w:autoSpaceDE/>
              <w:autoSpaceDN/>
              <w:spacing w:after="0" w:afterAutospacing="0" w:line="276" w:lineRule="auto"/>
              <w:ind w:right="-140"/>
              <w:jc w:val="center"/>
              <w:rPr>
                <w:rFonts w:ascii="Arial Narrow" w:hAnsi="Arial Narrow" w:cs="Tahoma"/>
                <w:b/>
                <w:sz w:val="16"/>
                <w:szCs w:val="16"/>
                <w:lang w:val="en-GB" w:eastAsia="en-US"/>
              </w:rPr>
            </w:pPr>
            <w:r>
              <w:rPr>
                <w:rFonts w:ascii="Arial Narrow" w:hAnsi="Arial Narrow" w:cs="Tahoma"/>
                <w:b/>
                <w:sz w:val="16"/>
                <w:szCs w:val="16"/>
                <w:lang w:val="en-GB" w:eastAsia="en-US"/>
              </w:rPr>
              <w:t>4</w:t>
            </w:r>
          </w:p>
        </w:tc>
        <w:tc>
          <w:tcPr>
            <w:tcW w:w="990" w:type="dxa"/>
            <w:shd w:val="clear" w:color="auto" w:fill="F2F2F2"/>
          </w:tcPr>
          <w:p w14:paraId="1BF875A3"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16"/>
                <w:lang w:val="en-GB" w:eastAsia="en-US"/>
              </w:rPr>
            </w:pPr>
          </w:p>
        </w:tc>
        <w:tc>
          <w:tcPr>
            <w:tcW w:w="720" w:type="dxa"/>
            <w:shd w:val="clear" w:color="auto" w:fill="F2F2F2"/>
          </w:tcPr>
          <w:p w14:paraId="25C5AB49"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720"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B48C46C"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lang w:val="en-GB" w:eastAsia="en-US"/>
              </w:rPr>
            </w:pPr>
          </w:p>
        </w:tc>
        <w:tc>
          <w:tcPr>
            <w:tcW w:w="900" w:type="dxa"/>
            <w:tcBorders>
              <w:top w:val="single" w:sz="2" w:space="0" w:color="FF0000"/>
              <w:left w:val="single" w:sz="2" w:space="0" w:color="FF0000"/>
              <w:bottom w:val="single" w:sz="2" w:space="0" w:color="FF0000"/>
              <w:right w:val="single" w:sz="2" w:space="0" w:color="FF0000"/>
            </w:tcBorders>
            <w:shd w:val="clear" w:color="auto" w:fill="FFFFFF"/>
          </w:tcPr>
          <w:p w14:paraId="21A41FDB" w14:textId="77777777" w:rsidR="00E309D6" w:rsidRPr="00E309D6" w:rsidRDefault="00E309D6" w:rsidP="00866F6A">
            <w:pPr>
              <w:tabs>
                <w:tab w:val="left" w:pos="-139"/>
              </w:tabs>
              <w:autoSpaceDE/>
              <w:autoSpaceDN/>
              <w:spacing w:after="0" w:afterAutospacing="0" w:line="276" w:lineRule="auto"/>
              <w:ind w:right="-140"/>
              <w:rPr>
                <w:rFonts w:ascii="Arial Narrow" w:hAnsi="Arial Narrow" w:cs="Tahoma"/>
                <w:sz w:val="16"/>
                <w:szCs w:val="20"/>
                <w:highlight w:val="yellow"/>
                <w:lang w:val="en-GB" w:eastAsia="en-US"/>
              </w:rPr>
            </w:pPr>
          </w:p>
        </w:tc>
      </w:tr>
      <w:tr w:rsidR="00E309D6" w:rsidRPr="009D6F26" w14:paraId="296845D4" w14:textId="77777777" w:rsidTr="00866F6A">
        <w:trPr>
          <w:trHeight w:val="474"/>
        </w:trPr>
        <w:tc>
          <w:tcPr>
            <w:tcW w:w="807" w:type="dxa"/>
            <w:shd w:val="clear" w:color="auto" w:fill="F2F2F2"/>
          </w:tcPr>
          <w:p w14:paraId="71C7366E" w14:textId="77777777" w:rsidR="00E309D6" w:rsidRPr="00E309D6" w:rsidRDefault="00E309D6" w:rsidP="00866F6A">
            <w:pPr>
              <w:tabs>
                <w:tab w:val="left" w:pos="-139"/>
              </w:tabs>
              <w:autoSpaceDE/>
              <w:autoSpaceDN/>
              <w:spacing w:after="0" w:afterAutospacing="0" w:line="276" w:lineRule="auto"/>
              <w:ind w:right="150"/>
              <w:jc w:val="right"/>
              <w:rPr>
                <w:rFonts w:ascii="Arial Narrow" w:hAnsi="Arial Narrow" w:cs="Tahoma"/>
                <w:b/>
                <w:bCs/>
                <w:sz w:val="22"/>
                <w:szCs w:val="22"/>
                <w:lang w:val="en-GB" w:eastAsia="en-US"/>
              </w:rPr>
            </w:pPr>
          </w:p>
        </w:tc>
        <w:tc>
          <w:tcPr>
            <w:tcW w:w="8730" w:type="dxa"/>
            <w:gridSpan w:val="9"/>
            <w:shd w:val="clear" w:color="auto" w:fill="F2F2F2"/>
          </w:tcPr>
          <w:p w14:paraId="028015E5" w14:textId="622AE802" w:rsidR="00E309D6" w:rsidRPr="00E309D6" w:rsidRDefault="00E309D6" w:rsidP="00866F6A">
            <w:pPr>
              <w:tabs>
                <w:tab w:val="left" w:pos="-139"/>
              </w:tabs>
              <w:autoSpaceDE/>
              <w:autoSpaceDN/>
              <w:spacing w:after="0" w:afterAutospacing="0" w:line="276" w:lineRule="auto"/>
              <w:ind w:right="150"/>
              <w:jc w:val="right"/>
              <w:rPr>
                <w:rFonts w:ascii="Arial Narrow" w:hAnsi="Arial Narrow" w:cs="Tahoma"/>
                <w:sz w:val="16"/>
                <w:szCs w:val="20"/>
                <w:lang w:val="en-GB" w:eastAsia="en-US"/>
              </w:rPr>
            </w:pPr>
            <w:r w:rsidRPr="00E309D6">
              <w:rPr>
                <w:rFonts w:ascii="Arial Narrow" w:hAnsi="Arial Narrow" w:cs="Tahoma"/>
                <w:b/>
                <w:bCs/>
                <w:sz w:val="22"/>
                <w:szCs w:val="22"/>
                <w:lang w:val="en-GB" w:eastAsia="en-US"/>
              </w:rPr>
              <w:t xml:space="preserve">                                                           Total with VAT, EUR</w:t>
            </w:r>
            <w:r w:rsidR="00B4185B" w:rsidRPr="00B4185B">
              <w:rPr>
                <w:rFonts w:ascii="Arial Narrow" w:hAnsi="Arial Narrow" w:cs="Tahoma"/>
                <w:b/>
                <w:bCs/>
                <w:sz w:val="22"/>
                <w:szCs w:val="22"/>
                <w:lang w:val="en-GB" w:eastAsia="en-US"/>
              </w:rPr>
              <w:t>/</w:t>
            </w:r>
            <w:r w:rsidR="00B4185B" w:rsidRPr="00B4185B">
              <w:rPr>
                <w:rFonts w:ascii="Arial Narrow" w:hAnsi="Arial Narrow"/>
                <w:b/>
                <w:bCs/>
                <w:sz w:val="22"/>
                <w:szCs w:val="22"/>
                <w:lang w:val="en-GB"/>
              </w:rPr>
              <w:t xml:space="preserve"> </w:t>
            </w:r>
            <w:r w:rsidR="00B4185B">
              <w:rPr>
                <w:rFonts w:ascii="Arial Narrow" w:hAnsi="Arial Narrow"/>
                <w:b/>
                <w:bCs/>
                <w:sz w:val="22"/>
                <w:szCs w:val="22"/>
              </w:rPr>
              <w:t>Сума</w:t>
            </w:r>
            <w:r w:rsidR="00B4185B" w:rsidRPr="00B4185B">
              <w:rPr>
                <w:rFonts w:ascii="Arial Narrow" w:hAnsi="Arial Narrow"/>
                <w:b/>
                <w:bCs/>
                <w:sz w:val="22"/>
                <w:szCs w:val="22"/>
                <w:lang w:val="en-GB"/>
              </w:rPr>
              <w:t xml:space="preserve"> </w:t>
            </w:r>
            <w:r w:rsidR="00B4185B">
              <w:rPr>
                <w:rFonts w:ascii="Arial Narrow" w:hAnsi="Arial Narrow"/>
                <w:b/>
                <w:bCs/>
                <w:sz w:val="22"/>
                <w:szCs w:val="22"/>
              </w:rPr>
              <w:t>з</w:t>
            </w:r>
            <w:r w:rsidR="00B4185B" w:rsidRPr="00B4185B">
              <w:rPr>
                <w:rFonts w:ascii="Arial Narrow" w:hAnsi="Arial Narrow"/>
                <w:b/>
                <w:bCs/>
                <w:sz w:val="22"/>
                <w:szCs w:val="22"/>
                <w:lang w:val="en-GB"/>
              </w:rPr>
              <w:t xml:space="preserve"> </w:t>
            </w:r>
            <w:r w:rsidR="00B4185B">
              <w:rPr>
                <w:rFonts w:ascii="Arial Narrow" w:hAnsi="Arial Narrow"/>
                <w:b/>
                <w:bCs/>
                <w:sz w:val="22"/>
                <w:szCs w:val="22"/>
              </w:rPr>
              <w:t>ПДВ</w:t>
            </w:r>
            <w:r w:rsidR="00B4185B" w:rsidRPr="00B4185B">
              <w:rPr>
                <w:rFonts w:ascii="Arial Narrow" w:hAnsi="Arial Narrow"/>
                <w:b/>
                <w:bCs/>
                <w:sz w:val="22"/>
                <w:szCs w:val="22"/>
                <w:lang w:val="en-GB"/>
              </w:rPr>
              <w:t xml:space="preserve">, </w:t>
            </w:r>
            <w:r w:rsidR="00B4185B">
              <w:rPr>
                <w:rFonts w:ascii="Arial Narrow" w:hAnsi="Arial Narrow"/>
                <w:b/>
                <w:bCs/>
                <w:sz w:val="22"/>
                <w:szCs w:val="22"/>
              </w:rPr>
              <w:t>євро</w:t>
            </w:r>
            <w:r w:rsidR="00B4185B" w:rsidRPr="00E309D6">
              <w:rPr>
                <w:rFonts w:ascii="Arial Narrow" w:hAnsi="Arial Narrow" w:cs="Tahoma"/>
                <w:b/>
                <w:bCs/>
                <w:sz w:val="22"/>
                <w:szCs w:val="22"/>
                <w:lang w:val="en-GB" w:eastAsia="en-US"/>
              </w:rPr>
              <w:t xml:space="preserve"> </w:t>
            </w:r>
            <w:r w:rsidRPr="00E309D6">
              <w:rPr>
                <w:rFonts w:ascii="Arial Narrow" w:hAnsi="Arial Narrow" w:cs="Tahoma"/>
                <w:b/>
                <w:bCs/>
                <w:sz w:val="22"/>
                <w:szCs w:val="22"/>
                <w:lang w:val="en-GB" w:eastAsia="en-US"/>
              </w:rPr>
              <w:t xml:space="preserve">  </w:t>
            </w:r>
          </w:p>
        </w:tc>
        <w:tc>
          <w:tcPr>
            <w:tcW w:w="1620" w:type="dxa"/>
            <w:gridSpan w:val="2"/>
            <w:tcBorders>
              <w:top w:val="single" w:sz="2" w:space="0" w:color="FF0000"/>
              <w:left w:val="single" w:sz="2" w:space="0" w:color="FF0000"/>
              <w:bottom w:val="single" w:sz="2" w:space="0" w:color="FF0000"/>
              <w:right w:val="single" w:sz="2" w:space="0" w:color="FF0000"/>
            </w:tcBorders>
            <w:shd w:val="clear" w:color="auto" w:fill="FFFFFF"/>
            <w:vAlign w:val="center"/>
          </w:tcPr>
          <w:p w14:paraId="06D4B674"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sz w:val="16"/>
                <w:szCs w:val="20"/>
                <w:lang w:val="en-GB" w:eastAsia="en-US"/>
              </w:rPr>
            </w:pPr>
          </w:p>
        </w:tc>
      </w:tr>
      <w:tr w:rsidR="00E309D6" w:rsidRPr="00E309D6" w14:paraId="6A7AE4D0" w14:textId="77777777" w:rsidTr="00866F6A">
        <w:trPr>
          <w:trHeight w:val="505"/>
        </w:trPr>
        <w:tc>
          <w:tcPr>
            <w:tcW w:w="807" w:type="dxa"/>
            <w:shd w:val="clear" w:color="auto" w:fill="F2F2F2"/>
          </w:tcPr>
          <w:p w14:paraId="204B9DA4" w14:textId="77777777" w:rsidR="00E309D6" w:rsidRPr="00E309D6" w:rsidRDefault="00E309D6" w:rsidP="00866F6A">
            <w:pPr>
              <w:tabs>
                <w:tab w:val="left" w:pos="-139"/>
              </w:tabs>
              <w:autoSpaceDE/>
              <w:autoSpaceDN/>
              <w:spacing w:after="0" w:afterAutospacing="0" w:line="276" w:lineRule="auto"/>
              <w:ind w:right="150"/>
              <w:jc w:val="right"/>
              <w:rPr>
                <w:rFonts w:ascii="Arial Narrow" w:hAnsi="Arial Narrow" w:cs="Tahoma"/>
                <w:b/>
                <w:bCs/>
                <w:sz w:val="22"/>
                <w:szCs w:val="22"/>
                <w:lang w:val="en-GB" w:eastAsia="en-US"/>
              </w:rPr>
            </w:pPr>
          </w:p>
        </w:tc>
        <w:tc>
          <w:tcPr>
            <w:tcW w:w="8730" w:type="dxa"/>
            <w:gridSpan w:val="9"/>
            <w:shd w:val="clear" w:color="auto" w:fill="F2F2F2"/>
          </w:tcPr>
          <w:p w14:paraId="0FEB59AF" w14:textId="5C608AF1" w:rsidR="00E309D6" w:rsidRPr="00E309D6" w:rsidRDefault="00E309D6" w:rsidP="00866F6A">
            <w:pPr>
              <w:tabs>
                <w:tab w:val="left" w:pos="-139"/>
              </w:tabs>
              <w:autoSpaceDE/>
              <w:autoSpaceDN/>
              <w:spacing w:after="0" w:afterAutospacing="0" w:line="276" w:lineRule="auto"/>
              <w:ind w:right="150"/>
              <w:jc w:val="right"/>
              <w:rPr>
                <w:rFonts w:ascii="Arial Narrow" w:hAnsi="Arial Narrow" w:cs="Tahoma"/>
                <w:sz w:val="16"/>
                <w:szCs w:val="20"/>
                <w:lang w:val="en-GB" w:eastAsia="en-US"/>
              </w:rPr>
            </w:pPr>
            <w:r w:rsidRPr="00E309D6">
              <w:rPr>
                <w:rFonts w:ascii="Arial Narrow" w:hAnsi="Arial Narrow" w:cs="Tahoma"/>
                <w:b/>
                <w:bCs/>
                <w:sz w:val="22"/>
                <w:szCs w:val="22"/>
                <w:lang w:val="en-GB" w:eastAsia="en-US"/>
              </w:rPr>
              <w:t xml:space="preserve">                                                                                                                                VAT, EUR</w:t>
            </w:r>
            <w:r w:rsidR="00B4185B">
              <w:rPr>
                <w:rFonts w:ascii="Arial Narrow" w:hAnsi="Arial Narrow" w:cs="Tahoma"/>
                <w:b/>
                <w:bCs/>
                <w:sz w:val="22"/>
                <w:szCs w:val="22"/>
                <w:lang w:val="ru-RU" w:eastAsia="en-US"/>
              </w:rPr>
              <w:t>/</w:t>
            </w:r>
            <w:r w:rsidR="00B4185B">
              <w:rPr>
                <w:rFonts w:ascii="Arial Narrow" w:hAnsi="Arial Narrow"/>
                <w:b/>
                <w:bCs/>
                <w:sz w:val="22"/>
                <w:szCs w:val="22"/>
              </w:rPr>
              <w:t xml:space="preserve"> ПДВ, євро</w:t>
            </w:r>
            <w:r w:rsidR="00B4185B" w:rsidRPr="00E309D6">
              <w:rPr>
                <w:rFonts w:ascii="Arial Narrow" w:hAnsi="Arial Narrow" w:cs="Tahoma"/>
                <w:b/>
                <w:bCs/>
                <w:sz w:val="22"/>
                <w:szCs w:val="22"/>
                <w:lang w:val="en-GB" w:eastAsia="en-US"/>
              </w:rPr>
              <w:t xml:space="preserve"> </w:t>
            </w:r>
            <w:r w:rsidRPr="00E309D6">
              <w:rPr>
                <w:rFonts w:ascii="Arial Narrow" w:hAnsi="Arial Narrow" w:cs="Tahoma"/>
                <w:b/>
                <w:bCs/>
                <w:sz w:val="22"/>
                <w:szCs w:val="22"/>
                <w:lang w:val="en-GB" w:eastAsia="en-US"/>
              </w:rPr>
              <w:t xml:space="preserve">                     </w:t>
            </w:r>
          </w:p>
        </w:tc>
        <w:tc>
          <w:tcPr>
            <w:tcW w:w="1620" w:type="dxa"/>
            <w:gridSpan w:val="2"/>
            <w:tcBorders>
              <w:top w:val="single" w:sz="2" w:space="0" w:color="FF0000"/>
              <w:left w:val="single" w:sz="2" w:space="0" w:color="FF0000"/>
              <w:bottom w:val="single" w:sz="2" w:space="0" w:color="FF0000"/>
              <w:right w:val="single" w:sz="2" w:space="0" w:color="FF0000"/>
            </w:tcBorders>
            <w:shd w:val="clear" w:color="auto" w:fill="FFFFFF"/>
            <w:vAlign w:val="center"/>
          </w:tcPr>
          <w:p w14:paraId="52DC5A23" w14:textId="77777777" w:rsidR="00E309D6" w:rsidRPr="00E309D6" w:rsidRDefault="00E309D6" w:rsidP="00866F6A">
            <w:pPr>
              <w:tabs>
                <w:tab w:val="left" w:pos="-139"/>
              </w:tabs>
              <w:autoSpaceDE/>
              <w:autoSpaceDN/>
              <w:spacing w:after="0" w:afterAutospacing="0" w:line="276" w:lineRule="auto"/>
              <w:ind w:right="-140"/>
              <w:jc w:val="both"/>
              <w:rPr>
                <w:rFonts w:ascii="Arial Narrow" w:hAnsi="Arial Narrow" w:cs="Tahoma"/>
                <w:sz w:val="16"/>
                <w:szCs w:val="20"/>
                <w:lang w:val="en-GB" w:eastAsia="en-US"/>
              </w:rPr>
            </w:pPr>
          </w:p>
        </w:tc>
      </w:tr>
    </w:tbl>
    <w:p w14:paraId="6E371C8A" w14:textId="77777777" w:rsidR="00E309D6" w:rsidRPr="00866F6A" w:rsidRDefault="00E309D6" w:rsidP="003D4739">
      <w:pPr>
        <w:pStyle w:val="COELignes"/>
        <w:spacing w:after="0" w:afterAutospacing="0"/>
        <w:jc w:val="left"/>
        <w:rPr>
          <w:rFonts w:ascii="Arial Narrow" w:hAnsi="Arial Narrow"/>
          <w:bCs/>
          <w:sz w:val="22"/>
          <w:szCs w:val="22"/>
          <w:lang w:val="en-GB"/>
        </w:rPr>
      </w:pPr>
    </w:p>
    <w:tbl>
      <w:tblPr>
        <w:tblpPr w:leftFromText="180" w:rightFromText="180" w:vertAnchor="text" w:horzAnchor="margin" w:tblpX="-545" w:tblpY="501"/>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6781"/>
      </w:tblGrid>
      <w:tr w:rsidR="00E309D6" w:rsidRPr="009D6F26" w14:paraId="578E48C6" w14:textId="77777777" w:rsidTr="003D4739">
        <w:trPr>
          <w:trHeight w:val="416"/>
        </w:trPr>
        <w:tc>
          <w:tcPr>
            <w:tcW w:w="3659" w:type="dxa"/>
            <w:shd w:val="clear" w:color="auto" w:fill="D9E2F3"/>
            <w:vAlign w:val="center"/>
          </w:tcPr>
          <w:p w14:paraId="534EC009" w14:textId="40D8B4E9" w:rsidR="00E309D6" w:rsidRPr="00866F6A" w:rsidRDefault="00E309D6" w:rsidP="003D4739">
            <w:pPr>
              <w:jc w:val="right"/>
              <w:rPr>
                <w:rFonts w:ascii="Arial Narrow" w:hAnsi="Arial Narrow"/>
                <w:lang w:val="en-GB"/>
              </w:rPr>
            </w:pPr>
            <w:r w:rsidRPr="00866F6A">
              <w:rPr>
                <w:rFonts w:ascii="Arial Narrow" w:hAnsi="Arial Narrow"/>
                <w:lang w:val="en-GB"/>
              </w:rPr>
              <w:t>Name of the Signatory</w:t>
            </w:r>
            <w:r w:rsidR="00B4185B" w:rsidRPr="00B4185B">
              <w:rPr>
                <w:rFonts w:ascii="Arial Narrow" w:hAnsi="Arial Narrow"/>
                <w:lang w:val="en-US"/>
              </w:rPr>
              <w:t xml:space="preserve">/ </w:t>
            </w:r>
            <w:r w:rsidR="00B4185B">
              <w:rPr>
                <w:rFonts w:ascii="Arial Narrow" w:hAnsi="Arial Narrow"/>
              </w:rPr>
              <w:t>Ім</w:t>
            </w:r>
            <w:r w:rsidR="00B4185B" w:rsidRPr="00B4185B">
              <w:rPr>
                <w:rFonts w:ascii="Arial Narrow" w:hAnsi="Arial Narrow"/>
                <w:lang w:val="en-US"/>
              </w:rPr>
              <w:t>’</w:t>
            </w:r>
            <w:r w:rsidR="00B4185B">
              <w:rPr>
                <w:rFonts w:ascii="Arial Narrow" w:hAnsi="Arial Narrow"/>
              </w:rPr>
              <w:t>я</w:t>
            </w:r>
            <w:r w:rsidR="00B4185B" w:rsidRPr="00B4185B">
              <w:rPr>
                <w:rFonts w:ascii="Arial Narrow" w:hAnsi="Arial Narrow"/>
                <w:lang w:val="en-US"/>
              </w:rPr>
              <w:t>/</w:t>
            </w:r>
            <w:r w:rsidR="00B4185B">
              <w:rPr>
                <w:rFonts w:ascii="Arial Narrow" w:hAnsi="Arial Narrow"/>
              </w:rPr>
              <w:t>назва</w:t>
            </w:r>
            <w:r w:rsidR="00B4185B" w:rsidRPr="00B4185B">
              <w:rPr>
                <w:rFonts w:ascii="Arial Narrow" w:hAnsi="Arial Narrow"/>
                <w:lang w:val="en-US"/>
              </w:rPr>
              <w:t xml:space="preserve"> </w:t>
            </w:r>
            <w:r w:rsidR="00B4185B">
              <w:rPr>
                <w:rFonts w:ascii="Arial Narrow" w:hAnsi="Arial Narrow"/>
              </w:rPr>
              <w:t>підписанта</w:t>
            </w:r>
            <w:r w:rsidR="00B4185B" w:rsidRPr="00866F6A">
              <w:rPr>
                <w:rFonts w:ascii="Arial Narrow" w:hAnsi="Arial Narrow"/>
                <w:lang w:val="en-GB"/>
              </w:rPr>
              <w:t xml:space="preserve"> </w:t>
            </w:r>
            <w:r w:rsidRPr="00866F6A">
              <w:rPr>
                <w:rFonts w:ascii="Arial Narrow" w:hAnsi="Arial Narrow"/>
                <w:lang w:val="en-GB"/>
              </w:rPr>
              <w:t xml:space="preserve"> ►</w:t>
            </w:r>
          </w:p>
        </w:tc>
        <w:tc>
          <w:tcPr>
            <w:tcW w:w="6781" w:type="dxa"/>
            <w:vAlign w:val="center"/>
          </w:tcPr>
          <w:p w14:paraId="0F29F450" w14:textId="77777777" w:rsidR="00E309D6" w:rsidRPr="00866F6A" w:rsidRDefault="00E309D6" w:rsidP="003D4739">
            <w:pPr>
              <w:rPr>
                <w:rFonts w:ascii="Arial Narrow" w:hAnsi="Arial Narrow"/>
                <w:lang w:val="en-GB"/>
              </w:rPr>
            </w:pPr>
          </w:p>
        </w:tc>
      </w:tr>
      <w:tr w:rsidR="00E309D6" w:rsidRPr="00866F6A" w14:paraId="5DF18276" w14:textId="77777777" w:rsidTr="00866F6A">
        <w:trPr>
          <w:trHeight w:val="377"/>
        </w:trPr>
        <w:tc>
          <w:tcPr>
            <w:tcW w:w="3659" w:type="dxa"/>
            <w:shd w:val="clear" w:color="auto" w:fill="D9E2F3"/>
            <w:vAlign w:val="center"/>
          </w:tcPr>
          <w:p w14:paraId="088AB81D" w14:textId="060B05D9" w:rsidR="00E309D6" w:rsidRPr="00866F6A" w:rsidRDefault="00E309D6" w:rsidP="003D4739">
            <w:pPr>
              <w:jc w:val="right"/>
              <w:rPr>
                <w:rFonts w:ascii="Arial Narrow" w:hAnsi="Arial Narrow"/>
                <w:lang w:val="en-GB"/>
              </w:rPr>
            </w:pPr>
            <w:r w:rsidRPr="00866F6A">
              <w:rPr>
                <w:rFonts w:ascii="Arial Narrow" w:hAnsi="Arial Narrow"/>
                <w:lang w:val="en-GB"/>
              </w:rPr>
              <w:t>Date</w:t>
            </w:r>
            <w:r w:rsidR="00B4185B">
              <w:rPr>
                <w:rFonts w:ascii="Arial Narrow" w:hAnsi="Arial Narrow"/>
                <w:lang w:val="ru-RU"/>
              </w:rPr>
              <w:t>/</w:t>
            </w:r>
            <w:r w:rsidR="00B4185B">
              <w:rPr>
                <w:rFonts w:ascii="Arial Narrow" w:hAnsi="Arial Narrow"/>
              </w:rPr>
              <w:t xml:space="preserve"> Дата</w:t>
            </w:r>
            <w:r w:rsidR="00B4185B" w:rsidRPr="00866F6A">
              <w:rPr>
                <w:rFonts w:ascii="Arial Narrow" w:hAnsi="Arial Narrow"/>
                <w:lang w:val="en-GB"/>
              </w:rPr>
              <w:t xml:space="preserve"> </w:t>
            </w:r>
            <w:r w:rsidRPr="00866F6A">
              <w:rPr>
                <w:rFonts w:ascii="Arial Narrow" w:hAnsi="Arial Narrow"/>
                <w:lang w:val="en-GB"/>
              </w:rPr>
              <w:t>►</w:t>
            </w:r>
          </w:p>
        </w:tc>
        <w:tc>
          <w:tcPr>
            <w:tcW w:w="6781" w:type="dxa"/>
            <w:vAlign w:val="center"/>
          </w:tcPr>
          <w:p w14:paraId="4CC5DE64" w14:textId="77777777" w:rsidR="00E309D6" w:rsidRPr="00866F6A" w:rsidRDefault="00E309D6" w:rsidP="003D4739">
            <w:pPr>
              <w:rPr>
                <w:rFonts w:ascii="Arial Narrow" w:hAnsi="Arial Narrow"/>
                <w:lang w:val="en-GB"/>
              </w:rPr>
            </w:pPr>
          </w:p>
        </w:tc>
      </w:tr>
      <w:tr w:rsidR="00E309D6" w:rsidRPr="00866F6A" w14:paraId="45619179" w14:textId="77777777" w:rsidTr="00866F6A">
        <w:trPr>
          <w:trHeight w:val="350"/>
        </w:trPr>
        <w:tc>
          <w:tcPr>
            <w:tcW w:w="3659" w:type="dxa"/>
            <w:shd w:val="clear" w:color="auto" w:fill="D9E2F3"/>
            <w:vAlign w:val="center"/>
          </w:tcPr>
          <w:p w14:paraId="1526C46F" w14:textId="0F6FEAE5" w:rsidR="00E309D6" w:rsidRPr="00866F6A" w:rsidRDefault="00E309D6" w:rsidP="003D4739">
            <w:pPr>
              <w:jc w:val="right"/>
              <w:rPr>
                <w:rFonts w:ascii="Arial Narrow" w:hAnsi="Arial Narrow"/>
                <w:lang w:val="en-GB"/>
              </w:rPr>
            </w:pPr>
            <w:r w:rsidRPr="00866F6A">
              <w:rPr>
                <w:rFonts w:ascii="Arial Narrow" w:hAnsi="Arial Narrow"/>
                <w:lang w:val="en-GB"/>
              </w:rPr>
              <w:t>Place</w:t>
            </w:r>
            <w:r w:rsidR="00B4185B">
              <w:rPr>
                <w:rFonts w:ascii="Arial Narrow" w:hAnsi="Arial Narrow"/>
                <w:lang w:val="ru-RU"/>
              </w:rPr>
              <w:t>/</w:t>
            </w:r>
            <w:r w:rsidR="00B4185B">
              <w:rPr>
                <w:rFonts w:ascii="Arial Narrow" w:hAnsi="Arial Narrow"/>
              </w:rPr>
              <w:t xml:space="preserve"> Місце</w:t>
            </w:r>
            <w:r w:rsidR="00B4185B" w:rsidRPr="00866F6A">
              <w:rPr>
                <w:rFonts w:ascii="Arial Narrow" w:hAnsi="Arial Narrow"/>
                <w:lang w:val="en-GB"/>
              </w:rPr>
              <w:t xml:space="preserve"> </w:t>
            </w:r>
            <w:r w:rsidRPr="00866F6A">
              <w:rPr>
                <w:rFonts w:ascii="Arial Narrow" w:hAnsi="Arial Narrow"/>
                <w:lang w:val="en-GB"/>
              </w:rPr>
              <w:t xml:space="preserve"> ►</w:t>
            </w:r>
          </w:p>
        </w:tc>
        <w:tc>
          <w:tcPr>
            <w:tcW w:w="6781" w:type="dxa"/>
            <w:vAlign w:val="center"/>
          </w:tcPr>
          <w:p w14:paraId="0B4A8874" w14:textId="77777777" w:rsidR="00E309D6" w:rsidRPr="00866F6A" w:rsidRDefault="00E309D6" w:rsidP="003D4739">
            <w:pPr>
              <w:rPr>
                <w:rFonts w:ascii="Arial Narrow" w:hAnsi="Arial Narrow"/>
                <w:lang w:val="en-GB"/>
              </w:rPr>
            </w:pPr>
          </w:p>
        </w:tc>
      </w:tr>
      <w:tr w:rsidR="00E309D6" w:rsidRPr="00866F6A" w14:paraId="3671256C" w14:textId="77777777" w:rsidTr="0098213D">
        <w:trPr>
          <w:trHeight w:val="843"/>
        </w:trPr>
        <w:tc>
          <w:tcPr>
            <w:tcW w:w="3659" w:type="dxa"/>
            <w:shd w:val="clear" w:color="auto" w:fill="D9E2F3"/>
            <w:vAlign w:val="center"/>
          </w:tcPr>
          <w:p w14:paraId="4B16A5CC" w14:textId="7DC78745" w:rsidR="00E309D6" w:rsidRPr="00866F6A" w:rsidRDefault="00E309D6" w:rsidP="003D4739">
            <w:pPr>
              <w:jc w:val="right"/>
              <w:rPr>
                <w:rFonts w:ascii="Arial Narrow" w:hAnsi="Arial Narrow"/>
                <w:lang w:val="en-GB"/>
              </w:rPr>
            </w:pPr>
            <w:r w:rsidRPr="00866F6A">
              <w:rPr>
                <w:rFonts w:ascii="Arial Narrow" w:hAnsi="Arial Narrow"/>
                <w:lang w:val="en-GB"/>
              </w:rPr>
              <w:t>Signature</w:t>
            </w:r>
            <w:r w:rsidR="00B4185B">
              <w:rPr>
                <w:rFonts w:ascii="Arial Narrow" w:hAnsi="Arial Narrow"/>
                <w:lang w:val="ru-RU"/>
              </w:rPr>
              <w:t>/</w:t>
            </w:r>
            <w:r w:rsidR="00B4185B">
              <w:rPr>
                <w:rFonts w:ascii="Arial Narrow" w:hAnsi="Arial Narrow"/>
              </w:rPr>
              <w:t xml:space="preserve"> Підпис</w:t>
            </w:r>
            <w:r w:rsidR="00B4185B" w:rsidRPr="00866F6A">
              <w:rPr>
                <w:rFonts w:ascii="Arial Narrow" w:hAnsi="Arial Narrow"/>
                <w:lang w:val="en-GB"/>
              </w:rPr>
              <w:t xml:space="preserve"> </w:t>
            </w:r>
            <w:r w:rsidRPr="00866F6A">
              <w:rPr>
                <w:rFonts w:ascii="Arial Narrow" w:hAnsi="Arial Narrow"/>
                <w:lang w:val="en-GB"/>
              </w:rPr>
              <w:t xml:space="preserve"> ►</w:t>
            </w:r>
          </w:p>
        </w:tc>
        <w:tc>
          <w:tcPr>
            <w:tcW w:w="6781" w:type="dxa"/>
            <w:vAlign w:val="center"/>
          </w:tcPr>
          <w:p w14:paraId="3EE370F4" w14:textId="77777777" w:rsidR="00E309D6" w:rsidRPr="00866F6A" w:rsidRDefault="00E309D6" w:rsidP="003D4739">
            <w:pPr>
              <w:rPr>
                <w:rFonts w:ascii="Arial Narrow" w:hAnsi="Arial Narrow"/>
                <w:lang w:val="en-GB"/>
              </w:rPr>
            </w:pPr>
          </w:p>
        </w:tc>
      </w:tr>
    </w:tbl>
    <w:p w14:paraId="477C59F1" w14:textId="101AC0C5" w:rsidR="00E309D6" w:rsidRPr="00866F6A" w:rsidRDefault="00E309D6" w:rsidP="00DA2123">
      <w:pPr>
        <w:pStyle w:val="COELignes"/>
        <w:spacing w:after="0" w:afterAutospacing="0"/>
        <w:jc w:val="left"/>
        <w:rPr>
          <w:rFonts w:ascii="Arial Narrow" w:hAnsi="Arial Narrow"/>
          <w:bCs/>
          <w:sz w:val="22"/>
          <w:szCs w:val="22"/>
          <w:lang w:val="en-GB"/>
        </w:rPr>
        <w:sectPr w:rsidR="00E309D6" w:rsidRPr="00866F6A" w:rsidSect="00650DD4">
          <w:pgSz w:w="11907" w:h="16840" w:code="9"/>
          <w:pgMar w:top="1440" w:right="1797" w:bottom="1134" w:left="1797"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B4185B" w:rsidRPr="00B4185B" w14:paraId="05D31116" w14:textId="49411083" w:rsidTr="0098213D">
        <w:tc>
          <w:tcPr>
            <w:tcW w:w="4151" w:type="dxa"/>
          </w:tcPr>
          <w:p w14:paraId="42139F4C" w14:textId="77777777" w:rsidR="00B4185B" w:rsidRPr="00B4185B" w:rsidRDefault="00B4185B" w:rsidP="00B4185B">
            <w:pPr>
              <w:pStyle w:val="COELignes"/>
              <w:spacing w:after="0" w:afterAutospacing="0"/>
              <w:jc w:val="center"/>
              <w:rPr>
                <w:rFonts w:ascii="Arial Narrow" w:hAnsi="Arial Narrow"/>
                <w:b/>
                <w:sz w:val="28"/>
                <w:szCs w:val="28"/>
                <w:lang w:val="en-GB"/>
              </w:rPr>
            </w:pPr>
            <w:r w:rsidRPr="00B4185B">
              <w:rPr>
                <w:rFonts w:ascii="Arial Narrow" w:hAnsi="Arial Narrow"/>
                <w:b/>
                <w:sz w:val="28"/>
                <w:szCs w:val="28"/>
                <w:lang w:val="en-GB"/>
              </w:rPr>
              <w:lastRenderedPageBreak/>
              <w:t>APPENDIX V</w:t>
            </w:r>
          </w:p>
        </w:tc>
        <w:tc>
          <w:tcPr>
            <w:tcW w:w="4152" w:type="dxa"/>
          </w:tcPr>
          <w:p w14:paraId="60235EC2" w14:textId="05DB28EB" w:rsidR="00B4185B" w:rsidRPr="00B4185B" w:rsidRDefault="00B4185B" w:rsidP="00B4185B">
            <w:pPr>
              <w:pStyle w:val="COELignes"/>
              <w:spacing w:after="0" w:afterAutospacing="0"/>
              <w:jc w:val="center"/>
              <w:rPr>
                <w:rFonts w:ascii="Arial Narrow" w:hAnsi="Arial Narrow"/>
                <w:b/>
                <w:sz w:val="28"/>
                <w:szCs w:val="28"/>
                <w:lang w:val="uk-UA"/>
              </w:rPr>
            </w:pPr>
            <w:r w:rsidRPr="00B4185B">
              <w:rPr>
                <w:rFonts w:ascii="Arial Narrow" w:hAnsi="Arial Narrow"/>
                <w:b/>
                <w:sz w:val="28"/>
                <w:szCs w:val="28"/>
                <w:lang w:val="uk-UA"/>
              </w:rPr>
              <w:t>ДОДАТОК V</w:t>
            </w:r>
          </w:p>
        </w:tc>
      </w:tr>
      <w:tr w:rsidR="00B4185B" w:rsidRPr="00B4185B" w14:paraId="65B1A1E4" w14:textId="47F72B44" w:rsidTr="0098213D">
        <w:tc>
          <w:tcPr>
            <w:tcW w:w="4151" w:type="dxa"/>
          </w:tcPr>
          <w:p w14:paraId="0D4330BE" w14:textId="77777777" w:rsidR="00B4185B" w:rsidRPr="00B4185B" w:rsidRDefault="00B4185B" w:rsidP="00B4185B">
            <w:pPr>
              <w:pStyle w:val="COELignes"/>
              <w:spacing w:after="0" w:afterAutospacing="0"/>
              <w:jc w:val="center"/>
              <w:rPr>
                <w:rFonts w:ascii="Arial Narrow" w:hAnsi="Arial Narrow"/>
                <w:b/>
                <w:bCs/>
                <w:sz w:val="28"/>
                <w:szCs w:val="28"/>
                <w:lang w:val="en-GB"/>
              </w:rPr>
            </w:pPr>
          </w:p>
        </w:tc>
        <w:tc>
          <w:tcPr>
            <w:tcW w:w="4152" w:type="dxa"/>
          </w:tcPr>
          <w:p w14:paraId="7043B408" w14:textId="77777777" w:rsidR="00B4185B" w:rsidRPr="00B4185B" w:rsidRDefault="00B4185B" w:rsidP="00B4185B">
            <w:pPr>
              <w:pStyle w:val="COELignes"/>
              <w:spacing w:after="0" w:afterAutospacing="0"/>
              <w:jc w:val="center"/>
              <w:rPr>
                <w:rFonts w:ascii="Arial Narrow" w:hAnsi="Arial Narrow"/>
                <w:b/>
                <w:bCs/>
                <w:sz w:val="28"/>
                <w:szCs w:val="28"/>
                <w:lang w:val="uk-UA"/>
              </w:rPr>
            </w:pPr>
          </w:p>
        </w:tc>
      </w:tr>
      <w:tr w:rsidR="00B4185B" w:rsidRPr="009D6F26" w14:paraId="1620B581" w14:textId="705E790F" w:rsidTr="0098213D">
        <w:tc>
          <w:tcPr>
            <w:tcW w:w="4151" w:type="dxa"/>
          </w:tcPr>
          <w:p w14:paraId="6A9CA2DC" w14:textId="77777777" w:rsidR="00B4185B" w:rsidRPr="00B4185B" w:rsidRDefault="00B4185B" w:rsidP="00B4185B">
            <w:pPr>
              <w:spacing w:after="0" w:afterAutospacing="0"/>
              <w:jc w:val="center"/>
              <w:rPr>
                <w:rFonts w:ascii="Arial Narrow" w:hAnsi="Arial Narrow"/>
                <w:b/>
                <w:sz w:val="28"/>
                <w:szCs w:val="28"/>
                <w:lang w:val="en-GB"/>
              </w:rPr>
            </w:pPr>
            <w:r w:rsidRPr="00B4185B">
              <w:rPr>
                <w:rFonts w:ascii="Arial Narrow" w:hAnsi="Arial Narrow"/>
                <w:b/>
                <w:sz w:val="28"/>
                <w:szCs w:val="28"/>
                <w:lang w:val="en-GB"/>
              </w:rPr>
              <w:t>MODEL ACT OF ACCEPTANCE FOR IT SERVICES DELIVERED PURSUANT TO CONTRACT: 9214/2026/32 BETWEEN THE COUNCIL OF EUROPE (the Council) AND THE XXX (the Recipient) AND XXX (the Provider or Supplier)</w:t>
            </w:r>
          </w:p>
        </w:tc>
        <w:tc>
          <w:tcPr>
            <w:tcW w:w="4152" w:type="dxa"/>
          </w:tcPr>
          <w:p w14:paraId="735732DA" w14:textId="43BD8282" w:rsidR="00B4185B" w:rsidRPr="00B4185B" w:rsidRDefault="00B4185B" w:rsidP="00B4185B">
            <w:pPr>
              <w:spacing w:after="0" w:afterAutospacing="0"/>
              <w:jc w:val="center"/>
              <w:rPr>
                <w:rFonts w:ascii="Arial Narrow" w:hAnsi="Arial Narrow"/>
                <w:b/>
                <w:sz w:val="28"/>
                <w:szCs w:val="28"/>
                <w:lang w:val="uk-UA"/>
              </w:rPr>
            </w:pPr>
            <w:r w:rsidRPr="00B4185B">
              <w:rPr>
                <w:rFonts w:ascii="Arial Narrow" w:hAnsi="Arial Narrow"/>
                <w:b/>
                <w:sz w:val="28"/>
                <w:szCs w:val="28"/>
                <w:lang w:val="uk-UA"/>
              </w:rPr>
              <w:t>ТИПОВИЙ АКТ ПРИЙМАННЯ ІТ-ПОСЛУГ, НАДАНИХ ЗА ДОГОВОРОМ 9214/2026/32 МІЖ РАДОЮ ЄВРОПИ («Рада»), XXX («Одержувач») І XXX («Постачальник»)</w:t>
            </w:r>
          </w:p>
        </w:tc>
      </w:tr>
      <w:tr w:rsidR="00B4185B" w:rsidRPr="009B15EF" w14:paraId="498925C4" w14:textId="7346BF84" w:rsidTr="0098213D">
        <w:tc>
          <w:tcPr>
            <w:tcW w:w="4151" w:type="dxa"/>
          </w:tcPr>
          <w:p w14:paraId="7FDFD8B2" w14:textId="77777777" w:rsidR="00B4185B" w:rsidRPr="00B4185B" w:rsidRDefault="00B4185B" w:rsidP="00B4185B">
            <w:pPr>
              <w:spacing w:after="0" w:afterAutospacing="0"/>
              <w:jc w:val="both"/>
              <w:rPr>
                <w:rFonts w:ascii="Arial Narrow" w:hAnsi="Arial Narrow"/>
                <w:sz w:val="22"/>
                <w:szCs w:val="22"/>
                <w:lang w:val="en-GB"/>
              </w:rPr>
            </w:pPr>
            <w:r w:rsidRPr="00B4185B">
              <w:rPr>
                <w:rFonts w:ascii="Arial Narrow" w:hAnsi="Arial Narrow"/>
                <w:sz w:val="22"/>
                <w:szCs w:val="22"/>
                <w:lang w:val="en-GB"/>
              </w:rPr>
              <w:t>This Act of Acceptance is drafted and signed pursuant to the terms of the contract ref: 9214/2026/32, dated [DATE] (“the contract”). The terms and conditions laid down by that contract shall govern the interpretation and effect of this Act of Acceptance, and those terms and conditions shall take precedence over any terms contained herein. Signature of this document shall in no way be considered to waive, alter or otherwise affect the terms of the original contract, or the rights and obligations of the parties thereto, except insofar as this document is a record of the performance of that contract.</w:t>
            </w:r>
          </w:p>
        </w:tc>
        <w:tc>
          <w:tcPr>
            <w:tcW w:w="4152" w:type="dxa"/>
          </w:tcPr>
          <w:p w14:paraId="7C2E2190" w14:textId="58448579" w:rsidR="00B4185B" w:rsidRPr="00B4185B" w:rsidRDefault="00B4185B" w:rsidP="00B4185B">
            <w:pPr>
              <w:spacing w:after="0" w:afterAutospacing="0"/>
              <w:jc w:val="both"/>
              <w:rPr>
                <w:rFonts w:ascii="Arial Narrow" w:hAnsi="Arial Narrow"/>
                <w:sz w:val="22"/>
                <w:szCs w:val="22"/>
                <w:lang w:val="uk-UA"/>
              </w:rPr>
            </w:pPr>
            <w:r w:rsidRPr="00B4185B">
              <w:rPr>
                <w:rFonts w:ascii="Arial Narrow" w:hAnsi="Arial Narrow"/>
                <w:sz w:val="22"/>
                <w:szCs w:val="22"/>
                <w:lang w:val="uk-UA"/>
              </w:rPr>
              <w:t>Цей Акт приймання оформлено й підписано згідно з умовами договору: 9214/2026/32 дата [ДАТА] («договір»). Викладені в договорі умови регулюють тлумачення та дію цього Акта приймання і мають пріоритет над будь-якими іншими умовами, що містяться в цьому документі. Підписання цього документа не вважається відмовою від умов оригінального договору, передбачених ним прав або зобов’язань сторін, внесенням у них змін або засобом іншого впливу на них, окрім як тією мірою, якою цей документ є підтвердженням виконання договору.</w:t>
            </w:r>
          </w:p>
        </w:tc>
      </w:tr>
      <w:tr w:rsidR="00B4185B" w:rsidRPr="009B15EF" w14:paraId="55AC3BBC" w14:textId="10CA7FD6" w:rsidTr="0098213D">
        <w:tc>
          <w:tcPr>
            <w:tcW w:w="4151" w:type="dxa"/>
          </w:tcPr>
          <w:p w14:paraId="2D7AA8D8" w14:textId="77777777" w:rsidR="00B4185B" w:rsidRPr="00B4185B" w:rsidRDefault="00B4185B" w:rsidP="00B4185B">
            <w:pPr>
              <w:spacing w:after="0" w:afterAutospacing="0"/>
              <w:jc w:val="both"/>
              <w:rPr>
                <w:rFonts w:ascii="Arial Narrow" w:hAnsi="Arial Narrow"/>
                <w:sz w:val="22"/>
                <w:szCs w:val="22"/>
                <w:lang w:val="en-GB"/>
              </w:rPr>
            </w:pPr>
            <w:r w:rsidRPr="00B4185B">
              <w:rPr>
                <w:rFonts w:ascii="Arial Narrow" w:hAnsi="Arial Narrow"/>
                <w:sz w:val="22"/>
                <w:szCs w:val="22"/>
                <w:lang w:val="en-GB"/>
              </w:rPr>
              <w:t>The signatories hereby declare the following, subject to the signature of this document by all parties, and having effect as from the signature of the last of the parties to do so:</w:t>
            </w:r>
          </w:p>
        </w:tc>
        <w:tc>
          <w:tcPr>
            <w:tcW w:w="4152" w:type="dxa"/>
          </w:tcPr>
          <w:p w14:paraId="4396E539" w14:textId="57C16166" w:rsidR="00B4185B" w:rsidRPr="00B4185B" w:rsidRDefault="00B4185B" w:rsidP="00B4185B">
            <w:pPr>
              <w:spacing w:after="0" w:afterAutospacing="0"/>
              <w:jc w:val="both"/>
              <w:rPr>
                <w:rFonts w:ascii="Arial Narrow" w:hAnsi="Arial Narrow"/>
                <w:sz w:val="22"/>
                <w:szCs w:val="22"/>
                <w:lang w:val="uk-UA"/>
              </w:rPr>
            </w:pPr>
            <w:r w:rsidRPr="00B4185B">
              <w:rPr>
                <w:rFonts w:ascii="Arial Narrow" w:hAnsi="Arial Narrow"/>
                <w:sz w:val="22"/>
                <w:szCs w:val="22"/>
                <w:lang w:val="uk-UA"/>
              </w:rPr>
              <w:t>Особи, які підписали цей документ, заявляють таке за умови його підписання всіма сторонами й набрання чинності з моменту підписання останньою зі сторін:</w:t>
            </w:r>
          </w:p>
        </w:tc>
      </w:tr>
      <w:tr w:rsidR="00B4185B" w:rsidRPr="009B15EF" w14:paraId="04B72293" w14:textId="0EE48331" w:rsidTr="0098213D">
        <w:tc>
          <w:tcPr>
            <w:tcW w:w="4151" w:type="dxa"/>
          </w:tcPr>
          <w:p w14:paraId="4B7C9042"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deliverables described below have been delivered in accordance to the conditions laid down in the Contract;</w:t>
            </w:r>
          </w:p>
        </w:tc>
        <w:tc>
          <w:tcPr>
            <w:tcW w:w="4152" w:type="dxa"/>
          </w:tcPr>
          <w:p w14:paraId="6F89AD37" w14:textId="30C27C38"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описані нижче результати робіт було доставлено згідно з викладеними в Договорі умовами;</w:t>
            </w:r>
          </w:p>
        </w:tc>
      </w:tr>
      <w:tr w:rsidR="00B4185B" w:rsidRPr="009B15EF" w14:paraId="64E146AF" w14:textId="0FC6FC96" w:rsidTr="0098213D">
        <w:tc>
          <w:tcPr>
            <w:tcW w:w="4151" w:type="dxa"/>
          </w:tcPr>
          <w:p w14:paraId="00B618C7"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signatories have had sufficient opportunity to inspect the deliverables described below;</w:t>
            </w:r>
          </w:p>
        </w:tc>
        <w:tc>
          <w:tcPr>
            <w:tcW w:w="4152" w:type="dxa"/>
          </w:tcPr>
          <w:p w14:paraId="5FD4C5A8" w14:textId="302434FB"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особи, які підписали цей документ, мали достатню можливість перевірити описані нижче результати робіт;</w:t>
            </w:r>
          </w:p>
        </w:tc>
      </w:tr>
      <w:tr w:rsidR="00B4185B" w:rsidRPr="009B15EF" w14:paraId="06FEC202" w14:textId="00AF9C98" w:rsidTr="0098213D">
        <w:tc>
          <w:tcPr>
            <w:tcW w:w="4151" w:type="dxa"/>
          </w:tcPr>
          <w:p w14:paraId="316190DA"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deliverables conform to the standards and requirements described in in the Terms of Reference and Technical Requirements (Appendix III to the contract), subject to any comments made in this form;</w:t>
            </w:r>
          </w:p>
        </w:tc>
        <w:tc>
          <w:tcPr>
            <w:tcW w:w="4152" w:type="dxa"/>
          </w:tcPr>
          <w:p w14:paraId="6C172F89" w14:textId="78114358"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результати робіт відповідають стандартам і вимогам, визначеним у Технічному завданні та технічних вимогах (Додаток III до договору), з урахуванням усіх коментарів, наданих у цій формі;</w:t>
            </w:r>
          </w:p>
        </w:tc>
      </w:tr>
      <w:tr w:rsidR="00B4185B" w:rsidRPr="009B15EF" w14:paraId="2C0B65B7" w14:textId="50877D13" w:rsidTr="0098213D">
        <w:tc>
          <w:tcPr>
            <w:tcW w:w="4151" w:type="dxa"/>
          </w:tcPr>
          <w:p w14:paraId="76656CCA"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Council of Europe or its representative accepts delivery of the deliverables described;</w:t>
            </w:r>
          </w:p>
        </w:tc>
        <w:tc>
          <w:tcPr>
            <w:tcW w:w="4152" w:type="dxa"/>
          </w:tcPr>
          <w:p w14:paraId="78D63344" w14:textId="49516FB8"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Рада Європи або її представник приймає доставку описаних результатів робіт;</w:t>
            </w:r>
          </w:p>
        </w:tc>
      </w:tr>
      <w:tr w:rsidR="00B4185B" w:rsidRPr="009B15EF" w14:paraId="48240A31" w14:textId="4C79B116" w:rsidTr="0098213D">
        <w:tc>
          <w:tcPr>
            <w:tcW w:w="4151" w:type="dxa"/>
          </w:tcPr>
          <w:p w14:paraId="4C49D959"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Recipient or its representative accepts delivery of the deliverables described;</w:t>
            </w:r>
          </w:p>
        </w:tc>
        <w:tc>
          <w:tcPr>
            <w:tcW w:w="4152" w:type="dxa"/>
          </w:tcPr>
          <w:p w14:paraId="738B7CB8" w14:textId="5437BD49"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Одержувач або його представник приймає доставку описаних результатів робіт;</w:t>
            </w:r>
          </w:p>
        </w:tc>
      </w:tr>
      <w:tr w:rsidR="00B4185B" w:rsidRPr="009B15EF" w14:paraId="262FCF19" w14:textId="493C95FB" w:rsidTr="0098213D">
        <w:tc>
          <w:tcPr>
            <w:tcW w:w="4151" w:type="dxa"/>
          </w:tcPr>
          <w:p w14:paraId="29A7D1FE"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upon signature of the last of the parties, all rights, titles, and interest in the Deliverables -  as defined under  the contract -  shall transfer automatically from the Provider to the Recipient;</w:t>
            </w:r>
          </w:p>
        </w:tc>
        <w:tc>
          <w:tcPr>
            <w:tcW w:w="4152" w:type="dxa"/>
          </w:tcPr>
          <w:p w14:paraId="345290D5" w14:textId="79657262"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після підписання всіма трьома Сторонами усі права, в тому числі майнові, щодо Результатів робіт, як це визначено в договорі, автоматично переходять від Постачальника до Одержувача;</w:t>
            </w:r>
          </w:p>
        </w:tc>
      </w:tr>
      <w:tr w:rsidR="00B4185B" w:rsidRPr="009B15EF" w14:paraId="1B699958" w14:textId="5E8AFC44" w:rsidTr="0098213D">
        <w:tc>
          <w:tcPr>
            <w:tcW w:w="4151" w:type="dxa"/>
          </w:tcPr>
          <w:p w14:paraId="1328B30C"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lastRenderedPageBreak/>
              <w:t>That the Council shall be liable to pay the balance of the contract of the contract, subject to any reduction provided for in the terms of the contract;</w:t>
            </w:r>
          </w:p>
        </w:tc>
        <w:tc>
          <w:tcPr>
            <w:tcW w:w="4152" w:type="dxa"/>
          </w:tcPr>
          <w:p w14:paraId="14FCA216" w14:textId="43E203C6" w:rsidR="00B4185B" w:rsidRPr="00B4185B" w:rsidRDefault="00B4185B">
            <w:pPr>
              <w:pStyle w:val="ListParagraph"/>
              <w:numPr>
                <w:ilvl w:val="0"/>
                <w:numId w:val="3"/>
              </w:numPr>
              <w:tabs>
                <w:tab w:val="left" w:pos="306"/>
              </w:tabs>
              <w:contextualSpacing/>
              <w:jc w:val="both"/>
              <w:rPr>
                <w:rFonts w:ascii="Arial Narrow" w:hAnsi="Arial Narrow"/>
                <w:lang w:val="uk-UA"/>
              </w:rPr>
            </w:pPr>
            <w:r w:rsidRPr="00B4185B">
              <w:rPr>
                <w:rFonts w:ascii="Arial Narrow" w:hAnsi="Arial Narrow"/>
                <w:lang w:val="uk-UA"/>
              </w:rPr>
              <w:t>що Рада відповідає за оплату вартості за договором, з урахуванням передбачених умовами договору зменшень вартості;</w:t>
            </w:r>
          </w:p>
        </w:tc>
      </w:tr>
      <w:tr w:rsidR="00B4185B" w:rsidRPr="009B15EF" w14:paraId="71D593E3" w14:textId="3AE2D041" w:rsidTr="0098213D">
        <w:tc>
          <w:tcPr>
            <w:tcW w:w="4151" w:type="dxa"/>
          </w:tcPr>
          <w:p w14:paraId="3D2C9179"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supplier shall remain liable to deliver any services remaining to be delivered as described in the Terms or Reference and Technical Requirements for IT equipment and software and indicated in the relevant box below;</w:t>
            </w:r>
          </w:p>
        </w:tc>
        <w:tc>
          <w:tcPr>
            <w:tcW w:w="4152" w:type="dxa"/>
          </w:tcPr>
          <w:p w14:paraId="2A5C122D" w14:textId="50B7AB9B"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що Постачальник продовжує нести відповідальність за надання всіх послуг, які ще мають бути надані, як це передбачено в технічному завданні або Технічних вимогах до ІТ-обладнання та програмного забезпечення та зазначено у відповідному полі нижче;</w:t>
            </w:r>
          </w:p>
        </w:tc>
      </w:tr>
      <w:tr w:rsidR="00B4185B" w:rsidRPr="009B15EF" w14:paraId="31AB49A0" w14:textId="2932038B" w:rsidTr="0098213D">
        <w:tc>
          <w:tcPr>
            <w:tcW w:w="4151" w:type="dxa"/>
          </w:tcPr>
          <w:p w14:paraId="29976FDD"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any warranties and other terms of the contract deemed to run from the time of delivery shall, for those deliverables described below, commence as from midnight on the date of signature of the last of the parties;</w:t>
            </w:r>
          </w:p>
        </w:tc>
        <w:tc>
          <w:tcPr>
            <w:tcW w:w="4152" w:type="dxa"/>
          </w:tcPr>
          <w:p w14:paraId="7EBEB200" w14:textId="313F29A2"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що гарантії та інші умови договору, строк дії яких розпочинається з моменту доставки, стосовно описаних нижче результатів робіт розпочинається з опівночі в дату підписання останньою зі сторін;</w:t>
            </w:r>
          </w:p>
        </w:tc>
      </w:tr>
      <w:tr w:rsidR="00B4185B" w:rsidRPr="009B15EF" w14:paraId="5B28E32F" w14:textId="74BFA747" w:rsidTr="0098213D">
        <w:tc>
          <w:tcPr>
            <w:tcW w:w="4151" w:type="dxa"/>
          </w:tcPr>
          <w:p w14:paraId="13345EE3"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That the terms and conditions of the contract remain valid between all of the parties to the contract;</w:t>
            </w:r>
          </w:p>
        </w:tc>
        <w:tc>
          <w:tcPr>
            <w:tcW w:w="4152" w:type="dxa"/>
          </w:tcPr>
          <w:p w14:paraId="7781439A" w14:textId="5F2CFAE6"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що умови договору залишаються чинними для всіх його сторін;</w:t>
            </w:r>
          </w:p>
        </w:tc>
      </w:tr>
      <w:tr w:rsidR="00B4185B" w:rsidRPr="009B15EF" w14:paraId="07D5B072" w14:textId="350B720B" w:rsidTr="0098213D">
        <w:tc>
          <w:tcPr>
            <w:tcW w:w="4151" w:type="dxa"/>
          </w:tcPr>
          <w:p w14:paraId="4AA06F2B" w14:textId="77777777"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In particular, that the acceptance of the goods described shall not be considered to waive or exclude liability under the terms of any warranty, express or implied, and that the Provider shall remain liable to perform under the warranty or to pay damages for breach of any of the terms of the contract.</w:t>
            </w:r>
          </w:p>
        </w:tc>
        <w:tc>
          <w:tcPr>
            <w:tcW w:w="4152" w:type="dxa"/>
          </w:tcPr>
          <w:p w14:paraId="1322D6A8" w14:textId="5BA23B98" w:rsidR="00B4185B" w:rsidRPr="00B4185B" w:rsidRDefault="00B4185B">
            <w:pPr>
              <w:pStyle w:val="ListParagraph"/>
              <w:numPr>
                <w:ilvl w:val="0"/>
                <w:numId w:val="3"/>
              </w:numPr>
              <w:tabs>
                <w:tab w:val="left" w:pos="306"/>
              </w:tabs>
              <w:contextualSpacing/>
              <w:jc w:val="both"/>
              <w:rPr>
                <w:rFonts w:ascii="Arial Narrow" w:hAnsi="Arial Narrow"/>
                <w:lang w:val="en-GB"/>
              </w:rPr>
            </w:pPr>
            <w:r w:rsidRPr="00B4185B">
              <w:rPr>
                <w:rFonts w:ascii="Arial Narrow" w:hAnsi="Arial Narrow"/>
                <w:lang w:val="en-GB"/>
              </w:rPr>
              <w:t>зокрема, що приймання описаних товарів не вважається відмовою або виключенням відповідальності за умовами будь-якої прямої чи непрямої гарантії, а також що Постачальник залишається відповідальним за виконання своїх обов’язків за гарантією або за сплату відшкодування за порушення будь-яких умов договору.</w:t>
            </w:r>
          </w:p>
        </w:tc>
      </w:tr>
    </w:tbl>
    <w:p w14:paraId="2F7DAA72" w14:textId="77777777" w:rsidR="0098213D" w:rsidRDefault="0098213D">
      <w:pPr>
        <w:autoSpaceDE/>
        <w:autoSpaceDN/>
        <w:spacing w:after="0" w:afterAutospacing="0"/>
        <w:rPr>
          <w:rFonts w:ascii="Arial Narrow" w:hAnsi="Arial Narrow"/>
          <w:lang w:val="uk-UA"/>
        </w:rPr>
      </w:pPr>
      <w:r>
        <w:rPr>
          <w:rFonts w:ascii="Arial Narrow" w:hAnsi="Arial Narrow"/>
          <w:lang w:val="uk-UA"/>
        </w:rPr>
        <w:br w:type="page"/>
      </w:r>
    </w:p>
    <w:tbl>
      <w:tblPr>
        <w:tblStyle w:val="TableGrid"/>
        <w:tblW w:w="9639"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630"/>
        <w:gridCol w:w="363"/>
        <w:gridCol w:w="368"/>
        <w:gridCol w:w="517"/>
        <w:gridCol w:w="1272"/>
        <w:gridCol w:w="959"/>
        <w:gridCol w:w="2164"/>
        <w:gridCol w:w="106"/>
        <w:gridCol w:w="992"/>
        <w:gridCol w:w="2268"/>
      </w:tblGrid>
      <w:tr w:rsidR="004E322A" w:rsidRPr="009B15EF" w14:paraId="6935EA9C" w14:textId="77777777" w:rsidTr="004047FD">
        <w:trPr>
          <w:trHeight w:val="532"/>
        </w:trPr>
        <w:tc>
          <w:tcPr>
            <w:tcW w:w="9639" w:type="dxa"/>
            <w:gridSpan w:val="10"/>
            <w:shd w:val="clear" w:color="auto" w:fill="F2F2F2"/>
            <w:vAlign w:val="center"/>
          </w:tcPr>
          <w:p w14:paraId="729E4242" w14:textId="051D0AF9" w:rsidR="004E322A" w:rsidRPr="00B4185B" w:rsidRDefault="004E322A" w:rsidP="00DA78DC">
            <w:pPr>
              <w:jc w:val="center"/>
              <w:rPr>
                <w:rFonts w:ascii="Arial Narrow" w:hAnsi="Arial Narrow"/>
                <w:b/>
                <w:sz w:val="18"/>
                <w:szCs w:val="18"/>
                <w:lang w:val="en-US"/>
              </w:rPr>
            </w:pPr>
            <w:r w:rsidRPr="00866F6A">
              <w:rPr>
                <w:rFonts w:ascii="Arial Narrow" w:hAnsi="Arial Narrow"/>
                <w:b/>
                <w:sz w:val="18"/>
                <w:szCs w:val="18"/>
                <w:lang w:val="en-GB"/>
              </w:rPr>
              <w:lastRenderedPageBreak/>
              <w:t>DETAILS OF DELIVERY</w:t>
            </w:r>
            <w:r w:rsidR="00B4185B" w:rsidRPr="00B4185B">
              <w:rPr>
                <w:rFonts w:ascii="Arial Narrow" w:hAnsi="Arial Narrow"/>
                <w:b/>
                <w:sz w:val="18"/>
                <w:szCs w:val="18"/>
                <w:lang w:val="en-US"/>
              </w:rPr>
              <w:t xml:space="preserve">/ </w:t>
            </w:r>
            <w:r w:rsidR="00B4185B">
              <w:rPr>
                <w:rFonts w:ascii="Arial Narrow" w:hAnsi="Arial Narrow"/>
                <w:b/>
                <w:sz w:val="18"/>
                <w:szCs w:val="18"/>
              </w:rPr>
              <w:t>ВІДОМОСТІ</w:t>
            </w:r>
            <w:r w:rsidR="00B4185B" w:rsidRPr="00B4185B">
              <w:rPr>
                <w:rFonts w:ascii="Arial Narrow" w:hAnsi="Arial Narrow"/>
                <w:b/>
                <w:sz w:val="18"/>
                <w:szCs w:val="18"/>
                <w:lang w:val="en-US"/>
              </w:rPr>
              <w:t xml:space="preserve"> </w:t>
            </w:r>
            <w:r w:rsidR="00B4185B">
              <w:rPr>
                <w:rFonts w:ascii="Arial Narrow" w:hAnsi="Arial Narrow"/>
                <w:b/>
                <w:sz w:val="18"/>
                <w:szCs w:val="18"/>
              </w:rPr>
              <w:t>ПРО</w:t>
            </w:r>
            <w:r w:rsidR="00B4185B" w:rsidRPr="00B4185B">
              <w:rPr>
                <w:rFonts w:ascii="Arial Narrow" w:hAnsi="Arial Narrow"/>
                <w:b/>
                <w:sz w:val="18"/>
                <w:szCs w:val="18"/>
                <w:lang w:val="en-US"/>
              </w:rPr>
              <w:t xml:space="preserve"> </w:t>
            </w:r>
            <w:r w:rsidR="00B4185B">
              <w:rPr>
                <w:rFonts w:ascii="Arial Narrow" w:hAnsi="Arial Narrow"/>
                <w:b/>
                <w:sz w:val="18"/>
                <w:szCs w:val="18"/>
              </w:rPr>
              <w:t>ДОСТАВКУ</w:t>
            </w:r>
          </w:p>
          <w:p w14:paraId="3C60D0C5" w14:textId="153B4C4C" w:rsidR="004E322A" w:rsidRPr="00B4185B" w:rsidRDefault="004E322A" w:rsidP="00DA78DC">
            <w:pPr>
              <w:jc w:val="center"/>
              <w:rPr>
                <w:rFonts w:ascii="Arial Narrow" w:hAnsi="Arial Narrow"/>
                <w:sz w:val="18"/>
                <w:szCs w:val="18"/>
                <w:lang w:val="en-US"/>
              </w:rPr>
            </w:pPr>
            <w:r w:rsidRPr="00866F6A">
              <w:rPr>
                <w:rFonts w:ascii="Arial Narrow" w:hAnsi="Arial Narrow"/>
                <w:sz w:val="18"/>
                <w:szCs w:val="18"/>
                <w:lang w:val="en-GB"/>
              </w:rPr>
              <w:t>(Please complete the table below before signing)</w:t>
            </w:r>
            <w:r w:rsidR="00B4185B" w:rsidRPr="00B4185B">
              <w:rPr>
                <w:rFonts w:ascii="Arial Narrow" w:hAnsi="Arial Narrow"/>
                <w:sz w:val="18"/>
                <w:szCs w:val="18"/>
                <w:lang w:val="en-US"/>
              </w:rPr>
              <w:t>/ (</w:t>
            </w:r>
            <w:r w:rsidR="00B4185B">
              <w:rPr>
                <w:rFonts w:ascii="Arial Narrow" w:hAnsi="Arial Narrow"/>
                <w:sz w:val="18"/>
                <w:szCs w:val="18"/>
              </w:rPr>
              <w:t>Заповніть</w:t>
            </w:r>
            <w:r w:rsidR="00B4185B" w:rsidRPr="00B4185B">
              <w:rPr>
                <w:rFonts w:ascii="Arial Narrow" w:hAnsi="Arial Narrow"/>
                <w:sz w:val="18"/>
                <w:szCs w:val="18"/>
                <w:lang w:val="en-US"/>
              </w:rPr>
              <w:t xml:space="preserve"> </w:t>
            </w:r>
            <w:r w:rsidR="00B4185B">
              <w:rPr>
                <w:rFonts w:ascii="Arial Narrow" w:hAnsi="Arial Narrow"/>
                <w:sz w:val="18"/>
                <w:szCs w:val="18"/>
              </w:rPr>
              <w:t>представлену</w:t>
            </w:r>
            <w:r w:rsidR="00B4185B" w:rsidRPr="00B4185B">
              <w:rPr>
                <w:rFonts w:ascii="Arial Narrow" w:hAnsi="Arial Narrow"/>
                <w:sz w:val="18"/>
                <w:szCs w:val="18"/>
                <w:lang w:val="en-US"/>
              </w:rPr>
              <w:t xml:space="preserve"> </w:t>
            </w:r>
            <w:r w:rsidR="00B4185B">
              <w:rPr>
                <w:rFonts w:ascii="Arial Narrow" w:hAnsi="Arial Narrow"/>
                <w:sz w:val="18"/>
                <w:szCs w:val="18"/>
              </w:rPr>
              <w:t>нижче</w:t>
            </w:r>
            <w:r w:rsidR="00B4185B" w:rsidRPr="00B4185B">
              <w:rPr>
                <w:rFonts w:ascii="Arial Narrow" w:hAnsi="Arial Narrow"/>
                <w:sz w:val="18"/>
                <w:szCs w:val="18"/>
                <w:lang w:val="en-US"/>
              </w:rPr>
              <w:t xml:space="preserve"> </w:t>
            </w:r>
            <w:r w:rsidR="00B4185B">
              <w:rPr>
                <w:rFonts w:ascii="Arial Narrow" w:hAnsi="Arial Narrow"/>
                <w:sz w:val="18"/>
                <w:szCs w:val="18"/>
              </w:rPr>
              <w:t>таблицю</w:t>
            </w:r>
            <w:r w:rsidR="00B4185B" w:rsidRPr="00B4185B">
              <w:rPr>
                <w:rFonts w:ascii="Arial Narrow" w:hAnsi="Arial Narrow"/>
                <w:sz w:val="18"/>
                <w:szCs w:val="18"/>
                <w:lang w:val="en-US"/>
              </w:rPr>
              <w:t xml:space="preserve"> </w:t>
            </w:r>
            <w:r w:rsidR="00B4185B">
              <w:rPr>
                <w:rFonts w:ascii="Arial Narrow" w:hAnsi="Arial Narrow"/>
                <w:sz w:val="18"/>
                <w:szCs w:val="18"/>
              </w:rPr>
              <w:t>перед</w:t>
            </w:r>
            <w:r w:rsidR="00B4185B" w:rsidRPr="00B4185B">
              <w:rPr>
                <w:rFonts w:ascii="Arial Narrow" w:hAnsi="Arial Narrow"/>
                <w:sz w:val="18"/>
                <w:szCs w:val="18"/>
                <w:lang w:val="en-US"/>
              </w:rPr>
              <w:t xml:space="preserve"> </w:t>
            </w:r>
            <w:r w:rsidR="00B4185B">
              <w:rPr>
                <w:rFonts w:ascii="Arial Narrow" w:hAnsi="Arial Narrow"/>
                <w:sz w:val="18"/>
                <w:szCs w:val="18"/>
              </w:rPr>
              <w:t>підписанням</w:t>
            </w:r>
            <w:r w:rsidR="00B4185B" w:rsidRPr="00B4185B">
              <w:rPr>
                <w:rFonts w:ascii="Arial Narrow" w:hAnsi="Arial Narrow"/>
                <w:sz w:val="18"/>
                <w:szCs w:val="18"/>
                <w:lang w:val="en-US"/>
              </w:rPr>
              <w:t>)</w:t>
            </w:r>
          </w:p>
        </w:tc>
      </w:tr>
      <w:tr w:rsidR="004047FD" w:rsidRPr="00866F6A" w14:paraId="66E81BA7" w14:textId="77777777" w:rsidTr="004047FD">
        <w:trPr>
          <w:trHeight w:val="475"/>
        </w:trPr>
        <w:tc>
          <w:tcPr>
            <w:tcW w:w="1361" w:type="dxa"/>
            <w:gridSpan w:val="3"/>
            <w:shd w:val="clear" w:color="auto" w:fill="F2F2F2"/>
            <w:vAlign w:val="center"/>
          </w:tcPr>
          <w:p w14:paraId="547642BB" w14:textId="21D37122" w:rsidR="004E322A" w:rsidRPr="00866F6A" w:rsidRDefault="004E322A" w:rsidP="00DA78DC">
            <w:pPr>
              <w:jc w:val="right"/>
              <w:rPr>
                <w:rFonts w:ascii="Arial Narrow" w:hAnsi="Arial Narrow"/>
                <w:b/>
                <w:sz w:val="18"/>
                <w:szCs w:val="18"/>
                <w:lang w:val="en-GB"/>
              </w:rPr>
            </w:pPr>
            <w:r w:rsidRPr="00866F6A">
              <w:rPr>
                <w:rFonts w:ascii="Arial Narrow" w:hAnsi="Arial Narrow"/>
                <w:b/>
                <w:sz w:val="18"/>
                <w:szCs w:val="18"/>
                <w:lang w:val="en-GB"/>
              </w:rPr>
              <w:t>Order reference</w:t>
            </w:r>
            <w:r w:rsidR="00B4185B">
              <w:rPr>
                <w:rFonts w:ascii="Arial Narrow" w:hAnsi="Arial Narrow"/>
                <w:b/>
                <w:sz w:val="18"/>
                <w:szCs w:val="18"/>
                <w:lang w:val="ru-RU"/>
              </w:rPr>
              <w:t>/</w:t>
            </w:r>
            <w:r w:rsidR="00B4185B">
              <w:rPr>
                <w:rFonts w:ascii="Arial Narrow" w:hAnsi="Arial Narrow"/>
                <w:b/>
                <w:sz w:val="18"/>
                <w:szCs w:val="18"/>
              </w:rPr>
              <w:t xml:space="preserve"> Номер замовлення</w:t>
            </w:r>
            <w:r w:rsidRPr="00866F6A">
              <w:rPr>
                <w:rFonts w:ascii="Arial Narrow" w:hAnsi="Arial Narrow"/>
                <w:b/>
                <w:sz w:val="18"/>
                <w:szCs w:val="18"/>
                <w:lang w:val="en-GB"/>
              </w:rPr>
              <w:t xml:space="preserve"> ►</w:t>
            </w:r>
          </w:p>
        </w:tc>
        <w:tc>
          <w:tcPr>
            <w:tcW w:w="8278" w:type="dxa"/>
            <w:gridSpan w:val="7"/>
            <w:vAlign w:val="center"/>
          </w:tcPr>
          <w:p w14:paraId="57EAD487" w14:textId="77777777" w:rsidR="004E322A" w:rsidRPr="00866F6A" w:rsidRDefault="004E322A" w:rsidP="00DA78DC">
            <w:pPr>
              <w:rPr>
                <w:rFonts w:ascii="Arial Narrow" w:hAnsi="Arial Narrow"/>
                <w:sz w:val="18"/>
                <w:szCs w:val="18"/>
                <w:lang w:val="en-GB"/>
              </w:rPr>
            </w:pPr>
          </w:p>
        </w:tc>
      </w:tr>
      <w:tr w:rsidR="004047FD" w:rsidRPr="009B15EF" w14:paraId="4073DFAB" w14:textId="77777777" w:rsidTr="004047FD">
        <w:trPr>
          <w:trHeight w:val="475"/>
        </w:trPr>
        <w:tc>
          <w:tcPr>
            <w:tcW w:w="1361" w:type="dxa"/>
            <w:gridSpan w:val="3"/>
            <w:shd w:val="clear" w:color="auto" w:fill="F2F2F2"/>
            <w:vAlign w:val="center"/>
          </w:tcPr>
          <w:p w14:paraId="7179C2FC" w14:textId="647CD68F" w:rsidR="004E322A" w:rsidRPr="00866F6A" w:rsidRDefault="004E322A" w:rsidP="00DA78DC">
            <w:pPr>
              <w:jc w:val="right"/>
              <w:rPr>
                <w:rFonts w:ascii="Arial Narrow" w:hAnsi="Arial Narrow"/>
                <w:b/>
                <w:sz w:val="18"/>
                <w:szCs w:val="18"/>
                <w:lang w:val="en-GB"/>
              </w:rPr>
            </w:pPr>
            <w:r w:rsidRPr="00866F6A">
              <w:rPr>
                <w:rFonts w:ascii="Arial Narrow" w:hAnsi="Arial Narrow"/>
                <w:b/>
                <w:sz w:val="18"/>
                <w:szCs w:val="18"/>
                <w:lang w:val="en-GB"/>
              </w:rPr>
              <w:t>Place of delivery</w:t>
            </w:r>
            <w:r w:rsidR="00B4185B" w:rsidRPr="00B4185B">
              <w:rPr>
                <w:rFonts w:ascii="Arial Narrow" w:hAnsi="Arial Narrow"/>
                <w:b/>
                <w:sz w:val="18"/>
                <w:szCs w:val="18"/>
                <w:lang w:val="en-US"/>
              </w:rPr>
              <w:t xml:space="preserve">/ </w:t>
            </w:r>
            <w:r w:rsidR="00B4185B">
              <w:rPr>
                <w:rFonts w:ascii="Arial Narrow" w:hAnsi="Arial Narrow"/>
                <w:b/>
                <w:sz w:val="18"/>
                <w:szCs w:val="18"/>
              </w:rPr>
              <w:t>Місце</w:t>
            </w:r>
            <w:r w:rsidR="00B4185B" w:rsidRPr="00B4185B">
              <w:rPr>
                <w:rFonts w:ascii="Arial Narrow" w:hAnsi="Arial Narrow"/>
                <w:b/>
                <w:sz w:val="18"/>
                <w:szCs w:val="18"/>
                <w:lang w:val="en-US"/>
              </w:rPr>
              <w:t xml:space="preserve"> </w:t>
            </w:r>
            <w:r w:rsidR="00B4185B">
              <w:rPr>
                <w:rFonts w:ascii="Arial Narrow" w:hAnsi="Arial Narrow"/>
                <w:b/>
                <w:sz w:val="18"/>
                <w:szCs w:val="18"/>
              </w:rPr>
              <w:t>доставки</w:t>
            </w:r>
            <w:r w:rsidRPr="00866F6A">
              <w:rPr>
                <w:rFonts w:ascii="Arial Narrow" w:hAnsi="Arial Narrow"/>
                <w:b/>
                <w:sz w:val="18"/>
                <w:szCs w:val="18"/>
                <w:lang w:val="en-GB"/>
              </w:rPr>
              <w:t xml:space="preserve"> ►</w:t>
            </w:r>
          </w:p>
        </w:tc>
        <w:tc>
          <w:tcPr>
            <w:tcW w:w="8278" w:type="dxa"/>
            <w:gridSpan w:val="7"/>
            <w:vAlign w:val="center"/>
          </w:tcPr>
          <w:p w14:paraId="673A3E46" w14:textId="77777777" w:rsidR="004E322A" w:rsidRPr="00866F6A" w:rsidRDefault="004E322A" w:rsidP="00DA78DC">
            <w:pPr>
              <w:rPr>
                <w:rFonts w:ascii="Arial Narrow" w:hAnsi="Arial Narrow"/>
                <w:sz w:val="18"/>
                <w:szCs w:val="18"/>
                <w:lang w:val="en-GB"/>
              </w:rPr>
            </w:pPr>
          </w:p>
        </w:tc>
      </w:tr>
      <w:tr w:rsidR="004047FD" w:rsidRPr="009B15EF" w14:paraId="22B77C70" w14:textId="77777777" w:rsidTr="004047FD">
        <w:trPr>
          <w:trHeight w:val="475"/>
        </w:trPr>
        <w:tc>
          <w:tcPr>
            <w:tcW w:w="1361" w:type="dxa"/>
            <w:gridSpan w:val="3"/>
            <w:shd w:val="clear" w:color="auto" w:fill="F2F2F2"/>
            <w:vAlign w:val="center"/>
          </w:tcPr>
          <w:p w14:paraId="38586D9A" w14:textId="3DEFCF38" w:rsidR="004E322A" w:rsidRPr="00866F6A" w:rsidRDefault="004E322A" w:rsidP="00DA78DC">
            <w:pPr>
              <w:jc w:val="right"/>
              <w:rPr>
                <w:rFonts w:ascii="Arial Narrow" w:hAnsi="Arial Narrow"/>
                <w:b/>
                <w:sz w:val="18"/>
                <w:szCs w:val="18"/>
                <w:lang w:val="en-GB"/>
              </w:rPr>
            </w:pPr>
            <w:r w:rsidRPr="00866F6A">
              <w:rPr>
                <w:rFonts w:ascii="Arial Narrow" w:hAnsi="Arial Narrow"/>
                <w:b/>
                <w:sz w:val="18"/>
                <w:szCs w:val="18"/>
                <w:lang w:val="en-GB"/>
              </w:rPr>
              <w:t>Date of Delivery</w:t>
            </w:r>
            <w:r w:rsidR="00B4185B">
              <w:rPr>
                <w:rFonts w:ascii="Arial Narrow" w:hAnsi="Arial Narrow"/>
                <w:b/>
                <w:sz w:val="18"/>
                <w:szCs w:val="18"/>
                <w:lang w:val="ru-RU"/>
              </w:rPr>
              <w:t>/</w:t>
            </w:r>
            <w:r w:rsidR="00B4185B" w:rsidRPr="009B15EF">
              <w:rPr>
                <w:rFonts w:ascii="Arial Narrow" w:hAnsi="Arial Narrow"/>
                <w:b/>
                <w:sz w:val="18"/>
                <w:szCs w:val="18"/>
                <w:lang w:val="en-US"/>
              </w:rPr>
              <w:t xml:space="preserve"> </w:t>
            </w:r>
            <w:r w:rsidR="00B4185B">
              <w:rPr>
                <w:rFonts w:ascii="Arial Narrow" w:hAnsi="Arial Narrow"/>
                <w:b/>
                <w:sz w:val="18"/>
                <w:szCs w:val="18"/>
              </w:rPr>
              <w:t>Дата</w:t>
            </w:r>
            <w:r w:rsidR="00B4185B" w:rsidRPr="009B15EF">
              <w:rPr>
                <w:rFonts w:ascii="Arial Narrow" w:hAnsi="Arial Narrow"/>
                <w:b/>
                <w:sz w:val="18"/>
                <w:szCs w:val="18"/>
                <w:lang w:val="en-US"/>
              </w:rPr>
              <w:t xml:space="preserve"> </w:t>
            </w:r>
            <w:r w:rsidR="00B4185B">
              <w:rPr>
                <w:rFonts w:ascii="Arial Narrow" w:hAnsi="Arial Narrow"/>
                <w:b/>
                <w:sz w:val="18"/>
                <w:szCs w:val="18"/>
              </w:rPr>
              <w:t>доставки</w:t>
            </w:r>
            <w:r w:rsidRPr="00866F6A">
              <w:rPr>
                <w:rFonts w:ascii="Arial Narrow" w:hAnsi="Arial Narrow"/>
                <w:b/>
                <w:sz w:val="18"/>
                <w:szCs w:val="18"/>
                <w:lang w:val="en-GB"/>
              </w:rPr>
              <w:t xml:space="preserve"> ►</w:t>
            </w:r>
          </w:p>
        </w:tc>
        <w:tc>
          <w:tcPr>
            <w:tcW w:w="8278" w:type="dxa"/>
            <w:gridSpan w:val="7"/>
            <w:vAlign w:val="center"/>
          </w:tcPr>
          <w:p w14:paraId="3371758D" w14:textId="77777777" w:rsidR="004E322A" w:rsidRPr="00866F6A" w:rsidRDefault="004E322A" w:rsidP="00DA78DC">
            <w:pPr>
              <w:rPr>
                <w:rFonts w:ascii="Arial Narrow" w:hAnsi="Arial Narrow"/>
                <w:sz w:val="18"/>
                <w:szCs w:val="18"/>
                <w:lang w:val="en-GB"/>
              </w:rPr>
            </w:pPr>
          </w:p>
        </w:tc>
      </w:tr>
      <w:tr w:rsidR="004E322A" w:rsidRPr="00B4185B" w14:paraId="69C1B247" w14:textId="77777777" w:rsidTr="00B4185B">
        <w:trPr>
          <w:trHeight w:val="376"/>
        </w:trPr>
        <w:tc>
          <w:tcPr>
            <w:tcW w:w="1361" w:type="dxa"/>
            <w:gridSpan w:val="3"/>
            <w:vMerge w:val="restart"/>
            <w:shd w:val="clear" w:color="auto" w:fill="F2F2F2"/>
            <w:vAlign w:val="center"/>
          </w:tcPr>
          <w:p w14:paraId="742DA2D6" w14:textId="4214058D" w:rsidR="004E322A" w:rsidRPr="009B15EF" w:rsidRDefault="004E322A" w:rsidP="00DA78DC">
            <w:pPr>
              <w:jc w:val="right"/>
              <w:rPr>
                <w:rFonts w:ascii="Arial Narrow" w:hAnsi="Arial Narrow"/>
                <w:b/>
                <w:sz w:val="18"/>
                <w:szCs w:val="18"/>
                <w:lang w:val="en-US"/>
              </w:rPr>
            </w:pPr>
            <w:r w:rsidRPr="009B15EF">
              <w:rPr>
                <w:rFonts w:ascii="Arial Narrow" w:hAnsi="Arial Narrow"/>
                <w:b/>
                <w:sz w:val="18"/>
                <w:szCs w:val="18"/>
                <w:lang w:val="en-US"/>
              </w:rPr>
              <w:t>Details of the deliverables delivered</w:t>
            </w:r>
            <w:r w:rsidR="00B4185B" w:rsidRPr="009B15EF">
              <w:rPr>
                <w:rFonts w:ascii="Arial Narrow" w:hAnsi="Arial Narrow"/>
                <w:b/>
                <w:sz w:val="18"/>
                <w:szCs w:val="18"/>
                <w:lang w:val="en-US"/>
              </w:rPr>
              <w:t xml:space="preserve">/ </w:t>
            </w:r>
            <w:r w:rsidR="00B4185B">
              <w:rPr>
                <w:rFonts w:ascii="Arial Narrow" w:hAnsi="Arial Narrow"/>
                <w:b/>
                <w:sz w:val="18"/>
                <w:szCs w:val="18"/>
              </w:rPr>
              <w:t>Відомості</w:t>
            </w:r>
            <w:r w:rsidR="00B4185B" w:rsidRPr="009B15EF">
              <w:rPr>
                <w:rFonts w:ascii="Arial Narrow" w:hAnsi="Arial Narrow"/>
                <w:b/>
                <w:sz w:val="18"/>
                <w:szCs w:val="18"/>
                <w:lang w:val="en-US"/>
              </w:rPr>
              <w:t xml:space="preserve"> </w:t>
            </w:r>
            <w:r w:rsidR="00B4185B">
              <w:rPr>
                <w:rFonts w:ascii="Arial Narrow" w:hAnsi="Arial Narrow"/>
                <w:b/>
                <w:sz w:val="18"/>
                <w:szCs w:val="18"/>
              </w:rPr>
              <w:t>про</w:t>
            </w:r>
            <w:r w:rsidR="00B4185B" w:rsidRPr="009B15EF">
              <w:rPr>
                <w:rFonts w:ascii="Arial Narrow" w:hAnsi="Arial Narrow"/>
                <w:b/>
                <w:sz w:val="18"/>
                <w:szCs w:val="18"/>
                <w:lang w:val="en-US"/>
              </w:rPr>
              <w:t xml:space="preserve"> </w:t>
            </w:r>
            <w:r w:rsidR="00B4185B">
              <w:rPr>
                <w:rFonts w:ascii="Arial Narrow" w:hAnsi="Arial Narrow"/>
                <w:b/>
                <w:sz w:val="18"/>
                <w:szCs w:val="18"/>
              </w:rPr>
              <w:t>доставлені</w:t>
            </w:r>
            <w:r w:rsidR="00B4185B" w:rsidRPr="009B15EF">
              <w:rPr>
                <w:rFonts w:ascii="Arial Narrow" w:hAnsi="Arial Narrow"/>
                <w:b/>
                <w:sz w:val="18"/>
                <w:szCs w:val="18"/>
                <w:lang w:val="en-US"/>
              </w:rPr>
              <w:t xml:space="preserve"> </w:t>
            </w:r>
            <w:r w:rsidR="00B4185B">
              <w:rPr>
                <w:rFonts w:ascii="Arial Narrow" w:hAnsi="Arial Narrow"/>
                <w:b/>
                <w:sz w:val="18"/>
                <w:szCs w:val="18"/>
              </w:rPr>
              <w:t>результати</w:t>
            </w:r>
            <w:r w:rsidR="00B4185B" w:rsidRPr="009B15EF">
              <w:rPr>
                <w:rFonts w:ascii="Arial Narrow" w:hAnsi="Arial Narrow"/>
                <w:b/>
                <w:sz w:val="18"/>
                <w:szCs w:val="18"/>
                <w:lang w:val="en-US"/>
              </w:rPr>
              <w:t xml:space="preserve"> </w:t>
            </w:r>
            <w:r w:rsidR="00B4185B">
              <w:rPr>
                <w:rFonts w:ascii="Arial Narrow" w:hAnsi="Arial Narrow"/>
                <w:b/>
                <w:sz w:val="18"/>
                <w:szCs w:val="18"/>
              </w:rPr>
              <w:t>робіт</w:t>
            </w:r>
            <w:r w:rsidRPr="009B15EF">
              <w:rPr>
                <w:rFonts w:ascii="Arial Narrow" w:hAnsi="Arial Narrow"/>
                <w:b/>
                <w:sz w:val="18"/>
                <w:szCs w:val="18"/>
                <w:lang w:val="en-US"/>
              </w:rPr>
              <w:t xml:space="preserve"> ►</w:t>
            </w:r>
          </w:p>
        </w:tc>
        <w:tc>
          <w:tcPr>
            <w:tcW w:w="4912" w:type="dxa"/>
            <w:gridSpan w:val="4"/>
            <w:vAlign w:val="center"/>
          </w:tcPr>
          <w:p w14:paraId="15CCD6E4" w14:textId="6E00D97B" w:rsidR="004E322A" w:rsidRPr="00B4185B" w:rsidRDefault="004E322A" w:rsidP="00DA78DC">
            <w:pPr>
              <w:jc w:val="center"/>
              <w:rPr>
                <w:rFonts w:ascii="Arial Narrow" w:hAnsi="Arial Narrow"/>
                <w:sz w:val="18"/>
                <w:szCs w:val="18"/>
                <w:lang w:val="ru-RU"/>
              </w:rPr>
            </w:pPr>
            <w:r w:rsidRPr="00866F6A">
              <w:rPr>
                <w:rFonts w:ascii="Arial Narrow" w:hAnsi="Arial Narrow"/>
                <w:b/>
                <w:sz w:val="18"/>
                <w:szCs w:val="18"/>
                <w:lang w:val="en-GB"/>
              </w:rPr>
              <w:t>Items</w:t>
            </w:r>
            <w:r w:rsidR="00B4185B">
              <w:rPr>
                <w:rFonts w:ascii="Arial Narrow" w:hAnsi="Arial Narrow"/>
                <w:b/>
                <w:sz w:val="18"/>
                <w:szCs w:val="18"/>
                <w:lang w:val="ru-RU"/>
              </w:rPr>
              <w:t>/</w:t>
            </w:r>
            <w:r w:rsidR="00B4185B">
              <w:rPr>
                <w:rFonts w:ascii="Arial Narrow" w:hAnsi="Arial Narrow"/>
                <w:b/>
                <w:sz w:val="18"/>
                <w:szCs w:val="18"/>
              </w:rPr>
              <w:t xml:space="preserve"> Позиції</w:t>
            </w:r>
          </w:p>
        </w:tc>
        <w:tc>
          <w:tcPr>
            <w:tcW w:w="1098" w:type="dxa"/>
            <w:gridSpan w:val="2"/>
            <w:vAlign w:val="center"/>
          </w:tcPr>
          <w:p w14:paraId="6E5CB913" w14:textId="037546CB" w:rsidR="004E322A" w:rsidRPr="00B4185B" w:rsidRDefault="004E322A" w:rsidP="00DA78DC">
            <w:pPr>
              <w:jc w:val="center"/>
              <w:rPr>
                <w:rFonts w:ascii="Arial Narrow" w:hAnsi="Arial Narrow"/>
                <w:b/>
                <w:sz w:val="18"/>
                <w:szCs w:val="18"/>
                <w:lang w:val="ru-RU"/>
              </w:rPr>
            </w:pPr>
            <w:r w:rsidRPr="00866F6A">
              <w:rPr>
                <w:rFonts w:ascii="Arial Narrow" w:hAnsi="Arial Narrow"/>
                <w:b/>
                <w:sz w:val="18"/>
                <w:szCs w:val="18"/>
                <w:lang w:val="en-GB"/>
              </w:rPr>
              <w:t>Delivered</w:t>
            </w:r>
            <w:r w:rsidRPr="00B4185B">
              <w:rPr>
                <w:rFonts w:ascii="Arial Narrow" w:hAnsi="Arial Narrow"/>
                <w:b/>
                <w:sz w:val="18"/>
                <w:szCs w:val="18"/>
                <w:lang w:val="ru-RU"/>
              </w:rPr>
              <w:t xml:space="preserve"> (</w:t>
            </w:r>
            <w:r w:rsidRPr="00866F6A">
              <w:rPr>
                <w:rFonts w:ascii="Arial Narrow" w:hAnsi="Arial Narrow"/>
                <w:b/>
                <w:sz w:val="18"/>
                <w:szCs w:val="18"/>
                <w:lang w:val="en-GB"/>
              </w:rPr>
              <w:t>indicate</w:t>
            </w:r>
            <w:r w:rsidRPr="00B4185B">
              <w:rPr>
                <w:rFonts w:ascii="Arial Narrow" w:hAnsi="Arial Narrow"/>
                <w:b/>
                <w:sz w:val="18"/>
                <w:szCs w:val="18"/>
                <w:lang w:val="ru-RU"/>
              </w:rPr>
              <w:t xml:space="preserve"> </w:t>
            </w:r>
            <w:r w:rsidRPr="00866F6A">
              <w:rPr>
                <w:rFonts w:ascii="Arial Narrow" w:hAnsi="Arial Narrow"/>
                <w:b/>
                <w:sz w:val="18"/>
                <w:szCs w:val="18"/>
                <w:lang w:val="en-GB"/>
              </w:rPr>
              <w:t>Y</w:t>
            </w:r>
            <w:r w:rsidRPr="00B4185B">
              <w:rPr>
                <w:rFonts w:ascii="Arial Narrow" w:hAnsi="Arial Narrow"/>
                <w:b/>
                <w:sz w:val="18"/>
                <w:szCs w:val="18"/>
                <w:lang w:val="ru-RU"/>
              </w:rPr>
              <w:t>/</w:t>
            </w:r>
            <w:r w:rsidRPr="00866F6A">
              <w:rPr>
                <w:rFonts w:ascii="Arial Narrow" w:hAnsi="Arial Narrow"/>
                <w:b/>
                <w:sz w:val="18"/>
                <w:szCs w:val="18"/>
                <w:lang w:val="en-GB"/>
              </w:rPr>
              <w:t>N</w:t>
            </w:r>
            <w:r w:rsidRPr="00B4185B">
              <w:rPr>
                <w:rFonts w:ascii="Arial Narrow" w:hAnsi="Arial Narrow"/>
                <w:b/>
                <w:sz w:val="18"/>
                <w:szCs w:val="18"/>
                <w:lang w:val="ru-RU"/>
              </w:rPr>
              <w:t>)</w:t>
            </w:r>
            <w:r w:rsidR="00B4185B">
              <w:rPr>
                <w:rFonts w:ascii="Arial Narrow" w:hAnsi="Arial Narrow"/>
                <w:b/>
                <w:sz w:val="18"/>
                <w:szCs w:val="18"/>
                <w:lang w:val="ru-RU"/>
              </w:rPr>
              <w:t>/</w:t>
            </w:r>
            <w:r w:rsidR="00B4185B" w:rsidRPr="00B4185B">
              <w:rPr>
                <w:rFonts w:ascii="Arial Narrow" w:hAnsi="Arial Narrow"/>
                <w:b/>
                <w:sz w:val="18"/>
                <w:szCs w:val="18"/>
                <w:lang w:val="ru-RU"/>
              </w:rPr>
              <w:t xml:space="preserve"> Достав</w:t>
            </w:r>
            <w:r w:rsidR="00B4185B">
              <w:rPr>
                <w:rFonts w:ascii="Arial Narrow" w:hAnsi="Arial Narrow"/>
                <w:b/>
                <w:sz w:val="18"/>
                <w:szCs w:val="18"/>
                <w:lang w:val="ru-RU"/>
              </w:rPr>
              <w:t>-</w:t>
            </w:r>
            <w:r w:rsidR="00B4185B" w:rsidRPr="00B4185B">
              <w:rPr>
                <w:rFonts w:ascii="Arial Narrow" w:hAnsi="Arial Narrow"/>
                <w:b/>
                <w:sz w:val="18"/>
                <w:szCs w:val="18"/>
                <w:lang w:val="ru-RU"/>
              </w:rPr>
              <w:t>лено (вказати так/ні)</w:t>
            </w:r>
          </w:p>
        </w:tc>
        <w:tc>
          <w:tcPr>
            <w:tcW w:w="2268" w:type="dxa"/>
            <w:vAlign w:val="center"/>
          </w:tcPr>
          <w:p w14:paraId="7634FC58" w14:textId="0AA850E5" w:rsidR="004E322A" w:rsidRPr="00B4185B" w:rsidRDefault="004E322A" w:rsidP="00DA78DC">
            <w:pPr>
              <w:jc w:val="center"/>
              <w:rPr>
                <w:rFonts w:ascii="Arial Narrow" w:hAnsi="Arial Narrow"/>
                <w:b/>
                <w:sz w:val="18"/>
                <w:szCs w:val="18"/>
                <w:lang w:val="ru-RU"/>
              </w:rPr>
            </w:pPr>
            <w:r w:rsidRPr="00866F6A">
              <w:rPr>
                <w:rFonts w:ascii="Arial Narrow" w:hAnsi="Arial Narrow"/>
                <w:b/>
                <w:sz w:val="18"/>
                <w:szCs w:val="18"/>
                <w:lang w:val="en-GB"/>
              </w:rPr>
              <w:t>Accepted</w:t>
            </w:r>
            <w:r w:rsidRPr="00B4185B">
              <w:rPr>
                <w:rFonts w:ascii="Arial Narrow" w:hAnsi="Arial Narrow"/>
                <w:b/>
                <w:sz w:val="18"/>
                <w:szCs w:val="18"/>
                <w:lang w:val="ru-RU"/>
              </w:rPr>
              <w:t xml:space="preserve"> (</w:t>
            </w:r>
            <w:r w:rsidRPr="00866F6A">
              <w:rPr>
                <w:rFonts w:ascii="Arial Narrow" w:hAnsi="Arial Narrow"/>
                <w:b/>
                <w:sz w:val="18"/>
                <w:szCs w:val="18"/>
                <w:lang w:val="en-GB"/>
              </w:rPr>
              <w:t>indicate</w:t>
            </w:r>
            <w:r w:rsidRPr="00B4185B">
              <w:rPr>
                <w:rFonts w:ascii="Arial Narrow" w:hAnsi="Arial Narrow"/>
                <w:b/>
                <w:sz w:val="18"/>
                <w:szCs w:val="18"/>
                <w:lang w:val="ru-RU"/>
              </w:rPr>
              <w:t xml:space="preserve"> </w:t>
            </w:r>
            <w:r w:rsidRPr="00866F6A">
              <w:rPr>
                <w:rFonts w:ascii="Arial Narrow" w:hAnsi="Arial Narrow"/>
                <w:b/>
                <w:sz w:val="18"/>
                <w:szCs w:val="18"/>
                <w:lang w:val="en-GB"/>
              </w:rPr>
              <w:t>Y</w:t>
            </w:r>
            <w:r w:rsidRPr="00B4185B">
              <w:rPr>
                <w:rFonts w:ascii="Arial Narrow" w:hAnsi="Arial Narrow"/>
                <w:b/>
                <w:sz w:val="18"/>
                <w:szCs w:val="18"/>
                <w:lang w:val="ru-RU"/>
              </w:rPr>
              <w:t>/</w:t>
            </w:r>
            <w:r w:rsidRPr="00866F6A">
              <w:rPr>
                <w:rFonts w:ascii="Arial Narrow" w:hAnsi="Arial Narrow"/>
                <w:b/>
                <w:sz w:val="18"/>
                <w:szCs w:val="18"/>
                <w:lang w:val="en-GB"/>
              </w:rPr>
              <w:t>N</w:t>
            </w:r>
            <w:r w:rsidRPr="00B4185B">
              <w:rPr>
                <w:rFonts w:ascii="Arial Narrow" w:hAnsi="Arial Narrow"/>
                <w:b/>
                <w:sz w:val="18"/>
                <w:szCs w:val="18"/>
                <w:lang w:val="ru-RU"/>
              </w:rPr>
              <w:t>)</w:t>
            </w:r>
            <w:r w:rsidR="00B4185B">
              <w:rPr>
                <w:rFonts w:ascii="Arial Narrow" w:hAnsi="Arial Narrow"/>
                <w:b/>
                <w:sz w:val="18"/>
                <w:szCs w:val="18"/>
                <w:lang w:val="ru-RU"/>
              </w:rPr>
              <w:t>/</w:t>
            </w:r>
            <w:r w:rsidR="00B4185B" w:rsidRPr="00B4185B">
              <w:rPr>
                <w:rFonts w:ascii="Arial Narrow" w:hAnsi="Arial Narrow"/>
                <w:b/>
                <w:sz w:val="18"/>
                <w:szCs w:val="18"/>
                <w:lang w:val="ru-RU"/>
              </w:rPr>
              <w:t xml:space="preserve"> Прийнято (вказати так/ні)</w:t>
            </w:r>
          </w:p>
        </w:tc>
      </w:tr>
      <w:tr w:rsidR="004E322A" w:rsidRPr="00866F6A" w14:paraId="0D315710" w14:textId="77777777" w:rsidTr="00B4185B">
        <w:trPr>
          <w:trHeight w:val="140"/>
        </w:trPr>
        <w:tc>
          <w:tcPr>
            <w:tcW w:w="1361" w:type="dxa"/>
            <w:gridSpan w:val="3"/>
            <w:vMerge/>
            <w:shd w:val="clear" w:color="auto" w:fill="F2F2F2"/>
            <w:vAlign w:val="center"/>
          </w:tcPr>
          <w:p w14:paraId="46E146CD" w14:textId="77777777" w:rsidR="004E322A" w:rsidRPr="00B4185B" w:rsidRDefault="004E322A" w:rsidP="00DA78DC">
            <w:pPr>
              <w:jc w:val="right"/>
              <w:rPr>
                <w:rFonts w:ascii="Arial Narrow" w:hAnsi="Arial Narrow"/>
                <w:b/>
                <w:sz w:val="18"/>
                <w:szCs w:val="18"/>
                <w:lang w:val="ru-RU"/>
              </w:rPr>
            </w:pPr>
          </w:p>
        </w:tc>
        <w:tc>
          <w:tcPr>
            <w:tcW w:w="517" w:type="dxa"/>
            <w:vAlign w:val="center"/>
          </w:tcPr>
          <w:p w14:paraId="4B660DB9"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w:t>
            </w:r>
          </w:p>
        </w:tc>
        <w:tc>
          <w:tcPr>
            <w:tcW w:w="4395" w:type="dxa"/>
            <w:gridSpan w:val="3"/>
            <w:vAlign w:val="center"/>
          </w:tcPr>
          <w:p w14:paraId="25295796"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3E11E61E" w14:textId="77777777" w:rsidR="004E322A" w:rsidRPr="00866F6A" w:rsidRDefault="004E322A" w:rsidP="00DA78DC">
            <w:pPr>
              <w:rPr>
                <w:rFonts w:ascii="Arial Narrow" w:hAnsi="Arial Narrow"/>
                <w:sz w:val="18"/>
                <w:szCs w:val="18"/>
                <w:highlight w:val="green"/>
                <w:lang w:val="en-GB"/>
              </w:rPr>
            </w:pPr>
          </w:p>
        </w:tc>
        <w:tc>
          <w:tcPr>
            <w:tcW w:w="2268" w:type="dxa"/>
          </w:tcPr>
          <w:p w14:paraId="4FB5D175" w14:textId="77777777" w:rsidR="004E322A" w:rsidRPr="00866F6A" w:rsidRDefault="004E322A" w:rsidP="00DA78DC">
            <w:pPr>
              <w:rPr>
                <w:rFonts w:ascii="Arial Narrow" w:hAnsi="Arial Narrow"/>
                <w:sz w:val="18"/>
                <w:szCs w:val="18"/>
                <w:highlight w:val="green"/>
                <w:lang w:val="en-GB"/>
              </w:rPr>
            </w:pPr>
          </w:p>
        </w:tc>
      </w:tr>
      <w:tr w:rsidR="004E322A" w:rsidRPr="00866F6A" w14:paraId="6432577D" w14:textId="77777777" w:rsidTr="00B4185B">
        <w:trPr>
          <w:trHeight w:val="140"/>
        </w:trPr>
        <w:tc>
          <w:tcPr>
            <w:tcW w:w="1361" w:type="dxa"/>
            <w:gridSpan w:val="3"/>
            <w:vMerge/>
            <w:shd w:val="clear" w:color="auto" w:fill="F2F2F2"/>
            <w:vAlign w:val="center"/>
          </w:tcPr>
          <w:p w14:paraId="38E5C752"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621C6BB4"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2</w:t>
            </w:r>
          </w:p>
        </w:tc>
        <w:tc>
          <w:tcPr>
            <w:tcW w:w="4395" w:type="dxa"/>
            <w:gridSpan w:val="3"/>
            <w:vAlign w:val="center"/>
          </w:tcPr>
          <w:p w14:paraId="775CCD33"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3E39248C" w14:textId="77777777" w:rsidR="004E322A" w:rsidRPr="00866F6A" w:rsidRDefault="004E322A" w:rsidP="00DA78DC">
            <w:pPr>
              <w:rPr>
                <w:rFonts w:ascii="Arial Narrow" w:hAnsi="Arial Narrow"/>
                <w:sz w:val="18"/>
                <w:szCs w:val="18"/>
                <w:highlight w:val="green"/>
                <w:lang w:val="en-GB"/>
              </w:rPr>
            </w:pPr>
          </w:p>
        </w:tc>
        <w:tc>
          <w:tcPr>
            <w:tcW w:w="2268" w:type="dxa"/>
          </w:tcPr>
          <w:p w14:paraId="313BF4FD" w14:textId="77777777" w:rsidR="004E322A" w:rsidRPr="00866F6A" w:rsidRDefault="004E322A" w:rsidP="00DA78DC">
            <w:pPr>
              <w:rPr>
                <w:rFonts w:ascii="Arial Narrow" w:hAnsi="Arial Narrow"/>
                <w:sz w:val="18"/>
                <w:szCs w:val="18"/>
                <w:highlight w:val="green"/>
                <w:lang w:val="en-GB"/>
              </w:rPr>
            </w:pPr>
          </w:p>
        </w:tc>
      </w:tr>
      <w:tr w:rsidR="004E322A" w:rsidRPr="00866F6A" w14:paraId="7B34488D" w14:textId="77777777" w:rsidTr="00B4185B">
        <w:trPr>
          <w:trHeight w:val="140"/>
        </w:trPr>
        <w:tc>
          <w:tcPr>
            <w:tcW w:w="1361" w:type="dxa"/>
            <w:gridSpan w:val="3"/>
            <w:vMerge/>
            <w:shd w:val="clear" w:color="auto" w:fill="F2F2F2"/>
            <w:vAlign w:val="center"/>
          </w:tcPr>
          <w:p w14:paraId="7A533E7B"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66910059"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3</w:t>
            </w:r>
          </w:p>
        </w:tc>
        <w:tc>
          <w:tcPr>
            <w:tcW w:w="4395" w:type="dxa"/>
            <w:gridSpan w:val="3"/>
            <w:vAlign w:val="center"/>
          </w:tcPr>
          <w:p w14:paraId="63C74659"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6EE2B360" w14:textId="77777777" w:rsidR="004E322A" w:rsidRPr="00866F6A" w:rsidRDefault="004E322A" w:rsidP="00DA78DC">
            <w:pPr>
              <w:rPr>
                <w:rFonts w:ascii="Arial Narrow" w:hAnsi="Arial Narrow"/>
                <w:sz w:val="18"/>
                <w:szCs w:val="18"/>
                <w:highlight w:val="green"/>
                <w:lang w:val="en-GB"/>
              </w:rPr>
            </w:pPr>
          </w:p>
        </w:tc>
        <w:tc>
          <w:tcPr>
            <w:tcW w:w="2268" w:type="dxa"/>
          </w:tcPr>
          <w:p w14:paraId="0A084B10" w14:textId="77777777" w:rsidR="004E322A" w:rsidRPr="00866F6A" w:rsidRDefault="004E322A" w:rsidP="00DA78DC">
            <w:pPr>
              <w:rPr>
                <w:rFonts w:ascii="Arial Narrow" w:hAnsi="Arial Narrow"/>
                <w:sz w:val="18"/>
                <w:szCs w:val="18"/>
                <w:highlight w:val="green"/>
                <w:lang w:val="en-GB"/>
              </w:rPr>
            </w:pPr>
          </w:p>
        </w:tc>
      </w:tr>
      <w:tr w:rsidR="004E322A" w:rsidRPr="00866F6A" w14:paraId="1B18270A" w14:textId="77777777" w:rsidTr="00B4185B">
        <w:trPr>
          <w:trHeight w:val="140"/>
        </w:trPr>
        <w:tc>
          <w:tcPr>
            <w:tcW w:w="1361" w:type="dxa"/>
            <w:gridSpan w:val="3"/>
            <w:vMerge/>
            <w:shd w:val="clear" w:color="auto" w:fill="F2F2F2"/>
            <w:vAlign w:val="center"/>
          </w:tcPr>
          <w:p w14:paraId="1FD03BB7"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128FA3F0"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4</w:t>
            </w:r>
          </w:p>
        </w:tc>
        <w:tc>
          <w:tcPr>
            <w:tcW w:w="4395" w:type="dxa"/>
            <w:gridSpan w:val="3"/>
            <w:vAlign w:val="center"/>
          </w:tcPr>
          <w:p w14:paraId="2B90FA77"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73E57D9F" w14:textId="77777777" w:rsidR="004E322A" w:rsidRPr="00866F6A" w:rsidRDefault="004E322A" w:rsidP="00DA78DC">
            <w:pPr>
              <w:rPr>
                <w:rFonts w:ascii="Arial Narrow" w:hAnsi="Arial Narrow"/>
                <w:sz w:val="18"/>
                <w:szCs w:val="18"/>
                <w:highlight w:val="green"/>
                <w:lang w:val="en-GB"/>
              </w:rPr>
            </w:pPr>
          </w:p>
        </w:tc>
        <w:tc>
          <w:tcPr>
            <w:tcW w:w="2268" w:type="dxa"/>
          </w:tcPr>
          <w:p w14:paraId="46112729" w14:textId="77777777" w:rsidR="004E322A" w:rsidRPr="00866F6A" w:rsidRDefault="004E322A" w:rsidP="00DA78DC">
            <w:pPr>
              <w:rPr>
                <w:rFonts w:ascii="Arial Narrow" w:hAnsi="Arial Narrow"/>
                <w:sz w:val="18"/>
                <w:szCs w:val="18"/>
                <w:highlight w:val="green"/>
                <w:lang w:val="en-GB"/>
              </w:rPr>
            </w:pPr>
          </w:p>
        </w:tc>
      </w:tr>
      <w:tr w:rsidR="004E322A" w:rsidRPr="00866F6A" w14:paraId="22DBB5EB" w14:textId="77777777" w:rsidTr="00B4185B">
        <w:trPr>
          <w:trHeight w:val="140"/>
        </w:trPr>
        <w:tc>
          <w:tcPr>
            <w:tcW w:w="1361" w:type="dxa"/>
            <w:gridSpan w:val="3"/>
            <w:vMerge/>
            <w:shd w:val="clear" w:color="auto" w:fill="F2F2F2"/>
            <w:vAlign w:val="center"/>
          </w:tcPr>
          <w:p w14:paraId="089E67A1"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FFA396B"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5</w:t>
            </w:r>
          </w:p>
        </w:tc>
        <w:tc>
          <w:tcPr>
            <w:tcW w:w="4395" w:type="dxa"/>
            <w:gridSpan w:val="3"/>
            <w:vAlign w:val="center"/>
          </w:tcPr>
          <w:p w14:paraId="7D79A4F8"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3EBABBE6" w14:textId="77777777" w:rsidR="004E322A" w:rsidRPr="00866F6A" w:rsidRDefault="004E322A" w:rsidP="00DA78DC">
            <w:pPr>
              <w:rPr>
                <w:rFonts w:ascii="Arial Narrow" w:hAnsi="Arial Narrow"/>
                <w:sz w:val="18"/>
                <w:szCs w:val="18"/>
                <w:highlight w:val="green"/>
                <w:lang w:val="en-GB"/>
              </w:rPr>
            </w:pPr>
          </w:p>
        </w:tc>
        <w:tc>
          <w:tcPr>
            <w:tcW w:w="2268" w:type="dxa"/>
          </w:tcPr>
          <w:p w14:paraId="1CC73F7F" w14:textId="77777777" w:rsidR="004E322A" w:rsidRPr="00866F6A" w:rsidRDefault="004E322A" w:rsidP="00DA78DC">
            <w:pPr>
              <w:rPr>
                <w:rFonts w:ascii="Arial Narrow" w:hAnsi="Arial Narrow"/>
                <w:sz w:val="18"/>
                <w:szCs w:val="18"/>
                <w:highlight w:val="green"/>
                <w:lang w:val="en-GB"/>
              </w:rPr>
            </w:pPr>
          </w:p>
        </w:tc>
      </w:tr>
      <w:tr w:rsidR="004E322A" w:rsidRPr="00866F6A" w14:paraId="0DEB859E" w14:textId="77777777" w:rsidTr="00B4185B">
        <w:trPr>
          <w:trHeight w:val="140"/>
        </w:trPr>
        <w:tc>
          <w:tcPr>
            <w:tcW w:w="1361" w:type="dxa"/>
            <w:gridSpan w:val="3"/>
            <w:vMerge/>
            <w:shd w:val="clear" w:color="auto" w:fill="F2F2F2"/>
            <w:vAlign w:val="center"/>
          </w:tcPr>
          <w:p w14:paraId="61DEB67C"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80BA324"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6</w:t>
            </w:r>
          </w:p>
        </w:tc>
        <w:tc>
          <w:tcPr>
            <w:tcW w:w="4395" w:type="dxa"/>
            <w:gridSpan w:val="3"/>
            <w:vAlign w:val="center"/>
          </w:tcPr>
          <w:p w14:paraId="317E6BBA"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59F79BA1" w14:textId="77777777" w:rsidR="004E322A" w:rsidRPr="00866F6A" w:rsidRDefault="004E322A" w:rsidP="00DA78DC">
            <w:pPr>
              <w:rPr>
                <w:rFonts w:ascii="Arial Narrow" w:hAnsi="Arial Narrow"/>
                <w:sz w:val="18"/>
                <w:szCs w:val="18"/>
                <w:highlight w:val="green"/>
                <w:lang w:val="en-GB"/>
              </w:rPr>
            </w:pPr>
          </w:p>
        </w:tc>
        <w:tc>
          <w:tcPr>
            <w:tcW w:w="2268" w:type="dxa"/>
          </w:tcPr>
          <w:p w14:paraId="0B1A6042" w14:textId="77777777" w:rsidR="004E322A" w:rsidRPr="00866F6A" w:rsidRDefault="004E322A" w:rsidP="00DA78DC">
            <w:pPr>
              <w:rPr>
                <w:rFonts w:ascii="Arial Narrow" w:hAnsi="Arial Narrow"/>
                <w:sz w:val="18"/>
                <w:szCs w:val="18"/>
                <w:highlight w:val="green"/>
                <w:lang w:val="en-GB"/>
              </w:rPr>
            </w:pPr>
          </w:p>
        </w:tc>
      </w:tr>
      <w:tr w:rsidR="004E322A" w:rsidRPr="00866F6A" w14:paraId="3675CFC4" w14:textId="77777777" w:rsidTr="00B4185B">
        <w:trPr>
          <w:trHeight w:val="140"/>
        </w:trPr>
        <w:tc>
          <w:tcPr>
            <w:tcW w:w="1361" w:type="dxa"/>
            <w:gridSpan w:val="3"/>
            <w:vMerge/>
            <w:shd w:val="clear" w:color="auto" w:fill="F2F2F2"/>
            <w:vAlign w:val="center"/>
          </w:tcPr>
          <w:p w14:paraId="1F71B65F"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686E2849"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7</w:t>
            </w:r>
          </w:p>
        </w:tc>
        <w:tc>
          <w:tcPr>
            <w:tcW w:w="4395" w:type="dxa"/>
            <w:gridSpan w:val="3"/>
            <w:vAlign w:val="center"/>
          </w:tcPr>
          <w:p w14:paraId="650C6730"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27DF8125" w14:textId="77777777" w:rsidR="004E322A" w:rsidRPr="00866F6A" w:rsidRDefault="004E322A" w:rsidP="00DA78DC">
            <w:pPr>
              <w:rPr>
                <w:rFonts w:ascii="Arial Narrow" w:hAnsi="Arial Narrow"/>
                <w:sz w:val="18"/>
                <w:szCs w:val="18"/>
                <w:highlight w:val="green"/>
                <w:lang w:val="en-GB"/>
              </w:rPr>
            </w:pPr>
          </w:p>
        </w:tc>
        <w:tc>
          <w:tcPr>
            <w:tcW w:w="2268" w:type="dxa"/>
          </w:tcPr>
          <w:p w14:paraId="446A20B6" w14:textId="77777777" w:rsidR="004E322A" w:rsidRPr="00866F6A" w:rsidRDefault="004E322A" w:rsidP="00DA78DC">
            <w:pPr>
              <w:rPr>
                <w:rFonts w:ascii="Arial Narrow" w:hAnsi="Arial Narrow"/>
                <w:sz w:val="18"/>
                <w:szCs w:val="18"/>
                <w:highlight w:val="green"/>
                <w:lang w:val="en-GB"/>
              </w:rPr>
            </w:pPr>
          </w:p>
        </w:tc>
      </w:tr>
      <w:tr w:rsidR="004E322A" w:rsidRPr="00866F6A" w14:paraId="7FF3A1A6" w14:textId="77777777" w:rsidTr="00B4185B">
        <w:trPr>
          <w:trHeight w:val="140"/>
        </w:trPr>
        <w:tc>
          <w:tcPr>
            <w:tcW w:w="1361" w:type="dxa"/>
            <w:gridSpan w:val="3"/>
            <w:vMerge/>
            <w:shd w:val="clear" w:color="auto" w:fill="F2F2F2"/>
            <w:vAlign w:val="center"/>
          </w:tcPr>
          <w:p w14:paraId="60B07063"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6BD46C2A"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8</w:t>
            </w:r>
          </w:p>
        </w:tc>
        <w:tc>
          <w:tcPr>
            <w:tcW w:w="4395" w:type="dxa"/>
            <w:gridSpan w:val="3"/>
            <w:vAlign w:val="center"/>
          </w:tcPr>
          <w:p w14:paraId="4F467E2B"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5E631BA6" w14:textId="77777777" w:rsidR="004E322A" w:rsidRPr="00866F6A" w:rsidRDefault="004E322A" w:rsidP="00DA78DC">
            <w:pPr>
              <w:rPr>
                <w:rFonts w:ascii="Arial Narrow" w:hAnsi="Arial Narrow"/>
                <w:sz w:val="18"/>
                <w:szCs w:val="18"/>
                <w:highlight w:val="green"/>
                <w:lang w:val="en-GB"/>
              </w:rPr>
            </w:pPr>
          </w:p>
        </w:tc>
        <w:tc>
          <w:tcPr>
            <w:tcW w:w="2268" w:type="dxa"/>
          </w:tcPr>
          <w:p w14:paraId="1B289BF4" w14:textId="77777777" w:rsidR="004E322A" w:rsidRPr="00866F6A" w:rsidRDefault="004E322A" w:rsidP="00DA78DC">
            <w:pPr>
              <w:rPr>
                <w:rFonts w:ascii="Arial Narrow" w:hAnsi="Arial Narrow"/>
                <w:sz w:val="18"/>
                <w:szCs w:val="18"/>
                <w:highlight w:val="green"/>
                <w:lang w:val="en-GB"/>
              </w:rPr>
            </w:pPr>
          </w:p>
        </w:tc>
      </w:tr>
      <w:tr w:rsidR="004E322A" w:rsidRPr="00866F6A" w14:paraId="2E746424" w14:textId="77777777" w:rsidTr="00B4185B">
        <w:trPr>
          <w:trHeight w:val="140"/>
        </w:trPr>
        <w:tc>
          <w:tcPr>
            <w:tcW w:w="1361" w:type="dxa"/>
            <w:gridSpan w:val="3"/>
            <w:vMerge/>
            <w:shd w:val="clear" w:color="auto" w:fill="F2F2F2"/>
            <w:vAlign w:val="center"/>
          </w:tcPr>
          <w:p w14:paraId="408D5E7B"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0A6E7439"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9</w:t>
            </w:r>
          </w:p>
        </w:tc>
        <w:tc>
          <w:tcPr>
            <w:tcW w:w="4395" w:type="dxa"/>
            <w:gridSpan w:val="3"/>
            <w:vAlign w:val="center"/>
          </w:tcPr>
          <w:p w14:paraId="4A6D5286"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5F03B1C6" w14:textId="77777777" w:rsidR="004E322A" w:rsidRPr="00866F6A" w:rsidRDefault="004E322A" w:rsidP="00DA78DC">
            <w:pPr>
              <w:rPr>
                <w:rFonts w:ascii="Arial Narrow" w:hAnsi="Arial Narrow"/>
                <w:sz w:val="18"/>
                <w:szCs w:val="18"/>
                <w:highlight w:val="green"/>
                <w:lang w:val="en-GB"/>
              </w:rPr>
            </w:pPr>
          </w:p>
        </w:tc>
        <w:tc>
          <w:tcPr>
            <w:tcW w:w="2268" w:type="dxa"/>
          </w:tcPr>
          <w:p w14:paraId="2BC7E3A1" w14:textId="77777777" w:rsidR="004E322A" w:rsidRPr="00866F6A" w:rsidRDefault="004E322A" w:rsidP="00DA78DC">
            <w:pPr>
              <w:rPr>
                <w:rFonts w:ascii="Arial Narrow" w:hAnsi="Arial Narrow"/>
                <w:sz w:val="18"/>
                <w:szCs w:val="18"/>
                <w:highlight w:val="green"/>
                <w:lang w:val="en-GB"/>
              </w:rPr>
            </w:pPr>
          </w:p>
        </w:tc>
      </w:tr>
      <w:tr w:rsidR="004E322A" w:rsidRPr="00866F6A" w14:paraId="03A63E45" w14:textId="77777777" w:rsidTr="00B4185B">
        <w:trPr>
          <w:trHeight w:val="140"/>
        </w:trPr>
        <w:tc>
          <w:tcPr>
            <w:tcW w:w="1361" w:type="dxa"/>
            <w:gridSpan w:val="3"/>
            <w:vMerge/>
            <w:shd w:val="clear" w:color="auto" w:fill="F2F2F2"/>
            <w:vAlign w:val="center"/>
          </w:tcPr>
          <w:p w14:paraId="42328BF3"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282FBF12"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10</w:t>
            </w:r>
          </w:p>
        </w:tc>
        <w:tc>
          <w:tcPr>
            <w:tcW w:w="4395" w:type="dxa"/>
            <w:gridSpan w:val="3"/>
            <w:vAlign w:val="center"/>
          </w:tcPr>
          <w:p w14:paraId="4AC1EE8E"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0CE98F56" w14:textId="77777777" w:rsidR="004E322A" w:rsidRPr="00866F6A" w:rsidRDefault="004E322A" w:rsidP="00DA78DC">
            <w:pPr>
              <w:rPr>
                <w:rFonts w:ascii="Arial Narrow" w:hAnsi="Arial Narrow"/>
                <w:sz w:val="18"/>
                <w:szCs w:val="18"/>
                <w:highlight w:val="green"/>
                <w:lang w:val="en-GB"/>
              </w:rPr>
            </w:pPr>
          </w:p>
        </w:tc>
        <w:tc>
          <w:tcPr>
            <w:tcW w:w="2268" w:type="dxa"/>
          </w:tcPr>
          <w:p w14:paraId="772C903C" w14:textId="77777777" w:rsidR="004E322A" w:rsidRPr="00866F6A" w:rsidRDefault="004E322A" w:rsidP="00DA78DC">
            <w:pPr>
              <w:rPr>
                <w:rFonts w:ascii="Arial Narrow" w:hAnsi="Arial Narrow"/>
                <w:sz w:val="18"/>
                <w:szCs w:val="18"/>
                <w:highlight w:val="green"/>
                <w:lang w:val="en-GB"/>
              </w:rPr>
            </w:pPr>
          </w:p>
        </w:tc>
      </w:tr>
      <w:tr w:rsidR="004E322A" w:rsidRPr="00866F6A" w14:paraId="7DD148B6" w14:textId="77777777" w:rsidTr="00B4185B">
        <w:trPr>
          <w:trHeight w:val="140"/>
        </w:trPr>
        <w:tc>
          <w:tcPr>
            <w:tcW w:w="1361" w:type="dxa"/>
            <w:gridSpan w:val="3"/>
            <w:vMerge/>
            <w:shd w:val="clear" w:color="auto" w:fill="F2F2F2"/>
            <w:vAlign w:val="center"/>
          </w:tcPr>
          <w:p w14:paraId="1BAF82E8"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73DCDB5"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11</w:t>
            </w:r>
          </w:p>
        </w:tc>
        <w:tc>
          <w:tcPr>
            <w:tcW w:w="4395" w:type="dxa"/>
            <w:gridSpan w:val="3"/>
            <w:vAlign w:val="center"/>
          </w:tcPr>
          <w:p w14:paraId="590960E9"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57D7A169" w14:textId="77777777" w:rsidR="004E322A" w:rsidRPr="00866F6A" w:rsidRDefault="004E322A" w:rsidP="00DA78DC">
            <w:pPr>
              <w:rPr>
                <w:rFonts w:ascii="Arial Narrow" w:hAnsi="Arial Narrow"/>
                <w:sz w:val="18"/>
                <w:szCs w:val="18"/>
                <w:highlight w:val="green"/>
                <w:lang w:val="en-GB"/>
              </w:rPr>
            </w:pPr>
          </w:p>
        </w:tc>
        <w:tc>
          <w:tcPr>
            <w:tcW w:w="2268" w:type="dxa"/>
          </w:tcPr>
          <w:p w14:paraId="06582006" w14:textId="77777777" w:rsidR="004E322A" w:rsidRPr="00866F6A" w:rsidRDefault="004E322A" w:rsidP="00DA78DC">
            <w:pPr>
              <w:rPr>
                <w:rFonts w:ascii="Arial Narrow" w:hAnsi="Arial Narrow"/>
                <w:sz w:val="18"/>
                <w:szCs w:val="18"/>
                <w:highlight w:val="green"/>
                <w:lang w:val="en-GB"/>
              </w:rPr>
            </w:pPr>
          </w:p>
        </w:tc>
      </w:tr>
      <w:tr w:rsidR="004E322A" w:rsidRPr="00866F6A" w14:paraId="4EDAB3FF" w14:textId="77777777" w:rsidTr="00B4185B">
        <w:trPr>
          <w:trHeight w:val="140"/>
        </w:trPr>
        <w:tc>
          <w:tcPr>
            <w:tcW w:w="1361" w:type="dxa"/>
            <w:gridSpan w:val="3"/>
            <w:vMerge/>
            <w:shd w:val="clear" w:color="auto" w:fill="F2F2F2"/>
            <w:vAlign w:val="center"/>
          </w:tcPr>
          <w:p w14:paraId="60DF79B5"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784CFDE0"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12</w:t>
            </w:r>
          </w:p>
        </w:tc>
        <w:tc>
          <w:tcPr>
            <w:tcW w:w="4395" w:type="dxa"/>
            <w:gridSpan w:val="3"/>
            <w:vAlign w:val="center"/>
          </w:tcPr>
          <w:p w14:paraId="3CB47482"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71E67C0F" w14:textId="77777777" w:rsidR="004E322A" w:rsidRPr="00866F6A" w:rsidRDefault="004E322A" w:rsidP="00DA78DC">
            <w:pPr>
              <w:rPr>
                <w:rFonts w:ascii="Arial Narrow" w:hAnsi="Arial Narrow"/>
                <w:sz w:val="18"/>
                <w:szCs w:val="18"/>
                <w:highlight w:val="green"/>
                <w:lang w:val="en-GB"/>
              </w:rPr>
            </w:pPr>
          </w:p>
        </w:tc>
        <w:tc>
          <w:tcPr>
            <w:tcW w:w="2268" w:type="dxa"/>
          </w:tcPr>
          <w:p w14:paraId="32324DAD" w14:textId="77777777" w:rsidR="004E322A" w:rsidRPr="00866F6A" w:rsidRDefault="004E322A" w:rsidP="00DA78DC">
            <w:pPr>
              <w:rPr>
                <w:rFonts w:ascii="Arial Narrow" w:hAnsi="Arial Narrow"/>
                <w:sz w:val="18"/>
                <w:szCs w:val="18"/>
                <w:highlight w:val="green"/>
                <w:lang w:val="en-GB"/>
              </w:rPr>
            </w:pPr>
          </w:p>
        </w:tc>
      </w:tr>
      <w:tr w:rsidR="004E322A" w:rsidRPr="00866F6A" w14:paraId="7272CD85" w14:textId="77777777" w:rsidTr="00B4185B">
        <w:trPr>
          <w:trHeight w:val="140"/>
        </w:trPr>
        <w:tc>
          <w:tcPr>
            <w:tcW w:w="1361" w:type="dxa"/>
            <w:gridSpan w:val="3"/>
            <w:vMerge/>
            <w:shd w:val="clear" w:color="auto" w:fill="F2F2F2"/>
            <w:vAlign w:val="center"/>
          </w:tcPr>
          <w:p w14:paraId="373828C9"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0081771F"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13</w:t>
            </w:r>
          </w:p>
        </w:tc>
        <w:tc>
          <w:tcPr>
            <w:tcW w:w="4395" w:type="dxa"/>
            <w:gridSpan w:val="3"/>
            <w:vAlign w:val="center"/>
          </w:tcPr>
          <w:p w14:paraId="01C39A69"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48075FD3" w14:textId="77777777" w:rsidR="004E322A" w:rsidRPr="00866F6A" w:rsidRDefault="004E322A" w:rsidP="00DA78DC">
            <w:pPr>
              <w:rPr>
                <w:rFonts w:ascii="Arial Narrow" w:hAnsi="Arial Narrow"/>
                <w:sz w:val="18"/>
                <w:szCs w:val="18"/>
                <w:highlight w:val="green"/>
                <w:lang w:val="en-GB"/>
              </w:rPr>
            </w:pPr>
          </w:p>
        </w:tc>
        <w:tc>
          <w:tcPr>
            <w:tcW w:w="2268" w:type="dxa"/>
          </w:tcPr>
          <w:p w14:paraId="5DF3F109" w14:textId="77777777" w:rsidR="004E322A" w:rsidRPr="00866F6A" w:rsidRDefault="004E322A" w:rsidP="00DA78DC">
            <w:pPr>
              <w:rPr>
                <w:rFonts w:ascii="Arial Narrow" w:hAnsi="Arial Narrow"/>
                <w:sz w:val="18"/>
                <w:szCs w:val="18"/>
                <w:highlight w:val="green"/>
                <w:lang w:val="en-GB"/>
              </w:rPr>
            </w:pPr>
          </w:p>
        </w:tc>
      </w:tr>
      <w:tr w:rsidR="004E322A" w:rsidRPr="00866F6A" w14:paraId="49CDBE25" w14:textId="77777777" w:rsidTr="00B4185B">
        <w:trPr>
          <w:trHeight w:val="140"/>
        </w:trPr>
        <w:tc>
          <w:tcPr>
            <w:tcW w:w="1361" w:type="dxa"/>
            <w:gridSpan w:val="3"/>
            <w:vMerge/>
            <w:shd w:val="clear" w:color="auto" w:fill="F2F2F2"/>
            <w:vAlign w:val="center"/>
          </w:tcPr>
          <w:p w14:paraId="39434CB2"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65E2195C"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14</w:t>
            </w:r>
          </w:p>
        </w:tc>
        <w:tc>
          <w:tcPr>
            <w:tcW w:w="4395" w:type="dxa"/>
            <w:gridSpan w:val="3"/>
            <w:vAlign w:val="center"/>
          </w:tcPr>
          <w:p w14:paraId="2DF3D050"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7D8B6A7F" w14:textId="77777777" w:rsidR="004E322A" w:rsidRPr="00866F6A" w:rsidRDefault="004E322A" w:rsidP="00DA78DC">
            <w:pPr>
              <w:rPr>
                <w:rFonts w:ascii="Arial Narrow" w:hAnsi="Arial Narrow"/>
                <w:sz w:val="18"/>
                <w:szCs w:val="18"/>
                <w:highlight w:val="green"/>
                <w:lang w:val="en-GB"/>
              </w:rPr>
            </w:pPr>
          </w:p>
        </w:tc>
        <w:tc>
          <w:tcPr>
            <w:tcW w:w="2268" w:type="dxa"/>
          </w:tcPr>
          <w:p w14:paraId="68817761" w14:textId="77777777" w:rsidR="004E322A" w:rsidRPr="00866F6A" w:rsidRDefault="004E322A" w:rsidP="00DA78DC">
            <w:pPr>
              <w:rPr>
                <w:rFonts w:ascii="Arial Narrow" w:hAnsi="Arial Narrow"/>
                <w:sz w:val="18"/>
                <w:szCs w:val="18"/>
                <w:highlight w:val="green"/>
                <w:lang w:val="en-GB"/>
              </w:rPr>
            </w:pPr>
          </w:p>
        </w:tc>
      </w:tr>
      <w:tr w:rsidR="004E322A" w:rsidRPr="00866F6A" w14:paraId="4BB94A82" w14:textId="77777777" w:rsidTr="00B4185B">
        <w:trPr>
          <w:trHeight w:val="140"/>
        </w:trPr>
        <w:tc>
          <w:tcPr>
            <w:tcW w:w="1361" w:type="dxa"/>
            <w:gridSpan w:val="3"/>
            <w:vMerge/>
            <w:shd w:val="clear" w:color="auto" w:fill="F2F2F2"/>
            <w:vAlign w:val="center"/>
          </w:tcPr>
          <w:p w14:paraId="75047F95"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489F77C8"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15</w:t>
            </w:r>
          </w:p>
        </w:tc>
        <w:tc>
          <w:tcPr>
            <w:tcW w:w="4395" w:type="dxa"/>
            <w:gridSpan w:val="3"/>
            <w:vAlign w:val="center"/>
          </w:tcPr>
          <w:p w14:paraId="28C308DA"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5D375AD3" w14:textId="77777777" w:rsidR="004E322A" w:rsidRPr="00866F6A" w:rsidRDefault="004E322A" w:rsidP="00DA78DC">
            <w:pPr>
              <w:rPr>
                <w:rFonts w:ascii="Arial Narrow" w:hAnsi="Arial Narrow"/>
                <w:sz w:val="18"/>
                <w:szCs w:val="18"/>
                <w:highlight w:val="green"/>
                <w:lang w:val="en-GB"/>
              </w:rPr>
            </w:pPr>
          </w:p>
        </w:tc>
        <w:tc>
          <w:tcPr>
            <w:tcW w:w="2268" w:type="dxa"/>
          </w:tcPr>
          <w:p w14:paraId="2FA4435E" w14:textId="77777777" w:rsidR="004E322A" w:rsidRPr="00866F6A" w:rsidRDefault="004E322A" w:rsidP="00DA78DC">
            <w:pPr>
              <w:rPr>
                <w:rFonts w:ascii="Arial Narrow" w:hAnsi="Arial Narrow"/>
                <w:sz w:val="18"/>
                <w:szCs w:val="18"/>
                <w:highlight w:val="green"/>
                <w:lang w:val="en-GB"/>
              </w:rPr>
            </w:pPr>
          </w:p>
        </w:tc>
      </w:tr>
      <w:tr w:rsidR="004E322A" w:rsidRPr="00866F6A" w14:paraId="30D8CE37" w14:textId="77777777" w:rsidTr="00B4185B">
        <w:trPr>
          <w:trHeight w:val="140"/>
        </w:trPr>
        <w:tc>
          <w:tcPr>
            <w:tcW w:w="1361" w:type="dxa"/>
            <w:gridSpan w:val="3"/>
            <w:vMerge/>
            <w:shd w:val="clear" w:color="auto" w:fill="F2F2F2"/>
            <w:vAlign w:val="center"/>
          </w:tcPr>
          <w:p w14:paraId="1E6C4382"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A668361"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16</w:t>
            </w:r>
          </w:p>
        </w:tc>
        <w:tc>
          <w:tcPr>
            <w:tcW w:w="4395" w:type="dxa"/>
            <w:gridSpan w:val="3"/>
            <w:vAlign w:val="center"/>
          </w:tcPr>
          <w:p w14:paraId="09CB0013"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4BCE9897" w14:textId="77777777" w:rsidR="004E322A" w:rsidRPr="00866F6A" w:rsidRDefault="004E322A" w:rsidP="00DA78DC">
            <w:pPr>
              <w:rPr>
                <w:rFonts w:ascii="Arial Narrow" w:hAnsi="Arial Narrow"/>
                <w:sz w:val="18"/>
                <w:szCs w:val="18"/>
                <w:highlight w:val="green"/>
                <w:lang w:val="en-GB"/>
              </w:rPr>
            </w:pPr>
          </w:p>
        </w:tc>
        <w:tc>
          <w:tcPr>
            <w:tcW w:w="2268" w:type="dxa"/>
          </w:tcPr>
          <w:p w14:paraId="4FC0C1D4" w14:textId="77777777" w:rsidR="004E322A" w:rsidRPr="00866F6A" w:rsidRDefault="004E322A" w:rsidP="00DA78DC">
            <w:pPr>
              <w:rPr>
                <w:rFonts w:ascii="Arial Narrow" w:hAnsi="Arial Narrow"/>
                <w:sz w:val="18"/>
                <w:szCs w:val="18"/>
                <w:highlight w:val="green"/>
                <w:lang w:val="en-GB"/>
              </w:rPr>
            </w:pPr>
          </w:p>
        </w:tc>
      </w:tr>
      <w:tr w:rsidR="004E322A" w:rsidRPr="00866F6A" w14:paraId="7142368C" w14:textId="77777777" w:rsidTr="00B4185B">
        <w:trPr>
          <w:trHeight w:val="140"/>
        </w:trPr>
        <w:tc>
          <w:tcPr>
            <w:tcW w:w="1361" w:type="dxa"/>
            <w:gridSpan w:val="3"/>
            <w:vMerge/>
            <w:shd w:val="clear" w:color="auto" w:fill="F2F2F2"/>
            <w:vAlign w:val="center"/>
          </w:tcPr>
          <w:p w14:paraId="086BD28D"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2B791209"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17</w:t>
            </w:r>
          </w:p>
        </w:tc>
        <w:tc>
          <w:tcPr>
            <w:tcW w:w="4395" w:type="dxa"/>
            <w:gridSpan w:val="3"/>
            <w:vAlign w:val="center"/>
          </w:tcPr>
          <w:p w14:paraId="5EB5C08E"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7DA8E6E4" w14:textId="77777777" w:rsidR="004E322A" w:rsidRPr="00866F6A" w:rsidRDefault="004E322A" w:rsidP="00DA78DC">
            <w:pPr>
              <w:rPr>
                <w:rFonts w:ascii="Arial Narrow" w:hAnsi="Arial Narrow"/>
                <w:sz w:val="18"/>
                <w:szCs w:val="18"/>
                <w:highlight w:val="green"/>
                <w:lang w:val="en-GB"/>
              </w:rPr>
            </w:pPr>
          </w:p>
        </w:tc>
        <w:tc>
          <w:tcPr>
            <w:tcW w:w="2268" w:type="dxa"/>
          </w:tcPr>
          <w:p w14:paraId="53AEBAD4" w14:textId="77777777" w:rsidR="004E322A" w:rsidRPr="00866F6A" w:rsidRDefault="004E322A" w:rsidP="00DA78DC">
            <w:pPr>
              <w:rPr>
                <w:rFonts w:ascii="Arial Narrow" w:hAnsi="Arial Narrow"/>
                <w:sz w:val="18"/>
                <w:szCs w:val="18"/>
                <w:highlight w:val="green"/>
                <w:lang w:val="en-GB"/>
              </w:rPr>
            </w:pPr>
          </w:p>
        </w:tc>
      </w:tr>
      <w:tr w:rsidR="004E322A" w:rsidRPr="00866F6A" w14:paraId="002D781D" w14:textId="77777777" w:rsidTr="00B4185B">
        <w:trPr>
          <w:trHeight w:val="140"/>
        </w:trPr>
        <w:tc>
          <w:tcPr>
            <w:tcW w:w="1361" w:type="dxa"/>
            <w:gridSpan w:val="3"/>
            <w:vMerge/>
            <w:shd w:val="clear" w:color="auto" w:fill="F2F2F2"/>
            <w:vAlign w:val="center"/>
          </w:tcPr>
          <w:p w14:paraId="14338968"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182B07AB"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18</w:t>
            </w:r>
          </w:p>
        </w:tc>
        <w:tc>
          <w:tcPr>
            <w:tcW w:w="4395" w:type="dxa"/>
            <w:gridSpan w:val="3"/>
            <w:vAlign w:val="center"/>
          </w:tcPr>
          <w:p w14:paraId="45D1D707"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1E331251" w14:textId="77777777" w:rsidR="004E322A" w:rsidRPr="00866F6A" w:rsidRDefault="004E322A" w:rsidP="00DA78DC">
            <w:pPr>
              <w:rPr>
                <w:rFonts w:ascii="Arial Narrow" w:hAnsi="Arial Narrow"/>
                <w:sz w:val="18"/>
                <w:szCs w:val="18"/>
                <w:highlight w:val="green"/>
                <w:lang w:val="en-GB"/>
              </w:rPr>
            </w:pPr>
          </w:p>
        </w:tc>
        <w:tc>
          <w:tcPr>
            <w:tcW w:w="2268" w:type="dxa"/>
          </w:tcPr>
          <w:p w14:paraId="2852810C" w14:textId="77777777" w:rsidR="004E322A" w:rsidRPr="00866F6A" w:rsidRDefault="004E322A" w:rsidP="00DA78DC">
            <w:pPr>
              <w:rPr>
                <w:rFonts w:ascii="Arial Narrow" w:hAnsi="Arial Narrow"/>
                <w:sz w:val="18"/>
                <w:szCs w:val="18"/>
                <w:highlight w:val="green"/>
                <w:lang w:val="en-GB"/>
              </w:rPr>
            </w:pPr>
          </w:p>
        </w:tc>
      </w:tr>
      <w:tr w:rsidR="004E322A" w:rsidRPr="00866F6A" w14:paraId="4CE6A880" w14:textId="77777777" w:rsidTr="00B4185B">
        <w:trPr>
          <w:trHeight w:val="140"/>
        </w:trPr>
        <w:tc>
          <w:tcPr>
            <w:tcW w:w="1361" w:type="dxa"/>
            <w:gridSpan w:val="3"/>
            <w:vMerge/>
            <w:shd w:val="clear" w:color="auto" w:fill="F2F2F2"/>
            <w:vAlign w:val="center"/>
          </w:tcPr>
          <w:p w14:paraId="6B65A056"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4C4FF1A"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19</w:t>
            </w:r>
          </w:p>
        </w:tc>
        <w:tc>
          <w:tcPr>
            <w:tcW w:w="4395" w:type="dxa"/>
            <w:gridSpan w:val="3"/>
            <w:vAlign w:val="center"/>
          </w:tcPr>
          <w:p w14:paraId="047B540D"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0A5434C4" w14:textId="77777777" w:rsidR="004E322A" w:rsidRPr="00866F6A" w:rsidRDefault="004E322A" w:rsidP="00DA78DC">
            <w:pPr>
              <w:rPr>
                <w:rFonts w:ascii="Arial Narrow" w:hAnsi="Arial Narrow"/>
                <w:sz w:val="18"/>
                <w:szCs w:val="18"/>
                <w:highlight w:val="green"/>
                <w:lang w:val="en-GB"/>
              </w:rPr>
            </w:pPr>
          </w:p>
        </w:tc>
        <w:tc>
          <w:tcPr>
            <w:tcW w:w="2268" w:type="dxa"/>
          </w:tcPr>
          <w:p w14:paraId="5B7905F6" w14:textId="77777777" w:rsidR="004E322A" w:rsidRPr="00866F6A" w:rsidRDefault="004E322A" w:rsidP="00DA78DC">
            <w:pPr>
              <w:rPr>
                <w:rFonts w:ascii="Arial Narrow" w:hAnsi="Arial Narrow"/>
                <w:sz w:val="18"/>
                <w:szCs w:val="18"/>
                <w:highlight w:val="green"/>
                <w:lang w:val="en-GB"/>
              </w:rPr>
            </w:pPr>
          </w:p>
        </w:tc>
      </w:tr>
      <w:tr w:rsidR="004E322A" w:rsidRPr="00866F6A" w14:paraId="3479E811" w14:textId="77777777" w:rsidTr="00B4185B">
        <w:trPr>
          <w:trHeight w:val="140"/>
        </w:trPr>
        <w:tc>
          <w:tcPr>
            <w:tcW w:w="1361" w:type="dxa"/>
            <w:gridSpan w:val="3"/>
            <w:vMerge/>
            <w:shd w:val="clear" w:color="auto" w:fill="F2F2F2"/>
            <w:vAlign w:val="center"/>
          </w:tcPr>
          <w:p w14:paraId="47DB1330" w14:textId="77777777" w:rsidR="004E322A" w:rsidRPr="00866F6A" w:rsidRDefault="004E322A" w:rsidP="00DA78DC">
            <w:pPr>
              <w:jc w:val="right"/>
              <w:rPr>
                <w:rFonts w:ascii="Arial Narrow" w:hAnsi="Arial Narrow"/>
                <w:b/>
                <w:sz w:val="18"/>
                <w:szCs w:val="18"/>
                <w:lang w:val="en-GB"/>
              </w:rPr>
            </w:pPr>
          </w:p>
        </w:tc>
        <w:tc>
          <w:tcPr>
            <w:tcW w:w="517" w:type="dxa"/>
            <w:vAlign w:val="center"/>
          </w:tcPr>
          <w:p w14:paraId="3A7BE65D" w14:textId="77777777" w:rsidR="004E322A" w:rsidRPr="00866F6A" w:rsidRDefault="004E322A" w:rsidP="00DA78DC">
            <w:pPr>
              <w:jc w:val="center"/>
              <w:rPr>
                <w:rFonts w:ascii="Arial Narrow" w:hAnsi="Arial Narrow"/>
                <w:sz w:val="18"/>
                <w:szCs w:val="18"/>
                <w:lang w:val="en-GB"/>
              </w:rPr>
            </w:pPr>
            <w:r w:rsidRPr="00866F6A">
              <w:rPr>
                <w:rFonts w:ascii="Arial Narrow" w:hAnsi="Arial Narrow"/>
                <w:sz w:val="18"/>
                <w:szCs w:val="18"/>
                <w:lang w:val="en-GB"/>
              </w:rPr>
              <w:t>20</w:t>
            </w:r>
          </w:p>
        </w:tc>
        <w:tc>
          <w:tcPr>
            <w:tcW w:w="4395" w:type="dxa"/>
            <w:gridSpan w:val="3"/>
            <w:vAlign w:val="center"/>
          </w:tcPr>
          <w:p w14:paraId="3E415407" w14:textId="77777777" w:rsidR="004E322A" w:rsidRPr="00866F6A" w:rsidRDefault="004E322A" w:rsidP="00DA78DC">
            <w:pPr>
              <w:jc w:val="center"/>
              <w:rPr>
                <w:rFonts w:ascii="Arial Narrow" w:hAnsi="Arial Narrow"/>
                <w:sz w:val="18"/>
                <w:szCs w:val="18"/>
                <w:highlight w:val="green"/>
                <w:lang w:val="en-GB"/>
              </w:rPr>
            </w:pPr>
          </w:p>
        </w:tc>
        <w:tc>
          <w:tcPr>
            <w:tcW w:w="1098" w:type="dxa"/>
            <w:gridSpan w:val="2"/>
          </w:tcPr>
          <w:p w14:paraId="6B416D01" w14:textId="77777777" w:rsidR="004E322A" w:rsidRPr="00866F6A" w:rsidRDefault="004E322A" w:rsidP="00DA78DC">
            <w:pPr>
              <w:rPr>
                <w:rFonts w:ascii="Arial Narrow" w:hAnsi="Arial Narrow"/>
                <w:sz w:val="18"/>
                <w:szCs w:val="18"/>
                <w:highlight w:val="green"/>
                <w:lang w:val="en-GB"/>
              </w:rPr>
            </w:pPr>
          </w:p>
        </w:tc>
        <w:tc>
          <w:tcPr>
            <w:tcW w:w="2268" w:type="dxa"/>
          </w:tcPr>
          <w:p w14:paraId="47FF9EBF" w14:textId="77777777" w:rsidR="004E322A" w:rsidRPr="00866F6A" w:rsidRDefault="004E322A" w:rsidP="00DA78DC">
            <w:pPr>
              <w:rPr>
                <w:rFonts w:ascii="Arial Narrow" w:hAnsi="Arial Narrow"/>
                <w:sz w:val="18"/>
                <w:szCs w:val="18"/>
                <w:highlight w:val="green"/>
                <w:lang w:val="en-GB"/>
              </w:rPr>
            </w:pPr>
          </w:p>
        </w:tc>
      </w:tr>
      <w:tr w:rsidR="004047FD" w:rsidRPr="009B15EF" w14:paraId="4CEEDFA9" w14:textId="77777777" w:rsidTr="004047FD">
        <w:trPr>
          <w:trHeight w:val="698"/>
        </w:trPr>
        <w:tc>
          <w:tcPr>
            <w:tcW w:w="1361" w:type="dxa"/>
            <w:gridSpan w:val="3"/>
            <w:shd w:val="clear" w:color="auto" w:fill="F2F2F2"/>
            <w:vAlign w:val="center"/>
          </w:tcPr>
          <w:p w14:paraId="43C8B67B" w14:textId="702917E8" w:rsidR="004E322A" w:rsidRPr="009B15EF" w:rsidRDefault="004E322A" w:rsidP="00DA78DC">
            <w:pPr>
              <w:jc w:val="right"/>
              <w:rPr>
                <w:rFonts w:ascii="Arial Narrow" w:hAnsi="Arial Narrow"/>
                <w:b/>
                <w:sz w:val="18"/>
                <w:szCs w:val="18"/>
                <w:lang w:val="en-US"/>
              </w:rPr>
            </w:pPr>
            <w:r w:rsidRPr="009B15EF">
              <w:rPr>
                <w:rFonts w:ascii="Arial Narrow" w:hAnsi="Arial Narrow"/>
                <w:b/>
                <w:sz w:val="18"/>
                <w:szCs w:val="18"/>
                <w:lang w:val="en-US"/>
              </w:rPr>
              <w:t>Deadline for inspection and signature of the current act of acceptance</w:t>
            </w:r>
            <w:r w:rsidR="00B4185B" w:rsidRPr="009B15EF">
              <w:rPr>
                <w:rFonts w:ascii="Arial Narrow" w:hAnsi="Arial Narrow"/>
                <w:b/>
                <w:sz w:val="18"/>
                <w:szCs w:val="18"/>
                <w:lang w:val="en-US"/>
              </w:rPr>
              <w:t xml:space="preserve">/ </w:t>
            </w:r>
            <w:r w:rsidR="00B4185B">
              <w:rPr>
                <w:rFonts w:ascii="Arial Narrow" w:hAnsi="Arial Narrow"/>
                <w:b/>
                <w:sz w:val="18"/>
                <w:szCs w:val="18"/>
              </w:rPr>
              <w:t>Строк</w:t>
            </w:r>
            <w:r w:rsidR="00B4185B" w:rsidRPr="009B15EF">
              <w:rPr>
                <w:rFonts w:ascii="Arial Narrow" w:hAnsi="Arial Narrow"/>
                <w:b/>
                <w:sz w:val="18"/>
                <w:szCs w:val="18"/>
                <w:lang w:val="en-US"/>
              </w:rPr>
              <w:t xml:space="preserve"> </w:t>
            </w:r>
            <w:r w:rsidR="00B4185B">
              <w:rPr>
                <w:rFonts w:ascii="Arial Narrow" w:hAnsi="Arial Narrow"/>
                <w:b/>
                <w:sz w:val="18"/>
                <w:szCs w:val="18"/>
              </w:rPr>
              <w:t>перевірки</w:t>
            </w:r>
            <w:r w:rsidR="00B4185B" w:rsidRPr="009B15EF">
              <w:rPr>
                <w:rFonts w:ascii="Arial Narrow" w:hAnsi="Arial Narrow"/>
                <w:b/>
                <w:sz w:val="18"/>
                <w:szCs w:val="18"/>
                <w:lang w:val="en-US"/>
              </w:rPr>
              <w:t xml:space="preserve"> </w:t>
            </w:r>
            <w:r w:rsidR="00B4185B">
              <w:rPr>
                <w:rFonts w:ascii="Arial Narrow" w:hAnsi="Arial Narrow"/>
                <w:b/>
                <w:sz w:val="18"/>
                <w:szCs w:val="18"/>
              </w:rPr>
              <w:t>та</w:t>
            </w:r>
            <w:r w:rsidR="00B4185B" w:rsidRPr="009B15EF">
              <w:rPr>
                <w:rFonts w:ascii="Arial Narrow" w:hAnsi="Arial Narrow"/>
                <w:b/>
                <w:sz w:val="18"/>
                <w:szCs w:val="18"/>
                <w:lang w:val="en-US"/>
              </w:rPr>
              <w:t xml:space="preserve"> </w:t>
            </w:r>
            <w:r w:rsidR="00B4185B">
              <w:rPr>
                <w:rFonts w:ascii="Arial Narrow" w:hAnsi="Arial Narrow"/>
                <w:b/>
                <w:sz w:val="18"/>
                <w:szCs w:val="18"/>
              </w:rPr>
              <w:t>підписання</w:t>
            </w:r>
            <w:r w:rsidR="00B4185B" w:rsidRPr="009B15EF">
              <w:rPr>
                <w:rFonts w:ascii="Arial Narrow" w:hAnsi="Arial Narrow"/>
                <w:b/>
                <w:sz w:val="18"/>
                <w:szCs w:val="18"/>
                <w:lang w:val="en-US"/>
              </w:rPr>
              <w:t xml:space="preserve"> </w:t>
            </w:r>
            <w:r w:rsidR="00B4185B">
              <w:rPr>
                <w:rFonts w:ascii="Arial Narrow" w:hAnsi="Arial Narrow"/>
                <w:b/>
                <w:sz w:val="18"/>
                <w:szCs w:val="18"/>
              </w:rPr>
              <w:t>поточного</w:t>
            </w:r>
            <w:r w:rsidR="00B4185B" w:rsidRPr="009B15EF">
              <w:rPr>
                <w:rFonts w:ascii="Arial Narrow" w:hAnsi="Arial Narrow"/>
                <w:b/>
                <w:sz w:val="18"/>
                <w:szCs w:val="18"/>
                <w:lang w:val="en-US"/>
              </w:rPr>
              <w:t xml:space="preserve"> </w:t>
            </w:r>
            <w:r w:rsidR="00B4185B">
              <w:rPr>
                <w:rFonts w:ascii="Arial Narrow" w:hAnsi="Arial Narrow"/>
                <w:b/>
                <w:sz w:val="18"/>
                <w:szCs w:val="18"/>
              </w:rPr>
              <w:t>акта</w:t>
            </w:r>
            <w:r w:rsidR="00B4185B" w:rsidRPr="009B15EF">
              <w:rPr>
                <w:rFonts w:ascii="Arial Narrow" w:hAnsi="Arial Narrow"/>
                <w:b/>
                <w:sz w:val="18"/>
                <w:szCs w:val="18"/>
                <w:lang w:val="en-US"/>
              </w:rPr>
              <w:t xml:space="preserve"> </w:t>
            </w:r>
            <w:r w:rsidR="00B4185B">
              <w:rPr>
                <w:rFonts w:ascii="Arial Narrow" w:hAnsi="Arial Narrow"/>
                <w:b/>
                <w:sz w:val="18"/>
                <w:szCs w:val="18"/>
              </w:rPr>
              <w:t>приймання</w:t>
            </w:r>
            <w:r w:rsidRPr="009B15EF">
              <w:rPr>
                <w:rFonts w:ascii="Arial Narrow" w:hAnsi="Arial Narrow"/>
                <w:b/>
                <w:sz w:val="18"/>
                <w:szCs w:val="18"/>
                <w:lang w:val="en-US"/>
              </w:rPr>
              <w:t xml:space="preserve"> ►</w:t>
            </w:r>
          </w:p>
        </w:tc>
        <w:tc>
          <w:tcPr>
            <w:tcW w:w="8278" w:type="dxa"/>
            <w:gridSpan w:val="7"/>
            <w:vAlign w:val="center"/>
          </w:tcPr>
          <w:p w14:paraId="060D7284" w14:textId="77777777" w:rsidR="004E322A" w:rsidRPr="009B15EF" w:rsidRDefault="004E322A" w:rsidP="00DA78DC">
            <w:pPr>
              <w:rPr>
                <w:rFonts w:ascii="Arial Narrow" w:hAnsi="Arial Narrow"/>
                <w:sz w:val="18"/>
                <w:szCs w:val="18"/>
                <w:lang w:val="en-US"/>
              </w:rPr>
            </w:pPr>
          </w:p>
        </w:tc>
      </w:tr>
      <w:tr w:rsidR="004047FD" w:rsidRPr="009B15EF" w14:paraId="3DCB8723" w14:textId="77777777" w:rsidTr="004047FD">
        <w:trPr>
          <w:trHeight w:val="1246"/>
        </w:trPr>
        <w:tc>
          <w:tcPr>
            <w:tcW w:w="1361" w:type="dxa"/>
            <w:gridSpan w:val="3"/>
            <w:shd w:val="clear" w:color="auto" w:fill="F2F2F2"/>
            <w:vAlign w:val="center"/>
          </w:tcPr>
          <w:p w14:paraId="03072898" w14:textId="2F23D000" w:rsidR="004E322A" w:rsidRPr="009B15EF" w:rsidRDefault="004E322A" w:rsidP="00DA78DC">
            <w:pPr>
              <w:jc w:val="right"/>
              <w:rPr>
                <w:rFonts w:ascii="Arial Narrow" w:hAnsi="Arial Narrow"/>
                <w:b/>
                <w:sz w:val="18"/>
                <w:szCs w:val="18"/>
                <w:lang w:val="en-US"/>
              </w:rPr>
            </w:pPr>
            <w:r w:rsidRPr="009B15EF">
              <w:rPr>
                <w:rFonts w:ascii="Arial Narrow" w:hAnsi="Arial Narrow"/>
                <w:b/>
                <w:sz w:val="18"/>
                <w:szCs w:val="18"/>
                <w:lang w:val="en-US"/>
              </w:rPr>
              <w:t>Details of remainder of goods/services to be delivered/provided (if any)</w:t>
            </w:r>
            <w:r w:rsidR="00B4185B" w:rsidRPr="009B15EF">
              <w:rPr>
                <w:rFonts w:ascii="Arial Narrow" w:hAnsi="Arial Narrow"/>
                <w:b/>
                <w:sz w:val="18"/>
                <w:szCs w:val="18"/>
                <w:lang w:val="en-US"/>
              </w:rPr>
              <w:t xml:space="preserve">/ </w:t>
            </w:r>
            <w:r w:rsidR="00B4185B">
              <w:rPr>
                <w:rFonts w:ascii="Arial Narrow" w:hAnsi="Arial Narrow"/>
                <w:b/>
                <w:sz w:val="18"/>
                <w:szCs w:val="18"/>
              </w:rPr>
              <w:t>Відомості</w:t>
            </w:r>
            <w:r w:rsidR="00B4185B" w:rsidRPr="009B15EF">
              <w:rPr>
                <w:rFonts w:ascii="Arial Narrow" w:hAnsi="Arial Narrow"/>
                <w:b/>
                <w:sz w:val="18"/>
                <w:szCs w:val="18"/>
                <w:lang w:val="en-US"/>
              </w:rPr>
              <w:t xml:space="preserve"> </w:t>
            </w:r>
            <w:r w:rsidR="00B4185B">
              <w:rPr>
                <w:rFonts w:ascii="Arial Narrow" w:hAnsi="Arial Narrow"/>
                <w:b/>
                <w:sz w:val="18"/>
                <w:szCs w:val="18"/>
              </w:rPr>
              <w:t>про</w:t>
            </w:r>
            <w:r w:rsidR="00B4185B" w:rsidRPr="009B15EF">
              <w:rPr>
                <w:rFonts w:ascii="Arial Narrow" w:hAnsi="Arial Narrow"/>
                <w:b/>
                <w:sz w:val="18"/>
                <w:szCs w:val="18"/>
                <w:lang w:val="en-US"/>
              </w:rPr>
              <w:t xml:space="preserve"> </w:t>
            </w:r>
            <w:r w:rsidR="00B4185B">
              <w:rPr>
                <w:rFonts w:ascii="Arial Narrow" w:hAnsi="Arial Narrow"/>
                <w:b/>
                <w:sz w:val="18"/>
                <w:szCs w:val="18"/>
              </w:rPr>
              <w:t>решту</w:t>
            </w:r>
            <w:r w:rsidR="00B4185B" w:rsidRPr="009B15EF">
              <w:rPr>
                <w:rFonts w:ascii="Arial Narrow" w:hAnsi="Arial Narrow"/>
                <w:b/>
                <w:sz w:val="18"/>
                <w:szCs w:val="18"/>
                <w:lang w:val="en-US"/>
              </w:rPr>
              <w:t xml:space="preserve"> </w:t>
            </w:r>
            <w:r w:rsidR="00B4185B">
              <w:rPr>
                <w:rFonts w:ascii="Arial Narrow" w:hAnsi="Arial Narrow"/>
                <w:b/>
                <w:sz w:val="18"/>
                <w:szCs w:val="18"/>
              </w:rPr>
              <w:t>товарів</w:t>
            </w:r>
            <w:r w:rsidR="00B4185B" w:rsidRPr="009B15EF">
              <w:rPr>
                <w:rFonts w:ascii="Arial Narrow" w:hAnsi="Arial Narrow"/>
                <w:b/>
                <w:sz w:val="18"/>
                <w:szCs w:val="18"/>
                <w:lang w:val="en-US"/>
              </w:rPr>
              <w:t>/</w:t>
            </w:r>
            <w:r w:rsidR="00B4185B">
              <w:rPr>
                <w:rFonts w:ascii="Arial Narrow" w:hAnsi="Arial Narrow"/>
                <w:b/>
                <w:sz w:val="18"/>
                <w:szCs w:val="18"/>
              </w:rPr>
              <w:t>послуг</w:t>
            </w:r>
            <w:r w:rsidR="00B4185B" w:rsidRPr="009B15EF">
              <w:rPr>
                <w:rFonts w:ascii="Arial Narrow" w:hAnsi="Arial Narrow"/>
                <w:b/>
                <w:sz w:val="18"/>
                <w:szCs w:val="18"/>
                <w:lang w:val="en-US"/>
              </w:rPr>
              <w:t xml:space="preserve">, </w:t>
            </w:r>
            <w:r w:rsidR="00B4185B">
              <w:rPr>
                <w:rFonts w:ascii="Arial Narrow" w:hAnsi="Arial Narrow"/>
                <w:b/>
                <w:sz w:val="18"/>
                <w:szCs w:val="18"/>
              </w:rPr>
              <w:t>які</w:t>
            </w:r>
            <w:r w:rsidR="00B4185B" w:rsidRPr="009B15EF">
              <w:rPr>
                <w:rFonts w:ascii="Arial Narrow" w:hAnsi="Arial Narrow"/>
                <w:b/>
                <w:sz w:val="18"/>
                <w:szCs w:val="18"/>
                <w:lang w:val="en-US"/>
              </w:rPr>
              <w:t xml:space="preserve"> </w:t>
            </w:r>
            <w:r w:rsidR="00B4185B">
              <w:rPr>
                <w:rFonts w:ascii="Arial Narrow" w:hAnsi="Arial Narrow"/>
                <w:b/>
                <w:sz w:val="18"/>
                <w:szCs w:val="18"/>
              </w:rPr>
              <w:t>потрібно</w:t>
            </w:r>
            <w:r w:rsidR="00B4185B" w:rsidRPr="009B15EF">
              <w:rPr>
                <w:rFonts w:ascii="Arial Narrow" w:hAnsi="Arial Narrow"/>
                <w:b/>
                <w:sz w:val="18"/>
                <w:szCs w:val="18"/>
                <w:lang w:val="en-US"/>
              </w:rPr>
              <w:t xml:space="preserve"> </w:t>
            </w:r>
            <w:r w:rsidR="00B4185B">
              <w:rPr>
                <w:rFonts w:ascii="Arial Narrow" w:hAnsi="Arial Narrow"/>
                <w:b/>
                <w:sz w:val="18"/>
                <w:szCs w:val="18"/>
              </w:rPr>
              <w:t>доставити</w:t>
            </w:r>
            <w:r w:rsidR="00B4185B" w:rsidRPr="009B15EF">
              <w:rPr>
                <w:rFonts w:ascii="Arial Narrow" w:hAnsi="Arial Narrow"/>
                <w:b/>
                <w:sz w:val="18"/>
                <w:szCs w:val="18"/>
                <w:lang w:val="en-US"/>
              </w:rPr>
              <w:t>/</w:t>
            </w:r>
            <w:r w:rsidR="00B4185B">
              <w:rPr>
                <w:rFonts w:ascii="Arial Narrow" w:hAnsi="Arial Narrow"/>
                <w:b/>
                <w:sz w:val="18"/>
                <w:szCs w:val="18"/>
              </w:rPr>
              <w:t>надати</w:t>
            </w:r>
            <w:r w:rsidR="00B4185B" w:rsidRPr="009B15EF">
              <w:rPr>
                <w:rFonts w:ascii="Arial Narrow" w:hAnsi="Arial Narrow"/>
                <w:b/>
                <w:sz w:val="18"/>
                <w:szCs w:val="18"/>
                <w:lang w:val="en-US"/>
              </w:rPr>
              <w:t xml:space="preserve"> (</w:t>
            </w:r>
            <w:r w:rsidR="00B4185B">
              <w:rPr>
                <w:rFonts w:ascii="Arial Narrow" w:hAnsi="Arial Narrow"/>
                <w:b/>
                <w:sz w:val="18"/>
                <w:szCs w:val="18"/>
              </w:rPr>
              <w:t>якщо</w:t>
            </w:r>
            <w:r w:rsidR="00B4185B" w:rsidRPr="009B15EF">
              <w:rPr>
                <w:rFonts w:ascii="Arial Narrow" w:hAnsi="Arial Narrow"/>
                <w:b/>
                <w:sz w:val="18"/>
                <w:szCs w:val="18"/>
                <w:lang w:val="en-US"/>
              </w:rPr>
              <w:t xml:space="preserve"> </w:t>
            </w:r>
            <w:r w:rsidR="00B4185B">
              <w:rPr>
                <w:rFonts w:ascii="Arial Narrow" w:hAnsi="Arial Narrow"/>
                <w:b/>
                <w:sz w:val="18"/>
                <w:szCs w:val="18"/>
              </w:rPr>
              <w:t>такі</w:t>
            </w:r>
            <w:r w:rsidR="00B4185B" w:rsidRPr="009B15EF">
              <w:rPr>
                <w:rFonts w:ascii="Arial Narrow" w:hAnsi="Arial Narrow"/>
                <w:b/>
                <w:sz w:val="18"/>
                <w:szCs w:val="18"/>
                <w:lang w:val="en-US"/>
              </w:rPr>
              <w:t xml:space="preserve"> </w:t>
            </w:r>
            <w:r w:rsidR="00B4185B">
              <w:rPr>
                <w:rFonts w:ascii="Arial Narrow" w:hAnsi="Arial Narrow"/>
                <w:b/>
                <w:sz w:val="18"/>
                <w:szCs w:val="18"/>
              </w:rPr>
              <w:t>є</w:t>
            </w:r>
            <w:r w:rsidR="00B4185B" w:rsidRPr="009B15EF">
              <w:rPr>
                <w:rFonts w:ascii="Arial Narrow" w:hAnsi="Arial Narrow"/>
                <w:b/>
                <w:sz w:val="18"/>
                <w:szCs w:val="18"/>
                <w:lang w:val="en-US"/>
              </w:rPr>
              <w:t>)</w:t>
            </w:r>
            <w:r w:rsidRPr="009B15EF">
              <w:rPr>
                <w:rFonts w:ascii="Arial Narrow" w:hAnsi="Arial Narrow"/>
                <w:b/>
                <w:sz w:val="18"/>
                <w:szCs w:val="18"/>
                <w:lang w:val="en-US"/>
              </w:rPr>
              <w:t xml:space="preserve"> ►</w:t>
            </w:r>
          </w:p>
        </w:tc>
        <w:tc>
          <w:tcPr>
            <w:tcW w:w="8278" w:type="dxa"/>
            <w:gridSpan w:val="7"/>
            <w:vAlign w:val="center"/>
          </w:tcPr>
          <w:p w14:paraId="44AD0CA9" w14:textId="77777777" w:rsidR="004E322A" w:rsidRPr="009B15EF" w:rsidRDefault="004E322A" w:rsidP="00DA78DC">
            <w:pPr>
              <w:rPr>
                <w:rFonts w:ascii="Arial Narrow" w:hAnsi="Arial Narrow"/>
                <w:sz w:val="18"/>
                <w:szCs w:val="18"/>
                <w:lang w:val="en-US"/>
              </w:rPr>
            </w:pPr>
          </w:p>
        </w:tc>
      </w:tr>
      <w:tr w:rsidR="004047FD" w:rsidRPr="00866F6A" w14:paraId="5CEA0087" w14:textId="77777777" w:rsidTr="004047FD">
        <w:trPr>
          <w:trHeight w:val="1115"/>
        </w:trPr>
        <w:tc>
          <w:tcPr>
            <w:tcW w:w="1361" w:type="dxa"/>
            <w:gridSpan w:val="3"/>
            <w:tcBorders>
              <w:bottom w:val="single" w:sz="2" w:space="0" w:color="808080"/>
            </w:tcBorders>
            <w:shd w:val="clear" w:color="auto" w:fill="F2F2F2"/>
            <w:vAlign w:val="center"/>
          </w:tcPr>
          <w:p w14:paraId="440C2F18" w14:textId="2C805766" w:rsidR="004E322A" w:rsidRPr="00866F6A" w:rsidRDefault="004E322A" w:rsidP="00DA78DC">
            <w:pPr>
              <w:jc w:val="right"/>
              <w:rPr>
                <w:rFonts w:ascii="Arial Narrow" w:hAnsi="Arial Narrow"/>
                <w:b/>
                <w:sz w:val="18"/>
                <w:szCs w:val="18"/>
                <w:lang w:val="en-GB"/>
              </w:rPr>
            </w:pPr>
            <w:r w:rsidRPr="00866F6A">
              <w:rPr>
                <w:rFonts w:ascii="Arial Narrow" w:hAnsi="Arial Narrow"/>
                <w:b/>
                <w:sz w:val="18"/>
                <w:szCs w:val="18"/>
                <w:lang w:val="en-GB"/>
              </w:rPr>
              <w:lastRenderedPageBreak/>
              <w:t>Comments</w:t>
            </w:r>
            <w:r w:rsidR="00B4185B">
              <w:rPr>
                <w:rFonts w:ascii="Arial Narrow" w:hAnsi="Arial Narrow"/>
                <w:b/>
                <w:sz w:val="18"/>
                <w:szCs w:val="18"/>
                <w:lang w:val="ru-RU"/>
              </w:rPr>
              <w:t>/</w:t>
            </w:r>
            <w:r w:rsidR="00B4185B">
              <w:rPr>
                <w:rFonts w:ascii="Arial Narrow" w:hAnsi="Arial Narrow"/>
                <w:b/>
                <w:sz w:val="18"/>
                <w:szCs w:val="18"/>
              </w:rPr>
              <w:t xml:space="preserve"> Коментарі</w:t>
            </w:r>
            <w:r w:rsidRPr="00866F6A">
              <w:rPr>
                <w:rFonts w:ascii="Arial Narrow" w:hAnsi="Arial Narrow"/>
                <w:b/>
                <w:sz w:val="18"/>
                <w:szCs w:val="18"/>
                <w:lang w:val="en-GB"/>
              </w:rPr>
              <w:t xml:space="preserve"> ►</w:t>
            </w:r>
          </w:p>
        </w:tc>
        <w:tc>
          <w:tcPr>
            <w:tcW w:w="8278" w:type="dxa"/>
            <w:gridSpan w:val="7"/>
            <w:tcBorders>
              <w:bottom w:val="single" w:sz="2" w:space="0" w:color="808080"/>
            </w:tcBorders>
            <w:vAlign w:val="center"/>
          </w:tcPr>
          <w:p w14:paraId="22777C58" w14:textId="77777777" w:rsidR="004E322A" w:rsidRPr="00866F6A" w:rsidRDefault="004E322A" w:rsidP="00DA78DC">
            <w:pPr>
              <w:rPr>
                <w:rFonts w:ascii="Arial Narrow" w:hAnsi="Arial Narrow"/>
                <w:sz w:val="18"/>
                <w:szCs w:val="18"/>
                <w:lang w:val="en-GB"/>
              </w:rPr>
            </w:pPr>
          </w:p>
        </w:tc>
      </w:tr>
      <w:tr w:rsidR="004E322A" w:rsidRPr="00866F6A" w14:paraId="160D0675" w14:textId="77777777" w:rsidTr="004047FD">
        <w:trPr>
          <w:trHeight w:val="240"/>
        </w:trPr>
        <w:tc>
          <w:tcPr>
            <w:tcW w:w="9639" w:type="dxa"/>
            <w:gridSpan w:val="10"/>
            <w:tcBorders>
              <w:left w:val="nil"/>
              <w:bottom w:val="single" w:sz="2" w:space="0" w:color="808080"/>
              <w:right w:val="nil"/>
            </w:tcBorders>
            <w:shd w:val="clear" w:color="auto" w:fill="FFFFFF"/>
            <w:vAlign w:val="center"/>
          </w:tcPr>
          <w:p w14:paraId="18231C9A" w14:textId="77777777" w:rsidR="004E322A" w:rsidRPr="00866F6A" w:rsidRDefault="004E322A" w:rsidP="00DA78DC">
            <w:pPr>
              <w:rPr>
                <w:rFonts w:ascii="Arial Narrow" w:hAnsi="Arial Narrow"/>
                <w:b/>
                <w:sz w:val="18"/>
                <w:szCs w:val="18"/>
                <w:lang w:val="en-GB"/>
              </w:rPr>
            </w:pPr>
          </w:p>
        </w:tc>
      </w:tr>
      <w:tr w:rsidR="004E322A" w:rsidRPr="00866F6A" w14:paraId="23AC0BCF" w14:textId="77777777" w:rsidTr="00B93D39">
        <w:trPr>
          <w:trHeight w:val="562"/>
        </w:trPr>
        <w:tc>
          <w:tcPr>
            <w:tcW w:w="3150" w:type="dxa"/>
            <w:gridSpan w:val="5"/>
            <w:tcBorders>
              <w:bottom w:val="single" w:sz="2" w:space="0" w:color="808080"/>
              <w:right w:val="single" w:sz="2" w:space="0" w:color="808080"/>
            </w:tcBorders>
            <w:shd w:val="clear" w:color="auto" w:fill="F2F2F2"/>
            <w:vAlign w:val="center"/>
          </w:tcPr>
          <w:p w14:paraId="592778E6" w14:textId="36DB84F1" w:rsidR="004E322A" w:rsidRPr="009B15EF" w:rsidRDefault="004E322A" w:rsidP="004047FD">
            <w:pPr>
              <w:spacing w:after="0" w:afterAutospacing="0"/>
              <w:jc w:val="center"/>
              <w:rPr>
                <w:rFonts w:ascii="Arial Narrow" w:hAnsi="Arial Narrow"/>
                <w:b/>
                <w:sz w:val="18"/>
                <w:szCs w:val="18"/>
                <w:lang w:val="en-US"/>
              </w:rPr>
            </w:pPr>
            <w:r w:rsidRPr="009B15EF">
              <w:rPr>
                <w:rFonts w:ascii="Arial Narrow" w:hAnsi="Arial Narrow"/>
                <w:b/>
                <w:sz w:val="18"/>
                <w:szCs w:val="18"/>
                <w:lang w:val="en-US"/>
              </w:rPr>
              <w:t>Signature for and on behalf of</w:t>
            </w:r>
            <w:r w:rsidR="004047FD" w:rsidRPr="009B15EF">
              <w:rPr>
                <w:rFonts w:ascii="Arial Narrow" w:hAnsi="Arial Narrow"/>
                <w:b/>
                <w:sz w:val="18"/>
                <w:szCs w:val="18"/>
                <w:lang w:val="en-US"/>
              </w:rPr>
              <w:t xml:space="preserve"> </w:t>
            </w:r>
            <w:r w:rsidRPr="009B15EF">
              <w:rPr>
                <w:rFonts w:ascii="Arial Narrow" w:hAnsi="Arial Narrow"/>
                <w:b/>
                <w:sz w:val="18"/>
                <w:szCs w:val="18"/>
                <w:lang w:val="en-US"/>
              </w:rPr>
              <w:t>the Provider</w:t>
            </w:r>
            <w:r w:rsidR="00B4185B" w:rsidRPr="009B15EF">
              <w:rPr>
                <w:rFonts w:ascii="Arial Narrow" w:hAnsi="Arial Narrow"/>
                <w:b/>
                <w:sz w:val="18"/>
                <w:szCs w:val="18"/>
                <w:lang w:val="en-US"/>
              </w:rPr>
              <w:t xml:space="preserve">/ </w:t>
            </w:r>
            <w:r w:rsidR="00B4185B">
              <w:rPr>
                <w:rFonts w:ascii="Arial Narrow" w:hAnsi="Arial Narrow"/>
                <w:b/>
                <w:sz w:val="18"/>
                <w:szCs w:val="18"/>
              </w:rPr>
              <w:t>Підписано</w:t>
            </w:r>
            <w:r w:rsidR="00B4185B" w:rsidRPr="009B15EF">
              <w:rPr>
                <w:rFonts w:ascii="Arial Narrow" w:hAnsi="Arial Narrow"/>
                <w:b/>
                <w:sz w:val="18"/>
                <w:szCs w:val="18"/>
                <w:lang w:val="en-US"/>
              </w:rPr>
              <w:t xml:space="preserve"> </w:t>
            </w:r>
            <w:r w:rsidR="00B4185B">
              <w:rPr>
                <w:rFonts w:ascii="Arial Narrow" w:hAnsi="Arial Narrow"/>
                <w:b/>
                <w:sz w:val="18"/>
                <w:szCs w:val="18"/>
              </w:rPr>
              <w:t>від</w:t>
            </w:r>
            <w:r w:rsidR="00B4185B" w:rsidRPr="009B15EF">
              <w:rPr>
                <w:rFonts w:ascii="Arial Narrow" w:hAnsi="Arial Narrow"/>
                <w:b/>
                <w:sz w:val="18"/>
                <w:szCs w:val="18"/>
                <w:lang w:val="en-US"/>
              </w:rPr>
              <w:t xml:space="preserve"> </w:t>
            </w:r>
            <w:r w:rsidR="00B4185B">
              <w:rPr>
                <w:rFonts w:ascii="Arial Narrow" w:hAnsi="Arial Narrow"/>
                <w:b/>
                <w:sz w:val="18"/>
                <w:szCs w:val="18"/>
              </w:rPr>
              <w:t>імені</w:t>
            </w:r>
            <w:r w:rsidR="00B4185B" w:rsidRPr="009B15EF">
              <w:rPr>
                <w:rFonts w:ascii="Arial Narrow" w:hAnsi="Arial Narrow"/>
                <w:b/>
                <w:sz w:val="18"/>
                <w:szCs w:val="18"/>
                <w:lang w:val="en-US"/>
              </w:rPr>
              <w:t xml:space="preserve"> </w:t>
            </w:r>
            <w:r w:rsidR="00B4185B">
              <w:rPr>
                <w:rFonts w:ascii="Arial Narrow" w:hAnsi="Arial Narrow"/>
                <w:b/>
                <w:sz w:val="18"/>
                <w:szCs w:val="18"/>
              </w:rPr>
              <w:t>та</w:t>
            </w:r>
            <w:r w:rsidR="00B4185B" w:rsidRPr="009B15EF">
              <w:rPr>
                <w:rFonts w:ascii="Arial Narrow" w:hAnsi="Arial Narrow"/>
                <w:b/>
                <w:sz w:val="18"/>
                <w:szCs w:val="18"/>
                <w:lang w:val="en-US"/>
              </w:rPr>
              <w:t xml:space="preserve"> </w:t>
            </w:r>
            <w:r w:rsidR="00B4185B">
              <w:rPr>
                <w:rFonts w:ascii="Arial Narrow" w:hAnsi="Arial Narrow"/>
                <w:b/>
                <w:sz w:val="18"/>
                <w:szCs w:val="18"/>
              </w:rPr>
              <w:t>за</w:t>
            </w:r>
            <w:r w:rsidR="00B4185B" w:rsidRPr="009B15EF">
              <w:rPr>
                <w:rFonts w:ascii="Arial Narrow" w:hAnsi="Arial Narrow"/>
                <w:b/>
                <w:sz w:val="18"/>
                <w:szCs w:val="18"/>
                <w:lang w:val="en-US"/>
              </w:rPr>
              <w:t xml:space="preserve"> </w:t>
            </w:r>
            <w:r w:rsidR="00B4185B">
              <w:rPr>
                <w:rFonts w:ascii="Arial Narrow" w:hAnsi="Arial Narrow"/>
                <w:b/>
                <w:sz w:val="18"/>
                <w:szCs w:val="18"/>
              </w:rPr>
              <w:t>дорученням</w:t>
            </w:r>
            <w:r w:rsidR="00B4185B" w:rsidRPr="009B15EF">
              <w:rPr>
                <w:rFonts w:ascii="Arial Narrow" w:hAnsi="Arial Narrow"/>
                <w:b/>
                <w:sz w:val="18"/>
                <w:szCs w:val="18"/>
                <w:lang w:val="en-US"/>
              </w:rPr>
              <w:t xml:space="preserve"> </w:t>
            </w:r>
            <w:r w:rsidR="00B4185B">
              <w:rPr>
                <w:rFonts w:ascii="Arial Narrow" w:hAnsi="Arial Narrow"/>
                <w:b/>
                <w:sz w:val="18"/>
                <w:szCs w:val="18"/>
              </w:rPr>
              <w:t>Постачальника</w:t>
            </w:r>
          </w:p>
        </w:tc>
        <w:tc>
          <w:tcPr>
            <w:tcW w:w="3229" w:type="dxa"/>
            <w:gridSpan w:val="3"/>
            <w:tcBorders>
              <w:left w:val="single" w:sz="2" w:space="0" w:color="808080"/>
              <w:bottom w:val="single" w:sz="2" w:space="0" w:color="808080"/>
              <w:right w:val="double" w:sz="4" w:space="0" w:color="808080"/>
            </w:tcBorders>
            <w:shd w:val="clear" w:color="auto" w:fill="F2F2F2"/>
            <w:vAlign w:val="center"/>
          </w:tcPr>
          <w:p w14:paraId="2DED2D99" w14:textId="4B272DDC" w:rsidR="004E322A" w:rsidRPr="009B15EF" w:rsidRDefault="004E322A" w:rsidP="004047FD">
            <w:pPr>
              <w:spacing w:after="0" w:afterAutospacing="0"/>
              <w:jc w:val="center"/>
              <w:rPr>
                <w:rFonts w:ascii="Arial Narrow" w:hAnsi="Arial Narrow"/>
                <w:sz w:val="18"/>
                <w:szCs w:val="18"/>
                <w:lang w:val="en-US"/>
              </w:rPr>
            </w:pPr>
            <w:r w:rsidRPr="009B15EF">
              <w:rPr>
                <w:rFonts w:ascii="Arial Narrow" w:hAnsi="Arial Narrow"/>
                <w:b/>
                <w:sz w:val="18"/>
                <w:szCs w:val="18"/>
                <w:lang w:val="en-US"/>
              </w:rPr>
              <w:t>Signature for and on behalf of</w:t>
            </w:r>
            <w:r w:rsidR="004047FD" w:rsidRPr="009B15EF">
              <w:rPr>
                <w:rFonts w:ascii="Arial Narrow" w:hAnsi="Arial Narrow"/>
                <w:b/>
                <w:sz w:val="18"/>
                <w:szCs w:val="18"/>
                <w:lang w:val="en-US"/>
              </w:rPr>
              <w:t xml:space="preserve"> </w:t>
            </w:r>
            <w:r w:rsidRPr="009B15EF">
              <w:rPr>
                <w:rFonts w:ascii="Arial Narrow" w:hAnsi="Arial Narrow"/>
                <w:b/>
                <w:sz w:val="18"/>
                <w:szCs w:val="18"/>
                <w:lang w:val="en-US"/>
              </w:rPr>
              <w:t>the Council of Europe</w:t>
            </w:r>
            <w:r w:rsidR="00B4185B" w:rsidRPr="009B15EF">
              <w:rPr>
                <w:rFonts w:ascii="Arial Narrow" w:hAnsi="Arial Narrow"/>
                <w:b/>
                <w:sz w:val="18"/>
                <w:szCs w:val="18"/>
                <w:lang w:val="en-US"/>
              </w:rPr>
              <w:t xml:space="preserve">/ </w:t>
            </w:r>
            <w:r w:rsidR="00B4185B">
              <w:rPr>
                <w:rFonts w:ascii="Arial Narrow" w:hAnsi="Arial Narrow"/>
                <w:b/>
                <w:sz w:val="18"/>
                <w:szCs w:val="18"/>
              </w:rPr>
              <w:t>Підписано</w:t>
            </w:r>
            <w:r w:rsidR="00B4185B" w:rsidRPr="009B15EF">
              <w:rPr>
                <w:rFonts w:ascii="Arial Narrow" w:hAnsi="Arial Narrow"/>
                <w:b/>
                <w:sz w:val="18"/>
                <w:szCs w:val="18"/>
                <w:lang w:val="en-US"/>
              </w:rPr>
              <w:t xml:space="preserve"> </w:t>
            </w:r>
            <w:r w:rsidR="00B4185B">
              <w:rPr>
                <w:rFonts w:ascii="Arial Narrow" w:hAnsi="Arial Narrow"/>
                <w:b/>
                <w:sz w:val="18"/>
                <w:szCs w:val="18"/>
              </w:rPr>
              <w:t>від</w:t>
            </w:r>
            <w:r w:rsidR="00B4185B" w:rsidRPr="009B15EF">
              <w:rPr>
                <w:rFonts w:ascii="Arial Narrow" w:hAnsi="Arial Narrow"/>
                <w:b/>
                <w:sz w:val="18"/>
                <w:szCs w:val="18"/>
                <w:lang w:val="en-US"/>
              </w:rPr>
              <w:t xml:space="preserve"> </w:t>
            </w:r>
            <w:r w:rsidR="00B4185B">
              <w:rPr>
                <w:rFonts w:ascii="Arial Narrow" w:hAnsi="Arial Narrow"/>
                <w:b/>
                <w:sz w:val="18"/>
                <w:szCs w:val="18"/>
              </w:rPr>
              <w:t>імені</w:t>
            </w:r>
            <w:r w:rsidR="00B4185B" w:rsidRPr="009B15EF">
              <w:rPr>
                <w:rFonts w:ascii="Arial Narrow" w:hAnsi="Arial Narrow"/>
                <w:b/>
                <w:sz w:val="18"/>
                <w:szCs w:val="18"/>
                <w:lang w:val="en-US"/>
              </w:rPr>
              <w:t xml:space="preserve"> </w:t>
            </w:r>
            <w:r w:rsidR="00B4185B">
              <w:rPr>
                <w:rFonts w:ascii="Arial Narrow" w:hAnsi="Arial Narrow"/>
                <w:b/>
                <w:sz w:val="18"/>
                <w:szCs w:val="18"/>
              </w:rPr>
              <w:t>та</w:t>
            </w:r>
            <w:r w:rsidR="00B4185B" w:rsidRPr="009B15EF">
              <w:rPr>
                <w:rFonts w:ascii="Arial Narrow" w:hAnsi="Arial Narrow"/>
                <w:b/>
                <w:sz w:val="18"/>
                <w:szCs w:val="18"/>
                <w:lang w:val="en-US"/>
              </w:rPr>
              <w:t xml:space="preserve"> </w:t>
            </w:r>
            <w:r w:rsidR="00B4185B">
              <w:rPr>
                <w:rFonts w:ascii="Arial Narrow" w:hAnsi="Arial Narrow"/>
                <w:b/>
                <w:sz w:val="18"/>
                <w:szCs w:val="18"/>
              </w:rPr>
              <w:t>за</w:t>
            </w:r>
            <w:r w:rsidR="00B4185B" w:rsidRPr="009B15EF">
              <w:rPr>
                <w:rFonts w:ascii="Arial Narrow" w:hAnsi="Arial Narrow"/>
                <w:b/>
                <w:sz w:val="18"/>
                <w:szCs w:val="18"/>
                <w:lang w:val="en-US"/>
              </w:rPr>
              <w:t xml:space="preserve"> </w:t>
            </w:r>
            <w:r w:rsidR="00B4185B">
              <w:rPr>
                <w:rFonts w:ascii="Arial Narrow" w:hAnsi="Arial Narrow"/>
                <w:b/>
                <w:sz w:val="18"/>
                <w:szCs w:val="18"/>
              </w:rPr>
              <w:t>дорученням</w:t>
            </w:r>
            <w:r w:rsidR="00B4185B" w:rsidRPr="009B15EF">
              <w:rPr>
                <w:rFonts w:ascii="Arial Narrow" w:hAnsi="Arial Narrow"/>
                <w:b/>
                <w:sz w:val="18"/>
                <w:szCs w:val="18"/>
                <w:lang w:val="en-US"/>
              </w:rPr>
              <w:t xml:space="preserve"> </w:t>
            </w:r>
            <w:r w:rsidR="00B4185B">
              <w:rPr>
                <w:rFonts w:ascii="Arial Narrow" w:hAnsi="Arial Narrow"/>
                <w:b/>
                <w:sz w:val="18"/>
                <w:szCs w:val="18"/>
              </w:rPr>
              <w:t>Ради</w:t>
            </w:r>
            <w:r w:rsidR="00B4185B" w:rsidRPr="009B15EF">
              <w:rPr>
                <w:rFonts w:ascii="Arial Narrow" w:hAnsi="Arial Narrow"/>
                <w:b/>
                <w:sz w:val="18"/>
                <w:szCs w:val="18"/>
                <w:lang w:val="en-US"/>
              </w:rPr>
              <w:t xml:space="preserve"> </w:t>
            </w:r>
            <w:r w:rsidR="00B4185B">
              <w:rPr>
                <w:rFonts w:ascii="Arial Narrow" w:hAnsi="Arial Narrow"/>
                <w:b/>
                <w:sz w:val="18"/>
                <w:szCs w:val="18"/>
              </w:rPr>
              <w:t>Європи</w:t>
            </w:r>
          </w:p>
        </w:tc>
        <w:tc>
          <w:tcPr>
            <w:tcW w:w="3260" w:type="dxa"/>
            <w:gridSpan w:val="2"/>
            <w:tcBorders>
              <w:left w:val="double" w:sz="4" w:space="0" w:color="808080"/>
              <w:bottom w:val="single" w:sz="2" w:space="0" w:color="808080"/>
            </w:tcBorders>
            <w:shd w:val="clear" w:color="auto" w:fill="F2F2F2"/>
            <w:vAlign w:val="center"/>
          </w:tcPr>
          <w:p w14:paraId="7EFB0239" w14:textId="77777777" w:rsidR="004E322A" w:rsidRPr="00866F6A" w:rsidRDefault="004E322A" w:rsidP="004E322A">
            <w:pPr>
              <w:spacing w:after="0" w:afterAutospacing="0"/>
              <w:jc w:val="center"/>
              <w:rPr>
                <w:rFonts w:ascii="Arial Narrow" w:hAnsi="Arial Narrow"/>
                <w:b/>
                <w:sz w:val="18"/>
                <w:szCs w:val="18"/>
                <w:lang w:val="en-GB"/>
              </w:rPr>
            </w:pPr>
            <w:r w:rsidRPr="00866F6A">
              <w:rPr>
                <w:rFonts w:ascii="Arial Narrow" w:hAnsi="Arial Narrow"/>
                <w:b/>
                <w:sz w:val="18"/>
                <w:szCs w:val="18"/>
                <w:lang w:val="en-GB"/>
              </w:rPr>
              <w:t>Signature for and on behalf of</w:t>
            </w:r>
          </w:p>
          <w:p w14:paraId="2C076BA9" w14:textId="77777777" w:rsidR="00B4185B" w:rsidRPr="00B4185B" w:rsidRDefault="004047FD" w:rsidP="00B4185B">
            <w:pPr>
              <w:spacing w:after="0" w:afterAutospacing="0"/>
              <w:jc w:val="center"/>
              <w:rPr>
                <w:rFonts w:ascii="Arial Narrow" w:hAnsi="Arial Narrow"/>
                <w:b/>
                <w:sz w:val="18"/>
                <w:szCs w:val="18"/>
                <w:lang w:val="en-GB"/>
              </w:rPr>
            </w:pPr>
            <w:r w:rsidRPr="00866F6A">
              <w:rPr>
                <w:rFonts w:ascii="Arial Narrow" w:hAnsi="Arial Narrow"/>
                <w:b/>
                <w:sz w:val="18"/>
                <w:szCs w:val="18"/>
                <w:lang w:val="en-GB"/>
              </w:rPr>
              <w:t>t</w:t>
            </w:r>
            <w:r w:rsidR="004E322A" w:rsidRPr="00866F6A">
              <w:rPr>
                <w:rFonts w:ascii="Arial Narrow" w:hAnsi="Arial Narrow"/>
                <w:b/>
                <w:sz w:val="18"/>
                <w:szCs w:val="18"/>
                <w:lang w:val="en-GB"/>
              </w:rPr>
              <w:t>he Recipient</w:t>
            </w:r>
            <w:r w:rsidR="00B4185B" w:rsidRPr="00B4185B">
              <w:rPr>
                <w:rFonts w:ascii="Arial Narrow" w:hAnsi="Arial Narrow"/>
                <w:b/>
                <w:sz w:val="18"/>
                <w:szCs w:val="18"/>
                <w:lang w:val="en-GB"/>
              </w:rPr>
              <w:t>/</w:t>
            </w:r>
            <w:r w:rsidR="00B4185B" w:rsidRPr="00B4185B">
              <w:rPr>
                <w:rFonts w:ascii="Arial Narrow" w:hAnsi="Arial Narrow"/>
                <w:b/>
                <w:sz w:val="18"/>
                <w:szCs w:val="18"/>
                <w:lang w:val="en-GB"/>
              </w:rPr>
              <w:br/>
            </w:r>
            <w:r w:rsidR="00B4185B">
              <w:rPr>
                <w:rFonts w:ascii="Arial Narrow" w:hAnsi="Arial Narrow"/>
                <w:b/>
                <w:sz w:val="18"/>
                <w:szCs w:val="18"/>
              </w:rPr>
              <w:t>Підписано</w:t>
            </w:r>
            <w:r w:rsidR="00B4185B" w:rsidRPr="00B4185B">
              <w:rPr>
                <w:rFonts w:ascii="Arial Narrow" w:hAnsi="Arial Narrow"/>
                <w:b/>
                <w:sz w:val="18"/>
                <w:szCs w:val="18"/>
                <w:lang w:val="en-GB"/>
              </w:rPr>
              <w:t xml:space="preserve"> </w:t>
            </w:r>
            <w:r w:rsidR="00B4185B">
              <w:rPr>
                <w:rFonts w:ascii="Arial Narrow" w:hAnsi="Arial Narrow"/>
                <w:b/>
                <w:sz w:val="18"/>
                <w:szCs w:val="18"/>
              </w:rPr>
              <w:t>від</w:t>
            </w:r>
            <w:r w:rsidR="00B4185B" w:rsidRPr="00B4185B">
              <w:rPr>
                <w:rFonts w:ascii="Arial Narrow" w:hAnsi="Arial Narrow"/>
                <w:b/>
                <w:sz w:val="18"/>
                <w:szCs w:val="18"/>
                <w:lang w:val="en-GB"/>
              </w:rPr>
              <w:t xml:space="preserve"> </w:t>
            </w:r>
            <w:r w:rsidR="00B4185B">
              <w:rPr>
                <w:rFonts w:ascii="Arial Narrow" w:hAnsi="Arial Narrow"/>
                <w:b/>
                <w:sz w:val="18"/>
                <w:szCs w:val="18"/>
              </w:rPr>
              <w:t>імені</w:t>
            </w:r>
            <w:r w:rsidR="00B4185B" w:rsidRPr="00B4185B">
              <w:rPr>
                <w:rFonts w:ascii="Arial Narrow" w:hAnsi="Arial Narrow"/>
                <w:b/>
                <w:sz w:val="18"/>
                <w:szCs w:val="18"/>
                <w:lang w:val="en-GB"/>
              </w:rPr>
              <w:t xml:space="preserve"> </w:t>
            </w:r>
            <w:r w:rsidR="00B4185B">
              <w:rPr>
                <w:rFonts w:ascii="Arial Narrow" w:hAnsi="Arial Narrow"/>
                <w:b/>
                <w:sz w:val="18"/>
                <w:szCs w:val="18"/>
              </w:rPr>
              <w:t>та</w:t>
            </w:r>
            <w:r w:rsidR="00B4185B" w:rsidRPr="00B4185B">
              <w:rPr>
                <w:rFonts w:ascii="Arial Narrow" w:hAnsi="Arial Narrow"/>
                <w:b/>
                <w:sz w:val="18"/>
                <w:szCs w:val="18"/>
                <w:lang w:val="en-GB"/>
              </w:rPr>
              <w:t xml:space="preserve"> </w:t>
            </w:r>
            <w:r w:rsidR="00B4185B">
              <w:rPr>
                <w:rFonts w:ascii="Arial Narrow" w:hAnsi="Arial Narrow"/>
                <w:b/>
                <w:sz w:val="18"/>
                <w:szCs w:val="18"/>
              </w:rPr>
              <w:t>за</w:t>
            </w:r>
            <w:r w:rsidR="00B4185B" w:rsidRPr="00B4185B">
              <w:rPr>
                <w:rFonts w:ascii="Arial Narrow" w:hAnsi="Arial Narrow"/>
                <w:b/>
                <w:sz w:val="18"/>
                <w:szCs w:val="18"/>
                <w:lang w:val="en-GB"/>
              </w:rPr>
              <w:t xml:space="preserve"> </w:t>
            </w:r>
            <w:r w:rsidR="00B4185B">
              <w:rPr>
                <w:rFonts w:ascii="Arial Narrow" w:hAnsi="Arial Narrow"/>
                <w:b/>
                <w:sz w:val="18"/>
                <w:szCs w:val="18"/>
              </w:rPr>
              <w:t>дорученням</w:t>
            </w:r>
          </w:p>
          <w:p w14:paraId="7E913505" w14:textId="33B9FCE0" w:rsidR="004E322A" w:rsidRPr="00B4185B" w:rsidRDefault="00B4185B" w:rsidP="00B4185B">
            <w:pPr>
              <w:spacing w:after="0" w:afterAutospacing="0"/>
              <w:jc w:val="center"/>
              <w:rPr>
                <w:rFonts w:ascii="Arial Narrow" w:hAnsi="Arial Narrow"/>
                <w:sz w:val="18"/>
                <w:szCs w:val="18"/>
                <w:lang w:val="ru-RU"/>
              </w:rPr>
            </w:pPr>
            <w:r>
              <w:rPr>
                <w:rFonts w:ascii="Arial Narrow" w:hAnsi="Arial Narrow"/>
                <w:b/>
                <w:sz w:val="18"/>
                <w:szCs w:val="18"/>
              </w:rPr>
              <w:t>Одержувач</w:t>
            </w:r>
          </w:p>
        </w:tc>
      </w:tr>
      <w:tr w:rsidR="004E322A" w:rsidRPr="00866F6A" w14:paraId="4D0F9C1E" w14:textId="77777777" w:rsidTr="00B93D39">
        <w:trPr>
          <w:trHeight w:val="1121"/>
        </w:trPr>
        <w:tc>
          <w:tcPr>
            <w:tcW w:w="3150" w:type="dxa"/>
            <w:gridSpan w:val="5"/>
            <w:tcBorders>
              <w:right w:val="single" w:sz="2" w:space="0" w:color="808080"/>
            </w:tcBorders>
            <w:shd w:val="clear" w:color="auto" w:fill="FFFFFF"/>
            <w:vAlign w:val="center"/>
          </w:tcPr>
          <w:p w14:paraId="1A4DDBF1" w14:textId="77777777" w:rsidR="004E322A" w:rsidRPr="00866F6A" w:rsidRDefault="004E322A" w:rsidP="00DA78DC">
            <w:pPr>
              <w:jc w:val="right"/>
              <w:rPr>
                <w:rFonts w:ascii="Arial Narrow" w:hAnsi="Arial Narrow"/>
                <w:b/>
                <w:sz w:val="18"/>
                <w:szCs w:val="18"/>
                <w:lang w:val="en-GB"/>
              </w:rPr>
            </w:pPr>
          </w:p>
        </w:tc>
        <w:tc>
          <w:tcPr>
            <w:tcW w:w="3229" w:type="dxa"/>
            <w:gridSpan w:val="3"/>
            <w:tcBorders>
              <w:left w:val="single" w:sz="2" w:space="0" w:color="808080"/>
              <w:right w:val="double" w:sz="4" w:space="0" w:color="808080"/>
            </w:tcBorders>
            <w:shd w:val="clear" w:color="auto" w:fill="FFFFFF"/>
            <w:vAlign w:val="center"/>
          </w:tcPr>
          <w:p w14:paraId="37FB7AED" w14:textId="77777777" w:rsidR="004E322A" w:rsidRPr="00866F6A" w:rsidRDefault="004E322A" w:rsidP="00DA78DC">
            <w:pPr>
              <w:jc w:val="right"/>
              <w:rPr>
                <w:rFonts w:ascii="Arial Narrow" w:hAnsi="Arial Narrow"/>
                <w:b/>
                <w:sz w:val="18"/>
                <w:szCs w:val="18"/>
                <w:lang w:val="en-GB"/>
              </w:rPr>
            </w:pPr>
          </w:p>
        </w:tc>
        <w:tc>
          <w:tcPr>
            <w:tcW w:w="3260" w:type="dxa"/>
            <w:gridSpan w:val="2"/>
            <w:tcBorders>
              <w:left w:val="double" w:sz="4" w:space="0" w:color="808080"/>
            </w:tcBorders>
            <w:shd w:val="clear" w:color="auto" w:fill="FFFFFF"/>
            <w:vAlign w:val="center"/>
          </w:tcPr>
          <w:p w14:paraId="45A7AFC9" w14:textId="77777777" w:rsidR="004E322A" w:rsidRPr="00866F6A" w:rsidRDefault="004E322A" w:rsidP="00DA78DC">
            <w:pPr>
              <w:jc w:val="right"/>
              <w:rPr>
                <w:rFonts w:ascii="Arial Narrow" w:hAnsi="Arial Narrow"/>
                <w:b/>
                <w:sz w:val="18"/>
                <w:szCs w:val="18"/>
                <w:lang w:val="en-GB"/>
              </w:rPr>
            </w:pPr>
          </w:p>
        </w:tc>
      </w:tr>
      <w:tr w:rsidR="004E322A" w:rsidRPr="00866F6A" w14:paraId="533CDD73" w14:textId="77777777" w:rsidTr="00B4185B">
        <w:trPr>
          <w:trHeight w:val="426"/>
        </w:trPr>
        <w:tc>
          <w:tcPr>
            <w:tcW w:w="993" w:type="dxa"/>
            <w:gridSpan w:val="2"/>
            <w:tcBorders>
              <w:bottom w:val="single" w:sz="2" w:space="0" w:color="808080"/>
              <w:right w:val="nil"/>
            </w:tcBorders>
            <w:shd w:val="clear" w:color="auto" w:fill="F2F2F2"/>
            <w:vAlign w:val="center"/>
          </w:tcPr>
          <w:p w14:paraId="6AE50C87" w14:textId="54B41D98" w:rsidR="004E322A" w:rsidRPr="00B4185B" w:rsidRDefault="00B93D39" w:rsidP="00DA78DC">
            <w:pPr>
              <w:rPr>
                <w:rFonts w:ascii="Arial Narrow" w:hAnsi="Arial Narrow"/>
                <w:b/>
                <w:sz w:val="18"/>
                <w:szCs w:val="18"/>
                <w:lang w:val="ru-RU"/>
              </w:rPr>
            </w:pPr>
            <w:r w:rsidRPr="00866F6A">
              <w:rPr>
                <w:rFonts w:ascii="Arial Narrow" w:hAnsi="Arial Narrow"/>
                <w:b/>
                <w:sz w:val="18"/>
                <w:szCs w:val="18"/>
                <w:lang w:val="en-GB"/>
              </w:rPr>
              <w:t>Name</w:t>
            </w:r>
            <w:r w:rsidR="00B4185B">
              <w:rPr>
                <w:rFonts w:ascii="Arial Narrow" w:hAnsi="Arial Narrow"/>
                <w:b/>
                <w:sz w:val="18"/>
                <w:szCs w:val="18"/>
                <w:lang w:val="ru-RU"/>
              </w:rPr>
              <w:t>/</w:t>
            </w:r>
            <w:r w:rsidR="00B4185B">
              <w:rPr>
                <w:rFonts w:ascii="Arial Narrow" w:hAnsi="Arial Narrow"/>
                <w:b/>
                <w:sz w:val="18"/>
                <w:szCs w:val="18"/>
              </w:rPr>
              <w:t xml:space="preserve"> Ім’я, прізвище:</w:t>
            </w:r>
          </w:p>
        </w:tc>
        <w:tc>
          <w:tcPr>
            <w:tcW w:w="2157" w:type="dxa"/>
            <w:gridSpan w:val="3"/>
            <w:tcBorders>
              <w:left w:val="nil"/>
              <w:right w:val="single" w:sz="2" w:space="0" w:color="808080"/>
            </w:tcBorders>
            <w:shd w:val="clear" w:color="auto" w:fill="FFFFFF"/>
            <w:vAlign w:val="center"/>
          </w:tcPr>
          <w:p w14:paraId="701E8AE1" w14:textId="77777777" w:rsidR="004E322A" w:rsidRPr="00866F6A" w:rsidRDefault="004E322A" w:rsidP="00DA78DC">
            <w:pPr>
              <w:rPr>
                <w:rFonts w:ascii="Arial Narrow" w:hAnsi="Arial Narrow"/>
                <w:b/>
                <w:sz w:val="18"/>
                <w:szCs w:val="18"/>
                <w:lang w:val="en-GB"/>
              </w:rPr>
            </w:pPr>
          </w:p>
        </w:tc>
        <w:tc>
          <w:tcPr>
            <w:tcW w:w="959" w:type="dxa"/>
            <w:tcBorders>
              <w:left w:val="single" w:sz="2" w:space="0" w:color="808080"/>
              <w:bottom w:val="single" w:sz="2" w:space="0" w:color="808080"/>
              <w:right w:val="nil"/>
            </w:tcBorders>
            <w:shd w:val="clear" w:color="auto" w:fill="F2F2F2"/>
            <w:vAlign w:val="center"/>
          </w:tcPr>
          <w:p w14:paraId="5EC2D30C" w14:textId="6062B882" w:rsidR="004E322A" w:rsidRPr="00B4185B" w:rsidRDefault="004E322A" w:rsidP="00DA78DC">
            <w:pPr>
              <w:rPr>
                <w:rFonts w:ascii="Arial Narrow" w:hAnsi="Arial Narrow"/>
                <w:b/>
                <w:sz w:val="18"/>
                <w:szCs w:val="18"/>
                <w:lang w:val="ru-RU"/>
              </w:rPr>
            </w:pPr>
            <w:r w:rsidRPr="00866F6A">
              <w:rPr>
                <w:rFonts w:ascii="Arial Narrow" w:hAnsi="Arial Narrow"/>
                <w:b/>
                <w:sz w:val="18"/>
                <w:szCs w:val="18"/>
                <w:lang w:val="en-GB"/>
              </w:rPr>
              <w:t>Name</w:t>
            </w:r>
            <w:r w:rsidR="00B4185B">
              <w:rPr>
                <w:rFonts w:ascii="Arial Narrow" w:hAnsi="Arial Narrow"/>
                <w:b/>
                <w:sz w:val="18"/>
                <w:szCs w:val="18"/>
                <w:lang w:val="ru-RU"/>
              </w:rPr>
              <w:t>/</w:t>
            </w:r>
            <w:r w:rsidR="00B4185B">
              <w:rPr>
                <w:rFonts w:ascii="Arial Narrow" w:hAnsi="Arial Narrow"/>
                <w:b/>
                <w:sz w:val="18"/>
                <w:szCs w:val="18"/>
              </w:rPr>
              <w:t xml:space="preserve"> Ім’я, прізвище:</w:t>
            </w:r>
          </w:p>
        </w:tc>
        <w:tc>
          <w:tcPr>
            <w:tcW w:w="2270" w:type="dxa"/>
            <w:gridSpan w:val="2"/>
            <w:tcBorders>
              <w:left w:val="nil"/>
              <w:right w:val="double" w:sz="4" w:space="0" w:color="808080"/>
            </w:tcBorders>
            <w:shd w:val="clear" w:color="auto" w:fill="FFFFFF"/>
            <w:vAlign w:val="center"/>
          </w:tcPr>
          <w:p w14:paraId="73275031" w14:textId="77777777" w:rsidR="004E322A" w:rsidRPr="00866F6A" w:rsidRDefault="004E322A" w:rsidP="00DA78DC">
            <w:pPr>
              <w:rPr>
                <w:rFonts w:ascii="Arial Narrow" w:hAnsi="Arial Narrow"/>
                <w:b/>
                <w:sz w:val="18"/>
                <w:szCs w:val="18"/>
                <w:lang w:val="en-GB"/>
              </w:rPr>
            </w:pPr>
          </w:p>
        </w:tc>
        <w:tc>
          <w:tcPr>
            <w:tcW w:w="992" w:type="dxa"/>
            <w:tcBorders>
              <w:left w:val="double" w:sz="4" w:space="0" w:color="808080"/>
              <w:bottom w:val="single" w:sz="2" w:space="0" w:color="808080"/>
              <w:right w:val="nil"/>
            </w:tcBorders>
            <w:shd w:val="clear" w:color="auto" w:fill="F2F2F2"/>
            <w:vAlign w:val="center"/>
          </w:tcPr>
          <w:p w14:paraId="463C6A07" w14:textId="6F7D28C3" w:rsidR="004E322A" w:rsidRPr="00B4185B" w:rsidRDefault="004E322A" w:rsidP="00DA78DC">
            <w:pPr>
              <w:rPr>
                <w:rFonts w:ascii="Arial Narrow" w:hAnsi="Arial Narrow"/>
                <w:b/>
                <w:sz w:val="18"/>
                <w:szCs w:val="18"/>
                <w:lang w:val="ru-RU"/>
              </w:rPr>
            </w:pPr>
            <w:r w:rsidRPr="00866F6A">
              <w:rPr>
                <w:rFonts w:ascii="Arial Narrow" w:hAnsi="Arial Narrow"/>
                <w:b/>
                <w:sz w:val="18"/>
                <w:szCs w:val="18"/>
                <w:lang w:val="en-GB"/>
              </w:rPr>
              <w:t>Name</w:t>
            </w:r>
            <w:r w:rsidR="00B4185B">
              <w:rPr>
                <w:rFonts w:ascii="Arial Narrow" w:hAnsi="Arial Narrow"/>
                <w:b/>
                <w:sz w:val="18"/>
                <w:szCs w:val="18"/>
                <w:lang w:val="ru-RU"/>
              </w:rPr>
              <w:t>/</w:t>
            </w:r>
            <w:r w:rsidR="00B4185B">
              <w:rPr>
                <w:rFonts w:ascii="Arial Narrow" w:hAnsi="Arial Narrow"/>
                <w:b/>
                <w:sz w:val="18"/>
                <w:szCs w:val="18"/>
              </w:rPr>
              <w:t xml:space="preserve"> Ім’я, прізвище:</w:t>
            </w:r>
          </w:p>
        </w:tc>
        <w:tc>
          <w:tcPr>
            <w:tcW w:w="2268" w:type="dxa"/>
            <w:tcBorders>
              <w:left w:val="nil"/>
            </w:tcBorders>
            <w:shd w:val="clear" w:color="auto" w:fill="FFFFFF"/>
            <w:vAlign w:val="center"/>
          </w:tcPr>
          <w:p w14:paraId="16BC5CB2" w14:textId="77777777" w:rsidR="004E322A" w:rsidRPr="00866F6A" w:rsidRDefault="004E322A" w:rsidP="00DA78DC">
            <w:pPr>
              <w:rPr>
                <w:rFonts w:ascii="Arial Narrow" w:hAnsi="Arial Narrow"/>
                <w:b/>
                <w:sz w:val="18"/>
                <w:szCs w:val="18"/>
                <w:lang w:val="en-GB"/>
              </w:rPr>
            </w:pPr>
          </w:p>
        </w:tc>
      </w:tr>
      <w:tr w:rsidR="004E322A" w:rsidRPr="00866F6A" w14:paraId="0213F178" w14:textId="77777777" w:rsidTr="00B4185B">
        <w:trPr>
          <w:trHeight w:val="418"/>
        </w:trPr>
        <w:tc>
          <w:tcPr>
            <w:tcW w:w="630" w:type="dxa"/>
            <w:tcBorders>
              <w:right w:val="nil"/>
            </w:tcBorders>
            <w:shd w:val="clear" w:color="auto" w:fill="F2F2F2"/>
            <w:vAlign w:val="center"/>
          </w:tcPr>
          <w:p w14:paraId="610854E0" w14:textId="58D71033" w:rsidR="004E322A" w:rsidRPr="00866F6A" w:rsidRDefault="004E322A" w:rsidP="00DA78DC">
            <w:pPr>
              <w:rPr>
                <w:rFonts w:ascii="Arial Narrow" w:hAnsi="Arial Narrow"/>
                <w:b/>
                <w:sz w:val="18"/>
                <w:szCs w:val="18"/>
                <w:lang w:val="en-GB"/>
              </w:rPr>
            </w:pPr>
            <w:r w:rsidRPr="00866F6A">
              <w:rPr>
                <w:rFonts w:ascii="Arial Narrow" w:hAnsi="Arial Narrow"/>
                <w:b/>
                <w:sz w:val="18"/>
                <w:szCs w:val="18"/>
                <w:lang w:val="en-GB"/>
              </w:rPr>
              <w:t>Date</w:t>
            </w:r>
            <w:r w:rsidR="00B4185B">
              <w:rPr>
                <w:rFonts w:ascii="Arial Narrow" w:hAnsi="Arial Narrow"/>
                <w:b/>
                <w:sz w:val="18"/>
                <w:szCs w:val="18"/>
                <w:lang w:val="ru-RU"/>
              </w:rPr>
              <w:t>/</w:t>
            </w:r>
            <w:r w:rsidR="00B4185B">
              <w:rPr>
                <w:rFonts w:ascii="Arial Narrow" w:hAnsi="Arial Narrow"/>
                <w:b/>
                <w:sz w:val="18"/>
                <w:szCs w:val="18"/>
              </w:rPr>
              <w:t xml:space="preserve"> Дата</w:t>
            </w:r>
            <w:r w:rsidRPr="00866F6A">
              <w:rPr>
                <w:rFonts w:ascii="Arial Narrow" w:hAnsi="Arial Narrow"/>
                <w:b/>
                <w:sz w:val="18"/>
                <w:szCs w:val="18"/>
                <w:lang w:val="en-GB"/>
              </w:rPr>
              <w:t>:</w:t>
            </w:r>
          </w:p>
        </w:tc>
        <w:tc>
          <w:tcPr>
            <w:tcW w:w="2520" w:type="dxa"/>
            <w:gridSpan w:val="4"/>
            <w:tcBorders>
              <w:left w:val="nil"/>
              <w:right w:val="single" w:sz="2" w:space="0" w:color="808080"/>
            </w:tcBorders>
            <w:shd w:val="clear" w:color="auto" w:fill="FFFFFF"/>
            <w:vAlign w:val="center"/>
          </w:tcPr>
          <w:p w14:paraId="17ACF5E3" w14:textId="77777777" w:rsidR="004E322A" w:rsidRPr="00866F6A" w:rsidRDefault="004E322A" w:rsidP="00DA78DC">
            <w:pPr>
              <w:rPr>
                <w:rFonts w:ascii="Arial Narrow" w:hAnsi="Arial Narrow"/>
                <w:b/>
                <w:sz w:val="18"/>
                <w:szCs w:val="18"/>
                <w:lang w:val="en-GB"/>
              </w:rPr>
            </w:pPr>
          </w:p>
        </w:tc>
        <w:tc>
          <w:tcPr>
            <w:tcW w:w="959" w:type="dxa"/>
            <w:tcBorders>
              <w:left w:val="single" w:sz="2" w:space="0" w:color="808080"/>
              <w:right w:val="nil"/>
            </w:tcBorders>
            <w:shd w:val="clear" w:color="auto" w:fill="F2F2F2"/>
            <w:vAlign w:val="center"/>
          </w:tcPr>
          <w:p w14:paraId="6161B724" w14:textId="57751716" w:rsidR="004E322A" w:rsidRPr="00866F6A" w:rsidRDefault="004E322A" w:rsidP="00DA78DC">
            <w:pPr>
              <w:rPr>
                <w:rFonts w:ascii="Arial Narrow" w:hAnsi="Arial Narrow"/>
                <w:b/>
                <w:sz w:val="18"/>
                <w:szCs w:val="18"/>
                <w:lang w:val="en-GB"/>
              </w:rPr>
            </w:pPr>
            <w:r w:rsidRPr="00866F6A">
              <w:rPr>
                <w:rFonts w:ascii="Arial Narrow" w:hAnsi="Arial Narrow"/>
                <w:b/>
                <w:sz w:val="18"/>
                <w:szCs w:val="18"/>
                <w:lang w:val="en-GB"/>
              </w:rPr>
              <w:t>Date</w:t>
            </w:r>
            <w:r w:rsidR="00B4185B">
              <w:rPr>
                <w:rFonts w:ascii="Arial Narrow" w:hAnsi="Arial Narrow"/>
                <w:b/>
                <w:sz w:val="18"/>
                <w:szCs w:val="18"/>
                <w:lang w:val="ru-RU"/>
              </w:rPr>
              <w:t>/</w:t>
            </w:r>
            <w:r w:rsidR="00B4185B">
              <w:rPr>
                <w:rFonts w:ascii="Arial Narrow" w:hAnsi="Arial Narrow"/>
                <w:b/>
                <w:sz w:val="18"/>
                <w:szCs w:val="18"/>
              </w:rPr>
              <w:t xml:space="preserve"> Дата</w:t>
            </w:r>
            <w:r w:rsidRPr="00866F6A">
              <w:rPr>
                <w:rFonts w:ascii="Arial Narrow" w:hAnsi="Arial Narrow"/>
                <w:b/>
                <w:sz w:val="18"/>
                <w:szCs w:val="18"/>
                <w:lang w:val="en-GB"/>
              </w:rPr>
              <w:t>:</w:t>
            </w:r>
          </w:p>
        </w:tc>
        <w:tc>
          <w:tcPr>
            <w:tcW w:w="2270" w:type="dxa"/>
            <w:gridSpan w:val="2"/>
            <w:tcBorders>
              <w:left w:val="nil"/>
              <w:right w:val="double" w:sz="4" w:space="0" w:color="808080"/>
            </w:tcBorders>
            <w:shd w:val="clear" w:color="auto" w:fill="FFFFFF"/>
            <w:vAlign w:val="center"/>
          </w:tcPr>
          <w:p w14:paraId="7CBBCA53" w14:textId="77777777" w:rsidR="004E322A" w:rsidRPr="00866F6A" w:rsidRDefault="004E322A" w:rsidP="00DA78DC">
            <w:pPr>
              <w:rPr>
                <w:rFonts w:ascii="Arial Narrow" w:hAnsi="Arial Narrow"/>
                <w:b/>
                <w:sz w:val="18"/>
                <w:szCs w:val="18"/>
                <w:lang w:val="en-GB"/>
              </w:rPr>
            </w:pPr>
          </w:p>
        </w:tc>
        <w:tc>
          <w:tcPr>
            <w:tcW w:w="992" w:type="dxa"/>
            <w:tcBorders>
              <w:left w:val="double" w:sz="4" w:space="0" w:color="808080"/>
              <w:right w:val="nil"/>
            </w:tcBorders>
            <w:shd w:val="clear" w:color="auto" w:fill="F2F2F2"/>
            <w:vAlign w:val="center"/>
          </w:tcPr>
          <w:p w14:paraId="4B4DC1B8" w14:textId="4B03421E" w:rsidR="004E322A" w:rsidRPr="00866F6A" w:rsidRDefault="004E322A" w:rsidP="00DA78DC">
            <w:pPr>
              <w:rPr>
                <w:rFonts w:ascii="Arial Narrow" w:hAnsi="Arial Narrow"/>
                <w:b/>
                <w:sz w:val="18"/>
                <w:szCs w:val="18"/>
                <w:lang w:val="en-GB"/>
              </w:rPr>
            </w:pPr>
            <w:r w:rsidRPr="00866F6A">
              <w:rPr>
                <w:rFonts w:ascii="Arial Narrow" w:hAnsi="Arial Narrow"/>
                <w:b/>
                <w:sz w:val="18"/>
                <w:szCs w:val="18"/>
                <w:lang w:val="en-GB"/>
              </w:rPr>
              <w:t>Date</w:t>
            </w:r>
            <w:r w:rsidR="00B4185B">
              <w:rPr>
                <w:rFonts w:ascii="Arial Narrow" w:hAnsi="Arial Narrow"/>
                <w:b/>
                <w:sz w:val="18"/>
                <w:szCs w:val="18"/>
                <w:lang w:val="ru-RU"/>
              </w:rPr>
              <w:t>/</w:t>
            </w:r>
            <w:r w:rsidR="00B4185B">
              <w:rPr>
                <w:rFonts w:ascii="Arial Narrow" w:hAnsi="Arial Narrow"/>
                <w:b/>
                <w:sz w:val="18"/>
                <w:szCs w:val="18"/>
              </w:rPr>
              <w:t xml:space="preserve"> Дата</w:t>
            </w:r>
            <w:r w:rsidRPr="00866F6A">
              <w:rPr>
                <w:rFonts w:ascii="Arial Narrow" w:hAnsi="Arial Narrow"/>
                <w:b/>
                <w:sz w:val="18"/>
                <w:szCs w:val="18"/>
                <w:lang w:val="en-GB"/>
              </w:rPr>
              <w:t>:</w:t>
            </w:r>
          </w:p>
        </w:tc>
        <w:tc>
          <w:tcPr>
            <w:tcW w:w="2268" w:type="dxa"/>
            <w:tcBorders>
              <w:left w:val="nil"/>
            </w:tcBorders>
            <w:shd w:val="clear" w:color="auto" w:fill="FFFFFF"/>
            <w:vAlign w:val="center"/>
          </w:tcPr>
          <w:p w14:paraId="010D9B85" w14:textId="77777777" w:rsidR="004E322A" w:rsidRPr="00866F6A" w:rsidRDefault="004E322A" w:rsidP="00DA78DC">
            <w:pPr>
              <w:rPr>
                <w:rFonts w:ascii="Arial Narrow" w:hAnsi="Arial Narrow"/>
                <w:b/>
                <w:sz w:val="18"/>
                <w:szCs w:val="18"/>
                <w:lang w:val="en-GB"/>
              </w:rPr>
            </w:pPr>
          </w:p>
        </w:tc>
      </w:tr>
    </w:tbl>
    <w:p w14:paraId="18CB50E5" w14:textId="77777777" w:rsidR="0098213D" w:rsidRDefault="0098213D">
      <w:pPr>
        <w:autoSpaceDE/>
        <w:autoSpaceDN/>
        <w:spacing w:after="0" w:afterAutospacing="0"/>
        <w:rPr>
          <w:rFonts w:ascii="Arial Narrow" w:hAnsi="Arial Narrow"/>
          <w:sz w:val="22"/>
          <w:szCs w:val="22"/>
          <w:lang w:val="uk-UA"/>
        </w:rPr>
      </w:pPr>
      <w:r>
        <w:rPr>
          <w:rFonts w:ascii="Arial Narrow" w:hAnsi="Arial Narrow"/>
          <w:sz w:val="22"/>
          <w:szCs w:val="22"/>
          <w:lang w:val="uk-UA"/>
        </w:rPr>
        <w:br w:type="page"/>
      </w:r>
    </w:p>
    <w:p w14:paraId="260000FF" w14:textId="77777777" w:rsidR="00A94B62" w:rsidRPr="00866F6A" w:rsidRDefault="00A94B62" w:rsidP="00A94B62">
      <w:pPr>
        <w:keepNext/>
        <w:tabs>
          <w:tab w:val="left" w:pos="720"/>
        </w:tabs>
        <w:suppressAutoHyphens/>
        <w:autoSpaceDE/>
        <w:autoSpaceDN/>
        <w:spacing w:after="0" w:afterAutospacing="0" w:line="300" w:lineRule="exact"/>
        <w:jc w:val="center"/>
        <w:outlineLvl w:val="2"/>
        <w:rPr>
          <w:rFonts w:ascii="Arial Narrow" w:hAnsi="Arial Narrow" w:cs="Calibri"/>
          <w:b/>
          <w:sz w:val="28"/>
          <w:szCs w:val="28"/>
          <w:lang w:val="en-GB" w:eastAsia="zh-CN"/>
        </w:rPr>
      </w:pPr>
      <w:r w:rsidRPr="00866F6A">
        <w:rPr>
          <w:rFonts w:ascii="Arial Narrow" w:hAnsi="Arial Narrow" w:cs="Calibri"/>
          <w:b/>
          <w:color w:val="000000"/>
          <w:sz w:val="28"/>
          <w:szCs w:val="28"/>
          <w:lang w:val="en-GB" w:eastAsia="zh-CN"/>
        </w:rPr>
        <w:lastRenderedPageBreak/>
        <w:t>Act of acceptance and transfer</w:t>
      </w:r>
      <w:r w:rsidRPr="00866F6A">
        <w:rPr>
          <w:rFonts w:ascii="Arial Narrow" w:hAnsi="Arial Narrow" w:cs="Calibri"/>
          <w:b/>
          <w:smallCaps/>
          <w:color w:val="000000"/>
          <w:sz w:val="28"/>
          <w:szCs w:val="28"/>
          <w:lang w:val="en-GB" w:eastAsia="zh-CN"/>
        </w:rPr>
        <w:t xml:space="preserve"> </w:t>
      </w:r>
      <w:r w:rsidRPr="00866F6A">
        <w:rPr>
          <w:rFonts w:ascii="Arial Narrow" w:hAnsi="Arial Narrow" w:cs="Calibri"/>
          <w:b/>
          <w:sz w:val="28"/>
          <w:szCs w:val="28"/>
          <w:lang w:val="en-GB" w:eastAsia="zh-CN"/>
        </w:rPr>
        <w:t xml:space="preserve">/ </w:t>
      </w:r>
      <w:r w:rsidRPr="00881FBA">
        <w:rPr>
          <w:rFonts w:ascii="Arial Narrow" w:hAnsi="Arial Narrow" w:cs="Calibri"/>
          <w:b/>
          <w:sz w:val="28"/>
          <w:szCs w:val="28"/>
          <w:lang w:val="uk-UA" w:eastAsia="zh-CN"/>
        </w:rPr>
        <w:t>Акт приймання-передачі майна</w:t>
      </w:r>
    </w:p>
    <w:p w14:paraId="693305D5" w14:textId="77777777" w:rsidR="00A94B62" w:rsidRPr="00866F6A" w:rsidRDefault="00A94B62" w:rsidP="00A94B62">
      <w:pPr>
        <w:widowControl w:val="0"/>
        <w:suppressAutoHyphens/>
        <w:autoSpaceDE/>
        <w:autoSpaceDN/>
        <w:spacing w:after="0" w:afterAutospacing="0"/>
        <w:jc w:val="center"/>
        <w:rPr>
          <w:rFonts w:ascii="Arial Narrow" w:hAnsi="Arial Narrow" w:cs="Calibri"/>
          <w:sz w:val="28"/>
          <w:szCs w:val="28"/>
          <w:lang w:val="en-GB" w:eastAsia="zh-CN"/>
        </w:rPr>
      </w:pPr>
      <w:bookmarkStart w:id="73" w:name="_Hlk96941637"/>
      <w:bookmarkEnd w:id="73"/>
      <w:r w:rsidRPr="00866F6A">
        <w:rPr>
          <w:rFonts w:ascii="Arial Narrow" w:hAnsi="Arial Narrow" w:cs="Calibri"/>
          <w:b/>
          <w:color w:val="000000"/>
          <w:sz w:val="28"/>
          <w:szCs w:val="28"/>
          <w:lang w:val="en-GB" w:eastAsia="zh-CN"/>
        </w:rPr>
        <w:t>The Secretariat of the Ukrainian Parliament Commissioner for Human Rights</w:t>
      </w:r>
    </w:p>
    <w:p w14:paraId="63036120" w14:textId="77777777" w:rsidR="005D2BBA" w:rsidRDefault="00A94B62" w:rsidP="00A94B62">
      <w:pPr>
        <w:suppressAutoHyphens/>
        <w:autoSpaceDE/>
        <w:autoSpaceDN/>
        <w:spacing w:after="0" w:afterAutospacing="0"/>
        <w:jc w:val="center"/>
        <w:rPr>
          <w:rFonts w:ascii="Arial Narrow" w:hAnsi="Arial Narrow" w:cs="Calibri"/>
          <w:b/>
          <w:bCs/>
          <w:sz w:val="28"/>
          <w:szCs w:val="28"/>
          <w:lang w:val="ru-RU" w:eastAsia="zh-CN"/>
        </w:rPr>
      </w:pPr>
      <w:r w:rsidRPr="00881FBA">
        <w:rPr>
          <w:rFonts w:ascii="Arial Narrow" w:hAnsi="Arial Narrow" w:cs="Calibri"/>
          <w:b/>
          <w:bCs/>
          <w:sz w:val="28"/>
          <w:szCs w:val="28"/>
          <w:lang w:val="ru-RU" w:eastAsia="zh-CN"/>
        </w:rPr>
        <w:t>/</w:t>
      </w:r>
    </w:p>
    <w:p w14:paraId="6573BC5B" w14:textId="7EA38A73" w:rsidR="00A94B62" w:rsidRPr="00881FBA" w:rsidRDefault="00A94B62" w:rsidP="00A94B62">
      <w:pPr>
        <w:suppressAutoHyphens/>
        <w:autoSpaceDE/>
        <w:autoSpaceDN/>
        <w:spacing w:after="0" w:afterAutospacing="0"/>
        <w:jc w:val="center"/>
        <w:rPr>
          <w:rFonts w:ascii="Arial Narrow" w:hAnsi="Arial Narrow" w:cs="Calibri"/>
          <w:sz w:val="28"/>
          <w:szCs w:val="28"/>
          <w:lang w:val="ru-RU" w:eastAsia="zh-CN"/>
        </w:rPr>
      </w:pPr>
      <w:r w:rsidRPr="00881FBA">
        <w:rPr>
          <w:rFonts w:ascii="Arial Narrow" w:hAnsi="Arial Narrow" w:cs="Calibri"/>
          <w:b/>
          <w:bCs/>
          <w:sz w:val="28"/>
          <w:szCs w:val="28"/>
          <w:lang w:val="ru-RU" w:eastAsia="zh-CN"/>
        </w:rPr>
        <w:t>Секретаріат Уповноваженого Верховної Ради України з прав людини</w:t>
      </w:r>
    </w:p>
    <w:tbl>
      <w:tblPr>
        <w:tblW w:w="5000" w:type="pct"/>
        <w:jc w:val="center"/>
        <w:tblLayout w:type="fixed"/>
        <w:tblLook w:val="04A0" w:firstRow="1" w:lastRow="0" w:firstColumn="1" w:lastColumn="0" w:noHBand="0" w:noVBand="1"/>
      </w:tblPr>
      <w:tblGrid>
        <w:gridCol w:w="1616"/>
        <w:gridCol w:w="6687"/>
      </w:tblGrid>
      <w:tr w:rsidR="00A94B62" w:rsidRPr="00866F6A" w14:paraId="45EEB13C" w14:textId="77777777" w:rsidTr="00A94B62">
        <w:trPr>
          <w:jc w:val="center"/>
        </w:trPr>
        <w:tc>
          <w:tcPr>
            <w:tcW w:w="1975" w:type="dxa"/>
            <w:tcBorders>
              <w:top w:val="single" w:sz="4" w:space="0" w:color="000000"/>
              <w:left w:val="single" w:sz="4" w:space="0" w:color="000000"/>
              <w:bottom w:val="single" w:sz="4" w:space="0" w:color="000000"/>
              <w:right w:val="single" w:sz="4" w:space="0" w:color="000000"/>
            </w:tcBorders>
            <w:vAlign w:val="center"/>
            <w:hideMark/>
          </w:tcPr>
          <w:p w14:paraId="02A67F4E" w14:textId="77777777" w:rsidR="00A94B62" w:rsidRPr="00866F6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Project Number</w:t>
            </w:r>
          </w:p>
          <w:p w14:paraId="2CB0E53A" w14:textId="77777777" w:rsidR="005D2BB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 xml:space="preserve"> /</w:t>
            </w:r>
          </w:p>
          <w:p w14:paraId="41456131" w14:textId="13B1F280" w:rsidR="00A94B62" w:rsidRPr="00866F6A" w:rsidRDefault="00A94B62" w:rsidP="00A94B62">
            <w:pPr>
              <w:suppressAutoHyphens/>
              <w:autoSpaceDE/>
              <w:autoSpaceDN/>
              <w:spacing w:after="0" w:afterAutospacing="0" w:line="300" w:lineRule="exact"/>
              <w:jc w:val="center"/>
              <w:rPr>
                <w:rFonts w:ascii="Arial Narrow" w:hAnsi="Arial Narrow" w:cs="Calibri"/>
                <w:sz w:val="22"/>
                <w:szCs w:val="22"/>
                <w:lang w:val="en-GB" w:eastAsia="zh-CN"/>
              </w:rPr>
            </w:pPr>
            <w:r w:rsidRPr="00866F6A">
              <w:rPr>
                <w:rFonts w:ascii="Arial Narrow" w:hAnsi="Arial Narrow" w:cs="Calibri"/>
                <w:b/>
                <w:sz w:val="22"/>
                <w:szCs w:val="22"/>
                <w:lang w:val="en-GB" w:eastAsia="zh-CN"/>
              </w:rPr>
              <w:t>Номер Проєкту:</w:t>
            </w:r>
          </w:p>
        </w:tc>
        <w:tc>
          <w:tcPr>
            <w:tcW w:w="8363" w:type="dxa"/>
            <w:tcBorders>
              <w:top w:val="single" w:sz="4" w:space="0" w:color="000000"/>
              <w:left w:val="single" w:sz="4" w:space="0" w:color="000000"/>
              <w:bottom w:val="single" w:sz="4" w:space="0" w:color="000000"/>
              <w:right w:val="single" w:sz="4" w:space="0" w:color="000000"/>
            </w:tcBorders>
            <w:hideMark/>
          </w:tcPr>
          <w:p w14:paraId="1DAE61E8" w14:textId="4AEB1A36" w:rsidR="00A94B62" w:rsidRPr="0098213D" w:rsidRDefault="00A94B62" w:rsidP="00A94B62">
            <w:pPr>
              <w:suppressAutoHyphens/>
              <w:autoSpaceDE/>
              <w:autoSpaceDN/>
              <w:spacing w:after="0" w:afterAutospacing="0" w:line="300" w:lineRule="exact"/>
              <w:rPr>
                <w:rFonts w:ascii="Arial Narrow" w:hAnsi="Arial Narrow" w:cs="Calibri"/>
                <w:color w:val="FF0000"/>
                <w:sz w:val="22"/>
                <w:szCs w:val="22"/>
                <w:lang w:val="ru-RU" w:eastAsia="zh-CN"/>
              </w:rPr>
            </w:pPr>
            <w:r w:rsidRPr="00866F6A">
              <w:rPr>
                <w:rFonts w:ascii="Arial Narrow" w:hAnsi="Arial Narrow" w:cs="Calibri"/>
                <w:color w:val="000000"/>
                <w:sz w:val="22"/>
                <w:szCs w:val="22"/>
                <w:lang w:val="en-GB" w:eastAsia="zh-CN"/>
              </w:rPr>
              <w:t>BH 9214 / VC3482</w:t>
            </w:r>
          </w:p>
        </w:tc>
      </w:tr>
      <w:tr w:rsidR="00A94B62" w:rsidRPr="009B15EF" w14:paraId="17BA4FCA" w14:textId="77777777" w:rsidTr="00A94B62">
        <w:trPr>
          <w:trHeight w:val="755"/>
          <w:jc w:val="center"/>
        </w:trPr>
        <w:tc>
          <w:tcPr>
            <w:tcW w:w="1975" w:type="dxa"/>
            <w:tcBorders>
              <w:top w:val="single" w:sz="4" w:space="0" w:color="000000"/>
              <w:left w:val="single" w:sz="4" w:space="0" w:color="000000"/>
              <w:bottom w:val="single" w:sz="4" w:space="0" w:color="000000"/>
              <w:right w:val="single" w:sz="4" w:space="0" w:color="000000"/>
            </w:tcBorders>
            <w:vAlign w:val="center"/>
            <w:hideMark/>
          </w:tcPr>
          <w:p w14:paraId="3A49B88F" w14:textId="77777777" w:rsidR="00A94B62" w:rsidRPr="00866F6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Project Name</w:t>
            </w:r>
          </w:p>
          <w:p w14:paraId="2F73AB51" w14:textId="77777777" w:rsidR="005D2BB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 xml:space="preserve"> /</w:t>
            </w:r>
          </w:p>
          <w:p w14:paraId="61844255" w14:textId="1956BBE9" w:rsidR="00A94B62" w:rsidRPr="00866F6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Назва Проєкту:</w:t>
            </w:r>
          </w:p>
        </w:tc>
        <w:tc>
          <w:tcPr>
            <w:tcW w:w="8363" w:type="dxa"/>
            <w:tcBorders>
              <w:top w:val="single" w:sz="4" w:space="0" w:color="000000"/>
              <w:left w:val="single" w:sz="4" w:space="0" w:color="000000"/>
              <w:bottom w:val="single" w:sz="4" w:space="0" w:color="000000"/>
              <w:right w:val="single" w:sz="4" w:space="0" w:color="000000"/>
            </w:tcBorders>
          </w:tcPr>
          <w:p w14:paraId="64B7EF26" w14:textId="77777777" w:rsidR="005D2BBA" w:rsidRDefault="00A94B62" w:rsidP="00A94B62">
            <w:pPr>
              <w:suppressAutoHyphens/>
              <w:autoSpaceDE/>
              <w:autoSpaceDN/>
              <w:spacing w:after="0" w:afterAutospacing="0" w:line="300" w:lineRule="exact"/>
              <w:rPr>
                <w:rFonts w:ascii="Arial Narrow" w:hAnsi="Arial Narrow" w:cs="Calibri"/>
                <w:color w:val="000000"/>
                <w:sz w:val="22"/>
                <w:szCs w:val="22"/>
                <w:lang w:val="en-GB" w:eastAsia="zh-CN"/>
              </w:rPr>
            </w:pPr>
            <w:r w:rsidRPr="00866F6A">
              <w:rPr>
                <w:rFonts w:ascii="Arial Narrow" w:hAnsi="Arial Narrow" w:cs="Calibri"/>
                <w:color w:val="000000"/>
                <w:sz w:val="22"/>
                <w:szCs w:val="22"/>
                <w:lang w:val="en-GB" w:eastAsia="zh-CN"/>
              </w:rPr>
              <w:t>«Rights of veterans and personnel of armed forces in Ukraine»</w:t>
            </w:r>
          </w:p>
          <w:p w14:paraId="660507B6" w14:textId="77777777" w:rsidR="005D2BBA" w:rsidRDefault="00A94B62" w:rsidP="00A94B62">
            <w:pPr>
              <w:suppressAutoHyphens/>
              <w:autoSpaceDE/>
              <w:autoSpaceDN/>
              <w:spacing w:after="0" w:afterAutospacing="0" w:line="300" w:lineRule="exact"/>
              <w:rPr>
                <w:rFonts w:ascii="Arial Narrow" w:hAnsi="Arial Narrow" w:cs="Calibri"/>
                <w:color w:val="000000"/>
                <w:sz w:val="22"/>
                <w:szCs w:val="22"/>
                <w:lang w:val="ru-RU" w:eastAsia="zh-CN"/>
              </w:rPr>
            </w:pPr>
            <w:r w:rsidRPr="00881FBA">
              <w:rPr>
                <w:rFonts w:ascii="Arial Narrow" w:hAnsi="Arial Narrow" w:cs="Calibri"/>
                <w:color w:val="000000"/>
                <w:sz w:val="22"/>
                <w:szCs w:val="22"/>
                <w:lang w:val="ru-RU" w:eastAsia="zh-CN"/>
              </w:rPr>
              <w:t>/</w:t>
            </w:r>
          </w:p>
          <w:p w14:paraId="29F19A03" w14:textId="7F5E76EB" w:rsidR="00A94B62" w:rsidRPr="00881FBA" w:rsidRDefault="00A94B62" w:rsidP="00A94B62">
            <w:pPr>
              <w:suppressAutoHyphens/>
              <w:autoSpaceDE/>
              <w:autoSpaceDN/>
              <w:spacing w:after="0" w:afterAutospacing="0" w:line="300" w:lineRule="exact"/>
              <w:rPr>
                <w:rFonts w:ascii="Arial Narrow" w:hAnsi="Arial Narrow" w:cs="Calibri"/>
                <w:color w:val="000000"/>
                <w:sz w:val="22"/>
                <w:szCs w:val="22"/>
                <w:lang w:val="ru-RU" w:eastAsia="zh-CN"/>
              </w:rPr>
            </w:pPr>
            <w:r w:rsidRPr="00881FBA">
              <w:rPr>
                <w:rFonts w:ascii="Arial Narrow" w:hAnsi="Arial Narrow" w:cs="Calibri"/>
                <w:color w:val="000000"/>
                <w:sz w:val="22"/>
                <w:szCs w:val="22"/>
                <w:lang w:val="ru-RU" w:eastAsia="zh-CN"/>
              </w:rPr>
              <w:t>«Права ветеранів та особового складу Збройних сил в Україні»</w:t>
            </w:r>
          </w:p>
          <w:p w14:paraId="34AE247B" w14:textId="77777777" w:rsidR="00A94B62" w:rsidRPr="00881FBA" w:rsidRDefault="00A94B62" w:rsidP="00A94B62">
            <w:pPr>
              <w:suppressAutoHyphens/>
              <w:autoSpaceDE/>
              <w:autoSpaceDN/>
              <w:spacing w:after="0" w:afterAutospacing="0" w:line="300" w:lineRule="exact"/>
              <w:rPr>
                <w:rFonts w:ascii="Arial Narrow" w:hAnsi="Arial Narrow" w:cs="Calibri"/>
                <w:color w:val="000000"/>
                <w:sz w:val="22"/>
                <w:szCs w:val="22"/>
                <w:lang w:val="ru-RU" w:eastAsia="zh-CN"/>
              </w:rPr>
            </w:pPr>
          </w:p>
        </w:tc>
      </w:tr>
      <w:tr w:rsidR="00A94B62" w:rsidRPr="009B15EF" w14:paraId="62962B01" w14:textId="77777777" w:rsidTr="00A94B62">
        <w:trPr>
          <w:jc w:val="center"/>
        </w:trPr>
        <w:tc>
          <w:tcPr>
            <w:tcW w:w="1975" w:type="dxa"/>
            <w:tcBorders>
              <w:top w:val="single" w:sz="4" w:space="0" w:color="000000"/>
              <w:left w:val="single" w:sz="4" w:space="0" w:color="000000"/>
              <w:bottom w:val="single" w:sz="4" w:space="0" w:color="000000"/>
              <w:right w:val="single" w:sz="4" w:space="0" w:color="000000"/>
            </w:tcBorders>
            <w:vAlign w:val="center"/>
            <w:hideMark/>
          </w:tcPr>
          <w:p w14:paraId="77903E42" w14:textId="77777777" w:rsidR="005D2BB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Description of project and its aim</w:t>
            </w:r>
          </w:p>
          <w:p w14:paraId="76660DEC" w14:textId="77777777" w:rsidR="005D2BBA" w:rsidRDefault="00A94B62" w:rsidP="00A94B62">
            <w:pPr>
              <w:suppressAutoHyphens/>
              <w:autoSpaceDE/>
              <w:autoSpaceDN/>
              <w:spacing w:after="0" w:afterAutospacing="0" w:line="300" w:lineRule="exact"/>
              <w:jc w:val="center"/>
              <w:rPr>
                <w:rFonts w:ascii="Arial Narrow" w:hAnsi="Arial Narrow" w:cs="Calibri"/>
                <w:b/>
                <w:sz w:val="22"/>
                <w:szCs w:val="22"/>
                <w:lang w:val="ru-RU" w:eastAsia="zh-CN"/>
              </w:rPr>
            </w:pPr>
            <w:r w:rsidRPr="00881FBA">
              <w:rPr>
                <w:rFonts w:ascii="Arial Narrow" w:hAnsi="Arial Narrow" w:cs="Calibri"/>
                <w:b/>
                <w:sz w:val="22"/>
                <w:szCs w:val="22"/>
                <w:lang w:val="ru-RU" w:eastAsia="zh-CN"/>
              </w:rPr>
              <w:t>/</w:t>
            </w:r>
          </w:p>
          <w:p w14:paraId="2A4F86AD" w14:textId="77777777" w:rsidR="005D2BBA" w:rsidRDefault="00A94B62" w:rsidP="00A94B62">
            <w:pPr>
              <w:suppressAutoHyphens/>
              <w:autoSpaceDE/>
              <w:autoSpaceDN/>
              <w:spacing w:after="0" w:afterAutospacing="0" w:line="300" w:lineRule="exact"/>
              <w:jc w:val="center"/>
              <w:rPr>
                <w:rFonts w:ascii="Arial Narrow" w:hAnsi="Arial Narrow" w:cs="Calibri"/>
                <w:b/>
                <w:sz w:val="22"/>
                <w:szCs w:val="22"/>
                <w:lang w:val="uk-UA" w:eastAsia="zh-CN"/>
              </w:rPr>
            </w:pPr>
            <w:r w:rsidRPr="00881FBA">
              <w:rPr>
                <w:rFonts w:ascii="Arial Narrow" w:hAnsi="Arial Narrow" w:cs="Calibri"/>
                <w:b/>
                <w:sz w:val="22"/>
                <w:szCs w:val="22"/>
                <w:lang w:val="uk-UA" w:eastAsia="zh-CN"/>
              </w:rPr>
              <w:t>Опис проєкту та</w:t>
            </w:r>
          </w:p>
          <w:p w14:paraId="3EDE77BF" w14:textId="44311716" w:rsidR="00A94B62" w:rsidRPr="00881FBA" w:rsidRDefault="00A94B62" w:rsidP="00A94B62">
            <w:pPr>
              <w:suppressAutoHyphens/>
              <w:autoSpaceDE/>
              <w:autoSpaceDN/>
              <w:spacing w:after="0" w:afterAutospacing="0" w:line="300" w:lineRule="exact"/>
              <w:jc w:val="center"/>
              <w:rPr>
                <w:rFonts w:ascii="Arial Narrow" w:hAnsi="Arial Narrow" w:cs="Calibri"/>
                <w:sz w:val="22"/>
                <w:szCs w:val="22"/>
                <w:lang w:val="ru-RU" w:eastAsia="zh-CN"/>
              </w:rPr>
            </w:pPr>
            <w:r w:rsidRPr="00881FBA">
              <w:rPr>
                <w:rFonts w:ascii="Arial Narrow" w:hAnsi="Arial Narrow" w:cs="Calibri"/>
                <w:b/>
                <w:sz w:val="22"/>
                <w:szCs w:val="22"/>
                <w:lang w:val="uk-UA" w:eastAsia="zh-CN"/>
              </w:rPr>
              <w:t>його цілей</w:t>
            </w:r>
          </w:p>
        </w:tc>
        <w:tc>
          <w:tcPr>
            <w:tcW w:w="8363" w:type="dxa"/>
            <w:tcBorders>
              <w:top w:val="single" w:sz="4" w:space="0" w:color="000000"/>
              <w:left w:val="single" w:sz="4" w:space="0" w:color="000000"/>
              <w:bottom w:val="single" w:sz="4" w:space="0" w:color="000000"/>
              <w:right w:val="single" w:sz="4" w:space="0" w:color="000000"/>
            </w:tcBorders>
            <w:hideMark/>
          </w:tcPr>
          <w:p w14:paraId="0631D852" w14:textId="77777777" w:rsidR="00A94B62" w:rsidRPr="00866F6A" w:rsidRDefault="00A94B62" w:rsidP="00A94B62">
            <w:pPr>
              <w:widowControl w:val="0"/>
              <w:suppressAutoHyphens/>
              <w:autoSpaceDE/>
              <w:autoSpaceDN/>
              <w:spacing w:after="0" w:afterAutospacing="0"/>
              <w:jc w:val="both"/>
              <w:rPr>
                <w:rFonts w:ascii="Arial Narrow" w:hAnsi="Arial Narrow" w:cs="Calibri"/>
                <w:color w:val="000000"/>
                <w:sz w:val="22"/>
                <w:szCs w:val="22"/>
                <w:lang w:val="en-GB" w:eastAsia="zh-CN"/>
              </w:rPr>
            </w:pPr>
            <w:r w:rsidRPr="00866F6A">
              <w:rPr>
                <w:rFonts w:ascii="Arial Narrow" w:hAnsi="Arial Narrow" w:cs="Calibri"/>
                <w:color w:val="000000"/>
                <w:sz w:val="22"/>
                <w:szCs w:val="22"/>
                <w:lang w:val="en-GB" w:eastAsia="zh-CN"/>
              </w:rPr>
              <w:t>This Project action is initiated as part of the Action Plan on Resilience, Recovery and Reconstruction (chapter “Rights of veterans, personnel of armed forces”), which aims to meet Ukraine’s specific needs at this critical juncture and adapt as the situation unfolds. It is part of the continuous endeavour of the Council of Europe to support Ukrainian authorities in promoting and protecting human rights through the efficient functioning of human rights institutions and mechanisms both during and/or after the war period. To this end, the Project will contribute to enhance protection of human rights - including social rights - in the armed forces in Ukraine, in particular the rights of military personnel, veterans and their families.</w:t>
            </w:r>
          </w:p>
          <w:p w14:paraId="21BD3896" w14:textId="77777777" w:rsidR="005D2BBA" w:rsidRDefault="00A94B62" w:rsidP="00A94B62">
            <w:pPr>
              <w:widowControl w:val="0"/>
              <w:suppressAutoHyphens/>
              <w:autoSpaceDE/>
              <w:autoSpaceDN/>
              <w:spacing w:after="0" w:afterAutospacing="0"/>
              <w:jc w:val="both"/>
              <w:rPr>
                <w:rFonts w:ascii="Arial Narrow" w:hAnsi="Arial Narrow" w:cs="Calibri"/>
                <w:color w:val="000000"/>
                <w:sz w:val="22"/>
                <w:szCs w:val="22"/>
                <w:lang w:val="en-GB" w:eastAsia="zh-CN"/>
              </w:rPr>
            </w:pPr>
            <w:r w:rsidRPr="00866F6A">
              <w:rPr>
                <w:rFonts w:ascii="Arial Narrow" w:hAnsi="Arial Narrow" w:cs="Calibri"/>
                <w:color w:val="000000"/>
                <w:sz w:val="22"/>
                <w:szCs w:val="22"/>
                <w:lang w:val="en-GB" w:eastAsia="zh-CN"/>
              </w:rPr>
              <w:t xml:space="preserve"> /</w:t>
            </w:r>
          </w:p>
          <w:p w14:paraId="7BC9328F" w14:textId="47EE72F7" w:rsidR="00A94B62" w:rsidRPr="00866F6A" w:rsidRDefault="00A94B62" w:rsidP="00A94B62">
            <w:pPr>
              <w:widowControl w:val="0"/>
              <w:suppressAutoHyphens/>
              <w:autoSpaceDE/>
              <w:autoSpaceDN/>
              <w:spacing w:after="0" w:afterAutospacing="0"/>
              <w:jc w:val="both"/>
              <w:rPr>
                <w:rFonts w:ascii="Arial Narrow" w:hAnsi="Arial Narrow" w:cs="Calibri"/>
                <w:color w:val="000000"/>
                <w:sz w:val="22"/>
                <w:szCs w:val="22"/>
                <w:lang w:val="en-GB" w:eastAsia="zh-CN"/>
              </w:rPr>
            </w:pPr>
          </w:p>
          <w:p w14:paraId="5FECAFF3" w14:textId="77777777" w:rsidR="00A94B62" w:rsidRPr="00881FBA" w:rsidRDefault="00A94B62" w:rsidP="00A94B62">
            <w:pPr>
              <w:widowControl w:val="0"/>
              <w:suppressAutoHyphens/>
              <w:autoSpaceDE/>
              <w:autoSpaceDN/>
              <w:spacing w:after="0" w:afterAutospacing="0"/>
              <w:jc w:val="both"/>
              <w:rPr>
                <w:rFonts w:ascii="Arial Narrow" w:hAnsi="Arial Narrow" w:cs="Calibri"/>
                <w:sz w:val="22"/>
                <w:szCs w:val="22"/>
                <w:lang w:val="uk-UA" w:eastAsia="zh-CN"/>
              </w:rPr>
            </w:pPr>
            <w:r w:rsidRPr="00881FBA">
              <w:rPr>
                <w:rFonts w:ascii="Arial Narrow" w:hAnsi="Arial Narrow" w:cs="Calibri"/>
                <w:sz w:val="22"/>
                <w:szCs w:val="22"/>
                <w:lang w:val="uk-UA" w:eastAsia="zh-CN"/>
              </w:rPr>
              <w:t>Цей Проект ініційовано в рамках Плану дій Ради Європи для України «Стійкість, відновлення та відбудова» (розділ "Права ветеранів, особового складу збройних сил"), який має на меті задовольнити конкретні потреби України на цьому критичному етапі та адаптуватися до ситуації, що постійно розвивається. Проект є частиною постійних зусиль Ради Європи, спрямованих на підтримку української влади у просуванні та захисті прав людини через ефективне функціонування правозахисних інституцій та механізмів як під час, так і після воєнного періоду. З цією метою Проект сприятиме посиленню захисту прав людини, в тому числі соціальних прав, у Збройних силах України, зокрема прав військовослужбовців, ветеранів та їхніх сімей.</w:t>
            </w:r>
          </w:p>
          <w:p w14:paraId="060756B6" w14:textId="77777777" w:rsidR="00A94B62" w:rsidRPr="00B354B9" w:rsidRDefault="00A94B62" w:rsidP="00A94B62">
            <w:pPr>
              <w:widowControl w:val="0"/>
              <w:suppressAutoHyphens/>
              <w:autoSpaceDE/>
              <w:autoSpaceDN/>
              <w:spacing w:after="0" w:afterAutospacing="0"/>
              <w:jc w:val="both"/>
              <w:rPr>
                <w:rFonts w:ascii="Arial Narrow" w:hAnsi="Arial Narrow" w:cs="Calibri"/>
                <w:sz w:val="22"/>
                <w:szCs w:val="22"/>
                <w:lang w:val="ru-RU" w:eastAsia="zh-CN"/>
              </w:rPr>
            </w:pPr>
          </w:p>
        </w:tc>
      </w:tr>
    </w:tbl>
    <w:p w14:paraId="35FCA99E" w14:textId="77777777" w:rsidR="00A94B62" w:rsidRPr="00B354B9" w:rsidRDefault="00A94B62" w:rsidP="00A94B62">
      <w:pPr>
        <w:suppressAutoHyphens/>
        <w:autoSpaceDE/>
        <w:autoSpaceDN/>
        <w:spacing w:after="0" w:afterAutospacing="0" w:line="300" w:lineRule="exact"/>
        <w:rPr>
          <w:rFonts w:ascii="Arial Narrow" w:hAnsi="Arial Narrow" w:cs="Calibri"/>
          <w:sz w:val="22"/>
          <w:szCs w:val="22"/>
          <w:lang w:val="ru-RU" w:eastAsia="zh-CN"/>
        </w:rPr>
      </w:pPr>
    </w:p>
    <w:p w14:paraId="3903ED96" w14:textId="77777777" w:rsidR="00A94B62" w:rsidRPr="00866F6A" w:rsidRDefault="00A94B62" w:rsidP="00A94B62">
      <w:pPr>
        <w:suppressAutoHyphens/>
        <w:autoSpaceDE/>
        <w:autoSpaceDN/>
        <w:spacing w:after="0" w:afterAutospacing="0" w:line="300" w:lineRule="exact"/>
        <w:ind w:firstLine="680"/>
        <w:jc w:val="both"/>
        <w:rPr>
          <w:rFonts w:ascii="Arial Narrow" w:hAnsi="Arial Narrow" w:cs="Calibri"/>
          <w:sz w:val="22"/>
          <w:szCs w:val="22"/>
          <w:lang w:val="en-GB" w:eastAsia="zh-CN"/>
        </w:rPr>
      </w:pPr>
      <w:r w:rsidRPr="00866F6A">
        <w:rPr>
          <w:rFonts w:ascii="Arial Narrow" w:hAnsi="Arial Narrow" w:cs="Calibri"/>
          <w:sz w:val="22"/>
          <w:szCs w:val="22"/>
          <w:lang w:val="en-GB" w:eastAsia="zh-CN"/>
        </w:rPr>
        <w:t>As part of the implementation of the international technical assistance project “Rights of veterans and personnel of armed forces in Ukraine” (project registration card No. 5626-01 of 11.02.2026) The Council of Europe Office in Ukraine transfers all rights and ownership of the goods described in Appendix II to Contract No. 9214/2026/32, and the Secretariat of the Ukrainian Parliament Commissioner for Human Rights agrees to accept such transfer of goods.</w:t>
      </w:r>
    </w:p>
    <w:p w14:paraId="54EBDFB1" w14:textId="77777777" w:rsidR="00A94B62" w:rsidRPr="00866F6A" w:rsidRDefault="00A94B62" w:rsidP="00A94B62">
      <w:pPr>
        <w:suppressAutoHyphens/>
        <w:autoSpaceDE/>
        <w:autoSpaceDN/>
        <w:spacing w:after="0" w:afterAutospacing="0" w:line="300" w:lineRule="exact"/>
        <w:ind w:firstLine="680"/>
        <w:jc w:val="center"/>
        <w:rPr>
          <w:rFonts w:ascii="Arial Narrow" w:hAnsi="Arial Narrow" w:cs="Calibri"/>
          <w:sz w:val="22"/>
          <w:szCs w:val="22"/>
          <w:lang w:val="en-GB" w:eastAsia="zh-CN"/>
        </w:rPr>
      </w:pPr>
    </w:p>
    <w:p w14:paraId="66BE6F81" w14:textId="345250A0" w:rsidR="00A94B62" w:rsidRPr="00881FBA" w:rsidRDefault="00A94B62" w:rsidP="00A94B62">
      <w:pPr>
        <w:suppressAutoHyphens/>
        <w:autoSpaceDE/>
        <w:autoSpaceDN/>
        <w:spacing w:after="0" w:afterAutospacing="0" w:line="300" w:lineRule="exact"/>
        <w:ind w:firstLine="680"/>
        <w:jc w:val="center"/>
        <w:rPr>
          <w:rFonts w:ascii="Arial Narrow" w:hAnsi="Arial Narrow" w:cs="Calibri"/>
          <w:sz w:val="22"/>
          <w:szCs w:val="22"/>
          <w:lang w:val="ru-RU" w:eastAsia="zh-CN"/>
        </w:rPr>
      </w:pPr>
      <w:r w:rsidRPr="00881FBA">
        <w:rPr>
          <w:rFonts w:ascii="Arial Narrow" w:hAnsi="Arial Narrow" w:cs="Calibri"/>
          <w:sz w:val="22"/>
          <w:szCs w:val="22"/>
          <w:lang w:val="ru-RU" w:eastAsia="zh-CN"/>
        </w:rPr>
        <w:t>/</w:t>
      </w:r>
    </w:p>
    <w:p w14:paraId="04F3510B" w14:textId="77777777" w:rsidR="00A94B62" w:rsidRPr="00881FBA" w:rsidRDefault="00A94B62" w:rsidP="00A94B62">
      <w:pPr>
        <w:suppressAutoHyphens/>
        <w:autoSpaceDE/>
        <w:autoSpaceDN/>
        <w:spacing w:after="0" w:afterAutospacing="0" w:line="300" w:lineRule="exact"/>
        <w:ind w:firstLine="680"/>
        <w:jc w:val="center"/>
        <w:rPr>
          <w:rFonts w:ascii="Arial Narrow" w:hAnsi="Arial Narrow" w:cs="Calibri"/>
          <w:sz w:val="22"/>
          <w:szCs w:val="22"/>
          <w:lang w:val="ru-RU" w:eastAsia="zh-CN"/>
        </w:rPr>
      </w:pPr>
    </w:p>
    <w:p w14:paraId="32C883CD" w14:textId="77777777" w:rsidR="00A94B62" w:rsidRPr="00881FBA" w:rsidRDefault="00A94B62" w:rsidP="00A94B62">
      <w:pPr>
        <w:suppressAutoHyphens/>
        <w:autoSpaceDE/>
        <w:autoSpaceDN/>
        <w:spacing w:after="0" w:afterAutospacing="0" w:line="300" w:lineRule="exact"/>
        <w:ind w:firstLine="680"/>
        <w:jc w:val="both"/>
        <w:rPr>
          <w:rFonts w:ascii="Arial Narrow" w:hAnsi="Arial Narrow" w:cs="Calibri"/>
          <w:sz w:val="22"/>
          <w:szCs w:val="22"/>
          <w:lang w:val="ru-RU" w:eastAsia="zh-CN"/>
        </w:rPr>
      </w:pPr>
      <w:r w:rsidRPr="00881FBA">
        <w:rPr>
          <w:rFonts w:ascii="Arial Narrow" w:hAnsi="Arial Narrow" w:cs="Calibri"/>
          <w:sz w:val="22"/>
          <w:szCs w:val="22"/>
          <w:lang w:val="ru-RU" w:eastAsia="zh-CN"/>
        </w:rPr>
        <w:t xml:space="preserve">В рамках реалізації </w:t>
      </w:r>
      <w:r w:rsidRPr="00881FBA">
        <w:rPr>
          <w:rFonts w:ascii="Arial Narrow" w:hAnsi="Arial Narrow" w:cs="Calibri"/>
          <w:color w:val="000000"/>
          <w:sz w:val="22"/>
          <w:szCs w:val="22"/>
          <w:lang w:val="ru-RU" w:eastAsia="zh-CN"/>
        </w:rPr>
        <w:t>проєкту міжнародної технічної допомоги «Права ветеранів та особового складу Збройних сил в Україні»» (реєстраційна картка проєкту № 5626-01 від</w:t>
      </w:r>
      <w:r w:rsidRPr="00866F6A">
        <w:rPr>
          <w:rFonts w:ascii="Arial Narrow" w:hAnsi="Arial Narrow" w:cs="Calibri"/>
          <w:color w:val="000000"/>
          <w:sz w:val="22"/>
          <w:szCs w:val="22"/>
          <w:lang w:val="en-GB" w:eastAsia="zh-CN"/>
        </w:rPr>
        <w:t> </w:t>
      </w:r>
      <w:r w:rsidRPr="00881FBA">
        <w:rPr>
          <w:rFonts w:ascii="Arial Narrow" w:hAnsi="Arial Narrow" w:cs="Calibri"/>
          <w:color w:val="000000"/>
          <w:sz w:val="22"/>
          <w:szCs w:val="22"/>
          <w:lang w:val="ru-RU" w:eastAsia="zh-CN"/>
        </w:rPr>
        <w:t>11.02.2026)</w:t>
      </w:r>
      <w:r w:rsidRPr="00881FBA">
        <w:rPr>
          <w:rFonts w:ascii="Arial Narrow" w:hAnsi="Arial Narrow" w:cs="Calibri"/>
          <w:color w:val="FF0000"/>
          <w:sz w:val="22"/>
          <w:szCs w:val="22"/>
          <w:lang w:val="ru-RU" w:eastAsia="zh-CN"/>
        </w:rPr>
        <w:t xml:space="preserve"> </w:t>
      </w:r>
      <w:r w:rsidRPr="00881FBA">
        <w:rPr>
          <w:rFonts w:ascii="Arial Narrow" w:hAnsi="Arial Narrow" w:cs="Calibri"/>
          <w:sz w:val="22"/>
          <w:szCs w:val="22"/>
          <w:lang w:val="ru-RU" w:eastAsia="zh-CN"/>
        </w:rPr>
        <w:t xml:space="preserve">Офіс Ради Європи в Україні передає усі права та право власності на товари, яке описане в Додатку </w:t>
      </w:r>
      <w:r w:rsidRPr="00866F6A">
        <w:rPr>
          <w:rFonts w:ascii="Arial Narrow" w:hAnsi="Arial Narrow" w:cs="Calibri"/>
          <w:sz w:val="22"/>
          <w:szCs w:val="22"/>
          <w:lang w:val="en-GB" w:eastAsia="zh-CN"/>
        </w:rPr>
        <w:t>II</w:t>
      </w:r>
      <w:r w:rsidRPr="00881FBA">
        <w:rPr>
          <w:rFonts w:ascii="Arial Narrow" w:hAnsi="Arial Narrow" w:cs="Calibri"/>
          <w:sz w:val="22"/>
          <w:szCs w:val="22"/>
          <w:lang w:val="ru-RU" w:eastAsia="zh-CN"/>
        </w:rPr>
        <w:t xml:space="preserve"> контракту </w:t>
      </w:r>
      <w:r w:rsidRPr="00881FBA">
        <w:rPr>
          <w:rFonts w:ascii="Arial Narrow" w:hAnsi="Arial Narrow" w:cs="Calibri"/>
          <w:sz w:val="22"/>
          <w:szCs w:val="22"/>
          <w:lang w:val="ru-RU" w:eastAsia="zh-CN"/>
        </w:rPr>
        <w:lastRenderedPageBreak/>
        <w:t xml:space="preserve">№ </w:t>
      </w:r>
      <w:bookmarkStart w:id="74" w:name="_Hlk131516053"/>
      <w:r w:rsidRPr="00881FBA">
        <w:rPr>
          <w:rFonts w:ascii="Arial Narrow" w:hAnsi="Arial Narrow" w:cs="Calibri"/>
          <w:sz w:val="22"/>
          <w:szCs w:val="22"/>
          <w:lang w:val="ru-RU" w:eastAsia="zh-CN"/>
        </w:rPr>
        <w:t>9214/2026/</w:t>
      </w:r>
      <w:bookmarkEnd w:id="74"/>
      <w:r w:rsidRPr="00881FBA">
        <w:rPr>
          <w:rFonts w:ascii="Arial Narrow" w:hAnsi="Arial Narrow" w:cs="Calibri"/>
          <w:sz w:val="22"/>
          <w:szCs w:val="22"/>
          <w:lang w:val="ru-RU" w:eastAsia="zh-CN"/>
        </w:rPr>
        <w:t>32, а Секретаріат Уповноваженого Верховної Ради України з прав людини погоджується прийняти таку передачу товарів.</w:t>
      </w:r>
    </w:p>
    <w:p w14:paraId="51752471" w14:textId="77777777" w:rsidR="00A94B62" w:rsidRPr="00881FBA" w:rsidRDefault="00A94B62" w:rsidP="00A94B62">
      <w:pPr>
        <w:suppressAutoHyphens/>
        <w:autoSpaceDE/>
        <w:autoSpaceDN/>
        <w:spacing w:after="0" w:afterAutospacing="0" w:line="300" w:lineRule="exact"/>
        <w:ind w:firstLine="680"/>
        <w:jc w:val="both"/>
        <w:rPr>
          <w:rFonts w:ascii="Arial Narrow" w:hAnsi="Arial Narrow" w:cs="Calibri"/>
          <w:sz w:val="22"/>
          <w:szCs w:val="22"/>
          <w:lang w:val="ru-RU" w:eastAsia="zh-CN"/>
        </w:rPr>
      </w:pPr>
    </w:p>
    <w:p w14:paraId="5D3423E8" w14:textId="77777777" w:rsidR="00A94B62" w:rsidRPr="00881FBA" w:rsidRDefault="00A94B62" w:rsidP="00A94B62">
      <w:pPr>
        <w:suppressAutoHyphens/>
        <w:autoSpaceDE/>
        <w:autoSpaceDN/>
        <w:spacing w:after="0" w:afterAutospacing="0" w:line="300" w:lineRule="exact"/>
        <w:rPr>
          <w:rFonts w:ascii="Arial Narrow" w:hAnsi="Arial Narrow" w:cs="Calibri"/>
          <w:sz w:val="22"/>
          <w:szCs w:val="22"/>
          <w:lang w:val="ru-RU" w:eastAsia="zh-CN"/>
        </w:rPr>
      </w:pPr>
    </w:p>
    <w:p w14:paraId="2A33CE60" w14:textId="77777777" w:rsidR="005D2BBA" w:rsidRDefault="00A94B62" w:rsidP="00A94B62">
      <w:pPr>
        <w:suppressAutoHyphens/>
        <w:autoSpaceDE/>
        <w:autoSpaceDN/>
        <w:spacing w:after="0" w:afterAutospacing="0" w:line="300" w:lineRule="exact"/>
        <w:rPr>
          <w:rFonts w:ascii="Arial Narrow" w:hAnsi="Arial Narrow" w:cs="Calibri"/>
          <w:sz w:val="22"/>
          <w:szCs w:val="22"/>
          <w:lang w:val="en-GB" w:eastAsia="zh-CN"/>
        </w:rPr>
      </w:pPr>
      <w:r w:rsidRPr="00866F6A">
        <w:rPr>
          <w:rFonts w:ascii="Arial Narrow" w:hAnsi="Arial Narrow" w:cs="Calibri"/>
          <w:sz w:val="22"/>
          <w:szCs w:val="22"/>
          <w:lang w:val="en-GB" w:eastAsia="zh-CN"/>
        </w:rPr>
        <w:t>Given this / Отримано</w:t>
      </w:r>
    </w:p>
    <w:p w14:paraId="26009B75" w14:textId="73309793" w:rsidR="00A94B62" w:rsidRPr="00866F6A" w:rsidRDefault="00A94B62" w:rsidP="00A94B62">
      <w:pPr>
        <w:suppressAutoHyphens/>
        <w:autoSpaceDE/>
        <w:autoSpaceDN/>
        <w:spacing w:after="0" w:afterAutospacing="0" w:line="300" w:lineRule="exact"/>
        <w:rPr>
          <w:rFonts w:ascii="Arial Narrow" w:hAnsi="Arial Narrow" w:cs="Calibri"/>
          <w:sz w:val="22"/>
          <w:szCs w:val="22"/>
          <w:lang w:val="en-GB" w:eastAsia="zh-CN"/>
        </w:rPr>
      </w:pPr>
    </w:p>
    <w:p w14:paraId="1603DC25" w14:textId="784AD8C5" w:rsidR="00A94B62" w:rsidRPr="00881FBA" w:rsidRDefault="00A94B62" w:rsidP="00A94B62">
      <w:pPr>
        <w:suppressAutoHyphens/>
        <w:autoSpaceDE/>
        <w:autoSpaceDN/>
        <w:spacing w:after="0" w:afterAutospacing="0" w:line="300" w:lineRule="exact"/>
        <w:rPr>
          <w:rFonts w:ascii="Arial Narrow" w:hAnsi="Arial Narrow" w:cs="Calibri"/>
          <w:b/>
          <w:sz w:val="22"/>
          <w:szCs w:val="22"/>
          <w:lang w:val="uk-UA" w:eastAsia="zh-CN"/>
        </w:rPr>
      </w:pPr>
      <w:r w:rsidRPr="00866F6A">
        <w:rPr>
          <w:rFonts w:ascii="Arial Narrow" w:hAnsi="Arial Narrow" w:cs="Calibri"/>
          <w:sz w:val="22"/>
          <w:szCs w:val="22"/>
          <w:lang w:val="en-GB" w:eastAsia="zh-CN"/>
        </w:rPr>
        <w:t>date/</w:t>
      </w:r>
      <w:r w:rsidRPr="00881FBA">
        <w:rPr>
          <w:rFonts w:ascii="Arial Narrow" w:hAnsi="Arial Narrow" w:cs="Calibri"/>
          <w:sz w:val="22"/>
          <w:szCs w:val="22"/>
          <w:lang w:val="uk-UA" w:eastAsia="zh-CN"/>
        </w:rPr>
        <w:t>дата</w:t>
      </w:r>
      <w:r w:rsidRPr="00881FBA">
        <w:rPr>
          <w:rFonts w:ascii="Arial Narrow" w:hAnsi="Arial Narrow" w:cs="Calibri"/>
          <w:b/>
          <w:sz w:val="22"/>
          <w:szCs w:val="22"/>
          <w:lang w:val="uk-UA" w:eastAsia="zh-CN"/>
        </w:rPr>
        <w:t>:  ……………………... 2026 / ……………………. 2026 року</w:t>
      </w:r>
    </w:p>
    <w:p w14:paraId="2D2129CB" w14:textId="77777777" w:rsidR="00A94B62" w:rsidRPr="00866F6A" w:rsidRDefault="00A94B62" w:rsidP="00A94B62">
      <w:pPr>
        <w:suppressAutoHyphens/>
        <w:autoSpaceDE/>
        <w:autoSpaceDN/>
        <w:spacing w:after="0" w:afterAutospacing="0" w:line="300" w:lineRule="exact"/>
        <w:rPr>
          <w:rFonts w:ascii="Arial Narrow" w:hAnsi="Arial Narrow" w:cs="Calibri"/>
          <w:sz w:val="22"/>
          <w:szCs w:val="22"/>
          <w:lang w:val="en-GB" w:eastAsia="zh-CN"/>
        </w:rPr>
      </w:pPr>
    </w:p>
    <w:p w14:paraId="6C4D2CFB" w14:textId="77777777" w:rsidR="00A94B62" w:rsidRPr="00866F6A" w:rsidRDefault="00A94B62" w:rsidP="00A94B62">
      <w:pPr>
        <w:suppressAutoHyphens/>
        <w:autoSpaceDE/>
        <w:autoSpaceDN/>
        <w:spacing w:after="0" w:afterAutospacing="0"/>
        <w:jc w:val="both"/>
        <w:rPr>
          <w:rFonts w:ascii="Arial Narrow" w:hAnsi="Arial Narrow" w:cs="Calibri"/>
          <w:b/>
          <w:sz w:val="22"/>
          <w:szCs w:val="22"/>
          <w:lang w:val="en-GB" w:eastAsia="uk-UA"/>
        </w:rPr>
      </w:pPr>
      <w:bookmarkStart w:id="75" w:name="_Hlk144907723"/>
    </w:p>
    <w:p w14:paraId="67C38A06" w14:textId="77777777" w:rsidR="00A94B62" w:rsidRPr="00866F6A" w:rsidRDefault="00A94B62" w:rsidP="00A94B62">
      <w:pPr>
        <w:suppressAutoHyphens/>
        <w:autoSpaceDE/>
        <w:autoSpaceDN/>
        <w:spacing w:after="0" w:afterAutospacing="0"/>
        <w:jc w:val="center"/>
        <w:rPr>
          <w:rFonts w:ascii="Arial Narrow" w:hAnsi="Arial Narrow" w:cs="Calibri"/>
          <w:sz w:val="22"/>
          <w:szCs w:val="22"/>
          <w:lang w:val="en-GB" w:eastAsia="zh-CN"/>
        </w:rPr>
      </w:pPr>
      <w:r w:rsidRPr="00866F6A">
        <w:rPr>
          <w:rFonts w:ascii="Arial Narrow" w:hAnsi="Arial Narrow" w:cs="Calibri"/>
          <w:sz w:val="22"/>
          <w:szCs w:val="22"/>
          <w:lang w:val="en-GB" w:eastAsia="zh-CN"/>
        </w:rPr>
        <w:t>______________________________________________________</w:t>
      </w:r>
    </w:p>
    <w:p w14:paraId="5392F74C" w14:textId="77777777" w:rsidR="00A94B62" w:rsidRPr="00866F6A" w:rsidRDefault="00A94B62" w:rsidP="00A94B62">
      <w:pPr>
        <w:suppressAutoHyphens/>
        <w:autoSpaceDE/>
        <w:autoSpaceDN/>
        <w:spacing w:after="0" w:afterAutospacing="0" w:line="300" w:lineRule="exact"/>
        <w:jc w:val="center"/>
        <w:rPr>
          <w:rFonts w:ascii="Arial Narrow" w:hAnsi="Arial Narrow" w:cs="Calibri"/>
          <w:sz w:val="22"/>
          <w:szCs w:val="22"/>
          <w:lang w:val="en-GB" w:eastAsia="zh-CN"/>
        </w:rPr>
      </w:pPr>
      <w:r w:rsidRPr="00866F6A">
        <w:rPr>
          <w:rFonts w:ascii="Arial Narrow" w:hAnsi="Arial Narrow" w:cs="Calibri"/>
          <w:i/>
          <w:color w:val="000000"/>
          <w:sz w:val="22"/>
          <w:szCs w:val="22"/>
          <w:lang w:val="en-GB" w:eastAsia="zh-CN"/>
        </w:rPr>
        <w:t xml:space="preserve">signee name and position/ </w:t>
      </w:r>
      <w:r w:rsidRPr="00881FBA">
        <w:rPr>
          <w:rFonts w:ascii="Arial Narrow" w:hAnsi="Arial Narrow" w:cs="Calibri"/>
          <w:i/>
          <w:color w:val="000000"/>
          <w:sz w:val="22"/>
          <w:szCs w:val="22"/>
          <w:lang w:val="uk-UA" w:eastAsia="zh-CN"/>
        </w:rPr>
        <w:t>Ім`я підписанта, посада</w:t>
      </w:r>
      <w:bookmarkEnd w:id="75"/>
    </w:p>
    <w:p w14:paraId="482606C2" w14:textId="379F66DC" w:rsidR="00A94B62" w:rsidRPr="00866F6A" w:rsidRDefault="009B15EF" w:rsidP="00A94B62">
      <w:pPr>
        <w:suppressAutoHyphens/>
        <w:autoSpaceDE/>
        <w:autoSpaceDN/>
        <w:spacing w:after="0" w:afterAutospacing="0" w:line="300" w:lineRule="exact"/>
        <w:jc w:val="center"/>
        <w:rPr>
          <w:rFonts w:ascii="Arial Narrow" w:hAnsi="Arial Narrow" w:cs="Calibri"/>
          <w:b/>
          <w:sz w:val="22"/>
          <w:szCs w:val="22"/>
          <w:lang w:val="en-GB" w:eastAsia="zh-CN"/>
        </w:rPr>
      </w:pPr>
      <w:r>
        <w:rPr>
          <w:rFonts w:ascii="Arial Narrow" w:hAnsi="Arial Narrow" w:cs="Calibri"/>
          <w:b/>
          <w:sz w:val="22"/>
          <w:szCs w:val="22"/>
          <w:lang w:val="en-GB" w:eastAsia="zh-CN"/>
        </w:rPr>
        <w:t>Ivan Verveiko</w:t>
      </w:r>
      <w:r w:rsidR="00A94B62" w:rsidRPr="00866F6A">
        <w:rPr>
          <w:rFonts w:ascii="Arial Narrow" w:hAnsi="Arial Narrow" w:cs="Calibri"/>
          <w:b/>
          <w:sz w:val="22"/>
          <w:szCs w:val="22"/>
          <w:lang w:val="en-GB" w:eastAsia="zh-CN"/>
        </w:rPr>
        <w:t xml:space="preserve"> | Head the Secretariat of the Ukrainian Parliament Commissioner for Human Rights</w:t>
      </w:r>
    </w:p>
    <w:p w14:paraId="75DE2CBF" w14:textId="52EA00B6" w:rsidR="00A94B62" w:rsidRPr="00881FBA" w:rsidRDefault="009B15EF" w:rsidP="00A94B62">
      <w:pPr>
        <w:suppressAutoHyphens/>
        <w:autoSpaceDE/>
        <w:autoSpaceDN/>
        <w:spacing w:after="0" w:afterAutospacing="0" w:line="300" w:lineRule="exact"/>
        <w:jc w:val="center"/>
        <w:rPr>
          <w:rFonts w:ascii="Arial Narrow" w:hAnsi="Arial Narrow" w:cs="Calibri"/>
          <w:b/>
          <w:sz w:val="22"/>
          <w:szCs w:val="22"/>
          <w:lang w:val="ru-RU" w:eastAsia="zh-CN"/>
        </w:rPr>
      </w:pPr>
      <w:r>
        <w:rPr>
          <w:rFonts w:ascii="Arial Narrow" w:hAnsi="Arial Narrow" w:cs="Calibri"/>
          <w:b/>
          <w:sz w:val="22"/>
          <w:szCs w:val="22"/>
          <w:lang w:val="ru-RU" w:eastAsia="zh-CN"/>
        </w:rPr>
        <w:t>Іван Вервейко</w:t>
      </w:r>
      <w:r w:rsidR="00A94B62" w:rsidRPr="00881FBA">
        <w:rPr>
          <w:rFonts w:ascii="Arial Narrow" w:hAnsi="Arial Narrow" w:cs="Calibri"/>
          <w:b/>
          <w:sz w:val="22"/>
          <w:szCs w:val="22"/>
          <w:lang w:val="ru-RU" w:eastAsia="zh-CN"/>
        </w:rPr>
        <w:t xml:space="preserve"> | Керівник Секретаріату Уповноваженого Верховної Ради України з прав людини</w:t>
      </w:r>
    </w:p>
    <w:p w14:paraId="67678748" w14:textId="77777777" w:rsidR="00A94B62" w:rsidRPr="00881FBA" w:rsidRDefault="00A94B62" w:rsidP="00A94B62">
      <w:pPr>
        <w:suppressAutoHyphens/>
        <w:autoSpaceDE/>
        <w:autoSpaceDN/>
        <w:spacing w:after="0" w:afterAutospacing="0" w:line="300" w:lineRule="exact"/>
        <w:jc w:val="center"/>
        <w:rPr>
          <w:rFonts w:ascii="Arial Narrow" w:hAnsi="Arial Narrow" w:cs="Calibri"/>
          <w:sz w:val="22"/>
          <w:szCs w:val="22"/>
          <w:lang w:val="ru-RU" w:eastAsia="zh-CN"/>
        </w:rPr>
      </w:pPr>
    </w:p>
    <w:p w14:paraId="09BDC494" w14:textId="77777777" w:rsidR="00A94B62" w:rsidRPr="00881FBA" w:rsidRDefault="00A94B62" w:rsidP="00A94B62">
      <w:pPr>
        <w:suppressAutoHyphens/>
        <w:autoSpaceDE/>
        <w:autoSpaceDN/>
        <w:spacing w:after="0" w:afterAutospacing="0"/>
        <w:jc w:val="center"/>
        <w:rPr>
          <w:rFonts w:ascii="Arial Narrow" w:hAnsi="Arial Narrow" w:cs="Calibri"/>
          <w:b/>
          <w:sz w:val="22"/>
          <w:szCs w:val="22"/>
          <w:lang w:val="ru-RU" w:eastAsia="uk-UA"/>
        </w:rPr>
      </w:pPr>
    </w:p>
    <w:p w14:paraId="502B1910" w14:textId="77777777" w:rsidR="00A94B62" w:rsidRPr="005D2BBA" w:rsidRDefault="00A94B62" w:rsidP="00A94B62">
      <w:pPr>
        <w:suppressAutoHyphens/>
        <w:autoSpaceDE/>
        <w:autoSpaceDN/>
        <w:spacing w:after="0" w:afterAutospacing="0"/>
        <w:jc w:val="center"/>
        <w:rPr>
          <w:rFonts w:ascii="Arial Narrow" w:hAnsi="Arial Narrow" w:cs="Calibri"/>
          <w:sz w:val="22"/>
          <w:szCs w:val="22"/>
          <w:lang w:val="ru-RU" w:eastAsia="zh-CN"/>
        </w:rPr>
      </w:pPr>
      <w:r w:rsidRPr="005D2BBA">
        <w:rPr>
          <w:rFonts w:ascii="Arial Narrow" w:hAnsi="Arial Narrow" w:cs="Calibri"/>
          <w:sz w:val="22"/>
          <w:szCs w:val="22"/>
          <w:lang w:val="ru-RU" w:eastAsia="zh-CN"/>
        </w:rPr>
        <w:t>______________________________________________________</w:t>
      </w:r>
    </w:p>
    <w:p w14:paraId="206D569A" w14:textId="77777777" w:rsidR="00A94B62" w:rsidRPr="005D2BBA" w:rsidRDefault="00A94B62" w:rsidP="00A94B62">
      <w:pPr>
        <w:suppressAutoHyphens/>
        <w:autoSpaceDE/>
        <w:autoSpaceDN/>
        <w:spacing w:after="0" w:afterAutospacing="0" w:line="300" w:lineRule="exact"/>
        <w:jc w:val="center"/>
        <w:rPr>
          <w:rFonts w:ascii="Arial Narrow" w:hAnsi="Arial Narrow" w:cs="Calibri"/>
          <w:sz w:val="22"/>
          <w:szCs w:val="22"/>
          <w:lang w:val="ru-RU" w:eastAsia="zh-CN"/>
        </w:rPr>
      </w:pPr>
      <w:r w:rsidRPr="00866F6A">
        <w:rPr>
          <w:rFonts w:ascii="Arial Narrow" w:hAnsi="Arial Narrow" w:cs="Calibri"/>
          <w:i/>
          <w:color w:val="000000"/>
          <w:sz w:val="22"/>
          <w:szCs w:val="22"/>
          <w:lang w:val="en-GB" w:eastAsia="zh-CN"/>
        </w:rPr>
        <w:t>signee</w:t>
      </w:r>
      <w:r w:rsidRPr="005D2BBA">
        <w:rPr>
          <w:rFonts w:ascii="Arial Narrow" w:hAnsi="Arial Narrow" w:cs="Calibri"/>
          <w:i/>
          <w:color w:val="000000"/>
          <w:sz w:val="22"/>
          <w:szCs w:val="22"/>
          <w:lang w:val="ru-RU" w:eastAsia="zh-CN"/>
        </w:rPr>
        <w:t xml:space="preserve"> </w:t>
      </w:r>
      <w:r w:rsidRPr="00866F6A">
        <w:rPr>
          <w:rFonts w:ascii="Arial Narrow" w:hAnsi="Arial Narrow" w:cs="Calibri"/>
          <w:i/>
          <w:color w:val="000000"/>
          <w:sz w:val="22"/>
          <w:szCs w:val="22"/>
          <w:lang w:val="en-GB" w:eastAsia="zh-CN"/>
        </w:rPr>
        <w:t>name</w:t>
      </w:r>
      <w:r w:rsidRPr="005D2BBA">
        <w:rPr>
          <w:rFonts w:ascii="Arial Narrow" w:hAnsi="Arial Narrow" w:cs="Calibri"/>
          <w:i/>
          <w:color w:val="000000"/>
          <w:sz w:val="22"/>
          <w:szCs w:val="22"/>
          <w:lang w:val="ru-RU" w:eastAsia="zh-CN"/>
        </w:rPr>
        <w:t xml:space="preserve"> </w:t>
      </w:r>
      <w:r w:rsidRPr="00866F6A">
        <w:rPr>
          <w:rFonts w:ascii="Arial Narrow" w:hAnsi="Arial Narrow" w:cs="Calibri"/>
          <w:i/>
          <w:color w:val="000000"/>
          <w:sz w:val="22"/>
          <w:szCs w:val="22"/>
          <w:lang w:val="en-GB" w:eastAsia="zh-CN"/>
        </w:rPr>
        <w:t>and</w:t>
      </w:r>
      <w:r w:rsidRPr="005D2BBA">
        <w:rPr>
          <w:rFonts w:ascii="Arial Narrow" w:hAnsi="Arial Narrow" w:cs="Calibri"/>
          <w:i/>
          <w:color w:val="000000"/>
          <w:sz w:val="22"/>
          <w:szCs w:val="22"/>
          <w:lang w:val="ru-RU" w:eastAsia="zh-CN"/>
        </w:rPr>
        <w:t xml:space="preserve"> </w:t>
      </w:r>
      <w:r w:rsidRPr="00866F6A">
        <w:rPr>
          <w:rFonts w:ascii="Arial Narrow" w:hAnsi="Arial Narrow" w:cs="Calibri"/>
          <w:i/>
          <w:color w:val="000000"/>
          <w:sz w:val="22"/>
          <w:szCs w:val="22"/>
          <w:lang w:val="en-GB" w:eastAsia="zh-CN"/>
        </w:rPr>
        <w:t>position</w:t>
      </w:r>
      <w:r w:rsidRPr="005D2BBA">
        <w:rPr>
          <w:rFonts w:ascii="Arial Narrow" w:hAnsi="Arial Narrow" w:cs="Calibri"/>
          <w:i/>
          <w:color w:val="000000"/>
          <w:sz w:val="22"/>
          <w:szCs w:val="22"/>
          <w:lang w:val="ru-RU" w:eastAsia="zh-CN"/>
        </w:rPr>
        <w:t xml:space="preserve">/ </w:t>
      </w:r>
      <w:r w:rsidRPr="00881FBA">
        <w:rPr>
          <w:rFonts w:ascii="Arial Narrow" w:hAnsi="Arial Narrow" w:cs="Calibri"/>
          <w:i/>
          <w:color w:val="000000"/>
          <w:sz w:val="22"/>
          <w:szCs w:val="22"/>
          <w:lang w:val="uk-UA" w:eastAsia="zh-CN"/>
        </w:rPr>
        <w:t>Ім`я підписанта, посада</w:t>
      </w:r>
    </w:p>
    <w:p w14:paraId="1DA018FB" w14:textId="77777777" w:rsidR="00A94B62" w:rsidRPr="00866F6A" w:rsidRDefault="00A94B62" w:rsidP="00A94B62">
      <w:pPr>
        <w:suppressAutoHyphens/>
        <w:autoSpaceDE/>
        <w:autoSpaceDN/>
        <w:spacing w:after="0" w:afterAutospacing="0" w:line="300" w:lineRule="exact"/>
        <w:jc w:val="center"/>
        <w:rPr>
          <w:rFonts w:ascii="Arial Narrow" w:hAnsi="Arial Narrow" w:cs="Calibri"/>
          <w:b/>
          <w:sz w:val="22"/>
          <w:szCs w:val="22"/>
          <w:lang w:val="en-GB" w:eastAsia="zh-CN"/>
        </w:rPr>
      </w:pPr>
      <w:r w:rsidRPr="00866F6A">
        <w:rPr>
          <w:rFonts w:ascii="Arial Narrow" w:hAnsi="Arial Narrow" w:cs="Calibri"/>
          <w:b/>
          <w:sz w:val="22"/>
          <w:szCs w:val="22"/>
          <w:lang w:val="en-GB" w:eastAsia="zh-CN"/>
        </w:rPr>
        <w:t>Haug Hilde | Deputy Head of the Council of Europe Office in Ukraine</w:t>
      </w:r>
    </w:p>
    <w:p w14:paraId="6AF09A88" w14:textId="38596C39" w:rsidR="00E309D6" w:rsidRPr="0098213D" w:rsidRDefault="00A94B62" w:rsidP="0098213D">
      <w:pPr>
        <w:suppressAutoHyphens/>
        <w:autoSpaceDE/>
        <w:autoSpaceDN/>
        <w:spacing w:after="0" w:afterAutospacing="0" w:line="300" w:lineRule="exact"/>
        <w:rPr>
          <w:rFonts w:ascii="Arial Narrow" w:hAnsi="Arial Narrow" w:cs="Calibri"/>
          <w:b/>
          <w:sz w:val="22"/>
          <w:szCs w:val="22"/>
          <w:lang w:val="ru-RU" w:eastAsia="zh-CN"/>
        </w:rPr>
      </w:pPr>
      <w:r w:rsidRPr="00866F6A">
        <w:rPr>
          <w:rFonts w:ascii="Arial Narrow" w:hAnsi="Arial Narrow" w:cs="Calibri"/>
          <w:b/>
          <w:sz w:val="22"/>
          <w:szCs w:val="22"/>
          <w:lang w:val="en-GB" w:eastAsia="zh-CN"/>
        </w:rPr>
        <w:t xml:space="preserve">                           </w:t>
      </w:r>
      <w:r w:rsidRPr="00881FBA">
        <w:rPr>
          <w:rFonts w:ascii="Arial Narrow" w:hAnsi="Arial Narrow" w:cs="Calibri"/>
          <w:b/>
          <w:sz w:val="22"/>
          <w:szCs w:val="22"/>
          <w:lang w:val="ru-RU" w:eastAsia="zh-CN"/>
        </w:rPr>
        <w:t>Хауг Хільде | Заступниця Голови Офісу Ради Європи в Україні</w:t>
      </w:r>
    </w:p>
    <w:sectPr w:rsidR="00E309D6" w:rsidRPr="0098213D" w:rsidSect="00650DD4">
      <w:pgSz w:w="11907" w:h="16840" w:code="9"/>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6B971" w14:textId="77777777" w:rsidR="007468F4" w:rsidRDefault="007468F4">
      <w:r>
        <w:separator/>
      </w:r>
    </w:p>
  </w:endnote>
  <w:endnote w:type="continuationSeparator" w:id="0">
    <w:p w14:paraId="665439BC" w14:textId="77777777" w:rsidR="007468F4" w:rsidRDefault="0074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10C3" w14:textId="77777777" w:rsidR="001A650A" w:rsidRDefault="001A650A" w:rsidP="00776D05">
    <w:pPr>
      <w:pStyle w:val="Footer"/>
      <w:tabs>
        <w:tab w:val="left" w:pos="4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6BE8" w14:textId="77777777" w:rsidR="007468F4" w:rsidRDefault="007468F4">
      <w:r>
        <w:separator/>
      </w:r>
    </w:p>
  </w:footnote>
  <w:footnote w:type="continuationSeparator" w:id="0">
    <w:p w14:paraId="7318D04C" w14:textId="77777777" w:rsidR="007468F4" w:rsidRDefault="007468F4">
      <w:r>
        <w:continuationSeparator/>
      </w:r>
    </w:p>
  </w:footnote>
  <w:footnote w:id="1">
    <w:p w14:paraId="4EF8AADF" w14:textId="72759093" w:rsidR="00AF283A" w:rsidRPr="005D2BBA" w:rsidRDefault="00AF283A" w:rsidP="004E0B0E">
      <w:pPr>
        <w:pStyle w:val="FootnoteText"/>
        <w:spacing w:after="0" w:afterAutospacing="0"/>
        <w:jc w:val="both"/>
        <w:rPr>
          <w:rFonts w:ascii="Arial Narrow" w:hAnsi="Arial Narrow" w:cs="Arial"/>
          <w:sz w:val="16"/>
          <w:szCs w:val="16"/>
          <w:lang w:val="ru-RU"/>
        </w:rPr>
      </w:pPr>
      <w:r w:rsidRPr="001725DC">
        <w:rPr>
          <w:rStyle w:val="FootnoteReference"/>
          <w:rFonts w:ascii="Arial Narrow" w:hAnsi="Arial Narrow" w:cs="Arial"/>
          <w:sz w:val="16"/>
          <w:szCs w:val="16"/>
        </w:rPr>
        <w:footnoteRef/>
      </w:r>
      <w:r w:rsidRPr="001725DC">
        <w:rPr>
          <w:rFonts w:ascii="Arial Narrow" w:hAnsi="Arial Narrow" w:cs="Arial"/>
          <w:sz w:val="16"/>
          <w:szCs w:val="16"/>
        </w:rPr>
        <w:t xml:space="preserve"> In case of the bidder being a consortium, please list all consortium members.</w:t>
      </w:r>
      <w:r w:rsidR="005D2BBA" w:rsidRPr="005D2BBA">
        <w:rPr>
          <w:rFonts w:ascii="Arial Narrow" w:hAnsi="Arial Narrow" w:cs="Arial"/>
          <w:sz w:val="16"/>
          <w:szCs w:val="16"/>
          <w:lang w:val="en-US"/>
        </w:rPr>
        <w:t>/</w:t>
      </w:r>
      <w:r w:rsidR="005D2BBA" w:rsidRPr="005D2BBA">
        <w:rPr>
          <w:rFonts w:ascii="Arial Narrow" w:hAnsi="Arial Narrow"/>
          <w:sz w:val="16"/>
          <w:szCs w:val="16"/>
        </w:rPr>
        <w:t xml:space="preserve"> </w:t>
      </w:r>
      <w:r w:rsidR="005D2BBA" w:rsidRPr="005D2BBA">
        <w:rPr>
          <w:rFonts w:ascii="Arial Narrow" w:hAnsi="Arial Narrow"/>
          <w:sz w:val="16"/>
          <w:szCs w:val="16"/>
          <w:lang w:val="ru-RU"/>
        </w:rPr>
        <w:t>У разі якщо учасником тендеру є консорціум, вкажіть усіх членів консорціуму.</w:t>
      </w:r>
    </w:p>
  </w:footnote>
  <w:footnote w:id="2">
    <w:p w14:paraId="038E1D66" w14:textId="057E2E90" w:rsidR="00AF283A" w:rsidRPr="005D2BBA" w:rsidRDefault="00AF283A" w:rsidP="004E0B0E">
      <w:pPr>
        <w:pStyle w:val="FootnoteText"/>
        <w:spacing w:after="0" w:afterAutospacing="0"/>
        <w:jc w:val="both"/>
        <w:rPr>
          <w:rFonts w:ascii="Arial Narrow" w:hAnsi="Arial Narrow" w:cs="Arial"/>
          <w:sz w:val="16"/>
          <w:szCs w:val="16"/>
          <w:lang w:val="en-US"/>
        </w:rPr>
      </w:pPr>
      <w:r w:rsidRPr="001725DC">
        <w:rPr>
          <w:rStyle w:val="FootnoteReference"/>
          <w:rFonts w:ascii="Arial Narrow" w:hAnsi="Arial Narrow" w:cs="Arial"/>
          <w:sz w:val="16"/>
          <w:szCs w:val="16"/>
        </w:rPr>
        <w:footnoteRef/>
      </w:r>
      <w:r w:rsidRPr="001725DC">
        <w:rPr>
          <w:rFonts w:ascii="Arial Narrow" w:hAnsi="Arial Narrow" w:cs="Arial"/>
          <w:sz w:val="16"/>
          <w:szCs w:val="16"/>
        </w:rPr>
        <w:t xml:space="preserve"> In case of the bidder being a consortium, this field – as well as all remaining fields in this table – must include information concerning the coordinator only.</w:t>
      </w:r>
      <w:r w:rsidR="005D2BBA" w:rsidRPr="005D2BBA">
        <w:rPr>
          <w:rFonts w:ascii="Arial Narrow" w:hAnsi="Arial Narrow" w:cs="Arial"/>
          <w:sz w:val="16"/>
          <w:szCs w:val="16"/>
          <w:lang w:val="en-US"/>
        </w:rPr>
        <w:t>/</w:t>
      </w:r>
      <w:r w:rsidR="005D2BBA" w:rsidRPr="005D2BBA">
        <w:rPr>
          <w:rFonts w:ascii="Arial Narrow" w:hAnsi="Arial Narrow"/>
          <w:sz w:val="16"/>
          <w:szCs w:val="16"/>
        </w:rPr>
        <w:t xml:space="preserve"> </w:t>
      </w:r>
      <w:r w:rsidR="005D2BBA">
        <w:rPr>
          <w:rFonts w:ascii="Arial Narrow" w:hAnsi="Arial Narrow"/>
          <w:sz w:val="16"/>
          <w:szCs w:val="16"/>
        </w:rPr>
        <w:t>У разі якщо учасником тендеру є консорціум, у цьому полі, як і в усіх інших полях цієї таблиці, має бути вказана інформація виключно щодо координатора.</w:t>
      </w:r>
    </w:p>
  </w:footnote>
  <w:footnote w:id="3">
    <w:p w14:paraId="2FF67C31" w14:textId="6BBB272B" w:rsidR="00AF283A" w:rsidRPr="005D2BBA" w:rsidRDefault="00AF283A" w:rsidP="004E0B0E">
      <w:pPr>
        <w:pStyle w:val="FootnoteText"/>
        <w:spacing w:after="0" w:afterAutospacing="0"/>
        <w:jc w:val="both"/>
        <w:rPr>
          <w:rFonts w:ascii="Arial Narrow" w:hAnsi="Arial Narrow" w:cs="Arial"/>
          <w:sz w:val="16"/>
          <w:szCs w:val="16"/>
          <w:lang w:val="ru-RU"/>
        </w:rPr>
      </w:pPr>
      <w:r w:rsidRPr="001725DC">
        <w:rPr>
          <w:rStyle w:val="FootnoteReference"/>
          <w:rFonts w:ascii="Arial Narrow" w:hAnsi="Arial Narrow" w:cs="Arial"/>
          <w:sz w:val="16"/>
          <w:szCs w:val="16"/>
        </w:rPr>
        <w:footnoteRef/>
      </w:r>
      <w:r w:rsidRPr="001725DC">
        <w:rPr>
          <w:rFonts w:ascii="Arial Narrow" w:hAnsi="Arial Narrow" w:cs="Arial"/>
          <w:sz w:val="16"/>
          <w:szCs w:val="16"/>
        </w:rPr>
        <w:t xml:space="preserve"> The name of the provider and the name of the account holder must coincide. In case of the bidder being a consortium, the name of the consortium’s coordinator and the name of the account holder must coincide.</w:t>
      </w:r>
      <w:r w:rsidR="005D2BBA" w:rsidRPr="005D2BBA">
        <w:rPr>
          <w:rFonts w:ascii="Arial Narrow" w:hAnsi="Arial Narrow" w:cs="Arial"/>
          <w:sz w:val="16"/>
          <w:szCs w:val="16"/>
          <w:lang w:val="en-US"/>
        </w:rPr>
        <w:t>/</w:t>
      </w:r>
      <w:r w:rsidR="005D2BBA" w:rsidRPr="005D2BBA">
        <w:rPr>
          <w:rFonts w:ascii="Arial Narrow" w:hAnsi="Arial Narrow"/>
          <w:sz w:val="16"/>
          <w:szCs w:val="16"/>
        </w:rPr>
        <w:t xml:space="preserve"> </w:t>
      </w:r>
      <w:r w:rsidR="005D2BBA" w:rsidRPr="005D2BBA">
        <w:rPr>
          <w:rFonts w:ascii="Arial Narrow" w:hAnsi="Arial Narrow"/>
          <w:sz w:val="16"/>
          <w:szCs w:val="16"/>
          <w:lang w:val="ru-RU"/>
        </w:rPr>
        <w:t>Найменування Постачальника та назва власника рахунку повинні збігатися. У разі якщо учасником тендеру є консорціум, найменування координатора консорціуму та назва власника рахунку повинні збігатися.</w:t>
      </w:r>
    </w:p>
  </w:footnote>
  <w:footnote w:id="4">
    <w:p w14:paraId="08562020" w14:textId="19BD222B" w:rsidR="00AC073E" w:rsidRPr="005D2BBA" w:rsidRDefault="00AC073E" w:rsidP="004E0B0E">
      <w:pPr>
        <w:pStyle w:val="FootnoteText"/>
        <w:spacing w:after="0" w:afterAutospacing="0"/>
        <w:jc w:val="both"/>
        <w:rPr>
          <w:rFonts w:ascii="Arial Narrow" w:hAnsi="Arial Narrow" w:cs="Arial"/>
          <w:sz w:val="16"/>
          <w:szCs w:val="16"/>
          <w:lang w:val="ru-RU"/>
        </w:rPr>
      </w:pPr>
      <w:r w:rsidRPr="001725DC">
        <w:rPr>
          <w:rStyle w:val="FootnoteReference"/>
          <w:rFonts w:ascii="Arial Narrow" w:hAnsi="Arial Narrow" w:cs="Arial"/>
          <w:sz w:val="16"/>
          <w:szCs w:val="16"/>
        </w:rPr>
        <w:footnoteRef/>
      </w:r>
      <w:r w:rsidRPr="001725DC">
        <w:rPr>
          <w:rFonts w:ascii="Arial Narrow" w:hAnsi="Arial Narrow" w:cs="Arial"/>
          <w:sz w:val="16"/>
          <w:szCs w:val="16"/>
        </w:rPr>
        <w:t xml:space="preserve"> The bidder ensures that the indicated bank account can receive payments in the currency of the contract.</w:t>
      </w:r>
      <w:r w:rsidR="005D2BBA" w:rsidRPr="005D2BBA">
        <w:rPr>
          <w:rFonts w:ascii="Arial Narrow" w:hAnsi="Arial Narrow" w:cs="Arial"/>
          <w:sz w:val="16"/>
          <w:szCs w:val="16"/>
          <w:lang w:val="en-US"/>
        </w:rPr>
        <w:t>/</w:t>
      </w:r>
      <w:r w:rsidR="005D2BBA" w:rsidRPr="005D2BBA">
        <w:rPr>
          <w:rFonts w:ascii="Arial Narrow" w:hAnsi="Arial Narrow"/>
          <w:sz w:val="16"/>
          <w:szCs w:val="16"/>
        </w:rPr>
        <w:t xml:space="preserve"> </w:t>
      </w:r>
      <w:r w:rsidR="005D2BBA" w:rsidRPr="005D2BBA">
        <w:rPr>
          <w:rFonts w:ascii="Arial Narrow" w:hAnsi="Arial Narrow"/>
          <w:sz w:val="16"/>
          <w:szCs w:val="16"/>
          <w:lang w:val="ru-RU"/>
        </w:rPr>
        <w:t>Учасник тендеру гарантує, що на вказаний банківський рахунок можливо здійснювати платежі у валюті договору.</w:t>
      </w:r>
    </w:p>
  </w:footnote>
  <w:footnote w:id="5">
    <w:p w14:paraId="1B46C1D9" w14:textId="77777777" w:rsidR="00210EFE" w:rsidRPr="005D3BE3" w:rsidRDefault="00210EFE" w:rsidP="00201C99">
      <w:pPr>
        <w:pStyle w:val="FootnoteText"/>
        <w:rPr>
          <w:rFonts w:ascii="Tahoma" w:hAnsi="Tahoma" w:cs="Tahoma"/>
          <w:sz w:val="18"/>
          <w:szCs w:val="18"/>
          <w:lang w:val="ru-RU"/>
        </w:rPr>
      </w:pPr>
      <w:r w:rsidRPr="00625E26">
        <w:rPr>
          <w:rStyle w:val="FootnoteReference"/>
          <w:rFonts w:ascii="Tahoma" w:hAnsi="Tahoma" w:cs="Tahoma"/>
          <w:sz w:val="18"/>
          <w:szCs w:val="18"/>
        </w:rPr>
        <w:footnoteRef/>
      </w:r>
      <w:r w:rsidRPr="00210EFE">
        <w:rPr>
          <w:rFonts w:ascii="Tahoma" w:hAnsi="Tahoma" w:cs="Tahoma"/>
          <w:sz w:val="18"/>
          <w:szCs w:val="18"/>
          <w:lang w:val="ru-RU"/>
        </w:rPr>
        <w:t xml:space="preserve"> </w:t>
      </w:r>
      <w:r w:rsidRPr="00625E26">
        <w:rPr>
          <w:rFonts w:ascii="Tahoma" w:hAnsi="Tahoma" w:cs="Tahoma"/>
          <w:sz w:val="18"/>
          <w:szCs w:val="18"/>
          <w:lang w:val="fr-FR"/>
        </w:rPr>
        <w:t>Headquartered</w:t>
      </w:r>
      <w:r w:rsidRPr="00210EFE">
        <w:rPr>
          <w:rFonts w:ascii="Tahoma" w:hAnsi="Tahoma" w:cs="Tahoma"/>
          <w:sz w:val="18"/>
          <w:szCs w:val="18"/>
          <w:lang w:val="ru-RU"/>
        </w:rPr>
        <w:t xml:space="preserve"> </w:t>
      </w:r>
      <w:r w:rsidRPr="00625E26">
        <w:rPr>
          <w:rFonts w:ascii="Tahoma" w:hAnsi="Tahoma" w:cs="Tahoma"/>
          <w:sz w:val="18"/>
          <w:szCs w:val="18"/>
          <w:lang w:val="fr-FR"/>
        </w:rPr>
        <w:t>at</w:t>
      </w:r>
      <w:r w:rsidRPr="00210EFE">
        <w:rPr>
          <w:rFonts w:ascii="Tahoma" w:hAnsi="Tahoma" w:cs="Tahoma"/>
          <w:sz w:val="18"/>
          <w:szCs w:val="18"/>
          <w:lang w:val="ru-RU"/>
        </w:rPr>
        <w:t xml:space="preserve"> </w:t>
      </w:r>
      <w:r w:rsidRPr="00625E26">
        <w:rPr>
          <w:rFonts w:ascii="Tahoma" w:hAnsi="Tahoma" w:cs="Tahoma"/>
          <w:sz w:val="18"/>
          <w:szCs w:val="18"/>
          <w:lang w:val="fr-FR"/>
        </w:rPr>
        <w:t>Avenue</w:t>
      </w:r>
      <w:r w:rsidRPr="00210EFE">
        <w:rPr>
          <w:rFonts w:ascii="Tahoma" w:hAnsi="Tahoma" w:cs="Tahoma"/>
          <w:sz w:val="18"/>
          <w:szCs w:val="18"/>
          <w:lang w:val="ru-RU"/>
        </w:rPr>
        <w:t xml:space="preserve"> </w:t>
      </w:r>
      <w:r w:rsidRPr="00625E26">
        <w:rPr>
          <w:rFonts w:ascii="Tahoma" w:hAnsi="Tahoma" w:cs="Tahoma"/>
          <w:sz w:val="18"/>
          <w:szCs w:val="18"/>
          <w:lang w:val="fr-FR"/>
        </w:rPr>
        <w:t>de</w:t>
      </w:r>
      <w:r w:rsidRPr="00210EFE">
        <w:rPr>
          <w:rFonts w:ascii="Tahoma" w:hAnsi="Tahoma" w:cs="Tahoma"/>
          <w:sz w:val="18"/>
          <w:szCs w:val="18"/>
          <w:lang w:val="ru-RU"/>
        </w:rPr>
        <w:t xml:space="preserve"> </w:t>
      </w:r>
      <w:r w:rsidRPr="00625E26">
        <w:rPr>
          <w:rFonts w:ascii="Tahoma" w:hAnsi="Tahoma" w:cs="Tahoma"/>
          <w:sz w:val="18"/>
          <w:szCs w:val="18"/>
          <w:lang w:val="fr-FR"/>
        </w:rPr>
        <w:t>l</w:t>
      </w:r>
      <w:r w:rsidRPr="00210EFE">
        <w:rPr>
          <w:rFonts w:ascii="Tahoma" w:hAnsi="Tahoma" w:cs="Tahoma"/>
          <w:sz w:val="18"/>
          <w:szCs w:val="18"/>
          <w:lang w:val="ru-RU"/>
        </w:rPr>
        <w:t>’</w:t>
      </w:r>
      <w:r w:rsidRPr="00625E26">
        <w:rPr>
          <w:rFonts w:ascii="Tahoma" w:hAnsi="Tahoma" w:cs="Tahoma"/>
          <w:sz w:val="18"/>
          <w:szCs w:val="18"/>
          <w:lang w:val="fr-FR"/>
        </w:rPr>
        <w:t>Europe</w:t>
      </w:r>
      <w:r w:rsidRPr="00210EFE">
        <w:rPr>
          <w:rFonts w:ascii="Tahoma" w:hAnsi="Tahoma" w:cs="Tahoma"/>
          <w:sz w:val="18"/>
          <w:szCs w:val="18"/>
          <w:lang w:val="ru-RU"/>
        </w:rPr>
        <w:t xml:space="preserve">, 67075 </w:t>
      </w:r>
      <w:r w:rsidRPr="00625E26">
        <w:rPr>
          <w:rFonts w:ascii="Tahoma" w:hAnsi="Tahoma" w:cs="Tahoma"/>
          <w:sz w:val="18"/>
          <w:szCs w:val="18"/>
          <w:lang w:val="fr-FR"/>
        </w:rPr>
        <w:t>Strasbourg</w:t>
      </w:r>
      <w:r w:rsidRPr="00210EFE">
        <w:rPr>
          <w:rFonts w:ascii="Tahoma" w:hAnsi="Tahoma" w:cs="Tahoma"/>
          <w:sz w:val="18"/>
          <w:szCs w:val="18"/>
          <w:lang w:val="ru-RU"/>
        </w:rPr>
        <w:t xml:space="preserve"> </w:t>
      </w:r>
      <w:r w:rsidRPr="00625E26">
        <w:rPr>
          <w:rFonts w:ascii="Tahoma" w:hAnsi="Tahoma" w:cs="Tahoma"/>
          <w:sz w:val="18"/>
          <w:szCs w:val="18"/>
          <w:lang w:val="fr-FR"/>
        </w:rPr>
        <w:t>Cedex</w:t>
      </w:r>
      <w:r w:rsidRPr="00210EFE">
        <w:rPr>
          <w:rFonts w:ascii="Tahoma" w:hAnsi="Tahoma" w:cs="Tahoma"/>
          <w:sz w:val="18"/>
          <w:szCs w:val="18"/>
          <w:lang w:val="ru-RU"/>
        </w:rPr>
        <w:t xml:space="preserve">, </w:t>
      </w:r>
      <w:r w:rsidRPr="00625E26">
        <w:rPr>
          <w:rFonts w:ascii="Tahoma" w:hAnsi="Tahoma" w:cs="Tahoma"/>
          <w:sz w:val="18"/>
          <w:szCs w:val="18"/>
          <w:lang w:val="fr-FR"/>
        </w:rPr>
        <w:t>France</w:t>
      </w:r>
    </w:p>
  </w:footnote>
  <w:footnote w:id="6">
    <w:p w14:paraId="31A40560" w14:textId="20937136" w:rsidR="00210EFE" w:rsidRPr="00210EFE" w:rsidRDefault="00210EFE" w:rsidP="00201C99">
      <w:pPr>
        <w:pStyle w:val="FootnoteText"/>
        <w:rPr>
          <w:rFonts w:ascii="Tahoma" w:hAnsi="Tahoma" w:cs="Tahoma"/>
          <w:sz w:val="18"/>
          <w:szCs w:val="18"/>
          <w:lang w:val="ru-RU"/>
        </w:rPr>
      </w:pPr>
      <w:r>
        <w:rPr>
          <w:rStyle w:val="FootnoteReference"/>
          <w:rFonts w:ascii="Tahoma" w:hAnsi="Tahoma" w:cs="Tahoma"/>
          <w:sz w:val="18"/>
          <w:szCs w:val="18"/>
        </w:rPr>
        <w:footnoteRef/>
      </w:r>
      <w:r w:rsidRPr="00210EFE">
        <w:rPr>
          <w:rFonts w:ascii="Tahoma" w:hAnsi="Tahoma"/>
          <w:sz w:val="18"/>
          <w:szCs w:val="18"/>
          <w:lang w:val="ru-RU"/>
        </w:rPr>
        <w:t xml:space="preserve"> Адреса головного офісу: Авеню де л’Юроп, Страсбург Седекс, </w:t>
      </w:r>
      <w:r>
        <w:rPr>
          <w:rFonts w:ascii="Tahoma" w:hAnsi="Tahoma"/>
          <w:sz w:val="18"/>
          <w:szCs w:val="18"/>
        </w:rPr>
        <w:t>F</w:t>
      </w:r>
      <w:r w:rsidRPr="00210EFE">
        <w:rPr>
          <w:rFonts w:ascii="Tahoma" w:hAnsi="Tahoma"/>
          <w:sz w:val="18"/>
          <w:szCs w:val="18"/>
          <w:lang w:val="ru-RU"/>
        </w:rPr>
        <w:t>-67075, Франція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189367"/>
      <w:docPartObj>
        <w:docPartGallery w:val="Page Numbers (Top of Page)"/>
        <w:docPartUnique/>
      </w:docPartObj>
    </w:sdtPr>
    <w:sdtContent>
      <w:p w14:paraId="52DD736A" w14:textId="6E551C3C" w:rsidR="001725DC" w:rsidRDefault="001725DC">
        <w:pPr>
          <w:pStyle w:val="Header"/>
          <w:jc w:val="center"/>
        </w:pPr>
        <w:r>
          <w:fldChar w:fldCharType="begin"/>
        </w:r>
        <w:r>
          <w:instrText>PAGE   \* MERGEFORMAT</w:instrText>
        </w:r>
        <w:r>
          <w:fldChar w:fldCharType="separate"/>
        </w:r>
        <w:r>
          <w:rPr>
            <w:lang w:val="fr-FR"/>
          </w:rPr>
          <w:t>2</w:t>
        </w:r>
        <w:r>
          <w:fldChar w:fldCharType="end"/>
        </w:r>
      </w:p>
    </w:sdtContent>
  </w:sdt>
  <w:p w14:paraId="615D3F2B" w14:textId="77777777" w:rsidR="001725DC" w:rsidRDefault="00172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FA09" w14:textId="77777777" w:rsidR="001302D4" w:rsidRDefault="001302D4" w:rsidP="00321B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7870BEE" w14:textId="77777777" w:rsidR="001302D4" w:rsidRDefault="001302D4">
    <w:pPr>
      <w:pStyle w:val="Header"/>
    </w:pPr>
  </w:p>
  <w:p w14:paraId="22E176DD" w14:textId="77777777" w:rsidR="001302D4" w:rsidRDefault="001302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D37B" w14:textId="77777777" w:rsidR="001302D4" w:rsidRDefault="001302D4" w:rsidP="00321B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3BAD">
      <w:rPr>
        <w:rStyle w:val="PageNumber"/>
        <w:noProof/>
      </w:rPr>
      <w:t>12</w:t>
    </w:r>
    <w:r>
      <w:rPr>
        <w:rStyle w:val="PageNumber"/>
      </w:rPr>
      <w:fldChar w:fldCharType="end"/>
    </w:r>
  </w:p>
  <w:p w14:paraId="6423F271" w14:textId="77777777" w:rsidR="001302D4" w:rsidRDefault="001302D4">
    <w:pPr>
      <w:pStyle w:val="Header"/>
    </w:pPr>
  </w:p>
  <w:p w14:paraId="5218D44F" w14:textId="77777777" w:rsidR="001302D4" w:rsidRDefault="001302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BD2"/>
    <w:multiLevelType w:val="hybridMultilevel"/>
    <w:tmpl w:val="8E9441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87717C"/>
    <w:multiLevelType w:val="hybridMultilevel"/>
    <w:tmpl w:val="D122B9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5FC321D"/>
    <w:multiLevelType w:val="multilevel"/>
    <w:tmpl w:val="704C7E2E"/>
    <w:lvl w:ilvl="0">
      <w:start w:val="5"/>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F09DA"/>
    <w:multiLevelType w:val="hybridMultilevel"/>
    <w:tmpl w:val="35CE96E2"/>
    <w:lvl w:ilvl="0" w:tplc="FC200E9C">
      <w:numFmt w:val="bullet"/>
      <w:lvlText w:val="-"/>
      <w:lvlJc w:val="left"/>
      <w:pPr>
        <w:ind w:left="1080" w:hanging="360"/>
      </w:pPr>
      <w:rPr>
        <w:rFonts w:ascii="Tahoma" w:eastAsiaTheme="minorHAnsi"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7F9147C"/>
    <w:multiLevelType w:val="hybridMultilevel"/>
    <w:tmpl w:val="9E269928"/>
    <w:lvl w:ilvl="0" w:tplc="FFFFFFFF">
      <w:start w:val="2"/>
      <w:numFmt w:val="bullet"/>
      <w:lvlText w:val="-"/>
      <w:lvlJc w:val="left"/>
      <w:pPr>
        <w:ind w:left="720" w:hanging="360"/>
      </w:pPr>
      <w:rPr>
        <w:rFonts w:ascii="Arial Narrow" w:eastAsia="Times New Roman" w:hAnsi="Arial Narrow" w:cs="Aria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F3213"/>
    <w:multiLevelType w:val="multilevel"/>
    <w:tmpl w:val="78B06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3B91FEB"/>
    <w:multiLevelType w:val="multilevel"/>
    <w:tmpl w:val="85D82748"/>
    <w:lvl w:ilvl="0">
      <w:start w:val="4"/>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1B0323"/>
    <w:multiLevelType w:val="hybridMultilevel"/>
    <w:tmpl w:val="0CB6EA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E2754D9"/>
    <w:multiLevelType w:val="multilevel"/>
    <w:tmpl w:val="ABAE9FD0"/>
    <w:lvl w:ilvl="0">
      <w:start w:val="10"/>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9" w15:restartNumberingAfterBreak="0">
    <w:nsid w:val="2F1D34A1"/>
    <w:multiLevelType w:val="multilevel"/>
    <w:tmpl w:val="7C9E1FC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6B18F0"/>
    <w:multiLevelType w:val="hybridMultilevel"/>
    <w:tmpl w:val="3A74F926"/>
    <w:lvl w:ilvl="0" w:tplc="C4E07864">
      <w:numFmt w:val="bullet"/>
      <w:lvlText w:val="-"/>
      <w:lvlJc w:val="left"/>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C170C"/>
    <w:multiLevelType w:val="hybridMultilevel"/>
    <w:tmpl w:val="A80096EA"/>
    <w:lvl w:ilvl="0" w:tplc="EB54A962">
      <w:start w:val="1"/>
      <w:numFmt w:val="lowerLetter"/>
      <w:lvlText w:val="%1."/>
      <w:lvlJc w:val="left"/>
      <w:pPr>
        <w:ind w:left="36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1F526E6"/>
    <w:multiLevelType w:val="multilevel"/>
    <w:tmpl w:val="78B065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6E4629"/>
    <w:multiLevelType w:val="multilevel"/>
    <w:tmpl w:val="1A3E44FE"/>
    <w:lvl w:ilvl="0">
      <w:start w:val="1"/>
      <w:numFmt w:val="decimal"/>
      <w:lvlText w:val="10.1.%1"/>
      <w:lvlJc w:val="left"/>
      <w:pPr>
        <w:ind w:left="1145"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9185995"/>
    <w:multiLevelType w:val="hybridMultilevel"/>
    <w:tmpl w:val="094053C4"/>
    <w:lvl w:ilvl="0" w:tplc="DC182DE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71343"/>
    <w:multiLevelType w:val="multilevel"/>
    <w:tmpl w:val="8030388C"/>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A291347"/>
    <w:multiLevelType w:val="hybridMultilevel"/>
    <w:tmpl w:val="67AE0F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61664A88"/>
    <w:multiLevelType w:val="hybridMultilevel"/>
    <w:tmpl w:val="ED241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031F6D"/>
    <w:multiLevelType w:val="multilevel"/>
    <w:tmpl w:val="E87C69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4A13DA5"/>
    <w:multiLevelType w:val="multilevel"/>
    <w:tmpl w:val="054EF0F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9F36E7"/>
    <w:multiLevelType w:val="hybridMultilevel"/>
    <w:tmpl w:val="FBB64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F04687"/>
    <w:multiLevelType w:val="hybridMultilevel"/>
    <w:tmpl w:val="BC80FB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C5D7E0F"/>
    <w:multiLevelType w:val="multilevel"/>
    <w:tmpl w:val="7C3A57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D432A"/>
    <w:multiLevelType w:val="hybridMultilevel"/>
    <w:tmpl w:val="AEF47DA8"/>
    <w:lvl w:ilvl="0" w:tplc="2D94DB52">
      <w:numFmt w:val="bullet"/>
      <w:lvlText w:val=""/>
      <w:lvlJc w:val="left"/>
      <w:pPr>
        <w:ind w:left="825" w:hanging="360"/>
      </w:pPr>
      <w:rPr>
        <w:rFonts w:ascii="Symbol" w:eastAsia="Symbol" w:hAnsi="Symbol" w:cs="Symbol" w:hint="default"/>
        <w:w w:val="99"/>
        <w:sz w:val="20"/>
        <w:szCs w:val="20"/>
        <w:lang w:val="en-US" w:eastAsia="en-US" w:bidi="ar-SA"/>
      </w:rPr>
    </w:lvl>
    <w:lvl w:ilvl="1" w:tplc="758CEB66">
      <w:numFmt w:val="bullet"/>
      <w:lvlText w:val="•"/>
      <w:lvlJc w:val="left"/>
      <w:pPr>
        <w:ind w:left="1364" w:hanging="360"/>
      </w:pPr>
      <w:rPr>
        <w:lang w:val="en-US" w:eastAsia="en-US" w:bidi="ar-SA"/>
      </w:rPr>
    </w:lvl>
    <w:lvl w:ilvl="2" w:tplc="3D7AF05E">
      <w:numFmt w:val="bullet"/>
      <w:lvlText w:val="•"/>
      <w:lvlJc w:val="left"/>
      <w:pPr>
        <w:ind w:left="1908" w:hanging="360"/>
      </w:pPr>
      <w:rPr>
        <w:lang w:val="en-US" w:eastAsia="en-US" w:bidi="ar-SA"/>
      </w:rPr>
    </w:lvl>
    <w:lvl w:ilvl="3" w:tplc="00DC5542">
      <w:numFmt w:val="bullet"/>
      <w:lvlText w:val="•"/>
      <w:lvlJc w:val="left"/>
      <w:pPr>
        <w:ind w:left="2452" w:hanging="360"/>
      </w:pPr>
      <w:rPr>
        <w:lang w:val="en-US" w:eastAsia="en-US" w:bidi="ar-SA"/>
      </w:rPr>
    </w:lvl>
    <w:lvl w:ilvl="4" w:tplc="39524928">
      <w:numFmt w:val="bullet"/>
      <w:lvlText w:val="•"/>
      <w:lvlJc w:val="left"/>
      <w:pPr>
        <w:ind w:left="2996" w:hanging="360"/>
      </w:pPr>
      <w:rPr>
        <w:lang w:val="en-US" w:eastAsia="en-US" w:bidi="ar-SA"/>
      </w:rPr>
    </w:lvl>
    <w:lvl w:ilvl="5" w:tplc="F8B49618">
      <w:numFmt w:val="bullet"/>
      <w:lvlText w:val="•"/>
      <w:lvlJc w:val="left"/>
      <w:pPr>
        <w:ind w:left="3541" w:hanging="360"/>
      </w:pPr>
      <w:rPr>
        <w:lang w:val="en-US" w:eastAsia="en-US" w:bidi="ar-SA"/>
      </w:rPr>
    </w:lvl>
    <w:lvl w:ilvl="6" w:tplc="B23AFD00">
      <w:numFmt w:val="bullet"/>
      <w:lvlText w:val="•"/>
      <w:lvlJc w:val="left"/>
      <w:pPr>
        <w:ind w:left="4085" w:hanging="360"/>
      </w:pPr>
      <w:rPr>
        <w:lang w:val="en-US" w:eastAsia="en-US" w:bidi="ar-SA"/>
      </w:rPr>
    </w:lvl>
    <w:lvl w:ilvl="7" w:tplc="A6BAB058">
      <w:numFmt w:val="bullet"/>
      <w:lvlText w:val="•"/>
      <w:lvlJc w:val="left"/>
      <w:pPr>
        <w:ind w:left="4629" w:hanging="360"/>
      </w:pPr>
      <w:rPr>
        <w:lang w:val="en-US" w:eastAsia="en-US" w:bidi="ar-SA"/>
      </w:rPr>
    </w:lvl>
    <w:lvl w:ilvl="8" w:tplc="BE5ECCE0">
      <w:numFmt w:val="bullet"/>
      <w:lvlText w:val="•"/>
      <w:lvlJc w:val="left"/>
      <w:pPr>
        <w:ind w:left="5173" w:hanging="360"/>
      </w:pPr>
      <w:rPr>
        <w:lang w:val="en-US" w:eastAsia="en-US" w:bidi="ar-SA"/>
      </w:rPr>
    </w:lvl>
  </w:abstractNum>
  <w:num w:numId="1" w16cid:durableId="1136025762">
    <w:abstractNumId w:val="14"/>
  </w:num>
  <w:num w:numId="2" w16cid:durableId="1946426496">
    <w:abstractNumId w:val="18"/>
  </w:num>
  <w:num w:numId="3" w16cid:durableId="986087014">
    <w:abstractNumId w:val="10"/>
  </w:num>
  <w:num w:numId="4" w16cid:durableId="1618101398">
    <w:abstractNumId w:val="23"/>
  </w:num>
  <w:num w:numId="5" w16cid:durableId="1934631221">
    <w:abstractNumId w:val="15"/>
  </w:num>
  <w:num w:numId="6" w16cid:durableId="132218522">
    <w:abstractNumId w:val="24"/>
  </w:num>
  <w:num w:numId="7" w16cid:durableId="2051689242">
    <w:abstractNumId w:val="20"/>
  </w:num>
  <w:num w:numId="8" w16cid:durableId="930427627">
    <w:abstractNumId w:val="21"/>
  </w:num>
  <w:num w:numId="9" w16cid:durableId="2092966945">
    <w:abstractNumId w:val="16"/>
  </w:num>
  <w:num w:numId="10" w16cid:durableId="1908764229">
    <w:abstractNumId w:val="1"/>
  </w:num>
  <w:num w:numId="11" w16cid:durableId="1619214166">
    <w:abstractNumId w:val="0"/>
  </w:num>
  <w:num w:numId="12" w16cid:durableId="860555658">
    <w:abstractNumId w:val="7"/>
  </w:num>
  <w:num w:numId="13" w16cid:durableId="1985354576">
    <w:abstractNumId w:val="3"/>
  </w:num>
  <w:num w:numId="14" w16cid:durableId="1862089195">
    <w:abstractNumId w:val="11"/>
  </w:num>
  <w:num w:numId="15" w16cid:durableId="1102453590">
    <w:abstractNumId w:val="8"/>
  </w:num>
  <w:num w:numId="16" w16cid:durableId="229117154">
    <w:abstractNumId w:val="17"/>
  </w:num>
  <w:num w:numId="17" w16cid:durableId="1610744926">
    <w:abstractNumId w:val="5"/>
  </w:num>
  <w:num w:numId="18" w16cid:durableId="156700195">
    <w:abstractNumId w:val="12"/>
  </w:num>
  <w:num w:numId="19" w16cid:durableId="71633768">
    <w:abstractNumId w:val="4"/>
  </w:num>
  <w:num w:numId="20" w16cid:durableId="1474904070">
    <w:abstractNumId w:val="22"/>
  </w:num>
  <w:num w:numId="21" w16cid:durableId="1378550504">
    <w:abstractNumId w:val="9"/>
  </w:num>
  <w:num w:numId="22" w16cid:durableId="1099375019">
    <w:abstractNumId w:val="6"/>
  </w:num>
  <w:num w:numId="23" w16cid:durableId="996110595">
    <w:abstractNumId w:val="2"/>
  </w:num>
  <w:num w:numId="24" w16cid:durableId="972563867">
    <w:abstractNumId w:val="19"/>
  </w:num>
  <w:num w:numId="25" w16cid:durableId="1659576736">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F2"/>
    <w:rsid w:val="0000086B"/>
    <w:rsid w:val="00003F53"/>
    <w:rsid w:val="0000642F"/>
    <w:rsid w:val="000101A2"/>
    <w:rsid w:val="00011328"/>
    <w:rsid w:val="00011FC8"/>
    <w:rsid w:val="0001477F"/>
    <w:rsid w:val="00015304"/>
    <w:rsid w:val="00017C09"/>
    <w:rsid w:val="00025B81"/>
    <w:rsid w:val="0002650C"/>
    <w:rsid w:val="00027162"/>
    <w:rsid w:val="00032687"/>
    <w:rsid w:val="0003448A"/>
    <w:rsid w:val="0003600B"/>
    <w:rsid w:val="0004004A"/>
    <w:rsid w:val="000401D0"/>
    <w:rsid w:val="00040EA8"/>
    <w:rsid w:val="0004224C"/>
    <w:rsid w:val="0004502D"/>
    <w:rsid w:val="00045CBF"/>
    <w:rsid w:val="000463FD"/>
    <w:rsid w:val="00051578"/>
    <w:rsid w:val="00056253"/>
    <w:rsid w:val="0005625D"/>
    <w:rsid w:val="00056B25"/>
    <w:rsid w:val="00060C74"/>
    <w:rsid w:val="000644F6"/>
    <w:rsid w:val="000651C4"/>
    <w:rsid w:val="00065A65"/>
    <w:rsid w:val="00065AD3"/>
    <w:rsid w:val="00074126"/>
    <w:rsid w:val="00076D0B"/>
    <w:rsid w:val="0008515B"/>
    <w:rsid w:val="00085479"/>
    <w:rsid w:val="00085FC7"/>
    <w:rsid w:val="000878D4"/>
    <w:rsid w:val="00090DC7"/>
    <w:rsid w:val="00090E60"/>
    <w:rsid w:val="00091C19"/>
    <w:rsid w:val="000927AA"/>
    <w:rsid w:val="00093CC8"/>
    <w:rsid w:val="00093EFA"/>
    <w:rsid w:val="00096992"/>
    <w:rsid w:val="000A2490"/>
    <w:rsid w:val="000A3D9A"/>
    <w:rsid w:val="000A41C8"/>
    <w:rsid w:val="000A494D"/>
    <w:rsid w:val="000A5AB5"/>
    <w:rsid w:val="000A7E73"/>
    <w:rsid w:val="000B4676"/>
    <w:rsid w:val="000B70CC"/>
    <w:rsid w:val="000B71E7"/>
    <w:rsid w:val="000C53F3"/>
    <w:rsid w:val="000D08DB"/>
    <w:rsid w:val="000D2AD7"/>
    <w:rsid w:val="000D2B00"/>
    <w:rsid w:val="000D45D8"/>
    <w:rsid w:val="000D6157"/>
    <w:rsid w:val="000E11B6"/>
    <w:rsid w:val="000E12C1"/>
    <w:rsid w:val="000E2411"/>
    <w:rsid w:val="000E4B28"/>
    <w:rsid w:val="000E502A"/>
    <w:rsid w:val="000E535B"/>
    <w:rsid w:val="000E713D"/>
    <w:rsid w:val="000F124C"/>
    <w:rsid w:val="000F3755"/>
    <w:rsid w:val="000F3EE8"/>
    <w:rsid w:val="000F47A2"/>
    <w:rsid w:val="000F5ABA"/>
    <w:rsid w:val="000F6C59"/>
    <w:rsid w:val="000F6E85"/>
    <w:rsid w:val="000F749E"/>
    <w:rsid w:val="000F7619"/>
    <w:rsid w:val="000F7644"/>
    <w:rsid w:val="001017F2"/>
    <w:rsid w:val="00101BEA"/>
    <w:rsid w:val="00104B4B"/>
    <w:rsid w:val="00105C7C"/>
    <w:rsid w:val="00112EF3"/>
    <w:rsid w:val="001155DF"/>
    <w:rsid w:val="00120D9F"/>
    <w:rsid w:val="0012429E"/>
    <w:rsid w:val="00124EAB"/>
    <w:rsid w:val="00126A0D"/>
    <w:rsid w:val="00127048"/>
    <w:rsid w:val="001302D4"/>
    <w:rsid w:val="00130817"/>
    <w:rsid w:val="001308CE"/>
    <w:rsid w:val="00131A7D"/>
    <w:rsid w:val="00134D88"/>
    <w:rsid w:val="00136EFF"/>
    <w:rsid w:val="001401E0"/>
    <w:rsid w:val="00140939"/>
    <w:rsid w:val="0014685E"/>
    <w:rsid w:val="00152E4E"/>
    <w:rsid w:val="001555A1"/>
    <w:rsid w:val="0015780C"/>
    <w:rsid w:val="001608CB"/>
    <w:rsid w:val="00161099"/>
    <w:rsid w:val="0016446B"/>
    <w:rsid w:val="001644C7"/>
    <w:rsid w:val="001659EE"/>
    <w:rsid w:val="0016613C"/>
    <w:rsid w:val="0016777A"/>
    <w:rsid w:val="00170446"/>
    <w:rsid w:val="00170C3D"/>
    <w:rsid w:val="001725DC"/>
    <w:rsid w:val="00173A3D"/>
    <w:rsid w:val="00174563"/>
    <w:rsid w:val="001749D3"/>
    <w:rsid w:val="00187BC3"/>
    <w:rsid w:val="00192330"/>
    <w:rsid w:val="001938D0"/>
    <w:rsid w:val="001948E1"/>
    <w:rsid w:val="00196114"/>
    <w:rsid w:val="00197836"/>
    <w:rsid w:val="001A0836"/>
    <w:rsid w:val="001A17A9"/>
    <w:rsid w:val="001A2CC0"/>
    <w:rsid w:val="001A2FB1"/>
    <w:rsid w:val="001A4258"/>
    <w:rsid w:val="001A650A"/>
    <w:rsid w:val="001A75BB"/>
    <w:rsid w:val="001B0169"/>
    <w:rsid w:val="001B08A3"/>
    <w:rsid w:val="001B5C02"/>
    <w:rsid w:val="001B5C06"/>
    <w:rsid w:val="001B7D3F"/>
    <w:rsid w:val="001C196E"/>
    <w:rsid w:val="001C1C02"/>
    <w:rsid w:val="001C1DF6"/>
    <w:rsid w:val="001C4D19"/>
    <w:rsid w:val="001C5742"/>
    <w:rsid w:val="001C6045"/>
    <w:rsid w:val="001D022A"/>
    <w:rsid w:val="001D1813"/>
    <w:rsid w:val="001D2F47"/>
    <w:rsid w:val="001D3835"/>
    <w:rsid w:val="001D473D"/>
    <w:rsid w:val="001D5990"/>
    <w:rsid w:val="001D5E04"/>
    <w:rsid w:val="001E09F9"/>
    <w:rsid w:val="001E1114"/>
    <w:rsid w:val="001F00F9"/>
    <w:rsid w:val="001F09C2"/>
    <w:rsid w:val="001F0E20"/>
    <w:rsid w:val="001F395B"/>
    <w:rsid w:val="001F3EDD"/>
    <w:rsid w:val="001F4264"/>
    <w:rsid w:val="001F603D"/>
    <w:rsid w:val="002006B0"/>
    <w:rsid w:val="00201BB6"/>
    <w:rsid w:val="00201C99"/>
    <w:rsid w:val="00203A06"/>
    <w:rsid w:val="00203CCA"/>
    <w:rsid w:val="002047CB"/>
    <w:rsid w:val="00204E08"/>
    <w:rsid w:val="0020564C"/>
    <w:rsid w:val="00206B6E"/>
    <w:rsid w:val="00206F75"/>
    <w:rsid w:val="00207F52"/>
    <w:rsid w:val="00210D42"/>
    <w:rsid w:val="00210EFE"/>
    <w:rsid w:val="00211D0C"/>
    <w:rsid w:val="00213D1C"/>
    <w:rsid w:val="00213FB6"/>
    <w:rsid w:val="00217A55"/>
    <w:rsid w:val="00220518"/>
    <w:rsid w:val="002227F8"/>
    <w:rsid w:val="00224554"/>
    <w:rsid w:val="002250D3"/>
    <w:rsid w:val="0022676B"/>
    <w:rsid w:val="00227EB9"/>
    <w:rsid w:val="0023032A"/>
    <w:rsid w:val="002311A9"/>
    <w:rsid w:val="00231659"/>
    <w:rsid w:val="00237024"/>
    <w:rsid w:val="002406CB"/>
    <w:rsid w:val="00241D34"/>
    <w:rsid w:val="00242A12"/>
    <w:rsid w:val="00243C68"/>
    <w:rsid w:val="002461B4"/>
    <w:rsid w:val="00250CA7"/>
    <w:rsid w:val="002528D7"/>
    <w:rsid w:val="00256182"/>
    <w:rsid w:val="0025741D"/>
    <w:rsid w:val="00263867"/>
    <w:rsid w:val="00263BF4"/>
    <w:rsid w:val="00270A70"/>
    <w:rsid w:val="00271039"/>
    <w:rsid w:val="00273CE4"/>
    <w:rsid w:val="00274783"/>
    <w:rsid w:val="00280872"/>
    <w:rsid w:val="002810DD"/>
    <w:rsid w:val="00284F77"/>
    <w:rsid w:val="0029007F"/>
    <w:rsid w:val="00290F61"/>
    <w:rsid w:val="00291873"/>
    <w:rsid w:val="00291ECE"/>
    <w:rsid w:val="0029233F"/>
    <w:rsid w:val="00293C1D"/>
    <w:rsid w:val="0029676A"/>
    <w:rsid w:val="00297C5A"/>
    <w:rsid w:val="002A1892"/>
    <w:rsid w:val="002A31A6"/>
    <w:rsid w:val="002B1897"/>
    <w:rsid w:val="002B2F3B"/>
    <w:rsid w:val="002B3468"/>
    <w:rsid w:val="002B737D"/>
    <w:rsid w:val="002C0698"/>
    <w:rsid w:val="002C1A63"/>
    <w:rsid w:val="002C21A5"/>
    <w:rsid w:val="002C2387"/>
    <w:rsid w:val="002C2C5B"/>
    <w:rsid w:val="002C43F6"/>
    <w:rsid w:val="002C49E3"/>
    <w:rsid w:val="002C7B44"/>
    <w:rsid w:val="002C7F8D"/>
    <w:rsid w:val="002D1E65"/>
    <w:rsid w:val="002D2D76"/>
    <w:rsid w:val="002D447A"/>
    <w:rsid w:val="002D540E"/>
    <w:rsid w:val="002D5478"/>
    <w:rsid w:val="002D6322"/>
    <w:rsid w:val="002D7196"/>
    <w:rsid w:val="002D7282"/>
    <w:rsid w:val="002E0921"/>
    <w:rsid w:val="002E12C7"/>
    <w:rsid w:val="002E3825"/>
    <w:rsid w:val="002E3D53"/>
    <w:rsid w:val="002F3729"/>
    <w:rsid w:val="002F3D39"/>
    <w:rsid w:val="002F6E13"/>
    <w:rsid w:val="002F7401"/>
    <w:rsid w:val="00300CF5"/>
    <w:rsid w:val="00302B17"/>
    <w:rsid w:val="00305814"/>
    <w:rsid w:val="00307190"/>
    <w:rsid w:val="00313950"/>
    <w:rsid w:val="00313F0C"/>
    <w:rsid w:val="00317131"/>
    <w:rsid w:val="00321B23"/>
    <w:rsid w:val="00322DBF"/>
    <w:rsid w:val="00323A83"/>
    <w:rsid w:val="00325065"/>
    <w:rsid w:val="0032764A"/>
    <w:rsid w:val="00332A9D"/>
    <w:rsid w:val="00334436"/>
    <w:rsid w:val="00335DF3"/>
    <w:rsid w:val="003367FA"/>
    <w:rsid w:val="00337EC3"/>
    <w:rsid w:val="00346030"/>
    <w:rsid w:val="003470AB"/>
    <w:rsid w:val="003476EE"/>
    <w:rsid w:val="00352054"/>
    <w:rsid w:val="0035216F"/>
    <w:rsid w:val="00355D0B"/>
    <w:rsid w:val="00357569"/>
    <w:rsid w:val="00360393"/>
    <w:rsid w:val="00360D65"/>
    <w:rsid w:val="00363DB3"/>
    <w:rsid w:val="00367E63"/>
    <w:rsid w:val="00375E0C"/>
    <w:rsid w:val="00376C36"/>
    <w:rsid w:val="00380189"/>
    <w:rsid w:val="003814E0"/>
    <w:rsid w:val="0038218E"/>
    <w:rsid w:val="003822D0"/>
    <w:rsid w:val="0038286D"/>
    <w:rsid w:val="003836D8"/>
    <w:rsid w:val="00383D4A"/>
    <w:rsid w:val="00392A1E"/>
    <w:rsid w:val="00392A79"/>
    <w:rsid w:val="003931EB"/>
    <w:rsid w:val="003A04D3"/>
    <w:rsid w:val="003A0CAD"/>
    <w:rsid w:val="003A0FD6"/>
    <w:rsid w:val="003A2CDA"/>
    <w:rsid w:val="003A38BB"/>
    <w:rsid w:val="003A6834"/>
    <w:rsid w:val="003B1658"/>
    <w:rsid w:val="003B20A9"/>
    <w:rsid w:val="003B2314"/>
    <w:rsid w:val="003B3824"/>
    <w:rsid w:val="003B46EA"/>
    <w:rsid w:val="003B4C2E"/>
    <w:rsid w:val="003B5818"/>
    <w:rsid w:val="003B6A96"/>
    <w:rsid w:val="003C0333"/>
    <w:rsid w:val="003C2059"/>
    <w:rsid w:val="003C3746"/>
    <w:rsid w:val="003C4762"/>
    <w:rsid w:val="003C4827"/>
    <w:rsid w:val="003D0C24"/>
    <w:rsid w:val="003D10E3"/>
    <w:rsid w:val="003D46EB"/>
    <w:rsid w:val="003D4739"/>
    <w:rsid w:val="003D57B1"/>
    <w:rsid w:val="003D58CC"/>
    <w:rsid w:val="003D642A"/>
    <w:rsid w:val="003E13CB"/>
    <w:rsid w:val="003E7455"/>
    <w:rsid w:val="003F1B6D"/>
    <w:rsid w:val="003F357F"/>
    <w:rsid w:val="003F4F77"/>
    <w:rsid w:val="004002C8"/>
    <w:rsid w:val="00400662"/>
    <w:rsid w:val="00400AE7"/>
    <w:rsid w:val="00402F06"/>
    <w:rsid w:val="004047FD"/>
    <w:rsid w:val="00404BAE"/>
    <w:rsid w:val="00406C8B"/>
    <w:rsid w:val="00406E6A"/>
    <w:rsid w:val="00407515"/>
    <w:rsid w:val="004126F8"/>
    <w:rsid w:val="00412792"/>
    <w:rsid w:val="00412EDC"/>
    <w:rsid w:val="00421D78"/>
    <w:rsid w:val="004231A6"/>
    <w:rsid w:val="00423A15"/>
    <w:rsid w:val="00423C4C"/>
    <w:rsid w:val="004256AB"/>
    <w:rsid w:val="004334AE"/>
    <w:rsid w:val="004347EB"/>
    <w:rsid w:val="00435140"/>
    <w:rsid w:val="00444010"/>
    <w:rsid w:val="00450814"/>
    <w:rsid w:val="00450E62"/>
    <w:rsid w:val="004515DC"/>
    <w:rsid w:val="00452309"/>
    <w:rsid w:val="00453464"/>
    <w:rsid w:val="00453ADC"/>
    <w:rsid w:val="0045657E"/>
    <w:rsid w:val="00456C7B"/>
    <w:rsid w:val="00456FC2"/>
    <w:rsid w:val="004602B4"/>
    <w:rsid w:val="00462E0C"/>
    <w:rsid w:val="00464B12"/>
    <w:rsid w:val="0046600C"/>
    <w:rsid w:val="004720C6"/>
    <w:rsid w:val="00473073"/>
    <w:rsid w:val="00475419"/>
    <w:rsid w:val="004764E9"/>
    <w:rsid w:val="004779B6"/>
    <w:rsid w:val="00493745"/>
    <w:rsid w:val="0049396F"/>
    <w:rsid w:val="00495353"/>
    <w:rsid w:val="004A0B38"/>
    <w:rsid w:val="004A1DEB"/>
    <w:rsid w:val="004A326C"/>
    <w:rsid w:val="004A35C1"/>
    <w:rsid w:val="004A4C46"/>
    <w:rsid w:val="004B1105"/>
    <w:rsid w:val="004B2594"/>
    <w:rsid w:val="004B7726"/>
    <w:rsid w:val="004B79AE"/>
    <w:rsid w:val="004C071E"/>
    <w:rsid w:val="004C1840"/>
    <w:rsid w:val="004C1BA7"/>
    <w:rsid w:val="004C3336"/>
    <w:rsid w:val="004C3A94"/>
    <w:rsid w:val="004C4C20"/>
    <w:rsid w:val="004C59FA"/>
    <w:rsid w:val="004C5F06"/>
    <w:rsid w:val="004C6535"/>
    <w:rsid w:val="004C714D"/>
    <w:rsid w:val="004C7252"/>
    <w:rsid w:val="004D088A"/>
    <w:rsid w:val="004D0CDD"/>
    <w:rsid w:val="004D1499"/>
    <w:rsid w:val="004D1BC4"/>
    <w:rsid w:val="004D1C5A"/>
    <w:rsid w:val="004E0B0E"/>
    <w:rsid w:val="004E1396"/>
    <w:rsid w:val="004E2A95"/>
    <w:rsid w:val="004E312E"/>
    <w:rsid w:val="004E322A"/>
    <w:rsid w:val="004E370A"/>
    <w:rsid w:val="004F5854"/>
    <w:rsid w:val="0050010C"/>
    <w:rsid w:val="00501E92"/>
    <w:rsid w:val="00502F8E"/>
    <w:rsid w:val="0050390B"/>
    <w:rsid w:val="00504C1F"/>
    <w:rsid w:val="005073CE"/>
    <w:rsid w:val="00510984"/>
    <w:rsid w:val="00510BF0"/>
    <w:rsid w:val="00511B31"/>
    <w:rsid w:val="00514770"/>
    <w:rsid w:val="00514A01"/>
    <w:rsid w:val="00520574"/>
    <w:rsid w:val="0052282F"/>
    <w:rsid w:val="0052296B"/>
    <w:rsid w:val="005253E3"/>
    <w:rsid w:val="005324F2"/>
    <w:rsid w:val="00532617"/>
    <w:rsid w:val="0053511E"/>
    <w:rsid w:val="00535A03"/>
    <w:rsid w:val="00535A69"/>
    <w:rsid w:val="00535C2B"/>
    <w:rsid w:val="00536CD6"/>
    <w:rsid w:val="00537F5C"/>
    <w:rsid w:val="005411D6"/>
    <w:rsid w:val="0054500C"/>
    <w:rsid w:val="0055313B"/>
    <w:rsid w:val="005537D5"/>
    <w:rsid w:val="00556F50"/>
    <w:rsid w:val="00560439"/>
    <w:rsid w:val="00560EC0"/>
    <w:rsid w:val="005634D5"/>
    <w:rsid w:val="00563A6C"/>
    <w:rsid w:val="0056741F"/>
    <w:rsid w:val="00567E4D"/>
    <w:rsid w:val="0057434E"/>
    <w:rsid w:val="00577C28"/>
    <w:rsid w:val="00580392"/>
    <w:rsid w:val="00581AD6"/>
    <w:rsid w:val="00581F73"/>
    <w:rsid w:val="00582240"/>
    <w:rsid w:val="00582311"/>
    <w:rsid w:val="005826C2"/>
    <w:rsid w:val="00583F5D"/>
    <w:rsid w:val="00585E51"/>
    <w:rsid w:val="00586402"/>
    <w:rsid w:val="00586736"/>
    <w:rsid w:val="00594235"/>
    <w:rsid w:val="00596EF5"/>
    <w:rsid w:val="00597AEA"/>
    <w:rsid w:val="005A0D63"/>
    <w:rsid w:val="005A0E54"/>
    <w:rsid w:val="005A2CB3"/>
    <w:rsid w:val="005A4D1C"/>
    <w:rsid w:val="005A6BC0"/>
    <w:rsid w:val="005A7538"/>
    <w:rsid w:val="005B187E"/>
    <w:rsid w:val="005B23A3"/>
    <w:rsid w:val="005B37F9"/>
    <w:rsid w:val="005B43C6"/>
    <w:rsid w:val="005B49D1"/>
    <w:rsid w:val="005B4FB5"/>
    <w:rsid w:val="005B59BB"/>
    <w:rsid w:val="005B6D6D"/>
    <w:rsid w:val="005C1CE1"/>
    <w:rsid w:val="005C3E3A"/>
    <w:rsid w:val="005C4B99"/>
    <w:rsid w:val="005C4EB5"/>
    <w:rsid w:val="005C7D3C"/>
    <w:rsid w:val="005D2BBA"/>
    <w:rsid w:val="005D3A19"/>
    <w:rsid w:val="005D3BE3"/>
    <w:rsid w:val="005D3D98"/>
    <w:rsid w:val="005D5882"/>
    <w:rsid w:val="005E3A66"/>
    <w:rsid w:val="005E3B8A"/>
    <w:rsid w:val="005E4BD3"/>
    <w:rsid w:val="005E5A45"/>
    <w:rsid w:val="005F1555"/>
    <w:rsid w:val="005F26A7"/>
    <w:rsid w:val="00600718"/>
    <w:rsid w:val="00600DEC"/>
    <w:rsid w:val="0060305A"/>
    <w:rsid w:val="00603FD3"/>
    <w:rsid w:val="00605163"/>
    <w:rsid w:val="00605F21"/>
    <w:rsid w:val="00606719"/>
    <w:rsid w:val="00611026"/>
    <w:rsid w:val="00611FE5"/>
    <w:rsid w:val="00612B49"/>
    <w:rsid w:val="00614CE6"/>
    <w:rsid w:val="00616BC4"/>
    <w:rsid w:val="00617D8D"/>
    <w:rsid w:val="0062060A"/>
    <w:rsid w:val="00627D48"/>
    <w:rsid w:val="006321BA"/>
    <w:rsid w:val="00632C59"/>
    <w:rsid w:val="00632F8F"/>
    <w:rsid w:val="00634138"/>
    <w:rsid w:val="00634991"/>
    <w:rsid w:val="00640095"/>
    <w:rsid w:val="0064175E"/>
    <w:rsid w:val="006424AD"/>
    <w:rsid w:val="00650DD4"/>
    <w:rsid w:val="00650E43"/>
    <w:rsid w:val="006536F1"/>
    <w:rsid w:val="0065415F"/>
    <w:rsid w:val="006544F6"/>
    <w:rsid w:val="006572BD"/>
    <w:rsid w:val="006628B3"/>
    <w:rsid w:val="006641B6"/>
    <w:rsid w:val="00666F68"/>
    <w:rsid w:val="00667F71"/>
    <w:rsid w:val="00671063"/>
    <w:rsid w:val="006753F7"/>
    <w:rsid w:val="00680DD8"/>
    <w:rsid w:val="00681906"/>
    <w:rsid w:val="00682596"/>
    <w:rsid w:val="006830BA"/>
    <w:rsid w:val="0068326C"/>
    <w:rsid w:val="00683C4F"/>
    <w:rsid w:val="00683D11"/>
    <w:rsid w:val="00684820"/>
    <w:rsid w:val="00686CF5"/>
    <w:rsid w:val="006873A1"/>
    <w:rsid w:val="00691D84"/>
    <w:rsid w:val="006930FD"/>
    <w:rsid w:val="006963E9"/>
    <w:rsid w:val="00697126"/>
    <w:rsid w:val="006974DE"/>
    <w:rsid w:val="00697CAE"/>
    <w:rsid w:val="006A417A"/>
    <w:rsid w:val="006A61E4"/>
    <w:rsid w:val="006B03DB"/>
    <w:rsid w:val="006B2923"/>
    <w:rsid w:val="006B3D7F"/>
    <w:rsid w:val="006B48FE"/>
    <w:rsid w:val="006B7E5E"/>
    <w:rsid w:val="006C008F"/>
    <w:rsid w:val="006C4E0F"/>
    <w:rsid w:val="006C54C4"/>
    <w:rsid w:val="006D7A82"/>
    <w:rsid w:val="006E17B0"/>
    <w:rsid w:val="006E204F"/>
    <w:rsid w:val="006E4E40"/>
    <w:rsid w:val="006E7A91"/>
    <w:rsid w:val="006F2209"/>
    <w:rsid w:val="006F375F"/>
    <w:rsid w:val="006F4F50"/>
    <w:rsid w:val="006F4F70"/>
    <w:rsid w:val="006F51E5"/>
    <w:rsid w:val="006F778E"/>
    <w:rsid w:val="00700287"/>
    <w:rsid w:val="0070176D"/>
    <w:rsid w:val="00703853"/>
    <w:rsid w:val="0070488C"/>
    <w:rsid w:val="007121FA"/>
    <w:rsid w:val="00712927"/>
    <w:rsid w:val="00715523"/>
    <w:rsid w:val="00720D25"/>
    <w:rsid w:val="00725844"/>
    <w:rsid w:val="00726307"/>
    <w:rsid w:val="00726FDB"/>
    <w:rsid w:val="007348FD"/>
    <w:rsid w:val="00737ACB"/>
    <w:rsid w:val="007417BB"/>
    <w:rsid w:val="00741D4E"/>
    <w:rsid w:val="007431B7"/>
    <w:rsid w:val="0074335C"/>
    <w:rsid w:val="007468F4"/>
    <w:rsid w:val="007541CF"/>
    <w:rsid w:val="00754412"/>
    <w:rsid w:val="00756177"/>
    <w:rsid w:val="00760086"/>
    <w:rsid w:val="00764E75"/>
    <w:rsid w:val="007659C4"/>
    <w:rsid w:val="0077048A"/>
    <w:rsid w:val="00771B81"/>
    <w:rsid w:val="00772690"/>
    <w:rsid w:val="00773C5B"/>
    <w:rsid w:val="00776D05"/>
    <w:rsid w:val="00776E67"/>
    <w:rsid w:val="007820ED"/>
    <w:rsid w:val="00784B8F"/>
    <w:rsid w:val="00786C52"/>
    <w:rsid w:val="00792618"/>
    <w:rsid w:val="00795037"/>
    <w:rsid w:val="0079578F"/>
    <w:rsid w:val="007969D8"/>
    <w:rsid w:val="007A0BAD"/>
    <w:rsid w:val="007A2955"/>
    <w:rsid w:val="007A4030"/>
    <w:rsid w:val="007A4264"/>
    <w:rsid w:val="007A4B2C"/>
    <w:rsid w:val="007A500B"/>
    <w:rsid w:val="007A76BB"/>
    <w:rsid w:val="007B0B4B"/>
    <w:rsid w:val="007B4F2E"/>
    <w:rsid w:val="007B6927"/>
    <w:rsid w:val="007B7EC0"/>
    <w:rsid w:val="007C56FB"/>
    <w:rsid w:val="007D1366"/>
    <w:rsid w:val="007D14B9"/>
    <w:rsid w:val="007D21CB"/>
    <w:rsid w:val="007D2B51"/>
    <w:rsid w:val="007D3227"/>
    <w:rsid w:val="007D47EC"/>
    <w:rsid w:val="007D5EDF"/>
    <w:rsid w:val="007D6F11"/>
    <w:rsid w:val="007E11FC"/>
    <w:rsid w:val="007E31D3"/>
    <w:rsid w:val="007E4E6C"/>
    <w:rsid w:val="007F0031"/>
    <w:rsid w:val="007F3C3C"/>
    <w:rsid w:val="007F3D63"/>
    <w:rsid w:val="00804C56"/>
    <w:rsid w:val="0081523E"/>
    <w:rsid w:val="00815F53"/>
    <w:rsid w:val="008179E3"/>
    <w:rsid w:val="008221E4"/>
    <w:rsid w:val="00823057"/>
    <w:rsid w:val="0082390E"/>
    <w:rsid w:val="00824110"/>
    <w:rsid w:val="00825204"/>
    <w:rsid w:val="00827322"/>
    <w:rsid w:val="00827727"/>
    <w:rsid w:val="008302C8"/>
    <w:rsid w:val="00840EF7"/>
    <w:rsid w:val="00841D4D"/>
    <w:rsid w:val="008449C7"/>
    <w:rsid w:val="00845650"/>
    <w:rsid w:val="00845D5E"/>
    <w:rsid w:val="00846DC5"/>
    <w:rsid w:val="008476AA"/>
    <w:rsid w:val="00850CF8"/>
    <w:rsid w:val="008525F4"/>
    <w:rsid w:val="00853BAD"/>
    <w:rsid w:val="00854ED1"/>
    <w:rsid w:val="0086116C"/>
    <w:rsid w:val="008634AD"/>
    <w:rsid w:val="00866F6A"/>
    <w:rsid w:val="00872CED"/>
    <w:rsid w:val="00873AD2"/>
    <w:rsid w:val="00874CFD"/>
    <w:rsid w:val="00875C5D"/>
    <w:rsid w:val="00881FBA"/>
    <w:rsid w:val="008832C9"/>
    <w:rsid w:val="00885746"/>
    <w:rsid w:val="008863DC"/>
    <w:rsid w:val="008906C8"/>
    <w:rsid w:val="008961C3"/>
    <w:rsid w:val="008978F3"/>
    <w:rsid w:val="00897F57"/>
    <w:rsid w:val="008A220D"/>
    <w:rsid w:val="008A2BC4"/>
    <w:rsid w:val="008A4833"/>
    <w:rsid w:val="008B0341"/>
    <w:rsid w:val="008B460D"/>
    <w:rsid w:val="008B55FF"/>
    <w:rsid w:val="008B7771"/>
    <w:rsid w:val="008B7B93"/>
    <w:rsid w:val="008B7C63"/>
    <w:rsid w:val="008C6966"/>
    <w:rsid w:val="008D1503"/>
    <w:rsid w:val="008D29D1"/>
    <w:rsid w:val="008D39CF"/>
    <w:rsid w:val="008D3E79"/>
    <w:rsid w:val="008D3FB9"/>
    <w:rsid w:val="008D7EBF"/>
    <w:rsid w:val="008E38D3"/>
    <w:rsid w:val="008E7476"/>
    <w:rsid w:val="008E76FF"/>
    <w:rsid w:val="008F09E5"/>
    <w:rsid w:val="008F3D25"/>
    <w:rsid w:val="008F5254"/>
    <w:rsid w:val="008F6BD5"/>
    <w:rsid w:val="008F7421"/>
    <w:rsid w:val="009033F5"/>
    <w:rsid w:val="009036C1"/>
    <w:rsid w:val="0090709E"/>
    <w:rsid w:val="00910A7A"/>
    <w:rsid w:val="00911B4A"/>
    <w:rsid w:val="00914A93"/>
    <w:rsid w:val="00917088"/>
    <w:rsid w:val="00917EB2"/>
    <w:rsid w:val="00922CFB"/>
    <w:rsid w:val="009260F3"/>
    <w:rsid w:val="0093154E"/>
    <w:rsid w:val="00931620"/>
    <w:rsid w:val="00931B40"/>
    <w:rsid w:val="00932081"/>
    <w:rsid w:val="00933388"/>
    <w:rsid w:val="00933DFF"/>
    <w:rsid w:val="00936551"/>
    <w:rsid w:val="009365EC"/>
    <w:rsid w:val="00940570"/>
    <w:rsid w:val="009422B1"/>
    <w:rsid w:val="00942DBF"/>
    <w:rsid w:val="00951669"/>
    <w:rsid w:val="009524AE"/>
    <w:rsid w:val="009556C6"/>
    <w:rsid w:val="00956E38"/>
    <w:rsid w:val="009573B5"/>
    <w:rsid w:val="009600B2"/>
    <w:rsid w:val="00960B98"/>
    <w:rsid w:val="00963CFD"/>
    <w:rsid w:val="00963D90"/>
    <w:rsid w:val="00966542"/>
    <w:rsid w:val="00966F36"/>
    <w:rsid w:val="009676DF"/>
    <w:rsid w:val="00967D4E"/>
    <w:rsid w:val="00967DC2"/>
    <w:rsid w:val="00974D31"/>
    <w:rsid w:val="00975630"/>
    <w:rsid w:val="009766FC"/>
    <w:rsid w:val="0097700F"/>
    <w:rsid w:val="00980AE0"/>
    <w:rsid w:val="00981A0A"/>
    <w:rsid w:val="0098213D"/>
    <w:rsid w:val="00982731"/>
    <w:rsid w:val="0099019A"/>
    <w:rsid w:val="0099076C"/>
    <w:rsid w:val="0099086E"/>
    <w:rsid w:val="009946EE"/>
    <w:rsid w:val="00994A84"/>
    <w:rsid w:val="00996A39"/>
    <w:rsid w:val="0099787E"/>
    <w:rsid w:val="00997A94"/>
    <w:rsid w:val="00997E4C"/>
    <w:rsid w:val="00997E66"/>
    <w:rsid w:val="009A0939"/>
    <w:rsid w:val="009A1198"/>
    <w:rsid w:val="009A50FB"/>
    <w:rsid w:val="009A6D40"/>
    <w:rsid w:val="009B15EF"/>
    <w:rsid w:val="009B5930"/>
    <w:rsid w:val="009C2BCC"/>
    <w:rsid w:val="009C2EB5"/>
    <w:rsid w:val="009C6893"/>
    <w:rsid w:val="009D2695"/>
    <w:rsid w:val="009D3131"/>
    <w:rsid w:val="009D4293"/>
    <w:rsid w:val="009D5539"/>
    <w:rsid w:val="009D6F26"/>
    <w:rsid w:val="009D7A5A"/>
    <w:rsid w:val="009E263E"/>
    <w:rsid w:val="009E4966"/>
    <w:rsid w:val="009E6222"/>
    <w:rsid w:val="009E6842"/>
    <w:rsid w:val="009E6FA8"/>
    <w:rsid w:val="009F67F4"/>
    <w:rsid w:val="009F7556"/>
    <w:rsid w:val="00A0356C"/>
    <w:rsid w:val="00A059C5"/>
    <w:rsid w:val="00A067F0"/>
    <w:rsid w:val="00A10369"/>
    <w:rsid w:val="00A11A0C"/>
    <w:rsid w:val="00A125F3"/>
    <w:rsid w:val="00A15CE9"/>
    <w:rsid w:val="00A1638D"/>
    <w:rsid w:val="00A20C37"/>
    <w:rsid w:val="00A219A8"/>
    <w:rsid w:val="00A23DC9"/>
    <w:rsid w:val="00A24FF9"/>
    <w:rsid w:val="00A33DC7"/>
    <w:rsid w:val="00A34DC6"/>
    <w:rsid w:val="00A42B82"/>
    <w:rsid w:val="00A435E0"/>
    <w:rsid w:val="00A4363D"/>
    <w:rsid w:val="00A460B7"/>
    <w:rsid w:val="00A5109B"/>
    <w:rsid w:val="00A5264A"/>
    <w:rsid w:val="00A52BC0"/>
    <w:rsid w:val="00A533D8"/>
    <w:rsid w:val="00A57C4E"/>
    <w:rsid w:val="00A615BF"/>
    <w:rsid w:val="00A63B8C"/>
    <w:rsid w:val="00A63E12"/>
    <w:rsid w:val="00A64F86"/>
    <w:rsid w:val="00A72382"/>
    <w:rsid w:val="00A7254A"/>
    <w:rsid w:val="00A741D2"/>
    <w:rsid w:val="00A81BE7"/>
    <w:rsid w:val="00A81F95"/>
    <w:rsid w:val="00A82109"/>
    <w:rsid w:val="00A829BD"/>
    <w:rsid w:val="00A82A14"/>
    <w:rsid w:val="00A86430"/>
    <w:rsid w:val="00A87DFF"/>
    <w:rsid w:val="00A935B6"/>
    <w:rsid w:val="00A94B62"/>
    <w:rsid w:val="00A95747"/>
    <w:rsid w:val="00A962CF"/>
    <w:rsid w:val="00A9748F"/>
    <w:rsid w:val="00AA069E"/>
    <w:rsid w:val="00AB1055"/>
    <w:rsid w:val="00AB3563"/>
    <w:rsid w:val="00AB61A7"/>
    <w:rsid w:val="00AB753F"/>
    <w:rsid w:val="00AC073E"/>
    <w:rsid w:val="00AC17B1"/>
    <w:rsid w:val="00AC266E"/>
    <w:rsid w:val="00AC35AF"/>
    <w:rsid w:val="00AC6DF5"/>
    <w:rsid w:val="00AD09FE"/>
    <w:rsid w:val="00AD2ED0"/>
    <w:rsid w:val="00AD2FAB"/>
    <w:rsid w:val="00AD4704"/>
    <w:rsid w:val="00AD590E"/>
    <w:rsid w:val="00AE046D"/>
    <w:rsid w:val="00AE09C0"/>
    <w:rsid w:val="00AE0A5B"/>
    <w:rsid w:val="00AE109E"/>
    <w:rsid w:val="00AE18D7"/>
    <w:rsid w:val="00AE1D67"/>
    <w:rsid w:val="00AE25AB"/>
    <w:rsid w:val="00AE6231"/>
    <w:rsid w:val="00AF1807"/>
    <w:rsid w:val="00AF2757"/>
    <w:rsid w:val="00AF283A"/>
    <w:rsid w:val="00AF4032"/>
    <w:rsid w:val="00AF4556"/>
    <w:rsid w:val="00AF5030"/>
    <w:rsid w:val="00B01147"/>
    <w:rsid w:val="00B02411"/>
    <w:rsid w:val="00B03CA3"/>
    <w:rsid w:val="00B0687D"/>
    <w:rsid w:val="00B1072E"/>
    <w:rsid w:val="00B11B4D"/>
    <w:rsid w:val="00B126E2"/>
    <w:rsid w:val="00B137FC"/>
    <w:rsid w:val="00B161EC"/>
    <w:rsid w:val="00B168BF"/>
    <w:rsid w:val="00B21CDD"/>
    <w:rsid w:val="00B21E07"/>
    <w:rsid w:val="00B2351D"/>
    <w:rsid w:val="00B3045D"/>
    <w:rsid w:val="00B3315B"/>
    <w:rsid w:val="00B349B2"/>
    <w:rsid w:val="00B354B9"/>
    <w:rsid w:val="00B36732"/>
    <w:rsid w:val="00B36D2B"/>
    <w:rsid w:val="00B40106"/>
    <w:rsid w:val="00B40B10"/>
    <w:rsid w:val="00B40DB2"/>
    <w:rsid w:val="00B4185B"/>
    <w:rsid w:val="00B42AF9"/>
    <w:rsid w:val="00B4561C"/>
    <w:rsid w:val="00B50847"/>
    <w:rsid w:val="00B51BE7"/>
    <w:rsid w:val="00B53933"/>
    <w:rsid w:val="00B54065"/>
    <w:rsid w:val="00B541E2"/>
    <w:rsid w:val="00B55805"/>
    <w:rsid w:val="00B57290"/>
    <w:rsid w:val="00B5799E"/>
    <w:rsid w:val="00B60CDF"/>
    <w:rsid w:val="00B60CFA"/>
    <w:rsid w:val="00B618B2"/>
    <w:rsid w:val="00B624E2"/>
    <w:rsid w:val="00B64C28"/>
    <w:rsid w:val="00B6568D"/>
    <w:rsid w:val="00B66B5B"/>
    <w:rsid w:val="00B66CDF"/>
    <w:rsid w:val="00B66E30"/>
    <w:rsid w:val="00B7269A"/>
    <w:rsid w:val="00B73C59"/>
    <w:rsid w:val="00B74E37"/>
    <w:rsid w:val="00B75C1A"/>
    <w:rsid w:val="00B8079D"/>
    <w:rsid w:val="00B80E20"/>
    <w:rsid w:val="00B8111A"/>
    <w:rsid w:val="00B821F3"/>
    <w:rsid w:val="00B83C51"/>
    <w:rsid w:val="00B93D39"/>
    <w:rsid w:val="00B94F8B"/>
    <w:rsid w:val="00B9569B"/>
    <w:rsid w:val="00B96BE2"/>
    <w:rsid w:val="00BA013D"/>
    <w:rsid w:val="00BA01FB"/>
    <w:rsid w:val="00BA07A0"/>
    <w:rsid w:val="00BA28C7"/>
    <w:rsid w:val="00BA4404"/>
    <w:rsid w:val="00BA44E3"/>
    <w:rsid w:val="00BB030F"/>
    <w:rsid w:val="00BB1E75"/>
    <w:rsid w:val="00BB1F0B"/>
    <w:rsid w:val="00BB4030"/>
    <w:rsid w:val="00BB456B"/>
    <w:rsid w:val="00BB5126"/>
    <w:rsid w:val="00BB7EE5"/>
    <w:rsid w:val="00BC0C40"/>
    <w:rsid w:val="00BC31B2"/>
    <w:rsid w:val="00BC5E9A"/>
    <w:rsid w:val="00BC6868"/>
    <w:rsid w:val="00BD0D3E"/>
    <w:rsid w:val="00BD2F1C"/>
    <w:rsid w:val="00BD38F9"/>
    <w:rsid w:val="00BD42BE"/>
    <w:rsid w:val="00BD6533"/>
    <w:rsid w:val="00BD746C"/>
    <w:rsid w:val="00BE067A"/>
    <w:rsid w:val="00BE0DAC"/>
    <w:rsid w:val="00BE5C7E"/>
    <w:rsid w:val="00BE63AE"/>
    <w:rsid w:val="00BE6E8A"/>
    <w:rsid w:val="00BE7338"/>
    <w:rsid w:val="00BE7E09"/>
    <w:rsid w:val="00BF02DF"/>
    <w:rsid w:val="00BF2762"/>
    <w:rsid w:val="00C02E09"/>
    <w:rsid w:val="00C033CB"/>
    <w:rsid w:val="00C0439E"/>
    <w:rsid w:val="00C07D9C"/>
    <w:rsid w:val="00C11DE5"/>
    <w:rsid w:val="00C200CA"/>
    <w:rsid w:val="00C202C9"/>
    <w:rsid w:val="00C2230E"/>
    <w:rsid w:val="00C25890"/>
    <w:rsid w:val="00C32C67"/>
    <w:rsid w:val="00C336D2"/>
    <w:rsid w:val="00C33A70"/>
    <w:rsid w:val="00C3606F"/>
    <w:rsid w:val="00C44109"/>
    <w:rsid w:val="00C44C12"/>
    <w:rsid w:val="00C46CD2"/>
    <w:rsid w:val="00C47CD2"/>
    <w:rsid w:val="00C5073D"/>
    <w:rsid w:val="00C50FF2"/>
    <w:rsid w:val="00C535AF"/>
    <w:rsid w:val="00C55844"/>
    <w:rsid w:val="00C565F5"/>
    <w:rsid w:val="00C56E2D"/>
    <w:rsid w:val="00C671C1"/>
    <w:rsid w:val="00C71263"/>
    <w:rsid w:val="00C72D61"/>
    <w:rsid w:val="00C75ADB"/>
    <w:rsid w:val="00C7798D"/>
    <w:rsid w:val="00C83923"/>
    <w:rsid w:val="00C85F02"/>
    <w:rsid w:val="00C90BB1"/>
    <w:rsid w:val="00C90F31"/>
    <w:rsid w:val="00C92A16"/>
    <w:rsid w:val="00C93B2D"/>
    <w:rsid w:val="00C946E8"/>
    <w:rsid w:val="00C96864"/>
    <w:rsid w:val="00C979BB"/>
    <w:rsid w:val="00CA25E5"/>
    <w:rsid w:val="00CA58D6"/>
    <w:rsid w:val="00CA7F2B"/>
    <w:rsid w:val="00CB08E2"/>
    <w:rsid w:val="00CB241D"/>
    <w:rsid w:val="00CB34F1"/>
    <w:rsid w:val="00CB3589"/>
    <w:rsid w:val="00CB5B7A"/>
    <w:rsid w:val="00CB6535"/>
    <w:rsid w:val="00CB7183"/>
    <w:rsid w:val="00CC0310"/>
    <w:rsid w:val="00CC043F"/>
    <w:rsid w:val="00CC05BA"/>
    <w:rsid w:val="00CC30A3"/>
    <w:rsid w:val="00CD0811"/>
    <w:rsid w:val="00CD29D1"/>
    <w:rsid w:val="00CD2A40"/>
    <w:rsid w:val="00CD3120"/>
    <w:rsid w:val="00CD66CD"/>
    <w:rsid w:val="00CE13E8"/>
    <w:rsid w:val="00CE2682"/>
    <w:rsid w:val="00CE4421"/>
    <w:rsid w:val="00CE74EE"/>
    <w:rsid w:val="00CF28C2"/>
    <w:rsid w:val="00CF3806"/>
    <w:rsid w:val="00CF43BA"/>
    <w:rsid w:val="00CF5E44"/>
    <w:rsid w:val="00CF5FDE"/>
    <w:rsid w:val="00CF6A67"/>
    <w:rsid w:val="00CF6BE9"/>
    <w:rsid w:val="00D02043"/>
    <w:rsid w:val="00D04433"/>
    <w:rsid w:val="00D05F48"/>
    <w:rsid w:val="00D11671"/>
    <w:rsid w:val="00D12E61"/>
    <w:rsid w:val="00D14057"/>
    <w:rsid w:val="00D15FD7"/>
    <w:rsid w:val="00D1636F"/>
    <w:rsid w:val="00D1786C"/>
    <w:rsid w:val="00D21AF0"/>
    <w:rsid w:val="00D21E1E"/>
    <w:rsid w:val="00D22AD7"/>
    <w:rsid w:val="00D23DBB"/>
    <w:rsid w:val="00D2545B"/>
    <w:rsid w:val="00D258F5"/>
    <w:rsid w:val="00D26D2A"/>
    <w:rsid w:val="00D300BA"/>
    <w:rsid w:val="00D30E6F"/>
    <w:rsid w:val="00D329CE"/>
    <w:rsid w:val="00D339F3"/>
    <w:rsid w:val="00D3469D"/>
    <w:rsid w:val="00D34D16"/>
    <w:rsid w:val="00D359E6"/>
    <w:rsid w:val="00D36F67"/>
    <w:rsid w:val="00D37022"/>
    <w:rsid w:val="00D37AEA"/>
    <w:rsid w:val="00D44AC8"/>
    <w:rsid w:val="00D46D92"/>
    <w:rsid w:val="00D517A5"/>
    <w:rsid w:val="00D52618"/>
    <w:rsid w:val="00D55407"/>
    <w:rsid w:val="00D556CE"/>
    <w:rsid w:val="00D61D52"/>
    <w:rsid w:val="00D61FEF"/>
    <w:rsid w:val="00D64F9B"/>
    <w:rsid w:val="00D653A3"/>
    <w:rsid w:val="00D66C51"/>
    <w:rsid w:val="00D66FFB"/>
    <w:rsid w:val="00D70CC5"/>
    <w:rsid w:val="00D70F66"/>
    <w:rsid w:val="00D727CD"/>
    <w:rsid w:val="00D7358A"/>
    <w:rsid w:val="00D76E55"/>
    <w:rsid w:val="00D80EC2"/>
    <w:rsid w:val="00D81690"/>
    <w:rsid w:val="00D81A59"/>
    <w:rsid w:val="00D92968"/>
    <w:rsid w:val="00D945B4"/>
    <w:rsid w:val="00D94C39"/>
    <w:rsid w:val="00DA131A"/>
    <w:rsid w:val="00DA1323"/>
    <w:rsid w:val="00DA2123"/>
    <w:rsid w:val="00DA3CC3"/>
    <w:rsid w:val="00DA41DC"/>
    <w:rsid w:val="00DA7190"/>
    <w:rsid w:val="00DA7866"/>
    <w:rsid w:val="00DB04B9"/>
    <w:rsid w:val="00DB0FA1"/>
    <w:rsid w:val="00DB7902"/>
    <w:rsid w:val="00DC13BB"/>
    <w:rsid w:val="00DC3B75"/>
    <w:rsid w:val="00DC4E9B"/>
    <w:rsid w:val="00DD0701"/>
    <w:rsid w:val="00DD36D4"/>
    <w:rsid w:val="00DD386A"/>
    <w:rsid w:val="00DD6486"/>
    <w:rsid w:val="00DD75D5"/>
    <w:rsid w:val="00DE0593"/>
    <w:rsid w:val="00DE1EF2"/>
    <w:rsid w:val="00DE24BF"/>
    <w:rsid w:val="00DE6183"/>
    <w:rsid w:val="00DE681E"/>
    <w:rsid w:val="00DE6B70"/>
    <w:rsid w:val="00DF01CF"/>
    <w:rsid w:val="00E01FF5"/>
    <w:rsid w:val="00E021B0"/>
    <w:rsid w:val="00E02430"/>
    <w:rsid w:val="00E07820"/>
    <w:rsid w:val="00E116B1"/>
    <w:rsid w:val="00E117AC"/>
    <w:rsid w:val="00E1283E"/>
    <w:rsid w:val="00E12DB3"/>
    <w:rsid w:val="00E137DA"/>
    <w:rsid w:val="00E16D99"/>
    <w:rsid w:val="00E2375C"/>
    <w:rsid w:val="00E25286"/>
    <w:rsid w:val="00E2621F"/>
    <w:rsid w:val="00E309D6"/>
    <w:rsid w:val="00E30E44"/>
    <w:rsid w:val="00E328A4"/>
    <w:rsid w:val="00E33D0D"/>
    <w:rsid w:val="00E35250"/>
    <w:rsid w:val="00E36477"/>
    <w:rsid w:val="00E45071"/>
    <w:rsid w:val="00E45AFF"/>
    <w:rsid w:val="00E45C8C"/>
    <w:rsid w:val="00E46B3F"/>
    <w:rsid w:val="00E47C58"/>
    <w:rsid w:val="00E50992"/>
    <w:rsid w:val="00E51A5D"/>
    <w:rsid w:val="00E53097"/>
    <w:rsid w:val="00E65E04"/>
    <w:rsid w:val="00E722D0"/>
    <w:rsid w:val="00E733CD"/>
    <w:rsid w:val="00E74FC6"/>
    <w:rsid w:val="00E75EB5"/>
    <w:rsid w:val="00E773C1"/>
    <w:rsid w:val="00E77EA8"/>
    <w:rsid w:val="00E80117"/>
    <w:rsid w:val="00E84F4D"/>
    <w:rsid w:val="00E90D27"/>
    <w:rsid w:val="00E94DA8"/>
    <w:rsid w:val="00E963BE"/>
    <w:rsid w:val="00E97B0F"/>
    <w:rsid w:val="00EA08A1"/>
    <w:rsid w:val="00EA0F1B"/>
    <w:rsid w:val="00EA153B"/>
    <w:rsid w:val="00EA38C4"/>
    <w:rsid w:val="00EA416F"/>
    <w:rsid w:val="00EA4E2F"/>
    <w:rsid w:val="00EA6B6B"/>
    <w:rsid w:val="00EB3CCC"/>
    <w:rsid w:val="00EB5F1A"/>
    <w:rsid w:val="00EB6ABA"/>
    <w:rsid w:val="00EC2212"/>
    <w:rsid w:val="00EC3B5F"/>
    <w:rsid w:val="00EC6A49"/>
    <w:rsid w:val="00EC6F41"/>
    <w:rsid w:val="00EC76E1"/>
    <w:rsid w:val="00ED0C8D"/>
    <w:rsid w:val="00ED57A4"/>
    <w:rsid w:val="00ED689A"/>
    <w:rsid w:val="00EE3420"/>
    <w:rsid w:val="00EF4716"/>
    <w:rsid w:val="00EF48FF"/>
    <w:rsid w:val="00EF6345"/>
    <w:rsid w:val="00EF72FE"/>
    <w:rsid w:val="00F00019"/>
    <w:rsid w:val="00F0126E"/>
    <w:rsid w:val="00F02F6A"/>
    <w:rsid w:val="00F04BB0"/>
    <w:rsid w:val="00F10699"/>
    <w:rsid w:val="00F12E13"/>
    <w:rsid w:val="00F158FF"/>
    <w:rsid w:val="00F16DE2"/>
    <w:rsid w:val="00F200CF"/>
    <w:rsid w:val="00F2017D"/>
    <w:rsid w:val="00F21F1D"/>
    <w:rsid w:val="00F2587A"/>
    <w:rsid w:val="00F2762B"/>
    <w:rsid w:val="00F27969"/>
    <w:rsid w:val="00F27F9E"/>
    <w:rsid w:val="00F30A1D"/>
    <w:rsid w:val="00F31BFE"/>
    <w:rsid w:val="00F33FBF"/>
    <w:rsid w:val="00F34A54"/>
    <w:rsid w:val="00F36733"/>
    <w:rsid w:val="00F368C6"/>
    <w:rsid w:val="00F36E54"/>
    <w:rsid w:val="00F40B1E"/>
    <w:rsid w:val="00F421E3"/>
    <w:rsid w:val="00F45DF6"/>
    <w:rsid w:val="00F5336A"/>
    <w:rsid w:val="00F54DA3"/>
    <w:rsid w:val="00F634FD"/>
    <w:rsid w:val="00F72EBE"/>
    <w:rsid w:val="00F740D1"/>
    <w:rsid w:val="00F766BA"/>
    <w:rsid w:val="00F80824"/>
    <w:rsid w:val="00F8122A"/>
    <w:rsid w:val="00F8322C"/>
    <w:rsid w:val="00F8616D"/>
    <w:rsid w:val="00F8703C"/>
    <w:rsid w:val="00F875AB"/>
    <w:rsid w:val="00F90AF1"/>
    <w:rsid w:val="00F91426"/>
    <w:rsid w:val="00F92002"/>
    <w:rsid w:val="00F92CBA"/>
    <w:rsid w:val="00F934F6"/>
    <w:rsid w:val="00F94683"/>
    <w:rsid w:val="00F97173"/>
    <w:rsid w:val="00F9767E"/>
    <w:rsid w:val="00FA21B8"/>
    <w:rsid w:val="00FA57F4"/>
    <w:rsid w:val="00FB1ABE"/>
    <w:rsid w:val="00FB21ED"/>
    <w:rsid w:val="00FB37E2"/>
    <w:rsid w:val="00FB4874"/>
    <w:rsid w:val="00FB708D"/>
    <w:rsid w:val="00FC4B42"/>
    <w:rsid w:val="00FC5021"/>
    <w:rsid w:val="00FC5BDB"/>
    <w:rsid w:val="00FC63B1"/>
    <w:rsid w:val="00FC66DE"/>
    <w:rsid w:val="00FD09FF"/>
    <w:rsid w:val="00FD0B70"/>
    <w:rsid w:val="00FD1C38"/>
    <w:rsid w:val="00FD1CCC"/>
    <w:rsid w:val="00FD3273"/>
    <w:rsid w:val="00FD50CD"/>
    <w:rsid w:val="00FE0FE4"/>
    <w:rsid w:val="00FE1FFB"/>
    <w:rsid w:val="00FE21BE"/>
    <w:rsid w:val="00FE40EF"/>
    <w:rsid w:val="00FE6785"/>
    <w:rsid w:val="00FF24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B06F5"/>
  <w15:chartTrackingRefBased/>
  <w15:docId w15:val="{876B97EE-252C-445B-9672-11BBF6EC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BE2"/>
    <w:pPr>
      <w:autoSpaceDE w:val="0"/>
      <w:autoSpaceDN w:val="0"/>
      <w:spacing w:after="100" w:afterAutospacing="1"/>
    </w:pPr>
    <w:rPr>
      <w:sz w:val="24"/>
      <w:szCs w:val="24"/>
    </w:rPr>
  </w:style>
  <w:style w:type="paragraph" w:styleId="Heading1">
    <w:name w:val="heading 1"/>
    <w:basedOn w:val="Normal"/>
    <w:next w:val="Normal"/>
    <w:qFormat/>
    <w:rsid w:val="00DE1EF2"/>
    <w:pPr>
      <w:keepNext/>
      <w:spacing w:before="240" w:after="60"/>
      <w:outlineLvl w:val="0"/>
    </w:pPr>
    <w:rPr>
      <w:rFonts w:ascii="Arial" w:hAnsi="Arial" w:cs="Arial"/>
      <w:b/>
      <w:bCs/>
      <w:kern w:val="32"/>
      <w:sz w:val="32"/>
      <w:szCs w:val="32"/>
    </w:rPr>
  </w:style>
  <w:style w:type="paragraph" w:styleId="Heading2">
    <w:name w:val="heading 2"/>
    <w:basedOn w:val="Normal"/>
    <w:qFormat/>
    <w:rsid w:val="00DE1EF2"/>
    <w:pPr>
      <w:spacing w:before="100" w:beforeAutospacing="1"/>
      <w:outlineLvl w:val="1"/>
    </w:pPr>
    <w:rPr>
      <w:b/>
      <w:bCs/>
      <w:sz w:val="36"/>
      <w:szCs w:val="36"/>
      <w:lang w:val="en-GB" w:eastAsia="en-US"/>
    </w:rPr>
  </w:style>
  <w:style w:type="paragraph" w:styleId="Heading3">
    <w:name w:val="heading 3"/>
    <w:basedOn w:val="Normal"/>
    <w:next w:val="Normal"/>
    <w:qFormat/>
    <w:rsid w:val="00DE1EF2"/>
    <w:pPr>
      <w:keepNext/>
      <w:outlineLvl w:val="2"/>
    </w:pPr>
    <w:rPr>
      <w:b/>
      <w:bCs/>
      <w:sz w:val="32"/>
      <w:lang w:val="en-GB" w:eastAsia="en-US"/>
    </w:rPr>
  </w:style>
  <w:style w:type="paragraph" w:styleId="Heading4">
    <w:name w:val="heading 4"/>
    <w:basedOn w:val="Normal"/>
    <w:next w:val="Normal"/>
    <w:qFormat/>
    <w:rsid w:val="00DE1EF2"/>
    <w:pPr>
      <w:keepNext/>
      <w:outlineLvl w:val="3"/>
    </w:pPr>
    <w:rPr>
      <w:b/>
      <w:bCs/>
      <w:i/>
      <w:iCs/>
      <w:lang w:val="en-GB" w:eastAsia="en-US"/>
    </w:rPr>
  </w:style>
  <w:style w:type="paragraph" w:styleId="Heading5">
    <w:name w:val="heading 5"/>
    <w:basedOn w:val="Normal"/>
    <w:next w:val="Normal"/>
    <w:qFormat/>
    <w:rsid w:val="00DE1EF2"/>
    <w:pPr>
      <w:keepNext/>
      <w:outlineLvl w:val="4"/>
    </w:pPr>
    <w:rPr>
      <w:rFonts w:ascii="Arial" w:hAnsi="Arial" w:cs="Arial"/>
      <w:i/>
      <w:iCs/>
      <w:sz w:val="20"/>
      <w:lang w:val="en-GB"/>
    </w:rPr>
  </w:style>
  <w:style w:type="paragraph" w:styleId="Heading6">
    <w:name w:val="heading 6"/>
    <w:basedOn w:val="Normal"/>
    <w:next w:val="Normal"/>
    <w:qFormat/>
    <w:rsid w:val="00DE1EF2"/>
    <w:pPr>
      <w:keepNext/>
      <w:jc w:val="both"/>
      <w:outlineLvl w:val="5"/>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TitleSystem">
    <w:name w:val="COE_Title(System)"/>
    <w:basedOn w:val="Normal"/>
    <w:rsid w:val="00DE1EF2"/>
    <w:rPr>
      <w:bCs/>
      <w:color w:val="808080"/>
      <w:sz w:val="32"/>
    </w:rPr>
  </w:style>
  <w:style w:type="paragraph" w:styleId="BalloonText">
    <w:name w:val="Balloon Text"/>
    <w:basedOn w:val="Normal"/>
    <w:semiHidden/>
    <w:rsid w:val="00DE1EF2"/>
    <w:rPr>
      <w:rFonts w:ascii="Tahoma" w:hAnsi="Tahoma" w:cs="Tahoma"/>
      <w:sz w:val="16"/>
      <w:szCs w:val="16"/>
    </w:rPr>
  </w:style>
  <w:style w:type="paragraph" w:styleId="BodyText">
    <w:name w:val="Body Text"/>
    <w:basedOn w:val="Normal"/>
    <w:rsid w:val="00DE1EF2"/>
    <w:rPr>
      <w:rFonts w:ascii="Arial" w:hAnsi="Arial" w:cs="Arial"/>
      <w:sz w:val="20"/>
    </w:rPr>
  </w:style>
  <w:style w:type="paragraph" w:styleId="BodyTextIndent">
    <w:name w:val="Body Text Indent"/>
    <w:basedOn w:val="Normal"/>
    <w:rsid w:val="00DE1EF2"/>
    <w:pPr>
      <w:spacing w:after="120"/>
      <w:ind w:left="283"/>
    </w:pPr>
  </w:style>
  <w:style w:type="paragraph" w:styleId="BodyTextIndent2">
    <w:name w:val="Body Text Indent 2"/>
    <w:basedOn w:val="Normal"/>
    <w:rsid w:val="00DE1EF2"/>
    <w:pPr>
      <w:spacing w:after="120" w:line="480" w:lineRule="auto"/>
      <w:ind w:left="283"/>
    </w:pPr>
  </w:style>
  <w:style w:type="paragraph" w:customStyle="1" w:styleId="COECote">
    <w:name w:val="COE_Cote"/>
    <w:basedOn w:val="Normal"/>
    <w:rsid w:val="00DE1EF2"/>
    <w:rPr>
      <w:rFonts w:ascii="Arial" w:hAnsi="Arial"/>
    </w:rPr>
  </w:style>
  <w:style w:type="paragraph" w:customStyle="1" w:styleId="COEDirectory">
    <w:name w:val="COE_Directory"/>
    <w:basedOn w:val="Normal"/>
    <w:rsid w:val="00DE1EF2"/>
    <w:rPr>
      <w:color w:val="808080"/>
      <w:sz w:val="28"/>
    </w:rPr>
  </w:style>
  <w:style w:type="paragraph" w:customStyle="1" w:styleId="COEEnceinte">
    <w:name w:val="COE_Enceinte"/>
    <w:basedOn w:val="Normal"/>
    <w:rsid w:val="00DE1EF2"/>
    <w:rPr>
      <w:rFonts w:ascii="Arial" w:hAnsi="Arial"/>
      <w:sz w:val="32"/>
      <w:lang w:val="en-GB"/>
    </w:rPr>
  </w:style>
  <w:style w:type="paragraph" w:customStyle="1" w:styleId="COEHA">
    <w:name w:val="COE_HA"/>
    <w:rsid w:val="00DE1EF2"/>
    <w:rPr>
      <w:b/>
      <w:sz w:val="28"/>
      <w:lang w:val="en-GB" w:eastAsia="en-US"/>
    </w:rPr>
  </w:style>
  <w:style w:type="paragraph" w:customStyle="1" w:styleId="COEHeading1">
    <w:name w:val="COE_Heading1"/>
    <w:basedOn w:val="Normal"/>
    <w:rsid w:val="00DE1EF2"/>
    <w:rPr>
      <w:b/>
      <w:sz w:val="32"/>
    </w:rPr>
  </w:style>
  <w:style w:type="paragraph" w:customStyle="1" w:styleId="COEHeading2">
    <w:name w:val="COE_Heading2"/>
    <w:rsid w:val="00DE1EF2"/>
    <w:rPr>
      <w:b/>
      <w:sz w:val="28"/>
      <w:lang w:val="en-GB" w:eastAsia="en-US"/>
    </w:rPr>
  </w:style>
  <w:style w:type="paragraph" w:customStyle="1" w:styleId="COEHeading3">
    <w:name w:val="COE_Heading3"/>
    <w:basedOn w:val="Normal"/>
    <w:rsid w:val="00DE1EF2"/>
    <w:rPr>
      <w:b/>
    </w:rPr>
  </w:style>
  <w:style w:type="paragraph" w:customStyle="1" w:styleId="COEIntro">
    <w:name w:val="COE_Intro"/>
    <w:rsid w:val="00DE1EF2"/>
    <w:rPr>
      <w:sz w:val="24"/>
      <w:lang w:val="en-GB" w:eastAsia="en-US"/>
    </w:rPr>
  </w:style>
  <w:style w:type="paragraph" w:customStyle="1" w:styleId="COENoLignes">
    <w:name w:val="COE_NoLignes"/>
    <w:rsid w:val="00DE1EF2"/>
    <w:rPr>
      <w:sz w:val="24"/>
      <w:lang w:val="en-US" w:eastAsia="en-US"/>
    </w:rPr>
  </w:style>
  <w:style w:type="paragraph" w:customStyle="1" w:styleId="COEObs">
    <w:name w:val="COE_Obs"/>
    <w:rsid w:val="00DE1EF2"/>
    <w:rPr>
      <w:bCs/>
      <w:color w:val="000000"/>
      <w:sz w:val="24"/>
      <w:lang w:val="en-US" w:eastAsia="en-US"/>
    </w:rPr>
  </w:style>
  <w:style w:type="paragraph" w:customStyle="1" w:styleId="COESummary">
    <w:name w:val="COE_Summary"/>
    <w:basedOn w:val="Normal"/>
    <w:rsid w:val="00DE1EF2"/>
  </w:style>
  <w:style w:type="paragraph" w:customStyle="1" w:styleId="COETitre">
    <w:name w:val="COE_Titre"/>
    <w:basedOn w:val="Normal"/>
    <w:rsid w:val="00DE1EF2"/>
    <w:rPr>
      <w:rFonts w:ascii="Arial" w:hAnsi="Arial"/>
      <w:sz w:val="36"/>
    </w:rPr>
  </w:style>
  <w:style w:type="paragraph" w:customStyle="1" w:styleId="COEType">
    <w:name w:val="COE_Type"/>
    <w:basedOn w:val="Normal"/>
    <w:rsid w:val="00DE1EF2"/>
    <w:rPr>
      <w:rFonts w:ascii="Arial" w:hAnsi="Arial"/>
      <w:b/>
      <w:sz w:val="20"/>
    </w:rPr>
  </w:style>
  <w:style w:type="character" w:styleId="FollowedHyperlink">
    <w:name w:val="FollowedHyperlink"/>
    <w:rsid w:val="00DE1EF2"/>
    <w:rPr>
      <w:color w:val="800080"/>
      <w:u w:val="single"/>
    </w:rPr>
  </w:style>
  <w:style w:type="paragraph" w:styleId="Footer">
    <w:name w:val="footer"/>
    <w:basedOn w:val="Normal"/>
    <w:link w:val="FooterChar"/>
    <w:uiPriority w:val="99"/>
    <w:rsid w:val="00DE1EF2"/>
    <w:pPr>
      <w:tabs>
        <w:tab w:val="center" w:pos="4320"/>
        <w:tab w:val="right" w:pos="8640"/>
      </w:tabs>
    </w:pPr>
    <w:rPr>
      <w:lang w:val="en-US" w:eastAsia="en-US"/>
    </w:rPr>
  </w:style>
  <w:style w:type="paragraph" w:customStyle="1" w:styleId="FooterInformation">
    <w:name w:val="Footer Information"/>
    <w:basedOn w:val="BodyTextIndent"/>
    <w:autoRedefine/>
    <w:rsid w:val="00DE1EF2"/>
    <w:pPr>
      <w:spacing w:after="0"/>
      <w:ind w:left="0"/>
    </w:pPr>
    <w:rPr>
      <w:b/>
      <w:iCs/>
      <w:sz w:val="22"/>
      <w:szCs w:val="22"/>
      <w:lang w:val="en-US" w:eastAsia="en-US"/>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E1EF2"/>
    <w:rPr>
      <w:vertAlign w:val="superscript"/>
    </w:rPr>
  </w:style>
  <w:style w:type="paragraph" w:styleId="FootnoteText">
    <w:name w:val="footnote text"/>
    <w:basedOn w:val="Normal"/>
    <w:link w:val="FootnoteTextChar"/>
    <w:semiHidden/>
    <w:rsid w:val="00DE1EF2"/>
    <w:rPr>
      <w:sz w:val="20"/>
      <w:szCs w:val="20"/>
      <w:lang w:val="en-GB" w:eastAsia="en-US"/>
    </w:rPr>
  </w:style>
  <w:style w:type="paragraph" w:styleId="Header">
    <w:name w:val="header"/>
    <w:basedOn w:val="Normal"/>
    <w:link w:val="HeaderChar"/>
    <w:uiPriority w:val="99"/>
    <w:rsid w:val="00DE1EF2"/>
    <w:pPr>
      <w:tabs>
        <w:tab w:val="center" w:pos="4320"/>
        <w:tab w:val="right" w:pos="8640"/>
      </w:tabs>
    </w:pPr>
    <w:rPr>
      <w:lang w:val="en-GB" w:eastAsia="en-US"/>
    </w:rPr>
  </w:style>
  <w:style w:type="character" w:styleId="Hyperlink">
    <w:name w:val="Hyperlink"/>
    <w:rsid w:val="00DE1EF2"/>
    <w:rPr>
      <w:color w:val="0000FF"/>
      <w:u w:val="single"/>
    </w:rPr>
  </w:style>
  <w:style w:type="character" w:customStyle="1" w:styleId="msochangeprop0">
    <w:name w:val="msochangeprop"/>
    <w:basedOn w:val="DefaultParagraphFont"/>
    <w:rsid w:val="00DE1EF2"/>
  </w:style>
  <w:style w:type="character" w:customStyle="1" w:styleId="msoins0">
    <w:name w:val="msoins"/>
    <w:rsid w:val="00DE1EF2"/>
    <w:rPr>
      <w:color w:val="008080"/>
      <w:u w:val="single"/>
    </w:rPr>
  </w:style>
  <w:style w:type="paragraph" w:customStyle="1" w:styleId="Normal1">
    <w:name w:val="Normal1"/>
    <w:basedOn w:val="Normal"/>
    <w:rsid w:val="00DE1EF2"/>
    <w:rPr>
      <w:rFonts w:ascii="Arial" w:hAnsi="Arial" w:cs="Arial"/>
      <w:sz w:val="20"/>
      <w:lang w:val="en-GB"/>
    </w:rPr>
  </w:style>
  <w:style w:type="paragraph" w:styleId="NormalWeb">
    <w:name w:val="Normal (Web)"/>
    <w:basedOn w:val="Normal"/>
    <w:rsid w:val="00DE1EF2"/>
    <w:pPr>
      <w:spacing w:before="100" w:beforeAutospacing="1"/>
    </w:pPr>
    <w:rPr>
      <w:lang w:val="en-GB" w:eastAsia="en-US"/>
    </w:rPr>
  </w:style>
  <w:style w:type="paragraph" w:customStyle="1" w:styleId="SessionDate">
    <w:name w:val="Session Date"/>
    <w:autoRedefine/>
    <w:rsid w:val="00DE1EF2"/>
    <w:rPr>
      <w:rFonts w:ascii="Arial" w:hAnsi="Arial" w:cs="Arial"/>
      <w:b/>
      <w:bCs/>
      <w:lang w:val="en-US" w:eastAsia="en-US"/>
    </w:rPr>
  </w:style>
  <w:style w:type="paragraph" w:customStyle="1" w:styleId="SpeechNormal">
    <w:name w:val="Speech Normal"/>
    <w:basedOn w:val="Normal"/>
    <w:rsid w:val="00DE1EF2"/>
    <w:pPr>
      <w:spacing w:after="120" w:line="360" w:lineRule="auto"/>
    </w:pPr>
    <w:rPr>
      <w:rFonts w:ascii="Times" w:hAnsi="Times"/>
      <w:sz w:val="28"/>
      <w:szCs w:val="28"/>
      <w:lang w:val="en-GB"/>
    </w:rPr>
  </w:style>
  <w:style w:type="character" w:styleId="Strong">
    <w:name w:val="Strong"/>
    <w:qFormat/>
    <w:rsid w:val="00DE1EF2"/>
    <w:rPr>
      <w:b/>
      <w:bCs/>
    </w:rPr>
  </w:style>
  <w:style w:type="table" w:styleId="TableGrid">
    <w:name w:val="Table Grid"/>
    <w:basedOn w:val="TableNormal"/>
    <w:uiPriority w:val="59"/>
    <w:rsid w:val="00DE1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DE1EF2"/>
    <w:pPr>
      <w:jc w:val="center"/>
    </w:pPr>
    <w:rPr>
      <w:b/>
      <w:bCs/>
    </w:rPr>
  </w:style>
  <w:style w:type="paragraph" w:customStyle="1" w:styleId="traduction">
    <w:name w:val="traduction"/>
    <w:basedOn w:val="Header"/>
    <w:rsid w:val="00DE1EF2"/>
    <w:pPr>
      <w:tabs>
        <w:tab w:val="clear" w:pos="4320"/>
        <w:tab w:val="clear" w:pos="8640"/>
      </w:tabs>
    </w:pPr>
    <w:rPr>
      <w:szCs w:val="20"/>
      <w:lang w:val="fr-FR"/>
    </w:rPr>
  </w:style>
  <w:style w:type="paragraph" w:customStyle="1" w:styleId="a">
    <w:basedOn w:val="Normal"/>
    <w:rsid w:val="00B5799E"/>
    <w:pPr>
      <w:spacing w:after="160" w:line="240" w:lineRule="exact"/>
    </w:pPr>
    <w:rPr>
      <w:rFonts w:ascii="Arial" w:hAnsi="Arial" w:cs="Arial"/>
      <w:sz w:val="20"/>
      <w:szCs w:val="20"/>
      <w:lang w:val="en-US" w:eastAsia="en-US"/>
    </w:rPr>
  </w:style>
  <w:style w:type="character" w:customStyle="1" w:styleId="CAFFREY">
    <w:name w:val="CAFFREY"/>
    <w:semiHidden/>
    <w:rsid w:val="007B7EC0"/>
    <w:rPr>
      <w:rFonts w:ascii="Arial" w:hAnsi="Arial" w:cs="Arial"/>
      <w:color w:val="000080"/>
      <w:sz w:val="20"/>
      <w:szCs w:val="20"/>
    </w:rPr>
  </w:style>
  <w:style w:type="character" w:styleId="PageNumber">
    <w:name w:val="page number"/>
    <w:basedOn w:val="DefaultParagraphFont"/>
    <w:rsid w:val="00321B23"/>
  </w:style>
  <w:style w:type="paragraph" w:customStyle="1" w:styleId="COEBullet">
    <w:name w:val="COE_Bullet"/>
    <w:basedOn w:val="Normal"/>
    <w:link w:val="COEBulletCar"/>
    <w:rsid w:val="00B96BE2"/>
    <w:pPr>
      <w:autoSpaceDE/>
      <w:autoSpaceDN/>
      <w:jc w:val="both"/>
    </w:pPr>
    <w:rPr>
      <w:rFonts w:ascii="Verdana" w:hAnsi="Verdana"/>
      <w:sz w:val="20"/>
    </w:rPr>
  </w:style>
  <w:style w:type="paragraph" w:customStyle="1" w:styleId="COEFootnote">
    <w:name w:val="COE_Footnote"/>
    <w:basedOn w:val="Normal"/>
    <w:next w:val="Normal"/>
    <w:link w:val="COEFootnoteChar"/>
    <w:rsid w:val="00B96BE2"/>
    <w:pPr>
      <w:autoSpaceDE/>
      <w:autoSpaceDN/>
      <w:jc w:val="both"/>
    </w:pPr>
    <w:rPr>
      <w:rFonts w:ascii="Verdana" w:hAnsi="Verdana"/>
      <w:i/>
      <w:sz w:val="20"/>
    </w:rPr>
  </w:style>
  <w:style w:type="paragraph" w:customStyle="1" w:styleId="COELignes">
    <w:name w:val="COE_Lignes"/>
    <w:basedOn w:val="Normal"/>
    <w:rsid w:val="00B96BE2"/>
    <w:pPr>
      <w:autoSpaceDE/>
      <w:autoSpaceDN/>
      <w:jc w:val="both"/>
    </w:pPr>
    <w:rPr>
      <w:rFonts w:ascii="Verdana" w:hAnsi="Verdana"/>
      <w:sz w:val="20"/>
    </w:rPr>
  </w:style>
  <w:style w:type="character" w:customStyle="1" w:styleId="COEBulletCar">
    <w:name w:val="COE_Bullet Car"/>
    <w:link w:val="COEBullet"/>
    <w:rsid w:val="00B96BE2"/>
    <w:rPr>
      <w:rFonts w:ascii="Verdana" w:hAnsi="Verdana"/>
      <w:szCs w:val="24"/>
      <w:lang w:val="fr-FR" w:eastAsia="fr-FR" w:bidi="ar-SA"/>
    </w:rPr>
  </w:style>
  <w:style w:type="character" w:customStyle="1" w:styleId="COEFootnoteChar">
    <w:name w:val="COE_Footnote Char"/>
    <w:link w:val="COEFootnote"/>
    <w:rsid w:val="00B96BE2"/>
    <w:rPr>
      <w:rFonts w:ascii="Verdana" w:hAnsi="Verdana"/>
      <w:i/>
      <w:szCs w:val="24"/>
      <w:lang w:val="fr-FR" w:eastAsia="fr-FR" w:bidi="ar-SA"/>
    </w:rPr>
  </w:style>
  <w:style w:type="character" w:styleId="CommentReference">
    <w:name w:val="annotation reference"/>
    <w:uiPriority w:val="99"/>
    <w:rsid w:val="005D3D98"/>
    <w:rPr>
      <w:sz w:val="16"/>
      <w:szCs w:val="16"/>
    </w:rPr>
  </w:style>
  <w:style w:type="paragraph" w:styleId="CommentText">
    <w:name w:val="annotation text"/>
    <w:basedOn w:val="Normal"/>
    <w:link w:val="CommentTextChar"/>
    <w:uiPriority w:val="99"/>
    <w:rsid w:val="005D3D98"/>
    <w:rPr>
      <w:sz w:val="20"/>
      <w:szCs w:val="20"/>
    </w:rPr>
  </w:style>
  <w:style w:type="character" w:customStyle="1" w:styleId="CommentTextChar">
    <w:name w:val="Comment Text Char"/>
    <w:link w:val="CommentText"/>
    <w:uiPriority w:val="99"/>
    <w:rsid w:val="005D3D98"/>
    <w:rPr>
      <w:lang w:val="fr-FR" w:eastAsia="fr-FR"/>
    </w:rPr>
  </w:style>
  <w:style w:type="paragraph" w:styleId="CommentSubject">
    <w:name w:val="annotation subject"/>
    <w:basedOn w:val="CommentText"/>
    <w:next w:val="CommentText"/>
    <w:link w:val="CommentSubjectChar"/>
    <w:rsid w:val="005D3D98"/>
    <w:rPr>
      <w:b/>
      <w:bCs/>
    </w:rPr>
  </w:style>
  <w:style w:type="character" w:customStyle="1" w:styleId="CommentSubjectChar">
    <w:name w:val="Comment Subject Char"/>
    <w:link w:val="CommentSubject"/>
    <w:rsid w:val="005D3D98"/>
    <w:rPr>
      <w:b/>
      <w:bCs/>
      <w:lang w:val="fr-FR" w:eastAsia="fr-FR"/>
    </w:rPr>
  </w:style>
  <w:style w:type="paragraph" w:styleId="ListParagraph">
    <w:name w:val="List Paragraph"/>
    <w:basedOn w:val="Normal"/>
    <w:link w:val="ListParagraphChar"/>
    <w:uiPriority w:val="34"/>
    <w:qFormat/>
    <w:rsid w:val="000A3D9A"/>
    <w:pPr>
      <w:autoSpaceDE/>
      <w:autoSpaceDN/>
      <w:spacing w:after="0" w:afterAutospacing="0"/>
      <w:ind w:left="720"/>
    </w:pPr>
    <w:rPr>
      <w:rFonts w:ascii="Calibri" w:eastAsia="Calibri" w:hAnsi="Calibri" w:cs="Calibri"/>
      <w:sz w:val="22"/>
      <w:szCs w:val="22"/>
      <w:lang w:val="en-US" w:eastAsia="en-US"/>
    </w:rPr>
  </w:style>
  <w:style w:type="paragraph" w:styleId="Revision">
    <w:name w:val="Revision"/>
    <w:hidden/>
    <w:uiPriority w:val="99"/>
    <w:semiHidden/>
    <w:rsid w:val="002B3468"/>
    <w:rPr>
      <w:sz w:val="24"/>
      <w:szCs w:val="24"/>
    </w:rPr>
  </w:style>
  <w:style w:type="paragraph" w:customStyle="1" w:styleId="CharCharCarCharCarCharCarCharCarChar">
    <w:name w:val="Char Char Car Char Car Char Car Char Car Char"/>
    <w:basedOn w:val="Normal"/>
    <w:rsid w:val="003A2CDA"/>
    <w:pPr>
      <w:spacing w:after="160" w:afterAutospacing="0" w:line="240" w:lineRule="exact"/>
    </w:pPr>
    <w:rPr>
      <w:rFonts w:ascii="Arial" w:hAnsi="Arial" w:cs="Arial"/>
      <w:sz w:val="20"/>
      <w:szCs w:val="20"/>
      <w:lang w:val="en-US" w:eastAsia="en-US"/>
    </w:rPr>
  </w:style>
  <w:style w:type="table" w:customStyle="1" w:styleId="TableGrid1">
    <w:name w:val="Table Grid1"/>
    <w:basedOn w:val="TableNormal"/>
    <w:next w:val="TableGrid"/>
    <w:uiPriority w:val="59"/>
    <w:rsid w:val="00650DD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502F8E"/>
    <w:rPr>
      <w:lang w:val="en-GB" w:eastAsia="en-US"/>
    </w:rPr>
  </w:style>
  <w:style w:type="paragraph" w:customStyle="1" w:styleId="Default">
    <w:name w:val="Default"/>
    <w:rsid w:val="0003600B"/>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BF02DF"/>
    <w:rPr>
      <w:color w:val="605E5C"/>
      <w:shd w:val="clear" w:color="auto" w:fill="E1DFDD"/>
    </w:rPr>
  </w:style>
  <w:style w:type="table" w:customStyle="1" w:styleId="TableGrid2">
    <w:name w:val="Table Grid2"/>
    <w:basedOn w:val="TableNormal"/>
    <w:next w:val="TableGrid"/>
    <w:uiPriority w:val="59"/>
    <w:rsid w:val="0082305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A650A"/>
    <w:rPr>
      <w:sz w:val="24"/>
      <w:szCs w:val="24"/>
      <w:lang w:val="en-US" w:eastAsia="en-US"/>
    </w:rPr>
  </w:style>
  <w:style w:type="character" w:customStyle="1" w:styleId="HeaderChar">
    <w:name w:val="Header Char"/>
    <w:basedOn w:val="DefaultParagraphFont"/>
    <w:link w:val="Header"/>
    <w:uiPriority w:val="99"/>
    <w:rsid w:val="001725DC"/>
    <w:rPr>
      <w:sz w:val="24"/>
      <w:szCs w:val="24"/>
      <w:lang w:val="en-GB" w:eastAsia="en-US"/>
    </w:rPr>
  </w:style>
  <w:style w:type="character" w:customStyle="1" w:styleId="ListParagraphChar">
    <w:name w:val="List Paragraph Char"/>
    <w:basedOn w:val="DefaultParagraphFont"/>
    <w:link w:val="ListParagraph"/>
    <w:uiPriority w:val="34"/>
    <w:rsid w:val="004E322A"/>
    <w:rPr>
      <w:rFonts w:ascii="Calibri" w:eastAsia="Calibri" w:hAnsi="Calibri" w:cs="Calibri"/>
      <w:sz w:val="22"/>
      <w:szCs w:val="22"/>
      <w:lang w:val="en-US" w:eastAsia="en-US"/>
    </w:rPr>
  </w:style>
  <w:style w:type="paragraph" w:styleId="NoSpacing">
    <w:name w:val="No Spacing"/>
    <w:uiPriority w:val="1"/>
    <w:qFormat/>
    <w:rsid w:val="00B93D39"/>
    <w:rPr>
      <w:rFonts w:ascii="Calibri" w:eastAsia="Calibri" w:hAnsi="Calibri"/>
      <w:sz w:val="22"/>
      <w:szCs w:val="22"/>
      <w:lang w:val="en-US" w:eastAsia="en-US"/>
    </w:rPr>
  </w:style>
  <w:style w:type="table" w:customStyle="1" w:styleId="GridTable4-Accent51">
    <w:name w:val="Grid Table 4 - Accent 51"/>
    <w:basedOn w:val="TableNormal"/>
    <w:next w:val="GridTable4-Accent5"/>
    <w:uiPriority w:val="49"/>
    <w:rsid w:val="003D4739"/>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3D4739"/>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52">
    <w:name w:val="Grid Table 4 - Accent 52"/>
    <w:basedOn w:val="TableNormal"/>
    <w:next w:val="GridTable4-Accent5"/>
    <w:uiPriority w:val="49"/>
    <w:rsid w:val="003D4739"/>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17479">
      <w:bodyDiv w:val="1"/>
      <w:marLeft w:val="0"/>
      <w:marRight w:val="0"/>
      <w:marTop w:val="0"/>
      <w:marBottom w:val="0"/>
      <w:divBdr>
        <w:top w:val="none" w:sz="0" w:space="0" w:color="auto"/>
        <w:left w:val="none" w:sz="0" w:space="0" w:color="auto"/>
        <w:bottom w:val="none" w:sz="0" w:space="0" w:color="auto"/>
        <w:right w:val="none" w:sz="0" w:space="0" w:color="auto"/>
      </w:divBdr>
    </w:div>
    <w:div w:id="750390788">
      <w:bodyDiv w:val="1"/>
      <w:marLeft w:val="0"/>
      <w:marRight w:val="0"/>
      <w:marTop w:val="0"/>
      <w:marBottom w:val="0"/>
      <w:divBdr>
        <w:top w:val="none" w:sz="0" w:space="0" w:color="auto"/>
        <w:left w:val="none" w:sz="0" w:space="0" w:color="auto"/>
        <w:bottom w:val="none" w:sz="0" w:space="0" w:color="auto"/>
        <w:right w:val="none" w:sz="0" w:space="0" w:color="auto"/>
      </w:divBdr>
    </w:div>
    <w:div w:id="943803185">
      <w:bodyDiv w:val="1"/>
      <w:marLeft w:val="0"/>
      <w:marRight w:val="0"/>
      <w:marTop w:val="0"/>
      <w:marBottom w:val="0"/>
      <w:divBdr>
        <w:top w:val="none" w:sz="0" w:space="0" w:color="auto"/>
        <w:left w:val="none" w:sz="0" w:space="0" w:color="auto"/>
        <w:bottom w:val="none" w:sz="0" w:space="0" w:color="auto"/>
        <w:right w:val="none" w:sz="0" w:space="0" w:color="auto"/>
      </w:divBdr>
    </w:div>
    <w:div w:id="950667414">
      <w:bodyDiv w:val="1"/>
      <w:marLeft w:val="0"/>
      <w:marRight w:val="0"/>
      <w:marTop w:val="0"/>
      <w:marBottom w:val="0"/>
      <w:divBdr>
        <w:top w:val="none" w:sz="0" w:space="0" w:color="auto"/>
        <w:left w:val="none" w:sz="0" w:space="0" w:color="auto"/>
        <w:bottom w:val="none" w:sz="0" w:space="0" w:color="auto"/>
        <w:right w:val="none" w:sz="0" w:space="0" w:color="auto"/>
      </w:divBdr>
    </w:div>
    <w:div w:id="1556161251">
      <w:bodyDiv w:val="1"/>
      <w:marLeft w:val="0"/>
      <w:marRight w:val="0"/>
      <w:marTop w:val="0"/>
      <w:marBottom w:val="0"/>
      <w:divBdr>
        <w:top w:val="none" w:sz="0" w:space="0" w:color="auto"/>
        <w:left w:val="none" w:sz="0" w:space="0" w:color="auto"/>
        <w:bottom w:val="none" w:sz="0" w:space="0" w:color="auto"/>
        <w:right w:val="none" w:sz="0" w:space="0" w:color="auto"/>
      </w:divBdr>
    </w:div>
    <w:div w:id="1807117768">
      <w:bodyDiv w:val="1"/>
      <w:marLeft w:val="0"/>
      <w:marRight w:val="0"/>
      <w:marTop w:val="0"/>
      <w:marBottom w:val="0"/>
      <w:divBdr>
        <w:top w:val="none" w:sz="0" w:space="0" w:color="auto"/>
        <w:left w:val="none" w:sz="0" w:space="0" w:color="auto"/>
        <w:bottom w:val="none" w:sz="0" w:space="0" w:color="auto"/>
        <w:right w:val="none" w:sz="0" w:space="0" w:color="auto"/>
      </w:divBdr>
    </w:div>
    <w:div w:id="2050490808">
      <w:bodyDiv w:val="1"/>
      <w:marLeft w:val="0"/>
      <w:marRight w:val="0"/>
      <w:marTop w:val="0"/>
      <w:marBottom w:val="0"/>
      <w:divBdr>
        <w:top w:val="none" w:sz="0" w:space="0" w:color="auto"/>
        <w:left w:val="none" w:sz="0" w:space="0" w:color="auto"/>
        <w:bottom w:val="none" w:sz="0" w:space="0" w:color="auto"/>
        <w:right w:val="none" w:sz="0" w:space="0" w:color="auto"/>
      </w:divBdr>
    </w:div>
    <w:div w:id="211066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m.coe.int/conseil-de-l-europe-conditions-generales-fr/168095503d" TargetMode="External"/><Relationship Id="rId13" Type="http://schemas.openxmlformats.org/officeDocument/2006/relationships/hyperlink" Target="mailto:sie.entreprises-etrangeres@dgfip.finances.gouv.fr" TargetMode="External"/><Relationship Id="rId18" Type="http://schemas.openxmlformats.org/officeDocument/2006/relationships/hyperlink" Target="https://publicsearch.coe.int/Pages/result_details.aspx?ObjectID=0900001680b1fb6b"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e.netdocuments.com/neWeb2/goid.aspx?id=2782-1577-9847" TargetMode="External"/><Relationship Id="rId7" Type="http://schemas.openxmlformats.org/officeDocument/2006/relationships/endnotes" Target="endnotes.xml"/><Relationship Id="rId12" Type="http://schemas.openxmlformats.org/officeDocument/2006/relationships/hyperlink" Target="mailto:sie.entreprises-etrangeres@dgfip.finances.gouv.fr" TargetMode="External"/><Relationship Id="rId17" Type="http://schemas.openxmlformats.org/officeDocument/2006/relationships/hyperlink" Target="https://rm.coe.int/conseil-de-l-europe-conditions-generales-fr/168095503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rm.coe.int/conseil-de-l-europe-conditions-generales-fr/168095503d" TargetMode="External"/><Relationship Id="rId20" Type="http://schemas.openxmlformats.org/officeDocument/2006/relationships/hyperlink" Target="https://publicsearch.coe.int/Pages/result_details.aspx?ObjectID=0900001680b1fb6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e.entreprises-etrangeres@dgfip.finances.gouv.f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rm.coe.int/conseil-de-l-europe-conditions-generales-fr/168095503d" TargetMode="External"/><Relationship Id="rId10" Type="http://schemas.openxmlformats.org/officeDocument/2006/relationships/hyperlink" Target="mailto:sie.entreprises-etrangeres@dgfip.finances.gouv.fr" TargetMode="External"/><Relationship Id="rId19" Type="http://schemas.openxmlformats.org/officeDocument/2006/relationships/hyperlink" Target="https://de.netdocuments.com/neWeb2/goid.aspx?id=2782-1577-9847" TargetMode="External"/><Relationship Id="rId4" Type="http://schemas.openxmlformats.org/officeDocument/2006/relationships/settings" Target="settings.xml"/><Relationship Id="rId9" Type="http://schemas.openxmlformats.org/officeDocument/2006/relationships/hyperlink" Target="https://rm.coe.int/conseil-de-l-europe-conditions-generales-fr/168095503d" TargetMode="External"/><Relationship Id="rId14" Type="http://schemas.openxmlformats.org/officeDocument/2006/relationships/header" Target="header1.xml"/><Relationship Id="rId22" Type="http://schemas.openxmlformats.org/officeDocument/2006/relationships/hyperlink" Target="https://rm.coe.int/conseil-de-l-europe-conditions-generales-fr/168095503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F9B7-8F40-4F6C-BB26-46747DEB1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55</Pages>
  <Words>23401</Words>
  <Characters>133388</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DLAPIL</vt:lpstr>
    </vt:vector>
  </TitlesOfParts>
  <Company>Council of Europe</Company>
  <LinksUpToDate>false</LinksUpToDate>
  <CharactersWithSpaces>156477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DLAPIL</dc:title>
  <dc:subject/>
  <dc:creator>DLAPIL</dc:creator>
  <cp:keywords/>
  <cp:lastModifiedBy>SAVCHUK Anastasiia</cp:lastModifiedBy>
  <cp:revision>10</cp:revision>
  <cp:lastPrinted>2026-06-12T03:44:00Z</cp:lastPrinted>
  <dcterms:created xsi:type="dcterms:W3CDTF">2026-06-04T11:18:00Z</dcterms:created>
  <dcterms:modified xsi:type="dcterms:W3CDTF">2026-06-23T08:50:00Z</dcterms:modified>
</cp:coreProperties>
</file>