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7C56D" w14:textId="1645D48F" w:rsidR="00D82C18" w:rsidRPr="00617156" w:rsidRDefault="00617156" w:rsidP="00617156">
      <w:pPr>
        <w:rPr>
          <w:rFonts w:ascii="Verdana" w:hAnsi="Verdana"/>
          <w:b/>
          <w:color w:val="806000" w:themeColor="accent4" w:themeShade="80"/>
          <w:sz w:val="22"/>
          <w:szCs w:val="22"/>
        </w:rPr>
      </w:pPr>
      <w:r>
        <w:rPr>
          <w:rFonts w:ascii="Verdana" w:hAnsi="Verdana"/>
          <w:sz w:val="28"/>
        </w:rPr>
        <w:t xml:space="preserve">Ders 1.1.3 </w:t>
      </w:r>
      <w:r w:rsidR="00312C1B">
        <w:rPr>
          <w:rFonts w:ascii="Verdana" w:hAnsi="Verdana"/>
          <w:color w:val="000000" w:themeColor="text1"/>
          <w:sz w:val="28"/>
        </w:rPr>
        <w:t>Teknoloji</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2399CA30" w:rsidR="00D82C18" w:rsidRPr="00D82C18" w:rsidRDefault="00D82C18" w:rsidP="00034091">
            <w:pPr>
              <w:rPr>
                <w:rFonts w:ascii="Verdana" w:hAnsi="Verdana"/>
                <w:sz w:val="22"/>
                <w:szCs w:val="22"/>
              </w:rPr>
            </w:pPr>
            <w:r>
              <w:rPr>
                <w:rFonts w:ascii="Verdana" w:hAnsi="Verdana"/>
                <w:sz w:val="22"/>
              </w:rPr>
              <w:t xml:space="preserve">Ders 1.1.3 </w:t>
            </w:r>
            <w:r>
              <w:rPr>
                <w:rFonts w:ascii="Verdana" w:hAnsi="Verdana"/>
                <w:color w:val="000000" w:themeColor="text1"/>
                <w:sz w:val="22"/>
              </w:rPr>
              <w:t>Teknoloji</w:t>
            </w:r>
          </w:p>
        </w:tc>
        <w:tc>
          <w:tcPr>
            <w:tcW w:w="2165" w:type="dxa"/>
            <w:shd w:val="clear" w:color="auto" w:fill="DEEAF6" w:themeFill="accent5" w:themeFillTint="33"/>
            <w:vAlign w:val="center"/>
          </w:tcPr>
          <w:p w14:paraId="30B631DA" w14:textId="29232CD4" w:rsidR="00617156" w:rsidRPr="00D82C18" w:rsidRDefault="00D82C18" w:rsidP="00EB4F34">
            <w:pPr>
              <w:rPr>
                <w:rFonts w:ascii="Verdana" w:hAnsi="Verdana"/>
                <w:sz w:val="22"/>
                <w:szCs w:val="22"/>
              </w:rPr>
            </w:pPr>
            <w:r>
              <w:rPr>
                <w:rFonts w:ascii="Verdana" w:hAnsi="Verdana"/>
                <w:sz w:val="22"/>
              </w:rPr>
              <w:t xml:space="preserve">Süre: 180 dakika </w:t>
            </w:r>
          </w:p>
        </w:tc>
      </w:tr>
      <w:tr w:rsidR="00E7344B" w:rsidRPr="00D82C18" w14:paraId="7C1107AB" w14:textId="77777777" w:rsidTr="001F724F">
        <w:trPr>
          <w:trHeight w:val="4859"/>
        </w:trPr>
        <w:tc>
          <w:tcPr>
            <w:tcW w:w="9010" w:type="dxa"/>
            <w:gridSpan w:val="3"/>
            <w:vAlign w:val="center"/>
          </w:tcPr>
          <w:p w14:paraId="0B1C3404" w14:textId="3E4A9210" w:rsidR="00E7344B" w:rsidRPr="00A03CF0" w:rsidRDefault="00312C1B" w:rsidP="00F62A15">
            <w:pPr>
              <w:spacing w:before="120" w:after="120" w:line="280" w:lineRule="exact"/>
              <w:rPr>
                <w:rFonts w:ascii="Verdana" w:hAnsi="Verdana"/>
                <w:b/>
                <w:sz w:val="22"/>
                <w:szCs w:val="22"/>
              </w:rPr>
            </w:pPr>
            <w:r>
              <w:rPr>
                <w:rFonts w:ascii="Verdana" w:hAnsi="Verdana"/>
                <w:b/>
                <w:sz w:val="22"/>
              </w:rPr>
              <w:t>Gerekli Kaynaklar:</w:t>
            </w:r>
          </w:p>
          <w:p w14:paraId="54042637" w14:textId="04374F82" w:rsidR="00E7344B" w:rsidRPr="00617156" w:rsidRDefault="00E7344B" w:rsidP="00F62A15">
            <w:pPr>
              <w:pStyle w:val="ListParagraph"/>
              <w:numPr>
                <w:ilvl w:val="0"/>
                <w:numId w:val="6"/>
              </w:numPr>
              <w:spacing w:before="120" w:after="120" w:line="280" w:lineRule="exact"/>
              <w:rPr>
                <w:rFonts w:ascii="Verdana" w:hAnsi="Verdana"/>
                <w:color w:val="000000" w:themeColor="text1"/>
                <w:sz w:val="18"/>
                <w:szCs w:val="18"/>
              </w:rPr>
            </w:pPr>
            <w:r>
              <w:rPr>
                <w:rFonts w:ascii="Verdana" w:hAnsi="Verdana"/>
                <w:color w:val="000000" w:themeColor="text1"/>
                <w:sz w:val="18"/>
              </w:rPr>
              <w:t>Ders için gereken tüm kaynakları burada sıralayın. Örnek liste aşağıdadır. Eğit</w:t>
            </w:r>
            <w:r w:rsidR="00CD22D5">
              <w:rPr>
                <w:rFonts w:ascii="Verdana" w:hAnsi="Verdana"/>
                <w:color w:val="000000" w:themeColor="text1"/>
                <w:sz w:val="18"/>
              </w:rPr>
              <w:t>menlerin</w:t>
            </w:r>
            <w:r>
              <w:rPr>
                <w:rFonts w:ascii="Verdana" w:hAnsi="Verdana"/>
                <w:color w:val="000000" w:themeColor="text1"/>
                <w:sz w:val="18"/>
              </w:rPr>
              <w:t xml:space="preserve"> listeyi kontrol ederek videolar, metinler </w:t>
            </w:r>
            <w:r w:rsidR="007F00E8">
              <w:rPr>
                <w:rFonts w:ascii="Verdana" w:hAnsi="Verdana"/>
                <w:color w:val="000000" w:themeColor="text1"/>
                <w:sz w:val="18"/>
              </w:rPr>
              <w:t xml:space="preserve">vb. gerekli olabilecek </w:t>
            </w:r>
            <w:r>
              <w:rPr>
                <w:rFonts w:ascii="Verdana" w:hAnsi="Verdana"/>
                <w:color w:val="000000" w:themeColor="text1"/>
                <w:sz w:val="18"/>
              </w:rPr>
              <w:t>gibi diğ</w:t>
            </w:r>
            <w:r w:rsidR="00312C1B">
              <w:rPr>
                <w:rFonts w:ascii="Verdana" w:hAnsi="Verdana"/>
                <w:color w:val="000000" w:themeColor="text1"/>
                <w:sz w:val="18"/>
              </w:rPr>
              <w:t>er kaynakları eklemesi gerekir.</w:t>
            </w:r>
          </w:p>
          <w:p w14:paraId="3E3ADEA0"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Hazırlanan materyallerle uyumlu yazılım versiyonları yüklü olan PC/Dizüstü Bilgisayar.</w:t>
            </w:r>
          </w:p>
          <w:p w14:paraId="580FF491" w14:textId="77264819" w:rsidR="00617156" w:rsidRPr="00617156" w:rsidRDefault="00617156" w:rsidP="00F62A15">
            <w:pPr>
              <w:pStyle w:val="bul1"/>
              <w:numPr>
                <w:ilvl w:val="0"/>
                <w:numId w:val="6"/>
              </w:numPr>
              <w:spacing w:before="120" w:after="120" w:line="280" w:lineRule="exact"/>
              <w:contextualSpacing/>
              <w:rPr>
                <w:color w:val="000000" w:themeColor="text1"/>
                <w:szCs w:val="18"/>
              </w:rPr>
            </w:pPr>
            <w:r>
              <w:rPr>
                <w:color w:val="000000" w:themeColor="text1"/>
              </w:rPr>
              <w:t>PowerPoint sunum</w:t>
            </w:r>
          </w:p>
          <w:p w14:paraId="12A8D6BA" w14:textId="53EB9C59" w:rsidR="00617156" w:rsidRPr="00617156" w:rsidRDefault="00617156" w:rsidP="00F62A15">
            <w:pPr>
              <w:pStyle w:val="bul1"/>
              <w:numPr>
                <w:ilvl w:val="0"/>
                <w:numId w:val="6"/>
              </w:numPr>
              <w:spacing w:before="120" w:after="120" w:line="280" w:lineRule="exact"/>
              <w:contextualSpacing/>
              <w:rPr>
                <w:color w:val="000000" w:themeColor="text1"/>
                <w:szCs w:val="18"/>
              </w:rPr>
            </w:pPr>
            <w:r>
              <w:rPr>
                <w:color w:val="000000" w:themeColor="text1"/>
              </w:rPr>
              <w:t>“Ağ Savaşçıları” adlı video klip</w:t>
            </w:r>
          </w:p>
          <w:p w14:paraId="737B8760" w14:textId="33BF5802" w:rsidR="00E7344B" w:rsidRPr="00617156" w:rsidRDefault="0026278B" w:rsidP="00F62A15">
            <w:pPr>
              <w:pStyle w:val="bul1"/>
              <w:numPr>
                <w:ilvl w:val="0"/>
                <w:numId w:val="6"/>
              </w:numPr>
              <w:spacing w:before="120" w:after="120" w:line="280" w:lineRule="exact"/>
              <w:contextualSpacing/>
              <w:rPr>
                <w:color w:val="000000" w:themeColor="text1"/>
                <w:szCs w:val="18"/>
              </w:rPr>
            </w:pPr>
            <w:r>
              <w:rPr>
                <w:color w:val="000000" w:themeColor="text1"/>
              </w:rPr>
              <w:t>Projektör ve perde</w:t>
            </w:r>
          </w:p>
          <w:p w14:paraId="65055340" w14:textId="6F59F700" w:rsidR="00E7344B" w:rsidRPr="00617156" w:rsidRDefault="0026278B" w:rsidP="00F62A15">
            <w:pPr>
              <w:pStyle w:val="bul1"/>
              <w:numPr>
                <w:ilvl w:val="0"/>
                <w:numId w:val="6"/>
              </w:numPr>
              <w:spacing w:before="120" w:after="120" w:line="280" w:lineRule="exact"/>
              <w:contextualSpacing/>
              <w:rPr>
                <w:color w:val="000000" w:themeColor="text1"/>
                <w:szCs w:val="18"/>
              </w:rPr>
            </w:pPr>
            <w:r>
              <w:rPr>
                <w:color w:val="000000" w:themeColor="text1"/>
              </w:rPr>
              <w:t>İnternet erişimi (varsa)</w:t>
            </w:r>
          </w:p>
          <w:p w14:paraId="77D38996" w14:textId="6965B5A8"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Beyaz tahta</w:t>
            </w:r>
          </w:p>
          <w:p w14:paraId="0952434B" w14:textId="015E30AB"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Beyaz tahta kalemleri (mavi, siyah, kırmızı ve yeşilden en az 2’şer </w:t>
            </w:r>
            <w:r w:rsidR="0026278B">
              <w:rPr>
                <w:color w:val="000000" w:themeColor="text1"/>
              </w:rPr>
              <w:t>adet</w:t>
            </w:r>
            <w:r>
              <w:rPr>
                <w:color w:val="000000" w:themeColor="text1"/>
              </w:rPr>
              <w:t>)</w:t>
            </w:r>
          </w:p>
          <w:p w14:paraId="33EC5B34"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2 adet kağıt tahtası ve yeterli kağıt</w:t>
            </w:r>
          </w:p>
          <w:p w14:paraId="0D73B442" w14:textId="337DD829" w:rsidR="00E7344B" w:rsidRPr="00617156" w:rsidRDefault="0026278B" w:rsidP="00F62A15">
            <w:pPr>
              <w:pStyle w:val="bul1"/>
              <w:numPr>
                <w:ilvl w:val="0"/>
                <w:numId w:val="6"/>
              </w:numPr>
              <w:spacing w:before="120" w:after="120" w:line="280" w:lineRule="exact"/>
              <w:contextualSpacing/>
              <w:rPr>
                <w:color w:val="000000" w:themeColor="text1"/>
                <w:szCs w:val="18"/>
              </w:rPr>
            </w:pPr>
            <w:r>
              <w:rPr>
                <w:color w:val="000000" w:themeColor="text1"/>
              </w:rPr>
              <w:t>Öğrenci not kâğıtları ve kalemler</w:t>
            </w:r>
          </w:p>
          <w:p w14:paraId="2AD6FDB4" w14:textId="77777777" w:rsidR="00F62A15"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Zımba, delgeç ve makas</w:t>
            </w:r>
          </w:p>
          <w:p w14:paraId="14CF9EF0" w14:textId="3E7A7975" w:rsidR="00E7344B" w:rsidRPr="00F62A15" w:rsidRDefault="00E7344B" w:rsidP="00F62A15">
            <w:pPr>
              <w:pStyle w:val="bul1"/>
              <w:numPr>
                <w:ilvl w:val="0"/>
                <w:numId w:val="6"/>
              </w:numPr>
              <w:spacing w:before="120" w:after="120" w:line="280" w:lineRule="exact"/>
              <w:contextualSpacing/>
              <w:rPr>
                <w:i/>
                <w:color w:val="00B050"/>
                <w:szCs w:val="18"/>
              </w:rPr>
            </w:pPr>
            <w:r>
              <w:rPr>
                <w:color w:val="000000" w:themeColor="text1"/>
              </w:rPr>
              <w:t>Raptiye ya da kağıtların duvarlara geçici olarak t</w:t>
            </w:r>
            <w:r w:rsidR="0026278B">
              <w:rPr>
                <w:color w:val="000000" w:themeColor="text1"/>
              </w:rPr>
              <w:t>utturulması için</w:t>
            </w:r>
            <w:r>
              <w:rPr>
                <w:color w:val="000000" w:themeColor="text1"/>
              </w:rPr>
              <w:t xml:space="preserve"> başka bir ürün</w:t>
            </w:r>
          </w:p>
        </w:tc>
      </w:tr>
      <w:tr w:rsidR="00E7344B" w:rsidRPr="00D82C18" w14:paraId="635F2EFD" w14:textId="77777777" w:rsidTr="003C293E">
        <w:trPr>
          <w:trHeight w:val="1862"/>
        </w:trPr>
        <w:tc>
          <w:tcPr>
            <w:tcW w:w="9010" w:type="dxa"/>
            <w:gridSpan w:val="3"/>
            <w:vAlign w:val="center"/>
          </w:tcPr>
          <w:p w14:paraId="34602AF3" w14:textId="7B484EA7" w:rsidR="00A03CF0" w:rsidRDefault="00312C1B" w:rsidP="00F62A15">
            <w:pPr>
              <w:spacing w:before="120" w:after="120" w:line="280" w:lineRule="exact"/>
              <w:rPr>
                <w:rFonts w:ascii="Verdana" w:hAnsi="Verdana"/>
                <w:b/>
                <w:sz w:val="22"/>
                <w:szCs w:val="22"/>
              </w:rPr>
            </w:pPr>
            <w:r>
              <w:rPr>
                <w:rFonts w:ascii="Verdana" w:hAnsi="Verdana"/>
                <w:b/>
                <w:sz w:val="22"/>
              </w:rPr>
              <w:t>Oturumun Amacı:</w:t>
            </w:r>
          </w:p>
          <w:p w14:paraId="3FE58655" w14:textId="44A895CD" w:rsidR="00A03CF0" w:rsidRPr="005E396D" w:rsidRDefault="00A870E0" w:rsidP="00414B20">
            <w:pPr>
              <w:spacing w:before="120" w:after="120" w:line="280" w:lineRule="exact"/>
              <w:jc w:val="both"/>
              <w:rPr>
                <w:rFonts w:ascii="Verdana" w:hAnsi="Verdana"/>
                <w:i/>
                <w:color w:val="FF0000"/>
                <w:sz w:val="18"/>
                <w:szCs w:val="18"/>
              </w:rPr>
            </w:pPr>
            <w:r>
              <w:rPr>
                <w:rFonts w:ascii="Verdana" w:hAnsi="Verdana"/>
                <w:sz w:val="18"/>
              </w:rPr>
              <w:t xml:space="preserve">Bu oturumda, hakim ve savcıların görevleri sırasında karşılaşacağı ve suçluların suç işlemek için, </w:t>
            </w:r>
            <w:r w:rsidR="00414B20">
              <w:rPr>
                <w:rFonts w:ascii="Verdana" w:hAnsi="Verdana"/>
                <w:sz w:val="18"/>
              </w:rPr>
              <w:t>kolluk kuvvetlerinin</w:t>
            </w:r>
            <w:r>
              <w:rPr>
                <w:rFonts w:ascii="Verdana" w:hAnsi="Verdana"/>
                <w:sz w:val="18"/>
              </w:rPr>
              <w:t xml:space="preserve"> ise bu suçları tespit etmek için kullandığı teknolojiler hakkında bilgiler sunulmaktadır. Oturumun amacı, katılımcıların görevlerini daha etkili bir şekilde yerine getirebilmeleri için yeterli bilgileri kazanmasını sağlamaktır.</w:t>
            </w:r>
          </w:p>
        </w:tc>
      </w:tr>
      <w:tr w:rsidR="00A03CF0" w:rsidRPr="00D82C18" w14:paraId="1B5A80A7" w14:textId="77777777" w:rsidTr="001F724F">
        <w:trPr>
          <w:trHeight w:val="4320"/>
        </w:trPr>
        <w:tc>
          <w:tcPr>
            <w:tcW w:w="9010" w:type="dxa"/>
            <w:gridSpan w:val="3"/>
            <w:vAlign w:val="center"/>
          </w:tcPr>
          <w:p w14:paraId="559A7E05" w14:textId="77777777" w:rsidR="00A03CF0" w:rsidRPr="00271010" w:rsidRDefault="00271010" w:rsidP="003C293E">
            <w:pPr>
              <w:spacing w:after="120" w:line="280" w:lineRule="exact"/>
              <w:rPr>
                <w:rFonts w:ascii="Verdana" w:hAnsi="Verdana"/>
                <w:b/>
                <w:sz w:val="22"/>
                <w:szCs w:val="22"/>
              </w:rPr>
            </w:pPr>
            <w:r>
              <w:rPr>
                <w:rFonts w:ascii="Verdana" w:hAnsi="Verdana"/>
                <w:b/>
                <w:sz w:val="22"/>
              </w:rPr>
              <w:t>Hedefler:</w:t>
            </w:r>
          </w:p>
          <w:p w14:paraId="3B561508" w14:textId="7C26A9CA" w:rsidR="005E396D" w:rsidRPr="005E396D" w:rsidRDefault="00312C1B" w:rsidP="005E396D">
            <w:pPr>
              <w:rPr>
                <w:rFonts w:ascii="Verdana" w:eastAsia="Calibri" w:hAnsi="Verdana" w:cs="Times New Roman"/>
                <w:sz w:val="18"/>
                <w:szCs w:val="18"/>
              </w:rPr>
            </w:pPr>
            <w:r>
              <w:rPr>
                <w:rFonts w:ascii="Verdana" w:hAnsi="Verdana"/>
                <w:sz w:val="18"/>
              </w:rPr>
              <w:t>Dersin sonunda katılımcılar:</w:t>
            </w:r>
          </w:p>
          <w:p w14:paraId="39BDE042" w14:textId="02642C61" w:rsidR="00271BE1" w:rsidRPr="00271BE1" w:rsidRDefault="0087304E" w:rsidP="00271BE1">
            <w:pPr>
              <w:pStyle w:val="bul1"/>
              <w:rPr>
                <w:szCs w:val="18"/>
              </w:rPr>
            </w:pPr>
            <w:r>
              <w:t>Farklı bilgisayar işlet</w:t>
            </w:r>
            <w:r w:rsidR="00312C1B">
              <w:t>im sistemlerini tanıyabilecek,</w:t>
            </w:r>
          </w:p>
          <w:p w14:paraId="2E619667" w14:textId="77777777" w:rsidR="005E396D" w:rsidRPr="005E396D" w:rsidRDefault="005E396D" w:rsidP="005E396D">
            <w:pPr>
              <w:pStyle w:val="bul1"/>
              <w:rPr>
                <w:szCs w:val="18"/>
              </w:rPr>
            </w:pPr>
            <w:r>
              <w:t>Ağların nasıl işlediğine dair temel bilgileri açıklayabilecek,</w:t>
            </w:r>
          </w:p>
          <w:p w14:paraId="70D3C395" w14:textId="77777777" w:rsidR="005E396D" w:rsidRPr="005E396D" w:rsidRDefault="005E396D" w:rsidP="005E396D">
            <w:pPr>
              <w:pStyle w:val="bul1"/>
              <w:rPr>
                <w:szCs w:val="18"/>
              </w:rPr>
            </w:pPr>
            <w:r>
              <w:t>İnternetin işlevlerini açıklayabilecek,</w:t>
            </w:r>
          </w:p>
          <w:p w14:paraId="070326FD" w14:textId="77777777" w:rsidR="005E396D" w:rsidRPr="005E396D" w:rsidRDefault="005E396D" w:rsidP="005E396D">
            <w:pPr>
              <w:pStyle w:val="bul1"/>
              <w:rPr>
                <w:szCs w:val="18"/>
              </w:rPr>
            </w:pPr>
            <w:r>
              <w:t>En az 5 temel İnternet uygulamasını tanıyabilecek,</w:t>
            </w:r>
          </w:p>
          <w:p w14:paraId="1EFB7521" w14:textId="77777777" w:rsidR="005E396D" w:rsidRPr="005E396D" w:rsidRDefault="005E396D" w:rsidP="005E396D">
            <w:pPr>
              <w:pStyle w:val="bul1"/>
              <w:rPr>
                <w:szCs w:val="18"/>
              </w:rPr>
            </w:pPr>
            <w:r>
              <w:t>İnternetin günümüze kadar olan gelişimini açıklayabilecek,</w:t>
            </w:r>
          </w:p>
          <w:p w14:paraId="2FC935D3" w14:textId="77777777" w:rsidR="005E396D" w:rsidRPr="005E396D" w:rsidRDefault="005E396D" w:rsidP="005E396D">
            <w:pPr>
              <w:pStyle w:val="bul1"/>
              <w:rPr>
                <w:szCs w:val="18"/>
              </w:rPr>
            </w:pPr>
            <w:r>
              <w:t>Farklı İnternet uygulamalarını ayırt edebilecek,</w:t>
            </w:r>
          </w:p>
          <w:p w14:paraId="5522BA64" w14:textId="77777777" w:rsidR="005E396D" w:rsidRPr="005E396D" w:rsidRDefault="005E396D" w:rsidP="005E396D">
            <w:pPr>
              <w:pStyle w:val="bul1"/>
              <w:rPr>
                <w:szCs w:val="18"/>
              </w:rPr>
            </w:pPr>
            <w:r>
              <w:t>Darknet ile Derin Web arasındaki farkı anlatabilecek,</w:t>
            </w:r>
          </w:p>
          <w:p w14:paraId="305566E5" w14:textId="77777777" w:rsidR="005E396D" w:rsidRPr="005E396D" w:rsidRDefault="005E396D" w:rsidP="005E396D">
            <w:pPr>
              <w:pStyle w:val="bul1"/>
              <w:rPr>
                <w:szCs w:val="18"/>
              </w:rPr>
            </w:pPr>
            <w:r>
              <w:t>Kripto paraların temel özelliklerini anlatabilecek,</w:t>
            </w:r>
          </w:p>
          <w:p w14:paraId="61ABEAC5" w14:textId="57592D7E" w:rsidR="00E95703" w:rsidRPr="00E95703" w:rsidRDefault="005E396D" w:rsidP="005E396D">
            <w:pPr>
              <w:pStyle w:val="bul1"/>
              <w:spacing w:before="120" w:after="120" w:line="280" w:lineRule="exact"/>
              <w:contextualSpacing/>
              <w:rPr>
                <w:i/>
                <w:color w:val="00B050"/>
                <w:szCs w:val="18"/>
              </w:rPr>
            </w:pPr>
            <w:r>
              <w:t>Suçluların çeşitli internet uygulamalarını nasıl kullandığını anlatabilecektir.</w:t>
            </w:r>
          </w:p>
        </w:tc>
      </w:tr>
      <w:tr w:rsidR="005703B7" w:rsidRPr="00D82C18" w14:paraId="03110757" w14:textId="77777777" w:rsidTr="001F724F">
        <w:trPr>
          <w:trHeight w:val="10790"/>
        </w:trPr>
        <w:tc>
          <w:tcPr>
            <w:tcW w:w="9010" w:type="dxa"/>
            <w:gridSpan w:val="3"/>
            <w:tcBorders>
              <w:bottom w:val="single" w:sz="4" w:space="0" w:color="auto"/>
            </w:tcBorders>
            <w:vAlign w:val="center"/>
          </w:tcPr>
          <w:p w14:paraId="7A064E85" w14:textId="11F41FB5" w:rsidR="005703B7" w:rsidRDefault="00E95703" w:rsidP="00F62A15">
            <w:pPr>
              <w:spacing w:before="120" w:after="120" w:line="280" w:lineRule="exact"/>
              <w:rPr>
                <w:rFonts w:ascii="Verdana" w:hAnsi="Verdana"/>
                <w:b/>
                <w:sz w:val="22"/>
                <w:szCs w:val="22"/>
              </w:rPr>
            </w:pPr>
            <w:r>
              <w:rPr>
                <w:rFonts w:ascii="Verdana" w:hAnsi="Verdana"/>
                <w:b/>
                <w:sz w:val="22"/>
              </w:rPr>
              <w:lastRenderedPageBreak/>
              <w:t>Eğitmen Rehberi</w:t>
            </w:r>
          </w:p>
          <w:p w14:paraId="3552E7E0" w14:textId="48051109" w:rsidR="005E396D" w:rsidRPr="005E396D" w:rsidRDefault="005E396D" w:rsidP="005E396D">
            <w:pPr>
              <w:spacing w:after="120" w:line="280" w:lineRule="exact"/>
              <w:jc w:val="both"/>
              <w:rPr>
                <w:rFonts w:ascii="Verdana" w:eastAsia="Calibri" w:hAnsi="Verdana" w:cs="Times New Roman"/>
                <w:sz w:val="18"/>
                <w:szCs w:val="18"/>
              </w:rPr>
            </w:pPr>
            <w:r>
              <w:rPr>
                <w:rFonts w:ascii="Verdana" w:hAnsi="Verdana"/>
                <w:sz w:val="18"/>
              </w:rPr>
              <w:t>Bu oturumun amacı, daha geniş bir programın bir parçası olarak verilecek eğitim materyallerinin geliştirilmesi için eğit</w:t>
            </w:r>
            <w:r w:rsidR="00CD22D5">
              <w:rPr>
                <w:rFonts w:ascii="Verdana" w:hAnsi="Verdana"/>
                <w:sz w:val="18"/>
              </w:rPr>
              <w:t>menlere</w:t>
            </w:r>
            <w:r>
              <w:rPr>
                <w:rFonts w:ascii="Verdana" w:hAnsi="Verdana"/>
                <w:sz w:val="18"/>
              </w:rPr>
              <w:t xml:space="preserve"> bir taslak sunmaktır. Teknoloji hızla değiştiğinden ve </w:t>
            </w:r>
            <w:r w:rsidR="00F4485A">
              <w:rPr>
                <w:rFonts w:ascii="Verdana" w:hAnsi="Verdana"/>
                <w:sz w:val="18"/>
              </w:rPr>
              <w:t>ayrıntılı teknik özellikler</w:t>
            </w:r>
            <w:r w:rsidR="00F4485A">
              <w:rPr>
                <w:rFonts w:ascii="Verdana" w:hAnsi="Verdana"/>
                <w:sz w:val="18"/>
              </w:rPr>
              <w:t xml:space="preserve"> </w:t>
            </w:r>
            <w:r>
              <w:rPr>
                <w:rFonts w:ascii="Verdana" w:hAnsi="Verdana"/>
                <w:sz w:val="18"/>
              </w:rPr>
              <w:t xml:space="preserve">neredeyse doküman yayımlandığı anda güncelliğini kaybedeceğinden oturumlar çok kapsamlı olma </w:t>
            </w:r>
            <w:r w:rsidR="00F4485A">
              <w:rPr>
                <w:rFonts w:ascii="Verdana" w:hAnsi="Verdana"/>
                <w:sz w:val="18"/>
              </w:rPr>
              <w:t>olanağına</w:t>
            </w:r>
            <w:r>
              <w:rPr>
                <w:rFonts w:ascii="Verdana" w:hAnsi="Verdana"/>
                <w:sz w:val="18"/>
              </w:rPr>
              <w:t xml:space="preserve"> sahip değildir. Hakim ve savcıların gördükleri davalardaki teknik konular hakkında yeterli bilgiye sahip olmasının sağlanması, adli sistemin adil bir şekilde yürütülmesi için elzemdir. Bu oturum, teknolojinin ilgili yönlerine ve ceza </w:t>
            </w:r>
            <w:r w:rsidR="006F0FBD">
              <w:rPr>
                <w:rFonts w:ascii="Verdana" w:hAnsi="Verdana"/>
                <w:sz w:val="18"/>
              </w:rPr>
              <w:t>adalet</w:t>
            </w:r>
            <w:r>
              <w:rPr>
                <w:rFonts w:ascii="Verdana" w:hAnsi="Verdana"/>
                <w:sz w:val="18"/>
              </w:rPr>
              <w:t xml:space="preserve"> sistemi ile ilişkisine genel bir bakış sunmaktadır. Uygun görülürse eğit</w:t>
            </w:r>
            <w:r w:rsidR="00CD22D5">
              <w:rPr>
                <w:rFonts w:ascii="Verdana" w:hAnsi="Verdana"/>
                <w:sz w:val="18"/>
              </w:rPr>
              <w:t>menlerin</w:t>
            </w:r>
            <w:r>
              <w:rPr>
                <w:rFonts w:ascii="Verdana" w:hAnsi="Verdana"/>
                <w:sz w:val="18"/>
              </w:rPr>
              <w:t xml:space="preserve"> kullanabileceği bir kaynak olarak bir Po</w:t>
            </w:r>
            <w:r w:rsidR="00312C1B">
              <w:rPr>
                <w:rFonts w:ascii="Verdana" w:hAnsi="Verdana"/>
                <w:sz w:val="18"/>
              </w:rPr>
              <w:t>werPoint sunumu hazırlanmıştır.</w:t>
            </w:r>
          </w:p>
          <w:p w14:paraId="4A1A51CA" w14:textId="558E6CB5" w:rsidR="005E396D" w:rsidRPr="005E396D" w:rsidRDefault="005E396D" w:rsidP="005E396D">
            <w:pPr>
              <w:spacing w:after="120" w:line="280" w:lineRule="exact"/>
              <w:jc w:val="both"/>
              <w:rPr>
                <w:rFonts w:ascii="Verdana" w:eastAsia="Calibri" w:hAnsi="Verdana" w:cs="Times New Roman"/>
                <w:sz w:val="18"/>
                <w:szCs w:val="18"/>
              </w:rPr>
            </w:pPr>
            <w:r>
              <w:rPr>
                <w:rFonts w:ascii="Verdana" w:hAnsi="Verdana"/>
                <w:sz w:val="18"/>
              </w:rPr>
              <w:t xml:space="preserve">Ağların nasıl işlediğinin katılımcılar tarafından net bir şekilde anlaşılabilmesi için Warriors of the Net (Ağ Savaşçıları) adlı video klip ek bir kaynak olarak verilmektedir. Bu video www.warriorsofthe.net adresinde şu dillerde yer almaktadır: İngilizce, Almanca, Fransızca, İbranice, Hollandaca, İsveççe, İtalyanca, Portekizce, Danca, Norveççe, Macarca, </w:t>
            </w:r>
            <w:r w:rsidR="00312C1B">
              <w:rPr>
                <w:rFonts w:ascii="Verdana" w:hAnsi="Verdana"/>
                <w:sz w:val="18"/>
              </w:rPr>
              <w:t>Çekçe, İspanyolca ve Ukraynaca.</w:t>
            </w:r>
          </w:p>
          <w:p w14:paraId="71562C73" w14:textId="0646E1D6" w:rsidR="00E95703" w:rsidRDefault="005E396D" w:rsidP="005E396D">
            <w:pPr>
              <w:spacing w:before="120" w:after="120" w:line="280" w:lineRule="exact"/>
              <w:jc w:val="both"/>
              <w:rPr>
                <w:rFonts w:ascii="Verdana" w:eastAsia="Calibri" w:hAnsi="Verdana" w:cs="Times New Roman"/>
                <w:sz w:val="18"/>
                <w:szCs w:val="18"/>
              </w:rPr>
            </w:pPr>
            <w:r>
              <w:rPr>
                <w:rFonts w:ascii="Verdana" w:hAnsi="Verdana"/>
                <w:sz w:val="18"/>
              </w:rPr>
              <w:t xml:space="preserve">Bu oturumda, hakim ve savcıların görevleri sırasında karşılaşacağı ve suçluların suç işlemek için, </w:t>
            </w:r>
            <w:r w:rsidR="006F0FBD">
              <w:rPr>
                <w:rFonts w:ascii="Verdana" w:hAnsi="Verdana"/>
                <w:sz w:val="18"/>
              </w:rPr>
              <w:t>kolluğun i</w:t>
            </w:r>
            <w:r>
              <w:rPr>
                <w:rFonts w:ascii="Verdana" w:hAnsi="Verdana"/>
                <w:sz w:val="18"/>
              </w:rPr>
              <w:t>se bu suçları tespit etmek için kullandığı teknolojiler hakkında bilgiler sunulmaktadır. Powerpoint sunumu, teknolojilerin katılımcılara tanıtılmasına yardım amaçlıdır. Ancak sadece şablon olduğu unutulmamalı ve eğit</w:t>
            </w:r>
            <w:r w:rsidR="00CD22D5">
              <w:rPr>
                <w:rFonts w:ascii="Verdana" w:hAnsi="Verdana"/>
                <w:sz w:val="18"/>
              </w:rPr>
              <w:t>men</w:t>
            </w:r>
            <w:r>
              <w:rPr>
                <w:rFonts w:ascii="Verdana" w:hAnsi="Verdana"/>
                <w:sz w:val="18"/>
              </w:rPr>
              <w:t xml:space="preserve"> tarafından hedef kitleye, eğitim programına ve ülkeyi ilgilendiren konulara uygun hale getir</w:t>
            </w:r>
            <w:r w:rsidR="00312C1B">
              <w:rPr>
                <w:rFonts w:ascii="Verdana" w:hAnsi="Verdana"/>
                <w:sz w:val="18"/>
              </w:rPr>
              <w:t>ilmelidir.</w:t>
            </w:r>
          </w:p>
          <w:p w14:paraId="68F62E2E" w14:textId="3ED6617A" w:rsidR="00B05B40" w:rsidRDefault="00B05B40" w:rsidP="00B05B40">
            <w:pPr>
              <w:spacing w:before="120" w:after="120" w:line="280" w:lineRule="exact"/>
              <w:jc w:val="both"/>
              <w:rPr>
                <w:rFonts w:ascii="Verdana" w:eastAsia="Calibri" w:hAnsi="Verdana" w:cs="Times New Roman"/>
                <w:sz w:val="18"/>
                <w:szCs w:val="18"/>
              </w:rPr>
            </w:pPr>
            <w:r>
              <w:rPr>
                <w:rFonts w:ascii="Verdana" w:hAnsi="Verdana"/>
                <w:sz w:val="18"/>
              </w:rPr>
              <w:t>Eğitim süresi bu sürümde 240 dakikadan 180 dakikaya düşürüldüğü için eğitmenin materyalleri hedef kitlenin ihtiyacını karşılayacak şekilde düzenlemesi gerekli olup bu ihtiyaçlar eğitimin verildiği ülkenin hukuk sistemine göre farklılık gösterebilir. Daha önce belirtildiği gibi, bu ma</w:t>
            </w:r>
            <w:r w:rsidR="006F0FBD">
              <w:rPr>
                <w:rFonts w:ascii="Verdana" w:hAnsi="Verdana"/>
                <w:sz w:val="18"/>
              </w:rPr>
              <w:t>lzeme</w:t>
            </w:r>
            <w:r>
              <w:rPr>
                <w:rFonts w:ascii="Verdana" w:hAnsi="Verdana"/>
                <w:sz w:val="18"/>
              </w:rPr>
              <w:t xml:space="preserve"> eğit</w:t>
            </w:r>
            <w:r w:rsidR="00CD22D5">
              <w:rPr>
                <w:rFonts w:ascii="Verdana" w:hAnsi="Verdana"/>
                <w:sz w:val="18"/>
              </w:rPr>
              <w:t>menin</w:t>
            </w:r>
            <w:r>
              <w:rPr>
                <w:rFonts w:ascii="Verdana" w:hAnsi="Verdana"/>
                <w:sz w:val="18"/>
              </w:rPr>
              <w:t xml:space="preserve"> ders hedeflerine uygun olarak materyali aktarması için bir ç</w:t>
            </w:r>
            <w:r w:rsidR="00312C1B">
              <w:rPr>
                <w:rFonts w:ascii="Verdana" w:hAnsi="Verdana"/>
                <w:sz w:val="18"/>
              </w:rPr>
              <w:t>erçeve olarak geliştirilmiştir.</w:t>
            </w:r>
          </w:p>
          <w:p w14:paraId="5651C84F" w14:textId="19BA2EDF" w:rsidR="002030A4" w:rsidRDefault="002030A4" w:rsidP="00B05B40">
            <w:pPr>
              <w:spacing w:before="120" w:after="120" w:line="280" w:lineRule="exact"/>
              <w:jc w:val="both"/>
              <w:rPr>
                <w:rFonts w:ascii="Verdana" w:eastAsia="Calibri" w:hAnsi="Verdana" w:cs="Times New Roman"/>
                <w:sz w:val="18"/>
                <w:szCs w:val="18"/>
              </w:rPr>
            </w:pPr>
            <w:r>
              <w:rPr>
                <w:rFonts w:ascii="Verdana" w:hAnsi="Verdana"/>
                <w:sz w:val="18"/>
              </w:rPr>
              <w:t>Aşağıda her bir bölüme ayrılması önerilen süreler verilmektedir. Bazı kısımların birden fazla oturumda ele alınması gerekecektir.</w:t>
            </w:r>
          </w:p>
          <w:p w14:paraId="47569CB6" w14:textId="0EDCFAE7" w:rsidR="003B6C3F" w:rsidRPr="002030A4" w:rsidRDefault="003B6C3F" w:rsidP="003B6C3F">
            <w:pPr>
              <w:pStyle w:val="bul1"/>
              <w:rPr>
                <w:rFonts w:ascii="Symbol" w:hAnsi="Symbol"/>
              </w:rPr>
            </w:pPr>
            <w:r>
              <w:t>Giriş ve açılış (Gündem ve Oturum hedefleri) (10 dakika)</w:t>
            </w:r>
          </w:p>
          <w:p w14:paraId="4662DDFA" w14:textId="4E9239DF" w:rsidR="003B6C3F" w:rsidRPr="002030A4" w:rsidRDefault="003B6C3F" w:rsidP="003B6C3F">
            <w:pPr>
              <w:pStyle w:val="bul1"/>
              <w:rPr>
                <w:rFonts w:ascii="Symbol" w:hAnsi="Symbol"/>
              </w:rPr>
            </w:pPr>
            <w:r>
              <w:t>Bölüm 1 – İnternet nasıl çalışır? (50 dakika)</w:t>
            </w:r>
          </w:p>
          <w:p w14:paraId="59EA9709" w14:textId="185A3DF2" w:rsidR="003B6C3F" w:rsidRPr="002030A4" w:rsidRDefault="003B6C3F" w:rsidP="003B6C3F">
            <w:pPr>
              <w:pStyle w:val="bul1"/>
              <w:rPr>
                <w:rFonts w:ascii="Symbol" w:hAnsi="Symbol"/>
              </w:rPr>
            </w:pPr>
            <w:r>
              <w:t>Bölüm 2 – İnternet hizmetleri (40 dakika)</w:t>
            </w:r>
          </w:p>
          <w:p w14:paraId="17B11E98" w14:textId="59073DE9" w:rsidR="003B6C3F" w:rsidRPr="002030A4" w:rsidRDefault="003B6C3F" w:rsidP="003B6C3F">
            <w:pPr>
              <w:pStyle w:val="bul1"/>
              <w:rPr>
                <w:rFonts w:ascii="Symbol" w:hAnsi="Symbol"/>
              </w:rPr>
            </w:pPr>
            <w:r>
              <w:t>Bölüm 3 – Diğer ilgili internet uygulamaları (40 dakika)</w:t>
            </w:r>
          </w:p>
          <w:p w14:paraId="51926885" w14:textId="05DEFB0D" w:rsidR="003B6C3F" w:rsidRPr="002030A4" w:rsidRDefault="003B6C3F" w:rsidP="003B6C3F">
            <w:pPr>
              <w:pStyle w:val="bul1"/>
              <w:rPr>
                <w:rFonts w:ascii="Symbol" w:hAnsi="Symbol"/>
              </w:rPr>
            </w:pPr>
            <w:r>
              <w:t>Bölüm 4 – İnternet suçları (30 dakika)</w:t>
            </w:r>
          </w:p>
          <w:p w14:paraId="5EFF4BEF" w14:textId="3ABDA470" w:rsidR="003B6C3F" w:rsidRPr="003B6C3F" w:rsidRDefault="003B6C3F" w:rsidP="003B6C3F">
            <w:pPr>
              <w:pStyle w:val="bul1"/>
              <w:rPr>
                <w:rFonts w:ascii="Symbol" w:hAnsi="Symbol"/>
              </w:rPr>
            </w:pPr>
            <w:r>
              <w:t>Özet (10 dakika)</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t>Ders İçeriği</w:t>
            </w:r>
          </w:p>
        </w:tc>
      </w:tr>
      <w:tr w:rsidR="001F724F" w:rsidRPr="00D82C18" w14:paraId="57CC7AA4" w14:textId="77777777" w:rsidTr="001F724F">
        <w:trPr>
          <w:trHeight w:val="629"/>
        </w:trPr>
        <w:tc>
          <w:tcPr>
            <w:tcW w:w="1435" w:type="dxa"/>
            <w:shd w:val="clear" w:color="auto" w:fill="D9E2F3" w:themeFill="accent1" w:themeFillTint="33"/>
            <w:vAlign w:val="center"/>
          </w:tcPr>
          <w:p w14:paraId="4538C338" w14:textId="77777777" w:rsidR="00D82C18" w:rsidRPr="009367D9" w:rsidRDefault="00E13BE7" w:rsidP="00CB3026">
            <w:pPr>
              <w:jc w:val="center"/>
              <w:rPr>
                <w:rFonts w:ascii="Verdana" w:hAnsi="Verdana"/>
                <w:b/>
                <w:sz w:val="18"/>
                <w:szCs w:val="18"/>
              </w:rPr>
            </w:pPr>
            <w:r w:rsidRPr="009367D9">
              <w:rPr>
                <w:rFonts w:ascii="Verdana" w:hAnsi="Verdana"/>
                <w:b/>
                <w:sz w:val="18"/>
                <w:szCs w:val="18"/>
              </w:rPr>
              <w:t>Slayt Numaraları</w:t>
            </w:r>
          </w:p>
        </w:tc>
        <w:tc>
          <w:tcPr>
            <w:tcW w:w="7575" w:type="dxa"/>
            <w:gridSpan w:val="2"/>
            <w:shd w:val="clear" w:color="auto" w:fill="D9E2F3" w:themeFill="accent1" w:themeFillTint="33"/>
            <w:vAlign w:val="center"/>
          </w:tcPr>
          <w:p w14:paraId="2DA616FC" w14:textId="77777777" w:rsidR="00D82C18" w:rsidRPr="009367D9" w:rsidRDefault="00E13BE7">
            <w:pPr>
              <w:rPr>
                <w:rFonts w:ascii="Verdana" w:hAnsi="Verdana"/>
                <w:b/>
                <w:sz w:val="18"/>
                <w:szCs w:val="18"/>
              </w:rPr>
            </w:pPr>
            <w:r w:rsidRPr="009367D9">
              <w:rPr>
                <w:rFonts w:ascii="Verdana" w:hAnsi="Verdana"/>
                <w:b/>
                <w:sz w:val="18"/>
                <w:szCs w:val="18"/>
              </w:rPr>
              <w:t>İçerik</w:t>
            </w:r>
          </w:p>
        </w:tc>
      </w:tr>
      <w:tr w:rsidR="001F724F" w:rsidRPr="00D82C18" w14:paraId="11A12D7E" w14:textId="77777777" w:rsidTr="001F724F">
        <w:tc>
          <w:tcPr>
            <w:tcW w:w="1435" w:type="dxa"/>
            <w:vAlign w:val="center"/>
          </w:tcPr>
          <w:p w14:paraId="346D0F44" w14:textId="77777777" w:rsidR="00D82C18" w:rsidRDefault="003630ED" w:rsidP="00F00738">
            <w:pPr>
              <w:spacing w:before="120" w:after="120" w:line="280" w:lineRule="exact"/>
              <w:jc w:val="center"/>
              <w:rPr>
                <w:rFonts w:ascii="Verdana" w:hAnsi="Verdana"/>
                <w:sz w:val="18"/>
                <w:szCs w:val="18"/>
              </w:rPr>
            </w:pPr>
            <w:r>
              <w:rPr>
                <w:rFonts w:ascii="Verdana" w:hAnsi="Verdana"/>
                <w:sz w:val="18"/>
              </w:rPr>
              <w:t>1 - 7</w:t>
            </w:r>
          </w:p>
          <w:p w14:paraId="5A89CF27" w14:textId="56EF626B" w:rsidR="001F724F" w:rsidRPr="00F62A15" w:rsidRDefault="001F724F" w:rsidP="00F00738">
            <w:pPr>
              <w:spacing w:before="120" w:after="120" w:line="280" w:lineRule="exact"/>
              <w:jc w:val="center"/>
              <w:rPr>
                <w:rFonts w:ascii="Verdana" w:hAnsi="Verdana"/>
                <w:sz w:val="18"/>
                <w:szCs w:val="18"/>
              </w:rPr>
            </w:pPr>
            <w:r>
              <w:rPr>
                <w:rFonts w:ascii="Verdana" w:hAnsi="Verdana"/>
                <w:sz w:val="18"/>
              </w:rPr>
              <w:t>Zorunlu</w:t>
            </w:r>
          </w:p>
        </w:tc>
        <w:tc>
          <w:tcPr>
            <w:tcW w:w="7575" w:type="dxa"/>
            <w:gridSpan w:val="2"/>
            <w:vAlign w:val="center"/>
          </w:tcPr>
          <w:p w14:paraId="36345B59" w14:textId="0C6F3B53" w:rsidR="003630ED" w:rsidRPr="009D1FFB" w:rsidRDefault="0077656C" w:rsidP="00CD22D5">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Açış slaytları eğitime giriş niteliğindedir ve Gündem ile ders hedeflerini içerir.  Eğit</w:t>
            </w:r>
            <w:r w:rsidR="00CD22D5">
              <w:rPr>
                <w:rFonts w:ascii="Verdana" w:hAnsi="Verdana"/>
                <w:color w:val="000000" w:themeColor="text1"/>
                <w:sz w:val="18"/>
              </w:rPr>
              <w:t>men</w:t>
            </w:r>
            <w:r>
              <w:rPr>
                <w:rFonts w:ascii="Verdana" w:hAnsi="Verdana"/>
                <w:color w:val="000000" w:themeColor="text1"/>
                <w:sz w:val="18"/>
              </w:rPr>
              <w:t xml:space="preserve"> bazı slaytları veya konuları eğit</w:t>
            </w:r>
            <w:r w:rsidR="009367D9">
              <w:rPr>
                <w:rFonts w:ascii="Verdana" w:hAnsi="Verdana"/>
                <w:color w:val="000000" w:themeColor="text1"/>
                <w:sz w:val="18"/>
              </w:rPr>
              <w:t>im dışı bırakmışsa bu slaytları</w:t>
            </w:r>
            <w:r>
              <w:rPr>
                <w:rFonts w:ascii="Verdana" w:hAnsi="Verdana"/>
                <w:color w:val="000000" w:themeColor="text1"/>
                <w:sz w:val="18"/>
              </w:rPr>
              <w:t xml:space="preserve"> güncelle</w:t>
            </w:r>
            <w:r w:rsidR="009367D9">
              <w:rPr>
                <w:rFonts w:ascii="Verdana" w:hAnsi="Verdana"/>
                <w:color w:val="000000" w:themeColor="text1"/>
                <w:sz w:val="18"/>
              </w:rPr>
              <w:t>miş olmalıdır</w:t>
            </w:r>
            <w:r>
              <w:rPr>
                <w:rFonts w:ascii="Verdana" w:hAnsi="Verdana"/>
                <w:color w:val="000000" w:themeColor="text1"/>
                <w:sz w:val="18"/>
              </w:rPr>
              <w:t>.</w:t>
            </w:r>
            <w:r>
              <w:rPr>
                <w:rFonts w:ascii="Verdana" w:hAnsi="Verdana"/>
              </w:rPr>
              <w:t xml:space="preserve"> </w:t>
            </w:r>
            <w:r>
              <w:rPr>
                <w:rFonts w:ascii="Verdana" w:hAnsi="Verdana"/>
                <w:sz w:val="18"/>
              </w:rPr>
              <w:t>Slaytlar konuya yumuşak bir giriş sağlarken, teknolojinin zamanın uzmanlarının düşündüğünden de hızlı değiştiğini ortaya koyar.  Bilgisayar donanımına giriş kısmı ise eğitimden çıkarılmıştır. Eğitim için hazırlanan elektronik delil açıklama metinlerinde dijital cihazlar ayrıntılı olarak incelen</w:t>
            </w:r>
            <w:r w:rsidR="009367D9">
              <w:rPr>
                <w:rFonts w:ascii="Verdana" w:hAnsi="Verdana"/>
                <w:sz w:val="18"/>
              </w:rPr>
              <w:t>diğinden</w:t>
            </w:r>
            <w:r>
              <w:rPr>
                <w:rFonts w:ascii="Verdana" w:hAnsi="Verdana"/>
                <w:sz w:val="18"/>
              </w:rPr>
              <w:t xml:space="preserve"> burada değinilmesine gerek yoktur.</w:t>
            </w:r>
          </w:p>
        </w:tc>
      </w:tr>
      <w:tr w:rsidR="001F724F" w:rsidRPr="009D1FFB" w14:paraId="2837A9BA" w14:textId="77777777" w:rsidTr="001F724F">
        <w:trPr>
          <w:trHeight w:val="1079"/>
        </w:trPr>
        <w:tc>
          <w:tcPr>
            <w:tcW w:w="1435" w:type="dxa"/>
            <w:vAlign w:val="center"/>
          </w:tcPr>
          <w:p w14:paraId="389F7DFC" w14:textId="77777777" w:rsidR="009D1FFB" w:rsidRDefault="004C6FF6" w:rsidP="001F724F">
            <w:pPr>
              <w:spacing w:line="280" w:lineRule="exact"/>
              <w:jc w:val="center"/>
              <w:rPr>
                <w:rFonts w:ascii="Verdana" w:hAnsi="Verdana"/>
                <w:color w:val="000000" w:themeColor="text1"/>
                <w:sz w:val="18"/>
                <w:szCs w:val="18"/>
              </w:rPr>
            </w:pPr>
            <w:r>
              <w:rPr>
                <w:rFonts w:ascii="Verdana" w:hAnsi="Verdana"/>
                <w:color w:val="000000" w:themeColor="text1"/>
                <w:sz w:val="18"/>
              </w:rPr>
              <w:lastRenderedPageBreak/>
              <w:t>8 - 18</w:t>
            </w:r>
          </w:p>
          <w:p w14:paraId="1FC0D9FA" w14:textId="59B10197"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rPr>
              <w:t>Önemli</w:t>
            </w:r>
          </w:p>
        </w:tc>
        <w:tc>
          <w:tcPr>
            <w:tcW w:w="7575" w:type="dxa"/>
            <w:gridSpan w:val="2"/>
            <w:vAlign w:val="center"/>
          </w:tcPr>
          <w:p w14:paraId="44771A45" w14:textId="15825A7B" w:rsidR="009D1FFB" w:rsidRPr="00FE1428" w:rsidRDefault="00FE1428" w:rsidP="00CD22D5">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Bu kısa bölümde, bilgisayarlarda yer alan tipik yazılımlar işlenmektedir. 12, 14 ve 16. slaytlarda istatistikler vardır. Bu istatistiklerin eğitim verilen yer ve zamanı yansıtacak şekilde güncellenm</w:t>
            </w:r>
            <w:r w:rsidR="00312C1B">
              <w:rPr>
                <w:rFonts w:ascii="Verdana" w:hAnsi="Verdana"/>
                <w:color w:val="000000" w:themeColor="text1"/>
                <w:sz w:val="18"/>
              </w:rPr>
              <w:t>esi eğit</w:t>
            </w:r>
            <w:r w:rsidR="00CD22D5">
              <w:rPr>
                <w:rFonts w:ascii="Verdana" w:hAnsi="Verdana"/>
                <w:color w:val="000000" w:themeColor="text1"/>
                <w:sz w:val="18"/>
              </w:rPr>
              <w:t>menin</w:t>
            </w:r>
            <w:r w:rsidR="00312C1B">
              <w:rPr>
                <w:rFonts w:ascii="Verdana" w:hAnsi="Verdana"/>
                <w:color w:val="000000" w:themeColor="text1"/>
                <w:sz w:val="18"/>
              </w:rPr>
              <w:t xml:space="preserve"> sorumluluğu</w:t>
            </w:r>
            <w:r w:rsidR="00CD22D5">
              <w:rPr>
                <w:rFonts w:ascii="Verdana" w:hAnsi="Verdana"/>
                <w:color w:val="000000" w:themeColor="text1"/>
                <w:sz w:val="18"/>
              </w:rPr>
              <w:t>ndadır</w:t>
            </w:r>
            <w:r w:rsidR="00312C1B">
              <w:rPr>
                <w:rFonts w:ascii="Verdana" w:hAnsi="Verdana"/>
                <w:color w:val="000000" w:themeColor="text1"/>
                <w:sz w:val="18"/>
              </w:rPr>
              <w:t>.</w:t>
            </w:r>
          </w:p>
        </w:tc>
      </w:tr>
      <w:tr w:rsidR="001F724F" w:rsidRPr="009D1FFB" w14:paraId="5289EE45" w14:textId="77777777" w:rsidTr="001F724F">
        <w:trPr>
          <w:trHeight w:val="1079"/>
        </w:trPr>
        <w:tc>
          <w:tcPr>
            <w:tcW w:w="1435" w:type="dxa"/>
            <w:vAlign w:val="center"/>
          </w:tcPr>
          <w:p w14:paraId="34FBDCBF" w14:textId="77777777" w:rsidR="009D1FFB" w:rsidRDefault="008D6A7B" w:rsidP="001F724F">
            <w:pPr>
              <w:spacing w:line="280" w:lineRule="exact"/>
              <w:jc w:val="center"/>
              <w:rPr>
                <w:rFonts w:ascii="Verdana" w:hAnsi="Verdana"/>
                <w:color w:val="000000" w:themeColor="text1"/>
                <w:sz w:val="18"/>
                <w:szCs w:val="18"/>
              </w:rPr>
            </w:pPr>
            <w:r>
              <w:rPr>
                <w:rFonts w:ascii="Verdana" w:hAnsi="Verdana"/>
                <w:color w:val="000000" w:themeColor="text1"/>
                <w:sz w:val="18"/>
              </w:rPr>
              <w:t>19 - 23</w:t>
            </w:r>
          </w:p>
          <w:p w14:paraId="67E12C95" w14:textId="0D44FFE4"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rPr>
              <w:t>Önemli</w:t>
            </w:r>
          </w:p>
        </w:tc>
        <w:tc>
          <w:tcPr>
            <w:tcW w:w="7575" w:type="dxa"/>
            <w:gridSpan w:val="2"/>
            <w:vAlign w:val="center"/>
          </w:tcPr>
          <w:p w14:paraId="447834AF" w14:textId="5D9FF361" w:rsidR="009D1FFB" w:rsidRPr="00FE1428" w:rsidRDefault="00A84D48" w:rsidP="00CD22D5">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Bu slaytlar internetin tarihçesini işler ve konuya giriş niteliğindedir. Eğit</w:t>
            </w:r>
            <w:r w:rsidR="00CD22D5">
              <w:rPr>
                <w:rFonts w:ascii="Verdana" w:hAnsi="Verdana"/>
                <w:color w:val="000000" w:themeColor="text1"/>
                <w:sz w:val="18"/>
              </w:rPr>
              <w:t>menler</w:t>
            </w:r>
            <w:r>
              <w:rPr>
                <w:rFonts w:ascii="Verdana" w:hAnsi="Verdana"/>
                <w:color w:val="000000" w:themeColor="text1"/>
                <w:sz w:val="18"/>
              </w:rPr>
              <w:t xml:space="preserve"> tarihçeye ilişkin kendi bilgilerini </w:t>
            </w:r>
            <w:r w:rsidR="00CD22D5">
              <w:rPr>
                <w:rFonts w:ascii="Verdana" w:hAnsi="Verdana"/>
                <w:color w:val="000000" w:themeColor="text1"/>
                <w:sz w:val="18"/>
              </w:rPr>
              <w:t>kullanabilirler</w:t>
            </w:r>
            <w:r>
              <w:rPr>
                <w:rFonts w:ascii="Verdana" w:hAnsi="Verdana"/>
                <w:color w:val="000000" w:themeColor="text1"/>
                <w:sz w:val="18"/>
              </w:rPr>
              <w:t>.</w:t>
            </w:r>
          </w:p>
        </w:tc>
      </w:tr>
      <w:tr w:rsidR="001F724F" w:rsidRPr="009D1FFB" w14:paraId="2C17F78E" w14:textId="77777777" w:rsidTr="001F724F">
        <w:trPr>
          <w:trHeight w:val="1079"/>
        </w:trPr>
        <w:tc>
          <w:tcPr>
            <w:tcW w:w="1435" w:type="dxa"/>
            <w:vAlign w:val="center"/>
          </w:tcPr>
          <w:p w14:paraId="2B197983" w14:textId="323FED65" w:rsidR="009D1FFB" w:rsidRDefault="00A84D48" w:rsidP="001F724F">
            <w:pPr>
              <w:spacing w:line="280" w:lineRule="exact"/>
              <w:jc w:val="center"/>
              <w:rPr>
                <w:rFonts w:ascii="Verdana" w:hAnsi="Verdana"/>
                <w:color w:val="000000" w:themeColor="text1"/>
                <w:sz w:val="18"/>
                <w:szCs w:val="18"/>
              </w:rPr>
            </w:pPr>
            <w:r>
              <w:rPr>
                <w:rFonts w:ascii="Verdana" w:hAnsi="Verdana"/>
                <w:color w:val="000000" w:themeColor="text1"/>
                <w:sz w:val="18"/>
              </w:rPr>
              <w:t>24 - 32</w:t>
            </w:r>
          </w:p>
          <w:p w14:paraId="0E29A7F0" w14:textId="0B576C76"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rPr>
              <w:t>Zorunlu</w:t>
            </w:r>
          </w:p>
        </w:tc>
        <w:tc>
          <w:tcPr>
            <w:tcW w:w="7575" w:type="dxa"/>
            <w:gridSpan w:val="2"/>
            <w:vAlign w:val="center"/>
          </w:tcPr>
          <w:p w14:paraId="6F1C4F38" w14:textId="619B8DD1" w:rsidR="009D1FFB" w:rsidRPr="00FE1428" w:rsidRDefault="00A84D48"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Bu bölümde katılımcılara bazı ağ terimleri anlatılır ve ön okuma belgesinden öğrenilenleri destekler.</w:t>
            </w:r>
          </w:p>
        </w:tc>
      </w:tr>
      <w:tr w:rsidR="001F724F" w:rsidRPr="009D1FFB" w14:paraId="7D254AC0" w14:textId="77777777" w:rsidTr="001F724F">
        <w:trPr>
          <w:trHeight w:val="1079"/>
        </w:trPr>
        <w:tc>
          <w:tcPr>
            <w:tcW w:w="1435" w:type="dxa"/>
            <w:vAlign w:val="center"/>
          </w:tcPr>
          <w:p w14:paraId="33E8A47D" w14:textId="10743DE9" w:rsidR="009D1FFB" w:rsidRDefault="004C6FF6" w:rsidP="001F724F">
            <w:pPr>
              <w:spacing w:line="280" w:lineRule="exact"/>
              <w:jc w:val="center"/>
              <w:rPr>
                <w:rFonts w:ascii="Verdana" w:hAnsi="Verdana"/>
                <w:color w:val="000000" w:themeColor="text1"/>
                <w:sz w:val="18"/>
                <w:szCs w:val="18"/>
              </w:rPr>
            </w:pPr>
            <w:r>
              <w:rPr>
                <w:rFonts w:ascii="Verdana" w:hAnsi="Verdana"/>
                <w:color w:val="000000" w:themeColor="text1"/>
                <w:sz w:val="18"/>
              </w:rPr>
              <w:t>33 - 41</w:t>
            </w:r>
          </w:p>
          <w:p w14:paraId="2E80BEC1" w14:textId="0295C302"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rPr>
              <w:t>Zorunlu</w:t>
            </w:r>
          </w:p>
        </w:tc>
        <w:tc>
          <w:tcPr>
            <w:tcW w:w="7575" w:type="dxa"/>
            <w:gridSpan w:val="2"/>
            <w:vAlign w:val="center"/>
          </w:tcPr>
          <w:p w14:paraId="1C22C67C" w14:textId="6D06ABC3" w:rsidR="009D1FFB" w:rsidRPr="00FE1428" w:rsidRDefault="009A7C8E" w:rsidP="00CD22D5">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Bu bölüm katılımcılara internetin esas aldığı temel kavramları açıklar. 34. slaytta Ağ Savaşçıları videosuna bağlantı vardır. Eğit</w:t>
            </w:r>
            <w:r w:rsidR="00CD22D5">
              <w:rPr>
                <w:rFonts w:ascii="Verdana" w:hAnsi="Verdana"/>
                <w:color w:val="000000" w:themeColor="text1"/>
                <w:sz w:val="18"/>
              </w:rPr>
              <w:t>menler</w:t>
            </w:r>
            <w:r>
              <w:rPr>
                <w:rFonts w:ascii="Verdana" w:hAnsi="Verdana"/>
                <w:color w:val="000000" w:themeColor="text1"/>
                <w:sz w:val="18"/>
              </w:rPr>
              <w:t xml:space="preserve"> bu videoyu, mümkünse katılımcıların dilinde göstermelidir. Eğitim mekanındaki video ve ses </w:t>
            </w:r>
            <w:r w:rsidR="00CD22D5">
              <w:rPr>
                <w:rFonts w:ascii="Verdana" w:hAnsi="Verdana"/>
                <w:color w:val="000000" w:themeColor="text1"/>
                <w:sz w:val="18"/>
              </w:rPr>
              <w:t>olanaklarının</w:t>
            </w:r>
            <w:r>
              <w:rPr>
                <w:rFonts w:ascii="Verdana" w:hAnsi="Verdana"/>
                <w:color w:val="000000" w:themeColor="text1"/>
                <w:sz w:val="18"/>
              </w:rPr>
              <w:t xml:space="preserve"> bu videoyu desteklediğinden emin olmak için dersten önce videonun oynatılması önerilir. 40 ve 41. slaytlarda internetin yayılmasına ilişkin karşılaştırmalı istatistikler gösterilir. Bu istatistiklerin güncel ve katılımcılarla yakından ilgili şekilde güncellenmesi eğit</w:t>
            </w:r>
            <w:r w:rsidR="00CD22D5">
              <w:rPr>
                <w:rFonts w:ascii="Verdana" w:hAnsi="Verdana"/>
                <w:color w:val="000000" w:themeColor="text1"/>
                <w:sz w:val="18"/>
              </w:rPr>
              <w:t>menin</w:t>
            </w:r>
            <w:r>
              <w:rPr>
                <w:rFonts w:ascii="Verdana" w:hAnsi="Verdana"/>
                <w:color w:val="000000" w:themeColor="text1"/>
                <w:sz w:val="18"/>
              </w:rPr>
              <w:t xml:space="preserve"> sorumluluğudur.</w:t>
            </w:r>
          </w:p>
        </w:tc>
      </w:tr>
      <w:tr w:rsidR="001F724F" w:rsidRPr="009D1FFB" w14:paraId="7DC867CB" w14:textId="77777777" w:rsidTr="001F724F">
        <w:trPr>
          <w:trHeight w:val="1079"/>
        </w:trPr>
        <w:tc>
          <w:tcPr>
            <w:tcW w:w="1435" w:type="dxa"/>
            <w:vAlign w:val="center"/>
          </w:tcPr>
          <w:p w14:paraId="4666C405" w14:textId="77777777" w:rsidR="009D1FFB" w:rsidRDefault="004C6FF6" w:rsidP="001F724F">
            <w:pPr>
              <w:spacing w:line="280" w:lineRule="exact"/>
              <w:jc w:val="center"/>
              <w:rPr>
                <w:rFonts w:ascii="Verdana" w:hAnsi="Verdana"/>
                <w:color w:val="000000" w:themeColor="text1"/>
                <w:sz w:val="18"/>
                <w:szCs w:val="18"/>
              </w:rPr>
            </w:pPr>
            <w:r>
              <w:rPr>
                <w:rFonts w:ascii="Verdana" w:hAnsi="Verdana"/>
                <w:color w:val="000000" w:themeColor="text1"/>
                <w:sz w:val="18"/>
              </w:rPr>
              <w:t>42 - 56</w:t>
            </w:r>
          </w:p>
          <w:p w14:paraId="0D6E92F8" w14:textId="6F7AD8AB"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rPr>
              <w:t>Zorunlu</w:t>
            </w:r>
          </w:p>
        </w:tc>
        <w:tc>
          <w:tcPr>
            <w:tcW w:w="7575" w:type="dxa"/>
            <w:gridSpan w:val="2"/>
            <w:vAlign w:val="center"/>
          </w:tcPr>
          <w:p w14:paraId="6608E1B9" w14:textId="4BDF7633" w:rsidR="009D1FFB" w:rsidRPr="00FE1428" w:rsidRDefault="009A7C8E" w:rsidP="00BD14AD">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Bu bölümde katılımcılara IP adresinden konum bulma konusu anlatılır ve IPv4 ile IPv6 arasındaki farklar irdelenir. Eğit</w:t>
            </w:r>
            <w:r w:rsidR="00CD22D5">
              <w:rPr>
                <w:rFonts w:ascii="Verdana" w:hAnsi="Verdana"/>
                <w:color w:val="000000" w:themeColor="text1"/>
                <w:sz w:val="18"/>
              </w:rPr>
              <w:t>men</w:t>
            </w:r>
            <w:r>
              <w:rPr>
                <w:rFonts w:ascii="Verdana" w:hAnsi="Verdana"/>
                <w:color w:val="000000" w:themeColor="text1"/>
                <w:sz w:val="18"/>
              </w:rPr>
              <w:t>, zaman ve tarih damgası</w:t>
            </w:r>
            <w:r w:rsidR="00BD14AD">
              <w:rPr>
                <w:rFonts w:ascii="Verdana" w:hAnsi="Verdana"/>
                <w:color w:val="000000" w:themeColor="text1"/>
                <w:sz w:val="18"/>
              </w:rPr>
              <w:t>nın</w:t>
            </w:r>
            <w:r>
              <w:rPr>
                <w:rFonts w:ascii="Verdana" w:hAnsi="Verdana"/>
                <w:color w:val="000000" w:themeColor="text1"/>
                <w:sz w:val="18"/>
              </w:rPr>
              <w:t xml:space="preserve"> önemini vurgulamalıdır.</w:t>
            </w:r>
          </w:p>
        </w:tc>
      </w:tr>
      <w:tr w:rsidR="001F724F" w:rsidRPr="009D1FFB" w14:paraId="69065BFB" w14:textId="77777777" w:rsidTr="001F724F">
        <w:trPr>
          <w:trHeight w:val="1079"/>
        </w:trPr>
        <w:tc>
          <w:tcPr>
            <w:tcW w:w="1435" w:type="dxa"/>
            <w:vAlign w:val="center"/>
          </w:tcPr>
          <w:p w14:paraId="56D71BB2" w14:textId="77777777" w:rsidR="009D1FFB" w:rsidRDefault="004C6FF6" w:rsidP="001F724F">
            <w:pPr>
              <w:spacing w:line="280" w:lineRule="exact"/>
              <w:jc w:val="center"/>
              <w:rPr>
                <w:rFonts w:ascii="Verdana" w:hAnsi="Verdana"/>
                <w:color w:val="000000" w:themeColor="text1"/>
                <w:sz w:val="18"/>
                <w:szCs w:val="18"/>
              </w:rPr>
            </w:pPr>
            <w:r>
              <w:rPr>
                <w:rFonts w:ascii="Verdana" w:hAnsi="Verdana"/>
                <w:color w:val="000000" w:themeColor="text1"/>
                <w:sz w:val="18"/>
              </w:rPr>
              <w:t>57 - 82</w:t>
            </w:r>
          </w:p>
          <w:p w14:paraId="0C42E50A" w14:textId="154E5402"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rPr>
              <w:t>Zorunlu</w:t>
            </w:r>
          </w:p>
        </w:tc>
        <w:tc>
          <w:tcPr>
            <w:tcW w:w="7575" w:type="dxa"/>
            <w:gridSpan w:val="2"/>
            <w:vAlign w:val="center"/>
          </w:tcPr>
          <w:p w14:paraId="7D5961B5" w14:textId="6C27CFDE" w:rsidR="009D1FFB" w:rsidRPr="00FE1428" w:rsidRDefault="0056305A" w:rsidP="003C6929">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 xml:space="preserve">İnternet hizmetlerine ilişkin bu bölümde, kullanıcılara sunulan hizmetler incelenir ve hedef kitleyi ilgilendiren bazı terimler açıklanır. Bölüm kolay sindirilebilecek parçalara ayrılmıştır. Zaman varsa ve teknolojik </w:t>
            </w:r>
            <w:r w:rsidR="003C6929">
              <w:rPr>
                <w:rFonts w:ascii="Verdana" w:hAnsi="Verdana"/>
                <w:color w:val="000000" w:themeColor="text1"/>
                <w:sz w:val="18"/>
              </w:rPr>
              <w:t>olanaklar</w:t>
            </w:r>
            <w:r>
              <w:rPr>
                <w:rFonts w:ascii="Verdana" w:hAnsi="Verdana"/>
                <w:color w:val="000000" w:themeColor="text1"/>
                <w:sz w:val="18"/>
              </w:rPr>
              <w:t xml:space="preserve"> uygunsa, eğit</w:t>
            </w:r>
            <w:r w:rsidR="00CD22D5">
              <w:rPr>
                <w:rFonts w:ascii="Verdana" w:hAnsi="Verdana"/>
                <w:color w:val="000000" w:themeColor="text1"/>
                <w:sz w:val="18"/>
              </w:rPr>
              <w:t>men</w:t>
            </w:r>
            <w:r>
              <w:rPr>
                <w:rFonts w:ascii="Verdana" w:hAnsi="Verdana"/>
                <w:color w:val="000000" w:themeColor="text1"/>
                <w:sz w:val="18"/>
              </w:rPr>
              <w:t xml:space="preserve"> bazı internet kaynaklarını canlı b</w:t>
            </w:r>
            <w:r w:rsidR="00312C1B">
              <w:rPr>
                <w:rFonts w:ascii="Verdana" w:hAnsi="Verdana"/>
                <w:color w:val="000000" w:themeColor="text1"/>
                <w:sz w:val="18"/>
              </w:rPr>
              <w:t>ağlantı üzerinden gösterebilir.</w:t>
            </w:r>
          </w:p>
        </w:tc>
      </w:tr>
      <w:tr w:rsidR="001F724F" w:rsidRPr="009D1FFB" w14:paraId="27883588" w14:textId="77777777" w:rsidTr="001F724F">
        <w:trPr>
          <w:trHeight w:val="1079"/>
        </w:trPr>
        <w:tc>
          <w:tcPr>
            <w:tcW w:w="1435" w:type="dxa"/>
            <w:vAlign w:val="center"/>
          </w:tcPr>
          <w:p w14:paraId="78F98A1E" w14:textId="0884C3AB" w:rsidR="009D1FFB" w:rsidRDefault="004C6FF6"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rPr>
              <w:t>83 - 143</w:t>
            </w:r>
          </w:p>
          <w:p w14:paraId="34039682" w14:textId="1834A659" w:rsidR="001F724F" w:rsidRPr="00FE1428" w:rsidRDefault="001F724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rPr>
              <w:t>Zorunlu</w:t>
            </w:r>
          </w:p>
        </w:tc>
        <w:tc>
          <w:tcPr>
            <w:tcW w:w="7575" w:type="dxa"/>
            <w:gridSpan w:val="2"/>
            <w:vAlign w:val="center"/>
          </w:tcPr>
          <w:p w14:paraId="08B1C967" w14:textId="76E58074" w:rsidR="009D1FFB" w:rsidRPr="00FE1428" w:rsidRDefault="00C86D10" w:rsidP="00A85D54">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Bu bölümde internet uygulamaları ve bunların ceza adalet sistemiyle ilgisi daha ayrıntılı işlenir. Slayt notlarında çok miktarda destekleyici bilgi vardır ve eğit</w:t>
            </w:r>
            <w:r w:rsidR="00CD22D5">
              <w:rPr>
                <w:rFonts w:ascii="Verdana" w:hAnsi="Verdana"/>
                <w:color w:val="000000" w:themeColor="text1"/>
                <w:sz w:val="18"/>
              </w:rPr>
              <w:t>men</w:t>
            </w:r>
            <w:r>
              <w:rPr>
                <w:rFonts w:ascii="Verdana" w:hAnsi="Verdana"/>
                <w:color w:val="000000" w:themeColor="text1"/>
                <w:sz w:val="18"/>
              </w:rPr>
              <w:t xml:space="preserve"> bunları önceden inceleyerek derse hazırlanmalıdır. Değinilen konular arasında sanal para, Dark Net ve Derin Web, bulut bilişim ve nesnelerin interneti yer almaktadır. Zaman içinde başka teknolojiler de ortaya çıkacak ve bunlar eğitim materyalleri güncellenene kadar burada yer bulamayacaktır. Geçen zamanda öne çıkan bir teknoloji olmuşsa, eğit</w:t>
            </w:r>
            <w:r w:rsidR="00CD22D5">
              <w:rPr>
                <w:rFonts w:ascii="Verdana" w:hAnsi="Verdana"/>
                <w:color w:val="000000" w:themeColor="text1"/>
                <w:sz w:val="18"/>
              </w:rPr>
              <w:t>men</w:t>
            </w:r>
            <w:r>
              <w:rPr>
                <w:rFonts w:ascii="Verdana" w:hAnsi="Verdana"/>
                <w:color w:val="000000" w:themeColor="text1"/>
                <w:sz w:val="18"/>
              </w:rPr>
              <w:t xml:space="preserve"> bunu da materyallere eklemeyi düşünebilir. Bu bölümde katılımcıların ilk kez karşılaşacakları pek çok bilgi olup bunların tümü giriş düzeyinde verilmiştir. Dolayısıyla eğit</w:t>
            </w:r>
            <w:r w:rsidR="00CD22D5">
              <w:rPr>
                <w:rFonts w:ascii="Verdana" w:hAnsi="Verdana"/>
                <w:color w:val="000000" w:themeColor="text1"/>
                <w:sz w:val="18"/>
              </w:rPr>
              <w:t>men</w:t>
            </w:r>
            <w:r>
              <w:rPr>
                <w:rFonts w:ascii="Verdana" w:hAnsi="Verdana"/>
                <w:color w:val="000000" w:themeColor="text1"/>
                <w:sz w:val="18"/>
              </w:rPr>
              <w:t xml:space="preserve"> kendi ekleyeceği materyallerin de bu düzeyde olmasına ve aşırı teknik bilgiyle katılımcıları yormamasına dikkat etmelidir.</w:t>
            </w:r>
          </w:p>
        </w:tc>
      </w:tr>
      <w:tr w:rsidR="001F724F" w:rsidRPr="009D1FFB" w14:paraId="7100EFF9" w14:textId="77777777" w:rsidTr="003C293E">
        <w:trPr>
          <w:trHeight w:val="890"/>
        </w:trPr>
        <w:tc>
          <w:tcPr>
            <w:tcW w:w="1435" w:type="dxa"/>
            <w:vAlign w:val="center"/>
          </w:tcPr>
          <w:p w14:paraId="36DE6B24" w14:textId="5979428C" w:rsidR="009D1FFB" w:rsidRDefault="004C6FF6"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rPr>
              <w:t>144 - 163</w:t>
            </w:r>
          </w:p>
          <w:p w14:paraId="2F7A7654" w14:textId="03A47EF6" w:rsidR="001F724F" w:rsidRPr="00FE1428" w:rsidRDefault="001F724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rPr>
              <w:t>Önemli</w:t>
            </w:r>
          </w:p>
        </w:tc>
        <w:tc>
          <w:tcPr>
            <w:tcW w:w="7575" w:type="dxa"/>
            <w:gridSpan w:val="2"/>
            <w:vAlign w:val="center"/>
          </w:tcPr>
          <w:p w14:paraId="081A38C7" w14:textId="3F28BBD9" w:rsidR="009D1FFB" w:rsidRPr="00FE1428" w:rsidRDefault="003253DC" w:rsidP="00967118">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Eğitimin bu kısmında başlıca siber suçlar incelenir ve katılımcılara genel bilgi verilir. Eğit</w:t>
            </w:r>
            <w:r w:rsidR="00CD22D5">
              <w:rPr>
                <w:rFonts w:ascii="Verdana" w:hAnsi="Verdana"/>
                <w:color w:val="000000" w:themeColor="text1"/>
                <w:sz w:val="18"/>
              </w:rPr>
              <w:t>menin</w:t>
            </w:r>
            <w:r>
              <w:rPr>
                <w:rFonts w:ascii="Verdana" w:hAnsi="Verdana"/>
                <w:color w:val="000000" w:themeColor="text1"/>
                <w:sz w:val="18"/>
              </w:rPr>
              <w:t xml:space="preserve"> sunumdaki bilgileri bazı kategorilerde güncel veya bilinen olaylarla desteklemesi önerilmektedir. Katılımcılara bu suç türleriyle deneyimleri olup olmadığını sormak da yararlıdır. Kimlik avlama veya 419 dolandırıcılığı amaçlı e</w:t>
            </w:r>
            <w:r w:rsidR="00967118">
              <w:rPr>
                <w:rFonts w:ascii="Verdana" w:hAnsi="Verdana"/>
                <w:color w:val="000000" w:themeColor="text1"/>
                <w:sz w:val="18"/>
              </w:rPr>
              <w:t>-</w:t>
            </w:r>
            <w:r>
              <w:rPr>
                <w:rFonts w:ascii="Verdana" w:hAnsi="Verdana"/>
                <w:color w:val="000000" w:themeColor="text1"/>
                <w:sz w:val="18"/>
              </w:rPr>
              <w:t>postaları kendilerin</w:t>
            </w:r>
            <w:r w:rsidR="00967118">
              <w:rPr>
                <w:rFonts w:ascii="Verdana" w:hAnsi="Verdana"/>
                <w:color w:val="000000" w:themeColor="text1"/>
                <w:sz w:val="18"/>
              </w:rPr>
              <w:t xml:space="preserve">in de almış olması muhtemeldir ve bunlar </w:t>
            </w:r>
            <w:r>
              <w:rPr>
                <w:rFonts w:ascii="Verdana" w:hAnsi="Verdana"/>
                <w:color w:val="000000" w:themeColor="text1"/>
                <w:sz w:val="18"/>
              </w:rPr>
              <w:t>tartışılabilir. 145. ila 148. slaytlarda NW3C istatistikleri yer almaktadır. Bu istatistiklerin güncel veya eğitimin verildiği ülkeyi ilgilendiren istatistiklerle değiştirilmesi eğit</w:t>
            </w:r>
            <w:r w:rsidR="00CD22D5">
              <w:rPr>
                <w:rFonts w:ascii="Verdana" w:hAnsi="Verdana"/>
                <w:color w:val="000000" w:themeColor="text1"/>
                <w:sz w:val="18"/>
              </w:rPr>
              <w:t>menin</w:t>
            </w:r>
            <w:r>
              <w:rPr>
                <w:rFonts w:ascii="Verdana" w:hAnsi="Verdana"/>
                <w:color w:val="000000" w:themeColor="text1"/>
                <w:sz w:val="18"/>
              </w:rPr>
              <w:t xml:space="preserve"> sorumluluğudur.</w:t>
            </w:r>
          </w:p>
        </w:tc>
      </w:tr>
      <w:tr w:rsidR="001F724F" w:rsidRPr="009D1FFB" w14:paraId="1B49C2DB" w14:textId="77777777" w:rsidTr="001F724F">
        <w:trPr>
          <w:trHeight w:val="1079"/>
        </w:trPr>
        <w:tc>
          <w:tcPr>
            <w:tcW w:w="1435" w:type="dxa"/>
            <w:vAlign w:val="center"/>
          </w:tcPr>
          <w:p w14:paraId="58A754E5" w14:textId="77777777" w:rsidR="009D1FFB" w:rsidRDefault="004C6FF6"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rPr>
              <w:lastRenderedPageBreak/>
              <w:t>164 - 166</w:t>
            </w:r>
          </w:p>
          <w:p w14:paraId="5F457997" w14:textId="2670B181" w:rsidR="001F724F" w:rsidRPr="00FE1428" w:rsidRDefault="001F724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rPr>
              <w:t>Zorunlu</w:t>
            </w:r>
          </w:p>
        </w:tc>
        <w:tc>
          <w:tcPr>
            <w:tcW w:w="7575" w:type="dxa"/>
            <w:gridSpan w:val="2"/>
            <w:vAlign w:val="center"/>
          </w:tcPr>
          <w:p w14:paraId="07567817" w14:textId="61A1FCA0" w:rsidR="009D1FFB" w:rsidRPr="00FE1428" w:rsidRDefault="003253DC" w:rsidP="0006484D">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Son bölümde eğit</w:t>
            </w:r>
            <w:r w:rsidR="00CD22D5">
              <w:rPr>
                <w:rFonts w:ascii="Verdana" w:hAnsi="Verdana"/>
                <w:color w:val="000000" w:themeColor="text1"/>
                <w:sz w:val="18"/>
              </w:rPr>
              <w:t>men</w:t>
            </w:r>
            <w:r>
              <w:rPr>
                <w:rFonts w:ascii="Verdana" w:hAnsi="Verdana"/>
                <w:color w:val="000000" w:themeColor="text1"/>
                <w:sz w:val="18"/>
              </w:rPr>
              <w:t xml:space="preserve">, derste işlenenlerin tekrarını yaptıktan sonra hedeflere ulaşılmış olduğunu doğrulayabilecektir. Bu bölümde ayrıca katılımcılara da aynı </w:t>
            </w:r>
            <w:r w:rsidR="0006484D">
              <w:rPr>
                <w:rFonts w:ascii="Verdana" w:hAnsi="Verdana"/>
                <w:color w:val="000000" w:themeColor="text1"/>
                <w:sz w:val="18"/>
              </w:rPr>
              <w:t>olanak sunulur</w:t>
            </w:r>
            <w:r>
              <w:rPr>
                <w:rFonts w:ascii="Verdana" w:hAnsi="Verdana"/>
                <w:color w:val="000000" w:themeColor="text1"/>
                <w:sz w:val="18"/>
              </w:rPr>
              <w:t xml:space="preserve"> ve açıklama gerektiren konuları sorabilmeleri sağlanır.</w:t>
            </w:r>
          </w:p>
        </w:tc>
      </w:tr>
      <w:tr w:rsidR="003253DC" w:rsidRPr="00D82C18" w14:paraId="2ECF09B7" w14:textId="77777777" w:rsidTr="001F724F">
        <w:trPr>
          <w:trHeight w:val="1412"/>
        </w:trPr>
        <w:tc>
          <w:tcPr>
            <w:tcW w:w="9010" w:type="dxa"/>
            <w:gridSpan w:val="3"/>
            <w:vAlign w:val="center"/>
          </w:tcPr>
          <w:p w14:paraId="5630E2B7" w14:textId="3007419A" w:rsidR="003253DC" w:rsidRPr="00661034" w:rsidRDefault="0006484D" w:rsidP="00661034">
            <w:pPr>
              <w:spacing w:before="120" w:after="120" w:line="280" w:lineRule="exact"/>
              <w:rPr>
                <w:rFonts w:ascii="Verdana" w:hAnsi="Verdana"/>
                <w:b/>
                <w:color w:val="000000" w:themeColor="text1"/>
                <w:sz w:val="22"/>
                <w:szCs w:val="22"/>
              </w:rPr>
            </w:pPr>
            <w:r>
              <w:rPr>
                <w:rFonts w:ascii="Verdana" w:hAnsi="Verdana"/>
                <w:b/>
                <w:color w:val="000000" w:themeColor="text1"/>
                <w:sz w:val="22"/>
              </w:rPr>
              <w:t>Uygulamalı</w:t>
            </w:r>
            <w:r w:rsidR="003253DC">
              <w:rPr>
                <w:rFonts w:ascii="Verdana" w:hAnsi="Verdana"/>
                <w:b/>
                <w:color w:val="000000" w:themeColor="text1"/>
                <w:sz w:val="22"/>
              </w:rPr>
              <w:t xml:space="preserve"> Çalışmalar</w:t>
            </w:r>
          </w:p>
          <w:p w14:paraId="505DEC2C" w14:textId="3233AA3D" w:rsidR="00661034" w:rsidRPr="00661034" w:rsidRDefault="00661034" w:rsidP="00661034">
            <w:pPr>
              <w:tabs>
                <w:tab w:val="left" w:pos="426"/>
                <w:tab w:val="left" w:pos="851"/>
              </w:tabs>
              <w:spacing w:after="120" w:line="280" w:lineRule="exact"/>
              <w:rPr>
                <w:rFonts w:ascii="Verdana" w:eastAsia="Times New Roman" w:hAnsi="Verdana" w:cs="Calibri"/>
                <w:sz w:val="18"/>
                <w:szCs w:val="18"/>
              </w:rPr>
            </w:pPr>
            <w:r>
              <w:rPr>
                <w:rFonts w:ascii="Verdana" w:hAnsi="Verdana"/>
                <w:sz w:val="18"/>
              </w:rPr>
              <w:t xml:space="preserve">Bu oturum için uygulama alıştırmaları öngörülmemektedir </w:t>
            </w:r>
            <w:r w:rsidR="0006484D">
              <w:rPr>
                <w:rFonts w:ascii="Verdana" w:hAnsi="Verdana"/>
                <w:sz w:val="18"/>
              </w:rPr>
              <w:t>zira</w:t>
            </w:r>
            <w:r>
              <w:rPr>
                <w:rFonts w:ascii="Verdana" w:hAnsi="Verdana"/>
                <w:sz w:val="18"/>
              </w:rPr>
              <w:t xml:space="preserve"> bu alıştırmaları vermek için gerekli teknoloji düzeyi ve internet erişiminin her yerde mevc</w:t>
            </w:r>
            <w:r w:rsidR="00312C1B">
              <w:rPr>
                <w:rFonts w:ascii="Verdana" w:hAnsi="Verdana"/>
                <w:sz w:val="18"/>
              </w:rPr>
              <w:t>ut olacağının garantisi yoktur.</w:t>
            </w:r>
          </w:p>
          <w:p w14:paraId="04D65D89" w14:textId="1BBF26F1" w:rsidR="003253DC" w:rsidRPr="00661034" w:rsidRDefault="00661034" w:rsidP="0006484D">
            <w:pPr>
              <w:tabs>
                <w:tab w:val="left" w:pos="426"/>
                <w:tab w:val="left" w:pos="851"/>
              </w:tabs>
              <w:spacing w:after="120" w:line="280" w:lineRule="exact"/>
              <w:rPr>
                <w:rFonts w:ascii="Verdana" w:eastAsia="Times New Roman" w:hAnsi="Verdana" w:cs="Calibri"/>
                <w:sz w:val="18"/>
                <w:szCs w:val="18"/>
              </w:rPr>
            </w:pPr>
            <w:r>
              <w:rPr>
                <w:rFonts w:ascii="Verdana" w:hAnsi="Verdana"/>
                <w:sz w:val="18"/>
              </w:rPr>
              <w:t>Eğit</w:t>
            </w:r>
            <w:r w:rsidR="00CD22D5">
              <w:rPr>
                <w:rFonts w:ascii="Verdana" w:hAnsi="Verdana"/>
                <w:sz w:val="18"/>
              </w:rPr>
              <w:t>menler</w:t>
            </w:r>
            <w:r>
              <w:rPr>
                <w:rFonts w:ascii="Verdana" w:hAnsi="Verdana"/>
                <w:sz w:val="18"/>
              </w:rPr>
              <w:t xml:space="preserve">, bu </w:t>
            </w:r>
            <w:r w:rsidR="0006484D">
              <w:rPr>
                <w:rFonts w:ascii="Verdana" w:hAnsi="Verdana"/>
                <w:sz w:val="18"/>
              </w:rPr>
              <w:t>olanakların</w:t>
            </w:r>
            <w:bookmarkStart w:id="0" w:name="_GoBack"/>
            <w:bookmarkEnd w:id="0"/>
            <w:r>
              <w:rPr>
                <w:rFonts w:ascii="Verdana" w:hAnsi="Verdana"/>
                <w:sz w:val="18"/>
              </w:rPr>
              <w:t xml:space="preserve"> uygun olduğu bir ortamda verecekleri eğitimlere alıştırmalar ekleyerek öğrenime katkıda bulunabilir.</w:t>
            </w:r>
          </w:p>
        </w:tc>
      </w:tr>
      <w:tr w:rsidR="003253DC" w:rsidRPr="00D82C18" w14:paraId="603967A2" w14:textId="77777777" w:rsidTr="001F724F">
        <w:tc>
          <w:tcPr>
            <w:tcW w:w="9010" w:type="dxa"/>
            <w:gridSpan w:val="3"/>
            <w:vAlign w:val="center"/>
          </w:tcPr>
          <w:p w14:paraId="090B3430" w14:textId="77777777" w:rsidR="003253DC" w:rsidRPr="00661034" w:rsidRDefault="003253DC" w:rsidP="00661034">
            <w:pPr>
              <w:spacing w:before="120" w:after="120" w:line="280" w:lineRule="exact"/>
              <w:rPr>
                <w:rFonts w:ascii="Verdana" w:hAnsi="Verdana"/>
                <w:b/>
                <w:color w:val="000000" w:themeColor="text1"/>
                <w:sz w:val="22"/>
                <w:szCs w:val="22"/>
              </w:rPr>
            </w:pPr>
            <w:r>
              <w:rPr>
                <w:rFonts w:ascii="Verdana" w:hAnsi="Verdana"/>
                <w:b/>
                <w:color w:val="000000" w:themeColor="text1"/>
                <w:sz w:val="22"/>
              </w:rPr>
              <w:t>Değerlendirme /Bilgi Testi</w:t>
            </w:r>
          </w:p>
          <w:p w14:paraId="4496975B" w14:textId="19FD66F4" w:rsidR="003253DC" w:rsidRPr="00661034" w:rsidRDefault="00661034" w:rsidP="00661034">
            <w:pPr>
              <w:spacing w:before="120" w:after="120" w:line="280" w:lineRule="exact"/>
              <w:rPr>
                <w:rFonts w:ascii="Verdana" w:hAnsi="Verdana"/>
                <w:color w:val="000000" w:themeColor="text1"/>
                <w:sz w:val="18"/>
                <w:szCs w:val="18"/>
              </w:rPr>
            </w:pPr>
            <w:r>
              <w:rPr>
                <w:rFonts w:ascii="Verdana" w:hAnsi="Verdana"/>
                <w:sz w:val="18"/>
              </w:rPr>
              <w:t>Bu eğitimde yukarıdakilere ek olarak özel bir bilgi sınavı şu anda öngörülmemektedir. Resmi bir değerlendirme talep edilmemiştir.</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Verdana Bold">
    <w:altName w:val="Verdana"/>
    <w:charset w:val="00"/>
    <w:family w:val="auto"/>
    <w:pitch w:val="variable"/>
    <w:sig w:usb0="A10006FF"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6C5820"/>
    <w:lvl w:ilvl="0">
      <w:numFmt w:val="decimal"/>
      <w:pStyle w:val="listbullet"/>
      <w:lvlText w:val="*"/>
      <w:lvlJc w:val="left"/>
      <w:rPr>
        <w:rFonts w:cs="Times New Roman"/>
      </w:rPr>
    </w:lvl>
  </w:abstractNum>
  <w:abstractNum w:abstractNumId="1">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34091"/>
    <w:rsid w:val="000406B5"/>
    <w:rsid w:val="0006484D"/>
    <w:rsid w:val="001204AC"/>
    <w:rsid w:val="001830C8"/>
    <w:rsid w:val="001F724F"/>
    <w:rsid w:val="002030A4"/>
    <w:rsid w:val="002321F5"/>
    <w:rsid w:val="0026278B"/>
    <w:rsid w:val="00271010"/>
    <w:rsid w:val="00271BE1"/>
    <w:rsid w:val="00312C1B"/>
    <w:rsid w:val="003253DC"/>
    <w:rsid w:val="003630ED"/>
    <w:rsid w:val="003B6C3F"/>
    <w:rsid w:val="003C293E"/>
    <w:rsid w:val="003C6929"/>
    <w:rsid w:val="00414B20"/>
    <w:rsid w:val="004A60FB"/>
    <w:rsid w:val="004C6FF6"/>
    <w:rsid w:val="0056305A"/>
    <w:rsid w:val="005703B7"/>
    <w:rsid w:val="005A4E47"/>
    <w:rsid w:val="005E396D"/>
    <w:rsid w:val="00617156"/>
    <w:rsid w:val="00661034"/>
    <w:rsid w:val="006F0FBD"/>
    <w:rsid w:val="0077656C"/>
    <w:rsid w:val="007F00E8"/>
    <w:rsid w:val="00835B6E"/>
    <w:rsid w:val="00863529"/>
    <w:rsid w:val="0087304E"/>
    <w:rsid w:val="008966E2"/>
    <w:rsid w:val="008D6A7B"/>
    <w:rsid w:val="008E3FE7"/>
    <w:rsid w:val="00933E41"/>
    <w:rsid w:val="009367D9"/>
    <w:rsid w:val="00967118"/>
    <w:rsid w:val="009A7C8E"/>
    <w:rsid w:val="009D1FFB"/>
    <w:rsid w:val="009F65B0"/>
    <w:rsid w:val="00A03CF0"/>
    <w:rsid w:val="00A4110D"/>
    <w:rsid w:val="00A734A5"/>
    <w:rsid w:val="00A84D48"/>
    <w:rsid w:val="00A85D54"/>
    <w:rsid w:val="00A870E0"/>
    <w:rsid w:val="00AA7C96"/>
    <w:rsid w:val="00B05B40"/>
    <w:rsid w:val="00BD14AD"/>
    <w:rsid w:val="00C0074A"/>
    <w:rsid w:val="00C541A2"/>
    <w:rsid w:val="00C71107"/>
    <w:rsid w:val="00C86D10"/>
    <w:rsid w:val="00CB02C4"/>
    <w:rsid w:val="00CB3026"/>
    <w:rsid w:val="00CD22D5"/>
    <w:rsid w:val="00CF55E9"/>
    <w:rsid w:val="00D45B7C"/>
    <w:rsid w:val="00D82C18"/>
    <w:rsid w:val="00E13BE7"/>
    <w:rsid w:val="00E53DA2"/>
    <w:rsid w:val="00E64814"/>
    <w:rsid w:val="00E7344B"/>
    <w:rsid w:val="00E95703"/>
    <w:rsid w:val="00EB4F34"/>
    <w:rsid w:val="00F00738"/>
    <w:rsid w:val="00F4485A"/>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D454052-5D99-4188-9B8C-06C23D51C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tr-TR" w:eastAsia="tr-TR" w:bidi="tr-T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tr-TR" w:eastAsia="tr-TR"/>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 w:id="14127758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1513</TotalTime>
  <Pages>4</Pages>
  <Words>1040</Words>
  <Characters>7252</Characters>
  <Application>Microsoft Office Word</Application>
  <DocSecurity>0</DocSecurity>
  <Lines>151</Lines>
  <Paragraphs>90</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8202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Windows Kullanıcısı</cp:lastModifiedBy>
  <cp:revision>31</cp:revision>
  <dcterms:created xsi:type="dcterms:W3CDTF">2017-05-31T06:50:00Z</dcterms:created>
  <dcterms:modified xsi:type="dcterms:W3CDTF">2017-11-12T18:03:00Z</dcterms:modified>
</cp:coreProperties>
</file>