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EBCCC" w14:textId="77777777" w:rsidR="00D50F13" w:rsidRPr="00990835" w:rsidRDefault="00BA7B96" w:rsidP="00505356">
      <w:pPr>
        <w:tabs>
          <w:tab w:val="left" w:pos="7686"/>
        </w:tabs>
        <w:rPr>
          <w:rFonts w:ascii="Tahoma" w:hAnsi="Tahoma" w:cs="Tahoma"/>
          <w:b/>
          <w:caps/>
          <w:sz w:val="24"/>
          <w:szCs w:val="28"/>
        </w:rPr>
      </w:pPr>
      <w:r w:rsidRPr="00990835">
        <w:rPr>
          <w:rFonts w:ascii="Tahoma" w:hAnsi="Tahoma" w:cs="Tahoma"/>
          <w:b/>
          <w:noProof/>
          <w:sz w:val="24"/>
          <w:szCs w:val="28"/>
          <w:lang w:val="en-US" w:eastAsia="en-US"/>
        </w:rPr>
        <w:drawing>
          <wp:anchor distT="0" distB="0" distL="114300" distR="114300" simplePos="0" relativeHeight="251658240" behindDoc="0" locked="0" layoutInCell="1" allowOverlap="1" wp14:anchorId="13DEBDAA" wp14:editId="13DEBDAB">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990835">
        <w:rPr>
          <w:rFonts w:ascii="Tahoma" w:hAnsi="Tahoma" w:cs="Tahoma"/>
          <w:b/>
          <w:caps/>
          <w:sz w:val="24"/>
          <w:szCs w:val="28"/>
        </w:rPr>
        <w:t>TENDER FILE</w:t>
      </w:r>
      <w:r w:rsidR="00DF4999" w:rsidRPr="00990835">
        <w:rPr>
          <w:rFonts w:ascii="Tahoma" w:hAnsi="Tahoma" w:cs="Tahoma"/>
          <w:b/>
          <w:caps/>
          <w:sz w:val="24"/>
          <w:szCs w:val="28"/>
        </w:rPr>
        <w:t xml:space="preserve"> / TERMS OF REFERENCE</w:t>
      </w:r>
    </w:p>
    <w:p w14:paraId="13DEBCCD" w14:textId="35956B66" w:rsidR="00EB550D" w:rsidRPr="00990835" w:rsidRDefault="00A041D4" w:rsidP="00A041D4">
      <w:pPr>
        <w:rPr>
          <w:rFonts w:ascii="Tahoma" w:hAnsi="Tahoma" w:cs="Tahoma"/>
          <w:b/>
        </w:rPr>
      </w:pPr>
      <w:r w:rsidRPr="00990835">
        <w:rPr>
          <w:rFonts w:ascii="Tahoma" w:hAnsi="Tahoma" w:cs="Tahoma"/>
          <w:b/>
        </w:rPr>
        <w:t>(</w:t>
      </w:r>
      <w:r w:rsidR="00727F36">
        <w:rPr>
          <w:rFonts w:ascii="Tahoma" w:hAnsi="Tahoma" w:cs="Tahoma"/>
          <w:b/>
        </w:rPr>
        <w:t xml:space="preserve">Competitive bidding </w:t>
      </w:r>
      <w:r w:rsidR="00D50F13" w:rsidRPr="00990835">
        <w:rPr>
          <w:rFonts w:ascii="Tahoma" w:hAnsi="Tahoma" w:cs="Tahoma"/>
          <w:b/>
        </w:rPr>
        <w:t>procedure</w:t>
      </w:r>
      <w:r w:rsidR="00DF4999" w:rsidRPr="00990835">
        <w:rPr>
          <w:rFonts w:ascii="Tahoma" w:hAnsi="Tahoma" w:cs="Tahoma"/>
          <w:b/>
        </w:rPr>
        <w:t xml:space="preserve"> / One-off contract</w:t>
      </w:r>
      <w:r w:rsidRPr="00990835">
        <w:rPr>
          <w:rFonts w:ascii="Tahoma" w:hAnsi="Tahoma" w:cs="Tahoma"/>
          <w:b/>
        </w:rPr>
        <w:t>)</w:t>
      </w:r>
    </w:p>
    <w:p w14:paraId="13DEBCCE" w14:textId="77777777" w:rsidR="009A20EC" w:rsidRPr="00990835" w:rsidRDefault="009A20EC" w:rsidP="00A041D4">
      <w:pPr>
        <w:rPr>
          <w:rFonts w:ascii="Tahoma" w:hAnsi="Tahoma" w:cs="Tahoma"/>
          <w:b/>
          <w:sz w:val="24"/>
          <w:szCs w:val="28"/>
        </w:rPr>
      </w:pPr>
    </w:p>
    <w:p w14:paraId="13DEBCD0" w14:textId="54804E34" w:rsidR="0028341F" w:rsidRDefault="00DA4833" w:rsidP="00D9633A">
      <w:pPr>
        <w:jc w:val="both"/>
        <w:rPr>
          <w:rFonts w:ascii="Tahoma" w:hAnsi="Tahoma" w:cs="Tahoma"/>
          <w:b/>
          <w:sz w:val="24"/>
          <w:szCs w:val="28"/>
        </w:rPr>
      </w:pPr>
      <w:r w:rsidRPr="00990835">
        <w:rPr>
          <w:rFonts w:ascii="Tahoma" w:hAnsi="Tahoma" w:cs="Tahoma"/>
          <w:b/>
          <w:sz w:val="24"/>
          <w:szCs w:val="28"/>
        </w:rPr>
        <w:t xml:space="preserve">Purchase of </w:t>
      </w:r>
      <w:r w:rsidR="00D9633A" w:rsidRPr="00D9633A">
        <w:rPr>
          <w:rFonts w:ascii="Tahoma" w:hAnsi="Tahoma" w:cs="Tahoma"/>
          <w:b/>
          <w:sz w:val="24"/>
          <w:szCs w:val="28"/>
        </w:rPr>
        <w:t xml:space="preserve">consultancy services on </w:t>
      </w:r>
      <w:r w:rsidR="00F805CA">
        <w:rPr>
          <w:rFonts w:ascii="Tahoma" w:hAnsi="Tahoma" w:cs="Tahoma"/>
          <w:b/>
          <w:sz w:val="24"/>
          <w:szCs w:val="28"/>
        </w:rPr>
        <w:t xml:space="preserve">external </w:t>
      </w:r>
      <w:r w:rsidR="00D9633A" w:rsidRPr="00D9633A">
        <w:rPr>
          <w:rFonts w:ascii="Tahoma" w:hAnsi="Tahoma" w:cs="Tahoma"/>
          <w:b/>
          <w:sz w:val="24"/>
          <w:szCs w:val="28"/>
        </w:rPr>
        <w:t xml:space="preserve">evaluation under the Project “Strengthening Democratic Culture in Basic Education” in </w:t>
      </w:r>
      <w:proofErr w:type="spellStart"/>
      <w:r w:rsidR="00D9633A" w:rsidRPr="00D9633A">
        <w:rPr>
          <w:rFonts w:ascii="Tahoma" w:hAnsi="Tahoma" w:cs="Tahoma"/>
          <w:b/>
          <w:sz w:val="24"/>
          <w:szCs w:val="28"/>
        </w:rPr>
        <w:t>T</w:t>
      </w:r>
      <w:r w:rsidR="00D9633A">
        <w:rPr>
          <w:rFonts w:ascii="Tahoma" w:hAnsi="Tahoma" w:cs="Tahoma"/>
          <w:b/>
          <w:sz w:val="24"/>
          <w:szCs w:val="28"/>
        </w:rPr>
        <w:t>ürkiye</w:t>
      </w:r>
      <w:proofErr w:type="spellEnd"/>
      <w:r w:rsidR="00D9633A">
        <w:rPr>
          <w:rFonts w:ascii="Tahoma" w:hAnsi="Tahoma" w:cs="Tahoma"/>
          <w:b/>
          <w:sz w:val="24"/>
          <w:szCs w:val="28"/>
        </w:rPr>
        <w:t>.</w:t>
      </w:r>
    </w:p>
    <w:p w14:paraId="1AAD44DA" w14:textId="77777777" w:rsidR="00D9633A" w:rsidRPr="00990835" w:rsidRDefault="00D9633A" w:rsidP="00D9633A">
      <w:pPr>
        <w:jc w:val="both"/>
        <w:rPr>
          <w:rFonts w:ascii="Tahoma" w:hAnsi="Tahoma" w:cs="Tahoma"/>
          <w:b/>
          <w:sz w:val="24"/>
          <w:szCs w:val="28"/>
        </w:rPr>
      </w:pPr>
    </w:p>
    <w:p w14:paraId="13DEBCD1" w14:textId="0C062A16" w:rsidR="0028341F" w:rsidRPr="00990835" w:rsidRDefault="0028341F" w:rsidP="0028341F">
      <w:pPr>
        <w:spacing w:after="120"/>
        <w:jc w:val="both"/>
        <w:rPr>
          <w:rFonts w:ascii="Tahoma" w:hAnsi="Tahoma" w:cs="Tahoma"/>
          <w:b/>
          <w:sz w:val="20"/>
          <w:szCs w:val="20"/>
        </w:rPr>
      </w:pPr>
      <w:r w:rsidRPr="00990835">
        <w:rPr>
          <w:rFonts w:ascii="Tahoma" w:hAnsi="Tahoma" w:cs="Tahoma"/>
          <w:sz w:val="20"/>
          <w:szCs w:val="20"/>
        </w:rPr>
        <w:t xml:space="preserve">This tender procedure is a </w:t>
      </w:r>
      <w:r w:rsidR="00727F36">
        <w:rPr>
          <w:rFonts w:ascii="Tahoma" w:hAnsi="Tahoma" w:cs="Tahoma"/>
          <w:sz w:val="20"/>
          <w:szCs w:val="20"/>
        </w:rPr>
        <w:t xml:space="preserve">competitive bidding </w:t>
      </w:r>
      <w:r w:rsidRPr="00990835">
        <w:rPr>
          <w:rFonts w:ascii="Tahoma" w:hAnsi="Tahoma" w:cs="Tahoma"/>
          <w:sz w:val="20"/>
          <w:szCs w:val="20"/>
        </w:rPr>
        <w:t xml:space="preserve">procedure. </w:t>
      </w:r>
      <w:r w:rsidRPr="00990835">
        <w:rPr>
          <w:rFonts w:ascii="Tahoma" w:hAnsi="Tahoma" w:cs="Tahoma"/>
          <w:b/>
          <w:sz w:val="20"/>
          <w:szCs w:val="20"/>
        </w:rPr>
        <w:t>In accordance with Rule 13</w:t>
      </w:r>
      <w:r w:rsidR="00727F36">
        <w:rPr>
          <w:rFonts w:ascii="Tahoma" w:hAnsi="Tahoma" w:cs="Tahoma"/>
          <w:b/>
          <w:sz w:val="20"/>
          <w:szCs w:val="20"/>
        </w:rPr>
        <w:t>95</w:t>
      </w:r>
      <w:r w:rsidRPr="00990835">
        <w:rPr>
          <w:rFonts w:ascii="Tahoma" w:hAnsi="Tahoma" w:cs="Tahoma"/>
          <w:b/>
          <w:sz w:val="20"/>
          <w:szCs w:val="20"/>
        </w:rPr>
        <w:t xml:space="preserve"> of the Secretary General of the Council of Europe on the procurement procedures of the Council of Europe</w:t>
      </w:r>
      <w:r w:rsidRPr="00990835">
        <w:rPr>
          <w:rStyle w:val="FootnoteReference"/>
          <w:rFonts w:ascii="Tahoma" w:hAnsi="Tahoma" w:cs="Tahoma"/>
          <w:b/>
          <w:sz w:val="20"/>
          <w:szCs w:val="20"/>
        </w:rPr>
        <w:footnoteReference w:id="2"/>
      </w:r>
      <w:r w:rsidRPr="00990835">
        <w:rPr>
          <w:rFonts w:ascii="Tahoma" w:hAnsi="Tahoma" w:cs="Tahoma"/>
          <w:b/>
          <w:sz w:val="20"/>
          <w:szCs w:val="20"/>
        </w:rPr>
        <w:t>, the Organisation shall invite to tender at least three potential providers for any purchase between €2,000 (or €5,000 for intellectual services) and €55,000 tax exclusive.</w:t>
      </w:r>
    </w:p>
    <w:p w14:paraId="75D51219" w14:textId="7108D851" w:rsidR="00480602" w:rsidRPr="00990835" w:rsidRDefault="00480602" w:rsidP="00FA5387">
      <w:pPr>
        <w:pStyle w:val="ListParagraph"/>
        <w:numPr>
          <w:ilvl w:val="0"/>
          <w:numId w:val="9"/>
        </w:numPr>
        <w:spacing w:after="120"/>
        <w:jc w:val="both"/>
        <w:rPr>
          <w:rFonts w:ascii="Tahoma" w:hAnsi="Tahoma" w:cs="Tahoma"/>
          <w:b/>
          <w:sz w:val="20"/>
          <w:szCs w:val="20"/>
        </w:rPr>
      </w:pPr>
      <w:r w:rsidRPr="00990835">
        <w:rPr>
          <w:rFonts w:ascii="Tahoma" w:hAnsi="Tahoma" w:cs="Tahoma"/>
          <w:sz w:val="20"/>
          <w:szCs w:val="20"/>
        </w:rPr>
        <w:t>SCOPE OF THE TENDER PROCEDURE</w:t>
      </w:r>
      <w:r w:rsidR="00690EE8" w:rsidRPr="00990835">
        <w:rPr>
          <w:rFonts w:ascii="Tahoma" w:hAnsi="Tahoma" w:cs="Tahoma"/>
          <w:sz w:val="20"/>
          <w:szCs w:val="20"/>
        </w:rPr>
        <w:t xml:space="preserve"> </w:t>
      </w:r>
      <w:r w:rsidR="00EA5887" w:rsidRPr="00990835">
        <w:rPr>
          <w:rFonts w:ascii="Tahoma" w:hAnsi="Tahoma" w:cs="Tahoma"/>
          <w:sz w:val="20"/>
          <w:szCs w:val="20"/>
        </w:rPr>
        <w:t>AND TENDER RULES</w:t>
      </w:r>
    </w:p>
    <w:p w14:paraId="6DE17586" w14:textId="77777777" w:rsidR="00D9633A" w:rsidRDefault="00D9633A" w:rsidP="00D9633A">
      <w:pPr>
        <w:spacing w:line="276" w:lineRule="auto"/>
        <w:ind w:left="284"/>
        <w:jc w:val="both"/>
        <w:rPr>
          <w:rFonts w:ascii="Tahoma" w:hAnsi="Tahoma" w:cs="Tahoma"/>
          <w:sz w:val="20"/>
          <w:szCs w:val="20"/>
        </w:rPr>
      </w:pPr>
      <w:r w:rsidRPr="000D371D">
        <w:rPr>
          <w:rFonts w:ascii="Tahoma" w:hAnsi="Tahoma" w:cs="Tahoma"/>
          <w:sz w:val="20"/>
          <w:szCs w:val="20"/>
        </w:rPr>
        <w:t xml:space="preserve">The Council of Europe is currently implementing a Project on </w:t>
      </w:r>
      <w:r w:rsidRPr="0004724E">
        <w:rPr>
          <w:rFonts w:ascii="Tahoma" w:hAnsi="Tahoma" w:cs="Tahoma"/>
          <w:sz w:val="20"/>
          <w:szCs w:val="20"/>
        </w:rPr>
        <w:t>“Strengthening Democratic Culture in Basic Education” (</w:t>
      </w:r>
      <w:proofErr w:type="spellStart"/>
      <w:r w:rsidRPr="0004724E">
        <w:rPr>
          <w:rFonts w:ascii="Tahoma" w:hAnsi="Tahoma" w:cs="Tahoma"/>
          <w:sz w:val="20"/>
          <w:szCs w:val="20"/>
        </w:rPr>
        <w:t>SCoD</w:t>
      </w:r>
      <w:proofErr w:type="spellEnd"/>
      <w:r w:rsidRPr="0004724E">
        <w:rPr>
          <w:rFonts w:ascii="Tahoma" w:hAnsi="Tahoma" w:cs="Tahoma"/>
          <w:sz w:val="20"/>
          <w:szCs w:val="20"/>
        </w:rPr>
        <w:t xml:space="preserve">) that will continue until 2 November 2022, whose specific objectives are: </w:t>
      </w:r>
    </w:p>
    <w:p w14:paraId="7D669547" w14:textId="77777777" w:rsidR="00D9633A" w:rsidRDefault="00D9633A" w:rsidP="00D9633A">
      <w:pPr>
        <w:spacing w:line="276" w:lineRule="auto"/>
        <w:ind w:left="284"/>
        <w:jc w:val="both"/>
        <w:rPr>
          <w:rFonts w:ascii="Tahoma" w:hAnsi="Tahoma" w:cs="Tahoma"/>
          <w:sz w:val="20"/>
          <w:szCs w:val="20"/>
        </w:rPr>
      </w:pPr>
    </w:p>
    <w:p w14:paraId="6379D1E2" w14:textId="77777777" w:rsidR="00D9633A" w:rsidRPr="008557E9" w:rsidRDefault="00D9633A" w:rsidP="00FA5387">
      <w:pPr>
        <w:numPr>
          <w:ilvl w:val="0"/>
          <w:numId w:val="38"/>
        </w:numPr>
        <w:spacing w:line="276" w:lineRule="auto"/>
        <w:jc w:val="both"/>
        <w:rPr>
          <w:rFonts w:ascii="Tahoma" w:hAnsi="Tahoma" w:cs="Tahoma"/>
          <w:sz w:val="20"/>
          <w:szCs w:val="20"/>
        </w:rPr>
      </w:pPr>
      <w:r w:rsidRPr="008557E9">
        <w:rPr>
          <w:rFonts w:ascii="Tahoma" w:hAnsi="Tahoma" w:cs="Tahoma"/>
          <w:sz w:val="20"/>
          <w:szCs w:val="20"/>
        </w:rPr>
        <w:t xml:space="preserve">Strengthening democratic values and practices in schools and school communities, </w:t>
      </w:r>
    </w:p>
    <w:p w14:paraId="5375A623" w14:textId="77777777" w:rsidR="00D9633A" w:rsidRPr="008557E9" w:rsidRDefault="00D9633A" w:rsidP="00FA5387">
      <w:pPr>
        <w:numPr>
          <w:ilvl w:val="0"/>
          <w:numId w:val="38"/>
        </w:numPr>
        <w:spacing w:line="276" w:lineRule="auto"/>
        <w:jc w:val="both"/>
        <w:rPr>
          <w:rFonts w:ascii="Tahoma" w:hAnsi="Tahoma" w:cs="Tahoma"/>
          <w:sz w:val="20"/>
          <w:szCs w:val="20"/>
        </w:rPr>
      </w:pPr>
      <w:r w:rsidRPr="008557E9">
        <w:rPr>
          <w:rFonts w:ascii="Tahoma" w:hAnsi="Tahoma" w:cs="Tahoma"/>
          <w:sz w:val="20"/>
          <w:szCs w:val="20"/>
        </w:rPr>
        <w:t xml:space="preserve">Strengthening the capacity of stakeholders including policy makers, education administrators both in the ministry and at provincial level, inspectors, school principals, teachers, parents, and local civil society organisations (CSO) on democratic school culture, </w:t>
      </w:r>
    </w:p>
    <w:p w14:paraId="63738127" w14:textId="77777777" w:rsidR="00D9633A" w:rsidRPr="008557E9" w:rsidRDefault="00D9633A" w:rsidP="00FA5387">
      <w:pPr>
        <w:numPr>
          <w:ilvl w:val="0"/>
          <w:numId w:val="38"/>
        </w:numPr>
        <w:spacing w:line="276" w:lineRule="auto"/>
        <w:jc w:val="both"/>
        <w:rPr>
          <w:rFonts w:ascii="Tahoma" w:hAnsi="Tahoma" w:cs="Tahoma"/>
          <w:sz w:val="20"/>
          <w:szCs w:val="20"/>
        </w:rPr>
      </w:pPr>
      <w:r w:rsidRPr="008557E9">
        <w:rPr>
          <w:rFonts w:ascii="Tahoma" w:hAnsi="Tahoma" w:cs="Tahoma"/>
          <w:sz w:val="20"/>
          <w:szCs w:val="20"/>
        </w:rPr>
        <w:t xml:space="preserve">Raising awareness on democratic school culture in and beyond schools. </w:t>
      </w:r>
    </w:p>
    <w:p w14:paraId="612E9958" w14:textId="77777777" w:rsidR="00D9633A" w:rsidRPr="008557E9" w:rsidRDefault="00D9633A" w:rsidP="00D9633A">
      <w:pPr>
        <w:spacing w:line="276" w:lineRule="auto"/>
        <w:ind w:left="283"/>
        <w:jc w:val="both"/>
        <w:rPr>
          <w:rFonts w:ascii="Tahoma" w:hAnsi="Tahoma" w:cs="Tahoma"/>
          <w:sz w:val="20"/>
          <w:szCs w:val="20"/>
        </w:rPr>
      </w:pPr>
    </w:p>
    <w:p w14:paraId="53BDBF8D" w14:textId="77777777" w:rsidR="00D9633A" w:rsidRPr="008557E9" w:rsidRDefault="00D9633A" w:rsidP="00D9633A">
      <w:pPr>
        <w:spacing w:line="276" w:lineRule="auto"/>
        <w:ind w:left="283"/>
        <w:jc w:val="both"/>
        <w:rPr>
          <w:rFonts w:ascii="Tahoma" w:hAnsi="Tahoma" w:cs="Tahoma"/>
          <w:sz w:val="20"/>
          <w:szCs w:val="20"/>
        </w:rPr>
      </w:pPr>
      <w:r w:rsidRPr="008557E9">
        <w:rPr>
          <w:rFonts w:ascii="Tahoma" w:hAnsi="Tahoma" w:cs="Tahoma"/>
          <w:sz w:val="20"/>
          <w:szCs w:val="20"/>
        </w:rPr>
        <w:t xml:space="preserve">The Project expects to achieve the following main results: </w:t>
      </w:r>
    </w:p>
    <w:p w14:paraId="316A645B" w14:textId="77777777" w:rsidR="00D9633A" w:rsidRPr="008557E9" w:rsidRDefault="00D9633A" w:rsidP="00D9633A">
      <w:pPr>
        <w:spacing w:line="276" w:lineRule="auto"/>
        <w:ind w:left="283"/>
        <w:jc w:val="both"/>
        <w:rPr>
          <w:rFonts w:ascii="Tahoma" w:hAnsi="Tahoma" w:cs="Tahoma"/>
          <w:sz w:val="20"/>
          <w:szCs w:val="20"/>
        </w:rPr>
      </w:pPr>
    </w:p>
    <w:p w14:paraId="5998D29F" w14:textId="77777777" w:rsidR="00D9633A" w:rsidRPr="008557E9" w:rsidRDefault="00D9633A" w:rsidP="00D9633A">
      <w:pPr>
        <w:spacing w:line="276" w:lineRule="auto"/>
        <w:ind w:left="283"/>
        <w:jc w:val="both"/>
        <w:rPr>
          <w:rFonts w:ascii="Tahoma" w:hAnsi="Tahoma" w:cs="Tahoma"/>
          <w:sz w:val="20"/>
          <w:szCs w:val="20"/>
        </w:rPr>
      </w:pPr>
      <w:r w:rsidRPr="0004724E">
        <w:rPr>
          <w:rFonts w:ascii="Tahoma" w:hAnsi="Tahoma" w:cs="Tahoma"/>
          <w:b/>
          <w:bCs/>
          <w:sz w:val="20"/>
          <w:szCs w:val="20"/>
        </w:rPr>
        <w:t>R.1.</w:t>
      </w:r>
      <w:r w:rsidRPr="008557E9">
        <w:rPr>
          <w:rFonts w:ascii="Tahoma" w:hAnsi="Tahoma" w:cs="Tahoma"/>
          <w:sz w:val="20"/>
          <w:szCs w:val="20"/>
        </w:rPr>
        <w:t xml:space="preserve"> Policy recommendations for a strategic action plan for the integration of competences for democratic culture with awareness of human rights and democracy into the basic education system and school practices are developed.</w:t>
      </w:r>
    </w:p>
    <w:p w14:paraId="56D4F640" w14:textId="77777777" w:rsidR="00D9633A" w:rsidRPr="008557E9" w:rsidRDefault="00D9633A" w:rsidP="00D9633A">
      <w:pPr>
        <w:spacing w:line="276" w:lineRule="auto"/>
        <w:ind w:left="283"/>
        <w:jc w:val="both"/>
        <w:rPr>
          <w:rFonts w:ascii="Tahoma" w:hAnsi="Tahoma" w:cs="Tahoma"/>
          <w:sz w:val="20"/>
          <w:szCs w:val="20"/>
        </w:rPr>
      </w:pPr>
      <w:r w:rsidRPr="0004724E">
        <w:rPr>
          <w:rFonts w:ascii="Tahoma" w:hAnsi="Tahoma" w:cs="Tahoma"/>
          <w:b/>
          <w:bCs/>
          <w:sz w:val="20"/>
          <w:szCs w:val="20"/>
        </w:rPr>
        <w:t>R.2.</w:t>
      </w:r>
      <w:r w:rsidRPr="008557E9">
        <w:rPr>
          <w:rFonts w:ascii="Tahoma" w:hAnsi="Tahoma" w:cs="Tahoma"/>
          <w:sz w:val="20"/>
          <w:szCs w:val="20"/>
        </w:rPr>
        <w:t xml:space="preserve"> Education materials based on human rights, democracy and universal core values are developed for basic education institutions.</w:t>
      </w:r>
    </w:p>
    <w:p w14:paraId="42F7E2F2" w14:textId="77777777" w:rsidR="00D9633A" w:rsidRPr="008557E9" w:rsidRDefault="00D9633A" w:rsidP="00D9633A">
      <w:pPr>
        <w:spacing w:line="276" w:lineRule="auto"/>
        <w:ind w:left="283"/>
        <w:jc w:val="both"/>
        <w:rPr>
          <w:rFonts w:ascii="Tahoma" w:hAnsi="Tahoma" w:cs="Tahoma"/>
          <w:sz w:val="20"/>
          <w:szCs w:val="20"/>
        </w:rPr>
      </w:pPr>
      <w:r w:rsidRPr="0004724E">
        <w:rPr>
          <w:rFonts w:ascii="Tahoma" w:hAnsi="Tahoma" w:cs="Tahoma"/>
          <w:b/>
          <w:bCs/>
          <w:sz w:val="20"/>
          <w:szCs w:val="20"/>
        </w:rPr>
        <w:t>R.3.</w:t>
      </w:r>
      <w:r w:rsidRPr="008557E9">
        <w:rPr>
          <w:rFonts w:ascii="Tahoma" w:hAnsi="Tahoma" w:cs="Tahoma"/>
          <w:sz w:val="20"/>
          <w:szCs w:val="20"/>
        </w:rPr>
        <w:t xml:space="preserve"> Basic education </w:t>
      </w:r>
      <w:proofErr w:type="gramStart"/>
      <w:r w:rsidRPr="008557E9">
        <w:rPr>
          <w:rFonts w:ascii="Tahoma" w:hAnsi="Tahoma" w:cs="Tahoma"/>
          <w:sz w:val="20"/>
          <w:szCs w:val="20"/>
        </w:rPr>
        <w:t>school teachers</w:t>
      </w:r>
      <w:proofErr w:type="gramEnd"/>
      <w:r w:rsidRPr="008557E9">
        <w:rPr>
          <w:rFonts w:ascii="Tahoma" w:hAnsi="Tahoma" w:cs="Tahoma"/>
          <w:sz w:val="20"/>
          <w:szCs w:val="20"/>
        </w:rPr>
        <w:t xml:space="preserve"> and education practitioners are equipped with competences for democratic culture.</w:t>
      </w:r>
    </w:p>
    <w:p w14:paraId="3ACA34C2" w14:textId="77777777" w:rsidR="00D9633A" w:rsidRDefault="00D9633A" w:rsidP="00D9633A">
      <w:pPr>
        <w:spacing w:line="276" w:lineRule="auto"/>
        <w:ind w:left="283"/>
        <w:jc w:val="both"/>
        <w:rPr>
          <w:rFonts w:ascii="Tahoma" w:hAnsi="Tahoma" w:cs="Tahoma"/>
          <w:sz w:val="20"/>
          <w:szCs w:val="20"/>
        </w:rPr>
      </w:pPr>
      <w:r w:rsidRPr="0004724E">
        <w:rPr>
          <w:rFonts w:ascii="Tahoma" w:hAnsi="Tahoma" w:cs="Tahoma"/>
          <w:b/>
          <w:bCs/>
          <w:sz w:val="20"/>
          <w:szCs w:val="20"/>
        </w:rPr>
        <w:t>R.4.</w:t>
      </w:r>
      <w:r w:rsidRPr="008557E9">
        <w:rPr>
          <w:rFonts w:ascii="Tahoma" w:hAnsi="Tahoma" w:cs="Tahoma"/>
          <w:sz w:val="20"/>
          <w:szCs w:val="20"/>
        </w:rPr>
        <w:t xml:space="preserve"> Basic education institutions as well as school community and general public have an increased awareness and better understanding of democratic school culture.</w:t>
      </w:r>
    </w:p>
    <w:p w14:paraId="7A56BDF4" w14:textId="77777777" w:rsidR="00D9633A" w:rsidRDefault="00D9633A" w:rsidP="00D9633A">
      <w:pPr>
        <w:spacing w:line="276" w:lineRule="auto"/>
        <w:ind w:left="-142"/>
        <w:jc w:val="both"/>
        <w:rPr>
          <w:rFonts w:ascii="Tahoma" w:hAnsi="Tahoma" w:cs="Tahoma"/>
          <w:sz w:val="20"/>
          <w:szCs w:val="20"/>
        </w:rPr>
      </w:pPr>
    </w:p>
    <w:p w14:paraId="6CC244C8" w14:textId="77777777" w:rsidR="00D9633A" w:rsidRDefault="00D9633A" w:rsidP="004B4AB3">
      <w:pPr>
        <w:spacing w:line="276" w:lineRule="auto"/>
        <w:jc w:val="both"/>
        <w:rPr>
          <w:rFonts w:ascii="Tahoma" w:hAnsi="Tahoma" w:cs="Tahoma"/>
          <w:sz w:val="20"/>
          <w:szCs w:val="20"/>
        </w:rPr>
      </w:pPr>
      <w:r>
        <w:rPr>
          <w:rFonts w:ascii="Tahoma" w:hAnsi="Tahoma" w:cs="Tahoma"/>
          <w:sz w:val="20"/>
          <w:szCs w:val="20"/>
        </w:rPr>
        <w:t xml:space="preserve">Please visit project website for further details: </w:t>
      </w:r>
      <w:hyperlink r:id="rId12" w:history="1">
        <w:r w:rsidRPr="00EC6CA0">
          <w:rPr>
            <w:rStyle w:val="Hyperlink"/>
            <w:rFonts w:ascii="Tahoma" w:hAnsi="Tahoma" w:cs="Tahoma"/>
            <w:sz w:val="20"/>
            <w:szCs w:val="20"/>
          </w:rPr>
          <w:t>www.gelecek.bizim.org</w:t>
        </w:r>
      </w:hyperlink>
    </w:p>
    <w:p w14:paraId="73D59255" w14:textId="77777777" w:rsidR="00D9633A" w:rsidRDefault="00D9633A" w:rsidP="00D9633A">
      <w:pPr>
        <w:spacing w:line="276" w:lineRule="auto"/>
        <w:jc w:val="both"/>
        <w:rPr>
          <w:rFonts w:ascii="Tahoma" w:hAnsi="Tahoma" w:cs="Tahoma"/>
          <w:sz w:val="20"/>
          <w:szCs w:val="20"/>
        </w:rPr>
      </w:pPr>
    </w:p>
    <w:p w14:paraId="30B2DA99" w14:textId="6C0C83D0" w:rsidR="00690EE8" w:rsidRDefault="00D9633A" w:rsidP="00D9633A">
      <w:pPr>
        <w:pStyle w:val="ListParagraph"/>
        <w:ind w:left="0"/>
        <w:jc w:val="both"/>
        <w:rPr>
          <w:rFonts w:ascii="Tahoma" w:hAnsi="Tahoma" w:cs="Tahoma"/>
          <w:sz w:val="20"/>
          <w:szCs w:val="20"/>
        </w:rPr>
      </w:pPr>
      <w:r w:rsidRPr="000D371D">
        <w:rPr>
          <w:rFonts w:ascii="Tahoma" w:hAnsi="Tahoma" w:cs="Tahoma"/>
          <w:sz w:val="20"/>
          <w:szCs w:val="20"/>
        </w:rPr>
        <w:t xml:space="preserve">In that context, the Provider has been chosen to provide </w:t>
      </w:r>
      <w:r w:rsidRPr="0004724E">
        <w:rPr>
          <w:rFonts w:ascii="Tahoma" w:hAnsi="Tahoma" w:cs="Tahoma"/>
          <w:sz w:val="20"/>
          <w:szCs w:val="20"/>
        </w:rPr>
        <w:t>consultancy services on evaluations/evaluation-related assignments to be requested by the Council on an as needed basis, in compliance with the ordering procedure defined in the Framework Contract.</w:t>
      </w:r>
    </w:p>
    <w:p w14:paraId="3729B906" w14:textId="77777777" w:rsidR="004B4AB3" w:rsidRPr="00990835" w:rsidRDefault="004B4AB3" w:rsidP="00D9633A">
      <w:pPr>
        <w:pStyle w:val="ListParagraph"/>
        <w:ind w:left="0"/>
        <w:jc w:val="both"/>
        <w:rPr>
          <w:rFonts w:ascii="Tahoma" w:hAnsi="Tahoma" w:cs="Tahoma"/>
          <w:color w:val="000000" w:themeColor="text1"/>
          <w:sz w:val="20"/>
          <w:szCs w:val="20"/>
        </w:rPr>
      </w:pPr>
    </w:p>
    <w:p w14:paraId="13DEBCD2" w14:textId="4E8A5EF6" w:rsidR="00BF3EDE" w:rsidRDefault="00690EE8" w:rsidP="00690EE8">
      <w:pPr>
        <w:spacing w:after="120"/>
        <w:jc w:val="both"/>
        <w:rPr>
          <w:rFonts w:ascii="Tahoma" w:hAnsi="Tahoma" w:cs="Tahoma"/>
          <w:sz w:val="20"/>
          <w:szCs w:val="20"/>
        </w:rPr>
      </w:pPr>
      <w:r w:rsidRPr="00990835">
        <w:rPr>
          <w:rFonts w:ascii="Tahoma" w:eastAsia="Calibri" w:hAnsi="Tahoma" w:cs="Tahoma"/>
          <w:sz w:val="20"/>
          <w:szCs w:val="20"/>
          <w:lang w:eastAsia="en-US"/>
        </w:rPr>
        <w:t>The Council of Europe is looking for a Provider in order to support the implementation of the project with a particular expertise on</w:t>
      </w:r>
      <w:r w:rsidR="004B4AB3">
        <w:rPr>
          <w:rFonts w:ascii="Tahoma" w:eastAsia="Calibri" w:hAnsi="Tahoma" w:cs="Tahoma"/>
          <w:sz w:val="20"/>
          <w:szCs w:val="20"/>
          <w:lang w:eastAsia="en-US"/>
        </w:rPr>
        <w:t xml:space="preserve"> evaluation</w:t>
      </w:r>
      <w:r w:rsidRPr="00990835">
        <w:rPr>
          <w:rFonts w:ascii="Tahoma" w:eastAsia="Calibri" w:hAnsi="Tahoma" w:cs="Tahoma"/>
          <w:sz w:val="20"/>
          <w:szCs w:val="20"/>
          <w:lang w:eastAsia="en-US"/>
        </w:rPr>
        <w:t xml:space="preserve">. </w:t>
      </w:r>
      <w:r w:rsidR="00797834" w:rsidRPr="00990835">
        <w:rPr>
          <w:rFonts w:ascii="Tahoma" w:hAnsi="Tahoma" w:cs="Tahoma"/>
          <w:sz w:val="20"/>
          <w:szCs w:val="20"/>
        </w:rPr>
        <w:t xml:space="preserve">This </w:t>
      </w:r>
      <w:r w:rsidR="0028341F" w:rsidRPr="00990835">
        <w:rPr>
          <w:rFonts w:ascii="Tahoma" w:hAnsi="Tahoma" w:cs="Tahoma"/>
          <w:sz w:val="20"/>
          <w:szCs w:val="20"/>
        </w:rPr>
        <w:t xml:space="preserve">specific </w:t>
      </w:r>
      <w:r w:rsidR="00797834" w:rsidRPr="00990835">
        <w:rPr>
          <w:rFonts w:ascii="Tahoma" w:hAnsi="Tahoma" w:cs="Tahoma"/>
          <w:sz w:val="20"/>
          <w:szCs w:val="20"/>
        </w:rPr>
        <w:t>tender procedure</w:t>
      </w:r>
      <w:r w:rsidR="00F23817" w:rsidRPr="00990835">
        <w:rPr>
          <w:rFonts w:ascii="Tahoma" w:hAnsi="Tahoma" w:cs="Tahoma"/>
          <w:sz w:val="20"/>
          <w:szCs w:val="20"/>
        </w:rPr>
        <w:t xml:space="preserve"> aims at concluding a </w:t>
      </w:r>
      <w:r w:rsidR="00F23817" w:rsidRPr="00990835">
        <w:rPr>
          <w:rFonts w:ascii="Tahoma" w:hAnsi="Tahoma" w:cs="Tahoma"/>
          <w:b/>
          <w:sz w:val="20"/>
          <w:szCs w:val="20"/>
        </w:rPr>
        <w:t>one-off contract</w:t>
      </w:r>
      <w:r w:rsidR="00F23817" w:rsidRPr="00990835">
        <w:rPr>
          <w:rFonts w:ascii="Tahoma" w:hAnsi="Tahoma" w:cs="Tahoma"/>
          <w:sz w:val="20"/>
          <w:szCs w:val="20"/>
        </w:rPr>
        <w:t xml:space="preserve"> for the provision of </w:t>
      </w:r>
      <w:r w:rsidR="00BF3EDE" w:rsidRPr="00990835">
        <w:rPr>
          <w:rFonts w:ascii="Tahoma" w:hAnsi="Tahoma" w:cs="Tahoma"/>
          <w:sz w:val="20"/>
          <w:szCs w:val="20"/>
        </w:rPr>
        <w:t>the following deliverables:</w:t>
      </w:r>
    </w:p>
    <w:p w14:paraId="2BE560DC" w14:textId="77777777" w:rsidR="00284C05" w:rsidRDefault="00284C05">
      <w:pPr>
        <w:rPr>
          <w:rFonts w:ascii="Tahoma" w:hAnsi="Tahoma" w:cs="Tahoma"/>
          <w:b/>
          <w:bCs/>
          <w:sz w:val="20"/>
          <w:szCs w:val="20"/>
          <w:u w:val="single"/>
        </w:rPr>
      </w:pPr>
      <w:r>
        <w:rPr>
          <w:rFonts w:ascii="Tahoma" w:hAnsi="Tahoma" w:cs="Tahoma"/>
          <w:b/>
          <w:bCs/>
          <w:sz w:val="20"/>
          <w:szCs w:val="20"/>
          <w:u w:val="single"/>
        </w:rPr>
        <w:br w:type="page"/>
      </w:r>
    </w:p>
    <w:p w14:paraId="00BF8A1A" w14:textId="279F78AE" w:rsidR="00D9633A" w:rsidRPr="00F900B2" w:rsidRDefault="00D9633A" w:rsidP="00D9633A">
      <w:pPr>
        <w:jc w:val="both"/>
        <w:rPr>
          <w:rFonts w:ascii="Tahoma" w:hAnsi="Tahoma" w:cs="Tahoma"/>
          <w:b/>
          <w:bCs/>
          <w:sz w:val="20"/>
          <w:szCs w:val="20"/>
          <w:u w:val="single"/>
        </w:rPr>
      </w:pPr>
      <w:r w:rsidRPr="00F900B2">
        <w:rPr>
          <w:rFonts w:ascii="Tahoma" w:hAnsi="Tahoma" w:cs="Tahoma"/>
          <w:b/>
          <w:bCs/>
          <w:sz w:val="20"/>
          <w:szCs w:val="20"/>
          <w:u w:val="single"/>
        </w:rPr>
        <w:lastRenderedPageBreak/>
        <w:t>The maximum budget allocated for this evaluation is</w:t>
      </w:r>
      <w:r w:rsidR="006B34F1">
        <w:rPr>
          <w:rFonts w:ascii="Tahoma" w:hAnsi="Tahoma" w:cs="Tahoma"/>
          <w:b/>
          <w:bCs/>
          <w:sz w:val="20"/>
          <w:szCs w:val="20"/>
          <w:u w:val="single"/>
        </w:rPr>
        <w:t xml:space="preserve"> 11.500 Eur</w:t>
      </w:r>
      <w:r w:rsidRPr="00F900B2">
        <w:rPr>
          <w:rFonts w:ascii="Tahoma" w:hAnsi="Tahoma" w:cs="Tahoma"/>
          <w:b/>
          <w:bCs/>
          <w:sz w:val="20"/>
          <w:szCs w:val="20"/>
          <w:u w:val="single"/>
        </w:rPr>
        <w:t>.</w:t>
      </w:r>
    </w:p>
    <w:p w14:paraId="11BB5817" w14:textId="77777777" w:rsidR="00F900B2" w:rsidRPr="00D9633A" w:rsidRDefault="00F900B2" w:rsidP="00D9633A">
      <w:pPr>
        <w:jc w:val="both"/>
        <w:rPr>
          <w:b/>
          <w:bCs/>
          <w:u w:val="single"/>
        </w:rPr>
      </w:pPr>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098"/>
        <w:gridCol w:w="1251"/>
      </w:tblGrid>
      <w:tr w:rsidR="00D9633A" w:rsidRPr="00990835" w14:paraId="13DEBCD6" w14:textId="77777777" w:rsidTr="00D9633A">
        <w:trPr>
          <w:trHeight w:val="365"/>
        </w:trPr>
        <w:tc>
          <w:tcPr>
            <w:tcW w:w="4331" w:type="pct"/>
            <w:shd w:val="clear" w:color="auto" w:fill="DBE5F1" w:themeFill="accent1" w:themeFillTint="33"/>
            <w:vAlign w:val="center"/>
          </w:tcPr>
          <w:p w14:paraId="13DEBCD3" w14:textId="77777777" w:rsidR="00D9633A" w:rsidRPr="00990835" w:rsidRDefault="00D9633A" w:rsidP="00BF3EDE">
            <w:pPr>
              <w:jc w:val="center"/>
              <w:rPr>
                <w:rFonts w:ascii="Tahoma" w:hAnsi="Tahoma" w:cs="Tahoma"/>
                <w:sz w:val="18"/>
                <w:szCs w:val="18"/>
              </w:rPr>
            </w:pPr>
            <w:r w:rsidRPr="00990835">
              <w:rPr>
                <w:rFonts w:ascii="Tahoma" w:hAnsi="Tahoma" w:cs="Tahoma"/>
                <w:sz w:val="18"/>
                <w:szCs w:val="18"/>
              </w:rPr>
              <w:t xml:space="preserve">Expected deliverables </w:t>
            </w:r>
            <w:r w:rsidRPr="00990835">
              <w:rPr>
                <w:color w:val="0070C0"/>
                <w:sz w:val="18"/>
                <w:szCs w:val="18"/>
              </w:rPr>
              <w:t>▼</w:t>
            </w:r>
          </w:p>
        </w:tc>
        <w:tc>
          <w:tcPr>
            <w:tcW w:w="669" w:type="pct"/>
            <w:shd w:val="clear" w:color="auto" w:fill="DBE5F1" w:themeFill="accent1" w:themeFillTint="33"/>
            <w:vAlign w:val="center"/>
          </w:tcPr>
          <w:p w14:paraId="13DEBCD5" w14:textId="77777777" w:rsidR="00D9633A" w:rsidRPr="00990835" w:rsidRDefault="00D9633A" w:rsidP="00BF3EDE">
            <w:pPr>
              <w:jc w:val="center"/>
              <w:rPr>
                <w:rFonts w:ascii="Tahoma" w:hAnsi="Tahoma" w:cs="Tahoma"/>
                <w:sz w:val="18"/>
                <w:szCs w:val="18"/>
              </w:rPr>
            </w:pPr>
            <w:r w:rsidRPr="00990835">
              <w:rPr>
                <w:rFonts w:ascii="Tahoma" w:hAnsi="Tahoma" w:cs="Tahoma"/>
                <w:sz w:val="18"/>
                <w:szCs w:val="18"/>
              </w:rPr>
              <w:t xml:space="preserve">Deadline </w:t>
            </w:r>
            <w:r w:rsidRPr="00990835">
              <w:rPr>
                <w:color w:val="0070C0"/>
                <w:sz w:val="18"/>
                <w:szCs w:val="18"/>
              </w:rPr>
              <w:t>▼</w:t>
            </w:r>
          </w:p>
        </w:tc>
      </w:tr>
      <w:tr w:rsidR="000D3055" w:rsidRPr="00990835" w14:paraId="13DEBCDA" w14:textId="77777777" w:rsidTr="00D9633A">
        <w:trPr>
          <w:trHeight w:val="380"/>
        </w:trPr>
        <w:tc>
          <w:tcPr>
            <w:tcW w:w="4331" w:type="pct"/>
            <w:shd w:val="clear" w:color="auto" w:fill="auto"/>
            <w:vAlign w:val="center"/>
          </w:tcPr>
          <w:p w14:paraId="13DEBCD7" w14:textId="76CEEB6A" w:rsidR="000D3055" w:rsidRPr="00F900B2" w:rsidRDefault="000D3055" w:rsidP="000D3055">
            <w:pPr>
              <w:pStyle w:val="ListParagraph"/>
              <w:numPr>
                <w:ilvl w:val="0"/>
                <w:numId w:val="37"/>
              </w:numPr>
              <w:spacing w:line="276" w:lineRule="auto"/>
              <w:contextualSpacing/>
              <w:jc w:val="both"/>
              <w:rPr>
                <w:rFonts w:ascii="Tahoma" w:hAnsi="Tahoma" w:cs="Tahoma"/>
                <w:sz w:val="20"/>
                <w:szCs w:val="20"/>
              </w:rPr>
            </w:pPr>
            <w:r w:rsidRPr="00F900B2">
              <w:rPr>
                <w:rFonts w:ascii="Tahoma" w:hAnsi="Tahoma" w:cs="Tahoma"/>
                <w:bCs/>
                <w:sz w:val="20"/>
                <w:szCs w:val="20"/>
              </w:rPr>
              <w:t>An Evaluation Plan corresponding to the Evaluation Concept previously submitted by the bidder as part of the tendering process, including an evaluation methodology and calendar, as well as a plan for the collection of quantitative and/or qualitative data</w:t>
            </w:r>
          </w:p>
        </w:tc>
        <w:tc>
          <w:tcPr>
            <w:tcW w:w="669" w:type="pct"/>
            <w:shd w:val="clear" w:color="auto" w:fill="auto"/>
            <w:vAlign w:val="center"/>
          </w:tcPr>
          <w:p w14:paraId="13DEBCD9" w14:textId="257EB509" w:rsidR="000D3055" w:rsidRPr="00F900B2" w:rsidRDefault="00053A80" w:rsidP="000D3055">
            <w:pPr>
              <w:jc w:val="center"/>
              <w:rPr>
                <w:rFonts w:ascii="Tahoma" w:hAnsi="Tahoma" w:cs="Tahoma"/>
                <w:sz w:val="20"/>
                <w:szCs w:val="20"/>
              </w:rPr>
            </w:pPr>
            <w:r>
              <w:rPr>
                <w:rFonts w:ascii="Tahoma" w:hAnsi="Tahoma" w:cs="Tahoma"/>
                <w:sz w:val="18"/>
                <w:szCs w:val="18"/>
                <w:lang w:eastAsia="en-US"/>
              </w:rPr>
              <w:t>26</w:t>
            </w:r>
            <w:r w:rsidR="000D3055" w:rsidRPr="002E416B">
              <w:rPr>
                <w:rFonts w:ascii="Tahoma" w:hAnsi="Tahoma" w:cs="Tahoma"/>
                <w:sz w:val="18"/>
                <w:szCs w:val="18"/>
                <w:lang w:eastAsia="en-US"/>
              </w:rPr>
              <w:t>.08.2022</w:t>
            </w:r>
          </w:p>
        </w:tc>
      </w:tr>
      <w:tr w:rsidR="000D3055" w:rsidRPr="00990835" w14:paraId="13DEBCDE" w14:textId="77777777" w:rsidTr="00D9633A">
        <w:trPr>
          <w:trHeight w:val="380"/>
        </w:trPr>
        <w:tc>
          <w:tcPr>
            <w:tcW w:w="4331" w:type="pct"/>
            <w:shd w:val="clear" w:color="auto" w:fill="auto"/>
            <w:vAlign w:val="center"/>
          </w:tcPr>
          <w:p w14:paraId="13DEBCDB" w14:textId="433B26C8" w:rsidR="000D3055" w:rsidRPr="00F900B2" w:rsidRDefault="000D3055" w:rsidP="000D3055">
            <w:pPr>
              <w:pStyle w:val="ListParagraph"/>
              <w:numPr>
                <w:ilvl w:val="0"/>
                <w:numId w:val="37"/>
              </w:numPr>
              <w:tabs>
                <w:tab w:val="left" w:pos="6463"/>
              </w:tabs>
              <w:jc w:val="both"/>
              <w:rPr>
                <w:rFonts w:ascii="Tahoma" w:hAnsi="Tahoma" w:cs="Tahoma"/>
                <w:sz w:val="20"/>
                <w:szCs w:val="20"/>
              </w:rPr>
            </w:pPr>
            <w:r w:rsidRPr="00F900B2">
              <w:rPr>
                <w:rFonts w:ascii="Tahoma" w:hAnsi="Tahoma" w:cs="Tahoma"/>
                <w:sz w:val="20"/>
                <w:szCs w:val="20"/>
              </w:rPr>
              <w:t>Online</w:t>
            </w:r>
            <w:r w:rsidR="00BA7952">
              <w:rPr>
                <w:rFonts w:ascii="Tahoma" w:hAnsi="Tahoma" w:cs="Tahoma"/>
                <w:sz w:val="20"/>
                <w:szCs w:val="20"/>
              </w:rPr>
              <w:t>/face to face</w:t>
            </w:r>
            <w:r w:rsidRPr="00F900B2">
              <w:rPr>
                <w:rFonts w:ascii="Tahoma" w:hAnsi="Tahoma" w:cs="Tahoma"/>
                <w:sz w:val="20"/>
                <w:szCs w:val="20"/>
              </w:rPr>
              <w:t xml:space="preserve"> interviews</w:t>
            </w:r>
            <w:r w:rsidR="00BA7952">
              <w:rPr>
                <w:rFonts w:ascii="Tahoma" w:hAnsi="Tahoma" w:cs="Tahoma"/>
                <w:sz w:val="20"/>
                <w:szCs w:val="20"/>
              </w:rPr>
              <w:t>/focus group discussions</w:t>
            </w:r>
          </w:p>
        </w:tc>
        <w:tc>
          <w:tcPr>
            <w:tcW w:w="669" w:type="pct"/>
            <w:shd w:val="clear" w:color="auto" w:fill="auto"/>
            <w:vAlign w:val="center"/>
          </w:tcPr>
          <w:p w14:paraId="13DEBCDD" w14:textId="0FD5EAF0" w:rsidR="000D3055" w:rsidRPr="00F900B2" w:rsidRDefault="00BA7952" w:rsidP="000D3055">
            <w:pPr>
              <w:jc w:val="center"/>
              <w:rPr>
                <w:rFonts w:ascii="Tahoma" w:hAnsi="Tahoma" w:cs="Tahoma"/>
                <w:sz w:val="20"/>
                <w:szCs w:val="20"/>
              </w:rPr>
            </w:pPr>
            <w:r>
              <w:rPr>
                <w:rFonts w:ascii="Tahoma" w:hAnsi="Tahoma" w:cs="Tahoma"/>
                <w:sz w:val="18"/>
                <w:szCs w:val="18"/>
                <w:lang w:eastAsia="en-US"/>
              </w:rPr>
              <w:t>15</w:t>
            </w:r>
            <w:r w:rsidR="000D3055" w:rsidRPr="002E416B">
              <w:rPr>
                <w:rFonts w:ascii="Tahoma" w:hAnsi="Tahoma" w:cs="Tahoma"/>
                <w:sz w:val="18"/>
                <w:szCs w:val="18"/>
                <w:lang w:eastAsia="en-US"/>
              </w:rPr>
              <w:t>.0</w:t>
            </w:r>
            <w:r>
              <w:rPr>
                <w:rFonts w:ascii="Tahoma" w:hAnsi="Tahoma" w:cs="Tahoma"/>
                <w:sz w:val="18"/>
                <w:szCs w:val="18"/>
                <w:lang w:eastAsia="en-US"/>
              </w:rPr>
              <w:t>9</w:t>
            </w:r>
            <w:r w:rsidR="000D3055" w:rsidRPr="002E416B">
              <w:rPr>
                <w:rFonts w:ascii="Tahoma" w:hAnsi="Tahoma" w:cs="Tahoma"/>
                <w:sz w:val="18"/>
                <w:szCs w:val="18"/>
                <w:lang w:eastAsia="en-US"/>
              </w:rPr>
              <w:t>.2022</w:t>
            </w:r>
          </w:p>
        </w:tc>
      </w:tr>
      <w:tr w:rsidR="000D3055" w:rsidRPr="00990835" w14:paraId="31BAE88D" w14:textId="77777777" w:rsidTr="00D9633A">
        <w:trPr>
          <w:trHeight w:val="380"/>
        </w:trPr>
        <w:tc>
          <w:tcPr>
            <w:tcW w:w="4331" w:type="pct"/>
            <w:shd w:val="clear" w:color="auto" w:fill="auto"/>
            <w:vAlign w:val="center"/>
          </w:tcPr>
          <w:p w14:paraId="315FC5AE" w14:textId="75E74945" w:rsidR="000D3055" w:rsidRPr="00F900B2" w:rsidRDefault="000D3055" w:rsidP="000D3055">
            <w:pPr>
              <w:pStyle w:val="ListParagraph"/>
              <w:numPr>
                <w:ilvl w:val="0"/>
                <w:numId w:val="37"/>
              </w:numPr>
              <w:tabs>
                <w:tab w:val="left" w:pos="6463"/>
              </w:tabs>
              <w:jc w:val="both"/>
              <w:rPr>
                <w:rFonts w:ascii="Tahoma" w:hAnsi="Tahoma" w:cs="Tahoma"/>
                <w:sz w:val="20"/>
                <w:szCs w:val="20"/>
              </w:rPr>
            </w:pPr>
            <w:r w:rsidRPr="00F900B2">
              <w:rPr>
                <w:rFonts w:ascii="Tahoma" w:hAnsi="Tahoma" w:cs="Tahoma"/>
                <w:sz w:val="20"/>
                <w:szCs w:val="20"/>
              </w:rPr>
              <w:t>Submission of Draft Evaluation Report</w:t>
            </w:r>
          </w:p>
        </w:tc>
        <w:tc>
          <w:tcPr>
            <w:tcW w:w="669" w:type="pct"/>
            <w:shd w:val="clear" w:color="auto" w:fill="auto"/>
            <w:vAlign w:val="center"/>
          </w:tcPr>
          <w:p w14:paraId="332BC896" w14:textId="38E1992C" w:rsidR="000D3055" w:rsidRPr="00F900B2" w:rsidRDefault="00BA7952" w:rsidP="000D3055">
            <w:pPr>
              <w:jc w:val="center"/>
              <w:rPr>
                <w:rFonts w:ascii="Tahoma" w:hAnsi="Tahoma" w:cs="Tahoma"/>
                <w:sz w:val="20"/>
                <w:szCs w:val="20"/>
              </w:rPr>
            </w:pPr>
            <w:r>
              <w:rPr>
                <w:rFonts w:ascii="Tahoma" w:hAnsi="Tahoma" w:cs="Tahoma"/>
                <w:sz w:val="18"/>
                <w:szCs w:val="18"/>
                <w:lang w:eastAsia="en-US"/>
              </w:rPr>
              <w:t>30</w:t>
            </w:r>
            <w:r w:rsidR="000D3055" w:rsidRPr="002E416B">
              <w:rPr>
                <w:rFonts w:ascii="Tahoma" w:hAnsi="Tahoma" w:cs="Tahoma"/>
                <w:sz w:val="18"/>
                <w:szCs w:val="18"/>
                <w:lang w:eastAsia="en-US"/>
              </w:rPr>
              <w:t>.09.2022</w:t>
            </w:r>
          </w:p>
        </w:tc>
      </w:tr>
      <w:tr w:rsidR="000D3055" w:rsidRPr="00990835" w14:paraId="6FC13191" w14:textId="77777777" w:rsidTr="00D9633A">
        <w:trPr>
          <w:trHeight w:val="380"/>
        </w:trPr>
        <w:tc>
          <w:tcPr>
            <w:tcW w:w="4331" w:type="pct"/>
            <w:shd w:val="clear" w:color="auto" w:fill="auto"/>
            <w:vAlign w:val="center"/>
          </w:tcPr>
          <w:p w14:paraId="4CC469AD" w14:textId="1FC0D5D6" w:rsidR="000D3055" w:rsidRPr="00F900B2" w:rsidRDefault="000D3055" w:rsidP="000D3055">
            <w:pPr>
              <w:pStyle w:val="ListParagraph"/>
              <w:numPr>
                <w:ilvl w:val="0"/>
                <w:numId w:val="37"/>
              </w:numPr>
              <w:tabs>
                <w:tab w:val="left" w:pos="6463"/>
              </w:tabs>
              <w:jc w:val="both"/>
              <w:rPr>
                <w:rFonts w:ascii="Tahoma" w:hAnsi="Tahoma" w:cs="Tahoma"/>
                <w:sz w:val="20"/>
                <w:szCs w:val="20"/>
              </w:rPr>
            </w:pPr>
            <w:r w:rsidRPr="00F900B2">
              <w:rPr>
                <w:rFonts w:ascii="Tahoma" w:hAnsi="Tahoma" w:cs="Tahoma"/>
                <w:sz w:val="20"/>
                <w:szCs w:val="20"/>
              </w:rPr>
              <w:t>Submission of Final Evaluation Report</w:t>
            </w:r>
          </w:p>
        </w:tc>
        <w:tc>
          <w:tcPr>
            <w:tcW w:w="669" w:type="pct"/>
            <w:shd w:val="clear" w:color="auto" w:fill="auto"/>
            <w:vAlign w:val="center"/>
          </w:tcPr>
          <w:p w14:paraId="5AE073A4" w14:textId="31442EDA" w:rsidR="000D3055" w:rsidRPr="00D9633A" w:rsidRDefault="00BA7952" w:rsidP="000D3055">
            <w:pPr>
              <w:jc w:val="center"/>
              <w:rPr>
                <w:rFonts w:ascii="Tahoma" w:hAnsi="Tahoma" w:cs="Tahoma"/>
                <w:sz w:val="18"/>
                <w:szCs w:val="18"/>
              </w:rPr>
            </w:pPr>
            <w:r>
              <w:rPr>
                <w:rFonts w:ascii="Tahoma" w:hAnsi="Tahoma" w:cs="Tahoma"/>
                <w:sz w:val="18"/>
                <w:szCs w:val="18"/>
                <w:lang w:eastAsia="en-US"/>
              </w:rPr>
              <w:t>10</w:t>
            </w:r>
            <w:r w:rsidR="000D3055" w:rsidRPr="002E416B">
              <w:rPr>
                <w:rFonts w:ascii="Tahoma" w:hAnsi="Tahoma" w:cs="Tahoma"/>
                <w:sz w:val="18"/>
                <w:szCs w:val="18"/>
                <w:lang w:eastAsia="en-US"/>
              </w:rPr>
              <w:t>.</w:t>
            </w:r>
            <w:r>
              <w:rPr>
                <w:rFonts w:ascii="Tahoma" w:hAnsi="Tahoma" w:cs="Tahoma"/>
                <w:sz w:val="18"/>
                <w:szCs w:val="18"/>
                <w:lang w:eastAsia="en-US"/>
              </w:rPr>
              <w:t>10</w:t>
            </w:r>
            <w:r w:rsidR="000D3055" w:rsidRPr="002E416B">
              <w:rPr>
                <w:rFonts w:ascii="Tahoma" w:hAnsi="Tahoma" w:cs="Tahoma"/>
                <w:sz w:val="18"/>
                <w:szCs w:val="18"/>
                <w:lang w:eastAsia="en-US"/>
              </w:rPr>
              <w:t>.2022</w:t>
            </w:r>
          </w:p>
        </w:tc>
      </w:tr>
    </w:tbl>
    <w:p w14:paraId="2BDC1419" w14:textId="77777777" w:rsidR="00D9633A" w:rsidRDefault="00D9633A" w:rsidP="00F900B2">
      <w:pPr>
        <w:jc w:val="both"/>
        <w:rPr>
          <w:rFonts w:ascii="Tahoma" w:hAnsi="Tahoma" w:cs="Tahoma"/>
          <w:sz w:val="20"/>
          <w:szCs w:val="20"/>
        </w:rPr>
      </w:pPr>
    </w:p>
    <w:p w14:paraId="01621291" w14:textId="7CD01DBA" w:rsidR="00D9633A" w:rsidRDefault="00D9633A" w:rsidP="00D9633A">
      <w:pPr>
        <w:jc w:val="both"/>
        <w:rPr>
          <w:b/>
          <w:bCs/>
          <w:u w:val="single"/>
        </w:rPr>
      </w:pPr>
      <w:r w:rsidRPr="001B6BFE">
        <w:rPr>
          <w:b/>
          <w:bCs/>
          <w:u w:val="single"/>
        </w:rPr>
        <w:t>Purpose</w:t>
      </w:r>
      <w:r>
        <w:rPr>
          <w:b/>
          <w:bCs/>
          <w:u w:val="single"/>
        </w:rPr>
        <w:t>, Scope and Objectives</w:t>
      </w:r>
    </w:p>
    <w:p w14:paraId="5711567D" w14:textId="77777777" w:rsidR="00D9633A" w:rsidRPr="001B6BFE" w:rsidRDefault="00D9633A" w:rsidP="00D9633A">
      <w:pPr>
        <w:jc w:val="both"/>
        <w:rPr>
          <w:b/>
          <w:bCs/>
        </w:rPr>
      </w:pPr>
    </w:p>
    <w:p w14:paraId="2A6EFDC6" w14:textId="77777777" w:rsidR="00D9633A" w:rsidRPr="00D9633A" w:rsidRDefault="00D9633A" w:rsidP="00D9633A">
      <w:pPr>
        <w:spacing w:after="120"/>
        <w:jc w:val="both"/>
        <w:rPr>
          <w:rFonts w:ascii="Tahoma" w:eastAsia="Calibri" w:hAnsi="Tahoma" w:cs="Tahoma"/>
          <w:sz w:val="20"/>
          <w:szCs w:val="20"/>
          <w:lang w:eastAsia="en-US"/>
        </w:rPr>
      </w:pPr>
      <w:r w:rsidRPr="00D9633A">
        <w:rPr>
          <w:rFonts w:ascii="Tahoma" w:eastAsia="Calibri" w:hAnsi="Tahoma" w:cs="Tahoma"/>
          <w:sz w:val="20"/>
          <w:szCs w:val="20"/>
          <w:lang w:eastAsia="en-US"/>
        </w:rPr>
        <w:t xml:space="preserve">The purpose of the final evaluation is to assess the project’s ambitions in terms of scope of its outreach, as well as progress towards its objectives and achieved results. As such, it will provide a detailed assessment of the Project’s outputs and outcomes in relation to the Project’s logical framework so far, but also reflect on strengths and weaknesses in the Project’s design which may have affected the measurement of Project’s success. </w:t>
      </w:r>
    </w:p>
    <w:p w14:paraId="7F0A5823" w14:textId="77777777" w:rsidR="00D9633A" w:rsidRPr="006B34F1" w:rsidRDefault="00D9633A" w:rsidP="00D9633A">
      <w:pPr>
        <w:spacing w:after="120"/>
        <w:jc w:val="both"/>
        <w:rPr>
          <w:rFonts w:ascii="Tahoma" w:eastAsia="Calibri" w:hAnsi="Tahoma" w:cs="Tahoma"/>
          <w:b/>
          <w:bCs/>
          <w:i/>
          <w:iCs/>
          <w:sz w:val="20"/>
          <w:szCs w:val="20"/>
          <w:lang w:eastAsia="en-US"/>
        </w:rPr>
      </w:pPr>
      <w:r w:rsidRPr="006B34F1">
        <w:rPr>
          <w:rFonts w:ascii="Tahoma" w:eastAsia="Calibri" w:hAnsi="Tahoma" w:cs="Tahoma"/>
          <w:b/>
          <w:bCs/>
          <w:i/>
          <w:iCs/>
          <w:sz w:val="20"/>
          <w:szCs w:val="20"/>
          <w:lang w:eastAsia="en-US"/>
        </w:rPr>
        <w:t>The objective of the final evaluation is:</w:t>
      </w:r>
    </w:p>
    <w:p w14:paraId="4AE43FCC" w14:textId="77777777" w:rsidR="00D9633A" w:rsidRPr="00D9633A" w:rsidRDefault="00D9633A" w:rsidP="00FA5387">
      <w:pPr>
        <w:pStyle w:val="ListParagraph"/>
        <w:numPr>
          <w:ilvl w:val="0"/>
          <w:numId w:val="36"/>
        </w:numPr>
        <w:spacing w:after="120"/>
        <w:jc w:val="both"/>
        <w:rPr>
          <w:rFonts w:ascii="Tahoma" w:eastAsia="Calibri" w:hAnsi="Tahoma" w:cs="Tahoma"/>
          <w:sz w:val="20"/>
          <w:szCs w:val="20"/>
          <w:lang w:eastAsia="en-US"/>
        </w:rPr>
      </w:pPr>
      <w:r w:rsidRPr="00D9633A">
        <w:rPr>
          <w:rFonts w:ascii="Tahoma" w:eastAsia="Calibri" w:hAnsi="Tahoma" w:cs="Tahoma"/>
          <w:sz w:val="20"/>
          <w:szCs w:val="20"/>
          <w:lang w:eastAsia="en-US"/>
        </w:rPr>
        <w:t xml:space="preserve">To assess the progress against the objectives and indicators of achievement at the end of the Project and recommendations to all partners for sustaining the results achieved by the Action and better implementation of future similar </w:t>
      </w:r>
      <w:proofErr w:type="gramStart"/>
      <w:r w:rsidRPr="00D9633A">
        <w:rPr>
          <w:rFonts w:ascii="Tahoma" w:eastAsia="Calibri" w:hAnsi="Tahoma" w:cs="Tahoma"/>
          <w:sz w:val="20"/>
          <w:szCs w:val="20"/>
          <w:lang w:eastAsia="en-US"/>
        </w:rPr>
        <w:t>projects;</w:t>
      </w:r>
      <w:proofErr w:type="gramEnd"/>
    </w:p>
    <w:p w14:paraId="317047C2" w14:textId="77777777" w:rsidR="00D9633A" w:rsidRPr="00D9633A" w:rsidRDefault="00D9633A" w:rsidP="00FA5387">
      <w:pPr>
        <w:pStyle w:val="ListParagraph"/>
        <w:numPr>
          <w:ilvl w:val="0"/>
          <w:numId w:val="36"/>
        </w:numPr>
        <w:spacing w:after="120"/>
        <w:jc w:val="both"/>
        <w:rPr>
          <w:rFonts w:ascii="Tahoma" w:eastAsia="Calibri" w:hAnsi="Tahoma" w:cs="Tahoma"/>
          <w:sz w:val="20"/>
          <w:szCs w:val="20"/>
          <w:lang w:eastAsia="en-US"/>
        </w:rPr>
      </w:pPr>
      <w:r w:rsidRPr="00D9633A">
        <w:rPr>
          <w:rFonts w:ascii="Tahoma" w:eastAsia="Calibri" w:hAnsi="Tahoma" w:cs="Tahoma"/>
          <w:sz w:val="20"/>
          <w:szCs w:val="20"/>
          <w:lang w:eastAsia="en-US"/>
        </w:rPr>
        <w:t xml:space="preserve">To assess relevance and added value of the </w:t>
      </w:r>
      <w:proofErr w:type="spellStart"/>
      <w:r w:rsidRPr="00D9633A">
        <w:rPr>
          <w:rFonts w:ascii="Tahoma" w:eastAsia="Calibri" w:hAnsi="Tahoma" w:cs="Tahoma"/>
          <w:sz w:val="20"/>
          <w:szCs w:val="20"/>
          <w:lang w:eastAsia="en-US"/>
        </w:rPr>
        <w:t>CoE</w:t>
      </w:r>
      <w:proofErr w:type="spellEnd"/>
      <w:r w:rsidRPr="00D9633A">
        <w:rPr>
          <w:rFonts w:ascii="Tahoma" w:eastAsia="Calibri" w:hAnsi="Tahoma" w:cs="Tahoma"/>
          <w:sz w:val="20"/>
          <w:szCs w:val="20"/>
          <w:lang w:eastAsia="en-US"/>
        </w:rPr>
        <w:t xml:space="preserve"> in connection with the implementation of the </w:t>
      </w:r>
      <w:proofErr w:type="gramStart"/>
      <w:r w:rsidRPr="00D9633A">
        <w:rPr>
          <w:rFonts w:ascii="Tahoma" w:eastAsia="Calibri" w:hAnsi="Tahoma" w:cs="Tahoma"/>
          <w:sz w:val="20"/>
          <w:szCs w:val="20"/>
          <w:lang w:eastAsia="en-US"/>
        </w:rPr>
        <w:t>Action;</w:t>
      </w:r>
      <w:proofErr w:type="gramEnd"/>
    </w:p>
    <w:p w14:paraId="3B7D9E5D" w14:textId="77777777" w:rsidR="00D9633A" w:rsidRPr="00D9633A" w:rsidRDefault="00D9633A" w:rsidP="00FA5387">
      <w:pPr>
        <w:pStyle w:val="ListParagraph"/>
        <w:numPr>
          <w:ilvl w:val="0"/>
          <w:numId w:val="36"/>
        </w:numPr>
        <w:spacing w:after="120"/>
        <w:jc w:val="both"/>
        <w:rPr>
          <w:rFonts w:ascii="Tahoma" w:eastAsia="Calibri" w:hAnsi="Tahoma" w:cs="Tahoma"/>
          <w:sz w:val="20"/>
          <w:szCs w:val="20"/>
          <w:lang w:eastAsia="en-US"/>
        </w:rPr>
      </w:pPr>
      <w:r w:rsidRPr="00D9633A">
        <w:rPr>
          <w:rFonts w:ascii="Tahoma" w:eastAsia="Calibri" w:hAnsi="Tahoma" w:cs="Tahoma"/>
          <w:sz w:val="20"/>
          <w:szCs w:val="20"/>
          <w:lang w:eastAsia="en-US"/>
        </w:rPr>
        <w:t xml:space="preserve">To assess the effectiveness, efficiency, impact and sustainability of the </w:t>
      </w:r>
      <w:proofErr w:type="gramStart"/>
      <w:r w:rsidRPr="00D9633A">
        <w:rPr>
          <w:rFonts w:ascii="Tahoma" w:eastAsia="Calibri" w:hAnsi="Tahoma" w:cs="Tahoma"/>
          <w:sz w:val="20"/>
          <w:szCs w:val="20"/>
          <w:lang w:eastAsia="en-US"/>
        </w:rPr>
        <w:t>Project;</w:t>
      </w:r>
      <w:proofErr w:type="gramEnd"/>
    </w:p>
    <w:p w14:paraId="5D313B29" w14:textId="77777777" w:rsidR="00D9633A" w:rsidRPr="00D9633A" w:rsidRDefault="00D9633A" w:rsidP="00FA5387">
      <w:pPr>
        <w:pStyle w:val="ListParagraph"/>
        <w:numPr>
          <w:ilvl w:val="0"/>
          <w:numId w:val="36"/>
        </w:numPr>
        <w:spacing w:after="120"/>
        <w:jc w:val="both"/>
        <w:rPr>
          <w:rFonts w:ascii="Tahoma" w:eastAsia="Calibri" w:hAnsi="Tahoma" w:cs="Tahoma"/>
          <w:sz w:val="20"/>
          <w:szCs w:val="20"/>
          <w:lang w:eastAsia="en-US"/>
        </w:rPr>
      </w:pPr>
      <w:r w:rsidRPr="00D9633A">
        <w:rPr>
          <w:rFonts w:ascii="Tahoma" w:eastAsia="Calibri" w:hAnsi="Tahoma" w:cs="Tahoma"/>
          <w:sz w:val="20"/>
          <w:szCs w:val="20"/>
          <w:lang w:eastAsia="en-US"/>
        </w:rPr>
        <w:t>To provide directions/recommendations for the further implementation of the Action (</w:t>
      </w:r>
      <w:proofErr w:type="gramStart"/>
      <w:r w:rsidRPr="00D9633A">
        <w:rPr>
          <w:rFonts w:ascii="Tahoma" w:eastAsia="Calibri" w:hAnsi="Tahoma" w:cs="Tahoma"/>
          <w:sz w:val="20"/>
          <w:szCs w:val="20"/>
          <w:lang w:eastAsia="en-US"/>
        </w:rPr>
        <w:t>i.e.</w:t>
      </w:r>
      <w:proofErr w:type="gramEnd"/>
      <w:r w:rsidRPr="00D9633A">
        <w:rPr>
          <w:rFonts w:ascii="Tahoma" w:eastAsia="Calibri" w:hAnsi="Tahoma" w:cs="Tahoma"/>
          <w:sz w:val="20"/>
          <w:szCs w:val="20"/>
          <w:lang w:eastAsia="en-US"/>
        </w:rPr>
        <w:t xml:space="preserve"> any follow up project/intervention). </w:t>
      </w:r>
    </w:p>
    <w:p w14:paraId="44B78AE1" w14:textId="0D7DCA3A" w:rsidR="00D9633A" w:rsidRPr="00D9633A" w:rsidRDefault="00D9633A" w:rsidP="00D9633A">
      <w:pPr>
        <w:spacing w:after="120"/>
        <w:jc w:val="both"/>
        <w:rPr>
          <w:rFonts w:ascii="Tahoma" w:eastAsia="Calibri" w:hAnsi="Tahoma" w:cs="Tahoma"/>
          <w:sz w:val="20"/>
          <w:szCs w:val="20"/>
          <w:lang w:eastAsia="en-US"/>
        </w:rPr>
      </w:pPr>
      <w:r w:rsidRPr="00D9633A">
        <w:rPr>
          <w:rFonts w:ascii="Tahoma" w:eastAsia="Calibri" w:hAnsi="Tahoma" w:cs="Tahoma"/>
          <w:sz w:val="20"/>
          <w:szCs w:val="20"/>
          <w:lang w:eastAsia="en-US"/>
        </w:rPr>
        <w:t>The intended users of the evaluation are the donor EU</w:t>
      </w:r>
      <w:r>
        <w:rPr>
          <w:rFonts w:ascii="Tahoma" w:eastAsia="Calibri" w:hAnsi="Tahoma" w:cs="Tahoma"/>
          <w:sz w:val="20"/>
          <w:szCs w:val="20"/>
          <w:lang w:eastAsia="en-US"/>
        </w:rPr>
        <w:t xml:space="preserve"> </w:t>
      </w:r>
      <w:r w:rsidRPr="00D9633A">
        <w:rPr>
          <w:rFonts w:ascii="Tahoma" w:eastAsia="Calibri" w:hAnsi="Tahoma" w:cs="Tahoma"/>
          <w:sz w:val="20"/>
          <w:szCs w:val="20"/>
          <w:lang w:eastAsia="en-US"/>
        </w:rPr>
        <w:t xml:space="preserve">and the </w:t>
      </w:r>
      <w:proofErr w:type="spellStart"/>
      <w:r w:rsidRPr="00D9633A">
        <w:rPr>
          <w:rFonts w:ascii="Tahoma" w:eastAsia="Calibri" w:hAnsi="Tahoma" w:cs="Tahoma"/>
          <w:sz w:val="20"/>
          <w:szCs w:val="20"/>
          <w:lang w:eastAsia="en-US"/>
        </w:rPr>
        <w:t>CoE’s</w:t>
      </w:r>
      <w:proofErr w:type="spellEnd"/>
      <w:r w:rsidRPr="00D9633A">
        <w:rPr>
          <w:rFonts w:ascii="Tahoma" w:eastAsia="Calibri" w:hAnsi="Tahoma" w:cs="Tahoma"/>
          <w:sz w:val="20"/>
          <w:szCs w:val="20"/>
          <w:lang w:eastAsia="en-US"/>
        </w:rPr>
        <w:t xml:space="preserve"> services in charge of the project implementation and strategic programming (ODGP), as well </w:t>
      </w:r>
      <w:proofErr w:type="gramStart"/>
      <w:r w:rsidRPr="00D9633A">
        <w:rPr>
          <w:rFonts w:ascii="Tahoma" w:eastAsia="Calibri" w:hAnsi="Tahoma" w:cs="Tahoma"/>
          <w:sz w:val="20"/>
          <w:szCs w:val="20"/>
          <w:lang w:eastAsia="en-US"/>
        </w:rPr>
        <w:t>as  the</w:t>
      </w:r>
      <w:proofErr w:type="gramEnd"/>
      <w:r w:rsidRPr="00D9633A">
        <w:rPr>
          <w:rFonts w:ascii="Tahoma" w:eastAsia="Calibri" w:hAnsi="Tahoma" w:cs="Tahoma"/>
          <w:sz w:val="20"/>
          <w:szCs w:val="20"/>
          <w:lang w:eastAsia="en-US"/>
        </w:rPr>
        <w:t xml:space="preserve"> beneficiary of the Project (</w:t>
      </w:r>
      <w:r>
        <w:rPr>
          <w:rFonts w:ascii="Tahoma" w:eastAsia="Calibri" w:hAnsi="Tahoma" w:cs="Tahoma"/>
          <w:sz w:val="20"/>
          <w:szCs w:val="20"/>
          <w:lang w:eastAsia="en-US"/>
        </w:rPr>
        <w:t>Ministry of National Education</w:t>
      </w:r>
      <w:r w:rsidRPr="00D9633A">
        <w:rPr>
          <w:rFonts w:ascii="Tahoma" w:eastAsia="Calibri" w:hAnsi="Tahoma" w:cs="Tahoma"/>
          <w:sz w:val="20"/>
          <w:szCs w:val="20"/>
          <w:lang w:eastAsia="en-US"/>
        </w:rPr>
        <w:t>).</w:t>
      </w:r>
    </w:p>
    <w:p w14:paraId="1A70033D" w14:textId="425637CB" w:rsidR="004B4AB3" w:rsidRDefault="004B4AB3" w:rsidP="004B4AB3">
      <w:pPr>
        <w:jc w:val="both"/>
        <w:rPr>
          <w:rFonts w:ascii="Tahoma" w:hAnsi="Tahoma" w:cs="Tahoma"/>
          <w:b/>
          <w:bCs/>
          <w:sz w:val="20"/>
          <w:szCs w:val="20"/>
          <w:u w:val="single"/>
        </w:rPr>
      </w:pPr>
      <w:r w:rsidRPr="004B4AB3">
        <w:rPr>
          <w:rFonts w:ascii="Tahoma" w:hAnsi="Tahoma" w:cs="Tahoma"/>
          <w:b/>
          <w:bCs/>
          <w:sz w:val="20"/>
          <w:szCs w:val="20"/>
          <w:u w:val="single"/>
        </w:rPr>
        <w:t>Proposed evaluation questions</w:t>
      </w:r>
    </w:p>
    <w:p w14:paraId="00A73E6B" w14:textId="77777777" w:rsidR="00F900B2" w:rsidRPr="004B4AB3" w:rsidRDefault="00F900B2" w:rsidP="004B4AB3">
      <w:pPr>
        <w:jc w:val="both"/>
        <w:rPr>
          <w:rFonts w:ascii="Tahoma" w:hAnsi="Tahoma" w:cs="Tahoma"/>
          <w:b/>
          <w:bCs/>
          <w:sz w:val="20"/>
          <w:szCs w:val="20"/>
          <w:u w:val="single"/>
        </w:rPr>
      </w:pPr>
    </w:p>
    <w:p w14:paraId="5638FE85" w14:textId="1393E169" w:rsidR="004B4AB3" w:rsidRDefault="004B4AB3" w:rsidP="004B4AB3">
      <w:pPr>
        <w:jc w:val="both"/>
        <w:rPr>
          <w:rFonts w:ascii="Tahoma" w:hAnsi="Tahoma" w:cs="Tahoma"/>
          <w:sz w:val="20"/>
          <w:szCs w:val="20"/>
        </w:rPr>
      </w:pPr>
      <w:r w:rsidRPr="004B4AB3">
        <w:rPr>
          <w:rFonts w:ascii="Tahoma" w:hAnsi="Tahoma" w:cs="Tahoma"/>
          <w:sz w:val="20"/>
          <w:szCs w:val="20"/>
        </w:rPr>
        <w:t>The evaluation should provide answers to the following questions:</w:t>
      </w:r>
    </w:p>
    <w:p w14:paraId="2B3B3769" w14:textId="77777777" w:rsidR="006B34F1" w:rsidRPr="004B4AB3" w:rsidRDefault="006B34F1" w:rsidP="004B4AB3">
      <w:pPr>
        <w:jc w:val="both"/>
        <w:rPr>
          <w:rFonts w:ascii="Tahoma" w:hAnsi="Tahoma" w:cs="Tahoma"/>
          <w:sz w:val="20"/>
          <w:szCs w:val="20"/>
        </w:rPr>
      </w:pPr>
    </w:p>
    <w:p w14:paraId="63891978" w14:textId="77777777" w:rsidR="004B4AB3" w:rsidRPr="006B34F1" w:rsidRDefault="004B4AB3" w:rsidP="004B4AB3">
      <w:pPr>
        <w:jc w:val="both"/>
        <w:rPr>
          <w:rFonts w:ascii="Tahoma" w:hAnsi="Tahoma" w:cs="Tahoma"/>
          <w:b/>
          <w:bCs/>
          <w:i/>
          <w:sz w:val="20"/>
          <w:szCs w:val="20"/>
        </w:rPr>
      </w:pPr>
      <w:r w:rsidRPr="006B34F1">
        <w:rPr>
          <w:rFonts w:ascii="Tahoma" w:hAnsi="Tahoma" w:cs="Tahoma"/>
          <w:b/>
          <w:bCs/>
          <w:i/>
          <w:sz w:val="20"/>
          <w:szCs w:val="20"/>
        </w:rPr>
        <w:t>Relevance</w:t>
      </w:r>
    </w:p>
    <w:p w14:paraId="1DA2F2AD" w14:textId="274B36EB" w:rsidR="004B4AB3" w:rsidRPr="004B4AB3" w:rsidRDefault="004B4AB3" w:rsidP="000D3055">
      <w:pPr>
        <w:numPr>
          <w:ilvl w:val="0"/>
          <w:numId w:val="42"/>
        </w:numPr>
        <w:spacing w:line="259" w:lineRule="auto"/>
        <w:jc w:val="both"/>
        <w:rPr>
          <w:rFonts w:ascii="Tahoma" w:hAnsi="Tahoma" w:cs="Tahoma"/>
          <w:sz w:val="20"/>
          <w:szCs w:val="20"/>
        </w:rPr>
      </w:pPr>
      <w:r w:rsidRPr="004B4AB3">
        <w:rPr>
          <w:rFonts w:ascii="Tahoma" w:hAnsi="Tahoma" w:cs="Tahoma"/>
          <w:sz w:val="20"/>
          <w:szCs w:val="20"/>
        </w:rPr>
        <w:t xml:space="preserve">To what extent did the Project address </w:t>
      </w:r>
      <w:proofErr w:type="gramStart"/>
      <w:r w:rsidRPr="004B4AB3">
        <w:rPr>
          <w:rFonts w:ascii="Tahoma" w:hAnsi="Tahoma" w:cs="Tahoma"/>
          <w:sz w:val="20"/>
          <w:szCs w:val="20"/>
        </w:rPr>
        <w:t>identified</w:t>
      </w:r>
      <w:proofErr w:type="gramEnd"/>
      <w:r w:rsidRPr="004B4AB3">
        <w:rPr>
          <w:rFonts w:ascii="Tahoma" w:hAnsi="Tahoma" w:cs="Tahoma"/>
          <w:sz w:val="20"/>
          <w:szCs w:val="20"/>
        </w:rPr>
        <w:t xml:space="preserve"> needs of target groups</w:t>
      </w:r>
      <w:r>
        <w:rPr>
          <w:rFonts w:ascii="Tahoma" w:hAnsi="Tahoma" w:cs="Tahoma"/>
          <w:sz w:val="20"/>
          <w:szCs w:val="20"/>
        </w:rPr>
        <w:t>?</w:t>
      </w:r>
    </w:p>
    <w:p w14:paraId="0F44A7C6" w14:textId="530AAEFA" w:rsidR="004B4AB3" w:rsidRDefault="004B4AB3" w:rsidP="000D3055">
      <w:pPr>
        <w:numPr>
          <w:ilvl w:val="0"/>
          <w:numId w:val="42"/>
        </w:numPr>
        <w:spacing w:line="259" w:lineRule="auto"/>
        <w:jc w:val="both"/>
        <w:rPr>
          <w:rFonts w:ascii="Tahoma" w:hAnsi="Tahoma" w:cs="Tahoma"/>
          <w:sz w:val="20"/>
          <w:szCs w:val="20"/>
        </w:rPr>
      </w:pPr>
      <w:r w:rsidRPr="004B4AB3">
        <w:rPr>
          <w:rFonts w:ascii="Tahoma" w:hAnsi="Tahoma" w:cs="Tahoma"/>
          <w:sz w:val="20"/>
          <w:szCs w:val="20"/>
        </w:rPr>
        <w:t xml:space="preserve">To what extent did the Project </w:t>
      </w:r>
      <w:proofErr w:type="gramStart"/>
      <w:r w:rsidRPr="004B4AB3">
        <w:rPr>
          <w:rFonts w:ascii="Tahoma" w:hAnsi="Tahoma" w:cs="Tahoma"/>
          <w:sz w:val="20"/>
          <w:szCs w:val="20"/>
        </w:rPr>
        <w:t>take into account</w:t>
      </w:r>
      <w:proofErr w:type="gramEnd"/>
      <w:r w:rsidRPr="004B4AB3">
        <w:rPr>
          <w:rFonts w:ascii="Tahoma" w:hAnsi="Tahoma" w:cs="Tahoma"/>
          <w:sz w:val="20"/>
          <w:szCs w:val="20"/>
        </w:rPr>
        <w:t xml:space="preserve"> the needs of </w:t>
      </w:r>
      <w:r>
        <w:rPr>
          <w:rFonts w:ascii="Tahoma" w:hAnsi="Tahoma" w:cs="Tahoma"/>
          <w:sz w:val="20"/>
          <w:szCs w:val="20"/>
        </w:rPr>
        <w:t xml:space="preserve">Pilot Schools in 10 pilot provinces (Adana, Aydın, </w:t>
      </w:r>
      <w:proofErr w:type="spellStart"/>
      <w:r>
        <w:rPr>
          <w:rFonts w:ascii="Tahoma" w:hAnsi="Tahoma" w:cs="Tahoma"/>
          <w:sz w:val="20"/>
          <w:szCs w:val="20"/>
        </w:rPr>
        <w:t>Burdur</w:t>
      </w:r>
      <w:proofErr w:type="spellEnd"/>
      <w:r>
        <w:rPr>
          <w:rFonts w:ascii="Tahoma" w:hAnsi="Tahoma" w:cs="Tahoma"/>
          <w:sz w:val="20"/>
          <w:szCs w:val="20"/>
        </w:rPr>
        <w:t xml:space="preserve">, </w:t>
      </w:r>
      <w:proofErr w:type="spellStart"/>
      <w:r>
        <w:rPr>
          <w:rFonts w:ascii="Tahoma" w:hAnsi="Tahoma" w:cs="Tahoma"/>
          <w:sz w:val="20"/>
          <w:szCs w:val="20"/>
        </w:rPr>
        <w:t>Çanakkale</w:t>
      </w:r>
      <w:proofErr w:type="spellEnd"/>
      <w:r>
        <w:rPr>
          <w:rFonts w:ascii="Tahoma" w:hAnsi="Tahoma" w:cs="Tahoma"/>
          <w:sz w:val="20"/>
          <w:szCs w:val="20"/>
        </w:rPr>
        <w:t xml:space="preserve">, </w:t>
      </w:r>
      <w:proofErr w:type="spellStart"/>
      <w:r>
        <w:rPr>
          <w:rFonts w:ascii="Tahoma" w:hAnsi="Tahoma" w:cs="Tahoma"/>
          <w:sz w:val="20"/>
          <w:szCs w:val="20"/>
        </w:rPr>
        <w:t>Iğdır</w:t>
      </w:r>
      <w:proofErr w:type="spellEnd"/>
      <w:r>
        <w:rPr>
          <w:rFonts w:ascii="Tahoma" w:hAnsi="Tahoma" w:cs="Tahoma"/>
          <w:sz w:val="20"/>
          <w:szCs w:val="20"/>
        </w:rPr>
        <w:t xml:space="preserve">, Kars, </w:t>
      </w:r>
      <w:proofErr w:type="spellStart"/>
      <w:r>
        <w:rPr>
          <w:rFonts w:ascii="Tahoma" w:hAnsi="Tahoma" w:cs="Tahoma"/>
          <w:sz w:val="20"/>
          <w:szCs w:val="20"/>
        </w:rPr>
        <w:t>Muğla</w:t>
      </w:r>
      <w:proofErr w:type="spellEnd"/>
      <w:r>
        <w:rPr>
          <w:rFonts w:ascii="Tahoma" w:hAnsi="Tahoma" w:cs="Tahoma"/>
          <w:sz w:val="20"/>
          <w:szCs w:val="20"/>
        </w:rPr>
        <w:t xml:space="preserve">, </w:t>
      </w:r>
      <w:proofErr w:type="spellStart"/>
      <w:r>
        <w:rPr>
          <w:rFonts w:ascii="Tahoma" w:hAnsi="Tahoma" w:cs="Tahoma"/>
          <w:sz w:val="20"/>
          <w:szCs w:val="20"/>
        </w:rPr>
        <w:t>Sinop</w:t>
      </w:r>
      <w:proofErr w:type="spellEnd"/>
      <w:r>
        <w:rPr>
          <w:rFonts w:ascii="Tahoma" w:hAnsi="Tahoma" w:cs="Tahoma"/>
          <w:sz w:val="20"/>
          <w:szCs w:val="20"/>
        </w:rPr>
        <w:t xml:space="preserve">, Sivas, </w:t>
      </w:r>
      <w:proofErr w:type="spellStart"/>
      <w:r>
        <w:rPr>
          <w:rFonts w:ascii="Tahoma" w:hAnsi="Tahoma" w:cs="Tahoma"/>
          <w:sz w:val="20"/>
          <w:szCs w:val="20"/>
        </w:rPr>
        <w:t>Yozgat</w:t>
      </w:r>
      <w:proofErr w:type="spellEnd"/>
      <w:r>
        <w:rPr>
          <w:rFonts w:ascii="Tahoma" w:hAnsi="Tahoma" w:cs="Tahoma"/>
          <w:sz w:val="20"/>
          <w:szCs w:val="20"/>
        </w:rPr>
        <w:t xml:space="preserve">) </w:t>
      </w:r>
      <w:r w:rsidRPr="004B4AB3">
        <w:rPr>
          <w:rFonts w:ascii="Tahoma" w:hAnsi="Tahoma" w:cs="Tahoma"/>
          <w:sz w:val="20"/>
          <w:szCs w:val="20"/>
        </w:rPr>
        <w:t xml:space="preserve">and the </w:t>
      </w:r>
      <w:proofErr w:type="spellStart"/>
      <w:r>
        <w:rPr>
          <w:rFonts w:ascii="Tahoma" w:hAnsi="Tahoma" w:cs="Tahoma"/>
          <w:sz w:val="20"/>
          <w:szCs w:val="20"/>
        </w:rPr>
        <w:t>MoNE</w:t>
      </w:r>
      <w:proofErr w:type="spellEnd"/>
      <w:r>
        <w:rPr>
          <w:rFonts w:ascii="Tahoma" w:hAnsi="Tahoma" w:cs="Tahoma"/>
          <w:sz w:val="20"/>
          <w:szCs w:val="20"/>
        </w:rPr>
        <w:t xml:space="preserve"> (Ministry of National Education?</w:t>
      </w:r>
      <w:r w:rsidRPr="004B4AB3">
        <w:rPr>
          <w:rFonts w:ascii="Tahoma" w:hAnsi="Tahoma" w:cs="Tahoma"/>
          <w:sz w:val="20"/>
          <w:szCs w:val="20"/>
        </w:rPr>
        <w:t xml:space="preserve">   </w:t>
      </w:r>
    </w:p>
    <w:p w14:paraId="5BE79605" w14:textId="77777777" w:rsidR="000D3055" w:rsidRPr="004B4AB3" w:rsidRDefault="000D3055" w:rsidP="000D3055">
      <w:pPr>
        <w:spacing w:line="259" w:lineRule="auto"/>
        <w:ind w:left="1080"/>
        <w:jc w:val="both"/>
        <w:rPr>
          <w:rFonts w:ascii="Tahoma" w:hAnsi="Tahoma" w:cs="Tahoma"/>
          <w:sz w:val="20"/>
          <w:szCs w:val="20"/>
        </w:rPr>
      </w:pPr>
    </w:p>
    <w:p w14:paraId="57E510FF" w14:textId="77777777" w:rsidR="004B4AB3" w:rsidRPr="00FA5387" w:rsidRDefault="004B4AB3" w:rsidP="004B4AB3">
      <w:pPr>
        <w:jc w:val="both"/>
        <w:rPr>
          <w:rFonts w:ascii="Tahoma" w:hAnsi="Tahoma" w:cs="Tahoma"/>
          <w:b/>
          <w:bCs/>
          <w:i/>
          <w:sz w:val="20"/>
          <w:szCs w:val="20"/>
        </w:rPr>
      </w:pPr>
      <w:r w:rsidRPr="00FA5387">
        <w:rPr>
          <w:rFonts w:ascii="Tahoma" w:hAnsi="Tahoma" w:cs="Tahoma"/>
          <w:b/>
          <w:bCs/>
          <w:i/>
          <w:sz w:val="20"/>
          <w:szCs w:val="20"/>
        </w:rPr>
        <w:t>Added Value</w:t>
      </w:r>
    </w:p>
    <w:p w14:paraId="09C9FE13" w14:textId="77777777" w:rsidR="004B4AB3" w:rsidRPr="00E36FD4" w:rsidRDefault="004B4AB3" w:rsidP="00FA5387">
      <w:pPr>
        <w:pStyle w:val="ListParagraph"/>
        <w:numPr>
          <w:ilvl w:val="0"/>
          <w:numId w:val="43"/>
        </w:numPr>
        <w:spacing w:after="160" w:line="259" w:lineRule="auto"/>
        <w:jc w:val="both"/>
        <w:rPr>
          <w:rFonts w:ascii="Tahoma" w:hAnsi="Tahoma" w:cs="Tahoma"/>
          <w:sz w:val="20"/>
          <w:szCs w:val="20"/>
        </w:rPr>
      </w:pPr>
      <w:r w:rsidRPr="00E36FD4">
        <w:rPr>
          <w:rFonts w:ascii="Tahoma" w:hAnsi="Tahoma" w:cs="Tahoma"/>
          <w:sz w:val="20"/>
          <w:szCs w:val="20"/>
        </w:rPr>
        <w:t xml:space="preserve">Was there a substantial added value in the </w:t>
      </w:r>
      <w:proofErr w:type="spellStart"/>
      <w:r w:rsidRPr="00E36FD4">
        <w:rPr>
          <w:rFonts w:ascii="Tahoma" w:hAnsi="Tahoma" w:cs="Tahoma"/>
          <w:sz w:val="20"/>
          <w:szCs w:val="20"/>
        </w:rPr>
        <w:t>CoE</w:t>
      </w:r>
      <w:proofErr w:type="spellEnd"/>
      <w:r w:rsidRPr="00E36FD4">
        <w:rPr>
          <w:rFonts w:ascii="Tahoma" w:hAnsi="Tahoma" w:cs="Tahoma"/>
          <w:sz w:val="20"/>
          <w:szCs w:val="20"/>
        </w:rPr>
        <w:t xml:space="preserve"> implementing this Project when compared with activities carried out by other international organisations in this field or compared to non-intervention? </w:t>
      </w:r>
    </w:p>
    <w:p w14:paraId="2524E6E9" w14:textId="77777777" w:rsidR="004B4AB3" w:rsidRPr="00FA5387" w:rsidRDefault="004B4AB3" w:rsidP="004B4AB3">
      <w:pPr>
        <w:jc w:val="both"/>
        <w:rPr>
          <w:rFonts w:ascii="Tahoma" w:hAnsi="Tahoma" w:cs="Tahoma"/>
          <w:b/>
          <w:bCs/>
          <w:i/>
          <w:sz w:val="20"/>
          <w:szCs w:val="20"/>
        </w:rPr>
      </w:pPr>
      <w:r w:rsidRPr="00FA5387">
        <w:rPr>
          <w:rFonts w:ascii="Tahoma" w:hAnsi="Tahoma" w:cs="Tahoma"/>
          <w:b/>
          <w:bCs/>
          <w:i/>
          <w:sz w:val="20"/>
          <w:szCs w:val="20"/>
        </w:rPr>
        <w:t>Effectiveness</w:t>
      </w:r>
    </w:p>
    <w:p w14:paraId="13BB417A" w14:textId="77777777" w:rsidR="004B4AB3" w:rsidRPr="004B4AB3" w:rsidRDefault="004B4AB3" w:rsidP="000D3055">
      <w:pPr>
        <w:numPr>
          <w:ilvl w:val="0"/>
          <w:numId w:val="44"/>
        </w:numPr>
        <w:spacing w:line="259" w:lineRule="auto"/>
        <w:jc w:val="both"/>
        <w:rPr>
          <w:rFonts w:ascii="Tahoma" w:hAnsi="Tahoma" w:cs="Tahoma"/>
          <w:sz w:val="20"/>
          <w:szCs w:val="20"/>
        </w:rPr>
      </w:pPr>
      <w:r w:rsidRPr="004B4AB3">
        <w:rPr>
          <w:rFonts w:ascii="Tahoma" w:hAnsi="Tahoma" w:cs="Tahoma"/>
          <w:sz w:val="20"/>
          <w:szCs w:val="20"/>
        </w:rPr>
        <w:t xml:space="preserve">To what extent the Project achieved its expected results, bearing in mind the Project’s initial indicators?  What are the reasons for the achievement and non-achievement of expected results? </w:t>
      </w:r>
    </w:p>
    <w:p w14:paraId="11CBAE14" w14:textId="77777777" w:rsidR="004B4AB3" w:rsidRPr="004B4AB3" w:rsidRDefault="004B4AB3" w:rsidP="000D3055">
      <w:pPr>
        <w:numPr>
          <w:ilvl w:val="0"/>
          <w:numId w:val="44"/>
        </w:numPr>
        <w:spacing w:line="259" w:lineRule="auto"/>
        <w:jc w:val="both"/>
        <w:rPr>
          <w:rFonts w:ascii="Tahoma" w:hAnsi="Tahoma" w:cs="Tahoma"/>
          <w:sz w:val="20"/>
          <w:szCs w:val="20"/>
        </w:rPr>
      </w:pPr>
      <w:r w:rsidRPr="004B4AB3">
        <w:rPr>
          <w:rFonts w:ascii="Tahoma" w:hAnsi="Tahoma" w:cs="Tahoma"/>
          <w:sz w:val="20"/>
          <w:szCs w:val="20"/>
        </w:rPr>
        <w:t>To what extent have adjustments during the implementation phase contributed to reaching better results?</w:t>
      </w:r>
    </w:p>
    <w:p w14:paraId="4DE1F70D" w14:textId="77777777" w:rsidR="004B4AB3" w:rsidRPr="004B4AB3" w:rsidRDefault="004B4AB3" w:rsidP="000D3055">
      <w:pPr>
        <w:numPr>
          <w:ilvl w:val="0"/>
          <w:numId w:val="44"/>
        </w:numPr>
        <w:spacing w:line="259" w:lineRule="auto"/>
        <w:jc w:val="both"/>
        <w:rPr>
          <w:rFonts w:ascii="Tahoma" w:hAnsi="Tahoma" w:cs="Tahoma"/>
          <w:sz w:val="20"/>
          <w:szCs w:val="20"/>
        </w:rPr>
      </w:pPr>
      <w:r w:rsidRPr="004B4AB3">
        <w:rPr>
          <w:rFonts w:ascii="Tahoma" w:hAnsi="Tahoma" w:cs="Tahoma"/>
          <w:sz w:val="20"/>
          <w:szCs w:val="20"/>
        </w:rPr>
        <w:t>To what extent has the Project contributed to gender equality?</w:t>
      </w:r>
    </w:p>
    <w:p w14:paraId="371DD3E4" w14:textId="77777777" w:rsidR="00284C05" w:rsidRDefault="00284C05">
      <w:pPr>
        <w:rPr>
          <w:rFonts w:ascii="Tahoma" w:hAnsi="Tahoma" w:cs="Tahoma"/>
          <w:b/>
          <w:bCs/>
          <w:i/>
          <w:sz w:val="20"/>
          <w:szCs w:val="20"/>
        </w:rPr>
      </w:pPr>
      <w:r>
        <w:rPr>
          <w:rFonts w:ascii="Tahoma" w:hAnsi="Tahoma" w:cs="Tahoma"/>
          <w:b/>
          <w:bCs/>
          <w:i/>
          <w:sz w:val="20"/>
          <w:szCs w:val="20"/>
        </w:rPr>
        <w:br w:type="page"/>
      </w:r>
    </w:p>
    <w:p w14:paraId="0BF50E0B" w14:textId="5E73188E" w:rsidR="004B4AB3" w:rsidRDefault="004B4AB3" w:rsidP="004B4AB3">
      <w:pPr>
        <w:jc w:val="both"/>
        <w:rPr>
          <w:rFonts w:ascii="Tahoma" w:hAnsi="Tahoma" w:cs="Tahoma"/>
          <w:b/>
          <w:bCs/>
          <w:i/>
          <w:sz w:val="20"/>
          <w:szCs w:val="20"/>
        </w:rPr>
      </w:pPr>
      <w:r w:rsidRPr="00FA5387">
        <w:rPr>
          <w:rFonts w:ascii="Tahoma" w:hAnsi="Tahoma" w:cs="Tahoma"/>
          <w:b/>
          <w:bCs/>
          <w:i/>
          <w:sz w:val="20"/>
          <w:szCs w:val="20"/>
        </w:rPr>
        <w:lastRenderedPageBreak/>
        <w:t>Efficiency</w:t>
      </w:r>
    </w:p>
    <w:p w14:paraId="0081D828" w14:textId="77777777" w:rsidR="000D3055" w:rsidRPr="00FA5387" w:rsidRDefault="000D3055" w:rsidP="004B4AB3">
      <w:pPr>
        <w:jc w:val="both"/>
        <w:rPr>
          <w:rFonts w:ascii="Tahoma" w:hAnsi="Tahoma" w:cs="Tahoma"/>
          <w:b/>
          <w:bCs/>
          <w:i/>
          <w:sz w:val="20"/>
          <w:szCs w:val="20"/>
        </w:rPr>
      </w:pPr>
    </w:p>
    <w:p w14:paraId="5328734B" w14:textId="77777777" w:rsidR="004B4AB3" w:rsidRPr="004B4AB3" w:rsidRDefault="004B4AB3" w:rsidP="000D3055">
      <w:pPr>
        <w:numPr>
          <w:ilvl w:val="0"/>
          <w:numId w:val="45"/>
        </w:numPr>
        <w:spacing w:line="259" w:lineRule="auto"/>
        <w:jc w:val="both"/>
        <w:rPr>
          <w:rFonts w:ascii="Tahoma" w:hAnsi="Tahoma" w:cs="Tahoma"/>
          <w:sz w:val="20"/>
          <w:szCs w:val="20"/>
        </w:rPr>
      </w:pPr>
      <w:r w:rsidRPr="004B4AB3">
        <w:rPr>
          <w:rFonts w:ascii="Tahoma" w:hAnsi="Tahoma" w:cs="Tahoma"/>
          <w:sz w:val="20"/>
          <w:szCs w:val="20"/>
        </w:rPr>
        <w:t xml:space="preserve">Have the outputs been delivered in a timely manner to achieve the intervention purpose?  </w:t>
      </w:r>
    </w:p>
    <w:p w14:paraId="51DBE008" w14:textId="77777777" w:rsidR="004B4AB3" w:rsidRPr="004B4AB3" w:rsidRDefault="004B4AB3" w:rsidP="000D3055">
      <w:pPr>
        <w:numPr>
          <w:ilvl w:val="0"/>
          <w:numId w:val="45"/>
        </w:numPr>
        <w:spacing w:line="259" w:lineRule="auto"/>
        <w:jc w:val="both"/>
        <w:rPr>
          <w:rFonts w:ascii="Tahoma" w:hAnsi="Tahoma" w:cs="Tahoma"/>
          <w:sz w:val="20"/>
          <w:szCs w:val="20"/>
        </w:rPr>
      </w:pPr>
      <w:r w:rsidRPr="004B4AB3">
        <w:rPr>
          <w:rFonts w:ascii="Tahoma" w:hAnsi="Tahoma" w:cs="Tahoma"/>
          <w:sz w:val="20"/>
          <w:szCs w:val="20"/>
        </w:rPr>
        <w:t>To what extent alternative working methods led to the achievement of more qualitative or cost-effective results?</w:t>
      </w:r>
    </w:p>
    <w:p w14:paraId="55781ADF" w14:textId="548C2C24" w:rsidR="00277461" w:rsidRPr="00284C05" w:rsidRDefault="004B4AB3" w:rsidP="000D3055">
      <w:pPr>
        <w:numPr>
          <w:ilvl w:val="0"/>
          <w:numId w:val="45"/>
        </w:numPr>
        <w:spacing w:line="259" w:lineRule="auto"/>
        <w:jc w:val="both"/>
        <w:rPr>
          <w:rFonts w:ascii="Tahoma" w:hAnsi="Tahoma" w:cs="Tahoma"/>
          <w:b/>
          <w:bCs/>
          <w:i/>
          <w:sz w:val="20"/>
          <w:szCs w:val="20"/>
        </w:rPr>
      </w:pPr>
      <w:r w:rsidRPr="00284C05">
        <w:rPr>
          <w:rFonts w:ascii="Tahoma" w:hAnsi="Tahoma" w:cs="Tahoma"/>
          <w:sz w:val="20"/>
          <w:szCs w:val="20"/>
        </w:rPr>
        <w:t>To what extent has the Council of Europe’s organisational structure, managerial support and coordination mechanisms effectively supported the delivery of the outputs?</w:t>
      </w:r>
    </w:p>
    <w:p w14:paraId="41FCEB4E" w14:textId="1D7E13B6" w:rsidR="004B4AB3" w:rsidRDefault="004B4AB3" w:rsidP="004B4AB3">
      <w:pPr>
        <w:jc w:val="both"/>
        <w:rPr>
          <w:rFonts w:ascii="Tahoma" w:hAnsi="Tahoma" w:cs="Tahoma"/>
          <w:b/>
          <w:bCs/>
          <w:i/>
          <w:sz w:val="20"/>
          <w:szCs w:val="20"/>
        </w:rPr>
      </w:pPr>
      <w:r w:rsidRPr="00FA5387">
        <w:rPr>
          <w:rFonts w:ascii="Tahoma" w:hAnsi="Tahoma" w:cs="Tahoma"/>
          <w:b/>
          <w:bCs/>
          <w:i/>
          <w:sz w:val="20"/>
          <w:szCs w:val="20"/>
        </w:rPr>
        <w:t xml:space="preserve">Potential Impact and Sustainability </w:t>
      </w:r>
    </w:p>
    <w:p w14:paraId="08C6FAE5" w14:textId="77777777" w:rsidR="006B34F1" w:rsidRPr="00FA5387" w:rsidRDefault="006B34F1" w:rsidP="004B4AB3">
      <w:pPr>
        <w:jc w:val="both"/>
        <w:rPr>
          <w:rFonts w:ascii="Tahoma" w:hAnsi="Tahoma" w:cs="Tahoma"/>
          <w:b/>
          <w:bCs/>
          <w:i/>
          <w:sz w:val="20"/>
          <w:szCs w:val="20"/>
        </w:rPr>
      </w:pPr>
    </w:p>
    <w:p w14:paraId="1EDBE761" w14:textId="4315F1CA" w:rsidR="004B4AB3" w:rsidRPr="004B4AB3" w:rsidRDefault="004B4AB3" w:rsidP="000D3055">
      <w:pPr>
        <w:numPr>
          <w:ilvl w:val="0"/>
          <w:numId w:val="46"/>
        </w:numPr>
        <w:spacing w:line="259" w:lineRule="auto"/>
        <w:jc w:val="both"/>
        <w:rPr>
          <w:rFonts w:ascii="Tahoma" w:hAnsi="Tahoma" w:cs="Tahoma"/>
          <w:sz w:val="20"/>
          <w:szCs w:val="20"/>
        </w:rPr>
      </w:pPr>
      <w:r w:rsidRPr="004B4AB3">
        <w:rPr>
          <w:rFonts w:ascii="Tahoma" w:hAnsi="Tahoma" w:cs="Tahoma"/>
          <w:sz w:val="20"/>
          <w:szCs w:val="20"/>
        </w:rPr>
        <w:t xml:space="preserve">To what extent the Project contributed to the full enjoyment of fundamental rights and freedoms by all individuals without discrimination in </w:t>
      </w:r>
      <w:proofErr w:type="spellStart"/>
      <w:r w:rsidR="00E36FD4">
        <w:rPr>
          <w:rFonts w:ascii="Tahoma" w:hAnsi="Tahoma" w:cs="Tahoma"/>
          <w:sz w:val="20"/>
          <w:szCs w:val="20"/>
        </w:rPr>
        <w:t>Türkiye</w:t>
      </w:r>
      <w:proofErr w:type="spellEnd"/>
      <w:r w:rsidRPr="004B4AB3">
        <w:rPr>
          <w:rFonts w:ascii="Tahoma" w:hAnsi="Tahoma" w:cs="Tahoma"/>
          <w:sz w:val="20"/>
          <w:szCs w:val="20"/>
        </w:rPr>
        <w:t>?</w:t>
      </w:r>
    </w:p>
    <w:p w14:paraId="7548381F" w14:textId="77777777" w:rsidR="004B4AB3" w:rsidRPr="004B4AB3" w:rsidRDefault="004B4AB3" w:rsidP="000D3055">
      <w:pPr>
        <w:numPr>
          <w:ilvl w:val="0"/>
          <w:numId w:val="47"/>
        </w:numPr>
        <w:spacing w:line="259" w:lineRule="auto"/>
        <w:jc w:val="both"/>
        <w:rPr>
          <w:rFonts w:ascii="Tahoma" w:hAnsi="Tahoma" w:cs="Tahoma"/>
          <w:sz w:val="20"/>
          <w:szCs w:val="20"/>
        </w:rPr>
      </w:pPr>
      <w:r w:rsidRPr="004B4AB3">
        <w:rPr>
          <w:rFonts w:ascii="Tahoma" w:hAnsi="Tahoma" w:cs="Tahoma"/>
          <w:sz w:val="20"/>
          <w:szCs w:val="20"/>
        </w:rPr>
        <w:t>What changes have occurred among target groups as a result of the Project’s activities, particularly in connection with the Council of Europe’s standards? Has there been any negative or unintended effect of the Project?</w:t>
      </w:r>
    </w:p>
    <w:p w14:paraId="6E9DECD4" w14:textId="77777777" w:rsidR="004B4AB3" w:rsidRPr="004B4AB3" w:rsidRDefault="004B4AB3" w:rsidP="000D3055">
      <w:pPr>
        <w:numPr>
          <w:ilvl w:val="0"/>
          <w:numId w:val="47"/>
        </w:numPr>
        <w:spacing w:line="259" w:lineRule="auto"/>
        <w:jc w:val="both"/>
        <w:rPr>
          <w:rFonts w:ascii="Tahoma" w:hAnsi="Tahoma" w:cs="Tahoma"/>
          <w:sz w:val="20"/>
          <w:szCs w:val="20"/>
        </w:rPr>
      </w:pPr>
      <w:r w:rsidRPr="004B4AB3">
        <w:rPr>
          <w:rFonts w:ascii="Tahoma" w:hAnsi="Tahoma" w:cs="Tahoma"/>
          <w:sz w:val="20"/>
          <w:szCs w:val="20"/>
        </w:rPr>
        <w:t xml:space="preserve">To what extent was the Project supported and owned by institutional Project partners,  </w:t>
      </w:r>
    </w:p>
    <w:p w14:paraId="3B936CB0" w14:textId="104E1E79" w:rsidR="004B4AB3" w:rsidRDefault="004B4AB3" w:rsidP="000D3055">
      <w:pPr>
        <w:numPr>
          <w:ilvl w:val="0"/>
          <w:numId w:val="47"/>
        </w:numPr>
        <w:spacing w:line="259" w:lineRule="auto"/>
        <w:jc w:val="both"/>
        <w:rPr>
          <w:rFonts w:ascii="Tahoma" w:hAnsi="Tahoma" w:cs="Tahoma"/>
          <w:sz w:val="20"/>
          <w:szCs w:val="20"/>
        </w:rPr>
      </w:pPr>
      <w:r w:rsidRPr="004B4AB3">
        <w:rPr>
          <w:rFonts w:ascii="Tahoma" w:hAnsi="Tahoma" w:cs="Tahoma"/>
          <w:sz w:val="20"/>
          <w:szCs w:val="20"/>
        </w:rPr>
        <w:t>What is the likelihood that the benefits from the intervention will be maintained in the mid-term (3-5 years) after the end of the Project? What would be required to increase the sustainability of the results?</w:t>
      </w:r>
    </w:p>
    <w:p w14:paraId="1FF3B451" w14:textId="77777777" w:rsidR="000D3055" w:rsidRPr="004B4AB3" w:rsidRDefault="000D3055" w:rsidP="000D3055">
      <w:pPr>
        <w:numPr>
          <w:ilvl w:val="0"/>
          <w:numId w:val="47"/>
        </w:numPr>
        <w:spacing w:line="259" w:lineRule="auto"/>
        <w:jc w:val="both"/>
        <w:rPr>
          <w:rFonts w:ascii="Tahoma" w:hAnsi="Tahoma" w:cs="Tahoma"/>
          <w:sz w:val="20"/>
          <w:szCs w:val="20"/>
        </w:rPr>
      </w:pPr>
    </w:p>
    <w:p w14:paraId="3806BE0B" w14:textId="7BABBF3D" w:rsidR="004B4AB3" w:rsidRDefault="004B4AB3" w:rsidP="004B4AB3">
      <w:pPr>
        <w:jc w:val="both"/>
        <w:rPr>
          <w:rFonts w:ascii="Tahoma" w:hAnsi="Tahoma" w:cs="Tahoma"/>
          <w:b/>
          <w:bCs/>
          <w:sz w:val="20"/>
          <w:szCs w:val="20"/>
          <w:u w:val="single"/>
        </w:rPr>
      </w:pPr>
      <w:r w:rsidRPr="004B4AB3">
        <w:rPr>
          <w:rFonts w:ascii="Tahoma" w:hAnsi="Tahoma" w:cs="Tahoma"/>
          <w:b/>
          <w:bCs/>
          <w:sz w:val="20"/>
          <w:szCs w:val="20"/>
          <w:u w:val="single"/>
        </w:rPr>
        <w:t>Proposed methodology and timeline</w:t>
      </w:r>
    </w:p>
    <w:p w14:paraId="06D48C63" w14:textId="77777777" w:rsidR="00277461" w:rsidRPr="004B4AB3" w:rsidRDefault="00277461" w:rsidP="004B4AB3">
      <w:pPr>
        <w:jc w:val="both"/>
        <w:rPr>
          <w:rFonts w:ascii="Tahoma" w:hAnsi="Tahoma" w:cs="Tahoma"/>
          <w:b/>
          <w:bCs/>
          <w:sz w:val="20"/>
          <w:szCs w:val="20"/>
          <w:u w:val="single"/>
        </w:rPr>
      </w:pPr>
    </w:p>
    <w:p w14:paraId="75B57593" w14:textId="386A44D9" w:rsidR="004B4AB3" w:rsidRDefault="004B4AB3" w:rsidP="004B4AB3">
      <w:pPr>
        <w:jc w:val="both"/>
        <w:rPr>
          <w:rFonts w:ascii="Tahoma" w:hAnsi="Tahoma" w:cs="Tahoma"/>
          <w:sz w:val="20"/>
          <w:szCs w:val="20"/>
        </w:rPr>
      </w:pPr>
      <w:r w:rsidRPr="004B4AB3">
        <w:rPr>
          <w:rFonts w:ascii="Tahoma" w:hAnsi="Tahoma" w:cs="Tahoma"/>
          <w:sz w:val="20"/>
          <w:szCs w:val="20"/>
        </w:rPr>
        <w:t xml:space="preserve">The final evaluation process will be performed by desk study and research, accompanied with online meetings/interviews with project partners and beneficiaries. The concrete evaluation approach is to be defined by Service Providers in a methodological brief (max. 5 pages) and which may </w:t>
      </w:r>
      <w:proofErr w:type="gramStart"/>
      <w:r w:rsidRPr="004B4AB3">
        <w:rPr>
          <w:rFonts w:ascii="Tahoma" w:hAnsi="Tahoma" w:cs="Tahoma"/>
          <w:sz w:val="20"/>
          <w:szCs w:val="20"/>
        </w:rPr>
        <w:t>propose  or</w:t>
      </w:r>
      <w:proofErr w:type="gramEnd"/>
      <w:r w:rsidRPr="004B4AB3">
        <w:rPr>
          <w:rFonts w:ascii="Tahoma" w:hAnsi="Tahoma" w:cs="Tahoma"/>
          <w:sz w:val="20"/>
          <w:szCs w:val="20"/>
        </w:rPr>
        <w:t xml:space="preserve"> reformulate the above-mentioned evaluation questions as necessary. </w:t>
      </w:r>
    </w:p>
    <w:p w14:paraId="5FE00DE0" w14:textId="77777777" w:rsidR="004B4AB3" w:rsidRPr="004B4AB3" w:rsidRDefault="004B4AB3" w:rsidP="004B4AB3">
      <w:pPr>
        <w:jc w:val="both"/>
        <w:rPr>
          <w:rFonts w:ascii="Tahoma" w:hAnsi="Tahoma" w:cs="Tahoma"/>
          <w:sz w:val="20"/>
          <w:szCs w:val="20"/>
        </w:rPr>
      </w:pPr>
    </w:p>
    <w:p w14:paraId="4D6C707A" w14:textId="11B14702" w:rsidR="004B4AB3" w:rsidRDefault="004B4AB3" w:rsidP="004B4AB3">
      <w:pPr>
        <w:jc w:val="both"/>
        <w:rPr>
          <w:rFonts w:ascii="Tahoma" w:hAnsi="Tahoma" w:cs="Tahoma"/>
          <w:sz w:val="20"/>
          <w:szCs w:val="20"/>
        </w:rPr>
      </w:pPr>
      <w:r w:rsidRPr="004B4AB3">
        <w:rPr>
          <w:rFonts w:ascii="Tahoma" w:hAnsi="Tahoma" w:cs="Tahoma"/>
          <w:sz w:val="20"/>
          <w:szCs w:val="20"/>
        </w:rPr>
        <w:t>The final evaluation process is planned to take place between</w:t>
      </w:r>
      <w:r>
        <w:rPr>
          <w:rFonts w:ascii="Tahoma" w:hAnsi="Tahoma" w:cs="Tahoma"/>
          <w:sz w:val="20"/>
          <w:szCs w:val="20"/>
        </w:rPr>
        <w:t xml:space="preserve"> </w:t>
      </w:r>
      <w:r w:rsidRPr="00FA5387">
        <w:rPr>
          <w:rFonts w:ascii="Tahoma" w:hAnsi="Tahoma" w:cs="Tahoma"/>
          <w:b/>
          <w:bCs/>
          <w:sz w:val="20"/>
          <w:szCs w:val="20"/>
        </w:rPr>
        <w:t>1</w:t>
      </w:r>
      <w:r w:rsidR="00BA7952">
        <w:rPr>
          <w:rFonts w:ascii="Tahoma" w:hAnsi="Tahoma" w:cs="Tahoma"/>
          <w:b/>
          <w:bCs/>
          <w:sz w:val="20"/>
          <w:szCs w:val="20"/>
        </w:rPr>
        <w:t>5</w:t>
      </w:r>
      <w:r w:rsidRPr="00FA5387">
        <w:rPr>
          <w:rFonts w:ascii="Tahoma" w:hAnsi="Tahoma" w:cs="Tahoma"/>
          <w:b/>
          <w:bCs/>
          <w:sz w:val="20"/>
          <w:szCs w:val="20"/>
        </w:rPr>
        <w:t xml:space="preserve"> August – 1</w:t>
      </w:r>
      <w:r w:rsidR="00BA7952">
        <w:rPr>
          <w:rFonts w:ascii="Tahoma" w:hAnsi="Tahoma" w:cs="Tahoma"/>
          <w:b/>
          <w:bCs/>
          <w:sz w:val="20"/>
          <w:szCs w:val="20"/>
        </w:rPr>
        <w:t>0</w:t>
      </w:r>
      <w:r w:rsidRPr="00FA5387">
        <w:rPr>
          <w:rFonts w:ascii="Tahoma" w:hAnsi="Tahoma" w:cs="Tahoma"/>
          <w:b/>
          <w:bCs/>
          <w:sz w:val="20"/>
          <w:szCs w:val="20"/>
        </w:rPr>
        <w:t xml:space="preserve"> </w:t>
      </w:r>
      <w:r w:rsidR="00F9099C">
        <w:rPr>
          <w:rFonts w:ascii="Tahoma" w:hAnsi="Tahoma" w:cs="Tahoma"/>
          <w:b/>
          <w:bCs/>
          <w:sz w:val="20"/>
          <w:szCs w:val="20"/>
        </w:rPr>
        <w:t>October</w:t>
      </w:r>
      <w:r w:rsidRPr="00FA5387">
        <w:rPr>
          <w:rFonts w:ascii="Tahoma" w:hAnsi="Tahoma" w:cs="Tahoma"/>
          <w:b/>
          <w:bCs/>
          <w:sz w:val="20"/>
          <w:szCs w:val="20"/>
        </w:rPr>
        <w:t xml:space="preserve"> 2022</w:t>
      </w:r>
      <w:r w:rsidR="00277461">
        <w:rPr>
          <w:rFonts w:ascii="Tahoma" w:hAnsi="Tahoma" w:cs="Tahoma"/>
          <w:b/>
          <w:bCs/>
          <w:sz w:val="20"/>
          <w:szCs w:val="20"/>
        </w:rPr>
        <w:t>.</w:t>
      </w:r>
      <w:r>
        <w:rPr>
          <w:rFonts w:ascii="Tahoma" w:hAnsi="Tahoma" w:cs="Tahoma"/>
          <w:sz w:val="20"/>
          <w:szCs w:val="20"/>
        </w:rPr>
        <w:t xml:space="preserve"> </w:t>
      </w:r>
    </w:p>
    <w:p w14:paraId="4345B8EB" w14:textId="77777777" w:rsidR="004B4AB3" w:rsidRPr="004B4AB3" w:rsidRDefault="004B4AB3" w:rsidP="004B4AB3">
      <w:pPr>
        <w:jc w:val="both"/>
        <w:rPr>
          <w:rFonts w:ascii="Tahoma" w:hAnsi="Tahoma" w:cs="Tahoma"/>
          <w:sz w:val="20"/>
          <w:szCs w:val="20"/>
        </w:rPr>
      </w:pPr>
    </w:p>
    <w:p w14:paraId="5423DDB3" w14:textId="70D95CBD" w:rsidR="004B4AB3" w:rsidRDefault="004B4AB3" w:rsidP="004B4AB3">
      <w:pPr>
        <w:jc w:val="both"/>
        <w:rPr>
          <w:rFonts w:ascii="Tahoma" w:hAnsi="Tahoma" w:cs="Tahoma"/>
          <w:sz w:val="20"/>
          <w:szCs w:val="20"/>
        </w:rPr>
      </w:pPr>
      <w:r w:rsidRPr="004B4AB3">
        <w:rPr>
          <w:rFonts w:ascii="Tahoma" w:hAnsi="Tahoma" w:cs="Tahoma"/>
          <w:sz w:val="20"/>
          <w:szCs w:val="20"/>
        </w:rPr>
        <w:t xml:space="preserve">The evaluation methodology should also entail as a minimum: </w:t>
      </w:r>
    </w:p>
    <w:p w14:paraId="5DC7C441" w14:textId="77777777" w:rsidR="004B4AB3" w:rsidRPr="004B4AB3" w:rsidRDefault="004B4AB3" w:rsidP="004B4AB3">
      <w:pPr>
        <w:jc w:val="both"/>
        <w:rPr>
          <w:rFonts w:ascii="Tahoma" w:hAnsi="Tahoma" w:cs="Tahoma"/>
          <w:sz w:val="20"/>
          <w:szCs w:val="20"/>
        </w:rPr>
      </w:pPr>
    </w:p>
    <w:p w14:paraId="7EFCECA6" w14:textId="77777777" w:rsidR="004B4AB3" w:rsidRPr="004B4AB3" w:rsidRDefault="004B4AB3" w:rsidP="00FA5387">
      <w:pPr>
        <w:numPr>
          <w:ilvl w:val="0"/>
          <w:numId w:val="35"/>
        </w:numPr>
        <w:spacing w:after="160" w:line="259" w:lineRule="auto"/>
        <w:jc w:val="both"/>
        <w:rPr>
          <w:rFonts w:ascii="Tahoma" w:hAnsi="Tahoma" w:cs="Tahoma"/>
          <w:sz w:val="20"/>
          <w:szCs w:val="20"/>
        </w:rPr>
      </w:pPr>
      <w:r w:rsidRPr="004B4AB3">
        <w:rPr>
          <w:rFonts w:ascii="Tahoma" w:hAnsi="Tahoma" w:cs="Tahoma"/>
          <w:sz w:val="20"/>
          <w:szCs w:val="20"/>
        </w:rPr>
        <w:t xml:space="preserve">Desk research of the Project documents, including periodic and progress reports, expert reports, meeting reports, training modules, and administrative </w:t>
      </w:r>
      <w:proofErr w:type="gramStart"/>
      <w:r w:rsidRPr="004B4AB3">
        <w:rPr>
          <w:rFonts w:ascii="Tahoma" w:hAnsi="Tahoma" w:cs="Tahoma"/>
          <w:sz w:val="20"/>
          <w:szCs w:val="20"/>
        </w:rPr>
        <w:t>records;</w:t>
      </w:r>
      <w:proofErr w:type="gramEnd"/>
    </w:p>
    <w:p w14:paraId="480F873A" w14:textId="4CC7EB2D" w:rsidR="004B4AB3" w:rsidRPr="004B4AB3" w:rsidRDefault="004B4AB3" w:rsidP="00FA5387">
      <w:pPr>
        <w:numPr>
          <w:ilvl w:val="0"/>
          <w:numId w:val="35"/>
        </w:numPr>
        <w:spacing w:after="160" w:line="259" w:lineRule="auto"/>
        <w:jc w:val="both"/>
        <w:rPr>
          <w:rFonts w:ascii="Tahoma" w:hAnsi="Tahoma" w:cs="Tahoma"/>
          <w:sz w:val="20"/>
          <w:szCs w:val="20"/>
        </w:rPr>
      </w:pPr>
      <w:r w:rsidRPr="004B4AB3">
        <w:rPr>
          <w:rFonts w:ascii="Tahoma" w:hAnsi="Tahoma" w:cs="Tahoma"/>
          <w:sz w:val="20"/>
          <w:szCs w:val="20"/>
        </w:rPr>
        <w:t>In-depth structured or semi-structured online</w:t>
      </w:r>
      <w:r w:rsidR="00BA7952">
        <w:rPr>
          <w:rFonts w:ascii="Tahoma" w:hAnsi="Tahoma" w:cs="Tahoma"/>
          <w:sz w:val="20"/>
          <w:szCs w:val="20"/>
        </w:rPr>
        <w:t xml:space="preserve"> or face-to-face</w:t>
      </w:r>
      <w:r w:rsidRPr="004B4AB3">
        <w:rPr>
          <w:rFonts w:ascii="Tahoma" w:hAnsi="Tahoma" w:cs="Tahoma"/>
          <w:sz w:val="20"/>
          <w:szCs w:val="20"/>
        </w:rPr>
        <w:t xml:space="preserve"> interviews </w:t>
      </w:r>
      <w:r w:rsidR="00BA7952">
        <w:rPr>
          <w:rFonts w:ascii="Tahoma" w:hAnsi="Tahoma" w:cs="Tahoma"/>
          <w:sz w:val="20"/>
          <w:szCs w:val="20"/>
        </w:rPr>
        <w:t xml:space="preserve">and/or focus group discussions </w:t>
      </w:r>
      <w:r w:rsidRPr="004B4AB3">
        <w:rPr>
          <w:rFonts w:ascii="Tahoma" w:hAnsi="Tahoma" w:cs="Tahoma"/>
          <w:sz w:val="20"/>
          <w:szCs w:val="20"/>
        </w:rPr>
        <w:t xml:space="preserve">with </w:t>
      </w:r>
      <w:proofErr w:type="spellStart"/>
      <w:r w:rsidRPr="004B4AB3">
        <w:rPr>
          <w:rFonts w:ascii="Tahoma" w:hAnsi="Tahoma" w:cs="Tahoma"/>
          <w:sz w:val="20"/>
          <w:szCs w:val="20"/>
        </w:rPr>
        <w:t>CoE</w:t>
      </w:r>
      <w:proofErr w:type="spellEnd"/>
      <w:r w:rsidRPr="004B4AB3">
        <w:rPr>
          <w:rFonts w:ascii="Tahoma" w:hAnsi="Tahoma" w:cs="Tahoma"/>
          <w:sz w:val="20"/>
          <w:szCs w:val="20"/>
        </w:rPr>
        <w:t xml:space="preserve"> Project managers, both in </w:t>
      </w:r>
      <w:proofErr w:type="spellStart"/>
      <w:r w:rsidR="00E36FD4">
        <w:rPr>
          <w:rFonts w:ascii="Tahoma" w:hAnsi="Tahoma" w:cs="Tahoma"/>
          <w:sz w:val="20"/>
          <w:szCs w:val="20"/>
        </w:rPr>
        <w:t>Türkiye</w:t>
      </w:r>
      <w:proofErr w:type="spellEnd"/>
      <w:r w:rsidRPr="004B4AB3">
        <w:rPr>
          <w:rFonts w:ascii="Tahoma" w:hAnsi="Tahoma" w:cs="Tahoma"/>
          <w:sz w:val="20"/>
          <w:szCs w:val="20"/>
        </w:rPr>
        <w:t xml:space="preserve"> and in Strasbourg, as well as with representatives of the EU as the main donor and the </w:t>
      </w:r>
      <w:proofErr w:type="spellStart"/>
      <w:r>
        <w:rPr>
          <w:rFonts w:ascii="Tahoma" w:hAnsi="Tahoma" w:cs="Tahoma"/>
          <w:sz w:val="20"/>
          <w:szCs w:val="20"/>
        </w:rPr>
        <w:t>MoNE</w:t>
      </w:r>
      <w:proofErr w:type="spellEnd"/>
      <w:r w:rsidRPr="004B4AB3">
        <w:rPr>
          <w:rFonts w:ascii="Tahoma" w:hAnsi="Tahoma" w:cs="Tahoma"/>
          <w:sz w:val="20"/>
          <w:szCs w:val="20"/>
        </w:rPr>
        <w:t xml:space="preserve"> as the main beneficiary of the </w:t>
      </w:r>
      <w:proofErr w:type="gramStart"/>
      <w:r w:rsidRPr="004B4AB3">
        <w:rPr>
          <w:rFonts w:ascii="Tahoma" w:hAnsi="Tahoma" w:cs="Tahoma"/>
          <w:sz w:val="20"/>
          <w:szCs w:val="20"/>
        </w:rPr>
        <w:t>Project;</w:t>
      </w:r>
      <w:proofErr w:type="gramEnd"/>
      <w:r w:rsidRPr="004B4AB3">
        <w:rPr>
          <w:rFonts w:ascii="Tahoma" w:hAnsi="Tahoma" w:cs="Tahoma"/>
          <w:sz w:val="20"/>
          <w:szCs w:val="20"/>
        </w:rPr>
        <w:t xml:space="preserve"> </w:t>
      </w:r>
    </w:p>
    <w:p w14:paraId="16C39DB4" w14:textId="18D95240" w:rsidR="004B4AB3" w:rsidRPr="004B4AB3" w:rsidRDefault="004B4AB3" w:rsidP="00FA5387">
      <w:pPr>
        <w:numPr>
          <w:ilvl w:val="0"/>
          <w:numId w:val="35"/>
        </w:numPr>
        <w:spacing w:after="160" w:line="259" w:lineRule="auto"/>
        <w:jc w:val="both"/>
        <w:rPr>
          <w:rFonts w:ascii="Tahoma" w:hAnsi="Tahoma" w:cs="Tahoma"/>
          <w:sz w:val="20"/>
          <w:szCs w:val="20"/>
        </w:rPr>
      </w:pPr>
      <w:r w:rsidRPr="004B4AB3">
        <w:rPr>
          <w:rFonts w:ascii="Tahoma" w:hAnsi="Tahoma" w:cs="Tahoma"/>
          <w:sz w:val="20"/>
          <w:szCs w:val="20"/>
        </w:rPr>
        <w:t>Online</w:t>
      </w:r>
      <w:r w:rsidR="00BA7952">
        <w:rPr>
          <w:rFonts w:ascii="Tahoma" w:hAnsi="Tahoma" w:cs="Tahoma"/>
          <w:sz w:val="20"/>
          <w:szCs w:val="20"/>
        </w:rPr>
        <w:t>/face-to-face</w:t>
      </w:r>
      <w:r w:rsidRPr="004B4AB3">
        <w:rPr>
          <w:rFonts w:ascii="Tahoma" w:hAnsi="Tahoma" w:cs="Tahoma"/>
          <w:sz w:val="20"/>
          <w:szCs w:val="20"/>
        </w:rPr>
        <w:t xml:space="preserve"> interviews</w:t>
      </w:r>
      <w:r w:rsidR="00BA7952">
        <w:rPr>
          <w:rFonts w:ascii="Tahoma" w:hAnsi="Tahoma" w:cs="Tahoma"/>
          <w:sz w:val="20"/>
          <w:szCs w:val="20"/>
        </w:rPr>
        <w:t xml:space="preserve"> and/or focus group discussions</w:t>
      </w:r>
      <w:r w:rsidRPr="004B4AB3">
        <w:rPr>
          <w:rFonts w:ascii="Tahoma" w:hAnsi="Tahoma" w:cs="Tahoma"/>
          <w:sz w:val="20"/>
          <w:szCs w:val="20"/>
        </w:rPr>
        <w:t xml:space="preserve"> with high-level representatives and resource-persons within The Ministry of Foreign Affairs (the lead institution), the CFCU (contracting authority), the </w:t>
      </w:r>
      <w:r>
        <w:rPr>
          <w:rFonts w:ascii="Tahoma" w:hAnsi="Tahoma" w:cs="Tahoma"/>
          <w:sz w:val="20"/>
          <w:szCs w:val="20"/>
        </w:rPr>
        <w:t>provincial directorates of the 10</w:t>
      </w:r>
      <w:r w:rsidRPr="004B4AB3">
        <w:rPr>
          <w:rFonts w:ascii="Tahoma" w:hAnsi="Tahoma" w:cs="Tahoma"/>
          <w:sz w:val="20"/>
          <w:szCs w:val="20"/>
        </w:rPr>
        <w:t xml:space="preserve"> pilot </w:t>
      </w:r>
      <w:r>
        <w:rPr>
          <w:rFonts w:ascii="Tahoma" w:hAnsi="Tahoma" w:cs="Tahoma"/>
          <w:sz w:val="20"/>
          <w:szCs w:val="20"/>
        </w:rPr>
        <w:t xml:space="preserve">provinces </w:t>
      </w:r>
      <w:r w:rsidRPr="004B4AB3">
        <w:rPr>
          <w:rFonts w:ascii="Tahoma" w:hAnsi="Tahoma" w:cs="Tahoma"/>
          <w:sz w:val="20"/>
          <w:szCs w:val="20"/>
        </w:rPr>
        <w:t xml:space="preserve">of the Project </w:t>
      </w:r>
      <w:r>
        <w:rPr>
          <w:rFonts w:ascii="Tahoma" w:hAnsi="Tahoma" w:cs="Tahoma"/>
          <w:sz w:val="20"/>
          <w:szCs w:val="20"/>
        </w:rPr>
        <w:t xml:space="preserve">(Adana, Aydın, </w:t>
      </w:r>
      <w:proofErr w:type="spellStart"/>
      <w:r>
        <w:rPr>
          <w:rFonts w:ascii="Tahoma" w:hAnsi="Tahoma" w:cs="Tahoma"/>
          <w:sz w:val="20"/>
          <w:szCs w:val="20"/>
        </w:rPr>
        <w:t>Burdur</w:t>
      </w:r>
      <w:proofErr w:type="spellEnd"/>
      <w:r>
        <w:rPr>
          <w:rFonts w:ascii="Tahoma" w:hAnsi="Tahoma" w:cs="Tahoma"/>
          <w:sz w:val="20"/>
          <w:szCs w:val="20"/>
        </w:rPr>
        <w:t xml:space="preserve">, </w:t>
      </w:r>
      <w:proofErr w:type="spellStart"/>
      <w:r>
        <w:rPr>
          <w:rFonts w:ascii="Tahoma" w:hAnsi="Tahoma" w:cs="Tahoma"/>
          <w:sz w:val="20"/>
          <w:szCs w:val="20"/>
        </w:rPr>
        <w:t>Çanakkale</w:t>
      </w:r>
      <w:proofErr w:type="spellEnd"/>
      <w:r>
        <w:rPr>
          <w:rFonts w:ascii="Tahoma" w:hAnsi="Tahoma" w:cs="Tahoma"/>
          <w:sz w:val="20"/>
          <w:szCs w:val="20"/>
        </w:rPr>
        <w:t xml:space="preserve">, </w:t>
      </w:r>
      <w:proofErr w:type="spellStart"/>
      <w:r>
        <w:rPr>
          <w:rFonts w:ascii="Tahoma" w:hAnsi="Tahoma" w:cs="Tahoma"/>
          <w:sz w:val="20"/>
          <w:szCs w:val="20"/>
        </w:rPr>
        <w:t>Iğdır</w:t>
      </w:r>
      <w:proofErr w:type="spellEnd"/>
      <w:r>
        <w:rPr>
          <w:rFonts w:ascii="Tahoma" w:hAnsi="Tahoma" w:cs="Tahoma"/>
          <w:sz w:val="20"/>
          <w:szCs w:val="20"/>
        </w:rPr>
        <w:t xml:space="preserve">, Kars, </w:t>
      </w:r>
      <w:proofErr w:type="spellStart"/>
      <w:r>
        <w:rPr>
          <w:rFonts w:ascii="Tahoma" w:hAnsi="Tahoma" w:cs="Tahoma"/>
          <w:sz w:val="20"/>
          <w:szCs w:val="20"/>
        </w:rPr>
        <w:t>Muğla</w:t>
      </w:r>
      <w:proofErr w:type="spellEnd"/>
      <w:r>
        <w:rPr>
          <w:rFonts w:ascii="Tahoma" w:hAnsi="Tahoma" w:cs="Tahoma"/>
          <w:sz w:val="20"/>
          <w:szCs w:val="20"/>
        </w:rPr>
        <w:t xml:space="preserve">, </w:t>
      </w:r>
      <w:proofErr w:type="spellStart"/>
      <w:r>
        <w:rPr>
          <w:rFonts w:ascii="Tahoma" w:hAnsi="Tahoma" w:cs="Tahoma"/>
          <w:sz w:val="20"/>
          <w:szCs w:val="20"/>
        </w:rPr>
        <w:t>Sinop</w:t>
      </w:r>
      <w:proofErr w:type="spellEnd"/>
      <w:r>
        <w:rPr>
          <w:rFonts w:ascii="Tahoma" w:hAnsi="Tahoma" w:cs="Tahoma"/>
          <w:sz w:val="20"/>
          <w:szCs w:val="20"/>
        </w:rPr>
        <w:t xml:space="preserve">, Sivas, </w:t>
      </w:r>
      <w:proofErr w:type="spellStart"/>
      <w:r>
        <w:rPr>
          <w:rFonts w:ascii="Tahoma" w:hAnsi="Tahoma" w:cs="Tahoma"/>
          <w:sz w:val="20"/>
          <w:szCs w:val="20"/>
        </w:rPr>
        <w:t>Yozgat</w:t>
      </w:r>
      <w:proofErr w:type="spellEnd"/>
      <w:r>
        <w:rPr>
          <w:rFonts w:ascii="Tahoma" w:hAnsi="Tahoma" w:cs="Tahoma"/>
          <w:sz w:val="20"/>
          <w:szCs w:val="20"/>
        </w:rPr>
        <w:t>)</w:t>
      </w:r>
      <w:r w:rsidRPr="004B4AB3">
        <w:rPr>
          <w:rFonts w:ascii="Tahoma" w:hAnsi="Tahoma" w:cs="Tahoma"/>
          <w:sz w:val="20"/>
          <w:szCs w:val="20"/>
        </w:rPr>
        <w:t xml:space="preserve">, as well as with selected academics and civil society representatives, through field </w:t>
      </w:r>
      <w:proofErr w:type="gramStart"/>
      <w:r w:rsidRPr="004B4AB3">
        <w:rPr>
          <w:rFonts w:ascii="Tahoma" w:hAnsi="Tahoma" w:cs="Tahoma"/>
          <w:sz w:val="20"/>
          <w:szCs w:val="20"/>
        </w:rPr>
        <w:t>missions;</w:t>
      </w:r>
      <w:proofErr w:type="gramEnd"/>
    </w:p>
    <w:p w14:paraId="6985CFDD" w14:textId="77777777" w:rsidR="004B4AB3" w:rsidRPr="004B4AB3" w:rsidRDefault="004B4AB3" w:rsidP="00FA5387">
      <w:pPr>
        <w:numPr>
          <w:ilvl w:val="0"/>
          <w:numId w:val="35"/>
        </w:numPr>
        <w:spacing w:after="160" w:line="259" w:lineRule="auto"/>
        <w:jc w:val="both"/>
        <w:rPr>
          <w:rFonts w:ascii="Tahoma" w:hAnsi="Tahoma" w:cs="Tahoma"/>
          <w:sz w:val="20"/>
          <w:szCs w:val="20"/>
        </w:rPr>
      </w:pPr>
      <w:r w:rsidRPr="004B4AB3">
        <w:rPr>
          <w:rFonts w:ascii="Tahoma" w:hAnsi="Tahoma" w:cs="Tahoma"/>
          <w:sz w:val="20"/>
          <w:szCs w:val="20"/>
        </w:rPr>
        <w:t xml:space="preserve">Other modalities for the collection of quantitative and qualitative data pertaining to the Project’s indicators. </w:t>
      </w:r>
    </w:p>
    <w:p w14:paraId="4D844A72" w14:textId="48D10C17" w:rsidR="004B4AB3" w:rsidRDefault="004B4AB3" w:rsidP="004B4AB3">
      <w:pPr>
        <w:jc w:val="both"/>
        <w:rPr>
          <w:rFonts w:ascii="Tahoma" w:hAnsi="Tahoma" w:cs="Tahoma"/>
          <w:sz w:val="20"/>
          <w:szCs w:val="20"/>
        </w:rPr>
      </w:pPr>
      <w:r w:rsidRPr="004B4AB3">
        <w:rPr>
          <w:rFonts w:ascii="Tahoma" w:hAnsi="Tahoma" w:cs="Tahoma"/>
          <w:sz w:val="20"/>
          <w:szCs w:val="20"/>
        </w:rPr>
        <w:t xml:space="preserve">The evaluation should use a gender-responsive methodology, and comply with the Council of Europe Evaluation </w:t>
      </w:r>
      <w:proofErr w:type="gramStart"/>
      <w:r w:rsidRPr="004B4AB3">
        <w:rPr>
          <w:rFonts w:ascii="Tahoma" w:hAnsi="Tahoma" w:cs="Tahoma"/>
          <w:sz w:val="20"/>
          <w:szCs w:val="20"/>
        </w:rPr>
        <w:t>Guidelines  (</w:t>
      </w:r>
      <w:proofErr w:type="gramEnd"/>
      <w:r w:rsidRPr="004B4AB3">
        <w:rPr>
          <w:rFonts w:ascii="Tahoma" w:hAnsi="Tahoma" w:cs="Tahoma"/>
          <w:sz w:val="20"/>
          <w:szCs w:val="20"/>
        </w:rPr>
        <w:t xml:space="preserve">available online </w:t>
      </w:r>
      <w:hyperlink r:id="rId13" w:history="1">
        <w:r w:rsidRPr="004B4AB3">
          <w:rPr>
            <w:rStyle w:val="Hyperlink"/>
            <w:rFonts w:ascii="Tahoma" w:hAnsi="Tahoma" w:cs="Tahoma"/>
            <w:sz w:val="20"/>
            <w:szCs w:val="20"/>
          </w:rPr>
          <w:t>here</w:t>
        </w:r>
      </w:hyperlink>
      <w:r w:rsidRPr="004B4AB3">
        <w:rPr>
          <w:rFonts w:ascii="Tahoma" w:hAnsi="Tahoma" w:cs="Tahoma"/>
          <w:sz w:val="20"/>
          <w:szCs w:val="20"/>
        </w:rPr>
        <w:t>).</w:t>
      </w:r>
    </w:p>
    <w:p w14:paraId="16C9ABCB" w14:textId="77777777" w:rsidR="005B5126" w:rsidRPr="004B4AB3" w:rsidRDefault="005B5126" w:rsidP="004B4AB3">
      <w:pPr>
        <w:jc w:val="both"/>
        <w:rPr>
          <w:rFonts w:ascii="Tahoma" w:hAnsi="Tahoma" w:cs="Tahoma"/>
          <w:sz w:val="20"/>
          <w:szCs w:val="20"/>
        </w:rPr>
      </w:pPr>
    </w:p>
    <w:p w14:paraId="6728C63D" w14:textId="345A7635" w:rsidR="004B4AB3" w:rsidRDefault="004B4AB3" w:rsidP="004B4AB3">
      <w:pPr>
        <w:jc w:val="both"/>
        <w:rPr>
          <w:rFonts w:ascii="Tahoma" w:hAnsi="Tahoma" w:cs="Tahoma"/>
          <w:sz w:val="20"/>
          <w:szCs w:val="20"/>
        </w:rPr>
      </w:pPr>
      <w:r w:rsidRPr="004B4AB3">
        <w:rPr>
          <w:rFonts w:ascii="Tahoma" w:hAnsi="Tahoma" w:cs="Tahoma"/>
          <w:sz w:val="20"/>
          <w:szCs w:val="20"/>
        </w:rPr>
        <w:t xml:space="preserve">The Draft and Final Evaluation Reports should include, </w:t>
      </w:r>
      <w:r w:rsidRPr="004B4AB3">
        <w:rPr>
          <w:rFonts w:ascii="Tahoma" w:hAnsi="Tahoma" w:cs="Tahoma"/>
          <w:i/>
          <w:sz w:val="20"/>
          <w:szCs w:val="20"/>
        </w:rPr>
        <w:t>inter alia</w:t>
      </w:r>
      <w:r w:rsidRPr="004B4AB3">
        <w:rPr>
          <w:rFonts w:ascii="Tahoma" w:hAnsi="Tahoma" w:cs="Tahoma"/>
          <w:sz w:val="20"/>
          <w:szCs w:val="20"/>
        </w:rPr>
        <w:t>:</w:t>
      </w:r>
    </w:p>
    <w:p w14:paraId="0D75AC8B" w14:textId="77777777" w:rsidR="005B5126" w:rsidRPr="004B4AB3" w:rsidRDefault="005B5126" w:rsidP="004B4AB3">
      <w:pPr>
        <w:jc w:val="both"/>
        <w:rPr>
          <w:rFonts w:ascii="Tahoma" w:hAnsi="Tahoma" w:cs="Tahoma"/>
          <w:sz w:val="20"/>
          <w:szCs w:val="20"/>
        </w:rPr>
      </w:pPr>
    </w:p>
    <w:p w14:paraId="2249EF4C" w14:textId="77777777" w:rsidR="004B4AB3" w:rsidRPr="004B4AB3" w:rsidRDefault="004B4AB3" w:rsidP="00F9099C">
      <w:pPr>
        <w:numPr>
          <w:ilvl w:val="0"/>
          <w:numId w:val="40"/>
        </w:numPr>
        <w:spacing w:line="259" w:lineRule="auto"/>
        <w:jc w:val="both"/>
        <w:rPr>
          <w:rFonts w:ascii="Tahoma" w:hAnsi="Tahoma" w:cs="Tahoma"/>
          <w:sz w:val="20"/>
          <w:szCs w:val="20"/>
        </w:rPr>
      </w:pPr>
      <w:r w:rsidRPr="004B4AB3">
        <w:rPr>
          <w:rFonts w:ascii="Tahoma" w:hAnsi="Tahoma" w:cs="Tahoma"/>
          <w:sz w:val="20"/>
          <w:szCs w:val="20"/>
        </w:rPr>
        <w:t xml:space="preserve">An executive </w:t>
      </w:r>
      <w:proofErr w:type="gramStart"/>
      <w:r w:rsidRPr="004B4AB3">
        <w:rPr>
          <w:rFonts w:ascii="Tahoma" w:hAnsi="Tahoma" w:cs="Tahoma"/>
          <w:sz w:val="20"/>
          <w:szCs w:val="20"/>
        </w:rPr>
        <w:t>summary;</w:t>
      </w:r>
      <w:proofErr w:type="gramEnd"/>
    </w:p>
    <w:p w14:paraId="5D350C10" w14:textId="20E97CED" w:rsidR="004B4AB3" w:rsidRPr="004B4AB3" w:rsidRDefault="004B4AB3" w:rsidP="00F9099C">
      <w:pPr>
        <w:numPr>
          <w:ilvl w:val="0"/>
          <w:numId w:val="40"/>
        </w:numPr>
        <w:spacing w:line="259" w:lineRule="auto"/>
        <w:rPr>
          <w:rFonts w:ascii="Tahoma" w:hAnsi="Tahoma" w:cs="Tahoma"/>
          <w:sz w:val="20"/>
          <w:szCs w:val="20"/>
        </w:rPr>
      </w:pPr>
      <w:r w:rsidRPr="004B4AB3">
        <w:rPr>
          <w:rFonts w:ascii="Tahoma" w:hAnsi="Tahoma" w:cs="Tahoma"/>
          <w:sz w:val="20"/>
          <w:szCs w:val="20"/>
        </w:rPr>
        <w:t xml:space="preserve">An introduction including the purpose and scope of the evaluation; Description of the intervention; Evaluation methodology incl. limitations; Difficulties encountered during the </w:t>
      </w:r>
      <w:proofErr w:type="gramStart"/>
      <w:r w:rsidRPr="004B4AB3">
        <w:rPr>
          <w:rFonts w:ascii="Tahoma" w:hAnsi="Tahoma" w:cs="Tahoma"/>
          <w:sz w:val="20"/>
          <w:szCs w:val="20"/>
        </w:rPr>
        <w:t>evaluation;</w:t>
      </w:r>
      <w:proofErr w:type="gramEnd"/>
    </w:p>
    <w:p w14:paraId="571CA085" w14:textId="77777777" w:rsidR="004B4AB3" w:rsidRPr="004B4AB3" w:rsidRDefault="004B4AB3" w:rsidP="00F9099C">
      <w:pPr>
        <w:numPr>
          <w:ilvl w:val="0"/>
          <w:numId w:val="40"/>
        </w:numPr>
        <w:spacing w:line="259" w:lineRule="auto"/>
        <w:jc w:val="both"/>
        <w:rPr>
          <w:rFonts w:ascii="Tahoma" w:hAnsi="Tahoma" w:cs="Tahoma"/>
          <w:sz w:val="20"/>
          <w:szCs w:val="20"/>
        </w:rPr>
      </w:pPr>
      <w:r w:rsidRPr="004B4AB3">
        <w:rPr>
          <w:rFonts w:ascii="Tahoma" w:hAnsi="Tahoma" w:cs="Tahoma"/>
          <w:sz w:val="20"/>
          <w:szCs w:val="20"/>
        </w:rPr>
        <w:t xml:space="preserve">Analysis and main findings from the evaluation including good </w:t>
      </w:r>
      <w:proofErr w:type="gramStart"/>
      <w:r w:rsidRPr="004B4AB3">
        <w:rPr>
          <w:rFonts w:ascii="Tahoma" w:hAnsi="Tahoma" w:cs="Tahoma"/>
          <w:sz w:val="20"/>
          <w:szCs w:val="20"/>
        </w:rPr>
        <w:t>practices;</w:t>
      </w:r>
      <w:proofErr w:type="gramEnd"/>
      <w:r w:rsidRPr="004B4AB3">
        <w:rPr>
          <w:rFonts w:ascii="Tahoma" w:hAnsi="Tahoma" w:cs="Tahoma"/>
          <w:sz w:val="20"/>
          <w:szCs w:val="20"/>
        </w:rPr>
        <w:t xml:space="preserve"> </w:t>
      </w:r>
    </w:p>
    <w:p w14:paraId="0046FEF0" w14:textId="6D196862" w:rsidR="004B4AB3" w:rsidRPr="004B4AB3" w:rsidRDefault="004B4AB3" w:rsidP="00F9099C">
      <w:pPr>
        <w:numPr>
          <w:ilvl w:val="0"/>
          <w:numId w:val="40"/>
        </w:numPr>
        <w:spacing w:line="259" w:lineRule="auto"/>
        <w:jc w:val="both"/>
        <w:rPr>
          <w:rFonts w:ascii="Tahoma" w:hAnsi="Tahoma" w:cs="Tahoma"/>
          <w:sz w:val="20"/>
          <w:szCs w:val="20"/>
        </w:rPr>
      </w:pPr>
      <w:r w:rsidRPr="004B4AB3">
        <w:rPr>
          <w:rFonts w:ascii="Tahoma" w:hAnsi="Tahoma" w:cs="Tahoma"/>
          <w:sz w:val="20"/>
          <w:szCs w:val="20"/>
        </w:rPr>
        <w:t>Lessons learned</w:t>
      </w:r>
      <w:r w:rsidR="005B5126">
        <w:rPr>
          <w:rFonts w:ascii="Tahoma" w:hAnsi="Tahoma" w:cs="Tahoma"/>
          <w:sz w:val="20"/>
          <w:szCs w:val="20"/>
        </w:rPr>
        <w:t xml:space="preserve">, </w:t>
      </w:r>
      <w:r w:rsidRPr="004B4AB3">
        <w:rPr>
          <w:rFonts w:ascii="Tahoma" w:hAnsi="Tahoma" w:cs="Tahoma"/>
          <w:sz w:val="20"/>
          <w:szCs w:val="20"/>
        </w:rPr>
        <w:t xml:space="preserve">Conclusions and </w:t>
      </w:r>
      <w:proofErr w:type="gramStart"/>
      <w:r w:rsidRPr="004B4AB3">
        <w:rPr>
          <w:rFonts w:ascii="Tahoma" w:hAnsi="Tahoma" w:cs="Tahoma"/>
          <w:sz w:val="20"/>
          <w:szCs w:val="20"/>
        </w:rPr>
        <w:t>recommendations;</w:t>
      </w:r>
      <w:proofErr w:type="gramEnd"/>
    </w:p>
    <w:p w14:paraId="3EAEF0E3" w14:textId="77777777" w:rsidR="004B4AB3" w:rsidRPr="004B4AB3" w:rsidRDefault="004B4AB3" w:rsidP="00F9099C">
      <w:pPr>
        <w:numPr>
          <w:ilvl w:val="0"/>
          <w:numId w:val="40"/>
        </w:numPr>
        <w:spacing w:line="259" w:lineRule="auto"/>
        <w:jc w:val="both"/>
        <w:rPr>
          <w:rFonts w:ascii="Tahoma" w:hAnsi="Tahoma" w:cs="Tahoma"/>
          <w:sz w:val="20"/>
          <w:szCs w:val="20"/>
        </w:rPr>
      </w:pPr>
      <w:r w:rsidRPr="004B4AB3">
        <w:rPr>
          <w:rFonts w:ascii="Tahoma" w:hAnsi="Tahoma" w:cs="Tahoma"/>
          <w:sz w:val="20"/>
          <w:szCs w:val="20"/>
        </w:rPr>
        <w:t>Annexes: list of people interviewed, data collection instruments, list of documents reviewed, etc.</w:t>
      </w:r>
    </w:p>
    <w:p w14:paraId="0D2AA4F3" w14:textId="30EBD8FE" w:rsidR="005B5126" w:rsidRDefault="004B4AB3" w:rsidP="004B4AB3">
      <w:pPr>
        <w:spacing w:before="120" w:after="120"/>
        <w:jc w:val="both"/>
        <w:rPr>
          <w:rFonts w:ascii="Tahoma" w:hAnsi="Tahoma" w:cs="Tahoma"/>
          <w:sz w:val="20"/>
          <w:szCs w:val="20"/>
        </w:rPr>
      </w:pPr>
      <w:r w:rsidRPr="004B4AB3">
        <w:rPr>
          <w:rFonts w:ascii="Tahoma" w:hAnsi="Tahoma" w:cs="Tahoma"/>
          <w:sz w:val="20"/>
          <w:szCs w:val="20"/>
        </w:rPr>
        <w:lastRenderedPageBreak/>
        <w:t xml:space="preserve">The final report shall also fulfil the Quality Assurance Checklist provided in Annex 15 of the </w:t>
      </w:r>
      <w:proofErr w:type="spellStart"/>
      <w:r w:rsidRPr="004B4AB3">
        <w:rPr>
          <w:rFonts w:ascii="Tahoma" w:hAnsi="Tahoma" w:cs="Tahoma"/>
          <w:sz w:val="20"/>
          <w:szCs w:val="20"/>
        </w:rPr>
        <w:t>CoE</w:t>
      </w:r>
      <w:proofErr w:type="spellEnd"/>
      <w:r w:rsidRPr="004B4AB3">
        <w:rPr>
          <w:rFonts w:ascii="Tahoma" w:hAnsi="Tahoma" w:cs="Tahoma"/>
          <w:sz w:val="20"/>
          <w:szCs w:val="20"/>
        </w:rPr>
        <w:t xml:space="preserve"> Evaluation Guidelines (available online </w:t>
      </w:r>
      <w:hyperlink r:id="rId14" w:history="1">
        <w:r w:rsidRPr="004B4AB3">
          <w:rPr>
            <w:rStyle w:val="Hyperlink"/>
            <w:rFonts w:ascii="Tahoma" w:hAnsi="Tahoma" w:cs="Tahoma"/>
            <w:sz w:val="20"/>
            <w:szCs w:val="20"/>
          </w:rPr>
          <w:t>here</w:t>
        </w:r>
      </w:hyperlink>
      <w:r w:rsidRPr="004B4AB3">
        <w:rPr>
          <w:rFonts w:ascii="Tahoma" w:hAnsi="Tahoma" w:cs="Tahoma"/>
          <w:sz w:val="20"/>
          <w:szCs w:val="20"/>
        </w:rPr>
        <w:t xml:space="preserve">). </w:t>
      </w:r>
      <w:proofErr w:type="gramStart"/>
      <w:r w:rsidRPr="004B4AB3">
        <w:rPr>
          <w:rFonts w:ascii="Tahoma" w:hAnsi="Tahoma" w:cs="Tahoma"/>
          <w:sz w:val="20"/>
          <w:szCs w:val="20"/>
        </w:rPr>
        <w:t>Furthermore</w:t>
      </w:r>
      <w:proofErr w:type="gramEnd"/>
      <w:r w:rsidRPr="004B4AB3">
        <w:rPr>
          <w:rFonts w:ascii="Tahoma" w:hAnsi="Tahoma" w:cs="Tahoma"/>
          <w:sz w:val="20"/>
          <w:szCs w:val="20"/>
        </w:rPr>
        <w:t xml:space="preserve"> the report shall be produced in a reader-friendly format illustrating the correlation between findings, conclusions and recommendations adequately.</w:t>
      </w:r>
    </w:p>
    <w:p w14:paraId="62F04C28" w14:textId="31EC608F" w:rsidR="005B5126" w:rsidRDefault="005B5126">
      <w:pPr>
        <w:rPr>
          <w:rFonts w:ascii="Tahoma" w:hAnsi="Tahoma" w:cs="Tahoma"/>
          <w:sz w:val="20"/>
          <w:szCs w:val="20"/>
        </w:rPr>
      </w:pPr>
    </w:p>
    <w:p w14:paraId="1C0EBC24" w14:textId="7305782D" w:rsidR="005B5126" w:rsidRDefault="005B5126" w:rsidP="005B5126">
      <w:pPr>
        <w:jc w:val="both"/>
        <w:rPr>
          <w:rFonts w:ascii="Tahoma" w:hAnsi="Tahoma" w:cs="Tahoma"/>
          <w:b/>
          <w:bCs/>
          <w:sz w:val="20"/>
          <w:szCs w:val="20"/>
          <w:u w:val="single"/>
        </w:rPr>
      </w:pPr>
      <w:r w:rsidRPr="005B5126">
        <w:rPr>
          <w:rFonts w:ascii="Tahoma" w:hAnsi="Tahoma" w:cs="Tahoma"/>
          <w:b/>
          <w:bCs/>
          <w:sz w:val="20"/>
          <w:szCs w:val="20"/>
          <w:u w:val="single"/>
        </w:rPr>
        <w:t>Logistical arrangements</w:t>
      </w:r>
    </w:p>
    <w:p w14:paraId="33E04325" w14:textId="77777777" w:rsidR="005B5126" w:rsidRPr="005B5126" w:rsidRDefault="005B5126" w:rsidP="005B5126">
      <w:pPr>
        <w:jc w:val="both"/>
        <w:rPr>
          <w:rFonts w:ascii="Tahoma" w:hAnsi="Tahoma" w:cs="Tahoma"/>
          <w:b/>
          <w:bCs/>
          <w:sz w:val="20"/>
          <w:szCs w:val="20"/>
          <w:u w:val="single"/>
        </w:rPr>
      </w:pPr>
    </w:p>
    <w:p w14:paraId="7C5460CE" w14:textId="7BF369A4" w:rsidR="005B5126" w:rsidRDefault="005B5126" w:rsidP="005B5126">
      <w:pPr>
        <w:jc w:val="both"/>
        <w:rPr>
          <w:rFonts w:ascii="Tahoma" w:hAnsi="Tahoma" w:cs="Tahoma"/>
          <w:sz w:val="20"/>
          <w:szCs w:val="20"/>
        </w:rPr>
      </w:pPr>
      <w:r w:rsidRPr="005B5126">
        <w:rPr>
          <w:rFonts w:ascii="Tahoma" w:hAnsi="Tahoma" w:cs="Tahoma"/>
          <w:sz w:val="20"/>
          <w:szCs w:val="20"/>
        </w:rPr>
        <w:t xml:space="preserve">The consultant(s) will be responsible for disseminating any methodological tools such as questionnaires, and for organising and covering any costs related to office space, administrative support, telecommunications, or printing of documents for the entire duration of the evaluation process. </w:t>
      </w:r>
    </w:p>
    <w:p w14:paraId="4428AFCA" w14:textId="77777777" w:rsidR="00E36FD4" w:rsidRPr="005B5126" w:rsidRDefault="00E36FD4" w:rsidP="005B5126">
      <w:pPr>
        <w:jc w:val="both"/>
        <w:rPr>
          <w:rFonts w:ascii="Tahoma" w:hAnsi="Tahoma" w:cs="Tahoma"/>
          <w:sz w:val="20"/>
          <w:szCs w:val="20"/>
        </w:rPr>
      </w:pPr>
    </w:p>
    <w:p w14:paraId="4C12B3B9" w14:textId="77777777" w:rsidR="005B5126" w:rsidRPr="005B5126" w:rsidRDefault="005B5126" w:rsidP="005B5126">
      <w:pPr>
        <w:jc w:val="both"/>
        <w:rPr>
          <w:rFonts w:ascii="Tahoma" w:hAnsi="Tahoma" w:cs="Tahoma"/>
          <w:sz w:val="20"/>
          <w:szCs w:val="20"/>
        </w:rPr>
      </w:pPr>
      <w:r w:rsidRPr="005B5126">
        <w:rPr>
          <w:rFonts w:ascii="Tahoma" w:hAnsi="Tahoma" w:cs="Tahoma"/>
          <w:sz w:val="20"/>
          <w:szCs w:val="20"/>
        </w:rPr>
        <w:t>The Council of Europe Project team will assist with the scheduling of online interviews/</w:t>
      </w:r>
      <w:proofErr w:type="gramStart"/>
      <w:r w:rsidRPr="005B5126">
        <w:rPr>
          <w:rFonts w:ascii="Tahoma" w:hAnsi="Tahoma" w:cs="Tahoma"/>
          <w:sz w:val="20"/>
          <w:szCs w:val="20"/>
        </w:rPr>
        <w:t>meetings, and</w:t>
      </w:r>
      <w:proofErr w:type="gramEnd"/>
      <w:r w:rsidRPr="005B5126">
        <w:rPr>
          <w:rFonts w:ascii="Tahoma" w:hAnsi="Tahoma" w:cs="Tahoma"/>
          <w:sz w:val="20"/>
          <w:szCs w:val="20"/>
        </w:rPr>
        <w:t xml:space="preserve"> will organise and bear costs related to interpretation services during official meetings, and translation of documents, if necessary, to conduct the evaluation (for example, questionnaires).</w:t>
      </w:r>
    </w:p>
    <w:p w14:paraId="13DEBCE0" w14:textId="3F7F1CDC" w:rsidR="0044379B" w:rsidRPr="00990835" w:rsidRDefault="00F23817" w:rsidP="00480602">
      <w:pPr>
        <w:spacing w:before="120" w:after="120"/>
        <w:jc w:val="both"/>
        <w:rPr>
          <w:rFonts w:ascii="Tahoma" w:hAnsi="Tahoma" w:cs="Tahoma"/>
          <w:color w:val="000000" w:themeColor="text1"/>
          <w:sz w:val="20"/>
          <w:szCs w:val="20"/>
        </w:rPr>
      </w:pPr>
      <w:r w:rsidRPr="00990835">
        <w:rPr>
          <w:rFonts w:ascii="Tahoma" w:hAnsi="Tahoma" w:cs="Tahoma"/>
          <w:sz w:val="20"/>
          <w:szCs w:val="20"/>
        </w:rPr>
        <w:t xml:space="preserve">A tender is considered valid for 120 calendar days as from the </w:t>
      </w:r>
      <w:r w:rsidR="008C555F" w:rsidRPr="00990835">
        <w:rPr>
          <w:rFonts w:ascii="Tahoma" w:hAnsi="Tahoma" w:cs="Tahoma"/>
          <w:sz w:val="20"/>
          <w:szCs w:val="20"/>
        </w:rPr>
        <w:t>deadline</w:t>
      </w:r>
      <w:r w:rsidRPr="00990835">
        <w:rPr>
          <w:rFonts w:ascii="Tahoma" w:hAnsi="Tahoma" w:cs="Tahoma"/>
          <w:sz w:val="20"/>
          <w:szCs w:val="20"/>
        </w:rPr>
        <w:t xml:space="preserve"> for submission</w:t>
      </w:r>
      <w:r w:rsidR="008C555F" w:rsidRPr="00990835">
        <w:rPr>
          <w:rFonts w:ascii="Tahoma" w:hAnsi="Tahoma" w:cs="Tahoma"/>
          <w:sz w:val="20"/>
          <w:szCs w:val="20"/>
        </w:rPr>
        <w:t xml:space="preserve"> (see table below)</w:t>
      </w:r>
      <w:r w:rsidRPr="00990835">
        <w:rPr>
          <w:rFonts w:ascii="Tahoma" w:hAnsi="Tahoma" w:cs="Tahoma"/>
          <w:sz w:val="20"/>
          <w:szCs w:val="20"/>
        </w:rPr>
        <w:t>. The selection of tenderers will be made in the light of the criteria</w:t>
      </w:r>
      <w:r w:rsidR="008C555F" w:rsidRPr="00990835">
        <w:rPr>
          <w:rFonts w:ascii="Tahoma" w:hAnsi="Tahoma" w:cs="Tahoma"/>
          <w:sz w:val="20"/>
          <w:szCs w:val="20"/>
        </w:rPr>
        <w:t xml:space="preserve"> indicated un</w:t>
      </w:r>
      <w:r w:rsidR="002909C9" w:rsidRPr="00990835">
        <w:rPr>
          <w:rFonts w:ascii="Tahoma" w:hAnsi="Tahoma" w:cs="Tahoma"/>
          <w:sz w:val="20"/>
          <w:szCs w:val="20"/>
        </w:rPr>
        <w:t>der Section C</w:t>
      </w:r>
      <w:r w:rsidR="008C555F" w:rsidRPr="00990835">
        <w:rPr>
          <w:rFonts w:ascii="Tahoma" w:hAnsi="Tahoma" w:cs="Tahoma"/>
          <w:sz w:val="20"/>
          <w:szCs w:val="20"/>
        </w:rPr>
        <w:t xml:space="preserve"> below</w:t>
      </w:r>
      <w:r w:rsidRPr="00990835">
        <w:rPr>
          <w:rFonts w:ascii="Tahoma" w:hAnsi="Tahoma" w:cs="Tahoma"/>
          <w:sz w:val="20"/>
          <w:szCs w:val="20"/>
        </w:rPr>
        <w:t xml:space="preserve">. All tenderers will be informed in writing of the outcome of the </w:t>
      </w:r>
      <w:r w:rsidRPr="00990835">
        <w:rPr>
          <w:rFonts w:ascii="Tahoma" w:hAnsi="Tahoma" w:cs="Tahoma"/>
          <w:color w:val="000000" w:themeColor="text1"/>
          <w:sz w:val="20"/>
          <w:szCs w:val="20"/>
        </w:rPr>
        <w:t>procedure.</w:t>
      </w:r>
    </w:p>
    <w:p w14:paraId="6F556D4E" w14:textId="49E07B01" w:rsidR="001A4EDD" w:rsidRPr="00E36FD4" w:rsidRDefault="001A4EDD" w:rsidP="001A4EDD">
      <w:pPr>
        <w:spacing w:after="120"/>
        <w:jc w:val="both"/>
        <w:rPr>
          <w:rFonts w:ascii="Tahoma" w:hAnsi="Tahoma" w:cs="Tahoma"/>
          <w:color w:val="000000" w:themeColor="text1"/>
          <w:sz w:val="20"/>
          <w:szCs w:val="20"/>
        </w:rPr>
      </w:pPr>
      <w:r w:rsidRPr="00E36FD4">
        <w:rPr>
          <w:rFonts w:ascii="Tahoma" w:hAnsi="Tahoma" w:cs="Tahoma"/>
          <w:color w:val="000000" w:themeColor="text1"/>
          <w:sz w:val="20"/>
          <w:szCs w:val="20"/>
        </w:rPr>
        <w:t xml:space="preserve">The tenderer must be either </w:t>
      </w:r>
      <w:r w:rsidRPr="00E25D3A">
        <w:rPr>
          <w:rFonts w:ascii="Tahoma" w:hAnsi="Tahoma" w:cs="Tahoma"/>
          <w:b/>
          <w:bCs/>
          <w:i/>
          <w:iCs/>
          <w:color w:val="000000" w:themeColor="text1"/>
          <w:sz w:val="20"/>
          <w:szCs w:val="20"/>
        </w:rPr>
        <w:t xml:space="preserve">a natural person, a legal person </w:t>
      </w:r>
      <w:bookmarkStart w:id="0" w:name="_Hlk62722021"/>
      <w:r w:rsidR="00FD26BB" w:rsidRPr="00E25D3A">
        <w:rPr>
          <w:rFonts w:ascii="Tahoma" w:hAnsi="Tahoma" w:cs="Tahoma"/>
          <w:b/>
          <w:bCs/>
          <w:i/>
          <w:iCs/>
          <w:color w:val="000000" w:themeColor="text1"/>
          <w:sz w:val="20"/>
          <w:szCs w:val="20"/>
        </w:rPr>
        <w:t>or consortia</w:t>
      </w:r>
      <w:r w:rsidR="00FD26BB" w:rsidRPr="00E36FD4">
        <w:rPr>
          <w:rFonts w:ascii="Tahoma" w:hAnsi="Tahoma" w:cs="Tahoma"/>
          <w:color w:val="000000" w:themeColor="text1"/>
          <w:sz w:val="20"/>
          <w:szCs w:val="20"/>
        </w:rPr>
        <w:t xml:space="preserve"> of legal and/or natural persons</w:t>
      </w:r>
      <w:bookmarkEnd w:id="0"/>
      <w:r w:rsidRPr="00E36FD4">
        <w:rPr>
          <w:rFonts w:ascii="Tahoma" w:hAnsi="Tahoma" w:cs="Tahoma"/>
          <w:color w:val="000000" w:themeColor="text1"/>
          <w:sz w:val="20"/>
          <w:szCs w:val="20"/>
        </w:rPr>
        <w:t>.</w:t>
      </w:r>
    </w:p>
    <w:p w14:paraId="13DEBCE2" w14:textId="28E8AF21" w:rsidR="00F63F67" w:rsidRPr="006B34F1" w:rsidRDefault="00F63F67" w:rsidP="0028341F">
      <w:pPr>
        <w:spacing w:after="120"/>
        <w:jc w:val="both"/>
        <w:rPr>
          <w:rFonts w:ascii="Tahoma" w:hAnsi="Tahoma" w:cs="Tahoma"/>
          <w:b/>
          <w:color w:val="000000" w:themeColor="text1"/>
          <w:sz w:val="20"/>
          <w:szCs w:val="20"/>
        </w:rPr>
      </w:pPr>
      <w:r w:rsidRPr="006B34F1">
        <w:rPr>
          <w:rFonts w:ascii="Tahoma" w:hAnsi="Tahoma" w:cs="Tahoma"/>
          <w:color w:val="000000" w:themeColor="text1"/>
          <w:sz w:val="20"/>
          <w:szCs w:val="20"/>
        </w:rPr>
        <w:t>Tenders shall be submitted</w:t>
      </w:r>
      <w:r w:rsidRPr="006B34F1">
        <w:rPr>
          <w:rFonts w:ascii="Tahoma" w:hAnsi="Tahoma" w:cs="Tahoma"/>
          <w:b/>
          <w:color w:val="000000" w:themeColor="text1"/>
          <w:sz w:val="20"/>
          <w:szCs w:val="20"/>
        </w:rPr>
        <w:t xml:space="preserve"> by email only </w:t>
      </w:r>
      <w:r w:rsidRPr="006B34F1">
        <w:rPr>
          <w:rFonts w:ascii="Tahoma" w:hAnsi="Tahoma" w:cs="Tahoma"/>
          <w:color w:val="000000" w:themeColor="text1"/>
          <w:sz w:val="20"/>
          <w:szCs w:val="20"/>
        </w:rPr>
        <w:t>(scans)</w:t>
      </w:r>
      <w:r w:rsidRPr="006B34F1">
        <w:rPr>
          <w:rFonts w:ascii="Tahoma" w:hAnsi="Tahoma" w:cs="Tahoma"/>
          <w:b/>
          <w:color w:val="000000" w:themeColor="text1"/>
          <w:sz w:val="20"/>
          <w:szCs w:val="20"/>
        </w:rPr>
        <w:t xml:space="preserve"> to the email address indicated in </w:t>
      </w:r>
      <w:r w:rsidR="0028341F" w:rsidRPr="006B34F1">
        <w:rPr>
          <w:rFonts w:ascii="Tahoma" w:hAnsi="Tahoma" w:cs="Tahoma"/>
          <w:b/>
          <w:color w:val="000000" w:themeColor="text1"/>
          <w:sz w:val="20"/>
          <w:szCs w:val="20"/>
        </w:rPr>
        <w:t>the table below,</w:t>
      </w:r>
      <w:r w:rsidRPr="006B34F1">
        <w:rPr>
          <w:rFonts w:ascii="Tahoma" w:hAnsi="Tahoma" w:cs="Tahoma"/>
          <w:b/>
          <w:color w:val="000000" w:themeColor="text1"/>
          <w:sz w:val="20"/>
          <w:szCs w:val="20"/>
        </w:rPr>
        <w:t xml:space="preserve"> with the f</w:t>
      </w:r>
      <w:r w:rsidR="00990835" w:rsidRPr="006B34F1">
        <w:rPr>
          <w:rFonts w:ascii="Tahoma" w:hAnsi="Tahoma" w:cs="Tahoma"/>
          <w:b/>
          <w:color w:val="000000" w:themeColor="text1"/>
          <w:sz w:val="20"/>
          <w:szCs w:val="20"/>
        </w:rPr>
        <w:t xml:space="preserve">ollowing reference in subject: </w:t>
      </w:r>
      <w:proofErr w:type="spellStart"/>
      <w:r w:rsidR="006B34F1">
        <w:rPr>
          <w:rFonts w:ascii="Tahoma" w:hAnsi="Tahoma" w:cs="Tahoma"/>
          <w:b/>
          <w:color w:val="000000" w:themeColor="text1"/>
          <w:sz w:val="20"/>
          <w:szCs w:val="20"/>
        </w:rPr>
        <w:t>SCoD</w:t>
      </w:r>
      <w:proofErr w:type="spellEnd"/>
      <w:r w:rsidR="006B34F1">
        <w:rPr>
          <w:rFonts w:ascii="Tahoma" w:hAnsi="Tahoma" w:cs="Tahoma"/>
          <w:b/>
          <w:color w:val="000000" w:themeColor="text1"/>
          <w:sz w:val="20"/>
          <w:szCs w:val="20"/>
        </w:rPr>
        <w:t xml:space="preserve"> - Consultancy services </w:t>
      </w:r>
      <w:r w:rsidR="006B34F1" w:rsidRPr="006B34F1">
        <w:rPr>
          <w:rFonts w:ascii="Tahoma" w:hAnsi="Tahoma" w:cs="Tahoma"/>
          <w:b/>
          <w:sz w:val="20"/>
          <w:szCs w:val="20"/>
        </w:rPr>
        <w:t xml:space="preserve">on </w:t>
      </w:r>
      <w:r w:rsidR="00F805CA">
        <w:rPr>
          <w:rFonts w:ascii="Tahoma" w:hAnsi="Tahoma" w:cs="Tahoma"/>
          <w:b/>
          <w:sz w:val="20"/>
          <w:szCs w:val="20"/>
        </w:rPr>
        <w:t xml:space="preserve">external </w:t>
      </w:r>
      <w:r w:rsidR="006B34F1" w:rsidRPr="006B34F1">
        <w:rPr>
          <w:rFonts w:ascii="Tahoma" w:hAnsi="Tahoma" w:cs="Tahoma"/>
          <w:b/>
          <w:sz w:val="20"/>
          <w:szCs w:val="20"/>
        </w:rPr>
        <w:t>evaluation</w:t>
      </w:r>
      <w:r w:rsidR="00F805CA">
        <w:rPr>
          <w:rFonts w:ascii="Tahoma" w:hAnsi="Tahoma" w:cs="Tahoma"/>
          <w:b/>
          <w:sz w:val="20"/>
          <w:szCs w:val="20"/>
        </w:rPr>
        <w:t xml:space="preserve"> </w:t>
      </w:r>
      <w:r w:rsidR="006B34F1" w:rsidRPr="006B34F1">
        <w:rPr>
          <w:rFonts w:ascii="Tahoma" w:hAnsi="Tahoma" w:cs="Tahoma"/>
          <w:b/>
          <w:sz w:val="20"/>
          <w:szCs w:val="20"/>
        </w:rPr>
        <w:t xml:space="preserve">under the Project “Strengthening Democratic Culture in Basic Education” in </w:t>
      </w:r>
      <w:proofErr w:type="spellStart"/>
      <w:r w:rsidR="006B34F1" w:rsidRPr="006B34F1">
        <w:rPr>
          <w:rFonts w:ascii="Tahoma" w:hAnsi="Tahoma" w:cs="Tahoma"/>
          <w:b/>
          <w:sz w:val="20"/>
          <w:szCs w:val="20"/>
        </w:rPr>
        <w:t>Türkiye</w:t>
      </w:r>
      <w:proofErr w:type="spellEnd"/>
      <w:r w:rsidR="006B34F1" w:rsidRPr="006B34F1">
        <w:rPr>
          <w:rFonts w:ascii="Tahoma" w:hAnsi="Tahoma" w:cs="Tahoma"/>
          <w:b/>
          <w:sz w:val="20"/>
          <w:szCs w:val="20"/>
        </w:rPr>
        <w:t>.</w:t>
      </w:r>
      <w:r w:rsidR="006B34F1">
        <w:rPr>
          <w:rFonts w:ascii="Tahoma" w:hAnsi="Tahoma" w:cs="Tahoma"/>
          <w:b/>
          <w:sz w:val="20"/>
          <w:szCs w:val="20"/>
        </w:rPr>
        <w:t xml:space="preserve"> </w:t>
      </w:r>
      <w:r w:rsidR="0044379B" w:rsidRPr="006B34F1">
        <w:rPr>
          <w:rFonts w:ascii="Tahoma" w:hAnsi="Tahoma" w:cs="Tahoma"/>
          <w:color w:val="000000" w:themeColor="text1"/>
          <w:sz w:val="20"/>
          <w:szCs w:val="20"/>
        </w:rPr>
        <w:t>Tenders addressed to another email address</w:t>
      </w:r>
      <w:r w:rsidR="0044379B" w:rsidRPr="006B34F1">
        <w:rPr>
          <w:rFonts w:ascii="Tahoma" w:hAnsi="Tahoma" w:cs="Tahoma"/>
          <w:b/>
          <w:color w:val="000000" w:themeColor="text1"/>
          <w:sz w:val="20"/>
          <w:szCs w:val="20"/>
        </w:rPr>
        <w:t xml:space="preserve"> will be rejected.</w:t>
      </w:r>
    </w:p>
    <w:p w14:paraId="13DEBCE5" w14:textId="77E60C79" w:rsidR="009A20EC" w:rsidRPr="006B34F1" w:rsidRDefault="00F63F67" w:rsidP="00480602">
      <w:pPr>
        <w:spacing w:after="120"/>
        <w:jc w:val="both"/>
        <w:rPr>
          <w:rFonts w:ascii="Tahoma" w:hAnsi="Tahoma" w:cs="Tahoma"/>
          <w:b/>
          <w:color w:val="000000" w:themeColor="text1"/>
          <w:sz w:val="20"/>
          <w:szCs w:val="20"/>
        </w:rPr>
      </w:pPr>
      <w:r w:rsidRPr="006B34F1">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6B34F1">
        <w:rPr>
          <w:rFonts w:ascii="Tahoma" w:hAnsi="Tahoma" w:cs="Tahoma"/>
          <w:color w:val="000000" w:themeColor="text1"/>
          <w:sz w:val="20"/>
          <w:szCs w:val="20"/>
        </w:rPr>
        <w:t>CoE</w:t>
      </w:r>
      <w:proofErr w:type="spellEnd"/>
      <w:r w:rsidRPr="006B34F1">
        <w:rPr>
          <w:rFonts w:ascii="Tahoma" w:hAnsi="Tahoma" w:cs="Tahoma"/>
          <w:color w:val="000000" w:themeColor="text1"/>
          <w:sz w:val="20"/>
          <w:szCs w:val="20"/>
        </w:rPr>
        <w:t xml:space="preserve"> Contact details </w:t>
      </w:r>
      <w:r w:rsidR="0044379B" w:rsidRPr="006B34F1">
        <w:rPr>
          <w:rFonts w:ascii="Tahoma" w:hAnsi="Tahoma" w:cs="Tahoma"/>
          <w:color w:val="000000" w:themeColor="text1"/>
          <w:sz w:val="20"/>
          <w:szCs w:val="20"/>
        </w:rPr>
        <w:t>indicated below</w:t>
      </w:r>
      <w:r w:rsidRPr="006B34F1">
        <w:rPr>
          <w:rFonts w:ascii="Tahoma" w:hAnsi="Tahoma" w:cs="Tahoma"/>
          <w:color w:val="000000" w:themeColor="text1"/>
          <w:sz w:val="20"/>
          <w:szCs w:val="20"/>
        </w:rPr>
        <w:t xml:space="preserve"> for any question you may have.</w:t>
      </w:r>
      <w:r w:rsidRPr="006B34F1">
        <w:rPr>
          <w:rFonts w:ascii="Tahoma" w:hAnsi="Tahoma" w:cs="Tahoma"/>
          <w:b/>
          <w:color w:val="000000" w:themeColor="text1"/>
          <w:sz w:val="20"/>
          <w:szCs w:val="20"/>
        </w:rPr>
        <w:t xml:space="preserve"> </w:t>
      </w:r>
      <w:r w:rsidR="006B34F1" w:rsidRPr="006B34F1">
        <w:rPr>
          <w:rFonts w:ascii="Tahoma" w:hAnsi="Tahoma" w:cs="Tahoma"/>
          <w:b/>
          <w:color w:val="000000" w:themeColor="text1"/>
          <w:sz w:val="20"/>
          <w:szCs w:val="20"/>
        </w:rPr>
        <w:t xml:space="preserve">All questions shall be submitted at least </w:t>
      </w:r>
      <w:r w:rsidR="006B34F1" w:rsidRPr="006B34F1">
        <w:rPr>
          <w:rFonts w:ascii="Tahoma" w:hAnsi="Tahoma" w:cs="Tahoma"/>
          <w:b/>
          <w:color w:val="000000" w:themeColor="text1"/>
          <w:sz w:val="20"/>
          <w:szCs w:val="20"/>
          <w:u w:val="single"/>
        </w:rPr>
        <w:t>2 (two) working days before the deadline for submission of the tenders</w:t>
      </w:r>
      <w:r w:rsidR="006B34F1" w:rsidRPr="006B34F1">
        <w:rPr>
          <w:rFonts w:ascii="Tahoma" w:hAnsi="Tahoma" w:cs="Tahoma"/>
          <w:b/>
          <w:color w:val="000000" w:themeColor="text1"/>
          <w:sz w:val="20"/>
          <w:szCs w:val="20"/>
        </w:rPr>
        <w:t xml:space="preserve"> and shall be exclusively addressed to the email address indicated below with the following reference in subject: </w:t>
      </w:r>
      <w:bookmarkStart w:id="1" w:name="_Hlk23326450"/>
      <w:bookmarkStart w:id="2" w:name="_Hlk23326534"/>
      <w:r w:rsidR="006B34F1" w:rsidRPr="006B34F1">
        <w:rPr>
          <w:rFonts w:ascii="Tahoma" w:hAnsi="Tahoma" w:cs="Tahoma"/>
          <w:b/>
          <w:color w:val="000000" w:themeColor="text1"/>
          <w:sz w:val="20"/>
          <w:szCs w:val="20"/>
        </w:rPr>
        <w:t xml:space="preserve">Question – </w:t>
      </w:r>
      <w:bookmarkEnd w:id="1"/>
      <w:bookmarkEnd w:id="2"/>
      <w:proofErr w:type="spellStart"/>
      <w:r w:rsidR="006B34F1">
        <w:rPr>
          <w:rFonts w:ascii="Tahoma" w:hAnsi="Tahoma" w:cs="Tahoma"/>
          <w:b/>
          <w:color w:val="000000" w:themeColor="text1"/>
          <w:sz w:val="20"/>
          <w:szCs w:val="20"/>
        </w:rPr>
        <w:t>SCoD</w:t>
      </w:r>
      <w:proofErr w:type="spellEnd"/>
      <w:r w:rsidR="006B34F1">
        <w:rPr>
          <w:rFonts w:ascii="Tahoma" w:hAnsi="Tahoma" w:cs="Tahoma"/>
          <w:b/>
          <w:color w:val="000000" w:themeColor="text1"/>
          <w:sz w:val="20"/>
          <w:szCs w:val="20"/>
        </w:rPr>
        <w:t xml:space="preserve"> - Consultancy services </w:t>
      </w:r>
      <w:r w:rsidR="006B34F1" w:rsidRPr="006B34F1">
        <w:rPr>
          <w:rFonts w:ascii="Tahoma" w:hAnsi="Tahoma" w:cs="Tahoma"/>
          <w:b/>
          <w:sz w:val="20"/>
          <w:szCs w:val="20"/>
        </w:rPr>
        <w:t xml:space="preserve">on </w:t>
      </w:r>
      <w:r w:rsidR="00F805CA">
        <w:rPr>
          <w:rFonts w:ascii="Tahoma" w:hAnsi="Tahoma" w:cs="Tahoma"/>
          <w:b/>
          <w:sz w:val="20"/>
          <w:szCs w:val="20"/>
        </w:rPr>
        <w:t xml:space="preserve">external </w:t>
      </w:r>
      <w:r w:rsidR="006B34F1" w:rsidRPr="006B34F1">
        <w:rPr>
          <w:rFonts w:ascii="Tahoma" w:hAnsi="Tahoma" w:cs="Tahoma"/>
          <w:b/>
          <w:sz w:val="20"/>
          <w:szCs w:val="20"/>
        </w:rPr>
        <w:t xml:space="preserve">evaluation under the Project “Strengthening Democratic Culture in Basic Education” in </w:t>
      </w:r>
      <w:proofErr w:type="spellStart"/>
      <w:r w:rsidR="006B34F1" w:rsidRPr="006B34F1">
        <w:rPr>
          <w:rFonts w:ascii="Tahoma" w:hAnsi="Tahoma" w:cs="Tahoma"/>
          <w:b/>
          <w:sz w:val="20"/>
          <w:szCs w:val="20"/>
        </w:rPr>
        <w:t>Türkiye</w:t>
      </w:r>
      <w:proofErr w:type="spellEnd"/>
      <w:r w:rsidR="006B34F1" w:rsidRPr="006B34F1">
        <w:rPr>
          <w:rFonts w:ascii="Tahoma" w:hAnsi="Tahoma" w:cs="Tahoma"/>
          <w:b/>
          <w:sz w:val="20"/>
          <w:szCs w:val="20"/>
        </w:rPr>
        <w:t>.</w:t>
      </w:r>
    </w:p>
    <w:p w14:paraId="0DFE7763" w14:textId="77777777" w:rsidR="00FA5387" w:rsidRPr="00990835" w:rsidRDefault="00FA5387" w:rsidP="00480602">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990835" w14:paraId="13DEBCEE"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EndPr/>
            <w:sdtContent>
              <w:p w14:paraId="13DEBCEC" w14:textId="77777777" w:rsidR="002336A0" w:rsidRPr="00990835" w:rsidRDefault="002336A0" w:rsidP="001D1FEA">
                <w:pPr>
                  <w:jc w:val="right"/>
                  <w:rPr>
                    <w:rFonts w:ascii="Tahoma" w:hAnsi="Tahoma" w:cs="Tahoma"/>
                    <w:b/>
                    <w:sz w:val="18"/>
                    <w:szCs w:val="18"/>
                    <w:lang w:eastAsia="fr-FR"/>
                  </w:rPr>
                </w:pPr>
                <w:r w:rsidRPr="00990835">
                  <w:rPr>
                    <w:rFonts w:ascii="Tahoma" w:hAnsi="Tahoma" w:cs="Tahoma"/>
                    <w:b/>
                    <w:sz w:val="18"/>
                    <w:szCs w:val="18"/>
                    <w:lang w:eastAsia="fr-FR"/>
                  </w:rPr>
                  <w:t>Type of contract</w:t>
                </w:r>
                <w:r w:rsidR="00904764" w:rsidRPr="00990835">
                  <w:rPr>
                    <w:rFonts w:ascii="Tahoma" w:hAnsi="Tahoma" w:cs="Tahoma"/>
                    <w:b/>
                    <w:sz w:val="18"/>
                    <w:szCs w:val="18"/>
                    <w:lang w:eastAsia="fr-FR"/>
                  </w:rPr>
                  <w:t xml:space="preserve"> </w:t>
                </w:r>
                <w:r w:rsidR="00904764" w:rsidRPr="00990835">
                  <w:rPr>
                    <w:b/>
                    <w:color w:val="0070C0"/>
                    <w:sz w:val="18"/>
                    <w:szCs w:val="18"/>
                    <w:lang w:eastAsia="fr-FR"/>
                  </w:rPr>
                  <w:t>►</w:t>
                </w:r>
              </w:p>
            </w:sdtContent>
          </w:sdt>
        </w:tc>
        <w:tc>
          <w:tcPr>
            <w:tcW w:w="6061" w:type="dxa"/>
            <w:vAlign w:val="center"/>
          </w:tcPr>
          <w:p w14:paraId="13DEBCED" w14:textId="77777777" w:rsidR="002336A0" w:rsidRPr="00990835" w:rsidRDefault="00E75409"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EndPr/>
              <w:sdtContent>
                <w:r w:rsidR="00E9201C" w:rsidRPr="00990835">
                  <w:rPr>
                    <w:rFonts w:ascii="Tahoma" w:hAnsi="Tahoma" w:cs="Tahoma"/>
                    <w:sz w:val="20"/>
                    <w:szCs w:val="20"/>
                  </w:rPr>
                  <w:t>One-off</w:t>
                </w:r>
                <w:r w:rsidR="00EF66B8" w:rsidRPr="00990835">
                  <w:rPr>
                    <w:rFonts w:ascii="Tahoma" w:hAnsi="Tahoma" w:cs="Tahoma"/>
                    <w:sz w:val="20"/>
                    <w:szCs w:val="20"/>
                  </w:rPr>
                  <w:t xml:space="preserve"> contract</w:t>
                </w:r>
                <w:r w:rsidR="00D73100" w:rsidRPr="00990835">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F8BBD31B96FF426A8E40A9F063554314"/>
                </w:placeholder>
                <w:showingPlcHdr/>
              </w:sdtPr>
              <w:sdtEndPr>
                <w:rPr>
                  <w:rStyle w:val="DefaultParagraphFont"/>
                  <w:sz w:val="22"/>
                </w:rPr>
              </w:sdtEndPr>
              <w:sdtContent>
                <w:r w:rsidR="00D73100" w:rsidRPr="00990835">
                  <w:rPr>
                    <w:rStyle w:val="PlaceholderText"/>
                    <w:rFonts w:ascii="Tahoma" w:hAnsi="Tahoma" w:cs="Tahoma"/>
                    <w:sz w:val="20"/>
                    <w:szCs w:val="20"/>
                  </w:rPr>
                  <w:t xml:space="preserve"> </w:t>
                </w:r>
              </w:sdtContent>
            </w:sdt>
          </w:p>
        </w:tc>
      </w:tr>
      <w:tr w:rsidR="002336A0" w:rsidRPr="00990835" w14:paraId="13DEBCF1"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DefaultPlaceholder_1082065158"/>
              </w:placeholder>
            </w:sdtPr>
            <w:sdtEndPr/>
            <w:sdtContent>
              <w:p w14:paraId="13DEBCEF" w14:textId="77777777" w:rsidR="002336A0" w:rsidRPr="00990835" w:rsidRDefault="002336A0" w:rsidP="001D1FEA">
                <w:pPr>
                  <w:jc w:val="right"/>
                  <w:rPr>
                    <w:rFonts w:ascii="Tahoma" w:hAnsi="Tahoma" w:cs="Tahoma"/>
                    <w:b/>
                    <w:sz w:val="18"/>
                    <w:szCs w:val="18"/>
                    <w:lang w:eastAsia="fr-FR"/>
                  </w:rPr>
                </w:pPr>
                <w:r w:rsidRPr="00990835">
                  <w:rPr>
                    <w:rFonts w:ascii="Tahoma" w:hAnsi="Tahoma" w:cs="Tahoma"/>
                    <w:b/>
                    <w:sz w:val="18"/>
                    <w:szCs w:val="18"/>
                    <w:lang w:eastAsia="fr-FR"/>
                  </w:rPr>
                  <w:t>Duration</w:t>
                </w:r>
                <w:r w:rsidR="00904764" w:rsidRPr="00990835">
                  <w:rPr>
                    <w:rFonts w:ascii="Tahoma" w:hAnsi="Tahoma" w:cs="Tahoma"/>
                    <w:b/>
                    <w:sz w:val="18"/>
                    <w:szCs w:val="18"/>
                    <w:lang w:eastAsia="fr-FR"/>
                  </w:rPr>
                  <w:t xml:space="preserve"> </w:t>
                </w:r>
                <w:r w:rsidR="00904764" w:rsidRPr="00990835">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13DEBCF0" w14:textId="1B6378D9" w:rsidR="002336A0" w:rsidRPr="00990835" w:rsidRDefault="00E75409" w:rsidP="002336A0">
            <w:pPr>
              <w:rPr>
                <w:rFonts w:ascii="Tahoma" w:hAnsi="Tahoma" w:cs="Tahoma"/>
                <w:sz w:val="20"/>
                <w:szCs w:val="20"/>
                <w:lang w:eastAsia="fr-FR"/>
              </w:rPr>
            </w:pPr>
            <w:sdt>
              <w:sdtPr>
                <w:rPr>
                  <w:rStyle w:val="Style47"/>
                  <w:rFonts w:ascii="Tahoma" w:hAnsi="Tahoma" w:cs="Tahoma"/>
                  <w:sz w:val="20"/>
                  <w:szCs w:val="20"/>
                </w:rPr>
                <w:id w:val="-1859727287"/>
                <w:lock w:val="sdtContentLocked"/>
                <w:placeholder>
                  <w:docPart w:val="DefaultPlaceholder_1082065158"/>
                </w:placeholder>
              </w:sdtPr>
              <w:sdtEndPr>
                <w:rPr>
                  <w:rStyle w:val="Style47"/>
                </w:rPr>
              </w:sdtEndPr>
              <w:sdtContent>
                <w:r w:rsidR="006912CB" w:rsidRPr="00990835">
                  <w:rPr>
                    <w:rStyle w:val="Style47"/>
                    <w:rFonts w:ascii="Tahoma" w:hAnsi="Tahoma" w:cs="Tahoma"/>
                    <w:sz w:val="20"/>
                    <w:szCs w:val="20"/>
                  </w:rPr>
                  <w:t>Until complete exec</w:t>
                </w:r>
                <w:r w:rsidR="00B43A63" w:rsidRPr="00990835">
                  <w:rPr>
                    <w:rStyle w:val="Style47"/>
                    <w:rFonts w:ascii="Tahoma" w:hAnsi="Tahoma" w:cs="Tahoma"/>
                    <w:sz w:val="20"/>
                    <w:szCs w:val="20"/>
                  </w:rPr>
                  <w:t>ution of the obligations of the</w:t>
                </w:r>
                <w:r w:rsidR="006912CB" w:rsidRPr="00990835">
                  <w:rPr>
                    <w:rStyle w:val="Style47"/>
                    <w:rFonts w:ascii="Tahoma" w:hAnsi="Tahoma" w:cs="Tahoma"/>
                    <w:sz w:val="20"/>
                    <w:szCs w:val="20"/>
                  </w:rPr>
                  <w:t xml:space="preserve"> parties (</w:t>
                </w:r>
                <w:r w:rsidR="00EF66B8" w:rsidRPr="00990835">
                  <w:rPr>
                    <w:rStyle w:val="Style47"/>
                    <w:rFonts w:ascii="Tahoma" w:hAnsi="Tahoma" w:cs="Tahoma"/>
                    <w:sz w:val="20"/>
                    <w:szCs w:val="20"/>
                  </w:rPr>
                  <w:t>See Article 2 of the Legal conditions</w:t>
                </w:r>
                <w:r w:rsidR="006912CB" w:rsidRPr="00990835">
                  <w:rPr>
                    <w:rStyle w:val="Style47"/>
                    <w:rFonts w:ascii="Tahoma" w:hAnsi="Tahoma" w:cs="Tahoma"/>
                    <w:sz w:val="20"/>
                    <w:szCs w:val="20"/>
                  </w:rPr>
                  <w:t>)</w:t>
                </w:r>
              </w:sdtContent>
            </w:sdt>
          </w:p>
        </w:tc>
      </w:tr>
      <w:tr w:rsidR="002336A0" w:rsidRPr="00990835" w14:paraId="13DEBCF4"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EndPr/>
            <w:sdtContent>
              <w:p w14:paraId="13DEBCF2" w14:textId="77777777" w:rsidR="002336A0" w:rsidRPr="00990835" w:rsidRDefault="004874F6" w:rsidP="001D1FEA">
                <w:pPr>
                  <w:jc w:val="right"/>
                  <w:rPr>
                    <w:rFonts w:ascii="Tahoma" w:hAnsi="Tahoma" w:cs="Tahoma"/>
                    <w:b/>
                    <w:sz w:val="18"/>
                    <w:szCs w:val="18"/>
                    <w:lang w:eastAsia="fr-FR"/>
                  </w:rPr>
                </w:pPr>
                <w:r w:rsidRPr="00990835">
                  <w:rPr>
                    <w:rFonts w:ascii="Tahoma" w:hAnsi="Tahoma" w:cs="Tahoma"/>
                    <w:b/>
                    <w:sz w:val="18"/>
                    <w:szCs w:val="18"/>
                    <w:lang w:eastAsia="fr-FR"/>
                  </w:rPr>
                  <w:t>Deadline for submission of tender</w:t>
                </w:r>
                <w:r w:rsidR="002336A0" w:rsidRPr="00990835">
                  <w:rPr>
                    <w:rFonts w:ascii="Tahoma" w:hAnsi="Tahoma" w:cs="Tahoma"/>
                    <w:b/>
                    <w:sz w:val="18"/>
                    <w:szCs w:val="18"/>
                    <w:lang w:eastAsia="fr-FR"/>
                  </w:rPr>
                  <w:t>s</w:t>
                </w:r>
                <w:r w:rsidRPr="00990835">
                  <w:rPr>
                    <w:rFonts w:ascii="Tahoma" w:hAnsi="Tahoma" w:cs="Tahoma"/>
                    <w:b/>
                    <w:sz w:val="18"/>
                    <w:szCs w:val="18"/>
                    <w:lang w:eastAsia="fr-FR"/>
                  </w:rPr>
                  <w:t>/offers</w:t>
                </w:r>
                <w:r w:rsidR="00904764" w:rsidRPr="00990835">
                  <w:rPr>
                    <w:rFonts w:ascii="Tahoma" w:hAnsi="Tahoma" w:cs="Tahoma"/>
                    <w:b/>
                    <w:sz w:val="18"/>
                    <w:szCs w:val="18"/>
                    <w:lang w:eastAsia="fr-FR"/>
                  </w:rPr>
                  <w:t xml:space="preserve"> </w:t>
                </w:r>
                <w:r w:rsidR="00904764" w:rsidRPr="00990835">
                  <w:rPr>
                    <w:b/>
                    <w:color w:val="0070C0"/>
                    <w:sz w:val="18"/>
                    <w:szCs w:val="18"/>
                    <w:lang w:eastAsia="fr-FR"/>
                  </w:rPr>
                  <w:t>►</w:t>
                </w:r>
              </w:p>
            </w:sdtContent>
          </w:sdt>
        </w:tc>
        <w:sdt>
          <w:sdtPr>
            <w:rPr>
              <w:rStyle w:val="Style60"/>
              <w:rFonts w:ascii="Tahoma" w:hAnsi="Tahoma" w:cs="Tahoma"/>
              <w:szCs w:val="20"/>
            </w:rPr>
            <w:id w:val="-2032951202"/>
            <w:lock w:val="sdtLocked"/>
            <w:placeholder>
              <w:docPart w:val="0863FC30C29A4787B3276C23F15665DB"/>
            </w:placeholder>
            <w:date w:fullDate="2022-08-08T00:00:00Z">
              <w:dateFormat w:val="dd MMMM yyyy"/>
              <w:lid w:val="en-GB"/>
              <w:storeMappedDataAs w:val="dateTime"/>
              <w:calendar w:val="gregorian"/>
            </w:date>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13DEBCF3" w14:textId="50D0C4B0" w:rsidR="002336A0" w:rsidRPr="00990835" w:rsidRDefault="00BA7952" w:rsidP="0002396E">
                <w:pPr>
                  <w:rPr>
                    <w:rFonts w:ascii="Tahoma" w:hAnsi="Tahoma" w:cs="Tahoma"/>
                    <w:sz w:val="20"/>
                    <w:szCs w:val="20"/>
                    <w:lang w:eastAsia="fr-FR"/>
                  </w:rPr>
                </w:pPr>
                <w:r>
                  <w:rPr>
                    <w:rStyle w:val="Style60"/>
                    <w:rFonts w:ascii="Tahoma" w:hAnsi="Tahoma" w:cs="Tahoma"/>
                    <w:szCs w:val="20"/>
                  </w:rPr>
                  <w:t>08</w:t>
                </w:r>
                <w:r w:rsidR="003F1430">
                  <w:rPr>
                    <w:rStyle w:val="Style60"/>
                    <w:rFonts w:ascii="Tahoma" w:hAnsi="Tahoma" w:cs="Tahoma"/>
                    <w:szCs w:val="20"/>
                  </w:rPr>
                  <w:t xml:space="preserve"> </w:t>
                </w:r>
                <w:r>
                  <w:rPr>
                    <w:rStyle w:val="Style60"/>
                    <w:rFonts w:ascii="Tahoma" w:hAnsi="Tahoma" w:cs="Tahoma"/>
                    <w:szCs w:val="20"/>
                  </w:rPr>
                  <w:t>August</w:t>
                </w:r>
                <w:r w:rsidR="003F1430">
                  <w:rPr>
                    <w:rStyle w:val="Style60"/>
                    <w:rFonts w:ascii="Tahoma" w:hAnsi="Tahoma" w:cs="Tahoma"/>
                    <w:szCs w:val="20"/>
                  </w:rPr>
                  <w:t xml:space="preserve"> 2022</w:t>
                </w:r>
              </w:p>
            </w:tc>
          </w:sdtContent>
        </w:sdt>
      </w:tr>
      <w:tr w:rsidR="0083377F" w:rsidRPr="00990835" w14:paraId="13DEBCF7"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EndPr/>
            <w:sdtContent>
              <w:p w14:paraId="13DEBCF5" w14:textId="77777777" w:rsidR="0083377F" w:rsidRPr="00990835" w:rsidRDefault="0083377F" w:rsidP="001D1FEA">
                <w:pPr>
                  <w:jc w:val="right"/>
                  <w:rPr>
                    <w:rFonts w:ascii="Tahoma" w:hAnsi="Tahoma" w:cs="Tahoma"/>
                    <w:b/>
                    <w:sz w:val="18"/>
                    <w:szCs w:val="18"/>
                    <w:lang w:eastAsia="fr-FR"/>
                  </w:rPr>
                </w:pPr>
                <w:r w:rsidRPr="00990835">
                  <w:rPr>
                    <w:rFonts w:ascii="Tahoma" w:hAnsi="Tahoma" w:cs="Tahoma"/>
                    <w:b/>
                    <w:sz w:val="18"/>
                    <w:szCs w:val="18"/>
                    <w:lang w:eastAsia="fr-FR"/>
                  </w:rPr>
                  <w:t xml:space="preserve">Email for submission of </w:t>
                </w:r>
                <w:r w:rsidR="004874F6" w:rsidRPr="00990835">
                  <w:rPr>
                    <w:rFonts w:ascii="Tahoma" w:hAnsi="Tahoma" w:cs="Tahoma"/>
                    <w:b/>
                    <w:sz w:val="18"/>
                    <w:szCs w:val="18"/>
                    <w:lang w:eastAsia="fr-FR"/>
                  </w:rPr>
                  <w:t>tenders/</w:t>
                </w:r>
                <w:r w:rsidRPr="00990835">
                  <w:rPr>
                    <w:rFonts w:ascii="Tahoma" w:hAnsi="Tahoma" w:cs="Tahoma"/>
                    <w:b/>
                    <w:sz w:val="18"/>
                    <w:szCs w:val="18"/>
                    <w:lang w:eastAsia="fr-FR"/>
                  </w:rPr>
                  <w:t>offers</w:t>
                </w:r>
                <w:r w:rsidR="00904764" w:rsidRPr="00990835">
                  <w:rPr>
                    <w:rFonts w:ascii="Tahoma" w:hAnsi="Tahoma" w:cs="Tahoma"/>
                    <w:b/>
                    <w:sz w:val="18"/>
                    <w:szCs w:val="18"/>
                    <w:lang w:eastAsia="fr-FR"/>
                  </w:rPr>
                  <w:t xml:space="preserve"> </w:t>
                </w:r>
                <w:r w:rsidR="00904764" w:rsidRPr="00990835">
                  <w:rPr>
                    <w:b/>
                    <w:color w:val="0070C0"/>
                    <w:sz w:val="18"/>
                    <w:szCs w:val="18"/>
                    <w:lang w:eastAsia="fr-FR"/>
                  </w:rPr>
                  <w:t>►</w:t>
                </w:r>
              </w:p>
            </w:sdtContent>
          </w:sdt>
        </w:tc>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13DEBCF6" w14:textId="48D38EE2" w:rsidR="0083377F" w:rsidRPr="00990835" w:rsidRDefault="003F1430" w:rsidP="00BB66CF">
                <w:pPr>
                  <w:rPr>
                    <w:rStyle w:val="Style60"/>
                    <w:rFonts w:ascii="Tahoma" w:hAnsi="Tahoma" w:cs="Tahoma"/>
                    <w:szCs w:val="20"/>
                  </w:rPr>
                </w:pPr>
                <w:r>
                  <w:rPr>
                    <w:rStyle w:val="Style61"/>
                    <w:rFonts w:ascii="Tahoma" w:hAnsi="Tahoma" w:cs="Tahoma"/>
                    <w:szCs w:val="20"/>
                  </w:rPr>
                  <w:t>ankara.office@coe.int</w:t>
                </w:r>
              </w:p>
            </w:tc>
          </w:sdtContent>
        </w:sdt>
      </w:tr>
      <w:tr w:rsidR="0044379B" w:rsidRPr="00990835" w14:paraId="13DEBCFA"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EndPr/>
            <w:sdtContent>
              <w:p w14:paraId="13DEBCF8" w14:textId="77777777" w:rsidR="0044379B" w:rsidRPr="00990835" w:rsidRDefault="0044379B" w:rsidP="0044379B">
                <w:pPr>
                  <w:jc w:val="right"/>
                  <w:rPr>
                    <w:rFonts w:ascii="Tahoma" w:hAnsi="Tahoma" w:cs="Tahoma"/>
                    <w:b/>
                    <w:sz w:val="18"/>
                    <w:szCs w:val="18"/>
                  </w:rPr>
                </w:pPr>
                <w:r w:rsidRPr="00990835">
                  <w:rPr>
                    <w:rFonts w:ascii="Tahoma" w:hAnsi="Tahoma" w:cs="Tahoma"/>
                    <w:b/>
                    <w:sz w:val="18"/>
                    <w:szCs w:val="18"/>
                  </w:rPr>
                  <w:t>Email</w:t>
                </w:r>
                <w:r w:rsidRPr="00990835">
                  <w:rPr>
                    <w:rFonts w:ascii="Tahoma" w:hAnsi="Tahoma" w:cs="Tahoma"/>
                    <w:b/>
                    <w:sz w:val="18"/>
                    <w:szCs w:val="18"/>
                    <w:lang w:eastAsia="fr-FR"/>
                  </w:rPr>
                  <w:t xml:space="preserve"> for questions </w:t>
                </w:r>
                <w:r w:rsidRPr="00990835">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sdt>
              <w:sdtPr>
                <w:rPr>
                  <w:rStyle w:val="Style47"/>
                  <w:rFonts w:ascii="Tahoma" w:hAnsi="Tahoma" w:cs="Tahoma"/>
                  <w:sz w:val="20"/>
                  <w:szCs w:val="20"/>
                </w:rPr>
                <w:id w:val="118268750"/>
                <w:placeholder>
                  <w:docPart w:val="F293CC9B57C34C75B750C49230E9790E"/>
                </w:placeholder>
              </w:sdtPr>
              <w:sdtEndPr>
                <w:rPr>
                  <w:rStyle w:val="DefaultParagraphFont"/>
                  <w:sz w:val="22"/>
                  <w:lang w:eastAsia="fr-FR"/>
                </w:rPr>
              </w:sdtEndPr>
              <w:sdtContent>
                <w:tc>
                  <w:tcPr>
                    <w:tcW w:w="6061" w:type="dxa"/>
                    <w:vAlign w:val="center"/>
                  </w:tcPr>
                  <w:p w14:paraId="13DEBCF9" w14:textId="1C991B07" w:rsidR="0044379B" w:rsidRPr="00990835" w:rsidRDefault="003F1430" w:rsidP="00BB66CF">
                    <w:pPr>
                      <w:rPr>
                        <w:rStyle w:val="Style61"/>
                        <w:rFonts w:ascii="Tahoma" w:hAnsi="Tahoma" w:cs="Tahoma"/>
                        <w:szCs w:val="20"/>
                      </w:rPr>
                    </w:pPr>
                    <w:r>
                      <w:rPr>
                        <w:rStyle w:val="Style61"/>
                        <w:rFonts w:ascii="Tahoma" w:hAnsi="Tahoma" w:cs="Tahoma"/>
                        <w:szCs w:val="20"/>
                      </w:rPr>
                      <w:t>ankara.office@coe.int</w:t>
                    </w:r>
                  </w:p>
                </w:tc>
              </w:sdtContent>
            </w:sdt>
          </w:sdtContent>
        </w:sdt>
      </w:tr>
      <w:tr w:rsidR="002336A0" w:rsidRPr="00990835" w14:paraId="13DEBCFD"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EndPr/>
            <w:sdtContent>
              <w:p w14:paraId="13DEBCFB" w14:textId="77777777" w:rsidR="002336A0" w:rsidRPr="00990835" w:rsidRDefault="002336A0" w:rsidP="001D1FEA">
                <w:pPr>
                  <w:jc w:val="right"/>
                  <w:rPr>
                    <w:rFonts w:ascii="Tahoma" w:hAnsi="Tahoma" w:cs="Tahoma"/>
                    <w:b/>
                    <w:sz w:val="18"/>
                    <w:szCs w:val="18"/>
                    <w:lang w:eastAsia="fr-FR"/>
                  </w:rPr>
                </w:pPr>
                <w:r w:rsidRPr="00990835">
                  <w:rPr>
                    <w:rFonts w:ascii="Tahoma" w:hAnsi="Tahoma" w:cs="Tahoma"/>
                    <w:b/>
                    <w:sz w:val="18"/>
                    <w:szCs w:val="18"/>
                    <w:lang w:eastAsia="fr-FR"/>
                  </w:rPr>
                  <w:t>Expected starting date of execution</w:t>
                </w:r>
                <w:r w:rsidR="00904764" w:rsidRPr="00990835">
                  <w:rPr>
                    <w:rFonts w:ascii="Tahoma" w:hAnsi="Tahoma" w:cs="Tahoma"/>
                    <w:b/>
                    <w:sz w:val="18"/>
                    <w:szCs w:val="18"/>
                    <w:lang w:eastAsia="fr-FR"/>
                  </w:rPr>
                  <w:t xml:space="preserve"> </w:t>
                </w:r>
                <w:r w:rsidR="00904764" w:rsidRPr="00990835">
                  <w:rPr>
                    <w:b/>
                    <w:color w:val="0070C0"/>
                    <w:sz w:val="18"/>
                    <w:szCs w:val="18"/>
                    <w:lang w:eastAsia="fr-FR"/>
                  </w:rPr>
                  <w:t>►</w:t>
                </w:r>
              </w:p>
            </w:sdtContent>
          </w:sdt>
        </w:tc>
        <w:sdt>
          <w:sdtPr>
            <w:rPr>
              <w:rStyle w:val="Style48"/>
              <w:rFonts w:ascii="Tahoma" w:hAnsi="Tahoma" w:cs="Tahoma"/>
              <w:b/>
              <w:bCs/>
              <w:sz w:val="20"/>
              <w:szCs w:val="20"/>
            </w:rPr>
            <w:id w:val="231436889"/>
            <w:lock w:val="sdtLocked"/>
            <w:placeholder>
              <w:docPart w:val="A96891EE36CB4CE3A68164DDD098A20A"/>
            </w:placeholder>
            <w:date w:fullDate="2022-08-10T00:00:00Z">
              <w:dateFormat w:val="dd MMMM yyyy"/>
              <w:lid w:val="en-GB"/>
              <w:storeMappedDataAs w:val="dateTime"/>
              <w:calendar w:val="gregorian"/>
            </w:date>
          </w:sdtPr>
          <w:sdtEndPr>
            <w:rPr>
              <w:rStyle w:val="DefaultParagraphFont"/>
              <w:lang w:eastAsia="fr-FR"/>
            </w:rPr>
          </w:sdtEndPr>
          <w:sdtContent>
            <w:tc>
              <w:tcPr>
                <w:tcW w:w="6061" w:type="dxa"/>
                <w:vAlign w:val="center"/>
              </w:tcPr>
              <w:p w14:paraId="13DEBCFC" w14:textId="170E58FB" w:rsidR="002336A0" w:rsidRPr="003F1430" w:rsidRDefault="00BA7952" w:rsidP="002C6181">
                <w:pPr>
                  <w:rPr>
                    <w:rFonts w:ascii="Tahoma" w:hAnsi="Tahoma" w:cs="Tahoma"/>
                    <w:b/>
                    <w:bCs/>
                    <w:sz w:val="20"/>
                    <w:szCs w:val="20"/>
                    <w:lang w:eastAsia="fr-FR"/>
                  </w:rPr>
                </w:pPr>
                <w:r>
                  <w:rPr>
                    <w:rStyle w:val="Style48"/>
                    <w:rFonts w:ascii="Tahoma" w:hAnsi="Tahoma" w:cs="Tahoma"/>
                    <w:b/>
                    <w:bCs/>
                    <w:sz w:val="20"/>
                    <w:szCs w:val="20"/>
                  </w:rPr>
                  <w:t>10</w:t>
                </w:r>
                <w:r w:rsidR="003F1430">
                  <w:rPr>
                    <w:rStyle w:val="Style48"/>
                    <w:rFonts w:ascii="Tahoma" w:hAnsi="Tahoma" w:cs="Tahoma"/>
                    <w:b/>
                    <w:bCs/>
                    <w:sz w:val="20"/>
                    <w:szCs w:val="20"/>
                  </w:rPr>
                  <w:t xml:space="preserve"> </w:t>
                </w:r>
                <w:r>
                  <w:rPr>
                    <w:rStyle w:val="Style48"/>
                    <w:rFonts w:ascii="Tahoma" w:hAnsi="Tahoma" w:cs="Tahoma"/>
                    <w:b/>
                    <w:bCs/>
                    <w:sz w:val="20"/>
                    <w:szCs w:val="20"/>
                  </w:rPr>
                  <w:t>August</w:t>
                </w:r>
                <w:r w:rsidR="003F1430" w:rsidRPr="003F1430">
                  <w:rPr>
                    <w:rStyle w:val="Style48"/>
                    <w:rFonts w:ascii="Tahoma" w:hAnsi="Tahoma" w:cs="Tahoma"/>
                    <w:b/>
                    <w:bCs/>
                    <w:sz w:val="20"/>
                    <w:szCs w:val="20"/>
                  </w:rPr>
                  <w:t xml:space="preserve"> 2022</w:t>
                </w:r>
              </w:p>
            </w:tc>
          </w:sdtContent>
        </w:sdt>
      </w:tr>
    </w:tbl>
    <w:p w14:paraId="13DEBCFE" w14:textId="77777777" w:rsidR="002909C9" w:rsidRPr="00990835" w:rsidRDefault="002909C9" w:rsidP="002909C9">
      <w:pPr>
        <w:pStyle w:val="ListParagraph"/>
        <w:spacing w:after="60"/>
        <w:rPr>
          <w:rFonts w:ascii="Tahoma" w:hAnsi="Tahoma" w:cs="Tahoma"/>
          <w:color w:val="000000" w:themeColor="text1"/>
          <w:sz w:val="20"/>
          <w:szCs w:val="20"/>
        </w:rPr>
      </w:pPr>
    </w:p>
    <w:p w14:paraId="787550E0" w14:textId="77777777" w:rsidR="006B34F1" w:rsidRDefault="006B34F1">
      <w:pPr>
        <w:rPr>
          <w:rFonts w:ascii="Tahoma" w:hAnsi="Tahoma" w:cs="Tahoma"/>
          <w:color w:val="000000" w:themeColor="text1"/>
          <w:sz w:val="20"/>
          <w:szCs w:val="20"/>
        </w:rPr>
      </w:pPr>
      <w:r>
        <w:rPr>
          <w:rFonts w:ascii="Tahoma" w:hAnsi="Tahoma" w:cs="Tahoma"/>
          <w:color w:val="000000" w:themeColor="text1"/>
          <w:sz w:val="20"/>
          <w:szCs w:val="20"/>
        </w:rPr>
        <w:br w:type="page"/>
      </w:r>
    </w:p>
    <w:p w14:paraId="13DEBCFF" w14:textId="71B644AB" w:rsidR="008828EC" w:rsidRPr="00990835" w:rsidRDefault="008828EC" w:rsidP="00FA5387">
      <w:pPr>
        <w:pStyle w:val="ListParagraph"/>
        <w:numPr>
          <w:ilvl w:val="0"/>
          <w:numId w:val="9"/>
        </w:numPr>
        <w:spacing w:after="60"/>
        <w:rPr>
          <w:rFonts w:ascii="Tahoma" w:hAnsi="Tahoma" w:cs="Tahoma"/>
          <w:color w:val="000000" w:themeColor="text1"/>
          <w:sz w:val="20"/>
          <w:szCs w:val="20"/>
        </w:rPr>
      </w:pPr>
      <w:r w:rsidRPr="00990835">
        <w:rPr>
          <w:rFonts w:ascii="Tahoma" w:hAnsi="Tahoma" w:cs="Tahoma"/>
          <w:color w:val="000000" w:themeColor="text1"/>
          <w:sz w:val="20"/>
          <w:szCs w:val="20"/>
        </w:rPr>
        <w:lastRenderedPageBreak/>
        <w:t>FEES</w:t>
      </w:r>
    </w:p>
    <w:p w14:paraId="4762A6B7" w14:textId="4A4FF852" w:rsidR="00690EE8" w:rsidRPr="00990835" w:rsidRDefault="00690EE8" w:rsidP="00690EE8">
      <w:pPr>
        <w:pStyle w:val="ListParagraph"/>
        <w:ind w:hanging="720"/>
        <w:jc w:val="both"/>
        <w:rPr>
          <w:rFonts w:ascii="Tahoma" w:hAnsi="Tahoma" w:cs="Tahoma"/>
          <w:sz w:val="20"/>
          <w:szCs w:val="20"/>
        </w:rPr>
      </w:pPr>
      <w:r w:rsidRPr="00990835">
        <w:rPr>
          <w:rFonts w:ascii="Tahoma" w:hAnsi="Tahoma" w:cs="Tahoma"/>
          <w:color w:val="000000" w:themeColor="text1"/>
          <w:sz w:val="20"/>
          <w:szCs w:val="20"/>
        </w:rPr>
        <w:t xml:space="preserve">Tenderers shall send </w:t>
      </w:r>
      <w:r w:rsidRPr="00990835">
        <w:rPr>
          <w:rFonts w:ascii="Tahoma" w:hAnsi="Tahoma" w:cs="Tahoma"/>
          <w:b/>
          <w:color w:val="000000" w:themeColor="text1"/>
          <w:sz w:val="20"/>
          <w:szCs w:val="20"/>
        </w:rPr>
        <w:t>a quote (Pro Forma invoice)</w:t>
      </w:r>
      <w:r w:rsidRPr="00990835">
        <w:rPr>
          <w:rFonts w:ascii="Tahoma" w:hAnsi="Tahoma" w:cs="Tahoma"/>
          <w:color w:val="000000" w:themeColor="text1"/>
          <w:sz w:val="20"/>
          <w:szCs w:val="20"/>
        </w:rPr>
        <w:t xml:space="preserve"> on their letterhead</w:t>
      </w:r>
      <w:r w:rsidRPr="00990835">
        <w:rPr>
          <w:rFonts w:ascii="Tahoma" w:hAnsi="Tahoma" w:cs="Tahoma"/>
          <w:sz w:val="20"/>
          <w:szCs w:val="20"/>
        </w:rPr>
        <w:t xml:space="preserve"> including:</w:t>
      </w:r>
    </w:p>
    <w:p w14:paraId="2EA2996B" w14:textId="77777777" w:rsidR="00690EE8" w:rsidRPr="00990835" w:rsidRDefault="00690EE8" w:rsidP="00690EE8">
      <w:pPr>
        <w:pStyle w:val="ListParagraph"/>
        <w:ind w:hanging="294"/>
        <w:jc w:val="both"/>
        <w:rPr>
          <w:rFonts w:ascii="Tahoma" w:hAnsi="Tahoma" w:cs="Tahoma"/>
          <w:sz w:val="20"/>
          <w:szCs w:val="20"/>
        </w:rPr>
      </w:pPr>
      <w:r w:rsidRPr="00990835">
        <w:rPr>
          <w:rFonts w:ascii="Tahoma" w:hAnsi="Tahoma" w:cs="Tahoma"/>
          <w:sz w:val="20"/>
          <w:szCs w:val="20"/>
        </w:rPr>
        <w:t>-</w:t>
      </w:r>
      <w:r w:rsidRPr="00990835">
        <w:rPr>
          <w:rFonts w:ascii="Tahoma" w:hAnsi="Tahoma" w:cs="Tahoma"/>
          <w:sz w:val="20"/>
          <w:szCs w:val="20"/>
        </w:rPr>
        <w:tab/>
        <w:t>the Service Provider’s name and address;</w:t>
      </w:r>
    </w:p>
    <w:p w14:paraId="2EE46222" w14:textId="77777777" w:rsidR="00690EE8" w:rsidRPr="00990835" w:rsidRDefault="00690EE8" w:rsidP="00690EE8">
      <w:pPr>
        <w:pStyle w:val="ListParagraph"/>
        <w:ind w:hanging="294"/>
        <w:jc w:val="both"/>
        <w:rPr>
          <w:rFonts w:ascii="Tahoma" w:hAnsi="Tahoma" w:cs="Tahoma"/>
          <w:sz w:val="20"/>
          <w:szCs w:val="20"/>
        </w:rPr>
      </w:pPr>
      <w:r w:rsidRPr="00990835">
        <w:rPr>
          <w:rFonts w:ascii="Tahoma" w:hAnsi="Tahoma" w:cs="Tahoma"/>
          <w:sz w:val="20"/>
          <w:szCs w:val="20"/>
        </w:rPr>
        <w:t>-</w:t>
      </w:r>
      <w:r w:rsidRPr="00990835">
        <w:rPr>
          <w:rFonts w:ascii="Tahoma" w:hAnsi="Tahoma" w:cs="Tahoma"/>
          <w:sz w:val="20"/>
          <w:szCs w:val="20"/>
        </w:rPr>
        <w:tab/>
        <w:t>its VAT number;</w:t>
      </w:r>
    </w:p>
    <w:p w14:paraId="0A95780A" w14:textId="77777777" w:rsidR="00690EE8" w:rsidRPr="00990835" w:rsidRDefault="00690EE8" w:rsidP="00690EE8">
      <w:pPr>
        <w:pStyle w:val="ListParagraph"/>
        <w:ind w:hanging="294"/>
        <w:jc w:val="both"/>
        <w:rPr>
          <w:rFonts w:ascii="Tahoma" w:hAnsi="Tahoma" w:cs="Tahoma"/>
          <w:sz w:val="20"/>
          <w:szCs w:val="20"/>
        </w:rPr>
      </w:pPr>
      <w:r w:rsidRPr="00990835">
        <w:rPr>
          <w:rFonts w:ascii="Tahoma" w:hAnsi="Tahoma" w:cs="Tahoma"/>
          <w:sz w:val="20"/>
          <w:szCs w:val="20"/>
        </w:rPr>
        <w:t>-</w:t>
      </w:r>
      <w:r w:rsidRPr="00990835">
        <w:rPr>
          <w:rFonts w:ascii="Tahoma" w:hAnsi="Tahoma" w:cs="Tahoma"/>
          <w:sz w:val="20"/>
          <w:szCs w:val="20"/>
        </w:rPr>
        <w:tab/>
        <w:t>the full list of services;</w:t>
      </w:r>
    </w:p>
    <w:p w14:paraId="232AC843" w14:textId="77777777" w:rsidR="00690EE8" w:rsidRPr="00990835" w:rsidRDefault="00690EE8" w:rsidP="00690EE8">
      <w:pPr>
        <w:pStyle w:val="ListParagraph"/>
        <w:ind w:hanging="294"/>
        <w:jc w:val="both"/>
        <w:rPr>
          <w:rFonts w:ascii="Tahoma" w:hAnsi="Tahoma" w:cs="Tahoma"/>
          <w:sz w:val="20"/>
          <w:szCs w:val="20"/>
        </w:rPr>
      </w:pPr>
      <w:r w:rsidRPr="00990835">
        <w:rPr>
          <w:rFonts w:ascii="Tahoma" w:hAnsi="Tahoma" w:cs="Tahoma"/>
          <w:sz w:val="20"/>
          <w:szCs w:val="20"/>
        </w:rPr>
        <w:t>-</w:t>
      </w:r>
      <w:r w:rsidRPr="00990835">
        <w:rPr>
          <w:rFonts w:ascii="Tahoma" w:hAnsi="Tahoma" w:cs="Tahoma"/>
          <w:sz w:val="20"/>
          <w:szCs w:val="20"/>
        </w:rPr>
        <w:tab/>
        <w:t>the fee per type of deliverables (in the currency indicated on the Act of Engagement, tax exclusive);</w:t>
      </w:r>
    </w:p>
    <w:p w14:paraId="3B5187C2" w14:textId="77777777" w:rsidR="00690EE8" w:rsidRPr="00990835" w:rsidRDefault="00690EE8" w:rsidP="00690EE8">
      <w:pPr>
        <w:pStyle w:val="ListParagraph"/>
        <w:ind w:hanging="294"/>
        <w:jc w:val="both"/>
        <w:rPr>
          <w:rFonts w:ascii="Tahoma" w:hAnsi="Tahoma" w:cs="Tahoma"/>
          <w:sz w:val="20"/>
          <w:szCs w:val="20"/>
        </w:rPr>
      </w:pPr>
      <w:r w:rsidRPr="00990835">
        <w:rPr>
          <w:rFonts w:ascii="Tahoma" w:hAnsi="Tahoma" w:cs="Tahoma"/>
          <w:sz w:val="20"/>
          <w:szCs w:val="20"/>
        </w:rPr>
        <w:t>-</w:t>
      </w:r>
      <w:r w:rsidRPr="00990835">
        <w:rPr>
          <w:rFonts w:ascii="Tahoma" w:hAnsi="Tahoma" w:cs="Tahoma"/>
          <w:sz w:val="20"/>
          <w:szCs w:val="20"/>
        </w:rPr>
        <w:tab/>
        <w:t>the total amount per type of deliverables (in the currency indicated on the Act of Engagement, tax exclusive);</w:t>
      </w:r>
    </w:p>
    <w:p w14:paraId="41D1FA03" w14:textId="77777777" w:rsidR="00690EE8" w:rsidRPr="00990835" w:rsidRDefault="00690EE8" w:rsidP="00690EE8">
      <w:pPr>
        <w:pStyle w:val="ListParagraph"/>
        <w:ind w:hanging="294"/>
        <w:jc w:val="both"/>
        <w:rPr>
          <w:rFonts w:ascii="Tahoma" w:hAnsi="Tahoma" w:cs="Tahoma"/>
          <w:sz w:val="20"/>
          <w:szCs w:val="20"/>
        </w:rPr>
      </w:pPr>
      <w:r w:rsidRPr="00990835">
        <w:rPr>
          <w:rFonts w:ascii="Tahoma" w:hAnsi="Tahoma" w:cs="Tahoma"/>
          <w:sz w:val="20"/>
          <w:szCs w:val="20"/>
        </w:rPr>
        <w:t>-</w:t>
      </w:r>
      <w:r w:rsidRPr="00990835">
        <w:rPr>
          <w:rFonts w:ascii="Tahoma" w:hAnsi="Tahoma" w:cs="Tahoma"/>
          <w:sz w:val="20"/>
          <w:szCs w:val="20"/>
        </w:rPr>
        <w:tab/>
        <w:t xml:space="preserve">the total amount (in the currency indicated on the Act of Engagement), tax exclusive, the applicable VAT rate, the amount of VAT and the amount VAT </w:t>
      </w:r>
      <w:proofErr w:type="gramStart"/>
      <w:r w:rsidRPr="00990835">
        <w:rPr>
          <w:rFonts w:ascii="Tahoma" w:hAnsi="Tahoma" w:cs="Tahoma"/>
          <w:sz w:val="20"/>
          <w:szCs w:val="20"/>
        </w:rPr>
        <w:t>inclusive .</w:t>
      </w:r>
      <w:proofErr w:type="gramEnd"/>
    </w:p>
    <w:p w14:paraId="13DEBD01" w14:textId="77777777" w:rsidR="008828EC" w:rsidRPr="00990835" w:rsidRDefault="008828EC" w:rsidP="008828EC">
      <w:pPr>
        <w:pStyle w:val="ListParagraph"/>
        <w:spacing w:after="200" w:line="276" w:lineRule="auto"/>
        <w:contextualSpacing/>
        <w:rPr>
          <w:rFonts w:ascii="Tahoma" w:eastAsia="Calibri" w:hAnsi="Tahoma" w:cs="Tahoma"/>
          <w:sz w:val="20"/>
          <w:szCs w:val="20"/>
          <w:highlight w:val="yellow"/>
          <w:lang w:eastAsia="en-US"/>
        </w:rPr>
      </w:pPr>
    </w:p>
    <w:p w14:paraId="13DEBD02" w14:textId="77777777" w:rsidR="00D22682" w:rsidRPr="00990835" w:rsidRDefault="00BD09D0" w:rsidP="00FA5387">
      <w:pPr>
        <w:pStyle w:val="ListParagraph"/>
        <w:numPr>
          <w:ilvl w:val="0"/>
          <w:numId w:val="9"/>
        </w:numPr>
        <w:spacing w:after="60"/>
        <w:rPr>
          <w:rFonts w:ascii="Tahoma" w:hAnsi="Tahoma" w:cs="Tahoma"/>
          <w:smallCaps/>
          <w:sz w:val="20"/>
          <w:szCs w:val="20"/>
        </w:rPr>
      </w:pPr>
      <w:r w:rsidRPr="00990835">
        <w:rPr>
          <w:rFonts w:ascii="Tahoma" w:hAnsi="Tahoma" w:cs="Tahoma"/>
          <w:smallCaps/>
          <w:sz w:val="20"/>
          <w:szCs w:val="20"/>
        </w:rPr>
        <w:t xml:space="preserve">ASSESSMENT </w:t>
      </w:r>
    </w:p>
    <w:p w14:paraId="13DEBD04" w14:textId="306164E6" w:rsidR="00D22682" w:rsidRPr="00990835" w:rsidRDefault="00C649E5" w:rsidP="00690EE8">
      <w:pPr>
        <w:tabs>
          <w:tab w:val="left" w:pos="1741"/>
        </w:tabs>
        <w:rPr>
          <w:rFonts w:ascii="Tahoma" w:hAnsi="Tahoma" w:cs="Tahoma"/>
          <w:sz w:val="20"/>
          <w:szCs w:val="20"/>
        </w:rPr>
      </w:pPr>
      <w:r w:rsidRPr="00990835">
        <w:rPr>
          <w:rFonts w:ascii="Tahoma" w:hAnsi="Tahoma" w:cs="Tahoma"/>
          <w:i/>
          <w:sz w:val="20"/>
          <w:szCs w:val="20"/>
        </w:rPr>
        <w:t>Exclusion criteria and absence of conflict of interests</w:t>
      </w:r>
      <w:r w:rsidR="00690EE8" w:rsidRPr="00990835">
        <w:rPr>
          <w:rFonts w:ascii="Tahoma" w:hAnsi="Tahoma" w:cs="Tahoma"/>
          <w:i/>
          <w:sz w:val="20"/>
          <w:szCs w:val="20"/>
        </w:rPr>
        <w:t xml:space="preserve"> </w:t>
      </w:r>
      <w:r w:rsidR="00184022" w:rsidRPr="00990835">
        <w:rPr>
          <w:rFonts w:ascii="Tahoma" w:hAnsi="Tahoma" w:cs="Tahoma"/>
          <w:sz w:val="20"/>
          <w:szCs w:val="20"/>
        </w:rPr>
        <w:t>(</w:t>
      </w:r>
      <w:r w:rsidR="00D32A75" w:rsidRPr="00990835">
        <w:rPr>
          <w:rFonts w:ascii="Tahoma" w:hAnsi="Tahoma" w:cs="Tahoma"/>
          <w:sz w:val="20"/>
          <w:szCs w:val="20"/>
        </w:rPr>
        <w:t>See declaration in Appendix I</w:t>
      </w:r>
      <w:r w:rsidR="00184022" w:rsidRPr="00990835">
        <w:rPr>
          <w:rFonts w:ascii="Tahoma" w:hAnsi="Tahoma" w:cs="Tahoma"/>
          <w:sz w:val="20"/>
          <w:szCs w:val="20"/>
        </w:rPr>
        <w:t>)</w:t>
      </w:r>
    </w:p>
    <w:p w14:paraId="13DEBD05" w14:textId="77777777" w:rsidR="00D22682" w:rsidRPr="00990835" w:rsidRDefault="00D22682" w:rsidP="00D22682">
      <w:pPr>
        <w:spacing w:before="60"/>
        <w:rPr>
          <w:rFonts w:ascii="Tahoma" w:hAnsi="Tahoma" w:cs="Tahoma"/>
          <w:sz w:val="20"/>
          <w:szCs w:val="20"/>
        </w:rPr>
      </w:pPr>
      <w:r w:rsidRPr="00990835">
        <w:rPr>
          <w:rFonts w:ascii="Tahoma" w:hAnsi="Tahoma" w:cs="Tahoma"/>
          <w:sz w:val="20"/>
          <w:szCs w:val="20"/>
        </w:rPr>
        <w:t>Tenderers shall be excluded from participating in the tender procedure if they:</w:t>
      </w:r>
    </w:p>
    <w:p w14:paraId="13DEBD06" w14:textId="25FFE54F" w:rsidR="00D22682" w:rsidRPr="00990835" w:rsidRDefault="00D22682" w:rsidP="00FA5387">
      <w:pPr>
        <w:numPr>
          <w:ilvl w:val="0"/>
          <w:numId w:val="2"/>
        </w:numPr>
        <w:jc w:val="both"/>
        <w:rPr>
          <w:rFonts w:ascii="Tahoma" w:hAnsi="Tahoma" w:cs="Tahoma"/>
          <w:sz w:val="20"/>
          <w:szCs w:val="20"/>
        </w:rPr>
      </w:pPr>
      <w:r w:rsidRPr="00990835">
        <w:rPr>
          <w:rFonts w:ascii="Tahoma" w:hAnsi="Tahoma" w:cs="Tahoma"/>
          <w:sz w:val="20"/>
          <w:szCs w:val="20"/>
        </w:rPr>
        <w:t>have been sentenced by final judgment on one or more of the following charges: participation in a criminal organisation, corruption, fraud, money laundering</w:t>
      </w:r>
      <w:bookmarkStart w:id="3" w:name="_Hlk62721075"/>
      <w:r w:rsidR="00FD26BB">
        <w:rPr>
          <w:rFonts w:ascii="Tahoma" w:hAnsi="Tahoma" w:cs="Tahoma"/>
          <w:sz w:val="20"/>
          <w:szCs w:val="20"/>
        </w:rPr>
        <w:t xml:space="preserve">, </w:t>
      </w:r>
      <w:r w:rsidR="00FD26BB" w:rsidRPr="00004C3D">
        <w:rPr>
          <w:rFonts w:ascii="Tahoma" w:hAnsi="Tahoma" w:cs="Tahoma"/>
          <w:sz w:val="20"/>
          <w:szCs w:val="20"/>
        </w:rPr>
        <w:t xml:space="preserve">terrorist financing, terrorist offences or offences linked to terrorist activities, child labour or trafficking in human </w:t>
      </w:r>
      <w:proofErr w:type="gramStart"/>
      <w:r w:rsidR="00FD26BB" w:rsidRPr="00004C3D">
        <w:rPr>
          <w:rFonts w:ascii="Tahoma" w:hAnsi="Tahoma" w:cs="Tahoma"/>
          <w:sz w:val="20"/>
          <w:szCs w:val="20"/>
        </w:rPr>
        <w:t>beings</w:t>
      </w:r>
      <w:bookmarkEnd w:id="3"/>
      <w:r w:rsidRPr="00990835">
        <w:rPr>
          <w:rFonts w:ascii="Tahoma" w:hAnsi="Tahoma" w:cs="Tahoma"/>
          <w:sz w:val="20"/>
          <w:szCs w:val="20"/>
        </w:rPr>
        <w:t>;</w:t>
      </w:r>
      <w:proofErr w:type="gramEnd"/>
    </w:p>
    <w:p w14:paraId="13DEBD07" w14:textId="77777777" w:rsidR="00D22682" w:rsidRPr="00990835" w:rsidRDefault="00D22682" w:rsidP="00FA5387">
      <w:pPr>
        <w:numPr>
          <w:ilvl w:val="0"/>
          <w:numId w:val="2"/>
        </w:numPr>
        <w:jc w:val="both"/>
        <w:rPr>
          <w:rFonts w:ascii="Tahoma" w:hAnsi="Tahoma" w:cs="Tahoma"/>
          <w:sz w:val="20"/>
          <w:szCs w:val="20"/>
        </w:rPr>
      </w:pPr>
      <w:r w:rsidRPr="00990835">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13DEBD08" w14:textId="77777777" w:rsidR="00D22682" w:rsidRPr="00990835" w:rsidRDefault="00D22682" w:rsidP="00FA5387">
      <w:pPr>
        <w:numPr>
          <w:ilvl w:val="0"/>
          <w:numId w:val="2"/>
        </w:numPr>
        <w:jc w:val="both"/>
        <w:rPr>
          <w:rFonts w:ascii="Tahoma" w:hAnsi="Tahoma" w:cs="Tahoma"/>
          <w:sz w:val="20"/>
          <w:szCs w:val="20"/>
        </w:rPr>
      </w:pPr>
      <w:r w:rsidRPr="00990835">
        <w:rPr>
          <w:rFonts w:ascii="Tahoma" w:hAnsi="Tahoma" w:cs="Tahoma"/>
          <w:sz w:val="20"/>
          <w:szCs w:val="20"/>
        </w:rPr>
        <w:t>have received a judgment with res judicata force, finding an offence that affects their professional integrity or serious professional misconduct;</w:t>
      </w:r>
    </w:p>
    <w:p w14:paraId="13DEBD09" w14:textId="0F01BFA9" w:rsidR="001D1FEA" w:rsidRDefault="00D22682" w:rsidP="00FA5387">
      <w:pPr>
        <w:numPr>
          <w:ilvl w:val="0"/>
          <w:numId w:val="2"/>
        </w:numPr>
        <w:jc w:val="both"/>
        <w:rPr>
          <w:rFonts w:ascii="Tahoma" w:hAnsi="Tahoma" w:cs="Tahoma"/>
          <w:sz w:val="20"/>
          <w:szCs w:val="20"/>
        </w:rPr>
      </w:pPr>
      <w:r w:rsidRPr="00990835">
        <w:rPr>
          <w:rFonts w:ascii="Tahoma" w:hAnsi="Tahoma" w:cs="Tahoma"/>
          <w:sz w:val="20"/>
          <w:szCs w:val="20"/>
        </w:rPr>
        <w:t>do not comply with their obligations as regards payment of social security contributions, taxes and dues, according to the statutory provisions of their country of incorporat</w:t>
      </w:r>
      <w:r w:rsidR="00A55173" w:rsidRPr="00990835">
        <w:rPr>
          <w:rFonts w:ascii="Tahoma" w:hAnsi="Tahoma" w:cs="Tahoma"/>
          <w:sz w:val="20"/>
          <w:szCs w:val="20"/>
        </w:rPr>
        <w:t xml:space="preserve">ion, establishment or </w:t>
      </w:r>
      <w:proofErr w:type="gramStart"/>
      <w:r w:rsidR="00A55173" w:rsidRPr="00990835">
        <w:rPr>
          <w:rFonts w:ascii="Tahoma" w:hAnsi="Tahoma" w:cs="Tahoma"/>
          <w:sz w:val="20"/>
          <w:szCs w:val="20"/>
        </w:rPr>
        <w:t>residence;</w:t>
      </w:r>
      <w:proofErr w:type="gramEnd"/>
    </w:p>
    <w:p w14:paraId="25C317FC" w14:textId="7D0311AE" w:rsidR="00825998" w:rsidRPr="00825998" w:rsidRDefault="00825998" w:rsidP="00FA5387">
      <w:pPr>
        <w:numPr>
          <w:ilvl w:val="0"/>
          <w:numId w:val="2"/>
        </w:numPr>
        <w:jc w:val="both"/>
        <w:rPr>
          <w:rFonts w:ascii="Tahoma" w:hAnsi="Tahoma" w:cs="Tahoma"/>
          <w:sz w:val="20"/>
          <w:szCs w:val="20"/>
        </w:rPr>
      </w:pPr>
      <w:r w:rsidRPr="00825998">
        <w:rPr>
          <w:rFonts w:ascii="Tahoma" w:hAnsi="Tahoma" w:cs="Tahoma"/>
          <w:sz w:val="20"/>
          <w:szCs w:val="20"/>
        </w:rPr>
        <w:t xml:space="preserve">are an entity created to circumvent tax, social or other legal obligations (empty shell company), have ever created or are in the process of creation of such an </w:t>
      </w:r>
      <w:proofErr w:type="gramStart"/>
      <w:r w:rsidRPr="00825998">
        <w:rPr>
          <w:rFonts w:ascii="Tahoma" w:hAnsi="Tahoma" w:cs="Tahoma"/>
          <w:sz w:val="20"/>
          <w:szCs w:val="20"/>
        </w:rPr>
        <w:t>entity;</w:t>
      </w:r>
      <w:proofErr w:type="gramEnd"/>
    </w:p>
    <w:p w14:paraId="487BDB3D" w14:textId="7572D1FF" w:rsidR="00825998" w:rsidRPr="00825998" w:rsidRDefault="00825998" w:rsidP="00FA5387">
      <w:pPr>
        <w:numPr>
          <w:ilvl w:val="0"/>
          <w:numId w:val="2"/>
        </w:numPr>
        <w:jc w:val="both"/>
        <w:rPr>
          <w:rFonts w:ascii="Tahoma" w:hAnsi="Tahoma" w:cs="Tahoma"/>
          <w:sz w:val="20"/>
          <w:szCs w:val="20"/>
        </w:rPr>
      </w:pPr>
      <w:r w:rsidRPr="00825998">
        <w:rPr>
          <w:rFonts w:ascii="Tahoma" w:hAnsi="Tahoma" w:cs="Tahoma"/>
          <w:sz w:val="20"/>
          <w:szCs w:val="20"/>
        </w:rPr>
        <w:t xml:space="preserve">have been involved in mismanagement of the Council of Europe funds or public </w:t>
      </w:r>
      <w:proofErr w:type="gramStart"/>
      <w:r w:rsidRPr="00825998">
        <w:rPr>
          <w:rFonts w:ascii="Tahoma" w:hAnsi="Tahoma" w:cs="Tahoma"/>
          <w:sz w:val="20"/>
          <w:szCs w:val="20"/>
        </w:rPr>
        <w:t>funds;</w:t>
      </w:r>
      <w:proofErr w:type="gramEnd"/>
    </w:p>
    <w:p w14:paraId="51226E37" w14:textId="529691F2" w:rsidR="00825998" w:rsidRPr="00990835" w:rsidRDefault="00825998" w:rsidP="00FA5387">
      <w:pPr>
        <w:numPr>
          <w:ilvl w:val="0"/>
          <w:numId w:val="2"/>
        </w:numPr>
        <w:jc w:val="both"/>
        <w:rPr>
          <w:rFonts w:ascii="Tahoma" w:hAnsi="Tahoma" w:cs="Tahoma"/>
          <w:sz w:val="20"/>
          <w:szCs w:val="20"/>
        </w:rPr>
      </w:pPr>
      <w:r w:rsidRPr="00825998">
        <w:rPr>
          <w:rFonts w:ascii="Tahoma" w:hAnsi="Tahoma" w:cs="Tahoma"/>
          <w:sz w:val="20"/>
          <w:szCs w:val="20"/>
        </w:rPr>
        <w:t>are or appear to be in a situation of conflict of interest</w:t>
      </w:r>
    </w:p>
    <w:sdt>
      <w:sdtPr>
        <w:rPr>
          <w:rFonts w:ascii="Tahoma" w:hAnsi="Tahoma" w:cs="Tahoma"/>
          <w:sz w:val="20"/>
          <w:szCs w:val="18"/>
          <w:lang w:val="en-US"/>
        </w:rPr>
        <w:id w:val="-2060321991"/>
        <w:lock w:val="sdtContentLocked"/>
        <w:placeholder>
          <w:docPart w:val="DefaultPlaceholder_-1854013440"/>
        </w:placeholder>
      </w:sdtPr>
      <w:sdtEndPr/>
      <w:sdtContent>
        <w:p w14:paraId="13DEBD0A" w14:textId="083FD349" w:rsidR="00A55173" w:rsidRPr="0024425C" w:rsidRDefault="00E2100C" w:rsidP="00E2100C">
          <w:pPr>
            <w:numPr>
              <w:ilvl w:val="0"/>
              <w:numId w:val="3"/>
            </w:numPr>
            <w:tabs>
              <w:tab w:val="left" w:pos="426"/>
              <w:tab w:val="left" w:pos="709"/>
              <w:tab w:val="left" w:pos="851"/>
            </w:tabs>
            <w:jc w:val="both"/>
            <w:rPr>
              <w:rFonts w:ascii="Tahoma" w:hAnsi="Tahoma" w:cs="Tahoma"/>
              <w:color w:val="000000"/>
              <w:sz w:val="20"/>
              <w:szCs w:val="18"/>
            </w:rPr>
          </w:pPr>
          <w:r w:rsidRPr="0024425C">
            <w:rPr>
              <w:rFonts w:ascii="Tahoma" w:hAnsi="Tahoma" w:cs="Tahoma"/>
              <w:sz w:val="20"/>
              <w:szCs w:val="18"/>
              <w:lang w:val="en-US"/>
            </w:rPr>
            <w:t>are o</w:t>
          </w:r>
          <w:r w:rsidR="00B3022C" w:rsidRPr="0024425C">
            <w:rPr>
              <w:rFonts w:ascii="Tahoma" w:hAnsi="Tahoma" w:cs="Tahoma"/>
              <w:sz w:val="20"/>
              <w:szCs w:val="18"/>
              <w:lang w:val="en-US"/>
            </w:rPr>
            <w:t>r</w:t>
          </w:r>
          <w:r w:rsidRPr="0024425C">
            <w:rPr>
              <w:rFonts w:ascii="Tahoma" w:hAnsi="Tahoma" w:cs="Tahoma"/>
              <w:sz w:val="20"/>
              <w:szCs w:val="18"/>
              <w:lang w:val="en-US"/>
            </w:rPr>
            <w:t xml:space="preserve"> if their owner(s) or executive officer(s), in the case of legal persons, are included in the list</w:t>
          </w:r>
          <w:r w:rsidR="0032499B" w:rsidRPr="0024425C">
            <w:rPr>
              <w:rFonts w:ascii="Tahoma" w:hAnsi="Tahoma" w:cs="Tahoma"/>
              <w:sz w:val="20"/>
              <w:szCs w:val="18"/>
              <w:lang w:val="en-US"/>
            </w:rPr>
            <w:t>s</w:t>
          </w:r>
          <w:r w:rsidRPr="0024425C">
            <w:rPr>
              <w:rFonts w:ascii="Tahoma" w:hAnsi="Tahoma" w:cs="Tahoma"/>
              <w:sz w:val="20"/>
              <w:szCs w:val="18"/>
              <w:lang w:val="en-US"/>
            </w:rPr>
            <w:t xml:space="preserve"> of persons </w:t>
          </w:r>
          <w:r w:rsidR="0032499B" w:rsidRPr="0024425C">
            <w:rPr>
              <w:rFonts w:ascii="Tahoma" w:hAnsi="Tahoma" w:cs="Tahoma"/>
              <w:sz w:val="20"/>
              <w:szCs w:val="18"/>
              <w:lang w:val="en-US"/>
            </w:rPr>
            <w:t xml:space="preserve">or entities </w:t>
          </w:r>
          <w:r w:rsidRPr="0024425C">
            <w:rPr>
              <w:rFonts w:ascii="Tahoma" w:hAnsi="Tahoma" w:cs="Tahoma"/>
              <w:sz w:val="20"/>
              <w:szCs w:val="18"/>
              <w:lang w:val="en-US"/>
            </w:rPr>
            <w:t xml:space="preserve">subject to restrictive measures applied by the European Union (available at </w:t>
          </w:r>
          <w:hyperlink r:id="rId15" w:history="1">
            <w:r w:rsidRPr="0024425C">
              <w:rPr>
                <w:rStyle w:val="Hyperlink"/>
                <w:rFonts w:ascii="Tahoma" w:hAnsi="Tahoma" w:cs="Tahoma"/>
                <w:sz w:val="20"/>
                <w:szCs w:val="18"/>
                <w:lang w:val="en-US"/>
              </w:rPr>
              <w:t>www.sanctionsmap.eu</w:t>
            </w:r>
          </w:hyperlink>
          <w:r w:rsidRPr="0024425C">
            <w:rPr>
              <w:rFonts w:ascii="Tahoma" w:hAnsi="Tahoma" w:cs="Tahoma"/>
              <w:sz w:val="20"/>
              <w:szCs w:val="18"/>
              <w:lang w:val="en-US"/>
            </w:rPr>
            <w:t>)</w:t>
          </w:r>
          <w:r w:rsidR="00A55173" w:rsidRPr="0024425C">
            <w:rPr>
              <w:rFonts w:ascii="Tahoma" w:hAnsi="Tahoma" w:cs="Tahoma"/>
              <w:sz w:val="20"/>
              <w:szCs w:val="18"/>
              <w:lang w:val="en-US"/>
            </w:rPr>
            <w:t>.</w:t>
          </w:r>
        </w:p>
      </w:sdtContent>
    </w:sdt>
    <w:p w14:paraId="13DEBD0B" w14:textId="77777777" w:rsidR="00D22682" w:rsidRPr="00990835" w:rsidRDefault="00D22682" w:rsidP="00D22682">
      <w:pPr>
        <w:rPr>
          <w:rFonts w:ascii="Tahoma" w:hAnsi="Tahoma" w:cs="Tahoma"/>
          <w:b/>
          <w:sz w:val="20"/>
          <w:szCs w:val="20"/>
        </w:rPr>
      </w:pPr>
    </w:p>
    <w:p w14:paraId="13DEBD0C" w14:textId="7DAAC171" w:rsidR="00D22682" w:rsidRDefault="00D22682" w:rsidP="00D22682">
      <w:pPr>
        <w:rPr>
          <w:rFonts w:ascii="Tahoma" w:hAnsi="Tahoma" w:cs="Tahoma"/>
          <w:i/>
          <w:sz w:val="20"/>
          <w:szCs w:val="20"/>
        </w:rPr>
      </w:pPr>
      <w:r w:rsidRPr="00990835">
        <w:rPr>
          <w:rFonts w:ascii="Tahoma" w:hAnsi="Tahoma" w:cs="Tahoma"/>
          <w:i/>
          <w:sz w:val="20"/>
          <w:szCs w:val="20"/>
        </w:rPr>
        <w:t>Eligibility criteria</w:t>
      </w:r>
    </w:p>
    <w:p w14:paraId="1ACBF4E1" w14:textId="77777777" w:rsidR="006B34F1" w:rsidRPr="00990835" w:rsidRDefault="006B34F1" w:rsidP="00D22682">
      <w:pPr>
        <w:rPr>
          <w:rFonts w:ascii="Tahoma" w:hAnsi="Tahoma" w:cs="Tahoma"/>
          <w:i/>
          <w:sz w:val="20"/>
          <w:szCs w:val="20"/>
        </w:rPr>
      </w:pPr>
    </w:p>
    <w:p w14:paraId="373A357F" w14:textId="77777777" w:rsidR="006B34F1" w:rsidRPr="005B5126" w:rsidRDefault="006B34F1" w:rsidP="00F9099C">
      <w:pPr>
        <w:numPr>
          <w:ilvl w:val="0"/>
          <w:numId w:val="4"/>
        </w:numPr>
        <w:spacing w:line="259" w:lineRule="auto"/>
        <w:jc w:val="both"/>
        <w:rPr>
          <w:rFonts w:ascii="Tahoma" w:hAnsi="Tahoma" w:cs="Tahoma"/>
          <w:sz w:val="20"/>
          <w:szCs w:val="20"/>
        </w:rPr>
      </w:pPr>
      <w:r w:rsidRPr="005B5126">
        <w:rPr>
          <w:rFonts w:ascii="Tahoma" w:hAnsi="Tahoma" w:cs="Tahoma"/>
          <w:sz w:val="20"/>
          <w:szCs w:val="20"/>
        </w:rPr>
        <w:t xml:space="preserve">At least 5 years of designing, managing and leading evaluations in the context of international </w:t>
      </w:r>
      <w:proofErr w:type="gramStart"/>
      <w:r w:rsidRPr="005B5126">
        <w:rPr>
          <w:rFonts w:ascii="Tahoma" w:hAnsi="Tahoma" w:cs="Tahoma"/>
          <w:sz w:val="20"/>
          <w:szCs w:val="20"/>
        </w:rPr>
        <w:t>cooperation;</w:t>
      </w:r>
      <w:proofErr w:type="gramEnd"/>
    </w:p>
    <w:p w14:paraId="4F232BF7" w14:textId="77777777" w:rsidR="006B34F1" w:rsidRPr="005B5126" w:rsidRDefault="006B34F1" w:rsidP="00F9099C">
      <w:pPr>
        <w:numPr>
          <w:ilvl w:val="0"/>
          <w:numId w:val="4"/>
        </w:numPr>
        <w:spacing w:line="259" w:lineRule="auto"/>
        <w:jc w:val="both"/>
        <w:rPr>
          <w:rFonts w:ascii="Tahoma" w:hAnsi="Tahoma" w:cs="Tahoma"/>
          <w:sz w:val="20"/>
          <w:szCs w:val="20"/>
        </w:rPr>
      </w:pPr>
      <w:r w:rsidRPr="005B5126">
        <w:rPr>
          <w:rFonts w:ascii="Tahoma" w:hAnsi="Tahoma" w:cs="Tahoma"/>
          <w:sz w:val="20"/>
          <w:szCs w:val="20"/>
        </w:rPr>
        <w:t xml:space="preserve">knowledge of, and experience in applying standard evaluation principles, qualitative and quantitative evaluation </w:t>
      </w:r>
      <w:proofErr w:type="gramStart"/>
      <w:r w:rsidRPr="005B5126">
        <w:rPr>
          <w:rFonts w:ascii="Tahoma" w:hAnsi="Tahoma" w:cs="Tahoma"/>
          <w:sz w:val="20"/>
          <w:szCs w:val="20"/>
        </w:rPr>
        <w:t>methods;</w:t>
      </w:r>
      <w:proofErr w:type="gramEnd"/>
    </w:p>
    <w:p w14:paraId="13DEBD10" w14:textId="4A9ABBB7" w:rsidR="00D22682" w:rsidRDefault="00D22682" w:rsidP="00D22682">
      <w:pPr>
        <w:spacing w:before="120"/>
        <w:rPr>
          <w:rFonts w:ascii="Tahoma" w:hAnsi="Tahoma" w:cs="Tahoma"/>
          <w:i/>
          <w:sz w:val="20"/>
          <w:szCs w:val="20"/>
        </w:rPr>
      </w:pPr>
      <w:r w:rsidRPr="00990835">
        <w:rPr>
          <w:rFonts w:ascii="Tahoma" w:hAnsi="Tahoma" w:cs="Tahoma"/>
          <w:i/>
          <w:sz w:val="20"/>
          <w:szCs w:val="20"/>
        </w:rPr>
        <w:t>Award criteria</w:t>
      </w:r>
    </w:p>
    <w:p w14:paraId="2D20425C" w14:textId="77777777" w:rsidR="00F9099C" w:rsidRPr="00990835" w:rsidRDefault="00F9099C" w:rsidP="00D22682">
      <w:pPr>
        <w:spacing w:before="120"/>
        <w:rPr>
          <w:rFonts w:ascii="Tahoma" w:hAnsi="Tahoma" w:cs="Tahoma"/>
          <w:i/>
          <w:sz w:val="20"/>
          <w:szCs w:val="20"/>
        </w:rPr>
      </w:pPr>
    </w:p>
    <w:p w14:paraId="13DEBD11" w14:textId="109303A5" w:rsidR="00D22682" w:rsidRDefault="00D22682" w:rsidP="006B34F1">
      <w:pPr>
        <w:rPr>
          <w:rFonts w:ascii="Tahoma" w:hAnsi="Tahoma" w:cs="Tahoma"/>
          <w:b/>
          <w:bCs/>
          <w:color w:val="000000" w:themeColor="text1"/>
          <w:sz w:val="20"/>
          <w:szCs w:val="20"/>
        </w:rPr>
      </w:pPr>
      <w:r w:rsidRPr="00F9099C">
        <w:rPr>
          <w:rFonts w:ascii="Tahoma" w:hAnsi="Tahoma" w:cs="Tahoma"/>
          <w:b/>
          <w:bCs/>
          <w:color w:val="000000" w:themeColor="text1"/>
          <w:sz w:val="20"/>
          <w:szCs w:val="20"/>
        </w:rPr>
        <w:t xml:space="preserve">Quality of the </w:t>
      </w:r>
      <w:r w:rsidR="00C81A91" w:rsidRPr="00F9099C">
        <w:rPr>
          <w:rFonts w:ascii="Tahoma" w:hAnsi="Tahoma" w:cs="Tahoma"/>
          <w:b/>
          <w:bCs/>
          <w:color w:val="000000" w:themeColor="text1"/>
          <w:sz w:val="20"/>
          <w:szCs w:val="20"/>
        </w:rPr>
        <w:t>offer</w:t>
      </w:r>
      <w:r w:rsidRPr="00F9099C">
        <w:rPr>
          <w:rFonts w:ascii="Tahoma" w:hAnsi="Tahoma" w:cs="Tahoma"/>
          <w:b/>
          <w:bCs/>
          <w:color w:val="000000" w:themeColor="text1"/>
          <w:sz w:val="20"/>
          <w:szCs w:val="20"/>
        </w:rPr>
        <w:t xml:space="preserve"> (</w:t>
      </w:r>
      <w:r w:rsidR="006B34F1" w:rsidRPr="00F9099C">
        <w:rPr>
          <w:rFonts w:ascii="Tahoma" w:hAnsi="Tahoma" w:cs="Tahoma"/>
          <w:b/>
          <w:bCs/>
          <w:color w:val="000000" w:themeColor="text1"/>
          <w:sz w:val="20"/>
          <w:szCs w:val="20"/>
        </w:rPr>
        <w:t>70</w:t>
      </w:r>
      <w:r w:rsidRPr="00F9099C">
        <w:rPr>
          <w:rFonts w:ascii="Tahoma" w:hAnsi="Tahoma" w:cs="Tahoma"/>
          <w:b/>
          <w:bCs/>
          <w:color w:val="000000" w:themeColor="text1"/>
          <w:sz w:val="20"/>
          <w:szCs w:val="20"/>
        </w:rPr>
        <w:t>%), including:</w:t>
      </w:r>
    </w:p>
    <w:p w14:paraId="72FF7820" w14:textId="77777777" w:rsidR="00F9099C" w:rsidRPr="00F9099C" w:rsidRDefault="00F9099C" w:rsidP="006B34F1">
      <w:pPr>
        <w:rPr>
          <w:rFonts w:ascii="Tahoma" w:hAnsi="Tahoma" w:cs="Tahoma"/>
          <w:b/>
          <w:bCs/>
          <w:color w:val="000000" w:themeColor="text1"/>
          <w:sz w:val="20"/>
          <w:szCs w:val="20"/>
        </w:rPr>
      </w:pPr>
    </w:p>
    <w:p w14:paraId="72E3B3C3" w14:textId="77777777" w:rsidR="006B34F1" w:rsidRPr="005B5126" w:rsidRDefault="006B34F1" w:rsidP="00F9099C">
      <w:pPr>
        <w:pStyle w:val="ListParagraph"/>
        <w:widowControl w:val="0"/>
        <w:numPr>
          <w:ilvl w:val="0"/>
          <w:numId w:val="4"/>
        </w:numPr>
        <w:tabs>
          <w:tab w:val="left" w:pos="1659"/>
        </w:tabs>
        <w:autoSpaceDE w:val="0"/>
        <w:autoSpaceDN w:val="0"/>
        <w:spacing w:line="237" w:lineRule="exact"/>
        <w:contextualSpacing/>
        <w:jc w:val="both"/>
        <w:rPr>
          <w:rFonts w:ascii="Tahoma" w:eastAsiaTheme="minorHAnsi" w:hAnsi="Tahoma" w:cs="Tahoma"/>
          <w:sz w:val="20"/>
          <w:szCs w:val="20"/>
          <w:lang w:eastAsia="en-US"/>
        </w:rPr>
      </w:pPr>
      <w:r w:rsidRPr="005B5126">
        <w:rPr>
          <w:rFonts w:ascii="Tahoma" w:hAnsi="Tahoma" w:cs="Tahoma"/>
          <w:sz w:val="20"/>
          <w:szCs w:val="20"/>
        </w:rPr>
        <w:t xml:space="preserve">proven competence in </w:t>
      </w:r>
      <w:r w:rsidRPr="005B5126">
        <w:rPr>
          <w:rFonts w:ascii="Tahoma" w:eastAsiaTheme="minorHAnsi" w:hAnsi="Tahoma" w:cs="Tahoma"/>
          <w:sz w:val="20"/>
          <w:szCs w:val="20"/>
          <w:lang w:eastAsia="en-US"/>
        </w:rPr>
        <w:t xml:space="preserve">the field of </w:t>
      </w:r>
      <w:proofErr w:type="gramStart"/>
      <w:r>
        <w:rPr>
          <w:rFonts w:ascii="Tahoma" w:eastAsiaTheme="minorHAnsi" w:hAnsi="Tahoma" w:cs="Tahoma"/>
          <w:sz w:val="20"/>
          <w:szCs w:val="20"/>
          <w:lang w:eastAsia="en-US"/>
        </w:rPr>
        <w:t>education</w:t>
      </w:r>
      <w:r w:rsidRPr="005B5126">
        <w:rPr>
          <w:rFonts w:ascii="Tahoma" w:eastAsiaTheme="minorHAnsi" w:hAnsi="Tahoma" w:cs="Tahoma"/>
          <w:sz w:val="20"/>
          <w:szCs w:val="20"/>
          <w:lang w:eastAsia="en-US"/>
        </w:rPr>
        <w:t>;</w:t>
      </w:r>
      <w:proofErr w:type="gramEnd"/>
    </w:p>
    <w:p w14:paraId="24744211" w14:textId="77777777" w:rsidR="006B34F1" w:rsidRPr="005B5126" w:rsidRDefault="006B34F1" w:rsidP="00F9099C">
      <w:pPr>
        <w:pStyle w:val="ListParagraph"/>
        <w:tabs>
          <w:tab w:val="left" w:pos="1659"/>
        </w:tabs>
        <w:autoSpaceDE w:val="0"/>
        <w:autoSpaceDN w:val="0"/>
        <w:spacing w:line="237" w:lineRule="exact"/>
        <w:ind w:left="680"/>
        <w:rPr>
          <w:rFonts w:ascii="Tahoma" w:eastAsiaTheme="minorHAnsi" w:hAnsi="Tahoma" w:cs="Tahoma"/>
          <w:sz w:val="20"/>
          <w:szCs w:val="20"/>
          <w:lang w:eastAsia="en-US"/>
        </w:rPr>
      </w:pPr>
    </w:p>
    <w:p w14:paraId="1B175454" w14:textId="77777777" w:rsidR="006B34F1" w:rsidRPr="005B5126" w:rsidRDefault="006B34F1" w:rsidP="00F9099C">
      <w:pPr>
        <w:pStyle w:val="ListParagraph"/>
        <w:widowControl w:val="0"/>
        <w:numPr>
          <w:ilvl w:val="0"/>
          <w:numId w:val="4"/>
        </w:numPr>
        <w:tabs>
          <w:tab w:val="left" w:pos="1659"/>
        </w:tabs>
        <w:autoSpaceDE w:val="0"/>
        <w:autoSpaceDN w:val="0"/>
        <w:spacing w:line="237" w:lineRule="exact"/>
        <w:contextualSpacing/>
        <w:jc w:val="both"/>
        <w:rPr>
          <w:rFonts w:ascii="Tahoma" w:eastAsiaTheme="minorHAnsi" w:hAnsi="Tahoma" w:cs="Tahoma"/>
          <w:sz w:val="20"/>
          <w:szCs w:val="20"/>
          <w:lang w:eastAsia="en-US"/>
        </w:rPr>
      </w:pPr>
      <w:r w:rsidRPr="005B5126">
        <w:rPr>
          <w:rFonts w:ascii="Tahoma" w:eastAsiaTheme="minorHAnsi" w:hAnsi="Tahoma" w:cs="Tahoma"/>
          <w:sz w:val="20"/>
          <w:szCs w:val="20"/>
          <w:lang w:eastAsia="en-US"/>
        </w:rPr>
        <w:t xml:space="preserve">knowledge of the Turkish context as applied to the implementation of internationally funded projects in the field of human rights (communication with interlocutors, typical challenges, political and operational context, etc..) will be an </w:t>
      </w:r>
      <w:proofErr w:type="gramStart"/>
      <w:r w:rsidRPr="005B5126">
        <w:rPr>
          <w:rFonts w:ascii="Tahoma" w:eastAsiaTheme="minorHAnsi" w:hAnsi="Tahoma" w:cs="Tahoma"/>
          <w:sz w:val="20"/>
          <w:szCs w:val="20"/>
          <w:lang w:eastAsia="en-US"/>
        </w:rPr>
        <w:t>asset ;</w:t>
      </w:r>
      <w:proofErr w:type="gramEnd"/>
    </w:p>
    <w:p w14:paraId="690ADF4C" w14:textId="77777777" w:rsidR="006B34F1" w:rsidRPr="005B5126" w:rsidRDefault="006B34F1" w:rsidP="00F9099C">
      <w:pPr>
        <w:numPr>
          <w:ilvl w:val="0"/>
          <w:numId w:val="4"/>
        </w:numPr>
        <w:spacing w:line="259" w:lineRule="auto"/>
        <w:jc w:val="both"/>
        <w:rPr>
          <w:rFonts w:ascii="Tahoma" w:hAnsi="Tahoma" w:cs="Tahoma"/>
          <w:sz w:val="20"/>
          <w:szCs w:val="20"/>
        </w:rPr>
      </w:pPr>
      <w:r w:rsidRPr="005B5126">
        <w:rPr>
          <w:rFonts w:ascii="Tahoma" w:hAnsi="Tahoma" w:cs="Tahoma"/>
          <w:sz w:val="20"/>
          <w:szCs w:val="20"/>
        </w:rPr>
        <w:t xml:space="preserve">proficiency in English (proficiency in Turkish would be an asset) knowledge of the role of the Council of Europe and its programming </w:t>
      </w:r>
      <w:proofErr w:type="gramStart"/>
      <w:r w:rsidRPr="005B5126">
        <w:rPr>
          <w:rFonts w:ascii="Tahoma" w:hAnsi="Tahoma" w:cs="Tahoma"/>
          <w:sz w:val="20"/>
          <w:szCs w:val="20"/>
        </w:rPr>
        <w:t>tools;</w:t>
      </w:r>
      <w:proofErr w:type="gramEnd"/>
    </w:p>
    <w:p w14:paraId="61255D12" w14:textId="77777777" w:rsidR="006B34F1" w:rsidRDefault="006B34F1" w:rsidP="00F9099C">
      <w:pPr>
        <w:numPr>
          <w:ilvl w:val="0"/>
          <w:numId w:val="4"/>
        </w:numPr>
        <w:spacing w:line="259" w:lineRule="auto"/>
        <w:jc w:val="both"/>
        <w:rPr>
          <w:rFonts w:ascii="Tahoma" w:hAnsi="Tahoma" w:cs="Tahoma"/>
          <w:sz w:val="20"/>
          <w:szCs w:val="20"/>
        </w:rPr>
      </w:pPr>
      <w:r w:rsidRPr="005B5126">
        <w:rPr>
          <w:rFonts w:ascii="Tahoma" w:hAnsi="Tahoma" w:cs="Tahoma"/>
          <w:sz w:val="20"/>
          <w:szCs w:val="20"/>
        </w:rPr>
        <w:t xml:space="preserve">independence and absence of conflicts of interests. </w:t>
      </w:r>
    </w:p>
    <w:p w14:paraId="71705C0B" w14:textId="4DB063C0" w:rsidR="006B34F1" w:rsidRDefault="006B34F1" w:rsidP="00F9099C">
      <w:pPr>
        <w:numPr>
          <w:ilvl w:val="0"/>
          <w:numId w:val="4"/>
        </w:numPr>
        <w:spacing w:line="259" w:lineRule="auto"/>
        <w:jc w:val="both"/>
        <w:rPr>
          <w:rFonts w:ascii="Tahoma" w:hAnsi="Tahoma" w:cs="Tahoma"/>
          <w:sz w:val="20"/>
          <w:szCs w:val="20"/>
        </w:rPr>
      </w:pPr>
      <w:r w:rsidRPr="005B5126">
        <w:rPr>
          <w:rFonts w:ascii="Tahoma" w:hAnsi="Tahoma" w:cs="Tahoma"/>
          <w:sz w:val="20"/>
          <w:szCs w:val="20"/>
        </w:rPr>
        <w:t>knowledge of applying the gender equality and human rights approach.</w:t>
      </w:r>
    </w:p>
    <w:p w14:paraId="02EFADF8" w14:textId="77777777" w:rsidR="00F9099C" w:rsidRPr="005B5126" w:rsidRDefault="00F9099C" w:rsidP="00F9099C">
      <w:pPr>
        <w:spacing w:line="259" w:lineRule="auto"/>
        <w:ind w:left="720"/>
        <w:jc w:val="both"/>
        <w:rPr>
          <w:rFonts w:ascii="Tahoma" w:hAnsi="Tahoma" w:cs="Tahoma"/>
          <w:sz w:val="20"/>
          <w:szCs w:val="20"/>
        </w:rPr>
      </w:pPr>
    </w:p>
    <w:p w14:paraId="13DEBD16" w14:textId="271C3893" w:rsidR="00D22682" w:rsidRPr="00F9099C" w:rsidRDefault="00D22682" w:rsidP="00F9099C">
      <w:pPr>
        <w:rPr>
          <w:rFonts w:ascii="Tahoma" w:hAnsi="Tahoma" w:cs="Tahoma"/>
          <w:b/>
          <w:bCs/>
          <w:color w:val="000000" w:themeColor="text1"/>
          <w:sz w:val="20"/>
          <w:szCs w:val="20"/>
        </w:rPr>
      </w:pPr>
      <w:r w:rsidRPr="00F9099C">
        <w:rPr>
          <w:rFonts w:ascii="Tahoma" w:hAnsi="Tahoma" w:cs="Tahoma"/>
          <w:b/>
          <w:bCs/>
          <w:color w:val="000000" w:themeColor="text1"/>
          <w:sz w:val="20"/>
          <w:szCs w:val="20"/>
        </w:rPr>
        <w:t>Financial offer (</w:t>
      </w:r>
      <w:r w:rsidR="006B34F1" w:rsidRPr="00F9099C">
        <w:rPr>
          <w:rFonts w:ascii="Tahoma" w:hAnsi="Tahoma" w:cs="Tahoma"/>
          <w:b/>
          <w:bCs/>
          <w:color w:val="000000" w:themeColor="text1"/>
          <w:sz w:val="20"/>
          <w:szCs w:val="20"/>
        </w:rPr>
        <w:t>30</w:t>
      </w:r>
      <w:r w:rsidRPr="00F9099C">
        <w:rPr>
          <w:rFonts w:ascii="Tahoma" w:hAnsi="Tahoma" w:cs="Tahoma"/>
          <w:b/>
          <w:bCs/>
          <w:color w:val="000000" w:themeColor="text1"/>
          <w:sz w:val="20"/>
          <w:szCs w:val="20"/>
        </w:rPr>
        <w:t>%).</w:t>
      </w:r>
    </w:p>
    <w:p w14:paraId="13DEBD18" w14:textId="77777777" w:rsidR="00D22682" w:rsidRPr="00990835" w:rsidRDefault="00D22682" w:rsidP="00D22682">
      <w:pPr>
        <w:rPr>
          <w:rFonts w:ascii="Tahoma" w:hAnsi="Tahoma" w:cs="Tahoma"/>
          <w:sz w:val="20"/>
          <w:szCs w:val="20"/>
        </w:rPr>
      </w:pPr>
    </w:p>
    <w:p w14:paraId="37D06FAB" w14:textId="1FA1AFF1" w:rsidR="00727F36" w:rsidRDefault="00727F36" w:rsidP="00FA5387">
      <w:pPr>
        <w:pStyle w:val="ListParagraph"/>
        <w:numPr>
          <w:ilvl w:val="0"/>
          <w:numId w:val="9"/>
        </w:numPr>
        <w:spacing w:after="60"/>
        <w:rPr>
          <w:rFonts w:ascii="Tahoma" w:hAnsi="Tahoma" w:cs="Tahoma"/>
          <w:smallCaps/>
          <w:sz w:val="20"/>
          <w:szCs w:val="20"/>
        </w:rPr>
      </w:pPr>
      <w:r>
        <w:rPr>
          <w:rFonts w:ascii="Tahoma" w:hAnsi="Tahoma" w:cs="Tahoma"/>
          <w:smallCaps/>
          <w:sz w:val="20"/>
          <w:szCs w:val="20"/>
        </w:rPr>
        <w:t>NEGOTIATIONS</w:t>
      </w:r>
    </w:p>
    <w:p w14:paraId="18E7829A" w14:textId="394B2209" w:rsidR="006B34F1" w:rsidRDefault="00727F36" w:rsidP="00727F36">
      <w:pPr>
        <w:spacing w:after="120" w:line="259" w:lineRule="auto"/>
        <w:contextualSpacing/>
        <w:rPr>
          <w:rFonts w:ascii="Tahoma" w:hAnsi="Tahoma" w:cs="Tahoma"/>
          <w:sz w:val="20"/>
          <w:szCs w:val="20"/>
        </w:rPr>
      </w:pPr>
      <w:bookmarkStart w:id="4" w:name="_Hlk12554245"/>
      <w:r w:rsidRPr="00727F36">
        <w:rPr>
          <w:rFonts w:ascii="Tahoma" w:hAnsi="Tahoma" w:cs="Tahoma"/>
          <w:sz w:val="20"/>
          <w:szCs w:val="20"/>
        </w:rPr>
        <w:t xml:space="preserve">The Council reserves the right to </w:t>
      </w:r>
      <w:proofErr w:type="gramStart"/>
      <w:r w:rsidRPr="00727F36">
        <w:rPr>
          <w:rFonts w:ascii="Tahoma" w:hAnsi="Tahoma" w:cs="Tahoma"/>
          <w:sz w:val="20"/>
          <w:szCs w:val="20"/>
        </w:rPr>
        <w:t>hold negotiations</w:t>
      </w:r>
      <w:proofErr w:type="gramEnd"/>
      <w:r w:rsidRPr="00727F36">
        <w:rPr>
          <w:rFonts w:ascii="Tahoma" w:hAnsi="Tahoma" w:cs="Tahoma"/>
          <w:sz w:val="20"/>
          <w:szCs w:val="20"/>
        </w:rPr>
        <w:t xml:space="preserve"> with the bidders in accordance with Article 20 of Rule 1395.</w:t>
      </w:r>
      <w:bookmarkEnd w:id="4"/>
    </w:p>
    <w:p w14:paraId="12659401" w14:textId="77777777" w:rsidR="006B34F1" w:rsidRDefault="006B34F1">
      <w:pPr>
        <w:rPr>
          <w:rFonts w:ascii="Tahoma" w:hAnsi="Tahoma" w:cs="Tahoma"/>
          <w:sz w:val="20"/>
          <w:szCs w:val="20"/>
        </w:rPr>
      </w:pPr>
      <w:r>
        <w:rPr>
          <w:rFonts w:ascii="Tahoma" w:hAnsi="Tahoma" w:cs="Tahoma"/>
          <w:sz w:val="20"/>
          <w:szCs w:val="20"/>
        </w:rPr>
        <w:br w:type="page"/>
      </w:r>
    </w:p>
    <w:p w14:paraId="13DEBD19" w14:textId="4ED40BAB" w:rsidR="00D22682" w:rsidRPr="00990835" w:rsidRDefault="00D22682" w:rsidP="00FA5387">
      <w:pPr>
        <w:pStyle w:val="ListParagraph"/>
        <w:numPr>
          <w:ilvl w:val="0"/>
          <w:numId w:val="9"/>
        </w:numPr>
        <w:spacing w:after="60"/>
        <w:rPr>
          <w:rFonts w:ascii="Tahoma" w:hAnsi="Tahoma" w:cs="Tahoma"/>
          <w:smallCaps/>
          <w:sz w:val="20"/>
          <w:szCs w:val="20"/>
        </w:rPr>
      </w:pPr>
      <w:r w:rsidRPr="00990835">
        <w:rPr>
          <w:rFonts w:ascii="Tahoma" w:hAnsi="Tahoma" w:cs="Tahoma"/>
          <w:smallCaps/>
          <w:sz w:val="20"/>
          <w:szCs w:val="20"/>
        </w:rPr>
        <w:lastRenderedPageBreak/>
        <w:t>DOCUMENTS TO BE PROVIDED</w:t>
      </w:r>
    </w:p>
    <w:p w14:paraId="13DEBD1A" w14:textId="3FF1C82E" w:rsidR="00D22682" w:rsidRDefault="00D22682" w:rsidP="00D22682">
      <w:pPr>
        <w:spacing w:before="60"/>
        <w:rPr>
          <w:rFonts w:ascii="Tahoma" w:hAnsi="Tahoma" w:cs="Tahoma"/>
          <w:sz w:val="20"/>
          <w:szCs w:val="20"/>
        </w:rPr>
      </w:pPr>
      <w:r w:rsidRPr="00990835">
        <w:rPr>
          <w:rFonts w:ascii="Tahoma" w:hAnsi="Tahoma" w:cs="Tahoma"/>
          <w:sz w:val="20"/>
          <w:szCs w:val="20"/>
        </w:rPr>
        <w:t>Tenderers are invited to submit:</w:t>
      </w:r>
    </w:p>
    <w:p w14:paraId="39995253" w14:textId="77777777" w:rsidR="00F9099C" w:rsidRPr="00990835" w:rsidRDefault="00F9099C" w:rsidP="00D22682">
      <w:pPr>
        <w:spacing w:before="60"/>
        <w:rPr>
          <w:rFonts w:ascii="Tahoma" w:hAnsi="Tahoma" w:cs="Tahoma"/>
          <w:sz w:val="20"/>
          <w:szCs w:val="20"/>
        </w:rPr>
      </w:pPr>
    </w:p>
    <w:p w14:paraId="53B4FF48" w14:textId="77777777" w:rsidR="006B34F1" w:rsidRDefault="001F0B71" w:rsidP="00B537F4">
      <w:pPr>
        <w:numPr>
          <w:ilvl w:val="0"/>
          <w:numId w:val="7"/>
        </w:numPr>
        <w:rPr>
          <w:rFonts w:ascii="Tahoma" w:hAnsi="Tahoma" w:cs="Tahoma"/>
          <w:sz w:val="20"/>
          <w:szCs w:val="20"/>
        </w:rPr>
      </w:pPr>
      <w:r w:rsidRPr="006B34F1">
        <w:rPr>
          <w:rFonts w:ascii="Tahoma" w:hAnsi="Tahoma" w:cs="Tahoma"/>
          <w:sz w:val="20"/>
          <w:szCs w:val="20"/>
        </w:rPr>
        <w:t>A completed and signed declaration on exclusion criteria (see Appendix I)</w:t>
      </w:r>
    </w:p>
    <w:p w14:paraId="04BC13E6" w14:textId="0F7341EE" w:rsidR="006B34F1" w:rsidRPr="006B34F1" w:rsidRDefault="00906806" w:rsidP="00B537F4">
      <w:pPr>
        <w:numPr>
          <w:ilvl w:val="0"/>
          <w:numId w:val="7"/>
        </w:numPr>
        <w:rPr>
          <w:rFonts w:ascii="Tahoma" w:hAnsi="Tahoma" w:cs="Tahoma"/>
          <w:sz w:val="20"/>
          <w:szCs w:val="20"/>
        </w:rPr>
      </w:pPr>
      <w:r w:rsidRPr="006B34F1">
        <w:rPr>
          <w:rFonts w:ascii="Tahoma" w:hAnsi="Tahoma" w:cs="Tahoma"/>
          <w:sz w:val="20"/>
          <w:szCs w:val="20"/>
        </w:rPr>
        <w:t xml:space="preserve">A </w:t>
      </w:r>
      <w:r w:rsidR="000C5751" w:rsidRPr="006B34F1">
        <w:rPr>
          <w:rFonts w:ascii="Tahoma" w:hAnsi="Tahoma" w:cs="Tahoma"/>
          <w:sz w:val="20"/>
          <w:szCs w:val="20"/>
        </w:rPr>
        <w:t>quote, describing the</w:t>
      </w:r>
      <w:r w:rsidR="00690EE8" w:rsidRPr="006B34F1">
        <w:rPr>
          <w:rFonts w:ascii="Tahoma" w:hAnsi="Tahoma" w:cs="Tahoma"/>
          <w:sz w:val="20"/>
          <w:szCs w:val="20"/>
        </w:rPr>
        <w:t>ir</w:t>
      </w:r>
      <w:r w:rsidRPr="006B34F1">
        <w:rPr>
          <w:rFonts w:ascii="Tahoma" w:hAnsi="Tahoma" w:cs="Tahoma"/>
          <w:sz w:val="20"/>
          <w:szCs w:val="20"/>
        </w:rPr>
        <w:t xml:space="preserve"> financial offer</w:t>
      </w:r>
      <w:r w:rsidR="00690EE8" w:rsidRPr="006B34F1">
        <w:rPr>
          <w:rFonts w:ascii="Tahoma" w:hAnsi="Tahoma" w:cs="Tahoma"/>
          <w:sz w:val="20"/>
          <w:szCs w:val="20"/>
        </w:rPr>
        <w:t>, in line with the requirements of Section B of the Tender File (see above</w:t>
      </w:r>
      <w:proofErr w:type="gramStart"/>
      <w:r w:rsidR="00690EE8" w:rsidRPr="006B34F1">
        <w:rPr>
          <w:rFonts w:ascii="Tahoma" w:hAnsi="Tahoma" w:cs="Tahoma"/>
          <w:sz w:val="20"/>
          <w:szCs w:val="20"/>
        </w:rPr>
        <w:t>)</w:t>
      </w:r>
      <w:r w:rsidRPr="006B34F1">
        <w:rPr>
          <w:rFonts w:ascii="Tahoma" w:hAnsi="Tahoma" w:cs="Tahoma"/>
          <w:sz w:val="20"/>
          <w:szCs w:val="20"/>
        </w:rPr>
        <w:t>;</w:t>
      </w:r>
      <w:proofErr w:type="gramEnd"/>
    </w:p>
    <w:p w14:paraId="454D5AAE" w14:textId="7E5E5A53" w:rsidR="00E2100C" w:rsidRPr="006B34F1" w:rsidRDefault="00E75409" w:rsidP="00906806">
      <w:pPr>
        <w:numPr>
          <w:ilvl w:val="0"/>
          <w:numId w:val="7"/>
        </w:numPr>
        <w:rPr>
          <w:rFonts w:ascii="Tahoma" w:hAnsi="Tahoma" w:cs="Tahoma"/>
          <w:sz w:val="20"/>
          <w:szCs w:val="20"/>
        </w:rPr>
      </w:pPr>
      <w:sdt>
        <w:sdtPr>
          <w:rPr>
            <w:rFonts w:ascii="Tahoma" w:hAnsi="Tahoma" w:cs="Tahoma"/>
            <w:sz w:val="20"/>
            <w:szCs w:val="20"/>
          </w:rPr>
          <w:id w:val="-449326407"/>
          <w:lock w:val="sdtContentLocked"/>
          <w:placeholder>
            <w:docPart w:val="DefaultPlaceholder_-1854013440"/>
          </w:placeholder>
        </w:sdtPr>
        <w:sdtEndPr/>
        <w:sdtContent>
          <w:r w:rsidR="00E2100C" w:rsidRPr="006B34F1">
            <w:rPr>
              <w:rFonts w:ascii="Tahoma" w:hAnsi="Tahoma" w:cs="Tahoma"/>
              <w:sz w:val="20"/>
              <w:szCs w:val="20"/>
            </w:rPr>
            <w:t>A list of all owners and executive officers, for legal persons only;</w:t>
          </w:r>
        </w:sdtContent>
      </w:sdt>
    </w:p>
    <w:p w14:paraId="7FD3EBE7" w14:textId="77777777" w:rsidR="006B34F1" w:rsidRPr="00037530" w:rsidRDefault="006B34F1" w:rsidP="006B34F1">
      <w:pPr>
        <w:numPr>
          <w:ilvl w:val="0"/>
          <w:numId w:val="7"/>
        </w:numPr>
        <w:rPr>
          <w:rFonts w:ascii="Tahoma" w:hAnsi="Tahoma" w:cs="Tahoma"/>
          <w:b/>
          <w:sz w:val="20"/>
          <w:szCs w:val="20"/>
        </w:rPr>
      </w:pPr>
      <w:r w:rsidRPr="00037530">
        <w:rPr>
          <w:rFonts w:ascii="Tahoma" w:hAnsi="Tahoma" w:cs="Tahoma"/>
          <w:sz w:val="20"/>
          <w:szCs w:val="20"/>
        </w:rPr>
        <w:t xml:space="preserve">A motivation letter in English, demonstrating the tenderer’s interest in the Project and </w:t>
      </w:r>
      <w:r w:rsidRPr="00037530">
        <w:rPr>
          <w:rFonts w:ascii="Tahoma" w:eastAsiaTheme="minorHAnsi" w:hAnsi="Tahoma" w:cs="Tahoma"/>
          <w:sz w:val="20"/>
          <w:szCs w:val="20"/>
          <w:lang w:eastAsia="en-US"/>
        </w:rPr>
        <w:t xml:space="preserve">suitability for providing the above </w:t>
      </w:r>
      <w:proofErr w:type="gramStart"/>
      <w:r w:rsidRPr="00037530">
        <w:rPr>
          <w:rFonts w:ascii="Tahoma" w:eastAsiaTheme="minorHAnsi" w:hAnsi="Tahoma" w:cs="Tahoma"/>
          <w:sz w:val="20"/>
          <w:szCs w:val="20"/>
          <w:lang w:eastAsia="en-US"/>
        </w:rPr>
        <w:t>deliverables;</w:t>
      </w:r>
      <w:proofErr w:type="gramEnd"/>
    </w:p>
    <w:p w14:paraId="000DEA3E" w14:textId="77777777" w:rsidR="006B34F1" w:rsidRPr="00037530" w:rsidRDefault="006B34F1" w:rsidP="006B34F1">
      <w:pPr>
        <w:numPr>
          <w:ilvl w:val="0"/>
          <w:numId w:val="7"/>
        </w:numPr>
        <w:rPr>
          <w:rFonts w:ascii="Tahoma" w:hAnsi="Tahoma" w:cs="Tahoma"/>
          <w:b/>
          <w:sz w:val="20"/>
          <w:szCs w:val="20"/>
        </w:rPr>
      </w:pPr>
      <w:r w:rsidRPr="00037530">
        <w:rPr>
          <w:rFonts w:ascii="Tahoma" w:hAnsi="Tahoma" w:cs="Tahoma"/>
          <w:sz w:val="20"/>
          <w:szCs w:val="20"/>
        </w:rPr>
        <w:t>A list of previous work completed by the tenderer (including, where relevant, a link to the produced outputs)</w:t>
      </w:r>
    </w:p>
    <w:p w14:paraId="13DEBD1C" w14:textId="46BB6714" w:rsidR="002870B8" w:rsidRPr="00990835" w:rsidRDefault="002870B8" w:rsidP="006B34F1">
      <w:pPr>
        <w:rPr>
          <w:rFonts w:ascii="Tahoma" w:hAnsi="Tahoma" w:cs="Tahoma"/>
          <w:color w:val="000000" w:themeColor="text1"/>
          <w:sz w:val="20"/>
          <w:szCs w:val="20"/>
          <w:highlight w:val="cyan"/>
        </w:rPr>
      </w:pPr>
    </w:p>
    <w:p w14:paraId="13DEBD1D" w14:textId="77777777" w:rsidR="00D22682" w:rsidRPr="00990835" w:rsidRDefault="00D22682" w:rsidP="00D22682">
      <w:pPr>
        <w:rPr>
          <w:rFonts w:ascii="Tahoma" w:hAnsi="Tahoma" w:cs="Tahoma"/>
          <w:b/>
          <w:color w:val="000000"/>
          <w:sz w:val="20"/>
          <w:szCs w:val="20"/>
        </w:rPr>
      </w:pPr>
    </w:p>
    <w:p w14:paraId="655D8584" w14:textId="06BA6A1B" w:rsidR="000F5476" w:rsidRPr="00990835" w:rsidRDefault="000F5476" w:rsidP="00690EE8">
      <w:pPr>
        <w:shd w:val="clear" w:color="auto" w:fill="FFFFFF" w:themeFill="background1"/>
        <w:spacing w:after="120"/>
        <w:jc w:val="both"/>
        <w:rPr>
          <w:rFonts w:ascii="Tahoma" w:hAnsi="Tahoma" w:cs="Tahoma"/>
          <w:color w:val="000000"/>
          <w:sz w:val="20"/>
        </w:rPr>
      </w:pPr>
      <w:r w:rsidRPr="00990835">
        <w:rPr>
          <w:rFonts w:ascii="Tahoma" w:hAnsi="Tahoma" w:cs="Tahoma"/>
          <w:color w:val="000000" w:themeColor="text1"/>
          <w:sz w:val="20"/>
        </w:rPr>
        <w:t>All documents shall be submitted in</w:t>
      </w:r>
      <w:r w:rsidR="006B34F1">
        <w:rPr>
          <w:rFonts w:ascii="Tahoma" w:hAnsi="Tahoma" w:cs="Tahoma"/>
          <w:color w:val="000000" w:themeColor="text1"/>
          <w:sz w:val="20"/>
        </w:rPr>
        <w:t xml:space="preserve"> English</w:t>
      </w:r>
      <w:r w:rsidRPr="00990835">
        <w:rPr>
          <w:rFonts w:ascii="Tahoma" w:hAnsi="Tahoma" w:cs="Tahoma"/>
          <w:color w:val="000000" w:themeColor="text1"/>
          <w:sz w:val="20"/>
        </w:rPr>
        <w:t xml:space="preserve">, failure to do so will result in the exclusion of the tender. </w:t>
      </w:r>
      <w:r w:rsidRPr="00990835">
        <w:rPr>
          <w:rFonts w:ascii="Tahoma" w:hAnsi="Tahoma" w:cs="Tahoma"/>
          <w:color w:val="000000"/>
          <w:sz w:val="20"/>
        </w:rPr>
        <w:t xml:space="preserve">If any of the documents listed above are missing, </w:t>
      </w:r>
      <w:r w:rsidR="0093309A" w:rsidRPr="00990835">
        <w:rPr>
          <w:rFonts w:ascii="Tahoma" w:hAnsi="Tahoma" w:cs="Tahoma"/>
          <w:color w:val="000000"/>
          <w:sz w:val="20"/>
        </w:rPr>
        <w:t>the Council of Europe reserves the right to reject the tender</w:t>
      </w:r>
      <w:r w:rsidRPr="00990835">
        <w:rPr>
          <w:rFonts w:ascii="Tahoma" w:hAnsi="Tahoma" w:cs="Tahoma"/>
          <w:color w:val="000000"/>
          <w:sz w:val="20"/>
        </w:rPr>
        <w:t>.</w:t>
      </w:r>
    </w:p>
    <w:p w14:paraId="1D542960" w14:textId="77777777" w:rsidR="00831A77" w:rsidRPr="00990835" w:rsidRDefault="00831A77" w:rsidP="00831A77">
      <w:pPr>
        <w:rPr>
          <w:rFonts w:ascii="Tahoma" w:eastAsia="Calibri" w:hAnsi="Tahoma" w:cs="Tahoma"/>
          <w:sz w:val="16"/>
          <w:szCs w:val="16"/>
          <w:lang w:val="en-US" w:eastAsia="en-US"/>
        </w:rPr>
      </w:pPr>
      <w:r w:rsidRPr="00990835">
        <w:rPr>
          <w:rFonts w:ascii="Tahoma" w:hAnsi="Tahoma" w:cs="Tahoma"/>
          <w:bCs/>
          <w:color w:val="000000"/>
          <w:sz w:val="20"/>
          <w:szCs w:val="20"/>
        </w:rPr>
        <w:t xml:space="preserve">The Council reserves the right to reject a tender if the scanned documents </w:t>
      </w:r>
      <w:r w:rsidRPr="00990835">
        <w:rPr>
          <w:rFonts w:ascii="Tahoma" w:hAnsi="Tahoma" w:cs="Tahoma"/>
          <w:bCs/>
          <w:color w:val="000000"/>
          <w:sz w:val="20"/>
          <w:szCs w:val="20"/>
          <w:u w:val="single"/>
        </w:rPr>
        <w:t>are of such a quality that the documents cannot be read once printed.</w:t>
      </w:r>
    </w:p>
    <w:p w14:paraId="13DEBD1F" w14:textId="77777777" w:rsidR="00A91875" w:rsidRPr="00990835" w:rsidRDefault="00A91875" w:rsidP="00A91875">
      <w:pPr>
        <w:rPr>
          <w:rFonts w:ascii="Tahoma" w:hAnsi="Tahoma" w:cs="Tahoma"/>
          <w:sz w:val="20"/>
          <w:szCs w:val="20"/>
        </w:rPr>
      </w:pPr>
    </w:p>
    <w:p w14:paraId="13DEBD20" w14:textId="77777777" w:rsidR="00D37F32" w:rsidRPr="00990835" w:rsidRDefault="00D37F32" w:rsidP="00FA5387">
      <w:pPr>
        <w:pStyle w:val="ListParagraph"/>
        <w:numPr>
          <w:ilvl w:val="0"/>
          <w:numId w:val="9"/>
        </w:numPr>
        <w:rPr>
          <w:rFonts w:ascii="Tahoma" w:hAnsi="Tahoma" w:cs="Tahoma"/>
          <w:sz w:val="20"/>
          <w:szCs w:val="20"/>
        </w:rPr>
      </w:pPr>
      <w:r w:rsidRPr="00990835">
        <w:rPr>
          <w:rFonts w:ascii="Tahoma" w:hAnsi="Tahoma" w:cs="Tahoma"/>
          <w:sz w:val="20"/>
          <w:szCs w:val="20"/>
        </w:rPr>
        <w:t>CONTRACTUAL REQUIREMENTS</w:t>
      </w:r>
    </w:p>
    <w:p w14:paraId="13DEBD21" w14:textId="77777777" w:rsidR="00D37F32" w:rsidRPr="00990835" w:rsidRDefault="00D37F32" w:rsidP="00D37F32">
      <w:pPr>
        <w:rPr>
          <w:rFonts w:ascii="Tahoma" w:hAnsi="Tahoma" w:cs="Tahoma"/>
          <w:sz w:val="20"/>
          <w:szCs w:val="20"/>
        </w:rPr>
      </w:pPr>
    </w:p>
    <w:p w14:paraId="13DEBD23" w14:textId="6114C8ED" w:rsidR="00906806" w:rsidRPr="00990835" w:rsidRDefault="00D15603" w:rsidP="00690EE8">
      <w:pPr>
        <w:spacing w:after="120"/>
        <w:jc w:val="both"/>
        <w:rPr>
          <w:rFonts w:ascii="Tahoma" w:hAnsi="Tahoma" w:cs="Tahoma"/>
          <w:sz w:val="20"/>
          <w:szCs w:val="20"/>
        </w:rPr>
      </w:pPr>
      <w:r w:rsidRPr="00990835">
        <w:rPr>
          <w:rFonts w:ascii="Tahoma" w:hAnsi="Tahoma" w:cs="Tahoma"/>
          <w:sz w:val="20"/>
          <w:szCs w:val="20"/>
        </w:rPr>
        <w:t>Tenderers will</w:t>
      </w:r>
      <w:r w:rsidR="00230404" w:rsidRPr="00990835">
        <w:rPr>
          <w:rFonts w:ascii="Tahoma" w:hAnsi="Tahoma" w:cs="Tahoma"/>
          <w:sz w:val="20"/>
          <w:szCs w:val="20"/>
        </w:rPr>
        <w:t xml:space="preserve"> find below </w:t>
      </w:r>
      <w:r w:rsidR="00263F51" w:rsidRPr="00990835">
        <w:rPr>
          <w:rFonts w:ascii="Tahoma" w:hAnsi="Tahoma" w:cs="Tahoma"/>
          <w:sz w:val="20"/>
          <w:szCs w:val="20"/>
        </w:rPr>
        <w:t xml:space="preserve">in </w:t>
      </w:r>
      <w:r w:rsidR="00D32A75" w:rsidRPr="00990835">
        <w:rPr>
          <w:rFonts w:ascii="Tahoma" w:hAnsi="Tahoma" w:cs="Tahoma"/>
          <w:sz w:val="20"/>
          <w:szCs w:val="20"/>
        </w:rPr>
        <w:t>the Appendix</w:t>
      </w:r>
      <w:r w:rsidR="00263F51" w:rsidRPr="00990835">
        <w:rPr>
          <w:rFonts w:ascii="Tahoma" w:hAnsi="Tahoma" w:cs="Tahoma"/>
          <w:sz w:val="20"/>
          <w:szCs w:val="20"/>
        </w:rPr>
        <w:t xml:space="preserve"> </w:t>
      </w:r>
      <w:r w:rsidR="00D32A75" w:rsidRPr="00990835">
        <w:rPr>
          <w:rFonts w:ascii="Tahoma" w:hAnsi="Tahoma" w:cs="Tahoma"/>
          <w:sz w:val="20"/>
          <w:szCs w:val="20"/>
        </w:rPr>
        <w:t xml:space="preserve">II </w:t>
      </w:r>
      <w:r w:rsidR="00230404" w:rsidRPr="00990835">
        <w:rPr>
          <w:rFonts w:ascii="Tahoma" w:hAnsi="Tahoma" w:cs="Tahoma"/>
          <w:sz w:val="20"/>
          <w:szCs w:val="20"/>
        </w:rPr>
        <w:t xml:space="preserve">a copy of the </w:t>
      </w:r>
      <w:r w:rsidR="00230404" w:rsidRPr="00990835">
        <w:rPr>
          <w:rFonts w:ascii="Tahoma" w:hAnsi="Tahoma" w:cs="Tahoma"/>
          <w:b/>
          <w:sz w:val="20"/>
          <w:szCs w:val="20"/>
        </w:rPr>
        <w:t>Council of Europe’s</w:t>
      </w:r>
      <w:r w:rsidR="00230404" w:rsidRPr="00990835">
        <w:rPr>
          <w:rFonts w:ascii="Tahoma" w:hAnsi="Tahoma" w:cs="Tahoma"/>
          <w:sz w:val="20"/>
          <w:szCs w:val="20"/>
        </w:rPr>
        <w:t xml:space="preserve"> </w:t>
      </w:r>
      <w:r w:rsidR="00230404" w:rsidRPr="00990835">
        <w:rPr>
          <w:rFonts w:ascii="Tahoma" w:hAnsi="Tahoma" w:cs="Tahoma"/>
          <w:b/>
          <w:sz w:val="20"/>
          <w:szCs w:val="20"/>
        </w:rPr>
        <w:t>standard Legal Conditions</w:t>
      </w:r>
      <w:r w:rsidR="00263F51" w:rsidRPr="00990835">
        <w:rPr>
          <w:rFonts w:ascii="Tahoma" w:hAnsi="Tahoma" w:cs="Tahoma"/>
          <w:sz w:val="20"/>
          <w:szCs w:val="20"/>
        </w:rPr>
        <w:t xml:space="preserve"> for this type of contract. </w:t>
      </w:r>
    </w:p>
    <w:p w14:paraId="13DEBD25" w14:textId="52FA8907" w:rsidR="000F023A" w:rsidRPr="00990835" w:rsidRDefault="00263F51" w:rsidP="00690EE8">
      <w:pPr>
        <w:spacing w:after="120"/>
        <w:jc w:val="both"/>
        <w:rPr>
          <w:rFonts w:ascii="Tahoma" w:hAnsi="Tahoma" w:cs="Tahoma"/>
          <w:sz w:val="20"/>
          <w:szCs w:val="20"/>
        </w:rPr>
      </w:pPr>
      <w:r w:rsidRPr="00990835">
        <w:rPr>
          <w:rFonts w:ascii="Tahoma" w:hAnsi="Tahoma" w:cs="Tahoma"/>
          <w:sz w:val="20"/>
          <w:szCs w:val="20"/>
        </w:rPr>
        <w:t xml:space="preserve">Tenderers are invited to read these conditions, and </w:t>
      </w:r>
      <w:r w:rsidR="00D15603" w:rsidRPr="00990835">
        <w:rPr>
          <w:rFonts w:ascii="Tahoma" w:hAnsi="Tahoma" w:cs="Tahoma"/>
          <w:sz w:val="20"/>
          <w:szCs w:val="20"/>
        </w:rPr>
        <w:t>to specify</w:t>
      </w:r>
      <w:r w:rsidRPr="00990835">
        <w:rPr>
          <w:rFonts w:ascii="Tahoma" w:hAnsi="Tahoma" w:cs="Tahoma"/>
          <w:sz w:val="20"/>
          <w:szCs w:val="20"/>
        </w:rPr>
        <w:t xml:space="preserve"> in </w:t>
      </w:r>
      <w:r w:rsidR="000F023A" w:rsidRPr="00990835">
        <w:rPr>
          <w:rFonts w:ascii="Tahoma" w:hAnsi="Tahoma" w:cs="Tahoma"/>
          <w:sz w:val="20"/>
          <w:szCs w:val="20"/>
        </w:rPr>
        <w:t xml:space="preserve">their offer </w:t>
      </w:r>
      <w:r w:rsidR="00D15603" w:rsidRPr="00990835">
        <w:rPr>
          <w:rFonts w:ascii="Tahoma" w:hAnsi="Tahoma" w:cs="Tahoma"/>
          <w:sz w:val="20"/>
          <w:szCs w:val="20"/>
        </w:rPr>
        <w:t>any of these clauses which they are unable to accept</w:t>
      </w:r>
      <w:r w:rsidR="000F023A" w:rsidRPr="00990835">
        <w:rPr>
          <w:rFonts w:ascii="Tahoma" w:hAnsi="Tahoma" w:cs="Tahoma"/>
          <w:sz w:val="20"/>
          <w:szCs w:val="20"/>
        </w:rPr>
        <w:t>, together with a justifica</w:t>
      </w:r>
      <w:r w:rsidR="004A6083" w:rsidRPr="00990835">
        <w:rPr>
          <w:rFonts w:ascii="Tahoma" w:hAnsi="Tahoma" w:cs="Tahoma"/>
          <w:sz w:val="20"/>
          <w:szCs w:val="20"/>
        </w:rPr>
        <w:t>tion for this, and a proposal of</w:t>
      </w:r>
      <w:r w:rsidR="000F023A" w:rsidRPr="00990835">
        <w:rPr>
          <w:rFonts w:ascii="Tahoma" w:hAnsi="Tahoma" w:cs="Tahoma"/>
          <w:sz w:val="20"/>
          <w:szCs w:val="20"/>
        </w:rPr>
        <w:t xml:space="preserve"> alternative clause</w:t>
      </w:r>
      <w:r w:rsidR="004A6083" w:rsidRPr="00990835">
        <w:rPr>
          <w:rFonts w:ascii="Tahoma" w:hAnsi="Tahoma" w:cs="Tahoma"/>
          <w:sz w:val="20"/>
          <w:szCs w:val="20"/>
        </w:rPr>
        <w:t>(s).</w:t>
      </w:r>
    </w:p>
    <w:p w14:paraId="13DEBD28" w14:textId="0FCBC128" w:rsidR="00074769" w:rsidRPr="00990835" w:rsidRDefault="00D15603" w:rsidP="00690EE8">
      <w:pPr>
        <w:jc w:val="both"/>
        <w:rPr>
          <w:rFonts w:ascii="Tahoma" w:hAnsi="Tahoma" w:cs="Tahoma"/>
          <w:sz w:val="20"/>
          <w:szCs w:val="20"/>
        </w:rPr>
      </w:pPr>
      <w:r w:rsidRPr="00990835">
        <w:rPr>
          <w:rFonts w:ascii="Tahoma" w:hAnsi="Tahoma" w:cs="Tahoma"/>
          <w:sz w:val="20"/>
          <w:szCs w:val="20"/>
        </w:rPr>
        <w:t xml:space="preserve">Alternatively, tenderers may provide a copy of </w:t>
      </w:r>
      <w:r w:rsidR="00681B00" w:rsidRPr="00990835">
        <w:rPr>
          <w:rFonts w:ascii="Tahoma" w:hAnsi="Tahoma" w:cs="Tahoma"/>
          <w:sz w:val="20"/>
          <w:szCs w:val="20"/>
        </w:rPr>
        <w:t xml:space="preserve">their own standard legal conditions. However, </w:t>
      </w:r>
      <w:r w:rsidR="002C0E01" w:rsidRPr="00990835">
        <w:rPr>
          <w:rFonts w:ascii="Tahoma" w:hAnsi="Tahoma" w:cs="Tahoma"/>
          <w:sz w:val="20"/>
          <w:szCs w:val="20"/>
        </w:rPr>
        <w:t xml:space="preserve">tenderers should note that the capacity to meet the Council’s contractual requirements is one of the award criteria to be </w:t>
      </w:r>
      <w:proofErr w:type="gramStart"/>
      <w:r w:rsidR="002C0E01" w:rsidRPr="00990835">
        <w:rPr>
          <w:rFonts w:ascii="Tahoma" w:hAnsi="Tahoma" w:cs="Tahoma"/>
          <w:sz w:val="20"/>
          <w:szCs w:val="20"/>
        </w:rPr>
        <w:t>taken into account</w:t>
      </w:r>
      <w:proofErr w:type="gramEnd"/>
      <w:r w:rsidR="002C0E01" w:rsidRPr="00990835">
        <w:rPr>
          <w:rFonts w:ascii="Tahoma" w:hAnsi="Tahoma" w:cs="Tahoma"/>
          <w:sz w:val="20"/>
          <w:szCs w:val="20"/>
        </w:rPr>
        <w:t xml:space="preserve"> when the Council assesses tenderers’ offers.</w:t>
      </w:r>
      <w:r w:rsidR="004A6083" w:rsidRPr="00990835">
        <w:rPr>
          <w:rFonts w:ascii="Tahoma" w:hAnsi="Tahoma" w:cs="Tahoma"/>
          <w:sz w:val="20"/>
          <w:szCs w:val="20"/>
        </w:rPr>
        <w:t xml:space="preserve"> T</w:t>
      </w:r>
      <w:r w:rsidR="00681B00" w:rsidRPr="00990835">
        <w:rPr>
          <w:rFonts w:ascii="Tahoma" w:hAnsi="Tahoma" w:cs="Tahoma"/>
          <w:sz w:val="20"/>
          <w:szCs w:val="20"/>
        </w:rPr>
        <w:t xml:space="preserve">enderers should </w:t>
      </w:r>
      <w:r w:rsidR="004A6083" w:rsidRPr="00990835">
        <w:rPr>
          <w:rFonts w:ascii="Tahoma" w:hAnsi="Tahoma" w:cs="Tahoma"/>
          <w:sz w:val="20"/>
          <w:szCs w:val="20"/>
        </w:rPr>
        <w:t xml:space="preserve">also </w:t>
      </w:r>
      <w:r w:rsidR="00681B00" w:rsidRPr="00990835">
        <w:rPr>
          <w:rFonts w:ascii="Tahoma" w:hAnsi="Tahoma" w:cs="Tahoma"/>
          <w:sz w:val="20"/>
          <w:szCs w:val="20"/>
        </w:rPr>
        <w:t>note that</w:t>
      </w:r>
      <w:r w:rsidR="00230404" w:rsidRPr="00990835">
        <w:rPr>
          <w:rFonts w:ascii="Tahoma" w:hAnsi="Tahoma" w:cs="Tahoma"/>
          <w:sz w:val="20"/>
          <w:szCs w:val="20"/>
        </w:rPr>
        <w:t xml:space="preserve"> any contract</w:t>
      </w:r>
      <w:r w:rsidR="00EB582C" w:rsidRPr="00990835">
        <w:rPr>
          <w:rFonts w:ascii="Tahoma" w:hAnsi="Tahoma" w:cs="Tahoma"/>
          <w:sz w:val="20"/>
          <w:szCs w:val="20"/>
        </w:rPr>
        <w:t xml:space="preserve"> signed following this consultation will have to contain the following clauses: </w:t>
      </w:r>
      <w:r w:rsidR="007719B0" w:rsidRPr="00990835">
        <w:rPr>
          <w:rFonts w:ascii="Tahoma" w:hAnsi="Tahoma" w:cs="Tahoma"/>
          <w:sz w:val="20"/>
          <w:szCs w:val="20"/>
        </w:rPr>
        <w:t>Article 3.6 (D</w:t>
      </w:r>
      <w:r w:rsidR="004F57F2" w:rsidRPr="00990835">
        <w:rPr>
          <w:rFonts w:ascii="Tahoma" w:hAnsi="Tahoma" w:cs="Tahoma"/>
          <w:sz w:val="20"/>
          <w:szCs w:val="20"/>
        </w:rPr>
        <w:t>isclosure</w:t>
      </w:r>
      <w:r w:rsidR="007719B0" w:rsidRPr="00990835">
        <w:rPr>
          <w:rFonts w:ascii="Tahoma" w:hAnsi="Tahoma" w:cs="Tahoma"/>
          <w:sz w:val="20"/>
          <w:szCs w:val="20"/>
        </w:rPr>
        <w:t xml:space="preserve"> of the terms of the contract</w:t>
      </w:r>
      <w:r w:rsidR="00023744" w:rsidRPr="00990835">
        <w:rPr>
          <w:rFonts w:ascii="Tahoma" w:hAnsi="Tahoma" w:cs="Tahoma"/>
          <w:sz w:val="20"/>
          <w:szCs w:val="20"/>
        </w:rPr>
        <w:t>),</w:t>
      </w:r>
      <w:r w:rsidR="004F57F2" w:rsidRPr="00990835">
        <w:rPr>
          <w:rFonts w:ascii="Tahoma" w:hAnsi="Tahoma" w:cs="Tahoma"/>
          <w:sz w:val="20"/>
          <w:szCs w:val="20"/>
        </w:rPr>
        <w:t xml:space="preserve"> Article 3.7</w:t>
      </w:r>
      <w:r w:rsidR="00EB582C" w:rsidRPr="00990835">
        <w:rPr>
          <w:rFonts w:ascii="Tahoma" w:hAnsi="Tahoma" w:cs="Tahoma"/>
          <w:sz w:val="20"/>
          <w:szCs w:val="20"/>
        </w:rPr>
        <w:t xml:space="preserve"> (Use of name</w:t>
      </w:r>
      <w:r w:rsidR="00023744" w:rsidRPr="00990835">
        <w:rPr>
          <w:rFonts w:ascii="Tahoma" w:hAnsi="Tahoma" w:cs="Tahoma"/>
          <w:sz w:val="20"/>
          <w:szCs w:val="20"/>
        </w:rPr>
        <w:t>) and Article 1</w:t>
      </w:r>
      <w:r w:rsidR="00E51ECF">
        <w:rPr>
          <w:rFonts w:ascii="Tahoma" w:hAnsi="Tahoma" w:cs="Tahoma"/>
          <w:sz w:val="20"/>
          <w:szCs w:val="20"/>
        </w:rPr>
        <w:t>2</w:t>
      </w:r>
      <w:r w:rsidR="00023744" w:rsidRPr="00990835">
        <w:rPr>
          <w:rFonts w:ascii="Tahoma" w:hAnsi="Tahoma" w:cs="Tahoma"/>
          <w:sz w:val="20"/>
          <w:szCs w:val="20"/>
        </w:rPr>
        <w:t xml:space="preserve"> (Disputes)</w:t>
      </w:r>
      <w:r w:rsidR="00EB582C" w:rsidRPr="00990835">
        <w:rPr>
          <w:rFonts w:ascii="Tahoma" w:hAnsi="Tahoma" w:cs="Tahoma"/>
          <w:sz w:val="20"/>
          <w:szCs w:val="20"/>
        </w:rPr>
        <w:t>.</w:t>
      </w:r>
      <w:r w:rsidR="00681B00" w:rsidRPr="00990835">
        <w:rPr>
          <w:rFonts w:ascii="Tahoma" w:hAnsi="Tahoma" w:cs="Tahoma"/>
          <w:sz w:val="20"/>
          <w:szCs w:val="20"/>
        </w:rPr>
        <w:t xml:space="preserve"> Moreover, t</w:t>
      </w:r>
      <w:r w:rsidR="002D5108" w:rsidRPr="00990835">
        <w:rPr>
          <w:rFonts w:ascii="Tahoma" w:hAnsi="Tahoma" w:cs="Tahoma"/>
          <w:sz w:val="20"/>
          <w:szCs w:val="20"/>
        </w:rPr>
        <w:t>he Council reserves the right to ask for the contract proposed by the selected Provider to be amended in order to protect the Council’s interests, to meet the requirements of its status as an international organisation, and to keep a f</w:t>
      </w:r>
      <w:r w:rsidR="000F023A" w:rsidRPr="00990835">
        <w:rPr>
          <w:rFonts w:ascii="Tahoma" w:hAnsi="Tahoma" w:cs="Tahoma"/>
          <w:sz w:val="20"/>
          <w:szCs w:val="20"/>
        </w:rPr>
        <w:t>air balance between the parties</w:t>
      </w:r>
      <w:r w:rsidR="002C0E01" w:rsidRPr="00990835">
        <w:rPr>
          <w:rFonts w:ascii="Tahoma" w:hAnsi="Tahoma" w:cs="Tahoma"/>
          <w:sz w:val="20"/>
          <w:szCs w:val="20"/>
        </w:rPr>
        <w:t>.</w:t>
      </w:r>
    </w:p>
    <w:p w14:paraId="4AA649CC" w14:textId="77777777" w:rsidR="00690EE8" w:rsidRPr="00990835" w:rsidRDefault="00690EE8" w:rsidP="00690EE8">
      <w:pPr>
        <w:jc w:val="both"/>
        <w:rPr>
          <w:rFonts w:ascii="Tahoma" w:hAnsi="Tahoma" w:cs="Tahoma"/>
          <w:sz w:val="20"/>
          <w:szCs w:val="20"/>
        </w:rPr>
      </w:pPr>
    </w:p>
    <w:p w14:paraId="13DEBD2A" w14:textId="382D90D0" w:rsidR="000F023A" w:rsidRPr="00990835" w:rsidRDefault="002C6181" w:rsidP="002C6181">
      <w:pPr>
        <w:jc w:val="center"/>
        <w:rPr>
          <w:rFonts w:ascii="Tahoma" w:hAnsi="Tahoma" w:cs="Tahoma"/>
          <w:b/>
          <w:sz w:val="20"/>
          <w:szCs w:val="20"/>
        </w:rPr>
      </w:pPr>
      <w:r w:rsidRPr="00990835">
        <w:rPr>
          <w:rFonts w:ascii="Tahoma" w:hAnsi="Tahoma" w:cs="Tahoma"/>
          <w:b/>
          <w:sz w:val="20"/>
          <w:szCs w:val="20"/>
        </w:rPr>
        <w:t>* * *</w:t>
      </w:r>
    </w:p>
    <w:p w14:paraId="0DDB6DB8" w14:textId="10511727" w:rsidR="00D32A75" w:rsidRPr="00990835" w:rsidRDefault="00D32A75">
      <w:pPr>
        <w:rPr>
          <w:rFonts w:ascii="Tahoma" w:hAnsi="Tahoma" w:cs="Tahoma"/>
          <w:b/>
          <w:sz w:val="20"/>
          <w:szCs w:val="20"/>
        </w:rPr>
      </w:pPr>
      <w:r w:rsidRPr="00990835">
        <w:rPr>
          <w:rFonts w:ascii="Tahoma" w:hAnsi="Tahoma" w:cs="Tahoma"/>
          <w:b/>
          <w:sz w:val="20"/>
          <w:szCs w:val="20"/>
        </w:rPr>
        <w:t>Appendix I – Declaration on the exclusion criteria</w:t>
      </w:r>
    </w:p>
    <w:p w14:paraId="13DEBD2B" w14:textId="11F1DC62" w:rsidR="005B57BE" w:rsidRPr="00990835" w:rsidRDefault="00D32A75">
      <w:pPr>
        <w:rPr>
          <w:rFonts w:ascii="Tahoma" w:hAnsi="Tahoma" w:cs="Tahoma"/>
          <w:b/>
          <w:sz w:val="20"/>
          <w:szCs w:val="20"/>
        </w:rPr>
        <w:sectPr w:rsidR="005B57BE" w:rsidRPr="00990835" w:rsidSect="00B06F4A">
          <w:headerReference w:type="default" r:id="rId16"/>
          <w:type w:val="continuous"/>
          <w:pgSz w:w="11907" w:h="16840" w:code="9"/>
          <w:pgMar w:top="851" w:right="1134" w:bottom="568" w:left="1418" w:header="426" w:footer="322" w:gutter="0"/>
          <w:cols w:space="708"/>
          <w:titlePg/>
          <w:docGrid w:linePitch="360"/>
        </w:sectPr>
      </w:pPr>
      <w:r w:rsidRPr="00990835">
        <w:rPr>
          <w:rFonts w:ascii="Tahoma" w:hAnsi="Tahoma" w:cs="Tahoma"/>
          <w:b/>
          <w:sz w:val="20"/>
          <w:szCs w:val="20"/>
        </w:rPr>
        <w:t xml:space="preserve">Appendix II </w:t>
      </w:r>
      <w:r w:rsidR="000F023A" w:rsidRPr="00990835">
        <w:rPr>
          <w:rFonts w:ascii="Tahoma" w:hAnsi="Tahoma" w:cs="Tahoma"/>
          <w:b/>
          <w:sz w:val="20"/>
          <w:szCs w:val="20"/>
        </w:rPr>
        <w:t>– Legal Conditions</w:t>
      </w:r>
    </w:p>
    <w:p w14:paraId="3E44DC9C" w14:textId="77777777" w:rsidR="00D32A75" w:rsidRPr="00990835" w:rsidRDefault="00D32A75" w:rsidP="00C23778">
      <w:pPr>
        <w:pBdr>
          <w:bottom w:val="single" w:sz="4" w:space="1" w:color="auto"/>
        </w:pBdr>
        <w:spacing w:before="60" w:after="120"/>
        <w:ind w:left="-567" w:right="-72"/>
        <w:rPr>
          <w:rFonts w:ascii="Tahoma" w:hAnsi="Tahoma" w:cs="Tahoma"/>
          <w:b/>
        </w:rPr>
      </w:pPr>
      <w:r w:rsidRPr="00990835">
        <w:rPr>
          <w:rFonts w:ascii="Tahoma" w:hAnsi="Tahoma" w:cs="Tahoma"/>
          <w:b/>
        </w:rPr>
        <w:lastRenderedPageBreak/>
        <w:t>Appendix I – Declaration on the exclusion criteria</w:t>
      </w:r>
    </w:p>
    <w:p w14:paraId="4FAC9E14" w14:textId="77777777" w:rsidR="00C23778" w:rsidRPr="00990835" w:rsidRDefault="00C23778" w:rsidP="00C23778">
      <w:pPr>
        <w:spacing w:before="60" w:after="120"/>
        <w:ind w:left="-567" w:right="-72"/>
        <w:rPr>
          <w:rFonts w:ascii="Tahoma" w:hAnsi="Tahoma" w:cs="Tahoma"/>
          <w:b/>
        </w:rPr>
      </w:pPr>
    </w:p>
    <w:tbl>
      <w:tblPr>
        <w:tblStyle w:val="TableGrid"/>
        <w:tblW w:w="10065" w:type="dxa"/>
        <w:tblInd w:w="-45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835"/>
        <w:gridCol w:w="7230"/>
      </w:tblGrid>
      <w:tr w:rsidR="001F0B71" w:rsidRPr="00990835" w14:paraId="6E4B51EF" w14:textId="77777777" w:rsidTr="00C23778">
        <w:tc>
          <w:tcPr>
            <w:tcW w:w="2835" w:type="dxa"/>
            <w:shd w:val="clear" w:color="auto" w:fill="DBE5F1" w:themeFill="accent1" w:themeFillTint="33"/>
            <w:vAlign w:val="center"/>
          </w:tcPr>
          <w:p w14:paraId="3EA6AE44" w14:textId="4FC15DAE" w:rsidR="001F0B71" w:rsidRPr="00990835" w:rsidRDefault="001F0B71" w:rsidP="001F0B71">
            <w:pPr>
              <w:spacing w:before="60" w:after="120"/>
              <w:ind w:right="-72"/>
              <w:jc w:val="right"/>
              <w:rPr>
                <w:rFonts w:ascii="Tahoma" w:hAnsi="Tahoma" w:cs="Tahoma"/>
                <w:b/>
              </w:rPr>
            </w:pPr>
            <w:r w:rsidRPr="00990835">
              <w:rPr>
                <w:rFonts w:ascii="Tahoma" w:hAnsi="Tahoma" w:cs="Tahoma"/>
                <w:b/>
              </w:rPr>
              <w:t xml:space="preserve">Name of the signatory </w:t>
            </w:r>
            <w:r w:rsidRPr="00990835">
              <w:rPr>
                <w:b/>
              </w:rPr>
              <w:t>►</w:t>
            </w:r>
          </w:p>
        </w:tc>
        <w:tc>
          <w:tcPr>
            <w:tcW w:w="7230" w:type="dxa"/>
            <w:vAlign w:val="center"/>
          </w:tcPr>
          <w:p w14:paraId="1B7839BA" w14:textId="77777777" w:rsidR="001F0B71" w:rsidRPr="00990835" w:rsidRDefault="001F0B71" w:rsidP="00774960">
            <w:pPr>
              <w:spacing w:before="60" w:after="120"/>
              <w:ind w:right="-72"/>
              <w:rPr>
                <w:rFonts w:ascii="Tahoma" w:hAnsi="Tahoma" w:cs="Tahoma"/>
                <w:b/>
              </w:rPr>
            </w:pPr>
          </w:p>
        </w:tc>
      </w:tr>
      <w:tr w:rsidR="001F0B71" w:rsidRPr="00990835" w14:paraId="732C5E99" w14:textId="77777777" w:rsidTr="00C23778">
        <w:tc>
          <w:tcPr>
            <w:tcW w:w="2835" w:type="dxa"/>
            <w:shd w:val="clear" w:color="auto" w:fill="DBE5F1" w:themeFill="accent1" w:themeFillTint="33"/>
            <w:vAlign w:val="center"/>
          </w:tcPr>
          <w:p w14:paraId="5A9334F5" w14:textId="59D79CB9" w:rsidR="001F0B71" w:rsidRPr="00990835" w:rsidRDefault="001F0B71" w:rsidP="00774960">
            <w:pPr>
              <w:spacing w:before="60" w:after="120"/>
              <w:ind w:right="-72"/>
              <w:jc w:val="right"/>
              <w:rPr>
                <w:rFonts w:ascii="Tahoma" w:hAnsi="Tahoma" w:cs="Tahoma"/>
                <w:b/>
              </w:rPr>
            </w:pPr>
            <w:r w:rsidRPr="00990835">
              <w:rPr>
                <w:rFonts w:ascii="Tahoma" w:hAnsi="Tahoma" w:cs="Tahoma"/>
                <w:b/>
              </w:rPr>
              <w:t xml:space="preserve">Name of the Provider </w:t>
            </w:r>
            <w:r w:rsidRPr="00990835">
              <w:rPr>
                <w:b/>
              </w:rPr>
              <w:t>►</w:t>
            </w:r>
          </w:p>
        </w:tc>
        <w:tc>
          <w:tcPr>
            <w:tcW w:w="7230" w:type="dxa"/>
            <w:vAlign w:val="center"/>
          </w:tcPr>
          <w:p w14:paraId="5C6393DD" w14:textId="77777777" w:rsidR="001F0B71" w:rsidRPr="00990835" w:rsidRDefault="001F0B71" w:rsidP="00774960">
            <w:pPr>
              <w:spacing w:before="60" w:after="120"/>
              <w:ind w:right="-72"/>
              <w:rPr>
                <w:rFonts w:ascii="Tahoma" w:hAnsi="Tahoma" w:cs="Tahoma"/>
                <w:b/>
              </w:rPr>
            </w:pPr>
          </w:p>
        </w:tc>
      </w:tr>
      <w:tr w:rsidR="001F0B71" w:rsidRPr="00990835" w14:paraId="10A8C5AE" w14:textId="77777777" w:rsidTr="00C23778">
        <w:trPr>
          <w:trHeight w:val="501"/>
        </w:trPr>
        <w:tc>
          <w:tcPr>
            <w:tcW w:w="2835" w:type="dxa"/>
            <w:shd w:val="clear" w:color="auto" w:fill="DBE5F1" w:themeFill="accent1" w:themeFillTint="33"/>
            <w:vAlign w:val="center"/>
          </w:tcPr>
          <w:p w14:paraId="4F2800D7" w14:textId="77777777" w:rsidR="00B565C4" w:rsidRDefault="001F0B71" w:rsidP="001F0B71">
            <w:pPr>
              <w:spacing w:before="60" w:after="120"/>
              <w:ind w:left="-567" w:right="-72"/>
              <w:jc w:val="right"/>
              <w:rPr>
                <w:rFonts w:ascii="Tahoma" w:hAnsi="Tahoma" w:cs="Tahoma"/>
                <w:b/>
              </w:rPr>
            </w:pPr>
            <w:r w:rsidRPr="00990835">
              <w:rPr>
                <w:rFonts w:ascii="Tahoma" w:hAnsi="Tahoma" w:cs="Tahoma"/>
                <w:b/>
              </w:rPr>
              <w:t xml:space="preserve">Full address </w:t>
            </w:r>
          </w:p>
          <w:p w14:paraId="08360135" w14:textId="2EC8245E" w:rsidR="001F0B71" w:rsidRPr="00990835" w:rsidRDefault="001F0B71" w:rsidP="001F0B71">
            <w:pPr>
              <w:spacing w:before="60" w:after="120"/>
              <w:ind w:left="-567" w:right="-72"/>
              <w:jc w:val="right"/>
              <w:rPr>
                <w:rFonts w:ascii="Tahoma" w:hAnsi="Tahoma" w:cs="Tahoma"/>
                <w:b/>
              </w:rPr>
            </w:pPr>
            <w:r w:rsidRPr="00990835">
              <w:rPr>
                <w:rFonts w:ascii="Tahoma" w:hAnsi="Tahoma" w:cs="Tahoma"/>
                <w:b/>
              </w:rPr>
              <w:t xml:space="preserve">of the Provider </w:t>
            </w:r>
            <w:r w:rsidRPr="00990835">
              <w:rPr>
                <w:b/>
              </w:rPr>
              <w:t>►</w:t>
            </w:r>
          </w:p>
        </w:tc>
        <w:tc>
          <w:tcPr>
            <w:tcW w:w="7230" w:type="dxa"/>
            <w:vAlign w:val="center"/>
          </w:tcPr>
          <w:p w14:paraId="1AD8F7D7" w14:textId="77777777" w:rsidR="001F0B71" w:rsidRPr="00990835" w:rsidRDefault="001F0B71" w:rsidP="00774960">
            <w:pPr>
              <w:spacing w:before="60" w:after="120"/>
              <w:ind w:right="-72"/>
              <w:rPr>
                <w:rFonts w:ascii="Tahoma" w:hAnsi="Tahoma" w:cs="Tahoma"/>
                <w:b/>
              </w:rPr>
            </w:pPr>
          </w:p>
        </w:tc>
      </w:tr>
    </w:tbl>
    <w:p w14:paraId="591C667E" w14:textId="77777777" w:rsidR="001F0B71" w:rsidRPr="00990835" w:rsidRDefault="001F0B71" w:rsidP="00D32A75">
      <w:pPr>
        <w:spacing w:before="60" w:after="120"/>
        <w:ind w:left="-567" w:right="-72"/>
        <w:rPr>
          <w:rFonts w:ascii="Tahoma" w:hAnsi="Tahoma" w:cs="Tahoma"/>
          <w:b/>
        </w:rPr>
      </w:pPr>
    </w:p>
    <w:p w14:paraId="570A4917" w14:textId="78F63C86" w:rsidR="001F0B71" w:rsidRPr="00990835" w:rsidRDefault="001F0B71" w:rsidP="001F0B71">
      <w:pPr>
        <w:spacing w:before="60" w:after="120"/>
        <w:ind w:left="-567" w:right="-72"/>
        <w:rPr>
          <w:rFonts w:ascii="Tahoma" w:hAnsi="Tahoma" w:cs="Tahoma"/>
          <w:sz w:val="20"/>
          <w:szCs w:val="20"/>
        </w:rPr>
      </w:pPr>
      <w:r w:rsidRPr="00990835">
        <w:rPr>
          <w:rFonts w:ascii="Tahoma" w:hAnsi="Tahoma" w:cs="Tahoma"/>
          <w:b/>
        </w:rPr>
        <w:t>I hereby declare</w:t>
      </w:r>
      <w:r w:rsidR="00690EE8" w:rsidRPr="00990835">
        <w:rPr>
          <w:rStyle w:val="FootnoteReference"/>
          <w:rFonts w:ascii="Tahoma" w:hAnsi="Tahoma" w:cs="Tahoma"/>
          <w:b/>
        </w:rPr>
        <w:footnoteReference w:id="3"/>
      </w:r>
      <w:r w:rsidRPr="00990835">
        <w:rPr>
          <w:rFonts w:ascii="Tahoma" w:hAnsi="Tahoma" w:cs="Tahoma"/>
          <w:b/>
        </w:rPr>
        <w:t xml:space="preserve"> that neither I, nor the company I represent:</w:t>
      </w:r>
    </w:p>
    <w:p w14:paraId="40759500" w14:textId="29046B6A" w:rsidR="001F0B71" w:rsidRPr="00990835" w:rsidRDefault="001F0B71" w:rsidP="00FA5387">
      <w:pPr>
        <w:pStyle w:val="ListParagraph"/>
        <w:numPr>
          <w:ilvl w:val="0"/>
          <w:numId w:val="8"/>
        </w:numPr>
        <w:spacing w:before="60" w:after="120"/>
        <w:ind w:right="-72"/>
        <w:rPr>
          <w:rFonts w:ascii="Tahoma" w:hAnsi="Tahoma" w:cs="Tahoma"/>
          <w:sz w:val="20"/>
          <w:szCs w:val="20"/>
        </w:rPr>
      </w:pPr>
      <w:r w:rsidRPr="00990835">
        <w:rPr>
          <w:rFonts w:ascii="Tahoma" w:hAnsi="Tahoma" w:cs="Tahoma"/>
          <w:sz w:val="20"/>
          <w:szCs w:val="20"/>
        </w:rPr>
        <w:t>have been sentenced by final judgment on one or more of the following charges: participation in a criminal organisation, corruption, fraud, money laundering</w:t>
      </w:r>
      <w:r w:rsidR="001C3D25" w:rsidRPr="001C3D25">
        <w:rPr>
          <w:rFonts w:ascii="Tahoma" w:hAnsi="Tahoma" w:cs="Tahoma"/>
          <w:sz w:val="20"/>
          <w:szCs w:val="20"/>
        </w:rPr>
        <w:t xml:space="preserve">, terrorist financing, terrorist offences or offences linked to terrorist activities, child labour or trafficking in human </w:t>
      </w:r>
      <w:proofErr w:type="gramStart"/>
      <w:r w:rsidR="001C3D25" w:rsidRPr="001C3D25">
        <w:rPr>
          <w:rFonts w:ascii="Tahoma" w:hAnsi="Tahoma" w:cs="Tahoma"/>
          <w:sz w:val="20"/>
          <w:szCs w:val="20"/>
        </w:rPr>
        <w:t>beings</w:t>
      </w:r>
      <w:r w:rsidRPr="00990835">
        <w:rPr>
          <w:rFonts w:ascii="Tahoma" w:hAnsi="Tahoma" w:cs="Tahoma"/>
          <w:sz w:val="20"/>
          <w:szCs w:val="20"/>
        </w:rPr>
        <w:t>;</w:t>
      </w:r>
      <w:proofErr w:type="gramEnd"/>
    </w:p>
    <w:p w14:paraId="79E1EA47" w14:textId="77777777" w:rsidR="001F0B71" w:rsidRPr="00990835" w:rsidRDefault="001F0B71" w:rsidP="00FA5387">
      <w:pPr>
        <w:numPr>
          <w:ilvl w:val="0"/>
          <w:numId w:val="2"/>
        </w:numPr>
        <w:ind w:left="153"/>
        <w:jc w:val="both"/>
        <w:rPr>
          <w:rFonts w:ascii="Tahoma" w:hAnsi="Tahoma" w:cs="Tahoma"/>
          <w:sz w:val="20"/>
          <w:szCs w:val="20"/>
        </w:rPr>
      </w:pPr>
      <w:r w:rsidRPr="00990835">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6AE5985B" w14:textId="77777777" w:rsidR="001F0B71" w:rsidRPr="00990835" w:rsidRDefault="001F0B71" w:rsidP="00FA5387">
      <w:pPr>
        <w:numPr>
          <w:ilvl w:val="0"/>
          <w:numId w:val="2"/>
        </w:numPr>
        <w:ind w:left="153"/>
        <w:jc w:val="both"/>
        <w:rPr>
          <w:rFonts w:ascii="Tahoma" w:hAnsi="Tahoma" w:cs="Tahoma"/>
          <w:sz w:val="20"/>
          <w:szCs w:val="20"/>
        </w:rPr>
      </w:pPr>
      <w:r w:rsidRPr="00990835">
        <w:rPr>
          <w:rFonts w:ascii="Tahoma" w:hAnsi="Tahoma" w:cs="Tahoma"/>
          <w:sz w:val="20"/>
          <w:szCs w:val="20"/>
        </w:rPr>
        <w:t>have received a judgment with res judicata force, finding an offence that affects their professional integrity or serious professional misconduct;</w:t>
      </w:r>
    </w:p>
    <w:p w14:paraId="40988323" w14:textId="77777777" w:rsidR="00E52A0A" w:rsidRDefault="001F0B71" w:rsidP="00FA5387">
      <w:pPr>
        <w:numPr>
          <w:ilvl w:val="0"/>
          <w:numId w:val="2"/>
        </w:numPr>
        <w:ind w:left="153"/>
        <w:jc w:val="both"/>
        <w:rPr>
          <w:rFonts w:ascii="Tahoma" w:hAnsi="Tahoma" w:cs="Tahoma"/>
          <w:sz w:val="20"/>
          <w:szCs w:val="20"/>
        </w:rPr>
      </w:pPr>
      <w:r w:rsidRPr="00990835">
        <w:rPr>
          <w:rFonts w:ascii="Tahoma" w:hAnsi="Tahoma" w:cs="Tahoma"/>
          <w:sz w:val="20"/>
          <w:szCs w:val="20"/>
        </w:rPr>
        <w:t xml:space="preserve">do not comply with their obligations as regards payment of social security contributions, taxes and dues, according to the statutory provisions of their country of incorporation, establishment or </w:t>
      </w:r>
      <w:proofErr w:type="gramStart"/>
      <w:r w:rsidRPr="00990835">
        <w:rPr>
          <w:rFonts w:ascii="Tahoma" w:hAnsi="Tahoma" w:cs="Tahoma"/>
          <w:sz w:val="20"/>
          <w:szCs w:val="20"/>
        </w:rPr>
        <w:t>residence;</w:t>
      </w:r>
      <w:proofErr w:type="gramEnd"/>
    </w:p>
    <w:p w14:paraId="32DFFD95" w14:textId="77777777" w:rsidR="00E52A0A" w:rsidRDefault="00E52A0A" w:rsidP="00FA5387">
      <w:pPr>
        <w:numPr>
          <w:ilvl w:val="0"/>
          <w:numId w:val="2"/>
        </w:numPr>
        <w:ind w:left="153"/>
        <w:jc w:val="both"/>
        <w:rPr>
          <w:rFonts w:ascii="Tahoma" w:hAnsi="Tahoma" w:cs="Tahoma"/>
          <w:sz w:val="20"/>
          <w:szCs w:val="20"/>
        </w:rPr>
      </w:pPr>
      <w:r w:rsidRPr="00E52A0A">
        <w:rPr>
          <w:rFonts w:ascii="Tahoma" w:hAnsi="Tahoma" w:cs="Tahoma"/>
          <w:sz w:val="20"/>
          <w:szCs w:val="18"/>
          <w:lang w:val="en-US"/>
        </w:rPr>
        <w:t xml:space="preserve">are an entity created to circumvent tax, social or other legal obligations (empty shell company), have ever created or are in the process of creation of such an </w:t>
      </w:r>
      <w:proofErr w:type="gramStart"/>
      <w:r w:rsidRPr="00E52A0A">
        <w:rPr>
          <w:rFonts w:ascii="Tahoma" w:hAnsi="Tahoma" w:cs="Tahoma"/>
          <w:sz w:val="20"/>
          <w:szCs w:val="18"/>
          <w:lang w:val="en-US"/>
        </w:rPr>
        <w:t>entity;</w:t>
      </w:r>
      <w:proofErr w:type="gramEnd"/>
    </w:p>
    <w:p w14:paraId="092D65A8" w14:textId="77777777" w:rsidR="00E52A0A" w:rsidRDefault="00E52A0A" w:rsidP="00FA5387">
      <w:pPr>
        <w:numPr>
          <w:ilvl w:val="0"/>
          <w:numId w:val="2"/>
        </w:numPr>
        <w:ind w:left="153"/>
        <w:jc w:val="both"/>
        <w:rPr>
          <w:rFonts w:ascii="Tahoma" w:hAnsi="Tahoma" w:cs="Tahoma"/>
          <w:sz w:val="20"/>
          <w:szCs w:val="20"/>
        </w:rPr>
      </w:pPr>
      <w:r w:rsidRPr="00E52A0A">
        <w:rPr>
          <w:rFonts w:ascii="Tahoma" w:hAnsi="Tahoma" w:cs="Tahoma"/>
          <w:sz w:val="20"/>
          <w:szCs w:val="18"/>
          <w:lang w:val="en-US"/>
        </w:rPr>
        <w:t xml:space="preserve">have been involved in mismanagement of the Council of Europe funds or public </w:t>
      </w:r>
      <w:proofErr w:type="gramStart"/>
      <w:r w:rsidRPr="00E52A0A">
        <w:rPr>
          <w:rFonts w:ascii="Tahoma" w:hAnsi="Tahoma" w:cs="Tahoma"/>
          <w:sz w:val="20"/>
          <w:szCs w:val="18"/>
          <w:lang w:val="en-US"/>
        </w:rPr>
        <w:t>funds;</w:t>
      </w:r>
      <w:proofErr w:type="gramEnd"/>
    </w:p>
    <w:p w14:paraId="63683E2D" w14:textId="77777777" w:rsidR="00E52A0A" w:rsidRDefault="00E52A0A" w:rsidP="00FA5387">
      <w:pPr>
        <w:numPr>
          <w:ilvl w:val="0"/>
          <w:numId w:val="2"/>
        </w:numPr>
        <w:ind w:left="153"/>
        <w:jc w:val="both"/>
        <w:rPr>
          <w:rFonts w:ascii="Tahoma" w:hAnsi="Tahoma" w:cs="Tahoma"/>
          <w:sz w:val="20"/>
          <w:szCs w:val="20"/>
        </w:rPr>
      </w:pPr>
      <w:r w:rsidRPr="00E52A0A">
        <w:rPr>
          <w:rFonts w:ascii="Tahoma" w:hAnsi="Tahoma" w:cs="Tahoma"/>
          <w:sz w:val="20"/>
          <w:szCs w:val="18"/>
          <w:lang w:val="en-US"/>
        </w:rPr>
        <w:t xml:space="preserve">are or appear to be in a situation of conflict of </w:t>
      </w:r>
      <w:proofErr w:type="gramStart"/>
      <w:r w:rsidRPr="00E52A0A">
        <w:rPr>
          <w:rFonts w:ascii="Tahoma" w:hAnsi="Tahoma" w:cs="Tahoma"/>
          <w:sz w:val="20"/>
          <w:szCs w:val="18"/>
          <w:lang w:val="en-US"/>
        </w:rPr>
        <w:t>interest</w:t>
      </w:r>
      <w:r>
        <w:rPr>
          <w:rFonts w:ascii="Tahoma" w:hAnsi="Tahoma" w:cs="Tahoma"/>
          <w:sz w:val="20"/>
          <w:szCs w:val="20"/>
        </w:rPr>
        <w:t>;</w:t>
      </w:r>
      <w:proofErr w:type="gramEnd"/>
    </w:p>
    <w:p w14:paraId="3DE5BCEF" w14:textId="75C360DF" w:rsidR="001F0B71" w:rsidRPr="00E52A0A" w:rsidRDefault="00E2100C" w:rsidP="00FA5387">
      <w:pPr>
        <w:numPr>
          <w:ilvl w:val="0"/>
          <w:numId w:val="2"/>
        </w:numPr>
        <w:ind w:left="153"/>
        <w:jc w:val="both"/>
        <w:rPr>
          <w:rFonts w:ascii="Tahoma" w:hAnsi="Tahoma" w:cs="Tahoma"/>
          <w:sz w:val="20"/>
          <w:szCs w:val="20"/>
        </w:rPr>
      </w:pPr>
      <w:r w:rsidRPr="00E52A0A">
        <w:rPr>
          <w:rFonts w:ascii="Tahoma" w:hAnsi="Tahoma" w:cs="Tahoma"/>
          <w:sz w:val="20"/>
          <w:szCs w:val="18"/>
          <w:lang w:val="en-US"/>
        </w:rPr>
        <w:t>are included in the list</w:t>
      </w:r>
      <w:r w:rsidR="0032499B" w:rsidRPr="00E52A0A">
        <w:rPr>
          <w:rFonts w:ascii="Tahoma" w:hAnsi="Tahoma" w:cs="Tahoma"/>
          <w:sz w:val="20"/>
          <w:szCs w:val="18"/>
          <w:lang w:val="en-US"/>
        </w:rPr>
        <w:t>s</w:t>
      </w:r>
      <w:r w:rsidRPr="00E52A0A">
        <w:rPr>
          <w:rFonts w:ascii="Tahoma" w:hAnsi="Tahoma" w:cs="Tahoma"/>
          <w:sz w:val="20"/>
          <w:szCs w:val="18"/>
          <w:lang w:val="en-US"/>
        </w:rPr>
        <w:t xml:space="preserve"> of persons</w:t>
      </w:r>
      <w:r w:rsidR="0032499B" w:rsidRPr="00E52A0A">
        <w:rPr>
          <w:rFonts w:ascii="Tahoma" w:hAnsi="Tahoma" w:cs="Tahoma"/>
          <w:sz w:val="20"/>
          <w:szCs w:val="18"/>
          <w:lang w:val="en-US"/>
        </w:rPr>
        <w:t xml:space="preserve"> or entities</w:t>
      </w:r>
      <w:r w:rsidRPr="00E52A0A">
        <w:rPr>
          <w:rFonts w:ascii="Tahoma" w:hAnsi="Tahoma" w:cs="Tahoma"/>
          <w:sz w:val="20"/>
          <w:szCs w:val="18"/>
          <w:lang w:val="en-US"/>
        </w:rPr>
        <w:t xml:space="preserve"> subject to restrictive measures applied by the European Union (available at </w:t>
      </w:r>
      <w:hyperlink r:id="rId17" w:history="1">
        <w:r w:rsidRPr="00E52A0A">
          <w:rPr>
            <w:rStyle w:val="Hyperlink"/>
            <w:rFonts w:ascii="Tahoma" w:hAnsi="Tahoma" w:cs="Tahoma"/>
            <w:sz w:val="20"/>
            <w:szCs w:val="18"/>
            <w:lang w:val="en-US"/>
          </w:rPr>
          <w:t>www.sanctionsmap.eu</w:t>
        </w:r>
      </w:hyperlink>
      <w:r w:rsidRPr="00E52A0A">
        <w:rPr>
          <w:rFonts w:ascii="Tahoma" w:hAnsi="Tahoma" w:cs="Tahoma"/>
          <w:sz w:val="20"/>
          <w:szCs w:val="18"/>
          <w:lang w:val="en-US"/>
        </w:rPr>
        <w:t>)</w:t>
      </w:r>
      <w:r w:rsidR="001F0B71" w:rsidRPr="00E52A0A">
        <w:rPr>
          <w:rFonts w:ascii="Tahoma" w:hAnsi="Tahoma" w:cs="Tahoma"/>
          <w:sz w:val="20"/>
          <w:szCs w:val="18"/>
          <w:lang w:val="en-US"/>
        </w:rPr>
        <w:t>.</w:t>
      </w:r>
    </w:p>
    <w:p w14:paraId="42A4EFA9" w14:textId="77777777" w:rsidR="00D32A75" w:rsidRPr="00990835" w:rsidRDefault="00D32A75" w:rsidP="00D32A75">
      <w:pPr>
        <w:spacing w:before="60" w:after="120"/>
        <w:ind w:left="-567" w:right="-72"/>
        <w:rPr>
          <w:rFonts w:ascii="Tahoma" w:hAnsi="Tahoma" w:cs="Tahoma"/>
          <w:b/>
        </w:rPr>
      </w:pPr>
    </w:p>
    <w:tbl>
      <w:tblPr>
        <w:tblStyle w:val="TableGrid"/>
        <w:tblW w:w="0" w:type="auto"/>
        <w:tblInd w:w="138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418"/>
        <w:gridCol w:w="4394"/>
      </w:tblGrid>
      <w:tr w:rsidR="001F0B71" w:rsidRPr="00990835" w14:paraId="444F8AC9" w14:textId="77777777" w:rsidTr="001F0B71">
        <w:tc>
          <w:tcPr>
            <w:tcW w:w="1418" w:type="dxa"/>
            <w:shd w:val="clear" w:color="auto" w:fill="DBE5F1" w:themeFill="accent1" w:themeFillTint="33"/>
            <w:vAlign w:val="center"/>
          </w:tcPr>
          <w:p w14:paraId="0F7B189C" w14:textId="08DAC559" w:rsidR="001F0B71" w:rsidRPr="00990835" w:rsidRDefault="001F0B71" w:rsidP="001F0B71">
            <w:pPr>
              <w:spacing w:before="60" w:after="120"/>
              <w:ind w:right="-72"/>
              <w:jc w:val="right"/>
              <w:rPr>
                <w:rFonts w:ascii="Tahoma" w:hAnsi="Tahoma" w:cs="Tahoma"/>
                <w:b/>
              </w:rPr>
            </w:pPr>
            <w:r w:rsidRPr="00990835">
              <w:rPr>
                <w:rFonts w:ascii="Tahoma" w:hAnsi="Tahoma" w:cs="Tahoma"/>
                <w:b/>
              </w:rPr>
              <w:t xml:space="preserve">Name </w:t>
            </w:r>
            <w:r w:rsidRPr="00990835">
              <w:rPr>
                <w:b/>
              </w:rPr>
              <w:t>►</w:t>
            </w:r>
          </w:p>
        </w:tc>
        <w:tc>
          <w:tcPr>
            <w:tcW w:w="4394" w:type="dxa"/>
            <w:vAlign w:val="center"/>
          </w:tcPr>
          <w:p w14:paraId="006BD824" w14:textId="77777777" w:rsidR="001F0B71" w:rsidRPr="00990835" w:rsidRDefault="001F0B71" w:rsidP="001F0B71">
            <w:pPr>
              <w:spacing w:before="60" w:after="120"/>
              <w:ind w:right="-72"/>
              <w:rPr>
                <w:rFonts w:ascii="Tahoma" w:hAnsi="Tahoma" w:cs="Tahoma"/>
                <w:b/>
              </w:rPr>
            </w:pPr>
          </w:p>
        </w:tc>
      </w:tr>
      <w:tr w:rsidR="001F0B71" w:rsidRPr="00990835" w14:paraId="2577AAFA" w14:textId="77777777" w:rsidTr="001F0B71">
        <w:tc>
          <w:tcPr>
            <w:tcW w:w="1418" w:type="dxa"/>
            <w:shd w:val="clear" w:color="auto" w:fill="DBE5F1" w:themeFill="accent1" w:themeFillTint="33"/>
            <w:vAlign w:val="center"/>
          </w:tcPr>
          <w:p w14:paraId="3A8C1338" w14:textId="4F72F982" w:rsidR="001F0B71" w:rsidRPr="00990835" w:rsidRDefault="001F0B71" w:rsidP="001F0B71">
            <w:pPr>
              <w:spacing w:before="60" w:after="120"/>
              <w:ind w:right="-72"/>
              <w:jc w:val="right"/>
              <w:rPr>
                <w:rFonts w:ascii="Tahoma" w:hAnsi="Tahoma" w:cs="Tahoma"/>
                <w:b/>
              </w:rPr>
            </w:pPr>
            <w:r w:rsidRPr="00990835">
              <w:rPr>
                <w:rFonts w:ascii="Tahoma" w:hAnsi="Tahoma" w:cs="Tahoma"/>
                <w:b/>
              </w:rPr>
              <w:t xml:space="preserve">Date </w:t>
            </w:r>
            <w:r w:rsidRPr="00990835">
              <w:rPr>
                <w:b/>
              </w:rPr>
              <w:t>►</w:t>
            </w:r>
          </w:p>
        </w:tc>
        <w:tc>
          <w:tcPr>
            <w:tcW w:w="4394" w:type="dxa"/>
            <w:vAlign w:val="center"/>
          </w:tcPr>
          <w:p w14:paraId="2ACA1440" w14:textId="77777777" w:rsidR="001F0B71" w:rsidRPr="00990835" w:rsidRDefault="001F0B71" w:rsidP="001F0B71">
            <w:pPr>
              <w:spacing w:before="60" w:after="120"/>
              <w:ind w:right="-72"/>
              <w:rPr>
                <w:rFonts w:ascii="Tahoma" w:hAnsi="Tahoma" w:cs="Tahoma"/>
                <w:b/>
              </w:rPr>
            </w:pPr>
          </w:p>
        </w:tc>
      </w:tr>
      <w:tr w:rsidR="001F0B71" w:rsidRPr="00990835" w14:paraId="2FB471AD" w14:textId="77777777" w:rsidTr="001F0B71">
        <w:trPr>
          <w:trHeight w:val="1394"/>
        </w:trPr>
        <w:tc>
          <w:tcPr>
            <w:tcW w:w="1418" w:type="dxa"/>
            <w:shd w:val="clear" w:color="auto" w:fill="DBE5F1" w:themeFill="accent1" w:themeFillTint="33"/>
            <w:vAlign w:val="center"/>
          </w:tcPr>
          <w:p w14:paraId="7AE6F67C" w14:textId="3B9B4A02" w:rsidR="001F0B71" w:rsidRPr="00990835" w:rsidRDefault="001F0B71" w:rsidP="001F0B71">
            <w:pPr>
              <w:spacing w:before="60" w:after="120"/>
              <w:ind w:right="-72"/>
              <w:jc w:val="right"/>
              <w:rPr>
                <w:rFonts w:ascii="Tahoma" w:hAnsi="Tahoma" w:cs="Tahoma"/>
                <w:b/>
              </w:rPr>
            </w:pPr>
            <w:r w:rsidRPr="00990835">
              <w:rPr>
                <w:rFonts w:ascii="Tahoma" w:hAnsi="Tahoma" w:cs="Tahoma"/>
                <w:b/>
              </w:rPr>
              <w:t xml:space="preserve">Signature </w:t>
            </w:r>
            <w:r w:rsidRPr="00990835">
              <w:rPr>
                <w:b/>
              </w:rPr>
              <w:t>►</w:t>
            </w:r>
          </w:p>
        </w:tc>
        <w:tc>
          <w:tcPr>
            <w:tcW w:w="4394" w:type="dxa"/>
            <w:vAlign w:val="center"/>
          </w:tcPr>
          <w:p w14:paraId="098ADFB2" w14:textId="77777777" w:rsidR="001F0B71" w:rsidRPr="00990835" w:rsidRDefault="001F0B71" w:rsidP="001F0B71">
            <w:pPr>
              <w:spacing w:before="60" w:after="120"/>
              <w:ind w:right="-72"/>
              <w:rPr>
                <w:rFonts w:ascii="Tahoma" w:hAnsi="Tahoma" w:cs="Tahoma"/>
                <w:b/>
              </w:rPr>
            </w:pPr>
          </w:p>
        </w:tc>
      </w:tr>
    </w:tbl>
    <w:p w14:paraId="4C8B063A" w14:textId="2BC426F9" w:rsidR="00D32A75" w:rsidRPr="00990835" w:rsidRDefault="00D32A75" w:rsidP="00D32A75">
      <w:pPr>
        <w:spacing w:before="60" w:after="120"/>
        <w:ind w:left="-567" w:right="-72"/>
        <w:rPr>
          <w:rFonts w:ascii="Tahoma" w:hAnsi="Tahoma" w:cs="Tahoma"/>
          <w:b/>
        </w:rPr>
      </w:pPr>
    </w:p>
    <w:p w14:paraId="3A38C82C" w14:textId="72D01905" w:rsidR="00D32A75" w:rsidRPr="00990835" w:rsidRDefault="00D32A75" w:rsidP="00D32A75">
      <w:pPr>
        <w:spacing w:before="60" w:after="120"/>
        <w:ind w:left="-567" w:right="-72"/>
        <w:rPr>
          <w:rFonts w:ascii="Tahoma" w:hAnsi="Tahoma" w:cs="Tahoma"/>
          <w:b/>
        </w:rPr>
      </w:pPr>
      <w:r w:rsidRPr="00990835">
        <w:rPr>
          <w:rFonts w:ascii="Tahoma" w:hAnsi="Tahoma" w:cs="Tahoma"/>
          <w:b/>
        </w:rPr>
        <w:br w:type="page"/>
      </w:r>
    </w:p>
    <w:p w14:paraId="13DEBD2C" w14:textId="3725A507" w:rsidR="00766741" w:rsidRPr="00990835" w:rsidRDefault="00D32A75" w:rsidP="00690EE8">
      <w:pPr>
        <w:pBdr>
          <w:bottom w:val="single" w:sz="2" w:space="1" w:color="808080"/>
        </w:pBdr>
        <w:spacing w:before="60" w:after="120"/>
        <w:ind w:left="-284" w:right="-72"/>
        <w:rPr>
          <w:rFonts w:ascii="Tahoma" w:hAnsi="Tahoma" w:cs="Tahoma"/>
          <w:b/>
        </w:rPr>
        <w:sectPr w:rsidR="00766741" w:rsidRPr="00990835" w:rsidSect="005B57BE">
          <w:pgSz w:w="11907" w:h="16840" w:code="9"/>
          <w:pgMar w:top="568" w:right="1134" w:bottom="568" w:left="1418" w:header="284" w:footer="322" w:gutter="0"/>
          <w:cols w:space="708"/>
          <w:docGrid w:linePitch="360"/>
        </w:sectPr>
      </w:pPr>
      <w:r w:rsidRPr="00990835">
        <w:rPr>
          <w:rFonts w:ascii="Tahoma" w:hAnsi="Tahoma" w:cs="Tahoma"/>
          <w:b/>
        </w:rPr>
        <w:lastRenderedPageBreak/>
        <w:t>Appendix II</w:t>
      </w:r>
      <w:r w:rsidR="00263F51" w:rsidRPr="00990835">
        <w:rPr>
          <w:rFonts w:ascii="Tahoma" w:hAnsi="Tahoma" w:cs="Tahoma"/>
          <w:b/>
        </w:rPr>
        <w:t xml:space="preserve"> – Legal Conditions</w:t>
      </w:r>
    </w:p>
    <w:p w14:paraId="1FD42916" w14:textId="77777777" w:rsidR="00624EC5" w:rsidRPr="00D0286A"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r w:rsidRPr="00D0286A">
        <w:rPr>
          <w:rFonts w:ascii="Tahoma" w:hAnsi="Tahoma" w:cs="Tahoma"/>
          <w:b/>
          <w:smallCaps/>
          <w:color w:val="365F91" w:themeColor="accent1" w:themeShade="BF"/>
          <w:sz w:val="18"/>
          <w:szCs w:val="18"/>
          <w:lang w:eastAsia="fr-FR"/>
        </w:rPr>
        <w:t xml:space="preserve">Article 1 – </w:t>
      </w:r>
      <w:bookmarkEnd w:id="5"/>
      <w:r w:rsidRPr="00D0286A">
        <w:rPr>
          <w:rFonts w:ascii="Tahoma" w:hAnsi="Tahoma" w:cs="Tahoma"/>
          <w:b/>
          <w:smallCaps/>
          <w:color w:val="365F91" w:themeColor="accent1" w:themeShade="BF"/>
          <w:sz w:val="18"/>
          <w:szCs w:val="18"/>
          <w:lang w:eastAsia="fr-FR"/>
        </w:rPr>
        <w:t>General provisions</w:t>
      </w:r>
    </w:p>
    <w:p w14:paraId="2938E704" w14:textId="77777777" w:rsidR="00624EC5" w:rsidRDefault="00624EC5" w:rsidP="00FA5387">
      <w:pPr>
        <w:pStyle w:val="ListParagraph"/>
        <w:numPr>
          <w:ilvl w:val="1"/>
          <w:numId w:val="11"/>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7035CDF" w14:textId="71763827" w:rsidR="00624EC5" w:rsidRPr="001D5CF8" w:rsidRDefault="00624EC5" w:rsidP="00FA5387">
      <w:pPr>
        <w:pStyle w:val="ListParagraph"/>
        <w:numPr>
          <w:ilvl w:val="1"/>
          <w:numId w:val="11"/>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w:t>
      </w:r>
      <w:r>
        <w:rPr>
          <w:rFonts w:ascii="Tahoma" w:eastAsia="Calibri" w:hAnsi="Tahoma" w:cs="Tahoma"/>
          <w:sz w:val="18"/>
          <w:szCs w:val="18"/>
          <w:lang w:eastAsia="en-US"/>
        </w:rPr>
        <w:t>tions)</w:t>
      </w:r>
      <w:r w:rsidRPr="001D5CF8">
        <w:rPr>
          <w:rFonts w:ascii="Tahoma" w:eastAsia="Calibri" w:hAnsi="Tahoma" w:cs="Tahoma"/>
          <w:sz w:val="18"/>
          <w:szCs w:val="18"/>
          <w:lang w:eastAsia="en-US"/>
        </w:rPr>
        <w:t>;</w:t>
      </w:r>
      <w:r>
        <w:rPr>
          <w:rFonts w:ascii="Tahoma" w:eastAsia="Calibri" w:hAnsi="Tahoma" w:cs="Tahoma"/>
          <w:sz w:val="18"/>
          <w:szCs w:val="18"/>
          <w:lang w:eastAsia="en-US"/>
        </w:rPr>
        <w:t xml:space="preserve"> and b)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0E9761" w14:textId="77777777" w:rsidR="00624EC5" w:rsidRDefault="00624EC5" w:rsidP="00FA5387">
      <w:pPr>
        <w:pStyle w:val="ListParagraph"/>
        <w:numPr>
          <w:ilvl w:val="1"/>
          <w:numId w:val="11"/>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5D218D6" w14:textId="77777777" w:rsidR="00624EC5" w:rsidRPr="001C3D25" w:rsidRDefault="00624EC5" w:rsidP="00FA5387">
      <w:pPr>
        <w:pStyle w:val="ListParagraph"/>
        <w:numPr>
          <w:ilvl w:val="1"/>
          <w:numId w:val="11"/>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 xml:space="preserve">“Contract” shall </w:t>
      </w:r>
      <w:r w:rsidRPr="001C3D25">
        <w:rPr>
          <w:rFonts w:ascii="Tahoma" w:hAnsi="Tahoma" w:cs="Tahoma"/>
          <w:sz w:val="18"/>
          <w:szCs w:val="18"/>
          <w:lang w:eastAsia="fr-FR"/>
        </w:rPr>
        <w:t>refer to the documents described in 1.2, above;</w:t>
      </w:r>
      <w:r w:rsidRPr="001C3D25">
        <w:rPr>
          <w:rFonts w:ascii="Tahoma" w:hAnsi="Tahoma" w:cs="Tahoma"/>
          <w:color w:val="000000"/>
          <w:sz w:val="18"/>
          <w:szCs w:val="18"/>
        </w:rPr>
        <w:tab/>
      </w:r>
      <w:r w:rsidRPr="001C3D25">
        <w:rPr>
          <w:rFonts w:ascii="Tahoma" w:hAnsi="Tahoma" w:cs="Tahoma"/>
          <w:color w:val="000000"/>
          <w:sz w:val="18"/>
          <w:szCs w:val="18"/>
        </w:rPr>
        <w:br/>
        <w:t xml:space="preserve">b) </w:t>
      </w:r>
      <w:r w:rsidRPr="001C3D25">
        <w:rPr>
          <w:rFonts w:ascii="Tahoma" w:hAnsi="Tahoma" w:cs="Tahoma"/>
          <w:sz w:val="18"/>
          <w:szCs w:val="18"/>
          <w:lang w:eastAsia="fr-FR"/>
        </w:rPr>
        <w:t>“Council” shall mean the Council of Europe;</w:t>
      </w:r>
      <w:r w:rsidRPr="001C3D25">
        <w:rPr>
          <w:rFonts w:ascii="Tahoma" w:hAnsi="Tahoma" w:cs="Tahoma"/>
          <w:color w:val="000000"/>
          <w:sz w:val="18"/>
          <w:szCs w:val="18"/>
        </w:rPr>
        <w:tab/>
      </w:r>
      <w:r w:rsidRPr="001C3D25">
        <w:rPr>
          <w:rFonts w:ascii="Tahoma" w:hAnsi="Tahoma" w:cs="Tahoma"/>
          <w:color w:val="000000"/>
          <w:sz w:val="18"/>
          <w:szCs w:val="18"/>
        </w:rPr>
        <w:br/>
        <w:t xml:space="preserve">c) </w:t>
      </w:r>
      <w:r w:rsidRPr="001C3D25">
        <w:rPr>
          <w:rFonts w:ascii="Tahoma" w:hAnsi="Tahoma" w:cs="Tahoma"/>
          <w:sz w:val="18"/>
          <w:szCs w:val="18"/>
          <w:lang w:eastAsia="fr-FR"/>
        </w:rPr>
        <w:t xml:space="preserve">“Deliverables” shall mean the services or goods as described in the </w:t>
      </w:r>
      <w:r w:rsidRPr="001C3D25">
        <w:rPr>
          <w:rFonts w:ascii="Tahoma" w:eastAsia="Calibri" w:hAnsi="Tahoma" w:cs="Tahoma"/>
          <w:sz w:val="18"/>
          <w:szCs w:val="18"/>
          <w:lang w:eastAsia="en-US"/>
        </w:rPr>
        <w:t>Terms of reference</w:t>
      </w:r>
      <w:r w:rsidRPr="001C3D25">
        <w:rPr>
          <w:rFonts w:ascii="Tahoma" w:hAnsi="Tahoma" w:cs="Tahoma"/>
          <w:sz w:val="18"/>
          <w:szCs w:val="18"/>
          <w:lang w:eastAsia="fr-FR"/>
        </w:rPr>
        <w:t>;</w:t>
      </w:r>
      <w:r w:rsidRPr="001C3D25">
        <w:rPr>
          <w:rFonts w:ascii="Tahoma" w:hAnsi="Tahoma" w:cs="Tahoma"/>
          <w:sz w:val="18"/>
          <w:szCs w:val="18"/>
          <w:lang w:eastAsia="fr-FR"/>
        </w:rPr>
        <w:tab/>
        <w:t xml:space="preserve"> </w:t>
      </w:r>
      <w:r w:rsidRPr="001C3D25">
        <w:rPr>
          <w:rFonts w:ascii="Tahoma" w:hAnsi="Tahoma" w:cs="Tahoma"/>
          <w:color w:val="000000"/>
          <w:sz w:val="18"/>
          <w:szCs w:val="18"/>
        </w:rPr>
        <w:br/>
        <w:t xml:space="preserve">d) </w:t>
      </w:r>
      <w:r w:rsidRPr="001C3D25">
        <w:rPr>
          <w:rFonts w:ascii="Tahoma" w:hAnsi="Tahoma" w:cs="Tahoma"/>
          <w:sz w:val="18"/>
          <w:szCs w:val="18"/>
          <w:lang w:eastAsia="fr-FR"/>
        </w:rPr>
        <w:t>“Parties” shall mean the Council and the Provider;</w:t>
      </w:r>
      <w:r w:rsidRPr="001C3D25">
        <w:rPr>
          <w:rFonts w:ascii="Tahoma" w:hAnsi="Tahoma" w:cs="Tahoma"/>
          <w:sz w:val="18"/>
          <w:szCs w:val="18"/>
          <w:lang w:eastAsia="fr-FR"/>
        </w:rPr>
        <w:tab/>
      </w:r>
      <w:r w:rsidRPr="001C3D25">
        <w:rPr>
          <w:rFonts w:ascii="Tahoma" w:hAnsi="Tahoma" w:cs="Tahoma"/>
          <w:color w:val="000000"/>
          <w:sz w:val="18"/>
          <w:szCs w:val="18"/>
        </w:rPr>
        <w:br/>
        <w:t xml:space="preserve">e) </w:t>
      </w:r>
      <w:r w:rsidRPr="001C3D25">
        <w:rPr>
          <w:rFonts w:ascii="Tahoma" w:hAnsi="Tahoma" w:cs="Tahoma"/>
          <w:sz w:val="18"/>
          <w:szCs w:val="18"/>
          <w:lang w:eastAsia="fr-FR"/>
        </w:rPr>
        <w:t>“Provider” shall mean the legal or physical person selected by the Council for the provision of the Deliverables</w:t>
      </w:r>
      <w:r w:rsidRPr="001C3D25">
        <w:rPr>
          <w:rFonts w:ascii="Tahoma" w:hAnsi="Tahoma" w:cs="Tahoma"/>
          <w:color w:val="000000"/>
          <w:sz w:val="18"/>
          <w:szCs w:val="18"/>
          <w:lang w:eastAsia="fr-FR"/>
        </w:rPr>
        <w:t>. This person may equally be referred to as the “Service Provider” or the “Consultant”.</w:t>
      </w:r>
      <w:bookmarkStart w:id="6" w:name="_Toc179868644"/>
    </w:p>
    <w:p w14:paraId="180FB737" w14:textId="77777777" w:rsidR="00624EC5" w:rsidRPr="001C3D25"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r w:rsidRPr="001C3D25">
        <w:rPr>
          <w:rFonts w:ascii="Tahoma" w:hAnsi="Tahoma" w:cs="Tahoma"/>
          <w:b/>
          <w:smallCaps/>
          <w:color w:val="365F91" w:themeColor="accent1" w:themeShade="BF"/>
          <w:sz w:val="18"/>
          <w:szCs w:val="18"/>
          <w:lang w:eastAsia="fr-FR"/>
        </w:rPr>
        <w:t>Article 2 – Duration</w:t>
      </w:r>
    </w:p>
    <w:p w14:paraId="2B89EFBF" w14:textId="77777777" w:rsidR="00624EC5" w:rsidRPr="001C3D25" w:rsidRDefault="00624EC5" w:rsidP="00624EC5">
      <w:pPr>
        <w:tabs>
          <w:tab w:val="left" w:pos="284"/>
        </w:tabs>
        <w:ind w:right="-72"/>
        <w:jc w:val="both"/>
        <w:rPr>
          <w:rFonts w:ascii="Tahoma" w:eastAsia="Calibri" w:hAnsi="Tahoma" w:cs="Tahoma"/>
          <w:sz w:val="18"/>
          <w:szCs w:val="18"/>
          <w:lang w:val="en-US" w:eastAsia="en-US"/>
        </w:rPr>
      </w:pPr>
      <w:r w:rsidRPr="001C3D25">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1C3D25">
        <w:rPr>
          <w:rFonts w:ascii="Tahoma" w:eastAsia="Calibri" w:hAnsi="Tahoma" w:cs="Tahoma"/>
          <w:sz w:val="18"/>
          <w:szCs w:val="18"/>
          <w:lang w:eastAsia="en-US"/>
        </w:rPr>
        <w:t xml:space="preserve">Terms of reference </w:t>
      </w:r>
      <w:r w:rsidRPr="001C3D25">
        <w:rPr>
          <w:rFonts w:ascii="Tahoma" w:eastAsia="Calibri" w:hAnsi="Tahoma" w:cs="Tahoma"/>
          <w:sz w:val="18"/>
          <w:szCs w:val="18"/>
          <w:lang w:val="en-US" w:eastAsia="en-US"/>
        </w:rPr>
        <w:t>or, by default, in the tender submitted by the Provider.</w:t>
      </w:r>
    </w:p>
    <w:p w14:paraId="24775487" w14:textId="77777777" w:rsidR="00624EC5" w:rsidRPr="001C3D25"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r w:rsidRPr="001C3D25">
        <w:rPr>
          <w:rFonts w:ascii="Tahoma" w:hAnsi="Tahoma" w:cs="Tahoma"/>
          <w:b/>
          <w:smallCaps/>
          <w:color w:val="365F91" w:themeColor="accent1" w:themeShade="BF"/>
          <w:sz w:val="18"/>
          <w:szCs w:val="18"/>
          <w:lang w:eastAsia="fr-FR"/>
        </w:rPr>
        <w:t>Article 3 – Obligations of the Provider</w:t>
      </w:r>
    </w:p>
    <w:p w14:paraId="10F2893A" w14:textId="77777777" w:rsidR="00624EC5" w:rsidRPr="001D5CF8"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438722CD" w14:textId="77777777" w:rsidR="00624EC5" w:rsidRDefault="00624EC5" w:rsidP="00FA5387">
      <w:pPr>
        <w:pStyle w:val="ListParagraph"/>
        <w:numPr>
          <w:ilvl w:val="0"/>
          <w:numId w:val="12"/>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324EFD2C" w14:textId="77777777" w:rsidR="00624EC5" w:rsidRPr="001D5CF8" w:rsidRDefault="00624EC5" w:rsidP="00FA5387">
      <w:pPr>
        <w:pStyle w:val="ListParagraph"/>
        <w:numPr>
          <w:ilvl w:val="0"/>
          <w:numId w:val="12"/>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1B534DA3" w14:textId="77777777" w:rsidR="00624EC5" w:rsidRPr="001D5CF8"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65D63915" w14:textId="77777777" w:rsidR="00624EC5" w:rsidRDefault="00624EC5" w:rsidP="00FA5387">
      <w:pPr>
        <w:pStyle w:val="ListParagraph"/>
        <w:numPr>
          <w:ilvl w:val="0"/>
          <w:numId w:val="13"/>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6658D6C8" w14:textId="77777777" w:rsidR="00624EC5" w:rsidRPr="001D5CF8" w:rsidRDefault="00624EC5" w:rsidP="00FA5387">
      <w:pPr>
        <w:pStyle w:val="ListParagraph"/>
        <w:numPr>
          <w:ilvl w:val="0"/>
          <w:numId w:val="13"/>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34B608" w14:textId="77777777" w:rsidR="00624EC5" w:rsidRDefault="00624EC5" w:rsidP="00FA5387">
      <w:pPr>
        <w:pStyle w:val="ListParagraph"/>
        <w:numPr>
          <w:ilvl w:val="0"/>
          <w:numId w:val="13"/>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76384903" w14:textId="77777777" w:rsidR="00624EC5" w:rsidRDefault="00624EC5" w:rsidP="00FA5387">
      <w:pPr>
        <w:pStyle w:val="ListParagraph"/>
        <w:numPr>
          <w:ilvl w:val="0"/>
          <w:numId w:val="13"/>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855FEE2" w14:textId="77777777" w:rsidR="00624EC5" w:rsidRDefault="00624EC5" w:rsidP="00FA5387">
      <w:pPr>
        <w:pStyle w:val="ListParagraph"/>
        <w:numPr>
          <w:ilvl w:val="0"/>
          <w:numId w:val="13"/>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6201B9D" w14:textId="77777777" w:rsidR="00624EC5" w:rsidRDefault="00624EC5" w:rsidP="00FA5387">
      <w:pPr>
        <w:pStyle w:val="ListParagraph"/>
        <w:numPr>
          <w:ilvl w:val="0"/>
          <w:numId w:val="13"/>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8D02502" w14:textId="77777777" w:rsidR="00624EC5" w:rsidRDefault="00624EC5" w:rsidP="00FA5387">
      <w:pPr>
        <w:pStyle w:val="ListParagraph"/>
        <w:numPr>
          <w:ilvl w:val="0"/>
          <w:numId w:val="13"/>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428A8CD" w14:textId="77777777" w:rsidR="00624EC5" w:rsidRDefault="00624EC5" w:rsidP="00FA5387">
      <w:pPr>
        <w:pStyle w:val="ListParagraph"/>
        <w:numPr>
          <w:ilvl w:val="0"/>
          <w:numId w:val="13"/>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66E0899A" w14:textId="77777777" w:rsidR="00624EC5" w:rsidRDefault="00624EC5" w:rsidP="00FA5387">
      <w:pPr>
        <w:pStyle w:val="ListParagraph"/>
        <w:numPr>
          <w:ilvl w:val="0"/>
          <w:numId w:val="13"/>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4F0BBD93" w14:textId="77777777" w:rsidR="00624EC5" w:rsidRPr="008032A9" w:rsidRDefault="00624EC5" w:rsidP="00FA5387">
      <w:pPr>
        <w:pStyle w:val="ListParagraph"/>
        <w:numPr>
          <w:ilvl w:val="0"/>
          <w:numId w:val="13"/>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session, and provided the training materials are not the property of the Council, the Provider shall grant the participants in the training a non-exclusive licence </w:t>
      </w:r>
      <w:r w:rsidRPr="001D5CF8">
        <w:rPr>
          <w:rFonts w:ascii="Tahoma" w:hAnsi="Tahoma" w:cs="Tahoma"/>
          <w:sz w:val="18"/>
          <w:szCs w:val="18"/>
          <w:lang w:eastAsia="fr-FR"/>
        </w:rPr>
        <w:lastRenderedPageBreak/>
        <w:t>for the entire world and for the entire period of protection by the applicable intellectual property rights law for their own professional use of those training materials.</w:t>
      </w:r>
    </w:p>
    <w:p w14:paraId="10748812" w14:textId="77777777" w:rsidR="00624EC5" w:rsidRPr="001D5CF8"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194E1F2" w14:textId="77777777" w:rsidR="00624EC5" w:rsidRPr="00D0286A" w:rsidRDefault="00624EC5" w:rsidP="00624EC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27ACDEBA" w14:textId="77777777" w:rsidR="00624EC5" w:rsidRPr="001D5CF8"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2DE948EF" w14:textId="77777777" w:rsidR="00624EC5" w:rsidRPr="00D0286A" w:rsidRDefault="00624EC5" w:rsidP="00624EC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99FB79D" w14:textId="77777777" w:rsidR="00624EC5" w:rsidRPr="00D0286A" w:rsidRDefault="00624EC5" w:rsidP="00624EC5">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2F53E41E" w14:textId="77777777" w:rsidR="00624EC5" w:rsidRPr="00D0286A" w:rsidRDefault="00624EC5" w:rsidP="00624EC5">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406323D2" w14:textId="77777777" w:rsidR="00624EC5" w:rsidRPr="001D5CF8"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6620FB9" w14:textId="77777777" w:rsidR="00624EC5" w:rsidRDefault="00624EC5" w:rsidP="00FA5387">
      <w:pPr>
        <w:pStyle w:val="ListParagraph"/>
        <w:numPr>
          <w:ilvl w:val="0"/>
          <w:numId w:val="14"/>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6B01FD47" w14:textId="77777777" w:rsidR="00624EC5" w:rsidRPr="00C3395C" w:rsidRDefault="00624EC5" w:rsidP="00FA5387">
      <w:pPr>
        <w:pStyle w:val="ListParagraph"/>
        <w:numPr>
          <w:ilvl w:val="0"/>
          <w:numId w:val="14"/>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65E7B2A" w14:textId="77777777" w:rsidR="00624EC5" w:rsidRPr="001D5CF8"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31A7C32A" w14:textId="77777777" w:rsidR="00624EC5" w:rsidRDefault="00624EC5" w:rsidP="00FA5387">
      <w:pPr>
        <w:pStyle w:val="ListParagraph"/>
        <w:numPr>
          <w:ilvl w:val="0"/>
          <w:numId w:val="15"/>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0BF6F1FC" w14:textId="77777777" w:rsidR="00624EC5" w:rsidRPr="00C3395C" w:rsidRDefault="00624EC5" w:rsidP="00FA5387">
      <w:pPr>
        <w:pStyle w:val="ListParagraph"/>
        <w:numPr>
          <w:ilvl w:val="0"/>
          <w:numId w:val="15"/>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1BAE0E37" w14:textId="77777777" w:rsidR="00624EC5" w:rsidRPr="00C3395C"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7F641A42" w14:textId="77777777" w:rsidR="00624EC5" w:rsidRPr="00D0286A" w:rsidRDefault="00624EC5" w:rsidP="00624EC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3E5064B7" w14:textId="77777777" w:rsidR="00624EC5" w:rsidRPr="00C3395C"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2D349B5F" w14:textId="77777777" w:rsidR="00624EC5" w:rsidRDefault="00624EC5" w:rsidP="00FA5387">
      <w:pPr>
        <w:pStyle w:val="ListParagraph"/>
        <w:numPr>
          <w:ilvl w:val="0"/>
          <w:numId w:val="16"/>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56394BA6" w14:textId="77777777" w:rsidR="00624EC5" w:rsidRPr="00C3395C" w:rsidRDefault="00624EC5" w:rsidP="00FA5387">
      <w:pPr>
        <w:pStyle w:val="ListParagraph"/>
        <w:numPr>
          <w:ilvl w:val="0"/>
          <w:numId w:val="16"/>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F180BB9" w14:textId="77777777" w:rsidR="00624EC5" w:rsidRPr="00C3395C" w:rsidRDefault="00624EC5" w:rsidP="00FA5387">
      <w:pPr>
        <w:pStyle w:val="ListParagraph"/>
        <w:numPr>
          <w:ilvl w:val="0"/>
          <w:numId w:val="17"/>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0886B20B" w14:textId="77777777" w:rsidR="00624EC5" w:rsidRDefault="00624EC5" w:rsidP="00FA5387">
      <w:pPr>
        <w:pStyle w:val="ListParagraph"/>
        <w:numPr>
          <w:ilvl w:val="0"/>
          <w:numId w:val="17"/>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326910CF" w14:textId="77777777" w:rsidR="00624EC5" w:rsidRDefault="00624EC5" w:rsidP="00FA5387">
      <w:pPr>
        <w:pStyle w:val="ListParagraph"/>
        <w:numPr>
          <w:ilvl w:val="0"/>
          <w:numId w:val="17"/>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3B6B39D" w14:textId="77777777" w:rsidR="00624EC5" w:rsidRDefault="00624EC5" w:rsidP="00FA5387">
      <w:pPr>
        <w:pStyle w:val="ListParagraph"/>
        <w:numPr>
          <w:ilvl w:val="0"/>
          <w:numId w:val="17"/>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13153C6B" w14:textId="77777777" w:rsidR="00624EC5" w:rsidRDefault="00624EC5" w:rsidP="00FA5387">
      <w:pPr>
        <w:pStyle w:val="ListParagraph"/>
        <w:numPr>
          <w:ilvl w:val="0"/>
          <w:numId w:val="17"/>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0BB990F" w14:textId="77777777" w:rsidR="00624EC5" w:rsidRDefault="00624EC5" w:rsidP="00FA5387">
      <w:pPr>
        <w:pStyle w:val="ListParagraph"/>
        <w:numPr>
          <w:ilvl w:val="0"/>
          <w:numId w:val="17"/>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7EB932A" w14:textId="77777777" w:rsidR="00624EC5" w:rsidRDefault="00624EC5" w:rsidP="00FA5387">
      <w:pPr>
        <w:pStyle w:val="ListParagraph"/>
        <w:numPr>
          <w:ilvl w:val="0"/>
          <w:numId w:val="17"/>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98D60" w14:textId="77777777" w:rsidR="00624EC5" w:rsidRDefault="00624EC5" w:rsidP="00FA5387">
      <w:pPr>
        <w:pStyle w:val="ListParagraph"/>
        <w:numPr>
          <w:ilvl w:val="0"/>
          <w:numId w:val="17"/>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9314A8E" w14:textId="77777777" w:rsidR="00624EC5" w:rsidRDefault="00624EC5" w:rsidP="00FA5387">
      <w:pPr>
        <w:pStyle w:val="ListParagraph"/>
        <w:numPr>
          <w:ilvl w:val="0"/>
          <w:numId w:val="17"/>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lastRenderedPageBreak/>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330609A5" w14:textId="77777777" w:rsidR="00624EC5" w:rsidRDefault="00624EC5" w:rsidP="00FA5387">
      <w:pPr>
        <w:pStyle w:val="ListParagraph"/>
        <w:numPr>
          <w:ilvl w:val="0"/>
          <w:numId w:val="17"/>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ACD38A" w14:textId="77777777" w:rsidR="00624EC5" w:rsidRPr="00622993" w:rsidRDefault="00624EC5" w:rsidP="00FA5387">
      <w:pPr>
        <w:pStyle w:val="ListParagraph"/>
        <w:numPr>
          <w:ilvl w:val="0"/>
          <w:numId w:val="17"/>
        </w:numPr>
        <w:ind w:hanging="371"/>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63C0B61" w14:textId="77777777" w:rsidR="00624EC5" w:rsidRPr="00C3395C"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088D7590" w14:textId="77777777" w:rsidR="00624EC5" w:rsidRPr="00D0286A" w:rsidRDefault="00624EC5" w:rsidP="00624EC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5E3C950" w14:textId="77777777" w:rsidR="00624EC5" w:rsidRPr="00D0286A" w:rsidRDefault="00624EC5" w:rsidP="00624EC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7EAEDE25" w14:textId="77777777" w:rsidR="00624EC5" w:rsidRPr="00D0286A" w:rsidRDefault="00624EC5" w:rsidP="00624EC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58D3AB7" w14:textId="77777777" w:rsidR="00624EC5" w:rsidRPr="00C3395C"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61228F6" w14:textId="77777777" w:rsidR="00624EC5" w:rsidRDefault="00624EC5" w:rsidP="00FA5387">
      <w:pPr>
        <w:pStyle w:val="ListParagraph"/>
        <w:numPr>
          <w:ilvl w:val="0"/>
          <w:numId w:val="18"/>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61BA6531" w14:textId="77777777" w:rsidR="00624EC5" w:rsidRDefault="00624EC5" w:rsidP="00FA5387">
      <w:pPr>
        <w:pStyle w:val="ListParagraph"/>
        <w:numPr>
          <w:ilvl w:val="0"/>
          <w:numId w:val="18"/>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0AD060E3" w14:textId="55C3B498" w:rsidR="00624EC5" w:rsidRPr="00624EC5" w:rsidRDefault="00624EC5" w:rsidP="00FA5387">
      <w:pPr>
        <w:pStyle w:val="ListParagraph"/>
        <w:numPr>
          <w:ilvl w:val="0"/>
          <w:numId w:val="18"/>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721880E" w14:textId="77777777" w:rsidR="00624EC5" w:rsidRPr="008032A9" w:rsidRDefault="00624EC5" w:rsidP="00624EC5">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C6D65A3" w14:textId="77777777" w:rsidR="00624EC5" w:rsidRDefault="00624EC5" w:rsidP="00FA5387">
      <w:pPr>
        <w:pStyle w:val="ListParagraph"/>
        <w:numPr>
          <w:ilvl w:val="0"/>
          <w:numId w:val="27"/>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6BE11546" w14:textId="77777777" w:rsidR="00624EC5" w:rsidRPr="008032A9" w:rsidRDefault="00624EC5" w:rsidP="00FA5387">
      <w:pPr>
        <w:pStyle w:val="ListParagraph"/>
        <w:numPr>
          <w:ilvl w:val="0"/>
          <w:numId w:val="27"/>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34FA1052" w14:textId="77777777" w:rsidR="00624EC5" w:rsidRPr="00C3395C" w:rsidRDefault="00624EC5" w:rsidP="00624EC5">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7850F739" w14:textId="77777777" w:rsidR="00624EC5" w:rsidRDefault="00624EC5" w:rsidP="00FA5387">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552932F4" w14:textId="77777777" w:rsidR="00624EC5" w:rsidRDefault="00624EC5" w:rsidP="00FA5387">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28948E0A" w14:textId="77777777" w:rsidR="00624EC5" w:rsidRDefault="00624EC5" w:rsidP="00FA5387">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6619CF7A" w14:textId="77777777" w:rsidR="00624EC5" w:rsidRDefault="00624EC5" w:rsidP="00FA5387">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07395DDB" w14:textId="77777777" w:rsidR="00624EC5" w:rsidRPr="00B25DD7" w:rsidRDefault="00624EC5" w:rsidP="00FA5387">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4B862BD9" w14:textId="77777777" w:rsidR="00624EC5" w:rsidRPr="00DD74F1" w:rsidRDefault="00624EC5" w:rsidP="00FA5387">
      <w:pPr>
        <w:pStyle w:val="ListParagraph"/>
        <w:numPr>
          <w:ilvl w:val="1"/>
          <w:numId w:val="28"/>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754D0BC1" w14:textId="77777777" w:rsidR="00624EC5" w:rsidRDefault="00624EC5" w:rsidP="00FA5387">
      <w:pPr>
        <w:pStyle w:val="ListParagraph"/>
        <w:numPr>
          <w:ilvl w:val="0"/>
          <w:numId w:val="26"/>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27C8E8D8" w14:textId="77777777" w:rsidR="00624EC5" w:rsidRDefault="00624EC5" w:rsidP="00FA5387">
      <w:pPr>
        <w:pStyle w:val="ListParagraph"/>
        <w:numPr>
          <w:ilvl w:val="0"/>
          <w:numId w:val="2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6199785D" w14:textId="77777777" w:rsidR="00624EC5" w:rsidRPr="00DD74F1" w:rsidRDefault="00624EC5" w:rsidP="00FA5387">
      <w:pPr>
        <w:pStyle w:val="ListParagraph"/>
        <w:numPr>
          <w:ilvl w:val="0"/>
          <w:numId w:val="2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AB7614" w14:textId="77777777" w:rsidR="00624EC5" w:rsidRPr="00DD74F1" w:rsidRDefault="00624EC5" w:rsidP="00FA5387">
      <w:pPr>
        <w:pStyle w:val="ListParagraph"/>
        <w:numPr>
          <w:ilvl w:val="0"/>
          <w:numId w:val="2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76E338EE" w14:textId="5A35759B" w:rsidR="00624EC5" w:rsidRPr="00624EC5" w:rsidRDefault="00624EC5" w:rsidP="00FA5387">
      <w:pPr>
        <w:pStyle w:val="ListParagraph"/>
        <w:numPr>
          <w:ilvl w:val="0"/>
          <w:numId w:val="26"/>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060BED76" w14:textId="77777777" w:rsidR="00624EC5" w:rsidRPr="008C0AFB" w:rsidRDefault="00624EC5" w:rsidP="00624EC5">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12A18A08" w14:textId="77777777" w:rsidR="00624EC5" w:rsidRDefault="00624EC5" w:rsidP="00FA5387">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39174B" w14:textId="77777777" w:rsidR="00624EC5" w:rsidRPr="00D10930" w:rsidRDefault="00624EC5" w:rsidP="00FA5387">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5B3F6F89" w14:textId="77777777" w:rsidR="00624EC5" w:rsidRPr="00D10930" w:rsidRDefault="00624EC5" w:rsidP="00FA5387">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w:t>
      </w:r>
      <w:r w:rsidRPr="00D10930">
        <w:rPr>
          <w:rFonts w:ascii="Tahoma" w:hAnsi="Tahoma" w:cs="Tahoma"/>
          <w:sz w:val="18"/>
          <w:szCs w:val="18"/>
          <w:lang w:eastAsia="fr-FR"/>
        </w:rPr>
        <w:lastRenderedPageBreak/>
        <w:t>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7" w:name="_Toc179868652"/>
    </w:p>
    <w:p w14:paraId="2BA6CC10" w14:textId="77777777" w:rsidR="00624EC5" w:rsidRPr="00D0286A"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7"/>
    </w:p>
    <w:p w14:paraId="73806F7C" w14:textId="77777777" w:rsidR="00E2100C" w:rsidRDefault="00624EC5" w:rsidP="00FA5387">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2100C">
        <w:rPr>
          <w:rFonts w:ascii="Tahoma" w:hAnsi="Tahoma" w:cs="Tahoma"/>
          <w:sz w:val="18"/>
          <w:szCs w:val="18"/>
          <w:lang w:eastAsia="fr-FR"/>
        </w:rPr>
        <w:t>:</w:t>
      </w:r>
    </w:p>
    <w:p w14:paraId="6C73235D" w14:textId="420256DB" w:rsidR="00E2100C" w:rsidRPr="00EB357D" w:rsidRDefault="00624EC5" w:rsidP="00FA5387">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w:t>
      </w:r>
      <w:r w:rsidRPr="00EB357D">
        <w:rPr>
          <w:rFonts w:ascii="Tahoma" w:hAnsi="Tahoma" w:cs="Tahoma"/>
          <w:sz w:val="18"/>
          <w:szCs w:val="18"/>
          <w:lang w:eastAsia="fr-FR"/>
        </w:rPr>
        <w:t>below</w:t>
      </w:r>
      <w:r w:rsidR="00E2100C" w:rsidRPr="00EB357D">
        <w:rPr>
          <w:rFonts w:ascii="Tahoma" w:hAnsi="Tahoma" w:cs="Tahoma"/>
          <w:sz w:val="18"/>
          <w:szCs w:val="18"/>
          <w:lang w:eastAsia="fr-FR"/>
        </w:rPr>
        <w:t>; or</w:t>
      </w:r>
    </w:p>
    <w:p w14:paraId="12F356EA" w14:textId="77777777" w:rsidR="00E2100C" w:rsidRPr="00EB357D" w:rsidRDefault="00624EC5" w:rsidP="00FA5387">
      <w:pPr>
        <w:pStyle w:val="ListParagraph"/>
        <w:numPr>
          <w:ilvl w:val="0"/>
          <w:numId w:val="29"/>
        </w:numPr>
        <w:tabs>
          <w:tab w:val="left" w:pos="284"/>
        </w:tabs>
        <w:autoSpaceDE w:val="0"/>
        <w:autoSpaceDN w:val="0"/>
        <w:jc w:val="both"/>
        <w:rPr>
          <w:rFonts w:ascii="Tahoma" w:hAnsi="Tahoma" w:cs="Tahoma"/>
          <w:sz w:val="18"/>
          <w:szCs w:val="18"/>
          <w:lang w:eastAsia="fr-FR"/>
        </w:rPr>
      </w:pPr>
      <w:r w:rsidRPr="00EB357D">
        <w:rPr>
          <w:rFonts w:ascii="Tahoma" w:hAnsi="Tahoma" w:cs="Tahoma"/>
          <w:sz w:val="18"/>
          <w:szCs w:val="18"/>
          <w:lang w:eastAsia="fr-FR"/>
        </w:rPr>
        <w:t xml:space="preserve">the Deliverables provided as referred to under Article 1.1 do not reach a satisfactory level, </w:t>
      </w:r>
    </w:p>
    <w:p w14:paraId="47AD57B9" w14:textId="08A8F065" w:rsidR="00E2100C" w:rsidRPr="00EB357D" w:rsidRDefault="00E2100C" w:rsidP="00FA5387">
      <w:pPr>
        <w:pStyle w:val="ListParagraph"/>
        <w:numPr>
          <w:ilvl w:val="0"/>
          <w:numId w:val="29"/>
        </w:numPr>
        <w:tabs>
          <w:tab w:val="left" w:pos="284"/>
        </w:tabs>
        <w:autoSpaceDE w:val="0"/>
        <w:autoSpaceDN w:val="0"/>
        <w:jc w:val="both"/>
        <w:rPr>
          <w:rFonts w:ascii="Tahoma" w:hAnsi="Tahoma" w:cs="Tahoma"/>
          <w:sz w:val="18"/>
          <w:szCs w:val="18"/>
          <w:lang w:eastAsia="fr-FR"/>
        </w:rPr>
      </w:pPr>
      <w:r w:rsidRPr="00EB357D">
        <w:rPr>
          <w:rFonts w:ascii="Tahoma" w:hAnsi="Tahoma" w:cs="Tahoma"/>
          <w:sz w:val="18"/>
          <w:szCs w:val="18"/>
          <w:lang w:eastAsia="fr-FR"/>
        </w:rPr>
        <w:t>the Provider is in any of the situations listed in Article 1</w:t>
      </w:r>
      <w:r w:rsidR="001C3D25">
        <w:rPr>
          <w:rFonts w:ascii="Tahoma" w:hAnsi="Tahoma" w:cs="Tahoma"/>
          <w:sz w:val="18"/>
          <w:szCs w:val="18"/>
          <w:lang w:eastAsia="fr-FR"/>
        </w:rPr>
        <w:t>1</w:t>
      </w:r>
      <w:r w:rsidRPr="00EB357D">
        <w:rPr>
          <w:rFonts w:ascii="Tahoma" w:hAnsi="Tahoma" w:cs="Tahoma"/>
          <w:sz w:val="18"/>
          <w:szCs w:val="18"/>
          <w:lang w:eastAsia="fr-FR"/>
        </w:rPr>
        <w:t>.2.</w:t>
      </w:r>
    </w:p>
    <w:p w14:paraId="38EF4DDE" w14:textId="2CD7FD3E" w:rsidR="00624EC5" w:rsidRPr="00E2100C" w:rsidRDefault="00624EC5" w:rsidP="00E2100C">
      <w:pPr>
        <w:tabs>
          <w:tab w:val="left" w:pos="284"/>
        </w:tabs>
        <w:autoSpaceDE w:val="0"/>
        <w:autoSpaceDN w:val="0"/>
        <w:ind w:left="720"/>
        <w:jc w:val="both"/>
        <w:rPr>
          <w:rFonts w:ascii="Tahoma" w:hAnsi="Tahoma" w:cs="Tahoma"/>
          <w:sz w:val="18"/>
          <w:szCs w:val="18"/>
          <w:lang w:eastAsia="fr-FR"/>
        </w:rPr>
      </w:pPr>
      <w:r w:rsidRPr="00EB357D">
        <w:rPr>
          <w:rFonts w:ascii="Tahoma" w:hAnsi="Tahoma" w:cs="Tahoma"/>
          <w:sz w:val="18"/>
          <w:szCs w:val="18"/>
          <w:lang w:eastAsia="fr-FR"/>
        </w:rPr>
        <w:t xml:space="preserve">the Council </w:t>
      </w:r>
      <w:r w:rsidR="00E2100C" w:rsidRPr="00EB357D">
        <w:rPr>
          <w:rFonts w:ascii="Tahoma" w:hAnsi="Tahoma" w:cs="Tahoma"/>
          <w:sz w:val="18"/>
          <w:szCs w:val="18"/>
          <w:lang w:eastAsia="fr-FR"/>
        </w:rPr>
        <w:t>may</w:t>
      </w:r>
      <w:r w:rsidRPr="00EB357D">
        <w:rPr>
          <w:rFonts w:ascii="Tahoma" w:hAnsi="Tahoma" w:cs="Tahoma"/>
          <w:sz w:val="18"/>
          <w:szCs w:val="18"/>
          <w:lang w:eastAsia="fr-FR"/>
        </w:rPr>
        <w:t xml:space="preserve"> consider there to have been a breach of contract and may consequently refuse to pay to the Provider the amounts referred to in Article 4.1 </w:t>
      </w:r>
      <w:r w:rsidR="00E2100C" w:rsidRPr="00EB357D">
        <w:rPr>
          <w:rFonts w:ascii="Tahoma" w:hAnsi="Tahoma" w:cs="Tahoma"/>
          <w:sz w:val="18"/>
          <w:szCs w:val="18"/>
          <w:lang w:eastAsia="fr-FR"/>
        </w:rPr>
        <w:t xml:space="preserve">and Article 4.4 </w:t>
      </w:r>
      <w:r w:rsidRPr="00EB357D">
        <w:rPr>
          <w:rFonts w:ascii="Tahoma" w:hAnsi="Tahoma" w:cs="Tahoma"/>
          <w:sz w:val="18"/>
          <w:szCs w:val="18"/>
          <w:lang w:eastAsia="fr-FR"/>
        </w:rPr>
        <w:t>above</w:t>
      </w:r>
      <w:r w:rsidRPr="00E2100C">
        <w:rPr>
          <w:rFonts w:ascii="Tahoma" w:hAnsi="Tahoma" w:cs="Tahoma"/>
          <w:sz w:val="18"/>
          <w:szCs w:val="18"/>
          <w:lang w:eastAsia="fr-FR"/>
        </w:rPr>
        <w:t>.</w:t>
      </w:r>
    </w:p>
    <w:p w14:paraId="4F8AFF23" w14:textId="77777777" w:rsidR="00624EC5" w:rsidRDefault="00624EC5" w:rsidP="00FA5387">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226AB21D" w14:textId="77777777" w:rsidR="00624EC5" w:rsidRPr="008C0AFB" w:rsidRDefault="00624EC5" w:rsidP="00FA5387">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723FD88D" w14:textId="77777777" w:rsidR="00624EC5" w:rsidRPr="00D0286A"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3"/>
      <w:bookmarkStart w:id="9" w:name="_Toc179868654"/>
      <w:r w:rsidRPr="00D0286A">
        <w:rPr>
          <w:rFonts w:ascii="Tahoma" w:hAnsi="Tahoma" w:cs="Tahoma"/>
          <w:b/>
          <w:smallCaps/>
          <w:color w:val="365F91" w:themeColor="accent1" w:themeShade="BF"/>
          <w:sz w:val="18"/>
          <w:szCs w:val="18"/>
          <w:lang w:eastAsia="fr-FR"/>
        </w:rPr>
        <w:t>Article 6 - Modifications</w:t>
      </w:r>
      <w:bookmarkEnd w:id="8"/>
      <w:r w:rsidRPr="00D0286A">
        <w:rPr>
          <w:rFonts w:ascii="Tahoma" w:hAnsi="Tahoma" w:cs="Tahoma"/>
          <w:b/>
          <w:smallCaps/>
          <w:color w:val="365F91" w:themeColor="accent1" w:themeShade="BF"/>
          <w:sz w:val="18"/>
          <w:szCs w:val="18"/>
          <w:lang w:eastAsia="fr-FR"/>
        </w:rPr>
        <w:t xml:space="preserve"> </w:t>
      </w:r>
    </w:p>
    <w:p w14:paraId="16638725" w14:textId="77777777" w:rsidR="00624EC5" w:rsidRDefault="00624EC5" w:rsidP="00FA5387">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03445BE7" w14:textId="77777777" w:rsidR="00624EC5" w:rsidRPr="008C0AFB" w:rsidRDefault="00624EC5" w:rsidP="00FA5387">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785AC6D7" w14:textId="77777777" w:rsidR="001C3D25" w:rsidRDefault="00624EC5" w:rsidP="00FA5387">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103DF91" w14:textId="7DE5EA4F" w:rsidR="001C3D25" w:rsidRPr="001C3D25" w:rsidRDefault="001C3D25" w:rsidP="00FA5387">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1C3D25">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487E8CDB" w14:textId="77777777" w:rsidR="00624EC5" w:rsidRPr="00D0286A"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9"/>
      <w:r w:rsidRPr="00D0286A">
        <w:rPr>
          <w:rFonts w:ascii="Tahoma" w:hAnsi="Tahoma" w:cs="Tahoma"/>
          <w:b/>
          <w:smallCaps/>
          <w:color w:val="365F91" w:themeColor="accent1" w:themeShade="BF"/>
          <w:sz w:val="18"/>
          <w:szCs w:val="18"/>
          <w:lang w:eastAsia="fr-FR"/>
        </w:rPr>
        <w:t xml:space="preserve"> </w:t>
      </w:r>
    </w:p>
    <w:p w14:paraId="39EE957C" w14:textId="77777777" w:rsidR="00624EC5" w:rsidRDefault="00624EC5" w:rsidP="00FA5387">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0E98D6B" w14:textId="77777777" w:rsidR="00624EC5" w:rsidRPr="008C0AFB" w:rsidRDefault="00624EC5" w:rsidP="00FA5387">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AE2ED67" w14:textId="77777777" w:rsidR="00624EC5" w:rsidRPr="00D0286A"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5"/>
      <w:r w:rsidRPr="00D0286A">
        <w:rPr>
          <w:rFonts w:ascii="Tahoma" w:hAnsi="Tahoma" w:cs="Tahoma"/>
          <w:b/>
          <w:smallCaps/>
          <w:color w:val="365F91" w:themeColor="accent1" w:themeShade="BF"/>
          <w:sz w:val="18"/>
          <w:szCs w:val="18"/>
          <w:lang w:eastAsia="fr-FR"/>
        </w:rPr>
        <w:t>Article 8 - Communication between the parties</w:t>
      </w:r>
    </w:p>
    <w:p w14:paraId="1EBA76B7" w14:textId="77777777" w:rsidR="00624EC5" w:rsidRDefault="00624EC5" w:rsidP="00FA5387">
      <w:pPr>
        <w:pStyle w:val="ListParagraph"/>
        <w:numPr>
          <w:ilvl w:val="0"/>
          <w:numId w:val="23"/>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72690C57" w14:textId="77777777" w:rsidR="00624EC5" w:rsidRDefault="00624EC5" w:rsidP="00FA5387">
      <w:pPr>
        <w:pStyle w:val="ListParagraph"/>
        <w:numPr>
          <w:ilvl w:val="0"/>
          <w:numId w:val="23"/>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30B58D8" w14:textId="77777777" w:rsidR="00624EC5" w:rsidRDefault="00624EC5" w:rsidP="00FA5387">
      <w:pPr>
        <w:pStyle w:val="ListParagraph"/>
        <w:numPr>
          <w:ilvl w:val="0"/>
          <w:numId w:val="23"/>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255C3E3F" w14:textId="77777777" w:rsidR="00624EC5" w:rsidRDefault="00624EC5" w:rsidP="00FA5387">
      <w:pPr>
        <w:pStyle w:val="ListParagraph"/>
        <w:numPr>
          <w:ilvl w:val="0"/>
          <w:numId w:val="23"/>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5ECCC051" w14:textId="77777777" w:rsidR="00624EC5" w:rsidRDefault="00624EC5" w:rsidP="00FA5387">
      <w:pPr>
        <w:pStyle w:val="ListParagraph"/>
        <w:numPr>
          <w:ilvl w:val="0"/>
          <w:numId w:val="23"/>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6FFABD90" w14:textId="77777777" w:rsidR="00624EC5" w:rsidRPr="008C0AFB" w:rsidRDefault="00624EC5" w:rsidP="00FA5387">
      <w:pPr>
        <w:pStyle w:val="ListParagraph"/>
        <w:numPr>
          <w:ilvl w:val="0"/>
          <w:numId w:val="23"/>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01472ADD" w14:textId="77777777" w:rsidR="00624EC5" w:rsidRPr="00D0286A"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24402D4" w14:textId="77777777" w:rsidR="00624EC5" w:rsidRPr="00D0286A" w:rsidRDefault="00624EC5" w:rsidP="00624EC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620F0D89" w14:textId="77777777" w:rsidR="001C3D25" w:rsidRPr="001C3D25" w:rsidRDefault="001C3D25" w:rsidP="001C3D25">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Hlk62561759"/>
      <w:bookmarkStart w:id="12" w:name="_Hlk62555666"/>
      <w:r w:rsidRPr="001C3D25">
        <w:rPr>
          <w:rFonts w:ascii="Tahoma" w:hAnsi="Tahoma" w:cs="Tahoma"/>
          <w:b/>
          <w:smallCaps/>
          <w:color w:val="365F91" w:themeColor="accent1" w:themeShade="BF"/>
          <w:sz w:val="18"/>
          <w:szCs w:val="18"/>
          <w:lang w:eastAsia="fr-FR"/>
        </w:rPr>
        <w:t>Article 10 – Consortium</w:t>
      </w:r>
    </w:p>
    <w:p w14:paraId="76872F96" w14:textId="77777777" w:rsidR="001C3D25" w:rsidRPr="001C3D25" w:rsidRDefault="001C3D25" w:rsidP="00FA5387">
      <w:pPr>
        <w:pStyle w:val="ListParagraph"/>
        <w:numPr>
          <w:ilvl w:val="0"/>
          <w:numId w:val="24"/>
        </w:numPr>
        <w:tabs>
          <w:tab w:val="left" w:pos="284"/>
        </w:tabs>
        <w:ind w:hanging="720"/>
        <w:jc w:val="both"/>
        <w:rPr>
          <w:rFonts w:ascii="Tahoma" w:hAnsi="Tahoma" w:cs="Tahoma"/>
          <w:color w:val="000000"/>
          <w:sz w:val="18"/>
          <w:szCs w:val="18"/>
        </w:rPr>
      </w:pPr>
      <w:r w:rsidRPr="001C3D25">
        <w:rPr>
          <w:rFonts w:ascii="Tahoma" w:hAnsi="Tahoma" w:cs="Tahoma"/>
          <w:color w:val="000000"/>
          <w:sz w:val="18"/>
          <w:szCs w:val="18"/>
        </w:rPr>
        <w:t>The Providers have full responsibility for carrying out and complying with the terms of the contract.</w:t>
      </w:r>
    </w:p>
    <w:p w14:paraId="3B398022" w14:textId="77777777" w:rsidR="001C3D25" w:rsidRPr="001C3D25" w:rsidRDefault="001C3D25" w:rsidP="00FA5387">
      <w:pPr>
        <w:pStyle w:val="ListParagraph"/>
        <w:numPr>
          <w:ilvl w:val="0"/>
          <w:numId w:val="24"/>
        </w:numPr>
        <w:tabs>
          <w:tab w:val="left" w:pos="284"/>
        </w:tabs>
        <w:ind w:hanging="720"/>
        <w:jc w:val="both"/>
        <w:rPr>
          <w:rFonts w:ascii="Tahoma" w:hAnsi="Tahoma" w:cs="Tahoma"/>
          <w:color w:val="000000"/>
          <w:sz w:val="18"/>
          <w:szCs w:val="18"/>
        </w:rPr>
      </w:pPr>
      <w:r w:rsidRPr="001C3D25">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7F56EE5" w14:textId="77777777" w:rsidR="001C3D25" w:rsidRPr="001C3D25" w:rsidRDefault="001C3D25" w:rsidP="00FA5387">
      <w:pPr>
        <w:pStyle w:val="ListParagraph"/>
        <w:numPr>
          <w:ilvl w:val="0"/>
          <w:numId w:val="24"/>
        </w:numPr>
        <w:tabs>
          <w:tab w:val="left" w:pos="284"/>
        </w:tabs>
        <w:ind w:hanging="720"/>
        <w:jc w:val="both"/>
        <w:rPr>
          <w:rFonts w:ascii="Tahoma" w:hAnsi="Tahoma" w:cs="Tahoma"/>
          <w:color w:val="000000"/>
          <w:sz w:val="18"/>
          <w:szCs w:val="18"/>
        </w:rPr>
      </w:pPr>
      <w:r w:rsidRPr="001C3D25">
        <w:rPr>
          <w:rFonts w:ascii="Tahoma" w:hAnsi="Tahoma" w:cs="Tahoma"/>
          <w:color w:val="000000"/>
          <w:sz w:val="18"/>
          <w:szCs w:val="18"/>
        </w:rPr>
        <w:lastRenderedPageBreak/>
        <w:t xml:space="preserve">In case of breach of contract, where applicable, the Council will claim back the amounts paid but that were not due under the contract. The coordinator of the consortium is fully liable for repaying the debts of the </w:t>
      </w:r>
      <w:proofErr w:type="gramStart"/>
      <w:r w:rsidRPr="001C3D25">
        <w:rPr>
          <w:rFonts w:ascii="Tahoma" w:hAnsi="Tahoma" w:cs="Tahoma"/>
          <w:color w:val="000000"/>
          <w:sz w:val="18"/>
          <w:szCs w:val="18"/>
        </w:rPr>
        <w:t>consortium;</w:t>
      </w:r>
      <w:proofErr w:type="gramEnd"/>
      <w:r w:rsidRPr="001C3D25">
        <w:rPr>
          <w:rFonts w:ascii="Tahoma" w:hAnsi="Tahoma" w:cs="Tahoma"/>
          <w:color w:val="000000"/>
          <w:sz w:val="18"/>
          <w:szCs w:val="18"/>
        </w:rPr>
        <w:t xml:space="preserve"> even if it has not been the final recipient of those amounts.</w:t>
      </w:r>
    </w:p>
    <w:p w14:paraId="0DAC192B" w14:textId="77777777" w:rsidR="001C3D25" w:rsidRPr="001C3D25" w:rsidRDefault="001C3D25" w:rsidP="00FA5387">
      <w:pPr>
        <w:pStyle w:val="ListParagraph"/>
        <w:numPr>
          <w:ilvl w:val="0"/>
          <w:numId w:val="24"/>
        </w:numPr>
        <w:tabs>
          <w:tab w:val="left" w:pos="284"/>
        </w:tabs>
        <w:ind w:hanging="720"/>
        <w:jc w:val="both"/>
        <w:rPr>
          <w:rFonts w:ascii="Tahoma" w:hAnsi="Tahoma" w:cs="Tahoma"/>
          <w:color w:val="000000"/>
          <w:sz w:val="18"/>
          <w:szCs w:val="18"/>
        </w:rPr>
      </w:pPr>
      <w:r w:rsidRPr="001C3D25">
        <w:rPr>
          <w:rFonts w:ascii="Tahoma" w:hAnsi="Tahoma" w:cs="Tahoma"/>
          <w:color w:val="000000"/>
          <w:sz w:val="18"/>
          <w:szCs w:val="18"/>
        </w:rPr>
        <w:t>The internal roles and responsibilities of the Providers are divided as follows:</w:t>
      </w:r>
    </w:p>
    <w:p w14:paraId="1E4E2F29" w14:textId="77777777" w:rsidR="001C3D25" w:rsidRPr="001C3D25" w:rsidRDefault="001C3D25" w:rsidP="00FA5387">
      <w:pPr>
        <w:pStyle w:val="ListParagraph"/>
        <w:numPr>
          <w:ilvl w:val="2"/>
          <w:numId w:val="30"/>
        </w:numPr>
        <w:tabs>
          <w:tab w:val="left" w:pos="284"/>
        </w:tabs>
        <w:jc w:val="both"/>
        <w:rPr>
          <w:rFonts w:ascii="Tahoma" w:hAnsi="Tahoma" w:cs="Tahoma"/>
          <w:color w:val="000000"/>
          <w:sz w:val="18"/>
          <w:szCs w:val="18"/>
        </w:rPr>
      </w:pPr>
      <w:r w:rsidRPr="001C3D25">
        <w:rPr>
          <w:rFonts w:ascii="Tahoma" w:hAnsi="Tahoma" w:cs="Tahoma"/>
          <w:color w:val="000000"/>
          <w:sz w:val="18"/>
          <w:szCs w:val="18"/>
        </w:rPr>
        <w:t xml:space="preserve">The Providers must designate a coordinator. </w:t>
      </w:r>
    </w:p>
    <w:p w14:paraId="3873F5A3" w14:textId="77777777" w:rsidR="001C3D25" w:rsidRPr="001C3D25" w:rsidRDefault="001C3D25" w:rsidP="00FA5387">
      <w:pPr>
        <w:pStyle w:val="ListParagraph"/>
        <w:numPr>
          <w:ilvl w:val="2"/>
          <w:numId w:val="30"/>
        </w:numPr>
        <w:tabs>
          <w:tab w:val="left" w:pos="284"/>
        </w:tabs>
        <w:jc w:val="both"/>
        <w:rPr>
          <w:rFonts w:ascii="Tahoma" w:hAnsi="Tahoma" w:cs="Tahoma"/>
          <w:color w:val="000000"/>
          <w:sz w:val="18"/>
          <w:szCs w:val="18"/>
        </w:rPr>
      </w:pPr>
      <w:r w:rsidRPr="001C3D25">
        <w:rPr>
          <w:rFonts w:ascii="Tahoma" w:hAnsi="Tahoma" w:cs="Tahoma"/>
          <w:color w:val="000000"/>
          <w:sz w:val="18"/>
          <w:szCs w:val="18"/>
        </w:rPr>
        <w:t>Each Provider must:</w:t>
      </w:r>
    </w:p>
    <w:p w14:paraId="53A33B77" w14:textId="77777777" w:rsidR="001C3D25" w:rsidRPr="001C3D25" w:rsidRDefault="001C3D25" w:rsidP="00FA5387">
      <w:pPr>
        <w:pStyle w:val="ListParagraph"/>
        <w:numPr>
          <w:ilvl w:val="0"/>
          <w:numId w:val="31"/>
        </w:numPr>
        <w:tabs>
          <w:tab w:val="left" w:pos="284"/>
        </w:tabs>
        <w:jc w:val="both"/>
        <w:rPr>
          <w:rFonts w:ascii="Tahoma" w:hAnsi="Tahoma" w:cs="Tahoma"/>
          <w:color w:val="000000"/>
          <w:sz w:val="18"/>
          <w:szCs w:val="18"/>
        </w:rPr>
      </w:pPr>
      <w:r w:rsidRPr="001C3D25">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1C3D25">
        <w:rPr>
          <w:rFonts w:ascii="Tahoma" w:hAnsi="Tahoma" w:cs="Tahoma"/>
          <w:color w:val="000000"/>
          <w:sz w:val="18"/>
          <w:szCs w:val="18"/>
        </w:rPr>
        <w:t>contract;</w:t>
      </w:r>
      <w:proofErr w:type="gramEnd"/>
    </w:p>
    <w:p w14:paraId="382D287C" w14:textId="77777777" w:rsidR="001C3D25" w:rsidRPr="001C3D25" w:rsidRDefault="001C3D25" w:rsidP="00FA5387">
      <w:pPr>
        <w:pStyle w:val="ListParagraph"/>
        <w:numPr>
          <w:ilvl w:val="0"/>
          <w:numId w:val="31"/>
        </w:numPr>
        <w:tabs>
          <w:tab w:val="left" w:pos="284"/>
        </w:tabs>
        <w:jc w:val="both"/>
        <w:rPr>
          <w:rFonts w:ascii="Tahoma" w:hAnsi="Tahoma" w:cs="Tahoma"/>
          <w:color w:val="000000"/>
          <w:sz w:val="18"/>
          <w:szCs w:val="18"/>
        </w:rPr>
      </w:pPr>
      <w:r w:rsidRPr="001C3D25">
        <w:rPr>
          <w:rFonts w:ascii="Tahoma" w:hAnsi="Tahoma" w:cs="Tahoma"/>
          <w:color w:val="000000"/>
          <w:sz w:val="18"/>
          <w:szCs w:val="18"/>
        </w:rPr>
        <w:t>submit to the coordinator in good time:</w:t>
      </w:r>
      <w:r w:rsidRPr="001C3D25">
        <w:rPr>
          <w:rFonts w:ascii="Tahoma" w:hAnsi="Tahoma" w:cs="Tahoma"/>
          <w:color w:val="000000"/>
          <w:sz w:val="18"/>
          <w:szCs w:val="18"/>
        </w:rPr>
        <w:tab/>
      </w:r>
      <w:r w:rsidRPr="001C3D25">
        <w:rPr>
          <w:rFonts w:ascii="Tahoma" w:hAnsi="Tahoma" w:cs="Tahoma"/>
          <w:color w:val="000000"/>
          <w:sz w:val="18"/>
          <w:szCs w:val="18"/>
        </w:rPr>
        <w:br/>
        <w:t>- any other documents or information required by the Council under the contract, unless the contract requires the Provider to submit this information directly;</w:t>
      </w:r>
      <w:r w:rsidRPr="001C3D25">
        <w:rPr>
          <w:rFonts w:ascii="Tahoma" w:hAnsi="Tahoma" w:cs="Tahoma"/>
          <w:color w:val="000000"/>
          <w:sz w:val="18"/>
          <w:szCs w:val="18"/>
        </w:rPr>
        <w:tab/>
      </w:r>
      <w:r w:rsidRPr="001C3D25">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776F83C" w14:textId="77777777" w:rsidR="001C3D25" w:rsidRPr="001C3D25" w:rsidRDefault="001C3D25" w:rsidP="00FA5387">
      <w:pPr>
        <w:pStyle w:val="ListParagraph"/>
        <w:numPr>
          <w:ilvl w:val="0"/>
          <w:numId w:val="31"/>
        </w:numPr>
        <w:tabs>
          <w:tab w:val="left" w:pos="284"/>
        </w:tabs>
        <w:jc w:val="both"/>
        <w:rPr>
          <w:rFonts w:ascii="Tahoma" w:hAnsi="Tahoma" w:cs="Tahoma"/>
          <w:color w:val="000000"/>
          <w:sz w:val="18"/>
          <w:szCs w:val="18"/>
        </w:rPr>
      </w:pPr>
      <w:r w:rsidRPr="001C3D25">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A1DF1CE" w14:textId="77777777" w:rsidR="001C3D25" w:rsidRPr="001C3D25" w:rsidRDefault="001C3D25" w:rsidP="00FA5387">
      <w:pPr>
        <w:pStyle w:val="ListParagraph"/>
        <w:numPr>
          <w:ilvl w:val="2"/>
          <w:numId w:val="30"/>
        </w:numPr>
        <w:jc w:val="both"/>
        <w:rPr>
          <w:rFonts w:ascii="Tahoma" w:hAnsi="Tahoma" w:cs="Tahoma"/>
          <w:color w:val="000000"/>
          <w:sz w:val="18"/>
          <w:szCs w:val="18"/>
        </w:rPr>
      </w:pPr>
      <w:r w:rsidRPr="001C3D25">
        <w:rPr>
          <w:rFonts w:ascii="Tahoma" w:hAnsi="Tahoma" w:cs="Tahoma"/>
          <w:color w:val="000000"/>
          <w:sz w:val="18"/>
          <w:szCs w:val="18"/>
        </w:rPr>
        <w:t xml:space="preserve">      The coordinator must:</w:t>
      </w:r>
    </w:p>
    <w:p w14:paraId="19D26E24" w14:textId="77777777" w:rsidR="001C3D25" w:rsidRPr="001C3D25" w:rsidRDefault="001C3D25" w:rsidP="00FA5387">
      <w:pPr>
        <w:pStyle w:val="ListParagraph"/>
        <w:numPr>
          <w:ilvl w:val="0"/>
          <w:numId w:val="32"/>
        </w:numPr>
        <w:tabs>
          <w:tab w:val="left" w:pos="284"/>
        </w:tabs>
        <w:jc w:val="both"/>
        <w:rPr>
          <w:rFonts w:ascii="Tahoma" w:hAnsi="Tahoma" w:cs="Tahoma"/>
          <w:color w:val="000000"/>
          <w:sz w:val="18"/>
          <w:szCs w:val="18"/>
        </w:rPr>
      </w:pPr>
      <w:r w:rsidRPr="001C3D25">
        <w:rPr>
          <w:rFonts w:ascii="Tahoma" w:hAnsi="Tahoma" w:cs="Tahoma"/>
          <w:color w:val="000000"/>
          <w:sz w:val="18"/>
          <w:szCs w:val="18"/>
        </w:rPr>
        <w:t xml:space="preserve">monitor that the Deliverables are carried out timely and properly, in accordance with the terms of the </w:t>
      </w:r>
      <w:proofErr w:type="gramStart"/>
      <w:r w:rsidRPr="001C3D25">
        <w:rPr>
          <w:rFonts w:ascii="Tahoma" w:hAnsi="Tahoma" w:cs="Tahoma"/>
          <w:color w:val="000000"/>
          <w:sz w:val="18"/>
          <w:szCs w:val="18"/>
        </w:rPr>
        <w:t>contract;</w:t>
      </w:r>
      <w:proofErr w:type="gramEnd"/>
    </w:p>
    <w:p w14:paraId="38D809AF" w14:textId="77777777" w:rsidR="001C3D25" w:rsidRPr="001C3D25" w:rsidRDefault="001C3D25" w:rsidP="00FA5387">
      <w:pPr>
        <w:pStyle w:val="ListParagraph"/>
        <w:numPr>
          <w:ilvl w:val="0"/>
          <w:numId w:val="32"/>
        </w:numPr>
        <w:tabs>
          <w:tab w:val="left" w:pos="284"/>
        </w:tabs>
        <w:jc w:val="both"/>
        <w:rPr>
          <w:rFonts w:ascii="Tahoma" w:hAnsi="Tahoma" w:cs="Tahoma"/>
          <w:color w:val="000000"/>
          <w:sz w:val="18"/>
          <w:szCs w:val="18"/>
        </w:rPr>
      </w:pPr>
      <w:r w:rsidRPr="001C3D25">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1C3D25">
        <w:rPr>
          <w:rFonts w:ascii="Tahoma" w:hAnsi="Tahoma" w:cs="Tahoma"/>
          <w:color w:val="000000"/>
          <w:sz w:val="18"/>
          <w:szCs w:val="18"/>
        </w:rPr>
        <w:t>Parties;</w:t>
      </w:r>
      <w:proofErr w:type="gramEnd"/>
    </w:p>
    <w:p w14:paraId="52F857AA" w14:textId="77777777" w:rsidR="001C3D25" w:rsidRPr="001C3D25" w:rsidRDefault="001C3D25" w:rsidP="00FA5387">
      <w:pPr>
        <w:pStyle w:val="ListParagraph"/>
        <w:numPr>
          <w:ilvl w:val="0"/>
          <w:numId w:val="32"/>
        </w:numPr>
        <w:tabs>
          <w:tab w:val="left" w:pos="284"/>
        </w:tabs>
        <w:jc w:val="both"/>
        <w:rPr>
          <w:rFonts w:ascii="Tahoma" w:hAnsi="Tahoma" w:cs="Tahoma"/>
          <w:color w:val="000000"/>
          <w:sz w:val="18"/>
          <w:szCs w:val="18"/>
        </w:rPr>
      </w:pPr>
      <w:r w:rsidRPr="001C3D25">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1C3D25">
        <w:rPr>
          <w:rFonts w:ascii="Tahoma" w:hAnsi="Tahoma" w:cs="Tahoma"/>
          <w:color w:val="000000"/>
          <w:sz w:val="18"/>
          <w:szCs w:val="18"/>
        </w:rPr>
        <w:t>Council;</w:t>
      </w:r>
      <w:proofErr w:type="gramEnd"/>
    </w:p>
    <w:p w14:paraId="1C47ED7A" w14:textId="77777777" w:rsidR="001C3D25" w:rsidRPr="001C3D25" w:rsidRDefault="001C3D25" w:rsidP="00FA5387">
      <w:pPr>
        <w:pStyle w:val="ListParagraph"/>
        <w:numPr>
          <w:ilvl w:val="0"/>
          <w:numId w:val="32"/>
        </w:numPr>
        <w:tabs>
          <w:tab w:val="left" w:pos="284"/>
        </w:tabs>
        <w:jc w:val="both"/>
        <w:rPr>
          <w:rFonts w:ascii="Tahoma" w:hAnsi="Tahoma" w:cs="Tahoma"/>
          <w:color w:val="000000"/>
          <w:sz w:val="18"/>
          <w:szCs w:val="18"/>
        </w:rPr>
      </w:pPr>
      <w:r w:rsidRPr="001C3D25">
        <w:rPr>
          <w:rFonts w:ascii="Tahoma" w:hAnsi="Tahoma" w:cs="Tahoma"/>
          <w:color w:val="000000"/>
          <w:sz w:val="18"/>
          <w:szCs w:val="18"/>
        </w:rPr>
        <w:t>before starting performance of the contract, submit this list of pre-existing rights (Article 10.4.2(iii)) to the Council.</w:t>
      </w:r>
    </w:p>
    <w:p w14:paraId="0E6E1732" w14:textId="77777777" w:rsidR="001C3D25" w:rsidRPr="001C3D25" w:rsidRDefault="001C3D25" w:rsidP="00FA5387">
      <w:pPr>
        <w:pStyle w:val="ListParagraph"/>
        <w:numPr>
          <w:ilvl w:val="0"/>
          <w:numId w:val="32"/>
        </w:numPr>
        <w:tabs>
          <w:tab w:val="left" w:pos="284"/>
        </w:tabs>
        <w:jc w:val="both"/>
        <w:rPr>
          <w:rFonts w:ascii="Tahoma" w:hAnsi="Tahoma" w:cs="Tahoma"/>
          <w:color w:val="000000"/>
          <w:sz w:val="18"/>
          <w:szCs w:val="18"/>
        </w:rPr>
      </w:pPr>
      <w:r w:rsidRPr="001C3D25">
        <w:rPr>
          <w:rFonts w:ascii="Tahoma" w:hAnsi="Tahoma" w:cs="Tahoma"/>
          <w:color w:val="000000"/>
          <w:sz w:val="18"/>
          <w:szCs w:val="18"/>
        </w:rPr>
        <w:t xml:space="preserve">submit the Deliverables to the Council in accordance with the timing and terms of the </w:t>
      </w:r>
      <w:proofErr w:type="gramStart"/>
      <w:r w:rsidRPr="001C3D25">
        <w:rPr>
          <w:rFonts w:ascii="Tahoma" w:hAnsi="Tahoma" w:cs="Tahoma"/>
          <w:color w:val="000000"/>
          <w:sz w:val="18"/>
          <w:szCs w:val="18"/>
        </w:rPr>
        <w:t>contract;</w:t>
      </w:r>
      <w:proofErr w:type="gramEnd"/>
    </w:p>
    <w:p w14:paraId="307CA3A5" w14:textId="77777777" w:rsidR="001C3D25" w:rsidRPr="001C3D25" w:rsidRDefault="001C3D25" w:rsidP="00FA5387">
      <w:pPr>
        <w:pStyle w:val="ListParagraph"/>
        <w:numPr>
          <w:ilvl w:val="0"/>
          <w:numId w:val="32"/>
        </w:numPr>
        <w:tabs>
          <w:tab w:val="left" w:pos="284"/>
        </w:tabs>
        <w:jc w:val="both"/>
        <w:rPr>
          <w:rFonts w:ascii="Tahoma" w:hAnsi="Tahoma" w:cs="Tahoma"/>
          <w:color w:val="000000"/>
          <w:sz w:val="18"/>
          <w:szCs w:val="18"/>
        </w:rPr>
      </w:pPr>
      <w:r w:rsidRPr="001C3D25">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89EB98C" w14:textId="77777777" w:rsidR="001C3D25" w:rsidRPr="001C3D25" w:rsidRDefault="001C3D25" w:rsidP="001C3D25">
      <w:pPr>
        <w:tabs>
          <w:tab w:val="left" w:pos="284"/>
        </w:tabs>
        <w:jc w:val="both"/>
        <w:rPr>
          <w:rFonts w:ascii="Tahoma" w:hAnsi="Tahoma" w:cs="Tahoma"/>
          <w:color w:val="000000"/>
          <w:sz w:val="18"/>
          <w:szCs w:val="18"/>
        </w:rPr>
      </w:pPr>
      <w:r w:rsidRPr="001C3D25">
        <w:rPr>
          <w:rFonts w:ascii="Tahoma" w:hAnsi="Tahoma" w:cs="Tahoma"/>
          <w:color w:val="000000"/>
          <w:sz w:val="18"/>
          <w:szCs w:val="18"/>
        </w:rPr>
        <w:t>The coordinator may not subcontract the above-mentioned tasks.</w:t>
      </w:r>
    </w:p>
    <w:p w14:paraId="3C410A13" w14:textId="77777777" w:rsidR="001C3D25" w:rsidRPr="001C3D25" w:rsidRDefault="001C3D25" w:rsidP="00FA5387">
      <w:pPr>
        <w:pStyle w:val="ListParagraph"/>
        <w:numPr>
          <w:ilvl w:val="0"/>
          <w:numId w:val="24"/>
        </w:numPr>
        <w:tabs>
          <w:tab w:val="left" w:pos="284"/>
        </w:tabs>
        <w:ind w:hanging="720"/>
        <w:jc w:val="both"/>
        <w:rPr>
          <w:rFonts w:ascii="Tahoma" w:hAnsi="Tahoma" w:cs="Tahoma"/>
          <w:color w:val="000000"/>
          <w:sz w:val="18"/>
          <w:szCs w:val="18"/>
        </w:rPr>
      </w:pPr>
      <w:r w:rsidRPr="001C3D25">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1C3D25">
        <w:rPr>
          <w:rFonts w:ascii="Tahoma" w:hAnsi="Tahoma" w:cs="Tahoma"/>
          <w:color w:val="000000"/>
          <w:sz w:val="18"/>
          <w:szCs w:val="18"/>
        </w:rPr>
        <w:tab/>
      </w:r>
      <w:r w:rsidRPr="001C3D25">
        <w:rPr>
          <w:rFonts w:ascii="Tahoma" w:hAnsi="Tahoma" w:cs="Tahoma"/>
          <w:color w:val="000000"/>
          <w:sz w:val="18"/>
          <w:szCs w:val="18"/>
        </w:rPr>
        <w:br/>
        <w:t>- internal organisation of the consortium;</w:t>
      </w:r>
      <w:r w:rsidRPr="001C3D25">
        <w:rPr>
          <w:rFonts w:ascii="Tahoma" w:hAnsi="Tahoma" w:cs="Tahoma"/>
          <w:color w:val="000000"/>
          <w:sz w:val="18"/>
          <w:szCs w:val="18"/>
        </w:rPr>
        <w:tab/>
      </w:r>
      <w:r w:rsidRPr="001C3D25">
        <w:rPr>
          <w:rFonts w:ascii="Tahoma" w:hAnsi="Tahoma" w:cs="Tahoma"/>
          <w:color w:val="000000"/>
          <w:sz w:val="18"/>
          <w:szCs w:val="18"/>
        </w:rPr>
        <w:br/>
        <w:t>- distribution of the Council payment(s);</w:t>
      </w:r>
      <w:r w:rsidRPr="001C3D25">
        <w:rPr>
          <w:rFonts w:ascii="Tahoma" w:hAnsi="Tahoma" w:cs="Tahoma"/>
          <w:color w:val="000000"/>
          <w:sz w:val="18"/>
          <w:szCs w:val="18"/>
        </w:rPr>
        <w:tab/>
      </w:r>
      <w:r w:rsidRPr="001C3D25">
        <w:rPr>
          <w:rFonts w:ascii="Tahoma" w:hAnsi="Tahoma" w:cs="Tahoma"/>
          <w:color w:val="000000"/>
          <w:sz w:val="18"/>
          <w:szCs w:val="18"/>
        </w:rPr>
        <w:br/>
        <w:t>- additional rules on rights and obligations related to pre-existing rights and results (including intellectual and industrial property rights), specifying the owner any persons that have a right of use;</w:t>
      </w:r>
      <w:r w:rsidRPr="001C3D25">
        <w:rPr>
          <w:rFonts w:ascii="Tahoma" w:hAnsi="Tahoma" w:cs="Tahoma"/>
          <w:color w:val="000000"/>
          <w:sz w:val="18"/>
          <w:szCs w:val="18"/>
        </w:rPr>
        <w:tab/>
      </w:r>
      <w:r w:rsidRPr="001C3D25">
        <w:rPr>
          <w:rFonts w:ascii="Tahoma" w:hAnsi="Tahoma" w:cs="Tahoma"/>
          <w:color w:val="000000"/>
          <w:sz w:val="18"/>
          <w:szCs w:val="18"/>
        </w:rPr>
        <w:br/>
        <w:t>- settlement of internal disputes;</w:t>
      </w:r>
      <w:r w:rsidRPr="001C3D25">
        <w:rPr>
          <w:rFonts w:ascii="Tahoma" w:hAnsi="Tahoma" w:cs="Tahoma"/>
          <w:color w:val="000000"/>
          <w:sz w:val="18"/>
          <w:szCs w:val="18"/>
        </w:rPr>
        <w:tab/>
      </w:r>
      <w:r w:rsidRPr="001C3D25">
        <w:rPr>
          <w:rFonts w:ascii="Tahoma" w:hAnsi="Tahoma" w:cs="Tahoma"/>
          <w:color w:val="000000"/>
          <w:sz w:val="18"/>
          <w:szCs w:val="18"/>
        </w:rPr>
        <w:br/>
        <w:t>- liability, indemnification and confidentiality arrangements between the Providers.</w:t>
      </w:r>
    </w:p>
    <w:p w14:paraId="262C490E" w14:textId="77777777" w:rsidR="001C3D25" w:rsidRPr="00C31FC5" w:rsidRDefault="001C3D25" w:rsidP="001C3D25">
      <w:pPr>
        <w:tabs>
          <w:tab w:val="left" w:pos="284"/>
        </w:tabs>
        <w:jc w:val="both"/>
        <w:rPr>
          <w:rFonts w:ascii="Tahoma" w:hAnsi="Tahoma" w:cs="Tahoma"/>
          <w:color w:val="000000"/>
          <w:sz w:val="18"/>
          <w:szCs w:val="18"/>
        </w:rPr>
      </w:pPr>
      <w:r w:rsidRPr="001C3D25">
        <w:rPr>
          <w:rFonts w:ascii="Tahoma" w:hAnsi="Tahoma" w:cs="Tahoma"/>
          <w:color w:val="000000"/>
          <w:sz w:val="18"/>
          <w:szCs w:val="18"/>
        </w:rPr>
        <w:t>The consortium agreement must not contain any provision contrary to the contract.</w:t>
      </w:r>
      <w:bookmarkEnd w:id="11"/>
    </w:p>
    <w:bookmarkEnd w:id="12"/>
    <w:p w14:paraId="262D4EBE" w14:textId="218AD50C" w:rsidR="00624EC5" w:rsidRPr="00D0286A"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1C3D25">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33329831" w14:textId="4F0EAC6E" w:rsidR="00624EC5" w:rsidRPr="001C3D25" w:rsidRDefault="001C3D25" w:rsidP="001C3D25">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4EC5" w:rsidRPr="001C3D25">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370564BC" w14:textId="25E507E6" w:rsidR="00624EC5" w:rsidRPr="001C3D25" w:rsidRDefault="00624EC5" w:rsidP="00FA5387">
      <w:pPr>
        <w:pStyle w:val="ListParagraph"/>
        <w:numPr>
          <w:ilvl w:val="1"/>
          <w:numId w:val="33"/>
        </w:numPr>
        <w:tabs>
          <w:tab w:val="left" w:pos="284"/>
        </w:tabs>
        <w:jc w:val="both"/>
        <w:rPr>
          <w:rFonts w:ascii="Tahoma" w:hAnsi="Tahoma" w:cs="Tahoma"/>
          <w:color w:val="000000"/>
          <w:sz w:val="18"/>
          <w:szCs w:val="18"/>
        </w:rPr>
      </w:pPr>
      <w:r w:rsidRPr="001C3D25">
        <w:rPr>
          <w:rFonts w:ascii="Tahoma" w:hAnsi="Tahoma" w:cs="Tahoma"/>
          <w:color w:val="000000"/>
          <w:sz w:val="18"/>
          <w:szCs w:val="18"/>
        </w:rPr>
        <w:t>The Provider shall also inform the Council without delay:</w:t>
      </w:r>
    </w:p>
    <w:p w14:paraId="64F642B8" w14:textId="77777777" w:rsidR="00624EC5" w:rsidRPr="00D0286A" w:rsidRDefault="00624EC5" w:rsidP="00FA5387">
      <w:pPr>
        <w:numPr>
          <w:ilvl w:val="0"/>
          <w:numId w:val="10"/>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566A7AD6" w14:textId="77777777" w:rsidR="00624EC5" w:rsidRPr="00D0286A" w:rsidRDefault="00624EC5" w:rsidP="00FA5387">
      <w:pPr>
        <w:numPr>
          <w:ilvl w:val="0"/>
          <w:numId w:val="10"/>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4DF75675" w14:textId="3141E3CD" w:rsidR="00624EC5" w:rsidRPr="00D0286A" w:rsidRDefault="00624EC5" w:rsidP="00FA5387">
      <w:pPr>
        <w:numPr>
          <w:ilvl w:val="0"/>
          <w:numId w:val="10"/>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1C3D25" w:rsidRPr="001C3D25">
        <w:rPr>
          <w:rFonts w:ascii="Tahoma" w:hAnsi="Tahoma" w:cs="Tahoma"/>
          <w:color w:val="000000"/>
          <w:sz w:val="18"/>
          <w:szCs w:val="18"/>
        </w:rPr>
        <w:t xml:space="preserve">, terrorist financing, terrorist offences or offences linked to terrorist activities, child labour or trafficking in human </w:t>
      </w:r>
      <w:proofErr w:type="gramStart"/>
      <w:r w:rsidR="001C3D25" w:rsidRPr="001C3D25">
        <w:rPr>
          <w:rFonts w:ascii="Tahoma" w:hAnsi="Tahoma" w:cs="Tahoma"/>
          <w:color w:val="000000"/>
          <w:sz w:val="18"/>
          <w:szCs w:val="18"/>
        </w:rPr>
        <w:t>beings</w:t>
      </w:r>
      <w:r w:rsidRPr="00D0286A">
        <w:rPr>
          <w:rFonts w:ascii="Tahoma" w:hAnsi="Tahoma" w:cs="Tahoma"/>
          <w:color w:val="000000"/>
          <w:sz w:val="18"/>
          <w:szCs w:val="18"/>
        </w:rPr>
        <w:t>;</w:t>
      </w:r>
      <w:proofErr w:type="gramEnd"/>
    </w:p>
    <w:p w14:paraId="24BCA3DE" w14:textId="5E6CBA86" w:rsidR="00624EC5" w:rsidRPr="00D0286A" w:rsidRDefault="00624EC5" w:rsidP="00FA5387">
      <w:pPr>
        <w:numPr>
          <w:ilvl w:val="0"/>
          <w:numId w:val="10"/>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73E73B8F" w14:textId="77777777" w:rsidR="00624EC5" w:rsidRPr="00D0286A" w:rsidRDefault="00624EC5" w:rsidP="00FA5387">
      <w:pPr>
        <w:numPr>
          <w:ilvl w:val="0"/>
          <w:numId w:val="10"/>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8E4DAD5" w14:textId="77777777" w:rsidR="00624EC5" w:rsidRPr="00D0286A" w:rsidRDefault="00624EC5" w:rsidP="00FA5387">
      <w:pPr>
        <w:numPr>
          <w:ilvl w:val="0"/>
          <w:numId w:val="10"/>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6B48E169" w14:textId="77777777" w:rsidR="00E2100C" w:rsidRPr="00E2100C" w:rsidRDefault="00624EC5" w:rsidP="00FA5387">
      <w:pPr>
        <w:numPr>
          <w:ilvl w:val="0"/>
          <w:numId w:val="10"/>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r w:rsidR="00E2100C">
        <w:rPr>
          <w:rFonts w:ascii="Tahoma" w:hAnsi="Tahoma" w:cs="Tahoma"/>
          <w:sz w:val="18"/>
          <w:szCs w:val="18"/>
          <w:lang w:val="en-US"/>
        </w:rPr>
        <w:t>;</w:t>
      </w:r>
    </w:p>
    <w:p w14:paraId="4EABD6D9" w14:textId="6EAAACF8" w:rsidR="00624EC5" w:rsidRPr="00EB357D" w:rsidRDefault="00E2100C" w:rsidP="00FA5387">
      <w:pPr>
        <w:numPr>
          <w:ilvl w:val="0"/>
          <w:numId w:val="10"/>
        </w:numPr>
        <w:tabs>
          <w:tab w:val="left" w:pos="142"/>
          <w:tab w:val="left" w:pos="284"/>
          <w:tab w:val="left" w:pos="851"/>
          <w:tab w:val="left" w:pos="993"/>
        </w:tabs>
        <w:ind w:left="993" w:hanging="284"/>
        <w:jc w:val="both"/>
        <w:rPr>
          <w:rFonts w:ascii="Tahoma" w:hAnsi="Tahoma" w:cs="Tahoma"/>
          <w:color w:val="000000"/>
          <w:sz w:val="18"/>
          <w:szCs w:val="18"/>
        </w:rPr>
      </w:pPr>
      <w:r w:rsidRPr="00EB357D">
        <w:rPr>
          <w:rFonts w:ascii="Tahoma" w:hAnsi="Tahoma" w:cs="Tahoma"/>
          <w:sz w:val="18"/>
          <w:szCs w:val="18"/>
        </w:rPr>
        <w:t>If they are or if their owner(s) or executive officer(s), in the case of legal persons, are included in the list</w:t>
      </w:r>
      <w:r w:rsidR="002772ED" w:rsidRPr="00EB357D">
        <w:rPr>
          <w:rFonts w:ascii="Tahoma" w:hAnsi="Tahoma" w:cs="Tahoma"/>
          <w:sz w:val="18"/>
          <w:szCs w:val="18"/>
        </w:rPr>
        <w:t>s</w:t>
      </w:r>
      <w:r w:rsidRPr="00EB357D">
        <w:rPr>
          <w:rFonts w:ascii="Tahoma" w:hAnsi="Tahoma" w:cs="Tahoma"/>
          <w:sz w:val="18"/>
          <w:szCs w:val="18"/>
        </w:rPr>
        <w:t xml:space="preserve"> of persons or entities subject to restrictive measures applied by the European Union (available at </w:t>
      </w:r>
      <w:hyperlink r:id="rId18" w:history="1">
        <w:r w:rsidRPr="00EB357D">
          <w:rPr>
            <w:rStyle w:val="Hyperlink"/>
            <w:rFonts w:ascii="Tahoma" w:hAnsi="Tahoma" w:cs="Tahoma"/>
            <w:sz w:val="18"/>
            <w:szCs w:val="18"/>
          </w:rPr>
          <w:t>www.sanctionsmap.eu</w:t>
        </w:r>
      </w:hyperlink>
      <w:r w:rsidRPr="00EB357D">
        <w:rPr>
          <w:rFonts w:ascii="Tahoma" w:hAnsi="Tahoma" w:cs="Tahoma"/>
          <w:sz w:val="18"/>
          <w:szCs w:val="18"/>
        </w:rPr>
        <w:t>)</w:t>
      </w:r>
      <w:r w:rsidR="00624EC5" w:rsidRPr="00EB357D">
        <w:rPr>
          <w:rFonts w:ascii="Tahoma" w:hAnsi="Tahoma" w:cs="Tahoma"/>
          <w:sz w:val="18"/>
          <w:szCs w:val="18"/>
          <w:lang w:val="en-US"/>
        </w:rPr>
        <w:t>.</w:t>
      </w:r>
    </w:p>
    <w:p w14:paraId="315E28E3" w14:textId="125476BA" w:rsidR="00624EC5" w:rsidRPr="00D0286A"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1C3D25">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0"/>
      <w:r w:rsidRPr="00D0286A">
        <w:rPr>
          <w:rFonts w:ascii="Tahoma" w:hAnsi="Tahoma" w:cs="Tahoma"/>
          <w:b/>
          <w:smallCaps/>
          <w:color w:val="365F91" w:themeColor="accent1" w:themeShade="BF"/>
          <w:sz w:val="18"/>
          <w:szCs w:val="18"/>
          <w:lang w:eastAsia="fr-FR"/>
        </w:rPr>
        <w:t xml:space="preserve"> </w:t>
      </w:r>
    </w:p>
    <w:p w14:paraId="79C81117" w14:textId="77777777" w:rsidR="001C3D25" w:rsidRDefault="001C3D25" w:rsidP="001C3D25">
      <w:pPr>
        <w:tabs>
          <w:tab w:val="left" w:pos="284"/>
        </w:tabs>
        <w:autoSpaceDE w:val="0"/>
        <w:autoSpaceDN w:val="0"/>
        <w:ind w:left="709" w:hanging="709"/>
        <w:jc w:val="both"/>
        <w:rPr>
          <w:rFonts w:ascii="Tahoma" w:hAnsi="Tahoma" w:cs="Tahoma"/>
          <w:sz w:val="18"/>
          <w:szCs w:val="18"/>
          <w:lang w:eastAsia="fr-FR"/>
        </w:rPr>
      </w:pPr>
      <w:bookmarkStart w:id="13" w:name="_Hlk62652116"/>
      <w:bookmarkStart w:id="14" w:name="_Hlk62555726"/>
      <w:bookmarkStart w:id="15" w:name="_Toc179868656"/>
      <w:r>
        <w:rPr>
          <w:rFonts w:ascii="Tahoma" w:hAnsi="Tahoma" w:cs="Tahoma"/>
          <w:sz w:val="18"/>
          <w:szCs w:val="18"/>
          <w:lang w:eastAsia="fr-FR"/>
        </w:rPr>
        <w:t>12.1.</w:t>
      </w:r>
      <w:r>
        <w:rPr>
          <w:rFonts w:ascii="Tahoma" w:hAnsi="Tahoma" w:cs="Tahoma"/>
          <w:sz w:val="18"/>
          <w:szCs w:val="18"/>
          <w:lang w:eastAsia="fr-FR"/>
        </w:rPr>
        <w:tab/>
      </w:r>
      <w:bookmarkStart w:id="16" w:name="_Hlk62651017"/>
      <w:r w:rsidRPr="00F069C5">
        <w:rPr>
          <w:rFonts w:ascii="Tahoma" w:hAnsi="Tahoma" w:cs="Tahoma"/>
          <w:sz w:val="18"/>
          <w:szCs w:val="18"/>
          <w:lang w:eastAsia="fr-FR"/>
        </w:rPr>
        <w:t>Any dispute regarding this Contract shall - failing a friendly settlement between the Parties - be submitted to arbitration.</w:t>
      </w:r>
    </w:p>
    <w:p w14:paraId="0B449AEA" w14:textId="77777777" w:rsidR="001C3D25" w:rsidRDefault="001C3D25" w:rsidP="001C3D25">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1F7CAB6" w14:textId="77777777" w:rsidR="001C3D25" w:rsidRDefault="001C3D25" w:rsidP="001C3D25">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lastRenderedPageBreak/>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A28A1CC" w14:textId="77777777" w:rsidR="001C3D25" w:rsidRPr="009051DD" w:rsidRDefault="001C3D25" w:rsidP="001C3D25">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3D40EB7" w14:textId="77777777" w:rsidR="001C3D25" w:rsidRPr="009051DD" w:rsidRDefault="001C3D25" w:rsidP="00FA5387">
      <w:pPr>
        <w:pStyle w:val="ListParagraph"/>
        <w:numPr>
          <w:ilvl w:val="1"/>
          <w:numId w:val="34"/>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794542D7" w14:textId="77777777" w:rsidR="001C3D25" w:rsidRPr="009051DD" w:rsidRDefault="001C3D25" w:rsidP="00FA5387">
      <w:pPr>
        <w:pStyle w:val="ListParagraph"/>
        <w:numPr>
          <w:ilvl w:val="1"/>
          <w:numId w:val="34"/>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13"/>
      <w:bookmarkEnd w:id="16"/>
    </w:p>
    <w:bookmarkEnd w:id="14"/>
    <w:p w14:paraId="1E7CB5FC" w14:textId="2B9655EF" w:rsidR="00624EC5" w:rsidRPr="00D0286A" w:rsidRDefault="00624EC5" w:rsidP="00624EC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1C3D25">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5"/>
    </w:p>
    <w:p w14:paraId="315E3DA5" w14:textId="77777777" w:rsidR="00624EC5" w:rsidRPr="00D0286A" w:rsidRDefault="00624EC5" w:rsidP="00624EC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76FA628" w14:textId="77777777" w:rsidR="00624EC5" w:rsidRPr="00D0286A" w:rsidRDefault="00624EC5" w:rsidP="00624EC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6145FD62" w14:textId="77777777" w:rsidR="00624EC5" w:rsidRPr="00D0286A" w:rsidRDefault="00624EC5" w:rsidP="00624EC5">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51682ED" w14:textId="77777777" w:rsidR="00624EC5" w:rsidRPr="00D0286A" w:rsidRDefault="00624EC5" w:rsidP="00624EC5">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BA98E45" w14:textId="77777777" w:rsidR="00624EC5" w:rsidRPr="00C132BD" w:rsidRDefault="00624EC5" w:rsidP="00624EC5">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12C3D48C" w14:textId="77777777" w:rsidR="00624EC5" w:rsidRPr="00C132BD" w:rsidRDefault="00624EC5" w:rsidP="00624EC5"/>
    <w:p w14:paraId="37A79B54" w14:textId="77777777" w:rsidR="0093309A" w:rsidRPr="00990835" w:rsidRDefault="0093309A" w:rsidP="005B57BE">
      <w:pPr>
        <w:tabs>
          <w:tab w:val="left" w:pos="4536"/>
          <w:tab w:val="left" w:pos="5103"/>
        </w:tabs>
        <w:spacing w:after="200" w:line="276" w:lineRule="auto"/>
        <w:ind w:left="-350" w:right="-72"/>
        <w:rPr>
          <w:rFonts w:ascii="Tahoma" w:eastAsia="Calibri" w:hAnsi="Tahoma" w:cs="Tahoma"/>
          <w:sz w:val="20"/>
          <w:szCs w:val="20"/>
          <w:lang w:val="fr-FR" w:eastAsia="en-US"/>
        </w:rPr>
        <w:sectPr w:rsidR="0093309A" w:rsidRPr="00990835" w:rsidSect="0093309A">
          <w:type w:val="continuous"/>
          <w:pgSz w:w="11907" w:h="16840" w:code="9"/>
          <w:pgMar w:top="851" w:right="1134" w:bottom="568" w:left="1418" w:header="284" w:footer="322" w:gutter="0"/>
          <w:cols w:space="708"/>
          <w:docGrid w:linePitch="360"/>
        </w:sectPr>
      </w:pPr>
    </w:p>
    <w:p w14:paraId="13DEBDA9" w14:textId="59AC0779" w:rsidR="00BB66CF" w:rsidRPr="00990835" w:rsidRDefault="00BB66CF" w:rsidP="005B57BE">
      <w:pPr>
        <w:tabs>
          <w:tab w:val="left" w:pos="4536"/>
          <w:tab w:val="left" w:pos="5103"/>
        </w:tabs>
        <w:spacing w:after="200" w:line="276" w:lineRule="auto"/>
        <w:ind w:left="-350" w:right="-72"/>
        <w:rPr>
          <w:rFonts w:ascii="Tahoma" w:eastAsia="Calibri" w:hAnsi="Tahoma" w:cs="Tahoma"/>
          <w:sz w:val="20"/>
          <w:szCs w:val="20"/>
          <w:lang w:val="fr-FR" w:eastAsia="en-US"/>
        </w:rPr>
      </w:pPr>
    </w:p>
    <w:sectPr w:rsidR="00BB66CF" w:rsidRPr="00990835" w:rsidSect="005B57BE">
      <w:type w:val="continuous"/>
      <w:pgSz w:w="11907" w:h="16840" w:code="9"/>
      <w:pgMar w:top="851" w:right="1134" w:bottom="568" w:left="1418" w:header="284" w:footer="322"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52079" w14:textId="77777777" w:rsidR="00E75409" w:rsidRDefault="00E75409" w:rsidP="00D50F13">
      <w:r>
        <w:separator/>
      </w:r>
    </w:p>
  </w:endnote>
  <w:endnote w:type="continuationSeparator" w:id="0">
    <w:p w14:paraId="3097E56C" w14:textId="77777777" w:rsidR="00E75409" w:rsidRDefault="00E75409" w:rsidP="00D50F13">
      <w:r>
        <w:continuationSeparator/>
      </w:r>
    </w:p>
  </w:endnote>
  <w:endnote w:type="continuationNotice" w:id="1">
    <w:p w14:paraId="68267504" w14:textId="77777777" w:rsidR="00E75409" w:rsidRDefault="00E75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4593E" w14:textId="77777777" w:rsidR="00E75409" w:rsidRDefault="00E75409" w:rsidP="00D50F13">
      <w:r>
        <w:separator/>
      </w:r>
    </w:p>
  </w:footnote>
  <w:footnote w:type="continuationSeparator" w:id="0">
    <w:p w14:paraId="60329D75" w14:textId="77777777" w:rsidR="00E75409" w:rsidRDefault="00E75409" w:rsidP="00D50F13">
      <w:r>
        <w:continuationSeparator/>
      </w:r>
    </w:p>
  </w:footnote>
  <w:footnote w:type="continuationNotice" w:id="1">
    <w:p w14:paraId="001F431A" w14:textId="77777777" w:rsidR="00E75409" w:rsidRDefault="00E75409"/>
  </w:footnote>
  <w:footnote w:id="2">
    <w:p w14:paraId="13DEBDB1" w14:textId="7B8595E2" w:rsidR="00DE614A" w:rsidRPr="00B565C4" w:rsidRDefault="00DE614A" w:rsidP="0028341F">
      <w:pPr>
        <w:spacing w:after="120"/>
        <w:jc w:val="both"/>
        <w:rPr>
          <w:rFonts w:ascii="Tahoma" w:hAnsi="Tahoma" w:cs="Tahoma"/>
          <w:sz w:val="16"/>
          <w:szCs w:val="16"/>
        </w:rPr>
      </w:pPr>
      <w:r w:rsidRPr="00B565C4">
        <w:rPr>
          <w:rStyle w:val="FootnoteReference"/>
          <w:rFonts w:ascii="Tahoma" w:hAnsi="Tahoma" w:cs="Tahoma"/>
          <w:sz w:val="16"/>
          <w:szCs w:val="16"/>
        </w:rPr>
        <w:footnoteRef/>
      </w:r>
      <w:r w:rsidRPr="00B565C4">
        <w:rPr>
          <w:rFonts w:ascii="Tahoma" w:hAnsi="Tahoma" w:cs="Tahoma"/>
          <w:sz w:val="16"/>
          <w:szCs w:val="16"/>
        </w:rPr>
        <w:t xml:space="preserve"> The activities of the Council of Europe are governed by its </w:t>
      </w:r>
      <w:hyperlink r:id="rId1" w:history="1">
        <w:r w:rsidRPr="00B565C4">
          <w:rPr>
            <w:rStyle w:val="Hyperlink"/>
            <w:rFonts w:ascii="Tahoma" w:hAnsi="Tahoma" w:cs="Tahoma"/>
            <w:sz w:val="16"/>
            <w:szCs w:val="16"/>
          </w:rPr>
          <w:t>Statute</w:t>
        </w:r>
      </w:hyperlink>
      <w:r w:rsidRPr="00B565C4">
        <w:rPr>
          <w:rFonts w:ascii="Tahoma" w:hAnsi="Tahoma" w:cs="Tahoma"/>
          <w:sz w:val="16"/>
          <w:szCs w:val="16"/>
        </w:rPr>
        <w:t xml:space="preserve"> and its internal Regulations. Procurement is governed by the Financial Regulations of the Organisation and by </w:t>
      </w:r>
      <w:hyperlink r:id="rId2" w:history="1">
        <w:r w:rsidRPr="00B565C4">
          <w:rPr>
            <w:rStyle w:val="Hyperlink"/>
            <w:rFonts w:ascii="Tahoma" w:hAnsi="Tahoma" w:cs="Tahoma"/>
            <w:sz w:val="16"/>
            <w:szCs w:val="16"/>
          </w:rPr>
          <w:t>Rule 13</w:t>
        </w:r>
        <w:r w:rsidR="00727F36">
          <w:rPr>
            <w:rStyle w:val="Hyperlink"/>
            <w:rFonts w:ascii="Tahoma" w:hAnsi="Tahoma" w:cs="Tahoma"/>
            <w:sz w:val="16"/>
            <w:szCs w:val="16"/>
          </w:rPr>
          <w:t>95</w:t>
        </w:r>
        <w:r w:rsidRPr="00B565C4">
          <w:rPr>
            <w:rStyle w:val="Hyperlink"/>
            <w:rFonts w:ascii="Tahoma" w:hAnsi="Tahoma" w:cs="Tahoma"/>
            <w:sz w:val="16"/>
            <w:szCs w:val="16"/>
          </w:rPr>
          <w:t xml:space="preserve"> of 2</w:t>
        </w:r>
        <w:r w:rsidR="00727F36">
          <w:rPr>
            <w:rStyle w:val="Hyperlink"/>
            <w:rFonts w:ascii="Tahoma" w:hAnsi="Tahoma" w:cs="Tahoma"/>
            <w:sz w:val="16"/>
            <w:szCs w:val="16"/>
          </w:rPr>
          <w:t>0</w:t>
        </w:r>
        <w:r w:rsidRPr="00B565C4">
          <w:rPr>
            <w:rStyle w:val="Hyperlink"/>
            <w:rFonts w:ascii="Tahoma" w:hAnsi="Tahoma" w:cs="Tahoma"/>
            <w:sz w:val="16"/>
            <w:szCs w:val="16"/>
          </w:rPr>
          <w:t xml:space="preserve"> June 201</w:t>
        </w:r>
        <w:r w:rsidR="00727F36">
          <w:rPr>
            <w:rStyle w:val="Hyperlink"/>
            <w:rFonts w:ascii="Tahoma" w:hAnsi="Tahoma" w:cs="Tahoma"/>
            <w:sz w:val="16"/>
            <w:szCs w:val="16"/>
          </w:rPr>
          <w:t>9</w:t>
        </w:r>
        <w:r w:rsidRPr="00B565C4">
          <w:rPr>
            <w:rStyle w:val="Hyperlink"/>
            <w:rFonts w:ascii="Tahoma" w:hAnsi="Tahoma" w:cs="Tahoma"/>
            <w:sz w:val="16"/>
            <w:szCs w:val="16"/>
          </w:rPr>
          <w:t xml:space="preserve"> on the procurement procedures of the Council of Europe</w:t>
        </w:r>
      </w:hyperlink>
      <w:r w:rsidRPr="00B565C4">
        <w:rPr>
          <w:rFonts w:ascii="Tahoma" w:hAnsi="Tahoma" w:cs="Tahoma"/>
          <w:sz w:val="16"/>
          <w:szCs w:val="16"/>
        </w:rPr>
        <w:t>.</w:t>
      </w:r>
    </w:p>
  </w:footnote>
  <w:footnote w:id="3">
    <w:p w14:paraId="4E2F796D" w14:textId="77777777" w:rsidR="00B3022C" w:rsidRPr="00B565C4" w:rsidRDefault="00690EE8">
      <w:pPr>
        <w:pStyle w:val="FootnoteText"/>
        <w:rPr>
          <w:rFonts w:ascii="Tahoma" w:hAnsi="Tahoma" w:cs="Tahoma"/>
          <w:sz w:val="16"/>
          <w:szCs w:val="16"/>
        </w:rPr>
      </w:pPr>
      <w:r w:rsidRPr="00B565C4">
        <w:rPr>
          <w:rStyle w:val="FootnoteReference"/>
          <w:rFonts w:ascii="Tahoma" w:hAnsi="Tahoma" w:cs="Tahoma"/>
          <w:sz w:val="16"/>
          <w:szCs w:val="16"/>
        </w:rPr>
        <w:footnoteRef/>
      </w:r>
      <w:r w:rsidRPr="00B565C4">
        <w:rPr>
          <w:rFonts w:ascii="Tahoma" w:hAnsi="Tahoma" w:cs="Tahoma"/>
          <w:sz w:val="16"/>
          <w:szCs w:val="16"/>
        </w:rPr>
        <w:t xml:space="preserve"> The Council of Europe </w:t>
      </w:r>
      <w:r w:rsidRPr="00B565C4">
        <w:rPr>
          <w:rFonts w:ascii="Tahoma" w:hAnsi="Tahoma" w:cs="Tahoma"/>
          <w:sz w:val="16"/>
          <w:szCs w:val="16"/>
          <w:u w:val="single"/>
        </w:rPr>
        <w:t>reserves the right</w:t>
      </w:r>
      <w:r w:rsidRPr="00B565C4">
        <w:rPr>
          <w:rFonts w:ascii="Tahoma" w:hAnsi="Tahoma" w:cs="Tahoma"/>
          <w:sz w:val="16"/>
          <w:szCs w:val="16"/>
        </w:rPr>
        <w:t xml:space="preserve"> to ask tenderers, at a later stage, to supply</w:t>
      </w:r>
      <w:r w:rsidR="00B3022C" w:rsidRPr="00B565C4">
        <w:rPr>
          <w:rFonts w:ascii="Tahoma" w:hAnsi="Tahoma" w:cs="Tahoma"/>
          <w:sz w:val="16"/>
          <w:szCs w:val="16"/>
        </w:rPr>
        <w:t xml:space="preserve"> the following supporting documents:</w:t>
      </w:r>
    </w:p>
    <w:p w14:paraId="5935C54B" w14:textId="1A86B53E" w:rsidR="00B3022C" w:rsidRPr="00B565C4" w:rsidRDefault="00B3022C">
      <w:pPr>
        <w:pStyle w:val="FootnoteText"/>
        <w:rPr>
          <w:rFonts w:ascii="Tahoma" w:hAnsi="Tahoma" w:cs="Tahoma"/>
          <w:sz w:val="16"/>
          <w:szCs w:val="16"/>
        </w:rPr>
      </w:pPr>
      <w:r w:rsidRPr="00B565C4">
        <w:rPr>
          <w:rFonts w:ascii="Tahoma" w:hAnsi="Tahoma" w:cs="Tahoma"/>
          <w:sz w:val="16"/>
          <w:szCs w:val="16"/>
        </w:rPr>
        <w:t>-</w:t>
      </w:r>
      <w:r w:rsidR="00690EE8" w:rsidRPr="00B565C4">
        <w:rPr>
          <w:rFonts w:ascii="Tahoma" w:hAnsi="Tahoma" w:cs="Tahoma"/>
          <w:sz w:val="16"/>
          <w:szCs w:val="16"/>
        </w:rPr>
        <w:t xml:space="preserve"> </w:t>
      </w:r>
      <w:r w:rsidRPr="00B565C4">
        <w:rPr>
          <w:rFonts w:ascii="Tahoma" w:hAnsi="Tahoma" w:cs="Tahoma"/>
          <w:sz w:val="16"/>
          <w:szCs w:val="16"/>
        </w:rPr>
        <w:t>A</w:t>
      </w:r>
      <w:r w:rsidR="00690EE8" w:rsidRPr="00B565C4">
        <w:rPr>
          <w:rFonts w:ascii="Tahoma" w:hAnsi="Tahoma" w:cs="Tahoma"/>
          <w:sz w:val="16"/>
          <w:szCs w:val="16"/>
        </w:rPr>
        <w:t xml:space="preserve">n extract from the record of convictions or failing that an equivalent document issued by the competent judicial or administrative authority of the country of incorporation, indicating that the first three </w:t>
      </w:r>
      <w:r w:rsidR="001B20BF">
        <w:rPr>
          <w:rFonts w:ascii="Tahoma" w:hAnsi="Tahoma" w:cs="Tahoma"/>
          <w:sz w:val="16"/>
          <w:szCs w:val="16"/>
        </w:rPr>
        <w:t xml:space="preserve">and sixth </w:t>
      </w:r>
      <w:r w:rsidR="00690EE8" w:rsidRPr="00B565C4">
        <w:rPr>
          <w:rFonts w:ascii="Tahoma" w:hAnsi="Tahoma" w:cs="Tahoma"/>
          <w:sz w:val="16"/>
          <w:szCs w:val="16"/>
        </w:rPr>
        <w:t>above listed exclusion criteria are met</w:t>
      </w:r>
    </w:p>
    <w:p w14:paraId="7D4600C6" w14:textId="4D9FD8D1" w:rsidR="00B3022C" w:rsidRPr="00B565C4" w:rsidRDefault="00B3022C">
      <w:pPr>
        <w:pStyle w:val="FootnoteText"/>
        <w:rPr>
          <w:rFonts w:ascii="Tahoma" w:hAnsi="Tahoma" w:cs="Tahoma"/>
          <w:sz w:val="16"/>
          <w:szCs w:val="16"/>
        </w:rPr>
      </w:pPr>
      <w:r w:rsidRPr="00B565C4">
        <w:rPr>
          <w:rFonts w:ascii="Tahoma" w:hAnsi="Tahoma" w:cs="Tahoma"/>
          <w:sz w:val="16"/>
          <w:szCs w:val="16"/>
        </w:rPr>
        <w:t>- A</w:t>
      </w:r>
      <w:r w:rsidR="00690EE8" w:rsidRPr="00B565C4">
        <w:rPr>
          <w:rFonts w:ascii="Tahoma" w:hAnsi="Tahoma" w:cs="Tahoma"/>
          <w:sz w:val="16"/>
          <w:szCs w:val="16"/>
        </w:rPr>
        <w:t xml:space="preserve"> certificate issued by the competent authority of the country of incorporation indicating that the fourth criterion is met</w:t>
      </w:r>
      <w:r w:rsidRPr="00B565C4">
        <w:rPr>
          <w:rFonts w:ascii="Tahoma" w:hAnsi="Tahoma" w:cs="Tahoma"/>
          <w:sz w:val="16"/>
          <w:szCs w:val="16"/>
        </w:rPr>
        <w:t>;</w:t>
      </w:r>
    </w:p>
    <w:p w14:paraId="5DC741CF" w14:textId="77777777" w:rsidR="00CA22D6" w:rsidRDefault="00B3022C" w:rsidP="00CA22D6">
      <w:pPr>
        <w:pStyle w:val="FootnoteText"/>
        <w:rPr>
          <w:rFonts w:ascii="Tahoma" w:hAnsi="Tahoma" w:cs="Tahoma"/>
          <w:sz w:val="16"/>
          <w:szCs w:val="16"/>
        </w:rPr>
      </w:pPr>
      <w:r w:rsidRPr="00B565C4">
        <w:rPr>
          <w:rFonts w:ascii="Tahoma" w:hAnsi="Tahoma" w:cs="Tahoma"/>
          <w:sz w:val="16"/>
          <w:szCs w:val="16"/>
        </w:rPr>
        <w:t>- For legal persons, an extract from the companies register or other official document proving ownership and control of the Tenderer</w:t>
      </w:r>
      <w:r w:rsidR="00CA22D6">
        <w:rPr>
          <w:rFonts w:ascii="Tahoma" w:hAnsi="Tahoma" w:cs="Tahoma"/>
          <w:sz w:val="16"/>
          <w:szCs w:val="16"/>
        </w:rPr>
        <w:t>;</w:t>
      </w:r>
    </w:p>
    <w:p w14:paraId="701FA3EE" w14:textId="3CCBAC29" w:rsidR="00CA22D6" w:rsidRPr="00CA22D6" w:rsidRDefault="00CA22D6" w:rsidP="00CA22D6">
      <w:pPr>
        <w:pStyle w:val="FootnoteText"/>
        <w:rPr>
          <w:rFonts w:ascii="Tahoma" w:hAnsi="Tahoma" w:cs="Tahoma"/>
          <w:sz w:val="16"/>
          <w:szCs w:val="16"/>
        </w:rPr>
      </w:pPr>
      <w:r>
        <w:rPr>
          <w:rFonts w:ascii="Tahoma" w:hAnsi="Tahoma" w:cs="Tahoma"/>
          <w:sz w:val="16"/>
          <w:szCs w:val="16"/>
        </w:rPr>
        <w:t xml:space="preserve">- </w:t>
      </w:r>
      <w:r w:rsidRPr="00CA22D6">
        <w:rPr>
          <w:rFonts w:ascii="Tahoma" w:hAnsi="Tahoma" w:cs="Tahoma"/>
          <w:sz w:val="16"/>
          <w:szCs w:val="16"/>
        </w:rPr>
        <w:t xml:space="preserve">For natural persons (including owners and executive officers of legal persons), a scanned copy of a valid photographic proof of identity (e.g. passport). </w:t>
      </w:r>
    </w:p>
  </w:footnote>
  <w:footnote w:id="4">
    <w:p w14:paraId="275D2D59" w14:textId="77777777" w:rsidR="00624EC5" w:rsidRPr="00B565C4" w:rsidRDefault="00624EC5" w:rsidP="00624EC5">
      <w:pPr>
        <w:pStyle w:val="FootnoteText"/>
        <w:rPr>
          <w:rFonts w:ascii="Tahoma" w:hAnsi="Tahoma" w:cs="Tahoma"/>
          <w:sz w:val="16"/>
          <w:szCs w:val="16"/>
        </w:rPr>
      </w:pPr>
      <w:r w:rsidRPr="00B565C4">
        <w:rPr>
          <w:rStyle w:val="FootnoteReference"/>
          <w:rFonts w:ascii="Tahoma" w:hAnsi="Tahoma" w:cs="Tahoma"/>
          <w:sz w:val="16"/>
          <w:szCs w:val="16"/>
        </w:rPr>
        <w:footnoteRef/>
      </w:r>
      <w:r w:rsidRPr="00B565C4">
        <w:rPr>
          <w:rFonts w:ascii="Tahoma" w:hAnsi="Tahoma" w:cs="Tahoma"/>
          <w:sz w:val="16"/>
          <w:szCs w:val="16"/>
        </w:rPr>
        <w:t xml:space="preserve"> CM/Del/Dec(2010)1089/11.3 appendix 9 </w:t>
      </w:r>
      <w:hyperlink r:id="rId3" w:history="1">
        <w:r w:rsidRPr="00B565C4">
          <w:rPr>
            <w:rStyle w:val="Hyperlink"/>
            <w:rFonts w:ascii="Tahoma" w:hAnsi="Tahoma" w:cs="Tahoma"/>
            <w:sz w:val="16"/>
            <w:szCs w:val="16"/>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363EE2C6" w14:textId="563F4981" w:rsidR="00186BC2" w:rsidRPr="00186BC2" w:rsidRDefault="00186BC2">
        <w:pPr>
          <w:pStyle w:val="Header"/>
          <w:jc w:val="right"/>
          <w:rPr>
            <w:rFonts w:ascii="Arial Narrow" w:hAnsi="Arial Narrow"/>
          </w:rPr>
        </w:pPr>
        <w:r w:rsidRPr="00186BC2">
          <w:rPr>
            <w:rFonts w:ascii="Arial Narrow" w:hAnsi="Arial Narrow"/>
            <w:bCs/>
            <w:sz w:val="24"/>
            <w:szCs w:val="24"/>
          </w:rPr>
          <w:fldChar w:fldCharType="begin"/>
        </w:r>
        <w:r w:rsidRPr="00186BC2">
          <w:rPr>
            <w:rFonts w:ascii="Arial Narrow" w:hAnsi="Arial Narrow"/>
            <w:bCs/>
          </w:rPr>
          <w:instrText xml:space="preserve"> PAGE </w:instrText>
        </w:r>
        <w:r w:rsidRPr="00186BC2">
          <w:rPr>
            <w:rFonts w:ascii="Arial Narrow" w:hAnsi="Arial Narrow"/>
            <w:bCs/>
            <w:sz w:val="24"/>
            <w:szCs w:val="24"/>
          </w:rPr>
          <w:fldChar w:fldCharType="separate"/>
        </w:r>
        <w:r w:rsidR="00624EC5">
          <w:rPr>
            <w:rFonts w:ascii="Arial Narrow" w:hAnsi="Arial Narrow"/>
            <w:bCs/>
            <w:noProof/>
          </w:rPr>
          <w:t>9</w:t>
        </w:r>
        <w:r w:rsidRPr="00186BC2">
          <w:rPr>
            <w:rFonts w:ascii="Arial Narrow" w:hAnsi="Arial Narrow"/>
            <w:bCs/>
            <w:sz w:val="24"/>
            <w:szCs w:val="24"/>
          </w:rPr>
          <w:fldChar w:fldCharType="end"/>
        </w:r>
        <w:r w:rsidRPr="00186BC2">
          <w:rPr>
            <w:rFonts w:ascii="Arial Narrow" w:hAnsi="Arial Narrow"/>
          </w:rPr>
          <w:t xml:space="preserve"> / </w:t>
        </w:r>
        <w:r w:rsidRPr="00186BC2">
          <w:rPr>
            <w:rFonts w:ascii="Arial Narrow" w:hAnsi="Arial Narrow"/>
            <w:bCs/>
            <w:sz w:val="24"/>
            <w:szCs w:val="24"/>
          </w:rPr>
          <w:fldChar w:fldCharType="begin"/>
        </w:r>
        <w:r w:rsidRPr="00186BC2">
          <w:rPr>
            <w:rFonts w:ascii="Arial Narrow" w:hAnsi="Arial Narrow"/>
            <w:bCs/>
          </w:rPr>
          <w:instrText xml:space="preserve"> NUMPAGES  </w:instrText>
        </w:r>
        <w:r w:rsidRPr="00186BC2">
          <w:rPr>
            <w:rFonts w:ascii="Arial Narrow" w:hAnsi="Arial Narrow"/>
            <w:bCs/>
            <w:sz w:val="24"/>
            <w:szCs w:val="24"/>
          </w:rPr>
          <w:fldChar w:fldCharType="separate"/>
        </w:r>
        <w:r w:rsidR="00624EC5">
          <w:rPr>
            <w:rFonts w:ascii="Arial Narrow" w:hAnsi="Arial Narrow"/>
            <w:bCs/>
            <w:noProof/>
          </w:rPr>
          <w:t>9</w:t>
        </w:r>
        <w:r w:rsidRPr="00186BC2">
          <w:rPr>
            <w:rFonts w:ascii="Arial Narrow" w:hAnsi="Arial Narrow"/>
            <w:bCs/>
            <w:sz w:val="24"/>
            <w:szCs w:val="24"/>
          </w:rPr>
          <w:fldChar w:fldCharType="end"/>
        </w:r>
      </w:p>
    </w:sdtContent>
  </w:sdt>
  <w:p w14:paraId="13DEBDB0" w14:textId="77777777" w:rsidR="00DE614A" w:rsidRPr="004E7D01" w:rsidRDefault="00DE614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361A8"/>
    <w:multiLevelType w:val="hybridMultilevel"/>
    <w:tmpl w:val="7010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F6BF2"/>
    <w:multiLevelType w:val="hybridMultilevel"/>
    <w:tmpl w:val="DF927644"/>
    <w:lvl w:ilvl="0" w:tplc="083C36A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52BFB"/>
    <w:multiLevelType w:val="hybridMultilevel"/>
    <w:tmpl w:val="0D76D6F4"/>
    <w:lvl w:ilvl="0" w:tplc="554EE8CA">
      <w:numFmt w:val="bullet"/>
      <w:lvlText w:val="-"/>
      <w:lvlJc w:val="left"/>
      <w:pPr>
        <w:ind w:left="1069" w:hanging="360"/>
      </w:pPr>
      <w:rPr>
        <w:rFonts w:ascii="Calibri" w:eastAsiaTheme="minorHAnsi"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1CB33F68"/>
    <w:multiLevelType w:val="hybridMultilevel"/>
    <w:tmpl w:val="6832A67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C47D8C"/>
    <w:multiLevelType w:val="hybridMultilevel"/>
    <w:tmpl w:val="59FA40E8"/>
    <w:lvl w:ilvl="0" w:tplc="554EE8CA">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4A46D3"/>
    <w:multiLevelType w:val="multilevel"/>
    <w:tmpl w:val="AA7C0B7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8A55C4"/>
    <w:multiLevelType w:val="hybridMultilevel"/>
    <w:tmpl w:val="1AA469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C3280A"/>
    <w:multiLevelType w:val="hybridMultilevel"/>
    <w:tmpl w:val="6876D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2EA6959"/>
    <w:multiLevelType w:val="hybridMultilevel"/>
    <w:tmpl w:val="FD4631CE"/>
    <w:lvl w:ilvl="0" w:tplc="EF44C7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4351DF6"/>
    <w:multiLevelType w:val="hybridMultilevel"/>
    <w:tmpl w:val="5CD0F65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3"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2A6F04"/>
    <w:multiLevelType w:val="hybridMultilevel"/>
    <w:tmpl w:val="8BBE8A4A"/>
    <w:lvl w:ilvl="0" w:tplc="554EE8CA">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EB6372"/>
    <w:multiLevelType w:val="hybridMultilevel"/>
    <w:tmpl w:val="6BCAA60C"/>
    <w:lvl w:ilvl="0" w:tplc="04090017">
      <w:start w:val="1"/>
      <w:numFmt w:val="lowerLetter"/>
      <w:lvlText w:val="%1)"/>
      <w:lvlJc w:val="left"/>
      <w:pPr>
        <w:ind w:left="5322" w:hanging="360"/>
      </w:pPr>
      <w:rPr>
        <w:rFonts w:hint="default"/>
      </w:r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abstractNum w:abstractNumId="27"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2F7B78"/>
    <w:multiLevelType w:val="hybridMultilevel"/>
    <w:tmpl w:val="2034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B91739F"/>
    <w:multiLevelType w:val="hybridMultilevel"/>
    <w:tmpl w:val="F4AE590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01069CE"/>
    <w:multiLevelType w:val="hybridMultilevel"/>
    <w:tmpl w:val="B93252F4"/>
    <w:lvl w:ilvl="0" w:tplc="554EE8CA">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FB16B6"/>
    <w:multiLevelType w:val="hybridMultilevel"/>
    <w:tmpl w:val="F382696E"/>
    <w:lvl w:ilvl="0" w:tplc="554EE8CA">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C3A1777"/>
    <w:multiLevelType w:val="hybridMultilevel"/>
    <w:tmpl w:val="CC14AB0E"/>
    <w:lvl w:ilvl="0" w:tplc="554EE8CA">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EB408AA"/>
    <w:multiLevelType w:val="hybridMultilevel"/>
    <w:tmpl w:val="95D814F8"/>
    <w:lvl w:ilvl="0" w:tplc="08090001">
      <w:start w:val="1"/>
      <w:numFmt w:val="bullet"/>
      <w:lvlText w:val=""/>
      <w:lvlJc w:val="left"/>
      <w:pPr>
        <w:ind w:left="720" w:hanging="360"/>
      </w:pPr>
      <w:rPr>
        <w:rFonts w:ascii="Symbol" w:hAnsi="Symbo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D4694A"/>
    <w:multiLevelType w:val="hybridMultilevel"/>
    <w:tmpl w:val="18DAE076"/>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7"/>
  </w:num>
  <w:num w:numId="2">
    <w:abstractNumId w:val="0"/>
  </w:num>
  <w:num w:numId="3">
    <w:abstractNumId w:val="36"/>
  </w:num>
  <w:num w:numId="4">
    <w:abstractNumId w:val="42"/>
  </w:num>
  <w:num w:numId="5">
    <w:abstractNumId w:val="23"/>
  </w:num>
  <w:num w:numId="6">
    <w:abstractNumId w:val="40"/>
  </w:num>
  <w:num w:numId="7">
    <w:abstractNumId w:val="45"/>
  </w:num>
  <w:num w:numId="8">
    <w:abstractNumId w:val="8"/>
  </w:num>
  <w:num w:numId="9">
    <w:abstractNumId w:val="3"/>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3"/>
  </w:num>
  <w:num w:numId="13">
    <w:abstractNumId w:val="34"/>
  </w:num>
  <w:num w:numId="14">
    <w:abstractNumId w:val="1"/>
  </w:num>
  <w:num w:numId="15">
    <w:abstractNumId w:val="16"/>
  </w:num>
  <w:num w:numId="16">
    <w:abstractNumId w:val="27"/>
  </w:num>
  <w:num w:numId="17">
    <w:abstractNumId w:val="35"/>
  </w:num>
  <w:num w:numId="18">
    <w:abstractNumId w:val="9"/>
  </w:num>
  <w:num w:numId="19">
    <w:abstractNumId w:val="32"/>
  </w:num>
  <w:num w:numId="20">
    <w:abstractNumId w:val="17"/>
  </w:num>
  <w:num w:numId="21">
    <w:abstractNumId w:val="5"/>
  </w:num>
  <w:num w:numId="22">
    <w:abstractNumId w:val="15"/>
  </w:num>
  <w:num w:numId="23">
    <w:abstractNumId w:val="10"/>
  </w:num>
  <w:num w:numId="24">
    <w:abstractNumId w:val="6"/>
  </w:num>
  <w:num w:numId="25">
    <w:abstractNumId w:val="28"/>
  </w:num>
  <w:num w:numId="26">
    <w:abstractNumId w:val="11"/>
  </w:num>
  <w:num w:numId="27">
    <w:abstractNumId w:val="41"/>
  </w:num>
  <w:num w:numId="28">
    <w:abstractNumId w:val="12"/>
  </w:num>
  <w:num w:numId="29">
    <w:abstractNumId w:val="21"/>
  </w:num>
  <w:num w:numId="30">
    <w:abstractNumId w:val="4"/>
  </w:num>
  <w:num w:numId="31">
    <w:abstractNumId w:val="33"/>
  </w:num>
  <w:num w:numId="32">
    <w:abstractNumId w:val="31"/>
  </w:num>
  <w:num w:numId="33">
    <w:abstractNumId w:val="18"/>
  </w:num>
  <w:num w:numId="34">
    <w:abstractNumId w:val="30"/>
  </w:num>
  <w:num w:numId="35">
    <w:abstractNumId w:val="38"/>
  </w:num>
  <w:num w:numId="36">
    <w:abstractNumId w:val="29"/>
  </w:num>
  <w:num w:numId="37">
    <w:abstractNumId w:val="20"/>
  </w:num>
  <w:num w:numId="38">
    <w:abstractNumId w:val="22"/>
  </w:num>
  <w:num w:numId="39">
    <w:abstractNumId w:val="46"/>
  </w:num>
  <w:num w:numId="40">
    <w:abstractNumId w:val="19"/>
  </w:num>
  <w:num w:numId="41">
    <w:abstractNumId w:val="2"/>
  </w:num>
  <w:num w:numId="42">
    <w:abstractNumId w:val="14"/>
  </w:num>
  <w:num w:numId="43">
    <w:abstractNumId w:val="7"/>
  </w:num>
  <w:num w:numId="44">
    <w:abstractNumId w:val="43"/>
  </w:num>
  <w:num w:numId="45">
    <w:abstractNumId w:val="44"/>
  </w:num>
  <w:num w:numId="46">
    <w:abstractNumId w:val="24"/>
  </w:num>
  <w:num w:numId="47">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42F"/>
    <w:rsid w:val="00007AEB"/>
    <w:rsid w:val="0001537A"/>
    <w:rsid w:val="00023744"/>
    <w:rsid w:val="0002396E"/>
    <w:rsid w:val="0002442B"/>
    <w:rsid w:val="000376C2"/>
    <w:rsid w:val="00053A80"/>
    <w:rsid w:val="00060282"/>
    <w:rsid w:val="000606CF"/>
    <w:rsid w:val="00072FB8"/>
    <w:rsid w:val="00074769"/>
    <w:rsid w:val="0007637B"/>
    <w:rsid w:val="000841B9"/>
    <w:rsid w:val="000852FE"/>
    <w:rsid w:val="00092350"/>
    <w:rsid w:val="000A079E"/>
    <w:rsid w:val="000C5751"/>
    <w:rsid w:val="000D3055"/>
    <w:rsid w:val="000D74BA"/>
    <w:rsid w:val="000E0285"/>
    <w:rsid w:val="000E59DC"/>
    <w:rsid w:val="000E5DF5"/>
    <w:rsid w:val="000E60C6"/>
    <w:rsid w:val="000F023A"/>
    <w:rsid w:val="000F18A2"/>
    <w:rsid w:val="000F3067"/>
    <w:rsid w:val="000F3CB2"/>
    <w:rsid w:val="000F5476"/>
    <w:rsid w:val="0011556A"/>
    <w:rsid w:val="00127AB4"/>
    <w:rsid w:val="00160002"/>
    <w:rsid w:val="0017522D"/>
    <w:rsid w:val="00183C11"/>
    <w:rsid w:val="00183E4D"/>
    <w:rsid w:val="00184022"/>
    <w:rsid w:val="00184909"/>
    <w:rsid w:val="00186BC2"/>
    <w:rsid w:val="001A4EDD"/>
    <w:rsid w:val="001A5371"/>
    <w:rsid w:val="001B0127"/>
    <w:rsid w:val="001B20BF"/>
    <w:rsid w:val="001C3D25"/>
    <w:rsid w:val="001C6878"/>
    <w:rsid w:val="001D1FEA"/>
    <w:rsid w:val="001D40AD"/>
    <w:rsid w:val="001E0FC1"/>
    <w:rsid w:val="001E7F0E"/>
    <w:rsid w:val="001F0B71"/>
    <w:rsid w:val="001F5A87"/>
    <w:rsid w:val="002104A2"/>
    <w:rsid w:val="00210FBB"/>
    <w:rsid w:val="00230404"/>
    <w:rsid w:val="00231B30"/>
    <w:rsid w:val="002336A0"/>
    <w:rsid w:val="00236880"/>
    <w:rsid w:val="0024425C"/>
    <w:rsid w:val="00251355"/>
    <w:rsid w:val="00252955"/>
    <w:rsid w:val="002544EC"/>
    <w:rsid w:val="002568BD"/>
    <w:rsid w:val="00263F51"/>
    <w:rsid w:val="002772ED"/>
    <w:rsid w:val="00277461"/>
    <w:rsid w:val="0028341F"/>
    <w:rsid w:val="00284C05"/>
    <w:rsid w:val="002870B8"/>
    <w:rsid w:val="002909C9"/>
    <w:rsid w:val="00290EBB"/>
    <w:rsid w:val="002A2C42"/>
    <w:rsid w:val="002A38DD"/>
    <w:rsid w:val="002A56A1"/>
    <w:rsid w:val="002B4786"/>
    <w:rsid w:val="002C0E01"/>
    <w:rsid w:val="002C6181"/>
    <w:rsid w:val="002C6F98"/>
    <w:rsid w:val="002D5108"/>
    <w:rsid w:val="002D5425"/>
    <w:rsid w:val="002D599E"/>
    <w:rsid w:val="00320711"/>
    <w:rsid w:val="0032499B"/>
    <w:rsid w:val="0032785B"/>
    <w:rsid w:val="00332AF4"/>
    <w:rsid w:val="003712F2"/>
    <w:rsid w:val="00386026"/>
    <w:rsid w:val="0039258A"/>
    <w:rsid w:val="003B1C2E"/>
    <w:rsid w:val="003B2E7E"/>
    <w:rsid w:val="003C141A"/>
    <w:rsid w:val="003D6568"/>
    <w:rsid w:val="003F1430"/>
    <w:rsid w:val="003F7D5B"/>
    <w:rsid w:val="00420E9A"/>
    <w:rsid w:val="00426CEF"/>
    <w:rsid w:val="0044379B"/>
    <w:rsid w:val="004575D4"/>
    <w:rsid w:val="00480602"/>
    <w:rsid w:val="004874F6"/>
    <w:rsid w:val="0048789E"/>
    <w:rsid w:val="00490018"/>
    <w:rsid w:val="0049017F"/>
    <w:rsid w:val="004A6083"/>
    <w:rsid w:val="004B0F2D"/>
    <w:rsid w:val="004B2022"/>
    <w:rsid w:val="004B4AB3"/>
    <w:rsid w:val="004C4BD3"/>
    <w:rsid w:val="004D084E"/>
    <w:rsid w:val="004E796F"/>
    <w:rsid w:val="004E7A45"/>
    <w:rsid w:val="004E7D01"/>
    <w:rsid w:val="004F5510"/>
    <w:rsid w:val="004F57F2"/>
    <w:rsid w:val="004F71A4"/>
    <w:rsid w:val="004F7981"/>
    <w:rsid w:val="00503085"/>
    <w:rsid w:val="00505356"/>
    <w:rsid w:val="00521A0A"/>
    <w:rsid w:val="00543BFC"/>
    <w:rsid w:val="00552F0E"/>
    <w:rsid w:val="00553165"/>
    <w:rsid w:val="00553B54"/>
    <w:rsid w:val="0056145A"/>
    <w:rsid w:val="00563B1B"/>
    <w:rsid w:val="00567F3E"/>
    <w:rsid w:val="00575177"/>
    <w:rsid w:val="00583FCD"/>
    <w:rsid w:val="005845C2"/>
    <w:rsid w:val="00593651"/>
    <w:rsid w:val="005B5126"/>
    <w:rsid w:val="005B57BE"/>
    <w:rsid w:val="005C550D"/>
    <w:rsid w:val="005D4DB7"/>
    <w:rsid w:val="005D7279"/>
    <w:rsid w:val="005E15F8"/>
    <w:rsid w:val="005E2732"/>
    <w:rsid w:val="00624EC5"/>
    <w:rsid w:val="0063672D"/>
    <w:rsid w:val="006426F7"/>
    <w:rsid w:val="00647C28"/>
    <w:rsid w:val="006558F9"/>
    <w:rsid w:val="0067529C"/>
    <w:rsid w:val="00680325"/>
    <w:rsid w:val="00681B00"/>
    <w:rsid w:val="00685694"/>
    <w:rsid w:val="00690EE8"/>
    <w:rsid w:val="006912CB"/>
    <w:rsid w:val="00697D7A"/>
    <w:rsid w:val="006B2D7D"/>
    <w:rsid w:val="006B34F1"/>
    <w:rsid w:val="00711683"/>
    <w:rsid w:val="00715B73"/>
    <w:rsid w:val="007234C8"/>
    <w:rsid w:val="00726FB8"/>
    <w:rsid w:val="00727F36"/>
    <w:rsid w:val="007556CC"/>
    <w:rsid w:val="00756A1A"/>
    <w:rsid w:val="00765DEA"/>
    <w:rsid w:val="00766741"/>
    <w:rsid w:val="00767C9C"/>
    <w:rsid w:val="007719B0"/>
    <w:rsid w:val="0078496D"/>
    <w:rsid w:val="007867C0"/>
    <w:rsid w:val="00791E04"/>
    <w:rsid w:val="00797834"/>
    <w:rsid w:val="007A696B"/>
    <w:rsid w:val="007C267B"/>
    <w:rsid w:val="007E78C4"/>
    <w:rsid w:val="00813D2A"/>
    <w:rsid w:val="00814193"/>
    <w:rsid w:val="008166AD"/>
    <w:rsid w:val="0082549E"/>
    <w:rsid w:val="00825998"/>
    <w:rsid w:val="00831A77"/>
    <w:rsid w:val="0083377F"/>
    <w:rsid w:val="00840C1E"/>
    <w:rsid w:val="00867184"/>
    <w:rsid w:val="008828EC"/>
    <w:rsid w:val="00883AB4"/>
    <w:rsid w:val="00883C2D"/>
    <w:rsid w:val="00892D73"/>
    <w:rsid w:val="008B6FDD"/>
    <w:rsid w:val="008C555F"/>
    <w:rsid w:val="008D3220"/>
    <w:rsid w:val="008E5147"/>
    <w:rsid w:val="008F2DBD"/>
    <w:rsid w:val="00904764"/>
    <w:rsid w:val="00904B93"/>
    <w:rsid w:val="009058FD"/>
    <w:rsid w:val="00906806"/>
    <w:rsid w:val="0093309A"/>
    <w:rsid w:val="00947B2B"/>
    <w:rsid w:val="0095095F"/>
    <w:rsid w:val="009552D8"/>
    <w:rsid w:val="009554EC"/>
    <w:rsid w:val="00990835"/>
    <w:rsid w:val="00990987"/>
    <w:rsid w:val="009A20EC"/>
    <w:rsid w:val="009B1E00"/>
    <w:rsid w:val="009B4153"/>
    <w:rsid w:val="009D19E4"/>
    <w:rsid w:val="009D4A75"/>
    <w:rsid w:val="009E4346"/>
    <w:rsid w:val="009E55DF"/>
    <w:rsid w:val="009F19CC"/>
    <w:rsid w:val="00A041D4"/>
    <w:rsid w:val="00A12241"/>
    <w:rsid w:val="00A40899"/>
    <w:rsid w:val="00A535BA"/>
    <w:rsid w:val="00A55173"/>
    <w:rsid w:val="00A600E6"/>
    <w:rsid w:val="00A6445A"/>
    <w:rsid w:val="00A675CC"/>
    <w:rsid w:val="00A8461F"/>
    <w:rsid w:val="00A85379"/>
    <w:rsid w:val="00A91875"/>
    <w:rsid w:val="00A93F2C"/>
    <w:rsid w:val="00A96316"/>
    <w:rsid w:val="00A96A37"/>
    <w:rsid w:val="00AB13EF"/>
    <w:rsid w:val="00AD33C7"/>
    <w:rsid w:val="00AD423A"/>
    <w:rsid w:val="00AE4966"/>
    <w:rsid w:val="00AE5507"/>
    <w:rsid w:val="00B06F4A"/>
    <w:rsid w:val="00B11F35"/>
    <w:rsid w:val="00B14D5F"/>
    <w:rsid w:val="00B3022C"/>
    <w:rsid w:val="00B412D4"/>
    <w:rsid w:val="00B43A63"/>
    <w:rsid w:val="00B52125"/>
    <w:rsid w:val="00B565C4"/>
    <w:rsid w:val="00B74DC5"/>
    <w:rsid w:val="00BA09CF"/>
    <w:rsid w:val="00BA535D"/>
    <w:rsid w:val="00BA753C"/>
    <w:rsid w:val="00BA7952"/>
    <w:rsid w:val="00BA7B96"/>
    <w:rsid w:val="00BB66CF"/>
    <w:rsid w:val="00BC22BA"/>
    <w:rsid w:val="00BD09D0"/>
    <w:rsid w:val="00BE33D8"/>
    <w:rsid w:val="00BF3EDE"/>
    <w:rsid w:val="00C23778"/>
    <w:rsid w:val="00C300FB"/>
    <w:rsid w:val="00C32CF2"/>
    <w:rsid w:val="00C4126D"/>
    <w:rsid w:val="00C44E24"/>
    <w:rsid w:val="00C5327B"/>
    <w:rsid w:val="00C57EAD"/>
    <w:rsid w:val="00C649E5"/>
    <w:rsid w:val="00C674A5"/>
    <w:rsid w:val="00C7050F"/>
    <w:rsid w:val="00C71DF0"/>
    <w:rsid w:val="00C7643B"/>
    <w:rsid w:val="00C803BB"/>
    <w:rsid w:val="00C81A91"/>
    <w:rsid w:val="00C90F5F"/>
    <w:rsid w:val="00C916A3"/>
    <w:rsid w:val="00CA22D6"/>
    <w:rsid w:val="00CA4416"/>
    <w:rsid w:val="00CA6E6F"/>
    <w:rsid w:val="00CD061B"/>
    <w:rsid w:val="00D04381"/>
    <w:rsid w:val="00D06AC4"/>
    <w:rsid w:val="00D137B4"/>
    <w:rsid w:val="00D15603"/>
    <w:rsid w:val="00D22682"/>
    <w:rsid w:val="00D243F9"/>
    <w:rsid w:val="00D322CA"/>
    <w:rsid w:val="00D32A75"/>
    <w:rsid w:val="00D34C9B"/>
    <w:rsid w:val="00D37F32"/>
    <w:rsid w:val="00D417C2"/>
    <w:rsid w:val="00D41EDE"/>
    <w:rsid w:val="00D47F70"/>
    <w:rsid w:val="00D50F13"/>
    <w:rsid w:val="00D51502"/>
    <w:rsid w:val="00D52157"/>
    <w:rsid w:val="00D5513E"/>
    <w:rsid w:val="00D63279"/>
    <w:rsid w:val="00D67A24"/>
    <w:rsid w:val="00D70489"/>
    <w:rsid w:val="00D73100"/>
    <w:rsid w:val="00D74BC9"/>
    <w:rsid w:val="00D80DA4"/>
    <w:rsid w:val="00D91729"/>
    <w:rsid w:val="00D92262"/>
    <w:rsid w:val="00D9633A"/>
    <w:rsid w:val="00DA4833"/>
    <w:rsid w:val="00DB634C"/>
    <w:rsid w:val="00DE0239"/>
    <w:rsid w:val="00DE614A"/>
    <w:rsid w:val="00DF4999"/>
    <w:rsid w:val="00E00310"/>
    <w:rsid w:val="00E0057A"/>
    <w:rsid w:val="00E11E01"/>
    <w:rsid w:val="00E160F4"/>
    <w:rsid w:val="00E2100C"/>
    <w:rsid w:val="00E25D3A"/>
    <w:rsid w:val="00E3231F"/>
    <w:rsid w:val="00E36FD4"/>
    <w:rsid w:val="00E519E1"/>
    <w:rsid w:val="00E51ECF"/>
    <w:rsid w:val="00E52A0A"/>
    <w:rsid w:val="00E5607D"/>
    <w:rsid w:val="00E56FDA"/>
    <w:rsid w:val="00E65BB4"/>
    <w:rsid w:val="00E67E43"/>
    <w:rsid w:val="00E711CA"/>
    <w:rsid w:val="00E75409"/>
    <w:rsid w:val="00E83D59"/>
    <w:rsid w:val="00E9201C"/>
    <w:rsid w:val="00EA5887"/>
    <w:rsid w:val="00EB357D"/>
    <w:rsid w:val="00EB550D"/>
    <w:rsid w:val="00EB582C"/>
    <w:rsid w:val="00EC4B0F"/>
    <w:rsid w:val="00ED1A6A"/>
    <w:rsid w:val="00EE1963"/>
    <w:rsid w:val="00EE1A66"/>
    <w:rsid w:val="00EE1D09"/>
    <w:rsid w:val="00EE25D8"/>
    <w:rsid w:val="00EE7240"/>
    <w:rsid w:val="00EF66B8"/>
    <w:rsid w:val="00F130D7"/>
    <w:rsid w:val="00F21315"/>
    <w:rsid w:val="00F23817"/>
    <w:rsid w:val="00F420A3"/>
    <w:rsid w:val="00F56682"/>
    <w:rsid w:val="00F63F67"/>
    <w:rsid w:val="00F805CA"/>
    <w:rsid w:val="00F900B2"/>
    <w:rsid w:val="00F9099C"/>
    <w:rsid w:val="00F96EA4"/>
    <w:rsid w:val="00FA5387"/>
    <w:rsid w:val="00FA7021"/>
    <w:rsid w:val="00FB59EC"/>
    <w:rsid w:val="00FD26BB"/>
    <w:rsid w:val="00FD49FF"/>
    <w:rsid w:val="00FD5594"/>
    <w:rsid w:val="00FD7DDD"/>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EBCC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
    <w:uiPriority w:val="99"/>
    <w:semiHidden/>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customStyle="1" w:styleId="ListParagraphChar">
    <w:name w:val="List Paragraph Char"/>
    <w:basedOn w:val="DefaultParagraphFont"/>
    <w:link w:val="ListParagraph"/>
    <w:uiPriority w:val="34"/>
    <w:rsid w:val="00A600E6"/>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E2100C"/>
    <w:rPr>
      <w:color w:val="605E5C"/>
      <w:shd w:val="clear" w:color="auto" w:fill="E1DFDD"/>
    </w:rPr>
  </w:style>
  <w:style w:type="character" w:styleId="FollowedHyperlink">
    <w:name w:val="FollowedHyperlink"/>
    <w:basedOn w:val="DefaultParagraphFont"/>
    <w:uiPriority w:val="99"/>
    <w:semiHidden/>
    <w:unhideWhenUsed/>
    <w:rsid w:val="004B4A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425992">
      <w:bodyDiv w:val="1"/>
      <w:marLeft w:val="0"/>
      <w:marRight w:val="0"/>
      <w:marTop w:val="0"/>
      <w:marBottom w:val="0"/>
      <w:divBdr>
        <w:top w:val="none" w:sz="0" w:space="0" w:color="auto"/>
        <w:left w:val="none" w:sz="0" w:space="0" w:color="auto"/>
        <w:bottom w:val="none" w:sz="0" w:space="0" w:color="auto"/>
        <w:right w:val="none" w:sz="0" w:space="0" w:color="auto"/>
      </w:divBdr>
    </w:div>
    <w:div w:id="1436560048">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08464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coe.int/evaluation-guidelines/16807945ab" TargetMode="Externa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elecek.bizim.org"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nctionsmap.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m.coe.int/evaluation-guidelines/16807945a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earch.coe.int/intranet/Pages/result_details.aspx?ObjectId=09000016805ceb14" TargetMode="External"/><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7731B5" w:rsidP="007731B5">
          <w:pPr>
            <w:pStyle w:val="A96891EE36CB4CE3A68164DDD098A20A139"/>
          </w:pPr>
          <w:r w:rsidRPr="00990835">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7731B5" w:rsidP="007731B5">
          <w:pPr>
            <w:pStyle w:val="0863FC30C29A4787B3276C23F15665DB137"/>
          </w:pPr>
          <w:r w:rsidRPr="0099083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7731B5" w:rsidP="007731B5">
          <w:pPr>
            <w:pStyle w:val="36E817926B5B459DB23B86A8908C93CB106"/>
          </w:pPr>
          <w:r w:rsidRPr="00990835">
            <w:rPr>
              <w:rStyle w:val="PlaceholderText"/>
              <w:rFonts w:ascii="Tahoma" w:hAnsi="Tahoma" w:cs="Tahoma"/>
              <w:sz w:val="20"/>
              <w:szCs w:val="20"/>
            </w:rPr>
            <w:t>Click here to enter email</w:t>
          </w:r>
        </w:p>
      </w:docPartBody>
    </w:docPart>
    <w:docPart>
      <w:docPartPr>
        <w:name w:val="F8BBD31B96FF426A8E40A9F063554314"/>
        <w:category>
          <w:name w:val="General"/>
          <w:gallery w:val="placeholder"/>
        </w:category>
        <w:types>
          <w:type w:val="bbPlcHdr"/>
        </w:types>
        <w:behaviors>
          <w:behavior w:val="content"/>
        </w:behaviors>
        <w:guid w:val="{FE4014C2-3757-4F40-B0AC-5B5BBD9048AF}"/>
      </w:docPartPr>
      <w:docPartBody>
        <w:p w:rsidR="009170FF" w:rsidRDefault="007731B5" w:rsidP="007731B5">
          <w:pPr>
            <w:pStyle w:val="F8BBD31B96FF426A8E40A9F06355431496"/>
          </w:pPr>
          <w:r w:rsidRPr="00990835">
            <w:rPr>
              <w:rStyle w:val="PlaceholderText"/>
              <w:rFonts w:ascii="Tahoma" w:hAnsi="Tahoma" w:cs="Tahoma"/>
              <w:sz w:val="20"/>
              <w:szCs w:val="20"/>
            </w:rPr>
            <w:t xml:space="preserve"> </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F22E9C"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F22E9C" w:rsidRDefault="007731B5" w:rsidP="007731B5">
          <w:pPr>
            <w:pStyle w:val="A41F76AF94D947699452E2D802A288748"/>
          </w:pPr>
          <w:r w:rsidRPr="00990835">
            <w:rPr>
              <w:rStyle w:val="PlaceholderText"/>
              <w:rFonts w:ascii="Tahoma" w:hAnsi="Tahoma" w:cs="Tahoma"/>
              <w:sz w:val="20"/>
              <w:szCs w:val="20"/>
            </w:rPr>
            <w:t>Click here to enter email</w:t>
          </w:r>
        </w:p>
      </w:docPartBody>
    </w:docPart>
    <w:docPart>
      <w:docPartPr>
        <w:name w:val="DefaultPlaceholder_-1854013440"/>
        <w:category>
          <w:name w:val="General"/>
          <w:gallery w:val="placeholder"/>
        </w:category>
        <w:types>
          <w:type w:val="bbPlcHdr"/>
        </w:types>
        <w:behaviors>
          <w:behavior w:val="content"/>
        </w:behaviors>
        <w:guid w:val="{D52947FA-0C09-414C-B5AC-379D3C56B686}"/>
      </w:docPartPr>
      <w:docPartBody>
        <w:p w:rsidR="007731B5" w:rsidRDefault="00394F80">
          <w:r w:rsidRPr="004C226A">
            <w:rPr>
              <w:rStyle w:val="PlaceholderText"/>
            </w:rPr>
            <w:t>Click or tap here to enter text.</w:t>
          </w:r>
        </w:p>
      </w:docPartBody>
    </w:docPart>
    <w:docPart>
      <w:docPartPr>
        <w:name w:val="F293CC9B57C34C75B750C49230E9790E"/>
        <w:category>
          <w:name w:val="General"/>
          <w:gallery w:val="placeholder"/>
        </w:category>
        <w:types>
          <w:type w:val="bbPlcHdr"/>
        </w:types>
        <w:behaviors>
          <w:behavior w:val="content"/>
        </w:behaviors>
        <w:guid w:val="{4594B618-C180-460F-9553-26793D24499E}"/>
      </w:docPartPr>
      <w:docPartBody>
        <w:p w:rsidR="006C29DF" w:rsidRDefault="00B63E74" w:rsidP="00B63E74">
          <w:pPr>
            <w:pStyle w:val="F293CC9B57C34C75B750C49230E9790E"/>
          </w:pPr>
          <w:r w:rsidRPr="00990835">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A3E57"/>
    <w:rsid w:val="000B282F"/>
    <w:rsid w:val="000C30DC"/>
    <w:rsid w:val="000C7904"/>
    <w:rsid w:val="001055D4"/>
    <w:rsid w:val="002C5609"/>
    <w:rsid w:val="00394F80"/>
    <w:rsid w:val="00452619"/>
    <w:rsid w:val="00497D6E"/>
    <w:rsid w:val="004B2F9A"/>
    <w:rsid w:val="005A012A"/>
    <w:rsid w:val="00646ADE"/>
    <w:rsid w:val="006C29DF"/>
    <w:rsid w:val="007177C4"/>
    <w:rsid w:val="007731B5"/>
    <w:rsid w:val="008621BA"/>
    <w:rsid w:val="009170FF"/>
    <w:rsid w:val="009216B9"/>
    <w:rsid w:val="009574C2"/>
    <w:rsid w:val="00985EC9"/>
    <w:rsid w:val="009963A2"/>
    <w:rsid w:val="00A16B6E"/>
    <w:rsid w:val="00A26CAD"/>
    <w:rsid w:val="00A724D9"/>
    <w:rsid w:val="00B05E45"/>
    <w:rsid w:val="00B63E74"/>
    <w:rsid w:val="00BE303B"/>
    <w:rsid w:val="00BE60FC"/>
    <w:rsid w:val="00C27B37"/>
    <w:rsid w:val="00C649B3"/>
    <w:rsid w:val="00D03845"/>
    <w:rsid w:val="00D06AA7"/>
    <w:rsid w:val="00D171BE"/>
    <w:rsid w:val="00D30CA9"/>
    <w:rsid w:val="00DD48A3"/>
    <w:rsid w:val="00E77AA5"/>
    <w:rsid w:val="00F22E9C"/>
    <w:rsid w:val="00F8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A53B4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3E74"/>
    <w:rPr>
      <w:color w:val="808080"/>
    </w:rPr>
  </w:style>
  <w:style w:type="paragraph" w:customStyle="1" w:styleId="128AFBBE3D914513A3EBA1CA2D029A07">
    <w:name w:val="128AFBBE3D914513A3EBA1CA2D029A07"/>
    <w:rsid w:val="00F84ED3"/>
  </w:style>
  <w:style w:type="paragraph" w:customStyle="1" w:styleId="F8BBD31B96FF426A8E40A9F06355431496">
    <w:name w:val="F8BBD31B96FF426A8E40A9F06355431496"/>
    <w:rsid w:val="007731B5"/>
    <w:pPr>
      <w:spacing w:after="0" w:line="240" w:lineRule="auto"/>
    </w:pPr>
    <w:rPr>
      <w:rFonts w:ascii="Arial" w:eastAsia="Times New Roman" w:hAnsi="Arial" w:cs="Arial"/>
      <w:lang w:val="en-GB" w:eastAsia="en-GB"/>
    </w:rPr>
  </w:style>
  <w:style w:type="paragraph" w:customStyle="1" w:styleId="0863FC30C29A4787B3276C23F15665DB137">
    <w:name w:val="0863FC30C29A4787B3276C23F15665DB137"/>
    <w:rsid w:val="007731B5"/>
    <w:pPr>
      <w:spacing w:after="0" w:line="240" w:lineRule="auto"/>
    </w:pPr>
    <w:rPr>
      <w:rFonts w:ascii="Arial" w:eastAsia="Times New Roman" w:hAnsi="Arial" w:cs="Arial"/>
      <w:lang w:val="en-GB" w:eastAsia="en-GB"/>
    </w:rPr>
  </w:style>
  <w:style w:type="paragraph" w:customStyle="1" w:styleId="36E817926B5B459DB23B86A8908C93CB106">
    <w:name w:val="36E817926B5B459DB23B86A8908C93CB106"/>
    <w:rsid w:val="007731B5"/>
    <w:pPr>
      <w:spacing w:after="0" w:line="240" w:lineRule="auto"/>
    </w:pPr>
    <w:rPr>
      <w:rFonts w:ascii="Arial" w:eastAsia="Times New Roman" w:hAnsi="Arial" w:cs="Arial"/>
      <w:lang w:val="en-GB" w:eastAsia="en-GB"/>
    </w:rPr>
  </w:style>
  <w:style w:type="paragraph" w:customStyle="1" w:styleId="A41F76AF94D947699452E2D802A288748">
    <w:name w:val="A41F76AF94D947699452E2D802A288748"/>
    <w:rsid w:val="007731B5"/>
    <w:pPr>
      <w:spacing w:after="0" w:line="240" w:lineRule="auto"/>
    </w:pPr>
    <w:rPr>
      <w:rFonts w:ascii="Arial" w:eastAsia="Times New Roman" w:hAnsi="Arial" w:cs="Arial"/>
      <w:lang w:val="en-GB" w:eastAsia="en-GB"/>
    </w:rPr>
  </w:style>
  <w:style w:type="paragraph" w:customStyle="1" w:styleId="A96891EE36CB4CE3A68164DDD098A20A139">
    <w:name w:val="A96891EE36CB4CE3A68164DDD098A20A139"/>
    <w:rsid w:val="007731B5"/>
    <w:pPr>
      <w:spacing w:after="0" w:line="240" w:lineRule="auto"/>
    </w:pPr>
    <w:rPr>
      <w:rFonts w:ascii="Arial" w:eastAsia="Times New Roman" w:hAnsi="Arial" w:cs="Arial"/>
      <w:lang w:val="en-GB" w:eastAsia="en-GB"/>
    </w:rPr>
  </w:style>
  <w:style w:type="paragraph" w:customStyle="1" w:styleId="F293CC9B57C34C75B750C49230E9790E">
    <w:name w:val="F293CC9B57C34C75B750C49230E9790E"/>
    <w:rsid w:val="00B63E74"/>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DEAA413-611F-4479-9709-9B9DB5BB2664}">
  <ds:schemaRefs>
    <ds:schemaRef ds:uri="http://schemas.openxmlformats.org/officeDocument/2006/bibliography"/>
  </ds:schemaRefs>
</ds:datastoreItem>
</file>

<file path=customXml/itemProps3.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4.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7225</Words>
  <Characters>41185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TF.Oo.RC.AllServicesandGoods (without AE)</vt:lpstr>
    </vt:vector>
  </TitlesOfParts>
  <Company>Council of Europe</Company>
  <LinksUpToDate>false</LinksUpToDate>
  <CharactersWithSpaces>48314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TF.Oo.RC.AllServicesandGoods (without AE)</dc:title>
  <dc:creator>KAUTZMANN Jean-Etienne</dc:creator>
  <cp:lastModifiedBy>KALIN Mahmut-Serdar</cp:lastModifiedBy>
  <cp:revision>3</cp:revision>
  <cp:lastPrinted>2016-04-12T12:31:00Z</cp:lastPrinted>
  <dcterms:created xsi:type="dcterms:W3CDTF">2022-07-26T08:29:00Z</dcterms:created>
  <dcterms:modified xsi:type="dcterms:W3CDTF">2022-07-28T11:28:00Z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