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3D2EB45A" w:rsidR="00D50F13" w:rsidRPr="00EB5355" w:rsidRDefault="001F1654" w:rsidP="00505356">
      <w:pPr>
        <w:tabs>
          <w:tab w:val="left" w:pos="7686"/>
        </w:tabs>
        <w:rPr>
          <w:rFonts w:ascii="Tahoma" w:hAnsi="Tahoma" w:cs="Tahoma"/>
          <w:b/>
          <w:caps/>
          <w:sz w:val="24"/>
          <w:szCs w:val="28"/>
        </w:rPr>
      </w:pPr>
      <w:r w:rsidRPr="00EB5355">
        <w:rPr>
          <w:rFonts w:ascii="Tahoma" w:hAnsi="Tahoma" w:cs="Tahoma"/>
          <w:b/>
          <w:noProof/>
          <w:sz w:val="24"/>
          <w:szCs w:val="28"/>
        </w:rPr>
        <w:drawing>
          <wp:anchor distT="0" distB="0" distL="114300" distR="114300" simplePos="0" relativeHeight="251658240" behindDoc="1" locked="0" layoutInCell="1" allowOverlap="1" wp14:anchorId="2D501E05" wp14:editId="32D9687F">
            <wp:simplePos x="0" y="0"/>
            <wp:positionH relativeFrom="margin">
              <wp:align>right</wp:align>
            </wp:positionH>
            <wp:positionV relativeFrom="paragraph">
              <wp:posOffset>-277726</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pic:spPr>
                </pic:pic>
              </a:graphicData>
            </a:graphic>
            <wp14:sizeRelH relativeFrom="page">
              <wp14:pctWidth>0</wp14:pctWidth>
            </wp14:sizeRelH>
            <wp14:sizeRelV relativeFrom="page">
              <wp14:pctHeight>0</wp14:pctHeight>
            </wp14:sizeRelV>
          </wp:anchor>
        </w:drawing>
      </w:r>
      <w:r w:rsidR="00A91875" w:rsidRPr="00EB5355">
        <w:rPr>
          <w:rFonts w:ascii="Tahoma" w:hAnsi="Tahoma" w:cs="Tahoma"/>
          <w:b/>
          <w:caps/>
          <w:sz w:val="24"/>
          <w:szCs w:val="28"/>
        </w:rPr>
        <w:t>TENDER FILE</w:t>
      </w:r>
      <w:r w:rsidR="00DF4999" w:rsidRPr="00EB5355">
        <w:rPr>
          <w:rFonts w:ascii="Tahoma" w:hAnsi="Tahoma" w:cs="Tahoma"/>
          <w:b/>
          <w:caps/>
          <w:sz w:val="24"/>
          <w:szCs w:val="28"/>
        </w:rPr>
        <w:t xml:space="preserve"> / TERMS OF REFERENCE</w:t>
      </w:r>
    </w:p>
    <w:p w14:paraId="3D65539D" w14:textId="07EDEDF3" w:rsidR="00EB550D" w:rsidRDefault="00A041D4" w:rsidP="00A041D4">
      <w:pPr>
        <w:rPr>
          <w:rFonts w:ascii="Tahoma" w:hAnsi="Tahoma" w:cs="Tahoma"/>
          <w:b/>
        </w:rPr>
      </w:pPr>
      <w:r w:rsidRPr="00EB5355">
        <w:rPr>
          <w:rFonts w:ascii="Tahoma" w:hAnsi="Tahoma" w:cs="Tahoma"/>
          <w:b/>
        </w:rPr>
        <w:t>(</w:t>
      </w:r>
      <w:r w:rsidR="009B562D">
        <w:rPr>
          <w:rFonts w:ascii="Tahoma" w:hAnsi="Tahoma" w:cs="Tahoma"/>
          <w:b/>
        </w:rPr>
        <w:t>Competitive bidding procedure</w:t>
      </w:r>
      <w:r w:rsidR="00DF4999" w:rsidRPr="00EB5355">
        <w:rPr>
          <w:rFonts w:ascii="Tahoma" w:hAnsi="Tahoma" w:cs="Tahoma"/>
          <w:b/>
        </w:rPr>
        <w:t>/ One-off contract</w:t>
      </w:r>
      <w:r w:rsidRPr="00EB5355">
        <w:rPr>
          <w:rFonts w:ascii="Tahoma" w:hAnsi="Tahoma" w:cs="Tahoma"/>
          <w:b/>
        </w:rPr>
        <w:t>)</w:t>
      </w:r>
      <w:r w:rsidR="000404E9">
        <w:rPr>
          <w:rFonts w:ascii="Tahoma" w:hAnsi="Tahoma" w:cs="Tahoma"/>
          <w:b/>
        </w:rPr>
        <w:t xml:space="preserve"> </w:t>
      </w:r>
    </w:p>
    <w:p w14:paraId="4DCE3C99" w14:textId="7BF791B2" w:rsidR="00955C8A" w:rsidRDefault="00955C8A" w:rsidP="00A041D4">
      <w:pPr>
        <w:rPr>
          <w:rFonts w:ascii="Tahoma" w:hAnsi="Tahoma" w:cs="Tahoma"/>
          <w:b/>
        </w:rPr>
      </w:pPr>
    </w:p>
    <w:p w14:paraId="639D4AE1" w14:textId="77777777" w:rsidR="00955C8A" w:rsidRPr="00EB5355" w:rsidRDefault="00955C8A" w:rsidP="00A041D4">
      <w:pPr>
        <w:rPr>
          <w:rFonts w:ascii="Tahoma" w:hAnsi="Tahoma" w:cs="Tahoma"/>
          <w:b/>
        </w:rPr>
      </w:pPr>
    </w:p>
    <w:p w14:paraId="3D65539E" w14:textId="77777777" w:rsidR="009A20EC" w:rsidRPr="00EB5355" w:rsidRDefault="009A20EC" w:rsidP="00A041D4">
      <w:pPr>
        <w:rPr>
          <w:rFonts w:ascii="Tahoma" w:hAnsi="Tahoma" w:cs="Tahoma"/>
          <w:b/>
          <w:sz w:val="24"/>
          <w:szCs w:val="28"/>
        </w:rPr>
      </w:pPr>
    </w:p>
    <w:p w14:paraId="0B172E47" w14:textId="09C0E5F2" w:rsidR="00955C8A" w:rsidRDefault="00955C8A" w:rsidP="00A80AEF">
      <w:pPr>
        <w:rPr>
          <w:rFonts w:ascii="Tahoma" w:hAnsi="Tahoma" w:cs="Tahoma"/>
          <w:b/>
          <w:sz w:val="24"/>
          <w:szCs w:val="28"/>
        </w:rPr>
      </w:pPr>
      <w:r w:rsidRPr="00955C8A">
        <w:rPr>
          <w:rFonts w:ascii="Tahoma" w:hAnsi="Tahoma" w:cs="Tahoma"/>
          <w:b/>
          <w:sz w:val="24"/>
          <w:szCs w:val="28"/>
        </w:rPr>
        <w:t>Collection and processing of data through desk research, meetings, survey</w:t>
      </w:r>
      <w:r w:rsidR="0058576B">
        <w:rPr>
          <w:rFonts w:ascii="Tahoma" w:hAnsi="Tahoma" w:cs="Tahoma"/>
          <w:b/>
          <w:sz w:val="24"/>
          <w:szCs w:val="28"/>
        </w:rPr>
        <w:t>s</w:t>
      </w:r>
      <w:r w:rsidRPr="00955C8A">
        <w:rPr>
          <w:rFonts w:ascii="Tahoma" w:hAnsi="Tahoma" w:cs="Tahoma"/>
          <w:b/>
          <w:sz w:val="24"/>
          <w:szCs w:val="28"/>
        </w:rPr>
        <w:t xml:space="preserve"> and focus group discussions </w:t>
      </w:r>
    </w:p>
    <w:p w14:paraId="3F4055E7" w14:textId="735B27EA" w:rsidR="00A80AEF" w:rsidRPr="00955C8A" w:rsidRDefault="00955C8A" w:rsidP="00A80AEF">
      <w:pPr>
        <w:rPr>
          <w:rFonts w:ascii="Tahoma" w:hAnsi="Tahoma" w:cs="Tahoma"/>
          <w:b/>
          <w:sz w:val="24"/>
          <w:szCs w:val="28"/>
        </w:rPr>
      </w:pPr>
      <w:r w:rsidRPr="00955C8A">
        <w:rPr>
          <w:rFonts w:ascii="Tahoma" w:hAnsi="Tahoma" w:cs="Tahoma"/>
          <w:b/>
          <w:i/>
          <w:sz w:val="24"/>
          <w:szCs w:val="28"/>
        </w:rPr>
        <w:t>SC119/2022</w:t>
      </w:r>
    </w:p>
    <w:p w14:paraId="24418C50" w14:textId="48F67BF8" w:rsidR="0028341F" w:rsidRPr="00EB5355" w:rsidRDefault="0028341F" w:rsidP="00A041D4">
      <w:pPr>
        <w:rPr>
          <w:rFonts w:ascii="Tahoma" w:hAnsi="Tahoma" w:cs="Tahoma"/>
          <w:b/>
          <w:sz w:val="24"/>
          <w:szCs w:val="28"/>
        </w:rPr>
      </w:pPr>
    </w:p>
    <w:p w14:paraId="7F2D4EFF" w14:textId="2CA324A0" w:rsidR="00615FF8" w:rsidRPr="00EB5355" w:rsidRDefault="00955C8A" w:rsidP="00615FF8">
      <w:pPr>
        <w:pStyle w:val="ListParagraph"/>
        <w:spacing w:after="120"/>
        <w:ind w:left="0"/>
        <w:jc w:val="both"/>
        <w:rPr>
          <w:rFonts w:ascii="Tahoma" w:hAnsi="Tahoma" w:cs="Tahoma"/>
          <w:sz w:val="20"/>
          <w:szCs w:val="20"/>
        </w:rPr>
      </w:pPr>
      <w:r w:rsidRPr="00E25560">
        <w:rPr>
          <w:rFonts w:ascii="Tahoma" w:hAnsi="Tahoma" w:cs="Tahoma"/>
          <w:sz w:val="20"/>
          <w:szCs w:val="20"/>
        </w:rPr>
        <w:t xml:space="preserve">The Council of </w:t>
      </w:r>
      <w:r w:rsidRPr="00E1613B">
        <w:rPr>
          <w:rFonts w:ascii="Tahoma" w:hAnsi="Tahoma" w:cs="Tahoma"/>
          <w:sz w:val="20"/>
          <w:szCs w:val="20"/>
        </w:rPr>
        <w:t xml:space="preserve">Europe is currently implementing </w:t>
      </w:r>
      <w:r w:rsidRPr="00E25560">
        <w:rPr>
          <w:rFonts w:ascii="Tahoma" w:hAnsi="Tahoma" w:cs="Tahoma"/>
          <w:sz w:val="20"/>
          <w:szCs w:val="20"/>
        </w:rPr>
        <w:t xml:space="preserve">a Project on </w:t>
      </w:r>
      <w:r>
        <w:rPr>
          <w:rFonts w:ascii="Tahoma" w:hAnsi="Tahoma" w:cs="Tahoma"/>
          <w:sz w:val="20"/>
          <w:szCs w:val="20"/>
        </w:rPr>
        <w:t xml:space="preserve">Enhancing the Disciplinary and Reward Procedures for Prisoners in Türkiye, which will last </w:t>
      </w:r>
      <w:r w:rsidRPr="00C825E4">
        <w:rPr>
          <w:rFonts w:ascii="Tahoma" w:hAnsi="Tahoma" w:cs="Tahoma"/>
          <w:sz w:val="20"/>
          <w:szCs w:val="20"/>
        </w:rPr>
        <w:t xml:space="preserve">until </w:t>
      </w:r>
      <w:r w:rsidRPr="00C825E4">
        <w:rPr>
          <w:rFonts w:ascii="Tahoma" w:hAnsi="Tahoma" w:cs="Tahoma"/>
          <w:i/>
          <w:sz w:val="20"/>
          <w:szCs w:val="20"/>
        </w:rPr>
        <w:t>31 October 2025</w:t>
      </w:r>
      <w:r w:rsidRPr="00C825E4">
        <w:rPr>
          <w:rFonts w:ascii="Tahoma" w:hAnsi="Tahoma" w:cs="Tahoma"/>
          <w:sz w:val="20"/>
          <w:szCs w:val="20"/>
        </w:rPr>
        <w:t xml:space="preserve">. </w:t>
      </w:r>
      <w:r w:rsidR="00615FF8" w:rsidRPr="00EB5355">
        <w:rPr>
          <w:rFonts w:ascii="Tahoma" w:hAnsi="Tahoma" w:cs="Tahoma"/>
          <w:sz w:val="20"/>
          <w:szCs w:val="20"/>
        </w:rPr>
        <w:t xml:space="preserve">In that context, it is looking for a Provider for the </w:t>
      </w:r>
      <w:r w:rsidR="0058576B">
        <w:rPr>
          <w:rFonts w:ascii="Tahoma" w:hAnsi="Tahoma" w:cs="Tahoma"/>
          <w:sz w:val="20"/>
          <w:szCs w:val="20"/>
        </w:rPr>
        <w:t>collection and processing data through desk research, meetings, surveys and focus group discussions</w:t>
      </w:r>
      <w:r w:rsidR="00615FF8" w:rsidRPr="00EB5355">
        <w:rPr>
          <w:rFonts w:ascii="Tahoma" w:hAnsi="Tahoma" w:cs="Tahoma"/>
          <w:sz w:val="20"/>
          <w:szCs w:val="20"/>
        </w:rPr>
        <w:t xml:space="preserve"> (</w:t>
      </w:r>
      <w:r w:rsidR="004A573C">
        <w:rPr>
          <w:rFonts w:ascii="Tahoma" w:hAnsi="Tahoma" w:cs="Tahoma"/>
          <w:sz w:val="20"/>
          <w:szCs w:val="20"/>
        </w:rPr>
        <w:t>s</w:t>
      </w:r>
      <w:r w:rsidR="00615FF8" w:rsidRPr="00EB5355">
        <w:rPr>
          <w:rFonts w:ascii="Tahoma" w:hAnsi="Tahoma" w:cs="Tahoma"/>
          <w:sz w:val="20"/>
          <w:szCs w:val="20"/>
        </w:rPr>
        <w:t>ee</w:t>
      </w:r>
      <w:r w:rsidR="001F1654">
        <w:rPr>
          <w:rFonts w:ascii="Tahoma" w:hAnsi="Tahoma" w:cs="Tahoma"/>
          <w:sz w:val="20"/>
          <w:szCs w:val="20"/>
        </w:rPr>
        <w:t> </w:t>
      </w:r>
      <w:r w:rsidR="00615FF8" w:rsidRPr="00EB5355">
        <w:rPr>
          <w:rFonts w:ascii="Tahoma" w:hAnsi="Tahoma" w:cs="Tahoma"/>
          <w:sz w:val="20"/>
          <w:szCs w:val="20"/>
        </w:rPr>
        <w:t>Section A of the Act of Engagement).</w:t>
      </w:r>
    </w:p>
    <w:p w14:paraId="768C90DB" w14:textId="4FE5F58F" w:rsidR="00AC79E0" w:rsidRPr="00EB5355" w:rsidRDefault="006B5512" w:rsidP="009B562D">
      <w:pPr>
        <w:pStyle w:val="ListParagraph"/>
        <w:numPr>
          <w:ilvl w:val="0"/>
          <w:numId w:val="8"/>
        </w:numPr>
        <w:spacing w:after="120"/>
        <w:jc w:val="both"/>
        <w:rPr>
          <w:rFonts w:ascii="Tahoma" w:hAnsi="Tahoma" w:cs="Tahoma"/>
          <w:sz w:val="20"/>
          <w:szCs w:val="20"/>
        </w:rPr>
      </w:pPr>
      <w:r w:rsidRPr="00EB5355">
        <w:rPr>
          <w:rFonts w:ascii="Tahoma" w:hAnsi="Tahoma" w:cs="Tahoma"/>
          <w:sz w:val="20"/>
          <w:szCs w:val="20"/>
        </w:rPr>
        <w:t xml:space="preserve">TENDER </w:t>
      </w:r>
      <w:r w:rsidR="007A4D25">
        <w:rPr>
          <w:rFonts w:ascii="Tahoma" w:hAnsi="Tahoma" w:cs="Tahoma"/>
          <w:sz w:val="20"/>
          <w:szCs w:val="20"/>
        </w:rPr>
        <w:t xml:space="preserve">PROCEDURE </w:t>
      </w:r>
      <w:r w:rsidRPr="00EB5355">
        <w:rPr>
          <w:rFonts w:ascii="Tahoma" w:hAnsi="Tahoma" w:cs="Tahoma"/>
          <w:sz w:val="20"/>
          <w:szCs w:val="20"/>
        </w:rPr>
        <w:t>RULES</w:t>
      </w:r>
    </w:p>
    <w:p w14:paraId="5DAA7CB0" w14:textId="112C750E" w:rsidR="0028341F" w:rsidRPr="00EB5355" w:rsidRDefault="0028341F" w:rsidP="0028341F">
      <w:pPr>
        <w:spacing w:after="120"/>
        <w:jc w:val="both"/>
        <w:rPr>
          <w:rFonts w:ascii="Tahoma" w:hAnsi="Tahoma" w:cs="Tahoma"/>
          <w:b/>
          <w:sz w:val="20"/>
          <w:szCs w:val="20"/>
        </w:rPr>
      </w:pPr>
      <w:r w:rsidRPr="00EB5355">
        <w:rPr>
          <w:rFonts w:ascii="Tahoma" w:hAnsi="Tahoma" w:cs="Tahoma"/>
          <w:sz w:val="20"/>
          <w:szCs w:val="20"/>
        </w:rPr>
        <w:t xml:space="preserve">This tender procedure is a </w:t>
      </w:r>
      <w:r w:rsidR="009B562D">
        <w:rPr>
          <w:rFonts w:ascii="Tahoma" w:hAnsi="Tahoma" w:cs="Tahoma"/>
          <w:sz w:val="20"/>
          <w:szCs w:val="20"/>
        </w:rPr>
        <w:t xml:space="preserve">competitive bidding </w:t>
      </w:r>
      <w:r w:rsidRPr="00EB5355">
        <w:rPr>
          <w:rFonts w:ascii="Tahoma" w:hAnsi="Tahoma" w:cs="Tahoma"/>
          <w:sz w:val="20"/>
          <w:szCs w:val="20"/>
        </w:rPr>
        <w:t xml:space="preserve">procedure. </w:t>
      </w:r>
      <w:r w:rsidRPr="00EB5355">
        <w:rPr>
          <w:rFonts w:ascii="Tahoma" w:hAnsi="Tahoma" w:cs="Tahoma"/>
          <w:b/>
          <w:sz w:val="20"/>
          <w:szCs w:val="20"/>
        </w:rPr>
        <w:t>In accordance with Rule 13</w:t>
      </w:r>
      <w:r w:rsidR="009B562D">
        <w:rPr>
          <w:rFonts w:ascii="Tahoma" w:hAnsi="Tahoma" w:cs="Tahoma"/>
          <w:b/>
          <w:sz w:val="20"/>
          <w:szCs w:val="20"/>
        </w:rPr>
        <w:t>95</w:t>
      </w:r>
      <w:r w:rsidRPr="00EB5355">
        <w:rPr>
          <w:rFonts w:ascii="Tahoma" w:hAnsi="Tahoma" w:cs="Tahoma"/>
          <w:b/>
          <w:sz w:val="20"/>
          <w:szCs w:val="20"/>
        </w:rPr>
        <w:t xml:space="preserve"> of the Secretary General of the Council of Europe on the procurement procedures of the Council of Europe</w:t>
      </w:r>
      <w:r w:rsidRPr="00EB5355">
        <w:rPr>
          <w:rStyle w:val="FootnoteReference"/>
          <w:rFonts w:ascii="Tahoma" w:hAnsi="Tahoma" w:cs="Tahoma"/>
          <w:b/>
          <w:sz w:val="20"/>
          <w:szCs w:val="20"/>
        </w:rPr>
        <w:footnoteReference w:id="1"/>
      </w:r>
      <w:r w:rsidRPr="00EB5355">
        <w:rPr>
          <w:rFonts w:ascii="Tahoma" w:hAnsi="Tahoma" w:cs="Tahoma"/>
          <w:b/>
          <w:sz w:val="20"/>
          <w:szCs w:val="20"/>
        </w:rPr>
        <w:t>, the Organisation shall invite to tender at least three potential providers for any purchase between €2,000 (or €5,000 for intellectual services) and €</w:t>
      </w:r>
      <w:r w:rsidR="00790857">
        <w:rPr>
          <w:rFonts w:ascii="Tahoma" w:hAnsi="Tahoma" w:cs="Tahoma"/>
          <w:b/>
          <w:sz w:val="20"/>
          <w:szCs w:val="20"/>
        </w:rPr>
        <w:t xml:space="preserve">55,000 </w:t>
      </w:r>
      <w:r w:rsidRPr="00EB5355">
        <w:rPr>
          <w:rFonts w:ascii="Tahoma" w:hAnsi="Tahoma" w:cs="Tahoma"/>
          <w:b/>
          <w:sz w:val="20"/>
          <w:szCs w:val="20"/>
        </w:rPr>
        <w:t>tax exclusive.</w:t>
      </w:r>
    </w:p>
    <w:p w14:paraId="4FDB7A32" w14:textId="5C80B0B0" w:rsidR="0044379B" w:rsidRPr="00EB5355" w:rsidRDefault="00797834" w:rsidP="0028341F">
      <w:pPr>
        <w:spacing w:after="120"/>
        <w:jc w:val="both"/>
        <w:rPr>
          <w:rFonts w:ascii="Tahoma" w:hAnsi="Tahoma" w:cs="Tahoma"/>
          <w:color w:val="000000" w:themeColor="text1"/>
          <w:sz w:val="20"/>
          <w:szCs w:val="20"/>
        </w:rPr>
      </w:pPr>
      <w:r w:rsidRPr="00EB5355">
        <w:rPr>
          <w:rFonts w:ascii="Tahoma" w:hAnsi="Tahoma" w:cs="Tahoma"/>
          <w:sz w:val="20"/>
          <w:szCs w:val="20"/>
        </w:rPr>
        <w:t xml:space="preserve">This </w:t>
      </w:r>
      <w:r w:rsidR="0028341F" w:rsidRPr="00EB5355">
        <w:rPr>
          <w:rFonts w:ascii="Tahoma" w:hAnsi="Tahoma" w:cs="Tahoma"/>
          <w:sz w:val="20"/>
          <w:szCs w:val="20"/>
        </w:rPr>
        <w:t xml:space="preserve">specific </w:t>
      </w:r>
      <w:r w:rsidRPr="00EB5355">
        <w:rPr>
          <w:rFonts w:ascii="Tahoma" w:hAnsi="Tahoma" w:cs="Tahoma"/>
          <w:sz w:val="20"/>
          <w:szCs w:val="20"/>
        </w:rPr>
        <w:t>tender procedure</w:t>
      </w:r>
      <w:r w:rsidR="00F23817" w:rsidRPr="00EB5355">
        <w:rPr>
          <w:rFonts w:ascii="Tahoma" w:hAnsi="Tahoma" w:cs="Tahoma"/>
          <w:sz w:val="20"/>
          <w:szCs w:val="20"/>
        </w:rPr>
        <w:t xml:space="preserve"> aims at concluding a </w:t>
      </w:r>
      <w:r w:rsidR="00F23817" w:rsidRPr="00EB5355">
        <w:rPr>
          <w:rFonts w:ascii="Tahoma" w:hAnsi="Tahoma" w:cs="Tahoma"/>
          <w:b/>
          <w:sz w:val="20"/>
          <w:szCs w:val="20"/>
        </w:rPr>
        <w:t>one-off contract</w:t>
      </w:r>
      <w:r w:rsidR="00F23817" w:rsidRPr="00EB5355">
        <w:rPr>
          <w:rFonts w:ascii="Tahoma" w:hAnsi="Tahoma" w:cs="Tahoma"/>
          <w:sz w:val="20"/>
          <w:szCs w:val="20"/>
        </w:rPr>
        <w:t xml:space="preserve"> for the provision of </w:t>
      </w:r>
      <w:r w:rsidR="00935F0D" w:rsidRPr="00EB5355">
        <w:rPr>
          <w:rFonts w:ascii="Tahoma" w:hAnsi="Tahoma" w:cs="Tahoma"/>
          <w:sz w:val="20"/>
          <w:szCs w:val="20"/>
        </w:rPr>
        <w:t>deliverables</w:t>
      </w:r>
      <w:r w:rsidR="00F23817" w:rsidRPr="00EB5355">
        <w:rPr>
          <w:rFonts w:ascii="Tahoma" w:hAnsi="Tahoma" w:cs="Tahoma"/>
          <w:sz w:val="20"/>
          <w:szCs w:val="20"/>
        </w:rPr>
        <w:t xml:space="preserve"> described in the </w:t>
      </w:r>
      <w:r w:rsidR="001D1FEA" w:rsidRPr="00EB5355">
        <w:rPr>
          <w:rFonts w:ascii="Tahoma" w:hAnsi="Tahoma" w:cs="Tahoma"/>
          <w:sz w:val="20"/>
          <w:szCs w:val="20"/>
        </w:rPr>
        <w:t>Act of Engagement (See attached)</w:t>
      </w:r>
      <w:r w:rsidR="00F23817" w:rsidRPr="00EB5355">
        <w:rPr>
          <w:rFonts w:ascii="Tahoma" w:hAnsi="Tahoma" w:cs="Tahoma"/>
          <w:sz w:val="20"/>
          <w:szCs w:val="20"/>
        </w:rPr>
        <w:t>. A tender is considered valid for 120 calendar days as from the closing date for submission. The selection of tenderers will be made in the light of the criteria</w:t>
      </w:r>
      <w:r w:rsidRPr="00EB5355">
        <w:rPr>
          <w:rFonts w:ascii="Tahoma" w:hAnsi="Tahoma" w:cs="Tahoma"/>
          <w:sz w:val="20"/>
          <w:szCs w:val="20"/>
        </w:rPr>
        <w:t xml:space="preserve"> indicated below</w:t>
      </w:r>
      <w:r w:rsidR="00F23817" w:rsidRPr="00EB5355">
        <w:rPr>
          <w:rFonts w:ascii="Tahoma" w:hAnsi="Tahoma" w:cs="Tahoma"/>
          <w:sz w:val="20"/>
          <w:szCs w:val="20"/>
        </w:rPr>
        <w:t xml:space="preserve">. All tenderers will be informed in writing of the outcome of the </w:t>
      </w:r>
      <w:r w:rsidR="00F23817" w:rsidRPr="00EB5355">
        <w:rPr>
          <w:rFonts w:ascii="Tahoma" w:hAnsi="Tahoma" w:cs="Tahoma"/>
          <w:color w:val="000000" w:themeColor="text1"/>
          <w:sz w:val="20"/>
          <w:szCs w:val="20"/>
        </w:rPr>
        <w:t>procedure.</w:t>
      </w:r>
    </w:p>
    <w:p w14:paraId="1B4F4517" w14:textId="5A0BC64F" w:rsidR="00955C8A" w:rsidRPr="00EB5355" w:rsidRDefault="00BA4A53" w:rsidP="00955C8A">
      <w:pPr>
        <w:spacing w:after="120"/>
        <w:jc w:val="both"/>
        <w:rPr>
          <w:rFonts w:ascii="Tahoma" w:hAnsi="Tahoma" w:cs="Tahoma"/>
          <w:color w:val="000000" w:themeColor="text1"/>
          <w:sz w:val="20"/>
          <w:szCs w:val="20"/>
        </w:rPr>
      </w:pPr>
      <w:r w:rsidRPr="00C91665">
        <w:rPr>
          <w:rFonts w:ascii="Tahoma" w:hAnsi="Tahoma" w:cs="Tahoma"/>
          <w:color w:val="000000" w:themeColor="text1"/>
          <w:sz w:val="20"/>
          <w:szCs w:val="20"/>
        </w:rPr>
        <w:t>The tenderer must be a legal person or consortia of legal and/or natural persons</w:t>
      </w:r>
      <w:r w:rsidR="00955C8A" w:rsidRPr="00B91C40">
        <w:rPr>
          <w:rFonts w:ascii="Tahoma" w:hAnsi="Tahoma" w:cs="Tahoma"/>
          <w:color w:val="000000" w:themeColor="text1"/>
          <w:sz w:val="20"/>
          <w:szCs w:val="20"/>
        </w:rPr>
        <w:t>, provided that the signatory of the Act of Engagement is individually liable for all obligations undertaken by the entity and is the owner of the moral rights in any creations of the entity. If contracted by the Council of Europe, the signatory of the Act of Engagement shall provide the deliverables personally, in accordance with the terms as provided in the present Tender File and Act of Engagement.</w:t>
      </w:r>
    </w:p>
    <w:p w14:paraId="58B22011" w14:textId="76AAE161" w:rsidR="00955C8A" w:rsidRPr="00E25560" w:rsidRDefault="00955C8A" w:rsidP="00955C8A">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Pr="00E1613B">
        <w:rPr>
          <w:rFonts w:ascii="Tahoma" w:hAnsi="Tahoma" w:cs="Tahoma"/>
          <w:b/>
          <w:color w:val="000000" w:themeColor="text1"/>
          <w:sz w:val="20"/>
          <w:szCs w:val="20"/>
        </w:rPr>
        <w:t xml:space="preserve">Tender – </w:t>
      </w:r>
      <w:r>
        <w:rPr>
          <w:rFonts w:ascii="Tahoma" w:hAnsi="Tahoma" w:cs="Tahoma"/>
          <w:b/>
          <w:color w:val="000000" w:themeColor="text1"/>
          <w:sz w:val="20"/>
          <w:szCs w:val="20"/>
        </w:rPr>
        <w:t>D&amp;R - Baseline</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44850378" w14:textId="39D05D6A" w:rsidR="00955C8A" w:rsidRPr="00E25560" w:rsidRDefault="00955C8A" w:rsidP="00955C8A">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Pr>
          <w:rFonts w:ascii="Tahoma" w:hAnsi="Tahoma" w:cs="Tahoma"/>
          <w:b/>
          <w:color w:val="000000" w:themeColor="text1"/>
          <w:sz w:val="20"/>
          <w:szCs w:val="20"/>
          <w:u w:val="single"/>
        </w:rPr>
        <w:t>5 (five)</w:t>
      </w:r>
      <w:r w:rsidRPr="00E25560">
        <w:rPr>
          <w:rFonts w:ascii="Tahoma" w:hAnsi="Tahoma" w:cs="Tahoma"/>
          <w:b/>
          <w:color w:val="000000" w:themeColor="text1"/>
          <w:sz w:val="20"/>
          <w:szCs w:val="20"/>
          <w:u w:val="single"/>
        </w:rPr>
        <w:t xml:space="preserve">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Pr="00E1613B">
        <w:rPr>
          <w:rFonts w:ascii="Tahoma" w:hAnsi="Tahoma" w:cs="Tahoma"/>
          <w:b/>
          <w:color w:val="000000" w:themeColor="text1"/>
          <w:sz w:val="20"/>
          <w:szCs w:val="20"/>
        </w:rPr>
        <w:t xml:space="preserve">Questions </w:t>
      </w:r>
      <w:r>
        <w:rPr>
          <w:rFonts w:ascii="Tahoma" w:hAnsi="Tahoma" w:cs="Tahoma"/>
          <w:b/>
          <w:color w:val="000000" w:themeColor="text1"/>
          <w:sz w:val="20"/>
          <w:szCs w:val="20"/>
        </w:rPr>
        <w:t>–</w:t>
      </w:r>
      <w:r w:rsidRPr="00E1613B">
        <w:rPr>
          <w:rFonts w:ascii="Tahoma" w:hAnsi="Tahoma" w:cs="Tahoma"/>
          <w:b/>
          <w:color w:val="000000" w:themeColor="text1"/>
          <w:sz w:val="20"/>
          <w:szCs w:val="20"/>
        </w:rPr>
        <w:t xml:space="preserve"> </w:t>
      </w:r>
      <w:r>
        <w:rPr>
          <w:rFonts w:ascii="Tahoma" w:hAnsi="Tahoma" w:cs="Tahoma"/>
          <w:b/>
          <w:color w:val="000000" w:themeColor="text1"/>
          <w:sz w:val="20"/>
          <w:szCs w:val="20"/>
        </w:rPr>
        <w:t>D&amp;R - Baseline.</w:t>
      </w:r>
    </w:p>
    <w:p w14:paraId="19F630D1" w14:textId="77777777" w:rsidR="001F1654" w:rsidRPr="00EB5355" w:rsidRDefault="001F1654" w:rsidP="0028341F">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EB5355"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Type of contract</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vAlign w:val="center"/>
          </w:tcPr>
          <w:p w14:paraId="3D6553A8" w14:textId="0DFEABC4" w:rsidR="002336A0" w:rsidRPr="00EB5355" w:rsidRDefault="00C82211"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4A573C" w:rsidRPr="004A573C">
                  <w:rPr>
                    <w:rFonts w:ascii="Tahoma" w:hAnsi="Tahoma" w:cs="Tahoma"/>
                    <w:sz w:val="18"/>
                    <w:szCs w:val="18"/>
                  </w:rPr>
                  <w:t>One-off contract</w:t>
                </w:r>
              </w:sdtContent>
            </w:sdt>
          </w:p>
        </w:tc>
      </w:tr>
      <w:tr w:rsidR="002336A0" w:rsidRPr="00EB5355"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Locked"/>
              <w:placeholder>
                <w:docPart w:val="DefaultPlaceholder_1082065158"/>
              </w:placeholder>
            </w:sdtPr>
            <w:sdtEndPr/>
            <w:sdtContent>
              <w:p w14:paraId="3D6553AA"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Duration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191FF9E3" w:rsidR="002336A0" w:rsidRPr="00EB5355" w:rsidRDefault="006912CB" w:rsidP="002336A0">
                <w:pPr>
                  <w:rPr>
                    <w:rFonts w:ascii="Tahoma" w:hAnsi="Tahoma" w:cs="Tahoma"/>
                    <w:sz w:val="20"/>
                    <w:szCs w:val="20"/>
                    <w:lang w:eastAsia="fr-FR"/>
                  </w:rPr>
                </w:pPr>
                <w:r w:rsidRPr="004A573C">
                  <w:rPr>
                    <w:rStyle w:val="Style47"/>
                    <w:rFonts w:ascii="Tahoma" w:hAnsi="Tahoma" w:cs="Tahoma"/>
                    <w:szCs w:val="18"/>
                  </w:rPr>
                  <w:t>Until complete exec</w:t>
                </w:r>
                <w:r w:rsidR="00B43A63" w:rsidRPr="004A573C">
                  <w:rPr>
                    <w:rStyle w:val="Style47"/>
                    <w:rFonts w:ascii="Tahoma" w:hAnsi="Tahoma" w:cs="Tahoma"/>
                    <w:szCs w:val="18"/>
                  </w:rPr>
                  <w:t>ution of the obligations of the</w:t>
                </w:r>
                <w:r w:rsidRPr="004A573C">
                  <w:rPr>
                    <w:rStyle w:val="Style47"/>
                    <w:rFonts w:ascii="Tahoma" w:hAnsi="Tahoma" w:cs="Tahoma"/>
                    <w:szCs w:val="18"/>
                  </w:rPr>
                  <w:t xml:space="preserve"> parties (</w:t>
                </w:r>
                <w:r w:rsidR="004A573C">
                  <w:rPr>
                    <w:rStyle w:val="Style47"/>
                    <w:rFonts w:ascii="Tahoma" w:hAnsi="Tahoma" w:cs="Tahoma"/>
                    <w:szCs w:val="18"/>
                  </w:rPr>
                  <w:t>s</w:t>
                </w:r>
                <w:r w:rsidR="00EF66B8" w:rsidRPr="004A573C">
                  <w:rPr>
                    <w:rStyle w:val="Style47"/>
                    <w:rFonts w:ascii="Tahoma" w:hAnsi="Tahoma" w:cs="Tahoma"/>
                    <w:szCs w:val="18"/>
                  </w:rPr>
                  <w:t>ee Article 2 of the Legal conditions</w:t>
                </w:r>
                <w:r w:rsidR="001D1FEA" w:rsidRPr="004A573C">
                  <w:rPr>
                    <w:rStyle w:val="Style47"/>
                    <w:rFonts w:ascii="Tahoma" w:hAnsi="Tahoma" w:cs="Tahoma"/>
                    <w:szCs w:val="18"/>
                  </w:rPr>
                  <w:t xml:space="preserve"> as reproduced in the Act of Engagement</w:t>
                </w:r>
                <w:r w:rsidRPr="004A573C">
                  <w:rPr>
                    <w:rStyle w:val="Style47"/>
                    <w:rFonts w:ascii="Tahoma" w:hAnsi="Tahoma" w:cs="Tahoma"/>
                    <w:szCs w:val="18"/>
                  </w:rPr>
                  <w:t>)</w:t>
                </w:r>
              </w:p>
            </w:sdtContent>
          </w:sdt>
        </w:tc>
      </w:tr>
      <w:tr w:rsidR="002336A0" w:rsidRPr="00EB5355"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EB5355" w:rsidRDefault="004874F6" w:rsidP="001D1FEA">
                <w:pPr>
                  <w:jc w:val="right"/>
                  <w:rPr>
                    <w:rFonts w:ascii="Tahoma" w:hAnsi="Tahoma" w:cs="Tahoma"/>
                    <w:b/>
                    <w:sz w:val="18"/>
                    <w:szCs w:val="18"/>
                    <w:lang w:eastAsia="fr-FR"/>
                  </w:rPr>
                </w:pPr>
                <w:r w:rsidRPr="00EB5355">
                  <w:rPr>
                    <w:rFonts w:ascii="Tahoma" w:hAnsi="Tahoma" w:cs="Tahoma"/>
                    <w:b/>
                    <w:sz w:val="18"/>
                    <w:szCs w:val="18"/>
                    <w:lang w:eastAsia="fr-FR"/>
                  </w:rPr>
                  <w:t>Deadline for submission of tender</w:t>
                </w:r>
                <w:r w:rsidR="002336A0" w:rsidRPr="00EB5355">
                  <w:rPr>
                    <w:rFonts w:ascii="Tahoma" w:hAnsi="Tahoma" w:cs="Tahoma"/>
                    <w:b/>
                    <w:sz w:val="18"/>
                    <w:szCs w:val="18"/>
                    <w:lang w:eastAsia="fr-FR"/>
                  </w:rPr>
                  <w:t>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0CF65E6C" w:rsidR="002336A0" w:rsidRPr="00EB5355" w:rsidRDefault="00955C8A" w:rsidP="002C6181">
                <w:pPr>
                  <w:rPr>
                    <w:rFonts w:ascii="Tahoma" w:hAnsi="Tahoma" w:cs="Tahoma"/>
                    <w:sz w:val="20"/>
                    <w:szCs w:val="20"/>
                    <w:lang w:eastAsia="fr-FR"/>
                  </w:rPr>
                </w:pPr>
                <w:r>
                  <w:rPr>
                    <w:rStyle w:val="Style60"/>
                    <w:rFonts w:ascii="Tahoma" w:hAnsi="Tahoma" w:cs="Tahoma"/>
                    <w:szCs w:val="20"/>
                  </w:rPr>
                  <w:t>9 January 2022</w:t>
                </w:r>
              </w:p>
            </w:tc>
          </w:sdtContent>
        </w:sdt>
      </w:tr>
      <w:tr w:rsidR="0083377F" w:rsidRPr="00EB5355"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EB5355" w:rsidRDefault="0083377F" w:rsidP="001D1FEA">
                <w:pPr>
                  <w:jc w:val="right"/>
                  <w:rPr>
                    <w:rFonts w:ascii="Tahoma" w:hAnsi="Tahoma" w:cs="Tahoma"/>
                    <w:b/>
                    <w:sz w:val="18"/>
                    <w:szCs w:val="18"/>
                    <w:lang w:eastAsia="fr-FR"/>
                  </w:rPr>
                </w:pPr>
                <w:r w:rsidRPr="00EB5355">
                  <w:rPr>
                    <w:rFonts w:ascii="Tahoma" w:hAnsi="Tahoma" w:cs="Tahoma"/>
                    <w:b/>
                    <w:sz w:val="18"/>
                    <w:szCs w:val="18"/>
                    <w:lang w:eastAsia="fr-FR"/>
                  </w:rPr>
                  <w:t xml:space="preserve">Email for submission of </w:t>
                </w:r>
                <w:r w:rsidR="004874F6" w:rsidRPr="00EB5355">
                  <w:rPr>
                    <w:rFonts w:ascii="Tahoma" w:hAnsi="Tahoma" w:cs="Tahoma"/>
                    <w:b/>
                    <w:sz w:val="18"/>
                    <w:szCs w:val="18"/>
                    <w:lang w:eastAsia="fr-FR"/>
                  </w:rPr>
                  <w:t>tenders/</w:t>
                </w:r>
                <w:r w:rsidRPr="00EB5355">
                  <w:rPr>
                    <w:rFonts w:ascii="Tahoma" w:hAnsi="Tahoma" w:cs="Tahoma"/>
                    <w:b/>
                    <w:sz w:val="18"/>
                    <w:szCs w:val="18"/>
                    <w:lang w:eastAsia="fr-FR"/>
                  </w:rPr>
                  <w:t>offers</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tc>
          <w:tcPr>
            <w:tcW w:w="6061" w:type="dxa"/>
            <w:shd w:val="clear" w:color="auto" w:fill="DBE5F1" w:themeFill="accent1" w:themeFillTint="33"/>
            <w:vAlign w:val="center"/>
          </w:tcPr>
          <w:p w14:paraId="3D6553B1" w14:textId="173CF315" w:rsidR="0083377F" w:rsidRPr="00EB5355" w:rsidRDefault="00C82211" w:rsidP="00BB66CF">
            <w:pPr>
              <w:rPr>
                <w:rStyle w:val="Style60"/>
                <w:rFonts w:ascii="Tahoma" w:hAnsi="Tahoma" w:cs="Tahoma"/>
                <w:szCs w:val="20"/>
              </w:rPr>
            </w:pPr>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r w:rsidR="00955C8A">
                  <w:rPr>
                    <w:rStyle w:val="Style61"/>
                    <w:rFonts w:ascii="Tahoma" w:hAnsi="Tahoma" w:cs="Tahoma"/>
                    <w:szCs w:val="20"/>
                  </w:rPr>
                  <w:t>ankara.office@coe.int</w:t>
                </w:r>
              </w:sdtContent>
            </w:sdt>
          </w:p>
        </w:tc>
      </w:tr>
      <w:tr w:rsidR="0044379B" w:rsidRPr="00EB5355"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EB5355" w:rsidRDefault="0044379B" w:rsidP="0044379B">
                <w:pPr>
                  <w:jc w:val="right"/>
                  <w:rPr>
                    <w:rFonts w:ascii="Tahoma" w:hAnsi="Tahoma" w:cs="Tahoma"/>
                    <w:b/>
                    <w:sz w:val="18"/>
                    <w:szCs w:val="18"/>
                  </w:rPr>
                </w:pPr>
                <w:r w:rsidRPr="00EB5355">
                  <w:rPr>
                    <w:rFonts w:ascii="Tahoma" w:hAnsi="Tahoma" w:cs="Tahoma"/>
                    <w:b/>
                    <w:sz w:val="18"/>
                    <w:szCs w:val="18"/>
                  </w:rPr>
                  <w:t>Email</w:t>
                </w:r>
                <w:r w:rsidRPr="00EB5355">
                  <w:rPr>
                    <w:rFonts w:ascii="Tahoma" w:hAnsi="Tahoma" w:cs="Tahoma"/>
                    <w:b/>
                    <w:sz w:val="18"/>
                    <w:szCs w:val="18"/>
                    <w:lang w:eastAsia="fr-FR"/>
                  </w:rPr>
                  <w:t xml:space="preserve"> for questions </w:t>
                </w:r>
                <w:r w:rsidRPr="00EB5355">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25AAECB6" w:rsidR="0044379B" w:rsidRPr="00EB5355" w:rsidRDefault="00955C8A" w:rsidP="00BB66CF">
                <w:pPr>
                  <w:rPr>
                    <w:rStyle w:val="Style61"/>
                    <w:rFonts w:ascii="Tahoma" w:hAnsi="Tahoma" w:cs="Tahoma"/>
                    <w:szCs w:val="20"/>
                  </w:rPr>
                </w:pPr>
                <w:r>
                  <w:rPr>
                    <w:rStyle w:val="Style47"/>
                    <w:rFonts w:ascii="Tahoma" w:hAnsi="Tahoma" w:cs="Tahoma"/>
                    <w:sz w:val="20"/>
                    <w:szCs w:val="20"/>
                  </w:rPr>
                  <w:t>ankara.office@coe.int</w:t>
                </w:r>
              </w:p>
            </w:tc>
          </w:sdtContent>
        </w:sdt>
      </w:tr>
      <w:tr w:rsidR="002336A0" w:rsidRPr="00EB5355"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EB5355" w:rsidRDefault="002336A0" w:rsidP="001D1FEA">
                <w:pPr>
                  <w:jc w:val="right"/>
                  <w:rPr>
                    <w:rFonts w:ascii="Tahoma" w:hAnsi="Tahoma" w:cs="Tahoma"/>
                    <w:b/>
                    <w:sz w:val="18"/>
                    <w:szCs w:val="18"/>
                    <w:lang w:eastAsia="fr-FR"/>
                  </w:rPr>
                </w:pPr>
                <w:r w:rsidRPr="00EB5355">
                  <w:rPr>
                    <w:rFonts w:ascii="Tahoma" w:hAnsi="Tahoma" w:cs="Tahoma"/>
                    <w:b/>
                    <w:sz w:val="18"/>
                    <w:szCs w:val="18"/>
                    <w:lang w:eastAsia="fr-FR"/>
                  </w:rPr>
                  <w:t>Expected starting date of execution</w:t>
                </w:r>
                <w:r w:rsidR="00904764" w:rsidRPr="00EB5355">
                  <w:rPr>
                    <w:rFonts w:ascii="Tahoma" w:hAnsi="Tahoma" w:cs="Tahoma"/>
                    <w:b/>
                    <w:sz w:val="18"/>
                    <w:szCs w:val="18"/>
                    <w:lang w:eastAsia="fr-FR"/>
                  </w:rPr>
                  <w:t xml:space="preserve"> </w:t>
                </w:r>
                <w:r w:rsidR="00904764" w:rsidRPr="00EB5355">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01-20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015983A5" w:rsidR="002336A0" w:rsidRPr="00EB5355" w:rsidRDefault="00955C8A" w:rsidP="002C6181">
                <w:pPr>
                  <w:rPr>
                    <w:rFonts w:ascii="Tahoma" w:hAnsi="Tahoma" w:cs="Tahoma"/>
                    <w:sz w:val="20"/>
                    <w:szCs w:val="20"/>
                    <w:lang w:eastAsia="fr-FR"/>
                  </w:rPr>
                </w:pPr>
                <w:r>
                  <w:rPr>
                    <w:rStyle w:val="Style48"/>
                    <w:rFonts w:ascii="Tahoma" w:hAnsi="Tahoma" w:cs="Tahoma"/>
                    <w:sz w:val="20"/>
                    <w:szCs w:val="20"/>
                  </w:rPr>
                  <w:t>20 January 2022</w:t>
                </w:r>
              </w:p>
            </w:tc>
          </w:sdtContent>
        </w:sdt>
      </w:tr>
    </w:tbl>
    <w:p w14:paraId="3D6553B6" w14:textId="77777777" w:rsidR="00CA6E6F" w:rsidRPr="00EB5355" w:rsidRDefault="00CA6E6F">
      <w:pPr>
        <w:rPr>
          <w:rFonts w:ascii="Tahoma" w:hAnsi="Tahoma" w:cs="Tahoma"/>
          <w:sz w:val="20"/>
          <w:szCs w:val="20"/>
          <w:lang w:eastAsia="fr-FR"/>
        </w:rPr>
      </w:pPr>
    </w:p>
    <w:p w14:paraId="69878304" w14:textId="77777777" w:rsidR="00505356" w:rsidRPr="00EB5355" w:rsidRDefault="00505356" w:rsidP="00505356">
      <w:pPr>
        <w:pStyle w:val="ListParagraph"/>
        <w:spacing w:after="60"/>
        <w:rPr>
          <w:rFonts w:ascii="Tahoma" w:hAnsi="Tahoma" w:cs="Tahoma"/>
          <w:color w:val="000000" w:themeColor="text1"/>
          <w:sz w:val="20"/>
          <w:szCs w:val="20"/>
        </w:rPr>
        <w:sectPr w:rsidR="00505356" w:rsidRPr="00EB5355" w:rsidSect="00D72AFB">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EB5355" w:rsidRDefault="00A91875" w:rsidP="00764357">
      <w:pPr>
        <w:pStyle w:val="ListParagraph"/>
        <w:numPr>
          <w:ilvl w:val="0"/>
          <w:numId w:val="8"/>
        </w:numPr>
        <w:spacing w:after="60"/>
        <w:rPr>
          <w:rFonts w:ascii="Tahoma" w:hAnsi="Tahoma" w:cs="Tahoma"/>
          <w:color w:val="000000" w:themeColor="text1"/>
          <w:sz w:val="20"/>
          <w:szCs w:val="20"/>
        </w:rPr>
      </w:pPr>
      <w:r w:rsidRPr="00EB5355">
        <w:rPr>
          <w:rFonts w:ascii="Tahoma" w:hAnsi="Tahoma" w:cs="Tahoma"/>
          <w:color w:val="000000" w:themeColor="text1"/>
          <w:sz w:val="20"/>
          <w:szCs w:val="20"/>
        </w:rPr>
        <w:lastRenderedPageBreak/>
        <w:t>EXPECTED DELIVERABLES</w:t>
      </w:r>
    </w:p>
    <w:p w14:paraId="3D6553D2" w14:textId="0B2100BC" w:rsidR="00290EBB" w:rsidRPr="00EB5355" w:rsidRDefault="00BA7B96" w:rsidP="004A573C">
      <w:pPr>
        <w:jc w:val="both"/>
        <w:rPr>
          <w:rFonts w:ascii="Tahoma" w:eastAsia="Calibri" w:hAnsi="Tahoma" w:cs="Tahoma"/>
          <w:sz w:val="20"/>
          <w:szCs w:val="20"/>
          <w:lang w:eastAsia="en-US"/>
        </w:rPr>
      </w:pPr>
      <w:r w:rsidRPr="00EB5355">
        <w:rPr>
          <w:rFonts w:ascii="Tahoma" w:eastAsia="Calibri" w:hAnsi="Tahoma" w:cs="Tahoma"/>
          <w:sz w:val="20"/>
          <w:szCs w:val="20"/>
          <w:lang w:eastAsia="en-US"/>
        </w:rPr>
        <w:t>The</w:t>
      </w:r>
      <w:r w:rsidR="00290EBB" w:rsidRPr="00EB5355">
        <w:rPr>
          <w:rFonts w:ascii="Tahoma" w:eastAsia="Calibri" w:hAnsi="Tahoma" w:cs="Tahoma"/>
          <w:sz w:val="20"/>
          <w:szCs w:val="20"/>
          <w:lang w:eastAsia="en-US"/>
        </w:rPr>
        <w:t xml:space="preserve"> </w:t>
      </w:r>
      <w:r w:rsidR="00797834" w:rsidRPr="00EB5355">
        <w:rPr>
          <w:rFonts w:ascii="Tahoma" w:eastAsia="Calibri" w:hAnsi="Tahoma" w:cs="Tahoma"/>
          <w:sz w:val="20"/>
          <w:szCs w:val="20"/>
          <w:lang w:eastAsia="en-US"/>
        </w:rPr>
        <w:t xml:space="preserve">expected </w:t>
      </w:r>
      <w:r w:rsidR="00D137B4" w:rsidRPr="00EB5355">
        <w:rPr>
          <w:rFonts w:ascii="Tahoma" w:eastAsia="Calibri" w:hAnsi="Tahoma" w:cs="Tahoma"/>
          <w:sz w:val="20"/>
          <w:szCs w:val="20"/>
          <w:lang w:eastAsia="en-US"/>
        </w:rPr>
        <w:t>deliverables</w:t>
      </w:r>
      <w:r w:rsidR="001D1FEA" w:rsidRPr="00EB5355">
        <w:rPr>
          <w:rFonts w:ascii="Tahoma" w:eastAsia="Calibri" w:hAnsi="Tahoma" w:cs="Tahoma"/>
          <w:sz w:val="20"/>
          <w:szCs w:val="20"/>
          <w:lang w:eastAsia="en-US"/>
        </w:rPr>
        <w:t xml:space="preserve"> are</w:t>
      </w:r>
      <w:r w:rsidR="00D137B4" w:rsidRPr="00EB5355">
        <w:rPr>
          <w:rFonts w:ascii="Tahoma" w:eastAsia="Calibri" w:hAnsi="Tahoma" w:cs="Tahoma"/>
          <w:sz w:val="20"/>
          <w:szCs w:val="20"/>
          <w:lang w:eastAsia="en-US"/>
        </w:rPr>
        <w:t xml:space="preserve"> described in </w:t>
      </w:r>
      <w:r w:rsidR="00797834" w:rsidRPr="00EB5355">
        <w:rPr>
          <w:rFonts w:ascii="Tahoma" w:eastAsia="Calibri" w:hAnsi="Tahoma" w:cs="Tahoma"/>
          <w:b/>
          <w:sz w:val="20"/>
          <w:szCs w:val="20"/>
          <w:lang w:eastAsia="en-US"/>
        </w:rPr>
        <w:t xml:space="preserve">Section A </w:t>
      </w:r>
      <w:r w:rsidR="00D137B4" w:rsidRPr="00EB5355">
        <w:rPr>
          <w:rFonts w:ascii="Tahoma" w:eastAsia="Calibri" w:hAnsi="Tahoma" w:cs="Tahoma"/>
          <w:b/>
          <w:sz w:val="20"/>
          <w:szCs w:val="20"/>
          <w:lang w:eastAsia="en-US"/>
        </w:rPr>
        <w:t>of the Act of Engagement</w:t>
      </w:r>
      <w:r w:rsidR="00D137B4" w:rsidRPr="00EB5355">
        <w:rPr>
          <w:rFonts w:ascii="Tahoma" w:eastAsia="Calibri" w:hAnsi="Tahoma" w:cs="Tahoma"/>
          <w:sz w:val="20"/>
          <w:szCs w:val="20"/>
          <w:lang w:eastAsia="en-US"/>
        </w:rPr>
        <w:t xml:space="preserve"> (</w:t>
      </w:r>
      <w:r w:rsidR="004A573C">
        <w:rPr>
          <w:rFonts w:ascii="Tahoma" w:eastAsia="Calibri" w:hAnsi="Tahoma" w:cs="Tahoma"/>
          <w:sz w:val="20"/>
          <w:szCs w:val="20"/>
          <w:lang w:eastAsia="en-US"/>
        </w:rPr>
        <w:t>s</w:t>
      </w:r>
      <w:r w:rsidR="00797834" w:rsidRPr="00EB5355">
        <w:rPr>
          <w:rFonts w:ascii="Tahoma" w:eastAsia="Calibri" w:hAnsi="Tahoma" w:cs="Tahoma"/>
          <w:sz w:val="20"/>
          <w:szCs w:val="20"/>
          <w:lang w:eastAsia="en-US"/>
        </w:rPr>
        <w:t>ee attached</w:t>
      </w:r>
      <w:r w:rsidR="00D137B4" w:rsidRPr="00EB5355">
        <w:rPr>
          <w:rFonts w:ascii="Tahoma" w:eastAsia="Calibri" w:hAnsi="Tahoma" w:cs="Tahoma"/>
          <w:sz w:val="20"/>
          <w:szCs w:val="20"/>
          <w:lang w:eastAsia="en-US"/>
        </w:rPr>
        <w:t>).</w:t>
      </w:r>
    </w:p>
    <w:p w14:paraId="130E2913" w14:textId="77777777" w:rsidR="00D137B4" w:rsidRPr="00EB5355" w:rsidRDefault="00D137B4" w:rsidP="004A573C">
      <w:pPr>
        <w:jc w:val="both"/>
        <w:rPr>
          <w:rFonts w:ascii="Tahoma" w:eastAsia="Calibri" w:hAnsi="Tahoma" w:cs="Tahoma"/>
          <w:sz w:val="20"/>
          <w:szCs w:val="20"/>
          <w:lang w:eastAsia="en-US"/>
        </w:rPr>
      </w:pPr>
    </w:p>
    <w:p w14:paraId="1811D9DC" w14:textId="072D866A" w:rsidR="008828EC" w:rsidRPr="00EB5355" w:rsidRDefault="008828EC" w:rsidP="00764357">
      <w:pPr>
        <w:pStyle w:val="ListParagraph"/>
        <w:numPr>
          <w:ilvl w:val="0"/>
          <w:numId w:val="8"/>
        </w:num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FEES</w:t>
      </w:r>
    </w:p>
    <w:p w14:paraId="2EE0803D" w14:textId="5C7D9E18" w:rsidR="00505356" w:rsidRPr="00EB5355" w:rsidRDefault="00F93474" w:rsidP="004A573C">
      <w:pPr>
        <w:spacing w:after="60"/>
        <w:jc w:val="both"/>
        <w:rPr>
          <w:rFonts w:ascii="Tahoma" w:hAnsi="Tahoma" w:cs="Tahoma"/>
          <w:color w:val="000000" w:themeColor="text1"/>
          <w:sz w:val="20"/>
          <w:szCs w:val="20"/>
        </w:rPr>
      </w:pPr>
      <w:r w:rsidRPr="00EB5355">
        <w:rPr>
          <w:rFonts w:ascii="Tahoma" w:hAnsi="Tahoma" w:cs="Tahoma"/>
          <w:color w:val="000000" w:themeColor="text1"/>
          <w:sz w:val="20"/>
          <w:szCs w:val="20"/>
        </w:rPr>
        <w:t>All tenderers</w:t>
      </w:r>
      <w:r w:rsidR="00D137B4" w:rsidRPr="00EB5355">
        <w:rPr>
          <w:rFonts w:ascii="Tahoma" w:hAnsi="Tahoma" w:cs="Tahoma"/>
          <w:color w:val="000000" w:themeColor="text1"/>
          <w:sz w:val="20"/>
          <w:szCs w:val="20"/>
        </w:rPr>
        <w:t xml:space="preserve"> are invited to fill in the </w:t>
      </w:r>
      <w:r w:rsidR="00D137B4" w:rsidRPr="00EB5355">
        <w:rPr>
          <w:rFonts w:ascii="Tahoma" w:hAnsi="Tahoma" w:cs="Tahoma"/>
          <w:b/>
          <w:color w:val="000000" w:themeColor="text1"/>
          <w:sz w:val="20"/>
          <w:szCs w:val="20"/>
        </w:rPr>
        <w:t>table of fees</w:t>
      </w:r>
      <w:r w:rsidR="00D137B4" w:rsidRPr="00EB5355">
        <w:rPr>
          <w:rFonts w:ascii="Tahoma" w:hAnsi="Tahoma" w:cs="Tahoma"/>
          <w:color w:val="000000" w:themeColor="text1"/>
          <w:sz w:val="20"/>
          <w:szCs w:val="20"/>
        </w:rPr>
        <w:t xml:space="preserve"> as reproduced in </w:t>
      </w:r>
      <w:r w:rsidR="00D137B4" w:rsidRPr="00EB5355">
        <w:rPr>
          <w:rFonts w:ascii="Tahoma" w:hAnsi="Tahoma" w:cs="Tahoma"/>
          <w:b/>
          <w:color w:val="000000" w:themeColor="text1"/>
          <w:sz w:val="20"/>
          <w:szCs w:val="20"/>
        </w:rPr>
        <w:t xml:space="preserve">Section </w:t>
      </w:r>
      <w:r w:rsidR="002703C6" w:rsidRPr="00EB5355">
        <w:rPr>
          <w:rFonts w:ascii="Tahoma" w:hAnsi="Tahoma" w:cs="Tahoma"/>
          <w:b/>
          <w:color w:val="000000" w:themeColor="text1"/>
          <w:sz w:val="20"/>
          <w:szCs w:val="20"/>
        </w:rPr>
        <w:t>A</w:t>
      </w:r>
      <w:r w:rsidR="00797834" w:rsidRPr="00EB5355">
        <w:rPr>
          <w:rFonts w:ascii="Tahoma" w:hAnsi="Tahoma" w:cs="Tahoma"/>
          <w:b/>
          <w:color w:val="000000" w:themeColor="text1"/>
          <w:sz w:val="20"/>
          <w:szCs w:val="20"/>
        </w:rPr>
        <w:t xml:space="preserve"> of the Act of Engagement</w:t>
      </w:r>
      <w:r w:rsidR="00505356" w:rsidRPr="00EB5355">
        <w:rPr>
          <w:rFonts w:ascii="Tahoma" w:hAnsi="Tahoma" w:cs="Tahoma"/>
          <w:color w:val="000000" w:themeColor="text1"/>
          <w:sz w:val="20"/>
          <w:szCs w:val="20"/>
        </w:rPr>
        <w:t>.</w:t>
      </w:r>
    </w:p>
    <w:p w14:paraId="69A5A0DE" w14:textId="1F11A939" w:rsidR="006B5512" w:rsidRPr="00EB5355" w:rsidRDefault="00F93474" w:rsidP="004A573C">
      <w:pPr>
        <w:jc w:val="both"/>
        <w:rPr>
          <w:rFonts w:ascii="Tahoma" w:hAnsi="Tahoma" w:cs="Tahoma"/>
          <w:sz w:val="20"/>
          <w:szCs w:val="20"/>
        </w:rPr>
      </w:pPr>
      <w:r w:rsidRPr="00EB5355">
        <w:rPr>
          <w:rFonts w:ascii="Tahoma" w:hAnsi="Tahoma" w:cs="Tahoma"/>
          <w:color w:val="000000" w:themeColor="text1"/>
          <w:sz w:val="20"/>
          <w:szCs w:val="20"/>
        </w:rPr>
        <w:t>Tenderers</w:t>
      </w:r>
      <w:r w:rsidR="00D137B4" w:rsidRPr="00EB5355">
        <w:rPr>
          <w:rFonts w:ascii="Tahoma" w:hAnsi="Tahoma" w:cs="Tahoma"/>
          <w:color w:val="000000" w:themeColor="text1"/>
          <w:sz w:val="20"/>
          <w:szCs w:val="20"/>
        </w:rPr>
        <w:t xml:space="preserve"> </w:t>
      </w:r>
      <w:r w:rsidR="00D137B4" w:rsidRPr="00EB5355">
        <w:rPr>
          <w:rFonts w:ascii="Tahoma" w:hAnsi="Tahoma" w:cs="Tahoma"/>
          <w:b/>
          <w:color w:val="000000" w:themeColor="text1"/>
          <w:sz w:val="20"/>
          <w:szCs w:val="20"/>
          <w:u w:val="single"/>
        </w:rPr>
        <w:t>subject to VAT</w:t>
      </w:r>
      <w:r w:rsidR="00F23817" w:rsidRPr="00EB5355">
        <w:rPr>
          <w:rFonts w:ascii="Tahoma" w:hAnsi="Tahoma" w:cs="Tahoma"/>
          <w:color w:val="000000" w:themeColor="text1"/>
          <w:sz w:val="20"/>
          <w:szCs w:val="20"/>
        </w:rPr>
        <w:t xml:space="preserve"> </w:t>
      </w:r>
      <w:r w:rsidR="00505356" w:rsidRPr="00EB5355">
        <w:rPr>
          <w:rFonts w:ascii="Tahoma" w:hAnsi="Tahoma" w:cs="Tahoma"/>
          <w:color w:val="000000" w:themeColor="text1"/>
          <w:sz w:val="20"/>
          <w:szCs w:val="20"/>
        </w:rPr>
        <w:t>shall also</w:t>
      </w:r>
      <w:r w:rsidR="00F23817" w:rsidRPr="00EB5355">
        <w:rPr>
          <w:rFonts w:ascii="Tahoma" w:hAnsi="Tahoma" w:cs="Tahoma"/>
          <w:color w:val="000000" w:themeColor="text1"/>
          <w:sz w:val="20"/>
          <w:szCs w:val="20"/>
        </w:rPr>
        <w:t xml:space="preserve"> send </w:t>
      </w:r>
      <w:r w:rsidR="00F23817" w:rsidRPr="00EB5355">
        <w:rPr>
          <w:rFonts w:ascii="Tahoma" w:hAnsi="Tahoma" w:cs="Tahoma"/>
          <w:b/>
          <w:color w:val="000000" w:themeColor="text1"/>
          <w:sz w:val="20"/>
          <w:szCs w:val="20"/>
        </w:rPr>
        <w:t xml:space="preserve">a quote </w:t>
      </w:r>
      <w:r w:rsidR="00B52125" w:rsidRPr="00EB5355">
        <w:rPr>
          <w:rFonts w:ascii="Tahoma" w:hAnsi="Tahoma" w:cs="Tahoma"/>
          <w:b/>
          <w:color w:val="000000" w:themeColor="text1"/>
          <w:sz w:val="20"/>
          <w:szCs w:val="20"/>
        </w:rPr>
        <w:t>(Pro Forma invoice)</w:t>
      </w:r>
      <w:r w:rsidR="00B52125" w:rsidRPr="00EB5355">
        <w:rPr>
          <w:rFonts w:ascii="Tahoma" w:hAnsi="Tahoma" w:cs="Tahoma"/>
          <w:color w:val="000000" w:themeColor="text1"/>
          <w:sz w:val="20"/>
          <w:szCs w:val="20"/>
        </w:rPr>
        <w:t xml:space="preserve"> </w:t>
      </w:r>
      <w:r w:rsidR="00F23817" w:rsidRPr="00EB5355">
        <w:rPr>
          <w:rFonts w:ascii="Tahoma" w:hAnsi="Tahoma" w:cs="Tahoma"/>
          <w:color w:val="000000" w:themeColor="text1"/>
          <w:sz w:val="20"/>
          <w:szCs w:val="20"/>
        </w:rPr>
        <w:t>on their letterhead</w:t>
      </w:r>
      <w:r w:rsidR="006B5512" w:rsidRPr="00EB5355">
        <w:rPr>
          <w:rFonts w:ascii="Tahoma" w:hAnsi="Tahoma" w:cs="Tahoma"/>
          <w:sz w:val="20"/>
          <w:szCs w:val="20"/>
        </w:rPr>
        <w:t xml:space="preserve"> including:</w:t>
      </w:r>
    </w:p>
    <w:p w14:paraId="121956C4"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Service Provider’s name and address;</w:t>
      </w:r>
    </w:p>
    <w:p w14:paraId="7122692E"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its VAT number;</w:t>
      </w:r>
    </w:p>
    <w:p w14:paraId="5029EA98" w14:textId="014A1866"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full list of services</w:t>
      </w:r>
      <w:r w:rsidR="004A2AA0">
        <w:rPr>
          <w:rFonts w:ascii="Tahoma" w:hAnsi="Tahoma" w:cs="Tahoma"/>
          <w:sz w:val="20"/>
          <w:szCs w:val="20"/>
        </w:rPr>
        <w:t xml:space="preserve"> to be provided</w:t>
      </w:r>
      <w:r w:rsidRPr="00EB5355">
        <w:rPr>
          <w:rFonts w:ascii="Tahoma" w:hAnsi="Tahoma" w:cs="Tahoma"/>
          <w:sz w:val="20"/>
          <w:szCs w:val="20"/>
        </w:rPr>
        <w:t>;</w:t>
      </w:r>
    </w:p>
    <w:p w14:paraId="73199DCF"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fee per type of deliverables (in the currency indicated on the Act of Engagement, tax exclusive);</w:t>
      </w:r>
    </w:p>
    <w:p w14:paraId="38C8112D" w14:textId="7777777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per type of deliverables (in the currency indicated on the Act of Engagement, tax exclusive);</w:t>
      </w:r>
    </w:p>
    <w:p w14:paraId="6E47B24D" w14:textId="15C36017" w:rsidR="006B5512" w:rsidRPr="00EB5355" w:rsidRDefault="006B5512" w:rsidP="004A573C">
      <w:pPr>
        <w:ind w:left="709" w:hanging="345"/>
        <w:jc w:val="both"/>
        <w:rPr>
          <w:rFonts w:ascii="Tahoma" w:hAnsi="Tahoma" w:cs="Tahoma"/>
          <w:sz w:val="20"/>
          <w:szCs w:val="20"/>
        </w:rPr>
      </w:pPr>
      <w:r w:rsidRPr="00EB5355">
        <w:rPr>
          <w:rFonts w:ascii="Tahoma" w:hAnsi="Tahoma" w:cs="Tahoma"/>
          <w:sz w:val="20"/>
          <w:szCs w:val="20"/>
        </w:rPr>
        <w:t>-</w:t>
      </w:r>
      <w:r w:rsidRPr="00EB5355">
        <w:rPr>
          <w:rFonts w:ascii="Tahoma" w:hAnsi="Tahoma" w:cs="Tahoma"/>
          <w:sz w:val="20"/>
          <w:szCs w:val="20"/>
        </w:rPr>
        <w:tab/>
        <w:t>the total amount (in the currency indicated on the Act of Engagement), tax exclusive, the applicable VAT rate, the amount of VAT and the amount VAT inclusive.</w:t>
      </w:r>
    </w:p>
    <w:p w14:paraId="222968EA" w14:textId="03027081" w:rsidR="00BD09D0" w:rsidRPr="00EB5355" w:rsidRDefault="00BD09D0" w:rsidP="004A573C">
      <w:pPr>
        <w:spacing w:after="60"/>
        <w:jc w:val="both"/>
        <w:rPr>
          <w:rFonts w:ascii="Tahoma" w:hAnsi="Tahoma" w:cs="Tahoma"/>
          <w:color w:val="000000" w:themeColor="text1"/>
          <w:sz w:val="20"/>
          <w:szCs w:val="20"/>
        </w:rPr>
      </w:pPr>
    </w:p>
    <w:p w14:paraId="3D6553D5" w14:textId="2E405EC7" w:rsidR="00D22682" w:rsidRPr="00EB5355" w:rsidRDefault="00BD09D0"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 xml:space="preserve">ASSESSMENT </w:t>
      </w:r>
    </w:p>
    <w:p w14:paraId="10069B91" w14:textId="45348F46" w:rsidR="00697D7A" w:rsidRPr="00EB5355" w:rsidRDefault="00C51681" w:rsidP="004A573C">
      <w:pPr>
        <w:tabs>
          <w:tab w:val="left" w:pos="1741"/>
        </w:tabs>
        <w:jc w:val="both"/>
        <w:rPr>
          <w:rFonts w:ascii="Tahoma" w:hAnsi="Tahoma" w:cs="Tahoma"/>
          <w:sz w:val="20"/>
          <w:szCs w:val="20"/>
        </w:rPr>
      </w:pPr>
      <w:r w:rsidRPr="00EB5355">
        <w:rPr>
          <w:rFonts w:ascii="Tahoma" w:hAnsi="Tahoma" w:cs="Tahoma"/>
          <w:i/>
          <w:sz w:val="20"/>
          <w:szCs w:val="20"/>
        </w:rPr>
        <w:t>Exclusion criteria and absence of conflict of interests</w:t>
      </w:r>
    </w:p>
    <w:p w14:paraId="3D6553D6" w14:textId="341B4261" w:rsidR="00D22682" w:rsidRPr="00EB5355" w:rsidRDefault="00184022" w:rsidP="004A573C">
      <w:pPr>
        <w:jc w:val="both"/>
        <w:rPr>
          <w:rFonts w:ascii="Tahoma" w:hAnsi="Tahoma" w:cs="Tahoma"/>
          <w:sz w:val="20"/>
          <w:szCs w:val="20"/>
        </w:rPr>
      </w:pPr>
      <w:r w:rsidRPr="00EB5355">
        <w:rPr>
          <w:rFonts w:ascii="Tahoma" w:hAnsi="Tahoma" w:cs="Tahoma"/>
          <w:sz w:val="20"/>
          <w:szCs w:val="20"/>
        </w:rPr>
        <w:t>(by signing the Act of Engagement,</w:t>
      </w:r>
      <w:r w:rsidR="00801371" w:rsidRPr="000939E2">
        <w:rPr>
          <w:rFonts w:ascii="Tahoma" w:hAnsi="Tahoma" w:cs="Tahoma"/>
          <w:bCs/>
          <w:sz w:val="20"/>
          <w:szCs w:val="20"/>
          <w:vertAlign w:val="superscript"/>
        </w:rPr>
        <w:footnoteReference w:id="2"/>
      </w:r>
      <w:r w:rsidRPr="00EB5355">
        <w:rPr>
          <w:rFonts w:ascii="Tahoma" w:hAnsi="Tahoma" w:cs="Tahoma"/>
          <w:sz w:val="20"/>
          <w:szCs w:val="20"/>
        </w:rPr>
        <w:t xml:space="preserve"> you declare on your honour not being in any of the below situations)</w:t>
      </w:r>
    </w:p>
    <w:p w14:paraId="3D6553D7"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shall be excluded from participating in the tender procedure if they:</w:t>
      </w:r>
    </w:p>
    <w:p w14:paraId="3D6553D8" w14:textId="25E7169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been sentenced by final judgment on one or more of the following charges: participation in a criminal organisation, corruption, fraud, money laundering</w:t>
      </w:r>
      <w:bookmarkStart w:id="0" w:name="_Hlk62721075"/>
      <w:r w:rsidR="00456561">
        <w:rPr>
          <w:rFonts w:ascii="Tahoma" w:hAnsi="Tahoma" w:cs="Tahoma"/>
          <w:sz w:val="20"/>
          <w:szCs w:val="20"/>
        </w:rPr>
        <w:t xml:space="preserve">, </w:t>
      </w:r>
      <w:r w:rsidR="00456561" w:rsidRPr="00004C3D">
        <w:rPr>
          <w:rFonts w:ascii="Tahoma" w:hAnsi="Tahoma" w:cs="Tahoma"/>
          <w:sz w:val="20"/>
          <w:szCs w:val="20"/>
        </w:rPr>
        <w:t>terrorist financing, terrorist offences or offences linked to terrorist activities, child labour or trafficking in human beings</w:t>
      </w:r>
      <w:bookmarkEnd w:id="0"/>
      <w:r w:rsidRPr="00EB5355">
        <w:rPr>
          <w:rFonts w:ascii="Tahoma" w:hAnsi="Tahoma" w:cs="Tahoma"/>
          <w:sz w:val="20"/>
          <w:szCs w:val="20"/>
        </w:rPr>
        <w:t>;</w:t>
      </w:r>
    </w:p>
    <w:p w14:paraId="3D6553D9"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EB5355" w:rsidRDefault="00D22682" w:rsidP="004A573C">
      <w:pPr>
        <w:numPr>
          <w:ilvl w:val="0"/>
          <w:numId w:val="2"/>
        </w:numPr>
        <w:jc w:val="both"/>
        <w:rPr>
          <w:rFonts w:ascii="Tahoma" w:hAnsi="Tahoma" w:cs="Tahoma"/>
          <w:sz w:val="20"/>
          <w:szCs w:val="20"/>
        </w:rPr>
      </w:pPr>
      <w:r w:rsidRPr="00EB5355">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EB5355">
        <w:rPr>
          <w:rFonts w:ascii="Tahoma" w:hAnsi="Tahoma" w:cs="Tahoma"/>
          <w:sz w:val="20"/>
          <w:szCs w:val="20"/>
        </w:rPr>
        <w:t>ce;</w:t>
      </w:r>
    </w:p>
    <w:p w14:paraId="1B7E2E21" w14:textId="29E1C5A6"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an entity created to circumvent tax, social or other legal obligations (empty shell company), have ever created or are in the process of creation of such an entity;</w:t>
      </w:r>
    </w:p>
    <w:p w14:paraId="52BC6A4D" w14:textId="1C3D25F2" w:rsidR="00AC7314" w:rsidRP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have been involved in mismanagement of the Council of Europe funds or public funds;</w:t>
      </w:r>
    </w:p>
    <w:p w14:paraId="59B7AE90" w14:textId="14BE4C48" w:rsidR="00AC7314" w:rsidRDefault="00AC7314" w:rsidP="00AC7314">
      <w:pPr>
        <w:numPr>
          <w:ilvl w:val="0"/>
          <w:numId w:val="2"/>
        </w:numPr>
        <w:tabs>
          <w:tab w:val="left" w:pos="426"/>
          <w:tab w:val="left" w:pos="709"/>
          <w:tab w:val="left" w:pos="851"/>
        </w:tabs>
        <w:jc w:val="both"/>
        <w:rPr>
          <w:rFonts w:ascii="Tahoma" w:hAnsi="Tahoma" w:cs="Tahoma"/>
          <w:color w:val="000000"/>
          <w:sz w:val="20"/>
          <w:szCs w:val="18"/>
        </w:rPr>
      </w:pPr>
      <w:r w:rsidRPr="00AC7314">
        <w:rPr>
          <w:rFonts w:ascii="Tahoma" w:hAnsi="Tahoma" w:cs="Tahoma"/>
          <w:color w:val="000000"/>
          <w:sz w:val="20"/>
          <w:szCs w:val="18"/>
        </w:rPr>
        <w:t>are or appear to be in a situation of conflict of interest</w:t>
      </w:r>
      <w:r w:rsidR="000939E2">
        <w:rPr>
          <w:rFonts w:ascii="Tahoma" w:hAnsi="Tahoma" w:cs="Tahoma"/>
          <w:color w:val="000000"/>
          <w:sz w:val="20"/>
          <w:szCs w:val="18"/>
        </w:rPr>
        <w:t>;</w:t>
      </w:r>
    </w:p>
    <w:p w14:paraId="4B782B26" w14:textId="22C854CD" w:rsidR="00FB4862" w:rsidRPr="00FB4862" w:rsidRDefault="000939E2" w:rsidP="00FB4862">
      <w:pPr>
        <w:numPr>
          <w:ilvl w:val="0"/>
          <w:numId w:val="2"/>
        </w:numPr>
        <w:tabs>
          <w:tab w:val="left" w:pos="426"/>
          <w:tab w:val="left" w:pos="709"/>
          <w:tab w:val="left" w:pos="851"/>
        </w:tabs>
        <w:jc w:val="both"/>
        <w:rPr>
          <w:rFonts w:ascii="Tahoma" w:hAnsi="Tahoma" w:cs="Tahoma"/>
          <w:color w:val="000000"/>
          <w:sz w:val="20"/>
          <w:szCs w:val="18"/>
        </w:rPr>
      </w:pPr>
      <w:r w:rsidRPr="001F08F3">
        <w:rPr>
          <w:rFonts w:ascii="Tahoma" w:hAnsi="Tahoma" w:cs="Tahoma"/>
          <w:sz w:val="20"/>
          <w:szCs w:val="20"/>
          <w:lang w:val="en-US"/>
        </w:rPr>
        <w:t>are retired Council of Europe staff members or are staff members having benefitted from an early departure scheme</w:t>
      </w:r>
      <w:r w:rsidR="00FB4862">
        <w:rPr>
          <w:rFonts w:ascii="Tahoma" w:hAnsi="Tahoma" w:cs="Tahoma"/>
          <w:sz w:val="20"/>
          <w:szCs w:val="20"/>
          <w:lang w:val="en-US"/>
        </w:rPr>
        <w:t>;</w:t>
      </w:r>
    </w:p>
    <w:p w14:paraId="331CC92B" w14:textId="77777777" w:rsidR="00955C8A" w:rsidRDefault="00955C8A" w:rsidP="00955C8A">
      <w:pPr>
        <w:tabs>
          <w:tab w:val="left" w:pos="426"/>
          <w:tab w:val="left" w:pos="709"/>
          <w:tab w:val="left" w:pos="851"/>
        </w:tabs>
        <w:jc w:val="both"/>
        <w:rPr>
          <w:rFonts w:ascii="Tahoma" w:hAnsi="Tahoma" w:cs="Tahoma"/>
          <w:sz w:val="20"/>
          <w:szCs w:val="20"/>
          <w:lang w:val="en-US"/>
        </w:rPr>
      </w:pPr>
    </w:p>
    <w:p w14:paraId="3D6553DD" w14:textId="6913AE90" w:rsidR="00D22682" w:rsidRPr="00EB5355" w:rsidRDefault="00D22682" w:rsidP="00955C8A">
      <w:pPr>
        <w:tabs>
          <w:tab w:val="left" w:pos="426"/>
          <w:tab w:val="left" w:pos="709"/>
          <w:tab w:val="left" w:pos="851"/>
        </w:tabs>
        <w:jc w:val="both"/>
        <w:rPr>
          <w:rFonts w:ascii="Tahoma" w:hAnsi="Tahoma" w:cs="Tahoma"/>
          <w:i/>
          <w:sz w:val="20"/>
          <w:szCs w:val="20"/>
        </w:rPr>
      </w:pPr>
      <w:r w:rsidRPr="00EB5355">
        <w:rPr>
          <w:rFonts w:ascii="Tahoma" w:hAnsi="Tahoma" w:cs="Tahoma"/>
          <w:i/>
          <w:sz w:val="20"/>
          <w:szCs w:val="20"/>
        </w:rPr>
        <w:t>Eligibility criteria</w:t>
      </w:r>
    </w:p>
    <w:p w14:paraId="34E2E9DD" w14:textId="77777777" w:rsidR="00955C8A" w:rsidRPr="00E53DCF" w:rsidRDefault="00955C8A" w:rsidP="00955C8A">
      <w:pPr>
        <w:numPr>
          <w:ilvl w:val="0"/>
          <w:numId w:val="2"/>
        </w:numPr>
        <w:jc w:val="both"/>
        <w:rPr>
          <w:rFonts w:ascii="Tahoma" w:hAnsi="Tahoma" w:cs="Tahoma"/>
          <w:sz w:val="20"/>
          <w:szCs w:val="20"/>
        </w:rPr>
      </w:pPr>
      <w:r w:rsidRPr="00E53DCF">
        <w:rPr>
          <w:rFonts w:ascii="Tahoma" w:hAnsi="Tahoma" w:cs="Tahoma"/>
          <w:sz w:val="20"/>
          <w:szCs w:val="20"/>
        </w:rPr>
        <w:t>Registration as a company in accordance with the applicable legislation</w:t>
      </w:r>
      <w:r>
        <w:rPr>
          <w:rFonts w:ascii="Tahoma" w:hAnsi="Tahoma" w:cs="Tahoma"/>
          <w:sz w:val="20"/>
          <w:szCs w:val="20"/>
        </w:rPr>
        <w:t>,</w:t>
      </w:r>
    </w:p>
    <w:p w14:paraId="00329AE1" w14:textId="67F4CDB2" w:rsidR="00955C8A" w:rsidRPr="00E53DCF" w:rsidRDefault="00955C8A" w:rsidP="00955C8A">
      <w:pPr>
        <w:numPr>
          <w:ilvl w:val="0"/>
          <w:numId w:val="2"/>
        </w:numPr>
        <w:jc w:val="both"/>
        <w:rPr>
          <w:rFonts w:ascii="Tahoma" w:hAnsi="Tahoma" w:cs="Tahoma"/>
          <w:sz w:val="20"/>
          <w:szCs w:val="20"/>
        </w:rPr>
      </w:pPr>
      <w:r w:rsidRPr="00E53DCF">
        <w:rPr>
          <w:rFonts w:ascii="Tahoma" w:hAnsi="Tahoma" w:cs="Tahoma"/>
          <w:sz w:val="20"/>
          <w:szCs w:val="20"/>
        </w:rPr>
        <w:t xml:space="preserve">Minimum </w:t>
      </w:r>
      <w:r w:rsidR="00123B4A">
        <w:rPr>
          <w:rFonts w:ascii="Tahoma" w:hAnsi="Tahoma" w:cs="Tahoma"/>
          <w:sz w:val="20"/>
          <w:szCs w:val="20"/>
        </w:rPr>
        <w:t>3</w:t>
      </w:r>
      <w:r w:rsidRPr="00E53DCF">
        <w:rPr>
          <w:rFonts w:ascii="Tahoma" w:hAnsi="Tahoma" w:cs="Tahoma"/>
          <w:sz w:val="20"/>
          <w:szCs w:val="20"/>
        </w:rPr>
        <w:t xml:space="preserve"> years of experience in providing similar </w:t>
      </w:r>
      <w:r>
        <w:rPr>
          <w:rFonts w:ascii="Tahoma" w:hAnsi="Tahoma" w:cs="Tahoma"/>
          <w:sz w:val="20"/>
          <w:szCs w:val="20"/>
        </w:rPr>
        <w:t>research/deliverables</w:t>
      </w:r>
      <w:r w:rsidRPr="00E53DCF">
        <w:rPr>
          <w:rFonts w:ascii="Tahoma" w:hAnsi="Tahoma" w:cs="Tahoma"/>
          <w:sz w:val="20"/>
          <w:szCs w:val="20"/>
        </w:rPr>
        <w:t xml:space="preserve"> with a list of </w:t>
      </w:r>
      <w:r>
        <w:rPr>
          <w:rFonts w:ascii="Tahoma" w:hAnsi="Tahoma" w:cs="Tahoma"/>
          <w:sz w:val="20"/>
          <w:szCs w:val="20"/>
        </w:rPr>
        <w:t xml:space="preserve">deliverables/research </w:t>
      </w:r>
      <w:r w:rsidRPr="00E53DCF">
        <w:rPr>
          <w:rFonts w:ascii="Tahoma" w:hAnsi="Tahoma" w:cs="Tahoma"/>
          <w:sz w:val="20"/>
          <w:szCs w:val="20"/>
        </w:rPr>
        <w:t xml:space="preserve">in the last three years, </w:t>
      </w:r>
    </w:p>
    <w:p w14:paraId="306C6A2E" w14:textId="548A16C8" w:rsidR="00955C8A" w:rsidRDefault="00955C8A" w:rsidP="00955C8A">
      <w:pPr>
        <w:numPr>
          <w:ilvl w:val="0"/>
          <w:numId w:val="2"/>
        </w:numPr>
        <w:jc w:val="both"/>
        <w:rPr>
          <w:rFonts w:ascii="Tahoma" w:hAnsi="Tahoma" w:cs="Tahoma"/>
          <w:sz w:val="20"/>
          <w:szCs w:val="20"/>
        </w:rPr>
      </w:pPr>
      <w:r w:rsidRPr="00E53DCF">
        <w:rPr>
          <w:rFonts w:ascii="Tahoma" w:hAnsi="Tahoma" w:cs="Tahoma"/>
          <w:sz w:val="20"/>
          <w:szCs w:val="20"/>
        </w:rPr>
        <w:t xml:space="preserve">Sufficient human capacity to execute the contract, including at least </w:t>
      </w:r>
      <w:r>
        <w:rPr>
          <w:rFonts w:ascii="Tahoma" w:hAnsi="Tahoma" w:cs="Tahoma"/>
          <w:sz w:val="20"/>
          <w:szCs w:val="20"/>
        </w:rPr>
        <w:t>5</w:t>
      </w:r>
      <w:r w:rsidRPr="00E53DCF">
        <w:rPr>
          <w:rFonts w:ascii="Tahoma" w:hAnsi="Tahoma" w:cs="Tahoma"/>
          <w:sz w:val="20"/>
          <w:szCs w:val="20"/>
        </w:rPr>
        <w:t xml:space="preserve"> staff</w:t>
      </w:r>
      <w:r>
        <w:rPr>
          <w:rFonts w:ascii="Tahoma" w:hAnsi="Tahoma" w:cs="Tahoma"/>
          <w:sz w:val="20"/>
          <w:szCs w:val="20"/>
        </w:rPr>
        <w:t>.</w:t>
      </w:r>
    </w:p>
    <w:p w14:paraId="5098DCA2" w14:textId="77777777" w:rsidR="00955C8A" w:rsidRPr="00E53DCF" w:rsidRDefault="00955C8A" w:rsidP="00955C8A">
      <w:pPr>
        <w:ind w:left="720"/>
        <w:jc w:val="both"/>
        <w:rPr>
          <w:rFonts w:ascii="Tahoma" w:hAnsi="Tahoma" w:cs="Tahoma"/>
          <w:sz w:val="20"/>
          <w:szCs w:val="20"/>
        </w:rPr>
      </w:pPr>
    </w:p>
    <w:p w14:paraId="4A322248" w14:textId="3362AC9B" w:rsidR="00955C8A" w:rsidRPr="00955C8A" w:rsidRDefault="00955C8A" w:rsidP="00955C8A">
      <w:pPr>
        <w:spacing w:before="120"/>
        <w:rPr>
          <w:rFonts w:ascii="Tahoma" w:hAnsi="Tahoma" w:cs="Tahoma"/>
          <w:i/>
          <w:sz w:val="20"/>
          <w:szCs w:val="20"/>
        </w:rPr>
      </w:pPr>
      <w:r w:rsidRPr="00955C8A">
        <w:rPr>
          <w:rFonts w:ascii="Tahoma" w:hAnsi="Tahoma" w:cs="Tahoma"/>
          <w:i/>
          <w:sz w:val="20"/>
          <w:szCs w:val="20"/>
        </w:rPr>
        <w:t>Award criteria</w:t>
      </w:r>
    </w:p>
    <w:p w14:paraId="0059F588" w14:textId="193A66B4" w:rsidR="00955C8A" w:rsidRPr="00B91C40" w:rsidRDefault="00955C8A" w:rsidP="00955C8A">
      <w:pPr>
        <w:numPr>
          <w:ilvl w:val="0"/>
          <w:numId w:val="4"/>
        </w:numPr>
        <w:rPr>
          <w:rFonts w:ascii="Tahoma" w:hAnsi="Tahoma" w:cs="Tahoma"/>
          <w:color w:val="000000" w:themeColor="text1"/>
          <w:sz w:val="20"/>
          <w:szCs w:val="20"/>
        </w:rPr>
      </w:pPr>
      <w:r w:rsidRPr="00B91C40">
        <w:rPr>
          <w:rFonts w:ascii="Tahoma" w:hAnsi="Tahoma" w:cs="Tahoma"/>
          <w:color w:val="000000" w:themeColor="text1"/>
          <w:sz w:val="20"/>
          <w:szCs w:val="20"/>
        </w:rPr>
        <w:t>Quality of the offer (</w:t>
      </w:r>
      <w:r w:rsidR="00123B4A">
        <w:rPr>
          <w:rFonts w:ascii="Tahoma" w:hAnsi="Tahoma" w:cs="Tahoma"/>
          <w:color w:val="000000" w:themeColor="text1"/>
          <w:sz w:val="20"/>
          <w:szCs w:val="20"/>
        </w:rPr>
        <w:t>5</w:t>
      </w:r>
      <w:r w:rsidRPr="00B91C40">
        <w:rPr>
          <w:rFonts w:ascii="Tahoma" w:hAnsi="Tahoma" w:cs="Tahoma"/>
          <w:color w:val="000000" w:themeColor="text1"/>
          <w:sz w:val="20"/>
          <w:szCs w:val="20"/>
        </w:rPr>
        <w:t>0%), including:</w:t>
      </w:r>
    </w:p>
    <w:p w14:paraId="162D1FED" w14:textId="77777777" w:rsidR="00955C8A" w:rsidRPr="003E62A5" w:rsidRDefault="00955C8A" w:rsidP="00955C8A">
      <w:pPr>
        <w:numPr>
          <w:ilvl w:val="1"/>
          <w:numId w:val="4"/>
        </w:numPr>
        <w:shd w:val="clear" w:color="auto" w:fill="FFFFFF" w:themeFill="background1"/>
        <w:jc w:val="both"/>
        <w:rPr>
          <w:rFonts w:ascii="Tahoma" w:hAnsi="Tahoma" w:cs="Tahoma"/>
          <w:sz w:val="20"/>
          <w:szCs w:val="20"/>
        </w:rPr>
      </w:pPr>
      <w:r w:rsidRPr="003E62A5">
        <w:rPr>
          <w:rFonts w:ascii="Tahoma" w:hAnsi="Tahoma" w:cs="Tahoma"/>
          <w:sz w:val="20"/>
          <w:szCs w:val="20"/>
        </w:rPr>
        <w:t xml:space="preserve">A successful track record of delivering similar </w:t>
      </w:r>
      <w:r>
        <w:rPr>
          <w:rFonts w:ascii="Tahoma" w:hAnsi="Tahoma" w:cs="Tahoma"/>
          <w:sz w:val="20"/>
          <w:szCs w:val="20"/>
        </w:rPr>
        <w:t>research/deliverables</w:t>
      </w:r>
      <w:r w:rsidRPr="003E62A5">
        <w:rPr>
          <w:rFonts w:ascii="Tahoma" w:hAnsi="Tahoma" w:cs="Tahoma"/>
          <w:sz w:val="20"/>
          <w:szCs w:val="20"/>
        </w:rPr>
        <w:t xml:space="preserve"> to public and/or international bodies in the past three years</w:t>
      </w:r>
      <w:r>
        <w:rPr>
          <w:rFonts w:ascii="Tahoma" w:hAnsi="Tahoma" w:cs="Tahoma"/>
          <w:sz w:val="20"/>
          <w:szCs w:val="20"/>
        </w:rPr>
        <w:t>,</w:t>
      </w:r>
    </w:p>
    <w:p w14:paraId="5C2E7F72" w14:textId="77777777" w:rsidR="00955C8A" w:rsidRPr="003E62A5" w:rsidRDefault="00955C8A" w:rsidP="00955C8A">
      <w:pPr>
        <w:numPr>
          <w:ilvl w:val="1"/>
          <w:numId w:val="4"/>
        </w:numPr>
        <w:shd w:val="clear" w:color="auto" w:fill="FFFFFF" w:themeFill="background1"/>
        <w:jc w:val="both"/>
        <w:rPr>
          <w:rFonts w:ascii="Tahoma" w:hAnsi="Tahoma" w:cs="Tahoma"/>
          <w:sz w:val="20"/>
          <w:szCs w:val="20"/>
        </w:rPr>
      </w:pPr>
      <w:r w:rsidRPr="003E62A5">
        <w:rPr>
          <w:rFonts w:ascii="Tahoma" w:hAnsi="Tahoma" w:cs="Tahoma"/>
          <w:sz w:val="20"/>
          <w:szCs w:val="20"/>
        </w:rPr>
        <w:t>A document describing the methodology proposed for collecting data</w:t>
      </w:r>
      <w:r>
        <w:rPr>
          <w:rFonts w:ascii="Tahoma" w:hAnsi="Tahoma" w:cs="Tahoma"/>
          <w:sz w:val="20"/>
          <w:szCs w:val="20"/>
        </w:rPr>
        <w:t>.</w:t>
      </w:r>
    </w:p>
    <w:p w14:paraId="7EDC1108" w14:textId="77777777" w:rsidR="00955C8A" w:rsidRPr="00460EAC" w:rsidRDefault="00955C8A" w:rsidP="00955C8A">
      <w:pPr>
        <w:shd w:val="clear" w:color="auto" w:fill="FFFFFF" w:themeFill="background1"/>
        <w:ind w:left="1440"/>
        <w:jc w:val="both"/>
        <w:rPr>
          <w:rFonts w:ascii="Tahoma" w:hAnsi="Tahoma" w:cs="Tahoma"/>
          <w:color w:val="808080"/>
          <w:sz w:val="20"/>
          <w:szCs w:val="20"/>
        </w:rPr>
      </w:pPr>
    </w:p>
    <w:p w14:paraId="5B866367" w14:textId="659A820A" w:rsidR="00955C8A" w:rsidRPr="00B91C40" w:rsidRDefault="00955C8A" w:rsidP="00955C8A">
      <w:pPr>
        <w:numPr>
          <w:ilvl w:val="0"/>
          <w:numId w:val="5"/>
        </w:numPr>
        <w:rPr>
          <w:rFonts w:ascii="Tahoma" w:hAnsi="Tahoma" w:cs="Tahoma"/>
          <w:color w:val="000000" w:themeColor="text1"/>
          <w:sz w:val="20"/>
          <w:szCs w:val="20"/>
        </w:rPr>
      </w:pPr>
      <w:r w:rsidRPr="00B91C40">
        <w:rPr>
          <w:rFonts w:ascii="Tahoma" w:hAnsi="Tahoma" w:cs="Tahoma"/>
          <w:color w:val="000000" w:themeColor="text1"/>
          <w:sz w:val="20"/>
          <w:szCs w:val="20"/>
        </w:rPr>
        <w:t>Financial offer (</w:t>
      </w:r>
      <w:r w:rsidR="00123B4A">
        <w:rPr>
          <w:rFonts w:ascii="Tahoma" w:hAnsi="Tahoma" w:cs="Tahoma"/>
          <w:color w:val="000000" w:themeColor="text1"/>
          <w:sz w:val="20"/>
          <w:szCs w:val="20"/>
        </w:rPr>
        <w:t>5</w:t>
      </w:r>
      <w:r w:rsidRPr="00B91C40">
        <w:rPr>
          <w:rFonts w:ascii="Tahoma" w:hAnsi="Tahoma" w:cs="Tahoma"/>
          <w:color w:val="000000" w:themeColor="text1"/>
          <w:sz w:val="20"/>
          <w:szCs w:val="20"/>
        </w:rPr>
        <w:t>0%).</w:t>
      </w:r>
    </w:p>
    <w:p w14:paraId="4DA05E3A" w14:textId="77777777" w:rsidR="00955C8A" w:rsidRPr="00EB5355" w:rsidRDefault="00955C8A" w:rsidP="00955C8A">
      <w:pPr>
        <w:rPr>
          <w:rFonts w:ascii="Tahoma" w:hAnsi="Tahoma" w:cs="Tahoma"/>
          <w:sz w:val="20"/>
          <w:szCs w:val="20"/>
        </w:rPr>
      </w:pPr>
    </w:p>
    <w:p w14:paraId="1C4BC1EC" w14:textId="135514DC" w:rsidR="00955C8A" w:rsidRDefault="00955C8A" w:rsidP="00955C8A">
      <w:pPr>
        <w:rPr>
          <w:rFonts w:ascii="Tahoma" w:hAnsi="Tahoma" w:cs="Tahoma"/>
          <w:sz w:val="20"/>
          <w:szCs w:val="20"/>
        </w:rPr>
      </w:pPr>
      <w:r w:rsidRPr="00EB5355">
        <w:rPr>
          <w:rFonts w:ascii="Tahoma" w:hAnsi="Tahoma" w:cs="Tahoma"/>
          <w:sz w:val="20"/>
          <w:szCs w:val="20"/>
        </w:rPr>
        <w:t>Multiple tendering is not authorised.</w:t>
      </w:r>
    </w:p>
    <w:p w14:paraId="420E05E0" w14:textId="2F0446EE" w:rsidR="00955C8A" w:rsidRDefault="00955C8A" w:rsidP="00955C8A">
      <w:pPr>
        <w:rPr>
          <w:rFonts w:ascii="Tahoma" w:hAnsi="Tahoma" w:cs="Tahoma"/>
          <w:sz w:val="20"/>
          <w:szCs w:val="20"/>
        </w:rPr>
      </w:pPr>
    </w:p>
    <w:p w14:paraId="5221E928" w14:textId="77777777" w:rsidR="00955C8A" w:rsidRDefault="00955C8A" w:rsidP="00955C8A">
      <w:pPr>
        <w:rPr>
          <w:rFonts w:ascii="Tahoma" w:hAnsi="Tahoma" w:cs="Tahoma"/>
          <w:sz w:val="20"/>
          <w:szCs w:val="20"/>
        </w:rPr>
      </w:pPr>
    </w:p>
    <w:p w14:paraId="5790CCF5" w14:textId="77777777" w:rsidR="00955C8A" w:rsidRPr="00EB5355" w:rsidRDefault="00955C8A" w:rsidP="00955C8A">
      <w:pPr>
        <w:rPr>
          <w:rFonts w:ascii="Tahoma" w:hAnsi="Tahoma" w:cs="Tahoma"/>
          <w:sz w:val="20"/>
          <w:szCs w:val="20"/>
        </w:rPr>
      </w:pPr>
    </w:p>
    <w:p w14:paraId="1949A17F" w14:textId="79CE8712" w:rsidR="009B562D" w:rsidRDefault="009B562D" w:rsidP="00764357">
      <w:pPr>
        <w:pStyle w:val="ListParagraph"/>
        <w:numPr>
          <w:ilvl w:val="0"/>
          <w:numId w:val="8"/>
        </w:numPr>
        <w:spacing w:after="60"/>
        <w:jc w:val="both"/>
        <w:rPr>
          <w:rFonts w:ascii="Tahoma" w:hAnsi="Tahoma" w:cs="Tahoma"/>
          <w:smallCaps/>
          <w:sz w:val="20"/>
          <w:szCs w:val="20"/>
        </w:rPr>
      </w:pPr>
      <w:r>
        <w:rPr>
          <w:rFonts w:ascii="Tahoma" w:hAnsi="Tahoma" w:cs="Tahoma"/>
          <w:smallCaps/>
          <w:sz w:val="20"/>
          <w:szCs w:val="20"/>
        </w:rPr>
        <w:lastRenderedPageBreak/>
        <w:t>NEGOTIATIONS</w:t>
      </w:r>
    </w:p>
    <w:p w14:paraId="0320B31B" w14:textId="7999AEF4" w:rsidR="009B562D" w:rsidRPr="009B562D" w:rsidRDefault="009B562D" w:rsidP="004A573C">
      <w:pPr>
        <w:spacing w:after="120" w:line="259" w:lineRule="auto"/>
        <w:contextualSpacing/>
        <w:jc w:val="both"/>
        <w:rPr>
          <w:rFonts w:ascii="Tahoma" w:hAnsi="Tahoma" w:cs="Tahoma"/>
          <w:smallCaps/>
          <w:sz w:val="20"/>
          <w:szCs w:val="20"/>
        </w:rPr>
      </w:pPr>
      <w:bookmarkStart w:id="1" w:name="_Hlk12554245"/>
      <w:r w:rsidRPr="009B562D">
        <w:rPr>
          <w:rFonts w:ascii="Tahoma" w:hAnsi="Tahoma" w:cs="Tahoma"/>
          <w:sz w:val="20"/>
          <w:szCs w:val="20"/>
        </w:rPr>
        <w:t>The Council reserves the right to hold negotiations with the bidders in accordance with Article 20 of Rule</w:t>
      </w:r>
      <w:r w:rsidR="001F1654">
        <w:rPr>
          <w:rFonts w:ascii="Tahoma" w:hAnsi="Tahoma" w:cs="Tahoma"/>
          <w:sz w:val="20"/>
          <w:szCs w:val="20"/>
        </w:rPr>
        <w:t> </w:t>
      </w:r>
      <w:r w:rsidRPr="009B562D">
        <w:rPr>
          <w:rFonts w:ascii="Tahoma" w:hAnsi="Tahoma" w:cs="Tahoma"/>
          <w:sz w:val="20"/>
          <w:szCs w:val="20"/>
        </w:rPr>
        <w:t>1395.</w:t>
      </w:r>
      <w:bookmarkEnd w:id="1"/>
    </w:p>
    <w:p w14:paraId="36984D79" w14:textId="77777777" w:rsidR="009B562D" w:rsidRPr="009B562D" w:rsidRDefault="009B562D" w:rsidP="004A573C">
      <w:pPr>
        <w:pStyle w:val="ListParagraph"/>
        <w:spacing w:after="120" w:line="259" w:lineRule="auto"/>
        <w:contextualSpacing/>
        <w:jc w:val="both"/>
        <w:rPr>
          <w:rFonts w:ascii="Tahoma" w:hAnsi="Tahoma" w:cs="Tahoma"/>
          <w:smallCaps/>
          <w:sz w:val="20"/>
          <w:szCs w:val="20"/>
        </w:rPr>
      </w:pPr>
    </w:p>
    <w:p w14:paraId="3D6553E9" w14:textId="3E13D11A" w:rsidR="00D22682" w:rsidRPr="00EB5355" w:rsidRDefault="00D22682" w:rsidP="00764357">
      <w:pPr>
        <w:pStyle w:val="ListParagraph"/>
        <w:numPr>
          <w:ilvl w:val="0"/>
          <w:numId w:val="8"/>
        </w:numPr>
        <w:spacing w:after="60"/>
        <w:jc w:val="both"/>
        <w:rPr>
          <w:rFonts w:ascii="Tahoma" w:hAnsi="Tahoma" w:cs="Tahoma"/>
          <w:smallCaps/>
          <w:sz w:val="20"/>
          <w:szCs w:val="20"/>
        </w:rPr>
      </w:pPr>
      <w:r w:rsidRPr="00EB5355">
        <w:rPr>
          <w:rFonts w:ascii="Tahoma" w:hAnsi="Tahoma" w:cs="Tahoma"/>
          <w:smallCaps/>
          <w:sz w:val="20"/>
          <w:szCs w:val="20"/>
        </w:rPr>
        <w:t>DOCUMENTS TO BE PROVIDED</w:t>
      </w:r>
    </w:p>
    <w:p w14:paraId="3D6553EA" w14:textId="77777777" w:rsidR="00D22682" w:rsidRPr="00EB5355" w:rsidRDefault="00D22682" w:rsidP="004A573C">
      <w:pPr>
        <w:spacing w:before="60"/>
        <w:jc w:val="both"/>
        <w:rPr>
          <w:rFonts w:ascii="Tahoma" w:hAnsi="Tahoma" w:cs="Tahoma"/>
          <w:sz w:val="20"/>
          <w:szCs w:val="20"/>
        </w:rPr>
      </w:pPr>
      <w:r w:rsidRPr="00EB5355">
        <w:rPr>
          <w:rFonts w:ascii="Tahoma" w:hAnsi="Tahoma" w:cs="Tahoma"/>
          <w:sz w:val="20"/>
          <w:szCs w:val="20"/>
        </w:rPr>
        <w:t>Tenderers are invited to submit:</w:t>
      </w:r>
    </w:p>
    <w:p w14:paraId="3D6553EB" w14:textId="34E2C37F" w:rsidR="00D22682" w:rsidRPr="00EB5355" w:rsidRDefault="00D22682" w:rsidP="004A573C">
      <w:pPr>
        <w:numPr>
          <w:ilvl w:val="0"/>
          <w:numId w:val="6"/>
        </w:numPr>
        <w:jc w:val="both"/>
        <w:rPr>
          <w:rFonts w:ascii="Tahoma" w:hAnsi="Tahoma" w:cs="Tahoma"/>
          <w:b/>
          <w:sz w:val="20"/>
          <w:szCs w:val="20"/>
        </w:rPr>
      </w:pPr>
      <w:r w:rsidRPr="00EB5355">
        <w:rPr>
          <w:rFonts w:ascii="Tahoma" w:hAnsi="Tahoma" w:cs="Tahoma"/>
          <w:b/>
          <w:sz w:val="20"/>
          <w:szCs w:val="20"/>
        </w:rPr>
        <w:t>A completed and signed copy of the Act of Engagement</w:t>
      </w:r>
      <w:r w:rsidR="00801371" w:rsidRPr="00EB5355">
        <w:rPr>
          <w:rStyle w:val="FootnoteReference"/>
          <w:rFonts w:ascii="Tahoma" w:hAnsi="Tahoma" w:cs="Tahoma"/>
          <w:b/>
          <w:sz w:val="20"/>
          <w:szCs w:val="20"/>
        </w:rPr>
        <w:footnoteReference w:id="3"/>
      </w:r>
      <w:r w:rsidRPr="00EB5355">
        <w:rPr>
          <w:rFonts w:ascii="Tahoma" w:hAnsi="Tahoma" w:cs="Tahoma"/>
          <w:b/>
          <w:sz w:val="20"/>
          <w:szCs w:val="20"/>
        </w:rPr>
        <w:t xml:space="preserve"> (</w:t>
      </w:r>
      <w:r w:rsidR="001F1654">
        <w:rPr>
          <w:rFonts w:ascii="Tahoma" w:hAnsi="Tahoma" w:cs="Tahoma"/>
          <w:b/>
          <w:sz w:val="20"/>
          <w:szCs w:val="20"/>
        </w:rPr>
        <w:t>s</w:t>
      </w:r>
      <w:r w:rsidRPr="00EB5355">
        <w:rPr>
          <w:rFonts w:ascii="Tahoma" w:hAnsi="Tahoma" w:cs="Tahoma"/>
          <w:b/>
          <w:sz w:val="20"/>
          <w:szCs w:val="20"/>
        </w:rPr>
        <w:t>ee attached)</w:t>
      </w:r>
    </w:p>
    <w:p w14:paraId="3D6553F2" w14:textId="077F624C" w:rsidR="00D22682" w:rsidRPr="00955C8A" w:rsidRDefault="00F23817" w:rsidP="004A573C">
      <w:pPr>
        <w:numPr>
          <w:ilvl w:val="0"/>
          <w:numId w:val="6"/>
        </w:numPr>
        <w:jc w:val="both"/>
        <w:rPr>
          <w:rFonts w:ascii="Tahoma" w:hAnsi="Tahoma" w:cs="Tahoma"/>
          <w:sz w:val="20"/>
          <w:szCs w:val="20"/>
        </w:rPr>
      </w:pPr>
      <w:r w:rsidRPr="00EB5355">
        <w:rPr>
          <w:rFonts w:ascii="Tahoma" w:hAnsi="Tahoma" w:cs="Tahoma"/>
          <w:sz w:val="20"/>
          <w:szCs w:val="20"/>
        </w:rPr>
        <w:t>Fo</w:t>
      </w:r>
      <w:r w:rsidR="00795409" w:rsidRPr="00EB5355">
        <w:rPr>
          <w:rFonts w:ascii="Tahoma" w:hAnsi="Tahoma" w:cs="Tahoma"/>
          <w:sz w:val="20"/>
          <w:szCs w:val="20"/>
        </w:rPr>
        <w:t xml:space="preserve">r tenderers subject to VAT </w:t>
      </w:r>
      <w:r w:rsidR="00795409" w:rsidRPr="00EB5355">
        <w:rPr>
          <w:rFonts w:ascii="Tahoma" w:hAnsi="Tahoma" w:cs="Tahoma"/>
          <w:sz w:val="20"/>
          <w:szCs w:val="20"/>
          <w:u w:val="single"/>
        </w:rPr>
        <w:t>only</w:t>
      </w:r>
      <w:r w:rsidR="006B5512" w:rsidRPr="00EB5355">
        <w:rPr>
          <w:rFonts w:ascii="Tahoma" w:hAnsi="Tahoma" w:cs="Tahoma"/>
          <w:sz w:val="20"/>
          <w:szCs w:val="20"/>
        </w:rPr>
        <w:t>:</w:t>
      </w:r>
      <w:r w:rsidRPr="00EB5355">
        <w:rPr>
          <w:rFonts w:ascii="Tahoma" w:hAnsi="Tahoma" w:cs="Tahoma"/>
          <w:sz w:val="20"/>
          <w:szCs w:val="20"/>
        </w:rPr>
        <w:t xml:space="preserve"> </w:t>
      </w:r>
      <w:r w:rsidR="00795409" w:rsidRPr="00EB5355">
        <w:rPr>
          <w:rFonts w:ascii="Tahoma" w:hAnsi="Tahoma" w:cs="Tahoma"/>
          <w:b/>
          <w:sz w:val="20"/>
          <w:szCs w:val="20"/>
        </w:rPr>
        <w:t>a quote, describing the</w:t>
      </w:r>
      <w:r w:rsidR="006B5512" w:rsidRPr="00EB5355">
        <w:rPr>
          <w:rFonts w:ascii="Tahoma" w:hAnsi="Tahoma" w:cs="Tahoma"/>
          <w:b/>
          <w:sz w:val="20"/>
          <w:szCs w:val="20"/>
        </w:rPr>
        <w:t>ir</w:t>
      </w:r>
      <w:r w:rsidR="00795409" w:rsidRPr="00EB5355">
        <w:rPr>
          <w:rFonts w:ascii="Tahoma" w:hAnsi="Tahoma" w:cs="Tahoma"/>
          <w:b/>
          <w:sz w:val="20"/>
          <w:szCs w:val="20"/>
        </w:rPr>
        <w:t xml:space="preserve"> financial offer</w:t>
      </w:r>
      <w:r w:rsidR="006B5512" w:rsidRPr="00EB5355">
        <w:rPr>
          <w:rFonts w:ascii="Tahoma" w:hAnsi="Tahoma" w:cs="Tahoma"/>
          <w:sz w:val="20"/>
          <w:szCs w:val="20"/>
        </w:rPr>
        <w:t xml:space="preserve">, in line with the </w:t>
      </w:r>
      <w:r w:rsidR="006B5512" w:rsidRPr="00955C8A">
        <w:rPr>
          <w:rFonts w:ascii="Tahoma" w:hAnsi="Tahoma" w:cs="Tahoma"/>
          <w:sz w:val="20"/>
          <w:szCs w:val="20"/>
        </w:rPr>
        <w:t>requirements of section C of the Tender File (see above)</w:t>
      </w:r>
      <w:r w:rsidR="00795409" w:rsidRPr="00955C8A">
        <w:rPr>
          <w:rFonts w:ascii="Tahoma" w:hAnsi="Tahoma" w:cs="Tahoma"/>
          <w:sz w:val="20"/>
          <w:szCs w:val="20"/>
        </w:rPr>
        <w:t>;</w:t>
      </w:r>
    </w:p>
    <w:p w14:paraId="1DB8E553" w14:textId="3FF44E42" w:rsidR="002870B8" w:rsidRPr="00955C8A" w:rsidRDefault="006A18BC" w:rsidP="009B562D">
      <w:pPr>
        <w:numPr>
          <w:ilvl w:val="0"/>
          <w:numId w:val="6"/>
        </w:numPr>
        <w:ind w:left="714" w:hanging="357"/>
        <w:rPr>
          <w:rFonts w:ascii="Tahoma" w:hAnsi="Tahoma" w:cs="Tahoma"/>
          <w:color w:val="000000" w:themeColor="text1"/>
          <w:sz w:val="20"/>
          <w:szCs w:val="20"/>
        </w:rPr>
      </w:pPr>
      <w:r w:rsidRPr="00955C8A">
        <w:rPr>
          <w:rFonts w:ascii="Tahoma" w:hAnsi="Tahoma" w:cs="Tahoma"/>
          <w:color w:val="000000" w:themeColor="text1"/>
          <w:sz w:val="20"/>
          <w:szCs w:val="20"/>
        </w:rPr>
        <w:t>Registration documents, f</w:t>
      </w:r>
      <w:r w:rsidR="009D1AE0" w:rsidRPr="00955C8A">
        <w:rPr>
          <w:rFonts w:ascii="Tahoma" w:hAnsi="Tahoma" w:cs="Tahoma"/>
          <w:color w:val="000000" w:themeColor="text1"/>
          <w:sz w:val="20"/>
          <w:szCs w:val="20"/>
        </w:rPr>
        <w:t>or legal persons</w:t>
      </w:r>
      <w:r w:rsidRPr="00955C8A">
        <w:rPr>
          <w:rFonts w:ascii="Tahoma" w:hAnsi="Tahoma" w:cs="Tahoma"/>
          <w:color w:val="000000" w:themeColor="text1"/>
          <w:sz w:val="20"/>
          <w:szCs w:val="20"/>
        </w:rPr>
        <w:t xml:space="preserve"> only</w:t>
      </w:r>
      <w:r w:rsidR="00456561" w:rsidRPr="00955C8A">
        <w:rPr>
          <w:rFonts w:ascii="Tahoma" w:hAnsi="Tahoma" w:cs="Tahoma"/>
          <w:color w:val="000000" w:themeColor="text1"/>
          <w:sz w:val="20"/>
          <w:szCs w:val="20"/>
        </w:rPr>
        <w:t>;</w:t>
      </w:r>
    </w:p>
    <w:p w14:paraId="13F04B7D" w14:textId="77777777" w:rsidR="00955C8A" w:rsidRPr="00052B9C" w:rsidRDefault="00955C8A" w:rsidP="00955C8A">
      <w:pPr>
        <w:pStyle w:val="ListParagraph"/>
        <w:widowControl w:val="0"/>
        <w:numPr>
          <w:ilvl w:val="0"/>
          <w:numId w:val="6"/>
        </w:numPr>
        <w:tabs>
          <w:tab w:val="left" w:pos="1141"/>
        </w:tabs>
        <w:autoSpaceDE w:val="0"/>
        <w:autoSpaceDN w:val="0"/>
        <w:ind w:right="495"/>
        <w:jc w:val="both"/>
        <w:rPr>
          <w:rFonts w:ascii="Tahoma" w:hAnsi="Tahoma" w:cs="Tahoma"/>
          <w:sz w:val="20"/>
          <w:szCs w:val="20"/>
        </w:rPr>
      </w:pPr>
      <w:bookmarkStart w:id="2" w:name="_Hlk121488307"/>
      <w:r w:rsidRPr="003E62A5">
        <w:rPr>
          <w:rFonts w:ascii="Tahoma" w:hAnsi="Tahoma" w:cs="Tahoma"/>
          <w:sz w:val="20"/>
          <w:szCs w:val="20"/>
        </w:rPr>
        <w:t xml:space="preserve">A successful track record of delivering similar </w:t>
      </w:r>
      <w:r>
        <w:rPr>
          <w:rFonts w:ascii="Tahoma" w:hAnsi="Tahoma" w:cs="Tahoma"/>
          <w:sz w:val="20"/>
          <w:szCs w:val="20"/>
        </w:rPr>
        <w:t>research/deliverables</w:t>
      </w:r>
      <w:r w:rsidRPr="00052B9C">
        <w:rPr>
          <w:rFonts w:ascii="Tahoma" w:hAnsi="Tahoma" w:cs="Tahoma"/>
          <w:sz w:val="20"/>
          <w:szCs w:val="20"/>
        </w:rPr>
        <w:t>, preferably in a form of reference/links to assessments, analyses, reports, studies, etc. relevant to the experience the tenderer claims (in English</w:t>
      </w:r>
      <w:r>
        <w:rPr>
          <w:rFonts w:ascii="Tahoma" w:hAnsi="Tahoma" w:cs="Tahoma"/>
          <w:sz w:val="20"/>
          <w:szCs w:val="20"/>
        </w:rPr>
        <w:t xml:space="preserve"> or Turkish</w:t>
      </w:r>
      <w:r w:rsidRPr="00052B9C">
        <w:rPr>
          <w:rFonts w:ascii="Tahoma" w:hAnsi="Tahoma" w:cs="Tahoma"/>
          <w:sz w:val="20"/>
          <w:szCs w:val="20"/>
        </w:rPr>
        <w:t>)</w:t>
      </w:r>
      <w:r>
        <w:rPr>
          <w:rFonts w:ascii="Tahoma" w:hAnsi="Tahoma" w:cs="Tahoma"/>
          <w:sz w:val="20"/>
          <w:szCs w:val="20"/>
        </w:rPr>
        <w:t xml:space="preserve"> in the last three years</w:t>
      </w:r>
      <w:r w:rsidRPr="00052B9C">
        <w:rPr>
          <w:rFonts w:ascii="Tahoma" w:hAnsi="Tahoma" w:cs="Tahoma"/>
          <w:sz w:val="20"/>
          <w:szCs w:val="20"/>
        </w:rPr>
        <w:t>;</w:t>
      </w:r>
    </w:p>
    <w:p w14:paraId="048CB947" w14:textId="1C950D64" w:rsidR="00955C8A" w:rsidRPr="003E62A5" w:rsidRDefault="00955C8A" w:rsidP="00955C8A">
      <w:pPr>
        <w:numPr>
          <w:ilvl w:val="0"/>
          <w:numId w:val="6"/>
        </w:numPr>
        <w:rPr>
          <w:rFonts w:ascii="Tahoma" w:hAnsi="Tahoma" w:cs="Tahoma"/>
          <w:sz w:val="20"/>
          <w:szCs w:val="20"/>
        </w:rPr>
      </w:pPr>
      <w:r w:rsidRPr="003E62A5">
        <w:rPr>
          <w:rFonts w:ascii="Tahoma" w:hAnsi="Tahoma" w:cs="Tahoma"/>
          <w:sz w:val="20"/>
          <w:szCs w:val="20"/>
        </w:rPr>
        <w:t xml:space="preserve">A document describing </w:t>
      </w:r>
      <w:r>
        <w:rPr>
          <w:rFonts w:ascii="Tahoma" w:hAnsi="Tahoma" w:cs="Tahoma"/>
          <w:sz w:val="20"/>
          <w:szCs w:val="20"/>
        </w:rPr>
        <w:t xml:space="preserve">in detail </w:t>
      </w:r>
      <w:r w:rsidRPr="003E62A5">
        <w:rPr>
          <w:rFonts w:ascii="Tahoma" w:hAnsi="Tahoma" w:cs="Tahoma"/>
          <w:sz w:val="20"/>
          <w:szCs w:val="20"/>
        </w:rPr>
        <w:t>the methodology proposed for collecting data</w:t>
      </w:r>
      <w:r>
        <w:rPr>
          <w:rFonts w:ascii="Tahoma" w:hAnsi="Tahoma" w:cs="Tahoma"/>
          <w:sz w:val="20"/>
          <w:szCs w:val="20"/>
        </w:rPr>
        <w:t xml:space="preserve"> (see Act of Engagement for more information)</w:t>
      </w:r>
      <w:r w:rsidRPr="003E62A5">
        <w:rPr>
          <w:rFonts w:ascii="Tahoma" w:hAnsi="Tahoma" w:cs="Tahoma"/>
          <w:sz w:val="20"/>
          <w:szCs w:val="20"/>
        </w:rPr>
        <w:t>,</w:t>
      </w:r>
    </w:p>
    <w:p w14:paraId="5045D87F" w14:textId="6E6D5D4B" w:rsidR="0054355E" w:rsidRPr="00123B4A" w:rsidRDefault="0054355E" w:rsidP="0054355E">
      <w:pPr>
        <w:pStyle w:val="ListParagraph"/>
        <w:numPr>
          <w:ilvl w:val="0"/>
          <w:numId w:val="6"/>
        </w:numPr>
        <w:rPr>
          <w:rFonts w:ascii="Tahoma" w:hAnsi="Tahoma" w:cs="Tahoma"/>
          <w:color w:val="000000" w:themeColor="text1"/>
          <w:sz w:val="20"/>
          <w:szCs w:val="20"/>
        </w:rPr>
      </w:pPr>
      <w:r w:rsidRPr="00123B4A">
        <w:rPr>
          <w:rFonts w:ascii="Tahoma" w:hAnsi="Tahoma" w:cs="Tahoma"/>
          <w:color w:val="000000" w:themeColor="text1"/>
          <w:sz w:val="20"/>
          <w:szCs w:val="20"/>
        </w:rPr>
        <w:t xml:space="preserve">Detailed CV(s), preferably in Europass Format, of </w:t>
      </w:r>
      <w:r>
        <w:rPr>
          <w:rFonts w:ascii="Tahoma" w:hAnsi="Tahoma" w:cs="Tahoma"/>
          <w:color w:val="000000" w:themeColor="text1"/>
          <w:sz w:val="20"/>
          <w:szCs w:val="20"/>
        </w:rPr>
        <w:t>staff/</w:t>
      </w:r>
      <w:r w:rsidRPr="00123B4A">
        <w:rPr>
          <w:rFonts w:ascii="Tahoma" w:hAnsi="Tahoma" w:cs="Tahoma"/>
          <w:color w:val="000000" w:themeColor="text1"/>
          <w:sz w:val="20"/>
          <w:szCs w:val="20"/>
        </w:rPr>
        <w:t xml:space="preserve">person(s), allocated to the execution of the contract, demonstrating clearly that the tenderer fulfils the eligibility criteria; </w:t>
      </w:r>
    </w:p>
    <w:p w14:paraId="3D6553F4" w14:textId="2A63DA83" w:rsidR="00D22682" w:rsidRPr="00955C8A" w:rsidRDefault="00955C8A" w:rsidP="00955C8A">
      <w:pPr>
        <w:numPr>
          <w:ilvl w:val="0"/>
          <w:numId w:val="6"/>
        </w:numPr>
        <w:rPr>
          <w:rFonts w:ascii="Tahoma" w:hAnsi="Tahoma" w:cs="Tahoma"/>
          <w:sz w:val="20"/>
          <w:szCs w:val="20"/>
        </w:rPr>
      </w:pPr>
      <w:r w:rsidRPr="00955C8A">
        <w:rPr>
          <w:rFonts w:ascii="Tahoma" w:hAnsi="Tahoma" w:cs="Tahoma"/>
          <w:sz w:val="20"/>
          <w:szCs w:val="20"/>
        </w:rPr>
        <w:t>3 (three) relevant references, from previous employers or clients (please indicate only the name, surname, position/occupation and phone number or e-mail – the Council of Europe reserves the right to contact the references during the selection procedure).</w:t>
      </w:r>
      <w:bookmarkEnd w:id="2"/>
    </w:p>
    <w:p w14:paraId="16994347" w14:textId="77777777" w:rsidR="00955C8A" w:rsidRDefault="00955C8A" w:rsidP="001F1654">
      <w:pPr>
        <w:shd w:val="clear" w:color="auto" w:fill="FFFFFF" w:themeFill="background1"/>
        <w:jc w:val="both"/>
        <w:rPr>
          <w:rFonts w:ascii="Tahoma" w:hAnsi="Tahoma" w:cs="Tahoma"/>
          <w:b/>
          <w:color w:val="000000" w:themeColor="text1"/>
          <w:sz w:val="20"/>
        </w:rPr>
      </w:pPr>
    </w:p>
    <w:p w14:paraId="329B4C53" w14:textId="749133E1" w:rsidR="002861C4" w:rsidRPr="00955C8A" w:rsidRDefault="002861C4" w:rsidP="001F1654">
      <w:pPr>
        <w:shd w:val="clear" w:color="auto" w:fill="FFFFFF" w:themeFill="background1"/>
        <w:jc w:val="both"/>
        <w:rPr>
          <w:rFonts w:ascii="Tahoma" w:hAnsi="Tahoma" w:cs="Tahoma"/>
          <w:b/>
          <w:color w:val="000000" w:themeColor="text1"/>
          <w:sz w:val="20"/>
        </w:rPr>
      </w:pPr>
      <w:r w:rsidRPr="00955C8A">
        <w:rPr>
          <w:rFonts w:ascii="Tahoma" w:hAnsi="Tahoma" w:cs="Tahoma"/>
          <w:b/>
          <w:color w:val="000000" w:themeColor="text1"/>
          <w:sz w:val="20"/>
        </w:rPr>
        <w:t>All documents shall be submitted in English</w:t>
      </w:r>
      <w:r w:rsidR="00955C8A">
        <w:rPr>
          <w:rFonts w:ascii="Tahoma" w:hAnsi="Tahoma" w:cs="Tahoma"/>
          <w:b/>
          <w:color w:val="000000" w:themeColor="text1"/>
          <w:sz w:val="20"/>
        </w:rPr>
        <w:t xml:space="preserve">, </w:t>
      </w:r>
      <w:r w:rsidRPr="00955C8A">
        <w:rPr>
          <w:rFonts w:ascii="Tahoma" w:hAnsi="Tahoma" w:cs="Tahoma"/>
          <w:b/>
          <w:color w:val="000000" w:themeColor="text1"/>
          <w:sz w:val="20"/>
        </w:rPr>
        <w:t xml:space="preserve">failure to do so will result in the exclusion of the tender. </w:t>
      </w:r>
    </w:p>
    <w:p w14:paraId="0ACBE4CC" w14:textId="4A4039AF" w:rsidR="002861C4" w:rsidRPr="00EB5355" w:rsidRDefault="002861C4" w:rsidP="001F1654">
      <w:pPr>
        <w:shd w:val="clear" w:color="auto" w:fill="FFFFFF" w:themeFill="background1"/>
        <w:jc w:val="both"/>
        <w:rPr>
          <w:rFonts w:ascii="Tahoma" w:hAnsi="Tahoma" w:cs="Tahoma"/>
          <w:b/>
          <w:color w:val="000000"/>
          <w:sz w:val="20"/>
        </w:rPr>
      </w:pPr>
      <w:r w:rsidRPr="00955C8A">
        <w:rPr>
          <w:rFonts w:ascii="Tahoma" w:hAnsi="Tahoma" w:cs="Tahoma"/>
          <w:b/>
          <w:color w:val="000000"/>
          <w:sz w:val="20"/>
        </w:rPr>
        <w:t>If any of the documents</w:t>
      </w:r>
      <w:r w:rsidRPr="00EB5355">
        <w:rPr>
          <w:rFonts w:ascii="Tahoma" w:hAnsi="Tahoma" w:cs="Tahoma"/>
          <w:b/>
          <w:color w:val="000000"/>
          <w:sz w:val="20"/>
        </w:rPr>
        <w:t xml:space="preserve"> listed above are missing,</w:t>
      </w:r>
      <w:r w:rsidR="008A714D" w:rsidRPr="00EB5355">
        <w:rPr>
          <w:rFonts w:ascii="Tahoma" w:hAnsi="Tahoma" w:cs="Tahoma"/>
        </w:rPr>
        <w:t xml:space="preserve"> </w:t>
      </w:r>
      <w:r w:rsidR="008A714D" w:rsidRPr="00EB5355">
        <w:rPr>
          <w:rFonts w:ascii="Tahoma" w:hAnsi="Tahoma" w:cs="Tahoma"/>
          <w:b/>
          <w:color w:val="000000"/>
          <w:sz w:val="20"/>
        </w:rPr>
        <w:t>the Council of Europe reserves the right to reject the tender</w:t>
      </w:r>
      <w:r w:rsidRPr="00EB5355">
        <w:rPr>
          <w:rFonts w:ascii="Tahoma" w:hAnsi="Tahoma" w:cs="Tahoma"/>
          <w:b/>
          <w:color w:val="000000"/>
          <w:sz w:val="20"/>
        </w:rPr>
        <w:t>.</w:t>
      </w:r>
    </w:p>
    <w:p w14:paraId="0DFBF9FA" w14:textId="24860437" w:rsidR="00801371" w:rsidRPr="00EB5355" w:rsidRDefault="00801371" w:rsidP="001F1654">
      <w:pPr>
        <w:shd w:val="clear" w:color="auto" w:fill="FFFFFF" w:themeFill="background1"/>
        <w:jc w:val="both"/>
        <w:rPr>
          <w:rFonts w:ascii="Tahoma" w:hAnsi="Tahoma" w:cs="Tahoma"/>
          <w:b/>
          <w:color w:val="000000"/>
          <w:sz w:val="20"/>
        </w:rPr>
      </w:pPr>
    </w:p>
    <w:p w14:paraId="3D344590" w14:textId="17763A77" w:rsidR="000645DC" w:rsidRPr="00EB5355" w:rsidRDefault="000645DC" w:rsidP="001F1654">
      <w:pPr>
        <w:jc w:val="both"/>
        <w:rPr>
          <w:rFonts w:ascii="Tahoma" w:eastAsia="Calibri" w:hAnsi="Tahoma" w:cs="Tahoma"/>
          <w:sz w:val="16"/>
          <w:szCs w:val="16"/>
          <w:lang w:val="en-US" w:eastAsia="en-US"/>
        </w:rPr>
      </w:pPr>
      <w:r w:rsidRPr="00EB5355">
        <w:rPr>
          <w:rFonts w:ascii="Tahoma" w:hAnsi="Tahoma" w:cs="Tahoma"/>
          <w:b/>
          <w:bCs/>
          <w:color w:val="000000"/>
          <w:sz w:val="20"/>
          <w:szCs w:val="20"/>
        </w:rPr>
        <w:t xml:space="preserve">The Council reserves the right to reject a tender if the scanned documents </w:t>
      </w:r>
      <w:r w:rsidRPr="001F1654">
        <w:rPr>
          <w:rFonts w:ascii="Tahoma" w:hAnsi="Tahoma" w:cs="Tahoma"/>
          <w:b/>
          <w:bCs/>
          <w:color w:val="000000"/>
          <w:sz w:val="20"/>
          <w:szCs w:val="20"/>
        </w:rPr>
        <w:t>are of such a quality that the documents cannot be read once printed.</w:t>
      </w:r>
    </w:p>
    <w:p w14:paraId="3D6553F9" w14:textId="77777777" w:rsidR="00A91875" w:rsidRPr="00EB5355" w:rsidRDefault="00A91875" w:rsidP="00A91875">
      <w:pPr>
        <w:rPr>
          <w:rFonts w:ascii="Tahoma" w:hAnsi="Tahoma" w:cs="Tahoma"/>
          <w:sz w:val="20"/>
          <w:szCs w:val="20"/>
          <w:lang w:val="en-US"/>
        </w:rPr>
      </w:pPr>
    </w:p>
    <w:p w14:paraId="3D6553FB" w14:textId="3DEBA63E" w:rsidR="00BB66CF" w:rsidRPr="00EB5355" w:rsidRDefault="002C6181" w:rsidP="00002CC6">
      <w:pPr>
        <w:jc w:val="center"/>
        <w:rPr>
          <w:rFonts w:ascii="Tahoma" w:eastAsia="Calibri" w:hAnsi="Tahoma" w:cs="Tahoma"/>
          <w:sz w:val="20"/>
          <w:szCs w:val="20"/>
          <w:lang w:eastAsia="en-US"/>
        </w:rPr>
      </w:pPr>
      <w:r w:rsidRPr="00EB5355">
        <w:rPr>
          <w:rFonts w:ascii="Tahoma" w:hAnsi="Tahoma" w:cs="Tahoma"/>
          <w:b/>
          <w:sz w:val="20"/>
          <w:szCs w:val="20"/>
        </w:rPr>
        <w:t>* * *</w:t>
      </w:r>
    </w:p>
    <w:sectPr w:rsidR="00BB66CF" w:rsidRPr="00EB5355" w:rsidSect="00D72AFB">
      <w:pgSz w:w="11907" w:h="16840" w:code="9"/>
      <w:pgMar w:top="851" w:right="1134" w:bottom="568" w:left="1418"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3B62" w14:textId="77777777" w:rsidR="00C82211" w:rsidRDefault="00C82211" w:rsidP="00D50F13">
      <w:r>
        <w:separator/>
      </w:r>
    </w:p>
  </w:endnote>
  <w:endnote w:type="continuationSeparator" w:id="0">
    <w:p w14:paraId="0AA318EE" w14:textId="77777777" w:rsidR="00C82211" w:rsidRDefault="00C8221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2177" w14:textId="77777777" w:rsidR="00C82211" w:rsidRDefault="00C82211" w:rsidP="00D50F13">
      <w:r>
        <w:separator/>
      </w:r>
    </w:p>
  </w:footnote>
  <w:footnote w:type="continuationSeparator" w:id="0">
    <w:p w14:paraId="6DAE7118" w14:textId="77777777" w:rsidR="00C82211" w:rsidRDefault="00C82211" w:rsidP="00D50F13">
      <w:r>
        <w:continuationSeparator/>
      </w:r>
    </w:p>
  </w:footnote>
  <w:footnote w:id="1">
    <w:p w14:paraId="4651831E" w14:textId="45468973" w:rsidR="0028341F" w:rsidRPr="00860354" w:rsidRDefault="0028341F" w:rsidP="0028341F">
      <w:pPr>
        <w:spacing w:after="120"/>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The activities of the Council of Europe are governed by its </w:t>
      </w:r>
      <w:hyperlink r:id="rId1" w:history="1">
        <w:r w:rsidRPr="00860354">
          <w:rPr>
            <w:rStyle w:val="Hyperlink"/>
            <w:rFonts w:ascii="Arial Narrow" w:hAnsi="Arial Narrow" w:cs="Tahoma"/>
            <w:sz w:val="18"/>
            <w:szCs w:val="18"/>
          </w:rPr>
          <w:t>Statute</w:t>
        </w:r>
      </w:hyperlink>
      <w:r w:rsidRPr="00860354">
        <w:rPr>
          <w:rFonts w:ascii="Arial Narrow" w:hAnsi="Arial Narrow" w:cs="Tahoma"/>
          <w:sz w:val="18"/>
          <w:szCs w:val="18"/>
        </w:rPr>
        <w:t xml:space="preserve"> and its internal Regulations. Procurement is governed by the Financial Regulations of the Organisation and by </w:t>
      </w:r>
      <w:hyperlink r:id="rId2" w:history="1">
        <w:r w:rsidRPr="00860354">
          <w:rPr>
            <w:rStyle w:val="Hyperlink"/>
            <w:rFonts w:ascii="Arial Narrow" w:hAnsi="Arial Narrow" w:cs="Tahoma"/>
            <w:sz w:val="18"/>
            <w:szCs w:val="18"/>
          </w:rPr>
          <w:t>Rule 13</w:t>
        </w:r>
        <w:r w:rsidR="009B562D" w:rsidRPr="00860354">
          <w:rPr>
            <w:rStyle w:val="Hyperlink"/>
            <w:rFonts w:ascii="Arial Narrow" w:hAnsi="Arial Narrow" w:cs="Tahoma"/>
            <w:sz w:val="18"/>
            <w:szCs w:val="18"/>
          </w:rPr>
          <w:t>95</w:t>
        </w:r>
        <w:r w:rsidRPr="00860354">
          <w:rPr>
            <w:rStyle w:val="Hyperlink"/>
            <w:rFonts w:ascii="Arial Narrow" w:hAnsi="Arial Narrow" w:cs="Tahoma"/>
            <w:sz w:val="18"/>
            <w:szCs w:val="18"/>
          </w:rPr>
          <w:t xml:space="preserve"> of 2</w:t>
        </w:r>
        <w:r w:rsidR="009B562D" w:rsidRPr="00860354">
          <w:rPr>
            <w:rStyle w:val="Hyperlink"/>
            <w:rFonts w:ascii="Arial Narrow" w:hAnsi="Arial Narrow" w:cs="Tahoma"/>
            <w:sz w:val="18"/>
            <w:szCs w:val="18"/>
          </w:rPr>
          <w:t>0</w:t>
        </w:r>
        <w:r w:rsidRPr="00860354">
          <w:rPr>
            <w:rStyle w:val="Hyperlink"/>
            <w:rFonts w:ascii="Arial Narrow" w:hAnsi="Arial Narrow" w:cs="Tahoma"/>
            <w:sz w:val="18"/>
            <w:szCs w:val="18"/>
          </w:rPr>
          <w:t xml:space="preserve"> June 201</w:t>
        </w:r>
        <w:r w:rsidR="009B562D" w:rsidRPr="00860354">
          <w:rPr>
            <w:rStyle w:val="Hyperlink"/>
            <w:rFonts w:ascii="Arial Narrow" w:hAnsi="Arial Narrow" w:cs="Tahoma"/>
            <w:sz w:val="18"/>
            <w:szCs w:val="18"/>
          </w:rPr>
          <w:t>9</w:t>
        </w:r>
        <w:r w:rsidRPr="00860354">
          <w:rPr>
            <w:rStyle w:val="Hyperlink"/>
            <w:rFonts w:ascii="Arial Narrow" w:hAnsi="Arial Narrow" w:cs="Tahoma"/>
            <w:sz w:val="18"/>
            <w:szCs w:val="18"/>
          </w:rPr>
          <w:t xml:space="preserve"> on the procurement procedures of the Council of Europe</w:t>
        </w:r>
      </w:hyperlink>
      <w:r w:rsidRPr="00860354">
        <w:rPr>
          <w:rFonts w:ascii="Arial Narrow" w:hAnsi="Arial Narrow" w:cs="Tahoma"/>
          <w:sz w:val="18"/>
          <w:szCs w:val="18"/>
        </w:rPr>
        <w:t>.</w:t>
      </w:r>
    </w:p>
  </w:footnote>
  <w:footnote w:id="2">
    <w:p w14:paraId="2FDC1530" w14:textId="4058DFF2" w:rsidR="00860354" w:rsidRPr="00860354" w:rsidRDefault="00801371" w:rsidP="00860354">
      <w:pPr>
        <w:pStyle w:val="FootnoteText"/>
        <w:jc w:val="both"/>
        <w:rPr>
          <w:rFonts w:ascii="Arial Narrow" w:hAnsi="Arial Narrow" w:cs="Tahoma"/>
          <w:sz w:val="18"/>
          <w:szCs w:val="18"/>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860354" w:rsidRPr="00860354">
        <w:rPr>
          <w:rFonts w:ascii="Arial Narrow" w:hAnsi="Arial Narrow" w:cs="Tahoma"/>
          <w:sz w:val="18"/>
          <w:szCs w:val="18"/>
        </w:rPr>
        <w:t>The Council of Europe reserves the right to ask tenderers, at a later stage, to supply the following supporting documents:</w:t>
      </w:r>
    </w:p>
    <w:p w14:paraId="29259487" w14:textId="5A281F72"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An extract from the record of convictions or failing that an equivalent document issued by the competent judicial or administrative authority of the country of incorporation, indicating that the first three and sixth above listed exclusion criteria are met;</w:t>
      </w:r>
    </w:p>
    <w:p w14:paraId="54C41FC0" w14:textId="49F59E57" w:rsidR="00860354" w:rsidRPr="00860354" w:rsidRDefault="00860354" w:rsidP="00860354">
      <w:pPr>
        <w:pStyle w:val="FootnoteText"/>
        <w:numPr>
          <w:ilvl w:val="0"/>
          <w:numId w:val="11"/>
        </w:numPr>
        <w:jc w:val="both"/>
        <w:rPr>
          <w:rFonts w:ascii="Arial Narrow" w:hAnsi="Arial Narrow" w:cs="Tahoma"/>
          <w:sz w:val="18"/>
          <w:szCs w:val="18"/>
        </w:rPr>
      </w:pPr>
      <w:r w:rsidRPr="00860354">
        <w:rPr>
          <w:rFonts w:ascii="Arial Narrow" w:hAnsi="Arial Narrow" w:cs="Tahoma"/>
          <w:sz w:val="18"/>
          <w:szCs w:val="18"/>
        </w:rPr>
        <w:t>A certificate issued by the competent authority of the country of incorporation indicating that the fourth criterion is met.</w:t>
      </w:r>
    </w:p>
  </w:footnote>
  <w:footnote w:id="3">
    <w:p w14:paraId="49AADE66" w14:textId="73745FBA" w:rsidR="00801371" w:rsidRPr="00860354" w:rsidRDefault="00801371" w:rsidP="004A573C">
      <w:pPr>
        <w:jc w:val="both"/>
        <w:rPr>
          <w:rFonts w:ascii="Arial Narrow" w:hAnsi="Arial Narrow"/>
          <w:b/>
          <w:bCs/>
          <w:color w:val="000000"/>
          <w:sz w:val="18"/>
          <w:szCs w:val="18"/>
          <w:highlight w:val="yellow"/>
        </w:rPr>
      </w:pPr>
      <w:r w:rsidRPr="00860354">
        <w:rPr>
          <w:rStyle w:val="FootnoteReference"/>
          <w:rFonts w:ascii="Arial Narrow" w:hAnsi="Arial Narrow" w:cs="Tahoma"/>
          <w:sz w:val="18"/>
          <w:szCs w:val="18"/>
        </w:rPr>
        <w:footnoteRef/>
      </w:r>
      <w:r w:rsidRPr="00860354">
        <w:rPr>
          <w:rFonts w:ascii="Arial Narrow" w:hAnsi="Arial Narrow" w:cs="Tahoma"/>
          <w:sz w:val="18"/>
          <w:szCs w:val="18"/>
        </w:rPr>
        <w:t xml:space="preserve"> </w:t>
      </w:r>
      <w:r w:rsidR="000645DC" w:rsidRPr="00860354">
        <w:rPr>
          <w:rFonts w:ascii="Arial Narrow" w:eastAsia="Calibri" w:hAnsi="Arial Narrow" w:cs="Tahoma"/>
          <w:sz w:val="18"/>
          <w:szCs w:val="18"/>
          <w:lang w:val="en-US" w:eastAsia="en-US"/>
        </w:rPr>
        <w:t>The Act of Engagement must be completed, signed</w:t>
      </w:r>
      <w:r w:rsidR="001F1654" w:rsidRPr="00860354">
        <w:rPr>
          <w:rFonts w:ascii="Arial Narrow" w:eastAsia="Calibri" w:hAnsi="Arial Narrow" w:cs="Tahoma"/>
          <w:sz w:val="18"/>
          <w:szCs w:val="18"/>
          <w:lang w:val="en-US" w:eastAsia="en-US"/>
        </w:rPr>
        <w:t xml:space="preserve">, </w:t>
      </w:r>
      <w:r w:rsidR="000645DC" w:rsidRPr="00860354">
        <w:rPr>
          <w:rFonts w:ascii="Arial Narrow" w:eastAsia="Calibri" w:hAnsi="Arial Narrow" w:cs="Tahoma"/>
          <w:sz w:val="18"/>
          <w:szCs w:val="18"/>
          <w:lang w:val="en-US" w:eastAsia="en-US"/>
        </w:rPr>
        <w:t>scanned in its entirety (i.e. including all the pages)</w:t>
      </w:r>
      <w:r w:rsidR="001F1654" w:rsidRPr="00860354">
        <w:rPr>
          <w:rFonts w:ascii="Arial Narrow" w:eastAsia="Calibri" w:hAnsi="Arial Narrow" w:cs="Tahoma"/>
          <w:sz w:val="18"/>
          <w:szCs w:val="18"/>
          <w:lang w:val="en-US" w:eastAsia="en-US"/>
        </w:rPr>
        <w:t xml:space="preserve"> and </w:t>
      </w:r>
      <w:r w:rsidR="000645DC" w:rsidRPr="00860354">
        <w:rPr>
          <w:rFonts w:ascii="Arial Narrow" w:eastAsia="Calibri" w:hAnsi="Arial Narrow" w:cs="Tahoma"/>
          <w:sz w:val="18"/>
          <w:szCs w:val="18"/>
          <w:lang w:val="en-US" w:eastAsia="en-US"/>
        </w:rPr>
        <w:t>sent as a compiled document.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9B3BFCC" w14:textId="0FB10B86" w:rsidR="00002CC6" w:rsidRPr="00002CC6" w:rsidRDefault="00002CC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AC1208">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AC1208">
          <w:rPr>
            <w:rFonts w:ascii="Arial Narrow" w:hAnsi="Arial Narrow"/>
            <w:bCs/>
            <w:noProof/>
          </w:rPr>
          <w:t>3</w:t>
        </w:r>
        <w:r w:rsidRPr="00002CC6">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C91"/>
    <w:multiLevelType w:val="hybridMultilevel"/>
    <w:tmpl w:val="6ED67DA8"/>
    <w:lvl w:ilvl="0" w:tplc="9908494A">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5E744B"/>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368CA"/>
    <w:multiLevelType w:val="hybridMultilevel"/>
    <w:tmpl w:val="527E3A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4A6F26"/>
    <w:multiLevelType w:val="hybridMultilevel"/>
    <w:tmpl w:val="5C663A22"/>
    <w:lvl w:ilvl="0" w:tplc="C3C016BA">
      <w:numFmt w:val="bullet"/>
      <w:lvlText w:val="-"/>
      <w:lvlJc w:val="left"/>
      <w:pPr>
        <w:ind w:left="1080" w:hanging="72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1E3741"/>
    <w:multiLevelType w:val="hybridMultilevel"/>
    <w:tmpl w:val="08C832E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0"/>
  </w:num>
  <w:num w:numId="5">
    <w:abstractNumId w:val="3"/>
  </w:num>
  <w:num w:numId="6">
    <w:abstractNumId w:val="9"/>
  </w:num>
  <w:num w:numId="7">
    <w:abstractNumId w:val="11"/>
  </w:num>
  <w:num w:numId="8">
    <w:abstractNumId w:val="4"/>
  </w:num>
  <w:num w:numId="9">
    <w:abstractNumId w:val="2"/>
  </w:num>
  <w:num w:numId="10">
    <w:abstractNumId w:val="1"/>
  </w:num>
  <w:num w:numId="11">
    <w:abstractNumId w:val="6"/>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2CC6"/>
    <w:rsid w:val="00007AEB"/>
    <w:rsid w:val="00014559"/>
    <w:rsid w:val="0001537A"/>
    <w:rsid w:val="000166AB"/>
    <w:rsid w:val="0002442B"/>
    <w:rsid w:val="00027039"/>
    <w:rsid w:val="00034916"/>
    <w:rsid w:val="00037ED8"/>
    <w:rsid w:val="000404E9"/>
    <w:rsid w:val="00060282"/>
    <w:rsid w:val="000645DC"/>
    <w:rsid w:val="00072FB8"/>
    <w:rsid w:val="000841B9"/>
    <w:rsid w:val="000852FE"/>
    <w:rsid w:val="00092350"/>
    <w:rsid w:val="000939E2"/>
    <w:rsid w:val="00093A9A"/>
    <w:rsid w:val="000C3C0C"/>
    <w:rsid w:val="000C50AE"/>
    <w:rsid w:val="000C5ECB"/>
    <w:rsid w:val="000D74BA"/>
    <w:rsid w:val="000E0285"/>
    <w:rsid w:val="000E59DC"/>
    <w:rsid w:val="000E5DF5"/>
    <w:rsid w:val="000E60C6"/>
    <w:rsid w:val="000F18A2"/>
    <w:rsid w:val="000F3067"/>
    <w:rsid w:val="000F3CB2"/>
    <w:rsid w:val="0010582F"/>
    <w:rsid w:val="0011556A"/>
    <w:rsid w:val="00123B4A"/>
    <w:rsid w:val="00127AB4"/>
    <w:rsid w:val="00160002"/>
    <w:rsid w:val="00183C11"/>
    <w:rsid w:val="00183E4D"/>
    <w:rsid w:val="00184022"/>
    <w:rsid w:val="00184909"/>
    <w:rsid w:val="001A5371"/>
    <w:rsid w:val="001B0127"/>
    <w:rsid w:val="001C6878"/>
    <w:rsid w:val="001D1FEA"/>
    <w:rsid w:val="001D40AD"/>
    <w:rsid w:val="001E4465"/>
    <w:rsid w:val="001E7F0E"/>
    <w:rsid w:val="001F1654"/>
    <w:rsid w:val="001F5A87"/>
    <w:rsid w:val="002104A2"/>
    <w:rsid w:val="00231B30"/>
    <w:rsid w:val="002336A0"/>
    <w:rsid w:val="00236880"/>
    <w:rsid w:val="00251355"/>
    <w:rsid w:val="00252955"/>
    <w:rsid w:val="002544EC"/>
    <w:rsid w:val="002703C6"/>
    <w:rsid w:val="0028341F"/>
    <w:rsid w:val="002861C4"/>
    <w:rsid w:val="002870B8"/>
    <w:rsid w:val="00290EBB"/>
    <w:rsid w:val="002A2C42"/>
    <w:rsid w:val="002A56A1"/>
    <w:rsid w:val="002B4786"/>
    <w:rsid w:val="002C6181"/>
    <w:rsid w:val="002C6F98"/>
    <w:rsid w:val="002D5425"/>
    <w:rsid w:val="00320711"/>
    <w:rsid w:val="00332AF4"/>
    <w:rsid w:val="003330C8"/>
    <w:rsid w:val="00366A2B"/>
    <w:rsid w:val="003712F2"/>
    <w:rsid w:val="00385A0E"/>
    <w:rsid w:val="00386026"/>
    <w:rsid w:val="0039258A"/>
    <w:rsid w:val="003B1C2E"/>
    <w:rsid w:val="003B2E7E"/>
    <w:rsid w:val="003C141A"/>
    <w:rsid w:val="003D6568"/>
    <w:rsid w:val="003F7D5B"/>
    <w:rsid w:val="004076FE"/>
    <w:rsid w:val="00420E9A"/>
    <w:rsid w:val="0044379B"/>
    <w:rsid w:val="0044451F"/>
    <w:rsid w:val="00456561"/>
    <w:rsid w:val="004575D4"/>
    <w:rsid w:val="00461AF9"/>
    <w:rsid w:val="004874F6"/>
    <w:rsid w:val="00490018"/>
    <w:rsid w:val="004A2AA0"/>
    <w:rsid w:val="004A573C"/>
    <w:rsid w:val="004B0F2D"/>
    <w:rsid w:val="004B2022"/>
    <w:rsid w:val="004D084E"/>
    <w:rsid w:val="004E796F"/>
    <w:rsid w:val="004E7A45"/>
    <w:rsid w:val="004E7D01"/>
    <w:rsid w:val="004F71A4"/>
    <w:rsid w:val="00505356"/>
    <w:rsid w:val="00521A0A"/>
    <w:rsid w:val="0054355E"/>
    <w:rsid w:val="00552F0E"/>
    <w:rsid w:val="00563B1B"/>
    <w:rsid w:val="00567F3E"/>
    <w:rsid w:val="00575177"/>
    <w:rsid w:val="00583FCD"/>
    <w:rsid w:val="005845C2"/>
    <w:rsid w:val="0058576B"/>
    <w:rsid w:val="005A5C2A"/>
    <w:rsid w:val="005D2827"/>
    <w:rsid w:val="005D4DB7"/>
    <w:rsid w:val="005D7279"/>
    <w:rsid w:val="005E15F8"/>
    <w:rsid w:val="005E280F"/>
    <w:rsid w:val="00615FF8"/>
    <w:rsid w:val="00640352"/>
    <w:rsid w:val="006426F7"/>
    <w:rsid w:val="00647C28"/>
    <w:rsid w:val="006558F9"/>
    <w:rsid w:val="0067529C"/>
    <w:rsid w:val="00680325"/>
    <w:rsid w:val="00685694"/>
    <w:rsid w:val="006912CB"/>
    <w:rsid w:val="00697D7A"/>
    <w:rsid w:val="006A18BC"/>
    <w:rsid w:val="006B2D7D"/>
    <w:rsid w:val="006B5512"/>
    <w:rsid w:val="00711683"/>
    <w:rsid w:val="007254E5"/>
    <w:rsid w:val="00726FB8"/>
    <w:rsid w:val="007556CC"/>
    <w:rsid w:val="00756A1A"/>
    <w:rsid w:val="00764357"/>
    <w:rsid w:val="007834F8"/>
    <w:rsid w:val="007867C0"/>
    <w:rsid w:val="00790857"/>
    <w:rsid w:val="00791E04"/>
    <w:rsid w:val="00795409"/>
    <w:rsid w:val="00797834"/>
    <w:rsid w:val="007A4D25"/>
    <w:rsid w:val="007C267B"/>
    <w:rsid w:val="007E37D5"/>
    <w:rsid w:val="007E78C4"/>
    <w:rsid w:val="00801371"/>
    <w:rsid w:val="008166AD"/>
    <w:rsid w:val="00822D08"/>
    <w:rsid w:val="0082549E"/>
    <w:rsid w:val="0083377F"/>
    <w:rsid w:val="00840C1E"/>
    <w:rsid w:val="00860354"/>
    <w:rsid w:val="00867184"/>
    <w:rsid w:val="008828EC"/>
    <w:rsid w:val="00883AB4"/>
    <w:rsid w:val="00883C2D"/>
    <w:rsid w:val="00890917"/>
    <w:rsid w:val="00892D73"/>
    <w:rsid w:val="008A714D"/>
    <w:rsid w:val="008B6FDD"/>
    <w:rsid w:val="008D3220"/>
    <w:rsid w:val="008E0F16"/>
    <w:rsid w:val="008F2DBD"/>
    <w:rsid w:val="00904764"/>
    <w:rsid w:val="00904B93"/>
    <w:rsid w:val="009058FD"/>
    <w:rsid w:val="00924A2E"/>
    <w:rsid w:val="00935F0D"/>
    <w:rsid w:val="0095095F"/>
    <w:rsid w:val="00955C8A"/>
    <w:rsid w:val="0097080C"/>
    <w:rsid w:val="00990987"/>
    <w:rsid w:val="009A20EC"/>
    <w:rsid w:val="009B1E00"/>
    <w:rsid w:val="009B5004"/>
    <w:rsid w:val="009B562D"/>
    <w:rsid w:val="009D1AE0"/>
    <w:rsid w:val="009D4A75"/>
    <w:rsid w:val="009E4346"/>
    <w:rsid w:val="009E55DF"/>
    <w:rsid w:val="009F19CC"/>
    <w:rsid w:val="00A041D4"/>
    <w:rsid w:val="00A12241"/>
    <w:rsid w:val="00A40899"/>
    <w:rsid w:val="00A535BA"/>
    <w:rsid w:val="00A6445A"/>
    <w:rsid w:val="00A675CC"/>
    <w:rsid w:val="00A80AEF"/>
    <w:rsid w:val="00A8461F"/>
    <w:rsid w:val="00A85379"/>
    <w:rsid w:val="00A91875"/>
    <w:rsid w:val="00A93F2C"/>
    <w:rsid w:val="00A952E9"/>
    <w:rsid w:val="00A96316"/>
    <w:rsid w:val="00A96A37"/>
    <w:rsid w:val="00AB13EF"/>
    <w:rsid w:val="00AB4A33"/>
    <w:rsid w:val="00AC1208"/>
    <w:rsid w:val="00AC5E85"/>
    <w:rsid w:val="00AC7314"/>
    <w:rsid w:val="00AC79E0"/>
    <w:rsid w:val="00AD33C7"/>
    <w:rsid w:val="00AD423A"/>
    <w:rsid w:val="00AE4966"/>
    <w:rsid w:val="00AE5507"/>
    <w:rsid w:val="00B11F35"/>
    <w:rsid w:val="00B14D5F"/>
    <w:rsid w:val="00B43A63"/>
    <w:rsid w:val="00B52125"/>
    <w:rsid w:val="00B74DC5"/>
    <w:rsid w:val="00BA4A53"/>
    <w:rsid w:val="00BA535D"/>
    <w:rsid w:val="00BA753C"/>
    <w:rsid w:val="00BA7B96"/>
    <w:rsid w:val="00BB66CF"/>
    <w:rsid w:val="00BD09D0"/>
    <w:rsid w:val="00BE33D8"/>
    <w:rsid w:val="00C06FDF"/>
    <w:rsid w:val="00C32CF2"/>
    <w:rsid w:val="00C4126D"/>
    <w:rsid w:val="00C437E5"/>
    <w:rsid w:val="00C44E24"/>
    <w:rsid w:val="00C51681"/>
    <w:rsid w:val="00C5327B"/>
    <w:rsid w:val="00C57EAD"/>
    <w:rsid w:val="00C65979"/>
    <w:rsid w:val="00C674A5"/>
    <w:rsid w:val="00C7050F"/>
    <w:rsid w:val="00C71DF0"/>
    <w:rsid w:val="00C7643B"/>
    <w:rsid w:val="00C803BB"/>
    <w:rsid w:val="00C81A91"/>
    <w:rsid w:val="00C82211"/>
    <w:rsid w:val="00C916A3"/>
    <w:rsid w:val="00CA3EA5"/>
    <w:rsid w:val="00CA4416"/>
    <w:rsid w:val="00CA6E6F"/>
    <w:rsid w:val="00CB2C13"/>
    <w:rsid w:val="00CD061B"/>
    <w:rsid w:val="00CD7040"/>
    <w:rsid w:val="00D04381"/>
    <w:rsid w:val="00D137B4"/>
    <w:rsid w:val="00D22682"/>
    <w:rsid w:val="00D322CA"/>
    <w:rsid w:val="00D34C9B"/>
    <w:rsid w:val="00D417C2"/>
    <w:rsid w:val="00D41EDE"/>
    <w:rsid w:val="00D47F70"/>
    <w:rsid w:val="00D50F13"/>
    <w:rsid w:val="00D51502"/>
    <w:rsid w:val="00D52157"/>
    <w:rsid w:val="00D5513E"/>
    <w:rsid w:val="00D70489"/>
    <w:rsid w:val="00D72AFB"/>
    <w:rsid w:val="00D73100"/>
    <w:rsid w:val="00D74BC9"/>
    <w:rsid w:val="00D80DA4"/>
    <w:rsid w:val="00D91729"/>
    <w:rsid w:val="00DC5F84"/>
    <w:rsid w:val="00DD37E8"/>
    <w:rsid w:val="00DE0239"/>
    <w:rsid w:val="00DE5CAC"/>
    <w:rsid w:val="00DF4999"/>
    <w:rsid w:val="00E00310"/>
    <w:rsid w:val="00E11E01"/>
    <w:rsid w:val="00E160F4"/>
    <w:rsid w:val="00E3231F"/>
    <w:rsid w:val="00E40584"/>
    <w:rsid w:val="00E47B9F"/>
    <w:rsid w:val="00E519E1"/>
    <w:rsid w:val="00E5607D"/>
    <w:rsid w:val="00E56FDA"/>
    <w:rsid w:val="00E65BB4"/>
    <w:rsid w:val="00E9201C"/>
    <w:rsid w:val="00EB5355"/>
    <w:rsid w:val="00EB550D"/>
    <w:rsid w:val="00EC4B0F"/>
    <w:rsid w:val="00ED1A6A"/>
    <w:rsid w:val="00EE1A66"/>
    <w:rsid w:val="00EE1D09"/>
    <w:rsid w:val="00EE25D8"/>
    <w:rsid w:val="00EE7240"/>
    <w:rsid w:val="00EF66B8"/>
    <w:rsid w:val="00F130D7"/>
    <w:rsid w:val="00F21315"/>
    <w:rsid w:val="00F23817"/>
    <w:rsid w:val="00F420A3"/>
    <w:rsid w:val="00F52C4F"/>
    <w:rsid w:val="00F56682"/>
    <w:rsid w:val="00F63F67"/>
    <w:rsid w:val="00F93474"/>
    <w:rsid w:val="00FA7021"/>
    <w:rsid w:val="00FB4862"/>
    <w:rsid w:val="00FB625F"/>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456561"/>
    <w:rPr>
      <w:color w:val="605E5C"/>
      <w:shd w:val="clear" w:color="auto" w:fill="E1DFDD"/>
    </w:rPr>
  </w:style>
  <w:style w:type="character" w:customStyle="1" w:styleId="ListParagraphChar">
    <w:name w:val="List Paragraph Char"/>
    <w:basedOn w:val="DefaultParagraphFont"/>
    <w:link w:val="ListParagraph"/>
    <w:uiPriority w:val="1"/>
    <w:rsid w:val="00955C8A"/>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63700B" w:rsidP="0063700B">
          <w:pPr>
            <w:pStyle w:val="A96891EE36CB4CE3A68164DDD098A20A136"/>
          </w:pPr>
          <w:r w:rsidRPr="00EB5355">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63700B" w:rsidP="0063700B">
          <w:pPr>
            <w:pStyle w:val="0863FC30C29A4787B3276C23F15665DB134"/>
          </w:pPr>
          <w:r w:rsidRPr="00EB5355">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63700B" w:rsidP="0063700B">
          <w:pPr>
            <w:pStyle w:val="36E817926B5B459DB23B86A8908C93CB103"/>
          </w:pPr>
          <w:r w:rsidRPr="00EB5355">
            <w:rPr>
              <w:rStyle w:val="PlaceholderText"/>
              <w:rFonts w:ascii="Tahoma" w:hAnsi="Tahoma" w:cs="Tahoma"/>
              <w:sz w:val="20"/>
              <w:szCs w:val="20"/>
            </w:rPr>
            <w:t>Click here to enter email</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63700B" w:rsidP="0063700B">
          <w:pPr>
            <w:pStyle w:val="A41F76AF94D947699452E2D802A288745"/>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A3E57"/>
    <w:rsid w:val="000B282F"/>
    <w:rsid w:val="000C30DC"/>
    <w:rsid w:val="001055D4"/>
    <w:rsid w:val="00452619"/>
    <w:rsid w:val="0056547E"/>
    <w:rsid w:val="005A012A"/>
    <w:rsid w:val="005E3EAF"/>
    <w:rsid w:val="0063700B"/>
    <w:rsid w:val="00646ADE"/>
    <w:rsid w:val="006A6DD7"/>
    <w:rsid w:val="006C01E6"/>
    <w:rsid w:val="007177C4"/>
    <w:rsid w:val="009170FF"/>
    <w:rsid w:val="009216B9"/>
    <w:rsid w:val="009574C2"/>
    <w:rsid w:val="009963A2"/>
    <w:rsid w:val="00A16B6E"/>
    <w:rsid w:val="00A26CAD"/>
    <w:rsid w:val="00B05E45"/>
    <w:rsid w:val="00C27B37"/>
    <w:rsid w:val="00D16CBE"/>
    <w:rsid w:val="00D30CA9"/>
    <w:rsid w:val="00ED2748"/>
    <w:rsid w:val="00EE4D0B"/>
    <w:rsid w:val="00F44130"/>
    <w:rsid w:val="00F819A6"/>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00B"/>
    <w:rPr>
      <w:color w:val="808080"/>
    </w:rPr>
  </w:style>
  <w:style w:type="paragraph" w:customStyle="1" w:styleId="128AFBBE3D914513A3EBA1CA2D029A07">
    <w:name w:val="128AFBBE3D914513A3EBA1CA2D029A07"/>
    <w:rsid w:val="00F84ED3"/>
  </w:style>
  <w:style w:type="paragraph" w:customStyle="1" w:styleId="0863FC30C29A4787B3276C23F15665DB134">
    <w:name w:val="0863FC30C29A4787B3276C23F15665DB134"/>
    <w:rsid w:val="0063700B"/>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63700B"/>
    <w:pPr>
      <w:spacing w:after="0" w:line="240" w:lineRule="auto"/>
    </w:pPr>
    <w:rPr>
      <w:rFonts w:ascii="Arial" w:eastAsia="Times New Roman" w:hAnsi="Arial" w:cs="Arial"/>
      <w:lang w:val="en-GB" w:eastAsia="en-GB"/>
    </w:rPr>
  </w:style>
  <w:style w:type="paragraph" w:customStyle="1" w:styleId="A41F76AF94D947699452E2D802A288745">
    <w:name w:val="A41F76AF94D947699452E2D802A288745"/>
    <w:rsid w:val="0063700B"/>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63700B"/>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CCC3C-DAC8-458A-A80C-EA026A7C048E}">
  <ds:schemaRefs>
    <ds:schemaRef ds:uri="http://schemas.openxmlformats.org/officeDocument/2006/bibliography"/>
  </ds:schemaRefs>
</ds:datastoreItem>
</file>

<file path=customXml/itemProps2.xml><?xml version="1.0" encoding="utf-8"?>
<ds:datastoreItem xmlns:ds="http://schemas.openxmlformats.org/officeDocument/2006/customXml" ds:itemID="{DC86F4BA-4FBE-4423-8ED3-E599BCFEF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633801-E3BE-48EA-9ACE-AA15B4DC68FE}">
  <ds:schemaRefs>
    <ds:schemaRef ds:uri="http://schemas.microsoft.com/sharepoint/v3/contenttype/forms"/>
  </ds:schemaRefs>
</ds:datastoreItem>
</file>

<file path=customXml/itemProps4.xml><?xml version="1.0" encoding="utf-8"?>
<ds:datastoreItem xmlns:ds="http://schemas.openxmlformats.org/officeDocument/2006/customXml" ds:itemID="{71D9A831-90A9-4AEB-A4FE-7B5B837F2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2022-12-14T13:02:00Z</dcterms:created>
  <dcterms:modified xsi:type="dcterms:W3CDTF">2022-12-14T13:02:00Z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