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2FBB40F3" w14:textId="3226406E" w:rsidR="002674A3" w:rsidRPr="002674A3" w:rsidRDefault="005536B1" w:rsidP="002674A3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Tool </w:t>
      </w:r>
      <w:r w:rsidR="002674A3" w:rsidRPr="002674A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>59 - Scenario: Using health services</w:t>
      </w:r>
    </w:p>
    <w:p w14:paraId="3DB76F96" w14:textId="77777777" w:rsidR="002674A3" w:rsidRPr="002674A3" w:rsidRDefault="002674A3" w:rsidP="002674A3">
      <w:pPr>
        <w:shd w:val="clear" w:color="auto" w:fill="DDDDDD"/>
        <w:tabs>
          <w:tab w:val="left" w:pos="709"/>
        </w:tabs>
        <w:spacing w:before="480" w:after="480"/>
        <w:ind w:left="709" w:hanging="709"/>
        <w:jc w:val="both"/>
        <w:rPr>
          <w:rFonts w:ascii="Myriad Pro" w:eastAsia="Calibri" w:hAnsi="Myriad Pro"/>
          <w:b/>
          <w:sz w:val="22"/>
          <w:lang w:val="en-GB"/>
        </w:rPr>
      </w:pPr>
      <w:r w:rsidRPr="002674A3">
        <w:rPr>
          <w:rFonts w:ascii="Myriad Pro" w:eastAsia="Calibri" w:hAnsi="Myriad Pro"/>
          <w:b/>
          <w:sz w:val="22"/>
          <w:lang w:val="en-GB"/>
        </w:rPr>
        <w:t>Aim:</w:t>
      </w:r>
      <w:r w:rsidRPr="002674A3">
        <w:rPr>
          <w:rFonts w:ascii="Myriad Pro" w:eastAsia="Calibri" w:hAnsi="Myriad Pro"/>
          <w:b/>
          <w:sz w:val="22"/>
          <w:lang w:val="en-GB"/>
        </w:rPr>
        <w:tab/>
        <w:t>To introduce some key expressions and information about relevant health services in the host country and enable migrants to talk about simple health problems.</w:t>
      </w:r>
    </w:p>
    <w:p w14:paraId="4140A801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2674A3">
        <w:rPr>
          <w:rFonts w:ascii="Myriad Pro" w:hAnsi="Myriad Pro" w:cs="Calibri"/>
          <w:b/>
          <w:bCs/>
          <w:sz w:val="20"/>
          <w:szCs w:val="20"/>
          <w:lang w:val="en-US"/>
        </w:rPr>
        <w:t>Communicative situations</w:t>
      </w:r>
    </w:p>
    <w:p w14:paraId="687A1862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Understand simple instructions such as those given by a nurse or doctor.</w:t>
      </w:r>
    </w:p>
    <w:p w14:paraId="2F0668A1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Answer direct questions about their health.</w:t>
      </w:r>
    </w:p>
    <w:p w14:paraId="23E8BA16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Ask for information about symptoms and treatment and understand the answer.</w:t>
      </w:r>
    </w:p>
    <w:p w14:paraId="3237B06A" w14:textId="77777777" w:rsidR="002674A3" w:rsidRPr="002674A3" w:rsidRDefault="002674A3" w:rsidP="002674A3">
      <w:pPr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1D77A4DB" w14:textId="77777777" w:rsidR="002674A3" w:rsidRPr="002674A3" w:rsidRDefault="002674A3" w:rsidP="002674A3">
      <w:pPr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2674A3">
        <w:rPr>
          <w:rFonts w:ascii="Myriad Pro" w:hAnsi="Myriad Pro" w:cs="Calibri"/>
          <w:b/>
          <w:bCs/>
          <w:sz w:val="20"/>
          <w:szCs w:val="20"/>
          <w:lang w:val="en-US"/>
        </w:rPr>
        <w:t>Materials</w:t>
      </w:r>
    </w:p>
    <w:p w14:paraId="11FC30F1" w14:textId="77777777" w:rsidR="002674A3" w:rsidRPr="002674A3" w:rsidRDefault="002674A3" w:rsidP="002674A3">
      <w:p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A) Pictures of people, places, signs to do with the health services.</w:t>
      </w:r>
    </w:p>
    <w:p w14:paraId="12EE36B1" w14:textId="77777777" w:rsidR="002674A3" w:rsidRPr="002674A3" w:rsidRDefault="002674A3" w:rsidP="002674A3">
      <w:p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B) Role-play cards.</w:t>
      </w:r>
    </w:p>
    <w:p w14:paraId="57B4CD10" w14:textId="77777777" w:rsidR="002674A3" w:rsidRPr="002674A3" w:rsidRDefault="002674A3" w:rsidP="002674A3">
      <w:p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C) Example of mind map</w:t>
      </w:r>
    </w:p>
    <w:p w14:paraId="4E2BB175" w14:textId="77777777" w:rsidR="002674A3" w:rsidRPr="002674A3" w:rsidRDefault="002674A3" w:rsidP="002674A3">
      <w:pPr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</w:p>
    <w:p w14:paraId="7D43BCC0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2674A3">
        <w:rPr>
          <w:rFonts w:ascii="Myriad Pro" w:hAnsi="Myriad Pro" w:cs="Calibri"/>
          <w:b/>
          <w:bCs/>
          <w:sz w:val="20"/>
          <w:szCs w:val="20"/>
          <w:lang w:val="en-US"/>
        </w:rPr>
        <w:t>Language activities</w:t>
      </w:r>
    </w:p>
    <w:p w14:paraId="2AAD1D7E" w14:textId="77777777" w:rsidR="002674A3" w:rsidRPr="002674A3" w:rsidRDefault="002674A3" w:rsidP="002674A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2674A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1</w:t>
      </w:r>
    </w:p>
    <w:p w14:paraId="4E513B78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 xml:space="preserve">Elicit what learners already know about health services using a mind map (see the example in ‘sample materials’ below and Tool 35 – </w:t>
      </w:r>
      <w:r w:rsidRPr="002674A3">
        <w:rPr>
          <w:rFonts w:ascii="Myriad Pro" w:hAnsi="Myriad Pro" w:cs="Calibri"/>
          <w:i/>
          <w:sz w:val="20"/>
          <w:szCs w:val="20"/>
          <w:u w:val="single"/>
          <w:lang w:val="en-GB"/>
        </w:rPr>
        <w:t>Techniques to aid vocabulary learning</w:t>
      </w:r>
      <w:r w:rsidRPr="002674A3">
        <w:rPr>
          <w:rFonts w:ascii="Myriad Pro" w:hAnsi="Myriad Pro" w:cs="Calibri"/>
          <w:i/>
          <w:sz w:val="20"/>
          <w:szCs w:val="20"/>
          <w:lang w:val="en-GB"/>
        </w:rPr>
        <w:t xml:space="preserve"> </w:t>
      </w:r>
      <w:r w:rsidRPr="002674A3">
        <w:rPr>
          <w:rFonts w:ascii="Myriad Pro" w:hAnsi="Myriad Pro" w:cs="Calibri"/>
          <w:iCs/>
          <w:sz w:val="20"/>
          <w:szCs w:val="20"/>
          <w:lang w:val="en-GB"/>
        </w:rPr>
        <w:t>-page 2</w:t>
      </w:r>
      <w:r w:rsidRPr="002674A3">
        <w:rPr>
          <w:rFonts w:ascii="Myriad Pro" w:hAnsi="Myriad Pro" w:cs="Calibri"/>
          <w:sz w:val="20"/>
          <w:szCs w:val="20"/>
          <w:lang w:val="en-GB"/>
        </w:rPr>
        <w:t>).</w:t>
      </w:r>
    </w:p>
    <w:p w14:paraId="1D635C7D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Write key words and expressions on cards (e.g.: first aid, doctor, hospital, Red Cross, pharmacy, medicine).</w:t>
      </w:r>
    </w:p>
    <w:p w14:paraId="07DFDE7C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326701EE" w14:textId="77777777" w:rsidR="002674A3" w:rsidRPr="002674A3" w:rsidRDefault="002674A3" w:rsidP="002674A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2674A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2</w:t>
      </w:r>
    </w:p>
    <w:p w14:paraId="34C1DADB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Use pictures like those at (A) to present some key signs related to healthcare (H, pharmacy, Red Cross, etc.).</w:t>
      </w:r>
    </w:p>
    <w:p w14:paraId="0BF5E3C5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Invite learners to:</w:t>
      </w:r>
    </w:p>
    <w:p w14:paraId="732FB8BB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Note the key words on the signs.</w:t>
      </w:r>
    </w:p>
    <w:p w14:paraId="08CED8AB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Read the same words in other pictures (e.g. a picture of a street with a pharmacy sign).</w:t>
      </w:r>
    </w:p>
    <w:p w14:paraId="025ADFFB" w14:textId="77777777" w:rsidR="002674A3" w:rsidRPr="002674A3" w:rsidRDefault="002674A3" w:rsidP="002674A3">
      <w:pPr>
        <w:numPr>
          <w:ilvl w:val="0"/>
          <w:numId w:val="33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>Check understanding by asking learners to match words with pictures and symbols or signs, for example in a game of Memory.</w:t>
      </w:r>
    </w:p>
    <w:p w14:paraId="734F5B13" w14:textId="77777777" w:rsidR="002674A3" w:rsidRDefault="002674A3" w:rsidP="002674A3">
      <w:pPr>
        <w:rPr>
          <w:rFonts w:ascii="Myriad Pro" w:hAnsi="Myriad Pro"/>
          <w:sz w:val="20"/>
          <w:szCs w:val="20"/>
          <w:lang w:val="en-US"/>
        </w:rPr>
      </w:pPr>
    </w:p>
    <w:p w14:paraId="64CB7994" w14:textId="77777777" w:rsidR="00A269DE" w:rsidRDefault="00A269DE" w:rsidP="002674A3">
      <w:pPr>
        <w:rPr>
          <w:rFonts w:ascii="Myriad Pro" w:hAnsi="Myriad Pro"/>
          <w:sz w:val="20"/>
          <w:szCs w:val="20"/>
          <w:lang w:val="en-US"/>
        </w:rPr>
      </w:pPr>
    </w:p>
    <w:p w14:paraId="4E93E5BF" w14:textId="77777777" w:rsidR="00A269DE" w:rsidRDefault="00A269DE" w:rsidP="002674A3">
      <w:pPr>
        <w:rPr>
          <w:rFonts w:ascii="Myriad Pro" w:hAnsi="Myriad Pro"/>
          <w:sz w:val="20"/>
          <w:szCs w:val="20"/>
          <w:lang w:val="en-US"/>
        </w:rPr>
      </w:pPr>
    </w:p>
    <w:p w14:paraId="5D664F16" w14:textId="77777777" w:rsidR="00A269DE" w:rsidRDefault="00A269DE" w:rsidP="002674A3">
      <w:pPr>
        <w:rPr>
          <w:rFonts w:ascii="Myriad Pro" w:hAnsi="Myriad Pro"/>
          <w:sz w:val="20"/>
          <w:szCs w:val="20"/>
          <w:lang w:val="en-US"/>
        </w:rPr>
      </w:pPr>
    </w:p>
    <w:p w14:paraId="2787CE83" w14:textId="77777777" w:rsidR="00A269DE" w:rsidRPr="002674A3" w:rsidRDefault="00A269DE" w:rsidP="002674A3">
      <w:pPr>
        <w:rPr>
          <w:rFonts w:ascii="Myriad Pro" w:hAnsi="Myriad Pro"/>
          <w:sz w:val="20"/>
          <w:szCs w:val="20"/>
          <w:lang w:val="en-US"/>
        </w:rPr>
      </w:pPr>
    </w:p>
    <w:p w14:paraId="4665DF44" w14:textId="77777777" w:rsidR="002674A3" w:rsidRPr="002674A3" w:rsidRDefault="002674A3" w:rsidP="002674A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2674A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lastRenderedPageBreak/>
        <w:t>Activity 3</w:t>
      </w:r>
    </w:p>
    <w:p w14:paraId="4D330BBE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Invite learners to draw a human figure in their notebooks.</w:t>
      </w:r>
    </w:p>
    <w:p w14:paraId="3A566246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Point to parts of your own leg and ask: “</w:t>
      </w:r>
      <w:r w:rsidRPr="002674A3">
        <w:rPr>
          <w:rFonts w:ascii="Myriad Pro" w:hAnsi="Myriad Pro" w:cs="Calibri"/>
          <w:i/>
          <w:iCs/>
          <w:sz w:val="20"/>
          <w:szCs w:val="20"/>
          <w:lang w:val="en-GB"/>
        </w:rPr>
        <w:t>What’s this called?</w:t>
      </w:r>
      <w:r w:rsidRPr="002674A3">
        <w:rPr>
          <w:rFonts w:ascii="Myriad Pro" w:hAnsi="Myriad Pro" w:cs="Calibri"/>
          <w:sz w:val="20"/>
          <w:szCs w:val="20"/>
          <w:lang w:val="en-GB"/>
        </w:rPr>
        <w:t>” Continue with other examples.</w:t>
      </w:r>
    </w:p>
    <w:p w14:paraId="1F04E0A3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Write the words on the board and ask the learners to copy them onto the human figure in their notebooks.</w:t>
      </w:r>
    </w:p>
    <w:p w14:paraId="192A9274" w14:textId="200A5088" w:rsidR="002674A3" w:rsidRPr="002674A3" w:rsidRDefault="002674A3" w:rsidP="002674A3">
      <w:pPr>
        <w:spacing w:after="160" w:line="259" w:lineRule="auto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</w:p>
    <w:p w14:paraId="11411953" w14:textId="77777777" w:rsidR="002674A3" w:rsidRPr="002674A3" w:rsidRDefault="002674A3" w:rsidP="002674A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2674A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4</w:t>
      </w:r>
    </w:p>
    <w:p w14:paraId="09754CF0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Use pictures showing different symptoms and relate these to parts of the body.</w:t>
      </w:r>
    </w:p>
    <w:p w14:paraId="7415471C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Show the group the cards and ask ‘</w:t>
      </w:r>
      <w:r w:rsidRPr="002674A3">
        <w:rPr>
          <w:rFonts w:ascii="Myriad Pro" w:hAnsi="Myriad Pro" w:cs="Calibri"/>
          <w:i/>
          <w:iCs/>
          <w:sz w:val="20"/>
          <w:szCs w:val="20"/>
          <w:lang w:val="en-GB"/>
        </w:rPr>
        <w:t>Where does he/she feel pain?</w:t>
      </w:r>
      <w:r w:rsidRPr="002674A3">
        <w:rPr>
          <w:rFonts w:ascii="Myriad Pro" w:hAnsi="Myriad Pro" w:cs="Calibri"/>
          <w:sz w:val="20"/>
          <w:szCs w:val="20"/>
          <w:lang w:val="en-GB"/>
        </w:rPr>
        <w:t>’</w:t>
      </w:r>
    </w:p>
    <w:p w14:paraId="6F55F8A7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Then, introduce some phrases about feeling well, ill or physical pain (e.g. “</w:t>
      </w:r>
      <w:r w:rsidRPr="002674A3">
        <w:rPr>
          <w:rFonts w:ascii="Myriad Pro" w:hAnsi="Myriad Pro" w:cs="Calibri"/>
          <w:i/>
          <w:iCs/>
          <w:sz w:val="20"/>
          <w:szCs w:val="20"/>
          <w:lang w:val="en-GB"/>
        </w:rPr>
        <w:t>Today I’m fine</w:t>
      </w:r>
      <w:r w:rsidRPr="002674A3">
        <w:rPr>
          <w:rFonts w:ascii="Myriad Pro" w:hAnsi="Myriad Pro" w:cs="Calibri"/>
          <w:sz w:val="20"/>
          <w:szCs w:val="20"/>
          <w:lang w:val="en-GB"/>
        </w:rPr>
        <w:t>”, “</w:t>
      </w:r>
      <w:r w:rsidRPr="002674A3">
        <w:rPr>
          <w:rFonts w:ascii="Myriad Pro" w:hAnsi="Myriad Pro" w:cs="Calibri"/>
          <w:i/>
          <w:iCs/>
          <w:sz w:val="20"/>
          <w:szCs w:val="20"/>
          <w:lang w:val="en-GB"/>
        </w:rPr>
        <w:t>I don’t feel well</w:t>
      </w:r>
      <w:r w:rsidRPr="002674A3">
        <w:rPr>
          <w:rFonts w:ascii="Myriad Pro" w:hAnsi="Myriad Pro" w:cs="Calibri"/>
          <w:sz w:val="20"/>
          <w:szCs w:val="20"/>
          <w:lang w:val="en-GB"/>
        </w:rPr>
        <w:t>”, “</w:t>
      </w:r>
      <w:r w:rsidRPr="002674A3">
        <w:rPr>
          <w:rFonts w:ascii="Myriad Pro" w:hAnsi="Myriad Pro" w:cs="Calibri"/>
          <w:i/>
          <w:iCs/>
          <w:sz w:val="20"/>
          <w:szCs w:val="20"/>
          <w:lang w:val="en-GB"/>
        </w:rPr>
        <w:t>I have a backache</w:t>
      </w:r>
      <w:r w:rsidRPr="002674A3">
        <w:rPr>
          <w:rFonts w:ascii="Myriad Pro" w:hAnsi="Myriad Pro" w:cs="Calibri"/>
          <w:sz w:val="20"/>
          <w:szCs w:val="20"/>
          <w:lang w:val="en-GB"/>
        </w:rPr>
        <w:t>”), and ask learners for similar expressions in their own languages.</w:t>
      </w:r>
    </w:p>
    <w:p w14:paraId="503105B2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03B44E37" w14:textId="77777777" w:rsidR="002674A3" w:rsidRPr="002674A3" w:rsidRDefault="002674A3" w:rsidP="002674A3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</w:pPr>
      <w:r w:rsidRPr="002674A3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US"/>
        </w:rPr>
        <w:t>Activity 5</w:t>
      </w:r>
    </w:p>
    <w:p w14:paraId="37295193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Give an example of a dialogue like the following (e.g. with a pharmacist):</w:t>
      </w:r>
    </w:p>
    <w:p w14:paraId="472B33B7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A.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Good morning.</w:t>
      </w:r>
    </w:p>
    <w:p w14:paraId="5F6BDFFA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B.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Good morning, can I help you?</w:t>
      </w:r>
    </w:p>
    <w:p w14:paraId="487C5442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A.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Yes, I have a backache.</w:t>
      </w:r>
    </w:p>
    <w:p w14:paraId="64B94B08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B.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Have you tried stretching exercises?</w:t>
      </w:r>
    </w:p>
    <w:p w14:paraId="338050B1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A.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What do you mean?</w:t>
      </w:r>
    </w:p>
    <w:p w14:paraId="5CA46786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B.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Specific exercises for the back.</w:t>
      </w:r>
    </w:p>
    <w:p w14:paraId="2A2455A0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i/>
          <w:iCs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A.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Yes, but they didn’t help.</w:t>
      </w:r>
    </w:p>
    <w:p w14:paraId="4EF59BB6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B.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Right. I suggest you go to see the doctor.</w:t>
      </w:r>
    </w:p>
    <w:p w14:paraId="3F6384FC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A.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Do you know when the doctor is available?</w:t>
      </w:r>
    </w:p>
    <w:p w14:paraId="67F198A7" w14:textId="77777777" w:rsidR="002674A3" w:rsidRPr="002674A3" w:rsidRDefault="002674A3" w:rsidP="002674A3">
      <w:pPr>
        <w:tabs>
          <w:tab w:val="left" w:pos="567"/>
        </w:tabs>
        <w:spacing w:before="60" w:after="60"/>
        <w:ind w:left="567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2674A3">
        <w:rPr>
          <w:rFonts w:ascii="Myriad Pro" w:eastAsia="Calibri" w:hAnsi="Myriad Pro" w:cs="Calibri"/>
          <w:sz w:val="20"/>
          <w:szCs w:val="20"/>
          <w:lang w:val="en-US"/>
        </w:rPr>
        <w:t xml:space="preserve">B. </w:t>
      </w:r>
      <w:r w:rsidRPr="002674A3">
        <w:rPr>
          <w:rFonts w:ascii="Myriad Pro" w:eastAsia="Calibri" w:hAnsi="Myriad Pro" w:cs="Calibri"/>
          <w:i/>
          <w:iCs/>
          <w:sz w:val="20"/>
          <w:szCs w:val="20"/>
          <w:lang w:val="en-US"/>
        </w:rPr>
        <w:t>Every day, but on Wednesday and Friday only from 2 pm to 5 pm. You need to make an appointment.</w:t>
      </w:r>
    </w:p>
    <w:p w14:paraId="3A7A2818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>Check comprehension, focusing especially on expressions used to ask for clarification. Then organise a role-play between learners: one has a card and another has a picture of the place where the interaction takes place. First, you take the role of the ‘patient’, then learners work in pairs. Allow time for preparation.</w:t>
      </w:r>
    </w:p>
    <w:p w14:paraId="7B60E9FF" w14:textId="77777777" w:rsidR="002674A3" w:rsidRPr="002674A3" w:rsidRDefault="002674A3" w:rsidP="002674A3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4FFDCE34" w14:textId="77777777" w:rsidR="002674A3" w:rsidRPr="002674A3" w:rsidRDefault="002674A3" w:rsidP="002674A3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2674A3">
        <w:rPr>
          <w:rFonts w:ascii="Myriad Pro" w:hAnsi="Myriad Pro" w:cs="Calibri"/>
          <w:b/>
          <w:bCs/>
          <w:sz w:val="20"/>
          <w:szCs w:val="20"/>
          <w:lang w:val="en-US"/>
        </w:rPr>
        <w:t>Sample materials</w:t>
      </w:r>
    </w:p>
    <w:p w14:paraId="56DC7063" w14:textId="57D1BB8D" w:rsidR="002674A3" w:rsidRPr="002674A3" w:rsidRDefault="002674A3" w:rsidP="00A269DE">
      <w:pPr>
        <w:ind w:left="1276" w:hanging="425"/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b/>
          <w:bCs/>
          <w:sz w:val="20"/>
          <w:szCs w:val="20"/>
          <w:lang w:val="en-GB"/>
        </w:rPr>
        <w:t>A)</w:t>
      </w:r>
      <w:r w:rsidRPr="002674A3">
        <w:rPr>
          <w:rFonts w:ascii="Myriad Pro" w:hAnsi="Myriad Pro" w:cs="Calibri"/>
          <w:sz w:val="20"/>
          <w:szCs w:val="20"/>
          <w:lang w:val="en-GB"/>
        </w:rPr>
        <w:t xml:space="preserve"> Sample signs related to health services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31"/>
      </w:tblGrid>
      <w:tr w:rsidR="002674A3" w:rsidRPr="002674A3" w14:paraId="6D5B7D45" w14:textId="77777777" w:rsidTr="00EB6B1B">
        <w:trPr>
          <w:trHeight w:val="2835"/>
        </w:trPr>
        <w:tc>
          <w:tcPr>
            <w:tcW w:w="2500" w:type="pct"/>
            <w:vAlign w:val="center"/>
          </w:tcPr>
          <w:p w14:paraId="61D07B73" w14:textId="77777777" w:rsidR="002674A3" w:rsidRPr="002674A3" w:rsidRDefault="002674A3" w:rsidP="002674A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2674A3">
              <w:rPr>
                <w:rFonts w:ascii="Myriad Pro" w:hAnsi="Myriad Pro" w:cs="Calibri"/>
                <w:noProof/>
                <w:sz w:val="20"/>
                <w:lang w:val="it-IT" w:eastAsia="it-IT"/>
              </w:rPr>
              <w:drawing>
                <wp:inline distT="0" distB="0" distL="0" distR="0" wp14:anchorId="78BE9A03" wp14:editId="4327587B">
                  <wp:extent cx="1089965" cy="1183672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74" cy="118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61CE3CA" w14:textId="77777777" w:rsidR="002674A3" w:rsidRPr="002674A3" w:rsidRDefault="002674A3" w:rsidP="002674A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2674A3">
              <w:rPr>
                <w:rFonts w:ascii="Myriad Pro" w:hAnsi="Myriad Pro" w:cs="Calibri"/>
                <w:noProof/>
                <w:sz w:val="20"/>
                <w:lang w:val="it-IT" w:eastAsia="it-IT"/>
              </w:rPr>
              <w:drawing>
                <wp:inline distT="0" distB="0" distL="0" distR="0" wp14:anchorId="577A3608" wp14:editId="0677B876">
                  <wp:extent cx="1085310" cy="1119225"/>
                  <wp:effectExtent l="0" t="0" r="0" b="0"/>
                  <wp:docPr id="15" name="Picture 15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6" cy="112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1A571" w14:textId="77777777" w:rsidR="002674A3" w:rsidRPr="002674A3" w:rsidRDefault="002674A3" w:rsidP="002674A3">
      <w:pPr>
        <w:rPr>
          <w:rFonts w:ascii="Myriad Pro" w:hAnsi="Myriad Pro"/>
          <w:sz w:val="20"/>
          <w:szCs w:val="20"/>
        </w:rPr>
      </w:pPr>
    </w:p>
    <w:p w14:paraId="1094D71D" w14:textId="77777777" w:rsidR="002674A3" w:rsidRPr="002674A3" w:rsidRDefault="002674A3" w:rsidP="002674A3">
      <w:pPr>
        <w:spacing w:after="160" w:line="259" w:lineRule="auto"/>
        <w:rPr>
          <w:rFonts w:ascii="Myriad Pro" w:hAnsi="Myriad Pro"/>
          <w:sz w:val="20"/>
          <w:szCs w:val="20"/>
        </w:rPr>
      </w:pPr>
      <w:r w:rsidRPr="002674A3">
        <w:rPr>
          <w:rFonts w:ascii="Myriad Pro" w:hAnsi="Myriad Pro"/>
          <w:sz w:val="20"/>
          <w:szCs w:val="20"/>
        </w:rPr>
        <w:br w:type="page"/>
      </w:r>
    </w:p>
    <w:p w14:paraId="390D3F10" w14:textId="77777777" w:rsidR="002674A3" w:rsidRPr="002674A3" w:rsidRDefault="002674A3" w:rsidP="002674A3">
      <w:pPr>
        <w:rPr>
          <w:rFonts w:ascii="Myriad Pro" w:hAnsi="Myriad Pro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31"/>
      </w:tblGrid>
      <w:tr w:rsidR="002674A3" w:rsidRPr="002674A3" w14:paraId="477D2C22" w14:textId="77777777" w:rsidTr="00EB6B1B">
        <w:trPr>
          <w:trHeight w:val="806"/>
        </w:trPr>
        <w:tc>
          <w:tcPr>
            <w:tcW w:w="5000" w:type="pct"/>
            <w:gridSpan w:val="2"/>
            <w:vAlign w:val="center"/>
          </w:tcPr>
          <w:p w14:paraId="4C39263F" w14:textId="77777777" w:rsidR="002674A3" w:rsidRPr="002674A3" w:rsidRDefault="002674A3" w:rsidP="002674A3">
            <w:pPr>
              <w:numPr>
                <w:ilvl w:val="0"/>
                <w:numId w:val="34"/>
              </w:numPr>
              <w:rPr>
                <w:rFonts w:ascii="Myriad Pro" w:hAnsi="Myriad Pro" w:cs="Calibri"/>
                <w:noProof/>
                <w:sz w:val="20"/>
                <w:lang w:val="it-IT" w:eastAsia="it-IT"/>
              </w:rPr>
            </w:pPr>
            <w:r w:rsidRPr="002674A3">
              <w:rPr>
                <w:rFonts w:ascii="Myriad Pro" w:hAnsi="Myriad Pro" w:cs="Calibri"/>
                <w:noProof/>
                <w:sz w:val="20"/>
                <w:lang w:val="it-IT" w:eastAsia="it-IT"/>
              </w:rPr>
              <w:t>Sample role play cards</w:t>
            </w:r>
          </w:p>
        </w:tc>
      </w:tr>
      <w:tr w:rsidR="002674A3" w:rsidRPr="002674A3" w14:paraId="66732BBF" w14:textId="77777777" w:rsidTr="00EB6B1B">
        <w:trPr>
          <w:trHeight w:val="2835"/>
        </w:trPr>
        <w:tc>
          <w:tcPr>
            <w:tcW w:w="2500" w:type="pct"/>
            <w:vAlign w:val="center"/>
          </w:tcPr>
          <w:p w14:paraId="2812E7C0" w14:textId="77777777" w:rsidR="002674A3" w:rsidRPr="002674A3" w:rsidRDefault="002674A3" w:rsidP="002674A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2674A3">
              <w:rPr>
                <w:rFonts w:ascii="Myriad Pro" w:hAnsi="Myriad Pro" w:cs="Calibri"/>
                <w:noProof/>
                <w:sz w:val="20"/>
                <w:lang w:val="it-IT" w:eastAsia="it-IT"/>
              </w:rPr>
              <w:drawing>
                <wp:inline distT="0" distB="0" distL="0" distR="0" wp14:anchorId="39EC3B65" wp14:editId="36AF51D5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8516A97" w14:textId="77777777" w:rsidR="002674A3" w:rsidRPr="002674A3" w:rsidRDefault="002674A3" w:rsidP="002674A3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2674A3">
              <w:rPr>
                <w:rFonts w:ascii="Myriad Pro" w:hAnsi="Myriad Pro" w:cs="Calibri"/>
                <w:noProof/>
                <w:sz w:val="20"/>
                <w:lang w:val="it-IT" w:eastAsia="it-IT"/>
              </w:rPr>
              <w:drawing>
                <wp:inline distT="0" distB="0" distL="0" distR="0" wp14:anchorId="7EE31E6F" wp14:editId="6A138228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23931" w14:textId="77777777" w:rsidR="002674A3" w:rsidRPr="002674A3" w:rsidRDefault="002674A3" w:rsidP="002674A3">
      <w:pPr>
        <w:jc w:val="center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323901D7" w14:textId="77777777" w:rsidR="002674A3" w:rsidRPr="002674A3" w:rsidRDefault="002674A3" w:rsidP="002674A3">
      <w:pPr>
        <w:jc w:val="center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50086474" w14:textId="77777777" w:rsidR="002674A3" w:rsidRPr="002674A3" w:rsidRDefault="002674A3" w:rsidP="002674A3">
      <w:pPr>
        <w:jc w:val="center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6D029DB0" w14:textId="77777777" w:rsidR="002674A3" w:rsidRPr="002674A3" w:rsidRDefault="002674A3" w:rsidP="002674A3">
      <w:pPr>
        <w:numPr>
          <w:ilvl w:val="0"/>
          <w:numId w:val="34"/>
        </w:numPr>
        <w:rPr>
          <w:rFonts w:ascii="Myriad Pro" w:hAnsi="Myriad Pro" w:cs="Calibri"/>
          <w:sz w:val="20"/>
          <w:szCs w:val="20"/>
          <w:lang w:val="en-GB"/>
        </w:rPr>
      </w:pPr>
      <w:r w:rsidRPr="002674A3">
        <w:rPr>
          <w:rFonts w:ascii="Myriad Pro" w:hAnsi="Myriad Pro" w:cs="Calibri"/>
          <w:sz w:val="20"/>
          <w:szCs w:val="20"/>
          <w:lang w:val="en-GB"/>
        </w:rPr>
        <w:t xml:space="preserve">Example of a mind map </w:t>
      </w:r>
    </w:p>
    <w:p w14:paraId="18686A31" w14:textId="77777777" w:rsidR="002674A3" w:rsidRPr="002674A3" w:rsidRDefault="002674A3" w:rsidP="002674A3">
      <w:pPr>
        <w:spacing w:before="120" w:after="120"/>
        <w:jc w:val="center"/>
        <w:rPr>
          <w:rFonts w:ascii="Myriad Pro" w:hAnsi="Myriad Pro" w:cs="Calibri"/>
          <w:b/>
          <w:bCs/>
          <w:sz w:val="20"/>
          <w:szCs w:val="20"/>
          <w:lang w:val="en-US"/>
        </w:rPr>
      </w:pPr>
      <w:r w:rsidRPr="002674A3">
        <w:rPr>
          <w:rFonts w:ascii="Myriad Pro" w:hAnsi="Myriad Pro" w:cs="Calibri"/>
          <w:b/>
          <w:bCs/>
          <w:noProof/>
          <w:sz w:val="20"/>
          <w:szCs w:val="20"/>
          <w:lang w:val="it-IT" w:eastAsia="it-IT"/>
        </w:rPr>
        <w:drawing>
          <wp:inline distT="0" distB="0" distL="0" distR="0" wp14:anchorId="09751FDC" wp14:editId="6D5400E7">
            <wp:extent cx="3538331" cy="353833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651" cy="35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9D1B1" w14:textId="098A8ACE" w:rsidR="00287745" w:rsidRPr="00B864CC" w:rsidRDefault="00287745" w:rsidP="002674A3">
      <w:pPr>
        <w:spacing w:before="120" w:after="360"/>
        <w:jc w:val="center"/>
        <w:rPr>
          <w:rFonts w:ascii="Myriad Pro" w:hAnsi="Myriad Pro"/>
          <w:sz w:val="20"/>
          <w:szCs w:val="20"/>
          <w:lang w:val="en-US"/>
        </w:rPr>
      </w:pPr>
    </w:p>
    <w:sectPr w:rsidR="00287745" w:rsidRPr="00B864CC" w:rsidSect="00C32BDD">
      <w:footerReference w:type="default" r:id="rId16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140A" w14:textId="77777777" w:rsidR="00AA73CA" w:rsidRDefault="00AA73CA" w:rsidP="00C523EA">
      <w:r>
        <w:separator/>
      </w:r>
    </w:p>
  </w:endnote>
  <w:endnote w:type="continuationSeparator" w:id="0">
    <w:p w14:paraId="5263C6D4" w14:textId="77777777" w:rsidR="00AA73CA" w:rsidRDefault="00AA73C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735E4DA0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954568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2674A3">
            <w:rPr>
              <w:rFonts w:eastAsia="Calibri" w:cs="Cambria"/>
              <w:b/>
              <w:sz w:val="18"/>
              <w:szCs w:val="18"/>
              <w:lang w:val="en-US"/>
            </w:rPr>
            <w:t>9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B175" w14:textId="77777777" w:rsidR="00AA73CA" w:rsidRDefault="00AA73CA" w:rsidP="00C523EA">
      <w:r>
        <w:separator/>
      </w:r>
    </w:p>
  </w:footnote>
  <w:footnote w:type="continuationSeparator" w:id="0">
    <w:p w14:paraId="31872193" w14:textId="77777777" w:rsidR="00AA73CA" w:rsidRDefault="00AA73CA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6"/>
  </w:num>
  <w:num w:numId="2" w16cid:durableId="1247761672">
    <w:abstractNumId w:val="19"/>
  </w:num>
  <w:num w:numId="3" w16cid:durableId="695236864">
    <w:abstractNumId w:val="28"/>
  </w:num>
  <w:num w:numId="4" w16cid:durableId="1869487878">
    <w:abstractNumId w:val="2"/>
  </w:num>
  <w:num w:numId="5" w16cid:durableId="1229881289">
    <w:abstractNumId w:val="24"/>
  </w:num>
  <w:num w:numId="6" w16cid:durableId="847334046">
    <w:abstractNumId w:val="22"/>
  </w:num>
  <w:num w:numId="7" w16cid:durableId="855851539">
    <w:abstractNumId w:val="19"/>
  </w:num>
  <w:num w:numId="8" w16cid:durableId="1438527522">
    <w:abstractNumId w:val="7"/>
  </w:num>
  <w:num w:numId="9" w16cid:durableId="66462525">
    <w:abstractNumId w:val="21"/>
  </w:num>
  <w:num w:numId="10" w16cid:durableId="1083332573">
    <w:abstractNumId w:val="30"/>
  </w:num>
  <w:num w:numId="11" w16cid:durableId="110051674">
    <w:abstractNumId w:val="19"/>
  </w:num>
  <w:num w:numId="12" w16cid:durableId="1751926612">
    <w:abstractNumId w:val="16"/>
  </w:num>
  <w:num w:numId="13" w16cid:durableId="1973290193">
    <w:abstractNumId w:val="25"/>
  </w:num>
  <w:num w:numId="14" w16cid:durableId="1677918417">
    <w:abstractNumId w:val="1"/>
  </w:num>
  <w:num w:numId="15" w16cid:durableId="1534149639">
    <w:abstractNumId w:val="27"/>
  </w:num>
  <w:num w:numId="16" w16cid:durableId="475806866">
    <w:abstractNumId w:val="0"/>
  </w:num>
  <w:num w:numId="17" w16cid:durableId="1876841534">
    <w:abstractNumId w:val="17"/>
  </w:num>
  <w:num w:numId="18" w16cid:durableId="576669463">
    <w:abstractNumId w:val="29"/>
  </w:num>
  <w:num w:numId="19" w16cid:durableId="90205149">
    <w:abstractNumId w:val="10"/>
  </w:num>
  <w:num w:numId="20" w16cid:durableId="989285836">
    <w:abstractNumId w:val="18"/>
  </w:num>
  <w:num w:numId="21" w16cid:durableId="1514877823">
    <w:abstractNumId w:val="11"/>
  </w:num>
  <w:num w:numId="22" w16cid:durableId="1833597535">
    <w:abstractNumId w:val="13"/>
  </w:num>
  <w:num w:numId="23" w16cid:durableId="1135224260">
    <w:abstractNumId w:val="8"/>
  </w:num>
  <w:num w:numId="24" w16cid:durableId="86772948">
    <w:abstractNumId w:val="14"/>
  </w:num>
  <w:num w:numId="25" w16cid:durableId="793449397">
    <w:abstractNumId w:val="12"/>
  </w:num>
  <w:num w:numId="26" w16cid:durableId="517734994">
    <w:abstractNumId w:val="5"/>
  </w:num>
  <w:num w:numId="27" w16cid:durableId="767702746">
    <w:abstractNumId w:val="26"/>
  </w:num>
  <w:num w:numId="28" w16cid:durableId="829636585">
    <w:abstractNumId w:val="9"/>
  </w:num>
  <w:num w:numId="29" w16cid:durableId="160320571">
    <w:abstractNumId w:val="15"/>
  </w:num>
  <w:num w:numId="30" w16cid:durableId="1163088105">
    <w:abstractNumId w:val="31"/>
  </w:num>
  <w:num w:numId="31" w16cid:durableId="1188331477">
    <w:abstractNumId w:val="23"/>
  </w:num>
  <w:num w:numId="32" w16cid:durableId="1924298880">
    <w:abstractNumId w:val="20"/>
  </w:num>
  <w:num w:numId="33" w16cid:durableId="404186090">
    <w:abstractNumId w:val="3"/>
  </w:num>
  <w:num w:numId="34" w16cid:durableId="13063972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A73CA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3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4</cp:revision>
  <cp:lastPrinted>2024-03-14T08:47:00Z</cp:lastPrinted>
  <dcterms:created xsi:type="dcterms:W3CDTF">2024-03-19T11:12:00Z</dcterms:created>
  <dcterms:modified xsi:type="dcterms:W3CDTF">2024-03-19T11:14:00Z</dcterms:modified>
</cp:coreProperties>
</file>