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CC" w:rsidRPr="004C7835" w:rsidRDefault="00FC46CC" w:rsidP="00396384">
      <w:pPr>
        <w:pStyle w:val="TKMAINTITLE"/>
      </w:pPr>
      <w:r>
        <w:t>31 - Speerpuntsituaties selecteren voor taalondersteuning – checklist</w:t>
      </w:r>
    </w:p>
    <w:p w:rsidR="00FC46CC" w:rsidRPr="002E3076" w:rsidRDefault="00FC46CC" w:rsidP="002E3B01">
      <w:pPr>
        <w:pStyle w:val="TKAIM"/>
        <w:tabs>
          <w:tab w:val="clear" w:pos="709"/>
          <w:tab w:val="left" w:pos="1134"/>
        </w:tabs>
        <w:ind w:left="1985" w:hanging="1985"/>
      </w:pPr>
      <w:r>
        <w:t xml:space="preserve">DOELSTELLING: </w:t>
      </w:r>
      <w:r>
        <w:tab/>
      </w:r>
      <w:r w:rsidR="00F01E59">
        <w:t xml:space="preserve">Je </w:t>
      </w:r>
      <w:bookmarkStart w:id="0" w:name="_GoBack"/>
      <w:bookmarkEnd w:id="0"/>
      <w:r>
        <w:t>helpen bij het selecteren van geschikte gesprekssituaties als onderdeel van de taalondersteuningsactiviteiten.</w:t>
      </w:r>
    </w:p>
    <w:p w:rsidR="00FC46CC" w:rsidRPr="00A50168" w:rsidRDefault="00FC46CC" w:rsidP="00C929D0">
      <w:pPr>
        <w:pStyle w:val="TKTITRE1"/>
      </w:pPr>
      <w:r>
        <w:t>Inleiding tot de checklists</w:t>
      </w:r>
    </w:p>
    <w:p w:rsidR="00FC46CC" w:rsidRPr="00AB1D31" w:rsidRDefault="00FC46CC" w:rsidP="00A97251">
      <w:pPr>
        <w:pStyle w:val="TKTEXTE"/>
      </w:pPr>
      <w:r>
        <w:t xml:space="preserve">Deze lijsten zijn bedoeld voor beginnende doeltaalverwervers. Ze worden vanuit twee invalshoeken </w:t>
      </w:r>
      <w:r w:rsidR="00B97B30">
        <w:t>samengesteld</w:t>
      </w:r>
      <w:r>
        <w:t xml:space="preserve">. </w:t>
      </w:r>
      <w:r w:rsidR="00F80C77">
        <w:t>E</w:t>
      </w:r>
      <w:r>
        <w:t xml:space="preserve">nerzijds </w:t>
      </w:r>
      <w:r w:rsidR="00F80C77">
        <w:t xml:space="preserve">zijn er </w:t>
      </w:r>
      <w:r>
        <w:t>de domeinen waar</w:t>
      </w:r>
      <w:r w:rsidR="00F80C77">
        <w:t>op</w:t>
      </w:r>
      <w:r>
        <w:t xml:space="preserve"> de vluchtelingen de taal zullen gebruiken (1</w:t>
      </w:r>
      <w:r w:rsidR="00F80C77">
        <w:t>st</w:t>
      </w:r>
      <w:r>
        <w:t>e lijst) en anderzijds de communicatiescenario’s (2</w:t>
      </w:r>
      <w:r w:rsidR="00F80C77">
        <w:t>d</w:t>
      </w:r>
      <w:r>
        <w:t xml:space="preserve">e lijst). </w:t>
      </w:r>
      <w:r w:rsidR="00F80C77">
        <w:t xml:space="preserve">De eerste lijst begint met </w:t>
      </w:r>
      <w:r>
        <w:t>het persoonlijke domein van het individu</w:t>
      </w:r>
      <w:r w:rsidR="00F80C77">
        <w:t xml:space="preserve">, waaronder </w:t>
      </w:r>
      <w:r>
        <w:t>de privéaspecten van communicatie</w:t>
      </w:r>
      <w:r w:rsidR="00F80C77">
        <w:t xml:space="preserve">. </w:t>
      </w:r>
      <w:r w:rsidR="00B97B30">
        <w:t>Dan i</w:t>
      </w:r>
      <w:r w:rsidR="00F80C77">
        <w:t xml:space="preserve">s er </w:t>
      </w:r>
      <w:r>
        <w:t>het publieke domein</w:t>
      </w:r>
      <w:r w:rsidR="00F80C77">
        <w:t xml:space="preserve">, dat </w:t>
      </w:r>
      <w:r>
        <w:t>de communicatie met mensen van de gastgemeenschap</w:t>
      </w:r>
      <w:r w:rsidR="00F80C77">
        <w:t xml:space="preserve"> omvat. T</w:t>
      </w:r>
      <w:r>
        <w:t>ot slot is er het professione</w:t>
      </w:r>
      <w:r w:rsidR="00B97B30">
        <w:t>le</w:t>
      </w:r>
      <w:r>
        <w:t xml:space="preserve"> terrein</w:t>
      </w:r>
      <w:r w:rsidR="00F80C77">
        <w:t>, de wereld van het werk</w:t>
      </w:r>
      <w:r>
        <w:t>.</w:t>
      </w:r>
    </w:p>
    <w:p w:rsidR="00FC46CC" w:rsidRPr="00AB1D31" w:rsidRDefault="00FC46CC" w:rsidP="00A97251">
      <w:pPr>
        <w:pStyle w:val="TKTEXTE"/>
      </w:pPr>
      <w:r>
        <w:t xml:space="preserve">De tweede lijst is georganiseerd </w:t>
      </w:r>
      <w:r w:rsidR="00F80C77">
        <w:t xml:space="preserve">per </w:t>
      </w:r>
      <w:r>
        <w:t>communicatiescenario. Je kunt uit deze lijsten situaties selecteren die relevant zijn voor de specifieke noden van de vluchtelingen met wie je werkt.</w:t>
      </w:r>
    </w:p>
    <w:p w:rsidR="00FC46CC" w:rsidRPr="004E4FE2" w:rsidRDefault="00FC46CC" w:rsidP="00C929D0">
      <w:pPr>
        <w:pStyle w:val="TKTITRE1"/>
      </w:pPr>
      <w:r>
        <w:t>Lijst</w:t>
      </w:r>
      <w:r w:rsidR="00F80C77">
        <w:t xml:space="preserve"> </w:t>
      </w:r>
      <w:r>
        <w:t>per domein</w:t>
      </w:r>
    </w:p>
    <w:p w:rsidR="00FC46CC" w:rsidRPr="00C25B19" w:rsidRDefault="00FC46CC" w:rsidP="00C929D0">
      <w:pPr>
        <w:pStyle w:val="TKTITRE2"/>
      </w:pPr>
      <w:r>
        <w:t>Persoonlijk domein</w:t>
      </w:r>
    </w:p>
    <w:p w:rsidR="00FC46CC" w:rsidRDefault="00FC46CC" w:rsidP="002E13AA">
      <w:pPr>
        <w:pStyle w:val="TKTITRE3"/>
      </w:pPr>
      <w:r>
        <w:t xml:space="preserve">Communicatievaardigheden van vluchtelingen </w:t>
      </w:r>
      <w:r w:rsidR="00F80C77">
        <w:t xml:space="preserve">op </w:t>
      </w:r>
      <w:r>
        <w:t>dit domein:</w:t>
      </w:r>
    </w:p>
    <w:p w:rsidR="00FC46CC" w:rsidRPr="00891B0C" w:rsidRDefault="00FC46CC" w:rsidP="00A07810">
      <w:pPr>
        <w:pStyle w:val="TKBulletLevel1"/>
        <w:numPr>
          <w:ilvl w:val="0"/>
          <w:numId w:val="13"/>
        </w:numPr>
        <w:tabs>
          <w:tab w:val="clear" w:pos="567"/>
        </w:tabs>
      </w:pPr>
      <w:r>
        <w:t>in de nieuwe omgeving voordelen halen uit de talen die ze al kennen,</w:t>
      </w:r>
    </w:p>
    <w:p w:rsidR="00FC46CC" w:rsidRPr="00891B0C" w:rsidRDefault="00FC46CC" w:rsidP="00A07810">
      <w:pPr>
        <w:pStyle w:val="TKBulletLevel1"/>
        <w:numPr>
          <w:ilvl w:val="0"/>
          <w:numId w:val="13"/>
        </w:numPr>
        <w:tabs>
          <w:tab w:val="clear" w:pos="567"/>
        </w:tabs>
      </w:pPr>
      <w:r>
        <w:t>wennen aan het zelfstandig leren,</w:t>
      </w:r>
    </w:p>
    <w:p w:rsidR="00FC46CC" w:rsidRPr="00891B0C" w:rsidRDefault="00FC46CC" w:rsidP="00A07810">
      <w:pPr>
        <w:pStyle w:val="TKBulletLevel1"/>
        <w:numPr>
          <w:ilvl w:val="0"/>
          <w:numId w:val="13"/>
        </w:numPr>
        <w:tabs>
          <w:tab w:val="clear" w:pos="567"/>
        </w:tabs>
      </w:pPr>
      <w:r>
        <w:t xml:space="preserve">leren omgaan met bepaalde </w:t>
      </w:r>
      <w:r w:rsidR="00AF25C2">
        <w:t>directe</w:t>
      </w:r>
      <w:r>
        <w:t xml:space="preserve"> aspecten van hun alledaags</w:t>
      </w:r>
      <w:r w:rsidR="00B97B30">
        <w:t>e</w:t>
      </w:r>
      <w:r>
        <w:t xml:space="preserve"> en socia</w:t>
      </w:r>
      <w:r w:rsidR="00B97B30">
        <w:t>le</w:t>
      </w:r>
      <w:r>
        <w:t xml:space="preserve"> leven, </w:t>
      </w:r>
      <w:r w:rsidR="00AF25C2">
        <w:t xml:space="preserve">bijvoorbeeld </w:t>
      </w:r>
      <w:r>
        <w:t>zich verplaatsen, huisvesting, gezondheidszorg, vrijetijd</w:t>
      </w:r>
      <w:r w:rsidR="00AF25C2">
        <w:t>activiteiten</w:t>
      </w:r>
      <w:r>
        <w:t xml:space="preserve">, school voor de kinderen enz. waarbij ze hun moedertaal en/of </w:t>
      </w:r>
      <w:r w:rsidR="00AF25C2">
        <w:t xml:space="preserve">de </w:t>
      </w:r>
      <w:r>
        <w:t>doeltaal gebruiken en/of andere talen die zowel zij als de gesprekspartners kennen,</w:t>
      </w:r>
    </w:p>
    <w:p w:rsidR="00FC46CC" w:rsidRPr="00891B0C" w:rsidRDefault="00FC46CC" w:rsidP="00A07810">
      <w:pPr>
        <w:pStyle w:val="TKBulletLevel1"/>
        <w:numPr>
          <w:ilvl w:val="0"/>
          <w:numId w:val="13"/>
        </w:numPr>
        <w:tabs>
          <w:tab w:val="clear" w:pos="567"/>
        </w:tabs>
      </w:pPr>
      <w:r>
        <w:t>regelen van bepaalde aspecten binnen de omgang met vrienden en buren in de doeltaal,</w:t>
      </w:r>
    </w:p>
    <w:p w:rsidR="00FC46CC" w:rsidRPr="00891B0C" w:rsidRDefault="00FC46CC" w:rsidP="00A07810">
      <w:pPr>
        <w:pStyle w:val="TKBulletLevel1"/>
        <w:numPr>
          <w:ilvl w:val="0"/>
          <w:numId w:val="13"/>
        </w:numPr>
        <w:tabs>
          <w:tab w:val="clear" w:pos="567"/>
        </w:tabs>
      </w:pPr>
      <w:r>
        <w:t>[…]</w:t>
      </w:r>
      <w:r w:rsidR="0039282D">
        <w:t>.</w:t>
      </w:r>
    </w:p>
    <w:p w:rsidR="00FC46CC" w:rsidRPr="00FA0319" w:rsidRDefault="00FC46CC" w:rsidP="00C929D0">
      <w:pPr>
        <w:pStyle w:val="TKTITRE2"/>
      </w:pPr>
      <w:r>
        <w:t>Publiek domein</w:t>
      </w:r>
    </w:p>
    <w:p w:rsidR="00FC46CC" w:rsidRPr="00FA0319" w:rsidRDefault="00FC46CC" w:rsidP="002E13AA">
      <w:pPr>
        <w:pStyle w:val="TKTITRE3"/>
      </w:pPr>
      <w:r>
        <w:t xml:space="preserve">Communicatievaardigheden van vluchtelingen </w:t>
      </w:r>
      <w:r w:rsidR="00F80C77">
        <w:t xml:space="preserve">op </w:t>
      </w:r>
      <w:r>
        <w:t>dit domein:</w:t>
      </w:r>
    </w:p>
    <w:p w:rsidR="00FC46CC" w:rsidRPr="008608E4" w:rsidRDefault="00FC46CC" w:rsidP="00A07810">
      <w:pPr>
        <w:pStyle w:val="TKBulletLevel1"/>
        <w:numPr>
          <w:ilvl w:val="0"/>
          <w:numId w:val="13"/>
        </w:numPr>
        <w:tabs>
          <w:tab w:val="clear" w:pos="567"/>
        </w:tabs>
      </w:pPr>
      <w:r>
        <w:t>sociale contacten leggen met native speakers (buren, kennissen enz.),</w:t>
      </w:r>
    </w:p>
    <w:p w:rsidR="00FC46CC" w:rsidRPr="008608E4" w:rsidRDefault="00FC46CC" w:rsidP="00A07810">
      <w:pPr>
        <w:pStyle w:val="TKBulletLevel1"/>
        <w:numPr>
          <w:ilvl w:val="0"/>
          <w:numId w:val="13"/>
        </w:numPr>
        <w:tabs>
          <w:tab w:val="clear" w:pos="567"/>
        </w:tabs>
      </w:pPr>
      <w:r>
        <w:t>leren praten over zichzelf, hun levensverhaal en hun problemen,</w:t>
      </w:r>
    </w:p>
    <w:p w:rsidR="00FC46CC" w:rsidRPr="008608E4" w:rsidRDefault="00FC46CC" w:rsidP="00A07810">
      <w:pPr>
        <w:pStyle w:val="TKBulletLevel1"/>
        <w:numPr>
          <w:ilvl w:val="0"/>
          <w:numId w:val="13"/>
        </w:numPr>
        <w:tabs>
          <w:tab w:val="clear" w:pos="567"/>
        </w:tabs>
      </w:pPr>
      <w:r>
        <w:t>via het internet vertrouwd worden met de schrijftaal,</w:t>
      </w:r>
    </w:p>
    <w:p w:rsidR="00FC46CC" w:rsidRPr="00C25B19" w:rsidRDefault="00FC46CC" w:rsidP="00A07810">
      <w:pPr>
        <w:pStyle w:val="TKBulletLevel1"/>
        <w:numPr>
          <w:ilvl w:val="0"/>
          <w:numId w:val="13"/>
        </w:numPr>
        <w:tabs>
          <w:tab w:val="clear" w:pos="567"/>
        </w:tabs>
      </w:pPr>
      <w:r>
        <w:t>[…]</w:t>
      </w:r>
      <w:r w:rsidR="0039282D">
        <w:t>.</w:t>
      </w:r>
    </w:p>
    <w:p w:rsidR="00FC46CC" w:rsidRDefault="00FC46CC">
      <w:pPr>
        <w:spacing w:after="160" w:line="259" w:lineRule="auto"/>
        <w:rPr>
          <w:rFonts w:cs="Calibri"/>
          <w:b/>
          <w:sz w:val="28"/>
          <w:szCs w:val="26"/>
          <w:lang w:val="en-US"/>
        </w:rPr>
      </w:pPr>
    </w:p>
    <w:p w:rsidR="00FC46CC" w:rsidRPr="00FA0319" w:rsidRDefault="00A07810" w:rsidP="00C929D0">
      <w:pPr>
        <w:pStyle w:val="TKTITRE2"/>
      </w:pPr>
      <w:r>
        <w:br w:type="page"/>
      </w:r>
      <w:r>
        <w:lastRenderedPageBreak/>
        <w:t>Professioneel domein</w:t>
      </w:r>
    </w:p>
    <w:p w:rsidR="00FC46CC" w:rsidRPr="00FA0319" w:rsidRDefault="00FC46CC" w:rsidP="002E13AA">
      <w:pPr>
        <w:pStyle w:val="TKTITRE3"/>
      </w:pPr>
      <w:r>
        <w:t xml:space="preserve">Communicatievaardigheden van vluchtelingen </w:t>
      </w:r>
      <w:r w:rsidR="00F80C77">
        <w:t xml:space="preserve">op </w:t>
      </w:r>
      <w:r>
        <w:t>dit domein:</w:t>
      </w:r>
    </w:p>
    <w:p w:rsidR="00FC46CC" w:rsidRPr="00EF6B86" w:rsidRDefault="00AF25C2" w:rsidP="00A07810">
      <w:pPr>
        <w:pStyle w:val="TKBulletLevel1"/>
        <w:numPr>
          <w:ilvl w:val="0"/>
          <w:numId w:val="13"/>
        </w:numPr>
        <w:tabs>
          <w:tab w:val="clear" w:pos="567"/>
        </w:tabs>
      </w:pPr>
      <w:r>
        <w:t xml:space="preserve">voor beginnende werkenden: </w:t>
      </w:r>
      <w:r w:rsidR="00FC46CC">
        <w:t xml:space="preserve">langzaam vertrouwd raken met bepaalde aspecten van de sector of het bedrijf waarvoor ze werken (arbeidsuren, jobinhoud, arbeidswetten, vakbondsactiviteiten, </w:t>
      </w:r>
      <w:r w:rsidR="00831A8D">
        <w:t xml:space="preserve">recreatieve of </w:t>
      </w:r>
      <w:r w:rsidR="00FC46CC">
        <w:t>culturele activiteiten, hiërarchische verhoudingen, loonkwesties enz.),</w:t>
      </w:r>
    </w:p>
    <w:p w:rsidR="00FC46CC" w:rsidRPr="00EF6B86" w:rsidRDefault="00FC46CC" w:rsidP="00A07810">
      <w:pPr>
        <w:pStyle w:val="TKBulletLevel1"/>
        <w:numPr>
          <w:ilvl w:val="0"/>
          <w:numId w:val="13"/>
        </w:numPr>
        <w:tabs>
          <w:tab w:val="clear" w:pos="567"/>
        </w:tabs>
      </w:pPr>
      <w:r>
        <w:t>elementaire sociale relaties aangaan met collega’s op de werkvloer,</w:t>
      </w:r>
    </w:p>
    <w:p w:rsidR="00FC46CC" w:rsidRPr="00EF6B86" w:rsidRDefault="00FC46CC" w:rsidP="00A07810">
      <w:pPr>
        <w:pStyle w:val="TKBulletLevel1"/>
        <w:numPr>
          <w:ilvl w:val="0"/>
          <w:numId w:val="13"/>
        </w:numPr>
        <w:tabs>
          <w:tab w:val="clear" w:pos="567"/>
        </w:tabs>
      </w:pPr>
      <w:r>
        <w:t>in staat zijn om de fundamentele gezondheids- en veiligheidsregels te begrijpen,</w:t>
      </w:r>
    </w:p>
    <w:p w:rsidR="00FC46CC" w:rsidRPr="00EF6B86" w:rsidRDefault="00FC46CC" w:rsidP="00A07810">
      <w:pPr>
        <w:pStyle w:val="TKBulletLevel1"/>
        <w:numPr>
          <w:ilvl w:val="0"/>
          <w:numId w:val="13"/>
        </w:numPr>
        <w:tabs>
          <w:tab w:val="clear" w:pos="567"/>
        </w:tabs>
      </w:pPr>
      <w:r>
        <w:t>[…]</w:t>
      </w:r>
      <w:r w:rsidR="0039282D">
        <w:t>.</w:t>
      </w:r>
    </w:p>
    <w:p w:rsidR="00FC46CC" w:rsidRPr="002E3076" w:rsidRDefault="00FC46CC" w:rsidP="00891B0C">
      <w:pPr>
        <w:pStyle w:val="TKTITRE1"/>
      </w:pPr>
      <w:r>
        <w:t xml:space="preserve">Lijst met </w:t>
      </w:r>
      <w:r w:rsidR="00352880">
        <w:t>(</w:t>
      </w:r>
      <w:r>
        <w:t>communicatie</w:t>
      </w:r>
      <w:r w:rsidR="00352880">
        <w:t>)</w:t>
      </w:r>
      <w:r>
        <w:t>scenario’s</w:t>
      </w:r>
    </w:p>
    <w:p w:rsidR="00FC46CC" w:rsidRDefault="00352880" w:rsidP="00A97251">
      <w:pPr>
        <w:pStyle w:val="TKTEXTE"/>
      </w:pPr>
      <w:r>
        <w:t>(</w:t>
      </w:r>
      <w:r w:rsidR="00FC46CC">
        <w:t>Communicatie</w:t>
      </w:r>
      <w:r>
        <w:t>)</w:t>
      </w:r>
      <w:r w:rsidR="00FC46CC">
        <w:t xml:space="preserve">scenario’s zijn </w:t>
      </w:r>
      <w:r>
        <w:t xml:space="preserve">groepen van </w:t>
      </w:r>
      <w:r w:rsidR="00FC46CC">
        <w:t>voorspelbare situaties die deel uitmaken van de sociale interactie.</w:t>
      </w:r>
    </w:p>
    <w:p w:rsidR="00FC46CC" w:rsidRPr="002E3B01" w:rsidRDefault="00352880" w:rsidP="002E13AA">
      <w:pPr>
        <w:pStyle w:val="TKTITRE2"/>
        <w:rPr>
          <w:lang w:val="en-GB"/>
        </w:rPr>
      </w:pPr>
      <w:r>
        <w:rPr>
          <w:lang w:val="en-GB"/>
        </w:rPr>
        <w:t>Eerste contacten leggen</w:t>
      </w:r>
      <w:r w:rsidR="00FC46CC" w:rsidRPr="002E3B01">
        <w:rPr>
          <w:lang w:val="en-GB"/>
        </w:rPr>
        <w:t xml:space="preserve"> (face to face)</w:t>
      </w:r>
    </w:p>
    <w:p w:rsidR="00FC46CC" w:rsidRPr="00186E9B" w:rsidRDefault="00FC46CC" w:rsidP="002E13AA">
      <w:pPr>
        <w:pStyle w:val="TKTITRE3"/>
      </w:pPr>
      <w:r>
        <w:t>In dit scenario leren vluchtelingen:</w:t>
      </w:r>
    </w:p>
    <w:p w:rsidR="00FC46CC" w:rsidRPr="00AB1D31" w:rsidRDefault="00FC46CC" w:rsidP="00A07810">
      <w:pPr>
        <w:pStyle w:val="TKBulletLevel1"/>
        <w:numPr>
          <w:ilvl w:val="0"/>
          <w:numId w:val="13"/>
        </w:numPr>
        <w:tabs>
          <w:tab w:val="clear" w:pos="567"/>
        </w:tabs>
      </w:pPr>
      <w:r>
        <w:t>gaandeweg deelnemen aan courante, alledaagse gesprekken met buren en kennissen,</w:t>
      </w:r>
    </w:p>
    <w:p w:rsidR="00FC46CC" w:rsidRPr="00AB1D31" w:rsidRDefault="00FC46CC" w:rsidP="00A07810">
      <w:pPr>
        <w:pStyle w:val="TKBulletLevel1"/>
        <w:numPr>
          <w:ilvl w:val="0"/>
          <w:numId w:val="13"/>
        </w:numPr>
        <w:tabs>
          <w:tab w:val="clear" w:pos="567"/>
        </w:tabs>
      </w:pPr>
      <w:r>
        <w:t>praten over zichzelf en hun gezin, hun persoonlijk levensverhaal vertellen,</w:t>
      </w:r>
    </w:p>
    <w:p w:rsidR="00FC46CC" w:rsidRPr="00AB1D31" w:rsidRDefault="00FC46CC" w:rsidP="00A07810">
      <w:pPr>
        <w:pStyle w:val="TKBulletLevel1"/>
        <w:numPr>
          <w:ilvl w:val="0"/>
          <w:numId w:val="13"/>
        </w:numPr>
        <w:tabs>
          <w:tab w:val="clear" w:pos="567"/>
        </w:tabs>
      </w:pPr>
      <w:r>
        <w:t>[…]</w:t>
      </w:r>
      <w:r w:rsidR="0039282D">
        <w:t>.</w:t>
      </w:r>
    </w:p>
    <w:p w:rsidR="00FC46CC" w:rsidRDefault="00352880" w:rsidP="002E13AA">
      <w:pPr>
        <w:pStyle w:val="TKTITRE2"/>
      </w:pPr>
      <w:r>
        <w:rPr>
          <w:lang w:val="en-GB"/>
        </w:rPr>
        <w:t>Eerste contacten leggen</w:t>
      </w:r>
      <w:r w:rsidRPr="002E3B01">
        <w:rPr>
          <w:lang w:val="en-GB"/>
        </w:rPr>
        <w:t xml:space="preserve"> </w:t>
      </w:r>
      <w:r w:rsidR="00FC46CC">
        <w:t>(op afstand)</w:t>
      </w:r>
    </w:p>
    <w:p w:rsidR="00FC46CC" w:rsidRPr="00186E9B" w:rsidRDefault="00FC46CC" w:rsidP="002E13AA">
      <w:pPr>
        <w:pStyle w:val="TKTITRE3"/>
      </w:pPr>
      <w:r>
        <w:t xml:space="preserve">In dit scenario leren vluchtelingen: </w:t>
      </w:r>
    </w:p>
    <w:p w:rsidR="00FC46CC" w:rsidRPr="00AB1D31" w:rsidRDefault="00FC46CC" w:rsidP="00A07810">
      <w:pPr>
        <w:pStyle w:val="TKBulletLevel1"/>
        <w:numPr>
          <w:ilvl w:val="0"/>
          <w:numId w:val="13"/>
        </w:numPr>
        <w:tabs>
          <w:tab w:val="clear" w:pos="567"/>
        </w:tabs>
      </w:pPr>
      <w:r>
        <w:t>een naam of telefoonnummer begrijpen via de telefoon of voicemail,</w:t>
      </w:r>
    </w:p>
    <w:p w:rsidR="00FC46CC" w:rsidRPr="00414732" w:rsidRDefault="00FC46CC" w:rsidP="00A07810">
      <w:pPr>
        <w:pStyle w:val="TKBulletLevel1"/>
        <w:numPr>
          <w:ilvl w:val="0"/>
          <w:numId w:val="13"/>
        </w:numPr>
        <w:tabs>
          <w:tab w:val="clear" w:pos="567"/>
        </w:tabs>
        <w:rPr>
          <w:i/>
        </w:rPr>
      </w:pPr>
      <w:r>
        <w:t xml:space="preserve">informatie begrijpen via de telefoon of sms en zelf via deze communicatiemiddelen eenvoudige informatie doorgeven (bv. </w:t>
      </w:r>
      <w:r>
        <w:rPr>
          <w:i/>
        </w:rPr>
        <w:t>Mijn naam is Aliaa en is ben 17 jaar),</w:t>
      </w:r>
    </w:p>
    <w:p w:rsidR="00FC46CC" w:rsidRPr="00AB1D31" w:rsidRDefault="00FC46CC" w:rsidP="00A07810">
      <w:pPr>
        <w:pStyle w:val="TKBulletLevel1"/>
        <w:numPr>
          <w:ilvl w:val="0"/>
          <w:numId w:val="13"/>
        </w:numPr>
        <w:tabs>
          <w:tab w:val="clear" w:pos="567"/>
        </w:tabs>
      </w:pPr>
      <w:r>
        <w:t>een tekst overschrijven op een wenskaart of een e-mail enz.,</w:t>
      </w:r>
    </w:p>
    <w:p w:rsidR="00FC46CC" w:rsidRPr="00AB1D31" w:rsidRDefault="00FC46CC" w:rsidP="00A07810">
      <w:pPr>
        <w:pStyle w:val="TKBulletLevel1"/>
        <w:numPr>
          <w:ilvl w:val="0"/>
          <w:numId w:val="13"/>
        </w:numPr>
        <w:tabs>
          <w:tab w:val="clear" w:pos="567"/>
        </w:tabs>
      </w:pPr>
      <w:r>
        <w:t>[…]</w:t>
      </w:r>
      <w:r w:rsidR="0039282D">
        <w:t>.</w:t>
      </w:r>
    </w:p>
    <w:p w:rsidR="00FC46CC" w:rsidRDefault="00FC46CC" w:rsidP="002E13AA">
      <w:pPr>
        <w:pStyle w:val="TKTITRE2"/>
      </w:pPr>
      <w:r>
        <w:t>School en kinderen</w:t>
      </w:r>
    </w:p>
    <w:p w:rsidR="00FC46CC" w:rsidRPr="00186E9B" w:rsidRDefault="00FC46CC" w:rsidP="002E13AA">
      <w:pPr>
        <w:pStyle w:val="TKTITRE3"/>
      </w:pPr>
      <w:r>
        <w:t>In dit scenario leren vluchtelingen:</w:t>
      </w:r>
    </w:p>
    <w:p w:rsidR="00FC46CC" w:rsidRPr="00AB1D31" w:rsidRDefault="00FC46CC" w:rsidP="00A07810">
      <w:pPr>
        <w:pStyle w:val="TKBulletLevel1"/>
        <w:numPr>
          <w:ilvl w:val="0"/>
          <w:numId w:val="20"/>
        </w:numPr>
        <w:tabs>
          <w:tab w:val="clear" w:pos="567"/>
        </w:tabs>
      </w:pPr>
      <w:r>
        <w:t>contact opnemen met de administratieve medewerkers en de leerkrachten op school (desgewenst met hulp van een tussenpersoon),</w:t>
      </w:r>
    </w:p>
    <w:p w:rsidR="00FC46CC" w:rsidRPr="00AB1D31" w:rsidRDefault="00FC46CC" w:rsidP="00A07810">
      <w:pPr>
        <w:pStyle w:val="TKBulletLevel1"/>
        <w:numPr>
          <w:ilvl w:val="0"/>
          <w:numId w:val="20"/>
        </w:numPr>
        <w:tabs>
          <w:tab w:val="clear" w:pos="567"/>
        </w:tabs>
      </w:pPr>
      <w:r>
        <w:t>zichzelf voorstellen,</w:t>
      </w:r>
    </w:p>
    <w:p w:rsidR="00FC46CC" w:rsidRPr="00AB1D31" w:rsidRDefault="00FC46CC" w:rsidP="00A07810">
      <w:pPr>
        <w:pStyle w:val="TKBulletLevel1"/>
        <w:numPr>
          <w:ilvl w:val="0"/>
          <w:numId w:val="20"/>
        </w:numPr>
        <w:tabs>
          <w:tab w:val="clear" w:pos="567"/>
        </w:tabs>
      </w:pPr>
      <w:r>
        <w:t>de lessenroosters op school begrijpen,</w:t>
      </w:r>
    </w:p>
    <w:p w:rsidR="00FC46CC" w:rsidRPr="00AB1D31" w:rsidRDefault="00FC46CC" w:rsidP="00A07810">
      <w:pPr>
        <w:pStyle w:val="TKBulletLevel1"/>
        <w:numPr>
          <w:ilvl w:val="0"/>
          <w:numId w:val="20"/>
        </w:numPr>
        <w:tabs>
          <w:tab w:val="clear" w:pos="567"/>
        </w:tabs>
      </w:pPr>
      <w:r>
        <w:t>[…]</w:t>
      </w:r>
      <w:r w:rsidR="0039282D">
        <w:t>.</w:t>
      </w:r>
    </w:p>
    <w:p w:rsidR="00FC46CC" w:rsidRDefault="00FC46CC">
      <w:pPr>
        <w:spacing w:after="160" w:line="259" w:lineRule="auto"/>
        <w:rPr>
          <w:rFonts w:cs="Calibri"/>
          <w:b/>
          <w:sz w:val="28"/>
          <w:szCs w:val="26"/>
        </w:rPr>
      </w:pPr>
      <w:r>
        <w:br w:type="page"/>
      </w:r>
    </w:p>
    <w:p w:rsidR="00FC46CC" w:rsidRDefault="00FC46CC" w:rsidP="002E13AA">
      <w:pPr>
        <w:pStyle w:val="TKTITRE2"/>
      </w:pPr>
      <w:r>
        <w:t>Gebruikmaken van de gezondheidszorg</w:t>
      </w:r>
    </w:p>
    <w:p w:rsidR="00FC46CC" w:rsidRPr="00186E9B" w:rsidRDefault="00FC46CC" w:rsidP="002E13AA">
      <w:pPr>
        <w:pStyle w:val="TKTITRE3"/>
      </w:pPr>
      <w:r>
        <w:t>In dit scenario leren vluchtelingen:</w:t>
      </w:r>
    </w:p>
    <w:p w:rsidR="00FC46CC" w:rsidRPr="00AB1D31" w:rsidRDefault="00FC46CC" w:rsidP="00A07810">
      <w:pPr>
        <w:pStyle w:val="TKBulletLevel1"/>
        <w:numPr>
          <w:ilvl w:val="0"/>
          <w:numId w:val="20"/>
        </w:numPr>
        <w:tabs>
          <w:tab w:val="clear" w:pos="567"/>
        </w:tabs>
      </w:pPr>
      <w:r>
        <w:t xml:space="preserve">eenvoudige instructies begrijpen </w:t>
      </w:r>
      <w:r>
        <w:rPr>
          <w:i/>
        </w:rPr>
        <w:t>(Blijf in bed),</w:t>
      </w:r>
    </w:p>
    <w:p w:rsidR="00FC46CC" w:rsidRPr="00AB1D31" w:rsidRDefault="00FC46CC" w:rsidP="00A07810">
      <w:pPr>
        <w:pStyle w:val="TKBulletLevel1"/>
        <w:numPr>
          <w:ilvl w:val="0"/>
          <w:numId w:val="20"/>
        </w:numPr>
        <w:tabs>
          <w:tab w:val="clear" w:pos="567"/>
        </w:tabs>
      </w:pPr>
      <w:r>
        <w:t>een medisch probleem uitleggen aan een arts</w:t>
      </w:r>
      <w:r w:rsidR="00352880">
        <w:t xml:space="preserve"> of</w:t>
      </w:r>
      <w:r>
        <w:t xml:space="preserve"> apotheker</w:t>
      </w:r>
      <w:r w:rsidR="00352880">
        <w:t xml:space="preserve">, </w:t>
      </w:r>
      <w:r>
        <w:t>eventueel met de nodige gebaren of in hun moedertaal,</w:t>
      </w:r>
    </w:p>
    <w:p w:rsidR="00FC46CC" w:rsidRPr="00AB1D31" w:rsidRDefault="00FC46CC" w:rsidP="00A07810">
      <w:pPr>
        <w:pStyle w:val="TKBulletLevel1"/>
        <w:numPr>
          <w:ilvl w:val="0"/>
          <w:numId w:val="20"/>
        </w:numPr>
        <w:tabs>
          <w:tab w:val="clear" w:pos="567"/>
        </w:tabs>
      </w:pPr>
      <w:r>
        <w:t>ja-neevragen</w:t>
      </w:r>
      <w:r w:rsidR="0039282D">
        <w:t xml:space="preserve"> beantwoorden</w:t>
      </w:r>
      <w:r>
        <w:t xml:space="preserve"> </w:t>
      </w:r>
      <w:r>
        <w:rPr>
          <w:i/>
        </w:rPr>
        <w:t>(Heb je hier pijn?),</w:t>
      </w:r>
    </w:p>
    <w:p w:rsidR="00FC46CC" w:rsidRPr="00AB1D31" w:rsidRDefault="00FC46CC" w:rsidP="00A07810">
      <w:pPr>
        <w:pStyle w:val="TKBulletLevel1"/>
        <w:numPr>
          <w:ilvl w:val="0"/>
          <w:numId w:val="20"/>
        </w:numPr>
        <w:tabs>
          <w:tab w:val="clear" w:pos="567"/>
        </w:tabs>
      </w:pPr>
      <w:r>
        <w:t xml:space="preserve">een afspraak </w:t>
      </w:r>
      <w:r w:rsidR="00352880">
        <w:t>vragen</w:t>
      </w:r>
      <w:r>
        <w:t xml:space="preserve"> en het antwoord begrijpen,</w:t>
      </w:r>
    </w:p>
    <w:p w:rsidR="00FC46CC" w:rsidRPr="00AB1D31" w:rsidRDefault="00352880" w:rsidP="00A07810">
      <w:pPr>
        <w:pStyle w:val="TKBulletLevel1"/>
        <w:numPr>
          <w:ilvl w:val="0"/>
          <w:numId w:val="20"/>
        </w:numPr>
        <w:tabs>
          <w:tab w:val="clear" w:pos="567"/>
        </w:tabs>
      </w:pPr>
      <w:r>
        <w:t xml:space="preserve">de </w:t>
      </w:r>
      <w:r w:rsidR="00FC46CC">
        <w:t xml:space="preserve">instructies begrijpen voor medicatiegebruik </w:t>
      </w:r>
      <w:r w:rsidR="00FC46CC" w:rsidRPr="00EF3075">
        <w:rPr>
          <w:i/>
        </w:rPr>
        <w:t>(</w:t>
      </w:r>
      <w:r w:rsidRPr="00EF3075">
        <w:rPr>
          <w:i/>
        </w:rPr>
        <w:t>D</w:t>
      </w:r>
      <w:r w:rsidR="00FC46CC" w:rsidRPr="00EF3075">
        <w:rPr>
          <w:i/>
        </w:rPr>
        <w:t>riemaal per dag innemen)</w:t>
      </w:r>
      <w:r w:rsidR="00FC46CC">
        <w:t>,</w:t>
      </w:r>
    </w:p>
    <w:p w:rsidR="00FC46CC" w:rsidRPr="00AB1D31" w:rsidRDefault="00FC46CC" w:rsidP="00A07810">
      <w:pPr>
        <w:pStyle w:val="TKBulletLevel1"/>
        <w:numPr>
          <w:ilvl w:val="0"/>
          <w:numId w:val="20"/>
        </w:numPr>
        <w:tabs>
          <w:tab w:val="clear" w:pos="567"/>
        </w:tabs>
      </w:pPr>
      <w:r>
        <w:t>[…]</w:t>
      </w:r>
      <w:r w:rsidR="0039282D">
        <w:t>.</w:t>
      </w:r>
    </w:p>
    <w:p w:rsidR="00FC46CC" w:rsidRDefault="00352880" w:rsidP="002E13AA">
      <w:pPr>
        <w:pStyle w:val="TKTITRE2"/>
      </w:pPr>
      <w:r>
        <w:t>De m</w:t>
      </w:r>
      <w:r w:rsidR="00FC46CC">
        <w:t>edia leren gebruiken</w:t>
      </w:r>
    </w:p>
    <w:p w:rsidR="00FC46CC" w:rsidRPr="00186E9B"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tv- of filmprogramma’s lezen,</w:t>
      </w:r>
    </w:p>
    <w:p w:rsidR="00FC46CC" w:rsidRPr="00186E9B" w:rsidRDefault="00FC46CC" w:rsidP="00A07810">
      <w:pPr>
        <w:pStyle w:val="TKBulletLevel1"/>
        <w:numPr>
          <w:ilvl w:val="0"/>
          <w:numId w:val="20"/>
        </w:numPr>
        <w:tabs>
          <w:tab w:val="clear" w:pos="567"/>
        </w:tabs>
      </w:pPr>
      <w:r>
        <w:t>het nieuws begrijpen, meer bepaald de internationale berichtgeving, sportnieuws enz.,</w:t>
      </w:r>
    </w:p>
    <w:p w:rsidR="00FC46CC" w:rsidRPr="00C25B19"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 xml:space="preserve">Informatie leren verwerken </w:t>
      </w:r>
    </w:p>
    <w:p w:rsidR="00FC46CC" w:rsidRPr="00186E9B"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gebruikershandleidingen begrijpen (meer bepaald geïllustreerde instructies voor alledaagse toestellen zoals een fotokopiemachine),</w:t>
      </w:r>
    </w:p>
    <w:p w:rsidR="00FC46CC" w:rsidRPr="00C25B19"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 xml:space="preserve">Vertrouwd raken met telefoongesprekken en sms’en </w:t>
      </w:r>
    </w:p>
    <w:p w:rsidR="00FC46CC" w:rsidRPr="00186E9B" w:rsidRDefault="00FC46CC" w:rsidP="002E13AA">
      <w:pPr>
        <w:pStyle w:val="TKTITRE3"/>
      </w:pPr>
      <w:r>
        <w:t>In dit scenario leren vluchtelingen:</w:t>
      </w:r>
    </w:p>
    <w:p w:rsidR="00FC46CC" w:rsidRPr="00414732" w:rsidRDefault="00FC46CC" w:rsidP="00A07810">
      <w:pPr>
        <w:pStyle w:val="TKBulletLevel1"/>
        <w:numPr>
          <w:ilvl w:val="0"/>
          <w:numId w:val="20"/>
        </w:numPr>
        <w:tabs>
          <w:tab w:val="clear" w:pos="567"/>
        </w:tabs>
      </w:pPr>
      <w:r>
        <w:t xml:space="preserve">eenvoudige sms’jes versturen </w:t>
      </w:r>
      <w:r w:rsidRPr="0039282D">
        <w:t>met een specifieke boodschap</w:t>
      </w:r>
      <w:r w:rsidRPr="00EF3075">
        <w:rPr>
          <w:i/>
        </w:rPr>
        <w:t xml:space="preserve"> (Mijn vlucht heeft vertraging; ik kom binnen 20 minuten aan)</w:t>
      </w:r>
      <w:r>
        <w:t>,</w:t>
      </w:r>
    </w:p>
    <w:p w:rsidR="00FC46CC" w:rsidRPr="00186E9B" w:rsidRDefault="00FC46CC" w:rsidP="00A07810">
      <w:pPr>
        <w:pStyle w:val="TKBulletLevel1"/>
        <w:numPr>
          <w:ilvl w:val="0"/>
          <w:numId w:val="20"/>
        </w:numPr>
        <w:tabs>
          <w:tab w:val="clear" w:pos="567"/>
        </w:tabs>
      </w:pPr>
      <w:r>
        <w:t>eenvoudige, voorspelbare berichten ontvangen en begrijpen,</w:t>
      </w:r>
    </w:p>
    <w:p w:rsidR="00FC46CC" w:rsidRPr="00C25B19"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rsidRPr="00352880">
        <w:t>Het leerproces onder de knie krijgen</w:t>
      </w:r>
      <w:r>
        <w:t xml:space="preserve"> </w:t>
      </w:r>
    </w:p>
    <w:p w:rsidR="00FC46CC" w:rsidRPr="00186E9B"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feitelijke (mondelinge) informatie begrijpen over de taalcoaching,</w:t>
      </w:r>
    </w:p>
    <w:p w:rsidR="00FC46CC" w:rsidRPr="00186E9B" w:rsidRDefault="00FC46CC" w:rsidP="00A07810">
      <w:pPr>
        <w:pStyle w:val="TKBulletLevel1"/>
        <w:numPr>
          <w:ilvl w:val="0"/>
          <w:numId w:val="20"/>
        </w:numPr>
        <w:tabs>
          <w:tab w:val="clear" w:pos="567"/>
        </w:tabs>
      </w:pPr>
      <w:r>
        <w:t>de taken begrijpen die ze moeten maken (huiswerk, deadlines om opdrachten in te dienen enz.),</w:t>
      </w:r>
    </w:p>
    <w:p w:rsidR="00FC46CC" w:rsidRPr="00C25B19" w:rsidRDefault="00FC46CC" w:rsidP="00A07810">
      <w:pPr>
        <w:pStyle w:val="TKBulletLevel1"/>
        <w:numPr>
          <w:ilvl w:val="0"/>
          <w:numId w:val="20"/>
        </w:numPr>
        <w:tabs>
          <w:tab w:val="clear" w:pos="567"/>
        </w:tabs>
      </w:pPr>
      <w:r>
        <w:t>[…]</w:t>
      </w:r>
      <w:r w:rsidR="0039282D">
        <w:t>.</w:t>
      </w:r>
    </w:p>
    <w:p w:rsidR="00FC46CC" w:rsidRDefault="00FC46CC">
      <w:pPr>
        <w:spacing w:after="160" w:line="259" w:lineRule="auto"/>
        <w:rPr>
          <w:rFonts w:cs="Calibri"/>
          <w:b/>
          <w:sz w:val="28"/>
          <w:szCs w:val="26"/>
          <w:lang w:val="en-US"/>
        </w:rPr>
      </w:pPr>
    </w:p>
    <w:p w:rsidR="00FC46CC" w:rsidRDefault="00A07810" w:rsidP="002E13AA">
      <w:pPr>
        <w:pStyle w:val="TKTITRE2"/>
      </w:pPr>
      <w:r>
        <w:br w:type="page"/>
      </w:r>
      <w:r>
        <w:lastRenderedPageBreak/>
        <w:t>Aankopen</w:t>
      </w:r>
      <w:r w:rsidR="0091415E">
        <w:t xml:space="preserve"> doen</w:t>
      </w:r>
      <w:r>
        <w:t xml:space="preserve">, winkelen </w:t>
      </w:r>
    </w:p>
    <w:p w:rsidR="00FC46CC" w:rsidRPr="005D7475"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vragen naar een voorwerp dat ze in een winkel zien,</w:t>
      </w:r>
    </w:p>
    <w:p w:rsidR="00FC46CC" w:rsidRPr="00186E9B" w:rsidRDefault="00FC46CC" w:rsidP="00A07810">
      <w:pPr>
        <w:pStyle w:val="TKBulletLevel1"/>
        <w:numPr>
          <w:ilvl w:val="0"/>
          <w:numId w:val="20"/>
        </w:numPr>
        <w:tabs>
          <w:tab w:val="clear" w:pos="567"/>
        </w:tabs>
      </w:pPr>
      <w:r>
        <w:t xml:space="preserve">vragen naar de prijs en </w:t>
      </w:r>
      <w:r w:rsidR="00352880">
        <w:t xml:space="preserve">de hoeveelheden </w:t>
      </w:r>
      <w:r>
        <w:t>van een product (gewicht, afmetingen),</w:t>
      </w:r>
    </w:p>
    <w:p w:rsidR="00FC46CC" w:rsidRDefault="00FC46CC" w:rsidP="00A07810">
      <w:pPr>
        <w:pStyle w:val="TKBulletLevel1"/>
        <w:numPr>
          <w:ilvl w:val="0"/>
          <w:numId w:val="20"/>
        </w:numPr>
        <w:tabs>
          <w:tab w:val="clear" w:pos="567"/>
        </w:tabs>
      </w:pPr>
      <w:r>
        <w:t>uitleg of details vragen over de prijs,</w:t>
      </w:r>
    </w:p>
    <w:p w:rsidR="00FC46CC" w:rsidRDefault="00FC46CC" w:rsidP="00A07810">
      <w:pPr>
        <w:pStyle w:val="TKBulletLevel1"/>
        <w:numPr>
          <w:ilvl w:val="0"/>
          <w:numId w:val="20"/>
        </w:numPr>
        <w:tabs>
          <w:tab w:val="clear" w:pos="567"/>
        </w:tabs>
      </w:pPr>
      <w:r>
        <w:t xml:space="preserve">bordjes begrijpen die aangeven waar de verschillende afdelingen (in een </w:t>
      </w:r>
    </w:p>
    <w:p w:rsidR="00FC46CC" w:rsidRPr="00186E9B" w:rsidRDefault="00FC46CC" w:rsidP="00EF3075">
      <w:pPr>
        <w:pStyle w:val="TKBulletLevel1"/>
        <w:numPr>
          <w:ilvl w:val="0"/>
          <w:numId w:val="0"/>
        </w:numPr>
        <w:tabs>
          <w:tab w:val="clear" w:pos="567"/>
        </w:tabs>
        <w:ind w:left="720"/>
      </w:pPr>
      <w:r>
        <w:t>supermarkt) zich bevinden,</w:t>
      </w:r>
    </w:p>
    <w:p w:rsidR="00FC46CC" w:rsidRPr="00186E9B" w:rsidRDefault="00FC46CC" w:rsidP="00A07810">
      <w:pPr>
        <w:pStyle w:val="TKBulletLevel1"/>
        <w:numPr>
          <w:ilvl w:val="0"/>
          <w:numId w:val="20"/>
        </w:numPr>
        <w:tabs>
          <w:tab w:val="clear" w:pos="567"/>
        </w:tabs>
      </w:pPr>
      <w:r>
        <w:t xml:space="preserve">de generieke benaming van bepaalde producten </w:t>
      </w:r>
      <w:r>
        <w:rPr>
          <w:i/>
        </w:rPr>
        <w:t>(bloem, sla)</w:t>
      </w:r>
      <w:r>
        <w:t xml:space="preserve"> of merknamen </w:t>
      </w:r>
      <w:r>
        <w:rPr>
          <w:i/>
        </w:rPr>
        <w:t xml:space="preserve">(Coca-Cola) </w:t>
      </w:r>
      <w:r>
        <w:t>herkennen,</w:t>
      </w:r>
    </w:p>
    <w:p w:rsidR="00FC46CC" w:rsidRPr="00186E9B" w:rsidRDefault="00FC46CC" w:rsidP="00A07810">
      <w:pPr>
        <w:pStyle w:val="TKBulletLevel1"/>
        <w:numPr>
          <w:ilvl w:val="0"/>
          <w:numId w:val="20"/>
        </w:numPr>
        <w:tabs>
          <w:tab w:val="clear" w:pos="567"/>
        </w:tabs>
      </w:pPr>
      <w:r>
        <w:t xml:space="preserve">reclametermen herkennen </w:t>
      </w:r>
      <w:r>
        <w:rPr>
          <w:i/>
        </w:rPr>
        <w:t>(korting, speciale aanbieding enz.),</w:t>
      </w:r>
    </w:p>
    <w:p w:rsidR="00FC46CC"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Huisvesting zoeken, een huis of appartement bewonen</w:t>
      </w:r>
    </w:p>
    <w:p w:rsidR="00FC46CC" w:rsidRPr="00186E9B" w:rsidRDefault="00FC46CC" w:rsidP="002E13AA">
      <w:pPr>
        <w:pStyle w:val="TKTITRE3"/>
      </w:pPr>
      <w:r>
        <w:t>In dit scenario leren vluchtelingen:</w:t>
      </w:r>
    </w:p>
    <w:p w:rsidR="00FC46CC" w:rsidRPr="00186E9B" w:rsidRDefault="005A443B" w:rsidP="00A07810">
      <w:pPr>
        <w:pStyle w:val="TKBulletLevel1"/>
        <w:numPr>
          <w:ilvl w:val="0"/>
          <w:numId w:val="20"/>
        </w:numPr>
        <w:tabs>
          <w:tab w:val="clear" w:pos="567"/>
        </w:tabs>
      </w:pPr>
      <w:r>
        <w:t xml:space="preserve">bepaalde </w:t>
      </w:r>
      <w:r w:rsidR="00FC46CC">
        <w:t>informatie begrijpen in huuradvertenties (prijs, oppervlakte),</w:t>
      </w:r>
    </w:p>
    <w:p w:rsidR="00FC46CC" w:rsidRPr="00186E9B" w:rsidRDefault="00FC46CC" w:rsidP="00A07810">
      <w:pPr>
        <w:pStyle w:val="TKBulletLevel1"/>
        <w:numPr>
          <w:ilvl w:val="0"/>
          <w:numId w:val="20"/>
        </w:numPr>
        <w:tabs>
          <w:tab w:val="clear" w:pos="567"/>
        </w:tabs>
      </w:pPr>
      <w:r>
        <w:t xml:space="preserve">de grote lijnen begrijpen van handleidingen van courante huishoudtoestellen (bv. verwarmingsketel, strijkijzer, tv) in zoverre ze beknopt en uitvoerig geïllustreerd zijn, eventueel met een woordenboek of met </w:t>
      </w:r>
      <w:r w:rsidR="00F818AB">
        <w:t xml:space="preserve">de </w:t>
      </w:r>
      <w:r>
        <w:t>hulp van iemand anders,</w:t>
      </w:r>
    </w:p>
    <w:p w:rsidR="00FC46CC" w:rsidRPr="00186E9B" w:rsidRDefault="00FC46CC" w:rsidP="00A07810">
      <w:pPr>
        <w:pStyle w:val="TKBulletLevel1"/>
        <w:numPr>
          <w:ilvl w:val="0"/>
          <w:numId w:val="20"/>
        </w:numPr>
        <w:tabs>
          <w:tab w:val="clear" w:pos="567"/>
        </w:tabs>
      </w:pPr>
      <w:r>
        <w:t>deelnemen aan eenvoudige routinegesprekken met buren over voorspelbare onderwerpen (de netheid van het gebouw, lawaai, vuilnisophaling, recycleren enz.),</w:t>
      </w:r>
    </w:p>
    <w:p w:rsidR="00FC46CC" w:rsidRPr="00F940B1"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Gebruikmaken van post en bank</w:t>
      </w:r>
    </w:p>
    <w:p w:rsidR="00FC46CC" w:rsidRPr="000040A1"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verschillende balies onderscheiden,</w:t>
      </w:r>
    </w:p>
    <w:p w:rsidR="00FC46CC" w:rsidRPr="00186E9B" w:rsidRDefault="00FC46CC" w:rsidP="00A07810">
      <w:pPr>
        <w:pStyle w:val="TKBulletLevel1"/>
        <w:numPr>
          <w:ilvl w:val="0"/>
          <w:numId w:val="20"/>
        </w:numPr>
        <w:tabs>
          <w:tab w:val="clear" w:pos="567"/>
        </w:tabs>
      </w:pPr>
      <w:r>
        <w:t>geld wisselen of opnemen,</w:t>
      </w:r>
    </w:p>
    <w:p w:rsidR="00FC46CC" w:rsidRPr="00186E9B" w:rsidRDefault="00FC46CC" w:rsidP="00A07810">
      <w:pPr>
        <w:pStyle w:val="TKBulletLevel1"/>
        <w:numPr>
          <w:ilvl w:val="0"/>
          <w:numId w:val="20"/>
        </w:numPr>
        <w:tabs>
          <w:tab w:val="clear" w:pos="567"/>
        </w:tabs>
      </w:pPr>
      <w:r>
        <w:t>een bankautomaat gebruiken (</w:t>
      </w:r>
      <w:r w:rsidR="00F818AB">
        <w:t xml:space="preserve">die </w:t>
      </w:r>
      <w:r>
        <w:t xml:space="preserve">vaak instructies </w:t>
      </w:r>
      <w:r w:rsidR="0039282D">
        <w:t>bevat</w:t>
      </w:r>
      <w:r w:rsidR="00F818AB">
        <w:t xml:space="preserve"> </w:t>
      </w:r>
      <w:r>
        <w:t>in meerdere talen),</w:t>
      </w:r>
    </w:p>
    <w:p w:rsidR="00FC46CC" w:rsidRPr="00186E9B" w:rsidRDefault="00FC46CC" w:rsidP="00A07810">
      <w:pPr>
        <w:pStyle w:val="TKBulletLevel1"/>
        <w:numPr>
          <w:ilvl w:val="0"/>
          <w:numId w:val="20"/>
        </w:numPr>
        <w:tabs>
          <w:tab w:val="clear" w:pos="567"/>
        </w:tabs>
      </w:pPr>
      <w:r>
        <w:t>geld overmaken naar het buitenland</w:t>
      </w:r>
      <w:r w:rsidR="00F80C77">
        <w:t xml:space="preserve">, </w:t>
      </w:r>
    </w:p>
    <w:p w:rsidR="00FC46CC" w:rsidRPr="00186E9B"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Zich verplaatsen, reizen</w:t>
      </w:r>
    </w:p>
    <w:p w:rsidR="00FC46CC" w:rsidRPr="000040A1"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 xml:space="preserve">eenvoudige </w:t>
      </w:r>
      <w:r w:rsidR="00F818AB">
        <w:t xml:space="preserve">routebeschrijvingen </w:t>
      </w:r>
      <w:r>
        <w:t>begrijpen,</w:t>
      </w:r>
    </w:p>
    <w:p w:rsidR="00FC46CC" w:rsidRPr="00186E9B" w:rsidRDefault="00FC46CC" w:rsidP="00A07810">
      <w:pPr>
        <w:pStyle w:val="TKBulletLevel1"/>
        <w:numPr>
          <w:ilvl w:val="0"/>
          <w:numId w:val="20"/>
        </w:numPr>
        <w:tabs>
          <w:tab w:val="clear" w:pos="567"/>
        </w:tabs>
      </w:pPr>
      <w:r>
        <w:t>eenvoudige, voorspelbare vragen beantwoorden (</w:t>
      </w:r>
      <w:r w:rsidR="0039282D">
        <w:t xml:space="preserve">bij </w:t>
      </w:r>
      <w:r>
        <w:t>grensbewaking</w:t>
      </w:r>
      <w:r w:rsidR="0039282D">
        <w:t xml:space="preserve"> en </w:t>
      </w:r>
      <w:r>
        <w:t xml:space="preserve">douane) over de duur en de </w:t>
      </w:r>
      <w:r w:rsidR="00F818AB">
        <w:t>plaats</w:t>
      </w:r>
      <w:r>
        <w:t xml:space="preserve"> van hun verblijf enz.,</w:t>
      </w:r>
    </w:p>
    <w:p w:rsidR="00FC46CC" w:rsidRPr="00186E9B" w:rsidRDefault="00FC46CC" w:rsidP="00A07810">
      <w:pPr>
        <w:pStyle w:val="TKBulletLevel1"/>
        <w:numPr>
          <w:ilvl w:val="0"/>
          <w:numId w:val="20"/>
        </w:numPr>
        <w:tabs>
          <w:tab w:val="clear" w:pos="567"/>
        </w:tabs>
      </w:pPr>
      <w:r>
        <w:t>belangrijke formulieren (deels) invullen (familienaam, voornaam, nationaliteit enz.),</w:t>
      </w:r>
    </w:p>
    <w:p w:rsidR="00FC46CC" w:rsidRPr="00186E9B" w:rsidRDefault="00FC46CC" w:rsidP="00A07810">
      <w:pPr>
        <w:pStyle w:val="TKBulletLevel1"/>
        <w:numPr>
          <w:ilvl w:val="0"/>
          <w:numId w:val="20"/>
        </w:numPr>
        <w:tabs>
          <w:tab w:val="clear" w:pos="567"/>
        </w:tabs>
      </w:pPr>
      <w:r>
        <w:t xml:space="preserve">eenvoudige bevelen begrijpen </w:t>
      </w:r>
      <w:r>
        <w:rPr>
          <w:i/>
        </w:rPr>
        <w:t>(Open uw koffer a.u.b.),</w:t>
      </w:r>
    </w:p>
    <w:p w:rsidR="00FC46CC" w:rsidRPr="00186E9B" w:rsidRDefault="00FC46CC" w:rsidP="00A07810">
      <w:pPr>
        <w:pStyle w:val="TKBulletLevel1"/>
        <w:numPr>
          <w:ilvl w:val="0"/>
          <w:numId w:val="20"/>
        </w:numPr>
        <w:tabs>
          <w:tab w:val="clear" w:pos="567"/>
        </w:tabs>
      </w:pPr>
      <w:r>
        <w:t xml:space="preserve">vragen stellen over het </w:t>
      </w:r>
      <w:r w:rsidR="00F818AB">
        <w:t>openbaar vervoer</w:t>
      </w:r>
      <w:r>
        <w:t xml:space="preserve"> (</w:t>
      </w:r>
      <w:r w:rsidR="00F818AB">
        <w:t>uurroosters</w:t>
      </w:r>
      <w:r>
        <w:t>, prijzen van tickets enz.),</w:t>
      </w:r>
    </w:p>
    <w:p w:rsidR="00FC46CC" w:rsidRPr="00186E9B" w:rsidRDefault="00FC46CC" w:rsidP="00A07810">
      <w:pPr>
        <w:pStyle w:val="TKBulletLevel1"/>
        <w:numPr>
          <w:ilvl w:val="0"/>
          <w:numId w:val="20"/>
        </w:numPr>
        <w:tabs>
          <w:tab w:val="clear" w:pos="567"/>
        </w:tabs>
      </w:pPr>
      <w:r>
        <w:t>de meest</w:t>
      </w:r>
      <w:r w:rsidR="00F818AB">
        <w:t xml:space="preserve"> voorkomend</w:t>
      </w:r>
      <w:r>
        <w:t>e signalisatieborden herkennen en begrijpen,</w:t>
      </w:r>
    </w:p>
    <w:p w:rsidR="00FC46CC" w:rsidRPr="0097798B" w:rsidRDefault="00FC46CC" w:rsidP="00A07810">
      <w:pPr>
        <w:pStyle w:val="TKBulletLevel1"/>
        <w:numPr>
          <w:ilvl w:val="0"/>
          <w:numId w:val="20"/>
        </w:numPr>
        <w:tabs>
          <w:tab w:val="clear" w:pos="567"/>
        </w:tabs>
        <w:rPr>
          <w:i/>
        </w:rPr>
      </w:pPr>
      <w:r>
        <w:lastRenderedPageBreak/>
        <w:t>de meest</w:t>
      </w:r>
      <w:r w:rsidR="00F818AB">
        <w:t xml:space="preserve"> voorkomend</w:t>
      </w:r>
      <w:r>
        <w:t>e verkeersborden herkennen en begrijpen</w:t>
      </w:r>
      <w:r w:rsidR="00F818AB">
        <w:t xml:space="preserve">: </w:t>
      </w:r>
      <w:r>
        <w:rPr>
          <w:i/>
        </w:rPr>
        <w:t>wegversperring, vertragen, eenrichtingsverkeer,</w:t>
      </w:r>
    </w:p>
    <w:p w:rsidR="00FC46CC"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(Basis)communicatie op de werkvloer</w:t>
      </w:r>
    </w:p>
    <w:p w:rsidR="00FC46CC" w:rsidRPr="00186E9B"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eenvoudige informatie begrijpen over de job,</w:t>
      </w:r>
    </w:p>
    <w:p w:rsidR="00FC46CC" w:rsidRPr="00186E9B" w:rsidRDefault="00FC46CC" w:rsidP="00A07810">
      <w:pPr>
        <w:pStyle w:val="TKBulletLevel1"/>
        <w:numPr>
          <w:ilvl w:val="0"/>
          <w:numId w:val="20"/>
        </w:numPr>
        <w:tabs>
          <w:tab w:val="clear" w:pos="567"/>
        </w:tabs>
      </w:pPr>
      <w:r>
        <w:t xml:space="preserve">noden uitdrukken </w:t>
      </w:r>
      <w:r>
        <w:rPr>
          <w:i/>
        </w:rPr>
        <w:t>(Ik heb er nog 10 hiervan nodig)</w:t>
      </w:r>
      <w:r>
        <w:t>, ook schriftelijk (korte berichtjes),</w:t>
      </w:r>
    </w:p>
    <w:p w:rsidR="00FC46CC" w:rsidRPr="00186E9B" w:rsidRDefault="00FC46CC" w:rsidP="00A07810">
      <w:pPr>
        <w:pStyle w:val="TKBulletLevel1"/>
        <w:numPr>
          <w:ilvl w:val="0"/>
          <w:numId w:val="20"/>
        </w:numPr>
        <w:tabs>
          <w:tab w:val="clear" w:pos="567"/>
        </w:tabs>
      </w:pPr>
      <w:r>
        <w:t>eenvoudige mondelinge instructies begrijpen over de uit te voeren opdrachten,</w:t>
      </w:r>
    </w:p>
    <w:p w:rsidR="00FC46CC" w:rsidRPr="00C929D0" w:rsidRDefault="00FC46CC" w:rsidP="00A07810">
      <w:pPr>
        <w:pStyle w:val="TKBulletLevel1"/>
        <w:numPr>
          <w:ilvl w:val="0"/>
          <w:numId w:val="20"/>
        </w:numPr>
        <w:tabs>
          <w:tab w:val="clear" w:pos="567"/>
        </w:tabs>
      </w:pPr>
      <w:r>
        <w:t>[…]</w:t>
      </w:r>
      <w:r w:rsidR="0039282D">
        <w:t>.</w:t>
      </w:r>
    </w:p>
    <w:p w:rsidR="00FC46CC" w:rsidRDefault="00FC46CC" w:rsidP="002E13AA">
      <w:pPr>
        <w:pStyle w:val="TKTITRE2"/>
      </w:pPr>
      <w:r>
        <w:t>Voedsel halen (kantine, restaurant)</w:t>
      </w:r>
    </w:p>
    <w:p w:rsidR="00FC46CC" w:rsidRPr="00186E9B" w:rsidRDefault="00FC46CC" w:rsidP="002E13AA">
      <w:pPr>
        <w:pStyle w:val="TKTITRE3"/>
      </w:pPr>
      <w:r>
        <w:t>In dit scenario leren vluchtelingen:</w:t>
      </w:r>
    </w:p>
    <w:p w:rsidR="00FC46CC" w:rsidRPr="00186E9B" w:rsidRDefault="00FC46CC" w:rsidP="00A07810">
      <w:pPr>
        <w:pStyle w:val="TKBulletLevel1"/>
        <w:numPr>
          <w:ilvl w:val="0"/>
          <w:numId w:val="20"/>
        </w:numPr>
        <w:tabs>
          <w:tab w:val="clear" w:pos="567"/>
        </w:tabs>
      </w:pPr>
      <w:r>
        <w:t xml:space="preserve">eten en drinken bestellen in een zelfbedieningsrestaurant dat courante gerechten serveert </w:t>
      </w:r>
      <w:r>
        <w:rPr>
          <w:i/>
        </w:rPr>
        <w:t>(hamburger, pizza, sandwich)</w:t>
      </w:r>
      <w:r>
        <w:t xml:space="preserve">, waar de voedingswaren zichtbaar zijn uitgestald en </w:t>
      </w:r>
      <w:r w:rsidR="00B97B30">
        <w:t xml:space="preserve">zijn </w:t>
      </w:r>
      <w:r w:rsidR="00F818AB">
        <w:t xml:space="preserve">toegelicht met </w:t>
      </w:r>
      <w:r>
        <w:t>afbeeldingen en/of beschrijvingen,</w:t>
      </w:r>
    </w:p>
    <w:p w:rsidR="00FC46CC" w:rsidRPr="00DC060A" w:rsidRDefault="00FC46CC" w:rsidP="00A07810">
      <w:pPr>
        <w:pStyle w:val="TKBulletLevel1"/>
        <w:numPr>
          <w:ilvl w:val="0"/>
          <w:numId w:val="20"/>
        </w:numPr>
        <w:tabs>
          <w:tab w:val="clear" w:pos="567"/>
        </w:tabs>
      </w:pPr>
      <w:r>
        <w:t>de aandacht trekken van de kelner (</w:t>
      </w:r>
      <w:r>
        <w:rPr>
          <w:i/>
        </w:rPr>
        <w:t>Excuseer, mag ik bestellen?</w:t>
      </w:r>
      <w:r>
        <w:t>),</w:t>
      </w:r>
    </w:p>
    <w:p w:rsidR="00FC46CC" w:rsidRPr="00186E9B" w:rsidRDefault="00FC46CC" w:rsidP="00A07810">
      <w:pPr>
        <w:pStyle w:val="TKBulletLevel1"/>
        <w:numPr>
          <w:ilvl w:val="0"/>
          <w:numId w:val="20"/>
        </w:numPr>
        <w:tabs>
          <w:tab w:val="clear" w:pos="567"/>
        </w:tabs>
      </w:pPr>
      <w:r>
        <w:t>vragen naar de ingrediënten van een gerecht,</w:t>
      </w:r>
    </w:p>
    <w:p w:rsidR="00FC46CC" w:rsidRPr="00E73703" w:rsidRDefault="00FC46CC" w:rsidP="00A07810">
      <w:pPr>
        <w:pStyle w:val="TKBulletLevel1"/>
        <w:numPr>
          <w:ilvl w:val="0"/>
          <w:numId w:val="20"/>
        </w:numPr>
        <w:tabs>
          <w:tab w:val="clear" w:pos="567"/>
        </w:tabs>
      </w:pPr>
      <w:r>
        <w:t>[…]</w:t>
      </w:r>
      <w:r w:rsidR="0039282D">
        <w:t>.</w:t>
      </w:r>
    </w:p>
    <w:p w:rsidR="00FC46CC" w:rsidRPr="00186E9B" w:rsidRDefault="00FC46CC" w:rsidP="00416B84">
      <w:pPr>
        <w:pStyle w:val="TKnotes"/>
      </w:pPr>
      <w:r>
        <w:t>Opmerking</w:t>
      </w:r>
    </w:p>
    <w:p w:rsidR="00FC46CC" w:rsidRPr="00396384" w:rsidRDefault="00FC46CC" w:rsidP="00416B84">
      <w:pPr>
        <w:pStyle w:val="TKnotes"/>
      </w:pPr>
      <w:r>
        <w:t xml:space="preserve">Deze lijst bevat communicatiesituaties waarmee beginnende taalverwervers al overweg kunnen, vaak met de hulp van hun gesprekspartners. Vluchtelingen zullen niet altijd in staat zijn om alles te begrijpen of om zich verstaanbaar te maken. Deze scenario’s geven echter een aantal conversaties weer waaraan ze tot op een bepaald niveau succesvol kunnen deelnemen en die </w:t>
      </w:r>
      <w:r w:rsidR="00B97B30">
        <w:t xml:space="preserve">kunnen </w:t>
      </w:r>
      <w:r>
        <w:t>bijdragen tot een verruiming van hun taalvaardigheden.</w:t>
      </w:r>
    </w:p>
    <w:sectPr w:rsidR="00FC46CC" w:rsidRPr="00396384" w:rsidSect="00F53232">
      <w:headerReference w:type="default" r:id="rId7"/>
      <w:footerReference w:type="default" r:id="rId8"/>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8BF" w:rsidRDefault="00BD38BF" w:rsidP="00C523EA">
      <w:r>
        <w:separator/>
      </w:r>
    </w:p>
  </w:endnote>
  <w:endnote w:type="continuationSeparator" w:id="0">
    <w:p w:rsidR="00BD38BF" w:rsidRDefault="00BD38BF" w:rsidP="00C52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0A0"/>
    </w:tblPr>
    <w:tblGrid>
      <w:gridCol w:w="3490"/>
      <w:gridCol w:w="3489"/>
      <w:gridCol w:w="3487"/>
    </w:tblGrid>
    <w:tr w:rsidR="00FC46CC" w:rsidTr="00F367F6">
      <w:tc>
        <w:tcPr>
          <w:tcW w:w="1667" w:type="pct"/>
          <w:tcBorders>
            <w:top w:val="single" w:sz="4" w:space="0" w:color="auto"/>
          </w:tcBorders>
          <w:vAlign w:val="bottom"/>
        </w:tcPr>
        <w:p w:rsidR="00FC46CC" w:rsidRPr="00F367F6" w:rsidRDefault="00FC46CC" w:rsidP="00F367F6">
          <w:pPr>
            <w:tabs>
              <w:tab w:val="center" w:pos="4820"/>
            </w:tabs>
            <w:spacing w:before="60"/>
            <w:rPr>
              <w:rFonts w:cs="Cambria"/>
              <w:sz w:val="18"/>
              <w:szCs w:val="18"/>
            </w:rPr>
          </w:pPr>
          <w:r>
            <w:rPr>
              <w:sz w:val="18"/>
              <w:szCs w:val="18"/>
            </w:rPr>
            <w:t>Taalbeleidsprogramma</w:t>
          </w:r>
        </w:p>
        <w:p w:rsidR="00FC46CC" w:rsidRPr="00F367F6" w:rsidRDefault="00FC46CC" w:rsidP="00F367F6">
          <w:pPr>
            <w:tabs>
              <w:tab w:val="center" w:pos="4820"/>
            </w:tabs>
            <w:spacing w:before="60"/>
            <w:rPr>
              <w:rFonts w:cs="Cambria"/>
              <w:sz w:val="18"/>
              <w:szCs w:val="18"/>
            </w:rPr>
          </w:pPr>
          <w:r>
            <w:rPr>
              <w:sz w:val="18"/>
              <w:szCs w:val="18"/>
            </w:rPr>
            <w:t>Straatsburg</w:t>
          </w:r>
        </w:p>
        <w:p w:rsidR="00FC46CC" w:rsidRPr="00F367F6" w:rsidRDefault="00FC46CC" w:rsidP="00F367F6">
          <w:pPr>
            <w:tabs>
              <w:tab w:val="center" w:pos="4820"/>
            </w:tabs>
            <w:spacing w:before="60"/>
            <w:rPr>
              <w:rFonts w:cs="Cambria"/>
              <w:sz w:val="18"/>
              <w:szCs w:val="18"/>
              <w:lang w:val="en-US" w:eastAsia="fr-FR"/>
            </w:rPr>
          </w:pPr>
        </w:p>
        <w:p w:rsidR="00FC46CC" w:rsidRPr="00F367F6" w:rsidRDefault="00FC46CC" w:rsidP="00F367F6">
          <w:pPr>
            <w:tabs>
              <w:tab w:val="center" w:pos="4820"/>
            </w:tabs>
            <w:spacing w:before="60"/>
            <w:rPr>
              <w:rFonts w:cs="Cambria"/>
              <w:sz w:val="18"/>
              <w:szCs w:val="18"/>
            </w:rPr>
          </w:pPr>
          <w:r>
            <w:rPr>
              <w:b/>
              <w:sz w:val="18"/>
              <w:szCs w:val="18"/>
            </w:rPr>
            <w:t>Tool 31</w:t>
          </w:r>
        </w:p>
      </w:tc>
      <w:tc>
        <w:tcPr>
          <w:tcW w:w="1667" w:type="pct"/>
          <w:tcBorders>
            <w:top w:val="single" w:sz="4" w:space="0" w:color="auto"/>
          </w:tcBorders>
          <w:vAlign w:val="bottom"/>
        </w:tcPr>
        <w:p w:rsidR="00FC46CC" w:rsidRPr="00F367F6" w:rsidRDefault="000560F5" w:rsidP="00F367F6">
          <w:pPr>
            <w:tabs>
              <w:tab w:val="center" w:pos="4820"/>
            </w:tabs>
            <w:spacing w:before="60"/>
            <w:jc w:val="center"/>
            <w:rPr>
              <w:rFonts w:cs="Cambria"/>
              <w:sz w:val="18"/>
              <w:szCs w:val="18"/>
            </w:rPr>
          </w:pPr>
          <w:r w:rsidRPr="00F367F6">
            <w:rPr>
              <w:rFonts w:cs="Cambria"/>
              <w:sz w:val="18"/>
              <w:szCs w:val="18"/>
            </w:rPr>
            <w:fldChar w:fldCharType="begin"/>
          </w:r>
          <w:r w:rsidR="00FC46CC" w:rsidRPr="00F367F6">
            <w:rPr>
              <w:rFonts w:cs="Cambria"/>
              <w:sz w:val="18"/>
              <w:szCs w:val="18"/>
            </w:rPr>
            <w:instrText>PAGE</w:instrText>
          </w:r>
          <w:r w:rsidRPr="00F367F6">
            <w:rPr>
              <w:rFonts w:cs="Cambria"/>
              <w:sz w:val="18"/>
              <w:szCs w:val="18"/>
            </w:rPr>
            <w:fldChar w:fldCharType="separate"/>
          </w:r>
          <w:r w:rsidR="00CE16F9">
            <w:rPr>
              <w:rFonts w:cs="Cambria"/>
              <w:noProof/>
              <w:sz w:val="18"/>
              <w:szCs w:val="18"/>
            </w:rPr>
            <w:t>2</w:t>
          </w:r>
          <w:r w:rsidRPr="00F367F6">
            <w:rPr>
              <w:rFonts w:cs="Cambria"/>
              <w:sz w:val="18"/>
              <w:szCs w:val="18"/>
            </w:rPr>
            <w:fldChar w:fldCharType="end"/>
          </w:r>
          <w:r w:rsidR="00FC46CC">
            <w:rPr>
              <w:sz w:val="18"/>
              <w:szCs w:val="18"/>
            </w:rPr>
            <w:t>/</w:t>
          </w:r>
          <w:r w:rsidRPr="00F367F6">
            <w:rPr>
              <w:rFonts w:cs="Cambria"/>
              <w:sz w:val="18"/>
              <w:szCs w:val="18"/>
            </w:rPr>
            <w:fldChar w:fldCharType="begin"/>
          </w:r>
          <w:r w:rsidR="00FC46CC" w:rsidRPr="00F367F6">
            <w:rPr>
              <w:rFonts w:cs="Cambria"/>
              <w:sz w:val="18"/>
              <w:szCs w:val="18"/>
            </w:rPr>
            <w:instrText>NUMPAGES</w:instrText>
          </w:r>
          <w:r w:rsidRPr="00F367F6">
            <w:rPr>
              <w:rFonts w:cs="Cambria"/>
              <w:sz w:val="18"/>
              <w:szCs w:val="18"/>
            </w:rPr>
            <w:fldChar w:fldCharType="separate"/>
          </w:r>
          <w:r w:rsidR="00CE16F9">
            <w:rPr>
              <w:rFonts w:cs="Cambria"/>
              <w:noProof/>
              <w:sz w:val="18"/>
              <w:szCs w:val="18"/>
            </w:rPr>
            <w:t>5</w:t>
          </w:r>
          <w:r w:rsidRPr="00F367F6">
            <w:rPr>
              <w:rFonts w:cs="Cambria"/>
              <w:sz w:val="18"/>
              <w:szCs w:val="18"/>
            </w:rPr>
            <w:fldChar w:fldCharType="end"/>
          </w:r>
        </w:p>
      </w:tc>
      <w:tc>
        <w:tcPr>
          <w:tcW w:w="1667" w:type="pct"/>
          <w:tcBorders>
            <w:top w:val="single" w:sz="4" w:space="0" w:color="auto"/>
          </w:tcBorders>
          <w:vAlign w:val="bottom"/>
        </w:tcPr>
        <w:p w:rsidR="00FC46CC" w:rsidRPr="00F367F6" w:rsidRDefault="00CE16F9" w:rsidP="00F367F6">
          <w:pPr>
            <w:tabs>
              <w:tab w:val="center" w:pos="4820"/>
            </w:tabs>
            <w:spacing w:before="60"/>
            <w:jc w:val="right"/>
            <w:rPr>
              <w:rFonts w:cs="Cambria"/>
              <w:sz w:val="18"/>
              <w:szCs w:val="18"/>
            </w:rPr>
          </w:pPr>
          <w:r>
            <w:rPr>
              <w:noProof/>
              <w:sz w:val="18"/>
              <w:szCs w:val="18"/>
              <w:lang w:val="fr-FR" w:eastAsia="fr-FR"/>
            </w:rPr>
            <w:drawing>
              <wp:inline distT="0" distB="0" distL="0" distR="0">
                <wp:extent cx="809625" cy="647700"/>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09625" cy="647700"/>
                        </a:xfrm>
                        <a:prstGeom prst="rect">
                          <a:avLst/>
                        </a:prstGeom>
                        <a:noFill/>
                        <a:ln w="9525">
                          <a:noFill/>
                          <a:miter lim="800000"/>
                          <a:headEnd/>
                          <a:tailEnd/>
                        </a:ln>
                      </pic:spPr>
                    </pic:pic>
                  </a:graphicData>
                </a:graphic>
              </wp:inline>
            </w:drawing>
          </w:r>
        </w:p>
      </w:tc>
    </w:tr>
  </w:tbl>
  <w:p w:rsidR="00FC46CC" w:rsidRPr="002860CD" w:rsidRDefault="00FC46CC" w:rsidP="00CE16F9">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8BF" w:rsidRDefault="00BD38BF" w:rsidP="00C523EA">
      <w:r>
        <w:separator/>
      </w:r>
    </w:p>
  </w:footnote>
  <w:footnote w:type="continuationSeparator" w:id="0">
    <w:p w:rsidR="00BD38BF" w:rsidRDefault="00BD38BF"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1" w:type="pct"/>
      <w:tblBorders>
        <w:bottom w:val="single" w:sz="12" w:space="0" w:color="auto"/>
      </w:tblBorders>
      <w:tblLook w:val="00A0"/>
    </w:tblPr>
    <w:tblGrid>
      <w:gridCol w:w="2210"/>
      <w:gridCol w:w="5678"/>
      <w:gridCol w:w="2711"/>
    </w:tblGrid>
    <w:tr w:rsidR="00FC46CC" w:rsidRPr="00A07810" w:rsidTr="005D7475">
      <w:trPr>
        <w:trHeight w:val="1304"/>
      </w:trPr>
      <w:tc>
        <w:tcPr>
          <w:tcW w:w="2210" w:type="dxa"/>
          <w:tcBorders>
            <w:bottom w:val="single" w:sz="12" w:space="0" w:color="auto"/>
          </w:tcBorders>
        </w:tcPr>
        <w:p w:rsidR="00FC46CC" w:rsidRPr="00CB5C65" w:rsidRDefault="00CE16F9" w:rsidP="000C5F40">
          <w:r>
            <w:rPr>
              <w:noProof/>
              <w:lang w:val="fr-FR" w:eastAsia="fr-FR"/>
            </w:rPr>
            <w:drawing>
              <wp:inline distT="0" distB="0" distL="0" distR="0">
                <wp:extent cx="962025" cy="704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62025" cy="704850"/>
                        </a:xfrm>
                        <a:prstGeom prst="rect">
                          <a:avLst/>
                        </a:prstGeom>
                        <a:noFill/>
                        <a:ln w="9525">
                          <a:noFill/>
                          <a:miter lim="800000"/>
                          <a:headEnd/>
                          <a:tailEnd/>
                        </a:ln>
                      </pic:spPr>
                    </pic:pic>
                  </a:graphicData>
                </a:graphic>
              </wp:inline>
            </w:drawing>
          </w:r>
        </w:p>
      </w:tc>
      <w:tc>
        <w:tcPr>
          <w:tcW w:w="5678" w:type="dxa"/>
          <w:tcBorders>
            <w:bottom w:val="single" w:sz="12" w:space="0" w:color="auto"/>
          </w:tcBorders>
        </w:tcPr>
        <w:p w:rsidR="00FC46CC" w:rsidRPr="00396384" w:rsidRDefault="00FC46CC" w:rsidP="002860CD">
          <w:pPr>
            <w:jc w:val="center"/>
            <w:rPr>
              <w:b/>
            </w:rPr>
          </w:pPr>
          <w:r>
            <w:rPr>
              <w:b/>
            </w:rPr>
            <w:t>Taalondersteuning voor volwassen vluchtelingen</w:t>
          </w:r>
        </w:p>
        <w:p w:rsidR="00FC46CC" w:rsidRPr="00396384" w:rsidRDefault="00FC46CC" w:rsidP="002860CD">
          <w:pPr>
            <w:jc w:val="center"/>
            <w:rPr>
              <w:b/>
              <w:i/>
            </w:rPr>
          </w:pPr>
          <w:r>
            <w:rPr>
              <w:b/>
              <w:i/>
            </w:rPr>
            <w:t>Toolkit van de Raad van Europa</w:t>
          </w:r>
        </w:p>
        <w:p w:rsidR="00FC46CC" w:rsidRPr="00010EAF" w:rsidRDefault="000560F5" w:rsidP="002860CD">
          <w:pPr>
            <w:jc w:val="center"/>
            <w:rPr>
              <w:color w:val="0000FF"/>
              <w:u w:val="single"/>
            </w:rPr>
          </w:pPr>
          <w:hyperlink r:id="rId2" w:history="1">
            <w:r w:rsidR="00CF577B">
              <w:rPr>
                <w:rStyle w:val="Lienhypertexte"/>
              </w:rPr>
              <w:t>www.coe.int/lang-refugees</w:t>
            </w:r>
          </w:hyperlink>
        </w:p>
      </w:tc>
      <w:tc>
        <w:tcPr>
          <w:tcW w:w="2711" w:type="dxa"/>
          <w:tcBorders>
            <w:bottom w:val="single" w:sz="12" w:space="0" w:color="auto"/>
          </w:tcBorders>
        </w:tcPr>
        <w:p w:rsidR="00CE16F9" w:rsidRDefault="00CE16F9" w:rsidP="002860CD">
          <w:pPr>
            <w:tabs>
              <w:tab w:val="center" w:pos="4607"/>
              <w:tab w:val="right" w:pos="9214"/>
            </w:tabs>
            <w:jc w:val="right"/>
            <w:rPr>
              <w:sz w:val="20"/>
              <w:szCs w:val="20"/>
            </w:rPr>
          </w:pPr>
          <w:r w:rsidRPr="00CE16F9">
            <w:rPr>
              <w:sz w:val="20"/>
              <w:szCs w:val="20"/>
            </w:rPr>
            <w:t>Taalintegratie van volwassen migranten(LIAM)</w:t>
          </w:r>
        </w:p>
        <w:p w:rsidR="00FC46CC" w:rsidRPr="00010EAF" w:rsidRDefault="000560F5" w:rsidP="002860CD">
          <w:pPr>
            <w:tabs>
              <w:tab w:val="center" w:pos="4607"/>
              <w:tab w:val="right" w:pos="9214"/>
            </w:tabs>
            <w:jc w:val="right"/>
            <w:rPr>
              <w:rFonts w:ascii="Calibri Light" w:hAnsi="Calibri Light" w:cs="Calibri Light"/>
              <w:color w:val="0000FF"/>
              <w:u w:val="single"/>
            </w:rPr>
          </w:pPr>
          <w:hyperlink r:id="rId3" w:history="1">
            <w:r w:rsidR="00CF577B">
              <w:rPr>
                <w:rStyle w:val="Lienhypertexte"/>
                <w:sz w:val="20"/>
                <w:szCs w:val="20"/>
              </w:rPr>
              <w:t>www.coe.int/lang-migrants</w:t>
            </w:r>
          </w:hyperlink>
        </w:p>
      </w:tc>
    </w:tr>
  </w:tbl>
  <w:p w:rsidR="00FC46CC" w:rsidRPr="002E3B01" w:rsidRDefault="00FC46CC">
    <w:pPr>
      <w:rPr>
        <w:sz w:val="10"/>
        <w:szCs w:val="10"/>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8F6"/>
    <w:multiLevelType w:val="hybridMultilevel"/>
    <w:tmpl w:val="F914FE00"/>
    <w:lvl w:ilvl="0" w:tplc="04090001">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845211"/>
    <w:multiLevelType w:val="hybridMultilevel"/>
    <w:tmpl w:val="4B5EA4A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A30610"/>
    <w:multiLevelType w:val="hybridMultilevel"/>
    <w:tmpl w:val="9DAC3ACC"/>
    <w:lvl w:ilvl="0" w:tplc="C3F64206">
      <w:start w:val="1"/>
      <w:numFmt w:val="bullet"/>
      <w:lvlText w:val=""/>
      <w:lvlJc w:val="left"/>
      <w:pPr>
        <w:ind w:left="850" w:hanging="283"/>
      </w:pPr>
      <w:rPr>
        <w:rFonts w:ascii="Symbol" w:hAnsi="Symbol" w:hint="default"/>
        <w:color w:val="auto"/>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1585B7C"/>
    <w:multiLevelType w:val="hybridMultilevel"/>
    <w:tmpl w:val="63589E1A"/>
    <w:lvl w:ilvl="0" w:tplc="DE26FB18">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7">
    <w:nsid w:val="5D820FA8"/>
    <w:multiLevelType w:val="hybridMultilevel"/>
    <w:tmpl w:val="933E5B3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2"/>
  </w:num>
  <w:num w:numId="2">
    <w:abstractNumId w:val="5"/>
  </w:num>
  <w:num w:numId="3">
    <w:abstractNumId w:val="8"/>
  </w:num>
  <w:num w:numId="4">
    <w:abstractNumId w:val="5"/>
  </w:num>
  <w:num w:numId="5">
    <w:abstractNumId w:val="5"/>
  </w:num>
  <w:num w:numId="6">
    <w:abstractNumId w:val="1"/>
  </w:num>
  <w:num w:numId="7">
    <w:abstractNumId w:val="5"/>
  </w:num>
  <w:num w:numId="8">
    <w:abstractNumId w:val="5"/>
  </w:num>
  <w:num w:numId="9">
    <w:abstractNumId w:val="9"/>
  </w:num>
  <w:num w:numId="10">
    <w:abstractNumId w:val="6"/>
  </w:num>
  <w:num w:numId="11">
    <w:abstractNumId w:val="4"/>
  </w:num>
  <w:num w:numId="12">
    <w:abstractNumId w:val="0"/>
  </w:num>
  <w:num w:numId="13">
    <w:abstractNumId w:val="7"/>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B182D"/>
    <w:rsid w:val="000040A1"/>
    <w:rsid w:val="00010EAF"/>
    <w:rsid w:val="00013516"/>
    <w:rsid w:val="000338F0"/>
    <w:rsid w:val="000560F5"/>
    <w:rsid w:val="000618A7"/>
    <w:rsid w:val="00091231"/>
    <w:rsid w:val="000937FA"/>
    <w:rsid w:val="000A080D"/>
    <w:rsid w:val="000C5F40"/>
    <w:rsid w:val="000E706C"/>
    <w:rsid w:val="000F42D6"/>
    <w:rsid w:val="00110B4B"/>
    <w:rsid w:val="00126A5E"/>
    <w:rsid w:val="00154B1F"/>
    <w:rsid w:val="00172C07"/>
    <w:rsid w:val="001741D1"/>
    <w:rsid w:val="0017676C"/>
    <w:rsid w:val="00184712"/>
    <w:rsid w:val="00186E9B"/>
    <w:rsid w:val="00191260"/>
    <w:rsid w:val="00195070"/>
    <w:rsid w:val="001965B4"/>
    <w:rsid w:val="001A1B4C"/>
    <w:rsid w:val="001B0010"/>
    <w:rsid w:val="001B4F46"/>
    <w:rsid w:val="001B5D8E"/>
    <w:rsid w:val="001B602D"/>
    <w:rsid w:val="001B71AD"/>
    <w:rsid w:val="0020300A"/>
    <w:rsid w:val="00213BB6"/>
    <w:rsid w:val="00214CD0"/>
    <w:rsid w:val="002322BC"/>
    <w:rsid w:val="00233192"/>
    <w:rsid w:val="00234AD0"/>
    <w:rsid w:val="0026293F"/>
    <w:rsid w:val="002860CD"/>
    <w:rsid w:val="002A0CEF"/>
    <w:rsid w:val="002A3476"/>
    <w:rsid w:val="002E13AA"/>
    <w:rsid w:val="002E3076"/>
    <w:rsid w:val="002E3B01"/>
    <w:rsid w:val="002F2562"/>
    <w:rsid w:val="00303A5A"/>
    <w:rsid w:val="003107DF"/>
    <w:rsid w:val="00352880"/>
    <w:rsid w:val="003575BD"/>
    <w:rsid w:val="0038409C"/>
    <w:rsid w:val="0039282D"/>
    <w:rsid w:val="00396384"/>
    <w:rsid w:val="003C050D"/>
    <w:rsid w:val="003C32F5"/>
    <w:rsid w:val="003D10B3"/>
    <w:rsid w:val="003E358D"/>
    <w:rsid w:val="003F121D"/>
    <w:rsid w:val="00414732"/>
    <w:rsid w:val="00416B84"/>
    <w:rsid w:val="0045032E"/>
    <w:rsid w:val="00460BCC"/>
    <w:rsid w:val="00470AA9"/>
    <w:rsid w:val="00484701"/>
    <w:rsid w:val="0049006B"/>
    <w:rsid w:val="004B5DD8"/>
    <w:rsid w:val="004C13D7"/>
    <w:rsid w:val="004C1652"/>
    <w:rsid w:val="004C7835"/>
    <w:rsid w:val="004E32A8"/>
    <w:rsid w:val="004E4FE2"/>
    <w:rsid w:val="004E687E"/>
    <w:rsid w:val="004F2E30"/>
    <w:rsid w:val="0050298C"/>
    <w:rsid w:val="00503E91"/>
    <w:rsid w:val="00526886"/>
    <w:rsid w:val="00566243"/>
    <w:rsid w:val="005713EB"/>
    <w:rsid w:val="005A443B"/>
    <w:rsid w:val="005C2E50"/>
    <w:rsid w:val="005D1947"/>
    <w:rsid w:val="005D7475"/>
    <w:rsid w:val="005E4CA5"/>
    <w:rsid w:val="0060347F"/>
    <w:rsid w:val="00606280"/>
    <w:rsid w:val="00617D74"/>
    <w:rsid w:val="006455D0"/>
    <w:rsid w:val="00651E90"/>
    <w:rsid w:val="00655B1E"/>
    <w:rsid w:val="00655CCE"/>
    <w:rsid w:val="00683603"/>
    <w:rsid w:val="006962EE"/>
    <w:rsid w:val="006A1A21"/>
    <w:rsid w:val="006A5763"/>
    <w:rsid w:val="006C0689"/>
    <w:rsid w:val="006C08C3"/>
    <w:rsid w:val="006C7764"/>
    <w:rsid w:val="006D234F"/>
    <w:rsid w:val="006D6DDC"/>
    <w:rsid w:val="00712271"/>
    <w:rsid w:val="00734E55"/>
    <w:rsid w:val="0074542C"/>
    <w:rsid w:val="007659A3"/>
    <w:rsid w:val="007B4D14"/>
    <w:rsid w:val="007D336C"/>
    <w:rsid w:val="008067EC"/>
    <w:rsid w:val="00831A8D"/>
    <w:rsid w:val="0083366C"/>
    <w:rsid w:val="008469DE"/>
    <w:rsid w:val="008506D5"/>
    <w:rsid w:val="008608E4"/>
    <w:rsid w:val="00881B04"/>
    <w:rsid w:val="00891B0C"/>
    <w:rsid w:val="00892B00"/>
    <w:rsid w:val="008B45A3"/>
    <w:rsid w:val="008C53DF"/>
    <w:rsid w:val="008E6FB9"/>
    <w:rsid w:val="008F0189"/>
    <w:rsid w:val="008F24DC"/>
    <w:rsid w:val="009025F0"/>
    <w:rsid w:val="0091415E"/>
    <w:rsid w:val="009378EC"/>
    <w:rsid w:val="00944F86"/>
    <w:rsid w:val="0094551C"/>
    <w:rsid w:val="009467E7"/>
    <w:rsid w:val="00953DC1"/>
    <w:rsid w:val="0097798B"/>
    <w:rsid w:val="00987562"/>
    <w:rsid w:val="00993243"/>
    <w:rsid w:val="00996C19"/>
    <w:rsid w:val="009A5131"/>
    <w:rsid w:val="009B6370"/>
    <w:rsid w:val="00A03292"/>
    <w:rsid w:val="00A07810"/>
    <w:rsid w:val="00A1258A"/>
    <w:rsid w:val="00A50168"/>
    <w:rsid w:val="00A6640B"/>
    <w:rsid w:val="00A67362"/>
    <w:rsid w:val="00A802F2"/>
    <w:rsid w:val="00A97251"/>
    <w:rsid w:val="00AB1D31"/>
    <w:rsid w:val="00AB255A"/>
    <w:rsid w:val="00AE657E"/>
    <w:rsid w:val="00AF25C2"/>
    <w:rsid w:val="00AF4A1E"/>
    <w:rsid w:val="00AF56A8"/>
    <w:rsid w:val="00B35EFB"/>
    <w:rsid w:val="00B52BEC"/>
    <w:rsid w:val="00B73A35"/>
    <w:rsid w:val="00B87D33"/>
    <w:rsid w:val="00B93644"/>
    <w:rsid w:val="00B94E15"/>
    <w:rsid w:val="00B97B30"/>
    <w:rsid w:val="00BA3C32"/>
    <w:rsid w:val="00BB182D"/>
    <w:rsid w:val="00BD2F15"/>
    <w:rsid w:val="00BD38BF"/>
    <w:rsid w:val="00BE6E05"/>
    <w:rsid w:val="00BF2B09"/>
    <w:rsid w:val="00BF71C7"/>
    <w:rsid w:val="00C24B3F"/>
    <w:rsid w:val="00C257A9"/>
    <w:rsid w:val="00C25B19"/>
    <w:rsid w:val="00C523EA"/>
    <w:rsid w:val="00C622D7"/>
    <w:rsid w:val="00C7477C"/>
    <w:rsid w:val="00C8086F"/>
    <w:rsid w:val="00C929D0"/>
    <w:rsid w:val="00CB5C65"/>
    <w:rsid w:val="00CC0991"/>
    <w:rsid w:val="00CE16F9"/>
    <w:rsid w:val="00CF0B90"/>
    <w:rsid w:val="00CF36D3"/>
    <w:rsid w:val="00CF577B"/>
    <w:rsid w:val="00D00DA4"/>
    <w:rsid w:val="00D07616"/>
    <w:rsid w:val="00D2211A"/>
    <w:rsid w:val="00D57D70"/>
    <w:rsid w:val="00D63D07"/>
    <w:rsid w:val="00D8328F"/>
    <w:rsid w:val="00DA5A92"/>
    <w:rsid w:val="00DB218B"/>
    <w:rsid w:val="00DC060A"/>
    <w:rsid w:val="00DD35DF"/>
    <w:rsid w:val="00DE5B7D"/>
    <w:rsid w:val="00DF60EB"/>
    <w:rsid w:val="00E076C3"/>
    <w:rsid w:val="00E652D3"/>
    <w:rsid w:val="00E73703"/>
    <w:rsid w:val="00ED4CB7"/>
    <w:rsid w:val="00EE6882"/>
    <w:rsid w:val="00EF3075"/>
    <w:rsid w:val="00EF6B86"/>
    <w:rsid w:val="00F01E59"/>
    <w:rsid w:val="00F260E9"/>
    <w:rsid w:val="00F367F6"/>
    <w:rsid w:val="00F5126A"/>
    <w:rsid w:val="00F53232"/>
    <w:rsid w:val="00F80C77"/>
    <w:rsid w:val="00F818AB"/>
    <w:rsid w:val="00F940B1"/>
    <w:rsid w:val="00FA0319"/>
    <w:rsid w:val="00FB09B7"/>
    <w:rsid w:val="00FB70A6"/>
    <w:rsid w:val="00FC46CC"/>
    <w:rsid w:val="00FC4F80"/>
    <w:rsid w:val="00FD732A"/>
    <w:rsid w:val="00FE40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val="nl-BE"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nl-BE" w:eastAsia="en-US" w:bidi="ar-SA"/>
    </w:rPr>
  </w:style>
  <w:style w:type="character" w:customStyle="1" w:styleId="Titre2Car">
    <w:name w:val="Titre 2 Car"/>
    <w:link w:val="Titre2"/>
    <w:uiPriority w:val="99"/>
    <w:locked/>
    <w:rsid w:val="00BB182D"/>
    <w:rPr>
      <w:rFonts w:ascii="Arial Black" w:hAnsi="Arial Black" w:cs="Times New Roman"/>
      <w:b/>
      <w:bCs/>
      <w:sz w:val="32"/>
      <w:szCs w:val="32"/>
      <w:lang w:eastAsia="de-DE"/>
    </w:rPr>
  </w:style>
  <w:style w:type="character" w:customStyle="1" w:styleId="Titre3Car">
    <w:name w:val="Titre 3 Car"/>
    <w:link w:val="Titre3"/>
    <w:uiPriority w:val="99"/>
    <w:locked/>
    <w:rsid w:val="00BB182D"/>
    <w:rPr>
      <w:rFonts w:ascii="Arial" w:hAnsi="Arial" w:cs="Arial"/>
      <w:b/>
      <w:bCs/>
      <w:sz w:val="28"/>
      <w:szCs w:val="28"/>
      <w:lang w:eastAsia="de-DE"/>
    </w:rPr>
  </w:style>
  <w:style w:type="character" w:customStyle="1" w:styleId="Titre4Car">
    <w:name w:val="Titre 4 Car"/>
    <w:link w:val="Titre4"/>
    <w:uiPriority w:val="99"/>
    <w:locked/>
    <w:rsid w:val="00BB182D"/>
    <w:rPr>
      <w:rFonts w:ascii="Arial" w:hAnsi="Arial" w:cs="Arial"/>
      <w:b/>
      <w:bCs/>
      <w:sz w:val="24"/>
      <w:szCs w:val="24"/>
      <w:lang w:eastAsia="de-DE"/>
    </w:rPr>
  </w:style>
  <w:style w:type="character" w:customStyle="1" w:styleId="Titre5Car">
    <w:name w:val="Titre 5 Car"/>
    <w:link w:val="Titre5"/>
    <w:uiPriority w:val="99"/>
    <w:locked/>
    <w:rsid w:val="00BB182D"/>
    <w:rPr>
      <w:rFonts w:ascii="Times New Roman" w:hAnsi="Times New Roman" w:cs="Times New Roman"/>
      <w:i/>
      <w:iCs/>
      <w:sz w:val="24"/>
      <w:szCs w:val="24"/>
      <w:lang w:eastAsia="fr-FR"/>
    </w:rPr>
  </w:style>
  <w:style w:type="character" w:customStyle="1" w:styleId="Titre6Car">
    <w:name w:val="Titre 6 Car"/>
    <w:link w:val="Titre6"/>
    <w:uiPriority w:val="99"/>
    <w:locked/>
    <w:rsid w:val="00BB182D"/>
    <w:rPr>
      <w:rFonts w:ascii="Arial" w:hAnsi="Arial" w:cs="Arial"/>
      <w:i/>
      <w:iCs/>
      <w:sz w:val="20"/>
      <w:szCs w:val="20"/>
      <w:lang w:eastAsia="de-DE"/>
    </w:rPr>
  </w:style>
  <w:style w:type="character" w:customStyle="1" w:styleId="Titre7Car">
    <w:name w:val="Titre 7 Car"/>
    <w:link w:val="Titre7"/>
    <w:uiPriority w:val="99"/>
    <w:locked/>
    <w:rsid w:val="00BB182D"/>
    <w:rPr>
      <w:rFonts w:ascii="Times New Roman" w:hAnsi="Times New Roman" w:cs="Times New Roman"/>
      <w:i/>
      <w:iCs/>
      <w:sz w:val="24"/>
      <w:szCs w:val="24"/>
      <w:lang w:eastAsia="fr-FR"/>
    </w:rPr>
  </w:style>
  <w:style w:type="character" w:customStyle="1" w:styleId="Titre8Car">
    <w:name w:val="Titre 8 Car"/>
    <w:link w:val="Titre8"/>
    <w:uiPriority w:val="99"/>
    <w:locked/>
    <w:rsid w:val="00BB182D"/>
    <w:rPr>
      <w:rFonts w:ascii="Times New Roman" w:hAnsi="Times New Roman" w:cs="Times New Roman"/>
      <w:b/>
      <w:bCs/>
      <w:sz w:val="24"/>
      <w:szCs w:val="24"/>
      <w:lang w:eastAsia="fr-FR"/>
    </w:rPr>
  </w:style>
  <w:style w:type="paragraph" w:customStyle="1" w:styleId="TKSS-TITRE2">
    <w:name w:val="TK SS-TITRE 2"/>
    <w:autoRedefine/>
    <w:uiPriority w:val="99"/>
    <w:rsid w:val="00BE6E05"/>
    <w:pPr>
      <w:spacing w:before="360" w:after="120"/>
    </w:pPr>
    <w:rPr>
      <w:rFonts w:eastAsia="Times New Roman" w:cs="Calibri"/>
      <w:b/>
      <w:sz w:val="28"/>
      <w:szCs w:val="28"/>
      <w:lang w:val="nl-BE" w:eastAsia="en-US"/>
    </w:rPr>
  </w:style>
  <w:style w:type="paragraph" w:styleId="Pieddepage">
    <w:name w:val="footer"/>
    <w:basedOn w:val="Normal"/>
    <w:link w:val="PieddepageCar"/>
    <w:uiPriority w:val="99"/>
    <w:rsid w:val="00BB182D"/>
    <w:pPr>
      <w:tabs>
        <w:tab w:val="center" w:pos="4536"/>
        <w:tab w:val="right" w:pos="9072"/>
      </w:tabs>
    </w:p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uiPriority w:val="99"/>
    <w:rsid w:val="002E13AA"/>
    <w:rPr>
      <w:sz w:val="24"/>
      <w:lang w:val="nl-BE"/>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paragraph" w:customStyle="1" w:styleId="TKTextetableau">
    <w:name w:val="TK Texte tableau"/>
    <w:next w:val="TKTEXTE"/>
    <w:uiPriority w:val="99"/>
    <w:rsid w:val="00D63D07"/>
    <w:pPr>
      <w:framePr w:hSpace="141" w:wrap="around" w:vAnchor="text" w:hAnchor="text" w:y="1"/>
    </w:pPr>
    <w:rPr>
      <w:rFonts w:eastAsia="Times New Roman" w:cs="Times New Roman"/>
      <w:sz w:val="22"/>
      <w:szCs w:val="24"/>
      <w:lang w:val="nl-BE" w:eastAsia="en-US"/>
    </w:rPr>
  </w:style>
  <w:style w:type="paragraph" w:customStyle="1" w:styleId="TKAIM">
    <w:name w:val="TK AIM"/>
    <w:uiPriority w:val="99"/>
    <w:rsid w:val="00891B0C"/>
    <w:pPr>
      <w:shd w:val="clear" w:color="auto" w:fill="DDDDDD"/>
      <w:tabs>
        <w:tab w:val="left" w:pos="709"/>
      </w:tabs>
      <w:spacing w:before="480" w:after="480"/>
      <w:ind w:left="709" w:hanging="709"/>
    </w:pPr>
    <w:rPr>
      <w:rFonts w:cs="Times New Roman"/>
      <w:b/>
      <w:sz w:val="28"/>
      <w:szCs w:val="32"/>
      <w:lang w:val="nl-BE" w:eastAsia="en-US"/>
    </w:rPr>
  </w:style>
  <w:style w:type="paragraph" w:styleId="Textebrut">
    <w:name w:val="Plain Text"/>
    <w:basedOn w:val="Normal"/>
    <w:link w:val="TextebrutCar"/>
    <w:uiPriority w:val="99"/>
    <w:semiHidden/>
    <w:rsid w:val="00526886"/>
    <w:rPr>
      <w:rFonts w:ascii="Consolas"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91B0C"/>
    <w:pPr>
      <w:spacing w:before="120" w:after="120"/>
      <w:jc w:val="center"/>
    </w:pPr>
    <w:rPr>
      <w:rFonts w:eastAsia="Calibri" w:cs="Calibri"/>
      <w:b/>
      <w:bCs/>
      <w:color w:val="2F5496"/>
      <w:sz w:val="40"/>
      <w:szCs w:val="40"/>
    </w:rPr>
  </w:style>
  <w:style w:type="paragraph" w:customStyle="1" w:styleId="TKTEXTE">
    <w:name w:val="TK TEXTE"/>
    <w:autoRedefine/>
    <w:uiPriority w:val="99"/>
    <w:rsid w:val="00A97251"/>
    <w:pPr>
      <w:spacing w:before="120" w:after="120"/>
    </w:pPr>
    <w:rPr>
      <w:rFonts w:eastAsia="Times New Roman" w:cs="Calibri"/>
      <w:sz w:val="24"/>
      <w:szCs w:val="24"/>
      <w:lang w:val="nl-BE" w:eastAsia="en-US"/>
    </w:rPr>
  </w:style>
  <w:style w:type="paragraph" w:styleId="Textedebulles">
    <w:name w:val="Balloon Text"/>
    <w:basedOn w:val="Normal"/>
    <w:link w:val="TextedebullesCar"/>
    <w:uiPriority w:val="99"/>
    <w:semiHidden/>
    <w:rsid w:val="003E358D"/>
    <w:rPr>
      <w:rFonts w:ascii="Tahoma" w:hAnsi="Tahoma" w:cs="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sz w:val="22"/>
    </w:rPr>
  </w:style>
  <w:style w:type="character" w:customStyle="1" w:styleId="En-tteCar">
    <w:name w:val="En-tête Car"/>
    <w:link w:val="En-tte"/>
    <w:uiPriority w:val="99"/>
    <w:locked/>
    <w:rsid w:val="00FB70A6"/>
    <w:rPr>
      <w:rFonts w:ascii="Calibri" w:hAnsi="Calibri" w:cs="Times New Roman"/>
    </w:rPr>
  </w:style>
  <w:style w:type="paragraph" w:customStyle="1" w:styleId="TKTITRE21">
    <w:name w:val="TK TITRE 2.1"/>
    <w:basedOn w:val="TKTITRE2"/>
    <w:autoRedefine/>
    <w:uiPriority w:val="99"/>
    <w:rsid w:val="00C929D0"/>
    <w:rPr>
      <w:sz w:val="24"/>
    </w:rPr>
  </w:style>
  <w:style w:type="character" w:styleId="Lienhypertextesuivivisit">
    <w:name w:val="FollowedHyperlink"/>
    <w:uiPriority w:val="99"/>
    <w:semiHidden/>
    <w:rsid w:val="009025F0"/>
    <w:rPr>
      <w:rFonts w:cs="Times New Roman"/>
      <w:color w:val="954F72"/>
      <w:u w:val="single"/>
    </w:rPr>
  </w:style>
  <w:style w:type="paragraph" w:customStyle="1" w:styleId="TKTITRE2">
    <w:name w:val="TK TITRE 2"/>
    <w:next w:val="Normal"/>
    <w:uiPriority w:val="99"/>
    <w:rsid w:val="00891B0C"/>
    <w:pPr>
      <w:spacing w:before="120" w:after="120"/>
    </w:pPr>
    <w:rPr>
      <w:rFonts w:eastAsia="Times New Roman" w:cs="Calibri"/>
      <w:b/>
      <w:bCs/>
      <w:sz w:val="28"/>
      <w:szCs w:val="28"/>
      <w:lang w:val="nl-BE" w:eastAsia="en-US"/>
    </w:rPr>
  </w:style>
  <w:style w:type="paragraph" w:customStyle="1" w:styleId="TKTITRE1">
    <w:name w:val="TK TITRE1"/>
    <w:uiPriority w:val="99"/>
    <w:rsid w:val="00891B0C"/>
    <w:pPr>
      <w:spacing w:before="120" w:after="120"/>
    </w:pPr>
    <w:rPr>
      <w:rFonts w:eastAsia="Times New Roman" w:cs="Calibri"/>
      <w:b/>
      <w:bCs/>
      <w:sz w:val="32"/>
      <w:szCs w:val="32"/>
      <w:lang w:val="nl-BE" w:eastAsia="en-US"/>
    </w:rPr>
  </w:style>
  <w:style w:type="paragraph" w:customStyle="1" w:styleId="TKBulletLevel1">
    <w:name w:val="TK Bullet Level1"/>
    <w:next w:val="Normal"/>
    <w:uiPriority w:val="99"/>
    <w:rsid w:val="00891B0C"/>
    <w:pPr>
      <w:numPr>
        <w:numId w:val="8"/>
      </w:numPr>
      <w:tabs>
        <w:tab w:val="left" w:pos="567"/>
      </w:tabs>
      <w:spacing w:before="60" w:after="60"/>
    </w:pPr>
    <w:rPr>
      <w:rFonts w:cs="Calibri"/>
      <w:sz w:val="24"/>
      <w:szCs w:val="24"/>
      <w:lang w:val="nl-BE" w:eastAsia="en-US"/>
    </w:rPr>
  </w:style>
  <w:style w:type="paragraph" w:customStyle="1" w:styleId="TKBulletLevel2">
    <w:name w:val="TK Bullet Level2"/>
    <w:basedOn w:val="TKBulletLevel1"/>
    <w:uiPriority w:val="99"/>
    <w:rsid w:val="00891B0C"/>
    <w:pPr>
      <w:ind w:left="1135"/>
    </w:pPr>
  </w:style>
  <w:style w:type="paragraph" w:customStyle="1" w:styleId="TKNbrsLevel2">
    <w:name w:val="TK Nbrs Level2"/>
    <w:uiPriority w:val="99"/>
    <w:rsid w:val="00891B0C"/>
    <w:pPr>
      <w:numPr>
        <w:numId w:val="9"/>
      </w:numPr>
      <w:spacing w:before="60" w:after="60"/>
    </w:pPr>
    <w:rPr>
      <w:rFonts w:cs="Times New Roman"/>
      <w:sz w:val="24"/>
      <w:szCs w:val="24"/>
      <w:lang w:val="nl-BE" w:eastAsia="en-US"/>
    </w:rPr>
  </w:style>
  <w:style w:type="paragraph" w:customStyle="1" w:styleId="TKTITRE3">
    <w:name w:val="TK TITRE 3"/>
    <w:uiPriority w:val="99"/>
    <w:rsid w:val="00891B0C"/>
    <w:pPr>
      <w:spacing w:before="120" w:after="120"/>
    </w:pPr>
    <w:rPr>
      <w:rFonts w:cs="Calibri"/>
      <w:i/>
      <w:iCs/>
      <w:noProof/>
      <w:sz w:val="24"/>
      <w:szCs w:val="24"/>
      <w:u w:val="single"/>
      <w:lang w:val="nl-BE" w:eastAsia="en-US"/>
    </w:rPr>
  </w:style>
  <w:style w:type="paragraph" w:customStyle="1" w:styleId="TKNbrsLevel1">
    <w:name w:val="TK_Nbrs Level1"/>
    <w:uiPriority w:val="99"/>
    <w:rsid w:val="00891B0C"/>
    <w:pPr>
      <w:numPr>
        <w:numId w:val="10"/>
      </w:numPr>
      <w:spacing w:before="60" w:after="60"/>
    </w:pPr>
    <w:rPr>
      <w:rFonts w:eastAsia="Times New Roman" w:cs="Calibri"/>
      <w:sz w:val="24"/>
      <w:szCs w:val="24"/>
      <w:lang w:val="nl-BE" w:eastAsia="en-US"/>
    </w:rPr>
  </w:style>
  <w:style w:type="paragraph" w:customStyle="1" w:styleId="TKnotes">
    <w:name w:val="TK_notes"/>
    <w:uiPriority w:val="99"/>
    <w:rsid w:val="00891B0C"/>
    <w:pPr>
      <w:spacing w:before="120" w:after="120"/>
    </w:pPr>
    <w:rPr>
      <w:rFonts w:eastAsia="Times New Roman" w:cs="Calibri"/>
      <w:szCs w:val="22"/>
      <w:lang w:val="nl-B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30 - Selecting situations to focus on in language </vt:lpstr>
    </vt:vector>
  </TitlesOfParts>
  <Company>Council of Europe</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 Selecting situations to focus on in language</dc:title>
  <dc:creator>Carole</dc:creator>
  <cp:lastModifiedBy>utilisateur</cp:lastModifiedBy>
  <cp:revision>2</cp:revision>
  <cp:lastPrinted>2017-03-14T17:41:00Z</cp:lastPrinted>
  <dcterms:created xsi:type="dcterms:W3CDTF">2017-10-27T08:38:00Z</dcterms:created>
  <dcterms:modified xsi:type="dcterms:W3CDTF">2017-10-27T08:38:00Z</dcterms:modified>
</cp:coreProperties>
</file>