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69F" w:rsidRPr="00615D77" w:rsidRDefault="00A64332" w:rsidP="00A64332">
      <w:pPr>
        <w:pStyle w:val="TKMAINTITLE"/>
      </w:pPr>
      <w:r>
        <w:t xml:space="preserve">29 - Wat is het belangrijkste om te leren? </w:t>
      </w:r>
      <w:r>
        <w:br/>
        <w:t>Het standpunt van vluchtelingen</w:t>
      </w:r>
    </w:p>
    <w:p w:rsidR="00AA269F" w:rsidRPr="00615D77" w:rsidRDefault="00AA269F" w:rsidP="00F55007">
      <w:pPr>
        <w:pStyle w:val="TKAIM"/>
        <w:tabs>
          <w:tab w:val="clear" w:pos="709"/>
          <w:tab w:val="left" w:pos="993"/>
        </w:tabs>
        <w:ind w:left="1701" w:hanging="1701"/>
      </w:pPr>
      <w:r>
        <w:t xml:space="preserve">Doelstelling: </w:t>
      </w:r>
      <w:r>
        <w:tab/>
        <w:t>Vrijwilligers richtlijnen aanreiken om na te gaan hoe vluchtelingen staan tegenover de taal die ze zullen leren, wat ze als moeilijk of gemakkelijk inschatten en in welke situaties ze de taal nodig zullen hebben.</w:t>
      </w:r>
    </w:p>
    <w:p w:rsidR="00AA269F" w:rsidRPr="00615D77" w:rsidRDefault="00AA269F" w:rsidP="00A64332">
      <w:pPr>
        <w:pStyle w:val="TKTEXTE"/>
      </w:pPr>
      <w:r>
        <w:t xml:space="preserve">Bij de selectie van praktische taaloefeningen is het van cruciaal belang dat je naar de mening van de vluchtelingen vraagt. Hun standpunten zijn belangrijk omdat </w:t>
      </w:r>
      <w:r w:rsidR="008414E4">
        <w:t xml:space="preserve">er verwacht wordt dat </w:t>
      </w:r>
      <w:r w:rsidR="00512953">
        <w:t xml:space="preserve">ze </w:t>
      </w:r>
      <w:r>
        <w:t>zich ten volle inzetten voor de taalactiviteiten die jij voorstelt.</w:t>
      </w:r>
    </w:p>
    <w:p w:rsidR="00AA269F" w:rsidRPr="00615D77" w:rsidRDefault="00AA269F" w:rsidP="00A64332">
      <w:pPr>
        <w:pStyle w:val="TKTEXTE"/>
      </w:pPr>
      <w:r>
        <w:t xml:space="preserve">‘Standaardtaalonderwijs', met woordenschat en grammatica, is allicht niet aangewezen in de context waarin jij werkt. Je hoeft echter ook niet automatisch de opvattingen van de vluchtelingen over te nemen. Het is interessant om hun standpunten te vergelijken met de informatie die je </w:t>
      </w:r>
      <w:r w:rsidR="008414E4">
        <w:t>verzamelt</w:t>
      </w:r>
      <w:r>
        <w:t xml:space="preserve"> tijdens de observatieprocedures vermeld in Tool 30 </w:t>
      </w:r>
      <w:hyperlink r:id="rId8" w:history="1">
        <w:r w:rsidRPr="00F12427">
          <w:rPr>
            <w:rStyle w:val="Lienhypertexte"/>
            <w:rFonts w:cs="Calibri"/>
            <w:i/>
            <w:iCs/>
            <w:u w:val="none"/>
          </w:rPr>
          <w:t>Situaties observeren waarin vluchtelingen de doeltaal moeten gebruiken</w:t>
        </w:r>
      </w:hyperlink>
      <w:r w:rsidRPr="00C93E6A">
        <w:t>.</w:t>
      </w:r>
      <w:r>
        <w:t xml:space="preserve"> Pas de </w:t>
      </w:r>
      <w:r w:rsidR="008414E4">
        <w:t xml:space="preserve">volgende </w:t>
      </w:r>
      <w:r>
        <w:t xml:space="preserve">voorbeeldvragen aan naargelang de context waarin je werkt (bv. </w:t>
      </w:r>
      <w:r w:rsidR="008414E4">
        <w:t>i</w:t>
      </w:r>
      <w:r>
        <w:t>n een transitomgeving, in een opvangcentrum in het land van bestemming enz.).</w:t>
      </w:r>
    </w:p>
    <w:p w:rsidR="00AA269F" w:rsidRPr="00615D77" w:rsidRDefault="00AA269F" w:rsidP="00A64332">
      <w:pPr>
        <w:pStyle w:val="TKTEXTE"/>
      </w:pPr>
      <w:r>
        <w:t xml:space="preserve">Sommige groepen beschikken over voldoende taalkundige achtergrond om de vragen hieronder te begrijpen en te beantwoorden. Wees evenwel </w:t>
      </w:r>
      <w:r w:rsidR="008414E4">
        <w:t>voor</w:t>
      </w:r>
      <w:r>
        <w:t xml:space="preserve">bereid om tekeningen en gebaren te gebruiken als ondersteuning van je vragen en </w:t>
      </w:r>
      <w:r w:rsidR="008414E4">
        <w:t xml:space="preserve">spoor </w:t>
      </w:r>
      <w:r>
        <w:t>de vluchtelingen aan om d</w:t>
      </w:r>
      <w:r w:rsidR="008414E4">
        <w:t>i</w:t>
      </w:r>
      <w:r>
        <w:t>e te beantwoorden.</w:t>
      </w:r>
    </w:p>
    <w:p w:rsidR="00AA269F" w:rsidRPr="00615D77" w:rsidRDefault="00AA269F" w:rsidP="007C56ED">
      <w:pPr>
        <w:pStyle w:val="TKTITRE1"/>
      </w:pPr>
      <w:r>
        <w:t>Richtlijnen voor gesprekken met vluchtelingen</w:t>
      </w:r>
    </w:p>
    <w:p w:rsidR="00AA269F" w:rsidRPr="00615D77" w:rsidRDefault="00AA269F" w:rsidP="007C56ED">
      <w:pPr>
        <w:pStyle w:val="TKTEXTE"/>
      </w:pPr>
      <w:r>
        <w:t>Nu je in je gastland bent aangekomen, zullen we eens bespreken welke zaken je zult leren.</w:t>
      </w:r>
    </w:p>
    <w:p w:rsidR="007C527E" w:rsidRPr="00615D77" w:rsidRDefault="00AA269F" w:rsidP="00615D77">
      <w:pPr>
        <w:pStyle w:val="TKNbrsLevel1"/>
        <w:ind w:left="993" w:hanging="426"/>
      </w:pPr>
      <w:r>
        <w:t>Welke talen spreek je al?</w:t>
      </w:r>
    </w:p>
    <w:p w:rsidR="00AA269F" w:rsidRPr="00615D77" w:rsidRDefault="00AA269F" w:rsidP="00615D77">
      <w:pPr>
        <w:pStyle w:val="TKNbrsLevel1"/>
        <w:ind w:left="993" w:hanging="426"/>
      </w:pPr>
      <w:r>
        <w:t>Ben je bereid om Nederlands te leren?</w:t>
      </w:r>
    </w:p>
    <w:p w:rsidR="00AA269F" w:rsidRPr="00615D77" w:rsidRDefault="007C56ED" w:rsidP="00615D77">
      <w:pPr>
        <w:pStyle w:val="TKNbrsLevel1"/>
        <w:ind w:left="993" w:hanging="426"/>
      </w:pPr>
      <w:r>
        <w:t xml:space="preserve">Lijkt het je </w:t>
      </w:r>
      <w:r w:rsidR="008414E4">
        <w:t>makkelijk</w:t>
      </w:r>
      <w:r>
        <w:t>?</w:t>
      </w:r>
    </w:p>
    <w:p w:rsidR="00AA269F" w:rsidRPr="00615D77" w:rsidRDefault="00AA269F" w:rsidP="00615D77">
      <w:pPr>
        <w:pStyle w:val="TKNbrsLevel1"/>
        <w:ind w:left="993" w:hanging="426"/>
      </w:pPr>
      <w:r>
        <w:t>Begrijp je al iets van de taal?</w:t>
      </w:r>
    </w:p>
    <w:p w:rsidR="00AA269F" w:rsidRPr="00615D77" w:rsidRDefault="00AA269F" w:rsidP="00615D77">
      <w:pPr>
        <w:pStyle w:val="TKNbrsLevel1"/>
        <w:ind w:left="993" w:hanging="426"/>
      </w:pPr>
      <w:r>
        <w:t>Hou je van het Nederlands als taal?</w:t>
      </w:r>
    </w:p>
    <w:p w:rsidR="00AA269F" w:rsidRPr="00615D77" w:rsidRDefault="00AA269F" w:rsidP="00615D77">
      <w:pPr>
        <w:pStyle w:val="TKNbrsLevel1"/>
        <w:ind w:left="993" w:hanging="426"/>
      </w:pPr>
      <w:r>
        <w:t>Heb je de taal al ergens geleerd? Hoe heb je de taal geleerd?</w:t>
      </w:r>
    </w:p>
    <w:p w:rsidR="00AA269F" w:rsidRPr="00615D77" w:rsidRDefault="00AA269F" w:rsidP="00615D77">
      <w:pPr>
        <w:pStyle w:val="TKNbrsLevel1"/>
        <w:ind w:left="993" w:hanging="426"/>
      </w:pPr>
      <w:r>
        <w:t>Welke woorden ken je al in de taal?</w:t>
      </w:r>
    </w:p>
    <w:p w:rsidR="00AA269F" w:rsidRPr="00615D77" w:rsidRDefault="00AA269F" w:rsidP="00615D77">
      <w:pPr>
        <w:pStyle w:val="TKNbrsLevel1"/>
        <w:ind w:left="993" w:hanging="426"/>
      </w:pPr>
      <w:r>
        <w:t>Wat vind je makkelijk of moeilijk in deze taal?</w:t>
      </w:r>
    </w:p>
    <w:tbl>
      <w:tblPr>
        <w:tblStyle w:val="Grilledutableau"/>
        <w:tblW w:w="5000" w:type="pct"/>
        <w:tblLook w:val="04A0" w:firstRow="1" w:lastRow="0" w:firstColumn="1" w:lastColumn="0" w:noHBand="0" w:noVBand="1"/>
      </w:tblPr>
      <w:tblGrid>
        <w:gridCol w:w="6410"/>
        <w:gridCol w:w="2136"/>
        <w:gridCol w:w="2136"/>
      </w:tblGrid>
      <w:tr w:rsidR="00AB30B4" w:rsidRPr="000056E2" w:rsidTr="000056E2">
        <w:trPr>
          <w:trHeight w:val="369"/>
        </w:trPr>
        <w:tc>
          <w:tcPr>
            <w:tcW w:w="3000" w:type="pct"/>
            <w:vAlign w:val="center"/>
          </w:tcPr>
          <w:p w:rsidR="00AB30B4" w:rsidRPr="000056E2" w:rsidRDefault="00AB30B4" w:rsidP="000056E2">
            <w:pPr>
              <w:pStyle w:val="TKTextetableau"/>
              <w:jc w:val="center"/>
              <w:rPr>
                <w:b/>
                <w:bCs/>
                <w:sz w:val="22"/>
                <w:szCs w:val="22"/>
              </w:rPr>
            </w:pPr>
            <w:bookmarkStart w:id="0" w:name="_GoBack"/>
          </w:p>
        </w:tc>
        <w:tc>
          <w:tcPr>
            <w:tcW w:w="1000" w:type="pct"/>
            <w:vAlign w:val="center"/>
          </w:tcPr>
          <w:p w:rsidR="00AB30B4" w:rsidRPr="000056E2" w:rsidRDefault="000056E2" w:rsidP="000056E2">
            <w:pPr>
              <w:pStyle w:val="TKTextetableau"/>
              <w:jc w:val="center"/>
              <w:rPr>
                <w:b/>
                <w:bCs/>
                <w:sz w:val="22"/>
                <w:szCs w:val="22"/>
              </w:rPr>
            </w:pPr>
            <w:r>
              <w:rPr>
                <w:b/>
                <w:bCs/>
                <w:sz w:val="22"/>
                <w:szCs w:val="22"/>
              </w:rPr>
              <w:t>Makkelijk</w:t>
            </w:r>
          </w:p>
        </w:tc>
        <w:tc>
          <w:tcPr>
            <w:tcW w:w="1000" w:type="pct"/>
            <w:vAlign w:val="center"/>
          </w:tcPr>
          <w:p w:rsidR="00AB30B4" w:rsidRPr="000056E2" w:rsidRDefault="000056E2" w:rsidP="000056E2">
            <w:pPr>
              <w:pStyle w:val="TKTextetableau"/>
              <w:jc w:val="center"/>
              <w:rPr>
                <w:b/>
                <w:bCs/>
                <w:sz w:val="22"/>
                <w:szCs w:val="22"/>
              </w:rPr>
            </w:pPr>
            <w:r>
              <w:rPr>
                <w:b/>
                <w:bCs/>
                <w:sz w:val="22"/>
                <w:szCs w:val="22"/>
              </w:rPr>
              <w:t>Moeilijk</w:t>
            </w:r>
          </w:p>
        </w:tc>
      </w:tr>
      <w:tr w:rsidR="00AB30B4" w:rsidRPr="000056E2" w:rsidTr="000056E2">
        <w:trPr>
          <w:trHeight w:val="369"/>
        </w:trPr>
        <w:tc>
          <w:tcPr>
            <w:tcW w:w="3000" w:type="pct"/>
            <w:shd w:val="clear" w:color="auto" w:fill="D9D9D9" w:themeFill="background1" w:themeFillShade="D9"/>
            <w:vAlign w:val="center"/>
          </w:tcPr>
          <w:p w:rsidR="00AB30B4" w:rsidRPr="000056E2" w:rsidRDefault="00AB30B4" w:rsidP="000056E2">
            <w:pPr>
              <w:pStyle w:val="TKTextetableau"/>
              <w:rPr>
                <w:sz w:val="22"/>
                <w:szCs w:val="22"/>
              </w:rPr>
            </w:pPr>
            <w:r>
              <w:rPr>
                <w:sz w:val="22"/>
                <w:szCs w:val="22"/>
              </w:rPr>
              <w:t>De uitspraak</w:t>
            </w:r>
          </w:p>
        </w:tc>
        <w:tc>
          <w:tcPr>
            <w:tcW w:w="1000" w:type="pct"/>
            <w:shd w:val="clear" w:color="auto" w:fill="D9D9D9" w:themeFill="background1" w:themeFillShade="D9"/>
            <w:vAlign w:val="center"/>
          </w:tcPr>
          <w:p w:rsidR="00AB30B4" w:rsidRPr="000056E2" w:rsidRDefault="00AB30B4" w:rsidP="000056E2">
            <w:pPr>
              <w:pStyle w:val="TKTextetableau"/>
              <w:jc w:val="center"/>
              <w:rPr>
                <w:sz w:val="22"/>
                <w:szCs w:val="22"/>
              </w:rPr>
            </w:pPr>
          </w:p>
        </w:tc>
        <w:tc>
          <w:tcPr>
            <w:tcW w:w="1000" w:type="pct"/>
            <w:shd w:val="clear" w:color="auto" w:fill="D9D9D9" w:themeFill="background1" w:themeFillShade="D9"/>
            <w:vAlign w:val="center"/>
          </w:tcPr>
          <w:p w:rsidR="00AB30B4" w:rsidRPr="000056E2" w:rsidRDefault="00AB30B4" w:rsidP="000056E2">
            <w:pPr>
              <w:pStyle w:val="TKTextetableau"/>
              <w:jc w:val="center"/>
              <w:rPr>
                <w:sz w:val="22"/>
                <w:szCs w:val="22"/>
              </w:rPr>
            </w:pPr>
          </w:p>
        </w:tc>
      </w:tr>
      <w:tr w:rsidR="00AB30B4" w:rsidRPr="002F4853" w:rsidTr="000056E2">
        <w:trPr>
          <w:trHeight w:val="369"/>
        </w:trPr>
        <w:tc>
          <w:tcPr>
            <w:tcW w:w="3000" w:type="pct"/>
            <w:vAlign w:val="center"/>
          </w:tcPr>
          <w:p w:rsidR="00AB30B4" w:rsidRPr="000056E2" w:rsidRDefault="00AB30B4" w:rsidP="000056E2">
            <w:pPr>
              <w:pStyle w:val="TKTextetableau"/>
              <w:rPr>
                <w:sz w:val="22"/>
                <w:szCs w:val="22"/>
              </w:rPr>
            </w:pPr>
            <w:r>
              <w:rPr>
                <w:sz w:val="22"/>
                <w:szCs w:val="22"/>
              </w:rPr>
              <w:t>Een nieuw alfabet gebruiken</w:t>
            </w:r>
          </w:p>
        </w:tc>
        <w:tc>
          <w:tcPr>
            <w:tcW w:w="1000" w:type="pct"/>
            <w:vAlign w:val="center"/>
          </w:tcPr>
          <w:p w:rsidR="00AB30B4" w:rsidRPr="000056E2" w:rsidRDefault="00AB30B4" w:rsidP="000056E2">
            <w:pPr>
              <w:pStyle w:val="TKTextetableau"/>
              <w:jc w:val="center"/>
              <w:rPr>
                <w:sz w:val="22"/>
                <w:szCs w:val="22"/>
              </w:rPr>
            </w:pPr>
          </w:p>
        </w:tc>
        <w:tc>
          <w:tcPr>
            <w:tcW w:w="1000" w:type="pct"/>
            <w:vAlign w:val="center"/>
          </w:tcPr>
          <w:p w:rsidR="00AB30B4" w:rsidRPr="000056E2" w:rsidRDefault="00AB30B4" w:rsidP="000056E2">
            <w:pPr>
              <w:pStyle w:val="TKTextetableau"/>
              <w:jc w:val="center"/>
              <w:rPr>
                <w:sz w:val="22"/>
                <w:szCs w:val="22"/>
              </w:rPr>
            </w:pPr>
          </w:p>
        </w:tc>
      </w:tr>
      <w:tr w:rsidR="00AB30B4" w:rsidRPr="000056E2" w:rsidTr="000056E2">
        <w:trPr>
          <w:trHeight w:val="369"/>
        </w:trPr>
        <w:tc>
          <w:tcPr>
            <w:tcW w:w="3000" w:type="pct"/>
            <w:shd w:val="clear" w:color="auto" w:fill="D9D9D9" w:themeFill="background1" w:themeFillShade="D9"/>
            <w:vAlign w:val="center"/>
          </w:tcPr>
          <w:p w:rsidR="00AB30B4" w:rsidRPr="000056E2" w:rsidRDefault="00AB30B4" w:rsidP="000056E2">
            <w:pPr>
              <w:pStyle w:val="TKTextetableau"/>
              <w:rPr>
                <w:sz w:val="22"/>
                <w:szCs w:val="22"/>
              </w:rPr>
            </w:pPr>
            <w:r>
              <w:rPr>
                <w:sz w:val="22"/>
                <w:szCs w:val="22"/>
              </w:rPr>
              <w:t>Geschreven tekst begrijpen</w:t>
            </w:r>
          </w:p>
        </w:tc>
        <w:tc>
          <w:tcPr>
            <w:tcW w:w="1000" w:type="pct"/>
            <w:shd w:val="clear" w:color="auto" w:fill="D9D9D9" w:themeFill="background1" w:themeFillShade="D9"/>
            <w:vAlign w:val="center"/>
          </w:tcPr>
          <w:p w:rsidR="00AB30B4" w:rsidRPr="000056E2" w:rsidRDefault="00AB30B4" w:rsidP="000056E2">
            <w:pPr>
              <w:pStyle w:val="TKTextetableau"/>
              <w:jc w:val="center"/>
              <w:rPr>
                <w:sz w:val="22"/>
                <w:szCs w:val="22"/>
              </w:rPr>
            </w:pPr>
          </w:p>
        </w:tc>
        <w:tc>
          <w:tcPr>
            <w:tcW w:w="1000" w:type="pct"/>
            <w:shd w:val="clear" w:color="auto" w:fill="D9D9D9" w:themeFill="background1" w:themeFillShade="D9"/>
            <w:vAlign w:val="center"/>
          </w:tcPr>
          <w:p w:rsidR="00AB30B4" w:rsidRPr="000056E2" w:rsidRDefault="00AB30B4" w:rsidP="000056E2">
            <w:pPr>
              <w:pStyle w:val="TKTextetableau"/>
              <w:jc w:val="center"/>
              <w:rPr>
                <w:sz w:val="22"/>
                <w:szCs w:val="22"/>
              </w:rPr>
            </w:pPr>
          </w:p>
        </w:tc>
      </w:tr>
      <w:tr w:rsidR="00AB30B4" w:rsidRPr="002F4853" w:rsidTr="000056E2">
        <w:trPr>
          <w:trHeight w:val="369"/>
        </w:trPr>
        <w:tc>
          <w:tcPr>
            <w:tcW w:w="3000" w:type="pct"/>
            <w:vAlign w:val="center"/>
          </w:tcPr>
          <w:p w:rsidR="00AB30B4" w:rsidRPr="000056E2" w:rsidRDefault="00AB30B4" w:rsidP="000056E2">
            <w:pPr>
              <w:pStyle w:val="TKTextetableau"/>
              <w:rPr>
                <w:sz w:val="22"/>
                <w:szCs w:val="22"/>
              </w:rPr>
            </w:pPr>
            <w:r>
              <w:rPr>
                <w:sz w:val="22"/>
                <w:szCs w:val="22"/>
              </w:rPr>
              <w:t>Naar de radio luisteren/tv-kijken</w:t>
            </w:r>
          </w:p>
        </w:tc>
        <w:tc>
          <w:tcPr>
            <w:tcW w:w="1000" w:type="pct"/>
            <w:vAlign w:val="center"/>
          </w:tcPr>
          <w:p w:rsidR="00AB30B4" w:rsidRPr="000056E2" w:rsidRDefault="00AB30B4" w:rsidP="000056E2">
            <w:pPr>
              <w:pStyle w:val="TKTextetableau"/>
              <w:jc w:val="center"/>
              <w:rPr>
                <w:sz w:val="22"/>
                <w:szCs w:val="22"/>
              </w:rPr>
            </w:pPr>
          </w:p>
        </w:tc>
        <w:tc>
          <w:tcPr>
            <w:tcW w:w="1000" w:type="pct"/>
            <w:vAlign w:val="center"/>
          </w:tcPr>
          <w:p w:rsidR="00AB30B4" w:rsidRPr="000056E2" w:rsidRDefault="00AB30B4" w:rsidP="000056E2">
            <w:pPr>
              <w:pStyle w:val="TKTextetableau"/>
              <w:jc w:val="center"/>
              <w:rPr>
                <w:sz w:val="22"/>
                <w:szCs w:val="22"/>
              </w:rPr>
            </w:pPr>
          </w:p>
        </w:tc>
      </w:tr>
      <w:tr w:rsidR="00AB30B4" w:rsidRPr="002F4853" w:rsidTr="000056E2">
        <w:trPr>
          <w:trHeight w:val="369"/>
        </w:trPr>
        <w:tc>
          <w:tcPr>
            <w:tcW w:w="3000" w:type="pct"/>
            <w:shd w:val="clear" w:color="auto" w:fill="D9D9D9" w:themeFill="background1" w:themeFillShade="D9"/>
            <w:vAlign w:val="center"/>
          </w:tcPr>
          <w:p w:rsidR="00AB30B4" w:rsidRPr="000056E2" w:rsidRDefault="00AB30B4" w:rsidP="000056E2">
            <w:pPr>
              <w:pStyle w:val="TKTextetableau"/>
              <w:rPr>
                <w:sz w:val="22"/>
                <w:szCs w:val="22"/>
              </w:rPr>
            </w:pPr>
            <w:r>
              <w:rPr>
                <w:sz w:val="22"/>
                <w:szCs w:val="22"/>
              </w:rPr>
              <w:t>Spreken met een bekende</w:t>
            </w:r>
          </w:p>
        </w:tc>
        <w:tc>
          <w:tcPr>
            <w:tcW w:w="1000" w:type="pct"/>
            <w:shd w:val="clear" w:color="auto" w:fill="D9D9D9" w:themeFill="background1" w:themeFillShade="D9"/>
            <w:vAlign w:val="center"/>
          </w:tcPr>
          <w:p w:rsidR="00AB30B4" w:rsidRPr="000056E2" w:rsidRDefault="00AB30B4" w:rsidP="000056E2">
            <w:pPr>
              <w:pStyle w:val="TKTextetableau"/>
              <w:jc w:val="center"/>
              <w:rPr>
                <w:sz w:val="22"/>
                <w:szCs w:val="22"/>
              </w:rPr>
            </w:pPr>
          </w:p>
        </w:tc>
        <w:tc>
          <w:tcPr>
            <w:tcW w:w="1000" w:type="pct"/>
            <w:shd w:val="clear" w:color="auto" w:fill="D9D9D9" w:themeFill="background1" w:themeFillShade="D9"/>
            <w:vAlign w:val="center"/>
          </w:tcPr>
          <w:p w:rsidR="00AB30B4" w:rsidRPr="000056E2" w:rsidRDefault="00AB30B4" w:rsidP="000056E2">
            <w:pPr>
              <w:pStyle w:val="TKTextetableau"/>
              <w:jc w:val="center"/>
              <w:rPr>
                <w:sz w:val="22"/>
                <w:szCs w:val="22"/>
              </w:rPr>
            </w:pPr>
          </w:p>
        </w:tc>
      </w:tr>
      <w:tr w:rsidR="00AB30B4" w:rsidRPr="002F4853" w:rsidTr="000056E2">
        <w:trPr>
          <w:trHeight w:val="369"/>
        </w:trPr>
        <w:tc>
          <w:tcPr>
            <w:tcW w:w="3000" w:type="pct"/>
            <w:vAlign w:val="center"/>
          </w:tcPr>
          <w:p w:rsidR="00AB30B4" w:rsidRPr="000056E2" w:rsidRDefault="00AB30B4" w:rsidP="000056E2">
            <w:pPr>
              <w:pStyle w:val="TKTextetableau"/>
              <w:rPr>
                <w:sz w:val="22"/>
                <w:szCs w:val="22"/>
              </w:rPr>
            </w:pPr>
            <w:r>
              <w:rPr>
                <w:sz w:val="22"/>
                <w:szCs w:val="22"/>
              </w:rPr>
              <w:t>Spreken met een onbekende</w:t>
            </w:r>
          </w:p>
        </w:tc>
        <w:tc>
          <w:tcPr>
            <w:tcW w:w="1000" w:type="pct"/>
            <w:vAlign w:val="center"/>
          </w:tcPr>
          <w:p w:rsidR="00AB30B4" w:rsidRPr="000056E2" w:rsidRDefault="00AB30B4" w:rsidP="000056E2">
            <w:pPr>
              <w:pStyle w:val="TKTextetableau"/>
              <w:jc w:val="center"/>
              <w:rPr>
                <w:sz w:val="22"/>
                <w:szCs w:val="22"/>
              </w:rPr>
            </w:pPr>
          </w:p>
        </w:tc>
        <w:tc>
          <w:tcPr>
            <w:tcW w:w="1000" w:type="pct"/>
            <w:vAlign w:val="center"/>
          </w:tcPr>
          <w:p w:rsidR="00AB30B4" w:rsidRPr="000056E2" w:rsidRDefault="00AB30B4" w:rsidP="000056E2">
            <w:pPr>
              <w:pStyle w:val="TKTextetableau"/>
              <w:jc w:val="center"/>
              <w:rPr>
                <w:sz w:val="22"/>
                <w:szCs w:val="22"/>
              </w:rPr>
            </w:pPr>
          </w:p>
        </w:tc>
      </w:tr>
      <w:tr w:rsidR="00AB30B4" w:rsidRPr="000056E2" w:rsidTr="000056E2">
        <w:trPr>
          <w:trHeight w:val="369"/>
        </w:trPr>
        <w:tc>
          <w:tcPr>
            <w:tcW w:w="3000" w:type="pct"/>
            <w:shd w:val="clear" w:color="auto" w:fill="D9D9D9" w:themeFill="background1" w:themeFillShade="D9"/>
            <w:vAlign w:val="center"/>
          </w:tcPr>
          <w:p w:rsidR="00AB30B4" w:rsidRPr="000056E2" w:rsidRDefault="00AB30B4" w:rsidP="000056E2">
            <w:pPr>
              <w:pStyle w:val="TKTextetableau"/>
              <w:rPr>
                <w:sz w:val="22"/>
                <w:szCs w:val="22"/>
              </w:rPr>
            </w:pPr>
            <w:r>
              <w:rPr>
                <w:sz w:val="22"/>
                <w:szCs w:val="22"/>
              </w:rPr>
              <w:lastRenderedPageBreak/>
              <w:t>Andere zaken</w:t>
            </w:r>
          </w:p>
        </w:tc>
        <w:tc>
          <w:tcPr>
            <w:tcW w:w="1000" w:type="pct"/>
            <w:shd w:val="clear" w:color="auto" w:fill="D9D9D9" w:themeFill="background1" w:themeFillShade="D9"/>
            <w:vAlign w:val="center"/>
          </w:tcPr>
          <w:p w:rsidR="00AB30B4" w:rsidRPr="000056E2" w:rsidRDefault="00AB30B4" w:rsidP="000056E2">
            <w:pPr>
              <w:pStyle w:val="TKTextetableau"/>
              <w:jc w:val="center"/>
              <w:rPr>
                <w:sz w:val="22"/>
                <w:szCs w:val="22"/>
              </w:rPr>
            </w:pPr>
          </w:p>
        </w:tc>
        <w:tc>
          <w:tcPr>
            <w:tcW w:w="1000" w:type="pct"/>
            <w:shd w:val="clear" w:color="auto" w:fill="D9D9D9" w:themeFill="background1" w:themeFillShade="D9"/>
            <w:vAlign w:val="center"/>
          </w:tcPr>
          <w:p w:rsidR="00AB30B4" w:rsidRPr="000056E2" w:rsidRDefault="00AB30B4" w:rsidP="000056E2">
            <w:pPr>
              <w:pStyle w:val="TKTextetableau"/>
              <w:jc w:val="center"/>
              <w:rPr>
                <w:sz w:val="22"/>
                <w:szCs w:val="22"/>
              </w:rPr>
            </w:pPr>
          </w:p>
        </w:tc>
      </w:tr>
    </w:tbl>
    <w:bookmarkEnd w:id="0"/>
    <w:p w:rsidR="007C527E" w:rsidRPr="00615D77" w:rsidRDefault="00AA269F" w:rsidP="00615D77">
      <w:pPr>
        <w:pStyle w:val="TKNbrsLevel1"/>
        <w:ind w:left="993" w:hanging="426"/>
      </w:pPr>
      <w:r>
        <w:t>Vind je het een aangename taal?</w:t>
      </w:r>
    </w:p>
    <w:p w:rsidR="007C527E" w:rsidRPr="00615D77" w:rsidRDefault="00AA269F" w:rsidP="00615D77">
      <w:pPr>
        <w:pStyle w:val="TKNbrsLevel1"/>
        <w:ind w:left="993" w:hanging="426"/>
      </w:pPr>
      <w:r>
        <w:t>Wil je de taal leren van het land waar je hoopt naartoe te kunnen gaan?</w:t>
      </w:r>
    </w:p>
    <w:p w:rsidR="00AA269F" w:rsidRPr="00615D77" w:rsidRDefault="00AA269F" w:rsidP="00615D77">
      <w:pPr>
        <w:pStyle w:val="TKNbrsLevel1"/>
        <w:ind w:left="993" w:hanging="426"/>
      </w:pPr>
      <w:r>
        <w:t>Wat vind jij belangrijk om te kunnen in de taal?</w:t>
      </w:r>
    </w:p>
    <w:tbl>
      <w:tblPr>
        <w:tblStyle w:val="Grilledutableau"/>
        <w:tblW w:w="5000" w:type="pct"/>
        <w:tblLook w:val="04A0" w:firstRow="1" w:lastRow="0" w:firstColumn="1" w:lastColumn="0" w:noHBand="0" w:noVBand="1"/>
      </w:tblPr>
      <w:tblGrid>
        <w:gridCol w:w="6410"/>
        <w:gridCol w:w="2136"/>
        <w:gridCol w:w="2136"/>
      </w:tblGrid>
      <w:tr w:rsidR="00F51B2C" w:rsidRPr="000056E2" w:rsidTr="000056E2">
        <w:trPr>
          <w:trHeight w:val="397"/>
        </w:trPr>
        <w:tc>
          <w:tcPr>
            <w:tcW w:w="2250" w:type="pct"/>
            <w:vAlign w:val="center"/>
          </w:tcPr>
          <w:p w:rsidR="00F51B2C" w:rsidRPr="000056E2" w:rsidRDefault="00F51B2C" w:rsidP="000056E2">
            <w:pPr>
              <w:pStyle w:val="TKTextetableau"/>
              <w:jc w:val="center"/>
              <w:rPr>
                <w:b/>
                <w:bCs/>
                <w:sz w:val="22"/>
                <w:szCs w:val="22"/>
              </w:rPr>
            </w:pPr>
          </w:p>
        </w:tc>
        <w:tc>
          <w:tcPr>
            <w:tcW w:w="750" w:type="pct"/>
            <w:vAlign w:val="center"/>
          </w:tcPr>
          <w:p w:rsidR="00F51B2C" w:rsidRPr="000056E2" w:rsidRDefault="000056E2" w:rsidP="000056E2">
            <w:pPr>
              <w:pStyle w:val="TKTextetableau"/>
              <w:jc w:val="center"/>
              <w:rPr>
                <w:b/>
                <w:bCs/>
                <w:sz w:val="22"/>
                <w:szCs w:val="22"/>
              </w:rPr>
            </w:pPr>
            <w:r>
              <w:rPr>
                <w:b/>
                <w:bCs/>
                <w:sz w:val="22"/>
                <w:szCs w:val="22"/>
              </w:rPr>
              <w:t>Belangrijk</w:t>
            </w:r>
          </w:p>
        </w:tc>
        <w:tc>
          <w:tcPr>
            <w:tcW w:w="750" w:type="pct"/>
            <w:vAlign w:val="center"/>
          </w:tcPr>
          <w:p w:rsidR="00F51B2C" w:rsidRPr="000056E2" w:rsidRDefault="00977495" w:rsidP="000056E2">
            <w:pPr>
              <w:pStyle w:val="TKTextetableau"/>
              <w:jc w:val="center"/>
              <w:rPr>
                <w:b/>
                <w:bCs/>
                <w:sz w:val="22"/>
                <w:szCs w:val="22"/>
              </w:rPr>
            </w:pPr>
            <w:r>
              <w:rPr>
                <w:b/>
                <w:bCs/>
                <w:sz w:val="22"/>
                <w:szCs w:val="22"/>
              </w:rPr>
              <w:t>Niet belangrijk</w:t>
            </w:r>
          </w:p>
        </w:tc>
      </w:tr>
      <w:tr w:rsidR="00977495" w:rsidRPr="00615D77" w:rsidTr="000056E2">
        <w:trPr>
          <w:trHeight w:val="397"/>
        </w:trPr>
        <w:tc>
          <w:tcPr>
            <w:tcW w:w="750" w:type="pct"/>
            <w:gridSpan w:val="3"/>
            <w:shd w:val="clear" w:color="auto" w:fill="BFBFBF" w:themeFill="background1" w:themeFillShade="BF"/>
            <w:vAlign w:val="center"/>
          </w:tcPr>
          <w:p w:rsidR="00977495" w:rsidRPr="00615D77" w:rsidRDefault="00977495" w:rsidP="007769C1">
            <w:pPr>
              <w:pStyle w:val="TKTextetableau"/>
              <w:rPr>
                <w:b/>
                <w:sz w:val="22"/>
                <w:szCs w:val="22"/>
              </w:rPr>
            </w:pPr>
            <w:r>
              <w:rPr>
                <w:b/>
                <w:sz w:val="22"/>
                <w:szCs w:val="22"/>
              </w:rPr>
              <w:t>Diverse contexten</w:t>
            </w:r>
          </w:p>
        </w:tc>
      </w:tr>
      <w:tr w:rsidR="00F51B2C" w:rsidRPr="002F4853" w:rsidTr="000056E2">
        <w:trPr>
          <w:trHeight w:val="397"/>
        </w:trPr>
        <w:tc>
          <w:tcPr>
            <w:tcW w:w="2250" w:type="pct"/>
            <w:vAlign w:val="center"/>
          </w:tcPr>
          <w:p w:rsidR="00F51B2C" w:rsidRPr="00615D77" w:rsidRDefault="00977495" w:rsidP="00221FF4">
            <w:pPr>
              <w:pStyle w:val="TKTextetableau"/>
              <w:rPr>
                <w:sz w:val="22"/>
                <w:szCs w:val="22"/>
              </w:rPr>
            </w:pPr>
            <w:r>
              <w:rPr>
                <w:sz w:val="22"/>
                <w:szCs w:val="22"/>
              </w:rPr>
              <w:t>Met mijn nieuwe buren praten</w:t>
            </w:r>
          </w:p>
        </w:tc>
        <w:tc>
          <w:tcPr>
            <w:tcW w:w="750" w:type="pct"/>
            <w:vAlign w:val="center"/>
          </w:tcPr>
          <w:p w:rsidR="00F51B2C" w:rsidRPr="00615D77" w:rsidRDefault="00F51B2C" w:rsidP="00221FF4">
            <w:pPr>
              <w:pStyle w:val="TKTextetableau"/>
              <w:jc w:val="center"/>
              <w:rPr>
                <w:sz w:val="22"/>
                <w:szCs w:val="22"/>
              </w:rPr>
            </w:pPr>
          </w:p>
        </w:tc>
        <w:tc>
          <w:tcPr>
            <w:tcW w:w="750" w:type="pct"/>
            <w:vAlign w:val="center"/>
          </w:tcPr>
          <w:p w:rsidR="00F51B2C" w:rsidRPr="00615D77" w:rsidRDefault="00F51B2C" w:rsidP="00221FF4">
            <w:pPr>
              <w:pStyle w:val="TKTextetableau"/>
              <w:jc w:val="center"/>
              <w:rPr>
                <w:sz w:val="22"/>
                <w:szCs w:val="22"/>
              </w:rPr>
            </w:pPr>
          </w:p>
        </w:tc>
      </w:tr>
      <w:tr w:rsidR="00F51B2C" w:rsidRPr="002F4853" w:rsidTr="000056E2">
        <w:trPr>
          <w:trHeight w:val="397"/>
        </w:trPr>
        <w:tc>
          <w:tcPr>
            <w:tcW w:w="2250" w:type="pct"/>
            <w:shd w:val="clear" w:color="auto" w:fill="D9D9D9" w:themeFill="background1" w:themeFillShade="D9"/>
            <w:vAlign w:val="center"/>
          </w:tcPr>
          <w:p w:rsidR="00F51B2C" w:rsidRPr="00615D77" w:rsidRDefault="00977495" w:rsidP="00221FF4">
            <w:pPr>
              <w:pStyle w:val="TKTextetableau"/>
              <w:rPr>
                <w:sz w:val="22"/>
                <w:szCs w:val="22"/>
              </w:rPr>
            </w:pPr>
            <w:r>
              <w:rPr>
                <w:sz w:val="22"/>
                <w:szCs w:val="22"/>
              </w:rPr>
              <w:t>Het alfabet/schriftbeeld leren</w:t>
            </w: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r>
      <w:tr w:rsidR="00F51B2C" w:rsidRPr="002F4853" w:rsidTr="000056E2">
        <w:trPr>
          <w:trHeight w:val="397"/>
        </w:trPr>
        <w:tc>
          <w:tcPr>
            <w:tcW w:w="2250" w:type="pct"/>
            <w:vAlign w:val="center"/>
          </w:tcPr>
          <w:p w:rsidR="00F51B2C" w:rsidRPr="00615D77" w:rsidRDefault="00977495" w:rsidP="00221FF4">
            <w:pPr>
              <w:pStyle w:val="TKTextetableau"/>
              <w:rPr>
                <w:sz w:val="22"/>
                <w:szCs w:val="22"/>
              </w:rPr>
            </w:pPr>
            <w:r>
              <w:rPr>
                <w:sz w:val="22"/>
                <w:szCs w:val="22"/>
              </w:rPr>
              <w:t>Woorden die ik op straat opmerk, kunnen begrijpen</w:t>
            </w:r>
          </w:p>
        </w:tc>
        <w:tc>
          <w:tcPr>
            <w:tcW w:w="750" w:type="pct"/>
            <w:vAlign w:val="center"/>
          </w:tcPr>
          <w:p w:rsidR="00F51B2C" w:rsidRPr="00615D77" w:rsidRDefault="00F51B2C" w:rsidP="00221FF4">
            <w:pPr>
              <w:pStyle w:val="TKTextetableau"/>
              <w:jc w:val="center"/>
              <w:rPr>
                <w:sz w:val="22"/>
                <w:szCs w:val="22"/>
              </w:rPr>
            </w:pPr>
          </w:p>
        </w:tc>
        <w:tc>
          <w:tcPr>
            <w:tcW w:w="750" w:type="pct"/>
            <w:vAlign w:val="center"/>
          </w:tcPr>
          <w:p w:rsidR="00F51B2C" w:rsidRPr="00615D77" w:rsidRDefault="00F51B2C" w:rsidP="00221FF4">
            <w:pPr>
              <w:pStyle w:val="TKTextetableau"/>
              <w:jc w:val="center"/>
              <w:rPr>
                <w:sz w:val="22"/>
                <w:szCs w:val="22"/>
              </w:rPr>
            </w:pPr>
          </w:p>
        </w:tc>
      </w:tr>
      <w:tr w:rsidR="00F51B2C" w:rsidRPr="002F4853" w:rsidTr="000056E2">
        <w:trPr>
          <w:trHeight w:val="397"/>
        </w:trPr>
        <w:tc>
          <w:tcPr>
            <w:tcW w:w="2250" w:type="pct"/>
            <w:shd w:val="clear" w:color="auto" w:fill="D9D9D9" w:themeFill="background1" w:themeFillShade="D9"/>
            <w:vAlign w:val="center"/>
          </w:tcPr>
          <w:p w:rsidR="00F51B2C" w:rsidRPr="00615D77" w:rsidRDefault="00977495" w:rsidP="00221FF4">
            <w:pPr>
              <w:pStyle w:val="TKTextetableau"/>
              <w:rPr>
                <w:sz w:val="22"/>
                <w:szCs w:val="22"/>
              </w:rPr>
            </w:pPr>
            <w:r>
              <w:rPr>
                <w:sz w:val="22"/>
                <w:szCs w:val="22"/>
              </w:rPr>
              <w:t>Naar de radio luisteren/tv</w:t>
            </w:r>
            <w:r w:rsidR="008414E4">
              <w:rPr>
                <w:sz w:val="22"/>
                <w:szCs w:val="22"/>
              </w:rPr>
              <w:t xml:space="preserve"> </w:t>
            </w:r>
            <w:r>
              <w:rPr>
                <w:sz w:val="22"/>
                <w:szCs w:val="22"/>
              </w:rPr>
              <w:t>kijken</w:t>
            </w: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r>
      <w:tr w:rsidR="00F51B2C" w:rsidRPr="002F4853" w:rsidTr="000056E2">
        <w:trPr>
          <w:trHeight w:val="397"/>
        </w:trPr>
        <w:tc>
          <w:tcPr>
            <w:tcW w:w="2250" w:type="pct"/>
            <w:vAlign w:val="center"/>
          </w:tcPr>
          <w:p w:rsidR="00F51B2C" w:rsidRPr="00615D77" w:rsidRDefault="00977495" w:rsidP="00221FF4">
            <w:pPr>
              <w:pStyle w:val="TKTextetableau"/>
              <w:rPr>
                <w:sz w:val="22"/>
                <w:szCs w:val="22"/>
              </w:rPr>
            </w:pPr>
            <w:r>
              <w:rPr>
                <w:sz w:val="22"/>
                <w:szCs w:val="22"/>
              </w:rPr>
              <w:t>Met de mensen praten in winkels</w:t>
            </w:r>
          </w:p>
        </w:tc>
        <w:tc>
          <w:tcPr>
            <w:tcW w:w="750" w:type="pct"/>
            <w:vAlign w:val="center"/>
          </w:tcPr>
          <w:p w:rsidR="00F51B2C" w:rsidRPr="00615D77" w:rsidRDefault="00F51B2C" w:rsidP="00221FF4">
            <w:pPr>
              <w:pStyle w:val="TKTextetableau"/>
              <w:jc w:val="center"/>
              <w:rPr>
                <w:sz w:val="22"/>
                <w:szCs w:val="22"/>
              </w:rPr>
            </w:pPr>
          </w:p>
        </w:tc>
        <w:tc>
          <w:tcPr>
            <w:tcW w:w="750" w:type="pct"/>
            <w:vAlign w:val="center"/>
          </w:tcPr>
          <w:p w:rsidR="00F51B2C" w:rsidRPr="00615D77" w:rsidRDefault="00F51B2C" w:rsidP="00221FF4">
            <w:pPr>
              <w:pStyle w:val="TKTextetableau"/>
              <w:jc w:val="center"/>
              <w:rPr>
                <w:sz w:val="22"/>
                <w:szCs w:val="22"/>
              </w:rPr>
            </w:pPr>
          </w:p>
        </w:tc>
      </w:tr>
      <w:tr w:rsidR="00F51B2C" w:rsidRPr="002F4853" w:rsidTr="000056E2">
        <w:trPr>
          <w:trHeight w:val="397"/>
        </w:trPr>
        <w:tc>
          <w:tcPr>
            <w:tcW w:w="2250" w:type="pct"/>
            <w:shd w:val="clear" w:color="auto" w:fill="D9D9D9" w:themeFill="background1" w:themeFillShade="D9"/>
            <w:vAlign w:val="center"/>
          </w:tcPr>
          <w:p w:rsidR="00F51B2C" w:rsidRPr="00615D77" w:rsidRDefault="00977495" w:rsidP="00221FF4">
            <w:pPr>
              <w:pStyle w:val="TKTextetableau"/>
              <w:rPr>
                <w:sz w:val="22"/>
                <w:szCs w:val="22"/>
              </w:rPr>
            </w:pPr>
            <w:r>
              <w:rPr>
                <w:sz w:val="22"/>
                <w:szCs w:val="22"/>
              </w:rPr>
              <w:t>Met andere vluchtelingen en migranten spreken</w:t>
            </w: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r>
      <w:tr w:rsidR="00F51B2C" w:rsidRPr="00615D77" w:rsidTr="000056E2">
        <w:trPr>
          <w:trHeight w:val="397"/>
        </w:trPr>
        <w:tc>
          <w:tcPr>
            <w:tcW w:w="2250" w:type="pct"/>
            <w:vAlign w:val="center"/>
          </w:tcPr>
          <w:p w:rsidR="00F51B2C" w:rsidRPr="00615D77" w:rsidRDefault="00977495" w:rsidP="00221FF4">
            <w:pPr>
              <w:pStyle w:val="TKTextetableau"/>
              <w:rPr>
                <w:sz w:val="22"/>
                <w:szCs w:val="22"/>
              </w:rPr>
            </w:pPr>
            <w:r>
              <w:rPr>
                <w:sz w:val="22"/>
                <w:szCs w:val="22"/>
              </w:rPr>
              <w:t>Internet gebruiken</w:t>
            </w:r>
          </w:p>
        </w:tc>
        <w:tc>
          <w:tcPr>
            <w:tcW w:w="750" w:type="pct"/>
            <w:vAlign w:val="center"/>
          </w:tcPr>
          <w:p w:rsidR="00F51B2C" w:rsidRPr="00615D77" w:rsidRDefault="00F51B2C" w:rsidP="00221FF4">
            <w:pPr>
              <w:pStyle w:val="TKTextetableau"/>
              <w:jc w:val="center"/>
              <w:rPr>
                <w:sz w:val="22"/>
                <w:szCs w:val="22"/>
              </w:rPr>
            </w:pPr>
          </w:p>
        </w:tc>
        <w:tc>
          <w:tcPr>
            <w:tcW w:w="750" w:type="pct"/>
            <w:vAlign w:val="center"/>
          </w:tcPr>
          <w:p w:rsidR="00F51B2C" w:rsidRPr="00615D77" w:rsidRDefault="00F51B2C" w:rsidP="00221FF4">
            <w:pPr>
              <w:pStyle w:val="TKTextetableau"/>
              <w:jc w:val="center"/>
              <w:rPr>
                <w:sz w:val="22"/>
                <w:szCs w:val="22"/>
              </w:rPr>
            </w:pPr>
          </w:p>
        </w:tc>
      </w:tr>
      <w:tr w:rsidR="00F51B2C" w:rsidRPr="00615D77" w:rsidTr="000056E2">
        <w:trPr>
          <w:trHeight w:val="397"/>
        </w:trPr>
        <w:tc>
          <w:tcPr>
            <w:tcW w:w="2250" w:type="pct"/>
            <w:shd w:val="clear" w:color="auto" w:fill="D9D9D9" w:themeFill="background1" w:themeFillShade="D9"/>
            <w:vAlign w:val="center"/>
          </w:tcPr>
          <w:p w:rsidR="00F51B2C" w:rsidRPr="00615D77" w:rsidRDefault="00977495" w:rsidP="00221FF4">
            <w:pPr>
              <w:pStyle w:val="TKTextetableau"/>
              <w:rPr>
                <w:sz w:val="22"/>
                <w:szCs w:val="22"/>
              </w:rPr>
            </w:pPr>
            <w:r>
              <w:rPr>
                <w:sz w:val="22"/>
                <w:szCs w:val="22"/>
              </w:rPr>
              <w:t>Kranten lezen</w:t>
            </w: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r>
      <w:tr w:rsidR="00F51B2C" w:rsidRPr="00615D77" w:rsidTr="000056E2">
        <w:trPr>
          <w:trHeight w:val="397"/>
        </w:trPr>
        <w:tc>
          <w:tcPr>
            <w:tcW w:w="2250" w:type="pct"/>
            <w:vAlign w:val="center"/>
          </w:tcPr>
          <w:p w:rsidR="00F51B2C" w:rsidRPr="00615D77" w:rsidRDefault="00977495" w:rsidP="00221FF4">
            <w:pPr>
              <w:pStyle w:val="TKTextetableau"/>
              <w:rPr>
                <w:sz w:val="22"/>
                <w:szCs w:val="22"/>
              </w:rPr>
            </w:pPr>
            <w:r>
              <w:rPr>
                <w:sz w:val="22"/>
                <w:szCs w:val="22"/>
              </w:rPr>
              <w:t>Zomaar</w:t>
            </w:r>
          </w:p>
        </w:tc>
        <w:tc>
          <w:tcPr>
            <w:tcW w:w="750" w:type="pct"/>
            <w:vAlign w:val="center"/>
          </w:tcPr>
          <w:p w:rsidR="00F51B2C" w:rsidRPr="00615D77" w:rsidRDefault="00F51B2C" w:rsidP="00221FF4">
            <w:pPr>
              <w:pStyle w:val="TKTextetableau"/>
              <w:jc w:val="center"/>
              <w:rPr>
                <w:sz w:val="22"/>
                <w:szCs w:val="22"/>
              </w:rPr>
            </w:pPr>
          </w:p>
        </w:tc>
        <w:tc>
          <w:tcPr>
            <w:tcW w:w="750" w:type="pct"/>
            <w:vAlign w:val="center"/>
          </w:tcPr>
          <w:p w:rsidR="00F51B2C" w:rsidRPr="00615D77" w:rsidRDefault="00F51B2C" w:rsidP="00221FF4">
            <w:pPr>
              <w:pStyle w:val="TKTextetableau"/>
              <w:jc w:val="center"/>
              <w:rPr>
                <w:sz w:val="22"/>
                <w:szCs w:val="22"/>
              </w:rPr>
            </w:pPr>
          </w:p>
        </w:tc>
      </w:tr>
      <w:tr w:rsidR="00221FF4" w:rsidRPr="002F4853" w:rsidTr="000056E2">
        <w:trPr>
          <w:trHeight w:val="397"/>
        </w:trPr>
        <w:tc>
          <w:tcPr>
            <w:tcW w:w="750" w:type="pct"/>
            <w:gridSpan w:val="3"/>
            <w:shd w:val="clear" w:color="auto" w:fill="BFBFBF" w:themeFill="background1" w:themeFillShade="BF"/>
            <w:vAlign w:val="center"/>
          </w:tcPr>
          <w:p w:rsidR="00221FF4" w:rsidRPr="00615D77" w:rsidRDefault="00221FF4" w:rsidP="00221FF4">
            <w:pPr>
              <w:pStyle w:val="TKTextetableau"/>
              <w:rPr>
                <w:b/>
                <w:sz w:val="22"/>
                <w:szCs w:val="22"/>
              </w:rPr>
            </w:pPr>
            <w:r>
              <w:rPr>
                <w:b/>
                <w:sz w:val="22"/>
                <w:szCs w:val="22"/>
              </w:rPr>
              <w:t>Na aankomst in het land van bestemming</w:t>
            </w:r>
          </w:p>
        </w:tc>
      </w:tr>
      <w:tr w:rsidR="00F51B2C" w:rsidRPr="002F4853" w:rsidTr="000056E2">
        <w:trPr>
          <w:trHeight w:val="397"/>
        </w:trPr>
        <w:tc>
          <w:tcPr>
            <w:tcW w:w="2250" w:type="pct"/>
            <w:vAlign w:val="center"/>
          </w:tcPr>
          <w:p w:rsidR="00F51B2C" w:rsidRPr="00615D77" w:rsidRDefault="00977495" w:rsidP="00221FF4">
            <w:pPr>
              <w:pStyle w:val="TKTextetableau"/>
              <w:rPr>
                <w:sz w:val="22"/>
                <w:szCs w:val="22"/>
              </w:rPr>
            </w:pPr>
            <w:r>
              <w:rPr>
                <w:sz w:val="22"/>
                <w:szCs w:val="22"/>
              </w:rPr>
              <w:t>Praten met mensen op de school van je kinderen</w:t>
            </w:r>
          </w:p>
        </w:tc>
        <w:tc>
          <w:tcPr>
            <w:tcW w:w="750" w:type="pct"/>
            <w:vAlign w:val="center"/>
          </w:tcPr>
          <w:p w:rsidR="00F51B2C" w:rsidRPr="00615D77" w:rsidRDefault="00F51B2C" w:rsidP="00221FF4">
            <w:pPr>
              <w:pStyle w:val="TKTextetableau"/>
              <w:jc w:val="center"/>
              <w:rPr>
                <w:sz w:val="22"/>
                <w:szCs w:val="22"/>
              </w:rPr>
            </w:pPr>
          </w:p>
        </w:tc>
        <w:tc>
          <w:tcPr>
            <w:tcW w:w="750" w:type="pct"/>
            <w:vAlign w:val="center"/>
          </w:tcPr>
          <w:p w:rsidR="00F51B2C" w:rsidRPr="00615D77" w:rsidRDefault="00F51B2C" w:rsidP="00221FF4">
            <w:pPr>
              <w:pStyle w:val="TKTextetableau"/>
              <w:jc w:val="center"/>
              <w:rPr>
                <w:sz w:val="22"/>
                <w:szCs w:val="22"/>
              </w:rPr>
            </w:pPr>
          </w:p>
        </w:tc>
      </w:tr>
      <w:tr w:rsidR="00F51B2C" w:rsidRPr="002F4853" w:rsidTr="000056E2">
        <w:trPr>
          <w:trHeight w:val="397"/>
        </w:trPr>
        <w:tc>
          <w:tcPr>
            <w:tcW w:w="2250" w:type="pct"/>
            <w:shd w:val="clear" w:color="auto" w:fill="D9D9D9" w:themeFill="background1" w:themeFillShade="D9"/>
            <w:vAlign w:val="center"/>
          </w:tcPr>
          <w:p w:rsidR="00F51B2C" w:rsidRPr="00615D77" w:rsidRDefault="00977495" w:rsidP="00221FF4">
            <w:pPr>
              <w:pStyle w:val="TKTextetableau"/>
              <w:rPr>
                <w:sz w:val="22"/>
                <w:szCs w:val="22"/>
              </w:rPr>
            </w:pPr>
            <w:r>
              <w:rPr>
                <w:sz w:val="22"/>
                <w:szCs w:val="22"/>
              </w:rPr>
              <w:t>Spreken en schrijven in werksituaties</w:t>
            </w: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r>
      <w:tr w:rsidR="00F51B2C" w:rsidRPr="00615D77" w:rsidTr="000056E2">
        <w:trPr>
          <w:trHeight w:val="397"/>
        </w:trPr>
        <w:tc>
          <w:tcPr>
            <w:tcW w:w="2250" w:type="pct"/>
            <w:vAlign w:val="center"/>
          </w:tcPr>
          <w:p w:rsidR="00F51B2C" w:rsidRPr="00615D77" w:rsidRDefault="00977495" w:rsidP="00221FF4">
            <w:pPr>
              <w:pStyle w:val="TKTextetableau"/>
              <w:rPr>
                <w:sz w:val="22"/>
                <w:szCs w:val="22"/>
              </w:rPr>
            </w:pPr>
            <w:r>
              <w:rPr>
                <w:sz w:val="22"/>
                <w:szCs w:val="22"/>
              </w:rPr>
              <w:t>Spreken met artsen</w:t>
            </w:r>
          </w:p>
        </w:tc>
        <w:tc>
          <w:tcPr>
            <w:tcW w:w="750" w:type="pct"/>
            <w:vAlign w:val="center"/>
          </w:tcPr>
          <w:p w:rsidR="00F51B2C" w:rsidRPr="00615D77" w:rsidRDefault="00F51B2C" w:rsidP="00221FF4">
            <w:pPr>
              <w:pStyle w:val="TKTextetableau"/>
              <w:jc w:val="center"/>
              <w:rPr>
                <w:sz w:val="22"/>
                <w:szCs w:val="22"/>
              </w:rPr>
            </w:pPr>
          </w:p>
        </w:tc>
        <w:tc>
          <w:tcPr>
            <w:tcW w:w="750" w:type="pct"/>
            <w:vAlign w:val="center"/>
          </w:tcPr>
          <w:p w:rsidR="00F51B2C" w:rsidRPr="00615D77" w:rsidRDefault="00F51B2C" w:rsidP="00221FF4">
            <w:pPr>
              <w:pStyle w:val="TKTextetableau"/>
              <w:jc w:val="center"/>
              <w:rPr>
                <w:sz w:val="22"/>
                <w:szCs w:val="22"/>
              </w:rPr>
            </w:pPr>
          </w:p>
        </w:tc>
      </w:tr>
      <w:tr w:rsidR="00F51B2C" w:rsidRPr="002F4853" w:rsidTr="000056E2">
        <w:trPr>
          <w:trHeight w:val="397"/>
        </w:trPr>
        <w:tc>
          <w:tcPr>
            <w:tcW w:w="2250" w:type="pct"/>
            <w:shd w:val="clear" w:color="auto" w:fill="D9D9D9" w:themeFill="background1" w:themeFillShade="D9"/>
            <w:vAlign w:val="center"/>
          </w:tcPr>
          <w:p w:rsidR="00F51B2C" w:rsidRPr="00615D77" w:rsidRDefault="00977495" w:rsidP="00221FF4">
            <w:pPr>
              <w:pStyle w:val="TKTextetableau"/>
              <w:rPr>
                <w:sz w:val="22"/>
                <w:szCs w:val="22"/>
              </w:rPr>
            </w:pPr>
            <w:r>
              <w:rPr>
                <w:sz w:val="22"/>
                <w:szCs w:val="22"/>
              </w:rPr>
              <w:t>Spreken met mensen bij overheidsinstanties</w:t>
            </w: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c>
          <w:tcPr>
            <w:tcW w:w="750" w:type="pct"/>
            <w:shd w:val="clear" w:color="auto" w:fill="D9D9D9" w:themeFill="background1" w:themeFillShade="D9"/>
            <w:vAlign w:val="center"/>
          </w:tcPr>
          <w:p w:rsidR="00F51B2C" w:rsidRPr="00615D77" w:rsidRDefault="00F51B2C" w:rsidP="00221FF4">
            <w:pPr>
              <w:pStyle w:val="TKTextetableau"/>
              <w:jc w:val="center"/>
              <w:rPr>
                <w:sz w:val="22"/>
                <w:szCs w:val="22"/>
              </w:rPr>
            </w:pPr>
          </w:p>
        </w:tc>
      </w:tr>
      <w:tr w:rsidR="00F51B2C" w:rsidRPr="00615D77" w:rsidTr="000056E2">
        <w:trPr>
          <w:trHeight w:val="397"/>
        </w:trPr>
        <w:tc>
          <w:tcPr>
            <w:tcW w:w="2250" w:type="pct"/>
            <w:vAlign w:val="center"/>
          </w:tcPr>
          <w:p w:rsidR="00F51B2C" w:rsidRPr="00615D77" w:rsidRDefault="00977495" w:rsidP="00221FF4">
            <w:pPr>
              <w:pStyle w:val="TKTextetableau"/>
              <w:rPr>
                <w:sz w:val="22"/>
                <w:szCs w:val="22"/>
              </w:rPr>
            </w:pPr>
            <w:r>
              <w:rPr>
                <w:sz w:val="22"/>
                <w:szCs w:val="22"/>
              </w:rPr>
              <w:t>Aan sport doen</w:t>
            </w:r>
          </w:p>
        </w:tc>
        <w:tc>
          <w:tcPr>
            <w:tcW w:w="750" w:type="pct"/>
            <w:vAlign w:val="center"/>
          </w:tcPr>
          <w:p w:rsidR="00F51B2C" w:rsidRPr="00615D77" w:rsidRDefault="00F51B2C" w:rsidP="00221FF4">
            <w:pPr>
              <w:pStyle w:val="TKTextetableau"/>
              <w:jc w:val="center"/>
              <w:rPr>
                <w:sz w:val="22"/>
                <w:szCs w:val="22"/>
              </w:rPr>
            </w:pPr>
          </w:p>
        </w:tc>
        <w:tc>
          <w:tcPr>
            <w:tcW w:w="750" w:type="pct"/>
            <w:vAlign w:val="center"/>
          </w:tcPr>
          <w:p w:rsidR="00F51B2C" w:rsidRPr="00615D77" w:rsidRDefault="00F51B2C" w:rsidP="00221FF4">
            <w:pPr>
              <w:pStyle w:val="TKTextetableau"/>
              <w:jc w:val="center"/>
              <w:rPr>
                <w:sz w:val="22"/>
                <w:szCs w:val="22"/>
              </w:rPr>
            </w:pPr>
          </w:p>
        </w:tc>
      </w:tr>
      <w:tr w:rsidR="00977495" w:rsidRPr="00615D77" w:rsidTr="000056E2">
        <w:trPr>
          <w:trHeight w:val="397"/>
        </w:trPr>
        <w:tc>
          <w:tcPr>
            <w:tcW w:w="2250" w:type="pct"/>
            <w:shd w:val="clear" w:color="auto" w:fill="D9D9D9" w:themeFill="background1" w:themeFillShade="D9"/>
            <w:vAlign w:val="center"/>
          </w:tcPr>
          <w:p w:rsidR="00977495" w:rsidRPr="00615D77" w:rsidRDefault="00977495" w:rsidP="00221FF4">
            <w:pPr>
              <w:pStyle w:val="TKTextetableau"/>
              <w:rPr>
                <w:sz w:val="22"/>
                <w:szCs w:val="22"/>
              </w:rPr>
            </w:pPr>
            <w:r>
              <w:rPr>
                <w:sz w:val="22"/>
                <w:szCs w:val="22"/>
              </w:rPr>
              <w:t>Andere zaken: welke?</w:t>
            </w:r>
          </w:p>
        </w:tc>
        <w:tc>
          <w:tcPr>
            <w:tcW w:w="750" w:type="pct"/>
            <w:shd w:val="clear" w:color="auto" w:fill="D9D9D9" w:themeFill="background1" w:themeFillShade="D9"/>
            <w:vAlign w:val="center"/>
          </w:tcPr>
          <w:p w:rsidR="00977495" w:rsidRPr="00615D77" w:rsidRDefault="00977495" w:rsidP="00221FF4">
            <w:pPr>
              <w:pStyle w:val="TKTextetableau"/>
              <w:jc w:val="center"/>
              <w:rPr>
                <w:sz w:val="22"/>
                <w:szCs w:val="22"/>
              </w:rPr>
            </w:pPr>
          </w:p>
        </w:tc>
        <w:tc>
          <w:tcPr>
            <w:tcW w:w="750" w:type="pct"/>
            <w:shd w:val="clear" w:color="auto" w:fill="D9D9D9" w:themeFill="background1" w:themeFillShade="D9"/>
            <w:vAlign w:val="center"/>
          </w:tcPr>
          <w:p w:rsidR="00977495" w:rsidRPr="00615D77" w:rsidRDefault="00977495" w:rsidP="00221FF4">
            <w:pPr>
              <w:pStyle w:val="TKTextetableau"/>
              <w:jc w:val="center"/>
              <w:rPr>
                <w:sz w:val="22"/>
                <w:szCs w:val="22"/>
              </w:rPr>
            </w:pPr>
          </w:p>
        </w:tc>
      </w:tr>
    </w:tbl>
    <w:p w:rsidR="007C527E" w:rsidRPr="00615D77" w:rsidRDefault="00AA269F" w:rsidP="00615D77">
      <w:pPr>
        <w:pStyle w:val="TKNbrsLevel1"/>
        <w:ind w:left="993" w:hanging="426"/>
      </w:pPr>
      <w:r>
        <w:t>Leer je graag zelfstandig?</w:t>
      </w:r>
    </w:p>
    <w:p w:rsidR="00AA269F" w:rsidRPr="00615D77" w:rsidRDefault="00AA269F" w:rsidP="00615D77">
      <w:pPr>
        <w:pStyle w:val="TKNbrsLevel1"/>
        <w:ind w:left="993" w:hanging="426"/>
      </w:pPr>
      <w:r>
        <w:t>Hoe doe je dat het liefst?</w:t>
      </w:r>
    </w:p>
    <w:p w:rsidR="00AD36D4" w:rsidRPr="00615D77" w:rsidRDefault="00AA269F" w:rsidP="00C92D75">
      <w:pPr>
        <w:pStyle w:val="TKnotes"/>
      </w:pPr>
      <w:r>
        <w:t>No</w:t>
      </w:r>
      <w:r w:rsidR="008414E4">
        <w:t>o</w:t>
      </w:r>
      <w:r>
        <w:t>t: Je hoeft niet alle vragen te gebruiken en kunt er eventueel nog andere toevoegen. Deze vragen zijn enkel bedoeld als leidraad voor d</w:t>
      </w:r>
      <w:r w:rsidR="008414E4">
        <w:t>it soort van</w:t>
      </w:r>
      <w:r>
        <w:t xml:space="preserve"> informatie-uitwisseling met vluchtelingen (aanbevolen duur: maximaal 1 uur per groep).</w:t>
      </w:r>
    </w:p>
    <w:sectPr w:rsidR="00AD36D4" w:rsidRPr="00615D77" w:rsidSect="007F5F10">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81F" w:rsidRDefault="00C5081F" w:rsidP="00C523EA">
      <w:r>
        <w:separator/>
      </w:r>
    </w:p>
  </w:endnote>
  <w:endnote w:type="continuationSeparator" w:id="0">
    <w:p w:rsidR="00C5081F" w:rsidRDefault="00C5081F"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7C527E" w:rsidTr="00254DC5">
      <w:trPr>
        <w:cantSplit/>
      </w:trPr>
      <w:tc>
        <w:tcPr>
          <w:tcW w:w="1667" w:type="pct"/>
        </w:tcPr>
        <w:p w:rsidR="007C527E" w:rsidRDefault="007C527E" w:rsidP="00B33421">
          <w:pPr>
            <w:tabs>
              <w:tab w:val="center" w:pos="4820"/>
            </w:tabs>
            <w:spacing w:before="60"/>
            <w:rPr>
              <w:rFonts w:eastAsia="Calibri" w:cs="Cambria"/>
              <w:sz w:val="18"/>
              <w:szCs w:val="18"/>
            </w:rPr>
          </w:pPr>
          <w:r>
            <w:rPr>
              <w:sz w:val="18"/>
              <w:szCs w:val="18"/>
            </w:rPr>
            <w:t>Taalbeleidsprogramma</w:t>
          </w:r>
        </w:p>
        <w:p w:rsidR="007C527E" w:rsidRDefault="007C527E" w:rsidP="00B33421">
          <w:pPr>
            <w:tabs>
              <w:tab w:val="center" w:pos="4820"/>
            </w:tabs>
            <w:spacing w:before="60"/>
            <w:rPr>
              <w:rFonts w:eastAsia="Calibri" w:cs="Cambria"/>
              <w:sz w:val="18"/>
              <w:szCs w:val="18"/>
            </w:rPr>
          </w:pPr>
          <w:r>
            <w:rPr>
              <w:sz w:val="18"/>
              <w:szCs w:val="18"/>
            </w:rPr>
            <w:t>Straatsburg</w:t>
          </w:r>
        </w:p>
        <w:p w:rsidR="007C527E" w:rsidRPr="00FB70A6" w:rsidRDefault="007C527E" w:rsidP="00B33421">
          <w:pPr>
            <w:tabs>
              <w:tab w:val="center" w:pos="4820"/>
            </w:tabs>
            <w:spacing w:before="60"/>
            <w:rPr>
              <w:rFonts w:eastAsia="Calibri" w:cs="Cambria"/>
              <w:sz w:val="18"/>
              <w:szCs w:val="18"/>
              <w:lang w:val="en-US"/>
            </w:rPr>
          </w:pPr>
        </w:p>
        <w:p w:rsidR="007C527E" w:rsidRDefault="007C527E" w:rsidP="00B33421">
          <w:pPr>
            <w:tabs>
              <w:tab w:val="center" w:pos="4820"/>
            </w:tabs>
            <w:spacing w:before="60"/>
            <w:rPr>
              <w:rFonts w:eastAsia="Calibri" w:cs="Cambria"/>
              <w:sz w:val="18"/>
              <w:szCs w:val="18"/>
            </w:rPr>
          </w:pPr>
          <w:r>
            <w:rPr>
              <w:b/>
              <w:sz w:val="18"/>
              <w:szCs w:val="18"/>
            </w:rPr>
            <w:t>Tool 29</w:t>
          </w:r>
        </w:p>
      </w:tc>
      <w:tc>
        <w:tcPr>
          <w:tcW w:w="1667" w:type="pct"/>
          <w:vAlign w:val="bottom"/>
        </w:tcPr>
        <w:p w:rsidR="007C527E" w:rsidRDefault="007545D6" w:rsidP="00B33421">
          <w:pPr>
            <w:tabs>
              <w:tab w:val="center" w:pos="4820"/>
            </w:tabs>
            <w:spacing w:before="60"/>
            <w:jc w:val="center"/>
            <w:rPr>
              <w:rFonts w:eastAsia="Calibri" w:cs="Cambria"/>
              <w:sz w:val="18"/>
              <w:szCs w:val="18"/>
            </w:rPr>
          </w:pPr>
          <w:r w:rsidRPr="00FB70A6">
            <w:rPr>
              <w:rFonts w:eastAsia="Calibri" w:cs="Cambria"/>
              <w:sz w:val="18"/>
              <w:szCs w:val="18"/>
            </w:rPr>
            <w:fldChar w:fldCharType="begin"/>
          </w:r>
          <w:r w:rsidR="007C527E" w:rsidRPr="00FB70A6">
            <w:rPr>
              <w:rFonts w:eastAsia="Calibri" w:cs="Cambria"/>
              <w:sz w:val="18"/>
              <w:szCs w:val="18"/>
            </w:rPr>
            <w:instrText>PAGE</w:instrText>
          </w:r>
          <w:r w:rsidRPr="00FB70A6">
            <w:rPr>
              <w:rFonts w:eastAsia="Calibri" w:cs="Cambria"/>
              <w:sz w:val="18"/>
              <w:szCs w:val="18"/>
            </w:rPr>
            <w:fldChar w:fldCharType="separate"/>
          </w:r>
          <w:r w:rsidR="00F12427">
            <w:rPr>
              <w:rFonts w:eastAsia="Calibri" w:cs="Cambria"/>
              <w:noProof/>
              <w:sz w:val="18"/>
              <w:szCs w:val="18"/>
            </w:rPr>
            <w:t>2</w:t>
          </w:r>
          <w:r w:rsidRPr="00FB70A6">
            <w:rPr>
              <w:rFonts w:eastAsia="Calibri" w:cs="Cambria"/>
              <w:sz w:val="18"/>
              <w:szCs w:val="18"/>
            </w:rPr>
            <w:fldChar w:fldCharType="end"/>
          </w:r>
          <w:r w:rsidR="007C527E">
            <w:rPr>
              <w:sz w:val="18"/>
              <w:szCs w:val="18"/>
            </w:rPr>
            <w:t>/</w:t>
          </w:r>
          <w:r w:rsidRPr="00FB70A6">
            <w:rPr>
              <w:rFonts w:eastAsia="Calibri" w:cs="Cambria"/>
              <w:sz w:val="18"/>
              <w:szCs w:val="18"/>
            </w:rPr>
            <w:fldChar w:fldCharType="begin"/>
          </w:r>
          <w:r w:rsidR="007C527E" w:rsidRPr="00FB70A6">
            <w:rPr>
              <w:rFonts w:eastAsia="Calibri" w:cs="Cambria"/>
              <w:sz w:val="18"/>
              <w:szCs w:val="18"/>
            </w:rPr>
            <w:instrText>NUMPAGES</w:instrText>
          </w:r>
          <w:r w:rsidRPr="00FB70A6">
            <w:rPr>
              <w:rFonts w:eastAsia="Calibri" w:cs="Cambria"/>
              <w:sz w:val="18"/>
              <w:szCs w:val="18"/>
            </w:rPr>
            <w:fldChar w:fldCharType="separate"/>
          </w:r>
          <w:r w:rsidR="00F12427">
            <w:rPr>
              <w:rFonts w:eastAsia="Calibri" w:cs="Cambria"/>
              <w:noProof/>
              <w:sz w:val="18"/>
              <w:szCs w:val="18"/>
            </w:rPr>
            <w:t>2</w:t>
          </w:r>
          <w:r w:rsidRPr="00FB70A6">
            <w:rPr>
              <w:rFonts w:eastAsia="Calibri" w:cs="Cambria"/>
              <w:sz w:val="18"/>
              <w:szCs w:val="18"/>
            </w:rPr>
            <w:fldChar w:fldCharType="end"/>
          </w:r>
        </w:p>
      </w:tc>
      <w:tc>
        <w:tcPr>
          <w:tcW w:w="1667" w:type="pct"/>
        </w:tcPr>
        <w:p w:rsidR="007C527E" w:rsidRDefault="007C527E" w:rsidP="00B33421">
          <w:pPr>
            <w:tabs>
              <w:tab w:val="center" w:pos="4820"/>
            </w:tabs>
            <w:spacing w:before="60"/>
            <w:jc w:val="right"/>
            <w:rPr>
              <w:rFonts w:eastAsia="Calibri" w:cs="Cambria"/>
              <w:sz w:val="18"/>
              <w:szCs w:val="18"/>
            </w:rPr>
          </w:pPr>
          <w:r>
            <w:rPr>
              <w:noProof/>
              <w:sz w:val="18"/>
              <w:szCs w:val="18"/>
              <w:lang w:val="fr-FR"/>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7C527E" w:rsidRPr="002860CD" w:rsidRDefault="007C527E"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81F" w:rsidRDefault="00C5081F" w:rsidP="00C523EA">
      <w:r>
        <w:separator/>
      </w:r>
    </w:p>
  </w:footnote>
  <w:footnote w:type="continuationSeparator" w:id="0">
    <w:p w:rsidR="00C5081F" w:rsidRDefault="00C5081F"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7C527E" w:rsidRPr="002F4853" w:rsidTr="00186952">
      <w:trPr>
        <w:trHeight w:val="1304"/>
      </w:trPr>
      <w:tc>
        <w:tcPr>
          <w:tcW w:w="2210" w:type="dxa"/>
        </w:tcPr>
        <w:p w:rsidR="007C527E" w:rsidRPr="00CB5C65" w:rsidRDefault="007C527E" w:rsidP="00186952">
          <w:r>
            <w:rPr>
              <w:noProof/>
              <w:lang w:val="fr-FR"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7C527E" w:rsidRPr="00472385" w:rsidRDefault="007C527E" w:rsidP="00186952">
          <w:pPr>
            <w:jc w:val="center"/>
            <w:rPr>
              <w:rFonts w:eastAsiaTheme="minorHAnsi"/>
              <w:b/>
            </w:rPr>
          </w:pPr>
          <w:r>
            <w:rPr>
              <w:b/>
            </w:rPr>
            <w:t>Taalondersteuning voor volwassen vluchtelingen</w:t>
          </w:r>
        </w:p>
        <w:p w:rsidR="007C527E" w:rsidRPr="00472385" w:rsidRDefault="007C527E" w:rsidP="00186952">
          <w:pPr>
            <w:jc w:val="center"/>
            <w:rPr>
              <w:rFonts w:eastAsiaTheme="minorHAnsi"/>
              <w:b/>
              <w:i/>
            </w:rPr>
          </w:pPr>
          <w:r>
            <w:rPr>
              <w:b/>
              <w:i/>
            </w:rPr>
            <w:t>Toolkit van de Raad van Europa</w:t>
          </w:r>
        </w:p>
        <w:p w:rsidR="007C527E" w:rsidRPr="00010EAF" w:rsidRDefault="00C5081F" w:rsidP="00186952">
          <w:pPr>
            <w:jc w:val="center"/>
            <w:rPr>
              <w:rFonts w:eastAsiaTheme="minorHAnsi"/>
              <w:color w:val="0000FF"/>
              <w:u w:val="single"/>
            </w:rPr>
          </w:pPr>
          <w:hyperlink r:id="rId2" w:history="1">
            <w:r w:rsidR="002F4853">
              <w:rPr>
                <w:rStyle w:val="Lienhypertexte"/>
              </w:rPr>
              <w:t>www.coe.int/lang-refugees</w:t>
            </w:r>
          </w:hyperlink>
        </w:p>
      </w:tc>
      <w:tc>
        <w:tcPr>
          <w:tcW w:w="2711" w:type="dxa"/>
        </w:tcPr>
        <w:p w:rsidR="00C93E6A" w:rsidRDefault="00C93E6A" w:rsidP="00186952">
          <w:pPr>
            <w:tabs>
              <w:tab w:val="center" w:pos="4607"/>
              <w:tab w:val="right" w:pos="9214"/>
            </w:tabs>
            <w:jc w:val="right"/>
            <w:rPr>
              <w:rFonts w:asciiTheme="minorHAnsi" w:hAnsiTheme="minorHAnsi"/>
              <w:sz w:val="20"/>
              <w:szCs w:val="20"/>
            </w:rPr>
          </w:pPr>
          <w:r w:rsidRPr="00C93E6A">
            <w:rPr>
              <w:rFonts w:asciiTheme="minorHAnsi" w:hAnsiTheme="minorHAnsi"/>
              <w:sz w:val="20"/>
              <w:szCs w:val="20"/>
            </w:rPr>
            <w:t>Taalintegratie van volwassen migranten(LIAM)</w:t>
          </w:r>
        </w:p>
        <w:p w:rsidR="007C527E" w:rsidRPr="00010EAF" w:rsidRDefault="00C5081F" w:rsidP="00186952">
          <w:pPr>
            <w:tabs>
              <w:tab w:val="center" w:pos="4607"/>
              <w:tab w:val="right" w:pos="9214"/>
            </w:tabs>
            <w:jc w:val="right"/>
            <w:rPr>
              <w:rFonts w:asciiTheme="majorHAnsi" w:eastAsiaTheme="minorHAnsi" w:hAnsiTheme="majorHAnsi" w:cstheme="majorHAnsi"/>
              <w:color w:val="0000FF"/>
              <w:u w:val="single"/>
            </w:rPr>
          </w:pPr>
          <w:hyperlink r:id="rId3" w:history="1">
            <w:r w:rsidR="002F4853">
              <w:rPr>
                <w:rStyle w:val="Lienhypertexte"/>
                <w:rFonts w:asciiTheme="minorHAnsi" w:hAnsiTheme="minorHAnsi"/>
                <w:sz w:val="20"/>
                <w:szCs w:val="20"/>
              </w:rPr>
              <w:t>www.coe.int/lang-migrants</w:t>
            </w:r>
          </w:hyperlink>
        </w:p>
      </w:tc>
    </w:tr>
  </w:tbl>
  <w:p w:rsidR="007C527E" w:rsidRPr="00F55007" w:rsidRDefault="007C527E" w:rsidP="00FB70A6">
    <w:pPr>
      <w:pStyle w:val="En-tte"/>
      <w:rPr>
        <w:sz w:val="10"/>
        <w:szCs w:val="1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056E2"/>
    <w:rsid w:val="00013516"/>
    <w:rsid w:val="000338F0"/>
    <w:rsid w:val="00037B0E"/>
    <w:rsid w:val="000618A7"/>
    <w:rsid w:val="000937FA"/>
    <w:rsid w:val="000A080D"/>
    <w:rsid w:val="000A0F64"/>
    <w:rsid w:val="000C5F40"/>
    <w:rsid w:val="000E706C"/>
    <w:rsid w:val="000E7AFD"/>
    <w:rsid w:val="000F42D6"/>
    <w:rsid w:val="00110B4B"/>
    <w:rsid w:val="00113442"/>
    <w:rsid w:val="00121C7F"/>
    <w:rsid w:val="00126A5E"/>
    <w:rsid w:val="001347DC"/>
    <w:rsid w:val="00140B7E"/>
    <w:rsid w:val="00154B1F"/>
    <w:rsid w:val="00172C07"/>
    <w:rsid w:val="001741D1"/>
    <w:rsid w:val="0017676C"/>
    <w:rsid w:val="00186952"/>
    <w:rsid w:val="001965B4"/>
    <w:rsid w:val="001A1B4C"/>
    <w:rsid w:val="001B0010"/>
    <w:rsid w:val="001B3257"/>
    <w:rsid w:val="001B602D"/>
    <w:rsid w:val="001B71AD"/>
    <w:rsid w:val="001C7918"/>
    <w:rsid w:val="00201D74"/>
    <w:rsid w:val="0020300A"/>
    <w:rsid w:val="00207822"/>
    <w:rsid w:val="00214CD0"/>
    <w:rsid w:val="00221FF4"/>
    <w:rsid w:val="00233192"/>
    <w:rsid w:val="00246E8E"/>
    <w:rsid w:val="00254DC5"/>
    <w:rsid w:val="0026293F"/>
    <w:rsid w:val="00267351"/>
    <w:rsid w:val="002860CD"/>
    <w:rsid w:val="002A0CEF"/>
    <w:rsid w:val="002A3476"/>
    <w:rsid w:val="002F089F"/>
    <w:rsid w:val="002F2562"/>
    <w:rsid w:val="002F4853"/>
    <w:rsid w:val="0030060E"/>
    <w:rsid w:val="00303A5A"/>
    <w:rsid w:val="003128C2"/>
    <w:rsid w:val="00327BBC"/>
    <w:rsid w:val="0033137E"/>
    <w:rsid w:val="003428B9"/>
    <w:rsid w:val="0035492A"/>
    <w:rsid w:val="003575BD"/>
    <w:rsid w:val="00373B9F"/>
    <w:rsid w:val="0037570C"/>
    <w:rsid w:val="0038409C"/>
    <w:rsid w:val="003847AD"/>
    <w:rsid w:val="003A7270"/>
    <w:rsid w:val="003B337F"/>
    <w:rsid w:val="003C0495"/>
    <w:rsid w:val="003C050D"/>
    <w:rsid w:val="003C32F5"/>
    <w:rsid w:val="003D5E75"/>
    <w:rsid w:val="003E1C3F"/>
    <w:rsid w:val="003E358D"/>
    <w:rsid w:val="003F121D"/>
    <w:rsid w:val="003F4272"/>
    <w:rsid w:val="00450203"/>
    <w:rsid w:val="00457DD9"/>
    <w:rsid w:val="00460BCC"/>
    <w:rsid w:val="00470AA9"/>
    <w:rsid w:val="00470E51"/>
    <w:rsid w:val="0049006B"/>
    <w:rsid w:val="00490099"/>
    <w:rsid w:val="004A486D"/>
    <w:rsid w:val="004B5DD8"/>
    <w:rsid w:val="004C1652"/>
    <w:rsid w:val="004E32A8"/>
    <w:rsid w:val="004F2E30"/>
    <w:rsid w:val="00503E91"/>
    <w:rsid w:val="00512953"/>
    <w:rsid w:val="00526886"/>
    <w:rsid w:val="00555D25"/>
    <w:rsid w:val="005713EB"/>
    <w:rsid w:val="00592F6C"/>
    <w:rsid w:val="005C2E50"/>
    <w:rsid w:val="005E4CA5"/>
    <w:rsid w:val="005F3597"/>
    <w:rsid w:val="00615D77"/>
    <w:rsid w:val="00617D74"/>
    <w:rsid w:val="00634900"/>
    <w:rsid w:val="0064154F"/>
    <w:rsid w:val="006455D0"/>
    <w:rsid w:val="00651E90"/>
    <w:rsid w:val="00655B1E"/>
    <w:rsid w:val="00655CCE"/>
    <w:rsid w:val="006627B2"/>
    <w:rsid w:val="006A1A21"/>
    <w:rsid w:val="006B0A4C"/>
    <w:rsid w:val="006C0689"/>
    <w:rsid w:val="006C08C3"/>
    <w:rsid w:val="006C7764"/>
    <w:rsid w:val="006D234F"/>
    <w:rsid w:val="006F4FC0"/>
    <w:rsid w:val="006F56BB"/>
    <w:rsid w:val="00705BF1"/>
    <w:rsid w:val="00734E55"/>
    <w:rsid w:val="0074542C"/>
    <w:rsid w:val="007458E1"/>
    <w:rsid w:val="007545D6"/>
    <w:rsid w:val="00773ACD"/>
    <w:rsid w:val="007769C1"/>
    <w:rsid w:val="00786599"/>
    <w:rsid w:val="007A17CA"/>
    <w:rsid w:val="007B4D14"/>
    <w:rsid w:val="007C04E0"/>
    <w:rsid w:val="007C527E"/>
    <w:rsid w:val="007C56ED"/>
    <w:rsid w:val="007E2EE0"/>
    <w:rsid w:val="007F5F10"/>
    <w:rsid w:val="00801A5D"/>
    <w:rsid w:val="0080462C"/>
    <w:rsid w:val="00805257"/>
    <w:rsid w:val="008067EC"/>
    <w:rsid w:val="0083366C"/>
    <w:rsid w:val="008414E4"/>
    <w:rsid w:val="00844534"/>
    <w:rsid w:val="008469DE"/>
    <w:rsid w:val="008506D5"/>
    <w:rsid w:val="00892B00"/>
    <w:rsid w:val="008A23E9"/>
    <w:rsid w:val="008B45A3"/>
    <w:rsid w:val="008B53F7"/>
    <w:rsid w:val="008C53DF"/>
    <w:rsid w:val="008E6FB9"/>
    <w:rsid w:val="008F0189"/>
    <w:rsid w:val="008F1473"/>
    <w:rsid w:val="008F24DC"/>
    <w:rsid w:val="008F51C9"/>
    <w:rsid w:val="008F5269"/>
    <w:rsid w:val="009025F0"/>
    <w:rsid w:val="0093428B"/>
    <w:rsid w:val="0094551C"/>
    <w:rsid w:val="00953DC1"/>
    <w:rsid w:val="00970C63"/>
    <w:rsid w:val="0097497F"/>
    <w:rsid w:val="00977495"/>
    <w:rsid w:val="00990990"/>
    <w:rsid w:val="009A4759"/>
    <w:rsid w:val="009A5131"/>
    <w:rsid w:val="009B16B0"/>
    <w:rsid w:val="009B7F95"/>
    <w:rsid w:val="009C0600"/>
    <w:rsid w:val="00A03292"/>
    <w:rsid w:val="00A1258A"/>
    <w:rsid w:val="00A36998"/>
    <w:rsid w:val="00A37741"/>
    <w:rsid w:val="00A5196F"/>
    <w:rsid w:val="00A64332"/>
    <w:rsid w:val="00A6623D"/>
    <w:rsid w:val="00A67362"/>
    <w:rsid w:val="00A7554F"/>
    <w:rsid w:val="00A802F2"/>
    <w:rsid w:val="00A81C9B"/>
    <w:rsid w:val="00AA269F"/>
    <w:rsid w:val="00AB255A"/>
    <w:rsid w:val="00AB30B4"/>
    <w:rsid w:val="00AD36D4"/>
    <w:rsid w:val="00AE657E"/>
    <w:rsid w:val="00AF4A1E"/>
    <w:rsid w:val="00AF56A8"/>
    <w:rsid w:val="00B14386"/>
    <w:rsid w:val="00B25C82"/>
    <w:rsid w:val="00B33421"/>
    <w:rsid w:val="00B35EFB"/>
    <w:rsid w:val="00B73A35"/>
    <w:rsid w:val="00B75400"/>
    <w:rsid w:val="00B85B33"/>
    <w:rsid w:val="00B87D33"/>
    <w:rsid w:val="00B94E15"/>
    <w:rsid w:val="00BA25B4"/>
    <w:rsid w:val="00BA3C32"/>
    <w:rsid w:val="00BB182D"/>
    <w:rsid w:val="00BC0303"/>
    <w:rsid w:val="00BC3EFC"/>
    <w:rsid w:val="00BD2F15"/>
    <w:rsid w:val="00BD5EA2"/>
    <w:rsid w:val="00BE6428"/>
    <w:rsid w:val="00BF2B09"/>
    <w:rsid w:val="00BF693D"/>
    <w:rsid w:val="00C24B3F"/>
    <w:rsid w:val="00C35A15"/>
    <w:rsid w:val="00C36B49"/>
    <w:rsid w:val="00C478A6"/>
    <w:rsid w:val="00C5081F"/>
    <w:rsid w:val="00C523EA"/>
    <w:rsid w:val="00C622D7"/>
    <w:rsid w:val="00C7477C"/>
    <w:rsid w:val="00C8086F"/>
    <w:rsid w:val="00C92D75"/>
    <w:rsid w:val="00C93E6A"/>
    <w:rsid w:val="00C94196"/>
    <w:rsid w:val="00CC0991"/>
    <w:rsid w:val="00CD42D1"/>
    <w:rsid w:val="00CF0B90"/>
    <w:rsid w:val="00CF36D3"/>
    <w:rsid w:val="00D00DA4"/>
    <w:rsid w:val="00D07616"/>
    <w:rsid w:val="00D2211A"/>
    <w:rsid w:val="00D2684D"/>
    <w:rsid w:val="00D57D70"/>
    <w:rsid w:val="00D61794"/>
    <w:rsid w:val="00D81172"/>
    <w:rsid w:val="00D8328F"/>
    <w:rsid w:val="00D83A78"/>
    <w:rsid w:val="00DA27E9"/>
    <w:rsid w:val="00DA5A92"/>
    <w:rsid w:val="00DC55C9"/>
    <w:rsid w:val="00DC59A0"/>
    <w:rsid w:val="00DD0635"/>
    <w:rsid w:val="00DD35DF"/>
    <w:rsid w:val="00DD53DC"/>
    <w:rsid w:val="00DE5B7D"/>
    <w:rsid w:val="00DF5B76"/>
    <w:rsid w:val="00DF60EB"/>
    <w:rsid w:val="00DF6268"/>
    <w:rsid w:val="00E076C3"/>
    <w:rsid w:val="00E21B21"/>
    <w:rsid w:val="00E53152"/>
    <w:rsid w:val="00E826A8"/>
    <w:rsid w:val="00E90A39"/>
    <w:rsid w:val="00EB3411"/>
    <w:rsid w:val="00ED4B89"/>
    <w:rsid w:val="00ED4CB7"/>
    <w:rsid w:val="00EF7818"/>
    <w:rsid w:val="00F12427"/>
    <w:rsid w:val="00F260E9"/>
    <w:rsid w:val="00F5126A"/>
    <w:rsid w:val="00F51B2C"/>
    <w:rsid w:val="00F55007"/>
    <w:rsid w:val="00F87471"/>
    <w:rsid w:val="00F934F1"/>
    <w:rsid w:val="00FB0515"/>
    <w:rsid w:val="00FB1DA7"/>
    <w:rsid w:val="00FB70A6"/>
    <w:rsid w:val="00FC4F80"/>
    <w:rsid w:val="00FD180C"/>
    <w:rsid w:val="00FF1F0E"/>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nl-BE"/>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rPr>
  </w:style>
  <w:style w:type="paragraph" w:customStyle="1" w:styleId="TKTEXTE">
    <w:name w:val="TK TEXTE"/>
    <w:qFormat/>
    <w:rsid w:val="0097497F"/>
    <w:pPr>
      <w:spacing w:before="120" w:after="120" w:line="240" w:lineRule="auto"/>
    </w:pPr>
    <w:rPr>
      <w:rFonts w:ascii="Calibri" w:eastAsia="Times New Roman" w:hAnsi="Calibri" w:cs="Calibri"/>
      <w:sz w:val="24"/>
      <w:szCs w:val="24"/>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30-situaties-identificeren-waarin-vluchtelingen-de-doeltaal-moete/1680761f4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88B96-3F92-4BAD-B283-A679AEE4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2</TotalTime>
  <Pages>2</Pages>
  <Words>490</Words>
  <Characters>2697</Characters>
  <Application>Microsoft Office Word</Application>
  <DocSecurity>0</DocSecurity>
  <Lines>22</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4</cp:revision>
  <cp:lastPrinted>2017-03-21T18:43:00Z</cp:lastPrinted>
  <dcterms:created xsi:type="dcterms:W3CDTF">2017-10-27T08:35:00Z</dcterms:created>
  <dcterms:modified xsi:type="dcterms:W3CDTF">2017-11-09T07:47:00Z</dcterms:modified>
</cp:coreProperties>
</file>