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C6" w14:textId="77777777" w:rsidR="002120A4" w:rsidRPr="00C63811" w:rsidRDefault="002120A4" w:rsidP="001D6A88">
      <w:pPr>
        <w:tabs>
          <w:tab w:val="center" w:pos="4680"/>
          <w:tab w:val="right" w:pos="9360"/>
        </w:tabs>
        <w:spacing w:before="240" w:after="24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8" w14:textId="2795F20B" w:rsidR="002120A4" w:rsidRPr="00AD1CD1" w:rsidRDefault="00AD1CD1" w:rsidP="001D6A88">
      <w:pPr>
        <w:pStyle w:val="xl24"/>
        <w:spacing w:before="240" w:beforeAutospacing="0" w:after="240" w:afterAutospacing="0"/>
        <w:jc w:val="center"/>
        <w:rPr>
          <w:rFonts w:ascii="Tahoma" w:hAnsi="Tahoma" w:cs="Tahoma"/>
          <w:bCs w:val="0"/>
          <w:sz w:val="22"/>
          <w:szCs w:val="28"/>
        </w:rPr>
      </w:pPr>
      <w:r w:rsidRPr="00C63811">
        <w:rPr>
          <w:rFonts w:ascii="Tahoma" w:eastAsia="Calibri" w:hAnsi="Tahoma" w:cs="Tahoma"/>
          <w:caps/>
          <w:sz w:val="20"/>
        </w:rPr>
        <w:t xml:space="preserve">for the provision of </w:t>
      </w:r>
      <w:r w:rsidRPr="00BE7B85">
        <w:rPr>
          <w:rFonts w:ascii="Tahoma" w:eastAsia="Calibri" w:hAnsi="Tahoma" w:cs="Tahoma"/>
          <w:caps/>
          <w:sz w:val="20"/>
        </w:rPr>
        <w:t xml:space="preserve">consultancy services </w:t>
      </w:r>
      <w:bookmarkStart w:id="0" w:name="_Hlk148435747"/>
      <w:r w:rsidRPr="00BE7B85">
        <w:rPr>
          <w:rFonts w:ascii="Tahoma" w:eastAsia="Calibri" w:hAnsi="Tahoma" w:cs="Tahoma"/>
          <w:caps/>
          <w:sz w:val="20"/>
        </w:rPr>
        <w:t>in the framework of activities of the Education Department in the field of Digital</w:t>
      </w:r>
      <w:r>
        <w:rPr>
          <w:rFonts w:ascii="Tahoma" w:eastAsia="Calibri" w:hAnsi="Tahoma" w:cs="Tahoma"/>
          <w:caps/>
          <w:sz w:val="20"/>
        </w:rPr>
        <w:t xml:space="preserve"> tRANSFORMATION IN</w:t>
      </w:r>
      <w:r w:rsidRPr="00BE7B85">
        <w:rPr>
          <w:rFonts w:ascii="Tahoma" w:eastAsia="Calibri" w:hAnsi="Tahoma" w:cs="Tahoma"/>
          <w:caps/>
          <w:sz w:val="20"/>
        </w:rPr>
        <w:t xml:space="preserve"> Education</w:t>
      </w:r>
      <w:bookmarkEnd w:id="0"/>
    </w:p>
    <w:p w14:paraId="05FE09CA" w14:textId="63B4C3E9" w:rsidR="006638B3" w:rsidRPr="00C63811" w:rsidRDefault="00D5617A" w:rsidP="001D6A88">
      <w:pPr>
        <w:spacing w:before="240" w:after="24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AD1CD1">
        <w:rPr>
          <w:rFonts w:ascii="Tahoma" w:hAnsi="Tahoma" w:cs="Tahoma"/>
          <w:b/>
          <w:szCs w:val="28"/>
        </w:rPr>
        <w:t>3</w:t>
      </w:r>
      <w:r w:rsidR="006638B3" w:rsidRPr="00C63811">
        <w:rPr>
          <w:rFonts w:ascii="Tahoma" w:hAnsi="Tahoma" w:cs="Tahoma"/>
          <w:b/>
          <w:szCs w:val="28"/>
        </w:rPr>
        <w:t>/A</w:t>
      </w:r>
      <w:r w:rsidR="006638B3" w:rsidRPr="00440EBF">
        <w:rPr>
          <w:rFonts w:ascii="Tahoma" w:hAnsi="Tahoma" w:cs="Tahoma"/>
          <w:b/>
          <w:szCs w:val="28"/>
        </w:rPr>
        <w:t>O/</w:t>
      </w:r>
      <w:r w:rsidR="00440EBF" w:rsidRPr="00440EBF">
        <w:rPr>
          <w:rFonts w:ascii="Tahoma" w:hAnsi="Tahoma" w:cs="Tahoma"/>
          <w:b/>
          <w:szCs w:val="28"/>
        </w:rPr>
        <w:t>101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253"/>
        <w:gridCol w:w="4774"/>
      </w:tblGrid>
      <w:tr w:rsidR="004B65E5" w:rsidRPr="00C63811" w14:paraId="1442A64C" w14:textId="77777777" w:rsidTr="00590F4D">
        <w:trPr>
          <w:trHeight w:val="953"/>
        </w:trPr>
        <w:tc>
          <w:tcPr>
            <w:tcW w:w="4253" w:type="dxa"/>
            <w:tcBorders>
              <w:bottom w:val="nil"/>
            </w:tcBorders>
            <w:shd w:val="clear" w:color="auto" w:fill="DBE5F1" w:themeFill="accent1" w:themeFillTint="33"/>
            <w:vAlign w:val="center"/>
          </w:tcPr>
          <w:p w14:paraId="3AE37992" w14:textId="1CE7B390" w:rsidR="004B65E5" w:rsidRPr="00C63811" w:rsidRDefault="004B65E5" w:rsidP="00C63811">
            <w:pPr>
              <w:ind w:left="142" w:right="176"/>
              <w:jc w:val="right"/>
              <w:rPr>
                <w:rFonts w:ascii="Tahoma" w:hAnsi="Tahoma" w:cs="Tahoma"/>
                <w:b/>
                <w:sz w:val="18"/>
              </w:rPr>
            </w:pPr>
            <w:r w:rsidRPr="00C63811">
              <w:rPr>
                <w:rFonts w:ascii="Tahoma" w:hAnsi="Tahoma" w:cs="Tahoma"/>
                <w:b/>
                <w:sz w:val="18"/>
              </w:rPr>
              <w:t>Object of the procurement procedure</w:t>
            </w:r>
            <w:r w:rsidR="002D4DE7">
              <w:rPr>
                <w:rFonts w:ascii="Tahoma" w:hAnsi="Tahoma" w:cs="Tahoma"/>
                <w:b/>
                <w:sz w:val="18"/>
              </w:rPr>
              <w:t xml:space="preserv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sdt>
              <w:sdtPr>
                <w:rPr>
                  <w:rFonts w:ascii="Tahoma" w:hAnsi="Tahoma" w:cs="Tahoma"/>
                  <w:sz w:val="18"/>
                  <w:szCs w:val="20"/>
                </w:rPr>
                <w:id w:val="-5830233"/>
                <w:placeholder>
                  <w:docPart w:val="96BE29CB92824DAC92325C85196D6F8A"/>
                </w:placeholder>
              </w:sdtPr>
              <w:sdtEndPr>
                <w:rPr>
                  <w:highlight w:val="yellow"/>
                  <w:lang w:eastAsia="fr-FR"/>
                </w:rPr>
              </w:sdtEndPr>
              <w:sdtContent>
                <w:tc>
                  <w:tcPr>
                    <w:tcW w:w="4774" w:type="dxa"/>
                    <w:tcBorders>
                      <w:bottom w:val="nil"/>
                    </w:tcBorders>
                    <w:shd w:val="clear" w:color="auto" w:fill="DBE5F1" w:themeFill="accent1" w:themeFillTint="33"/>
                    <w:vAlign w:val="center"/>
                  </w:tcPr>
                  <w:p w14:paraId="43BBBCB1" w14:textId="431F13B5" w:rsidR="004B65E5" w:rsidRPr="00C63811" w:rsidRDefault="00AD1CD1" w:rsidP="00C63811">
                    <w:pPr>
                      <w:ind w:left="175"/>
                      <w:rPr>
                        <w:rFonts w:ascii="Tahoma" w:hAnsi="Tahoma" w:cs="Tahoma"/>
                        <w:sz w:val="18"/>
                      </w:rPr>
                    </w:pPr>
                    <w:r w:rsidRPr="00904CBC">
                      <w:rPr>
                        <w:rFonts w:ascii="Tahoma" w:hAnsi="Tahoma" w:cs="Tahoma"/>
                        <w:sz w:val="18"/>
                        <w:szCs w:val="20"/>
                      </w:rPr>
                      <w:t>Consultancy Services in</w:t>
                    </w:r>
                    <w:r>
                      <w:rPr>
                        <w:rFonts w:ascii="Tahoma" w:hAnsi="Tahoma" w:cs="Tahoma"/>
                        <w:sz w:val="18"/>
                        <w:szCs w:val="20"/>
                      </w:rPr>
                      <w:t xml:space="preserve"> the field of </w:t>
                    </w:r>
                    <w:r w:rsidRPr="00EF7DA6">
                      <w:rPr>
                        <w:rFonts w:ascii="Tahoma" w:hAnsi="Tahoma" w:cs="Tahoma"/>
                        <w:sz w:val="18"/>
                        <w:szCs w:val="20"/>
                      </w:rPr>
                      <w:t>digital transformation in education</w:t>
                    </w:r>
                  </w:p>
                </w:tc>
              </w:sdtContent>
            </w:sdt>
          </w:sdtContent>
        </w:sdt>
      </w:tr>
      <w:tr w:rsidR="004B65E5" w:rsidRPr="00C63811" w14:paraId="6262487C" w14:textId="77777777" w:rsidTr="00590F4D">
        <w:trPr>
          <w:trHeight w:val="856"/>
        </w:trPr>
        <w:tc>
          <w:tcPr>
            <w:tcW w:w="4253"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sdt>
              <w:sdtPr>
                <w:rPr>
                  <w:rFonts w:ascii="Tahoma" w:hAnsi="Tahoma" w:cs="Tahoma"/>
                  <w:sz w:val="18"/>
                  <w:szCs w:val="20"/>
                </w:rPr>
                <w:id w:val="850227663"/>
                <w:placeholder>
                  <w:docPart w:val="489B95FAC7E24FB6A37D0D0D60FE1311"/>
                </w:placeholder>
              </w:sdtPr>
              <w:sdtEndPr>
                <w:rPr>
                  <w:lang w:eastAsia="fr-FR"/>
                </w:rPr>
              </w:sdtEndPr>
              <w:sdtContent>
                <w:tc>
                  <w:tcPr>
                    <w:tcW w:w="4774" w:type="dxa"/>
                    <w:shd w:val="clear" w:color="auto" w:fill="F2F2F2" w:themeFill="background1" w:themeFillShade="F2"/>
                    <w:vAlign w:val="center"/>
                  </w:tcPr>
                  <w:p w14:paraId="00AC05AC" w14:textId="2F675C58" w:rsidR="004B65E5" w:rsidRPr="00C63811" w:rsidRDefault="00AD1CD1" w:rsidP="00C63811">
                    <w:pPr>
                      <w:ind w:left="175"/>
                      <w:rPr>
                        <w:rFonts w:ascii="Tahoma" w:hAnsi="Tahoma" w:cs="Tahoma"/>
                        <w:sz w:val="18"/>
                      </w:rPr>
                    </w:pPr>
                    <w:r>
                      <w:rPr>
                        <w:rFonts w:ascii="Tahoma" w:hAnsi="Tahoma" w:cs="Tahoma"/>
                        <w:sz w:val="18"/>
                        <w:szCs w:val="20"/>
                      </w:rPr>
                      <w:t>Education Department - D</w:t>
                    </w:r>
                    <w:r w:rsidRPr="00EF7DA6">
                      <w:rPr>
                        <w:rFonts w:ascii="Tahoma" w:hAnsi="Tahoma" w:cs="Tahoma"/>
                        <w:sz w:val="18"/>
                        <w:szCs w:val="20"/>
                      </w:rPr>
                      <w:t>igital transformation in education</w:t>
                    </w:r>
                  </w:p>
                </w:tc>
              </w:sdtContent>
            </w:sdt>
          </w:sdtContent>
        </w:sdt>
      </w:tr>
      <w:tr w:rsidR="004B65E5" w:rsidRPr="00C63811" w14:paraId="75D8E17F" w14:textId="77777777" w:rsidTr="00590F4D">
        <w:trPr>
          <w:trHeight w:val="1123"/>
        </w:trPr>
        <w:tc>
          <w:tcPr>
            <w:tcW w:w="4253"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477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77F77E0C" w:rsidR="004B65E5" w:rsidRPr="00C63811" w:rsidRDefault="00000000"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AD1CD1" w:rsidRPr="00B54500">
                  <w:rPr>
                    <w:rFonts w:ascii="Tahoma" w:hAnsi="Tahoma" w:cs="Tahoma"/>
                    <w:sz w:val="18"/>
                    <w:szCs w:val="20"/>
                  </w:rPr>
                  <w:t>Education Department</w:t>
                </w:r>
              </w:sdtContent>
            </w:sdt>
          </w:p>
        </w:tc>
      </w:tr>
      <w:tr w:rsidR="004B65E5" w:rsidRPr="00C63811" w14:paraId="40DEA70C" w14:textId="77777777" w:rsidTr="00590F4D">
        <w:trPr>
          <w:trHeight w:val="983"/>
        </w:trPr>
        <w:tc>
          <w:tcPr>
            <w:tcW w:w="4253"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477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590F4D">
        <w:trPr>
          <w:trHeight w:val="558"/>
        </w:trPr>
        <w:tc>
          <w:tcPr>
            <w:tcW w:w="4253"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4774" w:type="dxa"/>
            <w:tcBorders>
              <w:bottom w:val="nil"/>
            </w:tcBorders>
            <w:shd w:val="clear" w:color="auto" w:fill="DBE5F1" w:themeFill="accent1" w:themeFillTint="33"/>
            <w:vAlign w:val="center"/>
          </w:tcPr>
          <w:p w14:paraId="071B0CB3" w14:textId="710B8D8E" w:rsidR="004B65E5" w:rsidRPr="00C63811" w:rsidRDefault="004B65E5" w:rsidP="00C63811">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5-12-23T00:00:00Z">
                  <w:dateFormat w:val="dd MMMM yyyy"/>
                  <w:lid w:val="en-GB"/>
                  <w:storeMappedDataAs w:val="dateTime"/>
                  <w:calendar w:val="gregorian"/>
                </w:date>
              </w:sdtPr>
              <w:sdtEndPr>
                <w:rPr>
                  <w:lang w:eastAsia="fr-FR"/>
                </w:rPr>
              </w:sdtEndPr>
              <w:sdtContent>
                <w:r w:rsidR="00AD1CD1">
                  <w:rPr>
                    <w:rFonts w:ascii="Tahoma" w:hAnsi="Tahoma" w:cs="Tahoma"/>
                    <w:sz w:val="18"/>
                    <w:szCs w:val="20"/>
                  </w:rPr>
                  <w:t>23 December 202</w:t>
                </w:r>
                <w:r w:rsidR="00981A8A">
                  <w:rPr>
                    <w:rFonts w:ascii="Tahoma" w:hAnsi="Tahoma" w:cs="Tahoma"/>
                    <w:sz w:val="18"/>
                    <w:szCs w:val="20"/>
                  </w:rPr>
                  <w:t>5</w:t>
                </w:r>
              </w:sdtContent>
            </w:sdt>
          </w:p>
        </w:tc>
      </w:tr>
      <w:tr w:rsidR="004B65E5" w:rsidRPr="00C63811" w14:paraId="4B930EF1" w14:textId="77777777" w:rsidTr="00590F4D">
        <w:trPr>
          <w:trHeight w:val="983"/>
        </w:trPr>
        <w:tc>
          <w:tcPr>
            <w:tcW w:w="4253"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4-01-22T00:00:00Z">
              <w:dateFormat w:val="dd MMMM yyyy"/>
              <w:lid w:val="en-GB"/>
              <w:storeMappedDataAs w:val="dateTime"/>
              <w:calendar w:val="gregorian"/>
            </w:date>
          </w:sdtPr>
          <w:sdtEndPr>
            <w:rPr>
              <w:lang w:eastAsia="fr-FR"/>
            </w:rPr>
          </w:sdtEndPr>
          <w:sdtContent>
            <w:tc>
              <w:tcPr>
                <w:tcW w:w="4774" w:type="dxa"/>
                <w:shd w:val="clear" w:color="auto" w:fill="F2F2F2" w:themeFill="background1" w:themeFillShade="F2"/>
                <w:vAlign w:val="center"/>
              </w:tcPr>
              <w:p w14:paraId="581F808A" w14:textId="3488C4E8" w:rsidR="004B65E5" w:rsidRPr="00C63811" w:rsidRDefault="00440EBF" w:rsidP="00C63811">
                <w:pPr>
                  <w:ind w:left="175"/>
                  <w:rPr>
                    <w:rFonts w:ascii="Tahoma" w:hAnsi="Tahoma" w:cs="Tahoma"/>
                    <w:sz w:val="18"/>
                  </w:rPr>
                </w:pPr>
                <w:r>
                  <w:rPr>
                    <w:rFonts w:ascii="Tahoma" w:hAnsi="Tahoma" w:cs="Tahoma"/>
                    <w:sz w:val="18"/>
                    <w:szCs w:val="20"/>
                  </w:rPr>
                  <w:t>22 January 2024</w:t>
                </w:r>
              </w:p>
            </w:tc>
          </w:sdtContent>
        </w:sdt>
      </w:tr>
      <w:tr w:rsidR="004B65E5" w:rsidRPr="00C63811" w14:paraId="1F3B0E53" w14:textId="77777777" w:rsidTr="00590F4D">
        <w:trPr>
          <w:trHeight w:val="978"/>
        </w:trPr>
        <w:tc>
          <w:tcPr>
            <w:tcW w:w="4253"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12-05T00:00:00Z">
              <w:dateFormat w:val="dd MMMM yyyy"/>
              <w:lid w:val="en-GB"/>
              <w:storeMappedDataAs w:val="dateTime"/>
              <w:calendar w:val="gregorian"/>
            </w:date>
          </w:sdtPr>
          <w:sdtEndPr>
            <w:rPr>
              <w:lang w:eastAsia="fr-FR"/>
            </w:rPr>
          </w:sdtEndPr>
          <w:sdtContent>
            <w:tc>
              <w:tcPr>
                <w:tcW w:w="4774" w:type="dxa"/>
                <w:tcBorders>
                  <w:bottom w:val="nil"/>
                </w:tcBorders>
                <w:shd w:val="clear" w:color="auto" w:fill="DBE5F1" w:themeFill="accent1" w:themeFillTint="33"/>
                <w:vAlign w:val="center"/>
              </w:tcPr>
              <w:p w14:paraId="18841C36" w14:textId="3E78D97E" w:rsidR="004B65E5" w:rsidRPr="00C63811" w:rsidRDefault="00440EBF" w:rsidP="00C63811">
                <w:pPr>
                  <w:ind w:left="175"/>
                  <w:rPr>
                    <w:rFonts w:ascii="Tahoma" w:hAnsi="Tahoma" w:cs="Tahoma"/>
                    <w:sz w:val="18"/>
                  </w:rPr>
                </w:pPr>
                <w:r>
                  <w:rPr>
                    <w:rFonts w:ascii="Tahoma" w:hAnsi="Tahoma" w:cs="Tahoma"/>
                    <w:sz w:val="18"/>
                    <w:szCs w:val="20"/>
                  </w:rPr>
                  <w:t>05 December 2023</w:t>
                </w:r>
              </w:p>
            </w:tc>
          </w:sdtContent>
        </w:sdt>
      </w:tr>
      <w:tr w:rsidR="004B65E5" w:rsidRPr="00C63811" w14:paraId="4A8FEDED" w14:textId="77777777" w:rsidTr="00590F4D">
        <w:trPr>
          <w:trHeight w:val="964"/>
        </w:trPr>
        <w:tc>
          <w:tcPr>
            <w:tcW w:w="4253"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4774" w:type="dxa"/>
            <w:shd w:val="clear" w:color="auto" w:fill="F2F2F2" w:themeFill="background1" w:themeFillShade="F2"/>
            <w:vAlign w:val="center"/>
          </w:tcPr>
          <w:p w14:paraId="3FB980D3" w14:textId="2B844DA3" w:rsidR="004B65E5" w:rsidRPr="00C63811" w:rsidRDefault="00000000"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4-01-07T00:00:00Z">
                  <w:dateFormat w:val="dd MMMM yyyy"/>
                  <w:lid w:val="en-GB"/>
                  <w:storeMappedDataAs w:val="dateTime"/>
                  <w:calendar w:val="gregorian"/>
                </w:date>
              </w:sdtPr>
              <w:sdtEndPr>
                <w:rPr>
                  <w:lang w:eastAsia="fr-FR"/>
                </w:rPr>
              </w:sdtEndPr>
              <w:sdtContent>
                <w:r w:rsidR="00440EBF">
                  <w:rPr>
                    <w:rFonts w:ascii="Tahoma" w:hAnsi="Tahoma" w:cs="Tahoma"/>
                    <w:color w:val="FF0000"/>
                    <w:sz w:val="18"/>
                  </w:rPr>
                  <w:t>0</w:t>
                </w:r>
                <w:r w:rsidR="00602DE9">
                  <w:rPr>
                    <w:rFonts w:ascii="Tahoma" w:hAnsi="Tahoma" w:cs="Tahoma"/>
                    <w:color w:val="FF0000"/>
                    <w:sz w:val="18"/>
                  </w:rPr>
                  <w:t>7</w:t>
                </w:r>
                <w:r w:rsidR="00440EBF">
                  <w:rPr>
                    <w:rFonts w:ascii="Tahoma" w:hAnsi="Tahoma" w:cs="Tahoma"/>
                    <w:color w:val="FF0000"/>
                    <w:sz w:val="18"/>
                  </w:rPr>
                  <w:t xml:space="preserve"> January 2024</w:t>
                </w:r>
              </w:sdtContent>
            </w:sdt>
            <w:r w:rsidR="00D80B76">
              <w:rPr>
                <w:rFonts w:ascii="Tahoma" w:hAnsi="Tahoma" w:cs="Tahoma"/>
                <w:color w:val="FF0000"/>
                <w:sz w:val="18"/>
              </w:rPr>
              <w:t xml:space="preserve"> </w:t>
            </w:r>
            <w:r w:rsidR="00D80B76" w:rsidRPr="00D80B76">
              <w:rPr>
                <w:rFonts w:ascii="Tahoma" w:hAnsi="Tahoma" w:cs="Tahoma"/>
                <w:color w:val="FF0000"/>
                <w:sz w:val="18"/>
              </w:rPr>
              <w:t>23h59 CET</w:t>
            </w:r>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1905A7">
          <w:headerReference w:type="first" r:id="rId11"/>
          <w:pgSz w:w="11907" w:h="16839" w:code="9"/>
          <w:pgMar w:top="2552" w:right="1440" w:bottom="1440" w:left="1440" w:header="709" w:footer="709" w:gutter="0"/>
          <w:cols w:space="708"/>
          <w:titlePg/>
          <w:docGrid w:linePitch="360"/>
        </w:sectPr>
      </w:pPr>
    </w:p>
    <w:p w14:paraId="05FE09F0" w14:textId="77777777" w:rsidR="00D1727B" w:rsidRPr="00C63811" w:rsidRDefault="00D1727B" w:rsidP="002D4DE7">
      <w:pPr>
        <w:spacing w:before="240" w:after="24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lastRenderedPageBreak/>
        <w:t>TABLE OF CONTENTS</w:t>
      </w:r>
    </w:p>
    <w:sdt>
      <w:sdtPr>
        <w:rPr>
          <w:rFonts w:asciiTheme="minorHAnsi" w:eastAsiaTheme="minorHAnsi" w:hAnsiTheme="minorHAnsi" w:cstheme="minorBidi"/>
          <w:b w:val="0"/>
          <w:bCs w:val="0"/>
          <w:noProof/>
          <w:color w:val="auto"/>
          <w:sz w:val="22"/>
          <w:szCs w:val="22"/>
          <w:lang w:val="en-GB" w:eastAsia="en-US"/>
        </w:rPr>
        <w:id w:val="133382096"/>
        <w:docPartObj>
          <w:docPartGallery w:val="Table of Contents"/>
          <w:docPartUnique/>
        </w:docPartObj>
      </w:sdtPr>
      <w:sdtEndPr>
        <w:rPr>
          <w:rFonts w:ascii="Tahoma" w:hAnsi="Tahoma" w:cs="Tahoma"/>
          <w:noProof w:val="0"/>
          <w:sz w:val="20"/>
          <w:szCs w:val="20"/>
        </w:rPr>
      </w:sdtEndPr>
      <w:sdtContent>
        <w:p w14:paraId="05FE09F2" w14:textId="2C85863D" w:rsidR="00D1727B" w:rsidRPr="002D4DE7" w:rsidRDefault="00D1727B" w:rsidP="002D4DE7">
          <w:pPr>
            <w:pStyle w:val="TOCHeading"/>
            <w:spacing w:before="120" w:after="120" w:line="240" w:lineRule="auto"/>
            <w:jc w:val="left"/>
            <w:rPr>
              <w:rFonts w:ascii="Tahoma" w:hAnsi="Tahoma" w:cs="Tahoma"/>
              <w:b w:val="0"/>
              <w:bCs w:val="0"/>
              <w:color w:val="auto"/>
              <w:sz w:val="20"/>
              <w:szCs w:val="20"/>
            </w:rPr>
          </w:pPr>
          <w:r w:rsidRPr="002D4DE7">
            <w:rPr>
              <w:rFonts w:ascii="Tahoma" w:hAnsi="Tahoma" w:cs="Tahoma"/>
              <w:b w:val="0"/>
              <w:bCs w:val="0"/>
              <w:color w:val="auto"/>
              <w:sz w:val="20"/>
              <w:szCs w:val="20"/>
            </w:rPr>
            <w:t>This Tender File contains:</w:t>
          </w:r>
        </w:p>
        <w:p w14:paraId="1D9D3057" w14:textId="197B9AEB" w:rsidR="002D4DE7" w:rsidRPr="002D4DE7" w:rsidRDefault="002D4DE7" w:rsidP="002D4DE7">
          <w:pPr>
            <w:pStyle w:val="TOC1"/>
            <w:numPr>
              <w:ilvl w:val="0"/>
              <w:numId w:val="0"/>
            </w:numPr>
            <w:rPr>
              <w:rFonts w:ascii="Tahoma" w:eastAsiaTheme="minorEastAsia" w:hAnsi="Tahoma" w:cs="Tahoma"/>
              <w:sz w:val="20"/>
              <w:szCs w:val="20"/>
              <w:lang w:val="fr-FR" w:eastAsia="fr-FR"/>
            </w:rPr>
          </w:pPr>
          <w:r w:rsidRPr="002D4DE7">
            <w:rPr>
              <w:rFonts w:ascii="Tahoma" w:hAnsi="Tahoma" w:cs="Tahoma"/>
              <w:sz w:val="20"/>
              <w:szCs w:val="20"/>
            </w:rPr>
            <w:fldChar w:fldCharType="begin"/>
          </w:r>
          <w:r w:rsidRPr="002D4DE7">
            <w:rPr>
              <w:rFonts w:ascii="Tahoma" w:hAnsi="Tahoma" w:cs="Tahoma"/>
              <w:sz w:val="20"/>
              <w:szCs w:val="20"/>
            </w:rPr>
            <w:instrText xml:space="preserve"> TOC \o "1-1" \h \z \u </w:instrText>
          </w:r>
          <w:r w:rsidRPr="002D4DE7">
            <w:rPr>
              <w:rFonts w:ascii="Tahoma" w:hAnsi="Tahoma" w:cs="Tahoma"/>
              <w:sz w:val="20"/>
              <w:szCs w:val="20"/>
            </w:rPr>
            <w:fldChar w:fldCharType="separate"/>
          </w:r>
          <w:hyperlink w:anchor="_Toc150877520" w:history="1">
            <w:r w:rsidRPr="002D4DE7">
              <w:rPr>
                <w:rStyle w:val="Hyperlink"/>
                <w:rFonts w:ascii="Tahoma" w:hAnsi="Tahoma" w:cs="Tahoma"/>
                <w:color w:val="auto"/>
                <w:sz w:val="20"/>
                <w:szCs w:val="20"/>
              </w:rPr>
              <w:t>PART I –TERMS OF REFERENCE</w:t>
            </w:r>
            <w:r w:rsidRPr="002D4DE7">
              <w:rPr>
                <w:rFonts w:ascii="Tahoma" w:hAnsi="Tahoma" w:cs="Tahoma"/>
                <w:webHidden/>
                <w:sz w:val="20"/>
                <w:szCs w:val="20"/>
              </w:rPr>
              <w:tab/>
            </w:r>
            <w:r w:rsidRPr="002D4DE7">
              <w:rPr>
                <w:rFonts w:ascii="Tahoma" w:hAnsi="Tahoma" w:cs="Tahoma"/>
                <w:webHidden/>
                <w:sz w:val="20"/>
                <w:szCs w:val="20"/>
              </w:rPr>
              <w:fldChar w:fldCharType="begin"/>
            </w:r>
            <w:r w:rsidRPr="002D4DE7">
              <w:rPr>
                <w:rFonts w:ascii="Tahoma" w:hAnsi="Tahoma" w:cs="Tahoma"/>
                <w:webHidden/>
                <w:sz w:val="20"/>
                <w:szCs w:val="20"/>
              </w:rPr>
              <w:instrText xml:space="preserve"> PAGEREF _Toc150877520 \h </w:instrText>
            </w:r>
            <w:r w:rsidRPr="002D4DE7">
              <w:rPr>
                <w:rFonts w:ascii="Tahoma" w:hAnsi="Tahoma" w:cs="Tahoma"/>
                <w:webHidden/>
                <w:sz w:val="20"/>
                <w:szCs w:val="20"/>
              </w:rPr>
            </w:r>
            <w:r w:rsidRPr="002D4DE7">
              <w:rPr>
                <w:rFonts w:ascii="Tahoma" w:hAnsi="Tahoma" w:cs="Tahoma"/>
                <w:webHidden/>
                <w:sz w:val="20"/>
                <w:szCs w:val="20"/>
              </w:rPr>
              <w:fldChar w:fldCharType="separate"/>
            </w:r>
            <w:r w:rsidRPr="002D4DE7">
              <w:rPr>
                <w:rFonts w:ascii="Tahoma" w:hAnsi="Tahoma" w:cs="Tahoma"/>
                <w:webHidden/>
                <w:sz w:val="20"/>
                <w:szCs w:val="20"/>
              </w:rPr>
              <w:t>3</w:t>
            </w:r>
            <w:r w:rsidRPr="002D4DE7">
              <w:rPr>
                <w:rFonts w:ascii="Tahoma" w:hAnsi="Tahoma" w:cs="Tahoma"/>
                <w:webHidden/>
                <w:sz w:val="20"/>
                <w:szCs w:val="20"/>
              </w:rPr>
              <w:fldChar w:fldCharType="end"/>
            </w:r>
          </w:hyperlink>
        </w:p>
        <w:p w14:paraId="32543985" w14:textId="08021C08" w:rsidR="002D4DE7" w:rsidRPr="002D4DE7" w:rsidRDefault="00000000" w:rsidP="002D4DE7">
          <w:pPr>
            <w:pStyle w:val="TOC1"/>
            <w:numPr>
              <w:ilvl w:val="0"/>
              <w:numId w:val="0"/>
            </w:numPr>
            <w:rPr>
              <w:rFonts w:ascii="Tahoma" w:eastAsiaTheme="minorEastAsia" w:hAnsi="Tahoma" w:cs="Tahoma"/>
              <w:sz w:val="20"/>
              <w:szCs w:val="20"/>
              <w:lang w:val="fr-FR" w:eastAsia="fr-FR"/>
            </w:rPr>
          </w:pPr>
          <w:hyperlink w:anchor="_Toc150877521" w:history="1">
            <w:r w:rsidR="002D4DE7" w:rsidRPr="002D4DE7">
              <w:rPr>
                <w:rStyle w:val="Hyperlink"/>
                <w:rFonts w:ascii="Tahoma" w:hAnsi="Tahoma" w:cs="Tahoma"/>
                <w:color w:val="auto"/>
                <w:sz w:val="20"/>
                <w:szCs w:val="20"/>
              </w:rPr>
              <w:t>PART II – TENDER RULES</w:t>
            </w:r>
            <w:r w:rsidR="002D4DE7" w:rsidRPr="002D4DE7">
              <w:rPr>
                <w:rFonts w:ascii="Tahoma" w:hAnsi="Tahoma" w:cs="Tahoma"/>
                <w:webHidden/>
                <w:sz w:val="20"/>
                <w:szCs w:val="20"/>
              </w:rPr>
              <w:tab/>
            </w:r>
            <w:r w:rsidR="002D4DE7" w:rsidRPr="002D4DE7">
              <w:rPr>
                <w:rFonts w:ascii="Tahoma" w:hAnsi="Tahoma" w:cs="Tahoma"/>
                <w:webHidden/>
                <w:sz w:val="20"/>
                <w:szCs w:val="20"/>
              </w:rPr>
              <w:fldChar w:fldCharType="begin"/>
            </w:r>
            <w:r w:rsidR="002D4DE7" w:rsidRPr="002D4DE7">
              <w:rPr>
                <w:rFonts w:ascii="Tahoma" w:hAnsi="Tahoma" w:cs="Tahoma"/>
                <w:webHidden/>
                <w:sz w:val="20"/>
                <w:szCs w:val="20"/>
              </w:rPr>
              <w:instrText xml:space="preserve"> PAGEREF _Toc150877521 \h </w:instrText>
            </w:r>
            <w:r w:rsidR="002D4DE7" w:rsidRPr="002D4DE7">
              <w:rPr>
                <w:rFonts w:ascii="Tahoma" w:hAnsi="Tahoma" w:cs="Tahoma"/>
                <w:webHidden/>
                <w:sz w:val="20"/>
                <w:szCs w:val="20"/>
              </w:rPr>
            </w:r>
            <w:r w:rsidR="002D4DE7" w:rsidRPr="002D4DE7">
              <w:rPr>
                <w:rFonts w:ascii="Tahoma" w:hAnsi="Tahoma" w:cs="Tahoma"/>
                <w:webHidden/>
                <w:sz w:val="20"/>
                <w:szCs w:val="20"/>
              </w:rPr>
              <w:fldChar w:fldCharType="separate"/>
            </w:r>
            <w:r w:rsidR="002D4DE7" w:rsidRPr="002D4DE7">
              <w:rPr>
                <w:rFonts w:ascii="Tahoma" w:hAnsi="Tahoma" w:cs="Tahoma"/>
                <w:webHidden/>
                <w:sz w:val="20"/>
                <w:szCs w:val="20"/>
              </w:rPr>
              <w:t>10</w:t>
            </w:r>
            <w:r w:rsidR="002D4DE7" w:rsidRPr="002D4DE7">
              <w:rPr>
                <w:rFonts w:ascii="Tahoma" w:hAnsi="Tahoma" w:cs="Tahoma"/>
                <w:webHidden/>
                <w:sz w:val="20"/>
                <w:szCs w:val="20"/>
              </w:rPr>
              <w:fldChar w:fldCharType="end"/>
            </w:r>
          </w:hyperlink>
        </w:p>
        <w:p w14:paraId="642F7AD5" w14:textId="351731BE" w:rsidR="002D4DE7" w:rsidRPr="002D4DE7" w:rsidRDefault="00000000" w:rsidP="002D4DE7">
          <w:pPr>
            <w:pStyle w:val="TOC1"/>
            <w:numPr>
              <w:ilvl w:val="0"/>
              <w:numId w:val="0"/>
            </w:numPr>
            <w:rPr>
              <w:rFonts w:ascii="Tahoma" w:eastAsiaTheme="minorEastAsia" w:hAnsi="Tahoma" w:cs="Tahoma"/>
              <w:sz w:val="20"/>
              <w:szCs w:val="20"/>
              <w:lang w:val="fr-FR" w:eastAsia="fr-FR"/>
            </w:rPr>
          </w:pPr>
          <w:hyperlink w:anchor="_Toc150877522" w:history="1">
            <w:r w:rsidR="002D4DE7" w:rsidRPr="002D4DE7">
              <w:rPr>
                <w:rStyle w:val="Hyperlink"/>
                <w:rFonts w:ascii="Tahoma" w:hAnsi="Tahoma" w:cs="Tahoma"/>
                <w:color w:val="auto"/>
                <w:sz w:val="20"/>
                <w:szCs w:val="20"/>
              </w:rPr>
              <w:t>FINAL CHECK LIST</w:t>
            </w:r>
            <w:r w:rsidR="002D4DE7" w:rsidRPr="002D4DE7">
              <w:rPr>
                <w:rFonts w:ascii="Tahoma" w:hAnsi="Tahoma" w:cs="Tahoma"/>
                <w:webHidden/>
                <w:sz w:val="20"/>
                <w:szCs w:val="20"/>
              </w:rPr>
              <w:tab/>
            </w:r>
            <w:r w:rsidR="002D4DE7" w:rsidRPr="002D4DE7">
              <w:rPr>
                <w:rFonts w:ascii="Tahoma" w:hAnsi="Tahoma" w:cs="Tahoma"/>
                <w:webHidden/>
                <w:sz w:val="20"/>
                <w:szCs w:val="20"/>
              </w:rPr>
              <w:fldChar w:fldCharType="begin"/>
            </w:r>
            <w:r w:rsidR="002D4DE7" w:rsidRPr="002D4DE7">
              <w:rPr>
                <w:rFonts w:ascii="Tahoma" w:hAnsi="Tahoma" w:cs="Tahoma"/>
                <w:webHidden/>
                <w:sz w:val="20"/>
                <w:szCs w:val="20"/>
              </w:rPr>
              <w:instrText xml:space="preserve"> PAGEREF _Toc150877522 \h </w:instrText>
            </w:r>
            <w:r w:rsidR="002D4DE7" w:rsidRPr="002D4DE7">
              <w:rPr>
                <w:rFonts w:ascii="Tahoma" w:hAnsi="Tahoma" w:cs="Tahoma"/>
                <w:webHidden/>
                <w:sz w:val="20"/>
                <w:szCs w:val="20"/>
              </w:rPr>
            </w:r>
            <w:r w:rsidR="002D4DE7" w:rsidRPr="002D4DE7">
              <w:rPr>
                <w:rFonts w:ascii="Tahoma" w:hAnsi="Tahoma" w:cs="Tahoma"/>
                <w:webHidden/>
                <w:sz w:val="20"/>
                <w:szCs w:val="20"/>
              </w:rPr>
              <w:fldChar w:fldCharType="separate"/>
            </w:r>
            <w:r w:rsidR="002D4DE7" w:rsidRPr="002D4DE7">
              <w:rPr>
                <w:rFonts w:ascii="Tahoma" w:hAnsi="Tahoma" w:cs="Tahoma"/>
                <w:webHidden/>
                <w:sz w:val="20"/>
                <w:szCs w:val="20"/>
              </w:rPr>
              <w:t>11</w:t>
            </w:r>
            <w:r w:rsidR="002D4DE7" w:rsidRPr="002D4DE7">
              <w:rPr>
                <w:rFonts w:ascii="Tahoma" w:hAnsi="Tahoma" w:cs="Tahoma"/>
                <w:webHidden/>
                <w:sz w:val="20"/>
                <w:szCs w:val="20"/>
              </w:rPr>
              <w:fldChar w:fldCharType="end"/>
            </w:r>
          </w:hyperlink>
        </w:p>
        <w:p w14:paraId="6ECF78FA" w14:textId="77777777" w:rsidR="000606D4" w:rsidRDefault="002D4DE7" w:rsidP="002D4DE7">
          <w:pPr>
            <w:pStyle w:val="TOC1"/>
            <w:numPr>
              <w:ilvl w:val="0"/>
              <w:numId w:val="0"/>
            </w:numPr>
            <w:rPr>
              <w:rFonts w:ascii="Tahoma" w:eastAsia="Calibri" w:hAnsi="Tahoma" w:cs="Tahoma"/>
              <w:sz w:val="20"/>
              <w:szCs w:val="20"/>
              <w:lang w:val="en-US"/>
            </w:rPr>
          </w:pPr>
          <w:r w:rsidRPr="002D4DE7">
            <w:rPr>
              <w:rFonts w:ascii="Tahoma" w:hAnsi="Tahoma" w:cs="Tahoma"/>
              <w:sz w:val="20"/>
              <w:szCs w:val="20"/>
            </w:rPr>
            <w:fldChar w:fldCharType="end"/>
          </w:r>
          <w:r w:rsidR="00346B6D" w:rsidRPr="002D4DE7">
            <w:rPr>
              <w:rFonts w:ascii="Tahoma" w:hAnsi="Tahoma" w:cs="Tahoma"/>
              <w:sz w:val="20"/>
              <w:szCs w:val="20"/>
            </w:rPr>
            <w:t xml:space="preserve">The ACT OF ENGAGEMENT </w:t>
          </w:r>
          <w:r w:rsidR="00110F96" w:rsidRPr="002D4DE7">
            <w:rPr>
              <w:rFonts w:ascii="Tahoma" w:hAnsi="Tahoma" w:cs="Tahoma"/>
              <w:sz w:val="20"/>
              <w:szCs w:val="20"/>
            </w:rPr>
            <w:t xml:space="preserve">(See Document attached) </w:t>
          </w:r>
          <w:r w:rsidR="00346B6D" w:rsidRPr="002D4DE7">
            <w:rPr>
              <w:rFonts w:ascii="Tahoma" w:hAnsi="Tahoma" w:cs="Tahoma"/>
              <w:sz w:val="20"/>
              <w:szCs w:val="20"/>
            </w:rPr>
            <w:t>is the document formalising the consent of</w:t>
          </w:r>
          <w:r w:rsidR="00B231A2" w:rsidRPr="002D4DE7">
            <w:rPr>
              <w:rFonts w:ascii="Tahoma" w:hAnsi="Tahoma" w:cs="Tahoma"/>
              <w:sz w:val="20"/>
              <w:szCs w:val="20"/>
            </w:rPr>
            <w:t xml:space="preserve"> the Parties to be bound by the LEGAL CONDITIONS, which are </w:t>
          </w:r>
          <w:r w:rsidR="00534ED3" w:rsidRPr="002D4DE7">
            <w:rPr>
              <w:rFonts w:ascii="Tahoma" w:hAnsi="Tahoma" w:cs="Tahoma"/>
              <w:sz w:val="20"/>
              <w:szCs w:val="20"/>
            </w:rPr>
            <w:t xml:space="preserve">the legal provisions which will be applicable between the Council of Europe and the selected </w:t>
          </w:r>
          <w:r w:rsidR="002253E5" w:rsidRPr="002D4DE7">
            <w:rPr>
              <w:rFonts w:ascii="Tahoma" w:hAnsi="Tahoma" w:cs="Tahoma"/>
              <w:sz w:val="20"/>
              <w:szCs w:val="20"/>
            </w:rPr>
            <w:t>Providers</w:t>
          </w:r>
          <w:r w:rsidR="00534ED3" w:rsidRPr="002D4DE7">
            <w:rPr>
              <w:rFonts w:ascii="Tahoma" w:hAnsi="Tahoma" w:cs="Tahoma"/>
              <w:sz w:val="20"/>
              <w:szCs w:val="20"/>
            </w:rPr>
            <w:t>.</w:t>
          </w:r>
          <w:r w:rsidR="00B231A2" w:rsidRPr="002D4DE7">
            <w:rPr>
              <w:rFonts w:ascii="Tahoma" w:hAnsi="Tahoma" w:cs="Tahoma"/>
              <w:sz w:val="20"/>
              <w:szCs w:val="20"/>
            </w:rPr>
            <w:t xml:space="preserve"> It also contains t</w:t>
          </w:r>
          <w:r w:rsidR="00534ED3" w:rsidRPr="002D4DE7">
            <w:rPr>
              <w:rFonts w:ascii="Tahoma" w:hAnsi="Tahoma" w:cs="Tahoma"/>
              <w:sz w:val="20"/>
              <w:szCs w:val="20"/>
            </w:rPr>
            <w:t xml:space="preserve">he </w:t>
          </w:r>
          <w:r w:rsidR="00666C85" w:rsidRPr="002D4DE7">
            <w:rPr>
              <w:rFonts w:ascii="Tahoma" w:hAnsi="Tahoma" w:cs="Tahoma"/>
              <w:sz w:val="20"/>
              <w:szCs w:val="20"/>
            </w:rPr>
            <w:t>TABLE OF FEES</w:t>
          </w:r>
          <w:r w:rsidR="00B231A2" w:rsidRPr="002D4DE7">
            <w:rPr>
              <w:rFonts w:ascii="Tahoma" w:hAnsi="Tahoma" w:cs="Tahoma"/>
              <w:sz w:val="20"/>
              <w:szCs w:val="20"/>
            </w:rPr>
            <w:t>, which</w:t>
          </w:r>
          <w:r w:rsidR="00666C85" w:rsidRPr="002D4DE7">
            <w:rPr>
              <w:rFonts w:ascii="Tahoma" w:hAnsi="Tahoma" w:cs="Tahoma"/>
              <w:sz w:val="20"/>
              <w:szCs w:val="20"/>
            </w:rPr>
            <w:t xml:space="preserve"> </w:t>
          </w:r>
          <w:r w:rsidR="00110F96" w:rsidRPr="002D4DE7">
            <w:rPr>
              <w:rFonts w:ascii="Tahoma" w:eastAsia="Calibri" w:hAnsi="Tahoma" w:cs="Tahoma"/>
              <w:sz w:val="20"/>
              <w:szCs w:val="20"/>
              <w:lang w:val="en-US"/>
            </w:rPr>
            <w:t>indicates the applicable fees, throughout the duration of the contract.</w:t>
          </w:r>
        </w:p>
        <w:p w14:paraId="05FE09FA" w14:textId="064A6348" w:rsidR="00110F96" w:rsidRPr="000606D4" w:rsidRDefault="00000000" w:rsidP="000606D4">
          <w:pPr>
            <w:rPr>
              <w:lang w:val="en-US"/>
            </w:rPr>
          </w:pPr>
        </w:p>
      </w:sdtContent>
    </w:sdt>
    <w:p w14:paraId="3D171E69" w14:textId="78471660" w:rsidR="00E11A69" w:rsidRPr="00C63811" w:rsidRDefault="002D4DE7" w:rsidP="005E6268">
      <w:pPr>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inline distT="0" distB="0" distL="0" distR="0" wp14:anchorId="0D467EB5" wp14:editId="22E311C7">
                <wp:extent cx="5732145" cy="1999924"/>
                <wp:effectExtent l="0" t="0" r="20955" b="12065"/>
                <wp:docPr id="6" name="Rectangle 6"/>
                <wp:cNvGraphicFramePr/>
                <a:graphic xmlns:a="http://schemas.openxmlformats.org/drawingml/2006/main">
                  <a:graphicData uri="http://schemas.microsoft.com/office/word/2010/wordprocessingShape">
                    <wps:wsp>
                      <wps:cNvSpPr/>
                      <wps:spPr>
                        <a:xfrm>
                          <a:off x="0" y="0"/>
                          <a:ext cx="5732145" cy="199992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1D31444" w14:textId="77777777" w:rsidR="002D4DE7" w:rsidRPr="001D6A88" w:rsidRDefault="002D4DE7" w:rsidP="002D4DE7">
                            <w:pPr>
                              <w:spacing w:before="120" w:after="120" w:line="240" w:lineRule="auto"/>
                              <w:jc w:val="center"/>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HOW DOES A FRAMEWORK CONTRACT WORK?</w:t>
                            </w:r>
                          </w:p>
                          <w:p w14:paraId="79BD5E80"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1:</w:t>
                            </w:r>
                          </w:p>
                          <w:p w14:paraId="70DF409E"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 xml:space="preserve">Selection </w:t>
                            </w:r>
                            <w:r w:rsidRPr="001D6A88">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3FBEF1CC"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2:</w:t>
                            </w:r>
                          </w:p>
                          <w:p w14:paraId="1B4EF774" w14:textId="77777777" w:rsidR="002D4DE7" w:rsidRPr="001D6A88" w:rsidRDefault="002D4DE7" w:rsidP="002D4DE7">
                            <w:pPr>
                              <w:spacing w:before="120" w:after="120" w:line="240" w:lineRule="auto"/>
                              <w:ind w:left="142"/>
                              <w:rPr>
                                <w:rFonts w:ascii="Tahoma" w:hAnsi="Tahoma" w:cs="Tahoma"/>
                                <w:bCs/>
                                <w:color w:val="000000" w:themeColor="text1"/>
                                <w:kern w:val="36"/>
                                <w:sz w:val="20"/>
                              </w:rPr>
                            </w:pPr>
                            <w:r w:rsidRPr="001D6A88">
                              <w:rPr>
                                <w:rFonts w:ascii="Tahoma" w:hAnsi="Tahoma" w:cs="Tahoma"/>
                                <w:b/>
                                <w:bCs/>
                                <w:color w:val="000000" w:themeColor="text1"/>
                                <w:kern w:val="36"/>
                                <w:sz w:val="20"/>
                                <w:lang w:val="en-US"/>
                              </w:rPr>
                              <w:t xml:space="preserve">Order(s) </w:t>
                            </w:r>
                            <w:r w:rsidRPr="001D6A88">
                              <w:rPr>
                                <w:rFonts w:ascii="Tahoma" w:hAnsi="Tahoma" w:cs="Tahoma"/>
                                <w:bCs/>
                                <w:color w:val="000000" w:themeColor="text1"/>
                                <w:kern w:val="36"/>
                                <w:sz w:val="20"/>
                                <w:lang w:val="en-US"/>
                              </w:rPr>
                              <w:t xml:space="preserve">are </w:t>
                            </w:r>
                            <w:r w:rsidRPr="001D6A88">
                              <w:rPr>
                                <w:rFonts w:ascii="Tahoma" w:hAnsi="Tahoma" w:cs="Tahoma"/>
                                <w:bCs/>
                                <w:color w:val="000000" w:themeColor="text1"/>
                                <w:kern w:val="36"/>
                                <w:sz w:val="20"/>
                              </w:rPr>
                              <w:t xml:space="preserve">addressed, </w:t>
                            </w:r>
                            <w:r w:rsidRPr="001D6A88">
                              <w:rPr>
                                <w:rFonts w:ascii="Tahoma" w:hAnsi="Tahoma" w:cs="Tahoma"/>
                                <w:bCs/>
                                <w:color w:val="000000" w:themeColor="text1"/>
                                <w:kern w:val="36"/>
                                <w:sz w:val="20"/>
                                <w:lang w:val="en-US"/>
                              </w:rPr>
                              <w:t>on an as needed basis,</w:t>
                            </w:r>
                            <w:r w:rsidRPr="001D6A88">
                              <w:rPr>
                                <w:rFonts w:ascii="Tahoma" w:hAnsi="Tahoma" w:cs="Tahoma"/>
                                <w:bCs/>
                                <w:color w:val="000000" w:themeColor="text1"/>
                                <w:kern w:val="36"/>
                                <w:sz w:val="20"/>
                              </w:rPr>
                              <w:t xml:space="preserve"> throughout the duration of the contract,</w:t>
                            </w:r>
                            <w:r w:rsidRPr="001D6A88">
                              <w:rPr>
                                <w:rFonts w:ascii="Tahoma" w:hAnsi="Tahoma" w:cs="Tahoma"/>
                                <w:bCs/>
                                <w:color w:val="000000" w:themeColor="text1"/>
                                <w:kern w:val="36"/>
                                <w:sz w:val="20"/>
                                <w:lang w:val="en-US"/>
                              </w:rPr>
                              <w:t xml:space="preserve"> </w:t>
                            </w:r>
                            <w:r w:rsidRPr="001D6A88">
                              <w:rPr>
                                <w:rFonts w:ascii="Tahoma" w:hAnsi="Tahoma" w:cs="Tahoma"/>
                                <w:bCs/>
                                <w:color w:val="000000" w:themeColor="text1"/>
                                <w:kern w:val="36"/>
                                <w:sz w:val="20"/>
                              </w:rPr>
                              <w:t>to the designated Provider(s).</w:t>
                            </w:r>
                          </w:p>
                          <w:p w14:paraId="3F77D689" w14:textId="77777777" w:rsidR="002D4DE7" w:rsidRPr="00442139" w:rsidRDefault="002D4DE7" w:rsidP="002D4DE7">
                            <w:pPr>
                              <w:spacing w:before="120" w:after="120" w:line="240" w:lineRule="auto"/>
                              <w:ind w:left="142"/>
                              <w:rPr>
                                <w:rFonts w:ascii="Tahoma" w:hAnsi="Tahoma" w:cs="Tahoma"/>
                                <w:bCs/>
                                <w:smallCaps/>
                                <w:color w:val="000000" w:themeColor="text1"/>
                                <w:kern w:val="36"/>
                                <w:sz w:val="20"/>
                                <w:lang w:val="en-US"/>
                              </w:rPr>
                            </w:pPr>
                            <w:r w:rsidRPr="001D6A88">
                              <w:rPr>
                                <w:rFonts w:ascii="Tahoma" w:hAnsi="Tahoma" w:cs="Tahoma"/>
                                <w:b/>
                                <w:bCs/>
                                <w:color w:val="000000" w:themeColor="text1"/>
                                <w:kern w:val="36"/>
                                <w:sz w:val="20"/>
                                <w:lang w:val="en-US"/>
                              </w:rPr>
                              <w:t xml:space="preserve">Execution </w:t>
                            </w:r>
                            <w:r w:rsidRPr="001D6A88">
                              <w:rPr>
                                <w:rFonts w:ascii="Tahoma" w:hAnsi="Tahoma" w:cs="Tahoma"/>
                                <w:bCs/>
                                <w:color w:val="000000" w:themeColor="text1"/>
                                <w:kern w:val="36"/>
                                <w:sz w:val="20"/>
                                <w:lang w:val="en-US"/>
                              </w:rPr>
                              <w:t>as from the date of signature of each Order, unless the Order concerned provides otherwise.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0D467EB5" id="Rectangle 6" o:spid="_x0000_s1026" style="width:451.35pt;height:1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" fillcolor="#d8d8d8 [2732]" strokecolor="#7f7f7f [1612]" strokeweight=".25pt">
                <v:textbox style="mso-fit-shape-to-text:t">
                  <w:txbxContent>
                    <w:p w14:paraId="61D31444" w14:textId="77777777" w:rsidR="002D4DE7" w:rsidRPr="001D6A88" w:rsidRDefault="002D4DE7" w:rsidP="002D4DE7">
                      <w:pPr>
                        <w:spacing w:before="120" w:after="120" w:line="240" w:lineRule="auto"/>
                        <w:jc w:val="center"/>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HOW DOES A FRAMEWORK CONTRACT WORK?</w:t>
                      </w:r>
                    </w:p>
                    <w:p w14:paraId="79BD5E80"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1:</w:t>
                      </w:r>
                    </w:p>
                    <w:p w14:paraId="70DF409E"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 xml:space="preserve">Selection </w:t>
                      </w:r>
                      <w:r w:rsidRPr="001D6A88">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3FBEF1CC"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2:</w:t>
                      </w:r>
                    </w:p>
                    <w:p w14:paraId="1B4EF774" w14:textId="77777777" w:rsidR="002D4DE7" w:rsidRPr="001D6A88" w:rsidRDefault="002D4DE7" w:rsidP="002D4DE7">
                      <w:pPr>
                        <w:spacing w:before="120" w:after="120" w:line="240" w:lineRule="auto"/>
                        <w:ind w:left="142"/>
                        <w:rPr>
                          <w:rFonts w:ascii="Tahoma" w:hAnsi="Tahoma" w:cs="Tahoma"/>
                          <w:bCs/>
                          <w:color w:val="000000" w:themeColor="text1"/>
                          <w:kern w:val="36"/>
                          <w:sz w:val="20"/>
                        </w:rPr>
                      </w:pPr>
                      <w:r w:rsidRPr="001D6A88">
                        <w:rPr>
                          <w:rFonts w:ascii="Tahoma" w:hAnsi="Tahoma" w:cs="Tahoma"/>
                          <w:b/>
                          <w:bCs/>
                          <w:color w:val="000000" w:themeColor="text1"/>
                          <w:kern w:val="36"/>
                          <w:sz w:val="20"/>
                          <w:lang w:val="en-US"/>
                        </w:rPr>
                        <w:t xml:space="preserve">Order(s) </w:t>
                      </w:r>
                      <w:r w:rsidRPr="001D6A88">
                        <w:rPr>
                          <w:rFonts w:ascii="Tahoma" w:hAnsi="Tahoma" w:cs="Tahoma"/>
                          <w:bCs/>
                          <w:color w:val="000000" w:themeColor="text1"/>
                          <w:kern w:val="36"/>
                          <w:sz w:val="20"/>
                          <w:lang w:val="en-US"/>
                        </w:rPr>
                        <w:t xml:space="preserve">are </w:t>
                      </w:r>
                      <w:r w:rsidRPr="001D6A88">
                        <w:rPr>
                          <w:rFonts w:ascii="Tahoma" w:hAnsi="Tahoma" w:cs="Tahoma"/>
                          <w:bCs/>
                          <w:color w:val="000000" w:themeColor="text1"/>
                          <w:kern w:val="36"/>
                          <w:sz w:val="20"/>
                        </w:rPr>
                        <w:t xml:space="preserve">addressed, </w:t>
                      </w:r>
                      <w:r w:rsidRPr="001D6A88">
                        <w:rPr>
                          <w:rFonts w:ascii="Tahoma" w:hAnsi="Tahoma" w:cs="Tahoma"/>
                          <w:bCs/>
                          <w:color w:val="000000" w:themeColor="text1"/>
                          <w:kern w:val="36"/>
                          <w:sz w:val="20"/>
                          <w:lang w:val="en-US"/>
                        </w:rPr>
                        <w:t>on an as needed basis,</w:t>
                      </w:r>
                      <w:r w:rsidRPr="001D6A88">
                        <w:rPr>
                          <w:rFonts w:ascii="Tahoma" w:hAnsi="Tahoma" w:cs="Tahoma"/>
                          <w:bCs/>
                          <w:color w:val="000000" w:themeColor="text1"/>
                          <w:kern w:val="36"/>
                          <w:sz w:val="20"/>
                        </w:rPr>
                        <w:t xml:space="preserve"> throughout the duration of the contract,</w:t>
                      </w:r>
                      <w:r w:rsidRPr="001D6A88">
                        <w:rPr>
                          <w:rFonts w:ascii="Tahoma" w:hAnsi="Tahoma" w:cs="Tahoma"/>
                          <w:bCs/>
                          <w:color w:val="000000" w:themeColor="text1"/>
                          <w:kern w:val="36"/>
                          <w:sz w:val="20"/>
                          <w:lang w:val="en-US"/>
                        </w:rPr>
                        <w:t xml:space="preserve"> </w:t>
                      </w:r>
                      <w:r w:rsidRPr="001D6A88">
                        <w:rPr>
                          <w:rFonts w:ascii="Tahoma" w:hAnsi="Tahoma" w:cs="Tahoma"/>
                          <w:bCs/>
                          <w:color w:val="000000" w:themeColor="text1"/>
                          <w:kern w:val="36"/>
                          <w:sz w:val="20"/>
                        </w:rPr>
                        <w:t>to the designated Provider(s).</w:t>
                      </w:r>
                    </w:p>
                    <w:p w14:paraId="3F77D689" w14:textId="77777777" w:rsidR="002D4DE7" w:rsidRPr="00442139" w:rsidRDefault="002D4DE7" w:rsidP="002D4DE7">
                      <w:pPr>
                        <w:spacing w:before="120" w:after="120" w:line="240" w:lineRule="auto"/>
                        <w:ind w:left="142"/>
                        <w:rPr>
                          <w:rFonts w:ascii="Tahoma" w:hAnsi="Tahoma" w:cs="Tahoma"/>
                          <w:bCs/>
                          <w:smallCaps/>
                          <w:color w:val="000000" w:themeColor="text1"/>
                          <w:kern w:val="36"/>
                          <w:sz w:val="20"/>
                          <w:lang w:val="en-US"/>
                        </w:rPr>
                      </w:pPr>
                      <w:r w:rsidRPr="001D6A88">
                        <w:rPr>
                          <w:rFonts w:ascii="Tahoma" w:hAnsi="Tahoma" w:cs="Tahoma"/>
                          <w:b/>
                          <w:bCs/>
                          <w:color w:val="000000" w:themeColor="text1"/>
                          <w:kern w:val="36"/>
                          <w:sz w:val="20"/>
                          <w:lang w:val="en-US"/>
                        </w:rPr>
                        <w:t xml:space="preserve">Execution </w:t>
                      </w:r>
                      <w:r w:rsidRPr="001D6A88">
                        <w:rPr>
                          <w:rFonts w:ascii="Tahoma" w:hAnsi="Tahoma" w:cs="Tahoma"/>
                          <w:bCs/>
                          <w:color w:val="000000" w:themeColor="text1"/>
                          <w:kern w:val="36"/>
                          <w:sz w:val="20"/>
                          <w:lang w:val="en-US"/>
                        </w:rPr>
                        <w:t>as from the date of signature of each Order, unless the Order concerned provides otherwise.</w:t>
                      </w:r>
                    </w:p>
                  </w:txbxContent>
                </v:textbox>
                <w10:anchorlock/>
              </v:rect>
            </w:pict>
          </mc:Fallback>
        </mc:AlternateContent>
      </w:r>
    </w:p>
    <w:p w14:paraId="05FE09FC" w14:textId="5C467C96" w:rsidR="00021236" w:rsidRPr="00C63811" w:rsidRDefault="002D4DE7" w:rsidP="000606D4">
      <w:pPr>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inline distT="0" distB="0" distL="0" distR="0" wp14:anchorId="4F7E4774" wp14:editId="2EDFB5A8">
                <wp:extent cx="5732145" cy="1241425"/>
                <wp:effectExtent l="0" t="0" r="20955" b="15875"/>
                <wp:docPr id="8" name="Rectangle 8"/>
                <wp:cNvGraphicFramePr/>
                <a:graphic xmlns:a="http://schemas.openxmlformats.org/drawingml/2006/main">
                  <a:graphicData uri="http://schemas.microsoft.com/office/word/2010/wordprocessingShape">
                    <wps:wsp>
                      <wps:cNvSpPr/>
                      <wps:spPr>
                        <a:xfrm>
                          <a:off x="0" y="0"/>
                          <a:ext cx="5732145" cy="1241425"/>
                        </a:xfrm>
                        <a:prstGeom prst="rect">
                          <a:avLst/>
                        </a:prstGeom>
                        <a:solidFill>
                          <a:sysClr val="window" lastClr="FFFFFF">
                            <a:lumMod val="85000"/>
                          </a:sysClr>
                        </a:solidFill>
                        <a:ln w="3175" cap="flat" cmpd="sng" algn="ctr">
                          <a:solidFill>
                            <a:sysClr val="window" lastClr="FFFFFF">
                              <a:lumMod val="50000"/>
                            </a:sysClr>
                          </a:solidFill>
                          <a:prstDash val="solid"/>
                        </a:ln>
                        <a:effectLst/>
                      </wps:spPr>
                      <wps:txbx>
                        <w:txbxContent>
                          <w:p w14:paraId="6AB8406C" w14:textId="77777777" w:rsidR="002D4DE7" w:rsidRPr="00442139" w:rsidRDefault="002D4DE7" w:rsidP="002D4DE7">
                            <w:pPr>
                              <w:spacing w:before="120" w:after="12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398C5417"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1: </w:t>
                            </w:r>
                            <w:r w:rsidRPr="0025514A">
                              <w:rPr>
                                <w:rFonts w:ascii="Tahoma" w:hAnsi="Tahoma" w:cs="Tahoma"/>
                                <w:bCs/>
                                <w:color w:val="000000" w:themeColor="text1"/>
                                <w:kern w:val="36"/>
                                <w:sz w:val="20"/>
                                <w:lang w:val="en-US"/>
                              </w:rPr>
                              <w:t>Read the</w:t>
                            </w:r>
                            <w:r w:rsidRPr="0025514A">
                              <w:rPr>
                                <w:rFonts w:ascii="Tahoma" w:hAnsi="Tahoma" w:cs="Tahoma"/>
                                <w:b/>
                                <w:bCs/>
                                <w:color w:val="000000" w:themeColor="text1"/>
                                <w:kern w:val="36"/>
                                <w:sz w:val="20"/>
                                <w:lang w:val="en-US"/>
                              </w:rPr>
                              <w:t xml:space="preserve"> TENDER FILE</w:t>
                            </w:r>
                          </w:p>
                          <w:p w14:paraId="5782BC90"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2: </w:t>
                            </w:r>
                            <w:r w:rsidRPr="0025514A">
                              <w:rPr>
                                <w:rFonts w:ascii="Tahoma" w:hAnsi="Tahoma" w:cs="Tahoma"/>
                                <w:bCs/>
                                <w:color w:val="000000" w:themeColor="text1"/>
                                <w:kern w:val="36"/>
                                <w:sz w:val="20"/>
                                <w:lang w:val="en-US"/>
                              </w:rPr>
                              <w:t>Complete the</w:t>
                            </w:r>
                            <w:r w:rsidRPr="0025514A">
                              <w:rPr>
                                <w:rFonts w:ascii="Tahoma" w:hAnsi="Tahoma" w:cs="Tahoma"/>
                                <w:b/>
                                <w:bCs/>
                                <w:color w:val="000000" w:themeColor="text1"/>
                                <w:kern w:val="36"/>
                                <w:sz w:val="20"/>
                                <w:lang w:val="en-US"/>
                              </w:rPr>
                              <w:t xml:space="preserve"> ACT OF ENGAGEMENT </w:t>
                            </w:r>
                            <w:r w:rsidRPr="0025514A">
                              <w:rPr>
                                <w:rFonts w:ascii="Tahoma" w:hAnsi="Tahoma" w:cs="Tahoma"/>
                                <w:bCs/>
                                <w:color w:val="000000" w:themeColor="text1"/>
                                <w:kern w:val="36"/>
                                <w:sz w:val="20"/>
                                <w:lang w:val="en-US"/>
                              </w:rPr>
                              <w:t>and</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collect the</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required</w:t>
                            </w:r>
                            <w:r w:rsidRPr="0025514A">
                              <w:rPr>
                                <w:rFonts w:ascii="Tahoma" w:hAnsi="Tahoma" w:cs="Tahoma"/>
                                <w:b/>
                                <w:bCs/>
                                <w:color w:val="000000" w:themeColor="text1"/>
                                <w:kern w:val="36"/>
                                <w:sz w:val="20"/>
                                <w:lang w:val="en-US"/>
                              </w:rPr>
                              <w:t xml:space="preserve"> SUPPORTING DOCUMENTS</w:t>
                            </w:r>
                            <w:r w:rsidRPr="0025514A">
                              <w:rPr>
                                <w:rFonts w:ascii="Tahoma" w:hAnsi="Tahoma" w:cs="Tahoma"/>
                                <w:bCs/>
                                <w:color w:val="000000" w:themeColor="text1"/>
                                <w:kern w:val="36"/>
                                <w:sz w:val="20"/>
                                <w:lang w:val="en-US"/>
                              </w:rPr>
                              <w:t>, as listed in section G of the terms of reference (below).</w:t>
                            </w:r>
                          </w:p>
                          <w:p w14:paraId="4D88C1B8"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3: </w:t>
                            </w:r>
                            <w:r w:rsidRPr="0025514A">
                              <w:rPr>
                                <w:rFonts w:ascii="Tahoma" w:hAnsi="Tahoma" w:cs="Tahoma"/>
                                <w:bCs/>
                                <w:color w:val="000000" w:themeColor="text1"/>
                                <w:kern w:val="36"/>
                                <w:sz w:val="20"/>
                                <w:lang w:val="en-US"/>
                              </w:rPr>
                              <w:t>Send your</w:t>
                            </w:r>
                            <w:r w:rsidRPr="0025514A">
                              <w:rPr>
                                <w:rFonts w:ascii="Tahoma" w:hAnsi="Tahoma" w:cs="Tahoma"/>
                                <w:b/>
                                <w:bCs/>
                                <w:color w:val="000000" w:themeColor="text1"/>
                                <w:kern w:val="36"/>
                                <w:sz w:val="20"/>
                                <w:lang w:val="en-US"/>
                              </w:rPr>
                              <w:t xml:space="preserve"> TENDER</w:t>
                            </w:r>
                            <w:r w:rsidRPr="0025514A">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4F7E4774" id="Rectangle 8" o:spid="_x0000_s1027" style="width:451.35pt;height:9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" fillcolor="#d9d9d9" strokecolor="#7f7f7f" strokeweight=".25pt">
                <v:textbox style="mso-fit-shape-to-text:t">
                  <w:txbxContent>
                    <w:p w14:paraId="6AB8406C" w14:textId="77777777" w:rsidR="002D4DE7" w:rsidRPr="00442139" w:rsidRDefault="002D4DE7" w:rsidP="002D4DE7">
                      <w:pPr>
                        <w:spacing w:before="120" w:after="12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398C5417"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1: </w:t>
                      </w:r>
                      <w:r w:rsidRPr="0025514A">
                        <w:rPr>
                          <w:rFonts w:ascii="Tahoma" w:hAnsi="Tahoma" w:cs="Tahoma"/>
                          <w:bCs/>
                          <w:color w:val="000000" w:themeColor="text1"/>
                          <w:kern w:val="36"/>
                          <w:sz w:val="20"/>
                          <w:lang w:val="en-US"/>
                        </w:rPr>
                        <w:t>Read the</w:t>
                      </w:r>
                      <w:r w:rsidRPr="0025514A">
                        <w:rPr>
                          <w:rFonts w:ascii="Tahoma" w:hAnsi="Tahoma" w:cs="Tahoma"/>
                          <w:b/>
                          <w:bCs/>
                          <w:color w:val="000000" w:themeColor="text1"/>
                          <w:kern w:val="36"/>
                          <w:sz w:val="20"/>
                          <w:lang w:val="en-US"/>
                        </w:rPr>
                        <w:t xml:space="preserve"> TENDER FILE</w:t>
                      </w:r>
                    </w:p>
                    <w:p w14:paraId="5782BC90"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2: </w:t>
                      </w:r>
                      <w:r w:rsidRPr="0025514A">
                        <w:rPr>
                          <w:rFonts w:ascii="Tahoma" w:hAnsi="Tahoma" w:cs="Tahoma"/>
                          <w:bCs/>
                          <w:color w:val="000000" w:themeColor="text1"/>
                          <w:kern w:val="36"/>
                          <w:sz w:val="20"/>
                          <w:lang w:val="en-US"/>
                        </w:rPr>
                        <w:t>Complete the</w:t>
                      </w:r>
                      <w:r w:rsidRPr="0025514A">
                        <w:rPr>
                          <w:rFonts w:ascii="Tahoma" w:hAnsi="Tahoma" w:cs="Tahoma"/>
                          <w:b/>
                          <w:bCs/>
                          <w:color w:val="000000" w:themeColor="text1"/>
                          <w:kern w:val="36"/>
                          <w:sz w:val="20"/>
                          <w:lang w:val="en-US"/>
                        </w:rPr>
                        <w:t xml:space="preserve"> ACT OF ENGAGEMENT </w:t>
                      </w:r>
                      <w:r w:rsidRPr="0025514A">
                        <w:rPr>
                          <w:rFonts w:ascii="Tahoma" w:hAnsi="Tahoma" w:cs="Tahoma"/>
                          <w:bCs/>
                          <w:color w:val="000000" w:themeColor="text1"/>
                          <w:kern w:val="36"/>
                          <w:sz w:val="20"/>
                          <w:lang w:val="en-US"/>
                        </w:rPr>
                        <w:t>and</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collect the</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required</w:t>
                      </w:r>
                      <w:r w:rsidRPr="0025514A">
                        <w:rPr>
                          <w:rFonts w:ascii="Tahoma" w:hAnsi="Tahoma" w:cs="Tahoma"/>
                          <w:b/>
                          <w:bCs/>
                          <w:color w:val="000000" w:themeColor="text1"/>
                          <w:kern w:val="36"/>
                          <w:sz w:val="20"/>
                          <w:lang w:val="en-US"/>
                        </w:rPr>
                        <w:t xml:space="preserve"> SUPPORTING DOCUMENTS</w:t>
                      </w:r>
                      <w:r w:rsidRPr="0025514A">
                        <w:rPr>
                          <w:rFonts w:ascii="Tahoma" w:hAnsi="Tahoma" w:cs="Tahoma"/>
                          <w:bCs/>
                          <w:color w:val="000000" w:themeColor="text1"/>
                          <w:kern w:val="36"/>
                          <w:sz w:val="20"/>
                          <w:lang w:val="en-US"/>
                        </w:rPr>
                        <w:t>, as listed in section G of the terms of reference (below).</w:t>
                      </w:r>
                    </w:p>
                    <w:p w14:paraId="4D88C1B8"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3: </w:t>
                      </w:r>
                      <w:r w:rsidRPr="0025514A">
                        <w:rPr>
                          <w:rFonts w:ascii="Tahoma" w:hAnsi="Tahoma" w:cs="Tahoma"/>
                          <w:bCs/>
                          <w:color w:val="000000" w:themeColor="text1"/>
                          <w:kern w:val="36"/>
                          <w:sz w:val="20"/>
                          <w:lang w:val="en-US"/>
                        </w:rPr>
                        <w:t>Send your</w:t>
                      </w:r>
                      <w:r w:rsidRPr="0025514A">
                        <w:rPr>
                          <w:rFonts w:ascii="Tahoma" w:hAnsi="Tahoma" w:cs="Tahoma"/>
                          <w:b/>
                          <w:bCs/>
                          <w:color w:val="000000" w:themeColor="text1"/>
                          <w:kern w:val="36"/>
                          <w:sz w:val="20"/>
                          <w:lang w:val="en-US"/>
                        </w:rPr>
                        <w:t xml:space="preserve"> TENDER</w:t>
                      </w:r>
                      <w:r w:rsidRPr="0025514A">
                        <w:rPr>
                          <w:rFonts w:ascii="Tahoma" w:hAnsi="Tahoma" w:cs="Tahoma"/>
                          <w:bCs/>
                          <w:color w:val="000000" w:themeColor="text1"/>
                          <w:kern w:val="36"/>
                          <w:sz w:val="20"/>
                          <w:lang w:val="en-US"/>
                        </w:rPr>
                        <w:t>, in accordance with the Tender Rules</w:t>
                      </w:r>
                    </w:p>
                  </w:txbxContent>
                </v:textbox>
                <w10:anchorlock/>
              </v:rect>
            </w:pict>
          </mc:Fallback>
        </mc:AlternateContent>
      </w:r>
    </w:p>
    <w:p w14:paraId="05FE09FD" w14:textId="1B852D9F" w:rsidR="00021236" w:rsidRPr="00C63811" w:rsidRDefault="00021236" w:rsidP="00346B6D">
      <w:pPr>
        <w:ind w:left="284"/>
        <w:rPr>
          <w:rFonts w:ascii="Tahoma" w:eastAsia="Calibri" w:hAnsi="Tahoma" w:cs="Tahoma"/>
          <w:bCs/>
          <w:noProof/>
          <w:sz w:val="20"/>
          <w:lang w:val="en-US"/>
        </w:rPr>
        <w:sectPr w:rsidR="00021236" w:rsidRPr="00C63811" w:rsidSect="009276A0">
          <w:headerReference w:type="default" r:id="rId12"/>
          <w:pgSz w:w="11907" w:h="16839" w:code="9"/>
          <w:pgMar w:top="1418" w:right="1418" w:bottom="1418" w:left="1418" w:header="709" w:footer="709" w:gutter="0"/>
          <w:cols w:space="708"/>
          <w:docGrid w:linePitch="360"/>
        </w:sectPr>
      </w:pPr>
    </w:p>
    <w:p w14:paraId="05FE09FE" w14:textId="77777777" w:rsidR="0038265B" w:rsidRPr="00C63811" w:rsidRDefault="0038265B" w:rsidP="002D4DE7">
      <w:pPr>
        <w:pStyle w:val="Heading1"/>
      </w:pPr>
      <w:bookmarkStart w:id="1" w:name="_Toc150877520"/>
      <w:r w:rsidRPr="00C63811">
        <w:lastRenderedPageBreak/>
        <w:t>PART I –</w:t>
      </w:r>
      <w:r w:rsidR="00110F96" w:rsidRPr="00C63811">
        <w:t>TERMS OF REFERENCE</w:t>
      </w:r>
      <w:bookmarkEnd w:id="1"/>
    </w:p>
    <w:p w14:paraId="05FE09FF" w14:textId="77777777" w:rsidR="0038265B" w:rsidRPr="00C63811" w:rsidRDefault="0038265B" w:rsidP="0025514A">
      <w:pPr>
        <w:tabs>
          <w:tab w:val="center" w:pos="4680"/>
          <w:tab w:val="right" w:pos="9360"/>
        </w:tabs>
        <w:spacing w:before="240" w:after="240" w:line="240" w:lineRule="auto"/>
        <w:jc w:val="center"/>
        <w:rPr>
          <w:rFonts w:ascii="Tahoma" w:eastAsia="Calibri" w:hAnsi="Tahoma" w:cs="Tahoma"/>
          <w:b/>
          <w:szCs w:val="28"/>
        </w:rPr>
      </w:pPr>
      <w:r w:rsidRPr="00C63811">
        <w:rPr>
          <w:rFonts w:ascii="Tahoma" w:eastAsia="Calibri" w:hAnsi="Tahoma" w:cs="Tahoma"/>
          <w:b/>
          <w:szCs w:val="28"/>
        </w:rPr>
        <w:t>CALL FOR TENDERS</w:t>
      </w:r>
    </w:p>
    <w:p w14:paraId="0447FC92" w14:textId="3B36B817" w:rsidR="00AD1CD1" w:rsidRDefault="00AD1CD1" w:rsidP="0025514A">
      <w:pPr>
        <w:tabs>
          <w:tab w:val="center" w:pos="4680"/>
          <w:tab w:val="right" w:pos="9360"/>
        </w:tabs>
        <w:spacing w:before="240" w:after="240" w:line="240" w:lineRule="auto"/>
        <w:jc w:val="center"/>
        <w:rPr>
          <w:rFonts w:ascii="Tahoma" w:eastAsia="Calibri" w:hAnsi="Tahoma" w:cs="Tahoma"/>
          <w:b/>
          <w:caps/>
          <w:sz w:val="20"/>
          <w:szCs w:val="24"/>
        </w:rPr>
      </w:pPr>
      <w:r w:rsidRPr="00C63811">
        <w:rPr>
          <w:rFonts w:ascii="Tahoma" w:eastAsia="Calibri" w:hAnsi="Tahoma" w:cs="Tahoma"/>
          <w:b/>
          <w:caps/>
          <w:sz w:val="20"/>
          <w:szCs w:val="24"/>
        </w:rPr>
        <w:t xml:space="preserve">for the </w:t>
      </w:r>
      <w:r w:rsidRPr="00CA20BE">
        <w:rPr>
          <w:rFonts w:ascii="Tahoma" w:eastAsia="Calibri" w:hAnsi="Tahoma" w:cs="Tahoma"/>
          <w:b/>
          <w:caps/>
          <w:sz w:val="20"/>
          <w:szCs w:val="24"/>
        </w:rPr>
        <w:t xml:space="preserve">provision of CONSULTANCY SERVICES IN THE FRAMEWORK OF ACTIVITIES OF THE EDUCATION DEPARTMENT IN THE FIELD OF </w:t>
      </w:r>
      <w:r w:rsidRPr="00EF7DA6">
        <w:rPr>
          <w:rFonts w:ascii="Tahoma" w:eastAsia="Calibri" w:hAnsi="Tahoma" w:cs="Tahoma"/>
          <w:b/>
          <w:caps/>
          <w:sz w:val="20"/>
          <w:szCs w:val="24"/>
        </w:rPr>
        <w:t>DIGITAL TRANSFORMATION IN EDUCATION</w:t>
      </w:r>
    </w:p>
    <w:p w14:paraId="05FE0A02" w14:textId="54378EBA" w:rsidR="00806205" w:rsidRPr="00C63811" w:rsidRDefault="00D5617A" w:rsidP="0025514A">
      <w:pPr>
        <w:tabs>
          <w:tab w:val="center" w:pos="4680"/>
          <w:tab w:val="right" w:pos="9360"/>
        </w:tabs>
        <w:spacing w:before="240" w:after="240" w:line="240" w:lineRule="auto"/>
        <w:jc w:val="center"/>
        <w:rPr>
          <w:rFonts w:ascii="Tahoma" w:eastAsia="Calibri" w:hAnsi="Tahoma" w:cs="Tahoma"/>
          <w:b/>
          <w:caps/>
          <w:szCs w:val="28"/>
        </w:rPr>
      </w:pPr>
      <w:r w:rsidRPr="00440EBF">
        <w:rPr>
          <w:rFonts w:ascii="Tahoma" w:eastAsia="Calibri" w:hAnsi="Tahoma" w:cs="Tahoma"/>
          <w:b/>
          <w:caps/>
          <w:szCs w:val="28"/>
        </w:rPr>
        <w:t>20</w:t>
      </w:r>
      <w:r w:rsidR="00AD1CD1" w:rsidRPr="00440EBF">
        <w:rPr>
          <w:rFonts w:ascii="Tahoma" w:eastAsia="Calibri" w:hAnsi="Tahoma" w:cs="Tahoma"/>
          <w:b/>
          <w:caps/>
          <w:szCs w:val="28"/>
        </w:rPr>
        <w:t>23</w:t>
      </w:r>
      <w:r w:rsidR="00806205" w:rsidRPr="00440EBF">
        <w:rPr>
          <w:rFonts w:ascii="Tahoma" w:eastAsia="Calibri" w:hAnsi="Tahoma" w:cs="Tahoma"/>
          <w:b/>
          <w:caps/>
          <w:szCs w:val="28"/>
        </w:rPr>
        <w:t>/AO/</w:t>
      </w:r>
      <w:r w:rsidR="00440EBF" w:rsidRPr="00440EBF">
        <w:rPr>
          <w:rFonts w:ascii="Tahoma" w:eastAsia="Calibri" w:hAnsi="Tahoma" w:cs="Tahoma"/>
          <w:b/>
          <w:caps/>
          <w:szCs w:val="28"/>
        </w:rPr>
        <w:t>101</w:t>
      </w:r>
    </w:p>
    <w:p w14:paraId="2476CE9F" w14:textId="1CA8AF50" w:rsidR="00DA531D" w:rsidRPr="003F0EE0" w:rsidRDefault="00DA531D" w:rsidP="0025514A">
      <w:pPr>
        <w:numPr>
          <w:ilvl w:val="0"/>
          <w:numId w:val="8"/>
        </w:numPr>
        <w:spacing w:before="240" w:after="120" w:line="240" w:lineRule="auto"/>
        <w:ind w:left="284" w:hanging="284"/>
        <w:jc w:val="both"/>
        <w:rPr>
          <w:rFonts w:ascii="Tahoma" w:eastAsia="Times New Roman" w:hAnsi="Tahoma" w:cs="Tahoma"/>
          <w:b/>
          <w:caps/>
          <w:sz w:val="20"/>
          <w:szCs w:val="20"/>
        </w:rPr>
      </w:pPr>
      <w:r w:rsidRPr="003F0EE0">
        <w:rPr>
          <w:rFonts w:ascii="Tahoma" w:eastAsia="Times New Roman" w:hAnsi="Tahoma" w:cs="Tahoma"/>
          <w:b/>
          <w:caps/>
          <w:sz w:val="20"/>
          <w:szCs w:val="20"/>
        </w:rPr>
        <w:t>Background</w:t>
      </w:r>
    </w:p>
    <w:p w14:paraId="2FEE1CB0" w14:textId="565FB375" w:rsidR="00ED05C2" w:rsidRPr="00ED05C2" w:rsidRDefault="00ED05C2" w:rsidP="00A53CCA">
      <w:pPr>
        <w:spacing w:after="120" w:line="240" w:lineRule="auto"/>
        <w:jc w:val="both"/>
        <w:rPr>
          <w:rFonts w:ascii="Tahoma" w:eastAsia="Calibri" w:hAnsi="Tahoma" w:cs="Tahoma"/>
          <w:sz w:val="20"/>
          <w:szCs w:val="20"/>
        </w:rPr>
      </w:pPr>
      <w:bookmarkStart w:id="2" w:name="_Hlk149315656"/>
      <w:r w:rsidRPr="00ED05C2">
        <w:rPr>
          <w:rFonts w:ascii="Tahoma" w:eastAsia="Calibri" w:hAnsi="Tahoma" w:cs="Tahoma"/>
          <w:sz w:val="20"/>
          <w:szCs w:val="20"/>
        </w:rPr>
        <w:t>On 29 September 2023, the Council of Europe's Education Ministers adopted the Education Strategy 2024-2030 and four resolutions at their 26th Session. This Strategy, titled “</w:t>
      </w:r>
      <w:r w:rsidRPr="00ED05C2">
        <w:rPr>
          <w:rFonts w:ascii="Tahoma" w:eastAsia="Calibri" w:hAnsi="Tahoma" w:cs="Tahoma"/>
          <w:i/>
          <w:iCs/>
          <w:sz w:val="20"/>
          <w:szCs w:val="20"/>
        </w:rPr>
        <w:t>Learners first: Education for today’s and tomorrow’s democratic societies</w:t>
      </w:r>
      <w:r w:rsidRPr="00ED05C2">
        <w:rPr>
          <w:rFonts w:ascii="Tahoma" w:eastAsia="Calibri" w:hAnsi="Tahoma" w:cs="Tahoma"/>
          <w:sz w:val="20"/>
          <w:szCs w:val="20"/>
        </w:rPr>
        <w:t>,” focuses on three main areas: 1) renewing education's democratic mission, 2) enhancing its social responsibility, and 3) pursuing a human rights-based digital transformation. Key actions include promoting curriculum flexibility, learner autonomy, professional development, and participatory governance. Central to the strategy are the concepts of the “Citizen,” “Intercultural global,” and “Digital” learner, with a significant emphasis on well-being and holistic development.</w:t>
      </w:r>
    </w:p>
    <w:p w14:paraId="16BAABEE" w14:textId="674CAD53" w:rsidR="00ED05C2" w:rsidRPr="00ED05C2" w:rsidRDefault="00ED05C2" w:rsidP="00A53CCA">
      <w:pPr>
        <w:spacing w:after="120" w:line="240" w:lineRule="auto"/>
        <w:jc w:val="both"/>
        <w:rPr>
          <w:rFonts w:ascii="Tahoma" w:eastAsia="Calibri" w:hAnsi="Tahoma" w:cs="Tahoma"/>
          <w:sz w:val="20"/>
          <w:szCs w:val="20"/>
        </w:rPr>
      </w:pPr>
      <w:r w:rsidRPr="00ED05C2">
        <w:rPr>
          <w:rFonts w:ascii="Tahoma" w:eastAsia="Calibri" w:hAnsi="Tahoma" w:cs="Tahoma"/>
          <w:sz w:val="20"/>
          <w:szCs w:val="20"/>
        </w:rPr>
        <w:t>The Strategy also addresses the rapid digital transformation in education, heavily influenced by AI, emphasizing the integration of digital technologies to improve teaching, learning, and access to resources. A human rights-based approach is crucial in this transformation, focusing on inclusive, equitable, and empowering learning environments that respect individual rights. The Council of Europe plans to extend its work in this area, leveraging technology to fundamentally reshape education, with a focus on digital citizenship and AI's role in education.</w:t>
      </w:r>
      <w:bookmarkStart w:id="3" w:name="_Hlk149315698"/>
      <w:r w:rsidRPr="00ED05C2">
        <w:rPr>
          <w:rFonts w:ascii="Tahoma" w:eastAsia="Calibri" w:hAnsi="Tahoma" w:cs="Tahoma"/>
          <w:sz w:val="20"/>
          <w:szCs w:val="20"/>
        </w:rPr>
        <w:t xml:space="preserve"> The work on digital transformation in education will focus on the following </w:t>
      </w:r>
      <w:r w:rsidRPr="00ED05C2">
        <w:rPr>
          <w:rFonts w:ascii="Tahoma" w:eastAsia="Calibri" w:hAnsi="Tahoma" w:cs="Tahoma"/>
          <w:b/>
          <w:bCs/>
          <w:sz w:val="20"/>
          <w:szCs w:val="20"/>
        </w:rPr>
        <w:t>areas</w:t>
      </w:r>
      <w:r w:rsidRPr="00ED05C2">
        <w:rPr>
          <w:rFonts w:ascii="Tahoma" w:eastAsia="Calibri" w:hAnsi="Tahoma" w:cs="Tahoma"/>
          <w:sz w:val="20"/>
          <w:szCs w:val="20"/>
        </w:rPr>
        <w:t>:</w:t>
      </w:r>
    </w:p>
    <w:p w14:paraId="12629597" w14:textId="77777777" w:rsidR="00ED05C2" w:rsidRPr="00ED05C2" w:rsidRDefault="00000000" w:rsidP="00A53CCA">
      <w:pPr>
        <w:numPr>
          <w:ilvl w:val="0"/>
          <w:numId w:val="39"/>
        </w:numPr>
        <w:spacing w:after="120" w:line="240" w:lineRule="auto"/>
        <w:jc w:val="both"/>
        <w:rPr>
          <w:rFonts w:ascii="Tahoma" w:eastAsia="Calibri" w:hAnsi="Tahoma" w:cs="Tahoma"/>
          <w:sz w:val="20"/>
          <w:szCs w:val="20"/>
        </w:rPr>
      </w:pPr>
      <w:hyperlink r:id="rId13" w:history="1">
        <w:r w:rsidR="00ED05C2" w:rsidRPr="00ED05C2">
          <w:rPr>
            <w:rStyle w:val="Hyperlink"/>
            <w:rFonts w:ascii="Tahoma" w:eastAsia="Calibri" w:hAnsi="Tahoma" w:cs="Tahoma"/>
            <w:sz w:val="20"/>
            <w:szCs w:val="20"/>
          </w:rPr>
          <w:t>Artificial Intelligence and Education</w:t>
        </w:r>
      </w:hyperlink>
    </w:p>
    <w:p w14:paraId="6B118A4F" w14:textId="77777777" w:rsidR="00ED05C2" w:rsidRPr="00ED05C2" w:rsidRDefault="00000000" w:rsidP="00A53CCA">
      <w:pPr>
        <w:numPr>
          <w:ilvl w:val="0"/>
          <w:numId w:val="39"/>
        </w:numPr>
        <w:spacing w:after="120" w:line="240" w:lineRule="auto"/>
        <w:jc w:val="both"/>
        <w:rPr>
          <w:rFonts w:ascii="Tahoma" w:eastAsia="Calibri" w:hAnsi="Tahoma" w:cs="Tahoma"/>
          <w:sz w:val="20"/>
          <w:szCs w:val="20"/>
        </w:rPr>
      </w:pPr>
      <w:hyperlink r:id="rId14" w:history="1">
        <w:r w:rsidR="00ED05C2" w:rsidRPr="00ED05C2">
          <w:rPr>
            <w:rStyle w:val="Hyperlink"/>
            <w:rFonts w:ascii="Tahoma" w:eastAsia="Calibri" w:hAnsi="Tahoma" w:cs="Tahoma"/>
            <w:sz w:val="20"/>
            <w:szCs w:val="20"/>
          </w:rPr>
          <w:t>Digital Citizenship Education</w:t>
        </w:r>
      </w:hyperlink>
    </w:p>
    <w:p w14:paraId="1A983F26" w14:textId="1616ABAF"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Digitalisation in Education, particularly in Higher Education.</w:t>
      </w:r>
    </w:p>
    <w:p w14:paraId="5DBB66C6" w14:textId="77777777" w:rsidR="00ED05C2" w:rsidRPr="00ED05C2" w:rsidRDefault="00ED05C2" w:rsidP="00A53CCA">
      <w:pPr>
        <w:spacing w:after="120" w:line="240" w:lineRule="auto"/>
        <w:jc w:val="both"/>
        <w:rPr>
          <w:rFonts w:ascii="Tahoma" w:eastAsia="Calibri" w:hAnsi="Tahoma" w:cs="Tahoma"/>
          <w:sz w:val="20"/>
          <w:szCs w:val="20"/>
        </w:rPr>
      </w:pPr>
      <w:r w:rsidRPr="00ED05C2">
        <w:rPr>
          <w:rFonts w:ascii="Tahoma" w:eastAsia="Calibri" w:hAnsi="Tahoma" w:cs="Tahoma"/>
          <w:sz w:val="20"/>
          <w:szCs w:val="20"/>
        </w:rPr>
        <w:t xml:space="preserve">Main expected </w:t>
      </w:r>
      <w:r w:rsidRPr="00ED05C2">
        <w:rPr>
          <w:rFonts w:ascii="Tahoma" w:eastAsia="Calibri" w:hAnsi="Tahoma" w:cs="Tahoma"/>
          <w:b/>
          <w:bCs/>
          <w:sz w:val="20"/>
          <w:szCs w:val="20"/>
        </w:rPr>
        <w:t>outputs</w:t>
      </w:r>
      <w:r w:rsidRPr="00ED05C2">
        <w:rPr>
          <w:rFonts w:ascii="Tahoma" w:eastAsia="Calibri" w:hAnsi="Tahoma" w:cs="Tahoma"/>
          <w:sz w:val="20"/>
          <w:szCs w:val="20"/>
        </w:rPr>
        <w:t xml:space="preserve"> under Pilar 3 for 2024-2027 are </w:t>
      </w:r>
      <w:r w:rsidRPr="00ED05C2">
        <w:rPr>
          <w:rFonts w:ascii="Tahoma" w:eastAsia="Calibri" w:hAnsi="Tahoma" w:cs="Tahoma"/>
          <w:i/>
          <w:iCs/>
          <w:sz w:val="20"/>
          <w:szCs w:val="20"/>
        </w:rPr>
        <w:t>inter alia</w:t>
      </w:r>
      <w:r w:rsidRPr="00ED05C2">
        <w:rPr>
          <w:rFonts w:ascii="Tahoma" w:eastAsia="Calibri" w:hAnsi="Tahoma" w:cs="Tahoma"/>
          <w:sz w:val="20"/>
          <w:szCs w:val="20"/>
        </w:rPr>
        <w:t>:</w:t>
      </w:r>
    </w:p>
    <w:p w14:paraId="7962AF30"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Review report of the implementation of the Recommendation CM/Rec(2019)10 on developing and promoting digital citizenship education</w:t>
      </w:r>
    </w:p>
    <w:p w14:paraId="59E7CEE7"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curriculum framework for digital citizenship education to guide/assist schools in incorporating digital citizenship education in the school curricula</w:t>
      </w:r>
    </w:p>
    <w:p w14:paraId="2CF96789"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legal instrument to regulate the use of Artificial Intelligence systems in education</w:t>
      </w:r>
    </w:p>
    <w:p w14:paraId="7705B0A8"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policy recommendation on teaching and learning about Artificial Intelligence</w:t>
      </w:r>
    </w:p>
    <w:p w14:paraId="30571E95"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framework to Assess the Impact of AI-Driven and EdTech Tools and Resources in formal education and higher education</w:t>
      </w:r>
    </w:p>
    <w:p w14:paraId="193D1638"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white paper on teaching profession in the digital age</w:t>
      </w:r>
    </w:p>
    <w:p w14:paraId="578A1EE2"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framework for partnerships between education institutions and the private and civil sectors in education</w:t>
      </w:r>
    </w:p>
    <w:p w14:paraId="68CFBB4F"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A framework for professional development to facilitate peer learning and exchange among professionals in education at European level</w:t>
      </w:r>
    </w:p>
    <w:p w14:paraId="0451C588"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Guidelines on the use of education data and data analytics in education systems</w:t>
      </w:r>
    </w:p>
    <w:p w14:paraId="5013A13C" w14:textId="77777777" w:rsidR="00ED05C2" w:rsidRPr="00ED05C2" w:rsidRDefault="00ED05C2" w:rsidP="00A53CCA">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Instruments to promote Transparency in Education and Higher Education</w:t>
      </w:r>
    </w:p>
    <w:p w14:paraId="1C1D68CB" w14:textId="77777777" w:rsidR="00ED05C2" w:rsidRPr="00ED05C2" w:rsidRDefault="00ED05C2" w:rsidP="00A53CCA">
      <w:pPr>
        <w:numPr>
          <w:ilvl w:val="1"/>
          <w:numId w:val="39"/>
        </w:numPr>
        <w:tabs>
          <w:tab w:val="num" w:pos="1440"/>
        </w:tabs>
        <w:spacing w:after="120" w:line="240" w:lineRule="auto"/>
        <w:jc w:val="both"/>
        <w:rPr>
          <w:rFonts w:ascii="Tahoma" w:eastAsia="Calibri" w:hAnsi="Tahoma" w:cs="Tahoma"/>
          <w:sz w:val="20"/>
          <w:szCs w:val="20"/>
          <w:lang w:val="en-US"/>
        </w:rPr>
      </w:pPr>
      <w:r w:rsidRPr="00ED05C2">
        <w:rPr>
          <w:rFonts w:ascii="Tahoma" w:eastAsia="Calibri" w:hAnsi="Tahoma" w:cs="Tahoma"/>
          <w:sz w:val="20"/>
          <w:szCs w:val="20"/>
          <w:u w:val="single"/>
          <w:lang w:val="en-US"/>
        </w:rPr>
        <w:t>Open School/University data jointly with UNESCO</w:t>
      </w:r>
    </w:p>
    <w:p w14:paraId="2F4A0019" w14:textId="77777777" w:rsidR="00ED05C2" w:rsidRPr="00ED05C2" w:rsidRDefault="00ED05C2" w:rsidP="00A53CCA">
      <w:pPr>
        <w:numPr>
          <w:ilvl w:val="1"/>
          <w:numId w:val="39"/>
        </w:numPr>
        <w:spacing w:after="120" w:line="240" w:lineRule="auto"/>
        <w:jc w:val="both"/>
        <w:rPr>
          <w:rFonts w:ascii="Tahoma" w:eastAsia="Calibri" w:hAnsi="Tahoma" w:cs="Tahoma"/>
          <w:sz w:val="20"/>
          <w:szCs w:val="20"/>
          <w:lang w:val="en-US"/>
        </w:rPr>
      </w:pPr>
      <w:r w:rsidRPr="00ED05C2">
        <w:rPr>
          <w:rFonts w:ascii="Tahoma" w:eastAsia="Calibri" w:hAnsi="Tahoma" w:cs="Tahoma"/>
          <w:sz w:val="20"/>
          <w:szCs w:val="20"/>
          <w:u w:val="single"/>
          <w:lang w:val="en-US"/>
        </w:rPr>
        <w:t>Inception phase – preparatory study on launching in a restricted number of countries a pilot project</w:t>
      </w:r>
    </w:p>
    <w:p w14:paraId="44F29C71" w14:textId="77777777" w:rsidR="00ED05C2" w:rsidRPr="00ED05C2" w:rsidRDefault="00ED05C2" w:rsidP="00A53CCA">
      <w:pPr>
        <w:numPr>
          <w:ilvl w:val="1"/>
          <w:numId w:val="39"/>
        </w:numPr>
        <w:tabs>
          <w:tab w:val="num" w:pos="1440"/>
        </w:tabs>
        <w:spacing w:after="120" w:line="240" w:lineRule="auto"/>
        <w:jc w:val="both"/>
        <w:rPr>
          <w:rFonts w:ascii="Tahoma" w:eastAsia="Calibri" w:hAnsi="Tahoma" w:cs="Tahoma"/>
          <w:sz w:val="20"/>
          <w:szCs w:val="20"/>
          <w:lang w:val="en-US"/>
        </w:rPr>
      </w:pPr>
      <w:r w:rsidRPr="00ED05C2">
        <w:rPr>
          <w:rFonts w:ascii="Tahoma" w:eastAsia="Calibri" w:hAnsi="Tahoma" w:cs="Tahoma"/>
          <w:sz w:val="20"/>
          <w:szCs w:val="20"/>
          <w:u w:val="single"/>
          <w:lang w:val="en-US"/>
        </w:rPr>
        <w:lastRenderedPageBreak/>
        <w:t>Students Data in the digital /education</w:t>
      </w:r>
    </w:p>
    <w:p w14:paraId="2A688154" w14:textId="77777777" w:rsidR="00ED05C2" w:rsidRPr="00ED05C2" w:rsidRDefault="00ED05C2" w:rsidP="00A53CCA">
      <w:pPr>
        <w:numPr>
          <w:ilvl w:val="1"/>
          <w:numId w:val="39"/>
        </w:numPr>
        <w:tabs>
          <w:tab w:val="num" w:pos="1440"/>
        </w:tabs>
        <w:spacing w:after="120" w:line="240" w:lineRule="auto"/>
        <w:jc w:val="both"/>
        <w:rPr>
          <w:rFonts w:ascii="Tahoma" w:eastAsia="Calibri" w:hAnsi="Tahoma" w:cs="Tahoma"/>
          <w:sz w:val="20"/>
          <w:szCs w:val="20"/>
        </w:rPr>
      </w:pPr>
      <w:r w:rsidRPr="00ED05C2">
        <w:rPr>
          <w:rFonts w:ascii="Tahoma" w:eastAsia="Calibri" w:hAnsi="Tahoma" w:cs="Tahoma"/>
          <w:sz w:val="20"/>
          <w:szCs w:val="20"/>
          <w:u w:val="single"/>
          <w:lang w:val="en-US"/>
        </w:rPr>
        <w:t>Algorithmic transparency in Higher Education</w:t>
      </w:r>
    </w:p>
    <w:p w14:paraId="06364B09" w14:textId="600C9D39" w:rsidR="00ED05C2" w:rsidRPr="00ED05C2" w:rsidRDefault="00ED05C2" w:rsidP="00A53CCA">
      <w:pPr>
        <w:numPr>
          <w:ilvl w:val="1"/>
          <w:numId w:val="39"/>
        </w:numPr>
        <w:tabs>
          <w:tab w:val="num" w:pos="1440"/>
        </w:tabs>
        <w:spacing w:after="120" w:line="240" w:lineRule="auto"/>
        <w:jc w:val="both"/>
        <w:rPr>
          <w:rFonts w:ascii="Tahoma" w:eastAsia="Calibri" w:hAnsi="Tahoma" w:cs="Tahoma"/>
          <w:sz w:val="20"/>
          <w:szCs w:val="20"/>
          <w:lang w:val="en-US"/>
        </w:rPr>
      </w:pPr>
      <w:r w:rsidRPr="00ED05C2">
        <w:rPr>
          <w:rFonts w:ascii="Tahoma" w:eastAsia="Calibri" w:hAnsi="Tahoma" w:cs="Tahoma"/>
          <w:sz w:val="20"/>
          <w:szCs w:val="20"/>
          <w:u w:val="single"/>
          <w:lang w:val="en-US"/>
        </w:rPr>
        <w:t xml:space="preserve">AI and Education / Academic Fraud – Review </w:t>
      </w:r>
    </w:p>
    <w:p w14:paraId="70F1A5B6" w14:textId="535240DF" w:rsidR="00ED05C2" w:rsidRPr="00ED05C2" w:rsidRDefault="00A53CCA" w:rsidP="00A53CCA">
      <w:pPr>
        <w:numPr>
          <w:ilvl w:val="0"/>
          <w:numId w:val="39"/>
        </w:numPr>
        <w:spacing w:after="120" w:line="240" w:lineRule="auto"/>
        <w:jc w:val="both"/>
        <w:rPr>
          <w:rFonts w:ascii="Tahoma" w:eastAsia="Calibri" w:hAnsi="Tahoma" w:cs="Tahoma"/>
          <w:sz w:val="20"/>
          <w:szCs w:val="20"/>
        </w:rPr>
      </w:pPr>
      <w:r>
        <w:rPr>
          <w:rFonts w:ascii="Tahoma" w:eastAsia="Calibri" w:hAnsi="Tahoma" w:cs="Tahoma"/>
          <w:sz w:val="20"/>
          <w:szCs w:val="20"/>
        </w:rPr>
        <w:t>A</w:t>
      </w:r>
      <w:r w:rsidR="00ED05C2" w:rsidRPr="00ED05C2">
        <w:rPr>
          <w:rFonts w:ascii="Tahoma" w:eastAsia="Calibri" w:hAnsi="Tahoma" w:cs="Tahoma"/>
          <w:sz w:val="20"/>
          <w:szCs w:val="20"/>
        </w:rPr>
        <w:t>ctivities organised under the European Year of Digital Citizenship Education in 2025.</w:t>
      </w:r>
    </w:p>
    <w:bookmarkEnd w:id="2"/>
    <w:bookmarkEnd w:id="3"/>
    <w:p w14:paraId="101E834F" w14:textId="382DF039" w:rsidR="001B67FB" w:rsidRPr="001B67FB" w:rsidRDefault="00965FA0" w:rsidP="00A53CCA">
      <w:pPr>
        <w:spacing w:after="120" w:line="240" w:lineRule="auto"/>
        <w:jc w:val="both"/>
        <w:rPr>
          <w:rFonts w:ascii="Tahoma" w:eastAsia="Calibri" w:hAnsi="Tahoma" w:cs="Tahoma"/>
          <w:sz w:val="20"/>
          <w:szCs w:val="20"/>
        </w:rPr>
      </w:pPr>
      <w:r w:rsidRPr="003F0EE0">
        <w:rPr>
          <w:rFonts w:ascii="Tahoma" w:eastAsia="Calibri" w:hAnsi="Tahoma" w:cs="Tahoma"/>
          <w:sz w:val="20"/>
          <w:szCs w:val="20"/>
        </w:rPr>
        <w:t xml:space="preserve">The Council of Europe is looking </w:t>
      </w:r>
      <w:r w:rsidR="001B67FB">
        <w:rPr>
          <w:rFonts w:ascii="Tahoma" w:eastAsia="Calibri" w:hAnsi="Tahoma" w:cs="Tahoma"/>
          <w:sz w:val="20"/>
          <w:szCs w:val="20"/>
        </w:rPr>
        <w:t xml:space="preserve">for </w:t>
      </w:r>
      <w:r w:rsidR="00ED05C2" w:rsidRPr="00ED05C2">
        <w:rPr>
          <w:rFonts w:ascii="Tahoma" w:eastAsia="Calibri" w:hAnsi="Tahoma" w:cs="Tahoma"/>
          <w:b/>
          <w:bCs/>
          <w:sz w:val="20"/>
          <w:szCs w:val="20"/>
        </w:rPr>
        <w:t>40</w:t>
      </w:r>
      <w:r w:rsidR="001B67FB" w:rsidRPr="00ED05C2">
        <w:rPr>
          <w:rFonts w:ascii="Tahoma" w:eastAsia="Calibri" w:hAnsi="Tahoma" w:cs="Tahoma"/>
          <w:b/>
          <w:bCs/>
          <w:sz w:val="20"/>
          <w:szCs w:val="20"/>
        </w:rPr>
        <w:t xml:space="preserve"> Providers</w:t>
      </w:r>
      <w:r w:rsidRPr="003F0EE0">
        <w:rPr>
          <w:rFonts w:ascii="Tahoma" w:eastAsia="Calibri" w:hAnsi="Tahoma" w:cs="Tahoma"/>
          <w:sz w:val="20"/>
          <w:szCs w:val="20"/>
        </w:rPr>
        <w:t xml:space="preserve"> (provided enough tenders meet the criteria indicated below) </w:t>
      </w:r>
      <w:r w:rsidR="002B0E14" w:rsidRPr="003F0EE0">
        <w:rPr>
          <w:rFonts w:ascii="Tahoma" w:eastAsia="Calibri" w:hAnsi="Tahoma" w:cs="Tahoma"/>
          <w:sz w:val="20"/>
          <w:szCs w:val="20"/>
        </w:rPr>
        <w:t xml:space="preserve">with particular </w:t>
      </w:r>
      <w:r w:rsidR="002B0E14">
        <w:rPr>
          <w:rFonts w:ascii="Tahoma" w:eastAsia="Calibri" w:hAnsi="Tahoma" w:cs="Tahoma"/>
          <w:sz w:val="20"/>
          <w:szCs w:val="20"/>
        </w:rPr>
        <w:t xml:space="preserve">knowledge and </w:t>
      </w:r>
      <w:r w:rsidR="002B0E14" w:rsidRPr="003F0EE0">
        <w:rPr>
          <w:rFonts w:ascii="Tahoma" w:eastAsia="Calibri" w:hAnsi="Tahoma" w:cs="Tahoma"/>
          <w:sz w:val="20"/>
          <w:szCs w:val="20"/>
        </w:rPr>
        <w:t xml:space="preserve">expertise </w:t>
      </w:r>
      <w:r w:rsidR="002B0E14" w:rsidRPr="002B0E14">
        <w:rPr>
          <w:rFonts w:ascii="Tahoma" w:eastAsia="Calibri" w:hAnsi="Tahoma" w:cs="Tahoma"/>
          <w:sz w:val="20"/>
          <w:szCs w:val="20"/>
        </w:rPr>
        <w:t xml:space="preserve">in the fields of interest to this </w:t>
      </w:r>
      <w:r w:rsidR="002B0E14">
        <w:rPr>
          <w:rFonts w:ascii="Tahoma" w:eastAsia="Calibri" w:hAnsi="Tahoma" w:cs="Tahoma"/>
          <w:sz w:val="20"/>
          <w:szCs w:val="20"/>
        </w:rPr>
        <w:t>C</w:t>
      </w:r>
      <w:r w:rsidR="002B0E14" w:rsidRPr="002B0E14">
        <w:rPr>
          <w:rFonts w:ascii="Tahoma" w:eastAsia="Calibri" w:hAnsi="Tahoma" w:cs="Tahoma"/>
          <w:sz w:val="20"/>
          <w:szCs w:val="20"/>
        </w:rPr>
        <w:t>all</w:t>
      </w:r>
      <w:r w:rsidR="002B0E14" w:rsidRPr="003F0EE0" w:rsidDel="002B0E14">
        <w:rPr>
          <w:rFonts w:ascii="Tahoma" w:eastAsia="Calibri" w:hAnsi="Tahoma" w:cs="Tahoma"/>
          <w:sz w:val="20"/>
          <w:szCs w:val="20"/>
        </w:rPr>
        <w:t xml:space="preserve"> </w:t>
      </w:r>
      <w:r w:rsidR="002B0E14" w:rsidRPr="003F0EE0">
        <w:rPr>
          <w:rFonts w:ascii="Tahoma" w:eastAsia="Calibri" w:hAnsi="Tahoma" w:cs="Tahoma"/>
          <w:sz w:val="20"/>
          <w:szCs w:val="20"/>
        </w:rPr>
        <w:t>to</w:t>
      </w:r>
      <w:r w:rsidRPr="003F0EE0">
        <w:rPr>
          <w:rFonts w:ascii="Tahoma" w:eastAsia="Calibri" w:hAnsi="Tahoma" w:cs="Tahoma"/>
          <w:sz w:val="20"/>
          <w:szCs w:val="20"/>
        </w:rPr>
        <w:t xml:space="preserve"> </w:t>
      </w:r>
      <w:r w:rsidR="002B0E14">
        <w:rPr>
          <w:rFonts w:ascii="Tahoma" w:eastAsia="Calibri" w:hAnsi="Tahoma" w:cs="Tahoma"/>
          <w:sz w:val="20"/>
          <w:szCs w:val="20"/>
        </w:rPr>
        <w:t xml:space="preserve">contribute to the development of the above-mentioned outputs and to </w:t>
      </w:r>
      <w:r w:rsidRPr="003F0EE0">
        <w:rPr>
          <w:rFonts w:ascii="Tahoma" w:eastAsia="Calibri" w:hAnsi="Tahoma" w:cs="Tahoma"/>
          <w:sz w:val="20"/>
          <w:szCs w:val="20"/>
        </w:rPr>
        <w:t>support the</w:t>
      </w:r>
      <w:r w:rsidR="002B0E14">
        <w:rPr>
          <w:rFonts w:ascii="Tahoma" w:eastAsia="Calibri" w:hAnsi="Tahoma" w:cs="Tahoma"/>
          <w:sz w:val="20"/>
          <w:szCs w:val="20"/>
        </w:rPr>
        <w:t>ir dissemination and implementation</w:t>
      </w:r>
      <w:r w:rsidR="001B67FB" w:rsidRPr="001B67FB">
        <w:rPr>
          <w:rFonts w:ascii="Tahoma" w:eastAsia="Calibri" w:hAnsi="Tahoma" w:cs="Tahoma"/>
          <w:sz w:val="20"/>
          <w:szCs w:val="20"/>
        </w:rPr>
        <w:t>.</w:t>
      </w:r>
    </w:p>
    <w:p w14:paraId="3AE3DC20" w14:textId="6B0217B5" w:rsidR="00965FA0" w:rsidRPr="003F0EE0" w:rsidRDefault="00965FA0" w:rsidP="00A53CCA">
      <w:pPr>
        <w:spacing w:after="120" w:line="240" w:lineRule="auto"/>
        <w:jc w:val="both"/>
        <w:rPr>
          <w:rFonts w:ascii="Tahoma" w:eastAsia="Calibri" w:hAnsi="Tahoma" w:cs="Tahoma"/>
          <w:b/>
          <w:sz w:val="20"/>
          <w:szCs w:val="20"/>
        </w:rPr>
      </w:pPr>
      <w:r w:rsidRPr="003F0EE0">
        <w:rPr>
          <w:rFonts w:ascii="Tahoma" w:eastAsia="Calibri" w:hAnsi="Tahoma" w:cs="Tahoma"/>
          <w:sz w:val="20"/>
          <w:szCs w:val="20"/>
        </w:rPr>
        <w:t xml:space="preserve">This </w:t>
      </w:r>
      <w:r w:rsidR="002B0E14">
        <w:rPr>
          <w:rFonts w:ascii="Tahoma" w:eastAsia="Calibri" w:hAnsi="Tahoma" w:cs="Tahoma"/>
          <w:sz w:val="20"/>
          <w:szCs w:val="20"/>
        </w:rPr>
        <w:t xml:space="preserve">Framework </w:t>
      </w:r>
      <w:r w:rsidRPr="003F0EE0">
        <w:rPr>
          <w:rFonts w:ascii="Tahoma" w:eastAsia="Calibri" w:hAnsi="Tahoma" w:cs="Tahoma"/>
          <w:sz w:val="20"/>
          <w:szCs w:val="20"/>
        </w:rPr>
        <w:t xml:space="preserve">Contract is currently estimated to cover up to </w:t>
      </w:r>
      <w:r w:rsidR="00981A8A" w:rsidRPr="00ED05C2">
        <w:rPr>
          <w:rFonts w:ascii="Tahoma" w:eastAsia="Calibri" w:hAnsi="Tahoma" w:cs="Tahoma"/>
          <w:b/>
          <w:bCs/>
          <w:sz w:val="20"/>
          <w:szCs w:val="20"/>
        </w:rPr>
        <w:t>60 activities</w:t>
      </w:r>
      <w:r w:rsidRPr="00ED05C2">
        <w:rPr>
          <w:rFonts w:ascii="Tahoma" w:eastAsia="Calibri" w:hAnsi="Tahoma" w:cs="Tahoma"/>
          <w:b/>
          <w:bCs/>
          <w:sz w:val="20"/>
          <w:szCs w:val="20"/>
        </w:rPr>
        <w:t xml:space="preserve">, to be held by </w:t>
      </w:r>
      <w:r w:rsidR="00981A8A" w:rsidRPr="00ED05C2">
        <w:rPr>
          <w:rFonts w:ascii="Tahoma" w:eastAsia="Calibri" w:hAnsi="Tahoma" w:cs="Tahoma"/>
          <w:b/>
          <w:bCs/>
          <w:sz w:val="20"/>
          <w:szCs w:val="20"/>
        </w:rPr>
        <w:t>23 December 2025</w:t>
      </w:r>
      <w:r w:rsidR="00981A8A">
        <w:rPr>
          <w:rFonts w:ascii="Tahoma" w:eastAsia="Calibri" w:hAnsi="Tahoma" w:cs="Tahoma"/>
          <w:sz w:val="20"/>
          <w:szCs w:val="20"/>
        </w:rPr>
        <w:t>.</w:t>
      </w:r>
      <w:r w:rsidRPr="003F0EE0">
        <w:rPr>
          <w:rFonts w:ascii="Tahoma" w:eastAsia="Calibri" w:hAnsi="Tahoma" w:cs="Tahoma"/>
          <w:sz w:val="20"/>
          <w:szCs w:val="20"/>
          <w:lang w:val="en-US"/>
        </w:rPr>
        <w:t xml:space="preserve"> </w:t>
      </w:r>
      <w:r w:rsidRPr="003F0EE0">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53A387A8" w14:textId="77777777" w:rsidR="006D040C" w:rsidRDefault="003206CF" w:rsidP="00A53CCA">
      <w:pPr>
        <w:shd w:val="clear" w:color="auto" w:fill="FFFFFF" w:themeFill="background1"/>
        <w:spacing w:after="120" w:line="240" w:lineRule="auto"/>
        <w:jc w:val="both"/>
        <w:rPr>
          <w:rFonts w:ascii="Tahoma" w:hAnsi="Tahoma" w:cs="Tahoma"/>
          <w:sz w:val="20"/>
          <w:szCs w:val="20"/>
        </w:rPr>
      </w:pPr>
      <w:r w:rsidRPr="003F0EE0">
        <w:rPr>
          <w:rFonts w:ascii="Tahoma" w:hAnsi="Tahoma" w:cs="Tahoma"/>
          <w:sz w:val="20"/>
          <w:szCs w:val="20"/>
        </w:rPr>
        <w:t>For information purposes only,</w:t>
      </w:r>
      <w:r w:rsidR="00DC2D3C" w:rsidRPr="003F0EE0">
        <w:rPr>
          <w:rFonts w:ascii="Tahoma" w:hAnsi="Tahoma" w:cs="Tahoma"/>
          <w:sz w:val="20"/>
          <w:szCs w:val="20"/>
        </w:rPr>
        <w:t xml:space="preserve"> the total budget of the </w:t>
      </w:r>
      <w:r w:rsidR="007D59D1" w:rsidRPr="003F0EE0">
        <w:rPr>
          <w:rFonts w:ascii="Tahoma" w:hAnsi="Tahoma" w:cs="Tahoma"/>
          <w:sz w:val="20"/>
          <w:szCs w:val="20"/>
        </w:rPr>
        <w:t>project</w:t>
      </w:r>
      <w:r w:rsidRPr="003F0EE0">
        <w:rPr>
          <w:rFonts w:ascii="Tahoma" w:hAnsi="Tahoma" w:cs="Tahoma"/>
          <w:sz w:val="20"/>
          <w:szCs w:val="20"/>
        </w:rPr>
        <w:t xml:space="preserve"> amounts </w:t>
      </w:r>
      <w:r w:rsidR="00981A8A" w:rsidRPr="00981A8A">
        <w:rPr>
          <w:rFonts w:ascii="Tahoma" w:hAnsi="Tahoma" w:cs="Tahoma"/>
          <w:sz w:val="20"/>
          <w:szCs w:val="20"/>
        </w:rPr>
        <w:t xml:space="preserve">to 640 000 Euros </w:t>
      </w:r>
      <w:r w:rsidRPr="003F0EE0">
        <w:rPr>
          <w:rFonts w:ascii="Tahoma" w:hAnsi="Tahoma" w:cs="Tahoma"/>
          <w:sz w:val="20"/>
          <w:szCs w:val="20"/>
        </w:rPr>
        <w:t xml:space="preserve">and the total amount of the </w:t>
      </w:r>
      <w:r w:rsidR="002A1770" w:rsidRPr="003F0EE0">
        <w:rPr>
          <w:rFonts w:ascii="Tahoma" w:hAnsi="Tahoma" w:cs="Tahoma"/>
          <w:sz w:val="20"/>
          <w:szCs w:val="20"/>
        </w:rPr>
        <w:t>object of present tender</w:t>
      </w:r>
      <w:r w:rsidRPr="003F0EE0">
        <w:rPr>
          <w:rFonts w:ascii="Tahoma" w:hAnsi="Tahoma" w:cs="Tahoma"/>
          <w:sz w:val="20"/>
          <w:szCs w:val="20"/>
        </w:rPr>
        <w:t xml:space="preserve"> should in principle not </w:t>
      </w:r>
      <w:r w:rsidR="00981A8A" w:rsidRPr="00981A8A">
        <w:rPr>
          <w:rFonts w:ascii="Tahoma" w:hAnsi="Tahoma" w:cs="Tahoma"/>
          <w:sz w:val="20"/>
          <w:szCs w:val="20"/>
        </w:rPr>
        <w:t xml:space="preserve">exceed 320 000 Euros </w:t>
      </w:r>
      <w:r w:rsidRPr="003F0EE0">
        <w:rPr>
          <w:rFonts w:ascii="Tahoma" w:hAnsi="Tahoma" w:cs="Tahoma"/>
          <w:sz w:val="20"/>
          <w:szCs w:val="20"/>
        </w:rPr>
        <w:t xml:space="preserve">for the whole duration of the </w:t>
      </w:r>
      <w:r w:rsidR="007D59D1" w:rsidRPr="003F0EE0">
        <w:rPr>
          <w:rFonts w:ascii="Tahoma" w:hAnsi="Tahoma" w:cs="Tahoma"/>
          <w:sz w:val="20"/>
          <w:szCs w:val="20"/>
        </w:rPr>
        <w:t>F</w:t>
      </w:r>
      <w:r w:rsidR="00A018C1" w:rsidRPr="003F0EE0">
        <w:rPr>
          <w:rFonts w:ascii="Tahoma" w:hAnsi="Tahoma" w:cs="Tahoma"/>
          <w:sz w:val="20"/>
          <w:szCs w:val="20"/>
        </w:rPr>
        <w:t>ramework C</w:t>
      </w:r>
      <w:r w:rsidRPr="003F0EE0">
        <w:rPr>
          <w:rFonts w:ascii="Tahoma" w:hAnsi="Tahoma" w:cs="Tahoma"/>
          <w:sz w:val="20"/>
          <w:szCs w:val="20"/>
        </w:rPr>
        <w:t>ontract. This information does not constitute any sort of contractual commitment or obligation on the part of the Council of Europe.</w:t>
      </w:r>
      <w:bookmarkStart w:id="4" w:name="_Toc150877202"/>
      <w:bookmarkStart w:id="5" w:name="_Toc150877406"/>
      <w:bookmarkStart w:id="6" w:name="_Toc150877435"/>
      <w:bookmarkEnd w:id="4"/>
      <w:bookmarkEnd w:id="5"/>
      <w:bookmarkEnd w:id="6"/>
    </w:p>
    <w:p w14:paraId="55546FE8" w14:textId="716DB222" w:rsidR="00356D7E" w:rsidRPr="002D4DE7" w:rsidRDefault="00356D7E" w:rsidP="006D040C">
      <w:pPr>
        <w:shd w:val="clear" w:color="auto" w:fill="FFFFFF" w:themeFill="background1"/>
        <w:spacing w:after="120" w:line="240" w:lineRule="auto"/>
        <w:jc w:val="both"/>
        <w:rPr>
          <w:rFonts w:ascii="Tahoma" w:eastAsia="Times New Roman" w:hAnsi="Tahoma" w:cs="Tahoma"/>
          <w:b/>
          <w:caps/>
          <w:sz w:val="20"/>
          <w:szCs w:val="20"/>
        </w:rPr>
      </w:pPr>
      <w:r w:rsidRPr="002D4DE7">
        <w:rPr>
          <w:rFonts w:ascii="Tahoma" w:eastAsia="Times New Roman" w:hAnsi="Tahoma" w:cs="Tahoma"/>
          <w:b/>
          <w:caps/>
          <w:sz w:val="20"/>
          <w:szCs w:val="20"/>
        </w:rPr>
        <w:t>LOTS</w:t>
      </w:r>
    </w:p>
    <w:p w14:paraId="72B2EA2C" w14:textId="11454CF4" w:rsidR="00356D7E" w:rsidRDefault="00356D7E" w:rsidP="00892969">
      <w:pPr>
        <w:spacing w:after="120" w:line="240" w:lineRule="auto"/>
        <w:jc w:val="both"/>
        <w:rPr>
          <w:rFonts w:ascii="Tahoma" w:hAnsi="Tahoma" w:cs="Tahoma"/>
          <w:color w:val="000000" w:themeColor="text1"/>
          <w:sz w:val="20"/>
          <w:szCs w:val="20"/>
        </w:rPr>
      </w:pPr>
      <w:r w:rsidRPr="003F0EE0">
        <w:rPr>
          <w:rFonts w:ascii="Tahoma" w:hAnsi="Tahoma" w:cs="Tahoma"/>
          <w:color w:val="000000" w:themeColor="text1"/>
          <w:sz w:val="20"/>
          <w:szCs w:val="20"/>
        </w:rPr>
        <w:t>The present tendering procedure aims to select Providers into the following lots:</w:t>
      </w: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0"/>
        <w:gridCol w:w="2351"/>
      </w:tblGrid>
      <w:tr w:rsidR="00356D7E" w:rsidRPr="003F0EE0" w14:paraId="52750222" w14:textId="77777777" w:rsidTr="00154758">
        <w:trPr>
          <w:trHeight w:val="505"/>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A53CCA" w:rsidRDefault="00356D7E" w:rsidP="003F0EE0">
            <w:pPr>
              <w:jc w:val="center"/>
              <w:rPr>
                <w:rFonts w:ascii="Tahoma" w:hAnsi="Tahoma" w:cs="Tahoma"/>
                <w:b/>
                <w:bCs/>
                <w:color w:val="000000" w:themeColor="text1"/>
                <w:sz w:val="20"/>
                <w:szCs w:val="20"/>
              </w:rPr>
            </w:pPr>
            <w:r w:rsidRPr="00A53CCA">
              <w:rPr>
                <w:rFonts w:ascii="Tahoma" w:hAnsi="Tahoma" w:cs="Tahoma"/>
                <w:b/>
                <w:bCs/>
                <w:color w:val="000000" w:themeColor="text1"/>
                <w:sz w:val="20"/>
                <w:szCs w:val="20"/>
              </w:rPr>
              <w:t>Lots</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A53CCA" w:rsidRDefault="00356D7E" w:rsidP="003F0EE0">
            <w:pPr>
              <w:jc w:val="center"/>
              <w:rPr>
                <w:rFonts w:ascii="Tahoma" w:hAnsi="Tahoma" w:cs="Tahoma"/>
                <w:b/>
                <w:bCs/>
                <w:color w:val="000000" w:themeColor="text1"/>
                <w:sz w:val="20"/>
                <w:szCs w:val="20"/>
              </w:rPr>
            </w:pPr>
            <w:r w:rsidRPr="00A53CCA">
              <w:rPr>
                <w:rFonts w:ascii="Tahoma" w:hAnsi="Tahoma" w:cs="Tahoma"/>
                <w:b/>
                <w:bCs/>
                <w:color w:val="000000" w:themeColor="text1"/>
                <w:sz w:val="20"/>
                <w:szCs w:val="20"/>
              </w:rPr>
              <w:t>Maximum number of Providers to be selected</w:t>
            </w:r>
          </w:p>
        </w:tc>
      </w:tr>
      <w:tr w:rsidR="00356D7E" w:rsidRPr="00154758" w14:paraId="76FB2B30"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2BAFAF8A" w:rsidR="00356D7E" w:rsidRPr="00154758" w:rsidRDefault="00356D7E" w:rsidP="003F0EE0">
            <w:pPr>
              <w:rPr>
                <w:rFonts w:ascii="Tahoma" w:hAnsi="Tahoma" w:cs="Tahoma"/>
                <w:color w:val="000000" w:themeColor="text1"/>
                <w:sz w:val="20"/>
                <w:szCs w:val="20"/>
              </w:rPr>
            </w:pPr>
            <w:r w:rsidRPr="00154758">
              <w:rPr>
                <w:rFonts w:ascii="Tahoma" w:hAnsi="Tahoma" w:cs="Tahoma"/>
                <w:color w:val="000000" w:themeColor="text1"/>
                <w:sz w:val="20"/>
                <w:szCs w:val="20"/>
              </w:rPr>
              <w:t xml:space="preserve">Lot 1: </w:t>
            </w:r>
            <w:r w:rsidR="00ED05C2" w:rsidRPr="00ED05C2">
              <w:rPr>
                <w:rFonts w:ascii="Tahoma" w:hAnsi="Tahoma" w:cs="Tahoma"/>
                <w:color w:val="000000" w:themeColor="text1"/>
                <w:sz w:val="20"/>
                <w:szCs w:val="20"/>
              </w:rPr>
              <w:t>Policy Development and Expert Advisory</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892E8D6" w14:textId="0F09FFCB" w:rsidR="00356D7E" w:rsidRPr="00154758" w:rsidRDefault="00154758" w:rsidP="003F0EE0">
            <w:pPr>
              <w:jc w:val="center"/>
              <w:rPr>
                <w:rFonts w:ascii="Tahoma" w:hAnsi="Tahoma" w:cs="Tahoma"/>
                <w:color w:val="000000" w:themeColor="text1"/>
                <w:sz w:val="20"/>
                <w:szCs w:val="20"/>
              </w:rPr>
            </w:pPr>
            <w:r w:rsidRPr="00154758">
              <w:rPr>
                <w:rFonts w:ascii="Tahoma" w:hAnsi="Tahoma" w:cs="Tahoma"/>
                <w:color w:val="000000" w:themeColor="text1"/>
                <w:sz w:val="20"/>
                <w:szCs w:val="20"/>
              </w:rPr>
              <w:t>1</w:t>
            </w:r>
            <w:r w:rsidR="00B54500">
              <w:rPr>
                <w:rFonts w:ascii="Tahoma" w:hAnsi="Tahoma" w:cs="Tahoma"/>
                <w:color w:val="000000" w:themeColor="text1"/>
                <w:sz w:val="20"/>
                <w:szCs w:val="20"/>
              </w:rPr>
              <w:t>5</w:t>
            </w:r>
          </w:p>
        </w:tc>
      </w:tr>
      <w:tr w:rsidR="00356D7E" w:rsidRPr="003F0EE0" w14:paraId="77D34E8A"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B4BB4A" w14:textId="751C7659" w:rsidR="00356D7E" w:rsidRPr="00154758" w:rsidRDefault="00356D7E" w:rsidP="003F0EE0">
            <w:pPr>
              <w:rPr>
                <w:rFonts w:ascii="Tahoma" w:hAnsi="Tahoma" w:cs="Tahoma"/>
                <w:color w:val="000000" w:themeColor="text1"/>
                <w:sz w:val="20"/>
                <w:szCs w:val="20"/>
              </w:rPr>
            </w:pPr>
            <w:r w:rsidRPr="00154758">
              <w:rPr>
                <w:rFonts w:ascii="Tahoma" w:hAnsi="Tahoma" w:cs="Tahoma"/>
                <w:color w:val="000000" w:themeColor="text1"/>
                <w:sz w:val="20"/>
                <w:szCs w:val="20"/>
              </w:rPr>
              <w:t xml:space="preserve">Lot 2: </w:t>
            </w:r>
            <w:r w:rsidR="00ED05C2" w:rsidRPr="00ED05C2">
              <w:rPr>
                <w:rFonts w:ascii="Tahoma" w:hAnsi="Tahoma" w:cs="Tahoma"/>
                <w:color w:val="000000" w:themeColor="text1"/>
                <w:sz w:val="20"/>
                <w:szCs w:val="20"/>
              </w:rPr>
              <w:t>Awareness and Institutional Support</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C81BA42" w14:textId="57EAC2D3" w:rsidR="00356D7E" w:rsidRPr="00154758" w:rsidRDefault="00B54500" w:rsidP="003F0EE0">
            <w:pPr>
              <w:jc w:val="center"/>
              <w:rPr>
                <w:rFonts w:ascii="Tahoma" w:hAnsi="Tahoma" w:cs="Tahoma"/>
                <w:color w:val="000000" w:themeColor="text1"/>
                <w:sz w:val="20"/>
                <w:szCs w:val="20"/>
              </w:rPr>
            </w:pPr>
            <w:r>
              <w:rPr>
                <w:rFonts w:ascii="Tahoma" w:hAnsi="Tahoma" w:cs="Tahoma"/>
                <w:color w:val="000000" w:themeColor="text1"/>
                <w:sz w:val="20"/>
                <w:szCs w:val="20"/>
              </w:rPr>
              <w:t>1</w:t>
            </w:r>
            <w:r w:rsidR="00ED05C2">
              <w:rPr>
                <w:rFonts w:ascii="Tahoma" w:hAnsi="Tahoma" w:cs="Tahoma"/>
                <w:color w:val="000000" w:themeColor="text1"/>
                <w:sz w:val="20"/>
                <w:szCs w:val="20"/>
              </w:rPr>
              <w:t>5</w:t>
            </w:r>
          </w:p>
        </w:tc>
      </w:tr>
      <w:tr w:rsidR="00154758" w:rsidRPr="003F0EE0" w14:paraId="63287463"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B77DA6" w14:textId="635AD2D4" w:rsidR="00154758" w:rsidRPr="00154758" w:rsidRDefault="00154758" w:rsidP="003F0EE0">
            <w:pPr>
              <w:rPr>
                <w:rFonts w:ascii="Tahoma" w:hAnsi="Tahoma" w:cs="Tahoma"/>
                <w:color w:val="000000" w:themeColor="text1"/>
                <w:sz w:val="20"/>
                <w:szCs w:val="20"/>
              </w:rPr>
            </w:pPr>
            <w:r>
              <w:rPr>
                <w:rFonts w:ascii="Tahoma" w:hAnsi="Tahoma" w:cs="Tahoma"/>
                <w:color w:val="000000" w:themeColor="text1"/>
                <w:sz w:val="20"/>
                <w:szCs w:val="20"/>
              </w:rPr>
              <w:t xml:space="preserve">Lot 3: </w:t>
            </w:r>
            <w:r w:rsidR="00ED05C2" w:rsidRPr="00ED05C2">
              <w:rPr>
                <w:rFonts w:ascii="Tahoma" w:hAnsi="Tahoma" w:cs="Tahoma"/>
                <w:color w:val="000000" w:themeColor="text1"/>
                <w:sz w:val="20"/>
                <w:szCs w:val="20"/>
              </w:rPr>
              <w:t>Data Collection and Analysis</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B5BFDE8" w14:textId="0D8D7FAD" w:rsidR="00154758" w:rsidRPr="00154758" w:rsidRDefault="00ED05C2" w:rsidP="003F0EE0">
            <w:pPr>
              <w:jc w:val="center"/>
              <w:rPr>
                <w:rFonts w:ascii="Tahoma" w:hAnsi="Tahoma" w:cs="Tahoma"/>
                <w:color w:val="000000" w:themeColor="text1"/>
                <w:sz w:val="20"/>
                <w:szCs w:val="20"/>
              </w:rPr>
            </w:pPr>
            <w:r>
              <w:rPr>
                <w:rFonts w:ascii="Tahoma" w:hAnsi="Tahoma" w:cs="Tahoma"/>
                <w:color w:val="000000" w:themeColor="text1"/>
                <w:sz w:val="20"/>
                <w:szCs w:val="20"/>
              </w:rPr>
              <w:t>10</w:t>
            </w:r>
          </w:p>
        </w:tc>
      </w:tr>
    </w:tbl>
    <w:p w14:paraId="1CAC0A23" w14:textId="105ED1B0" w:rsidR="009310AC" w:rsidRPr="009310AC" w:rsidRDefault="009310AC" w:rsidP="009276A0">
      <w:pPr>
        <w:spacing w:before="240" w:after="120" w:line="240" w:lineRule="auto"/>
        <w:jc w:val="both"/>
        <w:rPr>
          <w:rFonts w:ascii="Tahoma" w:hAnsi="Tahoma" w:cs="Tahoma"/>
          <w:b/>
          <w:bCs/>
          <w:i/>
          <w:iCs/>
          <w:color w:val="000000" w:themeColor="text1"/>
          <w:sz w:val="20"/>
          <w:szCs w:val="20"/>
        </w:rPr>
      </w:pPr>
      <w:r w:rsidRPr="007122E5">
        <w:rPr>
          <w:rFonts w:ascii="Tahoma" w:hAnsi="Tahoma" w:cs="Tahoma"/>
          <w:b/>
          <w:bCs/>
          <w:i/>
          <w:iCs/>
          <w:color w:val="000000" w:themeColor="text1"/>
          <w:sz w:val="20"/>
          <w:szCs w:val="20"/>
        </w:rPr>
        <w:t>Brief explanation of the purpose of each of the lots:</w:t>
      </w:r>
    </w:p>
    <w:p w14:paraId="3BED7CE8" w14:textId="28A26C76" w:rsidR="00356D7E" w:rsidRPr="00ED05C2" w:rsidRDefault="00356D7E" w:rsidP="00A53CCA">
      <w:pPr>
        <w:spacing w:after="120" w:line="240" w:lineRule="auto"/>
        <w:jc w:val="both"/>
        <w:rPr>
          <w:rFonts w:cs="Tahoma"/>
          <w:color w:val="000000" w:themeColor="text1"/>
          <w:sz w:val="20"/>
          <w:szCs w:val="20"/>
        </w:rPr>
      </w:pPr>
      <w:r w:rsidRPr="00892969">
        <w:rPr>
          <w:rFonts w:ascii="Tahoma" w:hAnsi="Tahoma" w:cs="Tahoma"/>
          <w:b/>
          <w:bCs/>
          <w:color w:val="000000" w:themeColor="text1"/>
          <w:sz w:val="20"/>
          <w:szCs w:val="20"/>
        </w:rPr>
        <w:t>Lot 1</w:t>
      </w:r>
      <w:r w:rsidRPr="003F0EE0">
        <w:rPr>
          <w:rFonts w:ascii="Tahoma" w:hAnsi="Tahoma" w:cs="Tahoma"/>
          <w:color w:val="000000" w:themeColor="text1"/>
          <w:sz w:val="20"/>
          <w:szCs w:val="20"/>
        </w:rPr>
        <w:t xml:space="preserve"> </w:t>
      </w:r>
      <w:r w:rsidR="00ED05C2" w:rsidRPr="00ED05C2">
        <w:rPr>
          <w:rFonts w:ascii="Tahoma" w:hAnsi="Tahoma" w:cs="Tahoma"/>
          <w:color w:val="000000" w:themeColor="text1"/>
          <w:sz w:val="20"/>
          <w:szCs w:val="20"/>
        </w:rPr>
        <w:t>focuses on the formulation and development of legal and policy instruments, including recommendations, white papers, guidelines, and policy briefs. It involves providing expert opinions and advice on a range of education policies and practices at both international and national levels. The aim is to offer insightful guidance in shaping effective educational strategies and frameworks.</w:t>
      </w:r>
    </w:p>
    <w:p w14:paraId="3D0AA417" w14:textId="3884A864" w:rsidR="00ED05C2" w:rsidRPr="00ED05C2" w:rsidRDefault="00356D7E" w:rsidP="00A53CCA">
      <w:pPr>
        <w:spacing w:after="120" w:line="240" w:lineRule="auto"/>
        <w:jc w:val="both"/>
        <w:rPr>
          <w:rFonts w:ascii="Tahoma" w:hAnsi="Tahoma" w:cs="Tahoma"/>
          <w:color w:val="000000" w:themeColor="text1"/>
          <w:sz w:val="20"/>
          <w:szCs w:val="20"/>
        </w:rPr>
      </w:pPr>
      <w:r w:rsidRPr="00892969">
        <w:rPr>
          <w:rFonts w:ascii="Tahoma" w:hAnsi="Tahoma" w:cs="Tahoma"/>
          <w:b/>
          <w:bCs/>
          <w:color w:val="000000" w:themeColor="text1"/>
          <w:sz w:val="20"/>
          <w:szCs w:val="20"/>
        </w:rPr>
        <w:t>Lot 2</w:t>
      </w:r>
      <w:r w:rsidRPr="003F0EE0">
        <w:rPr>
          <w:rFonts w:ascii="Tahoma" w:hAnsi="Tahoma" w:cs="Tahoma"/>
          <w:color w:val="000000" w:themeColor="text1"/>
          <w:sz w:val="20"/>
          <w:szCs w:val="20"/>
        </w:rPr>
        <w:t xml:space="preserve"> </w:t>
      </w:r>
      <w:r w:rsidR="00ED05C2" w:rsidRPr="00ED05C2">
        <w:rPr>
          <w:rFonts w:ascii="Tahoma" w:hAnsi="Tahoma" w:cs="Tahoma"/>
          <w:color w:val="000000" w:themeColor="text1"/>
          <w:sz w:val="20"/>
          <w:szCs w:val="20"/>
        </w:rPr>
        <w:t>focuses on the design and development of comprehensive guidelines for model training courses, along with resources specifically tailored for school administrators, educators, parents, and learners. This lot plays a crucial role in enhancing the capacities of educational institutions and other key stakeholders in the education sector. It includes the creation of educational resources and tools aimed at raising awareness and supporting the diverse needs of school administrators, educators, parents, carers, and learners.</w:t>
      </w:r>
    </w:p>
    <w:p w14:paraId="04B8AD60" w14:textId="77777777" w:rsidR="00ED05C2" w:rsidRPr="00ED05C2" w:rsidRDefault="00154758" w:rsidP="00A53CCA">
      <w:pPr>
        <w:spacing w:after="120" w:line="240" w:lineRule="auto"/>
        <w:jc w:val="both"/>
        <w:rPr>
          <w:rFonts w:ascii="Tahoma" w:hAnsi="Tahoma" w:cs="Tahoma"/>
          <w:color w:val="000000" w:themeColor="text1"/>
          <w:sz w:val="20"/>
          <w:szCs w:val="20"/>
        </w:rPr>
      </w:pPr>
      <w:r w:rsidRPr="00ED05C2">
        <w:rPr>
          <w:rFonts w:ascii="Tahoma" w:hAnsi="Tahoma" w:cs="Tahoma"/>
          <w:b/>
          <w:bCs/>
          <w:color w:val="000000" w:themeColor="text1"/>
          <w:sz w:val="20"/>
          <w:szCs w:val="20"/>
        </w:rPr>
        <w:t>Lot 3</w:t>
      </w:r>
      <w:r w:rsidRPr="00ED05C2">
        <w:rPr>
          <w:rFonts w:ascii="Tahoma" w:hAnsi="Tahoma" w:cs="Tahoma"/>
          <w:color w:val="000000" w:themeColor="text1"/>
          <w:sz w:val="20"/>
          <w:szCs w:val="20"/>
        </w:rPr>
        <w:t xml:space="preserve"> </w:t>
      </w:r>
      <w:r w:rsidR="00ED05C2" w:rsidRPr="00ED05C2">
        <w:rPr>
          <w:rFonts w:ascii="Tahoma" w:hAnsi="Tahoma" w:cs="Tahoma"/>
          <w:color w:val="000000" w:themeColor="text1"/>
          <w:sz w:val="20"/>
          <w:szCs w:val="20"/>
        </w:rPr>
        <w:t>focuses on the systematic collection and analysis of data, including conducting baseline assessments to gauge the effectiveness of policy implementation. It involves the development of structured surveys and interview guides for different stakeholder groups, and the analysis of quantitative and qualitative data to identify statistical trends and patterns. Additionally, thematic analysis of qualitative data is conducted to extract meaningful insights and narratives. This lot also includes generating comparative reports that align findings with best practices and international standards.</w:t>
      </w:r>
    </w:p>
    <w:p w14:paraId="712DB768" w14:textId="3BDFE443" w:rsidR="00356D7E" w:rsidRPr="003F0EE0" w:rsidRDefault="00356D7E" w:rsidP="00A53CCA">
      <w:pPr>
        <w:spacing w:after="120" w:line="240" w:lineRule="auto"/>
        <w:jc w:val="both"/>
        <w:rPr>
          <w:rFonts w:ascii="Tahoma" w:hAnsi="Tahoma" w:cs="Tahoma"/>
          <w:color w:val="000000" w:themeColor="text1"/>
          <w:sz w:val="20"/>
          <w:szCs w:val="20"/>
        </w:rPr>
      </w:pPr>
      <w:r w:rsidRPr="003F0EE0">
        <w:rPr>
          <w:rFonts w:ascii="Tahoma" w:hAnsi="Tahoma" w:cs="Tahoma"/>
          <w:color w:val="000000" w:themeColor="text1"/>
          <w:sz w:val="20"/>
          <w:szCs w:val="20"/>
        </w:rPr>
        <w:t xml:space="preserve">The Council </w:t>
      </w:r>
      <w:r w:rsidR="00892969">
        <w:rPr>
          <w:rFonts w:ascii="Tahoma" w:hAnsi="Tahoma" w:cs="Tahoma"/>
          <w:color w:val="000000" w:themeColor="text1"/>
          <w:sz w:val="20"/>
          <w:szCs w:val="20"/>
        </w:rPr>
        <w:t xml:space="preserve">of Europe </w:t>
      </w:r>
      <w:r w:rsidRPr="003F0EE0">
        <w:rPr>
          <w:rFonts w:ascii="Tahoma" w:hAnsi="Tahoma" w:cs="Tahoma"/>
          <w:color w:val="000000" w:themeColor="text1"/>
          <w:sz w:val="20"/>
          <w:szCs w:val="20"/>
        </w:rPr>
        <w:t>will select the abovementioned number of Provider(s) per lot, provided enough tenders meet the criteria indicated below. Tenderers are invited to indicate which lot(s) they are tendering for (see Section A of the Act of Engagement).</w:t>
      </w:r>
    </w:p>
    <w:p w14:paraId="366DCBB5" w14:textId="77777777" w:rsidR="009276A0" w:rsidRDefault="009276A0">
      <w:pPr>
        <w:rPr>
          <w:rFonts w:ascii="Tahoma" w:eastAsia="Times New Roman" w:hAnsi="Tahoma" w:cs="Tahoma"/>
          <w:b/>
          <w:caps/>
          <w:sz w:val="20"/>
          <w:szCs w:val="20"/>
        </w:rPr>
      </w:pPr>
      <w:bookmarkStart w:id="7" w:name="_Toc150877204"/>
      <w:bookmarkStart w:id="8" w:name="_Toc150877408"/>
      <w:bookmarkStart w:id="9" w:name="_Toc150877437"/>
      <w:bookmarkEnd w:id="7"/>
      <w:bookmarkEnd w:id="8"/>
      <w:bookmarkEnd w:id="9"/>
      <w:r>
        <w:rPr>
          <w:rFonts w:ascii="Tahoma" w:eastAsia="Times New Roman" w:hAnsi="Tahoma" w:cs="Tahoma"/>
          <w:b/>
          <w:caps/>
          <w:sz w:val="20"/>
          <w:szCs w:val="20"/>
        </w:rPr>
        <w:br w:type="page"/>
      </w:r>
    </w:p>
    <w:p w14:paraId="394AF412" w14:textId="1A1BC553" w:rsidR="003206CF" w:rsidRPr="002D4DE7" w:rsidRDefault="00DA673A"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lastRenderedPageBreak/>
        <w:t>SCOPE OF THE FRAMEWORK CONTRACT</w:t>
      </w:r>
    </w:p>
    <w:p w14:paraId="45CCD0EE" w14:textId="4EC46898" w:rsidR="0023487C" w:rsidRPr="00154758" w:rsidRDefault="00DA531D" w:rsidP="00892969">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154758">
        <w:rPr>
          <w:rFonts w:ascii="Tahoma" w:eastAsia="Times New Roman" w:hAnsi="Tahoma" w:cs="Tahoma"/>
          <w:noProof/>
          <w:sz w:val="20"/>
          <w:szCs w:val="20"/>
          <w:lang w:eastAsia="fr-FR"/>
        </w:rPr>
        <w:t xml:space="preserve">Throughout the duration of the Framework Contract, </w:t>
      </w:r>
      <w:r w:rsidR="00402684" w:rsidRPr="00154758">
        <w:rPr>
          <w:rFonts w:ascii="Tahoma" w:eastAsia="Times New Roman" w:hAnsi="Tahoma" w:cs="Tahoma"/>
          <w:noProof/>
          <w:sz w:val="20"/>
          <w:szCs w:val="20"/>
          <w:lang w:eastAsia="fr-FR"/>
        </w:rPr>
        <w:t>pre-s</w:t>
      </w:r>
      <w:r w:rsidRPr="00154758">
        <w:rPr>
          <w:rFonts w:ascii="Tahoma" w:eastAsia="Times New Roman" w:hAnsi="Tahoma" w:cs="Tahoma"/>
          <w:noProof/>
          <w:sz w:val="20"/>
          <w:szCs w:val="20"/>
          <w:lang w:eastAsia="fr-FR"/>
        </w:rPr>
        <w:t>elected Providers may be asked to</w:t>
      </w:r>
      <w:r w:rsidR="00AD761B" w:rsidRPr="00154758">
        <w:rPr>
          <w:rFonts w:ascii="Tahoma" w:eastAsia="Times New Roman" w:hAnsi="Tahoma" w:cs="Tahoma"/>
          <w:noProof/>
          <w:sz w:val="20"/>
          <w:szCs w:val="20"/>
          <w:lang w:eastAsia="fr-FR"/>
        </w:rPr>
        <w:t>:</w:t>
      </w:r>
    </w:p>
    <w:p w14:paraId="6653660B" w14:textId="7F025620" w:rsidR="00823B14" w:rsidRPr="00C37BB9" w:rsidRDefault="00823B14" w:rsidP="00892969">
      <w:pPr>
        <w:shd w:val="clear" w:color="auto" w:fill="FFFFFF" w:themeFill="background1"/>
        <w:autoSpaceDE w:val="0"/>
        <w:autoSpaceDN w:val="0"/>
        <w:adjustRightInd w:val="0"/>
        <w:spacing w:after="120" w:line="240" w:lineRule="auto"/>
        <w:jc w:val="both"/>
        <w:rPr>
          <w:rFonts w:ascii="Tahoma" w:eastAsia="Times New Roman" w:hAnsi="Tahoma" w:cs="Tahoma"/>
          <w:b/>
          <w:bCs/>
          <w:noProof/>
          <w:sz w:val="20"/>
          <w:szCs w:val="20"/>
          <w:lang w:eastAsia="fr-FR"/>
        </w:rPr>
      </w:pPr>
      <w:r w:rsidRPr="001D6A88">
        <w:rPr>
          <w:rFonts w:ascii="Tahoma" w:eastAsia="Times New Roman" w:hAnsi="Tahoma" w:cs="Tahoma"/>
          <w:noProof/>
          <w:sz w:val="20"/>
          <w:szCs w:val="20"/>
          <w:lang w:eastAsia="fr-FR"/>
        </w:rPr>
        <w:t>Under</w:t>
      </w:r>
      <w:r w:rsidRPr="00C37BB9">
        <w:rPr>
          <w:rFonts w:ascii="Tahoma" w:eastAsia="Times New Roman" w:hAnsi="Tahoma" w:cs="Tahoma"/>
          <w:b/>
          <w:bCs/>
          <w:noProof/>
          <w:sz w:val="20"/>
          <w:szCs w:val="20"/>
          <w:lang w:eastAsia="fr-FR"/>
        </w:rPr>
        <w:t xml:space="preserve"> Lot 1:</w:t>
      </w:r>
    </w:p>
    <w:p w14:paraId="3100666A" w14:textId="42B1E18E" w:rsidR="00F07F1A" w:rsidRDefault="00154758"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154758">
        <w:rPr>
          <w:rFonts w:ascii="Tahoma" w:eastAsia="Times New Roman" w:hAnsi="Tahoma" w:cs="Tahoma"/>
          <w:noProof/>
          <w:sz w:val="20"/>
          <w:szCs w:val="20"/>
          <w:lang w:eastAsia="fr-FR"/>
        </w:rPr>
        <w:t>Draft</w:t>
      </w:r>
      <w:r w:rsidR="000054FD">
        <w:rPr>
          <w:rFonts w:ascii="Tahoma" w:eastAsia="Times New Roman" w:hAnsi="Tahoma" w:cs="Tahoma"/>
          <w:noProof/>
          <w:sz w:val="20"/>
          <w:szCs w:val="20"/>
          <w:lang w:eastAsia="fr-FR"/>
        </w:rPr>
        <w:t xml:space="preserve"> policy instruments</w:t>
      </w:r>
      <w:r w:rsidR="00F07F1A">
        <w:rPr>
          <w:rFonts w:ascii="Tahoma" w:eastAsia="Times New Roman" w:hAnsi="Tahoma" w:cs="Tahoma"/>
          <w:noProof/>
          <w:sz w:val="20"/>
          <w:szCs w:val="20"/>
          <w:lang w:eastAsia="fr-FR"/>
        </w:rPr>
        <w:t xml:space="preserve"> </w:t>
      </w:r>
      <w:r w:rsidR="00F07F1A" w:rsidRPr="00F07F1A">
        <w:rPr>
          <w:rFonts w:ascii="Tahoma" w:eastAsia="Times New Roman" w:hAnsi="Tahoma" w:cs="Tahoma"/>
          <w:noProof/>
          <w:sz w:val="20"/>
          <w:szCs w:val="20"/>
          <w:lang w:eastAsia="fr-FR"/>
        </w:rPr>
        <w:t>including</w:t>
      </w:r>
      <w:r w:rsidR="00F07F1A">
        <w:rPr>
          <w:rFonts w:ascii="Tahoma" w:eastAsia="Times New Roman" w:hAnsi="Tahoma" w:cs="Tahoma"/>
          <w:noProof/>
          <w:sz w:val="20"/>
          <w:szCs w:val="20"/>
          <w:lang w:eastAsia="fr-FR"/>
        </w:rPr>
        <w:t>,</w:t>
      </w:r>
      <w:r w:rsidR="00F07F1A" w:rsidRPr="00F07F1A">
        <w:rPr>
          <w:rFonts w:ascii="Tahoma" w:eastAsia="Times New Roman" w:hAnsi="Tahoma" w:cs="Tahoma"/>
          <w:noProof/>
          <w:sz w:val="20"/>
          <w:szCs w:val="20"/>
          <w:lang w:eastAsia="fr-FR"/>
        </w:rPr>
        <w:t xml:space="preserve"> but not limited to recommendations, white papers</w:t>
      </w:r>
      <w:r w:rsidR="00091BA8">
        <w:rPr>
          <w:rFonts w:ascii="Tahoma" w:eastAsia="Times New Roman" w:hAnsi="Tahoma" w:cs="Tahoma"/>
          <w:noProof/>
          <w:sz w:val="20"/>
          <w:szCs w:val="20"/>
          <w:lang w:eastAsia="fr-FR"/>
        </w:rPr>
        <w:t xml:space="preserve"> and</w:t>
      </w:r>
      <w:r w:rsidR="00F07F1A" w:rsidRPr="00F07F1A">
        <w:rPr>
          <w:rFonts w:ascii="Tahoma" w:eastAsia="Times New Roman" w:hAnsi="Tahoma" w:cs="Tahoma"/>
          <w:noProof/>
          <w:sz w:val="20"/>
          <w:szCs w:val="20"/>
          <w:lang w:eastAsia="fr-FR"/>
        </w:rPr>
        <w:t xml:space="preserve"> guidelines</w:t>
      </w:r>
      <w:r w:rsidR="00091BA8">
        <w:rPr>
          <w:rFonts w:ascii="Tahoma" w:eastAsia="Times New Roman" w:hAnsi="Tahoma" w:cs="Tahoma"/>
          <w:noProof/>
          <w:sz w:val="20"/>
          <w:szCs w:val="20"/>
          <w:lang w:eastAsia="fr-FR"/>
        </w:rPr>
        <w:t>,</w:t>
      </w:r>
      <w:r w:rsidR="004F5AE3">
        <w:rPr>
          <w:rFonts w:ascii="Tahoma" w:eastAsia="Times New Roman" w:hAnsi="Tahoma" w:cs="Tahoma"/>
          <w:noProof/>
          <w:sz w:val="20"/>
          <w:szCs w:val="20"/>
          <w:lang w:eastAsia="fr-FR"/>
        </w:rPr>
        <w:t xml:space="preserve"> and supporting documents such as explanatory memorand</w:t>
      </w:r>
      <w:r w:rsidR="00381A6B">
        <w:rPr>
          <w:rFonts w:ascii="Tahoma" w:eastAsia="Times New Roman" w:hAnsi="Tahoma" w:cs="Tahoma"/>
          <w:noProof/>
          <w:sz w:val="20"/>
          <w:szCs w:val="20"/>
          <w:lang w:eastAsia="fr-FR"/>
        </w:rPr>
        <w:t>a</w:t>
      </w:r>
      <w:r w:rsidR="004F5AE3">
        <w:rPr>
          <w:rFonts w:ascii="Tahoma" w:eastAsia="Times New Roman" w:hAnsi="Tahoma" w:cs="Tahoma"/>
          <w:noProof/>
          <w:sz w:val="20"/>
          <w:szCs w:val="20"/>
          <w:lang w:eastAsia="fr-FR"/>
        </w:rPr>
        <w:t>, background and/or discussion documents</w:t>
      </w:r>
      <w:r w:rsidR="00F07F1A">
        <w:rPr>
          <w:rFonts w:ascii="Tahoma" w:eastAsia="Times New Roman" w:hAnsi="Tahoma" w:cs="Tahoma"/>
          <w:noProof/>
          <w:sz w:val="20"/>
          <w:szCs w:val="20"/>
          <w:lang w:eastAsia="fr-FR"/>
        </w:rPr>
        <w:t>;</w:t>
      </w:r>
    </w:p>
    <w:p w14:paraId="3D59CB0C" w14:textId="2B94DC48" w:rsidR="00091BA8" w:rsidRDefault="00091BA8"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Draft policy briefs, opinion papers and articles;</w:t>
      </w:r>
    </w:p>
    <w:p w14:paraId="5A0886BC" w14:textId="3D26E313" w:rsidR="00F07F1A" w:rsidRDefault="00F07F1A"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Review relevant Council of Europe policy instruments and</w:t>
      </w:r>
      <w:r w:rsidR="004F5AE3">
        <w:rPr>
          <w:rFonts w:ascii="Tahoma" w:eastAsia="Times New Roman" w:hAnsi="Tahoma" w:cs="Tahoma"/>
          <w:noProof/>
          <w:sz w:val="20"/>
          <w:szCs w:val="20"/>
          <w:lang w:eastAsia="fr-FR"/>
        </w:rPr>
        <w:t xml:space="preserve">/or </w:t>
      </w:r>
      <w:r w:rsidR="00091BA8">
        <w:rPr>
          <w:rFonts w:ascii="Tahoma" w:eastAsia="Times New Roman" w:hAnsi="Tahoma" w:cs="Tahoma"/>
          <w:noProof/>
          <w:sz w:val="20"/>
          <w:szCs w:val="20"/>
          <w:lang w:eastAsia="fr-FR"/>
        </w:rPr>
        <w:t xml:space="preserve">national education </w:t>
      </w:r>
      <w:r w:rsidR="004F5AE3">
        <w:rPr>
          <w:rFonts w:ascii="Tahoma" w:eastAsia="Times New Roman" w:hAnsi="Tahoma" w:cs="Tahoma"/>
          <w:noProof/>
          <w:sz w:val="20"/>
          <w:szCs w:val="20"/>
          <w:lang w:eastAsia="fr-FR"/>
        </w:rPr>
        <w:t>policies and practices, and</w:t>
      </w:r>
      <w:r>
        <w:rPr>
          <w:rFonts w:ascii="Tahoma" w:eastAsia="Times New Roman" w:hAnsi="Tahoma" w:cs="Tahoma"/>
          <w:noProof/>
          <w:sz w:val="20"/>
          <w:szCs w:val="20"/>
          <w:lang w:eastAsia="fr-FR"/>
        </w:rPr>
        <w:t xml:space="preserve"> provide expert opinion and advice</w:t>
      </w:r>
      <w:r w:rsidR="004F5AE3">
        <w:rPr>
          <w:rFonts w:ascii="Tahoma" w:eastAsia="Times New Roman" w:hAnsi="Tahoma" w:cs="Tahoma"/>
          <w:noProof/>
          <w:sz w:val="20"/>
          <w:szCs w:val="20"/>
          <w:lang w:eastAsia="fr-FR"/>
        </w:rPr>
        <w:t xml:space="preserve"> on them</w:t>
      </w:r>
      <w:r>
        <w:rPr>
          <w:rFonts w:ascii="Tahoma" w:eastAsia="Times New Roman" w:hAnsi="Tahoma" w:cs="Tahoma"/>
          <w:noProof/>
          <w:sz w:val="20"/>
          <w:szCs w:val="20"/>
          <w:lang w:eastAsia="fr-FR"/>
        </w:rPr>
        <w:t>;</w:t>
      </w:r>
    </w:p>
    <w:p w14:paraId="726F44CE" w14:textId="77754ED1" w:rsidR="004F5AE3" w:rsidRDefault="004F5AE3"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Conduct desk studies, consultations and interviews, and draft reports;</w:t>
      </w:r>
    </w:p>
    <w:p w14:paraId="1A6BA40A" w14:textId="726E3390" w:rsidR="00B54500" w:rsidRDefault="00B54500"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F6618D">
        <w:rPr>
          <w:rFonts w:ascii="Tahoma" w:eastAsia="Times New Roman" w:hAnsi="Tahoma" w:cs="Tahoma"/>
          <w:noProof/>
          <w:sz w:val="20"/>
          <w:szCs w:val="20"/>
          <w:lang w:eastAsia="fr-FR"/>
        </w:rPr>
        <w:t>Co</w:t>
      </w:r>
      <w:r w:rsidR="001D2585">
        <w:rPr>
          <w:rFonts w:ascii="Tahoma" w:eastAsia="Times New Roman" w:hAnsi="Tahoma" w:cs="Tahoma"/>
          <w:noProof/>
          <w:sz w:val="20"/>
          <w:szCs w:val="20"/>
          <w:lang w:eastAsia="fr-FR"/>
        </w:rPr>
        <w:t>n</w:t>
      </w:r>
      <w:r>
        <w:rPr>
          <w:rFonts w:ascii="Tahoma" w:eastAsia="Times New Roman" w:hAnsi="Tahoma" w:cs="Tahoma"/>
          <w:noProof/>
          <w:sz w:val="20"/>
          <w:szCs w:val="20"/>
          <w:lang w:eastAsia="fr-FR"/>
        </w:rPr>
        <w:t>tribute to</w:t>
      </w:r>
      <w:r w:rsidRPr="00F6618D">
        <w:rPr>
          <w:rFonts w:ascii="Tahoma" w:eastAsia="Times New Roman" w:hAnsi="Tahoma" w:cs="Tahoma"/>
          <w:noProof/>
          <w:sz w:val="20"/>
          <w:szCs w:val="20"/>
          <w:lang w:eastAsia="fr-FR"/>
        </w:rPr>
        <w:t xml:space="preserve"> </w:t>
      </w:r>
      <w:r w:rsidR="004F5AE3">
        <w:rPr>
          <w:rFonts w:ascii="Tahoma" w:eastAsia="Times New Roman" w:hAnsi="Tahoma" w:cs="Tahoma"/>
          <w:noProof/>
          <w:sz w:val="20"/>
          <w:szCs w:val="20"/>
          <w:lang w:eastAsia="fr-FR"/>
        </w:rPr>
        <w:t xml:space="preserve">the planning and organisation of </w:t>
      </w:r>
      <w:r w:rsidR="00091BA8">
        <w:rPr>
          <w:rFonts w:ascii="Tahoma" w:eastAsia="Times New Roman" w:hAnsi="Tahoma" w:cs="Tahoma"/>
          <w:noProof/>
          <w:sz w:val="20"/>
          <w:szCs w:val="20"/>
          <w:lang w:eastAsia="fr-FR"/>
        </w:rPr>
        <w:t xml:space="preserve">in person and/or online </w:t>
      </w:r>
      <w:r w:rsidR="004F5AE3">
        <w:rPr>
          <w:rFonts w:ascii="Tahoma" w:eastAsia="Times New Roman" w:hAnsi="Tahoma" w:cs="Tahoma"/>
          <w:noProof/>
          <w:sz w:val="20"/>
          <w:szCs w:val="20"/>
          <w:lang w:eastAsia="fr-FR"/>
        </w:rPr>
        <w:t>meetings</w:t>
      </w:r>
      <w:r w:rsidR="00091BA8">
        <w:rPr>
          <w:rFonts w:ascii="Tahoma" w:eastAsia="Times New Roman" w:hAnsi="Tahoma" w:cs="Tahoma"/>
          <w:noProof/>
          <w:sz w:val="20"/>
          <w:szCs w:val="20"/>
          <w:lang w:eastAsia="fr-FR"/>
        </w:rPr>
        <w:t xml:space="preserve"> (e.g., working group/expert/network meetings)</w:t>
      </w:r>
      <w:r w:rsidR="004F5AE3">
        <w:rPr>
          <w:rFonts w:ascii="Tahoma" w:eastAsia="Times New Roman" w:hAnsi="Tahoma" w:cs="Tahoma"/>
          <w:noProof/>
          <w:sz w:val="20"/>
          <w:szCs w:val="20"/>
          <w:lang w:eastAsia="fr-FR"/>
        </w:rPr>
        <w:t xml:space="preserve"> and events</w:t>
      </w:r>
      <w:r w:rsidR="00091BA8">
        <w:rPr>
          <w:rFonts w:ascii="Tahoma" w:eastAsia="Times New Roman" w:hAnsi="Tahoma" w:cs="Tahoma"/>
          <w:noProof/>
          <w:sz w:val="20"/>
          <w:szCs w:val="20"/>
          <w:lang w:eastAsia="fr-FR"/>
        </w:rPr>
        <w:t xml:space="preserve"> (e.g., conferences, forums, roundtables, workshops)</w:t>
      </w:r>
      <w:r w:rsidR="00381A6B">
        <w:rPr>
          <w:rFonts w:ascii="Tahoma" w:eastAsia="Times New Roman" w:hAnsi="Tahoma" w:cs="Tahoma"/>
          <w:noProof/>
          <w:sz w:val="20"/>
          <w:szCs w:val="20"/>
          <w:lang w:eastAsia="fr-FR"/>
        </w:rPr>
        <w:t xml:space="preserve"> related to policy development</w:t>
      </w:r>
      <w:r w:rsidR="004F5AE3">
        <w:rPr>
          <w:rFonts w:ascii="Tahoma" w:eastAsia="Times New Roman" w:hAnsi="Tahoma" w:cs="Tahoma"/>
          <w:noProof/>
          <w:sz w:val="20"/>
          <w:szCs w:val="20"/>
          <w:lang w:eastAsia="fr-FR"/>
        </w:rPr>
        <w:t xml:space="preserve">, and/or participate in them. This </w:t>
      </w:r>
      <w:r w:rsidR="00E37415">
        <w:rPr>
          <w:rFonts w:ascii="Tahoma" w:eastAsia="Times New Roman" w:hAnsi="Tahoma" w:cs="Tahoma"/>
          <w:noProof/>
          <w:sz w:val="20"/>
          <w:szCs w:val="20"/>
          <w:lang w:eastAsia="fr-FR"/>
        </w:rPr>
        <w:t>will</w:t>
      </w:r>
      <w:r w:rsidR="004F5AE3">
        <w:rPr>
          <w:rFonts w:ascii="Tahoma" w:eastAsia="Times New Roman" w:hAnsi="Tahoma" w:cs="Tahoma"/>
          <w:noProof/>
          <w:sz w:val="20"/>
          <w:szCs w:val="20"/>
          <w:lang w:eastAsia="fr-FR"/>
        </w:rPr>
        <w:t xml:space="preserve"> involve </w:t>
      </w:r>
      <w:r w:rsidR="004F5AE3" w:rsidRPr="000B3C90">
        <w:rPr>
          <w:rFonts w:ascii="Tahoma" w:eastAsia="Times New Roman" w:hAnsi="Tahoma" w:cs="Tahoma"/>
          <w:i/>
          <w:iCs/>
          <w:noProof/>
          <w:sz w:val="20"/>
          <w:szCs w:val="20"/>
          <w:lang w:eastAsia="fr-FR"/>
        </w:rPr>
        <w:t>inter alia</w:t>
      </w:r>
      <w:r w:rsidR="004F5AE3" w:rsidRPr="00C37BB9">
        <w:rPr>
          <w:rFonts w:ascii="Tahoma" w:eastAsia="Times New Roman" w:hAnsi="Tahoma" w:cs="Tahoma"/>
          <w:noProof/>
          <w:sz w:val="20"/>
          <w:szCs w:val="20"/>
          <w:lang w:eastAsia="fr-FR"/>
        </w:rPr>
        <w:t xml:space="preserve"> </w:t>
      </w:r>
      <w:r w:rsidR="004F5AE3">
        <w:rPr>
          <w:rFonts w:ascii="Tahoma" w:eastAsia="Times New Roman" w:hAnsi="Tahoma" w:cs="Tahoma"/>
          <w:noProof/>
          <w:sz w:val="20"/>
          <w:szCs w:val="20"/>
          <w:lang w:eastAsia="fr-FR"/>
        </w:rPr>
        <w:t>preparing and giving presentations and keynote speches, drafting discussion documents, moderating sessions and drafting reports;</w:t>
      </w:r>
    </w:p>
    <w:p w14:paraId="76D1A81B" w14:textId="5E62FC61" w:rsidR="008F2412" w:rsidRPr="00F6618D" w:rsidRDefault="004F5AE3"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 xml:space="preserve">Advise the </w:t>
      </w:r>
      <w:r w:rsidR="00E37415">
        <w:rPr>
          <w:rFonts w:ascii="Tahoma" w:eastAsia="Times New Roman" w:hAnsi="Tahoma" w:cs="Tahoma"/>
          <w:noProof/>
          <w:sz w:val="20"/>
          <w:szCs w:val="20"/>
          <w:lang w:eastAsia="fr-FR"/>
        </w:rPr>
        <w:t>Steering Committee for Education (CDEDU) and the Secretariat</w:t>
      </w:r>
      <w:r>
        <w:rPr>
          <w:rFonts w:ascii="Tahoma" w:eastAsia="Times New Roman" w:hAnsi="Tahoma" w:cs="Tahoma"/>
          <w:noProof/>
          <w:sz w:val="20"/>
          <w:szCs w:val="20"/>
          <w:lang w:eastAsia="fr-FR"/>
        </w:rPr>
        <w:t xml:space="preserve"> on </w:t>
      </w:r>
      <w:r w:rsidR="008F2412" w:rsidRPr="00F6618D">
        <w:rPr>
          <w:rFonts w:ascii="Tahoma" w:eastAsia="Times New Roman" w:hAnsi="Tahoma" w:cs="Tahoma"/>
          <w:noProof/>
          <w:sz w:val="20"/>
          <w:szCs w:val="20"/>
          <w:lang w:eastAsia="fr-FR"/>
        </w:rPr>
        <w:t>subject</w:t>
      </w:r>
      <w:r>
        <w:rPr>
          <w:rFonts w:ascii="Tahoma" w:eastAsia="Times New Roman" w:hAnsi="Tahoma" w:cs="Tahoma"/>
          <w:noProof/>
          <w:sz w:val="20"/>
          <w:szCs w:val="20"/>
          <w:lang w:eastAsia="fr-FR"/>
        </w:rPr>
        <w:t>s</w:t>
      </w:r>
      <w:r w:rsidR="008F2412" w:rsidRPr="00F6618D">
        <w:rPr>
          <w:rFonts w:ascii="Tahoma" w:eastAsia="Times New Roman" w:hAnsi="Tahoma" w:cs="Tahoma"/>
          <w:noProof/>
          <w:sz w:val="20"/>
          <w:szCs w:val="20"/>
          <w:lang w:eastAsia="fr-FR"/>
        </w:rPr>
        <w:t xml:space="preserve"> </w:t>
      </w:r>
      <w:r>
        <w:rPr>
          <w:rFonts w:ascii="Tahoma" w:eastAsia="Times New Roman" w:hAnsi="Tahoma" w:cs="Tahoma"/>
          <w:noProof/>
          <w:sz w:val="20"/>
          <w:szCs w:val="20"/>
          <w:lang w:eastAsia="fr-FR"/>
        </w:rPr>
        <w:t>rel</w:t>
      </w:r>
      <w:r w:rsidR="000B3C90">
        <w:rPr>
          <w:rFonts w:ascii="Tahoma" w:eastAsia="Times New Roman" w:hAnsi="Tahoma" w:cs="Tahoma"/>
          <w:noProof/>
          <w:sz w:val="20"/>
          <w:szCs w:val="20"/>
          <w:lang w:eastAsia="fr-FR"/>
        </w:rPr>
        <w:t>ated</w:t>
      </w:r>
      <w:r>
        <w:rPr>
          <w:rFonts w:ascii="Tahoma" w:eastAsia="Times New Roman" w:hAnsi="Tahoma" w:cs="Tahoma"/>
          <w:noProof/>
          <w:sz w:val="20"/>
          <w:szCs w:val="20"/>
          <w:lang w:eastAsia="fr-FR"/>
        </w:rPr>
        <w:t xml:space="preserve"> </w:t>
      </w:r>
      <w:r w:rsidR="00B54500">
        <w:rPr>
          <w:rFonts w:ascii="Tahoma" w:eastAsia="Times New Roman" w:hAnsi="Tahoma" w:cs="Tahoma"/>
          <w:noProof/>
          <w:sz w:val="20"/>
          <w:szCs w:val="20"/>
          <w:lang w:eastAsia="fr-FR"/>
        </w:rPr>
        <w:t>to this call</w:t>
      </w:r>
      <w:r w:rsidR="008F2412" w:rsidRPr="00F6618D">
        <w:rPr>
          <w:rFonts w:ascii="Tahoma" w:eastAsia="Times New Roman" w:hAnsi="Tahoma" w:cs="Tahoma"/>
          <w:noProof/>
          <w:sz w:val="20"/>
          <w:szCs w:val="20"/>
          <w:lang w:eastAsia="fr-FR"/>
        </w:rPr>
        <w:t>.</w:t>
      </w:r>
    </w:p>
    <w:p w14:paraId="1A53966F" w14:textId="78176887" w:rsidR="00823B14" w:rsidRPr="00C37BB9" w:rsidRDefault="00823B14" w:rsidP="00892969">
      <w:pPr>
        <w:shd w:val="clear" w:color="auto" w:fill="FFFFFF" w:themeFill="background1"/>
        <w:autoSpaceDE w:val="0"/>
        <w:autoSpaceDN w:val="0"/>
        <w:adjustRightInd w:val="0"/>
        <w:spacing w:after="120" w:line="240" w:lineRule="auto"/>
        <w:jc w:val="both"/>
        <w:rPr>
          <w:rFonts w:ascii="Tahoma" w:eastAsia="Times New Roman" w:hAnsi="Tahoma" w:cs="Tahoma"/>
          <w:b/>
          <w:bCs/>
          <w:noProof/>
          <w:sz w:val="20"/>
          <w:szCs w:val="20"/>
          <w:lang w:eastAsia="fr-FR"/>
        </w:rPr>
      </w:pPr>
      <w:r w:rsidRPr="001D6A88">
        <w:rPr>
          <w:rFonts w:ascii="Tahoma" w:eastAsia="Times New Roman" w:hAnsi="Tahoma" w:cs="Tahoma"/>
          <w:noProof/>
          <w:sz w:val="20"/>
          <w:szCs w:val="20"/>
          <w:lang w:eastAsia="fr-FR"/>
        </w:rPr>
        <w:t>Under</w:t>
      </w:r>
      <w:r w:rsidRPr="00C37BB9">
        <w:rPr>
          <w:rFonts w:ascii="Tahoma" w:eastAsia="Times New Roman" w:hAnsi="Tahoma" w:cs="Tahoma"/>
          <w:b/>
          <w:bCs/>
          <w:noProof/>
          <w:sz w:val="20"/>
          <w:szCs w:val="20"/>
          <w:lang w:eastAsia="fr-FR"/>
        </w:rPr>
        <w:t xml:space="preserve"> Lot 2:</w:t>
      </w:r>
    </w:p>
    <w:p w14:paraId="08F490ED" w14:textId="4CFE42AC" w:rsidR="00091BA8" w:rsidRDefault="00091BA8"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 xml:space="preserve">Design and develop needs analysis for identifying the </w:t>
      </w:r>
      <w:r w:rsidRPr="00091BA8">
        <w:rPr>
          <w:rFonts w:ascii="Tahoma" w:eastAsia="Times New Roman" w:hAnsi="Tahoma" w:cs="Tahoma"/>
          <w:noProof/>
          <w:sz w:val="20"/>
          <w:szCs w:val="20"/>
          <w:lang w:eastAsia="fr-FR"/>
        </w:rPr>
        <w:t xml:space="preserve">needs of </w:t>
      </w:r>
      <w:r>
        <w:rPr>
          <w:rFonts w:ascii="Tahoma" w:eastAsia="Times New Roman" w:hAnsi="Tahoma" w:cs="Tahoma"/>
          <w:noProof/>
          <w:sz w:val="20"/>
          <w:szCs w:val="20"/>
          <w:lang w:eastAsia="fr-FR"/>
        </w:rPr>
        <w:t>educational institutions and educator</w:t>
      </w:r>
      <w:r w:rsidR="00381A6B">
        <w:rPr>
          <w:rFonts w:ascii="Tahoma" w:eastAsia="Times New Roman" w:hAnsi="Tahoma" w:cs="Tahoma"/>
          <w:noProof/>
          <w:sz w:val="20"/>
          <w:szCs w:val="20"/>
          <w:lang w:eastAsia="fr-FR"/>
        </w:rPr>
        <w:t>s</w:t>
      </w:r>
      <w:r>
        <w:rPr>
          <w:rFonts w:ascii="Tahoma" w:eastAsia="Times New Roman" w:hAnsi="Tahoma" w:cs="Tahoma"/>
          <w:noProof/>
          <w:sz w:val="20"/>
          <w:szCs w:val="20"/>
          <w:lang w:eastAsia="fr-FR"/>
        </w:rPr>
        <w:t xml:space="preserve"> concerning capacity development on the subjects of this call;</w:t>
      </w:r>
    </w:p>
    <w:p w14:paraId="2A3B5694" w14:textId="52F0563E" w:rsidR="004F5AE3" w:rsidRPr="00091BA8" w:rsidRDefault="004F5AE3"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091BA8">
        <w:rPr>
          <w:rFonts w:ascii="Tahoma" w:eastAsia="Times New Roman" w:hAnsi="Tahoma" w:cs="Tahoma"/>
          <w:noProof/>
          <w:sz w:val="20"/>
          <w:szCs w:val="20"/>
          <w:lang w:eastAsia="fr-FR"/>
        </w:rPr>
        <w:t>Develop model training courses and associated resources</w:t>
      </w:r>
      <w:r w:rsidR="00E37415" w:rsidRPr="00091BA8">
        <w:rPr>
          <w:rFonts w:ascii="Tahoma" w:eastAsia="Times New Roman" w:hAnsi="Tahoma" w:cs="Tahoma"/>
          <w:noProof/>
          <w:sz w:val="20"/>
          <w:szCs w:val="20"/>
          <w:lang w:eastAsia="fr-FR"/>
        </w:rPr>
        <w:t xml:space="preserve"> (e.g., guide</w:t>
      </w:r>
      <w:r w:rsidR="003B12E5">
        <w:rPr>
          <w:rFonts w:ascii="Tahoma" w:eastAsia="Times New Roman" w:hAnsi="Tahoma" w:cs="Tahoma"/>
          <w:noProof/>
          <w:sz w:val="20"/>
          <w:szCs w:val="20"/>
          <w:lang w:eastAsia="fr-FR"/>
        </w:rPr>
        <w:t>s</w:t>
      </w:r>
      <w:r w:rsidR="00E37415" w:rsidRPr="00091BA8">
        <w:rPr>
          <w:rFonts w:ascii="Tahoma" w:eastAsia="Times New Roman" w:hAnsi="Tahoma" w:cs="Tahoma"/>
          <w:noProof/>
          <w:sz w:val="20"/>
          <w:szCs w:val="20"/>
          <w:lang w:eastAsia="fr-FR"/>
        </w:rPr>
        <w:t>, manual</w:t>
      </w:r>
      <w:r w:rsidR="003B12E5">
        <w:rPr>
          <w:rFonts w:ascii="Tahoma" w:eastAsia="Times New Roman" w:hAnsi="Tahoma" w:cs="Tahoma"/>
          <w:noProof/>
          <w:sz w:val="20"/>
          <w:szCs w:val="20"/>
          <w:lang w:eastAsia="fr-FR"/>
        </w:rPr>
        <w:t>s</w:t>
      </w:r>
      <w:r w:rsidR="00E37415" w:rsidRPr="00091BA8">
        <w:rPr>
          <w:rFonts w:ascii="Tahoma" w:eastAsia="Times New Roman" w:hAnsi="Tahoma" w:cs="Tahoma"/>
          <w:noProof/>
          <w:sz w:val="20"/>
          <w:szCs w:val="20"/>
          <w:lang w:eastAsia="fr-FR"/>
        </w:rPr>
        <w:t>)</w:t>
      </w:r>
      <w:r w:rsidRPr="00091BA8">
        <w:rPr>
          <w:rFonts w:ascii="Tahoma" w:eastAsia="Times New Roman" w:hAnsi="Tahoma" w:cs="Tahoma"/>
          <w:noProof/>
          <w:sz w:val="20"/>
          <w:szCs w:val="20"/>
          <w:lang w:eastAsia="fr-FR"/>
        </w:rPr>
        <w:t xml:space="preserve"> tailored for school administrators, educators, parents, and carers. </w:t>
      </w:r>
      <w:r w:rsidR="00091BA8" w:rsidRPr="00091BA8">
        <w:rPr>
          <w:rFonts w:ascii="Tahoma" w:eastAsia="Times New Roman" w:hAnsi="Tahoma" w:cs="Tahoma"/>
          <w:noProof/>
          <w:sz w:val="20"/>
          <w:szCs w:val="20"/>
          <w:lang w:eastAsia="fr-FR"/>
        </w:rPr>
        <w:t>This will involve drafting the texts and scripts for videos (if aplicable) and identifying relevant stock images/videos, examples and links to pertinent</w:t>
      </w:r>
      <w:r w:rsidR="00091BA8">
        <w:rPr>
          <w:rFonts w:ascii="Tahoma" w:eastAsia="Times New Roman" w:hAnsi="Tahoma" w:cs="Tahoma"/>
          <w:noProof/>
          <w:sz w:val="20"/>
          <w:szCs w:val="20"/>
          <w:lang w:eastAsia="fr-FR"/>
        </w:rPr>
        <w:t>,</w:t>
      </w:r>
      <w:r w:rsidR="00091BA8" w:rsidRPr="00091BA8">
        <w:rPr>
          <w:rFonts w:ascii="Tahoma" w:eastAsia="Times New Roman" w:hAnsi="Tahoma" w:cs="Tahoma"/>
          <w:noProof/>
          <w:sz w:val="20"/>
          <w:szCs w:val="20"/>
          <w:lang w:eastAsia="fr-FR"/>
        </w:rPr>
        <w:t xml:space="preserve"> useful and trusted sources/resources). It will also involve preparing briefs for producing </w:t>
      </w:r>
      <w:r w:rsidRPr="00091BA8">
        <w:rPr>
          <w:rFonts w:ascii="Tahoma" w:eastAsia="Times New Roman" w:hAnsi="Tahoma" w:cs="Tahoma"/>
          <w:noProof/>
          <w:sz w:val="20"/>
          <w:szCs w:val="20"/>
          <w:lang w:eastAsia="fr-FR"/>
        </w:rPr>
        <w:t>online training courses and/or MooCs</w:t>
      </w:r>
      <w:r w:rsidR="00091BA8" w:rsidRPr="00091BA8">
        <w:rPr>
          <w:rFonts w:ascii="Tahoma" w:eastAsia="Times New Roman" w:hAnsi="Tahoma" w:cs="Tahoma"/>
          <w:noProof/>
          <w:sz w:val="20"/>
          <w:szCs w:val="20"/>
          <w:lang w:eastAsia="fr-FR"/>
        </w:rPr>
        <w:t xml:space="preserve"> as well as </w:t>
      </w:r>
      <w:r w:rsidR="00091BA8">
        <w:rPr>
          <w:rFonts w:ascii="Tahoma" w:eastAsia="Times New Roman" w:hAnsi="Tahoma" w:cs="Tahoma"/>
          <w:noProof/>
          <w:sz w:val="20"/>
          <w:szCs w:val="20"/>
          <w:lang w:eastAsia="fr-FR"/>
        </w:rPr>
        <w:t xml:space="preserve">providing </w:t>
      </w:r>
      <w:r w:rsidR="00091BA8" w:rsidRPr="00091BA8">
        <w:rPr>
          <w:rFonts w:ascii="Tahoma" w:eastAsia="Times New Roman" w:hAnsi="Tahoma" w:cs="Tahoma"/>
          <w:noProof/>
          <w:sz w:val="20"/>
          <w:szCs w:val="20"/>
          <w:lang w:eastAsia="fr-FR"/>
        </w:rPr>
        <w:t>guida</w:t>
      </w:r>
      <w:r w:rsidR="00091BA8">
        <w:rPr>
          <w:rFonts w:ascii="Tahoma" w:eastAsia="Times New Roman" w:hAnsi="Tahoma" w:cs="Tahoma"/>
          <w:noProof/>
          <w:sz w:val="20"/>
          <w:szCs w:val="20"/>
          <w:lang w:eastAsia="fr-FR"/>
        </w:rPr>
        <w:t>n</w:t>
      </w:r>
      <w:r w:rsidR="00091BA8" w:rsidRPr="00091BA8">
        <w:rPr>
          <w:rFonts w:ascii="Tahoma" w:eastAsia="Times New Roman" w:hAnsi="Tahoma" w:cs="Tahoma"/>
          <w:noProof/>
          <w:sz w:val="20"/>
          <w:szCs w:val="20"/>
          <w:lang w:eastAsia="fr-FR"/>
        </w:rPr>
        <w:t>ce during the production process</w:t>
      </w:r>
      <w:r w:rsidRPr="00091BA8">
        <w:rPr>
          <w:rFonts w:ascii="Tahoma" w:eastAsia="Times New Roman" w:hAnsi="Tahoma" w:cs="Tahoma"/>
          <w:noProof/>
          <w:sz w:val="20"/>
          <w:szCs w:val="20"/>
          <w:lang w:eastAsia="fr-FR"/>
        </w:rPr>
        <w:t>;</w:t>
      </w:r>
    </w:p>
    <w:p w14:paraId="094EA5D1" w14:textId="77777777" w:rsidR="00ED05C2" w:rsidRDefault="00ED05C2" w:rsidP="00ED05C2">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 xml:space="preserve">Design and develop educational resources and tools for </w:t>
      </w:r>
      <w:r w:rsidRPr="00091BA8">
        <w:rPr>
          <w:rFonts w:ascii="Tahoma" w:eastAsia="Times New Roman" w:hAnsi="Tahoma" w:cs="Tahoma"/>
          <w:noProof/>
          <w:sz w:val="20"/>
          <w:szCs w:val="20"/>
          <w:lang w:eastAsia="fr-FR"/>
        </w:rPr>
        <w:t xml:space="preserve">school administrators, educators, parents and learners </w:t>
      </w:r>
      <w:r>
        <w:rPr>
          <w:rFonts w:ascii="Tahoma" w:eastAsia="Times New Roman" w:hAnsi="Tahoma" w:cs="Tahoma"/>
          <w:noProof/>
          <w:sz w:val="20"/>
          <w:szCs w:val="20"/>
          <w:lang w:eastAsia="fr-FR"/>
        </w:rPr>
        <w:t>including but not limited to handbooks, manuals, guides, activity books, and lesson plans;</w:t>
      </w:r>
    </w:p>
    <w:p w14:paraId="14E83CE1" w14:textId="0CFA21D9" w:rsidR="00C37BB9" w:rsidRDefault="00C37BB9" w:rsidP="00C37BB9">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Prepare guidance documents on capacity development in the fields relevant to this call</w:t>
      </w:r>
      <w:r w:rsidR="00ED05C2">
        <w:rPr>
          <w:rFonts w:ascii="Tahoma" w:eastAsia="Times New Roman" w:hAnsi="Tahoma" w:cs="Tahoma"/>
          <w:noProof/>
          <w:sz w:val="20"/>
          <w:szCs w:val="20"/>
          <w:lang w:eastAsia="fr-FR"/>
        </w:rPr>
        <w:t>;</w:t>
      </w:r>
    </w:p>
    <w:p w14:paraId="57D11B1D" w14:textId="77777777" w:rsidR="00ED05C2" w:rsidRDefault="00ED05C2" w:rsidP="00ED05C2">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Contribute to the design and development of educational games (board and/or video games), video tutorials, animations and apps by developing the concept and content, and providing guidance to the technical experts to better understand and meet the expectations;</w:t>
      </w:r>
    </w:p>
    <w:p w14:paraId="0C0A0606" w14:textId="35A70C1E" w:rsidR="00ED05C2" w:rsidRDefault="00ED05C2" w:rsidP="00ED05C2">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Contibute to the design and development of audio-visual/visual visibility/informative materials (e.g., leaflets, brochures, infographics, posters) by developing the concept and content and providing guidance to the designers and producers.</w:t>
      </w:r>
    </w:p>
    <w:p w14:paraId="749EFA05" w14:textId="4EA33A96" w:rsidR="00154758" w:rsidRPr="00C37BB9" w:rsidRDefault="00154758" w:rsidP="00892969">
      <w:pPr>
        <w:shd w:val="clear" w:color="auto" w:fill="FFFFFF" w:themeFill="background1"/>
        <w:autoSpaceDE w:val="0"/>
        <w:autoSpaceDN w:val="0"/>
        <w:adjustRightInd w:val="0"/>
        <w:spacing w:after="120" w:line="240" w:lineRule="auto"/>
        <w:jc w:val="both"/>
        <w:rPr>
          <w:rFonts w:ascii="Tahoma" w:eastAsia="Times New Roman" w:hAnsi="Tahoma" w:cs="Tahoma"/>
          <w:b/>
          <w:bCs/>
          <w:noProof/>
          <w:sz w:val="20"/>
          <w:szCs w:val="20"/>
          <w:lang w:eastAsia="fr-FR"/>
        </w:rPr>
      </w:pPr>
      <w:r w:rsidRPr="001D6A88">
        <w:rPr>
          <w:rFonts w:ascii="Tahoma" w:eastAsia="Times New Roman" w:hAnsi="Tahoma" w:cs="Tahoma"/>
          <w:noProof/>
          <w:sz w:val="20"/>
          <w:szCs w:val="20"/>
          <w:lang w:eastAsia="fr-FR"/>
        </w:rPr>
        <w:t>Under</w:t>
      </w:r>
      <w:r w:rsidRPr="00C37BB9">
        <w:rPr>
          <w:rFonts w:ascii="Tahoma" w:eastAsia="Times New Roman" w:hAnsi="Tahoma" w:cs="Tahoma"/>
          <w:b/>
          <w:bCs/>
          <w:noProof/>
          <w:sz w:val="20"/>
          <w:szCs w:val="20"/>
          <w:lang w:eastAsia="fr-FR"/>
        </w:rPr>
        <w:t xml:space="preserve"> Lot 3:</w:t>
      </w:r>
    </w:p>
    <w:p w14:paraId="601506C5" w14:textId="78629B3B" w:rsidR="00091BA8" w:rsidRPr="00C772D5" w:rsidRDefault="00C772D5" w:rsidP="00760691">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C772D5">
        <w:rPr>
          <w:rFonts w:ascii="Tahoma" w:eastAsia="Times New Roman" w:hAnsi="Tahoma" w:cs="Tahoma"/>
          <w:noProof/>
          <w:sz w:val="20"/>
          <w:szCs w:val="20"/>
          <w:lang w:eastAsia="fr-FR"/>
        </w:rPr>
        <w:t xml:space="preserve">Developing and administer structured surveys and interview guides, among other assessment tools, tailored to different stakeholder groups, to gather information and evaluate policy intervention, </w:t>
      </w:r>
      <w:r w:rsidR="00ED05C2" w:rsidRPr="00C772D5">
        <w:rPr>
          <w:rFonts w:ascii="Tahoma" w:eastAsia="Times New Roman" w:hAnsi="Tahoma" w:cs="Tahoma"/>
          <w:noProof/>
          <w:sz w:val="20"/>
          <w:szCs w:val="20"/>
          <w:lang w:eastAsia="fr-FR"/>
        </w:rPr>
        <w:t>training courses, capacity development activities,</w:t>
      </w:r>
      <w:r>
        <w:rPr>
          <w:rFonts w:ascii="Tahoma" w:eastAsia="Times New Roman" w:hAnsi="Tahoma" w:cs="Tahoma"/>
          <w:noProof/>
          <w:sz w:val="20"/>
          <w:szCs w:val="20"/>
          <w:lang w:eastAsia="fr-FR"/>
        </w:rPr>
        <w:t xml:space="preserve"> developed</w:t>
      </w:r>
      <w:r w:rsidR="00ED05C2" w:rsidRPr="00C772D5">
        <w:rPr>
          <w:rFonts w:ascii="Tahoma" w:eastAsia="Times New Roman" w:hAnsi="Tahoma" w:cs="Tahoma"/>
          <w:noProof/>
          <w:sz w:val="20"/>
          <w:szCs w:val="20"/>
          <w:lang w:eastAsia="fr-FR"/>
        </w:rPr>
        <w:t xml:space="preserve"> </w:t>
      </w:r>
      <w:r w:rsidR="00091BA8" w:rsidRPr="00C772D5">
        <w:rPr>
          <w:rFonts w:ascii="Tahoma" w:eastAsia="Times New Roman" w:hAnsi="Tahoma" w:cs="Tahoma"/>
          <w:noProof/>
          <w:sz w:val="20"/>
          <w:szCs w:val="20"/>
          <w:lang w:eastAsia="fr-FR"/>
        </w:rPr>
        <w:t>resources</w:t>
      </w:r>
      <w:r w:rsidR="00ED05C2" w:rsidRPr="00C772D5">
        <w:rPr>
          <w:rFonts w:ascii="Tahoma" w:eastAsia="Times New Roman" w:hAnsi="Tahoma" w:cs="Tahoma"/>
          <w:noProof/>
          <w:sz w:val="20"/>
          <w:szCs w:val="20"/>
          <w:lang w:eastAsia="fr-FR"/>
        </w:rPr>
        <w:t xml:space="preserve"> and</w:t>
      </w:r>
      <w:r w:rsidR="00091BA8" w:rsidRPr="00C772D5">
        <w:rPr>
          <w:rFonts w:ascii="Tahoma" w:eastAsia="Times New Roman" w:hAnsi="Tahoma" w:cs="Tahoma"/>
          <w:noProof/>
          <w:sz w:val="20"/>
          <w:szCs w:val="20"/>
          <w:lang w:eastAsia="fr-FR"/>
        </w:rPr>
        <w:t xml:space="preserve"> tools;</w:t>
      </w:r>
    </w:p>
    <w:p w14:paraId="34E00787" w14:textId="2008290C" w:rsidR="00C772D5" w:rsidRPr="00C772D5" w:rsidRDefault="00C772D5" w:rsidP="004A6B1F">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C772D5">
        <w:rPr>
          <w:rFonts w:ascii="Tahoma" w:eastAsia="Times New Roman" w:hAnsi="Tahoma" w:cs="Tahoma"/>
          <w:noProof/>
          <w:sz w:val="20"/>
          <w:szCs w:val="20"/>
          <w:lang w:eastAsia="fr-FR"/>
        </w:rPr>
        <w:t>Conduct initial assessments to establish baselines in the educational sector.</w:t>
      </w:r>
      <w:r>
        <w:rPr>
          <w:rFonts w:ascii="Tahoma" w:eastAsia="Times New Roman" w:hAnsi="Tahoma" w:cs="Tahoma"/>
          <w:noProof/>
          <w:sz w:val="20"/>
          <w:szCs w:val="20"/>
          <w:lang w:eastAsia="fr-FR"/>
        </w:rPr>
        <w:t xml:space="preserve"> </w:t>
      </w:r>
      <w:r w:rsidRPr="00C772D5">
        <w:rPr>
          <w:rFonts w:ascii="Tahoma" w:eastAsia="Times New Roman" w:hAnsi="Tahoma" w:cs="Tahoma"/>
          <w:noProof/>
          <w:sz w:val="20"/>
          <w:szCs w:val="20"/>
          <w:lang w:eastAsia="fr-FR"/>
        </w:rPr>
        <w:t xml:space="preserve">Analyze data to identify statistical trends and patterns, </w:t>
      </w:r>
      <w:r>
        <w:rPr>
          <w:rFonts w:ascii="Tahoma" w:eastAsia="Times New Roman" w:hAnsi="Tahoma" w:cs="Tahoma"/>
          <w:noProof/>
          <w:sz w:val="20"/>
          <w:szCs w:val="20"/>
          <w:lang w:eastAsia="fr-FR"/>
        </w:rPr>
        <w:t>with a view of</w:t>
      </w:r>
      <w:r w:rsidRPr="00C772D5">
        <w:rPr>
          <w:rFonts w:ascii="Tahoma" w:eastAsia="Times New Roman" w:hAnsi="Tahoma" w:cs="Tahoma"/>
          <w:noProof/>
          <w:sz w:val="20"/>
          <w:szCs w:val="20"/>
          <w:lang w:eastAsia="fr-FR"/>
        </w:rPr>
        <w:t xml:space="preserve"> inform</w:t>
      </w:r>
      <w:r>
        <w:rPr>
          <w:rFonts w:ascii="Tahoma" w:eastAsia="Times New Roman" w:hAnsi="Tahoma" w:cs="Tahoma"/>
          <w:noProof/>
          <w:sz w:val="20"/>
          <w:szCs w:val="20"/>
          <w:lang w:eastAsia="fr-FR"/>
        </w:rPr>
        <w:t>ing</w:t>
      </w:r>
      <w:r w:rsidRPr="00C772D5">
        <w:rPr>
          <w:rFonts w:ascii="Tahoma" w:eastAsia="Times New Roman" w:hAnsi="Tahoma" w:cs="Tahoma"/>
          <w:noProof/>
          <w:sz w:val="20"/>
          <w:szCs w:val="20"/>
          <w:lang w:eastAsia="fr-FR"/>
        </w:rPr>
        <w:t xml:space="preserve"> decision-making processes</w:t>
      </w:r>
      <w:r w:rsidR="00190DAA">
        <w:rPr>
          <w:rFonts w:ascii="Tahoma" w:eastAsia="Times New Roman" w:hAnsi="Tahoma" w:cs="Tahoma"/>
          <w:noProof/>
          <w:sz w:val="20"/>
          <w:szCs w:val="20"/>
          <w:lang w:eastAsia="fr-FR"/>
        </w:rPr>
        <w:t>;</w:t>
      </w:r>
    </w:p>
    <w:p w14:paraId="050CB0FD" w14:textId="13FD432E" w:rsidR="00ED05C2" w:rsidRDefault="00ED05C2" w:rsidP="00ED05C2">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4F5AE3">
        <w:rPr>
          <w:rFonts w:ascii="Tahoma" w:eastAsia="Times New Roman" w:hAnsi="Tahoma" w:cs="Tahoma"/>
          <w:noProof/>
          <w:sz w:val="20"/>
          <w:szCs w:val="20"/>
          <w:lang w:eastAsia="fr-FR"/>
        </w:rPr>
        <w:t>Collect data</w:t>
      </w:r>
      <w:r>
        <w:rPr>
          <w:rFonts w:ascii="Tahoma" w:eastAsia="Times New Roman" w:hAnsi="Tahoma" w:cs="Tahoma"/>
          <w:noProof/>
          <w:sz w:val="20"/>
          <w:szCs w:val="20"/>
          <w:lang w:eastAsia="fr-FR"/>
        </w:rPr>
        <w:t>, sense making practices and</w:t>
      </w:r>
      <w:r w:rsidRPr="004F5AE3">
        <w:rPr>
          <w:rFonts w:ascii="Tahoma" w:eastAsia="Times New Roman" w:hAnsi="Tahoma" w:cs="Tahoma"/>
          <w:noProof/>
          <w:sz w:val="20"/>
          <w:szCs w:val="20"/>
          <w:lang w:eastAsia="fr-FR"/>
        </w:rPr>
        <w:t xml:space="preserve"> </w:t>
      </w:r>
      <w:r>
        <w:rPr>
          <w:rFonts w:ascii="Tahoma" w:eastAsia="Times New Roman" w:hAnsi="Tahoma" w:cs="Tahoma"/>
          <w:noProof/>
          <w:sz w:val="20"/>
          <w:szCs w:val="20"/>
          <w:lang w:eastAsia="fr-FR"/>
        </w:rPr>
        <w:t>evidence, and s</w:t>
      </w:r>
      <w:r w:rsidRPr="00F6618D">
        <w:rPr>
          <w:rFonts w:ascii="Tahoma" w:eastAsia="Times New Roman" w:hAnsi="Tahoma" w:cs="Tahoma"/>
          <w:noProof/>
          <w:sz w:val="20"/>
          <w:szCs w:val="20"/>
          <w:lang w:eastAsia="fr-FR"/>
        </w:rPr>
        <w:t xml:space="preserve">ynthesise </w:t>
      </w:r>
      <w:r>
        <w:rPr>
          <w:rFonts w:ascii="Tahoma" w:eastAsia="Times New Roman" w:hAnsi="Tahoma" w:cs="Tahoma"/>
          <w:noProof/>
          <w:sz w:val="20"/>
          <w:szCs w:val="20"/>
          <w:lang w:eastAsia="fr-FR"/>
        </w:rPr>
        <w:t xml:space="preserve">them </w:t>
      </w:r>
      <w:r w:rsidRPr="00F6618D">
        <w:rPr>
          <w:rFonts w:ascii="Tahoma" w:eastAsia="Times New Roman" w:hAnsi="Tahoma" w:cs="Tahoma"/>
          <w:noProof/>
          <w:sz w:val="20"/>
          <w:szCs w:val="20"/>
          <w:lang w:eastAsia="fr-FR"/>
        </w:rPr>
        <w:t xml:space="preserve">into </w:t>
      </w:r>
      <w:r>
        <w:rPr>
          <w:rFonts w:ascii="Tahoma" w:eastAsia="Times New Roman" w:hAnsi="Tahoma" w:cs="Tahoma"/>
          <w:noProof/>
          <w:sz w:val="20"/>
          <w:szCs w:val="20"/>
          <w:lang w:eastAsia="fr-FR"/>
        </w:rPr>
        <w:t xml:space="preserve">policy briefs, compendiums, </w:t>
      </w:r>
      <w:r w:rsidRPr="00F6618D">
        <w:rPr>
          <w:rFonts w:ascii="Tahoma" w:eastAsia="Times New Roman" w:hAnsi="Tahoma" w:cs="Tahoma"/>
          <w:noProof/>
          <w:sz w:val="20"/>
          <w:szCs w:val="20"/>
          <w:lang w:eastAsia="fr-FR"/>
        </w:rPr>
        <w:t>practical guidance</w:t>
      </w:r>
      <w:r>
        <w:rPr>
          <w:rFonts w:ascii="Tahoma" w:eastAsia="Times New Roman" w:hAnsi="Tahoma" w:cs="Tahoma"/>
          <w:noProof/>
          <w:sz w:val="20"/>
          <w:szCs w:val="20"/>
          <w:lang w:eastAsia="fr-FR"/>
        </w:rPr>
        <w:t xml:space="preserve"> and news articles</w:t>
      </w:r>
      <w:r w:rsidR="00190DAA">
        <w:rPr>
          <w:rFonts w:ascii="Tahoma" w:eastAsia="Times New Roman" w:hAnsi="Tahoma" w:cs="Tahoma"/>
          <w:noProof/>
          <w:sz w:val="20"/>
          <w:szCs w:val="20"/>
          <w:lang w:eastAsia="fr-FR"/>
        </w:rPr>
        <w:t>;</w:t>
      </w:r>
    </w:p>
    <w:p w14:paraId="7606E4D8" w14:textId="531497C0" w:rsidR="00190DAA" w:rsidRPr="00190DAA" w:rsidRDefault="00190DAA" w:rsidP="00190DAA">
      <w:pPr>
        <w:pStyle w:val="ListParagraph"/>
        <w:numPr>
          <w:ilvl w:val="0"/>
          <w:numId w:val="39"/>
        </w:numPr>
        <w:shd w:val="clear" w:color="auto" w:fill="FFFFFF" w:themeFill="background1"/>
        <w:autoSpaceDE w:val="0"/>
        <w:autoSpaceDN w:val="0"/>
        <w:adjustRightInd w:val="0"/>
        <w:spacing w:after="120" w:line="240" w:lineRule="auto"/>
        <w:contextualSpacing w:val="0"/>
        <w:jc w:val="both"/>
        <w:rPr>
          <w:rFonts w:ascii="Tahoma" w:eastAsia="Times New Roman" w:hAnsi="Tahoma" w:cs="Tahoma"/>
          <w:noProof/>
          <w:sz w:val="20"/>
          <w:szCs w:val="20"/>
          <w:lang w:eastAsia="fr-FR"/>
        </w:rPr>
      </w:pPr>
      <w:r w:rsidRPr="00C772D5">
        <w:rPr>
          <w:rFonts w:ascii="Tahoma" w:eastAsia="Times New Roman" w:hAnsi="Tahoma" w:cs="Tahoma"/>
          <w:noProof/>
          <w:sz w:val="20"/>
          <w:szCs w:val="20"/>
          <w:lang w:eastAsia="fr-FR"/>
        </w:rPr>
        <w:t>Draft reports that compare findings with best practices and international standards</w:t>
      </w:r>
      <w:r>
        <w:rPr>
          <w:rFonts w:ascii="Tahoma" w:eastAsia="Times New Roman" w:hAnsi="Tahoma" w:cs="Tahoma"/>
          <w:noProof/>
          <w:sz w:val="20"/>
          <w:szCs w:val="20"/>
          <w:lang w:eastAsia="fr-FR"/>
        </w:rPr>
        <w:t>.</w:t>
      </w:r>
    </w:p>
    <w:p w14:paraId="545B7660" w14:textId="5C0CBE38" w:rsidR="00413E83" w:rsidRPr="00154758" w:rsidRDefault="00413E83" w:rsidP="00892969">
      <w:pPr>
        <w:tabs>
          <w:tab w:val="left" w:pos="720"/>
          <w:tab w:val="left" w:pos="3828"/>
        </w:tabs>
        <w:spacing w:after="120" w:line="240" w:lineRule="auto"/>
        <w:jc w:val="both"/>
        <w:rPr>
          <w:rFonts w:ascii="Tahoma" w:hAnsi="Tahoma" w:cs="Tahoma"/>
          <w:noProof/>
          <w:sz w:val="20"/>
          <w:szCs w:val="20"/>
        </w:rPr>
      </w:pPr>
      <w:r w:rsidRPr="00154758">
        <w:rPr>
          <w:rFonts w:ascii="Tahoma" w:hAnsi="Tahoma" w:cs="Tahoma"/>
          <w:noProof/>
          <w:sz w:val="20"/>
          <w:szCs w:val="20"/>
        </w:rPr>
        <w:lastRenderedPageBreak/>
        <w:t xml:space="preserve">The above list is not considered exhaustive. The Council </w:t>
      </w:r>
      <w:r w:rsidR="00091BA8">
        <w:rPr>
          <w:rFonts w:ascii="Tahoma" w:hAnsi="Tahoma" w:cs="Tahoma"/>
          <w:noProof/>
          <w:sz w:val="20"/>
          <w:szCs w:val="20"/>
        </w:rPr>
        <w:t xml:space="preserve">of Europe </w:t>
      </w:r>
      <w:r w:rsidRPr="00154758">
        <w:rPr>
          <w:rFonts w:ascii="Tahoma" w:hAnsi="Tahoma" w:cs="Tahoma"/>
          <w:noProof/>
          <w:sz w:val="20"/>
          <w:szCs w:val="20"/>
        </w:rPr>
        <w:t>reserves the right to request deliverables not explicitly mentioned in the above list of expect</w:t>
      </w:r>
      <w:r w:rsidR="00DA673A" w:rsidRPr="00154758">
        <w:rPr>
          <w:rFonts w:ascii="Tahoma" w:hAnsi="Tahoma" w:cs="Tahoma"/>
          <w:noProof/>
          <w:sz w:val="20"/>
          <w:szCs w:val="20"/>
        </w:rPr>
        <w:t>ed services, but related to the field of expertise object of the present Framework Contract</w:t>
      </w:r>
      <w:r w:rsidRPr="00154758">
        <w:rPr>
          <w:rFonts w:ascii="Tahoma" w:hAnsi="Tahoma" w:cs="Tahoma"/>
          <w:noProof/>
          <w:sz w:val="20"/>
          <w:szCs w:val="20"/>
        </w:rPr>
        <w:t>.</w:t>
      </w:r>
    </w:p>
    <w:p w14:paraId="5AAEA84A" w14:textId="77777777" w:rsidR="00DA673A" w:rsidRPr="00154758" w:rsidRDefault="00DA673A" w:rsidP="00091BA8">
      <w:pPr>
        <w:spacing w:after="120" w:line="240" w:lineRule="auto"/>
        <w:jc w:val="both"/>
        <w:rPr>
          <w:rFonts w:ascii="Tahoma" w:eastAsia="Times New Roman" w:hAnsi="Tahoma" w:cs="Tahoma"/>
          <w:color w:val="000000" w:themeColor="text1"/>
          <w:spacing w:val="-4"/>
          <w:sz w:val="20"/>
          <w:szCs w:val="20"/>
        </w:rPr>
      </w:pPr>
      <w:r w:rsidRPr="00154758">
        <w:rPr>
          <w:rFonts w:ascii="Tahoma" w:eastAsia="Times New Roman" w:hAnsi="Tahoma" w:cs="Tahoma"/>
          <w:color w:val="000000" w:themeColor="text1"/>
          <w:spacing w:val="-4"/>
          <w:sz w:val="20"/>
          <w:szCs w:val="20"/>
        </w:rPr>
        <w:t xml:space="preserve">In terms of </w:t>
      </w:r>
      <w:r w:rsidRPr="00154758">
        <w:rPr>
          <w:rFonts w:ascii="Tahoma" w:eastAsia="Times New Roman" w:hAnsi="Tahoma" w:cs="Tahoma"/>
          <w:b/>
          <w:color w:val="000000" w:themeColor="text1"/>
          <w:spacing w:val="-4"/>
          <w:sz w:val="20"/>
          <w:szCs w:val="20"/>
        </w:rPr>
        <w:t>quality requirements</w:t>
      </w:r>
      <w:r w:rsidRPr="00154758">
        <w:rPr>
          <w:rFonts w:ascii="Tahoma" w:eastAsia="Times New Roman" w:hAnsi="Tahoma" w:cs="Tahoma"/>
          <w:color w:val="000000" w:themeColor="text1"/>
          <w:spacing w:val="-4"/>
          <w:sz w:val="20"/>
          <w:szCs w:val="20"/>
        </w:rPr>
        <w:t>, the pre-selected Service Providers must ensure</w:t>
      </w:r>
      <w:r w:rsidRPr="00154758">
        <w:rPr>
          <w:rFonts w:ascii="Tahoma" w:eastAsia="Times New Roman" w:hAnsi="Tahoma" w:cs="Tahoma"/>
          <w:i/>
          <w:color w:val="000000" w:themeColor="text1"/>
          <w:spacing w:val="-4"/>
          <w:sz w:val="20"/>
          <w:szCs w:val="20"/>
        </w:rPr>
        <w:t>, inter alia</w:t>
      </w:r>
      <w:r w:rsidRPr="00154758">
        <w:rPr>
          <w:rFonts w:ascii="Tahoma" w:eastAsia="Times New Roman" w:hAnsi="Tahoma" w:cs="Tahoma"/>
          <w:color w:val="000000" w:themeColor="text1"/>
          <w:spacing w:val="-4"/>
          <w:sz w:val="20"/>
          <w:szCs w:val="20"/>
        </w:rPr>
        <w:t>, that:</w:t>
      </w:r>
    </w:p>
    <w:p w14:paraId="59955F2F" w14:textId="202EC20E" w:rsidR="00C37BB9" w:rsidRPr="00154758" w:rsidRDefault="00DA673A" w:rsidP="00C37BB9">
      <w:pPr>
        <w:numPr>
          <w:ilvl w:val="0"/>
          <w:numId w:val="18"/>
        </w:numPr>
        <w:autoSpaceDE w:val="0"/>
        <w:autoSpaceDN w:val="0"/>
        <w:adjustRightInd w:val="0"/>
        <w:spacing w:after="120" w:line="240" w:lineRule="auto"/>
        <w:ind w:left="714" w:hanging="357"/>
        <w:rPr>
          <w:rFonts w:ascii="Tahoma" w:eastAsia="Times New Roman" w:hAnsi="Tahoma" w:cs="Tahoma"/>
          <w:color w:val="000000" w:themeColor="text1"/>
          <w:spacing w:val="-4"/>
          <w:sz w:val="20"/>
          <w:szCs w:val="20"/>
        </w:rPr>
      </w:pPr>
      <w:r w:rsidRPr="00154758">
        <w:rPr>
          <w:rFonts w:ascii="Tahoma" w:eastAsia="Times New Roman" w:hAnsi="Tahoma" w:cs="Tahoma"/>
          <w:color w:val="000000" w:themeColor="text1"/>
          <w:spacing w:val="-4"/>
          <w:sz w:val="20"/>
          <w:szCs w:val="20"/>
        </w:rPr>
        <w:t>The services are provided to the highest professional/academic standard;</w:t>
      </w:r>
    </w:p>
    <w:p w14:paraId="7EB2D6B8" w14:textId="0E7D2335" w:rsidR="00DA673A" w:rsidRPr="00C37BB9" w:rsidRDefault="00DA673A" w:rsidP="00C37BB9">
      <w:pPr>
        <w:numPr>
          <w:ilvl w:val="0"/>
          <w:numId w:val="18"/>
        </w:numPr>
        <w:autoSpaceDE w:val="0"/>
        <w:autoSpaceDN w:val="0"/>
        <w:adjustRightInd w:val="0"/>
        <w:spacing w:after="120" w:line="240" w:lineRule="auto"/>
        <w:ind w:left="714" w:hanging="357"/>
        <w:rPr>
          <w:rFonts w:ascii="Tahoma" w:eastAsia="Times New Roman" w:hAnsi="Tahoma" w:cs="Tahoma"/>
          <w:color w:val="000000" w:themeColor="text1"/>
          <w:spacing w:val="-4"/>
          <w:sz w:val="20"/>
          <w:szCs w:val="20"/>
        </w:rPr>
      </w:pPr>
      <w:r w:rsidRPr="00C37BB9">
        <w:rPr>
          <w:rFonts w:ascii="Tahoma" w:eastAsia="Times New Roman" w:hAnsi="Tahoma" w:cs="Tahoma"/>
          <w:color w:val="000000" w:themeColor="text1"/>
          <w:spacing w:val="-4"/>
          <w:sz w:val="20"/>
          <w:szCs w:val="20"/>
        </w:rPr>
        <w:t xml:space="preserve">Any specific instructions given by the Council </w:t>
      </w:r>
      <w:r w:rsidR="00C37BB9" w:rsidRPr="00C37BB9">
        <w:rPr>
          <w:rFonts w:ascii="Tahoma" w:eastAsia="Times New Roman" w:hAnsi="Tahoma" w:cs="Tahoma"/>
          <w:color w:val="000000" w:themeColor="text1"/>
          <w:spacing w:val="-4"/>
          <w:sz w:val="20"/>
          <w:szCs w:val="20"/>
        </w:rPr>
        <w:t xml:space="preserve">of Europe </w:t>
      </w:r>
      <w:r w:rsidRPr="00C37BB9">
        <w:rPr>
          <w:rFonts w:ascii="Tahoma" w:eastAsia="Times New Roman" w:hAnsi="Tahoma" w:cs="Tahoma"/>
          <w:color w:val="000000" w:themeColor="text1"/>
          <w:spacing w:val="-4"/>
          <w:sz w:val="20"/>
          <w:szCs w:val="20"/>
        </w:rPr>
        <w:t>– whenever this is the case – are followed.</w:t>
      </w:r>
    </w:p>
    <w:p w14:paraId="2DE44CDA" w14:textId="73A301AE" w:rsidR="00DA673A" w:rsidRPr="00154758" w:rsidRDefault="00DA673A" w:rsidP="00091BA8">
      <w:pPr>
        <w:shd w:val="clear" w:color="auto" w:fill="FFFFFF" w:themeFill="background1"/>
        <w:autoSpaceDE w:val="0"/>
        <w:autoSpaceDN w:val="0"/>
        <w:adjustRightInd w:val="0"/>
        <w:spacing w:after="120" w:line="240" w:lineRule="auto"/>
        <w:jc w:val="both"/>
        <w:rPr>
          <w:rFonts w:ascii="Tahoma" w:eastAsia="Times New Roman" w:hAnsi="Tahoma" w:cs="Tahoma"/>
          <w:noProof/>
          <w:color w:val="000000" w:themeColor="text1"/>
          <w:sz w:val="20"/>
          <w:szCs w:val="20"/>
          <w:lang w:eastAsia="en-GB"/>
        </w:rPr>
      </w:pPr>
      <w:r w:rsidRPr="00154758">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w:t>
      </w:r>
      <w:r w:rsidR="00EA34EC">
        <w:rPr>
          <w:rFonts w:ascii="Tahoma" w:eastAsia="Times New Roman" w:hAnsi="Tahoma" w:cs="Tahoma"/>
          <w:noProof/>
          <w:color w:val="000000" w:themeColor="text1"/>
          <w:sz w:val="20"/>
          <w:szCs w:val="20"/>
          <w:lang w:eastAsia="en-GB"/>
        </w:rPr>
        <w:t xml:space="preserve">of Europe </w:t>
      </w:r>
      <w:r w:rsidRPr="00154758">
        <w:rPr>
          <w:rFonts w:ascii="Tahoma" w:eastAsia="Times New Roman" w:hAnsi="Tahoma" w:cs="Tahoma"/>
          <w:noProof/>
          <w:color w:val="000000" w:themeColor="text1"/>
          <w:sz w:val="20"/>
          <w:szCs w:val="20"/>
          <w:lang w:eastAsia="en-GB"/>
        </w:rPr>
        <w:t xml:space="preserve">to ensure continuing exchange of information relevant to the project implementation. This involves, among others, </w:t>
      </w:r>
      <w:r w:rsidRPr="00154758">
        <w:rPr>
          <w:rFonts w:ascii="Tahoma" w:eastAsia="Times New Roman" w:hAnsi="Tahoma" w:cs="Tahoma"/>
          <w:color w:val="000000" w:themeColor="text1"/>
          <w:sz w:val="20"/>
          <w:szCs w:val="20"/>
          <w:lang w:eastAsia="fr-FR"/>
        </w:rPr>
        <w:t xml:space="preserve">to inform the Council </w:t>
      </w:r>
      <w:r w:rsidR="00EA34EC">
        <w:rPr>
          <w:rFonts w:ascii="Tahoma" w:eastAsia="Times New Roman" w:hAnsi="Tahoma" w:cs="Tahoma"/>
          <w:color w:val="000000" w:themeColor="text1"/>
          <w:sz w:val="20"/>
          <w:szCs w:val="20"/>
          <w:lang w:eastAsia="fr-FR"/>
        </w:rPr>
        <w:t xml:space="preserve">of Europe </w:t>
      </w:r>
      <w:r w:rsidRPr="00154758">
        <w:rPr>
          <w:rFonts w:ascii="Tahoma" w:eastAsia="Times New Roman" w:hAnsi="Tahoma" w:cs="Tahoma"/>
          <w:color w:val="000000" w:themeColor="text1"/>
          <w:sz w:val="20"/>
          <w:szCs w:val="20"/>
          <w:lang w:eastAsia="fr-FR"/>
        </w:rPr>
        <w:t xml:space="preserve">as soon as it becomes aware, during the execution of the Contract, of any initiatives and/or adopted laws and regulations, policies, strategies or action plans or any other development related to the object of the Contract </w:t>
      </w:r>
      <w:r w:rsidRPr="00154758">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027DC14B" w14:textId="240BA797" w:rsidR="00DA673A" w:rsidRPr="00154758" w:rsidRDefault="00DA673A" w:rsidP="00091BA8">
      <w:pPr>
        <w:shd w:val="clear" w:color="auto" w:fill="FFFFFF" w:themeFill="background1"/>
        <w:autoSpaceDE w:val="0"/>
        <w:autoSpaceDN w:val="0"/>
        <w:adjustRightInd w:val="0"/>
        <w:spacing w:after="120" w:line="240" w:lineRule="auto"/>
        <w:jc w:val="both"/>
        <w:rPr>
          <w:rFonts w:ascii="Tahoma" w:eastAsia="Times New Roman" w:hAnsi="Tahoma" w:cs="Tahoma"/>
          <w:noProof/>
          <w:color w:val="000000" w:themeColor="text1"/>
          <w:sz w:val="20"/>
          <w:szCs w:val="20"/>
          <w:lang w:eastAsia="en-GB"/>
        </w:rPr>
      </w:pPr>
      <w:r w:rsidRPr="00154758">
        <w:rPr>
          <w:rFonts w:ascii="Tahoma" w:eastAsia="Times New Roman" w:hAnsi="Tahoma" w:cs="Tahoma"/>
          <w:noProof/>
          <w:color w:val="000000" w:themeColor="text1"/>
          <w:sz w:val="20"/>
          <w:szCs w:val="20"/>
          <w:lang w:eastAsia="en-GB"/>
        </w:rPr>
        <w:t>Unless otherwise agreed with the Council</w:t>
      </w:r>
      <w:r w:rsidR="00EA34EC">
        <w:rPr>
          <w:rFonts w:ascii="Tahoma" w:eastAsia="Times New Roman" w:hAnsi="Tahoma" w:cs="Tahoma"/>
          <w:noProof/>
          <w:color w:val="000000" w:themeColor="text1"/>
          <w:sz w:val="20"/>
          <w:szCs w:val="20"/>
          <w:lang w:eastAsia="en-GB"/>
        </w:rPr>
        <w:t xml:space="preserve"> of Europe</w:t>
      </w:r>
      <w:r w:rsidRPr="00154758">
        <w:rPr>
          <w:rFonts w:ascii="Tahoma" w:eastAsia="Times New Roman" w:hAnsi="Tahoma" w:cs="Tahoma"/>
          <w:noProof/>
          <w:color w:val="000000" w:themeColor="text1"/>
          <w:sz w:val="20"/>
          <w:szCs w:val="20"/>
          <w:lang w:eastAsia="en-GB"/>
        </w:rPr>
        <w:t>, written documents produced by the Provider shall be in English (see more on requirements for written documents in Articles 3.2.2 and 3.2.3 of the Legal Conditions in the Act of Engagement).</w:t>
      </w:r>
    </w:p>
    <w:p w14:paraId="7764CB3E" w14:textId="23627CAD" w:rsidR="00DA531D" w:rsidRPr="002D4DE7" w:rsidRDefault="00DA531D"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t>FEES</w:t>
      </w:r>
    </w:p>
    <w:p w14:paraId="28CD7F53" w14:textId="21BE07A3" w:rsidR="00AF5514" w:rsidRPr="003F0EE0" w:rsidRDefault="00DA531D" w:rsidP="00C37BB9">
      <w:pPr>
        <w:keepLines/>
        <w:autoSpaceDE w:val="0"/>
        <w:autoSpaceDN w:val="0"/>
        <w:adjustRightInd w:val="0"/>
        <w:spacing w:after="120" w:line="240" w:lineRule="auto"/>
        <w:jc w:val="both"/>
        <w:rPr>
          <w:rFonts w:ascii="Tahoma" w:eastAsia="Times New Roman" w:hAnsi="Tahoma" w:cs="Tahoma"/>
          <w:color w:val="000000" w:themeColor="text1"/>
          <w:sz w:val="20"/>
          <w:szCs w:val="20"/>
          <w:lang w:eastAsia="en-GB"/>
        </w:rPr>
      </w:pPr>
      <w:r w:rsidRPr="003F0EE0">
        <w:rPr>
          <w:rFonts w:ascii="Tahoma" w:eastAsia="Times New Roman" w:hAnsi="Tahoma" w:cs="Tahoma"/>
          <w:color w:val="000000" w:themeColor="text1"/>
          <w:sz w:val="20"/>
          <w:szCs w:val="20"/>
          <w:lang w:eastAsia="en-GB"/>
        </w:rPr>
        <w:t xml:space="preserve">Tenderers are invited to indicate their </w:t>
      </w:r>
      <w:r w:rsidR="002A1770" w:rsidRPr="003F0EE0">
        <w:rPr>
          <w:rFonts w:ascii="Tahoma" w:eastAsia="Times New Roman" w:hAnsi="Tahoma" w:cs="Tahoma"/>
          <w:color w:val="000000" w:themeColor="text1"/>
          <w:sz w:val="20"/>
          <w:szCs w:val="20"/>
          <w:lang w:eastAsia="en-GB"/>
        </w:rPr>
        <w:t xml:space="preserve">unit </w:t>
      </w:r>
      <w:r w:rsidRPr="003F0EE0">
        <w:rPr>
          <w:rFonts w:ascii="Tahoma" w:eastAsia="Times New Roman" w:hAnsi="Tahoma" w:cs="Tahoma"/>
          <w:color w:val="000000" w:themeColor="text1"/>
          <w:sz w:val="20"/>
          <w:szCs w:val="20"/>
          <w:lang w:eastAsia="en-GB"/>
        </w:rPr>
        <w:t>fees, by completing the table of f</w:t>
      </w:r>
      <w:r w:rsidR="00911E5D" w:rsidRPr="003F0EE0">
        <w:rPr>
          <w:rFonts w:ascii="Tahoma" w:eastAsia="Times New Roman" w:hAnsi="Tahoma" w:cs="Tahoma"/>
          <w:color w:val="000000" w:themeColor="text1"/>
          <w:sz w:val="20"/>
          <w:szCs w:val="20"/>
          <w:lang w:eastAsia="en-GB"/>
        </w:rPr>
        <w:t>ees, as attached in Section A of</w:t>
      </w:r>
      <w:r w:rsidRPr="003F0EE0">
        <w:rPr>
          <w:rFonts w:ascii="Tahoma" w:eastAsia="Times New Roman" w:hAnsi="Tahoma" w:cs="Tahoma"/>
          <w:color w:val="000000" w:themeColor="text1"/>
          <w:sz w:val="20"/>
          <w:szCs w:val="20"/>
          <w:lang w:eastAsia="en-GB"/>
        </w:rPr>
        <w:t xml:space="preserve"> the Act of Engagement. These fees are final and not subject to review.</w:t>
      </w:r>
    </w:p>
    <w:p w14:paraId="1C9351A2" w14:textId="77777777" w:rsidR="00A53CCA" w:rsidRDefault="002F6330" w:rsidP="00A53CCA">
      <w:pPr>
        <w:spacing w:after="120" w:line="240" w:lineRule="auto"/>
        <w:jc w:val="both"/>
        <w:rPr>
          <w:rFonts w:ascii="Tahoma" w:eastAsia="Times New Roman" w:hAnsi="Tahoma" w:cs="Tahoma"/>
          <w:color w:val="000000" w:themeColor="text1"/>
          <w:sz w:val="20"/>
          <w:szCs w:val="20"/>
          <w:lang w:eastAsia="en-GB"/>
        </w:rPr>
      </w:pPr>
      <w:r w:rsidRPr="00F6618D">
        <w:rPr>
          <w:rFonts w:ascii="Tahoma" w:eastAsia="Times New Roman" w:hAnsi="Tahoma" w:cs="Tahoma"/>
          <w:color w:val="000000" w:themeColor="text1"/>
          <w:sz w:val="20"/>
          <w:szCs w:val="20"/>
          <w:lang w:eastAsia="en-GB"/>
        </w:rPr>
        <w:t>The Council</w:t>
      </w:r>
      <w:r w:rsidR="00EA34EC">
        <w:rPr>
          <w:rFonts w:ascii="Tahoma" w:eastAsia="Times New Roman" w:hAnsi="Tahoma" w:cs="Tahoma"/>
          <w:color w:val="000000" w:themeColor="text1"/>
          <w:sz w:val="20"/>
          <w:szCs w:val="20"/>
          <w:lang w:eastAsia="en-GB"/>
        </w:rPr>
        <w:t xml:space="preserve"> of Europe</w:t>
      </w:r>
      <w:r w:rsidRPr="00F6618D">
        <w:rPr>
          <w:rFonts w:ascii="Tahoma" w:eastAsia="Times New Roman" w:hAnsi="Tahoma" w:cs="Tahoma"/>
          <w:color w:val="000000" w:themeColor="text1"/>
          <w:sz w:val="20"/>
          <w:szCs w:val="20"/>
          <w:lang w:eastAsia="en-GB"/>
        </w:rPr>
        <w:t xml:space="preserve"> will indicate on each Order Form (see Section </w:t>
      </w:r>
      <w:r w:rsidR="001624C9" w:rsidRPr="00F6618D">
        <w:rPr>
          <w:rFonts w:ascii="Tahoma" w:eastAsia="Times New Roman" w:hAnsi="Tahoma" w:cs="Tahoma"/>
          <w:color w:val="000000" w:themeColor="text1"/>
          <w:sz w:val="20"/>
          <w:szCs w:val="20"/>
          <w:lang w:eastAsia="en-GB"/>
        </w:rPr>
        <w:t>E</w:t>
      </w:r>
      <w:r w:rsidRPr="00F6618D">
        <w:rPr>
          <w:rFonts w:ascii="Tahoma" w:eastAsia="Times New Roman" w:hAnsi="Tahoma" w:cs="Tahoma"/>
          <w:color w:val="000000" w:themeColor="text1"/>
          <w:sz w:val="20"/>
          <w:szCs w:val="20"/>
          <w:lang w:eastAsia="en-GB"/>
        </w:rPr>
        <w:t xml:space="preserve"> below) the global fee corresponding to each deliverable, calculated on the basis of the </w:t>
      </w:r>
      <w:r w:rsidR="009E6BDA" w:rsidRPr="00F6618D">
        <w:rPr>
          <w:rFonts w:ascii="Tahoma" w:eastAsia="Times New Roman" w:hAnsi="Tahoma" w:cs="Tahoma"/>
          <w:color w:val="000000" w:themeColor="text1"/>
          <w:sz w:val="20"/>
          <w:szCs w:val="20"/>
          <w:lang w:eastAsia="en-GB"/>
        </w:rPr>
        <w:t>daily fees</w:t>
      </w:r>
      <w:r w:rsidRPr="00F6618D">
        <w:rPr>
          <w:rFonts w:ascii="Tahoma" w:eastAsia="Times New Roman" w:hAnsi="Tahoma" w:cs="Tahoma"/>
          <w:color w:val="000000" w:themeColor="text1"/>
          <w:sz w:val="20"/>
          <w:szCs w:val="20"/>
          <w:lang w:eastAsia="en-GB"/>
        </w:rPr>
        <w:t>, as agreed by this Contract</w:t>
      </w:r>
      <w:r w:rsidR="00F6618D" w:rsidRPr="00F6618D">
        <w:rPr>
          <w:rFonts w:ascii="Tahoma" w:eastAsia="Times New Roman" w:hAnsi="Tahoma" w:cs="Tahoma"/>
          <w:color w:val="000000" w:themeColor="text1"/>
          <w:sz w:val="20"/>
          <w:szCs w:val="20"/>
          <w:lang w:eastAsia="en-GB"/>
        </w:rPr>
        <w:t>.</w:t>
      </w:r>
    </w:p>
    <w:p w14:paraId="66A93408" w14:textId="2726F50A" w:rsidR="00DA531D" w:rsidRPr="003F0EE0" w:rsidRDefault="00DA531D" w:rsidP="00A53CCA">
      <w:pPr>
        <w:numPr>
          <w:ilvl w:val="0"/>
          <w:numId w:val="8"/>
        </w:numPr>
        <w:spacing w:before="240" w:after="120" w:line="240" w:lineRule="auto"/>
        <w:ind w:left="284" w:hanging="284"/>
        <w:jc w:val="both"/>
        <w:rPr>
          <w:rFonts w:ascii="Tahoma" w:eastAsia="Times New Roman" w:hAnsi="Tahoma" w:cs="Tahoma"/>
          <w:b/>
          <w:caps/>
          <w:sz w:val="20"/>
          <w:szCs w:val="20"/>
        </w:rPr>
      </w:pPr>
      <w:r w:rsidRPr="003F0EE0">
        <w:rPr>
          <w:rFonts w:ascii="Tahoma" w:eastAsia="Times New Roman" w:hAnsi="Tahoma" w:cs="Tahoma"/>
          <w:b/>
          <w:caps/>
          <w:sz w:val="20"/>
          <w:szCs w:val="20"/>
        </w:rPr>
        <w:t>HOW WILL THIS FRAMEWORK CONTRACT WORK? (Ordering PROCEDURE)</w:t>
      </w:r>
    </w:p>
    <w:p w14:paraId="63180C9D" w14:textId="380764EB" w:rsidR="00F8462F" w:rsidRPr="00F8462F" w:rsidRDefault="00F8462F" w:rsidP="00C37BB9">
      <w:pPr>
        <w:spacing w:after="120" w:line="240" w:lineRule="auto"/>
        <w:jc w:val="both"/>
        <w:rPr>
          <w:rFonts w:ascii="Tahoma" w:eastAsia="Times New Roman" w:hAnsi="Tahoma" w:cs="Tahoma"/>
          <w:bCs/>
          <w:sz w:val="20"/>
          <w:szCs w:val="20"/>
          <w:lang w:eastAsia="en-GB"/>
        </w:rPr>
      </w:pPr>
      <w:r w:rsidRPr="00F8462F">
        <w:rPr>
          <w:rFonts w:ascii="Tahoma" w:eastAsia="Times New Roman" w:hAnsi="Tahoma" w:cs="Tahoma"/>
          <w:bCs/>
          <w:sz w:val="20"/>
          <w:szCs w:val="20"/>
          <w:lang w:eastAsia="en-GB"/>
        </w:rPr>
        <w:t xml:space="preserve">Once this consultation and the subsequent selection are completed, you will be informed accordingly. Deliverables will then be carried out on the basis of Order Forms submitted by the Council </w:t>
      </w:r>
      <w:r w:rsidR="00EA34EC">
        <w:rPr>
          <w:rFonts w:ascii="Tahoma" w:eastAsia="Times New Roman" w:hAnsi="Tahoma" w:cs="Tahoma"/>
          <w:bCs/>
          <w:sz w:val="20"/>
          <w:szCs w:val="20"/>
          <w:lang w:eastAsia="en-GB"/>
        </w:rPr>
        <w:t xml:space="preserve">of Europe </w:t>
      </w:r>
      <w:r w:rsidRPr="00F8462F">
        <w:rPr>
          <w:rFonts w:ascii="Tahoma" w:eastAsia="Times New Roman" w:hAnsi="Tahoma" w:cs="Tahoma"/>
          <w:bCs/>
          <w:sz w:val="20"/>
          <w:szCs w:val="20"/>
          <w:lang w:eastAsia="en-GB"/>
        </w:rPr>
        <w:t xml:space="preserve">to the selected Service Provider(s), by post or electronically, on </w:t>
      </w:r>
      <w:r w:rsidRPr="00F8462F">
        <w:rPr>
          <w:rFonts w:ascii="Tahoma" w:eastAsia="Times New Roman" w:hAnsi="Tahoma" w:cs="Tahoma"/>
          <w:b/>
          <w:sz w:val="20"/>
          <w:szCs w:val="20"/>
          <w:lang w:eastAsia="en-GB"/>
        </w:rPr>
        <w:t>an as needed basis</w:t>
      </w:r>
      <w:r w:rsidRPr="00F8462F">
        <w:rPr>
          <w:rFonts w:ascii="Tahoma" w:eastAsia="Times New Roman" w:hAnsi="Tahoma" w:cs="Tahoma"/>
          <w:bCs/>
          <w:sz w:val="20"/>
          <w:szCs w:val="20"/>
          <w:lang w:eastAsia="en-GB"/>
        </w:rPr>
        <w:t xml:space="preserve"> (there is therefore no obligation to order on the part of the Council</w:t>
      </w:r>
      <w:r w:rsidR="00EA34EC">
        <w:rPr>
          <w:rFonts w:ascii="Tahoma" w:eastAsia="Times New Roman" w:hAnsi="Tahoma" w:cs="Tahoma"/>
          <w:bCs/>
          <w:sz w:val="20"/>
          <w:szCs w:val="20"/>
          <w:lang w:eastAsia="en-GB"/>
        </w:rPr>
        <w:t xml:space="preserve"> of Europe</w:t>
      </w:r>
      <w:r w:rsidRPr="00F8462F">
        <w:rPr>
          <w:rFonts w:ascii="Tahoma" w:eastAsia="Times New Roman" w:hAnsi="Tahoma" w:cs="Tahoma"/>
          <w:bCs/>
          <w:sz w:val="20"/>
          <w:szCs w:val="20"/>
          <w:lang w:eastAsia="en-GB"/>
        </w:rPr>
        <w:t>).</w:t>
      </w:r>
    </w:p>
    <w:p w14:paraId="03F2C75E" w14:textId="27F9F3C0" w:rsidR="00EA34EC" w:rsidRDefault="00F8462F" w:rsidP="00C37BB9">
      <w:pPr>
        <w:spacing w:after="120" w:line="240" w:lineRule="auto"/>
        <w:jc w:val="both"/>
        <w:rPr>
          <w:rFonts w:ascii="Tahoma" w:eastAsia="Times New Roman" w:hAnsi="Tahoma" w:cs="Tahoma"/>
          <w:b/>
          <w:sz w:val="20"/>
          <w:szCs w:val="20"/>
          <w:lang w:eastAsia="en-GB"/>
        </w:rPr>
      </w:pPr>
      <w:r w:rsidRPr="00F8462F">
        <w:rPr>
          <w:rFonts w:ascii="Tahoma" w:eastAsia="Times New Roman" w:hAnsi="Tahoma" w:cs="Tahoma"/>
          <w:bCs/>
          <w:sz w:val="20"/>
          <w:szCs w:val="20"/>
          <w:lang w:val="en-US" w:eastAsia="en-GB"/>
        </w:rPr>
        <w:t xml:space="preserve">Each time an Order Form is sent, the selected Provider undertakes to take all the necessary measures to send it </w:t>
      </w:r>
      <w:r w:rsidRPr="00F8462F">
        <w:rPr>
          <w:rFonts w:ascii="Tahoma" w:eastAsia="Times New Roman" w:hAnsi="Tahoma" w:cs="Tahoma"/>
          <w:b/>
          <w:sz w:val="20"/>
          <w:szCs w:val="20"/>
          <w:lang w:val="en-US" w:eastAsia="en-GB"/>
        </w:rPr>
        <w:t>signed</w:t>
      </w:r>
      <w:r w:rsidRPr="00F8462F">
        <w:rPr>
          <w:rFonts w:ascii="Tahoma" w:eastAsia="Times New Roman" w:hAnsi="Tahoma" w:cs="Tahoma"/>
          <w:bCs/>
          <w:sz w:val="20"/>
          <w:szCs w:val="20"/>
          <w:lang w:val="en-US" w:eastAsia="en-GB"/>
        </w:rPr>
        <w:t xml:space="preserve"> to the Council </w:t>
      </w:r>
      <w:r w:rsidR="00EA34EC">
        <w:rPr>
          <w:rFonts w:ascii="Tahoma" w:eastAsia="Times New Roman" w:hAnsi="Tahoma" w:cs="Tahoma"/>
          <w:bCs/>
          <w:sz w:val="20"/>
          <w:szCs w:val="20"/>
          <w:lang w:val="en-US" w:eastAsia="en-GB"/>
        </w:rPr>
        <w:t xml:space="preserve">of Europe </w:t>
      </w:r>
      <w:r w:rsidRPr="00F8462F">
        <w:rPr>
          <w:rFonts w:ascii="Tahoma" w:eastAsia="Times New Roman" w:hAnsi="Tahoma" w:cs="Tahoma"/>
          <w:bCs/>
          <w:sz w:val="20"/>
          <w:szCs w:val="20"/>
          <w:lang w:val="en-US" w:eastAsia="en-GB"/>
        </w:rPr>
        <w:t>within 2 (two) working days after its reception.</w:t>
      </w:r>
      <w:r w:rsidR="005645F0">
        <w:rPr>
          <w:rFonts w:ascii="Tahoma" w:eastAsia="Times New Roman" w:hAnsi="Tahoma" w:cs="Tahoma"/>
          <w:bCs/>
          <w:sz w:val="20"/>
          <w:szCs w:val="20"/>
          <w:lang w:val="en-US" w:eastAsia="en-GB"/>
        </w:rPr>
        <w:t xml:space="preserve"> I</w:t>
      </w:r>
      <w:r w:rsidR="005645F0" w:rsidRPr="005645F0">
        <w:rPr>
          <w:rFonts w:ascii="Tahoma" w:eastAsia="Times New Roman" w:hAnsi="Tahoma" w:cs="Tahoma"/>
          <w:bCs/>
          <w:sz w:val="20"/>
          <w:szCs w:val="20"/>
          <w:lang w:eastAsia="en-GB"/>
        </w:rPr>
        <w:t>f a Provider is unable to take an Order or if no reply is given on his behalf within that deadline, the Council may call on another Provider using the same criteria, and so on until a suitable Provider is contracted.</w:t>
      </w:r>
    </w:p>
    <w:p w14:paraId="27069DF8" w14:textId="004576FF" w:rsidR="00032270" w:rsidRPr="001A748B" w:rsidRDefault="00032270" w:rsidP="00C37BB9">
      <w:pPr>
        <w:spacing w:after="120" w:line="240" w:lineRule="auto"/>
        <w:jc w:val="both"/>
        <w:rPr>
          <w:rFonts w:ascii="Tahoma" w:eastAsia="Times New Roman" w:hAnsi="Tahoma" w:cs="Tahoma"/>
          <w:b/>
          <w:sz w:val="20"/>
          <w:szCs w:val="20"/>
          <w:lang w:eastAsia="en-GB"/>
        </w:rPr>
      </w:pPr>
      <w:r w:rsidRPr="001A748B">
        <w:rPr>
          <w:rFonts w:ascii="Tahoma" w:eastAsia="Times New Roman" w:hAnsi="Tahoma" w:cs="Tahoma"/>
          <w:b/>
          <w:sz w:val="20"/>
          <w:szCs w:val="20"/>
          <w:lang w:eastAsia="en-GB"/>
        </w:rPr>
        <w:t>Pooling</w:t>
      </w:r>
    </w:p>
    <w:p w14:paraId="659832DD" w14:textId="0CFD7F58" w:rsidR="00DA531D" w:rsidRPr="001A748B" w:rsidRDefault="00DA531D" w:rsidP="00C37BB9">
      <w:pPr>
        <w:spacing w:after="120" w:line="240" w:lineRule="auto"/>
        <w:jc w:val="both"/>
        <w:rPr>
          <w:rFonts w:ascii="Tahoma" w:eastAsia="Times New Roman" w:hAnsi="Tahoma" w:cs="Tahoma"/>
          <w:i/>
          <w:sz w:val="20"/>
          <w:szCs w:val="20"/>
          <w:lang w:eastAsia="en-GB"/>
        </w:rPr>
      </w:pPr>
      <w:r w:rsidRPr="001A748B">
        <w:rPr>
          <w:rFonts w:ascii="Tahoma" w:eastAsia="Times New Roman" w:hAnsi="Tahoma" w:cs="Tahoma"/>
          <w:sz w:val="20"/>
          <w:szCs w:val="20"/>
          <w:lang w:eastAsia="en-GB"/>
        </w:rPr>
        <w:t>For each Order, the Council</w:t>
      </w:r>
      <w:r w:rsidR="001D6A88">
        <w:rPr>
          <w:rFonts w:ascii="Tahoma" w:eastAsia="Times New Roman" w:hAnsi="Tahoma" w:cs="Tahoma"/>
          <w:sz w:val="20"/>
          <w:szCs w:val="20"/>
          <w:lang w:eastAsia="en-GB"/>
        </w:rPr>
        <w:t xml:space="preserve"> of Europe</w:t>
      </w:r>
      <w:r w:rsidRPr="001A748B">
        <w:rPr>
          <w:rFonts w:ascii="Tahoma" w:eastAsia="Times New Roman" w:hAnsi="Tahoma" w:cs="Tahoma"/>
          <w:sz w:val="20"/>
          <w:szCs w:val="20"/>
          <w:lang w:eastAsia="en-GB"/>
        </w:rPr>
        <w:t xml:space="preserve"> will choose from the pool of pre-selected tenderers</w:t>
      </w:r>
      <w:r w:rsidR="0061013F" w:rsidRPr="001A748B">
        <w:rPr>
          <w:rFonts w:ascii="Tahoma" w:eastAsia="Times New Roman" w:hAnsi="Tahoma" w:cs="Tahoma"/>
          <w:sz w:val="20"/>
          <w:szCs w:val="20"/>
          <w:lang w:eastAsia="en-GB"/>
        </w:rPr>
        <w:t xml:space="preserve"> </w:t>
      </w:r>
      <w:r w:rsidRPr="001A748B">
        <w:rPr>
          <w:rFonts w:ascii="Tahoma" w:eastAsia="Times New Roman" w:hAnsi="Tahoma" w:cs="Tahoma"/>
          <w:sz w:val="20"/>
          <w:szCs w:val="20"/>
          <w:lang w:eastAsia="en-GB"/>
        </w:rPr>
        <w:t xml:space="preserve">the Provider </w:t>
      </w:r>
      <w:r w:rsidR="00FA3E38" w:rsidRPr="001A748B">
        <w:rPr>
          <w:rFonts w:ascii="Tahoma" w:eastAsia="Times New Roman" w:hAnsi="Tahoma" w:cs="Tahoma"/>
          <w:sz w:val="20"/>
          <w:szCs w:val="20"/>
          <w:lang w:eastAsia="en-GB"/>
        </w:rPr>
        <w:t xml:space="preserve">for the relevant lot </w:t>
      </w:r>
      <w:r w:rsidRPr="001A748B">
        <w:rPr>
          <w:rFonts w:ascii="Tahoma" w:eastAsia="Times New Roman" w:hAnsi="Tahoma" w:cs="Tahoma"/>
          <w:sz w:val="20"/>
          <w:szCs w:val="20"/>
          <w:lang w:eastAsia="en-GB"/>
        </w:rPr>
        <w:t>who demonstrably offers best value for money for its requirement when assessed – for the Order concerned – against the criteria of:</w:t>
      </w:r>
    </w:p>
    <w:p w14:paraId="1AE42D11" w14:textId="77777777" w:rsidR="00DA531D" w:rsidRPr="001A748B" w:rsidRDefault="00DA531D" w:rsidP="00C37BB9">
      <w:pPr>
        <w:numPr>
          <w:ilvl w:val="0"/>
          <w:numId w:val="18"/>
        </w:numPr>
        <w:autoSpaceDE w:val="0"/>
        <w:autoSpaceDN w:val="0"/>
        <w:adjustRightInd w:val="0"/>
        <w:spacing w:after="120" w:line="240" w:lineRule="auto"/>
        <w:rPr>
          <w:rFonts w:ascii="Tahoma" w:eastAsia="Times New Roman" w:hAnsi="Tahoma" w:cs="Tahoma"/>
          <w:color w:val="000000"/>
          <w:sz w:val="20"/>
          <w:szCs w:val="20"/>
          <w:lang w:val="en-US"/>
        </w:rPr>
      </w:pPr>
      <w:r w:rsidRPr="001A748B">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
    <w:p w14:paraId="3EA1A46A" w14:textId="77777777" w:rsidR="00DA531D" w:rsidRPr="001A748B" w:rsidRDefault="00DA531D" w:rsidP="00C37BB9">
      <w:pPr>
        <w:numPr>
          <w:ilvl w:val="0"/>
          <w:numId w:val="18"/>
        </w:numPr>
        <w:autoSpaceDE w:val="0"/>
        <w:autoSpaceDN w:val="0"/>
        <w:adjustRightInd w:val="0"/>
        <w:spacing w:after="120" w:line="240" w:lineRule="auto"/>
        <w:rPr>
          <w:rFonts w:ascii="Tahoma" w:eastAsia="Times New Roman" w:hAnsi="Tahoma" w:cs="Tahoma"/>
          <w:color w:val="000000"/>
          <w:sz w:val="20"/>
          <w:szCs w:val="20"/>
          <w:lang w:val="en-US"/>
        </w:rPr>
      </w:pPr>
      <w:r w:rsidRPr="001A748B">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1A748B" w:rsidRDefault="00DA531D" w:rsidP="00C37BB9">
      <w:pPr>
        <w:numPr>
          <w:ilvl w:val="0"/>
          <w:numId w:val="18"/>
        </w:numPr>
        <w:autoSpaceDE w:val="0"/>
        <w:autoSpaceDN w:val="0"/>
        <w:adjustRightInd w:val="0"/>
        <w:spacing w:after="120" w:line="240" w:lineRule="auto"/>
        <w:rPr>
          <w:rFonts w:ascii="Tahoma" w:eastAsia="Times New Roman" w:hAnsi="Tahoma" w:cs="Tahoma"/>
          <w:color w:val="000000"/>
          <w:sz w:val="20"/>
          <w:szCs w:val="20"/>
          <w:lang w:val="en-US"/>
        </w:rPr>
      </w:pPr>
      <w:r w:rsidRPr="001A748B">
        <w:rPr>
          <w:rFonts w:ascii="Tahoma" w:eastAsia="Times New Roman" w:hAnsi="Tahoma" w:cs="Tahoma"/>
          <w:color w:val="000000"/>
          <w:sz w:val="20"/>
          <w:szCs w:val="20"/>
          <w:lang w:val="en-US"/>
        </w:rPr>
        <w:t>price.</w:t>
      </w:r>
    </w:p>
    <w:p w14:paraId="7EC44CA9" w14:textId="77777777" w:rsidR="00032270" w:rsidRPr="003F0EE0" w:rsidRDefault="00032270" w:rsidP="00C37BB9">
      <w:pPr>
        <w:spacing w:after="12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Providers subject to VAT</w:t>
      </w:r>
    </w:p>
    <w:p w14:paraId="766A4907" w14:textId="4BBDF118" w:rsidR="00DA531D" w:rsidRPr="003F0EE0" w:rsidRDefault="00DA531D" w:rsidP="00C37BB9">
      <w:pPr>
        <w:spacing w:after="12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Provider, </w:t>
      </w:r>
      <w:r w:rsidRPr="003F0EE0">
        <w:rPr>
          <w:rFonts w:ascii="Tahoma" w:eastAsia="Times New Roman" w:hAnsi="Tahoma" w:cs="Tahoma"/>
          <w:b/>
          <w:sz w:val="20"/>
          <w:szCs w:val="20"/>
          <w:lang w:eastAsia="en-GB"/>
        </w:rPr>
        <w:t>if subject to VAT</w:t>
      </w:r>
      <w:r w:rsidRPr="003F0EE0">
        <w:rPr>
          <w:rFonts w:ascii="Tahoma" w:eastAsia="Times New Roman" w:hAnsi="Tahoma" w:cs="Tahoma"/>
          <w:sz w:val="20"/>
          <w:szCs w:val="20"/>
          <w:lang w:eastAsia="en-GB"/>
        </w:rPr>
        <w:t>, shall also send, together with each signed Form, a quote</w:t>
      </w:r>
      <w:r w:rsidRPr="003F0EE0">
        <w:rPr>
          <w:rFonts w:ascii="Tahoma" w:eastAsia="Times New Roman" w:hAnsi="Tahoma" w:cs="Tahoma"/>
          <w:sz w:val="20"/>
          <w:szCs w:val="20"/>
          <w:vertAlign w:val="superscript"/>
          <w:lang w:eastAsia="en-GB"/>
        </w:rPr>
        <w:footnoteReference w:id="1"/>
      </w:r>
      <w:r w:rsidRPr="003F0EE0">
        <w:rPr>
          <w:rFonts w:ascii="Tahoma" w:eastAsia="Times New Roman" w:hAnsi="Tahoma" w:cs="Tahoma"/>
          <w:sz w:val="20"/>
          <w:szCs w:val="20"/>
          <w:lang w:eastAsia="en-GB"/>
        </w:rPr>
        <w:t xml:space="preserve"> (Pro Forma invoice) in line with the indications specified on each Order Form, and including:</w:t>
      </w:r>
    </w:p>
    <w:p w14:paraId="66809BC9" w14:textId="226CA21A"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the Service Provider’s name and address;</w:t>
      </w:r>
    </w:p>
    <w:p w14:paraId="6EE54CCD" w14:textId="3C93947D"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its VAT number;</w:t>
      </w:r>
    </w:p>
    <w:p w14:paraId="6DC04C0E" w14:textId="04B45F79"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lastRenderedPageBreak/>
        <w:t>the full list of services;</w:t>
      </w:r>
    </w:p>
    <w:p w14:paraId="0532B165" w14:textId="16BF5331"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fee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
    <w:p w14:paraId="04CC305C" w14:textId="44E7350D"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total amount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
    <w:p w14:paraId="2867E389" w14:textId="74EAFAAD"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the total amount (in the currency ind</w:t>
      </w:r>
      <w:r w:rsidR="009F35B6" w:rsidRPr="003F0EE0">
        <w:rPr>
          <w:rFonts w:ascii="Tahoma" w:eastAsia="Times New Roman" w:hAnsi="Tahoma" w:cs="Tahoma"/>
          <w:sz w:val="20"/>
          <w:szCs w:val="20"/>
          <w:lang w:eastAsia="en-GB"/>
        </w:rPr>
        <w:t>icated on the Act of Engagement</w:t>
      </w:r>
      <w:r w:rsidRPr="003F0EE0">
        <w:rPr>
          <w:rFonts w:ascii="Tahoma" w:eastAsia="Times New Roman" w:hAnsi="Tahoma" w:cs="Tahoma"/>
          <w:sz w:val="20"/>
          <w:szCs w:val="20"/>
          <w:lang w:eastAsia="en-GB"/>
        </w:rPr>
        <w:t>)</w:t>
      </w:r>
      <w:r w:rsidR="009F35B6" w:rsidRPr="003F0EE0">
        <w:rPr>
          <w:rFonts w:ascii="Tahoma" w:eastAsia="Times New Roman" w:hAnsi="Tahoma" w:cs="Tahoma"/>
          <w:sz w:val="20"/>
          <w:szCs w:val="20"/>
          <w:lang w:eastAsia="en-GB"/>
        </w:rPr>
        <w:t xml:space="preserve">, tax exclusive, </w:t>
      </w:r>
      <w:r w:rsidR="00220B33" w:rsidRPr="003F0EE0">
        <w:rPr>
          <w:rFonts w:ascii="Tahoma" w:eastAsia="Times New Roman" w:hAnsi="Tahoma" w:cs="Tahoma"/>
          <w:sz w:val="20"/>
          <w:szCs w:val="20"/>
          <w:lang w:eastAsia="en-GB"/>
        </w:rPr>
        <w:t xml:space="preserve">the applicable VAT rate, the amount of VAT and the amount VAT inclusive </w:t>
      </w:r>
      <w:r w:rsidRPr="003F0EE0">
        <w:rPr>
          <w:rFonts w:ascii="Tahoma" w:eastAsia="Times New Roman" w:hAnsi="Tahoma" w:cs="Tahoma"/>
          <w:sz w:val="20"/>
          <w:szCs w:val="20"/>
          <w:lang w:eastAsia="en-GB"/>
        </w:rPr>
        <w:t>.</w:t>
      </w:r>
    </w:p>
    <w:p w14:paraId="01489D32" w14:textId="759FBF92" w:rsidR="00032270" w:rsidRPr="003F0EE0" w:rsidRDefault="00032270" w:rsidP="00C37BB9">
      <w:pPr>
        <w:spacing w:after="12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Signature of orders</w:t>
      </w:r>
    </w:p>
    <w:p w14:paraId="2E8BA721" w14:textId="54607450" w:rsidR="00DA531D" w:rsidRPr="003F0EE0" w:rsidRDefault="00DA531D" w:rsidP="00C37BB9">
      <w:pPr>
        <w:spacing w:after="12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An Order Form is considered to be legally binding when the Order, signed by the Service Provider, is approved by the Council</w:t>
      </w:r>
      <w:r w:rsidR="00590F4D">
        <w:rPr>
          <w:rFonts w:ascii="Tahoma" w:eastAsia="Times New Roman" w:hAnsi="Tahoma" w:cs="Tahoma"/>
          <w:sz w:val="20"/>
          <w:szCs w:val="20"/>
          <w:lang w:eastAsia="en-GB"/>
        </w:rPr>
        <w:t xml:space="preserve"> of Europe</w:t>
      </w:r>
      <w:r w:rsidRPr="003F0EE0">
        <w:rPr>
          <w:rFonts w:ascii="Tahoma" w:eastAsia="Times New Roman" w:hAnsi="Tahoma" w:cs="Tahoma"/>
          <w:sz w:val="20"/>
          <w:szCs w:val="20"/>
          <w:lang w:eastAsia="en-GB"/>
        </w:rPr>
        <w:t>, by displaying a Council</w:t>
      </w:r>
      <w:r w:rsidR="00590F4D">
        <w:rPr>
          <w:rFonts w:ascii="Tahoma" w:eastAsia="Times New Roman" w:hAnsi="Tahoma" w:cs="Tahoma"/>
          <w:sz w:val="20"/>
          <w:szCs w:val="20"/>
          <w:lang w:eastAsia="en-GB"/>
        </w:rPr>
        <w:t xml:space="preserve"> of Europe</w:t>
      </w:r>
      <w:r w:rsidRPr="003F0EE0">
        <w:rPr>
          <w:rFonts w:ascii="Tahoma" w:eastAsia="Times New Roman" w:hAnsi="Tahoma" w:cs="Tahoma"/>
          <w:sz w:val="20"/>
          <w:szCs w:val="20"/>
          <w:lang w:eastAsia="en-GB"/>
        </w:rPr>
        <w:t>’s Purchase Order number on the Order, as well as by signing and stamping the Order concerned. Copy of each approved Order Form shall be sent to the Provider, to the extent possible on the day of its signature.</w:t>
      </w:r>
    </w:p>
    <w:p w14:paraId="50B41759" w14:textId="07CC6C6C" w:rsidR="00DA531D" w:rsidRPr="002D4DE7" w:rsidRDefault="00D66992"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t>ASSESSMENT</w:t>
      </w:r>
    </w:p>
    <w:p w14:paraId="50D03766" w14:textId="55E151AE" w:rsidR="00DA531D" w:rsidRPr="003F0EE0" w:rsidRDefault="00DA531D" w:rsidP="00A53CCA">
      <w:pPr>
        <w:tabs>
          <w:tab w:val="left" w:pos="1741"/>
        </w:tabs>
        <w:spacing w:after="120" w:line="240" w:lineRule="auto"/>
        <w:rPr>
          <w:rFonts w:ascii="Tahoma" w:eastAsia="Times New Roman" w:hAnsi="Tahoma" w:cs="Tahoma"/>
          <w:sz w:val="20"/>
          <w:szCs w:val="20"/>
          <w:lang w:eastAsia="en-GB"/>
        </w:rPr>
      </w:pPr>
      <w:r w:rsidRPr="003F0EE0">
        <w:rPr>
          <w:rFonts w:ascii="Tahoma" w:eastAsia="Times New Roman" w:hAnsi="Tahoma" w:cs="Tahoma"/>
          <w:i/>
          <w:sz w:val="20"/>
          <w:szCs w:val="20"/>
          <w:lang w:eastAsia="en-GB"/>
        </w:rPr>
        <w:t>Exclusion criteria</w:t>
      </w:r>
      <w:r w:rsidR="00084E6C" w:rsidRPr="003F0EE0">
        <w:rPr>
          <w:rFonts w:ascii="Tahoma" w:eastAsia="Times New Roman" w:hAnsi="Tahoma" w:cs="Tahoma"/>
          <w:i/>
          <w:sz w:val="20"/>
          <w:szCs w:val="20"/>
          <w:lang w:eastAsia="en-GB"/>
        </w:rPr>
        <w:t xml:space="preserve"> </w:t>
      </w:r>
      <w:r w:rsidRPr="003F0EE0">
        <w:rPr>
          <w:rFonts w:ascii="Tahoma" w:eastAsia="Times New Roman" w:hAnsi="Tahoma" w:cs="Tahoma"/>
          <w:sz w:val="20"/>
          <w:szCs w:val="20"/>
          <w:lang w:eastAsia="en-GB"/>
        </w:rPr>
        <w:t>(by signing the Act of Engagement, you declare on your honour not being in any of the below situations)</w:t>
      </w:r>
      <w:r w:rsidR="00EA4C53" w:rsidRPr="003F0EE0">
        <w:rPr>
          <w:rStyle w:val="FootnoteReference"/>
          <w:rFonts w:ascii="Tahoma" w:eastAsia="Times New Roman" w:hAnsi="Tahoma" w:cs="Tahoma"/>
          <w:sz w:val="20"/>
          <w:szCs w:val="20"/>
          <w:lang w:val="en-US" w:eastAsia="fr-FR"/>
        </w:rPr>
        <w:t xml:space="preserve"> </w:t>
      </w:r>
      <w:r w:rsidR="00EA4C53" w:rsidRPr="003F0EE0">
        <w:rPr>
          <w:rStyle w:val="FootnoteReference"/>
          <w:rFonts w:ascii="Tahoma" w:eastAsia="Times New Roman" w:hAnsi="Tahoma" w:cs="Tahoma"/>
          <w:sz w:val="20"/>
          <w:szCs w:val="20"/>
          <w:lang w:val="en-US" w:eastAsia="fr-FR"/>
        </w:rPr>
        <w:footnoteReference w:id="2"/>
      </w:r>
    </w:p>
    <w:p w14:paraId="5EEA26E2" w14:textId="77777777" w:rsidR="00DA531D" w:rsidRPr="003F0EE0" w:rsidRDefault="00DA531D" w:rsidP="00A53CCA">
      <w:pPr>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Tenderers shall be excluded from participating in the tender procedure if they:</w:t>
      </w:r>
    </w:p>
    <w:p w14:paraId="57E29C58" w14:textId="1954F7C5" w:rsidR="00DA531D" w:rsidRPr="00C37BB9" w:rsidRDefault="00DA531D"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C37BB9">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C37BB9">
        <w:rPr>
          <w:rFonts w:ascii="Tahoma" w:eastAsia="Times New Roman" w:hAnsi="Tahoma" w:cs="Tahoma"/>
          <w:sz w:val="20"/>
          <w:szCs w:val="20"/>
          <w:lang w:eastAsia="en-GB"/>
        </w:rPr>
        <w:t>, terrorist financing, terrorist offences or offences linked to terrorist activities, child labour or trafficking in human beings</w:t>
      </w:r>
      <w:r w:rsidRPr="00C37BB9">
        <w:rPr>
          <w:rFonts w:ascii="Tahoma" w:eastAsia="Times New Roman" w:hAnsi="Tahoma" w:cs="Tahoma"/>
          <w:sz w:val="20"/>
          <w:szCs w:val="20"/>
          <w:lang w:eastAsia="en-GB"/>
        </w:rPr>
        <w:t>;</w:t>
      </w:r>
    </w:p>
    <w:p w14:paraId="2B94B98E" w14:textId="6D5C8F57" w:rsidR="00DA531D" w:rsidRPr="003F0EE0" w:rsidRDefault="00DA531D"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3F0EE0" w:rsidRDefault="00DA531D"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have received a judgment with res judicata force, finding an offence that affects their professional integrity or serious professional misconduct;</w:t>
      </w:r>
    </w:p>
    <w:p w14:paraId="1202CDF0" w14:textId="74F88AA8" w:rsidR="00DA531D" w:rsidRDefault="00DA531D"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do not comply with their obligations as regards payment of social security contributions, taxes and dues, according to the statutory provisions of their country of incorporation, establishment or residence</w:t>
      </w:r>
      <w:r w:rsidR="00094094" w:rsidRPr="003F0EE0">
        <w:rPr>
          <w:rFonts w:ascii="Tahoma" w:eastAsia="Times New Roman" w:hAnsi="Tahoma" w:cs="Tahoma"/>
          <w:sz w:val="20"/>
          <w:szCs w:val="20"/>
          <w:lang w:eastAsia="en-GB"/>
        </w:rPr>
        <w:t>;</w:t>
      </w:r>
    </w:p>
    <w:p w14:paraId="0AE9462D" w14:textId="3A8CCFD3" w:rsidR="001C2F5B" w:rsidRPr="001C2F5B" w:rsidRDefault="001C2F5B"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are an entity created to circumvent tax, social or other legal obligations (empty shell company), have ever created or are in the process of creation of such an entity;</w:t>
      </w:r>
    </w:p>
    <w:p w14:paraId="3235D4A9" w14:textId="76A87223" w:rsidR="001C2F5B" w:rsidRPr="001C2F5B" w:rsidRDefault="001C2F5B"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have been involved in mismanagement of the Council of Europe funds or public funds;</w:t>
      </w:r>
    </w:p>
    <w:p w14:paraId="707FDA2C" w14:textId="661327EE" w:rsidR="00094094" w:rsidRDefault="001C2F5B"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are or appear to be in a situation of conflict of interest</w:t>
      </w:r>
      <w:r w:rsidR="00103656">
        <w:rPr>
          <w:rFonts w:ascii="Tahoma" w:eastAsia="Times New Roman" w:hAnsi="Tahoma" w:cs="Tahoma"/>
          <w:sz w:val="20"/>
          <w:szCs w:val="20"/>
          <w:lang w:eastAsia="en-GB"/>
        </w:rPr>
        <w:t>;</w:t>
      </w:r>
    </w:p>
    <w:p w14:paraId="1D590B51" w14:textId="51FFE06B" w:rsidR="00FC0B1C" w:rsidRPr="00C37BB9" w:rsidRDefault="00630A09"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bookmarkStart w:id="10" w:name="_Hlk106805736"/>
      <w:r w:rsidRPr="00C37BB9">
        <w:rPr>
          <w:rFonts w:ascii="Tahoma" w:eastAsia="Times New Roman" w:hAnsi="Tahoma" w:cs="Tahoma"/>
          <w:sz w:val="20"/>
          <w:szCs w:val="20"/>
          <w:lang w:eastAsia="en-GB"/>
        </w:rPr>
        <w:t>are retired Council of Europe staff members or are staff members having benefitted from an early departure scheme</w:t>
      </w:r>
      <w:r w:rsidR="00103656" w:rsidRPr="00C37BB9">
        <w:rPr>
          <w:rFonts w:ascii="Tahoma" w:eastAsia="Times New Roman" w:hAnsi="Tahoma" w:cs="Tahoma"/>
          <w:sz w:val="20"/>
          <w:szCs w:val="20"/>
          <w:lang w:eastAsia="en-GB"/>
        </w:rPr>
        <w:t>;</w:t>
      </w:r>
    </w:p>
    <w:p w14:paraId="605157B0" w14:textId="79BD06E5" w:rsidR="00A90141" w:rsidRPr="00C37BB9" w:rsidRDefault="00A90141"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C37BB9">
        <w:rPr>
          <w:rFonts w:ascii="Tahoma" w:eastAsia="Times New Roman" w:hAnsi="Tahoma" w:cs="Tahoma"/>
          <w:sz w:val="20"/>
          <w:szCs w:val="20"/>
          <w:lang w:eastAsia="en-GB"/>
        </w:rPr>
        <w:t>are currently employed by the Council of Europe or were employed by the Council of Europe on the date of the launch of the procurement procedure;</w:t>
      </w:r>
    </w:p>
    <w:p w14:paraId="7C13F0DF" w14:textId="62A14982" w:rsidR="00103656" w:rsidRPr="00C37BB9" w:rsidRDefault="00103656" w:rsidP="00A53CCA">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bookmarkStart w:id="11" w:name="_Hlk106805241"/>
      <w:r w:rsidRPr="00C37BB9">
        <w:rPr>
          <w:rFonts w:ascii="Tahoma" w:eastAsia="Times New Roman" w:hAnsi="Tahoma" w:cs="Tahoma"/>
          <w:sz w:val="20"/>
          <w:szCs w:val="20"/>
          <w:lang w:eastAsia="en-GB"/>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10"/>
    <w:bookmarkEnd w:id="11"/>
    <w:p w14:paraId="5EAD1624" w14:textId="2D2CAE54" w:rsidR="00DA531D" w:rsidRPr="00A53CCA" w:rsidRDefault="00DA531D" w:rsidP="00A53CCA">
      <w:pPr>
        <w:spacing w:after="120" w:line="240" w:lineRule="auto"/>
        <w:rPr>
          <w:rFonts w:ascii="Tahoma" w:eastAsia="Times New Roman" w:hAnsi="Tahoma" w:cs="Tahoma"/>
          <w:b/>
          <w:bCs/>
          <w:iCs/>
          <w:sz w:val="20"/>
          <w:szCs w:val="20"/>
          <w:lang w:eastAsia="en-GB"/>
        </w:rPr>
      </w:pPr>
      <w:r w:rsidRPr="00A53CCA">
        <w:rPr>
          <w:rFonts w:ascii="Tahoma" w:eastAsia="Times New Roman" w:hAnsi="Tahoma" w:cs="Tahoma"/>
          <w:b/>
          <w:bCs/>
          <w:iCs/>
          <w:sz w:val="20"/>
          <w:szCs w:val="20"/>
          <w:lang w:eastAsia="en-GB"/>
        </w:rPr>
        <w:t>Eligibility criteria</w:t>
      </w:r>
    </w:p>
    <w:p w14:paraId="7D2D8037" w14:textId="629644B7" w:rsidR="007A3512" w:rsidRDefault="007A3512" w:rsidP="00A53CCA">
      <w:pPr>
        <w:spacing w:after="120" w:line="240" w:lineRule="auto"/>
        <w:rPr>
          <w:rFonts w:ascii="Tahoma" w:eastAsia="Times New Roman" w:hAnsi="Tahoma" w:cs="Tahoma"/>
          <w:color w:val="000000"/>
          <w:sz w:val="20"/>
          <w:szCs w:val="20"/>
        </w:rPr>
      </w:pPr>
      <w:r w:rsidRPr="003F0EE0">
        <w:rPr>
          <w:rFonts w:ascii="Tahoma" w:eastAsia="Times New Roman" w:hAnsi="Tahoma" w:cs="Tahoma"/>
          <w:color w:val="000000"/>
          <w:sz w:val="20"/>
          <w:szCs w:val="20"/>
        </w:rPr>
        <w:t xml:space="preserve">Tenderers shall demonstrate that they fulfil the following criteria (to be assessed on the basis of all supporting documents listed in Section </w:t>
      </w:r>
      <w:r w:rsidR="001624C9">
        <w:rPr>
          <w:rFonts w:ascii="Tahoma" w:eastAsia="Times New Roman" w:hAnsi="Tahoma" w:cs="Tahoma"/>
          <w:color w:val="000000"/>
          <w:sz w:val="20"/>
          <w:szCs w:val="20"/>
        </w:rPr>
        <w:t>G</w:t>
      </w:r>
      <w:r w:rsidRPr="003F0EE0">
        <w:rPr>
          <w:rFonts w:ascii="Tahoma" w:eastAsia="Times New Roman" w:hAnsi="Tahoma" w:cs="Tahoma"/>
          <w:color w:val="000000"/>
          <w:sz w:val="20"/>
          <w:szCs w:val="20"/>
        </w:rPr>
        <w:t>)</w:t>
      </w:r>
      <w:r w:rsidR="00706A2E">
        <w:rPr>
          <w:rFonts w:ascii="Tahoma" w:eastAsia="Times New Roman" w:hAnsi="Tahoma" w:cs="Tahoma"/>
          <w:color w:val="000000"/>
          <w:sz w:val="20"/>
          <w:szCs w:val="20"/>
        </w:rPr>
        <w:t>.</w:t>
      </w:r>
    </w:p>
    <w:p w14:paraId="57EB8B69" w14:textId="77777777" w:rsidR="009276A0" w:rsidRDefault="009276A0">
      <w:pPr>
        <w:rPr>
          <w:rFonts w:ascii="Tahoma" w:eastAsia="Times New Roman" w:hAnsi="Tahoma" w:cs="Tahoma"/>
          <w:color w:val="000000"/>
          <w:sz w:val="20"/>
          <w:szCs w:val="20"/>
        </w:rPr>
      </w:pPr>
      <w:r>
        <w:rPr>
          <w:rFonts w:ascii="Tahoma" w:eastAsia="Times New Roman" w:hAnsi="Tahoma" w:cs="Tahoma"/>
          <w:color w:val="000000"/>
          <w:sz w:val="20"/>
          <w:szCs w:val="20"/>
        </w:rPr>
        <w:br w:type="page"/>
      </w:r>
    </w:p>
    <w:p w14:paraId="0DB98898" w14:textId="1308E951" w:rsidR="00190DAA" w:rsidRPr="00190DAA" w:rsidRDefault="00190DAA" w:rsidP="00A53CCA">
      <w:pPr>
        <w:spacing w:after="120" w:line="240" w:lineRule="auto"/>
        <w:rPr>
          <w:rFonts w:ascii="Tahoma" w:eastAsia="Times New Roman" w:hAnsi="Tahoma" w:cs="Tahoma"/>
          <w:color w:val="000000"/>
          <w:sz w:val="20"/>
          <w:szCs w:val="20"/>
        </w:rPr>
      </w:pPr>
      <w:r w:rsidRPr="00190DAA">
        <w:rPr>
          <w:rFonts w:ascii="Tahoma" w:eastAsia="Times New Roman" w:hAnsi="Tahoma" w:cs="Tahoma"/>
          <w:color w:val="000000"/>
          <w:sz w:val="20"/>
          <w:szCs w:val="20"/>
        </w:rPr>
        <w:lastRenderedPageBreak/>
        <w:t xml:space="preserve">For </w:t>
      </w:r>
      <w:r w:rsidRPr="00190DAA">
        <w:rPr>
          <w:rFonts w:ascii="Tahoma" w:eastAsia="Times New Roman" w:hAnsi="Tahoma" w:cs="Tahoma"/>
          <w:b/>
          <w:bCs/>
          <w:color w:val="000000"/>
          <w:sz w:val="20"/>
          <w:szCs w:val="20"/>
        </w:rPr>
        <w:t>Lot 1:</w:t>
      </w:r>
    </w:p>
    <w:p w14:paraId="3CF0EAC9" w14:textId="173803DF"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Minimum of a master’s degree in education policy, public policy, law, or a closely related field.</w:t>
      </w:r>
    </w:p>
    <w:p w14:paraId="016BEFB3" w14:textId="68021DC4"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At least 7 years of experience in policy development, legal advising, or a related field, preferably within the education sector. Demonstrated experience in formulating and evaluating education policies, white papers, guidelines, and policy briefs. Prior involvement in advisory roles, providing expert opinions on education policies at national or international levels.</w:t>
      </w:r>
    </w:p>
    <w:p w14:paraId="24D74EDE" w14:textId="11DF6CB9"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Proven track record of leading policy development initiatives and working collaboratively with a range of stakeholders.</w:t>
      </w:r>
    </w:p>
    <w:p w14:paraId="72F94DE6" w14:textId="52A6D06C"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Proven experience working as a consultant, or in an advisory capacity, with regional or international organizations/institutions</w:t>
      </w:r>
      <w:r w:rsidR="00B11711">
        <w:rPr>
          <w:rFonts w:ascii="Tahoma" w:eastAsia="Times New Roman" w:hAnsi="Tahoma" w:cs="Tahoma"/>
          <w:color w:val="000000"/>
          <w:sz w:val="20"/>
          <w:szCs w:val="20"/>
        </w:rPr>
        <w:t>.</w:t>
      </w:r>
    </w:p>
    <w:p w14:paraId="09F500DA" w14:textId="77777777" w:rsidR="00722070" w:rsidRPr="00190DAA" w:rsidRDefault="00722070" w:rsidP="00722070">
      <w:pPr>
        <w:numPr>
          <w:ilvl w:val="0"/>
          <w:numId w:val="44"/>
        </w:numPr>
        <w:spacing w:after="120" w:line="240" w:lineRule="auto"/>
        <w:rPr>
          <w:rFonts w:ascii="Tahoma" w:eastAsia="Times New Roman" w:hAnsi="Tahoma" w:cs="Tahoma"/>
          <w:color w:val="000000"/>
          <w:sz w:val="20"/>
          <w:szCs w:val="20"/>
        </w:rPr>
      </w:pPr>
      <w:bookmarkStart w:id="12" w:name="_Hlk150936427"/>
      <w:r w:rsidRPr="00A53CCA">
        <w:rPr>
          <w:rFonts w:ascii="Tahoma" w:eastAsia="Times New Roman" w:hAnsi="Tahoma" w:cs="Tahoma"/>
          <w:color w:val="000000"/>
          <w:sz w:val="20"/>
          <w:szCs w:val="20"/>
        </w:rPr>
        <w:t>Excellent command of written and spoken English (at least C1 of the Common European Framework of Reference for Languages).</w:t>
      </w:r>
    </w:p>
    <w:p w14:paraId="64BE3BE5" w14:textId="77777777" w:rsidR="00190DAA" w:rsidRPr="00190DAA" w:rsidRDefault="00190DAA" w:rsidP="00A53CCA">
      <w:pPr>
        <w:spacing w:after="120" w:line="240" w:lineRule="auto"/>
        <w:rPr>
          <w:rFonts w:ascii="Tahoma" w:eastAsia="Times New Roman" w:hAnsi="Tahoma" w:cs="Tahoma"/>
          <w:color w:val="000000"/>
          <w:sz w:val="20"/>
          <w:szCs w:val="20"/>
        </w:rPr>
      </w:pPr>
      <w:r w:rsidRPr="00190DAA">
        <w:rPr>
          <w:rFonts w:ascii="Tahoma" w:eastAsia="Times New Roman" w:hAnsi="Tahoma" w:cs="Tahoma"/>
          <w:color w:val="000000"/>
          <w:sz w:val="20"/>
          <w:szCs w:val="20"/>
        </w:rPr>
        <w:t xml:space="preserve">For </w:t>
      </w:r>
      <w:r w:rsidRPr="00190DAA">
        <w:rPr>
          <w:rFonts w:ascii="Tahoma" w:eastAsia="Times New Roman" w:hAnsi="Tahoma" w:cs="Tahoma"/>
          <w:b/>
          <w:bCs/>
          <w:color w:val="000000"/>
          <w:sz w:val="20"/>
          <w:szCs w:val="20"/>
        </w:rPr>
        <w:t>Lots 2</w:t>
      </w:r>
      <w:bookmarkEnd w:id="12"/>
      <w:r w:rsidRPr="00190DAA">
        <w:rPr>
          <w:rFonts w:ascii="Tahoma" w:eastAsia="Times New Roman" w:hAnsi="Tahoma" w:cs="Tahoma"/>
          <w:b/>
          <w:bCs/>
          <w:color w:val="000000"/>
          <w:sz w:val="20"/>
          <w:szCs w:val="20"/>
        </w:rPr>
        <w:t>:</w:t>
      </w:r>
    </w:p>
    <w:p w14:paraId="03FBCCBB" w14:textId="29FAF7E8"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Minimum of a master’s degree in education, educational administration, organisational development, or a related field.</w:t>
      </w:r>
    </w:p>
    <w:p w14:paraId="6DE9DC3A" w14:textId="0BDA4726"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At least 7 years of experience in educational program</w:t>
      </w:r>
      <w:r w:rsidR="00B11711">
        <w:rPr>
          <w:rFonts w:ascii="Tahoma" w:eastAsia="Times New Roman" w:hAnsi="Tahoma" w:cs="Tahoma"/>
          <w:color w:val="000000"/>
          <w:sz w:val="20"/>
          <w:szCs w:val="20"/>
        </w:rPr>
        <w:t>me</w:t>
      </w:r>
      <w:r w:rsidRPr="00A53CCA">
        <w:rPr>
          <w:rFonts w:ascii="Tahoma" w:eastAsia="Times New Roman" w:hAnsi="Tahoma" w:cs="Tahoma"/>
          <w:color w:val="000000"/>
          <w:sz w:val="20"/>
          <w:szCs w:val="20"/>
        </w:rPr>
        <w:t xml:space="preserve"> development, institutional support, or capacity-building initiatives. </w:t>
      </w:r>
    </w:p>
    <w:p w14:paraId="3FB2830C" w14:textId="4FE83DFE"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Proven track record in the design and implementation of training courses and educational resources for diverse audiences. Instructional and curriculum design skills and strong expertise in developing and evaluating educational curricula and training programs. Familiarity with innovative educational practices and the integration of technology in learning.</w:t>
      </w:r>
    </w:p>
    <w:p w14:paraId="3E5A4571" w14:textId="1AE941A4" w:rsidR="00A53CCA" w:rsidRPr="00A53CC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Proven experience working as a consultant, or in an advisory capacity, with regional or international organisations/institutions</w:t>
      </w:r>
      <w:r w:rsidR="00B11711">
        <w:rPr>
          <w:rFonts w:ascii="Tahoma" w:eastAsia="Times New Roman" w:hAnsi="Tahoma" w:cs="Tahoma"/>
          <w:color w:val="000000"/>
          <w:sz w:val="20"/>
          <w:szCs w:val="20"/>
        </w:rPr>
        <w:t>.</w:t>
      </w:r>
    </w:p>
    <w:p w14:paraId="744B2053" w14:textId="46A4ACC9" w:rsidR="00190DAA" w:rsidRPr="00190DAA" w:rsidRDefault="00A53CCA" w:rsidP="00A53CCA">
      <w:pPr>
        <w:numPr>
          <w:ilvl w:val="0"/>
          <w:numId w:val="4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Excellent command of written and spoken English (at least C1 of the Common European Framework of Reference for Languages).</w:t>
      </w:r>
    </w:p>
    <w:p w14:paraId="0123F310" w14:textId="77777777" w:rsidR="00190DAA" w:rsidRPr="00190DAA" w:rsidRDefault="00190DAA" w:rsidP="00A53CCA">
      <w:pPr>
        <w:spacing w:after="120" w:line="240" w:lineRule="auto"/>
        <w:rPr>
          <w:rFonts w:ascii="Tahoma" w:eastAsia="Times New Roman" w:hAnsi="Tahoma" w:cs="Tahoma"/>
          <w:b/>
          <w:bCs/>
          <w:color w:val="000000"/>
          <w:sz w:val="20"/>
          <w:szCs w:val="20"/>
        </w:rPr>
      </w:pPr>
      <w:r w:rsidRPr="00190DAA">
        <w:rPr>
          <w:rFonts w:ascii="Tahoma" w:eastAsia="Times New Roman" w:hAnsi="Tahoma" w:cs="Tahoma"/>
          <w:color w:val="000000"/>
          <w:sz w:val="20"/>
          <w:szCs w:val="20"/>
        </w:rPr>
        <w:t xml:space="preserve">For </w:t>
      </w:r>
      <w:r w:rsidRPr="00190DAA">
        <w:rPr>
          <w:rFonts w:ascii="Tahoma" w:eastAsia="Times New Roman" w:hAnsi="Tahoma" w:cs="Tahoma"/>
          <w:b/>
          <w:bCs/>
          <w:color w:val="000000"/>
          <w:sz w:val="20"/>
          <w:szCs w:val="20"/>
        </w:rPr>
        <w:t>Lot 3:</w:t>
      </w:r>
    </w:p>
    <w:p w14:paraId="2E726CC3" w14:textId="0DAF6192" w:rsidR="00A53CCA" w:rsidRPr="00A53CCA" w:rsidRDefault="00A53CCA" w:rsidP="00A53CCA">
      <w:pPr>
        <w:numPr>
          <w:ilvl w:val="0"/>
          <w:numId w:val="1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A master’s degree in education sciences, statistics, data science, social sciences, or a related field</w:t>
      </w:r>
      <w:r w:rsidR="00B11711">
        <w:rPr>
          <w:rFonts w:ascii="Tahoma" w:eastAsia="Times New Roman" w:hAnsi="Tahoma" w:cs="Tahoma"/>
          <w:color w:val="000000"/>
          <w:sz w:val="20"/>
          <w:szCs w:val="20"/>
        </w:rPr>
        <w:t>.</w:t>
      </w:r>
    </w:p>
    <w:p w14:paraId="76C3308E" w14:textId="77777777" w:rsidR="00A53CCA" w:rsidRPr="00A53CCA" w:rsidRDefault="00A53CCA" w:rsidP="00A53CCA">
      <w:pPr>
        <w:numPr>
          <w:ilvl w:val="0"/>
          <w:numId w:val="1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Minimum 7 years of proven work experience in data collection, analysis, and reporting, particularly in the education sector or related fields.</w:t>
      </w:r>
    </w:p>
    <w:p w14:paraId="392AAEDF" w14:textId="77777777" w:rsidR="00A53CCA" w:rsidRPr="00A53CCA" w:rsidRDefault="00A53CCA" w:rsidP="00A53CCA">
      <w:pPr>
        <w:numPr>
          <w:ilvl w:val="0"/>
          <w:numId w:val="1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Proven track record of conducting large-scale research projects, including designing surveys and interview guides, Experience in conducting both quantitative and qualitative research.</w:t>
      </w:r>
    </w:p>
    <w:p w14:paraId="35838172" w14:textId="7E8A406C" w:rsidR="00A53CCA" w:rsidRPr="00A53CCA" w:rsidRDefault="00A53CCA" w:rsidP="00A53CCA">
      <w:pPr>
        <w:numPr>
          <w:ilvl w:val="0"/>
          <w:numId w:val="1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Proven experience working as a consultant, or in an advisory capacity, with regional or international organisations/institutions</w:t>
      </w:r>
      <w:r w:rsidR="00B11711">
        <w:rPr>
          <w:rFonts w:ascii="Tahoma" w:eastAsia="Times New Roman" w:hAnsi="Tahoma" w:cs="Tahoma"/>
          <w:color w:val="000000"/>
          <w:sz w:val="20"/>
          <w:szCs w:val="20"/>
        </w:rPr>
        <w:t>.</w:t>
      </w:r>
    </w:p>
    <w:p w14:paraId="1109C37D" w14:textId="77777777" w:rsidR="00A53CCA" w:rsidRPr="00A53CCA" w:rsidRDefault="00A53CCA" w:rsidP="00A53CCA">
      <w:pPr>
        <w:numPr>
          <w:ilvl w:val="0"/>
          <w:numId w:val="1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 xml:space="preserve">Excellent written and verbal communication skills, Ability to articulate complex data insights in clear, comprehensible language for diverse audiences. Proficiency in producing detailed reports and comparative analyses. </w:t>
      </w:r>
    </w:p>
    <w:p w14:paraId="19C16330" w14:textId="77777777" w:rsidR="00722070" w:rsidRPr="00190DAA" w:rsidRDefault="00722070" w:rsidP="00722070">
      <w:pPr>
        <w:numPr>
          <w:ilvl w:val="0"/>
          <w:numId w:val="14"/>
        </w:numPr>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Excellent command of written and spoken English (at least C1 of the Common European Framework of Reference for Languages).</w:t>
      </w:r>
    </w:p>
    <w:p w14:paraId="24ACF917" w14:textId="77777777" w:rsidR="009276A0" w:rsidRDefault="009276A0">
      <w:pPr>
        <w:rPr>
          <w:rFonts w:ascii="Tahoma" w:eastAsia="Times New Roman" w:hAnsi="Tahoma" w:cs="Tahoma"/>
          <w:b/>
          <w:bCs/>
          <w:iCs/>
          <w:sz w:val="20"/>
          <w:szCs w:val="20"/>
          <w:lang w:eastAsia="en-GB"/>
        </w:rPr>
      </w:pPr>
      <w:r>
        <w:rPr>
          <w:rFonts w:ascii="Tahoma" w:eastAsia="Times New Roman" w:hAnsi="Tahoma" w:cs="Tahoma"/>
          <w:b/>
          <w:bCs/>
          <w:iCs/>
          <w:sz w:val="20"/>
          <w:szCs w:val="20"/>
          <w:lang w:eastAsia="en-GB"/>
        </w:rPr>
        <w:br w:type="page"/>
      </w:r>
    </w:p>
    <w:p w14:paraId="04C0F286" w14:textId="577AFF9C" w:rsidR="00DA531D" w:rsidRPr="00A53CCA" w:rsidRDefault="00DA531D" w:rsidP="00A53CCA">
      <w:pPr>
        <w:spacing w:after="120" w:line="240" w:lineRule="auto"/>
        <w:rPr>
          <w:rFonts w:ascii="Tahoma" w:eastAsia="Times New Roman" w:hAnsi="Tahoma" w:cs="Tahoma"/>
          <w:b/>
          <w:bCs/>
          <w:iCs/>
          <w:sz w:val="20"/>
          <w:szCs w:val="20"/>
          <w:lang w:eastAsia="en-GB"/>
        </w:rPr>
      </w:pPr>
      <w:r w:rsidRPr="00A53CCA">
        <w:rPr>
          <w:rFonts w:ascii="Tahoma" w:eastAsia="Times New Roman" w:hAnsi="Tahoma" w:cs="Tahoma"/>
          <w:b/>
          <w:bCs/>
          <w:iCs/>
          <w:sz w:val="20"/>
          <w:szCs w:val="20"/>
          <w:lang w:eastAsia="en-GB"/>
        </w:rPr>
        <w:lastRenderedPageBreak/>
        <w:t>Award criteria</w:t>
      </w:r>
    </w:p>
    <w:p w14:paraId="0FD45346" w14:textId="011BF5BD" w:rsidR="00190DAA" w:rsidRPr="00A53CCA" w:rsidRDefault="00A53CCA" w:rsidP="00A53CCA">
      <w:pPr>
        <w:shd w:val="clear" w:color="auto" w:fill="FFFFFF" w:themeFill="background1"/>
        <w:spacing w:after="120" w:line="240" w:lineRule="auto"/>
        <w:rPr>
          <w:rFonts w:ascii="Tahoma" w:hAnsi="Tahoma" w:cs="Tahoma"/>
          <w:iCs/>
          <w:color w:val="000000" w:themeColor="text1"/>
          <w:sz w:val="20"/>
          <w:szCs w:val="20"/>
        </w:rPr>
      </w:pPr>
      <w:r w:rsidRPr="00A53CCA">
        <w:rPr>
          <w:rFonts w:ascii="Tahoma" w:hAnsi="Tahoma" w:cs="Tahoma"/>
          <w:iCs/>
          <w:color w:val="000000" w:themeColor="text1"/>
          <w:sz w:val="20"/>
          <w:szCs w:val="20"/>
        </w:rPr>
        <w:t xml:space="preserve">For </w:t>
      </w:r>
      <w:r w:rsidR="00190DAA" w:rsidRPr="00A53CCA">
        <w:rPr>
          <w:rFonts w:ascii="Tahoma" w:hAnsi="Tahoma" w:cs="Tahoma"/>
          <w:b/>
          <w:bCs/>
          <w:iCs/>
          <w:color w:val="000000" w:themeColor="text1"/>
          <w:sz w:val="20"/>
          <w:szCs w:val="20"/>
        </w:rPr>
        <w:t>Lot 1:</w:t>
      </w:r>
    </w:p>
    <w:p w14:paraId="5F8B6757" w14:textId="77777777" w:rsidR="00190DAA" w:rsidRPr="00190DAA" w:rsidRDefault="00190DAA" w:rsidP="00A53CCA">
      <w:pPr>
        <w:numPr>
          <w:ilvl w:val="0"/>
          <w:numId w:val="14"/>
        </w:numPr>
        <w:shd w:val="clear" w:color="auto" w:fill="FFFFFF" w:themeFill="background1"/>
        <w:spacing w:after="120" w:line="240" w:lineRule="auto"/>
        <w:rPr>
          <w:rFonts w:ascii="Tahoma" w:hAnsi="Tahoma" w:cs="Tahoma"/>
          <w:color w:val="000000" w:themeColor="text1"/>
          <w:sz w:val="20"/>
          <w:szCs w:val="20"/>
        </w:rPr>
      </w:pPr>
      <w:r w:rsidRPr="00190DAA">
        <w:rPr>
          <w:rFonts w:ascii="Tahoma" w:hAnsi="Tahoma" w:cs="Tahoma"/>
          <w:color w:val="000000" w:themeColor="text1"/>
          <w:sz w:val="20"/>
          <w:szCs w:val="20"/>
        </w:rPr>
        <w:t>Criterion 1: Quality of the offer (70%), including:</w:t>
      </w:r>
    </w:p>
    <w:p w14:paraId="287A9F02" w14:textId="1B41D3A7" w:rsidR="00A53CCA" w:rsidRPr="00A53CC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Analytical skills (ability to interpret complex legal and policy documents, experience in conducting policy impact assessments and in drafting policy recommendations) (</w:t>
      </w:r>
      <w:r w:rsidR="00440EBF">
        <w:rPr>
          <w:rFonts w:ascii="Tahoma" w:hAnsi="Tahoma" w:cs="Tahoma"/>
          <w:color w:val="000000" w:themeColor="text1"/>
          <w:sz w:val="20"/>
          <w:szCs w:val="20"/>
        </w:rPr>
        <w:t>4</w:t>
      </w:r>
      <w:r w:rsidR="00440EBF" w:rsidRPr="00A53CCA">
        <w:rPr>
          <w:rFonts w:ascii="Tahoma" w:hAnsi="Tahoma" w:cs="Tahoma"/>
          <w:color w:val="000000" w:themeColor="text1"/>
          <w:sz w:val="20"/>
          <w:szCs w:val="20"/>
        </w:rPr>
        <w:t>0</w:t>
      </w:r>
      <w:r w:rsidRPr="00A53CCA">
        <w:rPr>
          <w:rFonts w:ascii="Tahoma" w:hAnsi="Tahoma" w:cs="Tahoma"/>
          <w:color w:val="000000" w:themeColor="text1"/>
          <w:sz w:val="20"/>
          <w:szCs w:val="20"/>
        </w:rPr>
        <w:t>%);</w:t>
      </w:r>
    </w:p>
    <w:p w14:paraId="0332E719" w14:textId="6C82F798" w:rsidR="00A53CCA" w:rsidRPr="00A53CC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Communication skills (ability to communicate complex policy issues to diverse audiences, experience in advocacy or influencing policy decisions at various levels) (</w:t>
      </w:r>
      <w:r w:rsidR="00440EBF">
        <w:rPr>
          <w:rFonts w:ascii="Tahoma" w:hAnsi="Tahoma" w:cs="Tahoma"/>
          <w:color w:val="000000" w:themeColor="text1"/>
          <w:sz w:val="20"/>
          <w:szCs w:val="20"/>
        </w:rPr>
        <w:t>2</w:t>
      </w:r>
      <w:r w:rsidR="00440EBF" w:rsidRPr="00A53CCA">
        <w:rPr>
          <w:rFonts w:ascii="Tahoma" w:hAnsi="Tahoma" w:cs="Tahoma"/>
          <w:color w:val="000000" w:themeColor="text1"/>
          <w:sz w:val="20"/>
          <w:szCs w:val="20"/>
        </w:rPr>
        <w:t>0</w:t>
      </w:r>
      <w:r w:rsidRPr="00A53CCA">
        <w:rPr>
          <w:rFonts w:ascii="Tahoma" w:hAnsi="Tahoma" w:cs="Tahoma"/>
          <w:color w:val="000000" w:themeColor="text1"/>
          <w:sz w:val="20"/>
          <w:szCs w:val="20"/>
        </w:rPr>
        <w:t>%);</w:t>
      </w:r>
    </w:p>
    <w:p w14:paraId="0C33BCE8" w14:textId="22F52C2A" w:rsidR="00190DAA" w:rsidRPr="00190DA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Experience in working with regional or international organisations/institutions in relation to the education field</w:t>
      </w:r>
      <w:r w:rsidR="00B11711">
        <w:rPr>
          <w:rFonts w:ascii="Tahoma" w:hAnsi="Tahoma" w:cs="Tahoma"/>
          <w:color w:val="000000" w:themeColor="text1"/>
          <w:sz w:val="20"/>
          <w:szCs w:val="20"/>
        </w:rPr>
        <w:t xml:space="preserve">, </w:t>
      </w:r>
      <w:r w:rsidR="00B11711" w:rsidRPr="00A53CCA">
        <w:rPr>
          <w:rFonts w:ascii="Tahoma" w:eastAsia="Times New Roman" w:hAnsi="Tahoma" w:cs="Tahoma"/>
          <w:color w:val="000000"/>
          <w:sz w:val="20"/>
          <w:szCs w:val="20"/>
        </w:rPr>
        <w:t>knowledge of Council of Europe would be an asset</w:t>
      </w:r>
      <w:r w:rsidRPr="00A53CCA">
        <w:rPr>
          <w:rFonts w:ascii="Tahoma" w:hAnsi="Tahoma" w:cs="Tahoma"/>
          <w:color w:val="000000" w:themeColor="text1"/>
          <w:sz w:val="20"/>
          <w:szCs w:val="20"/>
        </w:rPr>
        <w:t xml:space="preserve"> (</w:t>
      </w:r>
      <w:r w:rsidR="00440EBF">
        <w:rPr>
          <w:rFonts w:ascii="Tahoma" w:hAnsi="Tahoma" w:cs="Tahoma"/>
          <w:color w:val="000000" w:themeColor="text1"/>
          <w:sz w:val="20"/>
          <w:szCs w:val="20"/>
        </w:rPr>
        <w:t>1</w:t>
      </w:r>
      <w:r w:rsidRPr="00A53CCA">
        <w:rPr>
          <w:rFonts w:ascii="Tahoma" w:hAnsi="Tahoma" w:cs="Tahoma"/>
          <w:color w:val="000000" w:themeColor="text1"/>
          <w:sz w:val="20"/>
          <w:szCs w:val="20"/>
        </w:rPr>
        <w:t>0%).</w:t>
      </w:r>
    </w:p>
    <w:p w14:paraId="37E2D01F" w14:textId="77777777" w:rsidR="00190DAA" w:rsidRPr="00440EBF" w:rsidRDefault="00190DAA" w:rsidP="00A53CCA">
      <w:pPr>
        <w:numPr>
          <w:ilvl w:val="0"/>
          <w:numId w:val="41"/>
        </w:numPr>
        <w:shd w:val="clear" w:color="auto" w:fill="FFFFFF" w:themeFill="background1"/>
        <w:spacing w:after="120" w:line="240" w:lineRule="auto"/>
        <w:rPr>
          <w:rFonts w:ascii="Tahoma" w:hAnsi="Tahoma" w:cs="Tahoma"/>
          <w:color w:val="000000" w:themeColor="text1"/>
          <w:sz w:val="20"/>
          <w:szCs w:val="20"/>
        </w:rPr>
      </w:pPr>
      <w:r w:rsidRPr="00440EBF">
        <w:rPr>
          <w:rFonts w:ascii="Tahoma" w:hAnsi="Tahoma" w:cs="Tahoma"/>
          <w:color w:val="000000" w:themeColor="text1"/>
          <w:sz w:val="20"/>
          <w:szCs w:val="20"/>
        </w:rPr>
        <w:t>Criterion 2: Financial offer (30%).</w:t>
      </w:r>
    </w:p>
    <w:p w14:paraId="5B4C1690" w14:textId="77777777" w:rsidR="00B11711" w:rsidRDefault="00B11711" w:rsidP="00A53CCA">
      <w:pPr>
        <w:shd w:val="clear" w:color="auto" w:fill="FFFFFF" w:themeFill="background1"/>
        <w:spacing w:after="120" w:line="240" w:lineRule="auto"/>
        <w:rPr>
          <w:rFonts w:ascii="Tahoma" w:hAnsi="Tahoma" w:cs="Tahoma"/>
          <w:i/>
          <w:iCs/>
          <w:color w:val="000000" w:themeColor="text1"/>
          <w:sz w:val="20"/>
          <w:szCs w:val="20"/>
        </w:rPr>
      </w:pPr>
    </w:p>
    <w:p w14:paraId="27A04FD9" w14:textId="691B6705" w:rsidR="00190DAA" w:rsidRPr="00A53CCA" w:rsidRDefault="00A53CCA" w:rsidP="00A53CCA">
      <w:pPr>
        <w:shd w:val="clear" w:color="auto" w:fill="FFFFFF" w:themeFill="background1"/>
        <w:spacing w:after="120" w:line="240" w:lineRule="auto"/>
        <w:rPr>
          <w:rFonts w:ascii="Tahoma" w:hAnsi="Tahoma" w:cs="Tahoma"/>
          <w:i/>
          <w:iCs/>
          <w:color w:val="000000" w:themeColor="text1"/>
          <w:sz w:val="20"/>
          <w:szCs w:val="20"/>
        </w:rPr>
      </w:pPr>
      <w:r w:rsidRPr="00A53CCA">
        <w:rPr>
          <w:rFonts w:ascii="Tahoma" w:hAnsi="Tahoma" w:cs="Tahoma"/>
          <w:i/>
          <w:iCs/>
          <w:color w:val="000000" w:themeColor="text1"/>
          <w:sz w:val="20"/>
          <w:szCs w:val="20"/>
        </w:rPr>
        <w:t xml:space="preserve">For </w:t>
      </w:r>
      <w:r w:rsidR="00190DAA" w:rsidRPr="00A53CCA">
        <w:rPr>
          <w:rFonts w:ascii="Tahoma" w:hAnsi="Tahoma" w:cs="Tahoma"/>
          <w:b/>
          <w:bCs/>
          <w:i/>
          <w:iCs/>
          <w:color w:val="000000" w:themeColor="text1"/>
          <w:sz w:val="20"/>
          <w:szCs w:val="20"/>
        </w:rPr>
        <w:t>Lot 2:</w:t>
      </w:r>
    </w:p>
    <w:p w14:paraId="4C23FDF7" w14:textId="77777777" w:rsidR="00190DAA" w:rsidRPr="00190DAA" w:rsidRDefault="00190DAA" w:rsidP="00A53CCA">
      <w:pPr>
        <w:numPr>
          <w:ilvl w:val="0"/>
          <w:numId w:val="14"/>
        </w:numPr>
        <w:shd w:val="clear" w:color="auto" w:fill="FFFFFF" w:themeFill="background1"/>
        <w:spacing w:after="120" w:line="240" w:lineRule="auto"/>
        <w:rPr>
          <w:rFonts w:ascii="Tahoma" w:hAnsi="Tahoma" w:cs="Tahoma"/>
          <w:color w:val="000000" w:themeColor="text1"/>
          <w:sz w:val="20"/>
          <w:szCs w:val="20"/>
        </w:rPr>
      </w:pPr>
      <w:r w:rsidRPr="00190DAA">
        <w:rPr>
          <w:rFonts w:ascii="Tahoma" w:hAnsi="Tahoma" w:cs="Tahoma"/>
          <w:color w:val="000000" w:themeColor="text1"/>
          <w:sz w:val="20"/>
          <w:szCs w:val="20"/>
        </w:rPr>
        <w:t>Criterion 1: Quality of the offer (70%), including:</w:t>
      </w:r>
    </w:p>
    <w:p w14:paraId="0B8FEEC4" w14:textId="191C10B3" w:rsidR="00A53CCA" w:rsidRPr="00A53CC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Ability to engage effectively with a variety of stakeholders in the education sector, including school administrators, educators, parents, and carers. Skills in facilitating workshops, training sessions, and professional development programs (</w:t>
      </w:r>
      <w:r w:rsidR="00440EBF">
        <w:rPr>
          <w:rFonts w:ascii="Tahoma" w:hAnsi="Tahoma" w:cs="Tahoma"/>
          <w:color w:val="000000" w:themeColor="text1"/>
          <w:sz w:val="20"/>
          <w:szCs w:val="20"/>
        </w:rPr>
        <w:t>4</w:t>
      </w:r>
      <w:r w:rsidR="00440EBF" w:rsidRPr="00A53CCA">
        <w:rPr>
          <w:rFonts w:ascii="Tahoma" w:hAnsi="Tahoma" w:cs="Tahoma"/>
          <w:color w:val="000000" w:themeColor="text1"/>
          <w:sz w:val="20"/>
          <w:szCs w:val="20"/>
        </w:rPr>
        <w:t>0</w:t>
      </w:r>
      <w:r w:rsidRPr="00A53CCA">
        <w:rPr>
          <w:rFonts w:ascii="Tahoma" w:hAnsi="Tahoma" w:cs="Tahoma"/>
          <w:color w:val="000000" w:themeColor="text1"/>
          <w:sz w:val="20"/>
          <w:szCs w:val="20"/>
        </w:rPr>
        <w:t>%);</w:t>
      </w:r>
    </w:p>
    <w:p w14:paraId="2BC77F17" w14:textId="2A5AC071" w:rsidR="00A53CCA" w:rsidRPr="00A53CC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Communication skills (ability to communicate complex educational concepts to diverse audiences, and to advocate for and/or raise awareness about educational issues) (</w:t>
      </w:r>
      <w:r w:rsidR="00440EBF">
        <w:rPr>
          <w:rFonts w:ascii="Tahoma" w:hAnsi="Tahoma" w:cs="Tahoma"/>
          <w:color w:val="000000" w:themeColor="text1"/>
          <w:sz w:val="20"/>
          <w:szCs w:val="20"/>
        </w:rPr>
        <w:t>2</w:t>
      </w:r>
      <w:r w:rsidR="00440EBF" w:rsidRPr="00A53CCA">
        <w:rPr>
          <w:rFonts w:ascii="Tahoma" w:hAnsi="Tahoma" w:cs="Tahoma"/>
          <w:color w:val="000000" w:themeColor="text1"/>
          <w:sz w:val="20"/>
          <w:szCs w:val="20"/>
        </w:rPr>
        <w:t>0</w:t>
      </w:r>
      <w:r w:rsidRPr="00A53CCA">
        <w:rPr>
          <w:rFonts w:ascii="Tahoma" w:hAnsi="Tahoma" w:cs="Tahoma"/>
          <w:color w:val="000000" w:themeColor="text1"/>
          <w:sz w:val="20"/>
          <w:szCs w:val="20"/>
        </w:rPr>
        <w:t>%);</w:t>
      </w:r>
    </w:p>
    <w:p w14:paraId="34FC40DC" w14:textId="77777777" w:rsidR="00B11711" w:rsidRPr="00190DAA" w:rsidRDefault="00B11711" w:rsidP="00B11711">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Experience in working with regional or international organisations/institutions in relation to the education field</w:t>
      </w:r>
      <w:r>
        <w:rPr>
          <w:rFonts w:ascii="Tahoma" w:hAnsi="Tahoma" w:cs="Tahoma"/>
          <w:color w:val="000000" w:themeColor="text1"/>
          <w:sz w:val="20"/>
          <w:szCs w:val="20"/>
        </w:rPr>
        <w:t xml:space="preserve">, </w:t>
      </w:r>
      <w:r w:rsidRPr="00A53CCA">
        <w:rPr>
          <w:rFonts w:ascii="Tahoma" w:eastAsia="Times New Roman" w:hAnsi="Tahoma" w:cs="Tahoma"/>
          <w:color w:val="000000"/>
          <w:sz w:val="20"/>
          <w:szCs w:val="20"/>
        </w:rPr>
        <w:t>knowledge of Council of Europe would be an asset</w:t>
      </w:r>
      <w:r w:rsidRPr="00A53CCA">
        <w:rPr>
          <w:rFonts w:ascii="Tahoma" w:hAnsi="Tahoma" w:cs="Tahoma"/>
          <w:color w:val="000000" w:themeColor="text1"/>
          <w:sz w:val="20"/>
          <w:szCs w:val="20"/>
        </w:rPr>
        <w:t xml:space="preserve"> (</w:t>
      </w:r>
      <w:r>
        <w:rPr>
          <w:rFonts w:ascii="Tahoma" w:hAnsi="Tahoma" w:cs="Tahoma"/>
          <w:color w:val="000000" w:themeColor="text1"/>
          <w:sz w:val="20"/>
          <w:szCs w:val="20"/>
        </w:rPr>
        <w:t>1</w:t>
      </w:r>
      <w:r w:rsidRPr="00A53CCA">
        <w:rPr>
          <w:rFonts w:ascii="Tahoma" w:hAnsi="Tahoma" w:cs="Tahoma"/>
          <w:color w:val="000000" w:themeColor="text1"/>
          <w:sz w:val="20"/>
          <w:szCs w:val="20"/>
        </w:rPr>
        <w:t>0%).</w:t>
      </w:r>
    </w:p>
    <w:p w14:paraId="2925AE14" w14:textId="1C055693" w:rsidR="00190DAA" w:rsidRDefault="00190DAA" w:rsidP="00A53CCA">
      <w:pPr>
        <w:numPr>
          <w:ilvl w:val="0"/>
          <w:numId w:val="41"/>
        </w:numPr>
        <w:shd w:val="clear" w:color="auto" w:fill="FFFFFF" w:themeFill="background1"/>
        <w:spacing w:after="120" w:line="240" w:lineRule="auto"/>
        <w:rPr>
          <w:rFonts w:ascii="Tahoma" w:hAnsi="Tahoma" w:cs="Tahoma"/>
          <w:color w:val="000000" w:themeColor="text1"/>
          <w:sz w:val="20"/>
          <w:szCs w:val="20"/>
        </w:rPr>
      </w:pPr>
      <w:r w:rsidRPr="00190DAA">
        <w:rPr>
          <w:rFonts w:ascii="Tahoma" w:hAnsi="Tahoma" w:cs="Tahoma"/>
          <w:color w:val="000000" w:themeColor="text1"/>
          <w:sz w:val="20"/>
          <w:szCs w:val="20"/>
        </w:rPr>
        <w:t>Criterion 2: Financial offer (30%).</w:t>
      </w:r>
    </w:p>
    <w:p w14:paraId="13D71055" w14:textId="6190EF75" w:rsidR="00B11711" w:rsidRDefault="00B11711" w:rsidP="00B11711">
      <w:pPr>
        <w:shd w:val="clear" w:color="auto" w:fill="FFFFFF" w:themeFill="background1"/>
        <w:spacing w:after="120" w:line="240" w:lineRule="auto"/>
        <w:rPr>
          <w:rFonts w:ascii="Tahoma" w:eastAsia="Times New Roman" w:hAnsi="Tahoma" w:cs="Tahoma"/>
          <w:color w:val="000000"/>
          <w:sz w:val="20"/>
          <w:szCs w:val="20"/>
        </w:rPr>
      </w:pPr>
      <w:r w:rsidRPr="00A53CCA">
        <w:rPr>
          <w:rFonts w:ascii="Tahoma" w:eastAsia="Times New Roman" w:hAnsi="Tahoma" w:cs="Tahoma"/>
          <w:color w:val="000000"/>
          <w:sz w:val="20"/>
          <w:szCs w:val="20"/>
        </w:rPr>
        <w:t>Additional qualifications or certifications in training and development, instructional design, or educational leadership are advantageous</w:t>
      </w:r>
      <w:r>
        <w:rPr>
          <w:rFonts w:ascii="Tahoma" w:eastAsia="Times New Roman" w:hAnsi="Tahoma" w:cs="Tahoma"/>
          <w:color w:val="000000"/>
          <w:sz w:val="20"/>
          <w:szCs w:val="20"/>
        </w:rPr>
        <w:t>.</w:t>
      </w:r>
    </w:p>
    <w:p w14:paraId="103F57E3" w14:textId="77777777" w:rsidR="00B11711" w:rsidRPr="00190DAA" w:rsidRDefault="00B11711" w:rsidP="00B11711">
      <w:pPr>
        <w:shd w:val="clear" w:color="auto" w:fill="FFFFFF" w:themeFill="background1"/>
        <w:spacing w:after="120" w:line="240" w:lineRule="auto"/>
        <w:rPr>
          <w:rFonts w:ascii="Tahoma" w:hAnsi="Tahoma" w:cs="Tahoma"/>
          <w:color w:val="000000" w:themeColor="text1"/>
          <w:sz w:val="20"/>
          <w:szCs w:val="20"/>
        </w:rPr>
      </w:pPr>
    </w:p>
    <w:p w14:paraId="340E78BF" w14:textId="379EFD82" w:rsidR="00190DAA" w:rsidRPr="00A53CCA" w:rsidRDefault="00A53CCA" w:rsidP="00A53CCA">
      <w:pPr>
        <w:shd w:val="clear" w:color="auto" w:fill="FFFFFF" w:themeFill="background1"/>
        <w:spacing w:after="120" w:line="240" w:lineRule="auto"/>
        <w:rPr>
          <w:rFonts w:ascii="Tahoma" w:hAnsi="Tahoma" w:cs="Tahoma"/>
          <w:b/>
          <w:bCs/>
          <w:iCs/>
          <w:color w:val="000000" w:themeColor="text1"/>
          <w:sz w:val="20"/>
          <w:szCs w:val="20"/>
        </w:rPr>
      </w:pPr>
      <w:r w:rsidRPr="00A53CCA">
        <w:rPr>
          <w:rFonts w:ascii="Tahoma" w:hAnsi="Tahoma" w:cs="Tahoma"/>
          <w:iCs/>
          <w:color w:val="000000" w:themeColor="text1"/>
          <w:sz w:val="20"/>
          <w:szCs w:val="20"/>
        </w:rPr>
        <w:t xml:space="preserve">For </w:t>
      </w:r>
      <w:r w:rsidR="00190DAA" w:rsidRPr="00A53CCA">
        <w:rPr>
          <w:rFonts w:ascii="Tahoma" w:hAnsi="Tahoma" w:cs="Tahoma"/>
          <w:b/>
          <w:bCs/>
          <w:iCs/>
          <w:color w:val="000000" w:themeColor="text1"/>
          <w:sz w:val="20"/>
          <w:szCs w:val="20"/>
        </w:rPr>
        <w:t>Lot 3:</w:t>
      </w:r>
    </w:p>
    <w:p w14:paraId="2A3B13B3" w14:textId="77777777" w:rsidR="00190DAA" w:rsidRPr="00190DAA" w:rsidRDefault="00190DAA" w:rsidP="00A53CCA">
      <w:pPr>
        <w:numPr>
          <w:ilvl w:val="0"/>
          <w:numId w:val="14"/>
        </w:numPr>
        <w:shd w:val="clear" w:color="auto" w:fill="FFFFFF" w:themeFill="background1"/>
        <w:spacing w:after="120" w:line="240" w:lineRule="auto"/>
        <w:rPr>
          <w:rFonts w:ascii="Tahoma" w:hAnsi="Tahoma" w:cs="Tahoma"/>
          <w:color w:val="000000" w:themeColor="text1"/>
          <w:sz w:val="20"/>
          <w:szCs w:val="20"/>
        </w:rPr>
      </w:pPr>
      <w:r w:rsidRPr="00190DAA">
        <w:rPr>
          <w:rFonts w:ascii="Tahoma" w:hAnsi="Tahoma" w:cs="Tahoma"/>
          <w:color w:val="000000" w:themeColor="text1"/>
          <w:sz w:val="20"/>
          <w:szCs w:val="20"/>
        </w:rPr>
        <w:t>Criterion 1: Quality of the offer (70%), including:</w:t>
      </w:r>
    </w:p>
    <w:p w14:paraId="6B06A3E8" w14:textId="1AB28E4F" w:rsidR="00A53CCA" w:rsidRPr="00A53CC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Proven understanding of educational policies, standards, and practices at both national and international levels. Familiarity with current challenges and trends in education, and how data analysis can inform policy and practice (</w:t>
      </w:r>
      <w:r w:rsidR="00440EBF">
        <w:rPr>
          <w:rFonts w:ascii="Tahoma" w:hAnsi="Tahoma" w:cs="Tahoma"/>
          <w:color w:val="000000" w:themeColor="text1"/>
          <w:sz w:val="20"/>
          <w:szCs w:val="20"/>
        </w:rPr>
        <w:t>4</w:t>
      </w:r>
      <w:r w:rsidR="00440EBF" w:rsidRPr="00A53CCA">
        <w:rPr>
          <w:rFonts w:ascii="Tahoma" w:hAnsi="Tahoma" w:cs="Tahoma"/>
          <w:color w:val="000000" w:themeColor="text1"/>
          <w:sz w:val="20"/>
          <w:szCs w:val="20"/>
        </w:rPr>
        <w:t>0</w:t>
      </w:r>
      <w:r w:rsidRPr="00A53CCA">
        <w:rPr>
          <w:rFonts w:ascii="Tahoma" w:hAnsi="Tahoma" w:cs="Tahoma"/>
          <w:color w:val="000000" w:themeColor="text1"/>
          <w:sz w:val="20"/>
          <w:szCs w:val="20"/>
        </w:rPr>
        <w:t>%);</w:t>
      </w:r>
    </w:p>
    <w:p w14:paraId="78CAF1BD" w14:textId="1F29F57C" w:rsidR="00A53CCA" w:rsidRPr="00A53CCA" w:rsidRDefault="00A53CCA" w:rsidP="00A53CCA">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Strong skills in data visualization and the ability to present complex data in an accessible manner. Experience in thematic analysis and identifying trends and patterns in data (</w:t>
      </w:r>
      <w:r w:rsidR="00440EBF">
        <w:rPr>
          <w:rFonts w:ascii="Tahoma" w:hAnsi="Tahoma" w:cs="Tahoma"/>
          <w:color w:val="000000" w:themeColor="text1"/>
          <w:sz w:val="20"/>
          <w:szCs w:val="20"/>
        </w:rPr>
        <w:t>2</w:t>
      </w:r>
      <w:r w:rsidR="00440EBF" w:rsidRPr="00A53CCA">
        <w:rPr>
          <w:rFonts w:ascii="Tahoma" w:hAnsi="Tahoma" w:cs="Tahoma"/>
          <w:color w:val="000000" w:themeColor="text1"/>
          <w:sz w:val="20"/>
          <w:szCs w:val="20"/>
        </w:rPr>
        <w:t>0</w:t>
      </w:r>
      <w:r w:rsidRPr="00A53CCA">
        <w:rPr>
          <w:rFonts w:ascii="Tahoma" w:hAnsi="Tahoma" w:cs="Tahoma"/>
          <w:color w:val="000000" w:themeColor="text1"/>
          <w:sz w:val="20"/>
          <w:szCs w:val="20"/>
        </w:rPr>
        <w:t>%);</w:t>
      </w:r>
    </w:p>
    <w:p w14:paraId="4C51022D" w14:textId="77777777" w:rsidR="00B11711" w:rsidRPr="00190DAA" w:rsidRDefault="00B11711" w:rsidP="00B11711">
      <w:pPr>
        <w:numPr>
          <w:ilvl w:val="0"/>
          <w:numId w:val="17"/>
        </w:numPr>
        <w:shd w:val="clear" w:color="auto" w:fill="FFFFFF" w:themeFill="background1"/>
        <w:spacing w:after="120" w:line="240" w:lineRule="auto"/>
        <w:rPr>
          <w:rFonts w:ascii="Tahoma" w:hAnsi="Tahoma" w:cs="Tahoma"/>
          <w:color w:val="000000" w:themeColor="text1"/>
          <w:sz w:val="20"/>
          <w:szCs w:val="20"/>
        </w:rPr>
      </w:pPr>
      <w:r w:rsidRPr="00A53CCA">
        <w:rPr>
          <w:rFonts w:ascii="Tahoma" w:hAnsi="Tahoma" w:cs="Tahoma"/>
          <w:color w:val="000000" w:themeColor="text1"/>
          <w:sz w:val="20"/>
          <w:szCs w:val="20"/>
        </w:rPr>
        <w:t>Experience in working with regional or international organisations/institutions in relation to the education field</w:t>
      </w:r>
      <w:r>
        <w:rPr>
          <w:rFonts w:ascii="Tahoma" w:hAnsi="Tahoma" w:cs="Tahoma"/>
          <w:color w:val="000000" w:themeColor="text1"/>
          <w:sz w:val="20"/>
          <w:szCs w:val="20"/>
        </w:rPr>
        <w:t xml:space="preserve">, </w:t>
      </w:r>
      <w:r w:rsidRPr="00A53CCA">
        <w:rPr>
          <w:rFonts w:ascii="Tahoma" w:eastAsia="Times New Roman" w:hAnsi="Tahoma" w:cs="Tahoma"/>
          <w:color w:val="000000"/>
          <w:sz w:val="20"/>
          <w:szCs w:val="20"/>
        </w:rPr>
        <w:t>knowledge of Council of Europe would be an asset</w:t>
      </w:r>
      <w:r w:rsidRPr="00A53CCA">
        <w:rPr>
          <w:rFonts w:ascii="Tahoma" w:hAnsi="Tahoma" w:cs="Tahoma"/>
          <w:color w:val="000000" w:themeColor="text1"/>
          <w:sz w:val="20"/>
          <w:szCs w:val="20"/>
        </w:rPr>
        <w:t xml:space="preserve"> (</w:t>
      </w:r>
      <w:r>
        <w:rPr>
          <w:rFonts w:ascii="Tahoma" w:hAnsi="Tahoma" w:cs="Tahoma"/>
          <w:color w:val="000000" w:themeColor="text1"/>
          <w:sz w:val="20"/>
          <w:szCs w:val="20"/>
        </w:rPr>
        <w:t>1</w:t>
      </w:r>
      <w:r w:rsidRPr="00A53CCA">
        <w:rPr>
          <w:rFonts w:ascii="Tahoma" w:hAnsi="Tahoma" w:cs="Tahoma"/>
          <w:color w:val="000000" w:themeColor="text1"/>
          <w:sz w:val="20"/>
          <w:szCs w:val="20"/>
        </w:rPr>
        <w:t>0%).</w:t>
      </w:r>
    </w:p>
    <w:p w14:paraId="0130B1DF" w14:textId="52ED4F65" w:rsidR="00190DAA" w:rsidRPr="00190DAA" w:rsidRDefault="00190DAA" w:rsidP="00A53CCA">
      <w:pPr>
        <w:numPr>
          <w:ilvl w:val="0"/>
          <w:numId w:val="41"/>
        </w:numPr>
        <w:shd w:val="clear" w:color="auto" w:fill="FFFFFF" w:themeFill="background1"/>
        <w:spacing w:after="120" w:line="240" w:lineRule="auto"/>
        <w:rPr>
          <w:rFonts w:ascii="Tahoma" w:hAnsi="Tahoma" w:cs="Tahoma"/>
          <w:color w:val="000000" w:themeColor="text1"/>
          <w:sz w:val="20"/>
          <w:szCs w:val="20"/>
        </w:rPr>
      </w:pPr>
      <w:r w:rsidRPr="00190DAA">
        <w:rPr>
          <w:rFonts w:ascii="Tahoma" w:hAnsi="Tahoma" w:cs="Tahoma"/>
          <w:color w:val="000000" w:themeColor="text1"/>
          <w:sz w:val="20"/>
          <w:szCs w:val="20"/>
        </w:rPr>
        <w:t>Criterion 2: Financial offer (30%).</w:t>
      </w:r>
    </w:p>
    <w:p w14:paraId="4D024C89" w14:textId="0F0E73D4" w:rsidR="00DA531D" w:rsidRPr="003F0EE0" w:rsidRDefault="00DA531D" w:rsidP="001D6A88">
      <w:pPr>
        <w:shd w:val="clear" w:color="auto" w:fill="FFFFFF" w:themeFill="background1"/>
        <w:spacing w:after="120" w:line="240" w:lineRule="auto"/>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Multiple tendering is not authorised.</w:t>
      </w:r>
    </w:p>
    <w:p w14:paraId="6C3F0CE4" w14:textId="77777777" w:rsidR="00DA531D" w:rsidRPr="002D4DE7" w:rsidRDefault="00DA531D"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t>DOCUMENTS TO BE PROVIDED</w:t>
      </w:r>
    </w:p>
    <w:p w14:paraId="68B75EBC" w14:textId="77777777" w:rsidR="00706A2E" w:rsidRDefault="00A07F35" w:rsidP="00A53CCA">
      <w:pPr>
        <w:keepLines/>
        <w:numPr>
          <w:ilvl w:val="0"/>
          <w:numId w:val="45"/>
        </w:numPr>
        <w:spacing w:after="120" w:line="240" w:lineRule="auto"/>
        <w:ind w:left="714" w:hanging="357"/>
        <w:jc w:val="both"/>
        <w:rPr>
          <w:rFonts w:ascii="Tahoma" w:eastAsia="Times New Roman" w:hAnsi="Tahoma" w:cs="Tahoma"/>
          <w:sz w:val="20"/>
          <w:szCs w:val="20"/>
          <w:lang w:val="en-US" w:eastAsia="fr-FR"/>
        </w:rPr>
      </w:pPr>
      <w:bookmarkStart w:id="13" w:name="_Hlk152581694"/>
      <w:r>
        <w:rPr>
          <w:rFonts w:ascii="Tahoma" w:eastAsia="Times New Roman" w:hAnsi="Tahoma" w:cs="Tahoma"/>
          <w:b/>
          <w:sz w:val="20"/>
          <w:szCs w:val="20"/>
          <w:u w:val="single"/>
          <w:lang w:val="en-US" w:eastAsia="fr-FR"/>
        </w:rPr>
        <w:t>One</w:t>
      </w:r>
      <w:r w:rsidR="00062A31" w:rsidRPr="003F0EE0">
        <w:rPr>
          <w:rFonts w:ascii="Tahoma" w:eastAsia="Times New Roman" w:hAnsi="Tahoma" w:cs="Tahoma"/>
          <w:sz w:val="20"/>
          <w:szCs w:val="20"/>
          <w:lang w:val="en-US" w:eastAsia="fr-FR"/>
        </w:rPr>
        <w:t xml:space="preserve"> </w:t>
      </w:r>
      <w:r w:rsidR="00062A31" w:rsidRPr="00AD73B7">
        <w:rPr>
          <w:rFonts w:ascii="Tahoma" w:eastAsia="Times New Roman" w:hAnsi="Tahoma" w:cs="Tahoma"/>
          <w:b/>
          <w:bCs/>
          <w:sz w:val="20"/>
          <w:szCs w:val="20"/>
          <w:lang w:val="en-US" w:eastAsia="fr-FR"/>
        </w:rPr>
        <w:t>completed and signed cop</w:t>
      </w:r>
      <w:r w:rsidRPr="00AD73B7">
        <w:rPr>
          <w:rFonts w:ascii="Tahoma" w:eastAsia="Times New Roman" w:hAnsi="Tahoma" w:cs="Tahoma"/>
          <w:b/>
          <w:bCs/>
          <w:sz w:val="20"/>
          <w:szCs w:val="20"/>
          <w:lang w:val="en-US" w:eastAsia="fr-FR"/>
        </w:rPr>
        <w:t>y</w:t>
      </w:r>
      <w:r w:rsidR="00062A31" w:rsidRPr="00AD73B7">
        <w:rPr>
          <w:rFonts w:ascii="Tahoma" w:eastAsia="Times New Roman" w:hAnsi="Tahoma" w:cs="Tahoma"/>
          <w:b/>
          <w:bCs/>
          <w:sz w:val="20"/>
          <w:szCs w:val="20"/>
          <w:lang w:val="en-US" w:eastAsia="fr-FR"/>
        </w:rPr>
        <w:t xml:space="preserve"> of the Act of Engagement</w:t>
      </w:r>
      <w:r w:rsidR="00062A31" w:rsidRPr="003F0EE0">
        <w:rPr>
          <w:rFonts w:ascii="Tahoma" w:eastAsia="Times New Roman" w:hAnsi="Tahoma" w:cs="Tahoma"/>
          <w:sz w:val="20"/>
          <w:szCs w:val="20"/>
          <w:lang w:val="en-US" w:eastAsia="fr-FR"/>
        </w:rPr>
        <w:t>.</w:t>
      </w:r>
      <w:r w:rsidR="00EA4C53" w:rsidRPr="003F0EE0">
        <w:rPr>
          <w:rStyle w:val="FootnoteReference"/>
          <w:rFonts w:ascii="Tahoma" w:eastAsia="Times New Roman" w:hAnsi="Tahoma" w:cs="Tahoma"/>
          <w:sz w:val="20"/>
          <w:szCs w:val="20"/>
          <w:lang w:val="en-US" w:eastAsia="fr-FR"/>
        </w:rPr>
        <w:footnoteReference w:id="3"/>
      </w:r>
    </w:p>
    <w:p w14:paraId="72446C03" w14:textId="77777777" w:rsidR="004D2F5A" w:rsidRDefault="00337DD4" w:rsidP="00A53CCA">
      <w:pPr>
        <w:keepLines/>
        <w:numPr>
          <w:ilvl w:val="0"/>
          <w:numId w:val="45"/>
        </w:numPr>
        <w:spacing w:after="120" w:line="240" w:lineRule="auto"/>
        <w:ind w:left="714" w:hanging="357"/>
        <w:jc w:val="both"/>
        <w:rPr>
          <w:rFonts w:ascii="Tahoma" w:hAnsi="Tahoma" w:cs="Tahoma"/>
          <w:color w:val="000000" w:themeColor="text1"/>
          <w:sz w:val="20"/>
          <w:szCs w:val="20"/>
        </w:rPr>
      </w:pPr>
      <w:r w:rsidRPr="00706A2E">
        <w:rPr>
          <w:rFonts w:ascii="Tahoma" w:hAnsi="Tahoma" w:cs="Tahoma"/>
          <w:color w:val="000000" w:themeColor="text1"/>
          <w:sz w:val="20"/>
          <w:szCs w:val="20"/>
          <w:u w:val="single"/>
        </w:rPr>
        <w:t>For legal entities only</w:t>
      </w:r>
      <w:r w:rsidRPr="00706A2E">
        <w:rPr>
          <w:rFonts w:ascii="Tahoma" w:hAnsi="Tahoma" w:cs="Tahoma"/>
          <w:color w:val="000000" w:themeColor="text1"/>
          <w:sz w:val="20"/>
          <w:szCs w:val="20"/>
        </w:rPr>
        <w:t xml:space="preserve">: </w:t>
      </w:r>
    </w:p>
    <w:p w14:paraId="5BD5C54D" w14:textId="7DF6CC6D" w:rsidR="004D2F5A" w:rsidRDefault="00337DD4" w:rsidP="004D2F5A">
      <w:pPr>
        <w:keepLines/>
        <w:numPr>
          <w:ilvl w:val="1"/>
          <w:numId w:val="45"/>
        </w:numPr>
        <w:spacing w:after="120" w:line="240" w:lineRule="auto"/>
        <w:jc w:val="both"/>
        <w:rPr>
          <w:rFonts w:ascii="Tahoma" w:hAnsi="Tahoma" w:cs="Tahoma"/>
          <w:color w:val="000000" w:themeColor="text1"/>
          <w:sz w:val="20"/>
          <w:szCs w:val="20"/>
        </w:rPr>
      </w:pPr>
      <w:r w:rsidRPr="00706A2E">
        <w:rPr>
          <w:rFonts w:ascii="Tahoma" w:hAnsi="Tahoma" w:cs="Tahoma"/>
          <w:color w:val="000000" w:themeColor="text1"/>
          <w:sz w:val="20"/>
          <w:szCs w:val="20"/>
        </w:rPr>
        <w:t xml:space="preserve">Registration documents, </w:t>
      </w:r>
    </w:p>
    <w:p w14:paraId="08FD5DB3" w14:textId="77C6F6B7" w:rsidR="004D2F5A" w:rsidRDefault="00337DD4" w:rsidP="004D2F5A">
      <w:pPr>
        <w:keepLines/>
        <w:numPr>
          <w:ilvl w:val="1"/>
          <w:numId w:val="45"/>
        </w:numPr>
        <w:spacing w:after="120" w:line="240" w:lineRule="auto"/>
        <w:jc w:val="both"/>
        <w:rPr>
          <w:rFonts w:ascii="Tahoma" w:hAnsi="Tahoma" w:cs="Tahoma"/>
          <w:color w:val="000000" w:themeColor="text1"/>
          <w:sz w:val="20"/>
          <w:szCs w:val="20"/>
        </w:rPr>
      </w:pPr>
      <w:r w:rsidRPr="00706A2E">
        <w:rPr>
          <w:rFonts w:ascii="Tahoma" w:hAnsi="Tahoma" w:cs="Tahoma"/>
          <w:color w:val="000000" w:themeColor="text1"/>
          <w:sz w:val="20"/>
          <w:szCs w:val="20"/>
        </w:rPr>
        <w:lastRenderedPageBreak/>
        <w:t>a company/institutional profile including references and relevant work samples</w:t>
      </w:r>
      <w:r w:rsidR="004D2F5A" w:rsidRPr="004D2F5A">
        <w:rPr>
          <w:rFonts w:ascii="Tahoma" w:hAnsi="Tahoma" w:cs="Tahoma"/>
          <w:color w:val="000000" w:themeColor="text1"/>
          <w:sz w:val="20"/>
          <w:szCs w:val="20"/>
          <w:u w:val="single"/>
        </w:rPr>
        <w:t xml:space="preserve"> </w:t>
      </w:r>
      <w:r w:rsidR="004D2F5A" w:rsidRPr="00706A2E">
        <w:rPr>
          <w:rFonts w:ascii="Tahoma" w:hAnsi="Tahoma" w:cs="Tahoma"/>
          <w:color w:val="000000" w:themeColor="text1"/>
          <w:sz w:val="20"/>
          <w:szCs w:val="20"/>
          <w:u w:val="single"/>
        </w:rPr>
        <w:t>demonstrat</w:t>
      </w:r>
      <w:r w:rsidR="004D2F5A">
        <w:rPr>
          <w:rFonts w:ascii="Tahoma" w:hAnsi="Tahoma" w:cs="Tahoma"/>
          <w:color w:val="000000" w:themeColor="text1"/>
          <w:sz w:val="20"/>
          <w:szCs w:val="20"/>
          <w:u w:val="single"/>
        </w:rPr>
        <w:t xml:space="preserve">ing </w:t>
      </w:r>
      <w:r w:rsidR="004D2F5A" w:rsidRPr="00706A2E">
        <w:rPr>
          <w:rFonts w:ascii="Tahoma" w:hAnsi="Tahoma" w:cs="Tahoma"/>
          <w:color w:val="000000" w:themeColor="text1"/>
          <w:sz w:val="20"/>
          <w:szCs w:val="20"/>
          <w:u w:val="single"/>
        </w:rPr>
        <w:t>that it is working on the area(s)</w:t>
      </w:r>
      <w:r w:rsidR="004D2F5A">
        <w:rPr>
          <w:rFonts w:ascii="Tahoma" w:hAnsi="Tahoma" w:cs="Tahoma"/>
          <w:color w:val="000000" w:themeColor="text1"/>
          <w:sz w:val="20"/>
          <w:szCs w:val="20"/>
          <w:u w:val="single"/>
        </w:rPr>
        <w:t xml:space="preserve"> covered by this call</w:t>
      </w:r>
      <w:r w:rsidRPr="00706A2E">
        <w:rPr>
          <w:rFonts w:ascii="Tahoma" w:hAnsi="Tahoma" w:cs="Tahoma"/>
          <w:color w:val="000000" w:themeColor="text1"/>
          <w:sz w:val="20"/>
          <w:szCs w:val="20"/>
        </w:rPr>
        <w:t xml:space="preserve">. </w:t>
      </w:r>
    </w:p>
    <w:p w14:paraId="4C0EEF85" w14:textId="24218EE1" w:rsidR="00337DD4" w:rsidRPr="00706A2E" w:rsidRDefault="00337DD4" w:rsidP="004D2F5A">
      <w:pPr>
        <w:keepLines/>
        <w:numPr>
          <w:ilvl w:val="1"/>
          <w:numId w:val="45"/>
        </w:numPr>
        <w:spacing w:after="120" w:line="240" w:lineRule="auto"/>
        <w:jc w:val="both"/>
        <w:rPr>
          <w:rFonts w:ascii="Tahoma" w:hAnsi="Tahoma" w:cs="Tahoma"/>
          <w:color w:val="000000" w:themeColor="text1"/>
          <w:sz w:val="20"/>
          <w:szCs w:val="20"/>
        </w:rPr>
      </w:pPr>
      <w:r w:rsidRPr="00706A2E">
        <w:rPr>
          <w:rFonts w:ascii="Tahoma" w:hAnsi="Tahoma" w:cs="Tahoma"/>
          <w:color w:val="000000" w:themeColor="text1"/>
          <w:sz w:val="20"/>
          <w:szCs w:val="20"/>
          <w:u w:val="single"/>
        </w:rPr>
        <w:t xml:space="preserve">CVs of the persons </w:t>
      </w:r>
      <w:r w:rsidR="004D2F5A">
        <w:rPr>
          <w:rFonts w:ascii="Tahoma" w:hAnsi="Tahoma" w:cs="Tahoma"/>
          <w:color w:val="000000" w:themeColor="text1"/>
          <w:sz w:val="20"/>
          <w:szCs w:val="20"/>
          <w:u w:val="single"/>
        </w:rPr>
        <w:t>proposed to be assigned to this contract showing that they meet the eligibility criteria.</w:t>
      </w:r>
    </w:p>
    <w:p w14:paraId="4CB83BD9" w14:textId="5DB2518A" w:rsidR="00706A2E" w:rsidRDefault="00706A2E" w:rsidP="00A53CCA">
      <w:pPr>
        <w:keepLines/>
        <w:numPr>
          <w:ilvl w:val="0"/>
          <w:numId w:val="45"/>
        </w:numPr>
        <w:spacing w:after="120" w:line="240" w:lineRule="auto"/>
        <w:ind w:left="714" w:hanging="357"/>
        <w:jc w:val="both"/>
        <w:rPr>
          <w:rFonts w:ascii="Tahoma" w:hAnsi="Tahoma" w:cs="Tahoma"/>
          <w:color w:val="000000" w:themeColor="text1"/>
          <w:sz w:val="20"/>
          <w:szCs w:val="20"/>
        </w:rPr>
      </w:pPr>
      <w:r w:rsidRPr="00706A2E">
        <w:rPr>
          <w:rFonts w:ascii="Tahoma" w:hAnsi="Tahoma" w:cs="Tahoma"/>
          <w:color w:val="000000" w:themeColor="text1"/>
          <w:sz w:val="20"/>
          <w:szCs w:val="20"/>
        </w:rPr>
        <w:t xml:space="preserve">A detailed </w:t>
      </w:r>
      <w:r w:rsidRPr="00706A2E">
        <w:rPr>
          <w:rFonts w:ascii="Tahoma" w:hAnsi="Tahoma" w:cs="Tahoma"/>
          <w:b/>
          <w:bCs/>
          <w:color w:val="000000" w:themeColor="text1"/>
          <w:sz w:val="20"/>
          <w:szCs w:val="20"/>
        </w:rPr>
        <w:t>CV</w:t>
      </w:r>
      <w:r w:rsidRPr="00706A2E">
        <w:rPr>
          <w:rFonts w:ascii="Tahoma" w:hAnsi="Tahoma" w:cs="Tahoma"/>
          <w:color w:val="000000" w:themeColor="text1"/>
          <w:sz w:val="20"/>
          <w:szCs w:val="20"/>
        </w:rPr>
        <w:t xml:space="preserve">, </w:t>
      </w:r>
      <w:r w:rsidR="000829B4">
        <w:rPr>
          <w:rFonts w:ascii="Tahoma" w:hAnsi="Tahoma" w:cs="Tahoma"/>
          <w:color w:val="000000" w:themeColor="text1"/>
          <w:sz w:val="20"/>
          <w:szCs w:val="20"/>
        </w:rPr>
        <w:t xml:space="preserve">demonstrating compliance with the eligibility criteria and </w:t>
      </w:r>
      <w:r w:rsidRPr="00706A2E">
        <w:rPr>
          <w:rFonts w:ascii="Tahoma" w:hAnsi="Tahoma" w:cs="Tahoma"/>
          <w:color w:val="000000" w:themeColor="text1"/>
          <w:sz w:val="20"/>
          <w:szCs w:val="20"/>
        </w:rPr>
        <w:t>outlining Tenderer’s educational qualifications, professional engagements, and a list of relevant work undertaken, e.g., policy/literature reviews, policy papers/recommendations/opinions, scholarly articles, learning and teaching resources, books, training programmes and resources.</w:t>
      </w:r>
    </w:p>
    <w:p w14:paraId="3D681A65" w14:textId="6CF55279" w:rsidR="00706A2E" w:rsidRPr="00337DD4" w:rsidRDefault="004D2F5A" w:rsidP="00A53CCA">
      <w:pPr>
        <w:keepLines/>
        <w:numPr>
          <w:ilvl w:val="0"/>
          <w:numId w:val="45"/>
        </w:numPr>
        <w:spacing w:after="120" w:line="240" w:lineRule="auto"/>
        <w:ind w:left="714" w:hanging="357"/>
        <w:jc w:val="both"/>
        <w:rPr>
          <w:rFonts w:ascii="Tahoma" w:hAnsi="Tahoma" w:cs="Tahoma"/>
          <w:color w:val="000000" w:themeColor="text1"/>
          <w:sz w:val="20"/>
          <w:szCs w:val="20"/>
          <w:u w:val="single"/>
        </w:rPr>
      </w:pPr>
      <w:r>
        <w:rPr>
          <w:rFonts w:ascii="Tahoma" w:hAnsi="Tahoma" w:cs="Tahoma"/>
          <w:b/>
          <w:bCs/>
          <w:color w:val="000000" w:themeColor="text1"/>
          <w:sz w:val="20"/>
          <w:szCs w:val="20"/>
        </w:rPr>
        <w:t xml:space="preserve">Copy of </w:t>
      </w:r>
      <w:r w:rsidR="00C63873" w:rsidRPr="00337DD4">
        <w:rPr>
          <w:rFonts w:ascii="Tahoma" w:hAnsi="Tahoma" w:cs="Tahoma"/>
          <w:b/>
          <w:bCs/>
          <w:color w:val="000000" w:themeColor="text1"/>
          <w:sz w:val="20"/>
          <w:szCs w:val="20"/>
        </w:rPr>
        <w:t xml:space="preserve">Degree </w:t>
      </w:r>
      <w:r w:rsidR="00706A2E" w:rsidRPr="00337DD4">
        <w:rPr>
          <w:rFonts w:ascii="Tahoma" w:hAnsi="Tahoma" w:cs="Tahoma"/>
          <w:b/>
          <w:bCs/>
          <w:color w:val="000000" w:themeColor="text1"/>
          <w:sz w:val="20"/>
          <w:szCs w:val="20"/>
        </w:rPr>
        <w:t>certificate</w:t>
      </w:r>
    </w:p>
    <w:p w14:paraId="7DCB2228" w14:textId="1F59946D" w:rsidR="00337DD4" w:rsidRPr="00337DD4" w:rsidRDefault="00337DD4" w:rsidP="00A53CCA">
      <w:pPr>
        <w:pStyle w:val="ListParagraph"/>
        <w:keepLines/>
        <w:numPr>
          <w:ilvl w:val="0"/>
          <w:numId w:val="45"/>
        </w:numPr>
        <w:spacing w:after="120" w:line="240" w:lineRule="auto"/>
        <w:contextualSpacing w:val="0"/>
        <w:jc w:val="both"/>
        <w:rPr>
          <w:rFonts w:ascii="Tahoma" w:hAnsi="Tahoma" w:cs="Tahoma"/>
          <w:color w:val="000000" w:themeColor="text1"/>
          <w:sz w:val="20"/>
          <w:szCs w:val="20"/>
        </w:rPr>
      </w:pPr>
      <w:r w:rsidRPr="00337DD4">
        <w:rPr>
          <w:rFonts w:ascii="Tahoma" w:hAnsi="Tahoma" w:cs="Tahoma"/>
          <w:b/>
          <w:bCs/>
          <w:color w:val="000000" w:themeColor="text1"/>
          <w:sz w:val="20"/>
          <w:szCs w:val="20"/>
          <w:lang w:val="en-US"/>
        </w:rPr>
        <w:t>Three</w:t>
      </w:r>
      <w:r w:rsidRPr="00337DD4">
        <w:rPr>
          <w:rFonts w:ascii="Tahoma" w:hAnsi="Tahoma" w:cs="Tahoma"/>
          <w:color w:val="000000" w:themeColor="text1"/>
          <w:sz w:val="20"/>
          <w:szCs w:val="20"/>
          <w:lang w:val="en-US"/>
        </w:rPr>
        <w:t xml:space="preserve"> </w:t>
      </w:r>
      <w:r w:rsidRPr="00337DD4">
        <w:rPr>
          <w:rFonts w:ascii="Tahoma" w:hAnsi="Tahoma" w:cs="Tahoma"/>
          <w:b/>
          <w:bCs/>
          <w:color w:val="000000" w:themeColor="text1"/>
          <w:sz w:val="20"/>
          <w:szCs w:val="20"/>
          <w:lang w:val="en-US"/>
        </w:rPr>
        <w:t>examples of previous work</w:t>
      </w:r>
    </w:p>
    <w:p w14:paraId="5A144BB6" w14:textId="786C13FF" w:rsidR="00706A2E" w:rsidRPr="0068025C" w:rsidRDefault="00706A2E" w:rsidP="00A53CCA">
      <w:pPr>
        <w:keepLines/>
        <w:numPr>
          <w:ilvl w:val="0"/>
          <w:numId w:val="45"/>
        </w:numPr>
        <w:spacing w:after="120" w:line="240" w:lineRule="auto"/>
        <w:ind w:left="714" w:hanging="357"/>
        <w:jc w:val="both"/>
        <w:rPr>
          <w:rFonts w:ascii="Tahoma" w:hAnsi="Tahoma" w:cs="Tahoma"/>
          <w:color w:val="000000" w:themeColor="text1"/>
          <w:sz w:val="20"/>
          <w:szCs w:val="20"/>
        </w:rPr>
      </w:pPr>
      <w:r w:rsidRPr="0068025C">
        <w:rPr>
          <w:rFonts w:ascii="Tahoma" w:hAnsi="Tahoma" w:cs="Tahoma"/>
          <w:color w:val="000000" w:themeColor="text1"/>
          <w:sz w:val="20"/>
          <w:szCs w:val="20"/>
        </w:rPr>
        <w:t xml:space="preserve">A </w:t>
      </w:r>
      <w:r w:rsidR="00381A6B" w:rsidRPr="0068025C">
        <w:rPr>
          <w:rFonts w:ascii="Tahoma" w:hAnsi="Tahoma" w:cs="Tahoma"/>
          <w:b/>
          <w:bCs/>
          <w:color w:val="000000" w:themeColor="text1"/>
          <w:sz w:val="20"/>
          <w:szCs w:val="20"/>
        </w:rPr>
        <w:t>cover</w:t>
      </w:r>
      <w:r w:rsidRPr="0068025C">
        <w:rPr>
          <w:rFonts w:ascii="Tahoma" w:hAnsi="Tahoma" w:cs="Tahoma"/>
          <w:b/>
          <w:bCs/>
          <w:color w:val="000000" w:themeColor="text1"/>
          <w:sz w:val="20"/>
          <w:szCs w:val="20"/>
        </w:rPr>
        <w:t xml:space="preserve"> letter</w:t>
      </w:r>
      <w:r w:rsidRPr="0068025C">
        <w:rPr>
          <w:rFonts w:ascii="Tahoma" w:hAnsi="Tahoma" w:cs="Tahoma"/>
          <w:color w:val="000000" w:themeColor="text1"/>
          <w:sz w:val="20"/>
          <w:szCs w:val="20"/>
        </w:rPr>
        <w:t xml:space="preserve"> </w:t>
      </w:r>
      <w:r w:rsidR="00381A6B" w:rsidRPr="0068025C">
        <w:rPr>
          <w:rFonts w:ascii="Tahoma" w:hAnsi="Tahoma" w:cs="Tahoma"/>
          <w:color w:val="000000" w:themeColor="text1"/>
          <w:sz w:val="20"/>
          <w:szCs w:val="20"/>
        </w:rPr>
        <w:t xml:space="preserve">explaining, </w:t>
      </w:r>
      <w:r w:rsidRPr="0068025C">
        <w:rPr>
          <w:rFonts w:ascii="Tahoma" w:hAnsi="Tahoma" w:cs="Tahoma"/>
          <w:color w:val="000000" w:themeColor="text1"/>
          <w:sz w:val="20"/>
          <w:szCs w:val="20"/>
        </w:rPr>
        <w:t xml:space="preserve">in no more than </w:t>
      </w:r>
      <w:r w:rsidR="00381A6B" w:rsidRPr="0068025C">
        <w:rPr>
          <w:rFonts w:ascii="Tahoma" w:hAnsi="Tahoma" w:cs="Tahoma"/>
          <w:color w:val="000000" w:themeColor="text1"/>
          <w:sz w:val="20"/>
          <w:szCs w:val="20"/>
        </w:rPr>
        <w:t>500</w:t>
      </w:r>
      <w:r w:rsidRPr="0068025C">
        <w:rPr>
          <w:rFonts w:ascii="Tahoma" w:hAnsi="Tahoma" w:cs="Tahoma"/>
          <w:color w:val="000000" w:themeColor="text1"/>
          <w:sz w:val="20"/>
          <w:szCs w:val="20"/>
        </w:rPr>
        <w:t xml:space="preserve"> words, “</w:t>
      </w:r>
      <w:r w:rsidR="0068025C" w:rsidRPr="0068025C">
        <w:rPr>
          <w:rFonts w:ascii="Tahoma" w:hAnsi="Tahoma" w:cs="Tahoma"/>
          <w:i/>
          <w:iCs/>
          <w:color w:val="000000" w:themeColor="text1"/>
          <w:sz w:val="20"/>
          <w:szCs w:val="20"/>
        </w:rPr>
        <w:t>How would you contribute to one or more of the main outputs (as listed above) and what approach or methodology would you employ to do so</w:t>
      </w:r>
      <w:r w:rsidR="0068025C" w:rsidRPr="0068025C">
        <w:rPr>
          <w:rFonts w:ascii="Tahoma" w:hAnsi="Tahoma" w:cs="Tahoma"/>
          <w:color w:val="000000" w:themeColor="text1"/>
          <w:sz w:val="20"/>
          <w:szCs w:val="20"/>
        </w:rPr>
        <w:t xml:space="preserve">?” </w:t>
      </w:r>
      <w:r w:rsidR="0068025C">
        <w:rPr>
          <w:rFonts w:ascii="Tahoma" w:hAnsi="Tahoma" w:cs="Tahoma"/>
          <w:color w:val="000000" w:themeColor="text1"/>
          <w:sz w:val="20"/>
          <w:szCs w:val="20"/>
        </w:rPr>
        <w:t xml:space="preserve">and </w:t>
      </w:r>
      <w:r w:rsidRPr="0068025C">
        <w:rPr>
          <w:rFonts w:ascii="Tahoma" w:hAnsi="Tahoma" w:cs="Tahoma"/>
          <w:color w:val="000000" w:themeColor="text1"/>
          <w:sz w:val="20"/>
          <w:szCs w:val="20"/>
        </w:rPr>
        <w:t>“</w:t>
      </w:r>
      <w:r w:rsidR="0068025C" w:rsidRPr="0068025C">
        <w:rPr>
          <w:rFonts w:ascii="Tahoma" w:hAnsi="Tahoma" w:cs="Tahoma"/>
          <w:i/>
          <w:iCs/>
          <w:color w:val="000000" w:themeColor="text1"/>
          <w:sz w:val="20"/>
          <w:szCs w:val="20"/>
        </w:rPr>
        <w:t xml:space="preserve">How does your experience fit with </w:t>
      </w:r>
      <w:r w:rsidR="00381A6B" w:rsidRPr="0068025C">
        <w:rPr>
          <w:rFonts w:ascii="Tahoma" w:hAnsi="Tahoma" w:cs="Tahoma"/>
          <w:i/>
          <w:iCs/>
          <w:color w:val="000000" w:themeColor="text1"/>
          <w:sz w:val="20"/>
          <w:szCs w:val="20"/>
        </w:rPr>
        <w:t>the specific lot</w:t>
      </w:r>
      <w:r w:rsidR="0068025C" w:rsidRPr="0068025C">
        <w:rPr>
          <w:rFonts w:ascii="Tahoma" w:hAnsi="Tahoma" w:cs="Tahoma"/>
          <w:i/>
          <w:iCs/>
          <w:color w:val="000000" w:themeColor="text1"/>
          <w:sz w:val="20"/>
          <w:szCs w:val="20"/>
        </w:rPr>
        <w:t>/s</w:t>
      </w:r>
      <w:r w:rsidR="00381A6B" w:rsidRPr="0068025C">
        <w:rPr>
          <w:rFonts w:ascii="Tahoma" w:hAnsi="Tahoma" w:cs="Tahoma"/>
          <w:i/>
          <w:iCs/>
          <w:color w:val="000000" w:themeColor="text1"/>
          <w:sz w:val="20"/>
          <w:szCs w:val="20"/>
        </w:rPr>
        <w:t xml:space="preserve"> </w:t>
      </w:r>
      <w:r w:rsidR="0068025C" w:rsidRPr="0068025C">
        <w:rPr>
          <w:rFonts w:ascii="Tahoma" w:hAnsi="Tahoma" w:cs="Tahoma"/>
          <w:i/>
          <w:iCs/>
          <w:color w:val="000000" w:themeColor="text1"/>
          <w:sz w:val="20"/>
          <w:szCs w:val="20"/>
        </w:rPr>
        <w:t>you are tendering for</w:t>
      </w:r>
      <w:r w:rsidR="00381A6B" w:rsidRPr="0068025C">
        <w:rPr>
          <w:rFonts w:ascii="Tahoma" w:hAnsi="Tahoma" w:cs="Tahoma"/>
          <w:i/>
          <w:iCs/>
          <w:color w:val="000000" w:themeColor="text1"/>
          <w:sz w:val="20"/>
          <w:szCs w:val="20"/>
        </w:rPr>
        <w:t>?</w:t>
      </w:r>
      <w:r w:rsidR="0068025C">
        <w:rPr>
          <w:rFonts w:ascii="Tahoma" w:hAnsi="Tahoma" w:cs="Tahoma"/>
          <w:color w:val="000000" w:themeColor="text1"/>
          <w:sz w:val="20"/>
          <w:szCs w:val="20"/>
        </w:rPr>
        <w:t>”</w:t>
      </w:r>
    </w:p>
    <w:p w14:paraId="57E31EB6" w14:textId="4421A719" w:rsidR="00706A2E" w:rsidRPr="00706A2E" w:rsidRDefault="00706A2E" w:rsidP="00A53CCA">
      <w:pPr>
        <w:keepLines/>
        <w:numPr>
          <w:ilvl w:val="0"/>
          <w:numId w:val="45"/>
        </w:numPr>
        <w:spacing w:after="120" w:line="240" w:lineRule="auto"/>
        <w:ind w:left="714" w:hanging="357"/>
        <w:jc w:val="both"/>
        <w:rPr>
          <w:rFonts w:ascii="Tahoma" w:hAnsi="Tahoma" w:cs="Tahoma"/>
          <w:color w:val="000000" w:themeColor="text1"/>
          <w:sz w:val="20"/>
          <w:szCs w:val="20"/>
        </w:rPr>
      </w:pPr>
      <w:r w:rsidRPr="00706A2E">
        <w:rPr>
          <w:rFonts w:ascii="Tahoma" w:hAnsi="Tahoma" w:cs="Tahoma"/>
          <w:b/>
          <w:bCs/>
          <w:color w:val="000000" w:themeColor="text1"/>
          <w:sz w:val="20"/>
          <w:szCs w:val="20"/>
        </w:rPr>
        <w:t>Three reference persons</w:t>
      </w:r>
      <w:r w:rsidRPr="00706A2E">
        <w:rPr>
          <w:rFonts w:ascii="Tahoma" w:hAnsi="Tahoma" w:cs="Tahoma"/>
          <w:color w:val="000000" w:themeColor="text1"/>
          <w:sz w:val="20"/>
          <w:szCs w:val="20"/>
        </w:rPr>
        <w:t xml:space="preserve"> and their contact details (phone number and e-mail address).</w:t>
      </w:r>
    </w:p>
    <w:bookmarkEnd w:id="13"/>
    <w:p w14:paraId="334D9DE4" w14:textId="74199F0B" w:rsidR="003B6A82" w:rsidRPr="003F0EE0" w:rsidRDefault="003B6A82" w:rsidP="001D6A88">
      <w:pPr>
        <w:shd w:val="clear" w:color="auto" w:fill="FFFFFF" w:themeFill="background1"/>
        <w:spacing w:after="120" w:line="240" w:lineRule="auto"/>
        <w:rPr>
          <w:rFonts w:ascii="Tahoma" w:eastAsia="Times New Roman" w:hAnsi="Tahoma" w:cs="Tahoma"/>
          <w:b/>
          <w:color w:val="000000"/>
          <w:sz w:val="20"/>
          <w:szCs w:val="20"/>
          <w:lang w:eastAsia="en-GB"/>
        </w:rPr>
      </w:pPr>
      <w:r w:rsidRPr="003F0EE0">
        <w:rPr>
          <w:rFonts w:ascii="Tahoma" w:hAnsi="Tahoma" w:cs="Tahoma"/>
          <w:b/>
          <w:color w:val="000000" w:themeColor="text1"/>
          <w:sz w:val="20"/>
          <w:szCs w:val="20"/>
        </w:rPr>
        <w:t xml:space="preserve">All documents shall be </w:t>
      </w:r>
      <w:r w:rsidRPr="00706A2E">
        <w:rPr>
          <w:rFonts w:ascii="Tahoma" w:hAnsi="Tahoma" w:cs="Tahoma"/>
          <w:b/>
          <w:color w:val="000000" w:themeColor="text1"/>
          <w:sz w:val="20"/>
          <w:szCs w:val="20"/>
        </w:rPr>
        <w:t>submitted in English, failure</w:t>
      </w:r>
      <w:r w:rsidRPr="003F0EE0">
        <w:rPr>
          <w:rFonts w:ascii="Tahoma" w:hAnsi="Tahoma" w:cs="Tahoma"/>
          <w:b/>
          <w:color w:val="000000" w:themeColor="text1"/>
          <w:sz w:val="20"/>
          <w:szCs w:val="20"/>
        </w:rPr>
        <w:t xml:space="preserve"> to do so will result in the exclusion of the tender. </w:t>
      </w:r>
      <w:r w:rsidRPr="003F0EE0">
        <w:rPr>
          <w:rFonts w:ascii="Tahoma" w:eastAsia="Times New Roman" w:hAnsi="Tahoma" w:cs="Tahoma"/>
          <w:b/>
          <w:color w:val="000000"/>
          <w:sz w:val="20"/>
          <w:szCs w:val="20"/>
          <w:lang w:eastAsia="en-GB"/>
        </w:rPr>
        <w:t xml:space="preserve">If any of the documents listed above are missing, </w:t>
      </w:r>
      <w:r w:rsidR="00970196" w:rsidRPr="003F0EE0">
        <w:rPr>
          <w:rFonts w:ascii="Tahoma" w:eastAsia="Times New Roman" w:hAnsi="Tahoma" w:cs="Tahoma"/>
          <w:b/>
          <w:color w:val="000000"/>
          <w:sz w:val="20"/>
          <w:szCs w:val="20"/>
          <w:lang w:eastAsia="en-GB"/>
        </w:rPr>
        <w:t>the Council of Europe reserves the right to reject the tender</w:t>
      </w:r>
      <w:r w:rsidRPr="003F0EE0">
        <w:rPr>
          <w:rFonts w:ascii="Tahoma" w:eastAsia="Times New Roman" w:hAnsi="Tahoma" w:cs="Tahoma"/>
          <w:b/>
          <w:color w:val="000000"/>
          <w:sz w:val="20"/>
          <w:szCs w:val="20"/>
          <w:lang w:eastAsia="en-GB"/>
        </w:rPr>
        <w:t>.</w:t>
      </w:r>
    </w:p>
    <w:p w14:paraId="7FE96508" w14:textId="7310023D" w:rsidR="00EA4C53" w:rsidRPr="003F0EE0" w:rsidRDefault="00EA4C53" w:rsidP="001D6A88">
      <w:pPr>
        <w:spacing w:after="120" w:line="240" w:lineRule="auto"/>
        <w:rPr>
          <w:rFonts w:ascii="Tahoma" w:eastAsia="Calibri" w:hAnsi="Tahoma" w:cs="Tahoma"/>
          <w:sz w:val="20"/>
          <w:szCs w:val="20"/>
          <w:lang w:val="en-US"/>
        </w:rPr>
      </w:pPr>
      <w:r w:rsidRPr="003F0EE0">
        <w:rPr>
          <w:rFonts w:ascii="Tahoma" w:eastAsia="Times New Roman" w:hAnsi="Tahoma" w:cs="Tahoma"/>
          <w:b/>
          <w:bCs/>
          <w:color w:val="000000"/>
          <w:sz w:val="20"/>
          <w:szCs w:val="20"/>
          <w:lang w:eastAsia="en-GB"/>
        </w:rPr>
        <w:t xml:space="preserve">The Council </w:t>
      </w:r>
      <w:r w:rsidR="00EA34EC">
        <w:rPr>
          <w:rFonts w:ascii="Tahoma" w:eastAsia="Times New Roman" w:hAnsi="Tahoma" w:cs="Tahoma"/>
          <w:b/>
          <w:bCs/>
          <w:color w:val="000000"/>
          <w:sz w:val="20"/>
          <w:szCs w:val="20"/>
          <w:lang w:eastAsia="en-GB"/>
        </w:rPr>
        <w:t xml:space="preserve">of Europe </w:t>
      </w:r>
      <w:r w:rsidRPr="003F0EE0">
        <w:rPr>
          <w:rFonts w:ascii="Tahoma" w:eastAsia="Times New Roman" w:hAnsi="Tahoma" w:cs="Tahoma"/>
          <w:b/>
          <w:bCs/>
          <w:color w:val="000000"/>
          <w:sz w:val="20"/>
          <w:szCs w:val="20"/>
          <w:lang w:eastAsia="en-GB"/>
        </w:rPr>
        <w:t xml:space="preserve">reserves the right to reject a tender if the scanned documents </w:t>
      </w:r>
      <w:r w:rsidRPr="003F0EE0">
        <w:rPr>
          <w:rFonts w:ascii="Tahoma" w:eastAsia="Times New Roman" w:hAnsi="Tahoma" w:cs="Tahoma"/>
          <w:b/>
          <w:bCs/>
          <w:color w:val="000000"/>
          <w:sz w:val="20"/>
          <w:szCs w:val="20"/>
          <w:u w:val="single"/>
          <w:lang w:eastAsia="en-GB"/>
        </w:rPr>
        <w:t>are of such a quality that the documents cannot be read once printed.</w:t>
      </w:r>
    </w:p>
    <w:p w14:paraId="45DBEB84" w14:textId="77777777" w:rsidR="00DA531D" w:rsidRPr="00C63811" w:rsidRDefault="00DA531D" w:rsidP="00DA531D">
      <w:pPr>
        <w:spacing w:after="0" w:line="240" w:lineRule="auto"/>
        <w:jc w:val="center"/>
        <w:rPr>
          <w:rFonts w:ascii="Tahoma" w:eastAsia="Times New Roman" w:hAnsi="Tahoma" w:cs="Tahoma"/>
          <w:b/>
          <w:sz w:val="20"/>
          <w:lang w:eastAsia="en-GB"/>
        </w:rPr>
      </w:pPr>
      <w:r w:rsidRPr="00C63811">
        <w:rPr>
          <w:rFonts w:ascii="Tahoma" w:eastAsia="Times New Roman" w:hAnsi="Tahoma" w:cs="Tahoma"/>
          <w:b/>
          <w:sz w:val="18"/>
          <w:lang w:eastAsia="en-GB"/>
        </w:rPr>
        <w:t>* * *</w:t>
      </w:r>
    </w:p>
    <w:p w14:paraId="00F848E8" w14:textId="77777777" w:rsidR="001D6A88" w:rsidRDefault="001D6A88" w:rsidP="00A55BAC">
      <w:pPr>
        <w:tabs>
          <w:tab w:val="center" w:pos="4680"/>
          <w:tab w:val="right" w:pos="9360"/>
        </w:tabs>
        <w:spacing w:after="0" w:line="240" w:lineRule="auto"/>
        <w:jc w:val="center"/>
        <w:rPr>
          <w:rFonts w:ascii="Tahoma" w:eastAsia="Calibri" w:hAnsi="Tahoma" w:cs="Tahoma"/>
          <w:b/>
          <w:caps/>
          <w:szCs w:val="24"/>
        </w:rPr>
        <w:sectPr w:rsidR="001D6A88" w:rsidSect="000606D4">
          <w:headerReference w:type="even" r:id="rId15"/>
          <w:headerReference w:type="default" r:id="rId16"/>
          <w:headerReference w:type="first" r:id="rId17"/>
          <w:pgSz w:w="11907" w:h="16839" w:code="9"/>
          <w:pgMar w:top="1418" w:right="1418" w:bottom="1418" w:left="1418" w:header="709" w:footer="709" w:gutter="0"/>
          <w:cols w:space="708"/>
          <w:titlePg/>
          <w:docGrid w:linePitch="360"/>
        </w:sectPr>
      </w:pPr>
    </w:p>
    <w:p w14:paraId="05FE0A77" w14:textId="6CEC09B3" w:rsidR="00F03801" w:rsidRPr="0025514A" w:rsidRDefault="00F03801" w:rsidP="002D4DE7">
      <w:pPr>
        <w:pStyle w:val="Heading1"/>
      </w:pPr>
      <w:bookmarkStart w:id="14" w:name="_Toc392063549"/>
      <w:bookmarkStart w:id="15" w:name="_Toc150877521"/>
      <w:r w:rsidRPr="0025514A">
        <w:lastRenderedPageBreak/>
        <w:t>PART II – TENDER RULES</w:t>
      </w:r>
      <w:bookmarkEnd w:id="14"/>
      <w:bookmarkEnd w:id="15"/>
    </w:p>
    <w:p w14:paraId="3082BD8F" w14:textId="77777777" w:rsidR="0025514A" w:rsidRDefault="0025514A" w:rsidP="0025514A">
      <w:pPr>
        <w:tabs>
          <w:tab w:val="center" w:pos="4680"/>
          <w:tab w:val="right" w:pos="9360"/>
        </w:tabs>
        <w:spacing w:before="240" w:after="240" w:line="240" w:lineRule="auto"/>
        <w:jc w:val="center"/>
        <w:rPr>
          <w:rFonts w:ascii="Tahoma" w:eastAsia="Calibri" w:hAnsi="Tahoma" w:cs="Tahoma"/>
          <w:b/>
          <w:caps/>
          <w:sz w:val="20"/>
          <w:szCs w:val="24"/>
        </w:rPr>
      </w:pPr>
      <w:r w:rsidRPr="00C63811">
        <w:rPr>
          <w:rFonts w:ascii="Tahoma" w:eastAsia="Calibri" w:hAnsi="Tahoma" w:cs="Tahoma"/>
          <w:b/>
          <w:caps/>
          <w:sz w:val="20"/>
          <w:szCs w:val="24"/>
        </w:rPr>
        <w:t xml:space="preserve">for the </w:t>
      </w:r>
      <w:r w:rsidRPr="00CA20BE">
        <w:rPr>
          <w:rFonts w:ascii="Tahoma" w:eastAsia="Calibri" w:hAnsi="Tahoma" w:cs="Tahoma"/>
          <w:b/>
          <w:caps/>
          <w:sz w:val="20"/>
          <w:szCs w:val="24"/>
        </w:rPr>
        <w:t xml:space="preserve">provision of CONSULTANCY SERVICES IN THE FRAMEWORK OF ACTIVITIES OF THE EDUCATION DEPARTMENT IN THE FIELD OF </w:t>
      </w:r>
      <w:r w:rsidRPr="00EF7DA6">
        <w:rPr>
          <w:rFonts w:ascii="Tahoma" w:eastAsia="Calibri" w:hAnsi="Tahoma" w:cs="Tahoma"/>
          <w:b/>
          <w:caps/>
          <w:sz w:val="20"/>
          <w:szCs w:val="24"/>
        </w:rPr>
        <w:t>DIGITAL TRANSFORMATION IN EDUCATION</w:t>
      </w:r>
    </w:p>
    <w:p w14:paraId="05FE0A7A" w14:textId="489147C5" w:rsidR="00806205" w:rsidRPr="00C63811" w:rsidRDefault="0025514A" w:rsidP="0025514A">
      <w:pPr>
        <w:tabs>
          <w:tab w:val="center" w:pos="4680"/>
          <w:tab w:val="right" w:pos="9360"/>
        </w:tabs>
        <w:spacing w:before="240" w:after="240" w:line="240" w:lineRule="auto"/>
        <w:jc w:val="center"/>
        <w:rPr>
          <w:rFonts w:ascii="Tahoma" w:eastAsia="Calibri" w:hAnsi="Tahoma" w:cs="Tahoma"/>
          <w:b/>
          <w:sz w:val="18"/>
          <w:szCs w:val="20"/>
        </w:rPr>
      </w:pPr>
      <w:r w:rsidRPr="00440EBF">
        <w:rPr>
          <w:rFonts w:ascii="Tahoma" w:eastAsia="Calibri" w:hAnsi="Tahoma" w:cs="Tahoma"/>
          <w:b/>
          <w:caps/>
          <w:szCs w:val="28"/>
        </w:rPr>
        <w:t>2023/AO/</w:t>
      </w:r>
      <w:r w:rsidR="00440EBF" w:rsidRPr="00440EBF">
        <w:rPr>
          <w:rFonts w:ascii="Tahoma" w:eastAsia="Calibri" w:hAnsi="Tahoma" w:cs="Tahoma"/>
          <w:b/>
          <w:caps/>
          <w:szCs w:val="28"/>
        </w:rPr>
        <w:t>101</w:t>
      </w:r>
    </w:p>
    <w:p w14:paraId="05FE0A7B" w14:textId="77777777" w:rsidR="00F03801" w:rsidRPr="00C63811"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F03801">
      <w:pPr>
        <w:autoSpaceDE w:val="0"/>
        <w:autoSpaceDN w:val="0"/>
        <w:adjustRightInd w:val="0"/>
        <w:spacing w:after="0" w:line="240" w:lineRule="auto"/>
        <w:rPr>
          <w:rFonts w:ascii="Tahoma" w:eastAsia="Calibri" w:hAnsi="Tahoma" w:cs="Tahoma"/>
          <w:b/>
          <w:sz w:val="14"/>
          <w:szCs w:val="16"/>
        </w:rPr>
        <w:sectPr w:rsidR="00D52086" w:rsidRPr="00C63811" w:rsidSect="000606D4">
          <w:pgSz w:w="11907" w:h="16839" w:code="9"/>
          <w:pgMar w:top="1418" w:right="1418" w:bottom="1418" w:left="1418" w:header="709" w:footer="709" w:gutter="0"/>
          <w:cols w:space="708"/>
          <w:titlePg/>
          <w:docGrid w:linePitch="360"/>
        </w:sectPr>
      </w:pPr>
    </w:p>
    <w:p w14:paraId="05FE0A7D" w14:textId="77777777" w:rsidR="00E30689" w:rsidRPr="00C63811" w:rsidRDefault="00E30689" w:rsidP="0025514A">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25514A">
      <w:pPr>
        <w:numPr>
          <w:ilvl w:val="1"/>
          <w:numId w:val="2"/>
        </w:numPr>
        <w:tabs>
          <w:tab w:val="left" w:pos="567"/>
        </w:tabs>
        <w:spacing w:after="12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25514A">
      <w:pPr>
        <w:tabs>
          <w:tab w:val="left" w:pos="567"/>
        </w:tabs>
        <w:spacing w:after="120" w:line="240" w:lineRule="auto"/>
        <w:ind w:left="357" w:hanging="357"/>
        <w:contextualSpacing/>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23F354C3" w14:textId="77777777" w:rsidR="00706A2E" w:rsidRPr="00706A2E" w:rsidRDefault="00706A2E" w:rsidP="0025514A">
      <w:pPr>
        <w:tabs>
          <w:tab w:val="left" w:pos="567"/>
        </w:tabs>
        <w:spacing w:after="120" w:line="240" w:lineRule="auto"/>
        <w:contextualSpacing/>
        <w:rPr>
          <w:rFonts w:ascii="Tahoma" w:eastAsia="Times New Roman" w:hAnsi="Tahoma" w:cs="Tahoma"/>
          <w:sz w:val="16"/>
          <w:szCs w:val="18"/>
          <w:lang w:val="en-US"/>
        </w:rPr>
      </w:pPr>
      <w:r w:rsidRPr="00706A2E">
        <w:rPr>
          <w:rFonts w:ascii="Tahoma" w:eastAsia="Times New Roman" w:hAnsi="Tahoma" w:cs="Tahoma"/>
          <w:sz w:val="16"/>
          <w:szCs w:val="18"/>
          <w:lang w:val="en-US"/>
        </w:rPr>
        <w:t>Directorate General of Democracy and Human Dignity</w:t>
      </w:r>
    </w:p>
    <w:p w14:paraId="49077A5B" w14:textId="0833A5D7" w:rsidR="00706A2E" w:rsidRDefault="00706A2E" w:rsidP="0025514A">
      <w:pPr>
        <w:tabs>
          <w:tab w:val="left" w:pos="567"/>
        </w:tabs>
        <w:spacing w:after="120" w:line="240" w:lineRule="auto"/>
        <w:rPr>
          <w:rFonts w:ascii="Tahoma" w:eastAsia="Times New Roman" w:hAnsi="Tahoma" w:cs="Tahoma"/>
          <w:sz w:val="16"/>
          <w:szCs w:val="18"/>
          <w:lang w:val="en-US"/>
        </w:rPr>
      </w:pPr>
      <w:r w:rsidRPr="00706A2E">
        <w:rPr>
          <w:rFonts w:ascii="Tahoma" w:eastAsia="Times New Roman" w:hAnsi="Tahoma" w:cs="Tahoma"/>
          <w:sz w:val="16"/>
          <w:szCs w:val="18"/>
          <w:lang w:val="en-US"/>
        </w:rPr>
        <w:t xml:space="preserve">Education Department </w:t>
      </w:r>
    </w:p>
    <w:p w14:paraId="05FE0A82" w14:textId="77777777" w:rsidR="00E30689" w:rsidRPr="00C63811" w:rsidRDefault="00E30689" w:rsidP="0025514A">
      <w:pPr>
        <w:numPr>
          <w:ilvl w:val="1"/>
          <w:numId w:val="2"/>
        </w:numPr>
        <w:tabs>
          <w:tab w:val="left" w:pos="567"/>
        </w:tabs>
        <w:spacing w:after="12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D272E46"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are governed by its Statute. These activities concern the promotion of human rights, democracy and the rule of law.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1D52E5B9"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Council of Europe procurements are governed by the Financial Regulations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5B6DF0AB" w14:textId="283F5977" w:rsidR="00813844" w:rsidRPr="00813844" w:rsidRDefault="00813844" w:rsidP="0025514A">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Tenders are valid for 1</w:t>
      </w:r>
      <w:r w:rsidR="00182705">
        <w:rPr>
          <w:rFonts w:ascii="Tahoma" w:eastAsia="Times New Roman" w:hAnsi="Tahoma" w:cs="Tahoma"/>
          <w:sz w:val="16"/>
          <w:szCs w:val="18"/>
          <w:lang w:val="en-US"/>
        </w:rPr>
        <w:t>8</w:t>
      </w:r>
      <w:r w:rsidRPr="00813844">
        <w:rPr>
          <w:rFonts w:ascii="Tahoma" w:eastAsia="Times New Roman" w:hAnsi="Tahoma" w:cs="Tahoma"/>
          <w:sz w:val="16"/>
          <w:szCs w:val="18"/>
          <w:lang w:val="en-US"/>
        </w:rPr>
        <w:t>0 calendar days as from the closing date for their submission.</w:t>
      </w:r>
    </w:p>
    <w:p w14:paraId="05FE0A8D" w14:textId="5BB12920"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25514A">
      <w:pPr>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25514A">
      <w:pPr>
        <w:spacing w:after="12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25514A">
      <w:pPr>
        <w:spacing w:after="120" w:line="240" w:lineRule="auto"/>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25514A">
      <w:pPr>
        <w:tabs>
          <w:tab w:val="left" w:pos="567"/>
        </w:tabs>
        <w:spacing w:after="12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25514A">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25514A">
      <w:pPr>
        <w:numPr>
          <w:ilvl w:val="0"/>
          <w:numId w:val="3"/>
        </w:num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Technical specifications/Terms of reference;</w:t>
      </w:r>
    </w:p>
    <w:p w14:paraId="05FE0A94" w14:textId="77777777" w:rsidR="00E30689" w:rsidRPr="00C63811" w:rsidRDefault="00E30689" w:rsidP="0025514A">
      <w:pPr>
        <w:numPr>
          <w:ilvl w:val="0"/>
          <w:numId w:val="3"/>
        </w:num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 rules;</w:t>
      </w:r>
    </w:p>
    <w:p w14:paraId="05FE0A95" w14:textId="0983E12F" w:rsidR="00E30689" w:rsidRPr="00C63811" w:rsidRDefault="00E30689" w:rsidP="0025514A">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73EBB57E" w:rsidR="00DC7260" w:rsidRPr="00706A2E" w:rsidRDefault="00DC7260" w:rsidP="0025514A">
      <w:pPr>
        <w:tabs>
          <w:tab w:val="left" w:pos="567"/>
        </w:tabs>
        <w:spacing w:after="120" w:line="240" w:lineRule="auto"/>
        <w:jc w:val="both"/>
        <w:rPr>
          <w:rFonts w:ascii="Tahoma" w:eastAsia="Times New Roman" w:hAnsi="Tahoma" w:cs="Tahoma"/>
          <w:sz w:val="16"/>
          <w:szCs w:val="18"/>
        </w:rPr>
      </w:pPr>
      <w:r w:rsidRPr="00706A2E">
        <w:rPr>
          <w:rFonts w:ascii="Tahoma" w:eastAsia="Times New Roman" w:hAnsi="Tahoma" w:cs="Tahoma"/>
          <w:sz w:val="16"/>
          <w:szCs w:val="18"/>
        </w:rPr>
        <w:t xml:space="preserve">The tenderer must be either a natural person, a legal person </w:t>
      </w:r>
      <w:r w:rsidR="00E548A1" w:rsidRPr="00706A2E">
        <w:rPr>
          <w:rFonts w:ascii="Tahoma" w:eastAsia="Times New Roman" w:hAnsi="Tahoma" w:cs="Tahoma"/>
          <w:sz w:val="16"/>
          <w:szCs w:val="18"/>
        </w:rPr>
        <w:t>or consortia of legal and/or natural persons</w:t>
      </w:r>
      <w:r w:rsidRPr="00706A2E">
        <w:rPr>
          <w:rFonts w:ascii="Tahoma" w:eastAsia="Times New Roman" w:hAnsi="Tahoma" w:cs="Tahoma"/>
          <w:sz w:val="16"/>
          <w:szCs w:val="18"/>
        </w:rPr>
        <w:t>.</w:t>
      </w:r>
    </w:p>
    <w:p w14:paraId="05FE0A99" w14:textId="05303C82" w:rsidR="00E30689" w:rsidRPr="00B07901" w:rsidRDefault="002329E9" w:rsidP="0025514A">
      <w:pPr>
        <w:spacing w:after="12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25514A">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8"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7FF3CA4B" w:rsidR="00E30689" w:rsidRPr="00B07901" w:rsidRDefault="00E30689" w:rsidP="0025514A">
      <w:pPr>
        <w:autoSpaceDE w:val="0"/>
        <w:autoSpaceDN w:val="0"/>
        <w:adjustRightInd w:val="0"/>
        <w:spacing w:after="12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00F02600">
        <w:rPr>
          <w:rFonts w:ascii="Tahoma" w:eastAsia="Calibri" w:hAnsi="Tahoma" w:cs="Tahoma"/>
          <w:b/>
          <w:sz w:val="16"/>
          <w:szCs w:val="18"/>
          <w:lang w:val="en-US"/>
        </w:rPr>
        <w:t xml:space="preserve">December </w:t>
      </w:r>
      <w:r w:rsidR="00722070">
        <w:rPr>
          <w:rFonts w:ascii="Tahoma" w:eastAsia="Calibri" w:hAnsi="Tahoma" w:cs="Tahoma"/>
          <w:b/>
          <w:sz w:val="16"/>
          <w:szCs w:val="18"/>
          <w:lang w:val="en-US"/>
        </w:rPr>
        <w:t>19</w:t>
      </w:r>
      <w:r w:rsidR="00F02600">
        <w:rPr>
          <w:rFonts w:ascii="Tahoma" w:eastAsia="Calibri" w:hAnsi="Tahoma" w:cs="Tahoma"/>
          <w:b/>
          <w:sz w:val="16"/>
          <w:szCs w:val="18"/>
          <w:lang w:val="en-US"/>
        </w:rPr>
        <w:t>, 2023</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hyperlink r:id="rId19" w:history="1">
        <w:r w:rsidR="00706A2E" w:rsidRPr="0055025F">
          <w:rPr>
            <w:rStyle w:val="Hyperlink"/>
            <w:rFonts w:ascii="Tahoma" w:eastAsia="Calibri" w:hAnsi="Tahoma" w:cs="Tahoma"/>
            <w:sz w:val="16"/>
            <w:szCs w:val="18"/>
            <w:lang w:val="en-US"/>
          </w:rPr>
          <w:t>digital.citizenship@coe.int</w:t>
        </w:r>
      </w:hyperlink>
    </w:p>
    <w:p w14:paraId="4062550A" w14:textId="64882C0F" w:rsidR="00B07901" w:rsidRPr="00B07901" w:rsidRDefault="00B07901" w:rsidP="0025514A">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6FDDD78" w14:textId="77777777" w:rsidR="00813844" w:rsidRPr="00813844" w:rsidRDefault="00813844" w:rsidP="0025514A">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 xml:space="preserve">Tenders must be sent to the Council of Europe </w:t>
      </w:r>
      <w:r w:rsidRPr="00813844">
        <w:rPr>
          <w:rFonts w:ascii="Tahoma" w:eastAsia="Times New Roman" w:hAnsi="Tahoma" w:cs="Tahoma"/>
          <w:b/>
          <w:sz w:val="16"/>
          <w:szCs w:val="18"/>
          <w:lang w:val="en-US"/>
        </w:rPr>
        <w:t>electronically.</w:t>
      </w:r>
    </w:p>
    <w:p w14:paraId="2425F91F" w14:textId="1D424CF1" w:rsidR="00813844" w:rsidRPr="00813844" w:rsidRDefault="00813844" w:rsidP="0025514A">
      <w:pPr>
        <w:tabs>
          <w:tab w:val="left" w:pos="567"/>
        </w:tabs>
        <w:spacing w:after="120" w:line="240" w:lineRule="auto"/>
        <w:rPr>
          <w:rFonts w:ascii="Tahoma" w:eastAsia="Times New Roman" w:hAnsi="Tahoma" w:cs="Tahoma"/>
          <w:sz w:val="16"/>
          <w:szCs w:val="18"/>
          <w:lang w:val="en-US"/>
        </w:rPr>
      </w:pPr>
      <w:bookmarkStart w:id="16" w:name="_Hlk106807336"/>
      <w:r w:rsidRPr="00813844">
        <w:rPr>
          <w:rFonts w:ascii="Tahoma" w:eastAsia="Times New Roman" w:hAnsi="Tahoma" w:cs="Tahoma"/>
          <w:b/>
          <w:sz w:val="16"/>
          <w:szCs w:val="18"/>
          <w:lang w:val="en-US"/>
        </w:rPr>
        <w:t>Electronic copies</w:t>
      </w:r>
      <w:r w:rsidRPr="00813844">
        <w:rPr>
          <w:rFonts w:ascii="Tahoma" w:eastAsia="Times New Roman" w:hAnsi="Tahoma" w:cs="Tahoma"/>
          <w:sz w:val="16"/>
          <w:szCs w:val="18"/>
          <w:lang w:val="en-US"/>
        </w:rPr>
        <w:t xml:space="preserve"> shall be sent </w:t>
      </w:r>
      <w:r w:rsidRPr="00813844">
        <w:rPr>
          <w:rFonts w:ascii="Tahoma" w:eastAsia="Times New Roman" w:hAnsi="Tahoma" w:cs="Tahoma"/>
          <w:sz w:val="16"/>
          <w:szCs w:val="18"/>
          <w:u w:val="single"/>
          <w:lang w:val="en-US"/>
        </w:rPr>
        <w:t>only</w:t>
      </w:r>
      <w:r w:rsidRPr="00813844">
        <w:rPr>
          <w:rFonts w:ascii="Tahoma" w:eastAsia="Times New Roman" w:hAnsi="Tahoma" w:cs="Tahoma"/>
          <w:sz w:val="16"/>
          <w:szCs w:val="18"/>
          <w:lang w:val="en-US"/>
        </w:rPr>
        <w:t xml:space="preserve"> t</w:t>
      </w:r>
      <w:r w:rsidR="00706A2E">
        <w:rPr>
          <w:rFonts w:ascii="Tahoma" w:eastAsia="Times New Roman" w:hAnsi="Tahoma" w:cs="Tahoma"/>
          <w:sz w:val="16"/>
          <w:szCs w:val="18"/>
          <w:lang w:val="en-US"/>
        </w:rPr>
        <w:t xml:space="preserve">o </w:t>
      </w:r>
      <w:hyperlink r:id="rId20" w:history="1">
        <w:r w:rsidR="000A5F9D" w:rsidRPr="007B41F2">
          <w:rPr>
            <w:rFonts w:ascii="Tahoma" w:eastAsia="Times New Roman" w:hAnsi="Tahoma" w:cs="Tahoma"/>
            <w:color w:val="0000FF"/>
            <w:sz w:val="16"/>
            <w:szCs w:val="18"/>
            <w:u w:val="single"/>
            <w:lang w:val="en-US"/>
          </w:rPr>
          <w:t>cdm@coe.int</w:t>
        </w:r>
      </w:hyperlink>
      <w:r w:rsidR="000A5F9D" w:rsidRPr="007B41F2">
        <w:rPr>
          <w:rFonts w:ascii="Tahoma" w:eastAsia="Times New Roman" w:hAnsi="Tahoma" w:cs="Tahoma"/>
          <w:sz w:val="16"/>
          <w:szCs w:val="18"/>
          <w:lang w:val="en-US"/>
        </w:rPr>
        <w:t xml:space="preserve"> </w:t>
      </w:r>
      <w:r w:rsidRPr="00813844">
        <w:rPr>
          <w:rFonts w:ascii="Tahoma" w:eastAsia="Times New Roman" w:hAnsi="Tahoma" w:cs="Tahoma"/>
          <w:sz w:val="16"/>
          <w:szCs w:val="18"/>
          <w:lang w:val="en-US"/>
        </w:rPr>
        <w:t xml:space="preserve">with reference </w:t>
      </w:r>
      <w:r w:rsidRPr="00440EBF">
        <w:rPr>
          <w:rFonts w:ascii="Tahoma" w:eastAsia="Times New Roman" w:hAnsi="Tahoma" w:cs="Tahoma"/>
          <w:sz w:val="16"/>
          <w:szCs w:val="18"/>
          <w:lang w:val="en-US"/>
        </w:rPr>
        <w:t>no.</w:t>
      </w:r>
      <w:r w:rsidRPr="00440EBF">
        <w:rPr>
          <w:rFonts w:ascii="Tahoma" w:eastAsia="Times New Roman" w:hAnsi="Tahoma" w:cs="Tahoma"/>
          <w:b/>
          <w:bCs/>
          <w:sz w:val="16"/>
          <w:szCs w:val="18"/>
          <w:lang w:val="en-US"/>
        </w:rPr>
        <w:t xml:space="preserve"> </w:t>
      </w:r>
      <w:r w:rsidR="00440EBF" w:rsidRPr="00440EBF">
        <w:rPr>
          <w:rFonts w:ascii="Tahoma" w:eastAsia="Times New Roman" w:hAnsi="Tahoma" w:cs="Tahoma"/>
          <w:b/>
          <w:bCs/>
          <w:sz w:val="16"/>
          <w:szCs w:val="18"/>
          <w:u w:val="single"/>
          <w:lang w:val="en-US"/>
        </w:rPr>
        <w:t>2023AO101</w:t>
      </w:r>
      <w:r w:rsidR="00440EBF" w:rsidRPr="00440EBF">
        <w:rPr>
          <w:rFonts w:ascii="Tahoma" w:eastAsia="Times New Roman" w:hAnsi="Tahoma" w:cs="Tahoma"/>
          <w:sz w:val="16"/>
          <w:szCs w:val="18"/>
          <w:lang w:val="en-US"/>
        </w:rPr>
        <w:t xml:space="preserve"> </w:t>
      </w:r>
      <w:r w:rsidRPr="00440EBF">
        <w:rPr>
          <w:rFonts w:ascii="Tahoma" w:eastAsia="Times New Roman" w:hAnsi="Tahoma" w:cs="Tahoma"/>
          <w:sz w:val="16"/>
          <w:szCs w:val="18"/>
          <w:lang w:val="en-US"/>
        </w:rPr>
        <w:t>in the subject field. Tenders submitted to another e-mail account</w:t>
      </w:r>
      <w:r w:rsidRPr="00813844">
        <w:rPr>
          <w:rFonts w:ascii="Tahoma" w:eastAsia="Times New Roman" w:hAnsi="Tahoma" w:cs="Tahoma"/>
          <w:sz w:val="16"/>
          <w:szCs w:val="18"/>
          <w:lang w:val="en-US"/>
        </w:rPr>
        <w:t xml:space="preserve"> will be excluded from the procedure.</w:t>
      </w:r>
    </w:p>
    <w:bookmarkEnd w:id="16"/>
    <w:p w14:paraId="05FE0AA7" w14:textId="0A92E3A8" w:rsidR="00E30689" w:rsidRPr="00C63811" w:rsidRDefault="002329E9" w:rsidP="0025514A">
      <w:pPr>
        <w:tabs>
          <w:tab w:val="left" w:pos="567"/>
        </w:tabs>
        <w:spacing w:after="12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193642C" w14:textId="4831098A" w:rsidR="00813844" w:rsidRPr="00813844" w:rsidRDefault="00813844" w:rsidP="0025514A">
      <w:pPr>
        <w:tabs>
          <w:tab w:val="left" w:pos="567"/>
        </w:tabs>
        <w:spacing w:after="120" w:line="240" w:lineRule="auto"/>
        <w:jc w:val="both"/>
        <w:rPr>
          <w:rFonts w:ascii="Tahoma" w:eastAsia="Times New Roman" w:hAnsi="Tahoma" w:cs="Tahoma"/>
          <w:sz w:val="16"/>
          <w:szCs w:val="18"/>
          <w:lang w:val="en-US"/>
        </w:rPr>
      </w:pPr>
      <w:bookmarkStart w:id="17" w:name="_Hlk106807370"/>
      <w:r w:rsidRPr="00813844">
        <w:rPr>
          <w:rFonts w:ascii="Tahoma" w:eastAsia="Times New Roman" w:hAnsi="Tahoma" w:cs="Tahoma"/>
          <w:sz w:val="16"/>
          <w:szCs w:val="18"/>
          <w:lang w:val="en-US"/>
        </w:rPr>
        <w:t xml:space="preserve">The deadline for the submission of tenders is </w:t>
      </w:r>
      <w:r w:rsidR="00602DE9">
        <w:rPr>
          <w:rFonts w:ascii="Tahoma" w:eastAsia="Times New Roman" w:hAnsi="Tahoma" w:cs="Tahoma"/>
          <w:sz w:val="16"/>
          <w:szCs w:val="18"/>
          <w:lang w:val="en-US"/>
        </w:rPr>
        <w:t>7</w:t>
      </w:r>
      <w:r w:rsidR="00706A2E">
        <w:rPr>
          <w:rFonts w:ascii="Tahoma" w:eastAsia="Times New Roman" w:hAnsi="Tahoma" w:cs="Tahoma"/>
          <w:sz w:val="16"/>
          <w:szCs w:val="18"/>
          <w:lang w:val="en-US"/>
        </w:rPr>
        <w:t xml:space="preserve"> </w:t>
      </w:r>
      <w:r w:rsidR="00440EBF">
        <w:rPr>
          <w:rFonts w:ascii="Tahoma" w:eastAsia="Times New Roman" w:hAnsi="Tahoma" w:cs="Tahoma"/>
          <w:sz w:val="16"/>
          <w:szCs w:val="18"/>
          <w:lang w:val="en-US"/>
        </w:rPr>
        <w:t xml:space="preserve">January </w:t>
      </w:r>
      <w:r w:rsidR="00706A2E">
        <w:rPr>
          <w:rFonts w:ascii="Tahoma" w:eastAsia="Times New Roman" w:hAnsi="Tahoma" w:cs="Tahoma"/>
          <w:sz w:val="16"/>
          <w:szCs w:val="18"/>
          <w:lang w:val="en-US"/>
        </w:rPr>
        <w:t>202</w:t>
      </w:r>
      <w:r w:rsidR="00440EBF">
        <w:rPr>
          <w:rFonts w:ascii="Tahoma" w:eastAsia="Times New Roman" w:hAnsi="Tahoma" w:cs="Tahoma"/>
          <w:sz w:val="16"/>
          <w:szCs w:val="18"/>
          <w:lang w:val="en-US"/>
        </w:rPr>
        <w:t>4</w:t>
      </w:r>
      <w:r w:rsidRPr="00813844">
        <w:rPr>
          <w:rFonts w:ascii="Tahoma" w:eastAsia="Times New Roman" w:hAnsi="Tahoma" w:cs="Tahoma"/>
          <w:sz w:val="16"/>
          <w:szCs w:val="18"/>
          <w:lang w:val="en-US"/>
        </w:rPr>
        <w:t xml:space="preserve"> by 23:59 CET.</w:t>
      </w:r>
    </w:p>
    <w:bookmarkEnd w:id="17"/>
    <w:p w14:paraId="05FE0AA9" w14:textId="711104DD"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25514A">
      <w:pPr>
        <w:autoSpaceDE w:val="0"/>
        <w:autoSpaceDN w:val="0"/>
        <w:adjustRightInd w:val="0"/>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7AA0E524" w14:textId="77777777" w:rsidR="00B67662" w:rsidRPr="00475970" w:rsidRDefault="00B67662" w:rsidP="0025514A">
      <w:pPr>
        <w:tabs>
          <w:tab w:val="left" w:pos="567"/>
        </w:tabs>
        <w:spacing w:after="12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25514A">
      <w:pPr>
        <w:autoSpaceDE w:val="0"/>
        <w:autoSpaceDN w:val="0"/>
        <w:adjustRightInd w:val="0"/>
        <w:spacing w:after="120" w:line="240" w:lineRule="auto"/>
        <w:rPr>
          <w:rFonts w:ascii="Tahoma" w:eastAsia="Times New Roman" w:hAnsi="Tahoma" w:cs="Tahoma"/>
          <w:sz w:val="16"/>
          <w:szCs w:val="18"/>
        </w:rPr>
      </w:pPr>
      <w:r w:rsidRPr="00475970">
        <w:rPr>
          <w:rFonts w:ascii="Tahoma" w:eastAsia="Times New Roman" w:hAnsi="Tahoma" w:cs="Tahoma"/>
          <w:sz w:val="16"/>
          <w:szCs w:val="18"/>
        </w:rPr>
        <w:t>The Council reserves the right to hold negotiations with the bidders in accordance with Article 20 of Rule 1395.</w:t>
      </w: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0606D4">
          <w:type w:val="continuous"/>
          <w:pgSz w:w="11907" w:h="16839" w:code="9"/>
          <w:pgMar w:top="993" w:right="1134" w:bottom="1440" w:left="1134" w:header="708" w:footer="708" w:gutter="0"/>
          <w:cols w:num="2" w:space="283"/>
          <w:titlePg/>
          <w:docGrid w:linePitch="360"/>
        </w:sectPr>
      </w:pPr>
      <w:bookmarkStart w:id="18" w:name="_Toc392063550"/>
    </w:p>
    <w:bookmarkEnd w:id="18"/>
    <w:p w14:paraId="05FE0AAD" w14:textId="77777777" w:rsidR="008A4C67" w:rsidRPr="00C63811" w:rsidRDefault="008A4C67" w:rsidP="008A4C67">
      <w:pPr>
        <w:spacing w:after="0" w:line="240" w:lineRule="auto"/>
        <w:rPr>
          <w:rFonts w:ascii="Tahoma" w:hAnsi="Tahoma" w:cs="Tahoma"/>
          <w:sz w:val="20"/>
        </w:rPr>
        <w:sectPr w:rsidR="008A4C67" w:rsidRPr="00C63811" w:rsidSect="000606D4">
          <w:headerReference w:type="default" r:id="rId21"/>
          <w:headerReference w:type="first" r:id="rId22"/>
          <w:type w:val="continuous"/>
          <w:pgSz w:w="11907" w:h="16839" w:code="9"/>
          <w:pgMar w:top="1440" w:right="1440" w:bottom="1440" w:left="1440" w:header="426" w:footer="709" w:gutter="0"/>
          <w:cols w:space="708"/>
          <w:titlePg/>
          <w:docGrid w:linePitch="360"/>
        </w:sectPr>
      </w:pPr>
    </w:p>
    <w:p w14:paraId="05FE0AAE" w14:textId="77777777" w:rsidR="008A4C67" w:rsidRPr="0025514A" w:rsidRDefault="008A4C67" w:rsidP="002D4DE7">
      <w:pPr>
        <w:pStyle w:val="Heading1"/>
        <w:pBdr>
          <w:bottom w:val="single" w:sz="4" w:space="1" w:color="auto"/>
        </w:pBdr>
      </w:pPr>
      <w:bookmarkStart w:id="19" w:name="_Toc150877522"/>
      <w:r w:rsidRPr="0025514A">
        <w:lastRenderedPageBreak/>
        <w:t>FINAL CHECK LIST</w:t>
      </w:r>
      <w:bookmarkEnd w:id="19"/>
    </w:p>
    <w:p w14:paraId="05FE0AB1" w14:textId="1ADCA3AD" w:rsidR="008A4C67" w:rsidRDefault="008A4C67" w:rsidP="0025514A">
      <w:pPr>
        <w:keepLines/>
        <w:numPr>
          <w:ilvl w:val="0"/>
          <w:numId w:val="6"/>
        </w:numPr>
        <w:tabs>
          <w:tab w:val="left" w:pos="284"/>
        </w:tabs>
        <w:autoSpaceDE w:val="0"/>
        <w:autoSpaceDN w:val="0"/>
        <w:adjustRightInd w:val="0"/>
        <w:spacing w:before="240" w:after="120" w:line="240" w:lineRule="auto"/>
        <w:ind w:left="0" w:firstLine="0"/>
        <w:rPr>
          <w:rFonts w:ascii="Tahoma" w:hAnsi="Tahoma" w:cs="Tahoma"/>
          <w:b/>
          <w:szCs w:val="24"/>
        </w:rPr>
      </w:pPr>
      <w:r w:rsidRPr="00C63811">
        <w:rPr>
          <w:rFonts w:ascii="Tahoma" w:hAnsi="Tahoma" w:cs="Tahoma"/>
          <w:b/>
          <w:szCs w:val="24"/>
        </w:rPr>
        <w:t>BEFORE SENDING YOUR TENDER, CHECK THAT IT INCLUDES:</w:t>
      </w:r>
    </w:p>
    <w:p w14:paraId="27CC1A96" w14:textId="53FCBE09" w:rsidR="004337A1" w:rsidRDefault="006558BC" w:rsidP="00A53CCA">
      <w:pPr>
        <w:keepLines/>
        <w:numPr>
          <w:ilvl w:val="0"/>
          <w:numId w:val="46"/>
        </w:numPr>
        <w:spacing w:after="120" w:line="240" w:lineRule="auto"/>
        <w:ind w:left="714" w:hanging="357"/>
        <w:jc w:val="both"/>
        <w:rPr>
          <w:rFonts w:ascii="Tahoma" w:eastAsia="Times New Roman" w:hAnsi="Tahoma" w:cs="Tahoma"/>
          <w:sz w:val="20"/>
          <w:szCs w:val="24"/>
          <w:lang w:val="en-US" w:eastAsia="fr-FR"/>
        </w:rPr>
      </w:pPr>
      <w:r w:rsidRPr="001D6A88">
        <w:rPr>
          <w:rFonts w:ascii="Tahoma" w:eastAsia="Times New Roman" w:hAnsi="Tahoma" w:cs="Tahoma"/>
          <w:b/>
          <w:sz w:val="20"/>
          <w:szCs w:val="24"/>
          <w:u w:val="single"/>
          <w:lang w:val="en-US" w:eastAsia="fr-FR"/>
        </w:rPr>
        <w:t>One</w:t>
      </w:r>
      <w:r w:rsidR="004337A1" w:rsidRPr="001D6A88">
        <w:rPr>
          <w:rFonts w:ascii="Tahoma" w:eastAsia="Times New Roman" w:hAnsi="Tahoma" w:cs="Tahoma"/>
          <w:sz w:val="20"/>
          <w:szCs w:val="24"/>
          <w:lang w:val="en-US" w:eastAsia="fr-FR"/>
        </w:rPr>
        <w:t xml:space="preserve"> </w:t>
      </w:r>
      <w:r w:rsidR="004337A1" w:rsidRPr="001D6A88">
        <w:rPr>
          <w:rFonts w:ascii="Tahoma" w:eastAsia="Times New Roman" w:hAnsi="Tahoma" w:cs="Tahoma"/>
          <w:b/>
          <w:bCs/>
          <w:sz w:val="20"/>
          <w:szCs w:val="24"/>
          <w:lang w:val="en-US" w:eastAsia="fr-FR"/>
        </w:rPr>
        <w:t>completed and signed cop</w:t>
      </w:r>
      <w:r w:rsidR="009276A0">
        <w:rPr>
          <w:rFonts w:ascii="Tahoma" w:eastAsia="Times New Roman" w:hAnsi="Tahoma" w:cs="Tahoma"/>
          <w:b/>
          <w:bCs/>
          <w:sz w:val="20"/>
          <w:szCs w:val="24"/>
          <w:lang w:val="en-US" w:eastAsia="fr-FR"/>
        </w:rPr>
        <w:t>y</w:t>
      </w:r>
      <w:r w:rsidR="004337A1" w:rsidRPr="001D6A88">
        <w:rPr>
          <w:rFonts w:ascii="Tahoma" w:eastAsia="Times New Roman" w:hAnsi="Tahoma" w:cs="Tahoma"/>
          <w:b/>
          <w:bCs/>
          <w:sz w:val="20"/>
          <w:szCs w:val="24"/>
          <w:lang w:val="en-US" w:eastAsia="fr-FR"/>
        </w:rPr>
        <w:t xml:space="preserve"> of the Act of Engagement</w:t>
      </w:r>
      <w:r w:rsidR="004337A1" w:rsidRPr="001D6A88">
        <w:rPr>
          <w:rFonts w:ascii="Tahoma" w:eastAsia="Times New Roman" w:hAnsi="Tahoma" w:cs="Tahoma"/>
          <w:sz w:val="20"/>
          <w:szCs w:val="24"/>
          <w:lang w:val="en-US" w:eastAsia="fr-FR"/>
        </w:rPr>
        <w:t>.</w:t>
      </w:r>
    </w:p>
    <w:p w14:paraId="6E71B56D" w14:textId="77777777" w:rsidR="00440EBF" w:rsidRDefault="00337DD4" w:rsidP="00A53CCA">
      <w:pPr>
        <w:keepLines/>
        <w:numPr>
          <w:ilvl w:val="0"/>
          <w:numId w:val="46"/>
        </w:numPr>
        <w:spacing w:after="120" w:line="240" w:lineRule="auto"/>
        <w:ind w:left="714" w:hanging="357"/>
        <w:jc w:val="both"/>
        <w:rPr>
          <w:rFonts w:ascii="Tahoma" w:hAnsi="Tahoma" w:cs="Tahoma"/>
          <w:color w:val="000000" w:themeColor="text1"/>
          <w:sz w:val="20"/>
          <w:szCs w:val="20"/>
        </w:rPr>
      </w:pPr>
      <w:r w:rsidRPr="00706A2E">
        <w:rPr>
          <w:rFonts w:ascii="Tahoma" w:hAnsi="Tahoma" w:cs="Tahoma"/>
          <w:color w:val="000000" w:themeColor="text1"/>
          <w:sz w:val="20"/>
          <w:szCs w:val="20"/>
          <w:u w:val="single"/>
        </w:rPr>
        <w:t>For legal entities only</w:t>
      </w:r>
      <w:r w:rsidRPr="00706A2E">
        <w:rPr>
          <w:rFonts w:ascii="Tahoma" w:hAnsi="Tahoma" w:cs="Tahoma"/>
          <w:color w:val="000000" w:themeColor="text1"/>
          <w:sz w:val="20"/>
          <w:szCs w:val="20"/>
        </w:rPr>
        <w:t xml:space="preserve">: </w:t>
      </w:r>
    </w:p>
    <w:p w14:paraId="4C97BAB1" w14:textId="1B49FE87" w:rsidR="00337DD4" w:rsidRPr="00440EBF" w:rsidRDefault="00337DD4" w:rsidP="00440EBF">
      <w:pPr>
        <w:keepLines/>
        <w:numPr>
          <w:ilvl w:val="1"/>
          <w:numId w:val="46"/>
        </w:numPr>
        <w:spacing w:after="120" w:line="240" w:lineRule="auto"/>
        <w:jc w:val="both"/>
        <w:rPr>
          <w:rFonts w:ascii="Tahoma" w:hAnsi="Tahoma" w:cs="Tahoma"/>
          <w:color w:val="000000" w:themeColor="text1"/>
          <w:sz w:val="20"/>
          <w:szCs w:val="20"/>
        </w:rPr>
      </w:pPr>
      <w:r w:rsidRPr="00706A2E">
        <w:rPr>
          <w:rFonts w:ascii="Tahoma" w:hAnsi="Tahoma" w:cs="Tahoma"/>
          <w:color w:val="000000" w:themeColor="text1"/>
          <w:sz w:val="20"/>
          <w:szCs w:val="20"/>
        </w:rPr>
        <w:t xml:space="preserve">Registration documents, and a company/institutional profile including references and relevant work samples. </w:t>
      </w:r>
      <w:r w:rsidRPr="00706A2E">
        <w:rPr>
          <w:rFonts w:ascii="Tahoma" w:hAnsi="Tahoma" w:cs="Tahoma"/>
          <w:color w:val="000000" w:themeColor="text1"/>
          <w:sz w:val="20"/>
          <w:szCs w:val="20"/>
          <w:u w:val="single"/>
        </w:rPr>
        <w:t>Any legal entity will have to demonstrate in its bid that it is working on the area(s) in question by including the CVs of the persons making up its team for this call for tenders.</w:t>
      </w:r>
    </w:p>
    <w:p w14:paraId="68ADA820" w14:textId="77777777" w:rsidR="00440EBF" w:rsidRPr="00706A2E" w:rsidRDefault="00440EBF" w:rsidP="00440EBF">
      <w:pPr>
        <w:keepLines/>
        <w:numPr>
          <w:ilvl w:val="1"/>
          <w:numId w:val="46"/>
        </w:numPr>
        <w:spacing w:after="120" w:line="240" w:lineRule="auto"/>
        <w:jc w:val="both"/>
        <w:rPr>
          <w:rFonts w:ascii="Tahoma" w:hAnsi="Tahoma" w:cs="Tahoma"/>
          <w:color w:val="000000" w:themeColor="text1"/>
          <w:sz w:val="20"/>
          <w:szCs w:val="20"/>
        </w:rPr>
      </w:pPr>
      <w:r w:rsidRPr="00706A2E">
        <w:rPr>
          <w:rFonts w:ascii="Tahoma" w:hAnsi="Tahoma" w:cs="Tahoma"/>
          <w:color w:val="000000" w:themeColor="text1"/>
          <w:sz w:val="20"/>
          <w:szCs w:val="20"/>
          <w:u w:val="single"/>
        </w:rPr>
        <w:t xml:space="preserve">CVs of the persons </w:t>
      </w:r>
      <w:r>
        <w:rPr>
          <w:rFonts w:ascii="Tahoma" w:hAnsi="Tahoma" w:cs="Tahoma"/>
          <w:color w:val="000000" w:themeColor="text1"/>
          <w:sz w:val="20"/>
          <w:szCs w:val="20"/>
          <w:u w:val="single"/>
        </w:rPr>
        <w:t>proposed to be assigned to this contract showing that they meet the eligibility criteria.</w:t>
      </w:r>
    </w:p>
    <w:p w14:paraId="1CE4423E" w14:textId="77777777" w:rsidR="0068025C" w:rsidRDefault="0068025C" w:rsidP="00A53CCA">
      <w:pPr>
        <w:keepLines/>
        <w:numPr>
          <w:ilvl w:val="0"/>
          <w:numId w:val="46"/>
        </w:numPr>
        <w:spacing w:after="120" w:line="240" w:lineRule="auto"/>
        <w:ind w:left="714" w:hanging="357"/>
        <w:jc w:val="both"/>
        <w:rPr>
          <w:rFonts w:ascii="Tahoma" w:hAnsi="Tahoma" w:cs="Tahoma"/>
          <w:color w:val="000000" w:themeColor="text1"/>
          <w:sz w:val="20"/>
          <w:szCs w:val="20"/>
        </w:rPr>
      </w:pPr>
      <w:r w:rsidRPr="00706A2E">
        <w:rPr>
          <w:rFonts w:ascii="Tahoma" w:hAnsi="Tahoma" w:cs="Tahoma"/>
          <w:color w:val="000000" w:themeColor="text1"/>
          <w:sz w:val="20"/>
          <w:szCs w:val="20"/>
        </w:rPr>
        <w:t xml:space="preserve">A detailed </w:t>
      </w:r>
      <w:r w:rsidRPr="00706A2E">
        <w:rPr>
          <w:rFonts w:ascii="Tahoma" w:hAnsi="Tahoma" w:cs="Tahoma"/>
          <w:b/>
          <w:bCs/>
          <w:color w:val="000000" w:themeColor="text1"/>
          <w:sz w:val="20"/>
          <w:szCs w:val="20"/>
        </w:rPr>
        <w:t>CV</w:t>
      </w:r>
      <w:r w:rsidRPr="00706A2E">
        <w:rPr>
          <w:rFonts w:ascii="Tahoma" w:hAnsi="Tahoma" w:cs="Tahoma"/>
          <w:color w:val="000000" w:themeColor="text1"/>
          <w:sz w:val="20"/>
          <w:szCs w:val="20"/>
        </w:rPr>
        <w:t>, outlining Tenderer’s educational qualifications, professional engagements, and a list of relevant work undertaken, e.g., policy/literature reviews, policy papers/recommendations/opinions, scholarly articles, learning and teaching resources, books, training programmes and resources.</w:t>
      </w:r>
    </w:p>
    <w:p w14:paraId="7BCE1093" w14:textId="369AF81C" w:rsidR="0068025C" w:rsidRPr="00337DD4" w:rsidRDefault="00440EBF" w:rsidP="00A53CCA">
      <w:pPr>
        <w:keepLines/>
        <w:numPr>
          <w:ilvl w:val="0"/>
          <w:numId w:val="46"/>
        </w:numPr>
        <w:spacing w:after="120" w:line="240" w:lineRule="auto"/>
        <w:ind w:left="714" w:hanging="357"/>
        <w:jc w:val="both"/>
        <w:rPr>
          <w:rFonts w:ascii="Tahoma" w:hAnsi="Tahoma" w:cs="Tahoma"/>
          <w:b/>
          <w:bCs/>
          <w:color w:val="000000" w:themeColor="text1"/>
          <w:sz w:val="20"/>
          <w:szCs w:val="20"/>
          <w:u w:val="single"/>
        </w:rPr>
      </w:pPr>
      <w:r>
        <w:rPr>
          <w:rFonts w:ascii="Tahoma" w:hAnsi="Tahoma" w:cs="Tahoma"/>
          <w:b/>
          <w:bCs/>
          <w:color w:val="000000" w:themeColor="text1"/>
          <w:sz w:val="20"/>
          <w:szCs w:val="20"/>
        </w:rPr>
        <w:t xml:space="preserve">Copy of </w:t>
      </w:r>
      <w:r w:rsidR="0068025C" w:rsidRPr="00337DD4">
        <w:rPr>
          <w:rFonts w:ascii="Tahoma" w:hAnsi="Tahoma" w:cs="Tahoma"/>
          <w:b/>
          <w:bCs/>
          <w:color w:val="000000" w:themeColor="text1"/>
          <w:sz w:val="20"/>
          <w:szCs w:val="20"/>
        </w:rPr>
        <w:t>Degree certificate</w:t>
      </w:r>
    </w:p>
    <w:p w14:paraId="7CA65F42" w14:textId="723D0489" w:rsidR="00337DD4" w:rsidRPr="00337DD4" w:rsidRDefault="00337DD4" w:rsidP="00A53CCA">
      <w:pPr>
        <w:pStyle w:val="ListParagraph"/>
        <w:keepLines/>
        <w:numPr>
          <w:ilvl w:val="0"/>
          <w:numId w:val="46"/>
        </w:numPr>
        <w:spacing w:after="120" w:line="240" w:lineRule="auto"/>
        <w:ind w:left="714" w:hanging="357"/>
        <w:contextualSpacing w:val="0"/>
        <w:jc w:val="both"/>
        <w:rPr>
          <w:rFonts w:ascii="Tahoma" w:hAnsi="Tahoma" w:cs="Tahoma"/>
          <w:color w:val="000000" w:themeColor="text1"/>
          <w:sz w:val="20"/>
          <w:szCs w:val="20"/>
        </w:rPr>
      </w:pPr>
      <w:bookmarkStart w:id="20" w:name="_Hlk151385292"/>
      <w:r w:rsidRPr="0028689C">
        <w:rPr>
          <w:rFonts w:ascii="Tahoma" w:hAnsi="Tahoma" w:cs="Tahoma"/>
          <w:b/>
          <w:bCs/>
          <w:color w:val="000000" w:themeColor="text1"/>
          <w:sz w:val="20"/>
          <w:szCs w:val="20"/>
          <w:lang w:val="en-US"/>
        </w:rPr>
        <w:t>Three</w:t>
      </w:r>
      <w:r w:rsidRPr="0028689C">
        <w:rPr>
          <w:rFonts w:ascii="Tahoma" w:hAnsi="Tahoma" w:cs="Tahoma"/>
          <w:color w:val="000000" w:themeColor="text1"/>
          <w:sz w:val="20"/>
          <w:szCs w:val="20"/>
          <w:lang w:val="en-US"/>
        </w:rPr>
        <w:t xml:space="preserve"> </w:t>
      </w:r>
      <w:r w:rsidRPr="0028689C">
        <w:rPr>
          <w:rFonts w:ascii="Tahoma" w:hAnsi="Tahoma" w:cs="Tahoma"/>
          <w:b/>
          <w:bCs/>
          <w:color w:val="000000" w:themeColor="text1"/>
          <w:sz w:val="20"/>
          <w:szCs w:val="20"/>
          <w:lang w:val="en-US"/>
        </w:rPr>
        <w:t>examples of previous work</w:t>
      </w:r>
    </w:p>
    <w:bookmarkEnd w:id="20"/>
    <w:p w14:paraId="6CDBF129" w14:textId="77777777" w:rsidR="0068025C" w:rsidRPr="0068025C" w:rsidRDefault="0068025C" w:rsidP="00A53CCA">
      <w:pPr>
        <w:keepLines/>
        <w:numPr>
          <w:ilvl w:val="0"/>
          <w:numId w:val="46"/>
        </w:numPr>
        <w:spacing w:after="120" w:line="240" w:lineRule="auto"/>
        <w:ind w:left="714" w:hanging="357"/>
        <w:jc w:val="both"/>
        <w:rPr>
          <w:rFonts w:ascii="Tahoma" w:hAnsi="Tahoma" w:cs="Tahoma"/>
          <w:color w:val="000000" w:themeColor="text1"/>
          <w:sz w:val="20"/>
          <w:szCs w:val="20"/>
        </w:rPr>
      </w:pPr>
      <w:r w:rsidRPr="0068025C">
        <w:rPr>
          <w:rFonts w:ascii="Tahoma" w:hAnsi="Tahoma" w:cs="Tahoma"/>
          <w:color w:val="000000" w:themeColor="text1"/>
          <w:sz w:val="20"/>
          <w:szCs w:val="20"/>
        </w:rPr>
        <w:t xml:space="preserve">A </w:t>
      </w:r>
      <w:r w:rsidRPr="0068025C">
        <w:rPr>
          <w:rFonts w:ascii="Tahoma" w:hAnsi="Tahoma" w:cs="Tahoma"/>
          <w:b/>
          <w:bCs/>
          <w:color w:val="000000" w:themeColor="text1"/>
          <w:sz w:val="20"/>
          <w:szCs w:val="20"/>
        </w:rPr>
        <w:t>cover letter</w:t>
      </w:r>
      <w:r w:rsidRPr="0068025C">
        <w:rPr>
          <w:rFonts w:ascii="Tahoma" w:hAnsi="Tahoma" w:cs="Tahoma"/>
          <w:color w:val="000000" w:themeColor="text1"/>
          <w:sz w:val="20"/>
          <w:szCs w:val="20"/>
        </w:rPr>
        <w:t xml:space="preserve"> explaining, in no more than 500 words, “</w:t>
      </w:r>
      <w:r w:rsidRPr="0068025C">
        <w:rPr>
          <w:rFonts w:ascii="Tahoma" w:hAnsi="Tahoma" w:cs="Tahoma"/>
          <w:i/>
          <w:iCs/>
          <w:color w:val="000000" w:themeColor="text1"/>
          <w:sz w:val="20"/>
          <w:szCs w:val="20"/>
        </w:rPr>
        <w:t>How would you contribute to one or more of the main outputs (as listed above) and what approach or methodology would you employ to do so</w:t>
      </w:r>
      <w:r w:rsidRPr="0068025C">
        <w:rPr>
          <w:rFonts w:ascii="Tahoma" w:hAnsi="Tahoma" w:cs="Tahoma"/>
          <w:color w:val="000000" w:themeColor="text1"/>
          <w:sz w:val="20"/>
          <w:szCs w:val="20"/>
        </w:rPr>
        <w:t xml:space="preserve">?” </w:t>
      </w:r>
      <w:r>
        <w:rPr>
          <w:rFonts w:ascii="Tahoma" w:hAnsi="Tahoma" w:cs="Tahoma"/>
          <w:color w:val="000000" w:themeColor="text1"/>
          <w:sz w:val="20"/>
          <w:szCs w:val="20"/>
        </w:rPr>
        <w:t xml:space="preserve">and </w:t>
      </w:r>
      <w:r w:rsidRPr="0068025C">
        <w:rPr>
          <w:rFonts w:ascii="Tahoma" w:hAnsi="Tahoma" w:cs="Tahoma"/>
          <w:color w:val="000000" w:themeColor="text1"/>
          <w:sz w:val="20"/>
          <w:szCs w:val="20"/>
        </w:rPr>
        <w:t>“</w:t>
      </w:r>
      <w:r w:rsidRPr="0068025C">
        <w:rPr>
          <w:rFonts w:ascii="Tahoma" w:hAnsi="Tahoma" w:cs="Tahoma"/>
          <w:i/>
          <w:iCs/>
          <w:color w:val="000000" w:themeColor="text1"/>
          <w:sz w:val="20"/>
          <w:szCs w:val="20"/>
        </w:rPr>
        <w:t>How does your experience fit with the specific lot/s you are tendering for?</w:t>
      </w:r>
      <w:r>
        <w:rPr>
          <w:rFonts w:ascii="Tahoma" w:hAnsi="Tahoma" w:cs="Tahoma"/>
          <w:color w:val="000000" w:themeColor="text1"/>
          <w:sz w:val="20"/>
          <w:szCs w:val="20"/>
        </w:rPr>
        <w:t>”</w:t>
      </w:r>
    </w:p>
    <w:p w14:paraId="4CBF95D9" w14:textId="77777777" w:rsidR="0068025C" w:rsidRPr="00706A2E" w:rsidRDefault="0068025C" w:rsidP="00A53CCA">
      <w:pPr>
        <w:keepLines/>
        <w:numPr>
          <w:ilvl w:val="0"/>
          <w:numId w:val="46"/>
        </w:numPr>
        <w:spacing w:after="120" w:line="240" w:lineRule="auto"/>
        <w:ind w:left="714" w:hanging="357"/>
        <w:jc w:val="both"/>
        <w:rPr>
          <w:rFonts w:ascii="Tahoma" w:hAnsi="Tahoma" w:cs="Tahoma"/>
          <w:color w:val="000000" w:themeColor="text1"/>
          <w:sz w:val="20"/>
          <w:szCs w:val="20"/>
        </w:rPr>
      </w:pPr>
      <w:r w:rsidRPr="00706A2E">
        <w:rPr>
          <w:rFonts w:ascii="Tahoma" w:hAnsi="Tahoma" w:cs="Tahoma"/>
          <w:b/>
          <w:bCs/>
          <w:color w:val="000000" w:themeColor="text1"/>
          <w:sz w:val="20"/>
          <w:szCs w:val="20"/>
        </w:rPr>
        <w:t>Three reference persons</w:t>
      </w:r>
      <w:r w:rsidRPr="00706A2E">
        <w:rPr>
          <w:rFonts w:ascii="Tahoma" w:hAnsi="Tahoma" w:cs="Tahoma"/>
          <w:color w:val="000000" w:themeColor="text1"/>
          <w:sz w:val="20"/>
          <w:szCs w:val="20"/>
        </w:rPr>
        <w:t xml:space="preserve"> and their contact details (phone number and e-mail address).</w:t>
      </w:r>
    </w:p>
    <w:p w14:paraId="55A95EB6" w14:textId="2FB452CC" w:rsidR="00B62345" w:rsidRPr="00C63811" w:rsidRDefault="00B62345" w:rsidP="001D6A88">
      <w:pPr>
        <w:pStyle w:val="ListParagraph"/>
        <w:numPr>
          <w:ilvl w:val="0"/>
          <w:numId w:val="6"/>
        </w:numPr>
        <w:tabs>
          <w:tab w:val="left" w:pos="284"/>
        </w:tabs>
        <w:spacing w:before="240" w:after="120" w:line="240" w:lineRule="auto"/>
        <w:ind w:left="284" w:hanging="284"/>
        <w:contextualSpacing w:val="0"/>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64162D12" w14:textId="77777777" w:rsidR="00630A09" w:rsidRPr="001D6A88" w:rsidRDefault="00630A09" w:rsidP="001D6A88">
      <w:pPr>
        <w:tabs>
          <w:tab w:val="left" w:pos="567"/>
        </w:tabs>
        <w:spacing w:after="120" w:line="240" w:lineRule="auto"/>
        <w:rPr>
          <w:rFonts w:ascii="Tahoma" w:eastAsia="Times New Roman" w:hAnsi="Tahoma" w:cs="Tahoma"/>
          <w:b/>
          <w:sz w:val="20"/>
          <w:szCs w:val="20"/>
          <w:lang w:val="en-US"/>
        </w:rPr>
      </w:pPr>
      <w:r w:rsidRPr="001D6A88">
        <w:rPr>
          <w:rFonts w:ascii="Tahoma" w:eastAsia="Times New Roman" w:hAnsi="Tahoma" w:cs="Tahoma"/>
          <w:sz w:val="20"/>
          <w:szCs w:val="20"/>
          <w:lang w:val="en-US"/>
        </w:rPr>
        <w:t xml:space="preserve">Tenders must be sent to the Council of Europe </w:t>
      </w:r>
      <w:r w:rsidRPr="001D6A88">
        <w:rPr>
          <w:rFonts w:ascii="Tahoma" w:eastAsia="Times New Roman" w:hAnsi="Tahoma" w:cs="Tahoma"/>
          <w:b/>
          <w:sz w:val="20"/>
          <w:szCs w:val="20"/>
          <w:lang w:val="en-US"/>
        </w:rPr>
        <w:t>electronically.</w:t>
      </w:r>
    </w:p>
    <w:p w14:paraId="41CBE770" w14:textId="53DA9003" w:rsidR="00630A09" w:rsidRPr="001D6A88" w:rsidRDefault="00630A09" w:rsidP="001D6A88">
      <w:pPr>
        <w:tabs>
          <w:tab w:val="left" w:pos="567"/>
        </w:tabs>
        <w:spacing w:after="120" w:line="240" w:lineRule="auto"/>
        <w:rPr>
          <w:rFonts w:ascii="Tahoma" w:eastAsia="Times New Roman" w:hAnsi="Tahoma" w:cs="Tahoma"/>
          <w:bCs/>
          <w:sz w:val="20"/>
          <w:szCs w:val="20"/>
          <w:lang w:val="en-US"/>
        </w:rPr>
      </w:pPr>
      <w:r w:rsidRPr="001D6A88">
        <w:rPr>
          <w:rFonts w:ascii="Tahoma" w:eastAsia="Times New Roman" w:hAnsi="Tahoma" w:cs="Tahoma"/>
          <w:bCs/>
          <w:sz w:val="20"/>
          <w:szCs w:val="20"/>
          <w:lang w:val="en-US"/>
        </w:rPr>
        <w:t xml:space="preserve">Electronic copies shall be sent </w:t>
      </w:r>
      <w:r w:rsidRPr="001D6A88">
        <w:rPr>
          <w:rFonts w:ascii="Tahoma" w:eastAsia="Times New Roman" w:hAnsi="Tahoma" w:cs="Tahoma"/>
          <w:bCs/>
          <w:sz w:val="20"/>
          <w:szCs w:val="20"/>
          <w:u w:val="single"/>
          <w:lang w:val="en-US"/>
        </w:rPr>
        <w:t>only</w:t>
      </w:r>
      <w:r w:rsidRPr="001D6A88">
        <w:rPr>
          <w:rFonts w:ascii="Tahoma" w:eastAsia="Times New Roman" w:hAnsi="Tahoma" w:cs="Tahoma"/>
          <w:bCs/>
          <w:sz w:val="20"/>
          <w:szCs w:val="20"/>
          <w:lang w:val="en-US"/>
        </w:rPr>
        <w:t xml:space="preserve"> to </w:t>
      </w:r>
      <w:r w:rsidR="002A7607" w:rsidRPr="002A7607">
        <w:rPr>
          <w:rFonts w:ascii="Tahoma" w:eastAsia="Times New Roman" w:hAnsi="Tahoma" w:cs="Tahoma"/>
          <w:bCs/>
          <w:sz w:val="20"/>
          <w:szCs w:val="20"/>
          <w:lang w:val="en-US"/>
        </w:rPr>
        <w:t xml:space="preserve">cdm@coe.int </w:t>
      </w:r>
      <w:r w:rsidRPr="001D6A88">
        <w:rPr>
          <w:rFonts w:ascii="Tahoma" w:eastAsia="Times New Roman" w:hAnsi="Tahoma" w:cs="Tahoma"/>
          <w:bCs/>
          <w:sz w:val="20"/>
          <w:szCs w:val="20"/>
          <w:lang w:val="en-US"/>
        </w:rPr>
        <w:t xml:space="preserve">with </w:t>
      </w:r>
      <w:r w:rsidRPr="00440EBF">
        <w:rPr>
          <w:rFonts w:ascii="Tahoma" w:eastAsia="Times New Roman" w:hAnsi="Tahoma" w:cs="Tahoma"/>
          <w:bCs/>
          <w:sz w:val="20"/>
          <w:szCs w:val="20"/>
          <w:lang w:val="en-US"/>
        </w:rPr>
        <w:t xml:space="preserve">reference no. </w:t>
      </w:r>
      <w:r w:rsidRPr="00440EBF">
        <w:rPr>
          <w:rFonts w:ascii="Tahoma" w:eastAsia="Times New Roman" w:hAnsi="Tahoma" w:cs="Tahoma"/>
          <w:b/>
          <w:sz w:val="20"/>
          <w:szCs w:val="20"/>
          <w:u w:val="single"/>
          <w:lang w:val="en-US"/>
        </w:rPr>
        <w:t>20YYAO</w:t>
      </w:r>
      <w:r w:rsidR="00440EBF" w:rsidRPr="00440EBF">
        <w:rPr>
          <w:rFonts w:ascii="Tahoma" w:eastAsia="Times New Roman" w:hAnsi="Tahoma" w:cs="Tahoma"/>
          <w:b/>
          <w:sz w:val="20"/>
          <w:szCs w:val="20"/>
          <w:u w:val="single"/>
          <w:lang w:val="en-US"/>
        </w:rPr>
        <w:t>101</w:t>
      </w:r>
      <w:r w:rsidRPr="001D6A88">
        <w:rPr>
          <w:rFonts w:ascii="Tahoma" w:eastAsia="Times New Roman" w:hAnsi="Tahoma" w:cs="Tahoma"/>
          <w:bCs/>
          <w:sz w:val="20"/>
          <w:szCs w:val="20"/>
          <w:lang w:val="en-US"/>
        </w:rPr>
        <w:t xml:space="preserve"> in the subject field. Tenders submitted to another e-mail account will be excluded from the procedure.</w:t>
      </w:r>
    </w:p>
    <w:p w14:paraId="05FE0AD6" w14:textId="06FFDB9E" w:rsidR="00C01282" w:rsidRPr="00C63811" w:rsidRDefault="00630A09" w:rsidP="001D6A88">
      <w:pPr>
        <w:tabs>
          <w:tab w:val="left" w:pos="567"/>
        </w:tabs>
        <w:spacing w:after="120" w:line="240" w:lineRule="auto"/>
        <w:jc w:val="both"/>
        <w:rPr>
          <w:rFonts w:ascii="Tahoma" w:hAnsi="Tahoma" w:cs="Tahoma"/>
          <w:b/>
          <w:sz w:val="16"/>
          <w:szCs w:val="20"/>
          <w:lang w:val="en-US"/>
        </w:rPr>
      </w:pPr>
      <w:r w:rsidRPr="001D6A88">
        <w:rPr>
          <w:rFonts w:ascii="Tahoma" w:eastAsia="Times New Roman" w:hAnsi="Tahoma" w:cs="Tahoma"/>
          <w:sz w:val="20"/>
          <w:szCs w:val="20"/>
          <w:lang w:val="en-US"/>
        </w:rPr>
        <w:t xml:space="preserve">The deadline for the submission of tenders is </w:t>
      </w:r>
      <w:r w:rsidR="00602DE9">
        <w:rPr>
          <w:rFonts w:ascii="Tahoma" w:eastAsia="Times New Roman" w:hAnsi="Tahoma" w:cs="Tahoma"/>
          <w:b/>
          <w:bCs/>
          <w:sz w:val="20"/>
          <w:szCs w:val="20"/>
          <w:lang w:val="en-US"/>
        </w:rPr>
        <w:t>7</w:t>
      </w:r>
      <w:r w:rsidR="00F4401A" w:rsidRPr="001D6A88">
        <w:rPr>
          <w:rFonts w:ascii="Tahoma" w:eastAsia="Times New Roman" w:hAnsi="Tahoma" w:cs="Tahoma"/>
          <w:b/>
          <w:bCs/>
          <w:sz w:val="20"/>
          <w:szCs w:val="20"/>
          <w:lang w:val="en-US"/>
        </w:rPr>
        <w:t xml:space="preserve"> </w:t>
      </w:r>
      <w:r w:rsidR="00440EBF">
        <w:rPr>
          <w:rFonts w:ascii="Tahoma" w:eastAsia="Times New Roman" w:hAnsi="Tahoma" w:cs="Tahoma"/>
          <w:b/>
          <w:bCs/>
          <w:sz w:val="20"/>
          <w:szCs w:val="20"/>
          <w:lang w:val="en-US"/>
        </w:rPr>
        <w:t>January</w:t>
      </w:r>
      <w:r w:rsidR="00F4401A" w:rsidRPr="001D6A88">
        <w:rPr>
          <w:rFonts w:ascii="Tahoma" w:eastAsia="Times New Roman" w:hAnsi="Tahoma" w:cs="Tahoma"/>
          <w:b/>
          <w:bCs/>
          <w:sz w:val="20"/>
          <w:szCs w:val="20"/>
          <w:lang w:val="en-US"/>
        </w:rPr>
        <w:t xml:space="preserve"> 202</w:t>
      </w:r>
      <w:r w:rsidR="00440EBF">
        <w:rPr>
          <w:rFonts w:ascii="Tahoma" w:eastAsia="Times New Roman" w:hAnsi="Tahoma" w:cs="Tahoma"/>
          <w:b/>
          <w:bCs/>
          <w:sz w:val="20"/>
          <w:szCs w:val="20"/>
          <w:lang w:val="en-US"/>
        </w:rPr>
        <w:t>4</w:t>
      </w:r>
      <w:r w:rsidRPr="001D6A88">
        <w:rPr>
          <w:rFonts w:ascii="Tahoma" w:eastAsia="Times New Roman" w:hAnsi="Tahoma" w:cs="Tahoma"/>
          <w:b/>
          <w:bCs/>
          <w:sz w:val="20"/>
          <w:szCs w:val="20"/>
          <w:lang w:val="en-US"/>
        </w:rPr>
        <w:t xml:space="preserve"> by 23:59 CET</w:t>
      </w:r>
      <w:r w:rsidRPr="001D6A88">
        <w:rPr>
          <w:rFonts w:ascii="Tahoma" w:eastAsia="Times New Roman" w:hAnsi="Tahoma" w:cs="Tahoma"/>
          <w:sz w:val="20"/>
          <w:szCs w:val="20"/>
          <w:lang w:val="en-US"/>
        </w:rPr>
        <w:t>.</w:t>
      </w:r>
    </w:p>
    <w:sectPr w:rsidR="00C01282" w:rsidRPr="00C63811" w:rsidSect="000606D4">
      <w:headerReference w:type="even" r:id="rId23"/>
      <w:headerReference w:type="default" r:id="rId24"/>
      <w:headerReference w:type="first" r:id="rId2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E378" w14:textId="77777777" w:rsidR="00F05C30" w:rsidRDefault="00F05C30" w:rsidP="009C1F72">
      <w:pPr>
        <w:spacing w:after="0" w:line="240" w:lineRule="auto"/>
      </w:pPr>
      <w:r>
        <w:separator/>
      </w:r>
    </w:p>
  </w:endnote>
  <w:endnote w:type="continuationSeparator" w:id="0">
    <w:p w14:paraId="648E513B" w14:textId="77777777" w:rsidR="00F05C30" w:rsidRDefault="00F05C30"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5749" w14:textId="77777777" w:rsidR="00F05C30" w:rsidRDefault="00F05C30" w:rsidP="009C1F72">
      <w:pPr>
        <w:spacing w:after="0" w:line="240" w:lineRule="auto"/>
      </w:pPr>
      <w:r>
        <w:separator/>
      </w:r>
    </w:p>
  </w:footnote>
  <w:footnote w:type="continuationSeparator" w:id="0">
    <w:p w14:paraId="2777B0BC" w14:textId="77777777" w:rsidR="00F05C30" w:rsidRDefault="00F05C30" w:rsidP="009C1F72">
      <w:pPr>
        <w:spacing w:after="0" w:line="240" w:lineRule="auto"/>
      </w:pPr>
      <w:r>
        <w:continuationSeparator/>
      </w:r>
    </w:p>
  </w:footnote>
  <w:footnote w:id="1">
    <w:p w14:paraId="61D75050" w14:textId="1E64580D" w:rsidR="00C63811" w:rsidRPr="000606D4" w:rsidRDefault="00C63811" w:rsidP="003F0EE0">
      <w:pPr>
        <w:spacing w:after="0" w:line="240" w:lineRule="auto"/>
        <w:jc w:val="both"/>
        <w:rPr>
          <w:rFonts w:ascii="Tahoma" w:hAnsi="Tahoma" w:cs="Tahoma"/>
          <w:sz w:val="12"/>
          <w:szCs w:val="12"/>
        </w:rPr>
      </w:pPr>
      <w:r w:rsidRPr="000606D4">
        <w:rPr>
          <w:rStyle w:val="FootnoteReference"/>
          <w:rFonts w:ascii="Tahoma" w:hAnsi="Tahoma" w:cs="Tahoma"/>
          <w:sz w:val="12"/>
          <w:szCs w:val="12"/>
          <w:vertAlign w:val="baseline"/>
        </w:rPr>
        <w:footnoteRef/>
      </w:r>
      <w:r w:rsidR="000606D4">
        <w:rPr>
          <w:rFonts w:ascii="Tahoma" w:hAnsi="Tahoma" w:cs="Tahoma"/>
          <w:sz w:val="12"/>
          <w:szCs w:val="12"/>
        </w:rPr>
        <w:t>.</w:t>
      </w:r>
      <w:r w:rsidRPr="000606D4">
        <w:rPr>
          <w:rFonts w:ascii="Tahoma" w:hAnsi="Tahoma" w:cs="Tahoma"/>
          <w:sz w:val="12"/>
          <w:szCs w:val="12"/>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BE4518D" w14:textId="76C56ED8" w:rsidR="00C63811" w:rsidRPr="000606D4" w:rsidRDefault="00C63811" w:rsidP="003F0EE0">
      <w:pPr>
        <w:keepLines/>
        <w:spacing w:after="0" w:line="240" w:lineRule="auto"/>
        <w:jc w:val="both"/>
        <w:rPr>
          <w:rFonts w:ascii="Tahoma" w:eastAsia="Times New Roman" w:hAnsi="Tahoma" w:cs="Tahoma"/>
          <w:sz w:val="12"/>
          <w:szCs w:val="12"/>
          <w:lang w:val="en-US" w:eastAsia="fr-FR"/>
        </w:rPr>
      </w:pPr>
      <w:r w:rsidRPr="000606D4">
        <w:rPr>
          <w:rStyle w:val="FootnoteReference"/>
          <w:rFonts w:ascii="Tahoma" w:hAnsi="Tahoma" w:cs="Tahoma"/>
          <w:sz w:val="12"/>
          <w:szCs w:val="12"/>
          <w:vertAlign w:val="baseline"/>
        </w:rPr>
        <w:footnoteRef/>
      </w:r>
      <w:r w:rsidR="000606D4">
        <w:rPr>
          <w:rFonts w:ascii="Tahoma" w:hAnsi="Tahoma" w:cs="Tahoma"/>
          <w:sz w:val="12"/>
          <w:szCs w:val="12"/>
        </w:rPr>
        <w:t>.</w:t>
      </w:r>
      <w:r w:rsidRPr="000606D4">
        <w:rPr>
          <w:rFonts w:ascii="Tahoma" w:hAnsi="Tahoma" w:cs="Tahoma"/>
          <w:sz w:val="12"/>
          <w:szCs w:val="12"/>
        </w:rPr>
        <w:t xml:space="preserve"> </w:t>
      </w:r>
      <w:r w:rsidRPr="000606D4">
        <w:rPr>
          <w:rFonts w:ascii="Tahoma" w:eastAsia="Times New Roman" w:hAnsi="Tahoma" w:cs="Tahoma"/>
          <w:sz w:val="12"/>
          <w:szCs w:val="12"/>
          <w:lang w:val="en-US" w:eastAsia="fr-FR"/>
        </w:rPr>
        <w:t xml:space="preserve">The Council of Europe </w:t>
      </w:r>
      <w:r w:rsidRPr="000606D4">
        <w:rPr>
          <w:rFonts w:ascii="Tahoma" w:eastAsia="Times New Roman" w:hAnsi="Tahoma" w:cs="Tahoma"/>
          <w:sz w:val="12"/>
          <w:szCs w:val="12"/>
          <w:u w:val="single"/>
          <w:lang w:val="en-US" w:eastAsia="fr-FR"/>
        </w:rPr>
        <w:t>reserves the right</w:t>
      </w:r>
      <w:r w:rsidRPr="000606D4">
        <w:rPr>
          <w:rFonts w:ascii="Tahoma" w:eastAsia="Times New Roman" w:hAnsi="Tahoma" w:cs="Tahoma"/>
          <w:sz w:val="12"/>
          <w:szCs w:val="12"/>
          <w:lang w:val="en-US" w:eastAsia="fr-FR"/>
        </w:rPr>
        <w:t xml:space="preserve"> to ask tenderers, at a later stage, to supply the following supporting documents:</w:t>
      </w:r>
    </w:p>
    <w:p w14:paraId="4119673D" w14:textId="0959D584" w:rsidR="00C63811" w:rsidRPr="000606D4" w:rsidRDefault="00C63811" w:rsidP="003F0EE0">
      <w:pPr>
        <w:keepLines/>
        <w:numPr>
          <w:ilvl w:val="0"/>
          <w:numId w:val="36"/>
        </w:numPr>
        <w:tabs>
          <w:tab w:val="left" w:pos="142"/>
        </w:tabs>
        <w:spacing w:after="0" w:line="240" w:lineRule="auto"/>
        <w:jc w:val="both"/>
        <w:rPr>
          <w:rFonts w:ascii="Tahoma" w:eastAsia="Times New Roman" w:hAnsi="Tahoma" w:cs="Tahoma"/>
          <w:sz w:val="12"/>
          <w:szCs w:val="12"/>
          <w:lang w:val="en-US" w:eastAsia="fr-FR"/>
        </w:rPr>
      </w:pPr>
      <w:r w:rsidRPr="000606D4">
        <w:rPr>
          <w:rFonts w:ascii="Tahoma" w:eastAsia="Times New Roman" w:hAnsi="Tahoma" w:cs="Tahoma"/>
          <w:sz w:val="12"/>
          <w:szCs w:val="12"/>
          <w:lang w:val="en-US" w:eastAsia="fr-FR"/>
        </w:rPr>
        <w:t xml:space="preserve">An extract from the record of convictions or failing that </w:t>
      </w:r>
      <w:r w:rsidR="003F0EE0" w:rsidRPr="000606D4">
        <w:rPr>
          <w:rFonts w:ascii="Tahoma" w:eastAsia="Times New Roman" w:hAnsi="Tahoma" w:cs="Tahoma"/>
          <w:sz w:val="12"/>
          <w:szCs w:val="12"/>
          <w:lang w:val="en-US" w:eastAsia="fr-FR"/>
        </w:rPr>
        <w:t>a</w:t>
      </w:r>
      <w:r w:rsidRPr="000606D4">
        <w:rPr>
          <w:rFonts w:ascii="Tahoma" w:eastAsia="Times New Roman" w:hAnsi="Tahoma" w:cs="Tahoma"/>
          <w:sz w:val="12"/>
          <w:szCs w:val="12"/>
          <w:lang w:val="en-US" w:eastAsia="fr-FR"/>
        </w:rPr>
        <w:t xml:space="preserve">n equivalent document issued by the competent judicial or administrative authority of the country of incorporation, indicating that the first three </w:t>
      </w:r>
      <w:r w:rsidR="003F0EE0" w:rsidRPr="000606D4">
        <w:rPr>
          <w:rFonts w:ascii="Tahoma" w:eastAsia="Times New Roman" w:hAnsi="Tahoma" w:cs="Tahoma"/>
          <w:sz w:val="12"/>
          <w:szCs w:val="12"/>
          <w:lang w:val="en-US" w:eastAsia="fr-FR"/>
        </w:rPr>
        <w:t xml:space="preserve">and sixth </w:t>
      </w:r>
      <w:r w:rsidRPr="000606D4">
        <w:rPr>
          <w:rFonts w:ascii="Tahoma" w:eastAsia="Times New Roman" w:hAnsi="Tahoma" w:cs="Tahoma"/>
          <w:sz w:val="12"/>
          <w:szCs w:val="12"/>
          <w:lang w:val="en-US" w:eastAsia="fr-FR"/>
        </w:rPr>
        <w:t>requirements listed above under “exclusion criteria” are met;</w:t>
      </w:r>
    </w:p>
    <w:p w14:paraId="6B8484A3" w14:textId="0F44FE61" w:rsidR="00C63811" w:rsidRPr="000606D4" w:rsidRDefault="00C63811" w:rsidP="003F0EE0">
      <w:pPr>
        <w:keepLines/>
        <w:numPr>
          <w:ilvl w:val="0"/>
          <w:numId w:val="36"/>
        </w:numPr>
        <w:tabs>
          <w:tab w:val="left" w:pos="142"/>
        </w:tabs>
        <w:spacing w:after="0" w:line="240" w:lineRule="auto"/>
        <w:jc w:val="both"/>
        <w:rPr>
          <w:rFonts w:ascii="Tahoma" w:eastAsia="Times New Roman" w:hAnsi="Tahoma" w:cs="Tahoma"/>
          <w:sz w:val="12"/>
          <w:szCs w:val="12"/>
          <w:lang w:val="en-US" w:eastAsia="fr-FR"/>
        </w:rPr>
      </w:pPr>
      <w:r w:rsidRPr="000606D4">
        <w:rPr>
          <w:rFonts w:ascii="Tahoma" w:eastAsia="Times New Roman" w:hAnsi="Tahoma" w:cs="Tahoma"/>
          <w:sz w:val="12"/>
          <w:szCs w:val="12"/>
          <w:lang w:val="en-US" w:eastAsia="fr-FR"/>
        </w:rPr>
        <w:t>A certificate issued by the competent authority of the country of incorporation indicating that the fourth requirement is met.</w:t>
      </w:r>
    </w:p>
  </w:footnote>
  <w:footnote w:id="3">
    <w:p w14:paraId="50E65A10" w14:textId="24730BFB"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0606D4">
        <w:rPr>
          <w:rStyle w:val="FootnoteReference"/>
          <w:rFonts w:ascii="Tahoma" w:hAnsi="Tahoma" w:cs="Tahoma"/>
          <w:sz w:val="12"/>
          <w:szCs w:val="12"/>
          <w:vertAlign w:val="baseline"/>
        </w:rPr>
        <w:footnoteRef/>
      </w:r>
      <w:r w:rsidR="000606D4">
        <w:rPr>
          <w:rFonts w:ascii="Tahoma" w:hAnsi="Tahoma" w:cs="Tahoma"/>
          <w:sz w:val="12"/>
          <w:szCs w:val="12"/>
        </w:rPr>
        <w:t>.</w:t>
      </w:r>
      <w:r w:rsidRPr="000606D4">
        <w:rPr>
          <w:rFonts w:ascii="Tahoma" w:hAnsi="Tahoma" w:cs="Tahoma"/>
          <w:sz w:val="12"/>
          <w:szCs w:val="12"/>
        </w:rPr>
        <w:t xml:space="preserve"> </w:t>
      </w:r>
      <w:r w:rsidRPr="000606D4">
        <w:rPr>
          <w:rFonts w:ascii="Tahoma" w:eastAsia="Calibri" w:hAnsi="Tahoma" w:cs="Tahoma"/>
          <w:sz w:val="12"/>
          <w:szCs w:val="12"/>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05374BCB" w:rsidR="00C63811" w:rsidRPr="000606D4" w:rsidRDefault="00C63811" w:rsidP="003F0EE0">
      <w:pPr>
        <w:pStyle w:val="FootnoteText"/>
        <w:rPr>
          <w:rFonts w:ascii="Tahoma" w:hAnsi="Tahoma" w:cs="Tahoma"/>
          <w:sz w:val="12"/>
          <w:szCs w:val="12"/>
        </w:rPr>
      </w:pPr>
      <w:r w:rsidRPr="000606D4">
        <w:rPr>
          <w:rStyle w:val="FootnoteReference"/>
          <w:rFonts w:ascii="Tahoma" w:hAnsi="Tahoma" w:cs="Tahoma"/>
          <w:sz w:val="12"/>
          <w:szCs w:val="12"/>
          <w:vertAlign w:val="baseline"/>
        </w:rPr>
        <w:footnoteRef/>
      </w:r>
      <w:r w:rsidR="000606D4" w:rsidRPr="000606D4">
        <w:rPr>
          <w:rFonts w:ascii="Tahoma" w:hAnsi="Tahoma" w:cs="Tahoma"/>
          <w:sz w:val="12"/>
          <w:szCs w:val="12"/>
        </w:rPr>
        <w:t>.</w:t>
      </w:r>
      <w:r w:rsidRPr="000606D4">
        <w:rPr>
          <w:rFonts w:ascii="Tahoma" w:hAnsi="Tahoma" w:cs="Tahoma"/>
          <w:sz w:val="12"/>
          <w:szCs w:val="12"/>
        </w:rPr>
        <w:t xml:space="preserve"> Available on the website of the Council of Europe Treaty Office:</w:t>
      </w:r>
      <w:r w:rsidR="000606D4" w:rsidRPr="000606D4">
        <w:rPr>
          <w:rFonts w:ascii="Tahoma" w:hAnsi="Tahoma" w:cs="Tahoma"/>
          <w:sz w:val="12"/>
          <w:szCs w:val="12"/>
        </w:rPr>
        <w:t xml:space="preserve"> </w:t>
      </w:r>
      <w:hyperlink r:id="rId1" w:history="1">
        <w:r w:rsidR="000606D4" w:rsidRPr="000606D4">
          <w:rPr>
            <w:rStyle w:val="Hyperlink"/>
            <w:rFonts w:ascii="Tahoma" w:hAnsi="Tahoma" w:cs="Tahoma"/>
            <w:sz w:val="12"/>
            <w:szCs w:val="12"/>
          </w:rPr>
          <w:t>www.conventions.coe.int</w:t>
        </w:r>
      </w:hyperlink>
      <w:r w:rsidRPr="000606D4">
        <w:rPr>
          <w:rFonts w:ascii="Tahoma" w:hAnsi="Tahoma" w:cs="Tahoma"/>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D68" w14:textId="3C1943D4" w:rsidR="001D6A88" w:rsidRDefault="001D6A88">
    <w:pPr>
      <w:pStyle w:val="Header"/>
    </w:pPr>
    <w:r>
      <w:rPr>
        <w:noProof/>
        <w:lang w:val="en-US"/>
      </w:rPr>
      <w:drawing>
        <wp:anchor distT="0" distB="0" distL="114300" distR="114300" simplePos="0" relativeHeight="251661312" behindDoc="0" locked="1" layoutInCell="1" allowOverlap="1" wp14:anchorId="304BE808" wp14:editId="701068C9">
          <wp:simplePos x="0" y="0"/>
          <wp:positionH relativeFrom="margin">
            <wp:align>right</wp:align>
          </wp:positionH>
          <wp:positionV relativeFrom="page">
            <wp:posOffset>448945</wp:posOffset>
          </wp:positionV>
          <wp:extent cx="1439545" cy="1151890"/>
          <wp:effectExtent l="0" t="0" r="0" b="0"/>
          <wp:wrapNone/>
          <wp:docPr id="4" name="Picture 4"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05FE0AEE" w14:textId="5EACC5A3" w:rsidR="00C63811" w:rsidRPr="008D3354" w:rsidRDefault="00C63811" w:rsidP="00C37BB9">
        <w:pPr>
          <w:pStyle w:val="Header"/>
          <w:jc w:val="right"/>
        </w:pPr>
        <w:r w:rsidRPr="009276A0">
          <w:rPr>
            <w:rFonts w:ascii="Arial Narrow" w:hAnsi="Arial Narrow"/>
            <w:bCs/>
          </w:rPr>
          <w:fldChar w:fldCharType="begin"/>
        </w:r>
        <w:r w:rsidRPr="009276A0">
          <w:rPr>
            <w:rFonts w:ascii="Arial Narrow" w:hAnsi="Arial Narrow"/>
            <w:bCs/>
          </w:rPr>
          <w:instrText xml:space="preserve"> PAGE </w:instrText>
        </w:r>
        <w:r w:rsidRPr="009276A0">
          <w:rPr>
            <w:rFonts w:ascii="Arial Narrow" w:hAnsi="Arial Narrow"/>
            <w:bCs/>
          </w:rPr>
          <w:fldChar w:fldCharType="separate"/>
        </w:r>
        <w:r w:rsidR="00B07901" w:rsidRPr="009276A0">
          <w:rPr>
            <w:rFonts w:ascii="Arial Narrow" w:hAnsi="Arial Narrow"/>
            <w:bCs/>
            <w:noProof/>
          </w:rPr>
          <w:t>3</w:t>
        </w:r>
        <w:r w:rsidRPr="009276A0">
          <w:rPr>
            <w:rFonts w:ascii="Arial Narrow" w:hAnsi="Arial Narrow"/>
            <w:bCs/>
          </w:rPr>
          <w:fldChar w:fldCharType="end"/>
        </w:r>
        <w:r w:rsidRPr="009276A0">
          <w:rPr>
            <w:rFonts w:ascii="Arial Narrow" w:hAnsi="Arial Narrow"/>
          </w:rPr>
          <w:t xml:space="preserve"> / </w:t>
        </w:r>
        <w:r w:rsidRPr="009276A0">
          <w:rPr>
            <w:rFonts w:ascii="Arial Narrow" w:hAnsi="Arial Narrow"/>
            <w:bCs/>
          </w:rPr>
          <w:fldChar w:fldCharType="begin"/>
        </w:r>
        <w:r w:rsidRPr="009276A0">
          <w:rPr>
            <w:rFonts w:ascii="Arial Narrow" w:hAnsi="Arial Narrow"/>
            <w:bCs/>
          </w:rPr>
          <w:instrText xml:space="preserve"> NUMPAGES  </w:instrText>
        </w:r>
        <w:r w:rsidRPr="009276A0">
          <w:rPr>
            <w:rFonts w:ascii="Arial Narrow" w:hAnsi="Arial Narrow"/>
            <w:bCs/>
          </w:rPr>
          <w:fldChar w:fldCharType="separate"/>
        </w:r>
        <w:r w:rsidR="00B07901" w:rsidRPr="009276A0">
          <w:rPr>
            <w:rFonts w:ascii="Arial Narrow" w:hAnsi="Arial Narrow"/>
            <w:bCs/>
            <w:noProof/>
          </w:rPr>
          <w:t>8</w:t>
        </w:r>
        <w:r w:rsidRPr="009276A0">
          <w:rPr>
            <w:rFonts w:ascii="Arial Narrow" w:hAnsi="Arial Narrow"/>
            <w:bCs/>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2AA"/>
    <w:multiLevelType w:val="hybridMultilevel"/>
    <w:tmpl w:val="BCC8BE70"/>
    <w:lvl w:ilvl="0" w:tplc="B3F69CEE">
      <w:start w:val="1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034"/>
    <w:multiLevelType w:val="hybridMultilevel"/>
    <w:tmpl w:val="361888F2"/>
    <w:lvl w:ilvl="0" w:tplc="131C8CAA">
      <w:start w:val="7"/>
      <w:numFmt w:val="bullet"/>
      <w:lvlText w:val="-"/>
      <w:lvlJc w:val="left"/>
      <w:pPr>
        <w:ind w:left="720" w:hanging="360"/>
      </w:pPr>
      <w:rPr>
        <w:rFonts w:ascii="Tahoma" w:eastAsia="Times New Roman"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029E"/>
    <w:multiLevelType w:val="hybridMultilevel"/>
    <w:tmpl w:val="4E8A77B0"/>
    <w:lvl w:ilvl="0" w:tplc="B868084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321B0"/>
    <w:multiLevelType w:val="hybridMultilevel"/>
    <w:tmpl w:val="C0BEAED8"/>
    <w:lvl w:ilvl="0" w:tplc="17C2B956">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A5338"/>
    <w:multiLevelType w:val="hybridMultilevel"/>
    <w:tmpl w:val="81B445B8"/>
    <w:lvl w:ilvl="0" w:tplc="39E2F73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5052C"/>
    <w:multiLevelType w:val="hybridMultilevel"/>
    <w:tmpl w:val="2ABCD6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E5041"/>
    <w:multiLevelType w:val="hybridMultilevel"/>
    <w:tmpl w:val="FB9E8FDA"/>
    <w:lvl w:ilvl="0" w:tplc="1CB81C68">
      <w:start w:val="7"/>
      <w:numFmt w:val="bullet"/>
      <w:lvlText w:val="-"/>
      <w:lvlJc w:val="left"/>
      <w:pPr>
        <w:ind w:left="720" w:hanging="360"/>
      </w:pPr>
      <w:rPr>
        <w:rFonts w:ascii="Tahoma" w:eastAsia="Times New Roman" w:hAnsi="Tahoma" w:cs="Tahom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A2382"/>
    <w:multiLevelType w:val="hybridMultilevel"/>
    <w:tmpl w:val="9F006B2C"/>
    <w:lvl w:ilvl="0" w:tplc="E68620C0">
      <w:start w:val="7"/>
      <w:numFmt w:val="bullet"/>
      <w:lvlText w:val="-"/>
      <w:lvlJc w:val="left"/>
      <w:pPr>
        <w:ind w:left="720" w:hanging="360"/>
      </w:pPr>
      <w:rPr>
        <w:rFonts w:ascii="Tahoma" w:eastAsia="Times New Roman" w:hAnsi="Tahoma" w:cs="Tahoma"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8C2001"/>
    <w:multiLevelType w:val="hybridMultilevel"/>
    <w:tmpl w:val="DD8E44E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7202C"/>
    <w:multiLevelType w:val="hybridMultilevel"/>
    <w:tmpl w:val="F2CABF4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30" w15:restartNumberingAfterBreak="0">
    <w:nsid w:val="61FD697B"/>
    <w:multiLevelType w:val="hybridMultilevel"/>
    <w:tmpl w:val="5642BDE4"/>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E458D"/>
    <w:multiLevelType w:val="hybridMultilevel"/>
    <w:tmpl w:val="C6CE5B02"/>
    <w:lvl w:ilvl="0" w:tplc="D0F25A64">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741BDB"/>
    <w:multiLevelType w:val="hybridMultilevel"/>
    <w:tmpl w:val="A028BB7C"/>
    <w:lvl w:ilvl="0" w:tplc="3AD8F278">
      <w:start w:val="7"/>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1127"/>
    <w:multiLevelType w:val="hybridMultilevel"/>
    <w:tmpl w:val="4E2EC3D8"/>
    <w:lvl w:ilvl="0" w:tplc="F1284FE6">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B408AA"/>
    <w:multiLevelType w:val="hybridMultilevel"/>
    <w:tmpl w:val="CD5E35BE"/>
    <w:lvl w:ilvl="0" w:tplc="040C0003">
      <w:start w:val="1"/>
      <w:numFmt w:val="bullet"/>
      <w:lvlText w:val="o"/>
      <w:lvlJc w:val="left"/>
      <w:pPr>
        <w:ind w:left="1069" w:hanging="360"/>
      </w:pPr>
      <w:rPr>
        <w:rFonts w:ascii="Courier New" w:hAnsi="Courier New" w:cs="Courier New"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676069">
    <w:abstractNumId w:val="5"/>
  </w:num>
  <w:num w:numId="2" w16cid:durableId="1527209473">
    <w:abstractNumId w:val="41"/>
  </w:num>
  <w:num w:numId="3" w16cid:durableId="2023972135">
    <w:abstractNumId w:val="31"/>
  </w:num>
  <w:num w:numId="4" w16cid:durableId="1884321256">
    <w:abstractNumId w:val="37"/>
  </w:num>
  <w:num w:numId="5" w16cid:durableId="1417703446">
    <w:abstractNumId w:val="28"/>
  </w:num>
  <w:num w:numId="6" w16cid:durableId="1453012746">
    <w:abstractNumId w:val="29"/>
  </w:num>
  <w:num w:numId="7" w16cid:durableId="490828802">
    <w:abstractNumId w:val="32"/>
  </w:num>
  <w:num w:numId="8" w16cid:durableId="1030304481">
    <w:abstractNumId w:val="20"/>
  </w:num>
  <w:num w:numId="9" w16cid:durableId="1939558108">
    <w:abstractNumId w:val="38"/>
  </w:num>
  <w:num w:numId="10" w16cid:durableId="1328171870">
    <w:abstractNumId w:val="26"/>
  </w:num>
  <w:num w:numId="11" w16cid:durableId="1281910064">
    <w:abstractNumId w:val="1"/>
  </w:num>
  <w:num w:numId="12" w16cid:durableId="1135365432">
    <w:abstractNumId w:val="35"/>
  </w:num>
  <w:num w:numId="13" w16cid:durableId="1342508229">
    <w:abstractNumId w:val="22"/>
  </w:num>
  <w:num w:numId="14" w16cid:durableId="135072219">
    <w:abstractNumId w:val="33"/>
  </w:num>
  <w:num w:numId="15" w16cid:durableId="383453920">
    <w:abstractNumId w:val="40"/>
  </w:num>
  <w:num w:numId="16" w16cid:durableId="654602054">
    <w:abstractNumId w:val="16"/>
  </w:num>
  <w:num w:numId="17" w16cid:durableId="1052581378">
    <w:abstractNumId w:val="42"/>
  </w:num>
  <w:num w:numId="18" w16cid:durableId="875197585">
    <w:abstractNumId w:val="6"/>
  </w:num>
  <w:num w:numId="19" w16cid:durableId="1116487880">
    <w:abstractNumId w:val="15"/>
  </w:num>
  <w:num w:numId="20" w16cid:durableId="1442690">
    <w:abstractNumId w:val="39"/>
  </w:num>
  <w:num w:numId="21" w16cid:durableId="2016568051">
    <w:abstractNumId w:val="27"/>
  </w:num>
  <w:num w:numId="22" w16cid:durableId="1014696455">
    <w:abstractNumId w:val="14"/>
  </w:num>
  <w:num w:numId="23" w16cid:durableId="1418795296">
    <w:abstractNumId w:val="8"/>
  </w:num>
  <w:num w:numId="24" w16cid:durableId="1944848596">
    <w:abstractNumId w:val="12"/>
  </w:num>
  <w:num w:numId="25" w16cid:durableId="1266424976">
    <w:abstractNumId w:val="19"/>
  </w:num>
  <w:num w:numId="26" w16cid:durableId="1185437589">
    <w:abstractNumId w:val="9"/>
  </w:num>
  <w:num w:numId="27" w16cid:durableId="1576627719">
    <w:abstractNumId w:val="23"/>
  </w:num>
  <w:num w:numId="28" w16cid:durableId="148863373">
    <w:abstractNumId w:val="10"/>
  </w:num>
  <w:num w:numId="29" w16cid:durableId="1237664892">
    <w:abstractNumId w:val="43"/>
  </w:num>
  <w:num w:numId="30" w16cid:durableId="1676028379">
    <w:abstractNumId w:val="3"/>
  </w:num>
  <w:num w:numId="31" w16cid:durableId="1879850795">
    <w:abstractNumId w:val="34"/>
  </w:num>
  <w:num w:numId="32" w16cid:durableId="156113666">
    <w:abstractNumId w:val="31"/>
  </w:num>
  <w:num w:numId="33" w16cid:durableId="843932848">
    <w:abstractNumId w:val="29"/>
  </w:num>
  <w:num w:numId="34" w16cid:durableId="1958027525">
    <w:abstractNumId w:val="31"/>
  </w:num>
  <w:num w:numId="35" w16cid:durableId="629482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9014228">
    <w:abstractNumId w:val="24"/>
  </w:num>
  <w:num w:numId="37" w16cid:durableId="1591810896">
    <w:abstractNumId w:val="11"/>
  </w:num>
  <w:num w:numId="38" w16cid:durableId="947204344">
    <w:abstractNumId w:val="7"/>
  </w:num>
  <w:num w:numId="39" w16cid:durableId="696472096">
    <w:abstractNumId w:val="0"/>
  </w:num>
  <w:num w:numId="40" w16cid:durableId="1998415985">
    <w:abstractNumId w:val="4"/>
  </w:num>
  <w:num w:numId="41" w16cid:durableId="871454342">
    <w:abstractNumId w:val="2"/>
  </w:num>
  <w:num w:numId="42" w16cid:durableId="49115141">
    <w:abstractNumId w:val="21"/>
  </w:num>
  <w:num w:numId="43" w16cid:durableId="1916667951">
    <w:abstractNumId w:val="13"/>
  </w:num>
  <w:num w:numId="44" w16cid:durableId="83888788">
    <w:abstractNumId w:val="36"/>
  </w:num>
  <w:num w:numId="45" w16cid:durableId="218714149">
    <w:abstractNumId w:val="17"/>
  </w:num>
  <w:num w:numId="46" w16cid:durableId="1698390218">
    <w:abstractNumId w:val="18"/>
  </w:num>
  <w:num w:numId="47" w16cid:durableId="1320574548">
    <w:abstractNumId w:val="30"/>
  </w:num>
  <w:num w:numId="48" w16cid:durableId="41952457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4FD"/>
    <w:rsid w:val="00005677"/>
    <w:rsid w:val="00005936"/>
    <w:rsid w:val="000060EE"/>
    <w:rsid w:val="000067D8"/>
    <w:rsid w:val="00011006"/>
    <w:rsid w:val="00011868"/>
    <w:rsid w:val="00011C1A"/>
    <w:rsid w:val="00012947"/>
    <w:rsid w:val="00015A8F"/>
    <w:rsid w:val="00015DDA"/>
    <w:rsid w:val="0001614F"/>
    <w:rsid w:val="000174AB"/>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B78"/>
    <w:rsid w:val="0006030E"/>
    <w:rsid w:val="0006051D"/>
    <w:rsid w:val="000606D4"/>
    <w:rsid w:val="0006098F"/>
    <w:rsid w:val="000626B5"/>
    <w:rsid w:val="00062A31"/>
    <w:rsid w:val="000630CF"/>
    <w:rsid w:val="000679CE"/>
    <w:rsid w:val="0007057B"/>
    <w:rsid w:val="00070A79"/>
    <w:rsid w:val="00071878"/>
    <w:rsid w:val="00072607"/>
    <w:rsid w:val="0007375A"/>
    <w:rsid w:val="000740FC"/>
    <w:rsid w:val="00076299"/>
    <w:rsid w:val="000774D9"/>
    <w:rsid w:val="00080886"/>
    <w:rsid w:val="00082436"/>
    <w:rsid w:val="000829B4"/>
    <w:rsid w:val="00084E6C"/>
    <w:rsid w:val="00086597"/>
    <w:rsid w:val="00086DC5"/>
    <w:rsid w:val="0008797F"/>
    <w:rsid w:val="00090025"/>
    <w:rsid w:val="000909FB"/>
    <w:rsid w:val="000913DF"/>
    <w:rsid w:val="00091BA8"/>
    <w:rsid w:val="00094094"/>
    <w:rsid w:val="00094BED"/>
    <w:rsid w:val="00095A24"/>
    <w:rsid w:val="00096266"/>
    <w:rsid w:val="00096905"/>
    <w:rsid w:val="000A5157"/>
    <w:rsid w:val="000A59F8"/>
    <w:rsid w:val="000A5F9D"/>
    <w:rsid w:val="000A7184"/>
    <w:rsid w:val="000A7DEA"/>
    <w:rsid w:val="000B0E58"/>
    <w:rsid w:val="000B2083"/>
    <w:rsid w:val="000B2AA1"/>
    <w:rsid w:val="000B3C90"/>
    <w:rsid w:val="000B479D"/>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656"/>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758"/>
    <w:rsid w:val="0015489C"/>
    <w:rsid w:val="0015597A"/>
    <w:rsid w:val="00155B5F"/>
    <w:rsid w:val="001624C9"/>
    <w:rsid w:val="001630EF"/>
    <w:rsid w:val="00165404"/>
    <w:rsid w:val="001672CF"/>
    <w:rsid w:val="00176980"/>
    <w:rsid w:val="00176B75"/>
    <w:rsid w:val="00180C2E"/>
    <w:rsid w:val="00181712"/>
    <w:rsid w:val="00182705"/>
    <w:rsid w:val="001833AB"/>
    <w:rsid w:val="001839B5"/>
    <w:rsid w:val="001842A4"/>
    <w:rsid w:val="00185A33"/>
    <w:rsid w:val="0018668D"/>
    <w:rsid w:val="00187A3C"/>
    <w:rsid w:val="00187E38"/>
    <w:rsid w:val="001905A7"/>
    <w:rsid w:val="00190C97"/>
    <w:rsid w:val="00190DAA"/>
    <w:rsid w:val="001918EE"/>
    <w:rsid w:val="00192E0A"/>
    <w:rsid w:val="00193678"/>
    <w:rsid w:val="00193E67"/>
    <w:rsid w:val="00195815"/>
    <w:rsid w:val="00196BB3"/>
    <w:rsid w:val="00196CA1"/>
    <w:rsid w:val="00197763"/>
    <w:rsid w:val="001A1294"/>
    <w:rsid w:val="001A185E"/>
    <w:rsid w:val="001A1EC6"/>
    <w:rsid w:val="001A2409"/>
    <w:rsid w:val="001A272F"/>
    <w:rsid w:val="001A3FA0"/>
    <w:rsid w:val="001A5EF8"/>
    <w:rsid w:val="001A6456"/>
    <w:rsid w:val="001A7031"/>
    <w:rsid w:val="001A748B"/>
    <w:rsid w:val="001B23DF"/>
    <w:rsid w:val="001B2A86"/>
    <w:rsid w:val="001B3718"/>
    <w:rsid w:val="001B3943"/>
    <w:rsid w:val="001B43C2"/>
    <w:rsid w:val="001B4E8A"/>
    <w:rsid w:val="001B5B1A"/>
    <w:rsid w:val="001B5BCC"/>
    <w:rsid w:val="001B67FB"/>
    <w:rsid w:val="001B6D0B"/>
    <w:rsid w:val="001B726A"/>
    <w:rsid w:val="001C09E3"/>
    <w:rsid w:val="001C15F7"/>
    <w:rsid w:val="001C1769"/>
    <w:rsid w:val="001C20B8"/>
    <w:rsid w:val="001C2F5B"/>
    <w:rsid w:val="001C3B76"/>
    <w:rsid w:val="001C5D53"/>
    <w:rsid w:val="001C636E"/>
    <w:rsid w:val="001C6D99"/>
    <w:rsid w:val="001C7812"/>
    <w:rsid w:val="001D2585"/>
    <w:rsid w:val="001D2CF2"/>
    <w:rsid w:val="001D31FD"/>
    <w:rsid w:val="001D5C5B"/>
    <w:rsid w:val="001D6A88"/>
    <w:rsid w:val="001D6AFC"/>
    <w:rsid w:val="001D7887"/>
    <w:rsid w:val="001D7A1B"/>
    <w:rsid w:val="001E08FA"/>
    <w:rsid w:val="001E1847"/>
    <w:rsid w:val="001E382A"/>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7E4F"/>
    <w:rsid w:val="00220B33"/>
    <w:rsid w:val="002253E5"/>
    <w:rsid w:val="00225AEB"/>
    <w:rsid w:val="00225B30"/>
    <w:rsid w:val="00226304"/>
    <w:rsid w:val="00227D40"/>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514A"/>
    <w:rsid w:val="0025652E"/>
    <w:rsid w:val="00257102"/>
    <w:rsid w:val="00257397"/>
    <w:rsid w:val="00260463"/>
    <w:rsid w:val="00261577"/>
    <w:rsid w:val="002644B1"/>
    <w:rsid w:val="00265CC6"/>
    <w:rsid w:val="00271BE7"/>
    <w:rsid w:val="00272D94"/>
    <w:rsid w:val="00272DC5"/>
    <w:rsid w:val="0027597E"/>
    <w:rsid w:val="00280BBC"/>
    <w:rsid w:val="002811C6"/>
    <w:rsid w:val="00284192"/>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A7607"/>
    <w:rsid w:val="002B09D9"/>
    <w:rsid w:val="002B0E14"/>
    <w:rsid w:val="002B13C1"/>
    <w:rsid w:val="002B3360"/>
    <w:rsid w:val="002C03A1"/>
    <w:rsid w:val="002C23FD"/>
    <w:rsid w:val="002C5072"/>
    <w:rsid w:val="002C6ED8"/>
    <w:rsid w:val="002C7629"/>
    <w:rsid w:val="002D0EB9"/>
    <w:rsid w:val="002D17DD"/>
    <w:rsid w:val="002D18FC"/>
    <w:rsid w:val="002D3A7D"/>
    <w:rsid w:val="002D3AA9"/>
    <w:rsid w:val="002D4975"/>
    <w:rsid w:val="002D498B"/>
    <w:rsid w:val="002D4CAA"/>
    <w:rsid w:val="002D4DE7"/>
    <w:rsid w:val="002D5183"/>
    <w:rsid w:val="002D540F"/>
    <w:rsid w:val="002D6295"/>
    <w:rsid w:val="002D63ED"/>
    <w:rsid w:val="002D7032"/>
    <w:rsid w:val="002E2BCF"/>
    <w:rsid w:val="002E3CD4"/>
    <w:rsid w:val="002E428E"/>
    <w:rsid w:val="002F0765"/>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6CC6"/>
    <w:rsid w:val="0033780A"/>
    <w:rsid w:val="00337DD4"/>
    <w:rsid w:val="00340C99"/>
    <w:rsid w:val="00341892"/>
    <w:rsid w:val="003449D2"/>
    <w:rsid w:val="003455C9"/>
    <w:rsid w:val="00346B6D"/>
    <w:rsid w:val="00352F3E"/>
    <w:rsid w:val="003556B4"/>
    <w:rsid w:val="00356164"/>
    <w:rsid w:val="00356711"/>
    <w:rsid w:val="00356D7E"/>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A6B"/>
    <w:rsid w:val="00381F75"/>
    <w:rsid w:val="0038265B"/>
    <w:rsid w:val="00385947"/>
    <w:rsid w:val="00385CC1"/>
    <w:rsid w:val="0038689D"/>
    <w:rsid w:val="00386FFD"/>
    <w:rsid w:val="003922DB"/>
    <w:rsid w:val="00394FCC"/>
    <w:rsid w:val="003961F4"/>
    <w:rsid w:val="003A24B5"/>
    <w:rsid w:val="003A2A66"/>
    <w:rsid w:val="003A5FFA"/>
    <w:rsid w:val="003A6D92"/>
    <w:rsid w:val="003A7021"/>
    <w:rsid w:val="003A79C3"/>
    <w:rsid w:val="003A7F87"/>
    <w:rsid w:val="003B08EE"/>
    <w:rsid w:val="003B12E5"/>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0EE0"/>
    <w:rsid w:val="003F1F8E"/>
    <w:rsid w:val="003F22DC"/>
    <w:rsid w:val="003F2EAF"/>
    <w:rsid w:val="003F32C1"/>
    <w:rsid w:val="003F3D18"/>
    <w:rsid w:val="003F46E3"/>
    <w:rsid w:val="003F62F1"/>
    <w:rsid w:val="003F736D"/>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5E2D"/>
    <w:rsid w:val="00440AD1"/>
    <w:rsid w:val="00440EBF"/>
    <w:rsid w:val="00442139"/>
    <w:rsid w:val="004424A7"/>
    <w:rsid w:val="00442AEC"/>
    <w:rsid w:val="00444B4F"/>
    <w:rsid w:val="00444FF1"/>
    <w:rsid w:val="00446A3F"/>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597"/>
    <w:rsid w:val="004D196B"/>
    <w:rsid w:val="004D1B33"/>
    <w:rsid w:val="004D2F5A"/>
    <w:rsid w:val="004D3E1C"/>
    <w:rsid w:val="004D547A"/>
    <w:rsid w:val="004D55BD"/>
    <w:rsid w:val="004D6711"/>
    <w:rsid w:val="004E384C"/>
    <w:rsid w:val="004E426A"/>
    <w:rsid w:val="004E64F2"/>
    <w:rsid w:val="004E6FCD"/>
    <w:rsid w:val="004F0A95"/>
    <w:rsid w:val="004F17A1"/>
    <w:rsid w:val="004F242E"/>
    <w:rsid w:val="004F2699"/>
    <w:rsid w:val="004F4353"/>
    <w:rsid w:val="004F454D"/>
    <w:rsid w:val="004F5AE3"/>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45F0"/>
    <w:rsid w:val="005654DE"/>
    <w:rsid w:val="00566DFE"/>
    <w:rsid w:val="00567C64"/>
    <w:rsid w:val="005706F6"/>
    <w:rsid w:val="0057079A"/>
    <w:rsid w:val="00571D37"/>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0F4D"/>
    <w:rsid w:val="0059148A"/>
    <w:rsid w:val="00593A69"/>
    <w:rsid w:val="00593FBA"/>
    <w:rsid w:val="00594F2F"/>
    <w:rsid w:val="005A07EB"/>
    <w:rsid w:val="005A1688"/>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D40BA"/>
    <w:rsid w:val="005D41C2"/>
    <w:rsid w:val="005D5596"/>
    <w:rsid w:val="005D5D00"/>
    <w:rsid w:val="005D79ED"/>
    <w:rsid w:val="005D7AB3"/>
    <w:rsid w:val="005E1CE2"/>
    <w:rsid w:val="005E2739"/>
    <w:rsid w:val="005E314D"/>
    <w:rsid w:val="005E5A2F"/>
    <w:rsid w:val="005E6268"/>
    <w:rsid w:val="005E6CB3"/>
    <w:rsid w:val="005F094D"/>
    <w:rsid w:val="005F0DB7"/>
    <w:rsid w:val="005F1446"/>
    <w:rsid w:val="005F2012"/>
    <w:rsid w:val="005F24BB"/>
    <w:rsid w:val="005F57CD"/>
    <w:rsid w:val="005F5CB4"/>
    <w:rsid w:val="005F65BC"/>
    <w:rsid w:val="00600755"/>
    <w:rsid w:val="00600C7C"/>
    <w:rsid w:val="00600EDD"/>
    <w:rsid w:val="00602575"/>
    <w:rsid w:val="00602DE9"/>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58BC"/>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526D"/>
    <w:rsid w:val="006774D4"/>
    <w:rsid w:val="0068025C"/>
    <w:rsid w:val="006819F2"/>
    <w:rsid w:val="00690217"/>
    <w:rsid w:val="00690998"/>
    <w:rsid w:val="0069133B"/>
    <w:rsid w:val="006914FC"/>
    <w:rsid w:val="00692DD7"/>
    <w:rsid w:val="00693D8B"/>
    <w:rsid w:val="006951FB"/>
    <w:rsid w:val="00695AC5"/>
    <w:rsid w:val="00696A2E"/>
    <w:rsid w:val="006A2B64"/>
    <w:rsid w:val="006A3D12"/>
    <w:rsid w:val="006A4142"/>
    <w:rsid w:val="006A50B4"/>
    <w:rsid w:val="006A5EC3"/>
    <w:rsid w:val="006A78EF"/>
    <w:rsid w:val="006B1FFF"/>
    <w:rsid w:val="006B3A80"/>
    <w:rsid w:val="006B77E8"/>
    <w:rsid w:val="006B7E03"/>
    <w:rsid w:val="006C030E"/>
    <w:rsid w:val="006C15F4"/>
    <w:rsid w:val="006C443A"/>
    <w:rsid w:val="006C4585"/>
    <w:rsid w:val="006D040C"/>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59B7"/>
    <w:rsid w:val="00706194"/>
    <w:rsid w:val="007064F7"/>
    <w:rsid w:val="00706602"/>
    <w:rsid w:val="00706A2E"/>
    <w:rsid w:val="00707B4E"/>
    <w:rsid w:val="00707C04"/>
    <w:rsid w:val="00711196"/>
    <w:rsid w:val="007119C7"/>
    <w:rsid w:val="00714B89"/>
    <w:rsid w:val="00716197"/>
    <w:rsid w:val="007167F9"/>
    <w:rsid w:val="007213BC"/>
    <w:rsid w:val="0072202F"/>
    <w:rsid w:val="00722070"/>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5610"/>
    <w:rsid w:val="00772C7D"/>
    <w:rsid w:val="007746DB"/>
    <w:rsid w:val="007750C6"/>
    <w:rsid w:val="00780E04"/>
    <w:rsid w:val="00783726"/>
    <w:rsid w:val="00784FBC"/>
    <w:rsid w:val="00785AB8"/>
    <w:rsid w:val="00785CBD"/>
    <w:rsid w:val="007920FE"/>
    <w:rsid w:val="00792D99"/>
    <w:rsid w:val="0079450D"/>
    <w:rsid w:val="00795727"/>
    <w:rsid w:val="007959FE"/>
    <w:rsid w:val="007A074D"/>
    <w:rsid w:val="007A13DA"/>
    <w:rsid w:val="007A3512"/>
    <w:rsid w:val="007A3677"/>
    <w:rsid w:val="007A3BF8"/>
    <w:rsid w:val="007A4C31"/>
    <w:rsid w:val="007A5848"/>
    <w:rsid w:val="007A7598"/>
    <w:rsid w:val="007B02A8"/>
    <w:rsid w:val="007B1958"/>
    <w:rsid w:val="007B1AE9"/>
    <w:rsid w:val="007B230C"/>
    <w:rsid w:val="007B5A35"/>
    <w:rsid w:val="007B6B55"/>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3844"/>
    <w:rsid w:val="00815B82"/>
    <w:rsid w:val="008203DC"/>
    <w:rsid w:val="008214EE"/>
    <w:rsid w:val="00822BE2"/>
    <w:rsid w:val="00823B14"/>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2C73"/>
    <w:rsid w:val="008644D3"/>
    <w:rsid w:val="00864F83"/>
    <w:rsid w:val="00865349"/>
    <w:rsid w:val="00866203"/>
    <w:rsid w:val="008679EF"/>
    <w:rsid w:val="00867AA9"/>
    <w:rsid w:val="00871442"/>
    <w:rsid w:val="00873599"/>
    <w:rsid w:val="00873CDA"/>
    <w:rsid w:val="00873DC8"/>
    <w:rsid w:val="008743AF"/>
    <w:rsid w:val="00875B2B"/>
    <w:rsid w:val="0087632B"/>
    <w:rsid w:val="008772B5"/>
    <w:rsid w:val="0088322A"/>
    <w:rsid w:val="00883B17"/>
    <w:rsid w:val="00884173"/>
    <w:rsid w:val="00884B80"/>
    <w:rsid w:val="00885AE9"/>
    <w:rsid w:val="0088702E"/>
    <w:rsid w:val="00892969"/>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2412"/>
    <w:rsid w:val="008F4C15"/>
    <w:rsid w:val="008F6F43"/>
    <w:rsid w:val="00901DEA"/>
    <w:rsid w:val="009027E4"/>
    <w:rsid w:val="0091040A"/>
    <w:rsid w:val="00911444"/>
    <w:rsid w:val="00911E5D"/>
    <w:rsid w:val="00912645"/>
    <w:rsid w:val="00913089"/>
    <w:rsid w:val="00914B09"/>
    <w:rsid w:val="00914CBE"/>
    <w:rsid w:val="009158AB"/>
    <w:rsid w:val="0092225A"/>
    <w:rsid w:val="00923B4C"/>
    <w:rsid w:val="00923C5A"/>
    <w:rsid w:val="00923C78"/>
    <w:rsid w:val="00925670"/>
    <w:rsid w:val="0092618B"/>
    <w:rsid w:val="009276A0"/>
    <w:rsid w:val="009310AC"/>
    <w:rsid w:val="00931617"/>
    <w:rsid w:val="00931A34"/>
    <w:rsid w:val="00932F7D"/>
    <w:rsid w:val="009356B6"/>
    <w:rsid w:val="009357D2"/>
    <w:rsid w:val="00936D4E"/>
    <w:rsid w:val="00940353"/>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0E92"/>
    <w:rsid w:val="00971064"/>
    <w:rsid w:val="00971524"/>
    <w:rsid w:val="009719A7"/>
    <w:rsid w:val="00971D51"/>
    <w:rsid w:val="00972DBA"/>
    <w:rsid w:val="00973043"/>
    <w:rsid w:val="00973B7B"/>
    <w:rsid w:val="009762AF"/>
    <w:rsid w:val="009764F9"/>
    <w:rsid w:val="009770F0"/>
    <w:rsid w:val="0097726D"/>
    <w:rsid w:val="0098099F"/>
    <w:rsid w:val="00981A8A"/>
    <w:rsid w:val="00986A90"/>
    <w:rsid w:val="00991A10"/>
    <w:rsid w:val="00991F2F"/>
    <w:rsid w:val="00995109"/>
    <w:rsid w:val="009965BC"/>
    <w:rsid w:val="009A0E00"/>
    <w:rsid w:val="009A3208"/>
    <w:rsid w:val="009A38EB"/>
    <w:rsid w:val="009A6474"/>
    <w:rsid w:val="009A6E5D"/>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346A"/>
    <w:rsid w:val="00A3490A"/>
    <w:rsid w:val="00A37927"/>
    <w:rsid w:val="00A41CB9"/>
    <w:rsid w:val="00A41EA2"/>
    <w:rsid w:val="00A4538B"/>
    <w:rsid w:val="00A45B89"/>
    <w:rsid w:val="00A45CED"/>
    <w:rsid w:val="00A46E2D"/>
    <w:rsid w:val="00A52139"/>
    <w:rsid w:val="00A534F4"/>
    <w:rsid w:val="00A536FE"/>
    <w:rsid w:val="00A53CCA"/>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141"/>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B7015"/>
    <w:rsid w:val="00AC6387"/>
    <w:rsid w:val="00AC6641"/>
    <w:rsid w:val="00AC6825"/>
    <w:rsid w:val="00AC7726"/>
    <w:rsid w:val="00AC7821"/>
    <w:rsid w:val="00AD1CD1"/>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1711"/>
    <w:rsid w:val="00B1779B"/>
    <w:rsid w:val="00B23094"/>
    <w:rsid w:val="00B231A2"/>
    <w:rsid w:val="00B25881"/>
    <w:rsid w:val="00B25A63"/>
    <w:rsid w:val="00B260E8"/>
    <w:rsid w:val="00B26DF5"/>
    <w:rsid w:val="00B277C5"/>
    <w:rsid w:val="00B31B0F"/>
    <w:rsid w:val="00B33A89"/>
    <w:rsid w:val="00B34899"/>
    <w:rsid w:val="00B34FC2"/>
    <w:rsid w:val="00B36241"/>
    <w:rsid w:val="00B36789"/>
    <w:rsid w:val="00B42DD3"/>
    <w:rsid w:val="00B51B13"/>
    <w:rsid w:val="00B53BF2"/>
    <w:rsid w:val="00B54500"/>
    <w:rsid w:val="00B54C5B"/>
    <w:rsid w:val="00B57940"/>
    <w:rsid w:val="00B62345"/>
    <w:rsid w:val="00B64E0F"/>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7763"/>
    <w:rsid w:val="00BA2F92"/>
    <w:rsid w:val="00BA60F5"/>
    <w:rsid w:val="00BA6116"/>
    <w:rsid w:val="00BA6232"/>
    <w:rsid w:val="00BA74B1"/>
    <w:rsid w:val="00BB1017"/>
    <w:rsid w:val="00BB1E60"/>
    <w:rsid w:val="00BB2B4D"/>
    <w:rsid w:val="00BB474A"/>
    <w:rsid w:val="00BB665D"/>
    <w:rsid w:val="00BB7260"/>
    <w:rsid w:val="00BC020C"/>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6B"/>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76D2"/>
    <w:rsid w:val="00C37BB9"/>
    <w:rsid w:val="00C41132"/>
    <w:rsid w:val="00C42CB7"/>
    <w:rsid w:val="00C43EC3"/>
    <w:rsid w:val="00C43F7D"/>
    <w:rsid w:val="00C440D7"/>
    <w:rsid w:val="00C4511A"/>
    <w:rsid w:val="00C45BC8"/>
    <w:rsid w:val="00C515A8"/>
    <w:rsid w:val="00C51C0D"/>
    <w:rsid w:val="00C52452"/>
    <w:rsid w:val="00C52F32"/>
    <w:rsid w:val="00C52F92"/>
    <w:rsid w:val="00C53D6E"/>
    <w:rsid w:val="00C54A47"/>
    <w:rsid w:val="00C567AF"/>
    <w:rsid w:val="00C56FD8"/>
    <w:rsid w:val="00C579B4"/>
    <w:rsid w:val="00C62697"/>
    <w:rsid w:val="00C63811"/>
    <w:rsid w:val="00C63873"/>
    <w:rsid w:val="00C63B94"/>
    <w:rsid w:val="00C64DBA"/>
    <w:rsid w:val="00C6503A"/>
    <w:rsid w:val="00C679B3"/>
    <w:rsid w:val="00C705BE"/>
    <w:rsid w:val="00C73110"/>
    <w:rsid w:val="00C744D7"/>
    <w:rsid w:val="00C772D5"/>
    <w:rsid w:val="00C811A3"/>
    <w:rsid w:val="00C830C8"/>
    <w:rsid w:val="00C84C03"/>
    <w:rsid w:val="00C84DFE"/>
    <w:rsid w:val="00C85C9E"/>
    <w:rsid w:val="00C8641B"/>
    <w:rsid w:val="00C87FC5"/>
    <w:rsid w:val="00C9105C"/>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3B79"/>
    <w:rsid w:val="00CE4CC6"/>
    <w:rsid w:val="00CF0268"/>
    <w:rsid w:val="00CF044E"/>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0B76"/>
    <w:rsid w:val="00D82300"/>
    <w:rsid w:val="00D83B39"/>
    <w:rsid w:val="00D84661"/>
    <w:rsid w:val="00D9013C"/>
    <w:rsid w:val="00D90251"/>
    <w:rsid w:val="00D9236A"/>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02AA"/>
    <w:rsid w:val="00E11A69"/>
    <w:rsid w:val="00E12426"/>
    <w:rsid w:val="00E12F9F"/>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15"/>
    <w:rsid w:val="00E3746A"/>
    <w:rsid w:val="00E41C2B"/>
    <w:rsid w:val="00E41D95"/>
    <w:rsid w:val="00E422A0"/>
    <w:rsid w:val="00E42C77"/>
    <w:rsid w:val="00E437C8"/>
    <w:rsid w:val="00E4392E"/>
    <w:rsid w:val="00E44111"/>
    <w:rsid w:val="00E45493"/>
    <w:rsid w:val="00E47379"/>
    <w:rsid w:val="00E479CC"/>
    <w:rsid w:val="00E50B8A"/>
    <w:rsid w:val="00E548A1"/>
    <w:rsid w:val="00E56C0F"/>
    <w:rsid w:val="00E56EEC"/>
    <w:rsid w:val="00E579B8"/>
    <w:rsid w:val="00E618AA"/>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4EC"/>
    <w:rsid w:val="00EA3D26"/>
    <w:rsid w:val="00EA3EF2"/>
    <w:rsid w:val="00EA4C53"/>
    <w:rsid w:val="00EA62EE"/>
    <w:rsid w:val="00EA7BEF"/>
    <w:rsid w:val="00EA7E9A"/>
    <w:rsid w:val="00EB319D"/>
    <w:rsid w:val="00EB37CE"/>
    <w:rsid w:val="00EB552F"/>
    <w:rsid w:val="00EB567E"/>
    <w:rsid w:val="00EB77C9"/>
    <w:rsid w:val="00EB7909"/>
    <w:rsid w:val="00EC0412"/>
    <w:rsid w:val="00EC1325"/>
    <w:rsid w:val="00EC15A1"/>
    <w:rsid w:val="00EC229C"/>
    <w:rsid w:val="00EC2380"/>
    <w:rsid w:val="00EC2B36"/>
    <w:rsid w:val="00EC59AD"/>
    <w:rsid w:val="00EC6253"/>
    <w:rsid w:val="00EC7D89"/>
    <w:rsid w:val="00ED05C2"/>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600"/>
    <w:rsid w:val="00F027D0"/>
    <w:rsid w:val="00F03801"/>
    <w:rsid w:val="00F0397F"/>
    <w:rsid w:val="00F03D6B"/>
    <w:rsid w:val="00F03D82"/>
    <w:rsid w:val="00F05C30"/>
    <w:rsid w:val="00F0681D"/>
    <w:rsid w:val="00F07F1A"/>
    <w:rsid w:val="00F1083D"/>
    <w:rsid w:val="00F1092E"/>
    <w:rsid w:val="00F124A4"/>
    <w:rsid w:val="00F132C3"/>
    <w:rsid w:val="00F16F0F"/>
    <w:rsid w:val="00F25B24"/>
    <w:rsid w:val="00F3002F"/>
    <w:rsid w:val="00F315BD"/>
    <w:rsid w:val="00F320E8"/>
    <w:rsid w:val="00F328FE"/>
    <w:rsid w:val="00F34070"/>
    <w:rsid w:val="00F34C12"/>
    <w:rsid w:val="00F40422"/>
    <w:rsid w:val="00F40EF8"/>
    <w:rsid w:val="00F43C70"/>
    <w:rsid w:val="00F4401A"/>
    <w:rsid w:val="00F44741"/>
    <w:rsid w:val="00F46CA2"/>
    <w:rsid w:val="00F525AB"/>
    <w:rsid w:val="00F53B51"/>
    <w:rsid w:val="00F559FB"/>
    <w:rsid w:val="00F57562"/>
    <w:rsid w:val="00F578FC"/>
    <w:rsid w:val="00F57B15"/>
    <w:rsid w:val="00F60925"/>
    <w:rsid w:val="00F61517"/>
    <w:rsid w:val="00F61B67"/>
    <w:rsid w:val="00F62746"/>
    <w:rsid w:val="00F6618D"/>
    <w:rsid w:val="00F67DDF"/>
    <w:rsid w:val="00F70746"/>
    <w:rsid w:val="00F72676"/>
    <w:rsid w:val="00F7303B"/>
    <w:rsid w:val="00F7331D"/>
    <w:rsid w:val="00F75395"/>
    <w:rsid w:val="00F75771"/>
    <w:rsid w:val="00F75B1F"/>
    <w:rsid w:val="00F772E5"/>
    <w:rsid w:val="00F77546"/>
    <w:rsid w:val="00F8004A"/>
    <w:rsid w:val="00F806A3"/>
    <w:rsid w:val="00F832BD"/>
    <w:rsid w:val="00F8462F"/>
    <w:rsid w:val="00F85430"/>
    <w:rsid w:val="00F85E1C"/>
    <w:rsid w:val="00F872AF"/>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5CD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E5"/>
    <w:rPr>
      <w:lang w:val="en-GB"/>
    </w:rPr>
  </w:style>
  <w:style w:type="paragraph" w:styleId="Heading1">
    <w:name w:val="heading 1"/>
    <w:basedOn w:val="Normal"/>
    <w:link w:val="Heading1Char"/>
    <w:qFormat/>
    <w:rsid w:val="002D4DE7"/>
    <w:pPr>
      <w:spacing w:before="240" w:after="240" w:line="240" w:lineRule="auto"/>
      <w:jc w:val="center"/>
      <w:outlineLvl w:val="0"/>
    </w:pPr>
    <w:rPr>
      <w:rFonts w:ascii="Tahoma" w:eastAsia="Times New Roman" w:hAnsi="Tahoma" w:cs="Times New Roman"/>
      <w:b/>
      <w:bCs/>
      <w:kern w:val="36"/>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2D4DE7"/>
    <w:rPr>
      <w:rFonts w:ascii="Tahoma" w:eastAsia="Times New Roman" w:hAnsi="Tahoma" w:cs="Times New Roman"/>
      <w:b/>
      <w:bCs/>
      <w:kern w:val="36"/>
      <w:sz w:val="2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2D4DE7"/>
    <w:pPr>
      <w:numPr>
        <w:numId w:val="9"/>
      </w:numPr>
      <w:tabs>
        <w:tab w:val="right" w:leader="dot" w:pos="8789"/>
      </w:tabs>
      <w:spacing w:before="120" w:after="120" w:line="240" w:lineRule="auto"/>
      <w:ind w:left="0" w:firstLine="0"/>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706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digital-citizenship-education/artificial-intelligence" TargetMode="External"/><Relationship Id="rId18" Type="http://schemas.openxmlformats.org/officeDocument/2006/relationships/hyperlink" Target="http://www.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m@coe.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igital.citizenship@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digital-citizenship-education/home" TargetMode="External"/><Relationship Id="rId22" Type="http://schemas.openxmlformats.org/officeDocument/2006/relationships/header" Target="header7.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
      <w:docPartPr>
        <w:name w:val="96BE29CB92824DAC92325C85196D6F8A"/>
        <w:category>
          <w:name w:val="General"/>
          <w:gallery w:val="placeholder"/>
        </w:category>
        <w:types>
          <w:type w:val="bbPlcHdr"/>
        </w:types>
        <w:behaviors>
          <w:behavior w:val="content"/>
        </w:behaviors>
        <w:guid w:val="{04EF3916-2B0C-4338-9F0F-7DA5D3831734}"/>
      </w:docPartPr>
      <w:docPartBody>
        <w:p w:rsidR="00ED4D7F" w:rsidRDefault="001922B7" w:rsidP="001922B7">
          <w:pPr>
            <w:pStyle w:val="96BE29CB92824DAC92325C85196D6F8A"/>
          </w:pPr>
          <w:r w:rsidRPr="007958C9">
            <w:rPr>
              <w:rFonts w:ascii="Arial Narrow" w:hAnsi="Arial Narrow"/>
              <w:color w:val="808080"/>
              <w:sz w:val="20"/>
              <w:szCs w:val="20"/>
            </w:rPr>
            <w:t>Click here to enter text</w:t>
          </w:r>
        </w:p>
      </w:docPartBody>
    </w:docPart>
    <w:docPart>
      <w:docPartPr>
        <w:name w:val="489B95FAC7E24FB6A37D0D0D60FE1311"/>
        <w:category>
          <w:name w:val="General"/>
          <w:gallery w:val="placeholder"/>
        </w:category>
        <w:types>
          <w:type w:val="bbPlcHdr"/>
        </w:types>
        <w:behaviors>
          <w:behavior w:val="content"/>
        </w:behaviors>
        <w:guid w:val="{7113B051-FA1A-424E-81E0-6C50A692D96A}"/>
      </w:docPartPr>
      <w:docPartBody>
        <w:p w:rsidR="00ED4D7F" w:rsidRDefault="001922B7" w:rsidP="001922B7">
          <w:pPr>
            <w:pStyle w:val="489B95FAC7E24FB6A37D0D0D60FE1311"/>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F19BB"/>
    <w:rsid w:val="001922B7"/>
    <w:rsid w:val="0021037D"/>
    <w:rsid w:val="003067EC"/>
    <w:rsid w:val="00312E59"/>
    <w:rsid w:val="004A22A9"/>
    <w:rsid w:val="006A7E30"/>
    <w:rsid w:val="007876E5"/>
    <w:rsid w:val="007B4B71"/>
    <w:rsid w:val="007D21FB"/>
    <w:rsid w:val="009708E3"/>
    <w:rsid w:val="00A4364C"/>
    <w:rsid w:val="00CB06E3"/>
    <w:rsid w:val="00D55039"/>
    <w:rsid w:val="00E14D07"/>
    <w:rsid w:val="00E95305"/>
    <w:rsid w:val="00EB1D7C"/>
    <w:rsid w:val="00ED4D7F"/>
    <w:rsid w:val="00F6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 w:type="paragraph" w:customStyle="1" w:styleId="96BE29CB92824DAC92325C85196D6F8A">
    <w:name w:val="96BE29CB92824DAC92325C85196D6F8A"/>
    <w:rsid w:val="001922B7"/>
    <w:pPr>
      <w:spacing w:after="160" w:line="259" w:lineRule="auto"/>
    </w:pPr>
    <w:rPr>
      <w:lang w:val="fr-FR" w:eastAsia="fr-FR"/>
    </w:rPr>
  </w:style>
  <w:style w:type="paragraph" w:customStyle="1" w:styleId="489B95FAC7E24FB6A37D0D0D60FE1311">
    <w:name w:val="489B95FAC7E24FB6A37D0D0D60FE1311"/>
    <w:rsid w:val="001922B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66BE9-DE22-4E13-84EA-148600000B7F}">
  <ds:schemaRefs>
    <ds:schemaRef ds:uri="http://schemas.microsoft.com/sharepoint/v3/contenttype/forms"/>
  </ds:schemaRefs>
</ds:datastoreItem>
</file>

<file path=customXml/itemProps4.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4456</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2023-12-04T10:38:00Z</dcterms:created>
  <dcterms:modified xsi:type="dcterms:W3CDTF">2023-12-04T14:17:00Z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