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BFF128E" w:rsidR="009E1B52" w:rsidRPr="00E25560" w:rsidRDefault="009E1B52" w:rsidP="009E1B52">
      <w:pPr>
        <w:rPr>
          <w:rFonts w:ascii="Tahoma" w:hAnsi="Tahoma" w:cs="Tahoma"/>
          <w:b/>
        </w:rPr>
      </w:pPr>
      <w:r w:rsidRPr="00E25560">
        <w:rPr>
          <w:rFonts w:ascii="Tahoma" w:hAnsi="Tahoma" w:cs="Tahoma"/>
          <w:b/>
        </w:rPr>
        <w:t>(</w:t>
      </w:r>
      <w:r w:rsidR="00BB6239">
        <w:rPr>
          <w:rFonts w:ascii="Tahoma" w:hAnsi="Tahoma" w:cs="Tahoma"/>
          <w:b/>
        </w:rPr>
        <w:t xml:space="preserve">Competitive bidding </w:t>
      </w:r>
      <w:r w:rsidRPr="00E25560">
        <w:rPr>
          <w:rFonts w:ascii="Tahoma" w:hAnsi="Tahoma" w:cs="Tahoma"/>
          <w:b/>
        </w:rPr>
        <w:t>procedure / Framework Contract)</w:t>
      </w:r>
    </w:p>
    <w:p w14:paraId="09BC2961" w14:textId="77777777" w:rsidR="009A20EC" w:rsidRPr="00E25560" w:rsidRDefault="009A20EC" w:rsidP="00A041D4">
      <w:pPr>
        <w:rPr>
          <w:rFonts w:ascii="Tahoma" w:hAnsi="Tahoma" w:cs="Tahoma"/>
          <w:b/>
          <w:sz w:val="20"/>
          <w:szCs w:val="20"/>
        </w:rPr>
      </w:pPr>
    </w:p>
    <w:p w14:paraId="01791963" w14:textId="7543A8C3" w:rsidR="00BE54FD" w:rsidRPr="00FC3498" w:rsidRDefault="00AB0E18" w:rsidP="00BE54FD">
      <w:pPr>
        <w:rPr>
          <w:rFonts w:ascii="Tahoma" w:hAnsi="Tahoma" w:cs="Tahoma"/>
          <w:b/>
          <w:color w:val="1F497D" w:themeColor="text2"/>
          <w:sz w:val="28"/>
          <w:szCs w:val="28"/>
        </w:rPr>
      </w:pPr>
      <w:r w:rsidRPr="00E25560">
        <w:rPr>
          <w:rFonts w:ascii="Tahoma" w:hAnsi="Tahoma" w:cs="Tahoma"/>
          <w:b/>
          <w:sz w:val="28"/>
          <w:szCs w:val="28"/>
        </w:rPr>
        <w:t xml:space="preserve">Purchase of </w:t>
      </w:r>
      <w:r w:rsidR="00BE54FD" w:rsidRPr="006C4306">
        <w:rPr>
          <w:rFonts w:ascii="Tahoma" w:hAnsi="Tahoma" w:cs="Tahoma"/>
          <w:b/>
          <w:sz w:val="28"/>
          <w:szCs w:val="28"/>
        </w:rPr>
        <w:t>design, production, printing, and publishing services</w:t>
      </w:r>
    </w:p>
    <w:p w14:paraId="244A6958" w14:textId="3F5FB324" w:rsidR="00AB0E18" w:rsidRPr="006C4306" w:rsidRDefault="00AB0E18" w:rsidP="00AB0E18">
      <w:pPr>
        <w:rPr>
          <w:rFonts w:ascii="Tahoma" w:hAnsi="Tahoma" w:cs="Tahoma"/>
          <w:b/>
          <w:sz w:val="28"/>
          <w:szCs w:val="28"/>
        </w:rPr>
      </w:pPr>
      <w:r w:rsidRPr="006C4306">
        <w:rPr>
          <w:rFonts w:ascii="Tahoma" w:hAnsi="Tahoma" w:cs="Tahoma"/>
          <w:b/>
          <w:sz w:val="28"/>
          <w:szCs w:val="28"/>
        </w:rPr>
        <w:t>[</w:t>
      </w:r>
      <w:r w:rsidRPr="006C4306">
        <w:rPr>
          <w:rFonts w:ascii="Tahoma" w:hAnsi="Tahoma" w:cs="Tahoma"/>
          <w:b/>
          <w:i/>
          <w:sz w:val="28"/>
          <w:szCs w:val="28"/>
        </w:rPr>
        <w:t xml:space="preserve">Contract N° </w:t>
      </w:r>
      <w:r w:rsidR="006C4306" w:rsidRPr="006C4306">
        <w:rPr>
          <w:rFonts w:ascii="Tahoma" w:hAnsi="Tahoma" w:cs="Tahoma"/>
          <w:b/>
          <w:i/>
          <w:sz w:val="28"/>
          <w:szCs w:val="28"/>
        </w:rPr>
        <w:t>BH9195/2024/</w:t>
      </w:r>
      <w:r w:rsidR="00F07DB7">
        <w:rPr>
          <w:rFonts w:ascii="Tahoma" w:hAnsi="Tahoma" w:cs="Tahoma"/>
          <w:b/>
          <w:i/>
          <w:sz w:val="28"/>
          <w:szCs w:val="28"/>
        </w:rPr>
        <w:t>0</w:t>
      </w:r>
      <w:r w:rsidR="006C4306" w:rsidRPr="006C4306">
        <w:rPr>
          <w:rFonts w:ascii="Tahoma" w:hAnsi="Tahoma" w:cs="Tahoma"/>
          <w:b/>
          <w:i/>
          <w:sz w:val="28"/>
          <w:szCs w:val="28"/>
        </w:rPr>
        <w:t>3</w:t>
      </w:r>
      <w:r w:rsidRPr="006C4306">
        <w:rPr>
          <w:rFonts w:ascii="Tahoma" w:hAnsi="Tahoma" w:cs="Tahoma"/>
          <w:b/>
          <w:sz w:val="28"/>
          <w:szCs w:val="28"/>
        </w:rPr>
        <w:t>]</w:t>
      </w:r>
      <w:r w:rsidR="00193679" w:rsidRPr="006C4306">
        <w:rPr>
          <w:rFonts w:ascii="Tahoma" w:hAnsi="Tahoma" w:cs="Tahoma"/>
          <w:b/>
          <w:sz w:val="28"/>
          <w:szCs w:val="28"/>
        </w:rPr>
        <w:t xml:space="preserve"> </w:t>
      </w:r>
    </w:p>
    <w:p w14:paraId="0D2231F5" w14:textId="77777777" w:rsidR="005B6603" w:rsidRPr="00E25560" w:rsidRDefault="005B6603" w:rsidP="009E1B52">
      <w:pPr>
        <w:rPr>
          <w:rFonts w:ascii="Tahoma" w:hAnsi="Tahoma" w:cs="Tahoma"/>
          <w:b/>
        </w:rPr>
      </w:pPr>
    </w:p>
    <w:p w14:paraId="3320D652" w14:textId="5EDC79E4" w:rsidR="007958C9" w:rsidRPr="00E25560" w:rsidRDefault="005B6603" w:rsidP="007958C9">
      <w:pPr>
        <w:spacing w:after="120"/>
        <w:jc w:val="both"/>
        <w:rPr>
          <w:rFonts w:ascii="Tahoma" w:hAnsi="Tahoma" w:cs="Tahoma"/>
          <w:sz w:val="20"/>
          <w:szCs w:val="20"/>
        </w:rPr>
      </w:pPr>
      <w:r w:rsidRPr="00E25560">
        <w:rPr>
          <w:rFonts w:ascii="Tahoma" w:hAnsi="Tahoma" w:cs="Tahoma"/>
          <w:sz w:val="20"/>
          <w:szCs w:val="20"/>
        </w:rPr>
        <w:t xml:space="preserve">The </w:t>
      </w:r>
      <w:r w:rsidRPr="006C4306">
        <w:rPr>
          <w:rFonts w:ascii="Tahoma" w:hAnsi="Tahoma" w:cs="Tahoma"/>
          <w:sz w:val="20"/>
          <w:szCs w:val="20"/>
        </w:rPr>
        <w:t xml:space="preserve">Council of Europe </w:t>
      </w:r>
      <w:r w:rsidR="00BE54FD" w:rsidRPr="006C4306">
        <w:rPr>
          <w:rFonts w:ascii="Tahoma" w:hAnsi="Tahoma" w:cs="Tahoma"/>
          <w:sz w:val="20"/>
          <w:szCs w:val="20"/>
        </w:rPr>
        <w:t xml:space="preserve">is currently implementing the Project titled </w:t>
      </w:r>
      <w:r w:rsidR="004E4A59" w:rsidRPr="004E4A59">
        <w:rPr>
          <w:rFonts w:ascii="Tahoma" w:hAnsi="Tahoma" w:cs="Tahoma"/>
          <w:sz w:val="20"/>
          <w:szCs w:val="20"/>
        </w:rPr>
        <w:t>“</w:t>
      </w:r>
      <w:r w:rsidR="00BE54FD" w:rsidRPr="006C4306">
        <w:rPr>
          <w:rFonts w:ascii="Tahoma" w:hAnsi="Tahoma" w:cs="Tahoma"/>
          <w:sz w:val="20"/>
          <w:szCs w:val="20"/>
        </w:rPr>
        <w:t xml:space="preserve">Support to the Office of the Ombudsperson in the Protection of Human Rights in the Republic of Moldova - Phase I” (hereinafter – the Project). The Project is being implemented from 1 April 2024 to 31 March 2026. </w:t>
      </w:r>
      <w:r w:rsidRPr="006C4306">
        <w:rPr>
          <w:rFonts w:ascii="Tahoma" w:hAnsi="Tahoma" w:cs="Tahoma"/>
          <w:sz w:val="20"/>
          <w:szCs w:val="20"/>
        </w:rPr>
        <w:t xml:space="preserve">In that context, it is looking for </w:t>
      </w:r>
      <w:r w:rsidR="002926D0" w:rsidRPr="006C4306">
        <w:rPr>
          <w:rFonts w:ascii="Tahoma" w:hAnsi="Tahoma" w:cs="Tahoma"/>
          <w:sz w:val="20"/>
          <w:szCs w:val="20"/>
        </w:rPr>
        <w:t>Provider</w:t>
      </w:r>
      <w:r w:rsidRPr="006C4306">
        <w:rPr>
          <w:rFonts w:ascii="Tahoma" w:hAnsi="Tahoma" w:cs="Tahoma"/>
          <w:sz w:val="20"/>
          <w:szCs w:val="20"/>
        </w:rPr>
        <w:t xml:space="preserve">(s) for the provision of </w:t>
      </w:r>
      <w:r w:rsidR="00BE54FD" w:rsidRPr="006C4306">
        <w:rPr>
          <w:rFonts w:ascii="Tahoma" w:hAnsi="Tahoma" w:cs="Tahoma"/>
          <w:sz w:val="20"/>
          <w:szCs w:val="20"/>
        </w:rPr>
        <w:t xml:space="preserve">design, production, printing, and publishing services </w:t>
      </w:r>
      <w:r w:rsidRPr="00E25560">
        <w:rPr>
          <w:rFonts w:ascii="Tahoma" w:hAnsi="Tahoma" w:cs="Tahoma"/>
          <w:sz w:val="20"/>
          <w:szCs w:val="20"/>
        </w:rPr>
        <w:t>to be requested by the Council on an as needed basis</w:t>
      </w:r>
      <w:r w:rsidR="009A5D89" w:rsidRPr="00E25560">
        <w:rPr>
          <w:rFonts w:ascii="Tahoma" w:hAnsi="Tahoma" w:cs="Tahoma"/>
          <w:sz w:val="20"/>
          <w:szCs w:val="20"/>
        </w:rPr>
        <w:t>.</w:t>
      </w:r>
      <w:r w:rsidR="004E4A59">
        <w:rPr>
          <w:rFonts w:ascii="Tahoma" w:hAnsi="Tahoma" w:cs="Tahoma"/>
          <w:sz w:val="20"/>
          <w:szCs w:val="20"/>
        </w:rPr>
        <w:t xml:space="preserve"> </w:t>
      </w:r>
    </w:p>
    <w:p w14:paraId="5F8E0A7F" w14:textId="1A5D9D7A" w:rsidR="00BB54A4" w:rsidRPr="00E25560" w:rsidRDefault="00BB54A4" w:rsidP="00BB54A4">
      <w:pPr>
        <w:pStyle w:val="ListParagraph"/>
        <w:numPr>
          <w:ilvl w:val="0"/>
          <w:numId w:val="15"/>
        </w:numPr>
        <w:spacing w:after="120"/>
        <w:jc w:val="both"/>
        <w:rPr>
          <w:rFonts w:ascii="Tahoma" w:hAnsi="Tahoma" w:cs="Tahoma"/>
          <w:sz w:val="20"/>
          <w:szCs w:val="20"/>
        </w:rPr>
      </w:pPr>
      <w:r w:rsidRPr="00E25560">
        <w:rPr>
          <w:rFonts w:ascii="Tahoma" w:hAnsi="Tahoma" w:cs="Tahoma"/>
          <w:sz w:val="20"/>
          <w:szCs w:val="20"/>
        </w:rPr>
        <w:t>TENDER RULES</w:t>
      </w:r>
    </w:p>
    <w:p w14:paraId="7A8672AE" w14:textId="4CE7E2DC"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BB6239">
        <w:rPr>
          <w:rFonts w:ascii="Tahoma" w:hAnsi="Tahoma" w:cs="Tahoma"/>
          <w:sz w:val="20"/>
          <w:szCs w:val="20"/>
        </w:rPr>
        <w:t>competitive bidding p</w:t>
      </w:r>
      <w:r w:rsidRPr="00E25560">
        <w:rPr>
          <w:rFonts w:ascii="Tahoma" w:hAnsi="Tahoma" w:cs="Tahoma"/>
          <w:sz w:val="20"/>
          <w:szCs w:val="20"/>
        </w:rPr>
        <w:t xml:space="preserve">rocedure. </w:t>
      </w:r>
      <w:r w:rsidRPr="00E25560">
        <w:rPr>
          <w:rFonts w:ascii="Tahoma" w:hAnsi="Tahoma" w:cs="Tahoma"/>
          <w:b/>
          <w:sz w:val="20"/>
          <w:szCs w:val="20"/>
        </w:rPr>
        <w:t>In accordance with Rule 13</w:t>
      </w:r>
      <w:r w:rsidR="00BB6239">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w:t>
      </w:r>
      <w:r w:rsidR="00101BA9">
        <w:rPr>
          <w:rFonts w:ascii="Tahoma" w:hAnsi="Tahoma" w:cs="Tahoma"/>
          <w:b/>
          <w:sz w:val="20"/>
          <w:szCs w:val="20"/>
        </w:rPr>
        <w:t>6</w:t>
      </w:r>
      <w:r w:rsidRPr="00E25560">
        <w:rPr>
          <w:rFonts w:ascii="Tahoma" w:hAnsi="Tahoma" w:cs="Tahoma"/>
          <w:b/>
          <w:sz w:val="20"/>
          <w:szCs w:val="20"/>
        </w:rPr>
        <w:t>,000 for intellectual services) and €</w:t>
      </w:r>
      <w:r w:rsidR="006804BC">
        <w:rPr>
          <w:rFonts w:ascii="Tahoma" w:hAnsi="Tahoma" w:cs="Tahoma"/>
          <w:b/>
          <w:sz w:val="20"/>
          <w:szCs w:val="20"/>
        </w:rPr>
        <w:t xml:space="preserve">55,000 </w:t>
      </w:r>
      <w:r w:rsidR="00BE54FD">
        <w:rPr>
          <w:rFonts w:ascii="Tahoma" w:hAnsi="Tahoma" w:cs="Tahoma"/>
          <w:b/>
          <w:sz w:val="20"/>
          <w:szCs w:val="20"/>
        </w:rPr>
        <w:t>t</w:t>
      </w:r>
      <w:r w:rsidRPr="00E25560">
        <w:rPr>
          <w:rFonts w:ascii="Tahoma" w:hAnsi="Tahoma" w:cs="Tahoma"/>
          <w:b/>
          <w:sz w:val="20"/>
          <w:szCs w:val="20"/>
        </w:rPr>
        <w:t>ax exclusive.</w:t>
      </w:r>
    </w:p>
    <w:p w14:paraId="3E6691BF" w14:textId="77777777" w:rsidR="00BE54FD"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w:t>
      </w:r>
      <w:r w:rsidR="008E7042">
        <w:rPr>
          <w:rFonts w:ascii="Tahoma" w:hAnsi="Tahoma" w:cs="Tahoma"/>
          <w:sz w:val="20"/>
          <w:szCs w:val="20"/>
        </w:rPr>
        <w:t>8</w:t>
      </w:r>
      <w:r w:rsidRPr="00E25560">
        <w:rPr>
          <w:rFonts w:ascii="Tahoma" w:hAnsi="Tahoma" w:cs="Tahoma"/>
          <w:sz w:val="20"/>
          <w:szCs w:val="20"/>
        </w:rPr>
        <w:t xml:space="preserve">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6F7D2793" w14:textId="77777777" w:rsidR="00BE54FD" w:rsidRPr="006C4306" w:rsidRDefault="00BE54FD" w:rsidP="00BE54FD">
      <w:pPr>
        <w:spacing w:after="120"/>
        <w:jc w:val="both"/>
        <w:rPr>
          <w:rFonts w:ascii="Tahoma" w:hAnsi="Tahoma" w:cs="Tahoma"/>
          <w:sz w:val="20"/>
          <w:szCs w:val="20"/>
        </w:rPr>
      </w:pPr>
      <w:r w:rsidRPr="006C4306">
        <w:rPr>
          <w:rFonts w:ascii="Tahoma" w:hAnsi="Tahoma" w:cs="Tahoma"/>
          <w:sz w:val="20"/>
          <w:szCs w:val="20"/>
        </w:rPr>
        <w:t>The tenderer must be a legal person or consortia of legal and/or natural persons.</w:t>
      </w:r>
    </w:p>
    <w:p w14:paraId="2810F0BD" w14:textId="6E9B3BD2" w:rsidR="007958C9" w:rsidRPr="006C4306" w:rsidRDefault="007958C9" w:rsidP="007958C9">
      <w:pPr>
        <w:spacing w:after="120"/>
        <w:jc w:val="both"/>
        <w:rPr>
          <w:rFonts w:ascii="Tahoma" w:hAnsi="Tahoma" w:cs="Tahoma"/>
          <w:b/>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00BE54FD">
        <w:rPr>
          <w:rFonts w:ascii="Tahoma" w:hAnsi="Tahoma" w:cs="Tahoma"/>
          <w:b/>
          <w:color w:val="000000" w:themeColor="text1"/>
          <w:sz w:val="20"/>
          <w:szCs w:val="20"/>
        </w:rPr>
        <w:t xml:space="preserve"> </w:t>
      </w:r>
      <w:r w:rsidR="00BE54FD" w:rsidRPr="00B82DF7">
        <w:rPr>
          <w:rFonts w:ascii="Tahoma" w:hAnsi="Tahoma" w:cs="Tahoma"/>
          <w:b/>
          <w:sz w:val="20"/>
          <w:szCs w:val="20"/>
          <w:u w:val="single"/>
        </w:rPr>
        <w:t xml:space="preserve">Tender – design, production, </w:t>
      </w:r>
      <w:proofErr w:type="gramStart"/>
      <w:r w:rsidR="00BE54FD" w:rsidRPr="00B82DF7">
        <w:rPr>
          <w:rFonts w:ascii="Tahoma" w:hAnsi="Tahoma" w:cs="Tahoma"/>
          <w:b/>
          <w:sz w:val="20"/>
          <w:szCs w:val="20"/>
          <w:u w:val="single"/>
        </w:rPr>
        <w:t>printing</w:t>
      </w:r>
      <w:proofErr w:type="gramEnd"/>
      <w:r w:rsidR="00BE54FD" w:rsidRPr="00B82DF7">
        <w:rPr>
          <w:rFonts w:ascii="Tahoma" w:hAnsi="Tahoma" w:cs="Tahoma"/>
          <w:b/>
          <w:sz w:val="20"/>
          <w:szCs w:val="20"/>
          <w:u w:val="single"/>
        </w:rPr>
        <w:t xml:space="preserve"> and publishing services</w:t>
      </w:r>
      <w:r w:rsidRPr="00B82DF7">
        <w:rPr>
          <w:rFonts w:ascii="Tahoma" w:hAnsi="Tahoma" w:cs="Tahoma"/>
          <w:b/>
          <w:sz w:val="20"/>
          <w:szCs w:val="20"/>
          <w:u w:val="single"/>
        </w:rPr>
        <w:t>.</w:t>
      </w:r>
      <w:r w:rsidRPr="006C4306">
        <w:rPr>
          <w:rFonts w:ascii="Tahoma" w:hAnsi="Tahoma" w:cs="Tahoma"/>
          <w:b/>
          <w:sz w:val="20"/>
          <w:szCs w:val="20"/>
        </w:rPr>
        <w:t xml:space="preserve"> </w:t>
      </w:r>
      <w:r w:rsidRPr="006C4306">
        <w:rPr>
          <w:rFonts w:ascii="Tahoma" w:hAnsi="Tahoma" w:cs="Tahoma"/>
          <w:sz w:val="20"/>
          <w:szCs w:val="20"/>
        </w:rPr>
        <w:t>Tenders addressed to another email address</w:t>
      </w:r>
      <w:r w:rsidRPr="006C4306">
        <w:rPr>
          <w:rFonts w:ascii="Tahoma" w:hAnsi="Tahoma" w:cs="Tahoma"/>
          <w:b/>
          <w:sz w:val="20"/>
          <w:szCs w:val="20"/>
        </w:rPr>
        <w:t xml:space="preserve"> will be rejected.</w:t>
      </w:r>
    </w:p>
    <w:p w14:paraId="408AC2FF" w14:textId="352D6304" w:rsidR="00BD3425" w:rsidRDefault="007958C9" w:rsidP="00BB54A4">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E25560">
        <w:rPr>
          <w:rFonts w:ascii="Tahoma" w:hAnsi="Tahoma" w:cs="Tahoma"/>
          <w:color w:val="000000" w:themeColor="text1"/>
          <w:sz w:val="20"/>
          <w:szCs w:val="20"/>
        </w:rPr>
        <w:t>CoE</w:t>
      </w:r>
      <w:proofErr w:type="spellEnd"/>
      <w:r w:rsidRPr="00E25560">
        <w:rPr>
          <w:rFonts w:ascii="Tahoma" w:hAnsi="Tahoma" w:cs="Tahoma"/>
          <w:color w:val="000000" w:themeColor="text1"/>
          <w:sz w:val="20"/>
          <w:szCs w:val="20"/>
        </w:rPr>
        <w:t xml:space="preserve"> Contact details indicated below for any question you may have.</w:t>
      </w:r>
      <w:r w:rsidRPr="00E25560">
        <w:rPr>
          <w:rFonts w:ascii="Tahoma" w:hAnsi="Tahoma" w:cs="Tahoma"/>
          <w:b/>
          <w:color w:val="000000" w:themeColor="text1"/>
          <w:sz w:val="20"/>
          <w:szCs w:val="20"/>
        </w:rPr>
        <w:t xml:space="preserve"> All questions shall be submitted at least</w:t>
      </w:r>
      <w:r w:rsidR="00BE54FD">
        <w:rPr>
          <w:rFonts w:ascii="Tahoma" w:hAnsi="Tahoma" w:cs="Tahoma"/>
          <w:b/>
          <w:color w:val="000000" w:themeColor="text1"/>
          <w:sz w:val="20"/>
          <w:szCs w:val="20"/>
        </w:rPr>
        <w:t xml:space="preserve"> </w:t>
      </w:r>
      <w:r w:rsidR="00BE54FD" w:rsidRPr="00BE54FD">
        <w:rPr>
          <w:rFonts w:ascii="Tahoma" w:hAnsi="Tahoma" w:cs="Tahoma"/>
          <w:b/>
          <w:color w:val="000000" w:themeColor="text1"/>
          <w:sz w:val="20"/>
          <w:szCs w:val="20"/>
          <w:u w:val="single"/>
        </w:rPr>
        <w:t>5 (five)</w:t>
      </w:r>
      <w:r w:rsidRPr="00BE54FD">
        <w:rPr>
          <w:rFonts w:ascii="Tahoma" w:hAnsi="Tahoma" w:cs="Tahoma"/>
          <w:b/>
          <w:color w:val="000000" w:themeColor="text1"/>
          <w:sz w:val="20"/>
          <w:szCs w:val="20"/>
          <w:u w:val="single"/>
        </w:rPr>
        <w:t xml:space="preserve"> working</w:t>
      </w:r>
      <w:r w:rsidRPr="00E25560">
        <w:rPr>
          <w:rFonts w:ascii="Tahoma" w:hAnsi="Tahoma" w:cs="Tahoma"/>
          <w:b/>
          <w:color w:val="000000" w:themeColor="text1"/>
          <w:sz w:val="20"/>
          <w:szCs w:val="20"/>
          <w:u w:val="single"/>
        </w:rPr>
        <w:t xml:space="preserve"> days</w:t>
      </w:r>
      <w:r w:rsidR="00BE54FD">
        <w:rPr>
          <w:rFonts w:ascii="Tahoma" w:hAnsi="Tahoma" w:cs="Tahoma"/>
          <w:b/>
          <w:color w:val="000000" w:themeColor="text1"/>
          <w:sz w:val="20"/>
          <w:szCs w:val="20"/>
          <w:u w:val="single"/>
        </w:rPr>
        <w:t xml:space="preserve"> </w:t>
      </w:r>
      <w:r w:rsidRPr="00E25560">
        <w:rPr>
          <w:rFonts w:ascii="Tahoma" w:hAnsi="Tahoma" w:cs="Tahoma"/>
          <w:b/>
          <w:color w:val="000000" w:themeColor="text1"/>
          <w:sz w:val="20"/>
          <w:szCs w:val="20"/>
          <w:u w:val="single"/>
        </w:rPr>
        <w:t>before the deadline for submission of the tenders</w:t>
      </w:r>
      <w:r w:rsidRPr="00E25560">
        <w:rPr>
          <w:rFonts w:ascii="Tahoma" w:hAnsi="Tahoma" w:cs="Tahoma"/>
          <w:b/>
          <w:color w:val="000000" w:themeColor="text1"/>
          <w:sz w:val="20"/>
          <w:szCs w:val="20"/>
        </w:rPr>
        <w:t xml:space="preserve"> and shall be exclusively addressed to the email address indicated below with the following reference in subject: </w:t>
      </w:r>
      <w:r w:rsidR="00BF4897" w:rsidRPr="00B82DF7">
        <w:rPr>
          <w:rFonts w:ascii="Tahoma" w:hAnsi="Tahoma" w:cs="Tahoma"/>
          <w:b/>
          <w:color w:val="000000" w:themeColor="text1"/>
          <w:sz w:val="20"/>
          <w:szCs w:val="20"/>
          <w:u w:val="single"/>
        </w:rPr>
        <w:t>Question</w:t>
      </w:r>
      <w:r w:rsidR="00F12108" w:rsidRPr="00B82DF7">
        <w:rPr>
          <w:rFonts w:ascii="Tahoma" w:hAnsi="Tahoma" w:cs="Tahoma"/>
          <w:b/>
          <w:color w:val="000000" w:themeColor="text1"/>
          <w:sz w:val="20"/>
          <w:szCs w:val="20"/>
          <w:u w:val="single"/>
        </w:rPr>
        <w:t>s</w:t>
      </w:r>
      <w:r w:rsidR="00BF4897" w:rsidRPr="00B82DF7">
        <w:rPr>
          <w:rFonts w:ascii="Tahoma" w:hAnsi="Tahoma" w:cs="Tahoma"/>
          <w:b/>
          <w:color w:val="000000" w:themeColor="text1"/>
          <w:sz w:val="20"/>
          <w:szCs w:val="20"/>
          <w:u w:val="single"/>
        </w:rPr>
        <w:t xml:space="preserve"> - </w:t>
      </w:r>
      <w:r w:rsidR="00BE54FD" w:rsidRPr="00B82DF7">
        <w:rPr>
          <w:rFonts w:ascii="Tahoma" w:hAnsi="Tahoma" w:cs="Tahoma"/>
          <w:b/>
          <w:sz w:val="20"/>
          <w:szCs w:val="20"/>
          <w:u w:val="single"/>
        </w:rPr>
        <w:t>design, production, printing, and publishing services</w:t>
      </w:r>
      <w:r w:rsidR="00BE54FD" w:rsidRPr="006C4306">
        <w:rPr>
          <w:rFonts w:ascii="Tahoma" w:hAnsi="Tahoma" w:cs="Tahoma"/>
          <w:b/>
          <w:sz w:val="20"/>
          <w:szCs w:val="20"/>
        </w:rPr>
        <w:t xml:space="preserve">. </w:t>
      </w:r>
    </w:p>
    <w:p w14:paraId="78108053" w14:textId="77777777" w:rsidR="00BE54FD" w:rsidRPr="00E25560" w:rsidRDefault="00BE54FD"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000000"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09D87E30"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6-03-31T00:00:00Z">
                  <w:dateFormat w:val="dd MMMM yyyy"/>
                  <w:lid w:val="en-GB"/>
                  <w:storeMappedDataAs w:val="dateTime"/>
                  <w:calendar w:val="gregorian"/>
                </w:date>
              </w:sdtPr>
              <w:sdtEndPr>
                <w:rPr>
                  <w:rStyle w:val="DefaultParagraphFont"/>
                  <w:sz w:val="22"/>
                  <w:szCs w:val="20"/>
                </w:rPr>
              </w:sdtEndPr>
              <w:sdtContent>
                <w:r w:rsidR="00BE54FD">
                  <w:rPr>
                    <w:rStyle w:val="Style73"/>
                    <w:rFonts w:ascii="Tahoma" w:hAnsi="Tahoma" w:cs="Tahoma"/>
                  </w:rPr>
                  <w:t>31 March 2026</w:t>
                </w:r>
              </w:sdtContent>
            </w:sdt>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tc>
          <w:tcPr>
            <w:tcW w:w="6061" w:type="dxa"/>
            <w:shd w:val="clear" w:color="auto" w:fill="DBE5F1" w:themeFill="accent1" w:themeFillTint="33"/>
            <w:vAlign w:val="center"/>
          </w:tcPr>
          <w:p w14:paraId="7A4D478A" w14:textId="279C6F56" w:rsidR="007958C9" w:rsidRPr="001D210A" w:rsidRDefault="00000000" w:rsidP="007958C9">
            <w:pPr>
              <w:rPr>
                <w:rFonts w:ascii="Tahoma" w:hAnsi="Tahoma" w:cs="Tahoma"/>
                <w:sz w:val="20"/>
                <w:szCs w:val="20"/>
                <w:lang w:eastAsia="fr-FR"/>
              </w:rPr>
            </w:pPr>
            <w:sdt>
              <w:sdtPr>
                <w:rPr>
                  <w:rFonts w:ascii="Tahoma" w:hAnsi="Tahoma" w:cs="Tahoma"/>
                  <w:b/>
                  <w:color w:val="000000" w:themeColor="text1"/>
                  <w:sz w:val="20"/>
                  <w:szCs w:val="20"/>
                </w:rPr>
                <w:id w:val="-2032951202"/>
                <w:placeholder>
                  <w:docPart w:val="D7EC13D4CAB64363938FB8BA5481B998"/>
                </w:placeholder>
                <w:date>
                  <w:dateFormat w:val="dd MMMM yyyy"/>
                  <w:lid w:val="en-GB"/>
                  <w:storeMappedDataAs w:val="dateTime"/>
                  <w:calendar w:val="gregorian"/>
                </w:date>
              </w:sdtPr>
              <w:sdtEndPr>
                <w:rPr>
                  <w:b w:val="0"/>
                  <w:color w:val="auto"/>
                  <w:sz w:val="22"/>
                  <w:lang w:eastAsia="fr-FR"/>
                </w:rPr>
              </w:sdtEndPr>
              <w:sdtContent>
                <w:r w:rsidR="001C5A6E">
                  <w:rPr>
                    <w:rFonts w:ascii="Tahoma" w:hAnsi="Tahoma" w:cs="Tahoma"/>
                    <w:b/>
                    <w:color w:val="000000" w:themeColor="text1"/>
                    <w:sz w:val="20"/>
                    <w:szCs w:val="20"/>
                  </w:rPr>
                  <w:t>11</w:t>
                </w:r>
                <w:r w:rsidR="00F60DCB">
                  <w:rPr>
                    <w:rFonts w:ascii="Tahoma" w:hAnsi="Tahoma" w:cs="Tahoma"/>
                    <w:b/>
                    <w:color w:val="000000" w:themeColor="text1"/>
                    <w:sz w:val="20"/>
                    <w:szCs w:val="20"/>
                  </w:rPr>
                  <w:t xml:space="preserve"> June 2024</w:t>
                </w:r>
              </w:sdtContent>
            </w:sdt>
            <w:r w:rsidR="001D210A" w:rsidRPr="001D210A">
              <w:rPr>
                <w:rFonts w:ascii="Tahoma" w:hAnsi="Tahoma" w:cs="Tahoma"/>
                <w:szCs w:val="20"/>
                <w:lang w:eastAsia="fr-FR"/>
              </w:rPr>
              <w:t xml:space="preserve"> </w:t>
            </w:r>
            <w:r w:rsidR="001D210A" w:rsidRPr="001D210A">
              <w:rPr>
                <w:rFonts w:ascii="Tahoma" w:hAnsi="Tahoma" w:cs="Tahoma"/>
                <w:sz w:val="20"/>
              </w:rPr>
              <w:t>23h59 CET</w:t>
            </w:r>
          </w:p>
        </w:tc>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tc>
              <w:tcPr>
                <w:tcW w:w="6061" w:type="dxa"/>
                <w:shd w:val="clear" w:color="auto" w:fill="DBE5F1" w:themeFill="accent1" w:themeFillTint="33"/>
                <w:vAlign w:val="center"/>
              </w:tcPr>
              <w:p w14:paraId="073C4B36" w14:textId="4129FB9E" w:rsidR="007958C9" w:rsidRPr="00E25560" w:rsidRDefault="001C5A6E" w:rsidP="007958C9">
                <w:pPr>
                  <w:rPr>
                    <w:rFonts w:ascii="Tahoma" w:hAnsi="Tahoma" w:cs="Tahoma"/>
                    <w:b/>
                    <w:color w:val="000000" w:themeColor="text1"/>
                    <w:sz w:val="20"/>
                    <w:szCs w:val="20"/>
                  </w:rPr>
                </w:pPr>
                <w:r w:rsidRPr="001C5A6E">
                  <w:rPr>
                    <w:rFonts w:ascii="Tahoma" w:hAnsi="Tahoma" w:cs="Tahoma"/>
                    <w:b/>
                    <w:color w:val="000000" w:themeColor="text1"/>
                    <w:sz w:val="20"/>
                    <w:szCs w:val="20"/>
                  </w:rPr>
                  <w:t>tender.ombudsperson@coe.int</w:t>
                </w:r>
              </w:p>
            </w:tc>
          </w:sdtContent>
        </w:sdt>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sdt>
              <w:sdtPr>
                <w:rPr>
                  <w:rFonts w:ascii="Tahoma" w:hAnsi="Tahoma" w:cs="Tahoma"/>
                  <w:sz w:val="20"/>
                  <w:szCs w:val="20"/>
                </w:rPr>
                <w:id w:val="1723789099"/>
                <w:placeholder>
                  <w:docPart w:val="8558FC8B9CAE400B8CB6B98D1A51B369"/>
                </w:placeholder>
              </w:sdtPr>
              <w:sdtEndPr>
                <w:rPr>
                  <w:lang w:eastAsia="fr-FR"/>
                </w:rPr>
              </w:sdtEndPr>
              <w:sdtContent>
                <w:tc>
                  <w:tcPr>
                    <w:tcW w:w="6061" w:type="dxa"/>
                    <w:vAlign w:val="center"/>
                  </w:tcPr>
                  <w:p w14:paraId="3A0DA430" w14:textId="59080167" w:rsidR="007958C9" w:rsidRPr="00E25560" w:rsidRDefault="001C5A6E" w:rsidP="007958C9">
                    <w:pPr>
                      <w:rPr>
                        <w:rFonts w:ascii="Tahoma" w:hAnsi="Tahoma" w:cs="Tahoma"/>
                        <w:b/>
                        <w:color w:val="000000" w:themeColor="text1"/>
                        <w:sz w:val="20"/>
                        <w:szCs w:val="20"/>
                      </w:rPr>
                    </w:pPr>
                    <w:r w:rsidRPr="001C5A6E">
                      <w:rPr>
                        <w:rFonts w:ascii="Tahoma" w:hAnsi="Tahoma" w:cs="Tahoma"/>
                        <w:sz w:val="20"/>
                        <w:szCs w:val="20"/>
                      </w:rPr>
                      <w:t>tender.ombudsperson@coe.int</w:t>
                    </w:r>
                  </w:p>
                </w:tc>
              </w:sdtContent>
            </w:sdt>
          </w:sdtContent>
        </w:sdt>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sz w:val="20"/>
              <w:szCs w:val="20"/>
            </w:rPr>
            <w:id w:val="231436889"/>
            <w:placeholder>
              <w:docPart w:val="3A00B0A9CF2D4C9C96DCE685A522BA6F"/>
            </w:placeholder>
            <w:date w:fullDate="2024-06-17T00:00:00Z">
              <w:dateFormat w:val="dd MMMM yyyy"/>
              <w:lid w:val="en-GB"/>
              <w:storeMappedDataAs w:val="dateTime"/>
              <w:calendar w:val="gregorian"/>
            </w:date>
          </w:sdtPr>
          <w:sdtEndPr>
            <w:rPr>
              <w:lang w:eastAsia="fr-FR"/>
            </w:rPr>
          </w:sdtEndPr>
          <w:sdtContent>
            <w:tc>
              <w:tcPr>
                <w:tcW w:w="6061" w:type="dxa"/>
                <w:vAlign w:val="center"/>
              </w:tcPr>
              <w:p w14:paraId="03756942" w14:textId="7B731BE2" w:rsidR="007958C9" w:rsidRPr="00E25560" w:rsidRDefault="00F60DCB" w:rsidP="007958C9">
                <w:pPr>
                  <w:rPr>
                    <w:rFonts w:ascii="Tahoma" w:hAnsi="Tahoma" w:cs="Tahoma"/>
                    <w:sz w:val="20"/>
                    <w:szCs w:val="20"/>
                    <w:lang w:eastAsia="fr-FR"/>
                  </w:rPr>
                </w:pPr>
                <w:r>
                  <w:rPr>
                    <w:rFonts w:ascii="Tahoma" w:hAnsi="Tahoma" w:cs="Tahoma"/>
                    <w:sz w:val="20"/>
                    <w:szCs w:val="20"/>
                  </w:rPr>
                  <w:t>17 June 2024</w:t>
                </w:r>
              </w:p>
            </w:tc>
          </w:sdtContent>
        </w:sdt>
      </w:tr>
    </w:tbl>
    <w:p w14:paraId="092F62CA" w14:textId="77777777" w:rsidR="007958C9" w:rsidRPr="00E25560" w:rsidRDefault="007958C9" w:rsidP="007958C9">
      <w:pPr>
        <w:rPr>
          <w:rFonts w:ascii="Tahoma" w:hAnsi="Tahoma" w:cs="Tahoma"/>
          <w:sz w:val="20"/>
          <w:szCs w:val="20"/>
          <w:lang w:eastAsia="fr-FR"/>
        </w:rPr>
      </w:pPr>
    </w:p>
    <w:p w14:paraId="232BEFEA" w14:textId="77777777" w:rsidR="007958C9" w:rsidRPr="00E25560" w:rsidRDefault="007958C9" w:rsidP="00EB1DB3">
      <w:pPr>
        <w:spacing w:line="276" w:lineRule="auto"/>
        <w:jc w:val="both"/>
        <w:rPr>
          <w:rFonts w:ascii="Tahoma" w:hAnsi="Tahoma" w:cs="Tahoma"/>
          <w:b/>
        </w:rPr>
      </w:pPr>
    </w:p>
    <w:p w14:paraId="171CE697" w14:textId="77777777" w:rsidR="007958C9" w:rsidRPr="00E25560" w:rsidRDefault="007958C9" w:rsidP="00EB1DB3">
      <w:pPr>
        <w:spacing w:line="276" w:lineRule="auto"/>
        <w:jc w:val="both"/>
        <w:rPr>
          <w:rFonts w:ascii="Tahoma" w:hAnsi="Tahoma" w:cs="Tahoma"/>
          <w:b/>
        </w:rPr>
      </w:pPr>
    </w:p>
    <w:p w14:paraId="58D0530B" w14:textId="77777777" w:rsidR="007958C9" w:rsidRPr="00E25560" w:rsidRDefault="007958C9" w:rsidP="00EB1DB3">
      <w:pPr>
        <w:spacing w:line="276" w:lineRule="auto"/>
        <w:jc w:val="both"/>
        <w:rPr>
          <w:rFonts w:ascii="Tahoma" w:hAnsi="Tahoma" w:cs="Tahoma"/>
          <w:b/>
        </w:rPr>
      </w:pPr>
    </w:p>
    <w:p w14:paraId="47618FE5" w14:textId="77777777" w:rsidR="009A5D89" w:rsidRPr="00E25560" w:rsidRDefault="009A5D89">
      <w:pPr>
        <w:rPr>
          <w:rFonts w:ascii="Tahoma" w:hAnsi="Tahoma" w:cs="Tahoma"/>
        </w:rPr>
      </w:pPr>
      <w:bookmarkStart w:id="0" w:name="_Toc449098539"/>
      <w:r w:rsidRPr="00E25560">
        <w:rPr>
          <w:rFonts w:ascii="Tahoma" w:hAnsi="Tahoma" w:cs="Tahoma"/>
        </w:rPr>
        <w:br w:type="page"/>
      </w:r>
    </w:p>
    <w:p w14:paraId="09BC298C" w14:textId="19F74139"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lastRenderedPageBreak/>
        <w:t>EXPECTED DELIVERABLES</w:t>
      </w:r>
      <w:bookmarkEnd w:id="0"/>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50FFF473" w14:textId="77777777" w:rsidR="00BE54FD" w:rsidRPr="006C4306" w:rsidRDefault="00BE54FD" w:rsidP="00BE54FD">
      <w:pPr>
        <w:jc w:val="both"/>
        <w:rPr>
          <w:rFonts w:ascii="Tahoma" w:hAnsi="Tahoma" w:cs="Tahoma"/>
          <w:sz w:val="20"/>
          <w:szCs w:val="20"/>
        </w:rPr>
      </w:pPr>
      <w:r w:rsidRPr="006C4306">
        <w:rPr>
          <w:rFonts w:ascii="Tahoma" w:hAnsi="Tahoma" w:cs="Tahoma"/>
          <w:sz w:val="20"/>
          <w:szCs w:val="20"/>
        </w:rPr>
        <w:t xml:space="preserve">The Council of Europe is currently implementing the Project titled “Support to the Office of the Ombudsperson in the Protection of Human Rights in the Republic of Moldova - Phase I”. The Project is running from 1 April 2024 to 31 March 2026. The main objective of the Project is to achieve a better protection of citizens’ rights and an improved mechanism for seeking redress through the fortified capacity of the Ombudsperson’s Office (OO). Through targeted interventions and capacity-building initiatives, the project aims to streamline the managerial capacities within the OO in line with the European standards, to strengthen the role of the OO in interacting with the European Court of Human Rights system and to enhance the human rights promotion and advocacy mechanism within the OO. </w:t>
      </w:r>
    </w:p>
    <w:p w14:paraId="36AAF0E7" w14:textId="77777777" w:rsidR="008742C4" w:rsidRPr="00E25560" w:rsidRDefault="008742C4" w:rsidP="008742C4">
      <w:pPr>
        <w:jc w:val="both"/>
        <w:rPr>
          <w:rFonts w:ascii="Tahoma" w:hAnsi="Tahoma" w:cs="Tahoma"/>
          <w:color w:val="000000" w:themeColor="text1"/>
          <w:sz w:val="20"/>
          <w:szCs w:val="20"/>
        </w:rPr>
      </w:pPr>
    </w:p>
    <w:p w14:paraId="0733F9D3" w14:textId="18D7D533" w:rsidR="00BE54FD" w:rsidRPr="006C4306" w:rsidRDefault="00BE54FD" w:rsidP="00BE54FD">
      <w:pPr>
        <w:jc w:val="both"/>
        <w:rPr>
          <w:rFonts w:ascii="Tahoma" w:eastAsia="Calibri" w:hAnsi="Tahoma" w:cs="Tahoma"/>
          <w:sz w:val="20"/>
          <w:szCs w:val="20"/>
          <w:lang w:eastAsia="en-US"/>
        </w:rPr>
      </w:pPr>
      <w:r w:rsidRPr="006C4306">
        <w:rPr>
          <w:rFonts w:ascii="Tahoma" w:eastAsia="Calibri" w:hAnsi="Tahoma" w:cs="Tahoma"/>
          <w:sz w:val="20"/>
          <w:szCs w:val="20"/>
          <w:lang w:eastAsia="en-US"/>
        </w:rPr>
        <w:t>In this context, The Council of Europe is looking for a maximum of 12</w:t>
      </w:r>
      <w:r w:rsidRPr="006C4306">
        <w:rPr>
          <w:rFonts w:ascii="Tahoma" w:eastAsia="Calibri" w:hAnsi="Tahoma" w:cs="Tahoma"/>
          <w:iCs/>
          <w:sz w:val="20"/>
          <w:szCs w:val="20"/>
          <w:lang w:eastAsia="en-US"/>
        </w:rPr>
        <w:t xml:space="preserve"> (twelve) P</w:t>
      </w:r>
      <w:r w:rsidRPr="006C4306">
        <w:rPr>
          <w:rFonts w:ascii="Tahoma" w:eastAsia="Calibri" w:hAnsi="Tahoma" w:cs="Tahoma"/>
          <w:sz w:val="20"/>
          <w:szCs w:val="20"/>
          <w:lang w:eastAsia="en-US"/>
        </w:rPr>
        <w:t xml:space="preserve">rovider(s) </w:t>
      </w:r>
      <w:r w:rsidR="008742C4" w:rsidRPr="006C4306">
        <w:rPr>
          <w:rFonts w:ascii="Tahoma" w:eastAsia="Calibri" w:hAnsi="Tahoma" w:cs="Tahoma"/>
          <w:sz w:val="20"/>
          <w:szCs w:val="20"/>
          <w:lang w:eastAsia="en-US"/>
        </w:rPr>
        <w:t xml:space="preserve">(provided enough tenders meet the criteria indicated below) </w:t>
      </w:r>
      <w:proofErr w:type="gramStart"/>
      <w:r w:rsidR="008742C4" w:rsidRPr="006C4306">
        <w:rPr>
          <w:rFonts w:ascii="Tahoma" w:eastAsia="Calibri" w:hAnsi="Tahoma" w:cs="Tahoma"/>
          <w:sz w:val="20"/>
          <w:szCs w:val="20"/>
          <w:lang w:eastAsia="en-US"/>
        </w:rPr>
        <w:t>in order to</w:t>
      </w:r>
      <w:proofErr w:type="gramEnd"/>
      <w:r w:rsidR="008742C4" w:rsidRPr="006C4306">
        <w:rPr>
          <w:rFonts w:ascii="Tahoma" w:eastAsia="Calibri" w:hAnsi="Tahoma" w:cs="Tahoma"/>
          <w:sz w:val="20"/>
          <w:szCs w:val="20"/>
          <w:lang w:eastAsia="en-US"/>
        </w:rPr>
        <w:t xml:space="preserve"> support the implementation of the project with a particular expertise on </w:t>
      </w:r>
      <w:r w:rsidRPr="006C4306">
        <w:rPr>
          <w:rFonts w:ascii="Tahoma" w:eastAsia="Calibri" w:hAnsi="Tahoma" w:cs="Tahoma"/>
          <w:sz w:val="20"/>
          <w:szCs w:val="20"/>
          <w:lang w:eastAsia="en-US"/>
        </w:rPr>
        <w:t>design, production, printing and publishing services.</w:t>
      </w:r>
    </w:p>
    <w:p w14:paraId="33ACCF5A" w14:textId="7003D656" w:rsidR="008742C4" w:rsidRPr="00E25560" w:rsidRDefault="008742C4" w:rsidP="008742C4">
      <w:pPr>
        <w:jc w:val="both"/>
        <w:rPr>
          <w:rFonts w:ascii="Tahoma" w:eastAsia="Calibri" w:hAnsi="Tahoma" w:cs="Tahoma"/>
          <w:sz w:val="20"/>
          <w:szCs w:val="20"/>
          <w:lang w:eastAsia="en-US"/>
        </w:rPr>
      </w:pPr>
    </w:p>
    <w:p w14:paraId="079B7F6C" w14:textId="766924CF" w:rsidR="008742C4" w:rsidRPr="00E25560" w:rsidRDefault="008742C4" w:rsidP="008742C4">
      <w:pPr>
        <w:jc w:val="both"/>
        <w:rPr>
          <w:rFonts w:ascii="Tahoma" w:eastAsia="Calibri" w:hAnsi="Tahoma" w:cs="Tahoma"/>
          <w:b/>
          <w:sz w:val="20"/>
          <w:szCs w:val="20"/>
          <w:lang w:eastAsia="en-US"/>
        </w:rPr>
      </w:pPr>
      <w:r w:rsidRPr="00E25560">
        <w:rPr>
          <w:rFonts w:ascii="Tahoma" w:eastAsia="Calibri" w:hAnsi="Tahoma" w:cs="Tahoma"/>
          <w:sz w:val="20"/>
          <w:szCs w:val="20"/>
          <w:lang w:eastAsia="en-US"/>
        </w:rPr>
        <w:t>This Contract is currently estimated to cover up</w:t>
      </w:r>
      <w:r w:rsidR="00BE54FD">
        <w:rPr>
          <w:rFonts w:ascii="Tahoma" w:eastAsia="Calibri" w:hAnsi="Tahoma" w:cs="Tahoma"/>
          <w:sz w:val="20"/>
          <w:szCs w:val="20"/>
          <w:lang w:eastAsia="en-US"/>
        </w:rPr>
        <w:t xml:space="preserve"> to </w:t>
      </w:r>
      <w:r w:rsidR="00BE54FD" w:rsidRPr="006C4306">
        <w:rPr>
          <w:rFonts w:ascii="Tahoma" w:eastAsia="Calibri" w:hAnsi="Tahoma" w:cs="Tahoma"/>
          <w:b/>
          <w:bCs/>
          <w:sz w:val="20"/>
          <w:szCs w:val="20"/>
          <w:lang w:eastAsia="en-US"/>
        </w:rPr>
        <w:t>37 (thirty-seven</w:t>
      </w:r>
      <w:r w:rsidR="00BE54FD" w:rsidRPr="006C4306">
        <w:rPr>
          <w:rFonts w:ascii="Tahoma" w:eastAsia="Calibri" w:hAnsi="Tahoma" w:cs="Tahoma"/>
          <w:sz w:val="20"/>
          <w:szCs w:val="20"/>
          <w:lang w:eastAsia="en-US"/>
        </w:rPr>
        <w:t>) activities, to be held by 31 March 2026.</w:t>
      </w:r>
      <w:r w:rsidR="00BE54FD" w:rsidRPr="006C4306">
        <w:rPr>
          <w:rFonts w:ascii="Tahoma" w:eastAsia="Calibri" w:hAnsi="Tahoma" w:cs="Tahoma"/>
          <w:sz w:val="20"/>
          <w:szCs w:val="20"/>
          <w:lang w:val="en-US" w:eastAsia="en-US"/>
        </w:rPr>
        <w:t xml:space="preserve"> </w:t>
      </w:r>
      <w:r w:rsidRPr="006C4306">
        <w:rPr>
          <w:rFonts w:ascii="Tahoma" w:eastAsia="Calibri" w:hAnsi="Tahoma" w:cs="Tahoma"/>
          <w:sz w:val="20"/>
          <w:szCs w:val="20"/>
          <w:lang w:eastAsia="en-US"/>
        </w:rPr>
        <w:t xml:space="preserve"> </w:t>
      </w:r>
      <w:r w:rsidRPr="00E25560">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73740FE6" w14:textId="77777777" w:rsidR="008742C4" w:rsidRPr="00E25560" w:rsidRDefault="008742C4" w:rsidP="008742C4">
      <w:pPr>
        <w:jc w:val="both"/>
        <w:rPr>
          <w:rFonts w:ascii="Tahoma" w:eastAsia="Calibri" w:hAnsi="Tahoma" w:cs="Tahoma"/>
          <w:sz w:val="20"/>
          <w:szCs w:val="20"/>
          <w:lang w:eastAsia="en-US"/>
        </w:rPr>
      </w:pPr>
    </w:p>
    <w:p w14:paraId="3F45DAFB" w14:textId="5E7AF2C8" w:rsidR="00AA2D37" w:rsidRPr="00E25560" w:rsidRDefault="008742C4" w:rsidP="00DE22F4">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t xml:space="preserve">For information purposes only, the total budget of the project amounts </w:t>
      </w:r>
      <w:r w:rsidRPr="006C4306">
        <w:rPr>
          <w:rFonts w:ascii="Tahoma" w:eastAsiaTheme="minorHAnsi" w:hAnsi="Tahoma" w:cs="Tahoma"/>
          <w:sz w:val="20"/>
          <w:szCs w:val="20"/>
          <w:lang w:eastAsia="en-US"/>
        </w:rPr>
        <w:t xml:space="preserve">to </w:t>
      </w:r>
      <w:r w:rsidR="00BE54FD" w:rsidRPr="006C4306">
        <w:rPr>
          <w:rFonts w:ascii="Tahoma" w:eastAsiaTheme="minorHAnsi" w:hAnsi="Tahoma" w:cs="Tahoma"/>
          <w:sz w:val="20"/>
          <w:szCs w:val="20"/>
          <w:lang w:eastAsia="en-US"/>
        </w:rPr>
        <w:t xml:space="preserve">800 000 Euros </w:t>
      </w:r>
      <w:r w:rsidRPr="00E25560">
        <w:rPr>
          <w:rFonts w:ascii="Tahoma" w:eastAsiaTheme="minorHAnsi" w:hAnsi="Tahoma" w:cs="Tahoma"/>
          <w:sz w:val="20"/>
          <w:szCs w:val="20"/>
          <w:lang w:eastAsia="en-US"/>
        </w:rPr>
        <w:t xml:space="preserve">and the total amount of the object of present tender </w:t>
      </w:r>
      <w:r w:rsidRPr="00E25560">
        <w:rPr>
          <w:rFonts w:ascii="Tahoma" w:eastAsiaTheme="minorHAnsi" w:hAnsi="Tahoma" w:cs="Tahoma"/>
          <w:b/>
          <w:sz w:val="20"/>
          <w:szCs w:val="20"/>
          <w:lang w:eastAsia="en-US"/>
        </w:rPr>
        <w:t xml:space="preserve">shall not exceed </w:t>
      </w:r>
      <w:r w:rsidR="00BE54FD">
        <w:rPr>
          <w:rFonts w:ascii="Tahoma" w:eastAsiaTheme="minorHAnsi" w:hAnsi="Tahoma" w:cs="Tahoma"/>
          <w:b/>
          <w:sz w:val="20"/>
          <w:szCs w:val="20"/>
          <w:lang w:eastAsia="en-US"/>
        </w:rPr>
        <w:t>55</w:t>
      </w:r>
      <w:r w:rsidRPr="00E25560">
        <w:rPr>
          <w:rFonts w:ascii="Tahoma" w:eastAsiaTheme="minorHAnsi" w:hAnsi="Tahoma" w:cs="Tahoma"/>
          <w:b/>
          <w:sz w:val="20"/>
          <w:szCs w:val="20"/>
          <w:lang w:eastAsia="en-US"/>
        </w:rPr>
        <w:t>,000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470C487A" w14:textId="0B0CD175"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0EB6670C" w14:textId="02F9119A"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7227"/>
        <w:gridCol w:w="2095"/>
      </w:tblGrid>
      <w:tr w:rsidR="008341B5" w:rsidRPr="00E25560" w14:paraId="2925AB4C" w14:textId="77777777" w:rsidTr="00C048F2">
        <w:trPr>
          <w:trHeight w:val="505"/>
        </w:trPr>
        <w:tc>
          <w:tcPr>
            <w:tcW w:w="7227" w:type="dxa"/>
            <w:tcBorders>
              <w:bottom w:val="single" w:sz="2" w:space="0" w:color="808080" w:themeColor="background1" w:themeShade="80"/>
            </w:tcBorders>
            <w:shd w:val="clear" w:color="auto" w:fill="DBE5F1" w:themeFill="accent1" w:themeFillTint="33"/>
            <w:vAlign w:val="center"/>
          </w:tcPr>
          <w:p w14:paraId="2669D1FA" w14:textId="3142F4FB"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095" w:type="dxa"/>
            <w:tcBorders>
              <w:bottom w:val="single" w:sz="2" w:space="0" w:color="808080" w:themeColor="background1" w:themeShade="80"/>
            </w:tcBorders>
            <w:shd w:val="clear" w:color="auto" w:fill="DBE5F1" w:themeFill="accent1" w:themeFillTint="33"/>
            <w:vAlign w:val="center"/>
          </w:tcPr>
          <w:p w14:paraId="44A92CBA" w14:textId="3F8CE899"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6C4306" w:rsidRPr="006C4306" w14:paraId="1EE9159C" w14:textId="77777777" w:rsidTr="00C048F2">
        <w:trPr>
          <w:trHeight w:val="417"/>
        </w:trPr>
        <w:tc>
          <w:tcPr>
            <w:tcW w:w="7227" w:type="dxa"/>
            <w:tcBorders>
              <w:top w:val="single" w:sz="2" w:space="0" w:color="808080" w:themeColor="background1" w:themeShade="80"/>
              <w:bottom w:val="single" w:sz="2" w:space="0" w:color="808080" w:themeColor="background1" w:themeShade="80"/>
            </w:tcBorders>
            <w:vAlign w:val="center"/>
          </w:tcPr>
          <w:p w14:paraId="3A93AA14" w14:textId="0F533148" w:rsidR="00C048F2" w:rsidRPr="006C4306" w:rsidRDefault="00C048F2" w:rsidP="00C048F2">
            <w:pPr>
              <w:rPr>
                <w:rFonts w:ascii="Tahoma" w:hAnsi="Tahoma" w:cs="Tahoma"/>
                <w:sz w:val="20"/>
                <w:szCs w:val="20"/>
              </w:rPr>
            </w:pPr>
            <w:r w:rsidRPr="006C4306">
              <w:rPr>
                <w:rFonts w:ascii="Tahoma" w:hAnsi="Tahoma" w:cs="Tahoma"/>
                <w:sz w:val="20"/>
                <w:szCs w:val="20"/>
              </w:rPr>
              <w:t>Lot 1: Editing, l</w:t>
            </w:r>
            <w:r w:rsidRPr="006C4306">
              <w:rPr>
                <w:rFonts w:ascii="Tahoma" w:hAnsi="Tahoma" w:cs="Tahoma"/>
                <w:bCs/>
                <w:sz w:val="20"/>
                <w:szCs w:val="20"/>
                <w:lang w:eastAsia="en-US"/>
              </w:rPr>
              <w:t>ayout, design and/or publishing and production of publications</w:t>
            </w:r>
          </w:p>
        </w:tc>
        <w:tc>
          <w:tcPr>
            <w:tcW w:w="2095" w:type="dxa"/>
            <w:tcBorders>
              <w:top w:val="single" w:sz="2" w:space="0" w:color="808080" w:themeColor="background1" w:themeShade="80"/>
              <w:bottom w:val="single" w:sz="2" w:space="0" w:color="808080" w:themeColor="background1" w:themeShade="80"/>
            </w:tcBorders>
            <w:vAlign w:val="center"/>
          </w:tcPr>
          <w:p w14:paraId="4DF08347" w14:textId="1047CC54" w:rsidR="00C048F2" w:rsidRPr="006C4306" w:rsidRDefault="00C048F2" w:rsidP="00C048F2">
            <w:pPr>
              <w:jc w:val="center"/>
              <w:rPr>
                <w:rFonts w:ascii="Tahoma" w:hAnsi="Tahoma" w:cs="Tahoma"/>
                <w:sz w:val="20"/>
                <w:szCs w:val="20"/>
                <w:highlight w:val="cyan"/>
              </w:rPr>
            </w:pPr>
            <w:r w:rsidRPr="006C4306">
              <w:rPr>
                <w:rFonts w:ascii="Tahoma" w:hAnsi="Tahoma" w:cs="Tahoma"/>
                <w:sz w:val="20"/>
                <w:szCs w:val="20"/>
              </w:rPr>
              <w:t>4</w:t>
            </w:r>
          </w:p>
        </w:tc>
      </w:tr>
      <w:tr w:rsidR="006C4306" w:rsidRPr="006C4306" w14:paraId="0F5644C2" w14:textId="77777777" w:rsidTr="00C048F2">
        <w:trPr>
          <w:trHeight w:val="417"/>
        </w:trPr>
        <w:tc>
          <w:tcPr>
            <w:tcW w:w="7227" w:type="dxa"/>
            <w:vAlign w:val="center"/>
          </w:tcPr>
          <w:p w14:paraId="5782BAA6" w14:textId="02B256EF" w:rsidR="00C048F2" w:rsidRPr="006C4306" w:rsidRDefault="00C048F2" w:rsidP="00C048F2">
            <w:pPr>
              <w:rPr>
                <w:rFonts w:ascii="Tahoma" w:hAnsi="Tahoma" w:cs="Tahoma"/>
                <w:sz w:val="20"/>
                <w:szCs w:val="20"/>
              </w:rPr>
            </w:pPr>
            <w:r w:rsidRPr="006C4306">
              <w:rPr>
                <w:rFonts w:ascii="Tahoma" w:hAnsi="Tahoma" w:cs="Tahoma"/>
                <w:sz w:val="20"/>
                <w:szCs w:val="20"/>
              </w:rPr>
              <w:t>Lot 2: Printing of documents/materials</w:t>
            </w:r>
          </w:p>
        </w:tc>
        <w:tc>
          <w:tcPr>
            <w:tcW w:w="2095" w:type="dxa"/>
            <w:vAlign w:val="center"/>
          </w:tcPr>
          <w:p w14:paraId="4D3F4566" w14:textId="0EBDAE39" w:rsidR="00C048F2" w:rsidRPr="006C4306" w:rsidRDefault="00C048F2" w:rsidP="00C048F2">
            <w:pPr>
              <w:jc w:val="center"/>
              <w:rPr>
                <w:rFonts w:ascii="Tahoma" w:hAnsi="Tahoma" w:cs="Tahoma"/>
                <w:sz w:val="20"/>
                <w:szCs w:val="20"/>
                <w:highlight w:val="cyan"/>
              </w:rPr>
            </w:pPr>
            <w:r w:rsidRPr="006C4306">
              <w:rPr>
                <w:rFonts w:ascii="Tahoma" w:hAnsi="Tahoma" w:cs="Tahoma"/>
                <w:sz w:val="20"/>
                <w:szCs w:val="20"/>
              </w:rPr>
              <w:t>4</w:t>
            </w:r>
          </w:p>
        </w:tc>
      </w:tr>
      <w:tr w:rsidR="006C4306" w:rsidRPr="006C4306" w14:paraId="7A323FC6" w14:textId="77777777" w:rsidTr="00C048F2">
        <w:trPr>
          <w:trHeight w:val="417"/>
        </w:trPr>
        <w:tc>
          <w:tcPr>
            <w:tcW w:w="7227" w:type="dxa"/>
            <w:tcBorders>
              <w:bottom w:val="single" w:sz="2" w:space="0" w:color="808080" w:themeColor="background1" w:themeShade="80"/>
            </w:tcBorders>
            <w:vAlign w:val="center"/>
          </w:tcPr>
          <w:p w14:paraId="5FD73941" w14:textId="0BCB3ABD" w:rsidR="00C048F2" w:rsidRPr="006C4306" w:rsidRDefault="00C048F2" w:rsidP="00C048F2">
            <w:pPr>
              <w:rPr>
                <w:rFonts w:ascii="Tahoma" w:hAnsi="Tahoma" w:cs="Tahoma"/>
                <w:sz w:val="20"/>
                <w:szCs w:val="20"/>
              </w:rPr>
            </w:pPr>
            <w:r w:rsidRPr="006C4306">
              <w:rPr>
                <w:rFonts w:ascii="Tahoma" w:hAnsi="Tahoma" w:cs="Tahoma"/>
                <w:sz w:val="20"/>
                <w:szCs w:val="20"/>
              </w:rPr>
              <w:t>Lot 3: Design and/or production of customised visibility materials</w:t>
            </w:r>
          </w:p>
        </w:tc>
        <w:tc>
          <w:tcPr>
            <w:tcW w:w="2095" w:type="dxa"/>
            <w:tcBorders>
              <w:bottom w:val="single" w:sz="2" w:space="0" w:color="808080" w:themeColor="background1" w:themeShade="80"/>
            </w:tcBorders>
            <w:vAlign w:val="center"/>
          </w:tcPr>
          <w:p w14:paraId="5EBC55BE" w14:textId="24E65114" w:rsidR="00C048F2" w:rsidRPr="006C4306" w:rsidRDefault="00C048F2" w:rsidP="00C048F2">
            <w:pPr>
              <w:jc w:val="center"/>
              <w:rPr>
                <w:rFonts w:ascii="Tahoma" w:hAnsi="Tahoma" w:cs="Tahoma"/>
                <w:sz w:val="20"/>
                <w:szCs w:val="20"/>
                <w:highlight w:val="cyan"/>
              </w:rPr>
            </w:pPr>
            <w:r w:rsidRPr="006C4306">
              <w:rPr>
                <w:rFonts w:ascii="Tahoma" w:hAnsi="Tahoma" w:cs="Tahoma"/>
                <w:sz w:val="20"/>
                <w:szCs w:val="20"/>
              </w:rPr>
              <w:t>4</w:t>
            </w:r>
          </w:p>
        </w:tc>
      </w:tr>
    </w:tbl>
    <w:p w14:paraId="6F86B5A4" w14:textId="77777777" w:rsidR="008341B5" w:rsidRPr="00E25560" w:rsidRDefault="008341B5" w:rsidP="00E21350">
      <w:pPr>
        <w:jc w:val="both"/>
        <w:rPr>
          <w:rFonts w:ascii="Tahoma" w:hAnsi="Tahoma" w:cs="Tahoma"/>
          <w:color w:val="000000" w:themeColor="text1"/>
          <w:sz w:val="20"/>
          <w:szCs w:val="20"/>
        </w:rPr>
      </w:pPr>
    </w:p>
    <w:p w14:paraId="1F89359D" w14:textId="5C3C7262" w:rsidR="006C4306" w:rsidRPr="006C4306" w:rsidRDefault="00AE15B5" w:rsidP="00873FF4">
      <w:pPr>
        <w:spacing w:after="120"/>
        <w:jc w:val="both"/>
        <w:rPr>
          <w:rFonts w:ascii="Tahoma" w:hAnsi="Tahoma" w:cs="Tahoma"/>
          <w:color w:val="1F497D" w:themeColor="text2"/>
          <w:sz w:val="20"/>
          <w:szCs w:val="20"/>
        </w:rPr>
      </w:pPr>
      <w:r w:rsidRPr="006C4306">
        <w:rPr>
          <w:rFonts w:ascii="Tahoma" w:hAnsi="Tahoma" w:cs="Tahoma"/>
          <w:b/>
          <w:bCs/>
          <w:sz w:val="20"/>
          <w:szCs w:val="20"/>
        </w:rPr>
        <w:t>Lot 1</w:t>
      </w:r>
      <w:r w:rsidRPr="006C4306">
        <w:rPr>
          <w:rFonts w:ascii="Tahoma" w:hAnsi="Tahoma" w:cs="Tahoma"/>
          <w:sz w:val="20"/>
          <w:szCs w:val="20"/>
        </w:rPr>
        <w:t xml:space="preserve"> concerns editing, publishing and production of the design, layout and/or printing of Project related publications in accordance with the </w:t>
      </w:r>
      <w:hyperlink r:id="rId12" w:history="1">
        <w:r w:rsidR="006C4306" w:rsidRPr="00AE15B5">
          <w:rPr>
            <w:rStyle w:val="Hyperlink"/>
            <w:rFonts w:ascii="Tahoma" w:hAnsi="Tahoma" w:cs="Tahoma"/>
            <w:color w:val="1F497D" w:themeColor="text2"/>
            <w:sz w:val="20"/>
            <w:szCs w:val="20"/>
          </w:rPr>
          <w:t>Council of Europe Visual Identity Manual</w:t>
        </w:r>
      </w:hyperlink>
      <w:r w:rsidR="006C4306">
        <w:rPr>
          <w:rFonts w:ascii="Tahoma" w:hAnsi="Tahoma" w:cs="Tahoma"/>
          <w:color w:val="1F497D" w:themeColor="text2"/>
          <w:sz w:val="20"/>
          <w:szCs w:val="20"/>
        </w:rPr>
        <w:t>.</w:t>
      </w:r>
    </w:p>
    <w:p w14:paraId="3B90C87C" w14:textId="2E3849F2" w:rsidR="00AE15B5" w:rsidRPr="006C4306" w:rsidRDefault="00AE15B5" w:rsidP="00873FF4">
      <w:pPr>
        <w:spacing w:after="120"/>
        <w:jc w:val="both"/>
        <w:rPr>
          <w:rFonts w:ascii="Tahoma" w:hAnsi="Tahoma" w:cs="Tahoma"/>
          <w:sz w:val="20"/>
          <w:szCs w:val="20"/>
        </w:rPr>
      </w:pPr>
      <w:r w:rsidRPr="006C4306">
        <w:rPr>
          <w:rFonts w:ascii="Tahoma" w:hAnsi="Tahoma" w:cs="Tahoma"/>
          <w:b/>
          <w:bCs/>
          <w:sz w:val="20"/>
          <w:szCs w:val="20"/>
        </w:rPr>
        <w:t xml:space="preserve">Lot 2 </w:t>
      </w:r>
      <w:r w:rsidRPr="006C4306">
        <w:rPr>
          <w:rFonts w:ascii="Tahoma" w:hAnsi="Tahoma" w:cs="Tahoma"/>
          <w:sz w:val="20"/>
          <w:szCs w:val="20"/>
        </w:rPr>
        <w:t>concerns colour and black and white printing of documents/materials for project events</w:t>
      </w:r>
      <w:r w:rsidR="006C4306">
        <w:rPr>
          <w:rFonts w:ascii="Tahoma" w:hAnsi="Tahoma" w:cs="Tahoma"/>
          <w:sz w:val="20"/>
          <w:szCs w:val="20"/>
        </w:rPr>
        <w:t xml:space="preserve"> and activities.</w:t>
      </w:r>
      <w:r w:rsidRPr="006C4306">
        <w:rPr>
          <w:rFonts w:ascii="Tahoma" w:hAnsi="Tahoma" w:cs="Tahoma"/>
          <w:sz w:val="20"/>
          <w:szCs w:val="20"/>
        </w:rPr>
        <w:t xml:space="preserve"> </w:t>
      </w:r>
    </w:p>
    <w:p w14:paraId="2FE0051D" w14:textId="5A76B5E0" w:rsidR="00AE15B5" w:rsidRPr="00AE15B5" w:rsidRDefault="00AE15B5" w:rsidP="00873FF4">
      <w:pPr>
        <w:spacing w:after="120"/>
        <w:jc w:val="both"/>
        <w:rPr>
          <w:rFonts w:ascii="Tahoma" w:hAnsi="Tahoma" w:cs="Tahoma"/>
          <w:color w:val="1F497D" w:themeColor="text2"/>
          <w:sz w:val="20"/>
          <w:szCs w:val="20"/>
        </w:rPr>
      </w:pPr>
      <w:r w:rsidRPr="006C4306">
        <w:rPr>
          <w:rFonts w:ascii="Tahoma" w:hAnsi="Tahoma" w:cs="Tahoma"/>
          <w:b/>
          <w:bCs/>
          <w:sz w:val="20"/>
          <w:szCs w:val="20"/>
        </w:rPr>
        <w:t xml:space="preserve">Lot 3 </w:t>
      </w:r>
      <w:r w:rsidRPr="006C4306">
        <w:rPr>
          <w:rFonts w:ascii="Tahoma" w:hAnsi="Tahoma" w:cs="Tahoma"/>
          <w:sz w:val="20"/>
          <w:szCs w:val="20"/>
        </w:rPr>
        <w:t>concerns design and/or production of customised visibility materials, such as notebooks, pens, roll-ups, bags, etc. in accordance with the</w:t>
      </w:r>
      <w:r w:rsidRPr="00AE15B5">
        <w:rPr>
          <w:rFonts w:ascii="Tahoma" w:hAnsi="Tahoma" w:cs="Tahoma"/>
          <w:color w:val="1F497D" w:themeColor="text2"/>
          <w:sz w:val="20"/>
          <w:szCs w:val="20"/>
        </w:rPr>
        <w:t xml:space="preserve"> </w:t>
      </w:r>
      <w:hyperlink r:id="rId13" w:history="1">
        <w:r w:rsidRPr="00AE15B5">
          <w:rPr>
            <w:rStyle w:val="Hyperlink"/>
            <w:rFonts w:ascii="Tahoma" w:hAnsi="Tahoma" w:cs="Tahoma"/>
            <w:color w:val="1F497D" w:themeColor="text2"/>
            <w:sz w:val="20"/>
            <w:szCs w:val="20"/>
          </w:rPr>
          <w:t>Council of Europe Visual Identity Manual</w:t>
        </w:r>
      </w:hyperlink>
      <w:r w:rsidR="00153F2D">
        <w:rPr>
          <w:rFonts w:ascii="Tahoma" w:hAnsi="Tahoma" w:cs="Tahoma"/>
          <w:color w:val="1F497D" w:themeColor="text2"/>
          <w:sz w:val="20"/>
          <w:szCs w:val="20"/>
        </w:rPr>
        <w:t>.</w:t>
      </w:r>
    </w:p>
    <w:p w14:paraId="61175B38" w14:textId="00F42970" w:rsidR="00A94332" w:rsidRDefault="006E5C58" w:rsidP="00873FF4">
      <w:pPr>
        <w:shd w:val="clear" w:color="auto" w:fill="FFFFFF" w:themeFill="background1"/>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Council will select</w:t>
      </w:r>
      <w:r w:rsidR="00AA2D37" w:rsidRPr="00E25560">
        <w:rPr>
          <w:rFonts w:ascii="Tahoma" w:hAnsi="Tahoma" w:cs="Tahoma"/>
          <w:color w:val="000000" w:themeColor="text1"/>
          <w:sz w:val="20"/>
          <w:szCs w:val="20"/>
        </w:rPr>
        <w:t xml:space="preserve"> the abovementioned number of Provider(s) per lot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Tenderers are invited to indicate which lot(s) they are tendering for (see Section A of the Act </w:t>
      </w:r>
      <w:r w:rsidR="00AA2D37" w:rsidRPr="00E25560">
        <w:rPr>
          <w:rFonts w:ascii="Tahoma" w:hAnsi="Tahoma" w:cs="Tahoma"/>
          <w:color w:val="000000" w:themeColor="text1"/>
          <w:sz w:val="20"/>
          <w:szCs w:val="20"/>
        </w:rPr>
        <w:t>of Engagement)</w:t>
      </w:r>
      <w:r w:rsidRPr="00E25560">
        <w:rPr>
          <w:rFonts w:ascii="Tahoma" w:hAnsi="Tahoma" w:cs="Tahoma"/>
          <w:color w:val="000000" w:themeColor="text1"/>
          <w:sz w:val="20"/>
          <w:szCs w:val="20"/>
        </w:rPr>
        <w:t>.</w:t>
      </w:r>
    </w:p>
    <w:p w14:paraId="2DBBB4FF" w14:textId="47553DC9" w:rsidR="008742C4" w:rsidRPr="00E25560" w:rsidRDefault="008742C4" w:rsidP="00873FF4">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t>Scope of the Framework Contract</w:t>
      </w:r>
    </w:p>
    <w:p w14:paraId="5CD3B215" w14:textId="1511E577" w:rsidR="008742C4" w:rsidRPr="00E25560" w:rsidRDefault="008742C4" w:rsidP="00873FF4">
      <w:pPr>
        <w:shd w:val="clear" w:color="auto" w:fill="FFFFFF" w:themeFill="background1"/>
        <w:autoSpaceDE w:val="0"/>
        <w:autoSpaceDN w:val="0"/>
        <w:adjustRightInd w:val="0"/>
        <w:jc w:val="both"/>
        <w:rPr>
          <w:rFonts w:ascii="Tahoma" w:hAnsi="Tahoma" w:cs="Tahoma"/>
          <w:noProof/>
          <w:sz w:val="20"/>
          <w:szCs w:val="20"/>
          <w:lang w:eastAsia="fr-FR"/>
        </w:rPr>
      </w:pPr>
      <w:r w:rsidRPr="00153F2D">
        <w:rPr>
          <w:rFonts w:ascii="Tahoma" w:hAnsi="Tahoma" w:cs="Tahoma"/>
          <w:noProof/>
          <w:sz w:val="20"/>
          <w:szCs w:val="20"/>
          <w:lang w:eastAsia="fr-FR"/>
        </w:rPr>
        <w:t xml:space="preserve">Throughout the duration of the Framework Contract, pre-selected Providers may be asked to provide the deliverables listed in the Act of Engagement (See Section A – Terms of reference). </w:t>
      </w:r>
      <w:r w:rsidRPr="00153F2D">
        <w:rPr>
          <w:rFonts w:ascii="Tahoma" w:eastAsiaTheme="minorHAnsi" w:hAnsi="Tahoma" w:cs="Tahoma"/>
          <w:noProof/>
          <w:sz w:val="20"/>
          <w:szCs w:val="20"/>
          <w:lang w:eastAsia="en-US"/>
        </w:rPr>
        <w:t>This list is considered exhaustive.</w:t>
      </w:r>
    </w:p>
    <w:p w14:paraId="664849C7" w14:textId="77777777" w:rsidR="008742C4" w:rsidRPr="00E25560" w:rsidRDefault="008742C4" w:rsidP="00873FF4">
      <w:pPr>
        <w:jc w:val="both"/>
        <w:rPr>
          <w:rFonts w:ascii="Tahoma" w:hAnsi="Tahoma" w:cs="Tahoma"/>
          <w:noProof/>
          <w:sz w:val="20"/>
          <w:szCs w:val="20"/>
          <w:highlight w:val="cyan"/>
        </w:rPr>
      </w:pPr>
    </w:p>
    <w:p w14:paraId="09BC29A2" w14:textId="31951DF4" w:rsidR="008828EC" w:rsidRPr="00E25560" w:rsidRDefault="008828EC" w:rsidP="00873FF4">
      <w:pPr>
        <w:pStyle w:val="ListParagraph"/>
        <w:numPr>
          <w:ilvl w:val="0"/>
          <w:numId w:val="15"/>
        </w:num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FEES</w:t>
      </w:r>
    </w:p>
    <w:p w14:paraId="1C5EA5F8" w14:textId="77777777" w:rsidR="00153F2D" w:rsidRPr="00153F2D" w:rsidRDefault="00DB6765" w:rsidP="00873FF4">
      <w:pPr>
        <w:keepLines/>
        <w:autoSpaceDE w:val="0"/>
        <w:autoSpaceDN w:val="0"/>
        <w:adjustRightInd w:val="0"/>
        <w:contextualSpacing/>
        <w:jc w:val="both"/>
        <w:rPr>
          <w:rFonts w:ascii="Tahoma" w:hAnsi="Tahoma" w:cs="Tahoma"/>
          <w:b/>
          <w:bCs/>
          <w:color w:val="000000" w:themeColor="text1"/>
          <w:sz w:val="20"/>
          <w:szCs w:val="20"/>
        </w:rPr>
      </w:pPr>
      <w:r w:rsidRPr="00E25560">
        <w:rPr>
          <w:rFonts w:ascii="Tahoma" w:hAnsi="Tahoma" w:cs="Tahoma"/>
          <w:color w:val="000000" w:themeColor="text1"/>
          <w:sz w:val="20"/>
          <w:szCs w:val="20"/>
        </w:rPr>
        <w:t xml:space="preserve">Tenderers are </w:t>
      </w:r>
      <w:r w:rsidR="006A3EC9" w:rsidRPr="00E25560">
        <w:rPr>
          <w:rFonts w:ascii="Tahoma" w:hAnsi="Tahoma" w:cs="Tahoma"/>
          <w:color w:val="000000" w:themeColor="text1"/>
          <w:sz w:val="20"/>
          <w:szCs w:val="20"/>
        </w:rPr>
        <w:t xml:space="preserve">invited to indicate their </w:t>
      </w:r>
      <w:r w:rsidRPr="00E25560">
        <w:rPr>
          <w:rFonts w:ascii="Tahoma" w:hAnsi="Tahoma" w:cs="Tahoma"/>
          <w:color w:val="000000" w:themeColor="text1"/>
          <w:sz w:val="20"/>
          <w:szCs w:val="20"/>
        </w:rPr>
        <w:t>fee</w:t>
      </w:r>
      <w:r w:rsidR="006A3EC9"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by completing and sending the table of fees, as attached in </w:t>
      </w:r>
      <w:r w:rsidR="008B0E79" w:rsidRPr="00E25560">
        <w:rPr>
          <w:rFonts w:ascii="Tahoma" w:hAnsi="Tahoma" w:cs="Tahoma"/>
          <w:color w:val="000000" w:themeColor="text1"/>
          <w:sz w:val="20"/>
          <w:szCs w:val="20"/>
        </w:rPr>
        <w:t>Section A</w:t>
      </w:r>
      <w:r w:rsidRPr="00E25560">
        <w:rPr>
          <w:rFonts w:ascii="Tahoma" w:hAnsi="Tahoma" w:cs="Tahoma"/>
          <w:color w:val="000000" w:themeColor="text1"/>
          <w:sz w:val="20"/>
          <w:szCs w:val="20"/>
        </w:rPr>
        <w:t xml:space="preserve"> to the Act of Engagement. </w:t>
      </w:r>
      <w:r w:rsidR="000461DD" w:rsidRPr="00153F2D">
        <w:rPr>
          <w:rFonts w:ascii="Tahoma" w:hAnsi="Tahoma" w:cs="Tahoma"/>
          <w:b/>
          <w:bCs/>
          <w:color w:val="000000" w:themeColor="text1"/>
          <w:sz w:val="20"/>
          <w:szCs w:val="20"/>
        </w:rPr>
        <w:t>These</w:t>
      </w:r>
      <w:r w:rsidR="006A3EC9" w:rsidRPr="00153F2D">
        <w:rPr>
          <w:rFonts w:ascii="Tahoma" w:hAnsi="Tahoma" w:cs="Tahoma"/>
          <w:b/>
          <w:bCs/>
          <w:color w:val="000000" w:themeColor="text1"/>
          <w:sz w:val="20"/>
          <w:szCs w:val="20"/>
        </w:rPr>
        <w:t xml:space="preserve"> </w:t>
      </w:r>
      <w:r w:rsidR="00B74E23" w:rsidRPr="00153F2D">
        <w:rPr>
          <w:rFonts w:ascii="Tahoma" w:hAnsi="Tahoma" w:cs="Tahoma"/>
          <w:b/>
          <w:bCs/>
          <w:color w:val="000000" w:themeColor="text1"/>
          <w:sz w:val="20"/>
          <w:szCs w:val="20"/>
        </w:rPr>
        <w:t>fee</w:t>
      </w:r>
      <w:r w:rsidR="000461DD" w:rsidRPr="00153F2D">
        <w:rPr>
          <w:rFonts w:ascii="Tahoma" w:hAnsi="Tahoma" w:cs="Tahoma"/>
          <w:b/>
          <w:bCs/>
          <w:color w:val="000000" w:themeColor="text1"/>
          <w:sz w:val="20"/>
          <w:szCs w:val="20"/>
        </w:rPr>
        <w:t>s are</w:t>
      </w:r>
      <w:r w:rsidR="00B74E23" w:rsidRPr="00153F2D">
        <w:rPr>
          <w:rFonts w:ascii="Tahoma" w:hAnsi="Tahoma" w:cs="Tahoma"/>
          <w:b/>
          <w:bCs/>
          <w:color w:val="000000" w:themeColor="text1"/>
          <w:sz w:val="20"/>
          <w:szCs w:val="20"/>
        </w:rPr>
        <w:t xml:space="preserve"> final and not subject to review.</w:t>
      </w:r>
    </w:p>
    <w:p w14:paraId="2453E708" w14:textId="77777777" w:rsidR="00153F2D" w:rsidRPr="00153F2D" w:rsidRDefault="00153F2D" w:rsidP="007309EA">
      <w:pPr>
        <w:keepLines/>
        <w:autoSpaceDE w:val="0"/>
        <w:autoSpaceDN w:val="0"/>
        <w:adjustRightInd w:val="0"/>
        <w:contextualSpacing/>
        <w:jc w:val="both"/>
        <w:rPr>
          <w:rFonts w:ascii="Tahoma" w:hAnsi="Tahoma" w:cs="Tahoma"/>
          <w:b/>
          <w:bCs/>
          <w:color w:val="000000" w:themeColor="text1"/>
          <w:sz w:val="20"/>
          <w:szCs w:val="20"/>
        </w:rPr>
      </w:pPr>
    </w:p>
    <w:p w14:paraId="36ABC8D5" w14:textId="25DE27C4" w:rsidR="00A47902" w:rsidRPr="00E25560" w:rsidRDefault="00A47902" w:rsidP="00873FF4">
      <w:pPr>
        <w:keepLines/>
        <w:autoSpaceDE w:val="0"/>
        <w:autoSpaceDN w:val="0"/>
        <w:adjustRightInd w:val="0"/>
        <w:contextualSpacing/>
        <w:jc w:val="both"/>
        <w:rPr>
          <w:rFonts w:ascii="Tahoma" w:hAnsi="Tahoma" w:cs="Tahoma"/>
          <w:sz w:val="20"/>
          <w:szCs w:val="20"/>
          <w:lang w:val="en-US"/>
        </w:rPr>
      </w:pPr>
      <w:r w:rsidRPr="00153F2D">
        <w:rPr>
          <w:rFonts w:ascii="Tahoma" w:hAnsi="Tahoma" w:cs="Tahoma"/>
          <w:color w:val="000000" w:themeColor="text1"/>
          <w:sz w:val="20"/>
          <w:szCs w:val="20"/>
        </w:rPr>
        <w:lastRenderedPageBreak/>
        <w:t>The Council will indicate on</w:t>
      </w:r>
      <w:r w:rsidR="00ED5526" w:rsidRPr="00153F2D">
        <w:rPr>
          <w:rFonts w:ascii="Tahoma" w:hAnsi="Tahoma" w:cs="Tahoma"/>
          <w:color w:val="000000" w:themeColor="text1"/>
          <w:sz w:val="20"/>
          <w:szCs w:val="20"/>
        </w:rPr>
        <w:t xml:space="preserve"> each Order Form (see Section </w:t>
      </w:r>
      <w:r w:rsidR="00ED5526" w:rsidRPr="00153F2D">
        <w:rPr>
          <w:rFonts w:ascii="Tahoma" w:hAnsi="Tahoma" w:cs="Tahoma"/>
          <w:color w:val="000000" w:themeColor="text1"/>
          <w:sz w:val="20"/>
          <w:szCs w:val="20"/>
        </w:rPr>
        <w:fldChar w:fldCharType="begin"/>
      </w:r>
      <w:r w:rsidR="00ED5526" w:rsidRPr="00153F2D">
        <w:rPr>
          <w:rFonts w:ascii="Tahoma" w:hAnsi="Tahoma" w:cs="Tahoma"/>
          <w:color w:val="000000" w:themeColor="text1"/>
          <w:sz w:val="20"/>
          <w:szCs w:val="20"/>
        </w:rPr>
        <w:instrText xml:space="preserve"> REF _Ref482368674 \r \h </w:instrText>
      </w:r>
      <w:r w:rsidR="00E25560" w:rsidRPr="00153F2D">
        <w:rPr>
          <w:rFonts w:ascii="Tahoma" w:hAnsi="Tahoma" w:cs="Tahoma"/>
          <w:color w:val="000000" w:themeColor="text1"/>
          <w:sz w:val="20"/>
          <w:szCs w:val="20"/>
        </w:rPr>
        <w:instrText xml:space="preserve"> \* MERGEFORMAT </w:instrText>
      </w:r>
      <w:r w:rsidR="00ED5526" w:rsidRPr="00153F2D">
        <w:rPr>
          <w:rFonts w:ascii="Tahoma" w:hAnsi="Tahoma" w:cs="Tahoma"/>
          <w:color w:val="000000" w:themeColor="text1"/>
          <w:sz w:val="20"/>
          <w:szCs w:val="20"/>
        </w:rPr>
      </w:r>
      <w:r w:rsidR="00ED5526" w:rsidRPr="00153F2D">
        <w:rPr>
          <w:rFonts w:ascii="Tahoma" w:hAnsi="Tahoma" w:cs="Tahoma"/>
          <w:color w:val="000000" w:themeColor="text1"/>
          <w:sz w:val="20"/>
          <w:szCs w:val="20"/>
        </w:rPr>
        <w:fldChar w:fldCharType="separate"/>
      </w:r>
      <w:r w:rsidR="00ED5526" w:rsidRPr="00153F2D">
        <w:rPr>
          <w:rFonts w:ascii="Tahoma" w:hAnsi="Tahoma" w:cs="Tahoma"/>
          <w:color w:val="000000" w:themeColor="text1"/>
          <w:sz w:val="20"/>
          <w:szCs w:val="20"/>
        </w:rPr>
        <w:t>D</w:t>
      </w:r>
      <w:r w:rsidR="00ED5526" w:rsidRPr="00153F2D">
        <w:rPr>
          <w:rFonts w:ascii="Tahoma" w:hAnsi="Tahoma" w:cs="Tahoma"/>
          <w:color w:val="000000" w:themeColor="text1"/>
          <w:sz w:val="20"/>
          <w:szCs w:val="20"/>
        </w:rPr>
        <w:fldChar w:fldCharType="end"/>
      </w:r>
      <w:r w:rsidRPr="00153F2D">
        <w:rPr>
          <w:rFonts w:ascii="Tahoma" w:hAnsi="Tahoma" w:cs="Tahoma"/>
          <w:color w:val="000000" w:themeColor="text1"/>
          <w:sz w:val="20"/>
          <w:szCs w:val="20"/>
        </w:rPr>
        <w:t xml:space="preserve"> below) the number of units ordered, calculated </w:t>
      </w:r>
      <w:proofErr w:type="gramStart"/>
      <w:r w:rsidRPr="00153F2D">
        <w:rPr>
          <w:rFonts w:ascii="Tahoma" w:hAnsi="Tahoma" w:cs="Tahoma"/>
          <w:color w:val="000000" w:themeColor="text1"/>
          <w:sz w:val="20"/>
          <w:szCs w:val="20"/>
        </w:rPr>
        <w:t>on the basis of</w:t>
      </w:r>
      <w:proofErr w:type="gramEnd"/>
      <w:r w:rsidRPr="00153F2D">
        <w:rPr>
          <w:rFonts w:ascii="Tahoma" w:hAnsi="Tahoma" w:cs="Tahoma"/>
          <w:color w:val="000000" w:themeColor="text1"/>
          <w:sz w:val="20"/>
          <w:szCs w:val="20"/>
        </w:rPr>
        <w:t xml:space="preserve"> the unit fees, as agreed by this Contract.]</w:t>
      </w:r>
    </w:p>
    <w:p w14:paraId="09BC29A4" w14:textId="61E93346" w:rsidR="001262C9" w:rsidRPr="00E25560" w:rsidRDefault="001262C9" w:rsidP="00873FF4">
      <w:pPr>
        <w:jc w:val="both"/>
        <w:rPr>
          <w:rFonts w:ascii="Tahoma" w:hAnsi="Tahoma" w:cs="Tahoma"/>
          <w:color w:val="000000" w:themeColor="text1"/>
          <w:sz w:val="20"/>
          <w:szCs w:val="20"/>
        </w:rPr>
      </w:pPr>
    </w:p>
    <w:p w14:paraId="09BC29A5" w14:textId="42F50C98" w:rsidR="00DB6765" w:rsidRPr="00E25560" w:rsidRDefault="00DB6765" w:rsidP="00873FF4">
      <w:pPr>
        <w:pStyle w:val="ListParagraph"/>
        <w:numPr>
          <w:ilvl w:val="0"/>
          <w:numId w:val="15"/>
        </w:numPr>
        <w:spacing w:after="120"/>
        <w:jc w:val="both"/>
        <w:rPr>
          <w:rFonts w:ascii="Tahoma" w:hAnsi="Tahoma" w:cs="Tahoma"/>
          <w:caps/>
          <w:sz w:val="20"/>
          <w:szCs w:val="20"/>
        </w:rPr>
      </w:pPr>
      <w:bookmarkStart w:id="1"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1"/>
    </w:p>
    <w:p w14:paraId="09BC29A9" w14:textId="3CC4B1D2" w:rsidR="00DC6283" w:rsidRPr="00E25560" w:rsidRDefault="00DC6283" w:rsidP="00873FF4">
      <w:pPr>
        <w:jc w:val="both"/>
        <w:rPr>
          <w:rFonts w:ascii="Tahoma" w:hAnsi="Tahoma" w:cs="Tahoma"/>
          <w:sz w:val="20"/>
          <w:szCs w:val="20"/>
        </w:rPr>
      </w:pPr>
      <w:r w:rsidRPr="00E25560">
        <w:rPr>
          <w:rFonts w:ascii="Tahoma" w:hAnsi="Tahoma" w:cs="Tahoma"/>
          <w:sz w:val="20"/>
          <w:szCs w:val="20"/>
        </w:rPr>
        <w:t xml:space="preserve">Once </w:t>
      </w:r>
      <w:r w:rsidR="00BB6239">
        <w:rPr>
          <w:rFonts w:ascii="Tahoma" w:hAnsi="Tahoma" w:cs="Tahoma"/>
          <w:sz w:val="20"/>
          <w:szCs w:val="20"/>
        </w:rPr>
        <w:t>the</w:t>
      </w:r>
      <w:r w:rsidRPr="00E25560">
        <w:rPr>
          <w:rFonts w:ascii="Tahoma" w:hAnsi="Tahoma" w:cs="Tahoma"/>
          <w:sz w:val="20"/>
          <w:szCs w:val="20"/>
        </w:rPr>
        <w:t xml:space="preserve"> selection </w:t>
      </w:r>
      <w:r w:rsidR="00BB6239">
        <w:rPr>
          <w:rFonts w:ascii="Tahoma" w:hAnsi="Tahoma" w:cs="Tahoma"/>
          <w:sz w:val="20"/>
          <w:szCs w:val="20"/>
        </w:rPr>
        <w:t xml:space="preserve">procedure is </w:t>
      </w:r>
      <w:r w:rsidRPr="00E25560">
        <w:rPr>
          <w:rFonts w:ascii="Tahoma" w:hAnsi="Tahoma" w:cs="Tahoma"/>
          <w:sz w:val="20"/>
          <w:szCs w:val="20"/>
        </w:rPr>
        <w:t>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ed on the basis of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09BC29AA" w14:textId="77777777" w:rsidR="00DC6283" w:rsidRPr="00E25560" w:rsidRDefault="00DC6283" w:rsidP="00873FF4">
      <w:pPr>
        <w:jc w:val="both"/>
        <w:rPr>
          <w:rFonts w:ascii="Tahoma" w:hAnsi="Tahoma" w:cs="Tahoma"/>
          <w:sz w:val="20"/>
          <w:szCs w:val="20"/>
        </w:rPr>
      </w:pPr>
    </w:p>
    <w:p w14:paraId="4E695CAF" w14:textId="3B157B98" w:rsidR="001614FA" w:rsidRPr="00CA62F4" w:rsidRDefault="001614FA" w:rsidP="00873FF4">
      <w:pPr>
        <w:jc w:val="both"/>
        <w:rPr>
          <w:rFonts w:ascii="Tahoma" w:hAnsi="Tahoma" w:cs="Tahoma"/>
          <w:b/>
          <w:sz w:val="20"/>
          <w:szCs w:val="20"/>
          <w:lang w:val="en-US"/>
        </w:rPr>
      </w:pPr>
      <w:r w:rsidRPr="00CA62F4">
        <w:rPr>
          <w:rFonts w:ascii="Tahoma" w:hAnsi="Tahoma" w:cs="Tahoma"/>
          <w:b/>
          <w:sz w:val="20"/>
          <w:szCs w:val="20"/>
          <w:lang w:val="en-US"/>
        </w:rPr>
        <w:t>Pooling</w:t>
      </w:r>
    </w:p>
    <w:p w14:paraId="1D38A21F" w14:textId="03D646DE" w:rsidR="00232D58" w:rsidRPr="00CA62F4" w:rsidRDefault="00232D58" w:rsidP="00873FF4">
      <w:pPr>
        <w:jc w:val="both"/>
        <w:rPr>
          <w:rFonts w:ascii="Tahoma" w:hAnsi="Tahoma" w:cs="Tahoma"/>
          <w:sz w:val="20"/>
          <w:szCs w:val="20"/>
        </w:rPr>
      </w:pPr>
      <w:r w:rsidRPr="00CA62F4">
        <w:rPr>
          <w:rFonts w:ascii="Tahoma" w:hAnsi="Tahoma" w:cs="Tahoma"/>
          <w:sz w:val="20"/>
          <w:szCs w:val="20"/>
        </w:rPr>
        <w:t xml:space="preserve">For each Order, the Council will choose from the pool of pre-selected tenderers </w:t>
      </w:r>
      <w:r w:rsidR="00177E61" w:rsidRPr="00CA62F4">
        <w:rPr>
          <w:rFonts w:ascii="Tahoma" w:hAnsi="Tahoma" w:cs="Tahoma"/>
          <w:sz w:val="20"/>
          <w:szCs w:val="20"/>
        </w:rPr>
        <w:t xml:space="preserve">for the relevant lot </w:t>
      </w:r>
      <w:r w:rsidRPr="00CA62F4">
        <w:rPr>
          <w:rFonts w:ascii="Tahoma" w:hAnsi="Tahoma" w:cs="Tahoma"/>
          <w:sz w:val="20"/>
          <w:szCs w:val="20"/>
        </w:rPr>
        <w:t xml:space="preserve">the Provider who demonstrably offers best value for money for its requirement when assessed </w:t>
      </w:r>
      <w:r w:rsidR="00EF2465" w:rsidRPr="00CA62F4">
        <w:rPr>
          <w:rFonts w:ascii="Tahoma" w:hAnsi="Tahoma" w:cs="Tahoma"/>
          <w:sz w:val="20"/>
          <w:szCs w:val="20"/>
        </w:rPr>
        <w:t xml:space="preserve">– for the Order concerned – </w:t>
      </w:r>
      <w:r w:rsidRPr="00CA62F4">
        <w:rPr>
          <w:rFonts w:ascii="Tahoma" w:hAnsi="Tahoma" w:cs="Tahoma"/>
          <w:sz w:val="20"/>
          <w:szCs w:val="20"/>
        </w:rPr>
        <w:t xml:space="preserve">against the criteria of:  </w:t>
      </w:r>
    </w:p>
    <w:p w14:paraId="570CCF13" w14:textId="4A706A62" w:rsidR="00C55FC9" w:rsidRPr="00CA62F4" w:rsidRDefault="00C55FC9" w:rsidP="00873FF4">
      <w:pPr>
        <w:pStyle w:val="Default"/>
        <w:numPr>
          <w:ilvl w:val="0"/>
          <w:numId w:val="12"/>
        </w:numPr>
        <w:jc w:val="both"/>
        <w:rPr>
          <w:rFonts w:ascii="Tahoma" w:hAnsi="Tahoma" w:cs="Tahoma"/>
          <w:sz w:val="20"/>
          <w:szCs w:val="20"/>
        </w:rPr>
      </w:pPr>
      <w:r w:rsidRPr="00CA62F4">
        <w:rPr>
          <w:rFonts w:ascii="Tahoma" w:hAnsi="Tahoma" w:cs="Tahoma"/>
          <w:sz w:val="20"/>
          <w:szCs w:val="20"/>
        </w:rPr>
        <w:t>quality (including as appropriate: capability, expertise, past performance, availability of resources and proposed methods of undertaking the work);</w:t>
      </w:r>
    </w:p>
    <w:p w14:paraId="20B04360" w14:textId="4A1D02A8" w:rsidR="00232D58" w:rsidRPr="00CA62F4" w:rsidRDefault="00232D58" w:rsidP="00873FF4">
      <w:pPr>
        <w:pStyle w:val="Default"/>
        <w:numPr>
          <w:ilvl w:val="0"/>
          <w:numId w:val="12"/>
        </w:numPr>
        <w:jc w:val="both"/>
        <w:rPr>
          <w:rFonts w:ascii="Tahoma" w:hAnsi="Tahoma" w:cs="Tahoma"/>
          <w:sz w:val="20"/>
          <w:szCs w:val="20"/>
        </w:rPr>
      </w:pPr>
      <w:r w:rsidRPr="00CA62F4">
        <w:rPr>
          <w:rFonts w:ascii="Tahoma" w:hAnsi="Tahoma" w:cs="Tahoma"/>
          <w:sz w:val="20"/>
          <w:szCs w:val="20"/>
        </w:rPr>
        <w:t>availab</w:t>
      </w:r>
      <w:r w:rsidR="00C55FC9" w:rsidRPr="00CA62F4">
        <w:rPr>
          <w:rFonts w:ascii="Tahoma" w:hAnsi="Tahoma" w:cs="Tahoma"/>
          <w:sz w:val="20"/>
          <w:szCs w:val="20"/>
        </w:rPr>
        <w:t>i</w:t>
      </w:r>
      <w:r w:rsidRPr="00CA62F4">
        <w:rPr>
          <w:rFonts w:ascii="Tahoma" w:hAnsi="Tahoma" w:cs="Tahoma"/>
          <w:sz w:val="20"/>
          <w:szCs w:val="20"/>
        </w:rPr>
        <w:t>l</w:t>
      </w:r>
      <w:r w:rsidR="00C55FC9" w:rsidRPr="00CA62F4">
        <w:rPr>
          <w:rFonts w:ascii="Tahoma" w:hAnsi="Tahoma" w:cs="Tahoma"/>
          <w:sz w:val="20"/>
          <w:szCs w:val="20"/>
        </w:rPr>
        <w:t>ity</w:t>
      </w:r>
      <w:r w:rsidRPr="00CA62F4">
        <w:rPr>
          <w:rFonts w:ascii="Tahoma" w:hAnsi="Tahoma" w:cs="Tahoma"/>
          <w:sz w:val="20"/>
          <w:szCs w:val="20"/>
        </w:rPr>
        <w:t xml:space="preserve"> (including, without limitation, capacity to meet required deadlines and, where relevant, geographical location); </w:t>
      </w:r>
      <w:r w:rsidR="00C55FC9" w:rsidRPr="00CA62F4">
        <w:rPr>
          <w:rFonts w:ascii="Tahoma" w:hAnsi="Tahoma" w:cs="Tahoma"/>
          <w:sz w:val="20"/>
          <w:szCs w:val="20"/>
        </w:rPr>
        <w:t>and</w:t>
      </w:r>
    </w:p>
    <w:p w14:paraId="42B4BFFF" w14:textId="77777777" w:rsidR="00232D58" w:rsidRPr="00CA62F4" w:rsidRDefault="00232D58" w:rsidP="00873FF4">
      <w:pPr>
        <w:pStyle w:val="Default"/>
        <w:numPr>
          <w:ilvl w:val="0"/>
          <w:numId w:val="12"/>
        </w:numPr>
        <w:jc w:val="both"/>
        <w:rPr>
          <w:rFonts w:ascii="Tahoma" w:hAnsi="Tahoma" w:cs="Tahoma"/>
          <w:sz w:val="20"/>
          <w:szCs w:val="20"/>
        </w:rPr>
      </w:pPr>
      <w:r w:rsidRPr="00CA62F4">
        <w:rPr>
          <w:rFonts w:ascii="Tahoma" w:hAnsi="Tahoma" w:cs="Tahoma"/>
          <w:sz w:val="20"/>
          <w:szCs w:val="20"/>
        </w:rPr>
        <w:t>price.</w:t>
      </w:r>
    </w:p>
    <w:p w14:paraId="187A346A" w14:textId="77777777" w:rsidR="00232D58" w:rsidRPr="00CA62F4" w:rsidRDefault="00232D58" w:rsidP="00873FF4">
      <w:pPr>
        <w:pStyle w:val="Default"/>
        <w:ind w:left="720"/>
        <w:jc w:val="both"/>
        <w:rPr>
          <w:rFonts w:ascii="Tahoma" w:hAnsi="Tahoma" w:cs="Tahoma"/>
          <w:sz w:val="20"/>
          <w:szCs w:val="20"/>
        </w:rPr>
      </w:pPr>
    </w:p>
    <w:p w14:paraId="68538636" w14:textId="75CE7AA2" w:rsidR="00232D58" w:rsidRPr="00CA62F4" w:rsidRDefault="00232D58" w:rsidP="00873FF4">
      <w:pPr>
        <w:pStyle w:val="Default"/>
        <w:jc w:val="both"/>
        <w:rPr>
          <w:rFonts w:ascii="Tahoma" w:hAnsi="Tahoma" w:cs="Tahoma"/>
        </w:rPr>
      </w:pPr>
      <w:r w:rsidRPr="00CA62F4">
        <w:rPr>
          <w:rFonts w:ascii="Tahoma" w:hAnsi="Tahoma" w:cs="Tahoma"/>
          <w:sz w:val="20"/>
          <w:szCs w:val="20"/>
        </w:rPr>
        <w:t xml:space="preserve">Each time an Order Form is sent, the selected Provider undertakes to take all the necessary measures to send it </w:t>
      </w:r>
      <w:r w:rsidRPr="00CA62F4">
        <w:rPr>
          <w:rFonts w:ascii="Tahoma" w:hAnsi="Tahoma" w:cs="Tahoma"/>
          <w:b/>
          <w:sz w:val="20"/>
          <w:szCs w:val="20"/>
        </w:rPr>
        <w:t>signed</w:t>
      </w:r>
      <w:r w:rsidRPr="00CA62F4">
        <w:rPr>
          <w:rFonts w:ascii="Tahoma" w:hAnsi="Tahoma" w:cs="Tahoma"/>
          <w:sz w:val="20"/>
          <w:szCs w:val="20"/>
        </w:rPr>
        <w:t xml:space="preserve"> to the Council within</w:t>
      </w:r>
      <w:r w:rsidR="00CA62F4">
        <w:rPr>
          <w:rFonts w:ascii="Tahoma" w:hAnsi="Tahoma" w:cs="Tahoma"/>
          <w:sz w:val="20"/>
          <w:szCs w:val="20"/>
        </w:rPr>
        <w:t xml:space="preserve"> 2 (two) work</w:t>
      </w:r>
      <w:r w:rsidRPr="00CA62F4">
        <w:rPr>
          <w:rFonts w:ascii="Tahoma" w:hAnsi="Tahoma" w:cs="Tahoma"/>
          <w:sz w:val="20"/>
          <w:szCs w:val="20"/>
        </w:rPr>
        <w:t>ing days after its reception. If a Provider is unable to take an Order or if no reply is given on his behalf within that deadline, the Council may call on another Provider using the same criteria, and so on until a suitable Provider is contracted.</w:t>
      </w:r>
    </w:p>
    <w:p w14:paraId="48F6AE6D" w14:textId="77777777" w:rsidR="003A4A6D" w:rsidRPr="00E25560" w:rsidRDefault="003A4A6D" w:rsidP="00873FF4">
      <w:pPr>
        <w:jc w:val="both"/>
        <w:rPr>
          <w:rFonts w:ascii="Tahoma" w:hAnsi="Tahoma" w:cs="Tahoma"/>
          <w:sz w:val="20"/>
          <w:szCs w:val="20"/>
        </w:rPr>
      </w:pPr>
    </w:p>
    <w:p w14:paraId="04A23CF1" w14:textId="77777777" w:rsidR="001614FA" w:rsidRPr="00E25560" w:rsidRDefault="001614FA" w:rsidP="00873FF4">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873FF4">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873FF4">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Service Provider’s name and address;</w:t>
      </w:r>
    </w:p>
    <w:p w14:paraId="22480A43" w14:textId="77777777" w:rsidR="00AA28D3" w:rsidRPr="00E25560" w:rsidRDefault="00AA28D3" w:rsidP="00873FF4">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its VAT number;</w:t>
      </w:r>
    </w:p>
    <w:p w14:paraId="40BE734C" w14:textId="77777777" w:rsidR="00AA28D3" w:rsidRPr="00E25560" w:rsidRDefault="00AA28D3" w:rsidP="00873FF4">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full list of services;</w:t>
      </w:r>
    </w:p>
    <w:p w14:paraId="655A04F9" w14:textId="77777777" w:rsidR="00AA28D3" w:rsidRPr="00E25560" w:rsidRDefault="00AA28D3" w:rsidP="00873FF4">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
    <w:p w14:paraId="497DA08B" w14:textId="77777777" w:rsidR="00AA28D3" w:rsidRPr="00E25560" w:rsidRDefault="00AA28D3" w:rsidP="00873FF4">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
    <w:p w14:paraId="7384D766" w14:textId="77777777" w:rsidR="00AA28D3" w:rsidRPr="00E25560" w:rsidRDefault="00AA28D3" w:rsidP="00873FF4">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 .</w:t>
      </w:r>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873FF4">
      <w:pPr>
        <w:jc w:val="both"/>
        <w:rPr>
          <w:rFonts w:ascii="Tahoma" w:hAnsi="Tahoma" w:cs="Tahoma"/>
          <w:sz w:val="20"/>
          <w:szCs w:val="20"/>
        </w:rPr>
      </w:pPr>
      <w:r w:rsidRPr="00E25560">
        <w:rPr>
          <w:rFonts w:ascii="Tahoma" w:hAnsi="Tahoma" w:cs="Tahoma"/>
          <w:sz w:val="20"/>
          <w:szCs w:val="20"/>
        </w:rPr>
        <w:t xml:space="preserve">An Order Form is considered to be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873FF4">
      <w:pPr>
        <w:jc w:val="both"/>
        <w:rPr>
          <w:rFonts w:ascii="Tahoma" w:hAnsi="Tahoma" w:cs="Tahoma"/>
          <w:sz w:val="20"/>
          <w:szCs w:val="20"/>
        </w:rPr>
      </w:pPr>
    </w:p>
    <w:p w14:paraId="09BC29C1" w14:textId="77777777" w:rsidR="00D22682" w:rsidRPr="00E25560" w:rsidRDefault="00BD09D0" w:rsidP="00873FF4">
      <w:pPr>
        <w:pStyle w:val="ListParagraph"/>
        <w:numPr>
          <w:ilvl w:val="0"/>
          <w:numId w:val="15"/>
        </w:numPr>
        <w:spacing w:after="120"/>
        <w:jc w:val="both"/>
        <w:rPr>
          <w:rFonts w:ascii="Tahoma" w:hAnsi="Tahoma" w:cs="Tahoma"/>
          <w:smallCaps/>
          <w:sz w:val="20"/>
          <w:szCs w:val="20"/>
        </w:rPr>
      </w:pPr>
      <w:r w:rsidRPr="00E25560">
        <w:rPr>
          <w:rFonts w:ascii="Tahoma" w:hAnsi="Tahoma" w:cs="Tahoma"/>
          <w:smallCaps/>
          <w:sz w:val="20"/>
          <w:szCs w:val="20"/>
        </w:rPr>
        <w:t xml:space="preserve">ASSESSMENT </w:t>
      </w:r>
    </w:p>
    <w:p w14:paraId="2096D709" w14:textId="25F9D207" w:rsidR="0073327A" w:rsidRPr="00E25560" w:rsidRDefault="00D22682" w:rsidP="00873FF4">
      <w:pPr>
        <w:tabs>
          <w:tab w:val="left" w:pos="1741"/>
        </w:tabs>
        <w:jc w:val="both"/>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873FF4">
      <w:pPr>
        <w:spacing w:after="120"/>
        <w:jc w:val="both"/>
        <w:rPr>
          <w:rFonts w:ascii="Tahoma" w:hAnsi="Tahoma" w:cs="Tahoma"/>
          <w:sz w:val="20"/>
          <w:szCs w:val="20"/>
        </w:rPr>
      </w:pPr>
      <w:r w:rsidRPr="00E25560">
        <w:rPr>
          <w:rFonts w:ascii="Tahoma" w:hAnsi="Tahoma" w:cs="Tahoma"/>
          <w:sz w:val="20"/>
          <w:szCs w:val="20"/>
        </w:rPr>
        <w:t>(by signing the Act of Engagement, you declare on your honour not being in any of the below situations)</w:t>
      </w:r>
      <w:r w:rsidR="00A7429C" w:rsidRPr="00F27DB3">
        <w:rPr>
          <w:rFonts w:ascii="Tahoma" w:hAnsi="Tahoma" w:cs="Tahoma"/>
          <w:bCs/>
          <w:sz w:val="20"/>
          <w:szCs w:val="20"/>
          <w:vertAlign w:val="superscript"/>
        </w:rPr>
        <w:footnoteReference w:id="3"/>
      </w:r>
    </w:p>
    <w:p w14:paraId="09BC29C3" w14:textId="77777777" w:rsidR="00D22682" w:rsidRPr="00E25560" w:rsidRDefault="00D22682" w:rsidP="00873FF4">
      <w:pPr>
        <w:spacing w:after="120"/>
        <w:jc w:val="both"/>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09BC29C4" w14:textId="117CD652" w:rsidR="00D22682" w:rsidRPr="00E25560" w:rsidRDefault="00D22682" w:rsidP="00873FF4">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8A4614">
        <w:rPr>
          <w:rFonts w:ascii="Tahoma" w:hAnsi="Tahoma" w:cs="Tahoma"/>
          <w:sz w:val="20"/>
          <w:szCs w:val="20"/>
        </w:rPr>
        <w:t xml:space="preserve">, </w:t>
      </w:r>
      <w:r w:rsidR="008A4614" w:rsidRPr="00004C3D">
        <w:rPr>
          <w:rFonts w:ascii="Tahoma" w:hAnsi="Tahoma" w:cs="Tahoma"/>
          <w:sz w:val="20"/>
          <w:szCs w:val="20"/>
        </w:rPr>
        <w:t>terrorist financing, terrorist offences or offences linked to terrorist activities, child labour or trafficking in human beings</w:t>
      </w:r>
      <w:r w:rsidRPr="00E25560">
        <w:rPr>
          <w:rFonts w:ascii="Tahoma" w:hAnsi="Tahoma" w:cs="Tahoma"/>
          <w:sz w:val="20"/>
          <w:szCs w:val="20"/>
        </w:rPr>
        <w:t>;</w:t>
      </w:r>
    </w:p>
    <w:p w14:paraId="09BC29C5" w14:textId="77777777" w:rsidR="00D22682" w:rsidRPr="00E25560" w:rsidRDefault="00D22682" w:rsidP="00873FF4">
      <w:pPr>
        <w:numPr>
          <w:ilvl w:val="0"/>
          <w:numId w:val="3"/>
        </w:numPr>
        <w:jc w:val="both"/>
        <w:rPr>
          <w:rFonts w:ascii="Tahoma" w:hAnsi="Tahoma" w:cs="Tahoma"/>
          <w:sz w:val="20"/>
          <w:szCs w:val="20"/>
        </w:rPr>
      </w:pPr>
      <w:r w:rsidRPr="00E25560">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09BC29C6" w14:textId="77777777" w:rsidR="00D22682" w:rsidRPr="00E25560" w:rsidRDefault="00D22682" w:rsidP="00873FF4">
      <w:pPr>
        <w:numPr>
          <w:ilvl w:val="0"/>
          <w:numId w:val="3"/>
        </w:numPr>
        <w:jc w:val="both"/>
        <w:rPr>
          <w:rFonts w:ascii="Tahoma" w:hAnsi="Tahoma" w:cs="Tahoma"/>
          <w:sz w:val="20"/>
          <w:szCs w:val="20"/>
        </w:rPr>
      </w:pPr>
      <w:r w:rsidRPr="00E25560">
        <w:rPr>
          <w:rFonts w:ascii="Tahoma" w:hAnsi="Tahoma" w:cs="Tahoma"/>
          <w:sz w:val="20"/>
          <w:szCs w:val="20"/>
        </w:rPr>
        <w:t>have received a judgment with res judicata force, finding an offence that affects their professional integrity or serious professional misconduct;</w:t>
      </w:r>
    </w:p>
    <w:p w14:paraId="09BC29C7" w14:textId="18F32CE9" w:rsidR="00D22682" w:rsidRDefault="00D22682" w:rsidP="00AB77BA">
      <w:pPr>
        <w:numPr>
          <w:ilvl w:val="0"/>
          <w:numId w:val="3"/>
        </w:numPr>
        <w:jc w:val="both"/>
        <w:rPr>
          <w:rFonts w:ascii="Tahoma" w:hAnsi="Tahoma" w:cs="Tahoma"/>
          <w:sz w:val="20"/>
          <w:szCs w:val="20"/>
        </w:rPr>
      </w:pPr>
      <w:r w:rsidRPr="00E25560">
        <w:rPr>
          <w:rFonts w:ascii="Tahoma" w:hAnsi="Tahoma" w:cs="Tahoma"/>
          <w:sz w:val="20"/>
          <w:szCs w:val="20"/>
        </w:rPr>
        <w:lastRenderedPageBreak/>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ion, establishment or residence;</w:t>
      </w:r>
    </w:p>
    <w:p w14:paraId="703B4B9C" w14:textId="653E72CB" w:rsidR="00464D7C" w:rsidRPr="00464D7C" w:rsidRDefault="00464D7C" w:rsidP="00464D7C">
      <w:pPr>
        <w:numPr>
          <w:ilvl w:val="0"/>
          <w:numId w:val="3"/>
        </w:numPr>
        <w:jc w:val="both"/>
        <w:rPr>
          <w:rFonts w:ascii="Tahoma" w:hAnsi="Tahoma" w:cs="Tahoma"/>
          <w:sz w:val="20"/>
          <w:szCs w:val="20"/>
        </w:rPr>
      </w:pPr>
      <w:r w:rsidRPr="00464D7C">
        <w:rPr>
          <w:rFonts w:ascii="Tahoma" w:hAnsi="Tahoma" w:cs="Tahoma"/>
          <w:sz w:val="20"/>
          <w:szCs w:val="20"/>
        </w:rPr>
        <w:t>are an entity created to circumvent tax, social or other legal obligations (empty shell company), have ever created or are in the process of creation of such an entity;</w:t>
      </w:r>
    </w:p>
    <w:p w14:paraId="2DD0934A" w14:textId="3170F6C8" w:rsidR="00464D7C" w:rsidRPr="00464D7C" w:rsidRDefault="00464D7C" w:rsidP="00464D7C">
      <w:pPr>
        <w:numPr>
          <w:ilvl w:val="0"/>
          <w:numId w:val="3"/>
        </w:numPr>
        <w:jc w:val="both"/>
        <w:rPr>
          <w:rFonts w:ascii="Tahoma" w:hAnsi="Tahoma" w:cs="Tahoma"/>
          <w:sz w:val="20"/>
          <w:szCs w:val="20"/>
        </w:rPr>
      </w:pPr>
      <w:r w:rsidRPr="00464D7C">
        <w:rPr>
          <w:rFonts w:ascii="Tahoma" w:hAnsi="Tahoma" w:cs="Tahoma"/>
          <w:sz w:val="20"/>
          <w:szCs w:val="20"/>
        </w:rPr>
        <w:t>have been involved in mismanagement of the Council of Europe funds or public funds;</w:t>
      </w:r>
    </w:p>
    <w:p w14:paraId="3AFD81E9" w14:textId="325E9194" w:rsidR="00703E4B" w:rsidRPr="00F27DB3" w:rsidRDefault="00464D7C" w:rsidP="00464D7C">
      <w:pPr>
        <w:numPr>
          <w:ilvl w:val="0"/>
          <w:numId w:val="3"/>
        </w:numPr>
        <w:jc w:val="both"/>
        <w:rPr>
          <w:rFonts w:ascii="Tahoma" w:hAnsi="Tahoma" w:cs="Tahoma"/>
          <w:sz w:val="20"/>
          <w:szCs w:val="20"/>
        </w:rPr>
      </w:pPr>
      <w:r w:rsidRPr="00464D7C">
        <w:rPr>
          <w:rFonts w:ascii="Tahoma" w:hAnsi="Tahoma" w:cs="Tahoma"/>
          <w:sz w:val="20"/>
          <w:szCs w:val="20"/>
        </w:rPr>
        <w:t>are or appear to be in a situation of conflict of interest</w:t>
      </w:r>
      <w:r w:rsidR="00F27DB3">
        <w:rPr>
          <w:rFonts w:ascii="Tahoma" w:hAnsi="Tahoma" w:cs="Tahoma"/>
          <w:sz w:val="20"/>
          <w:szCs w:val="18"/>
          <w:lang w:val="en-US"/>
        </w:rPr>
        <w:t>;</w:t>
      </w:r>
    </w:p>
    <w:p w14:paraId="345185B5" w14:textId="62CDB15A" w:rsidR="00D142D0" w:rsidRDefault="00F27DB3" w:rsidP="00F27DB3">
      <w:pPr>
        <w:numPr>
          <w:ilvl w:val="0"/>
          <w:numId w:val="3"/>
        </w:numPr>
        <w:tabs>
          <w:tab w:val="left" w:pos="426"/>
          <w:tab w:val="left" w:pos="709"/>
          <w:tab w:val="left" w:pos="851"/>
        </w:tabs>
        <w:jc w:val="both"/>
        <w:rPr>
          <w:rFonts w:ascii="Tahoma" w:hAnsi="Tahoma" w:cs="Tahoma"/>
          <w:color w:val="000000"/>
          <w:sz w:val="20"/>
          <w:szCs w:val="18"/>
          <w:lang w:val="en-US"/>
        </w:rPr>
      </w:pPr>
      <w:bookmarkStart w:id="2" w:name="_Hlk106805736"/>
      <w:r w:rsidRPr="00FC0B1C">
        <w:rPr>
          <w:rFonts w:ascii="Tahoma" w:hAnsi="Tahoma" w:cs="Tahoma"/>
          <w:color w:val="000000"/>
          <w:sz w:val="20"/>
          <w:szCs w:val="18"/>
          <w:lang w:val="en-US"/>
        </w:rPr>
        <w:t xml:space="preserve">are retired Council of Europe staff members or are staff members having benefitted from an early departure </w:t>
      </w:r>
      <w:proofErr w:type="gramStart"/>
      <w:r w:rsidRPr="00FC0B1C">
        <w:rPr>
          <w:rFonts w:ascii="Tahoma" w:hAnsi="Tahoma" w:cs="Tahoma"/>
          <w:color w:val="000000"/>
          <w:sz w:val="20"/>
          <w:szCs w:val="18"/>
          <w:lang w:val="en-US"/>
        </w:rPr>
        <w:t>scheme;</w:t>
      </w:r>
      <w:proofErr w:type="gramEnd"/>
    </w:p>
    <w:p w14:paraId="0819B093" w14:textId="50D2D541" w:rsidR="00047D11" w:rsidRPr="00FC0B1C" w:rsidRDefault="00047D11" w:rsidP="00F27DB3">
      <w:pPr>
        <w:numPr>
          <w:ilvl w:val="0"/>
          <w:numId w:val="3"/>
        </w:numPr>
        <w:tabs>
          <w:tab w:val="left" w:pos="426"/>
          <w:tab w:val="left" w:pos="709"/>
          <w:tab w:val="left" w:pos="851"/>
        </w:tabs>
        <w:jc w:val="both"/>
        <w:rPr>
          <w:rFonts w:ascii="Tahoma" w:hAnsi="Tahoma" w:cs="Tahoma"/>
          <w:color w:val="000000"/>
          <w:sz w:val="20"/>
          <w:szCs w:val="18"/>
          <w:lang w:val="en-US"/>
        </w:rPr>
      </w:pPr>
      <w:r w:rsidRPr="00047D11">
        <w:rPr>
          <w:rFonts w:ascii="Tahoma" w:hAnsi="Tahoma" w:cs="Tahoma"/>
          <w:color w:val="000000"/>
          <w:sz w:val="20"/>
          <w:szCs w:val="18"/>
          <w:lang w:val="en-US"/>
        </w:rPr>
        <w:t>are currently employed by the Council of Europe or were employed by the Council of Europe on the date of the launch of the procurement procedure;</w:t>
      </w:r>
    </w:p>
    <w:bookmarkEnd w:id="2"/>
    <w:p w14:paraId="7103A804" w14:textId="77777777" w:rsidR="00F27DB3" w:rsidRPr="00464D7C" w:rsidRDefault="00F27DB3" w:rsidP="00F27DB3">
      <w:pPr>
        <w:ind w:left="720"/>
        <w:jc w:val="both"/>
        <w:rPr>
          <w:rFonts w:ascii="Tahoma" w:hAnsi="Tahoma" w:cs="Tahoma"/>
          <w:sz w:val="20"/>
          <w:szCs w:val="20"/>
        </w:rPr>
      </w:pPr>
    </w:p>
    <w:p w14:paraId="09BC29C8" w14:textId="32006B77" w:rsidR="00D22682" w:rsidRDefault="00D22682" w:rsidP="00703E4B">
      <w:pPr>
        <w:ind w:left="720"/>
        <w:jc w:val="both"/>
        <w:rPr>
          <w:rFonts w:ascii="Tahoma" w:hAnsi="Tahoma" w:cs="Tahoma"/>
          <w:sz w:val="20"/>
          <w:szCs w:val="20"/>
        </w:rPr>
      </w:pPr>
    </w:p>
    <w:p w14:paraId="541E9CA3" w14:textId="3AEAEBDC" w:rsidR="00565565" w:rsidRPr="006C4306" w:rsidRDefault="00565565" w:rsidP="00873FF4">
      <w:pPr>
        <w:spacing w:after="120"/>
        <w:jc w:val="both"/>
        <w:rPr>
          <w:rFonts w:ascii="Tahoma" w:hAnsi="Tahoma" w:cs="Tahoma"/>
          <w:b/>
          <w:bCs/>
          <w:i/>
          <w:sz w:val="20"/>
          <w:szCs w:val="20"/>
        </w:rPr>
      </w:pPr>
      <w:r w:rsidRPr="006C4306">
        <w:rPr>
          <w:rFonts w:ascii="Tahoma" w:hAnsi="Tahoma" w:cs="Tahoma"/>
          <w:b/>
          <w:bCs/>
          <w:i/>
          <w:sz w:val="20"/>
          <w:szCs w:val="20"/>
        </w:rPr>
        <w:t>Lot 1: Editing, layout, design and/or publishing and production of publications</w:t>
      </w:r>
    </w:p>
    <w:p w14:paraId="356BFB72" w14:textId="77777777" w:rsidR="00565565" w:rsidRPr="006C4306" w:rsidRDefault="00565565" w:rsidP="00873FF4">
      <w:pPr>
        <w:spacing w:after="120"/>
        <w:jc w:val="both"/>
        <w:rPr>
          <w:rFonts w:ascii="Tahoma" w:hAnsi="Tahoma" w:cs="Tahoma"/>
          <w:i/>
          <w:sz w:val="20"/>
          <w:szCs w:val="20"/>
        </w:rPr>
      </w:pPr>
      <w:r w:rsidRPr="006C4306">
        <w:rPr>
          <w:rFonts w:ascii="Tahoma" w:hAnsi="Tahoma" w:cs="Tahoma"/>
          <w:i/>
          <w:sz w:val="20"/>
          <w:szCs w:val="20"/>
        </w:rPr>
        <w:t>Eligibility criteria</w:t>
      </w:r>
    </w:p>
    <w:p w14:paraId="0A9A2347" w14:textId="77777777" w:rsidR="00565565" w:rsidRPr="006C4306" w:rsidRDefault="00565565" w:rsidP="00873FF4">
      <w:pPr>
        <w:numPr>
          <w:ilvl w:val="0"/>
          <w:numId w:val="6"/>
        </w:numPr>
        <w:jc w:val="both"/>
        <w:rPr>
          <w:rFonts w:ascii="Tahoma" w:hAnsi="Tahoma" w:cs="Tahoma"/>
          <w:sz w:val="20"/>
          <w:szCs w:val="20"/>
        </w:rPr>
      </w:pPr>
      <w:r w:rsidRPr="006C4306">
        <w:rPr>
          <w:rFonts w:ascii="Tahoma" w:hAnsi="Tahoma" w:cs="Tahoma"/>
          <w:sz w:val="20"/>
          <w:szCs w:val="20"/>
        </w:rPr>
        <w:t xml:space="preserve">Being registered as a company for at least 3 </w:t>
      </w:r>
      <w:proofErr w:type="gramStart"/>
      <w:r w:rsidRPr="006C4306">
        <w:rPr>
          <w:rFonts w:ascii="Tahoma" w:hAnsi="Tahoma" w:cs="Tahoma"/>
          <w:sz w:val="20"/>
          <w:szCs w:val="20"/>
        </w:rPr>
        <w:t>years;</w:t>
      </w:r>
      <w:proofErr w:type="gramEnd"/>
    </w:p>
    <w:p w14:paraId="56480C9F" w14:textId="77777777" w:rsidR="00565565" w:rsidRPr="006C4306" w:rsidRDefault="00565565" w:rsidP="00873FF4">
      <w:pPr>
        <w:numPr>
          <w:ilvl w:val="0"/>
          <w:numId w:val="6"/>
        </w:numPr>
        <w:jc w:val="both"/>
        <w:rPr>
          <w:rFonts w:ascii="Tahoma" w:hAnsi="Tahoma" w:cs="Tahoma"/>
          <w:sz w:val="20"/>
          <w:szCs w:val="20"/>
        </w:rPr>
      </w:pPr>
      <w:r w:rsidRPr="006C4306">
        <w:rPr>
          <w:rFonts w:ascii="Tahoma" w:hAnsi="Tahoma" w:cs="Tahoma"/>
          <w:sz w:val="20"/>
          <w:szCs w:val="20"/>
        </w:rPr>
        <w:t xml:space="preserve">Proven track record of relevant/similar experience with public authorities and/or international organisations in the last 3 </w:t>
      </w:r>
      <w:proofErr w:type="gramStart"/>
      <w:r w:rsidRPr="006C4306">
        <w:rPr>
          <w:rFonts w:ascii="Tahoma" w:hAnsi="Tahoma" w:cs="Tahoma"/>
          <w:sz w:val="20"/>
          <w:szCs w:val="20"/>
        </w:rPr>
        <w:t>years;</w:t>
      </w:r>
      <w:proofErr w:type="gramEnd"/>
    </w:p>
    <w:p w14:paraId="25190196" w14:textId="77777777" w:rsidR="00565565" w:rsidRPr="006C4306" w:rsidRDefault="00565565" w:rsidP="00873FF4">
      <w:pPr>
        <w:ind w:left="720"/>
        <w:jc w:val="both"/>
        <w:rPr>
          <w:rFonts w:ascii="Tahoma" w:hAnsi="Tahoma" w:cs="Tahoma"/>
          <w:sz w:val="20"/>
          <w:szCs w:val="20"/>
        </w:rPr>
      </w:pPr>
    </w:p>
    <w:p w14:paraId="4B5E9874" w14:textId="77777777" w:rsidR="00565565" w:rsidRPr="006C4306" w:rsidRDefault="00565565" w:rsidP="00873FF4">
      <w:pPr>
        <w:spacing w:after="120"/>
        <w:jc w:val="both"/>
        <w:rPr>
          <w:rFonts w:ascii="Tahoma" w:hAnsi="Tahoma" w:cs="Tahoma"/>
          <w:i/>
          <w:sz w:val="20"/>
          <w:szCs w:val="20"/>
        </w:rPr>
      </w:pPr>
      <w:r w:rsidRPr="006C4306">
        <w:rPr>
          <w:rFonts w:ascii="Tahoma" w:hAnsi="Tahoma" w:cs="Tahoma"/>
          <w:i/>
          <w:sz w:val="20"/>
          <w:szCs w:val="20"/>
        </w:rPr>
        <w:t>Award criteria</w:t>
      </w:r>
    </w:p>
    <w:p w14:paraId="070B867E" w14:textId="77777777" w:rsidR="00565565" w:rsidRPr="006C4306" w:rsidRDefault="00565565" w:rsidP="00873FF4">
      <w:pPr>
        <w:numPr>
          <w:ilvl w:val="0"/>
          <w:numId w:val="7"/>
        </w:numPr>
        <w:jc w:val="both"/>
        <w:rPr>
          <w:rFonts w:ascii="Tahoma" w:hAnsi="Tahoma" w:cs="Tahoma"/>
          <w:sz w:val="20"/>
          <w:szCs w:val="20"/>
        </w:rPr>
      </w:pPr>
      <w:r w:rsidRPr="006C4306">
        <w:rPr>
          <w:rFonts w:ascii="Tahoma" w:hAnsi="Tahoma" w:cs="Tahoma"/>
          <w:sz w:val="20"/>
          <w:szCs w:val="20"/>
        </w:rPr>
        <w:t>Quality of the offer (70%), including:</w:t>
      </w:r>
    </w:p>
    <w:p w14:paraId="603335E9" w14:textId="77777777" w:rsidR="00565565" w:rsidRPr="006C4306" w:rsidRDefault="00565565" w:rsidP="00873FF4">
      <w:pPr>
        <w:numPr>
          <w:ilvl w:val="1"/>
          <w:numId w:val="9"/>
        </w:numPr>
        <w:ind w:left="993" w:hanging="284"/>
        <w:jc w:val="both"/>
        <w:rPr>
          <w:rFonts w:ascii="Tahoma" w:hAnsi="Tahoma" w:cs="Tahoma"/>
          <w:sz w:val="20"/>
          <w:szCs w:val="20"/>
        </w:rPr>
      </w:pPr>
      <w:r w:rsidRPr="006C4306">
        <w:rPr>
          <w:rFonts w:ascii="Tahoma" w:hAnsi="Tahoma" w:cs="Tahoma"/>
          <w:sz w:val="20"/>
          <w:szCs w:val="20"/>
        </w:rPr>
        <w:t xml:space="preserve">Technical capacity to meet the requirements of the tender file of Lot </w:t>
      </w:r>
      <w:proofErr w:type="gramStart"/>
      <w:r w:rsidRPr="006C4306">
        <w:rPr>
          <w:rFonts w:ascii="Tahoma" w:hAnsi="Tahoma" w:cs="Tahoma"/>
          <w:sz w:val="20"/>
          <w:szCs w:val="20"/>
        </w:rPr>
        <w:t>1;</w:t>
      </w:r>
      <w:proofErr w:type="gramEnd"/>
    </w:p>
    <w:p w14:paraId="27A816F2" w14:textId="77777777" w:rsidR="00565565" w:rsidRPr="006C4306" w:rsidRDefault="00565565" w:rsidP="00873FF4">
      <w:pPr>
        <w:numPr>
          <w:ilvl w:val="1"/>
          <w:numId w:val="9"/>
        </w:numPr>
        <w:ind w:left="993" w:hanging="284"/>
        <w:jc w:val="both"/>
        <w:rPr>
          <w:rFonts w:ascii="Tahoma" w:hAnsi="Tahoma" w:cs="Tahoma"/>
          <w:sz w:val="20"/>
          <w:szCs w:val="20"/>
        </w:rPr>
      </w:pPr>
      <w:r w:rsidRPr="006C4306">
        <w:rPr>
          <w:rFonts w:ascii="Tahoma" w:hAnsi="Tahoma" w:cs="Tahoma"/>
          <w:sz w:val="20"/>
          <w:szCs w:val="20"/>
        </w:rPr>
        <w:t>Company’s portfolio with relevant samples of the publications produced by Provider, as evidence.</w:t>
      </w:r>
    </w:p>
    <w:p w14:paraId="7684F995" w14:textId="77777777" w:rsidR="00565565" w:rsidRPr="006C4306" w:rsidRDefault="00565565" w:rsidP="00873FF4">
      <w:pPr>
        <w:ind w:left="1440"/>
        <w:jc w:val="both"/>
        <w:rPr>
          <w:rFonts w:ascii="Tahoma" w:hAnsi="Tahoma" w:cs="Tahoma"/>
          <w:sz w:val="20"/>
          <w:szCs w:val="20"/>
        </w:rPr>
      </w:pPr>
    </w:p>
    <w:p w14:paraId="6667C7C1" w14:textId="77777777" w:rsidR="00565565" w:rsidRPr="006C4306" w:rsidRDefault="00565565" w:rsidP="00873FF4">
      <w:pPr>
        <w:numPr>
          <w:ilvl w:val="0"/>
          <w:numId w:val="8"/>
        </w:numPr>
        <w:jc w:val="both"/>
        <w:rPr>
          <w:rFonts w:ascii="Tahoma" w:hAnsi="Tahoma" w:cs="Tahoma"/>
          <w:sz w:val="20"/>
          <w:szCs w:val="20"/>
        </w:rPr>
      </w:pPr>
      <w:r w:rsidRPr="006C4306">
        <w:rPr>
          <w:rFonts w:ascii="Tahoma" w:hAnsi="Tahoma" w:cs="Tahoma"/>
          <w:sz w:val="20"/>
          <w:szCs w:val="20"/>
        </w:rPr>
        <w:t>Financial offer (30%).</w:t>
      </w:r>
    </w:p>
    <w:p w14:paraId="110CA898" w14:textId="77777777" w:rsidR="00565565" w:rsidRPr="00E25560" w:rsidRDefault="00565565" w:rsidP="00873FF4">
      <w:pPr>
        <w:ind w:left="720"/>
        <w:jc w:val="both"/>
        <w:rPr>
          <w:rFonts w:ascii="Tahoma" w:hAnsi="Tahoma" w:cs="Tahoma"/>
          <w:sz w:val="20"/>
          <w:szCs w:val="20"/>
        </w:rPr>
      </w:pPr>
    </w:p>
    <w:p w14:paraId="195B3FA6" w14:textId="77777777" w:rsidR="00565565" w:rsidRDefault="00565565" w:rsidP="00873FF4">
      <w:pPr>
        <w:spacing w:after="120"/>
        <w:jc w:val="both"/>
        <w:rPr>
          <w:rFonts w:ascii="Tahoma" w:hAnsi="Tahoma" w:cs="Tahoma"/>
          <w:i/>
          <w:sz w:val="20"/>
          <w:szCs w:val="20"/>
        </w:rPr>
      </w:pPr>
    </w:p>
    <w:p w14:paraId="79CB5F01" w14:textId="378CCD6B" w:rsidR="00565565" w:rsidRPr="006C4306" w:rsidRDefault="00565565" w:rsidP="00873FF4">
      <w:pPr>
        <w:spacing w:after="240"/>
        <w:jc w:val="both"/>
        <w:rPr>
          <w:rFonts w:ascii="Tahoma" w:hAnsi="Tahoma" w:cs="Tahoma"/>
          <w:b/>
          <w:bCs/>
          <w:i/>
          <w:iCs/>
          <w:sz w:val="20"/>
          <w:szCs w:val="20"/>
        </w:rPr>
      </w:pPr>
      <w:r w:rsidRPr="006C4306">
        <w:rPr>
          <w:rFonts w:ascii="Tahoma" w:hAnsi="Tahoma" w:cs="Tahoma"/>
          <w:b/>
          <w:bCs/>
          <w:i/>
          <w:sz w:val="20"/>
          <w:szCs w:val="20"/>
        </w:rPr>
        <w:t xml:space="preserve">Lot 2: </w:t>
      </w:r>
      <w:r w:rsidRPr="006C4306">
        <w:rPr>
          <w:rFonts w:ascii="Tahoma" w:hAnsi="Tahoma" w:cs="Tahoma"/>
          <w:b/>
          <w:bCs/>
          <w:i/>
          <w:iCs/>
          <w:sz w:val="20"/>
          <w:szCs w:val="20"/>
        </w:rPr>
        <w:t>Printing of documents/materials</w:t>
      </w:r>
    </w:p>
    <w:p w14:paraId="0A08B179" w14:textId="77777777" w:rsidR="00565565" w:rsidRPr="006C4306" w:rsidRDefault="00565565" w:rsidP="00873FF4">
      <w:pPr>
        <w:spacing w:after="120"/>
        <w:jc w:val="both"/>
        <w:rPr>
          <w:rFonts w:ascii="Tahoma" w:hAnsi="Tahoma" w:cs="Tahoma"/>
          <w:i/>
          <w:sz w:val="20"/>
          <w:szCs w:val="20"/>
        </w:rPr>
      </w:pPr>
      <w:r w:rsidRPr="006C4306">
        <w:rPr>
          <w:rFonts w:ascii="Tahoma" w:hAnsi="Tahoma" w:cs="Tahoma"/>
          <w:i/>
          <w:sz w:val="20"/>
          <w:szCs w:val="20"/>
        </w:rPr>
        <w:t>Eligibility criteria</w:t>
      </w:r>
    </w:p>
    <w:p w14:paraId="0A8D1CBE" w14:textId="77777777" w:rsidR="00565565" w:rsidRPr="006C4306" w:rsidRDefault="00565565" w:rsidP="00873FF4">
      <w:pPr>
        <w:numPr>
          <w:ilvl w:val="0"/>
          <w:numId w:val="6"/>
        </w:numPr>
        <w:jc w:val="both"/>
        <w:rPr>
          <w:rFonts w:ascii="Tahoma" w:hAnsi="Tahoma" w:cs="Tahoma"/>
          <w:sz w:val="20"/>
          <w:szCs w:val="20"/>
        </w:rPr>
      </w:pPr>
      <w:r w:rsidRPr="006C4306">
        <w:rPr>
          <w:rFonts w:ascii="Tahoma" w:hAnsi="Tahoma" w:cs="Tahoma"/>
          <w:sz w:val="20"/>
          <w:szCs w:val="20"/>
        </w:rPr>
        <w:t xml:space="preserve">Being registered as a company for at least 3 </w:t>
      </w:r>
      <w:proofErr w:type="gramStart"/>
      <w:r w:rsidRPr="006C4306">
        <w:rPr>
          <w:rFonts w:ascii="Tahoma" w:hAnsi="Tahoma" w:cs="Tahoma"/>
          <w:sz w:val="20"/>
          <w:szCs w:val="20"/>
        </w:rPr>
        <w:t>years;</w:t>
      </w:r>
      <w:proofErr w:type="gramEnd"/>
    </w:p>
    <w:p w14:paraId="629457D3" w14:textId="77777777" w:rsidR="00565565" w:rsidRPr="006C4306" w:rsidRDefault="00565565" w:rsidP="00873FF4">
      <w:pPr>
        <w:numPr>
          <w:ilvl w:val="0"/>
          <w:numId w:val="6"/>
        </w:numPr>
        <w:jc w:val="both"/>
        <w:rPr>
          <w:rFonts w:ascii="Tahoma" w:hAnsi="Tahoma" w:cs="Tahoma"/>
          <w:sz w:val="20"/>
          <w:szCs w:val="20"/>
        </w:rPr>
      </w:pPr>
      <w:r w:rsidRPr="006C4306">
        <w:rPr>
          <w:rFonts w:ascii="Tahoma" w:hAnsi="Tahoma" w:cs="Tahoma"/>
          <w:sz w:val="20"/>
          <w:szCs w:val="20"/>
        </w:rPr>
        <w:t xml:space="preserve">Proven track record of relevant/similar experience with public authorities and/or international organisations in the last 3 </w:t>
      </w:r>
      <w:proofErr w:type="gramStart"/>
      <w:r w:rsidRPr="006C4306">
        <w:rPr>
          <w:rFonts w:ascii="Tahoma" w:hAnsi="Tahoma" w:cs="Tahoma"/>
          <w:sz w:val="20"/>
          <w:szCs w:val="20"/>
        </w:rPr>
        <w:t>years;</w:t>
      </w:r>
      <w:proofErr w:type="gramEnd"/>
    </w:p>
    <w:p w14:paraId="6FFA1955" w14:textId="77777777" w:rsidR="00565565" w:rsidRPr="006C4306" w:rsidRDefault="00565565" w:rsidP="00873FF4">
      <w:pPr>
        <w:ind w:left="720"/>
        <w:jc w:val="both"/>
        <w:rPr>
          <w:rFonts w:ascii="Tahoma" w:hAnsi="Tahoma" w:cs="Tahoma"/>
          <w:sz w:val="20"/>
          <w:szCs w:val="20"/>
        </w:rPr>
      </w:pPr>
    </w:p>
    <w:p w14:paraId="68AAD05B" w14:textId="77777777" w:rsidR="00565565" w:rsidRPr="006C4306" w:rsidRDefault="00565565" w:rsidP="00873FF4">
      <w:pPr>
        <w:spacing w:after="120"/>
        <w:jc w:val="both"/>
        <w:rPr>
          <w:rFonts w:ascii="Tahoma" w:hAnsi="Tahoma" w:cs="Tahoma"/>
          <w:i/>
          <w:sz w:val="20"/>
          <w:szCs w:val="20"/>
        </w:rPr>
      </w:pPr>
      <w:r w:rsidRPr="006C4306">
        <w:rPr>
          <w:rFonts w:ascii="Tahoma" w:hAnsi="Tahoma" w:cs="Tahoma"/>
          <w:i/>
          <w:sz w:val="20"/>
          <w:szCs w:val="20"/>
        </w:rPr>
        <w:t>Award criteria</w:t>
      </w:r>
    </w:p>
    <w:p w14:paraId="7C082446" w14:textId="77777777" w:rsidR="00565565" w:rsidRPr="006C4306" w:rsidRDefault="00565565" w:rsidP="00873FF4">
      <w:pPr>
        <w:numPr>
          <w:ilvl w:val="0"/>
          <w:numId w:val="7"/>
        </w:numPr>
        <w:jc w:val="both"/>
        <w:rPr>
          <w:rFonts w:ascii="Tahoma" w:hAnsi="Tahoma" w:cs="Tahoma"/>
          <w:sz w:val="20"/>
          <w:szCs w:val="20"/>
        </w:rPr>
      </w:pPr>
      <w:r w:rsidRPr="006C4306">
        <w:rPr>
          <w:rFonts w:ascii="Tahoma" w:hAnsi="Tahoma" w:cs="Tahoma"/>
          <w:sz w:val="20"/>
          <w:szCs w:val="20"/>
        </w:rPr>
        <w:t>Quality of the offer (70%), including:</w:t>
      </w:r>
    </w:p>
    <w:p w14:paraId="5F647CE0" w14:textId="42FE1C71" w:rsidR="00565565" w:rsidRPr="006C4306" w:rsidRDefault="00565565" w:rsidP="00873FF4">
      <w:pPr>
        <w:numPr>
          <w:ilvl w:val="1"/>
          <w:numId w:val="9"/>
        </w:numPr>
        <w:ind w:left="993" w:hanging="284"/>
        <w:jc w:val="both"/>
        <w:rPr>
          <w:rFonts w:ascii="Tahoma" w:hAnsi="Tahoma" w:cs="Tahoma"/>
          <w:sz w:val="20"/>
          <w:szCs w:val="20"/>
        </w:rPr>
      </w:pPr>
      <w:r w:rsidRPr="006C4306">
        <w:rPr>
          <w:rFonts w:ascii="Tahoma" w:hAnsi="Tahoma" w:cs="Tahoma"/>
          <w:sz w:val="20"/>
          <w:szCs w:val="20"/>
        </w:rPr>
        <w:t xml:space="preserve">Technical capacity to meet the requirements of the tender file of Lot </w:t>
      </w:r>
      <w:proofErr w:type="gramStart"/>
      <w:r w:rsidRPr="006C4306">
        <w:rPr>
          <w:rFonts w:ascii="Tahoma" w:hAnsi="Tahoma" w:cs="Tahoma"/>
          <w:sz w:val="20"/>
          <w:szCs w:val="20"/>
        </w:rPr>
        <w:t>2;</w:t>
      </w:r>
      <w:proofErr w:type="gramEnd"/>
    </w:p>
    <w:p w14:paraId="2D17897F" w14:textId="7C0416AA" w:rsidR="00565565" w:rsidRPr="006C4306" w:rsidRDefault="00565565" w:rsidP="00873FF4">
      <w:pPr>
        <w:numPr>
          <w:ilvl w:val="1"/>
          <w:numId w:val="9"/>
        </w:numPr>
        <w:ind w:left="993" w:hanging="284"/>
        <w:jc w:val="both"/>
        <w:rPr>
          <w:rFonts w:ascii="Tahoma" w:hAnsi="Tahoma" w:cs="Tahoma"/>
          <w:sz w:val="20"/>
          <w:szCs w:val="20"/>
        </w:rPr>
      </w:pPr>
      <w:r w:rsidRPr="006C4306">
        <w:rPr>
          <w:rFonts w:ascii="Tahoma" w:hAnsi="Tahoma" w:cs="Tahoma"/>
          <w:sz w:val="20"/>
          <w:szCs w:val="20"/>
        </w:rPr>
        <w:t>Company’s portfolio with relevant samples produced by Provider, as evidence.</w:t>
      </w:r>
    </w:p>
    <w:p w14:paraId="7B02AB18" w14:textId="77777777" w:rsidR="00565565" w:rsidRPr="006C4306" w:rsidRDefault="00565565" w:rsidP="00873FF4">
      <w:pPr>
        <w:ind w:left="1440"/>
        <w:jc w:val="both"/>
        <w:rPr>
          <w:rFonts w:ascii="Tahoma" w:hAnsi="Tahoma" w:cs="Tahoma"/>
          <w:sz w:val="20"/>
          <w:szCs w:val="20"/>
        </w:rPr>
      </w:pPr>
    </w:p>
    <w:p w14:paraId="306AAF61" w14:textId="77777777" w:rsidR="00565565" w:rsidRPr="006C4306" w:rsidRDefault="00565565" w:rsidP="00873FF4">
      <w:pPr>
        <w:numPr>
          <w:ilvl w:val="0"/>
          <w:numId w:val="8"/>
        </w:numPr>
        <w:jc w:val="both"/>
        <w:rPr>
          <w:rFonts w:ascii="Tahoma" w:hAnsi="Tahoma" w:cs="Tahoma"/>
          <w:sz w:val="20"/>
          <w:szCs w:val="20"/>
        </w:rPr>
      </w:pPr>
      <w:r w:rsidRPr="006C4306">
        <w:rPr>
          <w:rFonts w:ascii="Tahoma" w:hAnsi="Tahoma" w:cs="Tahoma"/>
          <w:sz w:val="20"/>
          <w:szCs w:val="20"/>
        </w:rPr>
        <w:t>Financial offer (30%).</w:t>
      </w:r>
    </w:p>
    <w:p w14:paraId="545FF618" w14:textId="77777777" w:rsidR="00565565" w:rsidRPr="006C4306" w:rsidRDefault="00565565" w:rsidP="00873FF4">
      <w:pPr>
        <w:spacing w:after="120"/>
        <w:jc w:val="both"/>
        <w:rPr>
          <w:rFonts w:ascii="Tahoma" w:hAnsi="Tahoma" w:cs="Tahoma"/>
          <w:i/>
          <w:sz w:val="20"/>
          <w:szCs w:val="20"/>
        </w:rPr>
      </w:pPr>
    </w:p>
    <w:p w14:paraId="37E8F480" w14:textId="77777777" w:rsidR="00565565" w:rsidRPr="006C4306" w:rsidRDefault="00565565" w:rsidP="00873FF4">
      <w:pPr>
        <w:spacing w:after="240"/>
        <w:jc w:val="both"/>
        <w:rPr>
          <w:rFonts w:ascii="Tahoma" w:hAnsi="Tahoma" w:cs="Tahoma"/>
          <w:b/>
          <w:bCs/>
          <w:i/>
          <w:iCs/>
          <w:sz w:val="20"/>
          <w:szCs w:val="20"/>
        </w:rPr>
      </w:pPr>
      <w:r w:rsidRPr="006C4306">
        <w:rPr>
          <w:rFonts w:ascii="Tahoma" w:hAnsi="Tahoma" w:cs="Tahoma"/>
          <w:b/>
          <w:bCs/>
          <w:i/>
          <w:iCs/>
          <w:sz w:val="20"/>
          <w:szCs w:val="20"/>
        </w:rPr>
        <w:t>Lot 3: Design and/or production of customised visibility materials</w:t>
      </w:r>
    </w:p>
    <w:p w14:paraId="7EF8A032" w14:textId="77777777" w:rsidR="00565565" w:rsidRPr="006C4306" w:rsidRDefault="00565565" w:rsidP="00873FF4">
      <w:pPr>
        <w:spacing w:after="240"/>
        <w:jc w:val="both"/>
        <w:rPr>
          <w:rFonts w:ascii="Tahoma" w:hAnsi="Tahoma" w:cs="Tahoma"/>
          <w:i/>
          <w:iCs/>
          <w:sz w:val="20"/>
          <w:szCs w:val="20"/>
        </w:rPr>
      </w:pPr>
      <w:r w:rsidRPr="006C4306">
        <w:rPr>
          <w:rFonts w:ascii="Tahoma" w:hAnsi="Tahoma" w:cs="Tahoma"/>
          <w:i/>
          <w:iCs/>
          <w:sz w:val="20"/>
          <w:szCs w:val="20"/>
        </w:rPr>
        <w:t>Eligibility criteria</w:t>
      </w:r>
    </w:p>
    <w:p w14:paraId="2326AC3B" w14:textId="77777777" w:rsidR="00565565" w:rsidRPr="006C4306" w:rsidRDefault="00565565" w:rsidP="00873FF4">
      <w:pPr>
        <w:pStyle w:val="ListParagraph"/>
        <w:numPr>
          <w:ilvl w:val="0"/>
          <w:numId w:val="22"/>
        </w:numPr>
        <w:jc w:val="both"/>
        <w:rPr>
          <w:rFonts w:ascii="Tahoma" w:hAnsi="Tahoma" w:cs="Tahoma"/>
          <w:sz w:val="20"/>
          <w:szCs w:val="20"/>
        </w:rPr>
      </w:pPr>
      <w:r w:rsidRPr="006C4306">
        <w:rPr>
          <w:rFonts w:ascii="Tahoma" w:hAnsi="Tahoma" w:cs="Tahoma"/>
          <w:sz w:val="20"/>
          <w:szCs w:val="20"/>
        </w:rPr>
        <w:t xml:space="preserve">Being registered as a company for at least 3 </w:t>
      </w:r>
      <w:proofErr w:type="gramStart"/>
      <w:r w:rsidRPr="006C4306">
        <w:rPr>
          <w:rFonts w:ascii="Tahoma" w:hAnsi="Tahoma" w:cs="Tahoma"/>
          <w:sz w:val="20"/>
          <w:szCs w:val="20"/>
        </w:rPr>
        <w:t>years;</w:t>
      </w:r>
      <w:proofErr w:type="gramEnd"/>
    </w:p>
    <w:p w14:paraId="1DAA15E6" w14:textId="77777777" w:rsidR="00565565" w:rsidRPr="006C4306" w:rsidRDefault="00565565" w:rsidP="00873FF4">
      <w:pPr>
        <w:pStyle w:val="ListParagraph"/>
        <w:numPr>
          <w:ilvl w:val="0"/>
          <w:numId w:val="22"/>
        </w:numPr>
        <w:spacing w:after="240"/>
        <w:jc w:val="both"/>
        <w:rPr>
          <w:rFonts w:ascii="Tahoma" w:hAnsi="Tahoma" w:cs="Tahoma"/>
          <w:sz w:val="20"/>
          <w:szCs w:val="20"/>
        </w:rPr>
      </w:pPr>
      <w:r w:rsidRPr="006C4306">
        <w:rPr>
          <w:rFonts w:ascii="Tahoma" w:hAnsi="Tahoma" w:cs="Tahoma"/>
          <w:sz w:val="20"/>
          <w:szCs w:val="20"/>
        </w:rPr>
        <w:t>Proven track record of relevant/similar experience with public authorities and/or international organisations in the last 3 years.</w:t>
      </w:r>
    </w:p>
    <w:p w14:paraId="2116D074" w14:textId="77777777" w:rsidR="00565565" w:rsidRPr="006C4306" w:rsidRDefault="00565565" w:rsidP="00565565">
      <w:pPr>
        <w:spacing w:after="240"/>
        <w:rPr>
          <w:rFonts w:ascii="Tahoma" w:hAnsi="Tahoma" w:cs="Tahoma"/>
          <w:i/>
          <w:iCs/>
          <w:sz w:val="20"/>
          <w:szCs w:val="20"/>
        </w:rPr>
      </w:pPr>
      <w:r w:rsidRPr="006C4306">
        <w:rPr>
          <w:rFonts w:ascii="Tahoma" w:hAnsi="Tahoma" w:cs="Tahoma"/>
          <w:i/>
          <w:iCs/>
          <w:sz w:val="20"/>
          <w:szCs w:val="20"/>
        </w:rPr>
        <w:t>Award criteria</w:t>
      </w:r>
    </w:p>
    <w:p w14:paraId="0347B8F4" w14:textId="77777777" w:rsidR="00565565" w:rsidRPr="006C4306" w:rsidRDefault="00565565" w:rsidP="00565565">
      <w:pPr>
        <w:pStyle w:val="ListParagraph"/>
        <w:numPr>
          <w:ilvl w:val="0"/>
          <w:numId w:val="23"/>
        </w:numPr>
        <w:rPr>
          <w:rFonts w:ascii="Tahoma" w:hAnsi="Tahoma" w:cs="Tahoma"/>
          <w:sz w:val="20"/>
          <w:szCs w:val="20"/>
        </w:rPr>
      </w:pPr>
      <w:r w:rsidRPr="006C4306">
        <w:rPr>
          <w:rFonts w:ascii="Tahoma" w:hAnsi="Tahoma" w:cs="Tahoma"/>
          <w:sz w:val="20"/>
          <w:szCs w:val="20"/>
        </w:rPr>
        <w:t>Quality of the offer (70%), including:</w:t>
      </w:r>
    </w:p>
    <w:p w14:paraId="718F0EB4" w14:textId="77777777" w:rsidR="00565565" w:rsidRPr="006C4306" w:rsidRDefault="00565565" w:rsidP="00873FF4">
      <w:pPr>
        <w:pStyle w:val="ListParagraph"/>
        <w:numPr>
          <w:ilvl w:val="0"/>
          <w:numId w:val="24"/>
        </w:numPr>
        <w:jc w:val="both"/>
        <w:rPr>
          <w:rFonts w:ascii="Tahoma" w:hAnsi="Tahoma" w:cs="Tahoma"/>
          <w:sz w:val="20"/>
          <w:szCs w:val="20"/>
        </w:rPr>
      </w:pPr>
      <w:r w:rsidRPr="006C4306">
        <w:rPr>
          <w:rFonts w:ascii="Tahoma" w:hAnsi="Tahoma" w:cs="Tahoma"/>
          <w:sz w:val="20"/>
          <w:szCs w:val="20"/>
        </w:rPr>
        <w:t xml:space="preserve">Technical capacity to meet the requirements of the tender file of the Lot </w:t>
      </w:r>
      <w:proofErr w:type="gramStart"/>
      <w:r w:rsidRPr="006C4306">
        <w:rPr>
          <w:rFonts w:ascii="Tahoma" w:hAnsi="Tahoma" w:cs="Tahoma"/>
          <w:sz w:val="20"/>
          <w:szCs w:val="20"/>
        </w:rPr>
        <w:t>3;</w:t>
      </w:r>
      <w:proofErr w:type="gramEnd"/>
    </w:p>
    <w:p w14:paraId="1833F3BA" w14:textId="77777777" w:rsidR="00565565" w:rsidRPr="006C4306" w:rsidRDefault="00565565" w:rsidP="00873FF4">
      <w:pPr>
        <w:pStyle w:val="ListParagraph"/>
        <w:numPr>
          <w:ilvl w:val="0"/>
          <w:numId w:val="24"/>
        </w:numPr>
        <w:spacing w:after="240"/>
        <w:jc w:val="both"/>
        <w:rPr>
          <w:rFonts w:ascii="Tahoma" w:hAnsi="Tahoma" w:cs="Tahoma"/>
          <w:sz w:val="20"/>
          <w:szCs w:val="20"/>
        </w:rPr>
      </w:pPr>
      <w:r w:rsidRPr="006C4306">
        <w:rPr>
          <w:rFonts w:ascii="Tahoma" w:hAnsi="Tahoma" w:cs="Tahoma"/>
          <w:sz w:val="20"/>
          <w:szCs w:val="20"/>
        </w:rPr>
        <w:t>Company’s portfolio with relevant samples of the visibility materials/items produced by the Provider, as evidence.</w:t>
      </w:r>
    </w:p>
    <w:p w14:paraId="0214FA1A" w14:textId="1F46802C" w:rsidR="00565565" w:rsidRPr="006C4306" w:rsidRDefault="00565565" w:rsidP="00873FF4">
      <w:pPr>
        <w:pStyle w:val="ListParagraph"/>
        <w:numPr>
          <w:ilvl w:val="0"/>
          <w:numId w:val="23"/>
        </w:numPr>
        <w:spacing w:after="240"/>
        <w:rPr>
          <w:rFonts w:ascii="Tahoma" w:hAnsi="Tahoma" w:cs="Tahoma"/>
          <w:sz w:val="20"/>
          <w:szCs w:val="20"/>
        </w:rPr>
      </w:pPr>
      <w:r w:rsidRPr="006C4306">
        <w:rPr>
          <w:rFonts w:ascii="Tahoma" w:hAnsi="Tahoma" w:cs="Tahoma"/>
          <w:sz w:val="20"/>
          <w:szCs w:val="20"/>
        </w:rPr>
        <w:t>Financial offer (30%).</w:t>
      </w:r>
    </w:p>
    <w:p w14:paraId="5109601B" w14:textId="77777777" w:rsidR="00BC5229" w:rsidRPr="00E25560" w:rsidRDefault="00BC5229" w:rsidP="000747C3">
      <w:pPr>
        <w:rPr>
          <w:rFonts w:ascii="Tahoma" w:hAnsi="Tahoma" w:cs="Tahoma"/>
          <w:sz w:val="20"/>
          <w:szCs w:val="20"/>
        </w:rPr>
      </w:pPr>
    </w:p>
    <w:p w14:paraId="09BC29D5" w14:textId="291E5F6A" w:rsidR="00042341" w:rsidRPr="00E25560" w:rsidRDefault="00042341" w:rsidP="003363E8">
      <w:pPr>
        <w:shd w:val="clear" w:color="auto" w:fill="FFFFFF" w:themeFill="background1"/>
        <w:rPr>
          <w:rFonts w:ascii="Tahoma" w:hAnsi="Tahoma" w:cs="Tahoma"/>
          <w:noProof/>
          <w:sz w:val="20"/>
          <w:szCs w:val="20"/>
          <w:lang w:eastAsia="fr-FR"/>
        </w:rPr>
      </w:pPr>
      <w:r w:rsidRPr="00E25560">
        <w:rPr>
          <w:rFonts w:ascii="Tahoma" w:hAnsi="Tahoma" w:cs="Tahoma"/>
          <w:sz w:val="20"/>
          <w:szCs w:val="20"/>
        </w:rPr>
        <w:t>Multiple tendering is not authorised.</w:t>
      </w:r>
      <w:r w:rsidR="003363E8" w:rsidRPr="00E25560">
        <w:rPr>
          <w:rFonts w:ascii="Tahoma" w:hAnsi="Tahoma" w:cs="Tahoma"/>
          <w:sz w:val="20"/>
          <w:szCs w:val="20"/>
        </w:rPr>
        <w:t xml:space="preserve"> </w:t>
      </w:r>
    </w:p>
    <w:p w14:paraId="09BC29D6" w14:textId="77777777" w:rsidR="00042341" w:rsidRPr="00E25560" w:rsidRDefault="00042341" w:rsidP="00042341">
      <w:pPr>
        <w:rPr>
          <w:rFonts w:ascii="Tahoma" w:hAnsi="Tahoma" w:cs="Tahoma"/>
          <w:sz w:val="20"/>
          <w:szCs w:val="20"/>
        </w:rPr>
      </w:pPr>
    </w:p>
    <w:p w14:paraId="49293079" w14:textId="69772FE6" w:rsidR="00BB6239" w:rsidRDefault="00BB623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1C756FB6" w14:textId="4D31F03B" w:rsidR="00BB6239" w:rsidRPr="00BB6239" w:rsidRDefault="00BB6239" w:rsidP="00873FF4">
      <w:pPr>
        <w:spacing w:after="120"/>
        <w:jc w:val="both"/>
        <w:rPr>
          <w:rFonts w:ascii="Tahoma" w:hAnsi="Tahoma" w:cs="Tahoma"/>
          <w:smallCaps/>
          <w:sz w:val="20"/>
          <w:szCs w:val="20"/>
        </w:rPr>
      </w:pPr>
      <w:bookmarkStart w:id="3" w:name="_Hlk12554081"/>
      <w:r w:rsidRPr="00BB6239">
        <w:rPr>
          <w:rFonts w:ascii="Tahoma" w:hAnsi="Tahoma" w:cs="Tahoma"/>
          <w:sz w:val="20"/>
          <w:szCs w:val="20"/>
        </w:rPr>
        <w:t>The Council reserves the right to hold negotiations with the bidders in accordance with Article 20 of Rule 1395</w:t>
      </w:r>
      <w:r>
        <w:rPr>
          <w:rFonts w:ascii="Tahoma" w:hAnsi="Tahoma" w:cs="Tahoma"/>
          <w:sz w:val="20"/>
          <w:szCs w:val="20"/>
        </w:rPr>
        <w:t>.</w:t>
      </w:r>
    </w:p>
    <w:bookmarkEnd w:id="3"/>
    <w:p w14:paraId="2E3B247C" w14:textId="5AE31157" w:rsidR="00D05D2C" w:rsidRPr="00D05D2C" w:rsidRDefault="00D22682" w:rsidP="00873FF4">
      <w:pPr>
        <w:pStyle w:val="ListParagraph"/>
        <w:numPr>
          <w:ilvl w:val="0"/>
          <w:numId w:val="15"/>
        </w:numPr>
        <w:spacing w:after="120"/>
        <w:jc w:val="both"/>
        <w:rPr>
          <w:rFonts w:ascii="Tahoma" w:hAnsi="Tahoma" w:cs="Tahoma"/>
          <w:smallCaps/>
          <w:sz w:val="20"/>
          <w:szCs w:val="20"/>
        </w:rPr>
      </w:pPr>
      <w:r w:rsidRPr="00D05D2C">
        <w:rPr>
          <w:rFonts w:ascii="Tahoma" w:hAnsi="Tahoma" w:cs="Tahoma"/>
          <w:smallCaps/>
          <w:sz w:val="20"/>
          <w:szCs w:val="20"/>
        </w:rPr>
        <w:t>DOCUMENTS TO BE PROVIDE</w:t>
      </w:r>
      <w:r w:rsidR="00D05D2C">
        <w:rPr>
          <w:rFonts w:ascii="Tahoma" w:hAnsi="Tahoma" w:cs="Tahoma"/>
          <w:smallCaps/>
          <w:sz w:val="20"/>
          <w:szCs w:val="20"/>
        </w:rPr>
        <w:t>D</w:t>
      </w:r>
    </w:p>
    <w:p w14:paraId="09BC29D8" w14:textId="5F7F3377" w:rsidR="001063F1" w:rsidRPr="006C4306" w:rsidRDefault="001063F1" w:rsidP="00873FF4">
      <w:pPr>
        <w:numPr>
          <w:ilvl w:val="0"/>
          <w:numId w:val="4"/>
        </w:numPr>
        <w:ind w:left="714" w:hanging="357"/>
        <w:jc w:val="both"/>
        <w:rPr>
          <w:rFonts w:ascii="Tahoma" w:hAnsi="Tahoma" w:cs="Tahoma"/>
          <w:b/>
          <w:sz w:val="20"/>
          <w:szCs w:val="20"/>
        </w:rPr>
      </w:pPr>
      <w:r w:rsidRPr="006C4306">
        <w:rPr>
          <w:rFonts w:ascii="Tahoma" w:hAnsi="Tahoma" w:cs="Tahoma"/>
          <w:b/>
          <w:bCs/>
          <w:sz w:val="20"/>
          <w:szCs w:val="20"/>
        </w:rPr>
        <w:t>A completed and signed copy of the Act</w:t>
      </w:r>
      <w:r w:rsidRPr="006C4306">
        <w:rPr>
          <w:rFonts w:ascii="Tahoma" w:hAnsi="Tahoma" w:cs="Tahoma"/>
          <w:b/>
          <w:sz w:val="20"/>
          <w:szCs w:val="20"/>
        </w:rPr>
        <w:t xml:space="preserve"> of Engagement</w:t>
      </w:r>
      <w:r w:rsidR="00A7429C" w:rsidRPr="006C4306">
        <w:rPr>
          <w:rStyle w:val="FootnoteReference"/>
          <w:rFonts w:ascii="Tahoma" w:hAnsi="Tahoma" w:cs="Tahoma"/>
          <w:b/>
          <w:sz w:val="20"/>
          <w:szCs w:val="20"/>
        </w:rPr>
        <w:footnoteReference w:id="4"/>
      </w:r>
      <w:r w:rsidRPr="006C4306">
        <w:rPr>
          <w:rFonts w:ascii="Tahoma" w:hAnsi="Tahoma" w:cs="Tahoma"/>
          <w:b/>
          <w:sz w:val="20"/>
          <w:szCs w:val="20"/>
        </w:rPr>
        <w:t xml:space="preserve"> </w:t>
      </w:r>
      <w:r w:rsidRPr="006C4306">
        <w:rPr>
          <w:rFonts w:ascii="Tahoma" w:hAnsi="Tahoma" w:cs="Tahoma"/>
          <w:sz w:val="20"/>
          <w:szCs w:val="20"/>
        </w:rPr>
        <w:t>(See attached</w:t>
      </w:r>
      <w:proofErr w:type="gramStart"/>
      <w:r w:rsidR="0073327A" w:rsidRPr="006C4306">
        <w:rPr>
          <w:rFonts w:ascii="Tahoma" w:hAnsi="Tahoma" w:cs="Tahoma"/>
          <w:sz w:val="20"/>
          <w:szCs w:val="20"/>
        </w:rPr>
        <w:t>)</w:t>
      </w:r>
      <w:r w:rsidRPr="006C4306">
        <w:rPr>
          <w:rFonts w:ascii="Tahoma" w:hAnsi="Tahoma" w:cs="Tahoma"/>
          <w:sz w:val="20"/>
          <w:szCs w:val="20"/>
        </w:rPr>
        <w:t>;</w:t>
      </w:r>
      <w:proofErr w:type="gramEnd"/>
    </w:p>
    <w:p w14:paraId="2AA621F5" w14:textId="77777777" w:rsidR="00D05D2C" w:rsidRDefault="00D05D2C" w:rsidP="00873FF4">
      <w:pPr>
        <w:numPr>
          <w:ilvl w:val="0"/>
          <w:numId w:val="4"/>
        </w:numPr>
        <w:ind w:left="714" w:hanging="357"/>
        <w:jc w:val="both"/>
        <w:rPr>
          <w:rFonts w:ascii="Tahoma" w:hAnsi="Tahoma" w:cs="Tahoma"/>
          <w:color w:val="000000" w:themeColor="text1"/>
          <w:sz w:val="20"/>
          <w:szCs w:val="20"/>
        </w:rPr>
      </w:pPr>
      <w:r>
        <w:rPr>
          <w:rFonts w:ascii="Tahoma" w:hAnsi="Tahoma" w:cs="Tahoma"/>
          <w:color w:val="000000" w:themeColor="text1"/>
          <w:sz w:val="20"/>
          <w:szCs w:val="20"/>
        </w:rPr>
        <w:t>A document certifying the registration of the company (accepted in Romanian</w:t>
      </w:r>
      <w:proofErr w:type="gramStart"/>
      <w:r>
        <w:rPr>
          <w:rFonts w:ascii="Tahoma" w:hAnsi="Tahoma" w:cs="Tahoma"/>
          <w:color w:val="000000" w:themeColor="text1"/>
          <w:sz w:val="20"/>
          <w:szCs w:val="20"/>
        </w:rPr>
        <w:t>);</w:t>
      </w:r>
      <w:proofErr w:type="gramEnd"/>
    </w:p>
    <w:p w14:paraId="42716ADA" w14:textId="77777777" w:rsidR="00D05D2C" w:rsidRDefault="00D05D2C" w:rsidP="00873FF4">
      <w:pPr>
        <w:numPr>
          <w:ilvl w:val="0"/>
          <w:numId w:val="4"/>
        </w:numPr>
        <w:ind w:left="714" w:hanging="357"/>
        <w:jc w:val="both"/>
        <w:rPr>
          <w:rFonts w:ascii="Tahoma" w:hAnsi="Tahoma" w:cs="Tahoma"/>
          <w:color w:val="000000" w:themeColor="text1"/>
          <w:sz w:val="20"/>
          <w:szCs w:val="20"/>
        </w:rPr>
      </w:pPr>
      <w:r>
        <w:rPr>
          <w:rFonts w:ascii="Tahoma" w:hAnsi="Tahoma" w:cs="Tahoma"/>
          <w:color w:val="000000" w:themeColor="text1"/>
          <w:sz w:val="20"/>
          <w:szCs w:val="20"/>
        </w:rPr>
        <w:t xml:space="preserve">A document describing the tenderer’s experience for similar services in the last 3 years with public authorities and/or international organisations </w:t>
      </w:r>
      <w:r w:rsidRPr="009A15C0">
        <w:rPr>
          <w:rFonts w:ascii="Tahoma" w:hAnsi="Tahoma" w:cs="Tahoma"/>
          <w:b/>
          <w:bCs/>
          <w:color w:val="000000" w:themeColor="text1"/>
          <w:sz w:val="20"/>
          <w:szCs w:val="20"/>
        </w:rPr>
        <w:t>(Lot 1, 2 and 3</w:t>
      </w:r>
      <w:proofErr w:type="gramStart"/>
      <w:r w:rsidRPr="009A15C0">
        <w:rPr>
          <w:rFonts w:ascii="Tahoma" w:hAnsi="Tahoma" w:cs="Tahoma"/>
          <w:b/>
          <w:bCs/>
          <w:color w:val="000000" w:themeColor="text1"/>
          <w:sz w:val="20"/>
          <w:szCs w:val="20"/>
        </w:rPr>
        <w:t>)</w:t>
      </w:r>
      <w:r>
        <w:rPr>
          <w:rFonts w:ascii="Tahoma" w:hAnsi="Tahoma" w:cs="Tahoma"/>
          <w:color w:val="000000" w:themeColor="text1"/>
          <w:sz w:val="20"/>
          <w:szCs w:val="20"/>
        </w:rPr>
        <w:t>;</w:t>
      </w:r>
      <w:proofErr w:type="gramEnd"/>
    </w:p>
    <w:p w14:paraId="141D058A" w14:textId="77777777" w:rsidR="00D05D2C" w:rsidRDefault="00D05D2C" w:rsidP="00873FF4">
      <w:pPr>
        <w:numPr>
          <w:ilvl w:val="0"/>
          <w:numId w:val="4"/>
        </w:numPr>
        <w:ind w:left="714" w:hanging="357"/>
        <w:jc w:val="both"/>
        <w:rPr>
          <w:rFonts w:ascii="Tahoma" w:hAnsi="Tahoma" w:cs="Tahoma"/>
          <w:color w:val="000000" w:themeColor="text1"/>
          <w:sz w:val="20"/>
          <w:szCs w:val="20"/>
        </w:rPr>
      </w:pPr>
      <w:r>
        <w:rPr>
          <w:rFonts w:ascii="Tahoma" w:hAnsi="Tahoma" w:cs="Tahoma"/>
          <w:color w:val="000000" w:themeColor="text1"/>
          <w:sz w:val="20"/>
          <w:szCs w:val="20"/>
        </w:rPr>
        <w:t xml:space="preserve">At least four (4) electronic samples of similar publications produced by the Provider in the last 3 years </w:t>
      </w:r>
      <w:r w:rsidRPr="00EB780A">
        <w:rPr>
          <w:rFonts w:ascii="Tahoma" w:hAnsi="Tahoma" w:cs="Tahoma"/>
          <w:b/>
          <w:bCs/>
          <w:color w:val="000000" w:themeColor="text1"/>
          <w:sz w:val="20"/>
          <w:szCs w:val="20"/>
        </w:rPr>
        <w:t>(Lot 1)</w:t>
      </w:r>
      <w:r>
        <w:rPr>
          <w:rFonts w:ascii="Tahoma" w:hAnsi="Tahoma" w:cs="Tahoma"/>
          <w:b/>
          <w:bCs/>
          <w:color w:val="000000" w:themeColor="text1"/>
          <w:sz w:val="20"/>
          <w:szCs w:val="20"/>
        </w:rPr>
        <w:t xml:space="preserve"> </w:t>
      </w:r>
      <w:r w:rsidRPr="00534989">
        <w:rPr>
          <w:rFonts w:ascii="Tahoma" w:hAnsi="Tahoma" w:cs="Tahoma"/>
          <w:color w:val="000000" w:themeColor="text1"/>
          <w:sz w:val="20"/>
          <w:szCs w:val="20"/>
        </w:rPr>
        <w:t>(accepted in Romanian</w:t>
      </w:r>
      <w:proofErr w:type="gramStart"/>
      <w:r w:rsidRPr="00534989">
        <w:rPr>
          <w:rFonts w:ascii="Tahoma" w:hAnsi="Tahoma" w:cs="Tahoma"/>
          <w:color w:val="000000" w:themeColor="text1"/>
          <w:sz w:val="20"/>
          <w:szCs w:val="20"/>
        </w:rPr>
        <w:t>)</w:t>
      </w:r>
      <w:r>
        <w:rPr>
          <w:rFonts w:ascii="Tahoma" w:hAnsi="Tahoma" w:cs="Tahoma"/>
          <w:color w:val="000000" w:themeColor="text1"/>
          <w:sz w:val="20"/>
          <w:szCs w:val="20"/>
        </w:rPr>
        <w:t>;</w:t>
      </w:r>
      <w:proofErr w:type="gramEnd"/>
    </w:p>
    <w:p w14:paraId="386A3887" w14:textId="0222DF6F" w:rsidR="00D05D2C" w:rsidRDefault="00D05D2C" w:rsidP="00873FF4">
      <w:pPr>
        <w:numPr>
          <w:ilvl w:val="0"/>
          <w:numId w:val="4"/>
        </w:numPr>
        <w:ind w:left="714" w:hanging="357"/>
        <w:jc w:val="both"/>
        <w:rPr>
          <w:rFonts w:ascii="Tahoma" w:hAnsi="Tahoma" w:cs="Tahoma"/>
          <w:color w:val="000000" w:themeColor="text1"/>
          <w:sz w:val="20"/>
          <w:szCs w:val="20"/>
        </w:rPr>
      </w:pPr>
      <w:r>
        <w:rPr>
          <w:rFonts w:ascii="Tahoma" w:hAnsi="Tahoma" w:cs="Tahoma"/>
          <w:color w:val="000000" w:themeColor="text1"/>
          <w:sz w:val="20"/>
          <w:szCs w:val="20"/>
        </w:rPr>
        <w:t xml:space="preserve">Photos/samples of the similar visibility materials produced by the Provider </w:t>
      </w:r>
      <w:r w:rsidRPr="00D31D5C">
        <w:rPr>
          <w:rFonts w:ascii="Tahoma" w:hAnsi="Tahoma" w:cs="Tahoma"/>
          <w:b/>
          <w:bCs/>
          <w:color w:val="000000" w:themeColor="text1"/>
          <w:sz w:val="20"/>
          <w:szCs w:val="20"/>
        </w:rPr>
        <w:t>(Lot 3</w:t>
      </w:r>
      <w:proofErr w:type="gramStart"/>
      <w:r w:rsidRPr="00D31D5C">
        <w:rPr>
          <w:rFonts w:ascii="Tahoma" w:hAnsi="Tahoma" w:cs="Tahoma"/>
          <w:b/>
          <w:bCs/>
          <w:color w:val="000000" w:themeColor="text1"/>
          <w:sz w:val="20"/>
          <w:szCs w:val="20"/>
        </w:rPr>
        <w:t>)</w:t>
      </w:r>
      <w:r w:rsidRPr="00D31D5C">
        <w:rPr>
          <w:rFonts w:ascii="Tahoma" w:hAnsi="Tahoma" w:cs="Tahoma"/>
          <w:color w:val="000000" w:themeColor="text1"/>
          <w:sz w:val="20"/>
          <w:szCs w:val="20"/>
        </w:rPr>
        <w:t>;</w:t>
      </w:r>
      <w:proofErr w:type="gramEnd"/>
    </w:p>
    <w:p w14:paraId="5E077220" w14:textId="77777777" w:rsidR="00D05D2C" w:rsidRPr="00740B83" w:rsidRDefault="00D05D2C" w:rsidP="00873FF4">
      <w:pPr>
        <w:numPr>
          <w:ilvl w:val="0"/>
          <w:numId w:val="4"/>
        </w:numPr>
        <w:ind w:left="714" w:hanging="357"/>
        <w:jc w:val="both"/>
        <w:rPr>
          <w:rFonts w:ascii="Tahoma" w:hAnsi="Tahoma" w:cs="Tahoma"/>
          <w:color w:val="000000" w:themeColor="text1"/>
          <w:sz w:val="20"/>
          <w:szCs w:val="20"/>
        </w:rPr>
      </w:pPr>
      <w:r>
        <w:rPr>
          <w:rFonts w:ascii="Tahoma" w:hAnsi="Tahoma" w:cs="Tahoma"/>
          <w:color w:val="000000" w:themeColor="text1"/>
          <w:sz w:val="20"/>
          <w:szCs w:val="20"/>
        </w:rPr>
        <w:t xml:space="preserve">The CV and the name of the person who will perform editing of the publications </w:t>
      </w:r>
      <w:r w:rsidRPr="00534718">
        <w:rPr>
          <w:rFonts w:ascii="Tahoma" w:hAnsi="Tahoma" w:cs="Tahoma"/>
          <w:b/>
          <w:bCs/>
          <w:color w:val="000000" w:themeColor="text1"/>
          <w:sz w:val="20"/>
          <w:szCs w:val="20"/>
        </w:rPr>
        <w:t>(Lot 1</w:t>
      </w:r>
      <w:proofErr w:type="gramStart"/>
      <w:r w:rsidRPr="00534718">
        <w:rPr>
          <w:rFonts w:ascii="Tahoma" w:hAnsi="Tahoma" w:cs="Tahoma"/>
          <w:b/>
          <w:bCs/>
          <w:color w:val="000000" w:themeColor="text1"/>
          <w:sz w:val="20"/>
          <w:szCs w:val="20"/>
        </w:rPr>
        <w:t>)</w:t>
      </w:r>
      <w:r>
        <w:rPr>
          <w:rFonts w:ascii="Tahoma" w:hAnsi="Tahoma" w:cs="Tahoma"/>
          <w:color w:val="000000" w:themeColor="text1"/>
          <w:sz w:val="20"/>
          <w:szCs w:val="20"/>
        </w:rPr>
        <w:t>;</w:t>
      </w:r>
      <w:proofErr w:type="gramEnd"/>
    </w:p>
    <w:p w14:paraId="308BF689" w14:textId="123D0376" w:rsidR="0073327A" w:rsidRPr="00E25560" w:rsidRDefault="0073327A" w:rsidP="00873FF4">
      <w:pPr>
        <w:ind w:left="714"/>
        <w:jc w:val="both"/>
        <w:rPr>
          <w:rFonts w:ascii="Tahoma" w:hAnsi="Tahoma" w:cs="Tahoma"/>
          <w:b/>
          <w:sz w:val="20"/>
          <w:szCs w:val="20"/>
        </w:rPr>
      </w:pPr>
    </w:p>
    <w:p w14:paraId="26D5E23D" w14:textId="77777777" w:rsidR="0073327A" w:rsidRPr="00E25560" w:rsidRDefault="0073327A" w:rsidP="00873FF4">
      <w:pPr>
        <w:ind w:left="714"/>
        <w:jc w:val="both"/>
        <w:rPr>
          <w:rFonts w:ascii="Tahoma" w:hAnsi="Tahoma" w:cs="Tahoma"/>
          <w:b/>
          <w:sz w:val="20"/>
          <w:szCs w:val="20"/>
        </w:rPr>
      </w:pPr>
    </w:p>
    <w:p w14:paraId="7AFCE112" w14:textId="587AD957" w:rsidR="00DF63F8" w:rsidRPr="00E25560" w:rsidRDefault="00DF63F8" w:rsidP="00873FF4">
      <w:pPr>
        <w:shd w:val="clear" w:color="auto" w:fill="FFFFFF" w:themeFill="background1"/>
        <w:jc w:val="both"/>
        <w:rPr>
          <w:rFonts w:ascii="Tahoma" w:hAnsi="Tahoma" w:cs="Tahoma"/>
          <w:b/>
          <w:color w:val="000000" w:themeColor="text1"/>
          <w:sz w:val="20"/>
        </w:rPr>
      </w:pPr>
      <w:r w:rsidRPr="00E25560">
        <w:rPr>
          <w:rFonts w:ascii="Tahoma" w:hAnsi="Tahoma" w:cs="Tahoma"/>
          <w:b/>
          <w:color w:val="000000" w:themeColor="text1"/>
          <w:sz w:val="20"/>
        </w:rPr>
        <w:t xml:space="preserve">All documents shall be submitted </w:t>
      </w:r>
      <w:r w:rsidRPr="00D05D2C">
        <w:rPr>
          <w:rFonts w:ascii="Tahoma" w:hAnsi="Tahoma" w:cs="Tahoma"/>
          <w:b/>
          <w:color w:val="000000" w:themeColor="text1"/>
          <w:sz w:val="20"/>
        </w:rPr>
        <w:t>in English</w:t>
      </w:r>
      <w:r w:rsidR="00D05D2C" w:rsidRPr="00D05D2C">
        <w:rPr>
          <w:rFonts w:ascii="Tahoma" w:hAnsi="Tahoma" w:cs="Tahoma"/>
          <w:b/>
          <w:color w:val="000000" w:themeColor="text1"/>
          <w:sz w:val="20"/>
        </w:rPr>
        <w:t xml:space="preserve"> </w:t>
      </w:r>
      <w:r w:rsidR="00D05D2C">
        <w:rPr>
          <w:rFonts w:ascii="Tahoma" w:hAnsi="Tahoma" w:cs="Tahoma"/>
          <w:b/>
          <w:color w:val="000000" w:themeColor="text1"/>
          <w:sz w:val="20"/>
        </w:rPr>
        <w:t>(unless otherwise specified under section G)</w:t>
      </w:r>
      <w:r w:rsidR="00D05D2C" w:rsidRPr="00E25560">
        <w:rPr>
          <w:rFonts w:ascii="Tahoma" w:hAnsi="Tahoma" w:cs="Tahoma"/>
          <w:b/>
          <w:color w:val="000000" w:themeColor="text1"/>
          <w:sz w:val="20"/>
        </w:rPr>
        <w:t>,</w:t>
      </w:r>
      <w:r w:rsidR="00D05D2C">
        <w:rPr>
          <w:rFonts w:ascii="Tahoma" w:hAnsi="Tahoma" w:cs="Tahoma"/>
          <w:b/>
          <w:color w:val="000000" w:themeColor="text1"/>
          <w:sz w:val="20"/>
        </w:rPr>
        <w:t xml:space="preserve"> </w:t>
      </w:r>
      <w:r w:rsidR="00D05D2C" w:rsidRPr="00D05D2C">
        <w:rPr>
          <w:rFonts w:ascii="Tahoma" w:hAnsi="Tahoma" w:cs="Tahoma"/>
          <w:b/>
          <w:color w:val="000000" w:themeColor="text1"/>
          <w:sz w:val="20"/>
        </w:rPr>
        <w:t>failure</w:t>
      </w:r>
      <w:r w:rsidRPr="00E25560">
        <w:rPr>
          <w:rFonts w:ascii="Tahoma" w:hAnsi="Tahoma" w:cs="Tahoma"/>
          <w:b/>
          <w:color w:val="000000" w:themeColor="text1"/>
          <w:sz w:val="20"/>
        </w:rPr>
        <w:t xml:space="preserve"> to do so will result in the exclusion of the tender. </w:t>
      </w:r>
    </w:p>
    <w:p w14:paraId="525366E6" w14:textId="1CF5E5AA" w:rsidR="00DF63F8" w:rsidRPr="00E25560" w:rsidRDefault="00DF63F8" w:rsidP="00873FF4">
      <w:pPr>
        <w:shd w:val="clear" w:color="auto" w:fill="FFFFFF" w:themeFill="background1"/>
        <w:jc w:val="both"/>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873FF4">
      <w:pPr>
        <w:jc w:val="both"/>
        <w:rPr>
          <w:rFonts w:ascii="Tahoma" w:hAnsi="Tahoma" w:cs="Tahoma"/>
          <w:b/>
          <w:color w:val="000000"/>
          <w:sz w:val="20"/>
          <w:szCs w:val="20"/>
        </w:rPr>
      </w:pPr>
    </w:p>
    <w:p w14:paraId="0F9FB06B" w14:textId="77777777" w:rsidR="00A7429C" w:rsidRPr="00E25560" w:rsidRDefault="00A7429C" w:rsidP="00873FF4">
      <w:pPr>
        <w:jc w:val="both"/>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5B371B86" w14:textId="77777777" w:rsidR="00A7429C" w:rsidRPr="00E25560" w:rsidRDefault="00A7429C" w:rsidP="00BB5732">
      <w:pPr>
        <w:rPr>
          <w:rFonts w:ascii="Tahoma" w:hAnsi="Tahoma" w:cs="Tahoma"/>
          <w:b/>
          <w:color w:val="000000"/>
          <w:sz w:val="20"/>
          <w:szCs w:val="20"/>
        </w:rPr>
      </w:pPr>
    </w:p>
    <w:p w14:paraId="09BC29DD"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p w14:paraId="09BC29DE" w14:textId="77777777" w:rsidR="00DB6765" w:rsidRPr="00E25560" w:rsidRDefault="00DB6765">
      <w:pPr>
        <w:rPr>
          <w:rFonts w:ascii="Tahoma" w:hAnsi="Tahoma" w:cs="Tahoma"/>
          <w:b/>
          <w:sz w:val="20"/>
          <w:szCs w:val="20"/>
        </w:rPr>
      </w:pPr>
    </w:p>
    <w:sectPr w:rsidR="00DB6765" w:rsidRPr="00E25560" w:rsidSect="003945B5">
      <w:headerReference w:type="default" r:id="rId14"/>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49220" w14:textId="77777777" w:rsidR="007F5E46" w:rsidRDefault="007F5E46" w:rsidP="00D50F13">
      <w:r>
        <w:separator/>
      </w:r>
    </w:p>
  </w:endnote>
  <w:endnote w:type="continuationSeparator" w:id="0">
    <w:p w14:paraId="56BCB67D" w14:textId="77777777" w:rsidR="007F5E46" w:rsidRDefault="007F5E46"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23C2B" w14:textId="77777777" w:rsidR="007F5E46" w:rsidRDefault="007F5E46" w:rsidP="00D50F13">
      <w:r>
        <w:separator/>
      </w:r>
    </w:p>
  </w:footnote>
  <w:footnote w:type="continuationSeparator" w:id="0">
    <w:p w14:paraId="7E2D35FB" w14:textId="77777777" w:rsidR="007F5E46" w:rsidRDefault="007F5E46" w:rsidP="00D50F13">
      <w:r>
        <w:continuationSeparator/>
      </w:r>
    </w:p>
  </w:footnote>
  <w:footnote w:id="1">
    <w:p w14:paraId="19958925" w14:textId="46C8011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BB6239">
          <w:rPr>
            <w:rStyle w:val="Hyperlink"/>
            <w:rFonts w:ascii="Arial Narrow" w:hAnsi="Arial Narrow"/>
            <w:sz w:val="16"/>
            <w:szCs w:val="16"/>
          </w:rPr>
          <w:t>95</w:t>
        </w:r>
        <w:r w:rsidRPr="00AE4966">
          <w:rPr>
            <w:rStyle w:val="Hyperlink"/>
            <w:rFonts w:ascii="Arial Narrow" w:hAnsi="Arial Narrow"/>
            <w:sz w:val="16"/>
            <w:szCs w:val="16"/>
          </w:rPr>
          <w:t xml:space="preserve"> of 2</w:t>
        </w:r>
        <w:r w:rsidR="00BB6239">
          <w:rPr>
            <w:rStyle w:val="Hyperlink"/>
            <w:rFonts w:ascii="Arial Narrow" w:hAnsi="Arial Narrow"/>
            <w:sz w:val="16"/>
            <w:szCs w:val="16"/>
          </w:rPr>
          <w:t>0</w:t>
        </w:r>
        <w:r w:rsidRPr="00AE4966">
          <w:rPr>
            <w:rStyle w:val="Hyperlink"/>
            <w:rFonts w:ascii="Arial Narrow" w:hAnsi="Arial Narrow"/>
            <w:sz w:val="16"/>
            <w:szCs w:val="16"/>
          </w:rPr>
          <w:t xml:space="preserve"> June 201</w:t>
        </w:r>
        <w:r w:rsidR="00BB6239">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63EE9677" w14:textId="003A7253" w:rsidR="00F2003B" w:rsidRDefault="00A7429C" w:rsidP="00F2003B">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w:t>
      </w:r>
      <w:r w:rsidR="00F2003B" w:rsidRPr="00411D3E">
        <w:rPr>
          <w:rFonts w:ascii="Arial Narrow" w:hAnsi="Arial Narrow"/>
          <w:sz w:val="16"/>
          <w:szCs w:val="16"/>
        </w:rPr>
        <w:t xml:space="preserve">he Council of Europe </w:t>
      </w:r>
      <w:r w:rsidR="00F2003B" w:rsidRPr="00AE0ADF">
        <w:rPr>
          <w:rFonts w:ascii="Arial Narrow" w:hAnsi="Arial Narrow"/>
          <w:sz w:val="16"/>
          <w:szCs w:val="16"/>
          <w:u w:val="single"/>
        </w:rPr>
        <w:t>reserves the right</w:t>
      </w:r>
      <w:r w:rsidR="00F2003B" w:rsidRPr="00411D3E">
        <w:rPr>
          <w:rFonts w:ascii="Arial Narrow" w:hAnsi="Arial Narrow"/>
          <w:sz w:val="16"/>
          <w:szCs w:val="16"/>
        </w:rPr>
        <w:t xml:space="preserve"> to ask tenderers, at a later stage, to supply </w:t>
      </w:r>
      <w:r w:rsidR="00F2003B" w:rsidRPr="00063993">
        <w:rPr>
          <w:rFonts w:ascii="Arial Narrow" w:hAnsi="Arial Narrow"/>
          <w:sz w:val="16"/>
          <w:szCs w:val="16"/>
        </w:rPr>
        <w:t>the following supporting documents:</w:t>
      </w:r>
    </w:p>
    <w:p w14:paraId="530F4EC9" w14:textId="77777777" w:rsidR="00F2003B" w:rsidRDefault="00F2003B" w:rsidP="00F2003B">
      <w:pPr>
        <w:pStyle w:val="FootnoteText"/>
        <w:numPr>
          <w:ilvl w:val="0"/>
          <w:numId w:val="20"/>
        </w:numPr>
        <w:ind w:left="142" w:hanging="142"/>
        <w:jc w:val="both"/>
        <w:rPr>
          <w:rFonts w:ascii="Arial Narrow" w:hAnsi="Arial Narrow"/>
          <w:sz w:val="16"/>
          <w:szCs w:val="16"/>
        </w:rPr>
      </w:pPr>
      <w:r>
        <w:rPr>
          <w:rFonts w:ascii="Arial Narrow" w:hAnsi="Arial Narrow"/>
          <w:sz w:val="16"/>
          <w:szCs w:val="16"/>
        </w:rPr>
        <w:t>A</w:t>
      </w:r>
      <w:r w:rsidRPr="00411D3E">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w:t>
      </w:r>
      <w:r>
        <w:rPr>
          <w:rFonts w:ascii="Arial Narrow" w:hAnsi="Arial Narrow"/>
          <w:sz w:val="16"/>
          <w:szCs w:val="16"/>
        </w:rPr>
        <w:t xml:space="preserve"> and sixth</w:t>
      </w:r>
      <w:r w:rsidRPr="00411D3E">
        <w:rPr>
          <w:rFonts w:ascii="Arial Narrow" w:hAnsi="Arial Narrow"/>
          <w:sz w:val="16"/>
          <w:szCs w:val="16"/>
        </w:rPr>
        <w:t xml:space="preserve"> above listed exclusion criteria are met</w:t>
      </w:r>
      <w:r>
        <w:rPr>
          <w:rFonts w:ascii="Arial Narrow" w:hAnsi="Arial Narrow"/>
          <w:sz w:val="16"/>
          <w:szCs w:val="16"/>
        </w:rPr>
        <w:t>;</w:t>
      </w:r>
    </w:p>
    <w:p w14:paraId="6DEACE05" w14:textId="67341C6C" w:rsidR="00F2003B" w:rsidRPr="00F2003B" w:rsidRDefault="00F2003B" w:rsidP="00A7429C">
      <w:pPr>
        <w:pStyle w:val="FootnoteText"/>
        <w:numPr>
          <w:ilvl w:val="0"/>
          <w:numId w:val="20"/>
        </w:numPr>
        <w:ind w:left="142" w:hanging="142"/>
        <w:jc w:val="both"/>
        <w:rPr>
          <w:rFonts w:ascii="Arial Narrow" w:hAnsi="Arial Narrow"/>
          <w:sz w:val="16"/>
          <w:szCs w:val="16"/>
        </w:rPr>
      </w:pPr>
      <w:r>
        <w:rPr>
          <w:rFonts w:ascii="Arial Narrow" w:hAnsi="Arial Narrow"/>
          <w:sz w:val="16"/>
          <w:szCs w:val="16"/>
        </w:rPr>
        <w:t>A</w:t>
      </w:r>
      <w:r w:rsidRPr="00411D3E">
        <w:rPr>
          <w:rFonts w:ascii="Arial Narrow" w:hAnsi="Arial Narrow"/>
          <w:sz w:val="16"/>
          <w:szCs w:val="16"/>
        </w:rPr>
        <w:t xml:space="preserve"> certificate issued by the competent authority of the country of incorporation indicating that the fourth criterion is met</w:t>
      </w:r>
      <w:r>
        <w:rPr>
          <w:rFonts w:ascii="Arial Narrow" w:hAnsi="Arial Narrow"/>
          <w:sz w:val="16"/>
          <w:szCs w:val="16"/>
        </w:rPr>
        <w:t>.</w:t>
      </w:r>
    </w:p>
  </w:footnote>
  <w:footnote w:id="4">
    <w:p w14:paraId="2DE63AB7" w14:textId="4822A78D" w:rsidR="00A7429C" w:rsidRPr="00A7429C" w:rsidRDefault="00A7429C"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w:t>
      </w:r>
      <w:proofErr w:type="gramStart"/>
      <w:r w:rsidRPr="000645DC">
        <w:rPr>
          <w:rFonts w:ascii="Arial Narrow" w:eastAsia="Calibri" w:hAnsi="Arial Narrow" w:cs="Times New Roman"/>
          <w:sz w:val="16"/>
          <w:szCs w:val="16"/>
          <w:lang w:val="en-US" w:eastAsia="en-US"/>
        </w:rPr>
        <w:t>i.e.</w:t>
      </w:r>
      <w:proofErr w:type="gramEnd"/>
      <w:r w:rsidRPr="000645DC">
        <w:rPr>
          <w:rFonts w:ascii="Arial Narrow" w:eastAsia="Calibri" w:hAnsi="Arial Narrow" w:cs="Times New Roman"/>
          <w:sz w:val="16"/>
          <w:szCs w:val="16"/>
          <w:lang w:val="en-US" w:eastAsia="en-US"/>
        </w:rPr>
        <w:t xml:space="preserv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D704D"/>
    <w:multiLevelType w:val="hybridMultilevel"/>
    <w:tmpl w:val="F18ABC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92C2CC0"/>
    <w:multiLevelType w:val="hybridMultilevel"/>
    <w:tmpl w:val="C7827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AB1C42"/>
    <w:multiLevelType w:val="hybridMultilevel"/>
    <w:tmpl w:val="9FBC82B4"/>
    <w:lvl w:ilvl="0" w:tplc="B232B844">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15:restartNumberingAfterBreak="0">
    <w:nsid w:val="47776A74"/>
    <w:multiLevelType w:val="hybridMultilevel"/>
    <w:tmpl w:val="E8C8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C07959"/>
    <w:multiLevelType w:val="hybridMultilevel"/>
    <w:tmpl w:val="1824975C"/>
    <w:lvl w:ilvl="0" w:tplc="BEE2955C">
      <w:start w:val="1"/>
      <w:numFmt w:val="bullet"/>
      <w:lvlText w:val="-"/>
      <w:lvlJc w:val="left"/>
      <w:pPr>
        <w:ind w:left="1440" w:hanging="360"/>
      </w:pPr>
      <w:rPr>
        <w:rFonts w:ascii="Arial Narrow" w:eastAsia="Times New Roman" w:hAnsi="Arial Narrow"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ADA375F"/>
    <w:multiLevelType w:val="hybridMultilevel"/>
    <w:tmpl w:val="C9EC0822"/>
    <w:lvl w:ilvl="0" w:tplc="738AF71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1560321">
    <w:abstractNumId w:val="19"/>
  </w:num>
  <w:num w:numId="2" w16cid:durableId="1839424621">
    <w:abstractNumId w:val="3"/>
  </w:num>
  <w:num w:numId="3" w16cid:durableId="1686520006">
    <w:abstractNumId w:val="0"/>
  </w:num>
  <w:num w:numId="4" w16cid:durableId="1168062168">
    <w:abstractNumId w:val="21"/>
  </w:num>
  <w:num w:numId="5" w16cid:durableId="449055471">
    <w:abstractNumId w:val="14"/>
  </w:num>
  <w:num w:numId="6" w16cid:durableId="162162051">
    <w:abstractNumId w:val="18"/>
  </w:num>
  <w:num w:numId="7" w16cid:durableId="1115641174">
    <w:abstractNumId w:val="22"/>
  </w:num>
  <w:num w:numId="8" w16cid:durableId="1110080519">
    <w:abstractNumId w:val="9"/>
  </w:num>
  <w:num w:numId="9" w16cid:durableId="16011205">
    <w:abstractNumId w:val="23"/>
  </w:num>
  <w:num w:numId="10" w16cid:durableId="1204630758">
    <w:abstractNumId w:val="10"/>
  </w:num>
  <w:num w:numId="11" w16cid:durableId="914702037">
    <w:abstractNumId w:val="11"/>
  </w:num>
  <w:num w:numId="12" w16cid:durableId="1373656913">
    <w:abstractNumId w:val="2"/>
  </w:num>
  <w:num w:numId="13" w16cid:durableId="748230196">
    <w:abstractNumId w:val="17"/>
  </w:num>
  <w:num w:numId="14" w16cid:durableId="1574125962">
    <w:abstractNumId w:val="8"/>
  </w:num>
  <w:num w:numId="15" w16cid:durableId="881095588">
    <w:abstractNumId w:val="4"/>
  </w:num>
  <w:num w:numId="16" w16cid:durableId="1329021405">
    <w:abstractNumId w:val="12"/>
  </w:num>
  <w:num w:numId="17" w16cid:durableId="989211022">
    <w:abstractNumId w:val="20"/>
  </w:num>
  <w:num w:numId="18" w16cid:durableId="742877404">
    <w:abstractNumId w:val="1"/>
  </w:num>
  <w:num w:numId="19" w16cid:durableId="950092552">
    <w:abstractNumId w:val="16"/>
  </w:num>
  <w:num w:numId="20" w16cid:durableId="1292438849">
    <w:abstractNumId w:val="7"/>
  </w:num>
  <w:num w:numId="21" w16cid:durableId="1748110785">
    <w:abstractNumId w:val="5"/>
  </w:num>
  <w:num w:numId="22" w16cid:durableId="1013143388">
    <w:abstractNumId w:val="13"/>
  </w:num>
  <w:num w:numId="23" w16cid:durableId="907031486">
    <w:abstractNumId w:val="6"/>
  </w:num>
  <w:num w:numId="24" w16cid:durableId="1106728296">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7AEB"/>
    <w:rsid w:val="0001537A"/>
    <w:rsid w:val="0002442B"/>
    <w:rsid w:val="00035346"/>
    <w:rsid w:val="00042341"/>
    <w:rsid w:val="000441BD"/>
    <w:rsid w:val="000461DD"/>
    <w:rsid w:val="00047D11"/>
    <w:rsid w:val="00060282"/>
    <w:rsid w:val="00061859"/>
    <w:rsid w:val="000660C4"/>
    <w:rsid w:val="00072FB8"/>
    <w:rsid w:val="000747C3"/>
    <w:rsid w:val="00076428"/>
    <w:rsid w:val="000836C7"/>
    <w:rsid w:val="000841B9"/>
    <w:rsid w:val="000852FE"/>
    <w:rsid w:val="00086684"/>
    <w:rsid w:val="000975FD"/>
    <w:rsid w:val="000A249E"/>
    <w:rsid w:val="000E0285"/>
    <w:rsid w:val="000E59DC"/>
    <w:rsid w:val="000E5DF5"/>
    <w:rsid w:val="000E60C6"/>
    <w:rsid w:val="000E65D3"/>
    <w:rsid w:val="000F17F2"/>
    <w:rsid w:val="000F18A2"/>
    <w:rsid w:val="000F1D2F"/>
    <w:rsid w:val="000F3067"/>
    <w:rsid w:val="000F3CB2"/>
    <w:rsid w:val="000F6BD3"/>
    <w:rsid w:val="001018E8"/>
    <w:rsid w:val="00101BA9"/>
    <w:rsid w:val="001041C4"/>
    <w:rsid w:val="001048B1"/>
    <w:rsid w:val="001063F1"/>
    <w:rsid w:val="0011556A"/>
    <w:rsid w:val="00121A41"/>
    <w:rsid w:val="001262C9"/>
    <w:rsid w:val="00127AB4"/>
    <w:rsid w:val="00140E99"/>
    <w:rsid w:val="00143659"/>
    <w:rsid w:val="00153F2D"/>
    <w:rsid w:val="00160002"/>
    <w:rsid w:val="001602AD"/>
    <w:rsid w:val="001614FA"/>
    <w:rsid w:val="00171C1F"/>
    <w:rsid w:val="00177E61"/>
    <w:rsid w:val="001832A2"/>
    <w:rsid w:val="00183C11"/>
    <w:rsid w:val="00183E4D"/>
    <w:rsid w:val="00184909"/>
    <w:rsid w:val="00193679"/>
    <w:rsid w:val="00195627"/>
    <w:rsid w:val="00196882"/>
    <w:rsid w:val="001A1408"/>
    <w:rsid w:val="001A3448"/>
    <w:rsid w:val="001A5371"/>
    <w:rsid w:val="001B0127"/>
    <w:rsid w:val="001B7518"/>
    <w:rsid w:val="001C2E58"/>
    <w:rsid w:val="001C5A6E"/>
    <w:rsid w:val="001C6878"/>
    <w:rsid w:val="001D210A"/>
    <w:rsid w:val="001D40AD"/>
    <w:rsid w:val="001D5219"/>
    <w:rsid w:val="001E7F0E"/>
    <w:rsid w:val="001F5A87"/>
    <w:rsid w:val="00204A8E"/>
    <w:rsid w:val="00227C52"/>
    <w:rsid w:val="00231775"/>
    <w:rsid w:val="00231B30"/>
    <w:rsid w:val="00231F02"/>
    <w:rsid w:val="00232D58"/>
    <w:rsid w:val="002336A0"/>
    <w:rsid w:val="00236880"/>
    <w:rsid w:val="00237980"/>
    <w:rsid w:val="00250B11"/>
    <w:rsid w:val="00251355"/>
    <w:rsid w:val="00252955"/>
    <w:rsid w:val="002544EC"/>
    <w:rsid w:val="002625C7"/>
    <w:rsid w:val="00272959"/>
    <w:rsid w:val="00277511"/>
    <w:rsid w:val="00283D99"/>
    <w:rsid w:val="002861A5"/>
    <w:rsid w:val="00290041"/>
    <w:rsid w:val="00290EBB"/>
    <w:rsid w:val="002926D0"/>
    <w:rsid w:val="002A2C42"/>
    <w:rsid w:val="002A47C1"/>
    <w:rsid w:val="002A56A1"/>
    <w:rsid w:val="002A5D7C"/>
    <w:rsid w:val="002B4786"/>
    <w:rsid w:val="002C53F4"/>
    <w:rsid w:val="002C6181"/>
    <w:rsid w:val="002C6F98"/>
    <w:rsid w:val="002D5425"/>
    <w:rsid w:val="002F618C"/>
    <w:rsid w:val="002F694F"/>
    <w:rsid w:val="0030013C"/>
    <w:rsid w:val="003129C9"/>
    <w:rsid w:val="00314848"/>
    <w:rsid w:val="00320711"/>
    <w:rsid w:val="00332AF4"/>
    <w:rsid w:val="003363E8"/>
    <w:rsid w:val="003465FD"/>
    <w:rsid w:val="00357E5A"/>
    <w:rsid w:val="003647CB"/>
    <w:rsid w:val="003670B2"/>
    <w:rsid w:val="00371164"/>
    <w:rsid w:val="003712F2"/>
    <w:rsid w:val="00386026"/>
    <w:rsid w:val="0039258A"/>
    <w:rsid w:val="003945B5"/>
    <w:rsid w:val="003A4A6D"/>
    <w:rsid w:val="003B1C2E"/>
    <w:rsid w:val="003B2E7E"/>
    <w:rsid w:val="003E3863"/>
    <w:rsid w:val="003F7D5B"/>
    <w:rsid w:val="00415E8B"/>
    <w:rsid w:val="00420E9A"/>
    <w:rsid w:val="00424BA3"/>
    <w:rsid w:val="00441672"/>
    <w:rsid w:val="004575D4"/>
    <w:rsid w:val="00464D7C"/>
    <w:rsid w:val="004665F8"/>
    <w:rsid w:val="004723C3"/>
    <w:rsid w:val="00486FC6"/>
    <w:rsid w:val="004874F6"/>
    <w:rsid w:val="00490018"/>
    <w:rsid w:val="00497F9D"/>
    <w:rsid w:val="004A5E49"/>
    <w:rsid w:val="004B0F2D"/>
    <w:rsid w:val="004B2022"/>
    <w:rsid w:val="004C21AA"/>
    <w:rsid w:val="004C642E"/>
    <w:rsid w:val="004D084E"/>
    <w:rsid w:val="004E4886"/>
    <w:rsid w:val="004E4A59"/>
    <w:rsid w:val="004E796F"/>
    <w:rsid w:val="004E7A45"/>
    <w:rsid w:val="004E7D01"/>
    <w:rsid w:val="004F71A4"/>
    <w:rsid w:val="005034A5"/>
    <w:rsid w:val="00505408"/>
    <w:rsid w:val="00512D89"/>
    <w:rsid w:val="00516616"/>
    <w:rsid w:val="005279AD"/>
    <w:rsid w:val="00532234"/>
    <w:rsid w:val="00552F0E"/>
    <w:rsid w:val="00563B1B"/>
    <w:rsid w:val="00565565"/>
    <w:rsid w:val="00567F3E"/>
    <w:rsid w:val="00575177"/>
    <w:rsid w:val="00581679"/>
    <w:rsid w:val="005845C2"/>
    <w:rsid w:val="005969C9"/>
    <w:rsid w:val="005B213C"/>
    <w:rsid w:val="005B6603"/>
    <w:rsid w:val="005D53E7"/>
    <w:rsid w:val="005D5B80"/>
    <w:rsid w:val="005D7279"/>
    <w:rsid w:val="005E01B0"/>
    <w:rsid w:val="005E15F8"/>
    <w:rsid w:val="005E42AE"/>
    <w:rsid w:val="005E7A89"/>
    <w:rsid w:val="006006D0"/>
    <w:rsid w:val="006052A3"/>
    <w:rsid w:val="00606CF8"/>
    <w:rsid w:val="006426F7"/>
    <w:rsid w:val="00642BCE"/>
    <w:rsid w:val="00647C28"/>
    <w:rsid w:val="006558F9"/>
    <w:rsid w:val="00662F4E"/>
    <w:rsid w:val="00674341"/>
    <w:rsid w:val="0067529C"/>
    <w:rsid w:val="00677EFB"/>
    <w:rsid w:val="00680325"/>
    <w:rsid w:val="006804BC"/>
    <w:rsid w:val="00685694"/>
    <w:rsid w:val="006912CB"/>
    <w:rsid w:val="006A3EC9"/>
    <w:rsid w:val="006B14ED"/>
    <w:rsid w:val="006B2D7D"/>
    <w:rsid w:val="006C0B9C"/>
    <w:rsid w:val="006C4306"/>
    <w:rsid w:val="006C5CBB"/>
    <w:rsid w:val="006D4A4D"/>
    <w:rsid w:val="006E5C58"/>
    <w:rsid w:val="006F5EED"/>
    <w:rsid w:val="00703E4B"/>
    <w:rsid w:val="00710617"/>
    <w:rsid w:val="00711683"/>
    <w:rsid w:val="0071373A"/>
    <w:rsid w:val="00714299"/>
    <w:rsid w:val="007309EA"/>
    <w:rsid w:val="0073327A"/>
    <w:rsid w:val="007556CC"/>
    <w:rsid w:val="00756A1A"/>
    <w:rsid w:val="00763924"/>
    <w:rsid w:val="00777568"/>
    <w:rsid w:val="007776D3"/>
    <w:rsid w:val="007867C0"/>
    <w:rsid w:val="00791E04"/>
    <w:rsid w:val="007958C9"/>
    <w:rsid w:val="007A37FE"/>
    <w:rsid w:val="007A7AFB"/>
    <w:rsid w:val="007B0391"/>
    <w:rsid w:val="007B16CE"/>
    <w:rsid w:val="007C267B"/>
    <w:rsid w:val="007C29B5"/>
    <w:rsid w:val="007D1F5B"/>
    <w:rsid w:val="007D6C68"/>
    <w:rsid w:val="007E449F"/>
    <w:rsid w:val="007E78C4"/>
    <w:rsid w:val="007F5E46"/>
    <w:rsid w:val="0080160D"/>
    <w:rsid w:val="008166AD"/>
    <w:rsid w:val="0082549E"/>
    <w:rsid w:val="0083377F"/>
    <w:rsid w:val="008341B5"/>
    <w:rsid w:val="00834E5C"/>
    <w:rsid w:val="00840C1E"/>
    <w:rsid w:val="00864990"/>
    <w:rsid w:val="00867184"/>
    <w:rsid w:val="00873FF4"/>
    <w:rsid w:val="008742C4"/>
    <w:rsid w:val="00874CEE"/>
    <w:rsid w:val="0087754C"/>
    <w:rsid w:val="008828EC"/>
    <w:rsid w:val="00883AB4"/>
    <w:rsid w:val="00883C2D"/>
    <w:rsid w:val="00892D73"/>
    <w:rsid w:val="008A4614"/>
    <w:rsid w:val="008B0E79"/>
    <w:rsid w:val="008B21BF"/>
    <w:rsid w:val="008B6FDD"/>
    <w:rsid w:val="008C10B4"/>
    <w:rsid w:val="008C264E"/>
    <w:rsid w:val="008D3220"/>
    <w:rsid w:val="008E7042"/>
    <w:rsid w:val="008F0BF0"/>
    <w:rsid w:val="008F103F"/>
    <w:rsid w:val="008F2DBD"/>
    <w:rsid w:val="00904764"/>
    <w:rsid w:val="00904B93"/>
    <w:rsid w:val="009058FD"/>
    <w:rsid w:val="00917A32"/>
    <w:rsid w:val="00941247"/>
    <w:rsid w:val="0095095F"/>
    <w:rsid w:val="00986790"/>
    <w:rsid w:val="00990987"/>
    <w:rsid w:val="009A0D0F"/>
    <w:rsid w:val="009A20EC"/>
    <w:rsid w:val="009A5D89"/>
    <w:rsid w:val="009B1E00"/>
    <w:rsid w:val="009C4F97"/>
    <w:rsid w:val="009D294B"/>
    <w:rsid w:val="009E1B52"/>
    <w:rsid w:val="009E4346"/>
    <w:rsid w:val="009E55DF"/>
    <w:rsid w:val="009F19CC"/>
    <w:rsid w:val="009F1A62"/>
    <w:rsid w:val="00A041D4"/>
    <w:rsid w:val="00A12241"/>
    <w:rsid w:val="00A405EB"/>
    <w:rsid w:val="00A40899"/>
    <w:rsid w:val="00A47902"/>
    <w:rsid w:val="00A535BA"/>
    <w:rsid w:val="00A6445A"/>
    <w:rsid w:val="00A66298"/>
    <w:rsid w:val="00A675CC"/>
    <w:rsid w:val="00A7429C"/>
    <w:rsid w:val="00A8461F"/>
    <w:rsid w:val="00A85379"/>
    <w:rsid w:val="00A91875"/>
    <w:rsid w:val="00A93F2C"/>
    <w:rsid w:val="00A94332"/>
    <w:rsid w:val="00A96316"/>
    <w:rsid w:val="00A96A37"/>
    <w:rsid w:val="00AA0A6C"/>
    <w:rsid w:val="00AA28D3"/>
    <w:rsid w:val="00AA2D37"/>
    <w:rsid w:val="00AA6E9D"/>
    <w:rsid w:val="00AB0E18"/>
    <w:rsid w:val="00AB13EF"/>
    <w:rsid w:val="00AB77BA"/>
    <w:rsid w:val="00AC67F4"/>
    <w:rsid w:val="00AD33C7"/>
    <w:rsid w:val="00AD423A"/>
    <w:rsid w:val="00AE15B5"/>
    <w:rsid w:val="00AE3754"/>
    <w:rsid w:val="00AE5507"/>
    <w:rsid w:val="00AE5F37"/>
    <w:rsid w:val="00AE7630"/>
    <w:rsid w:val="00AF5D9D"/>
    <w:rsid w:val="00AF6B9D"/>
    <w:rsid w:val="00B11F35"/>
    <w:rsid w:val="00B14D5F"/>
    <w:rsid w:val="00B15609"/>
    <w:rsid w:val="00B1654D"/>
    <w:rsid w:val="00B43A63"/>
    <w:rsid w:val="00B45518"/>
    <w:rsid w:val="00B52125"/>
    <w:rsid w:val="00B52510"/>
    <w:rsid w:val="00B74DC5"/>
    <w:rsid w:val="00B74E23"/>
    <w:rsid w:val="00B82DF7"/>
    <w:rsid w:val="00B948EE"/>
    <w:rsid w:val="00B96606"/>
    <w:rsid w:val="00BA535D"/>
    <w:rsid w:val="00BA61B7"/>
    <w:rsid w:val="00BA7B96"/>
    <w:rsid w:val="00BB0487"/>
    <w:rsid w:val="00BB3FCE"/>
    <w:rsid w:val="00BB54A4"/>
    <w:rsid w:val="00BB5732"/>
    <w:rsid w:val="00BB6239"/>
    <w:rsid w:val="00BB66CF"/>
    <w:rsid w:val="00BC5229"/>
    <w:rsid w:val="00BD09D0"/>
    <w:rsid w:val="00BD2F62"/>
    <w:rsid w:val="00BD3425"/>
    <w:rsid w:val="00BD637E"/>
    <w:rsid w:val="00BE33D8"/>
    <w:rsid w:val="00BE54FD"/>
    <w:rsid w:val="00BF4897"/>
    <w:rsid w:val="00C048F2"/>
    <w:rsid w:val="00C10B8B"/>
    <w:rsid w:val="00C26461"/>
    <w:rsid w:val="00C31F4B"/>
    <w:rsid w:val="00C32CF2"/>
    <w:rsid w:val="00C37D19"/>
    <w:rsid w:val="00C4126D"/>
    <w:rsid w:val="00C4216C"/>
    <w:rsid w:val="00C44468"/>
    <w:rsid w:val="00C44E24"/>
    <w:rsid w:val="00C5327B"/>
    <w:rsid w:val="00C54A63"/>
    <w:rsid w:val="00C55FC9"/>
    <w:rsid w:val="00C57EAD"/>
    <w:rsid w:val="00C674A5"/>
    <w:rsid w:val="00C7050F"/>
    <w:rsid w:val="00C71DF0"/>
    <w:rsid w:val="00C7643B"/>
    <w:rsid w:val="00C803A2"/>
    <w:rsid w:val="00C803BB"/>
    <w:rsid w:val="00C81A91"/>
    <w:rsid w:val="00C916A3"/>
    <w:rsid w:val="00CA4416"/>
    <w:rsid w:val="00CA62F4"/>
    <w:rsid w:val="00CA6E6F"/>
    <w:rsid w:val="00CB3508"/>
    <w:rsid w:val="00CD061B"/>
    <w:rsid w:val="00CE1A8A"/>
    <w:rsid w:val="00CE7D0D"/>
    <w:rsid w:val="00CF2477"/>
    <w:rsid w:val="00D04381"/>
    <w:rsid w:val="00D05D2C"/>
    <w:rsid w:val="00D142D0"/>
    <w:rsid w:val="00D21D1E"/>
    <w:rsid w:val="00D22682"/>
    <w:rsid w:val="00D27647"/>
    <w:rsid w:val="00D322CA"/>
    <w:rsid w:val="00D34C9B"/>
    <w:rsid w:val="00D417C2"/>
    <w:rsid w:val="00D41EDE"/>
    <w:rsid w:val="00D44EF1"/>
    <w:rsid w:val="00D47F70"/>
    <w:rsid w:val="00D50F13"/>
    <w:rsid w:val="00D51502"/>
    <w:rsid w:val="00D52157"/>
    <w:rsid w:val="00D5513E"/>
    <w:rsid w:val="00D7040D"/>
    <w:rsid w:val="00D70489"/>
    <w:rsid w:val="00D73100"/>
    <w:rsid w:val="00D74BC9"/>
    <w:rsid w:val="00D80DA4"/>
    <w:rsid w:val="00DB6765"/>
    <w:rsid w:val="00DC45E9"/>
    <w:rsid w:val="00DC6283"/>
    <w:rsid w:val="00DE0239"/>
    <w:rsid w:val="00DE22F4"/>
    <w:rsid w:val="00DE3E65"/>
    <w:rsid w:val="00DF39B0"/>
    <w:rsid w:val="00DF63F8"/>
    <w:rsid w:val="00E00310"/>
    <w:rsid w:val="00E02D10"/>
    <w:rsid w:val="00E05158"/>
    <w:rsid w:val="00E11E01"/>
    <w:rsid w:val="00E160F4"/>
    <w:rsid w:val="00E21350"/>
    <w:rsid w:val="00E25560"/>
    <w:rsid w:val="00E306F8"/>
    <w:rsid w:val="00E3213E"/>
    <w:rsid w:val="00E3231F"/>
    <w:rsid w:val="00E507A1"/>
    <w:rsid w:val="00E519E1"/>
    <w:rsid w:val="00E5607D"/>
    <w:rsid w:val="00E56FDA"/>
    <w:rsid w:val="00E632AE"/>
    <w:rsid w:val="00E63CA3"/>
    <w:rsid w:val="00E6471A"/>
    <w:rsid w:val="00E65BB4"/>
    <w:rsid w:val="00E71E62"/>
    <w:rsid w:val="00E72E32"/>
    <w:rsid w:val="00E91339"/>
    <w:rsid w:val="00E9201C"/>
    <w:rsid w:val="00EA0241"/>
    <w:rsid w:val="00EB1DB3"/>
    <w:rsid w:val="00EB550D"/>
    <w:rsid w:val="00EB640E"/>
    <w:rsid w:val="00EC4B0F"/>
    <w:rsid w:val="00EC6F24"/>
    <w:rsid w:val="00ED1A6A"/>
    <w:rsid w:val="00ED5526"/>
    <w:rsid w:val="00EE0FD3"/>
    <w:rsid w:val="00EE1D09"/>
    <w:rsid w:val="00EE7240"/>
    <w:rsid w:val="00EF2465"/>
    <w:rsid w:val="00EF66B8"/>
    <w:rsid w:val="00F07DB7"/>
    <w:rsid w:val="00F12108"/>
    <w:rsid w:val="00F130D7"/>
    <w:rsid w:val="00F2003B"/>
    <w:rsid w:val="00F20B24"/>
    <w:rsid w:val="00F21315"/>
    <w:rsid w:val="00F27DB3"/>
    <w:rsid w:val="00F37F04"/>
    <w:rsid w:val="00F420A3"/>
    <w:rsid w:val="00F52CF0"/>
    <w:rsid w:val="00F56682"/>
    <w:rsid w:val="00F60DCB"/>
    <w:rsid w:val="00F809EA"/>
    <w:rsid w:val="00F80D87"/>
    <w:rsid w:val="00FA7021"/>
    <w:rsid w:val="00FD49FF"/>
    <w:rsid w:val="00FE4FEF"/>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8A4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coe.int/visual-identity-of-the-council-of-europe-graphic-charter/168071e7f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m.coe.int/visual-identity-of-the-council-of-europe-graphic-charter/168071e7f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0F2B0B" w:rsidP="000F2B0B">
          <w:pPr>
            <w:pStyle w:val="885A3D04ABDA4FEE8D491D684CB2E893"/>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0F2B0B" w:rsidP="000F2B0B">
          <w:pPr>
            <w:pStyle w:val="D7EC13D4CAB64363938FB8BA5481B998"/>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0F2B0B" w:rsidP="000F2B0B">
          <w:pPr>
            <w:pStyle w:val="4A4BCF02FFE2490890A0F35C445E5BDF"/>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0F2B0B" w:rsidP="000F2B0B">
          <w:pPr>
            <w:pStyle w:val="CE6311B431F34AB18CB1173DFE68C331"/>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0F2B0B" w:rsidP="000F2B0B">
          <w:pPr>
            <w:pStyle w:val="3A00B0A9CF2D4C9C96DCE685A522BA6F"/>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0F2B0B" w:rsidP="000F2B0B">
          <w:pPr>
            <w:pStyle w:val="D44F3E1F513F45BEBF719F6860D847B4"/>
          </w:pPr>
          <w:r w:rsidRPr="00E25560">
            <w:rPr>
              <w:rStyle w:val="PlaceholderText"/>
              <w:rFonts w:ascii="Tahoma" w:hAnsi="Tahoma" w:cs="Tahoma"/>
              <w:sz w:val="20"/>
              <w:szCs w:val="20"/>
            </w:rPr>
            <w:t>Click here to enter a date.</w:t>
          </w:r>
        </w:p>
      </w:docPartBody>
    </w:docPart>
    <w:docPart>
      <w:docPartPr>
        <w:name w:val="8558FC8B9CAE400B8CB6B98D1A51B369"/>
        <w:category>
          <w:name w:val="General"/>
          <w:gallery w:val="placeholder"/>
        </w:category>
        <w:types>
          <w:type w:val="bbPlcHdr"/>
        </w:types>
        <w:behaviors>
          <w:behavior w:val="content"/>
        </w:behaviors>
        <w:guid w:val="{DE9F82F5-D1ED-4F49-9450-1FCF48847268}"/>
      </w:docPartPr>
      <w:docPartBody>
        <w:p w:rsidR="00DF4E34" w:rsidRDefault="00ED42B6" w:rsidP="00ED42B6">
          <w:pPr>
            <w:pStyle w:val="8558FC8B9CAE400B8CB6B98D1A51B369"/>
          </w:pPr>
          <w:r w:rsidRPr="00E25560">
            <w:rPr>
              <w:rFonts w:ascii="Tahoma" w:hAnsi="Tahoma" w:cs="Tahoma"/>
              <w:color w:val="808080"/>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A3E57"/>
    <w:rsid w:val="000A7AF7"/>
    <w:rsid w:val="000B282F"/>
    <w:rsid w:val="000C30DC"/>
    <w:rsid w:val="000F2B0B"/>
    <w:rsid w:val="001055D4"/>
    <w:rsid w:val="001A7B9B"/>
    <w:rsid w:val="001E66C1"/>
    <w:rsid w:val="00356C99"/>
    <w:rsid w:val="00452619"/>
    <w:rsid w:val="005A012A"/>
    <w:rsid w:val="00646ADE"/>
    <w:rsid w:val="00654938"/>
    <w:rsid w:val="0082416B"/>
    <w:rsid w:val="008871DF"/>
    <w:rsid w:val="009170FF"/>
    <w:rsid w:val="009216B9"/>
    <w:rsid w:val="009574C2"/>
    <w:rsid w:val="009963A2"/>
    <w:rsid w:val="009A524C"/>
    <w:rsid w:val="009D0F9E"/>
    <w:rsid w:val="00A26CAD"/>
    <w:rsid w:val="00AE2877"/>
    <w:rsid w:val="00AF106A"/>
    <w:rsid w:val="00B05B18"/>
    <w:rsid w:val="00B05E45"/>
    <w:rsid w:val="00C27B37"/>
    <w:rsid w:val="00C67F51"/>
    <w:rsid w:val="00D30CA9"/>
    <w:rsid w:val="00D626CA"/>
    <w:rsid w:val="00DE526F"/>
    <w:rsid w:val="00DF1140"/>
    <w:rsid w:val="00DF4E34"/>
    <w:rsid w:val="00ED42B6"/>
    <w:rsid w:val="00EF0E7B"/>
    <w:rsid w:val="00F6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2B0B"/>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
    <w:name w:val="885A3D04ABDA4FEE8D491D684CB2E893"/>
    <w:rsid w:val="000F2B0B"/>
    <w:pPr>
      <w:spacing w:after="0" w:line="240" w:lineRule="auto"/>
    </w:pPr>
    <w:rPr>
      <w:rFonts w:ascii="Arial" w:eastAsia="Times New Roman" w:hAnsi="Arial" w:cs="Arial"/>
      <w:lang w:val="en-GB" w:eastAsia="en-GB"/>
    </w:rPr>
  </w:style>
  <w:style w:type="paragraph" w:customStyle="1" w:styleId="D44F3E1F513F45BEBF719F6860D847B4">
    <w:name w:val="D44F3E1F513F45BEBF719F6860D847B4"/>
    <w:rsid w:val="000F2B0B"/>
    <w:pPr>
      <w:spacing w:after="0" w:line="240" w:lineRule="auto"/>
    </w:pPr>
    <w:rPr>
      <w:rFonts w:ascii="Arial" w:eastAsia="Times New Roman" w:hAnsi="Arial" w:cs="Arial"/>
      <w:lang w:val="en-GB" w:eastAsia="en-GB"/>
    </w:rPr>
  </w:style>
  <w:style w:type="paragraph" w:customStyle="1" w:styleId="D7EC13D4CAB64363938FB8BA5481B998">
    <w:name w:val="D7EC13D4CAB64363938FB8BA5481B998"/>
    <w:rsid w:val="000F2B0B"/>
    <w:pPr>
      <w:spacing w:after="0" w:line="240" w:lineRule="auto"/>
    </w:pPr>
    <w:rPr>
      <w:rFonts w:ascii="Arial" w:eastAsia="Times New Roman" w:hAnsi="Arial" w:cs="Arial"/>
      <w:lang w:val="en-GB" w:eastAsia="en-GB"/>
    </w:rPr>
  </w:style>
  <w:style w:type="paragraph" w:customStyle="1" w:styleId="4A4BCF02FFE2490890A0F35C445E5BDF">
    <w:name w:val="4A4BCF02FFE2490890A0F35C445E5BDF"/>
    <w:rsid w:val="000F2B0B"/>
    <w:pPr>
      <w:spacing w:after="0" w:line="240" w:lineRule="auto"/>
    </w:pPr>
    <w:rPr>
      <w:rFonts w:ascii="Arial" w:eastAsia="Times New Roman" w:hAnsi="Arial" w:cs="Arial"/>
      <w:lang w:val="en-GB" w:eastAsia="en-GB"/>
    </w:rPr>
  </w:style>
  <w:style w:type="paragraph" w:customStyle="1" w:styleId="CE6311B431F34AB18CB1173DFE68C331">
    <w:name w:val="CE6311B431F34AB18CB1173DFE68C331"/>
    <w:rsid w:val="000F2B0B"/>
    <w:pPr>
      <w:spacing w:after="0" w:line="240" w:lineRule="auto"/>
    </w:pPr>
    <w:rPr>
      <w:rFonts w:ascii="Arial" w:eastAsia="Times New Roman" w:hAnsi="Arial" w:cs="Arial"/>
      <w:lang w:val="en-GB" w:eastAsia="en-GB"/>
    </w:rPr>
  </w:style>
  <w:style w:type="paragraph" w:customStyle="1" w:styleId="3A00B0A9CF2D4C9C96DCE685A522BA6F">
    <w:name w:val="3A00B0A9CF2D4C9C96DCE685A522BA6F"/>
    <w:rsid w:val="000F2B0B"/>
    <w:pPr>
      <w:spacing w:after="0" w:line="240" w:lineRule="auto"/>
    </w:pPr>
    <w:rPr>
      <w:rFonts w:ascii="Arial" w:eastAsia="Times New Roman" w:hAnsi="Arial" w:cs="Arial"/>
      <w:lang w:val="en-GB" w:eastAsia="en-GB"/>
    </w:rPr>
  </w:style>
  <w:style w:type="paragraph" w:customStyle="1" w:styleId="8558FC8B9CAE400B8CB6B98D1A51B369">
    <w:name w:val="8558FC8B9CAE400B8CB6B98D1A51B369"/>
    <w:rsid w:val="00ED42B6"/>
    <w:pPr>
      <w:spacing w:after="160" w:line="259" w:lineRule="auto"/>
    </w:pPr>
    <w:rPr>
      <w:kern w:val="2"/>
      <w:lang w:val="en-150" w:eastAsia="en-15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BD3C97-8E03-4B26-9ABE-2FCF203F30A8}">
  <ds:schemaRefs>
    <ds:schemaRef ds:uri="http://schemas.microsoft.com/sharepoint/v3/contenttype/forms"/>
  </ds:schemaRefs>
</ds:datastoreItem>
</file>

<file path=customXml/itemProps2.xml><?xml version="1.0" encoding="utf-8"?>
<ds:datastoreItem xmlns:ds="http://schemas.openxmlformats.org/officeDocument/2006/customXml" ds:itemID="{E891953C-6661-4D22-B46C-92A023412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145E2EB-938D-4172-906A-86D228B14D26}">
  <ds:schemaRefs>
    <ds:schemaRef ds:uri="http://schemas.openxmlformats.org/officeDocument/2006/bibliography"/>
  </ds:schemaRefs>
</ds:datastoreItem>
</file>

<file path=customXml/itemProps4.xml><?xml version="1.0" encoding="utf-8"?>
<ds:datastoreItem xmlns:ds="http://schemas.openxmlformats.org/officeDocument/2006/customXml" ds:itemID="{EE37E217-9D38-4EAE-85AF-DF8C756B1D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1990</Words>
  <Characters>11348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2024-05-14T14:35:00Z</dcterms:created>
  <dcterms:modified xsi:type="dcterms:W3CDTF">2024-05-22T07:38:00Z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