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104EA" w14:textId="24827A09" w:rsidR="009E1B52" w:rsidRPr="00E25560" w:rsidRDefault="003363E8" w:rsidP="00864990">
      <w:pPr>
        <w:tabs>
          <w:tab w:val="left" w:pos="7686"/>
        </w:tabs>
        <w:rPr>
          <w:rFonts w:ascii="Tahoma" w:hAnsi="Tahoma" w:cs="Tahoma"/>
          <w:b/>
          <w:caps/>
          <w:sz w:val="28"/>
          <w:szCs w:val="28"/>
        </w:rPr>
      </w:pPr>
      <w:r w:rsidRPr="00E25560">
        <w:rPr>
          <w:rFonts w:ascii="Tahoma" w:hAnsi="Tahoma" w:cs="Tahoma"/>
          <w:b/>
          <w:noProof/>
          <w:sz w:val="20"/>
          <w:szCs w:val="20"/>
          <w:lang w:val="en-US" w:eastAsia="en-US"/>
        </w:rPr>
        <w:drawing>
          <wp:anchor distT="0" distB="0" distL="114300" distR="114300" simplePos="0" relativeHeight="251658240" behindDoc="0" locked="0" layoutInCell="1" allowOverlap="1" wp14:anchorId="09BC29DF" wp14:editId="09BC29E0">
            <wp:simplePos x="0" y="0"/>
            <wp:positionH relativeFrom="column">
              <wp:posOffset>4710430</wp:posOffset>
            </wp:positionH>
            <wp:positionV relativeFrom="paragraph">
              <wp:posOffset>-205105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r w:rsidR="009E1B52" w:rsidRPr="00E25560">
        <w:rPr>
          <w:rFonts w:ascii="Tahoma" w:hAnsi="Tahoma" w:cs="Tahoma"/>
          <w:b/>
          <w:caps/>
          <w:sz w:val="28"/>
          <w:szCs w:val="28"/>
        </w:rPr>
        <w:t>TENDER FILE / TERMS OF REFERENCE</w:t>
      </w:r>
    </w:p>
    <w:p w14:paraId="2C564B5E" w14:textId="106160EE" w:rsidR="009E1B52" w:rsidRPr="00E25560" w:rsidRDefault="009E1B52" w:rsidP="009E1B52">
      <w:pPr>
        <w:rPr>
          <w:rFonts w:ascii="Tahoma" w:hAnsi="Tahoma" w:cs="Tahoma"/>
          <w:b/>
        </w:rPr>
      </w:pPr>
      <w:r w:rsidRPr="00E25560">
        <w:rPr>
          <w:rFonts w:ascii="Tahoma" w:hAnsi="Tahoma" w:cs="Tahoma"/>
          <w:b/>
        </w:rPr>
        <w:t>(</w:t>
      </w:r>
      <w:r w:rsidR="00920C37">
        <w:rPr>
          <w:rFonts w:ascii="Tahoma" w:hAnsi="Tahoma" w:cs="Tahoma"/>
          <w:b/>
        </w:rPr>
        <w:t>Competitive bidding</w:t>
      </w:r>
      <w:r w:rsidRPr="00E25560">
        <w:rPr>
          <w:rFonts w:ascii="Tahoma" w:hAnsi="Tahoma" w:cs="Tahoma"/>
          <w:b/>
        </w:rPr>
        <w:t xml:space="preserve"> procedure / Framework Contract)</w:t>
      </w:r>
    </w:p>
    <w:p w14:paraId="09BC2961" w14:textId="77777777" w:rsidR="009A20EC" w:rsidRPr="00E25560" w:rsidRDefault="009A20EC" w:rsidP="00A041D4">
      <w:pPr>
        <w:rPr>
          <w:rFonts w:ascii="Tahoma" w:hAnsi="Tahoma" w:cs="Tahoma"/>
          <w:b/>
          <w:sz w:val="20"/>
          <w:szCs w:val="20"/>
        </w:rPr>
      </w:pPr>
    </w:p>
    <w:p w14:paraId="7E0A9139" w14:textId="1EA376A0" w:rsidR="0065177D" w:rsidRPr="0065177D" w:rsidRDefault="00AB0E18" w:rsidP="0065177D">
      <w:pPr>
        <w:rPr>
          <w:rFonts w:ascii="Tahoma" w:hAnsi="Tahoma" w:cs="Tahoma"/>
          <w:b/>
          <w:sz w:val="28"/>
          <w:szCs w:val="28"/>
        </w:rPr>
      </w:pPr>
      <w:r w:rsidRPr="00E25560">
        <w:rPr>
          <w:rFonts w:ascii="Tahoma" w:hAnsi="Tahoma" w:cs="Tahoma"/>
          <w:b/>
          <w:sz w:val="28"/>
          <w:szCs w:val="28"/>
        </w:rPr>
        <w:t xml:space="preserve">Purchase of </w:t>
      </w:r>
      <w:r w:rsidR="0065177D" w:rsidRPr="0065177D">
        <w:rPr>
          <w:rFonts w:ascii="Tahoma" w:hAnsi="Tahoma" w:cs="Tahoma"/>
          <w:b/>
          <w:sz w:val="28"/>
          <w:szCs w:val="28"/>
        </w:rPr>
        <w:t>consultancy services in relation to the HFIII project “</w:t>
      </w:r>
      <w:r w:rsidR="00342332" w:rsidRPr="00342332">
        <w:rPr>
          <w:rFonts w:ascii="Tahoma" w:hAnsi="Tahoma" w:cs="Tahoma"/>
          <w:b/>
          <w:sz w:val="28"/>
          <w:szCs w:val="28"/>
        </w:rPr>
        <w:t>HF 25 - Combating discrimination and hatred</w:t>
      </w:r>
      <w:r w:rsidR="0065177D" w:rsidRPr="0065177D">
        <w:rPr>
          <w:rFonts w:ascii="Tahoma" w:hAnsi="Tahoma" w:cs="Tahoma"/>
          <w:b/>
          <w:sz w:val="28"/>
          <w:szCs w:val="28"/>
        </w:rPr>
        <w:t>”</w:t>
      </w:r>
      <w:r w:rsidR="0065177D">
        <w:rPr>
          <w:rFonts w:ascii="Tahoma" w:hAnsi="Tahoma" w:cs="Tahoma"/>
          <w:b/>
          <w:sz w:val="28"/>
          <w:szCs w:val="28"/>
        </w:rPr>
        <w:t xml:space="preserve"> </w:t>
      </w:r>
      <w:r w:rsidR="0065177D" w:rsidRPr="0065177D">
        <w:rPr>
          <w:rFonts w:ascii="Tahoma" w:hAnsi="Tahoma" w:cs="Tahoma"/>
          <w:b/>
          <w:sz w:val="28"/>
          <w:szCs w:val="28"/>
        </w:rPr>
        <w:t xml:space="preserve">Contract N° BH </w:t>
      </w:r>
      <w:r w:rsidR="00342332" w:rsidRPr="00342332">
        <w:rPr>
          <w:rFonts w:ascii="Tahoma" w:hAnsi="Tahoma" w:cs="Tahoma"/>
          <w:b/>
          <w:sz w:val="28"/>
          <w:szCs w:val="28"/>
        </w:rPr>
        <w:t>5041</w:t>
      </w:r>
      <w:r w:rsidR="0065177D" w:rsidRPr="0065177D">
        <w:rPr>
          <w:rFonts w:ascii="Tahoma" w:hAnsi="Tahoma" w:cs="Tahoma"/>
          <w:b/>
          <w:sz w:val="28"/>
          <w:szCs w:val="28"/>
        </w:rPr>
        <w:t>/2023/1</w:t>
      </w:r>
    </w:p>
    <w:p w14:paraId="0D2231F5" w14:textId="76723A27" w:rsidR="005B6603" w:rsidRPr="00E25560" w:rsidRDefault="005B6603" w:rsidP="0065177D">
      <w:pPr>
        <w:rPr>
          <w:rFonts w:ascii="Tahoma" w:hAnsi="Tahoma" w:cs="Tahoma"/>
          <w:b/>
        </w:rPr>
      </w:pPr>
    </w:p>
    <w:p w14:paraId="0613F8B7" w14:textId="0AD6D1A8" w:rsidR="0065177D" w:rsidRDefault="005B6603" w:rsidP="0065177D">
      <w:pPr>
        <w:spacing w:after="120"/>
        <w:jc w:val="both"/>
        <w:rPr>
          <w:rFonts w:ascii="Tahoma" w:hAnsi="Tahoma" w:cs="Tahoma"/>
          <w:sz w:val="20"/>
          <w:szCs w:val="20"/>
        </w:rPr>
      </w:pPr>
      <w:bookmarkStart w:id="0" w:name="_Hlk126235299"/>
      <w:bookmarkStart w:id="1" w:name="_Hlk125965980"/>
      <w:r w:rsidRPr="00E25560">
        <w:rPr>
          <w:rFonts w:ascii="Tahoma" w:hAnsi="Tahoma" w:cs="Tahoma"/>
          <w:sz w:val="20"/>
          <w:szCs w:val="20"/>
        </w:rPr>
        <w:t xml:space="preserve">The Council of </w:t>
      </w:r>
      <w:r w:rsidR="00BC4DF0" w:rsidRPr="00084FBE">
        <w:rPr>
          <w:rFonts w:ascii="Tahoma" w:hAnsi="Tahoma" w:cs="Tahoma"/>
          <w:sz w:val="20"/>
          <w:szCs w:val="20"/>
        </w:rPr>
        <w:t>Europe is</w:t>
      </w:r>
      <w:r w:rsidR="0065177D" w:rsidRPr="00084FBE">
        <w:rPr>
          <w:rFonts w:ascii="Tahoma" w:hAnsi="Tahoma" w:cs="Tahoma"/>
          <w:sz w:val="20"/>
          <w:szCs w:val="20"/>
        </w:rPr>
        <w:t xml:space="preserve"> currently implementing </w:t>
      </w:r>
      <w:r w:rsidR="00084FBE" w:rsidRPr="00084FBE">
        <w:rPr>
          <w:rFonts w:ascii="Tahoma" w:hAnsi="Tahoma" w:cs="Tahoma"/>
          <w:sz w:val="20"/>
          <w:szCs w:val="20"/>
        </w:rPr>
        <w:t>the joint Council of Europe / European Union Horizontal Facility Action on “Combating discrimination and hatred”</w:t>
      </w:r>
      <w:r w:rsidR="0065177D" w:rsidRPr="00084FBE">
        <w:rPr>
          <w:rFonts w:ascii="Tahoma" w:hAnsi="Tahoma" w:cs="Tahoma"/>
          <w:sz w:val="20"/>
          <w:szCs w:val="20"/>
        </w:rPr>
        <w:t xml:space="preserve"> and until 31 December 2026</w:t>
      </w:r>
      <w:bookmarkEnd w:id="0"/>
      <w:r w:rsidRPr="00084FBE">
        <w:rPr>
          <w:rFonts w:ascii="Tahoma" w:hAnsi="Tahoma" w:cs="Tahoma"/>
          <w:sz w:val="20"/>
          <w:szCs w:val="20"/>
        </w:rPr>
        <w:t>.</w:t>
      </w:r>
      <w:bookmarkEnd w:id="1"/>
      <w:r w:rsidRPr="00084FBE">
        <w:rPr>
          <w:rFonts w:ascii="Tahoma" w:hAnsi="Tahoma" w:cs="Tahoma"/>
          <w:sz w:val="20"/>
          <w:szCs w:val="20"/>
        </w:rPr>
        <w:t xml:space="preserve"> In that context, it is looking for </w:t>
      </w:r>
      <w:r w:rsidR="002926D0" w:rsidRPr="00084FBE">
        <w:rPr>
          <w:rFonts w:ascii="Tahoma" w:hAnsi="Tahoma" w:cs="Tahoma"/>
          <w:sz w:val="20"/>
          <w:szCs w:val="20"/>
        </w:rPr>
        <w:t>Provider</w:t>
      </w:r>
      <w:r w:rsidRPr="00084FBE">
        <w:rPr>
          <w:rFonts w:ascii="Tahoma" w:hAnsi="Tahoma" w:cs="Tahoma"/>
          <w:sz w:val="20"/>
          <w:szCs w:val="20"/>
        </w:rPr>
        <w:t xml:space="preserve">(s) for the provision of </w:t>
      </w:r>
      <w:r w:rsidR="0065177D" w:rsidRPr="00084FBE">
        <w:rPr>
          <w:rFonts w:ascii="Tahoma" w:hAnsi="Tahoma" w:cs="Tahoma"/>
          <w:sz w:val="20"/>
          <w:szCs w:val="20"/>
        </w:rPr>
        <w:t>consultancy services to be requested by the Council on an as needed basis. (See Section A of the Act of Engagement).</w:t>
      </w:r>
    </w:p>
    <w:p w14:paraId="7921A3CD" w14:textId="77777777" w:rsidR="0065177D" w:rsidRDefault="0065177D" w:rsidP="0065177D">
      <w:pPr>
        <w:spacing w:after="120"/>
        <w:jc w:val="both"/>
        <w:rPr>
          <w:rFonts w:ascii="Tahoma" w:hAnsi="Tahoma" w:cs="Tahoma"/>
          <w:sz w:val="20"/>
          <w:szCs w:val="20"/>
        </w:rPr>
      </w:pPr>
    </w:p>
    <w:p w14:paraId="5F8E0A7F" w14:textId="473937E2" w:rsidR="00BB54A4" w:rsidRPr="00E25560" w:rsidRDefault="00BB54A4" w:rsidP="0065177D">
      <w:pPr>
        <w:spacing w:after="120"/>
        <w:jc w:val="both"/>
        <w:rPr>
          <w:rFonts w:ascii="Tahoma" w:hAnsi="Tahoma" w:cs="Tahoma"/>
          <w:sz w:val="20"/>
          <w:szCs w:val="20"/>
        </w:rPr>
      </w:pPr>
      <w:r w:rsidRPr="00E25560">
        <w:rPr>
          <w:rFonts w:ascii="Tahoma" w:hAnsi="Tahoma" w:cs="Tahoma"/>
          <w:sz w:val="20"/>
          <w:szCs w:val="20"/>
        </w:rPr>
        <w:t>TENDER RULES</w:t>
      </w:r>
    </w:p>
    <w:p w14:paraId="7A8672AE" w14:textId="7044E957" w:rsidR="007958C9" w:rsidRPr="00E25560" w:rsidRDefault="007958C9" w:rsidP="007958C9">
      <w:pPr>
        <w:spacing w:after="120"/>
        <w:jc w:val="both"/>
        <w:rPr>
          <w:rFonts w:ascii="Tahoma" w:hAnsi="Tahoma" w:cs="Tahoma"/>
          <w:b/>
          <w:sz w:val="20"/>
          <w:szCs w:val="20"/>
        </w:rPr>
      </w:pPr>
      <w:r w:rsidRPr="00E25560">
        <w:rPr>
          <w:rFonts w:ascii="Tahoma" w:hAnsi="Tahoma" w:cs="Tahoma"/>
          <w:sz w:val="20"/>
          <w:szCs w:val="20"/>
        </w:rPr>
        <w:t xml:space="preserve">This tender procedure is a </w:t>
      </w:r>
      <w:r w:rsidR="00920C37">
        <w:rPr>
          <w:rFonts w:ascii="Tahoma" w:hAnsi="Tahoma" w:cs="Tahoma"/>
          <w:sz w:val="20"/>
          <w:szCs w:val="20"/>
        </w:rPr>
        <w:t xml:space="preserve">competitive bidding </w:t>
      </w:r>
      <w:r w:rsidRPr="00E25560">
        <w:rPr>
          <w:rFonts w:ascii="Tahoma" w:hAnsi="Tahoma" w:cs="Tahoma"/>
          <w:sz w:val="20"/>
          <w:szCs w:val="20"/>
        </w:rPr>
        <w:t xml:space="preserve">procedure. </w:t>
      </w:r>
      <w:r w:rsidRPr="00E25560">
        <w:rPr>
          <w:rFonts w:ascii="Tahoma" w:hAnsi="Tahoma" w:cs="Tahoma"/>
          <w:b/>
          <w:sz w:val="20"/>
          <w:szCs w:val="20"/>
        </w:rPr>
        <w:t>In accordance with Rule 13</w:t>
      </w:r>
      <w:r w:rsidR="00920C37">
        <w:rPr>
          <w:rFonts w:ascii="Tahoma" w:hAnsi="Tahoma" w:cs="Tahoma"/>
          <w:b/>
          <w:sz w:val="20"/>
          <w:szCs w:val="20"/>
        </w:rPr>
        <w:t>95</w:t>
      </w:r>
      <w:r w:rsidRPr="00E25560">
        <w:rPr>
          <w:rFonts w:ascii="Tahoma" w:hAnsi="Tahoma" w:cs="Tahoma"/>
          <w:b/>
          <w:sz w:val="20"/>
          <w:szCs w:val="20"/>
        </w:rPr>
        <w:t xml:space="preserve"> of the Secretary General of the Council of Europe on the procurement procedures of the Council of Europe</w:t>
      </w:r>
      <w:r w:rsidRPr="00E25560">
        <w:rPr>
          <w:rStyle w:val="FootnoteReference"/>
          <w:rFonts w:ascii="Tahoma" w:hAnsi="Tahoma" w:cs="Tahoma"/>
          <w:b/>
          <w:sz w:val="20"/>
          <w:szCs w:val="20"/>
        </w:rPr>
        <w:footnoteReference w:id="1"/>
      </w:r>
      <w:r w:rsidRPr="00E25560">
        <w:rPr>
          <w:rFonts w:ascii="Tahoma" w:hAnsi="Tahoma" w:cs="Tahoma"/>
          <w:b/>
          <w:sz w:val="20"/>
          <w:szCs w:val="20"/>
        </w:rPr>
        <w:t>, the Organisation shall invite to tender at least three potential providers for any purchase between €2,000 (or €5,000 for intellectual services) and €55,000 tax exclusive.</w:t>
      </w:r>
    </w:p>
    <w:p w14:paraId="12EA6D3B" w14:textId="4A0079E8" w:rsidR="007958C9" w:rsidRPr="00E25560" w:rsidRDefault="007958C9" w:rsidP="007958C9">
      <w:pPr>
        <w:spacing w:after="120"/>
        <w:jc w:val="both"/>
        <w:rPr>
          <w:rFonts w:ascii="Tahoma" w:hAnsi="Tahoma" w:cs="Tahoma"/>
          <w:color w:val="000000" w:themeColor="text1"/>
          <w:sz w:val="20"/>
          <w:szCs w:val="20"/>
        </w:rPr>
      </w:pPr>
      <w:r w:rsidRPr="00E25560">
        <w:rPr>
          <w:rFonts w:ascii="Tahoma" w:hAnsi="Tahoma" w:cs="Tahoma"/>
          <w:sz w:val="20"/>
          <w:szCs w:val="20"/>
        </w:rPr>
        <w:t xml:space="preserve">This specific tender procedure aims at concluding a </w:t>
      </w:r>
      <w:r w:rsidRPr="00E25560">
        <w:rPr>
          <w:rFonts w:ascii="Tahoma" w:hAnsi="Tahoma" w:cs="Tahoma"/>
          <w:b/>
          <w:sz w:val="20"/>
          <w:szCs w:val="20"/>
        </w:rPr>
        <w:t>framework contract</w:t>
      </w:r>
      <w:r w:rsidRPr="00E25560">
        <w:rPr>
          <w:rFonts w:ascii="Tahoma" w:hAnsi="Tahoma" w:cs="Tahoma"/>
          <w:sz w:val="20"/>
          <w:szCs w:val="20"/>
        </w:rPr>
        <w:t xml:space="preserve"> for the provision of deliverables described in the Act of Engagement (See attached). A tender is considered valid for 120 calendar days as from the closing date for submission. The selection of tenderers will be made in the light of the criteria indicated below. All tenderers will be informed in writing of the outcome of the </w:t>
      </w:r>
      <w:r w:rsidRPr="00E25560">
        <w:rPr>
          <w:rFonts w:ascii="Tahoma" w:hAnsi="Tahoma" w:cs="Tahoma"/>
          <w:color w:val="000000" w:themeColor="text1"/>
          <w:sz w:val="20"/>
          <w:szCs w:val="20"/>
        </w:rPr>
        <w:t>procedure.</w:t>
      </w:r>
    </w:p>
    <w:p w14:paraId="6737CE96" w14:textId="1567FAF5" w:rsidR="007958C9" w:rsidRPr="0065177D" w:rsidRDefault="007958C9" w:rsidP="007958C9">
      <w:pPr>
        <w:spacing w:after="120"/>
        <w:jc w:val="both"/>
        <w:rPr>
          <w:rFonts w:ascii="Tahoma" w:hAnsi="Tahoma" w:cs="Tahoma"/>
          <w:color w:val="000000" w:themeColor="text1"/>
          <w:sz w:val="20"/>
          <w:szCs w:val="20"/>
        </w:rPr>
      </w:pPr>
      <w:r w:rsidRPr="0065177D">
        <w:rPr>
          <w:rFonts w:ascii="Tahoma" w:hAnsi="Tahoma" w:cs="Tahoma"/>
          <w:color w:val="000000" w:themeColor="text1"/>
          <w:sz w:val="20"/>
          <w:szCs w:val="20"/>
        </w:rPr>
        <w:t>The tenderer must be either a natural person</w:t>
      </w:r>
      <w:r w:rsidR="00091467" w:rsidRPr="0065177D">
        <w:rPr>
          <w:rFonts w:ascii="Tahoma" w:hAnsi="Tahoma" w:cs="Tahoma"/>
          <w:color w:val="000000" w:themeColor="text1"/>
          <w:sz w:val="20"/>
          <w:szCs w:val="20"/>
        </w:rPr>
        <w:t>, a legal person</w:t>
      </w:r>
      <w:r w:rsidR="00103DEC" w:rsidRPr="0065177D">
        <w:rPr>
          <w:rFonts w:ascii="Tahoma" w:hAnsi="Tahoma" w:cs="Tahoma"/>
          <w:color w:val="000000" w:themeColor="text1"/>
          <w:sz w:val="20"/>
          <w:szCs w:val="20"/>
        </w:rPr>
        <w:t xml:space="preserve"> or consortium of natural and/or legal person</w:t>
      </w:r>
      <w:r w:rsidRPr="0065177D">
        <w:rPr>
          <w:rFonts w:ascii="Tahoma" w:hAnsi="Tahoma" w:cs="Tahoma"/>
          <w:color w:val="000000" w:themeColor="text1"/>
          <w:sz w:val="20"/>
          <w:szCs w:val="20"/>
        </w:rPr>
        <w:t>.</w:t>
      </w:r>
    </w:p>
    <w:p w14:paraId="2810F0BD" w14:textId="1F72479E" w:rsidR="007958C9" w:rsidRPr="00E25560" w:rsidRDefault="007958C9" w:rsidP="007958C9">
      <w:pPr>
        <w:spacing w:after="120"/>
        <w:jc w:val="both"/>
        <w:rPr>
          <w:rFonts w:ascii="Tahoma" w:hAnsi="Tahoma" w:cs="Tahoma"/>
          <w:b/>
          <w:color w:val="000000" w:themeColor="text1"/>
          <w:sz w:val="20"/>
          <w:szCs w:val="20"/>
        </w:rPr>
      </w:pPr>
      <w:r w:rsidRPr="00E25560">
        <w:rPr>
          <w:rFonts w:ascii="Tahoma" w:hAnsi="Tahoma" w:cs="Tahoma"/>
          <w:color w:val="000000" w:themeColor="text1"/>
          <w:sz w:val="20"/>
          <w:szCs w:val="20"/>
        </w:rPr>
        <w:t>Tenders shall be submitted</w:t>
      </w:r>
      <w:r w:rsidRPr="00E25560">
        <w:rPr>
          <w:rFonts w:ascii="Tahoma" w:hAnsi="Tahoma" w:cs="Tahoma"/>
          <w:b/>
          <w:color w:val="000000" w:themeColor="text1"/>
          <w:sz w:val="20"/>
          <w:szCs w:val="20"/>
        </w:rPr>
        <w:t xml:space="preserve"> by email only </w:t>
      </w:r>
      <w:r w:rsidRPr="00E25560">
        <w:rPr>
          <w:rFonts w:ascii="Tahoma" w:hAnsi="Tahoma" w:cs="Tahoma"/>
          <w:color w:val="000000" w:themeColor="text1"/>
          <w:sz w:val="20"/>
          <w:szCs w:val="20"/>
        </w:rPr>
        <w:t>(with attachments)</w:t>
      </w:r>
      <w:r w:rsidRPr="00E25560">
        <w:rPr>
          <w:rFonts w:ascii="Tahoma" w:hAnsi="Tahoma" w:cs="Tahoma"/>
          <w:b/>
          <w:color w:val="000000" w:themeColor="text1"/>
          <w:sz w:val="20"/>
          <w:szCs w:val="20"/>
        </w:rPr>
        <w:t xml:space="preserve"> to the email address indicated in the table below, with the </w:t>
      </w:r>
      <w:r w:rsidR="00E25560">
        <w:rPr>
          <w:rFonts w:ascii="Tahoma" w:hAnsi="Tahoma" w:cs="Tahoma"/>
          <w:b/>
          <w:color w:val="000000" w:themeColor="text1"/>
          <w:sz w:val="20"/>
          <w:szCs w:val="20"/>
        </w:rPr>
        <w:t>following reference in subject</w:t>
      </w:r>
      <w:r w:rsidR="00084FBE" w:rsidRPr="00084FBE">
        <w:t xml:space="preserve"> </w:t>
      </w:r>
      <w:r w:rsidR="00084FBE" w:rsidRPr="00084FBE">
        <w:rPr>
          <w:rFonts w:ascii="Tahoma" w:hAnsi="Tahoma" w:cs="Tahoma"/>
          <w:b/>
          <w:color w:val="000000" w:themeColor="text1"/>
          <w:sz w:val="20"/>
          <w:szCs w:val="20"/>
        </w:rPr>
        <w:t xml:space="preserve">National Consultancy services </w:t>
      </w:r>
      <w:r w:rsidR="00084FBE">
        <w:rPr>
          <w:rFonts w:ascii="Tahoma" w:hAnsi="Tahoma" w:cs="Tahoma"/>
          <w:b/>
          <w:color w:val="000000" w:themeColor="text1"/>
          <w:sz w:val="20"/>
          <w:szCs w:val="20"/>
        </w:rPr>
        <w:t>–</w:t>
      </w:r>
      <w:r w:rsidR="00084FBE" w:rsidRPr="00084FBE">
        <w:rPr>
          <w:rFonts w:ascii="Tahoma" w:hAnsi="Tahoma" w:cs="Tahoma"/>
          <w:b/>
          <w:color w:val="000000" w:themeColor="text1"/>
          <w:sz w:val="20"/>
          <w:szCs w:val="20"/>
        </w:rPr>
        <w:t xml:space="preserve"> Combating</w:t>
      </w:r>
      <w:r w:rsidR="00084FBE">
        <w:rPr>
          <w:rFonts w:ascii="Tahoma" w:hAnsi="Tahoma" w:cs="Tahoma"/>
          <w:b/>
          <w:color w:val="000000" w:themeColor="text1"/>
          <w:sz w:val="20"/>
          <w:szCs w:val="20"/>
        </w:rPr>
        <w:t xml:space="preserve"> discrimination </w:t>
      </w:r>
      <w:r w:rsidR="009D3B19">
        <w:rPr>
          <w:rFonts w:ascii="Tahoma" w:hAnsi="Tahoma" w:cs="Tahoma"/>
          <w:b/>
          <w:color w:val="000000" w:themeColor="text1"/>
          <w:sz w:val="20"/>
          <w:szCs w:val="20"/>
        </w:rPr>
        <w:t xml:space="preserve">and </w:t>
      </w:r>
      <w:r w:rsidR="009D3B19" w:rsidRPr="00084FBE">
        <w:rPr>
          <w:rFonts w:ascii="Tahoma" w:hAnsi="Tahoma" w:cs="Tahoma"/>
          <w:b/>
          <w:color w:val="000000" w:themeColor="text1"/>
          <w:sz w:val="20"/>
          <w:szCs w:val="20"/>
        </w:rPr>
        <w:t>hatred</w:t>
      </w:r>
      <w:r w:rsidR="00084FBE">
        <w:rPr>
          <w:rFonts w:ascii="Tahoma" w:hAnsi="Tahoma" w:cs="Tahoma"/>
          <w:b/>
          <w:color w:val="000000" w:themeColor="text1"/>
          <w:sz w:val="20"/>
          <w:szCs w:val="20"/>
        </w:rPr>
        <w:t>”</w:t>
      </w:r>
      <w:r w:rsidRPr="00E25560">
        <w:rPr>
          <w:rFonts w:ascii="Tahoma" w:hAnsi="Tahoma" w:cs="Tahoma"/>
          <w:b/>
          <w:color w:val="000000" w:themeColor="text1"/>
          <w:sz w:val="20"/>
          <w:szCs w:val="20"/>
        </w:rPr>
        <w:t xml:space="preserve">. </w:t>
      </w:r>
      <w:r w:rsidRPr="00E25560">
        <w:rPr>
          <w:rFonts w:ascii="Tahoma" w:hAnsi="Tahoma" w:cs="Tahoma"/>
          <w:color w:val="000000" w:themeColor="text1"/>
          <w:sz w:val="20"/>
          <w:szCs w:val="20"/>
        </w:rPr>
        <w:t>Tenders addressed to another email address</w:t>
      </w:r>
      <w:r w:rsidRPr="00E25560">
        <w:rPr>
          <w:rFonts w:ascii="Tahoma" w:hAnsi="Tahoma" w:cs="Tahoma"/>
          <w:b/>
          <w:color w:val="000000" w:themeColor="text1"/>
          <w:sz w:val="20"/>
          <w:szCs w:val="20"/>
        </w:rPr>
        <w:t xml:space="preserve"> will be rejected.</w:t>
      </w:r>
    </w:p>
    <w:p w14:paraId="408AC2FF" w14:textId="5A48C201" w:rsidR="00BD3425" w:rsidRPr="00E25560" w:rsidRDefault="007958C9" w:rsidP="00BB54A4">
      <w:pPr>
        <w:spacing w:after="120"/>
        <w:jc w:val="both"/>
        <w:rPr>
          <w:rFonts w:ascii="Tahoma" w:hAnsi="Tahoma" w:cs="Tahoma"/>
          <w:b/>
          <w:color w:val="000000" w:themeColor="text1"/>
          <w:sz w:val="20"/>
          <w:szCs w:val="20"/>
        </w:rPr>
      </w:pPr>
      <w:r w:rsidRPr="00E25560">
        <w:rPr>
          <w:rFonts w:ascii="Tahoma" w:hAnsi="Tahoma" w:cs="Tahoma"/>
          <w:color w:val="000000" w:themeColor="text1"/>
          <w:sz w:val="20"/>
          <w:szCs w:val="20"/>
        </w:rPr>
        <w:t xml:space="preserve">The general information and contact details for this procedure are indicated on this page. You are invited to use the </w:t>
      </w:r>
      <w:proofErr w:type="spellStart"/>
      <w:r w:rsidRPr="00E25560">
        <w:rPr>
          <w:rFonts w:ascii="Tahoma" w:hAnsi="Tahoma" w:cs="Tahoma"/>
          <w:color w:val="000000" w:themeColor="text1"/>
          <w:sz w:val="20"/>
          <w:szCs w:val="20"/>
        </w:rPr>
        <w:t>CoE</w:t>
      </w:r>
      <w:proofErr w:type="spellEnd"/>
      <w:r w:rsidRPr="00E25560">
        <w:rPr>
          <w:rFonts w:ascii="Tahoma" w:hAnsi="Tahoma" w:cs="Tahoma"/>
          <w:color w:val="000000" w:themeColor="text1"/>
          <w:sz w:val="20"/>
          <w:szCs w:val="20"/>
        </w:rPr>
        <w:t xml:space="preserve"> Contact details indicated below for any question you may have.</w:t>
      </w:r>
      <w:r w:rsidRPr="00E25560">
        <w:rPr>
          <w:rFonts w:ascii="Tahoma" w:hAnsi="Tahoma" w:cs="Tahoma"/>
          <w:b/>
          <w:color w:val="000000" w:themeColor="text1"/>
          <w:sz w:val="20"/>
          <w:szCs w:val="20"/>
        </w:rPr>
        <w:t xml:space="preserve"> All questions shall be submitted at least </w:t>
      </w:r>
      <w:r w:rsidR="00BC4DF0" w:rsidRPr="00084FBE">
        <w:rPr>
          <w:rFonts w:ascii="Tahoma" w:hAnsi="Tahoma" w:cs="Tahoma"/>
          <w:b/>
          <w:color w:val="000000" w:themeColor="text1"/>
          <w:sz w:val="20"/>
          <w:szCs w:val="20"/>
          <w:u w:val="single"/>
        </w:rPr>
        <w:t>3</w:t>
      </w:r>
      <w:r w:rsidRPr="00084FBE">
        <w:rPr>
          <w:rFonts w:ascii="Tahoma" w:hAnsi="Tahoma" w:cs="Tahoma"/>
          <w:b/>
          <w:color w:val="000000" w:themeColor="text1"/>
          <w:sz w:val="20"/>
          <w:szCs w:val="20"/>
          <w:u w:val="single"/>
        </w:rPr>
        <w:t xml:space="preserve"> (</w:t>
      </w:r>
      <w:r w:rsidR="00BC4DF0" w:rsidRPr="00084FBE">
        <w:rPr>
          <w:rFonts w:ascii="Tahoma" w:hAnsi="Tahoma" w:cs="Tahoma"/>
          <w:b/>
          <w:color w:val="000000" w:themeColor="text1"/>
          <w:sz w:val="20"/>
          <w:szCs w:val="20"/>
          <w:u w:val="single"/>
        </w:rPr>
        <w:t>Three</w:t>
      </w:r>
      <w:r w:rsidRPr="00084FBE">
        <w:rPr>
          <w:rFonts w:ascii="Tahoma" w:hAnsi="Tahoma" w:cs="Tahoma"/>
          <w:b/>
          <w:color w:val="000000" w:themeColor="text1"/>
          <w:sz w:val="20"/>
          <w:szCs w:val="20"/>
          <w:u w:val="single"/>
        </w:rPr>
        <w:t>)</w:t>
      </w:r>
      <w:r w:rsidRPr="00E25560">
        <w:rPr>
          <w:rFonts w:ascii="Tahoma" w:hAnsi="Tahoma" w:cs="Tahoma"/>
          <w:b/>
          <w:color w:val="000000" w:themeColor="text1"/>
          <w:sz w:val="20"/>
          <w:szCs w:val="20"/>
          <w:u w:val="single"/>
        </w:rPr>
        <w:t xml:space="preserve"> working days before the deadline for submission of the tenders</w:t>
      </w:r>
      <w:r w:rsidRPr="00E25560">
        <w:rPr>
          <w:rFonts w:ascii="Tahoma" w:hAnsi="Tahoma" w:cs="Tahoma"/>
          <w:b/>
          <w:color w:val="000000" w:themeColor="text1"/>
          <w:sz w:val="20"/>
          <w:szCs w:val="20"/>
        </w:rPr>
        <w:t xml:space="preserve"> and shall be exclusively addressed to the email address indicated below with the following reference in subject: </w:t>
      </w:r>
      <w:r w:rsidR="005547FC" w:rsidRPr="0065177D">
        <w:rPr>
          <w:rFonts w:ascii="Tahoma" w:hAnsi="Tahoma" w:cs="Tahoma"/>
          <w:b/>
          <w:color w:val="000000" w:themeColor="text1"/>
          <w:sz w:val="20"/>
          <w:szCs w:val="20"/>
        </w:rPr>
        <w:t>Question</w:t>
      </w:r>
      <w:r w:rsidR="00A230F6" w:rsidRPr="0065177D">
        <w:rPr>
          <w:rFonts w:ascii="Tahoma" w:hAnsi="Tahoma" w:cs="Tahoma"/>
          <w:b/>
          <w:color w:val="000000" w:themeColor="text1"/>
          <w:sz w:val="20"/>
          <w:szCs w:val="20"/>
        </w:rPr>
        <w:t>s</w:t>
      </w:r>
      <w:r w:rsidR="005547FC" w:rsidRPr="0065177D">
        <w:rPr>
          <w:rFonts w:ascii="Tahoma" w:hAnsi="Tahoma" w:cs="Tahoma"/>
          <w:b/>
          <w:color w:val="000000" w:themeColor="text1"/>
          <w:sz w:val="20"/>
          <w:szCs w:val="20"/>
        </w:rPr>
        <w:t xml:space="preserve"> - </w:t>
      </w:r>
      <w:r w:rsidR="0065177D" w:rsidRPr="0065177D">
        <w:rPr>
          <w:rFonts w:ascii="Tahoma" w:hAnsi="Tahoma" w:cs="Tahoma"/>
          <w:b/>
          <w:color w:val="000000" w:themeColor="text1"/>
          <w:sz w:val="20"/>
          <w:szCs w:val="20"/>
        </w:rPr>
        <w:t>tenders.antidiscrimination@coe.int</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7958C9" w:rsidRPr="00E25560" w14:paraId="1C7E50A9" w14:textId="77777777" w:rsidTr="008742C4">
        <w:trPr>
          <w:trHeight w:val="444"/>
        </w:trPr>
        <w:tc>
          <w:tcPr>
            <w:tcW w:w="3510" w:type="dxa"/>
            <w:shd w:val="clear" w:color="auto" w:fill="F2F2F2" w:themeFill="background1" w:themeFillShade="F2"/>
            <w:vAlign w:val="center"/>
          </w:tcPr>
          <w:sdt>
            <w:sdtPr>
              <w:rPr>
                <w:rFonts w:ascii="Tahoma" w:hAnsi="Tahoma" w:cs="Tahoma"/>
                <w:b/>
                <w:sz w:val="18"/>
                <w:szCs w:val="18"/>
                <w:lang w:eastAsia="fr-FR"/>
              </w:rPr>
              <w:id w:val="29613656"/>
              <w:lock w:val="contentLocked"/>
              <w:placeholder>
                <w:docPart w:val="DD71D9EBA948434CB435A8F5623D3AB6"/>
              </w:placeholder>
            </w:sdtPr>
            <w:sdtContent>
              <w:p w14:paraId="016C2E85"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Type of contract </w:t>
                </w:r>
                <w:r w:rsidRPr="00E25560">
                  <w:rPr>
                    <w:b/>
                    <w:color w:val="0070C0"/>
                    <w:sz w:val="18"/>
                    <w:szCs w:val="18"/>
                    <w:lang w:eastAsia="fr-FR"/>
                  </w:rPr>
                  <w:t>►</w:t>
                </w:r>
              </w:p>
            </w:sdtContent>
          </w:sdt>
        </w:tc>
        <w:tc>
          <w:tcPr>
            <w:tcW w:w="6061" w:type="dxa"/>
            <w:vAlign w:val="center"/>
          </w:tcPr>
          <w:p w14:paraId="2E415C4A" w14:textId="073D9393" w:rsidR="007958C9" w:rsidRPr="00E25560" w:rsidRDefault="00000000" w:rsidP="007958C9">
            <w:pPr>
              <w:rPr>
                <w:rFonts w:ascii="Tahoma" w:hAnsi="Tahoma" w:cs="Tahoma"/>
                <w:sz w:val="20"/>
                <w:szCs w:val="20"/>
                <w:lang w:eastAsia="fr-FR"/>
              </w:rPr>
            </w:pPr>
            <w:sdt>
              <w:sdtPr>
                <w:rPr>
                  <w:rFonts w:ascii="Tahoma" w:hAnsi="Tahoma" w:cs="Tahoma"/>
                  <w:sz w:val="20"/>
                  <w:szCs w:val="20"/>
                </w:rPr>
                <w:id w:val="816225093"/>
                <w:lock w:val="contentLocked"/>
                <w:placeholder>
                  <w:docPart w:val="DD71D9EBA948434CB435A8F5623D3AB6"/>
                </w:placeholder>
              </w:sdtPr>
              <w:sdtContent>
                <w:r w:rsidR="000F1D2F" w:rsidRPr="00E25560">
                  <w:rPr>
                    <w:rFonts w:ascii="Tahoma" w:hAnsi="Tahoma" w:cs="Tahoma"/>
                    <w:sz w:val="20"/>
                    <w:szCs w:val="20"/>
                  </w:rPr>
                  <w:t>Framework</w:t>
                </w:r>
                <w:r w:rsidR="007958C9" w:rsidRPr="00E25560">
                  <w:rPr>
                    <w:rFonts w:ascii="Tahoma" w:hAnsi="Tahoma" w:cs="Tahoma"/>
                    <w:sz w:val="20"/>
                    <w:szCs w:val="20"/>
                  </w:rPr>
                  <w:t xml:space="preserve"> contract </w:t>
                </w:r>
              </w:sdtContent>
            </w:sdt>
            <w:sdt>
              <w:sdtPr>
                <w:rPr>
                  <w:rFonts w:ascii="Tahoma" w:hAnsi="Tahoma" w:cs="Tahoma"/>
                  <w:sz w:val="20"/>
                  <w:szCs w:val="20"/>
                </w:rPr>
                <w:id w:val="-81066807"/>
                <w:placeholder>
                  <w:docPart w:val="885A3D04ABDA4FEE8D491D684CB2E893"/>
                </w:placeholder>
                <w:showingPlcHdr/>
              </w:sdtPr>
              <w:sdtEndPr>
                <w:rPr>
                  <w:sz w:val="22"/>
                </w:rPr>
              </w:sdtEndPr>
              <w:sdtContent>
                <w:r w:rsidR="007958C9" w:rsidRPr="00E25560">
                  <w:rPr>
                    <w:rFonts w:ascii="Tahoma" w:hAnsi="Tahoma" w:cs="Tahoma"/>
                    <w:color w:val="808080"/>
                    <w:sz w:val="20"/>
                    <w:szCs w:val="20"/>
                  </w:rPr>
                  <w:t xml:space="preserve"> </w:t>
                </w:r>
              </w:sdtContent>
            </w:sdt>
          </w:p>
        </w:tc>
      </w:tr>
      <w:tr w:rsidR="007958C9" w:rsidRPr="00E25560" w14:paraId="41CAA0C9" w14:textId="77777777" w:rsidTr="008742C4">
        <w:trPr>
          <w:trHeight w:val="421"/>
        </w:trPr>
        <w:tc>
          <w:tcPr>
            <w:tcW w:w="3510" w:type="dxa"/>
            <w:tcBorders>
              <w:bottom w:val="single" w:sz="2" w:space="0" w:color="808080" w:themeColor="background1" w:themeShade="80"/>
            </w:tcBorders>
            <w:shd w:val="clear" w:color="auto" w:fill="F2F2F2" w:themeFill="background1" w:themeFillShade="F2"/>
            <w:vAlign w:val="center"/>
          </w:tcPr>
          <w:sdt>
            <w:sdtPr>
              <w:rPr>
                <w:rFonts w:ascii="Tahoma" w:hAnsi="Tahoma" w:cs="Tahoma"/>
                <w:b/>
                <w:sz w:val="18"/>
                <w:szCs w:val="18"/>
                <w:lang w:eastAsia="fr-FR"/>
              </w:rPr>
              <w:id w:val="-2133626245"/>
              <w:lock w:val="contentLocked"/>
              <w:placeholder>
                <w:docPart w:val="DD71D9EBA948434CB435A8F5623D3AB6"/>
              </w:placeholder>
            </w:sdtPr>
            <w:sdtContent>
              <w:p w14:paraId="34E93734"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Duration </w:t>
                </w:r>
                <w:r w:rsidRPr="00E25560">
                  <w:rPr>
                    <w:b/>
                    <w:color w:val="0070C0"/>
                    <w:sz w:val="18"/>
                    <w:szCs w:val="18"/>
                    <w:lang w:eastAsia="fr-FR"/>
                  </w:rPr>
                  <w:t>►</w:t>
                </w:r>
              </w:p>
            </w:sdtContent>
          </w:sdt>
        </w:tc>
        <w:tc>
          <w:tcPr>
            <w:tcW w:w="6061" w:type="dxa"/>
            <w:tcBorders>
              <w:bottom w:val="single" w:sz="2" w:space="0" w:color="808080" w:themeColor="background1" w:themeShade="80"/>
            </w:tcBorders>
            <w:vAlign w:val="center"/>
          </w:tcPr>
          <w:p w14:paraId="71F792E0" w14:textId="6C3CCDC2" w:rsidR="007958C9" w:rsidRPr="00E25560" w:rsidRDefault="007958C9" w:rsidP="00BD3425">
            <w:pPr>
              <w:rPr>
                <w:rFonts w:ascii="Tahoma" w:hAnsi="Tahoma" w:cs="Tahoma"/>
                <w:sz w:val="20"/>
                <w:szCs w:val="20"/>
                <w:lang w:eastAsia="fr-FR"/>
              </w:rPr>
            </w:pPr>
            <w:r w:rsidRPr="00E25560">
              <w:rPr>
                <w:rFonts w:ascii="Tahoma" w:hAnsi="Tahoma" w:cs="Tahoma"/>
                <w:sz w:val="20"/>
                <w:szCs w:val="20"/>
              </w:rPr>
              <w:t xml:space="preserve">Until </w:t>
            </w:r>
            <w:sdt>
              <w:sdtPr>
                <w:rPr>
                  <w:rStyle w:val="Style73"/>
                  <w:rFonts w:ascii="Tahoma" w:hAnsi="Tahoma" w:cs="Tahoma"/>
                </w:rPr>
                <w:id w:val="974175739"/>
                <w:lock w:val="sdtLocked"/>
                <w:placeholder>
                  <w:docPart w:val="D44F3E1F513F45BEBF719F6860D847B4"/>
                </w:placeholder>
                <w:date w:fullDate="2026-12-31T00:00:00Z">
                  <w:dateFormat w:val="dd MMMM yyyy"/>
                  <w:lid w:val="en-GB"/>
                  <w:storeMappedDataAs w:val="dateTime"/>
                  <w:calendar w:val="gregorian"/>
                </w:date>
              </w:sdtPr>
              <w:sdtEndPr>
                <w:rPr>
                  <w:rStyle w:val="DefaultParagraphFont"/>
                  <w:sz w:val="22"/>
                  <w:szCs w:val="20"/>
                </w:rPr>
              </w:sdtEndPr>
              <w:sdtContent>
                <w:r w:rsidR="0065177D">
                  <w:rPr>
                    <w:rStyle w:val="Style73"/>
                    <w:rFonts w:ascii="Tahoma" w:hAnsi="Tahoma" w:cs="Tahoma"/>
                  </w:rPr>
                  <w:t>31 December 2026</w:t>
                </w:r>
              </w:sdtContent>
            </w:sdt>
          </w:p>
        </w:tc>
      </w:tr>
      <w:tr w:rsidR="007958C9" w:rsidRPr="00E25560" w14:paraId="01BE76A4" w14:textId="77777777" w:rsidTr="008742C4">
        <w:trPr>
          <w:trHeight w:val="555"/>
        </w:trPr>
        <w:tc>
          <w:tcPr>
            <w:tcW w:w="3510" w:type="dxa"/>
            <w:shd w:val="clear" w:color="auto" w:fill="DBE5F1" w:themeFill="accent1" w:themeFillTint="33"/>
            <w:vAlign w:val="center"/>
          </w:tcPr>
          <w:sdt>
            <w:sdtPr>
              <w:rPr>
                <w:rFonts w:ascii="Tahoma" w:hAnsi="Tahoma" w:cs="Tahoma"/>
                <w:b/>
                <w:sz w:val="18"/>
                <w:szCs w:val="18"/>
                <w:lang w:eastAsia="fr-FR"/>
              </w:rPr>
              <w:id w:val="-1441056915"/>
              <w:lock w:val="contentLocked"/>
              <w:placeholder>
                <w:docPart w:val="DD71D9EBA948434CB435A8F5623D3AB6"/>
              </w:placeholder>
            </w:sdtPr>
            <w:sdtContent>
              <w:p w14:paraId="1587156A"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Deadline for submission of tenders/offers </w:t>
                </w:r>
                <w:r w:rsidRPr="00E25560">
                  <w:rPr>
                    <w:b/>
                    <w:color w:val="0070C0"/>
                    <w:sz w:val="18"/>
                    <w:szCs w:val="18"/>
                    <w:lang w:eastAsia="fr-FR"/>
                  </w:rPr>
                  <w:t>►</w:t>
                </w:r>
              </w:p>
            </w:sdtContent>
          </w:sdt>
        </w:tc>
        <w:sdt>
          <w:sdtPr>
            <w:rPr>
              <w:rFonts w:ascii="Tahoma" w:hAnsi="Tahoma" w:cs="Tahoma"/>
              <w:b/>
              <w:color w:val="000000" w:themeColor="text1"/>
              <w:sz w:val="20"/>
              <w:szCs w:val="20"/>
            </w:rPr>
            <w:id w:val="-2032951202"/>
            <w:placeholder>
              <w:docPart w:val="D7EC13D4CAB64363938FB8BA5481B998"/>
            </w:placeholder>
            <w:date w:fullDate="2023-03-20T00:00:00Z">
              <w:dateFormat w:val="dd MMMM yyyy"/>
              <w:lid w:val="en-GB"/>
              <w:storeMappedDataAs w:val="dateTime"/>
              <w:calendar w:val="gregorian"/>
            </w:date>
          </w:sdtPr>
          <w:sdtEndPr>
            <w:rPr>
              <w:b w:val="0"/>
              <w:color w:val="auto"/>
              <w:sz w:val="22"/>
              <w:lang w:eastAsia="fr-FR"/>
            </w:rPr>
          </w:sdtEndPr>
          <w:sdtContent>
            <w:tc>
              <w:tcPr>
                <w:tcW w:w="6061" w:type="dxa"/>
                <w:shd w:val="clear" w:color="auto" w:fill="DBE5F1" w:themeFill="accent1" w:themeFillTint="33"/>
                <w:vAlign w:val="center"/>
              </w:tcPr>
              <w:p w14:paraId="7A4D478A" w14:textId="16FF8B3D" w:rsidR="007958C9" w:rsidRPr="00E25560" w:rsidRDefault="00084FBE" w:rsidP="007958C9">
                <w:pPr>
                  <w:rPr>
                    <w:rFonts w:ascii="Tahoma" w:hAnsi="Tahoma" w:cs="Tahoma"/>
                    <w:sz w:val="20"/>
                    <w:szCs w:val="20"/>
                    <w:lang w:eastAsia="fr-FR"/>
                  </w:rPr>
                </w:pPr>
                <w:r>
                  <w:rPr>
                    <w:rFonts w:ascii="Tahoma" w:hAnsi="Tahoma" w:cs="Tahoma"/>
                    <w:b/>
                    <w:color w:val="000000" w:themeColor="text1"/>
                    <w:sz w:val="20"/>
                    <w:szCs w:val="20"/>
                  </w:rPr>
                  <w:t>20 March 2023</w:t>
                </w:r>
              </w:p>
            </w:tc>
          </w:sdtContent>
        </w:sdt>
      </w:tr>
      <w:tr w:rsidR="007958C9" w:rsidRPr="00E25560" w14:paraId="2F1E03DF" w14:textId="77777777" w:rsidTr="008742C4">
        <w:trPr>
          <w:trHeight w:val="563"/>
        </w:trPr>
        <w:tc>
          <w:tcPr>
            <w:tcW w:w="3510" w:type="dxa"/>
            <w:shd w:val="clear" w:color="auto" w:fill="DBE5F1" w:themeFill="accent1" w:themeFillTint="33"/>
            <w:vAlign w:val="center"/>
          </w:tcPr>
          <w:sdt>
            <w:sdtPr>
              <w:rPr>
                <w:rFonts w:ascii="Tahoma" w:hAnsi="Tahoma" w:cs="Tahoma"/>
                <w:b/>
                <w:sz w:val="18"/>
                <w:szCs w:val="18"/>
                <w:lang w:eastAsia="fr-FR"/>
              </w:rPr>
              <w:id w:val="380068329"/>
              <w:lock w:val="contentLocked"/>
              <w:placeholder>
                <w:docPart w:val="DD71D9EBA948434CB435A8F5623D3AB6"/>
              </w:placeholder>
            </w:sdtPr>
            <w:sdtContent>
              <w:p w14:paraId="02DA2EA6"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Email for submission of tenders/offers </w:t>
                </w:r>
                <w:r w:rsidRPr="00E25560">
                  <w:rPr>
                    <w:b/>
                    <w:color w:val="0070C0"/>
                    <w:sz w:val="18"/>
                    <w:szCs w:val="18"/>
                    <w:lang w:eastAsia="fr-FR"/>
                  </w:rPr>
                  <w:t>►</w:t>
                </w:r>
              </w:p>
            </w:sdtContent>
          </w:sdt>
        </w:tc>
        <w:sdt>
          <w:sdtPr>
            <w:rPr>
              <w:rFonts w:ascii="Tahoma" w:hAnsi="Tahoma" w:cs="Tahoma"/>
              <w:b/>
              <w:color w:val="000000" w:themeColor="text1"/>
              <w:sz w:val="20"/>
              <w:szCs w:val="20"/>
            </w:rPr>
            <w:id w:val="1878348945"/>
            <w:placeholder>
              <w:docPart w:val="4A4BCF02FFE2490890A0F35C445E5BDF"/>
            </w:placeholder>
          </w:sdtPr>
          <w:sdtEndPr>
            <w:rPr>
              <w:b w:val="0"/>
              <w:color w:val="auto"/>
              <w:sz w:val="22"/>
              <w:lang w:eastAsia="fr-FR"/>
            </w:rPr>
          </w:sdtEndPr>
          <w:sdtContent>
            <w:tc>
              <w:tcPr>
                <w:tcW w:w="6061" w:type="dxa"/>
                <w:shd w:val="clear" w:color="auto" w:fill="DBE5F1" w:themeFill="accent1" w:themeFillTint="33"/>
                <w:vAlign w:val="center"/>
              </w:tcPr>
              <w:p w14:paraId="073C4B36" w14:textId="148F282B" w:rsidR="007958C9" w:rsidRPr="00E25560" w:rsidRDefault="0065177D" w:rsidP="007958C9">
                <w:pPr>
                  <w:rPr>
                    <w:rFonts w:ascii="Tahoma" w:hAnsi="Tahoma" w:cs="Tahoma"/>
                    <w:b/>
                    <w:color w:val="000000" w:themeColor="text1"/>
                    <w:sz w:val="20"/>
                    <w:szCs w:val="20"/>
                  </w:rPr>
                </w:pPr>
                <w:r w:rsidRPr="0065177D">
                  <w:rPr>
                    <w:rFonts w:ascii="Tahoma" w:hAnsi="Tahoma" w:cs="Tahoma"/>
                    <w:b/>
                    <w:color w:val="000000" w:themeColor="text1"/>
                    <w:sz w:val="20"/>
                    <w:szCs w:val="20"/>
                  </w:rPr>
                  <w:t>tenders.antidiscrimination@coe.int</w:t>
                </w:r>
              </w:p>
            </w:tc>
          </w:sdtContent>
        </w:sdt>
      </w:tr>
      <w:tr w:rsidR="007958C9" w:rsidRPr="00E25560" w14:paraId="386086D0" w14:textId="77777777" w:rsidTr="008742C4">
        <w:trPr>
          <w:trHeight w:val="500"/>
        </w:trPr>
        <w:tc>
          <w:tcPr>
            <w:tcW w:w="3510" w:type="dxa"/>
            <w:shd w:val="clear" w:color="auto" w:fill="F2F2F2" w:themeFill="background1" w:themeFillShade="F2"/>
            <w:vAlign w:val="center"/>
          </w:tcPr>
          <w:sdt>
            <w:sdtPr>
              <w:rPr>
                <w:rFonts w:ascii="Tahoma" w:hAnsi="Tahoma" w:cs="Tahoma"/>
                <w:b/>
                <w:sz w:val="18"/>
                <w:szCs w:val="18"/>
              </w:rPr>
              <w:id w:val="1713071643"/>
              <w:lock w:val="contentLocked"/>
              <w:placeholder>
                <w:docPart w:val="25B30CD3BBDB488A9F106C912870AD7B"/>
              </w:placeholder>
            </w:sdtPr>
            <w:sdtContent>
              <w:p w14:paraId="2D874924" w14:textId="77777777" w:rsidR="007958C9" w:rsidRPr="00E25560" w:rsidRDefault="007958C9" w:rsidP="007958C9">
                <w:pPr>
                  <w:jc w:val="right"/>
                  <w:rPr>
                    <w:rFonts w:ascii="Tahoma" w:hAnsi="Tahoma" w:cs="Tahoma"/>
                    <w:b/>
                    <w:sz w:val="18"/>
                    <w:szCs w:val="18"/>
                  </w:rPr>
                </w:pPr>
                <w:r w:rsidRPr="00E25560">
                  <w:rPr>
                    <w:rFonts w:ascii="Tahoma" w:hAnsi="Tahoma" w:cs="Tahoma"/>
                    <w:b/>
                    <w:sz w:val="18"/>
                    <w:szCs w:val="18"/>
                  </w:rPr>
                  <w:t>Email</w:t>
                </w:r>
                <w:r w:rsidRPr="00E25560">
                  <w:rPr>
                    <w:rFonts w:ascii="Tahoma" w:hAnsi="Tahoma" w:cs="Tahoma"/>
                    <w:b/>
                    <w:sz w:val="18"/>
                    <w:szCs w:val="18"/>
                    <w:lang w:eastAsia="fr-FR"/>
                  </w:rPr>
                  <w:t xml:space="preserve"> for questions </w:t>
                </w:r>
                <w:r w:rsidRPr="00E25560">
                  <w:rPr>
                    <w:b/>
                    <w:color w:val="0070C0"/>
                    <w:sz w:val="18"/>
                    <w:szCs w:val="18"/>
                    <w:lang w:eastAsia="fr-FR"/>
                  </w:rPr>
                  <w:t>►</w:t>
                </w:r>
              </w:p>
            </w:sdtContent>
          </w:sdt>
        </w:tc>
        <w:sdt>
          <w:sdtPr>
            <w:rPr>
              <w:rFonts w:ascii="Tahoma" w:hAnsi="Tahoma" w:cs="Tahoma"/>
              <w:sz w:val="20"/>
              <w:szCs w:val="20"/>
            </w:rPr>
            <w:id w:val="991760829"/>
            <w:placeholder>
              <w:docPart w:val="CE6311B431F34AB18CB1173DFE68C331"/>
            </w:placeholder>
          </w:sdtPr>
          <w:sdtEndPr>
            <w:rPr>
              <w:lang w:eastAsia="fr-FR"/>
            </w:rPr>
          </w:sdtEndPr>
          <w:sdtContent>
            <w:tc>
              <w:tcPr>
                <w:tcW w:w="6061" w:type="dxa"/>
                <w:vAlign w:val="center"/>
              </w:tcPr>
              <w:p w14:paraId="3A0DA430" w14:textId="68BD9627" w:rsidR="007958C9" w:rsidRPr="00E25560" w:rsidRDefault="0065177D" w:rsidP="007958C9">
                <w:pPr>
                  <w:rPr>
                    <w:rFonts w:ascii="Tahoma" w:hAnsi="Tahoma" w:cs="Tahoma"/>
                    <w:b/>
                    <w:color w:val="000000" w:themeColor="text1"/>
                    <w:sz w:val="20"/>
                    <w:szCs w:val="20"/>
                  </w:rPr>
                </w:pPr>
                <w:r w:rsidRPr="0065177D">
                  <w:rPr>
                    <w:rFonts w:ascii="Tahoma" w:hAnsi="Tahoma" w:cs="Tahoma"/>
                    <w:sz w:val="20"/>
                    <w:szCs w:val="20"/>
                  </w:rPr>
                  <w:t>tenders.antidiscrimination@coe.int</w:t>
                </w:r>
              </w:p>
            </w:tc>
          </w:sdtContent>
        </w:sdt>
      </w:tr>
      <w:tr w:rsidR="007958C9" w:rsidRPr="00E25560" w14:paraId="4A53BABB" w14:textId="77777777" w:rsidTr="008742C4">
        <w:trPr>
          <w:trHeight w:val="565"/>
        </w:trPr>
        <w:tc>
          <w:tcPr>
            <w:tcW w:w="3510" w:type="dxa"/>
            <w:shd w:val="clear" w:color="auto" w:fill="F2F2F2" w:themeFill="background1" w:themeFillShade="F2"/>
            <w:vAlign w:val="center"/>
          </w:tcPr>
          <w:sdt>
            <w:sdtPr>
              <w:rPr>
                <w:rFonts w:ascii="Tahoma" w:hAnsi="Tahoma" w:cs="Tahoma"/>
                <w:b/>
                <w:sz w:val="18"/>
                <w:szCs w:val="18"/>
                <w:lang w:eastAsia="fr-FR"/>
              </w:rPr>
              <w:id w:val="1360847792"/>
              <w:lock w:val="contentLocked"/>
              <w:placeholder>
                <w:docPart w:val="DD71D9EBA948434CB435A8F5623D3AB6"/>
              </w:placeholder>
            </w:sdtPr>
            <w:sdtContent>
              <w:p w14:paraId="6A20B2BA" w14:textId="77777777" w:rsidR="007958C9" w:rsidRPr="00E25560" w:rsidRDefault="007958C9" w:rsidP="007958C9">
                <w:pPr>
                  <w:jc w:val="right"/>
                  <w:rPr>
                    <w:rFonts w:ascii="Tahoma" w:hAnsi="Tahoma" w:cs="Tahoma"/>
                    <w:b/>
                    <w:sz w:val="18"/>
                    <w:szCs w:val="18"/>
                    <w:lang w:eastAsia="fr-FR"/>
                  </w:rPr>
                </w:pPr>
                <w:r w:rsidRPr="00E25560">
                  <w:rPr>
                    <w:rFonts w:ascii="Tahoma" w:hAnsi="Tahoma" w:cs="Tahoma"/>
                    <w:b/>
                    <w:sz w:val="18"/>
                    <w:szCs w:val="18"/>
                    <w:lang w:eastAsia="fr-FR"/>
                  </w:rPr>
                  <w:t xml:space="preserve">Expected starting date of execution </w:t>
                </w:r>
                <w:r w:rsidRPr="00E25560">
                  <w:rPr>
                    <w:b/>
                    <w:color w:val="0070C0"/>
                    <w:sz w:val="18"/>
                    <w:szCs w:val="18"/>
                    <w:lang w:eastAsia="fr-FR"/>
                  </w:rPr>
                  <w:t>►</w:t>
                </w:r>
              </w:p>
            </w:sdtContent>
          </w:sdt>
        </w:tc>
        <w:sdt>
          <w:sdtPr>
            <w:rPr>
              <w:rFonts w:ascii="Tahoma" w:hAnsi="Tahoma" w:cs="Tahoma"/>
              <w:sz w:val="20"/>
              <w:szCs w:val="20"/>
            </w:rPr>
            <w:id w:val="231436889"/>
            <w:placeholder>
              <w:docPart w:val="3A00B0A9CF2D4C9C96DCE685A522BA6F"/>
            </w:placeholder>
            <w:date w:fullDate="2023-04-01T00:00:00Z">
              <w:dateFormat w:val="dd MMMM yyyy"/>
              <w:lid w:val="en-GB"/>
              <w:storeMappedDataAs w:val="dateTime"/>
              <w:calendar w:val="gregorian"/>
            </w:date>
          </w:sdtPr>
          <w:sdtEndPr>
            <w:rPr>
              <w:lang w:eastAsia="fr-FR"/>
            </w:rPr>
          </w:sdtEndPr>
          <w:sdtContent>
            <w:tc>
              <w:tcPr>
                <w:tcW w:w="6061" w:type="dxa"/>
                <w:vAlign w:val="center"/>
              </w:tcPr>
              <w:p w14:paraId="03756942" w14:textId="0ACD8F3B" w:rsidR="007958C9" w:rsidRPr="00E25560" w:rsidRDefault="00A24CEB" w:rsidP="007958C9">
                <w:pPr>
                  <w:rPr>
                    <w:rFonts w:ascii="Tahoma" w:hAnsi="Tahoma" w:cs="Tahoma"/>
                    <w:sz w:val="20"/>
                    <w:szCs w:val="20"/>
                    <w:lang w:eastAsia="fr-FR"/>
                  </w:rPr>
                </w:pPr>
                <w:r>
                  <w:rPr>
                    <w:rFonts w:ascii="Tahoma" w:hAnsi="Tahoma" w:cs="Tahoma"/>
                    <w:sz w:val="20"/>
                    <w:szCs w:val="20"/>
                  </w:rPr>
                  <w:t>1 April 2023</w:t>
                </w:r>
              </w:p>
            </w:tc>
          </w:sdtContent>
        </w:sdt>
      </w:tr>
    </w:tbl>
    <w:p w14:paraId="092F62CA" w14:textId="77777777" w:rsidR="007958C9" w:rsidRPr="00E25560" w:rsidRDefault="007958C9" w:rsidP="007958C9">
      <w:pPr>
        <w:rPr>
          <w:rFonts w:ascii="Tahoma" w:hAnsi="Tahoma" w:cs="Tahoma"/>
          <w:sz w:val="20"/>
          <w:szCs w:val="20"/>
          <w:lang w:eastAsia="fr-FR"/>
        </w:rPr>
      </w:pPr>
    </w:p>
    <w:p w14:paraId="232BEFEA" w14:textId="77777777" w:rsidR="007958C9" w:rsidRPr="00E25560" w:rsidRDefault="007958C9" w:rsidP="00EB1DB3">
      <w:pPr>
        <w:spacing w:line="276" w:lineRule="auto"/>
        <w:jc w:val="both"/>
        <w:rPr>
          <w:rFonts w:ascii="Tahoma" w:hAnsi="Tahoma" w:cs="Tahoma"/>
          <w:b/>
        </w:rPr>
      </w:pPr>
    </w:p>
    <w:p w14:paraId="171CE697" w14:textId="77777777" w:rsidR="007958C9" w:rsidRPr="00E25560" w:rsidRDefault="007958C9" w:rsidP="00EB1DB3">
      <w:pPr>
        <w:spacing w:line="276" w:lineRule="auto"/>
        <w:jc w:val="both"/>
        <w:rPr>
          <w:rFonts w:ascii="Tahoma" w:hAnsi="Tahoma" w:cs="Tahoma"/>
          <w:b/>
        </w:rPr>
      </w:pPr>
    </w:p>
    <w:p w14:paraId="58D0530B" w14:textId="77777777" w:rsidR="007958C9" w:rsidRPr="00E25560" w:rsidRDefault="007958C9" w:rsidP="00EB1DB3">
      <w:pPr>
        <w:spacing w:line="276" w:lineRule="auto"/>
        <w:jc w:val="both"/>
        <w:rPr>
          <w:rFonts w:ascii="Tahoma" w:hAnsi="Tahoma" w:cs="Tahoma"/>
          <w:b/>
        </w:rPr>
      </w:pPr>
    </w:p>
    <w:p w14:paraId="47618FE5" w14:textId="77777777" w:rsidR="009A5D89" w:rsidRPr="00E25560" w:rsidRDefault="009A5D89">
      <w:pPr>
        <w:rPr>
          <w:rFonts w:ascii="Tahoma" w:hAnsi="Tahoma" w:cs="Tahoma"/>
        </w:rPr>
      </w:pPr>
      <w:bookmarkStart w:id="2" w:name="_Toc449098539"/>
      <w:r w:rsidRPr="00E25560">
        <w:rPr>
          <w:rFonts w:ascii="Tahoma" w:hAnsi="Tahoma" w:cs="Tahoma"/>
        </w:rPr>
        <w:br w:type="page"/>
      </w:r>
    </w:p>
    <w:p w14:paraId="09BC298C" w14:textId="19F74139" w:rsidR="00272959" w:rsidRPr="00E25560" w:rsidRDefault="008B0E79" w:rsidP="00171C1F">
      <w:pPr>
        <w:pStyle w:val="ListParagraph"/>
        <w:numPr>
          <w:ilvl w:val="0"/>
          <w:numId w:val="15"/>
        </w:numPr>
        <w:rPr>
          <w:rFonts w:ascii="Tahoma" w:hAnsi="Tahoma" w:cs="Tahoma"/>
          <w:b/>
          <w:bCs/>
          <w:kern w:val="32"/>
          <w:sz w:val="20"/>
          <w:szCs w:val="20"/>
        </w:rPr>
      </w:pPr>
      <w:r w:rsidRPr="00E25560">
        <w:rPr>
          <w:rFonts w:ascii="Tahoma" w:hAnsi="Tahoma" w:cs="Tahoma"/>
          <w:sz w:val="20"/>
          <w:szCs w:val="20"/>
        </w:rPr>
        <w:lastRenderedPageBreak/>
        <w:t>EXPECTED DELIVERABLES</w:t>
      </w:r>
      <w:bookmarkEnd w:id="2"/>
    </w:p>
    <w:p w14:paraId="6B398D86" w14:textId="77777777" w:rsidR="00ED5526" w:rsidRPr="00E25560" w:rsidRDefault="00ED5526" w:rsidP="00ED5526">
      <w:pPr>
        <w:pStyle w:val="ListParagraph"/>
        <w:rPr>
          <w:rFonts w:ascii="Tahoma" w:hAnsi="Tahoma" w:cs="Tahoma"/>
          <w:b/>
          <w:bCs/>
          <w:kern w:val="32"/>
          <w:sz w:val="20"/>
          <w:szCs w:val="20"/>
        </w:rPr>
      </w:pPr>
    </w:p>
    <w:p w14:paraId="6B89D8F5" w14:textId="77777777" w:rsidR="008742C4" w:rsidRPr="00E25560" w:rsidRDefault="008742C4" w:rsidP="008742C4">
      <w:pPr>
        <w:spacing w:after="120"/>
        <w:rPr>
          <w:rFonts w:ascii="Tahoma" w:hAnsi="Tahoma" w:cs="Tahoma"/>
          <w:b/>
          <w:color w:val="000000" w:themeColor="text1"/>
          <w:sz w:val="20"/>
          <w:szCs w:val="20"/>
        </w:rPr>
      </w:pPr>
      <w:r w:rsidRPr="00E25560">
        <w:rPr>
          <w:rFonts w:ascii="Tahoma" w:hAnsi="Tahoma" w:cs="Tahoma"/>
          <w:b/>
          <w:color w:val="000000" w:themeColor="text1"/>
          <w:sz w:val="20"/>
          <w:szCs w:val="20"/>
        </w:rPr>
        <w:t>Background of the Project</w:t>
      </w:r>
    </w:p>
    <w:p w14:paraId="36AAF0E7" w14:textId="364E2020" w:rsidR="008742C4" w:rsidRPr="009D3B19" w:rsidRDefault="00896B81" w:rsidP="00BC4DF0">
      <w:pPr>
        <w:jc w:val="both"/>
        <w:rPr>
          <w:rFonts w:ascii="Tahoma" w:hAnsi="Tahoma" w:cs="Tahoma"/>
          <w:color w:val="000000" w:themeColor="text1"/>
          <w:sz w:val="20"/>
          <w:szCs w:val="20"/>
        </w:rPr>
      </w:pPr>
      <w:r w:rsidRPr="00896B81">
        <w:rPr>
          <w:rFonts w:ascii="Tahoma" w:hAnsi="Tahoma" w:cs="Tahoma"/>
          <w:color w:val="000000" w:themeColor="text1"/>
          <w:sz w:val="20"/>
          <w:szCs w:val="20"/>
        </w:rPr>
        <w:t>The Council of Europe is currently implementing - and until 31 December 2026 will implement - the joint Council of Europe / European Union Horizontal Facility Action on “Combating discrimination and hatred</w:t>
      </w:r>
      <w:r w:rsidRPr="009D3B19">
        <w:rPr>
          <w:rFonts w:ascii="Tahoma" w:hAnsi="Tahoma" w:cs="Tahoma"/>
          <w:color w:val="000000" w:themeColor="text1"/>
          <w:sz w:val="20"/>
          <w:szCs w:val="20"/>
        </w:rPr>
        <w:t xml:space="preserve">” </w:t>
      </w:r>
      <w:r w:rsidR="00BC4DF0" w:rsidRPr="009D3B19">
        <w:rPr>
          <w:rFonts w:ascii="Tahoma" w:hAnsi="Tahoma" w:cs="Tahoma"/>
          <w:color w:val="000000" w:themeColor="text1"/>
          <w:sz w:val="20"/>
          <w:szCs w:val="20"/>
        </w:rPr>
        <w:t>within the framework of the third phase of the European Union / Council of Europe Joint Programme Horizontal Facility for the Western Balkans and Turkey (HF III).</w:t>
      </w:r>
    </w:p>
    <w:p w14:paraId="3EB94840" w14:textId="77777777" w:rsidR="00BC4DF0" w:rsidRPr="009D3B19" w:rsidRDefault="00BC4DF0" w:rsidP="008742C4">
      <w:pPr>
        <w:jc w:val="both"/>
        <w:rPr>
          <w:rFonts w:ascii="Tahoma" w:hAnsi="Tahoma" w:cs="Tahoma"/>
          <w:color w:val="000000" w:themeColor="text1"/>
          <w:sz w:val="20"/>
          <w:szCs w:val="20"/>
        </w:rPr>
      </w:pPr>
    </w:p>
    <w:p w14:paraId="603290A2" w14:textId="6E8882A8" w:rsidR="00691866" w:rsidRPr="009D3B19" w:rsidRDefault="008742C4" w:rsidP="008742C4">
      <w:pPr>
        <w:jc w:val="both"/>
        <w:rPr>
          <w:rFonts w:ascii="Tahoma" w:eastAsia="Calibri" w:hAnsi="Tahoma" w:cs="Tahoma"/>
          <w:sz w:val="20"/>
          <w:szCs w:val="20"/>
          <w:lang w:eastAsia="en-US"/>
        </w:rPr>
      </w:pPr>
      <w:r w:rsidRPr="009D3B19">
        <w:rPr>
          <w:rFonts w:ascii="Tahoma" w:eastAsia="Calibri" w:hAnsi="Tahoma" w:cs="Tahoma"/>
          <w:sz w:val="20"/>
          <w:szCs w:val="20"/>
          <w:lang w:eastAsia="en-US"/>
        </w:rPr>
        <w:t xml:space="preserve">The Council of Europe is looking for </w:t>
      </w:r>
      <w:r w:rsidR="00BC4DF0" w:rsidRPr="009D3B19">
        <w:rPr>
          <w:rFonts w:ascii="Tahoma" w:eastAsia="Calibri" w:hAnsi="Tahoma" w:cs="Tahoma"/>
          <w:sz w:val="20"/>
          <w:szCs w:val="20"/>
          <w:lang w:eastAsia="en-US"/>
        </w:rPr>
        <w:t xml:space="preserve">30 providers. </w:t>
      </w:r>
      <w:r w:rsidRPr="009D3B19">
        <w:rPr>
          <w:rFonts w:ascii="Tahoma" w:eastAsia="Calibri" w:hAnsi="Tahoma" w:cs="Tahoma"/>
          <w:sz w:val="20"/>
          <w:szCs w:val="20"/>
          <w:lang w:eastAsia="en-US"/>
        </w:rPr>
        <w:t xml:space="preserve">Provider(s) (provided enough tenders meet the criteria indicated below) in order to support the implementation of the project with a particular expertise </w:t>
      </w:r>
      <w:r w:rsidR="00691866" w:rsidRPr="009D3B19">
        <w:rPr>
          <w:rFonts w:ascii="Tahoma" w:eastAsia="Calibri" w:hAnsi="Tahoma" w:cs="Tahoma"/>
          <w:sz w:val="20"/>
          <w:szCs w:val="20"/>
          <w:lang w:eastAsia="en-US"/>
        </w:rPr>
        <w:t>on European standards and practices in the following areas:</w:t>
      </w:r>
    </w:p>
    <w:p w14:paraId="1090FC8F" w14:textId="77777777" w:rsidR="00691866" w:rsidRPr="009D3B19" w:rsidRDefault="00691866" w:rsidP="00691866">
      <w:pPr>
        <w:jc w:val="both"/>
        <w:rPr>
          <w:rFonts w:ascii="Tahoma" w:eastAsia="Calibri" w:hAnsi="Tahoma" w:cs="Tahoma"/>
          <w:sz w:val="20"/>
          <w:szCs w:val="20"/>
          <w:lang w:val="en-US" w:eastAsia="en-US"/>
        </w:rPr>
      </w:pPr>
    </w:p>
    <w:p w14:paraId="2535BD63" w14:textId="77777777" w:rsidR="00691866" w:rsidRPr="009D3B19" w:rsidRDefault="00691866" w:rsidP="00691866">
      <w:pPr>
        <w:jc w:val="both"/>
        <w:rPr>
          <w:rFonts w:ascii="Tahoma" w:eastAsia="Calibri" w:hAnsi="Tahoma" w:cs="Tahoma"/>
          <w:sz w:val="20"/>
          <w:szCs w:val="20"/>
          <w:lang w:val="en-US" w:eastAsia="en-US"/>
        </w:rPr>
      </w:pPr>
      <w:r w:rsidRPr="009D3B19">
        <w:rPr>
          <w:rFonts w:ascii="Tahoma" w:eastAsia="Calibri" w:hAnsi="Tahoma" w:cs="Tahoma"/>
          <w:sz w:val="20"/>
          <w:szCs w:val="20"/>
          <w:lang w:val="en-US" w:eastAsia="en-US"/>
        </w:rPr>
        <w:t xml:space="preserve">- General combat of </w:t>
      </w:r>
      <w:r w:rsidRPr="009D3B19">
        <w:rPr>
          <w:rFonts w:ascii="Tahoma" w:eastAsia="Calibri" w:hAnsi="Tahoma" w:cs="Tahoma"/>
          <w:b/>
          <w:bCs/>
          <w:sz w:val="20"/>
          <w:szCs w:val="20"/>
          <w:lang w:val="en-US" w:eastAsia="en-US"/>
        </w:rPr>
        <w:t>discrimination</w:t>
      </w:r>
      <w:r w:rsidRPr="009D3B19">
        <w:rPr>
          <w:rFonts w:ascii="Tahoma" w:eastAsia="Calibri" w:hAnsi="Tahoma" w:cs="Tahoma"/>
          <w:sz w:val="20"/>
          <w:szCs w:val="20"/>
          <w:lang w:val="en-US" w:eastAsia="en-US"/>
        </w:rPr>
        <w:t xml:space="preserve">, including on the different protected grounds as included in the grounds addressed by ECRI (“race”, ethnic/national origin, </w:t>
      </w:r>
      <w:proofErr w:type="spellStart"/>
      <w:r w:rsidRPr="009D3B19">
        <w:rPr>
          <w:rFonts w:ascii="Tahoma" w:eastAsia="Calibri" w:hAnsi="Tahoma" w:cs="Tahoma"/>
          <w:sz w:val="20"/>
          <w:szCs w:val="20"/>
          <w:lang w:val="en-US" w:eastAsia="en-US"/>
        </w:rPr>
        <w:t>colour</w:t>
      </w:r>
      <w:proofErr w:type="spellEnd"/>
      <w:r w:rsidRPr="009D3B19">
        <w:rPr>
          <w:rFonts w:ascii="Tahoma" w:eastAsia="Calibri" w:hAnsi="Tahoma" w:cs="Tahoma"/>
          <w:sz w:val="20"/>
          <w:szCs w:val="20"/>
          <w:lang w:val="en-US" w:eastAsia="en-US"/>
        </w:rPr>
        <w:t>, citizenship, religion, language, sexual orientation, gender identity and sex characteristics</w:t>
      </w:r>
      <w:proofErr w:type="gramStart"/>
      <w:r w:rsidRPr="009D3B19">
        <w:rPr>
          <w:rFonts w:ascii="Tahoma" w:eastAsia="Calibri" w:hAnsi="Tahoma" w:cs="Tahoma"/>
          <w:sz w:val="20"/>
          <w:szCs w:val="20"/>
          <w:lang w:val="en-US" w:eastAsia="en-US"/>
        </w:rPr>
        <w:t>);</w:t>
      </w:r>
      <w:proofErr w:type="gramEnd"/>
      <w:r w:rsidRPr="009D3B19">
        <w:rPr>
          <w:rFonts w:ascii="Tahoma" w:eastAsia="Calibri" w:hAnsi="Tahoma" w:cs="Tahoma"/>
          <w:sz w:val="20"/>
          <w:szCs w:val="20"/>
          <w:lang w:val="en-US" w:eastAsia="en-US"/>
        </w:rPr>
        <w:t xml:space="preserve"> </w:t>
      </w:r>
    </w:p>
    <w:p w14:paraId="19AF44BA" w14:textId="77777777" w:rsidR="00691866" w:rsidRPr="009D3B19" w:rsidRDefault="00691866" w:rsidP="00691866">
      <w:pPr>
        <w:jc w:val="both"/>
        <w:rPr>
          <w:rFonts w:ascii="Tahoma" w:eastAsia="Calibri" w:hAnsi="Tahoma" w:cs="Tahoma"/>
          <w:sz w:val="20"/>
          <w:szCs w:val="20"/>
          <w:lang w:val="en-US" w:eastAsia="en-US"/>
        </w:rPr>
      </w:pPr>
      <w:r w:rsidRPr="009D3B19">
        <w:rPr>
          <w:rFonts w:ascii="Tahoma" w:eastAsia="Calibri" w:hAnsi="Tahoma" w:cs="Tahoma"/>
          <w:sz w:val="20"/>
          <w:szCs w:val="20"/>
          <w:lang w:val="en-US" w:eastAsia="en-US"/>
        </w:rPr>
        <w:t xml:space="preserve">- Combating </w:t>
      </w:r>
      <w:r w:rsidRPr="009D3B19">
        <w:rPr>
          <w:rFonts w:ascii="Tahoma" w:eastAsia="Calibri" w:hAnsi="Tahoma" w:cs="Tahoma"/>
          <w:b/>
          <w:bCs/>
          <w:sz w:val="20"/>
          <w:szCs w:val="20"/>
          <w:lang w:val="en-US" w:eastAsia="en-US"/>
        </w:rPr>
        <w:t xml:space="preserve">hate speech </w:t>
      </w:r>
      <w:r w:rsidRPr="009D3B19">
        <w:rPr>
          <w:rFonts w:ascii="Tahoma" w:eastAsia="Calibri" w:hAnsi="Tahoma" w:cs="Tahoma"/>
          <w:sz w:val="20"/>
          <w:szCs w:val="20"/>
          <w:lang w:val="en-US" w:eastAsia="en-US"/>
        </w:rPr>
        <w:t xml:space="preserve">through improving the legal and policy framework, the empowerment of relevant bodies/institutions and by raising awareness among the general public about its negative effects. </w:t>
      </w:r>
    </w:p>
    <w:p w14:paraId="73EC4B2A" w14:textId="77777777" w:rsidR="00691866" w:rsidRPr="009D3B19" w:rsidRDefault="00691866" w:rsidP="00691866">
      <w:pPr>
        <w:jc w:val="both"/>
        <w:rPr>
          <w:rFonts w:ascii="Tahoma" w:eastAsia="Calibri" w:hAnsi="Tahoma" w:cs="Tahoma"/>
          <w:sz w:val="20"/>
          <w:szCs w:val="20"/>
          <w:lang w:val="en-US" w:eastAsia="en-US"/>
        </w:rPr>
      </w:pPr>
      <w:r w:rsidRPr="009D3B19">
        <w:rPr>
          <w:rFonts w:ascii="Tahoma" w:eastAsia="Calibri" w:hAnsi="Tahoma" w:cs="Tahoma"/>
          <w:sz w:val="20"/>
          <w:szCs w:val="20"/>
          <w:lang w:val="en-US" w:eastAsia="en-US"/>
        </w:rPr>
        <w:t xml:space="preserve">- Combating </w:t>
      </w:r>
      <w:r w:rsidRPr="009D3B19">
        <w:rPr>
          <w:rFonts w:ascii="Tahoma" w:eastAsia="Calibri" w:hAnsi="Tahoma" w:cs="Tahoma"/>
          <w:b/>
          <w:bCs/>
          <w:sz w:val="20"/>
          <w:szCs w:val="20"/>
          <w:lang w:val="en-US" w:eastAsia="en-US"/>
        </w:rPr>
        <w:t>hate crime and racism</w:t>
      </w:r>
      <w:r w:rsidRPr="009D3B19">
        <w:rPr>
          <w:rFonts w:ascii="Tahoma" w:eastAsia="Calibri" w:hAnsi="Tahoma" w:cs="Tahoma"/>
          <w:sz w:val="20"/>
          <w:szCs w:val="20"/>
          <w:lang w:val="en-US" w:eastAsia="en-US"/>
        </w:rPr>
        <w:t xml:space="preserve">, especially when it comes to the way law enforcement and judiciary bodies ensures adequate follow-up to cases and forms of redress to victims and in supporting CSOs to address such phenomena at local level. </w:t>
      </w:r>
    </w:p>
    <w:p w14:paraId="4AE4D43E" w14:textId="47AF291D" w:rsidR="00691866" w:rsidRPr="009D3B19" w:rsidRDefault="00691866" w:rsidP="008742C4">
      <w:pPr>
        <w:jc w:val="both"/>
        <w:rPr>
          <w:rFonts w:ascii="Tahoma" w:eastAsia="Calibri" w:hAnsi="Tahoma" w:cs="Tahoma"/>
          <w:sz w:val="20"/>
          <w:szCs w:val="20"/>
          <w:lang w:val="en-US" w:eastAsia="en-US"/>
        </w:rPr>
      </w:pPr>
    </w:p>
    <w:p w14:paraId="079B7F6C" w14:textId="66886992" w:rsidR="008742C4" w:rsidRPr="009D3B19" w:rsidRDefault="008742C4" w:rsidP="008742C4">
      <w:pPr>
        <w:jc w:val="both"/>
        <w:rPr>
          <w:rFonts w:ascii="Tahoma" w:eastAsia="Calibri" w:hAnsi="Tahoma" w:cs="Tahoma"/>
          <w:b/>
          <w:sz w:val="20"/>
          <w:szCs w:val="20"/>
          <w:lang w:eastAsia="en-US"/>
        </w:rPr>
      </w:pPr>
      <w:r w:rsidRPr="009D3B19">
        <w:rPr>
          <w:rFonts w:ascii="Tahoma" w:eastAsia="Calibri" w:hAnsi="Tahoma" w:cs="Tahoma"/>
          <w:sz w:val="20"/>
          <w:szCs w:val="20"/>
          <w:lang w:eastAsia="en-US"/>
        </w:rPr>
        <w:t xml:space="preserve">This Contract is currently estimated to cover up to </w:t>
      </w:r>
      <w:r w:rsidR="00691866" w:rsidRPr="009D3B19">
        <w:rPr>
          <w:rFonts w:ascii="Tahoma" w:eastAsia="Calibri" w:hAnsi="Tahoma" w:cs="Tahoma"/>
          <w:sz w:val="20"/>
          <w:szCs w:val="20"/>
          <w:lang w:eastAsia="en-US"/>
        </w:rPr>
        <w:t>30 activities</w:t>
      </w:r>
      <w:r w:rsidRPr="009D3B19">
        <w:rPr>
          <w:rFonts w:ascii="Tahoma" w:eastAsia="Calibri" w:hAnsi="Tahoma" w:cs="Tahoma"/>
          <w:sz w:val="20"/>
          <w:szCs w:val="20"/>
          <w:lang w:eastAsia="en-US"/>
        </w:rPr>
        <w:t xml:space="preserve">, to be held by </w:t>
      </w:r>
      <w:r w:rsidR="00691866" w:rsidRPr="009D3B19">
        <w:rPr>
          <w:rFonts w:ascii="Tahoma" w:eastAsia="Calibri" w:hAnsi="Tahoma" w:cs="Tahoma"/>
          <w:sz w:val="20"/>
          <w:szCs w:val="20"/>
          <w:lang w:eastAsia="en-US"/>
        </w:rPr>
        <w:t>31 December 2026</w:t>
      </w:r>
      <w:r w:rsidRPr="009D3B19">
        <w:rPr>
          <w:rFonts w:ascii="Tahoma" w:eastAsia="Calibri" w:hAnsi="Tahoma" w:cs="Tahoma"/>
          <w:sz w:val="20"/>
          <w:szCs w:val="20"/>
          <w:lang w:eastAsia="en-US"/>
        </w:rPr>
        <w:t>.</w:t>
      </w:r>
      <w:r w:rsidRPr="009D3B19">
        <w:rPr>
          <w:rFonts w:ascii="Tahoma" w:eastAsia="Calibri" w:hAnsi="Tahoma" w:cs="Tahoma"/>
          <w:sz w:val="20"/>
          <w:szCs w:val="20"/>
          <w:lang w:val="en-US" w:eastAsia="en-US"/>
        </w:rPr>
        <w:t xml:space="preserve"> </w:t>
      </w:r>
      <w:r w:rsidRPr="009D3B19">
        <w:rPr>
          <w:rFonts w:ascii="Tahoma" w:eastAsia="Calibri" w:hAnsi="Tahoma" w:cs="Tahoma"/>
          <w:sz w:val="20"/>
          <w:szCs w:val="20"/>
          <w:lang w:eastAsia="en-US"/>
        </w:rPr>
        <w:t>This estimate is for information only and shall not constitute any sort of contractual commitment on the part of the Council of Europe. The Contract may potentially represent a higher or lower number of activities, depending on the evolving needs of the Organisation.</w:t>
      </w:r>
    </w:p>
    <w:p w14:paraId="73740FE6" w14:textId="77777777" w:rsidR="008742C4" w:rsidRPr="009D3B19" w:rsidRDefault="008742C4" w:rsidP="008742C4">
      <w:pPr>
        <w:jc w:val="both"/>
        <w:rPr>
          <w:rFonts w:ascii="Tahoma" w:eastAsia="Calibri" w:hAnsi="Tahoma" w:cs="Tahoma"/>
          <w:sz w:val="20"/>
          <w:szCs w:val="20"/>
          <w:lang w:eastAsia="en-US"/>
        </w:rPr>
      </w:pPr>
    </w:p>
    <w:p w14:paraId="3F45DAFB" w14:textId="31687EF1" w:rsidR="00AA2D37" w:rsidRPr="00E25560" w:rsidRDefault="008742C4" w:rsidP="00DE22F4">
      <w:pPr>
        <w:shd w:val="clear" w:color="auto" w:fill="FFFFFF" w:themeFill="background1"/>
        <w:spacing w:after="120"/>
        <w:jc w:val="both"/>
        <w:rPr>
          <w:rFonts w:ascii="Tahoma" w:hAnsi="Tahoma" w:cs="Tahoma"/>
          <w:b/>
          <w:caps/>
          <w:sz w:val="20"/>
          <w:szCs w:val="20"/>
          <w:lang w:eastAsia="en-US"/>
        </w:rPr>
      </w:pPr>
      <w:r w:rsidRPr="009D3B19">
        <w:rPr>
          <w:rFonts w:ascii="Tahoma" w:eastAsiaTheme="minorHAnsi" w:hAnsi="Tahoma" w:cs="Tahoma"/>
          <w:sz w:val="20"/>
          <w:szCs w:val="20"/>
          <w:lang w:eastAsia="en-US"/>
        </w:rPr>
        <w:t xml:space="preserve">For information purposes only, the total budget of the project amounts to </w:t>
      </w:r>
      <w:r w:rsidR="00691866" w:rsidRPr="009D3B19">
        <w:rPr>
          <w:rFonts w:ascii="Tahoma" w:eastAsiaTheme="minorHAnsi" w:hAnsi="Tahoma" w:cs="Tahoma"/>
          <w:sz w:val="20"/>
          <w:szCs w:val="20"/>
          <w:lang w:eastAsia="en-US"/>
        </w:rPr>
        <w:t>4</w:t>
      </w:r>
      <w:r w:rsidR="00896B81" w:rsidRPr="009D3B19">
        <w:rPr>
          <w:rFonts w:ascii="Tahoma" w:eastAsiaTheme="minorHAnsi" w:hAnsi="Tahoma" w:cs="Tahoma"/>
          <w:sz w:val="20"/>
          <w:szCs w:val="20"/>
          <w:lang w:eastAsia="en-US"/>
        </w:rPr>
        <w:t>5</w:t>
      </w:r>
      <w:r w:rsidR="00691866" w:rsidRPr="009D3B19">
        <w:rPr>
          <w:rFonts w:ascii="Tahoma" w:eastAsiaTheme="minorHAnsi" w:hAnsi="Tahoma" w:cs="Tahoma"/>
          <w:sz w:val="20"/>
          <w:szCs w:val="20"/>
          <w:lang w:eastAsia="en-US"/>
        </w:rPr>
        <w:t>0,000 Euros</w:t>
      </w:r>
      <w:r w:rsidRPr="009D3B19">
        <w:rPr>
          <w:rFonts w:ascii="Tahoma" w:eastAsiaTheme="minorHAnsi" w:hAnsi="Tahoma" w:cs="Tahoma"/>
          <w:sz w:val="20"/>
          <w:szCs w:val="20"/>
          <w:lang w:eastAsia="en-US"/>
        </w:rPr>
        <w:t xml:space="preserve"> and the total amount</w:t>
      </w:r>
      <w:r w:rsidRPr="00E25560">
        <w:rPr>
          <w:rFonts w:ascii="Tahoma" w:eastAsiaTheme="minorHAnsi" w:hAnsi="Tahoma" w:cs="Tahoma"/>
          <w:sz w:val="20"/>
          <w:szCs w:val="20"/>
          <w:lang w:eastAsia="en-US"/>
        </w:rPr>
        <w:t xml:space="preserve"> of the object of present tender </w:t>
      </w:r>
      <w:r w:rsidRPr="00E25560">
        <w:rPr>
          <w:rFonts w:ascii="Tahoma" w:eastAsiaTheme="minorHAnsi" w:hAnsi="Tahoma" w:cs="Tahoma"/>
          <w:b/>
          <w:sz w:val="20"/>
          <w:szCs w:val="20"/>
          <w:lang w:eastAsia="en-US"/>
        </w:rPr>
        <w:t>shall not exceed 55,000 Euros tax exclusive</w:t>
      </w:r>
      <w:r w:rsidRPr="00E25560">
        <w:rPr>
          <w:rFonts w:ascii="Tahoma" w:eastAsiaTheme="minorHAnsi" w:hAnsi="Tahoma" w:cs="Tahoma"/>
          <w:sz w:val="20"/>
          <w:szCs w:val="20"/>
          <w:lang w:eastAsia="en-US"/>
        </w:rPr>
        <w:t xml:space="preserve"> for the whole duration of the Framework Contract. This information does not constitute any sort of contractual commitment or obligation on the part of the Council of Europe.</w:t>
      </w:r>
      <w:r w:rsidRPr="00E25560">
        <w:rPr>
          <w:rFonts w:ascii="Tahoma" w:hAnsi="Tahoma" w:cs="Tahoma"/>
          <w:b/>
          <w:caps/>
          <w:sz w:val="20"/>
          <w:szCs w:val="20"/>
          <w:lang w:eastAsia="en-US"/>
        </w:rPr>
        <w:t xml:space="preserve"> </w:t>
      </w:r>
    </w:p>
    <w:p w14:paraId="470C487A" w14:textId="0B0CD175" w:rsidR="00AA2D37" w:rsidRPr="00E25560" w:rsidRDefault="008742C4" w:rsidP="00DE22F4">
      <w:pPr>
        <w:autoSpaceDE w:val="0"/>
        <w:autoSpaceDN w:val="0"/>
        <w:adjustRightInd w:val="0"/>
        <w:spacing w:before="240" w:after="120"/>
        <w:jc w:val="both"/>
        <w:outlineLvl w:val="0"/>
        <w:rPr>
          <w:rFonts w:ascii="Tahoma" w:hAnsi="Tahoma" w:cs="Tahoma"/>
          <w:b/>
          <w:color w:val="000000" w:themeColor="text1"/>
          <w:sz w:val="20"/>
          <w:szCs w:val="20"/>
        </w:rPr>
      </w:pPr>
      <w:r w:rsidRPr="00E25560">
        <w:rPr>
          <w:rFonts w:ascii="Tahoma" w:hAnsi="Tahoma" w:cs="Tahoma"/>
          <w:b/>
          <w:color w:val="000000" w:themeColor="text1"/>
          <w:sz w:val="20"/>
          <w:szCs w:val="20"/>
        </w:rPr>
        <w:t>Lots</w:t>
      </w:r>
    </w:p>
    <w:p w14:paraId="0EB6670C" w14:textId="02F9119A" w:rsidR="006E5C58" w:rsidRPr="00E25560" w:rsidRDefault="006E5C58" w:rsidP="006E5C58">
      <w:pPr>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t>The present tendering procedure aims to select Provider</w:t>
      </w:r>
      <w:r w:rsidR="00EC6F24" w:rsidRPr="00E25560">
        <w:rPr>
          <w:rFonts w:ascii="Tahoma" w:hAnsi="Tahoma" w:cs="Tahoma"/>
          <w:color w:val="000000" w:themeColor="text1"/>
          <w:sz w:val="20"/>
          <w:szCs w:val="20"/>
        </w:rPr>
        <w:t>(s)</w:t>
      </w:r>
      <w:r w:rsidRPr="00E25560">
        <w:rPr>
          <w:rFonts w:ascii="Tahoma" w:hAnsi="Tahoma" w:cs="Tahoma"/>
          <w:color w:val="000000" w:themeColor="text1"/>
          <w:sz w:val="20"/>
          <w:szCs w:val="20"/>
        </w:rPr>
        <w:t xml:space="preserve"> to support the implementation of the project and is divided into </w:t>
      </w:r>
      <w:r w:rsidR="00EC6F24" w:rsidRPr="00E25560">
        <w:rPr>
          <w:rFonts w:ascii="Tahoma" w:hAnsi="Tahoma" w:cs="Tahoma"/>
          <w:color w:val="000000" w:themeColor="text1"/>
          <w:sz w:val="20"/>
          <w:szCs w:val="20"/>
        </w:rPr>
        <w:t xml:space="preserve">the following </w:t>
      </w:r>
      <w:r w:rsidRPr="00E25560">
        <w:rPr>
          <w:rFonts w:ascii="Tahoma" w:hAnsi="Tahoma" w:cs="Tahoma"/>
          <w:color w:val="000000" w:themeColor="text1"/>
          <w:sz w:val="20"/>
          <w:szCs w:val="20"/>
        </w:rPr>
        <w:t>lots:</w:t>
      </w:r>
    </w:p>
    <w:tbl>
      <w:tblPr>
        <w:tblStyle w:val="TableGrid"/>
        <w:tblW w:w="0" w:type="auto"/>
        <w:tblBorders>
          <w:top w:val="single" w:sz="2" w:space="0" w:color="808080" w:themeColor="background1" w:themeShade="80"/>
          <w:left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6912"/>
        <w:gridCol w:w="2410"/>
      </w:tblGrid>
      <w:tr w:rsidR="008341B5" w:rsidRPr="00E25560" w14:paraId="2925AB4C" w14:textId="77777777" w:rsidTr="00AA2D37">
        <w:trPr>
          <w:trHeight w:val="505"/>
        </w:trPr>
        <w:tc>
          <w:tcPr>
            <w:tcW w:w="6912" w:type="dxa"/>
            <w:tcBorders>
              <w:bottom w:val="single" w:sz="2" w:space="0" w:color="808080" w:themeColor="background1" w:themeShade="80"/>
            </w:tcBorders>
            <w:shd w:val="clear" w:color="auto" w:fill="DBE5F1" w:themeFill="accent1" w:themeFillTint="33"/>
            <w:vAlign w:val="center"/>
          </w:tcPr>
          <w:p w14:paraId="2669D1FA" w14:textId="3142F4FB" w:rsidR="008341B5" w:rsidRPr="00E25560" w:rsidRDefault="008341B5" w:rsidP="008341B5">
            <w:pPr>
              <w:jc w:val="center"/>
              <w:rPr>
                <w:rFonts w:ascii="Tahoma" w:hAnsi="Tahoma" w:cs="Tahoma"/>
                <w:color w:val="000000" w:themeColor="text1"/>
                <w:sz w:val="20"/>
                <w:szCs w:val="20"/>
              </w:rPr>
            </w:pPr>
            <w:r w:rsidRPr="00E25560">
              <w:rPr>
                <w:rFonts w:ascii="Tahoma" w:hAnsi="Tahoma" w:cs="Tahoma"/>
                <w:color w:val="000000" w:themeColor="text1"/>
                <w:sz w:val="20"/>
                <w:szCs w:val="20"/>
              </w:rPr>
              <w:t>Lots</w:t>
            </w:r>
          </w:p>
        </w:tc>
        <w:tc>
          <w:tcPr>
            <w:tcW w:w="2410" w:type="dxa"/>
            <w:tcBorders>
              <w:bottom w:val="single" w:sz="2" w:space="0" w:color="808080" w:themeColor="background1" w:themeShade="80"/>
            </w:tcBorders>
            <w:shd w:val="clear" w:color="auto" w:fill="DBE5F1" w:themeFill="accent1" w:themeFillTint="33"/>
            <w:vAlign w:val="center"/>
          </w:tcPr>
          <w:p w14:paraId="44A92CBA" w14:textId="3F8CE899" w:rsidR="008341B5" w:rsidRPr="00E25560" w:rsidRDefault="008341B5" w:rsidP="008341B5">
            <w:pPr>
              <w:jc w:val="center"/>
              <w:rPr>
                <w:rFonts w:ascii="Tahoma" w:hAnsi="Tahoma" w:cs="Tahoma"/>
                <w:color w:val="000000" w:themeColor="text1"/>
                <w:sz w:val="20"/>
                <w:szCs w:val="20"/>
              </w:rPr>
            </w:pPr>
            <w:r w:rsidRPr="00E25560">
              <w:rPr>
                <w:rFonts w:ascii="Tahoma" w:hAnsi="Tahoma" w:cs="Tahoma"/>
                <w:color w:val="000000" w:themeColor="text1"/>
                <w:sz w:val="20"/>
                <w:szCs w:val="20"/>
              </w:rPr>
              <w:t>Maximum number of Providers to be selected</w:t>
            </w:r>
          </w:p>
        </w:tc>
      </w:tr>
      <w:tr w:rsidR="008341B5" w:rsidRPr="009D3B19" w14:paraId="1EE9159C" w14:textId="77777777" w:rsidTr="00AA2D37">
        <w:trPr>
          <w:trHeight w:val="417"/>
        </w:trPr>
        <w:tc>
          <w:tcPr>
            <w:tcW w:w="6912" w:type="dxa"/>
            <w:tcBorders>
              <w:top w:val="single" w:sz="2" w:space="0" w:color="808080" w:themeColor="background1" w:themeShade="80"/>
              <w:bottom w:val="single" w:sz="2" w:space="0" w:color="808080" w:themeColor="background1" w:themeShade="80"/>
            </w:tcBorders>
            <w:vAlign w:val="center"/>
          </w:tcPr>
          <w:p w14:paraId="3A93AA14" w14:textId="347C40F7" w:rsidR="008341B5" w:rsidRPr="009D3B19" w:rsidRDefault="008341B5" w:rsidP="00DE22F4">
            <w:pPr>
              <w:rPr>
                <w:rFonts w:ascii="Tahoma" w:hAnsi="Tahoma" w:cs="Tahoma"/>
                <w:color w:val="000000" w:themeColor="text1"/>
                <w:sz w:val="20"/>
                <w:szCs w:val="20"/>
              </w:rPr>
            </w:pPr>
            <w:r w:rsidRPr="009D3B19">
              <w:rPr>
                <w:rFonts w:ascii="Tahoma" w:hAnsi="Tahoma" w:cs="Tahoma"/>
                <w:color w:val="000000" w:themeColor="text1"/>
                <w:sz w:val="20"/>
                <w:szCs w:val="20"/>
              </w:rPr>
              <w:t xml:space="preserve">Lot 1: </w:t>
            </w:r>
            <w:r w:rsidR="00691866" w:rsidRPr="009D3B19">
              <w:rPr>
                <w:rFonts w:ascii="Tahoma" w:hAnsi="Tahoma" w:cs="Tahoma"/>
                <w:color w:val="000000" w:themeColor="text1"/>
                <w:sz w:val="20"/>
                <w:szCs w:val="20"/>
              </w:rPr>
              <w:t>LEGISLATIVE AND POLICY</w:t>
            </w:r>
          </w:p>
        </w:tc>
        <w:tc>
          <w:tcPr>
            <w:tcW w:w="2410" w:type="dxa"/>
            <w:tcBorders>
              <w:top w:val="single" w:sz="2" w:space="0" w:color="808080" w:themeColor="background1" w:themeShade="80"/>
              <w:bottom w:val="single" w:sz="2" w:space="0" w:color="808080" w:themeColor="background1" w:themeShade="80"/>
            </w:tcBorders>
            <w:vAlign w:val="center"/>
          </w:tcPr>
          <w:p w14:paraId="4DF08347" w14:textId="47215107" w:rsidR="008341B5" w:rsidRPr="009D3B19" w:rsidRDefault="00A74478" w:rsidP="008341B5">
            <w:pPr>
              <w:jc w:val="center"/>
              <w:rPr>
                <w:rFonts w:ascii="Tahoma" w:hAnsi="Tahoma" w:cs="Tahoma"/>
                <w:color w:val="000000" w:themeColor="text1"/>
                <w:sz w:val="20"/>
                <w:szCs w:val="20"/>
              </w:rPr>
            </w:pPr>
            <w:r w:rsidRPr="009D3B19">
              <w:rPr>
                <w:rFonts w:ascii="Tahoma" w:hAnsi="Tahoma" w:cs="Tahoma"/>
                <w:color w:val="000000" w:themeColor="text1"/>
                <w:sz w:val="20"/>
                <w:szCs w:val="20"/>
              </w:rPr>
              <w:t>10</w:t>
            </w:r>
          </w:p>
        </w:tc>
      </w:tr>
      <w:tr w:rsidR="008341B5" w:rsidRPr="009D3B19" w14:paraId="0F5644C2" w14:textId="77777777" w:rsidTr="00691866">
        <w:trPr>
          <w:trHeight w:val="417"/>
        </w:trPr>
        <w:tc>
          <w:tcPr>
            <w:tcW w:w="6912" w:type="dxa"/>
            <w:vAlign w:val="center"/>
          </w:tcPr>
          <w:p w14:paraId="5782BAA6" w14:textId="01942717" w:rsidR="008341B5" w:rsidRPr="009D3B19" w:rsidRDefault="008341B5" w:rsidP="008341B5">
            <w:pPr>
              <w:rPr>
                <w:rFonts w:ascii="Tahoma" w:hAnsi="Tahoma" w:cs="Tahoma"/>
                <w:color w:val="000000" w:themeColor="text1"/>
                <w:sz w:val="20"/>
                <w:szCs w:val="20"/>
              </w:rPr>
            </w:pPr>
            <w:r w:rsidRPr="009D3B19">
              <w:rPr>
                <w:rFonts w:ascii="Tahoma" w:hAnsi="Tahoma" w:cs="Tahoma"/>
                <w:color w:val="000000" w:themeColor="text1"/>
                <w:sz w:val="20"/>
                <w:szCs w:val="20"/>
              </w:rPr>
              <w:t xml:space="preserve">Lot 2: </w:t>
            </w:r>
            <w:r w:rsidR="00A74478" w:rsidRPr="009D3B19">
              <w:rPr>
                <w:rFonts w:ascii="Tahoma" w:hAnsi="Tahoma" w:cs="Tahoma"/>
                <w:color w:val="000000" w:themeColor="text1"/>
                <w:sz w:val="20"/>
                <w:szCs w:val="20"/>
              </w:rPr>
              <w:t>CAPACITY BUILDING</w:t>
            </w:r>
          </w:p>
        </w:tc>
        <w:tc>
          <w:tcPr>
            <w:tcW w:w="2410" w:type="dxa"/>
            <w:vAlign w:val="center"/>
          </w:tcPr>
          <w:p w14:paraId="4D3F4566" w14:textId="7C570803" w:rsidR="008341B5" w:rsidRPr="009D3B19" w:rsidRDefault="00A74478" w:rsidP="008341B5">
            <w:pPr>
              <w:jc w:val="center"/>
              <w:rPr>
                <w:rFonts w:ascii="Tahoma" w:hAnsi="Tahoma" w:cs="Tahoma"/>
                <w:color w:val="000000" w:themeColor="text1"/>
                <w:sz w:val="20"/>
                <w:szCs w:val="20"/>
              </w:rPr>
            </w:pPr>
            <w:r w:rsidRPr="009D3B19">
              <w:rPr>
                <w:rFonts w:ascii="Tahoma" w:hAnsi="Tahoma" w:cs="Tahoma"/>
                <w:color w:val="000000" w:themeColor="text1"/>
                <w:sz w:val="20"/>
                <w:szCs w:val="20"/>
              </w:rPr>
              <w:t>10</w:t>
            </w:r>
          </w:p>
        </w:tc>
      </w:tr>
      <w:tr w:rsidR="00691866" w:rsidRPr="009D3B19" w14:paraId="0E443C32" w14:textId="77777777" w:rsidTr="00AA2D37">
        <w:trPr>
          <w:trHeight w:val="417"/>
        </w:trPr>
        <w:tc>
          <w:tcPr>
            <w:tcW w:w="6912" w:type="dxa"/>
            <w:tcBorders>
              <w:bottom w:val="single" w:sz="2" w:space="0" w:color="808080" w:themeColor="background1" w:themeShade="80"/>
            </w:tcBorders>
            <w:vAlign w:val="center"/>
          </w:tcPr>
          <w:p w14:paraId="1ABE19FF" w14:textId="0C0A3A51" w:rsidR="00691866" w:rsidRPr="009D3B19" w:rsidRDefault="00691866" w:rsidP="008341B5">
            <w:pPr>
              <w:rPr>
                <w:rFonts w:ascii="Tahoma" w:hAnsi="Tahoma" w:cs="Tahoma"/>
                <w:color w:val="000000" w:themeColor="text1"/>
                <w:sz w:val="20"/>
                <w:szCs w:val="20"/>
              </w:rPr>
            </w:pPr>
            <w:r w:rsidRPr="009D3B19">
              <w:rPr>
                <w:rFonts w:ascii="Tahoma" w:hAnsi="Tahoma" w:cs="Tahoma"/>
                <w:color w:val="000000" w:themeColor="text1"/>
                <w:sz w:val="20"/>
                <w:szCs w:val="20"/>
              </w:rPr>
              <w:t xml:space="preserve">Lot </w:t>
            </w:r>
            <w:r w:rsidR="00BA57E7">
              <w:rPr>
                <w:rFonts w:ascii="Tahoma" w:hAnsi="Tahoma" w:cs="Tahoma"/>
                <w:color w:val="000000" w:themeColor="text1"/>
                <w:sz w:val="20"/>
                <w:szCs w:val="20"/>
              </w:rPr>
              <w:t>3</w:t>
            </w:r>
            <w:r w:rsidRPr="009D3B19">
              <w:rPr>
                <w:rFonts w:ascii="Tahoma" w:hAnsi="Tahoma" w:cs="Tahoma"/>
                <w:color w:val="000000" w:themeColor="text1"/>
                <w:sz w:val="20"/>
                <w:szCs w:val="20"/>
              </w:rPr>
              <w:t xml:space="preserve">: </w:t>
            </w:r>
            <w:r w:rsidR="00A74478" w:rsidRPr="009D3B19">
              <w:rPr>
                <w:rFonts w:ascii="Tahoma" w:hAnsi="Tahoma" w:cs="Tahoma"/>
                <w:color w:val="000000" w:themeColor="text1"/>
                <w:sz w:val="20"/>
                <w:szCs w:val="20"/>
              </w:rPr>
              <w:t>RAISING AWARNES</w:t>
            </w:r>
          </w:p>
        </w:tc>
        <w:tc>
          <w:tcPr>
            <w:tcW w:w="2410" w:type="dxa"/>
            <w:tcBorders>
              <w:bottom w:val="single" w:sz="2" w:space="0" w:color="808080" w:themeColor="background1" w:themeShade="80"/>
            </w:tcBorders>
            <w:vAlign w:val="center"/>
          </w:tcPr>
          <w:p w14:paraId="09F81B84" w14:textId="483013A6" w:rsidR="00691866" w:rsidRPr="009D3B19" w:rsidRDefault="00A74478" w:rsidP="008341B5">
            <w:pPr>
              <w:jc w:val="center"/>
              <w:rPr>
                <w:rFonts w:ascii="Tahoma" w:hAnsi="Tahoma" w:cs="Tahoma"/>
                <w:color w:val="000000" w:themeColor="text1"/>
                <w:sz w:val="20"/>
                <w:szCs w:val="20"/>
              </w:rPr>
            </w:pPr>
            <w:r w:rsidRPr="009D3B19">
              <w:rPr>
                <w:rFonts w:ascii="Tahoma" w:hAnsi="Tahoma" w:cs="Tahoma"/>
                <w:color w:val="000000" w:themeColor="text1"/>
                <w:sz w:val="20"/>
                <w:szCs w:val="20"/>
              </w:rPr>
              <w:t>10</w:t>
            </w:r>
          </w:p>
        </w:tc>
      </w:tr>
    </w:tbl>
    <w:p w14:paraId="6F86B5A4" w14:textId="77777777" w:rsidR="008341B5" w:rsidRPr="009D3B19" w:rsidRDefault="008341B5" w:rsidP="00E21350">
      <w:pPr>
        <w:jc w:val="both"/>
        <w:rPr>
          <w:rFonts w:ascii="Tahoma" w:hAnsi="Tahoma" w:cs="Tahoma"/>
          <w:color w:val="000000" w:themeColor="text1"/>
          <w:sz w:val="20"/>
          <w:szCs w:val="20"/>
        </w:rPr>
      </w:pPr>
    </w:p>
    <w:p w14:paraId="19D4A6E8" w14:textId="77777777" w:rsidR="00A74478" w:rsidRPr="009D3B19" w:rsidRDefault="00A47902" w:rsidP="00A74478">
      <w:pPr>
        <w:spacing w:after="120"/>
        <w:jc w:val="both"/>
        <w:rPr>
          <w:rFonts w:ascii="Tahoma" w:hAnsi="Tahoma" w:cs="Tahoma"/>
          <w:color w:val="000000" w:themeColor="text1"/>
          <w:sz w:val="20"/>
          <w:szCs w:val="20"/>
        </w:rPr>
      </w:pPr>
      <w:r w:rsidRPr="009D3B19">
        <w:rPr>
          <w:rFonts w:ascii="Tahoma" w:hAnsi="Tahoma" w:cs="Tahoma"/>
          <w:color w:val="000000" w:themeColor="text1"/>
          <w:sz w:val="20"/>
          <w:szCs w:val="20"/>
        </w:rPr>
        <w:t>Lot 1 conce</w:t>
      </w:r>
      <w:r w:rsidR="00AA2D37" w:rsidRPr="009D3B19">
        <w:rPr>
          <w:rFonts w:ascii="Tahoma" w:hAnsi="Tahoma" w:cs="Tahoma"/>
          <w:color w:val="000000" w:themeColor="text1"/>
          <w:sz w:val="20"/>
          <w:szCs w:val="20"/>
        </w:rPr>
        <w:t>r</w:t>
      </w:r>
      <w:r w:rsidRPr="009D3B19">
        <w:rPr>
          <w:rFonts w:ascii="Tahoma" w:hAnsi="Tahoma" w:cs="Tahoma"/>
          <w:color w:val="000000" w:themeColor="text1"/>
          <w:sz w:val="20"/>
          <w:szCs w:val="20"/>
        </w:rPr>
        <w:t>n</w:t>
      </w:r>
      <w:r w:rsidR="00AA2D37" w:rsidRPr="009D3B19">
        <w:rPr>
          <w:rFonts w:ascii="Tahoma" w:hAnsi="Tahoma" w:cs="Tahoma"/>
          <w:color w:val="000000" w:themeColor="text1"/>
          <w:sz w:val="20"/>
          <w:szCs w:val="20"/>
        </w:rPr>
        <w:t xml:space="preserve">s </w:t>
      </w:r>
      <w:r w:rsidR="00A74478" w:rsidRPr="009D3B19">
        <w:rPr>
          <w:rFonts w:ascii="Tahoma" w:hAnsi="Tahoma" w:cs="Tahoma"/>
          <w:color w:val="000000" w:themeColor="text1"/>
          <w:sz w:val="20"/>
          <w:szCs w:val="20"/>
        </w:rPr>
        <w:t>consultancy services to be provided with regards to supporting the authorities to enhance the</w:t>
      </w:r>
    </w:p>
    <w:p w14:paraId="0E13E1A2" w14:textId="77777777" w:rsidR="00A74478" w:rsidRPr="009D3B19" w:rsidRDefault="00A74478" w:rsidP="00A74478">
      <w:pPr>
        <w:spacing w:after="120"/>
        <w:jc w:val="both"/>
        <w:rPr>
          <w:rFonts w:ascii="Tahoma" w:hAnsi="Tahoma" w:cs="Tahoma"/>
          <w:color w:val="000000" w:themeColor="text1"/>
          <w:sz w:val="20"/>
          <w:szCs w:val="20"/>
        </w:rPr>
      </w:pPr>
      <w:r w:rsidRPr="009D3B19">
        <w:rPr>
          <w:rFonts w:ascii="Tahoma" w:hAnsi="Tahoma" w:cs="Tahoma"/>
          <w:color w:val="000000" w:themeColor="text1"/>
          <w:sz w:val="20"/>
          <w:szCs w:val="20"/>
        </w:rPr>
        <w:t>compatibility of the legislation/policy relating to different forms of discrimination and hate crime and hate</w:t>
      </w:r>
    </w:p>
    <w:p w14:paraId="7E02C558" w14:textId="77777777" w:rsidR="00A74478" w:rsidRPr="009D3B19" w:rsidRDefault="00A74478" w:rsidP="00A74478">
      <w:pPr>
        <w:spacing w:after="120"/>
        <w:jc w:val="both"/>
        <w:rPr>
          <w:rFonts w:ascii="Tahoma" w:hAnsi="Tahoma" w:cs="Tahoma"/>
          <w:color w:val="000000" w:themeColor="text1"/>
          <w:sz w:val="20"/>
          <w:szCs w:val="20"/>
        </w:rPr>
      </w:pPr>
      <w:r w:rsidRPr="009D3B19">
        <w:rPr>
          <w:rFonts w:ascii="Tahoma" w:hAnsi="Tahoma" w:cs="Tahoma"/>
          <w:color w:val="000000" w:themeColor="text1"/>
          <w:sz w:val="20"/>
          <w:szCs w:val="20"/>
        </w:rPr>
        <w:t xml:space="preserve">speech, in line with European standards and </w:t>
      </w:r>
      <w:proofErr w:type="spellStart"/>
      <w:r w:rsidRPr="009D3B19">
        <w:rPr>
          <w:rFonts w:ascii="Tahoma" w:hAnsi="Tahoma" w:cs="Tahoma"/>
          <w:color w:val="000000" w:themeColor="text1"/>
          <w:sz w:val="20"/>
          <w:szCs w:val="20"/>
        </w:rPr>
        <w:t>CoE</w:t>
      </w:r>
      <w:proofErr w:type="spellEnd"/>
      <w:r w:rsidRPr="009D3B19">
        <w:rPr>
          <w:rFonts w:ascii="Tahoma" w:hAnsi="Tahoma" w:cs="Tahoma"/>
          <w:color w:val="000000" w:themeColor="text1"/>
          <w:sz w:val="20"/>
          <w:szCs w:val="20"/>
        </w:rPr>
        <w:t xml:space="preserve"> monitoring bodies’ recommendations. </w:t>
      </w:r>
    </w:p>
    <w:p w14:paraId="4B6C901C" w14:textId="77777777" w:rsidR="00A74478" w:rsidRPr="009D3B19" w:rsidRDefault="00A47902" w:rsidP="00A74478">
      <w:pPr>
        <w:spacing w:after="120"/>
        <w:jc w:val="both"/>
        <w:rPr>
          <w:sz w:val="20"/>
          <w:szCs w:val="20"/>
        </w:rPr>
      </w:pPr>
      <w:r w:rsidRPr="009D3B19">
        <w:rPr>
          <w:rFonts w:ascii="Tahoma" w:hAnsi="Tahoma" w:cs="Tahoma"/>
          <w:color w:val="000000" w:themeColor="text1"/>
          <w:sz w:val="20"/>
          <w:szCs w:val="20"/>
        </w:rPr>
        <w:t>Lot 2 conc</w:t>
      </w:r>
      <w:r w:rsidR="00AA2D37" w:rsidRPr="009D3B19">
        <w:rPr>
          <w:rFonts w:ascii="Tahoma" w:hAnsi="Tahoma" w:cs="Tahoma"/>
          <w:color w:val="000000" w:themeColor="text1"/>
          <w:sz w:val="20"/>
          <w:szCs w:val="20"/>
        </w:rPr>
        <w:t>er</w:t>
      </w:r>
      <w:r w:rsidRPr="009D3B19">
        <w:rPr>
          <w:rFonts w:ascii="Tahoma" w:hAnsi="Tahoma" w:cs="Tahoma"/>
          <w:color w:val="000000" w:themeColor="text1"/>
          <w:sz w:val="20"/>
          <w:szCs w:val="20"/>
        </w:rPr>
        <w:t>n</w:t>
      </w:r>
      <w:r w:rsidR="00AA2D37" w:rsidRPr="009D3B19">
        <w:rPr>
          <w:rFonts w:ascii="Tahoma" w:hAnsi="Tahoma" w:cs="Tahoma"/>
          <w:color w:val="000000" w:themeColor="text1"/>
          <w:sz w:val="20"/>
          <w:szCs w:val="20"/>
        </w:rPr>
        <w:t xml:space="preserve">s </w:t>
      </w:r>
      <w:r w:rsidR="00A74478" w:rsidRPr="009D3B19">
        <w:rPr>
          <w:sz w:val="20"/>
          <w:szCs w:val="20"/>
        </w:rPr>
        <w:t xml:space="preserve">consultancy services to be provided with regards to the enhancing the implementation of the relevant laws/policies and other standards, through training programs and similar activities, including peer to peer. </w:t>
      </w:r>
    </w:p>
    <w:p w14:paraId="71EA08B8" w14:textId="77777777" w:rsidR="00A74478" w:rsidRPr="009D3B19" w:rsidRDefault="00A74478" w:rsidP="00A74478">
      <w:pPr>
        <w:spacing w:after="120"/>
        <w:jc w:val="both"/>
        <w:rPr>
          <w:sz w:val="20"/>
          <w:szCs w:val="20"/>
        </w:rPr>
      </w:pPr>
      <w:r w:rsidRPr="009D3B19">
        <w:rPr>
          <w:sz w:val="20"/>
          <w:szCs w:val="20"/>
        </w:rPr>
        <w:t>Lot 3 concerns consultancy services to be provided with regards to raise awareness on the dangers posed by</w:t>
      </w:r>
    </w:p>
    <w:p w14:paraId="3E24C680" w14:textId="3A5D74FA" w:rsidR="00A74478" w:rsidRDefault="00A74478" w:rsidP="00A74478">
      <w:pPr>
        <w:spacing w:after="120"/>
        <w:jc w:val="both"/>
        <w:rPr>
          <w:sz w:val="20"/>
          <w:szCs w:val="20"/>
        </w:rPr>
      </w:pPr>
      <w:r w:rsidRPr="009D3B19">
        <w:rPr>
          <w:sz w:val="20"/>
          <w:szCs w:val="20"/>
        </w:rPr>
        <w:t>hate speech and in promoting a diverse and tolerant society, especially at local level.</w:t>
      </w:r>
    </w:p>
    <w:p w14:paraId="5F457871" w14:textId="77777777" w:rsidR="00A74478" w:rsidRDefault="00A74478" w:rsidP="00A74478">
      <w:pPr>
        <w:spacing w:after="120"/>
        <w:jc w:val="both"/>
        <w:rPr>
          <w:sz w:val="20"/>
          <w:szCs w:val="20"/>
        </w:rPr>
      </w:pPr>
    </w:p>
    <w:p w14:paraId="61175B38" w14:textId="55BE3B21" w:rsidR="00A94332" w:rsidRDefault="006E5C58" w:rsidP="00A74478">
      <w:pPr>
        <w:spacing w:after="120"/>
        <w:jc w:val="both"/>
        <w:rPr>
          <w:rFonts w:ascii="Tahoma" w:hAnsi="Tahoma" w:cs="Tahoma"/>
          <w:color w:val="000000" w:themeColor="text1"/>
          <w:sz w:val="20"/>
          <w:szCs w:val="20"/>
        </w:rPr>
      </w:pPr>
      <w:r w:rsidRPr="00E25560">
        <w:rPr>
          <w:rFonts w:ascii="Tahoma" w:hAnsi="Tahoma" w:cs="Tahoma"/>
          <w:color w:val="000000" w:themeColor="text1"/>
          <w:sz w:val="20"/>
          <w:szCs w:val="20"/>
        </w:rPr>
        <w:t>The Council will select</w:t>
      </w:r>
      <w:r w:rsidR="00AA2D37" w:rsidRPr="00E25560">
        <w:rPr>
          <w:rFonts w:ascii="Tahoma" w:hAnsi="Tahoma" w:cs="Tahoma"/>
          <w:color w:val="000000" w:themeColor="text1"/>
          <w:sz w:val="20"/>
          <w:szCs w:val="20"/>
        </w:rPr>
        <w:t xml:space="preserve"> the abovementioned number of Provider(s) per lot</w:t>
      </w:r>
      <w:r w:rsidRPr="00E25560">
        <w:rPr>
          <w:rFonts w:ascii="Tahoma" w:hAnsi="Tahoma" w:cs="Tahoma"/>
          <w:color w:val="000000" w:themeColor="text1"/>
          <w:sz w:val="20"/>
          <w:szCs w:val="20"/>
        </w:rPr>
        <w:t xml:space="preserve">, provided enough </w:t>
      </w:r>
      <w:r w:rsidR="00AA2D37" w:rsidRPr="00E25560">
        <w:rPr>
          <w:rFonts w:ascii="Tahoma" w:hAnsi="Tahoma" w:cs="Tahoma"/>
          <w:color w:val="000000" w:themeColor="text1"/>
          <w:sz w:val="20"/>
          <w:szCs w:val="20"/>
        </w:rPr>
        <w:t>tende</w:t>
      </w:r>
      <w:r w:rsidRPr="00E25560">
        <w:rPr>
          <w:rFonts w:ascii="Tahoma" w:hAnsi="Tahoma" w:cs="Tahoma"/>
          <w:color w:val="000000" w:themeColor="text1"/>
          <w:sz w:val="20"/>
          <w:szCs w:val="20"/>
        </w:rPr>
        <w:t>rs meet the criteria indicated below.</w:t>
      </w:r>
      <w:r w:rsidR="00DE22F4" w:rsidRPr="00E25560">
        <w:rPr>
          <w:rFonts w:ascii="Tahoma" w:hAnsi="Tahoma" w:cs="Tahoma"/>
          <w:color w:val="000000" w:themeColor="text1"/>
          <w:sz w:val="20"/>
          <w:szCs w:val="20"/>
        </w:rPr>
        <w:t xml:space="preserve"> </w:t>
      </w:r>
      <w:r w:rsidRPr="00E25560">
        <w:rPr>
          <w:rFonts w:ascii="Tahoma" w:hAnsi="Tahoma" w:cs="Tahoma"/>
          <w:color w:val="000000" w:themeColor="text1"/>
          <w:sz w:val="20"/>
          <w:szCs w:val="20"/>
        </w:rPr>
        <w:t xml:space="preserve">Tenderers are invited to indicate which lot(s) they are tendering for (see Section A of the Act </w:t>
      </w:r>
      <w:r w:rsidR="00AA2D37" w:rsidRPr="00E25560">
        <w:rPr>
          <w:rFonts w:ascii="Tahoma" w:hAnsi="Tahoma" w:cs="Tahoma"/>
          <w:color w:val="000000" w:themeColor="text1"/>
          <w:sz w:val="20"/>
          <w:szCs w:val="20"/>
        </w:rPr>
        <w:t>of Engagement)</w:t>
      </w:r>
      <w:r w:rsidRPr="00E25560">
        <w:rPr>
          <w:rFonts w:ascii="Tahoma" w:hAnsi="Tahoma" w:cs="Tahoma"/>
          <w:color w:val="000000" w:themeColor="text1"/>
          <w:sz w:val="20"/>
          <w:szCs w:val="20"/>
        </w:rPr>
        <w:t>.</w:t>
      </w:r>
      <w:r w:rsidR="00A74478" w:rsidRPr="00A74478">
        <w:t xml:space="preserve"> </w:t>
      </w:r>
      <w:r w:rsidR="00A74478" w:rsidRPr="00A74478">
        <w:rPr>
          <w:rFonts w:ascii="Tahoma" w:hAnsi="Tahoma" w:cs="Tahoma"/>
          <w:color w:val="000000" w:themeColor="text1"/>
          <w:sz w:val="20"/>
          <w:szCs w:val="20"/>
        </w:rPr>
        <w:t>Tenderers may tender for one, two or all lot(s).</w:t>
      </w:r>
    </w:p>
    <w:p w14:paraId="21139D72" w14:textId="77777777" w:rsidR="009D3B19" w:rsidRDefault="009D3B19" w:rsidP="00DE22F4">
      <w:pPr>
        <w:autoSpaceDE w:val="0"/>
        <w:autoSpaceDN w:val="0"/>
        <w:adjustRightInd w:val="0"/>
        <w:spacing w:before="240" w:after="120"/>
        <w:jc w:val="both"/>
        <w:rPr>
          <w:rFonts w:ascii="Tahoma" w:hAnsi="Tahoma" w:cs="Tahoma"/>
          <w:b/>
          <w:color w:val="000000" w:themeColor="text1"/>
          <w:sz w:val="20"/>
          <w:szCs w:val="20"/>
        </w:rPr>
      </w:pPr>
    </w:p>
    <w:p w14:paraId="2DBBB4FF" w14:textId="684B0534" w:rsidR="008742C4" w:rsidRPr="00E25560" w:rsidRDefault="008742C4" w:rsidP="00DE22F4">
      <w:pPr>
        <w:autoSpaceDE w:val="0"/>
        <w:autoSpaceDN w:val="0"/>
        <w:adjustRightInd w:val="0"/>
        <w:spacing w:before="240" w:after="120"/>
        <w:jc w:val="both"/>
        <w:rPr>
          <w:rFonts w:ascii="Tahoma" w:hAnsi="Tahoma" w:cs="Tahoma"/>
          <w:b/>
          <w:color w:val="000000" w:themeColor="text1"/>
          <w:sz w:val="20"/>
          <w:szCs w:val="20"/>
        </w:rPr>
      </w:pPr>
      <w:r w:rsidRPr="00E25560">
        <w:rPr>
          <w:rFonts w:ascii="Tahoma" w:hAnsi="Tahoma" w:cs="Tahoma"/>
          <w:b/>
          <w:color w:val="000000" w:themeColor="text1"/>
          <w:sz w:val="20"/>
          <w:szCs w:val="20"/>
        </w:rPr>
        <w:lastRenderedPageBreak/>
        <w:t>Scope of the Framework Contract</w:t>
      </w:r>
    </w:p>
    <w:p w14:paraId="5A64DCC7" w14:textId="77777777" w:rsidR="00A74478" w:rsidRPr="00A74478" w:rsidRDefault="00A74478" w:rsidP="00A74478">
      <w:pPr>
        <w:autoSpaceDE w:val="0"/>
        <w:autoSpaceDN w:val="0"/>
        <w:adjustRightInd w:val="0"/>
        <w:rPr>
          <w:rFonts w:ascii="Tahoma" w:hAnsi="Tahoma" w:cs="Tahoma"/>
          <w:color w:val="000000"/>
          <w:sz w:val="20"/>
          <w:szCs w:val="20"/>
          <w:lang w:val="en-US" w:eastAsia="en-US"/>
        </w:rPr>
      </w:pPr>
      <w:r w:rsidRPr="00A74478">
        <w:rPr>
          <w:rFonts w:ascii="Tahoma" w:hAnsi="Tahoma" w:cs="Tahoma"/>
          <w:color w:val="000000"/>
          <w:sz w:val="20"/>
          <w:szCs w:val="20"/>
          <w:lang w:val="en-US" w:eastAsia="en-US"/>
        </w:rPr>
        <w:t xml:space="preserve">Throughout the duration of the Framework Contract, pre-selected Providers may be asked to: </w:t>
      </w:r>
    </w:p>
    <w:p w14:paraId="6A76A59E" w14:textId="77777777" w:rsidR="00A74478" w:rsidRPr="009D3B19" w:rsidRDefault="00A74478" w:rsidP="00A74478">
      <w:pPr>
        <w:autoSpaceDE w:val="0"/>
        <w:autoSpaceDN w:val="0"/>
        <w:adjustRightInd w:val="0"/>
        <w:rPr>
          <w:rFonts w:ascii="Tahoma" w:hAnsi="Tahoma" w:cs="Tahoma"/>
          <w:color w:val="000000"/>
          <w:sz w:val="20"/>
          <w:szCs w:val="20"/>
          <w:lang w:val="en-US" w:eastAsia="en-US"/>
        </w:rPr>
      </w:pPr>
      <w:r w:rsidRPr="009D3B19">
        <w:rPr>
          <w:rFonts w:ascii="Tahoma" w:hAnsi="Tahoma" w:cs="Tahoma"/>
          <w:b/>
          <w:bCs/>
          <w:color w:val="000000"/>
          <w:sz w:val="20"/>
          <w:szCs w:val="20"/>
          <w:lang w:val="en-US" w:eastAsia="en-US"/>
        </w:rPr>
        <w:t xml:space="preserve">Under Lot 1: </w:t>
      </w:r>
    </w:p>
    <w:p w14:paraId="64BC8ABE" w14:textId="77777777" w:rsidR="00A74478" w:rsidRPr="009D3B19" w:rsidRDefault="00A74478" w:rsidP="00A74478">
      <w:pPr>
        <w:autoSpaceDE w:val="0"/>
        <w:autoSpaceDN w:val="0"/>
        <w:adjustRightInd w:val="0"/>
        <w:spacing w:after="18"/>
        <w:rPr>
          <w:rFonts w:ascii="Tahoma" w:hAnsi="Tahoma" w:cs="Tahoma"/>
          <w:color w:val="000000"/>
          <w:sz w:val="20"/>
          <w:szCs w:val="20"/>
          <w:lang w:val="en-US" w:eastAsia="en-US"/>
        </w:rPr>
      </w:pPr>
      <w:r w:rsidRPr="009D3B19">
        <w:rPr>
          <w:color w:val="000000"/>
          <w:sz w:val="20"/>
          <w:szCs w:val="20"/>
          <w:lang w:val="en-US" w:eastAsia="en-US"/>
        </w:rPr>
        <w:t xml:space="preserve">- </w:t>
      </w:r>
      <w:r w:rsidRPr="009D3B19">
        <w:rPr>
          <w:rFonts w:ascii="Tahoma" w:hAnsi="Tahoma" w:cs="Tahoma"/>
          <w:color w:val="000000"/>
          <w:sz w:val="20"/>
          <w:szCs w:val="20"/>
          <w:lang w:val="en-US" w:eastAsia="en-US"/>
        </w:rPr>
        <w:t>Conduct analysis of legal acts/</w:t>
      </w:r>
      <w:proofErr w:type="gramStart"/>
      <w:r w:rsidRPr="009D3B19">
        <w:rPr>
          <w:rFonts w:ascii="Tahoma" w:hAnsi="Tahoma" w:cs="Tahoma"/>
          <w:color w:val="000000"/>
          <w:sz w:val="20"/>
          <w:szCs w:val="20"/>
          <w:lang w:val="en-US" w:eastAsia="en-US"/>
        </w:rPr>
        <w:t>policies;</w:t>
      </w:r>
      <w:proofErr w:type="gramEnd"/>
      <w:r w:rsidRPr="009D3B19">
        <w:rPr>
          <w:rFonts w:ascii="Tahoma" w:hAnsi="Tahoma" w:cs="Tahoma"/>
          <w:color w:val="000000"/>
          <w:sz w:val="20"/>
          <w:szCs w:val="20"/>
          <w:lang w:val="en-US" w:eastAsia="en-US"/>
        </w:rPr>
        <w:t xml:space="preserve"> </w:t>
      </w:r>
    </w:p>
    <w:p w14:paraId="30238DE4" w14:textId="77777777" w:rsidR="00A74478" w:rsidRPr="009D3B19" w:rsidRDefault="00A74478" w:rsidP="00A74478">
      <w:pPr>
        <w:autoSpaceDE w:val="0"/>
        <w:autoSpaceDN w:val="0"/>
        <w:adjustRightInd w:val="0"/>
        <w:spacing w:after="18"/>
        <w:rPr>
          <w:rFonts w:ascii="Tahoma" w:hAnsi="Tahoma" w:cs="Tahoma"/>
          <w:color w:val="000000"/>
          <w:sz w:val="20"/>
          <w:szCs w:val="20"/>
          <w:lang w:val="en-US" w:eastAsia="en-US"/>
        </w:rPr>
      </w:pPr>
      <w:r w:rsidRPr="009D3B19">
        <w:rPr>
          <w:color w:val="000000"/>
          <w:sz w:val="20"/>
          <w:szCs w:val="20"/>
          <w:lang w:val="en-US" w:eastAsia="en-US"/>
        </w:rPr>
        <w:t xml:space="preserve">- </w:t>
      </w:r>
      <w:r w:rsidRPr="009D3B19">
        <w:rPr>
          <w:rFonts w:ascii="Tahoma" w:hAnsi="Tahoma" w:cs="Tahoma"/>
          <w:color w:val="000000"/>
          <w:sz w:val="20"/>
          <w:szCs w:val="20"/>
          <w:lang w:val="en-US" w:eastAsia="en-US"/>
        </w:rPr>
        <w:t xml:space="preserve">Review of policy documents, </w:t>
      </w:r>
      <w:proofErr w:type="spellStart"/>
      <w:r w:rsidRPr="009D3B19">
        <w:rPr>
          <w:rFonts w:ascii="Tahoma" w:hAnsi="Tahoma" w:cs="Tahoma"/>
          <w:color w:val="000000"/>
          <w:sz w:val="20"/>
          <w:szCs w:val="20"/>
          <w:lang w:val="en-US" w:eastAsia="en-US"/>
        </w:rPr>
        <w:t>legalisations</w:t>
      </w:r>
      <w:proofErr w:type="spellEnd"/>
      <w:r w:rsidRPr="009D3B19">
        <w:rPr>
          <w:rFonts w:ascii="Tahoma" w:hAnsi="Tahoma" w:cs="Tahoma"/>
          <w:color w:val="000000"/>
          <w:sz w:val="20"/>
          <w:szCs w:val="20"/>
          <w:lang w:val="en-US" w:eastAsia="en-US"/>
        </w:rPr>
        <w:t xml:space="preserve">, </w:t>
      </w:r>
      <w:proofErr w:type="gramStart"/>
      <w:r w:rsidRPr="009D3B19">
        <w:rPr>
          <w:rFonts w:ascii="Tahoma" w:hAnsi="Tahoma" w:cs="Tahoma"/>
          <w:color w:val="000000"/>
          <w:sz w:val="20"/>
          <w:szCs w:val="20"/>
          <w:lang w:val="en-US" w:eastAsia="en-US"/>
        </w:rPr>
        <w:t>strategies;</w:t>
      </w:r>
      <w:proofErr w:type="gramEnd"/>
      <w:r w:rsidRPr="009D3B19">
        <w:rPr>
          <w:rFonts w:ascii="Tahoma" w:hAnsi="Tahoma" w:cs="Tahoma"/>
          <w:color w:val="000000"/>
          <w:sz w:val="20"/>
          <w:szCs w:val="20"/>
          <w:lang w:val="en-US" w:eastAsia="en-US"/>
        </w:rPr>
        <w:t xml:space="preserve"> </w:t>
      </w:r>
    </w:p>
    <w:p w14:paraId="5F0728C3" w14:textId="77777777" w:rsidR="00A74478" w:rsidRPr="009D3B19" w:rsidRDefault="00A74478" w:rsidP="00A74478">
      <w:pPr>
        <w:autoSpaceDE w:val="0"/>
        <w:autoSpaceDN w:val="0"/>
        <w:adjustRightInd w:val="0"/>
        <w:spacing w:after="18"/>
        <w:rPr>
          <w:rFonts w:ascii="Tahoma" w:hAnsi="Tahoma" w:cs="Tahoma"/>
          <w:color w:val="000000"/>
          <w:sz w:val="20"/>
          <w:szCs w:val="20"/>
          <w:lang w:val="en-US" w:eastAsia="en-US"/>
        </w:rPr>
      </w:pPr>
      <w:r w:rsidRPr="009D3B19">
        <w:rPr>
          <w:color w:val="000000"/>
          <w:sz w:val="20"/>
          <w:szCs w:val="20"/>
          <w:lang w:val="en-US" w:eastAsia="en-US"/>
        </w:rPr>
        <w:t xml:space="preserve">- </w:t>
      </w:r>
      <w:r w:rsidRPr="009D3B19">
        <w:rPr>
          <w:rFonts w:ascii="Tahoma" w:hAnsi="Tahoma" w:cs="Tahoma"/>
          <w:color w:val="000000"/>
          <w:sz w:val="20"/>
          <w:szCs w:val="20"/>
          <w:lang w:val="en-US" w:eastAsia="en-US"/>
        </w:rPr>
        <w:t xml:space="preserve">Provide national and local expertise and coordination to the working groups, as well as background support to international experts in the process of upgrading of the existing laws and </w:t>
      </w:r>
      <w:proofErr w:type="gramStart"/>
      <w:r w:rsidRPr="009D3B19">
        <w:rPr>
          <w:rFonts w:ascii="Tahoma" w:hAnsi="Tahoma" w:cs="Tahoma"/>
          <w:color w:val="000000"/>
          <w:sz w:val="20"/>
          <w:szCs w:val="20"/>
          <w:lang w:val="en-US" w:eastAsia="en-US"/>
        </w:rPr>
        <w:t>policies;</w:t>
      </w:r>
      <w:proofErr w:type="gramEnd"/>
      <w:r w:rsidRPr="009D3B19">
        <w:rPr>
          <w:rFonts w:ascii="Tahoma" w:hAnsi="Tahoma" w:cs="Tahoma"/>
          <w:color w:val="000000"/>
          <w:sz w:val="20"/>
          <w:szCs w:val="20"/>
          <w:lang w:val="en-US" w:eastAsia="en-US"/>
        </w:rPr>
        <w:t xml:space="preserve"> </w:t>
      </w:r>
    </w:p>
    <w:p w14:paraId="30B39EE0" w14:textId="77777777" w:rsidR="00A74478" w:rsidRPr="009D3B19" w:rsidRDefault="00A74478" w:rsidP="00A74478">
      <w:pPr>
        <w:autoSpaceDE w:val="0"/>
        <w:autoSpaceDN w:val="0"/>
        <w:adjustRightInd w:val="0"/>
        <w:spacing w:after="18"/>
        <w:rPr>
          <w:rFonts w:ascii="Tahoma" w:hAnsi="Tahoma" w:cs="Tahoma"/>
          <w:color w:val="000000"/>
          <w:sz w:val="20"/>
          <w:szCs w:val="20"/>
          <w:lang w:val="en-US" w:eastAsia="en-US"/>
        </w:rPr>
      </w:pPr>
      <w:r w:rsidRPr="009D3B19">
        <w:rPr>
          <w:color w:val="000000"/>
          <w:sz w:val="20"/>
          <w:szCs w:val="20"/>
          <w:lang w:val="en-US" w:eastAsia="en-US"/>
        </w:rPr>
        <w:t xml:space="preserve">- </w:t>
      </w:r>
      <w:r w:rsidRPr="009D3B19">
        <w:rPr>
          <w:rFonts w:ascii="Tahoma" w:hAnsi="Tahoma" w:cs="Tahoma"/>
          <w:color w:val="000000"/>
          <w:sz w:val="20"/>
          <w:szCs w:val="20"/>
          <w:lang w:val="en-US" w:eastAsia="en-US"/>
        </w:rPr>
        <w:t>Participate, involve and/or facilitate events (workshops, working groups, conferences, high level meetings</w:t>
      </w:r>
      <w:proofErr w:type="gramStart"/>
      <w:r w:rsidRPr="009D3B19">
        <w:rPr>
          <w:rFonts w:ascii="Tahoma" w:hAnsi="Tahoma" w:cs="Tahoma"/>
          <w:color w:val="000000"/>
          <w:sz w:val="20"/>
          <w:szCs w:val="20"/>
          <w:lang w:val="en-US" w:eastAsia="en-US"/>
        </w:rPr>
        <w:t>);</w:t>
      </w:r>
      <w:proofErr w:type="gramEnd"/>
      <w:r w:rsidRPr="009D3B19">
        <w:rPr>
          <w:rFonts w:ascii="Tahoma" w:hAnsi="Tahoma" w:cs="Tahoma"/>
          <w:color w:val="000000"/>
          <w:sz w:val="20"/>
          <w:szCs w:val="20"/>
          <w:lang w:val="en-US" w:eastAsia="en-US"/>
        </w:rPr>
        <w:t xml:space="preserve"> </w:t>
      </w:r>
    </w:p>
    <w:p w14:paraId="75E2CFA3" w14:textId="77777777" w:rsidR="00A74478" w:rsidRPr="009D3B19" w:rsidRDefault="00A74478" w:rsidP="00A74478">
      <w:pPr>
        <w:autoSpaceDE w:val="0"/>
        <w:autoSpaceDN w:val="0"/>
        <w:adjustRightInd w:val="0"/>
        <w:spacing w:after="18"/>
        <w:rPr>
          <w:rFonts w:ascii="Tahoma" w:hAnsi="Tahoma" w:cs="Tahoma"/>
          <w:color w:val="000000"/>
          <w:sz w:val="20"/>
          <w:szCs w:val="20"/>
          <w:lang w:val="en-US" w:eastAsia="en-US"/>
        </w:rPr>
      </w:pPr>
      <w:r w:rsidRPr="009D3B19">
        <w:rPr>
          <w:color w:val="000000"/>
          <w:sz w:val="20"/>
          <w:szCs w:val="20"/>
          <w:lang w:val="en-US" w:eastAsia="en-US"/>
        </w:rPr>
        <w:t xml:space="preserve">- </w:t>
      </w:r>
      <w:r w:rsidRPr="009D3B19">
        <w:rPr>
          <w:rFonts w:ascii="Tahoma" w:hAnsi="Tahoma" w:cs="Tahoma"/>
          <w:color w:val="000000"/>
          <w:sz w:val="20"/>
          <w:szCs w:val="20"/>
          <w:lang w:val="en-US" w:eastAsia="en-US"/>
        </w:rPr>
        <w:t xml:space="preserve">Help the international expert in his/her </w:t>
      </w:r>
      <w:proofErr w:type="gramStart"/>
      <w:r w:rsidRPr="009D3B19">
        <w:rPr>
          <w:rFonts w:ascii="Tahoma" w:hAnsi="Tahoma" w:cs="Tahoma"/>
          <w:color w:val="000000"/>
          <w:sz w:val="20"/>
          <w:szCs w:val="20"/>
          <w:lang w:val="en-US" w:eastAsia="en-US"/>
        </w:rPr>
        <w:t>work;</w:t>
      </w:r>
      <w:proofErr w:type="gramEnd"/>
      <w:r w:rsidRPr="009D3B19">
        <w:rPr>
          <w:rFonts w:ascii="Tahoma" w:hAnsi="Tahoma" w:cs="Tahoma"/>
          <w:color w:val="000000"/>
          <w:sz w:val="20"/>
          <w:szCs w:val="20"/>
          <w:lang w:val="en-US" w:eastAsia="en-US"/>
        </w:rPr>
        <w:t xml:space="preserve"> </w:t>
      </w:r>
    </w:p>
    <w:p w14:paraId="19449F5F" w14:textId="77777777" w:rsidR="00A74478" w:rsidRPr="009D3B19" w:rsidRDefault="00A74478" w:rsidP="00A74478">
      <w:pPr>
        <w:autoSpaceDE w:val="0"/>
        <w:autoSpaceDN w:val="0"/>
        <w:adjustRightInd w:val="0"/>
        <w:rPr>
          <w:rFonts w:ascii="Tahoma" w:hAnsi="Tahoma" w:cs="Tahoma"/>
          <w:color w:val="000000"/>
          <w:sz w:val="20"/>
          <w:szCs w:val="20"/>
          <w:lang w:val="en-US" w:eastAsia="en-US"/>
        </w:rPr>
      </w:pPr>
      <w:r w:rsidRPr="009D3B19">
        <w:rPr>
          <w:color w:val="000000"/>
          <w:sz w:val="20"/>
          <w:szCs w:val="20"/>
          <w:lang w:val="en-US" w:eastAsia="en-US"/>
        </w:rPr>
        <w:t xml:space="preserve">- </w:t>
      </w:r>
      <w:r w:rsidRPr="009D3B19">
        <w:rPr>
          <w:rFonts w:ascii="Tahoma" w:hAnsi="Tahoma" w:cs="Tahoma"/>
          <w:color w:val="000000"/>
          <w:sz w:val="20"/>
          <w:szCs w:val="20"/>
          <w:lang w:val="en-US" w:eastAsia="en-US"/>
        </w:rPr>
        <w:t xml:space="preserve">Contribute to the Steering committee meetings. </w:t>
      </w:r>
    </w:p>
    <w:p w14:paraId="78A2BC6D" w14:textId="77777777" w:rsidR="00A74478" w:rsidRPr="009D3B19" w:rsidRDefault="00A74478" w:rsidP="00A74478">
      <w:pPr>
        <w:autoSpaceDE w:val="0"/>
        <w:autoSpaceDN w:val="0"/>
        <w:adjustRightInd w:val="0"/>
        <w:rPr>
          <w:rFonts w:ascii="Tahoma" w:hAnsi="Tahoma" w:cs="Tahoma"/>
          <w:color w:val="000000"/>
          <w:sz w:val="20"/>
          <w:szCs w:val="20"/>
          <w:lang w:val="en-US" w:eastAsia="en-US"/>
        </w:rPr>
      </w:pPr>
    </w:p>
    <w:p w14:paraId="1623954A" w14:textId="77777777" w:rsidR="00A74478" w:rsidRPr="009D3B19" w:rsidRDefault="00A74478" w:rsidP="00A74478">
      <w:pPr>
        <w:autoSpaceDE w:val="0"/>
        <w:autoSpaceDN w:val="0"/>
        <w:adjustRightInd w:val="0"/>
        <w:rPr>
          <w:rFonts w:ascii="Tahoma" w:hAnsi="Tahoma" w:cs="Tahoma"/>
          <w:color w:val="000000"/>
          <w:sz w:val="20"/>
          <w:szCs w:val="20"/>
          <w:lang w:val="en-US" w:eastAsia="en-US"/>
        </w:rPr>
      </w:pPr>
      <w:r w:rsidRPr="009D3B19">
        <w:rPr>
          <w:rFonts w:ascii="Tahoma" w:hAnsi="Tahoma" w:cs="Tahoma"/>
          <w:b/>
          <w:bCs/>
          <w:color w:val="000000"/>
          <w:sz w:val="20"/>
          <w:szCs w:val="20"/>
          <w:lang w:val="en-US" w:eastAsia="en-US"/>
        </w:rPr>
        <w:t xml:space="preserve">Under Lot 2: </w:t>
      </w:r>
    </w:p>
    <w:p w14:paraId="6E22FCBD" w14:textId="77777777" w:rsidR="00A74478" w:rsidRPr="009D3B19" w:rsidRDefault="00A74478" w:rsidP="00A74478">
      <w:pPr>
        <w:autoSpaceDE w:val="0"/>
        <w:autoSpaceDN w:val="0"/>
        <w:adjustRightInd w:val="0"/>
        <w:spacing w:after="11"/>
        <w:rPr>
          <w:rFonts w:ascii="Tahoma" w:hAnsi="Tahoma" w:cs="Tahoma"/>
          <w:color w:val="000000"/>
          <w:sz w:val="20"/>
          <w:szCs w:val="20"/>
          <w:lang w:val="en-US" w:eastAsia="en-US"/>
        </w:rPr>
      </w:pPr>
      <w:r w:rsidRPr="009D3B19">
        <w:rPr>
          <w:color w:val="000000"/>
          <w:sz w:val="20"/>
          <w:szCs w:val="20"/>
          <w:lang w:val="en-US" w:eastAsia="en-US"/>
        </w:rPr>
        <w:t xml:space="preserve">- </w:t>
      </w:r>
      <w:r w:rsidRPr="009D3B19">
        <w:rPr>
          <w:rFonts w:ascii="Tahoma" w:hAnsi="Tahoma" w:cs="Tahoma"/>
          <w:color w:val="000000"/>
          <w:sz w:val="20"/>
          <w:szCs w:val="20"/>
          <w:lang w:val="en-US" w:eastAsia="en-US"/>
        </w:rPr>
        <w:t xml:space="preserve">Provide technical trainings/workshops/round tables for different professional groups on topics related to anti-discrimination, combating hate speech, hate crime and </w:t>
      </w:r>
      <w:proofErr w:type="gramStart"/>
      <w:r w:rsidRPr="009D3B19">
        <w:rPr>
          <w:rFonts w:ascii="Tahoma" w:hAnsi="Tahoma" w:cs="Tahoma"/>
          <w:color w:val="000000"/>
          <w:sz w:val="20"/>
          <w:szCs w:val="20"/>
          <w:lang w:val="en-US" w:eastAsia="en-US"/>
        </w:rPr>
        <w:t>racism;</w:t>
      </w:r>
      <w:proofErr w:type="gramEnd"/>
      <w:r w:rsidRPr="009D3B19">
        <w:rPr>
          <w:rFonts w:ascii="Tahoma" w:hAnsi="Tahoma" w:cs="Tahoma"/>
          <w:color w:val="000000"/>
          <w:sz w:val="20"/>
          <w:szCs w:val="20"/>
          <w:lang w:val="en-US" w:eastAsia="en-US"/>
        </w:rPr>
        <w:t xml:space="preserve"> </w:t>
      </w:r>
    </w:p>
    <w:p w14:paraId="4F46DC17" w14:textId="77777777" w:rsidR="00A74478" w:rsidRPr="009D3B19" w:rsidRDefault="00A74478" w:rsidP="00A74478">
      <w:pPr>
        <w:autoSpaceDE w:val="0"/>
        <w:autoSpaceDN w:val="0"/>
        <w:adjustRightInd w:val="0"/>
        <w:spacing w:after="11"/>
        <w:rPr>
          <w:rFonts w:ascii="Tahoma" w:hAnsi="Tahoma" w:cs="Tahoma"/>
          <w:color w:val="000000"/>
          <w:sz w:val="20"/>
          <w:szCs w:val="20"/>
          <w:lang w:val="en-US" w:eastAsia="en-US"/>
        </w:rPr>
      </w:pPr>
      <w:r w:rsidRPr="009D3B19">
        <w:rPr>
          <w:color w:val="000000"/>
          <w:sz w:val="20"/>
          <w:szCs w:val="20"/>
          <w:lang w:val="en-US" w:eastAsia="en-US"/>
        </w:rPr>
        <w:t xml:space="preserve">- </w:t>
      </w:r>
      <w:r w:rsidRPr="009D3B19">
        <w:rPr>
          <w:rFonts w:ascii="Tahoma" w:hAnsi="Tahoma" w:cs="Tahoma"/>
          <w:color w:val="000000"/>
          <w:sz w:val="20"/>
          <w:szCs w:val="20"/>
          <w:lang w:val="en-US" w:eastAsia="en-US"/>
        </w:rPr>
        <w:t xml:space="preserve">Development of guidelines, training curricula, training modules, training materials and support the production/produce different </w:t>
      </w:r>
      <w:proofErr w:type="spellStart"/>
      <w:r w:rsidRPr="009D3B19">
        <w:rPr>
          <w:rFonts w:ascii="Tahoma" w:hAnsi="Tahoma" w:cs="Tahoma"/>
          <w:color w:val="000000"/>
          <w:sz w:val="20"/>
          <w:szCs w:val="20"/>
          <w:lang w:val="en-US" w:eastAsia="en-US"/>
        </w:rPr>
        <w:t>specialised</w:t>
      </w:r>
      <w:proofErr w:type="spellEnd"/>
      <w:r w:rsidRPr="009D3B19">
        <w:rPr>
          <w:rFonts w:ascii="Tahoma" w:hAnsi="Tahoma" w:cs="Tahoma"/>
          <w:color w:val="000000"/>
          <w:sz w:val="20"/>
          <w:szCs w:val="20"/>
          <w:lang w:val="en-US" w:eastAsia="en-US"/>
        </w:rPr>
        <w:t xml:space="preserve"> materials based on the participants needs </w:t>
      </w:r>
      <w:proofErr w:type="gramStart"/>
      <w:r w:rsidRPr="009D3B19">
        <w:rPr>
          <w:rFonts w:ascii="Tahoma" w:hAnsi="Tahoma" w:cs="Tahoma"/>
          <w:color w:val="000000"/>
          <w:sz w:val="20"/>
          <w:szCs w:val="20"/>
          <w:lang w:val="en-US" w:eastAsia="en-US"/>
        </w:rPr>
        <w:t>analysis;</w:t>
      </w:r>
      <w:proofErr w:type="gramEnd"/>
      <w:r w:rsidRPr="009D3B19">
        <w:rPr>
          <w:rFonts w:ascii="Tahoma" w:hAnsi="Tahoma" w:cs="Tahoma"/>
          <w:color w:val="000000"/>
          <w:sz w:val="20"/>
          <w:szCs w:val="20"/>
          <w:lang w:val="en-US" w:eastAsia="en-US"/>
        </w:rPr>
        <w:t xml:space="preserve"> </w:t>
      </w:r>
    </w:p>
    <w:p w14:paraId="6C763AE4" w14:textId="77777777" w:rsidR="00A74478" w:rsidRPr="009D3B19" w:rsidRDefault="00A74478" w:rsidP="00A74478">
      <w:pPr>
        <w:autoSpaceDE w:val="0"/>
        <w:autoSpaceDN w:val="0"/>
        <w:adjustRightInd w:val="0"/>
        <w:spacing w:after="11"/>
        <w:rPr>
          <w:rFonts w:ascii="Tahoma" w:hAnsi="Tahoma" w:cs="Tahoma"/>
          <w:color w:val="000000"/>
          <w:sz w:val="20"/>
          <w:szCs w:val="20"/>
          <w:lang w:val="en-US" w:eastAsia="en-US"/>
        </w:rPr>
      </w:pPr>
      <w:r w:rsidRPr="009D3B19">
        <w:rPr>
          <w:color w:val="000000"/>
          <w:sz w:val="20"/>
          <w:szCs w:val="20"/>
          <w:lang w:val="en-US" w:eastAsia="en-US"/>
        </w:rPr>
        <w:t xml:space="preserve">- </w:t>
      </w:r>
      <w:r w:rsidRPr="009D3B19">
        <w:rPr>
          <w:rFonts w:ascii="Tahoma" w:hAnsi="Tahoma" w:cs="Tahoma"/>
          <w:color w:val="000000"/>
          <w:sz w:val="20"/>
          <w:szCs w:val="20"/>
          <w:lang w:val="en-US" w:eastAsia="en-US"/>
        </w:rPr>
        <w:t xml:space="preserve">Participate in and, where applicable, facilitate conferences, seminars, workshops, roundtables, training of trainers and work with different target </w:t>
      </w:r>
      <w:proofErr w:type="gramStart"/>
      <w:r w:rsidRPr="009D3B19">
        <w:rPr>
          <w:rFonts w:ascii="Tahoma" w:hAnsi="Tahoma" w:cs="Tahoma"/>
          <w:color w:val="000000"/>
          <w:sz w:val="20"/>
          <w:szCs w:val="20"/>
          <w:lang w:val="en-US" w:eastAsia="en-US"/>
        </w:rPr>
        <w:t>groups;</w:t>
      </w:r>
      <w:proofErr w:type="gramEnd"/>
      <w:r w:rsidRPr="009D3B19">
        <w:rPr>
          <w:rFonts w:ascii="Tahoma" w:hAnsi="Tahoma" w:cs="Tahoma"/>
          <w:color w:val="000000"/>
          <w:sz w:val="20"/>
          <w:szCs w:val="20"/>
          <w:lang w:val="en-US" w:eastAsia="en-US"/>
        </w:rPr>
        <w:t xml:space="preserve"> </w:t>
      </w:r>
    </w:p>
    <w:p w14:paraId="0EBE232F" w14:textId="77777777" w:rsidR="00A74478" w:rsidRPr="009D3B19" w:rsidRDefault="00A74478" w:rsidP="00A74478">
      <w:pPr>
        <w:autoSpaceDE w:val="0"/>
        <w:autoSpaceDN w:val="0"/>
        <w:adjustRightInd w:val="0"/>
        <w:spacing w:after="11"/>
        <w:rPr>
          <w:rFonts w:ascii="Tahoma" w:hAnsi="Tahoma" w:cs="Tahoma"/>
          <w:color w:val="000000"/>
          <w:sz w:val="20"/>
          <w:szCs w:val="20"/>
          <w:lang w:val="en-US" w:eastAsia="en-US"/>
        </w:rPr>
      </w:pPr>
      <w:r w:rsidRPr="009D3B19">
        <w:rPr>
          <w:color w:val="000000"/>
          <w:sz w:val="20"/>
          <w:szCs w:val="20"/>
          <w:lang w:val="en-US" w:eastAsia="en-US"/>
        </w:rPr>
        <w:t xml:space="preserve">- </w:t>
      </w:r>
      <w:r w:rsidRPr="009D3B19">
        <w:rPr>
          <w:rFonts w:ascii="Tahoma" w:hAnsi="Tahoma" w:cs="Tahoma"/>
          <w:color w:val="000000"/>
          <w:sz w:val="20"/>
          <w:szCs w:val="20"/>
          <w:lang w:val="en-US" w:eastAsia="en-US"/>
        </w:rPr>
        <w:t xml:space="preserve">Develop materials/resources/tools that will enhance the capacity of different target groups to remove prejudices and discriminatory approaches towards vulnerable groups and condemn hate </w:t>
      </w:r>
      <w:proofErr w:type="gramStart"/>
      <w:r w:rsidRPr="009D3B19">
        <w:rPr>
          <w:rFonts w:ascii="Tahoma" w:hAnsi="Tahoma" w:cs="Tahoma"/>
          <w:color w:val="000000"/>
          <w:sz w:val="20"/>
          <w:szCs w:val="20"/>
          <w:lang w:val="en-US" w:eastAsia="en-US"/>
        </w:rPr>
        <w:t>speech;</w:t>
      </w:r>
      <w:proofErr w:type="gramEnd"/>
      <w:r w:rsidRPr="009D3B19">
        <w:rPr>
          <w:rFonts w:ascii="Tahoma" w:hAnsi="Tahoma" w:cs="Tahoma"/>
          <w:color w:val="000000"/>
          <w:sz w:val="20"/>
          <w:szCs w:val="20"/>
          <w:lang w:val="en-US" w:eastAsia="en-US"/>
        </w:rPr>
        <w:t xml:space="preserve"> </w:t>
      </w:r>
    </w:p>
    <w:p w14:paraId="2F587A59" w14:textId="77777777" w:rsidR="00A74478" w:rsidRPr="009D3B19" w:rsidRDefault="00A74478" w:rsidP="00A74478">
      <w:pPr>
        <w:autoSpaceDE w:val="0"/>
        <w:autoSpaceDN w:val="0"/>
        <w:adjustRightInd w:val="0"/>
        <w:spacing w:after="11"/>
        <w:rPr>
          <w:rFonts w:ascii="Tahoma" w:hAnsi="Tahoma" w:cs="Tahoma"/>
          <w:color w:val="000000"/>
          <w:sz w:val="20"/>
          <w:szCs w:val="20"/>
          <w:lang w:val="en-US" w:eastAsia="en-US"/>
        </w:rPr>
      </w:pPr>
      <w:r w:rsidRPr="009D3B19">
        <w:rPr>
          <w:color w:val="000000"/>
          <w:sz w:val="20"/>
          <w:szCs w:val="20"/>
          <w:lang w:val="en-US" w:eastAsia="en-US"/>
        </w:rPr>
        <w:t xml:space="preserve">- </w:t>
      </w:r>
      <w:r w:rsidRPr="009D3B19">
        <w:rPr>
          <w:rFonts w:ascii="Tahoma" w:hAnsi="Tahoma" w:cs="Tahoma"/>
          <w:color w:val="000000"/>
          <w:sz w:val="20"/>
          <w:szCs w:val="20"/>
          <w:lang w:val="en-US" w:eastAsia="en-US"/>
        </w:rPr>
        <w:t xml:space="preserve">Provide national and local expertise and coordination to working groups and support international </w:t>
      </w:r>
      <w:proofErr w:type="gramStart"/>
      <w:r w:rsidRPr="009D3B19">
        <w:rPr>
          <w:rFonts w:ascii="Tahoma" w:hAnsi="Tahoma" w:cs="Tahoma"/>
          <w:color w:val="000000"/>
          <w:sz w:val="20"/>
          <w:szCs w:val="20"/>
          <w:lang w:val="en-US" w:eastAsia="en-US"/>
        </w:rPr>
        <w:t>experts;</w:t>
      </w:r>
      <w:proofErr w:type="gramEnd"/>
      <w:r w:rsidRPr="009D3B19">
        <w:rPr>
          <w:rFonts w:ascii="Tahoma" w:hAnsi="Tahoma" w:cs="Tahoma"/>
          <w:color w:val="000000"/>
          <w:sz w:val="20"/>
          <w:szCs w:val="20"/>
          <w:lang w:val="en-US" w:eastAsia="en-US"/>
        </w:rPr>
        <w:t xml:space="preserve"> </w:t>
      </w:r>
    </w:p>
    <w:p w14:paraId="705A6B9D" w14:textId="77777777" w:rsidR="00A74478" w:rsidRPr="009D3B19" w:rsidRDefault="00A74478" w:rsidP="00A74478">
      <w:pPr>
        <w:autoSpaceDE w:val="0"/>
        <w:autoSpaceDN w:val="0"/>
        <w:adjustRightInd w:val="0"/>
        <w:rPr>
          <w:rFonts w:ascii="Tahoma" w:hAnsi="Tahoma" w:cs="Tahoma"/>
          <w:color w:val="000000"/>
          <w:sz w:val="20"/>
          <w:szCs w:val="20"/>
          <w:lang w:val="en-US" w:eastAsia="en-US"/>
        </w:rPr>
      </w:pPr>
      <w:r w:rsidRPr="009D3B19">
        <w:rPr>
          <w:color w:val="000000"/>
          <w:sz w:val="20"/>
          <w:szCs w:val="20"/>
          <w:lang w:val="en-US" w:eastAsia="en-US"/>
        </w:rPr>
        <w:t xml:space="preserve">- </w:t>
      </w:r>
      <w:r w:rsidRPr="009D3B19">
        <w:rPr>
          <w:rFonts w:ascii="Tahoma" w:hAnsi="Tahoma" w:cs="Tahoma"/>
          <w:color w:val="000000"/>
          <w:sz w:val="20"/>
          <w:szCs w:val="20"/>
          <w:lang w:val="en-US" w:eastAsia="en-US"/>
        </w:rPr>
        <w:t xml:space="preserve">Conduct baseline research, evaluation, analysis, produce impact assessments, project and activity-based evaluation, project results, and other reports. </w:t>
      </w:r>
    </w:p>
    <w:p w14:paraId="57DF6A95" w14:textId="77777777" w:rsidR="00A74478" w:rsidRPr="009D3B19" w:rsidRDefault="00A74478" w:rsidP="00A74478">
      <w:pPr>
        <w:autoSpaceDE w:val="0"/>
        <w:autoSpaceDN w:val="0"/>
        <w:adjustRightInd w:val="0"/>
        <w:rPr>
          <w:rFonts w:ascii="Tahoma" w:hAnsi="Tahoma" w:cs="Tahoma"/>
          <w:color w:val="000000"/>
          <w:sz w:val="20"/>
          <w:szCs w:val="20"/>
          <w:lang w:val="en-US" w:eastAsia="en-US"/>
        </w:rPr>
      </w:pPr>
    </w:p>
    <w:p w14:paraId="3108BC68" w14:textId="77777777" w:rsidR="00A74478" w:rsidRPr="00BA57E7" w:rsidRDefault="00A74478" w:rsidP="00A74478">
      <w:pPr>
        <w:autoSpaceDE w:val="0"/>
        <w:autoSpaceDN w:val="0"/>
        <w:adjustRightInd w:val="0"/>
        <w:rPr>
          <w:rFonts w:ascii="Tahoma" w:hAnsi="Tahoma" w:cs="Tahoma"/>
          <w:b/>
          <w:bCs/>
          <w:color w:val="000000"/>
          <w:sz w:val="20"/>
          <w:szCs w:val="20"/>
          <w:lang w:val="en-US" w:eastAsia="en-US"/>
        </w:rPr>
      </w:pPr>
      <w:r w:rsidRPr="00BA57E7">
        <w:rPr>
          <w:rFonts w:ascii="Tahoma" w:hAnsi="Tahoma" w:cs="Tahoma"/>
          <w:b/>
          <w:bCs/>
          <w:color w:val="000000"/>
          <w:sz w:val="20"/>
          <w:szCs w:val="20"/>
          <w:lang w:val="en-US" w:eastAsia="en-US"/>
        </w:rPr>
        <w:t xml:space="preserve">Under Lot 3: </w:t>
      </w:r>
    </w:p>
    <w:p w14:paraId="3730B94C" w14:textId="77777777" w:rsidR="00A74478" w:rsidRPr="009D3B19" w:rsidRDefault="00A74478" w:rsidP="00A74478">
      <w:pPr>
        <w:autoSpaceDE w:val="0"/>
        <w:autoSpaceDN w:val="0"/>
        <w:adjustRightInd w:val="0"/>
        <w:spacing w:after="14"/>
        <w:rPr>
          <w:rFonts w:ascii="Tahoma" w:hAnsi="Tahoma" w:cs="Tahoma"/>
          <w:color w:val="000000"/>
          <w:sz w:val="20"/>
          <w:szCs w:val="20"/>
          <w:lang w:val="en-US" w:eastAsia="en-US"/>
        </w:rPr>
      </w:pPr>
      <w:r w:rsidRPr="009D3B19">
        <w:rPr>
          <w:color w:val="000000"/>
          <w:sz w:val="20"/>
          <w:szCs w:val="20"/>
          <w:lang w:val="en-US" w:eastAsia="en-US"/>
        </w:rPr>
        <w:t xml:space="preserve">- </w:t>
      </w:r>
      <w:r w:rsidRPr="009D3B19">
        <w:rPr>
          <w:rFonts w:ascii="Tahoma" w:hAnsi="Tahoma" w:cs="Tahoma"/>
          <w:color w:val="000000"/>
          <w:sz w:val="20"/>
          <w:szCs w:val="20"/>
          <w:lang w:val="en-US" w:eastAsia="en-US"/>
        </w:rPr>
        <w:t xml:space="preserve">Design/support/facilitate public awareness raising activities/workshops/public initiatives in relation to the combat of hate speech, inclusion and promotion of tolerance, diversity in the society and other related </w:t>
      </w:r>
      <w:proofErr w:type="gramStart"/>
      <w:r w:rsidRPr="009D3B19">
        <w:rPr>
          <w:rFonts w:ascii="Tahoma" w:hAnsi="Tahoma" w:cs="Tahoma"/>
          <w:color w:val="000000"/>
          <w:sz w:val="20"/>
          <w:szCs w:val="20"/>
          <w:lang w:val="en-US" w:eastAsia="en-US"/>
        </w:rPr>
        <w:t>subjects;</w:t>
      </w:r>
      <w:proofErr w:type="gramEnd"/>
      <w:r w:rsidRPr="009D3B19">
        <w:rPr>
          <w:rFonts w:ascii="Tahoma" w:hAnsi="Tahoma" w:cs="Tahoma"/>
          <w:color w:val="000000"/>
          <w:sz w:val="20"/>
          <w:szCs w:val="20"/>
          <w:lang w:val="en-US" w:eastAsia="en-US"/>
        </w:rPr>
        <w:t xml:space="preserve"> </w:t>
      </w:r>
    </w:p>
    <w:p w14:paraId="63417871" w14:textId="77777777" w:rsidR="00A74478" w:rsidRPr="009D3B19" w:rsidRDefault="00A74478" w:rsidP="00A74478">
      <w:pPr>
        <w:autoSpaceDE w:val="0"/>
        <w:autoSpaceDN w:val="0"/>
        <w:adjustRightInd w:val="0"/>
        <w:spacing w:after="14"/>
        <w:rPr>
          <w:rFonts w:ascii="Tahoma" w:hAnsi="Tahoma" w:cs="Tahoma"/>
          <w:color w:val="000000"/>
          <w:sz w:val="20"/>
          <w:szCs w:val="20"/>
          <w:lang w:val="en-US" w:eastAsia="en-US"/>
        </w:rPr>
      </w:pPr>
      <w:r w:rsidRPr="009D3B19">
        <w:rPr>
          <w:color w:val="000000"/>
          <w:sz w:val="20"/>
          <w:szCs w:val="20"/>
          <w:lang w:val="en-US" w:eastAsia="en-US"/>
        </w:rPr>
        <w:t xml:space="preserve">- </w:t>
      </w:r>
      <w:r w:rsidRPr="009D3B19">
        <w:rPr>
          <w:rFonts w:ascii="Tahoma" w:hAnsi="Tahoma" w:cs="Tahoma"/>
          <w:color w:val="000000"/>
          <w:sz w:val="20"/>
          <w:szCs w:val="20"/>
          <w:lang w:val="en-US" w:eastAsia="en-US"/>
        </w:rPr>
        <w:t>Develop informative and promotional materials and other texts/</w:t>
      </w:r>
      <w:proofErr w:type="gramStart"/>
      <w:r w:rsidRPr="009D3B19">
        <w:rPr>
          <w:rFonts w:ascii="Tahoma" w:hAnsi="Tahoma" w:cs="Tahoma"/>
          <w:color w:val="000000"/>
          <w:sz w:val="20"/>
          <w:szCs w:val="20"/>
          <w:lang w:val="en-US" w:eastAsia="en-US"/>
        </w:rPr>
        <w:t>publications;</w:t>
      </w:r>
      <w:proofErr w:type="gramEnd"/>
      <w:r w:rsidRPr="009D3B19">
        <w:rPr>
          <w:rFonts w:ascii="Tahoma" w:hAnsi="Tahoma" w:cs="Tahoma"/>
          <w:color w:val="000000"/>
          <w:sz w:val="20"/>
          <w:szCs w:val="20"/>
          <w:lang w:val="en-US" w:eastAsia="en-US"/>
        </w:rPr>
        <w:t xml:space="preserve"> </w:t>
      </w:r>
    </w:p>
    <w:p w14:paraId="61B66D1A" w14:textId="77777777" w:rsidR="00A74478" w:rsidRPr="00A74478" w:rsidRDefault="00A74478" w:rsidP="00A74478">
      <w:pPr>
        <w:autoSpaceDE w:val="0"/>
        <w:autoSpaceDN w:val="0"/>
        <w:adjustRightInd w:val="0"/>
        <w:rPr>
          <w:rFonts w:ascii="Tahoma" w:hAnsi="Tahoma" w:cs="Tahoma"/>
          <w:color w:val="000000"/>
          <w:sz w:val="20"/>
          <w:szCs w:val="20"/>
          <w:lang w:val="en-US" w:eastAsia="en-US"/>
        </w:rPr>
      </w:pPr>
      <w:r w:rsidRPr="009D3B19">
        <w:rPr>
          <w:color w:val="000000"/>
          <w:sz w:val="20"/>
          <w:szCs w:val="20"/>
          <w:lang w:val="en-US" w:eastAsia="en-US"/>
        </w:rPr>
        <w:t xml:space="preserve">- </w:t>
      </w:r>
      <w:r w:rsidRPr="009D3B19">
        <w:rPr>
          <w:rFonts w:ascii="Tahoma" w:hAnsi="Tahoma" w:cs="Tahoma"/>
          <w:color w:val="000000"/>
          <w:sz w:val="20"/>
          <w:szCs w:val="20"/>
          <w:lang w:val="en-US" w:eastAsia="en-US"/>
        </w:rPr>
        <w:t>Prove needs assessment, design and conduct surveys on perception of such phenomena.</w:t>
      </w:r>
      <w:r w:rsidRPr="00A74478">
        <w:rPr>
          <w:rFonts w:ascii="Tahoma" w:hAnsi="Tahoma" w:cs="Tahoma"/>
          <w:color w:val="000000"/>
          <w:sz w:val="20"/>
          <w:szCs w:val="20"/>
          <w:lang w:val="en-US" w:eastAsia="en-US"/>
        </w:rPr>
        <w:t xml:space="preserve"> </w:t>
      </w:r>
    </w:p>
    <w:p w14:paraId="3CAF7837" w14:textId="77777777" w:rsidR="008742C4" w:rsidRPr="00A74478" w:rsidRDefault="008742C4" w:rsidP="008742C4">
      <w:pPr>
        <w:shd w:val="clear" w:color="auto" w:fill="FFFFFF" w:themeFill="background1"/>
        <w:autoSpaceDE w:val="0"/>
        <w:autoSpaceDN w:val="0"/>
        <w:adjustRightInd w:val="0"/>
        <w:ind w:left="720"/>
        <w:contextualSpacing/>
        <w:jc w:val="both"/>
        <w:rPr>
          <w:rFonts w:ascii="Tahoma" w:hAnsi="Tahoma" w:cs="Tahoma"/>
          <w:noProof/>
          <w:sz w:val="20"/>
          <w:szCs w:val="20"/>
          <w:highlight w:val="cyan"/>
          <w:lang w:val="en-US" w:eastAsia="fr-FR"/>
        </w:rPr>
      </w:pPr>
    </w:p>
    <w:p w14:paraId="0556996B" w14:textId="1B660F64" w:rsidR="008742C4" w:rsidRPr="00A74478" w:rsidRDefault="008742C4" w:rsidP="008742C4">
      <w:pPr>
        <w:tabs>
          <w:tab w:val="left" w:pos="720"/>
          <w:tab w:val="left" w:pos="3828"/>
        </w:tabs>
        <w:jc w:val="both"/>
        <w:rPr>
          <w:rFonts w:ascii="Tahoma" w:eastAsiaTheme="minorHAnsi" w:hAnsi="Tahoma" w:cs="Tahoma"/>
          <w:noProof/>
          <w:sz w:val="20"/>
          <w:szCs w:val="20"/>
          <w:lang w:eastAsia="en-US"/>
        </w:rPr>
      </w:pPr>
      <w:r w:rsidRPr="00A74478">
        <w:rPr>
          <w:rFonts w:ascii="Tahoma" w:eastAsiaTheme="minorHAnsi" w:hAnsi="Tahoma" w:cs="Tahoma"/>
          <w:noProof/>
          <w:sz w:val="20"/>
          <w:szCs w:val="20"/>
          <w:lang w:eastAsia="en-US"/>
        </w:rPr>
        <w:t>The above list is not considered exhaustive. The Council reserves the right to request deliverables not explicitly mentioned in the above list of expected services, but related to the field of expertise object of the present Framework Contract</w:t>
      </w:r>
      <w:r w:rsidR="00DE22F4" w:rsidRPr="00A74478">
        <w:rPr>
          <w:rFonts w:ascii="Tahoma" w:eastAsiaTheme="minorHAnsi" w:hAnsi="Tahoma" w:cs="Tahoma"/>
          <w:noProof/>
          <w:sz w:val="20"/>
          <w:szCs w:val="20"/>
          <w:lang w:eastAsia="en-US"/>
        </w:rPr>
        <w:t xml:space="preserve"> for the lot concerned</w:t>
      </w:r>
      <w:r w:rsidRPr="00A74478">
        <w:rPr>
          <w:rFonts w:ascii="Tahoma" w:eastAsiaTheme="minorHAnsi" w:hAnsi="Tahoma" w:cs="Tahoma"/>
          <w:noProof/>
          <w:sz w:val="20"/>
          <w:szCs w:val="20"/>
          <w:lang w:eastAsia="en-US"/>
        </w:rPr>
        <w:t>.</w:t>
      </w:r>
    </w:p>
    <w:p w14:paraId="664849C7" w14:textId="77777777" w:rsidR="008742C4" w:rsidRPr="00A74478" w:rsidRDefault="008742C4" w:rsidP="008742C4">
      <w:pPr>
        <w:jc w:val="both"/>
        <w:rPr>
          <w:rFonts w:ascii="Tahoma" w:hAnsi="Tahoma" w:cs="Tahoma"/>
          <w:noProof/>
          <w:sz w:val="20"/>
          <w:szCs w:val="20"/>
        </w:rPr>
      </w:pPr>
    </w:p>
    <w:p w14:paraId="754A59CB" w14:textId="77777777" w:rsidR="008742C4" w:rsidRPr="00A74478" w:rsidRDefault="008742C4" w:rsidP="008742C4">
      <w:pPr>
        <w:jc w:val="both"/>
        <w:rPr>
          <w:rFonts w:ascii="Tahoma" w:hAnsi="Tahoma" w:cs="Tahoma"/>
          <w:color w:val="000000" w:themeColor="text1"/>
          <w:spacing w:val="-4"/>
          <w:sz w:val="20"/>
          <w:szCs w:val="20"/>
          <w:lang w:eastAsia="en-US"/>
        </w:rPr>
      </w:pPr>
      <w:r w:rsidRPr="00A74478">
        <w:rPr>
          <w:rFonts w:ascii="Tahoma" w:hAnsi="Tahoma" w:cs="Tahoma"/>
          <w:color w:val="000000" w:themeColor="text1"/>
          <w:spacing w:val="-4"/>
          <w:sz w:val="20"/>
          <w:szCs w:val="20"/>
          <w:lang w:eastAsia="en-US"/>
        </w:rPr>
        <w:t xml:space="preserve">In terms of </w:t>
      </w:r>
      <w:r w:rsidRPr="00A74478">
        <w:rPr>
          <w:rFonts w:ascii="Tahoma" w:hAnsi="Tahoma" w:cs="Tahoma"/>
          <w:b/>
          <w:color w:val="000000" w:themeColor="text1"/>
          <w:spacing w:val="-4"/>
          <w:sz w:val="20"/>
          <w:szCs w:val="20"/>
          <w:lang w:eastAsia="en-US"/>
        </w:rPr>
        <w:t>quality requirements</w:t>
      </w:r>
      <w:r w:rsidRPr="00A74478">
        <w:rPr>
          <w:rFonts w:ascii="Tahoma" w:hAnsi="Tahoma" w:cs="Tahoma"/>
          <w:color w:val="000000" w:themeColor="text1"/>
          <w:spacing w:val="-4"/>
          <w:sz w:val="20"/>
          <w:szCs w:val="20"/>
          <w:lang w:eastAsia="en-US"/>
        </w:rPr>
        <w:t>, the pre-selected Service Providers must ensure</w:t>
      </w:r>
      <w:r w:rsidRPr="00A74478">
        <w:rPr>
          <w:rFonts w:ascii="Tahoma" w:hAnsi="Tahoma" w:cs="Tahoma"/>
          <w:i/>
          <w:color w:val="000000" w:themeColor="text1"/>
          <w:spacing w:val="-4"/>
          <w:sz w:val="20"/>
          <w:szCs w:val="20"/>
          <w:lang w:eastAsia="en-US"/>
        </w:rPr>
        <w:t>, inter alia</w:t>
      </w:r>
      <w:r w:rsidRPr="00A74478">
        <w:rPr>
          <w:rFonts w:ascii="Tahoma" w:hAnsi="Tahoma" w:cs="Tahoma"/>
          <w:color w:val="000000" w:themeColor="text1"/>
          <w:spacing w:val="-4"/>
          <w:sz w:val="20"/>
          <w:szCs w:val="20"/>
          <w:lang w:eastAsia="en-US"/>
        </w:rPr>
        <w:t>, that:</w:t>
      </w:r>
    </w:p>
    <w:p w14:paraId="4063B5DC" w14:textId="77777777" w:rsidR="008742C4" w:rsidRPr="00A74478" w:rsidRDefault="008742C4" w:rsidP="008742C4">
      <w:pPr>
        <w:numPr>
          <w:ilvl w:val="0"/>
          <w:numId w:val="5"/>
        </w:numPr>
        <w:tabs>
          <w:tab w:val="left" w:pos="720"/>
          <w:tab w:val="left" w:pos="3828"/>
        </w:tabs>
        <w:ind w:left="714" w:hanging="357"/>
        <w:jc w:val="both"/>
        <w:rPr>
          <w:rFonts w:ascii="Tahoma" w:hAnsi="Tahoma" w:cs="Tahoma"/>
          <w:color w:val="000000" w:themeColor="text1"/>
          <w:spacing w:val="-4"/>
          <w:sz w:val="20"/>
          <w:szCs w:val="20"/>
          <w:lang w:eastAsia="en-US"/>
        </w:rPr>
      </w:pPr>
      <w:r w:rsidRPr="00A74478">
        <w:rPr>
          <w:rFonts w:ascii="Tahoma" w:hAnsi="Tahoma" w:cs="Tahoma"/>
          <w:color w:val="000000" w:themeColor="text1"/>
          <w:spacing w:val="-4"/>
          <w:sz w:val="20"/>
          <w:szCs w:val="20"/>
          <w:lang w:eastAsia="en-US"/>
        </w:rPr>
        <w:t xml:space="preserve">The services are provided to the highest professional/academic </w:t>
      </w:r>
      <w:proofErr w:type="gramStart"/>
      <w:r w:rsidRPr="00A74478">
        <w:rPr>
          <w:rFonts w:ascii="Tahoma" w:hAnsi="Tahoma" w:cs="Tahoma"/>
          <w:color w:val="000000" w:themeColor="text1"/>
          <w:spacing w:val="-4"/>
          <w:sz w:val="20"/>
          <w:szCs w:val="20"/>
          <w:lang w:eastAsia="en-US"/>
        </w:rPr>
        <w:t>standard;</w:t>
      </w:r>
      <w:proofErr w:type="gramEnd"/>
    </w:p>
    <w:p w14:paraId="4C448F2A" w14:textId="77777777" w:rsidR="008742C4" w:rsidRPr="00A74478" w:rsidRDefault="008742C4" w:rsidP="008742C4">
      <w:pPr>
        <w:numPr>
          <w:ilvl w:val="0"/>
          <w:numId w:val="5"/>
        </w:numPr>
        <w:tabs>
          <w:tab w:val="left" w:pos="720"/>
          <w:tab w:val="left" w:pos="3828"/>
        </w:tabs>
        <w:spacing w:after="200" w:line="276" w:lineRule="auto"/>
        <w:jc w:val="both"/>
        <w:rPr>
          <w:rFonts w:ascii="Tahoma" w:hAnsi="Tahoma" w:cs="Tahoma"/>
          <w:color w:val="000000" w:themeColor="text1"/>
          <w:spacing w:val="-4"/>
          <w:sz w:val="20"/>
          <w:szCs w:val="20"/>
          <w:lang w:eastAsia="en-US"/>
        </w:rPr>
      </w:pPr>
      <w:r w:rsidRPr="00A74478">
        <w:rPr>
          <w:rFonts w:ascii="Tahoma" w:hAnsi="Tahoma" w:cs="Tahoma"/>
          <w:color w:val="000000" w:themeColor="text1"/>
          <w:spacing w:val="-4"/>
          <w:sz w:val="20"/>
          <w:szCs w:val="20"/>
          <w:lang w:eastAsia="en-US"/>
        </w:rPr>
        <w:t>Any specific instructions given by the Council – whenever this is the case – are followed.</w:t>
      </w:r>
    </w:p>
    <w:p w14:paraId="1B7E5926" w14:textId="4AFA7D37" w:rsidR="00A94332" w:rsidRPr="00A74478" w:rsidRDefault="00A94332" w:rsidP="00A94332">
      <w:pPr>
        <w:keepLines/>
        <w:autoSpaceDE w:val="0"/>
        <w:autoSpaceDN w:val="0"/>
        <w:adjustRightInd w:val="0"/>
        <w:contextualSpacing/>
        <w:rPr>
          <w:rFonts w:ascii="Tahoma" w:hAnsi="Tahoma" w:cs="Tahoma"/>
          <w:color w:val="000000" w:themeColor="text1"/>
          <w:sz w:val="20"/>
        </w:rPr>
      </w:pPr>
      <w:r w:rsidRPr="00A74478">
        <w:rPr>
          <w:rFonts w:ascii="Tahoma" w:hAnsi="Tahoma" w:cs="Tahoma"/>
          <w:color w:val="000000" w:themeColor="text1"/>
          <w:sz w:val="20"/>
        </w:rPr>
        <w:t>If contracted by the Council of Europe, the deliverables shall be provided personally by the persons identified in the offer of the Provider whose CVs have been presented to the Council of Europe (See section E. below), in accordance with the terms as provided in the present Tender File and Act of Engagement]</w:t>
      </w:r>
    </w:p>
    <w:p w14:paraId="7B18A08E" w14:textId="77777777" w:rsidR="00A94332" w:rsidRPr="00A74478" w:rsidRDefault="00A94332" w:rsidP="00A94332">
      <w:pPr>
        <w:keepLines/>
        <w:autoSpaceDE w:val="0"/>
        <w:autoSpaceDN w:val="0"/>
        <w:adjustRightInd w:val="0"/>
        <w:contextualSpacing/>
        <w:rPr>
          <w:rFonts w:ascii="Tahoma" w:hAnsi="Tahoma" w:cs="Tahoma"/>
        </w:rPr>
      </w:pPr>
    </w:p>
    <w:p w14:paraId="7D351AB7" w14:textId="77777777" w:rsidR="008742C4" w:rsidRPr="00A74478" w:rsidRDefault="008742C4" w:rsidP="008742C4">
      <w:pPr>
        <w:shd w:val="clear" w:color="auto" w:fill="FFFFFF" w:themeFill="background1"/>
        <w:autoSpaceDE w:val="0"/>
        <w:autoSpaceDN w:val="0"/>
        <w:adjustRightInd w:val="0"/>
        <w:jc w:val="both"/>
        <w:rPr>
          <w:rFonts w:ascii="Tahoma" w:hAnsi="Tahoma" w:cs="Tahoma"/>
          <w:noProof/>
          <w:color w:val="000000" w:themeColor="text1"/>
          <w:sz w:val="20"/>
          <w:szCs w:val="20"/>
        </w:rPr>
      </w:pPr>
      <w:r w:rsidRPr="00A74478">
        <w:rPr>
          <w:rFonts w:ascii="Tahoma" w:hAnsi="Tahoma" w:cs="Tahoma"/>
          <w:noProof/>
          <w:color w:val="000000" w:themeColor="text1"/>
          <w:sz w:val="20"/>
          <w:szCs w:val="20"/>
        </w:rPr>
        <w:t xml:space="preserve">In addition to the orders requested on an as needed basis, the Provider shall keep regular communication with the Council to ensure continuing exchange of information relevant to the project implementation. This involves, among others, </w:t>
      </w:r>
      <w:r w:rsidRPr="00A74478">
        <w:rPr>
          <w:rFonts w:ascii="Tahoma" w:hAnsi="Tahoma" w:cs="Tahoma"/>
          <w:color w:val="000000" w:themeColor="text1"/>
          <w:sz w:val="20"/>
          <w:szCs w:val="20"/>
          <w:lang w:eastAsia="fr-FR"/>
        </w:rPr>
        <w:t xml:space="preserve">to inform the Council as soon as it becomes aware, during the execution of the Contract, of any initiatives and/or adopted laws and regulations, policies, strategies or action plans or any other development related to the object of the Contract </w:t>
      </w:r>
      <w:r w:rsidRPr="00A74478">
        <w:rPr>
          <w:rFonts w:ascii="Tahoma" w:hAnsi="Tahoma" w:cs="Tahoma"/>
          <w:noProof/>
          <w:color w:val="000000" w:themeColor="text1"/>
          <w:sz w:val="20"/>
          <w:szCs w:val="20"/>
        </w:rPr>
        <w:t>(see more on general obligations of the Provider in Article 3.1.2 of the Legal Conditions in the Act of Engagement).</w:t>
      </w:r>
    </w:p>
    <w:p w14:paraId="794EE439" w14:textId="77777777" w:rsidR="008742C4" w:rsidRPr="00A74478" w:rsidRDefault="008742C4" w:rsidP="008742C4">
      <w:pPr>
        <w:shd w:val="clear" w:color="auto" w:fill="FFFFFF" w:themeFill="background1"/>
        <w:autoSpaceDE w:val="0"/>
        <w:autoSpaceDN w:val="0"/>
        <w:adjustRightInd w:val="0"/>
        <w:jc w:val="both"/>
        <w:rPr>
          <w:rFonts w:ascii="Tahoma" w:hAnsi="Tahoma" w:cs="Tahoma"/>
          <w:noProof/>
          <w:color w:val="000000" w:themeColor="text1"/>
          <w:sz w:val="20"/>
          <w:szCs w:val="20"/>
        </w:rPr>
      </w:pPr>
    </w:p>
    <w:p w14:paraId="0F50CA0E" w14:textId="4BB3C38F" w:rsidR="008742C4" w:rsidRPr="00A74478" w:rsidRDefault="008742C4" w:rsidP="00DE22F4">
      <w:pPr>
        <w:shd w:val="clear" w:color="auto" w:fill="FFFFFF" w:themeFill="background1"/>
        <w:autoSpaceDE w:val="0"/>
        <w:autoSpaceDN w:val="0"/>
        <w:adjustRightInd w:val="0"/>
        <w:jc w:val="both"/>
        <w:rPr>
          <w:rFonts w:ascii="Tahoma" w:hAnsi="Tahoma" w:cs="Tahoma"/>
          <w:noProof/>
          <w:color w:val="000000" w:themeColor="text1"/>
          <w:sz w:val="20"/>
          <w:szCs w:val="20"/>
        </w:rPr>
      </w:pPr>
      <w:r w:rsidRPr="00A74478">
        <w:rPr>
          <w:rFonts w:ascii="Tahoma" w:hAnsi="Tahoma" w:cs="Tahoma"/>
          <w:noProof/>
          <w:color w:val="000000" w:themeColor="text1"/>
          <w:sz w:val="20"/>
          <w:szCs w:val="20"/>
        </w:rPr>
        <w:t>Unless otherwise agreed with the Council, written documents produced by the Provider shall be in English (see more on requirements for written documents in Articles 3.2.2 and 3.2.3 of the Legal Conditions in the Act of Engagement).]</w:t>
      </w:r>
    </w:p>
    <w:p w14:paraId="456EEE2B" w14:textId="77777777" w:rsidR="00DE22F4" w:rsidRPr="00E25560" w:rsidRDefault="00DE22F4" w:rsidP="00DE22F4">
      <w:pPr>
        <w:shd w:val="clear" w:color="auto" w:fill="FFFFFF" w:themeFill="background1"/>
        <w:autoSpaceDE w:val="0"/>
        <w:autoSpaceDN w:val="0"/>
        <w:adjustRightInd w:val="0"/>
        <w:jc w:val="both"/>
        <w:rPr>
          <w:rFonts w:ascii="Tahoma" w:hAnsi="Tahoma" w:cs="Tahoma"/>
          <w:noProof/>
          <w:color w:val="000000" w:themeColor="text1"/>
          <w:sz w:val="20"/>
          <w:szCs w:val="20"/>
          <w:highlight w:val="cyan"/>
        </w:rPr>
      </w:pPr>
    </w:p>
    <w:p w14:paraId="09BC29A2" w14:textId="31951DF4" w:rsidR="008828EC" w:rsidRPr="00E25560" w:rsidRDefault="008828EC" w:rsidP="00BB54A4">
      <w:pPr>
        <w:pStyle w:val="ListParagraph"/>
        <w:numPr>
          <w:ilvl w:val="0"/>
          <w:numId w:val="15"/>
        </w:numPr>
        <w:spacing w:after="120"/>
        <w:rPr>
          <w:rFonts w:ascii="Tahoma" w:hAnsi="Tahoma" w:cs="Tahoma"/>
          <w:color w:val="000000" w:themeColor="text1"/>
          <w:sz w:val="20"/>
          <w:szCs w:val="20"/>
        </w:rPr>
      </w:pPr>
      <w:r w:rsidRPr="00E25560">
        <w:rPr>
          <w:rFonts w:ascii="Tahoma" w:hAnsi="Tahoma" w:cs="Tahoma"/>
          <w:color w:val="000000" w:themeColor="text1"/>
          <w:sz w:val="20"/>
          <w:szCs w:val="20"/>
        </w:rPr>
        <w:t>FEES</w:t>
      </w:r>
    </w:p>
    <w:p w14:paraId="7B03F957" w14:textId="593ABB12" w:rsidR="00A47902" w:rsidRPr="00E25560" w:rsidRDefault="00DB6765" w:rsidP="007309EA">
      <w:pPr>
        <w:keepLines/>
        <w:autoSpaceDE w:val="0"/>
        <w:autoSpaceDN w:val="0"/>
        <w:adjustRightInd w:val="0"/>
        <w:contextualSpacing/>
        <w:jc w:val="both"/>
        <w:rPr>
          <w:rFonts w:ascii="Tahoma" w:hAnsi="Tahoma" w:cs="Tahoma"/>
          <w:sz w:val="20"/>
          <w:szCs w:val="20"/>
          <w:lang w:val="en-US"/>
        </w:rPr>
      </w:pPr>
      <w:r w:rsidRPr="00E25560">
        <w:rPr>
          <w:rFonts w:ascii="Tahoma" w:hAnsi="Tahoma" w:cs="Tahoma"/>
          <w:color w:val="000000" w:themeColor="text1"/>
          <w:sz w:val="20"/>
          <w:szCs w:val="20"/>
        </w:rPr>
        <w:t xml:space="preserve">Tenderers are </w:t>
      </w:r>
      <w:r w:rsidR="006A3EC9" w:rsidRPr="00E25560">
        <w:rPr>
          <w:rFonts w:ascii="Tahoma" w:hAnsi="Tahoma" w:cs="Tahoma"/>
          <w:color w:val="000000" w:themeColor="text1"/>
          <w:sz w:val="20"/>
          <w:szCs w:val="20"/>
        </w:rPr>
        <w:t xml:space="preserve">invited to indicate their </w:t>
      </w:r>
      <w:r w:rsidRPr="00E25560">
        <w:rPr>
          <w:rFonts w:ascii="Tahoma" w:hAnsi="Tahoma" w:cs="Tahoma"/>
          <w:color w:val="000000" w:themeColor="text1"/>
          <w:sz w:val="20"/>
          <w:szCs w:val="20"/>
        </w:rPr>
        <w:t>fee</w:t>
      </w:r>
      <w:r w:rsidR="006A3EC9" w:rsidRPr="00E25560">
        <w:rPr>
          <w:rFonts w:ascii="Tahoma" w:hAnsi="Tahoma" w:cs="Tahoma"/>
          <w:color w:val="000000" w:themeColor="text1"/>
          <w:sz w:val="20"/>
          <w:szCs w:val="20"/>
        </w:rPr>
        <w:t>s</w:t>
      </w:r>
      <w:r w:rsidRPr="00E25560">
        <w:rPr>
          <w:rFonts w:ascii="Tahoma" w:hAnsi="Tahoma" w:cs="Tahoma"/>
          <w:color w:val="000000" w:themeColor="text1"/>
          <w:sz w:val="20"/>
          <w:szCs w:val="20"/>
        </w:rPr>
        <w:t xml:space="preserve">, by completing and sending the table of fees, as attached in </w:t>
      </w:r>
      <w:r w:rsidR="008B0E79" w:rsidRPr="00E25560">
        <w:rPr>
          <w:rFonts w:ascii="Tahoma" w:hAnsi="Tahoma" w:cs="Tahoma"/>
          <w:color w:val="000000" w:themeColor="text1"/>
          <w:sz w:val="20"/>
          <w:szCs w:val="20"/>
        </w:rPr>
        <w:t>Section A</w:t>
      </w:r>
      <w:r w:rsidRPr="00E25560">
        <w:rPr>
          <w:rFonts w:ascii="Tahoma" w:hAnsi="Tahoma" w:cs="Tahoma"/>
          <w:color w:val="000000" w:themeColor="text1"/>
          <w:sz w:val="20"/>
          <w:szCs w:val="20"/>
        </w:rPr>
        <w:t xml:space="preserve"> to the Act of Engagement. </w:t>
      </w:r>
      <w:r w:rsidR="000461DD" w:rsidRPr="00E25560">
        <w:rPr>
          <w:rFonts w:ascii="Tahoma" w:hAnsi="Tahoma" w:cs="Tahoma"/>
          <w:color w:val="000000" w:themeColor="text1"/>
          <w:sz w:val="20"/>
          <w:szCs w:val="20"/>
        </w:rPr>
        <w:t>These</w:t>
      </w:r>
      <w:r w:rsidR="006A3EC9" w:rsidRPr="00E25560">
        <w:rPr>
          <w:rFonts w:ascii="Tahoma" w:hAnsi="Tahoma" w:cs="Tahoma"/>
          <w:color w:val="000000" w:themeColor="text1"/>
          <w:sz w:val="20"/>
          <w:szCs w:val="20"/>
        </w:rPr>
        <w:t xml:space="preserve"> </w:t>
      </w:r>
      <w:r w:rsidR="00B74E23" w:rsidRPr="00E25560">
        <w:rPr>
          <w:rFonts w:ascii="Tahoma" w:hAnsi="Tahoma" w:cs="Tahoma"/>
          <w:color w:val="000000" w:themeColor="text1"/>
          <w:sz w:val="20"/>
          <w:szCs w:val="20"/>
        </w:rPr>
        <w:t>fee</w:t>
      </w:r>
      <w:r w:rsidR="000461DD" w:rsidRPr="00E25560">
        <w:rPr>
          <w:rFonts w:ascii="Tahoma" w:hAnsi="Tahoma" w:cs="Tahoma"/>
          <w:color w:val="000000" w:themeColor="text1"/>
          <w:sz w:val="20"/>
          <w:szCs w:val="20"/>
        </w:rPr>
        <w:t>s are</w:t>
      </w:r>
      <w:r w:rsidR="00B74E23" w:rsidRPr="00E25560">
        <w:rPr>
          <w:rFonts w:ascii="Tahoma" w:hAnsi="Tahoma" w:cs="Tahoma"/>
          <w:color w:val="000000" w:themeColor="text1"/>
          <w:sz w:val="20"/>
          <w:szCs w:val="20"/>
        </w:rPr>
        <w:t xml:space="preserve"> final and not subject to review. </w:t>
      </w:r>
      <w:r w:rsidR="00EF2465" w:rsidRPr="00A74478">
        <w:rPr>
          <w:rFonts w:ascii="Tahoma" w:hAnsi="Tahoma" w:cs="Tahoma"/>
          <w:sz w:val="20"/>
          <w:szCs w:val="20"/>
          <w:lang w:val="en-US"/>
        </w:rPr>
        <w:t xml:space="preserve">Tenders proposing </w:t>
      </w:r>
      <w:r w:rsidR="007309EA" w:rsidRPr="00A74478">
        <w:rPr>
          <w:rFonts w:ascii="Tahoma" w:hAnsi="Tahoma" w:cs="Tahoma"/>
          <w:sz w:val="20"/>
          <w:szCs w:val="20"/>
          <w:lang w:val="en-US"/>
        </w:rPr>
        <w:t>fee</w:t>
      </w:r>
      <w:r w:rsidR="00EF2465" w:rsidRPr="00A74478">
        <w:rPr>
          <w:rFonts w:ascii="Tahoma" w:hAnsi="Tahoma" w:cs="Tahoma"/>
          <w:sz w:val="20"/>
          <w:szCs w:val="20"/>
          <w:lang w:val="en-US"/>
        </w:rPr>
        <w:t>s</w:t>
      </w:r>
      <w:r w:rsidR="007309EA" w:rsidRPr="00A74478">
        <w:rPr>
          <w:rFonts w:ascii="Tahoma" w:hAnsi="Tahoma" w:cs="Tahoma"/>
          <w:sz w:val="20"/>
          <w:szCs w:val="20"/>
          <w:lang w:val="en-US"/>
        </w:rPr>
        <w:t xml:space="preserve"> above the exclusion level indicated in the Table of fees will be </w:t>
      </w:r>
      <w:r w:rsidR="007309EA" w:rsidRPr="00A74478">
        <w:rPr>
          <w:rFonts w:ascii="Tahoma" w:hAnsi="Tahoma" w:cs="Tahoma"/>
          <w:b/>
          <w:sz w:val="20"/>
          <w:szCs w:val="20"/>
          <w:u w:val="single"/>
          <w:lang w:val="en-US"/>
        </w:rPr>
        <w:t>entirely and automatically</w:t>
      </w:r>
      <w:r w:rsidR="007309EA" w:rsidRPr="00A74478">
        <w:rPr>
          <w:rFonts w:ascii="Tahoma" w:hAnsi="Tahoma" w:cs="Tahoma"/>
          <w:sz w:val="20"/>
          <w:szCs w:val="20"/>
          <w:lang w:val="en-US"/>
        </w:rPr>
        <w:t xml:space="preserve"> exc</w:t>
      </w:r>
      <w:r w:rsidR="00A47902" w:rsidRPr="00A74478">
        <w:rPr>
          <w:rFonts w:ascii="Tahoma" w:hAnsi="Tahoma" w:cs="Tahoma"/>
          <w:sz w:val="20"/>
          <w:szCs w:val="20"/>
          <w:lang w:val="en-US"/>
        </w:rPr>
        <w:t>luded from the tender procedure</w:t>
      </w:r>
      <w:r w:rsidR="00AA28D3" w:rsidRPr="00A74478">
        <w:rPr>
          <w:rFonts w:ascii="Tahoma" w:hAnsi="Tahoma" w:cs="Tahoma"/>
          <w:sz w:val="20"/>
          <w:szCs w:val="20"/>
          <w:lang w:val="en-US"/>
        </w:rPr>
        <w:t>.</w:t>
      </w:r>
    </w:p>
    <w:p w14:paraId="22DE8DD8" w14:textId="77777777" w:rsidR="00A74478" w:rsidRDefault="00A74478" w:rsidP="007309EA">
      <w:pPr>
        <w:keepLines/>
        <w:autoSpaceDE w:val="0"/>
        <w:autoSpaceDN w:val="0"/>
        <w:adjustRightInd w:val="0"/>
        <w:contextualSpacing/>
        <w:jc w:val="both"/>
        <w:rPr>
          <w:rFonts w:ascii="Tahoma" w:hAnsi="Tahoma" w:cs="Tahoma"/>
          <w:color w:val="000000" w:themeColor="text1"/>
          <w:sz w:val="20"/>
          <w:szCs w:val="20"/>
          <w:highlight w:val="cyan"/>
        </w:rPr>
      </w:pPr>
    </w:p>
    <w:p w14:paraId="09BC29A3" w14:textId="3D27983A" w:rsidR="00DB6765" w:rsidRPr="00E25560" w:rsidRDefault="00B74E23" w:rsidP="007309EA">
      <w:pPr>
        <w:keepLines/>
        <w:autoSpaceDE w:val="0"/>
        <w:autoSpaceDN w:val="0"/>
        <w:adjustRightInd w:val="0"/>
        <w:contextualSpacing/>
        <w:jc w:val="both"/>
        <w:rPr>
          <w:rFonts w:ascii="Tahoma" w:hAnsi="Tahoma" w:cs="Tahoma"/>
          <w:sz w:val="20"/>
          <w:szCs w:val="20"/>
        </w:rPr>
      </w:pPr>
      <w:r w:rsidRPr="00A74478">
        <w:rPr>
          <w:rFonts w:ascii="Tahoma" w:hAnsi="Tahoma" w:cs="Tahoma"/>
          <w:color w:val="000000" w:themeColor="text1"/>
          <w:sz w:val="20"/>
          <w:szCs w:val="20"/>
        </w:rPr>
        <w:t>The Council will indicate on each Order Form (see Section</w:t>
      </w:r>
      <w:r w:rsidR="00ED5526" w:rsidRPr="00A74478">
        <w:rPr>
          <w:rFonts w:ascii="Tahoma" w:hAnsi="Tahoma" w:cs="Tahoma"/>
          <w:color w:val="000000" w:themeColor="text1"/>
          <w:sz w:val="20"/>
          <w:szCs w:val="20"/>
        </w:rPr>
        <w:t xml:space="preserve"> </w:t>
      </w:r>
      <w:r w:rsidR="00ED5526" w:rsidRPr="00A74478">
        <w:rPr>
          <w:rFonts w:ascii="Tahoma" w:hAnsi="Tahoma" w:cs="Tahoma"/>
          <w:color w:val="000000" w:themeColor="text1"/>
          <w:sz w:val="20"/>
          <w:szCs w:val="20"/>
        </w:rPr>
        <w:fldChar w:fldCharType="begin"/>
      </w:r>
      <w:r w:rsidR="00ED5526" w:rsidRPr="00A74478">
        <w:rPr>
          <w:rFonts w:ascii="Tahoma" w:hAnsi="Tahoma" w:cs="Tahoma"/>
          <w:color w:val="000000" w:themeColor="text1"/>
          <w:sz w:val="20"/>
          <w:szCs w:val="20"/>
        </w:rPr>
        <w:instrText xml:space="preserve"> REF _Ref482368674 \r \h </w:instrText>
      </w:r>
      <w:r w:rsidR="00E25560" w:rsidRPr="00A74478">
        <w:rPr>
          <w:rFonts w:ascii="Tahoma" w:hAnsi="Tahoma" w:cs="Tahoma"/>
          <w:color w:val="000000" w:themeColor="text1"/>
          <w:sz w:val="20"/>
          <w:szCs w:val="20"/>
        </w:rPr>
        <w:instrText xml:space="preserve"> \* MERGEFORMAT </w:instrText>
      </w:r>
      <w:r w:rsidR="00ED5526" w:rsidRPr="00A74478">
        <w:rPr>
          <w:rFonts w:ascii="Tahoma" w:hAnsi="Tahoma" w:cs="Tahoma"/>
          <w:color w:val="000000" w:themeColor="text1"/>
          <w:sz w:val="20"/>
          <w:szCs w:val="20"/>
        </w:rPr>
      </w:r>
      <w:r w:rsidR="00ED5526" w:rsidRPr="00A74478">
        <w:rPr>
          <w:rFonts w:ascii="Tahoma" w:hAnsi="Tahoma" w:cs="Tahoma"/>
          <w:color w:val="000000" w:themeColor="text1"/>
          <w:sz w:val="20"/>
          <w:szCs w:val="20"/>
        </w:rPr>
        <w:fldChar w:fldCharType="separate"/>
      </w:r>
      <w:r w:rsidR="00ED5526" w:rsidRPr="00A74478">
        <w:rPr>
          <w:rFonts w:ascii="Tahoma" w:hAnsi="Tahoma" w:cs="Tahoma"/>
          <w:color w:val="000000" w:themeColor="text1"/>
          <w:sz w:val="20"/>
          <w:szCs w:val="20"/>
        </w:rPr>
        <w:t>D</w:t>
      </w:r>
      <w:r w:rsidR="00ED5526" w:rsidRPr="00A74478">
        <w:rPr>
          <w:rFonts w:ascii="Tahoma" w:hAnsi="Tahoma" w:cs="Tahoma"/>
          <w:color w:val="000000" w:themeColor="text1"/>
          <w:sz w:val="20"/>
          <w:szCs w:val="20"/>
        </w:rPr>
        <w:fldChar w:fldCharType="end"/>
      </w:r>
      <w:r w:rsidRPr="00A74478">
        <w:rPr>
          <w:rFonts w:ascii="Tahoma" w:hAnsi="Tahoma" w:cs="Tahoma"/>
          <w:color w:val="000000" w:themeColor="text1"/>
          <w:sz w:val="20"/>
          <w:szCs w:val="20"/>
        </w:rPr>
        <w:t xml:space="preserve"> below) the global fee corresponding to each deliverable, calculated </w:t>
      </w:r>
      <w:proofErr w:type="gramStart"/>
      <w:r w:rsidRPr="00A74478">
        <w:rPr>
          <w:rFonts w:ascii="Tahoma" w:hAnsi="Tahoma" w:cs="Tahoma"/>
          <w:color w:val="000000" w:themeColor="text1"/>
          <w:sz w:val="20"/>
          <w:szCs w:val="20"/>
        </w:rPr>
        <w:t>on the basis of</w:t>
      </w:r>
      <w:proofErr w:type="gramEnd"/>
      <w:r w:rsidRPr="00A74478">
        <w:rPr>
          <w:rFonts w:ascii="Tahoma" w:hAnsi="Tahoma" w:cs="Tahoma"/>
          <w:color w:val="000000" w:themeColor="text1"/>
          <w:sz w:val="20"/>
          <w:szCs w:val="20"/>
        </w:rPr>
        <w:t xml:space="preserve"> the </w:t>
      </w:r>
      <w:r w:rsidR="00EF2465" w:rsidRPr="00A74478">
        <w:rPr>
          <w:rFonts w:ascii="Tahoma" w:hAnsi="Tahoma" w:cs="Tahoma"/>
          <w:color w:val="000000" w:themeColor="text1"/>
          <w:sz w:val="20"/>
          <w:szCs w:val="20"/>
        </w:rPr>
        <w:t xml:space="preserve">unit </w:t>
      </w:r>
      <w:r w:rsidRPr="00A74478">
        <w:rPr>
          <w:rFonts w:ascii="Tahoma" w:hAnsi="Tahoma" w:cs="Tahoma"/>
          <w:color w:val="000000" w:themeColor="text1"/>
          <w:sz w:val="20"/>
          <w:szCs w:val="20"/>
        </w:rPr>
        <w:t>fee</w:t>
      </w:r>
      <w:r w:rsidR="000461DD" w:rsidRPr="00A74478">
        <w:rPr>
          <w:rFonts w:ascii="Tahoma" w:hAnsi="Tahoma" w:cs="Tahoma"/>
          <w:color w:val="000000" w:themeColor="text1"/>
          <w:sz w:val="20"/>
          <w:szCs w:val="20"/>
        </w:rPr>
        <w:t>s</w:t>
      </w:r>
      <w:r w:rsidRPr="00A74478">
        <w:rPr>
          <w:rFonts w:ascii="Tahoma" w:hAnsi="Tahoma" w:cs="Tahoma"/>
          <w:color w:val="000000" w:themeColor="text1"/>
          <w:sz w:val="20"/>
          <w:szCs w:val="20"/>
        </w:rPr>
        <w:t>, as agreed by this Contract.</w:t>
      </w:r>
    </w:p>
    <w:p w14:paraId="09BC29A4" w14:textId="61E93346" w:rsidR="001262C9" w:rsidRPr="00E25560" w:rsidRDefault="001262C9" w:rsidP="005E01B0">
      <w:pPr>
        <w:jc w:val="both"/>
        <w:rPr>
          <w:rFonts w:ascii="Tahoma" w:hAnsi="Tahoma" w:cs="Tahoma"/>
          <w:color w:val="000000" w:themeColor="text1"/>
          <w:sz w:val="20"/>
          <w:szCs w:val="20"/>
        </w:rPr>
      </w:pPr>
    </w:p>
    <w:p w14:paraId="09BC29A5" w14:textId="42F50C98" w:rsidR="00DB6765" w:rsidRPr="00E25560" w:rsidRDefault="00DB6765" w:rsidP="00BB54A4">
      <w:pPr>
        <w:pStyle w:val="ListParagraph"/>
        <w:numPr>
          <w:ilvl w:val="0"/>
          <w:numId w:val="15"/>
        </w:numPr>
        <w:spacing w:after="120"/>
        <w:rPr>
          <w:rFonts w:ascii="Tahoma" w:hAnsi="Tahoma" w:cs="Tahoma"/>
          <w:caps/>
          <w:sz w:val="20"/>
          <w:szCs w:val="20"/>
        </w:rPr>
      </w:pPr>
      <w:bookmarkStart w:id="3" w:name="_Ref482368674"/>
      <w:r w:rsidRPr="00E25560">
        <w:rPr>
          <w:rFonts w:ascii="Tahoma" w:hAnsi="Tahoma" w:cs="Tahoma"/>
          <w:caps/>
          <w:sz w:val="20"/>
          <w:szCs w:val="20"/>
        </w:rPr>
        <w:t xml:space="preserve">HOW </w:t>
      </w:r>
      <w:r w:rsidR="007309EA" w:rsidRPr="00E25560">
        <w:rPr>
          <w:rFonts w:ascii="Tahoma" w:hAnsi="Tahoma" w:cs="Tahoma"/>
          <w:caps/>
          <w:sz w:val="20"/>
          <w:szCs w:val="20"/>
        </w:rPr>
        <w:t xml:space="preserve">WILL THIS FRAMEWORK CONTRACT </w:t>
      </w:r>
      <w:r w:rsidRPr="00E25560">
        <w:rPr>
          <w:rFonts w:ascii="Tahoma" w:hAnsi="Tahoma" w:cs="Tahoma"/>
          <w:caps/>
          <w:sz w:val="20"/>
          <w:szCs w:val="20"/>
        </w:rPr>
        <w:t>WORK? (Ordering</w:t>
      </w:r>
      <w:r w:rsidR="00204A8E" w:rsidRPr="00E25560">
        <w:rPr>
          <w:rFonts w:ascii="Tahoma" w:hAnsi="Tahoma" w:cs="Tahoma"/>
          <w:caps/>
          <w:sz w:val="20"/>
          <w:szCs w:val="20"/>
        </w:rPr>
        <w:t xml:space="preserve"> PROCEDURE</w:t>
      </w:r>
      <w:r w:rsidRPr="00E25560">
        <w:rPr>
          <w:rFonts w:ascii="Tahoma" w:hAnsi="Tahoma" w:cs="Tahoma"/>
          <w:caps/>
          <w:sz w:val="20"/>
          <w:szCs w:val="20"/>
        </w:rPr>
        <w:t>)</w:t>
      </w:r>
      <w:bookmarkEnd w:id="3"/>
    </w:p>
    <w:p w14:paraId="09BC29A9" w14:textId="1999A20D" w:rsidR="00DC6283" w:rsidRPr="00E25560" w:rsidRDefault="00DC6283" w:rsidP="00DB6765">
      <w:pPr>
        <w:jc w:val="both"/>
        <w:rPr>
          <w:rFonts w:ascii="Tahoma" w:hAnsi="Tahoma" w:cs="Tahoma"/>
          <w:sz w:val="20"/>
          <w:szCs w:val="20"/>
        </w:rPr>
      </w:pPr>
      <w:r w:rsidRPr="00E25560">
        <w:rPr>
          <w:rFonts w:ascii="Tahoma" w:hAnsi="Tahoma" w:cs="Tahoma"/>
          <w:sz w:val="20"/>
          <w:szCs w:val="20"/>
        </w:rPr>
        <w:t xml:space="preserve">Once </w:t>
      </w:r>
      <w:r w:rsidR="00920C37">
        <w:rPr>
          <w:rFonts w:ascii="Tahoma" w:hAnsi="Tahoma" w:cs="Tahoma"/>
          <w:sz w:val="20"/>
          <w:szCs w:val="20"/>
        </w:rPr>
        <w:t xml:space="preserve">the </w:t>
      </w:r>
      <w:r w:rsidRPr="00E25560">
        <w:rPr>
          <w:rFonts w:ascii="Tahoma" w:hAnsi="Tahoma" w:cs="Tahoma"/>
          <w:sz w:val="20"/>
          <w:szCs w:val="20"/>
        </w:rPr>
        <w:t xml:space="preserve">selection </w:t>
      </w:r>
      <w:r w:rsidR="00920C37">
        <w:rPr>
          <w:rFonts w:ascii="Tahoma" w:hAnsi="Tahoma" w:cs="Tahoma"/>
          <w:sz w:val="20"/>
          <w:szCs w:val="20"/>
        </w:rPr>
        <w:t>procedure is</w:t>
      </w:r>
      <w:r w:rsidRPr="00E25560">
        <w:rPr>
          <w:rFonts w:ascii="Tahoma" w:hAnsi="Tahoma" w:cs="Tahoma"/>
          <w:sz w:val="20"/>
          <w:szCs w:val="20"/>
        </w:rPr>
        <w:t xml:space="preserve"> completed, you will be informed accordingly.</w:t>
      </w:r>
      <w:r w:rsidR="008B0E79" w:rsidRPr="00E25560">
        <w:rPr>
          <w:rFonts w:ascii="Tahoma" w:hAnsi="Tahoma" w:cs="Tahoma"/>
          <w:sz w:val="20"/>
          <w:szCs w:val="20"/>
        </w:rPr>
        <w:t xml:space="preserve"> </w:t>
      </w:r>
      <w:r w:rsidR="00E72E32" w:rsidRPr="00E25560">
        <w:rPr>
          <w:rFonts w:ascii="Tahoma" w:hAnsi="Tahoma" w:cs="Tahoma"/>
          <w:sz w:val="20"/>
          <w:szCs w:val="20"/>
        </w:rPr>
        <w:t>Deliverables</w:t>
      </w:r>
      <w:r w:rsidR="00DB6765" w:rsidRPr="00E25560">
        <w:rPr>
          <w:rFonts w:ascii="Tahoma" w:hAnsi="Tahoma" w:cs="Tahoma"/>
          <w:sz w:val="20"/>
          <w:szCs w:val="20"/>
        </w:rPr>
        <w:t xml:space="preserve"> will</w:t>
      </w:r>
      <w:r w:rsidRPr="00E25560">
        <w:rPr>
          <w:rFonts w:ascii="Tahoma" w:hAnsi="Tahoma" w:cs="Tahoma"/>
          <w:sz w:val="20"/>
          <w:szCs w:val="20"/>
        </w:rPr>
        <w:t xml:space="preserve"> then</w:t>
      </w:r>
      <w:r w:rsidR="00DB6765" w:rsidRPr="00E25560">
        <w:rPr>
          <w:rFonts w:ascii="Tahoma" w:hAnsi="Tahoma" w:cs="Tahoma"/>
          <w:sz w:val="20"/>
          <w:szCs w:val="20"/>
        </w:rPr>
        <w:t xml:space="preserve"> be </w:t>
      </w:r>
      <w:r w:rsidR="00E72E32" w:rsidRPr="00E25560">
        <w:rPr>
          <w:rFonts w:ascii="Tahoma" w:hAnsi="Tahoma" w:cs="Tahoma"/>
          <w:sz w:val="20"/>
          <w:szCs w:val="20"/>
        </w:rPr>
        <w:t>deliver</w:t>
      </w:r>
      <w:r w:rsidR="00DB6765" w:rsidRPr="00E25560">
        <w:rPr>
          <w:rFonts w:ascii="Tahoma" w:hAnsi="Tahoma" w:cs="Tahoma"/>
          <w:sz w:val="20"/>
          <w:szCs w:val="20"/>
        </w:rPr>
        <w:t xml:space="preserve">ed </w:t>
      </w:r>
      <w:proofErr w:type="gramStart"/>
      <w:r w:rsidR="00DB6765" w:rsidRPr="00E25560">
        <w:rPr>
          <w:rFonts w:ascii="Tahoma" w:hAnsi="Tahoma" w:cs="Tahoma"/>
          <w:sz w:val="20"/>
          <w:szCs w:val="20"/>
        </w:rPr>
        <w:t>on the basis of</w:t>
      </w:r>
      <w:proofErr w:type="gramEnd"/>
      <w:r w:rsidR="00DB6765" w:rsidRPr="00E25560">
        <w:rPr>
          <w:rFonts w:ascii="Tahoma" w:hAnsi="Tahoma" w:cs="Tahoma"/>
          <w:sz w:val="20"/>
          <w:szCs w:val="20"/>
        </w:rPr>
        <w:t xml:space="preserve"> Order Forms submitted by the Council</w:t>
      </w:r>
      <w:r w:rsidRPr="00E25560">
        <w:rPr>
          <w:rFonts w:ascii="Tahoma" w:hAnsi="Tahoma" w:cs="Tahoma"/>
          <w:sz w:val="20"/>
          <w:szCs w:val="20"/>
        </w:rPr>
        <w:t xml:space="preserve"> to the selected Provider</w:t>
      </w:r>
      <w:r w:rsidR="00E72E32" w:rsidRPr="00E25560">
        <w:rPr>
          <w:rFonts w:ascii="Tahoma" w:hAnsi="Tahoma" w:cs="Tahoma"/>
          <w:sz w:val="20"/>
          <w:szCs w:val="20"/>
        </w:rPr>
        <w:t xml:space="preserve"> </w:t>
      </w:r>
      <w:r w:rsidRPr="00E25560">
        <w:rPr>
          <w:rFonts w:ascii="Tahoma" w:hAnsi="Tahoma" w:cs="Tahoma"/>
          <w:sz w:val="20"/>
          <w:szCs w:val="20"/>
        </w:rPr>
        <w:t>(s)</w:t>
      </w:r>
      <w:r w:rsidR="00DB6765" w:rsidRPr="00E25560">
        <w:rPr>
          <w:rFonts w:ascii="Tahoma" w:hAnsi="Tahoma" w:cs="Tahoma"/>
          <w:sz w:val="20"/>
          <w:szCs w:val="20"/>
        </w:rPr>
        <w:t xml:space="preserve">, by post or electronically, on </w:t>
      </w:r>
      <w:r w:rsidR="00DB6765" w:rsidRPr="00E25560">
        <w:rPr>
          <w:rFonts w:ascii="Tahoma" w:hAnsi="Tahoma" w:cs="Tahoma"/>
          <w:b/>
          <w:sz w:val="20"/>
          <w:szCs w:val="20"/>
        </w:rPr>
        <w:t>an as needed basis</w:t>
      </w:r>
      <w:r w:rsidR="000461DD" w:rsidRPr="00E25560">
        <w:rPr>
          <w:rFonts w:ascii="Tahoma" w:hAnsi="Tahoma" w:cs="Tahoma"/>
          <w:sz w:val="20"/>
          <w:szCs w:val="20"/>
        </w:rPr>
        <w:t xml:space="preserve"> (there is therefore no obligation to order on the part of the Council)</w:t>
      </w:r>
      <w:r w:rsidRPr="00E25560">
        <w:rPr>
          <w:rFonts w:ascii="Tahoma" w:hAnsi="Tahoma" w:cs="Tahoma"/>
          <w:sz w:val="20"/>
          <w:szCs w:val="20"/>
        </w:rPr>
        <w:t>.</w:t>
      </w:r>
    </w:p>
    <w:p w14:paraId="09BC29AA" w14:textId="77777777" w:rsidR="00DC6283" w:rsidRPr="00E25560" w:rsidRDefault="00DC6283" w:rsidP="00DB6765">
      <w:pPr>
        <w:jc w:val="both"/>
        <w:rPr>
          <w:rFonts w:ascii="Tahoma" w:hAnsi="Tahoma" w:cs="Tahoma"/>
          <w:sz w:val="20"/>
          <w:szCs w:val="20"/>
        </w:rPr>
      </w:pPr>
    </w:p>
    <w:p w14:paraId="4E695CAF" w14:textId="3B157B98" w:rsidR="001614FA" w:rsidRPr="00A74478" w:rsidRDefault="001614FA" w:rsidP="00C55FC9">
      <w:pPr>
        <w:jc w:val="both"/>
        <w:rPr>
          <w:rFonts w:ascii="Tahoma" w:hAnsi="Tahoma" w:cs="Tahoma"/>
          <w:b/>
          <w:sz w:val="20"/>
          <w:szCs w:val="20"/>
          <w:lang w:val="en-US"/>
        </w:rPr>
      </w:pPr>
      <w:r w:rsidRPr="00A74478">
        <w:rPr>
          <w:rFonts w:ascii="Tahoma" w:hAnsi="Tahoma" w:cs="Tahoma"/>
          <w:b/>
          <w:sz w:val="20"/>
          <w:szCs w:val="20"/>
          <w:lang w:val="en-US"/>
        </w:rPr>
        <w:t>Pooling</w:t>
      </w:r>
    </w:p>
    <w:p w14:paraId="1D38A21F" w14:textId="03D646DE" w:rsidR="00232D58" w:rsidRPr="00A74478" w:rsidRDefault="00232D58" w:rsidP="00C55FC9">
      <w:pPr>
        <w:jc w:val="both"/>
        <w:rPr>
          <w:rFonts w:ascii="Tahoma" w:hAnsi="Tahoma" w:cs="Tahoma"/>
          <w:sz w:val="20"/>
          <w:szCs w:val="20"/>
        </w:rPr>
      </w:pPr>
      <w:r w:rsidRPr="00A74478">
        <w:rPr>
          <w:rFonts w:ascii="Tahoma" w:hAnsi="Tahoma" w:cs="Tahoma"/>
          <w:sz w:val="20"/>
          <w:szCs w:val="20"/>
        </w:rPr>
        <w:t xml:space="preserve">For each Order, the Council will choose from the pool of pre-selected tenderers </w:t>
      </w:r>
      <w:r w:rsidR="00177E61" w:rsidRPr="00A74478">
        <w:rPr>
          <w:rFonts w:ascii="Tahoma" w:hAnsi="Tahoma" w:cs="Tahoma"/>
          <w:sz w:val="20"/>
          <w:szCs w:val="20"/>
        </w:rPr>
        <w:t xml:space="preserve">for the relevant lot </w:t>
      </w:r>
      <w:r w:rsidRPr="00A74478">
        <w:rPr>
          <w:rFonts w:ascii="Tahoma" w:hAnsi="Tahoma" w:cs="Tahoma"/>
          <w:sz w:val="20"/>
          <w:szCs w:val="20"/>
        </w:rPr>
        <w:t xml:space="preserve">the Provider who demonstrably offers best value for money for its requirement when assessed </w:t>
      </w:r>
      <w:r w:rsidR="00EF2465" w:rsidRPr="00A74478">
        <w:rPr>
          <w:rFonts w:ascii="Tahoma" w:hAnsi="Tahoma" w:cs="Tahoma"/>
          <w:sz w:val="20"/>
          <w:szCs w:val="20"/>
        </w:rPr>
        <w:t xml:space="preserve">– for the Order concerned – </w:t>
      </w:r>
      <w:r w:rsidRPr="00A74478">
        <w:rPr>
          <w:rFonts w:ascii="Tahoma" w:hAnsi="Tahoma" w:cs="Tahoma"/>
          <w:sz w:val="20"/>
          <w:szCs w:val="20"/>
        </w:rPr>
        <w:t xml:space="preserve">against the criteria of:  </w:t>
      </w:r>
    </w:p>
    <w:p w14:paraId="570CCF13" w14:textId="4A706A62" w:rsidR="00C55FC9" w:rsidRPr="00A74478" w:rsidRDefault="00C55FC9" w:rsidP="00C55FC9">
      <w:pPr>
        <w:pStyle w:val="Default"/>
        <w:numPr>
          <w:ilvl w:val="0"/>
          <w:numId w:val="12"/>
        </w:numPr>
        <w:rPr>
          <w:rFonts w:ascii="Tahoma" w:hAnsi="Tahoma" w:cs="Tahoma"/>
          <w:sz w:val="20"/>
          <w:szCs w:val="20"/>
        </w:rPr>
      </w:pPr>
      <w:r w:rsidRPr="00A74478">
        <w:rPr>
          <w:rFonts w:ascii="Tahoma" w:hAnsi="Tahoma" w:cs="Tahoma"/>
          <w:sz w:val="20"/>
          <w:szCs w:val="20"/>
        </w:rPr>
        <w:t>quality (including as appropriate: capability, expertise, past performance, availability of resources and proposed methods of undertaking the work</w:t>
      </w:r>
      <w:proofErr w:type="gramStart"/>
      <w:r w:rsidRPr="00A74478">
        <w:rPr>
          <w:rFonts w:ascii="Tahoma" w:hAnsi="Tahoma" w:cs="Tahoma"/>
          <w:sz w:val="20"/>
          <w:szCs w:val="20"/>
        </w:rPr>
        <w:t>);</w:t>
      </w:r>
      <w:proofErr w:type="gramEnd"/>
    </w:p>
    <w:p w14:paraId="20B04360" w14:textId="4A1D02A8" w:rsidR="00232D58" w:rsidRPr="00A74478" w:rsidRDefault="00232D58" w:rsidP="00232D58">
      <w:pPr>
        <w:pStyle w:val="Default"/>
        <w:numPr>
          <w:ilvl w:val="0"/>
          <w:numId w:val="12"/>
        </w:numPr>
        <w:rPr>
          <w:rFonts w:ascii="Tahoma" w:hAnsi="Tahoma" w:cs="Tahoma"/>
          <w:sz w:val="20"/>
          <w:szCs w:val="20"/>
        </w:rPr>
      </w:pPr>
      <w:r w:rsidRPr="00A74478">
        <w:rPr>
          <w:rFonts w:ascii="Tahoma" w:hAnsi="Tahoma" w:cs="Tahoma"/>
          <w:sz w:val="20"/>
          <w:szCs w:val="20"/>
        </w:rPr>
        <w:t>availab</w:t>
      </w:r>
      <w:r w:rsidR="00C55FC9" w:rsidRPr="00A74478">
        <w:rPr>
          <w:rFonts w:ascii="Tahoma" w:hAnsi="Tahoma" w:cs="Tahoma"/>
          <w:sz w:val="20"/>
          <w:szCs w:val="20"/>
        </w:rPr>
        <w:t>i</w:t>
      </w:r>
      <w:r w:rsidRPr="00A74478">
        <w:rPr>
          <w:rFonts w:ascii="Tahoma" w:hAnsi="Tahoma" w:cs="Tahoma"/>
          <w:sz w:val="20"/>
          <w:szCs w:val="20"/>
        </w:rPr>
        <w:t>l</w:t>
      </w:r>
      <w:r w:rsidR="00C55FC9" w:rsidRPr="00A74478">
        <w:rPr>
          <w:rFonts w:ascii="Tahoma" w:hAnsi="Tahoma" w:cs="Tahoma"/>
          <w:sz w:val="20"/>
          <w:szCs w:val="20"/>
        </w:rPr>
        <w:t>ity</w:t>
      </w:r>
      <w:r w:rsidRPr="00A74478">
        <w:rPr>
          <w:rFonts w:ascii="Tahoma" w:hAnsi="Tahoma" w:cs="Tahoma"/>
          <w:sz w:val="20"/>
          <w:szCs w:val="20"/>
        </w:rPr>
        <w:t xml:space="preserve"> (including, without limitation, capacity to meet required deadlines and, where relevant, geographical location); </w:t>
      </w:r>
      <w:r w:rsidR="00C55FC9" w:rsidRPr="00A74478">
        <w:rPr>
          <w:rFonts w:ascii="Tahoma" w:hAnsi="Tahoma" w:cs="Tahoma"/>
          <w:sz w:val="20"/>
          <w:szCs w:val="20"/>
        </w:rPr>
        <w:t>and</w:t>
      </w:r>
    </w:p>
    <w:p w14:paraId="42B4BFFF" w14:textId="77777777" w:rsidR="00232D58" w:rsidRPr="00A74478" w:rsidRDefault="00232D58" w:rsidP="00232D58">
      <w:pPr>
        <w:pStyle w:val="Default"/>
        <w:numPr>
          <w:ilvl w:val="0"/>
          <w:numId w:val="12"/>
        </w:numPr>
        <w:rPr>
          <w:rFonts w:ascii="Tahoma" w:hAnsi="Tahoma" w:cs="Tahoma"/>
          <w:sz w:val="20"/>
          <w:szCs w:val="20"/>
        </w:rPr>
      </w:pPr>
      <w:r w:rsidRPr="00A74478">
        <w:rPr>
          <w:rFonts w:ascii="Tahoma" w:hAnsi="Tahoma" w:cs="Tahoma"/>
          <w:sz w:val="20"/>
          <w:szCs w:val="20"/>
        </w:rPr>
        <w:t>price.</w:t>
      </w:r>
    </w:p>
    <w:p w14:paraId="187A346A" w14:textId="77777777" w:rsidR="00232D58" w:rsidRPr="00A74478" w:rsidRDefault="00232D58" w:rsidP="00232D58">
      <w:pPr>
        <w:pStyle w:val="Default"/>
        <w:ind w:left="720"/>
        <w:rPr>
          <w:rFonts w:ascii="Tahoma" w:hAnsi="Tahoma" w:cs="Tahoma"/>
          <w:sz w:val="20"/>
          <w:szCs w:val="20"/>
        </w:rPr>
      </w:pPr>
    </w:p>
    <w:p w14:paraId="68538636" w14:textId="68E4B63D" w:rsidR="00232D58" w:rsidRPr="00A74478" w:rsidRDefault="00232D58" w:rsidP="00C55FC9">
      <w:pPr>
        <w:pStyle w:val="Default"/>
        <w:jc w:val="both"/>
        <w:rPr>
          <w:rFonts w:ascii="Tahoma" w:hAnsi="Tahoma" w:cs="Tahoma"/>
        </w:rPr>
      </w:pPr>
      <w:r w:rsidRPr="00A74478">
        <w:rPr>
          <w:rFonts w:ascii="Tahoma" w:hAnsi="Tahoma" w:cs="Tahoma"/>
          <w:sz w:val="20"/>
          <w:szCs w:val="20"/>
        </w:rPr>
        <w:t xml:space="preserve">Each time an Order Form is sent, the selected Provider undertakes to take all the necessary measures to send it </w:t>
      </w:r>
      <w:r w:rsidRPr="00A74478">
        <w:rPr>
          <w:rFonts w:ascii="Tahoma" w:hAnsi="Tahoma" w:cs="Tahoma"/>
          <w:b/>
          <w:sz w:val="20"/>
          <w:szCs w:val="20"/>
        </w:rPr>
        <w:t>signed</w:t>
      </w:r>
      <w:r w:rsidRPr="00A74478">
        <w:rPr>
          <w:rFonts w:ascii="Tahoma" w:hAnsi="Tahoma" w:cs="Tahoma"/>
          <w:sz w:val="20"/>
          <w:szCs w:val="20"/>
        </w:rPr>
        <w:t xml:space="preserve"> to the Council within 2 (two) working days after its reception. If a Provider is unable to take an Order or if no reply is given on his behalf within that deadline, the Council may call on another Provider using the same criteria, and so on until a suitable Provider is contracted.</w:t>
      </w:r>
      <w:r w:rsidR="00C55FC9" w:rsidRPr="00A74478">
        <w:rPr>
          <w:rFonts w:ascii="Tahoma" w:hAnsi="Tahoma" w:cs="Tahoma"/>
          <w:sz w:val="20"/>
          <w:szCs w:val="20"/>
        </w:rPr>
        <w:t>]</w:t>
      </w:r>
    </w:p>
    <w:p w14:paraId="142D250D" w14:textId="4582D24C" w:rsidR="00232D58" w:rsidRPr="00E25560" w:rsidRDefault="00232D58" w:rsidP="00874CEE">
      <w:pPr>
        <w:jc w:val="both"/>
        <w:rPr>
          <w:rFonts w:ascii="Tahoma" w:hAnsi="Tahoma" w:cs="Tahoma"/>
          <w:sz w:val="20"/>
          <w:szCs w:val="20"/>
          <w:highlight w:val="cyan"/>
        </w:rPr>
      </w:pPr>
    </w:p>
    <w:p w14:paraId="04A23CF1" w14:textId="77777777" w:rsidR="001614FA" w:rsidRPr="00E25560" w:rsidRDefault="001614FA" w:rsidP="00DB6765">
      <w:pPr>
        <w:jc w:val="both"/>
        <w:rPr>
          <w:rFonts w:ascii="Tahoma" w:hAnsi="Tahoma" w:cs="Tahoma"/>
          <w:b/>
          <w:sz w:val="20"/>
          <w:szCs w:val="20"/>
        </w:rPr>
      </w:pPr>
      <w:r w:rsidRPr="00E25560">
        <w:rPr>
          <w:rFonts w:ascii="Tahoma" w:hAnsi="Tahoma" w:cs="Tahoma"/>
          <w:b/>
          <w:sz w:val="20"/>
          <w:szCs w:val="20"/>
        </w:rPr>
        <w:t>Providers subject to VAT</w:t>
      </w:r>
    </w:p>
    <w:p w14:paraId="09BC29AD" w14:textId="5F08A771" w:rsidR="00DB6765" w:rsidRPr="00E25560" w:rsidRDefault="00DB6765" w:rsidP="00DB6765">
      <w:pPr>
        <w:jc w:val="both"/>
        <w:rPr>
          <w:rFonts w:ascii="Tahoma" w:hAnsi="Tahoma" w:cs="Tahoma"/>
          <w:sz w:val="20"/>
          <w:szCs w:val="20"/>
        </w:rPr>
      </w:pPr>
      <w:r w:rsidRPr="00E25560">
        <w:rPr>
          <w:rFonts w:ascii="Tahoma" w:hAnsi="Tahoma" w:cs="Tahoma"/>
          <w:sz w:val="20"/>
          <w:szCs w:val="20"/>
        </w:rPr>
        <w:t xml:space="preserve">The Provider, </w:t>
      </w:r>
      <w:r w:rsidRPr="00E25560">
        <w:rPr>
          <w:rFonts w:ascii="Tahoma" w:hAnsi="Tahoma" w:cs="Tahoma"/>
          <w:b/>
          <w:sz w:val="20"/>
          <w:szCs w:val="20"/>
        </w:rPr>
        <w:t>if subject to VAT</w:t>
      </w:r>
      <w:r w:rsidRPr="00E25560">
        <w:rPr>
          <w:rFonts w:ascii="Tahoma" w:hAnsi="Tahoma" w:cs="Tahoma"/>
          <w:sz w:val="20"/>
          <w:szCs w:val="20"/>
        </w:rPr>
        <w:t>, sh</w:t>
      </w:r>
      <w:r w:rsidR="00EF2465" w:rsidRPr="00E25560">
        <w:rPr>
          <w:rFonts w:ascii="Tahoma" w:hAnsi="Tahoma" w:cs="Tahoma"/>
          <w:sz w:val="20"/>
          <w:szCs w:val="20"/>
        </w:rPr>
        <w:t>all also send, together with each</w:t>
      </w:r>
      <w:r w:rsidRPr="00E25560">
        <w:rPr>
          <w:rFonts w:ascii="Tahoma" w:hAnsi="Tahoma" w:cs="Tahoma"/>
          <w:sz w:val="20"/>
          <w:szCs w:val="20"/>
        </w:rPr>
        <w:t xml:space="preserve"> signed Form, a quote</w:t>
      </w:r>
      <w:r w:rsidR="00DC6283" w:rsidRPr="00E25560">
        <w:rPr>
          <w:rStyle w:val="FootnoteReference"/>
          <w:rFonts w:ascii="Tahoma" w:hAnsi="Tahoma" w:cs="Tahoma"/>
          <w:sz w:val="20"/>
          <w:szCs w:val="20"/>
        </w:rPr>
        <w:footnoteReference w:id="2"/>
      </w:r>
      <w:r w:rsidRPr="00E25560">
        <w:rPr>
          <w:rFonts w:ascii="Tahoma" w:hAnsi="Tahoma" w:cs="Tahoma"/>
          <w:sz w:val="20"/>
          <w:szCs w:val="20"/>
        </w:rPr>
        <w:t xml:space="preserve"> (Pro Forma invoice) in line with the indications specified on each Order Form, and including:</w:t>
      </w:r>
    </w:p>
    <w:p w14:paraId="72F0FDDD"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 xml:space="preserve">the Service Provider’s name and </w:t>
      </w:r>
      <w:proofErr w:type="gramStart"/>
      <w:r w:rsidRPr="00E25560">
        <w:rPr>
          <w:rFonts w:ascii="Tahoma" w:hAnsi="Tahoma" w:cs="Tahoma"/>
          <w:sz w:val="20"/>
          <w:szCs w:val="20"/>
        </w:rPr>
        <w:t>address;</w:t>
      </w:r>
      <w:proofErr w:type="gramEnd"/>
    </w:p>
    <w:p w14:paraId="22480A43"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 xml:space="preserve">its VAT </w:t>
      </w:r>
      <w:proofErr w:type="gramStart"/>
      <w:r w:rsidRPr="00E25560">
        <w:rPr>
          <w:rFonts w:ascii="Tahoma" w:hAnsi="Tahoma" w:cs="Tahoma"/>
          <w:sz w:val="20"/>
          <w:szCs w:val="20"/>
        </w:rPr>
        <w:t>number;</w:t>
      </w:r>
      <w:proofErr w:type="gramEnd"/>
    </w:p>
    <w:p w14:paraId="40BE734C"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 xml:space="preserve">the full list of </w:t>
      </w:r>
      <w:proofErr w:type="gramStart"/>
      <w:r w:rsidRPr="00E25560">
        <w:rPr>
          <w:rFonts w:ascii="Tahoma" w:hAnsi="Tahoma" w:cs="Tahoma"/>
          <w:sz w:val="20"/>
          <w:szCs w:val="20"/>
        </w:rPr>
        <w:t>services;</w:t>
      </w:r>
      <w:proofErr w:type="gramEnd"/>
    </w:p>
    <w:p w14:paraId="655A04F9"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fee per type of deliverables (in the currency indicated on the Act of Engagement, tax exclusive</w:t>
      </w:r>
      <w:proofErr w:type="gramStart"/>
      <w:r w:rsidRPr="00E25560">
        <w:rPr>
          <w:rFonts w:ascii="Tahoma" w:hAnsi="Tahoma" w:cs="Tahoma"/>
          <w:sz w:val="20"/>
          <w:szCs w:val="20"/>
        </w:rPr>
        <w:t>);</w:t>
      </w:r>
      <w:proofErr w:type="gramEnd"/>
    </w:p>
    <w:p w14:paraId="497DA08B" w14:textId="77777777"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total amount per type of deliverables (in the currency indicated on the Act of Engagement, tax exclusive</w:t>
      </w:r>
      <w:proofErr w:type="gramStart"/>
      <w:r w:rsidRPr="00E25560">
        <w:rPr>
          <w:rFonts w:ascii="Tahoma" w:hAnsi="Tahoma" w:cs="Tahoma"/>
          <w:sz w:val="20"/>
          <w:szCs w:val="20"/>
        </w:rPr>
        <w:t>);</w:t>
      </w:r>
      <w:proofErr w:type="gramEnd"/>
    </w:p>
    <w:p w14:paraId="7384D766" w14:textId="3381F204" w:rsidR="00AA28D3" w:rsidRPr="00E25560" w:rsidRDefault="00AA28D3" w:rsidP="00AA28D3">
      <w:pPr>
        <w:ind w:left="709" w:hanging="345"/>
        <w:jc w:val="both"/>
        <w:rPr>
          <w:rFonts w:ascii="Tahoma" w:hAnsi="Tahoma" w:cs="Tahoma"/>
          <w:sz w:val="20"/>
          <w:szCs w:val="20"/>
        </w:rPr>
      </w:pPr>
      <w:r w:rsidRPr="00E25560">
        <w:rPr>
          <w:rFonts w:ascii="Tahoma" w:hAnsi="Tahoma" w:cs="Tahoma"/>
          <w:sz w:val="20"/>
          <w:szCs w:val="20"/>
        </w:rPr>
        <w:t>-</w:t>
      </w:r>
      <w:r w:rsidRPr="00E25560">
        <w:rPr>
          <w:rFonts w:ascii="Tahoma" w:hAnsi="Tahoma" w:cs="Tahoma"/>
          <w:sz w:val="20"/>
          <w:szCs w:val="20"/>
        </w:rPr>
        <w:tab/>
        <w:t>the total amount (in the currency indicated on the Act of Engagement), tax exclusive, the applicable VAT rate, the amount of VAT and the amount VAT inclusive.</w:t>
      </w:r>
    </w:p>
    <w:p w14:paraId="09BC29B4" w14:textId="77777777" w:rsidR="00DB6765" w:rsidRPr="00E25560" w:rsidRDefault="00DB6765" w:rsidP="00DB6765">
      <w:pPr>
        <w:ind w:left="567"/>
        <w:jc w:val="both"/>
        <w:rPr>
          <w:rFonts w:ascii="Tahoma" w:hAnsi="Tahoma" w:cs="Tahoma"/>
          <w:sz w:val="20"/>
          <w:szCs w:val="20"/>
        </w:rPr>
      </w:pPr>
    </w:p>
    <w:p w14:paraId="133F42C8" w14:textId="77777777" w:rsidR="001614FA" w:rsidRPr="00E25560" w:rsidRDefault="001614FA" w:rsidP="00DB6765">
      <w:pPr>
        <w:jc w:val="both"/>
        <w:rPr>
          <w:rFonts w:ascii="Tahoma" w:hAnsi="Tahoma" w:cs="Tahoma"/>
          <w:b/>
          <w:sz w:val="20"/>
          <w:szCs w:val="20"/>
        </w:rPr>
      </w:pPr>
      <w:r w:rsidRPr="00E25560">
        <w:rPr>
          <w:rFonts w:ascii="Tahoma" w:hAnsi="Tahoma" w:cs="Tahoma"/>
          <w:b/>
          <w:sz w:val="20"/>
          <w:szCs w:val="20"/>
        </w:rPr>
        <w:t>Signature of orders</w:t>
      </w:r>
    </w:p>
    <w:p w14:paraId="09BC29B5" w14:textId="7CF1AC6C" w:rsidR="00DB6765" w:rsidRPr="00E25560" w:rsidRDefault="00DB6765" w:rsidP="00DB6765">
      <w:pPr>
        <w:jc w:val="both"/>
        <w:rPr>
          <w:rFonts w:ascii="Tahoma" w:hAnsi="Tahoma" w:cs="Tahoma"/>
          <w:sz w:val="20"/>
          <w:szCs w:val="20"/>
        </w:rPr>
      </w:pPr>
      <w:r w:rsidRPr="00E25560">
        <w:rPr>
          <w:rFonts w:ascii="Tahoma" w:hAnsi="Tahoma" w:cs="Tahoma"/>
          <w:sz w:val="20"/>
          <w:szCs w:val="20"/>
        </w:rPr>
        <w:t xml:space="preserve">An Order Form </w:t>
      </w:r>
      <w:proofErr w:type="gramStart"/>
      <w:r w:rsidRPr="00E25560">
        <w:rPr>
          <w:rFonts w:ascii="Tahoma" w:hAnsi="Tahoma" w:cs="Tahoma"/>
          <w:sz w:val="20"/>
          <w:szCs w:val="20"/>
        </w:rPr>
        <w:t>is considered to be</w:t>
      </w:r>
      <w:proofErr w:type="gramEnd"/>
      <w:r w:rsidRPr="00E25560">
        <w:rPr>
          <w:rFonts w:ascii="Tahoma" w:hAnsi="Tahoma" w:cs="Tahoma"/>
          <w:sz w:val="20"/>
          <w:szCs w:val="20"/>
        </w:rPr>
        <w:t xml:space="preserve"> legally binding when the </w:t>
      </w:r>
      <w:r w:rsidR="002A47C1" w:rsidRPr="00E25560">
        <w:rPr>
          <w:rFonts w:ascii="Tahoma" w:hAnsi="Tahoma" w:cs="Tahoma"/>
          <w:sz w:val="20"/>
          <w:szCs w:val="20"/>
        </w:rPr>
        <w:t>Order, signed by the Provider,</w:t>
      </w:r>
      <w:r w:rsidRPr="00E25560">
        <w:rPr>
          <w:rFonts w:ascii="Tahoma" w:hAnsi="Tahoma" w:cs="Tahoma"/>
          <w:sz w:val="20"/>
          <w:szCs w:val="20"/>
        </w:rPr>
        <w:t xml:space="preserve"> is approved by the Council, by displaying a Council’</w:t>
      </w:r>
      <w:r w:rsidR="002A47C1" w:rsidRPr="00E25560">
        <w:rPr>
          <w:rFonts w:ascii="Tahoma" w:hAnsi="Tahoma" w:cs="Tahoma"/>
          <w:sz w:val="20"/>
          <w:szCs w:val="20"/>
        </w:rPr>
        <w:t>s Purchase Order number on the O</w:t>
      </w:r>
      <w:r w:rsidRPr="00E25560">
        <w:rPr>
          <w:rFonts w:ascii="Tahoma" w:hAnsi="Tahoma" w:cs="Tahoma"/>
          <w:sz w:val="20"/>
          <w:szCs w:val="20"/>
        </w:rPr>
        <w:t>rder, as well as by signing and stamping the Order concerned. Copy of each approved Order Fo</w:t>
      </w:r>
      <w:r w:rsidR="0073327A" w:rsidRPr="00E25560">
        <w:rPr>
          <w:rFonts w:ascii="Tahoma" w:hAnsi="Tahoma" w:cs="Tahoma"/>
          <w:sz w:val="20"/>
          <w:szCs w:val="20"/>
        </w:rPr>
        <w:t xml:space="preserve">rm shall be sent to the </w:t>
      </w:r>
      <w:r w:rsidRPr="00E25560">
        <w:rPr>
          <w:rFonts w:ascii="Tahoma" w:hAnsi="Tahoma" w:cs="Tahoma"/>
          <w:sz w:val="20"/>
          <w:szCs w:val="20"/>
        </w:rPr>
        <w:t>Provider, to the extent possible on the day of its signature.</w:t>
      </w:r>
    </w:p>
    <w:p w14:paraId="09BC29B6" w14:textId="77777777" w:rsidR="00DB6765" w:rsidRPr="00E25560" w:rsidRDefault="00DB6765" w:rsidP="00DB6765">
      <w:pPr>
        <w:jc w:val="both"/>
        <w:rPr>
          <w:rFonts w:ascii="Tahoma" w:hAnsi="Tahoma" w:cs="Tahoma"/>
          <w:sz w:val="20"/>
          <w:szCs w:val="20"/>
        </w:rPr>
      </w:pPr>
    </w:p>
    <w:p w14:paraId="09BC29C1" w14:textId="77777777" w:rsidR="00D22682" w:rsidRPr="00E25560" w:rsidRDefault="00BD09D0" w:rsidP="00BB54A4">
      <w:pPr>
        <w:pStyle w:val="ListParagraph"/>
        <w:numPr>
          <w:ilvl w:val="0"/>
          <w:numId w:val="15"/>
        </w:numPr>
        <w:spacing w:after="120"/>
        <w:rPr>
          <w:rFonts w:ascii="Tahoma" w:hAnsi="Tahoma" w:cs="Tahoma"/>
          <w:smallCaps/>
          <w:sz w:val="20"/>
          <w:szCs w:val="20"/>
        </w:rPr>
      </w:pPr>
      <w:bookmarkStart w:id="4" w:name="_Hlk8810956"/>
      <w:r w:rsidRPr="00E25560">
        <w:rPr>
          <w:rFonts w:ascii="Tahoma" w:hAnsi="Tahoma" w:cs="Tahoma"/>
          <w:smallCaps/>
          <w:sz w:val="20"/>
          <w:szCs w:val="20"/>
        </w:rPr>
        <w:t xml:space="preserve">ASSESSMENT </w:t>
      </w:r>
    </w:p>
    <w:p w14:paraId="2096D709" w14:textId="25F9D207" w:rsidR="0073327A" w:rsidRPr="00E25560" w:rsidRDefault="00D22682" w:rsidP="0073327A">
      <w:pPr>
        <w:tabs>
          <w:tab w:val="left" w:pos="1741"/>
        </w:tabs>
        <w:rPr>
          <w:rFonts w:ascii="Tahoma" w:hAnsi="Tahoma" w:cs="Tahoma"/>
          <w:sz w:val="20"/>
          <w:szCs w:val="20"/>
        </w:rPr>
      </w:pPr>
      <w:r w:rsidRPr="00E25560">
        <w:rPr>
          <w:rFonts w:ascii="Tahoma" w:hAnsi="Tahoma" w:cs="Tahoma"/>
          <w:i/>
          <w:sz w:val="20"/>
          <w:szCs w:val="20"/>
        </w:rPr>
        <w:t>Exclusion criteria</w:t>
      </w:r>
      <w:r w:rsidR="00B45518" w:rsidRPr="00E25560">
        <w:rPr>
          <w:rFonts w:ascii="Tahoma" w:hAnsi="Tahoma" w:cs="Tahoma"/>
          <w:i/>
          <w:sz w:val="20"/>
          <w:szCs w:val="20"/>
        </w:rPr>
        <w:t xml:space="preserve"> and absence of conflict of interests</w:t>
      </w:r>
    </w:p>
    <w:p w14:paraId="09BC29C2" w14:textId="699D2A60" w:rsidR="00D22682" w:rsidRPr="00E25560" w:rsidRDefault="0073327A" w:rsidP="0073327A">
      <w:pPr>
        <w:spacing w:after="120"/>
        <w:rPr>
          <w:rFonts w:ascii="Tahoma" w:hAnsi="Tahoma" w:cs="Tahoma"/>
          <w:sz w:val="20"/>
          <w:szCs w:val="20"/>
        </w:rPr>
      </w:pPr>
      <w:r w:rsidRPr="00E25560">
        <w:rPr>
          <w:rFonts w:ascii="Tahoma" w:hAnsi="Tahoma" w:cs="Tahoma"/>
          <w:sz w:val="20"/>
          <w:szCs w:val="20"/>
        </w:rPr>
        <w:t>(</w:t>
      </w:r>
      <w:proofErr w:type="gramStart"/>
      <w:r w:rsidRPr="00E25560">
        <w:rPr>
          <w:rFonts w:ascii="Tahoma" w:hAnsi="Tahoma" w:cs="Tahoma"/>
          <w:sz w:val="20"/>
          <w:szCs w:val="20"/>
        </w:rPr>
        <w:t>by</w:t>
      </w:r>
      <w:proofErr w:type="gramEnd"/>
      <w:r w:rsidRPr="00E25560">
        <w:rPr>
          <w:rFonts w:ascii="Tahoma" w:hAnsi="Tahoma" w:cs="Tahoma"/>
          <w:sz w:val="20"/>
          <w:szCs w:val="20"/>
        </w:rPr>
        <w:t xml:space="preserve"> signing the Act of Engagement, you declare on your honour not being in any of the below situations)</w:t>
      </w:r>
      <w:r w:rsidR="00A7429C" w:rsidRPr="00E25560">
        <w:rPr>
          <w:rFonts w:ascii="Tahoma" w:hAnsi="Tahoma" w:cs="Tahoma"/>
          <w:b/>
          <w:sz w:val="20"/>
          <w:szCs w:val="20"/>
          <w:vertAlign w:val="superscript"/>
        </w:rPr>
        <w:footnoteReference w:id="3"/>
      </w:r>
    </w:p>
    <w:p w14:paraId="09BC29C3" w14:textId="77777777" w:rsidR="00D22682" w:rsidRPr="00E25560" w:rsidRDefault="00D22682" w:rsidP="001262C9">
      <w:pPr>
        <w:spacing w:after="120"/>
        <w:rPr>
          <w:rFonts w:ascii="Tahoma" w:hAnsi="Tahoma" w:cs="Tahoma"/>
          <w:sz w:val="20"/>
          <w:szCs w:val="20"/>
        </w:rPr>
      </w:pPr>
      <w:r w:rsidRPr="00E25560">
        <w:rPr>
          <w:rFonts w:ascii="Tahoma" w:hAnsi="Tahoma" w:cs="Tahoma"/>
          <w:sz w:val="20"/>
          <w:szCs w:val="20"/>
        </w:rPr>
        <w:t>Tenderers shall be excluded from participating in the tender procedure if they:</w:t>
      </w:r>
    </w:p>
    <w:p w14:paraId="1665C52D" w14:textId="189F4453" w:rsidR="00004C3D" w:rsidRPr="00004C3D" w:rsidRDefault="00D22682" w:rsidP="00004C3D">
      <w:pPr>
        <w:numPr>
          <w:ilvl w:val="0"/>
          <w:numId w:val="3"/>
        </w:numPr>
        <w:jc w:val="both"/>
        <w:rPr>
          <w:rFonts w:ascii="Tahoma" w:hAnsi="Tahoma" w:cs="Tahoma"/>
          <w:sz w:val="20"/>
          <w:szCs w:val="20"/>
        </w:rPr>
      </w:pPr>
      <w:r w:rsidRPr="00E25560">
        <w:rPr>
          <w:rFonts w:ascii="Tahoma" w:hAnsi="Tahoma" w:cs="Tahoma"/>
          <w:sz w:val="20"/>
          <w:szCs w:val="20"/>
        </w:rPr>
        <w:t>have been sentenced by final judgment on one or more of the following charges: participation in a criminal organisation, corruption, fraud, money laundering</w:t>
      </w:r>
      <w:r w:rsidR="00004C3D">
        <w:rPr>
          <w:rFonts w:ascii="Tahoma" w:hAnsi="Tahoma" w:cs="Tahoma"/>
          <w:sz w:val="20"/>
          <w:szCs w:val="20"/>
        </w:rPr>
        <w:t xml:space="preserve">, </w:t>
      </w:r>
      <w:r w:rsidR="00004C3D" w:rsidRPr="00004C3D">
        <w:rPr>
          <w:rFonts w:ascii="Tahoma" w:hAnsi="Tahoma" w:cs="Tahoma"/>
          <w:sz w:val="20"/>
          <w:szCs w:val="20"/>
        </w:rPr>
        <w:t xml:space="preserve">terrorist financing, terrorist offences or offences linked to terrorist activities, child labour or trafficking in human </w:t>
      </w:r>
      <w:proofErr w:type="gramStart"/>
      <w:r w:rsidR="00004C3D" w:rsidRPr="00004C3D">
        <w:rPr>
          <w:rFonts w:ascii="Tahoma" w:hAnsi="Tahoma" w:cs="Tahoma"/>
          <w:sz w:val="20"/>
          <w:szCs w:val="20"/>
        </w:rPr>
        <w:t>beings;</w:t>
      </w:r>
      <w:proofErr w:type="gramEnd"/>
    </w:p>
    <w:p w14:paraId="09BC29C5" w14:textId="77777777"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lastRenderedPageBreak/>
        <w:t xml:space="preserve">are in a situation of bankruptcy, liquidation, termination of activity, insolvency or arrangement with creditors or any like situation arising from a procedure of the same kind, or are subject to a procedure of the same </w:t>
      </w:r>
      <w:proofErr w:type="gramStart"/>
      <w:r w:rsidRPr="00E25560">
        <w:rPr>
          <w:rFonts w:ascii="Tahoma" w:hAnsi="Tahoma" w:cs="Tahoma"/>
          <w:sz w:val="20"/>
          <w:szCs w:val="20"/>
        </w:rPr>
        <w:t>kind;</w:t>
      </w:r>
      <w:proofErr w:type="gramEnd"/>
    </w:p>
    <w:p w14:paraId="09BC29C6" w14:textId="77777777"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 xml:space="preserve">have received a judgment with res judicata force, finding an offence that affects their professional integrity or serious professional </w:t>
      </w:r>
      <w:proofErr w:type="gramStart"/>
      <w:r w:rsidRPr="00E25560">
        <w:rPr>
          <w:rFonts w:ascii="Tahoma" w:hAnsi="Tahoma" w:cs="Tahoma"/>
          <w:sz w:val="20"/>
          <w:szCs w:val="20"/>
        </w:rPr>
        <w:t>misconduct;</w:t>
      </w:r>
      <w:proofErr w:type="gramEnd"/>
    </w:p>
    <w:p w14:paraId="09BC29C7" w14:textId="58ACAA7F" w:rsidR="00D22682" w:rsidRPr="00E25560" w:rsidRDefault="00D22682" w:rsidP="00AB77BA">
      <w:pPr>
        <w:numPr>
          <w:ilvl w:val="0"/>
          <w:numId w:val="3"/>
        </w:numPr>
        <w:jc w:val="both"/>
        <w:rPr>
          <w:rFonts w:ascii="Tahoma" w:hAnsi="Tahoma" w:cs="Tahoma"/>
          <w:sz w:val="20"/>
          <w:szCs w:val="20"/>
        </w:rPr>
      </w:pPr>
      <w:r w:rsidRPr="00E25560">
        <w:rPr>
          <w:rFonts w:ascii="Tahoma" w:hAnsi="Tahoma" w:cs="Tahoma"/>
          <w:sz w:val="20"/>
          <w:szCs w:val="20"/>
        </w:rPr>
        <w:t>do not comply with their obligations as regards payment of social security contributions, taxes and dues, according to the statutory provisions of their country of incorporat</w:t>
      </w:r>
      <w:r w:rsidR="00703E4B" w:rsidRPr="00E25560">
        <w:rPr>
          <w:rFonts w:ascii="Tahoma" w:hAnsi="Tahoma" w:cs="Tahoma"/>
          <w:sz w:val="20"/>
          <w:szCs w:val="20"/>
        </w:rPr>
        <w:t xml:space="preserve">ion, establishment or </w:t>
      </w:r>
      <w:proofErr w:type="gramStart"/>
      <w:r w:rsidR="00703E4B" w:rsidRPr="00E25560">
        <w:rPr>
          <w:rFonts w:ascii="Tahoma" w:hAnsi="Tahoma" w:cs="Tahoma"/>
          <w:sz w:val="20"/>
          <w:szCs w:val="20"/>
        </w:rPr>
        <w:t>residence;</w:t>
      </w:r>
      <w:proofErr w:type="gramEnd"/>
    </w:p>
    <w:p w14:paraId="00799FFC" w14:textId="2465F2DF" w:rsidR="004F4F33" w:rsidRPr="004F4F33" w:rsidRDefault="004F4F33" w:rsidP="004F4F33">
      <w:pPr>
        <w:numPr>
          <w:ilvl w:val="0"/>
          <w:numId w:val="3"/>
        </w:numPr>
        <w:tabs>
          <w:tab w:val="left" w:pos="426"/>
          <w:tab w:val="left" w:pos="709"/>
          <w:tab w:val="left" w:pos="851"/>
        </w:tabs>
        <w:jc w:val="both"/>
        <w:rPr>
          <w:rFonts w:ascii="Tahoma" w:hAnsi="Tahoma" w:cs="Tahoma"/>
          <w:color w:val="000000"/>
          <w:sz w:val="20"/>
          <w:szCs w:val="18"/>
        </w:rPr>
      </w:pPr>
      <w:r w:rsidRPr="004F4F33">
        <w:rPr>
          <w:rFonts w:ascii="Tahoma" w:hAnsi="Tahoma" w:cs="Tahoma"/>
          <w:color w:val="000000"/>
          <w:sz w:val="20"/>
          <w:szCs w:val="18"/>
        </w:rPr>
        <w:tab/>
        <w:t xml:space="preserve">are an entity created to circumvent tax, social or other legal obligations (empty shell company), have ever created or are in the process of creation of such an </w:t>
      </w:r>
      <w:proofErr w:type="gramStart"/>
      <w:r w:rsidRPr="004F4F33">
        <w:rPr>
          <w:rFonts w:ascii="Tahoma" w:hAnsi="Tahoma" w:cs="Tahoma"/>
          <w:color w:val="000000"/>
          <w:sz w:val="20"/>
          <w:szCs w:val="18"/>
        </w:rPr>
        <w:t>entity;</w:t>
      </w:r>
      <w:proofErr w:type="gramEnd"/>
    </w:p>
    <w:p w14:paraId="54FB42B7" w14:textId="331AC0DF" w:rsidR="004F4F33" w:rsidRPr="004F4F33" w:rsidRDefault="004F4F33" w:rsidP="004F4F33">
      <w:pPr>
        <w:numPr>
          <w:ilvl w:val="0"/>
          <w:numId w:val="3"/>
        </w:numPr>
        <w:tabs>
          <w:tab w:val="left" w:pos="426"/>
          <w:tab w:val="left" w:pos="709"/>
          <w:tab w:val="left" w:pos="851"/>
        </w:tabs>
        <w:jc w:val="both"/>
        <w:rPr>
          <w:rFonts w:ascii="Tahoma" w:hAnsi="Tahoma" w:cs="Tahoma"/>
          <w:color w:val="000000"/>
          <w:sz w:val="20"/>
          <w:szCs w:val="18"/>
        </w:rPr>
      </w:pPr>
      <w:r w:rsidRPr="004F4F33">
        <w:rPr>
          <w:rFonts w:ascii="Tahoma" w:hAnsi="Tahoma" w:cs="Tahoma"/>
          <w:color w:val="000000"/>
          <w:sz w:val="20"/>
          <w:szCs w:val="18"/>
        </w:rPr>
        <w:tab/>
        <w:t xml:space="preserve">have been involved in mismanagement of the Council of Europe funds or public </w:t>
      </w:r>
      <w:proofErr w:type="gramStart"/>
      <w:r w:rsidRPr="004F4F33">
        <w:rPr>
          <w:rFonts w:ascii="Tahoma" w:hAnsi="Tahoma" w:cs="Tahoma"/>
          <w:color w:val="000000"/>
          <w:sz w:val="20"/>
          <w:szCs w:val="18"/>
        </w:rPr>
        <w:t>funds;</w:t>
      </w:r>
      <w:proofErr w:type="gramEnd"/>
    </w:p>
    <w:p w14:paraId="1DE2CB20" w14:textId="2C5C2A38" w:rsidR="004F4F33" w:rsidRDefault="004F4F33" w:rsidP="004F4F33">
      <w:pPr>
        <w:numPr>
          <w:ilvl w:val="0"/>
          <w:numId w:val="3"/>
        </w:numPr>
        <w:tabs>
          <w:tab w:val="left" w:pos="426"/>
          <w:tab w:val="left" w:pos="709"/>
          <w:tab w:val="left" w:pos="851"/>
        </w:tabs>
        <w:jc w:val="both"/>
        <w:rPr>
          <w:rFonts w:ascii="Tahoma" w:hAnsi="Tahoma" w:cs="Tahoma"/>
          <w:color w:val="000000"/>
          <w:sz w:val="20"/>
          <w:szCs w:val="18"/>
        </w:rPr>
      </w:pPr>
      <w:r w:rsidRPr="004F4F33">
        <w:rPr>
          <w:rFonts w:ascii="Tahoma" w:hAnsi="Tahoma" w:cs="Tahoma"/>
          <w:color w:val="000000"/>
          <w:sz w:val="20"/>
          <w:szCs w:val="18"/>
        </w:rPr>
        <w:t xml:space="preserve">are or appear to be in a situation of conflict of </w:t>
      </w:r>
      <w:proofErr w:type="gramStart"/>
      <w:r w:rsidRPr="004F4F33">
        <w:rPr>
          <w:rFonts w:ascii="Tahoma" w:hAnsi="Tahoma" w:cs="Tahoma"/>
          <w:color w:val="000000"/>
          <w:sz w:val="20"/>
          <w:szCs w:val="18"/>
        </w:rPr>
        <w:t>interest</w:t>
      </w:r>
      <w:r>
        <w:rPr>
          <w:rFonts w:ascii="Tahoma" w:hAnsi="Tahoma" w:cs="Tahoma"/>
          <w:color w:val="000000"/>
          <w:sz w:val="20"/>
          <w:szCs w:val="18"/>
        </w:rPr>
        <w:t>;</w:t>
      </w:r>
      <w:proofErr w:type="gramEnd"/>
    </w:p>
    <w:p w14:paraId="480981EF" w14:textId="77777777" w:rsidR="00FC0B1C" w:rsidRPr="002E4985" w:rsidRDefault="0047438E" w:rsidP="002E4985">
      <w:pPr>
        <w:numPr>
          <w:ilvl w:val="0"/>
          <w:numId w:val="3"/>
        </w:numPr>
        <w:tabs>
          <w:tab w:val="left" w:pos="426"/>
          <w:tab w:val="left" w:pos="709"/>
          <w:tab w:val="left" w:pos="851"/>
        </w:tabs>
        <w:jc w:val="both"/>
        <w:rPr>
          <w:rFonts w:ascii="Tahoma" w:eastAsia="Calibri" w:hAnsi="Tahoma" w:cs="Tahoma"/>
          <w:color w:val="000000"/>
          <w:sz w:val="20"/>
          <w:szCs w:val="18"/>
          <w:lang w:val="en-US" w:eastAsia="en-US"/>
        </w:rPr>
      </w:pPr>
      <w:bookmarkStart w:id="5" w:name="_Hlk106805736"/>
      <w:r w:rsidRPr="002E4985">
        <w:rPr>
          <w:rFonts w:ascii="Tahoma" w:eastAsia="Calibri" w:hAnsi="Tahoma" w:cs="Tahoma"/>
          <w:color w:val="000000"/>
          <w:sz w:val="20"/>
          <w:szCs w:val="18"/>
          <w:lang w:val="en-US" w:eastAsia="en-US"/>
        </w:rPr>
        <w:t xml:space="preserve">are retired Council of Europe staff members or are staff members having benefitted from an early departure </w:t>
      </w:r>
      <w:proofErr w:type="gramStart"/>
      <w:r w:rsidRPr="002E4985">
        <w:rPr>
          <w:rFonts w:ascii="Tahoma" w:eastAsia="Calibri" w:hAnsi="Tahoma" w:cs="Tahoma"/>
          <w:color w:val="000000"/>
          <w:sz w:val="20"/>
          <w:szCs w:val="18"/>
          <w:lang w:val="en-US" w:eastAsia="en-US"/>
        </w:rPr>
        <w:t>scheme</w:t>
      </w:r>
      <w:r w:rsidR="002E4985" w:rsidRPr="002E4985">
        <w:rPr>
          <w:rFonts w:ascii="Tahoma" w:eastAsia="Calibri" w:hAnsi="Tahoma" w:cs="Tahoma"/>
          <w:color w:val="000000"/>
          <w:sz w:val="20"/>
          <w:szCs w:val="18"/>
          <w:lang w:val="en-US" w:eastAsia="en-US"/>
        </w:rPr>
        <w:t>;</w:t>
      </w:r>
      <w:proofErr w:type="gramEnd"/>
    </w:p>
    <w:bookmarkEnd w:id="5" w:displacedByCustomXml="next"/>
    <w:sdt>
      <w:sdtPr>
        <w:rPr>
          <w:rFonts w:ascii="Tahoma" w:hAnsi="Tahoma" w:cs="Tahoma"/>
          <w:color w:val="000000"/>
          <w:sz w:val="20"/>
          <w:szCs w:val="18"/>
        </w:rPr>
        <w:id w:val="-1450543244"/>
        <w:lock w:val="sdtContentLocked"/>
        <w:placeholder>
          <w:docPart w:val="DefaultPlaceholder_-1854013440"/>
        </w:placeholder>
      </w:sdtPr>
      <w:sdtContent>
        <w:p w14:paraId="1C8275E9" w14:textId="2A749003" w:rsidR="001862FB" w:rsidRPr="00E51360" w:rsidRDefault="001862FB" w:rsidP="00703E4B">
          <w:pPr>
            <w:numPr>
              <w:ilvl w:val="0"/>
              <w:numId w:val="3"/>
            </w:numPr>
            <w:tabs>
              <w:tab w:val="left" w:pos="426"/>
              <w:tab w:val="left" w:pos="709"/>
              <w:tab w:val="left" w:pos="851"/>
            </w:tabs>
            <w:jc w:val="both"/>
            <w:rPr>
              <w:rFonts w:ascii="Tahoma" w:hAnsi="Tahoma" w:cs="Tahoma"/>
              <w:color w:val="000000"/>
              <w:sz w:val="20"/>
              <w:szCs w:val="18"/>
            </w:rPr>
          </w:pPr>
          <w:r w:rsidRPr="00E51360">
            <w:rPr>
              <w:rFonts w:ascii="Tahoma" w:hAnsi="Tahoma" w:cs="Tahoma"/>
              <w:color w:val="000000"/>
              <w:sz w:val="20"/>
              <w:szCs w:val="18"/>
            </w:rPr>
            <w:t xml:space="preserve">are or if their owner(s) or executive officer(s), in the case of </w:t>
          </w:r>
          <w:r w:rsidR="005074B5" w:rsidRPr="00E51360">
            <w:rPr>
              <w:rFonts w:ascii="Tahoma" w:hAnsi="Tahoma" w:cs="Tahoma"/>
              <w:color w:val="000000"/>
              <w:sz w:val="20"/>
              <w:szCs w:val="18"/>
            </w:rPr>
            <w:t>legal</w:t>
          </w:r>
          <w:r w:rsidRPr="00E51360">
            <w:rPr>
              <w:rFonts w:ascii="Tahoma" w:hAnsi="Tahoma" w:cs="Tahoma"/>
              <w:color w:val="000000"/>
              <w:sz w:val="20"/>
              <w:szCs w:val="18"/>
            </w:rPr>
            <w:t xml:space="preserve"> persons, are included in the list</w:t>
          </w:r>
          <w:r w:rsidR="004A33D0" w:rsidRPr="00E51360">
            <w:rPr>
              <w:rFonts w:ascii="Tahoma" w:hAnsi="Tahoma" w:cs="Tahoma"/>
              <w:color w:val="000000"/>
              <w:sz w:val="20"/>
              <w:szCs w:val="18"/>
            </w:rPr>
            <w:t>s</w:t>
          </w:r>
          <w:r w:rsidRPr="00E51360">
            <w:rPr>
              <w:rFonts w:ascii="Tahoma" w:hAnsi="Tahoma" w:cs="Tahoma"/>
              <w:color w:val="000000"/>
              <w:sz w:val="20"/>
              <w:szCs w:val="18"/>
            </w:rPr>
            <w:t xml:space="preserve"> of persons</w:t>
          </w:r>
          <w:r w:rsidR="004A33D0" w:rsidRPr="00E51360">
            <w:rPr>
              <w:rFonts w:ascii="Tahoma" w:hAnsi="Tahoma" w:cs="Tahoma"/>
              <w:color w:val="000000"/>
              <w:sz w:val="20"/>
              <w:szCs w:val="18"/>
            </w:rPr>
            <w:t xml:space="preserve"> or entities</w:t>
          </w:r>
          <w:r w:rsidRPr="00E51360">
            <w:rPr>
              <w:rFonts w:ascii="Tahoma" w:hAnsi="Tahoma" w:cs="Tahoma"/>
              <w:color w:val="000000"/>
              <w:sz w:val="20"/>
              <w:szCs w:val="18"/>
            </w:rPr>
            <w:t xml:space="preserve"> subject to restrictive measures applied by the European Union (available at </w:t>
          </w:r>
          <w:hyperlink r:id="rId12" w:history="1">
            <w:r w:rsidRPr="00E51360">
              <w:rPr>
                <w:rStyle w:val="Hyperlink"/>
                <w:rFonts w:ascii="Tahoma" w:hAnsi="Tahoma" w:cs="Tahoma"/>
                <w:sz w:val="20"/>
                <w:szCs w:val="18"/>
              </w:rPr>
              <w:t>www.sanctionsmap.eu</w:t>
            </w:r>
          </w:hyperlink>
          <w:r w:rsidRPr="00E51360">
            <w:rPr>
              <w:rFonts w:ascii="Tahoma" w:hAnsi="Tahoma" w:cs="Tahoma"/>
              <w:color w:val="000000"/>
              <w:sz w:val="20"/>
              <w:szCs w:val="18"/>
            </w:rPr>
            <w:t>)</w:t>
          </w:r>
          <w:r w:rsidR="009E6BBB" w:rsidRPr="00E51360">
            <w:rPr>
              <w:rFonts w:ascii="Tahoma" w:hAnsi="Tahoma" w:cs="Tahoma"/>
              <w:color w:val="000000"/>
              <w:sz w:val="20"/>
              <w:szCs w:val="18"/>
            </w:rPr>
            <w:t>.</w:t>
          </w:r>
        </w:p>
      </w:sdtContent>
    </w:sdt>
    <w:p w14:paraId="09BC29C8" w14:textId="32006B77" w:rsidR="00D22682" w:rsidRPr="00E25560" w:rsidRDefault="00D22682" w:rsidP="00703E4B">
      <w:pPr>
        <w:ind w:left="720"/>
        <w:jc w:val="both"/>
        <w:rPr>
          <w:rFonts w:ascii="Tahoma" w:hAnsi="Tahoma" w:cs="Tahoma"/>
          <w:sz w:val="20"/>
          <w:szCs w:val="20"/>
        </w:rPr>
      </w:pPr>
    </w:p>
    <w:p w14:paraId="09BC29CF" w14:textId="6175CAE5" w:rsidR="003363E8" w:rsidRDefault="002A5D7C" w:rsidP="00A74478">
      <w:pPr>
        <w:spacing w:after="120"/>
        <w:rPr>
          <w:rFonts w:ascii="Tahoma" w:hAnsi="Tahoma" w:cs="Tahoma"/>
          <w:i/>
          <w:sz w:val="20"/>
          <w:szCs w:val="20"/>
        </w:rPr>
      </w:pPr>
      <w:r w:rsidRPr="00E25560">
        <w:rPr>
          <w:rFonts w:ascii="Tahoma" w:hAnsi="Tahoma" w:cs="Tahoma"/>
          <w:i/>
          <w:sz w:val="20"/>
          <w:szCs w:val="20"/>
        </w:rPr>
        <w:t>Eligibility criteria</w:t>
      </w:r>
    </w:p>
    <w:p w14:paraId="2F9B2578" w14:textId="4790C68E" w:rsidR="00A74478" w:rsidRPr="009D3B19" w:rsidRDefault="00A74478" w:rsidP="00A74478">
      <w:pPr>
        <w:autoSpaceDE w:val="0"/>
        <w:autoSpaceDN w:val="0"/>
        <w:adjustRightInd w:val="0"/>
        <w:rPr>
          <w:rFonts w:ascii="Tahoma" w:hAnsi="Tahoma" w:cs="Tahoma"/>
          <w:color w:val="000000"/>
          <w:sz w:val="20"/>
          <w:szCs w:val="20"/>
          <w:lang w:val="en-US" w:eastAsia="en-US"/>
        </w:rPr>
      </w:pPr>
      <w:r w:rsidRPr="009D3B19">
        <w:rPr>
          <w:rFonts w:ascii="Tahoma" w:hAnsi="Tahoma" w:cs="Tahoma"/>
          <w:color w:val="000000"/>
          <w:sz w:val="20"/>
          <w:szCs w:val="20"/>
          <w:lang w:val="en-US" w:eastAsia="en-US"/>
        </w:rPr>
        <w:t xml:space="preserve">General for all Lots: </w:t>
      </w:r>
    </w:p>
    <w:p w14:paraId="181E114D" w14:textId="77777777" w:rsidR="00A74478" w:rsidRPr="009D3B19" w:rsidRDefault="00A74478" w:rsidP="00A74478">
      <w:pPr>
        <w:autoSpaceDE w:val="0"/>
        <w:autoSpaceDN w:val="0"/>
        <w:adjustRightInd w:val="0"/>
        <w:rPr>
          <w:rFonts w:ascii="Tahoma" w:hAnsi="Tahoma" w:cs="Tahoma"/>
          <w:color w:val="000000"/>
          <w:sz w:val="20"/>
          <w:szCs w:val="20"/>
          <w:lang w:val="en-US" w:eastAsia="en-US"/>
        </w:rPr>
      </w:pPr>
    </w:p>
    <w:p w14:paraId="6DF9472E" w14:textId="77777777" w:rsidR="00A74478" w:rsidRPr="009D3B19" w:rsidRDefault="00A74478" w:rsidP="00A74478">
      <w:pPr>
        <w:autoSpaceDE w:val="0"/>
        <w:autoSpaceDN w:val="0"/>
        <w:adjustRightInd w:val="0"/>
        <w:spacing w:after="14"/>
        <w:rPr>
          <w:rFonts w:ascii="Tahoma" w:hAnsi="Tahoma" w:cs="Tahoma"/>
          <w:color w:val="000000"/>
          <w:sz w:val="20"/>
          <w:szCs w:val="20"/>
          <w:lang w:val="en-US" w:eastAsia="en-US"/>
        </w:rPr>
      </w:pPr>
      <w:r w:rsidRPr="009D3B19">
        <w:rPr>
          <w:rFonts w:ascii="Tahoma" w:hAnsi="Tahoma" w:cs="Tahoma"/>
          <w:color w:val="000000"/>
          <w:sz w:val="20"/>
          <w:szCs w:val="20"/>
          <w:lang w:val="en-US" w:eastAsia="en-US"/>
        </w:rPr>
        <w:t xml:space="preserve">- University degree in human rights, law, political science, social science, criminalistics, pedagogy, psychology, public relations, journalism, or any related field </w:t>
      </w:r>
      <w:r w:rsidRPr="009D3B19">
        <w:rPr>
          <w:rFonts w:ascii="Tahoma" w:hAnsi="Tahoma" w:cs="Tahoma"/>
          <w:b/>
          <w:bCs/>
          <w:color w:val="000000"/>
          <w:sz w:val="20"/>
          <w:szCs w:val="20"/>
          <w:lang w:val="en-US" w:eastAsia="en-US"/>
        </w:rPr>
        <w:t xml:space="preserve">or </w:t>
      </w:r>
      <w:r w:rsidRPr="009D3B19">
        <w:rPr>
          <w:rFonts w:ascii="Tahoma" w:hAnsi="Tahoma" w:cs="Tahoma"/>
          <w:color w:val="000000"/>
          <w:sz w:val="20"/>
          <w:szCs w:val="20"/>
          <w:lang w:val="en-US" w:eastAsia="en-US"/>
        </w:rPr>
        <w:t xml:space="preserve">equivalent working </w:t>
      </w:r>
      <w:proofErr w:type="gramStart"/>
      <w:r w:rsidRPr="009D3B19">
        <w:rPr>
          <w:rFonts w:ascii="Tahoma" w:hAnsi="Tahoma" w:cs="Tahoma"/>
          <w:color w:val="000000"/>
          <w:sz w:val="20"/>
          <w:szCs w:val="20"/>
          <w:lang w:val="en-US" w:eastAsia="en-US"/>
        </w:rPr>
        <w:t>experience;</w:t>
      </w:r>
      <w:proofErr w:type="gramEnd"/>
      <w:r w:rsidRPr="009D3B19">
        <w:rPr>
          <w:rFonts w:ascii="Tahoma" w:hAnsi="Tahoma" w:cs="Tahoma"/>
          <w:color w:val="000000"/>
          <w:sz w:val="20"/>
          <w:szCs w:val="20"/>
          <w:lang w:val="en-US" w:eastAsia="en-US"/>
        </w:rPr>
        <w:t xml:space="preserve"> </w:t>
      </w:r>
    </w:p>
    <w:p w14:paraId="0F2CA0B5" w14:textId="2589A30D" w:rsidR="00A74478" w:rsidRPr="009D3B19" w:rsidRDefault="00A74478" w:rsidP="00A74478">
      <w:pPr>
        <w:autoSpaceDE w:val="0"/>
        <w:autoSpaceDN w:val="0"/>
        <w:adjustRightInd w:val="0"/>
        <w:spacing w:after="14"/>
        <w:rPr>
          <w:rFonts w:ascii="Tahoma" w:hAnsi="Tahoma" w:cs="Tahoma"/>
          <w:color w:val="000000"/>
          <w:sz w:val="20"/>
          <w:szCs w:val="20"/>
          <w:lang w:val="en-US" w:eastAsia="en-US"/>
        </w:rPr>
      </w:pPr>
      <w:r w:rsidRPr="009D3B19">
        <w:rPr>
          <w:rFonts w:ascii="Tahoma" w:hAnsi="Tahoma" w:cs="Tahoma"/>
          <w:color w:val="000000"/>
          <w:sz w:val="20"/>
          <w:szCs w:val="20"/>
          <w:lang w:val="en-US" w:eastAsia="en-US"/>
        </w:rPr>
        <w:t xml:space="preserve">- </w:t>
      </w:r>
      <w:r w:rsidR="00896B81" w:rsidRPr="009D3B19">
        <w:rPr>
          <w:rFonts w:ascii="Tahoma" w:hAnsi="Tahoma" w:cs="Tahoma"/>
          <w:color w:val="000000"/>
          <w:sz w:val="20"/>
          <w:szCs w:val="20"/>
          <w:lang w:val="en-US" w:eastAsia="en-US"/>
        </w:rPr>
        <w:t>3</w:t>
      </w:r>
      <w:r w:rsidRPr="009D3B19">
        <w:rPr>
          <w:rFonts w:ascii="Tahoma" w:hAnsi="Tahoma" w:cs="Tahoma"/>
          <w:color w:val="000000"/>
          <w:sz w:val="20"/>
          <w:szCs w:val="20"/>
          <w:lang w:val="en-US" w:eastAsia="en-US"/>
        </w:rPr>
        <w:t xml:space="preserve"> years of professional experience in areas related to human rights/anti-discrimination, and/or hate speech, hate crime, anti-racism in </w:t>
      </w:r>
      <w:r w:rsidR="00896B81" w:rsidRPr="009D3B19">
        <w:rPr>
          <w:rFonts w:ascii="Tahoma" w:hAnsi="Tahoma" w:cs="Tahoma"/>
          <w:color w:val="000000"/>
          <w:sz w:val="20"/>
          <w:szCs w:val="20"/>
          <w:lang w:val="en-US" w:eastAsia="en-US"/>
        </w:rPr>
        <w:t>Kosovo</w:t>
      </w:r>
      <w:r w:rsidR="00896B81" w:rsidRPr="009D3B19">
        <w:rPr>
          <w:rStyle w:val="FootnoteReference"/>
          <w:rFonts w:ascii="Tahoma" w:hAnsi="Tahoma" w:cs="Tahoma"/>
          <w:color w:val="000000"/>
          <w:sz w:val="20"/>
          <w:szCs w:val="20"/>
          <w:lang w:val="en-US" w:eastAsia="en-US"/>
        </w:rPr>
        <w:footnoteReference w:id="4"/>
      </w:r>
      <w:proofErr w:type="gramStart"/>
      <w:r w:rsidR="00896B81" w:rsidRPr="009D3B19">
        <w:rPr>
          <w:rFonts w:ascii="Tahoma" w:hAnsi="Tahoma" w:cs="Tahoma"/>
          <w:color w:val="000000"/>
          <w:sz w:val="20"/>
          <w:szCs w:val="20"/>
          <w:lang w:val="en-US" w:eastAsia="en-US"/>
        </w:rPr>
        <w:t>*</w:t>
      </w:r>
      <w:r w:rsidRPr="009D3B19">
        <w:rPr>
          <w:rFonts w:ascii="Tahoma" w:hAnsi="Tahoma" w:cs="Tahoma"/>
          <w:color w:val="000000"/>
          <w:sz w:val="20"/>
          <w:szCs w:val="20"/>
          <w:lang w:val="en-US" w:eastAsia="en-US"/>
        </w:rPr>
        <w:t>;</w:t>
      </w:r>
      <w:proofErr w:type="gramEnd"/>
      <w:r w:rsidRPr="009D3B19">
        <w:rPr>
          <w:rFonts w:ascii="Tahoma" w:hAnsi="Tahoma" w:cs="Tahoma"/>
          <w:color w:val="000000"/>
          <w:sz w:val="20"/>
          <w:szCs w:val="20"/>
          <w:lang w:val="en-US" w:eastAsia="en-US"/>
        </w:rPr>
        <w:t xml:space="preserve"> </w:t>
      </w:r>
    </w:p>
    <w:p w14:paraId="3E1DEFEF" w14:textId="31475174" w:rsidR="00A74478" w:rsidRPr="009D3B19" w:rsidRDefault="00A74478" w:rsidP="00A74478">
      <w:pPr>
        <w:autoSpaceDE w:val="0"/>
        <w:autoSpaceDN w:val="0"/>
        <w:adjustRightInd w:val="0"/>
        <w:spacing w:after="14"/>
        <w:rPr>
          <w:rFonts w:ascii="Tahoma" w:hAnsi="Tahoma" w:cs="Tahoma"/>
          <w:color w:val="000000"/>
          <w:sz w:val="20"/>
          <w:szCs w:val="20"/>
          <w:lang w:val="en-US" w:eastAsia="en-US"/>
        </w:rPr>
      </w:pPr>
      <w:r w:rsidRPr="009D3B19">
        <w:rPr>
          <w:rFonts w:ascii="Tahoma" w:hAnsi="Tahoma" w:cs="Tahoma"/>
          <w:color w:val="000000"/>
          <w:sz w:val="20"/>
          <w:szCs w:val="20"/>
          <w:lang w:val="en-US" w:eastAsia="en-US"/>
        </w:rPr>
        <w:t xml:space="preserve">- At least </w:t>
      </w:r>
      <w:r w:rsidR="00896B81" w:rsidRPr="009D3B19">
        <w:rPr>
          <w:rFonts w:ascii="Tahoma" w:hAnsi="Tahoma" w:cs="Tahoma"/>
          <w:color w:val="000000"/>
          <w:sz w:val="20"/>
          <w:szCs w:val="20"/>
          <w:lang w:val="en-US" w:eastAsia="en-US"/>
        </w:rPr>
        <w:t>2</w:t>
      </w:r>
      <w:r w:rsidRPr="009D3B19">
        <w:rPr>
          <w:rFonts w:ascii="Tahoma" w:hAnsi="Tahoma" w:cs="Tahoma"/>
          <w:color w:val="000000"/>
          <w:sz w:val="20"/>
          <w:szCs w:val="20"/>
          <w:lang w:val="en-US" w:eastAsia="en-US"/>
        </w:rPr>
        <w:t xml:space="preserve"> years of proven professional experience relevant for the duties described under the Lots for which the candidate is </w:t>
      </w:r>
      <w:proofErr w:type="gramStart"/>
      <w:r w:rsidRPr="009D3B19">
        <w:rPr>
          <w:rFonts w:ascii="Tahoma" w:hAnsi="Tahoma" w:cs="Tahoma"/>
          <w:color w:val="000000"/>
          <w:sz w:val="20"/>
          <w:szCs w:val="20"/>
          <w:lang w:val="en-US" w:eastAsia="en-US"/>
        </w:rPr>
        <w:t>applying;</w:t>
      </w:r>
      <w:proofErr w:type="gramEnd"/>
      <w:r w:rsidRPr="009D3B19">
        <w:rPr>
          <w:rFonts w:ascii="Tahoma" w:hAnsi="Tahoma" w:cs="Tahoma"/>
          <w:color w:val="000000"/>
          <w:sz w:val="20"/>
          <w:szCs w:val="20"/>
          <w:lang w:val="en-US" w:eastAsia="en-US"/>
        </w:rPr>
        <w:t xml:space="preserve"> </w:t>
      </w:r>
    </w:p>
    <w:p w14:paraId="5E75A04F" w14:textId="57245ECF" w:rsidR="00A74478" w:rsidRPr="009D3B19" w:rsidRDefault="00A74478" w:rsidP="00A74478">
      <w:pPr>
        <w:autoSpaceDE w:val="0"/>
        <w:autoSpaceDN w:val="0"/>
        <w:adjustRightInd w:val="0"/>
        <w:rPr>
          <w:rFonts w:ascii="Tahoma" w:hAnsi="Tahoma" w:cs="Tahoma"/>
          <w:color w:val="000000"/>
          <w:sz w:val="24"/>
          <w:szCs w:val="24"/>
          <w:lang w:val="en-US" w:eastAsia="en-US"/>
        </w:rPr>
      </w:pPr>
      <w:r w:rsidRPr="009D3B19">
        <w:rPr>
          <w:rFonts w:ascii="Tahoma" w:hAnsi="Tahoma" w:cs="Tahoma"/>
          <w:color w:val="000000"/>
          <w:sz w:val="20"/>
          <w:szCs w:val="20"/>
          <w:lang w:val="en-US" w:eastAsia="en-US"/>
        </w:rPr>
        <w:t xml:space="preserve">- Very good knowledge of the </w:t>
      </w:r>
      <w:r w:rsidR="00896B81" w:rsidRPr="009D3B19">
        <w:rPr>
          <w:rFonts w:ascii="Tahoma" w:hAnsi="Tahoma" w:cs="Tahoma"/>
          <w:color w:val="000000"/>
          <w:sz w:val="20"/>
          <w:szCs w:val="20"/>
          <w:lang w:val="en-US" w:eastAsia="en-US"/>
        </w:rPr>
        <w:t>Kosovo</w:t>
      </w:r>
      <w:r w:rsidRPr="009D3B19">
        <w:rPr>
          <w:rFonts w:ascii="Tahoma" w:hAnsi="Tahoma" w:cs="Tahoma"/>
          <w:color w:val="000000"/>
          <w:sz w:val="20"/>
          <w:szCs w:val="20"/>
          <w:lang w:val="en-US" w:eastAsia="en-US"/>
        </w:rPr>
        <w:t xml:space="preserve"> political structure, domestic context, legislative framework and implementation in the field of human rights/anti-discrimination and/or hate speech, hate crime, anti-</w:t>
      </w:r>
      <w:proofErr w:type="gramStart"/>
      <w:r w:rsidRPr="009D3B19">
        <w:rPr>
          <w:rFonts w:ascii="Tahoma" w:hAnsi="Tahoma" w:cs="Tahoma"/>
          <w:color w:val="000000"/>
          <w:sz w:val="20"/>
          <w:szCs w:val="20"/>
          <w:lang w:val="en-US" w:eastAsia="en-US"/>
        </w:rPr>
        <w:t>racism;</w:t>
      </w:r>
      <w:proofErr w:type="gramEnd"/>
    </w:p>
    <w:p w14:paraId="6193EF55" w14:textId="77777777" w:rsidR="00A74478" w:rsidRPr="009D3B19" w:rsidRDefault="00A74478" w:rsidP="00A74478">
      <w:pPr>
        <w:autoSpaceDE w:val="0"/>
        <w:autoSpaceDN w:val="0"/>
        <w:adjustRightInd w:val="0"/>
        <w:spacing w:after="16"/>
        <w:rPr>
          <w:rFonts w:ascii="Tahoma" w:hAnsi="Tahoma" w:cs="Tahoma"/>
          <w:color w:val="000000"/>
          <w:sz w:val="20"/>
          <w:szCs w:val="20"/>
          <w:lang w:val="en-US" w:eastAsia="en-US"/>
        </w:rPr>
      </w:pPr>
      <w:r w:rsidRPr="009D3B19">
        <w:rPr>
          <w:rFonts w:ascii="Tahoma" w:hAnsi="Tahoma" w:cs="Tahoma"/>
          <w:color w:val="000000"/>
          <w:sz w:val="20"/>
          <w:szCs w:val="20"/>
          <w:lang w:val="en-US" w:eastAsia="en-US"/>
        </w:rPr>
        <w:t xml:space="preserve">- Demonstrated ability to works in multi-cultural environments, and demonstrated analytical, research and reporting skills, </w:t>
      </w:r>
    </w:p>
    <w:p w14:paraId="03517AA8" w14:textId="77777777" w:rsidR="00A74478" w:rsidRPr="009D3B19" w:rsidRDefault="00A74478" w:rsidP="00A74478">
      <w:pPr>
        <w:autoSpaceDE w:val="0"/>
        <w:autoSpaceDN w:val="0"/>
        <w:adjustRightInd w:val="0"/>
        <w:spacing w:after="16"/>
        <w:rPr>
          <w:rFonts w:ascii="Tahoma" w:hAnsi="Tahoma" w:cs="Tahoma"/>
          <w:color w:val="000000"/>
          <w:sz w:val="20"/>
          <w:szCs w:val="20"/>
          <w:lang w:val="en-US" w:eastAsia="en-US"/>
        </w:rPr>
      </w:pPr>
      <w:r w:rsidRPr="009D3B19">
        <w:rPr>
          <w:rFonts w:ascii="Tahoma" w:hAnsi="Tahoma" w:cs="Tahoma"/>
          <w:color w:val="000000"/>
          <w:sz w:val="20"/>
          <w:szCs w:val="20"/>
          <w:lang w:val="en-US" w:eastAsia="en-US"/>
        </w:rPr>
        <w:t xml:space="preserve">- Excellent communication and interpersonal </w:t>
      </w:r>
      <w:proofErr w:type="gramStart"/>
      <w:r w:rsidRPr="009D3B19">
        <w:rPr>
          <w:rFonts w:ascii="Tahoma" w:hAnsi="Tahoma" w:cs="Tahoma"/>
          <w:color w:val="000000"/>
          <w:sz w:val="20"/>
          <w:szCs w:val="20"/>
          <w:lang w:val="en-US" w:eastAsia="en-US"/>
        </w:rPr>
        <w:t>skills;</w:t>
      </w:r>
      <w:proofErr w:type="gramEnd"/>
      <w:r w:rsidRPr="009D3B19">
        <w:rPr>
          <w:rFonts w:ascii="Tahoma" w:hAnsi="Tahoma" w:cs="Tahoma"/>
          <w:color w:val="000000"/>
          <w:sz w:val="20"/>
          <w:szCs w:val="20"/>
          <w:lang w:val="en-US" w:eastAsia="en-US"/>
        </w:rPr>
        <w:t xml:space="preserve"> </w:t>
      </w:r>
    </w:p>
    <w:p w14:paraId="67DB2C49" w14:textId="77777777" w:rsidR="00A74478" w:rsidRPr="009D3B19" w:rsidRDefault="00A74478" w:rsidP="00A74478">
      <w:pPr>
        <w:autoSpaceDE w:val="0"/>
        <w:autoSpaceDN w:val="0"/>
        <w:adjustRightInd w:val="0"/>
        <w:spacing w:after="16"/>
        <w:rPr>
          <w:rFonts w:ascii="Tahoma" w:hAnsi="Tahoma" w:cs="Tahoma"/>
          <w:color w:val="000000"/>
          <w:sz w:val="20"/>
          <w:szCs w:val="20"/>
          <w:lang w:val="en-US" w:eastAsia="en-US"/>
        </w:rPr>
      </w:pPr>
      <w:r w:rsidRPr="009D3B19">
        <w:rPr>
          <w:rFonts w:ascii="Tahoma" w:hAnsi="Tahoma" w:cs="Tahoma"/>
          <w:color w:val="000000"/>
          <w:sz w:val="20"/>
          <w:szCs w:val="20"/>
          <w:lang w:val="en-US" w:eastAsia="en-US"/>
        </w:rPr>
        <w:t xml:space="preserve">- Excellent drafting </w:t>
      </w:r>
      <w:proofErr w:type="gramStart"/>
      <w:r w:rsidRPr="009D3B19">
        <w:rPr>
          <w:rFonts w:ascii="Tahoma" w:hAnsi="Tahoma" w:cs="Tahoma"/>
          <w:color w:val="000000"/>
          <w:sz w:val="20"/>
          <w:szCs w:val="20"/>
          <w:lang w:val="en-US" w:eastAsia="en-US"/>
        </w:rPr>
        <w:t>skills;</w:t>
      </w:r>
      <w:proofErr w:type="gramEnd"/>
      <w:r w:rsidRPr="009D3B19">
        <w:rPr>
          <w:rFonts w:ascii="Tahoma" w:hAnsi="Tahoma" w:cs="Tahoma"/>
          <w:color w:val="000000"/>
          <w:sz w:val="20"/>
          <w:szCs w:val="20"/>
          <w:lang w:val="en-US" w:eastAsia="en-US"/>
        </w:rPr>
        <w:t xml:space="preserve"> </w:t>
      </w:r>
    </w:p>
    <w:p w14:paraId="5E3EE1A2" w14:textId="3DE1F355" w:rsidR="00A74478" w:rsidRPr="009D3B19" w:rsidRDefault="00A74478" w:rsidP="00A74478">
      <w:pPr>
        <w:autoSpaceDE w:val="0"/>
        <w:autoSpaceDN w:val="0"/>
        <w:adjustRightInd w:val="0"/>
        <w:spacing w:after="16"/>
        <w:rPr>
          <w:rFonts w:ascii="Tahoma" w:hAnsi="Tahoma" w:cs="Tahoma"/>
          <w:color w:val="000000"/>
          <w:sz w:val="20"/>
          <w:szCs w:val="20"/>
          <w:lang w:val="en-US" w:eastAsia="en-US"/>
        </w:rPr>
      </w:pPr>
      <w:r w:rsidRPr="009D3B19">
        <w:rPr>
          <w:rFonts w:ascii="Tahoma" w:hAnsi="Tahoma" w:cs="Tahoma"/>
          <w:color w:val="000000"/>
          <w:sz w:val="20"/>
          <w:szCs w:val="20"/>
          <w:lang w:val="en-US" w:eastAsia="en-US"/>
        </w:rPr>
        <w:t xml:space="preserve">- Excellent written and oral </w:t>
      </w:r>
      <w:r w:rsidR="00896B81" w:rsidRPr="009D3B19">
        <w:rPr>
          <w:rFonts w:ascii="Tahoma" w:hAnsi="Tahoma" w:cs="Tahoma"/>
          <w:color w:val="000000"/>
          <w:sz w:val="20"/>
          <w:szCs w:val="20"/>
          <w:lang w:val="en-US" w:eastAsia="en-US"/>
        </w:rPr>
        <w:t>Albanian or Serbian and</w:t>
      </w:r>
      <w:r w:rsidRPr="009D3B19">
        <w:rPr>
          <w:rFonts w:ascii="Tahoma" w:hAnsi="Tahoma" w:cs="Tahoma"/>
          <w:color w:val="000000"/>
          <w:sz w:val="20"/>
          <w:szCs w:val="20"/>
          <w:lang w:val="en-US" w:eastAsia="en-US"/>
        </w:rPr>
        <w:t xml:space="preserve"> </w:t>
      </w:r>
      <w:proofErr w:type="gramStart"/>
      <w:r w:rsidRPr="009D3B19">
        <w:rPr>
          <w:rFonts w:ascii="Tahoma" w:hAnsi="Tahoma" w:cs="Tahoma"/>
          <w:color w:val="000000"/>
          <w:sz w:val="20"/>
          <w:szCs w:val="20"/>
          <w:lang w:val="en-US" w:eastAsia="en-US"/>
        </w:rPr>
        <w:t>English;</w:t>
      </w:r>
      <w:proofErr w:type="gramEnd"/>
      <w:r w:rsidRPr="009D3B19">
        <w:rPr>
          <w:rFonts w:ascii="Tahoma" w:hAnsi="Tahoma" w:cs="Tahoma"/>
          <w:color w:val="000000"/>
          <w:sz w:val="20"/>
          <w:szCs w:val="20"/>
          <w:lang w:val="en-US" w:eastAsia="en-US"/>
        </w:rPr>
        <w:t xml:space="preserve"> </w:t>
      </w:r>
    </w:p>
    <w:p w14:paraId="2D62F106" w14:textId="77777777" w:rsidR="00A74478" w:rsidRPr="009D3B19" w:rsidRDefault="00A74478" w:rsidP="00A74478">
      <w:pPr>
        <w:autoSpaceDE w:val="0"/>
        <w:autoSpaceDN w:val="0"/>
        <w:adjustRightInd w:val="0"/>
        <w:rPr>
          <w:rFonts w:ascii="Tahoma" w:hAnsi="Tahoma" w:cs="Tahoma"/>
          <w:color w:val="000000"/>
          <w:sz w:val="20"/>
          <w:szCs w:val="20"/>
          <w:lang w:val="en-US" w:eastAsia="en-US"/>
        </w:rPr>
      </w:pPr>
      <w:r w:rsidRPr="009D3B19">
        <w:rPr>
          <w:rFonts w:ascii="Tahoma" w:hAnsi="Tahoma" w:cs="Tahoma"/>
          <w:color w:val="000000"/>
          <w:sz w:val="20"/>
          <w:szCs w:val="20"/>
          <w:lang w:val="en-US" w:eastAsia="en-US"/>
        </w:rPr>
        <w:t xml:space="preserve">- ICT skills: sound computer skills of standard tools in office applications. </w:t>
      </w:r>
    </w:p>
    <w:p w14:paraId="5F0579B9" w14:textId="77777777" w:rsidR="00A74478" w:rsidRPr="009D3B19" w:rsidRDefault="00A74478" w:rsidP="00A74478">
      <w:pPr>
        <w:autoSpaceDE w:val="0"/>
        <w:autoSpaceDN w:val="0"/>
        <w:adjustRightInd w:val="0"/>
        <w:rPr>
          <w:rFonts w:ascii="Tahoma" w:hAnsi="Tahoma" w:cs="Tahoma"/>
          <w:color w:val="000000"/>
          <w:sz w:val="20"/>
          <w:szCs w:val="20"/>
          <w:lang w:val="en-US" w:eastAsia="en-US"/>
        </w:rPr>
      </w:pPr>
    </w:p>
    <w:p w14:paraId="7EF5AC1F" w14:textId="77777777" w:rsidR="00A74478" w:rsidRPr="009D3B19" w:rsidRDefault="00A74478" w:rsidP="00A74478">
      <w:pPr>
        <w:spacing w:after="120"/>
        <w:rPr>
          <w:rFonts w:ascii="Tahoma" w:hAnsi="Tahoma" w:cs="Tahoma"/>
          <w:i/>
          <w:sz w:val="20"/>
          <w:szCs w:val="20"/>
          <w:lang w:val="en-US"/>
        </w:rPr>
      </w:pPr>
    </w:p>
    <w:p w14:paraId="09BC29D0" w14:textId="77777777" w:rsidR="000747C3" w:rsidRPr="009D3B19" w:rsidRDefault="000747C3" w:rsidP="0073327A">
      <w:pPr>
        <w:spacing w:after="120"/>
        <w:rPr>
          <w:rFonts w:ascii="Tahoma" w:hAnsi="Tahoma" w:cs="Tahoma"/>
          <w:i/>
          <w:sz w:val="20"/>
          <w:szCs w:val="20"/>
        </w:rPr>
      </w:pPr>
      <w:r w:rsidRPr="009D3B19">
        <w:rPr>
          <w:rFonts w:ascii="Tahoma" w:hAnsi="Tahoma" w:cs="Tahoma"/>
          <w:i/>
          <w:sz w:val="20"/>
          <w:szCs w:val="20"/>
        </w:rPr>
        <w:t>Award criteria</w:t>
      </w:r>
    </w:p>
    <w:p w14:paraId="65093FAD" w14:textId="73A5A39E" w:rsidR="00A74478" w:rsidRPr="009D3B19" w:rsidRDefault="00AB77BA" w:rsidP="00955E14">
      <w:pPr>
        <w:numPr>
          <w:ilvl w:val="0"/>
          <w:numId w:val="7"/>
        </w:numPr>
        <w:autoSpaceDE w:val="0"/>
        <w:autoSpaceDN w:val="0"/>
        <w:adjustRightInd w:val="0"/>
        <w:spacing w:line="360" w:lineRule="auto"/>
        <w:rPr>
          <w:rFonts w:ascii="Tahoma" w:hAnsi="Tahoma" w:cs="Tahoma"/>
          <w:color w:val="000000"/>
          <w:sz w:val="24"/>
          <w:szCs w:val="24"/>
          <w:lang w:val="en-US" w:eastAsia="en-US"/>
        </w:rPr>
      </w:pPr>
      <w:r w:rsidRPr="009D3B19">
        <w:rPr>
          <w:rFonts w:ascii="Tahoma" w:hAnsi="Tahoma" w:cs="Tahoma"/>
          <w:color w:val="000000" w:themeColor="text1"/>
          <w:sz w:val="20"/>
          <w:szCs w:val="20"/>
        </w:rPr>
        <w:t>Quality of the offer (</w:t>
      </w:r>
      <w:r w:rsidR="00A74478" w:rsidRPr="009D3B19">
        <w:rPr>
          <w:rFonts w:ascii="Tahoma" w:hAnsi="Tahoma" w:cs="Tahoma"/>
          <w:color w:val="000000" w:themeColor="text1"/>
          <w:sz w:val="20"/>
          <w:szCs w:val="20"/>
        </w:rPr>
        <w:t>80%</w:t>
      </w:r>
      <w:r w:rsidRPr="009D3B19">
        <w:rPr>
          <w:rFonts w:ascii="Tahoma" w:hAnsi="Tahoma" w:cs="Tahoma"/>
          <w:color w:val="000000" w:themeColor="text1"/>
          <w:sz w:val="20"/>
          <w:szCs w:val="20"/>
        </w:rPr>
        <w:t>), including:</w:t>
      </w:r>
    </w:p>
    <w:p w14:paraId="2EDCCE1A" w14:textId="3674FBF2" w:rsidR="00A74478" w:rsidRPr="009D3B19" w:rsidRDefault="00A74478" w:rsidP="00A74478">
      <w:pPr>
        <w:numPr>
          <w:ilvl w:val="0"/>
          <w:numId w:val="9"/>
        </w:numPr>
        <w:autoSpaceDE w:val="0"/>
        <w:autoSpaceDN w:val="0"/>
        <w:adjustRightInd w:val="0"/>
        <w:spacing w:after="16"/>
        <w:rPr>
          <w:rFonts w:ascii="Tahoma" w:hAnsi="Tahoma" w:cs="Tahoma"/>
          <w:color w:val="000000"/>
          <w:sz w:val="20"/>
          <w:szCs w:val="20"/>
          <w:lang w:val="en-US" w:eastAsia="en-US"/>
        </w:rPr>
      </w:pPr>
      <w:r w:rsidRPr="009D3B19">
        <w:rPr>
          <w:rFonts w:ascii="Tahoma" w:hAnsi="Tahoma" w:cs="Tahoma"/>
          <w:color w:val="000000"/>
          <w:sz w:val="20"/>
          <w:szCs w:val="20"/>
          <w:lang w:val="en-US" w:eastAsia="en-US"/>
        </w:rPr>
        <w:t>Relevance of the experience and expertise of the tenderer in the policy areas covered by this call;</w:t>
      </w:r>
      <w:r w:rsidR="00AF0B08">
        <w:rPr>
          <w:rFonts w:ascii="Tahoma" w:hAnsi="Tahoma" w:cs="Tahoma"/>
          <w:color w:val="000000"/>
          <w:sz w:val="20"/>
          <w:szCs w:val="20"/>
          <w:lang w:val="en-US" w:eastAsia="en-US"/>
        </w:rPr>
        <w:t xml:space="preserve"> (20%)</w:t>
      </w:r>
      <w:r w:rsidRPr="009D3B19">
        <w:rPr>
          <w:rFonts w:ascii="Tahoma" w:hAnsi="Tahoma" w:cs="Tahoma"/>
          <w:color w:val="000000"/>
          <w:sz w:val="20"/>
          <w:szCs w:val="20"/>
          <w:lang w:val="en-US" w:eastAsia="en-US"/>
        </w:rPr>
        <w:t xml:space="preserve"> </w:t>
      </w:r>
    </w:p>
    <w:p w14:paraId="67DB97C1" w14:textId="5F08383A" w:rsidR="00A74478" w:rsidRPr="009D3B19" w:rsidRDefault="00A74478" w:rsidP="00A74478">
      <w:pPr>
        <w:numPr>
          <w:ilvl w:val="0"/>
          <w:numId w:val="9"/>
        </w:numPr>
        <w:autoSpaceDE w:val="0"/>
        <w:autoSpaceDN w:val="0"/>
        <w:adjustRightInd w:val="0"/>
        <w:spacing w:after="16"/>
        <w:rPr>
          <w:rFonts w:ascii="Tahoma" w:hAnsi="Tahoma" w:cs="Tahoma"/>
          <w:color w:val="000000"/>
          <w:sz w:val="20"/>
          <w:szCs w:val="20"/>
          <w:lang w:val="en-US" w:eastAsia="en-US"/>
        </w:rPr>
      </w:pPr>
      <w:r w:rsidRPr="009D3B19">
        <w:rPr>
          <w:rFonts w:ascii="Tahoma" w:hAnsi="Tahoma" w:cs="Tahoma"/>
          <w:color w:val="000000"/>
          <w:sz w:val="20"/>
          <w:szCs w:val="20"/>
          <w:lang w:val="en-US" w:eastAsia="en-US"/>
        </w:rPr>
        <w:t xml:space="preserve">Excellent understanding of the national legal and policy framework; </w:t>
      </w:r>
      <w:r w:rsidR="00AF0B08">
        <w:rPr>
          <w:rFonts w:ascii="Tahoma" w:hAnsi="Tahoma" w:cs="Tahoma"/>
          <w:color w:val="000000"/>
          <w:sz w:val="20"/>
          <w:szCs w:val="20"/>
          <w:lang w:val="en-US" w:eastAsia="en-US"/>
        </w:rPr>
        <w:t>(20%)</w:t>
      </w:r>
    </w:p>
    <w:p w14:paraId="6E59BEEC" w14:textId="2A9CB81B" w:rsidR="00A74478" w:rsidRPr="009D3B19" w:rsidRDefault="00A74478" w:rsidP="00A74478">
      <w:pPr>
        <w:numPr>
          <w:ilvl w:val="0"/>
          <w:numId w:val="9"/>
        </w:numPr>
        <w:autoSpaceDE w:val="0"/>
        <w:autoSpaceDN w:val="0"/>
        <w:adjustRightInd w:val="0"/>
        <w:spacing w:after="16"/>
        <w:rPr>
          <w:rFonts w:ascii="Tahoma" w:hAnsi="Tahoma" w:cs="Tahoma"/>
          <w:color w:val="000000"/>
          <w:sz w:val="20"/>
          <w:szCs w:val="20"/>
          <w:lang w:val="en-US" w:eastAsia="en-US"/>
        </w:rPr>
      </w:pPr>
      <w:r w:rsidRPr="009D3B19">
        <w:rPr>
          <w:rFonts w:ascii="Tahoma" w:hAnsi="Tahoma" w:cs="Tahoma"/>
          <w:color w:val="000000"/>
          <w:sz w:val="20"/>
          <w:szCs w:val="20"/>
          <w:lang w:val="en-US" w:eastAsia="en-US"/>
        </w:rPr>
        <w:t xml:space="preserve">Very good knowledge of Council of Europe standards and other relevant international standards in the field of human rights/anti-discrimination and/or hate speech, hate crime, anti-racism; </w:t>
      </w:r>
      <w:r w:rsidR="00AF0B08">
        <w:rPr>
          <w:rFonts w:ascii="Tahoma" w:hAnsi="Tahoma" w:cs="Tahoma"/>
          <w:color w:val="000000"/>
          <w:sz w:val="20"/>
          <w:szCs w:val="20"/>
          <w:lang w:val="en-US" w:eastAsia="en-US"/>
        </w:rPr>
        <w:t>(40%)</w:t>
      </w:r>
    </w:p>
    <w:p w14:paraId="20F44731" w14:textId="77777777" w:rsidR="00AB77BA" w:rsidRPr="009D3B19" w:rsidRDefault="00AB77BA" w:rsidP="00AB77BA">
      <w:pPr>
        <w:ind w:left="1440"/>
        <w:rPr>
          <w:rFonts w:ascii="Tahoma" w:hAnsi="Tahoma" w:cs="Tahoma"/>
          <w:color w:val="808080"/>
          <w:sz w:val="20"/>
          <w:szCs w:val="20"/>
          <w:lang w:val="en-US"/>
        </w:rPr>
      </w:pPr>
    </w:p>
    <w:p w14:paraId="565BED0E" w14:textId="726C85AE" w:rsidR="00AB77BA" w:rsidRPr="009D3B19" w:rsidRDefault="00AB77BA" w:rsidP="00AB77BA">
      <w:pPr>
        <w:numPr>
          <w:ilvl w:val="0"/>
          <w:numId w:val="8"/>
        </w:numPr>
        <w:rPr>
          <w:rFonts w:ascii="Tahoma" w:hAnsi="Tahoma" w:cs="Tahoma"/>
          <w:color w:val="000000" w:themeColor="text1"/>
          <w:sz w:val="20"/>
          <w:szCs w:val="20"/>
        </w:rPr>
      </w:pPr>
      <w:r w:rsidRPr="009D3B19">
        <w:rPr>
          <w:rFonts w:ascii="Tahoma" w:hAnsi="Tahoma" w:cs="Tahoma"/>
          <w:color w:val="000000" w:themeColor="text1"/>
          <w:sz w:val="20"/>
          <w:szCs w:val="20"/>
        </w:rPr>
        <w:t>Financial offer (</w:t>
      </w:r>
      <w:r w:rsidR="00A74478" w:rsidRPr="009D3B19">
        <w:rPr>
          <w:rFonts w:ascii="Tahoma" w:hAnsi="Tahoma" w:cs="Tahoma"/>
          <w:color w:val="000000" w:themeColor="text1"/>
          <w:sz w:val="20"/>
          <w:szCs w:val="20"/>
        </w:rPr>
        <w:t>20%</w:t>
      </w:r>
      <w:r w:rsidRPr="009D3B19">
        <w:rPr>
          <w:rFonts w:ascii="Tahoma" w:hAnsi="Tahoma" w:cs="Tahoma"/>
          <w:color w:val="000000" w:themeColor="text1"/>
          <w:sz w:val="20"/>
          <w:szCs w:val="20"/>
        </w:rPr>
        <w:t>).</w:t>
      </w:r>
    </w:p>
    <w:p w14:paraId="09BC29D4" w14:textId="77777777" w:rsidR="007B0391" w:rsidRPr="00E25560" w:rsidRDefault="007B0391" w:rsidP="000747C3">
      <w:pPr>
        <w:rPr>
          <w:rFonts w:ascii="Tahoma" w:hAnsi="Tahoma" w:cs="Tahoma"/>
          <w:sz w:val="20"/>
          <w:szCs w:val="20"/>
        </w:rPr>
      </w:pPr>
    </w:p>
    <w:p w14:paraId="613971B1" w14:textId="343E09BE" w:rsidR="00BC5229" w:rsidRPr="00E25560" w:rsidRDefault="00B45518" w:rsidP="00BC5229">
      <w:pPr>
        <w:keepLines/>
        <w:autoSpaceDE w:val="0"/>
        <w:autoSpaceDN w:val="0"/>
        <w:adjustRightInd w:val="0"/>
        <w:contextualSpacing/>
        <w:jc w:val="both"/>
        <w:rPr>
          <w:rFonts w:ascii="Tahoma" w:hAnsi="Tahoma" w:cs="Tahoma"/>
          <w:sz w:val="20"/>
          <w:szCs w:val="20"/>
        </w:rPr>
      </w:pPr>
      <w:r w:rsidRPr="00A74478">
        <w:rPr>
          <w:rFonts w:ascii="Tahoma" w:hAnsi="Tahoma" w:cs="Tahoma"/>
          <w:sz w:val="20"/>
          <w:szCs w:val="20"/>
          <w:lang w:val="en-US"/>
        </w:rPr>
        <w:t xml:space="preserve">For Consultancy ONLY: </w:t>
      </w:r>
      <w:r w:rsidRPr="00A74478">
        <w:rPr>
          <w:rFonts w:ascii="Tahoma" w:hAnsi="Tahoma" w:cs="Tahoma"/>
          <w:color w:val="000000" w:themeColor="text1"/>
          <w:sz w:val="20"/>
          <w:szCs w:val="20"/>
        </w:rPr>
        <w:t xml:space="preserve">The Council </w:t>
      </w:r>
      <w:r w:rsidR="00BC5229" w:rsidRPr="00A74478">
        <w:rPr>
          <w:rFonts w:ascii="Tahoma" w:hAnsi="Tahoma" w:cs="Tahoma"/>
          <w:color w:val="000000" w:themeColor="text1"/>
          <w:sz w:val="20"/>
          <w:szCs w:val="20"/>
        </w:rPr>
        <w:t>reserves the right to hold interviews with tenderers</w:t>
      </w:r>
      <w:r w:rsidRPr="00A74478">
        <w:rPr>
          <w:rFonts w:ascii="Tahoma" w:hAnsi="Tahoma" w:cs="Tahoma"/>
          <w:color w:val="000000" w:themeColor="text1"/>
          <w:sz w:val="20"/>
          <w:szCs w:val="20"/>
        </w:rPr>
        <w:t>.</w:t>
      </w:r>
    </w:p>
    <w:p w14:paraId="5109601B" w14:textId="77777777" w:rsidR="00BC5229" w:rsidRPr="00E25560" w:rsidRDefault="00BC5229" w:rsidP="000747C3">
      <w:pPr>
        <w:rPr>
          <w:rFonts w:ascii="Tahoma" w:hAnsi="Tahoma" w:cs="Tahoma"/>
          <w:sz w:val="20"/>
          <w:szCs w:val="20"/>
        </w:rPr>
      </w:pPr>
    </w:p>
    <w:p w14:paraId="09BC29D5" w14:textId="2040CD3C" w:rsidR="00042341" w:rsidRDefault="00042341" w:rsidP="003363E8">
      <w:pPr>
        <w:shd w:val="clear" w:color="auto" w:fill="FFFFFF" w:themeFill="background1"/>
        <w:rPr>
          <w:rFonts w:ascii="Tahoma" w:hAnsi="Tahoma" w:cs="Tahoma"/>
          <w:sz w:val="20"/>
          <w:szCs w:val="20"/>
        </w:rPr>
      </w:pPr>
      <w:r w:rsidRPr="00E25560">
        <w:rPr>
          <w:rFonts w:ascii="Tahoma" w:hAnsi="Tahoma" w:cs="Tahoma"/>
          <w:sz w:val="20"/>
          <w:szCs w:val="20"/>
        </w:rPr>
        <w:t>Multiple tendering is not authorised.</w:t>
      </w:r>
      <w:r w:rsidR="003363E8" w:rsidRPr="00E25560">
        <w:rPr>
          <w:rFonts w:ascii="Tahoma" w:hAnsi="Tahoma" w:cs="Tahoma"/>
          <w:sz w:val="20"/>
          <w:szCs w:val="20"/>
        </w:rPr>
        <w:t xml:space="preserve"> </w:t>
      </w:r>
    </w:p>
    <w:p w14:paraId="09BC29D6" w14:textId="77777777" w:rsidR="00042341" w:rsidRPr="00E25560" w:rsidRDefault="00042341" w:rsidP="00042341">
      <w:pPr>
        <w:rPr>
          <w:rFonts w:ascii="Tahoma" w:hAnsi="Tahoma" w:cs="Tahoma"/>
          <w:sz w:val="20"/>
          <w:szCs w:val="20"/>
        </w:rPr>
      </w:pPr>
    </w:p>
    <w:p w14:paraId="583D3885" w14:textId="66F8426E" w:rsidR="00856FD9" w:rsidRDefault="00856FD9" w:rsidP="00BB54A4">
      <w:pPr>
        <w:pStyle w:val="ListParagraph"/>
        <w:numPr>
          <w:ilvl w:val="0"/>
          <w:numId w:val="15"/>
        </w:numPr>
        <w:spacing w:after="120"/>
        <w:rPr>
          <w:rFonts w:ascii="Tahoma" w:hAnsi="Tahoma" w:cs="Tahoma"/>
          <w:smallCaps/>
          <w:sz w:val="20"/>
          <w:szCs w:val="20"/>
        </w:rPr>
      </w:pPr>
      <w:r>
        <w:rPr>
          <w:rFonts w:ascii="Tahoma" w:hAnsi="Tahoma" w:cs="Tahoma"/>
          <w:smallCaps/>
          <w:sz w:val="20"/>
          <w:szCs w:val="20"/>
        </w:rPr>
        <w:t>NEGOTIATIONS</w:t>
      </w:r>
    </w:p>
    <w:p w14:paraId="5D196D8C" w14:textId="763C9F62" w:rsidR="00856FD9" w:rsidRPr="00856FD9" w:rsidRDefault="00856FD9" w:rsidP="00856FD9">
      <w:pPr>
        <w:spacing w:after="120" w:line="259" w:lineRule="auto"/>
        <w:ind w:left="360"/>
        <w:contextualSpacing/>
        <w:rPr>
          <w:rFonts w:ascii="Tahoma" w:hAnsi="Tahoma" w:cs="Tahoma"/>
          <w:smallCaps/>
          <w:sz w:val="20"/>
          <w:szCs w:val="20"/>
        </w:rPr>
      </w:pPr>
      <w:r w:rsidRPr="00856FD9">
        <w:rPr>
          <w:rFonts w:ascii="Tahoma" w:hAnsi="Tahoma" w:cs="Tahoma"/>
          <w:sz w:val="20"/>
          <w:szCs w:val="20"/>
        </w:rPr>
        <w:t xml:space="preserve">The Council reserves the right to </w:t>
      </w:r>
      <w:proofErr w:type="gramStart"/>
      <w:r w:rsidRPr="00856FD9">
        <w:rPr>
          <w:rFonts w:ascii="Tahoma" w:hAnsi="Tahoma" w:cs="Tahoma"/>
          <w:sz w:val="20"/>
          <w:szCs w:val="20"/>
        </w:rPr>
        <w:t>hold negotiations</w:t>
      </w:r>
      <w:proofErr w:type="gramEnd"/>
      <w:r w:rsidRPr="00856FD9">
        <w:rPr>
          <w:rFonts w:ascii="Tahoma" w:hAnsi="Tahoma" w:cs="Tahoma"/>
          <w:sz w:val="20"/>
          <w:szCs w:val="20"/>
        </w:rPr>
        <w:t xml:space="preserve"> with the bidders in accordance with Article 20 of Rule 1395.</w:t>
      </w:r>
    </w:p>
    <w:p w14:paraId="09BC29D7" w14:textId="2E2839C6" w:rsidR="00BB5732" w:rsidRPr="00E25560" w:rsidRDefault="00D22682" w:rsidP="00BB54A4">
      <w:pPr>
        <w:pStyle w:val="ListParagraph"/>
        <w:numPr>
          <w:ilvl w:val="0"/>
          <w:numId w:val="15"/>
        </w:numPr>
        <w:spacing w:after="120"/>
        <w:rPr>
          <w:rFonts w:ascii="Tahoma" w:hAnsi="Tahoma" w:cs="Tahoma"/>
          <w:smallCaps/>
          <w:sz w:val="20"/>
          <w:szCs w:val="20"/>
        </w:rPr>
      </w:pPr>
      <w:r w:rsidRPr="00E25560">
        <w:rPr>
          <w:rFonts w:ascii="Tahoma" w:hAnsi="Tahoma" w:cs="Tahoma"/>
          <w:smallCaps/>
          <w:sz w:val="20"/>
          <w:szCs w:val="20"/>
        </w:rPr>
        <w:lastRenderedPageBreak/>
        <w:t>DOCUMENTS TO BE PROVIDED</w:t>
      </w:r>
    </w:p>
    <w:p w14:paraId="09BC29D8" w14:textId="5F7F3377" w:rsidR="001063F1" w:rsidRPr="00E25560" w:rsidRDefault="001063F1" w:rsidP="00AB77BA">
      <w:pPr>
        <w:numPr>
          <w:ilvl w:val="0"/>
          <w:numId w:val="4"/>
        </w:numPr>
        <w:ind w:left="714" w:hanging="357"/>
        <w:rPr>
          <w:rFonts w:ascii="Tahoma" w:hAnsi="Tahoma" w:cs="Tahoma"/>
          <w:b/>
          <w:sz w:val="20"/>
          <w:szCs w:val="20"/>
        </w:rPr>
      </w:pPr>
      <w:r w:rsidRPr="0047438E">
        <w:rPr>
          <w:rFonts w:ascii="Tahoma" w:hAnsi="Tahoma" w:cs="Tahoma"/>
          <w:b/>
          <w:bCs/>
          <w:sz w:val="20"/>
          <w:szCs w:val="20"/>
        </w:rPr>
        <w:t>A completed and signed copy of the</w:t>
      </w:r>
      <w:r w:rsidRPr="00E25560">
        <w:rPr>
          <w:rFonts w:ascii="Tahoma" w:hAnsi="Tahoma" w:cs="Tahoma"/>
          <w:sz w:val="20"/>
          <w:szCs w:val="20"/>
        </w:rPr>
        <w:t xml:space="preserve"> </w:t>
      </w:r>
      <w:r w:rsidRPr="00E25560">
        <w:rPr>
          <w:rFonts w:ascii="Tahoma" w:hAnsi="Tahoma" w:cs="Tahoma"/>
          <w:b/>
          <w:sz w:val="20"/>
          <w:szCs w:val="20"/>
        </w:rPr>
        <w:t>Act of Engagement</w:t>
      </w:r>
      <w:r w:rsidR="00A7429C" w:rsidRPr="00E25560">
        <w:rPr>
          <w:rStyle w:val="FootnoteReference"/>
          <w:rFonts w:ascii="Tahoma" w:hAnsi="Tahoma" w:cs="Tahoma"/>
          <w:b/>
          <w:sz w:val="20"/>
          <w:szCs w:val="20"/>
        </w:rPr>
        <w:footnoteReference w:id="5"/>
      </w:r>
      <w:r w:rsidRPr="00E25560">
        <w:rPr>
          <w:rFonts w:ascii="Tahoma" w:hAnsi="Tahoma" w:cs="Tahoma"/>
          <w:b/>
          <w:sz w:val="20"/>
          <w:szCs w:val="20"/>
        </w:rPr>
        <w:t xml:space="preserve"> </w:t>
      </w:r>
      <w:r w:rsidRPr="00E25560">
        <w:rPr>
          <w:rFonts w:ascii="Tahoma" w:hAnsi="Tahoma" w:cs="Tahoma"/>
          <w:sz w:val="20"/>
          <w:szCs w:val="20"/>
        </w:rPr>
        <w:t>(See attached</w:t>
      </w:r>
      <w:proofErr w:type="gramStart"/>
      <w:r w:rsidR="0073327A" w:rsidRPr="00E25560">
        <w:rPr>
          <w:rFonts w:ascii="Tahoma" w:hAnsi="Tahoma" w:cs="Tahoma"/>
          <w:sz w:val="20"/>
          <w:szCs w:val="20"/>
        </w:rPr>
        <w:t>)</w:t>
      </w:r>
      <w:r w:rsidRPr="00E25560">
        <w:rPr>
          <w:rFonts w:ascii="Tahoma" w:hAnsi="Tahoma" w:cs="Tahoma"/>
          <w:sz w:val="20"/>
          <w:szCs w:val="20"/>
        </w:rPr>
        <w:t>;</w:t>
      </w:r>
      <w:proofErr w:type="gramEnd"/>
    </w:p>
    <w:p w14:paraId="22DCEAE0" w14:textId="755051FD" w:rsidR="0073327A" w:rsidRPr="000F3791" w:rsidRDefault="00B74E23" w:rsidP="00AB77BA">
      <w:pPr>
        <w:numPr>
          <w:ilvl w:val="0"/>
          <w:numId w:val="4"/>
        </w:numPr>
        <w:ind w:left="714" w:hanging="357"/>
        <w:rPr>
          <w:rFonts w:ascii="Tahoma" w:hAnsi="Tahoma" w:cs="Tahoma"/>
          <w:b/>
          <w:sz w:val="20"/>
          <w:szCs w:val="20"/>
        </w:rPr>
      </w:pPr>
      <w:r w:rsidRPr="00E25560">
        <w:rPr>
          <w:rFonts w:ascii="Tahoma" w:hAnsi="Tahoma" w:cs="Tahoma"/>
          <w:sz w:val="20"/>
          <w:szCs w:val="20"/>
        </w:rPr>
        <w:t xml:space="preserve">A detailed CV, preferably in </w:t>
      </w:r>
      <w:proofErr w:type="spellStart"/>
      <w:r w:rsidRPr="00E25560">
        <w:rPr>
          <w:rFonts w:ascii="Tahoma" w:hAnsi="Tahoma" w:cs="Tahoma"/>
          <w:sz w:val="20"/>
          <w:szCs w:val="20"/>
        </w:rPr>
        <w:t>Europ</w:t>
      </w:r>
      <w:r w:rsidR="00171C1F" w:rsidRPr="00E25560">
        <w:rPr>
          <w:rFonts w:ascii="Tahoma" w:hAnsi="Tahoma" w:cs="Tahoma"/>
          <w:sz w:val="20"/>
          <w:szCs w:val="20"/>
        </w:rPr>
        <w:t>ass</w:t>
      </w:r>
      <w:proofErr w:type="spellEnd"/>
      <w:r w:rsidR="00171C1F" w:rsidRPr="00E25560">
        <w:rPr>
          <w:rFonts w:ascii="Tahoma" w:hAnsi="Tahoma" w:cs="Tahoma"/>
          <w:sz w:val="20"/>
          <w:szCs w:val="20"/>
        </w:rPr>
        <w:t xml:space="preserve"> Format, demonstrating clearly that the tenderer fulfils the eligibility </w:t>
      </w:r>
      <w:proofErr w:type="gramStart"/>
      <w:r w:rsidR="00171C1F" w:rsidRPr="00E25560">
        <w:rPr>
          <w:rFonts w:ascii="Tahoma" w:hAnsi="Tahoma" w:cs="Tahoma"/>
          <w:sz w:val="20"/>
          <w:szCs w:val="20"/>
        </w:rPr>
        <w:t>criteria;</w:t>
      </w:r>
      <w:proofErr w:type="gramEnd"/>
    </w:p>
    <w:sdt>
      <w:sdtPr>
        <w:rPr>
          <w:rFonts w:ascii="Tahoma" w:hAnsi="Tahoma" w:cs="Tahoma"/>
          <w:sz w:val="20"/>
          <w:szCs w:val="20"/>
        </w:rPr>
        <w:id w:val="-805231176"/>
        <w:lock w:val="sdtContentLocked"/>
        <w:placeholder>
          <w:docPart w:val="DefaultPlaceholder_-1854013440"/>
        </w:placeholder>
      </w:sdtPr>
      <w:sdtContent>
        <w:p w14:paraId="3093CED0" w14:textId="57796AC0" w:rsidR="001862FB" w:rsidRPr="000D4457" w:rsidRDefault="001862FB" w:rsidP="00AB77BA">
          <w:pPr>
            <w:numPr>
              <w:ilvl w:val="0"/>
              <w:numId w:val="4"/>
            </w:numPr>
            <w:ind w:left="714" w:hanging="357"/>
            <w:rPr>
              <w:rFonts w:ascii="Tahoma" w:hAnsi="Tahoma" w:cs="Tahoma"/>
              <w:b/>
              <w:sz w:val="20"/>
              <w:szCs w:val="20"/>
            </w:rPr>
          </w:pPr>
          <w:r w:rsidRPr="000D4457">
            <w:rPr>
              <w:rFonts w:ascii="Tahoma" w:hAnsi="Tahoma" w:cs="Tahoma"/>
              <w:sz w:val="20"/>
              <w:szCs w:val="20"/>
            </w:rPr>
            <w:t xml:space="preserve">A list of all owners and executive officers, for </w:t>
          </w:r>
          <w:r w:rsidR="005074B5" w:rsidRPr="000D4457">
            <w:rPr>
              <w:rFonts w:ascii="Tahoma" w:hAnsi="Tahoma" w:cs="Tahoma"/>
              <w:sz w:val="20"/>
              <w:szCs w:val="20"/>
            </w:rPr>
            <w:t>legal</w:t>
          </w:r>
          <w:r w:rsidRPr="000D4457">
            <w:rPr>
              <w:rFonts w:ascii="Tahoma" w:hAnsi="Tahoma" w:cs="Tahoma"/>
              <w:sz w:val="20"/>
              <w:szCs w:val="20"/>
            </w:rPr>
            <w:t xml:space="preserve"> persons only</w:t>
          </w:r>
          <w:bookmarkEnd w:id="4"/>
          <w:r w:rsidR="005074B5" w:rsidRPr="000D4457">
            <w:rPr>
              <w:rFonts w:ascii="Tahoma" w:hAnsi="Tahoma" w:cs="Tahoma"/>
              <w:sz w:val="20"/>
              <w:szCs w:val="20"/>
            </w:rPr>
            <w:t>;</w:t>
          </w:r>
        </w:p>
      </w:sdtContent>
    </w:sdt>
    <w:p w14:paraId="4973327D" w14:textId="77777777" w:rsidR="00A74478" w:rsidRPr="009D3B19" w:rsidRDefault="00A74478" w:rsidP="00A74478">
      <w:pPr>
        <w:numPr>
          <w:ilvl w:val="0"/>
          <w:numId w:val="4"/>
        </w:numPr>
        <w:autoSpaceDE w:val="0"/>
        <w:autoSpaceDN w:val="0"/>
        <w:adjustRightInd w:val="0"/>
        <w:rPr>
          <w:rFonts w:ascii="Tahoma" w:hAnsi="Tahoma" w:cs="Tahoma"/>
          <w:color w:val="000000"/>
          <w:sz w:val="20"/>
          <w:szCs w:val="20"/>
          <w:lang w:val="en-US" w:eastAsia="en-US"/>
        </w:rPr>
      </w:pPr>
      <w:r w:rsidRPr="009D3B19">
        <w:rPr>
          <w:rFonts w:ascii="Tahoma" w:hAnsi="Tahoma" w:cs="Tahoma"/>
          <w:color w:val="000000"/>
          <w:sz w:val="20"/>
          <w:szCs w:val="20"/>
          <w:lang w:val="en-US" w:eastAsia="en-US"/>
        </w:rPr>
        <w:t xml:space="preserve">For legal persons, registration documents or other official documents proving ownership and control of the </w:t>
      </w:r>
      <w:proofErr w:type="gramStart"/>
      <w:r w:rsidRPr="009D3B19">
        <w:rPr>
          <w:rFonts w:ascii="Tahoma" w:hAnsi="Tahoma" w:cs="Tahoma"/>
          <w:color w:val="000000"/>
          <w:sz w:val="20"/>
          <w:szCs w:val="20"/>
          <w:lang w:val="en-US" w:eastAsia="en-US"/>
        </w:rPr>
        <w:t>tenderer</w:t>
      </w:r>
      <w:r w:rsidRPr="009D3B19">
        <w:rPr>
          <w:rFonts w:ascii="Tahoma" w:hAnsi="Tahoma" w:cs="Tahoma"/>
          <w:b/>
          <w:bCs/>
          <w:color w:val="000000"/>
          <w:sz w:val="20"/>
          <w:szCs w:val="20"/>
          <w:lang w:val="en-US" w:eastAsia="en-US"/>
        </w:rPr>
        <w:t>;</w:t>
      </w:r>
      <w:proofErr w:type="gramEnd"/>
      <w:r w:rsidRPr="009D3B19">
        <w:rPr>
          <w:rFonts w:ascii="Tahoma" w:hAnsi="Tahoma" w:cs="Tahoma"/>
          <w:b/>
          <w:bCs/>
          <w:color w:val="000000"/>
          <w:sz w:val="20"/>
          <w:szCs w:val="20"/>
          <w:lang w:val="en-US" w:eastAsia="en-US"/>
        </w:rPr>
        <w:t xml:space="preserve"> </w:t>
      </w:r>
    </w:p>
    <w:p w14:paraId="522A5D06" w14:textId="31127FFC" w:rsidR="00A74478" w:rsidRPr="009D3B19" w:rsidRDefault="00A74478" w:rsidP="00896B81">
      <w:pPr>
        <w:numPr>
          <w:ilvl w:val="0"/>
          <w:numId w:val="4"/>
        </w:numPr>
        <w:autoSpaceDE w:val="0"/>
        <w:autoSpaceDN w:val="0"/>
        <w:adjustRightInd w:val="0"/>
        <w:rPr>
          <w:rFonts w:ascii="Tahoma" w:hAnsi="Tahoma" w:cs="Tahoma"/>
          <w:color w:val="000000"/>
          <w:sz w:val="20"/>
          <w:szCs w:val="20"/>
          <w:lang w:val="en-US" w:eastAsia="en-US"/>
        </w:rPr>
      </w:pPr>
      <w:r w:rsidRPr="009D3B19">
        <w:rPr>
          <w:rFonts w:ascii="Tahoma" w:hAnsi="Tahoma" w:cs="Tahoma"/>
          <w:color w:val="000000"/>
          <w:sz w:val="20"/>
          <w:szCs w:val="20"/>
          <w:lang w:val="en-US" w:eastAsia="en-US"/>
        </w:rPr>
        <w:t>Sample of relevant work</w:t>
      </w:r>
      <w:r w:rsidR="006A2BAF">
        <w:rPr>
          <w:rFonts w:ascii="Tahoma" w:hAnsi="Tahoma" w:cs="Tahoma"/>
          <w:color w:val="000000"/>
          <w:sz w:val="20"/>
          <w:szCs w:val="20"/>
          <w:lang w:val="en-US" w:eastAsia="en-US"/>
        </w:rPr>
        <w:t xml:space="preserve"> in English language</w:t>
      </w:r>
      <w:r w:rsidRPr="009D3B19">
        <w:rPr>
          <w:rFonts w:ascii="Tahoma" w:hAnsi="Tahoma" w:cs="Tahoma"/>
          <w:color w:val="000000"/>
          <w:sz w:val="20"/>
          <w:szCs w:val="20"/>
          <w:lang w:val="en-US" w:eastAsia="en-US"/>
        </w:rPr>
        <w:t xml:space="preserve"> (article, report, research analysis, training material) enclosed by email or links to relevant work present </w:t>
      </w:r>
      <w:proofErr w:type="gramStart"/>
      <w:r w:rsidRPr="009D3B19">
        <w:rPr>
          <w:rFonts w:ascii="Tahoma" w:hAnsi="Tahoma" w:cs="Tahoma"/>
          <w:color w:val="000000"/>
          <w:sz w:val="20"/>
          <w:szCs w:val="20"/>
          <w:lang w:val="en-US" w:eastAsia="en-US"/>
        </w:rPr>
        <w:t>online;</w:t>
      </w:r>
      <w:proofErr w:type="gramEnd"/>
      <w:r w:rsidRPr="009D3B19">
        <w:rPr>
          <w:rFonts w:ascii="Tahoma" w:hAnsi="Tahoma" w:cs="Tahoma"/>
          <w:color w:val="000000"/>
          <w:sz w:val="20"/>
          <w:szCs w:val="20"/>
          <w:lang w:val="en-US" w:eastAsia="en-US"/>
        </w:rPr>
        <w:t xml:space="preserve"> </w:t>
      </w:r>
    </w:p>
    <w:p w14:paraId="255BC34B" w14:textId="4C5FDFA0" w:rsidR="00A74478" w:rsidRDefault="00A74478" w:rsidP="00A74478">
      <w:pPr>
        <w:autoSpaceDE w:val="0"/>
        <w:autoSpaceDN w:val="0"/>
        <w:adjustRightInd w:val="0"/>
        <w:rPr>
          <w:rFonts w:ascii="Times New Roman" w:hAnsi="Times New Roman" w:cs="Times New Roman"/>
          <w:color w:val="000000"/>
          <w:sz w:val="24"/>
          <w:szCs w:val="24"/>
          <w:highlight w:val="yellow"/>
          <w:lang w:val="en-US" w:eastAsia="en-US"/>
        </w:rPr>
      </w:pPr>
    </w:p>
    <w:p w14:paraId="0DA79AE6" w14:textId="77777777" w:rsidR="00A74478" w:rsidRPr="009D3B19" w:rsidRDefault="00A74478" w:rsidP="00896B81">
      <w:pPr>
        <w:autoSpaceDE w:val="0"/>
        <w:autoSpaceDN w:val="0"/>
        <w:adjustRightInd w:val="0"/>
        <w:jc w:val="both"/>
        <w:rPr>
          <w:rFonts w:ascii="Tahoma" w:hAnsi="Tahoma" w:cs="Tahoma"/>
          <w:color w:val="000000"/>
          <w:sz w:val="20"/>
          <w:szCs w:val="20"/>
          <w:lang w:val="en-US" w:eastAsia="en-US"/>
        </w:rPr>
      </w:pPr>
      <w:r w:rsidRPr="009D3B19">
        <w:rPr>
          <w:rFonts w:ascii="Tahoma" w:hAnsi="Tahoma" w:cs="Tahoma"/>
          <w:color w:val="000000"/>
          <w:sz w:val="20"/>
          <w:szCs w:val="20"/>
          <w:lang w:val="en-US" w:eastAsia="en-US"/>
        </w:rPr>
        <w:t>At the time a specific assignment is ordered from a tenderer (natural person) belonging to the category of local</w:t>
      </w:r>
      <w:r w:rsidRPr="009D3B19">
        <w:rPr>
          <w:rFonts w:ascii="Tahoma" w:hAnsi="Tahoma" w:cs="Tahoma"/>
          <w:color w:val="000000"/>
          <w:sz w:val="13"/>
          <w:szCs w:val="13"/>
          <w:lang w:val="en-US" w:eastAsia="en-US"/>
        </w:rPr>
        <w:t xml:space="preserve">5 </w:t>
      </w:r>
      <w:r w:rsidRPr="009D3B19">
        <w:rPr>
          <w:rFonts w:ascii="Tahoma" w:hAnsi="Tahoma" w:cs="Tahoma"/>
          <w:color w:val="000000"/>
          <w:sz w:val="20"/>
          <w:szCs w:val="20"/>
          <w:lang w:val="en-US" w:eastAsia="en-US"/>
        </w:rPr>
        <w:t xml:space="preserve">civil servant or other public administration staff under the third phase of the Horizontal Facility, the respective tenderer will be required to submit a written confirmation by his/her employer that secondary activities are allowed by national/local legislation and that the employer </w:t>
      </w:r>
      <w:proofErr w:type="spellStart"/>
      <w:r w:rsidRPr="009D3B19">
        <w:rPr>
          <w:rFonts w:ascii="Tahoma" w:hAnsi="Tahoma" w:cs="Tahoma"/>
          <w:color w:val="000000"/>
          <w:sz w:val="20"/>
          <w:szCs w:val="20"/>
          <w:lang w:val="en-US" w:eastAsia="en-US"/>
        </w:rPr>
        <w:t>authorises</w:t>
      </w:r>
      <w:proofErr w:type="spellEnd"/>
      <w:r w:rsidRPr="009D3B19">
        <w:rPr>
          <w:rFonts w:ascii="Tahoma" w:hAnsi="Tahoma" w:cs="Tahoma"/>
          <w:color w:val="000000"/>
          <w:sz w:val="20"/>
          <w:szCs w:val="20"/>
          <w:lang w:val="en-US" w:eastAsia="en-US"/>
        </w:rPr>
        <w:t xml:space="preserve"> the tenderer to carry out the object of this tender procedure as a secondary activity. In the absence of such a confirmation, the Council of Europe reserves the right to withdraw the order. </w:t>
      </w:r>
    </w:p>
    <w:p w14:paraId="1512CCA0" w14:textId="37819420" w:rsidR="00A74478" w:rsidRPr="009D3B19" w:rsidRDefault="00A74478" w:rsidP="00896B81">
      <w:pPr>
        <w:autoSpaceDE w:val="0"/>
        <w:autoSpaceDN w:val="0"/>
        <w:adjustRightInd w:val="0"/>
        <w:jc w:val="both"/>
        <w:rPr>
          <w:rFonts w:ascii="Tahoma" w:hAnsi="Tahoma" w:cs="Tahoma"/>
          <w:color w:val="000000"/>
          <w:sz w:val="20"/>
          <w:szCs w:val="20"/>
          <w:lang w:val="en-US" w:eastAsia="en-US"/>
        </w:rPr>
      </w:pPr>
      <w:r w:rsidRPr="009D3B19">
        <w:rPr>
          <w:rFonts w:ascii="Tahoma" w:hAnsi="Tahoma" w:cs="Tahoma"/>
          <w:color w:val="000000"/>
          <w:sz w:val="20"/>
          <w:szCs w:val="20"/>
          <w:lang w:val="en-US" w:eastAsia="en-US"/>
        </w:rPr>
        <w:t xml:space="preserve">Alternatively, at the time a specific assignment is ordered from a tenderer (legal person) assigning the production of the expected deliverables to an individual belonging to the category of local civil servant or other public administration staff under the third phase of the Horizontal Facility, the respective tenderer will be required to verify and provide the Council of Europe with the necessary supporting documents confirming that this individual submitted a written confirmation by his/her employer that secondary activities are allowed by national/local legislation and that the employer </w:t>
      </w:r>
      <w:proofErr w:type="spellStart"/>
      <w:r w:rsidRPr="009D3B19">
        <w:rPr>
          <w:rFonts w:ascii="Tahoma" w:hAnsi="Tahoma" w:cs="Tahoma"/>
          <w:color w:val="000000"/>
          <w:sz w:val="20"/>
          <w:szCs w:val="20"/>
          <w:lang w:val="en-US" w:eastAsia="en-US"/>
        </w:rPr>
        <w:t>authorises</w:t>
      </w:r>
      <w:proofErr w:type="spellEnd"/>
      <w:r w:rsidRPr="009D3B19">
        <w:rPr>
          <w:rFonts w:ascii="Tahoma" w:hAnsi="Tahoma" w:cs="Tahoma"/>
          <w:color w:val="000000"/>
          <w:sz w:val="20"/>
          <w:szCs w:val="20"/>
          <w:lang w:val="en-US" w:eastAsia="en-US"/>
        </w:rPr>
        <w:t xml:space="preserve"> the individual to carry out the object of this tender procedure as a secondary activity. In the absence of such a confirmation, the Council of Europe reserves the right to withdraw the order.</w:t>
      </w:r>
    </w:p>
    <w:p w14:paraId="011C6E30" w14:textId="77777777" w:rsidR="00A74478" w:rsidRPr="009D3B19" w:rsidRDefault="00A74478" w:rsidP="00A74478">
      <w:pPr>
        <w:autoSpaceDE w:val="0"/>
        <w:autoSpaceDN w:val="0"/>
        <w:adjustRightInd w:val="0"/>
        <w:rPr>
          <w:rFonts w:ascii="Times New Roman" w:hAnsi="Times New Roman" w:cs="Times New Roman"/>
          <w:color w:val="000000"/>
          <w:sz w:val="24"/>
          <w:szCs w:val="24"/>
          <w:lang w:val="en-US" w:eastAsia="en-US"/>
        </w:rPr>
      </w:pPr>
    </w:p>
    <w:p w14:paraId="26D5E23D" w14:textId="601F88E3" w:rsidR="0073327A" w:rsidRPr="00A74478" w:rsidRDefault="0073327A" w:rsidP="00A74478">
      <w:pPr>
        <w:ind w:left="714"/>
        <w:rPr>
          <w:rFonts w:ascii="Tahoma" w:hAnsi="Tahoma" w:cs="Tahoma"/>
          <w:b/>
          <w:sz w:val="20"/>
          <w:szCs w:val="20"/>
          <w:lang w:val="en-US"/>
        </w:rPr>
      </w:pPr>
    </w:p>
    <w:p w14:paraId="7AFCE112" w14:textId="60D29601" w:rsidR="00DF63F8" w:rsidRPr="00E25560" w:rsidRDefault="00DF63F8" w:rsidP="00DF63F8">
      <w:pPr>
        <w:shd w:val="clear" w:color="auto" w:fill="FFFFFF" w:themeFill="background1"/>
        <w:rPr>
          <w:rFonts w:ascii="Tahoma" w:hAnsi="Tahoma" w:cs="Tahoma"/>
          <w:b/>
          <w:color w:val="000000" w:themeColor="text1"/>
          <w:sz w:val="20"/>
        </w:rPr>
      </w:pPr>
      <w:r w:rsidRPr="00E25560">
        <w:rPr>
          <w:rFonts w:ascii="Tahoma" w:hAnsi="Tahoma" w:cs="Tahoma"/>
          <w:b/>
          <w:color w:val="000000" w:themeColor="text1"/>
          <w:sz w:val="20"/>
        </w:rPr>
        <w:t xml:space="preserve">All documents shall be submitted in </w:t>
      </w:r>
      <w:r w:rsidRPr="00BC4DF0">
        <w:rPr>
          <w:rFonts w:ascii="Tahoma" w:hAnsi="Tahoma" w:cs="Tahoma"/>
          <w:b/>
          <w:color w:val="000000" w:themeColor="text1"/>
          <w:sz w:val="20"/>
        </w:rPr>
        <w:t>English</w:t>
      </w:r>
      <w:r w:rsidRPr="00E25560">
        <w:rPr>
          <w:rFonts w:ascii="Tahoma" w:hAnsi="Tahoma" w:cs="Tahoma"/>
          <w:b/>
          <w:color w:val="000000" w:themeColor="text1"/>
          <w:sz w:val="20"/>
        </w:rPr>
        <w:t xml:space="preserve">, failure to do so will result in the exclusion of the tender. </w:t>
      </w:r>
    </w:p>
    <w:p w14:paraId="525366E6" w14:textId="1CF5E5AA" w:rsidR="00DF63F8" w:rsidRPr="00E25560" w:rsidRDefault="00DF63F8" w:rsidP="00DF63F8">
      <w:pPr>
        <w:shd w:val="clear" w:color="auto" w:fill="FFFFFF" w:themeFill="background1"/>
        <w:rPr>
          <w:rFonts w:ascii="Tahoma" w:hAnsi="Tahoma" w:cs="Tahoma"/>
          <w:b/>
          <w:color w:val="000000"/>
          <w:sz w:val="20"/>
        </w:rPr>
      </w:pPr>
      <w:r w:rsidRPr="00E25560">
        <w:rPr>
          <w:rFonts w:ascii="Tahoma" w:hAnsi="Tahoma" w:cs="Tahoma"/>
          <w:b/>
          <w:color w:val="000000"/>
          <w:sz w:val="20"/>
        </w:rPr>
        <w:t xml:space="preserve">If any of the documents listed above are missing, </w:t>
      </w:r>
      <w:r w:rsidR="004723C3" w:rsidRPr="00E25560">
        <w:rPr>
          <w:rFonts w:ascii="Tahoma" w:hAnsi="Tahoma" w:cs="Tahoma"/>
          <w:b/>
          <w:color w:val="000000"/>
          <w:sz w:val="20"/>
        </w:rPr>
        <w:t>the Council of Europe reserves the right to reject the tender</w:t>
      </w:r>
      <w:r w:rsidRPr="00E25560">
        <w:rPr>
          <w:rFonts w:ascii="Tahoma" w:hAnsi="Tahoma" w:cs="Tahoma"/>
          <w:b/>
          <w:color w:val="000000"/>
          <w:sz w:val="20"/>
        </w:rPr>
        <w:t>.</w:t>
      </w:r>
    </w:p>
    <w:p w14:paraId="09BC29DC" w14:textId="77777777" w:rsidR="000F6BD3" w:rsidRPr="00E25560" w:rsidRDefault="000F6BD3" w:rsidP="00BB5732">
      <w:pPr>
        <w:rPr>
          <w:rFonts w:ascii="Tahoma" w:hAnsi="Tahoma" w:cs="Tahoma"/>
          <w:b/>
          <w:color w:val="000000"/>
          <w:sz w:val="20"/>
          <w:szCs w:val="20"/>
        </w:rPr>
      </w:pPr>
    </w:p>
    <w:p w14:paraId="0F9FB06B" w14:textId="77777777" w:rsidR="00A7429C" w:rsidRPr="00E25560" w:rsidRDefault="00A7429C" w:rsidP="00A7429C">
      <w:pPr>
        <w:rPr>
          <w:rFonts w:ascii="Tahoma" w:eastAsia="Calibri" w:hAnsi="Tahoma" w:cs="Tahoma"/>
          <w:sz w:val="16"/>
          <w:szCs w:val="16"/>
          <w:lang w:val="en-US" w:eastAsia="en-US"/>
        </w:rPr>
      </w:pPr>
      <w:r w:rsidRPr="00E25560">
        <w:rPr>
          <w:rFonts w:ascii="Tahoma" w:hAnsi="Tahoma" w:cs="Tahoma"/>
          <w:b/>
          <w:bCs/>
          <w:color w:val="000000"/>
          <w:sz w:val="20"/>
          <w:szCs w:val="20"/>
        </w:rPr>
        <w:t xml:space="preserve">The Council reserves the right to reject a tender if the scanned documents </w:t>
      </w:r>
      <w:r w:rsidRPr="00E25560">
        <w:rPr>
          <w:rFonts w:ascii="Tahoma" w:hAnsi="Tahoma" w:cs="Tahoma"/>
          <w:b/>
          <w:bCs/>
          <w:color w:val="000000"/>
          <w:sz w:val="20"/>
          <w:szCs w:val="20"/>
          <w:u w:val="single"/>
        </w:rPr>
        <w:t>are of such a quality that the documents cannot be read once printed.</w:t>
      </w:r>
    </w:p>
    <w:p w14:paraId="1417A599" w14:textId="6C27C84E" w:rsidR="00A7429C" w:rsidRPr="00E25560" w:rsidRDefault="00A7429C" w:rsidP="00BB5732">
      <w:pPr>
        <w:rPr>
          <w:rFonts w:ascii="Tahoma" w:hAnsi="Tahoma" w:cs="Tahoma"/>
          <w:b/>
          <w:color w:val="000000"/>
          <w:sz w:val="20"/>
          <w:szCs w:val="20"/>
        </w:rPr>
      </w:pPr>
    </w:p>
    <w:p w14:paraId="5B371B86" w14:textId="77777777" w:rsidR="00A7429C" w:rsidRPr="00E25560" w:rsidRDefault="00A7429C" w:rsidP="00BB5732">
      <w:pPr>
        <w:rPr>
          <w:rFonts w:ascii="Tahoma" w:hAnsi="Tahoma" w:cs="Tahoma"/>
          <w:b/>
          <w:color w:val="000000"/>
          <w:sz w:val="20"/>
          <w:szCs w:val="20"/>
        </w:rPr>
      </w:pPr>
    </w:p>
    <w:p w14:paraId="09BC29DD" w14:textId="77777777" w:rsidR="00F20B24" w:rsidRPr="00E25560" w:rsidRDefault="002C6181" w:rsidP="002625C7">
      <w:pPr>
        <w:jc w:val="center"/>
        <w:rPr>
          <w:rFonts w:ascii="Tahoma" w:hAnsi="Tahoma" w:cs="Tahoma"/>
          <w:b/>
          <w:sz w:val="20"/>
          <w:szCs w:val="20"/>
        </w:rPr>
      </w:pPr>
      <w:r w:rsidRPr="00E25560">
        <w:rPr>
          <w:rFonts w:ascii="Tahoma" w:hAnsi="Tahoma" w:cs="Tahoma"/>
          <w:b/>
          <w:sz w:val="20"/>
          <w:szCs w:val="20"/>
        </w:rPr>
        <w:t>* * *</w:t>
      </w:r>
    </w:p>
    <w:p w14:paraId="09BC29DE" w14:textId="77777777" w:rsidR="00DB6765" w:rsidRPr="00E25560" w:rsidRDefault="00DB6765">
      <w:pPr>
        <w:rPr>
          <w:rFonts w:ascii="Tahoma" w:hAnsi="Tahoma" w:cs="Tahoma"/>
          <w:b/>
          <w:sz w:val="20"/>
          <w:szCs w:val="20"/>
        </w:rPr>
      </w:pPr>
    </w:p>
    <w:sectPr w:rsidR="00DB6765" w:rsidRPr="00E25560" w:rsidSect="003945B5">
      <w:headerReference w:type="default" r:id="rId13"/>
      <w:type w:val="continuous"/>
      <w:pgSz w:w="11907" w:h="16840" w:code="9"/>
      <w:pgMar w:top="851" w:right="1134" w:bottom="851" w:left="1134" w:header="709" w:footer="3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14238" w14:textId="77777777" w:rsidR="000074CB" w:rsidRDefault="000074CB" w:rsidP="00D50F13">
      <w:r>
        <w:separator/>
      </w:r>
    </w:p>
  </w:endnote>
  <w:endnote w:type="continuationSeparator" w:id="0">
    <w:p w14:paraId="33C3C6DA" w14:textId="77777777" w:rsidR="000074CB" w:rsidRDefault="000074CB"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D7C17" w14:textId="77777777" w:rsidR="000074CB" w:rsidRDefault="000074CB" w:rsidP="00D50F13">
      <w:r>
        <w:separator/>
      </w:r>
    </w:p>
  </w:footnote>
  <w:footnote w:type="continuationSeparator" w:id="0">
    <w:p w14:paraId="64B42085" w14:textId="77777777" w:rsidR="000074CB" w:rsidRDefault="000074CB" w:rsidP="00D50F13">
      <w:r>
        <w:continuationSeparator/>
      </w:r>
    </w:p>
  </w:footnote>
  <w:footnote w:id="1">
    <w:p w14:paraId="19958925" w14:textId="35A2DAE9" w:rsidR="007958C9" w:rsidRPr="00AE4966" w:rsidRDefault="007958C9" w:rsidP="007958C9">
      <w:pPr>
        <w:spacing w:after="120"/>
        <w:jc w:val="both"/>
        <w:rPr>
          <w:rFonts w:ascii="Arial Narrow" w:hAnsi="Arial Narrow"/>
          <w:sz w:val="16"/>
          <w:szCs w:val="16"/>
        </w:rPr>
      </w:pPr>
      <w:r w:rsidRPr="00AE4966">
        <w:rPr>
          <w:rStyle w:val="FootnoteReference"/>
          <w:sz w:val="16"/>
          <w:szCs w:val="16"/>
        </w:rPr>
        <w:footnoteRef/>
      </w:r>
      <w:r w:rsidRPr="00AE4966">
        <w:rPr>
          <w:sz w:val="16"/>
          <w:szCs w:val="16"/>
        </w:rPr>
        <w:t xml:space="preserve"> </w:t>
      </w:r>
      <w:r w:rsidRPr="00AE4966">
        <w:rPr>
          <w:rFonts w:ascii="Arial Narrow" w:hAnsi="Arial Narrow"/>
          <w:sz w:val="16"/>
          <w:szCs w:val="16"/>
        </w:rPr>
        <w:t xml:space="preserve">The activities of the Council of Europe are governed by its </w:t>
      </w:r>
      <w:hyperlink r:id="rId1" w:history="1">
        <w:r w:rsidRPr="00AE4966">
          <w:rPr>
            <w:rStyle w:val="Hyperlink"/>
            <w:rFonts w:ascii="Arial Narrow" w:hAnsi="Arial Narrow"/>
            <w:sz w:val="16"/>
            <w:szCs w:val="16"/>
          </w:rPr>
          <w:t>Statute</w:t>
        </w:r>
      </w:hyperlink>
      <w:r w:rsidRPr="00AE4966">
        <w:rPr>
          <w:rFonts w:ascii="Arial Narrow" w:hAnsi="Arial Narrow"/>
          <w:sz w:val="16"/>
          <w:szCs w:val="16"/>
        </w:rPr>
        <w:t xml:space="preserve"> and its internal Regulations. Procurement is governed by the Financial Regulations of the Organisation and by </w:t>
      </w:r>
      <w:hyperlink r:id="rId2" w:history="1">
        <w:r w:rsidRPr="00AE4966">
          <w:rPr>
            <w:rStyle w:val="Hyperlink"/>
            <w:rFonts w:ascii="Arial Narrow" w:hAnsi="Arial Narrow"/>
            <w:sz w:val="16"/>
            <w:szCs w:val="16"/>
          </w:rPr>
          <w:t>Rule 13</w:t>
        </w:r>
        <w:r w:rsidR="00920C37">
          <w:rPr>
            <w:rStyle w:val="Hyperlink"/>
            <w:rFonts w:ascii="Arial Narrow" w:hAnsi="Arial Narrow"/>
            <w:sz w:val="16"/>
            <w:szCs w:val="16"/>
          </w:rPr>
          <w:t>95</w:t>
        </w:r>
        <w:r w:rsidRPr="00AE4966">
          <w:rPr>
            <w:rStyle w:val="Hyperlink"/>
            <w:rFonts w:ascii="Arial Narrow" w:hAnsi="Arial Narrow"/>
            <w:sz w:val="16"/>
            <w:szCs w:val="16"/>
          </w:rPr>
          <w:t xml:space="preserve"> of 2</w:t>
        </w:r>
        <w:r w:rsidR="00920C37">
          <w:rPr>
            <w:rStyle w:val="Hyperlink"/>
            <w:rFonts w:ascii="Arial Narrow" w:hAnsi="Arial Narrow"/>
            <w:sz w:val="16"/>
            <w:szCs w:val="16"/>
          </w:rPr>
          <w:t>0</w:t>
        </w:r>
        <w:r w:rsidRPr="00AE4966">
          <w:rPr>
            <w:rStyle w:val="Hyperlink"/>
            <w:rFonts w:ascii="Arial Narrow" w:hAnsi="Arial Narrow"/>
            <w:sz w:val="16"/>
            <w:szCs w:val="16"/>
          </w:rPr>
          <w:t xml:space="preserve"> June 201</w:t>
        </w:r>
        <w:r w:rsidR="00920C37">
          <w:rPr>
            <w:rStyle w:val="Hyperlink"/>
            <w:rFonts w:ascii="Arial Narrow" w:hAnsi="Arial Narrow"/>
            <w:sz w:val="16"/>
            <w:szCs w:val="16"/>
          </w:rPr>
          <w:t>9</w:t>
        </w:r>
        <w:r w:rsidRPr="00AE4966">
          <w:rPr>
            <w:rStyle w:val="Hyperlink"/>
            <w:rFonts w:ascii="Arial Narrow" w:hAnsi="Arial Narrow"/>
            <w:sz w:val="16"/>
            <w:szCs w:val="16"/>
          </w:rPr>
          <w:t xml:space="preserve"> on the procurement procedures of the Council of Europe</w:t>
        </w:r>
      </w:hyperlink>
      <w:r w:rsidRPr="00AE4966">
        <w:rPr>
          <w:rFonts w:ascii="Arial Narrow" w:hAnsi="Arial Narrow"/>
          <w:sz w:val="16"/>
          <w:szCs w:val="16"/>
        </w:rPr>
        <w:t>.</w:t>
      </w:r>
    </w:p>
  </w:footnote>
  <w:footnote w:id="2">
    <w:p w14:paraId="09BC29E7" w14:textId="0E11CD12" w:rsidR="00DC6283" w:rsidRPr="00A7429C" w:rsidRDefault="00DC6283" w:rsidP="00A7429C">
      <w:pPr>
        <w:jc w:val="both"/>
        <w:rPr>
          <w:rFonts w:ascii="Arial Narrow" w:hAnsi="Arial Narrow"/>
          <w:sz w:val="16"/>
          <w:szCs w:val="16"/>
        </w:rPr>
      </w:pPr>
      <w:r w:rsidRPr="00EF2465">
        <w:rPr>
          <w:rStyle w:val="FootnoteReference"/>
          <w:sz w:val="16"/>
          <w:szCs w:val="16"/>
        </w:rPr>
        <w:footnoteRef/>
      </w:r>
      <w:r w:rsidRPr="00EF2465">
        <w:rPr>
          <w:sz w:val="16"/>
          <w:szCs w:val="16"/>
        </w:rPr>
        <w:t xml:space="preserve"> </w:t>
      </w:r>
      <w:r w:rsidRPr="00EF2465">
        <w:rPr>
          <w:rFonts w:ascii="Arial Narrow" w:hAnsi="Arial Narrow"/>
          <w:sz w:val="16"/>
          <w:szCs w:val="16"/>
        </w:rPr>
        <w:t>It must strictly respect the fees indicated in the Financial Offer attached to the original Provider</w:t>
      </w:r>
      <w:r w:rsidR="006C5CBB">
        <w:rPr>
          <w:rFonts w:ascii="Arial Narrow" w:hAnsi="Arial Narrow"/>
          <w:sz w:val="16"/>
          <w:szCs w:val="16"/>
        </w:rPr>
        <w:t>’s</w:t>
      </w:r>
      <w:r w:rsidRPr="00EF2465">
        <w:rPr>
          <w:rFonts w:ascii="Arial Narrow" w:hAnsi="Arial Narrow"/>
          <w:sz w:val="16"/>
          <w:szCs w:val="16"/>
        </w:rPr>
        <w:t xml:space="preserve"> tender as recorded by the Council of Europe. In case of non-compliance with the fees as i</w:t>
      </w:r>
      <w:r w:rsidR="006C5CBB">
        <w:rPr>
          <w:rFonts w:ascii="Arial Narrow" w:hAnsi="Arial Narrow"/>
          <w:sz w:val="16"/>
          <w:szCs w:val="16"/>
        </w:rPr>
        <w:t xml:space="preserve">ndicated in the original </w:t>
      </w:r>
      <w:r w:rsidRPr="00EF2465">
        <w:rPr>
          <w:rFonts w:ascii="Arial Narrow" w:hAnsi="Arial Narrow"/>
          <w:sz w:val="16"/>
          <w:szCs w:val="16"/>
        </w:rPr>
        <w:t>Provider’s tender, the Council of Europe reserves the right to termina</w:t>
      </w:r>
      <w:r w:rsidR="006C5CBB">
        <w:rPr>
          <w:rFonts w:ascii="Arial Narrow" w:hAnsi="Arial Narrow"/>
          <w:sz w:val="16"/>
          <w:szCs w:val="16"/>
        </w:rPr>
        <w:t>te the Contract with the</w:t>
      </w:r>
      <w:r w:rsidRPr="00EF2465">
        <w:rPr>
          <w:rFonts w:ascii="Arial Narrow" w:hAnsi="Arial Narrow"/>
          <w:sz w:val="16"/>
          <w:szCs w:val="16"/>
        </w:rPr>
        <w:t xml:space="preserve"> Provider, in all or in part.</w:t>
      </w:r>
    </w:p>
  </w:footnote>
  <w:footnote w:id="3">
    <w:p w14:paraId="09A3F0EF" w14:textId="5A3343D6" w:rsidR="001862FB" w:rsidRDefault="00A7429C" w:rsidP="00A7429C">
      <w:pPr>
        <w:pStyle w:val="FootnoteText"/>
        <w:jc w:val="both"/>
        <w:rPr>
          <w:rFonts w:ascii="Arial Narrow" w:hAnsi="Arial Narrow"/>
          <w:sz w:val="16"/>
          <w:szCs w:val="16"/>
        </w:rPr>
      </w:pPr>
      <w:r w:rsidRPr="00411D3E">
        <w:rPr>
          <w:rStyle w:val="FootnoteReference"/>
          <w:rFonts w:ascii="Arial Narrow" w:hAnsi="Arial Narrow"/>
          <w:sz w:val="16"/>
          <w:szCs w:val="16"/>
        </w:rPr>
        <w:footnoteRef/>
      </w:r>
      <w:r w:rsidRPr="00411D3E">
        <w:rPr>
          <w:rFonts w:ascii="Arial Narrow" w:hAnsi="Arial Narrow"/>
          <w:sz w:val="16"/>
          <w:szCs w:val="16"/>
        </w:rPr>
        <w:t xml:space="preserve"> The Council of Europe </w:t>
      </w:r>
      <w:r w:rsidRPr="004A33D0">
        <w:rPr>
          <w:rFonts w:ascii="Arial Narrow" w:hAnsi="Arial Narrow"/>
          <w:sz w:val="16"/>
          <w:szCs w:val="16"/>
          <w:u w:val="single"/>
        </w:rPr>
        <w:t>reserves the right</w:t>
      </w:r>
      <w:r w:rsidRPr="00411D3E">
        <w:rPr>
          <w:rFonts w:ascii="Arial Narrow" w:hAnsi="Arial Narrow"/>
          <w:sz w:val="16"/>
          <w:szCs w:val="16"/>
        </w:rPr>
        <w:t xml:space="preserve"> to ask tenderers, at a later stage, to supply </w:t>
      </w:r>
      <w:r w:rsidR="001862FB" w:rsidRPr="00453877">
        <w:rPr>
          <w:rFonts w:ascii="Arial Narrow" w:hAnsi="Arial Narrow"/>
          <w:sz w:val="16"/>
          <w:szCs w:val="16"/>
        </w:rPr>
        <w:t>the following supporting documents:</w:t>
      </w:r>
    </w:p>
    <w:p w14:paraId="5E21CB3E" w14:textId="7F92B5FD" w:rsidR="001862FB" w:rsidRDefault="001862FB" w:rsidP="001862FB">
      <w:pPr>
        <w:pStyle w:val="FootnoteText"/>
        <w:numPr>
          <w:ilvl w:val="0"/>
          <w:numId w:val="18"/>
        </w:numPr>
        <w:ind w:left="142" w:hanging="142"/>
        <w:jc w:val="both"/>
        <w:rPr>
          <w:rFonts w:ascii="Arial Narrow" w:hAnsi="Arial Narrow"/>
          <w:sz w:val="16"/>
          <w:szCs w:val="16"/>
        </w:rPr>
      </w:pPr>
      <w:r>
        <w:rPr>
          <w:rFonts w:ascii="Arial Narrow" w:hAnsi="Arial Narrow"/>
          <w:sz w:val="16"/>
          <w:szCs w:val="16"/>
        </w:rPr>
        <w:t>A</w:t>
      </w:r>
      <w:r w:rsidR="00A7429C" w:rsidRPr="00411D3E">
        <w:rPr>
          <w:rFonts w:ascii="Arial Narrow" w:hAnsi="Arial Narrow"/>
          <w:sz w:val="16"/>
          <w:szCs w:val="16"/>
        </w:rPr>
        <w:t xml:space="preserve">n extract from the record of convictions or failing that an equivalent document issued by the competent judicial or administrative authority of the country of incorporation, indicating that the first three </w:t>
      </w:r>
      <w:r w:rsidR="004F4F33">
        <w:rPr>
          <w:rFonts w:ascii="Arial Narrow" w:hAnsi="Arial Narrow"/>
          <w:sz w:val="16"/>
          <w:szCs w:val="16"/>
        </w:rPr>
        <w:t xml:space="preserve">and sixth </w:t>
      </w:r>
      <w:r w:rsidR="00A7429C" w:rsidRPr="00411D3E">
        <w:rPr>
          <w:rFonts w:ascii="Arial Narrow" w:hAnsi="Arial Narrow"/>
          <w:sz w:val="16"/>
          <w:szCs w:val="16"/>
        </w:rPr>
        <w:t xml:space="preserve">above listed exclusion criteria are </w:t>
      </w:r>
      <w:proofErr w:type="gramStart"/>
      <w:r w:rsidR="00A7429C" w:rsidRPr="00411D3E">
        <w:rPr>
          <w:rFonts w:ascii="Arial Narrow" w:hAnsi="Arial Narrow"/>
          <w:sz w:val="16"/>
          <w:szCs w:val="16"/>
        </w:rPr>
        <w:t>met</w:t>
      </w:r>
      <w:r>
        <w:rPr>
          <w:rFonts w:ascii="Arial Narrow" w:hAnsi="Arial Narrow"/>
          <w:sz w:val="16"/>
          <w:szCs w:val="16"/>
        </w:rPr>
        <w:t>;</w:t>
      </w:r>
      <w:proofErr w:type="gramEnd"/>
    </w:p>
    <w:p w14:paraId="16C06495" w14:textId="1A6E08DB" w:rsidR="00A7429C" w:rsidRDefault="001862FB" w:rsidP="001862FB">
      <w:pPr>
        <w:pStyle w:val="FootnoteText"/>
        <w:numPr>
          <w:ilvl w:val="0"/>
          <w:numId w:val="18"/>
        </w:numPr>
        <w:ind w:left="142" w:hanging="142"/>
        <w:jc w:val="both"/>
        <w:rPr>
          <w:rFonts w:ascii="Arial Narrow" w:hAnsi="Arial Narrow"/>
          <w:sz w:val="16"/>
          <w:szCs w:val="16"/>
        </w:rPr>
      </w:pPr>
      <w:r>
        <w:rPr>
          <w:rFonts w:ascii="Arial Narrow" w:hAnsi="Arial Narrow"/>
          <w:sz w:val="16"/>
          <w:szCs w:val="16"/>
        </w:rPr>
        <w:t xml:space="preserve">A </w:t>
      </w:r>
      <w:r w:rsidR="00A7429C" w:rsidRPr="00411D3E">
        <w:rPr>
          <w:rFonts w:ascii="Arial Narrow" w:hAnsi="Arial Narrow"/>
          <w:sz w:val="16"/>
          <w:szCs w:val="16"/>
        </w:rPr>
        <w:t xml:space="preserve">certificate issued by the competent authority of the country of incorporation indicating that the fourth criterion is </w:t>
      </w:r>
      <w:proofErr w:type="gramStart"/>
      <w:r w:rsidR="00A7429C" w:rsidRPr="00411D3E">
        <w:rPr>
          <w:rFonts w:ascii="Arial Narrow" w:hAnsi="Arial Narrow"/>
          <w:sz w:val="16"/>
          <w:szCs w:val="16"/>
        </w:rPr>
        <w:t>met</w:t>
      </w:r>
      <w:r>
        <w:rPr>
          <w:rFonts w:ascii="Arial Narrow" w:hAnsi="Arial Narrow"/>
          <w:sz w:val="16"/>
          <w:szCs w:val="16"/>
        </w:rPr>
        <w:t>;</w:t>
      </w:r>
      <w:proofErr w:type="gramEnd"/>
    </w:p>
    <w:p w14:paraId="34FF2C84" w14:textId="77777777" w:rsidR="00367989" w:rsidRDefault="001862FB" w:rsidP="00367989">
      <w:pPr>
        <w:pStyle w:val="FootnoteText"/>
        <w:numPr>
          <w:ilvl w:val="0"/>
          <w:numId w:val="18"/>
        </w:numPr>
        <w:ind w:left="142" w:hanging="142"/>
        <w:jc w:val="both"/>
        <w:rPr>
          <w:rFonts w:ascii="Arial Narrow" w:hAnsi="Arial Narrow"/>
          <w:sz w:val="16"/>
          <w:szCs w:val="16"/>
        </w:rPr>
      </w:pPr>
      <w:r w:rsidRPr="00453877">
        <w:rPr>
          <w:rFonts w:ascii="Arial Narrow" w:hAnsi="Arial Narrow"/>
          <w:sz w:val="16"/>
          <w:szCs w:val="16"/>
        </w:rPr>
        <w:t xml:space="preserve">For </w:t>
      </w:r>
      <w:r w:rsidR="005074B5" w:rsidRPr="00453877">
        <w:rPr>
          <w:rFonts w:ascii="Arial Narrow" w:hAnsi="Arial Narrow"/>
          <w:sz w:val="16"/>
          <w:szCs w:val="16"/>
        </w:rPr>
        <w:t>legal</w:t>
      </w:r>
      <w:r w:rsidRPr="00453877">
        <w:rPr>
          <w:rFonts w:ascii="Arial Narrow" w:hAnsi="Arial Narrow"/>
          <w:sz w:val="16"/>
          <w:szCs w:val="16"/>
        </w:rPr>
        <w:t xml:space="preserve"> persons, an extract from the companies </w:t>
      </w:r>
      <w:proofErr w:type="gramStart"/>
      <w:r w:rsidRPr="00453877">
        <w:rPr>
          <w:rFonts w:ascii="Arial Narrow" w:hAnsi="Arial Narrow"/>
          <w:sz w:val="16"/>
          <w:szCs w:val="16"/>
        </w:rPr>
        <w:t>register</w:t>
      </w:r>
      <w:proofErr w:type="gramEnd"/>
      <w:r w:rsidRPr="00453877">
        <w:rPr>
          <w:rFonts w:ascii="Arial Narrow" w:hAnsi="Arial Narrow"/>
          <w:sz w:val="16"/>
          <w:szCs w:val="16"/>
        </w:rPr>
        <w:t xml:space="preserve"> or other official document</w:t>
      </w:r>
      <w:r w:rsidR="005074B5" w:rsidRPr="00453877">
        <w:rPr>
          <w:rFonts w:ascii="Arial Narrow" w:hAnsi="Arial Narrow"/>
          <w:sz w:val="16"/>
          <w:szCs w:val="16"/>
        </w:rPr>
        <w:t xml:space="preserve"> proving ownership and control of the Tenderer</w:t>
      </w:r>
      <w:r w:rsidR="00367989">
        <w:rPr>
          <w:rFonts w:ascii="Arial Narrow" w:hAnsi="Arial Narrow"/>
          <w:sz w:val="16"/>
          <w:szCs w:val="16"/>
        </w:rPr>
        <w:t>;</w:t>
      </w:r>
    </w:p>
    <w:p w14:paraId="2BD58527" w14:textId="2442E2AF" w:rsidR="00367989" w:rsidRPr="00367989" w:rsidRDefault="00367989" w:rsidP="00367989">
      <w:pPr>
        <w:pStyle w:val="FootnoteText"/>
        <w:numPr>
          <w:ilvl w:val="0"/>
          <w:numId w:val="18"/>
        </w:numPr>
        <w:ind w:left="142" w:hanging="142"/>
        <w:jc w:val="both"/>
        <w:rPr>
          <w:rFonts w:ascii="Arial Narrow" w:hAnsi="Arial Narrow"/>
          <w:sz w:val="16"/>
          <w:szCs w:val="16"/>
        </w:rPr>
      </w:pPr>
      <w:r w:rsidRPr="00367989">
        <w:rPr>
          <w:rFonts w:ascii="Arial Narrow" w:hAnsi="Arial Narrow"/>
          <w:sz w:val="16"/>
          <w:szCs w:val="16"/>
        </w:rPr>
        <w:t>For natural persons (including owners and executive officers of legal persons), a scanned copy of a valid photographic proof of identity (</w:t>
      </w:r>
      <w:proofErr w:type="gramStart"/>
      <w:r w:rsidRPr="00367989">
        <w:rPr>
          <w:rFonts w:ascii="Arial Narrow" w:hAnsi="Arial Narrow"/>
          <w:sz w:val="16"/>
          <w:szCs w:val="16"/>
        </w:rPr>
        <w:t>e.g.</w:t>
      </w:r>
      <w:proofErr w:type="gramEnd"/>
      <w:r w:rsidRPr="00367989">
        <w:rPr>
          <w:rFonts w:ascii="Arial Narrow" w:hAnsi="Arial Narrow"/>
          <w:sz w:val="16"/>
          <w:szCs w:val="16"/>
        </w:rPr>
        <w:t xml:space="preserve"> passport). </w:t>
      </w:r>
    </w:p>
  </w:footnote>
  <w:footnote w:id="4">
    <w:p w14:paraId="2C40EDAF" w14:textId="266EB5B7" w:rsidR="00896B81" w:rsidRPr="00896B81" w:rsidRDefault="00896B81" w:rsidP="00896B81">
      <w:pPr>
        <w:pStyle w:val="FootnoteText"/>
        <w:ind w:left="142"/>
        <w:rPr>
          <w:sz w:val="18"/>
          <w:szCs w:val="18"/>
          <w:lang w:val="en-US"/>
        </w:rPr>
      </w:pPr>
      <w:r w:rsidRPr="00896B81">
        <w:rPr>
          <w:rStyle w:val="FootnoteReference"/>
          <w:sz w:val="18"/>
          <w:szCs w:val="18"/>
        </w:rPr>
        <w:footnoteRef/>
      </w:r>
      <w:r w:rsidRPr="00896B81">
        <w:rPr>
          <w:sz w:val="18"/>
          <w:szCs w:val="18"/>
        </w:rPr>
        <w:t>*</w:t>
      </w:r>
      <w:r w:rsidRPr="00896B81">
        <w:rPr>
          <w:rFonts w:ascii="Open Sans" w:hAnsi="Open Sans" w:cs="Open Sans"/>
          <w:color w:val="777777"/>
          <w:sz w:val="18"/>
          <w:szCs w:val="18"/>
          <w:shd w:val="clear" w:color="auto" w:fill="FFFFFF"/>
        </w:rPr>
        <w:t xml:space="preserve"> *This designation is without prejudice to positions on </w:t>
      </w:r>
      <w:proofErr w:type="gramStart"/>
      <w:r w:rsidRPr="00896B81">
        <w:rPr>
          <w:rFonts w:ascii="Open Sans" w:hAnsi="Open Sans" w:cs="Open Sans"/>
          <w:color w:val="777777"/>
          <w:sz w:val="18"/>
          <w:szCs w:val="18"/>
          <w:shd w:val="clear" w:color="auto" w:fill="FFFFFF"/>
        </w:rPr>
        <w:t>status,</w:t>
      </w:r>
      <w:r w:rsidR="00163405">
        <w:rPr>
          <w:rFonts w:ascii="Open Sans" w:hAnsi="Open Sans" w:cs="Open Sans"/>
          <w:color w:val="777777"/>
          <w:sz w:val="18"/>
          <w:szCs w:val="18"/>
          <w:shd w:val="clear" w:color="auto" w:fill="FFFFFF"/>
        </w:rPr>
        <w:t xml:space="preserve"> </w:t>
      </w:r>
      <w:r w:rsidRPr="00896B81">
        <w:rPr>
          <w:rFonts w:ascii="Open Sans" w:hAnsi="Open Sans" w:cs="Open Sans"/>
          <w:color w:val="777777"/>
          <w:sz w:val="18"/>
          <w:szCs w:val="18"/>
          <w:shd w:val="clear" w:color="auto" w:fill="FFFFFF"/>
        </w:rPr>
        <w:t>and</w:t>
      </w:r>
      <w:proofErr w:type="gramEnd"/>
      <w:r w:rsidRPr="00896B81">
        <w:rPr>
          <w:rFonts w:ascii="Open Sans" w:hAnsi="Open Sans" w:cs="Open Sans"/>
          <w:color w:val="777777"/>
          <w:sz w:val="18"/>
          <w:szCs w:val="18"/>
          <w:shd w:val="clear" w:color="auto" w:fill="FFFFFF"/>
        </w:rPr>
        <w:t xml:space="preserve"> is in line with UNSCR 1244 and the ICJ Opinion on the Kosovo Declaration of Independence.</w:t>
      </w:r>
    </w:p>
  </w:footnote>
  <w:footnote w:id="5">
    <w:p w14:paraId="2DE63AB7" w14:textId="4822A78D" w:rsidR="00A7429C" w:rsidRPr="00A7429C" w:rsidRDefault="00A7429C" w:rsidP="00A7429C">
      <w:pPr>
        <w:rPr>
          <w:rFonts w:ascii="Arial Narrow" w:hAnsi="Arial Narrow"/>
          <w:b/>
          <w:color w:val="000000" w:themeColor="text1"/>
          <w:sz w:val="20"/>
          <w:szCs w:val="20"/>
          <w:lang w:val="en-US"/>
        </w:rPr>
      </w:pPr>
      <w:r>
        <w:rPr>
          <w:rStyle w:val="FootnoteReference"/>
        </w:rPr>
        <w:footnoteRef/>
      </w:r>
      <w:r>
        <w:t xml:space="preserve"> </w:t>
      </w:r>
      <w:r w:rsidRPr="000645DC">
        <w:rPr>
          <w:rFonts w:ascii="Arial Narrow" w:eastAsia="Calibri" w:hAnsi="Arial Narrow" w:cs="Times New Roman"/>
          <w:sz w:val="16"/>
          <w:szCs w:val="16"/>
          <w:lang w:val="en-US" w:eastAsia="en-US"/>
        </w:rPr>
        <w:t>The Act of Engagement must be completed, signed and scanned in its entirety (</w:t>
      </w:r>
      <w:proofErr w:type="gramStart"/>
      <w:r w:rsidRPr="000645DC">
        <w:rPr>
          <w:rFonts w:ascii="Arial Narrow" w:eastAsia="Calibri" w:hAnsi="Arial Narrow" w:cs="Times New Roman"/>
          <w:sz w:val="16"/>
          <w:szCs w:val="16"/>
          <w:lang w:val="en-US" w:eastAsia="en-US"/>
        </w:rPr>
        <w:t>i.e.</w:t>
      </w:r>
      <w:proofErr w:type="gramEnd"/>
      <w:r w:rsidRPr="000645DC">
        <w:rPr>
          <w:rFonts w:ascii="Arial Narrow" w:eastAsia="Calibri" w:hAnsi="Arial Narrow" w:cs="Times New Roman"/>
          <w:sz w:val="16"/>
          <w:szCs w:val="16"/>
          <w:lang w:val="en-US" w:eastAsia="en-US"/>
        </w:rPr>
        <w:t xml:space="preserve"> including all the pages). The scanned Act of Engagement may be sent page by page (attached to a single email) or as a compiled document, although a compiled document would be preferred. For all scanned documents, .pdf files are preferred.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80263F0" w14:textId="78BD0F9E" w:rsidR="004C21AA" w:rsidRPr="004C21AA" w:rsidRDefault="004C21AA">
        <w:pPr>
          <w:pStyle w:val="Header"/>
          <w:jc w:val="right"/>
          <w:rPr>
            <w:rFonts w:ascii="Arial Narrow" w:hAnsi="Arial Narrow"/>
          </w:rPr>
        </w:pPr>
        <w:r w:rsidRPr="004C21AA">
          <w:rPr>
            <w:rFonts w:ascii="Arial Narrow" w:hAnsi="Arial Narrow"/>
            <w:bCs/>
            <w:sz w:val="24"/>
            <w:szCs w:val="24"/>
          </w:rPr>
          <w:fldChar w:fldCharType="begin"/>
        </w:r>
        <w:r w:rsidRPr="004C21AA">
          <w:rPr>
            <w:rFonts w:ascii="Arial Narrow" w:hAnsi="Arial Narrow"/>
            <w:bCs/>
          </w:rPr>
          <w:instrText xml:space="preserve"> PAGE </w:instrText>
        </w:r>
        <w:r w:rsidRPr="004C21AA">
          <w:rPr>
            <w:rFonts w:ascii="Arial Narrow" w:hAnsi="Arial Narrow"/>
            <w:bCs/>
            <w:sz w:val="24"/>
            <w:szCs w:val="24"/>
          </w:rPr>
          <w:fldChar w:fldCharType="separate"/>
        </w:r>
        <w:r w:rsidR="00E25560">
          <w:rPr>
            <w:rFonts w:ascii="Arial Narrow" w:hAnsi="Arial Narrow"/>
            <w:bCs/>
            <w:noProof/>
          </w:rPr>
          <w:t>5</w:t>
        </w:r>
        <w:r w:rsidRPr="004C21AA">
          <w:rPr>
            <w:rFonts w:ascii="Arial Narrow" w:hAnsi="Arial Narrow"/>
            <w:bCs/>
            <w:sz w:val="24"/>
            <w:szCs w:val="24"/>
          </w:rPr>
          <w:fldChar w:fldCharType="end"/>
        </w:r>
        <w:r w:rsidRPr="004C21AA">
          <w:rPr>
            <w:rFonts w:ascii="Arial Narrow" w:hAnsi="Arial Narrow"/>
          </w:rPr>
          <w:t xml:space="preserve"> / </w:t>
        </w:r>
        <w:r w:rsidRPr="004C21AA">
          <w:rPr>
            <w:rFonts w:ascii="Arial Narrow" w:hAnsi="Arial Narrow"/>
            <w:bCs/>
            <w:sz w:val="24"/>
            <w:szCs w:val="24"/>
          </w:rPr>
          <w:fldChar w:fldCharType="begin"/>
        </w:r>
        <w:r w:rsidRPr="004C21AA">
          <w:rPr>
            <w:rFonts w:ascii="Arial Narrow" w:hAnsi="Arial Narrow"/>
            <w:bCs/>
          </w:rPr>
          <w:instrText xml:space="preserve"> NUMPAGES  </w:instrText>
        </w:r>
        <w:r w:rsidRPr="004C21AA">
          <w:rPr>
            <w:rFonts w:ascii="Arial Narrow" w:hAnsi="Arial Narrow"/>
            <w:bCs/>
            <w:sz w:val="24"/>
            <w:szCs w:val="24"/>
          </w:rPr>
          <w:fldChar w:fldCharType="separate"/>
        </w:r>
        <w:r w:rsidR="00E25560">
          <w:rPr>
            <w:rFonts w:ascii="Arial Narrow" w:hAnsi="Arial Narrow"/>
            <w:bCs/>
            <w:noProof/>
          </w:rPr>
          <w:t>5</w:t>
        </w:r>
        <w:r w:rsidRPr="004C21AA">
          <w:rPr>
            <w:rFonts w:ascii="Arial Narrow" w:hAnsi="Arial Narrow"/>
            <w:bCs/>
            <w:sz w:val="24"/>
            <w:szCs w:val="24"/>
          </w:rPr>
          <w:fldChar w:fldCharType="end"/>
        </w:r>
      </w:p>
    </w:sdtContent>
  </w:sdt>
  <w:p w14:paraId="09BC29E5" w14:textId="77777777" w:rsidR="00441672" w:rsidRPr="004E7D01" w:rsidRDefault="00441672"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2B8E18C"/>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39B2178"/>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10051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BA1F2B"/>
    <w:multiLevelType w:val="hybridMultilevel"/>
    <w:tmpl w:val="C5D4E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AA5B59"/>
    <w:multiLevelType w:val="hybridMultilevel"/>
    <w:tmpl w:val="CB5625B2"/>
    <w:lvl w:ilvl="0" w:tplc="8812C24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0C5B46"/>
    <w:multiLevelType w:val="hybridMultilevel"/>
    <w:tmpl w:val="966634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9C353B9"/>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F9E7970"/>
    <w:multiLevelType w:val="hybridMultilevel"/>
    <w:tmpl w:val="216EF6FE"/>
    <w:lvl w:ilvl="0" w:tplc="9C5272EC">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592EAA"/>
    <w:multiLevelType w:val="hybridMultilevel"/>
    <w:tmpl w:val="9414535A"/>
    <w:lvl w:ilvl="0" w:tplc="E520B0C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467D71"/>
    <w:multiLevelType w:val="hybridMultilevel"/>
    <w:tmpl w:val="6C567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8A4D96"/>
    <w:multiLevelType w:val="hybridMultilevel"/>
    <w:tmpl w:val="79D6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15:restartNumberingAfterBreak="0">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C25C94"/>
    <w:multiLevelType w:val="hybridMultilevel"/>
    <w:tmpl w:val="AAB80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C426874"/>
    <w:multiLevelType w:val="hybridMultilevel"/>
    <w:tmpl w:val="85904694"/>
    <w:lvl w:ilvl="0" w:tplc="C4B62B4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62274E"/>
    <w:multiLevelType w:val="hybridMultilevel"/>
    <w:tmpl w:val="3E4A1BF6"/>
    <w:lvl w:ilvl="0" w:tplc="554EE8CA">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9161602">
    <w:abstractNumId w:val="18"/>
  </w:num>
  <w:num w:numId="2" w16cid:durableId="1533228811">
    <w:abstractNumId w:val="5"/>
  </w:num>
  <w:num w:numId="3" w16cid:durableId="790977320">
    <w:abstractNumId w:val="2"/>
  </w:num>
  <w:num w:numId="4" w16cid:durableId="1361318354">
    <w:abstractNumId w:val="20"/>
  </w:num>
  <w:num w:numId="5" w16cid:durableId="762535312">
    <w:abstractNumId w:val="15"/>
  </w:num>
  <w:num w:numId="6" w16cid:durableId="170068742">
    <w:abstractNumId w:val="17"/>
  </w:num>
  <w:num w:numId="7" w16cid:durableId="840045024">
    <w:abstractNumId w:val="22"/>
  </w:num>
  <w:num w:numId="8" w16cid:durableId="285477798">
    <w:abstractNumId w:val="11"/>
  </w:num>
  <w:num w:numId="9" w16cid:durableId="1577352183">
    <w:abstractNumId w:val="23"/>
  </w:num>
  <w:num w:numId="10" w16cid:durableId="1305503838">
    <w:abstractNumId w:val="12"/>
  </w:num>
  <w:num w:numId="11" w16cid:durableId="1558861880">
    <w:abstractNumId w:val="13"/>
  </w:num>
  <w:num w:numId="12" w16cid:durableId="650718385">
    <w:abstractNumId w:val="4"/>
  </w:num>
  <w:num w:numId="13" w16cid:durableId="273640579">
    <w:abstractNumId w:val="16"/>
  </w:num>
  <w:num w:numId="14" w16cid:durableId="927739725">
    <w:abstractNumId w:val="10"/>
  </w:num>
  <w:num w:numId="15" w16cid:durableId="879246913">
    <w:abstractNumId w:val="6"/>
  </w:num>
  <w:num w:numId="16" w16cid:durableId="1431002333">
    <w:abstractNumId w:val="14"/>
  </w:num>
  <w:num w:numId="17" w16cid:durableId="199241954">
    <w:abstractNumId w:val="19"/>
  </w:num>
  <w:num w:numId="18" w16cid:durableId="308675348">
    <w:abstractNumId w:val="9"/>
  </w:num>
  <w:num w:numId="19" w16cid:durableId="799614232">
    <w:abstractNumId w:val="21"/>
  </w:num>
  <w:num w:numId="20" w16cid:durableId="982736232">
    <w:abstractNumId w:val="7"/>
  </w:num>
  <w:num w:numId="21" w16cid:durableId="277222158">
    <w:abstractNumId w:val="3"/>
  </w:num>
  <w:num w:numId="22" w16cid:durableId="1645817093">
    <w:abstractNumId w:val="8"/>
  </w:num>
  <w:num w:numId="23" w16cid:durableId="282998841">
    <w:abstractNumId w:val="0"/>
  </w:num>
  <w:num w:numId="24" w16cid:durableId="2044481680">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DisplayPageBoundaries/>
  <w:proofState w:spelling="clean" w:grammar="clean"/>
  <w:documentProtection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25A5"/>
    <w:rsid w:val="00004C3D"/>
    <w:rsid w:val="000074CB"/>
    <w:rsid w:val="00007AEB"/>
    <w:rsid w:val="0001537A"/>
    <w:rsid w:val="0002442B"/>
    <w:rsid w:val="00035346"/>
    <w:rsid w:val="00042341"/>
    <w:rsid w:val="000441BD"/>
    <w:rsid w:val="000461DD"/>
    <w:rsid w:val="00060282"/>
    <w:rsid w:val="00061859"/>
    <w:rsid w:val="000660C4"/>
    <w:rsid w:val="00072FB8"/>
    <w:rsid w:val="000747C3"/>
    <w:rsid w:val="00076428"/>
    <w:rsid w:val="000836C7"/>
    <w:rsid w:val="000841B9"/>
    <w:rsid w:val="00084FBE"/>
    <w:rsid w:val="000852FE"/>
    <w:rsid w:val="00086684"/>
    <w:rsid w:val="00091467"/>
    <w:rsid w:val="00091710"/>
    <w:rsid w:val="000975FD"/>
    <w:rsid w:val="000A249E"/>
    <w:rsid w:val="000C5F24"/>
    <w:rsid w:val="000C64DB"/>
    <w:rsid w:val="000D4457"/>
    <w:rsid w:val="000E0285"/>
    <w:rsid w:val="000E59DC"/>
    <w:rsid w:val="000E5DF5"/>
    <w:rsid w:val="000E60C6"/>
    <w:rsid w:val="000E65D3"/>
    <w:rsid w:val="000F17F2"/>
    <w:rsid w:val="000F18A2"/>
    <w:rsid w:val="000F1D2F"/>
    <w:rsid w:val="000F3067"/>
    <w:rsid w:val="000F3791"/>
    <w:rsid w:val="000F3CB2"/>
    <w:rsid w:val="000F6BD3"/>
    <w:rsid w:val="001018E8"/>
    <w:rsid w:val="00103DEC"/>
    <w:rsid w:val="001041C4"/>
    <w:rsid w:val="001048B1"/>
    <w:rsid w:val="001063F1"/>
    <w:rsid w:val="0011556A"/>
    <w:rsid w:val="00121A41"/>
    <w:rsid w:val="001262C9"/>
    <w:rsid w:val="00127AB4"/>
    <w:rsid w:val="00140E99"/>
    <w:rsid w:val="00143659"/>
    <w:rsid w:val="00160002"/>
    <w:rsid w:val="001602AD"/>
    <w:rsid w:val="001614FA"/>
    <w:rsid w:val="00163405"/>
    <w:rsid w:val="00171C1F"/>
    <w:rsid w:val="00177E61"/>
    <w:rsid w:val="001832A2"/>
    <w:rsid w:val="00183C11"/>
    <w:rsid w:val="00183E4D"/>
    <w:rsid w:val="00184909"/>
    <w:rsid w:val="001862FB"/>
    <w:rsid w:val="00195627"/>
    <w:rsid w:val="00196882"/>
    <w:rsid w:val="001A1408"/>
    <w:rsid w:val="001A3448"/>
    <w:rsid w:val="001A5371"/>
    <w:rsid w:val="001B0127"/>
    <w:rsid w:val="001B7518"/>
    <w:rsid w:val="001C2E58"/>
    <w:rsid w:val="001C6878"/>
    <w:rsid w:val="001D40AD"/>
    <w:rsid w:val="001D5219"/>
    <w:rsid w:val="001E7F0E"/>
    <w:rsid w:val="001F5A87"/>
    <w:rsid w:val="001F5B9E"/>
    <w:rsid w:val="00204A8E"/>
    <w:rsid w:val="00227C52"/>
    <w:rsid w:val="00231B30"/>
    <w:rsid w:val="00231F02"/>
    <w:rsid w:val="00232D58"/>
    <w:rsid w:val="002336A0"/>
    <w:rsid w:val="00236880"/>
    <w:rsid w:val="00237980"/>
    <w:rsid w:val="00250B11"/>
    <w:rsid w:val="00251355"/>
    <w:rsid w:val="00252955"/>
    <w:rsid w:val="002544EC"/>
    <w:rsid w:val="002625C7"/>
    <w:rsid w:val="00272959"/>
    <w:rsid w:val="00277511"/>
    <w:rsid w:val="00283D99"/>
    <w:rsid w:val="002861A5"/>
    <w:rsid w:val="00290041"/>
    <w:rsid w:val="00290EBB"/>
    <w:rsid w:val="002926D0"/>
    <w:rsid w:val="002A2C42"/>
    <w:rsid w:val="002A47C1"/>
    <w:rsid w:val="002A56A1"/>
    <w:rsid w:val="002A5D7C"/>
    <w:rsid w:val="002B4786"/>
    <w:rsid w:val="002C53F4"/>
    <w:rsid w:val="002C6181"/>
    <w:rsid w:val="002C6F98"/>
    <w:rsid w:val="002D5425"/>
    <w:rsid w:val="002E12C7"/>
    <w:rsid w:val="002E4985"/>
    <w:rsid w:val="002F618C"/>
    <w:rsid w:val="002F694F"/>
    <w:rsid w:val="0030013C"/>
    <w:rsid w:val="003129C9"/>
    <w:rsid w:val="00314848"/>
    <w:rsid w:val="00320711"/>
    <w:rsid w:val="00332AF4"/>
    <w:rsid w:val="003363E8"/>
    <w:rsid w:val="003370C9"/>
    <w:rsid w:val="00342332"/>
    <w:rsid w:val="003465FD"/>
    <w:rsid w:val="00357E5A"/>
    <w:rsid w:val="003670B2"/>
    <w:rsid w:val="00367989"/>
    <w:rsid w:val="00371164"/>
    <w:rsid w:val="003712F2"/>
    <w:rsid w:val="00386026"/>
    <w:rsid w:val="0039258A"/>
    <w:rsid w:val="003945B5"/>
    <w:rsid w:val="003A4A6D"/>
    <w:rsid w:val="003B1C2E"/>
    <w:rsid w:val="003B2E7E"/>
    <w:rsid w:val="003C1062"/>
    <w:rsid w:val="003E3863"/>
    <w:rsid w:val="003F7D5B"/>
    <w:rsid w:val="00415E8B"/>
    <w:rsid w:val="00420E9A"/>
    <w:rsid w:val="00441672"/>
    <w:rsid w:val="00453877"/>
    <w:rsid w:val="004575D4"/>
    <w:rsid w:val="004665F8"/>
    <w:rsid w:val="004723C3"/>
    <w:rsid w:val="0047438E"/>
    <w:rsid w:val="00486FC6"/>
    <w:rsid w:val="004874F6"/>
    <w:rsid w:val="00490018"/>
    <w:rsid w:val="00497F9D"/>
    <w:rsid w:val="004A33D0"/>
    <w:rsid w:val="004A5E49"/>
    <w:rsid w:val="004B0F2D"/>
    <w:rsid w:val="004B2022"/>
    <w:rsid w:val="004C21AA"/>
    <w:rsid w:val="004C642E"/>
    <w:rsid w:val="004D084E"/>
    <w:rsid w:val="004E4886"/>
    <w:rsid w:val="004E796F"/>
    <w:rsid w:val="004E7A45"/>
    <w:rsid w:val="004E7D01"/>
    <w:rsid w:val="004F4F33"/>
    <w:rsid w:val="004F71A4"/>
    <w:rsid w:val="005034A5"/>
    <w:rsid w:val="00505408"/>
    <w:rsid w:val="005074B5"/>
    <w:rsid w:val="00512D89"/>
    <w:rsid w:val="00516616"/>
    <w:rsid w:val="00526C95"/>
    <w:rsid w:val="005279AD"/>
    <w:rsid w:val="00532234"/>
    <w:rsid w:val="00552F0E"/>
    <w:rsid w:val="005547FC"/>
    <w:rsid w:val="00563B1B"/>
    <w:rsid w:val="00567F3E"/>
    <w:rsid w:val="00575177"/>
    <w:rsid w:val="00581679"/>
    <w:rsid w:val="005845C2"/>
    <w:rsid w:val="0058742A"/>
    <w:rsid w:val="005969C9"/>
    <w:rsid w:val="005B213C"/>
    <w:rsid w:val="005B6603"/>
    <w:rsid w:val="005D53E7"/>
    <w:rsid w:val="005D5B80"/>
    <w:rsid w:val="005D7279"/>
    <w:rsid w:val="005E01B0"/>
    <w:rsid w:val="005E15F8"/>
    <w:rsid w:val="005E22CE"/>
    <w:rsid w:val="005E2A86"/>
    <w:rsid w:val="005E42AE"/>
    <w:rsid w:val="005E7A89"/>
    <w:rsid w:val="005F5F0B"/>
    <w:rsid w:val="006006D0"/>
    <w:rsid w:val="006052A3"/>
    <w:rsid w:val="00606CF8"/>
    <w:rsid w:val="006426F7"/>
    <w:rsid w:val="00642BCE"/>
    <w:rsid w:val="00647C28"/>
    <w:rsid w:val="0065177D"/>
    <w:rsid w:val="006558F9"/>
    <w:rsid w:val="00674341"/>
    <w:rsid w:val="0067529C"/>
    <w:rsid w:val="00677EFB"/>
    <w:rsid w:val="00680325"/>
    <w:rsid w:val="00685694"/>
    <w:rsid w:val="006912CB"/>
    <w:rsid w:val="00691866"/>
    <w:rsid w:val="006A2BAF"/>
    <w:rsid w:val="006A3EC9"/>
    <w:rsid w:val="006B14ED"/>
    <w:rsid w:val="006B2D7D"/>
    <w:rsid w:val="006C0B9C"/>
    <w:rsid w:val="006C5CBB"/>
    <w:rsid w:val="006D4A4D"/>
    <w:rsid w:val="006E5C58"/>
    <w:rsid w:val="006F5EED"/>
    <w:rsid w:val="00703E4B"/>
    <w:rsid w:val="00711683"/>
    <w:rsid w:val="0071373A"/>
    <w:rsid w:val="00714299"/>
    <w:rsid w:val="007309EA"/>
    <w:rsid w:val="0073327A"/>
    <w:rsid w:val="007556CC"/>
    <w:rsid w:val="00756A1A"/>
    <w:rsid w:val="00763924"/>
    <w:rsid w:val="00777568"/>
    <w:rsid w:val="007776D3"/>
    <w:rsid w:val="007867C0"/>
    <w:rsid w:val="00791E04"/>
    <w:rsid w:val="007958C9"/>
    <w:rsid w:val="007A37FE"/>
    <w:rsid w:val="007B0391"/>
    <w:rsid w:val="007B16CE"/>
    <w:rsid w:val="007B1BFA"/>
    <w:rsid w:val="007C267B"/>
    <w:rsid w:val="007C29B5"/>
    <w:rsid w:val="007C623D"/>
    <w:rsid w:val="007D1F5B"/>
    <w:rsid w:val="007D6C68"/>
    <w:rsid w:val="007E449F"/>
    <w:rsid w:val="007E78C4"/>
    <w:rsid w:val="0080160D"/>
    <w:rsid w:val="008166AD"/>
    <w:rsid w:val="0082549E"/>
    <w:rsid w:val="0083377F"/>
    <w:rsid w:val="008341B5"/>
    <w:rsid w:val="00834E5C"/>
    <w:rsid w:val="00840C1E"/>
    <w:rsid w:val="00856FD9"/>
    <w:rsid w:val="00864990"/>
    <w:rsid w:val="00867184"/>
    <w:rsid w:val="008742C4"/>
    <w:rsid w:val="00874CEE"/>
    <w:rsid w:val="0087754C"/>
    <w:rsid w:val="008828EC"/>
    <w:rsid w:val="00883AB4"/>
    <w:rsid w:val="00883C2D"/>
    <w:rsid w:val="00892D73"/>
    <w:rsid w:val="00896B81"/>
    <w:rsid w:val="008B0E79"/>
    <w:rsid w:val="008B21BF"/>
    <w:rsid w:val="008B6FDD"/>
    <w:rsid w:val="008C10B4"/>
    <w:rsid w:val="008C264E"/>
    <w:rsid w:val="008D3220"/>
    <w:rsid w:val="008D7F08"/>
    <w:rsid w:val="008F0BF0"/>
    <w:rsid w:val="008F103F"/>
    <w:rsid w:val="008F2DBD"/>
    <w:rsid w:val="008F7956"/>
    <w:rsid w:val="00904764"/>
    <w:rsid w:val="00904B93"/>
    <w:rsid w:val="009058FD"/>
    <w:rsid w:val="00917A32"/>
    <w:rsid w:val="00920C37"/>
    <w:rsid w:val="00941247"/>
    <w:rsid w:val="0095095F"/>
    <w:rsid w:val="00986790"/>
    <w:rsid w:val="00990987"/>
    <w:rsid w:val="009A0D0F"/>
    <w:rsid w:val="009A20EC"/>
    <w:rsid w:val="009A5D89"/>
    <w:rsid w:val="009B1E00"/>
    <w:rsid w:val="009D3B19"/>
    <w:rsid w:val="009E1B52"/>
    <w:rsid w:val="009E4346"/>
    <w:rsid w:val="009E55DF"/>
    <w:rsid w:val="009E6BBB"/>
    <w:rsid w:val="009F19CC"/>
    <w:rsid w:val="009F1A62"/>
    <w:rsid w:val="00A037AB"/>
    <w:rsid w:val="00A041D4"/>
    <w:rsid w:val="00A12241"/>
    <w:rsid w:val="00A230F6"/>
    <w:rsid w:val="00A24CEB"/>
    <w:rsid w:val="00A3361F"/>
    <w:rsid w:val="00A405EB"/>
    <w:rsid w:val="00A40899"/>
    <w:rsid w:val="00A47902"/>
    <w:rsid w:val="00A535BA"/>
    <w:rsid w:val="00A6445A"/>
    <w:rsid w:val="00A66298"/>
    <w:rsid w:val="00A675CC"/>
    <w:rsid w:val="00A7429C"/>
    <w:rsid w:val="00A74478"/>
    <w:rsid w:val="00A8461F"/>
    <w:rsid w:val="00A85379"/>
    <w:rsid w:val="00A91875"/>
    <w:rsid w:val="00A93F2C"/>
    <w:rsid w:val="00A94332"/>
    <w:rsid w:val="00A96316"/>
    <w:rsid w:val="00A96A37"/>
    <w:rsid w:val="00AA0A6C"/>
    <w:rsid w:val="00AA28D3"/>
    <w:rsid w:val="00AA2D37"/>
    <w:rsid w:val="00AA6E9D"/>
    <w:rsid w:val="00AB0E18"/>
    <w:rsid w:val="00AB13EF"/>
    <w:rsid w:val="00AB77BA"/>
    <w:rsid w:val="00AD20E3"/>
    <w:rsid w:val="00AD33C7"/>
    <w:rsid w:val="00AD423A"/>
    <w:rsid w:val="00AE5507"/>
    <w:rsid w:val="00AE5F37"/>
    <w:rsid w:val="00AF0B08"/>
    <w:rsid w:val="00AF5D9D"/>
    <w:rsid w:val="00AF6B9D"/>
    <w:rsid w:val="00B11F35"/>
    <w:rsid w:val="00B14D5F"/>
    <w:rsid w:val="00B15609"/>
    <w:rsid w:val="00B1654D"/>
    <w:rsid w:val="00B43A63"/>
    <w:rsid w:val="00B45518"/>
    <w:rsid w:val="00B52125"/>
    <w:rsid w:val="00B52510"/>
    <w:rsid w:val="00B74DC5"/>
    <w:rsid w:val="00B74E23"/>
    <w:rsid w:val="00B948EE"/>
    <w:rsid w:val="00B96606"/>
    <w:rsid w:val="00BA535D"/>
    <w:rsid w:val="00BA57E7"/>
    <w:rsid w:val="00BA7B96"/>
    <w:rsid w:val="00BB0487"/>
    <w:rsid w:val="00BB3FCE"/>
    <w:rsid w:val="00BB54A4"/>
    <w:rsid w:val="00BB5732"/>
    <w:rsid w:val="00BB66CF"/>
    <w:rsid w:val="00BB7582"/>
    <w:rsid w:val="00BC4DF0"/>
    <w:rsid w:val="00BC5229"/>
    <w:rsid w:val="00BD09D0"/>
    <w:rsid w:val="00BD2F62"/>
    <w:rsid w:val="00BD3425"/>
    <w:rsid w:val="00BD637E"/>
    <w:rsid w:val="00BE33D8"/>
    <w:rsid w:val="00C10B8B"/>
    <w:rsid w:val="00C26461"/>
    <w:rsid w:val="00C31F4B"/>
    <w:rsid w:val="00C32CF2"/>
    <w:rsid w:val="00C37D19"/>
    <w:rsid w:val="00C4126D"/>
    <w:rsid w:val="00C4216C"/>
    <w:rsid w:val="00C44468"/>
    <w:rsid w:val="00C44E24"/>
    <w:rsid w:val="00C5327B"/>
    <w:rsid w:val="00C54A63"/>
    <w:rsid w:val="00C55FC9"/>
    <w:rsid w:val="00C57EAD"/>
    <w:rsid w:val="00C674A5"/>
    <w:rsid w:val="00C7050F"/>
    <w:rsid w:val="00C71DF0"/>
    <w:rsid w:val="00C7643B"/>
    <w:rsid w:val="00C803A2"/>
    <w:rsid w:val="00C803BB"/>
    <w:rsid w:val="00C81A91"/>
    <w:rsid w:val="00C916A3"/>
    <w:rsid w:val="00CA4416"/>
    <w:rsid w:val="00CA6E6F"/>
    <w:rsid w:val="00CB3508"/>
    <w:rsid w:val="00CD061B"/>
    <w:rsid w:val="00CE064C"/>
    <w:rsid w:val="00CE1A8A"/>
    <w:rsid w:val="00CE7D0D"/>
    <w:rsid w:val="00D04381"/>
    <w:rsid w:val="00D21D1E"/>
    <w:rsid w:val="00D22682"/>
    <w:rsid w:val="00D27647"/>
    <w:rsid w:val="00D322CA"/>
    <w:rsid w:val="00D34C9B"/>
    <w:rsid w:val="00D417C2"/>
    <w:rsid w:val="00D41EDE"/>
    <w:rsid w:val="00D44EF1"/>
    <w:rsid w:val="00D47F70"/>
    <w:rsid w:val="00D50F13"/>
    <w:rsid w:val="00D51502"/>
    <w:rsid w:val="00D52157"/>
    <w:rsid w:val="00D5513E"/>
    <w:rsid w:val="00D7040D"/>
    <w:rsid w:val="00D70489"/>
    <w:rsid w:val="00D73100"/>
    <w:rsid w:val="00D74BC9"/>
    <w:rsid w:val="00D80DA4"/>
    <w:rsid w:val="00DB6765"/>
    <w:rsid w:val="00DB7DEC"/>
    <w:rsid w:val="00DC45E9"/>
    <w:rsid w:val="00DC6283"/>
    <w:rsid w:val="00DE0239"/>
    <w:rsid w:val="00DE22F4"/>
    <w:rsid w:val="00DF63F8"/>
    <w:rsid w:val="00E00310"/>
    <w:rsid w:val="00E02D10"/>
    <w:rsid w:val="00E05158"/>
    <w:rsid w:val="00E11E01"/>
    <w:rsid w:val="00E160F4"/>
    <w:rsid w:val="00E21350"/>
    <w:rsid w:val="00E25560"/>
    <w:rsid w:val="00E3231F"/>
    <w:rsid w:val="00E507A1"/>
    <w:rsid w:val="00E51360"/>
    <w:rsid w:val="00E519E1"/>
    <w:rsid w:val="00E5607D"/>
    <w:rsid w:val="00E56FDA"/>
    <w:rsid w:val="00E632AE"/>
    <w:rsid w:val="00E63CA3"/>
    <w:rsid w:val="00E6471A"/>
    <w:rsid w:val="00E65BB4"/>
    <w:rsid w:val="00E71E62"/>
    <w:rsid w:val="00E72E32"/>
    <w:rsid w:val="00E91339"/>
    <w:rsid w:val="00E9201C"/>
    <w:rsid w:val="00EA0241"/>
    <w:rsid w:val="00EA46FA"/>
    <w:rsid w:val="00EB1DB3"/>
    <w:rsid w:val="00EB550D"/>
    <w:rsid w:val="00EB640E"/>
    <w:rsid w:val="00EC4B0F"/>
    <w:rsid w:val="00EC6F24"/>
    <w:rsid w:val="00ED1A6A"/>
    <w:rsid w:val="00ED5526"/>
    <w:rsid w:val="00EE0FD3"/>
    <w:rsid w:val="00EE1D09"/>
    <w:rsid w:val="00EE7240"/>
    <w:rsid w:val="00EF1DEE"/>
    <w:rsid w:val="00EF2465"/>
    <w:rsid w:val="00EF66B8"/>
    <w:rsid w:val="00F130D7"/>
    <w:rsid w:val="00F20B24"/>
    <w:rsid w:val="00F21315"/>
    <w:rsid w:val="00F37F04"/>
    <w:rsid w:val="00F420A3"/>
    <w:rsid w:val="00F56682"/>
    <w:rsid w:val="00F809EA"/>
    <w:rsid w:val="00F80D87"/>
    <w:rsid w:val="00FA7021"/>
    <w:rsid w:val="00FD49FF"/>
    <w:rsid w:val="00FE4FEF"/>
    <w:rsid w:val="00FF0EE9"/>
    <w:rsid w:val="00FF4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BC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42BCE"/>
    <w:rPr>
      <w:sz w:val="16"/>
      <w:szCs w:val="16"/>
    </w:rPr>
  </w:style>
  <w:style w:type="paragraph" w:styleId="CommentText">
    <w:name w:val="annotation text"/>
    <w:basedOn w:val="Normal"/>
    <w:link w:val="CommentTextChar"/>
    <w:uiPriority w:val="99"/>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 w:type="paragraph" w:styleId="Revision">
    <w:name w:val="Revision"/>
    <w:hidden/>
    <w:uiPriority w:val="99"/>
    <w:semiHidden/>
    <w:rsid w:val="00A405EB"/>
    <w:rPr>
      <w:rFonts w:ascii="Arial" w:hAnsi="Arial" w:cs="Arial"/>
      <w:sz w:val="22"/>
      <w:szCs w:val="22"/>
      <w:lang w:val="en-GB" w:eastAsia="en-GB"/>
    </w:rPr>
  </w:style>
  <w:style w:type="paragraph" w:customStyle="1" w:styleId="Default">
    <w:name w:val="Default"/>
    <w:rsid w:val="00232D58"/>
    <w:pPr>
      <w:autoSpaceDE w:val="0"/>
      <w:autoSpaceDN w:val="0"/>
      <w:adjustRightInd w:val="0"/>
    </w:pPr>
    <w:rPr>
      <w:rFonts w:ascii="Arial" w:hAnsi="Arial" w:cs="Arial"/>
      <w:color w:val="000000"/>
      <w:sz w:val="24"/>
      <w:szCs w:val="24"/>
    </w:rPr>
  </w:style>
  <w:style w:type="character" w:customStyle="1" w:styleId="Style73">
    <w:name w:val="Style73"/>
    <w:basedOn w:val="DefaultParagraphFont"/>
    <w:uiPriority w:val="1"/>
    <w:rsid w:val="00BD3425"/>
    <w:rPr>
      <w:rFonts w:ascii="Arial Narrow" w:hAnsi="Arial Narrow"/>
      <w:sz w:val="20"/>
    </w:rPr>
  </w:style>
  <w:style w:type="character" w:styleId="UnresolvedMention">
    <w:name w:val="Unresolved Mention"/>
    <w:basedOn w:val="DefaultParagraphFont"/>
    <w:uiPriority w:val="99"/>
    <w:semiHidden/>
    <w:unhideWhenUsed/>
    <w:rsid w:val="001862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556781">
      <w:bodyDiv w:val="1"/>
      <w:marLeft w:val="0"/>
      <w:marRight w:val="0"/>
      <w:marTop w:val="0"/>
      <w:marBottom w:val="0"/>
      <w:divBdr>
        <w:top w:val="none" w:sz="0" w:space="0" w:color="auto"/>
        <w:left w:val="none" w:sz="0" w:space="0" w:color="auto"/>
        <w:bottom w:val="none" w:sz="0" w:space="0" w:color="auto"/>
        <w:right w:val="none" w:sz="0" w:space="0" w:color="auto"/>
      </w:divBdr>
    </w:div>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 w:id="214696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search.coe.int/intranet/Pages/result_details.aspx?ObjectId=090000168094853e" TargetMode="External"/><Relationship Id="rId1" Type="http://schemas.openxmlformats.org/officeDocument/2006/relationships/hyperlink" Target="https://rm.coe.int/CoERMPublicCommonSearchServices/DisplayDCTMContent?documentId=090000168030605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71D9EBA948434CB435A8F5623D3AB6"/>
        <w:category>
          <w:name w:val="General"/>
          <w:gallery w:val="placeholder"/>
        </w:category>
        <w:types>
          <w:type w:val="bbPlcHdr"/>
        </w:types>
        <w:behaviors>
          <w:behavior w:val="content"/>
        </w:behaviors>
        <w:guid w:val="{648BCCF9-6E01-42CD-91B2-86B06221BADC}"/>
      </w:docPartPr>
      <w:docPartBody>
        <w:p w:rsidR="00654938" w:rsidRDefault="00356C99" w:rsidP="00356C99">
          <w:pPr>
            <w:pStyle w:val="DD71D9EBA948434CB435A8F5623D3AB6"/>
          </w:pPr>
          <w:r w:rsidRPr="00F26264">
            <w:rPr>
              <w:rStyle w:val="PlaceholderText"/>
            </w:rPr>
            <w:t>Click here to enter text.</w:t>
          </w:r>
        </w:p>
      </w:docPartBody>
    </w:docPart>
    <w:docPart>
      <w:docPartPr>
        <w:name w:val="885A3D04ABDA4FEE8D491D684CB2E893"/>
        <w:category>
          <w:name w:val="General"/>
          <w:gallery w:val="placeholder"/>
        </w:category>
        <w:types>
          <w:type w:val="bbPlcHdr"/>
        </w:types>
        <w:behaviors>
          <w:behavior w:val="content"/>
        </w:behaviors>
        <w:guid w:val="{9F8D6B97-F8BD-494B-A3C8-076832AF319C}"/>
      </w:docPartPr>
      <w:docPartBody>
        <w:p w:rsidR="00654938" w:rsidRDefault="00716BA3" w:rsidP="00716BA3">
          <w:pPr>
            <w:pStyle w:val="885A3D04ABDA4FEE8D491D684CB2E8939"/>
          </w:pPr>
          <w:r w:rsidRPr="00E25560">
            <w:rPr>
              <w:rFonts w:ascii="Tahoma" w:hAnsi="Tahoma" w:cs="Tahoma"/>
              <w:color w:val="808080"/>
              <w:sz w:val="20"/>
              <w:szCs w:val="20"/>
            </w:rPr>
            <w:t xml:space="preserve"> </w:t>
          </w:r>
        </w:p>
      </w:docPartBody>
    </w:docPart>
    <w:docPart>
      <w:docPartPr>
        <w:name w:val="D7EC13D4CAB64363938FB8BA5481B998"/>
        <w:category>
          <w:name w:val="General"/>
          <w:gallery w:val="placeholder"/>
        </w:category>
        <w:types>
          <w:type w:val="bbPlcHdr"/>
        </w:types>
        <w:behaviors>
          <w:behavior w:val="content"/>
        </w:behaviors>
        <w:guid w:val="{4C1BD915-710E-41A1-9405-9747AD0C01B6}"/>
      </w:docPartPr>
      <w:docPartBody>
        <w:p w:rsidR="00654938" w:rsidRDefault="00716BA3" w:rsidP="00716BA3">
          <w:pPr>
            <w:pStyle w:val="D7EC13D4CAB64363938FB8BA5481B9989"/>
          </w:pPr>
          <w:r w:rsidRPr="00E25560">
            <w:rPr>
              <w:rFonts w:ascii="Tahoma" w:hAnsi="Tahoma" w:cs="Tahoma"/>
              <w:color w:val="808080"/>
              <w:sz w:val="20"/>
              <w:szCs w:val="20"/>
            </w:rPr>
            <w:t>Click here to enter a date.</w:t>
          </w:r>
        </w:p>
      </w:docPartBody>
    </w:docPart>
    <w:docPart>
      <w:docPartPr>
        <w:name w:val="4A4BCF02FFE2490890A0F35C445E5BDF"/>
        <w:category>
          <w:name w:val="General"/>
          <w:gallery w:val="placeholder"/>
        </w:category>
        <w:types>
          <w:type w:val="bbPlcHdr"/>
        </w:types>
        <w:behaviors>
          <w:behavior w:val="content"/>
        </w:behaviors>
        <w:guid w:val="{91FACFF4-831E-4810-AA1C-AA3E5929E61A}"/>
      </w:docPartPr>
      <w:docPartBody>
        <w:p w:rsidR="00654938" w:rsidRDefault="00716BA3" w:rsidP="00716BA3">
          <w:pPr>
            <w:pStyle w:val="4A4BCF02FFE2490890A0F35C445E5BDF9"/>
          </w:pPr>
          <w:r w:rsidRPr="00E25560">
            <w:rPr>
              <w:rFonts w:ascii="Tahoma" w:hAnsi="Tahoma" w:cs="Tahoma"/>
              <w:color w:val="808080"/>
              <w:sz w:val="20"/>
              <w:szCs w:val="20"/>
            </w:rPr>
            <w:t>Click here to enter email</w:t>
          </w:r>
        </w:p>
      </w:docPartBody>
    </w:docPart>
    <w:docPart>
      <w:docPartPr>
        <w:name w:val="25B30CD3BBDB488A9F106C912870AD7B"/>
        <w:category>
          <w:name w:val="General"/>
          <w:gallery w:val="placeholder"/>
        </w:category>
        <w:types>
          <w:type w:val="bbPlcHdr"/>
        </w:types>
        <w:behaviors>
          <w:behavior w:val="content"/>
        </w:behaviors>
        <w:guid w:val="{BC838E5D-71E6-4017-81A2-99C0FD7808F4}"/>
      </w:docPartPr>
      <w:docPartBody>
        <w:p w:rsidR="00654938" w:rsidRDefault="00356C99" w:rsidP="00356C99">
          <w:pPr>
            <w:pStyle w:val="25B30CD3BBDB488A9F106C912870AD7B"/>
          </w:pPr>
          <w:r w:rsidRPr="00F26264">
            <w:rPr>
              <w:rStyle w:val="PlaceholderText"/>
            </w:rPr>
            <w:t>Click here to enter text.</w:t>
          </w:r>
        </w:p>
      </w:docPartBody>
    </w:docPart>
    <w:docPart>
      <w:docPartPr>
        <w:name w:val="CE6311B431F34AB18CB1173DFE68C331"/>
        <w:category>
          <w:name w:val="General"/>
          <w:gallery w:val="placeholder"/>
        </w:category>
        <w:types>
          <w:type w:val="bbPlcHdr"/>
        </w:types>
        <w:behaviors>
          <w:behavior w:val="content"/>
        </w:behaviors>
        <w:guid w:val="{25A50812-9AF5-4E03-948E-FA7363421986}"/>
      </w:docPartPr>
      <w:docPartBody>
        <w:p w:rsidR="00654938" w:rsidRDefault="00716BA3" w:rsidP="00716BA3">
          <w:pPr>
            <w:pStyle w:val="CE6311B431F34AB18CB1173DFE68C3319"/>
          </w:pPr>
          <w:r w:rsidRPr="00E25560">
            <w:rPr>
              <w:rFonts w:ascii="Tahoma" w:hAnsi="Tahoma" w:cs="Tahoma"/>
              <w:color w:val="808080"/>
              <w:sz w:val="20"/>
              <w:szCs w:val="20"/>
            </w:rPr>
            <w:t>Click here to enter email</w:t>
          </w:r>
        </w:p>
      </w:docPartBody>
    </w:docPart>
    <w:docPart>
      <w:docPartPr>
        <w:name w:val="3A00B0A9CF2D4C9C96DCE685A522BA6F"/>
        <w:category>
          <w:name w:val="General"/>
          <w:gallery w:val="placeholder"/>
        </w:category>
        <w:types>
          <w:type w:val="bbPlcHdr"/>
        </w:types>
        <w:behaviors>
          <w:behavior w:val="content"/>
        </w:behaviors>
        <w:guid w:val="{0D1699D6-3BE5-4918-91D2-B0CB1ADC35FE}"/>
      </w:docPartPr>
      <w:docPartBody>
        <w:p w:rsidR="00654938" w:rsidRDefault="00716BA3" w:rsidP="00716BA3">
          <w:pPr>
            <w:pStyle w:val="3A00B0A9CF2D4C9C96DCE685A522BA6F9"/>
          </w:pPr>
          <w:r w:rsidRPr="00E25560">
            <w:rPr>
              <w:rFonts w:ascii="Tahoma" w:hAnsi="Tahoma" w:cs="Tahoma"/>
              <w:color w:val="808080"/>
              <w:sz w:val="20"/>
              <w:szCs w:val="20"/>
            </w:rPr>
            <w:t>Click here to enter a date.</w:t>
          </w:r>
        </w:p>
      </w:docPartBody>
    </w:docPart>
    <w:docPart>
      <w:docPartPr>
        <w:name w:val="D44F3E1F513F45BEBF719F6860D847B4"/>
        <w:category>
          <w:name w:val="General"/>
          <w:gallery w:val="placeholder"/>
        </w:category>
        <w:types>
          <w:type w:val="bbPlcHdr"/>
        </w:types>
        <w:behaviors>
          <w:behavior w:val="content"/>
        </w:behaviors>
        <w:guid w:val="{9F8353B6-A54F-4D5C-870D-A31E8B299893}"/>
      </w:docPartPr>
      <w:docPartBody>
        <w:p w:rsidR="00AE2877" w:rsidRDefault="00716BA3" w:rsidP="00716BA3">
          <w:pPr>
            <w:pStyle w:val="D44F3E1F513F45BEBF719F6860D847B46"/>
          </w:pPr>
          <w:r w:rsidRPr="00E25560">
            <w:rPr>
              <w:rStyle w:val="PlaceholderText"/>
              <w:rFonts w:ascii="Tahoma" w:hAnsi="Tahoma" w:cs="Tahoma"/>
              <w:sz w:val="20"/>
              <w:szCs w:val="20"/>
            </w:rPr>
            <w:t>Click here to enter a date.</w:t>
          </w:r>
        </w:p>
      </w:docPartBody>
    </w:docPart>
    <w:docPart>
      <w:docPartPr>
        <w:name w:val="DefaultPlaceholder_-1854013440"/>
        <w:category>
          <w:name w:val="General"/>
          <w:gallery w:val="placeholder"/>
        </w:category>
        <w:types>
          <w:type w:val="bbPlcHdr"/>
        </w:types>
        <w:behaviors>
          <w:behavior w:val="content"/>
        </w:behaviors>
        <w:guid w:val="{A4D6F447-4E1F-43F8-A249-21E2265BCD23}"/>
      </w:docPartPr>
      <w:docPartBody>
        <w:p w:rsidR="00852B2E" w:rsidRDefault="00114DEE">
          <w:r w:rsidRPr="0001325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D4"/>
    <w:rsid w:val="00074D81"/>
    <w:rsid w:val="000A3E57"/>
    <w:rsid w:val="000A7AF7"/>
    <w:rsid w:val="000B282F"/>
    <w:rsid w:val="000C30DC"/>
    <w:rsid w:val="001055D4"/>
    <w:rsid w:val="00114DEE"/>
    <w:rsid w:val="00146393"/>
    <w:rsid w:val="001A7B9B"/>
    <w:rsid w:val="001C6090"/>
    <w:rsid w:val="002E6579"/>
    <w:rsid w:val="00356C99"/>
    <w:rsid w:val="0037065E"/>
    <w:rsid w:val="004304D7"/>
    <w:rsid w:val="00452619"/>
    <w:rsid w:val="005A012A"/>
    <w:rsid w:val="006165DC"/>
    <w:rsid w:val="00646ADE"/>
    <w:rsid w:val="00652890"/>
    <w:rsid w:val="00654938"/>
    <w:rsid w:val="00716BA3"/>
    <w:rsid w:val="00747218"/>
    <w:rsid w:val="00852B2E"/>
    <w:rsid w:val="008871DF"/>
    <w:rsid w:val="0088761D"/>
    <w:rsid w:val="009170FF"/>
    <w:rsid w:val="009216B9"/>
    <w:rsid w:val="009574C2"/>
    <w:rsid w:val="009963A2"/>
    <w:rsid w:val="009A524C"/>
    <w:rsid w:val="009D0F9E"/>
    <w:rsid w:val="00A26CAD"/>
    <w:rsid w:val="00AE2877"/>
    <w:rsid w:val="00AF106A"/>
    <w:rsid w:val="00B05E45"/>
    <w:rsid w:val="00B075DD"/>
    <w:rsid w:val="00C27B37"/>
    <w:rsid w:val="00C67F51"/>
    <w:rsid w:val="00D30CA9"/>
    <w:rsid w:val="00D626CA"/>
    <w:rsid w:val="00DE526F"/>
    <w:rsid w:val="00E31C14"/>
    <w:rsid w:val="00EF0E7B"/>
    <w:rsid w:val="00EF221B"/>
    <w:rsid w:val="00F67A98"/>
    <w:rsid w:val="00FD4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0565B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6BA3"/>
    <w:rPr>
      <w:color w:val="808080"/>
    </w:rPr>
  </w:style>
  <w:style w:type="paragraph" w:customStyle="1" w:styleId="DD71D9EBA948434CB435A8F5623D3AB6">
    <w:name w:val="DD71D9EBA948434CB435A8F5623D3AB6"/>
    <w:rsid w:val="00356C99"/>
  </w:style>
  <w:style w:type="paragraph" w:customStyle="1" w:styleId="25B30CD3BBDB488A9F106C912870AD7B">
    <w:name w:val="25B30CD3BBDB488A9F106C912870AD7B"/>
    <w:rsid w:val="00356C99"/>
  </w:style>
  <w:style w:type="paragraph" w:customStyle="1" w:styleId="885A3D04ABDA4FEE8D491D684CB2E8939">
    <w:name w:val="885A3D04ABDA4FEE8D491D684CB2E8939"/>
    <w:rsid w:val="00716BA3"/>
    <w:pPr>
      <w:spacing w:after="0" w:line="240" w:lineRule="auto"/>
    </w:pPr>
    <w:rPr>
      <w:rFonts w:ascii="Arial" w:eastAsia="Times New Roman" w:hAnsi="Arial" w:cs="Arial"/>
      <w:lang w:val="en-GB" w:eastAsia="en-GB"/>
    </w:rPr>
  </w:style>
  <w:style w:type="paragraph" w:customStyle="1" w:styleId="D44F3E1F513F45BEBF719F6860D847B46">
    <w:name w:val="D44F3E1F513F45BEBF719F6860D847B46"/>
    <w:rsid w:val="00716BA3"/>
    <w:pPr>
      <w:spacing w:after="0" w:line="240" w:lineRule="auto"/>
    </w:pPr>
    <w:rPr>
      <w:rFonts w:ascii="Arial" w:eastAsia="Times New Roman" w:hAnsi="Arial" w:cs="Arial"/>
      <w:lang w:val="en-GB" w:eastAsia="en-GB"/>
    </w:rPr>
  </w:style>
  <w:style w:type="paragraph" w:customStyle="1" w:styleId="D7EC13D4CAB64363938FB8BA5481B9989">
    <w:name w:val="D7EC13D4CAB64363938FB8BA5481B9989"/>
    <w:rsid w:val="00716BA3"/>
    <w:pPr>
      <w:spacing w:after="0" w:line="240" w:lineRule="auto"/>
    </w:pPr>
    <w:rPr>
      <w:rFonts w:ascii="Arial" w:eastAsia="Times New Roman" w:hAnsi="Arial" w:cs="Arial"/>
      <w:lang w:val="en-GB" w:eastAsia="en-GB"/>
    </w:rPr>
  </w:style>
  <w:style w:type="paragraph" w:customStyle="1" w:styleId="4A4BCF02FFE2490890A0F35C445E5BDF9">
    <w:name w:val="4A4BCF02FFE2490890A0F35C445E5BDF9"/>
    <w:rsid w:val="00716BA3"/>
    <w:pPr>
      <w:spacing w:after="0" w:line="240" w:lineRule="auto"/>
    </w:pPr>
    <w:rPr>
      <w:rFonts w:ascii="Arial" w:eastAsia="Times New Roman" w:hAnsi="Arial" w:cs="Arial"/>
      <w:lang w:val="en-GB" w:eastAsia="en-GB"/>
    </w:rPr>
  </w:style>
  <w:style w:type="paragraph" w:customStyle="1" w:styleId="CE6311B431F34AB18CB1173DFE68C3319">
    <w:name w:val="CE6311B431F34AB18CB1173DFE68C3319"/>
    <w:rsid w:val="00716BA3"/>
    <w:pPr>
      <w:spacing w:after="0" w:line="240" w:lineRule="auto"/>
    </w:pPr>
    <w:rPr>
      <w:rFonts w:ascii="Arial" w:eastAsia="Times New Roman" w:hAnsi="Arial" w:cs="Arial"/>
      <w:lang w:val="en-GB" w:eastAsia="en-GB"/>
    </w:rPr>
  </w:style>
  <w:style w:type="paragraph" w:customStyle="1" w:styleId="3A00B0A9CF2D4C9C96DCE685A522BA6F9">
    <w:name w:val="3A00B0A9CF2D4C9C96DCE685A522BA6F9"/>
    <w:rsid w:val="00716BA3"/>
    <w:pPr>
      <w:spacing w:after="0" w:line="240" w:lineRule="auto"/>
    </w:pPr>
    <w:rPr>
      <w:rFonts w:ascii="Arial" w:eastAsia="Times New Roman" w:hAnsi="Arial" w:cs="Arial"/>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13034D-1885-46B3-863B-83AAA1AA3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C4D3125-A533-49F8-B227-28FEAD9F2A01}">
  <ds:schemaRefs>
    <ds:schemaRef ds:uri="http://schemas.openxmlformats.org/officeDocument/2006/bibliography"/>
  </ds:schemaRefs>
</ds:datastoreItem>
</file>

<file path=customXml/itemProps3.xml><?xml version="1.0" encoding="utf-8"?>
<ds:datastoreItem xmlns:ds="http://schemas.openxmlformats.org/officeDocument/2006/customXml" ds:itemID="{F6AABFEC-EDFA-4362-A268-1166A77639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8CBCDF-D33A-4328-BFE1-130D909DA0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2790</Words>
  <Characters>15909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2023-02-08T09:11:00Z</dcterms:created>
  <dcterms:modified xsi:type="dcterms:W3CDTF">2023-02-08T09:11:00Z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