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F104EA" w14:textId="22F0EF88" w:rsidR="009E1B52" w:rsidRPr="00453A9E" w:rsidRDefault="003363E8" w:rsidP="009C12E0">
      <w:pPr>
        <w:tabs>
          <w:tab w:val="left" w:pos="7686"/>
        </w:tabs>
        <w:rPr>
          <w:rFonts w:ascii="Tahoma" w:hAnsi="Tahoma" w:cs="Tahoma"/>
          <w:b/>
          <w:caps/>
          <w:sz w:val="24"/>
          <w:szCs w:val="28"/>
        </w:rPr>
      </w:pPr>
      <w:r w:rsidRPr="00453A9E">
        <w:rPr>
          <w:rFonts w:ascii="Tahoma" w:hAnsi="Tahoma" w:cs="Tahoma"/>
          <w:b/>
          <w:noProof/>
          <w:sz w:val="18"/>
          <w:szCs w:val="20"/>
          <w:lang w:val="en-US" w:eastAsia="en-US"/>
        </w:rPr>
        <w:drawing>
          <wp:anchor distT="0" distB="0" distL="114300" distR="114300" simplePos="0" relativeHeight="251658240" behindDoc="0" locked="0" layoutInCell="1" allowOverlap="1" wp14:anchorId="09BC29DF" wp14:editId="1A80B0C4">
            <wp:simplePos x="0" y="0"/>
            <wp:positionH relativeFrom="column">
              <wp:posOffset>4710430</wp:posOffset>
            </wp:positionH>
            <wp:positionV relativeFrom="paragraph">
              <wp:posOffset>-276860</wp:posOffset>
            </wp:positionV>
            <wp:extent cx="1438910" cy="115252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pic:spPr>
                </pic:pic>
              </a:graphicData>
            </a:graphic>
            <wp14:sizeRelH relativeFrom="page">
              <wp14:pctWidth>0</wp14:pctWidth>
            </wp14:sizeRelH>
            <wp14:sizeRelV relativeFrom="page">
              <wp14:pctHeight>0</wp14:pctHeight>
            </wp14:sizeRelV>
          </wp:anchor>
        </w:drawing>
      </w:r>
      <w:r w:rsidR="009E1B52" w:rsidRPr="00453A9E">
        <w:rPr>
          <w:rFonts w:ascii="Tahoma" w:hAnsi="Tahoma" w:cs="Tahoma"/>
          <w:b/>
          <w:caps/>
          <w:sz w:val="24"/>
          <w:szCs w:val="28"/>
        </w:rPr>
        <w:t>TENDER FILE / TERMS OF REFERENCE</w:t>
      </w:r>
      <w:r w:rsidR="00CB31B1">
        <w:rPr>
          <w:rFonts w:ascii="Tahoma" w:hAnsi="Tahoma" w:cs="Tahoma"/>
          <w:b/>
          <w:caps/>
          <w:sz w:val="24"/>
          <w:szCs w:val="28"/>
        </w:rPr>
        <w:t xml:space="preserve"> </w:t>
      </w:r>
    </w:p>
    <w:p w14:paraId="2C564B5E" w14:textId="060801CA" w:rsidR="009E1B52" w:rsidRDefault="009E1B52" w:rsidP="009E1B52">
      <w:pPr>
        <w:rPr>
          <w:rFonts w:ascii="Tahoma" w:hAnsi="Tahoma" w:cs="Tahoma"/>
          <w:b/>
        </w:rPr>
      </w:pPr>
      <w:r w:rsidRPr="00453A9E">
        <w:rPr>
          <w:rFonts w:ascii="Tahoma" w:hAnsi="Tahoma" w:cs="Tahoma"/>
          <w:b/>
        </w:rPr>
        <w:t>(</w:t>
      </w:r>
      <w:r w:rsidR="00EF0C17">
        <w:rPr>
          <w:rFonts w:ascii="Tahoma" w:hAnsi="Tahoma" w:cs="Tahoma"/>
          <w:b/>
        </w:rPr>
        <w:t>Competitive biddin</w:t>
      </w:r>
      <w:r w:rsidR="007D0EEE">
        <w:rPr>
          <w:rFonts w:ascii="Tahoma" w:hAnsi="Tahoma" w:cs="Tahoma"/>
          <w:b/>
        </w:rPr>
        <w:t>g</w:t>
      </w:r>
      <w:r w:rsidR="00EF0C17">
        <w:rPr>
          <w:rFonts w:ascii="Tahoma" w:hAnsi="Tahoma" w:cs="Tahoma"/>
          <w:b/>
        </w:rPr>
        <w:t xml:space="preserve"> </w:t>
      </w:r>
      <w:r w:rsidRPr="00453A9E">
        <w:rPr>
          <w:rFonts w:ascii="Tahoma" w:hAnsi="Tahoma" w:cs="Tahoma"/>
          <w:b/>
        </w:rPr>
        <w:t>procedure / Framework Contract)</w:t>
      </w:r>
    </w:p>
    <w:p w14:paraId="59C6888C" w14:textId="7D8DCD3C" w:rsidR="00CB3E79" w:rsidRPr="00CB3E79" w:rsidRDefault="00CB3E79" w:rsidP="00CB3E79">
      <w:pPr>
        <w:rPr>
          <w:rFonts w:ascii="Tahoma" w:hAnsi="Tahoma" w:cs="Tahoma"/>
          <w:b/>
        </w:rPr>
      </w:pPr>
      <w:r w:rsidRPr="00CB3E79">
        <w:rPr>
          <w:rFonts w:ascii="Tahoma" w:hAnsi="Tahoma" w:cs="Tahoma"/>
          <w:b/>
        </w:rPr>
        <w:t>Purchase of intellectual services at local level to support the implementation of the action “Strengthening the efficiency and quality of justice</w:t>
      </w:r>
      <w:r w:rsidR="00CF7FA2">
        <w:rPr>
          <w:rFonts w:ascii="Tahoma" w:hAnsi="Tahoma" w:cs="Tahoma"/>
          <w:b/>
        </w:rPr>
        <w:t xml:space="preserve"> in Kosovo</w:t>
      </w:r>
      <w:r w:rsidR="00CF7FA2">
        <w:rPr>
          <w:rStyle w:val="FootnoteReference"/>
          <w:rFonts w:ascii="Tahoma" w:hAnsi="Tahoma" w:cs="Tahoma"/>
          <w:b/>
        </w:rPr>
        <w:footnoteReference w:id="2"/>
      </w:r>
      <w:r w:rsidRPr="00CB3E79">
        <w:rPr>
          <w:rFonts w:ascii="Tahoma" w:hAnsi="Tahoma" w:cs="Tahoma"/>
          <w:b/>
        </w:rPr>
        <w:t>” (</w:t>
      </w:r>
      <w:proofErr w:type="spellStart"/>
      <w:r w:rsidRPr="00CB3E79">
        <w:rPr>
          <w:rFonts w:ascii="Tahoma" w:hAnsi="Tahoma" w:cs="Tahoma"/>
          <w:b/>
        </w:rPr>
        <w:t>KoSEJ</w:t>
      </w:r>
      <w:proofErr w:type="spellEnd"/>
      <w:r w:rsidRPr="00CB3E79">
        <w:rPr>
          <w:rFonts w:ascii="Tahoma" w:hAnsi="Tahoma" w:cs="Tahoma"/>
          <w:b/>
        </w:rPr>
        <w:t xml:space="preserve"> III), based on CEPEJ tools and methodology </w:t>
      </w:r>
    </w:p>
    <w:p w14:paraId="7C3944FF" w14:textId="481CD347" w:rsidR="00CB3E79" w:rsidRDefault="00CB3E79" w:rsidP="00CB3E79">
      <w:pPr>
        <w:rPr>
          <w:rFonts w:ascii="Tahoma" w:hAnsi="Tahoma" w:cs="Tahoma"/>
          <w:b/>
        </w:rPr>
      </w:pPr>
      <w:r w:rsidRPr="00CB3E79">
        <w:rPr>
          <w:rFonts w:ascii="Tahoma" w:hAnsi="Tahoma" w:cs="Tahoma"/>
          <w:b/>
        </w:rPr>
        <w:t>Contract N° KOSEJ III/2023/3</w:t>
      </w:r>
    </w:p>
    <w:p w14:paraId="14E21473" w14:textId="6558507A" w:rsidR="00CB3E79" w:rsidRDefault="00CB3E79" w:rsidP="00CB3E79">
      <w:pPr>
        <w:rPr>
          <w:rFonts w:ascii="Tahoma" w:hAnsi="Tahoma" w:cs="Tahoma"/>
          <w:b/>
        </w:rPr>
      </w:pPr>
    </w:p>
    <w:p w14:paraId="3E3EEA10" w14:textId="5AC1472A" w:rsidR="00CB3E79" w:rsidRDefault="00CB3E79" w:rsidP="00CB3E79">
      <w:pPr>
        <w:pStyle w:val="ListParagraph"/>
        <w:spacing w:after="120"/>
        <w:ind w:left="0"/>
        <w:jc w:val="both"/>
        <w:rPr>
          <w:rFonts w:ascii="Tahoma" w:hAnsi="Tahoma" w:cs="Tahoma"/>
          <w:sz w:val="20"/>
          <w:szCs w:val="20"/>
        </w:rPr>
      </w:pPr>
      <w:r w:rsidRPr="00CB3E79">
        <w:rPr>
          <w:rFonts w:ascii="Tahoma" w:hAnsi="Tahoma" w:cs="Tahoma"/>
          <w:sz w:val="20"/>
          <w:szCs w:val="20"/>
        </w:rPr>
        <w:t xml:space="preserve">Under the framework of the third phase of </w:t>
      </w:r>
      <w:r w:rsidR="00806F3C" w:rsidRPr="00806F3C">
        <w:rPr>
          <w:rFonts w:ascii="Tahoma" w:hAnsi="Tahoma" w:cs="Tahoma"/>
          <w:sz w:val="20"/>
          <w:szCs w:val="20"/>
        </w:rPr>
        <w:t xml:space="preserve">European Union/Council of Europe Horizontal Facility for the Western Balkans and </w:t>
      </w:r>
      <w:proofErr w:type="spellStart"/>
      <w:r w:rsidR="00806F3C" w:rsidRPr="00806F3C">
        <w:rPr>
          <w:rFonts w:ascii="Tahoma" w:hAnsi="Tahoma" w:cs="Tahoma"/>
          <w:sz w:val="20"/>
          <w:szCs w:val="20"/>
        </w:rPr>
        <w:t>Türkiye</w:t>
      </w:r>
      <w:proofErr w:type="spellEnd"/>
      <w:r w:rsidR="00806F3C" w:rsidRPr="00806F3C">
        <w:rPr>
          <w:rFonts w:ascii="Tahoma" w:hAnsi="Tahoma" w:cs="Tahoma"/>
          <w:sz w:val="20"/>
          <w:szCs w:val="20"/>
        </w:rPr>
        <w:t xml:space="preserve"> — Phase III</w:t>
      </w:r>
      <w:r w:rsidR="00806F3C" w:rsidRPr="00CB3E79">
        <w:rPr>
          <w:rFonts w:ascii="Tahoma" w:hAnsi="Tahoma" w:cs="Tahoma"/>
          <w:sz w:val="20"/>
          <w:szCs w:val="20"/>
        </w:rPr>
        <w:t xml:space="preserve"> </w:t>
      </w:r>
      <w:r w:rsidRPr="00CB3E79">
        <w:rPr>
          <w:rFonts w:ascii="Tahoma" w:hAnsi="Tahoma" w:cs="Tahoma"/>
          <w:sz w:val="20"/>
          <w:szCs w:val="20"/>
        </w:rPr>
        <w:t xml:space="preserve">(HFIII), the Council of Europe is currently implementing the third phase of the </w:t>
      </w:r>
      <w:proofErr w:type="spellStart"/>
      <w:r w:rsidRPr="00CB3E79">
        <w:rPr>
          <w:rFonts w:ascii="Tahoma" w:hAnsi="Tahoma" w:cs="Tahoma"/>
          <w:sz w:val="20"/>
          <w:szCs w:val="20"/>
        </w:rPr>
        <w:t>KoSEJ</w:t>
      </w:r>
      <w:proofErr w:type="spellEnd"/>
      <w:r w:rsidRPr="00CB3E79">
        <w:rPr>
          <w:rFonts w:ascii="Tahoma" w:hAnsi="Tahoma" w:cs="Tahoma"/>
          <w:sz w:val="20"/>
          <w:szCs w:val="20"/>
        </w:rPr>
        <w:t xml:space="preserve"> Action (January 2023 – December 2026) with the </w:t>
      </w:r>
      <w:proofErr w:type="spellStart"/>
      <w:r w:rsidRPr="00CB3E79">
        <w:rPr>
          <w:rFonts w:ascii="Tahoma" w:hAnsi="Tahoma" w:cs="Tahoma"/>
          <w:sz w:val="20"/>
          <w:szCs w:val="20"/>
        </w:rPr>
        <w:t>KoSEJ</w:t>
      </w:r>
      <w:proofErr w:type="spellEnd"/>
      <w:r w:rsidRPr="00CB3E79">
        <w:rPr>
          <w:rFonts w:ascii="Tahoma" w:hAnsi="Tahoma" w:cs="Tahoma"/>
          <w:sz w:val="20"/>
          <w:szCs w:val="20"/>
        </w:rPr>
        <w:t xml:space="preserve"> III to continue to improve the efficiency and quality of </w:t>
      </w:r>
      <w:proofErr w:type="spellStart"/>
      <w:r w:rsidRPr="00CB3E79">
        <w:rPr>
          <w:rFonts w:ascii="Tahoma" w:hAnsi="Tahoma" w:cs="Tahoma"/>
          <w:sz w:val="20"/>
          <w:szCs w:val="20"/>
        </w:rPr>
        <w:t>jutice</w:t>
      </w:r>
      <w:proofErr w:type="spellEnd"/>
      <w:r w:rsidRPr="00CB3E79">
        <w:rPr>
          <w:rFonts w:ascii="Tahoma" w:hAnsi="Tahoma" w:cs="Tahoma"/>
          <w:sz w:val="20"/>
          <w:szCs w:val="20"/>
        </w:rPr>
        <w:t xml:space="preserve"> until December 2026. In that context, it is looking for 10 Provider(s) for the provision of intellectual consultancy services (local consultants) to be requested by the Council on an as needed basis.</w:t>
      </w:r>
    </w:p>
    <w:p w14:paraId="122BF813" w14:textId="2987150A" w:rsidR="002307F0" w:rsidRPr="00453A9E" w:rsidRDefault="002307F0" w:rsidP="00CB3E79">
      <w:pPr>
        <w:pStyle w:val="ListParagraph"/>
        <w:spacing w:after="120"/>
        <w:ind w:left="0"/>
        <w:jc w:val="both"/>
        <w:rPr>
          <w:rFonts w:ascii="Tahoma" w:hAnsi="Tahoma" w:cs="Tahoma"/>
          <w:sz w:val="20"/>
          <w:szCs w:val="20"/>
        </w:rPr>
      </w:pPr>
      <w:r w:rsidRPr="00453A9E">
        <w:rPr>
          <w:rFonts w:ascii="Tahoma" w:hAnsi="Tahoma" w:cs="Tahoma"/>
          <w:sz w:val="20"/>
          <w:szCs w:val="20"/>
        </w:rPr>
        <w:t>TENDER RULES</w:t>
      </w:r>
    </w:p>
    <w:p w14:paraId="3BD89F6F" w14:textId="76312B73" w:rsidR="002307F0" w:rsidRPr="00453A9E" w:rsidRDefault="002307F0" w:rsidP="002307F0">
      <w:pPr>
        <w:spacing w:after="120"/>
        <w:jc w:val="both"/>
        <w:rPr>
          <w:rFonts w:ascii="Tahoma" w:hAnsi="Tahoma" w:cs="Tahoma"/>
          <w:b/>
          <w:sz w:val="20"/>
          <w:szCs w:val="20"/>
        </w:rPr>
      </w:pPr>
      <w:r w:rsidRPr="00453A9E">
        <w:rPr>
          <w:rFonts w:ascii="Tahoma" w:hAnsi="Tahoma" w:cs="Tahoma"/>
          <w:sz w:val="20"/>
          <w:szCs w:val="20"/>
        </w:rPr>
        <w:t xml:space="preserve">This tender procedure is a </w:t>
      </w:r>
      <w:r w:rsidR="00EF0C17">
        <w:rPr>
          <w:rFonts w:ascii="Tahoma" w:hAnsi="Tahoma" w:cs="Tahoma"/>
          <w:sz w:val="20"/>
          <w:szCs w:val="20"/>
        </w:rPr>
        <w:t xml:space="preserve">competitive bidding </w:t>
      </w:r>
      <w:r w:rsidRPr="00453A9E">
        <w:rPr>
          <w:rFonts w:ascii="Tahoma" w:hAnsi="Tahoma" w:cs="Tahoma"/>
          <w:sz w:val="20"/>
          <w:szCs w:val="20"/>
        </w:rPr>
        <w:t xml:space="preserve">procedure. </w:t>
      </w:r>
      <w:r w:rsidRPr="00453A9E">
        <w:rPr>
          <w:rFonts w:ascii="Tahoma" w:hAnsi="Tahoma" w:cs="Tahoma"/>
          <w:b/>
          <w:sz w:val="20"/>
          <w:szCs w:val="20"/>
        </w:rPr>
        <w:t>In accordance with Rule 13</w:t>
      </w:r>
      <w:r w:rsidR="00EF0C17">
        <w:rPr>
          <w:rFonts w:ascii="Tahoma" w:hAnsi="Tahoma" w:cs="Tahoma"/>
          <w:b/>
          <w:sz w:val="20"/>
          <w:szCs w:val="20"/>
        </w:rPr>
        <w:t>95</w:t>
      </w:r>
      <w:r w:rsidRPr="00453A9E">
        <w:rPr>
          <w:rFonts w:ascii="Tahoma" w:hAnsi="Tahoma" w:cs="Tahoma"/>
          <w:b/>
          <w:sz w:val="20"/>
          <w:szCs w:val="20"/>
        </w:rPr>
        <w:t xml:space="preserve"> of the Secretary General of the Council of Europe on the procurement procedures of the Council of Europe</w:t>
      </w:r>
      <w:r w:rsidRPr="00453A9E">
        <w:rPr>
          <w:rStyle w:val="FootnoteReference"/>
          <w:rFonts w:ascii="Tahoma" w:hAnsi="Tahoma" w:cs="Tahoma"/>
          <w:b/>
          <w:sz w:val="20"/>
          <w:szCs w:val="20"/>
        </w:rPr>
        <w:footnoteReference w:id="3"/>
      </w:r>
      <w:r w:rsidRPr="00453A9E">
        <w:rPr>
          <w:rFonts w:ascii="Tahoma" w:hAnsi="Tahoma" w:cs="Tahoma"/>
          <w:b/>
          <w:sz w:val="20"/>
          <w:szCs w:val="20"/>
        </w:rPr>
        <w:t>, the Organisation shall invite to tender at least three potential providers for any purchase between €2,000 (or €</w:t>
      </w:r>
      <w:r w:rsidR="00D02EE3">
        <w:rPr>
          <w:rFonts w:ascii="Tahoma" w:hAnsi="Tahoma" w:cs="Tahoma"/>
          <w:b/>
          <w:sz w:val="20"/>
          <w:szCs w:val="20"/>
        </w:rPr>
        <w:t>6</w:t>
      </w:r>
      <w:r w:rsidRPr="00453A9E">
        <w:rPr>
          <w:rFonts w:ascii="Tahoma" w:hAnsi="Tahoma" w:cs="Tahoma"/>
          <w:b/>
          <w:sz w:val="20"/>
          <w:szCs w:val="20"/>
        </w:rPr>
        <w:t>,000 for intellectual services) and €55,000 tax exclusive.</w:t>
      </w:r>
    </w:p>
    <w:p w14:paraId="00693773" w14:textId="6511D863" w:rsidR="002307F0" w:rsidRPr="00453A9E" w:rsidRDefault="002307F0" w:rsidP="002307F0">
      <w:pPr>
        <w:spacing w:after="120"/>
        <w:jc w:val="both"/>
        <w:rPr>
          <w:rFonts w:ascii="Tahoma" w:hAnsi="Tahoma" w:cs="Tahoma"/>
          <w:color w:val="000000" w:themeColor="text1"/>
          <w:sz w:val="20"/>
          <w:szCs w:val="20"/>
        </w:rPr>
      </w:pPr>
      <w:r w:rsidRPr="00453A9E">
        <w:rPr>
          <w:rFonts w:ascii="Tahoma" w:hAnsi="Tahoma" w:cs="Tahoma"/>
          <w:sz w:val="20"/>
          <w:szCs w:val="20"/>
        </w:rPr>
        <w:t xml:space="preserve">This specific tender procedure aims at concluding a </w:t>
      </w:r>
      <w:r w:rsidRPr="00453A9E">
        <w:rPr>
          <w:rFonts w:ascii="Tahoma" w:hAnsi="Tahoma" w:cs="Tahoma"/>
          <w:b/>
          <w:sz w:val="20"/>
          <w:szCs w:val="20"/>
        </w:rPr>
        <w:t>framework contract</w:t>
      </w:r>
      <w:r w:rsidRPr="00453A9E">
        <w:rPr>
          <w:rFonts w:ascii="Tahoma" w:hAnsi="Tahoma" w:cs="Tahoma"/>
          <w:sz w:val="20"/>
          <w:szCs w:val="20"/>
        </w:rPr>
        <w:t xml:space="preserve"> for the provision of deliverables described in the Act of Engagement (See attached). A tender is considered valid for 120 calendar days as from the closing date for submission. The selection of tenderers will be made in the light of the criteria indicated below. All tenderers will be informed in writing of the outcome of the </w:t>
      </w:r>
      <w:r w:rsidRPr="00453A9E">
        <w:rPr>
          <w:rFonts w:ascii="Tahoma" w:hAnsi="Tahoma" w:cs="Tahoma"/>
          <w:color w:val="000000" w:themeColor="text1"/>
          <w:sz w:val="20"/>
          <w:szCs w:val="20"/>
        </w:rPr>
        <w:t>procedure.</w:t>
      </w:r>
    </w:p>
    <w:p w14:paraId="457E10EC" w14:textId="3D80AC66" w:rsidR="002307F0" w:rsidRPr="00CB3E79" w:rsidRDefault="002307F0" w:rsidP="002307F0">
      <w:pPr>
        <w:spacing w:after="120"/>
        <w:jc w:val="both"/>
        <w:rPr>
          <w:rFonts w:ascii="Tahoma" w:hAnsi="Tahoma" w:cs="Tahoma"/>
          <w:color w:val="000000" w:themeColor="text1"/>
          <w:sz w:val="20"/>
          <w:szCs w:val="20"/>
        </w:rPr>
      </w:pPr>
      <w:r w:rsidRPr="00CB3E79">
        <w:rPr>
          <w:rFonts w:ascii="Tahoma" w:hAnsi="Tahoma" w:cs="Tahoma"/>
          <w:color w:val="000000" w:themeColor="text1"/>
          <w:sz w:val="20"/>
          <w:szCs w:val="20"/>
        </w:rPr>
        <w:t xml:space="preserve">The tenderer must be either a natural person, a legal person </w:t>
      </w:r>
      <w:r w:rsidR="00CA202E" w:rsidRPr="00CB3E79">
        <w:rPr>
          <w:rFonts w:ascii="Tahoma" w:hAnsi="Tahoma" w:cs="Tahoma"/>
          <w:color w:val="000000" w:themeColor="text1"/>
          <w:sz w:val="20"/>
          <w:szCs w:val="20"/>
        </w:rPr>
        <w:t>or consortia of legal and/or natural persons</w:t>
      </w:r>
      <w:r w:rsidRPr="00CB3E79">
        <w:rPr>
          <w:rFonts w:ascii="Tahoma" w:hAnsi="Tahoma" w:cs="Tahoma"/>
          <w:color w:val="000000" w:themeColor="text1"/>
          <w:sz w:val="20"/>
          <w:szCs w:val="20"/>
        </w:rPr>
        <w:t>.</w:t>
      </w:r>
    </w:p>
    <w:p w14:paraId="63AE43CC" w14:textId="77777777" w:rsidR="00CB3E79" w:rsidRDefault="00CB3E79" w:rsidP="002307F0">
      <w:pPr>
        <w:spacing w:after="120"/>
        <w:jc w:val="both"/>
        <w:rPr>
          <w:rFonts w:ascii="Tahoma" w:hAnsi="Tahoma" w:cs="Tahoma"/>
          <w:color w:val="000000" w:themeColor="text1"/>
          <w:sz w:val="20"/>
          <w:szCs w:val="20"/>
        </w:rPr>
      </w:pPr>
      <w:r w:rsidRPr="00CB3E79">
        <w:rPr>
          <w:rFonts w:ascii="Tahoma" w:hAnsi="Tahoma" w:cs="Tahoma"/>
          <w:color w:val="000000" w:themeColor="text1"/>
          <w:sz w:val="20"/>
          <w:szCs w:val="20"/>
        </w:rPr>
        <w:t>Tenders shall be submitted by email only (with attachments) to the email address indicated in the table below, with the following reference in subject: Tender - Purchase of local consultancy services_ Contract N° KOSEJ III/2023/3</w:t>
      </w:r>
    </w:p>
    <w:p w14:paraId="4BD79AD7" w14:textId="77777777" w:rsidR="00CB3E79" w:rsidRPr="00CB3E79" w:rsidRDefault="00CB3E79" w:rsidP="00CB3E79">
      <w:pPr>
        <w:spacing w:after="120"/>
        <w:jc w:val="both"/>
        <w:rPr>
          <w:rFonts w:ascii="Tahoma" w:hAnsi="Tahoma" w:cs="Tahoma"/>
          <w:b/>
          <w:color w:val="000000" w:themeColor="text1"/>
          <w:sz w:val="20"/>
          <w:szCs w:val="20"/>
        </w:rPr>
      </w:pPr>
      <w:r w:rsidRPr="00CB3E79">
        <w:rPr>
          <w:rFonts w:ascii="Tahoma" w:hAnsi="Tahoma" w:cs="Tahoma"/>
          <w:color w:val="000000" w:themeColor="text1"/>
          <w:sz w:val="20"/>
          <w:szCs w:val="20"/>
        </w:rPr>
        <w:t xml:space="preserve">The general information and contact details for this procedure are indicated on this page. You are invited to use the </w:t>
      </w:r>
      <w:proofErr w:type="spellStart"/>
      <w:r w:rsidRPr="00CB3E79">
        <w:rPr>
          <w:rFonts w:ascii="Tahoma" w:hAnsi="Tahoma" w:cs="Tahoma"/>
          <w:color w:val="000000" w:themeColor="text1"/>
          <w:sz w:val="20"/>
          <w:szCs w:val="20"/>
        </w:rPr>
        <w:t>CoE</w:t>
      </w:r>
      <w:proofErr w:type="spellEnd"/>
      <w:r w:rsidRPr="00CB3E79">
        <w:rPr>
          <w:rFonts w:ascii="Tahoma" w:hAnsi="Tahoma" w:cs="Tahoma"/>
          <w:color w:val="000000" w:themeColor="text1"/>
          <w:sz w:val="20"/>
          <w:szCs w:val="20"/>
        </w:rPr>
        <w:t xml:space="preserve"> Contact details indicated below for any question you may have.</w:t>
      </w:r>
      <w:r w:rsidRPr="00CB3E79">
        <w:rPr>
          <w:rFonts w:ascii="Tahoma" w:hAnsi="Tahoma" w:cs="Tahoma"/>
          <w:b/>
          <w:color w:val="000000" w:themeColor="text1"/>
          <w:sz w:val="20"/>
          <w:szCs w:val="20"/>
        </w:rPr>
        <w:t xml:space="preserve"> All questions shall be submitted at least 5 (five) work</w:t>
      </w:r>
      <w:r w:rsidRPr="00CB3E79">
        <w:rPr>
          <w:rFonts w:ascii="Tahoma" w:hAnsi="Tahoma" w:cs="Tahoma"/>
          <w:b/>
          <w:color w:val="000000" w:themeColor="text1"/>
          <w:sz w:val="20"/>
          <w:szCs w:val="20"/>
          <w:u w:val="single"/>
        </w:rPr>
        <w:t>ing days before the deadline for submission of the tenders</w:t>
      </w:r>
      <w:r w:rsidRPr="00CB3E79">
        <w:rPr>
          <w:rFonts w:ascii="Tahoma" w:hAnsi="Tahoma" w:cs="Tahoma"/>
          <w:b/>
          <w:color w:val="000000" w:themeColor="text1"/>
          <w:sz w:val="20"/>
          <w:szCs w:val="20"/>
        </w:rPr>
        <w:t xml:space="preserve"> and shall be exclusively addressed to the email address indicated below with the following reference in subject: Questions - Consultancy services on efficiency and quality of justice.</w:t>
      </w:r>
    </w:p>
    <w:tbl>
      <w:tblPr>
        <w:tblStyle w:val="TableGrid"/>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none" w:sz="0" w:space="0" w:color="auto"/>
        </w:tblBorders>
        <w:tblLayout w:type="fixed"/>
        <w:tblLook w:val="04A0" w:firstRow="1" w:lastRow="0" w:firstColumn="1" w:lastColumn="0" w:noHBand="0" w:noVBand="1"/>
      </w:tblPr>
      <w:tblGrid>
        <w:gridCol w:w="3510"/>
        <w:gridCol w:w="6061"/>
      </w:tblGrid>
      <w:tr w:rsidR="002307F0" w:rsidRPr="00453A9E" w14:paraId="76EB59D0" w14:textId="77777777" w:rsidTr="005132DE">
        <w:trPr>
          <w:trHeight w:val="458"/>
        </w:trPr>
        <w:tc>
          <w:tcPr>
            <w:tcW w:w="3510" w:type="dxa"/>
            <w:shd w:val="clear" w:color="auto" w:fill="F2F2F2" w:themeFill="background1" w:themeFillShade="F2"/>
            <w:vAlign w:val="center"/>
          </w:tcPr>
          <w:sdt>
            <w:sdtPr>
              <w:rPr>
                <w:rFonts w:ascii="Tahoma" w:hAnsi="Tahoma" w:cs="Tahoma"/>
                <w:b/>
                <w:sz w:val="18"/>
                <w:szCs w:val="18"/>
                <w:lang w:eastAsia="fr-FR"/>
              </w:rPr>
              <w:id w:val="29613656"/>
              <w:lock w:val="contentLocked"/>
              <w:placeholder>
                <w:docPart w:val="A9DC5BA6F8434A66B19D340AF5684731"/>
              </w:placeholder>
            </w:sdtPr>
            <w:sdtContent>
              <w:p w14:paraId="1A2EB7CB"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Type of contract </w:t>
                </w:r>
                <w:r w:rsidRPr="00453A9E">
                  <w:rPr>
                    <w:b/>
                    <w:color w:val="0070C0"/>
                    <w:sz w:val="18"/>
                    <w:szCs w:val="18"/>
                    <w:lang w:eastAsia="fr-FR"/>
                  </w:rPr>
                  <w:t>►</w:t>
                </w:r>
              </w:p>
            </w:sdtContent>
          </w:sdt>
        </w:tc>
        <w:tc>
          <w:tcPr>
            <w:tcW w:w="6061" w:type="dxa"/>
            <w:vAlign w:val="center"/>
          </w:tcPr>
          <w:p w14:paraId="0D4DA624" w14:textId="06469E1C" w:rsidR="002307F0" w:rsidRPr="00453A9E" w:rsidRDefault="00000000" w:rsidP="00147F8E">
            <w:pPr>
              <w:rPr>
                <w:rFonts w:ascii="Tahoma" w:hAnsi="Tahoma" w:cs="Tahoma"/>
                <w:sz w:val="20"/>
                <w:szCs w:val="20"/>
                <w:lang w:eastAsia="fr-FR"/>
              </w:rPr>
            </w:pPr>
            <w:sdt>
              <w:sdtPr>
                <w:rPr>
                  <w:rFonts w:ascii="Tahoma" w:hAnsi="Tahoma" w:cs="Tahoma"/>
                  <w:sz w:val="20"/>
                  <w:szCs w:val="20"/>
                </w:rPr>
                <w:id w:val="816225093"/>
                <w:lock w:val="contentLocked"/>
                <w:placeholder>
                  <w:docPart w:val="A9DC5BA6F8434A66B19D340AF5684731"/>
                </w:placeholder>
              </w:sdtPr>
              <w:sdtContent>
                <w:r w:rsidR="00411B03" w:rsidRPr="00453A9E">
                  <w:rPr>
                    <w:rFonts w:ascii="Tahoma" w:hAnsi="Tahoma" w:cs="Tahoma"/>
                    <w:sz w:val="20"/>
                    <w:szCs w:val="20"/>
                  </w:rPr>
                  <w:t>Framework</w:t>
                </w:r>
                <w:r w:rsidR="002307F0" w:rsidRPr="00453A9E">
                  <w:rPr>
                    <w:rFonts w:ascii="Tahoma" w:hAnsi="Tahoma" w:cs="Tahoma"/>
                    <w:sz w:val="20"/>
                    <w:szCs w:val="20"/>
                  </w:rPr>
                  <w:t xml:space="preserve"> contract </w:t>
                </w:r>
              </w:sdtContent>
            </w:sdt>
          </w:p>
        </w:tc>
      </w:tr>
      <w:tr w:rsidR="002307F0" w:rsidRPr="00453A9E" w14:paraId="0F41E9E8" w14:textId="77777777" w:rsidTr="005132DE">
        <w:trPr>
          <w:trHeight w:val="421"/>
        </w:trPr>
        <w:tc>
          <w:tcPr>
            <w:tcW w:w="3510" w:type="dxa"/>
            <w:tcBorders>
              <w:bottom w:val="single" w:sz="2" w:space="0" w:color="808080" w:themeColor="background1" w:themeShade="80"/>
            </w:tcBorders>
            <w:shd w:val="clear" w:color="auto" w:fill="F2F2F2" w:themeFill="background1" w:themeFillShade="F2"/>
            <w:vAlign w:val="center"/>
          </w:tcPr>
          <w:sdt>
            <w:sdtPr>
              <w:rPr>
                <w:rFonts w:ascii="Tahoma" w:hAnsi="Tahoma" w:cs="Tahoma"/>
                <w:b/>
                <w:sz w:val="18"/>
                <w:szCs w:val="18"/>
                <w:lang w:eastAsia="fr-FR"/>
              </w:rPr>
              <w:id w:val="-2133626245"/>
              <w:lock w:val="contentLocked"/>
              <w:placeholder>
                <w:docPart w:val="A9DC5BA6F8434A66B19D340AF5684731"/>
              </w:placeholder>
            </w:sdtPr>
            <w:sdtContent>
              <w:p w14:paraId="3DE17D3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Duration </w:t>
                </w:r>
                <w:r w:rsidRPr="00453A9E">
                  <w:rPr>
                    <w:b/>
                    <w:color w:val="0070C0"/>
                    <w:sz w:val="18"/>
                    <w:szCs w:val="18"/>
                    <w:lang w:eastAsia="fr-FR"/>
                  </w:rPr>
                  <w:t>►</w:t>
                </w:r>
              </w:p>
            </w:sdtContent>
          </w:sdt>
        </w:tc>
        <w:tc>
          <w:tcPr>
            <w:tcW w:w="6061" w:type="dxa"/>
            <w:tcBorders>
              <w:bottom w:val="single" w:sz="2" w:space="0" w:color="808080" w:themeColor="background1" w:themeShade="80"/>
            </w:tcBorders>
            <w:vAlign w:val="center"/>
          </w:tcPr>
          <w:sdt>
            <w:sdtPr>
              <w:rPr>
                <w:rFonts w:ascii="Tahoma" w:hAnsi="Tahoma" w:cs="Tahoma"/>
                <w:sz w:val="20"/>
                <w:szCs w:val="20"/>
              </w:rPr>
              <w:id w:val="2640651"/>
              <w:lock w:val="contentLocked"/>
              <w:placeholder>
                <w:docPart w:val="A9DC5BA6F8434A66B19D340AF5684731"/>
              </w:placeholder>
            </w:sdtPr>
            <w:sdtContent>
              <w:p w14:paraId="0E8E96F5" w14:textId="0C7C8B2E" w:rsidR="002307F0" w:rsidRPr="00453A9E" w:rsidRDefault="002307F0" w:rsidP="00147F8E">
                <w:pPr>
                  <w:rPr>
                    <w:rFonts w:ascii="Tahoma" w:hAnsi="Tahoma" w:cs="Tahoma"/>
                    <w:sz w:val="20"/>
                    <w:szCs w:val="20"/>
                    <w:lang w:eastAsia="fr-FR"/>
                  </w:rPr>
                </w:pPr>
                <w:r w:rsidRPr="00453A9E">
                  <w:rPr>
                    <w:rFonts w:ascii="Tahoma" w:hAnsi="Tahoma" w:cs="Tahoma"/>
                    <w:sz w:val="20"/>
                    <w:szCs w:val="20"/>
                  </w:rPr>
                  <w:t xml:space="preserve">Until </w:t>
                </w:r>
                <w:sdt>
                  <w:sdtPr>
                    <w:rPr>
                      <w:rFonts w:ascii="Tahoma" w:hAnsi="Tahoma" w:cs="Tahoma"/>
                      <w:sz w:val="20"/>
                      <w:szCs w:val="20"/>
                    </w:rPr>
                    <w:id w:val="-1481462494"/>
                    <w:placeholder>
                      <w:docPart w:val="EC4B78E497BE4E04BC3B2B77DA1E05DE"/>
                    </w:placeholder>
                    <w:date w:fullDate="2026-12-31T00:00:00Z">
                      <w:dateFormat w:val="dd MMMM yyyy"/>
                      <w:lid w:val="en-GB"/>
                      <w:storeMappedDataAs w:val="dateTime"/>
                      <w:calendar w:val="gregorian"/>
                    </w:date>
                  </w:sdtPr>
                  <w:sdtEndPr>
                    <w:rPr>
                      <w:lang w:eastAsia="fr-FR"/>
                    </w:rPr>
                  </w:sdtEndPr>
                  <w:sdtContent>
                    <w:r w:rsidR="00CB3E79">
                      <w:rPr>
                        <w:rFonts w:ascii="Tahoma" w:hAnsi="Tahoma" w:cs="Tahoma"/>
                        <w:sz w:val="20"/>
                        <w:szCs w:val="20"/>
                      </w:rPr>
                      <w:t>31 December 2026</w:t>
                    </w:r>
                  </w:sdtContent>
                </w:sdt>
              </w:p>
            </w:sdtContent>
          </w:sdt>
        </w:tc>
      </w:tr>
      <w:tr w:rsidR="002307F0" w:rsidRPr="00453A9E" w14:paraId="4021D1DB" w14:textId="77777777" w:rsidTr="005132DE">
        <w:trPr>
          <w:trHeight w:val="555"/>
        </w:trPr>
        <w:tc>
          <w:tcPr>
            <w:tcW w:w="3510" w:type="dxa"/>
            <w:shd w:val="clear" w:color="auto" w:fill="DBE5F1" w:themeFill="accent1" w:themeFillTint="33"/>
            <w:vAlign w:val="center"/>
          </w:tcPr>
          <w:sdt>
            <w:sdtPr>
              <w:rPr>
                <w:rFonts w:ascii="Tahoma" w:hAnsi="Tahoma" w:cs="Tahoma"/>
                <w:b/>
                <w:sz w:val="18"/>
                <w:szCs w:val="18"/>
                <w:lang w:eastAsia="fr-FR"/>
              </w:rPr>
              <w:id w:val="-1441056915"/>
              <w:lock w:val="contentLocked"/>
              <w:placeholder>
                <w:docPart w:val="A9DC5BA6F8434A66B19D340AF5684731"/>
              </w:placeholder>
            </w:sdtPr>
            <w:sdtContent>
              <w:p w14:paraId="6EB725E5"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Deadline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2032951202"/>
            <w:placeholder>
              <w:docPart w:val="D668036724F343629F5D971A8EEF2626"/>
            </w:placeholder>
            <w:date w:fullDate="2023-05-05T00:00:00Z">
              <w:dateFormat w:val="dd MMMM yyyy"/>
              <w:lid w:val="en-GB"/>
              <w:storeMappedDataAs w:val="dateTime"/>
              <w:calendar w:val="gregorian"/>
            </w:date>
          </w:sdtPr>
          <w:sdtEndPr>
            <w:rPr>
              <w:b w:val="0"/>
              <w:color w:val="auto"/>
              <w:sz w:val="22"/>
              <w:lang w:eastAsia="fr-FR"/>
            </w:rPr>
          </w:sdtEndPr>
          <w:sdtContent>
            <w:tc>
              <w:tcPr>
                <w:tcW w:w="6061" w:type="dxa"/>
                <w:shd w:val="clear" w:color="auto" w:fill="DBE5F1" w:themeFill="accent1" w:themeFillTint="33"/>
                <w:vAlign w:val="center"/>
              </w:tcPr>
              <w:p w14:paraId="0335C060" w14:textId="53D65CD7" w:rsidR="002307F0" w:rsidRPr="00453A9E" w:rsidRDefault="00CB3E79" w:rsidP="00A723AA">
                <w:pPr>
                  <w:rPr>
                    <w:rFonts w:ascii="Tahoma" w:hAnsi="Tahoma" w:cs="Tahoma"/>
                    <w:sz w:val="20"/>
                    <w:szCs w:val="20"/>
                    <w:lang w:eastAsia="fr-FR"/>
                  </w:rPr>
                </w:pPr>
                <w:r>
                  <w:rPr>
                    <w:rFonts w:ascii="Tahoma" w:hAnsi="Tahoma" w:cs="Tahoma"/>
                    <w:b/>
                    <w:color w:val="000000" w:themeColor="text1"/>
                    <w:sz w:val="20"/>
                    <w:szCs w:val="20"/>
                  </w:rPr>
                  <w:t>05 May 202</w:t>
                </w:r>
                <w:r w:rsidR="009B1EA7">
                  <w:rPr>
                    <w:rFonts w:ascii="Tahoma" w:hAnsi="Tahoma" w:cs="Tahoma"/>
                    <w:b/>
                    <w:color w:val="000000" w:themeColor="text1"/>
                    <w:sz w:val="20"/>
                    <w:szCs w:val="20"/>
                  </w:rPr>
                  <w:t>3</w:t>
                </w:r>
              </w:p>
            </w:tc>
          </w:sdtContent>
        </w:sdt>
      </w:tr>
      <w:tr w:rsidR="002307F0" w:rsidRPr="00453A9E" w14:paraId="280A677E" w14:textId="77777777" w:rsidTr="005132DE">
        <w:trPr>
          <w:trHeight w:val="421"/>
        </w:trPr>
        <w:tc>
          <w:tcPr>
            <w:tcW w:w="3510" w:type="dxa"/>
            <w:shd w:val="clear" w:color="auto" w:fill="DBE5F1" w:themeFill="accent1" w:themeFillTint="33"/>
            <w:vAlign w:val="center"/>
          </w:tcPr>
          <w:sdt>
            <w:sdtPr>
              <w:rPr>
                <w:rFonts w:ascii="Tahoma" w:hAnsi="Tahoma" w:cs="Tahoma"/>
                <w:b/>
                <w:sz w:val="18"/>
                <w:szCs w:val="18"/>
                <w:lang w:eastAsia="fr-FR"/>
              </w:rPr>
              <w:id w:val="380068329"/>
              <w:lock w:val="contentLocked"/>
              <w:placeholder>
                <w:docPart w:val="A9DC5BA6F8434A66B19D340AF5684731"/>
              </w:placeholder>
            </w:sdtPr>
            <w:sdtContent>
              <w:p w14:paraId="6C7C9420"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Email for submission of tenders/offers </w:t>
                </w:r>
                <w:r w:rsidRPr="00453A9E">
                  <w:rPr>
                    <w:b/>
                    <w:color w:val="0070C0"/>
                    <w:sz w:val="18"/>
                    <w:szCs w:val="18"/>
                    <w:lang w:eastAsia="fr-FR"/>
                  </w:rPr>
                  <w:t>►</w:t>
                </w:r>
              </w:p>
            </w:sdtContent>
          </w:sdt>
        </w:tc>
        <w:sdt>
          <w:sdtPr>
            <w:rPr>
              <w:rFonts w:ascii="Tahoma" w:hAnsi="Tahoma" w:cs="Tahoma"/>
              <w:b/>
              <w:color w:val="000000" w:themeColor="text1"/>
              <w:sz w:val="20"/>
              <w:szCs w:val="20"/>
            </w:rPr>
            <w:id w:val="1878348945"/>
            <w:placeholder>
              <w:docPart w:val="4E2D94E539C748F38412FDC747F119AA"/>
            </w:placeholder>
          </w:sdtPr>
          <w:sdtEndPr>
            <w:rPr>
              <w:b w:val="0"/>
              <w:color w:val="auto"/>
              <w:sz w:val="22"/>
              <w:lang w:eastAsia="fr-FR"/>
            </w:rPr>
          </w:sdtEndPr>
          <w:sdtContent>
            <w:tc>
              <w:tcPr>
                <w:tcW w:w="6061" w:type="dxa"/>
                <w:shd w:val="clear" w:color="auto" w:fill="DBE5F1" w:themeFill="accent1" w:themeFillTint="33"/>
                <w:vAlign w:val="center"/>
              </w:tcPr>
              <w:p w14:paraId="6E35C455" w14:textId="77777777" w:rsidR="00CB3E79" w:rsidRDefault="00CB3E79" w:rsidP="00CB3E79">
                <w:pPr>
                  <w:rPr>
                    <w:rFonts w:ascii="Tahoma" w:hAnsi="Tahoma" w:cs="Tahoma"/>
                    <w:b/>
                    <w:color w:val="000000" w:themeColor="text1"/>
                    <w:sz w:val="20"/>
                    <w:szCs w:val="20"/>
                  </w:rPr>
                </w:pPr>
              </w:p>
              <w:p w14:paraId="6F057E83" w14:textId="4C9794D6" w:rsidR="00CB3E79" w:rsidRPr="00CB3E79" w:rsidRDefault="00CB3E79" w:rsidP="00CB3E79">
                <w:pPr>
                  <w:rPr>
                    <w:rFonts w:ascii="Tahoma" w:hAnsi="Tahoma" w:cs="Tahoma"/>
                    <w:b/>
                    <w:color w:val="000000" w:themeColor="text1"/>
                    <w:sz w:val="20"/>
                    <w:szCs w:val="20"/>
                  </w:rPr>
                </w:pPr>
                <w:r w:rsidRPr="00CB3E79">
                  <w:rPr>
                    <w:rFonts w:ascii="Tahoma" w:hAnsi="Tahoma" w:cs="Tahoma"/>
                    <w:b/>
                    <w:color w:val="000000" w:themeColor="text1"/>
                    <w:sz w:val="20"/>
                    <w:szCs w:val="20"/>
                  </w:rPr>
                  <w:t>kosej.pristina@coe.int</w:t>
                </w:r>
              </w:p>
              <w:p w14:paraId="024B911B" w14:textId="40D35B5B" w:rsidR="002307F0" w:rsidRPr="00453A9E" w:rsidRDefault="002307F0" w:rsidP="00A723AA">
                <w:pPr>
                  <w:rPr>
                    <w:rFonts w:ascii="Tahoma" w:hAnsi="Tahoma" w:cs="Tahoma"/>
                    <w:b/>
                    <w:color w:val="000000" w:themeColor="text1"/>
                    <w:sz w:val="20"/>
                    <w:szCs w:val="20"/>
                  </w:rPr>
                </w:pPr>
              </w:p>
            </w:tc>
          </w:sdtContent>
        </w:sdt>
      </w:tr>
      <w:tr w:rsidR="002307F0" w:rsidRPr="00453A9E" w14:paraId="1F83CC59" w14:textId="77777777" w:rsidTr="005132DE">
        <w:trPr>
          <w:trHeight w:val="428"/>
        </w:trPr>
        <w:tc>
          <w:tcPr>
            <w:tcW w:w="3510" w:type="dxa"/>
            <w:shd w:val="clear" w:color="auto" w:fill="F2F2F2" w:themeFill="background1" w:themeFillShade="F2"/>
            <w:vAlign w:val="center"/>
          </w:tcPr>
          <w:sdt>
            <w:sdtPr>
              <w:rPr>
                <w:rFonts w:ascii="Tahoma" w:hAnsi="Tahoma" w:cs="Tahoma"/>
                <w:b/>
                <w:sz w:val="18"/>
                <w:szCs w:val="18"/>
              </w:rPr>
              <w:id w:val="1713071643"/>
              <w:lock w:val="contentLocked"/>
              <w:placeholder>
                <w:docPart w:val="BD7CC9345CEC4AAE8DAB90B3403F5634"/>
              </w:placeholder>
            </w:sdtPr>
            <w:sdtContent>
              <w:p w14:paraId="32310679" w14:textId="77777777" w:rsidR="002307F0" w:rsidRPr="00453A9E" w:rsidRDefault="002307F0" w:rsidP="00A723AA">
                <w:pPr>
                  <w:jc w:val="right"/>
                  <w:rPr>
                    <w:rFonts w:ascii="Tahoma" w:hAnsi="Tahoma" w:cs="Tahoma"/>
                    <w:b/>
                    <w:sz w:val="18"/>
                    <w:szCs w:val="18"/>
                  </w:rPr>
                </w:pPr>
                <w:r w:rsidRPr="00453A9E">
                  <w:rPr>
                    <w:rFonts w:ascii="Tahoma" w:hAnsi="Tahoma" w:cs="Tahoma"/>
                    <w:b/>
                    <w:sz w:val="18"/>
                    <w:szCs w:val="18"/>
                  </w:rPr>
                  <w:t>Email</w:t>
                </w:r>
                <w:r w:rsidRPr="00453A9E">
                  <w:rPr>
                    <w:rFonts w:ascii="Tahoma" w:hAnsi="Tahoma" w:cs="Tahoma"/>
                    <w:b/>
                    <w:sz w:val="18"/>
                    <w:szCs w:val="18"/>
                    <w:lang w:eastAsia="fr-FR"/>
                  </w:rPr>
                  <w:t xml:space="preserve"> for questions </w:t>
                </w:r>
                <w:r w:rsidRPr="00453A9E">
                  <w:rPr>
                    <w:b/>
                    <w:color w:val="0070C0"/>
                    <w:sz w:val="18"/>
                    <w:szCs w:val="18"/>
                    <w:lang w:eastAsia="fr-FR"/>
                  </w:rPr>
                  <w:t>►</w:t>
                </w:r>
              </w:p>
            </w:sdtContent>
          </w:sdt>
        </w:tc>
        <w:sdt>
          <w:sdtPr>
            <w:rPr>
              <w:rFonts w:ascii="Tahoma" w:hAnsi="Tahoma" w:cs="Tahoma"/>
              <w:b/>
              <w:bCs/>
              <w:sz w:val="20"/>
              <w:szCs w:val="20"/>
            </w:rPr>
            <w:id w:val="991760829"/>
            <w:placeholder>
              <w:docPart w:val="ED13921E9F274A91ADD032E3191E507B"/>
            </w:placeholder>
          </w:sdtPr>
          <w:sdtEndPr>
            <w:rPr>
              <w:lang w:eastAsia="fr-FR"/>
            </w:rPr>
          </w:sdtEndPr>
          <w:sdtContent>
            <w:tc>
              <w:tcPr>
                <w:tcW w:w="6061" w:type="dxa"/>
                <w:vAlign w:val="center"/>
              </w:tcPr>
              <w:p w14:paraId="1DD21531" w14:textId="47887727" w:rsidR="002307F0" w:rsidRPr="00CB3E79" w:rsidRDefault="00CB3E79" w:rsidP="00A723AA">
                <w:pPr>
                  <w:rPr>
                    <w:rFonts w:ascii="Tahoma" w:hAnsi="Tahoma" w:cs="Tahoma"/>
                    <w:b/>
                    <w:bCs/>
                    <w:color w:val="000000" w:themeColor="text1"/>
                    <w:sz w:val="20"/>
                    <w:szCs w:val="20"/>
                  </w:rPr>
                </w:pPr>
                <w:r w:rsidRPr="00CB3E79">
                  <w:rPr>
                    <w:rFonts w:ascii="Tahoma" w:hAnsi="Tahoma" w:cs="Tahoma"/>
                    <w:b/>
                    <w:bCs/>
                    <w:sz w:val="20"/>
                    <w:szCs w:val="20"/>
                  </w:rPr>
                  <w:t>kosej.pristina@coe.int</w:t>
                </w:r>
              </w:p>
            </w:tc>
          </w:sdtContent>
        </w:sdt>
      </w:tr>
      <w:tr w:rsidR="002307F0" w:rsidRPr="00453A9E" w14:paraId="287227C6" w14:textId="77777777" w:rsidTr="005132DE">
        <w:trPr>
          <w:trHeight w:val="472"/>
        </w:trPr>
        <w:tc>
          <w:tcPr>
            <w:tcW w:w="3510" w:type="dxa"/>
            <w:shd w:val="clear" w:color="auto" w:fill="F2F2F2" w:themeFill="background1" w:themeFillShade="F2"/>
            <w:vAlign w:val="center"/>
          </w:tcPr>
          <w:sdt>
            <w:sdtPr>
              <w:rPr>
                <w:rFonts w:ascii="Tahoma" w:hAnsi="Tahoma" w:cs="Tahoma"/>
                <w:b/>
                <w:sz w:val="18"/>
                <w:szCs w:val="18"/>
                <w:lang w:eastAsia="fr-FR"/>
              </w:rPr>
              <w:id w:val="1360847792"/>
              <w:lock w:val="contentLocked"/>
              <w:placeholder>
                <w:docPart w:val="A9DC5BA6F8434A66B19D340AF5684731"/>
              </w:placeholder>
            </w:sdtPr>
            <w:sdtContent>
              <w:p w14:paraId="1E433A1E" w14:textId="77777777" w:rsidR="002307F0" w:rsidRPr="00453A9E" w:rsidRDefault="002307F0" w:rsidP="00A723AA">
                <w:pPr>
                  <w:jc w:val="right"/>
                  <w:rPr>
                    <w:rFonts w:ascii="Tahoma" w:hAnsi="Tahoma" w:cs="Tahoma"/>
                    <w:b/>
                    <w:sz w:val="18"/>
                    <w:szCs w:val="18"/>
                    <w:lang w:eastAsia="fr-FR"/>
                  </w:rPr>
                </w:pPr>
                <w:r w:rsidRPr="00453A9E">
                  <w:rPr>
                    <w:rFonts w:ascii="Tahoma" w:hAnsi="Tahoma" w:cs="Tahoma"/>
                    <w:b/>
                    <w:sz w:val="18"/>
                    <w:szCs w:val="18"/>
                    <w:lang w:eastAsia="fr-FR"/>
                  </w:rPr>
                  <w:t xml:space="preserve">Expected starting date of execution </w:t>
                </w:r>
                <w:r w:rsidRPr="00453A9E">
                  <w:rPr>
                    <w:b/>
                    <w:color w:val="0070C0"/>
                    <w:sz w:val="18"/>
                    <w:szCs w:val="18"/>
                    <w:lang w:eastAsia="fr-FR"/>
                  </w:rPr>
                  <w:t>►</w:t>
                </w:r>
              </w:p>
            </w:sdtContent>
          </w:sdt>
        </w:tc>
        <w:sdt>
          <w:sdtPr>
            <w:rPr>
              <w:rFonts w:ascii="Tahoma" w:hAnsi="Tahoma" w:cs="Tahoma"/>
              <w:sz w:val="20"/>
              <w:szCs w:val="20"/>
            </w:rPr>
            <w:id w:val="231436889"/>
            <w:placeholder>
              <w:docPart w:val="E01BE0CED8F8471686B75C46194C2FE8"/>
            </w:placeholder>
            <w:date w:fullDate="2023-05-26T00:00:00Z">
              <w:dateFormat w:val="dd MMMM yyyy"/>
              <w:lid w:val="en-GB"/>
              <w:storeMappedDataAs w:val="dateTime"/>
              <w:calendar w:val="gregorian"/>
            </w:date>
          </w:sdtPr>
          <w:sdtContent>
            <w:tc>
              <w:tcPr>
                <w:tcW w:w="6061" w:type="dxa"/>
                <w:vAlign w:val="center"/>
              </w:tcPr>
              <w:p w14:paraId="141944D4" w14:textId="27C6BC28" w:rsidR="002307F0" w:rsidRPr="00453A9E" w:rsidRDefault="00CB3E79" w:rsidP="00A723AA">
                <w:pPr>
                  <w:rPr>
                    <w:rFonts w:ascii="Tahoma" w:hAnsi="Tahoma" w:cs="Tahoma"/>
                    <w:sz w:val="20"/>
                    <w:szCs w:val="20"/>
                    <w:lang w:eastAsia="fr-FR"/>
                  </w:rPr>
                </w:pPr>
                <w:r w:rsidRPr="00CB3E79">
                  <w:rPr>
                    <w:rFonts w:ascii="Tahoma" w:hAnsi="Tahoma" w:cs="Tahoma"/>
                    <w:sz w:val="20"/>
                    <w:szCs w:val="20"/>
                  </w:rPr>
                  <w:t>26 May 2023</w:t>
                </w:r>
              </w:p>
            </w:tc>
          </w:sdtContent>
        </w:sdt>
      </w:tr>
    </w:tbl>
    <w:p w14:paraId="3E6C9798" w14:textId="77777777" w:rsidR="002307F0" w:rsidRPr="00453A9E" w:rsidRDefault="002307F0" w:rsidP="002307F0">
      <w:pPr>
        <w:rPr>
          <w:rFonts w:ascii="Tahoma" w:hAnsi="Tahoma" w:cs="Tahoma"/>
          <w:sz w:val="20"/>
          <w:szCs w:val="20"/>
          <w:lang w:eastAsia="fr-FR"/>
        </w:rPr>
      </w:pPr>
    </w:p>
    <w:p w14:paraId="670072B1" w14:textId="77777777" w:rsidR="002307F0" w:rsidRPr="00453A9E" w:rsidRDefault="002307F0" w:rsidP="002307F0">
      <w:pPr>
        <w:spacing w:line="276" w:lineRule="auto"/>
        <w:jc w:val="both"/>
        <w:rPr>
          <w:rFonts w:ascii="Tahoma" w:hAnsi="Tahoma" w:cs="Tahoma"/>
          <w:b/>
        </w:rPr>
      </w:pPr>
    </w:p>
    <w:p w14:paraId="35F76616" w14:textId="77777777" w:rsidR="002307F0" w:rsidRPr="00453A9E" w:rsidRDefault="002307F0">
      <w:pPr>
        <w:rPr>
          <w:rFonts w:ascii="Tahoma" w:hAnsi="Tahoma" w:cs="Tahoma"/>
          <w:sz w:val="20"/>
          <w:szCs w:val="20"/>
        </w:rPr>
      </w:pPr>
      <w:r w:rsidRPr="00453A9E">
        <w:rPr>
          <w:rFonts w:ascii="Tahoma" w:hAnsi="Tahoma" w:cs="Tahoma"/>
          <w:sz w:val="20"/>
          <w:szCs w:val="20"/>
        </w:rPr>
        <w:br w:type="page"/>
      </w:r>
    </w:p>
    <w:p w14:paraId="1E7A76D2" w14:textId="3569C6AB" w:rsidR="002307F0" w:rsidRPr="00453A9E" w:rsidRDefault="002307F0" w:rsidP="002307F0">
      <w:pPr>
        <w:pStyle w:val="ListParagraph"/>
        <w:numPr>
          <w:ilvl w:val="0"/>
          <w:numId w:val="14"/>
        </w:numPr>
        <w:rPr>
          <w:rFonts w:ascii="Tahoma" w:hAnsi="Tahoma" w:cs="Tahoma"/>
          <w:b/>
          <w:bCs/>
          <w:kern w:val="32"/>
          <w:sz w:val="20"/>
          <w:szCs w:val="20"/>
        </w:rPr>
      </w:pPr>
      <w:r w:rsidRPr="00453A9E">
        <w:rPr>
          <w:rFonts w:ascii="Tahoma" w:hAnsi="Tahoma" w:cs="Tahoma"/>
          <w:sz w:val="20"/>
          <w:szCs w:val="20"/>
        </w:rPr>
        <w:lastRenderedPageBreak/>
        <w:t>EXPECTED DELIVERABLES</w:t>
      </w:r>
    </w:p>
    <w:p w14:paraId="5B2D2796" w14:textId="77777777" w:rsidR="002307F0" w:rsidRPr="00453A9E" w:rsidRDefault="002307F0" w:rsidP="002307F0">
      <w:pPr>
        <w:pStyle w:val="ListParagraph"/>
        <w:rPr>
          <w:rFonts w:ascii="Tahoma" w:hAnsi="Tahoma" w:cs="Tahoma"/>
          <w:b/>
          <w:bCs/>
          <w:kern w:val="32"/>
          <w:sz w:val="20"/>
          <w:szCs w:val="20"/>
        </w:rPr>
      </w:pPr>
    </w:p>
    <w:p w14:paraId="6E548267" w14:textId="77777777" w:rsidR="002307F0" w:rsidRPr="00453A9E" w:rsidRDefault="002307F0" w:rsidP="002307F0">
      <w:pPr>
        <w:spacing w:after="120"/>
        <w:rPr>
          <w:rFonts w:ascii="Tahoma" w:hAnsi="Tahoma" w:cs="Tahoma"/>
          <w:b/>
          <w:color w:val="000000" w:themeColor="text1"/>
          <w:sz w:val="20"/>
          <w:szCs w:val="20"/>
        </w:rPr>
      </w:pPr>
      <w:r w:rsidRPr="00453A9E">
        <w:rPr>
          <w:rFonts w:ascii="Tahoma" w:hAnsi="Tahoma" w:cs="Tahoma"/>
          <w:b/>
          <w:color w:val="000000" w:themeColor="text1"/>
          <w:sz w:val="20"/>
          <w:szCs w:val="20"/>
        </w:rPr>
        <w:t>Background of the Project</w:t>
      </w:r>
    </w:p>
    <w:p w14:paraId="75981B3D" w14:textId="5DC2E21E" w:rsidR="00CB3E79" w:rsidRPr="00CB3E79" w:rsidRDefault="00CB3E79" w:rsidP="00CB3E79">
      <w:pPr>
        <w:jc w:val="both"/>
        <w:rPr>
          <w:rFonts w:ascii="Tahoma" w:hAnsi="Tahoma" w:cs="Tahoma"/>
          <w:color w:val="000000" w:themeColor="text1"/>
          <w:sz w:val="20"/>
          <w:szCs w:val="20"/>
        </w:rPr>
      </w:pPr>
      <w:r w:rsidRPr="00CB3E79">
        <w:rPr>
          <w:rFonts w:ascii="Tahoma" w:hAnsi="Tahoma" w:cs="Tahoma"/>
          <w:color w:val="000000" w:themeColor="text1"/>
          <w:sz w:val="20"/>
          <w:szCs w:val="20"/>
        </w:rPr>
        <w:t xml:space="preserve">Under the framework of the third phase of </w:t>
      </w:r>
      <w:r w:rsidR="004652C2" w:rsidRPr="004652C2">
        <w:rPr>
          <w:rFonts w:ascii="Tahoma" w:hAnsi="Tahoma" w:cs="Tahoma"/>
          <w:color w:val="000000" w:themeColor="text1"/>
          <w:sz w:val="20"/>
          <w:szCs w:val="20"/>
        </w:rPr>
        <w:t xml:space="preserve">European Union/Council of Europe Horizontal Facility for the Western Balkans and </w:t>
      </w:r>
      <w:proofErr w:type="spellStart"/>
      <w:r w:rsidR="004652C2" w:rsidRPr="004652C2">
        <w:rPr>
          <w:rFonts w:ascii="Tahoma" w:hAnsi="Tahoma" w:cs="Tahoma"/>
          <w:color w:val="000000" w:themeColor="text1"/>
          <w:sz w:val="20"/>
          <w:szCs w:val="20"/>
        </w:rPr>
        <w:t>Türkiye</w:t>
      </w:r>
      <w:proofErr w:type="spellEnd"/>
      <w:r w:rsidR="004652C2" w:rsidRPr="004652C2">
        <w:rPr>
          <w:rFonts w:ascii="Tahoma" w:hAnsi="Tahoma" w:cs="Tahoma"/>
          <w:color w:val="000000" w:themeColor="text1"/>
          <w:sz w:val="20"/>
          <w:szCs w:val="20"/>
        </w:rPr>
        <w:t xml:space="preserve"> </w:t>
      </w:r>
      <w:r w:rsidRPr="00CB3E79">
        <w:rPr>
          <w:rFonts w:ascii="Tahoma" w:hAnsi="Tahoma" w:cs="Tahoma"/>
          <w:color w:val="000000" w:themeColor="text1"/>
          <w:sz w:val="20"/>
          <w:szCs w:val="20"/>
        </w:rPr>
        <w:t xml:space="preserve">(HFIII), the Council of Europe is currently implementing the third phase of the </w:t>
      </w:r>
      <w:proofErr w:type="spellStart"/>
      <w:r w:rsidRPr="00CB3E79">
        <w:rPr>
          <w:rFonts w:ascii="Tahoma" w:hAnsi="Tahoma" w:cs="Tahoma"/>
          <w:color w:val="000000" w:themeColor="text1"/>
          <w:sz w:val="20"/>
          <w:szCs w:val="20"/>
        </w:rPr>
        <w:t>KoSEJ</w:t>
      </w:r>
      <w:proofErr w:type="spellEnd"/>
      <w:r w:rsidRPr="00CB3E79">
        <w:rPr>
          <w:rFonts w:ascii="Tahoma" w:hAnsi="Tahoma" w:cs="Tahoma"/>
          <w:color w:val="000000" w:themeColor="text1"/>
          <w:sz w:val="20"/>
          <w:szCs w:val="20"/>
        </w:rPr>
        <w:t xml:space="preserve"> Action (January 2023 – December 2026) with the </w:t>
      </w:r>
      <w:proofErr w:type="spellStart"/>
      <w:r w:rsidRPr="00CB3E79">
        <w:rPr>
          <w:rFonts w:ascii="Tahoma" w:hAnsi="Tahoma" w:cs="Tahoma"/>
          <w:color w:val="000000" w:themeColor="text1"/>
          <w:sz w:val="20"/>
          <w:szCs w:val="20"/>
        </w:rPr>
        <w:t>KoSEJ</w:t>
      </w:r>
      <w:proofErr w:type="spellEnd"/>
      <w:r w:rsidRPr="00CB3E79">
        <w:rPr>
          <w:rFonts w:ascii="Tahoma" w:hAnsi="Tahoma" w:cs="Tahoma"/>
          <w:color w:val="000000" w:themeColor="text1"/>
          <w:sz w:val="20"/>
          <w:szCs w:val="20"/>
        </w:rPr>
        <w:t xml:space="preserve"> III to continue to improve the efficiency and quality of </w:t>
      </w:r>
      <w:proofErr w:type="spellStart"/>
      <w:r w:rsidRPr="00CB3E79">
        <w:rPr>
          <w:rFonts w:ascii="Tahoma" w:hAnsi="Tahoma" w:cs="Tahoma"/>
          <w:color w:val="000000" w:themeColor="text1"/>
          <w:sz w:val="20"/>
          <w:szCs w:val="20"/>
        </w:rPr>
        <w:t>jutice</w:t>
      </w:r>
      <w:proofErr w:type="spellEnd"/>
      <w:r w:rsidRPr="00CB3E79">
        <w:rPr>
          <w:rFonts w:ascii="Tahoma" w:hAnsi="Tahoma" w:cs="Tahoma"/>
          <w:color w:val="000000" w:themeColor="text1"/>
          <w:sz w:val="20"/>
          <w:szCs w:val="20"/>
        </w:rPr>
        <w:t xml:space="preserve"> until December 2026.</w:t>
      </w:r>
    </w:p>
    <w:p w14:paraId="6759E114" w14:textId="77777777" w:rsidR="00CB3E79" w:rsidRPr="00CB3E79" w:rsidRDefault="00CB3E79" w:rsidP="00CB3E79">
      <w:pPr>
        <w:jc w:val="both"/>
        <w:rPr>
          <w:rFonts w:ascii="Tahoma" w:hAnsi="Tahoma" w:cs="Tahoma"/>
          <w:color w:val="000000" w:themeColor="text1"/>
          <w:sz w:val="20"/>
          <w:szCs w:val="20"/>
        </w:rPr>
      </w:pPr>
    </w:p>
    <w:p w14:paraId="7E1CA815" w14:textId="77777777" w:rsidR="00CB3E79" w:rsidRPr="00CB3E79" w:rsidRDefault="00CB3E79" w:rsidP="00CB3E79">
      <w:pPr>
        <w:jc w:val="both"/>
        <w:rPr>
          <w:rFonts w:ascii="Tahoma" w:hAnsi="Tahoma" w:cs="Tahoma"/>
          <w:color w:val="000000" w:themeColor="text1"/>
          <w:sz w:val="20"/>
          <w:szCs w:val="20"/>
        </w:rPr>
      </w:pPr>
      <w:r w:rsidRPr="00CB3E79">
        <w:rPr>
          <w:rFonts w:ascii="Tahoma" w:hAnsi="Tahoma" w:cs="Tahoma"/>
          <w:color w:val="000000" w:themeColor="text1"/>
          <w:sz w:val="20"/>
          <w:szCs w:val="20"/>
        </w:rPr>
        <w:t xml:space="preserve">The project KOSEJ III builds upon the progress achieved under </w:t>
      </w:r>
      <w:proofErr w:type="spellStart"/>
      <w:r w:rsidRPr="00CB3E79">
        <w:rPr>
          <w:rFonts w:ascii="Tahoma" w:hAnsi="Tahoma" w:cs="Tahoma"/>
          <w:color w:val="000000" w:themeColor="text1"/>
          <w:sz w:val="20"/>
          <w:szCs w:val="20"/>
        </w:rPr>
        <w:t>KoSEJ</w:t>
      </w:r>
      <w:proofErr w:type="spellEnd"/>
      <w:r w:rsidRPr="00CB3E79">
        <w:rPr>
          <w:rFonts w:ascii="Tahoma" w:hAnsi="Tahoma" w:cs="Tahoma"/>
          <w:color w:val="000000" w:themeColor="text1"/>
          <w:sz w:val="20"/>
          <w:szCs w:val="20"/>
        </w:rPr>
        <w:t xml:space="preserve"> I (July 2016 - May 2019) and </w:t>
      </w:r>
      <w:proofErr w:type="spellStart"/>
      <w:r w:rsidRPr="00CB3E79">
        <w:rPr>
          <w:rFonts w:ascii="Tahoma" w:hAnsi="Tahoma" w:cs="Tahoma"/>
          <w:color w:val="000000" w:themeColor="text1"/>
          <w:sz w:val="20"/>
          <w:szCs w:val="20"/>
        </w:rPr>
        <w:t>KoSEJ</w:t>
      </w:r>
      <w:proofErr w:type="spellEnd"/>
      <w:r w:rsidRPr="00CB3E79">
        <w:rPr>
          <w:rFonts w:ascii="Tahoma" w:hAnsi="Tahoma" w:cs="Tahoma"/>
          <w:color w:val="000000" w:themeColor="text1"/>
          <w:sz w:val="20"/>
          <w:szCs w:val="20"/>
        </w:rPr>
        <w:t xml:space="preserve"> II (May 2019 -December 2022) and aims at further improving the quality and efficiency of justice in accordance with the tools developed by CEPEJ and in connection with the Strategy on Rule of Law Sector 2021-2026 and the Action Plan (</w:t>
      </w:r>
      <w:proofErr w:type="spellStart"/>
      <w:r w:rsidRPr="00CB3E79">
        <w:rPr>
          <w:rFonts w:ascii="Tahoma" w:hAnsi="Tahoma" w:cs="Tahoma"/>
          <w:color w:val="000000" w:themeColor="text1"/>
          <w:sz w:val="20"/>
          <w:szCs w:val="20"/>
        </w:rPr>
        <w:t>RoLS</w:t>
      </w:r>
      <w:proofErr w:type="spellEnd"/>
      <w:r w:rsidRPr="00CB3E79">
        <w:rPr>
          <w:rFonts w:ascii="Tahoma" w:hAnsi="Tahoma" w:cs="Tahoma"/>
          <w:color w:val="000000" w:themeColor="text1"/>
          <w:sz w:val="20"/>
          <w:szCs w:val="20"/>
        </w:rPr>
        <w:t>) adopted in August 2021.</w:t>
      </w:r>
    </w:p>
    <w:p w14:paraId="2C693C72" w14:textId="77777777" w:rsidR="00CB3E79" w:rsidRPr="00CB3E79" w:rsidRDefault="00CB3E79" w:rsidP="00CB3E79">
      <w:pPr>
        <w:jc w:val="both"/>
        <w:rPr>
          <w:rFonts w:ascii="Tahoma" w:hAnsi="Tahoma" w:cs="Tahoma"/>
          <w:color w:val="000000" w:themeColor="text1"/>
          <w:sz w:val="20"/>
          <w:szCs w:val="20"/>
        </w:rPr>
      </w:pPr>
    </w:p>
    <w:p w14:paraId="5C409CFB" w14:textId="77777777" w:rsidR="00CB3E79" w:rsidRPr="00CB3E79" w:rsidRDefault="00CB3E79" w:rsidP="00CB3E79">
      <w:pPr>
        <w:jc w:val="both"/>
        <w:rPr>
          <w:rFonts w:ascii="Tahoma" w:hAnsi="Tahoma" w:cs="Tahoma"/>
          <w:color w:val="000000" w:themeColor="text1"/>
          <w:sz w:val="20"/>
          <w:szCs w:val="20"/>
        </w:rPr>
      </w:pPr>
      <w:r w:rsidRPr="00CB3E79">
        <w:rPr>
          <w:rFonts w:ascii="Tahoma" w:hAnsi="Tahoma" w:cs="Tahoma"/>
          <w:color w:val="000000" w:themeColor="text1"/>
          <w:sz w:val="20"/>
          <w:szCs w:val="20"/>
        </w:rPr>
        <w:t xml:space="preserve">One of the main objectives of the project is to successfully foster the implementation of the </w:t>
      </w:r>
      <w:proofErr w:type="spellStart"/>
      <w:r w:rsidRPr="00CB3E79">
        <w:rPr>
          <w:rFonts w:ascii="Tahoma" w:hAnsi="Tahoma" w:cs="Tahoma"/>
          <w:color w:val="000000" w:themeColor="text1"/>
          <w:sz w:val="20"/>
          <w:szCs w:val="20"/>
        </w:rPr>
        <w:t>RoLs</w:t>
      </w:r>
      <w:proofErr w:type="spellEnd"/>
      <w:r w:rsidRPr="00CB3E79">
        <w:rPr>
          <w:rFonts w:ascii="Tahoma" w:hAnsi="Tahoma" w:cs="Tahoma"/>
          <w:color w:val="000000" w:themeColor="text1"/>
          <w:sz w:val="20"/>
          <w:szCs w:val="20"/>
        </w:rPr>
        <w:t xml:space="preserve"> by sustaining and expanding CEPEJ tools and methodologies notably on judicial time management, digitalisation of justice and e-filling, alternative dispute resolution (ADR), judicial map, organisation and accessibility of court premises, etc. At central level, the action will support policy making bodies and authorities in charge of the administration of justice: Ministry of Justice, Kosovo Justice Academy, Kosovo Judicial Council, Kosovo Prosecutorial Council.</w:t>
      </w:r>
    </w:p>
    <w:p w14:paraId="35D33289" w14:textId="77777777" w:rsidR="00CB3E79" w:rsidRPr="00CB3E79" w:rsidRDefault="00CB3E79" w:rsidP="00CB3E79">
      <w:pPr>
        <w:jc w:val="both"/>
        <w:rPr>
          <w:rFonts w:ascii="Tahoma" w:hAnsi="Tahoma" w:cs="Tahoma"/>
          <w:color w:val="000000" w:themeColor="text1"/>
          <w:sz w:val="20"/>
          <w:szCs w:val="20"/>
        </w:rPr>
      </w:pPr>
    </w:p>
    <w:p w14:paraId="02467416" w14:textId="77777777" w:rsidR="00CB3E79" w:rsidRPr="00CB3E79" w:rsidRDefault="00CB3E79" w:rsidP="00CB3E79">
      <w:pPr>
        <w:jc w:val="both"/>
        <w:rPr>
          <w:rFonts w:ascii="Tahoma" w:hAnsi="Tahoma" w:cs="Tahoma"/>
          <w:color w:val="000000" w:themeColor="text1"/>
          <w:sz w:val="20"/>
          <w:szCs w:val="20"/>
        </w:rPr>
      </w:pPr>
      <w:r w:rsidRPr="00CB3E79">
        <w:rPr>
          <w:rFonts w:ascii="Tahoma" w:hAnsi="Tahoma" w:cs="Tahoma"/>
          <w:color w:val="000000" w:themeColor="text1"/>
          <w:sz w:val="20"/>
          <w:szCs w:val="20"/>
        </w:rPr>
        <w:t>Courts and prosecution services will also be more efficient using active case management, improved working methods with lawyers and new information technologies. Specific needs of justice professionals and court users will be addressed, based on strengthened communication between courts and their users and access to courts. Additionally, and in coordination with the “Dashboard Western Balkan” project, the collection, processing, and analysis of data on the functioning of the judicial system and judicial statistics will be improved.</w:t>
      </w:r>
    </w:p>
    <w:p w14:paraId="63E019F3" w14:textId="77777777" w:rsidR="00CB3E79" w:rsidRPr="00CB3E79" w:rsidRDefault="00CB3E79" w:rsidP="00CB3E79">
      <w:pPr>
        <w:jc w:val="both"/>
        <w:rPr>
          <w:rFonts w:ascii="Tahoma" w:hAnsi="Tahoma" w:cs="Tahoma"/>
          <w:color w:val="000000" w:themeColor="text1"/>
          <w:sz w:val="20"/>
          <w:szCs w:val="20"/>
        </w:rPr>
      </w:pPr>
    </w:p>
    <w:p w14:paraId="275074B2" w14:textId="77777777" w:rsidR="00CB3E79" w:rsidRPr="00C335BA" w:rsidRDefault="00CB3E79" w:rsidP="00CB3E79">
      <w:pPr>
        <w:jc w:val="both"/>
        <w:rPr>
          <w:rFonts w:ascii="Tahoma" w:hAnsi="Tahoma" w:cs="Tahoma"/>
          <w:color w:val="000000" w:themeColor="text1"/>
          <w:sz w:val="20"/>
          <w:szCs w:val="20"/>
        </w:rPr>
      </w:pPr>
      <w:r w:rsidRPr="00C335BA">
        <w:rPr>
          <w:rFonts w:ascii="Tahoma" w:hAnsi="Tahoma" w:cs="Tahoma"/>
          <w:color w:val="000000" w:themeColor="text1"/>
          <w:sz w:val="20"/>
          <w:szCs w:val="20"/>
        </w:rPr>
        <w:t xml:space="preserve">The Council of Europe is looking </w:t>
      </w:r>
      <w:r w:rsidRPr="007D5A06">
        <w:rPr>
          <w:rFonts w:ascii="Tahoma" w:hAnsi="Tahoma" w:cs="Tahoma"/>
          <w:b/>
          <w:bCs/>
          <w:color w:val="000000" w:themeColor="text1"/>
          <w:sz w:val="20"/>
          <w:szCs w:val="20"/>
        </w:rPr>
        <w:t>for up to 10 Provider(s)</w:t>
      </w:r>
      <w:r w:rsidRPr="00C335BA">
        <w:rPr>
          <w:rFonts w:ascii="Tahoma" w:hAnsi="Tahoma" w:cs="Tahoma"/>
          <w:color w:val="000000" w:themeColor="text1"/>
          <w:sz w:val="20"/>
          <w:szCs w:val="20"/>
        </w:rPr>
        <w:t xml:space="preserve"> (provided enough tenders meet the criteria indicated below) </w:t>
      </w:r>
      <w:proofErr w:type="gramStart"/>
      <w:r w:rsidRPr="00C335BA">
        <w:rPr>
          <w:rFonts w:ascii="Tahoma" w:hAnsi="Tahoma" w:cs="Tahoma"/>
          <w:color w:val="000000" w:themeColor="text1"/>
          <w:sz w:val="20"/>
          <w:szCs w:val="20"/>
        </w:rPr>
        <w:t>in order to</w:t>
      </w:r>
      <w:proofErr w:type="gramEnd"/>
      <w:r w:rsidRPr="00C335BA">
        <w:rPr>
          <w:rFonts w:ascii="Tahoma" w:hAnsi="Tahoma" w:cs="Tahoma"/>
          <w:color w:val="000000" w:themeColor="text1"/>
          <w:sz w:val="20"/>
          <w:szCs w:val="20"/>
        </w:rPr>
        <w:t xml:space="preserve"> support the implementation of the project.</w:t>
      </w:r>
    </w:p>
    <w:p w14:paraId="54998CFB" w14:textId="77777777" w:rsidR="00CB3E79" w:rsidRPr="00C335BA" w:rsidRDefault="00CB3E79" w:rsidP="00CB3E79">
      <w:pPr>
        <w:jc w:val="both"/>
        <w:rPr>
          <w:rFonts w:ascii="Tahoma" w:hAnsi="Tahoma" w:cs="Tahoma"/>
          <w:color w:val="000000" w:themeColor="text1"/>
          <w:sz w:val="20"/>
          <w:szCs w:val="20"/>
        </w:rPr>
      </w:pPr>
    </w:p>
    <w:p w14:paraId="21C25B7E" w14:textId="77777777" w:rsidR="00CB3E79" w:rsidRPr="00CB3E79" w:rsidRDefault="00CB3E79" w:rsidP="00CB3E79">
      <w:pPr>
        <w:jc w:val="both"/>
        <w:rPr>
          <w:rFonts w:ascii="Tahoma" w:hAnsi="Tahoma" w:cs="Tahoma"/>
          <w:color w:val="000000" w:themeColor="text1"/>
          <w:sz w:val="20"/>
          <w:szCs w:val="20"/>
        </w:rPr>
      </w:pPr>
      <w:r w:rsidRPr="00C335BA">
        <w:rPr>
          <w:rFonts w:ascii="Tahoma" w:hAnsi="Tahoma" w:cs="Tahoma"/>
          <w:color w:val="000000" w:themeColor="text1"/>
          <w:sz w:val="20"/>
          <w:szCs w:val="20"/>
        </w:rPr>
        <w:t>This Contract is currently estimated to cover up to 2 activities per month. This estimate is for information only and shall not constitute any sort of contractual commitment on the part of the Council of Europe. The Contract may potentially represent a higher or lower number of activities, depending on the evolving needs of the Organisation.</w:t>
      </w:r>
    </w:p>
    <w:p w14:paraId="383CB03D" w14:textId="77777777" w:rsidR="00CB3E79" w:rsidRPr="00CB3E79" w:rsidRDefault="00CB3E79" w:rsidP="00CB3E79">
      <w:pPr>
        <w:jc w:val="both"/>
        <w:rPr>
          <w:rFonts w:ascii="Tahoma" w:hAnsi="Tahoma" w:cs="Tahoma"/>
          <w:color w:val="000000" w:themeColor="text1"/>
          <w:sz w:val="20"/>
          <w:szCs w:val="20"/>
        </w:rPr>
      </w:pPr>
    </w:p>
    <w:p w14:paraId="3F7C6157" w14:textId="102143B4" w:rsidR="00FF2E20" w:rsidRPr="00453A9E" w:rsidRDefault="00BB7623" w:rsidP="004F38E2">
      <w:pPr>
        <w:shd w:val="clear" w:color="auto" w:fill="FFFFFF" w:themeFill="background1"/>
        <w:spacing w:after="120"/>
        <w:jc w:val="both"/>
        <w:rPr>
          <w:rFonts w:ascii="Tahoma" w:hAnsi="Tahoma" w:cs="Tahoma"/>
          <w:b/>
          <w:caps/>
          <w:sz w:val="20"/>
          <w:szCs w:val="20"/>
          <w:lang w:eastAsia="en-US"/>
        </w:rPr>
      </w:pPr>
      <w:r w:rsidRPr="00453A9E">
        <w:rPr>
          <w:rFonts w:ascii="Tahoma" w:eastAsiaTheme="minorHAnsi" w:hAnsi="Tahoma" w:cs="Tahoma"/>
          <w:sz w:val="20"/>
          <w:szCs w:val="20"/>
          <w:lang w:eastAsia="en-US"/>
        </w:rPr>
        <w:t xml:space="preserve">For information purposes only, the total budget of the project amounts to </w:t>
      </w:r>
      <w:r w:rsidR="00E46356">
        <w:rPr>
          <w:rFonts w:ascii="Tahoma" w:eastAsiaTheme="minorHAnsi" w:hAnsi="Tahoma" w:cs="Tahoma"/>
          <w:sz w:val="20"/>
          <w:szCs w:val="20"/>
          <w:lang w:eastAsia="en-US"/>
        </w:rPr>
        <w:t>779,000.00</w:t>
      </w:r>
      <w:r w:rsidRPr="00453A9E">
        <w:rPr>
          <w:rFonts w:ascii="Tahoma" w:eastAsiaTheme="minorHAnsi" w:hAnsi="Tahoma" w:cs="Tahoma"/>
          <w:sz w:val="20"/>
          <w:szCs w:val="20"/>
          <w:lang w:eastAsia="en-US"/>
        </w:rPr>
        <w:t xml:space="preserve"> Euros and the total amount of the object of present tender </w:t>
      </w:r>
      <w:r w:rsidRPr="00453A9E">
        <w:rPr>
          <w:rFonts w:ascii="Tahoma" w:eastAsiaTheme="minorHAnsi" w:hAnsi="Tahoma" w:cs="Tahoma"/>
          <w:b/>
          <w:sz w:val="20"/>
          <w:szCs w:val="20"/>
          <w:lang w:eastAsia="en-US"/>
        </w:rPr>
        <w:t>shall not exceed 55,000 Euros tax exclusive</w:t>
      </w:r>
      <w:r w:rsidRPr="00453A9E">
        <w:rPr>
          <w:rFonts w:ascii="Tahoma" w:eastAsiaTheme="minorHAnsi" w:hAnsi="Tahoma" w:cs="Tahoma"/>
          <w:sz w:val="20"/>
          <w:szCs w:val="20"/>
          <w:lang w:eastAsia="en-US"/>
        </w:rPr>
        <w:t xml:space="preserve"> for the whole duration of the Framework Contract. This information does not constitute any sort of contractual commitment or obligation on the part of the Council of Europe.</w:t>
      </w:r>
      <w:r w:rsidRPr="00453A9E">
        <w:rPr>
          <w:rFonts w:ascii="Tahoma" w:hAnsi="Tahoma" w:cs="Tahoma"/>
          <w:b/>
          <w:caps/>
          <w:sz w:val="20"/>
          <w:szCs w:val="20"/>
          <w:lang w:eastAsia="en-US"/>
        </w:rPr>
        <w:t xml:space="preserve"> </w:t>
      </w:r>
    </w:p>
    <w:p w14:paraId="7798D871" w14:textId="0D330F8A" w:rsidR="002307F0" w:rsidRPr="00453A9E" w:rsidRDefault="00BB7623" w:rsidP="007F46F1">
      <w:pPr>
        <w:autoSpaceDE w:val="0"/>
        <w:autoSpaceDN w:val="0"/>
        <w:adjustRightInd w:val="0"/>
        <w:spacing w:before="240" w:after="120"/>
        <w:jc w:val="both"/>
        <w:outlineLvl w:val="0"/>
        <w:rPr>
          <w:rFonts w:ascii="Tahoma" w:hAnsi="Tahoma" w:cs="Tahoma"/>
          <w:b/>
          <w:color w:val="000000" w:themeColor="text1"/>
          <w:sz w:val="20"/>
          <w:szCs w:val="20"/>
        </w:rPr>
      </w:pPr>
      <w:r w:rsidRPr="00453A9E">
        <w:rPr>
          <w:rFonts w:ascii="Tahoma" w:hAnsi="Tahoma" w:cs="Tahoma"/>
          <w:b/>
          <w:color w:val="000000" w:themeColor="text1"/>
          <w:sz w:val="20"/>
          <w:szCs w:val="20"/>
        </w:rPr>
        <w:t xml:space="preserve">Scope </w:t>
      </w:r>
      <w:r w:rsidR="00FF2E20" w:rsidRPr="00453A9E">
        <w:rPr>
          <w:rFonts w:ascii="Tahoma" w:hAnsi="Tahoma" w:cs="Tahoma"/>
          <w:b/>
          <w:color w:val="000000" w:themeColor="text1"/>
          <w:sz w:val="20"/>
          <w:szCs w:val="20"/>
        </w:rPr>
        <w:t>of the Framework C</w:t>
      </w:r>
      <w:r w:rsidRPr="00453A9E">
        <w:rPr>
          <w:rFonts w:ascii="Tahoma" w:hAnsi="Tahoma" w:cs="Tahoma"/>
          <w:b/>
          <w:color w:val="000000" w:themeColor="text1"/>
          <w:sz w:val="20"/>
          <w:szCs w:val="20"/>
        </w:rPr>
        <w:t>ontract</w:t>
      </w:r>
    </w:p>
    <w:p w14:paraId="1485D939" w14:textId="77777777" w:rsidR="00FF2E20" w:rsidRPr="00453A9E" w:rsidRDefault="00FF2E20" w:rsidP="00FF2E20">
      <w:pPr>
        <w:jc w:val="both"/>
        <w:rPr>
          <w:rFonts w:ascii="Tahoma" w:hAnsi="Tahoma" w:cs="Tahoma"/>
          <w:noProof/>
          <w:sz w:val="20"/>
          <w:szCs w:val="20"/>
          <w:highlight w:val="cyan"/>
        </w:rPr>
      </w:pPr>
    </w:p>
    <w:p w14:paraId="6EDE5D26" w14:textId="77777777" w:rsidR="00FF2E20" w:rsidRPr="00E46356" w:rsidRDefault="00FF2E20" w:rsidP="00FF2E20">
      <w:pPr>
        <w:jc w:val="both"/>
        <w:rPr>
          <w:rFonts w:ascii="Tahoma" w:hAnsi="Tahoma" w:cs="Tahoma"/>
          <w:color w:val="000000" w:themeColor="text1"/>
          <w:spacing w:val="-4"/>
          <w:sz w:val="20"/>
          <w:szCs w:val="20"/>
          <w:lang w:eastAsia="en-US"/>
        </w:rPr>
      </w:pPr>
      <w:r w:rsidRPr="00E46356">
        <w:rPr>
          <w:rFonts w:ascii="Tahoma" w:hAnsi="Tahoma" w:cs="Tahoma"/>
          <w:color w:val="000000" w:themeColor="text1"/>
          <w:spacing w:val="-4"/>
          <w:sz w:val="20"/>
          <w:szCs w:val="20"/>
          <w:lang w:eastAsia="en-US"/>
        </w:rPr>
        <w:t xml:space="preserve">In terms of </w:t>
      </w:r>
      <w:r w:rsidRPr="00E46356">
        <w:rPr>
          <w:rFonts w:ascii="Tahoma" w:hAnsi="Tahoma" w:cs="Tahoma"/>
          <w:b/>
          <w:color w:val="000000" w:themeColor="text1"/>
          <w:spacing w:val="-4"/>
          <w:sz w:val="20"/>
          <w:szCs w:val="20"/>
          <w:lang w:eastAsia="en-US"/>
        </w:rPr>
        <w:t>quality requirements</w:t>
      </w:r>
      <w:r w:rsidRPr="00E46356">
        <w:rPr>
          <w:rFonts w:ascii="Tahoma" w:hAnsi="Tahoma" w:cs="Tahoma"/>
          <w:color w:val="000000" w:themeColor="text1"/>
          <w:spacing w:val="-4"/>
          <w:sz w:val="20"/>
          <w:szCs w:val="20"/>
          <w:lang w:eastAsia="en-US"/>
        </w:rPr>
        <w:t>, the pre-selected Service Providers must ensure</w:t>
      </w:r>
      <w:r w:rsidRPr="00E46356">
        <w:rPr>
          <w:rFonts w:ascii="Tahoma" w:hAnsi="Tahoma" w:cs="Tahoma"/>
          <w:i/>
          <w:color w:val="000000" w:themeColor="text1"/>
          <w:spacing w:val="-4"/>
          <w:sz w:val="20"/>
          <w:szCs w:val="20"/>
          <w:lang w:eastAsia="en-US"/>
        </w:rPr>
        <w:t>, inter alia</w:t>
      </w:r>
      <w:r w:rsidRPr="00E46356">
        <w:rPr>
          <w:rFonts w:ascii="Tahoma" w:hAnsi="Tahoma" w:cs="Tahoma"/>
          <w:color w:val="000000" w:themeColor="text1"/>
          <w:spacing w:val="-4"/>
          <w:sz w:val="20"/>
          <w:szCs w:val="20"/>
          <w:lang w:eastAsia="en-US"/>
        </w:rPr>
        <w:t>, that:</w:t>
      </w:r>
    </w:p>
    <w:p w14:paraId="63A86846" w14:textId="77777777" w:rsidR="00FF2E20" w:rsidRPr="00E46356" w:rsidRDefault="00FF2E20" w:rsidP="00FF2E20">
      <w:pPr>
        <w:numPr>
          <w:ilvl w:val="0"/>
          <w:numId w:val="5"/>
        </w:numPr>
        <w:tabs>
          <w:tab w:val="left" w:pos="720"/>
          <w:tab w:val="left" w:pos="3828"/>
        </w:tabs>
        <w:ind w:left="714" w:hanging="357"/>
        <w:jc w:val="both"/>
        <w:rPr>
          <w:rFonts w:ascii="Tahoma" w:hAnsi="Tahoma" w:cs="Tahoma"/>
          <w:color w:val="000000" w:themeColor="text1"/>
          <w:spacing w:val="-4"/>
          <w:sz w:val="20"/>
          <w:szCs w:val="20"/>
          <w:lang w:eastAsia="en-US"/>
        </w:rPr>
      </w:pPr>
      <w:r w:rsidRPr="00E46356">
        <w:rPr>
          <w:rFonts w:ascii="Tahoma" w:hAnsi="Tahoma" w:cs="Tahoma"/>
          <w:color w:val="000000" w:themeColor="text1"/>
          <w:spacing w:val="-4"/>
          <w:sz w:val="20"/>
          <w:szCs w:val="20"/>
          <w:lang w:eastAsia="en-US"/>
        </w:rPr>
        <w:t>The services are provided to the highest professional/academic standard;</w:t>
      </w:r>
    </w:p>
    <w:p w14:paraId="4EB52DCE" w14:textId="5599E836" w:rsidR="00FF2E20" w:rsidRPr="00E46356" w:rsidRDefault="00FF2E20" w:rsidP="00FF2E20">
      <w:pPr>
        <w:numPr>
          <w:ilvl w:val="0"/>
          <w:numId w:val="5"/>
        </w:numPr>
        <w:tabs>
          <w:tab w:val="left" w:pos="720"/>
          <w:tab w:val="left" w:pos="3828"/>
        </w:tabs>
        <w:spacing w:after="200" w:line="276" w:lineRule="auto"/>
        <w:jc w:val="both"/>
        <w:rPr>
          <w:rFonts w:ascii="Tahoma" w:hAnsi="Tahoma" w:cs="Tahoma"/>
          <w:color w:val="000000" w:themeColor="text1"/>
          <w:spacing w:val="-4"/>
          <w:sz w:val="20"/>
          <w:szCs w:val="20"/>
          <w:lang w:eastAsia="en-US"/>
        </w:rPr>
      </w:pPr>
      <w:r w:rsidRPr="00E46356">
        <w:rPr>
          <w:rFonts w:ascii="Tahoma" w:hAnsi="Tahoma" w:cs="Tahoma"/>
          <w:color w:val="000000" w:themeColor="text1"/>
          <w:spacing w:val="-4"/>
          <w:sz w:val="20"/>
          <w:szCs w:val="20"/>
          <w:lang w:eastAsia="en-US"/>
        </w:rPr>
        <w:t>Any specific instructions given by the Council – whenever this is the case – are followed.</w:t>
      </w:r>
    </w:p>
    <w:p w14:paraId="15C3F855" w14:textId="77777777" w:rsidR="002307F0" w:rsidRPr="00E463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E46356">
        <w:rPr>
          <w:rFonts w:ascii="Tahoma" w:hAnsi="Tahoma" w:cs="Tahoma"/>
          <w:noProof/>
          <w:color w:val="000000" w:themeColor="text1"/>
          <w:sz w:val="20"/>
          <w:szCs w:val="20"/>
        </w:rPr>
        <w:t xml:space="preserve">In addition to the orders requested on an as needed basis, the Provider shall keep regular communication with the Council to ensure continuing exchange of information relevant to the project implementation. This involves, among others, </w:t>
      </w:r>
      <w:r w:rsidRPr="00E46356">
        <w:rPr>
          <w:rFonts w:ascii="Tahoma" w:hAnsi="Tahoma" w:cs="Tahoma"/>
          <w:color w:val="000000" w:themeColor="text1"/>
          <w:sz w:val="20"/>
          <w:szCs w:val="20"/>
          <w:lang w:eastAsia="fr-FR"/>
        </w:rPr>
        <w:t xml:space="preserve">to inform the Council as soon as it becomes aware, during the execution of the Contract, of any initiatives and/or adopted laws and regulations, policies, strategies or action plans or any other development related to the object of the Contract </w:t>
      </w:r>
      <w:r w:rsidRPr="00E46356">
        <w:rPr>
          <w:rFonts w:ascii="Tahoma" w:hAnsi="Tahoma" w:cs="Tahoma"/>
          <w:noProof/>
          <w:color w:val="000000" w:themeColor="text1"/>
          <w:sz w:val="20"/>
          <w:szCs w:val="20"/>
        </w:rPr>
        <w:t>(see more on general obligations of the Provider in Article 3.1.2 of the Legal Conditions in the Act of Engagement).</w:t>
      </w:r>
    </w:p>
    <w:p w14:paraId="1A1AA415" w14:textId="77777777" w:rsidR="002307F0" w:rsidRPr="00E463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p>
    <w:p w14:paraId="0B156CE2" w14:textId="2A21E7AC" w:rsidR="002307F0" w:rsidRPr="00E46356" w:rsidRDefault="002307F0" w:rsidP="002307F0">
      <w:pPr>
        <w:shd w:val="clear" w:color="auto" w:fill="FFFFFF" w:themeFill="background1"/>
        <w:autoSpaceDE w:val="0"/>
        <w:autoSpaceDN w:val="0"/>
        <w:adjustRightInd w:val="0"/>
        <w:jc w:val="both"/>
        <w:rPr>
          <w:rFonts w:ascii="Tahoma" w:hAnsi="Tahoma" w:cs="Tahoma"/>
          <w:noProof/>
          <w:color w:val="000000" w:themeColor="text1"/>
          <w:sz w:val="20"/>
          <w:szCs w:val="20"/>
        </w:rPr>
      </w:pPr>
      <w:r w:rsidRPr="00E46356">
        <w:rPr>
          <w:rFonts w:ascii="Tahoma" w:hAnsi="Tahoma" w:cs="Tahoma"/>
          <w:noProof/>
          <w:color w:val="000000" w:themeColor="text1"/>
          <w:sz w:val="20"/>
          <w:szCs w:val="20"/>
        </w:rPr>
        <w:t>Unless otherwise agreed with the Council, written documents produced by the Provider shall be in English (see more on requirements for written documents in Articles 3.2.2 and 3.2.3 of the Legal Conditions in the Act of Engagement).</w:t>
      </w:r>
      <w:r w:rsidR="004F38E2" w:rsidRPr="00E46356">
        <w:rPr>
          <w:rFonts w:ascii="Tahoma" w:hAnsi="Tahoma" w:cs="Tahoma"/>
          <w:noProof/>
          <w:color w:val="000000" w:themeColor="text1"/>
          <w:sz w:val="20"/>
          <w:szCs w:val="20"/>
        </w:rPr>
        <w:t>]</w:t>
      </w:r>
    </w:p>
    <w:p w14:paraId="4FFED6DE" w14:textId="77777777" w:rsidR="002307F0" w:rsidRPr="00453A9E" w:rsidRDefault="002307F0" w:rsidP="002307F0">
      <w:pPr>
        <w:shd w:val="clear" w:color="auto" w:fill="FFFFFF" w:themeFill="background1"/>
        <w:autoSpaceDE w:val="0"/>
        <w:autoSpaceDN w:val="0"/>
        <w:adjustRightInd w:val="0"/>
        <w:jc w:val="both"/>
        <w:rPr>
          <w:rFonts w:ascii="Tahoma" w:hAnsi="Tahoma" w:cs="Tahoma"/>
          <w:color w:val="000000" w:themeColor="text1"/>
          <w:spacing w:val="-4"/>
          <w:sz w:val="20"/>
          <w:szCs w:val="20"/>
          <w:lang w:eastAsia="en-US"/>
        </w:rPr>
      </w:pPr>
    </w:p>
    <w:p w14:paraId="59A2A941" w14:textId="77777777" w:rsidR="002307F0" w:rsidRPr="00453A9E" w:rsidRDefault="002307F0" w:rsidP="002307F0">
      <w:pPr>
        <w:pStyle w:val="ListParagraph"/>
        <w:numPr>
          <w:ilvl w:val="0"/>
          <w:numId w:val="14"/>
        </w:numPr>
        <w:spacing w:after="120"/>
        <w:rPr>
          <w:rFonts w:ascii="Tahoma" w:hAnsi="Tahoma" w:cs="Tahoma"/>
          <w:color w:val="000000" w:themeColor="text1"/>
          <w:sz w:val="20"/>
          <w:szCs w:val="20"/>
        </w:rPr>
      </w:pPr>
      <w:r w:rsidRPr="00453A9E">
        <w:rPr>
          <w:rFonts w:ascii="Tahoma" w:hAnsi="Tahoma" w:cs="Tahoma"/>
          <w:color w:val="000000" w:themeColor="text1"/>
          <w:sz w:val="20"/>
          <w:szCs w:val="20"/>
        </w:rPr>
        <w:t>FEES</w:t>
      </w:r>
    </w:p>
    <w:p w14:paraId="504408D1" w14:textId="1E40A4B3" w:rsidR="002307F0" w:rsidRPr="00453A9E" w:rsidRDefault="002307F0" w:rsidP="002307F0">
      <w:pPr>
        <w:keepLines/>
        <w:autoSpaceDE w:val="0"/>
        <w:autoSpaceDN w:val="0"/>
        <w:adjustRightInd w:val="0"/>
        <w:contextualSpacing/>
        <w:jc w:val="both"/>
        <w:rPr>
          <w:rFonts w:ascii="Tahoma" w:hAnsi="Tahoma" w:cs="Tahoma"/>
          <w:sz w:val="20"/>
          <w:szCs w:val="20"/>
          <w:lang w:val="en-US"/>
        </w:rPr>
      </w:pPr>
      <w:r w:rsidRPr="00453A9E">
        <w:rPr>
          <w:rFonts w:ascii="Tahoma" w:hAnsi="Tahoma" w:cs="Tahoma"/>
          <w:color w:val="000000" w:themeColor="text1"/>
          <w:sz w:val="20"/>
          <w:szCs w:val="20"/>
        </w:rPr>
        <w:lastRenderedPageBreak/>
        <w:t xml:space="preserve">Tenderers are invited to indicate their fees, by completing and sending the table of fees, as attached in Section A to the Act of Engagement. These fees are final and not subject to review. </w:t>
      </w:r>
      <w:r w:rsidR="00285EF9" w:rsidRPr="00E46356">
        <w:rPr>
          <w:rFonts w:ascii="Tahoma" w:hAnsi="Tahoma" w:cs="Tahoma"/>
          <w:sz w:val="20"/>
          <w:szCs w:val="20"/>
          <w:lang w:val="en-US"/>
        </w:rPr>
        <w:t xml:space="preserve">Tenders proposing fees above the exclusion level indicated in the Table of fees will be </w:t>
      </w:r>
      <w:r w:rsidR="00285EF9" w:rsidRPr="00E46356">
        <w:rPr>
          <w:rFonts w:ascii="Tahoma" w:hAnsi="Tahoma" w:cs="Tahoma"/>
          <w:b/>
          <w:sz w:val="20"/>
          <w:szCs w:val="20"/>
          <w:u w:val="single"/>
          <w:lang w:val="en-US"/>
        </w:rPr>
        <w:t>entirely and automatically</w:t>
      </w:r>
      <w:r w:rsidR="00285EF9" w:rsidRPr="00E46356">
        <w:rPr>
          <w:rFonts w:ascii="Tahoma" w:hAnsi="Tahoma" w:cs="Tahoma"/>
          <w:sz w:val="20"/>
          <w:szCs w:val="20"/>
          <w:lang w:val="en-US"/>
        </w:rPr>
        <w:t xml:space="preserve"> excluded from the tender procedure.]</w:t>
      </w:r>
    </w:p>
    <w:p w14:paraId="5D130A79" w14:textId="77777777" w:rsidR="002307F0" w:rsidRPr="00453A9E" w:rsidRDefault="002307F0" w:rsidP="002307F0">
      <w:pPr>
        <w:keepLines/>
        <w:autoSpaceDE w:val="0"/>
        <w:autoSpaceDN w:val="0"/>
        <w:adjustRightInd w:val="0"/>
        <w:contextualSpacing/>
        <w:jc w:val="both"/>
        <w:rPr>
          <w:rFonts w:ascii="Tahoma" w:hAnsi="Tahoma" w:cs="Tahoma"/>
          <w:sz w:val="20"/>
          <w:szCs w:val="20"/>
          <w:lang w:val="en-US"/>
        </w:rPr>
      </w:pPr>
    </w:p>
    <w:p w14:paraId="7092E548" w14:textId="6EBA47B6" w:rsidR="002307F0" w:rsidRPr="00453A9E" w:rsidRDefault="002307F0" w:rsidP="002307F0">
      <w:pPr>
        <w:keepLines/>
        <w:autoSpaceDE w:val="0"/>
        <w:autoSpaceDN w:val="0"/>
        <w:adjustRightInd w:val="0"/>
        <w:contextualSpacing/>
        <w:jc w:val="both"/>
        <w:rPr>
          <w:rFonts w:ascii="Tahoma" w:hAnsi="Tahoma" w:cs="Tahoma"/>
          <w:sz w:val="20"/>
          <w:szCs w:val="20"/>
        </w:rPr>
      </w:pPr>
      <w:r w:rsidRPr="00E46356">
        <w:rPr>
          <w:rFonts w:ascii="Tahoma" w:hAnsi="Tahoma" w:cs="Tahoma"/>
          <w:color w:val="000000" w:themeColor="text1"/>
          <w:sz w:val="20"/>
          <w:szCs w:val="20"/>
        </w:rPr>
        <w:t xml:space="preserve">The Council will indicate on each Order Form (see Section </w:t>
      </w:r>
      <w:r w:rsidRPr="00E46356">
        <w:rPr>
          <w:rFonts w:ascii="Tahoma" w:hAnsi="Tahoma" w:cs="Tahoma"/>
          <w:color w:val="000000" w:themeColor="text1"/>
          <w:sz w:val="20"/>
          <w:szCs w:val="20"/>
        </w:rPr>
        <w:fldChar w:fldCharType="begin"/>
      </w:r>
      <w:r w:rsidRPr="00E46356">
        <w:rPr>
          <w:rFonts w:ascii="Tahoma" w:hAnsi="Tahoma" w:cs="Tahoma"/>
          <w:color w:val="000000" w:themeColor="text1"/>
          <w:sz w:val="20"/>
          <w:szCs w:val="20"/>
        </w:rPr>
        <w:instrText xml:space="preserve"> REF _Ref482368674 \r \h </w:instrText>
      </w:r>
      <w:r w:rsidR="004F38E2" w:rsidRPr="00E46356">
        <w:rPr>
          <w:rFonts w:ascii="Tahoma" w:hAnsi="Tahoma" w:cs="Tahoma"/>
          <w:color w:val="000000" w:themeColor="text1"/>
          <w:sz w:val="20"/>
          <w:szCs w:val="20"/>
        </w:rPr>
        <w:instrText xml:space="preserve"> \* MERGEFORMAT </w:instrText>
      </w:r>
      <w:r w:rsidRPr="00E46356">
        <w:rPr>
          <w:rFonts w:ascii="Tahoma" w:hAnsi="Tahoma" w:cs="Tahoma"/>
          <w:color w:val="000000" w:themeColor="text1"/>
          <w:sz w:val="20"/>
          <w:szCs w:val="20"/>
        </w:rPr>
      </w:r>
      <w:r w:rsidRPr="00E46356">
        <w:rPr>
          <w:rFonts w:ascii="Tahoma" w:hAnsi="Tahoma" w:cs="Tahoma"/>
          <w:color w:val="000000" w:themeColor="text1"/>
          <w:sz w:val="20"/>
          <w:szCs w:val="20"/>
        </w:rPr>
        <w:fldChar w:fldCharType="separate"/>
      </w:r>
      <w:r w:rsidRPr="00E46356">
        <w:rPr>
          <w:rFonts w:ascii="Tahoma" w:hAnsi="Tahoma" w:cs="Tahoma"/>
          <w:color w:val="000000" w:themeColor="text1"/>
          <w:sz w:val="20"/>
          <w:szCs w:val="20"/>
        </w:rPr>
        <w:t>D</w:t>
      </w:r>
      <w:r w:rsidRPr="00E46356">
        <w:rPr>
          <w:rFonts w:ascii="Tahoma" w:hAnsi="Tahoma" w:cs="Tahoma"/>
          <w:color w:val="000000" w:themeColor="text1"/>
          <w:sz w:val="20"/>
          <w:szCs w:val="20"/>
        </w:rPr>
        <w:fldChar w:fldCharType="end"/>
      </w:r>
      <w:r w:rsidRPr="00E46356">
        <w:rPr>
          <w:rFonts w:ascii="Tahoma" w:hAnsi="Tahoma" w:cs="Tahoma"/>
          <w:color w:val="000000" w:themeColor="text1"/>
          <w:sz w:val="20"/>
          <w:szCs w:val="20"/>
        </w:rPr>
        <w:t xml:space="preserve"> below) the global fee corresponding to each deliverable, calculated </w:t>
      </w:r>
      <w:proofErr w:type="gramStart"/>
      <w:r w:rsidRPr="00E46356">
        <w:rPr>
          <w:rFonts w:ascii="Tahoma" w:hAnsi="Tahoma" w:cs="Tahoma"/>
          <w:color w:val="000000" w:themeColor="text1"/>
          <w:sz w:val="20"/>
          <w:szCs w:val="20"/>
        </w:rPr>
        <w:t>on the basis of</w:t>
      </w:r>
      <w:proofErr w:type="gramEnd"/>
      <w:r w:rsidRPr="00E46356">
        <w:rPr>
          <w:rFonts w:ascii="Tahoma" w:hAnsi="Tahoma" w:cs="Tahoma"/>
          <w:color w:val="000000" w:themeColor="text1"/>
          <w:sz w:val="20"/>
          <w:szCs w:val="20"/>
        </w:rPr>
        <w:t xml:space="preserve"> the unit fees, as agreed by this Contract.]</w:t>
      </w:r>
    </w:p>
    <w:p w14:paraId="4E72FBF5" w14:textId="77777777" w:rsidR="002307F0" w:rsidRPr="00453A9E" w:rsidRDefault="002307F0" w:rsidP="002307F0">
      <w:pPr>
        <w:jc w:val="both"/>
        <w:rPr>
          <w:rFonts w:ascii="Tahoma" w:hAnsi="Tahoma" w:cs="Tahoma"/>
          <w:color w:val="000000" w:themeColor="text1"/>
          <w:sz w:val="20"/>
          <w:szCs w:val="20"/>
        </w:rPr>
      </w:pPr>
    </w:p>
    <w:p w14:paraId="2C38C923" w14:textId="77777777" w:rsidR="002307F0" w:rsidRPr="00453A9E" w:rsidRDefault="002307F0" w:rsidP="002307F0">
      <w:pPr>
        <w:pStyle w:val="ListParagraph"/>
        <w:numPr>
          <w:ilvl w:val="0"/>
          <w:numId w:val="14"/>
        </w:numPr>
        <w:spacing w:after="120"/>
        <w:rPr>
          <w:rFonts w:ascii="Tahoma" w:hAnsi="Tahoma" w:cs="Tahoma"/>
          <w:caps/>
          <w:sz w:val="20"/>
          <w:szCs w:val="20"/>
        </w:rPr>
      </w:pPr>
      <w:bookmarkStart w:id="0" w:name="_Ref482368674"/>
      <w:r w:rsidRPr="00453A9E">
        <w:rPr>
          <w:rFonts w:ascii="Tahoma" w:hAnsi="Tahoma" w:cs="Tahoma"/>
          <w:caps/>
          <w:sz w:val="20"/>
          <w:szCs w:val="20"/>
        </w:rPr>
        <w:t>HOW WILL THIS FRAMEWORK CONTRACT WORK? (Ordering PROCEDURE)</w:t>
      </w:r>
      <w:bookmarkEnd w:id="0"/>
    </w:p>
    <w:p w14:paraId="1989031B" w14:textId="511EEAB8"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Once </w:t>
      </w:r>
      <w:r w:rsidR="00EF0C17">
        <w:rPr>
          <w:rFonts w:ascii="Tahoma" w:hAnsi="Tahoma" w:cs="Tahoma"/>
          <w:sz w:val="20"/>
          <w:szCs w:val="20"/>
        </w:rPr>
        <w:t xml:space="preserve">the </w:t>
      </w:r>
      <w:r w:rsidRPr="00453A9E">
        <w:rPr>
          <w:rFonts w:ascii="Tahoma" w:hAnsi="Tahoma" w:cs="Tahoma"/>
          <w:sz w:val="20"/>
          <w:szCs w:val="20"/>
        </w:rPr>
        <w:t xml:space="preserve">selection </w:t>
      </w:r>
      <w:r w:rsidR="00EF0C17">
        <w:rPr>
          <w:rFonts w:ascii="Tahoma" w:hAnsi="Tahoma" w:cs="Tahoma"/>
          <w:sz w:val="20"/>
          <w:szCs w:val="20"/>
        </w:rPr>
        <w:t>procedure is</w:t>
      </w:r>
      <w:r w:rsidRPr="00453A9E">
        <w:rPr>
          <w:rFonts w:ascii="Tahoma" w:hAnsi="Tahoma" w:cs="Tahoma"/>
          <w:sz w:val="20"/>
          <w:szCs w:val="20"/>
        </w:rPr>
        <w:t xml:space="preserve"> completed, you will be informed accordingly. Deliverables will then be delivered on the basis of Order Forms submitted by the Council to the selected Provider (s), by post or electronically, on </w:t>
      </w:r>
      <w:r w:rsidRPr="00453A9E">
        <w:rPr>
          <w:rFonts w:ascii="Tahoma" w:hAnsi="Tahoma" w:cs="Tahoma"/>
          <w:b/>
          <w:sz w:val="20"/>
          <w:szCs w:val="20"/>
        </w:rPr>
        <w:t>an as needed basis</w:t>
      </w:r>
      <w:r w:rsidRPr="00453A9E">
        <w:rPr>
          <w:rFonts w:ascii="Tahoma" w:hAnsi="Tahoma" w:cs="Tahoma"/>
          <w:sz w:val="20"/>
          <w:szCs w:val="20"/>
        </w:rPr>
        <w:t xml:space="preserve"> (there is therefore no obligation to order on the part of the Council).</w:t>
      </w:r>
    </w:p>
    <w:p w14:paraId="3848EFE9" w14:textId="77777777" w:rsidR="002307F0" w:rsidRPr="00453A9E" w:rsidRDefault="002307F0" w:rsidP="002307F0">
      <w:pPr>
        <w:jc w:val="both"/>
        <w:rPr>
          <w:rFonts w:ascii="Tahoma" w:hAnsi="Tahoma" w:cs="Tahoma"/>
          <w:sz w:val="20"/>
          <w:szCs w:val="20"/>
        </w:rPr>
      </w:pPr>
    </w:p>
    <w:p w14:paraId="344229B2" w14:textId="6EFA9D3B" w:rsidR="004B7498" w:rsidRDefault="004B7498" w:rsidP="004B7498">
      <w:pPr>
        <w:jc w:val="both"/>
        <w:rPr>
          <w:rFonts w:ascii="Tahoma" w:hAnsi="Tahoma" w:cs="Tahoma"/>
          <w:b/>
          <w:bCs/>
          <w:sz w:val="20"/>
          <w:szCs w:val="20"/>
        </w:rPr>
      </w:pPr>
      <w:r w:rsidRPr="007F5430">
        <w:rPr>
          <w:rFonts w:ascii="Tahoma" w:hAnsi="Tahoma" w:cs="Tahoma"/>
          <w:b/>
          <w:bCs/>
          <w:sz w:val="20"/>
          <w:szCs w:val="20"/>
        </w:rPr>
        <w:t>Pooling</w:t>
      </w:r>
    </w:p>
    <w:p w14:paraId="1F6ECBA9" w14:textId="77777777" w:rsidR="007F5430" w:rsidRPr="007F5430" w:rsidRDefault="007F5430" w:rsidP="004B7498">
      <w:pPr>
        <w:jc w:val="both"/>
        <w:rPr>
          <w:rFonts w:ascii="Tahoma" w:hAnsi="Tahoma" w:cs="Tahoma"/>
          <w:b/>
          <w:bCs/>
          <w:sz w:val="20"/>
          <w:szCs w:val="20"/>
        </w:rPr>
      </w:pPr>
    </w:p>
    <w:p w14:paraId="6946668E" w14:textId="77777777" w:rsidR="004B7498" w:rsidRPr="004B7498" w:rsidRDefault="004B7498" w:rsidP="004B7498">
      <w:pPr>
        <w:jc w:val="both"/>
        <w:rPr>
          <w:rFonts w:ascii="Tahoma" w:hAnsi="Tahoma" w:cs="Tahoma"/>
          <w:sz w:val="20"/>
          <w:szCs w:val="20"/>
        </w:rPr>
      </w:pPr>
      <w:r w:rsidRPr="004B7498">
        <w:rPr>
          <w:rFonts w:ascii="Tahoma" w:hAnsi="Tahoma" w:cs="Tahoma"/>
          <w:sz w:val="20"/>
          <w:szCs w:val="20"/>
        </w:rPr>
        <w:t xml:space="preserve">For each Order, the Council will choose from the pool of pre-selected tenderers the Provider who demonstrably offers best value for money for its requirement when assessed – for the Order concerned – against the criteria of:  </w:t>
      </w:r>
    </w:p>
    <w:p w14:paraId="4CD94E12" w14:textId="77777777" w:rsidR="004B7498" w:rsidRPr="004B7498" w:rsidRDefault="004B7498" w:rsidP="004B7498">
      <w:pPr>
        <w:jc w:val="both"/>
        <w:rPr>
          <w:rFonts w:ascii="Tahoma" w:hAnsi="Tahoma" w:cs="Tahoma"/>
          <w:sz w:val="20"/>
          <w:szCs w:val="20"/>
        </w:rPr>
      </w:pPr>
      <w:r w:rsidRPr="004B7498">
        <w:rPr>
          <w:rFonts w:ascii="Tahoma" w:hAnsi="Tahoma" w:cs="Tahoma"/>
          <w:sz w:val="20"/>
          <w:szCs w:val="20"/>
        </w:rPr>
        <w:t>-</w:t>
      </w:r>
      <w:r w:rsidRPr="004B7498">
        <w:rPr>
          <w:rFonts w:ascii="Tahoma" w:hAnsi="Tahoma" w:cs="Tahoma"/>
          <w:sz w:val="20"/>
          <w:szCs w:val="20"/>
        </w:rPr>
        <w:tab/>
        <w:t>quality (including as appropriate: capability, expertise, past performance, availability of resources and proposed methods of undertaking the work</w:t>
      </w:r>
      <w:proofErr w:type="gramStart"/>
      <w:r w:rsidRPr="004B7498">
        <w:rPr>
          <w:rFonts w:ascii="Tahoma" w:hAnsi="Tahoma" w:cs="Tahoma"/>
          <w:sz w:val="20"/>
          <w:szCs w:val="20"/>
        </w:rPr>
        <w:t>);</w:t>
      </w:r>
      <w:proofErr w:type="gramEnd"/>
    </w:p>
    <w:p w14:paraId="4794E560" w14:textId="77777777" w:rsidR="004B7498" w:rsidRPr="004B7498" w:rsidRDefault="004B7498" w:rsidP="004B7498">
      <w:pPr>
        <w:jc w:val="both"/>
        <w:rPr>
          <w:rFonts w:ascii="Tahoma" w:hAnsi="Tahoma" w:cs="Tahoma"/>
          <w:sz w:val="20"/>
          <w:szCs w:val="20"/>
        </w:rPr>
      </w:pPr>
      <w:r w:rsidRPr="004B7498">
        <w:rPr>
          <w:rFonts w:ascii="Tahoma" w:hAnsi="Tahoma" w:cs="Tahoma"/>
          <w:sz w:val="20"/>
          <w:szCs w:val="20"/>
        </w:rPr>
        <w:t>-</w:t>
      </w:r>
      <w:r w:rsidRPr="004B7498">
        <w:rPr>
          <w:rFonts w:ascii="Tahoma" w:hAnsi="Tahoma" w:cs="Tahoma"/>
          <w:sz w:val="20"/>
          <w:szCs w:val="20"/>
        </w:rPr>
        <w:tab/>
        <w:t>availability (including, without limitation, capacity to meet required deadlines and, where relevant, geographical location); and</w:t>
      </w:r>
    </w:p>
    <w:p w14:paraId="36306FBD" w14:textId="77777777" w:rsidR="004B7498" w:rsidRPr="004B7498" w:rsidRDefault="004B7498" w:rsidP="004B7498">
      <w:pPr>
        <w:jc w:val="both"/>
        <w:rPr>
          <w:rFonts w:ascii="Tahoma" w:hAnsi="Tahoma" w:cs="Tahoma"/>
          <w:sz w:val="20"/>
          <w:szCs w:val="20"/>
        </w:rPr>
      </w:pPr>
      <w:r w:rsidRPr="004B7498">
        <w:rPr>
          <w:rFonts w:ascii="Tahoma" w:hAnsi="Tahoma" w:cs="Tahoma"/>
          <w:sz w:val="20"/>
          <w:szCs w:val="20"/>
        </w:rPr>
        <w:t>-</w:t>
      </w:r>
      <w:r w:rsidRPr="004B7498">
        <w:rPr>
          <w:rFonts w:ascii="Tahoma" w:hAnsi="Tahoma" w:cs="Tahoma"/>
          <w:sz w:val="20"/>
          <w:szCs w:val="20"/>
        </w:rPr>
        <w:tab/>
        <w:t>price.</w:t>
      </w:r>
    </w:p>
    <w:p w14:paraId="7B3B73A8" w14:textId="77777777" w:rsidR="004B7498" w:rsidRPr="004B7498" w:rsidRDefault="004B7498" w:rsidP="004B7498">
      <w:pPr>
        <w:jc w:val="both"/>
        <w:rPr>
          <w:rFonts w:ascii="Tahoma" w:hAnsi="Tahoma" w:cs="Tahoma"/>
          <w:sz w:val="20"/>
          <w:szCs w:val="20"/>
        </w:rPr>
      </w:pPr>
    </w:p>
    <w:p w14:paraId="08B465CC" w14:textId="77777777" w:rsidR="004B7498" w:rsidRDefault="004B7498" w:rsidP="002307F0">
      <w:pPr>
        <w:jc w:val="both"/>
        <w:rPr>
          <w:rFonts w:ascii="Tahoma" w:hAnsi="Tahoma" w:cs="Tahoma"/>
          <w:sz w:val="20"/>
          <w:szCs w:val="20"/>
        </w:rPr>
      </w:pPr>
      <w:r w:rsidRPr="004B7498">
        <w:rPr>
          <w:rFonts w:ascii="Tahoma" w:hAnsi="Tahoma" w:cs="Tahoma"/>
          <w:sz w:val="20"/>
          <w:szCs w:val="20"/>
        </w:rPr>
        <w:t>Each time an Order Form is sent, the selected Provider undertakes to take all the necessary measures to send it signed to the Council within 2 (</w:t>
      </w:r>
      <w:proofErr w:type="gramStart"/>
      <w:r w:rsidRPr="004B7498">
        <w:rPr>
          <w:rFonts w:ascii="Tahoma" w:hAnsi="Tahoma" w:cs="Tahoma"/>
          <w:sz w:val="20"/>
          <w:szCs w:val="20"/>
        </w:rPr>
        <w:t>two)  working</w:t>
      </w:r>
      <w:proofErr w:type="gramEnd"/>
      <w:r w:rsidRPr="004B7498">
        <w:rPr>
          <w:rFonts w:ascii="Tahoma" w:hAnsi="Tahoma" w:cs="Tahoma"/>
          <w:sz w:val="20"/>
          <w:szCs w:val="20"/>
        </w:rPr>
        <w:t xml:space="preserve"> days after its reception. If a Provider is unable to take an Order or if no reply is given on his behalf within that deadline, the Council may call on another Provider using the same criteria, and so on until a suitable Provider is contracted.]</w:t>
      </w:r>
    </w:p>
    <w:p w14:paraId="43D23B3C" w14:textId="77777777" w:rsidR="004B7498" w:rsidRDefault="004B7498" w:rsidP="002307F0">
      <w:pPr>
        <w:jc w:val="both"/>
        <w:rPr>
          <w:rFonts w:ascii="Tahoma" w:hAnsi="Tahoma" w:cs="Tahoma"/>
          <w:sz w:val="20"/>
          <w:szCs w:val="20"/>
        </w:rPr>
      </w:pPr>
    </w:p>
    <w:p w14:paraId="2B9CB62A" w14:textId="0BB1ECB3" w:rsidR="00756398" w:rsidRPr="00453A9E" w:rsidRDefault="00756398" w:rsidP="002307F0">
      <w:pPr>
        <w:jc w:val="both"/>
        <w:rPr>
          <w:rFonts w:ascii="Tahoma" w:hAnsi="Tahoma" w:cs="Tahoma"/>
          <w:b/>
          <w:sz w:val="20"/>
          <w:szCs w:val="20"/>
        </w:rPr>
      </w:pPr>
      <w:r w:rsidRPr="00453A9E">
        <w:rPr>
          <w:rFonts w:ascii="Tahoma" w:hAnsi="Tahoma" w:cs="Tahoma"/>
          <w:b/>
          <w:sz w:val="20"/>
          <w:szCs w:val="20"/>
        </w:rPr>
        <w:t>Providers subject to VAT</w:t>
      </w:r>
    </w:p>
    <w:p w14:paraId="535F9020"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 xml:space="preserve">The Provider, </w:t>
      </w:r>
      <w:r w:rsidRPr="00453A9E">
        <w:rPr>
          <w:rFonts w:ascii="Tahoma" w:hAnsi="Tahoma" w:cs="Tahoma"/>
          <w:b/>
          <w:sz w:val="20"/>
          <w:szCs w:val="20"/>
        </w:rPr>
        <w:t>if subject to VAT</w:t>
      </w:r>
      <w:r w:rsidRPr="00453A9E">
        <w:rPr>
          <w:rFonts w:ascii="Tahoma" w:hAnsi="Tahoma" w:cs="Tahoma"/>
          <w:sz w:val="20"/>
          <w:szCs w:val="20"/>
        </w:rPr>
        <w:t>, shall also send, together with each signed Form, a quote</w:t>
      </w:r>
      <w:r w:rsidRPr="00453A9E">
        <w:rPr>
          <w:rStyle w:val="FootnoteReference"/>
          <w:rFonts w:ascii="Tahoma" w:hAnsi="Tahoma" w:cs="Tahoma"/>
          <w:sz w:val="20"/>
          <w:szCs w:val="20"/>
        </w:rPr>
        <w:footnoteReference w:id="4"/>
      </w:r>
      <w:r w:rsidRPr="00453A9E">
        <w:rPr>
          <w:rFonts w:ascii="Tahoma" w:hAnsi="Tahoma" w:cs="Tahoma"/>
          <w:sz w:val="20"/>
          <w:szCs w:val="20"/>
        </w:rPr>
        <w:t xml:space="preserve"> (Pro Forma invoice) in line with the indications specified on each Order Form, and including:</w:t>
      </w:r>
    </w:p>
    <w:p w14:paraId="74E688E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Service Provider’s name and address;</w:t>
      </w:r>
    </w:p>
    <w:p w14:paraId="4B1FD43F"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its VAT number;</w:t>
      </w:r>
    </w:p>
    <w:p w14:paraId="1F1E6129"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full list of services;</w:t>
      </w:r>
    </w:p>
    <w:p w14:paraId="6B82276D"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fee per type of deliverables (in the currency indicated on the Act of Engagement, tax exclusive);</w:t>
      </w:r>
    </w:p>
    <w:p w14:paraId="7B2F7003"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the total amount per type of deliverables (in the currency indicated on the Act of Engagement, tax exclusive);</w:t>
      </w:r>
    </w:p>
    <w:p w14:paraId="65E92730" w14:textId="77777777" w:rsidR="004F38E2" w:rsidRPr="00453A9E" w:rsidRDefault="004F38E2" w:rsidP="004F38E2">
      <w:pPr>
        <w:ind w:left="709" w:hanging="345"/>
        <w:jc w:val="both"/>
        <w:rPr>
          <w:rFonts w:ascii="Tahoma" w:hAnsi="Tahoma" w:cs="Tahoma"/>
          <w:sz w:val="20"/>
          <w:szCs w:val="20"/>
        </w:rPr>
      </w:pPr>
      <w:r w:rsidRPr="00453A9E">
        <w:rPr>
          <w:rFonts w:ascii="Tahoma" w:hAnsi="Tahoma" w:cs="Tahoma"/>
          <w:sz w:val="20"/>
          <w:szCs w:val="20"/>
        </w:rPr>
        <w:t>-</w:t>
      </w:r>
      <w:r w:rsidRPr="00453A9E">
        <w:rPr>
          <w:rFonts w:ascii="Tahoma" w:hAnsi="Tahoma" w:cs="Tahoma"/>
          <w:sz w:val="20"/>
          <w:szCs w:val="20"/>
        </w:rPr>
        <w:tab/>
        <w:t xml:space="preserve">the total amount (in the currency indicated on the Act of Engagement), tax exclusive, the applicable VAT rate, the amount of VAT and the amount VAT </w:t>
      </w:r>
      <w:proofErr w:type="gramStart"/>
      <w:r w:rsidRPr="00453A9E">
        <w:rPr>
          <w:rFonts w:ascii="Tahoma" w:hAnsi="Tahoma" w:cs="Tahoma"/>
          <w:sz w:val="20"/>
          <w:szCs w:val="20"/>
        </w:rPr>
        <w:t>inclusive .</w:t>
      </w:r>
      <w:proofErr w:type="gramEnd"/>
    </w:p>
    <w:p w14:paraId="0C7566EE" w14:textId="77777777" w:rsidR="002307F0" w:rsidRPr="00453A9E" w:rsidRDefault="002307F0" w:rsidP="004F38E2">
      <w:pPr>
        <w:ind w:left="284" w:firstLine="283"/>
        <w:jc w:val="both"/>
        <w:rPr>
          <w:rFonts w:ascii="Tahoma" w:hAnsi="Tahoma" w:cs="Tahoma"/>
          <w:sz w:val="20"/>
          <w:szCs w:val="20"/>
        </w:rPr>
      </w:pPr>
    </w:p>
    <w:p w14:paraId="317CE6CE" w14:textId="5E70AD29" w:rsidR="00756398" w:rsidRPr="00453A9E" w:rsidRDefault="00756398" w:rsidP="002307F0">
      <w:pPr>
        <w:jc w:val="both"/>
        <w:rPr>
          <w:rFonts w:ascii="Tahoma" w:hAnsi="Tahoma" w:cs="Tahoma"/>
          <w:b/>
          <w:sz w:val="20"/>
          <w:szCs w:val="20"/>
        </w:rPr>
      </w:pPr>
      <w:r w:rsidRPr="00453A9E">
        <w:rPr>
          <w:rFonts w:ascii="Tahoma" w:hAnsi="Tahoma" w:cs="Tahoma"/>
          <w:b/>
          <w:sz w:val="20"/>
          <w:szCs w:val="20"/>
        </w:rPr>
        <w:t>Signature</w:t>
      </w:r>
      <w:r w:rsidR="009B12FF" w:rsidRPr="00453A9E">
        <w:rPr>
          <w:rFonts w:ascii="Tahoma" w:hAnsi="Tahoma" w:cs="Tahoma"/>
          <w:b/>
          <w:sz w:val="20"/>
          <w:szCs w:val="20"/>
        </w:rPr>
        <w:t xml:space="preserve"> of orders</w:t>
      </w:r>
    </w:p>
    <w:p w14:paraId="0EFA7442" w14:textId="77777777" w:rsidR="002307F0" w:rsidRPr="00453A9E" w:rsidRDefault="002307F0" w:rsidP="002307F0">
      <w:pPr>
        <w:jc w:val="both"/>
        <w:rPr>
          <w:rFonts w:ascii="Tahoma" w:hAnsi="Tahoma" w:cs="Tahoma"/>
          <w:sz w:val="20"/>
          <w:szCs w:val="20"/>
        </w:rPr>
      </w:pPr>
      <w:r w:rsidRPr="00453A9E">
        <w:rPr>
          <w:rFonts w:ascii="Tahoma" w:hAnsi="Tahoma" w:cs="Tahoma"/>
          <w:sz w:val="20"/>
          <w:szCs w:val="20"/>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94AB981" w14:textId="77777777" w:rsidR="002307F0" w:rsidRPr="00453A9E" w:rsidRDefault="002307F0" w:rsidP="002307F0">
      <w:pPr>
        <w:jc w:val="both"/>
        <w:rPr>
          <w:rFonts w:ascii="Tahoma" w:hAnsi="Tahoma" w:cs="Tahoma"/>
          <w:sz w:val="20"/>
          <w:szCs w:val="20"/>
        </w:rPr>
      </w:pPr>
    </w:p>
    <w:p w14:paraId="02BB662E" w14:textId="77777777"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t xml:space="preserve">ASSESSMENT </w:t>
      </w:r>
    </w:p>
    <w:p w14:paraId="71E85C16" w14:textId="0734A7BF" w:rsidR="008928A2" w:rsidRPr="00453A9E" w:rsidRDefault="008928A2" w:rsidP="008928A2">
      <w:pPr>
        <w:tabs>
          <w:tab w:val="left" w:pos="1741"/>
        </w:tabs>
        <w:rPr>
          <w:rFonts w:ascii="Tahoma" w:hAnsi="Tahoma" w:cs="Tahoma"/>
          <w:sz w:val="20"/>
          <w:szCs w:val="20"/>
        </w:rPr>
      </w:pPr>
      <w:r w:rsidRPr="00453A9E">
        <w:rPr>
          <w:rFonts w:ascii="Tahoma" w:hAnsi="Tahoma" w:cs="Tahoma"/>
          <w:i/>
          <w:sz w:val="20"/>
          <w:szCs w:val="20"/>
        </w:rPr>
        <w:t>Exclusion criteria and absence of conflict of interests</w:t>
      </w:r>
    </w:p>
    <w:p w14:paraId="71F15F98" w14:textId="323C63EF" w:rsidR="002307F0" w:rsidRPr="00453A9E" w:rsidRDefault="002307F0" w:rsidP="002307F0">
      <w:pPr>
        <w:spacing w:after="120"/>
        <w:rPr>
          <w:rFonts w:ascii="Tahoma" w:hAnsi="Tahoma" w:cs="Tahoma"/>
          <w:sz w:val="20"/>
          <w:szCs w:val="20"/>
        </w:rPr>
      </w:pPr>
      <w:r w:rsidRPr="00453A9E">
        <w:rPr>
          <w:rFonts w:ascii="Tahoma" w:hAnsi="Tahoma" w:cs="Tahoma"/>
          <w:sz w:val="20"/>
          <w:szCs w:val="20"/>
        </w:rPr>
        <w:t>(</w:t>
      </w:r>
      <w:proofErr w:type="gramStart"/>
      <w:r w:rsidRPr="00453A9E">
        <w:rPr>
          <w:rFonts w:ascii="Tahoma" w:hAnsi="Tahoma" w:cs="Tahoma"/>
          <w:sz w:val="20"/>
          <w:szCs w:val="20"/>
        </w:rPr>
        <w:t>by</w:t>
      </w:r>
      <w:proofErr w:type="gramEnd"/>
      <w:r w:rsidRPr="00453A9E">
        <w:rPr>
          <w:rFonts w:ascii="Tahoma" w:hAnsi="Tahoma" w:cs="Tahoma"/>
          <w:sz w:val="20"/>
          <w:szCs w:val="20"/>
        </w:rPr>
        <w:t xml:space="preserve"> signing the Act of Engagement, you declare on your honour not being in any of the below situations)</w:t>
      </w:r>
      <w:r w:rsidR="008F19F3" w:rsidRPr="00ED4110">
        <w:rPr>
          <w:rFonts w:ascii="Tahoma" w:hAnsi="Tahoma" w:cs="Tahoma"/>
          <w:bCs/>
          <w:sz w:val="20"/>
          <w:szCs w:val="20"/>
          <w:vertAlign w:val="superscript"/>
        </w:rPr>
        <w:footnoteReference w:id="5"/>
      </w:r>
    </w:p>
    <w:p w14:paraId="53ED3BCF" w14:textId="77777777" w:rsidR="002307F0" w:rsidRPr="00453A9E" w:rsidRDefault="002307F0" w:rsidP="002307F0">
      <w:pPr>
        <w:spacing w:after="120"/>
        <w:rPr>
          <w:rFonts w:ascii="Tahoma" w:hAnsi="Tahoma" w:cs="Tahoma"/>
          <w:sz w:val="20"/>
          <w:szCs w:val="20"/>
        </w:rPr>
      </w:pPr>
      <w:r w:rsidRPr="00453A9E">
        <w:rPr>
          <w:rFonts w:ascii="Tahoma" w:hAnsi="Tahoma" w:cs="Tahoma"/>
          <w:sz w:val="20"/>
          <w:szCs w:val="20"/>
        </w:rPr>
        <w:t>Tenderers shall be excluded from participating in the tender procedure if they:</w:t>
      </w:r>
    </w:p>
    <w:p w14:paraId="4F1C5C20" w14:textId="0ABE8EE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lastRenderedPageBreak/>
        <w:t>have been sentenced by final judgment on one or more of the following charges: participation in a criminal organisation, corruption, fraud, money laundering</w:t>
      </w:r>
      <w:r w:rsidR="00CA202E" w:rsidRPr="00CA202E">
        <w:rPr>
          <w:rFonts w:ascii="Tahoma" w:hAnsi="Tahoma" w:cs="Tahoma"/>
          <w:sz w:val="20"/>
          <w:szCs w:val="20"/>
        </w:rPr>
        <w:t xml:space="preserve">, terrorist financing, terrorist offences or offences linked to terrorist activities, child labour or trafficking in human </w:t>
      </w:r>
      <w:proofErr w:type="gramStart"/>
      <w:r w:rsidR="00CA202E" w:rsidRPr="00CA202E">
        <w:rPr>
          <w:rFonts w:ascii="Tahoma" w:hAnsi="Tahoma" w:cs="Tahoma"/>
          <w:sz w:val="20"/>
          <w:szCs w:val="20"/>
        </w:rPr>
        <w:t>beings</w:t>
      </w:r>
      <w:r w:rsidRPr="00453A9E">
        <w:rPr>
          <w:rFonts w:ascii="Tahoma" w:hAnsi="Tahoma" w:cs="Tahoma"/>
          <w:sz w:val="20"/>
          <w:szCs w:val="20"/>
        </w:rPr>
        <w:t>;</w:t>
      </w:r>
      <w:proofErr w:type="gramEnd"/>
    </w:p>
    <w:p w14:paraId="0E070EFF"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are in a situation of bankruptcy, liquidation, termination of activity, insolvency or arrangement with creditors or any like situation arising from a procedure of the same kind, or are subject to a procedure of the same kind;</w:t>
      </w:r>
    </w:p>
    <w:p w14:paraId="3FD6F82C" w14:textId="77777777"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have received a judgment with res judicata force, finding an offence that affects their professional integrity or serious professional misconduct;</w:t>
      </w:r>
    </w:p>
    <w:p w14:paraId="34FB77EB" w14:textId="2A3D9143" w:rsidR="002307F0" w:rsidRPr="00453A9E" w:rsidRDefault="002307F0" w:rsidP="002307F0">
      <w:pPr>
        <w:numPr>
          <w:ilvl w:val="0"/>
          <w:numId w:val="3"/>
        </w:numPr>
        <w:jc w:val="both"/>
        <w:rPr>
          <w:rFonts w:ascii="Tahoma" w:hAnsi="Tahoma" w:cs="Tahoma"/>
          <w:sz w:val="20"/>
          <w:szCs w:val="20"/>
        </w:rPr>
      </w:pPr>
      <w:r w:rsidRPr="00453A9E">
        <w:rPr>
          <w:rFonts w:ascii="Tahoma" w:hAnsi="Tahoma" w:cs="Tahoma"/>
          <w:sz w:val="20"/>
          <w:szCs w:val="20"/>
        </w:rPr>
        <w:t>do not comply with their obligations as regards payment of social security contributions, taxes and dues, according to the statutory provisions of their country of incorporat</w:t>
      </w:r>
      <w:r w:rsidR="009D17B0" w:rsidRPr="00453A9E">
        <w:rPr>
          <w:rFonts w:ascii="Tahoma" w:hAnsi="Tahoma" w:cs="Tahoma"/>
          <w:sz w:val="20"/>
          <w:szCs w:val="20"/>
        </w:rPr>
        <w:t>ion, establishment or residence;</w:t>
      </w:r>
    </w:p>
    <w:p w14:paraId="7EE6A95A" w14:textId="77777777"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an entity created to circumvent tax, social or other legal obligations (empty shell company), have ever created or are in the process of creation of such an </w:t>
      </w:r>
      <w:proofErr w:type="gramStart"/>
      <w:r w:rsidRPr="00581186">
        <w:rPr>
          <w:rFonts w:ascii="Tahoma" w:hAnsi="Tahoma" w:cs="Tahoma"/>
          <w:color w:val="000000"/>
          <w:sz w:val="20"/>
          <w:szCs w:val="20"/>
        </w:rPr>
        <w:t>entity;</w:t>
      </w:r>
      <w:proofErr w:type="gramEnd"/>
    </w:p>
    <w:p w14:paraId="71FBDE43" w14:textId="385B5A45" w:rsidR="00581186" w:rsidRP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have been involved in mismanagement of the Council of Europe funds or public </w:t>
      </w:r>
      <w:proofErr w:type="gramStart"/>
      <w:r w:rsidRPr="00581186">
        <w:rPr>
          <w:rFonts w:ascii="Tahoma" w:hAnsi="Tahoma" w:cs="Tahoma"/>
          <w:color w:val="000000"/>
          <w:sz w:val="20"/>
          <w:szCs w:val="20"/>
        </w:rPr>
        <w:t>funds;</w:t>
      </w:r>
      <w:proofErr w:type="gramEnd"/>
    </w:p>
    <w:p w14:paraId="03E39FA4" w14:textId="45481315" w:rsidR="00581186" w:rsidRDefault="00581186" w:rsidP="00581186">
      <w:pPr>
        <w:numPr>
          <w:ilvl w:val="0"/>
          <w:numId w:val="3"/>
        </w:numPr>
        <w:tabs>
          <w:tab w:val="left" w:pos="426"/>
          <w:tab w:val="left" w:pos="709"/>
          <w:tab w:val="left" w:pos="851"/>
        </w:tabs>
        <w:jc w:val="both"/>
        <w:rPr>
          <w:rFonts w:ascii="Tahoma" w:hAnsi="Tahoma" w:cs="Tahoma"/>
          <w:color w:val="000000"/>
          <w:sz w:val="20"/>
          <w:szCs w:val="20"/>
        </w:rPr>
      </w:pPr>
      <w:r w:rsidRPr="00581186">
        <w:rPr>
          <w:rFonts w:ascii="Tahoma" w:hAnsi="Tahoma" w:cs="Tahoma"/>
          <w:color w:val="000000"/>
          <w:sz w:val="20"/>
          <w:szCs w:val="20"/>
        </w:rPr>
        <w:t xml:space="preserve">are or appear to be in a situation of conflict of </w:t>
      </w:r>
      <w:proofErr w:type="gramStart"/>
      <w:r w:rsidRPr="00581186">
        <w:rPr>
          <w:rFonts w:ascii="Tahoma" w:hAnsi="Tahoma" w:cs="Tahoma"/>
          <w:color w:val="000000"/>
          <w:sz w:val="20"/>
          <w:szCs w:val="20"/>
        </w:rPr>
        <w:t>interest</w:t>
      </w:r>
      <w:r>
        <w:rPr>
          <w:rFonts w:ascii="Tahoma" w:hAnsi="Tahoma" w:cs="Tahoma"/>
          <w:color w:val="000000"/>
          <w:sz w:val="20"/>
          <w:szCs w:val="20"/>
        </w:rPr>
        <w:t>;</w:t>
      </w:r>
      <w:proofErr w:type="gramEnd"/>
    </w:p>
    <w:p w14:paraId="2A80A576" w14:textId="77777777" w:rsidR="00FC0B1C" w:rsidRPr="00ED4110" w:rsidRDefault="0068127F" w:rsidP="00ED4110">
      <w:pPr>
        <w:numPr>
          <w:ilvl w:val="0"/>
          <w:numId w:val="3"/>
        </w:numPr>
        <w:tabs>
          <w:tab w:val="left" w:pos="426"/>
          <w:tab w:val="left" w:pos="709"/>
          <w:tab w:val="left" w:pos="851"/>
        </w:tabs>
        <w:jc w:val="both"/>
        <w:rPr>
          <w:rFonts w:ascii="Tahoma" w:eastAsia="Calibri" w:hAnsi="Tahoma" w:cs="Tahoma"/>
          <w:color w:val="000000"/>
          <w:sz w:val="20"/>
          <w:szCs w:val="18"/>
          <w:lang w:val="en-US" w:eastAsia="en-US"/>
        </w:rPr>
      </w:pPr>
      <w:bookmarkStart w:id="1" w:name="_Hlk106805736"/>
      <w:r w:rsidRPr="00ED4110">
        <w:rPr>
          <w:rFonts w:ascii="Tahoma" w:eastAsia="Calibri" w:hAnsi="Tahoma" w:cs="Tahoma"/>
          <w:color w:val="000000"/>
          <w:sz w:val="20"/>
          <w:szCs w:val="18"/>
          <w:lang w:val="en-US" w:eastAsia="en-US"/>
        </w:rPr>
        <w:t xml:space="preserve">are retired Council of Europe staff members or are staff members having benefitted from an early departure </w:t>
      </w:r>
      <w:proofErr w:type="gramStart"/>
      <w:r w:rsidRPr="00ED4110">
        <w:rPr>
          <w:rFonts w:ascii="Tahoma" w:eastAsia="Calibri" w:hAnsi="Tahoma" w:cs="Tahoma"/>
          <w:color w:val="000000"/>
          <w:sz w:val="20"/>
          <w:szCs w:val="18"/>
          <w:lang w:val="en-US" w:eastAsia="en-US"/>
        </w:rPr>
        <w:t>scheme</w:t>
      </w:r>
      <w:r w:rsidR="00ED4110" w:rsidRPr="00ED4110">
        <w:rPr>
          <w:rFonts w:ascii="Tahoma" w:eastAsia="Calibri" w:hAnsi="Tahoma" w:cs="Tahoma"/>
          <w:color w:val="000000"/>
          <w:sz w:val="20"/>
          <w:szCs w:val="18"/>
          <w:lang w:val="en-US" w:eastAsia="en-US"/>
        </w:rPr>
        <w:t>;</w:t>
      </w:r>
      <w:proofErr w:type="gramEnd"/>
    </w:p>
    <w:p w14:paraId="7910F3CD" w14:textId="6F427F45" w:rsidR="00ED4110" w:rsidRPr="00E46356" w:rsidRDefault="00ED4110" w:rsidP="00ED4110">
      <w:pPr>
        <w:numPr>
          <w:ilvl w:val="0"/>
          <w:numId w:val="3"/>
        </w:numPr>
        <w:tabs>
          <w:tab w:val="left" w:pos="426"/>
          <w:tab w:val="left" w:pos="709"/>
          <w:tab w:val="left" w:pos="851"/>
        </w:tabs>
        <w:jc w:val="both"/>
        <w:rPr>
          <w:rFonts w:ascii="Tahoma" w:eastAsia="Calibri" w:hAnsi="Tahoma" w:cs="Tahoma"/>
          <w:color w:val="000000"/>
          <w:sz w:val="20"/>
          <w:szCs w:val="18"/>
          <w:lang w:eastAsia="en-US"/>
        </w:rPr>
      </w:pPr>
      <w:bookmarkStart w:id="2" w:name="_Hlk106805241"/>
      <w:r w:rsidRPr="00E46356">
        <w:rPr>
          <w:rFonts w:ascii="Tahoma" w:eastAsia="Calibri" w:hAnsi="Tahoma" w:cs="Tahoma"/>
          <w:color w:val="000000"/>
          <w:sz w:val="20"/>
          <w:szCs w:val="18"/>
          <w:lang w:val="en-US" w:eastAsia="en-US"/>
        </w:rPr>
        <w:t>[have not fulfilled, in the previous three years, their contractual obligations in the performance of a contract concluded with the Council of Europe leading to a total or partial refusal of payment and/or termination of the contract by the Council of Europe</w:t>
      </w:r>
      <w:proofErr w:type="gramStart"/>
      <w:r w:rsidRPr="00E46356">
        <w:rPr>
          <w:rFonts w:ascii="Tahoma" w:eastAsia="Calibri" w:hAnsi="Tahoma" w:cs="Tahoma"/>
          <w:color w:val="000000"/>
          <w:sz w:val="20"/>
          <w:szCs w:val="18"/>
          <w:lang w:val="en-US" w:eastAsia="en-US"/>
        </w:rPr>
        <w:t>];</w:t>
      </w:r>
      <w:bookmarkEnd w:id="1"/>
      <w:bookmarkEnd w:id="2"/>
      <w:proofErr w:type="gramEnd"/>
    </w:p>
    <w:sdt>
      <w:sdtPr>
        <w:rPr>
          <w:rFonts w:ascii="Tahoma" w:hAnsi="Tahoma" w:cs="Tahoma"/>
          <w:color w:val="000000"/>
          <w:sz w:val="20"/>
          <w:szCs w:val="18"/>
        </w:rPr>
        <w:id w:val="-726527707"/>
        <w:lock w:val="sdtContentLocked"/>
        <w:placeholder>
          <w:docPart w:val="DefaultPlaceholder_-1854013440"/>
        </w:placeholder>
      </w:sdtPr>
      <w:sdtEndPr>
        <w:rPr>
          <w:color w:val="auto"/>
          <w:szCs w:val="20"/>
          <w:lang w:val="en-US"/>
        </w:rPr>
      </w:sdtEndPr>
      <w:sdtContent>
        <w:p w14:paraId="6894A9A8" w14:textId="6F0524D5" w:rsidR="009D17B0" w:rsidRPr="00063993" w:rsidRDefault="00BC1A34" w:rsidP="00BC1A34">
          <w:pPr>
            <w:numPr>
              <w:ilvl w:val="0"/>
              <w:numId w:val="3"/>
            </w:numPr>
            <w:tabs>
              <w:tab w:val="left" w:pos="426"/>
              <w:tab w:val="left" w:pos="709"/>
              <w:tab w:val="left" w:pos="851"/>
            </w:tabs>
            <w:jc w:val="both"/>
            <w:rPr>
              <w:rFonts w:ascii="Tahoma" w:hAnsi="Tahoma" w:cs="Tahoma"/>
              <w:color w:val="000000"/>
              <w:sz w:val="20"/>
              <w:szCs w:val="18"/>
            </w:rPr>
          </w:pPr>
          <w:r w:rsidRPr="00063993">
            <w:rPr>
              <w:rFonts w:ascii="Tahoma" w:hAnsi="Tahoma" w:cs="Tahoma"/>
              <w:color w:val="000000"/>
              <w:sz w:val="20"/>
              <w:szCs w:val="18"/>
            </w:rPr>
            <w:t>are or if their owner(s) or executive officer(s), in the case of legal persons, are included in the list</w:t>
          </w:r>
          <w:r w:rsidR="00AE0ADF" w:rsidRPr="00063993">
            <w:rPr>
              <w:rFonts w:ascii="Tahoma" w:hAnsi="Tahoma" w:cs="Tahoma"/>
              <w:color w:val="000000"/>
              <w:sz w:val="20"/>
              <w:szCs w:val="18"/>
            </w:rPr>
            <w:t>s</w:t>
          </w:r>
          <w:r w:rsidRPr="00063993">
            <w:rPr>
              <w:rFonts w:ascii="Tahoma" w:hAnsi="Tahoma" w:cs="Tahoma"/>
              <w:color w:val="000000"/>
              <w:sz w:val="20"/>
              <w:szCs w:val="18"/>
            </w:rPr>
            <w:t xml:space="preserve"> of persons</w:t>
          </w:r>
          <w:r w:rsidR="00AE0ADF" w:rsidRPr="00063993">
            <w:rPr>
              <w:rFonts w:ascii="Tahoma" w:hAnsi="Tahoma" w:cs="Tahoma"/>
              <w:color w:val="000000"/>
              <w:sz w:val="20"/>
              <w:szCs w:val="18"/>
            </w:rPr>
            <w:t xml:space="preserve"> or entities</w:t>
          </w:r>
          <w:r w:rsidRPr="00063993">
            <w:rPr>
              <w:rFonts w:ascii="Tahoma" w:hAnsi="Tahoma" w:cs="Tahoma"/>
              <w:color w:val="000000"/>
              <w:sz w:val="20"/>
              <w:szCs w:val="18"/>
            </w:rPr>
            <w:t xml:space="preserve"> subject to restrictive measures applied by the European Union (available at </w:t>
          </w:r>
          <w:hyperlink r:id="rId12" w:history="1">
            <w:r w:rsidRPr="00063993">
              <w:rPr>
                <w:rStyle w:val="Hyperlink"/>
                <w:rFonts w:ascii="Tahoma" w:hAnsi="Tahoma" w:cs="Tahoma"/>
                <w:sz w:val="20"/>
                <w:szCs w:val="18"/>
              </w:rPr>
              <w:t>www.sanctionsmap.eu</w:t>
            </w:r>
          </w:hyperlink>
          <w:r w:rsidRPr="00063993">
            <w:rPr>
              <w:rFonts w:ascii="Tahoma" w:hAnsi="Tahoma" w:cs="Tahoma"/>
              <w:color w:val="000000"/>
              <w:sz w:val="20"/>
              <w:szCs w:val="18"/>
            </w:rPr>
            <w:t>)</w:t>
          </w:r>
          <w:r w:rsidR="009D17B0" w:rsidRPr="00063993">
            <w:rPr>
              <w:rFonts w:ascii="Tahoma" w:hAnsi="Tahoma" w:cs="Tahoma"/>
              <w:sz w:val="20"/>
              <w:szCs w:val="20"/>
              <w:lang w:val="en-US"/>
            </w:rPr>
            <w:t>.</w:t>
          </w:r>
        </w:p>
      </w:sdtContent>
    </w:sdt>
    <w:p w14:paraId="2E34343C" w14:textId="77777777" w:rsidR="002307F0" w:rsidRPr="00453A9E" w:rsidRDefault="002307F0" w:rsidP="002307F0">
      <w:pPr>
        <w:rPr>
          <w:rFonts w:ascii="Tahoma" w:hAnsi="Tahoma" w:cs="Tahoma"/>
          <w:sz w:val="20"/>
          <w:szCs w:val="20"/>
        </w:rPr>
      </w:pPr>
    </w:p>
    <w:p w14:paraId="23C4AEAD"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Eligibility criteria</w:t>
      </w:r>
    </w:p>
    <w:p w14:paraId="2AE81CAB" w14:textId="77777777" w:rsidR="00E46356" w:rsidRPr="00E46356" w:rsidRDefault="00E46356" w:rsidP="00E46356">
      <w:pPr>
        <w:shd w:val="clear" w:color="auto" w:fill="FFFFFF" w:themeFill="background1"/>
        <w:rPr>
          <w:rFonts w:ascii="Tahoma" w:hAnsi="Tahoma" w:cs="Tahoma"/>
          <w:sz w:val="20"/>
          <w:szCs w:val="20"/>
        </w:rPr>
      </w:pPr>
    </w:p>
    <w:p w14:paraId="25A09BC6" w14:textId="77777777" w:rsidR="00E46356" w:rsidRPr="00E46356" w:rsidRDefault="00E46356" w:rsidP="00E46356">
      <w:pPr>
        <w:pStyle w:val="ListParagraph"/>
        <w:numPr>
          <w:ilvl w:val="0"/>
          <w:numId w:val="21"/>
        </w:numPr>
        <w:shd w:val="clear" w:color="auto" w:fill="FFFFFF" w:themeFill="background1"/>
        <w:rPr>
          <w:rFonts w:ascii="Tahoma" w:hAnsi="Tahoma" w:cs="Tahoma"/>
          <w:sz w:val="20"/>
          <w:szCs w:val="20"/>
        </w:rPr>
      </w:pPr>
      <w:r w:rsidRPr="00E46356">
        <w:rPr>
          <w:rFonts w:ascii="Tahoma" w:hAnsi="Tahoma" w:cs="Tahoma"/>
          <w:sz w:val="20"/>
          <w:szCs w:val="20"/>
        </w:rPr>
        <w:t xml:space="preserve">An advanced university degree in law, management, political science, or related </w:t>
      </w:r>
      <w:proofErr w:type="gramStart"/>
      <w:r w:rsidRPr="00E46356">
        <w:rPr>
          <w:rFonts w:ascii="Tahoma" w:hAnsi="Tahoma" w:cs="Tahoma"/>
          <w:sz w:val="20"/>
          <w:szCs w:val="20"/>
        </w:rPr>
        <w:t>fields;</w:t>
      </w:r>
      <w:proofErr w:type="gramEnd"/>
    </w:p>
    <w:p w14:paraId="1D84B1A1" w14:textId="77777777" w:rsidR="00E46356" w:rsidRPr="00E46356" w:rsidRDefault="00E46356" w:rsidP="00E46356">
      <w:pPr>
        <w:pStyle w:val="ListParagraph"/>
        <w:numPr>
          <w:ilvl w:val="0"/>
          <w:numId w:val="21"/>
        </w:numPr>
        <w:shd w:val="clear" w:color="auto" w:fill="FFFFFF" w:themeFill="background1"/>
        <w:rPr>
          <w:rFonts w:ascii="Tahoma" w:hAnsi="Tahoma" w:cs="Tahoma"/>
          <w:sz w:val="20"/>
          <w:szCs w:val="20"/>
        </w:rPr>
      </w:pPr>
      <w:r w:rsidRPr="00E46356">
        <w:rPr>
          <w:rFonts w:ascii="Tahoma" w:hAnsi="Tahoma" w:cs="Tahoma"/>
          <w:sz w:val="20"/>
          <w:szCs w:val="20"/>
        </w:rPr>
        <w:t>At least 5 years’ previous professional experience at the national level in areas of work related to</w:t>
      </w:r>
    </w:p>
    <w:p w14:paraId="069F37E5" w14:textId="77777777" w:rsidR="00E46356" w:rsidRPr="00E46356" w:rsidRDefault="00E46356" w:rsidP="00E46356">
      <w:pPr>
        <w:pStyle w:val="ListParagraph"/>
        <w:shd w:val="clear" w:color="auto" w:fill="FFFFFF" w:themeFill="background1"/>
        <w:rPr>
          <w:rFonts w:ascii="Tahoma" w:hAnsi="Tahoma" w:cs="Tahoma"/>
          <w:sz w:val="20"/>
          <w:szCs w:val="20"/>
        </w:rPr>
      </w:pPr>
      <w:r w:rsidRPr="00E46356">
        <w:rPr>
          <w:rFonts w:ascii="Tahoma" w:hAnsi="Tahoma" w:cs="Tahoma"/>
          <w:sz w:val="20"/>
          <w:szCs w:val="20"/>
        </w:rPr>
        <w:t>the efficiency and quality of justice and/or court administration.</w:t>
      </w:r>
    </w:p>
    <w:p w14:paraId="25300DD5" w14:textId="77777777" w:rsidR="00E46356" w:rsidRPr="00E46356" w:rsidRDefault="00E46356" w:rsidP="00E46356">
      <w:pPr>
        <w:pStyle w:val="ListParagraph"/>
        <w:numPr>
          <w:ilvl w:val="0"/>
          <w:numId w:val="21"/>
        </w:numPr>
        <w:shd w:val="clear" w:color="auto" w:fill="FFFFFF" w:themeFill="background1"/>
        <w:rPr>
          <w:rFonts w:ascii="Tahoma" w:hAnsi="Tahoma" w:cs="Tahoma"/>
          <w:sz w:val="20"/>
          <w:szCs w:val="20"/>
        </w:rPr>
      </w:pPr>
      <w:r w:rsidRPr="00E46356">
        <w:rPr>
          <w:rFonts w:ascii="Tahoma" w:hAnsi="Tahoma" w:cs="Tahoma"/>
          <w:sz w:val="20"/>
          <w:szCs w:val="20"/>
        </w:rPr>
        <w:t>Excellent communication skills; confirmed drafting skills and excellent spoken English at B2 level.</w:t>
      </w:r>
    </w:p>
    <w:p w14:paraId="0E9E88F0" w14:textId="77777777" w:rsidR="002307F0" w:rsidRPr="00453A9E" w:rsidRDefault="002307F0" w:rsidP="002307F0">
      <w:pPr>
        <w:shd w:val="clear" w:color="auto" w:fill="FFFFFF" w:themeFill="background1"/>
        <w:rPr>
          <w:rFonts w:ascii="Tahoma" w:hAnsi="Tahoma" w:cs="Tahoma"/>
          <w:noProof/>
          <w:sz w:val="20"/>
          <w:szCs w:val="20"/>
          <w:lang w:eastAsia="fr-FR"/>
        </w:rPr>
      </w:pPr>
    </w:p>
    <w:p w14:paraId="72F82817" w14:textId="77777777" w:rsidR="002307F0" w:rsidRPr="00453A9E" w:rsidRDefault="002307F0" w:rsidP="002307F0">
      <w:pPr>
        <w:spacing w:after="120"/>
        <w:rPr>
          <w:rFonts w:ascii="Tahoma" w:hAnsi="Tahoma" w:cs="Tahoma"/>
          <w:i/>
          <w:sz w:val="20"/>
          <w:szCs w:val="20"/>
        </w:rPr>
      </w:pPr>
      <w:r w:rsidRPr="00453A9E">
        <w:rPr>
          <w:rFonts w:ascii="Tahoma" w:hAnsi="Tahoma" w:cs="Tahoma"/>
          <w:i/>
          <w:sz w:val="20"/>
          <w:szCs w:val="20"/>
        </w:rPr>
        <w:t>Award criteria</w:t>
      </w:r>
    </w:p>
    <w:p w14:paraId="1A456963" w14:textId="1B4BAFE0" w:rsidR="00E46356" w:rsidRDefault="00E46356" w:rsidP="00E46356">
      <w:pPr>
        <w:pStyle w:val="ListParagraph"/>
        <w:numPr>
          <w:ilvl w:val="0"/>
          <w:numId w:val="21"/>
        </w:numPr>
        <w:rPr>
          <w:rFonts w:ascii="Tahoma" w:hAnsi="Tahoma" w:cs="Tahoma"/>
          <w:color w:val="000000" w:themeColor="text1"/>
          <w:sz w:val="20"/>
          <w:szCs w:val="20"/>
        </w:rPr>
      </w:pPr>
      <w:r w:rsidRPr="00E46356">
        <w:rPr>
          <w:rFonts w:ascii="Tahoma" w:hAnsi="Tahoma" w:cs="Tahoma"/>
          <w:color w:val="000000" w:themeColor="text1"/>
          <w:sz w:val="20"/>
          <w:szCs w:val="20"/>
        </w:rPr>
        <w:t>Quality of the Offer (70%), including:</w:t>
      </w:r>
    </w:p>
    <w:p w14:paraId="41A6F7C5" w14:textId="77777777" w:rsidR="00142E8B" w:rsidRPr="00E46356" w:rsidRDefault="00142E8B" w:rsidP="00142E8B">
      <w:pPr>
        <w:pStyle w:val="ListParagraph"/>
        <w:rPr>
          <w:rFonts w:ascii="Tahoma" w:hAnsi="Tahoma" w:cs="Tahoma"/>
          <w:color w:val="000000" w:themeColor="text1"/>
          <w:sz w:val="20"/>
          <w:szCs w:val="20"/>
        </w:rPr>
      </w:pPr>
    </w:p>
    <w:p w14:paraId="73E8BAA7" w14:textId="3377AFB2" w:rsidR="00E46356" w:rsidRDefault="00E46356" w:rsidP="00C44931">
      <w:pPr>
        <w:rPr>
          <w:rFonts w:ascii="Tahoma" w:hAnsi="Tahoma" w:cs="Tahoma"/>
          <w:color w:val="000000" w:themeColor="text1"/>
          <w:sz w:val="20"/>
          <w:szCs w:val="20"/>
        </w:rPr>
      </w:pPr>
      <w:r>
        <w:rPr>
          <w:rFonts w:ascii="Tahoma" w:hAnsi="Tahoma" w:cs="Tahoma"/>
          <w:color w:val="000000" w:themeColor="text1"/>
          <w:sz w:val="20"/>
          <w:szCs w:val="20"/>
        </w:rPr>
        <w:t>-</w:t>
      </w:r>
      <w:r w:rsidR="00C44931">
        <w:rPr>
          <w:rFonts w:ascii="Tahoma" w:hAnsi="Tahoma" w:cs="Tahoma"/>
          <w:color w:val="000000" w:themeColor="text1"/>
          <w:sz w:val="20"/>
          <w:szCs w:val="20"/>
        </w:rPr>
        <w:t xml:space="preserve"> </w:t>
      </w:r>
      <w:r w:rsidR="00310DD7">
        <w:rPr>
          <w:rFonts w:ascii="Tahoma" w:hAnsi="Tahoma" w:cs="Tahoma"/>
          <w:color w:val="000000" w:themeColor="text1"/>
          <w:sz w:val="20"/>
          <w:szCs w:val="20"/>
        </w:rPr>
        <w:t>U</w:t>
      </w:r>
      <w:r w:rsidRPr="00E46356">
        <w:rPr>
          <w:rFonts w:ascii="Tahoma" w:hAnsi="Tahoma" w:cs="Tahoma"/>
          <w:color w:val="000000" w:themeColor="text1"/>
          <w:sz w:val="20"/>
          <w:szCs w:val="20"/>
        </w:rPr>
        <w:t>nderstanding of the justice system and legislation</w:t>
      </w:r>
      <w:r w:rsidR="00965FAE">
        <w:rPr>
          <w:rFonts w:ascii="Tahoma" w:hAnsi="Tahoma" w:cs="Tahoma"/>
          <w:color w:val="000000" w:themeColor="text1"/>
          <w:sz w:val="20"/>
          <w:szCs w:val="20"/>
        </w:rPr>
        <w:t xml:space="preserve"> in Kosovo</w:t>
      </w:r>
      <w:r w:rsidRPr="00E46356">
        <w:rPr>
          <w:rFonts w:ascii="Tahoma" w:hAnsi="Tahoma" w:cs="Tahoma"/>
          <w:color w:val="000000" w:themeColor="text1"/>
          <w:sz w:val="20"/>
          <w:szCs w:val="20"/>
        </w:rPr>
        <w:t xml:space="preserve"> (35%)</w:t>
      </w:r>
    </w:p>
    <w:p w14:paraId="5E022E75" w14:textId="77777777" w:rsidR="00142E8B" w:rsidRPr="00E46356" w:rsidRDefault="00142E8B" w:rsidP="00C44931">
      <w:pPr>
        <w:rPr>
          <w:rFonts w:ascii="Tahoma" w:hAnsi="Tahoma" w:cs="Tahoma"/>
          <w:color w:val="000000" w:themeColor="text1"/>
          <w:sz w:val="20"/>
          <w:szCs w:val="20"/>
        </w:rPr>
      </w:pPr>
    </w:p>
    <w:p w14:paraId="424D81A5" w14:textId="5806850B" w:rsidR="00E46356" w:rsidRDefault="00E46356" w:rsidP="00C44931">
      <w:pPr>
        <w:rPr>
          <w:rFonts w:ascii="Tahoma" w:hAnsi="Tahoma" w:cs="Tahoma"/>
          <w:color w:val="000000" w:themeColor="text1"/>
          <w:sz w:val="20"/>
          <w:szCs w:val="20"/>
        </w:rPr>
      </w:pPr>
      <w:r>
        <w:rPr>
          <w:rFonts w:ascii="Tahoma" w:hAnsi="Tahoma" w:cs="Tahoma"/>
          <w:color w:val="000000" w:themeColor="text1"/>
          <w:sz w:val="20"/>
          <w:szCs w:val="20"/>
        </w:rPr>
        <w:t>-</w:t>
      </w:r>
      <w:r w:rsidR="00C44931">
        <w:rPr>
          <w:rFonts w:ascii="Tahoma" w:hAnsi="Tahoma" w:cs="Tahoma"/>
          <w:color w:val="000000" w:themeColor="text1"/>
          <w:sz w:val="20"/>
          <w:szCs w:val="20"/>
        </w:rPr>
        <w:t xml:space="preserve"> </w:t>
      </w:r>
      <w:r w:rsidRPr="00E46356">
        <w:rPr>
          <w:rFonts w:ascii="Tahoma" w:hAnsi="Tahoma" w:cs="Tahoma"/>
          <w:color w:val="000000" w:themeColor="text1"/>
          <w:sz w:val="20"/>
          <w:szCs w:val="20"/>
        </w:rPr>
        <w:t>Experience in working with judicial statistics (collection and analysis of quantitative and qualitative judicial data)</w:t>
      </w:r>
      <w:r w:rsidR="00310DD7">
        <w:rPr>
          <w:rFonts w:ascii="Tahoma" w:hAnsi="Tahoma" w:cs="Tahoma"/>
          <w:color w:val="000000" w:themeColor="text1"/>
          <w:sz w:val="20"/>
          <w:szCs w:val="20"/>
        </w:rPr>
        <w:t>; or</w:t>
      </w:r>
      <w:r w:rsidRPr="00E46356">
        <w:rPr>
          <w:rFonts w:ascii="Tahoma" w:hAnsi="Tahoma" w:cs="Tahoma"/>
          <w:color w:val="000000" w:themeColor="text1"/>
          <w:sz w:val="20"/>
          <w:szCs w:val="20"/>
        </w:rPr>
        <w:t xml:space="preserve"> case and time management at central and/or court level;</w:t>
      </w:r>
      <w:r w:rsidR="00310DD7">
        <w:rPr>
          <w:rFonts w:ascii="Tahoma" w:hAnsi="Tahoma" w:cs="Tahoma"/>
          <w:color w:val="000000" w:themeColor="text1"/>
          <w:sz w:val="20"/>
          <w:szCs w:val="20"/>
        </w:rPr>
        <w:t xml:space="preserve"> or</w:t>
      </w:r>
      <w:r w:rsidRPr="00E46356">
        <w:rPr>
          <w:rFonts w:ascii="Tahoma" w:hAnsi="Tahoma" w:cs="Tahoma"/>
          <w:color w:val="000000" w:themeColor="text1"/>
          <w:sz w:val="20"/>
          <w:szCs w:val="20"/>
        </w:rPr>
        <w:t xml:space="preserve"> functioning of courts and prosecutions offices (court management, communication, human resources, evaluation, judicial decisions); </w:t>
      </w:r>
      <w:r w:rsidR="00310DD7">
        <w:rPr>
          <w:rFonts w:ascii="Tahoma" w:hAnsi="Tahoma" w:cs="Tahoma"/>
          <w:color w:val="000000" w:themeColor="text1"/>
          <w:sz w:val="20"/>
          <w:szCs w:val="20"/>
        </w:rPr>
        <w:t xml:space="preserve">or </w:t>
      </w:r>
      <w:proofErr w:type="spellStart"/>
      <w:r w:rsidRPr="00E46356">
        <w:rPr>
          <w:rFonts w:ascii="Tahoma" w:hAnsi="Tahoma" w:cs="Tahoma"/>
          <w:color w:val="000000" w:themeColor="text1"/>
          <w:sz w:val="20"/>
          <w:szCs w:val="20"/>
        </w:rPr>
        <w:t>cyberjustice</w:t>
      </w:r>
      <w:proofErr w:type="spellEnd"/>
      <w:r w:rsidRPr="00E46356">
        <w:rPr>
          <w:rFonts w:ascii="Tahoma" w:hAnsi="Tahoma" w:cs="Tahoma"/>
          <w:color w:val="000000" w:themeColor="text1"/>
          <w:sz w:val="20"/>
          <w:szCs w:val="20"/>
        </w:rPr>
        <w:t xml:space="preserve">; </w:t>
      </w:r>
      <w:r w:rsidR="00310DD7">
        <w:rPr>
          <w:rFonts w:ascii="Tahoma" w:hAnsi="Tahoma" w:cs="Tahoma"/>
          <w:color w:val="000000" w:themeColor="text1"/>
          <w:sz w:val="20"/>
          <w:szCs w:val="20"/>
        </w:rPr>
        <w:t xml:space="preserve">or </w:t>
      </w:r>
      <w:r w:rsidRPr="00E46356">
        <w:rPr>
          <w:rFonts w:ascii="Tahoma" w:hAnsi="Tahoma" w:cs="Tahoma"/>
          <w:color w:val="000000" w:themeColor="text1"/>
          <w:sz w:val="20"/>
          <w:szCs w:val="20"/>
        </w:rPr>
        <w:t>mediation (25%)</w:t>
      </w:r>
    </w:p>
    <w:p w14:paraId="3A49A0DE" w14:textId="77777777" w:rsidR="00142E8B" w:rsidRPr="00E46356" w:rsidRDefault="00142E8B" w:rsidP="00C44931">
      <w:pPr>
        <w:rPr>
          <w:rFonts w:ascii="Tahoma" w:hAnsi="Tahoma" w:cs="Tahoma"/>
          <w:color w:val="000000" w:themeColor="text1"/>
          <w:sz w:val="20"/>
          <w:szCs w:val="20"/>
        </w:rPr>
      </w:pPr>
    </w:p>
    <w:p w14:paraId="32735CDA" w14:textId="35AD37F8" w:rsidR="00E46356" w:rsidRDefault="00E46356" w:rsidP="00C44931">
      <w:pPr>
        <w:rPr>
          <w:rFonts w:ascii="Tahoma" w:hAnsi="Tahoma" w:cs="Tahoma"/>
          <w:color w:val="000000" w:themeColor="text1"/>
          <w:sz w:val="20"/>
          <w:szCs w:val="20"/>
        </w:rPr>
      </w:pPr>
      <w:r>
        <w:rPr>
          <w:rFonts w:ascii="Tahoma" w:hAnsi="Tahoma" w:cs="Tahoma"/>
          <w:color w:val="000000" w:themeColor="text1"/>
          <w:sz w:val="20"/>
          <w:szCs w:val="20"/>
        </w:rPr>
        <w:t>-</w:t>
      </w:r>
      <w:r w:rsidR="00C44931">
        <w:rPr>
          <w:rFonts w:ascii="Tahoma" w:hAnsi="Tahoma" w:cs="Tahoma"/>
          <w:color w:val="000000" w:themeColor="text1"/>
          <w:sz w:val="20"/>
          <w:szCs w:val="20"/>
        </w:rPr>
        <w:t xml:space="preserve"> </w:t>
      </w:r>
      <w:r w:rsidRPr="00E46356">
        <w:rPr>
          <w:rFonts w:ascii="Tahoma" w:hAnsi="Tahoma" w:cs="Tahoma"/>
          <w:color w:val="000000" w:themeColor="text1"/>
          <w:sz w:val="20"/>
          <w:szCs w:val="20"/>
        </w:rPr>
        <w:t>Understanding of CEPEJ tools and methodology (10%)</w:t>
      </w:r>
    </w:p>
    <w:p w14:paraId="5148FE55" w14:textId="77777777" w:rsidR="00142E8B" w:rsidRPr="00E46356" w:rsidRDefault="00142E8B" w:rsidP="00C44931">
      <w:pPr>
        <w:rPr>
          <w:rFonts w:ascii="Tahoma" w:hAnsi="Tahoma" w:cs="Tahoma"/>
          <w:color w:val="000000" w:themeColor="text1"/>
          <w:sz w:val="20"/>
          <w:szCs w:val="20"/>
        </w:rPr>
      </w:pPr>
    </w:p>
    <w:p w14:paraId="0EBDDCBB" w14:textId="3D8794AA" w:rsidR="00E46356" w:rsidRDefault="00E46356" w:rsidP="00E46356">
      <w:pPr>
        <w:pStyle w:val="ListParagraph"/>
        <w:numPr>
          <w:ilvl w:val="0"/>
          <w:numId w:val="21"/>
        </w:numPr>
        <w:rPr>
          <w:rFonts w:ascii="Tahoma" w:hAnsi="Tahoma" w:cs="Tahoma"/>
          <w:color w:val="000000" w:themeColor="text1"/>
          <w:sz w:val="20"/>
          <w:szCs w:val="20"/>
        </w:rPr>
      </w:pPr>
      <w:r w:rsidRPr="00E46356">
        <w:rPr>
          <w:rFonts w:ascii="Tahoma" w:hAnsi="Tahoma" w:cs="Tahoma"/>
          <w:color w:val="000000" w:themeColor="text1"/>
          <w:sz w:val="20"/>
          <w:szCs w:val="20"/>
        </w:rPr>
        <w:t>Criterion 2: Financial Offer (30%)</w:t>
      </w:r>
    </w:p>
    <w:p w14:paraId="20BA86E5" w14:textId="77777777" w:rsidR="002307F0" w:rsidRPr="00453A9E" w:rsidRDefault="002307F0" w:rsidP="002307F0">
      <w:pPr>
        <w:rPr>
          <w:rFonts w:ascii="Tahoma" w:hAnsi="Tahoma" w:cs="Tahoma"/>
          <w:sz w:val="20"/>
          <w:szCs w:val="20"/>
        </w:rPr>
      </w:pPr>
    </w:p>
    <w:p w14:paraId="24EFA0AD" w14:textId="64513233" w:rsidR="00387CDC" w:rsidRPr="00453A9E" w:rsidRDefault="00387CDC" w:rsidP="00387CDC">
      <w:pPr>
        <w:keepLines/>
        <w:autoSpaceDE w:val="0"/>
        <w:autoSpaceDN w:val="0"/>
        <w:adjustRightInd w:val="0"/>
        <w:contextualSpacing/>
        <w:jc w:val="both"/>
        <w:rPr>
          <w:rFonts w:ascii="Tahoma" w:hAnsi="Tahoma" w:cs="Tahoma"/>
          <w:sz w:val="20"/>
          <w:szCs w:val="20"/>
        </w:rPr>
      </w:pPr>
      <w:r w:rsidRPr="00C44931">
        <w:rPr>
          <w:rFonts w:ascii="Tahoma" w:hAnsi="Tahoma" w:cs="Tahoma"/>
          <w:color w:val="000000" w:themeColor="text1"/>
          <w:sz w:val="20"/>
          <w:szCs w:val="20"/>
        </w:rPr>
        <w:t>The Council reserves the right to hold interviews with tenderers.</w:t>
      </w:r>
    </w:p>
    <w:p w14:paraId="4019B01D" w14:textId="5171D598" w:rsidR="00387CDC" w:rsidRPr="00453A9E" w:rsidRDefault="00387CDC" w:rsidP="002307F0">
      <w:pPr>
        <w:rPr>
          <w:rFonts w:ascii="Tahoma" w:hAnsi="Tahoma" w:cs="Tahoma"/>
          <w:sz w:val="20"/>
          <w:szCs w:val="20"/>
        </w:rPr>
      </w:pPr>
    </w:p>
    <w:p w14:paraId="2ED5C540" w14:textId="7ECC28CE" w:rsidR="002307F0" w:rsidRPr="00453A9E" w:rsidRDefault="00387CDC" w:rsidP="002307F0">
      <w:pPr>
        <w:shd w:val="clear" w:color="auto" w:fill="FFFFFF" w:themeFill="background1"/>
        <w:rPr>
          <w:rFonts w:ascii="Tahoma" w:hAnsi="Tahoma" w:cs="Tahoma"/>
          <w:noProof/>
          <w:sz w:val="20"/>
          <w:szCs w:val="20"/>
          <w:lang w:eastAsia="fr-FR"/>
        </w:rPr>
      </w:pPr>
      <w:r w:rsidRPr="00453A9E">
        <w:rPr>
          <w:rFonts w:ascii="Tahoma" w:hAnsi="Tahoma" w:cs="Tahoma"/>
          <w:sz w:val="20"/>
          <w:szCs w:val="20"/>
        </w:rPr>
        <w:t>Mu</w:t>
      </w:r>
      <w:r w:rsidR="002307F0" w:rsidRPr="00453A9E">
        <w:rPr>
          <w:rFonts w:ascii="Tahoma" w:hAnsi="Tahoma" w:cs="Tahoma"/>
          <w:sz w:val="20"/>
          <w:szCs w:val="20"/>
        </w:rPr>
        <w:t xml:space="preserve">ltiple tendering is not authorised. </w:t>
      </w:r>
    </w:p>
    <w:p w14:paraId="59FCFBB8" w14:textId="77777777" w:rsidR="002307F0" w:rsidRPr="00453A9E" w:rsidRDefault="002307F0" w:rsidP="002307F0">
      <w:pPr>
        <w:rPr>
          <w:rFonts w:ascii="Tahoma" w:hAnsi="Tahoma" w:cs="Tahoma"/>
          <w:sz w:val="20"/>
          <w:szCs w:val="20"/>
        </w:rPr>
      </w:pPr>
    </w:p>
    <w:p w14:paraId="143EF1BB" w14:textId="151B2808" w:rsidR="00EF0C17" w:rsidRDefault="00EF0C17" w:rsidP="002307F0">
      <w:pPr>
        <w:pStyle w:val="ListParagraph"/>
        <w:numPr>
          <w:ilvl w:val="0"/>
          <w:numId w:val="14"/>
        </w:numPr>
        <w:spacing w:after="120"/>
        <w:rPr>
          <w:rFonts w:ascii="Tahoma" w:hAnsi="Tahoma" w:cs="Tahoma"/>
          <w:smallCaps/>
          <w:sz w:val="20"/>
          <w:szCs w:val="20"/>
        </w:rPr>
      </w:pPr>
      <w:r>
        <w:rPr>
          <w:rFonts w:ascii="Tahoma" w:hAnsi="Tahoma" w:cs="Tahoma"/>
          <w:smallCaps/>
          <w:sz w:val="20"/>
          <w:szCs w:val="20"/>
        </w:rPr>
        <w:t>NEGOTIATIONS</w:t>
      </w:r>
    </w:p>
    <w:p w14:paraId="4DDB6A7C" w14:textId="19FFB029" w:rsidR="00EF0C17" w:rsidRDefault="00EF0C17" w:rsidP="00EF0C17">
      <w:pPr>
        <w:spacing w:after="120" w:line="259" w:lineRule="auto"/>
        <w:contextualSpacing/>
        <w:rPr>
          <w:rFonts w:ascii="Tahoma" w:hAnsi="Tahoma" w:cs="Tahoma"/>
          <w:sz w:val="20"/>
          <w:szCs w:val="20"/>
        </w:rPr>
      </w:pPr>
      <w:bookmarkStart w:id="3" w:name="_Hlk12554245"/>
      <w:r w:rsidRPr="00EF0C17">
        <w:rPr>
          <w:rFonts w:ascii="Tahoma" w:hAnsi="Tahoma" w:cs="Tahoma"/>
          <w:sz w:val="20"/>
          <w:szCs w:val="20"/>
        </w:rPr>
        <w:t xml:space="preserve">The Council reserves the right to </w:t>
      </w:r>
      <w:proofErr w:type="gramStart"/>
      <w:r w:rsidRPr="00EF0C17">
        <w:rPr>
          <w:rFonts w:ascii="Tahoma" w:hAnsi="Tahoma" w:cs="Tahoma"/>
          <w:sz w:val="20"/>
          <w:szCs w:val="20"/>
        </w:rPr>
        <w:t>hold negotiations</w:t>
      </w:r>
      <w:proofErr w:type="gramEnd"/>
      <w:r w:rsidRPr="00EF0C17">
        <w:rPr>
          <w:rFonts w:ascii="Tahoma" w:hAnsi="Tahoma" w:cs="Tahoma"/>
          <w:sz w:val="20"/>
          <w:szCs w:val="20"/>
        </w:rPr>
        <w:t xml:space="preserve"> with the bidders in accordance with Article 20 of Rule 1395.</w:t>
      </w:r>
      <w:bookmarkEnd w:id="3"/>
    </w:p>
    <w:p w14:paraId="0115E260" w14:textId="3F9A294F" w:rsidR="00C44931" w:rsidRDefault="00C44931" w:rsidP="00EF0C17">
      <w:pPr>
        <w:spacing w:after="120" w:line="259" w:lineRule="auto"/>
        <w:contextualSpacing/>
        <w:rPr>
          <w:rFonts w:ascii="Tahoma" w:hAnsi="Tahoma" w:cs="Tahoma"/>
          <w:sz w:val="20"/>
          <w:szCs w:val="20"/>
        </w:rPr>
      </w:pPr>
    </w:p>
    <w:p w14:paraId="182F8A87" w14:textId="72E21F47" w:rsidR="00C44931" w:rsidRDefault="00C44931" w:rsidP="00EF0C17">
      <w:pPr>
        <w:spacing w:after="120" w:line="259" w:lineRule="auto"/>
        <w:contextualSpacing/>
        <w:rPr>
          <w:rFonts w:ascii="Tahoma" w:hAnsi="Tahoma" w:cs="Tahoma"/>
          <w:sz w:val="20"/>
          <w:szCs w:val="20"/>
        </w:rPr>
      </w:pPr>
    </w:p>
    <w:p w14:paraId="67D6D682" w14:textId="0D2ACB25" w:rsidR="00C44931" w:rsidRDefault="00C44931" w:rsidP="00EF0C17">
      <w:pPr>
        <w:spacing w:after="120" w:line="259" w:lineRule="auto"/>
        <w:contextualSpacing/>
        <w:rPr>
          <w:rFonts w:ascii="Tahoma" w:hAnsi="Tahoma" w:cs="Tahoma"/>
          <w:sz w:val="20"/>
          <w:szCs w:val="20"/>
        </w:rPr>
      </w:pPr>
    </w:p>
    <w:p w14:paraId="3DBFFD3E" w14:textId="77777777" w:rsidR="00310DD7" w:rsidRDefault="00310DD7" w:rsidP="00EF0C17">
      <w:pPr>
        <w:spacing w:after="120" w:line="259" w:lineRule="auto"/>
        <w:contextualSpacing/>
        <w:rPr>
          <w:rFonts w:ascii="Tahoma" w:hAnsi="Tahoma" w:cs="Tahoma"/>
          <w:sz w:val="20"/>
          <w:szCs w:val="20"/>
        </w:rPr>
      </w:pPr>
    </w:p>
    <w:p w14:paraId="14DB0E04" w14:textId="77777777" w:rsidR="00C44931" w:rsidRPr="00EF0C17" w:rsidRDefault="00C44931" w:rsidP="00EF0C17">
      <w:pPr>
        <w:spacing w:after="120" w:line="259" w:lineRule="auto"/>
        <w:contextualSpacing/>
        <w:rPr>
          <w:rFonts w:ascii="Tahoma" w:hAnsi="Tahoma" w:cs="Tahoma"/>
          <w:smallCaps/>
          <w:sz w:val="20"/>
          <w:szCs w:val="20"/>
        </w:rPr>
      </w:pPr>
    </w:p>
    <w:p w14:paraId="37E0CC5E" w14:textId="77777777" w:rsidR="00EF0C17" w:rsidRPr="00EF0C17" w:rsidRDefault="00EF0C17" w:rsidP="00EF0C17">
      <w:pPr>
        <w:pStyle w:val="ListParagraph"/>
        <w:spacing w:after="120" w:line="259" w:lineRule="auto"/>
        <w:contextualSpacing/>
        <w:rPr>
          <w:rFonts w:ascii="Tahoma" w:hAnsi="Tahoma" w:cs="Tahoma"/>
          <w:smallCaps/>
          <w:sz w:val="20"/>
          <w:szCs w:val="20"/>
        </w:rPr>
      </w:pPr>
    </w:p>
    <w:p w14:paraId="5951A905" w14:textId="2A1F77AD" w:rsidR="002307F0" w:rsidRPr="00453A9E" w:rsidRDefault="002307F0" w:rsidP="002307F0">
      <w:pPr>
        <w:pStyle w:val="ListParagraph"/>
        <w:numPr>
          <w:ilvl w:val="0"/>
          <w:numId w:val="14"/>
        </w:numPr>
        <w:spacing w:after="120"/>
        <w:rPr>
          <w:rFonts w:ascii="Tahoma" w:hAnsi="Tahoma" w:cs="Tahoma"/>
          <w:smallCaps/>
          <w:sz w:val="20"/>
          <w:szCs w:val="20"/>
        </w:rPr>
      </w:pPr>
      <w:r w:rsidRPr="00453A9E">
        <w:rPr>
          <w:rFonts w:ascii="Tahoma" w:hAnsi="Tahoma" w:cs="Tahoma"/>
          <w:smallCaps/>
          <w:sz w:val="20"/>
          <w:szCs w:val="20"/>
        </w:rPr>
        <w:lastRenderedPageBreak/>
        <w:t>DOCUMENTS TO BE PROVIDED</w:t>
      </w:r>
    </w:p>
    <w:p w14:paraId="2CCE033A" w14:textId="5E93CB82" w:rsidR="002307F0" w:rsidRPr="00453A9E" w:rsidRDefault="002307F0" w:rsidP="002307F0">
      <w:pPr>
        <w:numPr>
          <w:ilvl w:val="0"/>
          <w:numId w:val="4"/>
        </w:numPr>
        <w:ind w:left="714" w:hanging="357"/>
        <w:rPr>
          <w:rFonts w:ascii="Tahoma" w:hAnsi="Tahoma" w:cs="Tahoma"/>
          <w:b/>
          <w:sz w:val="20"/>
          <w:szCs w:val="20"/>
        </w:rPr>
      </w:pPr>
      <w:r w:rsidRPr="0068127F">
        <w:rPr>
          <w:rFonts w:ascii="Tahoma" w:hAnsi="Tahoma" w:cs="Tahoma"/>
          <w:b/>
          <w:bCs/>
          <w:sz w:val="20"/>
          <w:szCs w:val="20"/>
        </w:rPr>
        <w:t>A completed and signed copy of the</w:t>
      </w:r>
      <w:r w:rsidRPr="00453A9E">
        <w:rPr>
          <w:rFonts w:ascii="Tahoma" w:hAnsi="Tahoma" w:cs="Tahoma"/>
          <w:sz w:val="20"/>
          <w:szCs w:val="20"/>
        </w:rPr>
        <w:t xml:space="preserve"> </w:t>
      </w:r>
      <w:r w:rsidRPr="00453A9E">
        <w:rPr>
          <w:rFonts w:ascii="Tahoma" w:hAnsi="Tahoma" w:cs="Tahoma"/>
          <w:b/>
          <w:sz w:val="20"/>
          <w:szCs w:val="20"/>
        </w:rPr>
        <w:t>Act of Engagement</w:t>
      </w:r>
      <w:r w:rsidR="008F19F3" w:rsidRPr="00453A9E">
        <w:rPr>
          <w:rStyle w:val="FootnoteReference"/>
          <w:rFonts w:ascii="Tahoma" w:hAnsi="Tahoma" w:cs="Tahoma"/>
          <w:b/>
          <w:sz w:val="20"/>
          <w:szCs w:val="20"/>
        </w:rPr>
        <w:footnoteReference w:id="6"/>
      </w:r>
      <w:r w:rsidRPr="00453A9E">
        <w:rPr>
          <w:rFonts w:ascii="Tahoma" w:hAnsi="Tahoma" w:cs="Tahoma"/>
          <w:b/>
          <w:sz w:val="20"/>
          <w:szCs w:val="20"/>
        </w:rPr>
        <w:t xml:space="preserve"> </w:t>
      </w:r>
      <w:r w:rsidRPr="00453A9E">
        <w:rPr>
          <w:rFonts w:ascii="Tahoma" w:hAnsi="Tahoma" w:cs="Tahoma"/>
          <w:sz w:val="20"/>
          <w:szCs w:val="20"/>
        </w:rPr>
        <w:t>(See attached</w:t>
      </w:r>
      <w:proofErr w:type="gramStart"/>
      <w:r w:rsidRPr="00453A9E">
        <w:rPr>
          <w:rFonts w:ascii="Tahoma" w:hAnsi="Tahoma" w:cs="Tahoma"/>
          <w:sz w:val="20"/>
          <w:szCs w:val="20"/>
        </w:rPr>
        <w:t>);</w:t>
      </w:r>
      <w:proofErr w:type="gramEnd"/>
    </w:p>
    <w:p w14:paraId="765E9CD0" w14:textId="37300243" w:rsidR="002307F0" w:rsidRPr="004A7D52" w:rsidRDefault="002307F0" w:rsidP="002307F0">
      <w:pPr>
        <w:numPr>
          <w:ilvl w:val="0"/>
          <w:numId w:val="4"/>
        </w:numPr>
        <w:ind w:left="714" w:hanging="357"/>
        <w:rPr>
          <w:rFonts w:ascii="Tahoma" w:hAnsi="Tahoma" w:cs="Tahoma"/>
          <w:b/>
          <w:sz w:val="20"/>
          <w:szCs w:val="20"/>
        </w:rPr>
      </w:pPr>
      <w:r w:rsidRPr="00453A9E">
        <w:rPr>
          <w:rFonts w:ascii="Tahoma" w:hAnsi="Tahoma" w:cs="Tahoma"/>
          <w:sz w:val="20"/>
          <w:szCs w:val="20"/>
        </w:rPr>
        <w:t xml:space="preserve">A detailed CV, preferably in </w:t>
      </w:r>
      <w:proofErr w:type="spellStart"/>
      <w:r w:rsidRPr="00453A9E">
        <w:rPr>
          <w:rFonts w:ascii="Tahoma" w:hAnsi="Tahoma" w:cs="Tahoma"/>
          <w:sz w:val="20"/>
          <w:szCs w:val="20"/>
        </w:rPr>
        <w:t>Europass</w:t>
      </w:r>
      <w:proofErr w:type="spellEnd"/>
      <w:r w:rsidRPr="00453A9E">
        <w:rPr>
          <w:rFonts w:ascii="Tahoma" w:hAnsi="Tahoma" w:cs="Tahoma"/>
          <w:sz w:val="20"/>
          <w:szCs w:val="20"/>
        </w:rPr>
        <w:t xml:space="preserve"> Format, demonstrating clearly that the tenderer fulfils the eligibility criteria;</w:t>
      </w:r>
    </w:p>
    <w:sdt>
      <w:sdtPr>
        <w:rPr>
          <w:rFonts w:ascii="Tahoma" w:hAnsi="Tahoma" w:cs="Tahoma"/>
          <w:sz w:val="20"/>
          <w:szCs w:val="20"/>
        </w:rPr>
        <w:id w:val="-861826575"/>
        <w:lock w:val="sdtContentLocked"/>
        <w:placeholder>
          <w:docPart w:val="DefaultPlaceholder_-1854013440"/>
        </w:placeholder>
      </w:sdtPr>
      <w:sdtContent>
        <w:p w14:paraId="53D9FBE6" w14:textId="0BC6D7C9" w:rsidR="00BC1A34" w:rsidRPr="00063993" w:rsidRDefault="00BC1A34" w:rsidP="002307F0">
          <w:pPr>
            <w:numPr>
              <w:ilvl w:val="0"/>
              <w:numId w:val="4"/>
            </w:numPr>
            <w:ind w:left="714" w:hanging="357"/>
            <w:rPr>
              <w:rFonts w:ascii="Tahoma" w:hAnsi="Tahoma" w:cs="Tahoma"/>
              <w:b/>
              <w:sz w:val="20"/>
              <w:szCs w:val="20"/>
            </w:rPr>
          </w:pPr>
          <w:r w:rsidRPr="00063993">
            <w:rPr>
              <w:rFonts w:ascii="Tahoma" w:hAnsi="Tahoma" w:cs="Tahoma"/>
              <w:sz w:val="20"/>
              <w:szCs w:val="20"/>
            </w:rPr>
            <w:t>A list of all owners and executive officers, for legal persons only;</w:t>
          </w:r>
        </w:p>
      </w:sdtContent>
    </w:sdt>
    <w:p w14:paraId="2459621A" w14:textId="77777777" w:rsidR="00C44931" w:rsidRPr="00147FB3" w:rsidRDefault="00C44931" w:rsidP="00C44931">
      <w:pPr>
        <w:keepLines/>
        <w:numPr>
          <w:ilvl w:val="0"/>
          <w:numId w:val="4"/>
        </w:numPr>
        <w:jc w:val="both"/>
        <w:rPr>
          <w:rFonts w:ascii="Tahoma" w:hAnsi="Tahoma" w:cs="Tahoma"/>
          <w:sz w:val="20"/>
          <w:szCs w:val="20"/>
        </w:rPr>
      </w:pPr>
      <w:r w:rsidRPr="0016019F">
        <w:rPr>
          <w:rFonts w:ascii="Tahoma" w:hAnsi="Tahoma" w:cs="Tahoma"/>
          <w:sz w:val="20"/>
          <w:szCs w:val="20"/>
        </w:rPr>
        <w:t>3 (three) referees' contact details</w:t>
      </w:r>
    </w:p>
    <w:p w14:paraId="14153519" w14:textId="77777777" w:rsidR="00C44931" w:rsidRDefault="00C44931" w:rsidP="00C44931">
      <w:pPr>
        <w:shd w:val="clear" w:color="auto" w:fill="FFFFFF" w:themeFill="background1"/>
        <w:rPr>
          <w:rFonts w:ascii="Tahoma" w:hAnsi="Tahoma" w:cs="Tahoma"/>
          <w:b/>
          <w:color w:val="000000" w:themeColor="text1"/>
          <w:sz w:val="20"/>
        </w:rPr>
      </w:pPr>
    </w:p>
    <w:p w14:paraId="134A1F5E" w14:textId="77777777" w:rsidR="002307F0" w:rsidRPr="00453A9E" w:rsidRDefault="002307F0" w:rsidP="002307F0">
      <w:pPr>
        <w:ind w:left="714"/>
        <w:rPr>
          <w:rFonts w:ascii="Tahoma" w:hAnsi="Tahoma" w:cs="Tahoma"/>
          <w:b/>
          <w:sz w:val="20"/>
          <w:szCs w:val="20"/>
        </w:rPr>
      </w:pPr>
    </w:p>
    <w:p w14:paraId="3D5E0D9E" w14:textId="7365015D" w:rsidR="004D46BC" w:rsidRPr="00453A9E" w:rsidRDefault="004D46BC" w:rsidP="004D46BC">
      <w:pPr>
        <w:shd w:val="clear" w:color="auto" w:fill="FFFFFF" w:themeFill="background1"/>
        <w:rPr>
          <w:rFonts w:ascii="Tahoma" w:hAnsi="Tahoma" w:cs="Tahoma"/>
          <w:b/>
          <w:color w:val="000000" w:themeColor="text1"/>
          <w:sz w:val="20"/>
          <w:szCs w:val="20"/>
        </w:rPr>
      </w:pPr>
      <w:r w:rsidRPr="00453A9E">
        <w:rPr>
          <w:rFonts w:ascii="Tahoma" w:hAnsi="Tahoma" w:cs="Tahoma"/>
          <w:b/>
          <w:color w:val="000000" w:themeColor="text1"/>
          <w:sz w:val="20"/>
          <w:szCs w:val="20"/>
        </w:rPr>
        <w:t>All documents shall be submitted i</w:t>
      </w:r>
      <w:r w:rsidRPr="00C44931">
        <w:rPr>
          <w:rFonts w:ascii="Tahoma" w:hAnsi="Tahoma" w:cs="Tahoma"/>
          <w:b/>
          <w:color w:val="000000" w:themeColor="text1"/>
          <w:sz w:val="20"/>
          <w:szCs w:val="20"/>
        </w:rPr>
        <w:t>n English,</w:t>
      </w:r>
      <w:r w:rsidRPr="00453A9E">
        <w:rPr>
          <w:rFonts w:ascii="Tahoma" w:hAnsi="Tahoma" w:cs="Tahoma"/>
          <w:b/>
          <w:color w:val="000000" w:themeColor="text1"/>
          <w:sz w:val="20"/>
          <w:szCs w:val="20"/>
        </w:rPr>
        <w:t xml:space="preserve"> failure to do so will result in the exclusion of the tender. </w:t>
      </w:r>
    </w:p>
    <w:p w14:paraId="5C3D2AA8" w14:textId="17A839C2" w:rsidR="004D46BC" w:rsidRPr="00453A9E" w:rsidRDefault="004D46BC" w:rsidP="004D46BC">
      <w:pPr>
        <w:shd w:val="clear" w:color="auto" w:fill="FFFFFF" w:themeFill="background1"/>
        <w:rPr>
          <w:rFonts w:ascii="Tahoma" w:hAnsi="Tahoma" w:cs="Tahoma"/>
          <w:b/>
          <w:color w:val="000000"/>
          <w:sz w:val="20"/>
          <w:szCs w:val="20"/>
        </w:rPr>
      </w:pPr>
      <w:r w:rsidRPr="00453A9E">
        <w:rPr>
          <w:rFonts w:ascii="Tahoma" w:hAnsi="Tahoma" w:cs="Tahoma"/>
          <w:b/>
          <w:color w:val="000000"/>
          <w:sz w:val="20"/>
          <w:szCs w:val="20"/>
        </w:rPr>
        <w:t xml:space="preserve">If any of the documents listed above are missing, </w:t>
      </w:r>
      <w:r w:rsidR="00417C78" w:rsidRPr="00453A9E">
        <w:rPr>
          <w:rFonts w:ascii="Tahoma" w:hAnsi="Tahoma" w:cs="Tahoma"/>
          <w:b/>
          <w:color w:val="000000"/>
          <w:sz w:val="20"/>
          <w:szCs w:val="20"/>
        </w:rPr>
        <w:t>the Council of Europe reserves the right to reject the tender</w:t>
      </w:r>
      <w:r w:rsidRPr="00453A9E">
        <w:rPr>
          <w:rFonts w:ascii="Tahoma" w:hAnsi="Tahoma" w:cs="Tahoma"/>
          <w:b/>
          <w:color w:val="000000"/>
          <w:sz w:val="20"/>
          <w:szCs w:val="20"/>
        </w:rPr>
        <w:t>.</w:t>
      </w:r>
    </w:p>
    <w:p w14:paraId="2CF820CE" w14:textId="77777777" w:rsidR="008F19F3" w:rsidRPr="00453A9E" w:rsidRDefault="008F19F3" w:rsidP="004D46BC">
      <w:pPr>
        <w:shd w:val="clear" w:color="auto" w:fill="FFFFFF" w:themeFill="background1"/>
        <w:rPr>
          <w:rFonts w:ascii="Tahoma" w:hAnsi="Tahoma" w:cs="Tahoma"/>
          <w:b/>
          <w:color w:val="000000"/>
          <w:sz w:val="20"/>
          <w:szCs w:val="20"/>
        </w:rPr>
      </w:pPr>
    </w:p>
    <w:p w14:paraId="5D05226F" w14:textId="77777777" w:rsidR="008F19F3" w:rsidRPr="00453A9E" w:rsidRDefault="008F19F3" w:rsidP="008F19F3">
      <w:pPr>
        <w:rPr>
          <w:rFonts w:ascii="Tahoma" w:eastAsia="Calibri" w:hAnsi="Tahoma" w:cs="Tahoma"/>
          <w:sz w:val="20"/>
          <w:szCs w:val="20"/>
          <w:lang w:val="en-US" w:eastAsia="en-US"/>
        </w:rPr>
      </w:pPr>
      <w:r w:rsidRPr="00453A9E">
        <w:rPr>
          <w:rFonts w:ascii="Tahoma" w:hAnsi="Tahoma" w:cs="Tahoma"/>
          <w:b/>
          <w:bCs/>
          <w:color w:val="000000"/>
          <w:sz w:val="20"/>
          <w:szCs w:val="20"/>
        </w:rPr>
        <w:t xml:space="preserve">The Council reserves the right to reject a tender if the scanned documents </w:t>
      </w:r>
      <w:r w:rsidRPr="00453A9E">
        <w:rPr>
          <w:rFonts w:ascii="Tahoma" w:hAnsi="Tahoma" w:cs="Tahoma"/>
          <w:b/>
          <w:bCs/>
          <w:color w:val="000000"/>
          <w:sz w:val="20"/>
          <w:szCs w:val="20"/>
          <w:u w:val="single"/>
        </w:rPr>
        <w:t>are of such a quality that the documents cannot be read once printed.</w:t>
      </w:r>
    </w:p>
    <w:p w14:paraId="6C133012" w14:textId="77777777" w:rsidR="002307F0" w:rsidRPr="00453A9E" w:rsidRDefault="002307F0" w:rsidP="002307F0">
      <w:pPr>
        <w:rPr>
          <w:rFonts w:ascii="Tahoma" w:hAnsi="Tahoma" w:cs="Tahoma"/>
          <w:b/>
          <w:color w:val="000000"/>
          <w:sz w:val="20"/>
          <w:szCs w:val="20"/>
        </w:rPr>
      </w:pPr>
    </w:p>
    <w:p w14:paraId="43C2BEE1" w14:textId="45CB6C89" w:rsidR="00A255F6" w:rsidRPr="00453A9E" w:rsidRDefault="002307F0" w:rsidP="00846814">
      <w:pPr>
        <w:jc w:val="center"/>
        <w:rPr>
          <w:rFonts w:ascii="Tahoma" w:hAnsi="Tahoma" w:cs="Tahoma"/>
          <w:b/>
          <w:sz w:val="20"/>
          <w:szCs w:val="20"/>
        </w:rPr>
      </w:pPr>
      <w:r w:rsidRPr="00453A9E">
        <w:rPr>
          <w:rFonts w:ascii="Tahoma" w:hAnsi="Tahoma" w:cs="Tahoma"/>
          <w:b/>
          <w:sz w:val="20"/>
          <w:szCs w:val="20"/>
        </w:rPr>
        <w:t>* * *</w:t>
      </w:r>
    </w:p>
    <w:sectPr w:rsidR="00A255F6" w:rsidRPr="00453A9E" w:rsidSect="00A662D0">
      <w:headerReference w:type="default" r:id="rId13"/>
      <w:footnotePr>
        <w:numFmt w:val="chicago"/>
      </w:footnotePr>
      <w:type w:val="continuous"/>
      <w:pgSz w:w="11907" w:h="16840" w:code="9"/>
      <w:pgMar w:top="851" w:right="1134" w:bottom="851" w:left="1418" w:header="709" w:footer="32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7E48D" w14:textId="77777777" w:rsidR="00D800FB" w:rsidRDefault="00D800FB" w:rsidP="00D50F13">
      <w:r>
        <w:separator/>
      </w:r>
    </w:p>
  </w:endnote>
  <w:endnote w:type="continuationSeparator" w:id="0">
    <w:p w14:paraId="6AB06DA4" w14:textId="77777777" w:rsidR="00D800FB" w:rsidRDefault="00D800FB" w:rsidP="00D50F13">
      <w:r>
        <w:continuationSeparator/>
      </w:r>
    </w:p>
  </w:endnote>
  <w:endnote w:type="continuationNotice" w:id="1">
    <w:p w14:paraId="63D58400" w14:textId="77777777" w:rsidR="00D800FB" w:rsidRDefault="00D800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AE26" w14:textId="77777777" w:rsidR="00D800FB" w:rsidRDefault="00D800FB" w:rsidP="00D50F13">
      <w:r>
        <w:separator/>
      </w:r>
    </w:p>
  </w:footnote>
  <w:footnote w:type="continuationSeparator" w:id="0">
    <w:p w14:paraId="45264D6D" w14:textId="77777777" w:rsidR="00D800FB" w:rsidRDefault="00D800FB" w:rsidP="00D50F13">
      <w:r>
        <w:continuationSeparator/>
      </w:r>
    </w:p>
  </w:footnote>
  <w:footnote w:type="continuationNotice" w:id="1">
    <w:p w14:paraId="4DA8CD5A" w14:textId="77777777" w:rsidR="00D800FB" w:rsidRDefault="00D800FB"/>
  </w:footnote>
  <w:footnote w:id="2">
    <w:p w14:paraId="440777F9" w14:textId="1FE04B37" w:rsidR="00CF7FA2" w:rsidRPr="00CF7FA2" w:rsidRDefault="00CF7FA2">
      <w:pPr>
        <w:pStyle w:val="FootnoteText"/>
        <w:rPr>
          <w:rFonts w:ascii="Arial Narrow" w:hAnsi="Arial Narrow"/>
          <w:sz w:val="16"/>
          <w:szCs w:val="16"/>
        </w:rPr>
      </w:pPr>
      <w:r w:rsidRPr="00CF7FA2">
        <w:rPr>
          <w:rStyle w:val="FootnoteReference"/>
          <w:rFonts w:ascii="Arial Narrow" w:hAnsi="Arial Narrow"/>
          <w:sz w:val="16"/>
          <w:szCs w:val="16"/>
        </w:rPr>
        <w:footnoteRef/>
      </w:r>
      <w:r w:rsidRPr="00CF7FA2">
        <w:rPr>
          <w:rFonts w:ascii="Arial Narrow" w:hAnsi="Arial Narrow"/>
          <w:sz w:val="16"/>
          <w:szCs w:val="16"/>
        </w:rPr>
        <w:t xml:space="preserve"> This designation is without prejudice to positions on status and is in line with UNSCR 1244 and the ICJ Opinion on the Kosovo Declaration of Independence.</w:t>
      </w:r>
    </w:p>
  </w:footnote>
  <w:footnote w:id="3">
    <w:p w14:paraId="20E22214" w14:textId="2DD1814F" w:rsidR="002307F0" w:rsidRPr="00AE4966" w:rsidRDefault="002307F0" w:rsidP="002307F0">
      <w:pPr>
        <w:spacing w:after="120"/>
        <w:jc w:val="both"/>
        <w:rPr>
          <w:rFonts w:ascii="Arial Narrow" w:hAnsi="Arial Narrow"/>
          <w:sz w:val="16"/>
          <w:szCs w:val="16"/>
        </w:rPr>
      </w:pPr>
      <w:r w:rsidRPr="00AE4966">
        <w:rPr>
          <w:rStyle w:val="FootnoteReference"/>
          <w:sz w:val="16"/>
          <w:szCs w:val="16"/>
        </w:rPr>
        <w:footnoteRef/>
      </w:r>
      <w:r w:rsidRPr="00AE4966">
        <w:rPr>
          <w:sz w:val="16"/>
          <w:szCs w:val="16"/>
        </w:rPr>
        <w:t xml:space="preserve"> </w:t>
      </w:r>
      <w:r w:rsidRPr="00AE4966">
        <w:rPr>
          <w:rFonts w:ascii="Arial Narrow" w:hAnsi="Arial Narrow"/>
          <w:sz w:val="16"/>
          <w:szCs w:val="16"/>
        </w:rPr>
        <w:t xml:space="preserve">The activities of the Council of Europe are governed by its </w:t>
      </w:r>
      <w:hyperlink r:id="rId1" w:history="1">
        <w:r w:rsidRPr="00AE4966">
          <w:rPr>
            <w:rStyle w:val="Hyperlink"/>
            <w:rFonts w:ascii="Arial Narrow" w:hAnsi="Arial Narrow"/>
            <w:sz w:val="16"/>
            <w:szCs w:val="16"/>
          </w:rPr>
          <w:t>Statute</w:t>
        </w:r>
      </w:hyperlink>
      <w:r w:rsidRPr="00AE4966">
        <w:rPr>
          <w:rFonts w:ascii="Arial Narrow" w:hAnsi="Arial Narrow"/>
          <w:sz w:val="16"/>
          <w:szCs w:val="16"/>
        </w:rPr>
        <w:t xml:space="preserve"> and its internal Regulations. Procurement is governed by the Financial Regulations of the Organisation and by </w:t>
      </w:r>
      <w:hyperlink r:id="rId2" w:history="1">
        <w:r w:rsidRPr="00AE4966">
          <w:rPr>
            <w:rStyle w:val="Hyperlink"/>
            <w:rFonts w:ascii="Arial Narrow" w:hAnsi="Arial Narrow"/>
            <w:sz w:val="16"/>
            <w:szCs w:val="16"/>
          </w:rPr>
          <w:t>Rule 13</w:t>
        </w:r>
        <w:r w:rsidR="00EF0C17">
          <w:rPr>
            <w:rStyle w:val="Hyperlink"/>
            <w:rFonts w:ascii="Arial Narrow" w:hAnsi="Arial Narrow"/>
            <w:sz w:val="16"/>
            <w:szCs w:val="16"/>
          </w:rPr>
          <w:t>95</w:t>
        </w:r>
        <w:r w:rsidRPr="00AE4966">
          <w:rPr>
            <w:rStyle w:val="Hyperlink"/>
            <w:rFonts w:ascii="Arial Narrow" w:hAnsi="Arial Narrow"/>
            <w:sz w:val="16"/>
            <w:szCs w:val="16"/>
          </w:rPr>
          <w:t xml:space="preserve"> of 2</w:t>
        </w:r>
        <w:r w:rsidR="00EF0C17">
          <w:rPr>
            <w:rStyle w:val="Hyperlink"/>
            <w:rFonts w:ascii="Arial Narrow" w:hAnsi="Arial Narrow"/>
            <w:sz w:val="16"/>
            <w:szCs w:val="16"/>
          </w:rPr>
          <w:t>0</w:t>
        </w:r>
        <w:r w:rsidRPr="00AE4966">
          <w:rPr>
            <w:rStyle w:val="Hyperlink"/>
            <w:rFonts w:ascii="Arial Narrow" w:hAnsi="Arial Narrow"/>
            <w:sz w:val="16"/>
            <w:szCs w:val="16"/>
          </w:rPr>
          <w:t xml:space="preserve"> June 201</w:t>
        </w:r>
        <w:r w:rsidR="00EF0C17">
          <w:rPr>
            <w:rStyle w:val="Hyperlink"/>
            <w:rFonts w:ascii="Arial Narrow" w:hAnsi="Arial Narrow"/>
            <w:sz w:val="16"/>
            <w:szCs w:val="16"/>
          </w:rPr>
          <w:t>9</w:t>
        </w:r>
        <w:r w:rsidRPr="00AE4966">
          <w:rPr>
            <w:rStyle w:val="Hyperlink"/>
            <w:rFonts w:ascii="Arial Narrow" w:hAnsi="Arial Narrow"/>
            <w:sz w:val="16"/>
            <w:szCs w:val="16"/>
          </w:rPr>
          <w:t xml:space="preserve"> on the procurement procedures of the Council of Europe</w:t>
        </w:r>
      </w:hyperlink>
      <w:r w:rsidRPr="00AE4966">
        <w:rPr>
          <w:rFonts w:ascii="Arial Narrow" w:hAnsi="Arial Narrow"/>
          <w:sz w:val="16"/>
          <w:szCs w:val="16"/>
        </w:rPr>
        <w:t>.</w:t>
      </w:r>
    </w:p>
  </w:footnote>
  <w:footnote w:id="4">
    <w:p w14:paraId="67AD5E28" w14:textId="47B61E0B" w:rsidR="002307F0" w:rsidRPr="008F19F3" w:rsidRDefault="002307F0" w:rsidP="008F19F3">
      <w:pPr>
        <w:jc w:val="both"/>
        <w:rPr>
          <w:rFonts w:ascii="Arial Narrow" w:hAnsi="Arial Narrow"/>
          <w:sz w:val="16"/>
          <w:szCs w:val="16"/>
        </w:rPr>
      </w:pPr>
      <w:r w:rsidRPr="00EF2465">
        <w:rPr>
          <w:rStyle w:val="FootnoteReference"/>
          <w:sz w:val="16"/>
          <w:szCs w:val="16"/>
        </w:rPr>
        <w:footnoteRef/>
      </w:r>
      <w:r w:rsidRPr="00EF2465">
        <w:rPr>
          <w:sz w:val="16"/>
          <w:szCs w:val="16"/>
        </w:rPr>
        <w:t xml:space="preserve"> </w:t>
      </w:r>
      <w:r w:rsidRPr="00EF2465">
        <w:rPr>
          <w:rFonts w:ascii="Arial Narrow" w:hAnsi="Arial Narrow"/>
          <w:sz w:val="16"/>
          <w:szCs w:val="16"/>
        </w:rPr>
        <w:t xml:space="preserve">It must strictly respect the fees indicated in the </w:t>
      </w:r>
      <w:r>
        <w:rPr>
          <w:rFonts w:ascii="Arial Narrow" w:hAnsi="Arial Narrow"/>
          <w:sz w:val="16"/>
          <w:szCs w:val="16"/>
        </w:rPr>
        <w:t>Act of Engagement</w:t>
      </w:r>
      <w:r w:rsidRPr="00EF2465">
        <w:rPr>
          <w:rFonts w:ascii="Arial Narrow" w:hAnsi="Arial Narrow"/>
          <w:sz w:val="16"/>
          <w:szCs w:val="16"/>
        </w:rPr>
        <w:t>. In case of non-compliance with the</w:t>
      </w:r>
      <w:r>
        <w:rPr>
          <w:rFonts w:ascii="Arial Narrow" w:hAnsi="Arial Narrow"/>
          <w:sz w:val="16"/>
          <w:szCs w:val="16"/>
        </w:rPr>
        <w:t>se</w:t>
      </w:r>
      <w:r w:rsidRPr="00EF2465">
        <w:rPr>
          <w:rFonts w:ascii="Arial Narrow" w:hAnsi="Arial Narrow"/>
          <w:sz w:val="16"/>
          <w:szCs w:val="16"/>
        </w:rPr>
        <w:t xml:space="preserve"> fees, the Council of Europe reserves the right to termina</w:t>
      </w:r>
      <w:r>
        <w:rPr>
          <w:rFonts w:ascii="Arial Narrow" w:hAnsi="Arial Narrow"/>
          <w:sz w:val="16"/>
          <w:szCs w:val="16"/>
        </w:rPr>
        <w:t>te the Contract with the</w:t>
      </w:r>
      <w:r w:rsidRPr="00EF2465">
        <w:rPr>
          <w:rFonts w:ascii="Arial Narrow" w:hAnsi="Arial Narrow"/>
          <w:sz w:val="16"/>
          <w:szCs w:val="16"/>
        </w:rPr>
        <w:t xml:space="preserve"> Provider, in all or in part.</w:t>
      </w:r>
    </w:p>
  </w:footnote>
  <w:footnote w:id="5">
    <w:p w14:paraId="0CED7CC6" w14:textId="77777777" w:rsidR="00BC1A34" w:rsidRDefault="008F19F3" w:rsidP="008F19F3">
      <w:pPr>
        <w:pStyle w:val="FootnoteText"/>
        <w:jc w:val="both"/>
        <w:rPr>
          <w:rFonts w:ascii="Arial Narrow" w:hAnsi="Arial Narrow"/>
          <w:sz w:val="16"/>
          <w:szCs w:val="16"/>
        </w:rPr>
      </w:pPr>
      <w:r w:rsidRPr="00411D3E">
        <w:rPr>
          <w:rStyle w:val="FootnoteReference"/>
          <w:rFonts w:ascii="Arial Narrow" w:hAnsi="Arial Narrow"/>
          <w:sz w:val="16"/>
          <w:szCs w:val="16"/>
        </w:rPr>
        <w:footnoteRef/>
      </w:r>
      <w:r w:rsidRPr="00411D3E">
        <w:rPr>
          <w:rFonts w:ascii="Arial Narrow" w:hAnsi="Arial Narrow"/>
          <w:sz w:val="16"/>
          <w:szCs w:val="16"/>
        </w:rPr>
        <w:t xml:space="preserve"> The Council of Europe </w:t>
      </w:r>
      <w:r w:rsidRPr="00AE0ADF">
        <w:rPr>
          <w:rFonts w:ascii="Arial Narrow" w:hAnsi="Arial Narrow"/>
          <w:sz w:val="16"/>
          <w:szCs w:val="16"/>
          <w:u w:val="single"/>
        </w:rPr>
        <w:t>reserves the right</w:t>
      </w:r>
      <w:r w:rsidRPr="00411D3E">
        <w:rPr>
          <w:rFonts w:ascii="Arial Narrow" w:hAnsi="Arial Narrow"/>
          <w:sz w:val="16"/>
          <w:szCs w:val="16"/>
        </w:rPr>
        <w:t xml:space="preserve"> to ask tenderers, at a later stage, to supply </w:t>
      </w:r>
      <w:r w:rsidR="00BC1A34" w:rsidRPr="00063993">
        <w:rPr>
          <w:rFonts w:ascii="Arial Narrow" w:hAnsi="Arial Narrow"/>
          <w:sz w:val="16"/>
          <w:szCs w:val="16"/>
        </w:rPr>
        <w:t>the following supporting documents:</w:t>
      </w:r>
    </w:p>
    <w:p w14:paraId="4335667C" w14:textId="02D2EFB9" w:rsidR="00BC1A34"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n extract from the record of convictions or failing that an equivalent document issued by the competent judicial or administrative authority of the country of incorporation, indicating that the first three</w:t>
      </w:r>
      <w:r w:rsidR="00581186">
        <w:rPr>
          <w:rFonts w:ascii="Arial Narrow" w:hAnsi="Arial Narrow"/>
          <w:sz w:val="16"/>
          <w:szCs w:val="16"/>
        </w:rPr>
        <w:t xml:space="preserve"> and sixth</w:t>
      </w:r>
      <w:r w:rsidR="008F19F3" w:rsidRPr="00411D3E">
        <w:rPr>
          <w:rFonts w:ascii="Arial Narrow" w:hAnsi="Arial Narrow"/>
          <w:sz w:val="16"/>
          <w:szCs w:val="16"/>
        </w:rPr>
        <w:t xml:space="preserve"> above listed exclusion criteria are </w:t>
      </w:r>
      <w:proofErr w:type="gramStart"/>
      <w:r w:rsidR="008F19F3" w:rsidRPr="00411D3E">
        <w:rPr>
          <w:rFonts w:ascii="Arial Narrow" w:hAnsi="Arial Narrow"/>
          <w:sz w:val="16"/>
          <w:szCs w:val="16"/>
        </w:rPr>
        <w:t>met</w:t>
      </w:r>
      <w:r>
        <w:rPr>
          <w:rFonts w:ascii="Arial Narrow" w:hAnsi="Arial Narrow"/>
          <w:sz w:val="16"/>
          <w:szCs w:val="16"/>
        </w:rPr>
        <w:t>;</w:t>
      </w:r>
      <w:proofErr w:type="gramEnd"/>
    </w:p>
    <w:p w14:paraId="39741020" w14:textId="600E1B18" w:rsidR="008F19F3" w:rsidRDefault="00BC1A34" w:rsidP="00BC1A34">
      <w:pPr>
        <w:pStyle w:val="FootnoteText"/>
        <w:numPr>
          <w:ilvl w:val="0"/>
          <w:numId w:val="18"/>
        </w:numPr>
        <w:ind w:left="142" w:hanging="142"/>
        <w:jc w:val="both"/>
        <w:rPr>
          <w:rFonts w:ascii="Arial Narrow" w:hAnsi="Arial Narrow"/>
          <w:sz w:val="16"/>
          <w:szCs w:val="16"/>
        </w:rPr>
      </w:pPr>
      <w:r>
        <w:rPr>
          <w:rFonts w:ascii="Arial Narrow" w:hAnsi="Arial Narrow"/>
          <w:sz w:val="16"/>
          <w:szCs w:val="16"/>
        </w:rPr>
        <w:t>A</w:t>
      </w:r>
      <w:r w:rsidR="008F19F3" w:rsidRPr="00411D3E">
        <w:rPr>
          <w:rFonts w:ascii="Arial Narrow" w:hAnsi="Arial Narrow"/>
          <w:sz w:val="16"/>
          <w:szCs w:val="16"/>
        </w:rPr>
        <w:t xml:space="preserve"> certificate issued by the competent authority of the country of incorporation indicating that the fourth criterion is met</w:t>
      </w:r>
      <w:r>
        <w:rPr>
          <w:rFonts w:ascii="Arial Narrow" w:hAnsi="Arial Narrow"/>
          <w:sz w:val="16"/>
          <w:szCs w:val="16"/>
        </w:rPr>
        <w:t>;</w:t>
      </w:r>
    </w:p>
    <w:p w14:paraId="56357E13" w14:textId="77777777" w:rsidR="00B35C06" w:rsidRDefault="00BC1A34" w:rsidP="00B35C06">
      <w:pPr>
        <w:pStyle w:val="FootnoteText"/>
        <w:numPr>
          <w:ilvl w:val="0"/>
          <w:numId w:val="18"/>
        </w:numPr>
        <w:ind w:left="142" w:hanging="142"/>
        <w:jc w:val="both"/>
        <w:rPr>
          <w:rFonts w:ascii="Arial Narrow" w:hAnsi="Arial Narrow"/>
          <w:sz w:val="16"/>
          <w:szCs w:val="16"/>
        </w:rPr>
      </w:pPr>
      <w:r w:rsidRPr="00063993">
        <w:rPr>
          <w:rFonts w:ascii="Arial Narrow" w:hAnsi="Arial Narrow"/>
          <w:sz w:val="16"/>
          <w:szCs w:val="16"/>
        </w:rPr>
        <w:t>For legal persons, an extract from the companies register or other official document proving ownership and control of the Tenderer</w:t>
      </w:r>
      <w:r w:rsidR="00B35C06">
        <w:rPr>
          <w:rFonts w:ascii="Arial Narrow" w:hAnsi="Arial Narrow"/>
          <w:sz w:val="16"/>
          <w:szCs w:val="16"/>
        </w:rPr>
        <w:t>;</w:t>
      </w:r>
    </w:p>
    <w:p w14:paraId="2DAA4AC1" w14:textId="01668CD5" w:rsidR="00B35C06" w:rsidRPr="00B35C06" w:rsidRDefault="00B35C06" w:rsidP="00B35C06">
      <w:pPr>
        <w:pStyle w:val="FootnoteText"/>
        <w:numPr>
          <w:ilvl w:val="0"/>
          <w:numId w:val="18"/>
        </w:numPr>
        <w:ind w:left="142" w:hanging="142"/>
        <w:jc w:val="both"/>
        <w:rPr>
          <w:rFonts w:ascii="Arial Narrow" w:hAnsi="Arial Narrow"/>
          <w:sz w:val="16"/>
          <w:szCs w:val="16"/>
        </w:rPr>
      </w:pPr>
      <w:r w:rsidRPr="00B35C06">
        <w:rPr>
          <w:rFonts w:ascii="Arial Narrow" w:hAnsi="Arial Narrow"/>
          <w:sz w:val="16"/>
          <w:szCs w:val="16"/>
        </w:rPr>
        <w:t xml:space="preserve">For natural persons (including owners and executive officers of legal persons), a scanned copy of a valid photographic proof of identity (e.g. passport). </w:t>
      </w:r>
    </w:p>
  </w:footnote>
  <w:footnote w:id="6">
    <w:p w14:paraId="66F323A7" w14:textId="06314151" w:rsidR="008F19F3" w:rsidRPr="008F19F3" w:rsidRDefault="008F19F3" w:rsidP="008F19F3">
      <w:pPr>
        <w:rPr>
          <w:rFonts w:ascii="Arial Narrow" w:hAnsi="Arial Narrow"/>
          <w:b/>
          <w:color w:val="000000"/>
          <w:sz w:val="20"/>
          <w:szCs w:val="20"/>
        </w:rPr>
      </w:pPr>
      <w:r>
        <w:rPr>
          <w:rStyle w:val="FootnoteReference"/>
        </w:rPr>
        <w:footnoteRef/>
      </w:r>
      <w:r>
        <w:t xml:space="preserve"> </w:t>
      </w:r>
      <w:r w:rsidRPr="000645DC">
        <w:rPr>
          <w:rFonts w:ascii="Arial Narrow" w:eastAsia="Calibri" w:hAnsi="Arial Narrow" w:cs="Times New Roman"/>
          <w:sz w:val="16"/>
          <w:szCs w:val="16"/>
          <w:lang w:val="en-US" w:eastAsia="en-US"/>
        </w:rPr>
        <w:t>The Act of Engagement must be completed, signed and scanned in its entirety (i.e. including all the pages). The scanned Act of Engagement may be sent page by page (attached to a single email) or as a compiled document, although a compiled document would be preferred. For all scanned documents, .pdf files are preferred.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69C2F02E" w14:textId="5FDBA05F" w:rsidR="00A662D0" w:rsidRPr="00A662D0" w:rsidRDefault="00A662D0">
        <w:pPr>
          <w:pStyle w:val="Header"/>
          <w:jc w:val="right"/>
          <w:rPr>
            <w:rFonts w:ascii="Arial Narrow" w:hAnsi="Arial Narrow"/>
          </w:rPr>
        </w:pPr>
        <w:r w:rsidRPr="00A662D0">
          <w:rPr>
            <w:rFonts w:ascii="Arial Narrow" w:hAnsi="Arial Narrow"/>
            <w:bCs/>
            <w:sz w:val="24"/>
            <w:szCs w:val="24"/>
          </w:rPr>
          <w:fldChar w:fldCharType="begin"/>
        </w:r>
        <w:r w:rsidRPr="00A662D0">
          <w:rPr>
            <w:rFonts w:ascii="Arial Narrow" w:hAnsi="Arial Narrow"/>
            <w:bCs/>
          </w:rPr>
          <w:instrText xml:space="preserve"> PAGE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r w:rsidRPr="00A662D0">
          <w:rPr>
            <w:rFonts w:ascii="Arial Narrow" w:hAnsi="Arial Narrow"/>
          </w:rPr>
          <w:t xml:space="preserve"> / </w:t>
        </w:r>
        <w:r w:rsidRPr="00A662D0">
          <w:rPr>
            <w:rFonts w:ascii="Arial Narrow" w:hAnsi="Arial Narrow"/>
            <w:bCs/>
            <w:sz w:val="24"/>
            <w:szCs w:val="24"/>
          </w:rPr>
          <w:fldChar w:fldCharType="begin"/>
        </w:r>
        <w:r w:rsidRPr="00A662D0">
          <w:rPr>
            <w:rFonts w:ascii="Arial Narrow" w:hAnsi="Arial Narrow"/>
            <w:bCs/>
          </w:rPr>
          <w:instrText xml:space="preserve"> NUMPAGES  </w:instrText>
        </w:r>
        <w:r w:rsidRPr="00A662D0">
          <w:rPr>
            <w:rFonts w:ascii="Arial Narrow" w:hAnsi="Arial Narrow"/>
            <w:bCs/>
            <w:sz w:val="24"/>
            <w:szCs w:val="24"/>
          </w:rPr>
          <w:fldChar w:fldCharType="separate"/>
        </w:r>
        <w:r w:rsidR="00453A9E">
          <w:rPr>
            <w:rFonts w:ascii="Arial Narrow" w:hAnsi="Arial Narrow"/>
            <w:bCs/>
            <w:noProof/>
          </w:rPr>
          <w:t>4</w:t>
        </w:r>
        <w:r w:rsidRPr="00A662D0">
          <w:rPr>
            <w:rFonts w:ascii="Arial Narrow" w:hAnsi="Arial Narrow"/>
            <w:bCs/>
            <w:sz w:val="24"/>
            <w:szCs w:val="24"/>
          </w:rPr>
          <w:fldChar w:fldCharType="end"/>
        </w:r>
      </w:p>
    </w:sdtContent>
  </w:sdt>
  <w:p w14:paraId="09BC29E5" w14:textId="77777777" w:rsidR="006E15CA" w:rsidRPr="004E7D01" w:rsidRDefault="006E15CA" w:rsidP="004E7D01">
    <w:pPr>
      <w:pStyle w:val="Header"/>
      <w:jc w:val="right"/>
      <w:rPr>
        <w:rFonts w:ascii="Arial Narrow" w:hAnsi="Arial Narrow"/>
        <w:color w:val="808080" w:themeColor="background1" w:themeShade="8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4DFA"/>
    <w:multiLevelType w:val="hybridMultilevel"/>
    <w:tmpl w:val="4D0E8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BA1F2B"/>
    <w:multiLevelType w:val="hybridMultilevel"/>
    <w:tmpl w:val="C5D4ED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A5B59"/>
    <w:multiLevelType w:val="hybridMultilevel"/>
    <w:tmpl w:val="CB5625B2"/>
    <w:lvl w:ilvl="0" w:tplc="8812C24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A949A6"/>
    <w:multiLevelType w:val="hybridMultilevel"/>
    <w:tmpl w:val="45403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5B46"/>
    <w:multiLevelType w:val="hybridMultilevel"/>
    <w:tmpl w:val="9666344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1AB1C42"/>
    <w:multiLevelType w:val="hybridMultilevel"/>
    <w:tmpl w:val="9FBC82B4"/>
    <w:lvl w:ilvl="0" w:tplc="B232B844">
      <w:numFmt w:val="bullet"/>
      <w:lvlText w:val="-"/>
      <w:lvlJc w:val="left"/>
      <w:pPr>
        <w:ind w:left="720" w:hanging="360"/>
      </w:pPr>
      <w:rPr>
        <w:rFonts w:ascii="Arial Narrow" w:eastAsia="Times New Roman" w:hAnsi="Arial Narrow"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592EAA"/>
    <w:multiLevelType w:val="hybridMultilevel"/>
    <w:tmpl w:val="9414535A"/>
    <w:lvl w:ilvl="0" w:tplc="E520B0C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0D61A0"/>
    <w:multiLevelType w:val="hybridMultilevel"/>
    <w:tmpl w:val="24D084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467D71"/>
    <w:multiLevelType w:val="hybridMultilevel"/>
    <w:tmpl w:val="6C5679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8A4D96"/>
    <w:multiLevelType w:val="hybridMultilevel"/>
    <w:tmpl w:val="79D67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53BF7"/>
    <w:multiLevelType w:val="hybridMultilevel"/>
    <w:tmpl w:val="3C806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A1E458D"/>
    <w:multiLevelType w:val="hybridMultilevel"/>
    <w:tmpl w:val="F47A8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426874"/>
    <w:multiLevelType w:val="hybridMultilevel"/>
    <w:tmpl w:val="85904694"/>
    <w:lvl w:ilvl="0" w:tplc="C4B62B46">
      <w:start w:val="1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BD5321"/>
    <w:multiLevelType w:val="hybridMultilevel"/>
    <w:tmpl w:val="E60C1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1B6A66"/>
    <w:multiLevelType w:val="hybridMultilevel"/>
    <w:tmpl w:val="795AD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62274E"/>
    <w:multiLevelType w:val="hybridMultilevel"/>
    <w:tmpl w:val="3E4A1BF6"/>
    <w:lvl w:ilvl="0" w:tplc="554EE8C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A40B65"/>
    <w:multiLevelType w:val="hybridMultilevel"/>
    <w:tmpl w:val="C0D2F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B408AA"/>
    <w:multiLevelType w:val="hybridMultilevel"/>
    <w:tmpl w:val="17349EB4"/>
    <w:lvl w:ilvl="0" w:tplc="BEE2955C">
      <w:start w:val="1"/>
      <w:numFmt w:val="bullet"/>
      <w:lvlText w:val="-"/>
      <w:lvlJc w:val="left"/>
      <w:pPr>
        <w:ind w:left="720" w:hanging="360"/>
      </w:pPr>
      <w:rPr>
        <w:rFonts w:ascii="Arial Narrow" w:eastAsia="Times New Roman" w:hAnsi="Arial Narrow" w:cs="Arial" w:hint="default"/>
      </w:rPr>
    </w:lvl>
    <w:lvl w:ilvl="1" w:tplc="2D0EECF8">
      <w:start w:val="2"/>
      <w:numFmt w:val="bullet"/>
      <w:lvlText w:val="-"/>
      <w:lvlJc w:val="left"/>
      <w:pPr>
        <w:ind w:left="1440" w:hanging="360"/>
      </w:pPr>
      <w:rPr>
        <w:rFonts w:ascii="Arial Narrow" w:eastAsia="Times New Roman" w:hAnsi="Arial Narro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4635496">
    <w:abstractNumId w:val="13"/>
  </w:num>
  <w:num w:numId="2" w16cid:durableId="2068189615">
    <w:abstractNumId w:val="2"/>
  </w:num>
  <w:num w:numId="3" w16cid:durableId="2108839522">
    <w:abstractNumId w:val="0"/>
  </w:num>
  <w:num w:numId="4" w16cid:durableId="582498170">
    <w:abstractNumId w:val="15"/>
  </w:num>
  <w:num w:numId="5" w16cid:durableId="33122082">
    <w:abstractNumId w:val="11"/>
  </w:num>
  <w:num w:numId="6" w16cid:durableId="171335609">
    <w:abstractNumId w:val="12"/>
  </w:num>
  <w:num w:numId="7" w16cid:durableId="1994328636">
    <w:abstractNumId w:val="18"/>
  </w:num>
  <w:num w:numId="8" w16cid:durableId="1926840177">
    <w:abstractNumId w:val="8"/>
  </w:num>
  <w:num w:numId="9" w16cid:durableId="1127625550">
    <w:abstractNumId w:val="19"/>
  </w:num>
  <w:num w:numId="10" w16cid:durableId="1266812176">
    <w:abstractNumId w:val="9"/>
  </w:num>
  <w:num w:numId="11" w16cid:durableId="209995081">
    <w:abstractNumId w:val="10"/>
  </w:num>
  <w:num w:numId="12" w16cid:durableId="230579129">
    <w:abstractNumId w:val="1"/>
  </w:num>
  <w:num w:numId="13" w16cid:durableId="1841504002">
    <w:abstractNumId w:val="7"/>
  </w:num>
  <w:num w:numId="14" w16cid:durableId="850488767">
    <w:abstractNumId w:val="3"/>
  </w:num>
  <w:num w:numId="15" w16cid:durableId="280186484">
    <w:abstractNumId w:val="4"/>
  </w:num>
  <w:num w:numId="16" w16cid:durableId="998925250">
    <w:abstractNumId w:val="14"/>
  </w:num>
  <w:num w:numId="17" w16cid:durableId="1894537403">
    <w:abstractNumId w:val="0"/>
  </w:num>
  <w:num w:numId="18" w16cid:durableId="1079060929">
    <w:abstractNumId w:val="6"/>
  </w:num>
  <w:num w:numId="19" w16cid:durableId="884869203">
    <w:abstractNumId w:val="17"/>
  </w:num>
  <w:num w:numId="20" w16cid:durableId="707801050">
    <w:abstractNumId w:val="5"/>
  </w:num>
  <w:num w:numId="21" w16cid:durableId="2129810059">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ocumentProtection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25A5"/>
    <w:rsid w:val="00007AEB"/>
    <w:rsid w:val="0001537A"/>
    <w:rsid w:val="0002442B"/>
    <w:rsid w:val="00035346"/>
    <w:rsid w:val="00042341"/>
    <w:rsid w:val="000441BD"/>
    <w:rsid w:val="000461DD"/>
    <w:rsid w:val="00060282"/>
    <w:rsid w:val="00061859"/>
    <w:rsid w:val="00063993"/>
    <w:rsid w:val="000660C4"/>
    <w:rsid w:val="00072FB8"/>
    <w:rsid w:val="000747C3"/>
    <w:rsid w:val="00076428"/>
    <w:rsid w:val="000836C7"/>
    <w:rsid w:val="000841B9"/>
    <w:rsid w:val="000852FE"/>
    <w:rsid w:val="00086684"/>
    <w:rsid w:val="00090CAE"/>
    <w:rsid w:val="000975FD"/>
    <w:rsid w:val="000A249E"/>
    <w:rsid w:val="000D632F"/>
    <w:rsid w:val="000E0285"/>
    <w:rsid w:val="000E59DC"/>
    <w:rsid w:val="000E5DF5"/>
    <w:rsid w:val="000E60C6"/>
    <w:rsid w:val="000F18A2"/>
    <w:rsid w:val="000F3067"/>
    <w:rsid w:val="000F3CB2"/>
    <w:rsid w:val="000F6BD3"/>
    <w:rsid w:val="001018E8"/>
    <w:rsid w:val="001041C4"/>
    <w:rsid w:val="001063F1"/>
    <w:rsid w:val="00111DD7"/>
    <w:rsid w:val="0011556A"/>
    <w:rsid w:val="00121A41"/>
    <w:rsid w:val="001230D9"/>
    <w:rsid w:val="001234F4"/>
    <w:rsid w:val="001257C9"/>
    <w:rsid w:val="001262C9"/>
    <w:rsid w:val="00127AB4"/>
    <w:rsid w:val="00127ED3"/>
    <w:rsid w:val="00140E99"/>
    <w:rsid w:val="00142E8B"/>
    <w:rsid w:val="00143659"/>
    <w:rsid w:val="00147F8E"/>
    <w:rsid w:val="001510F3"/>
    <w:rsid w:val="00160002"/>
    <w:rsid w:val="001602AD"/>
    <w:rsid w:val="00171C1F"/>
    <w:rsid w:val="001832A2"/>
    <w:rsid w:val="00183C11"/>
    <w:rsid w:val="00183E4D"/>
    <w:rsid w:val="00184909"/>
    <w:rsid w:val="00196882"/>
    <w:rsid w:val="001A1408"/>
    <w:rsid w:val="001A3448"/>
    <w:rsid w:val="001A5371"/>
    <w:rsid w:val="001A732A"/>
    <w:rsid w:val="001B0127"/>
    <w:rsid w:val="001B7518"/>
    <w:rsid w:val="001C2E58"/>
    <w:rsid w:val="001C6878"/>
    <w:rsid w:val="001D40AD"/>
    <w:rsid w:val="001D5219"/>
    <w:rsid w:val="001E0FA6"/>
    <w:rsid w:val="001E7F0E"/>
    <w:rsid w:val="001F5A87"/>
    <w:rsid w:val="00204A8E"/>
    <w:rsid w:val="002213BD"/>
    <w:rsid w:val="00227C52"/>
    <w:rsid w:val="002307F0"/>
    <w:rsid w:val="00231B30"/>
    <w:rsid w:val="00231F02"/>
    <w:rsid w:val="00232D58"/>
    <w:rsid w:val="002336A0"/>
    <w:rsid w:val="00236880"/>
    <w:rsid w:val="00237980"/>
    <w:rsid w:val="00242DDE"/>
    <w:rsid w:val="00250B11"/>
    <w:rsid w:val="00251355"/>
    <w:rsid w:val="00252955"/>
    <w:rsid w:val="002544EC"/>
    <w:rsid w:val="002625C7"/>
    <w:rsid w:val="00266619"/>
    <w:rsid w:val="00272959"/>
    <w:rsid w:val="00277511"/>
    <w:rsid w:val="00285EF9"/>
    <w:rsid w:val="002861A5"/>
    <w:rsid w:val="0028716D"/>
    <w:rsid w:val="00290041"/>
    <w:rsid w:val="00290EBB"/>
    <w:rsid w:val="002A0F1F"/>
    <w:rsid w:val="002A2C42"/>
    <w:rsid w:val="002A47C1"/>
    <w:rsid w:val="002A56A1"/>
    <w:rsid w:val="002A5D7C"/>
    <w:rsid w:val="002B4786"/>
    <w:rsid w:val="002C53F4"/>
    <w:rsid w:val="002C5B97"/>
    <w:rsid w:val="002C6181"/>
    <w:rsid w:val="002C6F98"/>
    <w:rsid w:val="002D5425"/>
    <w:rsid w:val="002E4806"/>
    <w:rsid w:val="002F618C"/>
    <w:rsid w:val="00310DD7"/>
    <w:rsid w:val="003129C9"/>
    <w:rsid w:val="00314848"/>
    <w:rsid w:val="00320711"/>
    <w:rsid w:val="00332AF4"/>
    <w:rsid w:val="003363E8"/>
    <w:rsid w:val="00357E5A"/>
    <w:rsid w:val="003670B2"/>
    <w:rsid w:val="00371164"/>
    <w:rsid w:val="003712F2"/>
    <w:rsid w:val="00386026"/>
    <w:rsid w:val="00387CDC"/>
    <w:rsid w:val="00391044"/>
    <w:rsid w:val="0039258A"/>
    <w:rsid w:val="00396EA5"/>
    <w:rsid w:val="003A1D3D"/>
    <w:rsid w:val="003A45CD"/>
    <w:rsid w:val="003A4A6D"/>
    <w:rsid w:val="003B1C2E"/>
    <w:rsid w:val="003B2E7E"/>
    <w:rsid w:val="003E3863"/>
    <w:rsid w:val="003F350F"/>
    <w:rsid w:val="003F7D5B"/>
    <w:rsid w:val="00411B03"/>
    <w:rsid w:val="00417C78"/>
    <w:rsid w:val="00420E9A"/>
    <w:rsid w:val="004307FD"/>
    <w:rsid w:val="00441672"/>
    <w:rsid w:val="00453A9E"/>
    <w:rsid w:val="004575D4"/>
    <w:rsid w:val="004652C2"/>
    <w:rsid w:val="004665F8"/>
    <w:rsid w:val="004825E1"/>
    <w:rsid w:val="00486FC6"/>
    <w:rsid w:val="004874F6"/>
    <w:rsid w:val="00490018"/>
    <w:rsid w:val="00497F9D"/>
    <w:rsid w:val="004A5E49"/>
    <w:rsid w:val="004A7D52"/>
    <w:rsid w:val="004B0F2D"/>
    <w:rsid w:val="004B2022"/>
    <w:rsid w:val="004B45D8"/>
    <w:rsid w:val="004B7498"/>
    <w:rsid w:val="004C642E"/>
    <w:rsid w:val="004D084E"/>
    <w:rsid w:val="004D46BC"/>
    <w:rsid w:val="004E4886"/>
    <w:rsid w:val="004E796F"/>
    <w:rsid w:val="004E7A45"/>
    <w:rsid w:val="004E7D01"/>
    <w:rsid w:val="004F38E2"/>
    <w:rsid w:val="004F71A4"/>
    <w:rsid w:val="005002FB"/>
    <w:rsid w:val="005034A5"/>
    <w:rsid w:val="00505408"/>
    <w:rsid w:val="00512D89"/>
    <w:rsid w:val="005132DE"/>
    <w:rsid w:val="00516616"/>
    <w:rsid w:val="00532234"/>
    <w:rsid w:val="00552F0E"/>
    <w:rsid w:val="00563B1B"/>
    <w:rsid w:val="00567F3E"/>
    <w:rsid w:val="00575177"/>
    <w:rsid w:val="00581186"/>
    <w:rsid w:val="00581679"/>
    <w:rsid w:val="005845C2"/>
    <w:rsid w:val="00593CCC"/>
    <w:rsid w:val="005969C9"/>
    <w:rsid w:val="005B213C"/>
    <w:rsid w:val="005B6603"/>
    <w:rsid w:val="005D53E7"/>
    <w:rsid w:val="005D5B80"/>
    <w:rsid w:val="005D7279"/>
    <w:rsid w:val="005E01B0"/>
    <w:rsid w:val="005E15F8"/>
    <w:rsid w:val="005E42AE"/>
    <w:rsid w:val="005E7A89"/>
    <w:rsid w:val="006006D0"/>
    <w:rsid w:val="006052A3"/>
    <w:rsid w:val="00606CF8"/>
    <w:rsid w:val="006426F7"/>
    <w:rsid w:val="00642BCE"/>
    <w:rsid w:val="00647C28"/>
    <w:rsid w:val="006558F9"/>
    <w:rsid w:val="0067529C"/>
    <w:rsid w:val="00677EFB"/>
    <w:rsid w:val="00680325"/>
    <w:rsid w:val="0068127F"/>
    <w:rsid w:val="00685694"/>
    <w:rsid w:val="006912CB"/>
    <w:rsid w:val="006A3EC9"/>
    <w:rsid w:val="006B14ED"/>
    <w:rsid w:val="006B2D7D"/>
    <w:rsid w:val="006B7793"/>
    <w:rsid w:val="006C0B9C"/>
    <w:rsid w:val="006C1BEF"/>
    <w:rsid w:val="006E15CA"/>
    <w:rsid w:val="006F5EED"/>
    <w:rsid w:val="00711683"/>
    <w:rsid w:val="0071373A"/>
    <w:rsid w:val="00714299"/>
    <w:rsid w:val="007309EA"/>
    <w:rsid w:val="0073327A"/>
    <w:rsid w:val="007556CC"/>
    <w:rsid w:val="00756398"/>
    <w:rsid w:val="00756A1A"/>
    <w:rsid w:val="00763924"/>
    <w:rsid w:val="007776D3"/>
    <w:rsid w:val="007845B7"/>
    <w:rsid w:val="007867C0"/>
    <w:rsid w:val="00786BA5"/>
    <w:rsid w:val="0079018E"/>
    <w:rsid w:val="00791E04"/>
    <w:rsid w:val="007931EE"/>
    <w:rsid w:val="00797DE2"/>
    <w:rsid w:val="007A2306"/>
    <w:rsid w:val="007A37FE"/>
    <w:rsid w:val="007B0391"/>
    <w:rsid w:val="007B16CE"/>
    <w:rsid w:val="007C267B"/>
    <w:rsid w:val="007C29B5"/>
    <w:rsid w:val="007D0EEE"/>
    <w:rsid w:val="007D1F5B"/>
    <w:rsid w:val="007D5A06"/>
    <w:rsid w:val="007D6C68"/>
    <w:rsid w:val="007E449F"/>
    <w:rsid w:val="007E78C4"/>
    <w:rsid w:val="007F46F1"/>
    <w:rsid w:val="007F5430"/>
    <w:rsid w:val="0080160D"/>
    <w:rsid w:val="00806F3C"/>
    <w:rsid w:val="008166AD"/>
    <w:rsid w:val="0082549E"/>
    <w:rsid w:val="0083377F"/>
    <w:rsid w:val="00834E5C"/>
    <w:rsid w:val="00840C1E"/>
    <w:rsid w:val="00846814"/>
    <w:rsid w:val="0086588B"/>
    <w:rsid w:val="00867184"/>
    <w:rsid w:val="008709E3"/>
    <w:rsid w:val="00874CEE"/>
    <w:rsid w:val="0087754C"/>
    <w:rsid w:val="008828EC"/>
    <w:rsid w:val="00883AB4"/>
    <w:rsid w:val="00883C2D"/>
    <w:rsid w:val="008928A2"/>
    <w:rsid w:val="00892D73"/>
    <w:rsid w:val="008B0E79"/>
    <w:rsid w:val="008B21BF"/>
    <w:rsid w:val="008B6FDD"/>
    <w:rsid w:val="008C264E"/>
    <w:rsid w:val="008D3220"/>
    <w:rsid w:val="008D785F"/>
    <w:rsid w:val="008F0A57"/>
    <w:rsid w:val="008F0BF0"/>
    <w:rsid w:val="008F19F3"/>
    <w:rsid w:val="008F2DBD"/>
    <w:rsid w:val="00904764"/>
    <w:rsid w:val="00904B93"/>
    <w:rsid w:val="009058FD"/>
    <w:rsid w:val="00917A32"/>
    <w:rsid w:val="009260A4"/>
    <w:rsid w:val="00941247"/>
    <w:rsid w:val="0095095F"/>
    <w:rsid w:val="00965FAE"/>
    <w:rsid w:val="00986790"/>
    <w:rsid w:val="00990987"/>
    <w:rsid w:val="009A0D0F"/>
    <w:rsid w:val="009A20EC"/>
    <w:rsid w:val="009A5D89"/>
    <w:rsid w:val="009B12FF"/>
    <w:rsid w:val="009B1E00"/>
    <w:rsid w:val="009B1EA7"/>
    <w:rsid w:val="009B54FD"/>
    <w:rsid w:val="009C12E0"/>
    <w:rsid w:val="009D17B0"/>
    <w:rsid w:val="009E1B52"/>
    <w:rsid w:val="009E4346"/>
    <w:rsid w:val="009E55DF"/>
    <w:rsid w:val="009F19CC"/>
    <w:rsid w:val="009F1A62"/>
    <w:rsid w:val="00A01366"/>
    <w:rsid w:val="00A041D4"/>
    <w:rsid w:val="00A12241"/>
    <w:rsid w:val="00A255F6"/>
    <w:rsid w:val="00A405EB"/>
    <w:rsid w:val="00A40899"/>
    <w:rsid w:val="00A535BA"/>
    <w:rsid w:val="00A617AF"/>
    <w:rsid w:val="00A6445A"/>
    <w:rsid w:val="00A66298"/>
    <w:rsid w:val="00A662D0"/>
    <w:rsid w:val="00A675CC"/>
    <w:rsid w:val="00A83E5A"/>
    <w:rsid w:val="00A8461F"/>
    <w:rsid w:val="00A85379"/>
    <w:rsid w:val="00A91875"/>
    <w:rsid w:val="00A93F2C"/>
    <w:rsid w:val="00A96316"/>
    <w:rsid w:val="00A96A37"/>
    <w:rsid w:val="00AA0A6C"/>
    <w:rsid w:val="00AA6E9D"/>
    <w:rsid w:val="00AB13EF"/>
    <w:rsid w:val="00AB77BA"/>
    <w:rsid w:val="00AC12B3"/>
    <w:rsid w:val="00AC3697"/>
    <w:rsid w:val="00AD33C7"/>
    <w:rsid w:val="00AD423A"/>
    <w:rsid w:val="00AE0ADF"/>
    <w:rsid w:val="00AE5507"/>
    <w:rsid w:val="00AE5F37"/>
    <w:rsid w:val="00AE62C8"/>
    <w:rsid w:val="00AF5D9D"/>
    <w:rsid w:val="00AF6B9D"/>
    <w:rsid w:val="00B11F35"/>
    <w:rsid w:val="00B14D5F"/>
    <w:rsid w:val="00B15609"/>
    <w:rsid w:val="00B1654D"/>
    <w:rsid w:val="00B35C06"/>
    <w:rsid w:val="00B43A63"/>
    <w:rsid w:val="00B52125"/>
    <w:rsid w:val="00B52510"/>
    <w:rsid w:val="00B74DC5"/>
    <w:rsid w:val="00B74E23"/>
    <w:rsid w:val="00B81CC3"/>
    <w:rsid w:val="00B948EE"/>
    <w:rsid w:val="00B94D47"/>
    <w:rsid w:val="00BA535D"/>
    <w:rsid w:val="00BA7B96"/>
    <w:rsid w:val="00BB0487"/>
    <w:rsid w:val="00BB5732"/>
    <w:rsid w:val="00BB66CF"/>
    <w:rsid w:val="00BB7623"/>
    <w:rsid w:val="00BC1A34"/>
    <w:rsid w:val="00BD09D0"/>
    <w:rsid w:val="00BD21AF"/>
    <w:rsid w:val="00BD2F62"/>
    <w:rsid w:val="00BD637E"/>
    <w:rsid w:val="00BE33D8"/>
    <w:rsid w:val="00BF7C87"/>
    <w:rsid w:val="00C10B8B"/>
    <w:rsid w:val="00C26461"/>
    <w:rsid w:val="00C31F4B"/>
    <w:rsid w:val="00C32CF2"/>
    <w:rsid w:val="00C335BA"/>
    <w:rsid w:val="00C37D19"/>
    <w:rsid w:val="00C4126D"/>
    <w:rsid w:val="00C4216C"/>
    <w:rsid w:val="00C44468"/>
    <w:rsid w:val="00C44931"/>
    <w:rsid w:val="00C44E24"/>
    <w:rsid w:val="00C5327B"/>
    <w:rsid w:val="00C54A63"/>
    <w:rsid w:val="00C55FC9"/>
    <w:rsid w:val="00C57EAD"/>
    <w:rsid w:val="00C652C8"/>
    <w:rsid w:val="00C674A5"/>
    <w:rsid w:val="00C7050F"/>
    <w:rsid w:val="00C71DF0"/>
    <w:rsid w:val="00C7643B"/>
    <w:rsid w:val="00C803BB"/>
    <w:rsid w:val="00C81A91"/>
    <w:rsid w:val="00C916A3"/>
    <w:rsid w:val="00CA202E"/>
    <w:rsid w:val="00CA4416"/>
    <w:rsid w:val="00CA6E6F"/>
    <w:rsid w:val="00CB31B1"/>
    <w:rsid w:val="00CB3508"/>
    <w:rsid w:val="00CB3E79"/>
    <w:rsid w:val="00CD0386"/>
    <w:rsid w:val="00CD061B"/>
    <w:rsid w:val="00CD5E63"/>
    <w:rsid w:val="00CE41F0"/>
    <w:rsid w:val="00CE7D0D"/>
    <w:rsid w:val="00CF7FA2"/>
    <w:rsid w:val="00D02EE3"/>
    <w:rsid w:val="00D04381"/>
    <w:rsid w:val="00D21D1E"/>
    <w:rsid w:val="00D22682"/>
    <w:rsid w:val="00D27647"/>
    <w:rsid w:val="00D30D24"/>
    <w:rsid w:val="00D322CA"/>
    <w:rsid w:val="00D34C9B"/>
    <w:rsid w:val="00D417C2"/>
    <w:rsid w:val="00D41EDE"/>
    <w:rsid w:val="00D44EF1"/>
    <w:rsid w:val="00D47F70"/>
    <w:rsid w:val="00D50A78"/>
    <w:rsid w:val="00D50F13"/>
    <w:rsid w:val="00D51502"/>
    <w:rsid w:val="00D52157"/>
    <w:rsid w:val="00D5513E"/>
    <w:rsid w:val="00D64E17"/>
    <w:rsid w:val="00D70489"/>
    <w:rsid w:val="00D73100"/>
    <w:rsid w:val="00D74BC9"/>
    <w:rsid w:val="00D800FB"/>
    <w:rsid w:val="00D80DA4"/>
    <w:rsid w:val="00DB6765"/>
    <w:rsid w:val="00DC45E9"/>
    <w:rsid w:val="00DC6283"/>
    <w:rsid w:val="00DE0239"/>
    <w:rsid w:val="00E00310"/>
    <w:rsid w:val="00E02D10"/>
    <w:rsid w:val="00E05158"/>
    <w:rsid w:val="00E11E01"/>
    <w:rsid w:val="00E160F4"/>
    <w:rsid w:val="00E179B9"/>
    <w:rsid w:val="00E3231F"/>
    <w:rsid w:val="00E42A42"/>
    <w:rsid w:val="00E44060"/>
    <w:rsid w:val="00E46356"/>
    <w:rsid w:val="00E507A1"/>
    <w:rsid w:val="00E519E1"/>
    <w:rsid w:val="00E5607D"/>
    <w:rsid w:val="00E56FDA"/>
    <w:rsid w:val="00E632AE"/>
    <w:rsid w:val="00E63CA3"/>
    <w:rsid w:val="00E65BB4"/>
    <w:rsid w:val="00E71E62"/>
    <w:rsid w:val="00E9201C"/>
    <w:rsid w:val="00EA0241"/>
    <w:rsid w:val="00EA23E4"/>
    <w:rsid w:val="00EB0EDB"/>
    <w:rsid w:val="00EB550D"/>
    <w:rsid w:val="00EB640E"/>
    <w:rsid w:val="00EC4B0F"/>
    <w:rsid w:val="00ED1A6A"/>
    <w:rsid w:val="00ED4110"/>
    <w:rsid w:val="00EE0FD3"/>
    <w:rsid w:val="00EE1D09"/>
    <w:rsid w:val="00EE7240"/>
    <w:rsid w:val="00EF0C17"/>
    <w:rsid w:val="00EF2465"/>
    <w:rsid w:val="00EF66B8"/>
    <w:rsid w:val="00F07859"/>
    <w:rsid w:val="00F130D7"/>
    <w:rsid w:val="00F20B24"/>
    <w:rsid w:val="00F21315"/>
    <w:rsid w:val="00F37F04"/>
    <w:rsid w:val="00F420A3"/>
    <w:rsid w:val="00F521A0"/>
    <w:rsid w:val="00F56682"/>
    <w:rsid w:val="00F809EA"/>
    <w:rsid w:val="00F80D87"/>
    <w:rsid w:val="00FA7021"/>
    <w:rsid w:val="00FB4E84"/>
    <w:rsid w:val="00FD49FF"/>
    <w:rsid w:val="00FE4FEF"/>
    <w:rsid w:val="00FF0EE9"/>
    <w:rsid w:val="00FF2E20"/>
    <w:rsid w:val="00FF4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C2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558F9"/>
    <w:rPr>
      <w:rFonts w:ascii="Arial" w:hAnsi="Arial" w:cs="Arial"/>
      <w:b/>
      <w:bCs/>
      <w:kern w:val="32"/>
      <w:sz w:val="32"/>
      <w:szCs w:val="32"/>
      <w:lang w:val="en-GB" w:eastAsia="en-GB"/>
    </w:rPr>
  </w:style>
  <w:style w:type="character" w:customStyle="1" w:styleId="Heading2Char">
    <w:name w:val="Heading 2 Char"/>
    <w:basedOn w:val="DefaultParagraphFont"/>
    <w:link w:val="Heading2"/>
    <w:rsid w:val="006558F9"/>
    <w:rPr>
      <w:rFonts w:ascii="Arial" w:hAnsi="Arial" w:cs="Arial"/>
      <w:b/>
      <w:bCs/>
      <w:i/>
      <w:iCs/>
      <w:sz w:val="28"/>
      <w:szCs w:val="28"/>
      <w:lang w:val="en-GB" w:eastAsia="en-GB"/>
    </w:rPr>
  </w:style>
  <w:style w:type="character" w:customStyle="1" w:styleId="Heading3Char">
    <w:name w:val="Heading 3 Char"/>
    <w:basedOn w:val="DefaultParagraphFont"/>
    <w:link w:val="Heading3"/>
    <w:rsid w:val="006558F9"/>
    <w:rPr>
      <w:rFonts w:ascii="Arial" w:hAnsi="Arial" w:cs="Arial"/>
      <w:b/>
      <w:bCs/>
      <w:sz w:val="26"/>
      <w:szCs w:val="26"/>
      <w:lang w:val="en-GB" w:eastAsia="en-GB"/>
    </w:rPr>
  </w:style>
  <w:style w:type="character" w:customStyle="1" w:styleId="Heading4Char">
    <w:name w:val="Heading 4 Char"/>
    <w:basedOn w:val="DefaultParagraphFont"/>
    <w:link w:val="Heading4"/>
    <w:rsid w:val="006558F9"/>
    <w:rPr>
      <w:b/>
      <w:bCs/>
      <w:sz w:val="28"/>
      <w:szCs w:val="28"/>
      <w:lang w:val="en-GB" w:eastAsia="en-GB"/>
    </w:rPr>
  </w:style>
  <w:style w:type="character" w:customStyle="1" w:styleId="Heading5Char">
    <w:name w:val="Heading 5 Char"/>
    <w:basedOn w:val="DefaultParagraphFont"/>
    <w:link w:val="Heading5"/>
    <w:rsid w:val="006558F9"/>
    <w:rPr>
      <w:b/>
      <w:bCs/>
      <w:u w:val="single"/>
    </w:rPr>
  </w:style>
  <w:style w:type="paragraph" w:styleId="ListParagraph">
    <w:name w:val="List Paragraph"/>
    <w:basedOn w:val="Normal"/>
    <w:link w:val="ListParagraphChar"/>
    <w:uiPriority w:val="34"/>
    <w:qFormat/>
    <w:rsid w:val="006558F9"/>
    <w:pPr>
      <w:ind w:left="720"/>
    </w:pPr>
  </w:style>
  <w:style w:type="character" w:customStyle="1" w:styleId="Style12">
    <w:name w:val="Style12"/>
    <w:basedOn w:val="DefaultParagraphFont"/>
    <w:uiPriority w:val="1"/>
    <w:rsid w:val="007867C0"/>
    <w:rPr>
      <w:rFonts w:ascii="Times New Roman" w:hAnsi="Times New Roman"/>
      <w:b/>
      <w:color w:val="auto"/>
      <w:sz w:val="16"/>
    </w:rPr>
  </w:style>
  <w:style w:type="character" w:customStyle="1" w:styleId="Style4">
    <w:name w:val="Style4"/>
    <w:basedOn w:val="DefaultParagraphFont"/>
    <w:rsid w:val="00D417C2"/>
    <w:rPr>
      <w:rFonts w:ascii="Times New Roman" w:hAnsi="Times New Roman"/>
      <w:color w:val="auto"/>
      <w:sz w:val="20"/>
    </w:rPr>
  </w:style>
  <w:style w:type="character" w:customStyle="1" w:styleId="Style7">
    <w:name w:val="Style7"/>
    <w:basedOn w:val="DefaultParagraphFont"/>
    <w:uiPriority w:val="1"/>
    <w:rsid w:val="00420E9A"/>
    <w:rPr>
      <w:rFonts w:ascii="Times New Roman" w:hAnsi="Times New Roman"/>
      <w:color w:val="auto"/>
      <w:sz w:val="22"/>
    </w:rPr>
  </w:style>
  <w:style w:type="character" w:customStyle="1" w:styleId="Style22">
    <w:name w:val="Style22"/>
    <w:basedOn w:val="DefaultParagraphFont"/>
    <w:uiPriority w:val="1"/>
    <w:rsid w:val="004E796F"/>
    <w:rPr>
      <w:rFonts w:ascii="Times New Roman" w:hAnsi="Times New Roman"/>
      <w:color w:val="000000" w:themeColor="text1"/>
      <w:sz w:val="22"/>
    </w:rPr>
  </w:style>
  <w:style w:type="character" w:customStyle="1" w:styleId="Style23">
    <w:name w:val="Style23"/>
    <w:basedOn w:val="DefaultParagraphFont"/>
    <w:uiPriority w:val="1"/>
    <w:rsid w:val="004E796F"/>
    <w:rPr>
      <w:rFonts w:ascii="Times New Roman" w:hAnsi="Times New Roman"/>
      <w:color w:val="auto"/>
      <w:sz w:val="20"/>
    </w:rPr>
  </w:style>
  <w:style w:type="character" w:customStyle="1" w:styleId="Style24">
    <w:name w:val="Style24"/>
    <w:basedOn w:val="DefaultParagraphFont"/>
    <w:uiPriority w:val="1"/>
    <w:rsid w:val="004E796F"/>
    <w:rPr>
      <w:rFonts w:ascii="Times New Roman" w:hAnsi="Times New Roman"/>
      <w:color w:val="000000" w:themeColor="text1"/>
      <w:sz w:val="20"/>
    </w:rPr>
  </w:style>
  <w:style w:type="character" w:customStyle="1" w:styleId="Style25">
    <w:name w:val="Style25"/>
    <w:basedOn w:val="DefaultParagraphFont"/>
    <w:uiPriority w:val="1"/>
    <w:rsid w:val="004E796F"/>
    <w:rPr>
      <w:rFonts w:ascii="Times New Roman" w:hAnsi="Times New Roman"/>
      <w:color w:val="000000" w:themeColor="text1"/>
      <w:sz w:val="20"/>
    </w:rPr>
  </w:style>
  <w:style w:type="character" w:customStyle="1" w:styleId="Style26">
    <w:name w:val="Style26"/>
    <w:basedOn w:val="DefaultParagraphFont"/>
    <w:uiPriority w:val="1"/>
    <w:rsid w:val="004E796F"/>
    <w:rPr>
      <w:rFonts w:ascii="Times New Roman" w:hAnsi="Times New Roman"/>
      <w:color w:val="000000" w:themeColor="text1"/>
      <w:sz w:val="20"/>
    </w:rPr>
  </w:style>
  <w:style w:type="character" w:customStyle="1" w:styleId="Style27">
    <w:name w:val="Style27"/>
    <w:basedOn w:val="DefaultParagraphFont"/>
    <w:uiPriority w:val="1"/>
    <w:rsid w:val="004E796F"/>
    <w:rPr>
      <w:rFonts w:ascii="Times New Roman" w:hAnsi="Times New Roman"/>
      <w:color w:val="000000" w:themeColor="text1"/>
      <w:sz w:val="20"/>
    </w:rPr>
  </w:style>
  <w:style w:type="character" w:customStyle="1" w:styleId="Style28">
    <w:name w:val="Style28"/>
    <w:basedOn w:val="DefaultParagraphFont"/>
    <w:uiPriority w:val="1"/>
    <w:rsid w:val="001B0127"/>
    <w:rPr>
      <w:rFonts w:ascii="Times New Roman" w:hAnsi="Times New Roman"/>
      <w:b/>
      <w:color w:val="000000" w:themeColor="text1"/>
      <w:sz w:val="20"/>
    </w:rPr>
  </w:style>
  <w:style w:type="character" w:customStyle="1" w:styleId="Style29">
    <w:name w:val="Style29"/>
    <w:basedOn w:val="DefaultParagraphFont"/>
    <w:uiPriority w:val="1"/>
    <w:rsid w:val="003B2E7E"/>
    <w:rPr>
      <w:rFonts w:ascii="Times New Roman" w:hAnsi="Times New Roman"/>
      <w:color w:val="auto"/>
      <w:sz w:val="20"/>
    </w:rPr>
  </w:style>
  <w:style w:type="character" w:customStyle="1" w:styleId="Style30">
    <w:name w:val="Style30"/>
    <w:basedOn w:val="DefaultParagraphFont"/>
    <w:uiPriority w:val="1"/>
    <w:rsid w:val="003B2E7E"/>
    <w:rPr>
      <w:rFonts w:ascii="Times New Roman" w:hAnsi="Times New Roman"/>
      <w:color w:val="auto"/>
      <w:sz w:val="22"/>
    </w:rPr>
  </w:style>
  <w:style w:type="character" w:customStyle="1" w:styleId="Style31">
    <w:name w:val="Style31"/>
    <w:basedOn w:val="DefaultParagraphFont"/>
    <w:uiPriority w:val="1"/>
    <w:rsid w:val="003B2E7E"/>
    <w:rPr>
      <w:rFonts w:ascii="Times New Roman" w:hAnsi="Times New Roman"/>
      <w:color w:val="auto"/>
      <w:sz w:val="22"/>
    </w:rPr>
  </w:style>
  <w:style w:type="character" w:customStyle="1" w:styleId="StyleTNR8Aut">
    <w:name w:val="Style TNR8 Aut"/>
    <w:basedOn w:val="DefaultParagraphFont"/>
    <w:uiPriority w:val="1"/>
    <w:qFormat/>
    <w:rsid w:val="004F71A4"/>
    <w:rPr>
      <w:rFonts w:ascii="Times New Roman" w:hAnsi="Times New Roman"/>
      <w:sz w:val="16"/>
    </w:rPr>
  </w:style>
  <w:style w:type="character" w:customStyle="1" w:styleId="TNR8aut">
    <w:name w:val="TNR 8 aut"/>
    <w:basedOn w:val="DefaultParagraphFont"/>
    <w:uiPriority w:val="1"/>
    <w:qFormat/>
    <w:rsid w:val="004F71A4"/>
    <w:rPr>
      <w:rFonts w:ascii="Times New Roman" w:hAnsi="Times New Roman"/>
      <w:color w:val="auto"/>
      <w:sz w:val="16"/>
    </w:rPr>
  </w:style>
  <w:style w:type="character" w:customStyle="1" w:styleId="Style32">
    <w:name w:val="Style32"/>
    <w:basedOn w:val="DefaultParagraphFont"/>
    <w:uiPriority w:val="1"/>
    <w:rsid w:val="003B2E7E"/>
    <w:rPr>
      <w:rFonts w:ascii="Times New Roman" w:hAnsi="Times New Roman"/>
      <w:b/>
      <w:color w:val="000000" w:themeColor="text1"/>
      <w:sz w:val="22"/>
    </w:rPr>
  </w:style>
  <w:style w:type="character" w:customStyle="1" w:styleId="Style33">
    <w:name w:val="Style33"/>
    <w:basedOn w:val="DefaultParagraphFont"/>
    <w:uiPriority w:val="1"/>
    <w:rsid w:val="003F7D5B"/>
    <w:rPr>
      <w:rFonts w:ascii="Times New Roman" w:hAnsi="Times New Roman"/>
      <w:color w:val="000000" w:themeColor="text1"/>
      <w:sz w:val="22"/>
    </w:rPr>
  </w:style>
  <w:style w:type="character" w:customStyle="1" w:styleId="Style35">
    <w:name w:val="Style35"/>
    <w:basedOn w:val="DefaultParagraphFont"/>
    <w:uiPriority w:val="1"/>
    <w:rsid w:val="00AD423A"/>
    <w:rPr>
      <w:rFonts w:ascii="Times New Roman" w:hAnsi="Times New Roman"/>
      <w:b/>
      <w:color w:val="auto"/>
      <w:sz w:val="20"/>
    </w:rPr>
  </w:style>
  <w:style w:type="character" w:customStyle="1" w:styleId="Style36">
    <w:name w:val="Style36"/>
    <w:basedOn w:val="DefaultParagraphFont"/>
    <w:uiPriority w:val="1"/>
    <w:rsid w:val="00A675CC"/>
    <w:rPr>
      <w:rFonts w:ascii="Times New Roman" w:hAnsi="Times New Roman"/>
      <w:color w:val="000000" w:themeColor="text1"/>
      <w:sz w:val="22"/>
    </w:rPr>
  </w:style>
  <w:style w:type="character" w:customStyle="1" w:styleId="Style37">
    <w:name w:val="Style37"/>
    <w:basedOn w:val="DefaultParagraphFont"/>
    <w:uiPriority w:val="1"/>
    <w:rsid w:val="00A675CC"/>
    <w:rPr>
      <w:rFonts w:ascii="Times New Roman" w:hAnsi="Times New Roman"/>
      <w:color w:val="000000" w:themeColor="text1"/>
      <w:sz w:val="22"/>
    </w:rPr>
  </w:style>
  <w:style w:type="character" w:customStyle="1" w:styleId="Style38">
    <w:name w:val="Style38"/>
    <w:basedOn w:val="DefaultParagraphFont"/>
    <w:uiPriority w:val="1"/>
    <w:rsid w:val="00A675CC"/>
    <w:rPr>
      <w:rFonts w:ascii="Times New Roman" w:hAnsi="Times New Roman"/>
      <w:color w:val="000000" w:themeColor="text1"/>
      <w:sz w:val="22"/>
    </w:rPr>
  </w:style>
  <w:style w:type="character" w:customStyle="1" w:styleId="Style1">
    <w:name w:val="Style1"/>
    <w:basedOn w:val="DefaultParagraphFont"/>
    <w:rsid w:val="002B4786"/>
    <w:rPr>
      <w:rFonts w:ascii="Times New Roman" w:hAnsi="Times New Roman"/>
      <w:color w:val="auto"/>
      <w:sz w:val="18"/>
    </w:rPr>
  </w:style>
  <w:style w:type="character" w:customStyle="1" w:styleId="Style5">
    <w:name w:val="Style5"/>
    <w:basedOn w:val="DefaultParagraphFont"/>
    <w:rsid w:val="00D417C2"/>
    <w:rPr>
      <w:rFonts w:ascii="Times New Roman" w:hAnsi="Times New Roman"/>
      <w:color w:val="auto"/>
      <w:sz w:val="18"/>
    </w:rPr>
  </w:style>
  <w:style w:type="character" w:customStyle="1" w:styleId="Style2">
    <w:name w:val="Style2"/>
    <w:basedOn w:val="DefaultParagraphFont"/>
    <w:rsid w:val="000F18A2"/>
    <w:rPr>
      <w:rFonts w:ascii="Times New Roman" w:hAnsi="Times New Roman"/>
      <w:color w:val="auto"/>
      <w:sz w:val="20"/>
    </w:rPr>
  </w:style>
  <w:style w:type="character" w:customStyle="1" w:styleId="Style3">
    <w:name w:val="Style3"/>
    <w:basedOn w:val="DefaultParagraphFont"/>
    <w:rsid w:val="00D417C2"/>
    <w:rPr>
      <w:rFonts w:ascii="Times New Roman" w:hAnsi="Times New Roman"/>
      <w:color w:val="auto"/>
      <w:sz w:val="20"/>
    </w:rPr>
  </w:style>
  <w:style w:type="character" w:customStyle="1" w:styleId="Style6">
    <w:name w:val="Style6"/>
    <w:basedOn w:val="DefaultParagraphFont"/>
    <w:rsid w:val="00D417C2"/>
    <w:rPr>
      <w:rFonts w:ascii="Times New Roman" w:hAnsi="Times New Roman"/>
      <w:color w:val="auto"/>
      <w:sz w:val="18"/>
    </w:rPr>
  </w:style>
  <w:style w:type="character" w:customStyle="1" w:styleId="Style18">
    <w:name w:val="Style18"/>
    <w:basedOn w:val="DefaultParagraphFont"/>
    <w:uiPriority w:val="1"/>
    <w:rsid w:val="004E796F"/>
    <w:rPr>
      <w:rFonts w:ascii="Times New Roman" w:hAnsi="Times New Roman"/>
      <w:b/>
      <w:color w:val="auto"/>
      <w:sz w:val="22"/>
    </w:rPr>
  </w:style>
  <w:style w:type="character" w:customStyle="1" w:styleId="Style19">
    <w:name w:val="Style19"/>
    <w:basedOn w:val="DefaultParagraphFont"/>
    <w:uiPriority w:val="1"/>
    <w:rsid w:val="004E796F"/>
    <w:rPr>
      <w:rFonts w:ascii="Times New Roman" w:hAnsi="Times New Roman"/>
      <w:b/>
      <w:color w:val="000000" w:themeColor="text1"/>
      <w:sz w:val="22"/>
    </w:rPr>
  </w:style>
  <w:style w:type="character" w:customStyle="1" w:styleId="Style8">
    <w:name w:val="Style8"/>
    <w:basedOn w:val="DefaultParagraphFont"/>
    <w:uiPriority w:val="1"/>
    <w:rsid w:val="00420E9A"/>
    <w:rPr>
      <w:rFonts w:ascii="Times New Roman" w:hAnsi="Times New Roman"/>
      <w:color w:val="000000" w:themeColor="text1"/>
      <w:sz w:val="22"/>
    </w:rPr>
  </w:style>
  <w:style w:type="character" w:customStyle="1" w:styleId="Style9">
    <w:name w:val="Style9"/>
    <w:basedOn w:val="DefaultParagraphFont"/>
    <w:uiPriority w:val="1"/>
    <w:rsid w:val="004E796F"/>
    <w:rPr>
      <w:rFonts w:ascii="Times New Roman" w:hAnsi="Times New Roman"/>
      <w:b/>
      <w:color w:val="000000" w:themeColor="text1"/>
      <w:sz w:val="22"/>
    </w:rPr>
  </w:style>
  <w:style w:type="character" w:customStyle="1" w:styleId="Style10">
    <w:name w:val="Style10"/>
    <w:basedOn w:val="DefaultParagraphFont"/>
    <w:uiPriority w:val="1"/>
    <w:rsid w:val="004E796F"/>
    <w:rPr>
      <w:rFonts w:ascii="Times New Roman" w:hAnsi="Times New Roman"/>
      <w:b/>
      <w:color w:val="000000" w:themeColor="text1"/>
      <w:sz w:val="22"/>
    </w:rPr>
  </w:style>
  <w:style w:type="character" w:customStyle="1" w:styleId="Style11">
    <w:name w:val="Style11"/>
    <w:basedOn w:val="DefaultParagraphFont"/>
    <w:uiPriority w:val="1"/>
    <w:rsid w:val="004E796F"/>
    <w:rPr>
      <w:rFonts w:ascii="Times New Roman" w:hAnsi="Times New Roman"/>
      <w:color w:val="000000" w:themeColor="text1"/>
      <w:sz w:val="20"/>
    </w:rPr>
  </w:style>
  <w:style w:type="character" w:customStyle="1" w:styleId="Style20">
    <w:name w:val="Style20"/>
    <w:basedOn w:val="DefaultParagraphFont"/>
    <w:uiPriority w:val="1"/>
    <w:rsid w:val="004E796F"/>
    <w:rPr>
      <w:rFonts w:ascii="Times New Roman" w:hAnsi="Times New Roman"/>
      <w:color w:val="000000" w:themeColor="text1"/>
      <w:sz w:val="20"/>
    </w:rPr>
  </w:style>
  <w:style w:type="character" w:customStyle="1" w:styleId="Style21">
    <w:name w:val="Style21"/>
    <w:basedOn w:val="DefaultParagraphFont"/>
    <w:uiPriority w:val="1"/>
    <w:rsid w:val="004E796F"/>
    <w:rPr>
      <w:rFonts w:ascii="Times New Roman" w:hAnsi="Times New Roman"/>
      <w:color w:val="000000" w:themeColor="text1"/>
      <w:sz w:val="22"/>
    </w:rPr>
  </w:style>
  <w:style w:type="character" w:customStyle="1" w:styleId="Style53">
    <w:name w:val="Style53"/>
    <w:basedOn w:val="DefaultParagraphFont"/>
    <w:uiPriority w:val="1"/>
    <w:rsid w:val="00D47F70"/>
    <w:rPr>
      <w:rFonts w:ascii="Times New Roman Bold" w:hAnsi="Times New Roman Bold"/>
      <w:b/>
      <w:caps/>
      <w:smallCaps w:val="0"/>
      <w:color w:val="auto"/>
      <w:sz w:val="22"/>
    </w:rPr>
  </w:style>
  <w:style w:type="character" w:customStyle="1" w:styleId="Style54">
    <w:name w:val="Style54"/>
    <w:basedOn w:val="DefaultParagraphFont"/>
    <w:uiPriority w:val="1"/>
    <w:rsid w:val="00D47F70"/>
    <w:rPr>
      <w:rFonts w:ascii="Times New Roman" w:hAnsi="Times New Roman"/>
      <w:color w:val="auto"/>
      <w:sz w:val="22"/>
    </w:rPr>
  </w:style>
  <w:style w:type="character" w:customStyle="1" w:styleId="Style13">
    <w:name w:val="Style13"/>
    <w:basedOn w:val="DefaultParagraphFont"/>
    <w:uiPriority w:val="1"/>
    <w:rsid w:val="004E796F"/>
    <w:rPr>
      <w:rFonts w:ascii="Times New Roman" w:hAnsi="Times New Roman"/>
      <w:color w:val="000000" w:themeColor="text1"/>
      <w:sz w:val="20"/>
    </w:rPr>
  </w:style>
  <w:style w:type="character" w:customStyle="1" w:styleId="Style55">
    <w:name w:val="Style55"/>
    <w:basedOn w:val="DefaultParagraphFont"/>
    <w:uiPriority w:val="1"/>
    <w:rsid w:val="000852FE"/>
    <w:rPr>
      <w:rFonts w:ascii="Times New Roman" w:hAnsi="Times New Roman"/>
      <w:color w:val="auto"/>
      <w:sz w:val="22"/>
    </w:rPr>
  </w:style>
  <w:style w:type="character" w:customStyle="1" w:styleId="Style56">
    <w:name w:val="Style56"/>
    <w:basedOn w:val="DefaultParagraphFont"/>
    <w:uiPriority w:val="1"/>
    <w:rsid w:val="000852FE"/>
    <w:rPr>
      <w:rFonts w:ascii="Times New Roman" w:hAnsi="Times New Roman"/>
      <w:sz w:val="22"/>
    </w:rPr>
  </w:style>
  <w:style w:type="character" w:customStyle="1" w:styleId="Style57">
    <w:name w:val="Style57"/>
    <w:basedOn w:val="DefaultParagraphFont"/>
    <w:uiPriority w:val="1"/>
    <w:rsid w:val="000852FE"/>
    <w:rPr>
      <w:rFonts w:ascii="Times New Roman" w:hAnsi="Times New Roman"/>
      <w:color w:val="808080" w:themeColor="background1" w:themeShade="80"/>
      <w:sz w:val="18"/>
    </w:rPr>
  </w:style>
  <w:style w:type="character" w:customStyle="1" w:styleId="Style15">
    <w:name w:val="Style15"/>
    <w:basedOn w:val="DefaultParagraphFont"/>
    <w:uiPriority w:val="1"/>
    <w:rsid w:val="004E796F"/>
    <w:rPr>
      <w:rFonts w:ascii="Arial Narrow" w:hAnsi="Arial Narrow"/>
      <w:color w:val="000000" w:themeColor="text1"/>
      <w:sz w:val="18"/>
    </w:rPr>
  </w:style>
  <w:style w:type="character" w:customStyle="1" w:styleId="Style14">
    <w:name w:val="Style14"/>
    <w:basedOn w:val="DefaultParagraphFont"/>
    <w:uiPriority w:val="1"/>
    <w:rsid w:val="004E796F"/>
    <w:rPr>
      <w:rFonts w:ascii="Arial Narrow" w:hAnsi="Arial Narrow"/>
      <w:color w:val="000000" w:themeColor="text1"/>
      <w:sz w:val="20"/>
    </w:rPr>
  </w:style>
  <w:style w:type="character" w:customStyle="1" w:styleId="Style16">
    <w:name w:val="Style16"/>
    <w:basedOn w:val="DefaultParagraphFont"/>
    <w:uiPriority w:val="1"/>
    <w:rsid w:val="007867C0"/>
    <w:rPr>
      <w:rFonts w:ascii="Times New Roman" w:hAnsi="Times New Roman"/>
      <w:color w:val="auto"/>
      <w:sz w:val="18"/>
    </w:rPr>
  </w:style>
  <w:style w:type="character" w:customStyle="1" w:styleId="Style17">
    <w:name w:val="Style17"/>
    <w:basedOn w:val="DefaultParagraphFont"/>
    <w:uiPriority w:val="1"/>
    <w:rsid w:val="007867C0"/>
    <w:rPr>
      <w:rFonts w:ascii="Times New Roman" w:hAnsi="Times New Roman"/>
      <w:color w:val="auto"/>
      <w:sz w:val="20"/>
    </w:rPr>
  </w:style>
  <w:style w:type="character" w:customStyle="1" w:styleId="Style34">
    <w:name w:val="Style34"/>
    <w:basedOn w:val="DefaultParagraphFont"/>
    <w:uiPriority w:val="1"/>
    <w:rsid w:val="003F7D5B"/>
    <w:rPr>
      <w:rFonts w:ascii="Times New Roman" w:hAnsi="Times New Roman"/>
      <w:color w:val="000000" w:themeColor="text1"/>
      <w:sz w:val="22"/>
    </w:rPr>
  </w:style>
  <w:style w:type="character" w:customStyle="1" w:styleId="Style39">
    <w:name w:val="Style39"/>
    <w:basedOn w:val="DefaultParagraphFont"/>
    <w:uiPriority w:val="1"/>
    <w:rsid w:val="00A675CC"/>
    <w:rPr>
      <w:rFonts w:ascii="Times New Roman" w:hAnsi="Times New Roman"/>
      <w:color w:val="000000" w:themeColor="text1"/>
      <w:sz w:val="22"/>
    </w:rPr>
  </w:style>
  <w:style w:type="character" w:customStyle="1" w:styleId="Style40">
    <w:name w:val="Style40"/>
    <w:basedOn w:val="DefaultParagraphFont"/>
    <w:uiPriority w:val="1"/>
    <w:rsid w:val="00332AF4"/>
    <w:rPr>
      <w:rFonts w:ascii="Times New Roman" w:hAnsi="Times New Roman"/>
      <w:color w:val="000000" w:themeColor="text1"/>
      <w:sz w:val="22"/>
    </w:rPr>
  </w:style>
  <w:style w:type="character" w:customStyle="1" w:styleId="Style41">
    <w:name w:val="Style41"/>
    <w:basedOn w:val="DefaultParagraphFont"/>
    <w:uiPriority w:val="1"/>
    <w:rsid w:val="00332AF4"/>
    <w:rPr>
      <w:rFonts w:ascii="Times New Roman" w:hAnsi="Times New Roman"/>
      <w:color w:val="000000" w:themeColor="text1"/>
      <w:sz w:val="22"/>
    </w:rPr>
  </w:style>
  <w:style w:type="character" w:customStyle="1" w:styleId="Style42">
    <w:name w:val="Style42"/>
    <w:basedOn w:val="DefaultParagraphFont"/>
    <w:uiPriority w:val="1"/>
    <w:rsid w:val="00A675CC"/>
    <w:rPr>
      <w:rFonts w:ascii="Times New Roman" w:hAnsi="Times New Roman"/>
      <w:color w:val="000000" w:themeColor="text1"/>
      <w:sz w:val="22"/>
    </w:rPr>
  </w:style>
  <w:style w:type="character" w:customStyle="1" w:styleId="Style43">
    <w:name w:val="Style43"/>
    <w:basedOn w:val="DefaultParagraphFont"/>
    <w:uiPriority w:val="1"/>
    <w:rsid w:val="00332AF4"/>
    <w:rPr>
      <w:rFonts w:ascii="Times New Roman" w:hAnsi="Times New Roman"/>
      <w:color w:val="000000" w:themeColor="text1"/>
      <w:sz w:val="22"/>
    </w:rPr>
  </w:style>
  <w:style w:type="character" w:customStyle="1" w:styleId="Style44">
    <w:name w:val="Style44"/>
    <w:basedOn w:val="DefaultParagraphFont"/>
    <w:uiPriority w:val="1"/>
    <w:rsid w:val="00332AF4"/>
    <w:rPr>
      <w:rFonts w:ascii="Times New Roman" w:hAnsi="Times New Roman"/>
      <w:color w:val="000000" w:themeColor="text1"/>
      <w:sz w:val="22"/>
    </w:rPr>
  </w:style>
  <w:style w:type="character" w:customStyle="1" w:styleId="Style45">
    <w:name w:val="Style45"/>
    <w:basedOn w:val="DefaultParagraphFont"/>
    <w:uiPriority w:val="1"/>
    <w:rsid w:val="00AD423A"/>
    <w:rPr>
      <w:rFonts w:ascii="Times New Roman" w:hAnsi="Times New Roman"/>
      <w:color w:val="000000" w:themeColor="text1"/>
      <w:sz w:val="20"/>
    </w:rPr>
  </w:style>
  <w:style w:type="character" w:customStyle="1" w:styleId="Style46">
    <w:name w:val="Style46"/>
    <w:basedOn w:val="DefaultParagraphFont"/>
    <w:uiPriority w:val="1"/>
    <w:rsid w:val="00AD423A"/>
    <w:rPr>
      <w:rFonts w:ascii="Times New Roman" w:hAnsi="Times New Roman"/>
      <w:color w:val="000000" w:themeColor="text1"/>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basedOn w:val="DefaultParagraphFon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basedOn w:val="DefaultParagraphFont"/>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basedOn w:val="DefaultParagraphFont"/>
    <w:uiPriority w:val="1"/>
    <w:rsid w:val="002336A0"/>
    <w:rPr>
      <w:rFonts w:ascii="Arial Narrow" w:hAnsi="Arial Narrow"/>
      <w:color w:val="auto"/>
      <w:sz w:val="18"/>
    </w:rPr>
  </w:style>
  <w:style w:type="character" w:customStyle="1" w:styleId="Style48">
    <w:name w:val="Style48"/>
    <w:basedOn w:val="DefaultParagraphFont"/>
    <w:uiPriority w:val="1"/>
    <w:rsid w:val="00EF66B8"/>
    <w:rPr>
      <w:rFonts w:ascii="Arial Narrow" w:hAnsi="Arial Narrow"/>
      <w:color w:val="auto"/>
      <w:sz w:val="18"/>
    </w:rPr>
  </w:style>
  <w:style w:type="character" w:customStyle="1" w:styleId="Style49">
    <w:name w:val="Style49"/>
    <w:basedOn w:val="DefaultParagraphFont"/>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basedOn w:val="DefaultParagraphFont"/>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basedOn w:val="DefaultParagraphFont"/>
    <w:link w:val="Footer"/>
    <w:uiPriority w:val="99"/>
    <w:rsid w:val="004E7D01"/>
    <w:rPr>
      <w:rFonts w:ascii="Arial" w:hAnsi="Arial" w:cs="Arial"/>
      <w:sz w:val="22"/>
      <w:szCs w:val="22"/>
      <w:lang w:val="en-GB" w:eastAsia="en-GB"/>
    </w:rPr>
  </w:style>
  <w:style w:type="character" w:customStyle="1" w:styleId="Style50">
    <w:name w:val="Style50"/>
    <w:basedOn w:val="DefaultParagraphFont"/>
    <w:uiPriority w:val="1"/>
    <w:rsid w:val="009E55DF"/>
    <w:rPr>
      <w:rFonts w:ascii="Arial Narrow" w:hAnsi="Arial Narrow"/>
      <w:color w:val="auto"/>
      <w:sz w:val="18"/>
    </w:rPr>
  </w:style>
  <w:style w:type="character" w:customStyle="1" w:styleId="Style51">
    <w:name w:val="Style51"/>
    <w:basedOn w:val="DefaultParagraphFont"/>
    <w:uiPriority w:val="1"/>
    <w:rsid w:val="009E55DF"/>
    <w:rPr>
      <w:rFonts w:ascii="Arial Narrow" w:hAnsi="Arial Narrow"/>
      <w:color w:val="000000" w:themeColor="text1"/>
      <w:sz w:val="18"/>
    </w:rPr>
  </w:style>
  <w:style w:type="character" w:customStyle="1" w:styleId="Style52">
    <w:name w:val="Style52"/>
    <w:basedOn w:val="DefaultParagraphFont"/>
    <w:uiPriority w:val="1"/>
    <w:rsid w:val="006B2D7D"/>
    <w:rPr>
      <w:rFonts w:ascii="Arial Narrow" w:hAnsi="Arial Narrow"/>
      <w:color w:val="auto"/>
      <w:sz w:val="18"/>
    </w:rPr>
  </w:style>
  <w:style w:type="character" w:customStyle="1" w:styleId="Style58">
    <w:name w:val="Style58"/>
    <w:basedOn w:val="DefaultParagraphFont"/>
    <w:uiPriority w:val="1"/>
    <w:rsid w:val="00C57EAD"/>
    <w:rPr>
      <w:rFonts w:ascii="Arial Narrow" w:hAnsi="Arial Narrow"/>
      <w:b/>
      <w:color w:val="000000" w:themeColor="text1"/>
      <w:sz w:val="18"/>
    </w:rPr>
  </w:style>
  <w:style w:type="character" w:customStyle="1" w:styleId="Style59">
    <w:name w:val="Style59"/>
    <w:basedOn w:val="DefaultParagraphFont"/>
    <w:uiPriority w:val="1"/>
    <w:rsid w:val="00B74DC5"/>
    <w:rPr>
      <w:rFonts w:ascii="Arial Narrow" w:hAnsi="Arial Narrow"/>
      <w:color w:val="000000" w:themeColor="text1"/>
      <w:sz w:val="18"/>
    </w:rPr>
  </w:style>
  <w:style w:type="character" w:customStyle="1" w:styleId="Style60">
    <w:name w:val="Style60"/>
    <w:basedOn w:val="DefaultParagraphFont"/>
    <w:uiPriority w:val="1"/>
    <w:rsid w:val="00B74DC5"/>
    <w:rPr>
      <w:rFonts w:ascii="Arial Narrow" w:hAnsi="Arial Narrow"/>
      <w:b/>
      <w:color w:val="000000" w:themeColor="text1"/>
      <w:sz w:val="20"/>
    </w:rPr>
  </w:style>
  <w:style w:type="character" w:customStyle="1" w:styleId="Style61">
    <w:name w:val="Style61"/>
    <w:basedOn w:val="DefaultParagraphFont"/>
    <w:uiPriority w:val="1"/>
    <w:rsid w:val="0083377F"/>
    <w:rPr>
      <w:rFonts w:ascii="Arial Narrow" w:hAnsi="Arial Narrow"/>
      <w:b/>
      <w:color w:val="000000" w:themeColor="text1"/>
      <w:sz w:val="20"/>
    </w:rPr>
  </w:style>
  <w:style w:type="character" w:customStyle="1" w:styleId="Style62">
    <w:name w:val="Style62"/>
    <w:basedOn w:val="DefaultParagraphFont"/>
    <w:uiPriority w:val="1"/>
    <w:rsid w:val="00D73100"/>
    <w:rPr>
      <w:rFonts w:ascii="Arial Narrow" w:hAnsi="Arial Narrow"/>
      <w:color w:val="auto"/>
      <w:sz w:val="20"/>
    </w:rPr>
  </w:style>
  <w:style w:type="character" w:customStyle="1" w:styleId="Style63">
    <w:name w:val="Style63"/>
    <w:basedOn w:val="DefaultParagraphFont"/>
    <w:uiPriority w:val="1"/>
    <w:rsid w:val="002C6F98"/>
    <w:rPr>
      <w:rFonts w:ascii="Arial Narrow" w:hAnsi="Arial Narrow"/>
      <w:color w:val="000000" w:themeColor="text1"/>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basedOn w:val="DefaultParagraphFont"/>
    <w:uiPriority w:val="1"/>
    <w:rsid w:val="00892D73"/>
    <w:rPr>
      <w:rFonts w:ascii="Arial Narrow" w:hAnsi="Arial Narrow"/>
      <w:color w:val="auto"/>
      <w:sz w:val="18"/>
    </w:rPr>
  </w:style>
  <w:style w:type="character" w:customStyle="1" w:styleId="Style65">
    <w:name w:val="Style65"/>
    <w:basedOn w:val="DefaultParagraphFont"/>
    <w:uiPriority w:val="1"/>
    <w:rsid w:val="00EE1D09"/>
    <w:rPr>
      <w:rFonts w:ascii="Arial Narrow" w:hAnsi="Arial Narrow"/>
      <w:color w:val="000000" w:themeColor="text1"/>
      <w:sz w:val="20"/>
    </w:rPr>
  </w:style>
  <w:style w:type="character" w:customStyle="1" w:styleId="Style66">
    <w:name w:val="Style66"/>
    <w:basedOn w:val="DefaultParagraphFont"/>
    <w:uiPriority w:val="1"/>
    <w:rsid w:val="00E56FDA"/>
    <w:rPr>
      <w:rFonts w:ascii="Arial Narrow" w:hAnsi="Arial Narrow"/>
      <w:color w:val="000000" w:themeColor="text1"/>
      <w:sz w:val="18"/>
      <w14:ligatures w14:val="none"/>
      <w14:numForm w14:val="default"/>
      <w14:numSpacing w14:val="default"/>
      <w14:stylisticSets/>
      <w14:cntxtAlts w14:val="0"/>
    </w:rPr>
  </w:style>
  <w:style w:type="character" w:customStyle="1" w:styleId="TemplateTextAN10">
    <w:name w:val="Template Text AN10"/>
    <w:basedOn w:val="DefaultParagraphFont"/>
    <w:uiPriority w:val="1"/>
    <w:rsid w:val="0001537A"/>
    <w:rPr>
      <w:rFonts w:ascii="Arial Narrow" w:hAnsi="Arial Narrow"/>
      <w:color w:val="000000" w:themeColor="text1"/>
      <w:sz w:val="20"/>
    </w:rPr>
  </w:style>
  <w:style w:type="character" w:customStyle="1" w:styleId="Style67">
    <w:name w:val="Style67"/>
    <w:basedOn w:val="DefaultParagraphFont"/>
    <w:uiPriority w:val="1"/>
    <w:rsid w:val="002A2C42"/>
    <w:rPr>
      <w:rFonts w:ascii="Arial Narrow" w:hAnsi="Arial Narrow"/>
      <w:color w:val="auto"/>
      <w:sz w:val="18"/>
    </w:rPr>
  </w:style>
  <w:style w:type="character" w:customStyle="1" w:styleId="Style68">
    <w:name w:val="Style68"/>
    <w:basedOn w:val="DefaultParagraphFont"/>
    <w:uiPriority w:val="1"/>
    <w:rsid w:val="002A2C42"/>
    <w:rPr>
      <w:rFonts w:ascii="Arial Narrow" w:hAnsi="Arial Narrow"/>
      <w:color w:val="000000" w:themeColor="text1"/>
      <w:sz w:val="18"/>
    </w:rPr>
  </w:style>
  <w:style w:type="character" w:customStyle="1" w:styleId="Style69">
    <w:name w:val="Style69"/>
    <w:basedOn w:val="DefaultParagraphFont"/>
    <w:uiPriority w:val="1"/>
    <w:rsid w:val="0082549E"/>
    <w:rPr>
      <w:rFonts w:ascii="Arial Narrow" w:hAnsi="Arial Narrow"/>
      <w:color w:val="auto"/>
      <w:sz w:val="20"/>
    </w:rPr>
  </w:style>
  <w:style w:type="character" w:customStyle="1" w:styleId="Style70">
    <w:name w:val="Style70"/>
    <w:basedOn w:val="DefaultParagraphFont"/>
    <w:uiPriority w:val="1"/>
    <w:rsid w:val="000841B9"/>
    <w:rPr>
      <w:rFonts w:ascii="Arial Narrow" w:hAnsi="Arial Narrow"/>
      <w:color w:val="000000" w:themeColor="text1"/>
      <w:sz w:val="18"/>
    </w:rPr>
  </w:style>
  <w:style w:type="character" w:styleId="Hyperlink">
    <w:name w:val="Hyperlink"/>
    <w:basedOn w:val="DefaultParagraphFont"/>
    <w:uiPriority w:val="99"/>
    <w:unhideWhenUsed/>
    <w:rsid w:val="00236880"/>
    <w:rPr>
      <w:color w:val="0000FF" w:themeColor="hyperlink"/>
      <w:u w:val="single"/>
    </w:rPr>
  </w:style>
  <w:style w:type="paragraph" w:styleId="TOC1">
    <w:name w:val="toc 1"/>
    <w:basedOn w:val="Normal"/>
    <w:next w:val="Normal"/>
    <w:autoRedefine/>
    <w:uiPriority w:val="39"/>
    <w:unhideWhenUsed/>
    <w:rsid w:val="00236880"/>
    <w:pPr>
      <w:spacing w:after="100"/>
    </w:pPr>
    <w:rPr>
      <w:rFonts w:ascii="Arial Narrow" w:hAnsi="Arial Narrow"/>
    </w:rPr>
  </w:style>
  <w:style w:type="paragraph" w:styleId="FootnoteText">
    <w:name w:val="footnote text"/>
    <w:basedOn w:val="Normal"/>
    <w:link w:val="FootnoteTextChar"/>
    <w:uiPriority w:val="99"/>
    <w:semiHidden/>
    <w:unhideWhenUsed/>
    <w:rsid w:val="00D74BC9"/>
    <w:rPr>
      <w:sz w:val="20"/>
      <w:szCs w:val="20"/>
    </w:rPr>
  </w:style>
  <w:style w:type="character" w:customStyle="1" w:styleId="FootnoteTextChar">
    <w:name w:val="Footnote Text Char"/>
    <w:basedOn w:val="DefaultParagraphFont"/>
    <w:link w:val="FootnoteText"/>
    <w:uiPriority w:val="99"/>
    <w:semiHidden/>
    <w:rsid w:val="00D74BC9"/>
    <w:rPr>
      <w:rFonts w:ascii="Arial" w:hAnsi="Arial" w:cs="Arial"/>
      <w:lang w:val="en-GB" w:eastAsia="en-GB"/>
    </w:rPr>
  </w:style>
  <w:style w:type="table" w:customStyle="1" w:styleId="TableGrid1">
    <w:name w:val="Table Grid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0747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642BCE"/>
    <w:rPr>
      <w:sz w:val="16"/>
      <w:szCs w:val="16"/>
    </w:rPr>
  </w:style>
  <w:style w:type="paragraph" w:styleId="CommentText">
    <w:name w:val="annotation text"/>
    <w:basedOn w:val="Normal"/>
    <w:link w:val="CommentTextChar"/>
    <w:uiPriority w:val="99"/>
    <w:unhideWhenUsed/>
    <w:rsid w:val="00642BCE"/>
    <w:pPr>
      <w:spacing w:after="200"/>
    </w:pPr>
    <w:rPr>
      <w:rFonts w:asciiTheme="minorHAnsi" w:eastAsiaTheme="minorHAnsi"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642BCE"/>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5E7A89"/>
    <w:pPr>
      <w:spacing w:after="0"/>
    </w:pPr>
    <w:rPr>
      <w:rFonts w:ascii="Arial" w:eastAsia="Times New Roman" w:hAnsi="Arial" w:cs="Arial"/>
      <w:b/>
      <w:bCs/>
      <w:lang w:val="en-GB" w:eastAsia="en-GB"/>
    </w:rPr>
  </w:style>
  <w:style w:type="character" w:customStyle="1" w:styleId="CommentSubjectChar">
    <w:name w:val="Comment Subject Char"/>
    <w:basedOn w:val="CommentTextChar"/>
    <w:link w:val="CommentSubject"/>
    <w:uiPriority w:val="99"/>
    <w:semiHidden/>
    <w:rsid w:val="005E7A89"/>
    <w:rPr>
      <w:rFonts w:ascii="Arial" w:eastAsiaTheme="minorHAnsi" w:hAnsi="Arial" w:cs="Arial"/>
      <w:b/>
      <w:bCs/>
      <w:lang w:val="en-GB" w:eastAsia="en-GB"/>
    </w:rPr>
  </w:style>
  <w:style w:type="character" w:styleId="FollowedHyperlink">
    <w:name w:val="FollowedHyperlink"/>
    <w:basedOn w:val="DefaultParagraphFont"/>
    <w:uiPriority w:val="99"/>
    <w:semiHidden/>
    <w:unhideWhenUsed/>
    <w:rsid w:val="002861A5"/>
    <w:rPr>
      <w:color w:val="800080" w:themeColor="followedHyperlink"/>
      <w:u w:val="single"/>
    </w:rPr>
  </w:style>
  <w:style w:type="character" w:customStyle="1" w:styleId="Style71">
    <w:name w:val="Style71"/>
    <w:basedOn w:val="DefaultParagraphFont"/>
    <w:uiPriority w:val="1"/>
    <w:rsid w:val="009E1B52"/>
    <w:rPr>
      <w:rFonts w:ascii="Arial Narrow" w:hAnsi="Arial Narrow"/>
      <w:sz w:val="18"/>
    </w:rPr>
  </w:style>
  <w:style w:type="character" w:customStyle="1" w:styleId="Style72">
    <w:name w:val="Style72"/>
    <w:basedOn w:val="DefaultParagraphFont"/>
    <w:uiPriority w:val="1"/>
    <w:rsid w:val="009E1B52"/>
    <w:rPr>
      <w:rFonts w:ascii="Arial Narrow" w:hAnsi="Arial Narrow"/>
      <w:color w:val="000000" w:themeColor="text1"/>
      <w:sz w:val="18"/>
    </w:rPr>
  </w:style>
  <w:style w:type="character" w:customStyle="1" w:styleId="ListParagraphChar">
    <w:name w:val="List Paragraph Char"/>
    <w:basedOn w:val="DefaultParagraphFont"/>
    <w:link w:val="ListParagraph"/>
    <w:uiPriority w:val="34"/>
    <w:rsid w:val="007309EA"/>
    <w:rPr>
      <w:rFonts w:ascii="Arial" w:hAnsi="Arial" w:cs="Arial"/>
      <w:sz w:val="22"/>
      <w:szCs w:val="22"/>
      <w:lang w:val="en-GB" w:eastAsia="en-GB"/>
    </w:rPr>
  </w:style>
  <w:style w:type="paragraph" w:styleId="Revision">
    <w:name w:val="Revision"/>
    <w:hidden/>
    <w:uiPriority w:val="99"/>
    <w:semiHidden/>
    <w:rsid w:val="00A405EB"/>
    <w:rPr>
      <w:rFonts w:ascii="Arial" w:hAnsi="Arial" w:cs="Arial"/>
      <w:sz w:val="22"/>
      <w:szCs w:val="22"/>
      <w:lang w:val="en-GB" w:eastAsia="en-GB"/>
    </w:rPr>
  </w:style>
  <w:style w:type="paragraph" w:customStyle="1" w:styleId="Default">
    <w:name w:val="Default"/>
    <w:rsid w:val="00232D5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CA20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34320">
      <w:bodyDiv w:val="1"/>
      <w:marLeft w:val="0"/>
      <w:marRight w:val="0"/>
      <w:marTop w:val="0"/>
      <w:marBottom w:val="0"/>
      <w:divBdr>
        <w:top w:val="none" w:sz="0" w:space="0" w:color="auto"/>
        <w:left w:val="none" w:sz="0" w:space="0" w:color="auto"/>
        <w:bottom w:val="none" w:sz="0" w:space="0" w:color="auto"/>
        <w:right w:val="none" w:sz="0" w:space="0" w:color="auto"/>
      </w:divBdr>
    </w:div>
    <w:div w:id="1457329960">
      <w:bodyDiv w:val="1"/>
      <w:marLeft w:val="0"/>
      <w:marRight w:val="0"/>
      <w:marTop w:val="0"/>
      <w:marBottom w:val="0"/>
      <w:divBdr>
        <w:top w:val="none" w:sz="0" w:space="0" w:color="auto"/>
        <w:left w:val="none" w:sz="0" w:space="0" w:color="auto"/>
        <w:bottom w:val="none" w:sz="0" w:space="0" w:color="auto"/>
        <w:right w:val="none" w:sz="0" w:space="0" w:color="auto"/>
      </w:divBdr>
    </w:div>
    <w:div w:id="1823813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anctionsmap.e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search.coe.int/intranet/Pages/result_details.aspx?ObjectId=090000168094853e" TargetMode="External"/><Relationship Id="rId1" Type="http://schemas.openxmlformats.org/officeDocument/2006/relationships/hyperlink" Target="https://rm.coe.int/CoERMPublicCommonSearchServices/DisplayDCTMContent?documentId=090000168030605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DC5BA6F8434A66B19D340AF5684731"/>
        <w:category>
          <w:name w:val="General"/>
          <w:gallery w:val="placeholder"/>
        </w:category>
        <w:types>
          <w:type w:val="bbPlcHdr"/>
        </w:types>
        <w:behaviors>
          <w:behavior w:val="content"/>
        </w:behaviors>
        <w:guid w:val="{D487DD54-6780-45B5-B4FC-D5AE0A7C135E}"/>
      </w:docPartPr>
      <w:docPartBody>
        <w:p w:rsidR="00FD638D" w:rsidRDefault="00643AFD" w:rsidP="00643AFD">
          <w:pPr>
            <w:pStyle w:val="A9DC5BA6F8434A66B19D340AF5684731"/>
          </w:pPr>
          <w:r w:rsidRPr="00F26264">
            <w:rPr>
              <w:rStyle w:val="PlaceholderText"/>
            </w:rPr>
            <w:t>Click here to enter text.</w:t>
          </w:r>
        </w:p>
      </w:docPartBody>
    </w:docPart>
    <w:docPart>
      <w:docPartPr>
        <w:name w:val="D668036724F343629F5D971A8EEF2626"/>
        <w:category>
          <w:name w:val="General"/>
          <w:gallery w:val="placeholder"/>
        </w:category>
        <w:types>
          <w:type w:val="bbPlcHdr"/>
        </w:types>
        <w:behaviors>
          <w:behavior w:val="content"/>
        </w:behaviors>
        <w:guid w:val="{3A440E2A-A7B1-4C52-926F-075BDF8485D9}"/>
      </w:docPartPr>
      <w:docPartBody>
        <w:p w:rsidR="00FD638D" w:rsidRDefault="00025DBE" w:rsidP="00025DBE">
          <w:pPr>
            <w:pStyle w:val="D668036724F343629F5D971A8EEF26265"/>
          </w:pPr>
          <w:r w:rsidRPr="00453A9E">
            <w:rPr>
              <w:rFonts w:ascii="Tahoma" w:hAnsi="Tahoma" w:cs="Tahoma"/>
              <w:color w:val="808080"/>
              <w:sz w:val="20"/>
              <w:szCs w:val="20"/>
            </w:rPr>
            <w:t>Click here to enter a date.</w:t>
          </w:r>
        </w:p>
      </w:docPartBody>
    </w:docPart>
    <w:docPart>
      <w:docPartPr>
        <w:name w:val="4E2D94E539C748F38412FDC747F119AA"/>
        <w:category>
          <w:name w:val="General"/>
          <w:gallery w:val="placeholder"/>
        </w:category>
        <w:types>
          <w:type w:val="bbPlcHdr"/>
        </w:types>
        <w:behaviors>
          <w:behavior w:val="content"/>
        </w:behaviors>
        <w:guid w:val="{D4139085-A091-4853-8ABC-E35CC8DEBE7E}"/>
      </w:docPartPr>
      <w:docPartBody>
        <w:p w:rsidR="00FD638D" w:rsidRDefault="00025DBE" w:rsidP="00025DBE">
          <w:pPr>
            <w:pStyle w:val="4E2D94E539C748F38412FDC747F119AA5"/>
          </w:pPr>
          <w:r w:rsidRPr="00453A9E">
            <w:rPr>
              <w:rFonts w:ascii="Tahoma" w:hAnsi="Tahoma" w:cs="Tahoma"/>
              <w:color w:val="808080"/>
              <w:sz w:val="20"/>
              <w:szCs w:val="20"/>
            </w:rPr>
            <w:t>Click here to enter email</w:t>
          </w:r>
        </w:p>
      </w:docPartBody>
    </w:docPart>
    <w:docPart>
      <w:docPartPr>
        <w:name w:val="BD7CC9345CEC4AAE8DAB90B3403F5634"/>
        <w:category>
          <w:name w:val="General"/>
          <w:gallery w:val="placeholder"/>
        </w:category>
        <w:types>
          <w:type w:val="bbPlcHdr"/>
        </w:types>
        <w:behaviors>
          <w:behavior w:val="content"/>
        </w:behaviors>
        <w:guid w:val="{1555FBE0-B1AA-41B0-9BC6-7B9767213C87}"/>
      </w:docPartPr>
      <w:docPartBody>
        <w:p w:rsidR="00FD638D" w:rsidRDefault="00643AFD" w:rsidP="00643AFD">
          <w:pPr>
            <w:pStyle w:val="BD7CC9345CEC4AAE8DAB90B3403F5634"/>
          </w:pPr>
          <w:r w:rsidRPr="00F26264">
            <w:rPr>
              <w:rStyle w:val="PlaceholderText"/>
            </w:rPr>
            <w:t>Click here to enter text.</w:t>
          </w:r>
        </w:p>
      </w:docPartBody>
    </w:docPart>
    <w:docPart>
      <w:docPartPr>
        <w:name w:val="ED13921E9F274A91ADD032E3191E507B"/>
        <w:category>
          <w:name w:val="General"/>
          <w:gallery w:val="placeholder"/>
        </w:category>
        <w:types>
          <w:type w:val="bbPlcHdr"/>
        </w:types>
        <w:behaviors>
          <w:behavior w:val="content"/>
        </w:behaviors>
        <w:guid w:val="{07359C9E-2C4B-46F0-BED0-41C6133C897C}"/>
      </w:docPartPr>
      <w:docPartBody>
        <w:p w:rsidR="00FD638D" w:rsidRDefault="00025DBE" w:rsidP="00025DBE">
          <w:pPr>
            <w:pStyle w:val="ED13921E9F274A91ADD032E3191E507B5"/>
          </w:pPr>
          <w:r w:rsidRPr="00453A9E">
            <w:rPr>
              <w:rFonts w:ascii="Tahoma" w:hAnsi="Tahoma" w:cs="Tahoma"/>
              <w:color w:val="808080"/>
              <w:sz w:val="20"/>
              <w:szCs w:val="20"/>
            </w:rPr>
            <w:t>Click here to enter email</w:t>
          </w:r>
        </w:p>
      </w:docPartBody>
    </w:docPart>
    <w:docPart>
      <w:docPartPr>
        <w:name w:val="E01BE0CED8F8471686B75C46194C2FE8"/>
        <w:category>
          <w:name w:val="General"/>
          <w:gallery w:val="placeholder"/>
        </w:category>
        <w:types>
          <w:type w:val="bbPlcHdr"/>
        </w:types>
        <w:behaviors>
          <w:behavior w:val="content"/>
        </w:behaviors>
        <w:guid w:val="{A5BA0037-661D-4D0A-BD08-68D481B82D91}"/>
      </w:docPartPr>
      <w:docPartBody>
        <w:p w:rsidR="00FD638D" w:rsidRDefault="00025DBE" w:rsidP="00025DBE">
          <w:pPr>
            <w:pStyle w:val="E01BE0CED8F8471686B75C46194C2FE85"/>
          </w:pPr>
          <w:r w:rsidRPr="00453A9E">
            <w:rPr>
              <w:rFonts w:ascii="Tahoma" w:hAnsi="Tahoma" w:cs="Tahoma"/>
              <w:color w:val="808080"/>
              <w:sz w:val="20"/>
              <w:szCs w:val="20"/>
            </w:rPr>
            <w:t>Click here to enter a date.</w:t>
          </w:r>
        </w:p>
      </w:docPartBody>
    </w:docPart>
    <w:docPart>
      <w:docPartPr>
        <w:name w:val="EC4B78E497BE4E04BC3B2B77DA1E05DE"/>
        <w:category>
          <w:name w:val="General"/>
          <w:gallery w:val="placeholder"/>
        </w:category>
        <w:types>
          <w:type w:val="bbPlcHdr"/>
        </w:types>
        <w:behaviors>
          <w:behavior w:val="content"/>
        </w:behaviors>
        <w:guid w:val="{BD669798-6C1C-46C4-9E0D-B8581F261530}"/>
      </w:docPartPr>
      <w:docPartBody>
        <w:p w:rsidR="00D33B80" w:rsidRDefault="00025DBE" w:rsidP="00025DBE">
          <w:pPr>
            <w:pStyle w:val="EC4B78E497BE4E04BC3B2B77DA1E05DE3"/>
          </w:pPr>
          <w:r w:rsidRPr="00453A9E">
            <w:rPr>
              <w:rFonts w:ascii="Tahoma" w:hAnsi="Tahoma" w:cs="Tahoma"/>
              <w:color w:val="808080"/>
              <w:sz w:val="20"/>
              <w:szCs w:val="20"/>
            </w:rPr>
            <w:t>Click here to enter a date.</w:t>
          </w:r>
        </w:p>
      </w:docPartBody>
    </w:docPart>
    <w:docPart>
      <w:docPartPr>
        <w:name w:val="DefaultPlaceholder_-1854013440"/>
        <w:category>
          <w:name w:val="General"/>
          <w:gallery w:val="placeholder"/>
        </w:category>
        <w:types>
          <w:type w:val="bbPlcHdr"/>
        </w:types>
        <w:behaviors>
          <w:behavior w:val="content"/>
        </w:behaviors>
        <w:guid w:val="{88D4E11B-6AC7-4DC3-8D14-BC91DBA72A11}"/>
      </w:docPartPr>
      <w:docPartBody>
        <w:p w:rsidR="00025DBE" w:rsidRDefault="00AC6322">
          <w:r w:rsidRPr="00AD1FD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55D4"/>
    <w:rsid w:val="00025DBE"/>
    <w:rsid w:val="00074D81"/>
    <w:rsid w:val="000A3E57"/>
    <w:rsid w:val="000B282F"/>
    <w:rsid w:val="000C18F4"/>
    <w:rsid w:val="000C30DC"/>
    <w:rsid w:val="001055D4"/>
    <w:rsid w:val="001A7B9B"/>
    <w:rsid w:val="0023449B"/>
    <w:rsid w:val="00253E4B"/>
    <w:rsid w:val="003D3441"/>
    <w:rsid w:val="00452619"/>
    <w:rsid w:val="005A012A"/>
    <w:rsid w:val="005A1D0E"/>
    <w:rsid w:val="00643AFD"/>
    <w:rsid w:val="00646ADE"/>
    <w:rsid w:val="00647952"/>
    <w:rsid w:val="00650660"/>
    <w:rsid w:val="00694AB9"/>
    <w:rsid w:val="00766826"/>
    <w:rsid w:val="007E45F7"/>
    <w:rsid w:val="00823B84"/>
    <w:rsid w:val="008871DF"/>
    <w:rsid w:val="008E0016"/>
    <w:rsid w:val="00903EA4"/>
    <w:rsid w:val="009170FF"/>
    <w:rsid w:val="009216B9"/>
    <w:rsid w:val="00937B43"/>
    <w:rsid w:val="009574C2"/>
    <w:rsid w:val="009963A2"/>
    <w:rsid w:val="00A10EC3"/>
    <w:rsid w:val="00A26CAD"/>
    <w:rsid w:val="00AC6322"/>
    <w:rsid w:val="00AF106A"/>
    <w:rsid w:val="00B05E45"/>
    <w:rsid w:val="00C27B37"/>
    <w:rsid w:val="00C67F51"/>
    <w:rsid w:val="00D2459D"/>
    <w:rsid w:val="00D30CA9"/>
    <w:rsid w:val="00D33B80"/>
    <w:rsid w:val="00D626CA"/>
    <w:rsid w:val="00DE526F"/>
    <w:rsid w:val="00DF679E"/>
    <w:rsid w:val="00EF0E7B"/>
    <w:rsid w:val="00F271D4"/>
    <w:rsid w:val="00F67A98"/>
    <w:rsid w:val="00FD63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0565BA"/>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5DBE"/>
    <w:rPr>
      <w:color w:val="808080"/>
    </w:rPr>
  </w:style>
  <w:style w:type="paragraph" w:customStyle="1" w:styleId="A9DC5BA6F8434A66B19D340AF5684731">
    <w:name w:val="A9DC5BA6F8434A66B19D340AF5684731"/>
    <w:rsid w:val="00643AFD"/>
  </w:style>
  <w:style w:type="paragraph" w:customStyle="1" w:styleId="BD7CC9345CEC4AAE8DAB90B3403F5634">
    <w:name w:val="BD7CC9345CEC4AAE8DAB90B3403F5634"/>
    <w:rsid w:val="00643AFD"/>
  </w:style>
  <w:style w:type="paragraph" w:customStyle="1" w:styleId="EC4B78E497BE4E04BC3B2B77DA1E05DE3">
    <w:name w:val="EC4B78E497BE4E04BC3B2B77DA1E05DE3"/>
    <w:rsid w:val="00025DBE"/>
    <w:pPr>
      <w:spacing w:after="0" w:line="240" w:lineRule="auto"/>
    </w:pPr>
    <w:rPr>
      <w:rFonts w:ascii="Arial" w:eastAsia="Times New Roman" w:hAnsi="Arial" w:cs="Arial"/>
      <w:lang w:val="en-GB" w:eastAsia="en-GB"/>
    </w:rPr>
  </w:style>
  <w:style w:type="paragraph" w:customStyle="1" w:styleId="D668036724F343629F5D971A8EEF26265">
    <w:name w:val="D668036724F343629F5D971A8EEF26265"/>
    <w:rsid w:val="00025DBE"/>
    <w:pPr>
      <w:spacing w:after="0" w:line="240" w:lineRule="auto"/>
    </w:pPr>
    <w:rPr>
      <w:rFonts w:ascii="Arial" w:eastAsia="Times New Roman" w:hAnsi="Arial" w:cs="Arial"/>
      <w:lang w:val="en-GB" w:eastAsia="en-GB"/>
    </w:rPr>
  </w:style>
  <w:style w:type="paragraph" w:customStyle="1" w:styleId="4E2D94E539C748F38412FDC747F119AA5">
    <w:name w:val="4E2D94E539C748F38412FDC747F119AA5"/>
    <w:rsid w:val="00025DBE"/>
    <w:pPr>
      <w:spacing w:after="0" w:line="240" w:lineRule="auto"/>
    </w:pPr>
    <w:rPr>
      <w:rFonts w:ascii="Arial" w:eastAsia="Times New Roman" w:hAnsi="Arial" w:cs="Arial"/>
      <w:lang w:val="en-GB" w:eastAsia="en-GB"/>
    </w:rPr>
  </w:style>
  <w:style w:type="paragraph" w:customStyle="1" w:styleId="ED13921E9F274A91ADD032E3191E507B5">
    <w:name w:val="ED13921E9F274A91ADD032E3191E507B5"/>
    <w:rsid w:val="00025DBE"/>
    <w:pPr>
      <w:spacing w:after="0" w:line="240" w:lineRule="auto"/>
    </w:pPr>
    <w:rPr>
      <w:rFonts w:ascii="Arial" w:eastAsia="Times New Roman" w:hAnsi="Arial" w:cs="Arial"/>
      <w:lang w:val="en-GB" w:eastAsia="en-GB"/>
    </w:rPr>
  </w:style>
  <w:style w:type="paragraph" w:customStyle="1" w:styleId="E01BE0CED8F8471686B75C46194C2FE85">
    <w:name w:val="E01BE0CED8F8471686B75C46194C2FE85"/>
    <w:rsid w:val="00025DBE"/>
    <w:pPr>
      <w:spacing w:after="0" w:line="240" w:lineRule="auto"/>
    </w:pPr>
    <w:rPr>
      <w:rFonts w:ascii="Arial" w:eastAsia="Times New Roman" w:hAnsi="Arial" w:cs="Arial"/>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9E227D-8A3E-4B3B-9A38-C58B4D66326E}">
  <ds:schemaRefs>
    <ds:schemaRef ds:uri="http://schemas.microsoft.com/sharepoint/v3/contenttype/forms"/>
  </ds:schemaRefs>
</ds:datastoreItem>
</file>

<file path=customXml/itemProps2.xml><?xml version="1.0" encoding="utf-8"?>
<ds:datastoreItem xmlns:ds="http://schemas.openxmlformats.org/officeDocument/2006/customXml" ds:itemID="{94AED778-7AC8-4C56-8D61-E3B226B94CD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9B0D1BB-6B01-4957-9B55-5161CFC6D0F3}">
  <ds:schemaRefs>
    <ds:schemaRef ds:uri="http://schemas.openxmlformats.org/officeDocument/2006/bibliography"/>
  </ds:schemaRefs>
</ds:datastoreItem>
</file>

<file path=customXml/itemProps4.xml><?xml version="1.0" encoding="utf-8"?>
<ds:datastoreItem xmlns:ds="http://schemas.openxmlformats.org/officeDocument/2006/customXml" ds:itemID="{F599996B-250E-4AFE-807B-03801456C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2031</Words>
  <Characters>11577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2023-04-19T13:39:00Z</dcterms:created>
  <dcterms:modified xsi:type="dcterms:W3CDTF">2023-04-19T13:39:00Z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