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7B8763C2" w:rsidR="00AB0E18" w:rsidRPr="00E25560" w:rsidRDefault="00AB0E18" w:rsidP="00085B26">
      <w:pPr>
        <w:rPr>
          <w:rFonts w:ascii="Tahoma" w:hAnsi="Tahoma" w:cs="Tahoma"/>
          <w:b/>
          <w:sz w:val="28"/>
          <w:szCs w:val="28"/>
          <w:highlight w:val="cyan"/>
        </w:rPr>
      </w:pPr>
      <w:bookmarkStart w:id="0" w:name="_Hlk92206422"/>
      <w:r w:rsidRPr="00E25560">
        <w:rPr>
          <w:rFonts w:ascii="Tahoma" w:hAnsi="Tahoma" w:cs="Tahoma"/>
          <w:b/>
          <w:sz w:val="28"/>
          <w:szCs w:val="28"/>
        </w:rPr>
        <w:t>Purchase of</w:t>
      </w:r>
      <w:r w:rsidR="00085B26">
        <w:rPr>
          <w:rFonts w:ascii="Tahoma" w:hAnsi="Tahoma" w:cs="Tahoma"/>
          <w:b/>
          <w:sz w:val="28"/>
          <w:szCs w:val="28"/>
        </w:rPr>
        <w:t xml:space="preserve"> services related to production of public awareness materials on concilia</w:t>
      </w:r>
      <w:r w:rsidR="00907569">
        <w:rPr>
          <w:rFonts w:ascii="Tahoma" w:hAnsi="Tahoma" w:cs="Tahoma"/>
          <w:b/>
          <w:sz w:val="28"/>
          <w:szCs w:val="28"/>
        </w:rPr>
        <w:t>tion in Turkey</w:t>
      </w:r>
      <w:r w:rsidRPr="00E25560">
        <w:rPr>
          <w:rFonts w:ascii="Tahoma" w:hAnsi="Tahoma" w:cs="Tahoma"/>
          <w:b/>
          <w:sz w:val="28"/>
          <w:szCs w:val="28"/>
        </w:rPr>
        <w:t xml:space="preserve"> </w:t>
      </w:r>
    </w:p>
    <w:bookmarkEnd w:id="0"/>
    <w:p w14:paraId="0D2231F5" w14:textId="77777777" w:rsidR="005B6603" w:rsidRPr="00E25560" w:rsidRDefault="005B6603" w:rsidP="009E1B52">
      <w:pPr>
        <w:rPr>
          <w:rFonts w:ascii="Tahoma" w:hAnsi="Tahoma" w:cs="Tahoma"/>
          <w:b/>
        </w:rPr>
      </w:pPr>
    </w:p>
    <w:p w14:paraId="659EEE32" w14:textId="77777777" w:rsidR="00085B26" w:rsidRDefault="00085B26" w:rsidP="00085B26">
      <w:pPr>
        <w:spacing w:after="120"/>
        <w:jc w:val="both"/>
        <w:rPr>
          <w:rFonts w:ascii="Tahoma" w:hAnsi="Tahoma" w:cs="Tahoma"/>
          <w:sz w:val="20"/>
          <w:szCs w:val="20"/>
        </w:rPr>
      </w:pPr>
    </w:p>
    <w:p w14:paraId="715CC6DD" w14:textId="48FDC87D" w:rsidR="00085B26" w:rsidRPr="00085B26" w:rsidRDefault="00085B26" w:rsidP="00085B26">
      <w:pPr>
        <w:spacing w:after="120"/>
        <w:jc w:val="both"/>
        <w:rPr>
          <w:rFonts w:ascii="Tahoma" w:hAnsi="Tahoma" w:cs="Tahoma"/>
          <w:sz w:val="20"/>
          <w:szCs w:val="20"/>
        </w:rPr>
      </w:pPr>
      <w:r w:rsidRPr="00085B26">
        <w:rPr>
          <w:rFonts w:ascii="Tahoma" w:hAnsi="Tahoma" w:cs="Tahoma"/>
          <w:sz w:val="20"/>
          <w:szCs w:val="20"/>
        </w:rPr>
        <w:t>The Council of Europe (CoE) is currently implementing a Joint project on “Promoting Alternative Dispute Resolution (ADR) in Turkey</w:t>
      </w:r>
      <w:r w:rsidR="00A52E9E">
        <w:rPr>
          <w:rFonts w:ascii="Tahoma" w:hAnsi="Tahoma" w:cs="Tahoma"/>
          <w:sz w:val="20"/>
          <w:szCs w:val="20"/>
        </w:rPr>
        <w:t>” which</w:t>
      </w:r>
      <w:r w:rsidRPr="00085B26">
        <w:rPr>
          <w:rFonts w:ascii="Tahoma" w:hAnsi="Tahoma" w:cs="Tahoma"/>
          <w:sz w:val="20"/>
          <w:szCs w:val="20"/>
        </w:rPr>
        <w:t xml:space="preserve"> is co-funded by the European Union and the Council of Europe. The Turkish Ministry of Justice is the end beneficiary of the Project. The project duration is 36 months. It started on 17 December 2020 and will finish on 16 December 2023. In that context, it is looking for maximum </w:t>
      </w:r>
      <w:r w:rsidR="00A52E9E" w:rsidRPr="00DA58B3">
        <w:rPr>
          <w:rFonts w:ascii="Tahoma" w:hAnsi="Tahoma" w:cs="Tahoma"/>
          <w:sz w:val="20"/>
          <w:szCs w:val="20"/>
        </w:rPr>
        <w:t xml:space="preserve">4 Providers per </w:t>
      </w:r>
      <w:r w:rsidR="004C4AA0" w:rsidRPr="00DA58B3">
        <w:rPr>
          <w:rFonts w:ascii="Tahoma" w:hAnsi="Tahoma" w:cs="Tahoma"/>
          <w:sz w:val="20"/>
          <w:szCs w:val="20"/>
        </w:rPr>
        <w:t>lot</w:t>
      </w:r>
      <w:r w:rsidR="00A52E9E" w:rsidRPr="00DA58B3">
        <w:rPr>
          <w:rFonts w:ascii="Tahoma" w:hAnsi="Tahoma" w:cs="Tahoma"/>
          <w:sz w:val="20"/>
          <w:szCs w:val="20"/>
        </w:rPr>
        <w:t>; 8 Providers in total</w:t>
      </w:r>
      <w:r w:rsidR="00A52E9E">
        <w:rPr>
          <w:rFonts w:ascii="Tahoma" w:hAnsi="Tahoma" w:cs="Tahoma"/>
          <w:sz w:val="20"/>
          <w:szCs w:val="20"/>
        </w:rPr>
        <w:t xml:space="preserve"> </w:t>
      </w:r>
      <w:r w:rsidRPr="00085B26">
        <w:rPr>
          <w:rFonts w:ascii="Tahoma" w:hAnsi="Tahoma" w:cs="Tahoma"/>
          <w:sz w:val="20"/>
          <w:szCs w:val="20"/>
        </w:rPr>
        <w:t xml:space="preserve">for the provision of services related to the </w:t>
      </w:r>
      <w:r w:rsidR="00804817">
        <w:rPr>
          <w:rFonts w:ascii="Tahoma" w:hAnsi="Tahoma" w:cs="Tahoma"/>
          <w:sz w:val="20"/>
          <w:szCs w:val="20"/>
        </w:rPr>
        <w:t>production of public awareness materials on conciliation in Turkey t</w:t>
      </w:r>
      <w:r w:rsidRPr="00085B26">
        <w:rPr>
          <w:rFonts w:ascii="Tahoma" w:hAnsi="Tahoma" w:cs="Tahoma"/>
          <w:sz w:val="20"/>
          <w:szCs w:val="20"/>
        </w:rPr>
        <w: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73592A7" w:rsidR="007958C9" w:rsidRPr="00085B26" w:rsidRDefault="007958C9" w:rsidP="007958C9">
      <w:pPr>
        <w:spacing w:after="120"/>
        <w:jc w:val="both"/>
        <w:rPr>
          <w:rFonts w:ascii="Tahoma" w:hAnsi="Tahoma" w:cs="Tahoma"/>
          <w:color w:val="000000" w:themeColor="text1"/>
          <w:sz w:val="20"/>
          <w:szCs w:val="20"/>
        </w:rPr>
      </w:pPr>
      <w:r w:rsidRPr="00085B26">
        <w:rPr>
          <w:rFonts w:ascii="Tahoma" w:hAnsi="Tahoma" w:cs="Tahoma"/>
          <w:color w:val="000000" w:themeColor="text1"/>
          <w:sz w:val="20"/>
          <w:szCs w:val="20"/>
        </w:rPr>
        <w:t xml:space="preserve">The tenderer must be either </w:t>
      </w:r>
      <w:r w:rsidR="00091467" w:rsidRPr="00085B26">
        <w:rPr>
          <w:rFonts w:ascii="Tahoma" w:hAnsi="Tahoma" w:cs="Tahoma"/>
          <w:color w:val="000000" w:themeColor="text1"/>
          <w:sz w:val="20"/>
          <w:szCs w:val="20"/>
        </w:rPr>
        <w:t>a legal person</w:t>
      </w:r>
      <w:r w:rsidR="00103DEC" w:rsidRPr="00085B26">
        <w:rPr>
          <w:rFonts w:ascii="Tahoma" w:hAnsi="Tahoma" w:cs="Tahoma"/>
          <w:color w:val="000000" w:themeColor="text1"/>
          <w:sz w:val="20"/>
          <w:szCs w:val="20"/>
        </w:rPr>
        <w:t xml:space="preserve"> or consortium of natural and/or legal person</w:t>
      </w:r>
      <w:r w:rsidRPr="00085B26">
        <w:rPr>
          <w:rFonts w:ascii="Tahoma" w:hAnsi="Tahoma" w:cs="Tahoma"/>
          <w:color w:val="000000" w:themeColor="text1"/>
          <w:sz w:val="20"/>
          <w:szCs w:val="20"/>
        </w:rPr>
        <w:t>.</w:t>
      </w:r>
    </w:p>
    <w:p w14:paraId="2810F0BD" w14:textId="6CF5C1E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085B26">
        <w:rPr>
          <w:rFonts w:ascii="Tahoma" w:hAnsi="Tahoma" w:cs="Tahoma"/>
          <w:b/>
          <w:color w:val="000000" w:themeColor="text1"/>
          <w:sz w:val="20"/>
          <w:szCs w:val="20"/>
        </w:rPr>
        <w:t xml:space="preserve"> ADR- public awareness materials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65BC250"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085B26" w:rsidRPr="0059692A">
        <w:rPr>
          <w:rFonts w:ascii="Tahoma" w:hAnsi="Tahoma" w:cs="Tahoma"/>
          <w:b/>
          <w:color w:val="000000" w:themeColor="text1"/>
          <w:sz w:val="20"/>
          <w:szCs w:val="20"/>
          <w:u w:val="single"/>
        </w:rPr>
        <w:t>5 (five) working days before the deadline for submission of the tenders</w:t>
      </w:r>
      <w:r w:rsidR="00085B26" w:rsidRPr="0059692A">
        <w:rPr>
          <w:rFonts w:ascii="Tahoma" w:hAnsi="Tahoma" w:cs="Tahoma"/>
          <w:b/>
          <w:color w:val="000000" w:themeColor="text1"/>
          <w:sz w:val="20"/>
          <w:szCs w:val="20"/>
        </w:rPr>
        <w:t xml:space="preserve"> </w:t>
      </w:r>
      <w:r w:rsidRPr="00E25560">
        <w:rPr>
          <w:rFonts w:ascii="Tahoma" w:hAnsi="Tahoma" w:cs="Tahoma"/>
          <w:b/>
          <w:color w:val="000000" w:themeColor="text1"/>
          <w:sz w:val="20"/>
          <w:szCs w:val="20"/>
        </w:rPr>
        <w:t xml:space="preserve">and shall be exclusively addressed to the email address indicated below with the following reference in subject: </w:t>
      </w:r>
      <w:bookmarkStart w:id="1" w:name="_Hlk92704424"/>
      <w:r w:rsidR="005547FC" w:rsidRPr="000656FF">
        <w:rPr>
          <w:rFonts w:ascii="Tahoma" w:hAnsi="Tahoma" w:cs="Tahoma"/>
          <w:b/>
          <w:color w:val="000000" w:themeColor="text1"/>
          <w:sz w:val="20"/>
          <w:szCs w:val="20"/>
        </w:rPr>
        <w:t>Question</w:t>
      </w:r>
      <w:r w:rsidR="00A230F6" w:rsidRPr="000656FF">
        <w:rPr>
          <w:rFonts w:ascii="Tahoma" w:hAnsi="Tahoma" w:cs="Tahoma"/>
          <w:b/>
          <w:color w:val="000000" w:themeColor="text1"/>
          <w:sz w:val="20"/>
          <w:szCs w:val="20"/>
        </w:rPr>
        <w:t>s</w:t>
      </w:r>
      <w:r w:rsidR="005547FC" w:rsidRPr="000656FF">
        <w:rPr>
          <w:rFonts w:ascii="Tahoma" w:hAnsi="Tahoma" w:cs="Tahoma"/>
          <w:b/>
          <w:color w:val="000000" w:themeColor="text1"/>
          <w:sz w:val="20"/>
          <w:szCs w:val="20"/>
        </w:rPr>
        <w:t xml:space="preserve"> </w:t>
      </w:r>
      <w:r w:rsidR="00085B26" w:rsidRPr="000656FF">
        <w:rPr>
          <w:rFonts w:ascii="Tahoma" w:hAnsi="Tahoma" w:cs="Tahoma"/>
          <w:b/>
          <w:color w:val="000000" w:themeColor="text1"/>
          <w:sz w:val="20"/>
          <w:szCs w:val="20"/>
        </w:rPr>
        <w:t>–</w:t>
      </w:r>
      <w:r w:rsidR="00085B26">
        <w:rPr>
          <w:rFonts w:ascii="Tahoma" w:hAnsi="Tahoma" w:cs="Tahoma"/>
          <w:b/>
          <w:color w:val="000000" w:themeColor="text1"/>
          <w:sz w:val="20"/>
          <w:szCs w:val="20"/>
        </w:rPr>
        <w:t xml:space="preserve"> ADR- public awareness materials</w:t>
      </w:r>
      <w:bookmarkEnd w:id="1"/>
      <w:r w:rsidR="002D658B">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E84BFC"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7E5EFA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2-16T00:00:00Z">
                  <w:dateFormat w:val="dd MMMM yyyy"/>
                  <w:lid w:val="en-GB"/>
                  <w:storeMappedDataAs w:val="dateTime"/>
                  <w:calendar w:val="gregorian"/>
                </w:date>
              </w:sdtPr>
              <w:sdtEndPr>
                <w:rPr>
                  <w:rStyle w:val="DefaultParagraphFont"/>
                  <w:sz w:val="22"/>
                  <w:szCs w:val="20"/>
                </w:rPr>
              </w:sdtEndPr>
              <w:sdtContent>
                <w:r w:rsidR="00085B26">
                  <w:rPr>
                    <w:rStyle w:val="Style73"/>
                    <w:rFonts w:ascii="Tahoma" w:hAnsi="Tahoma" w:cs="Tahoma"/>
                  </w:rPr>
                  <w:t>16 December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373681AE" w:rsidR="007958C9" w:rsidRPr="00E25560" w:rsidRDefault="00A93B74" w:rsidP="007958C9">
                <w:pPr>
                  <w:rPr>
                    <w:rFonts w:ascii="Tahoma" w:hAnsi="Tahoma" w:cs="Tahoma"/>
                    <w:sz w:val="20"/>
                    <w:szCs w:val="20"/>
                    <w:lang w:eastAsia="fr-FR"/>
                  </w:rPr>
                </w:pPr>
                <w:r>
                  <w:rPr>
                    <w:rFonts w:ascii="Tahoma" w:hAnsi="Tahoma" w:cs="Tahoma"/>
                    <w:b/>
                    <w:color w:val="000000" w:themeColor="text1"/>
                    <w:sz w:val="20"/>
                    <w:szCs w:val="20"/>
                  </w:rPr>
                  <w:t>2</w:t>
                </w:r>
                <w:r w:rsidR="00460301">
                  <w:rPr>
                    <w:rFonts w:ascii="Tahoma" w:hAnsi="Tahoma" w:cs="Tahoma"/>
                    <w:b/>
                    <w:color w:val="000000" w:themeColor="text1"/>
                    <w:sz w:val="20"/>
                    <w:szCs w:val="20"/>
                  </w:rPr>
                  <w:t>8</w:t>
                </w:r>
                <w:r>
                  <w:rPr>
                    <w:rFonts w:ascii="Tahoma" w:hAnsi="Tahoma" w:cs="Tahoma"/>
                    <w:b/>
                    <w:color w:val="000000" w:themeColor="text1"/>
                    <w:sz w:val="20"/>
                    <w:szCs w:val="20"/>
                  </w:rPr>
                  <w:t xml:space="preserve"> January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030262138"/>
                <w:placeholder>
                  <w:docPart w:val="E9B07194CC50487ABFDB819E8746AA64"/>
                </w:placeholder>
              </w:sdtPr>
              <w:sdtEndPr>
                <w:rPr>
                  <w:b w:val="0"/>
                  <w:color w:val="auto"/>
                  <w:sz w:val="22"/>
                  <w:lang w:eastAsia="fr-FR"/>
                </w:rPr>
              </w:sdtEndPr>
              <w:sdtContent>
                <w:tc>
                  <w:tcPr>
                    <w:tcW w:w="6061" w:type="dxa"/>
                    <w:shd w:val="clear" w:color="auto" w:fill="DBE5F1" w:themeFill="accent1" w:themeFillTint="33"/>
                    <w:vAlign w:val="center"/>
                  </w:tcPr>
                  <w:p w14:paraId="073C4B36" w14:textId="37B161CD" w:rsidR="007958C9" w:rsidRPr="00E25560" w:rsidRDefault="00E84BFC" w:rsidP="007958C9">
                    <w:pPr>
                      <w:rPr>
                        <w:rFonts w:ascii="Tahoma" w:hAnsi="Tahoma" w:cs="Tahoma"/>
                        <w:b/>
                        <w:color w:val="000000" w:themeColor="text1"/>
                        <w:sz w:val="20"/>
                        <w:szCs w:val="20"/>
                      </w:rPr>
                    </w:pPr>
                    <w:hyperlink r:id="rId12" w:history="1">
                      <w:r w:rsidR="00085B26" w:rsidRPr="002F51DE">
                        <w:rPr>
                          <w:rStyle w:val="Hyperlink"/>
                          <w:rFonts w:ascii="Tahoma" w:hAnsi="Tahoma" w:cs="Tahoma"/>
                          <w:b/>
                          <w:sz w:val="20"/>
                          <w:szCs w:val="20"/>
                        </w:rPr>
                        <w:t>ankara.office@coe.int</w:t>
                      </w:r>
                    </w:hyperlink>
                  </w:p>
                </w:tc>
              </w:sdtContent>
            </w:sdt>
          </w:sdtContent>
        </w:sdt>
      </w:tr>
      <w:tr w:rsidR="00085B26"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E4AEF494ACF74F8DBD6512064A053FB4"/>
              </w:placeholder>
            </w:sdtPr>
            <w:sdtEndPr/>
            <w:sdtContent>
              <w:p w14:paraId="2D874924" w14:textId="77777777" w:rsidR="00085B26" w:rsidRPr="00E25560" w:rsidRDefault="00085B26"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6774ED686B604D64AD55701F31430AB1"/>
            </w:placeholder>
          </w:sdtPr>
          <w:sdtEndPr>
            <w:rPr>
              <w:lang w:eastAsia="fr-FR"/>
            </w:rPr>
          </w:sdtEndPr>
          <w:sdtContent>
            <w:sdt>
              <w:sdtPr>
                <w:rPr>
                  <w:rFonts w:ascii="Tahoma" w:hAnsi="Tahoma" w:cs="Tahoma"/>
                  <w:sz w:val="20"/>
                  <w:szCs w:val="20"/>
                </w:rPr>
                <w:id w:val="141172307"/>
                <w:placeholder>
                  <w:docPart w:val="FF4BD8C95B654931875520F2C2B9B31E"/>
                </w:placeholder>
              </w:sdtPr>
              <w:sdtEndPr>
                <w:rPr>
                  <w:sz w:val="22"/>
                  <w:lang w:eastAsia="fr-FR"/>
                </w:rPr>
              </w:sdtEndPr>
              <w:sdtContent>
                <w:tc>
                  <w:tcPr>
                    <w:tcW w:w="6061" w:type="dxa"/>
                    <w:vAlign w:val="center"/>
                  </w:tcPr>
                  <w:p w14:paraId="3A0DA430" w14:textId="181B0777" w:rsidR="00085B26" w:rsidRPr="00E25560" w:rsidRDefault="00E84BFC" w:rsidP="007958C9">
                    <w:pPr>
                      <w:rPr>
                        <w:rFonts w:ascii="Tahoma" w:hAnsi="Tahoma" w:cs="Tahoma"/>
                        <w:b/>
                        <w:color w:val="000000" w:themeColor="text1"/>
                        <w:sz w:val="20"/>
                        <w:szCs w:val="20"/>
                      </w:rPr>
                    </w:pPr>
                    <w:hyperlink r:id="rId13" w:history="1">
                      <w:r w:rsidR="00085B26" w:rsidRPr="002F51DE">
                        <w:rPr>
                          <w:rStyle w:val="Hyperlink"/>
                          <w:rFonts w:ascii="Tahoma" w:hAnsi="Tahoma" w:cs="Tahoma"/>
                          <w:b/>
                          <w:sz w:val="20"/>
                          <w:szCs w:val="20"/>
                        </w:rPr>
                        <w:t>ankara.office@coe.int</w:t>
                      </w:r>
                    </w:hyperlink>
                  </w:p>
                </w:tc>
              </w:sdtContent>
            </w:sdt>
          </w:sdtContent>
        </w:sdt>
      </w:tr>
      <w:tr w:rsidR="00085B26"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8C8AC23934325AAD1C85BEAA58571"/>
              </w:placeholder>
            </w:sdtPr>
            <w:sdtEndPr/>
            <w:sdtContent>
              <w:p w14:paraId="6A20B2BA" w14:textId="77777777" w:rsidR="00085B26" w:rsidRPr="00E25560" w:rsidRDefault="00085B26"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D462F6D9AD4C4B33A0E6D6365B0FDF0B"/>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55CAA0D0" w:rsidR="00085B26" w:rsidRPr="00E25560" w:rsidRDefault="00A93B74" w:rsidP="007958C9">
                <w:pPr>
                  <w:rPr>
                    <w:rFonts w:ascii="Tahoma" w:hAnsi="Tahoma" w:cs="Tahoma"/>
                    <w:sz w:val="20"/>
                    <w:szCs w:val="20"/>
                    <w:lang w:eastAsia="fr-FR"/>
                  </w:rPr>
                </w:pPr>
                <w:r>
                  <w:rPr>
                    <w:rFonts w:ascii="Tahoma" w:hAnsi="Tahoma" w:cs="Tahoma"/>
                    <w:sz w:val="20"/>
                    <w:szCs w:val="20"/>
                  </w:rPr>
                  <w:t xml:space="preserve"> </w:t>
                </w:r>
                <w:r w:rsidR="00460301">
                  <w:rPr>
                    <w:rFonts w:ascii="Tahoma" w:hAnsi="Tahoma" w:cs="Tahoma"/>
                    <w:sz w:val="20"/>
                    <w:szCs w:val="20"/>
                  </w:rPr>
                  <w:t>4</w:t>
                </w:r>
                <w:r>
                  <w:rPr>
                    <w:rFonts w:ascii="Tahoma" w:hAnsi="Tahoma" w:cs="Tahoma"/>
                    <w:sz w:val="20"/>
                    <w:szCs w:val="20"/>
                  </w:rPr>
                  <w:t xml:space="preserve"> February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825C81B" w14:textId="0E6DF194" w:rsidR="00085B26" w:rsidRPr="00E54751" w:rsidRDefault="00085B26" w:rsidP="00085B26">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w:t>
      </w:r>
      <w:r>
        <w:rPr>
          <w:rFonts w:ascii="Tahoma" w:eastAsia="Calibri" w:hAnsi="Tahoma" w:cs="Tahoma"/>
          <w:sz w:val="20"/>
          <w:szCs w:val="20"/>
          <w:lang w:eastAsia="en-US"/>
        </w:rPr>
        <w:t xml:space="preserve">(CoE) </w:t>
      </w:r>
      <w:r w:rsidRPr="00453A9E">
        <w:rPr>
          <w:rFonts w:ascii="Tahoma" w:eastAsia="Calibri" w:hAnsi="Tahoma" w:cs="Tahoma"/>
          <w:sz w:val="20"/>
          <w:szCs w:val="20"/>
          <w:lang w:eastAsia="en-US"/>
        </w:rPr>
        <w:t xml:space="preserve">is looking </w:t>
      </w:r>
      <w:r w:rsidRPr="00500187">
        <w:rPr>
          <w:rFonts w:ascii="Tahoma" w:eastAsia="Calibri" w:hAnsi="Tahoma" w:cs="Tahoma"/>
          <w:sz w:val="20"/>
          <w:szCs w:val="20"/>
          <w:lang w:eastAsia="en-US"/>
        </w:rPr>
        <w:t xml:space="preserve">for a maximum of </w:t>
      </w:r>
      <w:r w:rsidR="00A52E9E" w:rsidRPr="00DA58B3">
        <w:rPr>
          <w:rFonts w:ascii="Tahoma" w:hAnsi="Tahoma" w:cs="Tahoma"/>
          <w:sz w:val="20"/>
          <w:szCs w:val="20"/>
        </w:rPr>
        <w:t xml:space="preserve">4 Providers per </w:t>
      </w:r>
      <w:r w:rsidR="004C4AA0" w:rsidRPr="00DA58B3">
        <w:rPr>
          <w:rFonts w:ascii="Tahoma" w:hAnsi="Tahoma" w:cs="Tahoma"/>
          <w:sz w:val="20"/>
          <w:szCs w:val="20"/>
        </w:rPr>
        <w:t>lot</w:t>
      </w:r>
      <w:r w:rsidR="00A52E9E" w:rsidRPr="00DA58B3">
        <w:rPr>
          <w:rFonts w:ascii="Tahoma" w:hAnsi="Tahoma" w:cs="Tahoma"/>
          <w:sz w:val="20"/>
          <w:szCs w:val="20"/>
        </w:rPr>
        <w:t>; 8 Providers in total</w:t>
      </w:r>
      <w:r w:rsidR="00A52E9E">
        <w:rPr>
          <w:rFonts w:ascii="Tahoma" w:hAnsi="Tahoma" w:cs="Tahoma"/>
          <w:sz w:val="20"/>
          <w:szCs w:val="20"/>
        </w:rPr>
        <w:t xml:space="preserve"> </w:t>
      </w:r>
      <w:r w:rsidRPr="00453A9E">
        <w:rPr>
          <w:rFonts w:ascii="Tahoma" w:eastAsia="Calibri" w:hAnsi="Tahoma" w:cs="Tahoma"/>
          <w:sz w:val="20"/>
          <w:szCs w:val="20"/>
          <w:lang w:eastAsia="en-US"/>
        </w:rPr>
        <w:t xml:space="preserve">(provided enough tenders meet the </w:t>
      </w:r>
      <w:r w:rsidRPr="00E54751">
        <w:rPr>
          <w:rFonts w:ascii="Tahoma" w:eastAsia="Calibri" w:hAnsi="Tahoma" w:cs="Tahoma"/>
          <w:sz w:val="20"/>
          <w:szCs w:val="20"/>
          <w:lang w:eastAsia="en-US"/>
        </w:rPr>
        <w:t xml:space="preserve">criteria indicated below) in order to support the implementation of the project with a particular expertise and human resources for producing public awareness materials such as handbook, </w:t>
      </w:r>
      <w:r w:rsidR="003A3280" w:rsidRPr="00E54751">
        <w:rPr>
          <w:rFonts w:ascii="Tahoma" w:eastAsia="Calibri" w:hAnsi="Tahoma" w:cs="Tahoma"/>
          <w:sz w:val="20"/>
          <w:szCs w:val="20"/>
          <w:lang w:eastAsia="en-US"/>
        </w:rPr>
        <w:t xml:space="preserve">manual, </w:t>
      </w:r>
      <w:r w:rsidRPr="00E54751">
        <w:rPr>
          <w:rFonts w:ascii="Tahoma" w:eastAsia="Calibri" w:hAnsi="Tahoma" w:cs="Tahoma"/>
          <w:sz w:val="20"/>
          <w:szCs w:val="20"/>
          <w:lang w:eastAsia="en-US"/>
        </w:rPr>
        <w:t>poster, leaflet, and video (design</w:t>
      </w:r>
      <w:r w:rsidR="00907569">
        <w:rPr>
          <w:rFonts w:ascii="Tahoma" w:eastAsia="Calibri" w:hAnsi="Tahoma" w:cs="Tahoma"/>
          <w:sz w:val="20"/>
          <w:szCs w:val="20"/>
          <w:lang w:eastAsia="en-US"/>
        </w:rPr>
        <w:t>, layout services,</w:t>
      </w:r>
      <w:r w:rsidRPr="00E54751">
        <w:rPr>
          <w:rFonts w:ascii="Tahoma" w:eastAsia="Calibri" w:hAnsi="Tahoma" w:cs="Tahoma"/>
          <w:sz w:val="20"/>
          <w:szCs w:val="20"/>
          <w:lang w:eastAsia="en-US"/>
        </w:rPr>
        <w:t xml:space="preserve"> and produce the </w:t>
      </w:r>
      <w:r w:rsidR="00804817">
        <w:rPr>
          <w:rFonts w:ascii="Tahoma" w:eastAsia="Calibri" w:hAnsi="Tahoma" w:cs="Tahoma"/>
          <w:sz w:val="20"/>
          <w:szCs w:val="20"/>
          <w:lang w:eastAsia="en-US"/>
        </w:rPr>
        <w:t xml:space="preserve">written and visual </w:t>
      </w:r>
      <w:r w:rsidRPr="00E54751">
        <w:rPr>
          <w:rFonts w:ascii="Tahoma" w:eastAsia="Calibri" w:hAnsi="Tahoma" w:cs="Tahoma"/>
          <w:sz w:val="20"/>
          <w:szCs w:val="20"/>
          <w:lang w:eastAsia="en-US"/>
        </w:rPr>
        <w:t>materials).</w:t>
      </w:r>
    </w:p>
    <w:p w14:paraId="7236297D" w14:textId="77777777" w:rsidR="003A3280" w:rsidRPr="00E54751" w:rsidRDefault="003A3280" w:rsidP="00085B26">
      <w:pPr>
        <w:jc w:val="both"/>
        <w:rPr>
          <w:rFonts w:ascii="Tahoma" w:eastAsia="Calibri" w:hAnsi="Tahoma" w:cs="Tahoma"/>
          <w:sz w:val="20"/>
          <w:szCs w:val="20"/>
          <w:lang w:eastAsia="en-US"/>
        </w:rPr>
      </w:pPr>
    </w:p>
    <w:p w14:paraId="36AAF0E7" w14:textId="54D458C8" w:rsidR="008742C4" w:rsidRPr="00E54751" w:rsidRDefault="003A3280" w:rsidP="007E3550">
      <w:pPr>
        <w:suppressAutoHyphens/>
        <w:spacing w:before="100"/>
        <w:jc w:val="both"/>
        <w:rPr>
          <w:rFonts w:ascii="Tahoma" w:eastAsia="Calibri" w:hAnsi="Tahoma" w:cs="Tahoma"/>
          <w:sz w:val="20"/>
          <w:szCs w:val="20"/>
          <w:lang w:eastAsia="en-US"/>
        </w:rPr>
      </w:pPr>
      <w:bookmarkStart w:id="3" w:name="_Hlk92206503"/>
      <w:r w:rsidRPr="00E54751">
        <w:rPr>
          <w:rFonts w:ascii="Tahoma" w:eastAsia="Calibri" w:hAnsi="Tahoma" w:cs="Tahoma"/>
          <w:sz w:val="20"/>
          <w:szCs w:val="20"/>
          <w:lang w:eastAsia="en-US"/>
        </w:rPr>
        <w:t xml:space="preserve">The Project envisages the preparation of </w:t>
      </w:r>
      <w:r w:rsidR="007E3550" w:rsidRPr="00E54751">
        <w:rPr>
          <w:rFonts w:ascii="Tahoma" w:eastAsia="Calibri" w:hAnsi="Tahoma" w:cs="Tahoma"/>
          <w:sz w:val="20"/>
          <w:szCs w:val="20"/>
          <w:lang w:eastAsia="en-US"/>
        </w:rPr>
        <w:t>awareness ra</w:t>
      </w:r>
      <w:r w:rsidR="000656FF">
        <w:rPr>
          <w:rFonts w:ascii="Tahoma" w:eastAsia="Calibri" w:hAnsi="Tahoma" w:cs="Tahoma"/>
          <w:sz w:val="20"/>
          <w:szCs w:val="20"/>
          <w:lang w:eastAsia="en-US"/>
        </w:rPr>
        <w:t>i</w:t>
      </w:r>
      <w:r w:rsidR="007E3550" w:rsidRPr="00E54751">
        <w:rPr>
          <w:rFonts w:ascii="Tahoma" w:eastAsia="Calibri" w:hAnsi="Tahoma" w:cs="Tahoma"/>
          <w:sz w:val="20"/>
          <w:szCs w:val="20"/>
          <w:lang w:eastAsia="en-US"/>
        </w:rPr>
        <w:t>sing</w:t>
      </w:r>
      <w:r w:rsidRPr="00E54751">
        <w:rPr>
          <w:rFonts w:ascii="Tahoma" w:eastAsia="Calibri" w:hAnsi="Tahoma" w:cs="Tahoma"/>
          <w:sz w:val="20"/>
          <w:szCs w:val="20"/>
          <w:lang w:eastAsia="en-US"/>
        </w:rPr>
        <w:t xml:space="preserve"> materials in order to assist the legal practitioners to easily understand and navigate the process and to find all the necessary and basic references and information in a single publication; and to assist the Ministry of Justice to better inform the defendants and plaintiffs, guide the conciliation users through each step of the conciliation process.</w:t>
      </w:r>
    </w:p>
    <w:p w14:paraId="33ACCF5A" w14:textId="77777777" w:rsidR="008742C4" w:rsidRPr="00E54751" w:rsidRDefault="008742C4" w:rsidP="008742C4">
      <w:pPr>
        <w:jc w:val="both"/>
        <w:rPr>
          <w:rFonts w:ascii="Tahoma" w:eastAsia="Calibri" w:hAnsi="Tahoma" w:cs="Tahoma"/>
          <w:sz w:val="20"/>
          <w:szCs w:val="20"/>
          <w:lang w:eastAsia="en-US"/>
        </w:rPr>
      </w:pPr>
    </w:p>
    <w:p w14:paraId="67F25DCF" w14:textId="77777777" w:rsidR="00A65E68" w:rsidRDefault="008742C4" w:rsidP="00A65E68">
      <w:pPr>
        <w:jc w:val="both"/>
        <w:rPr>
          <w:rFonts w:ascii="Tahoma" w:eastAsia="Calibri" w:hAnsi="Tahoma" w:cs="Tahoma"/>
          <w:sz w:val="20"/>
          <w:szCs w:val="20"/>
          <w:lang w:eastAsia="en-US"/>
        </w:rPr>
      </w:pPr>
      <w:r w:rsidRPr="00E54751">
        <w:rPr>
          <w:rFonts w:ascii="Tahoma" w:eastAsia="Calibri" w:hAnsi="Tahoma" w:cs="Tahoma"/>
          <w:sz w:val="20"/>
          <w:szCs w:val="20"/>
          <w:lang w:eastAsia="en-US"/>
        </w:rPr>
        <w:t xml:space="preserve">This Contract is currently estimated to cover up to </w:t>
      </w:r>
      <w:r w:rsidR="003A3280" w:rsidRPr="00E54751">
        <w:rPr>
          <w:rFonts w:ascii="Tahoma" w:eastAsia="Calibri" w:hAnsi="Tahoma" w:cs="Tahoma"/>
          <w:sz w:val="20"/>
          <w:szCs w:val="20"/>
          <w:lang w:eastAsia="en-US"/>
        </w:rPr>
        <w:t xml:space="preserve">design </w:t>
      </w:r>
      <w:r w:rsidR="00907569">
        <w:rPr>
          <w:rFonts w:ascii="Tahoma" w:eastAsia="Calibri" w:hAnsi="Tahoma" w:cs="Tahoma"/>
          <w:sz w:val="20"/>
          <w:szCs w:val="20"/>
          <w:lang w:eastAsia="en-US"/>
        </w:rPr>
        <w:t>4</w:t>
      </w:r>
      <w:r w:rsidR="003A3280" w:rsidRPr="00E54751">
        <w:rPr>
          <w:rFonts w:ascii="Tahoma" w:eastAsia="Calibri" w:hAnsi="Tahoma" w:cs="Tahoma"/>
          <w:sz w:val="20"/>
          <w:szCs w:val="20"/>
          <w:lang w:eastAsia="en-US"/>
        </w:rPr>
        <w:t xml:space="preserve"> types of </w:t>
      </w:r>
      <w:r w:rsidR="00DF130E" w:rsidRPr="00E54751">
        <w:rPr>
          <w:rFonts w:ascii="Tahoma" w:eastAsia="Calibri" w:hAnsi="Tahoma" w:cs="Tahoma"/>
          <w:sz w:val="20"/>
          <w:szCs w:val="20"/>
          <w:lang w:eastAsia="en-US"/>
        </w:rPr>
        <w:t xml:space="preserve">written </w:t>
      </w:r>
      <w:r w:rsidR="003A3280" w:rsidRPr="00E54751">
        <w:rPr>
          <w:rFonts w:ascii="Tahoma" w:eastAsia="Calibri" w:hAnsi="Tahoma" w:cs="Tahoma"/>
          <w:sz w:val="20"/>
          <w:szCs w:val="20"/>
          <w:lang w:eastAsia="en-US"/>
        </w:rPr>
        <w:t>materials</w:t>
      </w:r>
      <w:r w:rsidR="00907569">
        <w:rPr>
          <w:rFonts w:ascii="Tahoma" w:eastAsia="Calibri" w:hAnsi="Tahoma" w:cs="Tahoma"/>
          <w:sz w:val="20"/>
          <w:szCs w:val="20"/>
          <w:lang w:eastAsia="en-US"/>
        </w:rPr>
        <w:t xml:space="preserve"> </w:t>
      </w:r>
      <w:r w:rsidR="003A3280" w:rsidRPr="00E54751">
        <w:rPr>
          <w:rFonts w:ascii="Tahoma" w:eastAsia="Calibri" w:hAnsi="Tahoma" w:cs="Tahoma"/>
          <w:sz w:val="20"/>
          <w:szCs w:val="20"/>
          <w:lang w:eastAsia="en-US"/>
        </w:rPr>
        <w:t xml:space="preserve">and produce a conciliation video in 2022. </w:t>
      </w:r>
      <w:r w:rsidRPr="00E5475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F455430" w14:textId="77777777" w:rsidR="00A65E68" w:rsidRDefault="00A65E68" w:rsidP="00A65E68">
      <w:pPr>
        <w:jc w:val="both"/>
        <w:rPr>
          <w:rFonts w:ascii="Tahoma" w:eastAsia="Calibri" w:hAnsi="Tahoma" w:cs="Tahoma"/>
          <w:sz w:val="20"/>
          <w:szCs w:val="20"/>
          <w:lang w:eastAsia="en-US"/>
        </w:rPr>
      </w:pPr>
    </w:p>
    <w:p w14:paraId="5D1BCB1C" w14:textId="0D078DAF" w:rsidR="00A65E68" w:rsidRPr="00D0286A" w:rsidRDefault="00A65E68" w:rsidP="00A65E68">
      <w:pPr>
        <w:jc w:val="both"/>
        <w:rPr>
          <w:rFonts w:ascii="Tahoma" w:hAnsi="Tahoma" w:cs="Tahoma"/>
          <w:sz w:val="20"/>
          <w:szCs w:val="20"/>
        </w:rPr>
      </w:pPr>
      <w:r>
        <w:rPr>
          <w:rFonts w:ascii="Tahoma" w:eastAsia="Calibri" w:hAnsi="Tahoma" w:cs="Tahoma"/>
          <w:sz w:val="20"/>
          <w:szCs w:val="20"/>
          <w:lang w:eastAsia="en-US"/>
        </w:rPr>
        <w:t xml:space="preserve">The </w:t>
      </w:r>
      <w:r>
        <w:rPr>
          <w:rFonts w:ascii="Tahoma" w:hAnsi="Tahoma" w:cs="Tahoma"/>
          <w:sz w:val="20"/>
          <w:szCs w:val="20"/>
        </w:rPr>
        <w:t xml:space="preserve">services will be requested by the Council on an as needed basis with the order form including the detailed specific details. </w:t>
      </w:r>
    </w:p>
    <w:p w14:paraId="63D7BDEE" w14:textId="77777777" w:rsidR="00A65E68" w:rsidRPr="00E54751" w:rsidRDefault="00A65E68" w:rsidP="008742C4">
      <w:pPr>
        <w:jc w:val="both"/>
        <w:rPr>
          <w:rFonts w:ascii="Tahoma" w:eastAsia="Calibri" w:hAnsi="Tahoma" w:cs="Tahoma"/>
          <w:b/>
          <w:sz w:val="20"/>
          <w:szCs w:val="20"/>
          <w:lang w:eastAsia="en-US"/>
        </w:rPr>
      </w:pPr>
    </w:p>
    <w:bookmarkEnd w:id="3"/>
    <w:p w14:paraId="73740FE6" w14:textId="2DC2947D" w:rsidR="008742C4" w:rsidRPr="00E54751" w:rsidRDefault="007E3550" w:rsidP="008742C4">
      <w:pPr>
        <w:jc w:val="both"/>
        <w:rPr>
          <w:rFonts w:ascii="Tahoma" w:eastAsia="Calibri" w:hAnsi="Tahoma" w:cs="Tahoma"/>
          <w:sz w:val="20"/>
          <w:szCs w:val="20"/>
          <w:lang w:eastAsia="en-US"/>
        </w:rPr>
      </w:pPr>
      <w:r w:rsidRPr="00E54751">
        <w:rPr>
          <w:rFonts w:ascii="Tahoma" w:eastAsia="Calibri" w:hAnsi="Tahoma" w:cs="Tahoma"/>
          <w:sz w:val="20"/>
          <w:szCs w:val="20"/>
          <w:lang w:eastAsia="en-US"/>
        </w:rPr>
        <w:t>The work</w:t>
      </w:r>
      <w:r w:rsidR="00A65E68">
        <w:rPr>
          <w:rFonts w:ascii="Tahoma" w:eastAsia="Calibri" w:hAnsi="Tahoma" w:cs="Tahoma"/>
          <w:sz w:val="20"/>
          <w:szCs w:val="20"/>
          <w:lang w:eastAsia="en-US"/>
        </w:rPr>
        <w:t>, in general,</w:t>
      </w:r>
      <w:r w:rsidRPr="00E54751">
        <w:rPr>
          <w:rFonts w:ascii="Tahoma" w:eastAsia="Calibri" w:hAnsi="Tahoma" w:cs="Tahoma"/>
          <w:sz w:val="20"/>
          <w:szCs w:val="20"/>
          <w:lang w:eastAsia="en-US"/>
        </w:rPr>
        <w:t xml:space="preserve"> includes:</w:t>
      </w:r>
    </w:p>
    <w:p w14:paraId="4A0ADA98" w14:textId="000163E3" w:rsidR="007E3550" w:rsidRDefault="007E3550" w:rsidP="007E3550">
      <w:pPr>
        <w:pStyle w:val="ListParagraph"/>
        <w:numPr>
          <w:ilvl w:val="0"/>
          <w:numId w:val="22"/>
        </w:numPr>
        <w:spacing w:before="100"/>
        <w:jc w:val="both"/>
        <w:rPr>
          <w:rFonts w:ascii="Tahoma" w:eastAsia="Calibri" w:hAnsi="Tahoma" w:cs="Tahoma"/>
          <w:sz w:val="20"/>
          <w:szCs w:val="20"/>
          <w:u w:val="single"/>
          <w:lang w:eastAsia="en-US"/>
        </w:rPr>
      </w:pPr>
      <w:r w:rsidRPr="000656FF">
        <w:rPr>
          <w:rFonts w:ascii="Tahoma" w:eastAsia="Calibri" w:hAnsi="Tahoma" w:cs="Tahoma"/>
          <w:sz w:val="20"/>
          <w:szCs w:val="20"/>
          <w:u w:val="single"/>
          <w:lang w:eastAsia="en-US"/>
        </w:rPr>
        <w:t>Design</w:t>
      </w:r>
      <w:r w:rsidR="00907569">
        <w:rPr>
          <w:rFonts w:ascii="Tahoma" w:eastAsia="Calibri" w:hAnsi="Tahoma" w:cs="Tahoma"/>
          <w:sz w:val="20"/>
          <w:szCs w:val="20"/>
          <w:u w:val="single"/>
          <w:lang w:eastAsia="en-US"/>
        </w:rPr>
        <w:t>, layout services,</w:t>
      </w:r>
      <w:r w:rsidRPr="000656FF">
        <w:rPr>
          <w:rFonts w:ascii="Tahoma" w:eastAsia="Calibri" w:hAnsi="Tahoma" w:cs="Tahoma"/>
          <w:sz w:val="20"/>
          <w:szCs w:val="20"/>
          <w:u w:val="single"/>
          <w:lang w:eastAsia="en-US"/>
        </w:rPr>
        <w:t xml:space="preserve"> and production of written materials</w:t>
      </w:r>
    </w:p>
    <w:p w14:paraId="579B4B04" w14:textId="6165A56C" w:rsidR="00E2748A" w:rsidRPr="00E2748A" w:rsidRDefault="00A65E68" w:rsidP="00A65E68">
      <w:pPr>
        <w:spacing w:before="100"/>
        <w:jc w:val="both"/>
        <w:rPr>
          <w:rFonts w:ascii="Tahoma" w:eastAsia="Calibri" w:hAnsi="Tahoma" w:cs="Tahoma"/>
          <w:sz w:val="20"/>
          <w:szCs w:val="20"/>
          <w:lang w:eastAsia="en-US"/>
        </w:rPr>
      </w:pPr>
      <w:r>
        <w:rPr>
          <w:rFonts w:ascii="Tahoma" w:eastAsia="Calibri" w:hAnsi="Tahoma" w:cs="Tahoma"/>
          <w:sz w:val="20"/>
          <w:szCs w:val="20"/>
          <w:lang w:eastAsia="en-US"/>
        </w:rPr>
        <w:t xml:space="preserve">The content of these materials will be provided by the project team. </w:t>
      </w:r>
      <w:r w:rsidR="00E2748A" w:rsidRPr="00E2748A">
        <w:rPr>
          <w:rFonts w:ascii="Tahoma" w:hAnsi="Tahoma" w:cs="Tahoma"/>
          <w:bCs/>
          <w:sz w:val="20"/>
          <w:szCs w:val="20"/>
        </w:rPr>
        <w:t xml:space="preserve">The service provider will be responsible </w:t>
      </w:r>
      <w:r w:rsidR="00907569">
        <w:rPr>
          <w:rFonts w:ascii="Tahoma" w:hAnsi="Tahoma" w:cs="Tahoma"/>
          <w:bCs/>
          <w:sz w:val="20"/>
          <w:szCs w:val="20"/>
        </w:rPr>
        <w:t xml:space="preserve">for </w:t>
      </w:r>
      <w:r w:rsidR="00E2748A" w:rsidRPr="00E2748A">
        <w:rPr>
          <w:rFonts w:ascii="Tahoma" w:hAnsi="Tahoma" w:cs="Tahoma"/>
          <w:bCs/>
          <w:sz w:val="20"/>
          <w:szCs w:val="20"/>
        </w:rPr>
        <w:t>designing</w:t>
      </w:r>
      <w:r w:rsidR="00907569">
        <w:rPr>
          <w:rFonts w:ascii="Tahoma" w:hAnsi="Tahoma" w:cs="Tahoma"/>
          <w:bCs/>
          <w:sz w:val="20"/>
          <w:szCs w:val="20"/>
        </w:rPr>
        <w:t xml:space="preserve"> and layout</w:t>
      </w:r>
      <w:r w:rsidR="00E2748A" w:rsidRPr="00E2748A">
        <w:rPr>
          <w:rFonts w:ascii="Tahoma" w:hAnsi="Tahoma" w:cs="Tahoma"/>
          <w:bCs/>
          <w:sz w:val="20"/>
          <w:szCs w:val="20"/>
        </w:rPr>
        <w:t xml:space="preserve"> process of the </w:t>
      </w:r>
      <w:r w:rsidR="00907569">
        <w:rPr>
          <w:rFonts w:ascii="Tahoma" w:hAnsi="Tahoma" w:cs="Tahoma"/>
          <w:bCs/>
          <w:sz w:val="20"/>
          <w:szCs w:val="20"/>
        </w:rPr>
        <w:t xml:space="preserve">handbook, manual, </w:t>
      </w:r>
      <w:r w:rsidR="00E2748A" w:rsidRPr="00E2748A">
        <w:rPr>
          <w:rFonts w:ascii="Tahoma" w:hAnsi="Tahoma" w:cs="Tahoma"/>
          <w:bCs/>
          <w:sz w:val="20"/>
          <w:szCs w:val="20"/>
        </w:rPr>
        <w:t>posters,</w:t>
      </w:r>
      <w:r w:rsidR="00907569">
        <w:rPr>
          <w:rFonts w:ascii="Tahoma" w:hAnsi="Tahoma" w:cs="Tahoma"/>
          <w:bCs/>
          <w:sz w:val="20"/>
          <w:szCs w:val="20"/>
        </w:rPr>
        <w:t xml:space="preserve"> </w:t>
      </w:r>
      <w:r w:rsidR="00E2748A" w:rsidRPr="00E2748A">
        <w:rPr>
          <w:rFonts w:ascii="Tahoma" w:hAnsi="Tahoma" w:cs="Tahoma"/>
          <w:bCs/>
          <w:sz w:val="20"/>
          <w:szCs w:val="20"/>
        </w:rPr>
        <w:t>and leaflets</w:t>
      </w:r>
      <w:r>
        <w:rPr>
          <w:rFonts w:ascii="Tahoma" w:hAnsi="Tahoma" w:cs="Tahoma"/>
          <w:bCs/>
          <w:sz w:val="20"/>
          <w:szCs w:val="20"/>
        </w:rPr>
        <w:t xml:space="preserve"> </w:t>
      </w:r>
      <w:r w:rsidRPr="00E2748A">
        <w:rPr>
          <w:rFonts w:ascii="Tahoma" w:eastAsia="Calibri" w:hAnsi="Tahoma" w:cs="Tahoma"/>
          <w:sz w:val="20"/>
          <w:szCs w:val="20"/>
          <w:lang w:eastAsia="en-US"/>
        </w:rPr>
        <w:t>in line with the defined purposes of the raising awareness on conciliation</w:t>
      </w:r>
      <w:r w:rsidR="00E2748A" w:rsidRPr="00E2748A">
        <w:rPr>
          <w:rFonts w:ascii="Tahoma" w:hAnsi="Tahoma" w:cs="Tahoma"/>
          <w:bCs/>
          <w:sz w:val="20"/>
          <w:szCs w:val="20"/>
        </w:rPr>
        <w:t>. These materials include some tables, figures, infographics etc. Thus, the designer will be expected to</w:t>
      </w:r>
      <w:r>
        <w:rPr>
          <w:rFonts w:ascii="Tahoma" w:hAnsi="Tahoma" w:cs="Tahoma"/>
          <w:bCs/>
          <w:sz w:val="20"/>
          <w:szCs w:val="20"/>
        </w:rPr>
        <w:t xml:space="preserve"> design</w:t>
      </w:r>
      <w:r w:rsidR="00E2748A" w:rsidRPr="00E2748A">
        <w:rPr>
          <w:rFonts w:ascii="Tahoma" w:hAnsi="Tahoma" w:cs="Tahoma"/>
          <w:bCs/>
          <w:sz w:val="20"/>
          <w:szCs w:val="20"/>
        </w:rPr>
        <w:t xml:space="preserve"> all these sort</w:t>
      </w:r>
      <w:r w:rsidR="00E2748A">
        <w:rPr>
          <w:rFonts w:ascii="Tahoma" w:hAnsi="Tahoma" w:cs="Tahoma"/>
          <w:bCs/>
          <w:sz w:val="20"/>
          <w:szCs w:val="20"/>
        </w:rPr>
        <w:t>s</w:t>
      </w:r>
      <w:r w:rsidR="00E2748A" w:rsidRPr="00E2748A">
        <w:rPr>
          <w:rFonts w:ascii="Tahoma" w:hAnsi="Tahoma" w:cs="Tahoma"/>
          <w:bCs/>
          <w:sz w:val="20"/>
          <w:szCs w:val="20"/>
        </w:rPr>
        <w:t xml:space="preserve"> of content. </w:t>
      </w:r>
    </w:p>
    <w:p w14:paraId="24873B0F" w14:textId="0B527081" w:rsidR="007E3550" w:rsidRPr="000656FF" w:rsidRDefault="00907569" w:rsidP="000656FF">
      <w:pPr>
        <w:pStyle w:val="ListParagraph"/>
        <w:numPr>
          <w:ilvl w:val="2"/>
          <w:numId w:val="22"/>
        </w:numPr>
        <w:spacing w:before="100"/>
        <w:jc w:val="both"/>
        <w:rPr>
          <w:rFonts w:ascii="Tahoma" w:eastAsia="Calibri" w:hAnsi="Tahoma" w:cs="Tahoma"/>
          <w:sz w:val="20"/>
          <w:szCs w:val="20"/>
          <w:lang w:eastAsia="en-US"/>
        </w:rPr>
      </w:pPr>
      <w:r>
        <w:rPr>
          <w:rFonts w:ascii="Tahoma" w:eastAsia="Calibri" w:hAnsi="Tahoma" w:cs="Tahoma"/>
          <w:sz w:val="20"/>
          <w:szCs w:val="20"/>
          <w:lang w:eastAsia="en-US"/>
        </w:rPr>
        <w:t>1 Handbook for victim and offenders_</w:t>
      </w:r>
      <w:r w:rsidR="007E3550" w:rsidRPr="000656FF">
        <w:rPr>
          <w:rFonts w:ascii="Tahoma" w:eastAsia="Calibri" w:hAnsi="Tahoma" w:cs="Tahoma"/>
          <w:sz w:val="20"/>
          <w:szCs w:val="20"/>
          <w:lang w:eastAsia="en-US"/>
        </w:rPr>
        <w:t>2500 copies</w:t>
      </w:r>
      <w:r>
        <w:rPr>
          <w:rFonts w:ascii="Tahoma" w:eastAsia="Calibri" w:hAnsi="Tahoma" w:cs="Tahoma"/>
          <w:sz w:val="20"/>
          <w:szCs w:val="20"/>
          <w:lang w:eastAsia="en-US"/>
        </w:rPr>
        <w:t>;</w:t>
      </w:r>
    </w:p>
    <w:p w14:paraId="1526B008" w14:textId="7E36099A" w:rsidR="007E3550" w:rsidRPr="00E54751" w:rsidRDefault="00907569" w:rsidP="007E3550">
      <w:pPr>
        <w:pStyle w:val="ListParagraph"/>
        <w:numPr>
          <w:ilvl w:val="2"/>
          <w:numId w:val="22"/>
        </w:numPr>
        <w:spacing w:before="100"/>
        <w:jc w:val="both"/>
        <w:rPr>
          <w:rFonts w:ascii="Tahoma" w:eastAsia="Calibri" w:hAnsi="Tahoma" w:cs="Tahoma"/>
          <w:sz w:val="20"/>
          <w:szCs w:val="20"/>
          <w:lang w:eastAsia="en-US"/>
        </w:rPr>
      </w:pPr>
      <w:r>
        <w:rPr>
          <w:rFonts w:ascii="Tahoma" w:eastAsia="Calibri" w:hAnsi="Tahoma" w:cs="Tahoma"/>
          <w:sz w:val="20"/>
          <w:szCs w:val="20"/>
          <w:lang w:eastAsia="en-US"/>
        </w:rPr>
        <w:t>5 leaflets for 5 target groups_</w:t>
      </w:r>
      <w:r w:rsidR="007E3550" w:rsidRPr="00E54751">
        <w:rPr>
          <w:rFonts w:ascii="Tahoma" w:eastAsia="Calibri" w:hAnsi="Tahoma" w:cs="Tahoma"/>
          <w:sz w:val="20"/>
          <w:szCs w:val="20"/>
          <w:lang w:eastAsia="en-US"/>
        </w:rPr>
        <w:t xml:space="preserve">400 000 </w:t>
      </w:r>
      <w:r>
        <w:rPr>
          <w:rFonts w:ascii="Tahoma" w:eastAsia="Calibri" w:hAnsi="Tahoma" w:cs="Tahoma"/>
          <w:sz w:val="20"/>
          <w:szCs w:val="20"/>
          <w:lang w:eastAsia="en-US"/>
        </w:rPr>
        <w:t>copies</w:t>
      </w:r>
      <w:r w:rsidR="007E3550" w:rsidRPr="00E54751">
        <w:rPr>
          <w:rFonts w:ascii="Tahoma" w:eastAsia="Calibri" w:hAnsi="Tahoma" w:cs="Tahoma"/>
          <w:sz w:val="20"/>
          <w:szCs w:val="20"/>
          <w:lang w:eastAsia="en-US"/>
        </w:rPr>
        <w:t>;</w:t>
      </w:r>
    </w:p>
    <w:p w14:paraId="6F853507" w14:textId="6A9E6E0F" w:rsidR="007E3550" w:rsidRPr="00E54751" w:rsidRDefault="00907569" w:rsidP="007E3550">
      <w:pPr>
        <w:pStyle w:val="ListParagraph"/>
        <w:numPr>
          <w:ilvl w:val="2"/>
          <w:numId w:val="22"/>
        </w:numPr>
        <w:spacing w:before="100"/>
        <w:jc w:val="both"/>
        <w:rPr>
          <w:rFonts w:ascii="Tahoma" w:eastAsia="Calibri" w:hAnsi="Tahoma" w:cs="Tahoma"/>
          <w:sz w:val="20"/>
          <w:szCs w:val="20"/>
          <w:lang w:eastAsia="en-US"/>
        </w:rPr>
      </w:pPr>
      <w:r>
        <w:rPr>
          <w:rFonts w:ascii="Tahoma" w:eastAsia="Calibri" w:hAnsi="Tahoma" w:cs="Tahoma"/>
          <w:sz w:val="20"/>
          <w:szCs w:val="20"/>
          <w:lang w:eastAsia="en-US"/>
        </w:rPr>
        <w:t>3 posters for 3 target groups_</w:t>
      </w:r>
      <w:r w:rsidR="007E3550" w:rsidRPr="00E54751">
        <w:rPr>
          <w:rFonts w:ascii="Tahoma" w:eastAsia="Calibri" w:hAnsi="Tahoma" w:cs="Tahoma"/>
          <w:sz w:val="20"/>
          <w:szCs w:val="20"/>
          <w:lang w:eastAsia="en-US"/>
        </w:rPr>
        <w:t xml:space="preserve">5000 </w:t>
      </w:r>
      <w:r>
        <w:rPr>
          <w:rFonts w:ascii="Tahoma" w:eastAsia="Calibri" w:hAnsi="Tahoma" w:cs="Tahoma"/>
          <w:sz w:val="20"/>
          <w:szCs w:val="20"/>
          <w:lang w:eastAsia="en-US"/>
        </w:rPr>
        <w:t>copies</w:t>
      </w:r>
      <w:r w:rsidR="007E3550" w:rsidRPr="00E54751">
        <w:rPr>
          <w:rFonts w:ascii="Tahoma" w:eastAsia="Calibri" w:hAnsi="Tahoma" w:cs="Tahoma"/>
          <w:sz w:val="20"/>
          <w:szCs w:val="20"/>
          <w:lang w:eastAsia="en-US"/>
        </w:rPr>
        <w:t>;</w:t>
      </w:r>
    </w:p>
    <w:p w14:paraId="2FA7AE9F" w14:textId="533F979C" w:rsidR="007E3550" w:rsidRDefault="00907569" w:rsidP="007E3550">
      <w:pPr>
        <w:pStyle w:val="ListParagraph"/>
        <w:numPr>
          <w:ilvl w:val="2"/>
          <w:numId w:val="22"/>
        </w:numPr>
        <w:spacing w:before="100"/>
        <w:jc w:val="both"/>
        <w:rPr>
          <w:rFonts w:ascii="Tahoma" w:eastAsia="Calibri" w:hAnsi="Tahoma" w:cs="Tahoma"/>
          <w:sz w:val="20"/>
          <w:szCs w:val="20"/>
          <w:lang w:eastAsia="en-US"/>
        </w:rPr>
      </w:pPr>
      <w:r>
        <w:rPr>
          <w:rFonts w:ascii="Tahoma" w:eastAsia="Calibri" w:hAnsi="Tahoma" w:cs="Tahoma"/>
          <w:sz w:val="20"/>
          <w:szCs w:val="20"/>
          <w:lang w:eastAsia="en-US"/>
        </w:rPr>
        <w:t>5 manuals for 5 target groups_</w:t>
      </w:r>
      <w:r w:rsidR="007E3550" w:rsidRPr="00E54751">
        <w:rPr>
          <w:rFonts w:ascii="Tahoma" w:eastAsia="Calibri" w:hAnsi="Tahoma" w:cs="Tahoma"/>
          <w:sz w:val="20"/>
          <w:szCs w:val="20"/>
          <w:lang w:eastAsia="en-US"/>
        </w:rPr>
        <w:t>2000 copies.</w:t>
      </w:r>
    </w:p>
    <w:p w14:paraId="49A81DFA" w14:textId="2C83467E" w:rsidR="00DA58B3" w:rsidRPr="00DA58B3" w:rsidRDefault="00DA58B3" w:rsidP="00DA58B3">
      <w:pPr>
        <w:spacing w:before="100"/>
        <w:jc w:val="both"/>
        <w:rPr>
          <w:rFonts w:ascii="Tahoma" w:eastAsia="Calibri" w:hAnsi="Tahoma" w:cs="Tahoma"/>
          <w:sz w:val="20"/>
          <w:szCs w:val="20"/>
          <w:lang w:eastAsia="en-US"/>
        </w:rPr>
      </w:pPr>
      <w:r>
        <w:rPr>
          <w:rFonts w:ascii="Tahoma" w:eastAsia="Calibri" w:hAnsi="Tahoma" w:cs="Tahoma"/>
          <w:sz w:val="20"/>
          <w:szCs w:val="20"/>
          <w:lang w:eastAsia="en-US"/>
        </w:rPr>
        <w:t>It is expected to receive the first</w:t>
      </w:r>
      <w:r w:rsidR="00E93C83">
        <w:rPr>
          <w:rFonts w:ascii="Tahoma" w:eastAsia="Calibri" w:hAnsi="Tahoma" w:cs="Tahoma"/>
          <w:sz w:val="20"/>
          <w:szCs w:val="20"/>
          <w:lang w:eastAsia="en-US"/>
        </w:rPr>
        <w:t xml:space="preserve"> drafts of</w:t>
      </w:r>
      <w:r>
        <w:rPr>
          <w:rFonts w:ascii="Tahoma" w:eastAsia="Calibri" w:hAnsi="Tahoma" w:cs="Tahoma"/>
          <w:sz w:val="20"/>
          <w:szCs w:val="20"/>
          <w:lang w:eastAsia="en-US"/>
        </w:rPr>
        <w:t xml:space="preserve"> design </w:t>
      </w:r>
      <w:r w:rsidR="00E93C83">
        <w:rPr>
          <w:rFonts w:ascii="Tahoma" w:eastAsia="Calibri" w:hAnsi="Tahoma" w:cs="Tahoma"/>
          <w:sz w:val="20"/>
          <w:szCs w:val="20"/>
          <w:lang w:eastAsia="en-US"/>
        </w:rPr>
        <w:t xml:space="preserve">for handbook, leaflet and posters </w:t>
      </w:r>
      <w:r>
        <w:rPr>
          <w:rFonts w:ascii="Tahoma" w:eastAsia="Calibri" w:hAnsi="Tahoma" w:cs="Tahoma"/>
          <w:sz w:val="20"/>
          <w:szCs w:val="20"/>
          <w:lang w:eastAsia="en-US"/>
        </w:rPr>
        <w:t xml:space="preserve">at the beginning of March 2022. The production of </w:t>
      </w:r>
      <w:r w:rsidR="00E93C83">
        <w:rPr>
          <w:rFonts w:ascii="Tahoma" w:eastAsia="Calibri" w:hAnsi="Tahoma" w:cs="Tahoma"/>
          <w:sz w:val="20"/>
          <w:szCs w:val="20"/>
          <w:lang w:eastAsia="en-US"/>
        </w:rPr>
        <w:t xml:space="preserve">these </w:t>
      </w:r>
      <w:r>
        <w:rPr>
          <w:rFonts w:ascii="Tahoma" w:eastAsia="Calibri" w:hAnsi="Tahoma" w:cs="Tahoma"/>
          <w:sz w:val="20"/>
          <w:szCs w:val="20"/>
          <w:lang w:eastAsia="en-US"/>
        </w:rPr>
        <w:t xml:space="preserve">materials is expected to be finalized </w:t>
      </w:r>
      <w:r w:rsidR="00A93B74">
        <w:rPr>
          <w:rFonts w:ascii="Tahoma" w:eastAsia="Calibri" w:hAnsi="Tahoma" w:cs="Tahoma"/>
          <w:sz w:val="20"/>
          <w:szCs w:val="20"/>
          <w:lang w:eastAsia="en-US"/>
        </w:rPr>
        <w:t>in</w:t>
      </w:r>
      <w:r>
        <w:rPr>
          <w:rFonts w:ascii="Tahoma" w:eastAsia="Calibri" w:hAnsi="Tahoma" w:cs="Tahoma"/>
          <w:sz w:val="20"/>
          <w:szCs w:val="20"/>
          <w:lang w:eastAsia="en-US"/>
        </w:rPr>
        <w:t xml:space="preserve"> June 2022. </w:t>
      </w:r>
      <w:r w:rsidR="00E93C83">
        <w:rPr>
          <w:rFonts w:ascii="Tahoma" w:eastAsia="Calibri" w:hAnsi="Tahoma" w:cs="Tahoma"/>
          <w:sz w:val="20"/>
          <w:szCs w:val="20"/>
          <w:lang w:eastAsia="en-US"/>
        </w:rPr>
        <w:t xml:space="preserve">The first draft of manuals’ design is expected to be submitted at the beginning of May 2022 and the production of manuals should be realized on September 2022. </w:t>
      </w:r>
      <w:r w:rsidRPr="00E54751">
        <w:rPr>
          <w:rFonts w:ascii="Tahoma" w:eastAsia="Calibri" w:hAnsi="Tahoma" w:cs="Tahoma"/>
          <w:sz w:val="20"/>
          <w:szCs w:val="20"/>
          <w:lang w:eastAsia="en-US"/>
        </w:rPr>
        <w:t>This estimate is for information only and shall not constitute any sort of contractual commitment on the part of the Council of Europe.</w:t>
      </w:r>
    </w:p>
    <w:p w14:paraId="713FFFD5" w14:textId="77777777" w:rsidR="00E54751" w:rsidRPr="000656FF" w:rsidRDefault="007E3550" w:rsidP="00E54751">
      <w:pPr>
        <w:pStyle w:val="ListParagraph"/>
        <w:numPr>
          <w:ilvl w:val="0"/>
          <w:numId w:val="22"/>
        </w:numPr>
        <w:spacing w:before="100"/>
        <w:jc w:val="both"/>
        <w:rPr>
          <w:rFonts w:ascii="Tahoma" w:eastAsia="Calibri" w:hAnsi="Tahoma" w:cs="Tahoma"/>
          <w:sz w:val="20"/>
          <w:szCs w:val="20"/>
          <w:u w:val="single"/>
          <w:lang w:eastAsia="en-US"/>
        </w:rPr>
      </w:pPr>
      <w:r w:rsidRPr="000656FF">
        <w:rPr>
          <w:rFonts w:ascii="Tahoma" w:eastAsia="Calibri" w:hAnsi="Tahoma" w:cs="Tahoma"/>
          <w:sz w:val="20"/>
          <w:szCs w:val="20"/>
          <w:u w:val="single"/>
          <w:lang w:eastAsia="en-US"/>
        </w:rPr>
        <w:t>Video on conciliation to be used as public service announcement.</w:t>
      </w:r>
    </w:p>
    <w:p w14:paraId="6FCF26D9" w14:textId="3F9F1B04" w:rsidR="00E54751" w:rsidRPr="000656FF" w:rsidRDefault="00E54751" w:rsidP="00D0112F">
      <w:pPr>
        <w:pStyle w:val="ListParagraph"/>
        <w:numPr>
          <w:ilvl w:val="2"/>
          <w:numId w:val="22"/>
        </w:numPr>
        <w:autoSpaceDE w:val="0"/>
        <w:autoSpaceDN w:val="0"/>
        <w:adjustRightInd w:val="0"/>
        <w:spacing w:before="100"/>
        <w:jc w:val="both"/>
        <w:rPr>
          <w:rFonts w:ascii="Tahoma" w:hAnsi="Tahoma" w:cs="Tahoma"/>
          <w:b/>
          <w:bCs/>
          <w:sz w:val="20"/>
          <w:szCs w:val="20"/>
        </w:rPr>
      </w:pPr>
      <w:r w:rsidRPr="000656FF">
        <w:rPr>
          <w:rFonts w:ascii="Tahoma" w:eastAsia="Calibri" w:hAnsi="Tahoma" w:cs="Tahoma"/>
          <w:b/>
          <w:bCs/>
          <w:sz w:val="20"/>
          <w:szCs w:val="20"/>
          <w:lang w:eastAsia="en-US"/>
        </w:rPr>
        <w:t>Scope of the work</w:t>
      </w:r>
    </w:p>
    <w:p w14:paraId="4FD748B4" w14:textId="64C9C710"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video will give basic answers for these questions: What is conciliation mechanism? How can citizens use this mechanism? What are the steps and the benefits of conciliation mechanism? </w:t>
      </w:r>
    </w:p>
    <w:p w14:paraId="3C92BB23"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video is expected approx. 1,5-2 minutes. In addition, for the social media campaign usage it is expected the 30 seconds edited version. </w:t>
      </w:r>
    </w:p>
    <w:p w14:paraId="06DA92C1" w14:textId="77777777" w:rsidR="00E54751" w:rsidRPr="00E54751" w:rsidRDefault="00E54751" w:rsidP="000656FF">
      <w:pPr>
        <w:autoSpaceDE w:val="0"/>
        <w:autoSpaceDN w:val="0"/>
        <w:adjustRightInd w:val="0"/>
        <w:ind w:firstLine="284"/>
        <w:contextualSpacing/>
        <w:jc w:val="both"/>
        <w:rPr>
          <w:rFonts w:ascii="Tahoma" w:hAnsi="Tahoma" w:cs="Tahoma"/>
          <w:bCs/>
          <w:sz w:val="20"/>
          <w:szCs w:val="20"/>
          <w:lang w:val="tr-TR" w:eastAsia="en-US"/>
        </w:rPr>
      </w:pPr>
      <w:r w:rsidRPr="00E54751">
        <w:rPr>
          <w:rFonts w:ascii="Tahoma" w:hAnsi="Tahoma" w:cs="Tahoma"/>
          <w:bCs/>
          <w:sz w:val="20"/>
          <w:szCs w:val="20"/>
        </w:rPr>
        <w:t>The video will be produced with a hybrid method which means combining:</w:t>
      </w:r>
    </w:p>
    <w:p w14:paraId="7495154E" w14:textId="4BCCB222" w:rsidR="00E54751" w:rsidRPr="00E54751" w:rsidRDefault="00E54751" w:rsidP="000656FF">
      <w:pPr>
        <w:autoSpaceDE w:val="0"/>
        <w:autoSpaceDN w:val="0"/>
        <w:adjustRightInd w:val="0"/>
        <w:ind w:firstLine="284"/>
        <w:contextualSpacing/>
        <w:jc w:val="both"/>
        <w:rPr>
          <w:rFonts w:ascii="Tahoma" w:hAnsi="Tahoma" w:cs="Tahoma"/>
          <w:bCs/>
          <w:sz w:val="20"/>
          <w:szCs w:val="20"/>
          <w:lang w:val="tr-TR" w:eastAsia="en-US"/>
        </w:rPr>
      </w:pPr>
      <w:r w:rsidRPr="00E54751">
        <w:rPr>
          <w:rFonts w:ascii="Tahoma" w:hAnsi="Tahoma" w:cs="Tahoma"/>
          <w:bCs/>
          <w:sz w:val="20"/>
          <w:szCs w:val="20"/>
        </w:rPr>
        <w:t>Real filming/shooting one or two people as narrator(s) in the studio</w:t>
      </w:r>
    </w:p>
    <w:p w14:paraId="165F4840" w14:textId="12B75004"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Real filming/shooting of 3 different conflict cases (for example: arguing in the office, conflict with the neig</w:t>
      </w:r>
      <w:r w:rsidR="00907569">
        <w:rPr>
          <w:rFonts w:ascii="Tahoma" w:hAnsi="Tahoma" w:cs="Tahoma"/>
          <w:bCs/>
          <w:sz w:val="20"/>
          <w:szCs w:val="20"/>
        </w:rPr>
        <w:t>h</w:t>
      </w:r>
      <w:r w:rsidRPr="00E54751">
        <w:rPr>
          <w:rFonts w:ascii="Tahoma" w:hAnsi="Tahoma" w:cs="Tahoma"/>
          <w:bCs/>
          <w:sz w:val="20"/>
          <w:szCs w:val="20"/>
        </w:rPr>
        <w:t>bour because of the noise or parking area problems and traffic accident) (will be max. 5 seconds in total)</w:t>
      </w:r>
    </w:p>
    <w:p w14:paraId="04300603" w14:textId="13843F35" w:rsidR="00907569" w:rsidRPr="00E54751" w:rsidRDefault="00E54751" w:rsidP="00907569">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Info-graphic, video-graphic animation technics. Main flow of the scene/text will be based on a narrative told by the people (actor/actress). </w:t>
      </w:r>
      <w:r w:rsidR="00907569">
        <w:rPr>
          <w:rFonts w:ascii="Tahoma" w:hAnsi="Tahoma" w:cs="Tahoma"/>
          <w:bCs/>
          <w:sz w:val="20"/>
          <w:szCs w:val="20"/>
        </w:rPr>
        <w:t>A famous person is expected to take part in order to tell the narrative part. Contacting this famous person determined by the project team is expected from the service provider.</w:t>
      </w:r>
    </w:p>
    <w:p w14:paraId="6BC707CA" w14:textId="78561246" w:rsidR="00E54751" w:rsidRPr="000656FF" w:rsidRDefault="00E54751" w:rsidP="000656FF">
      <w:pPr>
        <w:pStyle w:val="ListParagraph"/>
        <w:numPr>
          <w:ilvl w:val="0"/>
          <w:numId w:val="28"/>
        </w:numPr>
        <w:autoSpaceDE w:val="0"/>
        <w:autoSpaceDN w:val="0"/>
        <w:adjustRightInd w:val="0"/>
        <w:contextualSpacing/>
        <w:jc w:val="both"/>
        <w:rPr>
          <w:rFonts w:ascii="Tahoma" w:hAnsi="Tahoma" w:cs="Tahoma"/>
          <w:b/>
          <w:bCs/>
          <w:sz w:val="20"/>
          <w:szCs w:val="20"/>
        </w:rPr>
      </w:pPr>
      <w:r w:rsidRPr="000656FF">
        <w:rPr>
          <w:rFonts w:ascii="Tahoma" w:hAnsi="Tahoma" w:cs="Tahoma"/>
          <w:b/>
          <w:bCs/>
          <w:sz w:val="20"/>
          <w:szCs w:val="20"/>
        </w:rPr>
        <w:t xml:space="preserve">Concept and scenario preparation </w:t>
      </w:r>
    </w:p>
    <w:p w14:paraId="4D82AE1E" w14:textId="2FA40687" w:rsidR="00E54751" w:rsidRPr="000656FF" w:rsidRDefault="00E54751" w:rsidP="000656FF">
      <w:pPr>
        <w:autoSpaceDE w:val="0"/>
        <w:autoSpaceDN w:val="0"/>
        <w:adjustRightInd w:val="0"/>
        <w:ind w:left="284"/>
        <w:contextualSpacing/>
        <w:jc w:val="both"/>
        <w:rPr>
          <w:rFonts w:ascii="Tahoma" w:hAnsi="Tahoma" w:cs="Tahoma"/>
          <w:sz w:val="20"/>
          <w:szCs w:val="20"/>
        </w:rPr>
      </w:pPr>
      <w:r w:rsidRPr="000656FF">
        <w:rPr>
          <w:rFonts w:ascii="Tahoma" w:hAnsi="Tahoma" w:cs="Tahoma"/>
          <w:sz w:val="20"/>
          <w:szCs w:val="20"/>
        </w:rPr>
        <w:t>The scenario (script/flow text) and concept will be developed by the selected service provider, but a draft flow will be given by the p</w:t>
      </w:r>
      <w:r w:rsidR="000656FF" w:rsidRPr="000656FF">
        <w:rPr>
          <w:rFonts w:ascii="Tahoma" w:hAnsi="Tahoma" w:cs="Tahoma"/>
          <w:sz w:val="20"/>
          <w:szCs w:val="20"/>
        </w:rPr>
        <w:t>roject’s consultants</w:t>
      </w:r>
      <w:r w:rsidRPr="000656FF">
        <w:rPr>
          <w:rFonts w:ascii="Tahoma" w:hAnsi="Tahoma" w:cs="Tahoma"/>
          <w:sz w:val="20"/>
          <w:szCs w:val="20"/>
        </w:rPr>
        <w:t xml:space="preserve"> team to the service provider.</w:t>
      </w:r>
    </w:p>
    <w:p w14:paraId="12001518" w14:textId="48B7E83A" w:rsidR="00E54751" w:rsidRPr="000656FF" w:rsidRDefault="00E54751" w:rsidP="000656FF">
      <w:pPr>
        <w:pStyle w:val="ListParagraph"/>
        <w:numPr>
          <w:ilvl w:val="0"/>
          <w:numId w:val="28"/>
        </w:numPr>
        <w:autoSpaceDE w:val="0"/>
        <w:autoSpaceDN w:val="0"/>
        <w:adjustRightInd w:val="0"/>
        <w:contextualSpacing/>
        <w:jc w:val="both"/>
        <w:rPr>
          <w:rFonts w:ascii="Tahoma" w:hAnsi="Tahoma" w:cs="Tahoma"/>
          <w:b/>
          <w:bCs/>
          <w:sz w:val="20"/>
          <w:szCs w:val="20"/>
        </w:rPr>
      </w:pPr>
      <w:r w:rsidRPr="000656FF">
        <w:rPr>
          <w:rFonts w:ascii="Tahoma" w:hAnsi="Tahoma" w:cs="Tahoma"/>
          <w:b/>
          <w:bCs/>
          <w:sz w:val="20"/>
          <w:szCs w:val="20"/>
        </w:rPr>
        <w:t>Production</w:t>
      </w:r>
    </w:p>
    <w:p w14:paraId="7B79D647" w14:textId="47C3A170"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Services and equipment such as studio, drawing tablet, story boards, postproduction software, dubbing equipment will be provide</w:t>
      </w:r>
      <w:r w:rsidR="000656FF">
        <w:rPr>
          <w:rFonts w:ascii="Tahoma" w:hAnsi="Tahoma" w:cs="Tahoma"/>
          <w:bCs/>
          <w:sz w:val="20"/>
          <w:szCs w:val="20"/>
        </w:rPr>
        <w:t>d</w:t>
      </w:r>
      <w:r w:rsidRPr="00E54751">
        <w:rPr>
          <w:rFonts w:ascii="Tahoma" w:hAnsi="Tahoma" w:cs="Tahoma"/>
          <w:bCs/>
          <w:sz w:val="20"/>
          <w:szCs w:val="20"/>
        </w:rPr>
        <w:t xml:space="preserve"> by the service provider. </w:t>
      </w:r>
    </w:p>
    <w:p w14:paraId="4D2B1752"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lastRenderedPageBreak/>
        <w:t>The full and integrated film will be suitable for the publication on the website and different social media platforms (Instagram, Twitter, YouTube, Facebook, etc.)</w:t>
      </w:r>
    </w:p>
    <w:p w14:paraId="5D16418B" w14:textId="4F57F53B" w:rsidR="00E54751" w:rsidRPr="000656FF" w:rsidRDefault="00E54751" w:rsidP="000656FF">
      <w:pPr>
        <w:pStyle w:val="ListParagraph"/>
        <w:numPr>
          <w:ilvl w:val="0"/>
          <w:numId w:val="28"/>
        </w:numPr>
        <w:autoSpaceDE w:val="0"/>
        <w:autoSpaceDN w:val="0"/>
        <w:adjustRightInd w:val="0"/>
        <w:contextualSpacing/>
        <w:jc w:val="both"/>
        <w:rPr>
          <w:rFonts w:ascii="Tahoma" w:hAnsi="Tahoma" w:cs="Tahoma"/>
          <w:b/>
          <w:bCs/>
          <w:sz w:val="20"/>
          <w:szCs w:val="20"/>
        </w:rPr>
      </w:pPr>
      <w:r w:rsidRPr="000656FF">
        <w:rPr>
          <w:rFonts w:ascii="Tahoma" w:hAnsi="Tahoma" w:cs="Tahoma"/>
          <w:b/>
          <w:bCs/>
          <w:sz w:val="20"/>
          <w:szCs w:val="20"/>
        </w:rPr>
        <w:t>Editing and post-production</w:t>
      </w:r>
    </w:p>
    <w:p w14:paraId="55087A41" w14:textId="6629650B"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At the post-production process some informative, catchy, humoristic elements will be added to the film during the narration. These elements could be typographic, video-graphic, animated illustrations and/or info-graphics. </w:t>
      </w:r>
    </w:p>
    <w:p w14:paraId="4146F837" w14:textId="7B4F2083" w:rsidR="00E54751" w:rsidRPr="00E54751" w:rsidRDefault="00E54751" w:rsidP="000656FF">
      <w:pPr>
        <w:autoSpaceDE w:val="0"/>
        <w:autoSpaceDN w:val="0"/>
        <w:adjustRightInd w:val="0"/>
        <w:ind w:firstLine="284"/>
        <w:contextualSpacing/>
        <w:jc w:val="both"/>
        <w:rPr>
          <w:rFonts w:ascii="Tahoma" w:hAnsi="Tahoma" w:cs="Tahoma"/>
          <w:bCs/>
          <w:sz w:val="20"/>
          <w:szCs w:val="20"/>
        </w:rPr>
      </w:pPr>
      <w:r w:rsidRPr="00E54751">
        <w:rPr>
          <w:rFonts w:ascii="Tahoma" w:hAnsi="Tahoma" w:cs="Tahoma"/>
          <w:bCs/>
          <w:sz w:val="20"/>
          <w:szCs w:val="20"/>
        </w:rPr>
        <w:t xml:space="preserve">The technical elements must be convenient for the up-to-date filming and video-graphic tendencies. </w:t>
      </w:r>
    </w:p>
    <w:p w14:paraId="38440D56"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Turkish and English subtitles (including the English translation) will be provided by the consultant company/service provider. </w:t>
      </w:r>
    </w:p>
    <w:p w14:paraId="556C4E18" w14:textId="68128B6F" w:rsidR="00E54751" w:rsidRPr="00E54751" w:rsidRDefault="00E54751" w:rsidP="000656FF">
      <w:pPr>
        <w:pStyle w:val="ListParagraph"/>
        <w:numPr>
          <w:ilvl w:val="0"/>
          <w:numId w:val="28"/>
        </w:numPr>
        <w:autoSpaceDE w:val="0"/>
        <w:autoSpaceDN w:val="0"/>
        <w:adjustRightInd w:val="0"/>
        <w:contextualSpacing/>
        <w:jc w:val="both"/>
        <w:rPr>
          <w:rFonts w:ascii="Tahoma" w:hAnsi="Tahoma" w:cs="Tahoma"/>
          <w:b/>
          <w:sz w:val="20"/>
          <w:szCs w:val="20"/>
        </w:rPr>
      </w:pPr>
      <w:r w:rsidRPr="00E54751">
        <w:rPr>
          <w:rFonts w:ascii="Tahoma" w:hAnsi="Tahoma" w:cs="Tahoma"/>
          <w:b/>
          <w:sz w:val="20"/>
          <w:szCs w:val="20"/>
        </w:rPr>
        <w:t>Technical specifications</w:t>
      </w:r>
    </w:p>
    <w:p w14:paraId="36FCC1F7"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language of the video and the other materials will be Turkish. Two versions of the videos will have subtitles in Turkish and English. </w:t>
      </w:r>
    </w:p>
    <w:p w14:paraId="19A9F301" w14:textId="37150DD8"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The selected consultant company/service provider will undertake all pre</w:t>
      </w:r>
      <w:r w:rsidR="00A52E9E">
        <w:rPr>
          <w:rFonts w:ascii="Tahoma" w:hAnsi="Tahoma" w:cs="Tahoma"/>
          <w:bCs/>
          <w:sz w:val="20"/>
          <w:szCs w:val="20"/>
        </w:rPr>
        <w:t>-</w:t>
      </w:r>
      <w:r w:rsidRPr="00E54751">
        <w:rPr>
          <w:rFonts w:ascii="Tahoma" w:hAnsi="Tahoma" w:cs="Tahoma"/>
          <w:bCs/>
          <w:sz w:val="20"/>
          <w:szCs w:val="20"/>
        </w:rPr>
        <w:t xml:space="preserve"> and post-production activities, including a script (scenario/textual flow), on and off-line editing, music, graphics, subtitles and final mastering.</w:t>
      </w:r>
    </w:p>
    <w:p w14:paraId="27DC31C6" w14:textId="35DD651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w:t>
      </w:r>
      <w:r w:rsidR="000656FF">
        <w:rPr>
          <w:rFonts w:ascii="Tahoma" w:hAnsi="Tahoma" w:cs="Tahoma"/>
          <w:bCs/>
          <w:sz w:val="20"/>
          <w:szCs w:val="20"/>
        </w:rPr>
        <w:t>service provider</w:t>
      </w:r>
      <w:r w:rsidRPr="00E54751">
        <w:rPr>
          <w:rFonts w:ascii="Tahoma" w:hAnsi="Tahoma" w:cs="Tahoma"/>
          <w:bCs/>
          <w:sz w:val="20"/>
          <w:szCs w:val="20"/>
        </w:rPr>
        <w:t xml:space="preserve"> also will be responsible for editing and preparing the short version (30 seconds) of the video.</w:t>
      </w:r>
    </w:p>
    <w:p w14:paraId="456E4C8D" w14:textId="77777777" w:rsidR="00E54751" w:rsidRPr="00E54751" w:rsidRDefault="00E54751" w:rsidP="000656FF">
      <w:pPr>
        <w:autoSpaceDE w:val="0"/>
        <w:autoSpaceDN w:val="0"/>
        <w:adjustRightInd w:val="0"/>
        <w:ind w:firstLine="284"/>
        <w:contextualSpacing/>
        <w:jc w:val="both"/>
        <w:rPr>
          <w:rFonts w:ascii="Tahoma" w:hAnsi="Tahoma" w:cs="Tahoma"/>
          <w:bCs/>
          <w:sz w:val="20"/>
          <w:szCs w:val="20"/>
        </w:rPr>
      </w:pPr>
      <w:r w:rsidRPr="00E54751">
        <w:rPr>
          <w:rFonts w:ascii="Tahoma" w:hAnsi="Tahoma" w:cs="Tahoma"/>
          <w:bCs/>
          <w:sz w:val="20"/>
          <w:szCs w:val="20"/>
        </w:rPr>
        <w:t>The video must be delivered in MOV, MP4 and AVI formats.</w:t>
      </w:r>
    </w:p>
    <w:p w14:paraId="337B8BF9" w14:textId="77777777" w:rsidR="00E54751" w:rsidRPr="00E54751" w:rsidRDefault="00E54751" w:rsidP="000656FF">
      <w:pPr>
        <w:autoSpaceDE w:val="0"/>
        <w:autoSpaceDN w:val="0"/>
        <w:adjustRightInd w:val="0"/>
        <w:ind w:firstLine="284"/>
        <w:contextualSpacing/>
        <w:jc w:val="both"/>
        <w:rPr>
          <w:rFonts w:ascii="Tahoma" w:hAnsi="Tahoma" w:cs="Tahoma"/>
          <w:bCs/>
          <w:sz w:val="20"/>
          <w:szCs w:val="20"/>
        </w:rPr>
      </w:pPr>
      <w:r w:rsidRPr="00E54751">
        <w:rPr>
          <w:rFonts w:ascii="Tahoma" w:hAnsi="Tahoma" w:cs="Tahoma"/>
          <w:bCs/>
          <w:sz w:val="20"/>
          <w:szCs w:val="20"/>
        </w:rPr>
        <w:t>The video requires full HD standard (min. 1920x1080) and 16:9 screen ratio.</w:t>
      </w:r>
    </w:p>
    <w:p w14:paraId="25B5A5A0"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The video requires 2D animations, illustrations/drawing, info-graphics, video-graphics, typographic elements.</w:t>
      </w:r>
    </w:p>
    <w:p w14:paraId="449FC09E" w14:textId="61162325"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All the design files must be submitted in vectorel formats (with the working files), PDF, and other formats according to needs of the work (PNG, JPG, TIFF etc.).</w:t>
      </w:r>
    </w:p>
    <w:p w14:paraId="4E75C555" w14:textId="77777777" w:rsidR="00E54751" w:rsidRPr="00E54751" w:rsidRDefault="00E54751" w:rsidP="000656FF">
      <w:pPr>
        <w:autoSpaceDE w:val="0"/>
        <w:autoSpaceDN w:val="0"/>
        <w:adjustRightInd w:val="0"/>
        <w:ind w:firstLine="284"/>
        <w:contextualSpacing/>
        <w:jc w:val="both"/>
        <w:rPr>
          <w:rFonts w:ascii="Tahoma" w:hAnsi="Tahoma" w:cs="Tahoma"/>
          <w:bCs/>
          <w:sz w:val="20"/>
          <w:szCs w:val="20"/>
        </w:rPr>
      </w:pPr>
      <w:r w:rsidRPr="00E54751">
        <w:rPr>
          <w:rFonts w:ascii="Tahoma" w:hAnsi="Tahoma" w:cs="Tahoma"/>
          <w:bCs/>
          <w:sz w:val="20"/>
          <w:szCs w:val="20"/>
        </w:rPr>
        <w:t>Design files must be submitted ready for print and allowing to work on later on.</w:t>
      </w:r>
    </w:p>
    <w:p w14:paraId="2CF15B86" w14:textId="564049E7" w:rsidR="00E54751" w:rsidRPr="00E54751" w:rsidRDefault="00E54751" w:rsidP="000656FF">
      <w:pPr>
        <w:pStyle w:val="ListParagraph"/>
        <w:numPr>
          <w:ilvl w:val="0"/>
          <w:numId w:val="28"/>
        </w:numPr>
        <w:autoSpaceDE w:val="0"/>
        <w:autoSpaceDN w:val="0"/>
        <w:adjustRightInd w:val="0"/>
        <w:contextualSpacing/>
        <w:jc w:val="both"/>
        <w:rPr>
          <w:rFonts w:ascii="Tahoma" w:hAnsi="Tahoma" w:cs="Tahoma"/>
          <w:b/>
          <w:sz w:val="20"/>
          <w:szCs w:val="20"/>
        </w:rPr>
      </w:pPr>
      <w:r w:rsidRPr="00E54751">
        <w:rPr>
          <w:rFonts w:ascii="Tahoma" w:hAnsi="Tahoma" w:cs="Tahoma"/>
          <w:b/>
          <w:sz w:val="20"/>
          <w:szCs w:val="20"/>
        </w:rPr>
        <w:t>Visibility rules</w:t>
      </w:r>
    </w:p>
    <w:p w14:paraId="4250DF19" w14:textId="7DE5480D"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communication materials that will be produced under this assignment/contract must be in line with both visibility rules for external actions of Council of Europe in general and the Project of “Promoting Alternative Dispute Resolution (ADR) in Turkey” in specific. </w:t>
      </w:r>
    </w:p>
    <w:p w14:paraId="338B9D7F" w14:textId="77777777" w:rsidR="00E54751" w:rsidRPr="00E54751" w:rsidRDefault="00E54751" w:rsidP="000656FF">
      <w:pPr>
        <w:autoSpaceDE w:val="0"/>
        <w:autoSpaceDN w:val="0"/>
        <w:adjustRightInd w:val="0"/>
        <w:ind w:left="284"/>
        <w:contextualSpacing/>
        <w:jc w:val="both"/>
        <w:rPr>
          <w:rFonts w:ascii="Tahoma" w:hAnsi="Tahoma" w:cs="Tahoma"/>
          <w:bCs/>
          <w:sz w:val="20"/>
          <w:szCs w:val="20"/>
          <w:lang w:val="tr-TR"/>
        </w:rPr>
      </w:pPr>
      <w:r w:rsidRPr="00E54751">
        <w:rPr>
          <w:rFonts w:ascii="Tahoma" w:hAnsi="Tahoma" w:cs="Tahoma"/>
          <w:bCs/>
          <w:sz w:val="20"/>
          <w:szCs w:val="20"/>
        </w:rPr>
        <w:t xml:space="preserve">Visibility Rules guidelines will be provided by the project team to the consultant company/service provider. </w:t>
      </w:r>
    </w:p>
    <w:p w14:paraId="5D69E4E0" w14:textId="5021EB75" w:rsidR="00E54751" w:rsidRPr="00E54751" w:rsidRDefault="00E54751" w:rsidP="00E54751">
      <w:pPr>
        <w:pStyle w:val="ListParagraph"/>
        <w:numPr>
          <w:ilvl w:val="0"/>
          <w:numId w:val="28"/>
        </w:numPr>
        <w:autoSpaceDE w:val="0"/>
        <w:autoSpaceDN w:val="0"/>
        <w:adjustRightInd w:val="0"/>
        <w:rPr>
          <w:rFonts w:ascii="Tahoma" w:hAnsi="Tahoma" w:cs="Tahoma"/>
          <w:b/>
          <w:bCs/>
          <w:sz w:val="20"/>
          <w:szCs w:val="20"/>
        </w:rPr>
      </w:pPr>
      <w:r w:rsidRPr="00E54751">
        <w:rPr>
          <w:rFonts w:ascii="Tahoma" w:hAnsi="Tahoma" w:cs="Tahoma"/>
          <w:b/>
          <w:bCs/>
          <w:sz w:val="20"/>
          <w:szCs w:val="20"/>
        </w:rPr>
        <w:t>Copyright and licences</w:t>
      </w:r>
    </w:p>
    <w:p w14:paraId="72E81B86"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drawings to be used in the video shall be designed in line with the scenario. Drawings and animations may be original and new or selected from copyrighted catalogues. In both cases, the copyright will be belonged to the Project and the Council of Europe. </w:t>
      </w:r>
    </w:p>
    <w:p w14:paraId="5B5B175C" w14:textId="27645FB3"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The Council of Europe will be granted the right to make copies. The original footage will be shared and the Council of Europe will be given permission to adapt, use and share these materials. </w:t>
      </w:r>
    </w:p>
    <w:p w14:paraId="0F2AB756" w14:textId="0E0B3E72" w:rsidR="00E54751" w:rsidRPr="00E54751" w:rsidRDefault="00E54751" w:rsidP="000656FF">
      <w:pPr>
        <w:pStyle w:val="ListParagraph"/>
        <w:numPr>
          <w:ilvl w:val="0"/>
          <w:numId w:val="28"/>
        </w:numPr>
        <w:autoSpaceDE w:val="0"/>
        <w:autoSpaceDN w:val="0"/>
        <w:adjustRightInd w:val="0"/>
        <w:contextualSpacing/>
        <w:jc w:val="both"/>
        <w:rPr>
          <w:rFonts w:ascii="Tahoma" w:hAnsi="Tahoma" w:cs="Tahoma"/>
          <w:b/>
          <w:bCs/>
          <w:sz w:val="20"/>
          <w:szCs w:val="20"/>
        </w:rPr>
      </w:pPr>
      <w:r w:rsidRPr="00E54751">
        <w:rPr>
          <w:rFonts w:ascii="Tahoma" w:hAnsi="Tahoma" w:cs="Tahoma"/>
          <w:b/>
          <w:bCs/>
          <w:sz w:val="20"/>
          <w:szCs w:val="20"/>
        </w:rPr>
        <w:t>Submission, duration and method of the delivery</w:t>
      </w:r>
    </w:p>
    <w:p w14:paraId="74C82665" w14:textId="77777777"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 xml:space="preserve">It is expected from the selected consultant company/service provider to finalize the filming and post-production process in 30 days after the signing the contract. </w:t>
      </w:r>
    </w:p>
    <w:p w14:paraId="3D75EDD2" w14:textId="36F3590D" w:rsidR="00E54751" w:rsidRPr="00E54751" w:rsidRDefault="00E54751" w:rsidP="000656FF">
      <w:pPr>
        <w:autoSpaceDE w:val="0"/>
        <w:autoSpaceDN w:val="0"/>
        <w:adjustRightInd w:val="0"/>
        <w:ind w:left="284"/>
        <w:contextualSpacing/>
        <w:jc w:val="both"/>
        <w:rPr>
          <w:rFonts w:ascii="Tahoma" w:hAnsi="Tahoma" w:cs="Tahoma"/>
          <w:bCs/>
          <w:sz w:val="20"/>
          <w:szCs w:val="20"/>
        </w:rPr>
      </w:pPr>
      <w:r w:rsidRPr="00E54751">
        <w:rPr>
          <w:rFonts w:ascii="Tahoma" w:hAnsi="Tahoma" w:cs="Tahoma"/>
          <w:bCs/>
          <w:sz w:val="20"/>
          <w:szCs w:val="20"/>
        </w:rPr>
        <w:t>Copies of the videos will be delivered to the Council of Europe Ankara Programme office on separate USB discs and sent as online.</w:t>
      </w:r>
    </w:p>
    <w:p w14:paraId="30AC0B62" w14:textId="0FA1E67A" w:rsidR="00E54751" w:rsidRPr="00E54751" w:rsidRDefault="00E54751" w:rsidP="000656FF">
      <w:pPr>
        <w:pStyle w:val="ListParagraph"/>
        <w:numPr>
          <w:ilvl w:val="0"/>
          <w:numId w:val="28"/>
        </w:numPr>
        <w:autoSpaceDE w:val="0"/>
        <w:autoSpaceDN w:val="0"/>
        <w:adjustRightInd w:val="0"/>
        <w:contextualSpacing/>
        <w:jc w:val="both"/>
        <w:rPr>
          <w:rFonts w:ascii="Tahoma" w:hAnsi="Tahoma" w:cs="Tahoma"/>
          <w:b/>
          <w:sz w:val="20"/>
          <w:szCs w:val="20"/>
        </w:rPr>
      </w:pPr>
      <w:r w:rsidRPr="00E54751">
        <w:rPr>
          <w:rFonts w:ascii="Tahoma" w:hAnsi="Tahoma" w:cs="Tahoma"/>
          <w:b/>
          <w:sz w:val="20"/>
          <w:szCs w:val="20"/>
        </w:rPr>
        <w:t>Other items</w:t>
      </w:r>
    </w:p>
    <w:p w14:paraId="6911FCE9" w14:textId="77777777" w:rsidR="00E54751" w:rsidRPr="00E54751" w:rsidRDefault="00E54751" w:rsidP="000656FF">
      <w:pPr>
        <w:ind w:left="284"/>
        <w:contextualSpacing/>
        <w:jc w:val="both"/>
        <w:rPr>
          <w:rFonts w:ascii="Tahoma" w:hAnsi="Tahoma" w:cs="Tahoma"/>
          <w:b/>
          <w:sz w:val="20"/>
          <w:szCs w:val="20"/>
          <w:u w:val="single"/>
          <w:lang w:eastAsia="en-US"/>
        </w:rPr>
      </w:pPr>
      <w:r w:rsidRPr="00E54751">
        <w:rPr>
          <w:rFonts w:ascii="Tahoma" w:hAnsi="Tahoma" w:cs="Tahoma"/>
          <w:sz w:val="20"/>
          <w:szCs w:val="20"/>
        </w:rPr>
        <w:t xml:space="preserve">In case of adding sign language to the video, the related budget item must be added separately into budget. </w:t>
      </w:r>
    </w:p>
    <w:p w14:paraId="6451F758" w14:textId="174AC6D2" w:rsidR="00DA58B3" w:rsidRPr="00DA58B3" w:rsidRDefault="00DA58B3" w:rsidP="00DA58B3">
      <w:pPr>
        <w:spacing w:before="100"/>
        <w:jc w:val="both"/>
        <w:rPr>
          <w:rFonts w:ascii="Tahoma" w:eastAsia="Calibri" w:hAnsi="Tahoma" w:cs="Tahoma"/>
          <w:sz w:val="20"/>
          <w:szCs w:val="20"/>
          <w:lang w:eastAsia="en-US"/>
        </w:rPr>
      </w:pPr>
      <w:r>
        <w:rPr>
          <w:rFonts w:ascii="Tahoma" w:eastAsia="Calibri" w:hAnsi="Tahoma" w:cs="Tahoma"/>
          <w:sz w:val="20"/>
          <w:szCs w:val="20"/>
          <w:lang w:eastAsia="en-US"/>
        </w:rPr>
        <w:t xml:space="preserve">It is expected to receive the first draft of the video at the beginning of March 2022. The final version is expected to be received </w:t>
      </w:r>
      <w:r w:rsidR="00A93B74">
        <w:rPr>
          <w:rFonts w:ascii="Tahoma" w:eastAsia="Calibri" w:hAnsi="Tahoma" w:cs="Tahoma"/>
          <w:sz w:val="20"/>
          <w:szCs w:val="20"/>
          <w:lang w:eastAsia="en-US"/>
        </w:rPr>
        <w:t>i</w:t>
      </w:r>
      <w:r>
        <w:rPr>
          <w:rFonts w:ascii="Tahoma" w:eastAsia="Calibri" w:hAnsi="Tahoma" w:cs="Tahoma"/>
          <w:sz w:val="20"/>
          <w:szCs w:val="20"/>
          <w:lang w:eastAsia="en-US"/>
        </w:rPr>
        <w:t xml:space="preserve">n June 2022. </w:t>
      </w:r>
      <w:r w:rsidRPr="00E54751">
        <w:rPr>
          <w:rFonts w:ascii="Tahoma" w:eastAsia="Calibri" w:hAnsi="Tahoma" w:cs="Tahoma"/>
          <w:sz w:val="20"/>
          <w:szCs w:val="20"/>
          <w:lang w:eastAsia="en-US"/>
        </w:rPr>
        <w:t>This estimate is for information only and shall not constitute any sort of contractual commitment on the part of the Council of Europe.</w:t>
      </w:r>
    </w:p>
    <w:p w14:paraId="5635DD39" w14:textId="77777777" w:rsidR="00E54751" w:rsidRPr="00E54751" w:rsidRDefault="00E54751" w:rsidP="00E54751">
      <w:pPr>
        <w:jc w:val="both"/>
        <w:rPr>
          <w:rFonts w:ascii="Tahoma" w:eastAsia="Calibri" w:hAnsi="Tahoma" w:cs="Tahoma"/>
          <w:sz w:val="20"/>
          <w:szCs w:val="20"/>
          <w:lang w:eastAsia="en-US"/>
        </w:rPr>
      </w:pPr>
    </w:p>
    <w:p w14:paraId="61C1C78D" w14:textId="77777777" w:rsidR="003A3280" w:rsidRPr="00E54751" w:rsidRDefault="003A3280" w:rsidP="003A3280">
      <w:pPr>
        <w:shd w:val="clear" w:color="auto" w:fill="FFFFFF" w:themeFill="background1"/>
        <w:spacing w:after="120"/>
        <w:jc w:val="both"/>
        <w:rPr>
          <w:rFonts w:ascii="Tahoma" w:hAnsi="Tahoma" w:cs="Tahoma"/>
          <w:b/>
          <w:caps/>
          <w:sz w:val="20"/>
          <w:szCs w:val="20"/>
          <w:lang w:eastAsia="en-US"/>
        </w:rPr>
      </w:pPr>
      <w:r w:rsidRPr="00E54751">
        <w:rPr>
          <w:rFonts w:ascii="Tahoma" w:eastAsiaTheme="minorHAnsi" w:hAnsi="Tahoma" w:cs="Tahoma"/>
          <w:sz w:val="20"/>
          <w:szCs w:val="20"/>
          <w:lang w:eastAsia="en-US"/>
        </w:rPr>
        <w:t xml:space="preserve">For information purposes only, the total budget of the project amounts to 4.000.000 Euros and the total amount of the object of present tender </w:t>
      </w:r>
      <w:r w:rsidRPr="00E54751">
        <w:rPr>
          <w:rFonts w:ascii="Tahoma" w:eastAsiaTheme="minorHAnsi" w:hAnsi="Tahoma" w:cs="Tahoma"/>
          <w:b/>
          <w:sz w:val="20"/>
          <w:szCs w:val="20"/>
          <w:lang w:eastAsia="en-US"/>
        </w:rPr>
        <w:t>shall not exceed 55,000 Euros tax exclusive</w:t>
      </w:r>
      <w:r w:rsidRPr="00E5475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54751">
        <w:rPr>
          <w:rFonts w:ascii="Tahoma" w:hAnsi="Tahoma" w:cs="Tahoma"/>
          <w:b/>
          <w:caps/>
          <w:sz w:val="20"/>
          <w:szCs w:val="20"/>
          <w:lang w:eastAsia="en-US"/>
        </w:rPr>
        <w:t xml:space="preserve"> </w:t>
      </w:r>
    </w:p>
    <w:p w14:paraId="1A350AD2" w14:textId="77777777" w:rsidR="00E119CB" w:rsidRDefault="00E119CB" w:rsidP="00DE22F4">
      <w:pPr>
        <w:autoSpaceDE w:val="0"/>
        <w:autoSpaceDN w:val="0"/>
        <w:adjustRightInd w:val="0"/>
        <w:spacing w:before="240" w:after="120"/>
        <w:jc w:val="both"/>
        <w:outlineLvl w:val="0"/>
        <w:rPr>
          <w:rFonts w:ascii="Tahoma" w:hAnsi="Tahoma" w:cs="Tahoma"/>
          <w:b/>
          <w:color w:val="000000" w:themeColor="text1"/>
          <w:sz w:val="20"/>
          <w:szCs w:val="20"/>
        </w:rPr>
      </w:pPr>
    </w:p>
    <w:p w14:paraId="3C3C9741" w14:textId="77777777" w:rsidR="00E119CB" w:rsidRDefault="00E119CB" w:rsidP="00DE22F4">
      <w:pPr>
        <w:autoSpaceDE w:val="0"/>
        <w:autoSpaceDN w:val="0"/>
        <w:adjustRightInd w:val="0"/>
        <w:spacing w:before="240" w:after="120"/>
        <w:jc w:val="both"/>
        <w:outlineLvl w:val="0"/>
        <w:rPr>
          <w:rFonts w:ascii="Tahoma" w:hAnsi="Tahoma" w:cs="Tahoma"/>
          <w:b/>
          <w:color w:val="000000" w:themeColor="text1"/>
          <w:sz w:val="20"/>
          <w:szCs w:val="20"/>
        </w:rPr>
      </w:pPr>
    </w:p>
    <w:p w14:paraId="7A0D3D5D" w14:textId="77777777" w:rsidR="00E119CB" w:rsidRDefault="00E119CB" w:rsidP="00DE22F4">
      <w:pPr>
        <w:autoSpaceDE w:val="0"/>
        <w:autoSpaceDN w:val="0"/>
        <w:adjustRightInd w:val="0"/>
        <w:spacing w:before="240" w:after="120"/>
        <w:jc w:val="both"/>
        <w:outlineLvl w:val="0"/>
        <w:rPr>
          <w:rFonts w:ascii="Tahoma" w:hAnsi="Tahoma" w:cs="Tahoma"/>
          <w:b/>
          <w:color w:val="000000" w:themeColor="text1"/>
          <w:sz w:val="20"/>
          <w:szCs w:val="20"/>
        </w:rPr>
      </w:pPr>
    </w:p>
    <w:p w14:paraId="120E6636" w14:textId="77777777" w:rsidR="00E119CB" w:rsidRDefault="00E119CB" w:rsidP="00DE22F4">
      <w:pPr>
        <w:autoSpaceDE w:val="0"/>
        <w:autoSpaceDN w:val="0"/>
        <w:adjustRightInd w:val="0"/>
        <w:spacing w:before="240" w:after="120"/>
        <w:jc w:val="both"/>
        <w:outlineLvl w:val="0"/>
        <w:rPr>
          <w:rFonts w:ascii="Tahoma" w:hAnsi="Tahoma" w:cs="Tahoma"/>
          <w:b/>
          <w:color w:val="000000" w:themeColor="text1"/>
          <w:sz w:val="20"/>
          <w:szCs w:val="20"/>
        </w:rPr>
      </w:pPr>
    </w:p>
    <w:p w14:paraId="70595F84" w14:textId="77777777" w:rsidR="00E119CB" w:rsidRDefault="00E119CB" w:rsidP="00DE22F4">
      <w:pPr>
        <w:autoSpaceDE w:val="0"/>
        <w:autoSpaceDN w:val="0"/>
        <w:adjustRightInd w:val="0"/>
        <w:spacing w:before="240" w:after="120"/>
        <w:jc w:val="both"/>
        <w:outlineLvl w:val="0"/>
        <w:rPr>
          <w:rFonts w:ascii="Tahoma" w:hAnsi="Tahoma" w:cs="Tahoma"/>
          <w:b/>
          <w:color w:val="000000" w:themeColor="text1"/>
          <w:sz w:val="20"/>
          <w:szCs w:val="20"/>
        </w:rPr>
      </w:pPr>
    </w:p>
    <w:p w14:paraId="470C487A" w14:textId="4D73D904" w:rsidR="00AA2D37" w:rsidRPr="00E54751"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54751">
        <w:rPr>
          <w:rFonts w:ascii="Tahoma" w:hAnsi="Tahoma" w:cs="Tahoma"/>
          <w:b/>
          <w:color w:val="000000" w:themeColor="text1"/>
          <w:sz w:val="20"/>
          <w:szCs w:val="20"/>
        </w:rPr>
        <w:lastRenderedPageBreak/>
        <w:t>Lots</w:t>
      </w:r>
    </w:p>
    <w:p w14:paraId="0EB6670C" w14:textId="7A94E8DE" w:rsidR="006E5C58" w:rsidRPr="00E25560" w:rsidRDefault="006E5C58" w:rsidP="006E5C58">
      <w:pPr>
        <w:spacing w:after="120"/>
        <w:jc w:val="both"/>
        <w:rPr>
          <w:rFonts w:ascii="Tahoma" w:hAnsi="Tahoma" w:cs="Tahoma"/>
          <w:color w:val="000000" w:themeColor="text1"/>
          <w:sz w:val="20"/>
          <w:szCs w:val="20"/>
        </w:rPr>
      </w:pPr>
      <w:r w:rsidRPr="00E54751">
        <w:rPr>
          <w:rFonts w:ascii="Tahoma" w:hAnsi="Tahoma" w:cs="Tahoma"/>
          <w:color w:val="000000" w:themeColor="text1"/>
          <w:sz w:val="20"/>
          <w:szCs w:val="20"/>
        </w:rPr>
        <w:t>The present tendering procedure aims to select Pro</w:t>
      </w:r>
      <w:r w:rsidRPr="00E25560">
        <w:rPr>
          <w:rFonts w:ascii="Tahoma" w:hAnsi="Tahoma" w:cs="Tahoma"/>
          <w:color w:val="000000" w:themeColor="text1"/>
          <w:sz w:val="20"/>
          <w:szCs w:val="20"/>
        </w:rPr>
        <w:t>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51C89D4" w:rsidR="008341B5" w:rsidRPr="00DF130E" w:rsidRDefault="008341B5" w:rsidP="00DE22F4">
            <w:pPr>
              <w:rPr>
                <w:rFonts w:ascii="Tahoma" w:hAnsi="Tahoma" w:cs="Tahoma"/>
                <w:sz w:val="20"/>
                <w:szCs w:val="20"/>
              </w:rPr>
            </w:pPr>
            <w:r w:rsidRPr="00DF130E">
              <w:rPr>
                <w:rFonts w:ascii="Tahoma" w:hAnsi="Tahoma" w:cs="Tahoma"/>
                <w:sz w:val="20"/>
                <w:szCs w:val="20"/>
              </w:rPr>
              <w:t xml:space="preserve">Lot 1: </w:t>
            </w:r>
            <w:r w:rsidR="00DF130E" w:rsidRPr="00DF130E">
              <w:rPr>
                <w:rFonts w:ascii="Tahoma" w:hAnsi="Tahoma" w:cs="Tahoma"/>
                <w:sz w:val="20"/>
                <w:szCs w:val="20"/>
              </w:rPr>
              <w:t>Design</w:t>
            </w:r>
            <w:r w:rsidR="00907569">
              <w:rPr>
                <w:rFonts w:ascii="Tahoma" w:hAnsi="Tahoma" w:cs="Tahoma"/>
                <w:sz w:val="20"/>
                <w:szCs w:val="20"/>
              </w:rPr>
              <w:t>, layout services,</w:t>
            </w:r>
            <w:r w:rsidR="00DF130E" w:rsidRPr="00DF130E">
              <w:rPr>
                <w:rFonts w:ascii="Tahoma" w:hAnsi="Tahoma" w:cs="Tahoma"/>
                <w:sz w:val="20"/>
                <w:szCs w:val="20"/>
              </w:rPr>
              <w:t xml:space="preserve"> and production of written materials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2D805AAD" w:rsidR="008341B5" w:rsidRPr="00DA58B3" w:rsidRDefault="00A52E9E" w:rsidP="008341B5">
            <w:pPr>
              <w:jc w:val="center"/>
              <w:rPr>
                <w:rFonts w:ascii="Tahoma" w:hAnsi="Tahoma" w:cs="Tahoma"/>
                <w:color w:val="000000" w:themeColor="text1"/>
                <w:sz w:val="20"/>
                <w:szCs w:val="20"/>
              </w:rPr>
            </w:pPr>
            <w:r w:rsidRPr="00DA58B3">
              <w:rPr>
                <w:rFonts w:ascii="Tahoma" w:hAnsi="Tahoma" w:cs="Tahoma"/>
                <w:color w:val="000000" w:themeColor="text1"/>
                <w:sz w:val="20"/>
                <w:szCs w:val="20"/>
              </w:rPr>
              <w:t>4</w:t>
            </w:r>
          </w:p>
        </w:tc>
      </w:tr>
      <w:tr w:rsidR="008341B5" w:rsidRPr="00E25560" w14:paraId="0F5644C2" w14:textId="77777777" w:rsidTr="006E2E5A">
        <w:trPr>
          <w:trHeight w:val="417"/>
        </w:trPr>
        <w:tc>
          <w:tcPr>
            <w:tcW w:w="6912" w:type="dxa"/>
            <w:vAlign w:val="center"/>
          </w:tcPr>
          <w:p w14:paraId="5782BAA6" w14:textId="39C4E59B" w:rsidR="008341B5" w:rsidRPr="00DF130E" w:rsidRDefault="008341B5" w:rsidP="008341B5">
            <w:pPr>
              <w:rPr>
                <w:rFonts w:ascii="Tahoma" w:hAnsi="Tahoma" w:cs="Tahoma"/>
                <w:sz w:val="20"/>
                <w:szCs w:val="20"/>
              </w:rPr>
            </w:pPr>
            <w:r w:rsidRPr="00DF130E">
              <w:rPr>
                <w:rFonts w:ascii="Tahoma" w:hAnsi="Tahoma" w:cs="Tahoma"/>
                <w:sz w:val="20"/>
                <w:szCs w:val="20"/>
              </w:rPr>
              <w:t xml:space="preserve">Lot 2: </w:t>
            </w:r>
            <w:r w:rsidR="00DF130E" w:rsidRPr="00DF130E">
              <w:rPr>
                <w:rFonts w:ascii="Tahoma" w:hAnsi="Tahoma" w:cs="Tahoma"/>
                <w:sz w:val="20"/>
                <w:szCs w:val="20"/>
              </w:rPr>
              <w:t>Video production</w:t>
            </w:r>
          </w:p>
        </w:tc>
        <w:tc>
          <w:tcPr>
            <w:tcW w:w="2410" w:type="dxa"/>
            <w:vAlign w:val="center"/>
          </w:tcPr>
          <w:p w14:paraId="4D3F4566" w14:textId="585BD1D4" w:rsidR="008341B5" w:rsidRPr="00DA58B3" w:rsidRDefault="00A52E9E" w:rsidP="008341B5">
            <w:pPr>
              <w:jc w:val="center"/>
              <w:rPr>
                <w:rFonts w:ascii="Tahoma" w:hAnsi="Tahoma" w:cs="Tahoma"/>
                <w:color w:val="000000" w:themeColor="text1"/>
                <w:sz w:val="20"/>
                <w:szCs w:val="20"/>
              </w:rPr>
            </w:pPr>
            <w:r w:rsidRPr="00DA58B3">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0C3CE3B" w14:textId="4EB8775A" w:rsidR="00DF130E"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DF130E">
        <w:rPr>
          <w:rFonts w:ascii="Tahoma" w:hAnsi="Tahoma" w:cs="Tahoma"/>
          <w:color w:val="000000" w:themeColor="text1"/>
          <w:sz w:val="20"/>
          <w:szCs w:val="20"/>
        </w:rPr>
        <w:t>design</w:t>
      </w:r>
      <w:r w:rsidR="00907569">
        <w:rPr>
          <w:rFonts w:ascii="Tahoma" w:hAnsi="Tahoma" w:cs="Tahoma"/>
          <w:color w:val="000000" w:themeColor="text1"/>
          <w:sz w:val="20"/>
          <w:szCs w:val="20"/>
        </w:rPr>
        <w:t>, lay out services,</w:t>
      </w:r>
      <w:r w:rsidR="00DF130E">
        <w:rPr>
          <w:rFonts w:ascii="Tahoma" w:hAnsi="Tahoma" w:cs="Tahoma"/>
          <w:color w:val="000000" w:themeColor="text1"/>
          <w:sz w:val="20"/>
          <w:szCs w:val="20"/>
        </w:rPr>
        <w:t xml:space="preserve"> and production of </w:t>
      </w:r>
      <w:r w:rsidR="000A2044">
        <w:rPr>
          <w:rFonts w:ascii="Tahoma" w:hAnsi="Tahoma" w:cs="Tahoma"/>
          <w:color w:val="000000" w:themeColor="text1"/>
          <w:sz w:val="20"/>
          <w:szCs w:val="20"/>
        </w:rPr>
        <w:t>4</w:t>
      </w:r>
      <w:r w:rsidR="00DF130E">
        <w:rPr>
          <w:rFonts w:ascii="Tahoma" w:hAnsi="Tahoma" w:cs="Tahoma"/>
          <w:color w:val="000000" w:themeColor="text1"/>
          <w:sz w:val="20"/>
          <w:szCs w:val="20"/>
        </w:rPr>
        <w:t xml:space="preserve"> types of written materials: handbook, manual, leaflet, </w:t>
      </w:r>
      <w:r w:rsidR="00907569">
        <w:rPr>
          <w:rFonts w:ascii="Tahoma" w:hAnsi="Tahoma" w:cs="Tahoma"/>
          <w:color w:val="000000" w:themeColor="text1"/>
          <w:sz w:val="20"/>
          <w:szCs w:val="20"/>
        </w:rPr>
        <w:t xml:space="preserve">and </w:t>
      </w:r>
      <w:r w:rsidR="00DF130E">
        <w:rPr>
          <w:rFonts w:ascii="Tahoma" w:hAnsi="Tahoma" w:cs="Tahoma"/>
          <w:color w:val="000000" w:themeColor="text1"/>
          <w:sz w:val="20"/>
          <w:szCs w:val="20"/>
        </w:rPr>
        <w:t>poster for legal practitioners</w:t>
      </w:r>
      <w:r w:rsidR="00907569">
        <w:rPr>
          <w:rFonts w:ascii="Tahoma" w:hAnsi="Tahoma" w:cs="Tahoma"/>
          <w:color w:val="000000" w:themeColor="text1"/>
          <w:sz w:val="20"/>
          <w:szCs w:val="20"/>
        </w:rPr>
        <w:t>, conciliation users,</w:t>
      </w:r>
      <w:r w:rsidR="00DF130E">
        <w:rPr>
          <w:rFonts w:ascii="Tahoma" w:hAnsi="Tahoma" w:cs="Tahoma"/>
          <w:color w:val="000000" w:themeColor="text1"/>
          <w:sz w:val="20"/>
          <w:szCs w:val="20"/>
        </w:rPr>
        <w:t xml:space="preserve"> and general public in order to increase the awareness on conciliation in Turkey.</w:t>
      </w:r>
    </w:p>
    <w:p w14:paraId="7E308133" w14:textId="33EFE7D6" w:rsidR="000656FF" w:rsidRPr="000656FF" w:rsidRDefault="00A47902" w:rsidP="00D503F8">
      <w:pPr>
        <w:autoSpaceDE w:val="0"/>
        <w:autoSpaceDN w:val="0"/>
        <w:adjustRightInd w:val="0"/>
        <w:contextualSpacing/>
        <w:jc w:val="both"/>
        <w:rPr>
          <w:rFonts w:ascii="Tahoma" w:hAnsi="Tahoma" w:cs="Tahoma"/>
          <w:bCs/>
          <w:sz w:val="20"/>
          <w:szCs w:val="20"/>
          <w:lang w:val="tr-TR" w:eastAsia="en-US"/>
        </w:rPr>
      </w:pPr>
      <w:r w:rsidRPr="007E3550">
        <w:rPr>
          <w:rFonts w:ascii="Tahoma" w:hAnsi="Tahoma" w:cs="Tahoma"/>
          <w:color w:val="000000" w:themeColor="text1"/>
          <w:sz w:val="20"/>
          <w:szCs w:val="20"/>
        </w:rPr>
        <w:t>Lot 2 conc</w:t>
      </w:r>
      <w:r w:rsidR="00AA2D37" w:rsidRPr="007E3550">
        <w:rPr>
          <w:rFonts w:ascii="Tahoma" w:hAnsi="Tahoma" w:cs="Tahoma"/>
          <w:color w:val="000000" w:themeColor="text1"/>
          <w:sz w:val="20"/>
          <w:szCs w:val="20"/>
        </w:rPr>
        <w:t>er</w:t>
      </w:r>
      <w:r w:rsidRPr="007E3550">
        <w:rPr>
          <w:rFonts w:ascii="Tahoma" w:hAnsi="Tahoma" w:cs="Tahoma"/>
          <w:color w:val="000000" w:themeColor="text1"/>
          <w:sz w:val="20"/>
          <w:szCs w:val="20"/>
        </w:rPr>
        <w:t>n</w:t>
      </w:r>
      <w:r w:rsidR="00AA2D37" w:rsidRPr="007E3550">
        <w:rPr>
          <w:rFonts w:ascii="Tahoma" w:hAnsi="Tahoma" w:cs="Tahoma"/>
          <w:color w:val="000000" w:themeColor="text1"/>
          <w:sz w:val="20"/>
          <w:szCs w:val="20"/>
        </w:rPr>
        <w:t>s</w:t>
      </w:r>
      <w:r w:rsidR="00DF130E" w:rsidRPr="007E3550">
        <w:rPr>
          <w:rFonts w:ascii="Tahoma" w:hAnsi="Tahoma" w:cs="Tahoma"/>
          <w:color w:val="000000" w:themeColor="text1"/>
          <w:sz w:val="20"/>
          <w:szCs w:val="20"/>
        </w:rPr>
        <w:t xml:space="preserve"> the production of video on conciliation</w:t>
      </w:r>
      <w:r w:rsidR="00907569">
        <w:rPr>
          <w:rFonts w:ascii="Tahoma" w:hAnsi="Tahoma" w:cs="Tahoma"/>
          <w:color w:val="000000" w:themeColor="text1"/>
          <w:sz w:val="20"/>
          <w:szCs w:val="20"/>
        </w:rPr>
        <w:t xml:space="preserve"> for general public</w:t>
      </w:r>
      <w:r w:rsidR="00DF130E" w:rsidRPr="007E3550">
        <w:rPr>
          <w:rFonts w:ascii="Tahoma" w:hAnsi="Tahoma" w:cs="Tahoma"/>
          <w:color w:val="000000" w:themeColor="text1"/>
          <w:sz w:val="20"/>
          <w:szCs w:val="20"/>
        </w:rPr>
        <w:t>. The video is expected approx. 1,5-2 minutes. The video will give basic answers for these questions: What is conciliation mechanism? How can citizens use this mechanism? What are the steps and the benefits of conciliation mechanism?</w:t>
      </w:r>
      <w:r w:rsidR="007E3550" w:rsidRPr="007E3550">
        <w:rPr>
          <w:rFonts w:ascii="Tahoma" w:hAnsi="Tahoma" w:cs="Tahoma"/>
          <w:color w:val="000000" w:themeColor="text1"/>
          <w:sz w:val="20"/>
          <w:szCs w:val="20"/>
        </w:rPr>
        <w:t xml:space="preserve"> The video will be produced with a hybrid method </w:t>
      </w:r>
      <w:r w:rsidR="000656FF" w:rsidRPr="00E54751">
        <w:rPr>
          <w:rFonts w:ascii="Tahoma" w:hAnsi="Tahoma" w:cs="Tahoma"/>
          <w:bCs/>
          <w:sz w:val="20"/>
          <w:szCs w:val="20"/>
        </w:rPr>
        <w:t>which means combining:</w:t>
      </w:r>
      <w:r w:rsidR="000656FF">
        <w:rPr>
          <w:rFonts w:ascii="Tahoma" w:hAnsi="Tahoma" w:cs="Tahoma"/>
          <w:bCs/>
          <w:sz w:val="20"/>
          <w:szCs w:val="20"/>
          <w:lang w:val="tr-TR" w:eastAsia="en-US"/>
        </w:rPr>
        <w:t xml:space="preserve"> (1) </w:t>
      </w:r>
      <w:r w:rsidR="000656FF" w:rsidRPr="00E54751">
        <w:rPr>
          <w:rFonts w:ascii="Tahoma" w:hAnsi="Tahoma" w:cs="Tahoma"/>
          <w:bCs/>
          <w:sz w:val="20"/>
          <w:szCs w:val="20"/>
        </w:rPr>
        <w:t>Real filming/shooting one or two people as narrator(s) in the studio</w:t>
      </w:r>
      <w:r w:rsidR="000656FF">
        <w:rPr>
          <w:rFonts w:ascii="Tahoma" w:hAnsi="Tahoma" w:cs="Tahoma"/>
          <w:bCs/>
          <w:sz w:val="20"/>
          <w:szCs w:val="20"/>
          <w:lang w:val="tr-TR" w:eastAsia="en-US"/>
        </w:rPr>
        <w:t xml:space="preserve">; (2) </w:t>
      </w:r>
      <w:r w:rsidR="000656FF" w:rsidRPr="00E54751">
        <w:rPr>
          <w:rFonts w:ascii="Tahoma" w:hAnsi="Tahoma" w:cs="Tahoma"/>
          <w:bCs/>
          <w:sz w:val="20"/>
          <w:szCs w:val="20"/>
        </w:rPr>
        <w:t>Real filming/shooting of 3 different conflict cases (for example: arguing in the office, conflict with the neig</w:t>
      </w:r>
      <w:r w:rsidR="00907569">
        <w:rPr>
          <w:rFonts w:ascii="Tahoma" w:hAnsi="Tahoma" w:cs="Tahoma"/>
          <w:bCs/>
          <w:sz w:val="20"/>
          <w:szCs w:val="20"/>
        </w:rPr>
        <w:t>h</w:t>
      </w:r>
      <w:r w:rsidR="000656FF" w:rsidRPr="00E54751">
        <w:rPr>
          <w:rFonts w:ascii="Tahoma" w:hAnsi="Tahoma" w:cs="Tahoma"/>
          <w:bCs/>
          <w:sz w:val="20"/>
          <w:szCs w:val="20"/>
        </w:rPr>
        <w:t>bour because of the noise or parking area problems and traffic accident) (will be max. 5 seconds in total)</w:t>
      </w:r>
      <w:r w:rsidR="000656FF">
        <w:rPr>
          <w:rFonts w:ascii="Tahoma" w:hAnsi="Tahoma" w:cs="Tahoma"/>
          <w:bCs/>
          <w:sz w:val="20"/>
          <w:szCs w:val="20"/>
          <w:lang w:val="tr-TR" w:eastAsia="en-US"/>
        </w:rPr>
        <w:t xml:space="preserve">, (3) </w:t>
      </w:r>
      <w:r w:rsidR="000656FF" w:rsidRPr="00E54751">
        <w:rPr>
          <w:rFonts w:ascii="Tahoma" w:hAnsi="Tahoma" w:cs="Tahoma"/>
          <w:bCs/>
          <w:sz w:val="20"/>
          <w:szCs w:val="20"/>
        </w:rPr>
        <w:t xml:space="preserve">Info-graphic, video-graphic animation technics. Main flow of the scene/text will be based on a narrative told by the people (actor/actress). </w:t>
      </w:r>
    </w:p>
    <w:p w14:paraId="7DFEEED2" w14:textId="25D97CB6" w:rsidR="00DF130E" w:rsidRPr="000656FF" w:rsidRDefault="00DF130E" w:rsidP="000656FF">
      <w:pPr>
        <w:autoSpaceDE w:val="0"/>
        <w:autoSpaceDN w:val="0"/>
        <w:adjustRightInd w:val="0"/>
        <w:contextualSpacing/>
        <w:jc w:val="both"/>
        <w:rPr>
          <w:rFonts w:asciiTheme="minorHAnsi" w:hAnsiTheme="minorHAnsi" w:cstheme="minorHAnsi"/>
          <w:bCs/>
          <w:sz w:val="24"/>
          <w:szCs w:val="24"/>
          <w:lang w:eastAsia="en-US"/>
        </w:rPr>
      </w:pPr>
    </w:p>
    <w:p w14:paraId="61175B38" w14:textId="7D6A7E92"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0E860936"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E54751">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E54751">
        <w:rPr>
          <w:rFonts w:ascii="Tahoma" w:eastAsiaTheme="minorHAnsi" w:hAnsi="Tahoma" w:cs="Tahoma"/>
          <w:noProof/>
          <w:sz w:val="20"/>
          <w:szCs w:val="20"/>
          <w:lang w:eastAsia="en-US"/>
        </w:rPr>
        <w:t>This list is considered exhaustive.</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34BF36A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 xml:space="preserve">Tenderers are </w:t>
      </w:r>
      <w:r w:rsidR="006A3EC9" w:rsidRPr="007E3550">
        <w:rPr>
          <w:rFonts w:ascii="Tahoma" w:hAnsi="Tahoma" w:cs="Tahoma"/>
          <w:color w:val="000000" w:themeColor="text1"/>
          <w:sz w:val="20"/>
          <w:szCs w:val="20"/>
        </w:rPr>
        <w:t xml:space="preserve">invited to indicate their </w:t>
      </w:r>
      <w:r w:rsidRPr="007E3550">
        <w:rPr>
          <w:rFonts w:ascii="Tahoma" w:hAnsi="Tahoma" w:cs="Tahoma"/>
          <w:color w:val="000000" w:themeColor="text1"/>
          <w:sz w:val="20"/>
          <w:szCs w:val="20"/>
        </w:rPr>
        <w:t>fee</w:t>
      </w:r>
      <w:r w:rsidR="006A3EC9" w:rsidRPr="007E3550">
        <w:rPr>
          <w:rFonts w:ascii="Tahoma" w:hAnsi="Tahoma" w:cs="Tahoma"/>
          <w:color w:val="000000" w:themeColor="text1"/>
          <w:sz w:val="20"/>
          <w:szCs w:val="20"/>
        </w:rPr>
        <w:t>s</w:t>
      </w:r>
      <w:r w:rsidRPr="007E3550">
        <w:rPr>
          <w:rFonts w:ascii="Tahoma" w:hAnsi="Tahoma" w:cs="Tahoma"/>
          <w:color w:val="000000" w:themeColor="text1"/>
          <w:sz w:val="20"/>
          <w:szCs w:val="20"/>
        </w:rPr>
        <w:t xml:space="preserve">, by completing and sending the table of fees, as attached in </w:t>
      </w:r>
      <w:r w:rsidR="008B0E79" w:rsidRPr="007E3550">
        <w:rPr>
          <w:rFonts w:ascii="Tahoma" w:hAnsi="Tahoma" w:cs="Tahoma"/>
          <w:color w:val="000000" w:themeColor="text1"/>
          <w:sz w:val="20"/>
          <w:szCs w:val="20"/>
        </w:rPr>
        <w:t>Section A</w:t>
      </w:r>
      <w:r w:rsidRPr="007E3550">
        <w:rPr>
          <w:rFonts w:ascii="Tahoma" w:hAnsi="Tahoma" w:cs="Tahoma"/>
          <w:color w:val="000000" w:themeColor="text1"/>
          <w:sz w:val="20"/>
          <w:szCs w:val="20"/>
        </w:rPr>
        <w:t xml:space="preserve"> to the Act of Engagement. </w:t>
      </w:r>
      <w:r w:rsidR="000461DD" w:rsidRPr="007E3550">
        <w:rPr>
          <w:rFonts w:ascii="Tahoma" w:hAnsi="Tahoma" w:cs="Tahoma"/>
          <w:color w:val="000000" w:themeColor="text1"/>
          <w:sz w:val="20"/>
          <w:szCs w:val="20"/>
        </w:rPr>
        <w:t>These</w:t>
      </w:r>
      <w:r w:rsidR="006A3EC9" w:rsidRPr="007E3550">
        <w:rPr>
          <w:rFonts w:ascii="Tahoma" w:hAnsi="Tahoma" w:cs="Tahoma"/>
          <w:color w:val="000000" w:themeColor="text1"/>
          <w:sz w:val="20"/>
          <w:szCs w:val="20"/>
        </w:rPr>
        <w:t xml:space="preserve"> </w:t>
      </w:r>
      <w:r w:rsidR="00B74E23" w:rsidRPr="007E3550">
        <w:rPr>
          <w:rFonts w:ascii="Tahoma" w:hAnsi="Tahoma" w:cs="Tahoma"/>
          <w:color w:val="000000" w:themeColor="text1"/>
          <w:sz w:val="20"/>
          <w:szCs w:val="20"/>
        </w:rPr>
        <w:t>fee</w:t>
      </w:r>
      <w:r w:rsidR="000461DD" w:rsidRPr="007E3550">
        <w:rPr>
          <w:rFonts w:ascii="Tahoma" w:hAnsi="Tahoma" w:cs="Tahoma"/>
          <w:color w:val="000000" w:themeColor="text1"/>
          <w:sz w:val="20"/>
          <w:szCs w:val="20"/>
        </w:rPr>
        <w:t>s are</w:t>
      </w:r>
      <w:r w:rsidR="00B74E23" w:rsidRPr="007E3550">
        <w:rPr>
          <w:rFonts w:ascii="Tahoma" w:hAnsi="Tahoma" w:cs="Tahoma"/>
          <w:color w:val="000000" w:themeColor="text1"/>
          <w:sz w:val="20"/>
          <w:szCs w:val="20"/>
        </w:rPr>
        <w:t xml:space="preserve"> final and not subject to review. </w:t>
      </w:r>
      <w:r w:rsidR="00EF2465" w:rsidRPr="007E3550">
        <w:rPr>
          <w:rFonts w:ascii="Tahoma" w:hAnsi="Tahoma" w:cs="Tahoma"/>
          <w:sz w:val="20"/>
          <w:szCs w:val="20"/>
          <w:lang w:val="en-US"/>
        </w:rPr>
        <w:t xml:space="preserve">Tenders proposing </w:t>
      </w:r>
      <w:r w:rsidR="007309EA" w:rsidRPr="007E3550">
        <w:rPr>
          <w:rFonts w:ascii="Tahoma" w:hAnsi="Tahoma" w:cs="Tahoma"/>
          <w:sz w:val="20"/>
          <w:szCs w:val="20"/>
          <w:lang w:val="en-US"/>
        </w:rPr>
        <w:t>fee</w:t>
      </w:r>
      <w:r w:rsidR="00EF2465" w:rsidRPr="007E3550">
        <w:rPr>
          <w:rFonts w:ascii="Tahoma" w:hAnsi="Tahoma" w:cs="Tahoma"/>
          <w:sz w:val="20"/>
          <w:szCs w:val="20"/>
          <w:lang w:val="en-US"/>
        </w:rPr>
        <w:t>s</w:t>
      </w:r>
      <w:r w:rsidR="007309EA" w:rsidRPr="007E3550">
        <w:rPr>
          <w:rFonts w:ascii="Tahoma" w:hAnsi="Tahoma" w:cs="Tahoma"/>
          <w:sz w:val="20"/>
          <w:szCs w:val="20"/>
          <w:lang w:val="en-US"/>
        </w:rPr>
        <w:t xml:space="preserve"> above the exclusion level indicated in the Table of fees will be </w:t>
      </w:r>
      <w:r w:rsidR="007309EA" w:rsidRPr="007E3550">
        <w:rPr>
          <w:rFonts w:ascii="Tahoma" w:hAnsi="Tahoma" w:cs="Tahoma"/>
          <w:b/>
          <w:sz w:val="20"/>
          <w:szCs w:val="20"/>
          <w:u w:val="single"/>
          <w:lang w:val="en-US"/>
        </w:rPr>
        <w:t>entirely and automatically</w:t>
      </w:r>
      <w:r w:rsidR="007309EA" w:rsidRPr="007E3550">
        <w:rPr>
          <w:rFonts w:ascii="Tahoma" w:hAnsi="Tahoma" w:cs="Tahoma"/>
          <w:sz w:val="20"/>
          <w:szCs w:val="20"/>
          <w:lang w:val="en-US"/>
        </w:rPr>
        <w:t xml:space="preserve"> exc</w:t>
      </w:r>
      <w:r w:rsidR="00A47902" w:rsidRPr="007E3550">
        <w:rPr>
          <w:rFonts w:ascii="Tahoma" w:hAnsi="Tahoma" w:cs="Tahoma"/>
          <w:sz w:val="20"/>
          <w:szCs w:val="20"/>
          <w:lang w:val="en-US"/>
        </w:rPr>
        <w:t>luded from the tender procedure</w:t>
      </w:r>
      <w:r w:rsidR="00AA28D3" w:rsidRPr="007E3550">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269F855F"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The Council will indicate on</w:t>
      </w:r>
      <w:r w:rsidR="00ED5526" w:rsidRPr="007E3550">
        <w:rPr>
          <w:rFonts w:ascii="Tahoma" w:hAnsi="Tahoma" w:cs="Tahoma"/>
          <w:color w:val="000000" w:themeColor="text1"/>
          <w:sz w:val="20"/>
          <w:szCs w:val="20"/>
        </w:rPr>
        <w:t xml:space="preserve"> each Order Form (see Section </w:t>
      </w:r>
      <w:r w:rsidR="00ED5526" w:rsidRPr="007E3550">
        <w:rPr>
          <w:rFonts w:ascii="Tahoma" w:hAnsi="Tahoma" w:cs="Tahoma"/>
          <w:color w:val="000000" w:themeColor="text1"/>
          <w:sz w:val="20"/>
          <w:szCs w:val="20"/>
        </w:rPr>
        <w:fldChar w:fldCharType="begin"/>
      </w:r>
      <w:r w:rsidR="00ED5526" w:rsidRPr="007E3550">
        <w:rPr>
          <w:rFonts w:ascii="Tahoma" w:hAnsi="Tahoma" w:cs="Tahoma"/>
          <w:color w:val="000000" w:themeColor="text1"/>
          <w:sz w:val="20"/>
          <w:szCs w:val="20"/>
        </w:rPr>
        <w:instrText xml:space="preserve"> REF _Ref482368674 \r \h </w:instrText>
      </w:r>
      <w:r w:rsidR="00E25560" w:rsidRPr="007E3550">
        <w:rPr>
          <w:rFonts w:ascii="Tahoma" w:hAnsi="Tahoma" w:cs="Tahoma"/>
          <w:color w:val="000000" w:themeColor="text1"/>
          <w:sz w:val="20"/>
          <w:szCs w:val="20"/>
        </w:rPr>
        <w:instrText xml:space="preserve"> \* MERGEFORMAT </w:instrText>
      </w:r>
      <w:r w:rsidR="00ED5526" w:rsidRPr="007E3550">
        <w:rPr>
          <w:rFonts w:ascii="Tahoma" w:hAnsi="Tahoma" w:cs="Tahoma"/>
          <w:color w:val="000000" w:themeColor="text1"/>
          <w:sz w:val="20"/>
          <w:szCs w:val="20"/>
        </w:rPr>
      </w:r>
      <w:r w:rsidR="00ED5526" w:rsidRPr="007E3550">
        <w:rPr>
          <w:rFonts w:ascii="Tahoma" w:hAnsi="Tahoma" w:cs="Tahoma"/>
          <w:color w:val="000000" w:themeColor="text1"/>
          <w:sz w:val="20"/>
          <w:szCs w:val="20"/>
        </w:rPr>
        <w:fldChar w:fldCharType="separate"/>
      </w:r>
      <w:r w:rsidR="00ED5526" w:rsidRPr="007E3550">
        <w:rPr>
          <w:rFonts w:ascii="Tahoma" w:hAnsi="Tahoma" w:cs="Tahoma"/>
          <w:color w:val="000000" w:themeColor="text1"/>
          <w:sz w:val="20"/>
          <w:szCs w:val="20"/>
        </w:rPr>
        <w:t>D</w:t>
      </w:r>
      <w:r w:rsidR="00ED5526" w:rsidRPr="007E3550">
        <w:rPr>
          <w:rFonts w:ascii="Tahoma" w:hAnsi="Tahoma" w:cs="Tahoma"/>
          <w:color w:val="000000" w:themeColor="text1"/>
          <w:sz w:val="20"/>
          <w:szCs w:val="20"/>
        </w:rPr>
        <w:fldChar w:fldCharType="end"/>
      </w:r>
      <w:r w:rsidRPr="007E3550">
        <w:rPr>
          <w:rFonts w:ascii="Tahoma" w:hAnsi="Tahoma" w:cs="Tahoma"/>
          <w:color w:val="000000" w:themeColor="text1"/>
          <w:sz w:val="20"/>
          <w:szCs w:val="20"/>
        </w:rPr>
        <w:t xml:space="preserve"> below) the number of units ordered, calculated on the basis of the unit fees,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09BC29A9" w14:textId="5A7243A8"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A6084E0" w14:textId="73A896B2" w:rsidR="001614FA" w:rsidRPr="00E25560" w:rsidRDefault="001614FA" w:rsidP="00C55FC9">
      <w:pPr>
        <w:jc w:val="both"/>
        <w:rPr>
          <w:rFonts w:ascii="Tahoma" w:hAnsi="Tahoma" w:cs="Tahoma"/>
          <w:sz w:val="20"/>
          <w:szCs w:val="20"/>
          <w:highlight w:val="cyan"/>
          <w:lang w:val="en-US"/>
        </w:rPr>
      </w:pPr>
    </w:p>
    <w:p w14:paraId="4E695CAF" w14:textId="3B157B98" w:rsidR="001614FA" w:rsidRPr="00E54751" w:rsidRDefault="001614FA" w:rsidP="00C55FC9">
      <w:pPr>
        <w:jc w:val="both"/>
        <w:rPr>
          <w:rFonts w:ascii="Tahoma" w:hAnsi="Tahoma" w:cs="Tahoma"/>
          <w:b/>
          <w:sz w:val="20"/>
          <w:szCs w:val="20"/>
          <w:lang w:val="en-US"/>
        </w:rPr>
      </w:pPr>
      <w:r w:rsidRPr="00E54751">
        <w:rPr>
          <w:rFonts w:ascii="Tahoma" w:hAnsi="Tahoma" w:cs="Tahoma"/>
          <w:b/>
          <w:sz w:val="20"/>
          <w:szCs w:val="20"/>
          <w:lang w:val="en-US"/>
        </w:rPr>
        <w:t>Pooling</w:t>
      </w:r>
    </w:p>
    <w:p w14:paraId="1D38A21F" w14:textId="03D646DE" w:rsidR="00232D58" w:rsidRPr="00E54751" w:rsidRDefault="00232D58" w:rsidP="00C55FC9">
      <w:pPr>
        <w:jc w:val="both"/>
        <w:rPr>
          <w:rFonts w:ascii="Tahoma" w:hAnsi="Tahoma" w:cs="Tahoma"/>
          <w:sz w:val="20"/>
          <w:szCs w:val="20"/>
        </w:rPr>
      </w:pPr>
      <w:r w:rsidRPr="00E54751">
        <w:rPr>
          <w:rFonts w:ascii="Tahoma" w:hAnsi="Tahoma" w:cs="Tahoma"/>
          <w:sz w:val="20"/>
          <w:szCs w:val="20"/>
        </w:rPr>
        <w:t xml:space="preserve">For each Order, the Council will choose from the pool of pre-selected tenderers </w:t>
      </w:r>
      <w:r w:rsidR="00177E61" w:rsidRPr="00E54751">
        <w:rPr>
          <w:rFonts w:ascii="Tahoma" w:hAnsi="Tahoma" w:cs="Tahoma"/>
          <w:sz w:val="20"/>
          <w:szCs w:val="20"/>
        </w:rPr>
        <w:t xml:space="preserve">for the relevant lot </w:t>
      </w:r>
      <w:r w:rsidRPr="00E54751">
        <w:rPr>
          <w:rFonts w:ascii="Tahoma" w:hAnsi="Tahoma" w:cs="Tahoma"/>
          <w:sz w:val="20"/>
          <w:szCs w:val="20"/>
        </w:rPr>
        <w:t xml:space="preserve">the Provider who demonstrably offers best value for money for its requirement when assessed </w:t>
      </w:r>
      <w:r w:rsidR="00EF2465" w:rsidRPr="00E54751">
        <w:rPr>
          <w:rFonts w:ascii="Tahoma" w:hAnsi="Tahoma" w:cs="Tahoma"/>
          <w:sz w:val="20"/>
          <w:szCs w:val="20"/>
        </w:rPr>
        <w:t xml:space="preserve">– for the Order concerned – </w:t>
      </w:r>
      <w:r w:rsidRPr="00E54751">
        <w:rPr>
          <w:rFonts w:ascii="Tahoma" w:hAnsi="Tahoma" w:cs="Tahoma"/>
          <w:sz w:val="20"/>
          <w:szCs w:val="20"/>
        </w:rPr>
        <w:t xml:space="preserve">against the criteria of:  </w:t>
      </w:r>
    </w:p>
    <w:p w14:paraId="570CCF13" w14:textId="4A706A62" w:rsidR="00C55FC9" w:rsidRPr="00E54751" w:rsidRDefault="00C55FC9" w:rsidP="00C55FC9">
      <w:pPr>
        <w:pStyle w:val="Default"/>
        <w:numPr>
          <w:ilvl w:val="0"/>
          <w:numId w:val="12"/>
        </w:numPr>
        <w:rPr>
          <w:rFonts w:ascii="Tahoma" w:hAnsi="Tahoma" w:cs="Tahoma"/>
          <w:sz w:val="20"/>
          <w:szCs w:val="20"/>
        </w:rPr>
      </w:pPr>
      <w:r w:rsidRPr="00E54751">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E54751" w:rsidRDefault="00232D58" w:rsidP="00232D58">
      <w:pPr>
        <w:pStyle w:val="Default"/>
        <w:numPr>
          <w:ilvl w:val="0"/>
          <w:numId w:val="12"/>
        </w:numPr>
        <w:rPr>
          <w:rFonts w:ascii="Tahoma" w:hAnsi="Tahoma" w:cs="Tahoma"/>
          <w:sz w:val="20"/>
          <w:szCs w:val="20"/>
        </w:rPr>
      </w:pPr>
      <w:r w:rsidRPr="00E54751">
        <w:rPr>
          <w:rFonts w:ascii="Tahoma" w:hAnsi="Tahoma" w:cs="Tahoma"/>
          <w:sz w:val="20"/>
          <w:szCs w:val="20"/>
        </w:rPr>
        <w:t>availab</w:t>
      </w:r>
      <w:r w:rsidR="00C55FC9" w:rsidRPr="00E54751">
        <w:rPr>
          <w:rFonts w:ascii="Tahoma" w:hAnsi="Tahoma" w:cs="Tahoma"/>
          <w:sz w:val="20"/>
          <w:szCs w:val="20"/>
        </w:rPr>
        <w:t>i</w:t>
      </w:r>
      <w:r w:rsidRPr="00E54751">
        <w:rPr>
          <w:rFonts w:ascii="Tahoma" w:hAnsi="Tahoma" w:cs="Tahoma"/>
          <w:sz w:val="20"/>
          <w:szCs w:val="20"/>
        </w:rPr>
        <w:t>l</w:t>
      </w:r>
      <w:r w:rsidR="00C55FC9" w:rsidRPr="00E54751">
        <w:rPr>
          <w:rFonts w:ascii="Tahoma" w:hAnsi="Tahoma" w:cs="Tahoma"/>
          <w:sz w:val="20"/>
          <w:szCs w:val="20"/>
        </w:rPr>
        <w:t>ity</w:t>
      </w:r>
      <w:r w:rsidRPr="00E54751">
        <w:rPr>
          <w:rFonts w:ascii="Tahoma" w:hAnsi="Tahoma" w:cs="Tahoma"/>
          <w:sz w:val="20"/>
          <w:szCs w:val="20"/>
        </w:rPr>
        <w:t xml:space="preserve"> (including, without limitation, capacity to meet required deadlines and, where relevant, geographical location); </w:t>
      </w:r>
      <w:r w:rsidR="00C55FC9" w:rsidRPr="00E54751">
        <w:rPr>
          <w:rFonts w:ascii="Tahoma" w:hAnsi="Tahoma" w:cs="Tahoma"/>
          <w:sz w:val="20"/>
          <w:szCs w:val="20"/>
        </w:rPr>
        <w:t>and</w:t>
      </w:r>
    </w:p>
    <w:p w14:paraId="42B4BFFF" w14:textId="77777777" w:rsidR="00232D58" w:rsidRPr="00E54751" w:rsidRDefault="00232D58" w:rsidP="00232D58">
      <w:pPr>
        <w:pStyle w:val="Default"/>
        <w:numPr>
          <w:ilvl w:val="0"/>
          <w:numId w:val="12"/>
        </w:numPr>
        <w:rPr>
          <w:rFonts w:ascii="Tahoma" w:hAnsi="Tahoma" w:cs="Tahoma"/>
          <w:sz w:val="20"/>
          <w:szCs w:val="20"/>
        </w:rPr>
      </w:pPr>
      <w:r w:rsidRPr="00E54751">
        <w:rPr>
          <w:rFonts w:ascii="Tahoma" w:hAnsi="Tahoma" w:cs="Tahoma"/>
          <w:sz w:val="20"/>
          <w:szCs w:val="20"/>
        </w:rPr>
        <w:t>price.</w:t>
      </w:r>
    </w:p>
    <w:p w14:paraId="187A346A" w14:textId="77777777" w:rsidR="00232D58" w:rsidRPr="00E54751" w:rsidRDefault="00232D58" w:rsidP="00232D58">
      <w:pPr>
        <w:pStyle w:val="Default"/>
        <w:ind w:left="720"/>
        <w:rPr>
          <w:rFonts w:ascii="Tahoma" w:hAnsi="Tahoma" w:cs="Tahoma"/>
          <w:sz w:val="20"/>
          <w:szCs w:val="20"/>
        </w:rPr>
      </w:pPr>
    </w:p>
    <w:p w14:paraId="68538636" w14:textId="67DF0212" w:rsidR="00232D58" w:rsidRPr="00E54751" w:rsidRDefault="00232D58" w:rsidP="00C55FC9">
      <w:pPr>
        <w:pStyle w:val="Default"/>
        <w:jc w:val="both"/>
        <w:rPr>
          <w:rFonts w:ascii="Tahoma" w:hAnsi="Tahoma" w:cs="Tahoma"/>
        </w:rPr>
      </w:pPr>
      <w:r w:rsidRPr="00E54751">
        <w:rPr>
          <w:rFonts w:ascii="Tahoma" w:hAnsi="Tahoma" w:cs="Tahoma"/>
          <w:sz w:val="20"/>
          <w:szCs w:val="20"/>
        </w:rPr>
        <w:t xml:space="preserve">Each time an Order Form is sent, the selected Provider undertakes to take all the necessary measures to send it </w:t>
      </w:r>
      <w:r w:rsidRPr="00E54751">
        <w:rPr>
          <w:rFonts w:ascii="Tahoma" w:hAnsi="Tahoma" w:cs="Tahoma"/>
          <w:b/>
          <w:sz w:val="20"/>
          <w:szCs w:val="20"/>
        </w:rPr>
        <w:t>signed</w:t>
      </w:r>
      <w:r w:rsidRPr="00E54751">
        <w:rPr>
          <w:rFonts w:ascii="Tahoma" w:hAnsi="Tahoma" w:cs="Tahoma"/>
          <w:sz w:val="20"/>
          <w:szCs w:val="20"/>
        </w:rPr>
        <w:t xml:space="preserve"> to the Council within 2 (two) working days after its reception. If a Provider is unable to take an </w:t>
      </w:r>
      <w:r w:rsidRPr="00E54751">
        <w:rPr>
          <w:rFonts w:ascii="Tahoma" w:hAnsi="Tahoma" w:cs="Tahoma"/>
          <w:sz w:val="20"/>
          <w:szCs w:val="20"/>
        </w:rPr>
        <w:lastRenderedPageBreak/>
        <w:t>Order or if no reply is given on his behalf within that deadline, the Council may call on another Provider using the same criteria, and so on until a suitable Provider is contracted</w:t>
      </w:r>
      <w:r w:rsidR="00E54751">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26DBC747" w14:textId="77777777" w:rsidR="000A2044" w:rsidRDefault="000A2044" w:rsidP="00DB6765">
      <w:pPr>
        <w:jc w:val="both"/>
        <w:rPr>
          <w:rFonts w:ascii="Tahoma" w:hAnsi="Tahoma" w:cs="Tahoma"/>
          <w:b/>
          <w:sz w:val="20"/>
          <w:szCs w:val="20"/>
        </w:rPr>
      </w:pPr>
    </w:p>
    <w:p w14:paraId="133F42C8" w14:textId="15C7A398"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bookmarkStart w:id="6" w:name="_Hlk92203032"/>
    </w:p>
    <w:p w14:paraId="6E952288" w14:textId="5C7F1CB6" w:rsidR="00E54751" w:rsidRDefault="0003741F" w:rsidP="0073327A">
      <w:pPr>
        <w:spacing w:after="120"/>
        <w:rPr>
          <w:rFonts w:ascii="Tahoma" w:hAnsi="Tahoma" w:cs="Tahoma"/>
          <w:iCs/>
          <w:sz w:val="20"/>
          <w:szCs w:val="20"/>
          <w:u w:val="single"/>
        </w:rPr>
      </w:pPr>
      <w:r>
        <w:rPr>
          <w:rFonts w:ascii="Tahoma" w:hAnsi="Tahoma" w:cs="Tahoma"/>
          <w:iCs/>
          <w:sz w:val="20"/>
          <w:szCs w:val="20"/>
          <w:u w:val="single"/>
        </w:rPr>
        <w:t xml:space="preserve">Eligibility </w:t>
      </w:r>
      <w:r w:rsidR="00E54751" w:rsidRPr="00E54751">
        <w:rPr>
          <w:rFonts w:ascii="Tahoma" w:hAnsi="Tahoma" w:cs="Tahoma"/>
          <w:iCs/>
          <w:sz w:val="20"/>
          <w:szCs w:val="20"/>
          <w:u w:val="single"/>
        </w:rPr>
        <w:t>Criteria for specific lots:</w:t>
      </w:r>
    </w:p>
    <w:p w14:paraId="18DD5FC6" w14:textId="62CDCAF4" w:rsidR="00E54751" w:rsidRDefault="00E54751" w:rsidP="0073327A">
      <w:pPr>
        <w:spacing w:after="120"/>
        <w:rPr>
          <w:rFonts w:ascii="Tahoma" w:hAnsi="Tahoma" w:cs="Tahoma"/>
          <w:iCs/>
          <w:sz w:val="20"/>
          <w:szCs w:val="20"/>
          <w:u w:val="single"/>
        </w:rPr>
      </w:pPr>
      <w:r>
        <w:rPr>
          <w:rFonts w:ascii="Tahoma" w:hAnsi="Tahoma" w:cs="Tahoma"/>
          <w:iCs/>
          <w:sz w:val="20"/>
          <w:szCs w:val="20"/>
          <w:u w:val="single"/>
        </w:rPr>
        <w:t>For Lot 1 (Design and production of written materials)</w:t>
      </w:r>
    </w:p>
    <w:p w14:paraId="109718B8" w14:textId="32810501" w:rsidR="00E54751" w:rsidRPr="00E54751" w:rsidRDefault="0003741F" w:rsidP="00E54751">
      <w:pPr>
        <w:pStyle w:val="ListParagraph"/>
        <w:numPr>
          <w:ilvl w:val="0"/>
          <w:numId w:val="6"/>
        </w:numPr>
        <w:contextualSpacing/>
        <w:rPr>
          <w:rFonts w:ascii="Tahoma" w:hAnsi="Tahoma" w:cs="Tahoma"/>
          <w:color w:val="000000"/>
          <w:sz w:val="20"/>
          <w:szCs w:val="20"/>
        </w:rPr>
      </w:pPr>
      <w:r w:rsidRPr="004E6E7D">
        <w:rPr>
          <w:rFonts w:ascii="Tahoma" w:hAnsi="Tahoma" w:cs="Tahoma"/>
          <w:noProof/>
          <w:sz w:val="20"/>
          <w:szCs w:val="20"/>
          <w:lang w:eastAsia="fr-FR"/>
        </w:rPr>
        <w:t xml:space="preserve">Minimum of </w:t>
      </w:r>
      <w:r>
        <w:rPr>
          <w:rFonts w:ascii="Tahoma" w:hAnsi="Tahoma" w:cs="Tahoma"/>
          <w:noProof/>
          <w:sz w:val="20"/>
          <w:szCs w:val="20"/>
          <w:lang w:eastAsia="fr-FR"/>
        </w:rPr>
        <w:t>two</w:t>
      </w:r>
      <w:r w:rsidRPr="004E6E7D">
        <w:rPr>
          <w:rFonts w:ascii="Tahoma" w:hAnsi="Tahoma" w:cs="Tahoma"/>
          <w:noProof/>
          <w:sz w:val="20"/>
          <w:szCs w:val="20"/>
          <w:lang w:eastAsia="fr-FR"/>
        </w:rPr>
        <w:t xml:space="preserve"> (</w:t>
      </w:r>
      <w:r>
        <w:rPr>
          <w:rFonts w:ascii="Tahoma" w:hAnsi="Tahoma" w:cs="Tahoma"/>
          <w:noProof/>
          <w:sz w:val="20"/>
          <w:szCs w:val="20"/>
          <w:lang w:eastAsia="fr-FR"/>
        </w:rPr>
        <w:t>2</w:t>
      </w:r>
      <w:r w:rsidRPr="004E6E7D">
        <w:rPr>
          <w:rFonts w:ascii="Tahoma" w:hAnsi="Tahoma" w:cs="Tahoma"/>
          <w:noProof/>
          <w:sz w:val="20"/>
          <w:szCs w:val="20"/>
          <w:lang w:eastAsia="fr-FR"/>
        </w:rPr>
        <w:t>) years of</w:t>
      </w:r>
      <w:r>
        <w:rPr>
          <w:rFonts w:ascii="Tahoma" w:hAnsi="Tahoma" w:cs="Tahoma"/>
          <w:noProof/>
          <w:sz w:val="20"/>
          <w:szCs w:val="20"/>
          <w:lang w:eastAsia="fr-FR"/>
        </w:rPr>
        <w:t xml:space="preserve"> proven</w:t>
      </w:r>
      <w:r w:rsidRPr="004E6E7D">
        <w:rPr>
          <w:rFonts w:ascii="Tahoma" w:hAnsi="Tahoma" w:cs="Tahoma"/>
          <w:noProof/>
          <w:sz w:val="20"/>
          <w:szCs w:val="20"/>
          <w:lang w:eastAsia="fr-FR"/>
        </w:rPr>
        <w:t xml:space="preserve"> professional experience</w:t>
      </w:r>
      <w:r w:rsidR="00E54751">
        <w:rPr>
          <w:rFonts w:ascii="Tahoma" w:hAnsi="Tahoma" w:cs="Tahoma"/>
          <w:color w:val="000000"/>
          <w:sz w:val="20"/>
          <w:szCs w:val="20"/>
        </w:rPr>
        <w:t xml:space="preserve"> in production of visibility materials through providing d</w:t>
      </w:r>
      <w:r w:rsidR="00E54751" w:rsidRPr="00E54751">
        <w:rPr>
          <w:rFonts w:ascii="Tahoma" w:eastAsiaTheme="minorHAnsi" w:hAnsi="Tahoma" w:cs="Tahoma"/>
          <w:sz w:val="20"/>
          <w:szCs w:val="20"/>
          <w:lang w:eastAsia="en-US"/>
        </w:rPr>
        <w:t xml:space="preserve">esign and layout services at national </w:t>
      </w:r>
      <w:r w:rsidR="00E54751">
        <w:rPr>
          <w:rFonts w:ascii="Tahoma" w:eastAsiaTheme="minorHAnsi" w:hAnsi="Tahoma" w:cs="Tahoma"/>
          <w:sz w:val="20"/>
          <w:szCs w:val="20"/>
          <w:lang w:eastAsia="en-US"/>
        </w:rPr>
        <w:t>and/</w:t>
      </w:r>
      <w:r w:rsidR="00E54751" w:rsidRPr="00E54751">
        <w:rPr>
          <w:rFonts w:ascii="Tahoma" w:eastAsiaTheme="minorHAnsi" w:hAnsi="Tahoma" w:cs="Tahoma"/>
          <w:sz w:val="20"/>
          <w:szCs w:val="20"/>
          <w:lang w:eastAsia="en-US"/>
        </w:rPr>
        <w:t>or international level.</w:t>
      </w:r>
    </w:p>
    <w:p w14:paraId="0BEFE522" w14:textId="77777777" w:rsidR="00E54751" w:rsidRDefault="00E54751" w:rsidP="0073327A">
      <w:pPr>
        <w:spacing w:after="120"/>
        <w:rPr>
          <w:rFonts w:ascii="Tahoma" w:hAnsi="Tahoma" w:cs="Tahoma"/>
          <w:iCs/>
          <w:sz w:val="20"/>
          <w:szCs w:val="20"/>
          <w:u w:val="single"/>
        </w:rPr>
      </w:pPr>
    </w:p>
    <w:p w14:paraId="4557FB2F" w14:textId="083D2CD7" w:rsidR="00E54751" w:rsidRDefault="00E54751" w:rsidP="0073327A">
      <w:pPr>
        <w:spacing w:after="120"/>
        <w:rPr>
          <w:rFonts w:ascii="Tahoma" w:hAnsi="Tahoma" w:cs="Tahoma"/>
          <w:iCs/>
          <w:sz w:val="20"/>
          <w:szCs w:val="20"/>
          <w:u w:val="single"/>
        </w:rPr>
      </w:pPr>
      <w:r>
        <w:rPr>
          <w:rFonts w:ascii="Tahoma" w:hAnsi="Tahoma" w:cs="Tahoma"/>
          <w:iCs/>
          <w:sz w:val="20"/>
          <w:szCs w:val="20"/>
          <w:u w:val="single"/>
        </w:rPr>
        <w:lastRenderedPageBreak/>
        <w:t>For Lot 2 (Video Production)</w:t>
      </w:r>
    </w:p>
    <w:p w14:paraId="2DEDDE4B" w14:textId="0D5FB775" w:rsidR="00E54751" w:rsidRPr="00E119CB" w:rsidRDefault="0003741F" w:rsidP="00E119CB">
      <w:pPr>
        <w:pStyle w:val="ListParagraph"/>
        <w:numPr>
          <w:ilvl w:val="0"/>
          <w:numId w:val="40"/>
        </w:numPr>
        <w:autoSpaceDE w:val="0"/>
        <w:autoSpaceDN w:val="0"/>
        <w:adjustRightInd w:val="0"/>
        <w:contextualSpacing/>
        <w:jc w:val="both"/>
        <w:rPr>
          <w:rFonts w:ascii="Tahoma" w:eastAsiaTheme="minorHAnsi" w:hAnsi="Tahoma" w:cs="Tahoma"/>
          <w:sz w:val="20"/>
          <w:szCs w:val="20"/>
          <w:lang w:eastAsia="en-US"/>
        </w:rPr>
      </w:pPr>
      <w:r w:rsidRPr="004E6E7D">
        <w:rPr>
          <w:rFonts w:ascii="Tahoma" w:hAnsi="Tahoma" w:cs="Tahoma"/>
          <w:noProof/>
          <w:sz w:val="20"/>
          <w:szCs w:val="20"/>
          <w:lang w:eastAsia="fr-FR"/>
        </w:rPr>
        <w:t xml:space="preserve">Minimum of </w:t>
      </w:r>
      <w:r>
        <w:rPr>
          <w:rFonts w:ascii="Tahoma" w:hAnsi="Tahoma" w:cs="Tahoma"/>
          <w:noProof/>
          <w:sz w:val="20"/>
          <w:szCs w:val="20"/>
          <w:lang w:eastAsia="fr-FR"/>
        </w:rPr>
        <w:t>two</w:t>
      </w:r>
      <w:r w:rsidRPr="004E6E7D">
        <w:rPr>
          <w:rFonts w:ascii="Tahoma" w:hAnsi="Tahoma" w:cs="Tahoma"/>
          <w:noProof/>
          <w:sz w:val="20"/>
          <w:szCs w:val="20"/>
          <w:lang w:eastAsia="fr-FR"/>
        </w:rPr>
        <w:t xml:space="preserve"> (</w:t>
      </w:r>
      <w:r>
        <w:rPr>
          <w:rFonts w:ascii="Tahoma" w:hAnsi="Tahoma" w:cs="Tahoma"/>
          <w:noProof/>
          <w:sz w:val="20"/>
          <w:szCs w:val="20"/>
          <w:lang w:eastAsia="fr-FR"/>
        </w:rPr>
        <w:t>2</w:t>
      </w:r>
      <w:r w:rsidRPr="004E6E7D">
        <w:rPr>
          <w:rFonts w:ascii="Tahoma" w:hAnsi="Tahoma" w:cs="Tahoma"/>
          <w:noProof/>
          <w:sz w:val="20"/>
          <w:szCs w:val="20"/>
          <w:lang w:eastAsia="fr-FR"/>
        </w:rPr>
        <w:t>) years of</w:t>
      </w:r>
      <w:r>
        <w:rPr>
          <w:rFonts w:ascii="Tahoma" w:hAnsi="Tahoma" w:cs="Tahoma"/>
          <w:noProof/>
          <w:sz w:val="20"/>
          <w:szCs w:val="20"/>
          <w:lang w:eastAsia="fr-FR"/>
        </w:rPr>
        <w:t xml:space="preserve"> proven</w:t>
      </w:r>
      <w:r w:rsidRPr="004E6E7D">
        <w:rPr>
          <w:rFonts w:ascii="Tahoma" w:hAnsi="Tahoma" w:cs="Tahoma"/>
          <w:noProof/>
          <w:sz w:val="20"/>
          <w:szCs w:val="20"/>
          <w:lang w:eastAsia="fr-FR"/>
        </w:rPr>
        <w:t xml:space="preserve"> professional experience </w:t>
      </w:r>
      <w:r w:rsidR="00E54751" w:rsidRPr="00907569">
        <w:rPr>
          <w:rFonts w:ascii="Tahoma" w:hAnsi="Tahoma" w:cs="Tahoma"/>
          <w:color w:val="000000"/>
          <w:sz w:val="20"/>
          <w:szCs w:val="20"/>
        </w:rPr>
        <w:t>in p</w:t>
      </w:r>
      <w:r w:rsidR="00E54751" w:rsidRPr="00907569">
        <w:rPr>
          <w:rFonts w:ascii="Tahoma" w:eastAsiaTheme="minorHAnsi" w:hAnsi="Tahoma" w:cs="Tahoma"/>
          <w:sz w:val="20"/>
          <w:szCs w:val="20"/>
          <w:lang w:eastAsia="en-US"/>
        </w:rPr>
        <w:t xml:space="preserve">roduction of a video with hybrid method which means </w:t>
      </w:r>
      <w:r w:rsidR="000656FF" w:rsidRPr="00907569">
        <w:rPr>
          <w:rFonts w:ascii="Tahoma" w:hAnsi="Tahoma" w:cs="Tahoma"/>
          <w:bCs/>
          <w:sz w:val="20"/>
          <w:szCs w:val="20"/>
        </w:rPr>
        <w:t>combining:</w:t>
      </w:r>
      <w:r w:rsidR="000656FF" w:rsidRPr="00907569">
        <w:rPr>
          <w:rFonts w:ascii="Tahoma" w:hAnsi="Tahoma" w:cs="Tahoma"/>
          <w:bCs/>
          <w:sz w:val="20"/>
          <w:szCs w:val="20"/>
          <w:lang w:val="tr-TR" w:eastAsia="en-US"/>
        </w:rPr>
        <w:t xml:space="preserve"> (1) </w:t>
      </w:r>
      <w:r w:rsidR="000656FF" w:rsidRPr="00907569">
        <w:rPr>
          <w:rFonts w:ascii="Tahoma" w:hAnsi="Tahoma" w:cs="Tahoma"/>
          <w:bCs/>
          <w:sz w:val="20"/>
          <w:szCs w:val="20"/>
        </w:rPr>
        <w:t>Real filming/shooting and (2)</w:t>
      </w:r>
      <w:r w:rsidR="000656FF" w:rsidRPr="00907569">
        <w:rPr>
          <w:rFonts w:ascii="Tahoma" w:hAnsi="Tahoma" w:cs="Tahoma"/>
          <w:bCs/>
          <w:sz w:val="20"/>
          <w:szCs w:val="20"/>
          <w:lang w:val="tr-TR" w:eastAsia="en-US"/>
        </w:rPr>
        <w:t xml:space="preserve"> </w:t>
      </w:r>
      <w:r w:rsidR="000656FF" w:rsidRPr="00907569">
        <w:rPr>
          <w:rFonts w:ascii="Tahoma" w:hAnsi="Tahoma" w:cs="Tahoma"/>
          <w:bCs/>
          <w:sz w:val="20"/>
          <w:szCs w:val="20"/>
        </w:rPr>
        <w:t xml:space="preserve">Info-graphic, video-graphic animation technics. </w:t>
      </w:r>
      <w:bookmarkEnd w:id="6"/>
    </w:p>
    <w:p w14:paraId="32AED115" w14:textId="77777777" w:rsidR="00E119CB" w:rsidRDefault="00E119CB" w:rsidP="0073327A">
      <w:pPr>
        <w:spacing w:after="120"/>
        <w:rPr>
          <w:rFonts w:ascii="Tahoma" w:hAnsi="Tahoma" w:cs="Tahoma"/>
          <w:i/>
          <w:sz w:val="20"/>
          <w:szCs w:val="20"/>
        </w:rPr>
      </w:pPr>
    </w:p>
    <w:p w14:paraId="09BC29D0" w14:textId="2AD46EE3"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5C138372"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E54751" w:rsidRPr="00E54751">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165F35C9" w14:textId="47506502" w:rsidR="00E54751" w:rsidRPr="00E54751" w:rsidRDefault="00E54751" w:rsidP="00E54751">
      <w:pPr>
        <w:pStyle w:val="ListParagraph"/>
        <w:numPr>
          <w:ilvl w:val="0"/>
          <w:numId w:val="9"/>
        </w:numPr>
        <w:spacing w:after="200" w:line="276" w:lineRule="auto"/>
        <w:rPr>
          <w:rFonts w:ascii="Tahoma" w:eastAsiaTheme="minorHAnsi" w:hAnsi="Tahoma" w:cs="Tahoma"/>
          <w:color w:val="808080"/>
          <w:sz w:val="20"/>
          <w:szCs w:val="20"/>
          <w:lang w:eastAsia="en-US"/>
        </w:rPr>
      </w:pPr>
      <w:r w:rsidRPr="00E54751">
        <w:rPr>
          <w:rFonts w:ascii="Tahoma" w:eastAsiaTheme="minorHAnsi" w:hAnsi="Tahoma" w:cs="Tahoma"/>
          <w:color w:val="000000"/>
          <w:sz w:val="20"/>
          <w:szCs w:val="20"/>
          <w:lang w:eastAsia="en-US"/>
        </w:rPr>
        <w:t xml:space="preserve">Relevance of experience and expertise in </w:t>
      </w:r>
      <w:r>
        <w:rPr>
          <w:rFonts w:ascii="Tahoma" w:eastAsiaTheme="minorHAnsi" w:hAnsi="Tahoma" w:cs="Tahoma"/>
          <w:color w:val="000000"/>
          <w:sz w:val="20"/>
          <w:szCs w:val="20"/>
          <w:lang w:eastAsia="en-US"/>
        </w:rPr>
        <w:t>the field of communication and visibility</w:t>
      </w:r>
      <w:r w:rsidRPr="00E54751">
        <w:rPr>
          <w:rFonts w:ascii="Tahoma" w:eastAsiaTheme="minorHAnsi" w:hAnsi="Tahoma" w:cs="Tahoma"/>
          <w:color w:val="000000"/>
          <w:sz w:val="20"/>
          <w:szCs w:val="20"/>
          <w:lang w:eastAsia="en-US"/>
        </w:rPr>
        <w:t xml:space="preserve"> (50%);</w:t>
      </w:r>
    </w:p>
    <w:p w14:paraId="13B9C452" w14:textId="505DE223" w:rsidR="00E54751" w:rsidRPr="00E54751" w:rsidRDefault="00E54751" w:rsidP="00E54751">
      <w:pPr>
        <w:pStyle w:val="ListParagraph"/>
        <w:numPr>
          <w:ilvl w:val="0"/>
          <w:numId w:val="9"/>
        </w:numPr>
        <w:spacing w:after="200" w:line="276" w:lineRule="auto"/>
        <w:rPr>
          <w:rFonts w:ascii="Tahoma" w:eastAsiaTheme="minorHAnsi" w:hAnsi="Tahoma" w:cs="Tahoma"/>
          <w:color w:val="808080"/>
          <w:sz w:val="20"/>
          <w:szCs w:val="20"/>
          <w:lang w:eastAsia="en-US"/>
        </w:rPr>
      </w:pPr>
      <w:r w:rsidRPr="004655A3">
        <w:rPr>
          <w:rFonts w:ascii="Tahoma" w:eastAsiaTheme="minorHAnsi" w:hAnsi="Tahoma" w:cs="Tahoma"/>
          <w:color w:val="000000"/>
          <w:sz w:val="20"/>
          <w:szCs w:val="20"/>
          <w:lang w:eastAsia="en-US"/>
        </w:rPr>
        <w:t xml:space="preserve">Experience in providing similar services for the programmes of the Council of Europe, other international organisations, national institutions </w:t>
      </w:r>
      <w:r>
        <w:rPr>
          <w:rFonts w:ascii="Tahoma" w:eastAsiaTheme="minorHAnsi" w:hAnsi="Tahoma" w:cs="Tahoma"/>
          <w:color w:val="000000"/>
          <w:sz w:val="20"/>
          <w:szCs w:val="20"/>
          <w:lang w:eastAsia="en-US"/>
        </w:rPr>
        <w:t>o</w:t>
      </w:r>
      <w:r w:rsidRPr="004655A3">
        <w:rPr>
          <w:rFonts w:ascii="Tahoma" w:eastAsiaTheme="minorHAnsi" w:hAnsi="Tahoma" w:cs="Tahoma"/>
          <w:color w:val="000000"/>
          <w:sz w:val="20"/>
          <w:szCs w:val="20"/>
          <w:lang w:eastAsia="en-US"/>
        </w:rPr>
        <w:t xml:space="preserve">r non-governmental organisations </w:t>
      </w:r>
      <w:r>
        <w:rPr>
          <w:rFonts w:ascii="Tahoma" w:hAnsi="Tahoma" w:cs="Tahoma"/>
          <w:color w:val="000000"/>
          <w:sz w:val="20"/>
          <w:szCs w:val="20"/>
        </w:rPr>
        <w:t>(20%);</w:t>
      </w:r>
    </w:p>
    <w:p w14:paraId="20F44731" w14:textId="45FC34F5" w:rsidR="00AB77BA" w:rsidRPr="00E119CB" w:rsidRDefault="00E54751" w:rsidP="00E119CB">
      <w:pPr>
        <w:pStyle w:val="ListParagraph"/>
        <w:numPr>
          <w:ilvl w:val="0"/>
          <w:numId w:val="9"/>
        </w:numPr>
        <w:spacing w:after="200" w:line="276" w:lineRule="auto"/>
        <w:rPr>
          <w:rFonts w:ascii="Tahoma" w:eastAsiaTheme="minorHAnsi" w:hAnsi="Tahoma" w:cs="Tahoma"/>
          <w:color w:val="808080"/>
          <w:sz w:val="20"/>
          <w:szCs w:val="20"/>
          <w:lang w:eastAsia="en-US"/>
        </w:rPr>
      </w:pPr>
      <w:r>
        <w:rPr>
          <w:rFonts w:ascii="Tahoma" w:hAnsi="Tahoma" w:cs="Tahoma"/>
          <w:color w:val="000000"/>
          <w:sz w:val="20"/>
          <w:szCs w:val="20"/>
        </w:rPr>
        <w:t>Having a multi-disciplinary team with design experience for written and/or visual materials (20%);</w:t>
      </w:r>
    </w:p>
    <w:p w14:paraId="565BED0E" w14:textId="6CAF7CEC"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E54751">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A3FCBE5" w:rsidR="001063F1" w:rsidRPr="00E54751"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0BFCB34F" w14:textId="3CBF16B2" w:rsidR="00E54751" w:rsidRDefault="00E54751" w:rsidP="00E54751">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CVs, preferably in Europass Format, of the key </w:t>
      </w:r>
      <w:r w:rsidR="00907569">
        <w:rPr>
          <w:rFonts w:ascii="Tahoma" w:hAnsi="Tahoma" w:cs="Tahoma"/>
          <w:color w:val="000000" w:themeColor="text1"/>
          <w:sz w:val="20"/>
          <w:szCs w:val="20"/>
        </w:rPr>
        <w:t>de</w:t>
      </w:r>
      <w:r w:rsidR="00A65E68">
        <w:rPr>
          <w:rFonts w:ascii="Tahoma" w:hAnsi="Tahoma" w:cs="Tahoma"/>
          <w:color w:val="000000" w:themeColor="text1"/>
          <w:sz w:val="20"/>
          <w:szCs w:val="20"/>
        </w:rPr>
        <w:t>signers</w:t>
      </w:r>
      <w:r w:rsidRPr="004655A3">
        <w:rPr>
          <w:rFonts w:ascii="Tahoma" w:hAnsi="Tahoma" w:cs="Tahoma"/>
          <w:color w:val="000000" w:themeColor="text1"/>
          <w:sz w:val="20"/>
          <w:szCs w:val="20"/>
        </w:rPr>
        <w:t>/personnel that will take part in this service;</w:t>
      </w:r>
    </w:p>
    <w:p w14:paraId="5D820263" w14:textId="77777777" w:rsidR="00EB4CAF" w:rsidRDefault="00E54751" w:rsidP="00E54751">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Company Profile demonstrating clearly </w:t>
      </w:r>
    </w:p>
    <w:p w14:paraId="1F744CB9" w14:textId="09D5A5B2" w:rsidR="00EB4CAF" w:rsidRDefault="00E54751" w:rsidP="00EB4CAF">
      <w:pPr>
        <w:numPr>
          <w:ilvl w:val="1"/>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how the tenderer fulfils the </w:t>
      </w:r>
      <w:r w:rsidR="00EB4CAF">
        <w:rPr>
          <w:rFonts w:ascii="Tahoma" w:hAnsi="Tahoma" w:cs="Tahoma"/>
          <w:color w:val="000000" w:themeColor="text1"/>
          <w:sz w:val="20"/>
          <w:szCs w:val="20"/>
        </w:rPr>
        <w:t>award</w:t>
      </w:r>
      <w:r w:rsidRPr="004655A3">
        <w:rPr>
          <w:rFonts w:ascii="Tahoma" w:hAnsi="Tahoma" w:cs="Tahoma"/>
          <w:color w:val="000000" w:themeColor="text1"/>
          <w:sz w:val="20"/>
          <w:szCs w:val="20"/>
        </w:rPr>
        <w:t xml:space="preserve"> criteria, summarising experience in Turkey</w:t>
      </w:r>
      <w:r w:rsidRPr="00794070">
        <w:rPr>
          <w:rFonts w:ascii="Tahoma" w:hAnsi="Tahoma" w:cs="Tahoma"/>
          <w:color w:val="000000" w:themeColor="text1"/>
          <w:sz w:val="20"/>
          <w:szCs w:val="20"/>
        </w:rPr>
        <w:t xml:space="preserve">, previous works undertaken of a similar nature, including for the programmes of the Council of Europe, other international organisations, national institutions, or non-governmental organisations; and </w:t>
      </w:r>
    </w:p>
    <w:p w14:paraId="5231B183" w14:textId="6C94B1C2" w:rsidR="00E54751" w:rsidRPr="00E54751" w:rsidRDefault="00E54751" w:rsidP="00E119CB">
      <w:pPr>
        <w:numPr>
          <w:ilvl w:val="1"/>
          <w:numId w:val="4"/>
        </w:numPr>
        <w:rPr>
          <w:rFonts w:ascii="Tahoma" w:hAnsi="Tahoma" w:cs="Tahoma"/>
          <w:color w:val="000000" w:themeColor="text1"/>
          <w:sz w:val="20"/>
          <w:szCs w:val="20"/>
        </w:rPr>
      </w:pPr>
      <w:r w:rsidRPr="00794070">
        <w:rPr>
          <w:rFonts w:ascii="Tahoma" w:hAnsi="Tahoma" w:cs="Tahoma"/>
          <w:color w:val="000000" w:themeColor="text1"/>
          <w:sz w:val="20"/>
          <w:szCs w:val="20"/>
        </w:rPr>
        <w:t>by providing concrete examples and samples</w:t>
      </w:r>
      <w:r w:rsidR="00907569">
        <w:rPr>
          <w:rFonts w:ascii="Tahoma" w:hAnsi="Tahoma" w:cs="Tahoma"/>
          <w:color w:val="000000" w:themeColor="text1"/>
          <w:sz w:val="20"/>
          <w:szCs w:val="20"/>
        </w:rPr>
        <w:t xml:space="preserve"> (design samples of handbook, manual, poster, leaflet</w:t>
      </w:r>
      <w:r w:rsidR="000A2044">
        <w:rPr>
          <w:rFonts w:ascii="Tahoma" w:hAnsi="Tahoma" w:cs="Tahoma"/>
          <w:color w:val="000000" w:themeColor="text1"/>
          <w:sz w:val="20"/>
          <w:szCs w:val="20"/>
        </w:rPr>
        <w:t xml:space="preserve"> (for LOT 1)</w:t>
      </w:r>
      <w:r w:rsidR="00907569">
        <w:rPr>
          <w:rFonts w:ascii="Tahoma" w:hAnsi="Tahoma" w:cs="Tahoma"/>
          <w:color w:val="000000" w:themeColor="text1"/>
          <w:sz w:val="20"/>
          <w:szCs w:val="20"/>
        </w:rPr>
        <w:t xml:space="preserve"> and videos with hybrid method</w:t>
      </w:r>
      <w:r w:rsidR="000A2044">
        <w:rPr>
          <w:rFonts w:ascii="Tahoma" w:hAnsi="Tahoma" w:cs="Tahoma"/>
          <w:color w:val="000000" w:themeColor="text1"/>
          <w:sz w:val="20"/>
          <w:szCs w:val="20"/>
        </w:rPr>
        <w:t xml:space="preserve"> (for LOT 2</w:t>
      </w:r>
      <w:r w:rsidR="00907569">
        <w:rPr>
          <w:rFonts w:ascii="Tahoma" w:hAnsi="Tahoma" w:cs="Tahoma"/>
          <w:color w:val="000000" w:themeColor="text1"/>
          <w:sz w:val="20"/>
          <w:szCs w:val="20"/>
        </w:rPr>
        <w:t>)</w:t>
      </w:r>
      <w:r w:rsidRPr="00794070">
        <w:rPr>
          <w:rFonts w:ascii="Tahoma" w:hAnsi="Tahoma" w:cs="Tahoma"/>
          <w:color w:val="000000" w:themeColor="text1"/>
          <w:sz w:val="20"/>
          <w:szCs w:val="20"/>
        </w:rPr>
        <w:t xml:space="preserve"> that would prove the </w:t>
      </w:r>
      <w:r w:rsidRPr="00794070">
        <w:rPr>
          <w:rFonts w:ascii="Tahoma" w:hAnsi="Tahoma" w:cs="Tahoma"/>
          <w:color w:val="000000"/>
          <w:sz w:val="20"/>
          <w:szCs w:val="20"/>
        </w:rPr>
        <w:t xml:space="preserve">experience in </w:t>
      </w:r>
      <w:r>
        <w:rPr>
          <w:rFonts w:ascii="Tahoma" w:hAnsi="Tahoma" w:cs="Tahoma"/>
          <w:color w:val="000000"/>
          <w:sz w:val="20"/>
          <w:szCs w:val="20"/>
        </w:rPr>
        <w:t xml:space="preserve">design of written and visual raising </w:t>
      </w:r>
      <w:r w:rsidR="00907569">
        <w:rPr>
          <w:rFonts w:ascii="Tahoma" w:hAnsi="Tahoma" w:cs="Tahoma"/>
          <w:color w:val="000000"/>
          <w:sz w:val="20"/>
          <w:szCs w:val="20"/>
        </w:rPr>
        <w:t xml:space="preserve">awareness </w:t>
      </w:r>
      <w:r>
        <w:rPr>
          <w:rFonts w:ascii="Tahoma" w:hAnsi="Tahoma" w:cs="Tahoma"/>
          <w:color w:val="000000"/>
          <w:sz w:val="20"/>
          <w:szCs w:val="20"/>
        </w:rPr>
        <w:t>materials;</w:t>
      </w:r>
    </w:p>
    <w:p w14:paraId="1173ABB9" w14:textId="77777777" w:rsidR="00E54751" w:rsidRPr="004655A3" w:rsidRDefault="00E54751" w:rsidP="00E54751">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references for past works undertaken by the bidder;</w:t>
      </w:r>
    </w:p>
    <w:p w14:paraId="273C26C2" w14:textId="77777777" w:rsidR="00E54751" w:rsidRDefault="00E54751" w:rsidP="00E54751">
      <w:pPr>
        <w:pStyle w:val="ListParagraph"/>
        <w:numPr>
          <w:ilvl w:val="0"/>
          <w:numId w:val="4"/>
        </w:numPr>
        <w:rPr>
          <w:rFonts w:ascii="Tahoma" w:hAnsi="Tahoma" w:cs="Tahoma"/>
          <w:bCs/>
          <w:sz w:val="20"/>
          <w:szCs w:val="20"/>
        </w:rPr>
      </w:pPr>
      <w:r w:rsidRPr="00FE0F12">
        <w:rPr>
          <w:rFonts w:ascii="Tahoma" w:hAnsi="Tahoma" w:cs="Tahoma"/>
          <w:bCs/>
          <w:sz w:val="20"/>
          <w:szCs w:val="20"/>
        </w:rPr>
        <w:t>A scanned copy of a valid photographic proof of identity (e.g. passport), for natural persons only (including from owners and executive officers of legal persons);</w:t>
      </w:r>
    </w:p>
    <w:p w14:paraId="5685D7AA" w14:textId="77777777" w:rsidR="00E54751" w:rsidRPr="00E54751" w:rsidRDefault="00E54751" w:rsidP="00AB77BA">
      <w:pPr>
        <w:pStyle w:val="ListParagraph"/>
        <w:numPr>
          <w:ilvl w:val="0"/>
          <w:numId w:val="4"/>
        </w:numPr>
        <w:ind w:left="714" w:hanging="357"/>
        <w:rPr>
          <w:rFonts w:ascii="Tahoma" w:hAnsi="Tahoma" w:cs="Tahoma"/>
          <w:b/>
          <w:sz w:val="20"/>
          <w:szCs w:val="20"/>
        </w:rPr>
      </w:pPr>
      <w:r w:rsidRPr="00E54751">
        <w:rPr>
          <w:rFonts w:ascii="Tahoma" w:hAnsi="Tahoma" w:cs="Tahoma"/>
          <w:bCs/>
          <w:sz w:val="20"/>
          <w:szCs w:val="20"/>
        </w:rPr>
        <w:t>Registration documents (scanned copies of the original documents in Turkish), for legal persons only.</w:t>
      </w:r>
    </w:p>
    <w:p w14:paraId="3112C1C6" w14:textId="24632DDF" w:rsidR="00E54751" w:rsidRPr="00E54751" w:rsidRDefault="00E84BFC" w:rsidP="00E54751">
      <w:pPr>
        <w:pStyle w:val="ListParagraph"/>
        <w:numPr>
          <w:ilvl w:val="0"/>
          <w:numId w:val="4"/>
        </w:numPr>
        <w:ind w:left="714" w:hanging="357"/>
        <w:rPr>
          <w:rFonts w:ascii="Tahoma" w:hAnsi="Tahoma" w:cs="Tahoma"/>
          <w:b/>
          <w:sz w:val="20"/>
          <w:szCs w:val="20"/>
        </w:rPr>
      </w:pPr>
      <w:sdt>
        <w:sdtPr>
          <w:rPr>
            <w:rFonts w:ascii="Tahoma" w:hAnsi="Tahoma" w:cs="Tahoma"/>
            <w:sz w:val="20"/>
            <w:szCs w:val="20"/>
          </w:rPr>
          <w:id w:val="-805231176"/>
          <w:lock w:val="sdtContentLocked"/>
          <w:placeholder>
            <w:docPart w:val="DefaultPlaceholder_-1854013440"/>
          </w:placeholder>
        </w:sdtPr>
        <w:sdtEndPr/>
        <w:sdtContent>
          <w:r w:rsidR="001862FB" w:rsidRPr="00E54751">
            <w:rPr>
              <w:rFonts w:ascii="Tahoma" w:hAnsi="Tahoma" w:cs="Tahoma"/>
              <w:sz w:val="20"/>
              <w:szCs w:val="20"/>
            </w:rPr>
            <w:t xml:space="preserve">A list of all owners and executive officers, for </w:t>
          </w:r>
          <w:r w:rsidR="005074B5" w:rsidRPr="00E54751">
            <w:rPr>
              <w:rFonts w:ascii="Tahoma" w:hAnsi="Tahoma" w:cs="Tahoma"/>
              <w:sz w:val="20"/>
              <w:szCs w:val="20"/>
            </w:rPr>
            <w:t>legal</w:t>
          </w:r>
          <w:r w:rsidR="001862FB" w:rsidRPr="00E54751">
            <w:rPr>
              <w:rFonts w:ascii="Tahoma" w:hAnsi="Tahoma" w:cs="Tahoma"/>
              <w:sz w:val="20"/>
              <w:szCs w:val="20"/>
            </w:rPr>
            <w:t xml:space="preserve"> persons only</w:t>
          </w:r>
          <w:bookmarkEnd w:id="5"/>
          <w:r w:rsidR="005074B5" w:rsidRPr="00E54751">
            <w:rPr>
              <w:rFonts w:ascii="Tahoma" w:hAnsi="Tahoma" w:cs="Tahoma"/>
              <w:sz w:val="20"/>
              <w:szCs w:val="20"/>
            </w:rPr>
            <w:t>;</w:t>
          </w:r>
        </w:sdtContent>
      </w:sdt>
    </w:p>
    <w:p w14:paraId="308BF689" w14:textId="3C5BC036" w:rsidR="0073327A" w:rsidRPr="00E25560" w:rsidRDefault="0073327A" w:rsidP="00E54751">
      <w:pPr>
        <w:ind w:left="357"/>
        <w:rPr>
          <w:rFonts w:ascii="Tahoma" w:hAnsi="Tahoma" w:cs="Tahoma"/>
          <w:b/>
          <w:sz w:val="20"/>
          <w:szCs w:val="20"/>
        </w:rPr>
      </w:pPr>
    </w:p>
    <w:p w14:paraId="6F2DF0AC" w14:textId="77777777" w:rsidR="0003741F" w:rsidRPr="00E25560" w:rsidRDefault="0003741F" w:rsidP="0073327A">
      <w:pPr>
        <w:ind w:left="714"/>
        <w:rPr>
          <w:rFonts w:ascii="Tahoma" w:hAnsi="Tahoma" w:cs="Tahoma"/>
          <w:b/>
          <w:sz w:val="20"/>
          <w:szCs w:val="20"/>
        </w:rPr>
      </w:pPr>
    </w:p>
    <w:p w14:paraId="7AFCE112" w14:textId="069B5ADB" w:rsidR="00DF63F8" w:rsidRPr="00E25560" w:rsidRDefault="00DF63F8" w:rsidP="00E54751">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All documents</w:t>
      </w:r>
      <w:r w:rsidR="00E54751">
        <w:rPr>
          <w:rFonts w:ascii="Tahoma" w:hAnsi="Tahoma" w:cs="Tahoma"/>
          <w:b/>
          <w:color w:val="000000" w:themeColor="text1"/>
          <w:sz w:val="20"/>
        </w:rPr>
        <w:t xml:space="preserve"> (</w:t>
      </w:r>
      <w:r w:rsidR="00E54751">
        <w:rPr>
          <w:rFonts w:ascii="Tahoma" w:hAnsi="Tahoma" w:cs="Tahoma"/>
          <w:b/>
          <w:color w:val="000000" w:themeColor="text1"/>
          <w:sz w:val="20"/>
          <w:szCs w:val="20"/>
        </w:rPr>
        <w:t xml:space="preserve">except </w:t>
      </w:r>
      <w:r w:rsidR="00E54751" w:rsidRPr="00E15868">
        <w:rPr>
          <w:rFonts w:ascii="Tahoma" w:hAnsi="Tahoma" w:cs="Tahoma"/>
          <w:b/>
          <w:color w:val="000000" w:themeColor="text1"/>
          <w:sz w:val="20"/>
          <w:szCs w:val="20"/>
        </w:rPr>
        <w:t>the certificate of registry</w:t>
      </w:r>
      <w:r w:rsidR="00E54751">
        <w:rPr>
          <w:rFonts w:ascii="Tahoma" w:hAnsi="Tahoma" w:cs="Tahoma"/>
          <w:b/>
          <w:color w:val="000000" w:themeColor="text1"/>
          <w:sz w:val="20"/>
          <w:szCs w:val="20"/>
        </w:rPr>
        <w:t xml:space="preserve"> and samples that may be submitted in Turkish) </w:t>
      </w:r>
      <w:r w:rsidRPr="00E25560">
        <w:rPr>
          <w:rFonts w:ascii="Tahoma" w:hAnsi="Tahoma" w:cs="Tahoma"/>
          <w:b/>
          <w:color w:val="000000" w:themeColor="text1"/>
          <w:sz w:val="20"/>
        </w:rPr>
        <w:t xml:space="preserve">shall be submitted in </w:t>
      </w:r>
      <w:r w:rsidRPr="00E54751">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E54751">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E54751">
      <w:pPr>
        <w:jc w:val="both"/>
        <w:rPr>
          <w:rFonts w:ascii="Tahoma" w:hAnsi="Tahoma" w:cs="Tahoma"/>
          <w:b/>
          <w:color w:val="000000"/>
          <w:sz w:val="20"/>
          <w:szCs w:val="20"/>
        </w:rPr>
      </w:pPr>
    </w:p>
    <w:p w14:paraId="0F9FB06B" w14:textId="77777777" w:rsidR="00A7429C" w:rsidRPr="00E25560" w:rsidRDefault="00A7429C" w:rsidP="00E54751">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DE5A" w14:textId="77777777" w:rsidR="00E84BFC" w:rsidRDefault="00E84BFC" w:rsidP="00D50F13">
      <w:r>
        <w:separator/>
      </w:r>
    </w:p>
  </w:endnote>
  <w:endnote w:type="continuationSeparator" w:id="0">
    <w:p w14:paraId="5F8D0FDC" w14:textId="77777777" w:rsidR="00E84BFC" w:rsidRDefault="00E84BF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0E8CA" w14:textId="77777777" w:rsidR="00E84BFC" w:rsidRDefault="00E84BFC" w:rsidP="00D50F13">
      <w:r>
        <w:separator/>
      </w:r>
    </w:p>
  </w:footnote>
  <w:footnote w:type="continuationSeparator" w:id="0">
    <w:p w14:paraId="358D61C3" w14:textId="77777777" w:rsidR="00E84BFC" w:rsidRDefault="00E84BFC"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B66"/>
    <w:multiLevelType w:val="hybridMultilevel"/>
    <w:tmpl w:val="F3F24B9E"/>
    <w:lvl w:ilvl="0" w:tplc="04AE04DA">
      <w:start w:val="15"/>
      <w:numFmt w:val="bullet"/>
      <w:lvlText w:val="-"/>
      <w:lvlJc w:val="left"/>
      <w:pPr>
        <w:ind w:left="644" w:hanging="360"/>
      </w:pPr>
      <w:rPr>
        <w:rFonts w:ascii="Tahoma" w:eastAsiaTheme="minorHAnsi" w:hAnsi="Tahoma" w:cs="Tahoma" w:hint="default"/>
        <w:color w:val="000000"/>
      </w:rPr>
    </w:lvl>
    <w:lvl w:ilvl="1" w:tplc="041F0003">
      <w:start w:val="1"/>
      <w:numFmt w:val="bullet"/>
      <w:lvlText w:val="o"/>
      <w:lvlJc w:val="left"/>
      <w:pPr>
        <w:ind w:left="950" w:hanging="360"/>
      </w:pPr>
      <w:rPr>
        <w:rFonts w:ascii="Courier New" w:hAnsi="Courier New" w:cs="Courier New" w:hint="default"/>
      </w:rPr>
    </w:lvl>
    <w:lvl w:ilvl="2" w:tplc="041F0005">
      <w:start w:val="1"/>
      <w:numFmt w:val="bullet"/>
      <w:lvlText w:val=""/>
      <w:lvlJc w:val="left"/>
      <w:pPr>
        <w:ind w:left="1670" w:hanging="360"/>
      </w:pPr>
      <w:rPr>
        <w:rFonts w:ascii="Wingdings" w:hAnsi="Wingdings" w:hint="default"/>
      </w:rPr>
    </w:lvl>
    <w:lvl w:ilvl="3" w:tplc="041F0001">
      <w:start w:val="1"/>
      <w:numFmt w:val="bullet"/>
      <w:lvlText w:val=""/>
      <w:lvlJc w:val="left"/>
      <w:pPr>
        <w:ind w:left="2390" w:hanging="360"/>
      </w:pPr>
      <w:rPr>
        <w:rFonts w:ascii="Symbol" w:hAnsi="Symbol" w:hint="default"/>
      </w:rPr>
    </w:lvl>
    <w:lvl w:ilvl="4" w:tplc="041F0003">
      <w:start w:val="1"/>
      <w:numFmt w:val="bullet"/>
      <w:lvlText w:val="o"/>
      <w:lvlJc w:val="left"/>
      <w:pPr>
        <w:ind w:left="3110" w:hanging="360"/>
      </w:pPr>
      <w:rPr>
        <w:rFonts w:ascii="Courier New" w:hAnsi="Courier New" w:cs="Courier New" w:hint="default"/>
      </w:rPr>
    </w:lvl>
    <w:lvl w:ilvl="5" w:tplc="041F0005">
      <w:start w:val="1"/>
      <w:numFmt w:val="bullet"/>
      <w:lvlText w:val=""/>
      <w:lvlJc w:val="left"/>
      <w:pPr>
        <w:ind w:left="3830" w:hanging="360"/>
      </w:pPr>
      <w:rPr>
        <w:rFonts w:ascii="Wingdings" w:hAnsi="Wingdings" w:hint="default"/>
      </w:rPr>
    </w:lvl>
    <w:lvl w:ilvl="6" w:tplc="041F0001">
      <w:start w:val="1"/>
      <w:numFmt w:val="bullet"/>
      <w:lvlText w:val=""/>
      <w:lvlJc w:val="left"/>
      <w:pPr>
        <w:ind w:left="4550" w:hanging="360"/>
      </w:pPr>
      <w:rPr>
        <w:rFonts w:ascii="Symbol" w:hAnsi="Symbol" w:hint="default"/>
      </w:rPr>
    </w:lvl>
    <w:lvl w:ilvl="7" w:tplc="041F0003">
      <w:start w:val="1"/>
      <w:numFmt w:val="bullet"/>
      <w:lvlText w:val="o"/>
      <w:lvlJc w:val="left"/>
      <w:pPr>
        <w:ind w:left="5270" w:hanging="360"/>
      </w:pPr>
      <w:rPr>
        <w:rFonts w:ascii="Courier New" w:hAnsi="Courier New" w:cs="Courier New" w:hint="default"/>
      </w:rPr>
    </w:lvl>
    <w:lvl w:ilvl="8" w:tplc="041F0005">
      <w:start w:val="1"/>
      <w:numFmt w:val="bullet"/>
      <w:lvlText w:val=""/>
      <w:lvlJc w:val="left"/>
      <w:pPr>
        <w:ind w:left="599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535CC"/>
    <w:multiLevelType w:val="hybridMultilevel"/>
    <w:tmpl w:val="3F309CB0"/>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3" w15:restartNumberingAfterBreak="0">
    <w:nsid w:val="0B4F74F7"/>
    <w:multiLevelType w:val="hybridMultilevel"/>
    <w:tmpl w:val="F33AAE6E"/>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10907"/>
    <w:multiLevelType w:val="hybridMultilevel"/>
    <w:tmpl w:val="1D1ACE0E"/>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6" w15:restartNumberingAfterBreak="0">
    <w:nsid w:val="0EB56C50"/>
    <w:multiLevelType w:val="hybridMultilevel"/>
    <w:tmpl w:val="2B1AE766"/>
    <w:lvl w:ilvl="0" w:tplc="AFB08B88">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85EB0"/>
    <w:multiLevelType w:val="hybridMultilevel"/>
    <w:tmpl w:val="A940759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237168F6"/>
    <w:multiLevelType w:val="hybridMultilevel"/>
    <w:tmpl w:val="E118E35E"/>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11" w15:restartNumberingAfterBreak="0">
    <w:nsid w:val="28EF02C0"/>
    <w:multiLevelType w:val="hybridMultilevel"/>
    <w:tmpl w:val="40DC9F74"/>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2"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40942"/>
    <w:multiLevelType w:val="hybridMultilevel"/>
    <w:tmpl w:val="9348BFFA"/>
    <w:lvl w:ilvl="0" w:tplc="041F0003">
      <w:start w:val="1"/>
      <w:numFmt w:val="bullet"/>
      <w:lvlText w:val="o"/>
      <w:lvlJc w:val="left"/>
      <w:pPr>
        <w:ind w:left="1440" w:hanging="360"/>
      </w:pPr>
      <w:rPr>
        <w:rFonts w:ascii="Courier New" w:hAnsi="Courier New" w:cs="Courier New"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17"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83842F4"/>
    <w:multiLevelType w:val="hybridMultilevel"/>
    <w:tmpl w:val="6B82C408"/>
    <w:lvl w:ilvl="0" w:tplc="04AE04DA">
      <w:start w:val="15"/>
      <w:numFmt w:val="bullet"/>
      <w:lvlText w:val="-"/>
      <w:lvlJc w:val="left"/>
      <w:pPr>
        <w:ind w:left="1211" w:hanging="360"/>
      </w:pPr>
      <w:rPr>
        <w:rFonts w:ascii="Tahoma" w:eastAsiaTheme="minorHAnsi" w:hAnsi="Tahoma" w:cs="Tahoma" w:hint="default"/>
        <w:color w:val="000000"/>
      </w:rPr>
    </w:lvl>
    <w:lvl w:ilvl="1" w:tplc="0C000003" w:tentative="1">
      <w:start w:val="1"/>
      <w:numFmt w:val="bullet"/>
      <w:lvlText w:val="o"/>
      <w:lvlJc w:val="left"/>
      <w:pPr>
        <w:ind w:left="1931" w:hanging="360"/>
      </w:pPr>
      <w:rPr>
        <w:rFonts w:ascii="Courier New" w:hAnsi="Courier New" w:cs="Courier New" w:hint="default"/>
      </w:rPr>
    </w:lvl>
    <w:lvl w:ilvl="2" w:tplc="0C000005" w:tentative="1">
      <w:start w:val="1"/>
      <w:numFmt w:val="bullet"/>
      <w:lvlText w:val=""/>
      <w:lvlJc w:val="left"/>
      <w:pPr>
        <w:ind w:left="2651" w:hanging="360"/>
      </w:pPr>
      <w:rPr>
        <w:rFonts w:ascii="Wingdings" w:hAnsi="Wingdings" w:hint="default"/>
      </w:rPr>
    </w:lvl>
    <w:lvl w:ilvl="3" w:tplc="0C000001" w:tentative="1">
      <w:start w:val="1"/>
      <w:numFmt w:val="bullet"/>
      <w:lvlText w:val=""/>
      <w:lvlJc w:val="left"/>
      <w:pPr>
        <w:ind w:left="3371" w:hanging="360"/>
      </w:pPr>
      <w:rPr>
        <w:rFonts w:ascii="Symbol" w:hAnsi="Symbol" w:hint="default"/>
      </w:rPr>
    </w:lvl>
    <w:lvl w:ilvl="4" w:tplc="0C000003" w:tentative="1">
      <w:start w:val="1"/>
      <w:numFmt w:val="bullet"/>
      <w:lvlText w:val="o"/>
      <w:lvlJc w:val="left"/>
      <w:pPr>
        <w:ind w:left="4091" w:hanging="360"/>
      </w:pPr>
      <w:rPr>
        <w:rFonts w:ascii="Courier New" w:hAnsi="Courier New" w:cs="Courier New" w:hint="default"/>
      </w:rPr>
    </w:lvl>
    <w:lvl w:ilvl="5" w:tplc="0C000005" w:tentative="1">
      <w:start w:val="1"/>
      <w:numFmt w:val="bullet"/>
      <w:lvlText w:val=""/>
      <w:lvlJc w:val="left"/>
      <w:pPr>
        <w:ind w:left="4811" w:hanging="360"/>
      </w:pPr>
      <w:rPr>
        <w:rFonts w:ascii="Wingdings" w:hAnsi="Wingdings" w:hint="default"/>
      </w:rPr>
    </w:lvl>
    <w:lvl w:ilvl="6" w:tplc="0C000001" w:tentative="1">
      <w:start w:val="1"/>
      <w:numFmt w:val="bullet"/>
      <w:lvlText w:val=""/>
      <w:lvlJc w:val="left"/>
      <w:pPr>
        <w:ind w:left="5531" w:hanging="360"/>
      </w:pPr>
      <w:rPr>
        <w:rFonts w:ascii="Symbol" w:hAnsi="Symbol" w:hint="default"/>
      </w:rPr>
    </w:lvl>
    <w:lvl w:ilvl="7" w:tplc="0C000003" w:tentative="1">
      <w:start w:val="1"/>
      <w:numFmt w:val="bullet"/>
      <w:lvlText w:val="o"/>
      <w:lvlJc w:val="left"/>
      <w:pPr>
        <w:ind w:left="6251" w:hanging="360"/>
      </w:pPr>
      <w:rPr>
        <w:rFonts w:ascii="Courier New" w:hAnsi="Courier New" w:cs="Courier New" w:hint="default"/>
      </w:rPr>
    </w:lvl>
    <w:lvl w:ilvl="8" w:tplc="0C000005" w:tentative="1">
      <w:start w:val="1"/>
      <w:numFmt w:val="bullet"/>
      <w:lvlText w:val=""/>
      <w:lvlJc w:val="left"/>
      <w:pPr>
        <w:ind w:left="6971" w:hanging="360"/>
      </w:pPr>
      <w:rPr>
        <w:rFonts w:ascii="Wingdings" w:hAnsi="Wingdings" w:hint="default"/>
      </w:rPr>
    </w:lvl>
  </w:abstractNum>
  <w:abstractNum w:abstractNumId="20" w15:restartNumberingAfterBreak="0">
    <w:nsid w:val="486D510E"/>
    <w:multiLevelType w:val="hybridMultilevel"/>
    <w:tmpl w:val="A664E902"/>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21" w15:restartNumberingAfterBreak="0">
    <w:nsid w:val="490575F2"/>
    <w:multiLevelType w:val="hybridMultilevel"/>
    <w:tmpl w:val="4C16751E"/>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22" w15:restartNumberingAfterBreak="0">
    <w:nsid w:val="4C103628"/>
    <w:multiLevelType w:val="hybridMultilevel"/>
    <w:tmpl w:val="A9B62C1A"/>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2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35F5F"/>
    <w:multiLevelType w:val="hybridMultilevel"/>
    <w:tmpl w:val="F008F8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402245"/>
    <w:multiLevelType w:val="hybridMultilevel"/>
    <w:tmpl w:val="3188A938"/>
    <w:lvl w:ilvl="0" w:tplc="0C000001">
      <w:start w:val="1"/>
      <w:numFmt w:val="bullet"/>
      <w:lvlText w:val=""/>
      <w:lvlJc w:val="left"/>
      <w:pPr>
        <w:ind w:left="502" w:hanging="360"/>
      </w:pPr>
      <w:rPr>
        <w:rFonts w:ascii="Symbol" w:hAnsi="Symbol" w:hint="default"/>
      </w:rPr>
    </w:lvl>
    <w:lvl w:ilvl="1" w:tplc="0C000003">
      <w:start w:val="1"/>
      <w:numFmt w:val="bullet"/>
      <w:lvlText w:val="o"/>
      <w:lvlJc w:val="left"/>
      <w:pPr>
        <w:ind w:left="1222" w:hanging="360"/>
      </w:pPr>
      <w:rPr>
        <w:rFonts w:ascii="Courier New" w:hAnsi="Courier New" w:cs="Courier New" w:hint="default"/>
      </w:rPr>
    </w:lvl>
    <w:lvl w:ilvl="2" w:tplc="04AE04DA">
      <w:start w:val="15"/>
      <w:numFmt w:val="bullet"/>
      <w:lvlText w:val="-"/>
      <w:lvlJc w:val="left"/>
      <w:pPr>
        <w:ind w:left="644" w:hanging="360"/>
      </w:pPr>
      <w:rPr>
        <w:rFonts w:ascii="Tahoma" w:eastAsiaTheme="minorHAnsi" w:hAnsi="Tahoma" w:cs="Tahoma" w:hint="default"/>
        <w:color w:val="000000"/>
      </w:rPr>
    </w:lvl>
    <w:lvl w:ilvl="3" w:tplc="0C000001" w:tentative="1">
      <w:start w:val="1"/>
      <w:numFmt w:val="bullet"/>
      <w:lvlText w:val=""/>
      <w:lvlJc w:val="left"/>
      <w:pPr>
        <w:ind w:left="2662" w:hanging="360"/>
      </w:pPr>
      <w:rPr>
        <w:rFonts w:ascii="Symbol" w:hAnsi="Symbol" w:hint="default"/>
      </w:rPr>
    </w:lvl>
    <w:lvl w:ilvl="4" w:tplc="0C000003" w:tentative="1">
      <w:start w:val="1"/>
      <w:numFmt w:val="bullet"/>
      <w:lvlText w:val="o"/>
      <w:lvlJc w:val="left"/>
      <w:pPr>
        <w:ind w:left="3382" w:hanging="360"/>
      </w:pPr>
      <w:rPr>
        <w:rFonts w:ascii="Courier New" w:hAnsi="Courier New" w:cs="Courier New" w:hint="default"/>
      </w:rPr>
    </w:lvl>
    <w:lvl w:ilvl="5" w:tplc="0C000005" w:tentative="1">
      <w:start w:val="1"/>
      <w:numFmt w:val="bullet"/>
      <w:lvlText w:val=""/>
      <w:lvlJc w:val="left"/>
      <w:pPr>
        <w:ind w:left="4102" w:hanging="360"/>
      </w:pPr>
      <w:rPr>
        <w:rFonts w:ascii="Wingdings" w:hAnsi="Wingdings" w:hint="default"/>
      </w:rPr>
    </w:lvl>
    <w:lvl w:ilvl="6" w:tplc="0C000001" w:tentative="1">
      <w:start w:val="1"/>
      <w:numFmt w:val="bullet"/>
      <w:lvlText w:val=""/>
      <w:lvlJc w:val="left"/>
      <w:pPr>
        <w:ind w:left="4822" w:hanging="360"/>
      </w:pPr>
      <w:rPr>
        <w:rFonts w:ascii="Symbol" w:hAnsi="Symbol" w:hint="default"/>
      </w:rPr>
    </w:lvl>
    <w:lvl w:ilvl="7" w:tplc="0C000003" w:tentative="1">
      <w:start w:val="1"/>
      <w:numFmt w:val="bullet"/>
      <w:lvlText w:val="o"/>
      <w:lvlJc w:val="left"/>
      <w:pPr>
        <w:ind w:left="5542" w:hanging="360"/>
      </w:pPr>
      <w:rPr>
        <w:rFonts w:ascii="Courier New" w:hAnsi="Courier New" w:cs="Courier New" w:hint="default"/>
      </w:rPr>
    </w:lvl>
    <w:lvl w:ilvl="8" w:tplc="0C000005" w:tentative="1">
      <w:start w:val="1"/>
      <w:numFmt w:val="bullet"/>
      <w:lvlText w:val=""/>
      <w:lvlJc w:val="left"/>
      <w:pPr>
        <w:ind w:left="6262" w:hanging="360"/>
      </w:pPr>
      <w:rPr>
        <w:rFonts w:ascii="Wingdings" w:hAnsi="Wingdings" w:hint="default"/>
      </w:rPr>
    </w:lvl>
  </w:abstractNum>
  <w:abstractNum w:abstractNumId="27" w15:restartNumberingAfterBreak="0">
    <w:nsid w:val="66516C8E"/>
    <w:multiLevelType w:val="hybridMultilevel"/>
    <w:tmpl w:val="149613E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15:restartNumberingAfterBreak="0">
    <w:nsid w:val="66C4313D"/>
    <w:multiLevelType w:val="hybridMultilevel"/>
    <w:tmpl w:val="73BEC5F4"/>
    <w:lvl w:ilvl="0" w:tplc="041F0003">
      <w:start w:val="1"/>
      <w:numFmt w:val="bullet"/>
      <w:lvlText w:val="o"/>
      <w:lvlJc w:val="left"/>
      <w:pPr>
        <w:ind w:left="1080" w:hanging="360"/>
      </w:pPr>
      <w:rPr>
        <w:rFonts w:ascii="Courier New" w:hAnsi="Courier New" w:cs="Courier New"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29" w15:restartNumberingAfterBreak="0">
    <w:nsid w:val="6A1E458D"/>
    <w:multiLevelType w:val="hybridMultilevel"/>
    <w:tmpl w:val="9DA2E51C"/>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997934"/>
    <w:multiLevelType w:val="hybridMultilevel"/>
    <w:tmpl w:val="2094186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70BD5321"/>
    <w:multiLevelType w:val="hybridMultilevel"/>
    <w:tmpl w:val="8390CB10"/>
    <w:lvl w:ilvl="0" w:tplc="04090001">
      <w:start w:val="1"/>
      <w:numFmt w:val="bullet"/>
      <w:lvlText w:val=""/>
      <w:lvlJc w:val="left"/>
      <w:pPr>
        <w:ind w:left="720" w:hanging="360"/>
      </w:pPr>
      <w:rPr>
        <w:rFonts w:ascii="Symbol" w:hAnsi="Symbol" w:hint="default"/>
      </w:rPr>
    </w:lvl>
    <w:lvl w:ilvl="1" w:tplc="04AE04DA">
      <w:start w:val="15"/>
      <w:numFmt w:val="bullet"/>
      <w:lvlText w:val="-"/>
      <w:lvlJc w:val="left"/>
      <w:pPr>
        <w:ind w:left="1440" w:hanging="360"/>
      </w:pPr>
      <w:rPr>
        <w:rFonts w:ascii="Tahoma" w:eastAsiaTheme="minorHAnsi" w:hAnsi="Tahoma" w:cs="Tahoma"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71836"/>
    <w:multiLevelType w:val="hybridMultilevel"/>
    <w:tmpl w:val="FC1EB8B2"/>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3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B408AA"/>
    <w:multiLevelType w:val="hybridMultilevel"/>
    <w:tmpl w:val="17349EB4"/>
    <w:lvl w:ilvl="0" w:tplc="BEE2955C">
      <w:start w:val="1"/>
      <w:numFmt w:val="bullet"/>
      <w:lvlText w:val="-"/>
      <w:lvlJc w:val="left"/>
      <w:pPr>
        <w:ind w:left="1068" w:hanging="360"/>
      </w:pPr>
      <w:rPr>
        <w:rFonts w:ascii="Arial Narrow" w:eastAsia="Times New Roman" w:hAnsi="Arial Narrow" w:cs="Arial" w:hint="default"/>
      </w:rPr>
    </w:lvl>
    <w:lvl w:ilvl="1" w:tplc="2D0EECF8">
      <w:start w:val="2"/>
      <w:numFmt w:val="bullet"/>
      <w:lvlText w:val="-"/>
      <w:lvlJc w:val="left"/>
      <w:pPr>
        <w:ind w:left="1788" w:hanging="360"/>
      </w:pPr>
      <w:rPr>
        <w:rFonts w:ascii="Arial Narrow" w:eastAsia="Times New Roman" w:hAnsi="Arial Narrow" w:cs="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30"/>
  </w:num>
  <w:num w:numId="2">
    <w:abstractNumId w:val="7"/>
  </w:num>
  <w:num w:numId="3">
    <w:abstractNumId w:val="1"/>
  </w:num>
  <w:num w:numId="4">
    <w:abstractNumId w:val="33"/>
  </w:num>
  <w:num w:numId="5">
    <w:abstractNumId w:val="23"/>
  </w:num>
  <w:num w:numId="6">
    <w:abstractNumId w:val="29"/>
  </w:num>
  <w:num w:numId="7">
    <w:abstractNumId w:val="36"/>
  </w:num>
  <w:num w:numId="8">
    <w:abstractNumId w:val="14"/>
  </w:num>
  <w:num w:numId="9">
    <w:abstractNumId w:val="37"/>
  </w:num>
  <w:num w:numId="10">
    <w:abstractNumId w:val="15"/>
  </w:num>
  <w:num w:numId="11">
    <w:abstractNumId w:val="17"/>
  </w:num>
  <w:num w:numId="12">
    <w:abstractNumId w:val="4"/>
  </w:num>
  <w:num w:numId="13">
    <w:abstractNumId w:val="25"/>
  </w:num>
  <w:num w:numId="14">
    <w:abstractNumId w:val="13"/>
  </w:num>
  <w:num w:numId="15">
    <w:abstractNumId w:val="8"/>
  </w:num>
  <w:num w:numId="16">
    <w:abstractNumId w:val="18"/>
  </w:num>
  <w:num w:numId="17">
    <w:abstractNumId w:val="31"/>
  </w:num>
  <w:num w:numId="18">
    <w:abstractNumId w:val="12"/>
  </w:num>
  <w:num w:numId="19">
    <w:abstractNumId w:val="35"/>
  </w:num>
  <w:num w:numId="20">
    <w:abstractNumId w:val="6"/>
  </w:num>
  <w:num w:numId="21">
    <w:abstractNumId w:val="0"/>
  </w:num>
  <w:num w:numId="22">
    <w:abstractNumId w:val="26"/>
  </w:num>
  <w:num w:numId="23">
    <w:abstractNumId w:val="19"/>
  </w:num>
  <w:num w:numId="24">
    <w:abstractNumId w:val="0"/>
  </w:num>
  <w:num w:numId="25">
    <w:abstractNumId w:val="9"/>
  </w:num>
  <w:num w:numId="26">
    <w:abstractNumId w:val="2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8"/>
  </w:num>
  <w:num w:numId="30">
    <w:abstractNumId w:val="21"/>
  </w:num>
  <w:num w:numId="31">
    <w:abstractNumId w:val="11"/>
  </w:num>
  <w:num w:numId="32">
    <w:abstractNumId w:val="5"/>
  </w:num>
  <w:num w:numId="33">
    <w:abstractNumId w:val="34"/>
  </w:num>
  <w:num w:numId="34">
    <w:abstractNumId w:val="20"/>
  </w:num>
  <w:num w:numId="35">
    <w:abstractNumId w:val="2"/>
  </w:num>
  <w:num w:numId="36">
    <w:abstractNumId w:val="3"/>
  </w:num>
  <w:num w:numId="37">
    <w:abstractNumId w:val="10"/>
  </w:num>
  <w:num w:numId="38">
    <w:abstractNumId w:val="16"/>
  </w:num>
  <w:num w:numId="39">
    <w:abstractNumId w:val="24"/>
  </w:num>
  <w:num w:numId="40">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0C51"/>
    <w:rsid w:val="0001537A"/>
    <w:rsid w:val="0002442B"/>
    <w:rsid w:val="00035346"/>
    <w:rsid w:val="0003741F"/>
    <w:rsid w:val="00042341"/>
    <w:rsid w:val="000441BD"/>
    <w:rsid w:val="000461DD"/>
    <w:rsid w:val="00060282"/>
    <w:rsid w:val="00061859"/>
    <w:rsid w:val="000656FF"/>
    <w:rsid w:val="000660C4"/>
    <w:rsid w:val="00072FB8"/>
    <w:rsid w:val="000747C3"/>
    <w:rsid w:val="00076428"/>
    <w:rsid w:val="000836C7"/>
    <w:rsid w:val="000841B9"/>
    <w:rsid w:val="000852FE"/>
    <w:rsid w:val="00085B26"/>
    <w:rsid w:val="00086684"/>
    <w:rsid w:val="00091467"/>
    <w:rsid w:val="000975FD"/>
    <w:rsid w:val="000A2044"/>
    <w:rsid w:val="000A249E"/>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56FF"/>
    <w:rsid w:val="001862FB"/>
    <w:rsid w:val="00195627"/>
    <w:rsid w:val="00196882"/>
    <w:rsid w:val="001A1408"/>
    <w:rsid w:val="001A3448"/>
    <w:rsid w:val="001A5371"/>
    <w:rsid w:val="001B0127"/>
    <w:rsid w:val="001B7518"/>
    <w:rsid w:val="001C2E58"/>
    <w:rsid w:val="001C6878"/>
    <w:rsid w:val="001D40AD"/>
    <w:rsid w:val="001D5219"/>
    <w:rsid w:val="001E4235"/>
    <w:rsid w:val="001E7E83"/>
    <w:rsid w:val="001E7F0E"/>
    <w:rsid w:val="001F5A87"/>
    <w:rsid w:val="00204A8E"/>
    <w:rsid w:val="00227C52"/>
    <w:rsid w:val="00231B30"/>
    <w:rsid w:val="00231F02"/>
    <w:rsid w:val="00232D58"/>
    <w:rsid w:val="002336A0"/>
    <w:rsid w:val="00236880"/>
    <w:rsid w:val="00237980"/>
    <w:rsid w:val="00247BC5"/>
    <w:rsid w:val="00250B11"/>
    <w:rsid w:val="00251355"/>
    <w:rsid w:val="00252955"/>
    <w:rsid w:val="002544EC"/>
    <w:rsid w:val="002625C7"/>
    <w:rsid w:val="00272959"/>
    <w:rsid w:val="00277511"/>
    <w:rsid w:val="00283D99"/>
    <w:rsid w:val="002861A5"/>
    <w:rsid w:val="00290041"/>
    <w:rsid w:val="00290EBB"/>
    <w:rsid w:val="002926D0"/>
    <w:rsid w:val="002A010B"/>
    <w:rsid w:val="002A2C42"/>
    <w:rsid w:val="002A47C1"/>
    <w:rsid w:val="002A56A1"/>
    <w:rsid w:val="002A5D7C"/>
    <w:rsid w:val="002B4786"/>
    <w:rsid w:val="002C53F4"/>
    <w:rsid w:val="002C6181"/>
    <w:rsid w:val="002C6F98"/>
    <w:rsid w:val="002D5425"/>
    <w:rsid w:val="002D658B"/>
    <w:rsid w:val="002E12C7"/>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A3280"/>
    <w:rsid w:val="003A4A6D"/>
    <w:rsid w:val="003B1C2E"/>
    <w:rsid w:val="003B2E7E"/>
    <w:rsid w:val="003C1062"/>
    <w:rsid w:val="003E3863"/>
    <w:rsid w:val="003E6AAD"/>
    <w:rsid w:val="003F7D5B"/>
    <w:rsid w:val="00415E8B"/>
    <w:rsid w:val="00420E9A"/>
    <w:rsid w:val="00441672"/>
    <w:rsid w:val="00453877"/>
    <w:rsid w:val="004575D4"/>
    <w:rsid w:val="00460301"/>
    <w:rsid w:val="004665F8"/>
    <w:rsid w:val="004723C3"/>
    <w:rsid w:val="00486FC6"/>
    <w:rsid w:val="004874F6"/>
    <w:rsid w:val="00490018"/>
    <w:rsid w:val="00497F9D"/>
    <w:rsid w:val="004A33D0"/>
    <w:rsid w:val="004A5E49"/>
    <w:rsid w:val="004B0F2D"/>
    <w:rsid w:val="004B2022"/>
    <w:rsid w:val="004C21AA"/>
    <w:rsid w:val="004C4AA0"/>
    <w:rsid w:val="004C642E"/>
    <w:rsid w:val="004D084E"/>
    <w:rsid w:val="004E4886"/>
    <w:rsid w:val="004E796F"/>
    <w:rsid w:val="004E7A45"/>
    <w:rsid w:val="004E7D01"/>
    <w:rsid w:val="004F4F33"/>
    <w:rsid w:val="004F71A4"/>
    <w:rsid w:val="005034A5"/>
    <w:rsid w:val="00505408"/>
    <w:rsid w:val="005074B5"/>
    <w:rsid w:val="00512D89"/>
    <w:rsid w:val="00516616"/>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14880"/>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275"/>
    <w:rsid w:val="006D4A4D"/>
    <w:rsid w:val="006E2E5A"/>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1F5B"/>
    <w:rsid w:val="007D6C68"/>
    <w:rsid w:val="007E3550"/>
    <w:rsid w:val="007E449F"/>
    <w:rsid w:val="007E78C4"/>
    <w:rsid w:val="0080160D"/>
    <w:rsid w:val="00804817"/>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0647D"/>
    <w:rsid w:val="00907569"/>
    <w:rsid w:val="00917A32"/>
    <w:rsid w:val="00920C37"/>
    <w:rsid w:val="00941247"/>
    <w:rsid w:val="0095095F"/>
    <w:rsid w:val="00986790"/>
    <w:rsid w:val="00990987"/>
    <w:rsid w:val="00991790"/>
    <w:rsid w:val="009A0D0F"/>
    <w:rsid w:val="009A20EC"/>
    <w:rsid w:val="009A5D89"/>
    <w:rsid w:val="009B1E00"/>
    <w:rsid w:val="009E1B52"/>
    <w:rsid w:val="009E4346"/>
    <w:rsid w:val="009E55DF"/>
    <w:rsid w:val="009E6BBB"/>
    <w:rsid w:val="009F19CC"/>
    <w:rsid w:val="009F1A62"/>
    <w:rsid w:val="00A041D4"/>
    <w:rsid w:val="00A12241"/>
    <w:rsid w:val="00A230F6"/>
    <w:rsid w:val="00A405EB"/>
    <w:rsid w:val="00A40899"/>
    <w:rsid w:val="00A47902"/>
    <w:rsid w:val="00A52E9E"/>
    <w:rsid w:val="00A535BA"/>
    <w:rsid w:val="00A6445A"/>
    <w:rsid w:val="00A65E68"/>
    <w:rsid w:val="00A66298"/>
    <w:rsid w:val="00A675CC"/>
    <w:rsid w:val="00A7429C"/>
    <w:rsid w:val="00A8461F"/>
    <w:rsid w:val="00A85379"/>
    <w:rsid w:val="00A91875"/>
    <w:rsid w:val="00A93B74"/>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E79B2"/>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D782A"/>
    <w:rsid w:val="00CE1A8A"/>
    <w:rsid w:val="00CE7D0D"/>
    <w:rsid w:val="00D04381"/>
    <w:rsid w:val="00D21D1E"/>
    <w:rsid w:val="00D22682"/>
    <w:rsid w:val="00D27647"/>
    <w:rsid w:val="00D322CA"/>
    <w:rsid w:val="00D34C9B"/>
    <w:rsid w:val="00D417C2"/>
    <w:rsid w:val="00D41EDE"/>
    <w:rsid w:val="00D44EF1"/>
    <w:rsid w:val="00D47F70"/>
    <w:rsid w:val="00D503F8"/>
    <w:rsid w:val="00D50F13"/>
    <w:rsid w:val="00D51502"/>
    <w:rsid w:val="00D51DB7"/>
    <w:rsid w:val="00D52157"/>
    <w:rsid w:val="00D5513E"/>
    <w:rsid w:val="00D7040D"/>
    <w:rsid w:val="00D70489"/>
    <w:rsid w:val="00D73100"/>
    <w:rsid w:val="00D74BC9"/>
    <w:rsid w:val="00D80DA4"/>
    <w:rsid w:val="00DA58B3"/>
    <w:rsid w:val="00DB6765"/>
    <w:rsid w:val="00DB7DEC"/>
    <w:rsid w:val="00DC3A46"/>
    <w:rsid w:val="00DC45E9"/>
    <w:rsid w:val="00DC6283"/>
    <w:rsid w:val="00DE0239"/>
    <w:rsid w:val="00DE22F4"/>
    <w:rsid w:val="00DF130E"/>
    <w:rsid w:val="00DF63F8"/>
    <w:rsid w:val="00E00310"/>
    <w:rsid w:val="00E02D10"/>
    <w:rsid w:val="00E05158"/>
    <w:rsid w:val="00E119CB"/>
    <w:rsid w:val="00E11E01"/>
    <w:rsid w:val="00E160F4"/>
    <w:rsid w:val="00E21350"/>
    <w:rsid w:val="00E25560"/>
    <w:rsid w:val="00E2748A"/>
    <w:rsid w:val="00E3231F"/>
    <w:rsid w:val="00E507A1"/>
    <w:rsid w:val="00E51360"/>
    <w:rsid w:val="00E519E1"/>
    <w:rsid w:val="00E54751"/>
    <w:rsid w:val="00E5607D"/>
    <w:rsid w:val="00E56FDA"/>
    <w:rsid w:val="00E6261D"/>
    <w:rsid w:val="00E632AE"/>
    <w:rsid w:val="00E63CA3"/>
    <w:rsid w:val="00E6471A"/>
    <w:rsid w:val="00E65BB4"/>
    <w:rsid w:val="00E71E62"/>
    <w:rsid w:val="00E72E32"/>
    <w:rsid w:val="00E84BFC"/>
    <w:rsid w:val="00E8772F"/>
    <w:rsid w:val="00E91339"/>
    <w:rsid w:val="00E9201C"/>
    <w:rsid w:val="00E93C83"/>
    <w:rsid w:val="00EA0241"/>
    <w:rsid w:val="00EA46FA"/>
    <w:rsid w:val="00EB1DB3"/>
    <w:rsid w:val="00EB4CAF"/>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809EA"/>
    <w:rsid w:val="00F80D87"/>
    <w:rsid w:val="00FA7021"/>
    <w:rsid w:val="00FD49FF"/>
    <w:rsid w:val="00FE4FEF"/>
    <w:rsid w:val="00FF0283"/>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8B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5533">
      <w:bodyDiv w:val="1"/>
      <w:marLeft w:val="0"/>
      <w:marRight w:val="0"/>
      <w:marTop w:val="0"/>
      <w:marBottom w:val="0"/>
      <w:divBdr>
        <w:top w:val="none" w:sz="0" w:space="0" w:color="auto"/>
        <w:left w:val="none" w:sz="0" w:space="0" w:color="auto"/>
        <w:bottom w:val="none" w:sz="0" w:space="0" w:color="auto"/>
        <w:right w:val="none" w:sz="0" w:space="0" w:color="auto"/>
      </w:divBdr>
    </w:div>
    <w:div w:id="312101569">
      <w:bodyDiv w:val="1"/>
      <w:marLeft w:val="0"/>
      <w:marRight w:val="0"/>
      <w:marTop w:val="0"/>
      <w:marBottom w:val="0"/>
      <w:divBdr>
        <w:top w:val="none" w:sz="0" w:space="0" w:color="auto"/>
        <w:left w:val="none" w:sz="0" w:space="0" w:color="auto"/>
        <w:bottom w:val="none" w:sz="0" w:space="0" w:color="auto"/>
        <w:right w:val="none" w:sz="0" w:space="0" w:color="auto"/>
      </w:divBdr>
    </w:div>
    <w:div w:id="407073811">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70378187">
      <w:bodyDiv w:val="1"/>
      <w:marLeft w:val="0"/>
      <w:marRight w:val="0"/>
      <w:marTop w:val="0"/>
      <w:marBottom w:val="0"/>
      <w:divBdr>
        <w:top w:val="none" w:sz="0" w:space="0" w:color="auto"/>
        <w:left w:val="none" w:sz="0" w:space="0" w:color="auto"/>
        <w:bottom w:val="none" w:sz="0" w:space="0" w:color="auto"/>
        <w:right w:val="none" w:sz="0" w:space="0" w:color="auto"/>
      </w:divBdr>
    </w:div>
    <w:div w:id="1406151410">
      <w:bodyDiv w:val="1"/>
      <w:marLeft w:val="0"/>
      <w:marRight w:val="0"/>
      <w:marTop w:val="0"/>
      <w:marBottom w:val="0"/>
      <w:divBdr>
        <w:top w:val="none" w:sz="0" w:space="0" w:color="auto"/>
        <w:left w:val="none" w:sz="0" w:space="0" w:color="auto"/>
        <w:bottom w:val="none" w:sz="0" w:space="0" w:color="auto"/>
        <w:right w:val="none" w:sz="0" w:space="0" w:color="auto"/>
      </w:divBdr>
    </w:div>
    <w:div w:id="1450973657">
      <w:bodyDiv w:val="1"/>
      <w:marLeft w:val="0"/>
      <w:marRight w:val="0"/>
      <w:marTop w:val="0"/>
      <w:marBottom w:val="0"/>
      <w:divBdr>
        <w:top w:val="none" w:sz="0" w:space="0" w:color="auto"/>
        <w:left w:val="none" w:sz="0" w:space="0" w:color="auto"/>
        <w:bottom w:val="none" w:sz="0" w:space="0" w:color="auto"/>
        <w:right w:val="none" w:sz="0" w:space="0" w:color="auto"/>
      </w:divBdr>
    </w:div>
    <w:div w:id="145289846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6984763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E9B07194CC50487ABFDB819E8746AA64"/>
        <w:category>
          <w:name w:val="General"/>
          <w:gallery w:val="placeholder"/>
        </w:category>
        <w:types>
          <w:type w:val="bbPlcHdr"/>
        </w:types>
        <w:behaviors>
          <w:behavior w:val="content"/>
        </w:behaviors>
        <w:guid w:val="{6BC73209-71AC-4EFB-AF23-DC0EF14470D6}"/>
      </w:docPartPr>
      <w:docPartBody>
        <w:p w:rsidR="00DA73A1" w:rsidRDefault="00466AAD" w:rsidP="00466AAD">
          <w:pPr>
            <w:pStyle w:val="E9B07194CC50487ABFDB819E8746AA64"/>
          </w:pPr>
          <w:r w:rsidRPr="00E25560">
            <w:rPr>
              <w:rFonts w:ascii="Tahoma" w:hAnsi="Tahoma" w:cs="Tahoma"/>
              <w:color w:val="808080"/>
              <w:sz w:val="20"/>
              <w:szCs w:val="20"/>
            </w:rPr>
            <w:t>Click here to enter email</w:t>
          </w:r>
        </w:p>
      </w:docPartBody>
    </w:docPart>
    <w:docPart>
      <w:docPartPr>
        <w:name w:val="E4AEF494ACF74F8DBD6512064A053FB4"/>
        <w:category>
          <w:name w:val="General"/>
          <w:gallery w:val="placeholder"/>
        </w:category>
        <w:types>
          <w:type w:val="bbPlcHdr"/>
        </w:types>
        <w:behaviors>
          <w:behavior w:val="content"/>
        </w:behaviors>
        <w:guid w:val="{DEC080DD-8191-4E71-979B-C935DDEEFA81}"/>
      </w:docPartPr>
      <w:docPartBody>
        <w:p w:rsidR="00DA73A1" w:rsidRDefault="00466AAD" w:rsidP="00466AAD">
          <w:pPr>
            <w:pStyle w:val="E4AEF494ACF74F8DBD6512064A053FB4"/>
          </w:pPr>
          <w:r w:rsidRPr="00F26264">
            <w:rPr>
              <w:rStyle w:val="PlaceholderText"/>
            </w:rPr>
            <w:t>Click here to enter text.</w:t>
          </w:r>
        </w:p>
      </w:docPartBody>
    </w:docPart>
    <w:docPart>
      <w:docPartPr>
        <w:name w:val="6774ED686B604D64AD55701F31430AB1"/>
        <w:category>
          <w:name w:val="General"/>
          <w:gallery w:val="placeholder"/>
        </w:category>
        <w:types>
          <w:type w:val="bbPlcHdr"/>
        </w:types>
        <w:behaviors>
          <w:behavior w:val="content"/>
        </w:behaviors>
        <w:guid w:val="{BC362C09-0B23-4A3A-B4BE-7AEBEB3671E3}"/>
      </w:docPartPr>
      <w:docPartBody>
        <w:p w:rsidR="00DA73A1" w:rsidRDefault="00466AAD" w:rsidP="00466AAD">
          <w:pPr>
            <w:pStyle w:val="6774ED686B604D64AD55701F31430AB1"/>
          </w:pPr>
          <w:r w:rsidRPr="00453A9E">
            <w:rPr>
              <w:rFonts w:ascii="Tahoma" w:hAnsi="Tahoma" w:cs="Tahoma"/>
              <w:color w:val="808080"/>
              <w:sz w:val="20"/>
              <w:szCs w:val="20"/>
            </w:rPr>
            <w:t>Click here to enter email</w:t>
          </w:r>
        </w:p>
      </w:docPartBody>
    </w:docPart>
    <w:docPart>
      <w:docPartPr>
        <w:name w:val="FF4BD8C95B654931875520F2C2B9B31E"/>
        <w:category>
          <w:name w:val="General"/>
          <w:gallery w:val="placeholder"/>
        </w:category>
        <w:types>
          <w:type w:val="bbPlcHdr"/>
        </w:types>
        <w:behaviors>
          <w:behavior w:val="content"/>
        </w:behaviors>
        <w:guid w:val="{C6269C88-E063-47A6-9E11-8DB74EDF6139}"/>
      </w:docPartPr>
      <w:docPartBody>
        <w:p w:rsidR="00DA73A1" w:rsidRDefault="00466AAD" w:rsidP="00466AAD">
          <w:pPr>
            <w:pStyle w:val="FF4BD8C95B654931875520F2C2B9B31E"/>
          </w:pPr>
          <w:r w:rsidRPr="00E25560">
            <w:rPr>
              <w:rFonts w:ascii="Tahoma" w:hAnsi="Tahoma" w:cs="Tahoma"/>
              <w:color w:val="808080"/>
              <w:sz w:val="20"/>
              <w:szCs w:val="20"/>
            </w:rPr>
            <w:t>Click here to enter email</w:t>
          </w:r>
        </w:p>
      </w:docPartBody>
    </w:docPart>
    <w:docPart>
      <w:docPartPr>
        <w:name w:val="A9D8C8AC23934325AAD1C85BEAA58571"/>
        <w:category>
          <w:name w:val="General"/>
          <w:gallery w:val="placeholder"/>
        </w:category>
        <w:types>
          <w:type w:val="bbPlcHdr"/>
        </w:types>
        <w:behaviors>
          <w:behavior w:val="content"/>
        </w:behaviors>
        <w:guid w:val="{26AD19BE-5D2C-4768-A211-150DA3E20580}"/>
      </w:docPartPr>
      <w:docPartBody>
        <w:p w:rsidR="00DA73A1" w:rsidRDefault="00466AAD" w:rsidP="00466AAD">
          <w:pPr>
            <w:pStyle w:val="A9D8C8AC23934325AAD1C85BEAA58571"/>
          </w:pPr>
          <w:r w:rsidRPr="00F26264">
            <w:rPr>
              <w:rStyle w:val="PlaceholderText"/>
            </w:rPr>
            <w:t>Click here to enter text.</w:t>
          </w:r>
        </w:p>
      </w:docPartBody>
    </w:docPart>
    <w:docPart>
      <w:docPartPr>
        <w:name w:val="D462F6D9AD4C4B33A0E6D6365B0FDF0B"/>
        <w:category>
          <w:name w:val="General"/>
          <w:gallery w:val="placeholder"/>
        </w:category>
        <w:types>
          <w:type w:val="bbPlcHdr"/>
        </w:types>
        <w:behaviors>
          <w:behavior w:val="content"/>
        </w:behaviors>
        <w:guid w:val="{C4131848-ACB1-4BE1-9240-26546FC9E40E}"/>
      </w:docPartPr>
      <w:docPartBody>
        <w:p w:rsidR="00DA73A1" w:rsidRDefault="00466AAD" w:rsidP="00466AAD">
          <w:pPr>
            <w:pStyle w:val="D462F6D9AD4C4B33A0E6D6365B0FDF0B"/>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1F7809"/>
    <w:rsid w:val="00356C99"/>
    <w:rsid w:val="00452619"/>
    <w:rsid w:val="00466AAD"/>
    <w:rsid w:val="005A012A"/>
    <w:rsid w:val="00627A53"/>
    <w:rsid w:val="00646ADE"/>
    <w:rsid w:val="006506B4"/>
    <w:rsid w:val="00652890"/>
    <w:rsid w:val="00654938"/>
    <w:rsid w:val="00716BA3"/>
    <w:rsid w:val="00852B2E"/>
    <w:rsid w:val="00870294"/>
    <w:rsid w:val="008871DF"/>
    <w:rsid w:val="0088761D"/>
    <w:rsid w:val="009170FF"/>
    <w:rsid w:val="009216B9"/>
    <w:rsid w:val="009574C2"/>
    <w:rsid w:val="00983876"/>
    <w:rsid w:val="009963A2"/>
    <w:rsid w:val="009A524C"/>
    <w:rsid w:val="009D0F9E"/>
    <w:rsid w:val="00A26CAD"/>
    <w:rsid w:val="00A31F19"/>
    <w:rsid w:val="00AE2877"/>
    <w:rsid w:val="00AF106A"/>
    <w:rsid w:val="00B05E45"/>
    <w:rsid w:val="00B075DD"/>
    <w:rsid w:val="00BE0831"/>
    <w:rsid w:val="00C27B37"/>
    <w:rsid w:val="00C67F51"/>
    <w:rsid w:val="00D04749"/>
    <w:rsid w:val="00D1400D"/>
    <w:rsid w:val="00D30CA9"/>
    <w:rsid w:val="00D626CA"/>
    <w:rsid w:val="00DA73A1"/>
    <w:rsid w:val="00DC4214"/>
    <w:rsid w:val="00DE526F"/>
    <w:rsid w:val="00E31C14"/>
    <w:rsid w:val="00EF0E7B"/>
    <w:rsid w:val="00EF221B"/>
    <w:rsid w:val="00F2596D"/>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AAD"/>
    <w:rPr>
      <w:color w:val="808080"/>
    </w:rPr>
  </w:style>
  <w:style w:type="paragraph" w:customStyle="1" w:styleId="E9B07194CC50487ABFDB819E8746AA64">
    <w:name w:val="E9B07194CC50487ABFDB819E8746AA64"/>
    <w:rsid w:val="00466AAD"/>
    <w:pPr>
      <w:spacing w:after="160" w:line="259" w:lineRule="auto"/>
    </w:pPr>
    <w:rPr>
      <w:lang w:val="en-150" w:eastAsia="en-150"/>
    </w:rPr>
  </w:style>
  <w:style w:type="paragraph" w:customStyle="1" w:styleId="E4AEF494ACF74F8DBD6512064A053FB4">
    <w:name w:val="E4AEF494ACF74F8DBD6512064A053FB4"/>
    <w:rsid w:val="00466AAD"/>
    <w:pPr>
      <w:spacing w:after="160" w:line="259" w:lineRule="auto"/>
    </w:pPr>
    <w:rPr>
      <w:lang w:val="en-150" w:eastAsia="en-150"/>
    </w:rPr>
  </w:style>
  <w:style w:type="paragraph" w:customStyle="1" w:styleId="6774ED686B604D64AD55701F31430AB1">
    <w:name w:val="6774ED686B604D64AD55701F31430AB1"/>
    <w:rsid w:val="00466AAD"/>
    <w:pPr>
      <w:spacing w:after="160" w:line="259" w:lineRule="auto"/>
    </w:pPr>
    <w:rPr>
      <w:lang w:val="en-150" w:eastAsia="en-150"/>
    </w:rPr>
  </w:style>
  <w:style w:type="paragraph" w:customStyle="1" w:styleId="FF4BD8C95B654931875520F2C2B9B31E">
    <w:name w:val="FF4BD8C95B654931875520F2C2B9B31E"/>
    <w:rsid w:val="00466AAD"/>
    <w:pPr>
      <w:spacing w:after="160" w:line="259" w:lineRule="auto"/>
    </w:pPr>
    <w:rPr>
      <w:lang w:val="en-150" w:eastAsia="en-150"/>
    </w:rPr>
  </w:style>
  <w:style w:type="paragraph" w:customStyle="1" w:styleId="A9D8C8AC23934325AAD1C85BEAA58571">
    <w:name w:val="A9D8C8AC23934325AAD1C85BEAA58571"/>
    <w:rsid w:val="00466AAD"/>
    <w:pPr>
      <w:spacing w:after="160" w:line="259" w:lineRule="auto"/>
    </w:pPr>
    <w:rPr>
      <w:lang w:val="en-150" w:eastAsia="en-150"/>
    </w:rPr>
  </w:style>
  <w:style w:type="paragraph" w:customStyle="1" w:styleId="D462F6D9AD4C4B33A0E6D6365B0FDF0B">
    <w:name w:val="D462F6D9AD4C4B33A0E6D6365B0FDF0B"/>
    <w:rsid w:val="00466AAD"/>
    <w:pPr>
      <w:spacing w:after="160" w:line="259" w:lineRule="auto"/>
    </w:pPr>
    <w:rPr>
      <w:lang w:val="en-150" w:eastAsia="en-150"/>
    </w:rPr>
  </w:style>
  <w:style w:type="paragraph" w:customStyle="1" w:styleId="DD71D9EBA948434CB435A8F5623D3AB6">
    <w:name w:val="DD71D9EBA948434CB435A8F5623D3AB6"/>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2022-01-14T09:25:00Z</dcterms:created>
  <dcterms:modified xsi:type="dcterms:W3CDTF">2022-01-14T09:25:00Z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