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3661" w14:textId="3AB9832F"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393A70B2" wp14:editId="12023D2D">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6722C8A"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5236302" w14:textId="77777777" w:rsidR="009A20EC" w:rsidRPr="00E25560" w:rsidRDefault="009A20EC" w:rsidP="00A041D4">
      <w:pPr>
        <w:rPr>
          <w:rFonts w:ascii="Tahoma" w:hAnsi="Tahoma" w:cs="Tahoma"/>
          <w:b/>
          <w:sz w:val="20"/>
          <w:szCs w:val="20"/>
        </w:rPr>
      </w:pPr>
    </w:p>
    <w:p w14:paraId="3999F208" w14:textId="60512ABF" w:rsidR="00006EC5" w:rsidRPr="004C6FA8" w:rsidRDefault="00AB0E18" w:rsidP="00006EC5">
      <w:pPr>
        <w:rPr>
          <w:color w:val="000000"/>
          <w:sz w:val="24"/>
          <w:szCs w:val="24"/>
          <w:lang w:val="en-US" w:eastAsia="en-US"/>
        </w:rPr>
      </w:pPr>
      <w:r w:rsidRPr="004C6FA8">
        <w:rPr>
          <w:rFonts w:ascii="Tahoma" w:hAnsi="Tahoma" w:cs="Tahoma"/>
          <w:b/>
          <w:sz w:val="24"/>
          <w:szCs w:val="24"/>
        </w:rPr>
        <w:t>Purchase of</w:t>
      </w:r>
      <w:r w:rsidR="00006EC5" w:rsidRPr="004C6FA8">
        <w:rPr>
          <w:rFonts w:ascii="Tahoma" w:hAnsi="Tahoma" w:cs="Tahoma"/>
          <w:b/>
          <w:sz w:val="24"/>
          <w:szCs w:val="24"/>
        </w:rPr>
        <w:t xml:space="preserve"> local consultancy services for strengthening the institutional capacity in the field of management</w:t>
      </w:r>
      <w:r w:rsidR="00AA5237">
        <w:rPr>
          <w:rFonts w:ascii="Tahoma" w:hAnsi="Tahoma" w:cs="Tahoma"/>
          <w:b/>
          <w:sz w:val="24"/>
          <w:szCs w:val="24"/>
        </w:rPr>
        <w:t xml:space="preserve"> and</w:t>
      </w:r>
      <w:r w:rsidR="00006EC5" w:rsidRPr="004C6FA8">
        <w:rPr>
          <w:rFonts w:ascii="Tahoma" w:hAnsi="Tahoma" w:cs="Tahoma"/>
          <w:b/>
          <w:sz w:val="24"/>
          <w:szCs w:val="24"/>
        </w:rPr>
        <w:t xml:space="preserve"> leadership</w:t>
      </w:r>
      <w:r w:rsidR="009234A4">
        <w:rPr>
          <w:rFonts w:ascii="Tahoma" w:hAnsi="Tahoma" w:cs="Tahoma"/>
          <w:b/>
          <w:sz w:val="24"/>
          <w:szCs w:val="24"/>
        </w:rPr>
        <w:t>,</w:t>
      </w:r>
      <w:r w:rsidR="00006EC5" w:rsidRPr="004C6FA8">
        <w:rPr>
          <w:rFonts w:ascii="Tahoma" w:hAnsi="Tahoma" w:cs="Tahoma"/>
          <w:b/>
          <w:sz w:val="24"/>
          <w:szCs w:val="24"/>
        </w:rPr>
        <w:t xml:space="preserve"> strategic communication </w:t>
      </w:r>
      <w:bookmarkStart w:id="0" w:name="_Hlk219207610"/>
      <w:r w:rsidR="009234A4">
        <w:rPr>
          <w:rFonts w:ascii="Tahoma" w:hAnsi="Tahoma" w:cs="Tahoma"/>
          <w:b/>
          <w:sz w:val="24"/>
          <w:szCs w:val="24"/>
        </w:rPr>
        <w:t>and s</w:t>
      </w:r>
      <w:r w:rsidR="009234A4" w:rsidRPr="009234A4">
        <w:rPr>
          <w:rFonts w:ascii="Tahoma" w:hAnsi="Tahoma" w:cs="Tahoma"/>
          <w:b/>
          <w:sz w:val="24"/>
          <w:szCs w:val="24"/>
        </w:rPr>
        <w:t xml:space="preserve">ystemic </w:t>
      </w:r>
      <w:r w:rsidR="009234A4">
        <w:rPr>
          <w:rFonts w:ascii="Tahoma" w:hAnsi="Tahoma" w:cs="Tahoma"/>
          <w:b/>
          <w:sz w:val="24"/>
          <w:szCs w:val="24"/>
        </w:rPr>
        <w:t>i</w:t>
      </w:r>
      <w:r w:rsidR="009234A4" w:rsidRPr="009234A4">
        <w:rPr>
          <w:rFonts w:ascii="Tahoma" w:hAnsi="Tahoma" w:cs="Tahoma"/>
          <w:b/>
          <w:sz w:val="24"/>
          <w:szCs w:val="24"/>
        </w:rPr>
        <w:t xml:space="preserve">nterventions for </w:t>
      </w:r>
      <w:r w:rsidR="009234A4">
        <w:rPr>
          <w:rFonts w:ascii="Tahoma" w:hAnsi="Tahoma" w:cs="Tahoma"/>
          <w:b/>
          <w:sz w:val="24"/>
          <w:szCs w:val="24"/>
        </w:rPr>
        <w:t>a</w:t>
      </w:r>
      <w:r w:rsidR="009234A4" w:rsidRPr="009234A4">
        <w:rPr>
          <w:rFonts w:ascii="Tahoma" w:hAnsi="Tahoma" w:cs="Tahoma"/>
          <w:b/>
          <w:sz w:val="24"/>
          <w:szCs w:val="24"/>
        </w:rPr>
        <w:t xml:space="preserve">lternatives to </w:t>
      </w:r>
      <w:r w:rsidR="009234A4">
        <w:rPr>
          <w:rFonts w:ascii="Tahoma" w:hAnsi="Tahoma" w:cs="Tahoma"/>
          <w:b/>
          <w:sz w:val="24"/>
          <w:szCs w:val="24"/>
        </w:rPr>
        <w:t>d</w:t>
      </w:r>
      <w:r w:rsidR="009234A4" w:rsidRPr="009234A4">
        <w:rPr>
          <w:rFonts w:ascii="Tahoma" w:hAnsi="Tahoma" w:cs="Tahoma"/>
          <w:b/>
          <w:sz w:val="24"/>
          <w:szCs w:val="24"/>
        </w:rPr>
        <w:t xml:space="preserve">etention </w:t>
      </w:r>
      <w:bookmarkEnd w:id="0"/>
      <w:r w:rsidR="00006EC5" w:rsidRPr="004C6FA8">
        <w:rPr>
          <w:rFonts w:ascii="Tahoma" w:hAnsi="Tahoma" w:cs="Tahoma"/>
          <w:b/>
          <w:sz w:val="24"/>
          <w:szCs w:val="24"/>
          <w:lang w:val="en-US"/>
        </w:rPr>
        <w:t>in the framework of the Council of Europe Project “Strengthening the human rights compliant criminal justice system in the Republic of Moldova phase II”</w:t>
      </w:r>
      <w:r w:rsidR="00E41637">
        <w:rPr>
          <w:rFonts w:ascii="Tahoma" w:hAnsi="Tahoma" w:cs="Tahoma"/>
          <w:b/>
          <w:sz w:val="24"/>
          <w:szCs w:val="24"/>
          <w:lang w:val="en-US"/>
        </w:rPr>
        <w:t>,</w:t>
      </w:r>
      <w:r w:rsidR="00006EC5" w:rsidRPr="004C6FA8">
        <w:rPr>
          <w:rFonts w:ascii="Tahoma" w:hAnsi="Tahoma" w:cs="Tahoma"/>
          <w:b/>
          <w:sz w:val="24"/>
          <w:szCs w:val="24"/>
          <w:lang w:val="en-US"/>
        </w:rPr>
        <w:t xml:space="preserve"> </w:t>
      </w:r>
      <w:r w:rsidRPr="004C6FA8">
        <w:rPr>
          <w:rFonts w:ascii="Tahoma" w:hAnsi="Tahoma" w:cs="Tahoma"/>
          <w:b/>
          <w:i/>
          <w:sz w:val="24"/>
          <w:szCs w:val="24"/>
        </w:rPr>
        <w:t>Contract N°</w:t>
      </w:r>
      <w:r w:rsidR="00006EC5" w:rsidRPr="004C6FA8">
        <w:rPr>
          <w:rFonts w:ascii="Tahoma" w:hAnsi="Tahoma" w:cs="Tahoma"/>
          <w:b/>
          <w:i/>
          <w:sz w:val="24"/>
          <w:szCs w:val="24"/>
        </w:rPr>
        <w:t xml:space="preserve"> </w:t>
      </w:r>
      <w:r w:rsidR="00006EC5" w:rsidRPr="004C6FA8">
        <w:rPr>
          <w:rFonts w:ascii="Tahoma" w:hAnsi="Tahoma" w:cs="Tahoma"/>
          <w:b/>
          <w:bCs/>
          <w:i/>
          <w:iCs/>
          <w:color w:val="000000"/>
          <w:sz w:val="24"/>
          <w:szCs w:val="24"/>
          <w:lang w:val="en-US" w:eastAsia="en-US"/>
        </w:rPr>
        <w:t>BH9275/2026/</w:t>
      </w:r>
      <w:r w:rsidR="00C117D8" w:rsidRPr="004C6FA8">
        <w:rPr>
          <w:rFonts w:ascii="Tahoma" w:hAnsi="Tahoma" w:cs="Tahoma"/>
          <w:b/>
          <w:bCs/>
          <w:i/>
          <w:iCs/>
          <w:color w:val="000000"/>
          <w:sz w:val="24"/>
          <w:szCs w:val="24"/>
          <w:lang w:val="en-US" w:eastAsia="en-US"/>
        </w:rPr>
        <w:t>1</w:t>
      </w:r>
    </w:p>
    <w:p w14:paraId="61E7007C" w14:textId="77777777" w:rsidR="005B6603" w:rsidRPr="00E25560" w:rsidRDefault="005B6603" w:rsidP="009E1B52">
      <w:pPr>
        <w:rPr>
          <w:rFonts w:ascii="Tahoma" w:hAnsi="Tahoma" w:cs="Tahoma"/>
          <w:b/>
        </w:rPr>
      </w:pPr>
    </w:p>
    <w:p w14:paraId="760A7E3E" w14:textId="4E2D38DE" w:rsidR="007958C9" w:rsidRPr="00E25560" w:rsidRDefault="00DE7CDF" w:rsidP="007958C9">
      <w:pPr>
        <w:spacing w:after="120"/>
        <w:jc w:val="both"/>
        <w:rPr>
          <w:rFonts w:ascii="Tahoma" w:hAnsi="Tahoma" w:cs="Tahoma"/>
          <w:sz w:val="20"/>
          <w:szCs w:val="20"/>
        </w:rPr>
      </w:pPr>
      <w:r w:rsidRPr="006F73F4">
        <w:rPr>
          <w:rFonts w:ascii="Tahoma" w:hAnsi="Tahoma" w:cs="Tahoma"/>
          <w:sz w:val="20"/>
          <w:szCs w:val="20"/>
        </w:rPr>
        <w:t xml:space="preserve">The Council of Europe is currently implementing a Project on “Strengthening the human rights compliant criminal justice system in the Republic of Moldova Phase II” (the SHRCCJ Project), running from 1 January 2025 to 31 December 2028. </w:t>
      </w:r>
      <w:r w:rsidR="005B6603"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005B6603" w:rsidRPr="00E25560">
        <w:rPr>
          <w:rFonts w:ascii="Tahoma" w:hAnsi="Tahoma" w:cs="Tahoma"/>
          <w:sz w:val="20"/>
          <w:szCs w:val="20"/>
        </w:rPr>
        <w:t>(s) for the provision of</w:t>
      </w:r>
      <w:r>
        <w:rPr>
          <w:rFonts w:ascii="Tahoma" w:hAnsi="Tahoma" w:cs="Tahoma"/>
          <w:sz w:val="20"/>
          <w:szCs w:val="20"/>
        </w:rPr>
        <w:t xml:space="preserve"> local consultancy services for strengthening the institutional capacity in the field of management</w:t>
      </w:r>
      <w:r w:rsidR="00AA5237">
        <w:rPr>
          <w:rFonts w:ascii="Tahoma" w:hAnsi="Tahoma" w:cs="Tahoma"/>
          <w:sz w:val="20"/>
          <w:szCs w:val="20"/>
        </w:rPr>
        <w:t xml:space="preserve"> and </w:t>
      </w:r>
      <w:r>
        <w:rPr>
          <w:rFonts w:ascii="Tahoma" w:hAnsi="Tahoma" w:cs="Tahoma"/>
          <w:sz w:val="20"/>
          <w:szCs w:val="20"/>
        </w:rPr>
        <w:t>leadership</w:t>
      </w:r>
      <w:r w:rsidR="00AA5237">
        <w:rPr>
          <w:rFonts w:ascii="Tahoma" w:hAnsi="Tahoma" w:cs="Tahoma"/>
          <w:sz w:val="20"/>
          <w:szCs w:val="20"/>
        </w:rPr>
        <w:t xml:space="preserve">, </w:t>
      </w:r>
      <w:r>
        <w:rPr>
          <w:rFonts w:ascii="Tahoma" w:hAnsi="Tahoma" w:cs="Tahoma"/>
          <w:sz w:val="20"/>
          <w:szCs w:val="20"/>
        </w:rPr>
        <w:t>strategic communication</w:t>
      </w:r>
      <w:r w:rsidR="00AA5237">
        <w:rPr>
          <w:rFonts w:ascii="Tahoma" w:hAnsi="Tahoma" w:cs="Tahoma"/>
          <w:sz w:val="20"/>
          <w:szCs w:val="20"/>
        </w:rPr>
        <w:t xml:space="preserve"> and systemic interventions for alternatives to detention</w:t>
      </w:r>
      <w:r>
        <w:rPr>
          <w:rFonts w:ascii="Tahoma" w:hAnsi="Tahoma" w:cs="Tahoma"/>
          <w:sz w:val="20"/>
          <w:szCs w:val="20"/>
        </w:rPr>
        <w:t xml:space="preserve"> </w:t>
      </w:r>
      <w:r w:rsidR="005B6603"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0B9A11A1"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30A2FFC4"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€55,000 tax exclusive.</w:t>
      </w:r>
    </w:p>
    <w:p w14:paraId="783AD778"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04690B90" w14:textId="77777777" w:rsidR="007958C9" w:rsidRPr="00DE7CDF" w:rsidRDefault="007958C9" w:rsidP="007958C9">
      <w:pPr>
        <w:spacing w:after="120"/>
        <w:jc w:val="both"/>
        <w:rPr>
          <w:rFonts w:ascii="Tahoma" w:hAnsi="Tahoma" w:cs="Tahoma"/>
          <w:color w:val="000000" w:themeColor="text1"/>
          <w:sz w:val="20"/>
          <w:szCs w:val="20"/>
        </w:rPr>
      </w:pPr>
      <w:r w:rsidRPr="00DE7CDF">
        <w:rPr>
          <w:rFonts w:ascii="Tahoma" w:hAnsi="Tahoma" w:cs="Tahoma"/>
          <w:color w:val="000000" w:themeColor="text1"/>
          <w:sz w:val="20"/>
          <w:szCs w:val="20"/>
        </w:rPr>
        <w:t>The tenderer must be either a natural person</w:t>
      </w:r>
      <w:r w:rsidR="00091467" w:rsidRPr="00DE7CDF">
        <w:rPr>
          <w:rFonts w:ascii="Tahoma" w:hAnsi="Tahoma" w:cs="Tahoma"/>
          <w:color w:val="000000" w:themeColor="text1"/>
          <w:sz w:val="20"/>
          <w:szCs w:val="20"/>
        </w:rPr>
        <w:t>, a legal person</w:t>
      </w:r>
      <w:r w:rsidR="00103DEC" w:rsidRPr="00DE7CDF">
        <w:rPr>
          <w:rFonts w:ascii="Tahoma" w:hAnsi="Tahoma" w:cs="Tahoma"/>
          <w:color w:val="000000" w:themeColor="text1"/>
          <w:sz w:val="20"/>
          <w:szCs w:val="20"/>
        </w:rPr>
        <w:t xml:space="preserve"> or consortium of natural and/or legal person</w:t>
      </w:r>
      <w:r w:rsidRPr="00DE7CDF">
        <w:rPr>
          <w:rFonts w:ascii="Tahoma" w:hAnsi="Tahoma" w:cs="Tahoma"/>
          <w:color w:val="000000" w:themeColor="text1"/>
          <w:sz w:val="20"/>
          <w:szCs w:val="20"/>
        </w:rPr>
        <w:t>.</w:t>
      </w:r>
    </w:p>
    <w:p w14:paraId="4CED3541" w14:textId="77777777"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4C6FA8">
        <w:rPr>
          <w:rFonts w:ascii="Tahoma" w:hAnsi="Tahoma" w:cs="Tahoma"/>
          <w:b/>
          <w:color w:val="000000" w:themeColor="text1"/>
          <w:sz w:val="20"/>
          <w:szCs w:val="20"/>
        </w:rPr>
        <w:t xml:space="preserve">Tender </w:t>
      </w:r>
      <w:r w:rsidR="004C6FA8" w:rsidRPr="004C6FA8">
        <w:rPr>
          <w:rFonts w:ascii="Tahoma" w:hAnsi="Tahoma" w:cs="Tahoma"/>
          <w:b/>
          <w:color w:val="000000" w:themeColor="text1"/>
          <w:sz w:val="20"/>
          <w:szCs w:val="20"/>
        </w:rPr>
        <w:t>–</w:t>
      </w:r>
      <w:r w:rsidR="005547FC" w:rsidRPr="004C6FA8">
        <w:rPr>
          <w:rFonts w:ascii="Tahoma" w:hAnsi="Tahoma" w:cs="Tahoma"/>
          <w:b/>
          <w:color w:val="000000" w:themeColor="text1"/>
          <w:sz w:val="20"/>
          <w:szCs w:val="20"/>
        </w:rPr>
        <w:t xml:space="preserve"> </w:t>
      </w:r>
      <w:r w:rsidR="004C6FA8" w:rsidRPr="004C6FA8">
        <w:rPr>
          <w:rFonts w:ascii="Tahoma" w:hAnsi="Tahoma" w:cs="Tahoma"/>
          <w:b/>
          <w:color w:val="000000" w:themeColor="text1"/>
          <w:sz w:val="20"/>
          <w:szCs w:val="20"/>
        </w:rPr>
        <w:t>9275</w:t>
      </w:r>
      <w:r w:rsidR="004C6FA8">
        <w:rPr>
          <w:rFonts w:ascii="Tahoma" w:hAnsi="Tahoma" w:cs="Tahoma"/>
          <w:b/>
          <w:color w:val="000000" w:themeColor="text1"/>
          <w:sz w:val="20"/>
          <w:szCs w:val="20"/>
        </w:rPr>
        <w:t>/2026/1</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320E351" w14:textId="77777777"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4C6FA8">
        <w:rPr>
          <w:rFonts w:ascii="Tahoma" w:hAnsi="Tahoma" w:cs="Tahoma"/>
          <w:b/>
          <w:color w:val="000000" w:themeColor="text1"/>
          <w:sz w:val="20"/>
          <w:szCs w:val="20"/>
          <w:u w:val="single"/>
        </w:rPr>
        <w:t>5 (five)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4C6FA8">
        <w:rPr>
          <w:rFonts w:ascii="Tahoma" w:hAnsi="Tahoma" w:cs="Tahoma"/>
          <w:b/>
          <w:color w:val="000000" w:themeColor="text1"/>
          <w:sz w:val="20"/>
          <w:szCs w:val="20"/>
        </w:rPr>
        <w:t>Question</w:t>
      </w:r>
      <w:r w:rsidR="00A230F6" w:rsidRPr="004C6FA8">
        <w:rPr>
          <w:rFonts w:ascii="Tahoma" w:hAnsi="Tahoma" w:cs="Tahoma"/>
          <w:b/>
          <w:color w:val="000000" w:themeColor="text1"/>
          <w:sz w:val="20"/>
          <w:szCs w:val="20"/>
        </w:rPr>
        <w:t>s</w:t>
      </w:r>
      <w:r w:rsidR="005547FC" w:rsidRPr="004C6FA8">
        <w:rPr>
          <w:rFonts w:ascii="Tahoma" w:hAnsi="Tahoma" w:cs="Tahoma"/>
          <w:b/>
          <w:color w:val="000000" w:themeColor="text1"/>
          <w:sz w:val="20"/>
          <w:szCs w:val="20"/>
        </w:rPr>
        <w:t xml:space="preserve"> - </w:t>
      </w:r>
      <w:r w:rsidR="004C6FA8" w:rsidRPr="004C6FA8">
        <w:rPr>
          <w:rFonts w:ascii="Tahoma" w:hAnsi="Tahoma" w:cs="Tahoma"/>
          <w:b/>
          <w:color w:val="000000" w:themeColor="text1"/>
          <w:sz w:val="20"/>
          <w:szCs w:val="20"/>
        </w:rPr>
        <w:t>Tender – 9275/2026/1.</w:t>
      </w:r>
    </w:p>
    <w:p w14:paraId="5FBD790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0ED5ADE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5F7DCD97B8674192BF81DD339380F526"/>
              </w:placeholder>
            </w:sdtPr>
            <w:sdtEndPr/>
            <w:sdtContent>
              <w:p w14:paraId="02DA1E1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04C18345" w14:textId="77777777" w:rsidR="007958C9" w:rsidRPr="00E25560" w:rsidRDefault="001A01FC"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5F7DCD97B8674192BF81DD339380F52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7C1DED405F3649A09E8739320DF3F6A4"/>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00F737EB"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5F7DCD97B8674192BF81DD339380F526"/>
              </w:placeholder>
            </w:sdtPr>
            <w:sdtEndPr/>
            <w:sdtContent>
              <w:p w14:paraId="367D84D3"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085D5E4C" w14:textId="77777777"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5845F50230CD4E05A3F363C5DE6A1ED1"/>
                </w:placeholder>
                <w:date w:fullDate="2028-12-31T00:00:00Z">
                  <w:dateFormat w:val="dd MMMM yyyy"/>
                  <w:lid w:val="en-GB"/>
                  <w:storeMappedDataAs w:val="dateTime"/>
                  <w:calendar w:val="gregorian"/>
                </w:date>
              </w:sdtPr>
              <w:sdtEndPr>
                <w:rPr>
                  <w:rStyle w:val="DefaultParagraphFont"/>
                  <w:sz w:val="22"/>
                  <w:szCs w:val="20"/>
                </w:rPr>
              </w:sdtEndPr>
              <w:sdtContent>
                <w:r w:rsidR="005E2CBC">
                  <w:rPr>
                    <w:rStyle w:val="Style73"/>
                    <w:rFonts w:ascii="Tahoma" w:hAnsi="Tahoma" w:cs="Tahoma"/>
                  </w:rPr>
                  <w:t>31 December 2028</w:t>
                </w:r>
              </w:sdtContent>
            </w:sdt>
          </w:p>
        </w:tc>
      </w:tr>
      <w:tr w:rsidR="007958C9" w:rsidRPr="00E25560" w14:paraId="004B0A8B"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5F7DCD97B8674192BF81DD339380F526"/>
              </w:placeholder>
            </w:sdtPr>
            <w:sdtEndPr/>
            <w:sdtContent>
              <w:p w14:paraId="2728EF97"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687C36B1" w14:textId="6235882A" w:rsidR="007958C9" w:rsidRPr="00402425" w:rsidRDefault="001A01FC"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1CE807B3D97B4B02ADF5E2C048F2DBB7"/>
                </w:placeholder>
                <w:date w:fullDate="2026-02-10T00:00:00Z">
                  <w:dateFormat w:val="dd MMMM yyyy"/>
                  <w:lid w:val="en-GB"/>
                  <w:storeMappedDataAs w:val="dateTime"/>
                  <w:calendar w:val="gregorian"/>
                </w:date>
              </w:sdtPr>
              <w:sdtEndPr>
                <w:rPr>
                  <w:b w:val="0"/>
                  <w:color w:val="auto"/>
                  <w:sz w:val="22"/>
                  <w:lang w:eastAsia="fr-FR"/>
                </w:rPr>
              </w:sdtEndPr>
              <w:sdtContent>
                <w:r w:rsidR="00AA5237">
                  <w:rPr>
                    <w:rFonts w:ascii="Tahoma" w:hAnsi="Tahoma" w:cs="Tahoma"/>
                    <w:b/>
                    <w:color w:val="000000" w:themeColor="text1"/>
                    <w:sz w:val="20"/>
                    <w:szCs w:val="20"/>
                  </w:rPr>
                  <w:t>10 February 2026</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2ED56F32"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5F7DCD97B8674192BF81DD339380F526"/>
              </w:placeholder>
            </w:sdtPr>
            <w:sdtEndPr/>
            <w:sdtContent>
              <w:p w14:paraId="59E03762"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5FBEDDE53D9445EA9082B0E85C637A1F"/>
            </w:placeholder>
          </w:sdtPr>
          <w:sdtEndPr>
            <w:rPr>
              <w:b w:val="0"/>
              <w:color w:val="auto"/>
              <w:sz w:val="22"/>
              <w:lang w:eastAsia="fr-FR"/>
            </w:rPr>
          </w:sdtEndPr>
          <w:sdtContent>
            <w:sdt>
              <w:sdtPr>
                <w:rPr>
                  <w:rFonts w:ascii="Tahoma" w:hAnsi="Tahoma" w:cs="Tahoma"/>
                  <w:b/>
                  <w:color w:val="000000" w:themeColor="text1"/>
                  <w:sz w:val="20"/>
                  <w:szCs w:val="20"/>
                </w:rPr>
                <w:id w:val="741446454"/>
                <w:placeholder>
                  <w:docPart w:val="356217083BD44B02A7A89D762C124D12"/>
                </w:placeholder>
              </w:sdtPr>
              <w:sdtEndPr>
                <w:rPr>
                  <w:b w:val="0"/>
                  <w:color w:val="auto"/>
                  <w:sz w:val="22"/>
                  <w:lang w:eastAsia="fr-FR"/>
                </w:rPr>
              </w:sdtEndPr>
              <w:sdtContent>
                <w:tc>
                  <w:tcPr>
                    <w:tcW w:w="6061" w:type="dxa"/>
                    <w:shd w:val="clear" w:color="auto" w:fill="DBE5F1" w:themeFill="accent1" w:themeFillTint="33"/>
                    <w:vAlign w:val="center"/>
                  </w:tcPr>
                  <w:p w14:paraId="09B98FFC" w14:textId="77777777" w:rsidR="007958C9" w:rsidRPr="00E25560" w:rsidRDefault="001A01FC" w:rsidP="007958C9">
                    <w:pPr>
                      <w:rPr>
                        <w:rFonts w:ascii="Tahoma" w:hAnsi="Tahoma" w:cs="Tahoma"/>
                        <w:b/>
                        <w:color w:val="000000" w:themeColor="text1"/>
                        <w:sz w:val="20"/>
                        <w:szCs w:val="20"/>
                      </w:rPr>
                    </w:pPr>
                    <w:sdt>
                      <w:sdtPr>
                        <w:rPr>
                          <w:rFonts w:ascii="Tahoma" w:hAnsi="Tahoma" w:cs="Tahoma"/>
                          <w:b/>
                          <w:color w:val="000000" w:themeColor="text1"/>
                          <w:sz w:val="20"/>
                          <w:szCs w:val="20"/>
                        </w:rPr>
                        <w:id w:val="477966473"/>
                        <w:placeholder>
                          <w:docPart w:val="7A56C6F4BB9B4D3AA73B0755BAC2EE04"/>
                        </w:placeholder>
                      </w:sdtPr>
                      <w:sdtEndPr/>
                      <w:sdtContent>
                        <w:r w:rsidR="005E2CBC" w:rsidRPr="003D78B8">
                          <w:rPr>
                            <w:rFonts w:ascii="Tahoma" w:hAnsi="Tahoma" w:cs="Tahoma"/>
                            <w:b/>
                            <w:color w:val="000000" w:themeColor="text1"/>
                            <w:sz w:val="20"/>
                            <w:szCs w:val="20"/>
                          </w:rPr>
                          <w:t>Criminal.Justice@coe.int</w:t>
                        </w:r>
                      </w:sdtContent>
                    </w:sdt>
                  </w:p>
                </w:tc>
              </w:sdtContent>
            </w:sdt>
          </w:sdtContent>
        </w:sdt>
      </w:tr>
      <w:tr w:rsidR="007958C9" w:rsidRPr="00E25560" w14:paraId="09B09BB6"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EBF122E8C32547CDBF22F802FE83BC2F"/>
              </w:placeholder>
            </w:sdtPr>
            <w:sdtEndPr/>
            <w:sdtContent>
              <w:p w14:paraId="4D1790ED"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2AB7C9E4D48C410E8CC5F712F3290770"/>
            </w:placeholder>
          </w:sdtPr>
          <w:sdtEndPr>
            <w:rPr>
              <w:lang w:eastAsia="fr-FR"/>
            </w:rPr>
          </w:sdtEndPr>
          <w:sdtContent>
            <w:sdt>
              <w:sdtPr>
                <w:rPr>
                  <w:rFonts w:ascii="Tahoma" w:hAnsi="Tahoma" w:cs="Tahoma"/>
                  <w:sz w:val="20"/>
                  <w:szCs w:val="20"/>
                </w:rPr>
                <w:id w:val="-2085592669"/>
                <w:placeholder>
                  <w:docPart w:val="BE81FCDCEDB74C9FB2CFC02F16096D6A"/>
                </w:placeholder>
              </w:sdtPr>
              <w:sdtEndPr>
                <w:rPr>
                  <w:sz w:val="22"/>
                  <w:lang w:eastAsia="fr-FR"/>
                </w:rPr>
              </w:sdtEndPr>
              <w:sdtContent>
                <w:tc>
                  <w:tcPr>
                    <w:tcW w:w="6061" w:type="dxa"/>
                    <w:vAlign w:val="center"/>
                  </w:tcPr>
                  <w:p w14:paraId="1C1FC40B" w14:textId="76723055" w:rsidR="007958C9" w:rsidRPr="00E25560" w:rsidRDefault="001A01FC" w:rsidP="007958C9">
                    <w:pPr>
                      <w:rPr>
                        <w:rFonts w:ascii="Tahoma" w:hAnsi="Tahoma" w:cs="Tahoma"/>
                        <w:b/>
                        <w:color w:val="000000" w:themeColor="text1"/>
                        <w:sz w:val="20"/>
                        <w:szCs w:val="20"/>
                      </w:rPr>
                    </w:pPr>
                    <w:sdt>
                      <w:sdtPr>
                        <w:rPr>
                          <w:rFonts w:ascii="Tahoma" w:hAnsi="Tahoma" w:cs="Tahoma"/>
                          <w:b/>
                          <w:color w:val="000000" w:themeColor="text1"/>
                          <w:sz w:val="20"/>
                          <w:szCs w:val="20"/>
                        </w:rPr>
                        <w:id w:val="134144318"/>
                        <w:placeholder>
                          <w:docPart w:val="14D68AB861D849A1AF6D0F4497804110"/>
                        </w:placeholder>
                      </w:sdtPr>
                      <w:sdtEndPr/>
                      <w:sdtContent>
                        <w:sdt>
                          <w:sdtPr>
                            <w:rPr>
                              <w:rFonts w:ascii="Tahoma" w:hAnsi="Tahoma" w:cs="Tahoma"/>
                              <w:b/>
                              <w:color w:val="000000" w:themeColor="text1"/>
                              <w:sz w:val="20"/>
                              <w:szCs w:val="20"/>
                            </w:rPr>
                            <w:id w:val="1879504091"/>
                            <w:placeholder>
                              <w:docPart w:val="0F539923D756452BB75B35C232B03802"/>
                            </w:placeholder>
                          </w:sdtPr>
                          <w:sdtEndPr/>
                          <w:sdtContent>
                            <w:r w:rsidR="008410A4" w:rsidRPr="008410A4">
                              <w:rPr>
                                <w:rFonts w:ascii="Tahoma" w:hAnsi="Tahoma" w:cs="Tahoma"/>
                                <w:b/>
                                <w:color w:val="000000" w:themeColor="text1"/>
                                <w:sz w:val="20"/>
                                <w:szCs w:val="20"/>
                              </w:rPr>
                              <w:t>questions.criminal.justice@coe.int</w:t>
                            </w:r>
                          </w:sdtContent>
                        </w:sdt>
                      </w:sdtContent>
                    </w:sdt>
                  </w:p>
                </w:tc>
              </w:sdtContent>
            </w:sdt>
          </w:sdtContent>
        </w:sdt>
      </w:tr>
      <w:tr w:rsidR="007958C9" w:rsidRPr="00E25560" w14:paraId="2E850D7E"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5F7DCD97B8674192BF81DD339380F526"/>
              </w:placeholder>
            </w:sdtPr>
            <w:sdtEndPr/>
            <w:sdtContent>
              <w:p w14:paraId="5752540E"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9E2C510EF5534AD4A213F88E5150B15B"/>
            </w:placeholder>
            <w:date w:fullDate="2026-03-02T00:00:00Z">
              <w:dateFormat w:val="dd MMMM yyyy"/>
              <w:lid w:val="en-GB"/>
              <w:storeMappedDataAs w:val="dateTime"/>
              <w:calendar w:val="gregorian"/>
            </w:date>
          </w:sdtPr>
          <w:sdtEndPr>
            <w:rPr>
              <w:lang w:eastAsia="fr-FR"/>
            </w:rPr>
          </w:sdtEndPr>
          <w:sdtContent>
            <w:tc>
              <w:tcPr>
                <w:tcW w:w="6061" w:type="dxa"/>
                <w:vAlign w:val="center"/>
              </w:tcPr>
              <w:p w14:paraId="0C6F8D1B" w14:textId="036E947D" w:rsidR="007958C9" w:rsidRPr="00E25560" w:rsidRDefault="001A01FC" w:rsidP="007958C9">
                <w:pPr>
                  <w:rPr>
                    <w:rFonts w:ascii="Tahoma" w:hAnsi="Tahoma" w:cs="Tahoma"/>
                    <w:sz w:val="20"/>
                    <w:szCs w:val="20"/>
                    <w:lang w:eastAsia="fr-FR"/>
                  </w:rPr>
                </w:pPr>
                <w:r>
                  <w:rPr>
                    <w:rFonts w:ascii="Tahoma" w:hAnsi="Tahoma" w:cs="Tahoma"/>
                    <w:sz w:val="20"/>
                    <w:szCs w:val="20"/>
                  </w:rPr>
                  <w:t>02 March 2026</w:t>
                </w:r>
              </w:p>
            </w:tc>
          </w:sdtContent>
        </w:sdt>
      </w:tr>
    </w:tbl>
    <w:p w14:paraId="41635598" w14:textId="77777777" w:rsidR="007958C9" w:rsidRPr="00E25560" w:rsidRDefault="007958C9" w:rsidP="007958C9">
      <w:pPr>
        <w:rPr>
          <w:rFonts w:ascii="Tahoma" w:hAnsi="Tahoma" w:cs="Tahoma"/>
          <w:sz w:val="20"/>
          <w:szCs w:val="20"/>
          <w:lang w:eastAsia="fr-FR"/>
        </w:rPr>
      </w:pPr>
    </w:p>
    <w:p w14:paraId="1AD77240" w14:textId="77777777" w:rsidR="007958C9" w:rsidRPr="00E25560" w:rsidRDefault="007958C9" w:rsidP="00EB1DB3">
      <w:pPr>
        <w:spacing w:line="276" w:lineRule="auto"/>
        <w:jc w:val="both"/>
        <w:rPr>
          <w:rFonts w:ascii="Tahoma" w:hAnsi="Tahoma" w:cs="Tahoma"/>
          <w:b/>
        </w:rPr>
      </w:pPr>
    </w:p>
    <w:p w14:paraId="5646C668" w14:textId="77777777" w:rsidR="007958C9" w:rsidRPr="00E25560" w:rsidRDefault="007958C9" w:rsidP="00EB1DB3">
      <w:pPr>
        <w:spacing w:line="276" w:lineRule="auto"/>
        <w:jc w:val="both"/>
        <w:rPr>
          <w:rFonts w:ascii="Tahoma" w:hAnsi="Tahoma" w:cs="Tahoma"/>
          <w:b/>
        </w:rPr>
      </w:pPr>
    </w:p>
    <w:p w14:paraId="6875631B"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7A680328"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034E1B82" w14:textId="77777777" w:rsidR="00ED5526" w:rsidRPr="00E25560" w:rsidRDefault="00ED5526" w:rsidP="00ED5526">
      <w:pPr>
        <w:pStyle w:val="ListParagraph"/>
        <w:rPr>
          <w:rFonts w:ascii="Tahoma" w:hAnsi="Tahoma" w:cs="Tahoma"/>
          <w:b/>
          <w:bCs/>
          <w:kern w:val="32"/>
          <w:sz w:val="20"/>
          <w:szCs w:val="20"/>
        </w:rPr>
      </w:pPr>
    </w:p>
    <w:p w14:paraId="6681F502"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2A14312" w14:textId="77777777" w:rsidR="0030018B" w:rsidRDefault="0030018B" w:rsidP="0030018B">
      <w:pPr>
        <w:jc w:val="both"/>
        <w:rPr>
          <w:rFonts w:ascii="Tahoma" w:hAnsi="Tahoma" w:cs="Tahoma"/>
          <w:sz w:val="20"/>
          <w:szCs w:val="20"/>
        </w:rPr>
      </w:pPr>
      <w:r w:rsidRPr="006F73F4">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1F96BEE4" w14:textId="77777777" w:rsidR="0030018B" w:rsidRPr="006F73F4" w:rsidRDefault="0030018B" w:rsidP="0030018B">
      <w:pPr>
        <w:jc w:val="both"/>
        <w:rPr>
          <w:rFonts w:ascii="Tahoma" w:hAnsi="Tahoma" w:cs="Tahoma"/>
          <w:sz w:val="20"/>
          <w:szCs w:val="20"/>
        </w:rPr>
      </w:pPr>
    </w:p>
    <w:p w14:paraId="7525F0E4" w14:textId="77777777" w:rsidR="0030018B" w:rsidRPr="006F73F4" w:rsidRDefault="0030018B" w:rsidP="0030018B">
      <w:pPr>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4B974048" w14:textId="77777777" w:rsidR="0030018B" w:rsidRPr="006F73F4" w:rsidRDefault="0030018B" w:rsidP="0030018B">
      <w:pPr>
        <w:jc w:val="both"/>
        <w:rPr>
          <w:rFonts w:ascii="Tahoma" w:hAnsi="Tahoma" w:cs="Tahoma"/>
          <w:sz w:val="20"/>
          <w:szCs w:val="20"/>
        </w:rPr>
      </w:pPr>
    </w:p>
    <w:p w14:paraId="0489E1E7" w14:textId="77777777" w:rsidR="0030018B" w:rsidRPr="006F73F4" w:rsidRDefault="0030018B" w:rsidP="0030018B">
      <w:pPr>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38AC02EE" w14:textId="77777777" w:rsidR="0030018B" w:rsidRPr="006F73F4" w:rsidRDefault="0030018B" w:rsidP="0030018B">
      <w:pPr>
        <w:jc w:val="both"/>
        <w:rPr>
          <w:rFonts w:ascii="Tahoma" w:hAnsi="Tahoma" w:cs="Tahoma"/>
          <w:sz w:val="8"/>
          <w:szCs w:val="8"/>
        </w:rPr>
      </w:pPr>
    </w:p>
    <w:p w14:paraId="39F93E27" w14:textId="77777777" w:rsidR="0030018B" w:rsidRPr="006F73F4" w:rsidRDefault="0030018B" w:rsidP="0030018B">
      <w:pPr>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29D221E8" w14:textId="77777777" w:rsidR="0030018B" w:rsidRPr="006F73F4" w:rsidRDefault="0030018B" w:rsidP="0030018B">
      <w:pPr>
        <w:jc w:val="both"/>
        <w:rPr>
          <w:rFonts w:ascii="Tahoma" w:hAnsi="Tahoma" w:cs="Tahoma"/>
          <w:sz w:val="6"/>
          <w:szCs w:val="6"/>
        </w:rPr>
      </w:pPr>
    </w:p>
    <w:p w14:paraId="7D6B7C8C" w14:textId="77777777" w:rsidR="0030018B" w:rsidRPr="006F73F4" w:rsidRDefault="0030018B" w:rsidP="0030018B">
      <w:pPr>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1F95FAB3" w14:textId="77777777" w:rsidR="0030018B" w:rsidRPr="006F73F4" w:rsidRDefault="0030018B" w:rsidP="0030018B">
      <w:pPr>
        <w:jc w:val="both"/>
        <w:rPr>
          <w:rFonts w:ascii="Tahoma" w:hAnsi="Tahoma" w:cs="Tahoma"/>
          <w:sz w:val="8"/>
          <w:szCs w:val="8"/>
        </w:rPr>
      </w:pPr>
    </w:p>
    <w:p w14:paraId="57BF77F9" w14:textId="77777777" w:rsidR="0030018B" w:rsidRPr="006F73F4" w:rsidRDefault="0030018B" w:rsidP="0030018B">
      <w:pPr>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p>
    <w:p w14:paraId="676A6837" w14:textId="77777777" w:rsidR="0030018B" w:rsidRPr="006F73F4" w:rsidRDefault="0030018B" w:rsidP="0030018B">
      <w:pPr>
        <w:jc w:val="both"/>
        <w:rPr>
          <w:rFonts w:ascii="Tahoma" w:hAnsi="Tahoma" w:cs="Tahoma"/>
          <w:sz w:val="20"/>
          <w:szCs w:val="20"/>
        </w:rPr>
      </w:pPr>
    </w:p>
    <w:p w14:paraId="782D013C" w14:textId="77777777" w:rsidR="0030018B" w:rsidRPr="006F73F4" w:rsidRDefault="0030018B" w:rsidP="0030018B">
      <w:pPr>
        <w:pStyle w:val="PMMParagraph"/>
        <w:spacing w:before="0" w:after="0"/>
        <w:ind w:left="0"/>
        <w:rPr>
          <w:rFonts w:ascii="Tahoma" w:hAnsi="Tahoma" w:cs="Tahoma"/>
          <w:sz w:val="20"/>
          <w:szCs w:val="20"/>
          <w:lang w:val="en-GB"/>
        </w:rPr>
      </w:pPr>
      <w:bookmarkStart w:id="2" w:name="_Hlk180497740"/>
      <w:r w:rsidRPr="006F73F4">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2"/>
    <w:p w14:paraId="71955347" w14:textId="77777777" w:rsidR="008742C4" w:rsidRPr="00E25560" w:rsidRDefault="008742C4" w:rsidP="008742C4">
      <w:pPr>
        <w:jc w:val="both"/>
        <w:rPr>
          <w:rFonts w:ascii="Tahoma" w:hAnsi="Tahoma" w:cs="Tahoma"/>
          <w:color w:val="000000" w:themeColor="text1"/>
          <w:sz w:val="20"/>
          <w:szCs w:val="20"/>
        </w:rPr>
      </w:pPr>
    </w:p>
    <w:p w14:paraId="08A8CDFF" w14:textId="673DBC6D"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1D4603" w:rsidRPr="001D4603">
        <w:rPr>
          <w:rFonts w:ascii="Tahoma" w:eastAsia="Calibri" w:hAnsi="Tahoma" w:cs="Tahoma"/>
          <w:i/>
          <w:iCs/>
          <w:sz w:val="20"/>
          <w:szCs w:val="20"/>
          <w:lang w:eastAsia="en-US"/>
        </w:rPr>
        <w:t>1</w:t>
      </w:r>
      <w:r w:rsidR="00E709AB">
        <w:rPr>
          <w:rFonts w:ascii="Tahoma" w:eastAsia="Calibri" w:hAnsi="Tahoma" w:cs="Tahoma"/>
          <w:i/>
          <w:iCs/>
          <w:sz w:val="20"/>
          <w:szCs w:val="20"/>
          <w:lang w:eastAsia="en-US"/>
        </w:rPr>
        <w:t>5</w:t>
      </w:r>
      <w:r w:rsidR="001D4603">
        <w:rPr>
          <w:rFonts w:ascii="Tahoma" w:eastAsia="Calibri" w:hAnsi="Tahoma" w:cs="Tahoma"/>
          <w:sz w:val="20"/>
          <w:szCs w:val="20"/>
          <w:lang w:eastAsia="en-US"/>
        </w:rPr>
        <w:t xml:space="preserve"> (</w:t>
      </w:r>
      <w:r w:rsidR="00E709AB">
        <w:rPr>
          <w:rFonts w:ascii="Tahoma" w:eastAsia="Calibri" w:hAnsi="Tahoma" w:cs="Tahoma"/>
          <w:sz w:val="20"/>
          <w:szCs w:val="20"/>
          <w:lang w:eastAsia="en-US"/>
        </w:rPr>
        <w:t>fifteen</w:t>
      </w:r>
      <w:r w:rsidR="001D4603">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Provider(s) (provided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w:t>
      </w:r>
      <w:r w:rsidR="001D4603">
        <w:rPr>
          <w:rFonts w:ascii="Tahoma" w:eastAsia="Calibri" w:hAnsi="Tahoma" w:cs="Tahoma"/>
          <w:sz w:val="20"/>
          <w:szCs w:val="20"/>
          <w:lang w:eastAsia="en-US"/>
        </w:rPr>
        <w:t xml:space="preserve"> </w:t>
      </w:r>
      <w:r w:rsidR="001D4603">
        <w:rPr>
          <w:rFonts w:ascii="Tahoma" w:hAnsi="Tahoma" w:cs="Tahoma"/>
          <w:sz w:val="20"/>
          <w:szCs w:val="20"/>
        </w:rPr>
        <w:t>strengthening the institutional capacity in the field of management</w:t>
      </w:r>
      <w:r w:rsidR="00AA5237">
        <w:rPr>
          <w:rFonts w:ascii="Tahoma" w:hAnsi="Tahoma" w:cs="Tahoma"/>
          <w:sz w:val="20"/>
          <w:szCs w:val="20"/>
        </w:rPr>
        <w:t xml:space="preserve"> and </w:t>
      </w:r>
      <w:r w:rsidR="001D4603">
        <w:rPr>
          <w:rFonts w:ascii="Tahoma" w:hAnsi="Tahoma" w:cs="Tahoma"/>
          <w:sz w:val="20"/>
          <w:szCs w:val="20"/>
        </w:rPr>
        <w:t>leadership</w:t>
      </w:r>
      <w:r w:rsidR="00AA5237">
        <w:rPr>
          <w:rFonts w:ascii="Tahoma" w:hAnsi="Tahoma" w:cs="Tahoma"/>
          <w:sz w:val="20"/>
          <w:szCs w:val="20"/>
        </w:rPr>
        <w:t xml:space="preserve">, </w:t>
      </w:r>
      <w:r w:rsidR="001D4603">
        <w:rPr>
          <w:rFonts w:ascii="Tahoma" w:hAnsi="Tahoma" w:cs="Tahoma"/>
          <w:sz w:val="20"/>
          <w:szCs w:val="20"/>
        </w:rPr>
        <w:t>strategic communication</w:t>
      </w:r>
      <w:r w:rsidR="00AA5237">
        <w:rPr>
          <w:rFonts w:ascii="Tahoma" w:eastAsia="Calibri" w:hAnsi="Tahoma" w:cs="Tahoma"/>
          <w:sz w:val="20"/>
          <w:szCs w:val="20"/>
          <w:lang w:eastAsia="en-US"/>
        </w:rPr>
        <w:t xml:space="preserve"> and </w:t>
      </w:r>
      <w:r w:rsidR="00AA5237">
        <w:rPr>
          <w:rFonts w:ascii="Tahoma" w:hAnsi="Tahoma" w:cs="Tahoma"/>
          <w:sz w:val="20"/>
          <w:szCs w:val="20"/>
        </w:rPr>
        <w:t>systemic interventions for alternatives to detention.</w:t>
      </w:r>
    </w:p>
    <w:p w14:paraId="4EF36536" w14:textId="77777777" w:rsidR="008742C4" w:rsidRPr="00E25560" w:rsidRDefault="008742C4" w:rsidP="008742C4">
      <w:pPr>
        <w:jc w:val="both"/>
        <w:rPr>
          <w:rFonts w:ascii="Tahoma" w:eastAsia="Calibri" w:hAnsi="Tahoma" w:cs="Tahoma"/>
          <w:sz w:val="20"/>
          <w:szCs w:val="20"/>
          <w:lang w:eastAsia="en-US"/>
        </w:rPr>
      </w:pPr>
    </w:p>
    <w:p w14:paraId="6A7E9D95" w14:textId="25EF57E2"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1D4603">
        <w:rPr>
          <w:rFonts w:ascii="Tahoma" w:eastAsia="Calibri" w:hAnsi="Tahoma" w:cs="Tahoma"/>
          <w:sz w:val="20"/>
          <w:szCs w:val="20"/>
          <w:lang w:eastAsia="en-US"/>
        </w:rPr>
        <w:t xml:space="preserve"> </w:t>
      </w:r>
      <w:r w:rsidR="00AA5237">
        <w:rPr>
          <w:rFonts w:ascii="Tahoma" w:eastAsia="Calibri" w:hAnsi="Tahoma" w:cs="Tahoma"/>
          <w:i/>
          <w:iCs/>
          <w:sz w:val="20"/>
          <w:szCs w:val="20"/>
          <w:lang w:eastAsia="en-US"/>
        </w:rPr>
        <w:t>30</w:t>
      </w:r>
      <w:r w:rsidR="001D4603" w:rsidRPr="001D4603">
        <w:rPr>
          <w:rFonts w:ascii="Tahoma" w:eastAsia="Calibri" w:hAnsi="Tahoma" w:cs="Tahoma"/>
          <w:i/>
          <w:iCs/>
          <w:sz w:val="20"/>
          <w:szCs w:val="20"/>
          <w:lang w:eastAsia="en-US"/>
        </w:rPr>
        <w:t xml:space="preserve"> activities</w:t>
      </w:r>
      <w:r w:rsidRPr="00E25560">
        <w:rPr>
          <w:rFonts w:ascii="Tahoma" w:eastAsia="Calibri" w:hAnsi="Tahoma" w:cs="Tahoma"/>
          <w:sz w:val="20"/>
          <w:szCs w:val="20"/>
          <w:lang w:eastAsia="en-US"/>
        </w:rPr>
        <w:t>, to be held by</w:t>
      </w:r>
      <w:r w:rsidR="001D4603">
        <w:rPr>
          <w:rFonts w:ascii="Tahoma" w:eastAsia="Calibri" w:hAnsi="Tahoma" w:cs="Tahoma"/>
          <w:sz w:val="20"/>
          <w:szCs w:val="20"/>
          <w:lang w:eastAsia="en-US"/>
        </w:rPr>
        <w:t xml:space="preserve"> </w:t>
      </w:r>
      <w:r w:rsidR="001D4603" w:rsidRPr="001D4603">
        <w:rPr>
          <w:rFonts w:ascii="Tahoma" w:eastAsia="Calibri" w:hAnsi="Tahoma" w:cs="Tahoma"/>
          <w:i/>
          <w:iCs/>
          <w:sz w:val="20"/>
          <w:szCs w:val="20"/>
          <w:lang w:eastAsia="en-US"/>
        </w:rPr>
        <w:t>31 December 2028</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16705C96" w14:textId="77777777" w:rsidR="008742C4" w:rsidRPr="00E25560" w:rsidRDefault="008742C4" w:rsidP="008742C4">
      <w:pPr>
        <w:jc w:val="both"/>
        <w:rPr>
          <w:rFonts w:ascii="Tahoma" w:eastAsia="Calibri" w:hAnsi="Tahoma" w:cs="Tahoma"/>
          <w:sz w:val="20"/>
          <w:szCs w:val="20"/>
          <w:lang w:eastAsia="en-US"/>
        </w:rPr>
      </w:pPr>
    </w:p>
    <w:p w14:paraId="6F9C98D7" w14:textId="77777777"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1D4603" w:rsidRPr="006F73F4">
        <w:rPr>
          <w:rFonts w:ascii="Tahoma" w:hAnsi="Tahoma" w:cs="Tahoma"/>
          <w:i/>
          <w:sz w:val="20"/>
          <w:szCs w:val="20"/>
        </w:rPr>
        <w:t>2 300 000</w:t>
      </w:r>
      <w:r w:rsidR="001D4603">
        <w:rPr>
          <w:rFonts w:ascii="Tahoma" w:eastAsiaTheme="minorHAnsi" w:hAnsi="Tahoma" w:cs="Tahoma"/>
          <w:sz w:val="20"/>
          <w:szCs w:val="20"/>
          <w:lang w:eastAsia="en-US"/>
        </w:rPr>
        <w:t xml:space="preserve"> </w:t>
      </w:r>
      <w:r w:rsidR="001D4603" w:rsidRPr="00E25560">
        <w:rPr>
          <w:rFonts w:ascii="Tahoma" w:eastAsiaTheme="minorHAnsi" w:hAnsi="Tahoma" w:cs="Tahoma"/>
          <w:sz w:val="20"/>
          <w:szCs w:val="20"/>
          <w:lang w:eastAsia="en-US"/>
        </w:rPr>
        <w:t>Euros</w:t>
      </w:r>
      <w:r w:rsidR="001D4603">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65A072B4"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575D544E"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16470435"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32782A46"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6FA9586"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5E4C2294"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D792684" w14:textId="77777777" w:rsidR="008341B5" w:rsidRPr="002F1257" w:rsidRDefault="008341B5" w:rsidP="003C4C57">
            <w:pPr>
              <w:jc w:val="both"/>
              <w:rPr>
                <w:rFonts w:ascii="Tahoma" w:hAnsi="Tahoma" w:cs="Tahoma"/>
                <w:b/>
                <w:bCs/>
                <w:color w:val="000000" w:themeColor="text1"/>
                <w:sz w:val="20"/>
                <w:szCs w:val="20"/>
              </w:rPr>
            </w:pPr>
            <w:r w:rsidRPr="002F1257">
              <w:rPr>
                <w:rFonts w:ascii="Tahoma" w:hAnsi="Tahoma" w:cs="Tahoma"/>
                <w:b/>
                <w:bCs/>
                <w:color w:val="000000" w:themeColor="text1"/>
                <w:sz w:val="20"/>
                <w:szCs w:val="20"/>
              </w:rPr>
              <w:t xml:space="preserve">Lot 1: </w:t>
            </w:r>
            <w:r w:rsidR="001D4603" w:rsidRPr="002F1257">
              <w:rPr>
                <w:rFonts w:ascii="Tahoma" w:hAnsi="Tahoma" w:cs="Tahoma"/>
                <w:b/>
                <w:bCs/>
                <w:color w:val="000000" w:themeColor="text1"/>
                <w:sz w:val="20"/>
                <w:szCs w:val="20"/>
              </w:rPr>
              <w:t>Management and leadership</w:t>
            </w:r>
          </w:p>
        </w:tc>
        <w:tc>
          <w:tcPr>
            <w:tcW w:w="2410" w:type="dxa"/>
            <w:tcBorders>
              <w:top w:val="single" w:sz="2" w:space="0" w:color="808080" w:themeColor="background1" w:themeShade="80"/>
              <w:bottom w:val="single" w:sz="2" w:space="0" w:color="808080" w:themeColor="background1" w:themeShade="80"/>
            </w:tcBorders>
            <w:vAlign w:val="center"/>
          </w:tcPr>
          <w:p w14:paraId="6BC777CF" w14:textId="77777777" w:rsidR="008341B5" w:rsidRPr="001D4603" w:rsidRDefault="001D4603" w:rsidP="008341B5">
            <w:pPr>
              <w:jc w:val="center"/>
              <w:rPr>
                <w:rFonts w:ascii="Tahoma" w:hAnsi="Tahoma" w:cs="Tahoma"/>
                <w:color w:val="000000" w:themeColor="text1"/>
                <w:sz w:val="20"/>
                <w:szCs w:val="20"/>
              </w:rPr>
            </w:pPr>
            <w:r w:rsidRPr="001D4603">
              <w:rPr>
                <w:rFonts w:ascii="Tahoma" w:hAnsi="Tahoma" w:cs="Tahoma"/>
                <w:color w:val="000000" w:themeColor="text1"/>
                <w:sz w:val="20"/>
                <w:szCs w:val="20"/>
              </w:rPr>
              <w:t>5</w:t>
            </w:r>
          </w:p>
        </w:tc>
      </w:tr>
      <w:tr w:rsidR="008341B5" w:rsidRPr="00E25560" w14:paraId="7681AECC" w14:textId="77777777" w:rsidTr="00E3195B">
        <w:trPr>
          <w:trHeight w:val="417"/>
        </w:trPr>
        <w:tc>
          <w:tcPr>
            <w:tcW w:w="6912" w:type="dxa"/>
            <w:vAlign w:val="center"/>
          </w:tcPr>
          <w:p w14:paraId="29D774A3" w14:textId="77777777" w:rsidR="008341B5" w:rsidRPr="002F1257" w:rsidRDefault="008341B5" w:rsidP="003C4C57">
            <w:pPr>
              <w:jc w:val="both"/>
              <w:rPr>
                <w:rFonts w:ascii="Tahoma" w:hAnsi="Tahoma" w:cs="Tahoma"/>
                <w:b/>
                <w:bCs/>
                <w:color w:val="000000" w:themeColor="text1"/>
                <w:sz w:val="20"/>
                <w:szCs w:val="20"/>
              </w:rPr>
            </w:pPr>
            <w:r w:rsidRPr="002F1257">
              <w:rPr>
                <w:rFonts w:ascii="Tahoma" w:hAnsi="Tahoma" w:cs="Tahoma"/>
                <w:b/>
                <w:bCs/>
                <w:color w:val="000000" w:themeColor="text1"/>
                <w:sz w:val="20"/>
                <w:szCs w:val="20"/>
              </w:rPr>
              <w:t xml:space="preserve">Lot 2: </w:t>
            </w:r>
            <w:r w:rsidR="001D4603" w:rsidRPr="002F1257">
              <w:rPr>
                <w:rFonts w:ascii="Tahoma" w:hAnsi="Tahoma" w:cs="Tahoma"/>
                <w:b/>
                <w:bCs/>
                <w:color w:val="000000" w:themeColor="text1"/>
                <w:sz w:val="20"/>
                <w:szCs w:val="20"/>
              </w:rPr>
              <w:t>Strategic communication</w:t>
            </w:r>
          </w:p>
        </w:tc>
        <w:tc>
          <w:tcPr>
            <w:tcW w:w="2410" w:type="dxa"/>
            <w:vAlign w:val="center"/>
          </w:tcPr>
          <w:p w14:paraId="49A26822" w14:textId="77777777" w:rsidR="008341B5" w:rsidRPr="001D4603" w:rsidRDefault="001D4603" w:rsidP="008341B5">
            <w:pPr>
              <w:jc w:val="center"/>
              <w:rPr>
                <w:rFonts w:ascii="Tahoma" w:hAnsi="Tahoma" w:cs="Tahoma"/>
                <w:color w:val="000000" w:themeColor="text1"/>
                <w:sz w:val="20"/>
                <w:szCs w:val="20"/>
              </w:rPr>
            </w:pPr>
            <w:r w:rsidRPr="001D4603">
              <w:rPr>
                <w:rFonts w:ascii="Tahoma" w:hAnsi="Tahoma" w:cs="Tahoma"/>
                <w:color w:val="000000" w:themeColor="text1"/>
                <w:sz w:val="20"/>
                <w:szCs w:val="20"/>
              </w:rPr>
              <w:t>5</w:t>
            </w:r>
          </w:p>
        </w:tc>
      </w:tr>
      <w:tr w:rsidR="00E3195B" w:rsidRPr="00E25560" w14:paraId="2484A373" w14:textId="77777777" w:rsidTr="00AA2D37">
        <w:trPr>
          <w:trHeight w:val="417"/>
        </w:trPr>
        <w:tc>
          <w:tcPr>
            <w:tcW w:w="6912" w:type="dxa"/>
            <w:tcBorders>
              <w:bottom w:val="single" w:sz="2" w:space="0" w:color="808080" w:themeColor="background1" w:themeShade="80"/>
            </w:tcBorders>
            <w:vAlign w:val="center"/>
          </w:tcPr>
          <w:p w14:paraId="41861335" w14:textId="7A8F4AB6" w:rsidR="00E3195B" w:rsidRPr="0017248D" w:rsidRDefault="00E3195B" w:rsidP="003C4C57">
            <w:pPr>
              <w:jc w:val="both"/>
              <w:rPr>
                <w:rFonts w:ascii="Tahoma" w:hAnsi="Tahoma" w:cs="Tahoma"/>
                <w:b/>
                <w:bCs/>
                <w:color w:val="000000" w:themeColor="text1"/>
                <w:sz w:val="20"/>
                <w:szCs w:val="20"/>
                <w:lang w:val="en-US"/>
              </w:rPr>
            </w:pPr>
            <w:r w:rsidRPr="001F780A">
              <w:rPr>
                <w:rFonts w:ascii="Tahoma" w:hAnsi="Tahoma" w:cs="Tahoma"/>
                <w:b/>
                <w:bCs/>
                <w:color w:val="000000" w:themeColor="text1"/>
                <w:sz w:val="20"/>
                <w:szCs w:val="20"/>
              </w:rPr>
              <w:t xml:space="preserve">Lot 3: </w:t>
            </w:r>
            <w:r w:rsidR="0074676E" w:rsidRPr="0074676E">
              <w:rPr>
                <w:rFonts w:ascii="Tahoma" w:hAnsi="Tahoma" w:cs="Tahoma"/>
                <w:b/>
                <w:bCs/>
                <w:color w:val="000000" w:themeColor="text1"/>
                <w:sz w:val="20"/>
                <w:szCs w:val="20"/>
              </w:rPr>
              <w:t xml:space="preserve">Design and </w:t>
            </w:r>
            <w:r w:rsidR="00E7384E">
              <w:rPr>
                <w:rFonts w:ascii="Tahoma" w:hAnsi="Tahoma" w:cs="Tahoma"/>
                <w:b/>
                <w:bCs/>
                <w:color w:val="000000" w:themeColor="text1"/>
                <w:sz w:val="20"/>
                <w:szCs w:val="20"/>
              </w:rPr>
              <w:t>i</w:t>
            </w:r>
            <w:r w:rsidR="0074676E" w:rsidRPr="0074676E">
              <w:rPr>
                <w:rFonts w:ascii="Tahoma" w:hAnsi="Tahoma" w:cs="Tahoma"/>
                <w:b/>
                <w:bCs/>
                <w:color w:val="000000" w:themeColor="text1"/>
                <w:sz w:val="20"/>
                <w:szCs w:val="20"/>
              </w:rPr>
              <w:t xml:space="preserve">mplementation of </w:t>
            </w:r>
            <w:r w:rsidR="00E7384E">
              <w:rPr>
                <w:rFonts w:ascii="Tahoma" w:hAnsi="Tahoma" w:cs="Tahoma"/>
                <w:b/>
                <w:bCs/>
                <w:color w:val="000000" w:themeColor="text1"/>
                <w:sz w:val="20"/>
                <w:szCs w:val="20"/>
              </w:rPr>
              <w:t>s</w:t>
            </w:r>
            <w:r w:rsidR="0074676E" w:rsidRPr="0074676E">
              <w:rPr>
                <w:rFonts w:ascii="Tahoma" w:hAnsi="Tahoma" w:cs="Tahoma"/>
                <w:b/>
                <w:bCs/>
                <w:color w:val="000000" w:themeColor="text1"/>
                <w:sz w:val="20"/>
                <w:szCs w:val="20"/>
              </w:rPr>
              <w:t xml:space="preserve">ystemic </w:t>
            </w:r>
            <w:r w:rsidR="00E7384E">
              <w:rPr>
                <w:rFonts w:ascii="Tahoma" w:hAnsi="Tahoma" w:cs="Tahoma"/>
                <w:b/>
                <w:bCs/>
                <w:color w:val="000000" w:themeColor="text1"/>
                <w:sz w:val="20"/>
                <w:szCs w:val="20"/>
              </w:rPr>
              <w:t>i</w:t>
            </w:r>
            <w:r w:rsidR="0074676E" w:rsidRPr="0074676E">
              <w:rPr>
                <w:rFonts w:ascii="Tahoma" w:hAnsi="Tahoma" w:cs="Tahoma"/>
                <w:b/>
                <w:bCs/>
                <w:color w:val="000000" w:themeColor="text1"/>
                <w:sz w:val="20"/>
                <w:szCs w:val="20"/>
              </w:rPr>
              <w:t xml:space="preserve">nterventions for </w:t>
            </w:r>
            <w:r w:rsidR="00E7384E">
              <w:rPr>
                <w:rFonts w:ascii="Tahoma" w:hAnsi="Tahoma" w:cs="Tahoma"/>
                <w:b/>
                <w:bCs/>
                <w:color w:val="000000" w:themeColor="text1"/>
                <w:sz w:val="20"/>
                <w:szCs w:val="20"/>
              </w:rPr>
              <w:t>a</w:t>
            </w:r>
            <w:r w:rsidR="0074676E" w:rsidRPr="0074676E">
              <w:rPr>
                <w:rFonts w:ascii="Tahoma" w:hAnsi="Tahoma" w:cs="Tahoma"/>
                <w:b/>
                <w:bCs/>
                <w:color w:val="000000" w:themeColor="text1"/>
                <w:sz w:val="20"/>
                <w:szCs w:val="20"/>
              </w:rPr>
              <w:t xml:space="preserve">lternatives to </w:t>
            </w:r>
            <w:r w:rsidR="00E7384E">
              <w:rPr>
                <w:rFonts w:ascii="Tahoma" w:hAnsi="Tahoma" w:cs="Tahoma"/>
                <w:b/>
                <w:bCs/>
                <w:color w:val="000000" w:themeColor="text1"/>
                <w:sz w:val="20"/>
                <w:szCs w:val="20"/>
              </w:rPr>
              <w:t>d</w:t>
            </w:r>
            <w:r w:rsidR="0074676E" w:rsidRPr="0074676E">
              <w:rPr>
                <w:rFonts w:ascii="Tahoma" w:hAnsi="Tahoma" w:cs="Tahoma"/>
                <w:b/>
                <w:bCs/>
                <w:color w:val="000000" w:themeColor="text1"/>
                <w:sz w:val="20"/>
                <w:szCs w:val="20"/>
              </w:rPr>
              <w:t>etention</w:t>
            </w:r>
          </w:p>
        </w:tc>
        <w:tc>
          <w:tcPr>
            <w:tcW w:w="2410" w:type="dxa"/>
            <w:tcBorders>
              <w:bottom w:val="single" w:sz="2" w:space="0" w:color="808080" w:themeColor="background1" w:themeShade="80"/>
            </w:tcBorders>
            <w:vAlign w:val="center"/>
          </w:tcPr>
          <w:p w14:paraId="4F9BBBE8" w14:textId="6F1D86BB" w:rsidR="00E3195B" w:rsidRPr="001D4603" w:rsidRDefault="0017248D" w:rsidP="008341B5">
            <w:pPr>
              <w:jc w:val="center"/>
              <w:rPr>
                <w:rFonts w:ascii="Tahoma" w:hAnsi="Tahoma" w:cs="Tahoma"/>
                <w:color w:val="000000" w:themeColor="text1"/>
                <w:sz w:val="20"/>
                <w:szCs w:val="20"/>
              </w:rPr>
            </w:pPr>
            <w:r>
              <w:rPr>
                <w:rFonts w:ascii="Tahoma" w:hAnsi="Tahoma" w:cs="Tahoma"/>
                <w:color w:val="000000" w:themeColor="text1"/>
                <w:sz w:val="20"/>
                <w:szCs w:val="20"/>
              </w:rPr>
              <w:t>5</w:t>
            </w:r>
          </w:p>
        </w:tc>
      </w:tr>
    </w:tbl>
    <w:p w14:paraId="681BCF21" w14:textId="77777777" w:rsidR="008341B5" w:rsidRPr="00E25560" w:rsidRDefault="008341B5" w:rsidP="00E21350">
      <w:pPr>
        <w:jc w:val="both"/>
        <w:rPr>
          <w:rFonts w:ascii="Tahoma" w:hAnsi="Tahoma" w:cs="Tahoma"/>
          <w:color w:val="000000" w:themeColor="text1"/>
          <w:sz w:val="20"/>
          <w:szCs w:val="20"/>
        </w:rPr>
      </w:pPr>
    </w:p>
    <w:p w14:paraId="0DE60B1E" w14:textId="77777777"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2F1257">
        <w:rPr>
          <w:rFonts w:ascii="Tahoma" w:hAnsi="Tahoma" w:cs="Tahoma"/>
          <w:color w:val="000000" w:themeColor="text1"/>
          <w:sz w:val="20"/>
          <w:szCs w:val="20"/>
        </w:rPr>
        <w:t xml:space="preserve">provision of local consultancy services on strengthening the institutional capacity in the field of management and leadership. </w:t>
      </w:r>
    </w:p>
    <w:p w14:paraId="4D45477A" w14:textId="77777777" w:rsidR="00DE22F4"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2F1257">
        <w:rPr>
          <w:rFonts w:ascii="Tahoma" w:hAnsi="Tahoma" w:cs="Tahoma"/>
          <w:color w:val="000000" w:themeColor="text1"/>
          <w:sz w:val="20"/>
          <w:szCs w:val="20"/>
        </w:rPr>
        <w:t>local consultancy services on strengthening the institutional capacity in the field of strategic</w:t>
      </w:r>
      <w:r w:rsidR="00BC49B0">
        <w:rPr>
          <w:rFonts w:ascii="Tahoma" w:hAnsi="Tahoma" w:cs="Tahoma"/>
          <w:color w:val="000000" w:themeColor="text1"/>
          <w:sz w:val="20"/>
          <w:szCs w:val="20"/>
        </w:rPr>
        <w:t xml:space="preserve"> and institutional</w:t>
      </w:r>
      <w:r w:rsidR="002F1257">
        <w:rPr>
          <w:rFonts w:ascii="Tahoma" w:hAnsi="Tahoma" w:cs="Tahoma"/>
          <w:color w:val="000000" w:themeColor="text1"/>
          <w:sz w:val="20"/>
          <w:szCs w:val="20"/>
        </w:rPr>
        <w:t xml:space="preserve"> communication</w:t>
      </w:r>
      <w:r w:rsidR="00BC49B0">
        <w:rPr>
          <w:rFonts w:ascii="Tahoma" w:hAnsi="Tahoma" w:cs="Tahoma"/>
          <w:color w:val="000000" w:themeColor="text1"/>
          <w:sz w:val="20"/>
          <w:szCs w:val="20"/>
        </w:rPr>
        <w:t>.</w:t>
      </w:r>
    </w:p>
    <w:p w14:paraId="7B7A1A3D" w14:textId="138E4495" w:rsidR="00E7384E" w:rsidRPr="00E25560" w:rsidRDefault="00E7384E" w:rsidP="00DE22F4">
      <w:pPr>
        <w:spacing w:after="120"/>
        <w:jc w:val="both"/>
        <w:rPr>
          <w:rFonts w:ascii="Tahoma" w:hAnsi="Tahoma" w:cs="Tahoma"/>
          <w:color w:val="000000" w:themeColor="text1"/>
          <w:sz w:val="20"/>
          <w:szCs w:val="20"/>
        </w:rPr>
      </w:pPr>
      <w:r>
        <w:rPr>
          <w:rFonts w:ascii="Tahoma" w:hAnsi="Tahoma" w:cs="Tahoma"/>
          <w:color w:val="000000" w:themeColor="text1"/>
          <w:sz w:val="20"/>
          <w:szCs w:val="20"/>
        </w:rPr>
        <w:t>Lot 3 concerns local consultancy services on d</w:t>
      </w:r>
      <w:r w:rsidRPr="00E7384E">
        <w:rPr>
          <w:rFonts w:ascii="Tahoma" w:hAnsi="Tahoma" w:cs="Tahoma"/>
          <w:color w:val="000000" w:themeColor="text1"/>
          <w:sz w:val="20"/>
          <w:szCs w:val="20"/>
        </w:rPr>
        <w:t>esign</w:t>
      </w:r>
      <w:r w:rsidR="00AA5237">
        <w:rPr>
          <w:rFonts w:ascii="Tahoma" w:hAnsi="Tahoma" w:cs="Tahoma"/>
          <w:color w:val="000000" w:themeColor="text1"/>
          <w:sz w:val="20"/>
          <w:szCs w:val="20"/>
        </w:rPr>
        <w:t>ing</w:t>
      </w:r>
      <w:r w:rsidRPr="00E7384E">
        <w:rPr>
          <w:rFonts w:ascii="Tahoma" w:hAnsi="Tahoma" w:cs="Tahoma"/>
          <w:color w:val="000000" w:themeColor="text1"/>
          <w:sz w:val="20"/>
          <w:szCs w:val="20"/>
        </w:rPr>
        <w:t xml:space="preserve"> and </w:t>
      </w:r>
      <w:r w:rsidR="00AA5237">
        <w:rPr>
          <w:rFonts w:ascii="Tahoma" w:hAnsi="Tahoma" w:cs="Tahoma"/>
          <w:color w:val="000000" w:themeColor="text1"/>
          <w:sz w:val="20"/>
          <w:szCs w:val="20"/>
        </w:rPr>
        <w:t xml:space="preserve">implementing </w:t>
      </w:r>
      <w:r w:rsidR="00CB36B5">
        <w:rPr>
          <w:rFonts w:ascii="Tahoma" w:hAnsi="Tahoma" w:cs="Tahoma"/>
          <w:color w:val="000000" w:themeColor="text1"/>
          <w:sz w:val="20"/>
          <w:szCs w:val="20"/>
        </w:rPr>
        <w:t>s</w:t>
      </w:r>
      <w:r w:rsidRPr="00E7384E">
        <w:rPr>
          <w:rFonts w:ascii="Tahoma" w:hAnsi="Tahoma" w:cs="Tahoma"/>
          <w:color w:val="000000" w:themeColor="text1"/>
          <w:sz w:val="20"/>
          <w:szCs w:val="20"/>
        </w:rPr>
        <w:t xml:space="preserve">ystemic </w:t>
      </w:r>
      <w:r w:rsidR="00CB36B5">
        <w:rPr>
          <w:rFonts w:ascii="Tahoma" w:hAnsi="Tahoma" w:cs="Tahoma"/>
          <w:color w:val="000000" w:themeColor="text1"/>
          <w:sz w:val="20"/>
          <w:szCs w:val="20"/>
        </w:rPr>
        <w:t>i</w:t>
      </w:r>
      <w:r w:rsidRPr="00E7384E">
        <w:rPr>
          <w:rFonts w:ascii="Tahoma" w:hAnsi="Tahoma" w:cs="Tahoma"/>
          <w:color w:val="000000" w:themeColor="text1"/>
          <w:sz w:val="20"/>
          <w:szCs w:val="20"/>
        </w:rPr>
        <w:t xml:space="preserve">nterventions for </w:t>
      </w:r>
      <w:r w:rsidR="00CB36B5">
        <w:rPr>
          <w:rFonts w:ascii="Tahoma" w:hAnsi="Tahoma" w:cs="Tahoma"/>
          <w:color w:val="000000" w:themeColor="text1"/>
          <w:sz w:val="20"/>
          <w:szCs w:val="20"/>
        </w:rPr>
        <w:t>a</w:t>
      </w:r>
      <w:r w:rsidRPr="00E7384E">
        <w:rPr>
          <w:rFonts w:ascii="Tahoma" w:hAnsi="Tahoma" w:cs="Tahoma"/>
          <w:color w:val="000000" w:themeColor="text1"/>
          <w:sz w:val="20"/>
          <w:szCs w:val="20"/>
        </w:rPr>
        <w:t xml:space="preserve">lternatives to </w:t>
      </w:r>
      <w:r w:rsidR="00CB36B5">
        <w:rPr>
          <w:rFonts w:ascii="Tahoma" w:hAnsi="Tahoma" w:cs="Tahoma"/>
          <w:color w:val="000000" w:themeColor="text1"/>
          <w:sz w:val="20"/>
          <w:szCs w:val="20"/>
        </w:rPr>
        <w:t>d</w:t>
      </w:r>
      <w:r w:rsidRPr="00E7384E">
        <w:rPr>
          <w:rFonts w:ascii="Tahoma" w:hAnsi="Tahoma" w:cs="Tahoma"/>
          <w:color w:val="000000" w:themeColor="text1"/>
          <w:sz w:val="20"/>
          <w:szCs w:val="20"/>
        </w:rPr>
        <w:t>etention</w:t>
      </w:r>
      <w:r w:rsidR="00CB36B5">
        <w:rPr>
          <w:rFonts w:ascii="Tahoma" w:hAnsi="Tahoma" w:cs="Tahoma"/>
          <w:color w:val="000000" w:themeColor="text1"/>
          <w:sz w:val="20"/>
          <w:szCs w:val="20"/>
        </w:rPr>
        <w:t>.</w:t>
      </w:r>
    </w:p>
    <w:p w14:paraId="606036FE" w14:textId="08A79392" w:rsidR="002F1257" w:rsidRDefault="006E5C58" w:rsidP="00E7384E">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0C076BEE" w14:textId="42C1BAFD" w:rsidR="008742C4" w:rsidRPr="00AA5237" w:rsidRDefault="008742C4" w:rsidP="00AA5237">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3C44448" w14:textId="77777777"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D71DA7">
        <w:rPr>
          <w:rFonts w:ascii="Tahoma" w:hAnsi="Tahoma" w:cs="Tahoma"/>
          <w:noProof/>
          <w:sz w:val="20"/>
          <w:szCs w:val="20"/>
          <w:lang w:eastAsia="fr-FR"/>
        </w:rPr>
        <w:t>Throughout the duration of the Framework Contract, pre-selected Providers may be asked to:</w:t>
      </w:r>
    </w:p>
    <w:p w14:paraId="6B7C482F" w14:textId="77777777" w:rsidR="00471DF6" w:rsidRPr="00D71DA7" w:rsidRDefault="00471DF6"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19EA1E99" w14:textId="77777777" w:rsidR="008742C4" w:rsidRDefault="008742C4" w:rsidP="00DE22F4">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D71DA7">
        <w:rPr>
          <w:rFonts w:ascii="Tahoma" w:hAnsi="Tahoma" w:cs="Tahoma"/>
          <w:b/>
          <w:bCs/>
          <w:noProof/>
          <w:sz w:val="20"/>
          <w:szCs w:val="20"/>
          <w:lang w:eastAsia="fr-FR"/>
        </w:rPr>
        <w:t>Under Lot 1:</w:t>
      </w:r>
      <w:r w:rsidR="00D71DA7" w:rsidRPr="00D71DA7">
        <w:rPr>
          <w:rFonts w:ascii="Tahoma" w:hAnsi="Tahoma" w:cs="Tahoma"/>
          <w:b/>
          <w:bCs/>
          <w:noProof/>
          <w:sz w:val="20"/>
          <w:szCs w:val="20"/>
          <w:lang w:eastAsia="fr-FR"/>
        </w:rPr>
        <w:t xml:space="preserve"> Management and leadership</w:t>
      </w:r>
    </w:p>
    <w:p w14:paraId="45A4A03C" w14:textId="77777777" w:rsidR="00471DF6" w:rsidRPr="00D71DA7" w:rsidRDefault="00471DF6" w:rsidP="00DE22F4">
      <w:pPr>
        <w:shd w:val="clear" w:color="auto" w:fill="FFFFFF" w:themeFill="background1"/>
        <w:autoSpaceDE w:val="0"/>
        <w:autoSpaceDN w:val="0"/>
        <w:adjustRightInd w:val="0"/>
        <w:ind w:left="284"/>
        <w:jc w:val="both"/>
        <w:rPr>
          <w:rFonts w:ascii="Tahoma" w:hAnsi="Tahoma" w:cs="Tahoma"/>
          <w:b/>
          <w:bCs/>
          <w:noProof/>
          <w:sz w:val="20"/>
          <w:szCs w:val="20"/>
          <w:lang w:eastAsia="fr-FR"/>
        </w:rPr>
      </w:pPr>
    </w:p>
    <w:p w14:paraId="57A3F0AB" w14:textId="77777777" w:rsidR="003E79F1" w:rsidRDefault="003E79F1" w:rsidP="00272D04">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Contribut</w:t>
      </w:r>
      <w:r w:rsidR="00082C67">
        <w:rPr>
          <w:rFonts w:ascii="Tahoma" w:hAnsi="Tahoma" w:cs="Tahoma"/>
          <w:sz w:val="20"/>
          <w:szCs w:val="20"/>
          <w:lang w:eastAsia="fr-FR"/>
        </w:rPr>
        <w:t>e</w:t>
      </w:r>
      <w:r>
        <w:rPr>
          <w:rFonts w:ascii="Tahoma" w:hAnsi="Tahoma" w:cs="Tahoma"/>
          <w:sz w:val="20"/>
          <w:szCs w:val="20"/>
          <w:lang w:eastAsia="fr-FR"/>
        </w:rPr>
        <w:t xml:space="preserve"> to the development</w:t>
      </w:r>
      <w:r w:rsidR="00D45749">
        <w:rPr>
          <w:rFonts w:ascii="Tahoma" w:hAnsi="Tahoma" w:cs="Tahoma"/>
          <w:sz w:val="20"/>
          <w:szCs w:val="20"/>
          <w:lang w:eastAsia="fr-FR"/>
        </w:rPr>
        <w:t>, revision, and implementation</w:t>
      </w:r>
      <w:r>
        <w:rPr>
          <w:rFonts w:ascii="Tahoma" w:hAnsi="Tahoma" w:cs="Tahoma"/>
          <w:sz w:val="20"/>
          <w:szCs w:val="20"/>
          <w:lang w:eastAsia="fr-FR"/>
        </w:rPr>
        <w:t xml:space="preserve"> of institutional strategic documents and action plans of the project beneficiaries.</w:t>
      </w:r>
    </w:p>
    <w:p w14:paraId="4754A5EA" w14:textId="77777777" w:rsidR="003E79F1" w:rsidRDefault="003E79F1" w:rsidP="00272D04">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 xml:space="preserve">Conduct </w:t>
      </w:r>
      <w:r w:rsidR="00D45749">
        <w:rPr>
          <w:rFonts w:ascii="Tahoma" w:hAnsi="Tahoma" w:cs="Tahoma"/>
          <w:sz w:val="20"/>
          <w:szCs w:val="20"/>
          <w:lang w:eastAsia="fr-FR"/>
        </w:rPr>
        <w:t>comprehensive analyses</w:t>
      </w:r>
      <w:r>
        <w:rPr>
          <w:rFonts w:ascii="Tahoma" w:hAnsi="Tahoma" w:cs="Tahoma"/>
          <w:sz w:val="20"/>
          <w:szCs w:val="20"/>
          <w:lang w:eastAsia="fr-FR"/>
        </w:rPr>
        <w:t xml:space="preserve"> of existing management structures, leadership practices and internal governance mechanisms</w:t>
      </w:r>
      <w:r w:rsidR="00D45749">
        <w:rPr>
          <w:rFonts w:ascii="Tahoma" w:hAnsi="Tahoma" w:cs="Tahoma"/>
          <w:sz w:val="20"/>
          <w:szCs w:val="20"/>
          <w:lang w:eastAsia="fr-FR"/>
        </w:rPr>
        <w:t xml:space="preserve"> of the project beneficiaries,</w:t>
      </w:r>
      <w:r>
        <w:rPr>
          <w:rFonts w:ascii="Tahoma" w:hAnsi="Tahoma" w:cs="Tahoma"/>
          <w:sz w:val="20"/>
          <w:szCs w:val="20"/>
          <w:lang w:eastAsia="fr-FR"/>
        </w:rPr>
        <w:t xml:space="preserve"> and identify institutional gaps, and capacity-building needs, including skills</w:t>
      </w:r>
      <w:r w:rsidR="00D45749">
        <w:rPr>
          <w:rFonts w:ascii="Tahoma" w:hAnsi="Tahoma" w:cs="Tahoma"/>
          <w:sz w:val="20"/>
          <w:szCs w:val="20"/>
          <w:lang w:eastAsia="fr-FR"/>
        </w:rPr>
        <w:t>-related</w:t>
      </w:r>
      <w:r>
        <w:rPr>
          <w:rFonts w:ascii="Tahoma" w:hAnsi="Tahoma" w:cs="Tahoma"/>
          <w:sz w:val="20"/>
          <w:szCs w:val="20"/>
          <w:lang w:eastAsia="fr-FR"/>
        </w:rPr>
        <w:t xml:space="preserve"> and procedural deficiencies</w:t>
      </w:r>
      <w:r w:rsidR="00D45749">
        <w:rPr>
          <w:rFonts w:ascii="Tahoma" w:hAnsi="Tahoma" w:cs="Tahoma"/>
          <w:sz w:val="20"/>
          <w:szCs w:val="20"/>
          <w:lang w:eastAsia="fr-FR"/>
        </w:rPr>
        <w:t>, with a view to</w:t>
      </w:r>
      <w:r>
        <w:rPr>
          <w:rFonts w:ascii="Tahoma" w:hAnsi="Tahoma" w:cs="Tahoma"/>
          <w:sz w:val="20"/>
          <w:szCs w:val="20"/>
          <w:lang w:eastAsia="fr-FR"/>
        </w:rPr>
        <w:t xml:space="preserve"> strengthening management and leadership capacity.</w:t>
      </w:r>
    </w:p>
    <w:p w14:paraId="156DDB07" w14:textId="77777777" w:rsidR="00D71DA7" w:rsidRDefault="003E79F1" w:rsidP="00272D04">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Contribut</w:t>
      </w:r>
      <w:r w:rsidR="00D45749">
        <w:rPr>
          <w:rFonts w:ascii="Tahoma" w:hAnsi="Tahoma" w:cs="Tahoma"/>
          <w:sz w:val="20"/>
          <w:szCs w:val="20"/>
          <w:lang w:eastAsia="fr-FR"/>
        </w:rPr>
        <w:t>e</w:t>
      </w:r>
      <w:r>
        <w:rPr>
          <w:rFonts w:ascii="Tahoma" w:hAnsi="Tahoma" w:cs="Tahoma"/>
          <w:sz w:val="20"/>
          <w:szCs w:val="20"/>
          <w:lang w:eastAsia="fr-FR"/>
        </w:rPr>
        <w:t xml:space="preserve"> to the development and improvement of performance management tools and practices,</w:t>
      </w:r>
      <w:r w:rsidR="00082C67">
        <w:rPr>
          <w:rFonts w:ascii="Tahoma" w:hAnsi="Tahoma" w:cs="Tahoma"/>
          <w:sz w:val="20"/>
          <w:szCs w:val="20"/>
          <w:lang w:eastAsia="fr-FR"/>
        </w:rPr>
        <w:t xml:space="preserve"> guidelines, </w:t>
      </w:r>
      <w:r>
        <w:rPr>
          <w:rFonts w:ascii="Tahoma" w:hAnsi="Tahoma" w:cs="Tahoma"/>
          <w:sz w:val="20"/>
          <w:szCs w:val="20"/>
          <w:lang w:eastAsia="fr-FR"/>
        </w:rPr>
        <w:t>including</w:t>
      </w:r>
      <w:r w:rsidR="00082C67">
        <w:rPr>
          <w:rFonts w:ascii="Tahoma" w:hAnsi="Tahoma" w:cs="Tahoma"/>
          <w:sz w:val="20"/>
          <w:szCs w:val="20"/>
          <w:lang w:eastAsia="fr-FR"/>
        </w:rPr>
        <w:t xml:space="preserve"> definition and use of</w:t>
      </w:r>
      <w:r>
        <w:rPr>
          <w:rFonts w:ascii="Tahoma" w:hAnsi="Tahoma" w:cs="Tahoma"/>
          <w:sz w:val="20"/>
          <w:szCs w:val="20"/>
          <w:lang w:eastAsia="fr-FR"/>
        </w:rPr>
        <w:t xml:space="preserve"> key performance indicators (KPIs) and monitoring and reporting mechanisms.</w:t>
      </w:r>
    </w:p>
    <w:p w14:paraId="327846ED" w14:textId="77777777" w:rsidR="003E79F1" w:rsidRDefault="003E79F1" w:rsidP="00272D04">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Design and deliver</w:t>
      </w:r>
      <w:r w:rsidRPr="002850A3">
        <w:rPr>
          <w:rFonts w:ascii="Tahoma" w:hAnsi="Tahoma" w:cs="Tahoma"/>
          <w:sz w:val="20"/>
          <w:szCs w:val="20"/>
          <w:lang w:eastAsia="fr-FR"/>
        </w:rPr>
        <w:t xml:space="preserve"> trainings, seminars</w:t>
      </w:r>
      <w:r>
        <w:rPr>
          <w:rFonts w:ascii="Tahoma" w:hAnsi="Tahoma" w:cs="Tahoma"/>
          <w:sz w:val="20"/>
          <w:szCs w:val="20"/>
          <w:lang w:eastAsia="fr-FR"/>
        </w:rPr>
        <w:t>, workshops,</w:t>
      </w:r>
      <w:r w:rsidRPr="002850A3">
        <w:rPr>
          <w:rFonts w:ascii="Tahoma" w:hAnsi="Tahoma" w:cs="Tahoma"/>
          <w:sz w:val="20"/>
          <w:szCs w:val="20"/>
          <w:lang w:eastAsia="fr-FR"/>
        </w:rPr>
        <w:t xml:space="preserve"> and other educational activities on the methods</w:t>
      </w:r>
      <w:r w:rsidR="00271753">
        <w:rPr>
          <w:rFonts w:ascii="Tahoma" w:hAnsi="Tahoma" w:cs="Tahoma"/>
          <w:sz w:val="20"/>
          <w:szCs w:val="20"/>
          <w:lang w:eastAsia="fr-FR"/>
        </w:rPr>
        <w:t xml:space="preserve"> of modern management and leadership principles, strategic and operational planning, decision-making and problem-solving, team leadership</w:t>
      </w:r>
      <w:r w:rsidR="00082C67">
        <w:rPr>
          <w:rFonts w:ascii="Tahoma" w:hAnsi="Tahoma" w:cs="Tahoma"/>
          <w:sz w:val="20"/>
          <w:szCs w:val="20"/>
          <w:lang w:eastAsia="fr-FR"/>
        </w:rPr>
        <w:t xml:space="preserve">, </w:t>
      </w:r>
      <w:r w:rsidR="00271753">
        <w:rPr>
          <w:rFonts w:ascii="Tahoma" w:hAnsi="Tahoma" w:cs="Tahoma"/>
          <w:sz w:val="20"/>
          <w:szCs w:val="20"/>
          <w:lang w:eastAsia="fr-FR"/>
        </w:rPr>
        <w:t>motivation,</w:t>
      </w:r>
      <w:r w:rsidR="00082C67">
        <w:rPr>
          <w:rFonts w:ascii="Tahoma" w:hAnsi="Tahoma" w:cs="Tahoma"/>
          <w:sz w:val="20"/>
          <w:szCs w:val="20"/>
          <w:lang w:eastAsia="fr-FR"/>
        </w:rPr>
        <w:t xml:space="preserve"> and performance management,</w:t>
      </w:r>
      <w:r w:rsidR="00271753">
        <w:rPr>
          <w:rFonts w:ascii="Tahoma" w:hAnsi="Tahoma" w:cs="Tahoma"/>
          <w:sz w:val="20"/>
          <w:szCs w:val="20"/>
          <w:lang w:eastAsia="fr-FR"/>
        </w:rPr>
        <w:t xml:space="preserve"> change management and organisational development, monitoring</w:t>
      </w:r>
      <w:r w:rsidR="00082C67">
        <w:rPr>
          <w:rFonts w:ascii="Tahoma" w:hAnsi="Tahoma" w:cs="Tahoma"/>
          <w:sz w:val="20"/>
          <w:szCs w:val="20"/>
          <w:lang w:eastAsia="fr-FR"/>
        </w:rPr>
        <w:t xml:space="preserve">, </w:t>
      </w:r>
      <w:r w:rsidR="00271753">
        <w:rPr>
          <w:rFonts w:ascii="Tahoma" w:hAnsi="Tahoma" w:cs="Tahoma"/>
          <w:sz w:val="20"/>
          <w:szCs w:val="20"/>
          <w:lang w:eastAsia="fr-FR"/>
        </w:rPr>
        <w:t>reporting mechanisms</w:t>
      </w:r>
      <w:r w:rsidR="00082C67">
        <w:rPr>
          <w:rFonts w:ascii="Tahoma" w:hAnsi="Tahoma" w:cs="Tahoma"/>
          <w:sz w:val="20"/>
          <w:szCs w:val="20"/>
          <w:lang w:eastAsia="fr-FR"/>
        </w:rPr>
        <w:t xml:space="preserve"> and </w:t>
      </w:r>
      <w:r w:rsidR="00271753">
        <w:rPr>
          <w:rFonts w:ascii="Tahoma" w:hAnsi="Tahoma" w:cs="Tahoma"/>
          <w:sz w:val="20"/>
          <w:szCs w:val="20"/>
          <w:lang w:eastAsia="fr-FR"/>
        </w:rPr>
        <w:t>risk management, etc</w:t>
      </w:r>
      <w:r w:rsidRPr="002850A3">
        <w:rPr>
          <w:rFonts w:ascii="Tahoma" w:hAnsi="Tahoma" w:cs="Tahoma"/>
          <w:sz w:val="20"/>
          <w:szCs w:val="20"/>
          <w:lang w:eastAsia="fr-FR"/>
        </w:rPr>
        <w:t>. for the designated staff of the</w:t>
      </w:r>
      <w:r>
        <w:rPr>
          <w:rFonts w:ascii="Tahoma" w:hAnsi="Tahoma" w:cs="Tahoma"/>
          <w:sz w:val="20"/>
          <w:szCs w:val="20"/>
          <w:lang w:eastAsia="fr-FR"/>
        </w:rPr>
        <w:t xml:space="preserve"> project beneficiaries</w:t>
      </w:r>
      <w:r w:rsidRPr="00BC0730">
        <w:rPr>
          <w:rFonts w:ascii="Tahoma" w:hAnsi="Tahoma" w:cs="Tahoma"/>
          <w:sz w:val="20"/>
          <w:szCs w:val="20"/>
          <w:lang w:eastAsia="fr-FR"/>
        </w:rPr>
        <w:t>.</w:t>
      </w:r>
    </w:p>
    <w:p w14:paraId="4B45D274" w14:textId="77777777" w:rsidR="00082C67" w:rsidRDefault="00082C67" w:rsidP="00272D04">
      <w:pPr>
        <w:pStyle w:val="ListParagraph"/>
        <w:numPr>
          <w:ilvl w:val="0"/>
          <w:numId w:val="30"/>
        </w:numPr>
        <w:autoSpaceDE w:val="0"/>
        <w:autoSpaceDN w:val="0"/>
        <w:adjustRightInd w:val="0"/>
        <w:jc w:val="both"/>
        <w:rPr>
          <w:rFonts w:ascii="Tahoma" w:hAnsi="Tahoma" w:cs="Tahoma"/>
          <w:sz w:val="20"/>
          <w:szCs w:val="20"/>
          <w:lang w:eastAsia="fr-FR"/>
        </w:rPr>
      </w:pPr>
      <w:r w:rsidRPr="00082C67">
        <w:rPr>
          <w:rFonts w:ascii="Tahoma" w:hAnsi="Tahoma" w:cs="Tahoma"/>
          <w:sz w:val="20"/>
          <w:szCs w:val="20"/>
          <w:lang w:eastAsia="fr-FR"/>
        </w:rPr>
        <w:t>Provide coaching, mentoring, and advisory support to senior and mid-level management, where appropriate, to reinforce the practical application of improved management and leadership practices.</w:t>
      </w:r>
    </w:p>
    <w:p w14:paraId="50A79C9B" w14:textId="77777777" w:rsidR="008742C4" w:rsidRPr="00D71DA7" w:rsidRDefault="008742C4" w:rsidP="008B4505">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492FD8CC" w14:textId="77777777" w:rsidR="008742C4" w:rsidRDefault="008742C4" w:rsidP="00DE22F4">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D71DA7">
        <w:rPr>
          <w:rFonts w:ascii="Tahoma" w:hAnsi="Tahoma" w:cs="Tahoma"/>
          <w:b/>
          <w:bCs/>
          <w:noProof/>
          <w:sz w:val="20"/>
          <w:szCs w:val="20"/>
          <w:lang w:eastAsia="fr-FR"/>
        </w:rPr>
        <w:t>Under Lot 2:</w:t>
      </w:r>
      <w:r w:rsidR="00D71DA7" w:rsidRPr="00D71DA7">
        <w:rPr>
          <w:rFonts w:ascii="Tahoma" w:hAnsi="Tahoma" w:cs="Tahoma"/>
          <w:b/>
          <w:bCs/>
          <w:noProof/>
          <w:sz w:val="20"/>
          <w:szCs w:val="20"/>
          <w:lang w:eastAsia="fr-FR"/>
        </w:rPr>
        <w:t xml:space="preserve"> Strategic communication</w:t>
      </w:r>
    </w:p>
    <w:p w14:paraId="4B9CF8EE" w14:textId="77777777" w:rsidR="00471DF6" w:rsidRPr="00D71DA7" w:rsidRDefault="00471DF6" w:rsidP="00DE22F4">
      <w:pPr>
        <w:shd w:val="clear" w:color="auto" w:fill="FFFFFF" w:themeFill="background1"/>
        <w:autoSpaceDE w:val="0"/>
        <w:autoSpaceDN w:val="0"/>
        <w:adjustRightInd w:val="0"/>
        <w:ind w:left="284"/>
        <w:jc w:val="both"/>
        <w:rPr>
          <w:rFonts w:ascii="Tahoma" w:hAnsi="Tahoma" w:cs="Tahoma"/>
          <w:b/>
          <w:bCs/>
          <w:noProof/>
          <w:sz w:val="20"/>
          <w:szCs w:val="20"/>
          <w:lang w:eastAsia="fr-FR"/>
        </w:rPr>
      </w:pPr>
    </w:p>
    <w:p w14:paraId="60068EBC" w14:textId="77777777" w:rsidR="00D71DA7" w:rsidRDefault="00BC49B0" w:rsidP="00E00AD6">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Design and deliver</w:t>
      </w:r>
      <w:r w:rsidR="00D71DA7" w:rsidRPr="002850A3">
        <w:rPr>
          <w:rFonts w:ascii="Tahoma" w:hAnsi="Tahoma" w:cs="Tahoma"/>
          <w:sz w:val="20"/>
          <w:szCs w:val="20"/>
          <w:lang w:eastAsia="fr-FR"/>
        </w:rPr>
        <w:t xml:space="preserve"> trainings, seminars</w:t>
      </w:r>
      <w:r w:rsidR="00D71DA7">
        <w:rPr>
          <w:rFonts w:ascii="Tahoma" w:hAnsi="Tahoma" w:cs="Tahoma"/>
          <w:sz w:val="20"/>
          <w:szCs w:val="20"/>
          <w:lang w:eastAsia="fr-FR"/>
        </w:rPr>
        <w:t>, workshops,</w:t>
      </w:r>
      <w:r w:rsidR="00D71DA7" w:rsidRPr="002850A3">
        <w:rPr>
          <w:rFonts w:ascii="Tahoma" w:hAnsi="Tahoma" w:cs="Tahoma"/>
          <w:sz w:val="20"/>
          <w:szCs w:val="20"/>
          <w:lang w:eastAsia="fr-FR"/>
        </w:rPr>
        <w:t xml:space="preserve"> and other educational activities on the methods of communication, interaction with mass media, preparation of articles</w:t>
      </w:r>
      <w:r>
        <w:rPr>
          <w:rFonts w:ascii="Tahoma" w:hAnsi="Tahoma" w:cs="Tahoma"/>
          <w:sz w:val="20"/>
          <w:szCs w:val="20"/>
          <w:lang w:eastAsia="fr-FR"/>
        </w:rPr>
        <w:t xml:space="preserve">, </w:t>
      </w:r>
      <w:r w:rsidR="00D71DA7" w:rsidRPr="002850A3">
        <w:rPr>
          <w:rFonts w:ascii="Tahoma" w:hAnsi="Tahoma" w:cs="Tahoma"/>
          <w:sz w:val="20"/>
          <w:szCs w:val="20"/>
          <w:lang w:eastAsia="fr-FR"/>
        </w:rPr>
        <w:t>press releases</w:t>
      </w:r>
      <w:r>
        <w:rPr>
          <w:rFonts w:ascii="Tahoma" w:hAnsi="Tahoma" w:cs="Tahoma"/>
          <w:sz w:val="20"/>
          <w:szCs w:val="20"/>
          <w:lang w:eastAsia="fr-FR"/>
        </w:rPr>
        <w:t xml:space="preserve"> and official statements,</w:t>
      </w:r>
      <w:r w:rsidR="00D71DA7" w:rsidRPr="002850A3">
        <w:rPr>
          <w:rFonts w:ascii="Tahoma" w:hAnsi="Tahoma" w:cs="Tahoma"/>
          <w:sz w:val="20"/>
          <w:szCs w:val="20"/>
          <w:lang w:eastAsia="fr-FR"/>
        </w:rPr>
        <w:t xml:space="preserve"> communication in crisis situations, conflict prevention in communication, etc. for the designated staff of the</w:t>
      </w:r>
      <w:r w:rsidR="00D71DA7">
        <w:rPr>
          <w:rFonts w:ascii="Tahoma" w:hAnsi="Tahoma" w:cs="Tahoma"/>
          <w:sz w:val="20"/>
          <w:szCs w:val="20"/>
          <w:lang w:eastAsia="fr-FR"/>
        </w:rPr>
        <w:t xml:space="preserve"> project beneficiar</w:t>
      </w:r>
      <w:r>
        <w:rPr>
          <w:rFonts w:ascii="Tahoma" w:hAnsi="Tahoma" w:cs="Tahoma"/>
          <w:sz w:val="20"/>
          <w:szCs w:val="20"/>
          <w:lang w:eastAsia="fr-FR"/>
        </w:rPr>
        <w:t>ies</w:t>
      </w:r>
      <w:r w:rsidR="00D71DA7" w:rsidRPr="00BC0730">
        <w:rPr>
          <w:rFonts w:ascii="Tahoma" w:hAnsi="Tahoma" w:cs="Tahoma"/>
          <w:sz w:val="20"/>
          <w:szCs w:val="20"/>
          <w:lang w:eastAsia="fr-FR"/>
        </w:rPr>
        <w:t>.</w:t>
      </w:r>
    </w:p>
    <w:p w14:paraId="769EBF0D" w14:textId="77777777" w:rsidR="00D71DA7" w:rsidRPr="002850A3" w:rsidRDefault="00D71DA7" w:rsidP="00E00AD6">
      <w:pPr>
        <w:pStyle w:val="ListParagraph"/>
        <w:numPr>
          <w:ilvl w:val="0"/>
          <w:numId w:val="30"/>
        </w:numPr>
        <w:autoSpaceDE w:val="0"/>
        <w:autoSpaceDN w:val="0"/>
        <w:adjustRightInd w:val="0"/>
        <w:jc w:val="both"/>
        <w:rPr>
          <w:rFonts w:ascii="Tahoma" w:hAnsi="Tahoma" w:cs="Tahoma"/>
          <w:sz w:val="20"/>
          <w:szCs w:val="20"/>
          <w:lang w:eastAsia="fr-FR"/>
        </w:rPr>
      </w:pPr>
      <w:r w:rsidRPr="002850A3">
        <w:rPr>
          <w:rFonts w:ascii="Tahoma" w:hAnsi="Tahoma" w:cs="Tahoma"/>
          <w:sz w:val="20"/>
          <w:szCs w:val="20"/>
          <w:lang w:eastAsia="fr-FR"/>
        </w:rPr>
        <w:t>Analys</w:t>
      </w:r>
      <w:r w:rsidR="00082C67">
        <w:rPr>
          <w:rFonts w:ascii="Tahoma" w:hAnsi="Tahoma" w:cs="Tahoma"/>
          <w:sz w:val="20"/>
          <w:szCs w:val="20"/>
          <w:lang w:eastAsia="fr-FR"/>
        </w:rPr>
        <w:t xml:space="preserve">e </w:t>
      </w:r>
      <w:r w:rsidRPr="002850A3">
        <w:rPr>
          <w:rFonts w:ascii="Tahoma" w:hAnsi="Tahoma" w:cs="Tahoma"/>
          <w:sz w:val="20"/>
          <w:szCs w:val="20"/>
          <w:lang w:eastAsia="fr-FR"/>
        </w:rPr>
        <w:t>the existing communication strategies</w:t>
      </w:r>
      <w:r w:rsidR="00BC49B0">
        <w:rPr>
          <w:rFonts w:ascii="Tahoma" w:hAnsi="Tahoma" w:cs="Tahoma"/>
          <w:sz w:val="20"/>
          <w:szCs w:val="20"/>
          <w:lang w:eastAsia="fr-FR"/>
        </w:rPr>
        <w:t xml:space="preserve">, policies, tools, and practices </w:t>
      </w:r>
      <w:r w:rsidRPr="002850A3">
        <w:rPr>
          <w:rFonts w:ascii="Tahoma" w:hAnsi="Tahoma" w:cs="Tahoma"/>
          <w:sz w:val="20"/>
          <w:szCs w:val="20"/>
          <w:lang w:eastAsia="fr-FR"/>
        </w:rPr>
        <w:t xml:space="preserve">of the </w:t>
      </w:r>
      <w:r>
        <w:rPr>
          <w:rFonts w:ascii="Tahoma" w:hAnsi="Tahoma" w:cs="Tahoma"/>
          <w:sz w:val="20"/>
          <w:szCs w:val="20"/>
          <w:lang w:eastAsia="fr-FR"/>
        </w:rPr>
        <w:t>project beneficiar</w:t>
      </w:r>
      <w:r w:rsidR="00BC49B0">
        <w:rPr>
          <w:rFonts w:ascii="Tahoma" w:hAnsi="Tahoma" w:cs="Tahoma"/>
          <w:sz w:val="20"/>
          <w:szCs w:val="20"/>
          <w:lang w:eastAsia="fr-FR"/>
        </w:rPr>
        <w:t>ies</w:t>
      </w:r>
      <w:r w:rsidRPr="002850A3">
        <w:rPr>
          <w:rFonts w:ascii="Tahoma" w:hAnsi="Tahoma" w:cs="Tahoma"/>
          <w:sz w:val="20"/>
          <w:szCs w:val="20"/>
          <w:lang w:eastAsia="fr-FR"/>
        </w:rPr>
        <w:t xml:space="preserve"> and identify possible gaps and needs in this respect, including</w:t>
      </w:r>
      <w:r w:rsidR="00BC49B0">
        <w:rPr>
          <w:rFonts w:ascii="Tahoma" w:hAnsi="Tahoma" w:cs="Tahoma"/>
          <w:sz w:val="20"/>
          <w:szCs w:val="20"/>
          <w:lang w:eastAsia="fr-FR"/>
        </w:rPr>
        <w:t xml:space="preserve"> institutional, procedural, and</w:t>
      </w:r>
      <w:r w:rsidRPr="002850A3">
        <w:rPr>
          <w:rFonts w:ascii="Tahoma" w:hAnsi="Tahoma" w:cs="Tahoma"/>
          <w:sz w:val="20"/>
          <w:szCs w:val="20"/>
          <w:lang w:eastAsia="fr-FR"/>
        </w:rPr>
        <w:t xml:space="preserve"> training needs.</w:t>
      </w:r>
    </w:p>
    <w:p w14:paraId="4314401F" w14:textId="77777777" w:rsidR="00D71DA7" w:rsidRDefault="00D71DA7" w:rsidP="00E00AD6">
      <w:pPr>
        <w:pStyle w:val="ListParagraph"/>
        <w:numPr>
          <w:ilvl w:val="0"/>
          <w:numId w:val="30"/>
        </w:numPr>
        <w:autoSpaceDE w:val="0"/>
        <w:autoSpaceDN w:val="0"/>
        <w:adjustRightInd w:val="0"/>
        <w:jc w:val="both"/>
        <w:rPr>
          <w:rFonts w:ascii="Tahoma" w:hAnsi="Tahoma" w:cs="Tahoma"/>
          <w:sz w:val="20"/>
          <w:szCs w:val="20"/>
          <w:lang w:eastAsia="fr-FR"/>
        </w:rPr>
      </w:pPr>
      <w:r w:rsidRPr="002850A3">
        <w:rPr>
          <w:rFonts w:ascii="Tahoma" w:hAnsi="Tahoma" w:cs="Tahoma"/>
          <w:sz w:val="20"/>
          <w:szCs w:val="20"/>
          <w:lang w:eastAsia="fr-FR"/>
        </w:rPr>
        <w:t>Contribut</w:t>
      </w:r>
      <w:r w:rsidR="00082C67">
        <w:rPr>
          <w:rFonts w:ascii="Tahoma" w:hAnsi="Tahoma" w:cs="Tahoma"/>
          <w:sz w:val="20"/>
          <w:szCs w:val="20"/>
          <w:lang w:eastAsia="fr-FR"/>
        </w:rPr>
        <w:t>e</w:t>
      </w:r>
      <w:r w:rsidRPr="002850A3">
        <w:rPr>
          <w:rFonts w:ascii="Tahoma" w:hAnsi="Tahoma" w:cs="Tahoma"/>
          <w:sz w:val="20"/>
          <w:szCs w:val="20"/>
          <w:lang w:eastAsia="fr-FR"/>
        </w:rPr>
        <w:t xml:space="preserve"> to the development of communication strategies of the </w:t>
      </w:r>
      <w:r>
        <w:rPr>
          <w:rFonts w:ascii="Tahoma" w:hAnsi="Tahoma" w:cs="Tahoma"/>
          <w:sz w:val="20"/>
          <w:szCs w:val="20"/>
          <w:lang w:eastAsia="fr-FR"/>
        </w:rPr>
        <w:t>project beneficiar</w:t>
      </w:r>
      <w:r w:rsidR="00BC49B0">
        <w:rPr>
          <w:rFonts w:ascii="Tahoma" w:hAnsi="Tahoma" w:cs="Tahoma"/>
          <w:sz w:val="20"/>
          <w:szCs w:val="20"/>
          <w:lang w:eastAsia="fr-FR"/>
        </w:rPr>
        <w:t>ies</w:t>
      </w:r>
      <w:r w:rsidRPr="002850A3">
        <w:rPr>
          <w:rFonts w:ascii="Tahoma" w:hAnsi="Tahoma" w:cs="Tahoma"/>
          <w:sz w:val="20"/>
          <w:szCs w:val="20"/>
          <w:lang w:eastAsia="fr-FR"/>
        </w:rPr>
        <w:t xml:space="preserve"> and/or support in the implementation of the communication strategies.</w:t>
      </w:r>
    </w:p>
    <w:p w14:paraId="7AECBC66" w14:textId="77777777" w:rsidR="00D71DA7" w:rsidRPr="002850A3" w:rsidRDefault="00BC49B0" w:rsidP="00E00AD6">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Design and implement</w:t>
      </w:r>
      <w:r w:rsidR="00D71DA7" w:rsidRPr="002850A3">
        <w:rPr>
          <w:rFonts w:ascii="Tahoma" w:hAnsi="Tahoma" w:cs="Tahoma"/>
          <w:sz w:val="20"/>
          <w:szCs w:val="20"/>
          <w:lang w:eastAsia="fr-FR"/>
        </w:rPr>
        <w:t xml:space="preserve"> information</w:t>
      </w:r>
      <w:r>
        <w:rPr>
          <w:rFonts w:ascii="Tahoma" w:hAnsi="Tahoma" w:cs="Tahoma"/>
          <w:sz w:val="20"/>
          <w:szCs w:val="20"/>
          <w:lang w:eastAsia="fr-FR"/>
        </w:rPr>
        <w:t xml:space="preserve"> and awareness</w:t>
      </w:r>
      <w:r w:rsidR="00D71DA7" w:rsidRPr="002850A3">
        <w:rPr>
          <w:rFonts w:ascii="Tahoma" w:hAnsi="Tahoma" w:cs="Tahoma"/>
          <w:sz w:val="20"/>
          <w:szCs w:val="20"/>
          <w:lang w:eastAsia="fr-FR"/>
        </w:rPr>
        <w:t xml:space="preserve"> campaigns on </w:t>
      </w:r>
      <w:r w:rsidR="00D71DA7">
        <w:rPr>
          <w:rFonts w:ascii="Tahoma" w:hAnsi="Tahoma" w:cs="Tahoma"/>
          <w:sz w:val="20"/>
          <w:szCs w:val="20"/>
          <w:lang w:eastAsia="fr-FR"/>
        </w:rPr>
        <w:t xml:space="preserve">criminal </w:t>
      </w:r>
      <w:r w:rsidR="00D71DA7" w:rsidRPr="002850A3">
        <w:rPr>
          <w:rFonts w:ascii="Tahoma" w:hAnsi="Tahoma" w:cs="Tahoma"/>
          <w:sz w:val="20"/>
          <w:szCs w:val="20"/>
          <w:lang w:eastAsia="fr-FR"/>
        </w:rPr>
        <w:t xml:space="preserve">justice-related </w:t>
      </w:r>
      <w:r>
        <w:rPr>
          <w:rFonts w:ascii="Tahoma" w:hAnsi="Tahoma" w:cs="Tahoma"/>
          <w:sz w:val="20"/>
          <w:szCs w:val="20"/>
          <w:lang w:eastAsia="fr-FR"/>
        </w:rPr>
        <w:t>topics</w:t>
      </w:r>
      <w:r w:rsidR="00D71DA7" w:rsidRPr="002850A3">
        <w:rPr>
          <w:rFonts w:ascii="Tahoma" w:hAnsi="Tahoma" w:cs="Tahoma"/>
          <w:sz w:val="20"/>
          <w:szCs w:val="20"/>
          <w:lang w:eastAsia="fr-FR"/>
        </w:rPr>
        <w:t xml:space="preserve">, including the development of the dissemination materials (in print or electronic format). </w:t>
      </w:r>
    </w:p>
    <w:p w14:paraId="67049EC5" w14:textId="77777777" w:rsidR="00D71DA7" w:rsidRDefault="00D71DA7" w:rsidP="00E00AD6">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2850A3">
        <w:rPr>
          <w:rFonts w:ascii="Tahoma" w:hAnsi="Tahoma" w:cs="Tahoma"/>
          <w:sz w:val="20"/>
          <w:szCs w:val="20"/>
          <w:lang w:eastAsia="fr-FR"/>
        </w:rPr>
        <w:t xml:space="preserve">Prepare visualization materials, including but not limited to leaflets, brochures, informational stands, video and audio products, etc. for the needs of the </w:t>
      </w:r>
      <w:r>
        <w:rPr>
          <w:rFonts w:ascii="Tahoma" w:hAnsi="Tahoma" w:cs="Tahoma"/>
          <w:sz w:val="20"/>
          <w:szCs w:val="20"/>
          <w:lang w:eastAsia="fr-FR"/>
        </w:rPr>
        <w:t>project beneficiar</w:t>
      </w:r>
      <w:r w:rsidR="00BC49B0">
        <w:rPr>
          <w:rFonts w:ascii="Tahoma" w:hAnsi="Tahoma" w:cs="Tahoma"/>
          <w:sz w:val="20"/>
          <w:szCs w:val="20"/>
          <w:lang w:eastAsia="fr-FR"/>
        </w:rPr>
        <w:t>ies</w:t>
      </w:r>
      <w:r w:rsidRPr="002850A3">
        <w:rPr>
          <w:rFonts w:ascii="Tahoma" w:hAnsi="Tahoma" w:cs="Tahoma"/>
          <w:sz w:val="20"/>
          <w:szCs w:val="20"/>
          <w:lang w:eastAsia="fr-FR"/>
        </w:rPr>
        <w:t>.</w:t>
      </w:r>
    </w:p>
    <w:p w14:paraId="50854A5B" w14:textId="77777777" w:rsidR="007118FB" w:rsidRDefault="007118FB" w:rsidP="007118FB">
      <w:pPr>
        <w:pStyle w:val="ListParagraph"/>
        <w:shd w:val="clear" w:color="auto" w:fill="FFFFFF" w:themeFill="background1"/>
        <w:autoSpaceDE w:val="0"/>
        <w:autoSpaceDN w:val="0"/>
        <w:adjustRightInd w:val="0"/>
        <w:jc w:val="both"/>
        <w:rPr>
          <w:rFonts w:ascii="Tahoma" w:hAnsi="Tahoma" w:cs="Tahoma"/>
          <w:noProof/>
          <w:sz w:val="20"/>
          <w:szCs w:val="20"/>
          <w:lang w:eastAsia="fr-FR"/>
        </w:rPr>
      </w:pPr>
    </w:p>
    <w:p w14:paraId="1EB91E21" w14:textId="6988E59F" w:rsidR="007118FB" w:rsidRDefault="007118FB" w:rsidP="00AA5237">
      <w:pPr>
        <w:shd w:val="clear" w:color="auto" w:fill="FFFFFF" w:themeFill="background1"/>
        <w:autoSpaceDE w:val="0"/>
        <w:autoSpaceDN w:val="0"/>
        <w:adjustRightInd w:val="0"/>
        <w:jc w:val="both"/>
        <w:rPr>
          <w:rFonts w:ascii="Tahoma" w:hAnsi="Tahoma" w:cs="Tahoma"/>
          <w:b/>
          <w:bCs/>
          <w:noProof/>
          <w:sz w:val="20"/>
          <w:szCs w:val="20"/>
          <w:lang w:eastAsia="fr-FR"/>
        </w:rPr>
      </w:pPr>
      <w:r w:rsidRPr="00D71DA7">
        <w:rPr>
          <w:rFonts w:ascii="Tahoma" w:hAnsi="Tahoma" w:cs="Tahoma"/>
          <w:b/>
          <w:bCs/>
          <w:noProof/>
          <w:sz w:val="20"/>
          <w:szCs w:val="20"/>
          <w:lang w:eastAsia="fr-FR"/>
        </w:rPr>
        <w:t xml:space="preserve">Under Lot </w:t>
      </w:r>
      <w:r w:rsidR="002D344B">
        <w:rPr>
          <w:rFonts w:ascii="Tahoma" w:hAnsi="Tahoma" w:cs="Tahoma"/>
          <w:b/>
          <w:bCs/>
          <w:noProof/>
          <w:sz w:val="20"/>
          <w:szCs w:val="20"/>
          <w:lang w:eastAsia="fr-FR"/>
        </w:rPr>
        <w:t>3</w:t>
      </w:r>
      <w:r w:rsidRPr="00D71DA7">
        <w:rPr>
          <w:rFonts w:ascii="Tahoma" w:hAnsi="Tahoma" w:cs="Tahoma"/>
          <w:b/>
          <w:bCs/>
          <w:noProof/>
          <w:sz w:val="20"/>
          <w:szCs w:val="20"/>
          <w:lang w:eastAsia="fr-FR"/>
        </w:rPr>
        <w:t>:</w:t>
      </w:r>
      <w:r>
        <w:rPr>
          <w:rFonts w:ascii="Tahoma" w:hAnsi="Tahoma" w:cs="Tahoma"/>
          <w:b/>
          <w:bCs/>
          <w:noProof/>
          <w:sz w:val="20"/>
          <w:szCs w:val="20"/>
          <w:lang w:eastAsia="fr-FR"/>
        </w:rPr>
        <w:t xml:space="preserve"> </w:t>
      </w:r>
      <w:r w:rsidR="0074676E" w:rsidRPr="0074676E">
        <w:rPr>
          <w:rFonts w:ascii="Tahoma" w:hAnsi="Tahoma" w:cs="Tahoma"/>
          <w:b/>
          <w:bCs/>
          <w:noProof/>
          <w:sz w:val="20"/>
          <w:szCs w:val="20"/>
          <w:lang w:eastAsia="fr-FR"/>
        </w:rPr>
        <w:t xml:space="preserve">Design and </w:t>
      </w:r>
      <w:r w:rsidR="00CB36B5">
        <w:rPr>
          <w:rFonts w:ascii="Tahoma" w:hAnsi="Tahoma" w:cs="Tahoma"/>
          <w:b/>
          <w:bCs/>
          <w:noProof/>
          <w:sz w:val="20"/>
          <w:szCs w:val="20"/>
          <w:lang w:eastAsia="fr-FR"/>
        </w:rPr>
        <w:t>i</w:t>
      </w:r>
      <w:r w:rsidR="0074676E" w:rsidRPr="0074676E">
        <w:rPr>
          <w:rFonts w:ascii="Tahoma" w:hAnsi="Tahoma" w:cs="Tahoma"/>
          <w:b/>
          <w:bCs/>
          <w:noProof/>
          <w:sz w:val="20"/>
          <w:szCs w:val="20"/>
          <w:lang w:eastAsia="fr-FR"/>
        </w:rPr>
        <w:t xml:space="preserve">mplementation of </w:t>
      </w:r>
      <w:r w:rsidR="00CB36B5">
        <w:rPr>
          <w:rFonts w:ascii="Tahoma" w:hAnsi="Tahoma" w:cs="Tahoma"/>
          <w:b/>
          <w:bCs/>
          <w:noProof/>
          <w:sz w:val="20"/>
          <w:szCs w:val="20"/>
          <w:lang w:eastAsia="fr-FR"/>
        </w:rPr>
        <w:t>s</w:t>
      </w:r>
      <w:r w:rsidR="0074676E" w:rsidRPr="0074676E">
        <w:rPr>
          <w:rFonts w:ascii="Tahoma" w:hAnsi="Tahoma" w:cs="Tahoma"/>
          <w:b/>
          <w:bCs/>
          <w:noProof/>
          <w:sz w:val="20"/>
          <w:szCs w:val="20"/>
          <w:lang w:eastAsia="fr-FR"/>
        </w:rPr>
        <w:t xml:space="preserve">ystemic </w:t>
      </w:r>
      <w:r w:rsidR="00CB36B5">
        <w:rPr>
          <w:rFonts w:ascii="Tahoma" w:hAnsi="Tahoma" w:cs="Tahoma"/>
          <w:b/>
          <w:bCs/>
          <w:noProof/>
          <w:sz w:val="20"/>
          <w:szCs w:val="20"/>
          <w:lang w:eastAsia="fr-FR"/>
        </w:rPr>
        <w:t>i</w:t>
      </w:r>
      <w:r w:rsidR="0074676E" w:rsidRPr="0074676E">
        <w:rPr>
          <w:rFonts w:ascii="Tahoma" w:hAnsi="Tahoma" w:cs="Tahoma"/>
          <w:b/>
          <w:bCs/>
          <w:noProof/>
          <w:sz w:val="20"/>
          <w:szCs w:val="20"/>
          <w:lang w:eastAsia="fr-FR"/>
        </w:rPr>
        <w:t xml:space="preserve">nterventions for </w:t>
      </w:r>
      <w:r w:rsidR="00CB36B5">
        <w:rPr>
          <w:rFonts w:ascii="Tahoma" w:hAnsi="Tahoma" w:cs="Tahoma"/>
          <w:b/>
          <w:bCs/>
          <w:noProof/>
          <w:sz w:val="20"/>
          <w:szCs w:val="20"/>
          <w:lang w:eastAsia="fr-FR"/>
        </w:rPr>
        <w:t>a</w:t>
      </w:r>
      <w:r w:rsidR="0074676E" w:rsidRPr="0074676E">
        <w:rPr>
          <w:rFonts w:ascii="Tahoma" w:hAnsi="Tahoma" w:cs="Tahoma"/>
          <w:b/>
          <w:bCs/>
          <w:noProof/>
          <w:sz w:val="20"/>
          <w:szCs w:val="20"/>
          <w:lang w:eastAsia="fr-FR"/>
        </w:rPr>
        <w:t xml:space="preserve">lternatives to </w:t>
      </w:r>
      <w:r w:rsidR="00CB36B5">
        <w:rPr>
          <w:rFonts w:ascii="Tahoma" w:hAnsi="Tahoma" w:cs="Tahoma"/>
          <w:b/>
          <w:bCs/>
          <w:noProof/>
          <w:sz w:val="20"/>
          <w:szCs w:val="20"/>
          <w:lang w:eastAsia="fr-FR"/>
        </w:rPr>
        <w:t>d</w:t>
      </w:r>
      <w:r w:rsidR="0074676E" w:rsidRPr="0074676E">
        <w:rPr>
          <w:rFonts w:ascii="Tahoma" w:hAnsi="Tahoma" w:cs="Tahoma"/>
          <w:b/>
          <w:bCs/>
          <w:noProof/>
          <w:sz w:val="20"/>
          <w:szCs w:val="20"/>
          <w:lang w:eastAsia="fr-FR"/>
        </w:rPr>
        <w:t>etention</w:t>
      </w:r>
    </w:p>
    <w:p w14:paraId="3AC8C622" w14:textId="77777777" w:rsidR="00AA5237" w:rsidRDefault="00AA5237" w:rsidP="00AA5237">
      <w:pPr>
        <w:shd w:val="clear" w:color="auto" w:fill="FFFFFF" w:themeFill="background1"/>
        <w:autoSpaceDE w:val="0"/>
        <w:autoSpaceDN w:val="0"/>
        <w:adjustRightInd w:val="0"/>
        <w:jc w:val="both"/>
        <w:rPr>
          <w:rFonts w:ascii="Tahoma" w:hAnsi="Tahoma" w:cs="Tahoma"/>
          <w:b/>
          <w:bCs/>
          <w:noProof/>
          <w:sz w:val="20"/>
          <w:szCs w:val="20"/>
          <w:lang w:eastAsia="fr-FR"/>
        </w:rPr>
      </w:pPr>
    </w:p>
    <w:p w14:paraId="070EA4F2" w14:textId="17D21DFD" w:rsidR="007118FB" w:rsidRDefault="0074676E" w:rsidP="00B2416C">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74676E">
        <w:rPr>
          <w:rFonts w:ascii="Tahoma" w:hAnsi="Tahoma" w:cs="Tahoma"/>
          <w:noProof/>
          <w:sz w:val="20"/>
          <w:szCs w:val="20"/>
          <w:lang w:eastAsia="fr-FR"/>
        </w:rPr>
        <w:t>Design</w:t>
      </w:r>
      <w:r w:rsidR="00963E5B">
        <w:rPr>
          <w:rFonts w:ascii="Tahoma" w:hAnsi="Tahoma" w:cs="Tahoma"/>
          <w:noProof/>
          <w:sz w:val="20"/>
          <w:szCs w:val="20"/>
          <w:lang w:eastAsia="fr-FR"/>
        </w:rPr>
        <w:t xml:space="preserve">, </w:t>
      </w:r>
      <w:r w:rsidRPr="0074676E">
        <w:rPr>
          <w:rFonts w:ascii="Tahoma" w:hAnsi="Tahoma" w:cs="Tahoma"/>
          <w:noProof/>
          <w:sz w:val="20"/>
          <w:szCs w:val="20"/>
          <w:lang w:eastAsia="fr-FR"/>
        </w:rPr>
        <w:t xml:space="preserve">deliver </w:t>
      </w:r>
      <w:r w:rsidR="00963E5B">
        <w:rPr>
          <w:rFonts w:ascii="Tahoma" w:hAnsi="Tahoma" w:cs="Tahoma"/>
          <w:noProof/>
          <w:sz w:val="20"/>
          <w:szCs w:val="20"/>
          <w:lang w:eastAsia="fr-FR"/>
        </w:rPr>
        <w:t>and implement</w:t>
      </w:r>
      <w:r w:rsidR="00AA5237">
        <w:rPr>
          <w:rFonts w:ascii="Tahoma" w:hAnsi="Tahoma" w:cs="Tahoma"/>
          <w:noProof/>
          <w:sz w:val="20"/>
          <w:szCs w:val="20"/>
          <w:lang w:eastAsia="fr-FR"/>
        </w:rPr>
        <w:t xml:space="preserve"> </w:t>
      </w:r>
      <w:r w:rsidRPr="0074676E">
        <w:rPr>
          <w:rFonts w:ascii="Tahoma" w:hAnsi="Tahoma" w:cs="Tahoma"/>
          <w:noProof/>
          <w:sz w:val="20"/>
          <w:szCs w:val="20"/>
          <w:lang w:eastAsia="fr-FR"/>
        </w:rPr>
        <w:t>system-level analytical outputs aimed at reducing the overreliance on custodial preventive measures, including strategic legal opinions, systemic assessments, policy analyses, and evaluation studies identifying structural drivers of detention and proposing scalable alternatives in line with Council of Europe standards.</w:t>
      </w:r>
    </w:p>
    <w:p w14:paraId="1250D413" w14:textId="2E87FD21" w:rsidR="0074676E" w:rsidRDefault="0074676E" w:rsidP="00B2416C">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74676E">
        <w:rPr>
          <w:rFonts w:ascii="Tahoma" w:hAnsi="Tahoma" w:cs="Tahoma"/>
          <w:noProof/>
          <w:sz w:val="20"/>
          <w:szCs w:val="20"/>
          <w:lang w:eastAsia="fr-FR"/>
        </w:rPr>
        <w:t>End-to-end assessment of the preventive measures framework, encompassing legislation, judicial and prosecutorial practice, institutional arrangements, and policy instruments, with a specific focus on identifying legal</w:t>
      </w:r>
      <w:r w:rsidR="00F637AA">
        <w:rPr>
          <w:rFonts w:ascii="Tahoma" w:hAnsi="Tahoma" w:cs="Tahoma"/>
          <w:noProof/>
          <w:sz w:val="20"/>
          <w:szCs w:val="20"/>
          <w:lang w:eastAsia="fr-FR"/>
        </w:rPr>
        <w:t xml:space="preserve"> and</w:t>
      </w:r>
      <w:r w:rsidRPr="0074676E">
        <w:rPr>
          <w:rFonts w:ascii="Tahoma" w:hAnsi="Tahoma" w:cs="Tahoma"/>
          <w:noProof/>
          <w:sz w:val="20"/>
          <w:szCs w:val="20"/>
          <w:lang w:eastAsia="fr-FR"/>
        </w:rPr>
        <w:t xml:space="preserve"> procedural factors contributing to the routine application of detention and on formulating corrective measures to strengthen the effective use of non-custodial alternatives.</w:t>
      </w:r>
    </w:p>
    <w:p w14:paraId="57425A45" w14:textId="624C0615" w:rsidR="0074676E" w:rsidRDefault="0074676E" w:rsidP="00B2416C">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74676E">
        <w:rPr>
          <w:rFonts w:ascii="Tahoma" w:hAnsi="Tahoma" w:cs="Tahoma"/>
          <w:noProof/>
          <w:sz w:val="20"/>
          <w:szCs w:val="20"/>
          <w:lang w:eastAsia="fr-FR"/>
        </w:rPr>
        <w:t>Facilitation of multi-stakeholder policy and practice reform processes, through expert participation in working groups, high-level consultations, and technical round tables, aimed at fostering coordinated action among courts, prosecution services, probation bodies, and relevant authorities to shift decision-making practices away from custodial measures.</w:t>
      </w:r>
    </w:p>
    <w:p w14:paraId="041967A1" w14:textId="53E9D5FA" w:rsidR="007118FB" w:rsidRPr="00F637AA" w:rsidRDefault="0074676E" w:rsidP="007118FB">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O</w:t>
      </w:r>
      <w:r w:rsidRPr="0074676E">
        <w:rPr>
          <w:rFonts w:ascii="Tahoma" w:hAnsi="Tahoma" w:cs="Tahoma"/>
          <w:noProof/>
          <w:sz w:val="20"/>
          <w:szCs w:val="20"/>
          <w:lang w:eastAsia="fr-FR"/>
        </w:rPr>
        <w:t>perationalisation of structured decision-making tools and methodologies, including reasoning checklists, proportionality and necessity assessment frameworks</w:t>
      </w:r>
      <w:r w:rsidR="00F637AA">
        <w:rPr>
          <w:rFonts w:ascii="Tahoma" w:hAnsi="Tahoma" w:cs="Tahoma"/>
          <w:noProof/>
          <w:sz w:val="20"/>
          <w:szCs w:val="20"/>
          <w:lang w:eastAsia="fr-FR"/>
        </w:rPr>
        <w:t xml:space="preserve"> </w:t>
      </w:r>
      <w:r w:rsidRPr="0074676E">
        <w:rPr>
          <w:rFonts w:ascii="Tahoma" w:hAnsi="Tahoma" w:cs="Tahoma"/>
          <w:noProof/>
          <w:sz w:val="20"/>
          <w:szCs w:val="20"/>
          <w:lang w:eastAsia="fr-FR"/>
        </w:rPr>
        <w:t>designed to embed a presumption in favour of non-custodial measures and to support consistent, individualized, and evidence-based judicial reasoning</w:t>
      </w:r>
      <w:r w:rsidR="00AA5237">
        <w:rPr>
          <w:rFonts w:ascii="Tahoma" w:hAnsi="Tahoma" w:cs="Tahoma"/>
          <w:noProof/>
          <w:sz w:val="20"/>
          <w:szCs w:val="20"/>
          <w:lang w:eastAsia="fr-FR"/>
        </w:rPr>
        <w:t>.</w:t>
      </w:r>
    </w:p>
    <w:p w14:paraId="374BE660"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75D1BF8C" w14:textId="77777777"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7524C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524C4">
        <w:rPr>
          <w:rFonts w:ascii="Tahoma" w:eastAsiaTheme="minorHAnsi" w:hAnsi="Tahoma" w:cs="Tahoma"/>
          <w:noProof/>
          <w:sz w:val="20"/>
          <w:szCs w:val="20"/>
          <w:lang w:eastAsia="en-US"/>
        </w:rPr>
        <w:t xml:space="preserve"> for the lot concerned</w:t>
      </w:r>
      <w:r w:rsidRPr="007524C4">
        <w:rPr>
          <w:rFonts w:ascii="Tahoma" w:eastAsiaTheme="minorHAnsi" w:hAnsi="Tahoma" w:cs="Tahoma"/>
          <w:noProof/>
          <w:sz w:val="20"/>
          <w:szCs w:val="20"/>
          <w:lang w:eastAsia="en-US"/>
        </w:rPr>
        <w:t>.</w:t>
      </w:r>
    </w:p>
    <w:p w14:paraId="0AAE536D" w14:textId="77777777" w:rsidR="008742C4" w:rsidRPr="00E25560" w:rsidRDefault="008742C4" w:rsidP="008742C4">
      <w:pPr>
        <w:jc w:val="both"/>
        <w:rPr>
          <w:rFonts w:ascii="Tahoma" w:hAnsi="Tahoma" w:cs="Tahoma"/>
          <w:noProof/>
          <w:sz w:val="20"/>
          <w:szCs w:val="20"/>
          <w:highlight w:val="cyan"/>
        </w:rPr>
      </w:pPr>
    </w:p>
    <w:p w14:paraId="5CC32FEC" w14:textId="77777777" w:rsidR="008742C4" w:rsidRPr="007524C4" w:rsidRDefault="008742C4" w:rsidP="008742C4">
      <w:pPr>
        <w:jc w:val="both"/>
        <w:rPr>
          <w:rFonts w:ascii="Tahoma" w:hAnsi="Tahoma" w:cs="Tahoma"/>
          <w:color w:val="000000" w:themeColor="text1"/>
          <w:spacing w:val="-4"/>
          <w:sz w:val="20"/>
          <w:szCs w:val="20"/>
          <w:lang w:eastAsia="en-US"/>
        </w:rPr>
      </w:pPr>
      <w:r w:rsidRPr="007524C4">
        <w:rPr>
          <w:rFonts w:ascii="Tahoma" w:hAnsi="Tahoma" w:cs="Tahoma"/>
          <w:color w:val="000000" w:themeColor="text1"/>
          <w:spacing w:val="-4"/>
          <w:sz w:val="20"/>
          <w:szCs w:val="20"/>
          <w:lang w:eastAsia="en-US"/>
        </w:rPr>
        <w:t xml:space="preserve">In terms of </w:t>
      </w:r>
      <w:r w:rsidRPr="007524C4">
        <w:rPr>
          <w:rFonts w:ascii="Tahoma" w:hAnsi="Tahoma" w:cs="Tahoma"/>
          <w:b/>
          <w:color w:val="000000" w:themeColor="text1"/>
          <w:spacing w:val="-4"/>
          <w:sz w:val="20"/>
          <w:szCs w:val="20"/>
          <w:lang w:eastAsia="en-US"/>
        </w:rPr>
        <w:t>quality requirements</w:t>
      </w:r>
      <w:r w:rsidRPr="007524C4">
        <w:rPr>
          <w:rFonts w:ascii="Tahoma" w:hAnsi="Tahoma" w:cs="Tahoma"/>
          <w:color w:val="000000" w:themeColor="text1"/>
          <w:spacing w:val="-4"/>
          <w:sz w:val="20"/>
          <w:szCs w:val="20"/>
          <w:lang w:eastAsia="en-US"/>
        </w:rPr>
        <w:t>, the pre-selected Service Providers must ensure</w:t>
      </w:r>
      <w:r w:rsidRPr="007524C4">
        <w:rPr>
          <w:rFonts w:ascii="Tahoma" w:hAnsi="Tahoma" w:cs="Tahoma"/>
          <w:i/>
          <w:color w:val="000000" w:themeColor="text1"/>
          <w:spacing w:val="-4"/>
          <w:sz w:val="20"/>
          <w:szCs w:val="20"/>
          <w:lang w:eastAsia="en-US"/>
        </w:rPr>
        <w:t>, inter alia</w:t>
      </w:r>
      <w:r w:rsidRPr="007524C4">
        <w:rPr>
          <w:rFonts w:ascii="Tahoma" w:hAnsi="Tahoma" w:cs="Tahoma"/>
          <w:color w:val="000000" w:themeColor="text1"/>
          <w:spacing w:val="-4"/>
          <w:sz w:val="20"/>
          <w:szCs w:val="20"/>
          <w:lang w:eastAsia="en-US"/>
        </w:rPr>
        <w:t>, that:</w:t>
      </w:r>
    </w:p>
    <w:p w14:paraId="47125AD5" w14:textId="77777777" w:rsidR="008742C4" w:rsidRPr="007524C4"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524C4">
        <w:rPr>
          <w:rFonts w:ascii="Tahoma" w:hAnsi="Tahoma" w:cs="Tahoma"/>
          <w:color w:val="000000" w:themeColor="text1"/>
          <w:spacing w:val="-4"/>
          <w:sz w:val="20"/>
          <w:szCs w:val="20"/>
          <w:lang w:eastAsia="en-US"/>
        </w:rPr>
        <w:t xml:space="preserve">The services are provided to the highest professional/academic </w:t>
      </w:r>
      <w:proofErr w:type="gramStart"/>
      <w:r w:rsidRPr="007524C4">
        <w:rPr>
          <w:rFonts w:ascii="Tahoma" w:hAnsi="Tahoma" w:cs="Tahoma"/>
          <w:color w:val="000000" w:themeColor="text1"/>
          <w:spacing w:val="-4"/>
          <w:sz w:val="20"/>
          <w:szCs w:val="20"/>
          <w:lang w:eastAsia="en-US"/>
        </w:rPr>
        <w:t>standard;</w:t>
      </w:r>
      <w:proofErr w:type="gramEnd"/>
    </w:p>
    <w:p w14:paraId="26337F03" w14:textId="77777777" w:rsidR="008742C4" w:rsidRPr="007524C4"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524C4">
        <w:rPr>
          <w:rFonts w:ascii="Tahoma" w:hAnsi="Tahoma" w:cs="Tahoma"/>
          <w:color w:val="000000" w:themeColor="text1"/>
          <w:spacing w:val="-4"/>
          <w:sz w:val="20"/>
          <w:szCs w:val="20"/>
          <w:lang w:eastAsia="en-US"/>
        </w:rPr>
        <w:t>Any specific instructions given by the Council – whenever this is the case – are followed.</w:t>
      </w:r>
    </w:p>
    <w:p w14:paraId="209C6391" w14:textId="77777777" w:rsidR="00A94332" w:rsidRPr="007524C4" w:rsidRDefault="00A94332" w:rsidP="00A94332">
      <w:pPr>
        <w:keepLines/>
        <w:autoSpaceDE w:val="0"/>
        <w:autoSpaceDN w:val="0"/>
        <w:adjustRightInd w:val="0"/>
        <w:contextualSpacing/>
        <w:rPr>
          <w:rFonts w:ascii="Tahoma" w:hAnsi="Tahoma" w:cs="Tahoma"/>
          <w:color w:val="000000" w:themeColor="text1"/>
          <w:sz w:val="20"/>
        </w:rPr>
      </w:pPr>
      <w:r w:rsidRPr="007524C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7524C4" w:rsidRPr="007524C4">
        <w:rPr>
          <w:rFonts w:ascii="Tahoma" w:hAnsi="Tahoma" w:cs="Tahoma"/>
          <w:color w:val="000000" w:themeColor="text1"/>
          <w:sz w:val="20"/>
        </w:rPr>
        <w:t>.</w:t>
      </w:r>
    </w:p>
    <w:p w14:paraId="2AA48479" w14:textId="77777777" w:rsidR="00A94332" w:rsidRPr="00E25560" w:rsidRDefault="00A94332" w:rsidP="00A94332">
      <w:pPr>
        <w:keepLines/>
        <w:autoSpaceDE w:val="0"/>
        <w:autoSpaceDN w:val="0"/>
        <w:adjustRightInd w:val="0"/>
        <w:contextualSpacing/>
        <w:rPr>
          <w:rFonts w:ascii="Tahoma" w:hAnsi="Tahoma" w:cs="Tahoma"/>
        </w:rPr>
      </w:pPr>
    </w:p>
    <w:p w14:paraId="047AE4C9" w14:textId="77777777" w:rsidR="008742C4" w:rsidRPr="007524C4"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524C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524C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524C4">
        <w:rPr>
          <w:rFonts w:ascii="Tahoma" w:hAnsi="Tahoma" w:cs="Tahoma"/>
          <w:noProof/>
          <w:color w:val="000000" w:themeColor="text1"/>
          <w:sz w:val="20"/>
          <w:szCs w:val="20"/>
        </w:rPr>
        <w:t>(see more on general obligations of the Provider in Article 3.1.2 of the Legal Conditions in the Act of Engagement).</w:t>
      </w:r>
    </w:p>
    <w:p w14:paraId="79A7A9CA" w14:textId="77777777" w:rsidR="008742C4" w:rsidRPr="007524C4"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3029A21F" w14:textId="77777777" w:rsidR="008742C4"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524C4">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83D3CED" w14:textId="77777777" w:rsidR="000346B5" w:rsidRPr="007524C4" w:rsidRDefault="000346B5"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70573CBE"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5DC22D66"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D547CF0" w14:textId="77777777" w:rsidR="004C3FB2"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2D4A100E" w14:textId="77777777" w:rsidR="004C3FB2" w:rsidRDefault="004C3FB2" w:rsidP="007309EA">
      <w:pPr>
        <w:keepLines/>
        <w:autoSpaceDE w:val="0"/>
        <w:autoSpaceDN w:val="0"/>
        <w:adjustRightInd w:val="0"/>
        <w:contextualSpacing/>
        <w:jc w:val="both"/>
        <w:rPr>
          <w:rFonts w:ascii="Tahoma" w:hAnsi="Tahoma" w:cs="Tahoma"/>
          <w:color w:val="000000" w:themeColor="text1"/>
          <w:sz w:val="20"/>
          <w:szCs w:val="20"/>
        </w:rPr>
      </w:pPr>
    </w:p>
    <w:p w14:paraId="0D56AF26" w14:textId="77777777" w:rsidR="00A47902" w:rsidRPr="00E25560" w:rsidRDefault="00EF2465" w:rsidP="007309EA">
      <w:pPr>
        <w:keepLines/>
        <w:autoSpaceDE w:val="0"/>
        <w:autoSpaceDN w:val="0"/>
        <w:adjustRightInd w:val="0"/>
        <w:contextualSpacing/>
        <w:jc w:val="both"/>
        <w:rPr>
          <w:rFonts w:ascii="Tahoma" w:hAnsi="Tahoma" w:cs="Tahoma"/>
          <w:sz w:val="20"/>
          <w:szCs w:val="20"/>
          <w:lang w:val="en-US"/>
        </w:rPr>
      </w:pPr>
      <w:r w:rsidRPr="004C3FB2">
        <w:rPr>
          <w:rFonts w:ascii="Tahoma" w:hAnsi="Tahoma" w:cs="Tahoma"/>
          <w:sz w:val="20"/>
          <w:szCs w:val="20"/>
          <w:lang w:val="en-US"/>
        </w:rPr>
        <w:t xml:space="preserve">Tenders proposing </w:t>
      </w:r>
      <w:r w:rsidR="007309EA" w:rsidRPr="004C3FB2">
        <w:rPr>
          <w:rFonts w:ascii="Tahoma" w:hAnsi="Tahoma" w:cs="Tahoma"/>
          <w:sz w:val="20"/>
          <w:szCs w:val="20"/>
          <w:lang w:val="en-US"/>
        </w:rPr>
        <w:t>fee</w:t>
      </w:r>
      <w:r w:rsidRPr="004C3FB2">
        <w:rPr>
          <w:rFonts w:ascii="Tahoma" w:hAnsi="Tahoma" w:cs="Tahoma"/>
          <w:sz w:val="20"/>
          <w:szCs w:val="20"/>
          <w:lang w:val="en-US"/>
        </w:rPr>
        <w:t>s</w:t>
      </w:r>
      <w:r w:rsidR="007309EA" w:rsidRPr="004C3FB2">
        <w:rPr>
          <w:rFonts w:ascii="Tahoma" w:hAnsi="Tahoma" w:cs="Tahoma"/>
          <w:sz w:val="20"/>
          <w:szCs w:val="20"/>
          <w:lang w:val="en-US"/>
        </w:rPr>
        <w:t xml:space="preserve"> above the exclusion level indicated in the Table of fees will be </w:t>
      </w:r>
      <w:r w:rsidR="007309EA" w:rsidRPr="004C3FB2">
        <w:rPr>
          <w:rFonts w:ascii="Tahoma" w:hAnsi="Tahoma" w:cs="Tahoma"/>
          <w:b/>
          <w:sz w:val="20"/>
          <w:szCs w:val="20"/>
          <w:u w:val="single"/>
          <w:lang w:val="en-US"/>
        </w:rPr>
        <w:t>entirely and automatically</w:t>
      </w:r>
      <w:r w:rsidR="007309EA" w:rsidRPr="004C3FB2">
        <w:rPr>
          <w:rFonts w:ascii="Tahoma" w:hAnsi="Tahoma" w:cs="Tahoma"/>
          <w:sz w:val="20"/>
          <w:szCs w:val="20"/>
          <w:lang w:val="en-US"/>
        </w:rPr>
        <w:t xml:space="preserve"> exc</w:t>
      </w:r>
      <w:r w:rsidR="00A47902" w:rsidRPr="004C3FB2">
        <w:rPr>
          <w:rFonts w:ascii="Tahoma" w:hAnsi="Tahoma" w:cs="Tahoma"/>
          <w:sz w:val="20"/>
          <w:szCs w:val="20"/>
          <w:lang w:val="en-US"/>
        </w:rPr>
        <w:t>luded from the tender procedure</w:t>
      </w:r>
      <w:r w:rsidR="00AA28D3" w:rsidRPr="004C3FB2">
        <w:rPr>
          <w:rFonts w:ascii="Tahoma" w:hAnsi="Tahoma" w:cs="Tahoma"/>
          <w:sz w:val="20"/>
          <w:szCs w:val="20"/>
          <w:lang w:val="en-US"/>
        </w:rPr>
        <w:t>.</w:t>
      </w:r>
    </w:p>
    <w:p w14:paraId="5189F1E9"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34125ED2" w14:textId="77777777" w:rsidR="00DB6765" w:rsidRDefault="00B74E23" w:rsidP="007309EA">
      <w:pPr>
        <w:keepLines/>
        <w:autoSpaceDE w:val="0"/>
        <w:autoSpaceDN w:val="0"/>
        <w:adjustRightInd w:val="0"/>
        <w:contextualSpacing/>
        <w:jc w:val="both"/>
        <w:rPr>
          <w:rFonts w:ascii="Tahoma" w:hAnsi="Tahoma" w:cs="Tahoma"/>
          <w:color w:val="000000" w:themeColor="text1"/>
          <w:sz w:val="20"/>
          <w:szCs w:val="20"/>
        </w:rPr>
      </w:pPr>
      <w:r w:rsidRPr="004C3FB2">
        <w:rPr>
          <w:rFonts w:ascii="Tahoma" w:hAnsi="Tahoma" w:cs="Tahoma"/>
          <w:color w:val="000000" w:themeColor="text1"/>
          <w:sz w:val="20"/>
          <w:szCs w:val="20"/>
        </w:rPr>
        <w:t>The Council will indicate on each Order Form (see Section</w:t>
      </w:r>
      <w:r w:rsidR="00ED5526" w:rsidRPr="004C3FB2">
        <w:rPr>
          <w:rFonts w:ascii="Tahoma" w:hAnsi="Tahoma" w:cs="Tahoma"/>
          <w:color w:val="000000" w:themeColor="text1"/>
          <w:sz w:val="20"/>
          <w:szCs w:val="20"/>
        </w:rPr>
        <w:t xml:space="preserve"> </w:t>
      </w:r>
      <w:r w:rsidR="00ED5526" w:rsidRPr="004C3FB2">
        <w:rPr>
          <w:rFonts w:ascii="Tahoma" w:hAnsi="Tahoma" w:cs="Tahoma"/>
          <w:color w:val="000000" w:themeColor="text1"/>
          <w:sz w:val="20"/>
          <w:szCs w:val="20"/>
        </w:rPr>
        <w:fldChar w:fldCharType="begin"/>
      </w:r>
      <w:r w:rsidR="00ED5526" w:rsidRPr="004C3FB2">
        <w:rPr>
          <w:rFonts w:ascii="Tahoma" w:hAnsi="Tahoma" w:cs="Tahoma"/>
          <w:color w:val="000000" w:themeColor="text1"/>
          <w:sz w:val="20"/>
          <w:szCs w:val="20"/>
        </w:rPr>
        <w:instrText xml:space="preserve"> REF _Ref482368674 \r \h </w:instrText>
      </w:r>
      <w:r w:rsidR="00E25560" w:rsidRPr="004C3FB2">
        <w:rPr>
          <w:rFonts w:ascii="Tahoma" w:hAnsi="Tahoma" w:cs="Tahoma"/>
          <w:color w:val="000000" w:themeColor="text1"/>
          <w:sz w:val="20"/>
          <w:szCs w:val="20"/>
        </w:rPr>
        <w:instrText xml:space="preserve"> \* MERGEFORMAT </w:instrText>
      </w:r>
      <w:r w:rsidR="00ED5526" w:rsidRPr="004C3FB2">
        <w:rPr>
          <w:rFonts w:ascii="Tahoma" w:hAnsi="Tahoma" w:cs="Tahoma"/>
          <w:color w:val="000000" w:themeColor="text1"/>
          <w:sz w:val="20"/>
          <w:szCs w:val="20"/>
        </w:rPr>
      </w:r>
      <w:r w:rsidR="00ED5526" w:rsidRPr="004C3FB2">
        <w:rPr>
          <w:rFonts w:ascii="Tahoma" w:hAnsi="Tahoma" w:cs="Tahoma"/>
          <w:color w:val="000000" w:themeColor="text1"/>
          <w:sz w:val="20"/>
          <w:szCs w:val="20"/>
        </w:rPr>
        <w:fldChar w:fldCharType="separate"/>
      </w:r>
      <w:r w:rsidR="00614743">
        <w:rPr>
          <w:rFonts w:ascii="Tahoma" w:hAnsi="Tahoma" w:cs="Tahoma"/>
          <w:color w:val="000000" w:themeColor="text1"/>
          <w:sz w:val="20"/>
          <w:szCs w:val="20"/>
        </w:rPr>
        <w:t>D</w:t>
      </w:r>
      <w:r w:rsidR="00ED5526" w:rsidRPr="004C3FB2">
        <w:rPr>
          <w:rFonts w:ascii="Tahoma" w:hAnsi="Tahoma" w:cs="Tahoma"/>
          <w:color w:val="000000" w:themeColor="text1"/>
          <w:sz w:val="20"/>
          <w:szCs w:val="20"/>
        </w:rPr>
        <w:fldChar w:fldCharType="end"/>
      </w:r>
      <w:r w:rsidRPr="004C3FB2">
        <w:rPr>
          <w:rFonts w:ascii="Tahoma" w:hAnsi="Tahoma" w:cs="Tahoma"/>
          <w:color w:val="000000" w:themeColor="text1"/>
          <w:sz w:val="20"/>
          <w:szCs w:val="20"/>
        </w:rPr>
        <w:t xml:space="preserve"> below) the global fee corresponding to each deliverable, calculated on the basis of the </w:t>
      </w:r>
      <w:r w:rsidR="00EF2465" w:rsidRPr="004C3FB2">
        <w:rPr>
          <w:rFonts w:ascii="Tahoma" w:hAnsi="Tahoma" w:cs="Tahoma"/>
          <w:color w:val="000000" w:themeColor="text1"/>
          <w:sz w:val="20"/>
          <w:szCs w:val="20"/>
        </w:rPr>
        <w:t xml:space="preserve">unit </w:t>
      </w:r>
      <w:r w:rsidRPr="004C3FB2">
        <w:rPr>
          <w:rFonts w:ascii="Tahoma" w:hAnsi="Tahoma" w:cs="Tahoma"/>
          <w:color w:val="000000" w:themeColor="text1"/>
          <w:sz w:val="20"/>
          <w:szCs w:val="20"/>
        </w:rPr>
        <w:t>fee</w:t>
      </w:r>
      <w:r w:rsidR="000461DD" w:rsidRPr="004C3FB2">
        <w:rPr>
          <w:rFonts w:ascii="Tahoma" w:hAnsi="Tahoma" w:cs="Tahoma"/>
          <w:color w:val="000000" w:themeColor="text1"/>
          <w:sz w:val="20"/>
          <w:szCs w:val="20"/>
        </w:rPr>
        <w:t>s</w:t>
      </w:r>
      <w:r w:rsidRPr="004C3FB2">
        <w:rPr>
          <w:rFonts w:ascii="Tahoma" w:hAnsi="Tahoma" w:cs="Tahoma"/>
          <w:color w:val="000000" w:themeColor="text1"/>
          <w:sz w:val="20"/>
          <w:szCs w:val="20"/>
        </w:rPr>
        <w:t>, as agreed by this Contract.</w:t>
      </w:r>
    </w:p>
    <w:p w14:paraId="3FCC7CB3" w14:textId="77777777" w:rsidR="004C3FB2" w:rsidRDefault="004C3FB2" w:rsidP="007309EA">
      <w:pPr>
        <w:keepLines/>
        <w:autoSpaceDE w:val="0"/>
        <w:autoSpaceDN w:val="0"/>
        <w:adjustRightInd w:val="0"/>
        <w:contextualSpacing/>
        <w:jc w:val="both"/>
        <w:rPr>
          <w:rFonts w:ascii="Tahoma" w:hAnsi="Tahoma" w:cs="Tahoma"/>
          <w:color w:val="000000" w:themeColor="text1"/>
          <w:sz w:val="20"/>
          <w:szCs w:val="20"/>
        </w:rPr>
      </w:pPr>
    </w:p>
    <w:p w14:paraId="22D8B3C6" w14:textId="77777777" w:rsidR="001262C9" w:rsidRPr="00E25560" w:rsidRDefault="001262C9" w:rsidP="005E01B0">
      <w:pPr>
        <w:jc w:val="both"/>
        <w:rPr>
          <w:rFonts w:ascii="Tahoma" w:hAnsi="Tahoma" w:cs="Tahoma"/>
          <w:color w:val="000000" w:themeColor="text1"/>
          <w:sz w:val="20"/>
          <w:szCs w:val="20"/>
        </w:rPr>
      </w:pPr>
    </w:p>
    <w:p w14:paraId="6E75771D"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2B67789D"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3B8AFA39" w14:textId="77777777" w:rsidR="00DC6283" w:rsidRPr="00E25560" w:rsidRDefault="00DC6283" w:rsidP="00DB6765">
      <w:pPr>
        <w:jc w:val="both"/>
        <w:rPr>
          <w:rFonts w:ascii="Tahoma" w:hAnsi="Tahoma" w:cs="Tahoma"/>
          <w:sz w:val="20"/>
          <w:szCs w:val="20"/>
        </w:rPr>
      </w:pPr>
    </w:p>
    <w:p w14:paraId="5DAE38B8" w14:textId="77777777" w:rsidR="001614FA" w:rsidRPr="000346B5" w:rsidRDefault="001614FA" w:rsidP="00C55FC9">
      <w:pPr>
        <w:jc w:val="both"/>
        <w:rPr>
          <w:rFonts w:ascii="Tahoma" w:hAnsi="Tahoma" w:cs="Tahoma"/>
          <w:b/>
          <w:sz w:val="20"/>
          <w:szCs w:val="20"/>
          <w:lang w:val="en-US"/>
        </w:rPr>
      </w:pPr>
      <w:r w:rsidRPr="000346B5">
        <w:rPr>
          <w:rFonts w:ascii="Tahoma" w:hAnsi="Tahoma" w:cs="Tahoma"/>
          <w:b/>
          <w:sz w:val="20"/>
          <w:szCs w:val="20"/>
          <w:lang w:val="en-US"/>
        </w:rPr>
        <w:t>Pooling</w:t>
      </w:r>
    </w:p>
    <w:p w14:paraId="7FC2C6C7" w14:textId="77777777" w:rsidR="00232D58" w:rsidRPr="000346B5" w:rsidRDefault="00232D58" w:rsidP="00C55FC9">
      <w:pPr>
        <w:jc w:val="both"/>
        <w:rPr>
          <w:rFonts w:ascii="Tahoma" w:hAnsi="Tahoma" w:cs="Tahoma"/>
          <w:sz w:val="20"/>
          <w:szCs w:val="20"/>
        </w:rPr>
      </w:pPr>
      <w:r w:rsidRPr="000346B5">
        <w:rPr>
          <w:rFonts w:ascii="Tahoma" w:hAnsi="Tahoma" w:cs="Tahoma"/>
          <w:sz w:val="20"/>
          <w:szCs w:val="20"/>
        </w:rPr>
        <w:t xml:space="preserve">For each Order, the Council will choose from the pool of pre-selected tenderers </w:t>
      </w:r>
      <w:r w:rsidR="00177E61" w:rsidRPr="000346B5">
        <w:rPr>
          <w:rFonts w:ascii="Tahoma" w:hAnsi="Tahoma" w:cs="Tahoma"/>
          <w:sz w:val="20"/>
          <w:szCs w:val="20"/>
        </w:rPr>
        <w:t xml:space="preserve">for the relevant lot </w:t>
      </w:r>
      <w:r w:rsidRPr="000346B5">
        <w:rPr>
          <w:rFonts w:ascii="Tahoma" w:hAnsi="Tahoma" w:cs="Tahoma"/>
          <w:sz w:val="20"/>
          <w:szCs w:val="20"/>
        </w:rPr>
        <w:t xml:space="preserve">the Provider who demonstrably offers best value for money for its requirement when assessed </w:t>
      </w:r>
      <w:r w:rsidR="00EF2465" w:rsidRPr="000346B5">
        <w:rPr>
          <w:rFonts w:ascii="Tahoma" w:hAnsi="Tahoma" w:cs="Tahoma"/>
          <w:sz w:val="20"/>
          <w:szCs w:val="20"/>
        </w:rPr>
        <w:t xml:space="preserve">– for the Order concerned – </w:t>
      </w:r>
      <w:r w:rsidRPr="000346B5">
        <w:rPr>
          <w:rFonts w:ascii="Tahoma" w:hAnsi="Tahoma" w:cs="Tahoma"/>
          <w:sz w:val="20"/>
          <w:szCs w:val="20"/>
        </w:rPr>
        <w:t xml:space="preserve">against the criteria of:  </w:t>
      </w:r>
    </w:p>
    <w:p w14:paraId="6E50BB9F" w14:textId="77777777" w:rsidR="00C55FC9" w:rsidRPr="000346B5" w:rsidRDefault="00C55FC9" w:rsidP="7A1E19BA">
      <w:pPr>
        <w:pStyle w:val="Default"/>
        <w:numPr>
          <w:ilvl w:val="0"/>
          <w:numId w:val="12"/>
        </w:numPr>
        <w:rPr>
          <w:rFonts w:ascii="Tahoma" w:hAnsi="Tahoma" w:cs="Tahoma"/>
          <w:sz w:val="20"/>
          <w:szCs w:val="20"/>
          <w:lang w:val="en-GB"/>
        </w:rPr>
      </w:pPr>
      <w:r w:rsidRPr="000346B5">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0346B5">
        <w:rPr>
          <w:rFonts w:ascii="Tahoma" w:hAnsi="Tahoma" w:cs="Tahoma"/>
          <w:sz w:val="20"/>
          <w:szCs w:val="20"/>
          <w:lang w:val="en-GB"/>
        </w:rPr>
        <w:t>);</w:t>
      </w:r>
      <w:proofErr w:type="gramEnd"/>
    </w:p>
    <w:p w14:paraId="2A3AC25E" w14:textId="77777777" w:rsidR="00232D58" w:rsidRPr="000346B5" w:rsidRDefault="00232D58" w:rsidP="7A1E19BA">
      <w:pPr>
        <w:pStyle w:val="Default"/>
        <w:numPr>
          <w:ilvl w:val="0"/>
          <w:numId w:val="12"/>
        </w:numPr>
        <w:rPr>
          <w:rFonts w:ascii="Tahoma" w:hAnsi="Tahoma" w:cs="Tahoma"/>
          <w:sz w:val="20"/>
          <w:szCs w:val="20"/>
          <w:lang w:val="en-GB"/>
        </w:rPr>
      </w:pPr>
      <w:r w:rsidRPr="000346B5">
        <w:rPr>
          <w:rFonts w:ascii="Tahoma" w:hAnsi="Tahoma" w:cs="Tahoma"/>
          <w:sz w:val="20"/>
          <w:szCs w:val="20"/>
          <w:lang w:val="en-GB"/>
        </w:rPr>
        <w:t>availab</w:t>
      </w:r>
      <w:r w:rsidR="00C55FC9" w:rsidRPr="000346B5">
        <w:rPr>
          <w:rFonts w:ascii="Tahoma" w:hAnsi="Tahoma" w:cs="Tahoma"/>
          <w:sz w:val="20"/>
          <w:szCs w:val="20"/>
          <w:lang w:val="en-GB"/>
        </w:rPr>
        <w:t>i</w:t>
      </w:r>
      <w:r w:rsidRPr="000346B5">
        <w:rPr>
          <w:rFonts w:ascii="Tahoma" w:hAnsi="Tahoma" w:cs="Tahoma"/>
          <w:sz w:val="20"/>
          <w:szCs w:val="20"/>
          <w:lang w:val="en-GB"/>
        </w:rPr>
        <w:t>l</w:t>
      </w:r>
      <w:r w:rsidR="00C55FC9" w:rsidRPr="000346B5">
        <w:rPr>
          <w:rFonts w:ascii="Tahoma" w:hAnsi="Tahoma" w:cs="Tahoma"/>
          <w:sz w:val="20"/>
          <w:szCs w:val="20"/>
          <w:lang w:val="en-GB"/>
        </w:rPr>
        <w:t>ity</w:t>
      </w:r>
      <w:r w:rsidRPr="000346B5">
        <w:rPr>
          <w:rFonts w:ascii="Tahoma" w:hAnsi="Tahoma" w:cs="Tahoma"/>
          <w:sz w:val="20"/>
          <w:szCs w:val="20"/>
          <w:lang w:val="en-GB"/>
        </w:rPr>
        <w:t xml:space="preserve"> (including, without limitation, capacity to meet required deadlines and, where relevant, geographical location); </w:t>
      </w:r>
      <w:r w:rsidR="00C55FC9" w:rsidRPr="000346B5">
        <w:rPr>
          <w:rFonts w:ascii="Tahoma" w:hAnsi="Tahoma" w:cs="Tahoma"/>
          <w:sz w:val="20"/>
          <w:szCs w:val="20"/>
          <w:lang w:val="en-GB"/>
        </w:rPr>
        <w:t>and</w:t>
      </w:r>
    </w:p>
    <w:p w14:paraId="2B3F5083" w14:textId="77777777" w:rsidR="00232D58" w:rsidRPr="000346B5" w:rsidRDefault="00232D58" w:rsidP="00232D58">
      <w:pPr>
        <w:pStyle w:val="Default"/>
        <w:numPr>
          <w:ilvl w:val="0"/>
          <w:numId w:val="12"/>
        </w:numPr>
        <w:rPr>
          <w:rFonts w:ascii="Tahoma" w:hAnsi="Tahoma" w:cs="Tahoma"/>
          <w:sz w:val="20"/>
          <w:szCs w:val="20"/>
        </w:rPr>
      </w:pPr>
      <w:r w:rsidRPr="000346B5">
        <w:rPr>
          <w:rFonts w:ascii="Tahoma" w:hAnsi="Tahoma" w:cs="Tahoma"/>
          <w:sz w:val="20"/>
          <w:szCs w:val="20"/>
        </w:rPr>
        <w:t>price.</w:t>
      </w:r>
    </w:p>
    <w:p w14:paraId="37008C8E" w14:textId="77777777" w:rsidR="00232D58" w:rsidRPr="000346B5" w:rsidRDefault="00232D58" w:rsidP="00232D58">
      <w:pPr>
        <w:pStyle w:val="Default"/>
        <w:ind w:left="720"/>
        <w:rPr>
          <w:rFonts w:ascii="Tahoma" w:hAnsi="Tahoma" w:cs="Tahoma"/>
          <w:sz w:val="20"/>
          <w:szCs w:val="20"/>
        </w:rPr>
      </w:pPr>
    </w:p>
    <w:p w14:paraId="2B1CEAB2" w14:textId="77777777" w:rsidR="00232D58" w:rsidRDefault="00232D58" w:rsidP="00C55FC9">
      <w:pPr>
        <w:pStyle w:val="Default"/>
        <w:jc w:val="both"/>
        <w:rPr>
          <w:rFonts w:ascii="Tahoma" w:hAnsi="Tahoma" w:cs="Tahoma"/>
          <w:sz w:val="20"/>
          <w:szCs w:val="20"/>
        </w:rPr>
      </w:pPr>
      <w:r w:rsidRPr="000346B5">
        <w:rPr>
          <w:rFonts w:ascii="Tahoma" w:hAnsi="Tahoma" w:cs="Tahoma"/>
          <w:sz w:val="20"/>
          <w:szCs w:val="20"/>
        </w:rPr>
        <w:t xml:space="preserve">Each time an Order Form is sent, the selected Provider undertakes to take all the necessary measures to send it </w:t>
      </w:r>
      <w:r w:rsidRPr="000346B5">
        <w:rPr>
          <w:rFonts w:ascii="Tahoma" w:hAnsi="Tahoma" w:cs="Tahoma"/>
          <w:b/>
          <w:sz w:val="20"/>
          <w:szCs w:val="20"/>
        </w:rPr>
        <w:t>signed</w:t>
      </w:r>
      <w:r w:rsidRPr="000346B5">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794AB1CF" w14:textId="77777777" w:rsidR="00AA5237" w:rsidRDefault="00AA5237" w:rsidP="00C55FC9">
      <w:pPr>
        <w:pStyle w:val="Default"/>
        <w:jc w:val="both"/>
        <w:rPr>
          <w:rFonts w:ascii="Tahoma" w:hAnsi="Tahoma" w:cs="Tahoma"/>
          <w:sz w:val="20"/>
          <w:szCs w:val="20"/>
        </w:rPr>
      </w:pPr>
    </w:p>
    <w:p w14:paraId="7382FBA5" w14:textId="77777777" w:rsidR="00AA5237" w:rsidRDefault="00AA5237" w:rsidP="00C55FC9">
      <w:pPr>
        <w:pStyle w:val="Default"/>
        <w:jc w:val="both"/>
        <w:rPr>
          <w:rFonts w:ascii="Tahoma" w:hAnsi="Tahoma" w:cs="Tahoma"/>
          <w:sz w:val="20"/>
          <w:szCs w:val="20"/>
        </w:rPr>
      </w:pPr>
    </w:p>
    <w:p w14:paraId="376451FC" w14:textId="77777777" w:rsidR="00AA5237" w:rsidRDefault="00AA5237" w:rsidP="00C55FC9">
      <w:pPr>
        <w:pStyle w:val="Default"/>
        <w:jc w:val="both"/>
        <w:rPr>
          <w:rFonts w:ascii="Tahoma" w:hAnsi="Tahoma" w:cs="Tahoma"/>
          <w:sz w:val="20"/>
          <w:szCs w:val="20"/>
        </w:rPr>
      </w:pPr>
    </w:p>
    <w:p w14:paraId="7C4F0148" w14:textId="77777777" w:rsidR="00AA5237" w:rsidRPr="000346B5" w:rsidRDefault="00AA5237" w:rsidP="00C55FC9">
      <w:pPr>
        <w:pStyle w:val="Default"/>
        <w:jc w:val="both"/>
        <w:rPr>
          <w:rFonts w:ascii="Tahoma" w:hAnsi="Tahoma" w:cs="Tahoma"/>
        </w:rPr>
      </w:pPr>
    </w:p>
    <w:p w14:paraId="0F64709B" w14:textId="77777777" w:rsidR="003A4A6D" w:rsidRPr="00E25560" w:rsidRDefault="003A4A6D" w:rsidP="00DC6283">
      <w:pPr>
        <w:jc w:val="both"/>
        <w:rPr>
          <w:rFonts w:ascii="Tahoma" w:hAnsi="Tahoma" w:cs="Tahoma"/>
          <w:sz w:val="20"/>
          <w:szCs w:val="20"/>
        </w:rPr>
      </w:pPr>
    </w:p>
    <w:p w14:paraId="1B4097CB"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lastRenderedPageBreak/>
        <w:t>Providers subject to VAT</w:t>
      </w:r>
    </w:p>
    <w:p w14:paraId="180C040A"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2003BD7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4A87484E"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2EDB147"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33B6BB9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0446B48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27881C0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2BA8C802" w14:textId="77777777" w:rsidR="00DB6765" w:rsidRPr="00E25560" w:rsidRDefault="00DB6765" w:rsidP="00DB6765">
      <w:pPr>
        <w:ind w:left="567"/>
        <w:jc w:val="both"/>
        <w:rPr>
          <w:rFonts w:ascii="Tahoma" w:hAnsi="Tahoma" w:cs="Tahoma"/>
          <w:sz w:val="20"/>
          <w:szCs w:val="20"/>
        </w:rPr>
      </w:pPr>
    </w:p>
    <w:p w14:paraId="050DD1CB"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7E35FCC8"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782F9304" w14:textId="77777777" w:rsidR="000A712C" w:rsidRDefault="000A712C" w:rsidP="00DB6765">
      <w:pPr>
        <w:jc w:val="both"/>
        <w:rPr>
          <w:rFonts w:ascii="Tahoma" w:hAnsi="Tahoma" w:cs="Tahoma"/>
          <w:sz w:val="20"/>
          <w:szCs w:val="20"/>
        </w:rPr>
      </w:pPr>
    </w:p>
    <w:p w14:paraId="54280526"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1E5A7705" w14:textId="77777777" w:rsidR="000346B5" w:rsidRPr="00471DF6" w:rsidRDefault="000A712C" w:rsidP="00DB6765">
      <w:pPr>
        <w:jc w:val="both"/>
        <w:rPr>
          <w:rFonts w:ascii="Tahoma" w:hAnsi="Tahoma" w:cs="Tahoma"/>
          <w:sz w:val="20"/>
          <w:szCs w:val="20"/>
          <w:lang w:val="en-US"/>
        </w:rPr>
      </w:pPr>
      <w:r w:rsidRPr="000A712C">
        <w:rPr>
          <w:rFonts w:ascii="Tahoma" w:hAnsi="Tahoma" w:cs="Tahoma"/>
          <w:sz w:val="20"/>
          <w:szCs w:val="20"/>
          <w:lang w:val="en-US"/>
        </w:rPr>
        <w:t xml:space="preserve">Each deliverable </w:t>
      </w:r>
      <w:proofErr w:type="gramStart"/>
      <w:r w:rsidRPr="000A712C">
        <w:rPr>
          <w:rFonts w:ascii="Tahoma" w:hAnsi="Tahoma" w:cs="Tahoma"/>
          <w:sz w:val="20"/>
          <w:szCs w:val="20"/>
          <w:lang w:val="en-US"/>
        </w:rPr>
        <w:t>has to</w:t>
      </w:r>
      <w:proofErr w:type="gramEnd"/>
      <w:r w:rsidRPr="000A712C">
        <w:rPr>
          <w:rFonts w:ascii="Tahoma" w:hAnsi="Tahoma" w:cs="Tahoma"/>
          <w:sz w:val="20"/>
          <w:szCs w:val="20"/>
          <w:lang w:val="en-US"/>
        </w:rPr>
        <w:t xml:space="preserve">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document. </w:t>
      </w:r>
    </w:p>
    <w:p w14:paraId="0F94CA18"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5A19B4F0"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273F3A33"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3FA8764B"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3CCEE4D4"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682D5ABA"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2EFE76E0"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73233907"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294FB097"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71364BD2"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4B07B59E"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01CF51D5"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09830D48"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bookmarkEnd w:id="5"/>
    <w:p w14:paraId="03A13FC8" w14:textId="77777777" w:rsidR="002F2073"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32BEB2DC" w14:textId="77777777" w:rsidR="00AA5237" w:rsidRDefault="00AA5237" w:rsidP="00AA5237">
      <w:pPr>
        <w:tabs>
          <w:tab w:val="left" w:pos="426"/>
          <w:tab w:val="left" w:pos="709"/>
          <w:tab w:val="left" w:pos="851"/>
        </w:tabs>
        <w:jc w:val="both"/>
        <w:rPr>
          <w:rFonts w:ascii="Tahoma" w:hAnsi="Tahoma" w:cs="Tahoma"/>
          <w:color w:val="000000"/>
          <w:sz w:val="20"/>
          <w:szCs w:val="18"/>
        </w:rPr>
      </w:pPr>
    </w:p>
    <w:p w14:paraId="334FA3AC" w14:textId="77777777" w:rsidR="00AA5237" w:rsidRDefault="00AA5237" w:rsidP="00AA5237">
      <w:pPr>
        <w:tabs>
          <w:tab w:val="left" w:pos="426"/>
          <w:tab w:val="left" w:pos="709"/>
          <w:tab w:val="left" w:pos="851"/>
        </w:tabs>
        <w:jc w:val="both"/>
        <w:rPr>
          <w:rFonts w:ascii="Tahoma" w:hAnsi="Tahoma" w:cs="Tahoma"/>
          <w:color w:val="000000"/>
          <w:sz w:val="20"/>
          <w:szCs w:val="18"/>
        </w:rPr>
      </w:pPr>
    </w:p>
    <w:p w14:paraId="65CADC4E" w14:textId="77777777" w:rsidR="00AA5237" w:rsidRPr="003A4382" w:rsidRDefault="00AA5237" w:rsidP="00AA5237">
      <w:pPr>
        <w:tabs>
          <w:tab w:val="left" w:pos="426"/>
          <w:tab w:val="left" w:pos="709"/>
          <w:tab w:val="left" w:pos="851"/>
        </w:tabs>
        <w:jc w:val="both"/>
        <w:rPr>
          <w:rFonts w:ascii="Tahoma" w:hAnsi="Tahoma" w:cs="Tahoma"/>
          <w:color w:val="000000"/>
          <w:sz w:val="20"/>
          <w:szCs w:val="18"/>
        </w:rPr>
      </w:pPr>
    </w:p>
    <w:p w14:paraId="5C187DBD" w14:textId="77777777" w:rsidR="002C65EE" w:rsidRPr="00471DF6" w:rsidRDefault="002C65EE" w:rsidP="002C65EE">
      <w:pPr>
        <w:jc w:val="both"/>
        <w:rPr>
          <w:rFonts w:ascii="Tahoma" w:hAnsi="Tahoma" w:cs="Tahoma"/>
          <w:sz w:val="20"/>
          <w:szCs w:val="20"/>
        </w:rPr>
      </w:pPr>
    </w:p>
    <w:p w14:paraId="329C9F0B" w14:textId="77777777" w:rsidR="000747C3" w:rsidRPr="00471DF6" w:rsidRDefault="002A5D7C" w:rsidP="0073327A">
      <w:pPr>
        <w:spacing w:after="120"/>
        <w:rPr>
          <w:rFonts w:ascii="Tahoma" w:hAnsi="Tahoma" w:cs="Tahoma"/>
          <w:i/>
          <w:sz w:val="20"/>
          <w:szCs w:val="20"/>
        </w:rPr>
      </w:pPr>
      <w:r w:rsidRPr="00471DF6">
        <w:rPr>
          <w:rFonts w:ascii="Tahoma" w:hAnsi="Tahoma" w:cs="Tahoma"/>
          <w:i/>
          <w:sz w:val="20"/>
          <w:szCs w:val="20"/>
        </w:rPr>
        <w:lastRenderedPageBreak/>
        <w:t>Eligibility criteria</w:t>
      </w:r>
    </w:p>
    <w:p w14:paraId="3D8E44B5" w14:textId="77777777" w:rsidR="00E477CA" w:rsidRPr="00471DF6" w:rsidRDefault="00E477CA" w:rsidP="00E477CA">
      <w:pPr>
        <w:jc w:val="both"/>
        <w:rPr>
          <w:rFonts w:ascii="Tahoma" w:hAnsi="Tahoma" w:cs="Tahoma"/>
          <w:color w:val="000000"/>
          <w:sz w:val="20"/>
          <w:szCs w:val="20"/>
        </w:rPr>
      </w:pPr>
      <w:r w:rsidRPr="00471DF6">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15EEBA2F" w14:textId="77777777" w:rsidR="000346B5" w:rsidRPr="00471DF6" w:rsidRDefault="000346B5" w:rsidP="00E477CA">
      <w:pPr>
        <w:jc w:val="both"/>
        <w:rPr>
          <w:rFonts w:ascii="Tahoma" w:hAnsi="Tahoma" w:cs="Tahoma"/>
          <w:color w:val="000000"/>
          <w:sz w:val="20"/>
          <w:szCs w:val="20"/>
        </w:rPr>
      </w:pPr>
    </w:p>
    <w:p w14:paraId="02695C2B" w14:textId="77777777" w:rsidR="000346B5" w:rsidRPr="00AA5237" w:rsidRDefault="000346B5" w:rsidP="00E477CA">
      <w:pPr>
        <w:jc w:val="both"/>
        <w:rPr>
          <w:rFonts w:ascii="Tahoma" w:hAnsi="Tahoma" w:cs="Tahoma"/>
          <w:b/>
          <w:bCs/>
          <w:color w:val="000000"/>
          <w:sz w:val="20"/>
          <w:szCs w:val="20"/>
        </w:rPr>
      </w:pPr>
      <w:r w:rsidRPr="00AA5237">
        <w:rPr>
          <w:rFonts w:ascii="Tahoma" w:hAnsi="Tahoma" w:cs="Tahoma"/>
          <w:b/>
          <w:bCs/>
          <w:color w:val="000000"/>
          <w:sz w:val="20"/>
          <w:szCs w:val="20"/>
        </w:rPr>
        <w:t>Lot 1</w:t>
      </w:r>
    </w:p>
    <w:p w14:paraId="1F018EDA" w14:textId="77777777" w:rsidR="00E477CA" w:rsidRPr="00D4688C" w:rsidRDefault="00E477CA" w:rsidP="00E477CA">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091"/>
        <w:gridCol w:w="2926"/>
      </w:tblGrid>
      <w:tr w:rsidR="00E477CA" w:rsidRPr="00471DF6" w14:paraId="0EACAB4E" w14:textId="77777777" w:rsidTr="00E41637">
        <w:trPr>
          <w:trHeight w:val="328"/>
        </w:trPr>
        <w:tc>
          <w:tcPr>
            <w:tcW w:w="6091" w:type="dxa"/>
          </w:tcPr>
          <w:p w14:paraId="19D201A3"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Eligibility criteria</w:t>
            </w:r>
          </w:p>
        </w:tc>
        <w:tc>
          <w:tcPr>
            <w:tcW w:w="2926" w:type="dxa"/>
          </w:tcPr>
          <w:p w14:paraId="28959CCA"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Document/s to be submitted</w:t>
            </w:r>
          </w:p>
        </w:tc>
      </w:tr>
      <w:tr w:rsidR="00E477CA" w:rsidRPr="00471DF6" w14:paraId="4D4F4556" w14:textId="77777777" w:rsidTr="00E41637">
        <w:trPr>
          <w:trHeight w:val="277"/>
        </w:trPr>
        <w:tc>
          <w:tcPr>
            <w:tcW w:w="6091" w:type="dxa"/>
          </w:tcPr>
          <w:p w14:paraId="1134927A" w14:textId="013D1117" w:rsidR="00E477CA" w:rsidRPr="00471DF6" w:rsidRDefault="00E477CA" w:rsidP="00E41637">
            <w:pPr>
              <w:spacing w:before="60" w:after="60"/>
              <w:jc w:val="both"/>
              <w:rPr>
                <w:rFonts w:ascii="Tahoma" w:hAnsi="Tahoma" w:cs="Tahoma"/>
                <w:sz w:val="20"/>
                <w:szCs w:val="20"/>
                <w:lang w:val="en-US"/>
              </w:rPr>
            </w:pPr>
            <w:r w:rsidRPr="00471DF6">
              <w:rPr>
                <w:rFonts w:ascii="Tahoma" w:hAnsi="Tahoma" w:cs="Tahoma"/>
                <w:sz w:val="20"/>
                <w:szCs w:val="20"/>
                <w:u w:val="single"/>
                <w:lang w:val="en-US"/>
              </w:rPr>
              <w:t>Education</w:t>
            </w:r>
            <w:r w:rsidRPr="00471DF6">
              <w:rPr>
                <w:rFonts w:ascii="Tahoma" w:hAnsi="Tahoma" w:cs="Tahoma"/>
                <w:sz w:val="20"/>
                <w:szCs w:val="20"/>
                <w:lang w:val="en-US"/>
              </w:rPr>
              <w:t>: University degree</w:t>
            </w:r>
            <w:r w:rsidR="000346B5" w:rsidRPr="00471DF6">
              <w:rPr>
                <w:rFonts w:ascii="Tahoma" w:hAnsi="Tahoma" w:cs="Tahoma"/>
                <w:sz w:val="20"/>
                <w:szCs w:val="20"/>
                <w:lang w:val="en-US"/>
              </w:rPr>
              <w:t xml:space="preserve"> </w:t>
            </w:r>
            <w:r w:rsidRPr="00471DF6">
              <w:rPr>
                <w:rFonts w:ascii="Tahoma" w:hAnsi="Tahoma" w:cs="Tahoma"/>
                <w:sz w:val="20"/>
                <w:szCs w:val="20"/>
                <w:lang w:val="en-US"/>
              </w:rPr>
              <w:t>in one of the following fields:</w:t>
            </w:r>
            <w:r w:rsidR="000346B5" w:rsidRPr="00471DF6">
              <w:rPr>
                <w:rFonts w:ascii="Tahoma" w:hAnsi="Tahoma" w:cs="Tahoma"/>
                <w:sz w:val="20"/>
                <w:szCs w:val="20"/>
                <w:lang w:val="en-US"/>
              </w:rPr>
              <w:t xml:space="preserve"> management and leadership, strategic planning,</w:t>
            </w:r>
            <w:r w:rsidR="00261180" w:rsidRPr="00471DF6">
              <w:rPr>
                <w:rFonts w:ascii="Tahoma" w:hAnsi="Tahoma" w:cs="Tahoma"/>
                <w:sz w:val="20"/>
                <w:szCs w:val="20"/>
                <w:lang w:val="en-US"/>
              </w:rPr>
              <w:t xml:space="preserve"> human resources,</w:t>
            </w:r>
            <w:r w:rsidR="000346B5" w:rsidRPr="00471DF6">
              <w:rPr>
                <w:rFonts w:ascii="Tahoma" w:hAnsi="Tahoma" w:cs="Tahoma"/>
                <w:sz w:val="20"/>
                <w:szCs w:val="20"/>
                <w:lang w:val="en-US"/>
              </w:rPr>
              <w:t xml:space="preserve"> </w:t>
            </w:r>
            <w:r w:rsidR="00741BCF" w:rsidRPr="00471DF6">
              <w:rPr>
                <w:rFonts w:ascii="Tahoma" w:hAnsi="Tahoma" w:cs="Tahoma"/>
                <w:sz w:val="20"/>
                <w:szCs w:val="20"/>
                <w:lang w:val="en-US"/>
              </w:rPr>
              <w:t xml:space="preserve">public administration, or other field relevant </w:t>
            </w:r>
            <w:r w:rsidR="00261180" w:rsidRPr="00471DF6">
              <w:rPr>
                <w:rFonts w:ascii="Tahoma" w:hAnsi="Tahoma" w:cs="Tahoma"/>
                <w:sz w:val="20"/>
                <w:szCs w:val="20"/>
                <w:lang w:val="en-US"/>
              </w:rPr>
              <w:t xml:space="preserve">to the </w:t>
            </w:r>
            <w:r w:rsidR="00A2064F" w:rsidRPr="00471DF6">
              <w:rPr>
                <w:rFonts w:ascii="Tahoma" w:hAnsi="Tahoma" w:cs="Tahoma"/>
                <w:sz w:val="20"/>
                <w:szCs w:val="20"/>
                <w:lang w:val="en-US"/>
              </w:rPr>
              <w:t>lot</w:t>
            </w:r>
            <w:r w:rsidR="00261180" w:rsidRPr="00471DF6">
              <w:rPr>
                <w:rFonts w:ascii="Tahoma" w:hAnsi="Tahoma" w:cs="Tahoma"/>
                <w:sz w:val="20"/>
                <w:szCs w:val="20"/>
                <w:lang w:val="en-US"/>
              </w:rPr>
              <w:t>.</w:t>
            </w:r>
          </w:p>
        </w:tc>
        <w:tc>
          <w:tcPr>
            <w:tcW w:w="2926" w:type="dxa"/>
          </w:tcPr>
          <w:p w14:paraId="28E3FC35"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CV</w:t>
            </w:r>
          </w:p>
        </w:tc>
      </w:tr>
      <w:tr w:rsidR="00E477CA" w:rsidRPr="00471DF6" w14:paraId="2FE66F04" w14:textId="77777777" w:rsidTr="00E41637">
        <w:tc>
          <w:tcPr>
            <w:tcW w:w="6091" w:type="dxa"/>
          </w:tcPr>
          <w:p w14:paraId="7523C40A" w14:textId="77777777" w:rsidR="00E477CA" w:rsidRPr="00471DF6" w:rsidRDefault="00E477CA" w:rsidP="00E41637">
            <w:pPr>
              <w:spacing w:before="60" w:after="60"/>
              <w:jc w:val="both"/>
              <w:rPr>
                <w:rFonts w:ascii="Tahoma" w:hAnsi="Tahoma" w:cs="Tahoma"/>
                <w:sz w:val="20"/>
                <w:szCs w:val="20"/>
                <w:lang w:val="en-US"/>
              </w:rPr>
            </w:pPr>
            <w:r w:rsidRPr="00471DF6">
              <w:rPr>
                <w:rFonts w:ascii="Tahoma" w:hAnsi="Tahoma" w:cs="Tahoma"/>
                <w:sz w:val="20"/>
                <w:szCs w:val="20"/>
                <w:u w:val="single"/>
                <w:lang w:val="en-US"/>
              </w:rPr>
              <w:t>Work experience</w:t>
            </w:r>
            <w:r w:rsidRPr="00471DF6">
              <w:rPr>
                <w:rFonts w:ascii="Tahoma" w:hAnsi="Tahoma" w:cs="Tahoma"/>
                <w:sz w:val="20"/>
                <w:szCs w:val="20"/>
                <w:lang w:val="en-US"/>
              </w:rPr>
              <w:t xml:space="preserve">: At least </w:t>
            </w:r>
            <w:r w:rsidR="00741BCF" w:rsidRPr="00471DF6">
              <w:rPr>
                <w:rFonts w:ascii="Tahoma" w:hAnsi="Tahoma" w:cs="Tahoma"/>
                <w:sz w:val="20"/>
                <w:szCs w:val="20"/>
                <w:lang w:val="en-US"/>
              </w:rPr>
              <w:t>5</w:t>
            </w:r>
            <w:r w:rsidRPr="00471DF6">
              <w:rPr>
                <w:rFonts w:ascii="Tahoma" w:hAnsi="Tahoma" w:cs="Tahoma"/>
                <w:sz w:val="20"/>
                <w:szCs w:val="20"/>
                <w:lang w:val="en-US"/>
              </w:rPr>
              <w:t xml:space="preserve"> years of experience in the field </w:t>
            </w:r>
            <w:r w:rsidR="00261180" w:rsidRPr="00471DF6">
              <w:rPr>
                <w:rFonts w:ascii="Tahoma" w:hAnsi="Tahoma" w:cs="Tahoma"/>
                <w:sz w:val="20"/>
                <w:szCs w:val="20"/>
                <w:lang w:val="en-US"/>
              </w:rPr>
              <w:t>of management, leadership and strategic planning.</w:t>
            </w:r>
          </w:p>
        </w:tc>
        <w:tc>
          <w:tcPr>
            <w:tcW w:w="2926" w:type="dxa"/>
          </w:tcPr>
          <w:p w14:paraId="78249EA1"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CV</w:t>
            </w:r>
          </w:p>
        </w:tc>
      </w:tr>
      <w:tr w:rsidR="00E477CA" w:rsidRPr="00471DF6" w14:paraId="171BF3E1" w14:textId="77777777" w:rsidTr="00E41637">
        <w:tc>
          <w:tcPr>
            <w:tcW w:w="6091" w:type="dxa"/>
          </w:tcPr>
          <w:p w14:paraId="363DAEEA" w14:textId="77777777" w:rsidR="00E477CA" w:rsidRPr="00471DF6" w:rsidRDefault="00E477CA" w:rsidP="00E41637">
            <w:pPr>
              <w:spacing w:before="60" w:after="60"/>
              <w:jc w:val="both"/>
              <w:rPr>
                <w:rFonts w:ascii="Tahoma" w:hAnsi="Tahoma" w:cs="Tahoma"/>
                <w:sz w:val="20"/>
                <w:szCs w:val="20"/>
                <w:lang w:val="en-US"/>
              </w:rPr>
            </w:pPr>
            <w:r w:rsidRPr="00471DF6">
              <w:rPr>
                <w:rFonts w:ascii="Tahoma" w:hAnsi="Tahoma" w:cs="Tahoma"/>
                <w:sz w:val="20"/>
                <w:szCs w:val="20"/>
                <w:u w:val="single"/>
                <w:lang w:val="en-US"/>
              </w:rPr>
              <w:t>Specific thematic expertise</w:t>
            </w:r>
            <w:r w:rsidRPr="00471DF6">
              <w:rPr>
                <w:rFonts w:ascii="Tahoma" w:hAnsi="Tahoma" w:cs="Tahoma"/>
                <w:sz w:val="20"/>
                <w:szCs w:val="20"/>
                <w:lang w:val="en-US"/>
              </w:rPr>
              <w:t>: confirmed expertise in</w:t>
            </w:r>
            <w:r w:rsidR="00652F6D" w:rsidRPr="00471DF6">
              <w:rPr>
                <w:rFonts w:ascii="Tahoma" w:hAnsi="Tahoma" w:cs="Tahoma"/>
                <w:sz w:val="20"/>
                <w:szCs w:val="20"/>
                <w:lang w:val="en-US"/>
              </w:rPr>
              <w:t xml:space="preserve"> </w:t>
            </w:r>
            <w:r w:rsidR="00261180" w:rsidRPr="00471DF6">
              <w:rPr>
                <w:rFonts w:ascii="Tahoma" w:hAnsi="Tahoma" w:cs="Tahoma"/>
                <w:sz w:val="20"/>
                <w:szCs w:val="20"/>
                <w:lang w:val="en-US"/>
              </w:rPr>
              <w:t xml:space="preserve">developing/implementing </w:t>
            </w:r>
            <w:r w:rsidR="00261180" w:rsidRPr="00471DF6">
              <w:rPr>
                <w:rFonts w:ascii="Tahoma" w:hAnsi="Tahoma" w:cs="Tahoma"/>
                <w:sz w:val="20"/>
                <w:szCs w:val="20"/>
                <w:lang w:eastAsia="fr-FR"/>
              </w:rPr>
              <w:t>institutional strategic documents and action plans for public institutions</w:t>
            </w:r>
            <w:r w:rsidR="00652F6D" w:rsidRPr="00471DF6">
              <w:rPr>
                <w:rFonts w:ascii="Tahoma" w:hAnsi="Tahoma" w:cs="Tahoma"/>
                <w:sz w:val="20"/>
                <w:szCs w:val="20"/>
                <w:lang w:eastAsia="fr-FR"/>
              </w:rPr>
              <w:t>, as well as in</w:t>
            </w:r>
            <w:r w:rsidR="00261180" w:rsidRPr="00471DF6">
              <w:rPr>
                <w:rFonts w:ascii="Tahoma" w:hAnsi="Tahoma" w:cs="Tahoma"/>
                <w:sz w:val="20"/>
                <w:szCs w:val="20"/>
                <w:lang w:eastAsia="fr-FR"/>
              </w:rPr>
              <w:t xml:space="preserve"> delivering trainings, seminars, workshops, and other educational activities in the field</w:t>
            </w:r>
            <w:r w:rsidR="00652F6D" w:rsidRPr="00471DF6">
              <w:rPr>
                <w:rFonts w:ascii="Tahoma" w:hAnsi="Tahoma" w:cs="Tahoma"/>
                <w:sz w:val="20"/>
                <w:szCs w:val="20"/>
                <w:lang w:eastAsia="fr-FR"/>
              </w:rPr>
              <w:t>s</w:t>
            </w:r>
            <w:r w:rsidR="00261180" w:rsidRPr="00471DF6">
              <w:rPr>
                <w:rFonts w:ascii="Tahoma" w:hAnsi="Tahoma" w:cs="Tahoma"/>
                <w:sz w:val="20"/>
                <w:szCs w:val="20"/>
                <w:lang w:eastAsia="fr-FR"/>
              </w:rPr>
              <w:t xml:space="preserve"> of management</w:t>
            </w:r>
            <w:r w:rsidR="00652F6D" w:rsidRPr="00471DF6">
              <w:rPr>
                <w:rFonts w:ascii="Tahoma" w:hAnsi="Tahoma" w:cs="Tahoma"/>
                <w:sz w:val="20"/>
                <w:szCs w:val="20"/>
                <w:lang w:eastAsia="fr-FR"/>
              </w:rPr>
              <w:t xml:space="preserve">, </w:t>
            </w:r>
            <w:r w:rsidR="00261180" w:rsidRPr="00471DF6">
              <w:rPr>
                <w:rFonts w:ascii="Tahoma" w:hAnsi="Tahoma" w:cs="Tahoma"/>
                <w:sz w:val="20"/>
                <w:szCs w:val="20"/>
                <w:lang w:eastAsia="fr-FR"/>
              </w:rPr>
              <w:t>leadership</w:t>
            </w:r>
            <w:r w:rsidR="00652F6D" w:rsidRPr="00471DF6">
              <w:rPr>
                <w:rFonts w:ascii="Tahoma" w:hAnsi="Tahoma" w:cs="Tahoma"/>
                <w:sz w:val="20"/>
                <w:szCs w:val="20"/>
                <w:lang w:eastAsia="fr-FR"/>
              </w:rPr>
              <w:t xml:space="preserve"> and </w:t>
            </w:r>
            <w:r w:rsidR="00261180" w:rsidRPr="00471DF6">
              <w:rPr>
                <w:rFonts w:ascii="Tahoma" w:hAnsi="Tahoma" w:cs="Tahoma"/>
                <w:sz w:val="20"/>
                <w:szCs w:val="20"/>
                <w:lang w:eastAsia="fr-FR"/>
              </w:rPr>
              <w:t>strategic planning, etc.</w:t>
            </w:r>
            <w:r w:rsidRPr="00471DF6">
              <w:rPr>
                <w:rFonts w:ascii="Tahoma" w:hAnsi="Tahoma" w:cs="Tahoma"/>
                <w:sz w:val="20"/>
                <w:szCs w:val="20"/>
                <w:lang w:val="en-US"/>
              </w:rPr>
              <w:t xml:space="preserve"> as evidenced by the information included in the supporting documents</w:t>
            </w:r>
            <w:r w:rsidR="00261180" w:rsidRPr="00471DF6">
              <w:rPr>
                <w:rFonts w:ascii="Tahoma" w:hAnsi="Tahoma" w:cs="Tahoma"/>
                <w:sz w:val="20"/>
                <w:szCs w:val="20"/>
                <w:lang w:val="en-US"/>
              </w:rPr>
              <w:t>.</w:t>
            </w:r>
          </w:p>
        </w:tc>
        <w:tc>
          <w:tcPr>
            <w:tcW w:w="2926" w:type="dxa"/>
          </w:tcPr>
          <w:p w14:paraId="776C2544"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 xml:space="preserve">CV </w:t>
            </w:r>
          </w:p>
          <w:p w14:paraId="0ADE8EE1"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Samples of previous work</w:t>
            </w:r>
          </w:p>
        </w:tc>
      </w:tr>
      <w:tr w:rsidR="00E477CA" w:rsidRPr="00471DF6" w14:paraId="1138AE12" w14:textId="77777777" w:rsidTr="00E41637">
        <w:tc>
          <w:tcPr>
            <w:tcW w:w="6091" w:type="dxa"/>
          </w:tcPr>
          <w:p w14:paraId="2667C3AD" w14:textId="77777777" w:rsidR="00E477CA" w:rsidRPr="00471DF6" w:rsidRDefault="00E477CA" w:rsidP="00E41637">
            <w:pPr>
              <w:spacing w:before="60" w:after="60"/>
              <w:jc w:val="both"/>
              <w:rPr>
                <w:rFonts w:ascii="Tahoma" w:hAnsi="Tahoma" w:cs="Tahoma"/>
                <w:sz w:val="20"/>
                <w:szCs w:val="20"/>
                <w:lang w:val="en-US"/>
              </w:rPr>
            </w:pPr>
            <w:r w:rsidRPr="00471DF6">
              <w:rPr>
                <w:rFonts w:ascii="Tahoma" w:hAnsi="Tahoma" w:cs="Tahoma"/>
                <w:sz w:val="20"/>
                <w:szCs w:val="20"/>
                <w:u w:val="single"/>
                <w:lang w:val="en-US"/>
              </w:rPr>
              <w:t>Language skills</w:t>
            </w:r>
            <w:r w:rsidRPr="00471DF6">
              <w:rPr>
                <w:rFonts w:ascii="Tahoma" w:hAnsi="Tahoma" w:cs="Tahoma"/>
                <w:sz w:val="20"/>
                <w:szCs w:val="20"/>
                <w:lang w:val="en-US"/>
              </w:rPr>
              <w:t xml:space="preserve">: </w:t>
            </w:r>
            <w:r w:rsidR="00652F6D" w:rsidRPr="00471DF6">
              <w:rPr>
                <w:rFonts w:ascii="Tahoma" w:eastAsia="Tahoma" w:hAnsi="Tahoma" w:cs="Tahoma"/>
                <w:sz w:val="20"/>
                <w:szCs w:val="20"/>
              </w:rPr>
              <w:t>Excellent oral and written Romanian, CEFR level C2.</w:t>
            </w:r>
          </w:p>
        </w:tc>
        <w:tc>
          <w:tcPr>
            <w:tcW w:w="2926" w:type="dxa"/>
          </w:tcPr>
          <w:p w14:paraId="75CA7B84"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CV</w:t>
            </w:r>
          </w:p>
          <w:p w14:paraId="73F17594"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Samples of previous work</w:t>
            </w:r>
          </w:p>
        </w:tc>
      </w:tr>
    </w:tbl>
    <w:p w14:paraId="467AB364" w14:textId="77777777" w:rsidR="00E477CA" w:rsidRDefault="00E477CA" w:rsidP="00E477CA">
      <w:pPr>
        <w:shd w:val="clear" w:color="auto" w:fill="FFFFFF" w:themeFill="background1"/>
        <w:rPr>
          <w:rFonts w:ascii="Tahoma" w:hAnsi="Tahoma" w:cs="Tahoma"/>
          <w:sz w:val="18"/>
          <w:u w:val="single"/>
          <w:lang w:val="en-US"/>
        </w:rPr>
      </w:pPr>
    </w:p>
    <w:p w14:paraId="12150DE8" w14:textId="77777777" w:rsidR="004F0DE6" w:rsidRDefault="004F0DE6" w:rsidP="004F0DE6">
      <w:pPr>
        <w:jc w:val="both"/>
        <w:rPr>
          <w:rFonts w:ascii="Tahoma" w:hAnsi="Tahoma" w:cs="Tahoma"/>
          <w:color w:val="000000"/>
          <w:sz w:val="18"/>
          <w:szCs w:val="18"/>
        </w:rPr>
      </w:pPr>
    </w:p>
    <w:p w14:paraId="4CC32704" w14:textId="77777777" w:rsidR="004F0DE6" w:rsidRPr="00AA5237" w:rsidRDefault="004F0DE6" w:rsidP="004F0DE6">
      <w:pPr>
        <w:jc w:val="both"/>
        <w:rPr>
          <w:rFonts w:ascii="Tahoma" w:hAnsi="Tahoma" w:cs="Tahoma"/>
          <w:b/>
          <w:bCs/>
          <w:color w:val="000000"/>
          <w:sz w:val="20"/>
          <w:szCs w:val="20"/>
        </w:rPr>
      </w:pPr>
      <w:r w:rsidRPr="00AA5237">
        <w:rPr>
          <w:rFonts w:ascii="Tahoma" w:hAnsi="Tahoma" w:cs="Tahoma"/>
          <w:b/>
          <w:bCs/>
          <w:color w:val="000000"/>
          <w:sz w:val="20"/>
          <w:szCs w:val="20"/>
        </w:rPr>
        <w:t>Lot 2</w:t>
      </w:r>
    </w:p>
    <w:p w14:paraId="75BCA4F5" w14:textId="77777777" w:rsidR="004F0DE6" w:rsidRPr="00471DF6" w:rsidRDefault="004F0DE6" w:rsidP="004F0DE6">
      <w:pPr>
        <w:shd w:val="clear" w:color="auto" w:fill="FFFFFF" w:themeFill="background1"/>
        <w:rPr>
          <w:rFonts w:ascii="Tahoma" w:hAnsi="Tahoma" w:cs="Tahoma"/>
          <w:sz w:val="20"/>
          <w:szCs w:val="20"/>
        </w:rPr>
      </w:pPr>
    </w:p>
    <w:tbl>
      <w:tblPr>
        <w:tblStyle w:val="TableGrid"/>
        <w:tblW w:w="0" w:type="auto"/>
        <w:tblLook w:val="04A0" w:firstRow="1" w:lastRow="0" w:firstColumn="1" w:lastColumn="0" w:noHBand="0" w:noVBand="1"/>
      </w:tblPr>
      <w:tblGrid>
        <w:gridCol w:w="6091"/>
        <w:gridCol w:w="2926"/>
      </w:tblGrid>
      <w:tr w:rsidR="004F0DE6" w:rsidRPr="00471DF6" w14:paraId="1FE2ACFC" w14:textId="77777777" w:rsidTr="00E41637">
        <w:trPr>
          <w:trHeight w:val="328"/>
        </w:trPr>
        <w:tc>
          <w:tcPr>
            <w:tcW w:w="6091" w:type="dxa"/>
          </w:tcPr>
          <w:p w14:paraId="61114968"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Eligibility criteria</w:t>
            </w:r>
          </w:p>
        </w:tc>
        <w:tc>
          <w:tcPr>
            <w:tcW w:w="2926" w:type="dxa"/>
          </w:tcPr>
          <w:p w14:paraId="6F3A051A"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Document/s to be submitted</w:t>
            </w:r>
          </w:p>
        </w:tc>
      </w:tr>
      <w:tr w:rsidR="004F0DE6" w:rsidRPr="00471DF6" w14:paraId="1A36E678" w14:textId="77777777" w:rsidTr="00E41637">
        <w:trPr>
          <w:trHeight w:val="277"/>
        </w:trPr>
        <w:tc>
          <w:tcPr>
            <w:tcW w:w="6091" w:type="dxa"/>
          </w:tcPr>
          <w:p w14:paraId="561300CF" w14:textId="77777777" w:rsidR="004F0DE6" w:rsidRPr="00471DF6" w:rsidRDefault="004F0DE6" w:rsidP="00E41637">
            <w:pPr>
              <w:spacing w:before="60" w:after="60"/>
              <w:jc w:val="both"/>
              <w:rPr>
                <w:rFonts w:ascii="Tahoma" w:hAnsi="Tahoma" w:cs="Tahoma"/>
                <w:sz w:val="20"/>
                <w:szCs w:val="20"/>
                <w:lang w:val="en-US"/>
              </w:rPr>
            </w:pPr>
            <w:r w:rsidRPr="00471DF6">
              <w:rPr>
                <w:rFonts w:ascii="Tahoma" w:hAnsi="Tahoma" w:cs="Tahoma"/>
                <w:sz w:val="20"/>
                <w:szCs w:val="20"/>
                <w:u w:val="single"/>
                <w:lang w:val="en-US"/>
              </w:rPr>
              <w:t>Education</w:t>
            </w:r>
            <w:r w:rsidRPr="00471DF6">
              <w:rPr>
                <w:rFonts w:ascii="Tahoma" w:hAnsi="Tahoma" w:cs="Tahoma"/>
                <w:sz w:val="20"/>
                <w:szCs w:val="20"/>
                <w:lang w:val="en-US"/>
              </w:rPr>
              <w:t xml:space="preserve">: University degree in one of the following fields: </w:t>
            </w:r>
            <w:r w:rsidR="00A2064F" w:rsidRPr="00471DF6">
              <w:rPr>
                <w:rFonts w:ascii="Tahoma" w:hAnsi="Tahoma" w:cs="Tahoma"/>
                <w:sz w:val="20"/>
                <w:szCs w:val="20"/>
                <w:lang w:val="en-US"/>
              </w:rPr>
              <w:t>journalism</w:t>
            </w:r>
            <w:r w:rsidRPr="00471DF6">
              <w:rPr>
                <w:rFonts w:ascii="Tahoma" w:hAnsi="Tahoma" w:cs="Tahoma"/>
                <w:sz w:val="20"/>
                <w:szCs w:val="20"/>
                <w:lang w:val="en-US"/>
              </w:rPr>
              <w:t>,</w:t>
            </w:r>
            <w:r w:rsidR="00A2064F" w:rsidRPr="00471DF6">
              <w:rPr>
                <w:rFonts w:ascii="Tahoma" w:hAnsi="Tahoma" w:cs="Tahoma"/>
                <w:sz w:val="20"/>
                <w:szCs w:val="20"/>
                <w:lang w:val="en-US"/>
              </w:rPr>
              <w:t xml:space="preserve"> communication</w:t>
            </w:r>
            <w:r w:rsidRPr="00471DF6">
              <w:rPr>
                <w:rFonts w:ascii="Tahoma" w:hAnsi="Tahoma" w:cs="Tahoma"/>
                <w:sz w:val="20"/>
                <w:szCs w:val="20"/>
                <w:lang w:val="en-US"/>
              </w:rPr>
              <w:t xml:space="preserve"> or other field relevant to the </w:t>
            </w:r>
            <w:r w:rsidR="00A2064F" w:rsidRPr="00471DF6">
              <w:rPr>
                <w:rFonts w:ascii="Tahoma" w:hAnsi="Tahoma" w:cs="Tahoma"/>
                <w:sz w:val="20"/>
                <w:szCs w:val="20"/>
                <w:lang w:val="en-US"/>
              </w:rPr>
              <w:t>lot</w:t>
            </w:r>
            <w:r w:rsidRPr="00471DF6">
              <w:rPr>
                <w:rFonts w:ascii="Tahoma" w:hAnsi="Tahoma" w:cs="Tahoma"/>
                <w:sz w:val="20"/>
                <w:szCs w:val="20"/>
                <w:lang w:val="en-US"/>
              </w:rPr>
              <w:t>.</w:t>
            </w:r>
          </w:p>
        </w:tc>
        <w:tc>
          <w:tcPr>
            <w:tcW w:w="2926" w:type="dxa"/>
          </w:tcPr>
          <w:p w14:paraId="3212E70F"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CV</w:t>
            </w:r>
          </w:p>
        </w:tc>
      </w:tr>
      <w:tr w:rsidR="004F0DE6" w:rsidRPr="00471DF6" w14:paraId="34F37058" w14:textId="77777777" w:rsidTr="00E41637">
        <w:tc>
          <w:tcPr>
            <w:tcW w:w="6091" w:type="dxa"/>
          </w:tcPr>
          <w:p w14:paraId="47345007" w14:textId="77777777" w:rsidR="004F0DE6" w:rsidRPr="00471DF6" w:rsidRDefault="004F0DE6" w:rsidP="00E41637">
            <w:pPr>
              <w:spacing w:before="60" w:after="60"/>
              <w:jc w:val="both"/>
              <w:rPr>
                <w:rFonts w:ascii="Tahoma" w:hAnsi="Tahoma" w:cs="Tahoma"/>
                <w:sz w:val="20"/>
                <w:szCs w:val="20"/>
                <w:lang w:val="en-US"/>
              </w:rPr>
            </w:pPr>
            <w:r w:rsidRPr="00471DF6">
              <w:rPr>
                <w:rFonts w:ascii="Tahoma" w:hAnsi="Tahoma" w:cs="Tahoma"/>
                <w:sz w:val="20"/>
                <w:szCs w:val="20"/>
                <w:u w:val="single"/>
                <w:lang w:val="en-US"/>
              </w:rPr>
              <w:t>Work experience</w:t>
            </w:r>
            <w:r w:rsidRPr="00471DF6">
              <w:rPr>
                <w:rFonts w:ascii="Tahoma" w:hAnsi="Tahoma" w:cs="Tahoma"/>
                <w:sz w:val="20"/>
                <w:szCs w:val="20"/>
                <w:lang w:val="en-US"/>
              </w:rPr>
              <w:t xml:space="preserve">: At least 5 years of experience in the field of </w:t>
            </w:r>
            <w:r w:rsidR="00A2064F" w:rsidRPr="00471DF6">
              <w:rPr>
                <w:rFonts w:ascii="Tahoma" w:hAnsi="Tahoma" w:cs="Tahoma"/>
                <w:sz w:val="20"/>
                <w:szCs w:val="20"/>
                <w:lang w:val="en-US"/>
              </w:rPr>
              <w:t>journalism, strategic communication, public relation</w:t>
            </w:r>
            <w:r w:rsidR="00E531B5" w:rsidRPr="00471DF6">
              <w:rPr>
                <w:rFonts w:ascii="Tahoma" w:hAnsi="Tahoma" w:cs="Tahoma"/>
                <w:sz w:val="20"/>
                <w:szCs w:val="20"/>
                <w:lang w:val="en-US"/>
              </w:rPr>
              <w:t xml:space="preserve">s and </w:t>
            </w:r>
            <w:r w:rsidR="00A2064F" w:rsidRPr="00471DF6">
              <w:rPr>
                <w:rFonts w:ascii="Tahoma" w:hAnsi="Tahoma" w:cs="Tahoma"/>
                <w:sz w:val="20"/>
                <w:szCs w:val="20"/>
                <w:lang w:val="en-US"/>
              </w:rPr>
              <w:t xml:space="preserve">mass-media. </w:t>
            </w:r>
          </w:p>
        </w:tc>
        <w:tc>
          <w:tcPr>
            <w:tcW w:w="2926" w:type="dxa"/>
          </w:tcPr>
          <w:p w14:paraId="3CEEEC7E"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CV</w:t>
            </w:r>
          </w:p>
        </w:tc>
      </w:tr>
      <w:tr w:rsidR="004F0DE6" w:rsidRPr="00471DF6" w14:paraId="47678615" w14:textId="77777777" w:rsidTr="00E41637">
        <w:tc>
          <w:tcPr>
            <w:tcW w:w="6091" w:type="dxa"/>
          </w:tcPr>
          <w:p w14:paraId="7A29C040" w14:textId="77777777" w:rsidR="004F0DE6" w:rsidRPr="00471DF6" w:rsidRDefault="004F0DE6" w:rsidP="00E41637">
            <w:pPr>
              <w:spacing w:before="60" w:after="60"/>
              <w:jc w:val="both"/>
              <w:rPr>
                <w:rFonts w:ascii="Tahoma" w:hAnsi="Tahoma" w:cs="Tahoma"/>
                <w:sz w:val="20"/>
                <w:szCs w:val="20"/>
                <w:lang w:val="en-US"/>
              </w:rPr>
            </w:pPr>
            <w:r w:rsidRPr="00471DF6">
              <w:rPr>
                <w:rFonts w:ascii="Tahoma" w:hAnsi="Tahoma" w:cs="Tahoma"/>
                <w:sz w:val="20"/>
                <w:szCs w:val="20"/>
                <w:u w:val="single"/>
                <w:lang w:val="en-US"/>
              </w:rPr>
              <w:t>Specific thematic expertise</w:t>
            </w:r>
            <w:r w:rsidRPr="00471DF6">
              <w:rPr>
                <w:rFonts w:ascii="Tahoma" w:hAnsi="Tahoma" w:cs="Tahoma"/>
                <w:sz w:val="20"/>
                <w:szCs w:val="20"/>
                <w:lang w:val="en-US"/>
              </w:rPr>
              <w:t>: confirmed expertise</w:t>
            </w:r>
            <w:r w:rsidR="00A2064F" w:rsidRPr="00471DF6">
              <w:rPr>
                <w:rFonts w:ascii="Tahoma" w:hAnsi="Tahoma" w:cs="Tahoma"/>
                <w:sz w:val="20"/>
                <w:szCs w:val="20"/>
                <w:lang w:val="en-US"/>
              </w:rPr>
              <w:t xml:space="preserve"> in developing/implementing</w:t>
            </w:r>
            <w:r w:rsidRPr="00471DF6">
              <w:rPr>
                <w:rFonts w:ascii="Tahoma" w:hAnsi="Tahoma" w:cs="Tahoma"/>
                <w:sz w:val="20"/>
                <w:szCs w:val="20"/>
                <w:lang w:val="en-US"/>
              </w:rPr>
              <w:t xml:space="preserve"> </w:t>
            </w:r>
            <w:r w:rsidR="00A2064F" w:rsidRPr="00471DF6">
              <w:rPr>
                <w:rFonts w:ascii="Tahoma" w:eastAsia="Tahoma" w:hAnsi="Tahoma" w:cs="Tahoma"/>
                <w:sz w:val="20"/>
                <w:szCs w:val="20"/>
              </w:rPr>
              <w:t xml:space="preserve">communication strategies for public institutions; developing </w:t>
            </w:r>
            <w:r w:rsidR="00E531B5" w:rsidRPr="00471DF6">
              <w:rPr>
                <w:rFonts w:ascii="Tahoma" w:eastAsia="Tahoma" w:hAnsi="Tahoma" w:cs="Tahoma"/>
                <w:sz w:val="20"/>
                <w:szCs w:val="20"/>
              </w:rPr>
              <w:t xml:space="preserve">communication </w:t>
            </w:r>
            <w:r w:rsidR="00A2064F" w:rsidRPr="00471DF6">
              <w:rPr>
                <w:rFonts w:ascii="Tahoma" w:eastAsia="Tahoma" w:hAnsi="Tahoma" w:cs="Tahoma"/>
                <w:sz w:val="20"/>
                <w:szCs w:val="20"/>
              </w:rPr>
              <w:t>materials, such as visibility items, posters, leaflets</w:t>
            </w:r>
            <w:r w:rsidR="00E531B5" w:rsidRPr="00471DF6">
              <w:rPr>
                <w:rFonts w:ascii="Tahoma" w:eastAsia="Tahoma" w:hAnsi="Tahoma" w:cs="Tahoma"/>
                <w:sz w:val="20"/>
                <w:szCs w:val="20"/>
              </w:rPr>
              <w:t xml:space="preserve"> and </w:t>
            </w:r>
            <w:r w:rsidR="00A2064F" w:rsidRPr="00471DF6">
              <w:rPr>
                <w:rFonts w:ascii="Tahoma" w:eastAsia="Tahoma" w:hAnsi="Tahoma" w:cs="Tahoma"/>
                <w:sz w:val="20"/>
                <w:szCs w:val="20"/>
              </w:rPr>
              <w:t>videos in the field of justice, human rights</w:t>
            </w:r>
            <w:r w:rsidR="00E531B5" w:rsidRPr="00471DF6">
              <w:rPr>
                <w:rFonts w:ascii="Tahoma" w:eastAsia="Tahoma" w:hAnsi="Tahoma" w:cs="Tahoma"/>
                <w:sz w:val="20"/>
                <w:szCs w:val="20"/>
              </w:rPr>
              <w:t xml:space="preserve"> and other </w:t>
            </w:r>
            <w:r w:rsidR="00A2064F" w:rsidRPr="00471DF6">
              <w:rPr>
                <w:rFonts w:ascii="Tahoma" w:eastAsia="Tahoma" w:hAnsi="Tahoma" w:cs="Tahoma"/>
                <w:sz w:val="20"/>
                <w:szCs w:val="20"/>
              </w:rPr>
              <w:t xml:space="preserve">social matters </w:t>
            </w:r>
            <w:r w:rsidR="00E531B5" w:rsidRPr="00471DF6">
              <w:rPr>
                <w:rFonts w:ascii="Tahoma" w:eastAsia="Tahoma" w:hAnsi="Tahoma" w:cs="Tahoma"/>
                <w:sz w:val="20"/>
                <w:szCs w:val="20"/>
              </w:rPr>
              <w:t>of public interest</w:t>
            </w:r>
            <w:r w:rsidR="00A2064F" w:rsidRPr="00471DF6">
              <w:rPr>
                <w:rFonts w:ascii="Tahoma" w:eastAsia="Tahoma" w:hAnsi="Tahoma" w:cs="Tahoma"/>
                <w:sz w:val="20"/>
                <w:szCs w:val="20"/>
              </w:rPr>
              <w:t>; developing and delivering trainings and coaching on communication</w:t>
            </w:r>
            <w:r w:rsidR="00E531B5" w:rsidRPr="00471DF6">
              <w:rPr>
                <w:rFonts w:ascii="Tahoma" w:eastAsia="Tahoma" w:hAnsi="Tahoma" w:cs="Tahoma"/>
                <w:sz w:val="20"/>
                <w:szCs w:val="20"/>
              </w:rPr>
              <w:t xml:space="preserve">-related </w:t>
            </w:r>
            <w:r w:rsidR="00A2064F" w:rsidRPr="00471DF6">
              <w:rPr>
                <w:rFonts w:ascii="Tahoma" w:eastAsia="Tahoma" w:hAnsi="Tahoma" w:cs="Tahoma"/>
                <w:sz w:val="20"/>
                <w:szCs w:val="20"/>
              </w:rPr>
              <w:t>issues</w:t>
            </w:r>
            <w:r w:rsidR="00E531B5" w:rsidRPr="00471DF6">
              <w:rPr>
                <w:rFonts w:ascii="Tahoma" w:eastAsia="Tahoma" w:hAnsi="Tahoma" w:cs="Tahoma"/>
                <w:sz w:val="20"/>
                <w:szCs w:val="20"/>
              </w:rPr>
              <w:t>,</w:t>
            </w:r>
            <w:r w:rsidR="00A2064F" w:rsidRPr="00471DF6">
              <w:rPr>
                <w:rFonts w:ascii="Tahoma" w:eastAsia="Tahoma" w:hAnsi="Tahoma" w:cs="Tahoma"/>
                <w:sz w:val="20"/>
                <w:szCs w:val="20"/>
              </w:rPr>
              <w:t xml:space="preserve"> </w:t>
            </w:r>
            <w:r w:rsidRPr="00471DF6">
              <w:rPr>
                <w:rFonts w:ascii="Tahoma" w:hAnsi="Tahoma" w:cs="Tahoma"/>
                <w:sz w:val="20"/>
                <w:szCs w:val="20"/>
                <w:lang w:val="en-US"/>
              </w:rPr>
              <w:t>as evidenced by the information included in the supporting documents.</w:t>
            </w:r>
          </w:p>
        </w:tc>
        <w:tc>
          <w:tcPr>
            <w:tcW w:w="2926" w:type="dxa"/>
          </w:tcPr>
          <w:p w14:paraId="2EC140C0"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 xml:space="preserve">CV </w:t>
            </w:r>
          </w:p>
          <w:p w14:paraId="46DDD600"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Samples of previous work</w:t>
            </w:r>
          </w:p>
        </w:tc>
      </w:tr>
      <w:tr w:rsidR="004F0DE6" w:rsidRPr="00471DF6" w14:paraId="057763C7" w14:textId="77777777" w:rsidTr="00E41637">
        <w:tc>
          <w:tcPr>
            <w:tcW w:w="6091" w:type="dxa"/>
          </w:tcPr>
          <w:p w14:paraId="698FA36D" w14:textId="77777777" w:rsidR="004F0DE6" w:rsidRPr="00471DF6" w:rsidRDefault="004F0DE6" w:rsidP="008E2E1E">
            <w:pPr>
              <w:spacing w:before="60" w:after="60"/>
              <w:rPr>
                <w:rFonts w:ascii="Tahoma" w:hAnsi="Tahoma" w:cs="Tahoma"/>
                <w:sz w:val="20"/>
                <w:szCs w:val="20"/>
                <w:lang w:val="en-US"/>
              </w:rPr>
            </w:pPr>
            <w:r w:rsidRPr="00471DF6">
              <w:rPr>
                <w:rFonts w:ascii="Tahoma" w:hAnsi="Tahoma" w:cs="Tahoma"/>
                <w:sz w:val="20"/>
                <w:szCs w:val="20"/>
                <w:u w:val="single"/>
                <w:lang w:val="en-US"/>
              </w:rPr>
              <w:t>Language skills</w:t>
            </w:r>
            <w:r w:rsidRPr="00471DF6">
              <w:rPr>
                <w:rFonts w:ascii="Tahoma" w:hAnsi="Tahoma" w:cs="Tahoma"/>
                <w:sz w:val="20"/>
                <w:szCs w:val="20"/>
                <w:lang w:val="en-US"/>
              </w:rPr>
              <w:t xml:space="preserve">: </w:t>
            </w:r>
            <w:r w:rsidRPr="00471DF6">
              <w:rPr>
                <w:rFonts w:ascii="Tahoma" w:eastAsia="Tahoma" w:hAnsi="Tahoma" w:cs="Tahoma"/>
                <w:sz w:val="20"/>
                <w:szCs w:val="20"/>
              </w:rPr>
              <w:t>Excellent oral and written Romanian, CEFR level C2.</w:t>
            </w:r>
          </w:p>
        </w:tc>
        <w:tc>
          <w:tcPr>
            <w:tcW w:w="2926" w:type="dxa"/>
          </w:tcPr>
          <w:p w14:paraId="467D7798"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CV</w:t>
            </w:r>
          </w:p>
          <w:p w14:paraId="5661EABE" w14:textId="77777777" w:rsidR="004F0DE6" w:rsidRPr="00471DF6" w:rsidRDefault="004F0DE6" w:rsidP="008E2E1E">
            <w:pPr>
              <w:jc w:val="center"/>
              <w:rPr>
                <w:rFonts w:ascii="Tahoma" w:hAnsi="Tahoma" w:cs="Tahoma"/>
                <w:sz w:val="20"/>
                <w:szCs w:val="20"/>
                <w:lang w:val="en-US"/>
              </w:rPr>
            </w:pPr>
            <w:r w:rsidRPr="00471DF6">
              <w:rPr>
                <w:rFonts w:ascii="Tahoma" w:hAnsi="Tahoma" w:cs="Tahoma"/>
                <w:sz w:val="20"/>
                <w:szCs w:val="20"/>
                <w:lang w:val="en-US"/>
              </w:rPr>
              <w:t>Samples of previous work</w:t>
            </w:r>
          </w:p>
        </w:tc>
      </w:tr>
    </w:tbl>
    <w:p w14:paraId="503B7A38" w14:textId="77777777" w:rsidR="004F0DE6" w:rsidRPr="00471DF6" w:rsidRDefault="004F0DE6" w:rsidP="00E477CA">
      <w:pPr>
        <w:jc w:val="both"/>
        <w:rPr>
          <w:rFonts w:ascii="Tahoma" w:hAnsi="Tahoma" w:cs="Tahoma"/>
          <w:color w:val="000000"/>
          <w:sz w:val="20"/>
          <w:szCs w:val="20"/>
        </w:rPr>
      </w:pPr>
    </w:p>
    <w:p w14:paraId="14CCA7A3" w14:textId="128D8798" w:rsidR="004F0DE6" w:rsidRPr="00AA5237" w:rsidRDefault="00FB2D19" w:rsidP="00E477CA">
      <w:pPr>
        <w:jc w:val="both"/>
        <w:rPr>
          <w:rFonts w:ascii="Tahoma" w:hAnsi="Tahoma" w:cs="Tahoma"/>
          <w:b/>
          <w:bCs/>
          <w:color w:val="000000"/>
          <w:sz w:val="20"/>
          <w:szCs w:val="20"/>
        </w:rPr>
      </w:pPr>
      <w:r w:rsidRPr="00AA5237">
        <w:rPr>
          <w:rFonts w:ascii="Tahoma" w:hAnsi="Tahoma" w:cs="Tahoma"/>
          <w:b/>
          <w:bCs/>
          <w:color w:val="000000"/>
          <w:sz w:val="20"/>
          <w:szCs w:val="20"/>
        </w:rPr>
        <w:t>Lot 3</w:t>
      </w:r>
    </w:p>
    <w:p w14:paraId="6F628908" w14:textId="77777777" w:rsidR="00AA5237" w:rsidRDefault="00AA5237" w:rsidP="00E477CA">
      <w:pPr>
        <w:jc w:val="both"/>
        <w:rPr>
          <w:rFonts w:ascii="Tahoma" w:hAnsi="Tahoma" w:cs="Tahoma"/>
          <w:color w:val="000000"/>
          <w:sz w:val="20"/>
          <w:szCs w:val="20"/>
        </w:rPr>
      </w:pPr>
    </w:p>
    <w:tbl>
      <w:tblPr>
        <w:tblStyle w:val="TableGrid"/>
        <w:tblW w:w="0" w:type="auto"/>
        <w:tblLook w:val="04A0" w:firstRow="1" w:lastRow="0" w:firstColumn="1" w:lastColumn="0" w:noHBand="0" w:noVBand="1"/>
      </w:tblPr>
      <w:tblGrid>
        <w:gridCol w:w="6091"/>
        <w:gridCol w:w="2926"/>
      </w:tblGrid>
      <w:tr w:rsidR="00FB2D19" w:rsidRPr="00471DF6" w14:paraId="0419465C" w14:textId="77777777" w:rsidTr="00576BD9">
        <w:trPr>
          <w:trHeight w:val="328"/>
        </w:trPr>
        <w:tc>
          <w:tcPr>
            <w:tcW w:w="6091" w:type="dxa"/>
          </w:tcPr>
          <w:p w14:paraId="48597D2E"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t>Eligibility criteria</w:t>
            </w:r>
          </w:p>
        </w:tc>
        <w:tc>
          <w:tcPr>
            <w:tcW w:w="2926" w:type="dxa"/>
          </w:tcPr>
          <w:p w14:paraId="2C243530"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t>Document/s to be submitted</w:t>
            </w:r>
          </w:p>
        </w:tc>
      </w:tr>
      <w:tr w:rsidR="00FB2D19" w:rsidRPr="00471DF6" w14:paraId="5C3B70F8" w14:textId="77777777" w:rsidTr="00576BD9">
        <w:trPr>
          <w:trHeight w:val="277"/>
        </w:trPr>
        <w:tc>
          <w:tcPr>
            <w:tcW w:w="6091" w:type="dxa"/>
          </w:tcPr>
          <w:p w14:paraId="58ACFBAE" w14:textId="0C13E2AB" w:rsidR="00FB2D19" w:rsidRPr="00471DF6" w:rsidRDefault="00FB2D19" w:rsidP="00576BD9">
            <w:pPr>
              <w:spacing w:before="60" w:after="60"/>
              <w:jc w:val="both"/>
              <w:rPr>
                <w:rFonts w:ascii="Tahoma" w:hAnsi="Tahoma" w:cs="Tahoma"/>
                <w:sz w:val="20"/>
                <w:szCs w:val="20"/>
                <w:lang w:val="en-US"/>
              </w:rPr>
            </w:pPr>
            <w:r w:rsidRPr="00471DF6">
              <w:rPr>
                <w:rFonts w:ascii="Tahoma" w:hAnsi="Tahoma" w:cs="Tahoma"/>
                <w:sz w:val="20"/>
                <w:szCs w:val="20"/>
                <w:u w:val="single"/>
                <w:lang w:val="en-US"/>
              </w:rPr>
              <w:t>Education</w:t>
            </w:r>
            <w:r w:rsidRPr="00471DF6">
              <w:rPr>
                <w:rFonts w:ascii="Tahoma" w:hAnsi="Tahoma" w:cs="Tahoma"/>
                <w:sz w:val="20"/>
                <w:szCs w:val="20"/>
                <w:lang w:val="en-US"/>
              </w:rPr>
              <w:t>: University degree</w:t>
            </w:r>
            <w:r w:rsidR="009C581C">
              <w:rPr>
                <w:rFonts w:ascii="Tahoma" w:hAnsi="Tahoma" w:cs="Tahoma"/>
                <w:sz w:val="20"/>
                <w:szCs w:val="20"/>
                <w:lang w:val="en-US"/>
              </w:rPr>
              <w:t>, master’s degree and PhD</w:t>
            </w:r>
            <w:r w:rsidRPr="00471DF6">
              <w:rPr>
                <w:rFonts w:ascii="Tahoma" w:hAnsi="Tahoma" w:cs="Tahoma"/>
                <w:sz w:val="20"/>
                <w:szCs w:val="20"/>
                <w:lang w:val="en-US"/>
              </w:rPr>
              <w:t xml:space="preserve"> in </w:t>
            </w:r>
            <w:r w:rsidR="009C581C">
              <w:rPr>
                <w:rFonts w:ascii="Tahoma" w:hAnsi="Tahoma" w:cs="Tahoma"/>
                <w:sz w:val="20"/>
                <w:szCs w:val="20"/>
                <w:lang w:val="en-US"/>
              </w:rPr>
              <w:t>law</w:t>
            </w:r>
            <w:r w:rsidRPr="00471DF6">
              <w:rPr>
                <w:rFonts w:ascii="Tahoma" w:hAnsi="Tahoma" w:cs="Tahoma"/>
                <w:sz w:val="20"/>
                <w:szCs w:val="20"/>
                <w:lang w:val="en-US"/>
              </w:rPr>
              <w:t>.</w:t>
            </w:r>
          </w:p>
        </w:tc>
        <w:tc>
          <w:tcPr>
            <w:tcW w:w="2926" w:type="dxa"/>
          </w:tcPr>
          <w:p w14:paraId="7F402E41"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t>CV</w:t>
            </w:r>
          </w:p>
        </w:tc>
      </w:tr>
      <w:tr w:rsidR="00FB2D19" w:rsidRPr="00471DF6" w14:paraId="480748DE" w14:textId="77777777" w:rsidTr="00576BD9">
        <w:tc>
          <w:tcPr>
            <w:tcW w:w="6091" w:type="dxa"/>
          </w:tcPr>
          <w:p w14:paraId="6F69AF96" w14:textId="01205A54" w:rsidR="00FB2D19" w:rsidRPr="00471DF6" w:rsidRDefault="00FB2D19" w:rsidP="00576BD9">
            <w:pPr>
              <w:spacing w:before="60" w:after="60"/>
              <w:jc w:val="both"/>
              <w:rPr>
                <w:rFonts w:ascii="Tahoma" w:hAnsi="Tahoma" w:cs="Tahoma"/>
                <w:sz w:val="20"/>
                <w:szCs w:val="20"/>
                <w:lang w:val="en-US"/>
              </w:rPr>
            </w:pPr>
            <w:r w:rsidRPr="00471DF6">
              <w:rPr>
                <w:rFonts w:ascii="Tahoma" w:hAnsi="Tahoma" w:cs="Tahoma"/>
                <w:sz w:val="20"/>
                <w:szCs w:val="20"/>
                <w:u w:val="single"/>
                <w:lang w:val="en-US"/>
              </w:rPr>
              <w:t>Work experience</w:t>
            </w:r>
            <w:r w:rsidRPr="00471DF6">
              <w:rPr>
                <w:rFonts w:ascii="Tahoma" w:hAnsi="Tahoma" w:cs="Tahoma"/>
                <w:sz w:val="20"/>
                <w:szCs w:val="20"/>
                <w:lang w:val="en-US"/>
              </w:rPr>
              <w:t xml:space="preserve">: At least </w:t>
            </w:r>
            <w:r w:rsidR="009C581C">
              <w:rPr>
                <w:rFonts w:ascii="Tahoma" w:hAnsi="Tahoma" w:cs="Tahoma"/>
                <w:sz w:val="20"/>
                <w:szCs w:val="20"/>
                <w:lang w:val="en-US"/>
              </w:rPr>
              <w:t>10</w:t>
            </w:r>
            <w:r w:rsidRPr="00471DF6">
              <w:rPr>
                <w:rFonts w:ascii="Tahoma" w:hAnsi="Tahoma" w:cs="Tahoma"/>
                <w:sz w:val="20"/>
                <w:szCs w:val="20"/>
                <w:lang w:val="en-US"/>
              </w:rPr>
              <w:t xml:space="preserve"> years of experience in the field of </w:t>
            </w:r>
            <w:r w:rsidR="009C581C">
              <w:rPr>
                <w:rFonts w:ascii="Tahoma" w:hAnsi="Tahoma" w:cs="Tahoma"/>
                <w:sz w:val="20"/>
                <w:szCs w:val="20"/>
                <w:lang w:val="en-US"/>
              </w:rPr>
              <w:t>criminal law and criminal procedure law</w:t>
            </w:r>
            <w:r w:rsidRPr="00471DF6">
              <w:rPr>
                <w:rFonts w:ascii="Tahoma" w:hAnsi="Tahoma" w:cs="Tahoma"/>
                <w:sz w:val="20"/>
                <w:szCs w:val="20"/>
                <w:lang w:val="en-US"/>
              </w:rPr>
              <w:t xml:space="preserve">. </w:t>
            </w:r>
          </w:p>
        </w:tc>
        <w:tc>
          <w:tcPr>
            <w:tcW w:w="2926" w:type="dxa"/>
          </w:tcPr>
          <w:p w14:paraId="4481F0FF"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t>CV</w:t>
            </w:r>
          </w:p>
        </w:tc>
      </w:tr>
      <w:tr w:rsidR="00FB2D19" w:rsidRPr="00471DF6" w14:paraId="7BCF41A0" w14:textId="77777777" w:rsidTr="00576BD9">
        <w:tc>
          <w:tcPr>
            <w:tcW w:w="6091" w:type="dxa"/>
          </w:tcPr>
          <w:p w14:paraId="5A834B82" w14:textId="3C723751" w:rsidR="00FB2D19" w:rsidRPr="00471DF6" w:rsidRDefault="00FB2D19" w:rsidP="009C581C">
            <w:pPr>
              <w:spacing w:before="60" w:after="60"/>
              <w:jc w:val="both"/>
              <w:rPr>
                <w:rFonts w:ascii="Tahoma" w:hAnsi="Tahoma" w:cs="Tahoma"/>
                <w:sz w:val="20"/>
                <w:szCs w:val="20"/>
                <w:lang w:val="en-US"/>
              </w:rPr>
            </w:pPr>
            <w:r w:rsidRPr="00471DF6">
              <w:rPr>
                <w:rFonts w:ascii="Tahoma" w:hAnsi="Tahoma" w:cs="Tahoma"/>
                <w:sz w:val="20"/>
                <w:szCs w:val="20"/>
                <w:u w:val="single"/>
                <w:lang w:val="en-US"/>
              </w:rPr>
              <w:t>Specific thematic expertise</w:t>
            </w:r>
            <w:r w:rsidRPr="00471DF6">
              <w:rPr>
                <w:rFonts w:ascii="Tahoma" w:hAnsi="Tahoma" w:cs="Tahoma"/>
                <w:sz w:val="20"/>
                <w:szCs w:val="20"/>
                <w:lang w:val="en-US"/>
              </w:rPr>
              <w:t xml:space="preserve">: </w:t>
            </w:r>
            <w:r w:rsidR="009C581C" w:rsidRPr="009C581C">
              <w:rPr>
                <w:rFonts w:ascii="Tahoma" w:hAnsi="Tahoma" w:cs="Tahoma"/>
                <w:sz w:val="20"/>
                <w:szCs w:val="20"/>
                <w:lang w:val="en-US"/>
              </w:rPr>
              <w:t xml:space="preserve">Demonstrated professional experience in legislative drafting or review of legal acts; academic, teaching, or research activities; delivery of specialized and profile-oriented trainings; and preparation of analytical, evaluative, or research studies in the field of criminal procedure law, with proven expertise </w:t>
            </w:r>
            <w:r w:rsidR="009C581C" w:rsidRPr="009C581C">
              <w:rPr>
                <w:rFonts w:ascii="Tahoma" w:hAnsi="Tahoma" w:cs="Tahoma"/>
                <w:sz w:val="20"/>
                <w:szCs w:val="20"/>
                <w:lang w:val="en-US"/>
              </w:rPr>
              <w:lastRenderedPageBreak/>
              <w:t>in preventive measures, judicial reasoning, and the development and application of alternatives to detention, including alignment with European and international standards.</w:t>
            </w:r>
          </w:p>
        </w:tc>
        <w:tc>
          <w:tcPr>
            <w:tcW w:w="2926" w:type="dxa"/>
          </w:tcPr>
          <w:p w14:paraId="79F4926A"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lastRenderedPageBreak/>
              <w:t xml:space="preserve">CV </w:t>
            </w:r>
          </w:p>
          <w:p w14:paraId="36A1E4B2"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t>Samples of previous work</w:t>
            </w:r>
          </w:p>
        </w:tc>
      </w:tr>
      <w:tr w:rsidR="00FB2D19" w:rsidRPr="00471DF6" w14:paraId="0E9C9E4B" w14:textId="77777777" w:rsidTr="00576BD9">
        <w:tc>
          <w:tcPr>
            <w:tcW w:w="6091" w:type="dxa"/>
          </w:tcPr>
          <w:p w14:paraId="59158378" w14:textId="77777777" w:rsidR="00FB2D19" w:rsidRPr="00471DF6" w:rsidRDefault="00FB2D19" w:rsidP="00576BD9">
            <w:pPr>
              <w:spacing w:before="60" w:after="60"/>
              <w:rPr>
                <w:rFonts w:ascii="Tahoma" w:hAnsi="Tahoma" w:cs="Tahoma"/>
                <w:sz w:val="20"/>
                <w:szCs w:val="20"/>
                <w:lang w:val="en-US"/>
              </w:rPr>
            </w:pPr>
            <w:r w:rsidRPr="00471DF6">
              <w:rPr>
                <w:rFonts w:ascii="Tahoma" w:hAnsi="Tahoma" w:cs="Tahoma"/>
                <w:sz w:val="20"/>
                <w:szCs w:val="20"/>
                <w:u w:val="single"/>
                <w:lang w:val="en-US"/>
              </w:rPr>
              <w:t>Language skills</w:t>
            </w:r>
            <w:r w:rsidRPr="00471DF6">
              <w:rPr>
                <w:rFonts w:ascii="Tahoma" w:hAnsi="Tahoma" w:cs="Tahoma"/>
                <w:sz w:val="20"/>
                <w:szCs w:val="20"/>
                <w:lang w:val="en-US"/>
              </w:rPr>
              <w:t xml:space="preserve">: </w:t>
            </w:r>
            <w:r w:rsidRPr="00471DF6">
              <w:rPr>
                <w:rFonts w:ascii="Tahoma" w:eastAsia="Tahoma" w:hAnsi="Tahoma" w:cs="Tahoma"/>
                <w:sz w:val="20"/>
                <w:szCs w:val="20"/>
              </w:rPr>
              <w:t>Excellent oral and written Romanian, CEFR level C2.</w:t>
            </w:r>
          </w:p>
        </w:tc>
        <w:tc>
          <w:tcPr>
            <w:tcW w:w="2926" w:type="dxa"/>
          </w:tcPr>
          <w:p w14:paraId="2961859C"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t>CV</w:t>
            </w:r>
          </w:p>
          <w:p w14:paraId="1D4F848C" w14:textId="77777777" w:rsidR="00FB2D19" w:rsidRPr="00471DF6" w:rsidRDefault="00FB2D19" w:rsidP="00576BD9">
            <w:pPr>
              <w:jc w:val="center"/>
              <w:rPr>
                <w:rFonts w:ascii="Tahoma" w:hAnsi="Tahoma" w:cs="Tahoma"/>
                <w:sz w:val="20"/>
                <w:szCs w:val="20"/>
                <w:lang w:val="en-US"/>
              </w:rPr>
            </w:pPr>
            <w:r w:rsidRPr="00471DF6">
              <w:rPr>
                <w:rFonts w:ascii="Tahoma" w:hAnsi="Tahoma" w:cs="Tahoma"/>
                <w:sz w:val="20"/>
                <w:szCs w:val="20"/>
                <w:lang w:val="en-US"/>
              </w:rPr>
              <w:t>Samples of previous work</w:t>
            </w:r>
          </w:p>
        </w:tc>
      </w:tr>
    </w:tbl>
    <w:p w14:paraId="407E4CEA" w14:textId="77777777" w:rsidR="00FB2D19" w:rsidRPr="00471DF6" w:rsidRDefault="00FB2D19" w:rsidP="00E477CA">
      <w:pPr>
        <w:jc w:val="both"/>
        <w:rPr>
          <w:rFonts w:ascii="Tahoma" w:hAnsi="Tahoma" w:cs="Tahoma"/>
          <w:color w:val="000000"/>
          <w:sz w:val="20"/>
          <w:szCs w:val="20"/>
        </w:rPr>
      </w:pPr>
    </w:p>
    <w:p w14:paraId="0A47E445" w14:textId="77777777" w:rsidR="00E477CA" w:rsidRPr="00471DF6" w:rsidRDefault="00E477CA" w:rsidP="00E477CA">
      <w:pPr>
        <w:jc w:val="both"/>
        <w:rPr>
          <w:rFonts w:ascii="Tahoma" w:hAnsi="Tahoma" w:cs="Tahoma"/>
          <w:sz w:val="20"/>
          <w:szCs w:val="20"/>
        </w:rPr>
      </w:pPr>
      <w:r w:rsidRPr="00471DF6">
        <w:rPr>
          <w:rFonts w:ascii="Tahoma" w:hAnsi="Tahoma" w:cs="Tahoma"/>
          <w:color w:val="000000"/>
          <w:sz w:val="20"/>
          <w:szCs w:val="20"/>
        </w:rPr>
        <w:t xml:space="preserve">The above eligibility criteria will be assessed </w:t>
      </w:r>
      <w:proofErr w:type="gramStart"/>
      <w:r w:rsidRPr="00471DF6">
        <w:rPr>
          <w:rFonts w:ascii="Tahoma" w:hAnsi="Tahoma" w:cs="Tahoma"/>
          <w:b/>
          <w:bCs/>
          <w:color w:val="000000"/>
          <w:sz w:val="20"/>
          <w:szCs w:val="20"/>
        </w:rPr>
        <w:t>on the basis of</w:t>
      </w:r>
      <w:proofErr w:type="gramEnd"/>
      <w:r w:rsidRPr="00471DF6">
        <w:rPr>
          <w:rFonts w:ascii="Tahoma" w:hAnsi="Tahoma" w:cs="Tahoma"/>
          <w:b/>
          <w:bCs/>
          <w:color w:val="000000"/>
          <w:sz w:val="20"/>
          <w:szCs w:val="20"/>
        </w:rPr>
        <w:t xml:space="preserve"> the documents listed in the table and, where relevant, on the basis of other supporting documents</w:t>
      </w:r>
      <w:r w:rsidRPr="00471DF6">
        <w:rPr>
          <w:rFonts w:ascii="Tahoma" w:hAnsi="Tahoma" w:cs="Tahoma"/>
          <w:color w:val="000000"/>
          <w:sz w:val="20"/>
          <w:szCs w:val="20"/>
        </w:rPr>
        <w:t xml:space="preserve"> listed in Section G. </w:t>
      </w:r>
    </w:p>
    <w:p w14:paraId="030CEC8F" w14:textId="77777777" w:rsidR="00E477CA" w:rsidRPr="00471DF6" w:rsidRDefault="00E477CA" w:rsidP="00E477CA">
      <w:pPr>
        <w:spacing w:after="120"/>
        <w:jc w:val="both"/>
        <w:rPr>
          <w:rFonts w:ascii="Tahoma" w:hAnsi="Tahoma" w:cs="Tahoma"/>
          <w:iCs/>
          <w:sz w:val="20"/>
          <w:szCs w:val="20"/>
        </w:rPr>
      </w:pPr>
    </w:p>
    <w:p w14:paraId="21DBD3FC" w14:textId="77777777" w:rsidR="00E477CA" w:rsidRPr="00471DF6" w:rsidRDefault="00E477CA" w:rsidP="00E477CA">
      <w:pPr>
        <w:spacing w:after="240"/>
        <w:jc w:val="both"/>
        <w:rPr>
          <w:rFonts w:ascii="Tahoma" w:hAnsi="Tahoma" w:cs="Tahoma"/>
          <w:iCs/>
          <w:sz w:val="20"/>
          <w:szCs w:val="20"/>
        </w:rPr>
      </w:pPr>
      <w:r w:rsidRPr="00471DF6">
        <w:rPr>
          <w:rFonts w:ascii="Tahoma" w:hAnsi="Tahoma" w:cs="Tahoma"/>
          <w:b/>
          <w:bCs/>
          <w:iCs/>
          <w:sz w:val="20"/>
          <w:szCs w:val="20"/>
        </w:rPr>
        <w:t>For legal persons only</w:t>
      </w:r>
      <w:r w:rsidRPr="00471DF6">
        <w:rPr>
          <w:rFonts w:ascii="Tahoma" w:hAnsi="Tahoma" w:cs="Tahoma"/>
          <w:iCs/>
          <w:sz w:val="20"/>
          <w:szCs w:val="20"/>
        </w:rPr>
        <w:t xml:space="preserve">: legal persons are requested to include in their bids the profiles of </w:t>
      </w:r>
      <w:r w:rsidRPr="00471DF6">
        <w:rPr>
          <w:rFonts w:ascii="Tahoma" w:hAnsi="Tahoma" w:cs="Tahoma"/>
          <w:b/>
          <w:bCs/>
          <w:iCs/>
          <w:sz w:val="20"/>
          <w:szCs w:val="20"/>
        </w:rPr>
        <w:t xml:space="preserve">a maximum of </w:t>
      </w:r>
      <w:r w:rsidR="001B1469" w:rsidRPr="00471DF6">
        <w:rPr>
          <w:rFonts w:ascii="Tahoma" w:hAnsi="Tahoma" w:cs="Tahoma"/>
          <w:b/>
          <w:bCs/>
          <w:iCs/>
          <w:sz w:val="20"/>
          <w:szCs w:val="20"/>
        </w:rPr>
        <w:t>5</w:t>
      </w:r>
      <w:r w:rsidRPr="00471DF6">
        <w:rPr>
          <w:rFonts w:ascii="Tahoma" w:hAnsi="Tahoma" w:cs="Tahoma"/>
          <w:iCs/>
          <w:sz w:val="20"/>
          <w:szCs w:val="20"/>
        </w:rPr>
        <w:t xml:space="preserve"> natural persons proposed to be assigned to the contract. The status of each natural person included in the bid must be specified, and </w:t>
      </w:r>
      <w:proofErr w:type="gramStart"/>
      <w:r w:rsidRPr="00471DF6">
        <w:rPr>
          <w:rFonts w:ascii="Tahoma" w:hAnsi="Tahoma" w:cs="Tahoma"/>
          <w:iCs/>
          <w:sz w:val="20"/>
          <w:szCs w:val="20"/>
        </w:rPr>
        <w:t>in particular whether</w:t>
      </w:r>
      <w:proofErr w:type="gramEnd"/>
      <w:r w:rsidRPr="00471DF6">
        <w:rPr>
          <w:rFonts w:ascii="Tahoma" w:hAnsi="Tahoma" w:cs="Tahoma"/>
          <w:iCs/>
          <w:sz w:val="20"/>
          <w:szCs w:val="20"/>
        </w:rPr>
        <w:t xml:space="preserve"> they are employees or subcontractors. </w:t>
      </w:r>
      <w:r w:rsidRPr="00471DF6">
        <w:rPr>
          <w:rFonts w:ascii="Tahoma" w:hAnsi="Tahoma" w:cs="Tahoma"/>
          <w:b/>
          <w:bCs/>
          <w:iCs/>
          <w:sz w:val="20"/>
          <w:szCs w:val="20"/>
        </w:rPr>
        <w:t>Each natural person included in the bid will be assessed against the above eligibility criteria</w:t>
      </w:r>
      <w:r w:rsidRPr="00471DF6">
        <w:rPr>
          <w:rFonts w:ascii="Tahoma" w:hAnsi="Tahoma" w:cs="Tahoma"/>
          <w:iCs/>
          <w:sz w:val="20"/>
          <w:szCs w:val="20"/>
        </w:rPr>
        <w:t>. The Council reserves the right not to accept the inclusion in the contract of persons who do not meet the eligibility criteria or to reject a bid entirely if no profiles met the eligibility criteria.</w:t>
      </w:r>
      <w:r w:rsidRPr="00471DF6">
        <w:rPr>
          <w:rStyle w:val="FootnoteReference"/>
          <w:rFonts w:ascii="Tahoma" w:hAnsi="Tahoma"/>
          <w:iCs/>
          <w:sz w:val="20"/>
          <w:szCs w:val="20"/>
        </w:rPr>
        <w:footnoteReference w:id="5"/>
      </w:r>
    </w:p>
    <w:p w14:paraId="09604092" w14:textId="77777777" w:rsidR="00E477CA" w:rsidRPr="00471DF6" w:rsidRDefault="00E477CA" w:rsidP="00E477CA">
      <w:pPr>
        <w:spacing w:after="120"/>
        <w:jc w:val="both"/>
        <w:rPr>
          <w:rFonts w:ascii="Tahoma" w:hAnsi="Tahoma" w:cs="Tahoma"/>
          <w:iCs/>
          <w:color w:val="000000"/>
          <w:sz w:val="20"/>
          <w:szCs w:val="20"/>
        </w:rPr>
      </w:pPr>
      <w:r w:rsidRPr="00471DF6">
        <w:rPr>
          <w:rFonts w:ascii="Tahoma" w:hAnsi="Tahoma" w:cs="Tahoma"/>
          <w:b/>
          <w:bCs/>
          <w:iCs/>
          <w:sz w:val="20"/>
          <w:szCs w:val="20"/>
        </w:rPr>
        <w:t>For consortia only</w:t>
      </w:r>
      <w:r w:rsidRPr="00471DF6">
        <w:rPr>
          <w:rFonts w:ascii="Tahoma" w:hAnsi="Tahoma" w:cs="Tahoma"/>
          <w:iCs/>
          <w:sz w:val="20"/>
          <w:szCs w:val="20"/>
        </w:rPr>
        <w:t xml:space="preserve">: each consortium member </w:t>
      </w:r>
      <w:r w:rsidRPr="00471DF6">
        <w:rPr>
          <w:rFonts w:ascii="Tahoma" w:hAnsi="Tahoma" w:cs="Tahoma"/>
          <w:b/>
          <w:bCs/>
          <w:iCs/>
          <w:sz w:val="20"/>
          <w:szCs w:val="20"/>
        </w:rPr>
        <w:t>will be assessed against the eligibility criteria above</w:t>
      </w:r>
      <w:r w:rsidRPr="00471DF6">
        <w:rPr>
          <w:rFonts w:ascii="Tahoma" w:hAnsi="Tahoma" w:cs="Tahoma"/>
          <w:iCs/>
          <w:sz w:val="20"/>
          <w:szCs w:val="20"/>
        </w:rPr>
        <w:t xml:space="preserve">. Consortium members who are legal persons are requested </w:t>
      </w:r>
      <w:r w:rsidRPr="00471DF6">
        <w:rPr>
          <w:rFonts w:ascii="Tahoma" w:hAnsi="Tahoma" w:cs="Tahoma"/>
          <w:color w:val="000000"/>
          <w:sz w:val="20"/>
          <w:szCs w:val="20"/>
        </w:rPr>
        <w:t xml:space="preserve">to provide the profiles of a maximum of </w:t>
      </w:r>
      <w:r w:rsidR="001B1469" w:rsidRPr="00471DF6">
        <w:rPr>
          <w:rFonts w:ascii="Tahoma" w:hAnsi="Tahoma" w:cs="Tahoma"/>
          <w:color w:val="000000"/>
          <w:sz w:val="20"/>
          <w:szCs w:val="20"/>
        </w:rPr>
        <w:t>5</w:t>
      </w:r>
      <w:r w:rsidRPr="00471DF6">
        <w:rPr>
          <w:rFonts w:ascii="Tahoma" w:hAnsi="Tahoma" w:cs="Tahoma"/>
          <w:color w:val="000000"/>
          <w:sz w:val="20"/>
          <w:szCs w:val="20"/>
        </w:rPr>
        <w:t xml:space="preserve"> natural persons proposed to be assigned to the contract. </w:t>
      </w:r>
      <w:r w:rsidRPr="00471DF6">
        <w:rPr>
          <w:rFonts w:ascii="Tahoma" w:hAnsi="Tahoma" w:cs="Tahoma"/>
          <w:iCs/>
          <w:color w:val="000000"/>
          <w:sz w:val="20"/>
          <w:szCs w:val="20"/>
        </w:rPr>
        <w:t xml:space="preserve">The status of each natural person included in the bid must be specified, and </w:t>
      </w:r>
      <w:proofErr w:type="gramStart"/>
      <w:r w:rsidRPr="00471DF6">
        <w:rPr>
          <w:rFonts w:ascii="Tahoma" w:hAnsi="Tahoma" w:cs="Tahoma"/>
          <w:iCs/>
          <w:color w:val="000000"/>
          <w:sz w:val="20"/>
          <w:szCs w:val="20"/>
        </w:rPr>
        <w:t>in particular whether</w:t>
      </w:r>
      <w:proofErr w:type="gramEnd"/>
      <w:r w:rsidRPr="00471DF6">
        <w:rPr>
          <w:rFonts w:ascii="Tahoma" w:hAnsi="Tahoma" w:cs="Tahoma"/>
          <w:iCs/>
          <w:color w:val="000000"/>
          <w:sz w:val="20"/>
          <w:szCs w:val="20"/>
        </w:rPr>
        <w:t xml:space="preserve"> they are employees or subcontractors. </w:t>
      </w:r>
    </w:p>
    <w:p w14:paraId="4C99D93C" w14:textId="77777777" w:rsidR="00E477CA" w:rsidRPr="00471DF6" w:rsidRDefault="00E477CA" w:rsidP="001B1469">
      <w:pPr>
        <w:spacing w:after="120"/>
        <w:jc w:val="both"/>
        <w:rPr>
          <w:rFonts w:ascii="Tahoma" w:hAnsi="Tahoma" w:cs="Tahoma"/>
          <w:iCs/>
          <w:sz w:val="20"/>
          <w:szCs w:val="20"/>
        </w:rPr>
      </w:pPr>
      <w:r w:rsidRPr="00471DF6">
        <w:rPr>
          <w:rFonts w:ascii="Tahoma" w:hAnsi="Tahoma" w:cs="Tahoma"/>
          <w:b/>
          <w:bCs/>
          <w:iCs/>
          <w:color w:val="000000"/>
          <w:sz w:val="20"/>
          <w:szCs w:val="20"/>
        </w:rPr>
        <w:t>Each natural person included in the bid submitted by a consortium – whether as an individual consortium member or as a natural person attached to a legal person – will be assessed against the above eligibility criteria</w:t>
      </w:r>
      <w:r w:rsidRPr="00471DF6">
        <w:rPr>
          <w:rFonts w:ascii="Tahoma" w:hAnsi="Tahoma" w:cs="Tahoma"/>
          <w:iCs/>
          <w:color w:val="000000"/>
          <w:sz w:val="20"/>
          <w:szCs w:val="20"/>
        </w:rPr>
        <w:t>. The Council reserves the right not to accept the inclusion in the contract of persons who do not meet the eligibility criteria or to reject a bid entirely if no profiles meet the eligibility criteria.</w:t>
      </w:r>
      <w:r w:rsidRPr="00471DF6">
        <w:rPr>
          <w:rStyle w:val="FootnoteReference"/>
          <w:rFonts w:ascii="Tahoma" w:hAnsi="Tahoma"/>
          <w:iCs/>
          <w:color w:val="000000"/>
          <w:sz w:val="20"/>
          <w:szCs w:val="20"/>
        </w:rPr>
        <w:footnoteReference w:id="6"/>
      </w:r>
    </w:p>
    <w:p w14:paraId="452FB57A" w14:textId="77777777" w:rsidR="00E477CA" w:rsidRPr="00471DF6" w:rsidRDefault="00E477CA" w:rsidP="00E477CA">
      <w:pPr>
        <w:spacing w:after="120"/>
        <w:rPr>
          <w:rFonts w:ascii="Tahoma" w:hAnsi="Tahoma" w:cs="Tahoma"/>
          <w:i/>
          <w:sz w:val="20"/>
          <w:szCs w:val="20"/>
          <w:u w:val="single"/>
        </w:rPr>
      </w:pPr>
      <w:r w:rsidRPr="00471DF6">
        <w:rPr>
          <w:rFonts w:ascii="Tahoma" w:hAnsi="Tahoma" w:cs="Tahoma"/>
          <w:i/>
          <w:sz w:val="20"/>
          <w:szCs w:val="20"/>
          <w:u w:val="single"/>
        </w:rPr>
        <w:t>Award criteria</w:t>
      </w:r>
    </w:p>
    <w:p w14:paraId="5251EBA0" w14:textId="77777777" w:rsidR="00E477CA" w:rsidRPr="00471DF6" w:rsidRDefault="00E477CA" w:rsidP="00E477CA">
      <w:pPr>
        <w:jc w:val="both"/>
        <w:rPr>
          <w:rFonts w:ascii="Tahoma" w:hAnsi="Tahoma" w:cs="Tahoma"/>
          <w:color w:val="000000" w:themeColor="text1"/>
          <w:sz w:val="20"/>
          <w:szCs w:val="20"/>
          <w:lang w:val="en-US"/>
        </w:rPr>
      </w:pPr>
      <w:r w:rsidRPr="00471DF6">
        <w:rPr>
          <w:rFonts w:ascii="Tahoma" w:hAnsi="Tahoma" w:cs="Tahoma"/>
          <w:color w:val="000000" w:themeColor="text1"/>
          <w:sz w:val="20"/>
          <w:szCs w:val="20"/>
          <w:lang w:val="en-US"/>
        </w:rPr>
        <w:t>The award criteria aim at assessing the quality of a</w:t>
      </w:r>
      <w:r w:rsidR="001B1469" w:rsidRPr="00471DF6">
        <w:rPr>
          <w:rFonts w:ascii="Tahoma" w:hAnsi="Tahoma" w:cs="Tahoma"/>
          <w:color w:val="000000" w:themeColor="text1"/>
          <w:sz w:val="20"/>
          <w:szCs w:val="20"/>
          <w:lang w:val="en-US"/>
        </w:rPr>
        <w:t xml:space="preserve"> </w:t>
      </w:r>
      <w:r w:rsidRPr="00471DF6">
        <w:rPr>
          <w:rFonts w:ascii="Tahoma" w:hAnsi="Tahoma" w:cs="Tahoma"/>
          <w:color w:val="000000" w:themeColor="text1"/>
          <w:sz w:val="20"/>
          <w:szCs w:val="20"/>
          <w:lang w:val="en-US"/>
        </w:rPr>
        <w:t>bid</w:t>
      </w:r>
      <w:r w:rsidR="001B1469" w:rsidRPr="00471DF6">
        <w:rPr>
          <w:rFonts w:ascii="Tahoma" w:hAnsi="Tahoma" w:cs="Tahoma"/>
          <w:color w:val="000000" w:themeColor="text1"/>
          <w:sz w:val="20"/>
          <w:szCs w:val="20"/>
          <w:lang w:val="en-US"/>
        </w:rPr>
        <w:t xml:space="preserve"> </w:t>
      </w:r>
      <w:proofErr w:type="gramStart"/>
      <w:r w:rsidRPr="00471DF6">
        <w:rPr>
          <w:rFonts w:ascii="Tahoma" w:hAnsi="Tahoma" w:cs="Tahoma"/>
          <w:color w:val="000000" w:themeColor="text1"/>
          <w:sz w:val="20"/>
          <w:szCs w:val="20"/>
          <w:lang w:val="en-US"/>
        </w:rPr>
        <w:t>in order to</w:t>
      </w:r>
      <w:proofErr w:type="gramEnd"/>
      <w:r w:rsidRPr="00471DF6">
        <w:rPr>
          <w:rFonts w:ascii="Tahoma" w:hAnsi="Tahoma" w:cs="Tahoma"/>
          <w:color w:val="000000" w:themeColor="text1"/>
          <w:sz w:val="20"/>
          <w:szCs w:val="20"/>
          <w:lang w:val="en-US"/>
        </w:rPr>
        <w:t xml:space="preserve"> </w:t>
      </w:r>
      <w:r w:rsidRPr="00471DF6">
        <w:rPr>
          <w:rFonts w:ascii="Tahoma" w:hAnsi="Tahoma" w:cs="Tahoma"/>
          <w:b/>
          <w:bCs/>
          <w:color w:val="000000" w:themeColor="text1"/>
          <w:sz w:val="20"/>
          <w:szCs w:val="20"/>
          <w:lang w:val="en-US"/>
        </w:rPr>
        <w:t>identify the bid/s offering the best value for money</w:t>
      </w:r>
      <w:r w:rsidRPr="00471DF6">
        <w:rPr>
          <w:rFonts w:ascii="Tahoma" w:hAnsi="Tahoma" w:cs="Tahoma"/>
          <w:color w:val="000000" w:themeColor="text1"/>
          <w:sz w:val="20"/>
          <w:szCs w:val="20"/>
          <w:lang w:val="en-US"/>
        </w:rPr>
        <w:t xml:space="preserve">. Eligible bids will be assessed against the </w:t>
      </w:r>
      <w:r w:rsidR="001B1469" w:rsidRPr="00471DF6">
        <w:rPr>
          <w:rFonts w:ascii="Tahoma" w:hAnsi="Tahoma" w:cs="Tahoma"/>
          <w:color w:val="000000" w:themeColor="text1"/>
          <w:sz w:val="20"/>
          <w:szCs w:val="20"/>
          <w:lang w:val="en-US"/>
        </w:rPr>
        <w:t xml:space="preserve">following </w:t>
      </w:r>
      <w:r w:rsidRPr="00471DF6">
        <w:rPr>
          <w:rFonts w:ascii="Tahoma" w:hAnsi="Tahoma" w:cs="Tahoma"/>
          <w:color w:val="000000" w:themeColor="text1"/>
          <w:sz w:val="20"/>
          <w:szCs w:val="20"/>
          <w:lang w:val="en-US"/>
        </w:rPr>
        <w:t>g award criteria:</w:t>
      </w:r>
    </w:p>
    <w:p w14:paraId="2BC93EF4" w14:textId="77777777" w:rsidR="00E477CA" w:rsidRPr="00471DF6" w:rsidRDefault="00E477CA" w:rsidP="00E477CA">
      <w:pPr>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6516"/>
        <w:gridCol w:w="2501"/>
      </w:tblGrid>
      <w:tr w:rsidR="00E477CA" w:rsidRPr="00471DF6" w14:paraId="063352DF" w14:textId="77777777" w:rsidTr="00795B7A">
        <w:trPr>
          <w:trHeight w:val="328"/>
        </w:trPr>
        <w:tc>
          <w:tcPr>
            <w:tcW w:w="6516" w:type="dxa"/>
          </w:tcPr>
          <w:p w14:paraId="6280EAB5"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Award criteria</w:t>
            </w:r>
          </w:p>
        </w:tc>
        <w:tc>
          <w:tcPr>
            <w:tcW w:w="2501" w:type="dxa"/>
          </w:tcPr>
          <w:p w14:paraId="06B91A51" w14:textId="77777777" w:rsidR="00E477CA" w:rsidRPr="00471DF6" w:rsidRDefault="00E477CA" w:rsidP="00795B7A">
            <w:pPr>
              <w:jc w:val="center"/>
              <w:rPr>
                <w:rFonts w:ascii="Tahoma" w:hAnsi="Tahoma" w:cs="Tahoma"/>
                <w:sz w:val="20"/>
                <w:szCs w:val="20"/>
                <w:lang w:val="en-US"/>
              </w:rPr>
            </w:pPr>
            <w:r w:rsidRPr="00471DF6">
              <w:rPr>
                <w:rFonts w:ascii="Tahoma" w:hAnsi="Tahoma" w:cs="Tahoma"/>
                <w:sz w:val="20"/>
                <w:szCs w:val="20"/>
                <w:lang w:val="en-US"/>
              </w:rPr>
              <w:t>Document/s to be submitted</w:t>
            </w:r>
          </w:p>
        </w:tc>
      </w:tr>
      <w:tr w:rsidR="00E477CA" w:rsidRPr="00471DF6" w14:paraId="2E8DD6D0" w14:textId="77777777" w:rsidTr="00795B7A">
        <w:trPr>
          <w:trHeight w:val="277"/>
        </w:trPr>
        <w:tc>
          <w:tcPr>
            <w:tcW w:w="6516" w:type="dxa"/>
          </w:tcPr>
          <w:p w14:paraId="79FEE663" w14:textId="77777777" w:rsidR="00E477CA" w:rsidRPr="00471DF6" w:rsidRDefault="00E477CA" w:rsidP="00795B7A">
            <w:pPr>
              <w:spacing w:before="60" w:after="60"/>
              <w:rPr>
                <w:rFonts w:ascii="Tahoma" w:eastAsia="Calibri" w:hAnsi="Tahoma" w:cs="Tahoma"/>
                <w:color w:val="000000"/>
                <w:sz w:val="20"/>
                <w:szCs w:val="20"/>
              </w:rPr>
            </w:pPr>
            <w:r w:rsidRPr="00471DF6">
              <w:rPr>
                <w:rFonts w:ascii="Tahoma" w:eastAsia="Calibri" w:hAnsi="Tahoma" w:cs="Tahoma"/>
                <w:color w:val="000000"/>
                <w:sz w:val="20"/>
                <w:szCs w:val="20"/>
              </w:rPr>
              <w:t>Quality of the offer (</w:t>
            </w:r>
            <w:bookmarkStart w:id="6" w:name="_Hlk147306545"/>
            <w:r w:rsidR="00730F27" w:rsidRPr="00471DF6">
              <w:rPr>
                <w:rFonts w:ascii="Tahoma" w:eastAsia="Calibri" w:hAnsi="Tahoma" w:cs="Tahoma"/>
                <w:color w:val="000000"/>
                <w:sz w:val="20"/>
                <w:szCs w:val="20"/>
              </w:rPr>
              <w:t>70</w:t>
            </w:r>
            <w:r w:rsidRPr="00471DF6">
              <w:rPr>
                <w:rFonts w:ascii="Tahoma" w:eastAsia="Calibri" w:hAnsi="Tahoma" w:cs="Tahoma"/>
                <w:color w:val="000000"/>
                <w:sz w:val="20"/>
                <w:szCs w:val="20"/>
              </w:rPr>
              <w:t xml:space="preserve"> points</w:t>
            </w:r>
            <w:bookmarkEnd w:id="6"/>
            <w:r w:rsidRPr="00471DF6">
              <w:rPr>
                <w:rFonts w:ascii="Tahoma" w:eastAsia="Calibri" w:hAnsi="Tahoma" w:cs="Tahoma"/>
                <w:color w:val="000000"/>
                <w:sz w:val="20"/>
                <w:szCs w:val="20"/>
              </w:rPr>
              <w:t>), including:</w:t>
            </w:r>
          </w:p>
          <w:p w14:paraId="42D958B4" w14:textId="77777777" w:rsidR="00E477CA" w:rsidRPr="00E41637" w:rsidRDefault="00730F27" w:rsidP="00752622">
            <w:pPr>
              <w:pStyle w:val="ListParagraph"/>
              <w:numPr>
                <w:ilvl w:val="0"/>
                <w:numId w:val="34"/>
              </w:numPr>
              <w:rPr>
                <w:rFonts w:ascii="Tahoma" w:eastAsia="Calibri" w:hAnsi="Tahoma" w:cs="Tahoma"/>
                <w:sz w:val="20"/>
                <w:szCs w:val="20"/>
                <w:lang w:val="en-US"/>
              </w:rPr>
            </w:pPr>
            <w:r w:rsidRPr="00E41637">
              <w:rPr>
                <w:rFonts w:ascii="Tahoma" w:eastAsia="Calibri" w:hAnsi="Tahoma" w:cs="Tahoma"/>
                <w:sz w:val="20"/>
                <w:szCs w:val="20"/>
                <w:lang w:val="en-US"/>
              </w:rPr>
              <w:t xml:space="preserve">Work experience in the field relevant for the lot </w:t>
            </w:r>
            <w:r w:rsidR="00E477CA" w:rsidRPr="00E41637">
              <w:rPr>
                <w:rFonts w:ascii="Tahoma" w:eastAsia="Calibri" w:hAnsi="Tahoma" w:cs="Tahoma"/>
                <w:sz w:val="20"/>
                <w:szCs w:val="20"/>
                <w:lang w:val="en-US"/>
              </w:rPr>
              <w:t>(</w:t>
            </w:r>
            <w:r w:rsidRPr="00E41637">
              <w:rPr>
                <w:rFonts w:ascii="Tahoma" w:eastAsia="Calibri" w:hAnsi="Tahoma" w:cs="Tahoma"/>
                <w:sz w:val="20"/>
                <w:szCs w:val="20"/>
                <w:lang w:val="en-US"/>
              </w:rPr>
              <w:t>30</w:t>
            </w:r>
            <w:r w:rsidR="00E477CA" w:rsidRPr="00E41637">
              <w:rPr>
                <w:rFonts w:ascii="Tahoma" w:eastAsia="Calibri" w:hAnsi="Tahoma" w:cs="Tahoma"/>
                <w:sz w:val="20"/>
                <w:szCs w:val="20"/>
                <w:lang w:val="en-US"/>
              </w:rPr>
              <w:t xml:space="preserve"> points</w:t>
            </w:r>
            <w:proofErr w:type="gramStart"/>
            <w:r w:rsidR="00E477CA" w:rsidRPr="00E41637">
              <w:rPr>
                <w:rFonts w:ascii="Tahoma" w:eastAsia="Calibri" w:hAnsi="Tahoma" w:cs="Tahoma"/>
                <w:sz w:val="20"/>
                <w:szCs w:val="20"/>
                <w:lang w:val="en-US"/>
              </w:rPr>
              <w:t>);</w:t>
            </w:r>
            <w:proofErr w:type="gramEnd"/>
          </w:p>
          <w:p w14:paraId="272CCB3B" w14:textId="77777777" w:rsidR="00E477CA" w:rsidRPr="00E41637" w:rsidRDefault="00730F27" w:rsidP="00752622">
            <w:pPr>
              <w:pStyle w:val="ListParagraph"/>
              <w:numPr>
                <w:ilvl w:val="0"/>
                <w:numId w:val="34"/>
              </w:numPr>
              <w:rPr>
                <w:rFonts w:ascii="Tahoma" w:hAnsi="Tahoma" w:cs="Tahoma"/>
                <w:sz w:val="20"/>
                <w:szCs w:val="20"/>
                <w:lang w:val="en-US"/>
              </w:rPr>
            </w:pPr>
            <w:r w:rsidRPr="00E41637">
              <w:rPr>
                <w:rFonts w:ascii="Tahoma" w:eastAsia="Calibri" w:hAnsi="Tahoma" w:cs="Tahoma"/>
                <w:sz w:val="20"/>
                <w:szCs w:val="20"/>
                <w:lang w:val="en-US"/>
              </w:rPr>
              <w:t xml:space="preserve">Expertise of the bidder in the field of the lot </w:t>
            </w:r>
            <w:r w:rsidR="00E477CA" w:rsidRPr="00E41637">
              <w:rPr>
                <w:rFonts w:ascii="Tahoma" w:eastAsia="Calibri" w:hAnsi="Tahoma" w:cs="Tahoma"/>
                <w:sz w:val="20"/>
                <w:szCs w:val="20"/>
                <w:lang w:val="en-US"/>
              </w:rPr>
              <w:t>(</w:t>
            </w:r>
            <w:r w:rsidR="00644715" w:rsidRPr="00E41637">
              <w:rPr>
                <w:rFonts w:ascii="Tahoma" w:eastAsia="Calibri" w:hAnsi="Tahoma" w:cs="Tahoma"/>
                <w:sz w:val="20"/>
                <w:szCs w:val="20"/>
                <w:lang w:val="en-US"/>
              </w:rPr>
              <w:t>30</w:t>
            </w:r>
            <w:r w:rsidR="00E477CA" w:rsidRPr="00E41637">
              <w:rPr>
                <w:rFonts w:ascii="Tahoma" w:eastAsia="Calibri" w:hAnsi="Tahoma" w:cs="Tahoma"/>
                <w:sz w:val="20"/>
                <w:szCs w:val="20"/>
                <w:lang w:val="en-US"/>
              </w:rPr>
              <w:t xml:space="preserve"> points</w:t>
            </w:r>
            <w:proofErr w:type="gramStart"/>
            <w:r w:rsidR="00E477CA" w:rsidRPr="00E41637">
              <w:rPr>
                <w:rFonts w:ascii="Tahoma" w:eastAsia="Calibri" w:hAnsi="Tahoma" w:cs="Tahoma"/>
                <w:sz w:val="20"/>
                <w:szCs w:val="20"/>
                <w:lang w:val="en-US"/>
              </w:rPr>
              <w:t>);</w:t>
            </w:r>
            <w:proofErr w:type="gramEnd"/>
          </w:p>
          <w:p w14:paraId="7C7D681A" w14:textId="77777777" w:rsidR="00E477CA" w:rsidRPr="00752622" w:rsidRDefault="00644715" w:rsidP="00752622">
            <w:pPr>
              <w:pStyle w:val="ListParagraph"/>
              <w:numPr>
                <w:ilvl w:val="0"/>
                <w:numId w:val="34"/>
              </w:numPr>
              <w:rPr>
                <w:rFonts w:ascii="Tahoma" w:hAnsi="Tahoma" w:cs="Tahoma"/>
                <w:sz w:val="20"/>
                <w:szCs w:val="20"/>
                <w:lang w:val="en-US"/>
              </w:rPr>
            </w:pPr>
            <w:r w:rsidRPr="00E41637">
              <w:rPr>
                <w:rFonts w:ascii="Tahoma" w:eastAsia="Calibri" w:hAnsi="Tahoma" w:cs="Tahoma"/>
                <w:sz w:val="20"/>
                <w:szCs w:val="20"/>
                <w:lang w:val="en-US"/>
              </w:rPr>
              <w:t xml:space="preserve">Experience in working with international </w:t>
            </w:r>
            <w:r w:rsidRPr="00E41637">
              <w:rPr>
                <w:rFonts w:ascii="Tahoma" w:eastAsia="Calibri" w:hAnsi="Tahoma" w:cs="Tahoma"/>
                <w:sz w:val="20"/>
                <w:szCs w:val="20"/>
              </w:rPr>
              <w:t>organisations</w:t>
            </w:r>
            <w:r w:rsidR="00E477CA" w:rsidRPr="00E41637">
              <w:rPr>
                <w:rFonts w:ascii="Tahoma" w:eastAsia="Calibri" w:hAnsi="Tahoma" w:cs="Tahoma"/>
                <w:sz w:val="20"/>
                <w:szCs w:val="20"/>
                <w:lang w:val="en-US"/>
              </w:rPr>
              <w:t xml:space="preserve"> (</w:t>
            </w:r>
            <w:r w:rsidRPr="00E41637">
              <w:rPr>
                <w:rFonts w:ascii="Tahoma" w:eastAsia="Calibri" w:hAnsi="Tahoma" w:cs="Tahoma"/>
                <w:sz w:val="20"/>
                <w:szCs w:val="20"/>
                <w:lang w:val="en-US"/>
              </w:rPr>
              <w:t>10</w:t>
            </w:r>
            <w:r w:rsidR="00E477CA" w:rsidRPr="00E41637">
              <w:rPr>
                <w:rFonts w:ascii="Tahoma" w:eastAsia="Calibri" w:hAnsi="Tahoma" w:cs="Tahoma"/>
                <w:sz w:val="20"/>
                <w:szCs w:val="20"/>
                <w:lang w:val="en-US"/>
              </w:rPr>
              <w:t xml:space="preserve"> points);</w:t>
            </w:r>
          </w:p>
        </w:tc>
        <w:tc>
          <w:tcPr>
            <w:tcW w:w="2501" w:type="dxa"/>
          </w:tcPr>
          <w:p w14:paraId="720FAD32" w14:textId="77777777" w:rsidR="00E477CA" w:rsidRPr="00471DF6" w:rsidRDefault="00644715" w:rsidP="00471DF6">
            <w:pPr>
              <w:pStyle w:val="ListParagraph"/>
              <w:numPr>
                <w:ilvl w:val="0"/>
                <w:numId w:val="12"/>
              </w:numPr>
              <w:spacing w:before="60" w:after="60"/>
              <w:ind w:right="180"/>
              <w:rPr>
                <w:rFonts w:ascii="Tahoma" w:hAnsi="Tahoma" w:cs="Tahoma"/>
                <w:sz w:val="20"/>
                <w:szCs w:val="20"/>
                <w:lang w:val="en-US"/>
              </w:rPr>
            </w:pPr>
            <w:r w:rsidRPr="00471DF6">
              <w:rPr>
                <w:rFonts w:ascii="Tahoma" w:hAnsi="Tahoma" w:cs="Tahoma"/>
                <w:sz w:val="20"/>
                <w:szCs w:val="20"/>
                <w:lang w:val="en-US"/>
              </w:rPr>
              <w:t>A detailed CV</w:t>
            </w:r>
          </w:p>
          <w:p w14:paraId="5E744BD3" w14:textId="77777777" w:rsidR="00E477CA" w:rsidRPr="00471DF6" w:rsidRDefault="00644715" w:rsidP="00471DF6">
            <w:pPr>
              <w:pStyle w:val="ListParagraph"/>
              <w:numPr>
                <w:ilvl w:val="0"/>
                <w:numId w:val="12"/>
              </w:numPr>
              <w:spacing w:before="60" w:after="60"/>
              <w:ind w:right="180"/>
              <w:rPr>
                <w:rFonts w:ascii="Tahoma" w:hAnsi="Tahoma" w:cs="Tahoma"/>
                <w:sz w:val="20"/>
                <w:szCs w:val="20"/>
                <w:lang w:val="en-US"/>
              </w:rPr>
            </w:pPr>
            <w:r w:rsidRPr="00471DF6">
              <w:rPr>
                <w:rFonts w:ascii="Tahoma" w:hAnsi="Tahoma" w:cs="Tahoma"/>
                <w:sz w:val="20"/>
                <w:szCs w:val="20"/>
                <w:lang w:val="en-US"/>
              </w:rPr>
              <w:t xml:space="preserve">At least 2 (two) samples of strategies, assessments, analysis, studies, publications, </w:t>
            </w:r>
            <w:r w:rsidR="00471DF6" w:rsidRPr="00471DF6">
              <w:rPr>
                <w:rFonts w:ascii="Tahoma" w:hAnsi="Tahoma" w:cs="Tahoma"/>
                <w:sz w:val="20"/>
                <w:szCs w:val="20"/>
                <w:lang w:val="en-US"/>
              </w:rPr>
              <w:t xml:space="preserve">action </w:t>
            </w:r>
            <w:r w:rsidRPr="00471DF6">
              <w:rPr>
                <w:rFonts w:ascii="Tahoma" w:hAnsi="Tahoma" w:cs="Tahoma"/>
                <w:sz w:val="20"/>
                <w:szCs w:val="20"/>
                <w:lang w:val="en-US"/>
              </w:rPr>
              <w:t>plans, developed by the Bidder in the similar area of the Lots</w:t>
            </w:r>
          </w:p>
        </w:tc>
      </w:tr>
      <w:tr w:rsidR="00E477CA" w:rsidRPr="00D4688C" w14:paraId="783A76F4" w14:textId="77777777" w:rsidTr="00795B7A">
        <w:trPr>
          <w:trHeight w:val="335"/>
        </w:trPr>
        <w:tc>
          <w:tcPr>
            <w:tcW w:w="6516" w:type="dxa"/>
          </w:tcPr>
          <w:p w14:paraId="1276B864" w14:textId="77777777" w:rsidR="00E477CA" w:rsidRPr="00752622" w:rsidRDefault="00E477CA" w:rsidP="00795B7A">
            <w:pPr>
              <w:spacing w:before="60" w:after="60"/>
              <w:rPr>
                <w:rFonts w:ascii="Tahoma" w:eastAsia="Calibri" w:hAnsi="Tahoma" w:cs="Tahoma"/>
                <w:color w:val="000000"/>
                <w:sz w:val="20"/>
                <w:szCs w:val="20"/>
                <w:lang w:val="fr-FR"/>
              </w:rPr>
            </w:pPr>
            <w:r w:rsidRPr="00752622">
              <w:rPr>
                <w:rFonts w:ascii="Tahoma" w:eastAsia="Calibri" w:hAnsi="Tahoma" w:cs="Tahoma"/>
                <w:color w:val="000000"/>
                <w:sz w:val="20"/>
                <w:szCs w:val="20"/>
                <w:lang w:val="fr-FR"/>
              </w:rPr>
              <w:t xml:space="preserve">Financial </w:t>
            </w:r>
            <w:r w:rsidRPr="00752622">
              <w:rPr>
                <w:rFonts w:ascii="Tahoma" w:eastAsia="Calibri" w:hAnsi="Tahoma" w:cs="Tahoma"/>
                <w:color w:val="000000"/>
                <w:sz w:val="20"/>
                <w:szCs w:val="20"/>
              </w:rPr>
              <w:t>offer</w:t>
            </w:r>
            <w:r w:rsidR="00730F27" w:rsidRPr="00752622">
              <w:rPr>
                <w:rFonts w:ascii="Tahoma" w:eastAsia="Calibri" w:hAnsi="Tahoma" w:cs="Tahoma"/>
                <w:color w:val="000000"/>
                <w:sz w:val="20"/>
                <w:szCs w:val="20"/>
                <w:lang w:val="fr-FR"/>
              </w:rPr>
              <w:t xml:space="preserve"> </w:t>
            </w:r>
            <w:r w:rsidRPr="00752622">
              <w:rPr>
                <w:rFonts w:ascii="Tahoma" w:eastAsia="Calibri" w:hAnsi="Tahoma" w:cs="Tahoma"/>
                <w:color w:val="000000"/>
                <w:sz w:val="20"/>
                <w:szCs w:val="20"/>
                <w:lang w:val="fr-FR"/>
              </w:rPr>
              <w:t>(</w:t>
            </w:r>
            <w:r w:rsidR="00730F27" w:rsidRPr="00752622">
              <w:rPr>
                <w:rFonts w:ascii="Tahoma" w:eastAsia="Calibri" w:hAnsi="Tahoma" w:cs="Tahoma"/>
                <w:color w:val="000000"/>
                <w:sz w:val="20"/>
                <w:szCs w:val="20"/>
                <w:lang w:val="fr-FR"/>
              </w:rPr>
              <w:t>30</w:t>
            </w:r>
            <w:r w:rsidRPr="00752622">
              <w:rPr>
                <w:rFonts w:ascii="Tahoma" w:eastAsia="Calibri" w:hAnsi="Tahoma" w:cs="Tahoma"/>
                <w:color w:val="000000"/>
                <w:sz w:val="20"/>
                <w:szCs w:val="20"/>
                <w:lang w:val="en-US"/>
              </w:rPr>
              <w:t xml:space="preserve"> points</w:t>
            </w:r>
            <w:r w:rsidRPr="00752622">
              <w:rPr>
                <w:rFonts w:ascii="Tahoma" w:eastAsia="Calibri" w:hAnsi="Tahoma" w:cs="Tahoma"/>
                <w:color w:val="000000"/>
                <w:sz w:val="20"/>
                <w:szCs w:val="20"/>
                <w:lang w:val="fr-FR"/>
              </w:rPr>
              <w:t>)</w:t>
            </w:r>
          </w:p>
          <w:p w14:paraId="6F8C8B19" w14:textId="77777777" w:rsidR="00E477CA" w:rsidRPr="00752622" w:rsidRDefault="00E477CA" w:rsidP="00795B7A">
            <w:pPr>
              <w:spacing w:before="60" w:after="60"/>
              <w:rPr>
                <w:rFonts w:ascii="Tahoma" w:hAnsi="Tahoma" w:cs="Tahoma"/>
                <w:sz w:val="20"/>
                <w:szCs w:val="20"/>
                <w:lang w:val="en-US"/>
              </w:rPr>
            </w:pPr>
          </w:p>
        </w:tc>
        <w:tc>
          <w:tcPr>
            <w:tcW w:w="2501" w:type="dxa"/>
          </w:tcPr>
          <w:p w14:paraId="7DC135D0" w14:textId="77777777" w:rsidR="00E477CA" w:rsidRPr="00752622" w:rsidRDefault="00E477CA" w:rsidP="00795B7A">
            <w:pPr>
              <w:spacing w:before="60" w:after="60"/>
              <w:jc w:val="center"/>
              <w:rPr>
                <w:rFonts w:ascii="Tahoma" w:hAnsi="Tahoma" w:cs="Tahoma"/>
                <w:sz w:val="20"/>
                <w:szCs w:val="20"/>
                <w:lang w:val="en-US"/>
              </w:rPr>
            </w:pPr>
            <w:r w:rsidRPr="00752622">
              <w:rPr>
                <w:rFonts w:ascii="Tahoma" w:hAnsi="Tahoma" w:cs="Tahoma"/>
                <w:sz w:val="20"/>
                <w:szCs w:val="20"/>
                <w:lang w:val="en-US"/>
              </w:rPr>
              <w:t>Completed and signed Act of Engagement</w:t>
            </w:r>
          </w:p>
        </w:tc>
      </w:tr>
    </w:tbl>
    <w:p w14:paraId="75F25B5C" w14:textId="77777777" w:rsidR="00E477CA" w:rsidRPr="005824D4" w:rsidRDefault="00E477CA" w:rsidP="00E477CA">
      <w:pPr>
        <w:rPr>
          <w:rFonts w:ascii="Tahoma" w:eastAsia="Calibri" w:hAnsi="Tahoma" w:cs="Tahoma"/>
          <w:color w:val="000000"/>
          <w:sz w:val="18"/>
          <w:szCs w:val="18"/>
        </w:rPr>
      </w:pPr>
    </w:p>
    <w:p w14:paraId="6DA7C7D6" w14:textId="77777777" w:rsidR="00E477CA" w:rsidRPr="00752622" w:rsidRDefault="00E477CA" w:rsidP="00E477CA">
      <w:pPr>
        <w:jc w:val="both"/>
        <w:rPr>
          <w:rFonts w:ascii="Tahoma" w:hAnsi="Tahoma" w:cs="Tahoma"/>
          <w:color w:val="000000" w:themeColor="text1"/>
          <w:sz w:val="20"/>
          <w:szCs w:val="20"/>
          <w:lang w:val="en-US"/>
        </w:rPr>
      </w:pPr>
      <w:r w:rsidRPr="00752622">
        <w:rPr>
          <w:rFonts w:ascii="Tahoma" w:hAnsi="Tahoma" w:cs="Tahoma"/>
          <w:color w:val="000000" w:themeColor="text1"/>
          <w:sz w:val="20"/>
          <w:szCs w:val="20"/>
          <w:lang w:val="en-US"/>
        </w:rPr>
        <w:lastRenderedPageBreak/>
        <w:t xml:space="preserve">The above award criteria will be assessed based on the bidder’s capacity, as outlined in the supporting document, or </w:t>
      </w:r>
      <w:proofErr w:type="gramStart"/>
      <w:r w:rsidRPr="00752622">
        <w:rPr>
          <w:rFonts w:ascii="Tahoma" w:hAnsi="Tahoma" w:cs="Tahoma"/>
          <w:color w:val="000000" w:themeColor="text1"/>
          <w:sz w:val="20"/>
          <w:szCs w:val="20"/>
          <w:lang w:val="en-US"/>
        </w:rPr>
        <w:t>on the basis of</w:t>
      </w:r>
      <w:proofErr w:type="gramEnd"/>
      <w:r w:rsidRPr="00752622">
        <w:rPr>
          <w:rFonts w:ascii="Tahoma" w:hAnsi="Tahoma" w:cs="Tahoma"/>
          <w:color w:val="000000" w:themeColor="text1"/>
          <w:sz w:val="20"/>
          <w:szCs w:val="20"/>
          <w:lang w:val="en-US"/>
        </w:rPr>
        <w:t xml:space="preserve"> a consolidated assessment of the combined capacity of all eligible profiles or consortium members if the bid is submitted by a legal person or a consortium. </w:t>
      </w:r>
    </w:p>
    <w:p w14:paraId="58AA60D7" w14:textId="77777777" w:rsidR="00E477CA" w:rsidRPr="00752622" w:rsidRDefault="00E477CA" w:rsidP="00E477CA">
      <w:pPr>
        <w:rPr>
          <w:rFonts w:ascii="Tahoma" w:hAnsi="Tahoma" w:cs="Tahoma"/>
          <w:color w:val="000000"/>
          <w:sz w:val="20"/>
          <w:szCs w:val="20"/>
        </w:rPr>
      </w:pPr>
    </w:p>
    <w:p w14:paraId="1B51FAF0" w14:textId="77777777" w:rsidR="00E477CA" w:rsidRPr="00752622" w:rsidRDefault="00E477CA" w:rsidP="00E477CA">
      <w:pPr>
        <w:spacing w:after="120"/>
        <w:rPr>
          <w:rFonts w:ascii="Tahoma" w:hAnsi="Tahoma" w:cs="Tahoma"/>
          <w:i/>
          <w:sz w:val="20"/>
          <w:szCs w:val="20"/>
          <w:u w:val="single"/>
          <w:lang w:val="en-US"/>
        </w:rPr>
      </w:pPr>
      <w:r w:rsidRPr="00752622">
        <w:rPr>
          <w:rFonts w:ascii="Tahoma" w:hAnsi="Tahoma" w:cs="Tahoma"/>
          <w:i/>
          <w:sz w:val="20"/>
          <w:szCs w:val="20"/>
          <w:u w:val="single"/>
          <w:lang w:val="en-US"/>
        </w:rPr>
        <w:t>Additional rules applicable to the submission and assessment of the bids</w:t>
      </w:r>
    </w:p>
    <w:p w14:paraId="33149311" w14:textId="77777777" w:rsidR="00E477CA" w:rsidRPr="00752622" w:rsidRDefault="00E477CA" w:rsidP="00E477CA">
      <w:pPr>
        <w:rPr>
          <w:rFonts w:ascii="Tahoma" w:hAnsi="Tahoma" w:cs="Tahoma"/>
          <w:sz w:val="20"/>
          <w:szCs w:val="20"/>
          <w:lang w:val="en-US"/>
        </w:rPr>
      </w:pPr>
      <w:r w:rsidRPr="00752622">
        <w:rPr>
          <w:rFonts w:ascii="Tahoma" w:hAnsi="Tahoma" w:cs="Tahoma"/>
          <w:sz w:val="20"/>
          <w:szCs w:val="20"/>
          <w:lang w:val="en-US"/>
        </w:rPr>
        <w:t>The bidders’ attention is drawn to the following additional rules governing the assessment of the bids:</w:t>
      </w:r>
    </w:p>
    <w:p w14:paraId="375AD0C3" w14:textId="77777777" w:rsidR="00E477CA" w:rsidRPr="00752622"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52622">
        <w:rPr>
          <w:rFonts w:ascii="Tahoma" w:hAnsi="Tahoma" w:cs="Tahoma"/>
          <w:color w:val="000000" w:themeColor="text1"/>
          <w:sz w:val="20"/>
          <w:szCs w:val="20"/>
          <w:lang w:val="en-US"/>
        </w:rPr>
        <w:t xml:space="preserve">The Council reserves the right to hold interviews with prima facie eligible </w:t>
      </w:r>
      <w:proofErr w:type="gramStart"/>
      <w:r w:rsidRPr="00752622">
        <w:rPr>
          <w:rFonts w:ascii="Tahoma" w:hAnsi="Tahoma" w:cs="Tahoma"/>
          <w:color w:val="000000" w:themeColor="text1"/>
          <w:sz w:val="20"/>
          <w:szCs w:val="20"/>
          <w:lang w:val="en-US"/>
        </w:rPr>
        <w:t>tenderers;</w:t>
      </w:r>
      <w:proofErr w:type="gramEnd"/>
    </w:p>
    <w:p w14:paraId="32079DA9" w14:textId="71154C8B" w:rsidR="00E477CA" w:rsidRPr="00752622"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52622">
        <w:rPr>
          <w:rFonts w:ascii="Tahoma" w:hAnsi="Tahoma" w:cs="Tahoma"/>
          <w:sz w:val="20"/>
          <w:szCs w:val="20"/>
          <w:lang w:val="en-US"/>
        </w:rPr>
        <w:t xml:space="preserve">Unless </w:t>
      </w:r>
      <w:r w:rsidR="00AA5237" w:rsidRPr="00752622">
        <w:rPr>
          <w:rFonts w:ascii="Tahoma" w:hAnsi="Tahoma" w:cs="Tahoma"/>
          <w:sz w:val="20"/>
          <w:szCs w:val="20"/>
          <w:lang w:val="en-US"/>
        </w:rPr>
        <w:t>expressly</w:t>
      </w:r>
      <w:r w:rsidRPr="00752622">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w:t>
      </w:r>
      <w:proofErr w:type="gramStart"/>
      <w:r w:rsidRPr="00752622">
        <w:rPr>
          <w:rFonts w:ascii="Tahoma" w:hAnsi="Tahoma" w:cs="Tahoma"/>
          <w:sz w:val="20"/>
          <w:szCs w:val="20"/>
          <w:lang w:val="en-US"/>
        </w:rPr>
        <w:t>allowed;</w:t>
      </w:r>
      <w:proofErr w:type="gramEnd"/>
    </w:p>
    <w:p w14:paraId="6938278C" w14:textId="77777777" w:rsidR="00E477CA" w:rsidRPr="00752622"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52622">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2A5206D1" w14:textId="77777777" w:rsidR="00E477CA" w:rsidRPr="00752622"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52622">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p>
    <w:p w14:paraId="27DC5B6A" w14:textId="77777777" w:rsidR="00E477CA" w:rsidRPr="00752622" w:rsidRDefault="00E477CA" w:rsidP="00E477CA">
      <w:pPr>
        <w:keepLines/>
        <w:autoSpaceDE w:val="0"/>
        <w:autoSpaceDN w:val="0"/>
        <w:adjustRightInd w:val="0"/>
        <w:contextualSpacing/>
        <w:jc w:val="both"/>
        <w:rPr>
          <w:rFonts w:ascii="Tahoma" w:hAnsi="Tahoma" w:cs="Tahoma"/>
          <w:sz w:val="20"/>
          <w:szCs w:val="20"/>
        </w:rPr>
      </w:pPr>
      <w:r w:rsidRPr="00752622">
        <w:rPr>
          <w:rFonts w:ascii="Tahoma" w:hAnsi="Tahoma" w:cs="Tahoma"/>
          <w:color w:val="000000" w:themeColor="text1"/>
          <w:sz w:val="20"/>
          <w:szCs w:val="20"/>
        </w:rPr>
        <w:t>The Council reserves the right to hold interviews with tenderers.</w:t>
      </w:r>
    </w:p>
    <w:p w14:paraId="4BABC308" w14:textId="77777777" w:rsidR="00E477CA" w:rsidRPr="00752622" w:rsidRDefault="00E477CA" w:rsidP="00E477CA">
      <w:pPr>
        <w:rPr>
          <w:rFonts w:ascii="Tahoma" w:hAnsi="Tahoma" w:cs="Tahoma"/>
          <w:sz w:val="20"/>
          <w:szCs w:val="20"/>
        </w:rPr>
      </w:pPr>
    </w:p>
    <w:p w14:paraId="1765D55D" w14:textId="77777777" w:rsidR="00E477CA" w:rsidRPr="00752622" w:rsidRDefault="00E477CA" w:rsidP="00E477CA">
      <w:pPr>
        <w:shd w:val="clear" w:color="auto" w:fill="FFFFFF" w:themeFill="background1"/>
        <w:rPr>
          <w:rFonts w:ascii="Tahoma" w:hAnsi="Tahoma" w:cs="Tahoma"/>
          <w:sz w:val="20"/>
          <w:szCs w:val="20"/>
        </w:rPr>
      </w:pPr>
      <w:r w:rsidRPr="00752622">
        <w:rPr>
          <w:rFonts w:ascii="Tahoma" w:hAnsi="Tahoma" w:cs="Tahoma"/>
          <w:sz w:val="20"/>
          <w:szCs w:val="20"/>
        </w:rPr>
        <w:t xml:space="preserve">Multiple tendering is not authorised. </w:t>
      </w:r>
    </w:p>
    <w:p w14:paraId="38B700E4" w14:textId="77777777" w:rsidR="00E477CA" w:rsidRPr="00752622" w:rsidRDefault="00E477CA" w:rsidP="00E477CA">
      <w:pPr>
        <w:shd w:val="clear" w:color="auto" w:fill="FFFFFF" w:themeFill="background1"/>
        <w:rPr>
          <w:rFonts w:ascii="Tahoma" w:hAnsi="Tahoma" w:cs="Tahoma"/>
          <w:sz w:val="20"/>
          <w:szCs w:val="20"/>
        </w:rPr>
      </w:pPr>
    </w:p>
    <w:p w14:paraId="5FA9F5D4" w14:textId="77777777" w:rsidR="00E477CA" w:rsidRPr="00752622"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752622">
        <w:rPr>
          <w:rFonts w:ascii="Tahoma" w:hAnsi="Tahoma" w:cs="Tahoma"/>
          <w:noProof/>
          <w:sz w:val="20"/>
          <w:szCs w:val="20"/>
          <w:lang w:eastAsia="fr-FR"/>
        </w:rPr>
        <w:t>NEGOTIATIONS</w:t>
      </w:r>
    </w:p>
    <w:p w14:paraId="1648BF67" w14:textId="77777777" w:rsidR="00E477CA" w:rsidRPr="00752622" w:rsidRDefault="00E477CA" w:rsidP="00E477CA">
      <w:pPr>
        <w:pStyle w:val="ListParagraph"/>
        <w:shd w:val="clear" w:color="auto" w:fill="FFFFFF" w:themeFill="background1"/>
        <w:rPr>
          <w:rFonts w:ascii="Tahoma" w:hAnsi="Tahoma" w:cs="Tahoma"/>
          <w:noProof/>
          <w:sz w:val="20"/>
          <w:szCs w:val="20"/>
          <w:lang w:eastAsia="fr-FR"/>
        </w:rPr>
      </w:pPr>
    </w:p>
    <w:p w14:paraId="7FE38FC8" w14:textId="77777777" w:rsidR="00E477CA" w:rsidRPr="00752622" w:rsidRDefault="00E477CA" w:rsidP="00E477CA">
      <w:pPr>
        <w:shd w:val="clear" w:color="auto" w:fill="FFFFFF" w:themeFill="background1"/>
        <w:rPr>
          <w:rFonts w:ascii="Tahoma" w:hAnsi="Tahoma" w:cs="Tahoma"/>
          <w:noProof/>
          <w:sz w:val="20"/>
          <w:szCs w:val="20"/>
          <w:lang w:eastAsia="fr-FR"/>
        </w:rPr>
      </w:pPr>
      <w:r w:rsidRPr="00752622">
        <w:rPr>
          <w:rFonts w:ascii="Tahoma" w:hAnsi="Tahoma" w:cs="Tahoma"/>
          <w:noProof/>
          <w:sz w:val="20"/>
          <w:szCs w:val="20"/>
          <w:lang w:eastAsia="fr-FR"/>
        </w:rPr>
        <w:t>The Council reserves the right to hold negotiations with the bidders in accordance with Article 20 of Rule 1395.</w:t>
      </w:r>
    </w:p>
    <w:p w14:paraId="580FE2CB" w14:textId="77777777" w:rsidR="00E477CA" w:rsidRPr="00752622" w:rsidRDefault="00E477CA" w:rsidP="00E477CA">
      <w:pPr>
        <w:keepLines/>
        <w:shd w:val="clear" w:color="auto" w:fill="FFFFFF" w:themeFill="background1"/>
        <w:autoSpaceDE w:val="0"/>
        <w:autoSpaceDN w:val="0"/>
        <w:adjustRightInd w:val="0"/>
        <w:spacing w:after="160" w:line="259" w:lineRule="auto"/>
        <w:contextualSpacing/>
        <w:jc w:val="both"/>
        <w:rPr>
          <w:rFonts w:ascii="Tahoma" w:hAnsi="Tahoma" w:cs="Tahoma"/>
          <w:b/>
          <w:bCs/>
          <w:noProof/>
          <w:sz w:val="20"/>
          <w:szCs w:val="20"/>
          <w:lang w:eastAsia="fr-FR"/>
        </w:rPr>
      </w:pPr>
    </w:p>
    <w:p w14:paraId="747C5864" w14:textId="77777777" w:rsidR="00E477CA" w:rsidRPr="005733D3" w:rsidRDefault="00E477CA" w:rsidP="00E477CA">
      <w:pPr>
        <w:rPr>
          <w:rFonts w:ascii="Tahoma" w:hAnsi="Tahoma" w:cs="Tahoma"/>
          <w:sz w:val="18"/>
        </w:rPr>
      </w:pPr>
    </w:p>
    <w:p w14:paraId="6157DB94" w14:textId="77777777" w:rsidR="00E477CA" w:rsidRPr="00752622" w:rsidRDefault="00E477CA" w:rsidP="00E477CA">
      <w:pPr>
        <w:pStyle w:val="ListParagraph"/>
        <w:numPr>
          <w:ilvl w:val="0"/>
          <w:numId w:val="15"/>
        </w:numPr>
        <w:spacing w:after="120"/>
        <w:rPr>
          <w:rFonts w:ascii="Tahoma" w:hAnsi="Tahoma" w:cs="Tahoma"/>
          <w:b/>
          <w:smallCaps/>
          <w:sz w:val="20"/>
          <w:szCs w:val="20"/>
        </w:rPr>
      </w:pPr>
      <w:r w:rsidRPr="00752622">
        <w:rPr>
          <w:rFonts w:ascii="Tahoma" w:hAnsi="Tahoma" w:cs="Tahoma"/>
          <w:b/>
          <w:smallCaps/>
          <w:sz w:val="20"/>
          <w:szCs w:val="20"/>
        </w:rPr>
        <w:t>DOCUMENTS TO BE PROVIDED</w:t>
      </w:r>
    </w:p>
    <w:p w14:paraId="028FA24C" w14:textId="77777777" w:rsidR="00E477CA" w:rsidRPr="00752622" w:rsidRDefault="00E477CA" w:rsidP="00E477CA">
      <w:pPr>
        <w:keepLines/>
        <w:numPr>
          <w:ilvl w:val="0"/>
          <w:numId w:val="23"/>
        </w:numPr>
        <w:ind w:left="714" w:hanging="357"/>
        <w:jc w:val="both"/>
        <w:rPr>
          <w:rFonts w:ascii="Tahoma" w:hAnsi="Tahoma" w:cs="Tahoma"/>
          <w:sz w:val="20"/>
          <w:szCs w:val="20"/>
          <w:lang w:val="en-US" w:eastAsia="fr-FR"/>
        </w:rPr>
      </w:pPr>
      <w:r w:rsidRPr="00752622">
        <w:rPr>
          <w:rFonts w:ascii="Tahoma" w:hAnsi="Tahoma" w:cs="Tahoma"/>
          <w:b/>
          <w:sz w:val="20"/>
          <w:szCs w:val="20"/>
          <w:u w:val="single"/>
          <w:lang w:val="en-US" w:eastAsia="fr-FR"/>
        </w:rPr>
        <w:t>One</w:t>
      </w:r>
      <w:r w:rsidRPr="00752622">
        <w:rPr>
          <w:rFonts w:ascii="Tahoma" w:hAnsi="Tahoma" w:cs="Tahoma"/>
          <w:sz w:val="20"/>
          <w:szCs w:val="20"/>
          <w:lang w:val="en-US" w:eastAsia="fr-FR"/>
        </w:rPr>
        <w:t xml:space="preserve"> completed and signed copy of the Act of Engagement;</w:t>
      </w:r>
      <w:r w:rsidRPr="00752622">
        <w:rPr>
          <w:rStyle w:val="FootnoteReference"/>
          <w:rFonts w:ascii="Tahoma" w:hAnsi="Tahoma" w:cs="Tahoma"/>
          <w:sz w:val="20"/>
          <w:szCs w:val="20"/>
          <w:lang w:val="en-US" w:eastAsia="fr-FR"/>
        </w:rPr>
        <w:footnoteReference w:id="7"/>
      </w:r>
    </w:p>
    <w:p w14:paraId="5B51F5CE" w14:textId="77777777" w:rsidR="00E477CA" w:rsidRPr="00752622" w:rsidRDefault="00E477CA" w:rsidP="00E477CA">
      <w:pPr>
        <w:keepLines/>
        <w:numPr>
          <w:ilvl w:val="0"/>
          <w:numId w:val="23"/>
        </w:numPr>
        <w:ind w:left="714" w:hanging="357"/>
        <w:jc w:val="both"/>
        <w:rPr>
          <w:rFonts w:ascii="Tahoma" w:hAnsi="Tahoma" w:cs="Tahoma"/>
          <w:sz w:val="20"/>
          <w:szCs w:val="20"/>
          <w:lang w:val="en-US" w:eastAsia="fr-FR"/>
        </w:rPr>
      </w:pPr>
      <w:r w:rsidRPr="00752622">
        <w:rPr>
          <w:rFonts w:ascii="Tahoma" w:hAnsi="Tahoma" w:cs="Tahoma"/>
          <w:sz w:val="20"/>
          <w:szCs w:val="20"/>
          <w:lang w:val="en-US" w:eastAsia="fr-FR"/>
        </w:rPr>
        <w:t xml:space="preserve">A list of all owners and executive officers, for legal persons </w:t>
      </w:r>
      <w:proofErr w:type="gramStart"/>
      <w:r w:rsidRPr="00752622">
        <w:rPr>
          <w:rFonts w:ascii="Tahoma" w:hAnsi="Tahoma" w:cs="Tahoma"/>
          <w:sz w:val="20"/>
          <w:szCs w:val="20"/>
          <w:lang w:val="en-US" w:eastAsia="fr-FR"/>
        </w:rPr>
        <w:t>only;</w:t>
      </w:r>
      <w:proofErr w:type="gramEnd"/>
    </w:p>
    <w:p w14:paraId="724FC284" w14:textId="77777777" w:rsidR="00E477CA" w:rsidRPr="00752622" w:rsidRDefault="00E477CA" w:rsidP="00E477CA">
      <w:pPr>
        <w:keepLines/>
        <w:numPr>
          <w:ilvl w:val="0"/>
          <w:numId w:val="23"/>
        </w:numPr>
        <w:ind w:left="714" w:hanging="357"/>
        <w:jc w:val="both"/>
        <w:rPr>
          <w:rFonts w:ascii="Tahoma" w:hAnsi="Tahoma" w:cs="Tahoma"/>
          <w:sz w:val="20"/>
          <w:szCs w:val="20"/>
          <w:lang w:val="en-US" w:eastAsia="fr-FR"/>
        </w:rPr>
      </w:pPr>
      <w:r w:rsidRPr="00752622">
        <w:rPr>
          <w:rFonts w:ascii="Tahoma" w:hAnsi="Tahoma" w:cs="Tahoma"/>
          <w:sz w:val="20"/>
          <w:szCs w:val="20"/>
          <w:lang w:val="en-US" w:eastAsia="fr-FR"/>
        </w:rPr>
        <w:t>All the documents listed above, under Section E, necessary for the assessment of the bid under the eligibility and award criteria</w:t>
      </w:r>
    </w:p>
    <w:p w14:paraId="78E63B42" w14:textId="77777777" w:rsidR="00471DF6" w:rsidRPr="00752622" w:rsidRDefault="00471DF6" w:rsidP="00471DF6">
      <w:pPr>
        <w:keepLines/>
        <w:numPr>
          <w:ilvl w:val="0"/>
          <w:numId w:val="23"/>
        </w:numPr>
        <w:jc w:val="both"/>
        <w:rPr>
          <w:rFonts w:ascii="Tahoma" w:hAnsi="Tahoma" w:cs="Tahoma"/>
          <w:sz w:val="20"/>
          <w:szCs w:val="20"/>
          <w:lang w:eastAsia="fr-FR"/>
        </w:rPr>
      </w:pPr>
      <w:r w:rsidRPr="00752622">
        <w:rPr>
          <w:rFonts w:ascii="Tahoma" w:hAnsi="Tahoma" w:cs="Tahoma"/>
          <w:sz w:val="20"/>
          <w:szCs w:val="20"/>
          <w:lang w:eastAsia="fr-FR"/>
        </w:rPr>
        <w:t xml:space="preserve">A detailed CV in Word/PDF format, in English, demonstrating clearly that the tenderer fulfils the eligibility criteria (4 pages maximum); for legal persons and consortia, detailed CVs of all natural persons proposed to be assigned to the </w:t>
      </w:r>
      <w:proofErr w:type="gramStart"/>
      <w:r w:rsidRPr="00752622">
        <w:rPr>
          <w:rFonts w:ascii="Tahoma" w:hAnsi="Tahoma" w:cs="Tahoma"/>
          <w:sz w:val="20"/>
          <w:szCs w:val="20"/>
          <w:lang w:eastAsia="fr-FR"/>
        </w:rPr>
        <w:t>contract;</w:t>
      </w:r>
      <w:proofErr w:type="gramEnd"/>
    </w:p>
    <w:p w14:paraId="337C562D" w14:textId="77777777" w:rsidR="00E477CA" w:rsidRPr="00752622" w:rsidRDefault="00471DF6" w:rsidP="00471DF6">
      <w:pPr>
        <w:keepLines/>
        <w:numPr>
          <w:ilvl w:val="0"/>
          <w:numId w:val="23"/>
        </w:numPr>
        <w:jc w:val="both"/>
        <w:rPr>
          <w:rFonts w:ascii="Tahoma" w:hAnsi="Tahoma" w:cs="Tahoma"/>
          <w:sz w:val="20"/>
          <w:szCs w:val="20"/>
          <w:lang w:eastAsia="fr-FR"/>
        </w:rPr>
      </w:pPr>
      <w:r w:rsidRPr="00752622">
        <w:rPr>
          <w:rFonts w:ascii="Tahoma" w:hAnsi="Tahoma" w:cs="Tahoma"/>
          <w:sz w:val="20"/>
          <w:szCs w:val="20"/>
          <w:lang w:val="en-US"/>
        </w:rPr>
        <w:t xml:space="preserve">At least 2 (two) samples of </w:t>
      </w:r>
      <w:r w:rsidRPr="00752622">
        <w:rPr>
          <w:rFonts w:ascii="Tahoma" w:hAnsi="Tahoma" w:cs="Tahoma"/>
          <w:sz w:val="20"/>
          <w:szCs w:val="20"/>
          <w:lang w:eastAsia="fr-FR"/>
        </w:rPr>
        <w:t>previous work/deliverables, either by attaching or by including the link to</w:t>
      </w:r>
      <w:r w:rsidRPr="00752622">
        <w:rPr>
          <w:rFonts w:ascii="Tahoma" w:hAnsi="Tahoma" w:cs="Tahoma"/>
          <w:sz w:val="20"/>
          <w:szCs w:val="20"/>
          <w:lang w:val="en-US"/>
        </w:rPr>
        <w:t xml:space="preserve"> strategies, assessments, analysis, studies, publications, action plans, reports, presentations, etc. </w:t>
      </w:r>
      <w:r w:rsidRPr="00752622">
        <w:rPr>
          <w:rFonts w:ascii="Tahoma" w:hAnsi="Tahoma" w:cs="Tahoma"/>
          <w:sz w:val="20"/>
          <w:szCs w:val="20"/>
          <w:lang w:eastAsia="fr-FR"/>
        </w:rPr>
        <w:t>(ensure that the links are valid and that the deliverable(s) is accessible, downloadable and may be opened in its entirety) relevant to the experience the tenderer claims (in Romanian and/or English).</w:t>
      </w:r>
    </w:p>
    <w:p w14:paraId="4402D849" w14:textId="77777777" w:rsidR="00471DF6" w:rsidRPr="00752622" w:rsidRDefault="00471DF6" w:rsidP="00471DF6">
      <w:pPr>
        <w:keepLines/>
        <w:ind w:left="720"/>
        <w:jc w:val="both"/>
        <w:rPr>
          <w:rFonts w:ascii="Tahoma" w:hAnsi="Tahoma" w:cs="Tahoma"/>
          <w:sz w:val="20"/>
          <w:szCs w:val="20"/>
          <w:lang w:eastAsia="fr-FR"/>
        </w:rPr>
      </w:pPr>
    </w:p>
    <w:p w14:paraId="3C303D7D" w14:textId="77777777" w:rsidR="00E477CA" w:rsidRPr="00752622" w:rsidRDefault="00E477CA" w:rsidP="001B1469">
      <w:pPr>
        <w:shd w:val="clear" w:color="auto" w:fill="FFFFFF" w:themeFill="background1"/>
        <w:jc w:val="both"/>
        <w:rPr>
          <w:rFonts w:ascii="Tahoma" w:hAnsi="Tahoma" w:cs="Tahoma"/>
          <w:b/>
          <w:color w:val="000000"/>
          <w:sz w:val="20"/>
          <w:szCs w:val="20"/>
        </w:rPr>
      </w:pPr>
      <w:r w:rsidRPr="00752622">
        <w:rPr>
          <w:rFonts w:ascii="Tahoma" w:hAnsi="Tahoma" w:cs="Tahoma"/>
          <w:b/>
          <w:color w:val="000000" w:themeColor="text1"/>
          <w:sz w:val="20"/>
          <w:szCs w:val="20"/>
        </w:rPr>
        <w:t xml:space="preserve">All documents shall be submitted in English, </w:t>
      </w:r>
      <w:r w:rsidR="00471DF6" w:rsidRPr="00752622">
        <w:rPr>
          <w:rFonts w:ascii="Tahoma" w:hAnsi="Tahoma" w:cs="Tahoma"/>
          <w:b/>
          <w:color w:val="000000" w:themeColor="text1"/>
          <w:sz w:val="20"/>
          <w:szCs w:val="20"/>
        </w:rPr>
        <w:t xml:space="preserve">unless otherwise indicated above, </w:t>
      </w:r>
      <w:r w:rsidRPr="00752622">
        <w:rPr>
          <w:rFonts w:ascii="Tahoma" w:hAnsi="Tahoma" w:cs="Tahoma"/>
          <w:b/>
          <w:color w:val="000000" w:themeColor="text1"/>
          <w:sz w:val="20"/>
          <w:szCs w:val="20"/>
        </w:rPr>
        <w:t xml:space="preserve">failure to do so will result in the exclusion of the tender. </w:t>
      </w:r>
      <w:r w:rsidRPr="00752622">
        <w:rPr>
          <w:rFonts w:ascii="Tahoma" w:hAnsi="Tahoma" w:cs="Tahoma"/>
          <w:b/>
          <w:color w:val="000000"/>
          <w:sz w:val="20"/>
          <w:szCs w:val="20"/>
        </w:rPr>
        <w:t>If any of the documents listed above are missing, the Council of Europe reserves the right to reject the tender.</w:t>
      </w:r>
    </w:p>
    <w:p w14:paraId="21B3BD81" w14:textId="77777777" w:rsidR="00E477CA" w:rsidRPr="00752622" w:rsidRDefault="00E477CA" w:rsidP="001B1469">
      <w:pPr>
        <w:shd w:val="clear" w:color="auto" w:fill="FFFFFF" w:themeFill="background1"/>
        <w:jc w:val="both"/>
        <w:rPr>
          <w:rFonts w:ascii="Tahoma" w:hAnsi="Tahoma" w:cs="Tahoma"/>
          <w:b/>
          <w:color w:val="000000"/>
          <w:sz w:val="20"/>
          <w:szCs w:val="20"/>
        </w:rPr>
      </w:pPr>
    </w:p>
    <w:p w14:paraId="0779B038" w14:textId="77777777" w:rsidR="00E477CA" w:rsidRPr="00752622" w:rsidRDefault="00E477CA" w:rsidP="001B1469">
      <w:pPr>
        <w:jc w:val="both"/>
        <w:rPr>
          <w:rFonts w:ascii="Tahoma" w:hAnsi="Tahoma" w:cs="Tahoma"/>
          <w:b/>
          <w:bCs/>
          <w:color w:val="000000"/>
          <w:sz w:val="20"/>
          <w:szCs w:val="20"/>
        </w:rPr>
      </w:pPr>
      <w:r w:rsidRPr="00752622">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626A0A37" w14:textId="77777777" w:rsidR="00E477CA" w:rsidRPr="00752622" w:rsidRDefault="00E477CA" w:rsidP="001B1469">
      <w:pPr>
        <w:jc w:val="both"/>
        <w:rPr>
          <w:rFonts w:ascii="Tahoma" w:hAnsi="Tahoma" w:cs="Tahoma"/>
          <w:b/>
          <w:bCs/>
          <w:color w:val="000000"/>
          <w:sz w:val="20"/>
          <w:szCs w:val="20"/>
        </w:rPr>
      </w:pPr>
    </w:p>
    <w:p w14:paraId="1916D0D3" w14:textId="77777777" w:rsidR="00E477CA" w:rsidRPr="00752622" w:rsidRDefault="00E477CA" w:rsidP="001B1469">
      <w:pPr>
        <w:jc w:val="both"/>
        <w:rPr>
          <w:rFonts w:ascii="Tahoma" w:eastAsia="Calibri" w:hAnsi="Tahoma" w:cs="Tahoma"/>
          <w:sz w:val="20"/>
          <w:szCs w:val="20"/>
          <w:lang w:val="en-US"/>
        </w:rPr>
      </w:pPr>
      <w:r w:rsidRPr="00752622">
        <w:rPr>
          <w:rFonts w:ascii="Tahoma" w:hAnsi="Tahoma" w:cs="Tahoma"/>
          <w:b/>
          <w:bCs/>
          <w:color w:val="000000"/>
          <w:sz w:val="20"/>
          <w:szCs w:val="20"/>
        </w:rPr>
        <w:t xml:space="preserve">The Council reserves the right to reject a tender if the scanned documents </w:t>
      </w:r>
      <w:r w:rsidRPr="00752622">
        <w:rPr>
          <w:rFonts w:ascii="Tahoma" w:hAnsi="Tahoma" w:cs="Tahoma"/>
          <w:b/>
          <w:bCs/>
          <w:color w:val="000000"/>
          <w:sz w:val="20"/>
          <w:szCs w:val="20"/>
          <w:u w:val="single"/>
        </w:rPr>
        <w:t>are of such a quality that the documents cannot be read.</w:t>
      </w:r>
    </w:p>
    <w:bookmarkEnd w:id="4"/>
    <w:p w14:paraId="4BFB7931" w14:textId="77777777" w:rsidR="00A7429C" w:rsidRPr="00E25560" w:rsidRDefault="00A7429C" w:rsidP="00BB5732">
      <w:pPr>
        <w:rPr>
          <w:rFonts w:ascii="Tahoma" w:hAnsi="Tahoma" w:cs="Tahoma"/>
          <w:b/>
          <w:color w:val="000000"/>
          <w:sz w:val="20"/>
          <w:szCs w:val="20"/>
        </w:rPr>
      </w:pPr>
    </w:p>
    <w:p w14:paraId="06C7C76E" w14:textId="616354CF" w:rsidR="00DB6765" w:rsidRPr="00E25560" w:rsidRDefault="002C6181" w:rsidP="002C5B07">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6F1DF" w14:textId="77777777" w:rsidR="00F52CBB" w:rsidRDefault="00F52CBB" w:rsidP="00D50F13">
      <w:r>
        <w:separator/>
      </w:r>
    </w:p>
  </w:endnote>
  <w:endnote w:type="continuationSeparator" w:id="0">
    <w:p w14:paraId="0A193D28" w14:textId="77777777" w:rsidR="00F52CBB" w:rsidRDefault="00F52CBB" w:rsidP="00D50F13">
      <w:r>
        <w:continuationSeparator/>
      </w:r>
    </w:p>
  </w:endnote>
  <w:endnote w:type="continuationNotice" w:id="1">
    <w:p w14:paraId="4B1AA204" w14:textId="77777777" w:rsidR="00F52CBB" w:rsidRDefault="00F52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1E3C4" w14:textId="77777777" w:rsidR="00F52CBB" w:rsidRDefault="00F52CBB" w:rsidP="00D50F13">
      <w:r>
        <w:separator/>
      </w:r>
    </w:p>
  </w:footnote>
  <w:footnote w:type="continuationSeparator" w:id="0">
    <w:p w14:paraId="40CDAE22" w14:textId="77777777" w:rsidR="00F52CBB" w:rsidRDefault="00F52CBB" w:rsidP="00D50F13">
      <w:r>
        <w:continuationSeparator/>
      </w:r>
    </w:p>
  </w:footnote>
  <w:footnote w:type="continuationNotice" w:id="1">
    <w:p w14:paraId="298999AE" w14:textId="77777777" w:rsidR="00F52CBB" w:rsidRDefault="00F52CBB"/>
  </w:footnote>
  <w:footnote w:id="2">
    <w:p w14:paraId="2361C724"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79217815"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1408ACD3"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2BDAE369"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0752F4EF"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48B3ABC"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3C5903D5"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3DF4CB6F"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732D3EFB"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29D62556" w14:textId="77777777"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1F9542E"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651F4AF1"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C2C86"/>
    <w:multiLevelType w:val="hybridMultilevel"/>
    <w:tmpl w:val="864EC0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35BC3"/>
    <w:multiLevelType w:val="hybridMultilevel"/>
    <w:tmpl w:val="C638DF30"/>
    <w:lvl w:ilvl="0" w:tplc="8FB8EA80">
      <w:start w:val="20"/>
      <w:numFmt w:val="bullet"/>
      <w:lvlText w:val="-"/>
      <w:lvlJc w:val="left"/>
      <w:pPr>
        <w:ind w:left="786"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19"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7F2285"/>
    <w:multiLevelType w:val="hybridMultilevel"/>
    <w:tmpl w:val="86FC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C516CC"/>
    <w:multiLevelType w:val="hybridMultilevel"/>
    <w:tmpl w:val="83D610BE"/>
    <w:lvl w:ilvl="0" w:tplc="D214C058">
      <w:start w:val="9"/>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1" w15:restartNumberingAfterBreak="0">
    <w:nsid w:val="7C5A4EBF"/>
    <w:multiLevelType w:val="hybridMultilevel"/>
    <w:tmpl w:val="8488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5"/>
  </w:num>
  <w:num w:numId="2" w16cid:durableId="48772180">
    <w:abstractNumId w:val="2"/>
  </w:num>
  <w:num w:numId="3" w16cid:durableId="842234152">
    <w:abstractNumId w:val="0"/>
  </w:num>
  <w:num w:numId="4" w16cid:durableId="954292439">
    <w:abstractNumId w:val="27"/>
  </w:num>
  <w:num w:numId="5" w16cid:durableId="89351907">
    <w:abstractNumId w:val="16"/>
  </w:num>
  <w:num w:numId="6" w16cid:durableId="1299412416">
    <w:abstractNumId w:val="24"/>
  </w:num>
  <w:num w:numId="7" w16cid:durableId="1418401199">
    <w:abstractNumId w:val="29"/>
  </w:num>
  <w:num w:numId="8" w16cid:durableId="74210382">
    <w:abstractNumId w:val="10"/>
  </w:num>
  <w:num w:numId="9" w16cid:durableId="1591424122">
    <w:abstractNumId w:val="32"/>
  </w:num>
  <w:num w:numId="10" w16cid:durableId="1779106060">
    <w:abstractNumId w:val="11"/>
  </w:num>
  <w:num w:numId="11" w16cid:durableId="518085428">
    <w:abstractNumId w:val="12"/>
  </w:num>
  <w:num w:numId="12" w16cid:durableId="2049210508">
    <w:abstractNumId w:val="1"/>
  </w:num>
  <w:num w:numId="13" w16cid:durableId="1286156592">
    <w:abstractNumId w:val="21"/>
  </w:num>
  <w:num w:numId="14" w16cid:durableId="1742218832">
    <w:abstractNumId w:val="9"/>
  </w:num>
  <w:num w:numId="15" w16cid:durableId="409884916">
    <w:abstractNumId w:val="4"/>
  </w:num>
  <w:num w:numId="16" w16cid:durableId="433672377">
    <w:abstractNumId w:val="14"/>
  </w:num>
  <w:num w:numId="17" w16cid:durableId="285352121">
    <w:abstractNumId w:val="26"/>
  </w:num>
  <w:num w:numId="18" w16cid:durableId="1599407294">
    <w:abstractNumId w:val="8"/>
  </w:num>
  <w:num w:numId="19" w16cid:durableId="1506627768">
    <w:abstractNumId w:val="28"/>
  </w:num>
  <w:num w:numId="20" w16cid:durableId="1791899220">
    <w:abstractNumId w:val="6"/>
  </w:num>
  <w:num w:numId="21" w16cid:durableId="833374087">
    <w:abstractNumId w:val="19"/>
  </w:num>
  <w:num w:numId="22" w16cid:durableId="2065331786">
    <w:abstractNumId w:val="17"/>
  </w:num>
  <w:num w:numId="23" w16cid:durableId="1719737609">
    <w:abstractNumId w:val="20"/>
  </w:num>
  <w:num w:numId="24" w16cid:durableId="30620951">
    <w:abstractNumId w:val="15"/>
  </w:num>
  <w:num w:numId="25" w16cid:durableId="1819373079">
    <w:abstractNumId w:val="7"/>
  </w:num>
  <w:num w:numId="26" w16cid:durableId="1883012972">
    <w:abstractNumId w:val="5"/>
  </w:num>
  <w:num w:numId="27" w16cid:durableId="80106838">
    <w:abstractNumId w:val="33"/>
  </w:num>
  <w:num w:numId="28" w16cid:durableId="730927735">
    <w:abstractNumId w:val="30"/>
  </w:num>
  <w:num w:numId="29" w16cid:durableId="106588750">
    <w:abstractNumId w:val="18"/>
  </w:num>
  <w:num w:numId="30" w16cid:durableId="172646862">
    <w:abstractNumId w:val="23"/>
  </w:num>
  <w:num w:numId="31" w16cid:durableId="895354693">
    <w:abstractNumId w:val="13"/>
  </w:num>
  <w:num w:numId="32" w16cid:durableId="1688874036">
    <w:abstractNumId w:val="3"/>
  </w:num>
  <w:num w:numId="33" w16cid:durableId="237979107">
    <w:abstractNumId w:val="22"/>
  </w:num>
  <w:num w:numId="34" w16cid:durableId="1724015372">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43"/>
    <w:rsid w:val="000025A5"/>
    <w:rsid w:val="00004C3D"/>
    <w:rsid w:val="00006EC5"/>
    <w:rsid w:val="00007AEB"/>
    <w:rsid w:val="0001537A"/>
    <w:rsid w:val="0002442B"/>
    <w:rsid w:val="000309AE"/>
    <w:rsid w:val="000346B5"/>
    <w:rsid w:val="00035346"/>
    <w:rsid w:val="00042341"/>
    <w:rsid w:val="000441BD"/>
    <w:rsid w:val="000461DD"/>
    <w:rsid w:val="00060282"/>
    <w:rsid w:val="00061859"/>
    <w:rsid w:val="000660C4"/>
    <w:rsid w:val="000710BC"/>
    <w:rsid w:val="00072FB8"/>
    <w:rsid w:val="000747C3"/>
    <w:rsid w:val="00076428"/>
    <w:rsid w:val="00082C67"/>
    <w:rsid w:val="000836C7"/>
    <w:rsid w:val="000841B9"/>
    <w:rsid w:val="000852FE"/>
    <w:rsid w:val="00086684"/>
    <w:rsid w:val="00091467"/>
    <w:rsid w:val="0009380C"/>
    <w:rsid w:val="000975FD"/>
    <w:rsid w:val="000A249E"/>
    <w:rsid w:val="000A712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3DEC"/>
    <w:rsid w:val="001041C4"/>
    <w:rsid w:val="001048B1"/>
    <w:rsid w:val="001063F1"/>
    <w:rsid w:val="00114DEE"/>
    <w:rsid w:val="0011556A"/>
    <w:rsid w:val="00117F5F"/>
    <w:rsid w:val="00121A41"/>
    <w:rsid w:val="001262C9"/>
    <w:rsid w:val="00127AB4"/>
    <w:rsid w:val="00132D65"/>
    <w:rsid w:val="00140E99"/>
    <w:rsid w:val="00143659"/>
    <w:rsid w:val="00160002"/>
    <w:rsid w:val="001602AD"/>
    <w:rsid w:val="001614FA"/>
    <w:rsid w:val="00171C1F"/>
    <w:rsid w:val="0017248D"/>
    <w:rsid w:val="001772EF"/>
    <w:rsid w:val="00177E61"/>
    <w:rsid w:val="001832A2"/>
    <w:rsid w:val="00183C11"/>
    <w:rsid w:val="00183E4D"/>
    <w:rsid w:val="00184909"/>
    <w:rsid w:val="001862FB"/>
    <w:rsid w:val="00195627"/>
    <w:rsid w:val="00196882"/>
    <w:rsid w:val="001A01FC"/>
    <w:rsid w:val="001A1408"/>
    <w:rsid w:val="001A3448"/>
    <w:rsid w:val="001A5371"/>
    <w:rsid w:val="001B0127"/>
    <w:rsid w:val="001B1469"/>
    <w:rsid w:val="001B7518"/>
    <w:rsid w:val="001C2E58"/>
    <w:rsid w:val="001C6878"/>
    <w:rsid w:val="001D40AD"/>
    <w:rsid w:val="001D4603"/>
    <w:rsid w:val="001D5219"/>
    <w:rsid w:val="001E7F0E"/>
    <w:rsid w:val="001F5A87"/>
    <w:rsid w:val="001F780A"/>
    <w:rsid w:val="00204A8E"/>
    <w:rsid w:val="00221B39"/>
    <w:rsid w:val="00227C52"/>
    <w:rsid w:val="00231B30"/>
    <w:rsid w:val="00231F02"/>
    <w:rsid w:val="00232D58"/>
    <w:rsid w:val="002336A0"/>
    <w:rsid w:val="00236880"/>
    <w:rsid w:val="002370B5"/>
    <w:rsid w:val="00237980"/>
    <w:rsid w:val="00245417"/>
    <w:rsid w:val="00250B11"/>
    <w:rsid w:val="00251355"/>
    <w:rsid w:val="00252955"/>
    <w:rsid w:val="002544EC"/>
    <w:rsid w:val="00261180"/>
    <w:rsid w:val="002625C7"/>
    <w:rsid w:val="00267EDE"/>
    <w:rsid w:val="00270D77"/>
    <w:rsid w:val="00271753"/>
    <w:rsid w:val="00272959"/>
    <w:rsid w:val="00272D04"/>
    <w:rsid w:val="00277511"/>
    <w:rsid w:val="00283D99"/>
    <w:rsid w:val="002861A5"/>
    <w:rsid w:val="00290041"/>
    <w:rsid w:val="00290EBB"/>
    <w:rsid w:val="00292284"/>
    <w:rsid w:val="002926D0"/>
    <w:rsid w:val="002A15CF"/>
    <w:rsid w:val="002A2C42"/>
    <w:rsid w:val="002A47C1"/>
    <w:rsid w:val="002A56A1"/>
    <w:rsid w:val="002A5D7C"/>
    <w:rsid w:val="002B4786"/>
    <w:rsid w:val="002B653F"/>
    <w:rsid w:val="002C53F4"/>
    <w:rsid w:val="002C5B07"/>
    <w:rsid w:val="002C6181"/>
    <w:rsid w:val="002C65EE"/>
    <w:rsid w:val="002C6F98"/>
    <w:rsid w:val="002D2B64"/>
    <w:rsid w:val="002D344B"/>
    <w:rsid w:val="002D5425"/>
    <w:rsid w:val="002E12C7"/>
    <w:rsid w:val="002E4985"/>
    <w:rsid w:val="002F1257"/>
    <w:rsid w:val="002F2073"/>
    <w:rsid w:val="002F618C"/>
    <w:rsid w:val="002F694F"/>
    <w:rsid w:val="0030013C"/>
    <w:rsid w:val="0030018B"/>
    <w:rsid w:val="003129C9"/>
    <w:rsid w:val="00314848"/>
    <w:rsid w:val="00315470"/>
    <w:rsid w:val="00320711"/>
    <w:rsid w:val="00332AF4"/>
    <w:rsid w:val="003363E8"/>
    <w:rsid w:val="003370C9"/>
    <w:rsid w:val="003465FD"/>
    <w:rsid w:val="00356C99"/>
    <w:rsid w:val="00357E5A"/>
    <w:rsid w:val="00366CF9"/>
    <w:rsid w:val="003670B2"/>
    <w:rsid w:val="00367989"/>
    <w:rsid w:val="00371164"/>
    <w:rsid w:val="003712F2"/>
    <w:rsid w:val="00386026"/>
    <w:rsid w:val="0039258A"/>
    <w:rsid w:val="003945B5"/>
    <w:rsid w:val="003A4382"/>
    <w:rsid w:val="003A4A6D"/>
    <w:rsid w:val="003B1C2E"/>
    <w:rsid w:val="003B2E7E"/>
    <w:rsid w:val="003B3F7D"/>
    <w:rsid w:val="003C1062"/>
    <w:rsid w:val="003C4C57"/>
    <w:rsid w:val="003D28A2"/>
    <w:rsid w:val="003D40F0"/>
    <w:rsid w:val="003E3863"/>
    <w:rsid w:val="003E6939"/>
    <w:rsid w:val="003E79F1"/>
    <w:rsid w:val="003F362C"/>
    <w:rsid w:val="003F7D5B"/>
    <w:rsid w:val="00402425"/>
    <w:rsid w:val="00404D67"/>
    <w:rsid w:val="00406760"/>
    <w:rsid w:val="00415E8B"/>
    <w:rsid w:val="00420E9A"/>
    <w:rsid w:val="00421024"/>
    <w:rsid w:val="00441672"/>
    <w:rsid w:val="00453877"/>
    <w:rsid w:val="004575D4"/>
    <w:rsid w:val="00463CAC"/>
    <w:rsid w:val="004665F8"/>
    <w:rsid w:val="00471DF6"/>
    <w:rsid w:val="004723C3"/>
    <w:rsid w:val="0047438E"/>
    <w:rsid w:val="00486FC6"/>
    <w:rsid w:val="004874F6"/>
    <w:rsid w:val="00490018"/>
    <w:rsid w:val="00497F9D"/>
    <w:rsid w:val="004A33D0"/>
    <w:rsid w:val="004A5E49"/>
    <w:rsid w:val="004B0F2D"/>
    <w:rsid w:val="004B2022"/>
    <w:rsid w:val="004C21AA"/>
    <w:rsid w:val="004C3FB2"/>
    <w:rsid w:val="004C642E"/>
    <w:rsid w:val="004C6FA8"/>
    <w:rsid w:val="004D084E"/>
    <w:rsid w:val="004D316D"/>
    <w:rsid w:val="004E4886"/>
    <w:rsid w:val="004E6C7A"/>
    <w:rsid w:val="004E796F"/>
    <w:rsid w:val="004E7A45"/>
    <w:rsid w:val="004E7D01"/>
    <w:rsid w:val="004F0DE6"/>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C5DE9"/>
    <w:rsid w:val="005D53E7"/>
    <w:rsid w:val="005D5B80"/>
    <w:rsid w:val="005D7279"/>
    <w:rsid w:val="005E01B0"/>
    <w:rsid w:val="005E02E7"/>
    <w:rsid w:val="005E11BA"/>
    <w:rsid w:val="005E15F8"/>
    <w:rsid w:val="005E22CE"/>
    <w:rsid w:val="005E2A86"/>
    <w:rsid w:val="005E2CBC"/>
    <w:rsid w:val="005E42AE"/>
    <w:rsid w:val="005E42CF"/>
    <w:rsid w:val="005E7A89"/>
    <w:rsid w:val="005F4ED1"/>
    <w:rsid w:val="005F5F0B"/>
    <w:rsid w:val="006006D0"/>
    <w:rsid w:val="006052A3"/>
    <w:rsid w:val="00606CF8"/>
    <w:rsid w:val="00614743"/>
    <w:rsid w:val="00616BCD"/>
    <w:rsid w:val="00632294"/>
    <w:rsid w:val="006426F7"/>
    <w:rsid w:val="00642BCE"/>
    <w:rsid w:val="00644715"/>
    <w:rsid w:val="00647C28"/>
    <w:rsid w:val="00652F6D"/>
    <w:rsid w:val="006546A4"/>
    <w:rsid w:val="006558F9"/>
    <w:rsid w:val="006609F1"/>
    <w:rsid w:val="00674341"/>
    <w:rsid w:val="0067529C"/>
    <w:rsid w:val="00677EFB"/>
    <w:rsid w:val="00680325"/>
    <w:rsid w:val="00685694"/>
    <w:rsid w:val="006912CB"/>
    <w:rsid w:val="006A3EC9"/>
    <w:rsid w:val="006B14ED"/>
    <w:rsid w:val="006B2D7D"/>
    <w:rsid w:val="006B69CF"/>
    <w:rsid w:val="006C0B9C"/>
    <w:rsid w:val="006C5CBB"/>
    <w:rsid w:val="006D4944"/>
    <w:rsid w:val="006D4A4D"/>
    <w:rsid w:val="006E507D"/>
    <w:rsid w:val="006E5C58"/>
    <w:rsid w:val="006F5EED"/>
    <w:rsid w:val="00703E4B"/>
    <w:rsid w:val="00711683"/>
    <w:rsid w:val="007118FB"/>
    <w:rsid w:val="0071373A"/>
    <w:rsid w:val="00714299"/>
    <w:rsid w:val="007309EA"/>
    <w:rsid w:val="00730F27"/>
    <w:rsid w:val="0073327A"/>
    <w:rsid w:val="00741BCF"/>
    <w:rsid w:val="0074410D"/>
    <w:rsid w:val="0074676E"/>
    <w:rsid w:val="007524C4"/>
    <w:rsid w:val="00752622"/>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7F3CAE"/>
    <w:rsid w:val="0080160D"/>
    <w:rsid w:val="008166AD"/>
    <w:rsid w:val="0082549E"/>
    <w:rsid w:val="00832744"/>
    <w:rsid w:val="0083377F"/>
    <w:rsid w:val="008341B5"/>
    <w:rsid w:val="00834E5C"/>
    <w:rsid w:val="00840C1E"/>
    <w:rsid w:val="008410A4"/>
    <w:rsid w:val="00856FD9"/>
    <w:rsid w:val="00864990"/>
    <w:rsid w:val="00867184"/>
    <w:rsid w:val="008742C4"/>
    <w:rsid w:val="00874CEE"/>
    <w:rsid w:val="0087754C"/>
    <w:rsid w:val="008828EC"/>
    <w:rsid w:val="00883AB4"/>
    <w:rsid w:val="00883C2D"/>
    <w:rsid w:val="00892D73"/>
    <w:rsid w:val="00896251"/>
    <w:rsid w:val="008A79FF"/>
    <w:rsid w:val="008B0E79"/>
    <w:rsid w:val="008B21BF"/>
    <w:rsid w:val="008B4505"/>
    <w:rsid w:val="008B6FDD"/>
    <w:rsid w:val="008C10B4"/>
    <w:rsid w:val="008C264E"/>
    <w:rsid w:val="008D0D5A"/>
    <w:rsid w:val="008D1EB7"/>
    <w:rsid w:val="008D3220"/>
    <w:rsid w:val="008D7F08"/>
    <w:rsid w:val="008E6F8F"/>
    <w:rsid w:val="008F0BF0"/>
    <w:rsid w:val="008F103F"/>
    <w:rsid w:val="008F2DBD"/>
    <w:rsid w:val="008F7956"/>
    <w:rsid w:val="00904764"/>
    <w:rsid w:val="00904B93"/>
    <w:rsid w:val="009058FD"/>
    <w:rsid w:val="009120A9"/>
    <w:rsid w:val="00917A32"/>
    <w:rsid w:val="00920C37"/>
    <w:rsid w:val="009234A4"/>
    <w:rsid w:val="00933BB2"/>
    <w:rsid w:val="00941247"/>
    <w:rsid w:val="009421C5"/>
    <w:rsid w:val="0095095F"/>
    <w:rsid w:val="00961AE2"/>
    <w:rsid w:val="00963E5B"/>
    <w:rsid w:val="00986790"/>
    <w:rsid w:val="00990987"/>
    <w:rsid w:val="009A0D0F"/>
    <w:rsid w:val="009A12F0"/>
    <w:rsid w:val="009A20EC"/>
    <w:rsid w:val="009A5D89"/>
    <w:rsid w:val="009B1E00"/>
    <w:rsid w:val="009C581C"/>
    <w:rsid w:val="009E1B52"/>
    <w:rsid w:val="009E4346"/>
    <w:rsid w:val="009E55DF"/>
    <w:rsid w:val="009E6BBB"/>
    <w:rsid w:val="009F19CC"/>
    <w:rsid w:val="009F1A62"/>
    <w:rsid w:val="00A041D4"/>
    <w:rsid w:val="00A12241"/>
    <w:rsid w:val="00A2064F"/>
    <w:rsid w:val="00A230F6"/>
    <w:rsid w:val="00A37F97"/>
    <w:rsid w:val="00A405EB"/>
    <w:rsid w:val="00A40899"/>
    <w:rsid w:val="00A4460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5237"/>
    <w:rsid w:val="00AA6E9D"/>
    <w:rsid w:val="00AB0E18"/>
    <w:rsid w:val="00AB13EF"/>
    <w:rsid w:val="00AB3934"/>
    <w:rsid w:val="00AB77BA"/>
    <w:rsid w:val="00AD33C7"/>
    <w:rsid w:val="00AD423A"/>
    <w:rsid w:val="00AD686B"/>
    <w:rsid w:val="00AE3CA6"/>
    <w:rsid w:val="00AE5507"/>
    <w:rsid w:val="00AE5F37"/>
    <w:rsid w:val="00AF5D9D"/>
    <w:rsid w:val="00AF6B9D"/>
    <w:rsid w:val="00B11F35"/>
    <w:rsid w:val="00B14D5F"/>
    <w:rsid w:val="00B15609"/>
    <w:rsid w:val="00B1654D"/>
    <w:rsid w:val="00B408D2"/>
    <w:rsid w:val="00B43A63"/>
    <w:rsid w:val="00B45518"/>
    <w:rsid w:val="00B51638"/>
    <w:rsid w:val="00B52125"/>
    <w:rsid w:val="00B52510"/>
    <w:rsid w:val="00B74DC5"/>
    <w:rsid w:val="00B74E23"/>
    <w:rsid w:val="00B948EE"/>
    <w:rsid w:val="00B96606"/>
    <w:rsid w:val="00BA535D"/>
    <w:rsid w:val="00BA7B96"/>
    <w:rsid w:val="00BB0487"/>
    <w:rsid w:val="00BB3FCE"/>
    <w:rsid w:val="00BB54A4"/>
    <w:rsid w:val="00BB5732"/>
    <w:rsid w:val="00BB66CF"/>
    <w:rsid w:val="00BB7582"/>
    <w:rsid w:val="00BC11CB"/>
    <w:rsid w:val="00BC49B0"/>
    <w:rsid w:val="00BC5229"/>
    <w:rsid w:val="00BD09D0"/>
    <w:rsid w:val="00BD2F62"/>
    <w:rsid w:val="00BD3425"/>
    <w:rsid w:val="00BD637E"/>
    <w:rsid w:val="00BE33D8"/>
    <w:rsid w:val="00C10B8B"/>
    <w:rsid w:val="00C117D8"/>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38A"/>
    <w:rsid w:val="00C71DF0"/>
    <w:rsid w:val="00C7643B"/>
    <w:rsid w:val="00C803A2"/>
    <w:rsid w:val="00C803BB"/>
    <w:rsid w:val="00C81A91"/>
    <w:rsid w:val="00C916A3"/>
    <w:rsid w:val="00C9763D"/>
    <w:rsid w:val="00CA4416"/>
    <w:rsid w:val="00CA6238"/>
    <w:rsid w:val="00CA6E6F"/>
    <w:rsid w:val="00CB3508"/>
    <w:rsid w:val="00CB36B5"/>
    <w:rsid w:val="00CB5EBC"/>
    <w:rsid w:val="00CC7AC2"/>
    <w:rsid w:val="00CD061B"/>
    <w:rsid w:val="00CD5C22"/>
    <w:rsid w:val="00CE1A8A"/>
    <w:rsid w:val="00CE7D0D"/>
    <w:rsid w:val="00D04381"/>
    <w:rsid w:val="00D21D1E"/>
    <w:rsid w:val="00D22682"/>
    <w:rsid w:val="00D27647"/>
    <w:rsid w:val="00D322CA"/>
    <w:rsid w:val="00D34C9B"/>
    <w:rsid w:val="00D417C2"/>
    <w:rsid w:val="00D41EDE"/>
    <w:rsid w:val="00D44EF1"/>
    <w:rsid w:val="00D45749"/>
    <w:rsid w:val="00D47F70"/>
    <w:rsid w:val="00D50F13"/>
    <w:rsid w:val="00D51502"/>
    <w:rsid w:val="00D52157"/>
    <w:rsid w:val="00D5513E"/>
    <w:rsid w:val="00D7040D"/>
    <w:rsid w:val="00D70489"/>
    <w:rsid w:val="00D71DA7"/>
    <w:rsid w:val="00D73100"/>
    <w:rsid w:val="00D74BC9"/>
    <w:rsid w:val="00D80DA4"/>
    <w:rsid w:val="00D94453"/>
    <w:rsid w:val="00DB6765"/>
    <w:rsid w:val="00DB7DEC"/>
    <w:rsid w:val="00DC45E9"/>
    <w:rsid w:val="00DC6283"/>
    <w:rsid w:val="00DD050A"/>
    <w:rsid w:val="00DE0239"/>
    <w:rsid w:val="00DE22F4"/>
    <w:rsid w:val="00DE6CF6"/>
    <w:rsid w:val="00DE7CDF"/>
    <w:rsid w:val="00DF01F3"/>
    <w:rsid w:val="00DF63F8"/>
    <w:rsid w:val="00DF7792"/>
    <w:rsid w:val="00E00310"/>
    <w:rsid w:val="00E00AD6"/>
    <w:rsid w:val="00E02D10"/>
    <w:rsid w:val="00E05158"/>
    <w:rsid w:val="00E05752"/>
    <w:rsid w:val="00E11E01"/>
    <w:rsid w:val="00E160F4"/>
    <w:rsid w:val="00E21350"/>
    <w:rsid w:val="00E25560"/>
    <w:rsid w:val="00E3195B"/>
    <w:rsid w:val="00E3231F"/>
    <w:rsid w:val="00E41637"/>
    <w:rsid w:val="00E477CA"/>
    <w:rsid w:val="00E507A1"/>
    <w:rsid w:val="00E51360"/>
    <w:rsid w:val="00E519E1"/>
    <w:rsid w:val="00E531B5"/>
    <w:rsid w:val="00E5607D"/>
    <w:rsid w:val="00E56FDA"/>
    <w:rsid w:val="00E632AE"/>
    <w:rsid w:val="00E63CA3"/>
    <w:rsid w:val="00E6471A"/>
    <w:rsid w:val="00E65BB4"/>
    <w:rsid w:val="00E709AB"/>
    <w:rsid w:val="00E71E62"/>
    <w:rsid w:val="00E72E32"/>
    <w:rsid w:val="00E7384E"/>
    <w:rsid w:val="00E91339"/>
    <w:rsid w:val="00E9201C"/>
    <w:rsid w:val="00EA0241"/>
    <w:rsid w:val="00EA46FA"/>
    <w:rsid w:val="00EB1DB3"/>
    <w:rsid w:val="00EB2163"/>
    <w:rsid w:val="00EB550D"/>
    <w:rsid w:val="00EB640E"/>
    <w:rsid w:val="00EC1FFC"/>
    <w:rsid w:val="00EC4B0F"/>
    <w:rsid w:val="00EC5952"/>
    <w:rsid w:val="00EC6F24"/>
    <w:rsid w:val="00ED1A6A"/>
    <w:rsid w:val="00ED5526"/>
    <w:rsid w:val="00EE0FD3"/>
    <w:rsid w:val="00EE1D09"/>
    <w:rsid w:val="00EE46C8"/>
    <w:rsid w:val="00EE7240"/>
    <w:rsid w:val="00EF2465"/>
    <w:rsid w:val="00EF66B8"/>
    <w:rsid w:val="00F130D7"/>
    <w:rsid w:val="00F20B24"/>
    <w:rsid w:val="00F21315"/>
    <w:rsid w:val="00F3190F"/>
    <w:rsid w:val="00F37F04"/>
    <w:rsid w:val="00F420A3"/>
    <w:rsid w:val="00F52CBB"/>
    <w:rsid w:val="00F56682"/>
    <w:rsid w:val="00F6216C"/>
    <w:rsid w:val="00F637AA"/>
    <w:rsid w:val="00F74CB1"/>
    <w:rsid w:val="00F809EA"/>
    <w:rsid w:val="00F80D87"/>
    <w:rsid w:val="00F94029"/>
    <w:rsid w:val="00F97FEC"/>
    <w:rsid w:val="00FA7021"/>
    <w:rsid w:val="00FB2D19"/>
    <w:rsid w:val="00FD2701"/>
    <w:rsid w:val="00FD49FF"/>
    <w:rsid w:val="00FE4FEF"/>
    <w:rsid w:val="00FF0EE9"/>
    <w:rsid w:val="00FF468F"/>
    <w:rsid w:val="00FF68E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D3B3"/>
  <w15:docId w15:val="{87CC3FBD-2D2E-4A61-81D6-52084A5B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customStyle="1" w:styleId="PMMParagraph">
    <w:name w:val="PMM_Paragraph"/>
    <w:basedOn w:val="Normal"/>
    <w:qFormat/>
    <w:rsid w:val="0030018B"/>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596479584">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TF%20FC%20CBP%20(with%20lots)%20ENG_management,%20leadership%20and%20strategic%20commun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7DCD97B8674192BF81DD339380F526"/>
        <w:category>
          <w:name w:val="General"/>
          <w:gallery w:val="placeholder"/>
        </w:category>
        <w:types>
          <w:type w:val="bbPlcHdr"/>
        </w:types>
        <w:behaviors>
          <w:behavior w:val="content"/>
        </w:behaviors>
        <w:guid w:val="{D6146768-328F-455C-A6AF-B5F59E0E1513}"/>
      </w:docPartPr>
      <w:docPartBody>
        <w:p w:rsidR="00283465" w:rsidRDefault="00283465">
          <w:pPr>
            <w:pStyle w:val="5F7DCD97B8674192BF81DD339380F526"/>
          </w:pPr>
          <w:r w:rsidRPr="00F26264">
            <w:rPr>
              <w:rStyle w:val="PlaceholderText"/>
            </w:rPr>
            <w:t>Click here to enter text.</w:t>
          </w:r>
        </w:p>
      </w:docPartBody>
    </w:docPart>
    <w:docPart>
      <w:docPartPr>
        <w:name w:val="7C1DED405F3649A09E8739320DF3F6A4"/>
        <w:category>
          <w:name w:val="General"/>
          <w:gallery w:val="placeholder"/>
        </w:category>
        <w:types>
          <w:type w:val="bbPlcHdr"/>
        </w:types>
        <w:behaviors>
          <w:behavior w:val="content"/>
        </w:behaviors>
        <w:guid w:val="{032DB93F-D879-4E6E-867E-ECEDCB2177AC}"/>
      </w:docPartPr>
      <w:docPartBody>
        <w:p w:rsidR="00283465" w:rsidRDefault="00283465">
          <w:pPr>
            <w:pStyle w:val="7C1DED405F3649A09E8739320DF3F6A4"/>
          </w:pPr>
          <w:r w:rsidRPr="00E25560">
            <w:rPr>
              <w:rFonts w:ascii="Tahoma" w:hAnsi="Tahoma" w:cs="Tahoma"/>
              <w:color w:val="808080"/>
              <w:sz w:val="20"/>
              <w:szCs w:val="20"/>
            </w:rPr>
            <w:t xml:space="preserve"> </w:t>
          </w:r>
        </w:p>
      </w:docPartBody>
    </w:docPart>
    <w:docPart>
      <w:docPartPr>
        <w:name w:val="5845F50230CD4E05A3F363C5DE6A1ED1"/>
        <w:category>
          <w:name w:val="General"/>
          <w:gallery w:val="placeholder"/>
        </w:category>
        <w:types>
          <w:type w:val="bbPlcHdr"/>
        </w:types>
        <w:behaviors>
          <w:behavior w:val="content"/>
        </w:behaviors>
        <w:guid w:val="{400C32F9-63A9-44C0-9CB0-CFC4E77FB6D5}"/>
      </w:docPartPr>
      <w:docPartBody>
        <w:p w:rsidR="00283465" w:rsidRDefault="00283465">
          <w:pPr>
            <w:pStyle w:val="5845F50230CD4E05A3F363C5DE6A1ED1"/>
          </w:pPr>
          <w:r w:rsidRPr="00E25560">
            <w:rPr>
              <w:rStyle w:val="PlaceholderText"/>
              <w:rFonts w:ascii="Tahoma" w:hAnsi="Tahoma" w:cs="Tahoma"/>
              <w:sz w:val="20"/>
              <w:szCs w:val="20"/>
            </w:rPr>
            <w:t>Click here to enter a date.</w:t>
          </w:r>
        </w:p>
      </w:docPartBody>
    </w:docPart>
    <w:docPart>
      <w:docPartPr>
        <w:name w:val="1CE807B3D97B4B02ADF5E2C048F2DBB7"/>
        <w:category>
          <w:name w:val="General"/>
          <w:gallery w:val="placeholder"/>
        </w:category>
        <w:types>
          <w:type w:val="bbPlcHdr"/>
        </w:types>
        <w:behaviors>
          <w:behavior w:val="content"/>
        </w:behaviors>
        <w:guid w:val="{94587487-DE8F-4F28-9124-189A5BCC8B4D}"/>
      </w:docPartPr>
      <w:docPartBody>
        <w:p w:rsidR="00283465" w:rsidRDefault="00283465">
          <w:pPr>
            <w:pStyle w:val="1CE807B3D97B4B02ADF5E2C048F2DBB7"/>
          </w:pPr>
          <w:r w:rsidRPr="00E25560">
            <w:rPr>
              <w:rFonts w:ascii="Tahoma" w:hAnsi="Tahoma" w:cs="Tahoma"/>
              <w:color w:val="808080"/>
              <w:sz w:val="20"/>
              <w:szCs w:val="20"/>
            </w:rPr>
            <w:t>Click here to enter a date.</w:t>
          </w:r>
        </w:p>
      </w:docPartBody>
    </w:docPart>
    <w:docPart>
      <w:docPartPr>
        <w:name w:val="5FBEDDE53D9445EA9082B0E85C637A1F"/>
        <w:category>
          <w:name w:val="General"/>
          <w:gallery w:val="placeholder"/>
        </w:category>
        <w:types>
          <w:type w:val="bbPlcHdr"/>
        </w:types>
        <w:behaviors>
          <w:behavior w:val="content"/>
        </w:behaviors>
        <w:guid w:val="{9551454B-C5D8-404C-AE4A-79226C1F0FB6}"/>
      </w:docPartPr>
      <w:docPartBody>
        <w:p w:rsidR="00283465" w:rsidRDefault="00283465">
          <w:pPr>
            <w:pStyle w:val="5FBEDDE53D9445EA9082B0E85C637A1F"/>
          </w:pPr>
          <w:r w:rsidRPr="00E25560">
            <w:rPr>
              <w:rFonts w:ascii="Tahoma" w:hAnsi="Tahoma" w:cs="Tahoma"/>
              <w:color w:val="808080"/>
              <w:sz w:val="20"/>
              <w:szCs w:val="20"/>
            </w:rPr>
            <w:t>Click here to enter email</w:t>
          </w:r>
        </w:p>
      </w:docPartBody>
    </w:docPart>
    <w:docPart>
      <w:docPartPr>
        <w:name w:val="356217083BD44B02A7A89D762C124D12"/>
        <w:category>
          <w:name w:val="General"/>
          <w:gallery w:val="placeholder"/>
        </w:category>
        <w:types>
          <w:type w:val="bbPlcHdr"/>
        </w:types>
        <w:behaviors>
          <w:behavior w:val="content"/>
        </w:behaviors>
        <w:guid w:val="{4464BBFA-51DB-4639-8CD7-2B7D278F1A02}"/>
      </w:docPartPr>
      <w:docPartBody>
        <w:p w:rsidR="00283465" w:rsidRDefault="00283465">
          <w:pPr>
            <w:pStyle w:val="356217083BD44B02A7A89D762C124D12"/>
          </w:pPr>
          <w:r w:rsidRPr="00E25560">
            <w:rPr>
              <w:rFonts w:ascii="Tahoma" w:hAnsi="Tahoma" w:cs="Tahoma"/>
              <w:color w:val="808080"/>
              <w:sz w:val="20"/>
              <w:szCs w:val="20"/>
            </w:rPr>
            <w:t>Click here to enter email</w:t>
          </w:r>
        </w:p>
      </w:docPartBody>
    </w:docPart>
    <w:docPart>
      <w:docPartPr>
        <w:name w:val="7A56C6F4BB9B4D3AA73B0755BAC2EE04"/>
        <w:category>
          <w:name w:val="General"/>
          <w:gallery w:val="placeholder"/>
        </w:category>
        <w:types>
          <w:type w:val="bbPlcHdr"/>
        </w:types>
        <w:behaviors>
          <w:behavior w:val="content"/>
        </w:behaviors>
        <w:guid w:val="{F9839742-7AB1-4E87-B4A6-EB37C3156368}"/>
      </w:docPartPr>
      <w:docPartBody>
        <w:p w:rsidR="00283465" w:rsidRDefault="00283465">
          <w:pPr>
            <w:pStyle w:val="7A56C6F4BB9B4D3AA73B0755BAC2EE04"/>
          </w:pPr>
          <w:r>
            <w:rPr>
              <w:rStyle w:val="PlaceholderText"/>
              <w:rFonts w:ascii="Tahoma" w:hAnsi="Tahoma" w:cs="Tahoma"/>
              <w:sz w:val="20"/>
              <w:szCs w:val="20"/>
            </w:rPr>
            <w:t>Click here to enter email</w:t>
          </w:r>
        </w:p>
      </w:docPartBody>
    </w:docPart>
    <w:docPart>
      <w:docPartPr>
        <w:name w:val="EBF122E8C32547CDBF22F802FE83BC2F"/>
        <w:category>
          <w:name w:val="General"/>
          <w:gallery w:val="placeholder"/>
        </w:category>
        <w:types>
          <w:type w:val="bbPlcHdr"/>
        </w:types>
        <w:behaviors>
          <w:behavior w:val="content"/>
        </w:behaviors>
        <w:guid w:val="{D52DB17A-78A7-4AF2-92E3-ABE99C202FB8}"/>
      </w:docPartPr>
      <w:docPartBody>
        <w:p w:rsidR="00283465" w:rsidRDefault="00283465">
          <w:pPr>
            <w:pStyle w:val="EBF122E8C32547CDBF22F802FE83BC2F"/>
          </w:pPr>
          <w:r w:rsidRPr="00F26264">
            <w:rPr>
              <w:rStyle w:val="PlaceholderText"/>
            </w:rPr>
            <w:t>Click here to enter text.</w:t>
          </w:r>
        </w:p>
      </w:docPartBody>
    </w:docPart>
    <w:docPart>
      <w:docPartPr>
        <w:name w:val="2AB7C9E4D48C410E8CC5F712F3290770"/>
        <w:category>
          <w:name w:val="General"/>
          <w:gallery w:val="placeholder"/>
        </w:category>
        <w:types>
          <w:type w:val="bbPlcHdr"/>
        </w:types>
        <w:behaviors>
          <w:behavior w:val="content"/>
        </w:behaviors>
        <w:guid w:val="{F54F0841-CCC5-4EED-A7C7-521F5C51B1E4}"/>
      </w:docPartPr>
      <w:docPartBody>
        <w:p w:rsidR="00283465" w:rsidRDefault="00283465">
          <w:pPr>
            <w:pStyle w:val="2AB7C9E4D48C410E8CC5F712F3290770"/>
          </w:pPr>
          <w:r w:rsidRPr="00E25560">
            <w:rPr>
              <w:rFonts w:ascii="Tahoma" w:hAnsi="Tahoma" w:cs="Tahoma"/>
              <w:color w:val="808080"/>
              <w:sz w:val="20"/>
              <w:szCs w:val="20"/>
            </w:rPr>
            <w:t>Click here to enter email</w:t>
          </w:r>
        </w:p>
      </w:docPartBody>
    </w:docPart>
    <w:docPart>
      <w:docPartPr>
        <w:name w:val="BE81FCDCEDB74C9FB2CFC02F16096D6A"/>
        <w:category>
          <w:name w:val="General"/>
          <w:gallery w:val="placeholder"/>
        </w:category>
        <w:types>
          <w:type w:val="bbPlcHdr"/>
        </w:types>
        <w:behaviors>
          <w:behavior w:val="content"/>
        </w:behaviors>
        <w:guid w:val="{3C16310D-5039-47DB-80AA-A0BFA12BD8C4}"/>
      </w:docPartPr>
      <w:docPartBody>
        <w:p w:rsidR="00283465" w:rsidRDefault="00283465">
          <w:pPr>
            <w:pStyle w:val="BE81FCDCEDB74C9FB2CFC02F16096D6A"/>
          </w:pPr>
          <w:r w:rsidRPr="00E25560">
            <w:rPr>
              <w:rFonts w:ascii="Tahoma" w:hAnsi="Tahoma" w:cs="Tahoma"/>
              <w:color w:val="808080"/>
              <w:sz w:val="20"/>
              <w:szCs w:val="20"/>
            </w:rPr>
            <w:t>Click here to enter email</w:t>
          </w:r>
        </w:p>
      </w:docPartBody>
    </w:docPart>
    <w:docPart>
      <w:docPartPr>
        <w:name w:val="14D68AB861D849A1AF6D0F4497804110"/>
        <w:category>
          <w:name w:val="General"/>
          <w:gallery w:val="placeholder"/>
        </w:category>
        <w:types>
          <w:type w:val="bbPlcHdr"/>
        </w:types>
        <w:behaviors>
          <w:behavior w:val="content"/>
        </w:behaviors>
        <w:guid w:val="{09BD52B6-258F-4414-832C-D0067FBFB8B8}"/>
      </w:docPartPr>
      <w:docPartBody>
        <w:p w:rsidR="00283465" w:rsidRDefault="00283465">
          <w:pPr>
            <w:pStyle w:val="14D68AB861D849A1AF6D0F4497804110"/>
          </w:pPr>
          <w:r>
            <w:rPr>
              <w:rStyle w:val="PlaceholderText"/>
              <w:rFonts w:ascii="Tahoma" w:hAnsi="Tahoma" w:cs="Tahoma"/>
              <w:sz w:val="20"/>
              <w:szCs w:val="20"/>
            </w:rPr>
            <w:t>Click here to enter email</w:t>
          </w:r>
        </w:p>
      </w:docPartBody>
    </w:docPart>
    <w:docPart>
      <w:docPartPr>
        <w:name w:val="9E2C510EF5534AD4A213F88E5150B15B"/>
        <w:category>
          <w:name w:val="General"/>
          <w:gallery w:val="placeholder"/>
        </w:category>
        <w:types>
          <w:type w:val="bbPlcHdr"/>
        </w:types>
        <w:behaviors>
          <w:behavior w:val="content"/>
        </w:behaviors>
        <w:guid w:val="{CCBACAFE-4DCE-4677-A3FD-9D9C06A66868}"/>
      </w:docPartPr>
      <w:docPartBody>
        <w:p w:rsidR="00283465" w:rsidRDefault="00283465">
          <w:pPr>
            <w:pStyle w:val="9E2C510EF5534AD4A213F88E5150B15B"/>
          </w:pPr>
          <w:r w:rsidRPr="00E25560">
            <w:rPr>
              <w:rFonts w:ascii="Tahoma" w:hAnsi="Tahoma" w:cs="Tahoma"/>
              <w:color w:val="808080"/>
              <w:sz w:val="20"/>
              <w:szCs w:val="20"/>
            </w:rPr>
            <w:t>Click here to enter a date.</w:t>
          </w:r>
        </w:p>
      </w:docPartBody>
    </w:docPart>
    <w:docPart>
      <w:docPartPr>
        <w:name w:val="0F539923D756452BB75B35C232B03802"/>
        <w:category>
          <w:name w:val="General"/>
          <w:gallery w:val="placeholder"/>
        </w:category>
        <w:types>
          <w:type w:val="bbPlcHdr"/>
        </w:types>
        <w:behaviors>
          <w:behavior w:val="content"/>
        </w:behaviors>
        <w:guid w:val="{41AFF776-8650-4D20-A430-AEBA47C3271E}"/>
      </w:docPartPr>
      <w:docPartBody>
        <w:p w:rsidR="00283465" w:rsidRDefault="00283465" w:rsidP="00283465">
          <w:pPr>
            <w:pStyle w:val="0F539923D756452BB75B35C232B03802"/>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ED"/>
    <w:rsid w:val="00283465"/>
    <w:rsid w:val="002A15CF"/>
    <w:rsid w:val="00421024"/>
    <w:rsid w:val="005F4ED1"/>
    <w:rsid w:val="006546A4"/>
    <w:rsid w:val="007F3CAE"/>
    <w:rsid w:val="009120A9"/>
    <w:rsid w:val="00E939ED"/>
    <w:rsid w:val="00F94029"/>
    <w:rsid w:val="00FD2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465"/>
  </w:style>
  <w:style w:type="paragraph" w:customStyle="1" w:styleId="5F7DCD97B8674192BF81DD339380F526">
    <w:name w:val="5F7DCD97B8674192BF81DD339380F526"/>
  </w:style>
  <w:style w:type="paragraph" w:customStyle="1" w:styleId="7C1DED405F3649A09E8739320DF3F6A4">
    <w:name w:val="7C1DED405F3649A09E8739320DF3F6A4"/>
  </w:style>
  <w:style w:type="paragraph" w:customStyle="1" w:styleId="5845F50230CD4E05A3F363C5DE6A1ED1">
    <w:name w:val="5845F50230CD4E05A3F363C5DE6A1ED1"/>
  </w:style>
  <w:style w:type="paragraph" w:customStyle="1" w:styleId="1CE807B3D97B4B02ADF5E2C048F2DBB7">
    <w:name w:val="1CE807B3D97B4B02ADF5E2C048F2DBB7"/>
  </w:style>
  <w:style w:type="paragraph" w:customStyle="1" w:styleId="5FBEDDE53D9445EA9082B0E85C637A1F">
    <w:name w:val="5FBEDDE53D9445EA9082B0E85C637A1F"/>
  </w:style>
  <w:style w:type="paragraph" w:customStyle="1" w:styleId="356217083BD44B02A7A89D762C124D12">
    <w:name w:val="356217083BD44B02A7A89D762C124D12"/>
  </w:style>
  <w:style w:type="paragraph" w:customStyle="1" w:styleId="7A56C6F4BB9B4D3AA73B0755BAC2EE04">
    <w:name w:val="7A56C6F4BB9B4D3AA73B0755BAC2EE04"/>
  </w:style>
  <w:style w:type="paragraph" w:customStyle="1" w:styleId="EBF122E8C32547CDBF22F802FE83BC2F">
    <w:name w:val="EBF122E8C32547CDBF22F802FE83BC2F"/>
  </w:style>
  <w:style w:type="paragraph" w:customStyle="1" w:styleId="2AB7C9E4D48C410E8CC5F712F3290770">
    <w:name w:val="2AB7C9E4D48C410E8CC5F712F3290770"/>
  </w:style>
  <w:style w:type="paragraph" w:customStyle="1" w:styleId="BE81FCDCEDB74C9FB2CFC02F16096D6A">
    <w:name w:val="BE81FCDCEDB74C9FB2CFC02F16096D6A"/>
  </w:style>
  <w:style w:type="paragraph" w:customStyle="1" w:styleId="14D68AB861D849A1AF6D0F4497804110">
    <w:name w:val="14D68AB861D849A1AF6D0F4497804110"/>
  </w:style>
  <w:style w:type="paragraph" w:customStyle="1" w:styleId="9E2C510EF5534AD4A213F88E5150B15B">
    <w:name w:val="9E2C510EF5534AD4A213F88E5150B15B"/>
  </w:style>
  <w:style w:type="paragraph" w:customStyle="1" w:styleId="0F539923D756452BB75B35C232B03802">
    <w:name w:val="0F539923D756452BB75B35C232B03802"/>
    <w:rsid w:val="00283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TF FC CBP (with lots) ENG_management, leadership and strategic communication</Template>
  <TotalTime>383</TotalTime>
  <Pages>8</Pages>
  <Words>3906</Words>
  <Characters>22267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MORARU Nicoleta</dc:creator>
  <cp:keywords/>
  <cp:lastModifiedBy>MORARU Nicoleta</cp:lastModifiedBy>
  <cp:revision>17</cp:revision>
  <dcterms:created xsi:type="dcterms:W3CDTF">2026-01-12T07:57:00Z</dcterms:created>
  <dcterms:modified xsi:type="dcterms:W3CDTF">2026-01-15T14:53:00Z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