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D712" w14:textId="77777777" w:rsidR="009E1B52" w:rsidRPr="000A3156" w:rsidRDefault="003363E8" w:rsidP="009C12E0">
      <w:pPr>
        <w:tabs>
          <w:tab w:val="left" w:pos="7686"/>
        </w:tabs>
        <w:rPr>
          <w:rFonts w:ascii="Tahoma" w:hAnsi="Tahoma" w:cs="Tahoma"/>
          <w:b/>
          <w:caps/>
          <w:sz w:val="24"/>
          <w:szCs w:val="28"/>
        </w:rPr>
      </w:pPr>
      <w:r w:rsidRPr="000A3156">
        <w:rPr>
          <w:rFonts w:ascii="Tahoma" w:hAnsi="Tahoma" w:cs="Tahoma"/>
          <w:b/>
          <w:noProof/>
          <w:sz w:val="18"/>
          <w:szCs w:val="20"/>
          <w:lang w:val="en-US" w:eastAsia="en-US"/>
        </w:rPr>
        <w:drawing>
          <wp:anchor distT="0" distB="0" distL="114300" distR="114300" simplePos="0" relativeHeight="251658240" behindDoc="0" locked="0" layoutInCell="1" allowOverlap="1" wp14:anchorId="4BC793D8" wp14:editId="427FB12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0A3156">
        <w:rPr>
          <w:rFonts w:ascii="Tahoma" w:hAnsi="Tahoma" w:cs="Tahoma"/>
          <w:b/>
          <w:caps/>
          <w:sz w:val="24"/>
          <w:szCs w:val="28"/>
        </w:rPr>
        <w:t>TENDER FILE / TERMS OF REFERENCE</w:t>
      </w:r>
      <w:r w:rsidR="00CB31B1" w:rsidRPr="000A3156">
        <w:rPr>
          <w:rFonts w:ascii="Tahoma" w:hAnsi="Tahoma" w:cs="Tahoma"/>
          <w:b/>
          <w:caps/>
          <w:sz w:val="24"/>
          <w:szCs w:val="28"/>
        </w:rPr>
        <w:t xml:space="preserve"> </w:t>
      </w:r>
    </w:p>
    <w:p w14:paraId="48608955" w14:textId="77777777" w:rsidR="009E1B52" w:rsidRPr="000A3156" w:rsidRDefault="009E1B52" w:rsidP="009E1B52">
      <w:pPr>
        <w:rPr>
          <w:rFonts w:ascii="Tahoma" w:hAnsi="Tahoma" w:cs="Tahoma"/>
          <w:b/>
        </w:rPr>
      </w:pPr>
      <w:r w:rsidRPr="000A3156">
        <w:rPr>
          <w:rFonts w:ascii="Tahoma" w:hAnsi="Tahoma" w:cs="Tahoma"/>
          <w:b/>
        </w:rPr>
        <w:t>(</w:t>
      </w:r>
      <w:r w:rsidR="00EF0C17" w:rsidRPr="000A3156">
        <w:rPr>
          <w:rFonts w:ascii="Tahoma" w:hAnsi="Tahoma" w:cs="Tahoma"/>
          <w:b/>
        </w:rPr>
        <w:t>Competitive biddin</w:t>
      </w:r>
      <w:r w:rsidR="007D0EEE" w:rsidRPr="000A3156">
        <w:rPr>
          <w:rFonts w:ascii="Tahoma" w:hAnsi="Tahoma" w:cs="Tahoma"/>
          <w:b/>
        </w:rPr>
        <w:t>g</w:t>
      </w:r>
      <w:r w:rsidR="00EF0C17" w:rsidRPr="000A3156">
        <w:rPr>
          <w:rFonts w:ascii="Tahoma" w:hAnsi="Tahoma" w:cs="Tahoma"/>
          <w:b/>
        </w:rPr>
        <w:t xml:space="preserve"> </w:t>
      </w:r>
      <w:r w:rsidRPr="000A3156">
        <w:rPr>
          <w:rFonts w:ascii="Tahoma" w:hAnsi="Tahoma" w:cs="Tahoma"/>
          <w:b/>
        </w:rPr>
        <w:t>procedure / Framework Contract)</w:t>
      </w:r>
    </w:p>
    <w:p w14:paraId="3A8159C5" w14:textId="77777777" w:rsidR="009A20EC" w:rsidRPr="000A3156" w:rsidRDefault="009A20EC" w:rsidP="00A041D4">
      <w:pPr>
        <w:rPr>
          <w:rFonts w:ascii="Tahoma" w:hAnsi="Tahoma" w:cs="Tahoma"/>
          <w:b/>
          <w:sz w:val="20"/>
          <w:szCs w:val="20"/>
        </w:rPr>
      </w:pPr>
    </w:p>
    <w:p w14:paraId="28DC9001" w14:textId="71FFF4CA" w:rsidR="004A4F97" w:rsidRPr="000A3156" w:rsidRDefault="004A4F97" w:rsidP="000A3156">
      <w:pPr>
        <w:rPr>
          <w:rFonts w:ascii="Tahoma" w:hAnsi="Tahoma" w:cs="Tahoma"/>
          <w:b/>
          <w:bCs/>
          <w:sz w:val="24"/>
          <w:szCs w:val="24"/>
        </w:rPr>
      </w:pPr>
      <w:r w:rsidRPr="000A3156">
        <w:rPr>
          <w:rFonts w:ascii="Tahoma" w:hAnsi="Tahoma" w:cs="Tahoma"/>
          <w:b/>
          <w:bCs/>
          <w:sz w:val="24"/>
          <w:szCs w:val="24"/>
        </w:rPr>
        <w:t xml:space="preserve">Purchase of printing and distribution services </w:t>
      </w:r>
    </w:p>
    <w:p w14:paraId="5123A2CA" w14:textId="77777777" w:rsidR="004A4F97" w:rsidRPr="000A3156" w:rsidRDefault="004A4F97" w:rsidP="004A4F97">
      <w:pPr>
        <w:rPr>
          <w:rFonts w:ascii="Tahoma" w:hAnsi="Tahoma" w:cs="Tahoma"/>
          <w:sz w:val="20"/>
          <w:szCs w:val="20"/>
        </w:rPr>
      </w:pPr>
    </w:p>
    <w:p w14:paraId="56815852" w14:textId="7686C043" w:rsidR="00090CAE" w:rsidRPr="000A3156" w:rsidRDefault="004A4F97" w:rsidP="004A4F97">
      <w:pPr>
        <w:rPr>
          <w:rFonts w:ascii="Tahoma" w:hAnsi="Tahoma" w:cs="Tahoma"/>
          <w:sz w:val="20"/>
          <w:szCs w:val="20"/>
        </w:rPr>
      </w:pPr>
      <w:r w:rsidRPr="000A3156">
        <w:rPr>
          <w:rFonts w:ascii="Tahoma" w:hAnsi="Tahoma" w:cs="Tahoma"/>
          <w:sz w:val="20"/>
          <w:szCs w:val="20"/>
        </w:rPr>
        <w:t>The Council of Europe is implementing from 1 January 2023 to 31 December 2025 the “</w:t>
      </w:r>
      <w:hyperlink r:id="rId12" w:history="1">
        <w:r w:rsidRPr="000A3156">
          <w:rPr>
            <w:rStyle w:val="Hyperlink"/>
            <w:rFonts w:ascii="Tahoma" w:hAnsi="Tahoma" w:cs="Tahoma"/>
            <w:sz w:val="20"/>
            <w:szCs w:val="20"/>
          </w:rPr>
          <w:t>Pilot Project on Digital Citizenship Education</w:t>
        </w:r>
      </w:hyperlink>
      <w:r w:rsidRPr="000A3156">
        <w:rPr>
          <w:rFonts w:ascii="Tahoma" w:hAnsi="Tahoma" w:cs="Tahoma"/>
          <w:sz w:val="20"/>
          <w:szCs w:val="20"/>
        </w:rPr>
        <w:t>” in Türkiye. In that context, it is looking for Providers for the provision of services for printing and distribution to be requested by the Council on an as needed basis.</w:t>
      </w:r>
    </w:p>
    <w:p w14:paraId="43F33A1A" w14:textId="77777777" w:rsidR="004A4F97" w:rsidRPr="000A3156" w:rsidRDefault="004A4F97" w:rsidP="004A4F97">
      <w:pPr>
        <w:rPr>
          <w:rFonts w:ascii="Tahoma" w:hAnsi="Tahoma" w:cs="Tahoma"/>
          <w:sz w:val="20"/>
          <w:szCs w:val="20"/>
        </w:rPr>
      </w:pPr>
    </w:p>
    <w:p w14:paraId="3B2632DB" w14:textId="77777777" w:rsidR="002307F0" w:rsidRPr="000A3156" w:rsidRDefault="002307F0" w:rsidP="002307F0">
      <w:pPr>
        <w:pStyle w:val="ListParagraph"/>
        <w:numPr>
          <w:ilvl w:val="0"/>
          <w:numId w:val="14"/>
        </w:numPr>
        <w:spacing w:after="120"/>
        <w:jc w:val="both"/>
        <w:rPr>
          <w:rFonts w:ascii="Tahoma" w:hAnsi="Tahoma" w:cs="Tahoma"/>
          <w:sz w:val="20"/>
          <w:szCs w:val="20"/>
        </w:rPr>
      </w:pPr>
      <w:r w:rsidRPr="000A3156">
        <w:rPr>
          <w:rFonts w:ascii="Tahoma" w:hAnsi="Tahoma" w:cs="Tahoma"/>
          <w:sz w:val="20"/>
          <w:szCs w:val="20"/>
        </w:rPr>
        <w:t>TENDER RULES</w:t>
      </w:r>
    </w:p>
    <w:p w14:paraId="4379D912" w14:textId="77777777" w:rsidR="002307F0" w:rsidRPr="000A3156" w:rsidRDefault="002307F0" w:rsidP="002307F0">
      <w:pPr>
        <w:spacing w:after="120"/>
        <w:jc w:val="both"/>
        <w:rPr>
          <w:rFonts w:ascii="Tahoma" w:hAnsi="Tahoma" w:cs="Tahoma"/>
          <w:b/>
          <w:sz w:val="20"/>
          <w:szCs w:val="20"/>
        </w:rPr>
      </w:pPr>
      <w:r w:rsidRPr="000A3156">
        <w:rPr>
          <w:rFonts w:ascii="Tahoma" w:hAnsi="Tahoma" w:cs="Tahoma"/>
          <w:sz w:val="20"/>
          <w:szCs w:val="20"/>
        </w:rPr>
        <w:t xml:space="preserve">This tender procedure is a </w:t>
      </w:r>
      <w:r w:rsidR="00EF0C17" w:rsidRPr="000A3156">
        <w:rPr>
          <w:rFonts w:ascii="Tahoma" w:hAnsi="Tahoma" w:cs="Tahoma"/>
          <w:sz w:val="20"/>
          <w:szCs w:val="20"/>
        </w:rPr>
        <w:t xml:space="preserve">competitive bidding </w:t>
      </w:r>
      <w:r w:rsidRPr="000A3156">
        <w:rPr>
          <w:rFonts w:ascii="Tahoma" w:hAnsi="Tahoma" w:cs="Tahoma"/>
          <w:sz w:val="20"/>
          <w:szCs w:val="20"/>
        </w:rPr>
        <w:t xml:space="preserve">procedure. </w:t>
      </w:r>
      <w:r w:rsidRPr="000A3156">
        <w:rPr>
          <w:rFonts w:ascii="Tahoma" w:hAnsi="Tahoma" w:cs="Tahoma"/>
          <w:b/>
          <w:sz w:val="20"/>
          <w:szCs w:val="20"/>
        </w:rPr>
        <w:t>In accordance with Rule 13</w:t>
      </w:r>
      <w:r w:rsidR="00EF0C17" w:rsidRPr="000A3156">
        <w:rPr>
          <w:rFonts w:ascii="Tahoma" w:hAnsi="Tahoma" w:cs="Tahoma"/>
          <w:b/>
          <w:sz w:val="20"/>
          <w:szCs w:val="20"/>
        </w:rPr>
        <w:t>95</w:t>
      </w:r>
      <w:r w:rsidRPr="000A3156">
        <w:rPr>
          <w:rFonts w:ascii="Tahoma" w:hAnsi="Tahoma" w:cs="Tahoma"/>
          <w:b/>
          <w:sz w:val="20"/>
          <w:szCs w:val="20"/>
        </w:rPr>
        <w:t xml:space="preserve"> of the Secretary General of the Council of Europe on the procurement procedures of the Council of Europe</w:t>
      </w:r>
      <w:r w:rsidRPr="000A3156">
        <w:rPr>
          <w:rStyle w:val="FootnoteReference"/>
          <w:rFonts w:ascii="Tahoma" w:hAnsi="Tahoma" w:cs="Tahoma"/>
          <w:b/>
          <w:sz w:val="20"/>
          <w:szCs w:val="20"/>
        </w:rPr>
        <w:footnoteReference w:id="2"/>
      </w:r>
      <w:r w:rsidRPr="000A3156">
        <w:rPr>
          <w:rFonts w:ascii="Tahoma" w:hAnsi="Tahoma" w:cs="Tahoma"/>
          <w:b/>
          <w:sz w:val="20"/>
          <w:szCs w:val="20"/>
        </w:rPr>
        <w:t>, the Organisation shall invite to tender at least three potential providers for any purchase between €2,000 (or €</w:t>
      </w:r>
      <w:r w:rsidR="00D02EE3" w:rsidRPr="000A3156">
        <w:rPr>
          <w:rFonts w:ascii="Tahoma" w:hAnsi="Tahoma" w:cs="Tahoma"/>
          <w:b/>
          <w:sz w:val="20"/>
          <w:szCs w:val="20"/>
        </w:rPr>
        <w:t>6</w:t>
      </w:r>
      <w:r w:rsidRPr="000A3156">
        <w:rPr>
          <w:rFonts w:ascii="Tahoma" w:hAnsi="Tahoma" w:cs="Tahoma"/>
          <w:b/>
          <w:sz w:val="20"/>
          <w:szCs w:val="20"/>
        </w:rPr>
        <w:t>,000 for intellectual services) and €55,000 tax exclusive.</w:t>
      </w:r>
    </w:p>
    <w:p w14:paraId="34895564" w14:textId="77777777" w:rsidR="002307F0" w:rsidRPr="000A3156" w:rsidRDefault="002307F0" w:rsidP="002307F0">
      <w:pPr>
        <w:spacing w:after="120"/>
        <w:jc w:val="both"/>
        <w:rPr>
          <w:rFonts w:ascii="Tahoma" w:hAnsi="Tahoma" w:cs="Tahoma"/>
          <w:color w:val="000000" w:themeColor="text1"/>
          <w:sz w:val="20"/>
          <w:szCs w:val="20"/>
        </w:rPr>
      </w:pPr>
      <w:r w:rsidRPr="000A3156">
        <w:rPr>
          <w:rFonts w:ascii="Tahoma" w:hAnsi="Tahoma" w:cs="Tahoma"/>
          <w:sz w:val="20"/>
          <w:szCs w:val="20"/>
        </w:rPr>
        <w:t xml:space="preserve">This specific tender procedure aims at concluding a </w:t>
      </w:r>
      <w:r w:rsidRPr="000A3156">
        <w:rPr>
          <w:rFonts w:ascii="Tahoma" w:hAnsi="Tahoma" w:cs="Tahoma"/>
          <w:b/>
          <w:sz w:val="20"/>
          <w:szCs w:val="20"/>
        </w:rPr>
        <w:t>framework contract</w:t>
      </w:r>
      <w:r w:rsidRPr="000A3156">
        <w:rPr>
          <w:rFonts w:ascii="Tahoma" w:hAnsi="Tahoma" w:cs="Tahoma"/>
          <w:sz w:val="20"/>
          <w:szCs w:val="20"/>
        </w:rPr>
        <w:t xml:space="preserve"> for the provision of deliverables described in the Act of Engagement (See attached). A tender is considered valid for 1</w:t>
      </w:r>
      <w:r w:rsidR="00343FB5" w:rsidRPr="000A3156">
        <w:rPr>
          <w:rFonts w:ascii="Tahoma" w:hAnsi="Tahoma" w:cs="Tahoma"/>
          <w:sz w:val="20"/>
          <w:szCs w:val="20"/>
        </w:rPr>
        <w:t>8</w:t>
      </w:r>
      <w:r w:rsidRPr="000A3156">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0A3156">
        <w:rPr>
          <w:rFonts w:ascii="Tahoma" w:hAnsi="Tahoma" w:cs="Tahoma"/>
          <w:color w:val="000000" w:themeColor="text1"/>
          <w:sz w:val="20"/>
          <w:szCs w:val="20"/>
        </w:rPr>
        <w:t>procedure.</w:t>
      </w:r>
    </w:p>
    <w:p w14:paraId="139DAC9B" w14:textId="4FDF7BE9" w:rsidR="002307F0" w:rsidRPr="000A3156" w:rsidRDefault="002307F0" w:rsidP="002307F0">
      <w:pPr>
        <w:spacing w:after="120"/>
        <w:jc w:val="both"/>
        <w:rPr>
          <w:rFonts w:ascii="Tahoma" w:hAnsi="Tahoma" w:cs="Tahoma"/>
          <w:color w:val="000000" w:themeColor="text1"/>
          <w:sz w:val="20"/>
          <w:szCs w:val="20"/>
        </w:rPr>
      </w:pPr>
      <w:r w:rsidRPr="000A3156">
        <w:rPr>
          <w:rFonts w:ascii="Tahoma" w:hAnsi="Tahoma" w:cs="Tahoma"/>
          <w:color w:val="000000" w:themeColor="text1"/>
          <w:sz w:val="20"/>
          <w:szCs w:val="20"/>
        </w:rPr>
        <w:t xml:space="preserve">The tenderer must be a </w:t>
      </w:r>
      <w:r w:rsidRPr="004D6F0F">
        <w:rPr>
          <w:rFonts w:ascii="Tahoma" w:hAnsi="Tahoma" w:cs="Tahoma"/>
          <w:b/>
          <w:bCs/>
          <w:color w:val="000000" w:themeColor="text1"/>
          <w:sz w:val="20"/>
          <w:szCs w:val="20"/>
        </w:rPr>
        <w:t>legal person</w:t>
      </w:r>
      <w:r w:rsidR="00DA7D89">
        <w:rPr>
          <w:rFonts w:ascii="Tahoma" w:hAnsi="Tahoma" w:cs="Tahoma"/>
          <w:color w:val="000000" w:themeColor="text1"/>
          <w:sz w:val="20"/>
          <w:szCs w:val="20"/>
        </w:rPr>
        <w:t>.</w:t>
      </w:r>
    </w:p>
    <w:p w14:paraId="7030CA0D" w14:textId="134C65F9" w:rsidR="002307F0" w:rsidRPr="000A3156" w:rsidRDefault="002307F0" w:rsidP="002307F0">
      <w:pPr>
        <w:spacing w:after="120"/>
        <w:jc w:val="both"/>
        <w:rPr>
          <w:rFonts w:ascii="Tahoma" w:hAnsi="Tahoma" w:cs="Tahoma"/>
          <w:b/>
          <w:color w:val="000000" w:themeColor="text1"/>
          <w:sz w:val="20"/>
          <w:szCs w:val="20"/>
        </w:rPr>
      </w:pPr>
      <w:r w:rsidRPr="000A3156">
        <w:rPr>
          <w:rFonts w:ascii="Tahoma" w:hAnsi="Tahoma" w:cs="Tahoma"/>
          <w:color w:val="000000" w:themeColor="text1"/>
          <w:sz w:val="20"/>
          <w:szCs w:val="20"/>
        </w:rPr>
        <w:t>Tenders shall be submitted</w:t>
      </w:r>
      <w:r w:rsidRPr="000A3156">
        <w:rPr>
          <w:rFonts w:ascii="Tahoma" w:hAnsi="Tahoma" w:cs="Tahoma"/>
          <w:b/>
          <w:color w:val="000000" w:themeColor="text1"/>
          <w:sz w:val="20"/>
          <w:szCs w:val="20"/>
        </w:rPr>
        <w:t xml:space="preserve"> by email only </w:t>
      </w:r>
      <w:r w:rsidRPr="000A3156">
        <w:rPr>
          <w:rFonts w:ascii="Tahoma" w:hAnsi="Tahoma" w:cs="Tahoma"/>
          <w:color w:val="000000" w:themeColor="text1"/>
          <w:sz w:val="20"/>
          <w:szCs w:val="20"/>
        </w:rPr>
        <w:t>(with attachments)</w:t>
      </w:r>
      <w:r w:rsidRPr="000A3156">
        <w:rPr>
          <w:rFonts w:ascii="Tahoma" w:hAnsi="Tahoma" w:cs="Tahoma"/>
          <w:b/>
          <w:color w:val="000000" w:themeColor="text1"/>
          <w:sz w:val="20"/>
          <w:szCs w:val="20"/>
        </w:rPr>
        <w:t xml:space="preserve"> to the email address indicated in the table below, with the following reference in subject:  </w:t>
      </w:r>
      <w:r w:rsidR="00FF4714" w:rsidRPr="000A3156">
        <w:rPr>
          <w:rFonts w:ascii="Tahoma" w:hAnsi="Tahoma" w:cs="Tahoma"/>
          <w:b/>
          <w:color w:val="000000" w:themeColor="text1"/>
          <w:sz w:val="20"/>
          <w:szCs w:val="20"/>
        </w:rPr>
        <w:t xml:space="preserve">Tender </w:t>
      </w:r>
      <w:r w:rsidR="001E1A63" w:rsidRPr="000A3156">
        <w:rPr>
          <w:rFonts w:ascii="Tahoma" w:hAnsi="Tahoma" w:cs="Tahoma"/>
          <w:b/>
          <w:color w:val="000000" w:themeColor="text1"/>
          <w:sz w:val="20"/>
          <w:szCs w:val="20"/>
        </w:rPr>
        <w:t>–</w:t>
      </w:r>
      <w:r w:rsidR="00FF4714" w:rsidRPr="000A3156">
        <w:rPr>
          <w:rFonts w:ascii="Tahoma" w:hAnsi="Tahoma" w:cs="Tahoma"/>
          <w:b/>
          <w:color w:val="000000" w:themeColor="text1"/>
          <w:sz w:val="20"/>
          <w:szCs w:val="20"/>
        </w:rPr>
        <w:t xml:space="preserve"> </w:t>
      </w:r>
      <w:r w:rsidR="001E1A63" w:rsidRPr="000A3156">
        <w:rPr>
          <w:rFonts w:ascii="Tahoma" w:hAnsi="Tahoma" w:cs="Tahoma"/>
          <w:b/>
          <w:color w:val="000000" w:themeColor="text1"/>
          <w:sz w:val="20"/>
          <w:szCs w:val="20"/>
        </w:rPr>
        <w:t>DCE Printing - Distribution</w:t>
      </w:r>
      <w:r w:rsidRPr="000A3156">
        <w:rPr>
          <w:rFonts w:ascii="Tahoma" w:hAnsi="Tahoma" w:cs="Tahoma"/>
          <w:b/>
          <w:color w:val="000000" w:themeColor="text1"/>
          <w:sz w:val="20"/>
          <w:szCs w:val="20"/>
        </w:rPr>
        <w:t xml:space="preserve">. </w:t>
      </w:r>
      <w:r w:rsidRPr="000A3156">
        <w:rPr>
          <w:rFonts w:ascii="Tahoma" w:hAnsi="Tahoma" w:cs="Tahoma"/>
          <w:color w:val="000000" w:themeColor="text1"/>
          <w:sz w:val="20"/>
          <w:szCs w:val="20"/>
        </w:rPr>
        <w:t>Tenders addressed to another email address</w:t>
      </w:r>
      <w:r w:rsidRPr="000A3156">
        <w:rPr>
          <w:rFonts w:ascii="Tahoma" w:hAnsi="Tahoma" w:cs="Tahoma"/>
          <w:b/>
          <w:color w:val="000000" w:themeColor="text1"/>
          <w:sz w:val="20"/>
          <w:szCs w:val="20"/>
        </w:rPr>
        <w:t xml:space="preserve"> will be rejected.</w:t>
      </w:r>
    </w:p>
    <w:p w14:paraId="1AC43ADA" w14:textId="01762692" w:rsidR="005132DE" w:rsidRPr="00453A9E" w:rsidRDefault="002307F0" w:rsidP="002307F0">
      <w:pPr>
        <w:spacing w:after="120"/>
        <w:jc w:val="both"/>
        <w:rPr>
          <w:rFonts w:ascii="Tahoma" w:hAnsi="Tahoma" w:cs="Tahoma"/>
          <w:b/>
          <w:sz w:val="18"/>
          <w:szCs w:val="18"/>
          <w:lang w:eastAsia="fr-FR"/>
        </w:rPr>
      </w:pPr>
      <w:r w:rsidRPr="000A3156">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0A3156">
        <w:rPr>
          <w:rFonts w:ascii="Tahoma" w:hAnsi="Tahoma" w:cs="Tahoma"/>
          <w:b/>
          <w:color w:val="000000" w:themeColor="text1"/>
          <w:sz w:val="20"/>
          <w:szCs w:val="20"/>
        </w:rPr>
        <w:t xml:space="preserve"> All questions shall be submitted at least </w:t>
      </w:r>
      <w:r w:rsidR="000A3156">
        <w:rPr>
          <w:rFonts w:ascii="Tahoma" w:hAnsi="Tahoma" w:cs="Tahoma"/>
          <w:b/>
          <w:color w:val="000000" w:themeColor="text1"/>
          <w:sz w:val="20"/>
          <w:szCs w:val="20"/>
          <w:u w:val="single"/>
        </w:rPr>
        <w:t>3</w:t>
      </w:r>
      <w:r w:rsidRPr="000A3156">
        <w:rPr>
          <w:rFonts w:ascii="Tahoma" w:hAnsi="Tahoma" w:cs="Tahoma"/>
          <w:b/>
          <w:color w:val="000000" w:themeColor="text1"/>
          <w:sz w:val="20"/>
          <w:szCs w:val="20"/>
          <w:u w:val="single"/>
        </w:rPr>
        <w:t xml:space="preserve"> (</w:t>
      </w:r>
      <w:r w:rsidR="000A3156">
        <w:rPr>
          <w:rFonts w:ascii="Tahoma" w:hAnsi="Tahoma" w:cs="Tahoma"/>
          <w:b/>
          <w:color w:val="000000" w:themeColor="text1"/>
          <w:sz w:val="20"/>
          <w:szCs w:val="20"/>
          <w:u w:val="single"/>
        </w:rPr>
        <w:t>three</w:t>
      </w:r>
      <w:r w:rsidRPr="000A3156">
        <w:rPr>
          <w:rFonts w:ascii="Tahoma" w:hAnsi="Tahoma" w:cs="Tahoma"/>
          <w:b/>
          <w:color w:val="000000" w:themeColor="text1"/>
          <w:sz w:val="20"/>
          <w:szCs w:val="20"/>
          <w:u w:val="single"/>
        </w:rPr>
        <w:t>) working days before the deadline for submission of the tenders</w:t>
      </w:r>
      <w:r w:rsidRPr="000A3156">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0A3156">
        <w:rPr>
          <w:rFonts w:ascii="Tahoma" w:hAnsi="Tahoma" w:cs="Tahoma"/>
          <w:b/>
          <w:color w:val="000000" w:themeColor="text1"/>
          <w:sz w:val="20"/>
          <w:szCs w:val="20"/>
        </w:rPr>
        <w:t>Question</w:t>
      </w:r>
      <w:r w:rsidR="003F350F" w:rsidRPr="000A3156">
        <w:rPr>
          <w:rFonts w:ascii="Tahoma" w:hAnsi="Tahoma" w:cs="Tahoma"/>
          <w:b/>
          <w:color w:val="000000" w:themeColor="text1"/>
          <w:sz w:val="20"/>
          <w:szCs w:val="20"/>
        </w:rPr>
        <w:t>s</w:t>
      </w:r>
      <w:r w:rsidR="00FF4714" w:rsidRPr="000A3156">
        <w:rPr>
          <w:rFonts w:ascii="Tahoma" w:hAnsi="Tahoma" w:cs="Tahoma"/>
          <w:b/>
          <w:color w:val="000000" w:themeColor="text1"/>
          <w:sz w:val="20"/>
          <w:szCs w:val="20"/>
        </w:rPr>
        <w:t xml:space="preserve"> </w:t>
      </w:r>
      <w:r w:rsidR="001E1A63" w:rsidRPr="000A3156">
        <w:rPr>
          <w:rFonts w:ascii="Tahoma" w:hAnsi="Tahoma" w:cs="Tahoma"/>
          <w:b/>
          <w:color w:val="000000" w:themeColor="text1"/>
          <w:sz w:val="20"/>
          <w:szCs w:val="20"/>
        </w:rPr>
        <w:t xml:space="preserve">– DCE Printing </w:t>
      </w:r>
      <w:r w:rsidR="00AE73F5" w:rsidRPr="000A3156">
        <w:rPr>
          <w:rFonts w:ascii="Tahoma" w:hAnsi="Tahoma" w:cs="Tahoma"/>
          <w:b/>
          <w:color w:val="000000" w:themeColor="text1"/>
          <w:sz w:val="20"/>
          <w:szCs w:val="20"/>
        </w:rPr>
        <w:t>–</w:t>
      </w:r>
      <w:r w:rsidR="001E1A63" w:rsidRPr="000A3156">
        <w:rPr>
          <w:rFonts w:ascii="Tahoma" w:hAnsi="Tahoma" w:cs="Tahoma"/>
          <w:b/>
          <w:color w:val="000000" w:themeColor="text1"/>
          <w:sz w:val="20"/>
          <w:szCs w:val="20"/>
        </w:rPr>
        <w:t xml:space="preserve"> Distribution</w:t>
      </w:r>
      <w:r w:rsidR="00AE73F5" w:rsidRPr="000A3156">
        <w:rPr>
          <w:rFonts w:ascii="Tahoma" w:hAnsi="Tahoma" w:cs="Tahoma"/>
          <w:b/>
          <w:color w:val="000000" w:themeColor="text1"/>
          <w:sz w:val="20"/>
          <w:szCs w:val="20"/>
        </w:rPr>
        <w:t xml:space="preserve"> Tender</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4C3C6FB5"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6652A8E7791C47B9BD1822C8D243AAB6"/>
              </w:placeholder>
            </w:sdtPr>
            <w:sdtContent>
              <w:p w14:paraId="751286D9"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62CC21E0" w14:textId="77777777"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6652A8E7791C47B9BD1822C8D243AAB6"/>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47EA90F3"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6652A8E7791C47B9BD1822C8D243AAB6"/>
              </w:placeholder>
            </w:sdtPr>
            <w:sdtContent>
              <w:p w14:paraId="45964AB8"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6652A8E7791C47B9BD1822C8D243AAB6"/>
              </w:placeholder>
            </w:sdtPr>
            <w:sdtContent>
              <w:p w14:paraId="31BD5820" w14:textId="5F7D542A"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CB81137E0E024B8DA0A4CF18CEF62385"/>
                    </w:placeholder>
                    <w:date w:fullDate="2025-12-31T00:00:00Z">
                      <w:dateFormat w:val="dd MMMM yyyy"/>
                      <w:lid w:val="en-GB"/>
                      <w:storeMappedDataAs w:val="dateTime"/>
                      <w:calendar w:val="gregorian"/>
                    </w:date>
                  </w:sdtPr>
                  <w:sdtEndPr>
                    <w:rPr>
                      <w:lang w:eastAsia="fr-FR"/>
                    </w:rPr>
                  </w:sdtEndPr>
                  <w:sdtContent>
                    <w:r w:rsidR="001E1A63">
                      <w:rPr>
                        <w:rFonts w:ascii="Tahoma" w:hAnsi="Tahoma" w:cs="Tahoma"/>
                        <w:sz w:val="20"/>
                        <w:szCs w:val="20"/>
                      </w:rPr>
                      <w:t>31 December 2025</w:t>
                    </w:r>
                  </w:sdtContent>
                </w:sdt>
              </w:p>
            </w:sdtContent>
          </w:sdt>
        </w:tc>
      </w:tr>
      <w:tr w:rsidR="002307F0" w:rsidRPr="00453A9E" w14:paraId="3F13F510"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6652A8E7791C47B9BD1822C8D243AAB6"/>
              </w:placeholder>
            </w:sdtPr>
            <w:sdtContent>
              <w:p w14:paraId="0CC7A581"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6224F691" w14:textId="53499F11" w:rsidR="002307F0" w:rsidRPr="001B3DB2" w:rsidRDefault="00000000" w:rsidP="00A723AA">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1AAF6D8DB55A43A1BCD2DDC708FB5017"/>
                </w:placeholder>
                <w:date w:fullDate="2025-08-25T00:00:00Z">
                  <w:dateFormat w:val="dd MMMM yyyy"/>
                  <w:lid w:val="en-GB"/>
                  <w:storeMappedDataAs w:val="dateTime"/>
                  <w:calendar w:val="gregorian"/>
                </w:date>
              </w:sdtPr>
              <w:sdtEndPr>
                <w:rPr>
                  <w:b w:val="0"/>
                  <w:color w:val="auto"/>
                  <w:sz w:val="22"/>
                  <w:lang w:eastAsia="fr-FR"/>
                </w:rPr>
              </w:sdtEndPr>
              <w:sdtContent>
                <w:r w:rsidR="00A27C1B">
                  <w:rPr>
                    <w:rFonts w:ascii="Tahoma" w:hAnsi="Tahoma" w:cs="Tahoma"/>
                    <w:b/>
                    <w:color w:val="000000" w:themeColor="text1"/>
                    <w:sz w:val="20"/>
                    <w:szCs w:val="20"/>
                  </w:rPr>
                  <w:t>25 August 2025</w:t>
                </w:r>
              </w:sdtContent>
            </w:sdt>
            <w:r w:rsidR="001B3DB2" w:rsidRPr="001B3DB2">
              <w:rPr>
                <w:rFonts w:ascii="Tahoma" w:hAnsi="Tahoma" w:cs="Tahoma"/>
                <w:szCs w:val="20"/>
                <w:lang w:eastAsia="fr-FR"/>
              </w:rPr>
              <w:t xml:space="preserve"> </w:t>
            </w:r>
            <w:r w:rsidR="002F3B2B">
              <w:rPr>
                <w:rFonts w:ascii="Tahoma" w:hAnsi="Tahoma" w:cs="Tahoma"/>
                <w:sz w:val="20"/>
              </w:rPr>
              <w:t>13</w:t>
            </w:r>
            <w:r w:rsidR="001B3DB2">
              <w:rPr>
                <w:rFonts w:ascii="Tahoma" w:hAnsi="Tahoma" w:cs="Tahoma"/>
                <w:sz w:val="20"/>
              </w:rPr>
              <w:t>h</w:t>
            </w:r>
            <w:r w:rsidR="002F3B2B">
              <w:rPr>
                <w:rFonts w:ascii="Tahoma" w:hAnsi="Tahoma" w:cs="Tahoma"/>
                <w:sz w:val="20"/>
              </w:rPr>
              <w:t>00</w:t>
            </w:r>
            <w:r w:rsidR="001B3DB2">
              <w:rPr>
                <w:rFonts w:ascii="Tahoma" w:hAnsi="Tahoma" w:cs="Tahoma"/>
                <w:sz w:val="20"/>
              </w:rPr>
              <w:t xml:space="preserve"> </w:t>
            </w:r>
            <w:r w:rsidR="007A6C91">
              <w:rPr>
                <w:rFonts w:ascii="Tahoma" w:hAnsi="Tahoma" w:cs="Tahoma"/>
                <w:sz w:val="20"/>
              </w:rPr>
              <w:t>UMT +3 Türkiye Time</w:t>
            </w:r>
          </w:p>
        </w:tc>
      </w:tr>
      <w:tr w:rsidR="002307F0" w:rsidRPr="00453A9E" w14:paraId="29F6BF26"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6652A8E7791C47B9BD1822C8D243AAB6"/>
              </w:placeholder>
            </w:sdtPr>
            <w:sdtContent>
              <w:p w14:paraId="7BAD3F39"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1B2330BE1E124157855E6D0B6C6DF4A0"/>
            </w:placeholder>
          </w:sdtPr>
          <w:sdtEndPr>
            <w:rPr>
              <w:b w:val="0"/>
              <w:color w:val="auto"/>
              <w:sz w:val="22"/>
              <w:lang w:eastAsia="fr-FR"/>
            </w:rPr>
          </w:sdtEndPr>
          <w:sdtContent>
            <w:tc>
              <w:tcPr>
                <w:tcW w:w="6061" w:type="dxa"/>
                <w:shd w:val="clear" w:color="auto" w:fill="DBE5F1" w:themeFill="accent1" w:themeFillTint="33"/>
                <w:vAlign w:val="center"/>
              </w:tcPr>
              <w:p w14:paraId="405F7ACC" w14:textId="0AAB04DC" w:rsidR="002307F0" w:rsidRPr="00453A9E" w:rsidRDefault="001E1A63" w:rsidP="00A723AA">
                <w:pPr>
                  <w:rPr>
                    <w:rFonts w:ascii="Tahoma" w:hAnsi="Tahoma" w:cs="Tahoma"/>
                    <w:b/>
                    <w:color w:val="000000" w:themeColor="text1"/>
                    <w:sz w:val="20"/>
                    <w:szCs w:val="20"/>
                  </w:rPr>
                </w:pPr>
                <w:r>
                  <w:rPr>
                    <w:rFonts w:ascii="Tahoma" w:hAnsi="Tahoma" w:cs="Tahoma"/>
                    <w:b/>
                    <w:color w:val="000000" w:themeColor="text1"/>
                    <w:sz w:val="20"/>
                    <w:szCs w:val="20"/>
                  </w:rPr>
                  <w:t>ankara.office</w:t>
                </w:r>
                <w:r w:rsidRPr="00136621">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tr>
      <w:tr w:rsidR="002307F0" w:rsidRPr="00453A9E" w14:paraId="1472CCAB"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469B075A6F784F299BB4CFA7D37C33C2"/>
              </w:placeholder>
            </w:sdtPr>
            <w:sdtContent>
              <w:p w14:paraId="7A0FE2E0"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45C25DC7744E4238BEC90C4EF1B16FC7"/>
            </w:placeholder>
          </w:sdtPr>
          <w:sdtEndPr>
            <w:rPr>
              <w:lang w:eastAsia="fr-FR"/>
            </w:rPr>
          </w:sdtEndPr>
          <w:sdtContent>
            <w:sdt>
              <w:sdtPr>
                <w:rPr>
                  <w:rFonts w:ascii="Tahoma" w:hAnsi="Tahoma" w:cs="Tahoma"/>
                  <w:sz w:val="20"/>
                  <w:szCs w:val="20"/>
                </w:rPr>
                <w:id w:val="789475678"/>
                <w:placeholder>
                  <w:docPart w:val="F95DCFC1886A4573B9AF527084AFB19B"/>
                </w:placeholder>
              </w:sdtPr>
              <w:sdtEndPr>
                <w:rPr>
                  <w:sz w:val="22"/>
                  <w:lang w:eastAsia="fr-FR"/>
                </w:rPr>
              </w:sdtEndPr>
              <w:sdtContent>
                <w:tc>
                  <w:tcPr>
                    <w:tcW w:w="6061" w:type="dxa"/>
                    <w:vAlign w:val="center"/>
                  </w:tcPr>
                  <w:p w14:paraId="4E7FB5EB" w14:textId="1A091398" w:rsidR="002307F0" w:rsidRPr="00453A9E" w:rsidRDefault="001E1A63" w:rsidP="00A723AA">
                    <w:pPr>
                      <w:rPr>
                        <w:rFonts w:ascii="Tahoma" w:hAnsi="Tahoma" w:cs="Tahoma"/>
                        <w:b/>
                        <w:color w:val="000000" w:themeColor="text1"/>
                        <w:sz w:val="20"/>
                        <w:szCs w:val="20"/>
                      </w:rPr>
                    </w:pPr>
                    <w:r>
                      <w:rPr>
                        <w:rFonts w:ascii="Tahoma" w:hAnsi="Tahoma" w:cs="Tahoma"/>
                        <w:b/>
                        <w:color w:val="000000" w:themeColor="text1"/>
                        <w:sz w:val="20"/>
                        <w:szCs w:val="20"/>
                      </w:rPr>
                      <w:t>ankara.office</w:t>
                    </w:r>
                    <w:r w:rsidRPr="00136621">
                      <w:rPr>
                        <w:rFonts w:ascii="Tahoma" w:hAnsi="Tahoma" w:cs="Tahoma"/>
                        <w:b/>
                        <w:color w:val="000000" w:themeColor="text1"/>
                        <w:sz w:val="20"/>
                        <w:szCs w:val="20"/>
                      </w:rPr>
                      <w:t>@coe.int</w:t>
                    </w:r>
                  </w:p>
                </w:tc>
              </w:sdtContent>
            </w:sdt>
          </w:sdtContent>
        </w:sdt>
      </w:tr>
      <w:tr w:rsidR="002307F0" w:rsidRPr="00453A9E" w14:paraId="471857A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6652A8E7791C47B9BD1822C8D243AAB6"/>
              </w:placeholder>
            </w:sdtPr>
            <w:sdtContent>
              <w:p w14:paraId="13227CDD"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24F6F9D5C65849CE855956446E5D1DF4"/>
            </w:placeholder>
            <w:date w:fullDate="2025-08-27T00:00:00Z">
              <w:dateFormat w:val="dd MMMM yyyy"/>
              <w:lid w:val="en-GB"/>
              <w:storeMappedDataAs w:val="dateTime"/>
              <w:calendar w:val="gregorian"/>
            </w:date>
          </w:sdtPr>
          <w:sdtEndPr>
            <w:rPr>
              <w:lang w:eastAsia="fr-FR"/>
            </w:rPr>
          </w:sdtEndPr>
          <w:sdtContent>
            <w:tc>
              <w:tcPr>
                <w:tcW w:w="6061" w:type="dxa"/>
                <w:vAlign w:val="center"/>
              </w:tcPr>
              <w:p w14:paraId="2D1CDB5D" w14:textId="3B244212" w:rsidR="002307F0" w:rsidRPr="00453A9E" w:rsidRDefault="007A6C91" w:rsidP="00A723AA">
                <w:pPr>
                  <w:rPr>
                    <w:rFonts w:ascii="Tahoma" w:hAnsi="Tahoma" w:cs="Tahoma"/>
                    <w:sz w:val="20"/>
                    <w:szCs w:val="20"/>
                    <w:lang w:eastAsia="fr-FR"/>
                  </w:rPr>
                </w:pPr>
                <w:r>
                  <w:rPr>
                    <w:rFonts w:ascii="Tahoma" w:hAnsi="Tahoma" w:cs="Tahoma"/>
                    <w:sz w:val="20"/>
                    <w:szCs w:val="20"/>
                  </w:rPr>
                  <w:t>27 August 2025</w:t>
                </w:r>
              </w:p>
            </w:tc>
          </w:sdtContent>
        </w:sdt>
      </w:tr>
    </w:tbl>
    <w:p w14:paraId="0BE7657B" w14:textId="77777777" w:rsidR="002307F0" w:rsidRPr="00453A9E" w:rsidRDefault="002307F0" w:rsidP="002307F0">
      <w:pPr>
        <w:rPr>
          <w:rFonts w:ascii="Tahoma" w:hAnsi="Tahoma" w:cs="Tahoma"/>
          <w:sz w:val="20"/>
          <w:szCs w:val="20"/>
          <w:lang w:eastAsia="fr-FR"/>
        </w:rPr>
      </w:pPr>
    </w:p>
    <w:p w14:paraId="472CE1EC" w14:textId="77777777" w:rsidR="002307F0" w:rsidRPr="00453A9E" w:rsidRDefault="002307F0" w:rsidP="002307F0">
      <w:pPr>
        <w:spacing w:line="276" w:lineRule="auto"/>
        <w:jc w:val="both"/>
        <w:rPr>
          <w:rFonts w:ascii="Tahoma" w:hAnsi="Tahoma" w:cs="Tahoma"/>
          <w:b/>
        </w:rPr>
      </w:pPr>
    </w:p>
    <w:p w14:paraId="1FE3E417"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04B21988"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3F8A1B59" w14:textId="77777777" w:rsidR="002307F0" w:rsidRPr="00453A9E" w:rsidRDefault="002307F0" w:rsidP="002307F0">
      <w:pPr>
        <w:pStyle w:val="ListParagraph"/>
        <w:rPr>
          <w:rFonts w:ascii="Tahoma" w:hAnsi="Tahoma" w:cs="Tahoma"/>
          <w:b/>
          <w:bCs/>
          <w:kern w:val="32"/>
          <w:sz w:val="20"/>
          <w:szCs w:val="20"/>
        </w:rPr>
      </w:pPr>
    </w:p>
    <w:p w14:paraId="11F2501B" w14:textId="77777777" w:rsidR="00FE4651" w:rsidRDefault="002307F0" w:rsidP="00FE4651">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527D0A88" w14:textId="7CCC12F0" w:rsidR="00FF2E20" w:rsidRPr="002037FF" w:rsidRDefault="00FE4651" w:rsidP="00FE4651">
      <w:pPr>
        <w:spacing w:after="120"/>
        <w:rPr>
          <w:rFonts w:ascii="Tahoma" w:hAnsi="Tahoma" w:cs="Tahoma"/>
          <w:b/>
          <w:color w:val="000000" w:themeColor="text1"/>
          <w:sz w:val="20"/>
          <w:szCs w:val="20"/>
        </w:rPr>
      </w:pPr>
      <w:r w:rsidRPr="002037FF">
        <w:rPr>
          <w:rFonts w:ascii="Tahoma" w:hAnsi="Tahoma" w:cs="Tahoma"/>
          <w:color w:val="000000" w:themeColor="text1"/>
          <w:sz w:val="20"/>
          <w:szCs w:val="20"/>
          <w:lang w:val="en-US"/>
        </w:rPr>
        <w:t xml:space="preserve">The Council of Europe proposes this action to support the efforts of the Turkish Ministry of National Education in adapting competences for democratic culture in the education system. The action aims </w:t>
      </w:r>
      <w:r w:rsidRPr="002037FF">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Pr="002037FF">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3" w:history="1">
        <w:r w:rsidRPr="002037FF">
          <w:rPr>
            <w:rStyle w:val="Hyperlink"/>
            <w:rFonts w:ascii="Tahoma" w:hAnsi="Tahoma" w:cs="Tahoma"/>
            <w:sz w:val="20"/>
            <w:szCs w:val="20"/>
            <w:lang w:val="en-US"/>
          </w:rPr>
          <w:t>being online, wellbeing online and it is my right</w:t>
        </w:r>
      </w:hyperlink>
      <w:r w:rsidRPr="002037FF">
        <w:rPr>
          <w:rFonts w:ascii="Tahoma" w:hAnsi="Tahoma" w:cs="Tahoma"/>
          <w:color w:val="000000" w:themeColor="text1"/>
          <w:sz w:val="20"/>
          <w:szCs w:val="20"/>
          <w:lang w:val="en-US"/>
        </w:rPr>
        <w:t xml:space="preserve"> with reference to the Digital Citizenship Education tools of the Council of Europe in education institutions in Türkiye in consultation with key stakeholders and end beneficiaries.</w:t>
      </w:r>
    </w:p>
    <w:p w14:paraId="2209D5AE" w14:textId="77777777" w:rsidR="002307F0" w:rsidRPr="00453A9E" w:rsidRDefault="002307F0" w:rsidP="002307F0">
      <w:pPr>
        <w:jc w:val="both"/>
        <w:rPr>
          <w:rFonts w:ascii="Tahoma" w:hAnsi="Tahoma" w:cs="Tahoma"/>
          <w:color w:val="000000" w:themeColor="text1"/>
          <w:sz w:val="20"/>
          <w:szCs w:val="20"/>
        </w:rPr>
      </w:pPr>
    </w:p>
    <w:p w14:paraId="6E57389E" w14:textId="13D4F54C"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0A3156">
        <w:rPr>
          <w:rFonts w:ascii="Tahoma" w:eastAsia="Calibri" w:hAnsi="Tahoma" w:cs="Tahoma"/>
          <w:sz w:val="20"/>
          <w:szCs w:val="20"/>
          <w:lang w:eastAsia="en-US"/>
        </w:rPr>
        <w:t xml:space="preserve">3 (three) </w:t>
      </w:r>
      <w:r w:rsidRPr="00453A9E">
        <w:rPr>
          <w:rFonts w:ascii="Tahoma" w:eastAsia="Calibri" w:hAnsi="Tahoma" w:cs="Tahoma"/>
          <w:sz w:val="20"/>
          <w:szCs w:val="20"/>
          <w:lang w:eastAsia="en-US"/>
        </w:rPr>
        <w:t>Provider</w:t>
      </w:r>
      <w:r w:rsidR="000A3156">
        <w:rPr>
          <w:rFonts w:ascii="Tahoma" w:eastAsia="Calibri" w:hAnsi="Tahoma" w:cs="Tahoma"/>
          <w:sz w:val="20"/>
          <w:szCs w:val="20"/>
          <w:lang w:eastAsia="en-US"/>
        </w:rPr>
        <w:t>s</w:t>
      </w:r>
      <w:r w:rsidRPr="00453A9E">
        <w:rPr>
          <w:rFonts w:ascii="Tahoma" w:eastAsia="Calibri" w:hAnsi="Tahoma" w:cs="Tahoma"/>
          <w:sz w:val="20"/>
          <w:szCs w:val="20"/>
          <w:lang w:eastAsia="en-US"/>
        </w:rPr>
        <w:t xml:space="preserve"> (provided enough tenders meet the criteria indicated below) in order to support the implementation of the project with a particular expertise on</w:t>
      </w:r>
      <w:r w:rsidR="002037FF">
        <w:rPr>
          <w:rFonts w:ascii="Tahoma" w:eastAsia="Calibri" w:hAnsi="Tahoma" w:cs="Tahoma"/>
          <w:sz w:val="20"/>
          <w:szCs w:val="20"/>
          <w:lang w:eastAsia="en-US"/>
        </w:rPr>
        <w:t xml:space="preserve"> </w:t>
      </w:r>
      <w:r w:rsidR="002037FF">
        <w:rPr>
          <w:rFonts w:ascii="Tahoma" w:eastAsia="Calibri" w:hAnsi="Tahoma" w:cs="Tahoma"/>
          <w:i/>
          <w:sz w:val="20"/>
          <w:szCs w:val="20"/>
          <w:lang w:eastAsia="en-US"/>
        </w:rPr>
        <w:t>printing and distribution</w:t>
      </w:r>
      <w:r w:rsidR="002037FF">
        <w:rPr>
          <w:rFonts w:ascii="Tahoma" w:eastAsia="Calibri" w:hAnsi="Tahoma" w:cs="Tahoma"/>
          <w:sz w:val="20"/>
          <w:szCs w:val="20"/>
          <w:lang w:eastAsia="en-US"/>
        </w:rPr>
        <w:t>.</w:t>
      </w:r>
      <w:r w:rsidR="002037FF" w:rsidRPr="00453A9E">
        <w:rPr>
          <w:rFonts w:ascii="Tahoma" w:eastAsia="Calibri" w:hAnsi="Tahoma" w:cs="Tahoma"/>
          <w:sz w:val="20"/>
          <w:szCs w:val="20"/>
          <w:lang w:eastAsia="en-US"/>
        </w:rPr>
        <w:t xml:space="preserve"> </w:t>
      </w:r>
    </w:p>
    <w:p w14:paraId="2323FF62" w14:textId="77777777" w:rsidR="00BB7623" w:rsidRPr="00453A9E" w:rsidRDefault="00BB7623" w:rsidP="00BB7623">
      <w:pPr>
        <w:jc w:val="both"/>
        <w:rPr>
          <w:rFonts w:ascii="Tahoma" w:eastAsia="Calibri" w:hAnsi="Tahoma" w:cs="Tahoma"/>
          <w:sz w:val="20"/>
          <w:szCs w:val="20"/>
          <w:lang w:eastAsia="en-US"/>
        </w:rPr>
      </w:pPr>
    </w:p>
    <w:p w14:paraId="3709215A" w14:textId="2AD429A9"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2037FF" w:rsidRPr="002037FF">
        <w:rPr>
          <w:rFonts w:ascii="Tahoma" w:eastAsia="Calibri" w:hAnsi="Tahoma" w:cs="Tahoma"/>
          <w:iCs/>
          <w:sz w:val="20"/>
          <w:szCs w:val="20"/>
          <w:lang w:eastAsia="en-US"/>
        </w:rPr>
        <w:t>70</w:t>
      </w:r>
      <w:r w:rsidR="002037FF">
        <w:rPr>
          <w:rFonts w:ascii="Tahoma" w:eastAsia="Calibri" w:hAnsi="Tahoma" w:cs="Tahoma"/>
          <w:iCs/>
          <w:sz w:val="20"/>
          <w:szCs w:val="20"/>
          <w:lang w:eastAsia="en-US"/>
        </w:rPr>
        <w:t xml:space="preserve"> activities</w:t>
      </w:r>
      <w:r w:rsidR="00FF2E20" w:rsidRPr="002037FF">
        <w:rPr>
          <w:rFonts w:ascii="Tahoma" w:eastAsia="Calibri" w:hAnsi="Tahoma" w:cs="Tahoma"/>
          <w:iCs/>
          <w:sz w:val="20"/>
          <w:szCs w:val="20"/>
          <w:lang w:eastAsia="en-US"/>
        </w:rPr>
        <w:t>,</w:t>
      </w:r>
      <w:r w:rsidR="00FF2E20" w:rsidRPr="00453A9E">
        <w:rPr>
          <w:rFonts w:ascii="Tahoma" w:eastAsia="Calibri" w:hAnsi="Tahoma" w:cs="Tahoma"/>
          <w:sz w:val="20"/>
          <w:szCs w:val="20"/>
          <w:lang w:eastAsia="en-US"/>
        </w:rPr>
        <w:t xml:space="preserve"> to be held by</w:t>
      </w:r>
      <w:r w:rsidR="002037FF">
        <w:rPr>
          <w:rFonts w:ascii="Tahoma" w:eastAsia="Calibri" w:hAnsi="Tahoma" w:cs="Tahoma"/>
          <w:sz w:val="20"/>
          <w:szCs w:val="20"/>
          <w:lang w:eastAsia="en-US"/>
        </w:rPr>
        <w:t xml:space="preserve"> </w:t>
      </w:r>
      <w:r w:rsidR="002037FF" w:rsidRPr="002037FF">
        <w:rPr>
          <w:rFonts w:ascii="Tahoma" w:eastAsia="Calibri" w:hAnsi="Tahoma" w:cs="Tahoma"/>
          <w:iCs/>
          <w:sz w:val="20"/>
          <w:szCs w:val="20"/>
          <w:lang w:eastAsia="en-US"/>
        </w:rPr>
        <w:t>31.12.2025</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74514FDC" w14:textId="77777777" w:rsidR="00BB7623" w:rsidRPr="00453A9E" w:rsidRDefault="00BB7623" w:rsidP="00BB7623">
      <w:pPr>
        <w:jc w:val="both"/>
        <w:rPr>
          <w:rFonts w:ascii="Tahoma" w:eastAsia="Calibri" w:hAnsi="Tahoma" w:cs="Tahoma"/>
          <w:sz w:val="20"/>
          <w:szCs w:val="20"/>
          <w:lang w:eastAsia="en-US"/>
        </w:rPr>
      </w:pPr>
    </w:p>
    <w:p w14:paraId="7C3ABEA8" w14:textId="1D5AAE6A" w:rsidR="00CF5E0D"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2037FF">
        <w:rPr>
          <w:rFonts w:ascii="Tahoma" w:eastAsiaTheme="minorHAnsi" w:hAnsi="Tahoma" w:cs="Tahoma"/>
          <w:sz w:val="20"/>
          <w:szCs w:val="20"/>
          <w:lang w:eastAsia="en-US"/>
        </w:rPr>
        <w:t xml:space="preserve">900,000.00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191803E0" w14:textId="77777777"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0675B13B" w14:textId="1D760535" w:rsidR="00FF2E20" w:rsidRDefault="00FF2E20" w:rsidP="00FF2E20">
      <w:pPr>
        <w:shd w:val="clear" w:color="auto" w:fill="FFFFFF" w:themeFill="background1"/>
        <w:autoSpaceDE w:val="0"/>
        <w:autoSpaceDN w:val="0"/>
        <w:adjustRightInd w:val="0"/>
        <w:jc w:val="both"/>
        <w:rPr>
          <w:rFonts w:ascii="Tahoma" w:eastAsiaTheme="minorHAnsi" w:hAnsi="Tahoma" w:cs="Tahoma"/>
          <w:noProof/>
          <w:sz w:val="20"/>
          <w:szCs w:val="20"/>
          <w:lang w:eastAsia="en-US"/>
        </w:rPr>
      </w:pPr>
      <w:r w:rsidRPr="002037FF">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2037FF">
        <w:rPr>
          <w:rFonts w:ascii="Tahoma" w:eastAsiaTheme="minorHAnsi" w:hAnsi="Tahoma" w:cs="Tahoma"/>
          <w:noProof/>
          <w:sz w:val="20"/>
          <w:szCs w:val="20"/>
          <w:lang w:eastAsia="en-US"/>
        </w:rPr>
        <w:t>This list is considered exhaustive.</w:t>
      </w:r>
      <w:r w:rsidR="00CF5E0D" w:rsidRPr="002037FF">
        <w:rPr>
          <w:rFonts w:ascii="Tahoma" w:eastAsiaTheme="minorHAnsi" w:hAnsi="Tahoma" w:cs="Tahoma"/>
          <w:noProof/>
          <w:sz w:val="20"/>
          <w:szCs w:val="20"/>
          <w:lang w:eastAsia="en-US"/>
        </w:rPr>
        <w:t xml:space="preserve"> Approriate part in Section A is as follows:</w:t>
      </w:r>
    </w:p>
    <w:p w14:paraId="2A2F0F9A" w14:textId="77777777" w:rsidR="00CF5E0D" w:rsidRPr="00CF5E0D" w:rsidRDefault="00CF5E0D" w:rsidP="00CF5E0D">
      <w:pPr>
        <w:shd w:val="clear" w:color="auto" w:fill="FFFFFF" w:themeFill="background1"/>
        <w:autoSpaceDE w:val="0"/>
        <w:autoSpaceDN w:val="0"/>
        <w:adjustRightInd w:val="0"/>
        <w:jc w:val="both"/>
        <w:rPr>
          <w:rFonts w:ascii="Tahoma" w:hAnsi="Tahoma" w:cs="Tahoma"/>
          <w:i/>
          <w:iCs/>
          <w:noProof/>
          <w:sz w:val="20"/>
          <w:szCs w:val="20"/>
          <w:lang w:eastAsia="fr-FR"/>
        </w:rPr>
      </w:pPr>
    </w:p>
    <w:p w14:paraId="6A765073" w14:textId="7B414A55" w:rsidR="00CF5E0D" w:rsidRPr="00CF5E0D" w:rsidRDefault="00CF5E0D" w:rsidP="00CF5E0D">
      <w:pPr>
        <w:pStyle w:val="ListParagraph"/>
        <w:numPr>
          <w:ilvl w:val="0"/>
          <w:numId w:val="30"/>
        </w:numPr>
        <w:tabs>
          <w:tab w:val="left" w:pos="64"/>
        </w:tabs>
        <w:spacing w:line="276" w:lineRule="auto"/>
        <w:ind w:right="21"/>
        <w:jc w:val="both"/>
        <w:rPr>
          <w:rFonts w:ascii="Tahoma" w:hAnsi="Tahoma" w:cs="Tahoma"/>
          <w:i/>
          <w:iCs/>
          <w:sz w:val="20"/>
          <w:szCs w:val="20"/>
          <w:lang w:eastAsia="en-US"/>
        </w:rPr>
      </w:pPr>
      <w:r w:rsidRPr="00CF5E0D">
        <w:rPr>
          <w:rFonts w:ascii="Tahoma" w:hAnsi="Tahoma" w:cs="Tahoma"/>
          <w:i/>
          <w:iCs/>
          <w:sz w:val="20"/>
          <w:szCs w:val="20"/>
          <w:lang w:eastAsia="en-US"/>
        </w:rPr>
        <w:t>Printing in line with the predetermined CoE format and visibility requirements under the supervision of the CoE</w:t>
      </w:r>
      <w:r w:rsidRPr="00CF5E0D">
        <w:rPr>
          <w:rFonts w:ascii="Tahoma" w:hAnsi="Tahoma" w:cs="Tahoma"/>
          <w:i/>
          <w:iCs/>
          <w:noProof/>
          <w:sz w:val="20"/>
          <w:szCs w:val="20"/>
          <w:lang w:eastAsia="fr-FR"/>
        </w:rPr>
        <w:t>.</w:t>
      </w:r>
    </w:p>
    <w:p w14:paraId="57F92CE2" w14:textId="77777777" w:rsidR="00CF5E0D" w:rsidRPr="00CF5E0D" w:rsidRDefault="00CF5E0D" w:rsidP="00CF5E0D">
      <w:pPr>
        <w:pStyle w:val="ListParagraph"/>
        <w:numPr>
          <w:ilvl w:val="0"/>
          <w:numId w:val="30"/>
        </w:numPr>
        <w:tabs>
          <w:tab w:val="left" w:pos="64"/>
        </w:tabs>
        <w:spacing w:line="276" w:lineRule="auto"/>
        <w:ind w:right="21"/>
        <w:jc w:val="both"/>
        <w:rPr>
          <w:rFonts w:ascii="Tahoma" w:hAnsi="Tahoma" w:cs="Tahoma"/>
          <w:i/>
          <w:iCs/>
          <w:sz w:val="20"/>
          <w:szCs w:val="20"/>
          <w:lang w:eastAsia="en-US"/>
        </w:rPr>
      </w:pPr>
      <w:r w:rsidRPr="00CF5E0D">
        <w:rPr>
          <w:rFonts w:ascii="Tahoma" w:hAnsi="Tahoma" w:cs="Tahoma"/>
          <w:i/>
          <w:iCs/>
          <w:sz w:val="20"/>
          <w:szCs w:val="20"/>
          <w:lang w:eastAsia="en-US"/>
        </w:rPr>
        <w:t>Submit all final version of the materials in electronic copy to CoE for pre-approval before printing (Press quality "pdf" or photoshop "psd" file formats);</w:t>
      </w:r>
    </w:p>
    <w:p w14:paraId="0D3BC387" w14:textId="12CDAAEC" w:rsidR="00CF5E0D" w:rsidRPr="00CF5E0D" w:rsidRDefault="00CF5E0D" w:rsidP="00CF5E0D">
      <w:pPr>
        <w:pStyle w:val="ListParagraph"/>
        <w:numPr>
          <w:ilvl w:val="0"/>
          <w:numId w:val="30"/>
        </w:numPr>
        <w:tabs>
          <w:tab w:val="left" w:pos="64"/>
        </w:tabs>
        <w:spacing w:line="276" w:lineRule="auto"/>
        <w:ind w:right="21"/>
        <w:jc w:val="both"/>
        <w:rPr>
          <w:rFonts w:ascii="Tahoma" w:hAnsi="Tahoma" w:cs="Tahoma"/>
          <w:i/>
          <w:iCs/>
          <w:sz w:val="20"/>
          <w:szCs w:val="20"/>
          <w:lang w:eastAsia="en-US"/>
        </w:rPr>
      </w:pPr>
      <w:r w:rsidRPr="00CF5E0D">
        <w:rPr>
          <w:rFonts w:ascii="Tahoma" w:hAnsi="Tahoma" w:cs="Tahoma"/>
          <w:i/>
          <w:iCs/>
          <w:sz w:val="20"/>
          <w:szCs w:val="20"/>
          <w:lang w:eastAsia="en-US"/>
        </w:rPr>
        <w:t>Delivery of the published materials to an indicated address in or out of Ankara</w:t>
      </w:r>
    </w:p>
    <w:p w14:paraId="2BAF71D1" w14:textId="77777777" w:rsidR="00CF5E0D" w:rsidRPr="00453A9E" w:rsidRDefault="00CF5E0D"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6C1CD283"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3F78D7F"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037FF">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037FF">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037FF">
        <w:rPr>
          <w:rFonts w:ascii="Tahoma" w:hAnsi="Tahoma" w:cs="Tahoma"/>
          <w:noProof/>
          <w:color w:val="000000" w:themeColor="text1"/>
          <w:sz w:val="20"/>
          <w:szCs w:val="20"/>
        </w:rPr>
        <w:t>(see more on general obligations of the Provider in Article 3.1.2 of the Legal Conditions in the Act of Engagement).</w:t>
      </w:r>
    </w:p>
    <w:p w14:paraId="1AFBEAB9"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D688DC7" w14:textId="77777777" w:rsidR="002307F0" w:rsidRPr="002037F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037FF">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2037FF">
        <w:rPr>
          <w:rFonts w:ascii="Tahoma" w:hAnsi="Tahoma" w:cs="Tahoma"/>
          <w:noProof/>
          <w:color w:val="000000" w:themeColor="text1"/>
          <w:sz w:val="20"/>
          <w:szCs w:val="20"/>
        </w:rPr>
        <w:t>]</w:t>
      </w:r>
    </w:p>
    <w:p w14:paraId="3F13EB94"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A414FE6"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36A3212B" w14:textId="0277DDE3"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r w:rsidR="007A6C91">
        <w:rPr>
          <w:rFonts w:ascii="Tahoma" w:hAnsi="Tahoma" w:cs="Tahoma"/>
          <w:color w:val="000000" w:themeColor="text1"/>
          <w:sz w:val="20"/>
          <w:szCs w:val="20"/>
        </w:rPr>
        <w:t xml:space="preserve"> </w:t>
      </w:r>
      <w:r w:rsidR="00285EF9" w:rsidRPr="007A6C91">
        <w:rPr>
          <w:rFonts w:ascii="Tahoma" w:hAnsi="Tahoma" w:cs="Tahoma"/>
          <w:i/>
          <w:color w:val="000000" w:themeColor="text1"/>
          <w:sz w:val="20"/>
          <w:szCs w:val="20"/>
        </w:rPr>
        <w:t>IF YOU USE AN EXCLUSION LEVEL:</w:t>
      </w:r>
      <w:r w:rsidR="00285EF9" w:rsidRPr="007A6C91">
        <w:rPr>
          <w:rFonts w:ascii="Tahoma" w:hAnsi="Tahoma" w:cs="Tahoma"/>
          <w:color w:val="000000" w:themeColor="text1"/>
          <w:sz w:val="20"/>
          <w:szCs w:val="20"/>
        </w:rPr>
        <w:t xml:space="preserve"> </w:t>
      </w:r>
      <w:r w:rsidR="00285EF9" w:rsidRPr="007A6C91">
        <w:rPr>
          <w:rFonts w:ascii="Tahoma" w:hAnsi="Tahoma" w:cs="Tahoma"/>
          <w:sz w:val="20"/>
          <w:szCs w:val="20"/>
          <w:lang w:val="en-US"/>
        </w:rPr>
        <w:t xml:space="preserve">Tenders proposing fees above the exclusion level indicated in the Table of fees will be </w:t>
      </w:r>
      <w:r w:rsidR="00285EF9" w:rsidRPr="007A6C91">
        <w:rPr>
          <w:rFonts w:ascii="Tahoma" w:hAnsi="Tahoma" w:cs="Tahoma"/>
          <w:b/>
          <w:sz w:val="20"/>
          <w:szCs w:val="20"/>
          <w:u w:val="single"/>
          <w:lang w:val="en-US"/>
        </w:rPr>
        <w:t>entirely and automatically</w:t>
      </w:r>
      <w:r w:rsidR="00285EF9" w:rsidRPr="007A6C91">
        <w:rPr>
          <w:rFonts w:ascii="Tahoma" w:hAnsi="Tahoma" w:cs="Tahoma"/>
          <w:sz w:val="20"/>
          <w:szCs w:val="20"/>
          <w:lang w:val="en-US"/>
        </w:rPr>
        <w:t xml:space="preserve"> excluded from the tender procedure.</w:t>
      </w:r>
    </w:p>
    <w:p w14:paraId="2B3C36C7"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EC8F152"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2037FF">
        <w:rPr>
          <w:rFonts w:ascii="Tahoma" w:hAnsi="Tahoma" w:cs="Tahoma"/>
          <w:color w:val="000000" w:themeColor="text1"/>
          <w:sz w:val="20"/>
          <w:szCs w:val="20"/>
        </w:rPr>
        <w:t xml:space="preserve">The Council will indicate on each Order Form (see Section </w:t>
      </w:r>
      <w:r w:rsidRPr="002037FF">
        <w:rPr>
          <w:rFonts w:ascii="Tahoma" w:hAnsi="Tahoma" w:cs="Tahoma"/>
          <w:color w:val="000000" w:themeColor="text1"/>
          <w:sz w:val="20"/>
          <w:szCs w:val="20"/>
        </w:rPr>
        <w:fldChar w:fldCharType="begin"/>
      </w:r>
      <w:r w:rsidRPr="002037FF">
        <w:rPr>
          <w:rFonts w:ascii="Tahoma" w:hAnsi="Tahoma" w:cs="Tahoma"/>
          <w:color w:val="000000" w:themeColor="text1"/>
          <w:sz w:val="20"/>
          <w:szCs w:val="20"/>
        </w:rPr>
        <w:instrText xml:space="preserve"> REF _Ref482368674 \r \h </w:instrText>
      </w:r>
      <w:r w:rsidR="004F38E2" w:rsidRPr="002037FF">
        <w:rPr>
          <w:rFonts w:ascii="Tahoma" w:hAnsi="Tahoma" w:cs="Tahoma"/>
          <w:color w:val="000000" w:themeColor="text1"/>
          <w:sz w:val="20"/>
          <w:szCs w:val="20"/>
        </w:rPr>
        <w:instrText xml:space="preserve"> \* MERGEFORMAT </w:instrText>
      </w:r>
      <w:r w:rsidRPr="002037FF">
        <w:rPr>
          <w:rFonts w:ascii="Tahoma" w:hAnsi="Tahoma" w:cs="Tahoma"/>
          <w:color w:val="000000" w:themeColor="text1"/>
          <w:sz w:val="20"/>
          <w:szCs w:val="20"/>
        </w:rPr>
      </w:r>
      <w:r w:rsidRPr="002037FF">
        <w:rPr>
          <w:rFonts w:ascii="Tahoma" w:hAnsi="Tahoma" w:cs="Tahoma"/>
          <w:color w:val="000000" w:themeColor="text1"/>
          <w:sz w:val="20"/>
          <w:szCs w:val="20"/>
        </w:rPr>
        <w:fldChar w:fldCharType="separate"/>
      </w:r>
      <w:r w:rsidR="004A4F97" w:rsidRPr="002037FF">
        <w:rPr>
          <w:rFonts w:ascii="Tahoma" w:hAnsi="Tahoma" w:cs="Tahoma"/>
          <w:color w:val="000000" w:themeColor="text1"/>
          <w:sz w:val="20"/>
          <w:szCs w:val="20"/>
        </w:rPr>
        <w:t>D</w:t>
      </w:r>
      <w:r w:rsidRPr="002037FF">
        <w:rPr>
          <w:rFonts w:ascii="Tahoma" w:hAnsi="Tahoma" w:cs="Tahoma"/>
          <w:color w:val="000000" w:themeColor="text1"/>
          <w:sz w:val="20"/>
          <w:szCs w:val="20"/>
        </w:rPr>
        <w:fldChar w:fldCharType="end"/>
      </w:r>
      <w:r w:rsidRPr="002037FF">
        <w:rPr>
          <w:rFonts w:ascii="Tahoma" w:hAnsi="Tahoma" w:cs="Tahoma"/>
          <w:color w:val="000000" w:themeColor="text1"/>
          <w:sz w:val="20"/>
          <w:szCs w:val="20"/>
        </w:rPr>
        <w:t xml:space="preserve"> below) the number of units ordered, calculated on the basis of the unit fees, as agreed by this Contract.]</w:t>
      </w:r>
    </w:p>
    <w:p w14:paraId="7DDEE60C"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15C5B744" w14:textId="77777777" w:rsidR="002307F0" w:rsidRPr="00453A9E" w:rsidRDefault="002307F0" w:rsidP="002307F0">
      <w:pPr>
        <w:jc w:val="both"/>
        <w:rPr>
          <w:rFonts w:ascii="Tahoma" w:hAnsi="Tahoma" w:cs="Tahoma"/>
          <w:color w:val="000000" w:themeColor="text1"/>
          <w:sz w:val="20"/>
          <w:szCs w:val="20"/>
        </w:rPr>
      </w:pPr>
    </w:p>
    <w:p w14:paraId="5D1468FE"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730CC87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4C726DAB" w14:textId="77777777" w:rsidR="002307F0" w:rsidRPr="00453A9E" w:rsidRDefault="002307F0" w:rsidP="002307F0">
      <w:pPr>
        <w:jc w:val="both"/>
        <w:rPr>
          <w:rFonts w:ascii="Tahoma" w:hAnsi="Tahoma" w:cs="Tahoma"/>
          <w:sz w:val="20"/>
          <w:szCs w:val="20"/>
        </w:rPr>
      </w:pPr>
    </w:p>
    <w:p w14:paraId="014FBA98" w14:textId="77777777" w:rsidR="00756398" w:rsidRPr="00C44875" w:rsidRDefault="00756398" w:rsidP="002307F0">
      <w:pPr>
        <w:jc w:val="both"/>
        <w:rPr>
          <w:rFonts w:ascii="Tahoma" w:hAnsi="Tahoma" w:cs="Tahoma"/>
          <w:b/>
          <w:sz w:val="20"/>
          <w:szCs w:val="20"/>
          <w:lang w:val="en-US"/>
        </w:rPr>
      </w:pPr>
      <w:r w:rsidRPr="00C44875">
        <w:rPr>
          <w:rFonts w:ascii="Tahoma" w:hAnsi="Tahoma" w:cs="Tahoma"/>
          <w:b/>
          <w:sz w:val="20"/>
          <w:szCs w:val="20"/>
          <w:lang w:val="en-US"/>
        </w:rPr>
        <w:t>Pooling</w:t>
      </w:r>
    </w:p>
    <w:p w14:paraId="6AB61755" w14:textId="77777777" w:rsidR="002307F0" w:rsidRPr="00C44875" w:rsidRDefault="002307F0" w:rsidP="002307F0">
      <w:pPr>
        <w:jc w:val="both"/>
        <w:rPr>
          <w:rFonts w:ascii="Tahoma" w:hAnsi="Tahoma" w:cs="Tahoma"/>
          <w:sz w:val="20"/>
          <w:szCs w:val="20"/>
        </w:rPr>
      </w:pPr>
      <w:r w:rsidRPr="00C44875">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6AA07F9" w14:textId="77777777" w:rsidR="002307F0" w:rsidRPr="00C44875" w:rsidRDefault="002307F0" w:rsidP="4E0B3F7C">
      <w:pPr>
        <w:pStyle w:val="Default"/>
        <w:numPr>
          <w:ilvl w:val="0"/>
          <w:numId w:val="12"/>
        </w:numPr>
        <w:rPr>
          <w:rFonts w:ascii="Tahoma" w:hAnsi="Tahoma" w:cs="Tahoma"/>
          <w:sz w:val="20"/>
          <w:szCs w:val="20"/>
          <w:lang w:val="en-GB"/>
        </w:rPr>
      </w:pPr>
      <w:r w:rsidRPr="00C44875">
        <w:rPr>
          <w:rFonts w:ascii="Tahoma" w:hAnsi="Tahoma" w:cs="Tahoma"/>
          <w:sz w:val="20"/>
          <w:szCs w:val="20"/>
          <w:lang w:val="en-GB"/>
        </w:rPr>
        <w:t>quality (including as appropriate: capability, expertise, past performance, availability of resources and proposed methods of undertaking the work);</w:t>
      </w:r>
    </w:p>
    <w:p w14:paraId="2400B692" w14:textId="77777777" w:rsidR="002307F0" w:rsidRPr="00C44875" w:rsidRDefault="002307F0" w:rsidP="4E0B3F7C">
      <w:pPr>
        <w:pStyle w:val="Default"/>
        <w:numPr>
          <w:ilvl w:val="0"/>
          <w:numId w:val="12"/>
        </w:numPr>
        <w:rPr>
          <w:rFonts w:ascii="Tahoma" w:hAnsi="Tahoma" w:cs="Tahoma"/>
          <w:sz w:val="20"/>
          <w:szCs w:val="20"/>
          <w:lang w:val="en-GB"/>
        </w:rPr>
      </w:pPr>
      <w:r w:rsidRPr="00C44875">
        <w:rPr>
          <w:rFonts w:ascii="Tahoma" w:hAnsi="Tahoma" w:cs="Tahoma"/>
          <w:sz w:val="20"/>
          <w:szCs w:val="20"/>
          <w:lang w:val="en-GB"/>
        </w:rPr>
        <w:t>availability (including, without limitation, capacity to meet required deadlines and, where relevant, geographical location); and</w:t>
      </w:r>
    </w:p>
    <w:p w14:paraId="4A68D415" w14:textId="77777777" w:rsidR="002307F0" w:rsidRPr="00C44875" w:rsidRDefault="002307F0" w:rsidP="002307F0">
      <w:pPr>
        <w:pStyle w:val="Default"/>
        <w:numPr>
          <w:ilvl w:val="0"/>
          <w:numId w:val="12"/>
        </w:numPr>
        <w:rPr>
          <w:rFonts w:ascii="Tahoma" w:hAnsi="Tahoma" w:cs="Tahoma"/>
          <w:sz w:val="20"/>
          <w:szCs w:val="20"/>
        </w:rPr>
      </w:pPr>
      <w:r w:rsidRPr="00C44875">
        <w:rPr>
          <w:rFonts w:ascii="Tahoma" w:hAnsi="Tahoma" w:cs="Tahoma"/>
          <w:sz w:val="20"/>
          <w:szCs w:val="20"/>
        </w:rPr>
        <w:t>price.</w:t>
      </w:r>
    </w:p>
    <w:p w14:paraId="329D09B0" w14:textId="77777777" w:rsidR="002307F0" w:rsidRPr="00C44875" w:rsidRDefault="002307F0" w:rsidP="002307F0">
      <w:pPr>
        <w:pStyle w:val="Default"/>
        <w:ind w:left="720"/>
        <w:rPr>
          <w:rFonts w:ascii="Tahoma" w:hAnsi="Tahoma" w:cs="Tahoma"/>
          <w:sz w:val="20"/>
          <w:szCs w:val="20"/>
        </w:rPr>
      </w:pPr>
    </w:p>
    <w:p w14:paraId="4D897988" w14:textId="7F7481F6" w:rsidR="002307F0" w:rsidRPr="00C44875" w:rsidRDefault="002307F0" w:rsidP="002307F0">
      <w:pPr>
        <w:pStyle w:val="Default"/>
        <w:jc w:val="both"/>
        <w:rPr>
          <w:rFonts w:ascii="Tahoma" w:hAnsi="Tahoma" w:cs="Tahoma"/>
          <w:sz w:val="20"/>
          <w:szCs w:val="20"/>
        </w:rPr>
      </w:pPr>
      <w:r w:rsidRPr="00C44875">
        <w:rPr>
          <w:rFonts w:ascii="Tahoma" w:hAnsi="Tahoma" w:cs="Tahoma"/>
          <w:sz w:val="20"/>
          <w:szCs w:val="20"/>
        </w:rPr>
        <w:t xml:space="preserve">Each time an Order Form is sent, the selected Provider undertakes to take all the necessary measures to send it </w:t>
      </w:r>
      <w:r w:rsidRPr="00C44875">
        <w:rPr>
          <w:rFonts w:ascii="Tahoma" w:hAnsi="Tahoma" w:cs="Tahoma"/>
          <w:b/>
          <w:sz w:val="20"/>
          <w:szCs w:val="20"/>
        </w:rPr>
        <w:t>signed</w:t>
      </w:r>
      <w:r w:rsidRPr="00C4487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74391BB" w14:textId="77777777" w:rsidR="002307F0" w:rsidRPr="00453A9E" w:rsidRDefault="002307F0" w:rsidP="002307F0">
      <w:pPr>
        <w:jc w:val="both"/>
        <w:rPr>
          <w:rFonts w:ascii="Tahoma" w:hAnsi="Tahoma" w:cs="Tahoma"/>
          <w:sz w:val="20"/>
          <w:szCs w:val="20"/>
        </w:rPr>
      </w:pPr>
    </w:p>
    <w:p w14:paraId="363A7A91"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7C7CD906"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5C9EBEE7"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510E8A58"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35DE376C"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290101D4"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26AFE275"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448F5E12"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4B18C1E3" w14:textId="77777777" w:rsidR="002307F0" w:rsidRPr="00453A9E" w:rsidRDefault="002307F0" w:rsidP="004F38E2">
      <w:pPr>
        <w:ind w:left="284" w:firstLine="283"/>
        <w:jc w:val="both"/>
        <w:rPr>
          <w:rFonts w:ascii="Tahoma" w:hAnsi="Tahoma" w:cs="Tahoma"/>
          <w:sz w:val="20"/>
          <w:szCs w:val="20"/>
        </w:rPr>
      </w:pPr>
    </w:p>
    <w:p w14:paraId="0FD30A25"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2E38D767" w14:textId="77777777" w:rsidR="002307F0"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FD66E70" w14:textId="77777777" w:rsidR="00A32DC6" w:rsidRDefault="00A32DC6" w:rsidP="002307F0">
      <w:pPr>
        <w:jc w:val="both"/>
        <w:rPr>
          <w:rFonts w:ascii="Tahoma" w:hAnsi="Tahoma" w:cs="Tahoma"/>
          <w:sz w:val="20"/>
          <w:szCs w:val="20"/>
        </w:rPr>
      </w:pPr>
    </w:p>
    <w:p w14:paraId="0DBC5C74" w14:textId="77777777" w:rsidR="002307F0" w:rsidRPr="00453A9E" w:rsidRDefault="002307F0" w:rsidP="002307F0">
      <w:pPr>
        <w:jc w:val="both"/>
        <w:rPr>
          <w:rFonts w:ascii="Tahoma" w:hAnsi="Tahoma" w:cs="Tahoma"/>
          <w:sz w:val="20"/>
          <w:szCs w:val="20"/>
        </w:rPr>
      </w:pPr>
    </w:p>
    <w:p w14:paraId="0E337FF9"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68C11EEA"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53CBDE55"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4F1D4F3A"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32753093"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54D53C56"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3788D48"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have received a judgment with res judicata force, finding an offence that affects their professional integrity or serious professional misconduct;</w:t>
      </w:r>
    </w:p>
    <w:p w14:paraId="12D0B51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6BBED93D"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13A0DC5E"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1D32C882" w14:textId="77777777"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4042EC35"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 w:name="_Hlk106805736"/>
      <w:r w:rsidRPr="00ED4110">
        <w:rPr>
          <w:rFonts w:ascii="Tahoma" w:eastAsia="Calibri" w:hAnsi="Tahoma" w:cs="Tahoma"/>
          <w:color w:val="000000"/>
          <w:sz w:val="20"/>
          <w:szCs w:val="18"/>
          <w:lang w:val="en-US" w:eastAsia="en-US"/>
        </w:rPr>
        <w:t>are retired Council of Europe staff members or are staff members having benefitted from an early departure scheme</w:t>
      </w:r>
      <w:r w:rsidR="00ED4110" w:rsidRPr="00ED4110">
        <w:rPr>
          <w:rFonts w:ascii="Tahoma" w:eastAsia="Calibri" w:hAnsi="Tahoma" w:cs="Tahoma"/>
          <w:color w:val="000000"/>
          <w:sz w:val="20"/>
          <w:szCs w:val="18"/>
          <w:lang w:val="en-US" w:eastAsia="en-US"/>
        </w:rPr>
        <w:t>;</w:t>
      </w:r>
    </w:p>
    <w:p w14:paraId="626C83F2"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780EBAD2" w14:textId="399BAF94" w:rsidR="00A810FC" w:rsidRPr="00C44875" w:rsidRDefault="00ED4110"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2" w:name="_Hlk106805241"/>
      <w:r w:rsidRPr="00C44875">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1"/>
      <w:bookmarkEnd w:id="2"/>
    </w:p>
    <w:p w14:paraId="6821F74F"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A1976A0" w14:textId="77777777" w:rsidR="002307F0" w:rsidRPr="002E745C" w:rsidRDefault="002307F0" w:rsidP="002307F0">
      <w:pPr>
        <w:rPr>
          <w:rFonts w:ascii="Tahoma" w:hAnsi="Tahoma" w:cs="Tahoma"/>
          <w:sz w:val="20"/>
          <w:szCs w:val="20"/>
          <w:lang w:val="en-US"/>
        </w:rPr>
      </w:pPr>
    </w:p>
    <w:p w14:paraId="3DE8CBAA"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26DA1632" w14:textId="77777777" w:rsidR="00A9724D" w:rsidRDefault="00A9724D" w:rsidP="00A9724D">
      <w:pPr>
        <w:rPr>
          <w:rFonts w:ascii="Tahoma" w:hAnsi="Tahoma" w:cs="Tahoma"/>
          <w:sz w:val="20"/>
          <w:szCs w:val="20"/>
        </w:rPr>
      </w:pPr>
    </w:p>
    <w:p w14:paraId="1792430D" w14:textId="77777777" w:rsidR="00A9724D" w:rsidRPr="00D4688C" w:rsidRDefault="00A9724D" w:rsidP="00A9724D">
      <w:pPr>
        <w:jc w:val="both"/>
        <w:rPr>
          <w:rFonts w:ascii="Tahoma" w:hAnsi="Tahoma" w:cs="Tahoma"/>
          <w:color w:val="000000"/>
          <w:sz w:val="18"/>
          <w:szCs w:val="18"/>
        </w:rPr>
      </w:pPr>
      <w:bookmarkStart w:id="3" w:name="_Hlk200963611"/>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6122F6C1" w14:textId="77777777" w:rsidR="00A9724D" w:rsidRPr="00D4688C" w:rsidRDefault="00A9724D" w:rsidP="00A9724D">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A9724D" w:rsidRPr="00D4688C" w14:paraId="0B121429" w14:textId="77777777" w:rsidTr="00795B7A">
        <w:trPr>
          <w:trHeight w:val="328"/>
        </w:trPr>
        <w:tc>
          <w:tcPr>
            <w:tcW w:w="6516" w:type="dxa"/>
          </w:tcPr>
          <w:p w14:paraId="15612A53"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4BA16E52"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A9724D" w:rsidRPr="00D4688C" w14:paraId="792A4D6E" w14:textId="77777777" w:rsidTr="00795B7A">
        <w:tc>
          <w:tcPr>
            <w:tcW w:w="6516" w:type="dxa"/>
          </w:tcPr>
          <w:p w14:paraId="2B2D9834" w14:textId="4F1C11E7" w:rsidR="00A9724D" w:rsidRPr="00D4688C" w:rsidRDefault="00A9724D" w:rsidP="00795B7A">
            <w:pPr>
              <w:spacing w:before="60" w:after="60"/>
              <w:rPr>
                <w:rFonts w:ascii="Tahoma" w:hAnsi="Tahoma" w:cs="Tahoma"/>
                <w:sz w:val="18"/>
                <w:szCs w:val="18"/>
                <w:lang w:val="en-US"/>
              </w:rPr>
            </w:pPr>
            <w:r w:rsidRPr="005F7ADB">
              <w:rPr>
                <w:rFonts w:ascii="Tahoma" w:hAnsi="Tahoma" w:cs="Tahoma"/>
                <w:sz w:val="18"/>
                <w:szCs w:val="18"/>
                <w:lang w:val="en-US"/>
              </w:rPr>
              <w:t xml:space="preserve">At least </w:t>
            </w:r>
            <w:r w:rsidR="00CF5E0D">
              <w:rPr>
                <w:rFonts w:ascii="Tahoma" w:hAnsi="Tahoma" w:cs="Tahoma"/>
                <w:sz w:val="18"/>
                <w:szCs w:val="18"/>
                <w:lang w:val="en-US"/>
              </w:rPr>
              <w:t xml:space="preserve">3 </w:t>
            </w:r>
            <w:r w:rsidRPr="005F7ADB">
              <w:rPr>
                <w:rFonts w:ascii="Tahoma" w:hAnsi="Tahoma" w:cs="Tahoma"/>
                <w:sz w:val="18"/>
                <w:szCs w:val="18"/>
                <w:lang w:val="en-US"/>
              </w:rPr>
              <w:t xml:space="preserve">years of experience in the field of </w:t>
            </w:r>
            <w:r w:rsidR="00CF5E0D">
              <w:rPr>
                <w:rFonts w:ascii="Tahoma" w:hAnsi="Tahoma" w:cs="Tahoma"/>
                <w:sz w:val="18"/>
                <w:szCs w:val="18"/>
                <w:lang w:val="en-US"/>
              </w:rPr>
              <w:t>printing and distribution</w:t>
            </w:r>
          </w:p>
        </w:tc>
        <w:tc>
          <w:tcPr>
            <w:tcW w:w="2501" w:type="dxa"/>
          </w:tcPr>
          <w:p w14:paraId="171161CA"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p w14:paraId="0F34D70A" w14:textId="10E12D78" w:rsidR="00CF5E0D" w:rsidRPr="00D4688C" w:rsidRDefault="00CF5E0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A9724D" w:rsidRPr="00D4688C" w14:paraId="356A2F21" w14:textId="77777777" w:rsidTr="00795B7A">
        <w:tc>
          <w:tcPr>
            <w:tcW w:w="6516" w:type="dxa"/>
          </w:tcPr>
          <w:p w14:paraId="66E97B01" w14:textId="270D950E" w:rsidR="00A9724D" w:rsidRPr="00D4688C" w:rsidRDefault="00CF5E0D" w:rsidP="00795B7A">
            <w:pPr>
              <w:spacing w:before="60" w:after="60"/>
              <w:rPr>
                <w:rFonts w:ascii="Tahoma" w:hAnsi="Tahoma" w:cs="Tahoma"/>
                <w:sz w:val="18"/>
                <w:szCs w:val="18"/>
                <w:lang w:val="en-US"/>
              </w:rPr>
            </w:pPr>
            <w:r w:rsidRPr="00CF5E0D">
              <w:rPr>
                <w:rFonts w:ascii="Tahoma" w:hAnsi="Tahoma" w:cs="Tahoma"/>
                <w:sz w:val="18"/>
                <w:szCs w:val="18"/>
                <w:lang w:val="en-US"/>
              </w:rPr>
              <w:t>Submission of relevant electronic samples of at least 3 printed materials, preferably those prepared for the EU/international projects, in the last two years.</w:t>
            </w:r>
          </w:p>
        </w:tc>
        <w:tc>
          <w:tcPr>
            <w:tcW w:w="2501" w:type="dxa"/>
          </w:tcPr>
          <w:p w14:paraId="2620D3EB"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546EB031"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A9724D" w:rsidRPr="00D4688C" w14:paraId="7F1A3001" w14:textId="77777777" w:rsidTr="00795B7A">
        <w:tc>
          <w:tcPr>
            <w:tcW w:w="6516" w:type="dxa"/>
          </w:tcPr>
          <w:p w14:paraId="459ECAF9" w14:textId="4217D32F" w:rsidR="00A9724D" w:rsidRPr="00D80E79" w:rsidRDefault="00CF5E0D" w:rsidP="00795B7A">
            <w:pPr>
              <w:spacing w:before="60" w:after="60"/>
              <w:rPr>
                <w:rFonts w:ascii="Tahoma" w:hAnsi="Tahoma" w:cs="Tahoma"/>
                <w:sz w:val="18"/>
                <w:szCs w:val="18"/>
                <w:lang w:val="en-US"/>
              </w:rPr>
            </w:pPr>
            <w:r w:rsidRPr="00D80E79">
              <w:rPr>
                <w:rFonts w:ascii="Tahoma" w:hAnsi="Tahoma" w:cs="Tahoma"/>
                <w:sz w:val="18"/>
                <w:szCs w:val="18"/>
                <w:lang w:val="en-US"/>
              </w:rPr>
              <w:t xml:space="preserve">Submission of at least </w:t>
            </w:r>
            <w:r w:rsidR="00D80E79" w:rsidRPr="00D80E79">
              <w:rPr>
                <w:rFonts w:ascii="Tahoma" w:hAnsi="Tahoma" w:cs="Tahoma"/>
                <w:sz w:val="18"/>
                <w:szCs w:val="18"/>
                <w:lang w:val="en-US"/>
              </w:rPr>
              <w:t>three references, preferably for the EU/International projects</w:t>
            </w:r>
          </w:p>
        </w:tc>
        <w:tc>
          <w:tcPr>
            <w:tcW w:w="2501" w:type="dxa"/>
          </w:tcPr>
          <w:p w14:paraId="77DD7EF5"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p w14:paraId="075C684E"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bl>
    <w:p w14:paraId="2AB094FE" w14:textId="77777777" w:rsidR="00A9724D" w:rsidRDefault="00A9724D" w:rsidP="00A9724D">
      <w:pPr>
        <w:shd w:val="clear" w:color="auto" w:fill="FFFFFF" w:themeFill="background1"/>
        <w:rPr>
          <w:rFonts w:ascii="Tahoma" w:hAnsi="Tahoma" w:cs="Tahoma"/>
          <w:sz w:val="18"/>
          <w:u w:val="single"/>
          <w:lang w:val="en-US"/>
        </w:rPr>
      </w:pPr>
    </w:p>
    <w:p w14:paraId="5350AD36" w14:textId="77777777" w:rsidR="00A9724D" w:rsidRPr="00D4688C" w:rsidRDefault="00A9724D" w:rsidP="00A9724D">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C44875">
        <w:rPr>
          <w:rFonts w:ascii="Tahoma" w:hAnsi="Tahoma" w:cs="Tahoma"/>
          <w:color w:val="000000"/>
          <w:sz w:val="18"/>
          <w:szCs w:val="18"/>
        </w:rPr>
        <w:t>G.</w:t>
      </w:r>
      <w:r w:rsidRPr="00D4688C">
        <w:rPr>
          <w:rFonts w:ascii="Tahoma" w:hAnsi="Tahoma" w:cs="Tahoma"/>
          <w:color w:val="000000"/>
          <w:sz w:val="18"/>
          <w:szCs w:val="18"/>
        </w:rPr>
        <w:t xml:space="preserve"> </w:t>
      </w:r>
    </w:p>
    <w:p w14:paraId="5911E1C2" w14:textId="77777777" w:rsidR="00A9724D" w:rsidRPr="00D4688C" w:rsidRDefault="00A9724D" w:rsidP="00A9724D">
      <w:pPr>
        <w:spacing w:after="120"/>
        <w:jc w:val="both"/>
        <w:rPr>
          <w:rFonts w:ascii="Tahoma" w:hAnsi="Tahoma" w:cs="Tahoma"/>
          <w:iCs/>
          <w:sz w:val="18"/>
          <w:szCs w:val="18"/>
        </w:rPr>
      </w:pPr>
    </w:p>
    <w:p w14:paraId="0ED54EFA" w14:textId="30659C69" w:rsidR="00A9724D" w:rsidRDefault="00A9724D" w:rsidP="00DA7D89">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7A6C91">
        <w:rPr>
          <w:rFonts w:ascii="Tahoma" w:hAnsi="Tahoma" w:cs="Tahoma"/>
          <w:b/>
          <w:bCs/>
          <w:iCs/>
          <w:sz w:val="18"/>
          <w:szCs w:val="18"/>
        </w:rPr>
        <w:t>3</w:t>
      </w:r>
      <w:r w:rsidRPr="00D4688C">
        <w:rPr>
          <w:rFonts w:ascii="Tahoma" w:hAnsi="Tahoma" w:cs="Tahoma"/>
          <w:iCs/>
          <w:sz w:val="18"/>
          <w:szCs w:val="18"/>
        </w:rPr>
        <w:t xml:space="preserve"> natural persons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3A9311CE" w14:textId="77777777" w:rsidR="00DA7D89" w:rsidRDefault="00DA7D89" w:rsidP="00DA7D89">
      <w:pPr>
        <w:spacing w:after="240"/>
        <w:jc w:val="both"/>
        <w:rPr>
          <w:rFonts w:ascii="Tahoma" w:hAnsi="Tahoma" w:cs="Tahoma"/>
          <w:iCs/>
          <w:sz w:val="18"/>
          <w:szCs w:val="18"/>
        </w:rPr>
      </w:pPr>
    </w:p>
    <w:p w14:paraId="354FE730" w14:textId="77777777" w:rsidR="00DA7D89" w:rsidRDefault="00DA7D89" w:rsidP="00DA7D89">
      <w:pPr>
        <w:spacing w:after="240"/>
        <w:jc w:val="both"/>
        <w:rPr>
          <w:rFonts w:ascii="Tahoma" w:hAnsi="Tahoma" w:cs="Tahoma"/>
          <w:iCs/>
          <w:sz w:val="18"/>
          <w:szCs w:val="18"/>
        </w:rPr>
      </w:pPr>
    </w:p>
    <w:p w14:paraId="1B408AE0" w14:textId="77777777" w:rsidR="00DA7D89" w:rsidRDefault="00DA7D89" w:rsidP="00DA7D89">
      <w:pPr>
        <w:spacing w:after="240"/>
        <w:jc w:val="both"/>
        <w:rPr>
          <w:rFonts w:ascii="Tahoma" w:hAnsi="Tahoma" w:cs="Tahoma"/>
          <w:iCs/>
          <w:sz w:val="18"/>
          <w:szCs w:val="18"/>
        </w:rPr>
      </w:pPr>
    </w:p>
    <w:p w14:paraId="5D1DCE49" w14:textId="77777777" w:rsidR="00DA7D89" w:rsidRDefault="00DA7D89" w:rsidP="00DA7D89">
      <w:pPr>
        <w:spacing w:after="240"/>
        <w:jc w:val="both"/>
        <w:rPr>
          <w:rFonts w:ascii="Tahoma" w:hAnsi="Tahoma" w:cs="Tahoma"/>
          <w:iCs/>
          <w:sz w:val="18"/>
          <w:szCs w:val="18"/>
        </w:rPr>
      </w:pPr>
    </w:p>
    <w:p w14:paraId="4BA4CAAB" w14:textId="77777777" w:rsidR="00DA7D89" w:rsidRDefault="00DA7D89" w:rsidP="00DA7D89">
      <w:pPr>
        <w:spacing w:after="240"/>
        <w:jc w:val="both"/>
        <w:rPr>
          <w:rFonts w:ascii="Tahoma" w:hAnsi="Tahoma" w:cs="Tahoma"/>
          <w:iCs/>
          <w:sz w:val="18"/>
          <w:szCs w:val="18"/>
        </w:rPr>
      </w:pPr>
    </w:p>
    <w:p w14:paraId="73A30725" w14:textId="77777777" w:rsidR="00DA7D89" w:rsidRDefault="00DA7D89" w:rsidP="00DA7D89">
      <w:pPr>
        <w:spacing w:after="240"/>
        <w:jc w:val="both"/>
        <w:rPr>
          <w:rFonts w:ascii="Tahoma" w:hAnsi="Tahoma" w:cs="Tahoma"/>
          <w:iCs/>
          <w:sz w:val="18"/>
          <w:szCs w:val="18"/>
        </w:rPr>
      </w:pPr>
    </w:p>
    <w:p w14:paraId="118A2B73" w14:textId="77777777" w:rsidR="00DA7D89" w:rsidRPr="00DA7D89" w:rsidRDefault="00DA7D89" w:rsidP="00DA7D89">
      <w:pPr>
        <w:spacing w:after="240"/>
        <w:jc w:val="both"/>
        <w:rPr>
          <w:rFonts w:ascii="Tahoma" w:hAnsi="Tahoma" w:cs="Tahoma"/>
          <w:iCs/>
          <w:sz w:val="18"/>
          <w:szCs w:val="18"/>
        </w:rPr>
      </w:pPr>
    </w:p>
    <w:p w14:paraId="2843973A" w14:textId="77777777" w:rsidR="00A9724D" w:rsidRPr="00D4688C" w:rsidRDefault="00A9724D" w:rsidP="00A9724D">
      <w:pPr>
        <w:spacing w:after="120"/>
        <w:rPr>
          <w:rFonts w:ascii="Tahoma" w:hAnsi="Tahoma" w:cs="Tahoma"/>
          <w:i/>
          <w:sz w:val="18"/>
          <w:szCs w:val="18"/>
          <w:u w:val="single"/>
        </w:rPr>
      </w:pPr>
      <w:r w:rsidRPr="00D4688C">
        <w:rPr>
          <w:rFonts w:ascii="Tahoma" w:hAnsi="Tahoma" w:cs="Tahoma"/>
          <w:i/>
          <w:sz w:val="18"/>
          <w:szCs w:val="18"/>
          <w:u w:val="single"/>
        </w:rPr>
        <w:t>Award criteria</w:t>
      </w:r>
    </w:p>
    <w:p w14:paraId="440D4DB5" w14:textId="77777777" w:rsidR="00A9724D" w:rsidRPr="00D4688C" w:rsidRDefault="00A9724D" w:rsidP="00A9724D">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4D6AF717" w14:textId="77777777" w:rsidR="00A9724D" w:rsidRPr="00D4688C" w:rsidRDefault="00A9724D" w:rsidP="00A9724D">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A9724D" w:rsidRPr="00D4688C" w14:paraId="3FF584BC" w14:textId="77777777" w:rsidTr="00795B7A">
        <w:trPr>
          <w:trHeight w:val="328"/>
        </w:trPr>
        <w:tc>
          <w:tcPr>
            <w:tcW w:w="6516" w:type="dxa"/>
          </w:tcPr>
          <w:p w14:paraId="1B95FB22"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63D00FA8"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A9724D" w:rsidRPr="00D4688C" w14:paraId="0412CF6C" w14:textId="77777777" w:rsidTr="0029311D">
        <w:trPr>
          <w:trHeight w:val="2312"/>
        </w:trPr>
        <w:tc>
          <w:tcPr>
            <w:tcW w:w="6516" w:type="dxa"/>
          </w:tcPr>
          <w:p w14:paraId="48F1FEEE" w14:textId="51BB8141" w:rsidR="00A9724D" w:rsidRPr="0029311D" w:rsidRDefault="00A9724D" w:rsidP="00795B7A">
            <w:pPr>
              <w:spacing w:before="60" w:after="60"/>
              <w:rPr>
                <w:rFonts w:ascii="Tahoma" w:eastAsia="Calibri" w:hAnsi="Tahoma" w:cs="Tahoma"/>
                <w:color w:val="000000"/>
                <w:sz w:val="18"/>
                <w:szCs w:val="18"/>
              </w:rPr>
            </w:pPr>
            <w:r w:rsidRPr="0029311D">
              <w:rPr>
                <w:rFonts w:ascii="Tahoma" w:eastAsia="Calibri" w:hAnsi="Tahoma" w:cs="Tahoma"/>
                <w:color w:val="000000"/>
                <w:sz w:val="18"/>
                <w:szCs w:val="18"/>
              </w:rPr>
              <w:t>Quality of the offer (</w:t>
            </w:r>
            <w:bookmarkStart w:id="4" w:name="_Hlk147306545"/>
            <w:r w:rsidR="00D80E79" w:rsidRPr="0029311D">
              <w:rPr>
                <w:rFonts w:ascii="Tahoma" w:eastAsia="Calibri" w:hAnsi="Tahoma" w:cs="Tahoma"/>
                <w:color w:val="000000"/>
                <w:sz w:val="18"/>
                <w:szCs w:val="18"/>
              </w:rPr>
              <w:t>30%</w:t>
            </w:r>
            <w:r w:rsidRPr="0029311D">
              <w:rPr>
                <w:rFonts w:ascii="Tahoma" w:eastAsia="Calibri" w:hAnsi="Tahoma" w:cs="Tahoma"/>
                <w:color w:val="000000"/>
                <w:sz w:val="18"/>
                <w:szCs w:val="18"/>
              </w:rPr>
              <w:t xml:space="preserve"> points</w:t>
            </w:r>
            <w:bookmarkEnd w:id="4"/>
            <w:r w:rsidRPr="0029311D">
              <w:rPr>
                <w:rFonts w:ascii="Tahoma" w:eastAsia="Calibri" w:hAnsi="Tahoma" w:cs="Tahoma"/>
                <w:color w:val="000000"/>
                <w:sz w:val="18"/>
                <w:szCs w:val="18"/>
              </w:rPr>
              <w:t>), including:</w:t>
            </w:r>
          </w:p>
          <w:p w14:paraId="3D9CC3EE" w14:textId="4F40796B" w:rsidR="00D80E79" w:rsidRPr="0029311D" w:rsidRDefault="00D80E79" w:rsidP="00D80E79">
            <w:pPr>
              <w:numPr>
                <w:ilvl w:val="1"/>
                <w:numId w:val="24"/>
              </w:numPr>
              <w:shd w:val="clear" w:color="auto" w:fill="FFFFFF" w:themeFill="background1"/>
              <w:rPr>
                <w:rFonts w:ascii="Tahoma" w:hAnsi="Tahoma" w:cs="Tahoma"/>
                <w:noProof/>
                <w:sz w:val="18"/>
                <w:szCs w:val="18"/>
                <w:lang w:eastAsia="fr-FR"/>
              </w:rPr>
            </w:pPr>
            <w:r w:rsidRPr="0029311D">
              <w:rPr>
                <w:rFonts w:ascii="Tahoma" w:hAnsi="Tahoma" w:cs="Tahoma"/>
                <w:noProof/>
                <w:sz w:val="18"/>
                <w:szCs w:val="18"/>
                <w:lang w:eastAsia="fr-FR"/>
              </w:rPr>
              <w:t xml:space="preserve">Quality of work samples provided with the number of designed work delivered in last </w:t>
            </w:r>
            <w:r w:rsidR="00DA7D89">
              <w:rPr>
                <w:rFonts w:ascii="Tahoma" w:hAnsi="Tahoma" w:cs="Tahoma"/>
                <w:noProof/>
                <w:sz w:val="18"/>
                <w:szCs w:val="18"/>
                <w:lang w:eastAsia="fr-FR"/>
              </w:rPr>
              <w:t>three</w:t>
            </w:r>
            <w:r w:rsidRPr="0029311D">
              <w:rPr>
                <w:rFonts w:ascii="Tahoma" w:hAnsi="Tahoma" w:cs="Tahoma"/>
                <w:noProof/>
                <w:sz w:val="18"/>
                <w:szCs w:val="18"/>
                <w:lang w:eastAsia="fr-FR"/>
              </w:rPr>
              <w:t xml:space="preserve"> years (20%);</w:t>
            </w:r>
          </w:p>
          <w:p w14:paraId="703F8342" w14:textId="179D5617" w:rsidR="00A9724D" w:rsidRPr="0029311D" w:rsidRDefault="00D80E79" w:rsidP="00D80E79">
            <w:pPr>
              <w:pStyle w:val="ListParagraph"/>
              <w:numPr>
                <w:ilvl w:val="1"/>
                <w:numId w:val="24"/>
              </w:numPr>
              <w:rPr>
                <w:rFonts w:ascii="Tahoma" w:eastAsia="Calibri" w:hAnsi="Tahoma" w:cs="Tahoma"/>
                <w:color w:val="000000"/>
                <w:sz w:val="18"/>
                <w:szCs w:val="18"/>
                <w:lang w:val="en-US"/>
              </w:rPr>
            </w:pPr>
            <w:r w:rsidRPr="0029311D">
              <w:rPr>
                <w:rFonts w:ascii="Tahoma" w:eastAsia="Calibri" w:hAnsi="Tahoma" w:cs="Tahoma"/>
                <w:color w:val="000000"/>
                <w:sz w:val="18"/>
                <w:szCs w:val="18"/>
                <w:lang w:val="en-US"/>
              </w:rPr>
              <w:t>Capacity to meet the Council’s contractual requirements based on the experience with national or international organisations (10%);</w:t>
            </w:r>
          </w:p>
        </w:tc>
        <w:tc>
          <w:tcPr>
            <w:tcW w:w="2501" w:type="dxa"/>
          </w:tcPr>
          <w:p w14:paraId="4F9B71E3" w14:textId="77777777" w:rsidR="00A9724D" w:rsidRPr="0029311D" w:rsidRDefault="00A9724D" w:rsidP="00D80E79">
            <w:pPr>
              <w:spacing w:before="60" w:after="60"/>
              <w:rPr>
                <w:rFonts w:ascii="Tahoma" w:hAnsi="Tahoma" w:cs="Tahoma"/>
                <w:sz w:val="18"/>
                <w:szCs w:val="18"/>
                <w:lang w:val="en-US"/>
              </w:rPr>
            </w:pPr>
          </w:p>
          <w:p w14:paraId="55C63E44" w14:textId="777EE532" w:rsidR="00002926" w:rsidRPr="0029311D" w:rsidRDefault="00002926" w:rsidP="00002926">
            <w:pPr>
              <w:pStyle w:val="ListParagraph"/>
              <w:numPr>
                <w:ilvl w:val="0"/>
                <w:numId w:val="33"/>
              </w:numPr>
              <w:spacing w:before="60" w:after="60"/>
              <w:rPr>
                <w:rFonts w:ascii="Tahoma" w:hAnsi="Tahoma" w:cs="Tahoma"/>
                <w:sz w:val="18"/>
                <w:szCs w:val="18"/>
              </w:rPr>
            </w:pPr>
            <w:r w:rsidRPr="0029311D">
              <w:rPr>
                <w:rFonts w:ascii="Tahoma" w:hAnsi="Tahoma" w:cs="Tahoma"/>
                <w:sz w:val="18"/>
                <w:szCs w:val="18"/>
              </w:rPr>
              <w:t>CV</w:t>
            </w:r>
            <w:r w:rsidR="00DA7D89">
              <w:rPr>
                <w:rFonts w:ascii="Tahoma" w:hAnsi="Tahoma" w:cs="Tahoma"/>
                <w:sz w:val="18"/>
                <w:szCs w:val="18"/>
              </w:rPr>
              <w:t>s</w:t>
            </w:r>
          </w:p>
          <w:p w14:paraId="314F889A" w14:textId="77777777" w:rsidR="00002926" w:rsidRPr="0029311D" w:rsidRDefault="00002926" w:rsidP="00002926">
            <w:pPr>
              <w:pStyle w:val="ListParagraph"/>
              <w:numPr>
                <w:ilvl w:val="0"/>
                <w:numId w:val="33"/>
              </w:numPr>
              <w:spacing w:before="60" w:after="60"/>
              <w:rPr>
                <w:rFonts w:ascii="Tahoma" w:hAnsi="Tahoma" w:cs="Tahoma"/>
                <w:sz w:val="18"/>
                <w:szCs w:val="18"/>
              </w:rPr>
            </w:pPr>
            <w:r w:rsidRPr="0029311D">
              <w:rPr>
                <w:rFonts w:ascii="Tahoma" w:hAnsi="Tahoma" w:cs="Tahoma"/>
                <w:sz w:val="18"/>
                <w:szCs w:val="18"/>
              </w:rPr>
              <w:t>Examples of previous work</w:t>
            </w:r>
          </w:p>
          <w:p w14:paraId="3090D09A" w14:textId="5571E1F8" w:rsidR="00002926" w:rsidRDefault="00002926" w:rsidP="00002926">
            <w:pPr>
              <w:pStyle w:val="ListParagraph"/>
              <w:numPr>
                <w:ilvl w:val="0"/>
                <w:numId w:val="33"/>
              </w:numPr>
              <w:spacing w:before="60" w:after="60"/>
              <w:rPr>
                <w:rFonts w:ascii="Tahoma" w:hAnsi="Tahoma" w:cs="Tahoma"/>
                <w:sz w:val="18"/>
                <w:szCs w:val="18"/>
              </w:rPr>
            </w:pPr>
            <w:r w:rsidRPr="0029311D">
              <w:rPr>
                <w:rFonts w:ascii="Tahoma" w:hAnsi="Tahoma" w:cs="Tahoma"/>
                <w:sz w:val="18"/>
                <w:szCs w:val="18"/>
              </w:rPr>
              <w:t>References</w:t>
            </w:r>
          </w:p>
          <w:p w14:paraId="196CF57F" w14:textId="0AA90083" w:rsidR="00A9724D" w:rsidRPr="0029311D" w:rsidRDefault="0029311D" w:rsidP="0029311D">
            <w:pPr>
              <w:pStyle w:val="ListParagraph"/>
              <w:numPr>
                <w:ilvl w:val="0"/>
                <w:numId w:val="33"/>
              </w:numPr>
              <w:spacing w:before="60" w:after="60"/>
              <w:rPr>
                <w:rFonts w:ascii="Tahoma" w:hAnsi="Tahoma" w:cs="Tahoma"/>
                <w:sz w:val="18"/>
                <w:szCs w:val="18"/>
              </w:rPr>
            </w:pPr>
            <w:r>
              <w:rPr>
                <w:rFonts w:ascii="Tahoma" w:hAnsi="Tahoma" w:cs="Tahoma"/>
                <w:sz w:val="18"/>
                <w:szCs w:val="18"/>
              </w:rPr>
              <w:t>A list of all owners and executive officers</w:t>
            </w:r>
            <w:r w:rsidR="00DA7D89">
              <w:rPr>
                <w:rFonts w:ascii="Tahoma" w:hAnsi="Tahoma" w:cs="Tahoma"/>
                <w:sz w:val="18"/>
                <w:szCs w:val="18"/>
              </w:rPr>
              <w:t>.</w:t>
            </w:r>
          </w:p>
        </w:tc>
      </w:tr>
      <w:tr w:rsidR="00A9724D" w:rsidRPr="00D4688C" w14:paraId="17569F7F" w14:textId="77777777" w:rsidTr="00795B7A">
        <w:trPr>
          <w:trHeight w:val="335"/>
        </w:trPr>
        <w:tc>
          <w:tcPr>
            <w:tcW w:w="6516" w:type="dxa"/>
          </w:tcPr>
          <w:p w14:paraId="46F75FB3" w14:textId="3F4A869D" w:rsidR="00A9724D" w:rsidRPr="00D4688C" w:rsidRDefault="00D80E79" w:rsidP="00795B7A">
            <w:pPr>
              <w:spacing w:before="60" w:after="60"/>
              <w:rPr>
                <w:rFonts w:ascii="Tahoma" w:hAnsi="Tahoma" w:cs="Tahoma"/>
                <w:sz w:val="18"/>
                <w:szCs w:val="18"/>
                <w:lang w:val="en-US"/>
              </w:rPr>
            </w:pPr>
            <w:r w:rsidRPr="001B46BF">
              <w:rPr>
                <w:rFonts w:ascii="Tahoma" w:eastAsia="Calibri" w:hAnsi="Tahoma" w:cs="Tahoma"/>
                <w:color w:val="000000"/>
                <w:sz w:val="18"/>
                <w:szCs w:val="18"/>
              </w:rPr>
              <w:t>Financial offer (70%).</w:t>
            </w:r>
            <w:r w:rsidRPr="0029311D">
              <w:rPr>
                <w:rFonts w:ascii="Tahoma" w:eastAsia="Calibri" w:hAnsi="Tahoma" w:cs="Tahoma"/>
                <w:sz w:val="18"/>
                <w:szCs w:val="18"/>
              </w:rPr>
              <w:t xml:space="preserve"> (Financial offers will be evaluated according to the total price offered.)</w:t>
            </w:r>
          </w:p>
        </w:tc>
        <w:tc>
          <w:tcPr>
            <w:tcW w:w="2501" w:type="dxa"/>
          </w:tcPr>
          <w:p w14:paraId="1B1F3590" w14:textId="77777777" w:rsidR="00A9724D" w:rsidRPr="00D4688C" w:rsidRDefault="00A9724D"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713177DE" w14:textId="77777777" w:rsidR="00A9724D" w:rsidRPr="005824D4" w:rsidRDefault="00A9724D" w:rsidP="00A9724D">
      <w:pPr>
        <w:rPr>
          <w:rFonts w:ascii="Tahoma" w:eastAsia="Calibri" w:hAnsi="Tahoma" w:cs="Tahoma"/>
          <w:color w:val="000000"/>
          <w:sz w:val="18"/>
          <w:szCs w:val="18"/>
        </w:rPr>
      </w:pPr>
    </w:p>
    <w:p w14:paraId="11D06A59" w14:textId="3080803A" w:rsidR="00A9724D" w:rsidRPr="00D4688C" w:rsidRDefault="00A9724D" w:rsidP="00A9724D">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w:t>
      </w:r>
      <w:r w:rsidR="00257D0A">
        <w:rPr>
          <w:rFonts w:ascii="Tahoma" w:hAnsi="Tahoma" w:cs="Tahoma"/>
          <w:color w:val="000000" w:themeColor="text1"/>
          <w:sz w:val="18"/>
          <w:szCs w:val="18"/>
          <w:lang w:val="en-US"/>
        </w:rPr>
        <w:t>on</w:t>
      </w:r>
      <w:r w:rsidRPr="00D4688C">
        <w:rPr>
          <w:rFonts w:ascii="Tahoma" w:hAnsi="Tahoma" w:cs="Tahoma"/>
          <w:color w:val="000000" w:themeColor="text1"/>
          <w:sz w:val="18"/>
          <w:szCs w:val="18"/>
          <w:lang w:val="en-US"/>
        </w:rPr>
        <w:t xml:space="preserve">. </w:t>
      </w:r>
    </w:p>
    <w:p w14:paraId="038CA4FD" w14:textId="77777777" w:rsidR="00A9724D" w:rsidRPr="00D4688C" w:rsidRDefault="00A9724D" w:rsidP="00A9724D">
      <w:pPr>
        <w:rPr>
          <w:rFonts w:ascii="Tahoma" w:hAnsi="Tahoma" w:cs="Tahoma"/>
          <w:color w:val="000000"/>
          <w:sz w:val="18"/>
          <w:szCs w:val="18"/>
        </w:rPr>
      </w:pPr>
    </w:p>
    <w:p w14:paraId="45A22A6B" w14:textId="77777777" w:rsidR="00A9724D" w:rsidRPr="00565A0A" w:rsidRDefault="00A9724D" w:rsidP="00A9724D">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794220A9" w14:textId="77777777" w:rsidR="00A9724D" w:rsidRPr="00D4688C" w:rsidRDefault="00A9724D" w:rsidP="00A9724D">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0ECD67AE" w14:textId="77777777" w:rsidR="00A9724D" w:rsidRPr="00D4688C"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Pr>
          <w:rFonts w:ascii="Tahoma" w:hAnsi="Tahoma" w:cs="Tahoma"/>
          <w:sz w:val="18"/>
          <w:szCs w:val="18"/>
          <w:lang w:val="en-US"/>
        </w:rPr>
        <w:t>expressily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5C536E34" w14:textId="77777777" w:rsidR="0029311D" w:rsidRPr="0029311D" w:rsidRDefault="0029311D" w:rsidP="00DA7D89">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689C059F" w14:textId="77777777" w:rsidR="00A9724D" w:rsidRDefault="00A9724D" w:rsidP="00A9724D">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4908BA3" w14:textId="77777777" w:rsidR="00A9724D" w:rsidRPr="00EF0C17" w:rsidRDefault="00A9724D" w:rsidP="00A9724D">
      <w:pPr>
        <w:spacing w:after="120" w:line="259" w:lineRule="auto"/>
        <w:contextualSpacing/>
        <w:rPr>
          <w:rFonts w:ascii="Tahoma" w:hAnsi="Tahoma" w:cs="Tahoma"/>
          <w:smallCaps/>
          <w:sz w:val="20"/>
          <w:szCs w:val="20"/>
        </w:rPr>
      </w:pPr>
      <w:r w:rsidRPr="00EF0C17">
        <w:rPr>
          <w:rFonts w:ascii="Tahoma" w:hAnsi="Tahoma" w:cs="Tahoma"/>
          <w:sz w:val="20"/>
          <w:szCs w:val="20"/>
        </w:rPr>
        <w:t>The Council reserves the right to hold negotiations with the bidders in accordance with Article 20 of Rule 1395.</w:t>
      </w:r>
    </w:p>
    <w:p w14:paraId="43819EC3" w14:textId="77777777" w:rsidR="00A9724D" w:rsidRPr="005733D3" w:rsidRDefault="00A9724D" w:rsidP="00A9724D">
      <w:pPr>
        <w:rPr>
          <w:rFonts w:ascii="Tahoma" w:hAnsi="Tahoma" w:cs="Tahoma"/>
          <w:sz w:val="18"/>
        </w:rPr>
      </w:pPr>
    </w:p>
    <w:p w14:paraId="5EB487F6" w14:textId="77777777" w:rsidR="00A9724D" w:rsidRPr="00A9724D" w:rsidRDefault="00A9724D" w:rsidP="00A9724D">
      <w:pPr>
        <w:pStyle w:val="ListParagraph"/>
        <w:numPr>
          <w:ilvl w:val="0"/>
          <w:numId w:val="14"/>
        </w:numPr>
        <w:spacing w:after="120"/>
        <w:rPr>
          <w:rFonts w:ascii="Tahoma" w:hAnsi="Tahoma" w:cs="Tahoma"/>
          <w:b/>
          <w:smallCaps/>
          <w:sz w:val="20"/>
          <w:szCs w:val="24"/>
        </w:rPr>
      </w:pPr>
      <w:r w:rsidRPr="00A9724D">
        <w:rPr>
          <w:rFonts w:ascii="Tahoma" w:hAnsi="Tahoma" w:cs="Tahoma"/>
          <w:b/>
          <w:smallCaps/>
          <w:sz w:val="20"/>
          <w:szCs w:val="24"/>
        </w:rPr>
        <w:t>DOCUMENTS TO BE PROVIDED</w:t>
      </w:r>
    </w:p>
    <w:p w14:paraId="4ED0E280" w14:textId="77777777" w:rsidR="00A9724D" w:rsidRPr="00D4688C" w:rsidRDefault="00A9724D" w:rsidP="00A9724D">
      <w:pPr>
        <w:keepLines/>
        <w:numPr>
          <w:ilvl w:val="0"/>
          <w:numId w:val="22"/>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6"/>
      </w:r>
    </w:p>
    <w:p w14:paraId="3E8E2530" w14:textId="17E0C390" w:rsidR="00A9724D" w:rsidRDefault="00A9724D" w:rsidP="00A9724D">
      <w:pPr>
        <w:keepLines/>
        <w:numPr>
          <w:ilvl w:val="0"/>
          <w:numId w:val="22"/>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w:t>
      </w:r>
    </w:p>
    <w:p w14:paraId="6E35705C" w14:textId="77777777" w:rsidR="00A9724D" w:rsidRPr="00D4688C" w:rsidRDefault="00A9724D" w:rsidP="00A9724D">
      <w:pPr>
        <w:keepLines/>
        <w:numPr>
          <w:ilvl w:val="0"/>
          <w:numId w:val="22"/>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p>
    <w:p w14:paraId="13247608" w14:textId="55A13C7F" w:rsidR="00A9724D" w:rsidRPr="0029311D" w:rsidRDefault="0029311D" w:rsidP="00A9724D">
      <w:pPr>
        <w:keepLines/>
        <w:numPr>
          <w:ilvl w:val="0"/>
          <w:numId w:val="22"/>
        </w:numPr>
        <w:ind w:left="714" w:hanging="357"/>
        <w:jc w:val="both"/>
        <w:rPr>
          <w:rFonts w:ascii="Tahoma" w:hAnsi="Tahoma" w:cs="Tahoma"/>
          <w:bCs/>
          <w:sz w:val="18"/>
          <w:szCs w:val="18"/>
          <w:lang w:val="en-US" w:eastAsia="fr-FR"/>
        </w:rPr>
      </w:pPr>
      <w:r w:rsidRPr="0029311D">
        <w:rPr>
          <w:rFonts w:ascii="Tahoma" w:hAnsi="Tahoma" w:cs="Tahoma"/>
          <w:bCs/>
          <w:sz w:val="18"/>
          <w:szCs w:val="18"/>
        </w:rPr>
        <w:t xml:space="preserve">A detailed CV/Company profile, preferably in Europass format, demonstrating clearly that the tenderer fulfils the eligibility criteria. </w:t>
      </w:r>
      <w:r w:rsidR="00A9724D" w:rsidRPr="0029311D">
        <w:rPr>
          <w:rFonts w:ascii="Tahoma" w:hAnsi="Tahoma" w:cs="Tahoma"/>
          <w:bCs/>
          <w:sz w:val="18"/>
          <w:szCs w:val="18"/>
        </w:rPr>
        <w:t xml:space="preserve"> </w:t>
      </w:r>
    </w:p>
    <w:p w14:paraId="78D0C714" w14:textId="77777777" w:rsidR="00A9724D" w:rsidRPr="00D4688C" w:rsidRDefault="00A9724D" w:rsidP="00A9724D">
      <w:pPr>
        <w:keepLines/>
        <w:ind w:left="714"/>
        <w:jc w:val="both"/>
        <w:rPr>
          <w:rFonts w:ascii="Tahoma" w:hAnsi="Tahoma" w:cs="Tahoma"/>
          <w:sz w:val="18"/>
          <w:szCs w:val="18"/>
          <w:lang w:val="en-US" w:eastAsia="fr-FR"/>
        </w:rPr>
      </w:pPr>
    </w:p>
    <w:p w14:paraId="7C72309D" w14:textId="556C4055" w:rsidR="00A9724D" w:rsidRPr="00D4688C" w:rsidRDefault="00A9724D" w:rsidP="00A9724D">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in </w:t>
      </w:r>
      <w:r w:rsidRPr="00D80E79">
        <w:rPr>
          <w:rFonts w:ascii="Tahoma" w:hAnsi="Tahoma" w:cs="Tahoma"/>
          <w:b/>
          <w:color w:val="000000" w:themeColor="text1"/>
          <w:sz w:val="18"/>
          <w:szCs w:val="18"/>
        </w:rPr>
        <w:t xml:space="preserve">English or </w:t>
      </w:r>
      <w:r w:rsidR="00D80E79">
        <w:rPr>
          <w:rFonts w:ascii="Tahoma" w:hAnsi="Tahoma" w:cs="Tahoma"/>
          <w:b/>
          <w:color w:val="000000" w:themeColor="text1"/>
          <w:sz w:val="18"/>
          <w:szCs w:val="18"/>
        </w:rPr>
        <w:t xml:space="preserve">Turkish </w:t>
      </w:r>
      <w:r w:rsidRPr="00D4688C">
        <w:rPr>
          <w:rFonts w:ascii="Tahoma" w:hAnsi="Tahoma" w:cs="Tahoma"/>
          <w:b/>
          <w:color w:val="000000" w:themeColor="text1"/>
          <w:sz w:val="18"/>
          <w:szCs w:val="18"/>
        </w:rPr>
        <w:t xml:space="preserve">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43BFFC08" w14:textId="77777777" w:rsidR="00A9724D" w:rsidRPr="0029311D" w:rsidRDefault="00A9724D" w:rsidP="00A9724D">
      <w:pPr>
        <w:shd w:val="clear" w:color="auto" w:fill="FFFFFF" w:themeFill="background1"/>
        <w:jc w:val="both"/>
        <w:rPr>
          <w:rFonts w:ascii="Tahoma" w:hAnsi="Tahoma" w:cs="Tahoma"/>
          <w:b/>
          <w:color w:val="000000"/>
          <w:sz w:val="14"/>
          <w:szCs w:val="14"/>
        </w:rPr>
      </w:pPr>
    </w:p>
    <w:p w14:paraId="3734A8A2" w14:textId="77777777" w:rsidR="00A9724D" w:rsidRDefault="00A9724D" w:rsidP="00A9724D">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7A360DA3" w14:textId="77777777" w:rsidR="00A9724D" w:rsidRPr="0029311D" w:rsidRDefault="00A9724D" w:rsidP="00A9724D">
      <w:pPr>
        <w:jc w:val="both"/>
        <w:rPr>
          <w:rFonts w:ascii="Tahoma" w:hAnsi="Tahoma" w:cs="Tahoma"/>
          <w:b/>
          <w:bCs/>
          <w:color w:val="000000"/>
          <w:sz w:val="14"/>
          <w:szCs w:val="14"/>
        </w:rPr>
      </w:pPr>
    </w:p>
    <w:p w14:paraId="1628DA65" w14:textId="07B7BB8D" w:rsidR="00A9724D" w:rsidRPr="0029311D" w:rsidRDefault="00A9724D" w:rsidP="00A9724D">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bookmarkEnd w:id="3"/>
    </w:p>
    <w:p w14:paraId="384F15BB" w14:textId="77777777" w:rsidR="002307F0" w:rsidRPr="0029311D" w:rsidRDefault="002307F0" w:rsidP="002307F0">
      <w:pPr>
        <w:rPr>
          <w:rFonts w:ascii="Tahoma" w:hAnsi="Tahoma" w:cs="Tahoma"/>
          <w:sz w:val="12"/>
          <w:szCs w:val="12"/>
        </w:rPr>
      </w:pPr>
    </w:p>
    <w:p w14:paraId="4D0173E2" w14:textId="77777777"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4"/>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0A92" w14:textId="77777777" w:rsidR="00BE0674" w:rsidRDefault="00BE0674" w:rsidP="00D50F13">
      <w:r>
        <w:separator/>
      </w:r>
    </w:p>
  </w:endnote>
  <w:endnote w:type="continuationSeparator" w:id="0">
    <w:p w14:paraId="73847D2B" w14:textId="77777777" w:rsidR="00BE0674" w:rsidRDefault="00BE0674" w:rsidP="00D50F13">
      <w:r>
        <w:continuationSeparator/>
      </w:r>
    </w:p>
  </w:endnote>
  <w:endnote w:type="continuationNotice" w:id="1">
    <w:p w14:paraId="171007E8" w14:textId="77777777" w:rsidR="00BE0674" w:rsidRDefault="00BE0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EAA5" w14:textId="77777777" w:rsidR="00BE0674" w:rsidRDefault="00BE0674" w:rsidP="00D50F13">
      <w:r>
        <w:separator/>
      </w:r>
    </w:p>
  </w:footnote>
  <w:footnote w:type="continuationSeparator" w:id="0">
    <w:p w14:paraId="3680468B" w14:textId="77777777" w:rsidR="00BE0674" w:rsidRDefault="00BE0674" w:rsidP="00D50F13">
      <w:r>
        <w:continuationSeparator/>
      </w:r>
    </w:p>
  </w:footnote>
  <w:footnote w:type="continuationNotice" w:id="1">
    <w:p w14:paraId="2EA30003" w14:textId="77777777" w:rsidR="00BE0674" w:rsidRDefault="00BE0674"/>
  </w:footnote>
  <w:footnote w:id="2">
    <w:p w14:paraId="1C1ED989"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68C2D8A" w14:textId="77777777"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2ABBFFFE"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09588C97"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2516441D"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623FDC68"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46F773BF"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1E204ACB" w14:textId="77777777" w:rsidR="00A9724D" w:rsidRPr="0083233C" w:rsidRDefault="00A9724D" w:rsidP="00A9724D">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16A01F00" w14:textId="77777777" w:rsidR="00A9724D" w:rsidRPr="005733D3" w:rsidRDefault="00A9724D" w:rsidP="00A9724D">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0669239"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5A04822D"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5006E"/>
    <w:multiLevelType w:val="hybridMultilevel"/>
    <w:tmpl w:val="64A6A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21D10"/>
    <w:multiLevelType w:val="hybridMultilevel"/>
    <w:tmpl w:val="0AB2913E"/>
    <w:lvl w:ilvl="0" w:tplc="2524617A">
      <w:start w:val="2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2"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46B61"/>
    <w:multiLevelType w:val="hybridMultilevel"/>
    <w:tmpl w:val="884C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5B6F7B"/>
    <w:multiLevelType w:val="multilevel"/>
    <w:tmpl w:val="2A2E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2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884635496">
    <w:abstractNumId w:val="23"/>
  </w:num>
  <w:num w:numId="2" w16cid:durableId="2068189615">
    <w:abstractNumId w:val="3"/>
  </w:num>
  <w:num w:numId="3" w16cid:durableId="2108839522">
    <w:abstractNumId w:val="0"/>
  </w:num>
  <w:num w:numId="4" w16cid:durableId="582498170">
    <w:abstractNumId w:val="25"/>
  </w:num>
  <w:num w:numId="5" w16cid:durableId="33122082">
    <w:abstractNumId w:val="19"/>
  </w:num>
  <w:num w:numId="6" w16cid:durableId="171335609">
    <w:abstractNumId w:val="22"/>
  </w:num>
  <w:num w:numId="7" w16cid:durableId="1994328636">
    <w:abstractNumId w:val="28"/>
  </w:num>
  <w:num w:numId="8" w16cid:durableId="1926840177">
    <w:abstractNumId w:val="14"/>
  </w:num>
  <w:num w:numId="9" w16cid:durableId="1127625550">
    <w:abstractNumId w:val="30"/>
  </w:num>
  <w:num w:numId="10" w16cid:durableId="1266812176">
    <w:abstractNumId w:val="15"/>
  </w:num>
  <w:num w:numId="11" w16cid:durableId="209995081">
    <w:abstractNumId w:val="16"/>
  </w:num>
  <w:num w:numId="12" w16cid:durableId="230579129">
    <w:abstractNumId w:val="2"/>
  </w:num>
  <w:num w:numId="13" w16cid:durableId="1841504002">
    <w:abstractNumId w:val="13"/>
  </w:num>
  <w:num w:numId="14" w16cid:durableId="850488767">
    <w:abstractNumId w:val="6"/>
  </w:num>
  <w:num w:numId="15" w16cid:durableId="280186484">
    <w:abstractNumId w:val="7"/>
  </w:num>
  <w:num w:numId="16" w16cid:durableId="998925250">
    <w:abstractNumId w:val="24"/>
  </w:num>
  <w:num w:numId="17" w16cid:durableId="1894537403">
    <w:abstractNumId w:val="0"/>
  </w:num>
  <w:num w:numId="18" w16cid:durableId="1079060929">
    <w:abstractNumId w:val="12"/>
  </w:num>
  <w:num w:numId="19" w16cid:durableId="884869203">
    <w:abstractNumId w:val="27"/>
  </w:num>
  <w:num w:numId="20" w16cid:durableId="707801050">
    <w:abstractNumId w:val="9"/>
  </w:num>
  <w:num w:numId="21" w16cid:durableId="924218569">
    <w:abstractNumId w:val="5"/>
  </w:num>
  <w:num w:numId="22" w16cid:durableId="1719737609">
    <w:abstractNumId w:val="20"/>
  </w:num>
  <w:num w:numId="23" w16cid:durableId="30620951">
    <w:abstractNumId w:val="18"/>
  </w:num>
  <w:num w:numId="24" w16cid:durableId="1819373079">
    <w:abstractNumId w:val="10"/>
  </w:num>
  <w:num w:numId="25" w16cid:durableId="1883012972">
    <w:abstractNumId w:val="8"/>
  </w:num>
  <w:num w:numId="26" w16cid:durableId="80106838">
    <w:abstractNumId w:val="31"/>
  </w:num>
  <w:num w:numId="27" w16cid:durableId="730927735">
    <w:abstractNumId w:val="29"/>
  </w:num>
  <w:num w:numId="28" w16cid:durableId="1304235569">
    <w:abstractNumId w:val="11"/>
  </w:num>
  <w:num w:numId="29" w16cid:durableId="1008210955">
    <w:abstractNumId w:val="26"/>
  </w:num>
  <w:num w:numId="30" w16cid:durableId="1555122774">
    <w:abstractNumId w:val="4"/>
  </w:num>
  <w:num w:numId="31" w16cid:durableId="1071776114">
    <w:abstractNumId w:val="21"/>
  </w:num>
  <w:num w:numId="32" w16cid:durableId="646588611">
    <w:abstractNumId w:val="1"/>
  </w:num>
  <w:num w:numId="33" w16cid:durableId="178588404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97"/>
    <w:rsid w:val="000025A5"/>
    <w:rsid w:val="00002926"/>
    <w:rsid w:val="00007AEB"/>
    <w:rsid w:val="00012EA5"/>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A3156"/>
    <w:rsid w:val="000D632F"/>
    <w:rsid w:val="000E0285"/>
    <w:rsid w:val="000E59DC"/>
    <w:rsid w:val="000E5DF5"/>
    <w:rsid w:val="000E60C6"/>
    <w:rsid w:val="000F18A2"/>
    <w:rsid w:val="000F3067"/>
    <w:rsid w:val="000F3CB2"/>
    <w:rsid w:val="000F3FFC"/>
    <w:rsid w:val="000F6BD3"/>
    <w:rsid w:val="001018E8"/>
    <w:rsid w:val="001041C4"/>
    <w:rsid w:val="001063F1"/>
    <w:rsid w:val="00111DD7"/>
    <w:rsid w:val="0011556A"/>
    <w:rsid w:val="00121A41"/>
    <w:rsid w:val="001222CC"/>
    <w:rsid w:val="001230D9"/>
    <w:rsid w:val="001234F4"/>
    <w:rsid w:val="001262C9"/>
    <w:rsid w:val="00127AB4"/>
    <w:rsid w:val="00127ED3"/>
    <w:rsid w:val="00135AF7"/>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3DB2"/>
    <w:rsid w:val="001B46BF"/>
    <w:rsid w:val="001B7518"/>
    <w:rsid w:val="001C2E58"/>
    <w:rsid w:val="001C6878"/>
    <w:rsid w:val="001D40AD"/>
    <w:rsid w:val="001D5219"/>
    <w:rsid w:val="001E0FA6"/>
    <w:rsid w:val="001E1A63"/>
    <w:rsid w:val="001E7F0E"/>
    <w:rsid w:val="001F5A21"/>
    <w:rsid w:val="001F5A87"/>
    <w:rsid w:val="002037FF"/>
    <w:rsid w:val="00204A8E"/>
    <w:rsid w:val="002213BD"/>
    <w:rsid w:val="00227C52"/>
    <w:rsid w:val="002307F0"/>
    <w:rsid w:val="00231B30"/>
    <w:rsid w:val="00231F02"/>
    <w:rsid w:val="00232D58"/>
    <w:rsid w:val="002336A0"/>
    <w:rsid w:val="00236880"/>
    <w:rsid w:val="00237980"/>
    <w:rsid w:val="00241E63"/>
    <w:rsid w:val="00242DDE"/>
    <w:rsid w:val="00245977"/>
    <w:rsid w:val="00250B11"/>
    <w:rsid w:val="00251355"/>
    <w:rsid w:val="00252955"/>
    <w:rsid w:val="002544EC"/>
    <w:rsid w:val="00257D0A"/>
    <w:rsid w:val="002625C7"/>
    <w:rsid w:val="00266619"/>
    <w:rsid w:val="00272959"/>
    <w:rsid w:val="00277511"/>
    <w:rsid w:val="00285EF9"/>
    <w:rsid w:val="002861A5"/>
    <w:rsid w:val="0028716D"/>
    <w:rsid w:val="00290041"/>
    <w:rsid w:val="00290EBB"/>
    <w:rsid w:val="0029311D"/>
    <w:rsid w:val="002A0F1F"/>
    <w:rsid w:val="002A2C42"/>
    <w:rsid w:val="002A47C1"/>
    <w:rsid w:val="002A56A1"/>
    <w:rsid w:val="002A5D7C"/>
    <w:rsid w:val="002B4786"/>
    <w:rsid w:val="002C53F4"/>
    <w:rsid w:val="002C5B97"/>
    <w:rsid w:val="002C6181"/>
    <w:rsid w:val="002C6F98"/>
    <w:rsid w:val="002D5425"/>
    <w:rsid w:val="002E4806"/>
    <w:rsid w:val="002E745C"/>
    <w:rsid w:val="002F3B2B"/>
    <w:rsid w:val="002F618C"/>
    <w:rsid w:val="003129C9"/>
    <w:rsid w:val="00314848"/>
    <w:rsid w:val="00315470"/>
    <w:rsid w:val="00320711"/>
    <w:rsid w:val="003323BD"/>
    <w:rsid w:val="00332AF4"/>
    <w:rsid w:val="003363E8"/>
    <w:rsid w:val="00341313"/>
    <w:rsid w:val="00343FB5"/>
    <w:rsid w:val="00357E5A"/>
    <w:rsid w:val="003670B2"/>
    <w:rsid w:val="00371164"/>
    <w:rsid w:val="003712F2"/>
    <w:rsid w:val="00386026"/>
    <w:rsid w:val="00387CDC"/>
    <w:rsid w:val="0039258A"/>
    <w:rsid w:val="003A1D3D"/>
    <w:rsid w:val="003A45CD"/>
    <w:rsid w:val="003A4A6D"/>
    <w:rsid w:val="003B1C2E"/>
    <w:rsid w:val="003B2E7E"/>
    <w:rsid w:val="003D28A2"/>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7F9D"/>
    <w:rsid w:val="004A4F97"/>
    <w:rsid w:val="004A5E49"/>
    <w:rsid w:val="004A7D52"/>
    <w:rsid w:val="004B0F2D"/>
    <w:rsid w:val="004B2022"/>
    <w:rsid w:val="004B320F"/>
    <w:rsid w:val="004C642E"/>
    <w:rsid w:val="004D084E"/>
    <w:rsid w:val="004D46BC"/>
    <w:rsid w:val="004D6F0F"/>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7AFA"/>
    <w:rsid w:val="00532234"/>
    <w:rsid w:val="00552F0E"/>
    <w:rsid w:val="00563B1B"/>
    <w:rsid w:val="00567F3E"/>
    <w:rsid w:val="00575177"/>
    <w:rsid w:val="00581186"/>
    <w:rsid w:val="00581679"/>
    <w:rsid w:val="005845C2"/>
    <w:rsid w:val="00593CCC"/>
    <w:rsid w:val="005969C9"/>
    <w:rsid w:val="005B213C"/>
    <w:rsid w:val="005B6603"/>
    <w:rsid w:val="005D0D34"/>
    <w:rsid w:val="005D53E7"/>
    <w:rsid w:val="005D5B80"/>
    <w:rsid w:val="005D7279"/>
    <w:rsid w:val="005E01B0"/>
    <w:rsid w:val="005E15F8"/>
    <w:rsid w:val="005E42AE"/>
    <w:rsid w:val="005E7A89"/>
    <w:rsid w:val="006006D0"/>
    <w:rsid w:val="006052A3"/>
    <w:rsid w:val="00606CF8"/>
    <w:rsid w:val="00624880"/>
    <w:rsid w:val="006426F7"/>
    <w:rsid w:val="00642BCE"/>
    <w:rsid w:val="00643AFD"/>
    <w:rsid w:val="00645CF2"/>
    <w:rsid w:val="00647C28"/>
    <w:rsid w:val="006558F9"/>
    <w:rsid w:val="0065699F"/>
    <w:rsid w:val="0067529C"/>
    <w:rsid w:val="00677EFB"/>
    <w:rsid w:val="00680325"/>
    <w:rsid w:val="0068127F"/>
    <w:rsid w:val="00685694"/>
    <w:rsid w:val="006912CB"/>
    <w:rsid w:val="006A3EC9"/>
    <w:rsid w:val="006B14ED"/>
    <w:rsid w:val="006B2D7D"/>
    <w:rsid w:val="006B7793"/>
    <w:rsid w:val="006C0B9C"/>
    <w:rsid w:val="006C1BEF"/>
    <w:rsid w:val="006E15CA"/>
    <w:rsid w:val="006F5EED"/>
    <w:rsid w:val="006F637A"/>
    <w:rsid w:val="00711683"/>
    <w:rsid w:val="0071373A"/>
    <w:rsid w:val="00714299"/>
    <w:rsid w:val="007209E7"/>
    <w:rsid w:val="007309EA"/>
    <w:rsid w:val="0073327A"/>
    <w:rsid w:val="00747462"/>
    <w:rsid w:val="007556CC"/>
    <w:rsid w:val="00756398"/>
    <w:rsid w:val="00756A1A"/>
    <w:rsid w:val="00763924"/>
    <w:rsid w:val="00766616"/>
    <w:rsid w:val="007776D3"/>
    <w:rsid w:val="007845B7"/>
    <w:rsid w:val="007867C0"/>
    <w:rsid w:val="00786BA5"/>
    <w:rsid w:val="0079018E"/>
    <w:rsid w:val="00791E04"/>
    <w:rsid w:val="007931EE"/>
    <w:rsid w:val="007A11B0"/>
    <w:rsid w:val="007A2306"/>
    <w:rsid w:val="007A37FE"/>
    <w:rsid w:val="007A6C91"/>
    <w:rsid w:val="007B0391"/>
    <w:rsid w:val="007B16CE"/>
    <w:rsid w:val="007C267B"/>
    <w:rsid w:val="007C29B5"/>
    <w:rsid w:val="007D0EEE"/>
    <w:rsid w:val="007D1F5B"/>
    <w:rsid w:val="007D6C68"/>
    <w:rsid w:val="007E449F"/>
    <w:rsid w:val="007E78C4"/>
    <w:rsid w:val="007F46F1"/>
    <w:rsid w:val="0080160D"/>
    <w:rsid w:val="008033C4"/>
    <w:rsid w:val="008166AD"/>
    <w:rsid w:val="0082549E"/>
    <w:rsid w:val="0083377F"/>
    <w:rsid w:val="0083442F"/>
    <w:rsid w:val="00834E5C"/>
    <w:rsid w:val="00840C1E"/>
    <w:rsid w:val="00846814"/>
    <w:rsid w:val="0086588B"/>
    <w:rsid w:val="008664C8"/>
    <w:rsid w:val="00867184"/>
    <w:rsid w:val="008711B4"/>
    <w:rsid w:val="00874CEE"/>
    <w:rsid w:val="0087754C"/>
    <w:rsid w:val="008810C1"/>
    <w:rsid w:val="008828EC"/>
    <w:rsid w:val="0088373A"/>
    <w:rsid w:val="00883AB4"/>
    <w:rsid w:val="00883C2D"/>
    <w:rsid w:val="0088467D"/>
    <w:rsid w:val="008928A2"/>
    <w:rsid w:val="00892D73"/>
    <w:rsid w:val="00894A44"/>
    <w:rsid w:val="008B0E79"/>
    <w:rsid w:val="008B21BF"/>
    <w:rsid w:val="008B6FDD"/>
    <w:rsid w:val="008C264E"/>
    <w:rsid w:val="008D3220"/>
    <w:rsid w:val="008D785F"/>
    <w:rsid w:val="008E767E"/>
    <w:rsid w:val="008F0BF0"/>
    <w:rsid w:val="008F19F3"/>
    <w:rsid w:val="008F2DBD"/>
    <w:rsid w:val="00901B52"/>
    <w:rsid w:val="00904764"/>
    <w:rsid w:val="00904B93"/>
    <w:rsid w:val="009058FD"/>
    <w:rsid w:val="00917A32"/>
    <w:rsid w:val="00922EB5"/>
    <w:rsid w:val="009260A4"/>
    <w:rsid w:val="009356BC"/>
    <w:rsid w:val="00936FAF"/>
    <w:rsid w:val="00941247"/>
    <w:rsid w:val="00947813"/>
    <w:rsid w:val="0095095F"/>
    <w:rsid w:val="00956073"/>
    <w:rsid w:val="00986790"/>
    <w:rsid w:val="00990987"/>
    <w:rsid w:val="009A0D0F"/>
    <w:rsid w:val="009A20EC"/>
    <w:rsid w:val="009A5D89"/>
    <w:rsid w:val="009B12FF"/>
    <w:rsid w:val="009B1E00"/>
    <w:rsid w:val="009B54FD"/>
    <w:rsid w:val="009C12E0"/>
    <w:rsid w:val="009D17B0"/>
    <w:rsid w:val="009D7220"/>
    <w:rsid w:val="009E0AC9"/>
    <w:rsid w:val="009E1B52"/>
    <w:rsid w:val="009E4346"/>
    <w:rsid w:val="009E55DF"/>
    <w:rsid w:val="009F19CC"/>
    <w:rsid w:val="009F1A62"/>
    <w:rsid w:val="00A01366"/>
    <w:rsid w:val="00A041D4"/>
    <w:rsid w:val="00A12241"/>
    <w:rsid w:val="00A255F6"/>
    <w:rsid w:val="00A27C1B"/>
    <w:rsid w:val="00A32DC6"/>
    <w:rsid w:val="00A405EB"/>
    <w:rsid w:val="00A40899"/>
    <w:rsid w:val="00A535BA"/>
    <w:rsid w:val="00A53958"/>
    <w:rsid w:val="00A617AF"/>
    <w:rsid w:val="00A6445A"/>
    <w:rsid w:val="00A66298"/>
    <w:rsid w:val="00A662D0"/>
    <w:rsid w:val="00A675CC"/>
    <w:rsid w:val="00A67825"/>
    <w:rsid w:val="00A810FC"/>
    <w:rsid w:val="00A83E5A"/>
    <w:rsid w:val="00A8461F"/>
    <w:rsid w:val="00A85379"/>
    <w:rsid w:val="00A91875"/>
    <w:rsid w:val="00A93F2C"/>
    <w:rsid w:val="00A96316"/>
    <w:rsid w:val="00A96A37"/>
    <w:rsid w:val="00A9724D"/>
    <w:rsid w:val="00AA0A6C"/>
    <w:rsid w:val="00AA6E9D"/>
    <w:rsid w:val="00AB13EF"/>
    <w:rsid w:val="00AB77BA"/>
    <w:rsid w:val="00AC12B3"/>
    <w:rsid w:val="00AC6322"/>
    <w:rsid w:val="00AD33C7"/>
    <w:rsid w:val="00AD423A"/>
    <w:rsid w:val="00AE0ADF"/>
    <w:rsid w:val="00AE5507"/>
    <w:rsid w:val="00AE5F37"/>
    <w:rsid w:val="00AE62C8"/>
    <w:rsid w:val="00AE73F5"/>
    <w:rsid w:val="00AF5D9D"/>
    <w:rsid w:val="00AF6B9D"/>
    <w:rsid w:val="00B11F35"/>
    <w:rsid w:val="00B14D5F"/>
    <w:rsid w:val="00B15609"/>
    <w:rsid w:val="00B1654D"/>
    <w:rsid w:val="00B3527E"/>
    <w:rsid w:val="00B35C06"/>
    <w:rsid w:val="00B408D2"/>
    <w:rsid w:val="00B43A63"/>
    <w:rsid w:val="00B52125"/>
    <w:rsid w:val="00B52510"/>
    <w:rsid w:val="00B74DC5"/>
    <w:rsid w:val="00B74E23"/>
    <w:rsid w:val="00B81880"/>
    <w:rsid w:val="00B81CC3"/>
    <w:rsid w:val="00B83A72"/>
    <w:rsid w:val="00B948EE"/>
    <w:rsid w:val="00B94D47"/>
    <w:rsid w:val="00BA41FE"/>
    <w:rsid w:val="00BA535D"/>
    <w:rsid w:val="00BA7B96"/>
    <w:rsid w:val="00BB0487"/>
    <w:rsid w:val="00BB5732"/>
    <w:rsid w:val="00BB66CF"/>
    <w:rsid w:val="00BB7623"/>
    <w:rsid w:val="00BC1A34"/>
    <w:rsid w:val="00BD09D0"/>
    <w:rsid w:val="00BD21AF"/>
    <w:rsid w:val="00BD2F62"/>
    <w:rsid w:val="00BD637E"/>
    <w:rsid w:val="00BE0674"/>
    <w:rsid w:val="00BE33D8"/>
    <w:rsid w:val="00BF7C87"/>
    <w:rsid w:val="00C10B8B"/>
    <w:rsid w:val="00C11F1F"/>
    <w:rsid w:val="00C26461"/>
    <w:rsid w:val="00C271FF"/>
    <w:rsid w:val="00C31F4B"/>
    <w:rsid w:val="00C32CF2"/>
    <w:rsid w:val="00C37D19"/>
    <w:rsid w:val="00C4126D"/>
    <w:rsid w:val="00C4216C"/>
    <w:rsid w:val="00C44468"/>
    <w:rsid w:val="00C44875"/>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5E63"/>
    <w:rsid w:val="00CE41F0"/>
    <w:rsid w:val="00CE7D0D"/>
    <w:rsid w:val="00CF39D0"/>
    <w:rsid w:val="00CF5E0D"/>
    <w:rsid w:val="00D02444"/>
    <w:rsid w:val="00D02EE3"/>
    <w:rsid w:val="00D04381"/>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70489"/>
    <w:rsid w:val="00D73100"/>
    <w:rsid w:val="00D74BC9"/>
    <w:rsid w:val="00D80DA4"/>
    <w:rsid w:val="00D80E79"/>
    <w:rsid w:val="00DA7D89"/>
    <w:rsid w:val="00DB6765"/>
    <w:rsid w:val="00DB7C72"/>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87ADF"/>
    <w:rsid w:val="00E9201C"/>
    <w:rsid w:val="00EA0241"/>
    <w:rsid w:val="00EA23E4"/>
    <w:rsid w:val="00EB0EDB"/>
    <w:rsid w:val="00EB550D"/>
    <w:rsid w:val="00EB640E"/>
    <w:rsid w:val="00EC3E46"/>
    <w:rsid w:val="00EC4B0F"/>
    <w:rsid w:val="00ED1A6A"/>
    <w:rsid w:val="00ED1B98"/>
    <w:rsid w:val="00ED4110"/>
    <w:rsid w:val="00EE0FD3"/>
    <w:rsid w:val="00EE1D09"/>
    <w:rsid w:val="00EE7240"/>
    <w:rsid w:val="00EF086A"/>
    <w:rsid w:val="00EF0C17"/>
    <w:rsid w:val="00EF2465"/>
    <w:rsid w:val="00EF66B8"/>
    <w:rsid w:val="00F130D7"/>
    <w:rsid w:val="00F20B24"/>
    <w:rsid w:val="00F21315"/>
    <w:rsid w:val="00F37F04"/>
    <w:rsid w:val="00F420A3"/>
    <w:rsid w:val="00F44AB9"/>
    <w:rsid w:val="00F521A0"/>
    <w:rsid w:val="00F56682"/>
    <w:rsid w:val="00F73B12"/>
    <w:rsid w:val="00F809EA"/>
    <w:rsid w:val="00F80D87"/>
    <w:rsid w:val="00FA7021"/>
    <w:rsid w:val="00FB4E84"/>
    <w:rsid w:val="00FD49FF"/>
    <w:rsid w:val="00FE4651"/>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0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327777">
      <w:bodyDiv w:val="1"/>
      <w:marLeft w:val="0"/>
      <w:marRight w:val="0"/>
      <w:marTop w:val="0"/>
      <w:marBottom w:val="0"/>
      <w:divBdr>
        <w:top w:val="none" w:sz="0" w:space="0" w:color="auto"/>
        <w:left w:val="none" w:sz="0" w:space="0" w:color="auto"/>
        <w:bottom w:val="none" w:sz="0" w:space="0" w:color="auto"/>
        <w:right w:val="none" w:sz="0" w:space="0" w:color="auto"/>
      </w:divBdr>
    </w:div>
    <w:div w:id="677734256">
      <w:bodyDiv w:val="1"/>
      <w:marLeft w:val="0"/>
      <w:marRight w:val="0"/>
      <w:marTop w:val="0"/>
      <w:marBottom w:val="0"/>
      <w:divBdr>
        <w:top w:val="none" w:sz="0" w:space="0" w:color="auto"/>
        <w:left w:val="none" w:sz="0" w:space="0" w:color="auto"/>
        <w:bottom w:val="none" w:sz="0" w:space="0" w:color="auto"/>
        <w:right w:val="none" w:sz="0" w:space="0" w:color="auto"/>
      </w:divBdr>
    </w:div>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digital-citizenship-education/digital-citizenship-domains%20%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tr/web/ankara/hf-iii-pilot-project-on-digital-citizenship-education-in-t%C3%BCrkiy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ner\Desktop\New%20Tender%20for%20Printing\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52A8E7791C47B9BD1822C8D243AAB6"/>
        <w:category>
          <w:name w:val="General"/>
          <w:gallery w:val="placeholder"/>
        </w:category>
        <w:types>
          <w:type w:val="bbPlcHdr"/>
        </w:types>
        <w:behaviors>
          <w:behavior w:val="content"/>
        </w:behaviors>
        <w:guid w:val="{977A3D6E-6E82-4B6E-B502-279FA81E8CE7}"/>
      </w:docPartPr>
      <w:docPartBody>
        <w:p w:rsidR="00727A91" w:rsidRDefault="00727A91">
          <w:pPr>
            <w:pStyle w:val="6652A8E7791C47B9BD1822C8D243AAB6"/>
          </w:pPr>
          <w:r w:rsidRPr="00F26264">
            <w:rPr>
              <w:rStyle w:val="PlaceholderText"/>
            </w:rPr>
            <w:t>Click here to enter text.</w:t>
          </w:r>
        </w:p>
      </w:docPartBody>
    </w:docPart>
    <w:docPart>
      <w:docPartPr>
        <w:name w:val="CB81137E0E024B8DA0A4CF18CEF62385"/>
        <w:category>
          <w:name w:val="General"/>
          <w:gallery w:val="placeholder"/>
        </w:category>
        <w:types>
          <w:type w:val="bbPlcHdr"/>
        </w:types>
        <w:behaviors>
          <w:behavior w:val="content"/>
        </w:behaviors>
        <w:guid w:val="{3601A9D2-0DFD-4AE3-871F-36997D9D9AB9}"/>
      </w:docPartPr>
      <w:docPartBody>
        <w:p w:rsidR="00727A91" w:rsidRDefault="00727A91">
          <w:pPr>
            <w:pStyle w:val="CB81137E0E024B8DA0A4CF18CEF62385"/>
          </w:pPr>
          <w:r w:rsidRPr="00453A9E">
            <w:rPr>
              <w:rFonts w:ascii="Tahoma" w:hAnsi="Tahoma" w:cs="Tahoma"/>
              <w:color w:val="808080"/>
              <w:sz w:val="20"/>
              <w:szCs w:val="20"/>
            </w:rPr>
            <w:t>Click here to enter a date.</w:t>
          </w:r>
        </w:p>
      </w:docPartBody>
    </w:docPart>
    <w:docPart>
      <w:docPartPr>
        <w:name w:val="1AAF6D8DB55A43A1BCD2DDC708FB5017"/>
        <w:category>
          <w:name w:val="General"/>
          <w:gallery w:val="placeholder"/>
        </w:category>
        <w:types>
          <w:type w:val="bbPlcHdr"/>
        </w:types>
        <w:behaviors>
          <w:behavior w:val="content"/>
        </w:behaviors>
        <w:guid w:val="{069913B1-7B15-4DC9-A85A-B52E3BB1746A}"/>
      </w:docPartPr>
      <w:docPartBody>
        <w:p w:rsidR="00727A91" w:rsidRDefault="00727A91">
          <w:pPr>
            <w:pStyle w:val="1AAF6D8DB55A43A1BCD2DDC708FB5017"/>
          </w:pPr>
          <w:r w:rsidRPr="00453A9E">
            <w:rPr>
              <w:rFonts w:ascii="Tahoma" w:hAnsi="Tahoma" w:cs="Tahoma"/>
              <w:color w:val="808080"/>
              <w:sz w:val="20"/>
              <w:szCs w:val="20"/>
            </w:rPr>
            <w:t>Click here to enter a date.</w:t>
          </w:r>
        </w:p>
      </w:docPartBody>
    </w:docPart>
    <w:docPart>
      <w:docPartPr>
        <w:name w:val="1B2330BE1E124157855E6D0B6C6DF4A0"/>
        <w:category>
          <w:name w:val="General"/>
          <w:gallery w:val="placeholder"/>
        </w:category>
        <w:types>
          <w:type w:val="bbPlcHdr"/>
        </w:types>
        <w:behaviors>
          <w:behavior w:val="content"/>
        </w:behaviors>
        <w:guid w:val="{F2AB3244-8998-46ED-AE50-266C571B3275}"/>
      </w:docPartPr>
      <w:docPartBody>
        <w:p w:rsidR="00727A91" w:rsidRDefault="00727A91">
          <w:pPr>
            <w:pStyle w:val="1B2330BE1E124157855E6D0B6C6DF4A0"/>
          </w:pPr>
          <w:r w:rsidRPr="00453A9E">
            <w:rPr>
              <w:rFonts w:ascii="Tahoma" w:hAnsi="Tahoma" w:cs="Tahoma"/>
              <w:color w:val="808080"/>
              <w:sz w:val="20"/>
              <w:szCs w:val="20"/>
            </w:rPr>
            <w:t>Click here to enter email</w:t>
          </w:r>
        </w:p>
      </w:docPartBody>
    </w:docPart>
    <w:docPart>
      <w:docPartPr>
        <w:name w:val="469B075A6F784F299BB4CFA7D37C33C2"/>
        <w:category>
          <w:name w:val="General"/>
          <w:gallery w:val="placeholder"/>
        </w:category>
        <w:types>
          <w:type w:val="bbPlcHdr"/>
        </w:types>
        <w:behaviors>
          <w:behavior w:val="content"/>
        </w:behaviors>
        <w:guid w:val="{EC4AAEB2-585F-46D8-BCD2-ED33B0BC04ED}"/>
      </w:docPartPr>
      <w:docPartBody>
        <w:p w:rsidR="00727A91" w:rsidRDefault="00727A91">
          <w:pPr>
            <w:pStyle w:val="469B075A6F784F299BB4CFA7D37C33C2"/>
          </w:pPr>
          <w:r w:rsidRPr="00F26264">
            <w:rPr>
              <w:rStyle w:val="PlaceholderText"/>
            </w:rPr>
            <w:t>Click here to enter text.</w:t>
          </w:r>
        </w:p>
      </w:docPartBody>
    </w:docPart>
    <w:docPart>
      <w:docPartPr>
        <w:name w:val="45C25DC7744E4238BEC90C4EF1B16FC7"/>
        <w:category>
          <w:name w:val="General"/>
          <w:gallery w:val="placeholder"/>
        </w:category>
        <w:types>
          <w:type w:val="bbPlcHdr"/>
        </w:types>
        <w:behaviors>
          <w:behavior w:val="content"/>
        </w:behaviors>
        <w:guid w:val="{53B9D4CB-1819-47D9-867D-20E8352A4EC7}"/>
      </w:docPartPr>
      <w:docPartBody>
        <w:p w:rsidR="00727A91" w:rsidRDefault="00727A91">
          <w:pPr>
            <w:pStyle w:val="45C25DC7744E4238BEC90C4EF1B16FC7"/>
          </w:pPr>
          <w:r w:rsidRPr="00453A9E">
            <w:rPr>
              <w:rFonts w:ascii="Tahoma" w:hAnsi="Tahoma" w:cs="Tahoma"/>
              <w:color w:val="808080"/>
              <w:sz w:val="20"/>
              <w:szCs w:val="20"/>
            </w:rPr>
            <w:t>Click here to enter email</w:t>
          </w:r>
        </w:p>
      </w:docPartBody>
    </w:docPart>
    <w:docPart>
      <w:docPartPr>
        <w:name w:val="24F6F9D5C65849CE855956446E5D1DF4"/>
        <w:category>
          <w:name w:val="General"/>
          <w:gallery w:val="placeholder"/>
        </w:category>
        <w:types>
          <w:type w:val="bbPlcHdr"/>
        </w:types>
        <w:behaviors>
          <w:behavior w:val="content"/>
        </w:behaviors>
        <w:guid w:val="{9758DC5A-CB82-47E4-A79F-A3DC565D34D3}"/>
      </w:docPartPr>
      <w:docPartBody>
        <w:p w:rsidR="00727A91" w:rsidRDefault="00727A91">
          <w:pPr>
            <w:pStyle w:val="24F6F9D5C65849CE855956446E5D1DF4"/>
          </w:pPr>
          <w:r w:rsidRPr="00453A9E">
            <w:rPr>
              <w:rFonts w:ascii="Tahoma" w:hAnsi="Tahoma" w:cs="Tahoma"/>
              <w:color w:val="808080"/>
              <w:sz w:val="20"/>
              <w:szCs w:val="20"/>
            </w:rPr>
            <w:t>Click here to enter a date.</w:t>
          </w:r>
        </w:p>
      </w:docPartBody>
    </w:docPart>
    <w:docPart>
      <w:docPartPr>
        <w:name w:val="F95DCFC1886A4573B9AF527084AFB19B"/>
        <w:category>
          <w:name w:val="General"/>
          <w:gallery w:val="placeholder"/>
        </w:category>
        <w:types>
          <w:type w:val="bbPlcHdr"/>
        </w:types>
        <w:behaviors>
          <w:behavior w:val="content"/>
        </w:behaviors>
        <w:guid w:val="{8134F2BE-AB93-4A5D-9BB1-8B9218859FC1}"/>
      </w:docPartPr>
      <w:docPartBody>
        <w:p w:rsidR="00727A91" w:rsidRDefault="00727A91" w:rsidP="00727A91">
          <w:pPr>
            <w:pStyle w:val="F95DCFC1886A4573B9AF527084AFB19B"/>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91"/>
    <w:rsid w:val="001F5A21"/>
    <w:rsid w:val="00437758"/>
    <w:rsid w:val="00554847"/>
    <w:rsid w:val="005722C7"/>
    <w:rsid w:val="00645CF2"/>
    <w:rsid w:val="0065699F"/>
    <w:rsid w:val="006B07A6"/>
    <w:rsid w:val="00727A91"/>
    <w:rsid w:val="0084185F"/>
    <w:rsid w:val="0088373A"/>
    <w:rsid w:val="00956073"/>
    <w:rsid w:val="00B81880"/>
    <w:rsid w:val="00BA41FE"/>
    <w:rsid w:val="00BA7E7B"/>
    <w:rsid w:val="00C271FF"/>
    <w:rsid w:val="00CF3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652A8E7791C47B9BD1822C8D243AAB6">
    <w:name w:val="6652A8E7791C47B9BD1822C8D243AAB6"/>
  </w:style>
  <w:style w:type="paragraph" w:customStyle="1" w:styleId="CB81137E0E024B8DA0A4CF18CEF62385">
    <w:name w:val="CB81137E0E024B8DA0A4CF18CEF62385"/>
  </w:style>
  <w:style w:type="paragraph" w:customStyle="1" w:styleId="1AAF6D8DB55A43A1BCD2DDC708FB5017">
    <w:name w:val="1AAF6D8DB55A43A1BCD2DDC708FB5017"/>
  </w:style>
  <w:style w:type="paragraph" w:customStyle="1" w:styleId="1B2330BE1E124157855E6D0B6C6DF4A0">
    <w:name w:val="1B2330BE1E124157855E6D0B6C6DF4A0"/>
  </w:style>
  <w:style w:type="paragraph" w:customStyle="1" w:styleId="469B075A6F784F299BB4CFA7D37C33C2">
    <w:name w:val="469B075A6F784F299BB4CFA7D37C33C2"/>
  </w:style>
  <w:style w:type="paragraph" w:customStyle="1" w:styleId="45C25DC7744E4238BEC90C4EF1B16FC7">
    <w:name w:val="45C25DC7744E4238BEC90C4EF1B16FC7"/>
  </w:style>
  <w:style w:type="paragraph" w:customStyle="1" w:styleId="24F6F9D5C65849CE855956446E5D1DF4">
    <w:name w:val="24F6F9D5C65849CE855956446E5D1DF4"/>
  </w:style>
  <w:style w:type="paragraph" w:customStyle="1" w:styleId="F95DCFC1886A4573B9AF527084AFB19B">
    <w:name w:val="F95DCFC1886A4573B9AF527084AFB19B"/>
    <w:rsid w:val="00727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014DF-6A61-4E16-BCAB-3D1C71C7B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E227D-8A3E-4B3B-9A38-C58B4D6632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ENG</Template>
  <TotalTime>0</TotalTime>
  <Pages>5</Pages>
  <Words>2265</Words>
  <Characters>12915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2025-08-18T08:07:00Z</dcterms:created>
  <dcterms:modified xsi:type="dcterms:W3CDTF">2025-08-18T08:07:00Z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