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6D0D" w14:textId="77777777" w:rsidR="00D50F13" w:rsidRPr="00822587" w:rsidRDefault="00BA7B96" w:rsidP="00505356">
      <w:pPr>
        <w:tabs>
          <w:tab w:val="left" w:pos="7686"/>
        </w:tabs>
        <w:rPr>
          <w:rFonts w:ascii="Tahoma" w:hAnsi="Tahoma" w:cs="Tahoma"/>
          <w:b/>
          <w:caps/>
          <w:sz w:val="24"/>
          <w:szCs w:val="24"/>
        </w:rPr>
      </w:pPr>
      <w:r w:rsidRPr="00822587">
        <w:rPr>
          <w:rFonts w:ascii="Tahoma" w:hAnsi="Tahoma" w:cs="Tahoma"/>
          <w:b/>
          <w:noProof/>
          <w:sz w:val="24"/>
          <w:szCs w:val="24"/>
          <w:lang w:val="en-GB"/>
        </w:rPr>
        <w:drawing>
          <wp:anchor distT="0" distB="0" distL="114300" distR="114300" simplePos="0" relativeHeight="251658240" behindDoc="1" locked="0" layoutInCell="1" allowOverlap="1" wp14:anchorId="4C2D2F24" wp14:editId="3A9A77E0">
            <wp:simplePos x="0" y="0"/>
            <wp:positionH relativeFrom="column">
              <wp:posOffset>4535112</wp:posOffset>
            </wp:positionH>
            <wp:positionV relativeFrom="paragraph">
              <wp:posOffset>-207645</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pic:spPr>
                </pic:pic>
              </a:graphicData>
            </a:graphic>
            <wp14:sizeRelH relativeFrom="page">
              <wp14:pctWidth>0</wp14:pctWidth>
            </wp14:sizeRelH>
            <wp14:sizeRelV relativeFrom="page">
              <wp14:pctHeight>0</wp14:pctHeight>
            </wp14:sizeRelV>
          </wp:anchor>
        </w:drawing>
      </w:r>
      <w:r w:rsidRPr="00822587">
        <w:rPr>
          <w:rFonts w:ascii="Tahoma" w:hAnsi="Tahoma" w:cs="Tahoma"/>
          <w:b/>
          <w:caps/>
          <w:sz w:val="24"/>
          <w:szCs w:val="24"/>
        </w:rPr>
        <w:t>DOSSIER DE CONSULTATION / TERMES DE RÉFÉRENCE</w:t>
      </w:r>
    </w:p>
    <w:p w14:paraId="713E4531" w14:textId="442620A0" w:rsidR="00EB550D" w:rsidRPr="00822587" w:rsidRDefault="00A041D4" w:rsidP="00A041D4">
      <w:pPr>
        <w:rPr>
          <w:rFonts w:ascii="Tahoma" w:hAnsi="Tahoma" w:cs="Tahoma"/>
          <w:b/>
        </w:rPr>
      </w:pPr>
      <w:r w:rsidRPr="00822587">
        <w:rPr>
          <w:rFonts w:ascii="Tahoma" w:hAnsi="Tahoma" w:cs="Tahoma"/>
          <w:b/>
        </w:rPr>
        <w:t xml:space="preserve">(Procédure de </w:t>
      </w:r>
      <w:r w:rsidR="00962D2A">
        <w:rPr>
          <w:rFonts w:ascii="Tahoma" w:hAnsi="Tahoma" w:cs="Tahoma"/>
          <w:b/>
        </w:rPr>
        <w:t xml:space="preserve">mise en concurrence </w:t>
      </w:r>
      <w:r w:rsidRPr="00822587">
        <w:rPr>
          <w:rFonts w:ascii="Tahoma" w:hAnsi="Tahoma" w:cs="Tahoma"/>
          <w:b/>
        </w:rPr>
        <w:t>/ Contrat d’achat unique)</w:t>
      </w:r>
    </w:p>
    <w:p w14:paraId="7CF14EDA" w14:textId="77777777" w:rsidR="009A20EC" w:rsidRPr="00822587" w:rsidRDefault="009A20EC" w:rsidP="00A041D4">
      <w:pPr>
        <w:rPr>
          <w:rFonts w:ascii="Tahoma" w:hAnsi="Tahoma" w:cs="Tahoma"/>
          <w:b/>
          <w:sz w:val="24"/>
          <w:szCs w:val="28"/>
        </w:rPr>
      </w:pPr>
    </w:p>
    <w:p w14:paraId="6DFFDFE2" w14:textId="77777777" w:rsidR="00074AB1" w:rsidRDefault="00074AB1" w:rsidP="00A041D4">
      <w:pPr>
        <w:rPr>
          <w:rFonts w:ascii="Tahoma" w:hAnsi="Tahoma" w:cs="Tahoma"/>
          <w:b/>
          <w:sz w:val="24"/>
          <w:szCs w:val="28"/>
          <w:highlight w:val="cyan"/>
        </w:rPr>
      </w:pPr>
    </w:p>
    <w:p w14:paraId="16ECBB77" w14:textId="77777777" w:rsidR="00074AB1" w:rsidRDefault="00074AB1" w:rsidP="00A041D4">
      <w:pPr>
        <w:rPr>
          <w:rFonts w:ascii="Tahoma" w:hAnsi="Tahoma" w:cs="Tahoma"/>
          <w:b/>
          <w:sz w:val="24"/>
          <w:szCs w:val="28"/>
          <w:highlight w:val="cyan"/>
        </w:rPr>
      </w:pPr>
    </w:p>
    <w:p w14:paraId="494BC1B1" w14:textId="77777777" w:rsidR="00074AB1" w:rsidRDefault="00074AB1" w:rsidP="00A041D4">
      <w:pPr>
        <w:rPr>
          <w:rFonts w:ascii="Tahoma" w:hAnsi="Tahoma" w:cs="Tahoma"/>
          <w:b/>
          <w:sz w:val="24"/>
          <w:szCs w:val="28"/>
          <w:highlight w:val="cyan"/>
        </w:rPr>
      </w:pPr>
    </w:p>
    <w:p w14:paraId="4A01FAF7" w14:textId="77777777" w:rsidR="00074AB1" w:rsidRDefault="00074AB1" w:rsidP="00A041D4">
      <w:pPr>
        <w:rPr>
          <w:rFonts w:ascii="Tahoma" w:hAnsi="Tahoma" w:cs="Tahoma"/>
          <w:b/>
          <w:sz w:val="24"/>
          <w:szCs w:val="28"/>
          <w:highlight w:val="cyan"/>
        </w:rPr>
      </w:pPr>
    </w:p>
    <w:p w14:paraId="506AEA52" w14:textId="7B3C7E73" w:rsidR="003C141A" w:rsidRPr="00074AB1" w:rsidRDefault="0028341F" w:rsidP="00A041D4">
      <w:pPr>
        <w:rPr>
          <w:rFonts w:ascii="Tahoma" w:hAnsi="Tahoma" w:cs="Tahoma"/>
          <w:b/>
          <w:sz w:val="24"/>
          <w:szCs w:val="28"/>
        </w:rPr>
      </w:pPr>
      <w:r w:rsidRPr="00074AB1">
        <w:rPr>
          <w:rFonts w:ascii="Tahoma" w:hAnsi="Tahoma" w:cs="Tahoma"/>
          <w:b/>
          <w:sz w:val="24"/>
          <w:szCs w:val="28"/>
        </w:rPr>
        <w:t>[</w:t>
      </w:r>
      <w:r w:rsidR="00074AB1" w:rsidRPr="00074AB1">
        <w:rPr>
          <w:rFonts w:ascii="Tahoma" w:hAnsi="Tahoma" w:cs="Tahoma"/>
          <w:b/>
          <w:sz w:val="24"/>
          <w:szCs w:val="28"/>
        </w:rPr>
        <w:t>Sélection d'un prestataire de services pour la confection des poupées Kiko</w:t>
      </w:r>
      <w:r w:rsidRPr="00074AB1">
        <w:rPr>
          <w:rFonts w:ascii="Tahoma" w:hAnsi="Tahoma" w:cs="Tahoma"/>
          <w:b/>
          <w:sz w:val="24"/>
          <w:szCs w:val="28"/>
        </w:rPr>
        <w:t>]</w:t>
      </w:r>
    </w:p>
    <w:p w14:paraId="30AC1FA3" w14:textId="7A8423F4" w:rsidR="0028341F" w:rsidRPr="00822587" w:rsidRDefault="0028341F" w:rsidP="00A041D4">
      <w:pPr>
        <w:rPr>
          <w:rFonts w:ascii="Tahoma" w:hAnsi="Tahoma" w:cs="Tahoma"/>
          <w:b/>
          <w:sz w:val="24"/>
          <w:szCs w:val="28"/>
        </w:rPr>
      </w:pPr>
      <w:r w:rsidRPr="00074AB1">
        <w:rPr>
          <w:rFonts w:ascii="Tahoma" w:hAnsi="Tahoma" w:cs="Tahoma"/>
          <w:b/>
          <w:sz w:val="24"/>
          <w:szCs w:val="28"/>
        </w:rPr>
        <w:t>Contrat n</w:t>
      </w:r>
      <w:r w:rsidRPr="00074AB1">
        <w:rPr>
          <w:rFonts w:ascii="Tahoma" w:hAnsi="Tahoma" w:cs="Tahoma"/>
          <w:b/>
          <w:sz w:val="24"/>
          <w:szCs w:val="28"/>
          <w:vertAlign w:val="superscript"/>
        </w:rPr>
        <w:t>o</w:t>
      </w:r>
      <w:r w:rsidR="00074AB1">
        <w:rPr>
          <w:rFonts w:ascii="Tahoma" w:hAnsi="Tahoma" w:cs="Tahoma"/>
          <w:b/>
          <w:sz w:val="24"/>
          <w:szCs w:val="28"/>
        </w:rPr>
        <w:t xml:space="preserve"> VC – Kiko 20240</w:t>
      </w:r>
      <w:r w:rsidR="001A4B8B">
        <w:rPr>
          <w:rFonts w:ascii="Tahoma" w:hAnsi="Tahoma" w:cs="Tahoma"/>
          <w:b/>
          <w:sz w:val="24"/>
          <w:szCs w:val="28"/>
        </w:rPr>
        <w:t>8</w:t>
      </w:r>
    </w:p>
    <w:p w14:paraId="56466D81" w14:textId="77777777" w:rsidR="0028341F" w:rsidRPr="00822587" w:rsidRDefault="0028341F" w:rsidP="00A041D4">
      <w:pPr>
        <w:rPr>
          <w:rFonts w:ascii="Tahoma" w:hAnsi="Tahoma" w:cs="Tahoma"/>
          <w:b/>
          <w:sz w:val="24"/>
          <w:szCs w:val="28"/>
        </w:rPr>
      </w:pPr>
    </w:p>
    <w:p w14:paraId="49BC52C5" w14:textId="755E699A" w:rsidR="00074AB1" w:rsidRDefault="00074AB1" w:rsidP="00074AB1">
      <w:pPr>
        <w:spacing w:after="120"/>
        <w:jc w:val="both"/>
        <w:rPr>
          <w:rFonts w:ascii="Tahoma" w:hAnsi="Tahoma" w:cs="Tahoma"/>
          <w:sz w:val="20"/>
          <w:szCs w:val="20"/>
        </w:rPr>
      </w:pPr>
      <w:r w:rsidRPr="00336883">
        <w:rPr>
          <w:rFonts w:ascii="Tahoma" w:hAnsi="Tahoma" w:cs="Tahoma"/>
          <w:sz w:val="20"/>
          <w:szCs w:val="20"/>
        </w:rPr>
        <w:t>Dans le cadre du Partenariat de voisinage entre le Conseil de l’Europe et la Tunisie pour la période 2022-</w:t>
      </w:r>
      <w:r w:rsidR="00812DAE" w:rsidRPr="00336883">
        <w:rPr>
          <w:rFonts w:ascii="Tahoma" w:hAnsi="Tahoma" w:cs="Tahoma"/>
          <w:sz w:val="20"/>
          <w:szCs w:val="20"/>
        </w:rPr>
        <w:t xml:space="preserve">2025, </w:t>
      </w:r>
      <w:r w:rsidR="00812DAE">
        <w:rPr>
          <w:rFonts w:ascii="Tahoma" w:hAnsi="Tahoma" w:cs="Tahoma"/>
          <w:sz w:val="20"/>
          <w:szCs w:val="20"/>
        </w:rPr>
        <w:t>et</w:t>
      </w:r>
      <w:r w:rsidR="00992CC2">
        <w:rPr>
          <w:rFonts w:ascii="Tahoma" w:hAnsi="Tahoma" w:cs="Tahoma"/>
          <w:sz w:val="20"/>
          <w:szCs w:val="20"/>
        </w:rPr>
        <w:t xml:space="preserve"> la mise </w:t>
      </w:r>
      <w:r w:rsidRPr="00336883">
        <w:rPr>
          <w:rFonts w:ascii="Tahoma" w:hAnsi="Tahoma" w:cs="Tahoma"/>
          <w:sz w:val="20"/>
          <w:szCs w:val="20"/>
        </w:rPr>
        <w:t xml:space="preserve">en œuvre </w:t>
      </w:r>
      <w:r w:rsidR="00992CC2">
        <w:rPr>
          <w:rFonts w:ascii="Tahoma" w:hAnsi="Tahoma" w:cs="Tahoma"/>
          <w:sz w:val="20"/>
          <w:szCs w:val="20"/>
        </w:rPr>
        <w:t xml:space="preserve">du </w:t>
      </w:r>
      <w:r w:rsidRPr="00336883">
        <w:rPr>
          <w:rFonts w:ascii="Tahoma" w:hAnsi="Tahoma" w:cs="Tahoma"/>
          <w:sz w:val="20"/>
          <w:szCs w:val="20"/>
        </w:rPr>
        <w:t xml:space="preserve"> projet "Promouvoir les droits des enfants et la lutte contre la violence à l'égard des enfants en Tunisie </w:t>
      </w:r>
      <w:r w:rsidR="00377C77">
        <w:rPr>
          <w:rFonts w:ascii="Tahoma" w:hAnsi="Tahoma" w:cs="Tahoma"/>
          <w:sz w:val="20"/>
          <w:szCs w:val="20"/>
        </w:rPr>
        <w:t xml:space="preserve">le Conseil de l’Europe collabore avec le Ministère de la Famille, </w:t>
      </w:r>
      <w:r w:rsidR="00A92BEF">
        <w:rPr>
          <w:rFonts w:ascii="Tahoma" w:hAnsi="Tahoma" w:cs="Tahoma"/>
          <w:sz w:val="20"/>
          <w:szCs w:val="20"/>
        </w:rPr>
        <w:t xml:space="preserve">de </w:t>
      </w:r>
      <w:r w:rsidR="00377C77">
        <w:rPr>
          <w:rFonts w:ascii="Tahoma" w:hAnsi="Tahoma" w:cs="Tahoma"/>
          <w:sz w:val="20"/>
          <w:szCs w:val="20"/>
        </w:rPr>
        <w:t xml:space="preserve">la Femme, </w:t>
      </w:r>
      <w:r w:rsidR="00A92BEF">
        <w:rPr>
          <w:rFonts w:ascii="Tahoma" w:hAnsi="Tahoma" w:cs="Tahoma"/>
          <w:sz w:val="20"/>
          <w:szCs w:val="20"/>
        </w:rPr>
        <w:t xml:space="preserve">de </w:t>
      </w:r>
      <w:r w:rsidR="00377C77">
        <w:rPr>
          <w:rFonts w:ascii="Tahoma" w:hAnsi="Tahoma" w:cs="Tahoma"/>
          <w:sz w:val="20"/>
          <w:szCs w:val="20"/>
        </w:rPr>
        <w:t>l’Enfance et des Seniors (MFFES) ainsi que ses partenaires de la société civile</w:t>
      </w:r>
      <w:r w:rsidR="00812DAE">
        <w:rPr>
          <w:rFonts w:ascii="Tahoma" w:hAnsi="Tahoma" w:cs="Tahoma"/>
          <w:sz w:val="20"/>
          <w:szCs w:val="20"/>
        </w:rPr>
        <w:t xml:space="preserve"> pour lutter contre l’exploitation et l’abus sexuels des enfants</w:t>
      </w:r>
      <w:r w:rsidR="00A92BEF">
        <w:rPr>
          <w:rFonts w:ascii="Tahoma" w:hAnsi="Tahoma" w:cs="Tahoma"/>
          <w:sz w:val="20"/>
          <w:szCs w:val="20"/>
        </w:rPr>
        <w:t xml:space="preserve">. </w:t>
      </w:r>
    </w:p>
    <w:p w14:paraId="4EC9AF86" w14:textId="1198DCDC" w:rsidR="0010582F" w:rsidRPr="00822587" w:rsidRDefault="0010582F" w:rsidP="004550F7">
      <w:pPr>
        <w:spacing w:after="120"/>
        <w:jc w:val="both"/>
        <w:rPr>
          <w:rFonts w:ascii="Tahoma" w:hAnsi="Tahoma" w:cs="Tahoma"/>
          <w:sz w:val="20"/>
          <w:szCs w:val="20"/>
        </w:rPr>
      </w:pPr>
      <w:r w:rsidRPr="00822587">
        <w:rPr>
          <w:rFonts w:ascii="Tahoma" w:hAnsi="Tahoma" w:cs="Tahoma"/>
          <w:sz w:val="20"/>
          <w:szCs w:val="20"/>
        </w:rPr>
        <w:t>Dans ce contexte</w:t>
      </w:r>
      <w:r w:rsidR="001A4B8B">
        <w:rPr>
          <w:rFonts w:ascii="Tahoma" w:hAnsi="Tahoma" w:cs="Tahoma"/>
          <w:sz w:val="20"/>
          <w:szCs w:val="20"/>
        </w:rPr>
        <w:t xml:space="preserve"> et en partenariat avec l’association SAWN</w:t>
      </w:r>
      <w:r w:rsidRPr="00822587">
        <w:rPr>
          <w:rFonts w:ascii="Tahoma" w:hAnsi="Tahoma" w:cs="Tahoma"/>
          <w:sz w:val="20"/>
          <w:szCs w:val="20"/>
        </w:rPr>
        <w:t xml:space="preserve">, </w:t>
      </w:r>
      <w:r w:rsidR="00377C77">
        <w:rPr>
          <w:rFonts w:ascii="Tahoma" w:hAnsi="Tahoma" w:cs="Tahoma"/>
          <w:sz w:val="20"/>
          <w:szCs w:val="20"/>
        </w:rPr>
        <w:t xml:space="preserve">Le bureau du Conseil de l’Europe à Tunis </w:t>
      </w:r>
      <w:r w:rsidRPr="00822587">
        <w:rPr>
          <w:rFonts w:ascii="Tahoma" w:hAnsi="Tahoma" w:cs="Tahoma"/>
          <w:sz w:val="20"/>
          <w:szCs w:val="20"/>
        </w:rPr>
        <w:t xml:space="preserve">recherche un prestataire pour la </w:t>
      </w:r>
      <w:r w:rsidR="00FD3666">
        <w:rPr>
          <w:rFonts w:ascii="Tahoma" w:hAnsi="Tahoma" w:cs="Tahoma"/>
          <w:sz w:val="20"/>
          <w:szCs w:val="20"/>
        </w:rPr>
        <w:t xml:space="preserve">confection de poupées </w:t>
      </w:r>
      <w:r w:rsidR="00812DAE">
        <w:rPr>
          <w:rFonts w:ascii="Tahoma" w:hAnsi="Tahoma" w:cs="Tahoma"/>
          <w:sz w:val="20"/>
          <w:szCs w:val="20"/>
        </w:rPr>
        <w:t>KIKO qui</w:t>
      </w:r>
      <w:r w:rsidR="00377C77">
        <w:rPr>
          <w:rFonts w:ascii="Tahoma" w:hAnsi="Tahoma" w:cs="Tahoma"/>
          <w:sz w:val="20"/>
          <w:szCs w:val="20"/>
        </w:rPr>
        <w:t xml:space="preserve"> seront distribuées aux professionnels de l’enfance pour servir d’outils de sensibilisation et de prévention contre les abus sexuels à l’égard des enfants </w:t>
      </w:r>
      <w:r w:rsidR="00D714A7">
        <w:rPr>
          <w:rFonts w:ascii="Tahoma" w:hAnsi="Tahoma" w:cs="Tahoma"/>
          <w:sz w:val="20"/>
          <w:szCs w:val="20"/>
        </w:rPr>
        <w:t xml:space="preserve">(voir </w:t>
      </w:r>
      <w:r w:rsidR="00331B98">
        <w:rPr>
          <w:rFonts w:ascii="Tahoma" w:hAnsi="Tahoma" w:cs="Tahoma"/>
          <w:sz w:val="20"/>
          <w:szCs w:val="20"/>
        </w:rPr>
        <w:t>Partie</w:t>
      </w:r>
      <w:r w:rsidR="00D714A7">
        <w:rPr>
          <w:rFonts w:ascii="Tahoma" w:hAnsi="Tahoma" w:cs="Tahoma"/>
          <w:sz w:val="20"/>
          <w:szCs w:val="20"/>
        </w:rPr>
        <w:t xml:space="preserve"> A de l’</w:t>
      </w:r>
      <w:r w:rsidR="00331B98">
        <w:rPr>
          <w:rFonts w:ascii="Tahoma" w:hAnsi="Tahoma" w:cs="Tahoma"/>
          <w:sz w:val="20"/>
          <w:szCs w:val="20"/>
        </w:rPr>
        <w:t>A</w:t>
      </w:r>
      <w:r w:rsidR="00D714A7">
        <w:rPr>
          <w:rFonts w:ascii="Tahoma" w:hAnsi="Tahoma" w:cs="Tahoma"/>
          <w:sz w:val="20"/>
          <w:szCs w:val="20"/>
        </w:rPr>
        <w:t>cte d’engagement)</w:t>
      </w:r>
      <w:r w:rsidRPr="00822587">
        <w:rPr>
          <w:rFonts w:ascii="Tahoma" w:hAnsi="Tahoma" w:cs="Tahoma"/>
          <w:sz w:val="20"/>
          <w:szCs w:val="20"/>
        </w:rPr>
        <w:t>.</w:t>
      </w:r>
    </w:p>
    <w:p w14:paraId="2A5F809F" w14:textId="3883EEC9" w:rsidR="00AC79E0" w:rsidRDefault="00F65490" w:rsidP="00C773F9">
      <w:pPr>
        <w:pStyle w:val="ListParagraph"/>
        <w:numPr>
          <w:ilvl w:val="0"/>
          <w:numId w:val="8"/>
        </w:numPr>
        <w:spacing w:after="120"/>
        <w:jc w:val="both"/>
        <w:rPr>
          <w:rFonts w:ascii="Tahoma" w:hAnsi="Tahoma" w:cs="Tahoma"/>
          <w:sz w:val="20"/>
          <w:szCs w:val="20"/>
        </w:rPr>
      </w:pPr>
      <w:r w:rsidRPr="0093445A">
        <w:rPr>
          <w:rFonts w:ascii="Tahoma" w:hAnsi="Tahoma" w:cs="Tahoma"/>
          <w:sz w:val="20"/>
          <w:szCs w:val="20"/>
        </w:rPr>
        <w:t xml:space="preserve">REGLEMENT DE </w:t>
      </w:r>
      <w:r w:rsidR="00331B98">
        <w:rPr>
          <w:rFonts w:ascii="Tahoma" w:hAnsi="Tahoma" w:cs="Tahoma"/>
          <w:sz w:val="20"/>
          <w:szCs w:val="20"/>
        </w:rPr>
        <w:t>LA PROCEDURE D’ACHAT</w:t>
      </w:r>
    </w:p>
    <w:p w14:paraId="2CD61E8B" w14:textId="08F41E73" w:rsidR="0028341F" w:rsidRPr="0093445A" w:rsidRDefault="0028341F" w:rsidP="0093445A">
      <w:pPr>
        <w:spacing w:after="120"/>
        <w:jc w:val="both"/>
        <w:rPr>
          <w:rFonts w:ascii="Tahoma" w:hAnsi="Tahoma" w:cs="Tahoma"/>
          <w:b/>
          <w:sz w:val="20"/>
          <w:szCs w:val="20"/>
        </w:rPr>
      </w:pPr>
      <w:r w:rsidRPr="0093445A">
        <w:rPr>
          <w:rFonts w:ascii="Tahoma" w:hAnsi="Tahoma" w:cs="Tahoma"/>
          <w:sz w:val="20"/>
          <w:szCs w:val="20"/>
        </w:rPr>
        <w:t>Cette procédure d</w:t>
      </w:r>
      <w:r w:rsidR="0093445A">
        <w:rPr>
          <w:rFonts w:ascii="Tahoma" w:hAnsi="Tahoma" w:cs="Tahoma"/>
          <w:sz w:val="20"/>
          <w:szCs w:val="20"/>
        </w:rPr>
        <w:t>’appel d’offres</w:t>
      </w:r>
      <w:r w:rsidRPr="0093445A">
        <w:rPr>
          <w:rFonts w:ascii="Tahoma" w:hAnsi="Tahoma" w:cs="Tahoma"/>
          <w:sz w:val="20"/>
          <w:szCs w:val="20"/>
        </w:rPr>
        <w:t xml:space="preserve"> </w:t>
      </w:r>
      <w:r w:rsidR="00377C77">
        <w:rPr>
          <w:rFonts w:ascii="Tahoma" w:hAnsi="Tahoma" w:cs="Tahoma"/>
          <w:sz w:val="20"/>
          <w:szCs w:val="20"/>
        </w:rPr>
        <w:t>r</w:t>
      </w:r>
      <w:r w:rsidRPr="0093445A">
        <w:rPr>
          <w:rFonts w:ascii="Tahoma" w:hAnsi="Tahoma" w:cs="Tahoma"/>
          <w:sz w:val="20"/>
          <w:szCs w:val="20"/>
        </w:rPr>
        <w:t xml:space="preserve">entre dans le cadre d’une procédure de </w:t>
      </w:r>
      <w:r w:rsidR="00962D2A" w:rsidRPr="0093445A">
        <w:rPr>
          <w:rFonts w:ascii="Tahoma" w:hAnsi="Tahoma" w:cs="Tahoma"/>
          <w:sz w:val="20"/>
          <w:szCs w:val="20"/>
        </w:rPr>
        <w:t>mise en concurrence</w:t>
      </w:r>
      <w:r w:rsidRPr="0093445A">
        <w:rPr>
          <w:rFonts w:ascii="Tahoma" w:hAnsi="Tahoma" w:cs="Tahoma"/>
          <w:sz w:val="20"/>
          <w:szCs w:val="20"/>
        </w:rPr>
        <w:t xml:space="preserve">. </w:t>
      </w:r>
      <w:r w:rsidRPr="0093445A">
        <w:rPr>
          <w:rFonts w:ascii="Tahoma" w:hAnsi="Tahoma" w:cs="Tahoma"/>
          <w:b/>
          <w:sz w:val="20"/>
          <w:szCs w:val="20"/>
        </w:rPr>
        <w:t>En vertu de l’arrêté n</w:t>
      </w:r>
      <w:r w:rsidRPr="0093445A">
        <w:rPr>
          <w:rFonts w:ascii="Tahoma" w:hAnsi="Tahoma" w:cs="Tahoma"/>
          <w:b/>
          <w:sz w:val="20"/>
          <w:szCs w:val="20"/>
          <w:vertAlign w:val="superscript"/>
        </w:rPr>
        <w:t>o</w:t>
      </w:r>
      <w:r w:rsidRPr="0093445A">
        <w:rPr>
          <w:rFonts w:ascii="Tahoma" w:hAnsi="Tahoma" w:cs="Tahoma"/>
          <w:b/>
          <w:sz w:val="20"/>
          <w:szCs w:val="20"/>
        </w:rPr>
        <w:t> 13</w:t>
      </w:r>
      <w:r w:rsidR="00962D2A" w:rsidRPr="0093445A">
        <w:rPr>
          <w:rFonts w:ascii="Tahoma" w:hAnsi="Tahoma" w:cs="Tahoma"/>
          <w:b/>
          <w:sz w:val="20"/>
          <w:szCs w:val="20"/>
        </w:rPr>
        <w:t>95</w:t>
      </w:r>
      <w:r w:rsidRPr="0093445A">
        <w:rPr>
          <w:rFonts w:ascii="Tahoma" w:hAnsi="Tahoma" w:cs="Tahoma"/>
          <w:b/>
          <w:sz w:val="20"/>
          <w:szCs w:val="20"/>
        </w:rPr>
        <w:t xml:space="preserve"> du Secrétaire Général du Conseil de l’Europe sur les procédures du Conseil de l’Europe en matière d’achats</w:t>
      </w:r>
      <w:r w:rsidRPr="00822587">
        <w:rPr>
          <w:rStyle w:val="FootnoteReference"/>
          <w:rFonts w:ascii="Tahoma" w:hAnsi="Tahoma" w:cs="Tahoma"/>
          <w:b/>
          <w:sz w:val="20"/>
          <w:szCs w:val="20"/>
        </w:rPr>
        <w:footnoteReference w:id="1"/>
      </w:r>
      <w:r w:rsidRPr="0093445A">
        <w:rPr>
          <w:rFonts w:ascii="Tahoma" w:hAnsi="Tahoma" w:cs="Tahoma"/>
          <w:b/>
          <w:sz w:val="20"/>
          <w:szCs w:val="20"/>
        </w:rPr>
        <w:t xml:space="preserve">, l’Organisation invitera à soumissionner trois fournisseurs potentiels au moins pour tout achat d’un montant compris entre 2 000 € (ou </w:t>
      </w:r>
      <w:r w:rsidR="008870D1">
        <w:rPr>
          <w:rFonts w:ascii="Tahoma" w:hAnsi="Tahoma" w:cs="Tahoma"/>
          <w:b/>
          <w:sz w:val="20"/>
          <w:szCs w:val="20"/>
        </w:rPr>
        <w:t>6</w:t>
      </w:r>
      <w:r w:rsidRPr="0093445A">
        <w:rPr>
          <w:rFonts w:ascii="Tahoma" w:hAnsi="Tahoma" w:cs="Tahoma"/>
          <w:b/>
          <w:sz w:val="20"/>
          <w:szCs w:val="20"/>
        </w:rPr>
        <w:t xml:space="preserve"> 000 € pour les services intellectuels) et </w:t>
      </w:r>
      <w:r w:rsidR="00C62F7C">
        <w:rPr>
          <w:rFonts w:ascii="Tahoma" w:hAnsi="Tahoma" w:cs="Tahoma"/>
          <w:b/>
          <w:sz w:val="20"/>
          <w:szCs w:val="20"/>
        </w:rPr>
        <w:t xml:space="preserve">[55 000 OU </w:t>
      </w:r>
      <w:r w:rsidR="00F65490" w:rsidRPr="0093445A">
        <w:rPr>
          <w:rFonts w:ascii="Tahoma" w:hAnsi="Tahoma" w:cs="Tahoma"/>
          <w:b/>
          <w:sz w:val="20"/>
          <w:szCs w:val="20"/>
        </w:rPr>
        <w:t>1</w:t>
      </w:r>
      <w:r w:rsidR="008870D1">
        <w:rPr>
          <w:rFonts w:ascii="Tahoma" w:hAnsi="Tahoma" w:cs="Tahoma"/>
          <w:b/>
          <w:sz w:val="20"/>
          <w:szCs w:val="20"/>
        </w:rPr>
        <w:t>71</w:t>
      </w:r>
      <w:r w:rsidR="00C62F7C">
        <w:rPr>
          <w:rFonts w:ascii="Tahoma" w:hAnsi="Tahoma" w:cs="Tahoma"/>
          <w:b/>
          <w:sz w:val="20"/>
          <w:szCs w:val="20"/>
        </w:rPr>
        <w:t> </w:t>
      </w:r>
      <w:r w:rsidRPr="0093445A">
        <w:rPr>
          <w:rFonts w:ascii="Tahoma" w:hAnsi="Tahoma" w:cs="Tahoma"/>
          <w:b/>
          <w:sz w:val="20"/>
          <w:szCs w:val="20"/>
        </w:rPr>
        <w:t>000</w:t>
      </w:r>
      <w:r w:rsidR="00C62F7C">
        <w:rPr>
          <w:rFonts w:ascii="Tahoma" w:hAnsi="Tahoma" w:cs="Tahoma"/>
          <w:b/>
          <w:sz w:val="20"/>
          <w:szCs w:val="20"/>
        </w:rPr>
        <w:t>]</w:t>
      </w:r>
      <w:r w:rsidRPr="0093445A">
        <w:rPr>
          <w:rFonts w:ascii="Tahoma" w:hAnsi="Tahoma" w:cs="Tahoma"/>
          <w:b/>
          <w:sz w:val="20"/>
          <w:szCs w:val="20"/>
        </w:rPr>
        <w:t xml:space="preserve"> € HT.</w:t>
      </w:r>
    </w:p>
    <w:p w14:paraId="2D5E789D" w14:textId="11FECE80" w:rsidR="0044379B" w:rsidRPr="00822587" w:rsidRDefault="00797834" w:rsidP="0028341F">
      <w:pPr>
        <w:spacing w:after="120"/>
        <w:jc w:val="both"/>
        <w:rPr>
          <w:rFonts w:ascii="Tahoma" w:hAnsi="Tahoma" w:cs="Tahoma"/>
          <w:color w:val="000000" w:themeColor="text1"/>
          <w:sz w:val="20"/>
          <w:szCs w:val="20"/>
        </w:rPr>
      </w:pPr>
      <w:r w:rsidRPr="00822587">
        <w:rPr>
          <w:rFonts w:ascii="Tahoma" w:hAnsi="Tahoma" w:cs="Tahoma"/>
          <w:sz w:val="20"/>
          <w:szCs w:val="20"/>
        </w:rPr>
        <w:t xml:space="preserve">Cette procédure d’appel d’offres spécifique vise à conclure un </w:t>
      </w:r>
      <w:r w:rsidRPr="00822587">
        <w:rPr>
          <w:rFonts w:ascii="Tahoma" w:hAnsi="Tahoma" w:cs="Tahoma"/>
          <w:b/>
          <w:sz w:val="20"/>
          <w:szCs w:val="20"/>
        </w:rPr>
        <w:t>contrat d’achat unique</w:t>
      </w:r>
      <w:r w:rsidRPr="00822587">
        <w:rPr>
          <w:rFonts w:ascii="Tahoma" w:hAnsi="Tahoma" w:cs="Tahoma"/>
          <w:sz w:val="20"/>
          <w:szCs w:val="20"/>
        </w:rPr>
        <w:t xml:space="preserve"> pour la fourniture des livrables décrits dans l’acte d’engagement (voir ci-joint). Les offres sont réputées valides pendant 1</w:t>
      </w:r>
      <w:r w:rsidR="009125D4">
        <w:rPr>
          <w:rFonts w:ascii="Tahoma" w:hAnsi="Tahoma" w:cs="Tahoma"/>
          <w:sz w:val="20"/>
          <w:szCs w:val="20"/>
        </w:rPr>
        <w:t>8</w:t>
      </w:r>
      <w:r w:rsidRPr="00822587">
        <w:rPr>
          <w:rFonts w:ascii="Tahoma" w:hAnsi="Tahoma" w:cs="Tahoma"/>
          <w:sz w:val="20"/>
          <w:szCs w:val="20"/>
        </w:rPr>
        <w:t>0</w:t>
      </w:r>
      <w:r w:rsidR="0087578A">
        <w:t> </w:t>
      </w:r>
      <w:r w:rsidRPr="00822587">
        <w:rPr>
          <w:rFonts w:ascii="Tahoma" w:hAnsi="Tahoma" w:cs="Tahoma"/>
          <w:sz w:val="20"/>
          <w:szCs w:val="20"/>
        </w:rPr>
        <w:t>jours calendaires à compter de la date limite de soumission. Les soumissionnaires seront sélectionnés après évaluation des critères précisés ci-après. Tous les soumissionnaires seront informés par écrit des résultats de la procédure</w:t>
      </w:r>
      <w:r w:rsidRPr="00822587">
        <w:rPr>
          <w:rFonts w:ascii="Tahoma" w:hAnsi="Tahoma" w:cs="Tahoma"/>
          <w:color w:val="000000" w:themeColor="text1"/>
          <w:sz w:val="20"/>
          <w:szCs w:val="20"/>
        </w:rPr>
        <w:t>.</w:t>
      </w:r>
    </w:p>
    <w:p w14:paraId="1D595BC3" w14:textId="77777777" w:rsidR="00A507E6" w:rsidRPr="004550F7" w:rsidRDefault="00A507E6" w:rsidP="00A507E6">
      <w:pPr>
        <w:spacing w:after="120"/>
        <w:jc w:val="both"/>
        <w:rPr>
          <w:rFonts w:ascii="Tahoma" w:hAnsi="Tahoma" w:cs="Tahoma"/>
          <w:color w:val="000000" w:themeColor="text1"/>
          <w:sz w:val="20"/>
          <w:szCs w:val="20"/>
        </w:rPr>
      </w:pPr>
      <w:bookmarkStart w:id="0" w:name="_Hlk63069553"/>
      <w:r w:rsidRPr="004550F7">
        <w:rPr>
          <w:rFonts w:ascii="Tahoma" w:hAnsi="Tahoma" w:cs="Tahoma"/>
          <w:color w:val="000000" w:themeColor="text1"/>
          <w:sz w:val="20"/>
          <w:szCs w:val="20"/>
        </w:rPr>
        <w:t>[Le soumissionnaire doit être soit une personne morale, soit un consortium de personnes physiques et/ou morales.]</w:t>
      </w:r>
    </w:p>
    <w:bookmarkEnd w:id="0"/>
    <w:p w14:paraId="6982BC61" w14:textId="7ABEC407" w:rsidR="00F63F67" w:rsidRPr="00822587" w:rsidRDefault="00F63F67" w:rsidP="0028341F">
      <w:pPr>
        <w:spacing w:after="120"/>
        <w:jc w:val="both"/>
        <w:rPr>
          <w:rFonts w:ascii="Tahoma" w:hAnsi="Tahoma" w:cs="Tahoma"/>
          <w:b/>
          <w:color w:val="000000" w:themeColor="text1"/>
          <w:sz w:val="20"/>
          <w:szCs w:val="20"/>
        </w:rPr>
      </w:pPr>
      <w:r w:rsidRPr="00822587">
        <w:rPr>
          <w:rFonts w:ascii="Tahoma" w:hAnsi="Tahoma" w:cs="Tahoma"/>
          <w:color w:val="000000" w:themeColor="text1"/>
          <w:sz w:val="20"/>
          <w:szCs w:val="20"/>
        </w:rPr>
        <w:t xml:space="preserve">Les offres seront envoyées </w:t>
      </w:r>
      <w:r w:rsidRPr="00822587">
        <w:rPr>
          <w:rFonts w:ascii="Tahoma" w:hAnsi="Tahoma" w:cs="Tahoma"/>
          <w:b/>
          <w:color w:val="000000" w:themeColor="text1"/>
          <w:sz w:val="20"/>
          <w:szCs w:val="20"/>
        </w:rPr>
        <w:t xml:space="preserve">uniquement par courrier électronique </w:t>
      </w:r>
      <w:r w:rsidRPr="00822587">
        <w:rPr>
          <w:rFonts w:ascii="Tahoma" w:hAnsi="Tahoma" w:cs="Tahoma"/>
          <w:color w:val="000000" w:themeColor="text1"/>
          <w:sz w:val="20"/>
          <w:szCs w:val="20"/>
        </w:rPr>
        <w:t>(pièces jointes comprises)</w:t>
      </w:r>
      <w:r w:rsidRPr="00822587">
        <w:rPr>
          <w:rFonts w:ascii="Tahoma" w:hAnsi="Tahoma" w:cs="Tahoma"/>
          <w:b/>
          <w:color w:val="000000" w:themeColor="text1"/>
          <w:sz w:val="20"/>
          <w:szCs w:val="20"/>
        </w:rPr>
        <w:t xml:space="preserve"> à l’adresse électronique figurant dans le tableau ci-dessous, en indiquant la référence suivante en objet</w:t>
      </w:r>
      <w:r w:rsidR="00A507E6">
        <w:rPr>
          <w:rFonts w:ascii="Tahoma" w:hAnsi="Tahoma" w:cs="Tahoma"/>
          <w:b/>
          <w:color w:val="000000" w:themeColor="text1"/>
          <w:sz w:val="20"/>
          <w:szCs w:val="20"/>
        </w:rPr>
        <w:t> </w:t>
      </w:r>
      <w:r w:rsidR="00A507E6" w:rsidRPr="004550F7">
        <w:rPr>
          <w:rFonts w:ascii="Tahoma" w:hAnsi="Tahoma" w:cs="Tahoma"/>
          <w:b/>
          <w:color w:val="000000" w:themeColor="text1"/>
          <w:sz w:val="20"/>
          <w:szCs w:val="20"/>
        </w:rPr>
        <w:t>:</w:t>
      </w:r>
      <w:r w:rsidRPr="004550F7">
        <w:rPr>
          <w:rFonts w:ascii="Tahoma" w:hAnsi="Tahoma" w:cs="Tahoma"/>
          <w:b/>
          <w:color w:val="000000" w:themeColor="text1"/>
          <w:sz w:val="20"/>
          <w:szCs w:val="20"/>
        </w:rPr>
        <w:t xml:space="preserve"> </w:t>
      </w:r>
      <w:r w:rsidR="00A507E6" w:rsidRPr="004550F7">
        <w:rPr>
          <w:rFonts w:ascii="Tahoma" w:hAnsi="Tahoma" w:cs="Tahoma"/>
          <w:b/>
          <w:color w:val="000000" w:themeColor="text1"/>
          <w:sz w:val="20"/>
          <w:szCs w:val="20"/>
        </w:rPr>
        <w:t>Offre</w:t>
      </w:r>
      <w:r w:rsidR="004550F7">
        <w:rPr>
          <w:rFonts w:ascii="Tahoma" w:hAnsi="Tahoma" w:cs="Tahoma"/>
          <w:b/>
          <w:color w:val="000000" w:themeColor="text1"/>
          <w:sz w:val="20"/>
          <w:szCs w:val="20"/>
        </w:rPr>
        <w:t xml:space="preserve"> </w:t>
      </w:r>
      <w:r w:rsidR="004550F7" w:rsidRPr="004550F7">
        <w:rPr>
          <w:rFonts w:ascii="Tahoma" w:hAnsi="Tahoma" w:cs="Tahoma"/>
          <w:b/>
          <w:color w:val="000000" w:themeColor="text1"/>
          <w:sz w:val="20"/>
          <w:szCs w:val="20"/>
        </w:rPr>
        <w:t>-</w:t>
      </w:r>
      <w:r w:rsidR="004550F7" w:rsidRPr="004550F7">
        <w:t xml:space="preserve"> </w:t>
      </w:r>
      <w:r w:rsidR="004550F7">
        <w:rPr>
          <w:rFonts w:ascii="Tahoma" w:hAnsi="Tahoma" w:cs="Tahoma"/>
          <w:b/>
          <w:color w:val="000000" w:themeColor="text1"/>
          <w:sz w:val="20"/>
          <w:szCs w:val="20"/>
        </w:rPr>
        <w:t>C</w:t>
      </w:r>
      <w:r w:rsidR="004550F7" w:rsidRPr="004550F7">
        <w:rPr>
          <w:rFonts w:ascii="Tahoma" w:hAnsi="Tahoma" w:cs="Tahoma"/>
          <w:b/>
          <w:color w:val="000000" w:themeColor="text1"/>
          <w:sz w:val="20"/>
          <w:szCs w:val="20"/>
        </w:rPr>
        <w:t>onfection des poupées Kiko</w:t>
      </w:r>
      <w:r w:rsidRPr="00822587">
        <w:rPr>
          <w:rFonts w:ascii="Tahoma" w:hAnsi="Tahoma" w:cs="Tahoma"/>
          <w:b/>
          <w:color w:val="000000" w:themeColor="text1"/>
          <w:sz w:val="20"/>
          <w:szCs w:val="20"/>
        </w:rPr>
        <w:t xml:space="preserve">. </w:t>
      </w:r>
      <w:r w:rsidRPr="00822587">
        <w:rPr>
          <w:rFonts w:ascii="Tahoma" w:hAnsi="Tahoma" w:cs="Tahoma"/>
          <w:color w:val="000000" w:themeColor="text1"/>
          <w:sz w:val="20"/>
          <w:szCs w:val="20"/>
        </w:rPr>
        <w:t xml:space="preserve">Les offres envoyées à une autre adresse électronique </w:t>
      </w:r>
      <w:r w:rsidRPr="00822587">
        <w:rPr>
          <w:rFonts w:ascii="Tahoma" w:hAnsi="Tahoma" w:cs="Tahoma"/>
          <w:b/>
          <w:bCs/>
          <w:color w:val="000000" w:themeColor="text1"/>
          <w:sz w:val="20"/>
          <w:szCs w:val="20"/>
        </w:rPr>
        <w:t>seront rejetées</w:t>
      </w:r>
      <w:r w:rsidRPr="00822587">
        <w:rPr>
          <w:rFonts w:ascii="Tahoma" w:hAnsi="Tahoma" w:cs="Tahoma"/>
          <w:b/>
          <w:color w:val="000000" w:themeColor="text1"/>
          <w:sz w:val="20"/>
          <w:szCs w:val="20"/>
        </w:rPr>
        <w:t>.</w:t>
      </w:r>
    </w:p>
    <w:p w14:paraId="5781BD3D" w14:textId="0764C863" w:rsidR="00F63F67" w:rsidRPr="00822587" w:rsidRDefault="00F63F67" w:rsidP="0028341F">
      <w:pPr>
        <w:spacing w:after="120"/>
        <w:jc w:val="both"/>
        <w:rPr>
          <w:rFonts w:ascii="Tahoma" w:hAnsi="Tahoma" w:cs="Tahoma"/>
          <w:b/>
          <w:color w:val="000000" w:themeColor="text1"/>
          <w:sz w:val="20"/>
          <w:szCs w:val="20"/>
        </w:rPr>
      </w:pPr>
      <w:r w:rsidRPr="00822587">
        <w:rPr>
          <w:rFonts w:ascii="Tahoma" w:hAnsi="Tahoma" w:cs="Tahoma"/>
          <w:color w:val="000000" w:themeColor="text1"/>
          <w:sz w:val="20"/>
          <w:szCs w:val="20"/>
        </w:rPr>
        <w:t xml:space="preserve">Les informations générales et les coordonnées de contact pour cette procédure figurent sur la présente page. En cas de question, </w:t>
      </w:r>
      <w:r w:rsidR="001D2B4A">
        <w:rPr>
          <w:rFonts w:ascii="Tahoma" w:hAnsi="Tahoma" w:cs="Tahoma"/>
          <w:color w:val="000000" w:themeColor="text1"/>
          <w:sz w:val="20"/>
          <w:szCs w:val="20"/>
        </w:rPr>
        <w:t>veuillez</w:t>
      </w:r>
      <w:r w:rsidRPr="00822587">
        <w:rPr>
          <w:rFonts w:ascii="Tahoma" w:hAnsi="Tahoma" w:cs="Tahoma"/>
          <w:color w:val="000000" w:themeColor="text1"/>
          <w:sz w:val="20"/>
          <w:szCs w:val="20"/>
        </w:rPr>
        <w:t xml:space="preserve"> utiliser les coordonnées du Conseil de l’Europe indiquées ci-dessous.</w:t>
      </w:r>
      <w:r w:rsidRPr="00822587">
        <w:rPr>
          <w:rFonts w:ascii="Tahoma" w:hAnsi="Tahoma" w:cs="Tahoma"/>
          <w:b/>
          <w:color w:val="000000" w:themeColor="text1"/>
          <w:sz w:val="20"/>
          <w:szCs w:val="20"/>
        </w:rPr>
        <w:t xml:space="preserve"> Toute question doit être adressée au </w:t>
      </w:r>
      <w:bookmarkStart w:id="1" w:name="_Hlk63070035"/>
      <w:r w:rsidR="00A507E6" w:rsidRPr="00A507E6">
        <w:rPr>
          <w:rFonts w:ascii="Tahoma" w:hAnsi="Tahoma" w:cs="Tahoma"/>
          <w:b/>
          <w:color w:val="000000" w:themeColor="text1"/>
          <w:sz w:val="20"/>
          <w:szCs w:val="20"/>
        </w:rPr>
        <w:t>moins</w:t>
      </w:r>
      <w:r w:rsidR="004550F7">
        <w:rPr>
          <w:rFonts w:ascii="Tahoma" w:hAnsi="Tahoma" w:cs="Tahoma"/>
          <w:b/>
          <w:color w:val="000000" w:themeColor="text1"/>
          <w:sz w:val="20"/>
          <w:szCs w:val="20"/>
        </w:rPr>
        <w:t xml:space="preserve"> 3 (trois)</w:t>
      </w:r>
      <w:r w:rsidR="00A507E6" w:rsidRPr="00A507E6">
        <w:rPr>
          <w:rFonts w:ascii="Tahoma" w:hAnsi="Tahoma" w:cs="Tahoma"/>
          <w:b/>
          <w:color w:val="000000" w:themeColor="text1"/>
          <w:sz w:val="20"/>
          <w:szCs w:val="20"/>
          <w:u w:val="single"/>
        </w:rPr>
        <w:t xml:space="preserve"> jours</w:t>
      </w:r>
      <w:bookmarkEnd w:id="1"/>
      <w:r w:rsidR="00A507E6" w:rsidRPr="00A507E6">
        <w:rPr>
          <w:rFonts w:ascii="Tahoma" w:hAnsi="Tahoma" w:cs="Tahoma"/>
          <w:b/>
          <w:color w:val="000000" w:themeColor="text1"/>
          <w:sz w:val="20"/>
          <w:szCs w:val="20"/>
          <w:u w:val="single"/>
        </w:rPr>
        <w:t xml:space="preserve"> </w:t>
      </w:r>
      <w:r w:rsidRPr="00822587">
        <w:rPr>
          <w:rFonts w:ascii="Tahoma" w:hAnsi="Tahoma" w:cs="Tahoma"/>
          <w:b/>
          <w:color w:val="000000" w:themeColor="text1"/>
          <w:sz w:val="20"/>
          <w:szCs w:val="20"/>
          <w:u w:val="single"/>
        </w:rPr>
        <w:t>ouvrables avant la date limite de soumission des offres</w:t>
      </w:r>
      <w:r w:rsidRPr="00822587">
        <w:rPr>
          <w:rFonts w:ascii="Tahoma" w:hAnsi="Tahoma" w:cs="Tahoma"/>
          <w:b/>
          <w:color w:val="000000" w:themeColor="text1"/>
          <w:sz w:val="20"/>
          <w:szCs w:val="20"/>
        </w:rPr>
        <w:t xml:space="preserve"> et exclusivement à l’adresse électronique ci-dessous, en indiquant la référence suivante en objet </w:t>
      </w:r>
      <w:r w:rsidRPr="004550F7">
        <w:rPr>
          <w:rFonts w:ascii="Tahoma" w:hAnsi="Tahoma" w:cs="Tahoma"/>
          <w:b/>
          <w:color w:val="000000" w:themeColor="text1"/>
          <w:sz w:val="20"/>
          <w:szCs w:val="20"/>
        </w:rPr>
        <w:t xml:space="preserve">: </w:t>
      </w:r>
      <w:r w:rsidR="00A507E6" w:rsidRPr="004550F7">
        <w:rPr>
          <w:rFonts w:ascii="Tahoma" w:hAnsi="Tahoma" w:cs="Tahoma"/>
          <w:b/>
          <w:color w:val="000000" w:themeColor="text1"/>
          <w:sz w:val="20"/>
          <w:szCs w:val="20"/>
        </w:rPr>
        <w:t>Questions</w:t>
      </w:r>
      <w:r w:rsidR="004550F7">
        <w:rPr>
          <w:rFonts w:ascii="Tahoma" w:hAnsi="Tahoma" w:cs="Tahoma"/>
          <w:b/>
          <w:color w:val="000000" w:themeColor="text1"/>
          <w:sz w:val="20"/>
          <w:szCs w:val="20"/>
        </w:rPr>
        <w:t xml:space="preserve"> </w:t>
      </w:r>
      <w:r w:rsidR="00A507E6" w:rsidRPr="004550F7">
        <w:rPr>
          <w:rFonts w:ascii="Tahoma" w:hAnsi="Tahoma" w:cs="Tahoma"/>
          <w:b/>
          <w:color w:val="000000" w:themeColor="text1"/>
          <w:sz w:val="20"/>
          <w:szCs w:val="20"/>
        </w:rPr>
        <w:t>-</w:t>
      </w:r>
      <w:r w:rsidR="004550F7" w:rsidRPr="004550F7">
        <w:rPr>
          <w:rFonts w:ascii="Tahoma" w:hAnsi="Tahoma" w:cs="Tahoma"/>
          <w:b/>
          <w:color w:val="000000" w:themeColor="text1"/>
          <w:sz w:val="20"/>
          <w:szCs w:val="20"/>
        </w:rPr>
        <w:t xml:space="preserve"> Confection des poupées Kiko</w:t>
      </w:r>
      <w:r w:rsidR="007B03A9">
        <w:rPr>
          <w:rFonts w:ascii="Tahoma" w:hAnsi="Tahoma" w:cs="Tahoma"/>
          <w:b/>
          <w:color w:val="000000" w:themeColor="text1"/>
          <w:sz w:val="20"/>
          <w:szCs w:val="20"/>
        </w:rPr>
        <w:t>.</w:t>
      </w:r>
    </w:p>
    <w:p w14:paraId="36D0F4EA" w14:textId="126C1F24" w:rsidR="009A20EC" w:rsidRPr="0087578A" w:rsidRDefault="009A20EC" w:rsidP="0087578A">
      <w:pPr>
        <w:spacing w:after="60"/>
        <w:rPr>
          <w:rFonts w:ascii="Tahoma" w:hAnsi="Tahoma" w:cs="Tahoma"/>
          <w:sz w:val="20"/>
          <w:szCs w:val="20"/>
        </w:rPr>
      </w:pPr>
    </w:p>
    <w:tbl>
      <w:tblPr>
        <w:tblStyle w:val="TableGrid"/>
        <w:tblW w:w="957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822587" w14:paraId="3628E91D" w14:textId="77777777" w:rsidTr="0087578A">
        <w:trPr>
          <w:trHeight w:val="402"/>
        </w:trPr>
        <w:tc>
          <w:tcPr>
            <w:tcW w:w="3510" w:type="dxa"/>
            <w:shd w:val="clear" w:color="auto" w:fill="F2F2F2" w:themeFill="background1" w:themeFillShade="F2"/>
            <w:vAlign w:val="center"/>
          </w:tcPr>
          <w:sdt>
            <w:sdtPr>
              <w:rPr>
                <w:rFonts w:ascii="Tahoma" w:hAnsi="Tahoma" w:cs="Tahoma"/>
                <w:b/>
                <w:sz w:val="18"/>
                <w:szCs w:val="18"/>
              </w:rPr>
              <w:id w:val="29613656"/>
              <w:lock w:val="sdtContentLocked"/>
              <w:placeholder>
                <w:docPart w:val="DefaultPlaceholder_1082065158"/>
              </w:placeholder>
            </w:sdtPr>
            <w:sdtContent>
              <w:p w14:paraId="2DD2F780" w14:textId="77777777" w:rsidR="002336A0" w:rsidRPr="00822587" w:rsidRDefault="002336A0" w:rsidP="001D1FEA">
                <w:pPr>
                  <w:jc w:val="right"/>
                  <w:rPr>
                    <w:rFonts w:ascii="Tahoma" w:hAnsi="Tahoma" w:cs="Tahoma"/>
                    <w:b/>
                    <w:sz w:val="18"/>
                    <w:szCs w:val="18"/>
                  </w:rPr>
                </w:pPr>
                <w:r w:rsidRPr="00822587">
                  <w:rPr>
                    <w:rFonts w:ascii="Tahoma" w:hAnsi="Tahoma" w:cs="Tahoma"/>
                    <w:b/>
                    <w:sz w:val="18"/>
                    <w:szCs w:val="18"/>
                  </w:rPr>
                  <w:t xml:space="preserve">Type de contrat </w:t>
                </w:r>
                <w:r w:rsidRPr="00822587">
                  <w:rPr>
                    <w:b/>
                    <w:color w:val="0070C0"/>
                    <w:sz w:val="18"/>
                    <w:szCs w:val="18"/>
                  </w:rPr>
                  <w:t>►</w:t>
                </w:r>
              </w:p>
            </w:sdtContent>
          </w:sdt>
        </w:tc>
        <w:tc>
          <w:tcPr>
            <w:tcW w:w="6061" w:type="dxa"/>
            <w:vAlign w:val="center"/>
          </w:tcPr>
          <w:p w14:paraId="116DA393" w14:textId="14AAA38E" w:rsidR="002336A0" w:rsidRPr="00822587" w:rsidRDefault="00000000" w:rsidP="00C7050F">
            <w:pPr>
              <w:rPr>
                <w:rFonts w:ascii="Tahoma" w:hAnsi="Tahoma" w:cs="Tahoma"/>
                <w:sz w:val="20"/>
                <w:szCs w:val="20"/>
              </w:rPr>
            </w:pPr>
            <w:sdt>
              <w:sdtPr>
                <w:rPr>
                  <w:rFonts w:ascii="Tahoma" w:hAnsi="Tahoma" w:cs="Tahoma"/>
                  <w:sz w:val="20"/>
                  <w:szCs w:val="20"/>
                </w:rPr>
                <w:id w:val="816225093"/>
                <w:lock w:val="sdtContentLocked"/>
                <w:placeholder>
                  <w:docPart w:val="DefaultPlaceholder_1082065158"/>
                </w:placeholder>
              </w:sdtPr>
              <w:sdtContent>
                <w:r w:rsidR="00D70EDB" w:rsidRPr="00822587">
                  <w:rPr>
                    <w:rFonts w:ascii="Tahoma" w:hAnsi="Tahoma" w:cs="Tahoma"/>
                    <w:sz w:val="20"/>
                    <w:szCs w:val="20"/>
                  </w:rPr>
                  <w:t xml:space="preserve">Contrat d’achat unique </w:t>
                </w:r>
              </w:sdtContent>
            </w:sdt>
          </w:p>
        </w:tc>
      </w:tr>
      <w:tr w:rsidR="002336A0" w:rsidRPr="00822587" w14:paraId="48841545" w14:textId="77777777" w:rsidTr="0087578A">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rPr>
              <w:id w:val="-2133626245"/>
              <w:lock w:val="sdtContentLocked"/>
              <w:placeholder>
                <w:docPart w:val="DefaultPlaceholder_1082065158"/>
              </w:placeholder>
            </w:sdtPr>
            <w:sdtContent>
              <w:p w14:paraId="5A83C58A" w14:textId="77777777" w:rsidR="002336A0" w:rsidRPr="00822587" w:rsidRDefault="002336A0" w:rsidP="001D1FEA">
                <w:pPr>
                  <w:jc w:val="right"/>
                  <w:rPr>
                    <w:rFonts w:ascii="Tahoma" w:hAnsi="Tahoma" w:cs="Tahoma"/>
                    <w:b/>
                    <w:sz w:val="18"/>
                    <w:szCs w:val="18"/>
                  </w:rPr>
                </w:pPr>
                <w:r w:rsidRPr="00822587">
                  <w:rPr>
                    <w:rFonts w:ascii="Tahoma" w:hAnsi="Tahoma" w:cs="Tahoma"/>
                    <w:b/>
                    <w:sz w:val="18"/>
                    <w:szCs w:val="18"/>
                  </w:rPr>
                  <w:t xml:space="preserve">Durée </w:t>
                </w:r>
                <w:r w:rsidRPr="00822587">
                  <w:rPr>
                    <w:b/>
                    <w:color w:val="0070C0"/>
                    <w:sz w:val="18"/>
                    <w:szCs w:val="18"/>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0C3E2E54" w14:textId="77777777" w:rsidR="002336A0" w:rsidRPr="00822587" w:rsidRDefault="006912CB" w:rsidP="0087578A">
                <w:pPr>
                  <w:jc w:val="both"/>
                  <w:rPr>
                    <w:rFonts w:ascii="Tahoma" w:hAnsi="Tahoma" w:cs="Tahoma"/>
                    <w:sz w:val="20"/>
                    <w:szCs w:val="20"/>
                  </w:rPr>
                </w:pPr>
                <w:r w:rsidRPr="00822587">
                  <w:rPr>
                    <w:rStyle w:val="Style47"/>
                    <w:rFonts w:ascii="Tahoma" w:hAnsi="Tahoma" w:cs="Tahoma"/>
                    <w:sz w:val="20"/>
                    <w:szCs w:val="20"/>
                  </w:rPr>
                  <w:t>Jusqu’à exécution complète des obligations des parties (voir l’article 2 des conditions juridiques telles que reproduites dans l’acte d’engagement)</w:t>
                </w:r>
              </w:p>
            </w:sdtContent>
          </w:sdt>
        </w:tc>
      </w:tr>
      <w:tr w:rsidR="002336A0" w:rsidRPr="00822587" w14:paraId="6FC2A525" w14:textId="77777777" w:rsidTr="0087578A">
        <w:trPr>
          <w:trHeight w:val="437"/>
        </w:trPr>
        <w:tc>
          <w:tcPr>
            <w:tcW w:w="3510" w:type="dxa"/>
            <w:shd w:val="clear" w:color="auto" w:fill="DBE5F1" w:themeFill="accent1" w:themeFillTint="33"/>
            <w:vAlign w:val="center"/>
          </w:tcPr>
          <w:sdt>
            <w:sdtPr>
              <w:rPr>
                <w:rFonts w:ascii="Tahoma" w:hAnsi="Tahoma" w:cs="Tahoma"/>
                <w:b/>
                <w:sz w:val="18"/>
                <w:szCs w:val="18"/>
              </w:rPr>
              <w:id w:val="-1441056915"/>
              <w:lock w:val="sdtContentLocked"/>
              <w:placeholder>
                <w:docPart w:val="DefaultPlaceholder_1082065158"/>
              </w:placeholder>
            </w:sdtPr>
            <w:sdtContent>
              <w:p w14:paraId="0E30E038" w14:textId="77777777" w:rsidR="002336A0" w:rsidRPr="00822587" w:rsidRDefault="004874F6" w:rsidP="001D1FEA">
                <w:pPr>
                  <w:jc w:val="right"/>
                  <w:rPr>
                    <w:rFonts w:ascii="Tahoma" w:hAnsi="Tahoma" w:cs="Tahoma"/>
                    <w:b/>
                    <w:sz w:val="18"/>
                    <w:szCs w:val="18"/>
                  </w:rPr>
                </w:pPr>
                <w:r w:rsidRPr="00822587">
                  <w:rPr>
                    <w:rFonts w:ascii="Tahoma" w:hAnsi="Tahoma" w:cs="Tahoma"/>
                    <w:b/>
                    <w:sz w:val="18"/>
                    <w:szCs w:val="18"/>
                  </w:rPr>
                  <w:t xml:space="preserve">Date limite pour la soumission des offres </w:t>
                </w:r>
                <w:r w:rsidRPr="00822587">
                  <w:rPr>
                    <w:b/>
                    <w:color w:val="0070C0"/>
                    <w:sz w:val="18"/>
                    <w:szCs w:val="18"/>
                  </w:rPr>
                  <w:t>►</w:t>
                </w:r>
              </w:p>
            </w:sdtContent>
          </w:sdt>
        </w:tc>
        <w:tc>
          <w:tcPr>
            <w:tcW w:w="6061" w:type="dxa"/>
            <w:shd w:val="clear" w:color="auto" w:fill="DBE5F1" w:themeFill="accent1" w:themeFillTint="33"/>
            <w:vAlign w:val="center"/>
          </w:tcPr>
          <w:p w14:paraId="04168A41" w14:textId="3139C3A2" w:rsidR="002336A0" w:rsidRPr="002C33AF" w:rsidRDefault="00000000" w:rsidP="002C6181">
            <w:pPr>
              <w:rPr>
                <w:rFonts w:ascii="Tahoma" w:hAnsi="Tahoma" w:cs="Tahoma"/>
                <w:sz w:val="20"/>
                <w:szCs w:val="20"/>
              </w:rPr>
            </w:pPr>
            <w:sdt>
              <w:sdtPr>
                <w:rPr>
                  <w:rStyle w:val="Style60"/>
                  <w:rFonts w:ascii="Tahoma" w:hAnsi="Tahoma" w:cs="Tahoma"/>
                  <w:szCs w:val="20"/>
                </w:rPr>
                <w:id w:val="-2032951202"/>
                <w:lock w:val="sdtLocked"/>
                <w:placeholder>
                  <w:docPart w:val="0863FC30C29A4787B3276C23F15665DB"/>
                </w:placeholder>
                <w:date w:fullDate="2024-09-12T17:00:00Z">
                  <w:dateFormat w:val="dd/MM/yyyy"/>
                  <w:lid w:val="fr-FR"/>
                  <w:storeMappedDataAs w:val="dateTime"/>
                  <w:calendar w:val="gregorian"/>
                </w:date>
              </w:sdtPr>
              <w:sdtEndPr>
                <w:rPr>
                  <w:rStyle w:val="DefaultParagraphFont"/>
                  <w:b w:val="0"/>
                  <w:color w:val="auto"/>
                  <w:sz w:val="22"/>
                </w:rPr>
              </w:sdtEndPr>
              <w:sdtContent>
                <w:r w:rsidR="0062617E">
                  <w:rPr>
                    <w:rStyle w:val="Style60"/>
                    <w:rFonts w:ascii="Tahoma" w:hAnsi="Tahoma" w:cs="Tahoma"/>
                    <w:szCs w:val="20"/>
                  </w:rPr>
                  <w:t>12/09/2024</w:t>
                </w:r>
              </w:sdtContent>
            </w:sdt>
          </w:p>
        </w:tc>
      </w:tr>
      <w:tr w:rsidR="0083377F" w:rsidRPr="00822587" w14:paraId="72B373C9" w14:textId="77777777" w:rsidTr="0087578A">
        <w:trPr>
          <w:trHeight w:val="373"/>
        </w:trPr>
        <w:tc>
          <w:tcPr>
            <w:tcW w:w="3510" w:type="dxa"/>
            <w:shd w:val="clear" w:color="auto" w:fill="DBE5F1" w:themeFill="accent1" w:themeFillTint="33"/>
            <w:vAlign w:val="center"/>
          </w:tcPr>
          <w:sdt>
            <w:sdtPr>
              <w:rPr>
                <w:rFonts w:ascii="Tahoma" w:hAnsi="Tahoma" w:cs="Tahoma"/>
                <w:b/>
                <w:sz w:val="18"/>
                <w:szCs w:val="18"/>
              </w:rPr>
              <w:id w:val="380068329"/>
              <w:lock w:val="sdtContentLocked"/>
              <w:placeholder>
                <w:docPart w:val="DefaultPlaceholder_1082065158"/>
              </w:placeholder>
            </w:sdtPr>
            <w:sdtContent>
              <w:p w14:paraId="19466BDD" w14:textId="77777777" w:rsidR="0083377F" w:rsidRPr="00822587" w:rsidRDefault="0083377F" w:rsidP="001D1FEA">
                <w:pPr>
                  <w:jc w:val="right"/>
                  <w:rPr>
                    <w:rFonts w:ascii="Tahoma" w:hAnsi="Tahoma" w:cs="Tahoma"/>
                    <w:b/>
                    <w:sz w:val="18"/>
                    <w:szCs w:val="18"/>
                  </w:rPr>
                </w:pPr>
                <w:r w:rsidRPr="00822587">
                  <w:rPr>
                    <w:rFonts w:ascii="Tahoma" w:hAnsi="Tahoma" w:cs="Tahoma"/>
                    <w:b/>
                    <w:sz w:val="18"/>
                    <w:szCs w:val="18"/>
                  </w:rPr>
                  <w:t xml:space="preserve">Adresse e-mail pour l’envoi des offres </w:t>
                </w:r>
                <w:r w:rsidRPr="00822587">
                  <w:rPr>
                    <w:b/>
                    <w:color w:val="0070C0"/>
                    <w:sz w:val="18"/>
                    <w:szCs w:val="18"/>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rPr>
          </w:sdtEndPr>
          <w:sdtContent>
            <w:sdt>
              <w:sdtPr>
                <w:rPr>
                  <w:rStyle w:val="Style61"/>
                  <w:rFonts w:ascii="Tahoma" w:hAnsi="Tahoma" w:cs="Tahoma"/>
                  <w:szCs w:val="20"/>
                </w:rPr>
                <w:id w:val="1487663412"/>
                <w:placeholder>
                  <w:docPart w:val="72E1C876FA414131B89B0D3B066BD99C"/>
                </w:placeholder>
              </w:sdtPr>
              <w:sdtEndPr>
                <w:rPr>
                  <w:rStyle w:val="DefaultParagraphFont"/>
                  <w:b w:val="0"/>
                  <w:color w:val="auto"/>
                  <w:sz w:val="22"/>
                </w:rPr>
              </w:sdtEndPr>
              <w:sdtContent>
                <w:tc>
                  <w:tcPr>
                    <w:tcW w:w="6061" w:type="dxa"/>
                    <w:shd w:val="clear" w:color="auto" w:fill="DBE5F1" w:themeFill="accent1" w:themeFillTint="33"/>
                    <w:vAlign w:val="center"/>
                  </w:tcPr>
                  <w:p w14:paraId="3DA4B4A8" w14:textId="684E7860" w:rsidR="0083377F" w:rsidRPr="00822587" w:rsidRDefault="004550F7" w:rsidP="00BB66CF">
                    <w:pPr>
                      <w:rPr>
                        <w:rStyle w:val="Style60"/>
                        <w:rFonts w:ascii="Tahoma" w:hAnsi="Tahoma" w:cs="Tahoma"/>
                        <w:szCs w:val="20"/>
                      </w:rPr>
                    </w:pPr>
                    <w:r w:rsidRPr="00797876">
                      <w:rPr>
                        <w:rStyle w:val="Style61"/>
                        <w:rFonts w:ascii="Tahoma" w:hAnsi="Tahoma" w:cs="Tahoma"/>
                        <w:szCs w:val="20"/>
                      </w:rPr>
                      <w:t>marwa.dridi@coe.int</w:t>
                    </w:r>
                  </w:p>
                </w:tc>
              </w:sdtContent>
            </w:sdt>
          </w:sdtContent>
        </w:sdt>
      </w:tr>
      <w:tr w:rsidR="0044379B" w:rsidRPr="00822587" w14:paraId="5175B1F4" w14:textId="77777777" w:rsidTr="0087578A">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696DCF4B" w14:textId="77777777" w:rsidR="0044379B" w:rsidRPr="00822587" w:rsidRDefault="0044379B" w:rsidP="0044379B">
                <w:pPr>
                  <w:jc w:val="right"/>
                  <w:rPr>
                    <w:rFonts w:ascii="Tahoma" w:hAnsi="Tahoma" w:cs="Tahoma"/>
                    <w:b/>
                    <w:sz w:val="18"/>
                    <w:szCs w:val="18"/>
                  </w:rPr>
                </w:pPr>
                <w:r w:rsidRPr="00822587">
                  <w:rPr>
                    <w:rFonts w:ascii="Tahoma" w:hAnsi="Tahoma" w:cs="Tahoma"/>
                    <w:b/>
                    <w:sz w:val="18"/>
                    <w:szCs w:val="18"/>
                  </w:rPr>
                  <w:t xml:space="preserve">Adresse e-mail pour l’envoi de questions </w:t>
                </w:r>
                <w:r w:rsidRPr="00822587">
                  <w:rPr>
                    <w:b/>
                    <w:color w:val="0070C0"/>
                    <w:sz w:val="18"/>
                    <w:szCs w:val="18"/>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rPr>
          </w:sdtEndPr>
          <w:sdtContent>
            <w:tc>
              <w:tcPr>
                <w:tcW w:w="6061" w:type="dxa"/>
                <w:vAlign w:val="center"/>
              </w:tcPr>
              <w:p w14:paraId="34B65207" w14:textId="75AEEEC6" w:rsidR="0044379B" w:rsidRPr="00822587" w:rsidRDefault="004550F7" w:rsidP="00BB66CF">
                <w:pPr>
                  <w:rPr>
                    <w:rStyle w:val="Style61"/>
                    <w:rFonts w:ascii="Tahoma" w:hAnsi="Tahoma" w:cs="Tahoma"/>
                    <w:szCs w:val="20"/>
                  </w:rPr>
                </w:pPr>
                <w:r w:rsidRPr="004550F7">
                  <w:rPr>
                    <w:rStyle w:val="Style47"/>
                    <w:rFonts w:ascii="Tahoma" w:hAnsi="Tahoma" w:cs="Tahoma"/>
                    <w:sz w:val="20"/>
                    <w:szCs w:val="20"/>
                  </w:rPr>
                  <w:t>houda.cherif@coe.int</w:t>
                </w:r>
              </w:p>
            </w:tc>
          </w:sdtContent>
        </w:sdt>
      </w:tr>
      <w:tr w:rsidR="002336A0" w:rsidRPr="00822587" w14:paraId="1D4ED1C6" w14:textId="77777777" w:rsidTr="0087578A">
        <w:trPr>
          <w:trHeight w:val="374"/>
        </w:trPr>
        <w:tc>
          <w:tcPr>
            <w:tcW w:w="3510" w:type="dxa"/>
            <w:shd w:val="clear" w:color="auto" w:fill="F2F2F2" w:themeFill="background1" w:themeFillShade="F2"/>
            <w:vAlign w:val="center"/>
          </w:tcPr>
          <w:sdt>
            <w:sdtPr>
              <w:rPr>
                <w:rFonts w:ascii="Tahoma" w:hAnsi="Tahoma" w:cs="Tahoma"/>
                <w:b/>
                <w:sz w:val="18"/>
                <w:szCs w:val="18"/>
              </w:rPr>
              <w:id w:val="1360847792"/>
              <w:lock w:val="sdtContentLocked"/>
              <w:placeholder>
                <w:docPart w:val="DefaultPlaceholder_1082065158"/>
              </w:placeholder>
            </w:sdtPr>
            <w:sdtContent>
              <w:p w14:paraId="2B38CE8F" w14:textId="77777777" w:rsidR="002336A0" w:rsidRPr="00822587" w:rsidRDefault="002336A0" w:rsidP="001D1FEA">
                <w:pPr>
                  <w:jc w:val="right"/>
                  <w:rPr>
                    <w:rFonts w:ascii="Tahoma" w:hAnsi="Tahoma" w:cs="Tahoma"/>
                    <w:b/>
                    <w:sz w:val="18"/>
                    <w:szCs w:val="18"/>
                  </w:rPr>
                </w:pPr>
                <w:r w:rsidRPr="00822587">
                  <w:rPr>
                    <w:rFonts w:ascii="Tahoma" w:hAnsi="Tahoma" w:cs="Tahoma"/>
                    <w:b/>
                    <w:sz w:val="18"/>
                    <w:szCs w:val="18"/>
                  </w:rPr>
                  <w:t xml:space="preserve">Date prévisionnelle de mise en œuvre </w:t>
                </w:r>
                <w:r w:rsidRPr="00822587">
                  <w:rPr>
                    <w:b/>
                    <w:color w:val="0070C0"/>
                    <w:sz w:val="18"/>
                    <w:szCs w:val="18"/>
                  </w:rPr>
                  <w:t>►</w:t>
                </w:r>
              </w:p>
            </w:sdtContent>
          </w:sdt>
        </w:tc>
        <w:sdt>
          <w:sdtPr>
            <w:rPr>
              <w:rStyle w:val="Style48"/>
              <w:rFonts w:ascii="Tahoma" w:hAnsi="Tahoma" w:cs="Tahoma"/>
              <w:sz w:val="20"/>
              <w:szCs w:val="20"/>
            </w:rPr>
            <w:id w:val="231436889"/>
            <w:lock w:val="sdtLocked"/>
            <w:placeholder>
              <w:docPart w:val="A96891EE36CB4CE3A68164DDD098A20A"/>
            </w:placeholder>
            <w:date w:fullDate="2024-10-03T00:00:00Z">
              <w:dateFormat w:val="dd/MM/yyyy"/>
              <w:lid w:val="fr-FR"/>
              <w:storeMappedDataAs w:val="dateTime"/>
              <w:calendar w:val="gregorian"/>
            </w:date>
          </w:sdtPr>
          <w:sdtEndPr>
            <w:rPr>
              <w:rStyle w:val="DefaultParagraphFont"/>
            </w:rPr>
          </w:sdtEndPr>
          <w:sdtContent>
            <w:tc>
              <w:tcPr>
                <w:tcW w:w="6061" w:type="dxa"/>
                <w:vAlign w:val="center"/>
              </w:tcPr>
              <w:p w14:paraId="3D591386" w14:textId="6CB62384" w:rsidR="002336A0" w:rsidRPr="00822587" w:rsidRDefault="0062617E" w:rsidP="002C6181">
                <w:pPr>
                  <w:rPr>
                    <w:rFonts w:ascii="Tahoma" w:hAnsi="Tahoma" w:cs="Tahoma"/>
                    <w:sz w:val="20"/>
                    <w:szCs w:val="20"/>
                  </w:rPr>
                </w:pPr>
                <w:r>
                  <w:rPr>
                    <w:rStyle w:val="Style48"/>
                    <w:rFonts w:ascii="Tahoma" w:hAnsi="Tahoma" w:cs="Tahoma"/>
                    <w:sz w:val="20"/>
                    <w:szCs w:val="20"/>
                  </w:rPr>
                  <w:t>03</w:t>
                </w:r>
                <w:r w:rsidR="000A07CD">
                  <w:rPr>
                    <w:rStyle w:val="Style48"/>
                    <w:rFonts w:ascii="Tahoma" w:hAnsi="Tahoma" w:cs="Tahoma"/>
                    <w:sz w:val="20"/>
                    <w:szCs w:val="20"/>
                  </w:rPr>
                  <w:t>/</w:t>
                </w:r>
                <w:r>
                  <w:rPr>
                    <w:rStyle w:val="Style48"/>
                    <w:rFonts w:ascii="Tahoma" w:hAnsi="Tahoma" w:cs="Tahoma"/>
                    <w:sz w:val="20"/>
                    <w:szCs w:val="20"/>
                  </w:rPr>
                  <w:t>10</w:t>
                </w:r>
                <w:r w:rsidR="001A4B8B">
                  <w:rPr>
                    <w:rStyle w:val="Style48"/>
                    <w:rFonts w:ascii="Tahoma" w:hAnsi="Tahoma" w:cs="Tahoma"/>
                    <w:sz w:val="20"/>
                    <w:szCs w:val="20"/>
                  </w:rPr>
                  <w:t>/2024</w:t>
                </w:r>
              </w:p>
            </w:tc>
          </w:sdtContent>
        </w:sdt>
      </w:tr>
    </w:tbl>
    <w:p w14:paraId="73D26774" w14:textId="77777777" w:rsidR="00CA6E6F" w:rsidRPr="00822587" w:rsidRDefault="00CA6E6F">
      <w:pPr>
        <w:rPr>
          <w:rFonts w:ascii="Tahoma" w:hAnsi="Tahoma" w:cs="Tahoma"/>
          <w:sz w:val="20"/>
          <w:szCs w:val="20"/>
          <w:lang w:eastAsia="fr-FR"/>
        </w:rPr>
      </w:pPr>
    </w:p>
    <w:p w14:paraId="133EA523" w14:textId="77777777" w:rsidR="00C4126D" w:rsidRPr="00822587" w:rsidRDefault="00A91875" w:rsidP="00962D2A">
      <w:pPr>
        <w:pStyle w:val="ListParagraph"/>
        <w:numPr>
          <w:ilvl w:val="0"/>
          <w:numId w:val="8"/>
        </w:numPr>
        <w:spacing w:after="60"/>
        <w:rPr>
          <w:rFonts w:ascii="Tahoma" w:hAnsi="Tahoma" w:cs="Tahoma"/>
          <w:color w:val="000000" w:themeColor="text1"/>
          <w:sz w:val="20"/>
          <w:szCs w:val="20"/>
        </w:rPr>
      </w:pPr>
      <w:r w:rsidRPr="00822587">
        <w:rPr>
          <w:rFonts w:ascii="Tahoma" w:hAnsi="Tahoma" w:cs="Tahoma"/>
          <w:color w:val="000000" w:themeColor="text1"/>
          <w:sz w:val="20"/>
          <w:szCs w:val="20"/>
        </w:rPr>
        <w:t>LIVRABLES ATTENDUS</w:t>
      </w:r>
    </w:p>
    <w:p w14:paraId="6551F2B3" w14:textId="41A54987" w:rsidR="00290EBB" w:rsidRPr="00822587" w:rsidRDefault="00BA7B96" w:rsidP="008752E7">
      <w:pPr>
        <w:jc w:val="both"/>
        <w:rPr>
          <w:rFonts w:ascii="Tahoma" w:eastAsia="Calibri" w:hAnsi="Tahoma" w:cs="Tahoma"/>
          <w:sz w:val="20"/>
          <w:szCs w:val="20"/>
        </w:rPr>
      </w:pPr>
      <w:r w:rsidRPr="00822587">
        <w:rPr>
          <w:rFonts w:ascii="Tahoma" w:hAnsi="Tahoma" w:cs="Tahoma"/>
          <w:sz w:val="20"/>
          <w:szCs w:val="20"/>
        </w:rPr>
        <w:t xml:space="preserve">Les livrables attendus sont décrits dans la </w:t>
      </w:r>
      <w:r w:rsidR="008752E7">
        <w:rPr>
          <w:rFonts w:ascii="Tahoma" w:hAnsi="Tahoma" w:cs="Tahoma"/>
          <w:b/>
          <w:sz w:val="20"/>
          <w:szCs w:val="20"/>
        </w:rPr>
        <w:t>Partie</w:t>
      </w:r>
      <w:r w:rsidRPr="00822587">
        <w:rPr>
          <w:rFonts w:ascii="Tahoma" w:hAnsi="Tahoma" w:cs="Tahoma"/>
          <w:b/>
          <w:sz w:val="20"/>
          <w:szCs w:val="20"/>
        </w:rPr>
        <w:t xml:space="preserve"> A de l’acte d’engagement</w:t>
      </w:r>
      <w:r w:rsidRPr="00822587">
        <w:rPr>
          <w:rFonts w:ascii="Tahoma" w:hAnsi="Tahoma" w:cs="Tahoma"/>
          <w:sz w:val="20"/>
          <w:szCs w:val="20"/>
        </w:rPr>
        <w:t xml:space="preserve"> (voir ci-joint).</w:t>
      </w:r>
    </w:p>
    <w:p w14:paraId="13D8A5B5" w14:textId="77777777" w:rsidR="00D137B4" w:rsidRPr="00822587" w:rsidRDefault="00D137B4" w:rsidP="00C4126D">
      <w:pPr>
        <w:rPr>
          <w:rFonts w:ascii="Tahoma" w:eastAsia="Calibri" w:hAnsi="Tahoma" w:cs="Tahoma"/>
          <w:sz w:val="20"/>
          <w:szCs w:val="20"/>
          <w:lang w:eastAsia="en-US"/>
        </w:rPr>
      </w:pPr>
    </w:p>
    <w:p w14:paraId="7959BAB6" w14:textId="77777777" w:rsidR="008828EC" w:rsidRPr="00822587" w:rsidRDefault="008828EC" w:rsidP="00962D2A">
      <w:pPr>
        <w:pStyle w:val="ListParagraph"/>
        <w:numPr>
          <w:ilvl w:val="0"/>
          <w:numId w:val="8"/>
        </w:numPr>
        <w:spacing w:after="60"/>
        <w:rPr>
          <w:rFonts w:ascii="Tahoma" w:hAnsi="Tahoma" w:cs="Tahoma"/>
          <w:color w:val="000000" w:themeColor="text1"/>
          <w:sz w:val="20"/>
          <w:szCs w:val="20"/>
        </w:rPr>
      </w:pPr>
      <w:r w:rsidRPr="00822587">
        <w:rPr>
          <w:rFonts w:ascii="Tahoma" w:hAnsi="Tahoma" w:cs="Tahoma"/>
          <w:color w:val="000000" w:themeColor="text1"/>
          <w:sz w:val="20"/>
          <w:szCs w:val="20"/>
        </w:rPr>
        <w:t>PRIX</w:t>
      </w:r>
    </w:p>
    <w:p w14:paraId="025CCD89" w14:textId="65EBFA7E" w:rsidR="00505356" w:rsidRPr="00822587" w:rsidRDefault="00F93474" w:rsidP="008752E7">
      <w:pPr>
        <w:spacing w:after="60"/>
        <w:jc w:val="both"/>
        <w:rPr>
          <w:rFonts w:ascii="Tahoma" w:hAnsi="Tahoma" w:cs="Tahoma"/>
          <w:color w:val="000000" w:themeColor="text1"/>
          <w:sz w:val="20"/>
          <w:szCs w:val="20"/>
        </w:rPr>
      </w:pPr>
      <w:r w:rsidRPr="00822587">
        <w:rPr>
          <w:rFonts w:ascii="Tahoma" w:hAnsi="Tahoma" w:cs="Tahoma"/>
          <w:color w:val="000000" w:themeColor="text1"/>
          <w:sz w:val="20"/>
          <w:szCs w:val="20"/>
        </w:rPr>
        <w:t xml:space="preserve">Tous les soumissionnaires sont invités à remplir le </w:t>
      </w:r>
      <w:r w:rsidRPr="00822587">
        <w:rPr>
          <w:rFonts w:ascii="Tahoma" w:hAnsi="Tahoma" w:cs="Tahoma"/>
          <w:b/>
          <w:color w:val="000000" w:themeColor="text1"/>
          <w:sz w:val="20"/>
          <w:szCs w:val="20"/>
        </w:rPr>
        <w:t>tableau des prix</w:t>
      </w:r>
      <w:r w:rsidRPr="00822587">
        <w:rPr>
          <w:rFonts w:ascii="Tahoma" w:hAnsi="Tahoma" w:cs="Tahoma"/>
          <w:color w:val="000000" w:themeColor="text1"/>
          <w:sz w:val="20"/>
          <w:szCs w:val="20"/>
        </w:rPr>
        <w:t xml:space="preserve"> figurant dans la </w:t>
      </w:r>
      <w:r w:rsidR="008752E7">
        <w:rPr>
          <w:rFonts w:ascii="Tahoma" w:hAnsi="Tahoma" w:cs="Tahoma"/>
          <w:b/>
          <w:color w:val="000000" w:themeColor="text1"/>
          <w:sz w:val="20"/>
          <w:szCs w:val="20"/>
        </w:rPr>
        <w:t>Partie</w:t>
      </w:r>
      <w:r w:rsidRPr="00822587">
        <w:rPr>
          <w:rFonts w:ascii="Tahoma" w:hAnsi="Tahoma" w:cs="Tahoma"/>
          <w:b/>
          <w:color w:val="000000" w:themeColor="text1"/>
          <w:sz w:val="20"/>
          <w:szCs w:val="20"/>
        </w:rPr>
        <w:t xml:space="preserve"> A de l’acte d’engagement</w:t>
      </w:r>
      <w:r w:rsidRPr="00822587">
        <w:rPr>
          <w:rFonts w:ascii="Tahoma" w:hAnsi="Tahoma" w:cs="Tahoma"/>
          <w:color w:val="000000" w:themeColor="text1"/>
          <w:sz w:val="20"/>
          <w:szCs w:val="20"/>
        </w:rPr>
        <w:t>.</w:t>
      </w:r>
    </w:p>
    <w:p w14:paraId="3D45A629" w14:textId="4D4313E7" w:rsidR="00BD09D0" w:rsidRDefault="00F93474" w:rsidP="008752E7">
      <w:pPr>
        <w:spacing w:after="60"/>
        <w:jc w:val="both"/>
        <w:rPr>
          <w:rFonts w:ascii="Tahoma" w:hAnsi="Tahoma" w:cs="Tahoma"/>
          <w:color w:val="000000" w:themeColor="text1"/>
          <w:sz w:val="20"/>
          <w:szCs w:val="20"/>
        </w:rPr>
      </w:pPr>
      <w:r w:rsidRPr="00822587">
        <w:rPr>
          <w:rFonts w:ascii="Tahoma" w:hAnsi="Tahoma" w:cs="Tahoma"/>
          <w:color w:val="000000" w:themeColor="text1"/>
          <w:sz w:val="20"/>
          <w:szCs w:val="20"/>
        </w:rPr>
        <w:t xml:space="preserve">Les soumissionnaires </w:t>
      </w:r>
      <w:r w:rsidRPr="00822587">
        <w:rPr>
          <w:rFonts w:ascii="Tahoma" w:hAnsi="Tahoma" w:cs="Tahoma"/>
          <w:b/>
          <w:color w:val="000000" w:themeColor="text1"/>
          <w:sz w:val="20"/>
          <w:szCs w:val="20"/>
          <w:u w:val="single"/>
        </w:rPr>
        <w:t>assujettis à la TVA</w:t>
      </w:r>
      <w:r w:rsidRPr="00822587">
        <w:rPr>
          <w:rFonts w:ascii="Tahoma" w:hAnsi="Tahoma" w:cs="Tahoma"/>
          <w:color w:val="000000" w:themeColor="text1"/>
          <w:sz w:val="20"/>
          <w:szCs w:val="20"/>
        </w:rPr>
        <w:t xml:space="preserve"> joindront également </w:t>
      </w:r>
      <w:r w:rsidRPr="00822587">
        <w:rPr>
          <w:rFonts w:ascii="Tahoma" w:hAnsi="Tahoma" w:cs="Tahoma"/>
          <w:b/>
          <w:color w:val="000000" w:themeColor="text1"/>
          <w:sz w:val="20"/>
          <w:szCs w:val="20"/>
        </w:rPr>
        <w:t>un devis (facture pro forma)</w:t>
      </w:r>
      <w:r w:rsidRPr="00822587">
        <w:rPr>
          <w:rFonts w:ascii="Tahoma" w:hAnsi="Tahoma" w:cs="Tahoma"/>
          <w:color w:val="000000" w:themeColor="text1"/>
          <w:sz w:val="20"/>
          <w:szCs w:val="20"/>
        </w:rPr>
        <w:t xml:space="preserve"> rédigé sur papier à en-tête</w:t>
      </w:r>
      <w:r w:rsidR="001B1C4F">
        <w:rPr>
          <w:rFonts w:ascii="Tahoma" w:hAnsi="Tahoma" w:cs="Tahoma"/>
          <w:color w:val="000000" w:themeColor="text1"/>
          <w:sz w:val="20"/>
          <w:szCs w:val="20"/>
        </w:rPr>
        <w:t xml:space="preserve">, </w:t>
      </w:r>
      <w:r w:rsidR="003C7BCD">
        <w:rPr>
          <w:rFonts w:ascii="Tahoma" w:hAnsi="Tahoma" w:cs="Tahoma"/>
          <w:color w:val="000000" w:themeColor="text1"/>
          <w:sz w:val="20"/>
          <w:szCs w:val="20"/>
        </w:rPr>
        <w:t>comprenant les informations suivantes :</w:t>
      </w:r>
    </w:p>
    <w:p w14:paraId="3169EFBE" w14:textId="77777777" w:rsidR="003C7BCD" w:rsidRDefault="003C7BCD" w:rsidP="008752E7">
      <w:pPr>
        <w:tabs>
          <w:tab w:val="left" w:pos="567"/>
        </w:tabs>
        <w:ind w:left="426"/>
        <w:jc w:val="both"/>
        <w:rPr>
          <w:color w:val="000000"/>
        </w:rPr>
      </w:pPr>
      <w:r>
        <w:rPr>
          <w:rFonts w:ascii="Tahoma" w:hAnsi="Tahoma" w:cs="Tahoma"/>
          <w:color w:val="000000"/>
          <w:sz w:val="20"/>
          <w:szCs w:val="20"/>
          <w:shd w:val="clear" w:color="auto" w:fill="FFFFFF"/>
        </w:rPr>
        <w:t>-</w:t>
      </w:r>
      <w:r>
        <w:rPr>
          <w:rFonts w:ascii="Tahoma" w:hAnsi="Tahoma" w:cs="Tahoma"/>
          <w:color w:val="000000"/>
          <w:sz w:val="20"/>
          <w:szCs w:val="20"/>
          <w:shd w:val="clear" w:color="auto" w:fill="FFFFFF"/>
        </w:rPr>
        <w:tab/>
        <w:t>le nom et l'adresse du prestataire de service;</w:t>
      </w:r>
    </w:p>
    <w:p w14:paraId="481F196D" w14:textId="77777777" w:rsidR="003C7BCD" w:rsidRDefault="003C7BCD" w:rsidP="008752E7">
      <w:pPr>
        <w:tabs>
          <w:tab w:val="left" w:pos="567"/>
        </w:tabs>
        <w:ind w:left="426"/>
        <w:jc w:val="both"/>
        <w:rPr>
          <w:color w:val="000000"/>
        </w:rPr>
      </w:pPr>
      <w:r>
        <w:rPr>
          <w:rFonts w:ascii="Tahoma" w:hAnsi="Tahoma" w:cs="Tahoma"/>
          <w:color w:val="000000"/>
          <w:sz w:val="20"/>
          <w:szCs w:val="20"/>
          <w:shd w:val="clear" w:color="auto" w:fill="FFFFFF"/>
        </w:rPr>
        <w:t>-</w:t>
      </w:r>
      <w:r>
        <w:rPr>
          <w:rFonts w:ascii="Tahoma" w:hAnsi="Tahoma" w:cs="Tahoma"/>
          <w:color w:val="000000"/>
          <w:sz w:val="20"/>
          <w:szCs w:val="20"/>
          <w:shd w:val="clear" w:color="auto" w:fill="FFFFFF"/>
        </w:rPr>
        <w:tab/>
        <w:t>son numéro de TVA;</w:t>
      </w:r>
    </w:p>
    <w:p w14:paraId="6C1F366C" w14:textId="215F5638" w:rsidR="003C7BCD" w:rsidRPr="006B6339" w:rsidRDefault="003C7BCD" w:rsidP="008752E7">
      <w:pPr>
        <w:tabs>
          <w:tab w:val="left" w:pos="567"/>
        </w:tabs>
        <w:ind w:left="426"/>
        <w:jc w:val="both"/>
      </w:pPr>
      <w:r>
        <w:rPr>
          <w:rFonts w:ascii="Tahoma" w:hAnsi="Tahoma" w:cs="Tahoma"/>
          <w:color w:val="000000"/>
          <w:sz w:val="20"/>
          <w:szCs w:val="20"/>
          <w:shd w:val="clear" w:color="auto" w:fill="FFFFFF"/>
        </w:rPr>
        <w:t>-</w:t>
      </w:r>
      <w:r>
        <w:rPr>
          <w:rFonts w:ascii="Tahoma" w:hAnsi="Tahoma" w:cs="Tahoma"/>
          <w:color w:val="000000"/>
          <w:sz w:val="20"/>
          <w:szCs w:val="20"/>
          <w:shd w:val="clear" w:color="auto" w:fill="FFFFFF"/>
        </w:rPr>
        <w:tab/>
        <w:t xml:space="preserve">la liste complète des </w:t>
      </w:r>
      <w:r w:rsidRPr="006B6339">
        <w:rPr>
          <w:rFonts w:ascii="Tahoma" w:hAnsi="Tahoma" w:cs="Tahoma"/>
          <w:sz w:val="20"/>
          <w:szCs w:val="20"/>
          <w:shd w:val="clear" w:color="auto" w:fill="FFFFFF"/>
        </w:rPr>
        <w:t xml:space="preserve">services </w:t>
      </w:r>
      <w:r w:rsidRPr="006B6339">
        <w:rPr>
          <w:rFonts w:ascii="Tahoma" w:hAnsi="Tahoma" w:cs="Tahoma"/>
          <w:sz w:val="20"/>
          <w:szCs w:val="20"/>
          <w:shd w:val="clear" w:color="auto" w:fill="FFFFFF" w:themeFill="background1"/>
        </w:rPr>
        <w:t>à fournir</w:t>
      </w:r>
      <w:r w:rsidR="008752E7">
        <w:rPr>
          <w:rFonts w:ascii="Tahoma" w:hAnsi="Tahoma" w:cs="Tahoma"/>
          <w:sz w:val="20"/>
          <w:szCs w:val="20"/>
          <w:shd w:val="clear" w:color="auto" w:fill="FFFFFF" w:themeFill="background1"/>
        </w:rPr>
        <w:t xml:space="preserve"> </w:t>
      </w:r>
      <w:r w:rsidRPr="006B6339">
        <w:rPr>
          <w:rFonts w:ascii="Tahoma" w:hAnsi="Tahoma" w:cs="Tahoma"/>
          <w:sz w:val="20"/>
          <w:szCs w:val="20"/>
          <w:shd w:val="clear" w:color="auto" w:fill="FFFFFF" w:themeFill="background1"/>
        </w:rPr>
        <w:t>;</w:t>
      </w:r>
    </w:p>
    <w:p w14:paraId="0477C68C" w14:textId="34D6FDC1" w:rsidR="003C7BCD" w:rsidRDefault="003C7BCD" w:rsidP="008752E7">
      <w:pPr>
        <w:tabs>
          <w:tab w:val="left" w:pos="567"/>
        </w:tabs>
        <w:ind w:left="426"/>
        <w:jc w:val="both"/>
        <w:rPr>
          <w:color w:val="000000"/>
        </w:rPr>
      </w:pPr>
      <w:r w:rsidRPr="006B6339">
        <w:rPr>
          <w:rFonts w:ascii="Tahoma" w:hAnsi="Tahoma" w:cs="Tahoma"/>
          <w:sz w:val="20"/>
          <w:szCs w:val="20"/>
          <w:shd w:val="clear" w:color="auto" w:fill="FFFFFF"/>
        </w:rPr>
        <w:t>-</w:t>
      </w:r>
      <w:r>
        <w:rPr>
          <w:rFonts w:ascii="Tahoma" w:hAnsi="Tahoma" w:cs="Tahoma"/>
          <w:sz w:val="20"/>
          <w:szCs w:val="20"/>
          <w:shd w:val="clear" w:color="auto" w:fill="FFFFFF"/>
        </w:rPr>
        <w:tab/>
      </w:r>
      <w:r w:rsidRPr="006B6339">
        <w:rPr>
          <w:rFonts w:ascii="Tahoma" w:hAnsi="Tahoma" w:cs="Tahoma"/>
          <w:sz w:val="20"/>
          <w:szCs w:val="20"/>
          <w:shd w:val="clear" w:color="auto" w:fill="FFFFFF"/>
        </w:rPr>
        <w:t xml:space="preserve">les </w:t>
      </w:r>
      <w:r>
        <w:rPr>
          <w:rFonts w:ascii="Tahoma" w:hAnsi="Tahoma" w:cs="Tahoma"/>
          <w:sz w:val="20"/>
          <w:szCs w:val="20"/>
          <w:shd w:val="clear" w:color="auto" w:fill="FFFFFF"/>
        </w:rPr>
        <w:t>prix</w:t>
      </w:r>
      <w:r w:rsidRPr="006B6339">
        <w:rPr>
          <w:rFonts w:ascii="Tahoma" w:hAnsi="Tahoma" w:cs="Tahoma"/>
          <w:sz w:val="20"/>
          <w:szCs w:val="20"/>
          <w:shd w:val="clear" w:color="auto" w:fill="FFFFFF"/>
        </w:rPr>
        <w:t xml:space="preserve"> par type de livrable</w:t>
      </w:r>
      <w:r>
        <w:rPr>
          <w:rFonts w:ascii="Tahoma" w:hAnsi="Tahoma" w:cs="Tahoma"/>
          <w:sz w:val="20"/>
          <w:szCs w:val="20"/>
          <w:shd w:val="clear" w:color="auto" w:fill="FFFFFF"/>
        </w:rPr>
        <w:t>s</w:t>
      </w:r>
      <w:r w:rsidRPr="006B6339">
        <w:rPr>
          <w:rFonts w:ascii="Tahoma" w:hAnsi="Tahoma" w:cs="Tahoma"/>
          <w:sz w:val="20"/>
          <w:szCs w:val="20"/>
          <w:shd w:val="clear" w:color="auto" w:fill="FFFFFF"/>
        </w:rPr>
        <w:t xml:space="preserve"> (dans la devise </w:t>
      </w:r>
      <w:r>
        <w:rPr>
          <w:rFonts w:ascii="Tahoma" w:hAnsi="Tahoma" w:cs="Tahoma"/>
          <w:color w:val="000000"/>
          <w:sz w:val="20"/>
          <w:szCs w:val="20"/>
          <w:shd w:val="clear" w:color="auto" w:fill="FFFFFF"/>
        </w:rPr>
        <w:t>indiquée dans l'acte d'engagement, hors taxes);</w:t>
      </w:r>
    </w:p>
    <w:p w14:paraId="02089F56" w14:textId="74B4BEA7" w:rsidR="003C7BCD" w:rsidRDefault="003C7BCD" w:rsidP="008752E7">
      <w:pPr>
        <w:ind w:left="567" w:hanging="141"/>
        <w:jc w:val="both"/>
        <w:rPr>
          <w:color w:val="000000"/>
        </w:rPr>
      </w:pPr>
      <w:r>
        <w:rPr>
          <w:rFonts w:ascii="Tahoma" w:hAnsi="Tahoma" w:cs="Tahoma"/>
          <w:color w:val="000000"/>
          <w:sz w:val="20"/>
          <w:szCs w:val="20"/>
          <w:shd w:val="clear" w:color="auto" w:fill="FFFFFF"/>
        </w:rPr>
        <w:t>-</w:t>
      </w:r>
      <w:r>
        <w:rPr>
          <w:rFonts w:ascii="Tahoma" w:hAnsi="Tahoma" w:cs="Tahoma"/>
          <w:color w:val="000000"/>
          <w:sz w:val="20"/>
          <w:szCs w:val="20"/>
          <w:shd w:val="clear" w:color="auto" w:fill="FFFFFF"/>
        </w:rPr>
        <w:tab/>
        <w:t>le montant total  par type de livrable</w:t>
      </w:r>
      <w:r w:rsidR="00474878">
        <w:rPr>
          <w:rFonts w:ascii="Tahoma" w:hAnsi="Tahoma" w:cs="Tahoma"/>
          <w:color w:val="000000"/>
          <w:sz w:val="20"/>
          <w:szCs w:val="20"/>
          <w:shd w:val="clear" w:color="auto" w:fill="FFFFFF"/>
        </w:rPr>
        <w:t>s</w:t>
      </w:r>
      <w:r>
        <w:rPr>
          <w:rFonts w:ascii="Tahoma" w:hAnsi="Tahoma" w:cs="Tahoma"/>
          <w:color w:val="000000"/>
          <w:sz w:val="20"/>
          <w:szCs w:val="20"/>
          <w:shd w:val="clear" w:color="auto" w:fill="FFFFFF"/>
        </w:rPr>
        <w:t xml:space="preserve"> (dans la devise indiquée dans l'acte d'engagement, hors taxes);</w:t>
      </w:r>
    </w:p>
    <w:p w14:paraId="1FD55BBE" w14:textId="066BB472" w:rsidR="003C7BCD" w:rsidRDefault="003C7BCD" w:rsidP="008752E7">
      <w:pPr>
        <w:ind w:left="567" w:hanging="141"/>
        <w:jc w:val="both"/>
        <w:rPr>
          <w:color w:val="000000"/>
        </w:rPr>
      </w:pPr>
      <w:r>
        <w:rPr>
          <w:color w:val="000000"/>
        </w:rPr>
        <w:t>-</w:t>
      </w:r>
      <w:r>
        <w:rPr>
          <w:color w:val="000000"/>
        </w:rPr>
        <w:tab/>
      </w:r>
      <w:r w:rsidR="001604C3">
        <w:rPr>
          <w:rFonts w:ascii="Tahoma" w:hAnsi="Tahoma" w:cs="Tahoma"/>
          <w:color w:val="000000"/>
          <w:sz w:val="20"/>
          <w:szCs w:val="20"/>
          <w:shd w:val="clear" w:color="auto" w:fill="FFFFFF"/>
        </w:rPr>
        <w:t>le montant total</w:t>
      </w:r>
      <w:r>
        <w:rPr>
          <w:rFonts w:ascii="Tahoma" w:hAnsi="Tahoma" w:cs="Tahoma"/>
          <w:color w:val="000000"/>
          <w:sz w:val="20"/>
          <w:szCs w:val="20"/>
          <w:shd w:val="clear" w:color="auto" w:fill="FFFFFF"/>
        </w:rPr>
        <w:t xml:space="preserve"> (dans la devise indiquée dans l'acte d'engagement), hors taxes, le taux de TVA applicable, le montant de la TVA et le montant TTC (toutes taxes comprises).</w:t>
      </w:r>
    </w:p>
    <w:p w14:paraId="34043EE0" w14:textId="77777777" w:rsidR="008828EC" w:rsidRPr="00822587" w:rsidRDefault="008828EC" w:rsidP="00B43B21">
      <w:pPr>
        <w:rPr>
          <w:rFonts w:ascii="Tahoma" w:eastAsia="Calibri" w:hAnsi="Tahoma" w:cs="Tahoma"/>
          <w:sz w:val="20"/>
          <w:szCs w:val="20"/>
          <w:highlight w:val="yellow"/>
          <w:lang w:eastAsia="en-US"/>
        </w:rPr>
      </w:pPr>
    </w:p>
    <w:p w14:paraId="21ECE8E6" w14:textId="77777777" w:rsidR="00D22682" w:rsidRPr="00822587" w:rsidRDefault="00BD09D0" w:rsidP="00962D2A">
      <w:pPr>
        <w:pStyle w:val="ListParagraph"/>
        <w:numPr>
          <w:ilvl w:val="0"/>
          <w:numId w:val="8"/>
        </w:numPr>
        <w:spacing w:after="60"/>
        <w:rPr>
          <w:rFonts w:ascii="Tahoma" w:hAnsi="Tahoma" w:cs="Tahoma"/>
          <w:smallCaps/>
          <w:sz w:val="20"/>
          <w:szCs w:val="20"/>
        </w:rPr>
      </w:pPr>
      <w:r w:rsidRPr="00822587">
        <w:rPr>
          <w:rFonts w:ascii="Tahoma" w:hAnsi="Tahoma" w:cs="Tahoma"/>
          <w:smallCaps/>
          <w:sz w:val="20"/>
          <w:szCs w:val="20"/>
        </w:rPr>
        <w:t xml:space="preserve">ÉVALUATION </w:t>
      </w:r>
    </w:p>
    <w:p w14:paraId="18AF8B03" w14:textId="77777777" w:rsidR="00697D7A" w:rsidRPr="00822587" w:rsidRDefault="00C51681" w:rsidP="00985075">
      <w:pPr>
        <w:tabs>
          <w:tab w:val="left" w:pos="1741"/>
        </w:tabs>
        <w:jc w:val="both"/>
        <w:rPr>
          <w:rFonts w:ascii="Tahoma" w:hAnsi="Tahoma" w:cs="Tahoma"/>
          <w:sz w:val="20"/>
          <w:szCs w:val="20"/>
        </w:rPr>
      </w:pPr>
      <w:r w:rsidRPr="00822587">
        <w:rPr>
          <w:rFonts w:ascii="Tahoma" w:hAnsi="Tahoma" w:cs="Tahoma"/>
          <w:i/>
          <w:sz w:val="20"/>
          <w:szCs w:val="20"/>
        </w:rPr>
        <w:t>Critères d’exclusion et absence de conflit d’intérêts</w:t>
      </w:r>
    </w:p>
    <w:p w14:paraId="2174A232" w14:textId="59802D8E" w:rsidR="00D22682" w:rsidRPr="00822587" w:rsidRDefault="00184022" w:rsidP="00985075">
      <w:pPr>
        <w:jc w:val="both"/>
        <w:rPr>
          <w:rFonts w:ascii="Tahoma" w:hAnsi="Tahoma" w:cs="Tahoma"/>
          <w:sz w:val="20"/>
          <w:szCs w:val="20"/>
        </w:rPr>
      </w:pPr>
      <w:r w:rsidRPr="00822587">
        <w:rPr>
          <w:rFonts w:ascii="Tahoma" w:hAnsi="Tahoma" w:cs="Tahoma"/>
          <w:sz w:val="20"/>
          <w:szCs w:val="20"/>
        </w:rPr>
        <w:t>(en signant l’acte d’engagement, vous déclarez sur l’honneur ne pas vous trouver dans l’une des situations visées ci-dessous)</w:t>
      </w:r>
      <w:r w:rsidR="00610FFF" w:rsidRPr="00610FFF">
        <w:rPr>
          <w:rFonts w:ascii="Tahoma" w:hAnsi="Tahoma" w:cs="Tahoma"/>
          <w:bCs/>
          <w:sz w:val="20"/>
          <w:szCs w:val="20"/>
          <w:vertAlign w:val="superscript"/>
        </w:rPr>
        <w:t xml:space="preserve"> </w:t>
      </w:r>
      <w:r w:rsidR="00610FFF" w:rsidRPr="00985075">
        <w:rPr>
          <w:rFonts w:ascii="Tahoma" w:hAnsi="Tahoma" w:cs="Tahoma"/>
          <w:bCs/>
          <w:sz w:val="20"/>
          <w:szCs w:val="20"/>
          <w:vertAlign w:val="superscript"/>
        </w:rPr>
        <w:footnoteReference w:id="2"/>
      </w:r>
    </w:p>
    <w:p w14:paraId="127F232C" w14:textId="15298AB4" w:rsidR="00D22682" w:rsidRPr="00822587" w:rsidRDefault="00D22682" w:rsidP="00985075">
      <w:pPr>
        <w:spacing w:before="60"/>
        <w:jc w:val="both"/>
        <w:rPr>
          <w:rFonts w:ascii="Tahoma" w:hAnsi="Tahoma" w:cs="Tahoma"/>
          <w:sz w:val="20"/>
          <w:szCs w:val="20"/>
        </w:rPr>
      </w:pPr>
      <w:r w:rsidRPr="00822587">
        <w:rPr>
          <w:rFonts w:ascii="Tahoma" w:hAnsi="Tahoma" w:cs="Tahoma"/>
          <w:sz w:val="20"/>
          <w:szCs w:val="20"/>
        </w:rPr>
        <w:t>Est exclu de la participation au marché tout candidat ou soumissionnaire</w:t>
      </w:r>
      <w:r w:rsidR="00A507E6">
        <w:rPr>
          <w:rFonts w:ascii="Tahoma" w:hAnsi="Tahoma" w:cs="Tahoma"/>
          <w:sz w:val="20"/>
          <w:szCs w:val="20"/>
        </w:rPr>
        <w:t> :</w:t>
      </w:r>
    </w:p>
    <w:p w14:paraId="3274FBA5" w14:textId="2A11DF99" w:rsidR="00D22682" w:rsidRPr="00822587" w:rsidRDefault="00D22682" w:rsidP="00962D2A">
      <w:pPr>
        <w:numPr>
          <w:ilvl w:val="0"/>
          <w:numId w:val="2"/>
        </w:numPr>
        <w:jc w:val="both"/>
        <w:rPr>
          <w:rFonts w:ascii="Tahoma" w:hAnsi="Tahoma" w:cs="Tahoma"/>
          <w:sz w:val="20"/>
          <w:szCs w:val="20"/>
        </w:rPr>
      </w:pPr>
      <w:r w:rsidRPr="00822587">
        <w:rPr>
          <w:rFonts w:ascii="Tahoma" w:hAnsi="Tahoma" w:cs="Tahoma"/>
          <w:sz w:val="20"/>
          <w:szCs w:val="20"/>
        </w:rPr>
        <w:t>qui a fait l’objet d’une condamnation prononcée par un jugement définitif pour une ou plusieurs des raisons suivantes</w:t>
      </w:r>
      <w:r w:rsidR="00A507E6">
        <w:rPr>
          <w:rFonts w:ascii="Tahoma" w:hAnsi="Tahoma" w:cs="Tahoma"/>
          <w:sz w:val="20"/>
          <w:szCs w:val="20"/>
        </w:rPr>
        <w:t> :</w:t>
      </w:r>
      <w:r w:rsidRPr="00822587">
        <w:rPr>
          <w:rFonts w:ascii="Tahoma" w:hAnsi="Tahoma" w:cs="Tahoma"/>
          <w:sz w:val="20"/>
          <w:szCs w:val="20"/>
        </w:rPr>
        <w:t xml:space="preserve"> participation à une organisation criminelle, corruption, fraude, blanchiment de capitaux</w:t>
      </w:r>
      <w:bookmarkStart w:id="2" w:name="_Hlk63069000"/>
      <w:r w:rsidR="00A507E6" w:rsidRPr="00A507E6">
        <w:rPr>
          <w:rFonts w:ascii="Tahoma" w:hAnsi="Tahoma" w:cs="Tahoma"/>
          <w:sz w:val="20"/>
          <w:szCs w:val="20"/>
        </w:rPr>
        <w:t>, financement du terrorisme, infractions terroristes ou infractions liées aux activités terroristes, au travail des enfants ou à la traite des êtres humains ;</w:t>
      </w:r>
      <w:bookmarkEnd w:id="2"/>
    </w:p>
    <w:p w14:paraId="4CE6A64F" w14:textId="7AFF6588" w:rsidR="00D22682" w:rsidRPr="00822587" w:rsidRDefault="00D22682" w:rsidP="00962D2A">
      <w:pPr>
        <w:numPr>
          <w:ilvl w:val="0"/>
          <w:numId w:val="2"/>
        </w:numPr>
        <w:jc w:val="both"/>
        <w:rPr>
          <w:rFonts w:ascii="Tahoma" w:hAnsi="Tahoma" w:cs="Tahoma"/>
          <w:sz w:val="20"/>
          <w:szCs w:val="20"/>
        </w:rPr>
      </w:pPr>
      <w:r w:rsidRPr="00822587">
        <w:rPr>
          <w:rFonts w:ascii="Tahoma" w:hAnsi="Tahoma" w:cs="Tahoma"/>
          <w:sz w:val="20"/>
          <w:szCs w:val="20"/>
        </w:rPr>
        <w:t>qui est en état de faillite, de liquidation, de cessation d’activités, de règlement judiciaire ou de concordat préventif ou dans toute situation analogue résultant d’une procédure de même nature, ou qui fait l’objet d’une procédure de même nature</w:t>
      </w:r>
      <w:r w:rsidR="00A507E6">
        <w:rPr>
          <w:rFonts w:ascii="Tahoma" w:hAnsi="Tahoma" w:cs="Tahoma"/>
          <w:sz w:val="20"/>
          <w:szCs w:val="20"/>
        </w:rPr>
        <w:t> ;</w:t>
      </w:r>
    </w:p>
    <w:p w14:paraId="4786F579" w14:textId="22590627" w:rsidR="00D22682" w:rsidRPr="00822587" w:rsidRDefault="00D22682" w:rsidP="00962D2A">
      <w:pPr>
        <w:numPr>
          <w:ilvl w:val="0"/>
          <w:numId w:val="2"/>
        </w:numPr>
        <w:jc w:val="both"/>
        <w:rPr>
          <w:rFonts w:ascii="Tahoma" w:hAnsi="Tahoma" w:cs="Tahoma"/>
          <w:sz w:val="20"/>
          <w:szCs w:val="20"/>
        </w:rPr>
      </w:pPr>
      <w:r w:rsidRPr="00822587">
        <w:rPr>
          <w:rFonts w:ascii="Tahoma" w:hAnsi="Tahoma" w:cs="Tahoma"/>
          <w:sz w:val="20"/>
          <w:szCs w:val="20"/>
        </w:rPr>
        <w:t>qui a fait l’objet d’un jugement ayant autorité de chose jugée constatant un délit affectant sa moralité professionnelle ou une faute grave en matière professionnelle</w:t>
      </w:r>
      <w:r w:rsidR="00A507E6">
        <w:rPr>
          <w:rFonts w:ascii="Tahoma" w:hAnsi="Tahoma" w:cs="Tahoma"/>
          <w:sz w:val="20"/>
          <w:szCs w:val="20"/>
        </w:rPr>
        <w:t> ;</w:t>
      </w:r>
    </w:p>
    <w:p w14:paraId="1F83F575" w14:textId="4ABDC8AD" w:rsidR="001D1FEA" w:rsidRDefault="00D22682" w:rsidP="00962D2A">
      <w:pPr>
        <w:numPr>
          <w:ilvl w:val="0"/>
          <w:numId w:val="2"/>
        </w:numPr>
        <w:jc w:val="both"/>
        <w:rPr>
          <w:rFonts w:ascii="Tahoma" w:hAnsi="Tahoma" w:cs="Tahoma"/>
          <w:sz w:val="20"/>
          <w:szCs w:val="20"/>
        </w:rPr>
      </w:pPr>
      <w:r w:rsidRPr="00822587">
        <w:rPr>
          <w:rFonts w:ascii="Tahoma" w:hAnsi="Tahoma" w:cs="Tahoma"/>
          <w:sz w:val="20"/>
          <w:szCs w:val="20"/>
        </w:rPr>
        <w:t>qui n’est pas en règle avec ses obligations relatives au paiement des cotisations de sécurité sociale</w:t>
      </w:r>
      <w:r w:rsidR="002D4458" w:rsidRPr="00CE7026">
        <w:rPr>
          <w:rFonts w:ascii="Tahoma" w:hAnsi="Tahoma" w:cs="Tahoma"/>
          <w:sz w:val="20"/>
          <w:szCs w:val="20"/>
        </w:rPr>
        <w:t>,</w:t>
      </w:r>
      <w:r w:rsidRPr="00822587">
        <w:rPr>
          <w:rFonts w:ascii="Tahoma" w:hAnsi="Tahoma" w:cs="Tahoma"/>
          <w:sz w:val="20"/>
          <w:szCs w:val="20"/>
        </w:rPr>
        <w:t xml:space="preserve"> ou de ses impôts et taxes, selon les dispositions légales du pays </w:t>
      </w:r>
      <w:r w:rsidR="00CE7026" w:rsidRPr="00CE7026">
        <w:rPr>
          <w:rFonts w:ascii="Tahoma" w:hAnsi="Tahoma" w:cs="Tahoma"/>
          <w:sz w:val="20"/>
          <w:szCs w:val="20"/>
        </w:rPr>
        <w:t>d’enregistrement, de résidence ou d’établissement</w:t>
      </w:r>
      <w:r w:rsidR="00A507E6">
        <w:rPr>
          <w:rFonts w:ascii="Tahoma" w:hAnsi="Tahoma" w:cs="Tahoma"/>
          <w:sz w:val="20"/>
          <w:szCs w:val="20"/>
        </w:rPr>
        <w:t> ;</w:t>
      </w:r>
    </w:p>
    <w:p w14:paraId="3EE67F7D" w14:textId="76E8CC30" w:rsidR="000167F3" w:rsidRPr="000167F3" w:rsidRDefault="000167F3" w:rsidP="000167F3">
      <w:pPr>
        <w:numPr>
          <w:ilvl w:val="0"/>
          <w:numId w:val="2"/>
        </w:numPr>
        <w:jc w:val="both"/>
        <w:rPr>
          <w:rFonts w:ascii="Tahoma" w:hAnsi="Tahoma" w:cs="Tahoma"/>
          <w:sz w:val="20"/>
          <w:szCs w:val="20"/>
        </w:rPr>
      </w:pPr>
      <w:r w:rsidRPr="000167F3">
        <w:rPr>
          <w:rFonts w:ascii="Tahoma" w:hAnsi="Tahoma" w:cs="Tahoma"/>
          <w:sz w:val="20"/>
          <w:szCs w:val="20"/>
        </w:rPr>
        <w:t>qui constitue une entité qui agit dans l'intention de se soustraire à des obligations fiscales, sociales ou à toute autre obligation légale (coquille vide), a déjà créé ou est en cours de créer une telle entité ;</w:t>
      </w:r>
    </w:p>
    <w:p w14:paraId="775B8A8C" w14:textId="6F9473CE" w:rsidR="000167F3" w:rsidRPr="000167F3" w:rsidRDefault="000167F3" w:rsidP="000167F3">
      <w:pPr>
        <w:numPr>
          <w:ilvl w:val="0"/>
          <w:numId w:val="2"/>
        </w:numPr>
        <w:jc w:val="both"/>
        <w:rPr>
          <w:rFonts w:ascii="Tahoma" w:hAnsi="Tahoma" w:cs="Tahoma"/>
          <w:sz w:val="20"/>
          <w:szCs w:val="20"/>
        </w:rPr>
      </w:pPr>
      <w:r w:rsidRPr="000167F3">
        <w:rPr>
          <w:rFonts w:ascii="Tahoma" w:hAnsi="Tahoma" w:cs="Tahoma"/>
          <w:sz w:val="20"/>
          <w:szCs w:val="20"/>
        </w:rPr>
        <w:t>qui a été impliquée dans une mauvaise gestion des fonds du Conseil de l'Europe ou fonds publics.</w:t>
      </w:r>
    </w:p>
    <w:p w14:paraId="246C3C75" w14:textId="14447C15" w:rsidR="009B5004" w:rsidRDefault="000167F3" w:rsidP="000167F3">
      <w:pPr>
        <w:numPr>
          <w:ilvl w:val="0"/>
          <w:numId w:val="2"/>
        </w:numPr>
        <w:jc w:val="both"/>
        <w:rPr>
          <w:rFonts w:ascii="Tahoma" w:hAnsi="Tahoma" w:cs="Tahoma"/>
          <w:sz w:val="20"/>
          <w:szCs w:val="20"/>
        </w:rPr>
      </w:pPr>
      <w:r w:rsidRPr="000167F3">
        <w:rPr>
          <w:rFonts w:ascii="Tahoma" w:hAnsi="Tahoma" w:cs="Tahoma"/>
          <w:sz w:val="20"/>
          <w:szCs w:val="20"/>
        </w:rPr>
        <w:t>qui est ou paraît être dans une situation de conflit d’intérêts</w:t>
      </w:r>
      <w:r w:rsidR="007731D7">
        <w:rPr>
          <w:rFonts w:ascii="Tahoma" w:hAnsi="Tahoma" w:cs="Tahoma"/>
          <w:sz w:val="20"/>
          <w:szCs w:val="20"/>
        </w:rPr>
        <w:t> ;</w:t>
      </w:r>
    </w:p>
    <w:p w14:paraId="65AAB68A" w14:textId="00DE4B0F" w:rsidR="007731D7" w:rsidRDefault="007731D7" w:rsidP="007731D7">
      <w:pPr>
        <w:numPr>
          <w:ilvl w:val="0"/>
          <w:numId w:val="2"/>
        </w:numPr>
        <w:jc w:val="both"/>
        <w:rPr>
          <w:rFonts w:ascii="Tahoma" w:hAnsi="Tahoma" w:cs="Tahoma"/>
          <w:sz w:val="20"/>
          <w:szCs w:val="20"/>
        </w:rPr>
      </w:pPr>
      <w:bookmarkStart w:id="3" w:name="_Hlk106873939"/>
      <w:r>
        <w:rPr>
          <w:rFonts w:ascii="Tahoma" w:hAnsi="Tahoma" w:cs="Tahoma"/>
          <w:sz w:val="20"/>
          <w:szCs w:val="20"/>
        </w:rPr>
        <w:t>é</w:t>
      </w:r>
      <w:r w:rsidRPr="0005409A">
        <w:rPr>
          <w:rFonts w:ascii="Tahoma" w:hAnsi="Tahoma" w:cs="Tahoma"/>
          <w:sz w:val="20"/>
          <w:szCs w:val="20"/>
        </w:rPr>
        <w:t>tant un(e) agent(e) retraité(e) du Conseil de l’Europe ou un(e) agent(e) du Conseil de l'Europe ayant bénéficié d’un plan de départ anticipé</w:t>
      </w:r>
      <w:r>
        <w:rPr>
          <w:rFonts w:ascii="Tahoma" w:hAnsi="Tahoma" w:cs="Tahoma"/>
          <w:sz w:val="20"/>
          <w:szCs w:val="20"/>
        </w:rPr>
        <w:t> ;</w:t>
      </w:r>
      <w:r w:rsidRPr="0005409A">
        <w:rPr>
          <w:rFonts w:ascii="Tahoma" w:hAnsi="Tahoma" w:cs="Tahoma"/>
          <w:sz w:val="20"/>
          <w:szCs w:val="20"/>
        </w:rPr>
        <w:t> </w:t>
      </w:r>
    </w:p>
    <w:p w14:paraId="6AF23E49" w14:textId="5DA9EC9F" w:rsidR="00193C9D" w:rsidRPr="00193C9D" w:rsidRDefault="00193C9D" w:rsidP="00193C9D">
      <w:pPr>
        <w:numPr>
          <w:ilvl w:val="0"/>
          <w:numId w:val="2"/>
        </w:numPr>
        <w:jc w:val="both"/>
        <w:rPr>
          <w:rFonts w:ascii="Tahoma" w:hAnsi="Tahoma" w:cs="Tahoma"/>
          <w:sz w:val="20"/>
          <w:szCs w:val="20"/>
        </w:rPr>
      </w:pPr>
      <w:r>
        <w:rPr>
          <w:rFonts w:ascii="Tahoma" w:hAnsi="Tahoma" w:cs="Tahoma"/>
          <w:sz w:val="20"/>
          <w:szCs w:val="20"/>
        </w:rPr>
        <w:t>qui est actuellement employé(e) par le Conseil de l’Europe ou était employé(e) par le Conseil de l’Europe à la date de lancement de la procédure d’achat ;</w:t>
      </w:r>
    </w:p>
    <w:p w14:paraId="2258F8D0" w14:textId="586E2E0C" w:rsidR="007731D7" w:rsidRPr="006B1237" w:rsidRDefault="007731D7" w:rsidP="007731D7">
      <w:pPr>
        <w:numPr>
          <w:ilvl w:val="0"/>
          <w:numId w:val="2"/>
        </w:numPr>
        <w:jc w:val="both"/>
        <w:rPr>
          <w:rFonts w:ascii="Tahoma" w:hAnsi="Tahoma" w:cs="Tahoma"/>
          <w:sz w:val="20"/>
          <w:szCs w:val="20"/>
        </w:rPr>
      </w:pPr>
      <w:r w:rsidRPr="006B1237">
        <w:rPr>
          <w:rFonts w:ascii="Tahoma" w:hAnsi="Tahoma" w:cs="Tahoma"/>
          <w:sz w:val="20"/>
          <w:szCs w:val="20"/>
        </w:rPr>
        <w:t>[qui, au cours des trois années précédentes, n’a pas satisfait à ses obligations contractuelles lors de l'exécution d'un contrat conclu avec le Conseil de l’Europe menant à un refus total ou partiel de paiement et/ou à la résiliation du contrat par le Conseil de l’Europe.]</w:t>
      </w:r>
      <w:bookmarkEnd w:id="3"/>
    </w:p>
    <w:p w14:paraId="67581BC2" w14:textId="77777777" w:rsidR="00D22682" w:rsidRPr="00822587" w:rsidRDefault="00D22682" w:rsidP="00D22682">
      <w:pPr>
        <w:rPr>
          <w:rFonts w:ascii="Tahoma" w:hAnsi="Tahoma" w:cs="Tahoma"/>
          <w:b/>
          <w:sz w:val="20"/>
          <w:szCs w:val="20"/>
        </w:rPr>
      </w:pPr>
    </w:p>
    <w:p w14:paraId="3A2DD7B7" w14:textId="77777777" w:rsidR="00D22682" w:rsidRPr="00822587" w:rsidRDefault="00D22682" w:rsidP="00D22682">
      <w:pPr>
        <w:rPr>
          <w:rFonts w:ascii="Tahoma" w:hAnsi="Tahoma" w:cs="Tahoma"/>
          <w:i/>
          <w:sz w:val="20"/>
          <w:szCs w:val="20"/>
        </w:rPr>
      </w:pPr>
      <w:r w:rsidRPr="00822587">
        <w:rPr>
          <w:rFonts w:ascii="Tahoma" w:hAnsi="Tahoma" w:cs="Tahoma"/>
          <w:i/>
          <w:sz w:val="20"/>
          <w:szCs w:val="20"/>
        </w:rPr>
        <w:t>Critères d’éligibilité</w:t>
      </w:r>
    </w:p>
    <w:p w14:paraId="2BC7EAA4" w14:textId="1C29F1E9" w:rsidR="006B1237" w:rsidRPr="00616498" w:rsidRDefault="006B1237" w:rsidP="006B1237">
      <w:pPr>
        <w:numPr>
          <w:ilvl w:val="0"/>
          <w:numId w:val="3"/>
        </w:numPr>
        <w:rPr>
          <w:rFonts w:ascii="Tahoma" w:hAnsi="Tahoma" w:cs="Tahoma"/>
          <w:sz w:val="20"/>
          <w:szCs w:val="20"/>
        </w:rPr>
      </w:pPr>
      <w:r w:rsidRPr="00616498">
        <w:rPr>
          <w:rFonts w:ascii="Tahoma" w:hAnsi="Tahoma" w:cs="Tahoma"/>
          <w:sz w:val="20"/>
          <w:szCs w:val="20"/>
        </w:rPr>
        <w:t>Être une entreprise</w:t>
      </w:r>
      <w:r>
        <w:rPr>
          <w:rFonts w:ascii="Tahoma" w:hAnsi="Tahoma" w:cs="Tahoma"/>
          <w:sz w:val="20"/>
          <w:szCs w:val="20"/>
        </w:rPr>
        <w:t>/agence</w:t>
      </w:r>
      <w:r w:rsidRPr="00616498">
        <w:rPr>
          <w:rFonts w:ascii="Tahoma" w:hAnsi="Tahoma" w:cs="Tahoma"/>
          <w:sz w:val="20"/>
          <w:szCs w:val="20"/>
        </w:rPr>
        <w:t xml:space="preserve"> immatriculée spécialisée </w:t>
      </w:r>
      <w:r w:rsidRPr="002E5F27">
        <w:rPr>
          <w:rFonts w:ascii="Tahoma" w:hAnsi="Tahoma" w:cs="Tahoma"/>
          <w:sz w:val="20"/>
          <w:szCs w:val="20"/>
        </w:rPr>
        <w:t xml:space="preserve">dans le domaine de </w:t>
      </w:r>
      <w:r>
        <w:rPr>
          <w:rFonts w:ascii="Tahoma" w:hAnsi="Tahoma" w:cs="Tahoma"/>
          <w:sz w:val="20"/>
          <w:szCs w:val="20"/>
        </w:rPr>
        <w:t>communication ou bien textile.</w:t>
      </w:r>
    </w:p>
    <w:p w14:paraId="5FB53108" w14:textId="77777777" w:rsidR="00D22682" w:rsidRPr="00822587" w:rsidRDefault="00D22682" w:rsidP="00697D7A">
      <w:pPr>
        <w:rPr>
          <w:rFonts w:ascii="Tahoma" w:hAnsi="Tahoma" w:cs="Tahoma"/>
          <w:sz w:val="20"/>
          <w:szCs w:val="20"/>
        </w:rPr>
      </w:pPr>
    </w:p>
    <w:p w14:paraId="00C6ABAE" w14:textId="77777777" w:rsidR="00D22682" w:rsidRPr="00822587" w:rsidRDefault="00D22682" w:rsidP="00D22682">
      <w:pPr>
        <w:spacing w:before="120"/>
        <w:rPr>
          <w:rFonts w:ascii="Tahoma" w:hAnsi="Tahoma" w:cs="Tahoma"/>
          <w:i/>
          <w:sz w:val="20"/>
          <w:szCs w:val="20"/>
        </w:rPr>
      </w:pPr>
      <w:r w:rsidRPr="00822587">
        <w:rPr>
          <w:rFonts w:ascii="Tahoma" w:hAnsi="Tahoma" w:cs="Tahoma"/>
          <w:i/>
          <w:sz w:val="20"/>
          <w:szCs w:val="20"/>
        </w:rPr>
        <w:t>Critères d’adjudication</w:t>
      </w:r>
    </w:p>
    <w:p w14:paraId="66870546" w14:textId="2FD4F242" w:rsidR="00C572E6" w:rsidRPr="00C572E6" w:rsidRDefault="00D22682" w:rsidP="00C572E6">
      <w:pPr>
        <w:numPr>
          <w:ilvl w:val="0"/>
          <w:numId w:val="4"/>
        </w:numPr>
        <w:rPr>
          <w:rFonts w:ascii="Tahoma" w:hAnsi="Tahoma" w:cs="Tahoma"/>
          <w:color w:val="000000" w:themeColor="text1"/>
          <w:sz w:val="20"/>
          <w:szCs w:val="20"/>
        </w:rPr>
      </w:pPr>
      <w:r w:rsidRPr="00822587">
        <w:rPr>
          <w:rFonts w:ascii="Tahoma" w:hAnsi="Tahoma" w:cs="Tahoma"/>
          <w:color w:val="000000" w:themeColor="text1"/>
          <w:sz w:val="20"/>
          <w:szCs w:val="20"/>
        </w:rPr>
        <w:t>Critères de qualité (</w:t>
      </w:r>
      <w:r w:rsidR="00C572E6">
        <w:rPr>
          <w:rFonts w:ascii="Tahoma" w:hAnsi="Tahoma" w:cs="Tahoma"/>
          <w:color w:val="000000" w:themeColor="text1"/>
          <w:sz w:val="20"/>
          <w:szCs w:val="20"/>
        </w:rPr>
        <w:t xml:space="preserve">60 </w:t>
      </w:r>
      <w:r w:rsidR="00EE3994">
        <w:rPr>
          <w:rFonts w:ascii="Tahoma" w:hAnsi="Tahoma" w:cs="Tahoma"/>
          <w:color w:val="000000" w:themeColor="text1"/>
          <w:sz w:val="20"/>
          <w:szCs w:val="20"/>
        </w:rPr>
        <w:t>points</w:t>
      </w:r>
      <w:r w:rsidRPr="00822587">
        <w:rPr>
          <w:rFonts w:ascii="Tahoma" w:hAnsi="Tahoma" w:cs="Tahoma"/>
          <w:color w:val="000000" w:themeColor="text1"/>
          <w:sz w:val="20"/>
          <w:szCs w:val="20"/>
        </w:rPr>
        <w:t>), dont :</w:t>
      </w:r>
    </w:p>
    <w:p w14:paraId="64E23348" w14:textId="77777777" w:rsidR="00C572E6" w:rsidRDefault="00C572E6" w:rsidP="00C572E6">
      <w:pPr>
        <w:ind w:left="360"/>
        <w:rPr>
          <w:rFonts w:ascii="Tahoma" w:hAnsi="Tahoma" w:cs="Tahoma"/>
          <w:color w:val="000000"/>
          <w:sz w:val="20"/>
          <w:szCs w:val="20"/>
        </w:rPr>
      </w:pPr>
      <w:r>
        <w:rPr>
          <w:rFonts w:ascii="Tahoma" w:hAnsi="Tahoma" w:cs="Tahoma"/>
          <w:color w:val="000000"/>
          <w:sz w:val="20"/>
          <w:szCs w:val="20"/>
        </w:rPr>
        <w:t xml:space="preserve">-  Capacité à fournir les services demandés </w:t>
      </w:r>
      <w:r w:rsidRPr="00B120FA">
        <w:rPr>
          <w:rFonts w:ascii="Tahoma" w:hAnsi="Tahoma" w:cs="Tahoma"/>
          <w:color w:val="000000"/>
          <w:sz w:val="20"/>
          <w:szCs w:val="20"/>
        </w:rPr>
        <w:t>de bonne qualité</w:t>
      </w:r>
    </w:p>
    <w:p w14:paraId="54D63DBA" w14:textId="77777777" w:rsidR="00C572E6" w:rsidRPr="00D52A7A" w:rsidRDefault="00C572E6" w:rsidP="00C572E6">
      <w:pPr>
        <w:ind w:left="360"/>
        <w:rPr>
          <w:rFonts w:ascii="Tahoma" w:hAnsi="Tahoma" w:cs="Tahoma"/>
          <w:color w:val="000000"/>
          <w:sz w:val="20"/>
          <w:szCs w:val="20"/>
        </w:rPr>
      </w:pPr>
      <w:r>
        <w:rPr>
          <w:rFonts w:ascii="Tahoma" w:hAnsi="Tahoma" w:cs="Tahoma"/>
          <w:color w:val="000000"/>
          <w:sz w:val="20"/>
          <w:szCs w:val="20"/>
        </w:rPr>
        <w:t xml:space="preserve">-  </w:t>
      </w:r>
      <w:r>
        <w:rPr>
          <w:rFonts w:ascii="Tahoma" w:hAnsi="Tahoma" w:cs="Tahoma"/>
          <w:color w:val="000000" w:themeColor="text1"/>
          <w:sz w:val="20"/>
          <w:szCs w:val="20"/>
        </w:rPr>
        <w:t>R</w:t>
      </w:r>
      <w:r w:rsidRPr="000F25DB">
        <w:rPr>
          <w:rFonts w:ascii="Tahoma" w:hAnsi="Tahoma" w:cs="Tahoma"/>
          <w:color w:val="000000" w:themeColor="text1"/>
          <w:sz w:val="20"/>
          <w:szCs w:val="20"/>
        </w:rPr>
        <w:t xml:space="preserve">éactivité et respect des </w:t>
      </w:r>
      <w:r w:rsidRPr="00D52A7A">
        <w:rPr>
          <w:rFonts w:ascii="Tahoma" w:hAnsi="Tahoma" w:cs="Tahoma"/>
          <w:color w:val="000000"/>
          <w:sz w:val="20"/>
          <w:szCs w:val="20"/>
        </w:rPr>
        <w:t>dates limites fixées dans les termes de référence </w:t>
      </w:r>
    </w:p>
    <w:p w14:paraId="3A0AE9FA" w14:textId="77777777" w:rsidR="00C572E6" w:rsidRDefault="00C572E6" w:rsidP="00C572E6">
      <w:pPr>
        <w:ind w:left="360"/>
        <w:rPr>
          <w:rFonts w:ascii="Tahoma" w:hAnsi="Tahoma" w:cs="Tahoma"/>
          <w:color w:val="000000"/>
          <w:sz w:val="20"/>
          <w:szCs w:val="20"/>
        </w:rPr>
      </w:pPr>
      <w:r w:rsidRPr="00D52A7A">
        <w:rPr>
          <w:rFonts w:ascii="Tahoma" w:hAnsi="Tahoma" w:cs="Tahoma"/>
          <w:color w:val="000000"/>
          <w:sz w:val="20"/>
          <w:szCs w:val="20"/>
        </w:rPr>
        <w:t xml:space="preserve">- </w:t>
      </w:r>
      <w:r>
        <w:rPr>
          <w:rFonts w:ascii="Tahoma" w:hAnsi="Tahoma" w:cs="Tahoma"/>
          <w:color w:val="000000"/>
          <w:sz w:val="20"/>
          <w:szCs w:val="20"/>
        </w:rPr>
        <w:t xml:space="preserve"> Flexibilité et c</w:t>
      </w:r>
      <w:r w:rsidRPr="00D52A7A">
        <w:rPr>
          <w:rFonts w:ascii="Tahoma" w:hAnsi="Tahoma" w:cs="Tahoma"/>
          <w:color w:val="000000"/>
          <w:sz w:val="20"/>
          <w:szCs w:val="20"/>
        </w:rPr>
        <w:t>apacité à s’adapter au contexte.</w:t>
      </w:r>
    </w:p>
    <w:p w14:paraId="4FBEFAC1" w14:textId="77777777" w:rsidR="00C572E6" w:rsidRDefault="00C572E6" w:rsidP="00C572E6">
      <w:pPr>
        <w:ind w:left="360"/>
        <w:rPr>
          <w:rFonts w:ascii="Tahoma" w:hAnsi="Tahoma" w:cs="Tahoma"/>
          <w:color w:val="000000"/>
          <w:sz w:val="20"/>
          <w:szCs w:val="20"/>
        </w:rPr>
      </w:pPr>
      <w:r>
        <w:rPr>
          <w:rFonts w:ascii="Tahoma" w:hAnsi="Tahoma" w:cs="Tahoma"/>
          <w:color w:val="000000"/>
          <w:sz w:val="20"/>
          <w:szCs w:val="20"/>
        </w:rPr>
        <w:lastRenderedPageBreak/>
        <w:t xml:space="preserve">-  </w:t>
      </w:r>
      <w:r w:rsidRPr="00B120FA">
        <w:rPr>
          <w:rFonts w:ascii="Tahoma" w:hAnsi="Tahoma" w:cs="Tahoma"/>
          <w:color w:val="000000"/>
          <w:sz w:val="20"/>
          <w:szCs w:val="20"/>
        </w:rPr>
        <w:t>Services et tarifs clairs</w:t>
      </w:r>
    </w:p>
    <w:p w14:paraId="1C42EBF5" w14:textId="77777777" w:rsidR="00D22682" w:rsidRPr="00822587" w:rsidRDefault="00D22682" w:rsidP="00C572E6">
      <w:pPr>
        <w:rPr>
          <w:rFonts w:ascii="Tahoma" w:hAnsi="Tahoma" w:cs="Tahoma"/>
          <w:color w:val="808080"/>
          <w:sz w:val="20"/>
          <w:szCs w:val="20"/>
        </w:rPr>
      </w:pPr>
    </w:p>
    <w:p w14:paraId="4E62E4C1" w14:textId="732A691E" w:rsidR="00D22682" w:rsidRDefault="00D22682" w:rsidP="00962D2A">
      <w:pPr>
        <w:numPr>
          <w:ilvl w:val="0"/>
          <w:numId w:val="5"/>
        </w:numPr>
        <w:rPr>
          <w:rFonts w:ascii="Tahoma" w:hAnsi="Tahoma" w:cs="Tahoma"/>
          <w:color w:val="000000" w:themeColor="text1"/>
          <w:sz w:val="20"/>
          <w:szCs w:val="20"/>
        </w:rPr>
      </w:pPr>
      <w:r w:rsidRPr="00822587">
        <w:rPr>
          <w:rFonts w:ascii="Tahoma" w:hAnsi="Tahoma" w:cs="Tahoma"/>
          <w:color w:val="000000" w:themeColor="text1"/>
          <w:sz w:val="20"/>
          <w:szCs w:val="20"/>
        </w:rPr>
        <w:t>Critères financiers (</w:t>
      </w:r>
      <w:r w:rsidR="00C572E6">
        <w:rPr>
          <w:rFonts w:ascii="Tahoma" w:hAnsi="Tahoma" w:cs="Tahoma"/>
          <w:color w:val="000000" w:themeColor="text1"/>
          <w:sz w:val="20"/>
          <w:szCs w:val="20"/>
        </w:rPr>
        <w:t>40</w:t>
      </w:r>
      <w:r w:rsidRPr="00822587">
        <w:rPr>
          <w:rFonts w:ascii="Tahoma" w:hAnsi="Tahoma" w:cs="Tahoma"/>
          <w:color w:val="000000" w:themeColor="text1"/>
          <w:sz w:val="20"/>
          <w:szCs w:val="20"/>
        </w:rPr>
        <w:t> </w:t>
      </w:r>
      <w:r w:rsidR="00EE3994">
        <w:rPr>
          <w:rFonts w:ascii="Tahoma" w:hAnsi="Tahoma" w:cs="Tahoma"/>
          <w:color w:val="000000" w:themeColor="text1"/>
          <w:sz w:val="20"/>
          <w:szCs w:val="20"/>
        </w:rPr>
        <w:t>points</w:t>
      </w:r>
      <w:r w:rsidRPr="00822587">
        <w:rPr>
          <w:rFonts w:ascii="Tahoma" w:hAnsi="Tahoma" w:cs="Tahoma"/>
          <w:color w:val="000000" w:themeColor="text1"/>
          <w:sz w:val="20"/>
          <w:szCs w:val="20"/>
        </w:rPr>
        <w:t>)</w:t>
      </w:r>
      <w:r w:rsidR="00C572E6">
        <w:rPr>
          <w:rFonts w:ascii="Tahoma" w:hAnsi="Tahoma" w:cs="Tahoma"/>
          <w:color w:val="000000" w:themeColor="text1"/>
          <w:sz w:val="20"/>
          <w:szCs w:val="20"/>
        </w:rPr>
        <w:t> :</w:t>
      </w:r>
    </w:p>
    <w:p w14:paraId="364F7108" w14:textId="1BD80E0A" w:rsidR="00C572E6" w:rsidRPr="00C572E6" w:rsidRDefault="00C572E6" w:rsidP="00C572E6">
      <w:pPr>
        <w:ind w:left="360"/>
        <w:rPr>
          <w:rFonts w:ascii="Tahoma" w:hAnsi="Tahoma" w:cs="Tahoma"/>
          <w:color w:val="000000" w:themeColor="text1"/>
          <w:sz w:val="20"/>
          <w:szCs w:val="20"/>
        </w:rPr>
      </w:pPr>
      <w:r w:rsidRPr="00C572E6">
        <w:rPr>
          <w:rFonts w:ascii="Tahoma" w:hAnsi="Tahoma" w:cs="Tahoma"/>
          <w:color w:val="000000"/>
          <w:sz w:val="20"/>
          <w:szCs w:val="20"/>
        </w:rPr>
        <w:t xml:space="preserve">- </w:t>
      </w:r>
      <w:r>
        <w:rPr>
          <w:rFonts w:ascii="Tahoma" w:hAnsi="Tahoma" w:cs="Tahoma"/>
          <w:color w:val="000000" w:themeColor="text1"/>
          <w:sz w:val="20"/>
          <w:szCs w:val="20"/>
        </w:rPr>
        <w:t>A</w:t>
      </w:r>
      <w:r w:rsidRPr="00C572E6">
        <w:rPr>
          <w:rFonts w:ascii="Tahoma" w:hAnsi="Tahoma" w:cs="Tahoma"/>
          <w:color w:val="000000" w:themeColor="text1"/>
          <w:sz w:val="20"/>
          <w:szCs w:val="20"/>
        </w:rPr>
        <w:t>ttractivité de l’offre vis-à-vis des autres prestataires contactés.</w:t>
      </w:r>
    </w:p>
    <w:p w14:paraId="7B7353A1" w14:textId="20B00C8F" w:rsidR="00C572E6" w:rsidRPr="00822587" w:rsidRDefault="00C572E6" w:rsidP="00C572E6">
      <w:pPr>
        <w:rPr>
          <w:rFonts w:ascii="Tahoma" w:hAnsi="Tahoma" w:cs="Tahoma"/>
          <w:color w:val="000000" w:themeColor="text1"/>
          <w:sz w:val="20"/>
          <w:szCs w:val="20"/>
        </w:rPr>
      </w:pPr>
    </w:p>
    <w:p w14:paraId="10664CD0" w14:textId="77777777" w:rsidR="000166AB" w:rsidRPr="00822587" w:rsidRDefault="000166AB" w:rsidP="00D22682">
      <w:pPr>
        <w:rPr>
          <w:rFonts w:ascii="Tahoma" w:hAnsi="Tahoma" w:cs="Tahoma"/>
          <w:sz w:val="20"/>
          <w:szCs w:val="20"/>
        </w:rPr>
      </w:pPr>
    </w:p>
    <w:p w14:paraId="3F9D836E" w14:textId="77777777" w:rsidR="00D22682" w:rsidRPr="00822587" w:rsidRDefault="00D22682" w:rsidP="00D22682">
      <w:pPr>
        <w:rPr>
          <w:rFonts w:ascii="Tahoma" w:hAnsi="Tahoma" w:cs="Tahoma"/>
          <w:sz w:val="20"/>
          <w:szCs w:val="20"/>
        </w:rPr>
      </w:pPr>
      <w:r w:rsidRPr="00822587">
        <w:rPr>
          <w:rFonts w:ascii="Tahoma" w:hAnsi="Tahoma" w:cs="Tahoma"/>
          <w:sz w:val="20"/>
          <w:szCs w:val="20"/>
        </w:rPr>
        <w:t>Les soumissions multiples ne sont pas autorisées.</w:t>
      </w:r>
    </w:p>
    <w:p w14:paraId="18C7F1D3" w14:textId="2E013FFC" w:rsidR="00D22682" w:rsidRDefault="00D22682" w:rsidP="00D22682">
      <w:pPr>
        <w:rPr>
          <w:rFonts w:ascii="Tahoma" w:hAnsi="Tahoma" w:cs="Tahoma"/>
          <w:sz w:val="20"/>
          <w:szCs w:val="20"/>
        </w:rPr>
      </w:pPr>
    </w:p>
    <w:p w14:paraId="01007839" w14:textId="77777777" w:rsidR="00A56597" w:rsidRPr="00822587" w:rsidRDefault="00A56597" w:rsidP="00D22682">
      <w:pPr>
        <w:rPr>
          <w:rFonts w:ascii="Tahoma" w:hAnsi="Tahoma" w:cs="Tahoma"/>
          <w:sz w:val="20"/>
          <w:szCs w:val="20"/>
        </w:rPr>
      </w:pPr>
    </w:p>
    <w:p w14:paraId="68D85ECC" w14:textId="7A9E2B2F" w:rsidR="00962D2A" w:rsidRDefault="00962D2A" w:rsidP="00962D2A">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w:t>
      </w:r>
    </w:p>
    <w:p w14:paraId="20EB95E6" w14:textId="2F4D0BAE" w:rsidR="00962D2A" w:rsidRDefault="00962D2A" w:rsidP="00993DDF">
      <w:pPr>
        <w:spacing w:after="120" w:line="259" w:lineRule="auto"/>
        <w:contextualSpacing/>
        <w:jc w:val="both"/>
        <w:rPr>
          <w:rFonts w:ascii="Tahoma" w:hAnsi="Tahoma" w:cs="Tahoma"/>
          <w:sz w:val="20"/>
        </w:rPr>
      </w:pPr>
      <w:bookmarkStart w:id="4" w:name="_Hlk12558265"/>
      <w:r w:rsidRPr="00993DDF">
        <w:rPr>
          <w:rFonts w:ascii="Tahoma" w:hAnsi="Tahoma" w:cs="Tahoma"/>
          <w:sz w:val="20"/>
        </w:rPr>
        <w:t>Le Conseil se réserve le droit de mener des négociations avec les prestataires conformément à l'article 20 de l’</w:t>
      </w:r>
      <w:r w:rsidR="00993DDF" w:rsidRPr="00993DDF">
        <w:rPr>
          <w:rFonts w:ascii="Tahoma" w:hAnsi="Tahoma" w:cs="Tahoma"/>
          <w:sz w:val="20"/>
        </w:rPr>
        <w:t>A</w:t>
      </w:r>
      <w:r w:rsidRPr="00993DDF">
        <w:rPr>
          <w:rFonts w:ascii="Tahoma" w:hAnsi="Tahoma" w:cs="Tahoma"/>
          <w:sz w:val="20"/>
        </w:rPr>
        <w:t>rrêté</w:t>
      </w:r>
      <w:r w:rsidR="00993DDF" w:rsidRPr="00993DDF">
        <w:rPr>
          <w:sz w:val="24"/>
          <w:szCs w:val="24"/>
        </w:rPr>
        <w:t> </w:t>
      </w:r>
      <w:r w:rsidRPr="00993DDF">
        <w:rPr>
          <w:rFonts w:ascii="Tahoma" w:hAnsi="Tahoma" w:cs="Tahoma"/>
          <w:sz w:val="20"/>
        </w:rPr>
        <w:t>1395.</w:t>
      </w:r>
      <w:bookmarkEnd w:id="4"/>
    </w:p>
    <w:p w14:paraId="39C5E3BC" w14:textId="77777777" w:rsidR="00A507E6" w:rsidRPr="00993DDF" w:rsidRDefault="00A507E6" w:rsidP="00993DDF">
      <w:pPr>
        <w:spacing w:after="120" w:line="259" w:lineRule="auto"/>
        <w:contextualSpacing/>
        <w:jc w:val="both"/>
        <w:rPr>
          <w:rFonts w:ascii="Tahoma" w:hAnsi="Tahoma" w:cs="Tahoma"/>
          <w:smallCaps/>
          <w:sz w:val="20"/>
        </w:rPr>
      </w:pPr>
    </w:p>
    <w:p w14:paraId="4994DD7B" w14:textId="35C1DA16" w:rsidR="00D22682" w:rsidRPr="00822587" w:rsidRDefault="00D22682" w:rsidP="00962D2A">
      <w:pPr>
        <w:pStyle w:val="ListParagraph"/>
        <w:numPr>
          <w:ilvl w:val="0"/>
          <w:numId w:val="8"/>
        </w:numPr>
        <w:spacing w:after="60"/>
        <w:rPr>
          <w:rFonts w:ascii="Tahoma" w:hAnsi="Tahoma" w:cs="Tahoma"/>
          <w:smallCaps/>
          <w:sz w:val="20"/>
          <w:szCs w:val="20"/>
        </w:rPr>
      </w:pPr>
      <w:r w:rsidRPr="00822587">
        <w:rPr>
          <w:rFonts w:ascii="Tahoma" w:hAnsi="Tahoma" w:cs="Tahoma"/>
          <w:smallCaps/>
          <w:sz w:val="20"/>
          <w:szCs w:val="20"/>
        </w:rPr>
        <w:t>DOCUMENTS À FOURNIR</w:t>
      </w:r>
    </w:p>
    <w:p w14:paraId="6F018981" w14:textId="77777777" w:rsidR="00D22682" w:rsidRPr="00822587" w:rsidRDefault="00D22682" w:rsidP="00D22682">
      <w:pPr>
        <w:spacing w:before="60"/>
        <w:rPr>
          <w:rFonts w:ascii="Tahoma" w:hAnsi="Tahoma" w:cs="Tahoma"/>
          <w:sz w:val="20"/>
          <w:szCs w:val="20"/>
        </w:rPr>
      </w:pPr>
      <w:r w:rsidRPr="00822587">
        <w:rPr>
          <w:rFonts w:ascii="Tahoma" w:hAnsi="Tahoma" w:cs="Tahoma"/>
          <w:sz w:val="20"/>
          <w:szCs w:val="20"/>
        </w:rPr>
        <w:t>Les soumissionnaires sont invités à fournir :</w:t>
      </w:r>
    </w:p>
    <w:p w14:paraId="3093444D" w14:textId="77777777" w:rsidR="00B43B21" w:rsidRPr="00822587" w:rsidRDefault="00B43B21" w:rsidP="00993DDF">
      <w:pPr>
        <w:spacing w:before="60"/>
        <w:jc w:val="both"/>
        <w:rPr>
          <w:rFonts w:ascii="Tahoma" w:hAnsi="Tahoma" w:cs="Tahoma"/>
          <w:sz w:val="20"/>
          <w:szCs w:val="20"/>
        </w:rPr>
      </w:pPr>
    </w:p>
    <w:p w14:paraId="29050131" w14:textId="0A10D5BD" w:rsidR="00D22682" w:rsidRPr="00822587" w:rsidRDefault="00D22682" w:rsidP="00993DDF">
      <w:pPr>
        <w:numPr>
          <w:ilvl w:val="0"/>
          <w:numId w:val="6"/>
        </w:numPr>
        <w:jc w:val="both"/>
        <w:rPr>
          <w:rFonts w:ascii="Tahoma" w:hAnsi="Tahoma" w:cs="Tahoma"/>
          <w:b/>
          <w:sz w:val="20"/>
          <w:szCs w:val="20"/>
        </w:rPr>
      </w:pPr>
      <w:r w:rsidRPr="00863E5C">
        <w:rPr>
          <w:rFonts w:ascii="Tahoma" w:hAnsi="Tahoma" w:cs="Tahoma"/>
          <w:bCs/>
          <w:sz w:val="20"/>
          <w:szCs w:val="20"/>
        </w:rPr>
        <w:t>Un exemplaire de</w:t>
      </w:r>
      <w:r w:rsidRPr="00822587">
        <w:rPr>
          <w:rFonts w:ascii="Tahoma" w:hAnsi="Tahoma" w:cs="Tahoma"/>
          <w:b/>
          <w:sz w:val="20"/>
          <w:szCs w:val="20"/>
        </w:rPr>
        <w:t xml:space="preserve"> l’acte d’engagement</w:t>
      </w:r>
      <w:bookmarkStart w:id="5" w:name="_Hlk106811356"/>
      <w:r w:rsidR="00773E49">
        <w:rPr>
          <w:rStyle w:val="FootnoteReference"/>
          <w:rFonts w:ascii="Tahoma" w:hAnsi="Tahoma" w:cs="Tahoma"/>
          <w:b/>
          <w:sz w:val="20"/>
          <w:szCs w:val="20"/>
        </w:rPr>
        <w:footnoteReference w:id="3"/>
      </w:r>
      <w:bookmarkEnd w:id="5"/>
      <w:r w:rsidR="00A56597">
        <w:rPr>
          <w:rFonts w:ascii="Tahoma" w:hAnsi="Tahoma" w:cs="Tahoma"/>
          <w:b/>
          <w:sz w:val="20"/>
          <w:szCs w:val="20"/>
        </w:rPr>
        <w:t xml:space="preserve"> </w:t>
      </w:r>
      <w:r w:rsidRPr="00822587">
        <w:rPr>
          <w:rFonts w:ascii="Tahoma" w:hAnsi="Tahoma" w:cs="Tahoma"/>
          <w:b/>
          <w:sz w:val="20"/>
          <w:szCs w:val="20"/>
        </w:rPr>
        <w:t>rempli et signé (voir en pièce jointe)</w:t>
      </w:r>
      <w:r w:rsidR="00993DDF">
        <w:rPr>
          <w:rFonts w:ascii="Tahoma" w:hAnsi="Tahoma" w:cs="Tahoma"/>
          <w:b/>
          <w:sz w:val="20"/>
          <w:szCs w:val="20"/>
        </w:rPr>
        <w:t> ;</w:t>
      </w:r>
    </w:p>
    <w:p w14:paraId="400B7ADC" w14:textId="124E6D1B" w:rsidR="00D22682" w:rsidRPr="00C572E6" w:rsidRDefault="00F23817" w:rsidP="00993DDF">
      <w:pPr>
        <w:numPr>
          <w:ilvl w:val="0"/>
          <w:numId w:val="6"/>
        </w:numPr>
        <w:jc w:val="both"/>
        <w:rPr>
          <w:rFonts w:ascii="Tahoma" w:hAnsi="Tahoma" w:cs="Tahoma"/>
          <w:sz w:val="20"/>
          <w:szCs w:val="20"/>
        </w:rPr>
      </w:pPr>
      <w:r w:rsidRPr="002B3EBC">
        <w:rPr>
          <w:rFonts w:ascii="Tahoma" w:hAnsi="Tahoma" w:cs="Tahoma"/>
          <w:sz w:val="20"/>
          <w:szCs w:val="20"/>
        </w:rPr>
        <w:t xml:space="preserve">Pour les soumissionnaires assujettis à la TVA </w:t>
      </w:r>
      <w:r w:rsidRPr="002B3EBC">
        <w:rPr>
          <w:rFonts w:ascii="Tahoma" w:hAnsi="Tahoma" w:cs="Tahoma"/>
          <w:sz w:val="20"/>
          <w:szCs w:val="20"/>
          <w:u w:val="single"/>
        </w:rPr>
        <w:t>uniquement</w:t>
      </w:r>
      <w:r w:rsidRPr="00993DDF">
        <w:rPr>
          <w:rFonts w:ascii="Tahoma" w:hAnsi="Tahoma" w:cs="Tahoma"/>
          <w:bCs/>
          <w:sz w:val="20"/>
          <w:szCs w:val="20"/>
        </w:rPr>
        <w:t>,</w:t>
      </w:r>
      <w:r w:rsidRPr="00822587">
        <w:rPr>
          <w:rFonts w:ascii="Tahoma" w:hAnsi="Tahoma" w:cs="Tahoma"/>
          <w:b/>
          <w:sz w:val="20"/>
          <w:szCs w:val="20"/>
        </w:rPr>
        <w:t xml:space="preserve"> un devis décrivant leur offre </w:t>
      </w:r>
      <w:r w:rsidRPr="00C572E6">
        <w:rPr>
          <w:rFonts w:ascii="Tahoma" w:hAnsi="Tahoma" w:cs="Tahoma"/>
          <w:b/>
          <w:sz w:val="20"/>
          <w:szCs w:val="20"/>
        </w:rPr>
        <w:t>financière</w:t>
      </w:r>
      <w:r w:rsidR="002B3EBC" w:rsidRPr="00C572E6">
        <w:rPr>
          <w:rFonts w:ascii="Tahoma" w:hAnsi="Tahoma" w:cs="Tahoma"/>
          <w:sz w:val="20"/>
          <w:szCs w:val="20"/>
        </w:rPr>
        <w:t xml:space="preserve">, comme requis à la </w:t>
      </w:r>
      <w:r w:rsidR="00993DDF" w:rsidRPr="00C572E6">
        <w:rPr>
          <w:rFonts w:ascii="Tahoma" w:hAnsi="Tahoma" w:cs="Tahoma"/>
          <w:sz w:val="20"/>
          <w:szCs w:val="20"/>
        </w:rPr>
        <w:t>Partie</w:t>
      </w:r>
      <w:r w:rsidR="002B3EBC" w:rsidRPr="00C572E6">
        <w:rPr>
          <w:rFonts w:ascii="Tahoma" w:hAnsi="Tahoma" w:cs="Tahoma"/>
          <w:sz w:val="20"/>
          <w:szCs w:val="20"/>
        </w:rPr>
        <w:t xml:space="preserve"> C du dossier de consultation (voir ci-dessus)</w:t>
      </w:r>
      <w:r w:rsidRPr="00C572E6">
        <w:rPr>
          <w:rFonts w:ascii="Tahoma" w:hAnsi="Tahoma" w:cs="Tahoma"/>
          <w:b/>
          <w:sz w:val="20"/>
          <w:szCs w:val="20"/>
        </w:rPr>
        <w:t> ;</w:t>
      </w:r>
    </w:p>
    <w:p w14:paraId="13751D65" w14:textId="5D0C15AB" w:rsidR="002870B8" w:rsidRPr="00C572E6" w:rsidRDefault="00505356" w:rsidP="00993DDF">
      <w:pPr>
        <w:numPr>
          <w:ilvl w:val="0"/>
          <w:numId w:val="6"/>
        </w:numPr>
        <w:ind w:left="714" w:hanging="357"/>
        <w:jc w:val="both"/>
        <w:rPr>
          <w:rFonts w:ascii="Tahoma" w:hAnsi="Tahoma" w:cs="Tahoma"/>
          <w:color w:val="000000" w:themeColor="text1"/>
          <w:sz w:val="20"/>
          <w:szCs w:val="20"/>
        </w:rPr>
      </w:pPr>
      <w:r w:rsidRPr="00C572E6">
        <w:rPr>
          <w:rFonts w:ascii="Tahoma" w:hAnsi="Tahoma" w:cs="Tahoma"/>
          <w:color w:val="000000" w:themeColor="text1"/>
          <w:sz w:val="20"/>
          <w:szCs w:val="20"/>
        </w:rPr>
        <w:t>Documents d’enregistrement, pour les personnes morales uniquement</w:t>
      </w:r>
      <w:r w:rsidR="00A507E6" w:rsidRPr="00C572E6">
        <w:rPr>
          <w:rFonts w:ascii="Tahoma" w:hAnsi="Tahoma" w:cs="Tahoma"/>
          <w:color w:val="000000" w:themeColor="text1"/>
          <w:sz w:val="20"/>
          <w:szCs w:val="20"/>
        </w:rPr>
        <w:t> ;</w:t>
      </w:r>
    </w:p>
    <w:p w14:paraId="78506F45" w14:textId="77777777" w:rsidR="00D22682" w:rsidRPr="00822587" w:rsidRDefault="00D22682" w:rsidP="00993DDF">
      <w:pPr>
        <w:jc w:val="both"/>
        <w:rPr>
          <w:rFonts w:ascii="Tahoma" w:hAnsi="Tahoma" w:cs="Tahoma"/>
          <w:b/>
          <w:color w:val="000000"/>
          <w:sz w:val="20"/>
          <w:szCs w:val="20"/>
        </w:rPr>
      </w:pPr>
    </w:p>
    <w:p w14:paraId="51408E90" w14:textId="0CA9DEA7" w:rsidR="00822587" w:rsidRPr="00032187" w:rsidRDefault="00822587" w:rsidP="00993DDF">
      <w:pPr>
        <w:jc w:val="both"/>
        <w:rPr>
          <w:rFonts w:ascii="Tahoma" w:hAnsi="Tahoma" w:cs="Tahoma"/>
          <w:b/>
          <w:sz w:val="20"/>
          <w:szCs w:val="20"/>
        </w:rPr>
      </w:pPr>
      <w:r w:rsidRPr="00032187">
        <w:rPr>
          <w:rFonts w:ascii="Tahoma" w:hAnsi="Tahoma" w:cs="Tahoma"/>
          <w:b/>
          <w:color w:val="000000" w:themeColor="text1"/>
          <w:sz w:val="20"/>
          <w:szCs w:val="20"/>
        </w:rPr>
        <w:t xml:space="preserve">Tous les documents seront </w:t>
      </w:r>
      <w:r w:rsidRPr="00C572E6">
        <w:rPr>
          <w:rFonts w:ascii="Tahoma" w:hAnsi="Tahoma" w:cs="Tahoma"/>
          <w:b/>
          <w:color w:val="000000" w:themeColor="text1"/>
          <w:sz w:val="20"/>
          <w:szCs w:val="20"/>
        </w:rPr>
        <w:t>soumis en français,</w:t>
      </w:r>
      <w:r w:rsidRPr="00032187">
        <w:rPr>
          <w:rFonts w:ascii="Tahoma" w:hAnsi="Tahoma" w:cs="Tahoma"/>
          <w:b/>
          <w:color w:val="000000" w:themeColor="text1"/>
          <w:sz w:val="20"/>
          <w:szCs w:val="20"/>
        </w:rPr>
        <w:t xml:space="preserve"> à défaut de quoi l’offre sera exclue. </w:t>
      </w:r>
      <w:r w:rsidRPr="00032187">
        <w:rPr>
          <w:rFonts w:ascii="Tahoma" w:hAnsi="Tahoma" w:cs="Tahoma"/>
          <w:b/>
          <w:color w:val="000000" w:themeColor="text1"/>
          <w:sz w:val="20"/>
          <w:szCs w:val="20"/>
        </w:rPr>
        <w:br/>
      </w:r>
      <w:r w:rsidRPr="00032187">
        <w:rPr>
          <w:rFonts w:ascii="Tahoma" w:hAnsi="Tahoma" w:cs="Tahoma"/>
          <w:b/>
          <w:sz w:val="20"/>
          <w:szCs w:val="20"/>
        </w:rPr>
        <w:t>Si l’un des documents exigés est manquant, le Conseil de l’Europe se réserve le droit de refuser l’offre.</w:t>
      </w:r>
    </w:p>
    <w:p w14:paraId="0C85B9E1" w14:textId="77777777" w:rsidR="00822587" w:rsidRDefault="00822587" w:rsidP="00993DDF">
      <w:pPr>
        <w:jc w:val="both"/>
        <w:rPr>
          <w:rFonts w:ascii="Tahoma" w:hAnsi="Tahoma" w:cs="Tahoma"/>
          <w:b/>
          <w:sz w:val="20"/>
          <w:szCs w:val="20"/>
        </w:rPr>
      </w:pPr>
    </w:p>
    <w:p w14:paraId="34AA0A99" w14:textId="77777777" w:rsidR="00822587" w:rsidRPr="00032187" w:rsidRDefault="00822587" w:rsidP="00993DDF">
      <w:pPr>
        <w:jc w:val="both"/>
        <w:rPr>
          <w:rStyle w:val="Emphasis"/>
          <w:rFonts w:ascii="Tahoma" w:hAnsi="Tahoma" w:cs="Tahoma"/>
          <w:b/>
          <w:i w:val="0"/>
          <w:iCs w:val="0"/>
          <w:sz w:val="20"/>
          <w:szCs w:val="20"/>
        </w:rPr>
      </w:pPr>
      <w:r w:rsidRPr="00032187">
        <w:rPr>
          <w:rFonts w:ascii="Tahoma" w:hAnsi="Tahoma" w:cs="Tahoma"/>
          <w:b/>
          <w:sz w:val="20"/>
          <w:szCs w:val="20"/>
        </w:rPr>
        <w:t>Le Conseil de l’Europe se réserve le droit de refuser toute offre si, une fois imprimés, les documents scannés s’avèrent être d’une qualité si mauvaise qu’ils ne peuvent pas être lus.</w:t>
      </w:r>
    </w:p>
    <w:p w14:paraId="12D2739C" w14:textId="77777777" w:rsidR="00A91875" w:rsidRPr="00822587" w:rsidRDefault="00A91875" w:rsidP="00A91875">
      <w:pPr>
        <w:rPr>
          <w:rFonts w:ascii="Tahoma" w:hAnsi="Tahoma" w:cs="Tahoma"/>
          <w:sz w:val="20"/>
          <w:szCs w:val="20"/>
        </w:rPr>
      </w:pPr>
    </w:p>
    <w:p w14:paraId="2EA9ED5B" w14:textId="77777777" w:rsidR="00A91875" w:rsidRPr="00822587" w:rsidRDefault="002C6181" w:rsidP="002C6181">
      <w:pPr>
        <w:jc w:val="center"/>
        <w:rPr>
          <w:rFonts w:ascii="Tahoma" w:hAnsi="Tahoma" w:cs="Tahoma"/>
          <w:b/>
          <w:sz w:val="20"/>
          <w:szCs w:val="20"/>
        </w:rPr>
      </w:pPr>
      <w:r w:rsidRPr="00822587">
        <w:rPr>
          <w:rFonts w:ascii="Tahoma" w:hAnsi="Tahoma" w:cs="Tahoma"/>
          <w:b/>
          <w:sz w:val="20"/>
          <w:szCs w:val="20"/>
        </w:rPr>
        <w:t>* * *</w:t>
      </w:r>
    </w:p>
    <w:p w14:paraId="4803930D" w14:textId="77777777" w:rsidR="00BB66CF" w:rsidRPr="00822587" w:rsidRDefault="00BB66CF" w:rsidP="00A6445A">
      <w:pPr>
        <w:spacing w:after="200" w:line="276" w:lineRule="auto"/>
        <w:rPr>
          <w:rFonts w:ascii="Tahoma" w:eastAsia="Calibri" w:hAnsi="Tahoma" w:cs="Tahoma"/>
          <w:sz w:val="20"/>
          <w:szCs w:val="20"/>
          <w:lang w:eastAsia="en-US"/>
        </w:rPr>
      </w:pPr>
    </w:p>
    <w:sectPr w:rsidR="00BB66CF" w:rsidRPr="00822587" w:rsidSect="00505356">
      <w:headerReference w:type="default" r:id="rId12"/>
      <w:pgSz w:w="11907" w:h="16840" w:code="9"/>
      <w:pgMar w:top="851" w:right="1134" w:bottom="568"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6B33" w14:textId="77777777" w:rsidR="002D4565" w:rsidRDefault="002D4565" w:rsidP="00D50F13">
      <w:r>
        <w:separator/>
      </w:r>
    </w:p>
  </w:endnote>
  <w:endnote w:type="continuationSeparator" w:id="0">
    <w:p w14:paraId="5A4588AD" w14:textId="77777777" w:rsidR="002D4565" w:rsidRDefault="002D456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A2D8" w14:textId="77777777" w:rsidR="002D4565" w:rsidRDefault="002D4565" w:rsidP="00D50F13">
      <w:r>
        <w:separator/>
      </w:r>
    </w:p>
  </w:footnote>
  <w:footnote w:type="continuationSeparator" w:id="0">
    <w:p w14:paraId="6AEE4321" w14:textId="77777777" w:rsidR="002D4565" w:rsidRDefault="002D4565" w:rsidP="00D50F13">
      <w:r>
        <w:continuationSeparator/>
      </w:r>
    </w:p>
  </w:footnote>
  <w:footnote w:id="1">
    <w:p w14:paraId="3F21450B" w14:textId="63CF9249" w:rsidR="0028341F" w:rsidRPr="00993DDF" w:rsidRDefault="0028341F" w:rsidP="0028341F">
      <w:pPr>
        <w:spacing w:after="120"/>
        <w:jc w:val="both"/>
        <w:rPr>
          <w:rFonts w:ascii="Tahoma" w:hAnsi="Tahoma" w:cs="Tahoma"/>
          <w:sz w:val="16"/>
          <w:szCs w:val="16"/>
        </w:rPr>
      </w:pPr>
      <w:r w:rsidRPr="00993DDF">
        <w:rPr>
          <w:rStyle w:val="FootnoteReference"/>
          <w:rFonts w:ascii="Tahoma" w:hAnsi="Tahoma" w:cs="Tahoma"/>
          <w:sz w:val="16"/>
          <w:szCs w:val="16"/>
        </w:rPr>
        <w:footnoteRef/>
      </w:r>
      <w:r w:rsidRPr="00993DDF">
        <w:rPr>
          <w:rFonts w:ascii="Tahoma" w:hAnsi="Tahoma" w:cs="Tahoma"/>
          <w:sz w:val="16"/>
          <w:szCs w:val="16"/>
        </w:rPr>
        <w:t xml:space="preserve"> Les activités du Conseil de l’Europe sont régies par son </w:t>
      </w:r>
      <w:hyperlink r:id="rId1" w:history="1">
        <w:r w:rsidRPr="00993DDF">
          <w:rPr>
            <w:rStyle w:val="Hyperlink"/>
            <w:rFonts w:ascii="Tahoma" w:hAnsi="Tahoma" w:cs="Tahoma"/>
            <w:sz w:val="16"/>
            <w:szCs w:val="16"/>
          </w:rPr>
          <w:t>Statut</w:t>
        </w:r>
      </w:hyperlink>
      <w:r w:rsidRPr="00993DDF">
        <w:rPr>
          <w:rFonts w:ascii="Tahoma" w:hAnsi="Tahoma" w:cs="Tahoma"/>
          <w:sz w:val="16"/>
          <w:szCs w:val="16"/>
        </w:rPr>
        <w:t xml:space="preserve"> et ses règlements intérieurs. Les achats sont régis par le Règlement financier de l’Organisation et par l’</w:t>
      </w:r>
      <w:hyperlink r:id="rId2" w:history="1">
        <w:r w:rsidRPr="00993DDF">
          <w:rPr>
            <w:rStyle w:val="Hyperlink"/>
            <w:rFonts w:ascii="Tahoma" w:hAnsi="Tahoma" w:cs="Tahoma"/>
            <w:sz w:val="16"/>
            <w:szCs w:val="16"/>
          </w:rPr>
          <w:t>arrêté n° 13</w:t>
        </w:r>
        <w:r w:rsidR="00962D2A" w:rsidRPr="00993DDF">
          <w:rPr>
            <w:rStyle w:val="Hyperlink"/>
            <w:rFonts w:ascii="Tahoma" w:hAnsi="Tahoma" w:cs="Tahoma"/>
            <w:sz w:val="16"/>
            <w:szCs w:val="16"/>
          </w:rPr>
          <w:t>95</w:t>
        </w:r>
        <w:r w:rsidRPr="00993DDF">
          <w:rPr>
            <w:rStyle w:val="Hyperlink"/>
            <w:rFonts w:ascii="Tahoma" w:hAnsi="Tahoma" w:cs="Tahoma"/>
            <w:sz w:val="16"/>
            <w:szCs w:val="16"/>
          </w:rPr>
          <w:t xml:space="preserve"> du 2</w:t>
        </w:r>
        <w:r w:rsidR="00962D2A" w:rsidRPr="00993DDF">
          <w:rPr>
            <w:rStyle w:val="Hyperlink"/>
            <w:rFonts w:ascii="Tahoma" w:hAnsi="Tahoma" w:cs="Tahoma"/>
            <w:sz w:val="16"/>
            <w:szCs w:val="16"/>
          </w:rPr>
          <w:t>0</w:t>
        </w:r>
        <w:r w:rsidRPr="00993DDF">
          <w:rPr>
            <w:rStyle w:val="Hyperlink"/>
            <w:rFonts w:ascii="Tahoma" w:hAnsi="Tahoma" w:cs="Tahoma"/>
            <w:sz w:val="16"/>
            <w:szCs w:val="16"/>
          </w:rPr>
          <w:t xml:space="preserve"> juin 201</w:t>
        </w:r>
        <w:r w:rsidR="00962D2A" w:rsidRPr="00993DDF">
          <w:rPr>
            <w:rStyle w:val="Hyperlink"/>
            <w:rFonts w:ascii="Tahoma" w:hAnsi="Tahoma" w:cs="Tahoma"/>
            <w:sz w:val="16"/>
            <w:szCs w:val="16"/>
          </w:rPr>
          <w:t>9</w:t>
        </w:r>
        <w:r w:rsidRPr="00993DDF">
          <w:rPr>
            <w:rStyle w:val="Hyperlink"/>
            <w:rFonts w:ascii="Tahoma" w:hAnsi="Tahoma" w:cs="Tahoma"/>
            <w:sz w:val="16"/>
            <w:szCs w:val="16"/>
          </w:rPr>
          <w:t xml:space="preserve"> sur les procédures du Conseil de l’Europe en matière d’achats</w:t>
        </w:r>
      </w:hyperlink>
      <w:r w:rsidRPr="00993DDF">
        <w:rPr>
          <w:rFonts w:ascii="Tahoma" w:hAnsi="Tahoma" w:cs="Tahoma"/>
          <w:sz w:val="16"/>
          <w:szCs w:val="16"/>
        </w:rPr>
        <w:t>.</w:t>
      </w:r>
    </w:p>
  </w:footnote>
  <w:footnote w:id="2">
    <w:p w14:paraId="2288BEB6" w14:textId="77777777" w:rsidR="00610FFF" w:rsidRPr="00002D5A" w:rsidRDefault="00610FFF" w:rsidP="00610FFF">
      <w:pPr>
        <w:pStyle w:val="FootnoteText"/>
        <w:jc w:val="both"/>
        <w:rPr>
          <w:rFonts w:ascii="Tahoma" w:hAnsi="Tahoma" w:cs="Tahoma"/>
          <w:sz w:val="16"/>
          <w:szCs w:val="16"/>
        </w:rPr>
      </w:pPr>
      <w:r w:rsidRPr="00993DDF">
        <w:rPr>
          <w:rStyle w:val="FootnoteReference"/>
          <w:rFonts w:ascii="Tahoma" w:hAnsi="Tahoma" w:cs="Tahoma"/>
          <w:sz w:val="16"/>
          <w:szCs w:val="16"/>
        </w:rPr>
        <w:footnoteRef/>
      </w:r>
      <w:r>
        <w:rPr>
          <w:rFonts w:ascii="Tahoma" w:hAnsi="Tahoma" w:cs="Tahoma"/>
          <w:sz w:val="16"/>
          <w:szCs w:val="16"/>
        </w:rPr>
        <w:t xml:space="preserve"> </w:t>
      </w:r>
      <w:r w:rsidRPr="00002D5A">
        <w:rPr>
          <w:rFonts w:ascii="Tahoma" w:hAnsi="Tahoma" w:cs="Tahoma"/>
          <w:sz w:val="16"/>
          <w:szCs w:val="16"/>
        </w:rPr>
        <w:t>Le Conseil de l’Europe se réserve le droit de demander aux soumissionnaires, à un stade ultérieur, les pièces justificatives suivantes</w:t>
      </w:r>
      <w:r>
        <w:rPr>
          <w:rFonts w:ascii="Tahoma" w:hAnsi="Tahoma" w:cs="Tahoma"/>
          <w:sz w:val="16"/>
          <w:szCs w:val="16"/>
        </w:rPr>
        <w:t> :</w:t>
      </w:r>
    </w:p>
    <w:p w14:paraId="7308FE17" w14:textId="77777777" w:rsidR="00610FFF" w:rsidRPr="00002D5A" w:rsidRDefault="00610FFF" w:rsidP="00610FFF">
      <w:pPr>
        <w:pStyle w:val="FootnoteText"/>
        <w:numPr>
          <w:ilvl w:val="0"/>
          <w:numId w:val="9"/>
        </w:numPr>
        <w:jc w:val="both"/>
        <w:rPr>
          <w:rFonts w:ascii="Tahoma" w:hAnsi="Tahoma" w:cs="Tahoma"/>
          <w:sz w:val="16"/>
          <w:szCs w:val="16"/>
        </w:rPr>
      </w:pPr>
      <w:r w:rsidRPr="00002D5A">
        <w:rPr>
          <w:rFonts w:ascii="Tahoma" w:hAnsi="Tahoma" w:cs="Tahoma"/>
          <w:sz w:val="16"/>
          <w:szCs w:val="16"/>
        </w:rPr>
        <w:t>un extrait de casier judiciaire ou, à défaut, un document équivalent délivré par l’autorité judiciaire ou administrative compétente du pays d’établissement dont il résulte que les trois premiers et le sixième critères d’exclusion répertoriés ci-dessus sont satisfaits ;</w:t>
      </w:r>
    </w:p>
    <w:p w14:paraId="3B08BE7A" w14:textId="77777777" w:rsidR="00610FFF" w:rsidRPr="00993DDF" w:rsidRDefault="00610FFF" w:rsidP="00610FFF">
      <w:pPr>
        <w:pStyle w:val="FootnoteText"/>
        <w:numPr>
          <w:ilvl w:val="0"/>
          <w:numId w:val="9"/>
        </w:numPr>
        <w:jc w:val="both"/>
        <w:rPr>
          <w:rFonts w:ascii="Tahoma" w:hAnsi="Tahoma" w:cs="Tahoma"/>
          <w:sz w:val="16"/>
          <w:szCs w:val="16"/>
        </w:rPr>
      </w:pPr>
      <w:r w:rsidRPr="00002D5A">
        <w:rPr>
          <w:rFonts w:ascii="Tahoma" w:hAnsi="Tahoma" w:cs="Tahoma"/>
          <w:sz w:val="16"/>
          <w:szCs w:val="16"/>
        </w:rPr>
        <w:t>un certificat délivré par l’autorité compétente du pays d’établissement indiquant que le quatrième critère est satisfait.</w:t>
      </w:r>
    </w:p>
  </w:footnote>
  <w:footnote w:id="3">
    <w:p w14:paraId="15FF584D" w14:textId="4A0DF44B" w:rsidR="00773E49" w:rsidRPr="00993DDF" w:rsidRDefault="00773E49" w:rsidP="00993DDF">
      <w:pPr>
        <w:pStyle w:val="FootnoteText"/>
        <w:jc w:val="both"/>
        <w:rPr>
          <w:rFonts w:ascii="Tahoma" w:hAnsi="Tahoma" w:cs="Tahoma"/>
        </w:rPr>
      </w:pPr>
      <w:r w:rsidRPr="00993DDF">
        <w:rPr>
          <w:rStyle w:val="FootnoteReference"/>
          <w:rFonts w:ascii="Tahoma" w:hAnsi="Tahoma" w:cs="Tahoma"/>
          <w:sz w:val="16"/>
          <w:szCs w:val="16"/>
        </w:rPr>
        <w:footnoteRef/>
      </w:r>
      <w:r w:rsidRPr="00993DDF">
        <w:rPr>
          <w:rFonts w:ascii="Tahoma" w:hAnsi="Tahoma" w:cs="Tahoma"/>
          <w:sz w:val="16"/>
          <w:szCs w:val="16"/>
        </w:rPr>
        <w:t xml:space="preserve"> </w:t>
      </w:r>
      <w:r w:rsidRPr="00993DDF">
        <w:rPr>
          <w:rFonts w:ascii="Tahoma" w:eastAsia="Calibri" w:hAnsi="Tahoma" w:cs="Tahoma"/>
          <w:sz w:val="16"/>
          <w:szCs w:val="16"/>
          <w:lang w:eastAsia="en-US"/>
        </w:rPr>
        <w:t>L’acte d’engagement doit être complété, signé</w:t>
      </w:r>
      <w:r w:rsidR="00993DDF" w:rsidRPr="00993DDF">
        <w:rPr>
          <w:rFonts w:ascii="Tahoma" w:eastAsia="Calibri" w:hAnsi="Tahoma" w:cs="Tahoma"/>
          <w:sz w:val="16"/>
          <w:szCs w:val="16"/>
          <w:lang w:eastAsia="en-US"/>
        </w:rPr>
        <w:t xml:space="preserve">, </w:t>
      </w:r>
      <w:r w:rsidRPr="00993DDF">
        <w:rPr>
          <w:rFonts w:ascii="Tahoma" w:eastAsia="Calibri" w:hAnsi="Tahoma" w:cs="Tahoma"/>
          <w:sz w:val="16"/>
          <w:szCs w:val="16"/>
          <w:lang w:eastAsia="en-US"/>
        </w:rPr>
        <w:t>scanné dans son intégralité (c’est-à-dire contenir toutes les pages)</w:t>
      </w:r>
      <w:r w:rsidR="00993DDF" w:rsidRPr="00993DDF">
        <w:rPr>
          <w:rFonts w:ascii="Tahoma" w:eastAsia="Calibri" w:hAnsi="Tahoma" w:cs="Tahoma"/>
          <w:sz w:val="16"/>
          <w:szCs w:val="16"/>
          <w:lang w:eastAsia="en-US"/>
        </w:rPr>
        <w:t>, et</w:t>
      </w:r>
      <w:r w:rsidRPr="00993DDF">
        <w:rPr>
          <w:rFonts w:ascii="Tahoma" w:eastAsia="Calibri" w:hAnsi="Tahoma" w:cs="Tahoma"/>
          <w:sz w:val="16"/>
          <w:szCs w:val="16"/>
          <w:lang w:eastAsia="en-US"/>
        </w:rPr>
        <w:t xml:space="preserve"> </w:t>
      </w:r>
      <w:r w:rsidR="00993DDF" w:rsidRPr="00993DDF">
        <w:rPr>
          <w:rFonts w:ascii="Tahoma" w:eastAsia="Calibri" w:hAnsi="Tahoma" w:cs="Tahoma"/>
          <w:sz w:val="16"/>
          <w:szCs w:val="16"/>
          <w:lang w:eastAsia="en-US"/>
        </w:rPr>
        <w:t xml:space="preserve">envoyé </w:t>
      </w:r>
      <w:r w:rsidRPr="00993DDF">
        <w:rPr>
          <w:rFonts w:ascii="Tahoma" w:eastAsia="Calibri" w:hAnsi="Tahoma" w:cs="Tahoma"/>
          <w:sz w:val="16"/>
          <w:szCs w:val="16"/>
          <w:lang w:eastAsia="en-US"/>
        </w:rPr>
        <w:t>dans un document</w:t>
      </w:r>
      <w:r w:rsidR="00993DDF" w:rsidRPr="00993DDF">
        <w:rPr>
          <w:rFonts w:ascii="Tahoma" w:eastAsia="Calibri" w:hAnsi="Tahoma" w:cs="Tahoma"/>
          <w:sz w:val="16"/>
          <w:szCs w:val="16"/>
          <w:lang w:eastAsia="en-US"/>
        </w:rPr>
        <w:t xml:space="preserve"> compilé</w:t>
      </w:r>
      <w:r w:rsidRPr="00993DDF">
        <w:rPr>
          <w:rFonts w:ascii="Tahoma" w:eastAsia="Calibri" w:hAnsi="Tahoma" w:cs="Tahoma"/>
          <w:sz w:val="16"/>
          <w:szCs w:val="16"/>
          <w:lang w:eastAsia="en-US"/>
        </w:rPr>
        <w:t xml:space="preserve">. Pour tous documents scannés, les fichiers devraient de préférence être au format </w:t>
      </w:r>
      <w:proofErr w:type="spellStart"/>
      <w:r w:rsidRPr="00993DDF">
        <w:rPr>
          <w:rFonts w:ascii="Tahoma" w:eastAsia="Calibri" w:hAnsi="Tahoma" w:cs="Tahoma"/>
          <w:sz w:val="16"/>
          <w:szCs w:val="16"/>
          <w:lang w:eastAsia="en-US"/>
        </w:rPr>
        <w:t>pdf</w:t>
      </w:r>
      <w:proofErr w:type="spellEnd"/>
      <w:r w:rsidRPr="00993DDF">
        <w:rPr>
          <w:rFonts w:ascii="Tahoma" w:eastAsia="Calibri" w:hAnsi="Tahoma" w:cs="Tahoma"/>
          <w:sz w:val="16"/>
          <w:szCs w:val="16"/>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CBD5"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02B"/>
    <w:multiLevelType w:val="hybridMultilevel"/>
    <w:tmpl w:val="077C651A"/>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C7341"/>
    <w:multiLevelType w:val="hybridMultilevel"/>
    <w:tmpl w:val="6F5A43AE"/>
    <w:lvl w:ilvl="0" w:tplc="A7389F30">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05718C"/>
    <w:multiLevelType w:val="hybridMultilevel"/>
    <w:tmpl w:val="4AA648CC"/>
    <w:lvl w:ilvl="0" w:tplc="4E8CD17E">
      <w:numFmt w:val="bullet"/>
      <w:lvlText w:val="-"/>
      <w:lvlJc w:val="left"/>
      <w:pPr>
        <w:ind w:left="1080" w:hanging="360"/>
      </w:pPr>
      <w:rPr>
        <w:rFonts w:ascii="Tahoma" w:eastAsia="Times New Roman"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042514">
    <w:abstractNumId w:val="8"/>
  </w:num>
  <w:num w:numId="2" w16cid:durableId="1275673416">
    <w:abstractNumId w:val="1"/>
  </w:num>
  <w:num w:numId="3" w16cid:durableId="1624533292">
    <w:abstractNumId w:val="7"/>
  </w:num>
  <w:num w:numId="4" w16cid:durableId="1403140437">
    <w:abstractNumId w:val="10"/>
  </w:num>
  <w:num w:numId="5" w16cid:durableId="1200972513">
    <w:abstractNumId w:val="5"/>
  </w:num>
  <w:num w:numId="6" w16cid:durableId="2036466950">
    <w:abstractNumId w:val="9"/>
  </w:num>
  <w:num w:numId="7" w16cid:durableId="422646766">
    <w:abstractNumId w:val="11"/>
  </w:num>
  <w:num w:numId="8" w16cid:durableId="777023509">
    <w:abstractNumId w:val="6"/>
  </w:num>
  <w:num w:numId="9" w16cid:durableId="779419922">
    <w:abstractNumId w:val="0"/>
  </w:num>
  <w:num w:numId="10" w16cid:durableId="409623008">
    <w:abstractNumId w:val="2"/>
  </w:num>
  <w:num w:numId="11" w16cid:durableId="1044717084">
    <w:abstractNumId w:val="3"/>
  </w:num>
  <w:num w:numId="12" w16cid:durableId="186701329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D5A"/>
    <w:rsid w:val="00007AEB"/>
    <w:rsid w:val="00007B0B"/>
    <w:rsid w:val="0001537A"/>
    <w:rsid w:val="000166AB"/>
    <w:rsid w:val="000167F3"/>
    <w:rsid w:val="000212C2"/>
    <w:rsid w:val="0002442B"/>
    <w:rsid w:val="0002483D"/>
    <w:rsid w:val="00034916"/>
    <w:rsid w:val="00037ED8"/>
    <w:rsid w:val="00060282"/>
    <w:rsid w:val="00072FB8"/>
    <w:rsid w:val="00074AB1"/>
    <w:rsid w:val="000841B9"/>
    <w:rsid w:val="000852FE"/>
    <w:rsid w:val="0009051B"/>
    <w:rsid w:val="00092350"/>
    <w:rsid w:val="000A07CD"/>
    <w:rsid w:val="000D74BA"/>
    <w:rsid w:val="000E0285"/>
    <w:rsid w:val="000E59DC"/>
    <w:rsid w:val="000E5DF5"/>
    <w:rsid w:val="000E60C6"/>
    <w:rsid w:val="000F18A2"/>
    <w:rsid w:val="000F3067"/>
    <w:rsid w:val="000F3CB2"/>
    <w:rsid w:val="0010582F"/>
    <w:rsid w:val="0011556A"/>
    <w:rsid w:val="00127AB4"/>
    <w:rsid w:val="00160002"/>
    <w:rsid w:val="001604C3"/>
    <w:rsid w:val="00183C11"/>
    <w:rsid w:val="00183E4D"/>
    <w:rsid w:val="00184022"/>
    <w:rsid w:val="00184909"/>
    <w:rsid w:val="00193C9D"/>
    <w:rsid w:val="001A4B8B"/>
    <w:rsid w:val="001A5371"/>
    <w:rsid w:val="001B0127"/>
    <w:rsid w:val="001B1C4F"/>
    <w:rsid w:val="001C6878"/>
    <w:rsid w:val="001D1FEA"/>
    <w:rsid w:val="001D2B4A"/>
    <w:rsid w:val="001D40AD"/>
    <w:rsid w:val="001D5166"/>
    <w:rsid w:val="001E4465"/>
    <w:rsid w:val="001E7F0E"/>
    <w:rsid w:val="001F5A87"/>
    <w:rsid w:val="002104A2"/>
    <w:rsid w:val="00230CBD"/>
    <w:rsid w:val="00231B30"/>
    <w:rsid w:val="002336A0"/>
    <w:rsid w:val="00236880"/>
    <w:rsid w:val="00251355"/>
    <w:rsid w:val="00252955"/>
    <w:rsid w:val="002544EC"/>
    <w:rsid w:val="002703C6"/>
    <w:rsid w:val="002724C6"/>
    <w:rsid w:val="0028341F"/>
    <w:rsid w:val="002870B8"/>
    <w:rsid w:val="00290EBB"/>
    <w:rsid w:val="002A2C42"/>
    <w:rsid w:val="002A56A1"/>
    <w:rsid w:val="002A7CDF"/>
    <w:rsid w:val="002B2FB8"/>
    <w:rsid w:val="002B3EBC"/>
    <w:rsid w:val="002B4786"/>
    <w:rsid w:val="002C33AF"/>
    <w:rsid w:val="002C4EB7"/>
    <w:rsid w:val="002C6181"/>
    <w:rsid w:val="002C6F98"/>
    <w:rsid w:val="002D4458"/>
    <w:rsid w:val="002D4565"/>
    <w:rsid w:val="002D5425"/>
    <w:rsid w:val="002D6883"/>
    <w:rsid w:val="002F0FAF"/>
    <w:rsid w:val="002F1C53"/>
    <w:rsid w:val="00320711"/>
    <w:rsid w:val="00331B98"/>
    <w:rsid w:val="00332AF4"/>
    <w:rsid w:val="003712F2"/>
    <w:rsid w:val="00377C77"/>
    <w:rsid w:val="00386026"/>
    <w:rsid w:val="0039258A"/>
    <w:rsid w:val="003B1C2E"/>
    <w:rsid w:val="003B2E7E"/>
    <w:rsid w:val="003C141A"/>
    <w:rsid w:val="003C7BCD"/>
    <w:rsid w:val="003D6568"/>
    <w:rsid w:val="003F7D5B"/>
    <w:rsid w:val="00420E9A"/>
    <w:rsid w:val="0044379B"/>
    <w:rsid w:val="004550F7"/>
    <w:rsid w:val="004575D4"/>
    <w:rsid w:val="00460252"/>
    <w:rsid w:val="00474878"/>
    <w:rsid w:val="004874F6"/>
    <w:rsid w:val="00490018"/>
    <w:rsid w:val="0049071F"/>
    <w:rsid w:val="004B0F2D"/>
    <w:rsid w:val="004B2022"/>
    <w:rsid w:val="004D084E"/>
    <w:rsid w:val="004E796F"/>
    <w:rsid w:val="004E7A45"/>
    <w:rsid w:val="004E7D01"/>
    <w:rsid w:val="004F71A4"/>
    <w:rsid w:val="00505356"/>
    <w:rsid w:val="00521A0A"/>
    <w:rsid w:val="00532802"/>
    <w:rsid w:val="00552F0E"/>
    <w:rsid w:val="00563B1B"/>
    <w:rsid w:val="00567F3E"/>
    <w:rsid w:val="00575177"/>
    <w:rsid w:val="00583FCD"/>
    <w:rsid w:val="005845C2"/>
    <w:rsid w:val="005B172E"/>
    <w:rsid w:val="005D4DB7"/>
    <w:rsid w:val="005D7279"/>
    <w:rsid w:val="005E15F8"/>
    <w:rsid w:val="00610FFF"/>
    <w:rsid w:val="00612625"/>
    <w:rsid w:val="006146C0"/>
    <w:rsid w:val="0062617E"/>
    <w:rsid w:val="006426F7"/>
    <w:rsid w:val="00647C28"/>
    <w:rsid w:val="006558F9"/>
    <w:rsid w:val="006601EE"/>
    <w:rsid w:val="00674202"/>
    <w:rsid w:val="0067529C"/>
    <w:rsid w:val="00680325"/>
    <w:rsid w:val="00685694"/>
    <w:rsid w:val="006912CB"/>
    <w:rsid w:val="00697D7A"/>
    <w:rsid w:val="006A18BC"/>
    <w:rsid w:val="006A7859"/>
    <w:rsid w:val="006B1237"/>
    <w:rsid w:val="006B2D7D"/>
    <w:rsid w:val="006E1102"/>
    <w:rsid w:val="00711683"/>
    <w:rsid w:val="00726FB8"/>
    <w:rsid w:val="007556CC"/>
    <w:rsid w:val="00756A1A"/>
    <w:rsid w:val="00764476"/>
    <w:rsid w:val="007731D7"/>
    <w:rsid w:val="00773E49"/>
    <w:rsid w:val="007867C0"/>
    <w:rsid w:val="00791E04"/>
    <w:rsid w:val="00795409"/>
    <w:rsid w:val="00797834"/>
    <w:rsid w:val="007A4E7E"/>
    <w:rsid w:val="007B03A9"/>
    <w:rsid w:val="007C267B"/>
    <w:rsid w:val="007E78C4"/>
    <w:rsid w:val="00812DAE"/>
    <w:rsid w:val="00814D95"/>
    <w:rsid w:val="008166AD"/>
    <w:rsid w:val="00822462"/>
    <w:rsid w:val="00822587"/>
    <w:rsid w:val="0082549E"/>
    <w:rsid w:val="0083377F"/>
    <w:rsid w:val="00840C1E"/>
    <w:rsid w:val="00863E5C"/>
    <w:rsid w:val="00867184"/>
    <w:rsid w:val="008752E7"/>
    <w:rsid w:val="0087578A"/>
    <w:rsid w:val="008828EC"/>
    <w:rsid w:val="00883AB4"/>
    <w:rsid w:val="00883C2D"/>
    <w:rsid w:val="008870D1"/>
    <w:rsid w:val="00892D73"/>
    <w:rsid w:val="008B6FDD"/>
    <w:rsid w:val="008D3220"/>
    <w:rsid w:val="008F2DBD"/>
    <w:rsid w:val="00904764"/>
    <w:rsid w:val="00904B93"/>
    <w:rsid w:val="009058FD"/>
    <w:rsid w:val="009125D4"/>
    <w:rsid w:val="00921A3C"/>
    <w:rsid w:val="0093445A"/>
    <w:rsid w:val="00935F0D"/>
    <w:rsid w:val="00944A59"/>
    <w:rsid w:val="0095095F"/>
    <w:rsid w:val="00962D2A"/>
    <w:rsid w:val="00985075"/>
    <w:rsid w:val="00990987"/>
    <w:rsid w:val="00992CC2"/>
    <w:rsid w:val="00993DDF"/>
    <w:rsid w:val="0099442F"/>
    <w:rsid w:val="009A20EC"/>
    <w:rsid w:val="009B1E00"/>
    <w:rsid w:val="009B5004"/>
    <w:rsid w:val="009B7A2C"/>
    <w:rsid w:val="009C4A46"/>
    <w:rsid w:val="009D1AE0"/>
    <w:rsid w:val="009D4A75"/>
    <w:rsid w:val="009E4346"/>
    <w:rsid w:val="009E55DF"/>
    <w:rsid w:val="009F19CC"/>
    <w:rsid w:val="00A041D4"/>
    <w:rsid w:val="00A12241"/>
    <w:rsid w:val="00A40899"/>
    <w:rsid w:val="00A4762A"/>
    <w:rsid w:val="00A507E6"/>
    <w:rsid w:val="00A535BA"/>
    <w:rsid w:val="00A56597"/>
    <w:rsid w:val="00A6445A"/>
    <w:rsid w:val="00A675CC"/>
    <w:rsid w:val="00A67933"/>
    <w:rsid w:val="00A8461F"/>
    <w:rsid w:val="00A85379"/>
    <w:rsid w:val="00A91875"/>
    <w:rsid w:val="00A92BEF"/>
    <w:rsid w:val="00A93F2C"/>
    <w:rsid w:val="00A96316"/>
    <w:rsid w:val="00A96A37"/>
    <w:rsid w:val="00AB13EF"/>
    <w:rsid w:val="00AB2FFA"/>
    <w:rsid w:val="00AB4471"/>
    <w:rsid w:val="00AC79E0"/>
    <w:rsid w:val="00AD33C7"/>
    <w:rsid w:val="00AD423A"/>
    <w:rsid w:val="00AE4966"/>
    <w:rsid w:val="00AE5507"/>
    <w:rsid w:val="00B11F35"/>
    <w:rsid w:val="00B14430"/>
    <w:rsid w:val="00B14D5F"/>
    <w:rsid w:val="00B20F66"/>
    <w:rsid w:val="00B43A63"/>
    <w:rsid w:val="00B43B21"/>
    <w:rsid w:val="00B52125"/>
    <w:rsid w:val="00B55223"/>
    <w:rsid w:val="00B74DC5"/>
    <w:rsid w:val="00BA535D"/>
    <w:rsid w:val="00BA753C"/>
    <w:rsid w:val="00BA779B"/>
    <w:rsid w:val="00BA7B96"/>
    <w:rsid w:val="00BB66CF"/>
    <w:rsid w:val="00BD09D0"/>
    <w:rsid w:val="00BE33D8"/>
    <w:rsid w:val="00C31137"/>
    <w:rsid w:val="00C32CF2"/>
    <w:rsid w:val="00C4126D"/>
    <w:rsid w:val="00C44E24"/>
    <w:rsid w:val="00C51681"/>
    <w:rsid w:val="00C5327B"/>
    <w:rsid w:val="00C572E6"/>
    <w:rsid w:val="00C57EAD"/>
    <w:rsid w:val="00C62F7C"/>
    <w:rsid w:val="00C674A5"/>
    <w:rsid w:val="00C7050F"/>
    <w:rsid w:val="00C71DF0"/>
    <w:rsid w:val="00C7643B"/>
    <w:rsid w:val="00C803BB"/>
    <w:rsid w:val="00C81A91"/>
    <w:rsid w:val="00C82734"/>
    <w:rsid w:val="00C916A3"/>
    <w:rsid w:val="00CA4416"/>
    <w:rsid w:val="00CA6E6F"/>
    <w:rsid w:val="00CD061B"/>
    <w:rsid w:val="00CE7026"/>
    <w:rsid w:val="00D033E9"/>
    <w:rsid w:val="00D04381"/>
    <w:rsid w:val="00D137B4"/>
    <w:rsid w:val="00D22682"/>
    <w:rsid w:val="00D265C5"/>
    <w:rsid w:val="00D322CA"/>
    <w:rsid w:val="00D34C9B"/>
    <w:rsid w:val="00D417C2"/>
    <w:rsid w:val="00D41EDE"/>
    <w:rsid w:val="00D47F70"/>
    <w:rsid w:val="00D50F13"/>
    <w:rsid w:val="00D51502"/>
    <w:rsid w:val="00D52157"/>
    <w:rsid w:val="00D5513E"/>
    <w:rsid w:val="00D70489"/>
    <w:rsid w:val="00D70EDB"/>
    <w:rsid w:val="00D714A7"/>
    <w:rsid w:val="00D73100"/>
    <w:rsid w:val="00D74BC9"/>
    <w:rsid w:val="00D80DA4"/>
    <w:rsid w:val="00D91729"/>
    <w:rsid w:val="00DE0239"/>
    <w:rsid w:val="00DF4999"/>
    <w:rsid w:val="00E00310"/>
    <w:rsid w:val="00E0229A"/>
    <w:rsid w:val="00E02439"/>
    <w:rsid w:val="00E11E01"/>
    <w:rsid w:val="00E160F4"/>
    <w:rsid w:val="00E3231F"/>
    <w:rsid w:val="00E519E1"/>
    <w:rsid w:val="00E5607D"/>
    <w:rsid w:val="00E56FDA"/>
    <w:rsid w:val="00E65BB4"/>
    <w:rsid w:val="00E9201C"/>
    <w:rsid w:val="00EB550D"/>
    <w:rsid w:val="00EC4B0F"/>
    <w:rsid w:val="00ED1A6A"/>
    <w:rsid w:val="00EE1A66"/>
    <w:rsid w:val="00EE1D09"/>
    <w:rsid w:val="00EE25D8"/>
    <w:rsid w:val="00EE2938"/>
    <w:rsid w:val="00EE3994"/>
    <w:rsid w:val="00EE7240"/>
    <w:rsid w:val="00EF66B8"/>
    <w:rsid w:val="00F02E52"/>
    <w:rsid w:val="00F12BD8"/>
    <w:rsid w:val="00F130D7"/>
    <w:rsid w:val="00F21315"/>
    <w:rsid w:val="00F23817"/>
    <w:rsid w:val="00F420A3"/>
    <w:rsid w:val="00F56682"/>
    <w:rsid w:val="00F63F67"/>
    <w:rsid w:val="00F65490"/>
    <w:rsid w:val="00F93474"/>
    <w:rsid w:val="00FA7021"/>
    <w:rsid w:val="00FD3666"/>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3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fr-FR" w:eastAsia="en-GB"/>
    </w:rPr>
  </w:style>
  <w:style w:type="character" w:customStyle="1" w:styleId="Heading2Char">
    <w:name w:val="Heading 2 Char"/>
    <w:basedOn w:val="DefaultParagraphFont"/>
    <w:link w:val="Heading2"/>
    <w:rsid w:val="006558F9"/>
    <w:rPr>
      <w:rFonts w:ascii="Arial" w:hAnsi="Arial" w:cs="Arial"/>
      <w:b/>
      <w:bCs/>
      <w:i/>
      <w:iCs/>
      <w:sz w:val="28"/>
      <w:szCs w:val="28"/>
      <w:lang w:val="fr-FR" w:eastAsia="en-GB"/>
    </w:rPr>
  </w:style>
  <w:style w:type="character" w:customStyle="1" w:styleId="Heading3Char">
    <w:name w:val="Heading 3 Char"/>
    <w:basedOn w:val="DefaultParagraphFont"/>
    <w:link w:val="Heading3"/>
    <w:rsid w:val="006558F9"/>
    <w:rPr>
      <w:rFonts w:ascii="Arial" w:hAnsi="Arial" w:cs="Arial"/>
      <w:b/>
      <w:bCs/>
      <w:sz w:val="26"/>
      <w:szCs w:val="26"/>
      <w:lang w:val="fr-FR" w:eastAsia="en-GB"/>
    </w:rPr>
  </w:style>
  <w:style w:type="character" w:customStyle="1" w:styleId="Heading4Char">
    <w:name w:val="Heading 4 Char"/>
    <w:basedOn w:val="DefaultParagraphFont"/>
    <w:link w:val="Heading4"/>
    <w:rsid w:val="006558F9"/>
    <w:rPr>
      <w:b/>
      <w:bCs/>
      <w:sz w:val="28"/>
      <w:szCs w:val="28"/>
      <w:lang w:val="fr-FR"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
    <w:semiHidden/>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fr-FR"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fr-FR"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fr-FR"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fr-FR"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fr-FR"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fr-FR" w:eastAsia="en-GB"/>
    </w:rPr>
  </w:style>
  <w:style w:type="paragraph" w:styleId="Revision">
    <w:name w:val="Revision"/>
    <w:hidden/>
    <w:uiPriority w:val="99"/>
    <w:semiHidden/>
    <w:rsid w:val="00184022"/>
    <w:rPr>
      <w:rFonts w:ascii="Arial" w:hAnsi="Arial" w:cs="Arial"/>
      <w:sz w:val="22"/>
      <w:szCs w:val="22"/>
      <w:lang w:eastAsia="en-GB"/>
    </w:rPr>
  </w:style>
  <w:style w:type="character" w:styleId="Emphasis">
    <w:name w:val="Emphasis"/>
    <w:basedOn w:val="DefaultParagraphFont"/>
    <w:uiPriority w:val="20"/>
    <w:qFormat/>
    <w:rsid w:val="00822587"/>
    <w:rPr>
      <w:i/>
      <w:iCs/>
    </w:rPr>
  </w:style>
  <w:style w:type="character" w:styleId="UnresolvedMention">
    <w:name w:val="Unresolved Mention"/>
    <w:basedOn w:val="DefaultParagraphFont"/>
    <w:uiPriority w:val="99"/>
    <w:semiHidden/>
    <w:unhideWhenUsed/>
    <w:rsid w:val="00A50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f" TargetMode="External"/><Relationship Id="rId1" Type="http://schemas.openxmlformats.org/officeDocument/2006/relationships/hyperlink" Target="https://rm.coe.int/168030605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B21412" w:rsidP="00B21412">
          <w:pPr>
            <w:pStyle w:val="A96891EE36CB4CE3A68164DDD098A20A"/>
          </w:pPr>
          <w:r w:rsidRPr="00822587">
            <w:rPr>
              <w:rStyle w:val="PlaceholderText"/>
              <w:rFonts w:ascii="Tahoma" w:hAnsi="Tahoma" w:cs="Tahoma"/>
              <w:sz w:val="20"/>
              <w:szCs w:val="20"/>
            </w:rPr>
            <w:t>Cliquez ici pour saisir la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B21412" w:rsidP="00B21412">
          <w:pPr>
            <w:pStyle w:val="0863FC30C29A4787B3276C23F15665DB"/>
          </w:pPr>
          <w:r w:rsidRPr="00822587">
            <w:rPr>
              <w:rStyle w:val="PlaceholderText"/>
              <w:rFonts w:ascii="Tahoma" w:hAnsi="Tahoma" w:cs="Tahoma"/>
              <w:sz w:val="20"/>
              <w:szCs w:val="20"/>
            </w:rPr>
            <w:t>Cliquez ici pour saisir la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B21412" w:rsidP="00B21412">
          <w:pPr>
            <w:pStyle w:val="36E817926B5B459DB23B86A8908C93CB"/>
          </w:pPr>
          <w:r w:rsidRPr="00822587">
            <w:rPr>
              <w:rStyle w:val="PlaceholderText"/>
              <w:rFonts w:ascii="Tahoma" w:hAnsi="Tahoma" w:cs="Tahoma"/>
              <w:sz w:val="20"/>
              <w:szCs w:val="20"/>
            </w:rPr>
            <w:t>Cliquez ici pour saisir l’adresse e-mail</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B21412" w:rsidP="00B21412">
          <w:pPr>
            <w:pStyle w:val="A41F76AF94D947699452E2D802A28874"/>
          </w:pPr>
          <w:r w:rsidRPr="00822587">
            <w:rPr>
              <w:rStyle w:val="PlaceholderText"/>
              <w:rFonts w:ascii="Tahoma" w:hAnsi="Tahoma" w:cs="Tahoma"/>
              <w:sz w:val="20"/>
              <w:szCs w:val="20"/>
            </w:rPr>
            <w:t>Cliquez ici pour saisir l’adresse e-mail</w:t>
          </w:r>
        </w:p>
      </w:docPartBody>
    </w:docPart>
    <w:docPart>
      <w:docPartPr>
        <w:name w:val="72E1C876FA414131B89B0D3B066BD99C"/>
        <w:category>
          <w:name w:val="General"/>
          <w:gallery w:val="placeholder"/>
        </w:category>
        <w:types>
          <w:type w:val="bbPlcHdr"/>
        </w:types>
        <w:behaviors>
          <w:behavior w:val="content"/>
        </w:behaviors>
        <w:guid w:val="{5D6D5F65-02F5-4447-BB05-446F827E1E84}"/>
      </w:docPartPr>
      <w:docPartBody>
        <w:p w:rsidR="00A35A22" w:rsidRDefault="000B5CC4" w:rsidP="000B5CC4">
          <w:pPr>
            <w:pStyle w:val="72E1C876FA414131B89B0D3B066BD99C"/>
          </w:pPr>
          <w:r w:rsidRPr="00822587">
            <w:rPr>
              <w:rStyle w:val="PlaceholderText"/>
              <w:rFonts w:ascii="Tahoma" w:hAnsi="Tahoma" w:cs="Tahoma"/>
              <w:sz w:val="20"/>
              <w:szCs w:val="20"/>
            </w:rPr>
            <w:t>Cliquez ici pour saisir l’adresse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B5CC4"/>
    <w:rsid w:val="000C30DC"/>
    <w:rsid w:val="001055D4"/>
    <w:rsid w:val="00333CEB"/>
    <w:rsid w:val="00391641"/>
    <w:rsid w:val="00452619"/>
    <w:rsid w:val="00472772"/>
    <w:rsid w:val="00475D1E"/>
    <w:rsid w:val="004E39A6"/>
    <w:rsid w:val="0050796C"/>
    <w:rsid w:val="0055261C"/>
    <w:rsid w:val="005A012A"/>
    <w:rsid w:val="005D6783"/>
    <w:rsid w:val="00646ADE"/>
    <w:rsid w:val="0071486C"/>
    <w:rsid w:val="007177C4"/>
    <w:rsid w:val="008E6596"/>
    <w:rsid w:val="008F793F"/>
    <w:rsid w:val="009170FF"/>
    <w:rsid w:val="009216B9"/>
    <w:rsid w:val="009574C2"/>
    <w:rsid w:val="009963A2"/>
    <w:rsid w:val="00A16B6E"/>
    <w:rsid w:val="00A26CAD"/>
    <w:rsid w:val="00A35A22"/>
    <w:rsid w:val="00AD595A"/>
    <w:rsid w:val="00AF361D"/>
    <w:rsid w:val="00AF75CE"/>
    <w:rsid w:val="00B05E45"/>
    <w:rsid w:val="00B21412"/>
    <w:rsid w:val="00B55CBF"/>
    <w:rsid w:val="00C27B37"/>
    <w:rsid w:val="00CB0DB4"/>
    <w:rsid w:val="00D30CA9"/>
    <w:rsid w:val="00DF38AE"/>
    <w:rsid w:val="00E86C46"/>
    <w:rsid w:val="00ED2748"/>
    <w:rsid w:val="00F84E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CC4"/>
    <w:rPr>
      <w:color w:val="808080"/>
    </w:rPr>
  </w:style>
  <w:style w:type="paragraph" w:customStyle="1" w:styleId="128AFBBE3D914513A3EBA1CA2D029A07">
    <w:name w:val="128AFBBE3D914513A3EBA1CA2D029A07"/>
    <w:rsid w:val="00F84ED3"/>
  </w:style>
  <w:style w:type="paragraph" w:customStyle="1" w:styleId="0863FC30C29A4787B3276C23F15665DB">
    <w:name w:val="0863FC30C29A4787B3276C23F15665DB"/>
    <w:rsid w:val="00B21412"/>
    <w:pPr>
      <w:spacing w:after="0" w:line="240" w:lineRule="auto"/>
    </w:pPr>
    <w:rPr>
      <w:rFonts w:ascii="Arial" w:eastAsia="Times New Roman" w:hAnsi="Arial" w:cs="Arial"/>
      <w:lang w:val="fr-FR" w:eastAsia="en-GB"/>
    </w:rPr>
  </w:style>
  <w:style w:type="paragraph" w:customStyle="1" w:styleId="36E817926B5B459DB23B86A8908C93CB">
    <w:name w:val="36E817926B5B459DB23B86A8908C93CB"/>
    <w:rsid w:val="00B21412"/>
    <w:pPr>
      <w:spacing w:after="0" w:line="240" w:lineRule="auto"/>
    </w:pPr>
    <w:rPr>
      <w:rFonts w:ascii="Arial" w:eastAsia="Times New Roman" w:hAnsi="Arial" w:cs="Arial"/>
      <w:lang w:val="fr-FR" w:eastAsia="en-GB"/>
    </w:rPr>
  </w:style>
  <w:style w:type="paragraph" w:customStyle="1" w:styleId="A41F76AF94D947699452E2D802A28874">
    <w:name w:val="A41F76AF94D947699452E2D802A28874"/>
    <w:rsid w:val="00B21412"/>
    <w:pPr>
      <w:spacing w:after="0" w:line="240" w:lineRule="auto"/>
    </w:pPr>
    <w:rPr>
      <w:rFonts w:ascii="Arial" w:eastAsia="Times New Roman" w:hAnsi="Arial" w:cs="Arial"/>
      <w:lang w:val="fr-FR" w:eastAsia="en-GB"/>
    </w:rPr>
  </w:style>
  <w:style w:type="paragraph" w:customStyle="1" w:styleId="A96891EE36CB4CE3A68164DDD098A20A">
    <w:name w:val="A96891EE36CB4CE3A68164DDD098A20A"/>
    <w:rsid w:val="00B21412"/>
    <w:pPr>
      <w:spacing w:after="0" w:line="240" w:lineRule="auto"/>
    </w:pPr>
    <w:rPr>
      <w:rFonts w:ascii="Arial" w:eastAsia="Times New Roman" w:hAnsi="Arial" w:cs="Arial"/>
      <w:lang w:val="fr-FR" w:eastAsia="en-GB"/>
    </w:rPr>
  </w:style>
  <w:style w:type="paragraph" w:customStyle="1" w:styleId="72E1C876FA414131B89B0D3B066BD99C">
    <w:name w:val="72E1C876FA414131B89B0D3B066BD99C"/>
    <w:rsid w:val="000B5CC4"/>
    <w:pPr>
      <w:spacing w:after="160" w:line="259" w:lineRule="auto"/>
    </w:pPr>
    <w:rPr>
      <w:kern w:val="2"/>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00556-0DB4-47F8-B217-068B94C2BF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569758-C5E1-4EE5-9A1D-675D21249F6C}">
  <ds:schemaRefs>
    <ds:schemaRef ds:uri="http://schemas.openxmlformats.org/officeDocument/2006/bibliography"/>
  </ds:schemaRefs>
</ds:datastoreItem>
</file>

<file path=customXml/itemProps3.xml><?xml version="1.0" encoding="utf-8"?>
<ds:datastoreItem xmlns:ds="http://schemas.openxmlformats.org/officeDocument/2006/customXml" ds:itemID="{E97DD553-BB45-40D6-B4A8-11E88B401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327159-4DE2-4C51-BEE8-DD0D741B3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2024-08-29T14:01:00Z</dcterms:created>
  <dcterms:modified xsi:type="dcterms:W3CDTF">2024-08-29T14:01:00Z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