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D4968E9" w14:textId="63F49D9A"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E93952">
        <w:rPr>
          <w:rFonts w:ascii="Tahoma" w:hAnsi="Tahoma" w:cs="Tahoma"/>
          <w:b/>
          <w:sz w:val="28"/>
          <w:szCs w:val="28"/>
        </w:rPr>
        <w:t xml:space="preserve">local consultancy services </w:t>
      </w:r>
      <w:proofErr w:type="gramStart"/>
      <w:r w:rsidR="00E93952">
        <w:rPr>
          <w:rFonts w:ascii="Tahoma" w:hAnsi="Tahoma" w:cs="Tahoma"/>
          <w:b/>
          <w:sz w:val="28"/>
          <w:szCs w:val="28"/>
        </w:rPr>
        <w:t>in the area of</w:t>
      </w:r>
      <w:proofErr w:type="gramEnd"/>
      <w:r w:rsidR="00E93952">
        <w:rPr>
          <w:rFonts w:ascii="Tahoma" w:hAnsi="Tahoma" w:cs="Tahoma"/>
          <w:b/>
          <w:sz w:val="28"/>
          <w:szCs w:val="28"/>
        </w:rPr>
        <w:t xml:space="preserve"> healthcare for persons deprived of their liberty</w:t>
      </w:r>
    </w:p>
    <w:p w14:paraId="244A6958" w14:textId="66DFBD9F" w:rsidR="00AB0E18" w:rsidRPr="00E25560" w:rsidRDefault="00AB0E18" w:rsidP="00AB0E18">
      <w:pPr>
        <w:rPr>
          <w:rFonts w:ascii="Tahoma" w:hAnsi="Tahoma" w:cs="Tahoma"/>
          <w:b/>
          <w:sz w:val="28"/>
          <w:szCs w:val="28"/>
          <w:highlight w:val="cyan"/>
        </w:rPr>
      </w:pPr>
      <w:r w:rsidRPr="00BA100C">
        <w:rPr>
          <w:rFonts w:ascii="Tahoma" w:hAnsi="Tahoma" w:cs="Tahoma"/>
          <w:b/>
          <w:i/>
          <w:sz w:val="28"/>
          <w:szCs w:val="28"/>
        </w:rPr>
        <w:t>Contract N</w:t>
      </w:r>
      <w:proofErr w:type="gramStart"/>
      <w:r w:rsidRPr="00BA100C">
        <w:rPr>
          <w:rFonts w:ascii="Tahoma" w:hAnsi="Tahoma" w:cs="Tahoma"/>
          <w:b/>
          <w:i/>
          <w:sz w:val="28"/>
          <w:szCs w:val="28"/>
        </w:rPr>
        <w:t xml:space="preserve">° </w:t>
      </w:r>
      <w:r w:rsidR="00BA100C" w:rsidRPr="00BA100C">
        <w:rPr>
          <w:rFonts w:ascii="Tahoma" w:hAnsi="Tahoma" w:cs="Tahoma"/>
          <w:b/>
          <w:i/>
          <w:sz w:val="28"/>
          <w:szCs w:val="28"/>
        </w:rPr>
        <w:t xml:space="preserve"> </w:t>
      </w:r>
      <w:r w:rsidR="00BA100C" w:rsidRPr="00BA100C">
        <w:rPr>
          <w:rFonts w:ascii="Tahoma" w:hAnsi="Tahoma" w:cs="Tahoma"/>
          <w:b/>
          <w:sz w:val="28"/>
          <w:szCs w:val="28"/>
        </w:rPr>
        <w:t>VC</w:t>
      </w:r>
      <w:proofErr w:type="gramEnd"/>
      <w:r w:rsidR="00BA100C" w:rsidRPr="00BA100C">
        <w:rPr>
          <w:rFonts w:ascii="Tahoma" w:hAnsi="Tahoma" w:cs="Tahoma"/>
          <w:b/>
          <w:sz w:val="28"/>
          <w:szCs w:val="28"/>
        </w:rPr>
        <w:t>2538-8835-06-01-2023</w:t>
      </w:r>
      <w:r w:rsidR="00BA100C">
        <w:rPr>
          <w:rFonts w:ascii="Tahoma" w:hAnsi="Tahoma" w:cs="Tahoma"/>
          <w:b/>
          <w:sz w:val="28"/>
          <w:szCs w:val="28"/>
        </w:rPr>
        <w:t>-LSTC</w:t>
      </w:r>
      <w:r w:rsidR="00193679" w:rsidRPr="00BA100C">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3320D652" w14:textId="34A84CCE"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w:t>
      </w:r>
      <w:r w:rsidRPr="00E93952">
        <w:rPr>
          <w:rFonts w:ascii="Tahoma" w:hAnsi="Tahoma" w:cs="Tahoma"/>
          <w:sz w:val="20"/>
          <w:szCs w:val="20"/>
        </w:rPr>
        <w:t>Europe is currently implementing</w:t>
      </w:r>
      <w:r w:rsidR="00415E8B" w:rsidRPr="00E93952">
        <w:rPr>
          <w:rFonts w:ascii="Tahoma" w:hAnsi="Tahoma" w:cs="Tahoma"/>
          <w:sz w:val="20"/>
          <w:szCs w:val="20"/>
        </w:rPr>
        <w:t xml:space="preserve"> and until </w:t>
      </w:r>
      <w:r w:rsidR="00E93952" w:rsidRPr="00E93952">
        <w:rPr>
          <w:rFonts w:ascii="Tahoma" w:hAnsi="Tahoma" w:cs="Tahoma"/>
          <w:iCs/>
          <w:sz w:val="20"/>
          <w:szCs w:val="20"/>
        </w:rPr>
        <w:t>30 September 2025</w:t>
      </w:r>
      <w:r w:rsidR="007958C9" w:rsidRPr="00E25560">
        <w:rPr>
          <w:rFonts w:ascii="Tahoma" w:hAnsi="Tahoma" w:cs="Tahoma"/>
          <w:sz w:val="20"/>
          <w:szCs w:val="20"/>
        </w:rPr>
        <w:t xml:space="preserve"> a Project on </w:t>
      </w:r>
      <w:r w:rsidR="00E93952">
        <w:rPr>
          <w:rFonts w:ascii="Tahoma" w:hAnsi="Tahoma" w:cs="Tahoma"/>
          <w:sz w:val="20"/>
          <w:szCs w:val="20"/>
        </w:rPr>
        <w:t>“Improvement of the treatment of persons deprived of liberty”</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E93952">
        <w:rPr>
          <w:rFonts w:ascii="Tahoma" w:hAnsi="Tahoma" w:cs="Tahoma"/>
          <w:sz w:val="20"/>
          <w:szCs w:val="20"/>
        </w:rPr>
        <w:t xml:space="preserve">local consultancy services </w:t>
      </w:r>
      <w:proofErr w:type="gramStart"/>
      <w:r w:rsidR="00E93952">
        <w:rPr>
          <w:rFonts w:ascii="Tahoma" w:hAnsi="Tahoma" w:cs="Tahoma"/>
          <w:sz w:val="20"/>
          <w:szCs w:val="20"/>
        </w:rPr>
        <w:t>in the area of</w:t>
      </w:r>
      <w:proofErr w:type="gramEnd"/>
      <w:r w:rsidR="00DF5143">
        <w:rPr>
          <w:rFonts w:ascii="Tahoma" w:hAnsi="Tahoma" w:cs="Tahoma"/>
          <w:sz w:val="20"/>
          <w:szCs w:val="20"/>
        </w:rPr>
        <w:t xml:space="preserve"> </w:t>
      </w:r>
      <w:r w:rsidR="00E93952">
        <w:rPr>
          <w:rFonts w:ascii="Tahoma" w:hAnsi="Tahoma" w:cs="Tahoma"/>
          <w:sz w:val="20"/>
          <w:szCs w:val="20"/>
        </w:rPr>
        <w:t xml:space="preserve">healthcare for persons deprived of their liberty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4F627D9"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55,000</w:t>
      </w:r>
      <w:r w:rsidRPr="00E25560">
        <w:rPr>
          <w:rFonts w:ascii="Tahoma" w:hAnsi="Tahoma" w:cs="Tahoma"/>
          <w:b/>
          <w:sz w:val="20"/>
          <w:szCs w:val="20"/>
        </w:rPr>
        <w:t xml:space="preserve">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50799C53" w:rsidR="007958C9" w:rsidRPr="00E93952" w:rsidRDefault="007958C9" w:rsidP="007958C9">
      <w:pPr>
        <w:spacing w:after="120"/>
        <w:jc w:val="both"/>
        <w:rPr>
          <w:rFonts w:ascii="Tahoma" w:hAnsi="Tahoma" w:cs="Tahoma"/>
          <w:color w:val="000000" w:themeColor="text1"/>
          <w:sz w:val="20"/>
          <w:szCs w:val="20"/>
        </w:rPr>
      </w:pPr>
      <w:r w:rsidRPr="00E93952">
        <w:rPr>
          <w:rFonts w:ascii="Tahoma" w:hAnsi="Tahoma" w:cs="Tahoma"/>
          <w:color w:val="000000" w:themeColor="text1"/>
          <w:sz w:val="20"/>
          <w:szCs w:val="20"/>
        </w:rPr>
        <w:t xml:space="preserve">The tenderer must be either a natural person, a legal </w:t>
      </w:r>
      <w:proofErr w:type="gramStart"/>
      <w:r w:rsidRPr="00E93952">
        <w:rPr>
          <w:rFonts w:ascii="Tahoma" w:hAnsi="Tahoma" w:cs="Tahoma"/>
          <w:color w:val="000000" w:themeColor="text1"/>
          <w:sz w:val="20"/>
          <w:szCs w:val="20"/>
        </w:rPr>
        <w:t>person</w:t>
      </w:r>
      <w:proofErr w:type="gramEnd"/>
      <w:r w:rsidR="008A4614" w:rsidRPr="00E93952">
        <w:rPr>
          <w:rFonts w:ascii="Tahoma" w:hAnsi="Tahoma" w:cs="Tahoma"/>
          <w:color w:val="000000" w:themeColor="text1"/>
          <w:sz w:val="20"/>
          <w:szCs w:val="20"/>
        </w:rPr>
        <w:t xml:space="preserve"> or consortia of legal and/or natural persons</w:t>
      </w:r>
      <w:r w:rsidRPr="00E93952">
        <w:rPr>
          <w:rFonts w:ascii="Tahoma" w:hAnsi="Tahoma" w:cs="Tahoma"/>
          <w:color w:val="000000" w:themeColor="text1"/>
          <w:sz w:val="20"/>
          <w:szCs w:val="20"/>
        </w:rPr>
        <w:t>.</w:t>
      </w:r>
    </w:p>
    <w:p w14:paraId="2810F0BD" w14:textId="0D1841E6"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BA100C">
        <w:rPr>
          <w:rFonts w:ascii="Tahoma" w:hAnsi="Tahoma" w:cs="Tahoma"/>
          <w:b/>
          <w:color w:val="000000" w:themeColor="text1"/>
          <w:sz w:val="20"/>
          <w:szCs w:val="20"/>
        </w:rPr>
        <w:t xml:space="preserve">Tender - </w:t>
      </w:r>
      <w:r w:rsidR="00BA100C" w:rsidRPr="00BA100C">
        <w:rPr>
          <w:rFonts w:ascii="Tahoma" w:hAnsi="Tahoma" w:cs="Tahoma"/>
          <w:b/>
          <w:color w:val="000000" w:themeColor="text1"/>
          <w:sz w:val="20"/>
          <w:szCs w:val="20"/>
        </w:rPr>
        <w:t>VC2538-8835-06-01-2023</w:t>
      </w:r>
      <w:r w:rsidR="00BA100C">
        <w:rPr>
          <w:rFonts w:ascii="Tahoma" w:hAnsi="Tahoma" w:cs="Tahoma"/>
          <w:b/>
          <w:color w:val="000000" w:themeColor="text1"/>
          <w:sz w:val="20"/>
          <w:szCs w:val="20"/>
        </w:rPr>
        <w:t>-LSTC</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FA93796"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93952">
        <w:rPr>
          <w:rFonts w:ascii="Tahoma" w:hAnsi="Tahoma" w:cs="Tahoma"/>
          <w:b/>
          <w:color w:val="000000" w:themeColor="text1"/>
          <w:sz w:val="20"/>
          <w:szCs w:val="20"/>
          <w:u w:val="single"/>
        </w:rPr>
        <w:t xml:space="preserve">5 (five)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BA100C">
        <w:rPr>
          <w:rFonts w:ascii="Tahoma" w:hAnsi="Tahoma" w:cs="Tahoma"/>
          <w:b/>
          <w:color w:val="000000" w:themeColor="text1"/>
          <w:sz w:val="20"/>
          <w:szCs w:val="20"/>
        </w:rPr>
        <w:t>Question</w:t>
      </w:r>
      <w:r w:rsidR="00F12108" w:rsidRPr="00BA100C">
        <w:rPr>
          <w:rFonts w:ascii="Tahoma" w:hAnsi="Tahoma" w:cs="Tahoma"/>
          <w:b/>
          <w:color w:val="000000" w:themeColor="text1"/>
          <w:sz w:val="20"/>
          <w:szCs w:val="20"/>
        </w:rPr>
        <w:t>s</w:t>
      </w:r>
      <w:r w:rsidR="00BF4897" w:rsidRPr="00BA100C">
        <w:rPr>
          <w:rFonts w:ascii="Tahoma" w:hAnsi="Tahoma" w:cs="Tahoma"/>
          <w:b/>
          <w:color w:val="000000" w:themeColor="text1"/>
          <w:sz w:val="20"/>
          <w:szCs w:val="20"/>
        </w:rPr>
        <w:t xml:space="preserve"> - </w:t>
      </w:r>
      <w:r w:rsidR="00BA100C" w:rsidRPr="00BA100C">
        <w:rPr>
          <w:rFonts w:ascii="Tahoma" w:hAnsi="Tahoma" w:cs="Tahoma"/>
          <w:b/>
          <w:color w:val="000000" w:themeColor="text1"/>
          <w:sz w:val="20"/>
          <w:szCs w:val="20"/>
        </w:rPr>
        <w:t>VC2538-8835-06-01-2023</w:t>
      </w:r>
      <w:r w:rsidR="00BA100C">
        <w:rPr>
          <w:rFonts w:ascii="Tahoma" w:hAnsi="Tahoma" w:cs="Tahoma"/>
          <w:b/>
          <w:color w:val="000000" w:themeColor="text1"/>
          <w:sz w:val="20"/>
          <w:szCs w:val="20"/>
        </w:rPr>
        <w:t>-LSTC</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F62087"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46D55D5"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5-09-30T00:00:00Z">
                  <w:dateFormat w:val="dd MMMM yyyy"/>
                  <w:lid w:val="en-GB"/>
                  <w:storeMappedDataAs w:val="dateTime"/>
                  <w:calendar w:val="gregorian"/>
                </w:date>
              </w:sdtPr>
              <w:sdtEndPr>
                <w:rPr>
                  <w:rStyle w:val="DefaultParagraphFont"/>
                  <w:sz w:val="22"/>
                  <w:szCs w:val="20"/>
                </w:rPr>
              </w:sdtEndPr>
              <w:sdtContent>
                <w:r w:rsidR="00E93952">
                  <w:rPr>
                    <w:rStyle w:val="Style73"/>
                    <w:rFonts w:ascii="Tahoma" w:hAnsi="Tahoma" w:cs="Tahoma"/>
                  </w:rPr>
                  <w:t>30 September 2025</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1-0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62650EAE" w:rsidR="007958C9" w:rsidRPr="00E25560" w:rsidRDefault="00E93952" w:rsidP="007958C9">
                <w:pPr>
                  <w:rPr>
                    <w:rFonts w:ascii="Tahoma" w:hAnsi="Tahoma" w:cs="Tahoma"/>
                    <w:sz w:val="20"/>
                    <w:szCs w:val="20"/>
                    <w:lang w:eastAsia="fr-FR"/>
                  </w:rPr>
                </w:pPr>
                <w:r>
                  <w:rPr>
                    <w:rFonts w:ascii="Tahoma" w:hAnsi="Tahoma" w:cs="Tahoma"/>
                    <w:b/>
                    <w:color w:val="000000" w:themeColor="text1"/>
                    <w:sz w:val="20"/>
                    <w:szCs w:val="20"/>
                  </w:rPr>
                  <w:t>06 January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63078112"/>
                <w:placeholder>
                  <w:docPart w:val="25B57410FD89477E91798E5848C249B7"/>
                </w:placeholder>
              </w:sdtPr>
              <w:sdtEndPr>
                <w:rPr>
                  <w:b w:val="0"/>
                  <w:color w:val="auto"/>
                  <w:sz w:val="22"/>
                  <w:lang w:eastAsia="fr-FR"/>
                </w:rPr>
              </w:sdtEndPr>
              <w:sdtContent>
                <w:tc>
                  <w:tcPr>
                    <w:tcW w:w="6061" w:type="dxa"/>
                    <w:shd w:val="clear" w:color="auto" w:fill="DBE5F1" w:themeFill="accent1" w:themeFillTint="33"/>
                    <w:vAlign w:val="center"/>
                  </w:tcPr>
                  <w:p w14:paraId="073C4B36" w14:textId="62BD0414" w:rsidR="007958C9" w:rsidRPr="00E25560" w:rsidRDefault="00E93952" w:rsidP="007958C9">
                    <w:pPr>
                      <w:rPr>
                        <w:rFonts w:ascii="Tahoma" w:hAnsi="Tahoma" w:cs="Tahoma"/>
                        <w:b/>
                        <w:color w:val="000000" w:themeColor="text1"/>
                        <w:sz w:val="20"/>
                        <w:szCs w:val="20"/>
                      </w:rPr>
                    </w:pPr>
                    <w:r w:rsidRPr="005900BD">
                      <w:rPr>
                        <w:rStyle w:val="Style61"/>
                        <w:rFonts w:ascii="Tahoma" w:hAnsi="Tahoma" w:cs="Tahoma"/>
                        <w:szCs w:val="20"/>
                      </w:rPr>
                      <w:t>Policeprisons.projects@coe.int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271604030"/>
                <w:placeholder>
                  <w:docPart w:val="22B30A0BE9BE4D429E1A0FEBC3EC2A0D"/>
                </w:placeholder>
              </w:sdtPr>
              <w:sdtEndPr>
                <w:rPr>
                  <w:sz w:val="22"/>
                  <w:lang w:eastAsia="fr-FR"/>
                </w:rPr>
              </w:sdtEndPr>
              <w:sdtContent>
                <w:tc>
                  <w:tcPr>
                    <w:tcW w:w="6061" w:type="dxa"/>
                    <w:vAlign w:val="center"/>
                  </w:tcPr>
                  <w:p w14:paraId="3A0DA430" w14:textId="76A22324" w:rsidR="007958C9" w:rsidRPr="00E25560" w:rsidRDefault="00E93952" w:rsidP="007958C9">
                    <w:pPr>
                      <w:rPr>
                        <w:rFonts w:ascii="Tahoma" w:hAnsi="Tahoma" w:cs="Tahoma"/>
                        <w:b/>
                        <w:color w:val="000000" w:themeColor="text1"/>
                        <w:sz w:val="20"/>
                        <w:szCs w:val="20"/>
                      </w:rPr>
                    </w:pPr>
                    <w:r w:rsidRPr="005900BD">
                      <w:rPr>
                        <w:rStyle w:val="Style61"/>
                        <w:rFonts w:ascii="Tahoma" w:hAnsi="Tahoma" w:cs="Tahoma"/>
                        <w:szCs w:val="20"/>
                      </w:rPr>
                      <w:t>Policeprisons.projects@coe.int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1-20T00:00:00Z">
              <w:dateFormat w:val="dd MMMM yyyy"/>
              <w:lid w:val="en-GB"/>
              <w:storeMappedDataAs w:val="dateTime"/>
              <w:calendar w:val="gregorian"/>
            </w:date>
          </w:sdtPr>
          <w:sdtEndPr>
            <w:rPr>
              <w:lang w:eastAsia="fr-FR"/>
            </w:rPr>
          </w:sdtEndPr>
          <w:sdtContent>
            <w:tc>
              <w:tcPr>
                <w:tcW w:w="6061" w:type="dxa"/>
                <w:vAlign w:val="center"/>
              </w:tcPr>
              <w:p w14:paraId="03756942" w14:textId="4D58E277" w:rsidR="007958C9" w:rsidRPr="00E25560" w:rsidRDefault="00E93952" w:rsidP="007958C9">
                <w:pPr>
                  <w:rPr>
                    <w:rFonts w:ascii="Tahoma" w:hAnsi="Tahoma" w:cs="Tahoma"/>
                    <w:sz w:val="20"/>
                    <w:szCs w:val="20"/>
                    <w:lang w:eastAsia="fr-FR"/>
                  </w:rPr>
                </w:pPr>
                <w:r>
                  <w:rPr>
                    <w:rFonts w:ascii="Tahoma" w:hAnsi="Tahoma" w:cs="Tahoma"/>
                    <w:sz w:val="20"/>
                    <w:szCs w:val="20"/>
                  </w:rPr>
                  <w:t>20 January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1AC828CE" w14:textId="18E390CA" w:rsidR="00E93952" w:rsidRPr="00AD3249" w:rsidRDefault="00E93952" w:rsidP="00E93952">
      <w:pPr>
        <w:jc w:val="both"/>
        <w:rPr>
          <w:rFonts w:ascii="Tahoma" w:hAnsi="Tahoma" w:cs="Tahoma"/>
          <w:color w:val="000000" w:themeColor="text1"/>
          <w:sz w:val="20"/>
          <w:szCs w:val="20"/>
        </w:rPr>
      </w:pPr>
      <w:r w:rsidRPr="00AD3249">
        <w:rPr>
          <w:rFonts w:ascii="Tahoma" w:hAnsi="Tahoma" w:cs="Tahoma"/>
          <w:color w:val="000000" w:themeColor="text1"/>
          <w:sz w:val="20"/>
          <w:szCs w:val="20"/>
        </w:rPr>
        <w:t>The Council of Europe implements the Project “Improvement of the treatment of persons deprived of liberty” in Kosovo</w:t>
      </w:r>
      <w:r w:rsidR="00F33511">
        <w:rPr>
          <w:rStyle w:val="FootnoteReference"/>
          <w:rFonts w:ascii="Tahoma" w:hAnsi="Tahoma" w:cs="Tahoma"/>
          <w:color w:val="000000" w:themeColor="text1"/>
          <w:sz w:val="20"/>
          <w:szCs w:val="20"/>
        </w:rPr>
        <w:footnoteReference w:customMarkFollows="1" w:id="2"/>
        <w:t>*</w:t>
      </w:r>
      <w:r w:rsidRPr="00AD3249">
        <w:rPr>
          <w:rFonts w:ascii="Tahoma" w:hAnsi="Tahoma" w:cs="Tahoma"/>
          <w:color w:val="000000" w:themeColor="text1"/>
          <w:sz w:val="20"/>
          <w:szCs w:val="20"/>
        </w:rPr>
        <w:t xml:space="preserve"> until 30 September 2025. The project aims to further strengthen the protection of the rights of convicted persons, with a focus on the provision of healthcare in prison, as well as the rights of patients detained during involuntary psychiatric hospitalisation, and persons with mental disabilities placed in special social welfare institutions. Its aim will be accomplished through the following measures: (i) strengthening co-operation and increasing consistency and co-ordination of approaches of all relevant stakeholders so as to improve the health care provided to all persons who are de facto and de jure deprived of their liberty, including convicted persons, patients involuntarily committed to psychiatric hospitalisation and persons with mental disabilities placed in social welfare institutions; (ii) further enhancing the professional performance of the Prison Healthcare Department (PHD) within the Ministry of Health through capacity-building measures, by establishing relevant protocols and strengthening safeguards against ill-treatment; (iii) reviewing legislation and policies regulating involuntary psychiatric hospitalisation in light of </w:t>
      </w:r>
      <w:proofErr w:type="spellStart"/>
      <w:r w:rsidRPr="00AD3249">
        <w:rPr>
          <w:rFonts w:ascii="Tahoma" w:hAnsi="Tahoma" w:cs="Tahoma"/>
          <w:color w:val="000000" w:themeColor="text1"/>
          <w:sz w:val="20"/>
          <w:szCs w:val="20"/>
        </w:rPr>
        <w:t>CoE</w:t>
      </w:r>
      <w:proofErr w:type="spellEnd"/>
      <w:r w:rsidRPr="00AD3249">
        <w:rPr>
          <w:rFonts w:ascii="Tahoma" w:hAnsi="Tahoma" w:cs="Tahoma"/>
          <w:color w:val="000000" w:themeColor="text1"/>
          <w:sz w:val="20"/>
          <w:szCs w:val="20"/>
        </w:rPr>
        <w:t xml:space="preserve"> standards and assessing and revising procedures and information provided to patients on their rights; and (iv) strengthening the protection of the human rights of detained patients with mental disabilities and facilitating their rehabilitation and reintegration into society.  </w:t>
      </w:r>
    </w:p>
    <w:p w14:paraId="0BD2343E" w14:textId="77777777" w:rsidR="00E93952" w:rsidRPr="00AD3249" w:rsidRDefault="00E93952" w:rsidP="00E93952">
      <w:pPr>
        <w:jc w:val="both"/>
        <w:rPr>
          <w:rFonts w:ascii="Tahoma" w:hAnsi="Tahoma" w:cs="Tahoma"/>
          <w:color w:val="000000" w:themeColor="text1"/>
          <w:sz w:val="20"/>
          <w:szCs w:val="20"/>
        </w:rPr>
      </w:pPr>
    </w:p>
    <w:p w14:paraId="36AAF0E7" w14:textId="26CD3E70" w:rsidR="008742C4" w:rsidRDefault="00E93952" w:rsidP="00E93952">
      <w:pPr>
        <w:jc w:val="both"/>
        <w:rPr>
          <w:rFonts w:ascii="Tahoma" w:hAnsi="Tahoma" w:cs="Tahoma"/>
          <w:color w:val="000000" w:themeColor="text1"/>
          <w:sz w:val="20"/>
          <w:szCs w:val="20"/>
        </w:rPr>
      </w:pPr>
      <w:r w:rsidRPr="00AD3249">
        <w:rPr>
          <w:rFonts w:ascii="Tahoma" w:hAnsi="Tahoma" w:cs="Tahoma"/>
          <w:color w:val="000000" w:themeColor="text1"/>
          <w:sz w:val="20"/>
          <w:szCs w:val="20"/>
        </w:rPr>
        <w:t xml:space="preserve">By achieving the above-mentioned objectives, the project will further enhance the knowledge and skills of medical and non-medical staff in prisons, other closed </w:t>
      </w:r>
      <w:proofErr w:type="gramStart"/>
      <w:r w:rsidRPr="00AD3249">
        <w:rPr>
          <w:rFonts w:ascii="Tahoma" w:hAnsi="Tahoma" w:cs="Tahoma"/>
          <w:color w:val="000000" w:themeColor="text1"/>
          <w:sz w:val="20"/>
          <w:szCs w:val="20"/>
        </w:rPr>
        <w:t>institutions</w:t>
      </w:r>
      <w:proofErr w:type="gramEnd"/>
      <w:r w:rsidRPr="00AD3249">
        <w:rPr>
          <w:rFonts w:ascii="Tahoma" w:hAnsi="Tahoma" w:cs="Tahoma"/>
          <w:color w:val="000000" w:themeColor="text1"/>
          <w:sz w:val="20"/>
          <w:szCs w:val="20"/>
        </w:rPr>
        <w:t xml:space="preserve"> and relevant stakeholders, to strengthen the safeguards against ill-treatment in line with </w:t>
      </w:r>
      <w:proofErr w:type="spellStart"/>
      <w:r w:rsidRPr="00AD3249">
        <w:rPr>
          <w:rFonts w:ascii="Tahoma" w:hAnsi="Tahoma" w:cs="Tahoma"/>
          <w:color w:val="000000" w:themeColor="text1"/>
          <w:sz w:val="20"/>
          <w:szCs w:val="20"/>
        </w:rPr>
        <w:t>CoE</w:t>
      </w:r>
      <w:proofErr w:type="spellEnd"/>
      <w:r w:rsidRPr="00AD3249">
        <w:rPr>
          <w:rFonts w:ascii="Tahoma" w:hAnsi="Tahoma" w:cs="Tahoma"/>
          <w:color w:val="000000" w:themeColor="text1"/>
          <w:sz w:val="20"/>
          <w:szCs w:val="20"/>
        </w:rPr>
        <w:t xml:space="preserve"> standards and European Committee for the Prevention of Torture and Inhuman or Degrading Treatment or Punishment (CPT) recommendations. It will develop an efficient working methodology and encourage sustainable co-operation, with an overall aim to ensure the protection of the human rights of persons deprived of their liberty, with focus on convicted persons and patients with mental disabilities.</w:t>
      </w:r>
    </w:p>
    <w:p w14:paraId="2AE12348" w14:textId="77777777" w:rsidR="00E93952" w:rsidRPr="00E25560" w:rsidRDefault="00E93952" w:rsidP="00E93952">
      <w:pPr>
        <w:jc w:val="both"/>
        <w:rPr>
          <w:rFonts w:ascii="Tahoma" w:hAnsi="Tahoma" w:cs="Tahoma"/>
          <w:color w:val="000000" w:themeColor="text1"/>
          <w:sz w:val="20"/>
          <w:szCs w:val="20"/>
        </w:rPr>
      </w:pPr>
    </w:p>
    <w:p w14:paraId="56E89519" w14:textId="321084B7"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w:t>
      </w:r>
      <w:r w:rsidR="00E93952">
        <w:rPr>
          <w:rFonts w:ascii="Tahoma" w:eastAsia="Calibri" w:hAnsi="Tahoma" w:cs="Tahoma"/>
          <w:sz w:val="20"/>
          <w:szCs w:val="20"/>
          <w:lang w:eastAsia="en-US"/>
        </w:rPr>
        <w:t xml:space="preserve">r a maximum of </w:t>
      </w:r>
      <w:r w:rsidR="00F33511">
        <w:rPr>
          <w:rFonts w:ascii="Tahoma" w:eastAsia="Calibri" w:hAnsi="Tahoma" w:cs="Tahoma"/>
          <w:sz w:val="20"/>
          <w:szCs w:val="20"/>
          <w:lang w:eastAsia="en-US"/>
        </w:rPr>
        <w:t>20</w:t>
      </w:r>
      <w:r w:rsidRPr="00E25560">
        <w:rPr>
          <w:rFonts w:ascii="Tahoma" w:eastAsia="Calibri" w:hAnsi="Tahoma" w:cs="Tahoma"/>
          <w:sz w:val="20"/>
          <w:szCs w:val="20"/>
          <w:lang w:eastAsia="en-US"/>
        </w:rPr>
        <w:t xml:space="preserve"> Provider(s)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w:t>
      </w:r>
      <w:r w:rsidR="00E93952">
        <w:t xml:space="preserve"> </w:t>
      </w:r>
      <w:r w:rsidR="00E93952" w:rsidRPr="00AD3249">
        <w:rPr>
          <w:rFonts w:ascii="Tahoma" w:eastAsia="Calibri" w:hAnsi="Tahoma" w:cs="Tahoma"/>
          <w:sz w:val="20"/>
          <w:szCs w:val="20"/>
        </w:rPr>
        <w:t>healthcare (with a special focus on mental health) provision in prisons, psychiatric hospitals during involuntary hospitalization and social welfare institutions for persons with mental health disabilities</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1F127F4B"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DF5143">
        <w:rPr>
          <w:rFonts w:ascii="Tahoma" w:eastAsia="Calibri" w:hAnsi="Tahoma" w:cs="Tahoma"/>
          <w:sz w:val="20"/>
          <w:szCs w:val="20"/>
          <w:lang w:eastAsia="en-US"/>
        </w:rPr>
        <w:t>70 activities</w:t>
      </w:r>
      <w:r w:rsidRPr="00E25560">
        <w:rPr>
          <w:rFonts w:ascii="Tahoma" w:eastAsia="Calibri" w:hAnsi="Tahoma" w:cs="Tahoma"/>
          <w:sz w:val="20"/>
          <w:szCs w:val="20"/>
          <w:lang w:eastAsia="en-US"/>
        </w:rPr>
        <w:t xml:space="preserve">, to be held by </w:t>
      </w:r>
      <w:r w:rsidR="00DF5143">
        <w:rPr>
          <w:rFonts w:ascii="Tahoma" w:eastAsia="Calibri" w:hAnsi="Tahoma" w:cs="Tahoma"/>
          <w:sz w:val="20"/>
          <w:szCs w:val="20"/>
          <w:lang w:eastAsia="en-US"/>
        </w:rPr>
        <w:t>30 September 2025</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D6AC54D"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DF5143">
        <w:rPr>
          <w:rFonts w:ascii="Tahoma" w:eastAsiaTheme="minorHAnsi" w:hAnsi="Tahoma" w:cs="Tahoma"/>
          <w:sz w:val="20"/>
          <w:szCs w:val="20"/>
          <w:lang w:eastAsia="en-US"/>
        </w:rPr>
        <w:t>850000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 xml:space="preserve">shall not exceed </w:t>
      </w:r>
      <w:r w:rsidR="00DF5143">
        <w:rPr>
          <w:rFonts w:ascii="Tahoma" w:eastAsiaTheme="minorHAnsi" w:hAnsi="Tahoma" w:cs="Tahoma"/>
          <w:b/>
          <w:sz w:val="20"/>
          <w:szCs w:val="20"/>
          <w:lang w:eastAsia="en-US"/>
        </w:rPr>
        <w:t xml:space="preserve">55,000 </w:t>
      </w:r>
      <w:r w:rsidRPr="00E25560">
        <w:rPr>
          <w:rFonts w:ascii="Tahoma" w:eastAsiaTheme="minorHAnsi" w:hAnsi="Tahoma" w:cs="Tahoma"/>
          <w:b/>
          <w:sz w:val="20"/>
          <w:szCs w:val="20"/>
          <w:lang w:eastAsia="en-US"/>
        </w:rPr>
        <w:t>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62F64308"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DF5143" w:rsidRPr="00997880">
              <w:rPr>
                <w:rFonts w:ascii="Tahoma" w:hAnsi="Tahoma" w:cs="Tahoma"/>
                <w:color w:val="000000" w:themeColor="text1"/>
                <w:sz w:val="20"/>
                <w:szCs w:val="20"/>
              </w:rPr>
              <w:t>Policy, legal, institutional, and operational guidance on treatment of persons with mental disorder/s deprived of their liberty, in line with Council of Europe standards and best practices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6D092A4C" w:rsidR="008341B5" w:rsidRPr="00E25560" w:rsidRDefault="00F33511"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1</w:t>
            </w:r>
            <w:r w:rsidR="00DF5143" w:rsidRPr="00DF5143">
              <w:rPr>
                <w:rFonts w:ascii="Tahoma" w:hAnsi="Tahoma" w:cs="Tahoma"/>
                <w:color w:val="000000" w:themeColor="text1"/>
                <w:sz w:val="20"/>
                <w:szCs w:val="20"/>
              </w:rPr>
              <w:t>0</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782BAA6" w14:textId="2387D68F"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DF5143" w:rsidRPr="00AD3249">
              <w:rPr>
                <w:rFonts w:ascii="Tahoma" w:hAnsi="Tahoma" w:cs="Tahoma"/>
                <w:color w:val="000000" w:themeColor="text1"/>
                <w:sz w:val="20"/>
                <w:szCs w:val="20"/>
              </w:rPr>
              <w:t>Capacity building on treatment of persons deprived of their liberty with mental disabilities, in line with Council of Europe standards and best practices</w:t>
            </w:r>
          </w:p>
        </w:tc>
        <w:tc>
          <w:tcPr>
            <w:tcW w:w="2410" w:type="dxa"/>
            <w:tcBorders>
              <w:bottom w:val="single" w:sz="2" w:space="0" w:color="808080" w:themeColor="background1" w:themeShade="80"/>
            </w:tcBorders>
            <w:vAlign w:val="center"/>
          </w:tcPr>
          <w:p w14:paraId="4D3F4566" w14:textId="479A9222" w:rsidR="008341B5" w:rsidRPr="00E25560" w:rsidRDefault="00F33511"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1</w:t>
            </w:r>
            <w:r w:rsidR="00DF5143" w:rsidRPr="00DF5143">
              <w:rPr>
                <w:rFonts w:ascii="Tahoma" w:hAnsi="Tahoma" w:cs="Tahoma"/>
                <w:color w:val="000000" w:themeColor="text1"/>
                <w:sz w:val="20"/>
                <w:szCs w:val="20"/>
              </w:rPr>
              <w:t>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24427377"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DF5143" w:rsidRPr="00AD3249">
        <w:rPr>
          <w:rFonts w:ascii="Tahoma" w:hAnsi="Tahoma" w:cs="Tahoma"/>
          <w:color w:val="000000" w:themeColor="text1"/>
          <w:sz w:val="20"/>
          <w:szCs w:val="20"/>
        </w:rPr>
        <w:t>the contribution to and/or direct provision of deliverables from the Council of Europe and other international standards’ perspective on the development/update of policy, regulatory, institutional and operational frameworks on treatment of persons with mental health disability in prisons, psychiatric hospitals during involuntary hospitalization and social welfare institutions for persons with mental health disabilities, in line with Council of Europe standards and best European practices. This includes, but is not limited to, heath care protocols and guidelines on treatment of persons with mental disabilities, tools for psychological assessments and individual treatment/care plans, safeguards against ill-treatment with focus on prisoners with mental health disorders, occupational therapy guidelines and tools, legislation regarding involuntary hospitali</w:t>
      </w:r>
      <w:r w:rsidR="00DF5143">
        <w:rPr>
          <w:rFonts w:ascii="Tahoma" w:hAnsi="Tahoma" w:cs="Tahoma"/>
          <w:color w:val="000000" w:themeColor="text1"/>
          <w:sz w:val="20"/>
          <w:szCs w:val="20"/>
        </w:rPr>
        <w:t>s</w:t>
      </w:r>
      <w:r w:rsidR="00DF5143" w:rsidRPr="00AD3249">
        <w:rPr>
          <w:rFonts w:ascii="Tahoma" w:hAnsi="Tahoma" w:cs="Tahoma"/>
          <w:color w:val="000000" w:themeColor="text1"/>
          <w:sz w:val="20"/>
          <w:szCs w:val="20"/>
        </w:rPr>
        <w:t>ation and treatment, rehabilitation and reintegration tools and programs, etc.</w:t>
      </w:r>
    </w:p>
    <w:p w14:paraId="32F60341" w14:textId="023EC607" w:rsidR="00DE22F4" w:rsidRPr="00E25560"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DF5143" w:rsidRPr="00AD3249">
        <w:rPr>
          <w:rFonts w:ascii="Tahoma" w:hAnsi="Tahoma" w:cs="Tahoma"/>
          <w:color w:val="000000" w:themeColor="text1"/>
          <w:sz w:val="20"/>
          <w:szCs w:val="20"/>
        </w:rPr>
        <w:t>the contribution to and/or direct provision of deliverables from the Council of Europe and other international standards’ perspective on building capacities towards the implementation heath care protocols and guidelines on treatment of persons with mental disabilities, tools for psychological assessments and individual treatment/care plans, safeguards again</w:t>
      </w:r>
      <w:r w:rsidR="00DF5143">
        <w:rPr>
          <w:rFonts w:ascii="Tahoma" w:hAnsi="Tahoma" w:cs="Tahoma"/>
          <w:color w:val="000000" w:themeColor="text1"/>
          <w:sz w:val="20"/>
          <w:szCs w:val="20"/>
        </w:rPr>
        <w:t>s</w:t>
      </w:r>
      <w:r w:rsidR="00DF5143" w:rsidRPr="00AD3249">
        <w:rPr>
          <w:rFonts w:ascii="Tahoma" w:hAnsi="Tahoma" w:cs="Tahoma"/>
          <w:color w:val="000000" w:themeColor="text1"/>
          <w:sz w:val="20"/>
          <w:szCs w:val="20"/>
        </w:rPr>
        <w:t>t ill-treatment with focus on prisoners with mental health disorders, occupational therapy guidelines and tools, legislation regarding involuntary hospitali</w:t>
      </w:r>
      <w:r w:rsidR="00DF5143">
        <w:rPr>
          <w:rFonts w:ascii="Tahoma" w:hAnsi="Tahoma" w:cs="Tahoma"/>
          <w:color w:val="000000" w:themeColor="text1"/>
          <w:sz w:val="20"/>
          <w:szCs w:val="20"/>
        </w:rPr>
        <w:t>s</w:t>
      </w:r>
      <w:r w:rsidR="00DF5143" w:rsidRPr="00AD3249">
        <w:rPr>
          <w:rFonts w:ascii="Tahoma" w:hAnsi="Tahoma" w:cs="Tahoma"/>
          <w:color w:val="000000" w:themeColor="text1"/>
          <w:sz w:val="20"/>
          <w:szCs w:val="20"/>
        </w:rPr>
        <w:t>at</w:t>
      </w:r>
      <w:r w:rsidR="00DF5143">
        <w:rPr>
          <w:rFonts w:ascii="Tahoma" w:hAnsi="Tahoma" w:cs="Tahoma"/>
          <w:color w:val="000000" w:themeColor="text1"/>
          <w:sz w:val="20"/>
          <w:szCs w:val="20"/>
        </w:rPr>
        <w:t>i</w:t>
      </w:r>
      <w:r w:rsidR="00DF5143" w:rsidRPr="00AD3249">
        <w:rPr>
          <w:rFonts w:ascii="Tahoma" w:hAnsi="Tahoma" w:cs="Tahoma"/>
          <w:color w:val="000000" w:themeColor="text1"/>
          <w:sz w:val="20"/>
          <w:szCs w:val="20"/>
        </w:rPr>
        <w:t>on and treatment, rehabilitation and reintegration tools and programs</w:t>
      </w: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4063BF59" w14:textId="7AB6C356" w:rsidR="008742C4" w:rsidRPr="00E25560" w:rsidRDefault="008742C4" w:rsidP="00DF5143">
      <w:pPr>
        <w:autoSpaceDE w:val="0"/>
        <w:autoSpaceDN w:val="0"/>
        <w:adjustRightInd w:val="0"/>
        <w:spacing w:before="240" w:after="120"/>
        <w:jc w:val="both"/>
        <w:rPr>
          <w:rFonts w:ascii="Tahoma" w:hAnsi="Tahoma" w:cs="Tahoma"/>
          <w:i/>
          <w:caps/>
          <w:noProof/>
          <w:sz w:val="20"/>
          <w:szCs w:val="20"/>
          <w:highlight w:val="cyan"/>
          <w:lang w:eastAsia="fr-FR"/>
        </w:rPr>
      </w:pPr>
      <w:r w:rsidRPr="00E25560">
        <w:rPr>
          <w:rFonts w:ascii="Tahoma" w:hAnsi="Tahoma" w:cs="Tahoma"/>
          <w:b/>
          <w:color w:val="000000" w:themeColor="text1"/>
          <w:sz w:val="20"/>
          <w:szCs w:val="20"/>
        </w:rPr>
        <w:t>Scope of the Framework Contract</w:t>
      </w:r>
    </w:p>
    <w:p w14:paraId="4DB08C80" w14:textId="77777777" w:rsidR="008742C4" w:rsidRPr="00DF5143"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DF5143">
        <w:rPr>
          <w:rFonts w:ascii="Tahoma" w:hAnsi="Tahoma" w:cs="Tahoma"/>
          <w:noProof/>
          <w:sz w:val="20"/>
          <w:szCs w:val="20"/>
          <w:lang w:eastAsia="fr-FR"/>
        </w:rPr>
        <w:t>Throughout the duration of the Framework Contract, pre-selected Providers may be asked to:</w:t>
      </w:r>
    </w:p>
    <w:p w14:paraId="2FD61AFF" w14:textId="77777777" w:rsidR="00CC191F" w:rsidRDefault="00CC191F"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0A095DB" w14:textId="7E8E300B" w:rsidR="008742C4" w:rsidRPr="00DF5143"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DF5143">
        <w:rPr>
          <w:rFonts w:ascii="Tahoma" w:hAnsi="Tahoma" w:cs="Tahoma"/>
          <w:noProof/>
          <w:sz w:val="20"/>
          <w:szCs w:val="20"/>
          <w:lang w:eastAsia="fr-FR"/>
        </w:rPr>
        <w:t>Under Lot 1:</w:t>
      </w:r>
    </w:p>
    <w:p w14:paraId="684F2869"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Prepare/Assist in preparing legal opinions, legal expertise, guidelines, regulations, comments, recommendations, reports on legal acts, by-laws, institutional internal rules and regulations and policy documents (drafts and in force); </w:t>
      </w:r>
    </w:p>
    <w:p w14:paraId="3FCE2866"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Draft strategies, action plans, policy and guidance documents, guidelines on specific topics;</w:t>
      </w:r>
    </w:p>
    <w:p w14:paraId="62F0AC3E"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Provide technical expertise for the development/use of specific tools;</w:t>
      </w:r>
    </w:p>
    <w:p w14:paraId="460CA289"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expertise and written contributions on pilot initiatives; </w:t>
      </w:r>
    </w:p>
    <w:p w14:paraId="6DC43DB4"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Participate and provide written contributions to working group drafting sessions for the development of specific documents and materials on given topics; </w:t>
      </w:r>
    </w:p>
    <w:p w14:paraId="1C801DBA"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Conduct research and needs assessment on specific topics and activities, provide recommendations and documents (lato sensu – guidelines, risk and needs assessment tools, etc.);</w:t>
      </w:r>
    </w:p>
    <w:p w14:paraId="7A011B72"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Deliver presentations to the thematic conferences, round-tables, consultation meetings and other relevant events with national stakeholders, including through moderating/facilitating discussions;</w:t>
      </w:r>
    </w:p>
    <w:p w14:paraId="1786CB12"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Facilitate the development of desired deliverables as related to the above and as requested by the Council of Europe; </w:t>
      </w:r>
    </w:p>
    <w:p w14:paraId="29291F52"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Coordinate with other short-term consultants, provide expertise, advice and revisions;</w:t>
      </w:r>
    </w:p>
    <w:p w14:paraId="29A365F5"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quality assurance of developed documents, materials, action plans and other outputs. </w:t>
      </w:r>
    </w:p>
    <w:p w14:paraId="090AFC2B" w14:textId="233CA33D" w:rsidR="008742C4" w:rsidRPr="00E25560" w:rsidRDefault="008742C4" w:rsidP="00DE22F4">
      <w:pPr>
        <w:shd w:val="clear" w:color="auto" w:fill="FFFFFF" w:themeFill="background1"/>
        <w:autoSpaceDE w:val="0"/>
        <w:autoSpaceDN w:val="0"/>
        <w:adjustRightInd w:val="0"/>
        <w:ind w:left="567"/>
        <w:contextualSpacing/>
        <w:jc w:val="both"/>
        <w:rPr>
          <w:rFonts w:ascii="Tahoma" w:hAnsi="Tahoma" w:cs="Tahoma"/>
          <w:noProof/>
          <w:sz w:val="20"/>
          <w:szCs w:val="20"/>
          <w:highlight w:val="cyan"/>
          <w:lang w:eastAsia="fr-FR"/>
        </w:rPr>
      </w:pPr>
    </w:p>
    <w:p w14:paraId="5417DF10" w14:textId="010814A8" w:rsidR="008742C4" w:rsidRPr="00DF5143"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DF5143">
        <w:rPr>
          <w:rFonts w:ascii="Tahoma" w:hAnsi="Tahoma" w:cs="Tahoma"/>
          <w:noProof/>
          <w:sz w:val="20"/>
          <w:szCs w:val="20"/>
          <w:lang w:eastAsia="fr-FR"/>
        </w:rPr>
        <w:t>Under Lot 2:</w:t>
      </w:r>
    </w:p>
    <w:p w14:paraId="07E1D2C3"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Draft training curricula, training modules and training materials, manuals, guidebooks, operational guidelines, awareness raising materials and other relevant information documents; </w:t>
      </w:r>
    </w:p>
    <w:p w14:paraId="7D5F4A78"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color w:val="000000"/>
          <w:sz w:val="20"/>
          <w:szCs w:val="20"/>
        </w:rPr>
        <w:t>Conduct research and needs assessment on specific activities, provide recommendations and documents (</w:t>
      </w:r>
      <w:proofErr w:type="spellStart"/>
      <w:r w:rsidRPr="00AD3249">
        <w:rPr>
          <w:rFonts w:ascii="Tahoma" w:hAnsi="Tahoma" w:cs="Tahoma"/>
          <w:i/>
          <w:iCs/>
          <w:color w:val="000000"/>
          <w:sz w:val="20"/>
          <w:szCs w:val="20"/>
        </w:rPr>
        <w:t>lato</w:t>
      </w:r>
      <w:proofErr w:type="spellEnd"/>
      <w:r w:rsidRPr="00AD3249">
        <w:rPr>
          <w:rFonts w:ascii="Tahoma" w:hAnsi="Tahoma" w:cs="Tahoma"/>
          <w:i/>
          <w:iCs/>
          <w:color w:val="000000"/>
          <w:sz w:val="20"/>
          <w:szCs w:val="20"/>
        </w:rPr>
        <w:t xml:space="preserve"> </w:t>
      </w:r>
      <w:proofErr w:type="spellStart"/>
      <w:r w:rsidRPr="00AD3249">
        <w:rPr>
          <w:rFonts w:ascii="Tahoma" w:hAnsi="Tahoma" w:cs="Tahoma"/>
          <w:i/>
          <w:iCs/>
          <w:color w:val="000000"/>
          <w:sz w:val="20"/>
          <w:szCs w:val="20"/>
        </w:rPr>
        <w:t>sensu</w:t>
      </w:r>
      <w:proofErr w:type="spellEnd"/>
      <w:r w:rsidRPr="00AD3249">
        <w:rPr>
          <w:rFonts w:ascii="Tahoma" w:hAnsi="Tahoma" w:cs="Tahoma"/>
          <w:i/>
          <w:iCs/>
          <w:color w:val="000000"/>
          <w:sz w:val="20"/>
          <w:szCs w:val="20"/>
        </w:rPr>
        <w:t xml:space="preserve"> – curricula, guidelines, risk and needs assessment tools, etc.</w:t>
      </w:r>
      <w:proofErr w:type="gramStart"/>
      <w:r w:rsidRPr="00AD3249">
        <w:rPr>
          <w:rFonts w:ascii="Tahoma" w:hAnsi="Tahoma" w:cs="Tahoma"/>
          <w:i/>
          <w:iCs/>
          <w:color w:val="000000"/>
          <w:sz w:val="20"/>
          <w:szCs w:val="20"/>
        </w:rPr>
        <w:t>);</w:t>
      </w:r>
      <w:proofErr w:type="gramEnd"/>
    </w:p>
    <w:p w14:paraId="4BB8D04F"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Deliver training on specific topics and based on developed training materials;</w:t>
      </w:r>
    </w:p>
    <w:p w14:paraId="0C1C4423"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Contribute to the thematic conferences, workshops, designed to raise the capacity/awareness of the project’s targeted groups and project beneficiaries and civil society;</w:t>
      </w:r>
    </w:p>
    <w:p w14:paraId="336EB999"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Deliver presentations to the thematic conferences, round-tables, seminars, training sessions, workshops, consultation meetings and other relevant events with national stakeholders, including through moderating/facilitating discussions;</w:t>
      </w:r>
    </w:p>
    <w:p w14:paraId="39D2F5FA"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Facilitate the development of desired deliverables as related to the above and as requested by the Council of Europe; </w:t>
      </w:r>
    </w:p>
    <w:p w14:paraId="6D335807"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Coordinate with other short-term consultans, provide expertise, advice and revisions</w:t>
      </w:r>
    </w:p>
    <w:p w14:paraId="65C4E712" w14:textId="77777777" w:rsidR="00DF5143" w:rsidRPr="00AD3249" w:rsidRDefault="00DF5143" w:rsidP="00DF5143">
      <w:pPr>
        <w:pStyle w:val="ListParagraph"/>
        <w:numPr>
          <w:ilvl w:val="0"/>
          <w:numId w:val="22"/>
        </w:numPr>
        <w:shd w:val="clear" w:color="auto" w:fill="FFFFFF" w:themeFill="background1"/>
        <w:autoSpaceDE w:val="0"/>
        <w:autoSpaceDN w:val="0"/>
        <w:adjustRightInd w:val="0"/>
        <w:contextualSpacing/>
        <w:jc w:val="both"/>
        <w:rPr>
          <w:rFonts w:ascii="Tahoma" w:hAnsi="Tahoma" w:cs="Tahoma"/>
          <w:i/>
          <w:iCs/>
          <w:noProof/>
          <w:sz w:val="20"/>
          <w:szCs w:val="20"/>
          <w:lang w:eastAsia="fr-FR"/>
        </w:rPr>
      </w:pPr>
      <w:r w:rsidRPr="00AD3249">
        <w:rPr>
          <w:rFonts w:ascii="Tahoma" w:hAnsi="Tahoma" w:cs="Tahoma"/>
          <w:i/>
          <w:iCs/>
          <w:noProof/>
          <w:sz w:val="20"/>
          <w:szCs w:val="20"/>
          <w:lang w:eastAsia="fr-FR"/>
        </w:rPr>
        <w:t xml:space="preserve">Provide quality assurance of developed documents, materials, action plans and other outputs. </w:t>
      </w:r>
    </w:p>
    <w:p w14:paraId="32D551CA" w14:textId="662DD8C4" w:rsidR="008742C4" w:rsidRPr="00E25560" w:rsidRDefault="008742C4" w:rsidP="00DE22F4">
      <w:pPr>
        <w:shd w:val="clear" w:color="auto" w:fill="FFFFFF" w:themeFill="background1"/>
        <w:autoSpaceDE w:val="0"/>
        <w:autoSpaceDN w:val="0"/>
        <w:adjustRightInd w:val="0"/>
        <w:ind w:left="567"/>
        <w:contextualSpacing/>
        <w:jc w:val="both"/>
        <w:rPr>
          <w:rFonts w:ascii="Tahoma" w:hAnsi="Tahoma" w:cs="Tahoma"/>
          <w:noProof/>
          <w:sz w:val="20"/>
          <w:szCs w:val="20"/>
          <w:highlight w:val="cyan"/>
          <w:lang w:eastAsia="fr-FR"/>
        </w:rPr>
      </w:pP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0580F640"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DF5143">
        <w:rPr>
          <w:rFonts w:ascii="Tahoma" w:eastAsiaTheme="minorHAnsi" w:hAnsi="Tahoma" w:cs="Tahoma"/>
          <w:noProof/>
          <w:sz w:val="20"/>
          <w:szCs w:val="20"/>
          <w:lang w:eastAsia="en-US"/>
        </w:rPr>
        <w:lastRenderedPageBreak/>
        <w:t>The above list is not considered exhaustive. The Council reserves the right to request deliverables not explicitly mentioned in the above list of expected services, but related to the field of expertise object of the present Framework Contract</w:t>
      </w:r>
      <w:r w:rsidR="00DE22F4" w:rsidRPr="00DF5143">
        <w:rPr>
          <w:rFonts w:ascii="Tahoma" w:eastAsiaTheme="minorHAnsi" w:hAnsi="Tahoma" w:cs="Tahoma"/>
          <w:noProof/>
          <w:sz w:val="20"/>
          <w:szCs w:val="20"/>
          <w:lang w:eastAsia="en-US"/>
        </w:rPr>
        <w:t xml:space="preserve"> for the lot concerned</w:t>
      </w:r>
      <w:r w:rsidRPr="00DF5143">
        <w:rPr>
          <w:rFonts w:ascii="Tahoma" w:eastAsiaTheme="minorHAnsi" w:hAnsi="Tahoma" w:cs="Tahoma"/>
          <w:noProof/>
          <w:sz w:val="20"/>
          <w:szCs w:val="20"/>
          <w:lang w:eastAsia="en-US"/>
        </w:rPr>
        <w:t>.</w:t>
      </w:r>
    </w:p>
    <w:p w14:paraId="7E434210" w14:textId="236B1542" w:rsidR="008742C4" w:rsidRPr="00DF5143" w:rsidRDefault="008742C4" w:rsidP="008742C4">
      <w:pPr>
        <w:jc w:val="both"/>
        <w:rPr>
          <w:rFonts w:ascii="Tahoma" w:hAnsi="Tahoma" w:cs="Tahoma"/>
          <w:noProof/>
          <w:sz w:val="20"/>
          <w:szCs w:val="20"/>
        </w:rPr>
      </w:pPr>
    </w:p>
    <w:p w14:paraId="754A59CB" w14:textId="77777777" w:rsidR="008742C4" w:rsidRPr="00DF5143" w:rsidRDefault="008742C4" w:rsidP="008742C4">
      <w:pPr>
        <w:jc w:val="both"/>
        <w:rPr>
          <w:rFonts w:ascii="Tahoma" w:hAnsi="Tahoma" w:cs="Tahoma"/>
          <w:color w:val="000000" w:themeColor="text1"/>
          <w:spacing w:val="-4"/>
          <w:sz w:val="20"/>
          <w:szCs w:val="20"/>
          <w:lang w:eastAsia="en-US"/>
        </w:rPr>
      </w:pPr>
      <w:r w:rsidRPr="00DF5143">
        <w:rPr>
          <w:rFonts w:ascii="Tahoma" w:hAnsi="Tahoma" w:cs="Tahoma"/>
          <w:color w:val="000000" w:themeColor="text1"/>
          <w:spacing w:val="-4"/>
          <w:sz w:val="20"/>
          <w:szCs w:val="20"/>
          <w:lang w:eastAsia="en-US"/>
        </w:rPr>
        <w:t xml:space="preserve">In terms of </w:t>
      </w:r>
      <w:r w:rsidRPr="00DF5143">
        <w:rPr>
          <w:rFonts w:ascii="Tahoma" w:hAnsi="Tahoma" w:cs="Tahoma"/>
          <w:b/>
          <w:color w:val="000000" w:themeColor="text1"/>
          <w:spacing w:val="-4"/>
          <w:sz w:val="20"/>
          <w:szCs w:val="20"/>
          <w:lang w:eastAsia="en-US"/>
        </w:rPr>
        <w:t>quality requirements</w:t>
      </w:r>
      <w:r w:rsidRPr="00DF5143">
        <w:rPr>
          <w:rFonts w:ascii="Tahoma" w:hAnsi="Tahoma" w:cs="Tahoma"/>
          <w:color w:val="000000" w:themeColor="text1"/>
          <w:spacing w:val="-4"/>
          <w:sz w:val="20"/>
          <w:szCs w:val="20"/>
          <w:lang w:eastAsia="en-US"/>
        </w:rPr>
        <w:t>, the pre-selected Service Providers must ensure</w:t>
      </w:r>
      <w:r w:rsidRPr="00DF5143">
        <w:rPr>
          <w:rFonts w:ascii="Tahoma" w:hAnsi="Tahoma" w:cs="Tahoma"/>
          <w:i/>
          <w:color w:val="000000" w:themeColor="text1"/>
          <w:spacing w:val="-4"/>
          <w:sz w:val="20"/>
          <w:szCs w:val="20"/>
          <w:lang w:eastAsia="en-US"/>
        </w:rPr>
        <w:t>, inter alia</w:t>
      </w:r>
      <w:r w:rsidRPr="00DF5143">
        <w:rPr>
          <w:rFonts w:ascii="Tahoma" w:hAnsi="Tahoma" w:cs="Tahoma"/>
          <w:color w:val="000000" w:themeColor="text1"/>
          <w:spacing w:val="-4"/>
          <w:sz w:val="20"/>
          <w:szCs w:val="20"/>
          <w:lang w:eastAsia="en-US"/>
        </w:rPr>
        <w:t>, that:</w:t>
      </w:r>
    </w:p>
    <w:p w14:paraId="4063B5DC" w14:textId="77777777" w:rsidR="008742C4" w:rsidRPr="00DF5143"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DF5143">
        <w:rPr>
          <w:rFonts w:ascii="Tahoma" w:hAnsi="Tahoma" w:cs="Tahoma"/>
          <w:color w:val="000000" w:themeColor="text1"/>
          <w:spacing w:val="-4"/>
          <w:sz w:val="20"/>
          <w:szCs w:val="20"/>
          <w:lang w:eastAsia="en-US"/>
        </w:rPr>
        <w:t xml:space="preserve">The services are provided to the highest professional/academic </w:t>
      </w:r>
      <w:proofErr w:type="gramStart"/>
      <w:r w:rsidRPr="00DF5143">
        <w:rPr>
          <w:rFonts w:ascii="Tahoma" w:hAnsi="Tahoma" w:cs="Tahoma"/>
          <w:color w:val="000000" w:themeColor="text1"/>
          <w:spacing w:val="-4"/>
          <w:sz w:val="20"/>
          <w:szCs w:val="20"/>
          <w:lang w:eastAsia="en-US"/>
        </w:rPr>
        <w:t>standard;</w:t>
      </w:r>
      <w:proofErr w:type="gramEnd"/>
    </w:p>
    <w:p w14:paraId="4C448F2A" w14:textId="77777777" w:rsidR="008742C4" w:rsidRPr="00DF5143"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DF5143">
        <w:rPr>
          <w:rFonts w:ascii="Tahoma" w:hAnsi="Tahoma" w:cs="Tahoma"/>
          <w:color w:val="000000" w:themeColor="text1"/>
          <w:spacing w:val="-4"/>
          <w:sz w:val="20"/>
          <w:szCs w:val="20"/>
          <w:lang w:eastAsia="en-US"/>
        </w:rPr>
        <w:t>Any specific instructions given by the Council – whenever this is the case – are followed.</w:t>
      </w:r>
    </w:p>
    <w:p w14:paraId="1B7E5926" w14:textId="3A47F5FC" w:rsidR="00A94332" w:rsidRPr="00DF5143" w:rsidRDefault="00A94332" w:rsidP="009C4F97">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F5143">
        <w:rPr>
          <w:rFonts w:ascii="Tahoma" w:hAnsi="Tahoma" w:cs="Tahoma"/>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F514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DF514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DF5143">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21F1AAC3" w:rsidR="008742C4" w:rsidRPr="00DF5143"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F5143">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2F61DA" w:rsidRPr="00DF5143">
        <w:rPr>
          <w:rFonts w:ascii="Tahoma" w:hAnsi="Tahoma" w:cs="Tahoma"/>
          <w:noProof/>
          <w:color w:val="000000" w:themeColor="text1"/>
          <w:sz w:val="20"/>
          <w:szCs w:val="20"/>
        </w:rPr>
        <w:t xml:space="preserve"> </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75B49924"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2258C03C" w14:textId="27212250" w:rsidR="00DE22F4" w:rsidRPr="00E25560" w:rsidRDefault="00DE22F4" w:rsidP="007309EA">
      <w:pPr>
        <w:keepLines/>
        <w:autoSpaceDE w:val="0"/>
        <w:autoSpaceDN w:val="0"/>
        <w:adjustRightInd w:val="0"/>
        <w:contextualSpacing/>
        <w:jc w:val="both"/>
        <w:rPr>
          <w:rFonts w:ascii="Tahoma" w:hAnsi="Tahoma" w:cs="Tahoma"/>
          <w:sz w:val="20"/>
          <w:szCs w:val="20"/>
          <w:highlight w:val="cyan"/>
          <w:lang w:val="en-US"/>
        </w:rPr>
      </w:pPr>
    </w:p>
    <w:p w14:paraId="09BC29A3" w14:textId="3D2E1242" w:rsidR="00DB6765" w:rsidRPr="00E25560" w:rsidRDefault="00B74E23" w:rsidP="007309EA">
      <w:pPr>
        <w:keepLines/>
        <w:autoSpaceDE w:val="0"/>
        <w:autoSpaceDN w:val="0"/>
        <w:adjustRightInd w:val="0"/>
        <w:contextualSpacing/>
        <w:jc w:val="both"/>
        <w:rPr>
          <w:rFonts w:ascii="Tahoma" w:hAnsi="Tahoma" w:cs="Tahoma"/>
          <w:sz w:val="20"/>
          <w:szCs w:val="20"/>
        </w:rPr>
      </w:pPr>
      <w:r w:rsidRPr="00DF5143">
        <w:rPr>
          <w:rFonts w:ascii="Tahoma" w:hAnsi="Tahoma" w:cs="Tahoma"/>
          <w:color w:val="000000" w:themeColor="text1"/>
          <w:sz w:val="20"/>
          <w:szCs w:val="20"/>
        </w:rPr>
        <w:t>The Council will indicate on each Order Form (see Section</w:t>
      </w:r>
      <w:r w:rsidR="00ED5526" w:rsidRPr="00DF5143">
        <w:rPr>
          <w:rFonts w:ascii="Tahoma" w:hAnsi="Tahoma" w:cs="Tahoma"/>
          <w:color w:val="000000" w:themeColor="text1"/>
          <w:sz w:val="20"/>
          <w:szCs w:val="20"/>
        </w:rPr>
        <w:t xml:space="preserve"> </w:t>
      </w:r>
      <w:r w:rsidR="00ED5526" w:rsidRPr="00DF5143">
        <w:rPr>
          <w:rFonts w:ascii="Tahoma" w:hAnsi="Tahoma" w:cs="Tahoma"/>
          <w:color w:val="000000" w:themeColor="text1"/>
          <w:sz w:val="20"/>
          <w:szCs w:val="20"/>
        </w:rPr>
        <w:fldChar w:fldCharType="begin"/>
      </w:r>
      <w:r w:rsidR="00ED5526" w:rsidRPr="00DF5143">
        <w:rPr>
          <w:rFonts w:ascii="Tahoma" w:hAnsi="Tahoma" w:cs="Tahoma"/>
          <w:color w:val="000000" w:themeColor="text1"/>
          <w:sz w:val="20"/>
          <w:szCs w:val="20"/>
        </w:rPr>
        <w:instrText xml:space="preserve"> REF _Ref482368674 \r \h </w:instrText>
      </w:r>
      <w:r w:rsidR="00E25560" w:rsidRPr="00DF5143">
        <w:rPr>
          <w:rFonts w:ascii="Tahoma" w:hAnsi="Tahoma" w:cs="Tahoma"/>
          <w:color w:val="000000" w:themeColor="text1"/>
          <w:sz w:val="20"/>
          <w:szCs w:val="20"/>
        </w:rPr>
        <w:instrText xml:space="preserve"> \* MERGEFORMAT </w:instrText>
      </w:r>
      <w:r w:rsidR="00ED5526" w:rsidRPr="00DF5143">
        <w:rPr>
          <w:rFonts w:ascii="Tahoma" w:hAnsi="Tahoma" w:cs="Tahoma"/>
          <w:color w:val="000000" w:themeColor="text1"/>
          <w:sz w:val="20"/>
          <w:szCs w:val="20"/>
        </w:rPr>
      </w:r>
      <w:r w:rsidR="00ED5526" w:rsidRPr="00DF5143">
        <w:rPr>
          <w:rFonts w:ascii="Tahoma" w:hAnsi="Tahoma" w:cs="Tahoma"/>
          <w:color w:val="000000" w:themeColor="text1"/>
          <w:sz w:val="20"/>
          <w:szCs w:val="20"/>
        </w:rPr>
        <w:fldChar w:fldCharType="separate"/>
      </w:r>
      <w:r w:rsidR="00ED5526" w:rsidRPr="00DF5143">
        <w:rPr>
          <w:rFonts w:ascii="Tahoma" w:hAnsi="Tahoma" w:cs="Tahoma"/>
          <w:color w:val="000000" w:themeColor="text1"/>
          <w:sz w:val="20"/>
          <w:szCs w:val="20"/>
        </w:rPr>
        <w:t>D</w:t>
      </w:r>
      <w:r w:rsidR="00ED5526" w:rsidRPr="00DF5143">
        <w:rPr>
          <w:rFonts w:ascii="Tahoma" w:hAnsi="Tahoma" w:cs="Tahoma"/>
          <w:color w:val="000000" w:themeColor="text1"/>
          <w:sz w:val="20"/>
          <w:szCs w:val="20"/>
        </w:rPr>
        <w:fldChar w:fldCharType="end"/>
      </w:r>
      <w:r w:rsidRPr="00DF5143">
        <w:rPr>
          <w:rFonts w:ascii="Tahoma" w:hAnsi="Tahoma" w:cs="Tahoma"/>
          <w:color w:val="000000" w:themeColor="text1"/>
          <w:sz w:val="20"/>
          <w:szCs w:val="20"/>
        </w:rPr>
        <w:t xml:space="preserve"> below) the global fee corresponding to each deliverable, calculated </w:t>
      </w:r>
      <w:proofErr w:type="gramStart"/>
      <w:r w:rsidRPr="00DF5143">
        <w:rPr>
          <w:rFonts w:ascii="Tahoma" w:hAnsi="Tahoma" w:cs="Tahoma"/>
          <w:color w:val="000000" w:themeColor="text1"/>
          <w:sz w:val="20"/>
          <w:szCs w:val="20"/>
        </w:rPr>
        <w:t>on the basis of</w:t>
      </w:r>
      <w:proofErr w:type="gramEnd"/>
      <w:r w:rsidRPr="00DF5143">
        <w:rPr>
          <w:rFonts w:ascii="Tahoma" w:hAnsi="Tahoma" w:cs="Tahoma"/>
          <w:color w:val="000000" w:themeColor="text1"/>
          <w:sz w:val="20"/>
          <w:szCs w:val="20"/>
        </w:rPr>
        <w:t xml:space="preserve"> the </w:t>
      </w:r>
      <w:r w:rsidR="00EF2465" w:rsidRPr="00DF5143">
        <w:rPr>
          <w:rFonts w:ascii="Tahoma" w:hAnsi="Tahoma" w:cs="Tahoma"/>
          <w:color w:val="000000" w:themeColor="text1"/>
          <w:sz w:val="20"/>
          <w:szCs w:val="20"/>
        </w:rPr>
        <w:t xml:space="preserve">unit </w:t>
      </w:r>
      <w:r w:rsidRPr="00DF5143">
        <w:rPr>
          <w:rFonts w:ascii="Tahoma" w:hAnsi="Tahoma" w:cs="Tahoma"/>
          <w:color w:val="000000" w:themeColor="text1"/>
          <w:sz w:val="20"/>
          <w:szCs w:val="20"/>
        </w:rPr>
        <w:t>fee</w:t>
      </w:r>
      <w:r w:rsidR="000461DD" w:rsidRPr="00DF5143">
        <w:rPr>
          <w:rFonts w:ascii="Tahoma" w:hAnsi="Tahoma" w:cs="Tahoma"/>
          <w:color w:val="000000" w:themeColor="text1"/>
          <w:sz w:val="20"/>
          <w:szCs w:val="20"/>
        </w:rPr>
        <w:t>s</w:t>
      </w:r>
      <w:r w:rsidRPr="00DF5143">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1A6084E0" w14:textId="0881074F" w:rsidR="001614FA" w:rsidRPr="00E25560" w:rsidRDefault="001614FA" w:rsidP="00C55FC9">
      <w:pPr>
        <w:jc w:val="both"/>
        <w:rPr>
          <w:rFonts w:ascii="Tahoma" w:hAnsi="Tahoma" w:cs="Tahoma"/>
          <w:sz w:val="20"/>
          <w:szCs w:val="20"/>
          <w:highlight w:val="cyan"/>
          <w:lang w:val="en-US"/>
        </w:rPr>
      </w:pPr>
    </w:p>
    <w:p w14:paraId="4E695CAF" w14:textId="3B157B98" w:rsidR="001614FA" w:rsidRPr="00DF5143" w:rsidRDefault="001614FA" w:rsidP="00C55FC9">
      <w:pPr>
        <w:jc w:val="both"/>
        <w:rPr>
          <w:rFonts w:ascii="Tahoma" w:hAnsi="Tahoma" w:cs="Tahoma"/>
          <w:b/>
          <w:sz w:val="20"/>
          <w:szCs w:val="20"/>
          <w:lang w:val="en-US"/>
        </w:rPr>
      </w:pPr>
      <w:r w:rsidRPr="00DF5143">
        <w:rPr>
          <w:rFonts w:ascii="Tahoma" w:hAnsi="Tahoma" w:cs="Tahoma"/>
          <w:b/>
          <w:sz w:val="20"/>
          <w:szCs w:val="20"/>
          <w:lang w:val="en-US"/>
        </w:rPr>
        <w:t>Pooling</w:t>
      </w:r>
    </w:p>
    <w:p w14:paraId="1D38A21F" w14:textId="03D646DE" w:rsidR="00232D58" w:rsidRPr="00DF5143" w:rsidRDefault="00232D58" w:rsidP="00C55FC9">
      <w:pPr>
        <w:jc w:val="both"/>
        <w:rPr>
          <w:rFonts w:ascii="Tahoma" w:hAnsi="Tahoma" w:cs="Tahoma"/>
          <w:sz w:val="20"/>
          <w:szCs w:val="20"/>
        </w:rPr>
      </w:pPr>
      <w:r w:rsidRPr="00DF5143">
        <w:rPr>
          <w:rFonts w:ascii="Tahoma" w:hAnsi="Tahoma" w:cs="Tahoma"/>
          <w:sz w:val="20"/>
          <w:szCs w:val="20"/>
        </w:rPr>
        <w:t xml:space="preserve">For each Order, the Council will choose from the pool of pre-selected tenderers </w:t>
      </w:r>
      <w:r w:rsidR="00177E61" w:rsidRPr="00DF5143">
        <w:rPr>
          <w:rFonts w:ascii="Tahoma" w:hAnsi="Tahoma" w:cs="Tahoma"/>
          <w:sz w:val="20"/>
          <w:szCs w:val="20"/>
        </w:rPr>
        <w:t xml:space="preserve">for the relevant lot </w:t>
      </w:r>
      <w:r w:rsidRPr="00DF5143">
        <w:rPr>
          <w:rFonts w:ascii="Tahoma" w:hAnsi="Tahoma" w:cs="Tahoma"/>
          <w:sz w:val="20"/>
          <w:szCs w:val="20"/>
        </w:rPr>
        <w:t xml:space="preserve">the Provider who demonstrably offers best value for money for its requirement when assessed </w:t>
      </w:r>
      <w:r w:rsidR="00EF2465" w:rsidRPr="00DF5143">
        <w:rPr>
          <w:rFonts w:ascii="Tahoma" w:hAnsi="Tahoma" w:cs="Tahoma"/>
          <w:sz w:val="20"/>
          <w:szCs w:val="20"/>
        </w:rPr>
        <w:t xml:space="preserve">– for the Order concerned – </w:t>
      </w:r>
      <w:r w:rsidRPr="00DF5143">
        <w:rPr>
          <w:rFonts w:ascii="Tahoma" w:hAnsi="Tahoma" w:cs="Tahoma"/>
          <w:sz w:val="20"/>
          <w:szCs w:val="20"/>
        </w:rPr>
        <w:t xml:space="preserve">against the criteria of:  </w:t>
      </w:r>
    </w:p>
    <w:p w14:paraId="570CCF13" w14:textId="4A706A62" w:rsidR="00C55FC9" w:rsidRPr="00DF5143" w:rsidRDefault="00C55FC9" w:rsidP="00C55FC9">
      <w:pPr>
        <w:pStyle w:val="Default"/>
        <w:numPr>
          <w:ilvl w:val="0"/>
          <w:numId w:val="12"/>
        </w:numPr>
        <w:rPr>
          <w:rFonts w:ascii="Tahoma" w:hAnsi="Tahoma" w:cs="Tahoma"/>
          <w:sz w:val="20"/>
          <w:szCs w:val="20"/>
        </w:rPr>
      </w:pPr>
      <w:r w:rsidRPr="00DF5143">
        <w:rPr>
          <w:rFonts w:ascii="Tahoma" w:hAnsi="Tahoma" w:cs="Tahoma"/>
          <w:sz w:val="20"/>
          <w:szCs w:val="20"/>
        </w:rPr>
        <w:t>quality (including as appropriate: capability, expertise, past performance, availability of resources and proposed methods of undertaking the work</w:t>
      </w:r>
      <w:proofErr w:type="gramStart"/>
      <w:r w:rsidRPr="00DF5143">
        <w:rPr>
          <w:rFonts w:ascii="Tahoma" w:hAnsi="Tahoma" w:cs="Tahoma"/>
          <w:sz w:val="20"/>
          <w:szCs w:val="20"/>
        </w:rPr>
        <w:t>);</w:t>
      </w:r>
      <w:proofErr w:type="gramEnd"/>
    </w:p>
    <w:p w14:paraId="20B04360" w14:textId="4A1D02A8" w:rsidR="00232D58" w:rsidRPr="00DF5143" w:rsidRDefault="00232D58" w:rsidP="00232D58">
      <w:pPr>
        <w:pStyle w:val="Default"/>
        <w:numPr>
          <w:ilvl w:val="0"/>
          <w:numId w:val="12"/>
        </w:numPr>
        <w:rPr>
          <w:rFonts w:ascii="Tahoma" w:hAnsi="Tahoma" w:cs="Tahoma"/>
          <w:sz w:val="20"/>
          <w:szCs w:val="20"/>
        </w:rPr>
      </w:pPr>
      <w:r w:rsidRPr="00DF5143">
        <w:rPr>
          <w:rFonts w:ascii="Tahoma" w:hAnsi="Tahoma" w:cs="Tahoma"/>
          <w:sz w:val="20"/>
          <w:szCs w:val="20"/>
        </w:rPr>
        <w:t>availab</w:t>
      </w:r>
      <w:r w:rsidR="00C55FC9" w:rsidRPr="00DF5143">
        <w:rPr>
          <w:rFonts w:ascii="Tahoma" w:hAnsi="Tahoma" w:cs="Tahoma"/>
          <w:sz w:val="20"/>
          <w:szCs w:val="20"/>
        </w:rPr>
        <w:t>i</w:t>
      </w:r>
      <w:r w:rsidRPr="00DF5143">
        <w:rPr>
          <w:rFonts w:ascii="Tahoma" w:hAnsi="Tahoma" w:cs="Tahoma"/>
          <w:sz w:val="20"/>
          <w:szCs w:val="20"/>
        </w:rPr>
        <w:t>l</w:t>
      </w:r>
      <w:r w:rsidR="00C55FC9" w:rsidRPr="00DF5143">
        <w:rPr>
          <w:rFonts w:ascii="Tahoma" w:hAnsi="Tahoma" w:cs="Tahoma"/>
          <w:sz w:val="20"/>
          <w:szCs w:val="20"/>
        </w:rPr>
        <w:t>ity</w:t>
      </w:r>
      <w:r w:rsidRPr="00DF5143">
        <w:rPr>
          <w:rFonts w:ascii="Tahoma" w:hAnsi="Tahoma" w:cs="Tahoma"/>
          <w:sz w:val="20"/>
          <w:szCs w:val="20"/>
        </w:rPr>
        <w:t xml:space="preserve"> (including, without limitation, capacity to meet required deadlines and, where relevant, geographical location); </w:t>
      </w:r>
      <w:r w:rsidR="00C55FC9" w:rsidRPr="00DF5143">
        <w:rPr>
          <w:rFonts w:ascii="Tahoma" w:hAnsi="Tahoma" w:cs="Tahoma"/>
          <w:sz w:val="20"/>
          <w:szCs w:val="20"/>
        </w:rPr>
        <w:t>and</w:t>
      </w:r>
    </w:p>
    <w:p w14:paraId="42B4BFFF" w14:textId="77777777" w:rsidR="00232D58" w:rsidRPr="00DF5143" w:rsidRDefault="00232D58" w:rsidP="00232D58">
      <w:pPr>
        <w:pStyle w:val="Default"/>
        <w:numPr>
          <w:ilvl w:val="0"/>
          <w:numId w:val="12"/>
        </w:numPr>
        <w:rPr>
          <w:rFonts w:ascii="Tahoma" w:hAnsi="Tahoma" w:cs="Tahoma"/>
          <w:sz w:val="20"/>
          <w:szCs w:val="20"/>
        </w:rPr>
      </w:pPr>
      <w:r w:rsidRPr="00DF5143">
        <w:rPr>
          <w:rFonts w:ascii="Tahoma" w:hAnsi="Tahoma" w:cs="Tahoma"/>
          <w:sz w:val="20"/>
          <w:szCs w:val="20"/>
        </w:rPr>
        <w:t>price.</w:t>
      </w:r>
    </w:p>
    <w:p w14:paraId="187A346A" w14:textId="77777777" w:rsidR="00232D58" w:rsidRPr="00DF5143" w:rsidRDefault="00232D58" w:rsidP="00232D58">
      <w:pPr>
        <w:pStyle w:val="Default"/>
        <w:ind w:left="720"/>
        <w:rPr>
          <w:rFonts w:ascii="Tahoma" w:hAnsi="Tahoma" w:cs="Tahoma"/>
          <w:sz w:val="20"/>
          <w:szCs w:val="20"/>
        </w:rPr>
      </w:pPr>
    </w:p>
    <w:p w14:paraId="68538636" w14:textId="4F30CF35" w:rsidR="00232D58" w:rsidRPr="00DF5143" w:rsidRDefault="00232D58" w:rsidP="00C55FC9">
      <w:pPr>
        <w:pStyle w:val="Default"/>
        <w:jc w:val="both"/>
        <w:rPr>
          <w:rFonts w:ascii="Tahoma" w:hAnsi="Tahoma" w:cs="Tahoma"/>
        </w:rPr>
      </w:pPr>
      <w:r w:rsidRPr="00DF5143">
        <w:rPr>
          <w:rFonts w:ascii="Tahoma" w:hAnsi="Tahoma" w:cs="Tahoma"/>
          <w:sz w:val="20"/>
          <w:szCs w:val="20"/>
        </w:rPr>
        <w:t xml:space="preserve">Each time an Order Form is sent, the selected Provider undertakes to take all the necessary measures to send it </w:t>
      </w:r>
      <w:r w:rsidRPr="00DF5143">
        <w:rPr>
          <w:rFonts w:ascii="Tahoma" w:hAnsi="Tahoma" w:cs="Tahoma"/>
          <w:b/>
          <w:sz w:val="20"/>
          <w:szCs w:val="20"/>
        </w:rPr>
        <w:t>signed</w:t>
      </w:r>
      <w:r w:rsidRPr="00DF5143">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25560">
        <w:rPr>
          <w:rFonts w:ascii="Tahoma" w:hAnsi="Tahoma" w:cs="Tahoma"/>
          <w:sz w:val="20"/>
          <w:szCs w:val="20"/>
        </w:rPr>
        <w:t>inclusive .</w:t>
      </w:r>
      <w:proofErr w:type="gramEnd"/>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or appear to be in a situation of conflict of </w:t>
      </w:r>
      <w:proofErr w:type="gramStart"/>
      <w:r w:rsidRPr="00464D7C">
        <w:rPr>
          <w:rFonts w:ascii="Tahoma" w:hAnsi="Tahoma" w:cs="Tahoma"/>
          <w:sz w:val="20"/>
          <w:szCs w:val="20"/>
        </w:rPr>
        <w:t>interest</w:t>
      </w:r>
      <w:r w:rsidR="00F27DB3">
        <w:rPr>
          <w:rFonts w:ascii="Tahoma" w:hAnsi="Tahoma" w:cs="Tahoma"/>
          <w:sz w:val="20"/>
          <w:szCs w:val="18"/>
          <w:lang w:val="en-US"/>
        </w:rPr>
        <w:t>;</w:t>
      </w:r>
      <w:proofErr w:type="gramEnd"/>
    </w:p>
    <w:p w14:paraId="7103A804" w14:textId="6D5E02A1" w:rsidR="00F27DB3" w:rsidRPr="00DF5143" w:rsidRDefault="00F27DB3" w:rsidP="00DF5143">
      <w:pPr>
        <w:numPr>
          <w:ilvl w:val="0"/>
          <w:numId w:val="3"/>
        </w:numPr>
        <w:tabs>
          <w:tab w:val="left" w:pos="426"/>
          <w:tab w:val="left" w:pos="709"/>
          <w:tab w:val="left" w:pos="851"/>
        </w:tabs>
        <w:jc w:val="both"/>
        <w:rPr>
          <w:rFonts w:ascii="Tahoma" w:hAnsi="Tahoma" w:cs="Tahoma"/>
          <w:color w:val="000000"/>
          <w:sz w:val="20"/>
          <w:szCs w:val="18"/>
          <w:lang w:val="en-US"/>
        </w:rPr>
      </w:pPr>
      <w:bookmarkStart w:id="2" w:name="_Hlk106805736"/>
      <w:r w:rsidRPr="00FC0B1C">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FC0B1C">
        <w:rPr>
          <w:rFonts w:ascii="Tahoma" w:hAnsi="Tahoma" w:cs="Tahoma"/>
          <w:color w:val="000000"/>
          <w:sz w:val="20"/>
          <w:szCs w:val="18"/>
          <w:lang w:val="en-US"/>
        </w:rPr>
        <w:t>scheme;</w:t>
      </w:r>
      <w:bookmarkEnd w:id="2"/>
      <w:proofErr w:type="gramEnd"/>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F8A1F58" w14:textId="77777777" w:rsidR="00DF5143" w:rsidRPr="00A30BEC" w:rsidRDefault="00DF5143" w:rsidP="00DF5143">
      <w:pPr>
        <w:numPr>
          <w:ilvl w:val="0"/>
          <w:numId w:val="6"/>
        </w:numPr>
        <w:jc w:val="both"/>
        <w:rPr>
          <w:rFonts w:ascii="Tahoma" w:hAnsi="Tahoma" w:cs="Tahoma"/>
          <w:sz w:val="20"/>
          <w:szCs w:val="20"/>
        </w:rPr>
      </w:pPr>
      <w:r w:rsidRPr="00A30BEC">
        <w:rPr>
          <w:rFonts w:ascii="Tahoma" w:hAnsi="Tahoma" w:cs="Tahoma"/>
          <w:sz w:val="20"/>
          <w:szCs w:val="20"/>
        </w:rPr>
        <w:t xml:space="preserve">University degree in medicine, psychiatry, psychology, law, social studies, healthcare and mental healthcare management, human rights, political studies, or other related </w:t>
      </w:r>
      <w:proofErr w:type="gramStart"/>
      <w:r w:rsidRPr="00A30BEC">
        <w:rPr>
          <w:rFonts w:ascii="Tahoma" w:hAnsi="Tahoma" w:cs="Tahoma"/>
          <w:sz w:val="20"/>
          <w:szCs w:val="20"/>
        </w:rPr>
        <w:t>fields;</w:t>
      </w:r>
      <w:proofErr w:type="gramEnd"/>
    </w:p>
    <w:p w14:paraId="40E12865" w14:textId="77777777" w:rsidR="00DF5143" w:rsidRPr="00A30BEC" w:rsidRDefault="00DF5143" w:rsidP="00DF5143">
      <w:pPr>
        <w:numPr>
          <w:ilvl w:val="0"/>
          <w:numId w:val="6"/>
        </w:numPr>
        <w:jc w:val="both"/>
        <w:rPr>
          <w:rFonts w:ascii="Tahoma" w:hAnsi="Tahoma" w:cs="Tahoma"/>
          <w:sz w:val="20"/>
          <w:szCs w:val="20"/>
        </w:rPr>
      </w:pPr>
      <w:r w:rsidRPr="00A30BEC">
        <w:rPr>
          <w:rFonts w:ascii="Tahoma" w:hAnsi="Tahoma" w:cs="Tahoma"/>
          <w:sz w:val="20"/>
          <w:szCs w:val="20"/>
        </w:rPr>
        <w:t xml:space="preserve">At least 3 (three) years of professional experience in one or more of the following areas with a focus on European and international standards: </w:t>
      </w:r>
      <w:r w:rsidRPr="00A30BEC">
        <w:rPr>
          <w:rFonts w:ascii="Tahoma" w:eastAsia="Calibri" w:hAnsi="Tahoma" w:cs="Tahoma"/>
          <w:sz w:val="20"/>
          <w:szCs w:val="24"/>
        </w:rPr>
        <w:t xml:space="preserve">provision of healthcare (with a special focus on mental health) in prisons, psychiatric hospitals during involuntary hospitalization and social welfare institutions for persons with mental health disabilities, working with human rights and safeguards against ill-treatment in penitentiary institutions, occupational therapy, </w:t>
      </w:r>
      <w:r w:rsidRPr="00A30BEC">
        <w:rPr>
          <w:rFonts w:ascii="Tahoma" w:hAnsi="Tahoma" w:cs="Tahoma"/>
          <w:noProof/>
          <w:sz w:val="20"/>
          <w:szCs w:val="24"/>
          <w:lang w:eastAsia="fr-FR"/>
        </w:rPr>
        <w:t xml:space="preserve">psychological assessments and individual treatment/care plans, rehabiliation and reintergration tools and programs. </w:t>
      </w:r>
    </w:p>
    <w:p w14:paraId="18D771BA" w14:textId="77777777" w:rsidR="00DF5143" w:rsidRPr="00A30BEC" w:rsidRDefault="00DF5143" w:rsidP="00DF5143">
      <w:pPr>
        <w:numPr>
          <w:ilvl w:val="0"/>
          <w:numId w:val="6"/>
        </w:numPr>
        <w:jc w:val="both"/>
        <w:rPr>
          <w:rFonts w:ascii="Tahoma" w:hAnsi="Tahoma" w:cs="Tahoma"/>
          <w:sz w:val="20"/>
          <w:szCs w:val="20"/>
        </w:rPr>
      </w:pPr>
      <w:r w:rsidRPr="00A30BEC">
        <w:rPr>
          <w:rFonts w:ascii="Tahoma" w:hAnsi="Tahoma" w:cs="Tahoma"/>
          <w:sz w:val="20"/>
          <w:szCs w:val="20"/>
        </w:rPr>
        <w:t>Excellent knowledge of oral and written English language (at the minimum C1 level of the Common European Framework of Reference for Languages).</w:t>
      </w:r>
    </w:p>
    <w:p w14:paraId="09BC29CF" w14:textId="41811186" w:rsidR="003363E8" w:rsidRPr="00DF5143" w:rsidRDefault="003363E8" w:rsidP="008D5A77">
      <w:pPr>
        <w:numPr>
          <w:ilvl w:val="0"/>
          <w:numId w:val="6"/>
        </w:num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4DE4DCC8" w14:textId="77777777" w:rsidR="00DF5143" w:rsidRPr="00A30BEC" w:rsidRDefault="00DF5143" w:rsidP="00DF5143">
      <w:pPr>
        <w:numPr>
          <w:ilvl w:val="0"/>
          <w:numId w:val="7"/>
        </w:numPr>
        <w:rPr>
          <w:rFonts w:ascii="Tahoma" w:hAnsi="Tahoma" w:cs="Tahoma"/>
          <w:color w:val="000000" w:themeColor="text1"/>
          <w:sz w:val="20"/>
          <w:szCs w:val="20"/>
        </w:rPr>
      </w:pPr>
      <w:r w:rsidRPr="00A30BEC">
        <w:rPr>
          <w:rFonts w:ascii="Tahoma" w:hAnsi="Tahoma" w:cs="Tahoma"/>
          <w:color w:val="000000" w:themeColor="text1"/>
          <w:sz w:val="20"/>
          <w:szCs w:val="20"/>
        </w:rPr>
        <w:t>Quality of the offer (70%), including:</w:t>
      </w:r>
    </w:p>
    <w:p w14:paraId="5FF6B98C" w14:textId="77777777" w:rsidR="00DF5143" w:rsidRPr="00A30BEC" w:rsidRDefault="00DF5143" w:rsidP="00DF5143">
      <w:pPr>
        <w:numPr>
          <w:ilvl w:val="1"/>
          <w:numId w:val="9"/>
        </w:numPr>
        <w:ind w:left="993" w:hanging="284"/>
        <w:rPr>
          <w:rFonts w:ascii="Tahoma" w:hAnsi="Tahoma" w:cs="Tahoma"/>
          <w:color w:val="808080"/>
          <w:sz w:val="20"/>
          <w:szCs w:val="20"/>
        </w:rPr>
      </w:pPr>
      <w:r w:rsidRPr="00A30BEC">
        <w:rPr>
          <w:rFonts w:ascii="Tahoma" w:hAnsi="Tahoma" w:cs="Tahoma"/>
          <w:i/>
          <w:iCs/>
          <w:color w:val="000000"/>
          <w:sz w:val="20"/>
          <w:szCs w:val="20"/>
        </w:rPr>
        <w:t>Criterion 1:</w:t>
      </w:r>
      <w:r w:rsidRPr="00A30BEC">
        <w:rPr>
          <w:rFonts w:ascii="Tahoma" w:hAnsi="Tahoma" w:cs="Tahoma"/>
          <w:color w:val="000000"/>
          <w:sz w:val="20"/>
          <w:szCs w:val="20"/>
        </w:rPr>
        <w:t xml:space="preserve"> Thematic expertise in the relevant area, including the knowledge of the standards and recommendations of the Council of Europe in the areas covered by this call (40%</w:t>
      </w:r>
      <w:proofErr w:type="gramStart"/>
      <w:r w:rsidRPr="00A30BEC">
        <w:rPr>
          <w:rFonts w:ascii="Tahoma" w:hAnsi="Tahoma" w:cs="Tahoma"/>
          <w:color w:val="000000"/>
          <w:sz w:val="20"/>
          <w:szCs w:val="20"/>
        </w:rPr>
        <w:t>);</w:t>
      </w:r>
      <w:proofErr w:type="gramEnd"/>
    </w:p>
    <w:p w14:paraId="17392859" w14:textId="77777777" w:rsidR="00DF5143" w:rsidRPr="00A30BEC" w:rsidRDefault="00DF5143" w:rsidP="00DF5143">
      <w:pPr>
        <w:numPr>
          <w:ilvl w:val="1"/>
          <w:numId w:val="9"/>
        </w:numPr>
        <w:ind w:left="993" w:hanging="284"/>
        <w:rPr>
          <w:rFonts w:ascii="Tahoma" w:hAnsi="Tahoma" w:cs="Tahoma"/>
          <w:color w:val="808080"/>
          <w:sz w:val="20"/>
          <w:szCs w:val="20"/>
        </w:rPr>
      </w:pPr>
      <w:r w:rsidRPr="00A30BEC">
        <w:rPr>
          <w:rFonts w:ascii="Tahoma" w:hAnsi="Tahoma" w:cs="Tahoma"/>
          <w:i/>
          <w:iCs/>
          <w:color w:val="000000"/>
          <w:sz w:val="20"/>
          <w:szCs w:val="20"/>
        </w:rPr>
        <w:t>Criterion 2:</w:t>
      </w:r>
      <w:r w:rsidRPr="00A30BEC">
        <w:rPr>
          <w:rFonts w:ascii="Tahoma" w:hAnsi="Tahoma" w:cs="Tahoma"/>
          <w:color w:val="000000"/>
          <w:sz w:val="20"/>
          <w:szCs w:val="20"/>
        </w:rPr>
        <w:t xml:space="preserve"> Proven track record of achievements in the given field, including length of experience and previous similar assignments with international organisations (20%</w:t>
      </w:r>
      <w:proofErr w:type="gramStart"/>
      <w:r w:rsidRPr="00A30BEC">
        <w:rPr>
          <w:rFonts w:ascii="Tahoma" w:hAnsi="Tahoma" w:cs="Tahoma"/>
          <w:color w:val="000000"/>
          <w:sz w:val="20"/>
          <w:szCs w:val="20"/>
        </w:rPr>
        <w:t>);</w:t>
      </w:r>
      <w:proofErr w:type="gramEnd"/>
    </w:p>
    <w:p w14:paraId="06CD94CF" w14:textId="77777777" w:rsidR="00DF5143" w:rsidRPr="00A30BEC" w:rsidRDefault="00DF5143" w:rsidP="00DF5143">
      <w:pPr>
        <w:numPr>
          <w:ilvl w:val="1"/>
          <w:numId w:val="9"/>
        </w:numPr>
        <w:ind w:left="993" w:hanging="284"/>
        <w:rPr>
          <w:rFonts w:ascii="Tahoma" w:hAnsi="Tahoma" w:cs="Tahoma"/>
          <w:color w:val="808080"/>
          <w:sz w:val="20"/>
          <w:szCs w:val="20"/>
        </w:rPr>
      </w:pPr>
      <w:r w:rsidRPr="00A30BEC">
        <w:rPr>
          <w:rFonts w:ascii="Tahoma" w:hAnsi="Tahoma" w:cs="Tahoma"/>
          <w:i/>
          <w:iCs/>
          <w:color w:val="000000"/>
          <w:sz w:val="20"/>
          <w:szCs w:val="20"/>
        </w:rPr>
        <w:lastRenderedPageBreak/>
        <w:t>Criterion 3:</w:t>
      </w:r>
      <w:r w:rsidRPr="00A30BEC">
        <w:rPr>
          <w:rFonts w:ascii="Tahoma" w:hAnsi="Tahoma" w:cs="Tahoma"/>
          <w:color w:val="000000"/>
          <w:sz w:val="20"/>
          <w:szCs w:val="20"/>
        </w:rPr>
        <w:t xml:space="preserve"> Knowledge of the local and/or regional context in the areas covered by this call (10%).</w:t>
      </w:r>
    </w:p>
    <w:p w14:paraId="17D27EB3" w14:textId="77777777" w:rsidR="00DF5143" w:rsidRPr="00A30BEC" w:rsidRDefault="00DF5143" w:rsidP="00DF5143">
      <w:pPr>
        <w:numPr>
          <w:ilvl w:val="0"/>
          <w:numId w:val="8"/>
        </w:numPr>
        <w:spacing w:before="120"/>
        <w:ind w:left="714" w:hanging="357"/>
        <w:rPr>
          <w:rFonts w:ascii="Tahoma" w:hAnsi="Tahoma" w:cs="Tahoma"/>
          <w:color w:val="000000" w:themeColor="text1"/>
          <w:sz w:val="20"/>
          <w:szCs w:val="20"/>
        </w:rPr>
      </w:pPr>
      <w:r w:rsidRPr="00A30BEC">
        <w:rPr>
          <w:rFonts w:ascii="Tahoma" w:hAnsi="Tahoma" w:cs="Tahoma"/>
          <w:color w:val="000000" w:themeColor="text1"/>
          <w:sz w:val="20"/>
          <w:szCs w:val="20"/>
        </w:rPr>
        <w:t>Financial offer (30%).</w:t>
      </w:r>
    </w:p>
    <w:p w14:paraId="09BC29D4" w14:textId="77777777" w:rsidR="007B0391" w:rsidRPr="00E25560" w:rsidRDefault="007B0391" w:rsidP="000747C3">
      <w:pPr>
        <w:rPr>
          <w:rFonts w:ascii="Tahoma" w:hAnsi="Tahoma" w:cs="Tahoma"/>
          <w:sz w:val="20"/>
          <w:szCs w:val="20"/>
        </w:rPr>
      </w:pPr>
    </w:p>
    <w:p w14:paraId="613971B1" w14:textId="265000D8" w:rsidR="00BC5229" w:rsidRPr="00E25560" w:rsidRDefault="00B45518" w:rsidP="00BC5229">
      <w:pPr>
        <w:keepLines/>
        <w:autoSpaceDE w:val="0"/>
        <w:autoSpaceDN w:val="0"/>
        <w:adjustRightInd w:val="0"/>
        <w:contextualSpacing/>
        <w:jc w:val="both"/>
        <w:rPr>
          <w:rFonts w:ascii="Tahoma" w:hAnsi="Tahoma" w:cs="Tahoma"/>
          <w:sz w:val="20"/>
          <w:szCs w:val="20"/>
        </w:rPr>
      </w:pPr>
      <w:r w:rsidRPr="00DF5143">
        <w:rPr>
          <w:rFonts w:ascii="Tahoma" w:hAnsi="Tahoma" w:cs="Tahoma"/>
          <w:color w:val="000000" w:themeColor="text1"/>
          <w:sz w:val="20"/>
          <w:szCs w:val="20"/>
        </w:rPr>
        <w:t xml:space="preserve">The Council </w:t>
      </w:r>
      <w:r w:rsidR="00BC5229" w:rsidRPr="00DF5143">
        <w:rPr>
          <w:rFonts w:ascii="Tahoma" w:hAnsi="Tahoma" w:cs="Tahoma"/>
          <w:color w:val="000000" w:themeColor="text1"/>
          <w:sz w:val="20"/>
          <w:szCs w:val="20"/>
        </w:rPr>
        <w:t>reserves the right to hold interviews with tenderers</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3"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3"/>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327263A9" w14:textId="77777777" w:rsidR="00DF5143" w:rsidRPr="00A30BEC" w:rsidRDefault="00DF5143" w:rsidP="00DF5143">
      <w:pPr>
        <w:keepLines/>
        <w:numPr>
          <w:ilvl w:val="0"/>
          <w:numId w:val="4"/>
        </w:numPr>
        <w:jc w:val="both"/>
        <w:rPr>
          <w:rFonts w:ascii="Tahoma" w:hAnsi="Tahoma" w:cs="Tahoma"/>
          <w:sz w:val="20"/>
          <w:szCs w:val="20"/>
          <w:lang w:val="en-US" w:eastAsia="fr-FR"/>
        </w:rPr>
      </w:pPr>
      <w:r w:rsidRPr="00A30BEC">
        <w:rPr>
          <w:rFonts w:ascii="Tahoma" w:hAnsi="Tahoma" w:cs="Tahoma"/>
          <w:sz w:val="20"/>
          <w:szCs w:val="20"/>
          <w:lang w:val="en-US" w:eastAsia="fr-FR"/>
        </w:rPr>
        <w:t>A short motivation letter demonstrating the tenderer’s understanding of the Council of Europe needs and describing how the tenderer meets the eligibility and award criteria above (1 page maximum</w:t>
      </w:r>
      <w:proofErr w:type="gramStart"/>
      <w:r w:rsidRPr="00A30BEC">
        <w:rPr>
          <w:rFonts w:ascii="Tahoma" w:hAnsi="Tahoma" w:cs="Tahoma"/>
          <w:sz w:val="20"/>
          <w:szCs w:val="20"/>
          <w:lang w:val="en-US" w:eastAsia="fr-FR"/>
        </w:rPr>
        <w:t>);</w:t>
      </w:r>
      <w:proofErr w:type="gramEnd"/>
    </w:p>
    <w:p w14:paraId="696628F4" w14:textId="77777777" w:rsidR="00DF5143" w:rsidRPr="00A30BEC" w:rsidRDefault="00DF5143" w:rsidP="00DF5143">
      <w:pPr>
        <w:keepLines/>
        <w:numPr>
          <w:ilvl w:val="0"/>
          <w:numId w:val="4"/>
        </w:numPr>
        <w:jc w:val="both"/>
        <w:rPr>
          <w:rFonts w:ascii="Tahoma" w:hAnsi="Tahoma" w:cs="Tahoma"/>
          <w:sz w:val="20"/>
          <w:szCs w:val="20"/>
          <w:lang w:val="en-US" w:eastAsia="fr-FR"/>
        </w:rPr>
      </w:pPr>
      <w:r w:rsidRPr="00A30BEC">
        <w:rPr>
          <w:rFonts w:ascii="Tahoma" w:hAnsi="Tahoma" w:cs="Tahoma"/>
          <w:sz w:val="20"/>
          <w:szCs w:val="20"/>
          <w:lang w:val="en-US" w:eastAsia="fr-FR"/>
        </w:rPr>
        <w:t>Three relevant references, from previous employers or clients (name, surname, phone number or e-mail).</w:t>
      </w:r>
    </w:p>
    <w:p w14:paraId="0F3DFB53" w14:textId="77777777" w:rsidR="00DF5143" w:rsidRPr="00381832" w:rsidRDefault="00DF5143" w:rsidP="00DF5143">
      <w:pPr>
        <w:numPr>
          <w:ilvl w:val="0"/>
          <w:numId w:val="4"/>
        </w:numPr>
        <w:jc w:val="both"/>
        <w:rPr>
          <w:rFonts w:ascii="Tahoma" w:hAnsi="Tahoma" w:cs="Tahoma"/>
          <w:sz w:val="20"/>
          <w:szCs w:val="20"/>
          <w:lang w:val="en-US" w:eastAsia="fr-FR"/>
        </w:rPr>
      </w:pPr>
      <w:r w:rsidRPr="00381832">
        <w:rPr>
          <w:rFonts w:ascii="Tahoma" w:hAnsi="Tahoma" w:cs="Tahoma"/>
          <w:sz w:val="20"/>
          <w:szCs w:val="20"/>
          <w:lang w:val="en-US" w:eastAsia="fr-FR"/>
        </w:rPr>
        <w:t>For legal persons only:</w:t>
      </w:r>
    </w:p>
    <w:p w14:paraId="57DF5B18" w14:textId="77777777" w:rsidR="00DF5143" w:rsidRPr="00381832" w:rsidRDefault="00DF5143" w:rsidP="00DF5143">
      <w:pPr>
        <w:numPr>
          <w:ilvl w:val="1"/>
          <w:numId w:val="4"/>
        </w:numPr>
        <w:jc w:val="both"/>
        <w:rPr>
          <w:rFonts w:ascii="Tahoma" w:hAnsi="Tahoma" w:cs="Tahoma"/>
          <w:sz w:val="20"/>
          <w:szCs w:val="20"/>
          <w:lang w:val="en-US" w:eastAsia="fr-FR"/>
        </w:rPr>
      </w:pPr>
      <w:r w:rsidRPr="00381832">
        <w:rPr>
          <w:rFonts w:ascii="Tahoma" w:hAnsi="Tahoma" w:cs="Tahoma"/>
          <w:color w:val="000000"/>
          <w:sz w:val="20"/>
          <w:szCs w:val="20"/>
          <w:lang w:val="en-US"/>
        </w:rPr>
        <w:t xml:space="preserve">Registration </w:t>
      </w:r>
      <w:proofErr w:type="gramStart"/>
      <w:r w:rsidRPr="00381832">
        <w:rPr>
          <w:rFonts w:ascii="Tahoma" w:hAnsi="Tahoma" w:cs="Tahoma"/>
          <w:color w:val="000000"/>
          <w:sz w:val="20"/>
          <w:szCs w:val="20"/>
          <w:lang w:val="en-US"/>
        </w:rPr>
        <w:t>documents;</w:t>
      </w:r>
      <w:proofErr w:type="gramEnd"/>
    </w:p>
    <w:p w14:paraId="2EB68D8C" w14:textId="77777777" w:rsidR="00DF5143" w:rsidRPr="00381832" w:rsidRDefault="00DF5143" w:rsidP="00DF5143">
      <w:pPr>
        <w:numPr>
          <w:ilvl w:val="1"/>
          <w:numId w:val="4"/>
        </w:numPr>
        <w:jc w:val="both"/>
        <w:rPr>
          <w:rFonts w:ascii="Tahoma" w:hAnsi="Tahoma" w:cs="Tahoma"/>
          <w:sz w:val="20"/>
          <w:szCs w:val="20"/>
          <w:lang w:val="en-US" w:eastAsia="fr-FR"/>
        </w:rPr>
      </w:pPr>
      <w:r w:rsidRPr="00381832">
        <w:rPr>
          <w:rFonts w:ascii="Tahoma" w:hAnsi="Tahoma" w:cs="Tahoma"/>
          <w:sz w:val="20"/>
          <w:szCs w:val="20"/>
          <w:lang w:val="en-US" w:eastAsia="fr-FR"/>
        </w:rPr>
        <w:t xml:space="preserve">Detailed CV(s), preferably in </w:t>
      </w:r>
      <w:proofErr w:type="spellStart"/>
      <w:r w:rsidRPr="00381832">
        <w:rPr>
          <w:rFonts w:ascii="Tahoma" w:hAnsi="Tahoma" w:cs="Tahoma"/>
          <w:sz w:val="20"/>
          <w:szCs w:val="20"/>
          <w:lang w:val="en-US" w:eastAsia="fr-FR"/>
        </w:rPr>
        <w:t>Europass</w:t>
      </w:r>
      <w:proofErr w:type="spellEnd"/>
      <w:r w:rsidRPr="00381832">
        <w:rPr>
          <w:rFonts w:ascii="Tahoma" w:hAnsi="Tahoma" w:cs="Tahoma"/>
          <w:sz w:val="20"/>
          <w:szCs w:val="20"/>
          <w:lang w:val="en-US" w:eastAsia="fr-FR"/>
        </w:rPr>
        <w:t xml:space="preserve"> Format, of person(s), allocated to the execution of the contract, demonstrating clearly that the tenderer fulfils the eligibility criteria (4 pages maximum</w:t>
      </w:r>
      <w:proofErr w:type="gramStart"/>
      <w:r w:rsidRPr="00381832">
        <w:rPr>
          <w:rFonts w:ascii="Tahoma" w:hAnsi="Tahoma" w:cs="Tahoma"/>
          <w:sz w:val="20"/>
          <w:szCs w:val="20"/>
          <w:lang w:val="en-US" w:eastAsia="fr-FR"/>
        </w:rPr>
        <w:t>);</w:t>
      </w:r>
      <w:proofErr w:type="gramEnd"/>
      <w:r w:rsidRPr="00381832">
        <w:rPr>
          <w:rFonts w:ascii="Tahoma" w:hAnsi="Tahoma" w:cs="Tahoma"/>
          <w:sz w:val="20"/>
          <w:szCs w:val="20"/>
          <w:lang w:val="en-US" w:eastAsia="fr-FR"/>
        </w:rPr>
        <w:t xml:space="preserve"> </w:t>
      </w:r>
    </w:p>
    <w:p w14:paraId="2C6107EE" w14:textId="77777777" w:rsidR="00DF5143" w:rsidRPr="00381832" w:rsidRDefault="00DF5143" w:rsidP="00DF5143">
      <w:pPr>
        <w:numPr>
          <w:ilvl w:val="1"/>
          <w:numId w:val="4"/>
        </w:numPr>
        <w:jc w:val="both"/>
        <w:rPr>
          <w:rFonts w:ascii="Tahoma" w:hAnsi="Tahoma" w:cs="Tahoma"/>
          <w:sz w:val="20"/>
          <w:szCs w:val="20"/>
          <w:lang w:val="en-US" w:eastAsia="fr-FR"/>
        </w:rPr>
      </w:pPr>
      <w:r w:rsidRPr="00381832">
        <w:rPr>
          <w:rFonts w:ascii="Tahoma" w:hAnsi="Tahoma" w:cs="Tahoma"/>
          <w:sz w:val="20"/>
          <w:szCs w:val="20"/>
          <w:lang w:val="en-US" w:eastAsia="fr-FR"/>
        </w:rPr>
        <w:t>Not more than two examples (per person) of previous work/deliverables of person(s), allocated to the execution of the contract,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proofErr w:type="gramStart"/>
      <w:r w:rsidRPr="00381832">
        <w:rPr>
          <w:rFonts w:ascii="Tahoma" w:hAnsi="Tahoma" w:cs="Tahoma"/>
          <w:sz w:val="20"/>
          <w:szCs w:val="20"/>
          <w:lang w:val="en-US" w:eastAsia="fr-FR"/>
        </w:rPr>
        <w:t>);</w:t>
      </w:r>
      <w:proofErr w:type="gramEnd"/>
    </w:p>
    <w:p w14:paraId="217A07A9" w14:textId="77777777" w:rsidR="00DF5143" w:rsidRPr="00381832" w:rsidRDefault="00DF5143" w:rsidP="00DF5143">
      <w:pPr>
        <w:numPr>
          <w:ilvl w:val="0"/>
          <w:numId w:val="4"/>
        </w:numPr>
        <w:jc w:val="both"/>
        <w:rPr>
          <w:rFonts w:ascii="Tahoma" w:hAnsi="Tahoma" w:cs="Tahoma"/>
          <w:sz w:val="20"/>
          <w:szCs w:val="20"/>
          <w:lang w:val="en-US" w:eastAsia="fr-FR"/>
        </w:rPr>
      </w:pPr>
      <w:r w:rsidRPr="00381832">
        <w:rPr>
          <w:rFonts w:ascii="Tahoma" w:hAnsi="Tahoma" w:cs="Tahoma"/>
          <w:sz w:val="20"/>
          <w:szCs w:val="20"/>
          <w:lang w:val="en-US" w:eastAsia="fr-FR"/>
        </w:rPr>
        <w:t xml:space="preserve">For natural persons only: </w:t>
      </w:r>
    </w:p>
    <w:p w14:paraId="61849BD6" w14:textId="7D490CC7" w:rsidR="00DF5143" w:rsidRDefault="00DF5143" w:rsidP="00DF5143">
      <w:pPr>
        <w:numPr>
          <w:ilvl w:val="1"/>
          <w:numId w:val="4"/>
        </w:numPr>
        <w:jc w:val="both"/>
        <w:rPr>
          <w:rFonts w:ascii="Tahoma" w:hAnsi="Tahoma" w:cs="Tahoma"/>
          <w:sz w:val="20"/>
          <w:szCs w:val="20"/>
          <w:lang w:val="en-US" w:eastAsia="fr-FR"/>
        </w:rPr>
      </w:pPr>
      <w:r w:rsidRPr="00381832">
        <w:rPr>
          <w:rFonts w:ascii="Tahoma" w:hAnsi="Tahoma" w:cs="Tahoma"/>
          <w:sz w:val="20"/>
          <w:szCs w:val="20"/>
          <w:lang w:val="en-US" w:eastAsia="fr-FR"/>
        </w:rPr>
        <w:t xml:space="preserve">Detailed CV(s), preferably in </w:t>
      </w:r>
      <w:proofErr w:type="spellStart"/>
      <w:r w:rsidRPr="00381832">
        <w:rPr>
          <w:rFonts w:ascii="Tahoma" w:hAnsi="Tahoma" w:cs="Tahoma"/>
          <w:sz w:val="20"/>
          <w:szCs w:val="20"/>
          <w:lang w:val="en-US" w:eastAsia="fr-FR"/>
        </w:rPr>
        <w:t>Europass</w:t>
      </w:r>
      <w:proofErr w:type="spellEnd"/>
      <w:r w:rsidRPr="00381832">
        <w:rPr>
          <w:rFonts w:ascii="Tahoma" w:hAnsi="Tahoma" w:cs="Tahoma"/>
          <w:sz w:val="20"/>
          <w:szCs w:val="20"/>
          <w:lang w:val="en-US" w:eastAsia="fr-FR"/>
        </w:rPr>
        <w:t xml:space="preserve"> Format, demonstrating clearly that the tenderer fulfils the eligibility criteria (4 pages maximum</w:t>
      </w:r>
      <w:proofErr w:type="gramStart"/>
      <w:r w:rsidRPr="00381832">
        <w:rPr>
          <w:rFonts w:ascii="Tahoma" w:hAnsi="Tahoma" w:cs="Tahoma"/>
          <w:sz w:val="20"/>
          <w:szCs w:val="20"/>
          <w:lang w:val="en-US" w:eastAsia="fr-FR"/>
        </w:rPr>
        <w:t>);</w:t>
      </w:r>
      <w:proofErr w:type="gramEnd"/>
      <w:r w:rsidRPr="00381832">
        <w:rPr>
          <w:rFonts w:ascii="Tahoma" w:hAnsi="Tahoma" w:cs="Tahoma"/>
          <w:sz w:val="20"/>
          <w:szCs w:val="20"/>
          <w:lang w:val="en-US" w:eastAsia="fr-FR"/>
        </w:rPr>
        <w:t xml:space="preserve"> </w:t>
      </w:r>
    </w:p>
    <w:p w14:paraId="767C31CA" w14:textId="62D954FC" w:rsidR="00DF5143" w:rsidRPr="00DF5143" w:rsidRDefault="00DF5143" w:rsidP="00DF5143">
      <w:pPr>
        <w:numPr>
          <w:ilvl w:val="1"/>
          <w:numId w:val="4"/>
        </w:numPr>
        <w:jc w:val="both"/>
        <w:rPr>
          <w:rFonts w:ascii="Tahoma" w:hAnsi="Tahoma" w:cs="Tahoma"/>
          <w:sz w:val="20"/>
          <w:szCs w:val="20"/>
          <w:lang w:val="en-US" w:eastAsia="fr-FR"/>
        </w:rPr>
      </w:pPr>
      <w:r w:rsidRPr="00381832">
        <w:rPr>
          <w:rFonts w:ascii="Tahoma" w:hAnsi="Tahoma" w:cs="Tahoma"/>
          <w:sz w:val="20"/>
          <w:szCs w:val="20"/>
          <w:lang w:val="en-US" w:eastAsia="fr-FR"/>
        </w:rPr>
        <w:t>Not more than two examples of previous work/deliverables, demonstrating clearly that the tenderer fulfils the eligibility criteria (4 pages maximum): reference/links to publications, legal assessments/analyses, reports, studies, training curricula, training modules etc. relevant to the experience the tenderer claims and the lots the tenderer is applying to (in English).</w:t>
      </w:r>
    </w:p>
    <w:p w14:paraId="26D5E23D" w14:textId="77777777" w:rsidR="0073327A" w:rsidRPr="00DF5143" w:rsidRDefault="0073327A" w:rsidP="0073327A">
      <w:pPr>
        <w:ind w:left="714"/>
        <w:rPr>
          <w:rFonts w:ascii="Tahoma" w:hAnsi="Tahoma" w:cs="Tahoma"/>
          <w:b/>
          <w:sz w:val="20"/>
          <w:szCs w:val="20"/>
          <w:lang w:val="en-US"/>
        </w:rPr>
      </w:pPr>
    </w:p>
    <w:p w14:paraId="7AFCE112" w14:textId="4A90C2A0"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DF5143">
        <w:rPr>
          <w:rFonts w:ascii="Tahoma" w:hAnsi="Tahoma" w:cs="Tahoma"/>
          <w:b/>
          <w:color w:val="000000" w:themeColor="text1"/>
          <w:sz w:val="20"/>
        </w:rPr>
        <w:t>in English</w:t>
      </w:r>
      <w:r w:rsidR="00DF5143" w:rsidRPr="00DF5143">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231DDAB0" w:rsidR="00A7429C" w:rsidRDefault="00A7429C" w:rsidP="00A7429C">
      <w:pPr>
        <w:rPr>
          <w:rFonts w:ascii="Tahoma" w:hAnsi="Tahoma" w:cs="Tahoma"/>
          <w:b/>
          <w:bCs/>
          <w:color w:val="000000"/>
          <w:sz w:val="20"/>
          <w:szCs w:val="20"/>
          <w:u w:val="single"/>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A5F" w14:textId="77777777" w:rsidR="00F62087" w:rsidRDefault="00F62087" w:rsidP="00D50F13">
      <w:r>
        <w:separator/>
      </w:r>
    </w:p>
  </w:endnote>
  <w:endnote w:type="continuationSeparator" w:id="0">
    <w:p w14:paraId="392585A6" w14:textId="77777777" w:rsidR="00F62087" w:rsidRDefault="00F6208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4E61" w14:textId="77777777" w:rsidR="00F62087" w:rsidRDefault="00F62087" w:rsidP="00D50F13">
      <w:r>
        <w:separator/>
      </w:r>
    </w:p>
  </w:footnote>
  <w:footnote w:type="continuationSeparator" w:id="0">
    <w:p w14:paraId="5673F977" w14:textId="77777777" w:rsidR="00F62087" w:rsidRDefault="00F62087"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6D3646AF" w14:textId="71548103" w:rsidR="00F33511" w:rsidRPr="00F33511" w:rsidRDefault="00F33511">
      <w:pPr>
        <w:pStyle w:val="FootnoteText"/>
        <w:rPr>
          <w:lang w:val="en-US"/>
        </w:rPr>
      </w:pPr>
      <w:r>
        <w:rPr>
          <w:rStyle w:val="FootnoteReference"/>
        </w:rPr>
        <w:t>*</w:t>
      </w:r>
      <w:r>
        <w:t xml:space="preserve"> </w:t>
      </w:r>
      <w:r w:rsidRPr="00F33511">
        <w:t>All references to Kosovo, whether to the territory, institutions, or population, in this text shall be understood in full compliance with United National Security Council Resolution 1244 and without prejudice to the status of Kosovo</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1224"/>
    <w:multiLevelType w:val="hybridMultilevel"/>
    <w:tmpl w:val="6458F3BA"/>
    <w:lvl w:ilvl="0" w:tplc="0CC65DB6">
      <w:start w:val="1"/>
      <w:numFmt w:val="bullet"/>
      <w:lvlText w:val="-"/>
      <w:lvlJc w:val="left"/>
      <w:pPr>
        <w:ind w:left="927" w:hanging="360"/>
      </w:pPr>
      <w:rPr>
        <w:rFonts w:ascii="Tahoma" w:eastAsia="Times New Roman" w:hAnsi="Tahoma" w:cs="Tahoma" w:hint="default"/>
      </w:rPr>
    </w:lvl>
    <w:lvl w:ilvl="1" w:tplc="0C000003" w:tentative="1">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20"/>
  </w:num>
  <w:num w:numId="5">
    <w:abstractNumId w:val="13"/>
  </w:num>
  <w:num w:numId="6">
    <w:abstractNumId w:val="17"/>
  </w:num>
  <w:num w:numId="7">
    <w:abstractNumId w:val="21"/>
  </w:num>
  <w:num w:numId="8">
    <w:abstractNumId w:val="9"/>
  </w:num>
  <w:num w:numId="9">
    <w:abstractNumId w:val="22"/>
  </w:num>
  <w:num w:numId="10">
    <w:abstractNumId w:val="10"/>
  </w:num>
  <w:num w:numId="11">
    <w:abstractNumId w:val="11"/>
  </w:num>
  <w:num w:numId="12">
    <w:abstractNumId w:val="2"/>
  </w:num>
  <w:num w:numId="13">
    <w:abstractNumId w:val="16"/>
  </w:num>
  <w:num w:numId="14">
    <w:abstractNumId w:val="8"/>
  </w:num>
  <w:num w:numId="15">
    <w:abstractNumId w:val="5"/>
  </w:num>
  <w:num w:numId="16">
    <w:abstractNumId w:val="12"/>
  </w:num>
  <w:num w:numId="17">
    <w:abstractNumId w:val="19"/>
  </w:num>
  <w:num w:numId="18">
    <w:abstractNumId w:val="1"/>
  </w:num>
  <w:num w:numId="19">
    <w:abstractNumId w:val="15"/>
  </w:num>
  <w:num w:numId="20">
    <w:abstractNumId w:val="7"/>
  </w:num>
  <w:num w:numId="21">
    <w:abstractNumId w:val="6"/>
  </w:num>
  <w:num w:numId="22">
    <w:abstractNumId w:val="4"/>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67B69"/>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3993"/>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2F89"/>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1DA"/>
    <w:rsid w:val="002F694F"/>
    <w:rsid w:val="0030013C"/>
    <w:rsid w:val="003129C9"/>
    <w:rsid w:val="00314848"/>
    <w:rsid w:val="00320711"/>
    <w:rsid w:val="00332AF4"/>
    <w:rsid w:val="003363E8"/>
    <w:rsid w:val="003465FD"/>
    <w:rsid w:val="00357E5A"/>
    <w:rsid w:val="00363DD7"/>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2D23"/>
    <w:rsid w:val="004E4886"/>
    <w:rsid w:val="004E796F"/>
    <w:rsid w:val="004E7A45"/>
    <w:rsid w:val="004E7D01"/>
    <w:rsid w:val="004F71A4"/>
    <w:rsid w:val="004F778C"/>
    <w:rsid w:val="005034A5"/>
    <w:rsid w:val="00505408"/>
    <w:rsid w:val="00512D89"/>
    <w:rsid w:val="00516616"/>
    <w:rsid w:val="005279AD"/>
    <w:rsid w:val="00532234"/>
    <w:rsid w:val="00552F0E"/>
    <w:rsid w:val="00563B1B"/>
    <w:rsid w:val="00567F3E"/>
    <w:rsid w:val="00575177"/>
    <w:rsid w:val="00581679"/>
    <w:rsid w:val="005845C2"/>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62F4E"/>
    <w:rsid w:val="00674341"/>
    <w:rsid w:val="0067529C"/>
    <w:rsid w:val="00677EFB"/>
    <w:rsid w:val="00680325"/>
    <w:rsid w:val="006804BC"/>
    <w:rsid w:val="00685694"/>
    <w:rsid w:val="006912CB"/>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327A"/>
    <w:rsid w:val="007556CC"/>
    <w:rsid w:val="00756A1A"/>
    <w:rsid w:val="00763924"/>
    <w:rsid w:val="00767A6A"/>
    <w:rsid w:val="00777568"/>
    <w:rsid w:val="007776D3"/>
    <w:rsid w:val="007867C0"/>
    <w:rsid w:val="00791E04"/>
    <w:rsid w:val="007958C9"/>
    <w:rsid w:val="007A37FE"/>
    <w:rsid w:val="007B0391"/>
    <w:rsid w:val="007B16CE"/>
    <w:rsid w:val="007C267B"/>
    <w:rsid w:val="007C29B5"/>
    <w:rsid w:val="007D1F5B"/>
    <w:rsid w:val="007D6C68"/>
    <w:rsid w:val="007E449F"/>
    <w:rsid w:val="007E78C4"/>
    <w:rsid w:val="0080160D"/>
    <w:rsid w:val="008166AD"/>
    <w:rsid w:val="00824EE7"/>
    <w:rsid w:val="0082549E"/>
    <w:rsid w:val="0083377F"/>
    <w:rsid w:val="008341B5"/>
    <w:rsid w:val="00834E5C"/>
    <w:rsid w:val="00840C1E"/>
    <w:rsid w:val="008534EB"/>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C5925"/>
    <w:rsid w:val="008D3220"/>
    <w:rsid w:val="008F0BF0"/>
    <w:rsid w:val="008F103F"/>
    <w:rsid w:val="008F2DBD"/>
    <w:rsid w:val="00904764"/>
    <w:rsid w:val="00904B93"/>
    <w:rsid w:val="009058FD"/>
    <w:rsid w:val="00917A32"/>
    <w:rsid w:val="00941247"/>
    <w:rsid w:val="0095095F"/>
    <w:rsid w:val="00986790"/>
    <w:rsid w:val="00990987"/>
    <w:rsid w:val="0099365B"/>
    <w:rsid w:val="009A0D0F"/>
    <w:rsid w:val="009A20EC"/>
    <w:rsid w:val="009A4219"/>
    <w:rsid w:val="009A5D89"/>
    <w:rsid w:val="009B1E00"/>
    <w:rsid w:val="009C4F97"/>
    <w:rsid w:val="009D294B"/>
    <w:rsid w:val="009E1B52"/>
    <w:rsid w:val="009E4346"/>
    <w:rsid w:val="009E55DF"/>
    <w:rsid w:val="009F19CC"/>
    <w:rsid w:val="009F1A62"/>
    <w:rsid w:val="00A041D4"/>
    <w:rsid w:val="00A12241"/>
    <w:rsid w:val="00A40212"/>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550F"/>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100C"/>
    <w:rsid w:val="00BA535D"/>
    <w:rsid w:val="00BA61B7"/>
    <w:rsid w:val="00BA7B96"/>
    <w:rsid w:val="00BB0487"/>
    <w:rsid w:val="00BB3FCE"/>
    <w:rsid w:val="00BB54A4"/>
    <w:rsid w:val="00BB5732"/>
    <w:rsid w:val="00BB6239"/>
    <w:rsid w:val="00BB66CF"/>
    <w:rsid w:val="00BC5229"/>
    <w:rsid w:val="00BD09D0"/>
    <w:rsid w:val="00BD2F62"/>
    <w:rsid w:val="00BD3425"/>
    <w:rsid w:val="00BD637E"/>
    <w:rsid w:val="00BE33D8"/>
    <w:rsid w:val="00BF4292"/>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77992"/>
    <w:rsid w:val="00C803A2"/>
    <w:rsid w:val="00C803BB"/>
    <w:rsid w:val="00C81A91"/>
    <w:rsid w:val="00C916A3"/>
    <w:rsid w:val="00CA4416"/>
    <w:rsid w:val="00CA6E6F"/>
    <w:rsid w:val="00CB3508"/>
    <w:rsid w:val="00CC191F"/>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45E9"/>
    <w:rsid w:val="00DC6283"/>
    <w:rsid w:val="00DE0239"/>
    <w:rsid w:val="00DE22F4"/>
    <w:rsid w:val="00DE3E65"/>
    <w:rsid w:val="00DF39B0"/>
    <w:rsid w:val="00DF5143"/>
    <w:rsid w:val="00DF63F8"/>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93952"/>
    <w:rsid w:val="00EA0241"/>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2003B"/>
    <w:rsid w:val="00F20B24"/>
    <w:rsid w:val="00F21315"/>
    <w:rsid w:val="00F27DB3"/>
    <w:rsid w:val="00F33511"/>
    <w:rsid w:val="00F37F04"/>
    <w:rsid w:val="00F420A3"/>
    <w:rsid w:val="00F52CF0"/>
    <w:rsid w:val="00F56682"/>
    <w:rsid w:val="00F60A19"/>
    <w:rsid w:val="00F62087"/>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25B57410FD89477E91798E5848C249B7"/>
        <w:category>
          <w:name w:val="General"/>
          <w:gallery w:val="placeholder"/>
        </w:category>
        <w:types>
          <w:type w:val="bbPlcHdr"/>
        </w:types>
        <w:behaviors>
          <w:behavior w:val="content"/>
        </w:behaviors>
        <w:guid w:val="{81BF19E8-59D6-45B9-B7CB-4D8A9139756E}"/>
      </w:docPartPr>
      <w:docPartBody>
        <w:p w:rsidR="007E4E92" w:rsidRDefault="00CE2E73" w:rsidP="00CE2E73">
          <w:pPr>
            <w:pStyle w:val="25B57410FD89477E91798E5848C249B7"/>
          </w:pPr>
          <w:r w:rsidRPr="00366253">
            <w:rPr>
              <w:rStyle w:val="PlaceholderText"/>
              <w:rFonts w:ascii="Tahoma" w:hAnsi="Tahoma" w:cs="Tahoma"/>
              <w:sz w:val="20"/>
              <w:szCs w:val="20"/>
            </w:rPr>
            <w:t>Click here to enter email</w:t>
          </w:r>
        </w:p>
      </w:docPartBody>
    </w:docPart>
    <w:docPart>
      <w:docPartPr>
        <w:name w:val="22B30A0BE9BE4D429E1A0FEBC3EC2A0D"/>
        <w:category>
          <w:name w:val="General"/>
          <w:gallery w:val="placeholder"/>
        </w:category>
        <w:types>
          <w:type w:val="bbPlcHdr"/>
        </w:types>
        <w:behaviors>
          <w:behavior w:val="content"/>
        </w:behaviors>
        <w:guid w:val="{5CD42A17-051C-444B-AA19-5C219FB5CDC6}"/>
      </w:docPartPr>
      <w:docPartBody>
        <w:p w:rsidR="007E4E92" w:rsidRDefault="00CE2E73" w:rsidP="00CE2E73">
          <w:pPr>
            <w:pStyle w:val="22B30A0BE9BE4D429E1A0FEBC3EC2A0D"/>
          </w:pPr>
          <w:r w:rsidRPr="00366253">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43442"/>
    <w:rsid w:val="001A7B9B"/>
    <w:rsid w:val="00356C99"/>
    <w:rsid w:val="00452619"/>
    <w:rsid w:val="005A012A"/>
    <w:rsid w:val="00646ADE"/>
    <w:rsid w:val="00654938"/>
    <w:rsid w:val="007E4E92"/>
    <w:rsid w:val="008871DF"/>
    <w:rsid w:val="0089174E"/>
    <w:rsid w:val="009170FF"/>
    <w:rsid w:val="009216B9"/>
    <w:rsid w:val="009574C2"/>
    <w:rsid w:val="009963A2"/>
    <w:rsid w:val="009A524C"/>
    <w:rsid w:val="009D0F9E"/>
    <w:rsid w:val="00A26CAD"/>
    <w:rsid w:val="00AE2877"/>
    <w:rsid w:val="00AF106A"/>
    <w:rsid w:val="00B05E45"/>
    <w:rsid w:val="00B50FA0"/>
    <w:rsid w:val="00C27B37"/>
    <w:rsid w:val="00C67F51"/>
    <w:rsid w:val="00CE2E73"/>
    <w:rsid w:val="00D30CA9"/>
    <w:rsid w:val="00D626CA"/>
    <w:rsid w:val="00DE526F"/>
    <w:rsid w:val="00E154C9"/>
    <w:rsid w:val="00EF0E7B"/>
    <w:rsid w:val="00F15F70"/>
    <w:rsid w:val="00F67A98"/>
    <w:rsid w:val="00F9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E7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25B57410FD89477E91798E5848C249B7">
    <w:name w:val="25B57410FD89477E91798E5848C249B7"/>
    <w:rsid w:val="00CE2E73"/>
    <w:pPr>
      <w:spacing w:after="160" w:line="259" w:lineRule="auto"/>
    </w:pPr>
    <w:rPr>
      <w:lang w:val="fr-FR" w:eastAsia="fr-FR"/>
    </w:rPr>
  </w:style>
  <w:style w:type="paragraph" w:customStyle="1" w:styleId="22B30A0BE9BE4D429E1A0FEBC3EC2A0D">
    <w:name w:val="22B30A0BE9BE4D429E1A0FEBC3EC2A0D"/>
    <w:rsid w:val="00CE2E7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BD3C97-8E03-4B26-9ABE-2FCF203F3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2022-12-08T09:25:00Z</dcterms:created>
  <dcterms:modified xsi:type="dcterms:W3CDTF">2022-12-08T09:25:00Z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