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DA51" w14:textId="77777777"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7CA093DB" wp14:editId="3755305F">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197006E2" w14:textId="7777777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79C4C694" w14:textId="77777777" w:rsidR="009A20EC" w:rsidRPr="00EB5355" w:rsidRDefault="009A20EC" w:rsidP="00A041D4">
      <w:pPr>
        <w:rPr>
          <w:rFonts w:ascii="Tahoma" w:hAnsi="Tahoma" w:cs="Tahoma"/>
          <w:b/>
          <w:sz w:val="24"/>
          <w:szCs w:val="28"/>
        </w:rPr>
      </w:pPr>
    </w:p>
    <w:p w14:paraId="0D032659" w14:textId="1A86943C" w:rsidR="00A80AEF" w:rsidRDefault="00A80AEF" w:rsidP="00A80AEF">
      <w:pPr>
        <w:rPr>
          <w:rFonts w:ascii="Tahoma" w:hAnsi="Tahoma" w:cs="Tahoma"/>
          <w:b/>
          <w:sz w:val="24"/>
          <w:szCs w:val="28"/>
        </w:rPr>
      </w:pPr>
      <w:r w:rsidRPr="00EB5355">
        <w:rPr>
          <w:rFonts w:ascii="Tahoma" w:hAnsi="Tahoma" w:cs="Tahoma"/>
          <w:b/>
          <w:sz w:val="24"/>
          <w:szCs w:val="28"/>
        </w:rPr>
        <w:t xml:space="preserve">Purchase of </w:t>
      </w:r>
      <w:r w:rsidR="009535DB">
        <w:rPr>
          <w:rFonts w:ascii="Tahoma" w:hAnsi="Tahoma" w:cs="Tahoma"/>
          <w:b/>
          <w:sz w:val="24"/>
          <w:szCs w:val="28"/>
        </w:rPr>
        <w:t xml:space="preserve">event management services during the study visit of Moldovan Delegation to Spain on 11-12 November 2025. </w:t>
      </w:r>
    </w:p>
    <w:p w14:paraId="40FFD26C" w14:textId="057D9BA7" w:rsidR="009535DB" w:rsidRPr="009535DB" w:rsidRDefault="009535DB" w:rsidP="00A80AEF">
      <w:pPr>
        <w:rPr>
          <w:rFonts w:ascii="Tahoma" w:hAnsi="Tahoma" w:cs="Tahoma"/>
          <w:b/>
          <w:i/>
          <w:iCs/>
          <w:sz w:val="24"/>
          <w:szCs w:val="28"/>
        </w:rPr>
      </w:pPr>
      <w:r w:rsidRPr="009535DB">
        <w:rPr>
          <w:rFonts w:ascii="Tahoma" w:hAnsi="Tahoma" w:cs="Tahoma"/>
          <w:b/>
          <w:i/>
          <w:iCs/>
          <w:sz w:val="24"/>
          <w:szCs w:val="28"/>
        </w:rPr>
        <w:t>Contract N° BH9276/2025/N11</w:t>
      </w:r>
    </w:p>
    <w:p w14:paraId="380D5463" w14:textId="77777777" w:rsidR="0028341F" w:rsidRPr="00EB5355" w:rsidRDefault="0028341F" w:rsidP="00A041D4">
      <w:pPr>
        <w:rPr>
          <w:rFonts w:ascii="Tahoma" w:hAnsi="Tahoma" w:cs="Tahoma"/>
          <w:b/>
          <w:sz w:val="24"/>
          <w:szCs w:val="28"/>
        </w:rPr>
      </w:pPr>
    </w:p>
    <w:p w14:paraId="726B2078" w14:textId="75B86FC2" w:rsidR="00615FF8" w:rsidRPr="00EB5355" w:rsidRDefault="00615FF8" w:rsidP="00D874D3">
      <w:pPr>
        <w:spacing w:after="120"/>
        <w:jc w:val="both"/>
        <w:rPr>
          <w:rFonts w:ascii="Tahoma" w:hAnsi="Tahoma" w:cs="Tahoma"/>
          <w:sz w:val="20"/>
          <w:szCs w:val="20"/>
        </w:rPr>
      </w:pPr>
      <w:r w:rsidRPr="00EB5355">
        <w:rPr>
          <w:rFonts w:ascii="Tahoma" w:hAnsi="Tahoma" w:cs="Tahoma"/>
          <w:sz w:val="20"/>
          <w:szCs w:val="20"/>
        </w:rPr>
        <w:t xml:space="preserve">The Council of Europe </w:t>
      </w:r>
      <w:r w:rsidR="00D874D3" w:rsidRPr="0085294D">
        <w:rPr>
          <w:rFonts w:ascii="Tahoma" w:hAnsi="Tahoma" w:cs="Tahoma"/>
          <w:sz w:val="20"/>
          <w:szCs w:val="20"/>
        </w:rPr>
        <w:t>is currently implementing until 31 December 202</w:t>
      </w:r>
      <w:r w:rsidR="00D874D3">
        <w:rPr>
          <w:rFonts w:ascii="Tahoma" w:hAnsi="Tahoma" w:cs="Tahoma"/>
          <w:sz w:val="20"/>
          <w:szCs w:val="20"/>
        </w:rPr>
        <w:t>8</w:t>
      </w:r>
      <w:r w:rsidR="00D874D3" w:rsidRPr="0085294D">
        <w:rPr>
          <w:rFonts w:ascii="Tahoma" w:hAnsi="Tahoma" w:cs="Tahoma"/>
          <w:sz w:val="20"/>
          <w:szCs w:val="20"/>
        </w:rPr>
        <w:t xml:space="preserve"> the Project “Supporting the implementation of the Istanbul Convention in the Republic of Moldova</w:t>
      </w:r>
      <w:r w:rsidR="00D874D3">
        <w:rPr>
          <w:rFonts w:ascii="Tahoma" w:hAnsi="Tahoma" w:cs="Tahoma"/>
          <w:sz w:val="20"/>
          <w:szCs w:val="20"/>
        </w:rPr>
        <w:t xml:space="preserve"> – phase II</w:t>
      </w:r>
      <w:r w:rsidR="00D874D3" w:rsidRPr="0085294D">
        <w:rPr>
          <w:rFonts w:ascii="Tahoma" w:hAnsi="Tahoma" w:cs="Tahoma"/>
          <w:sz w:val="20"/>
          <w:szCs w:val="20"/>
        </w:rPr>
        <w:t xml:space="preserve">”. In that context, it is looking for </w:t>
      </w:r>
      <w:r w:rsidR="00D874D3">
        <w:rPr>
          <w:rFonts w:ascii="Tahoma" w:hAnsi="Tahoma" w:cs="Tahoma"/>
          <w:sz w:val="20"/>
          <w:szCs w:val="20"/>
        </w:rPr>
        <w:t xml:space="preserve">a </w:t>
      </w:r>
      <w:r w:rsidR="00D874D3" w:rsidRPr="0085294D">
        <w:rPr>
          <w:rFonts w:ascii="Tahoma" w:hAnsi="Tahoma" w:cs="Tahoma"/>
          <w:sz w:val="20"/>
          <w:szCs w:val="20"/>
        </w:rPr>
        <w:t xml:space="preserve">Provider for the provision of </w:t>
      </w:r>
      <w:r w:rsidR="00D874D3">
        <w:rPr>
          <w:rFonts w:ascii="Tahoma" w:hAnsi="Tahoma" w:cs="Tahoma"/>
          <w:sz w:val="20"/>
          <w:szCs w:val="20"/>
        </w:rPr>
        <w:t>event management services</w:t>
      </w:r>
      <w:r w:rsidRPr="00EB5355">
        <w:rPr>
          <w:rFonts w:ascii="Tahoma" w:hAnsi="Tahoma" w:cs="Tahoma"/>
          <w:sz w:val="20"/>
          <w:szCs w:val="20"/>
        </w:rPr>
        <w:t xml:space="preserve"> (See Section A of the Act of Engagement).</w:t>
      </w:r>
    </w:p>
    <w:p w14:paraId="12C998E0" w14:textId="7777777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AFA97D3" w14:textId="79F7CC22"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w:t>
      </w:r>
      <w:r w:rsidR="00D874D3">
        <w:rPr>
          <w:rFonts w:ascii="Tahoma" w:hAnsi="Tahoma" w:cs="Tahoma"/>
          <w:b/>
          <w:sz w:val="20"/>
          <w:szCs w:val="20"/>
        </w:rPr>
        <w:t>171</w:t>
      </w:r>
      <w:r w:rsidRPr="00EB5355">
        <w:rPr>
          <w:rFonts w:ascii="Tahoma" w:hAnsi="Tahoma" w:cs="Tahoma"/>
          <w:b/>
          <w:sz w:val="20"/>
          <w:szCs w:val="20"/>
        </w:rPr>
        <w:t>,000 tax exclusive.</w:t>
      </w:r>
    </w:p>
    <w:p w14:paraId="5A9F5A4F" w14:textId="77777777"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119AC4DB" w14:textId="350CCCD0" w:rsidR="0028341F" w:rsidRPr="00EB675C" w:rsidRDefault="0028341F" w:rsidP="0028341F">
      <w:pPr>
        <w:spacing w:after="120"/>
        <w:jc w:val="both"/>
        <w:rPr>
          <w:rFonts w:ascii="Tahoma" w:hAnsi="Tahoma" w:cs="Tahoma"/>
          <w:b/>
          <w:color w:val="000000" w:themeColor="text1"/>
          <w:sz w:val="20"/>
          <w:szCs w:val="20"/>
        </w:rPr>
      </w:pPr>
      <w:r w:rsidRPr="00EB675C">
        <w:rPr>
          <w:rFonts w:ascii="Tahoma" w:hAnsi="Tahoma" w:cs="Tahoma"/>
          <w:b/>
          <w:color w:val="000000" w:themeColor="text1"/>
          <w:sz w:val="20"/>
          <w:szCs w:val="20"/>
        </w:rPr>
        <w:t xml:space="preserve">The tenderer must be a legal person </w:t>
      </w:r>
      <w:r w:rsidR="003958AF" w:rsidRPr="00EB675C">
        <w:rPr>
          <w:rFonts w:ascii="Tahoma" w:hAnsi="Tahoma" w:cs="Tahoma"/>
          <w:b/>
          <w:color w:val="000000" w:themeColor="text1"/>
          <w:sz w:val="20"/>
          <w:szCs w:val="20"/>
        </w:rPr>
        <w:t>or consortia of legal and/or natural persons</w:t>
      </w:r>
      <w:r w:rsidRPr="00EB675C">
        <w:rPr>
          <w:rFonts w:ascii="Tahoma" w:hAnsi="Tahoma" w:cs="Tahoma"/>
          <w:b/>
          <w:color w:val="000000" w:themeColor="text1"/>
          <w:sz w:val="20"/>
          <w:szCs w:val="20"/>
        </w:rPr>
        <w:t>.</w:t>
      </w:r>
    </w:p>
    <w:p w14:paraId="797ECF82" w14:textId="4C271132" w:rsidR="00F63F67" w:rsidRDefault="00F63F67" w:rsidP="00EB675C">
      <w:pPr>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EB675C">
        <w:rPr>
          <w:rFonts w:ascii="Tahoma" w:hAnsi="Tahoma" w:cs="Tahoma"/>
          <w:b/>
          <w:color w:val="000000" w:themeColor="text1"/>
          <w:sz w:val="20"/>
          <w:szCs w:val="20"/>
        </w:rPr>
        <w:t xml:space="preserve">Tender – Event Management Services </w:t>
      </w:r>
      <w:r w:rsidR="00EB675C" w:rsidRPr="00EB675C">
        <w:rPr>
          <w:rFonts w:ascii="Tahoma" w:hAnsi="Tahoma" w:cs="Tahoma"/>
          <w:b/>
          <w:color w:val="000000" w:themeColor="text1"/>
          <w:sz w:val="20"/>
          <w:szCs w:val="20"/>
        </w:rPr>
        <w:t>BH9276/2025/N11</w:t>
      </w:r>
      <w:r w:rsidR="00EB675C">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A5DCAA5" w14:textId="77777777" w:rsidR="00EB675C" w:rsidRPr="00EB5355" w:rsidRDefault="00EB675C" w:rsidP="00EB675C">
      <w:pPr>
        <w:jc w:val="both"/>
        <w:rPr>
          <w:rFonts w:ascii="Tahoma" w:hAnsi="Tahoma" w:cs="Tahoma"/>
          <w:b/>
          <w:color w:val="000000" w:themeColor="text1"/>
          <w:sz w:val="20"/>
          <w:szCs w:val="20"/>
        </w:rPr>
      </w:pPr>
    </w:p>
    <w:p w14:paraId="10EBB926" w14:textId="0A05F93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497848">
        <w:rPr>
          <w:rFonts w:ascii="Tahoma" w:hAnsi="Tahoma" w:cs="Tahoma"/>
          <w:b/>
          <w:color w:val="000000" w:themeColor="text1"/>
          <w:sz w:val="20"/>
          <w:szCs w:val="20"/>
        </w:rPr>
        <w:t>3</w:t>
      </w:r>
      <w:r w:rsidR="00EB675C">
        <w:rPr>
          <w:rFonts w:ascii="Tahoma" w:hAnsi="Tahoma" w:cs="Tahoma"/>
          <w:b/>
          <w:color w:val="000000" w:themeColor="text1"/>
          <w:sz w:val="20"/>
          <w:szCs w:val="20"/>
        </w:rPr>
        <w:t xml:space="preserve"> (</w:t>
      </w:r>
      <w:r w:rsidR="00497848">
        <w:rPr>
          <w:rFonts w:ascii="Tahoma" w:hAnsi="Tahoma" w:cs="Tahoma"/>
          <w:b/>
          <w:color w:val="000000" w:themeColor="text1"/>
          <w:sz w:val="20"/>
          <w:szCs w:val="20"/>
        </w:rPr>
        <w:t>three</w:t>
      </w:r>
      <w:r w:rsidR="00EB675C">
        <w:rPr>
          <w:rFonts w:ascii="Tahoma" w:hAnsi="Tahoma" w:cs="Tahoma"/>
          <w:b/>
          <w:color w:val="000000" w:themeColor="text1"/>
          <w:sz w:val="20"/>
          <w:szCs w:val="20"/>
        </w:rPr>
        <w:t xml:space="preserve">) </w:t>
      </w:r>
      <w:r w:rsidRPr="00EB5355">
        <w:rPr>
          <w:rFonts w:ascii="Tahoma" w:hAnsi="Tahoma" w:cs="Tahoma"/>
          <w:b/>
          <w:color w:val="000000" w:themeColor="text1"/>
          <w:sz w:val="20"/>
          <w:szCs w:val="20"/>
          <w:u w:val="single"/>
        </w:rPr>
        <w:t>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EB675C">
        <w:rPr>
          <w:rFonts w:ascii="Tahoma" w:hAnsi="Tahoma" w:cs="Tahoma"/>
          <w:b/>
          <w:color w:val="000000" w:themeColor="text1"/>
          <w:sz w:val="20"/>
          <w:szCs w:val="20"/>
        </w:rPr>
        <w:t xml:space="preserve">Questions – Event Management Services - </w:t>
      </w:r>
      <w:r w:rsidR="00EB675C" w:rsidRPr="00EB675C">
        <w:rPr>
          <w:rFonts w:ascii="Tahoma" w:hAnsi="Tahoma" w:cs="Tahoma"/>
          <w:b/>
          <w:color w:val="000000" w:themeColor="text1"/>
          <w:sz w:val="20"/>
          <w:szCs w:val="20"/>
        </w:rPr>
        <w:t>BH9276/2025/N11</w:t>
      </w:r>
      <w:r w:rsidR="00EB675C">
        <w:rPr>
          <w:rFonts w:ascii="Tahoma" w:hAnsi="Tahoma" w:cs="Tahoma"/>
          <w:b/>
          <w:color w:val="000000" w:themeColor="text1"/>
          <w:sz w:val="20"/>
          <w:szCs w:val="20"/>
        </w:rPr>
        <w:t>.</w:t>
      </w:r>
    </w:p>
    <w:p w14:paraId="3E2A914A" w14:textId="77777777"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531CE6AD"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114B14DA964B4984B995FB254043C06E"/>
              </w:placeholder>
            </w:sdtPr>
            <w:sdtContent>
              <w:p w14:paraId="02149D5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6BE53486"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114B14DA964B4984B995FB254043C06E"/>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03CF10B9DE424541983D0CC34902038C"/>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5DBBED11"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114B14DA964B4984B995FB254043C06E"/>
              </w:placeholder>
            </w:sdtPr>
            <w:sdtContent>
              <w:p w14:paraId="16CA5E48"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114B14DA964B4984B995FB254043C06E"/>
              </w:placeholder>
            </w:sdtPr>
            <w:sdtContent>
              <w:p w14:paraId="6C8FA50E" w14:textId="77777777"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6DE579DB"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114B14DA964B4984B995FB254043C06E"/>
              </w:placeholder>
            </w:sdtPr>
            <w:sdtContent>
              <w:p w14:paraId="0D827D12"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6204D17C" w14:textId="2C8E8F1B"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41F7E618004242FFA53CBF0464CF7AFB"/>
                </w:placeholder>
                <w:date>
                  <w:dateFormat w:val="dd MMMM yyyy"/>
                  <w:lid w:val="en-GB"/>
                  <w:storeMappedDataAs w:val="dateTime"/>
                  <w:calendar w:val="gregorian"/>
                </w:date>
              </w:sdtPr>
              <w:sdtEndPr>
                <w:rPr>
                  <w:rStyle w:val="DefaultParagraphFont"/>
                  <w:b w:val="0"/>
                  <w:color w:val="auto"/>
                  <w:sz w:val="22"/>
                  <w:lang w:eastAsia="fr-FR"/>
                </w:rPr>
              </w:sdtEndPr>
              <w:sdtContent>
                <w:r w:rsidR="00497848">
                  <w:rPr>
                    <w:rStyle w:val="Style60"/>
                    <w:rFonts w:ascii="Tahoma" w:hAnsi="Tahoma" w:cs="Tahoma"/>
                    <w:szCs w:val="20"/>
                  </w:rPr>
                  <w:t>1</w:t>
                </w:r>
                <w:r w:rsidR="00220318">
                  <w:rPr>
                    <w:rStyle w:val="Style60"/>
                    <w:rFonts w:ascii="Tahoma" w:hAnsi="Tahoma" w:cs="Tahoma"/>
                    <w:szCs w:val="20"/>
                  </w:rPr>
                  <w:t>4</w:t>
                </w:r>
                <w:r w:rsidR="00497848">
                  <w:rPr>
                    <w:rStyle w:val="Style60"/>
                    <w:rFonts w:ascii="Tahoma" w:hAnsi="Tahoma" w:cs="Tahoma"/>
                    <w:szCs w:val="20"/>
                  </w:rPr>
                  <w:t xml:space="preserve"> October 2025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32CD6FE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114B14DA964B4984B995FB254043C06E"/>
              </w:placeholder>
            </w:sdtPr>
            <w:sdtContent>
              <w:p w14:paraId="1780B169"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BF6A4DCF5BD146ACB862D1C932B71078"/>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F22BD85" w14:textId="6BB8267E" w:rsidR="0083377F" w:rsidRPr="00EB5355" w:rsidRDefault="00EB675C" w:rsidP="00BB66CF">
                <w:pPr>
                  <w:rPr>
                    <w:rStyle w:val="Style60"/>
                    <w:rFonts w:ascii="Tahoma" w:hAnsi="Tahoma" w:cs="Tahoma"/>
                    <w:szCs w:val="20"/>
                  </w:rPr>
                </w:pPr>
                <w:hyperlink r:id="rId12" w:history="1">
                  <w:r w:rsidRPr="00CA3D02">
                    <w:rPr>
                      <w:rStyle w:val="Hyperlink"/>
                      <w:rFonts w:ascii="Tahoma" w:hAnsi="Tahoma" w:cs="Tahoma"/>
                    </w:rPr>
                    <w:t>ICMoldova.tenders@coe.int</w:t>
                  </w:r>
                </w:hyperlink>
              </w:p>
            </w:tc>
          </w:sdtContent>
        </w:sdt>
      </w:tr>
      <w:tr w:rsidR="0044379B" w:rsidRPr="00EB5355" w14:paraId="407E5DEF"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E9CB10F1F2BA4B70A108B99CDD38CBE0"/>
              </w:placeholder>
            </w:sdtPr>
            <w:sdtContent>
              <w:p w14:paraId="0E49FF68" w14:textId="77777777"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5ED301F4D0474B80B5B1F89C90A364D6"/>
            </w:placeholder>
          </w:sdtPr>
          <w:sdtEndPr>
            <w:rPr>
              <w:rStyle w:val="DefaultParagraphFont"/>
              <w:lang w:eastAsia="fr-FR"/>
            </w:rPr>
          </w:sdtEndPr>
          <w:sdtContent>
            <w:tc>
              <w:tcPr>
                <w:tcW w:w="6061" w:type="dxa"/>
                <w:vAlign w:val="center"/>
              </w:tcPr>
              <w:p w14:paraId="47D7E523" w14:textId="2363206C" w:rsidR="0044379B" w:rsidRPr="00EB5355" w:rsidRDefault="00EB675C" w:rsidP="00BB66CF">
                <w:pPr>
                  <w:rPr>
                    <w:rStyle w:val="Style61"/>
                    <w:rFonts w:ascii="Tahoma" w:hAnsi="Tahoma" w:cs="Tahoma"/>
                    <w:szCs w:val="20"/>
                  </w:rPr>
                </w:pPr>
                <w:hyperlink r:id="rId13" w:history="1">
                  <w:r w:rsidRPr="00CA3D02">
                    <w:rPr>
                      <w:rStyle w:val="Hyperlink"/>
                      <w:rFonts w:ascii="Tahoma" w:hAnsi="Tahoma" w:cs="Tahoma"/>
                      <w:bCs/>
                    </w:rPr>
                    <w:t>IC-Moldova.tender.questions@coe.int</w:t>
                  </w:r>
                </w:hyperlink>
              </w:p>
            </w:tc>
          </w:sdtContent>
        </w:sdt>
      </w:tr>
      <w:tr w:rsidR="002336A0" w:rsidRPr="00EB5355" w14:paraId="0B3AD288"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114B14DA964B4984B995FB254043C06E"/>
              </w:placeholder>
            </w:sdtPr>
            <w:sdtContent>
              <w:p w14:paraId="4AE67B15"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C1F1509727464758860C784D0479B8B5"/>
            </w:placeholder>
            <w:date w:fullDate="2025-10-3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070CA5A1" w14:textId="316CDDB5" w:rsidR="002336A0" w:rsidRPr="00EB5355" w:rsidRDefault="00230CED" w:rsidP="002C6181">
                <w:pPr>
                  <w:rPr>
                    <w:rFonts w:ascii="Tahoma" w:hAnsi="Tahoma" w:cs="Tahoma"/>
                    <w:sz w:val="20"/>
                    <w:szCs w:val="20"/>
                    <w:lang w:eastAsia="fr-FR"/>
                  </w:rPr>
                </w:pPr>
                <w:r>
                  <w:rPr>
                    <w:rStyle w:val="Style48"/>
                    <w:rFonts w:ascii="Tahoma" w:hAnsi="Tahoma" w:cs="Tahoma"/>
                    <w:sz w:val="20"/>
                    <w:szCs w:val="20"/>
                  </w:rPr>
                  <w:t>30 October 2025</w:t>
                </w:r>
              </w:p>
            </w:tc>
          </w:sdtContent>
        </w:sdt>
      </w:tr>
    </w:tbl>
    <w:p w14:paraId="6AAB51FE" w14:textId="77777777" w:rsidR="00CA6E6F" w:rsidRPr="00EB5355" w:rsidRDefault="00CA6E6F">
      <w:pPr>
        <w:rPr>
          <w:rFonts w:ascii="Tahoma" w:hAnsi="Tahoma" w:cs="Tahoma"/>
          <w:sz w:val="20"/>
          <w:szCs w:val="20"/>
          <w:lang w:eastAsia="fr-FR"/>
        </w:rPr>
      </w:pPr>
    </w:p>
    <w:p w14:paraId="49756C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8BDC120" w14:textId="77777777"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051FD1C1" w14:textId="5BA4F34D" w:rsidR="00FC2735" w:rsidRPr="00333483"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30BE852C" w14:textId="77777777" w:rsidR="00D137B4" w:rsidRPr="00EB5355" w:rsidRDefault="00D137B4" w:rsidP="00C4126D">
      <w:pPr>
        <w:rPr>
          <w:rFonts w:ascii="Tahoma" w:eastAsia="Calibri" w:hAnsi="Tahoma" w:cs="Tahoma"/>
          <w:sz w:val="20"/>
          <w:szCs w:val="20"/>
          <w:lang w:eastAsia="en-US"/>
        </w:rPr>
      </w:pPr>
    </w:p>
    <w:p w14:paraId="1807BB55" w14:textId="77777777"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7BAA7741" w14:textId="77777777"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55ADEE79" w14:textId="77777777"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0CA28D86"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531C00E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745C8D97"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1DB0BF9C"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20B390E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23CB91F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53AC7219" w14:textId="77777777" w:rsidR="00BD09D0" w:rsidRPr="00EB5355" w:rsidRDefault="00BD09D0" w:rsidP="00C803BB">
      <w:pPr>
        <w:spacing w:after="60"/>
        <w:jc w:val="both"/>
        <w:rPr>
          <w:rFonts w:ascii="Tahoma" w:hAnsi="Tahoma" w:cs="Tahoma"/>
          <w:color w:val="000000" w:themeColor="text1"/>
          <w:sz w:val="20"/>
          <w:szCs w:val="20"/>
        </w:rPr>
      </w:pPr>
    </w:p>
    <w:p w14:paraId="19A20519" w14:textId="7777777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77AA45A7" w14:textId="77777777"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5A3F1300" w14:textId="7777777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0" w:name="_Hlk106809047"/>
      <w:r w:rsidR="00926E01" w:rsidRPr="00926E01">
        <w:rPr>
          <w:rFonts w:ascii="Tahoma" w:hAnsi="Tahoma" w:cs="Tahoma"/>
          <w:bCs/>
          <w:sz w:val="20"/>
          <w:szCs w:val="20"/>
          <w:vertAlign w:val="superscript"/>
        </w:rPr>
        <w:footnoteReference w:id="2"/>
      </w:r>
      <w:bookmarkEnd w:id="0"/>
      <w:r w:rsidRPr="00EB5355">
        <w:rPr>
          <w:rFonts w:ascii="Tahoma" w:hAnsi="Tahoma" w:cs="Tahoma"/>
          <w:sz w:val="20"/>
          <w:szCs w:val="20"/>
        </w:rPr>
        <w:t>)</w:t>
      </w:r>
    </w:p>
    <w:p w14:paraId="40C8C03D"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7083CACF"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0B086190"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5B937640"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432C6425" w14:textId="77777777"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190AB2B0"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4A75DC35" w14:textId="77777777"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268DC807" w14:textId="77777777"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283F882A" w14:textId="77777777"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are retired Council of Europe staff members or are staff members having benefitted from an early departure scheme</w:t>
      </w:r>
      <w:r w:rsidR="00926E01" w:rsidRPr="00FC0B1C">
        <w:rPr>
          <w:rFonts w:ascii="Tahoma" w:hAnsi="Tahoma" w:cs="Tahoma"/>
          <w:color w:val="000000"/>
          <w:sz w:val="20"/>
          <w:szCs w:val="18"/>
          <w:lang w:val="en-US"/>
        </w:rPr>
        <w:t>;</w:t>
      </w:r>
    </w:p>
    <w:p w14:paraId="28578202" w14:textId="77777777"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are currently employed by the Council of Europe or were employed by the Council of Europe on the date of the launch of the procurement procedure;</w:t>
      </w:r>
    </w:p>
    <w:bookmarkEnd w:id="2"/>
    <w:p w14:paraId="27AF92B0" w14:textId="77777777" w:rsidR="00E86F0D" w:rsidRPr="002F2073" w:rsidRDefault="00E86F0D" w:rsidP="00E86F0D">
      <w:pPr>
        <w:numPr>
          <w:ilvl w:val="0"/>
          <w:numId w:val="13"/>
        </w:numPr>
        <w:tabs>
          <w:tab w:val="left" w:pos="426"/>
          <w:tab w:val="left" w:pos="709"/>
          <w:tab w:val="left" w:pos="851"/>
        </w:tabs>
        <w:jc w:val="both"/>
        <w:rPr>
          <w:rFonts w:ascii="Tahoma" w:hAnsi="Tahoma" w:cs="Tahoma"/>
          <w:color w:val="000000"/>
          <w:sz w:val="20"/>
          <w:szCs w:val="18"/>
        </w:rPr>
      </w:pPr>
      <w:r w:rsidRPr="002F2073">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159B2715" w14:textId="77777777" w:rsidR="00C308DD" w:rsidRPr="00E86F0D" w:rsidRDefault="00C308DD" w:rsidP="00C308DD">
      <w:pPr>
        <w:tabs>
          <w:tab w:val="left" w:pos="426"/>
          <w:tab w:val="left" w:pos="709"/>
          <w:tab w:val="left" w:pos="851"/>
        </w:tabs>
        <w:ind w:left="720"/>
        <w:jc w:val="both"/>
        <w:rPr>
          <w:rFonts w:ascii="Tahoma" w:hAnsi="Tahoma" w:cs="Tahoma"/>
          <w:color w:val="000000"/>
          <w:sz w:val="20"/>
          <w:szCs w:val="18"/>
          <w:lang w:val="en-US"/>
        </w:rPr>
      </w:pPr>
    </w:p>
    <w:p w14:paraId="7C370C7E" w14:textId="77777777" w:rsidR="00C308DD" w:rsidRDefault="00C308DD" w:rsidP="00C308DD">
      <w:pPr>
        <w:tabs>
          <w:tab w:val="left" w:pos="426"/>
          <w:tab w:val="left" w:pos="709"/>
          <w:tab w:val="left" w:pos="851"/>
        </w:tabs>
        <w:ind w:left="720"/>
        <w:jc w:val="both"/>
        <w:rPr>
          <w:rFonts w:ascii="Tahoma" w:hAnsi="Tahoma" w:cs="Tahoma"/>
          <w:color w:val="000000"/>
          <w:sz w:val="20"/>
          <w:szCs w:val="18"/>
        </w:rPr>
      </w:pPr>
    </w:p>
    <w:p w14:paraId="66E742FE" w14:textId="77777777" w:rsidR="00D22682" w:rsidRDefault="00D22682" w:rsidP="00C308DD">
      <w:pPr>
        <w:tabs>
          <w:tab w:val="left" w:pos="426"/>
          <w:tab w:val="left" w:pos="709"/>
          <w:tab w:val="left" w:pos="851"/>
        </w:tabs>
        <w:ind w:left="720"/>
        <w:jc w:val="both"/>
        <w:rPr>
          <w:rFonts w:ascii="Tahoma" w:hAnsi="Tahoma" w:cs="Tahoma"/>
          <w:i/>
          <w:sz w:val="20"/>
          <w:szCs w:val="20"/>
        </w:rPr>
      </w:pPr>
      <w:r w:rsidRPr="00C308DD">
        <w:rPr>
          <w:rFonts w:ascii="Tahoma" w:hAnsi="Tahoma" w:cs="Tahoma"/>
          <w:i/>
          <w:sz w:val="20"/>
          <w:szCs w:val="20"/>
        </w:rPr>
        <w:t>Eligibility criteria</w:t>
      </w:r>
    </w:p>
    <w:p w14:paraId="510208FA" w14:textId="77777777" w:rsidR="001C79F6" w:rsidRDefault="001C79F6" w:rsidP="001C79F6">
      <w:pPr>
        <w:tabs>
          <w:tab w:val="left" w:pos="426"/>
          <w:tab w:val="left" w:pos="709"/>
          <w:tab w:val="left" w:pos="851"/>
        </w:tabs>
        <w:jc w:val="both"/>
        <w:rPr>
          <w:rFonts w:ascii="Tahoma" w:hAnsi="Tahoma" w:cs="Tahoma"/>
          <w:i/>
          <w:sz w:val="20"/>
          <w:szCs w:val="20"/>
        </w:rPr>
      </w:pPr>
    </w:p>
    <w:p w14:paraId="561F3E94" w14:textId="77777777" w:rsidR="001C79F6" w:rsidRPr="00D4688C" w:rsidRDefault="001C79F6" w:rsidP="001C79F6">
      <w:pPr>
        <w:jc w:val="both"/>
        <w:rPr>
          <w:rFonts w:ascii="Tahoma" w:hAnsi="Tahoma" w:cs="Tahoma"/>
          <w:color w:val="000000"/>
          <w:sz w:val="18"/>
          <w:szCs w:val="18"/>
        </w:rPr>
      </w:pPr>
      <w:bookmarkStart w:id="3" w:name="_Hlk200963611"/>
      <w:bookmarkStart w:id="4" w:name="_Hlk200965349"/>
      <w:r w:rsidRPr="0063201F">
        <w:rPr>
          <w:rFonts w:ascii="Tahoma" w:hAnsi="Tahoma" w:cs="Tahoma"/>
          <w:color w:val="000000"/>
          <w:sz w:val="18"/>
          <w:szCs w:val="18"/>
        </w:rPr>
        <w:t>The eligibility criteria determine the conditions for participating in a procurement procedure and define the essential requirements that each bidder must comply with. Bidders shall demonstrate that they fulfil the following criteria:</w:t>
      </w:r>
    </w:p>
    <w:p w14:paraId="07B092DA" w14:textId="77777777" w:rsidR="001C79F6" w:rsidRPr="00D4688C" w:rsidRDefault="001C79F6" w:rsidP="001C79F6">
      <w:pPr>
        <w:shd w:val="clear" w:color="auto" w:fill="FFFFFF" w:themeFill="background1"/>
        <w:rPr>
          <w:rFonts w:ascii="Tahoma" w:hAnsi="Tahoma" w:cs="Tahoma"/>
          <w:sz w:val="18"/>
          <w:szCs w:val="18"/>
        </w:rPr>
      </w:pPr>
    </w:p>
    <w:tbl>
      <w:tblPr>
        <w:tblStyle w:val="TableGrid"/>
        <w:tblW w:w="0" w:type="auto"/>
        <w:tblLook w:val="04A0" w:firstRow="1" w:lastRow="0" w:firstColumn="1" w:lastColumn="0" w:noHBand="0" w:noVBand="1"/>
      </w:tblPr>
      <w:tblGrid>
        <w:gridCol w:w="6516"/>
        <w:gridCol w:w="2501"/>
      </w:tblGrid>
      <w:tr w:rsidR="001C79F6" w:rsidRPr="00D4688C" w14:paraId="4CE005D2" w14:textId="77777777" w:rsidTr="00795B7A">
        <w:trPr>
          <w:trHeight w:val="328"/>
        </w:trPr>
        <w:tc>
          <w:tcPr>
            <w:tcW w:w="6516" w:type="dxa"/>
          </w:tcPr>
          <w:p w14:paraId="1BFE7BEE" w14:textId="77777777" w:rsidR="001C79F6" w:rsidRPr="00D4688C" w:rsidRDefault="001C79F6" w:rsidP="00795B7A">
            <w:pPr>
              <w:jc w:val="center"/>
              <w:rPr>
                <w:rFonts w:ascii="Tahoma" w:hAnsi="Tahoma" w:cs="Tahoma"/>
                <w:sz w:val="18"/>
                <w:szCs w:val="18"/>
                <w:lang w:val="en-US"/>
              </w:rPr>
            </w:pPr>
            <w:r w:rsidRPr="00D4688C">
              <w:rPr>
                <w:rFonts w:ascii="Tahoma" w:hAnsi="Tahoma" w:cs="Tahoma"/>
                <w:sz w:val="18"/>
                <w:szCs w:val="18"/>
                <w:lang w:val="en-US"/>
              </w:rPr>
              <w:t>Eligibility criteria</w:t>
            </w:r>
          </w:p>
        </w:tc>
        <w:tc>
          <w:tcPr>
            <w:tcW w:w="2501" w:type="dxa"/>
          </w:tcPr>
          <w:p w14:paraId="0CE51EEC" w14:textId="77777777" w:rsidR="001C79F6" w:rsidRPr="00D4688C" w:rsidRDefault="001C79F6" w:rsidP="00795B7A">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333483" w:rsidRPr="00D4688C" w14:paraId="1C525732" w14:textId="77777777" w:rsidTr="00B03A6E">
        <w:trPr>
          <w:trHeight w:val="277"/>
        </w:trPr>
        <w:tc>
          <w:tcPr>
            <w:tcW w:w="6516" w:type="dxa"/>
            <w:vAlign w:val="center"/>
          </w:tcPr>
          <w:p w14:paraId="494C2B12" w14:textId="2D29132B" w:rsidR="00333483" w:rsidRPr="00D4688C" w:rsidRDefault="00333483" w:rsidP="00333483">
            <w:pPr>
              <w:spacing w:before="60" w:after="60"/>
              <w:rPr>
                <w:rFonts w:ascii="Tahoma" w:hAnsi="Tahoma" w:cs="Tahoma"/>
                <w:sz w:val="18"/>
                <w:szCs w:val="18"/>
                <w:lang w:val="en-US"/>
              </w:rPr>
            </w:pPr>
            <w:r>
              <w:rPr>
                <w:rFonts w:ascii="Tahoma" w:hAnsi="Tahoma" w:cs="Tahoma"/>
                <w:sz w:val="18"/>
                <w:szCs w:val="18"/>
                <w:lang w:val="en-US"/>
              </w:rPr>
              <w:t xml:space="preserve">Being legally registered to provide requested services. </w:t>
            </w:r>
          </w:p>
        </w:tc>
        <w:tc>
          <w:tcPr>
            <w:tcW w:w="2501" w:type="dxa"/>
            <w:vAlign w:val="center"/>
          </w:tcPr>
          <w:p w14:paraId="0A1D2CF5" w14:textId="36774A0E" w:rsidR="00333483" w:rsidRPr="00D4688C" w:rsidRDefault="00333483" w:rsidP="00333483">
            <w:pPr>
              <w:jc w:val="center"/>
              <w:rPr>
                <w:rFonts w:ascii="Tahoma" w:hAnsi="Tahoma" w:cs="Tahoma"/>
                <w:sz w:val="18"/>
                <w:szCs w:val="18"/>
                <w:lang w:val="en-US"/>
              </w:rPr>
            </w:pPr>
            <w:r>
              <w:rPr>
                <w:rFonts w:ascii="Tahoma" w:hAnsi="Tahoma" w:cs="Tahoma"/>
                <w:sz w:val="18"/>
                <w:szCs w:val="18"/>
                <w:lang w:val="en-US"/>
              </w:rPr>
              <w:t>Registration documents/certificates.</w:t>
            </w:r>
          </w:p>
        </w:tc>
      </w:tr>
      <w:tr w:rsidR="00333483" w:rsidRPr="00D4688C" w14:paraId="5E6A6AA3" w14:textId="77777777" w:rsidTr="00B03A6E">
        <w:tc>
          <w:tcPr>
            <w:tcW w:w="6516" w:type="dxa"/>
            <w:vAlign w:val="center"/>
          </w:tcPr>
          <w:p w14:paraId="1DE7E8BE" w14:textId="52491C56" w:rsidR="00333483" w:rsidRPr="00D4688C" w:rsidRDefault="00333483" w:rsidP="00333483">
            <w:pPr>
              <w:spacing w:before="60" w:after="60"/>
              <w:rPr>
                <w:rFonts w:ascii="Tahoma" w:hAnsi="Tahoma" w:cs="Tahoma"/>
                <w:sz w:val="18"/>
                <w:szCs w:val="18"/>
                <w:lang w:val="en-US"/>
              </w:rPr>
            </w:pPr>
            <w:r w:rsidRPr="005F7ADB">
              <w:rPr>
                <w:rFonts w:ascii="Tahoma" w:hAnsi="Tahoma" w:cs="Tahoma"/>
                <w:sz w:val="18"/>
                <w:szCs w:val="18"/>
                <w:lang w:val="en-US"/>
              </w:rPr>
              <w:t xml:space="preserve">At least </w:t>
            </w:r>
            <w:r>
              <w:rPr>
                <w:rFonts w:ascii="Tahoma" w:hAnsi="Tahoma" w:cs="Tahoma"/>
                <w:sz w:val="18"/>
                <w:szCs w:val="18"/>
                <w:lang w:val="en-US"/>
              </w:rPr>
              <w:t xml:space="preserve">3 years of proven operational experience in the field of event management, including provision of accommodation, transportation, and other related services for conferences, workshops, study visits and other similar events.  </w:t>
            </w:r>
          </w:p>
        </w:tc>
        <w:tc>
          <w:tcPr>
            <w:tcW w:w="2501" w:type="dxa"/>
            <w:vAlign w:val="center"/>
          </w:tcPr>
          <w:p w14:paraId="64D870C0" w14:textId="34482916" w:rsidR="00333483" w:rsidRPr="00D4688C" w:rsidRDefault="00333483" w:rsidP="00333483">
            <w:pPr>
              <w:jc w:val="center"/>
              <w:rPr>
                <w:rFonts w:ascii="Tahoma" w:hAnsi="Tahoma" w:cs="Tahoma"/>
                <w:sz w:val="18"/>
                <w:szCs w:val="18"/>
                <w:lang w:val="en-US"/>
              </w:rPr>
            </w:pPr>
            <w:r>
              <w:rPr>
                <w:rFonts w:ascii="Tahoma" w:hAnsi="Tahoma" w:cs="Tahoma"/>
                <w:sz w:val="18"/>
                <w:szCs w:val="18"/>
                <w:lang w:val="en-US"/>
              </w:rPr>
              <w:t xml:space="preserve">Company’s portfolio </w:t>
            </w:r>
            <w:r w:rsidRPr="0068797A">
              <w:rPr>
                <w:rFonts w:ascii="Tahoma" w:hAnsi="Tahoma" w:cs="Tahoma"/>
                <w:bCs/>
                <w:sz w:val="20"/>
                <w:szCs w:val="20"/>
              </w:rPr>
              <w:t xml:space="preserve">demonstrating at least 3 years of providing services similar to those </w:t>
            </w:r>
            <w:r w:rsidRPr="0068797A">
              <w:rPr>
                <w:rFonts w:ascii="Tahoma" w:hAnsi="Tahoma" w:cs="Tahoma"/>
                <w:bCs/>
                <w:sz w:val="20"/>
                <w:szCs w:val="20"/>
              </w:rPr>
              <w:lastRenderedPageBreak/>
              <w:t>requested in this Tender File</w:t>
            </w:r>
          </w:p>
        </w:tc>
      </w:tr>
    </w:tbl>
    <w:p w14:paraId="33F94809" w14:textId="77777777" w:rsidR="001C79F6" w:rsidRDefault="001C79F6" w:rsidP="001C79F6">
      <w:pPr>
        <w:shd w:val="clear" w:color="auto" w:fill="FFFFFF" w:themeFill="background1"/>
        <w:rPr>
          <w:rFonts w:ascii="Tahoma" w:hAnsi="Tahoma" w:cs="Tahoma"/>
          <w:sz w:val="18"/>
          <w:u w:val="single"/>
          <w:lang w:val="en-US"/>
        </w:rPr>
      </w:pPr>
    </w:p>
    <w:p w14:paraId="7D4D4048" w14:textId="77777777" w:rsidR="001C79F6" w:rsidRPr="00D4688C" w:rsidRDefault="001C79F6" w:rsidP="001C79F6">
      <w:pPr>
        <w:jc w:val="both"/>
        <w:rPr>
          <w:rFonts w:ascii="Tahoma" w:hAnsi="Tahoma" w:cs="Tahoma"/>
          <w:sz w:val="18"/>
          <w:szCs w:val="18"/>
        </w:rPr>
      </w:pPr>
      <w:r w:rsidRPr="00D4688C">
        <w:rPr>
          <w:rFonts w:ascii="Tahoma" w:hAnsi="Tahoma" w:cs="Tahoma"/>
          <w:color w:val="000000"/>
          <w:sz w:val="18"/>
          <w:szCs w:val="18"/>
        </w:rPr>
        <w:t xml:space="preserve">The above eligibility criteria will be assessed </w:t>
      </w:r>
      <w:r w:rsidRPr="00D4688C">
        <w:rPr>
          <w:rFonts w:ascii="Tahoma" w:hAnsi="Tahoma" w:cs="Tahoma"/>
          <w:b/>
          <w:bCs/>
          <w:color w:val="000000"/>
          <w:sz w:val="18"/>
          <w:szCs w:val="18"/>
        </w:rPr>
        <w:t xml:space="preserve">on the basis of the documents </w:t>
      </w:r>
      <w:r>
        <w:rPr>
          <w:rFonts w:ascii="Tahoma" w:hAnsi="Tahoma" w:cs="Tahoma"/>
          <w:b/>
          <w:bCs/>
          <w:color w:val="000000"/>
          <w:sz w:val="18"/>
          <w:szCs w:val="18"/>
        </w:rPr>
        <w:t>listed</w:t>
      </w:r>
      <w:r w:rsidRPr="00D4688C">
        <w:rPr>
          <w:rFonts w:ascii="Tahoma" w:hAnsi="Tahoma" w:cs="Tahoma"/>
          <w:b/>
          <w:bCs/>
          <w:color w:val="000000"/>
          <w:sz w:val="18"/>
          <w:szCs w:val="18"/>
        </w:rPr>
        <w:t xml:space="preserve"> in the table and, where relevant, on the basis of other supporting documents</w:t>
      </w:r>
      <w:r w:rsidRPr="00D4688C">
        <w:rPr>
          <w:rFonts w:ascii="Tahoma" w:hAnsi="Tahoma" w:cs="Tahoma"/>
          <w:color w:val="000000"/>
          <w:sz w:val="18"/>
          <w:szCs w:val="18"/>
        </w:rPr>
        <w:t xml:space="preserve"> listed in </w:t>
      </w:r>
      <w:r w:rsidRPr="00333483">
        <w:rPr>
          <w:rFonts w:ascii="Tahoma" w:hAnsi="Tahoma" w:cs="Tahoma"/>
          <w:color w:val="000000"/>
          <w:sz w:val="18"/>
          <w:szCs w:val="18"/>
        </w:rPr>
        <w:t>Section F</w:t>
      </w:r>
      <w:r w:rsidRPr="00D4688C">
        <w:rPr>
          <w:rFonts w:ascii="Tahoma" w:hAnsi="Tahoma" w:cs="Tahoma"/>
          <w:color w:val="000000"/>
          <w:sz w:val="18"/>
          <w:szCs w:val="18"/>
        </w:rPr>
        <w:t xml:space="preserve">. </w:t>
      </w:r>
    </w:p>
    <w:p w14:paraId="17A80125" w14:textId="77777777" w:rsidR="001C79F6" w:rsidRPr="00D4688C" w:rsidRDefault="001C79F6" w:rsidP="001C79F6">
      <w:pPr>
        <w:spacing w:after="120"/>
        <w:jc w:val="both"/>
        <w:rPr>
          <w:rFonts w:ascii="Tahoma" w:hAnsi="Tahoma" w:cs="Tahoma"/>
          <w:iCs/>
          <w:sz w:val="18"/>
          <w:szCs w:val="18"/>
        </w:rPr>
      </w:pPr>
    </w:p>
    <w:p w14:paraId="2340AD01" w14:textId="6F125D60" w:rsidR="001C79F6" w:rsidRPr="009F1A3F" w:rsidRDefault="001C79F6" w:rsidP="001C79F6">
      <w:pPr>
        <w:spacing w:after="240"/>
        <w:jc w:val="both"/>
        <w:rPr>
          <w:rFonts w:ascii="Tahoma" w:hAnsi="Tahoma" w:cs="Tahoma"/>
          <w:iCs/>
          <w:sz w:val="18"/>
          <w:szCs w:val="18"/>
        </w:rPr>
      </w:pPr>
      <w:r w:rsidRPr="00D4688C">
        <w:rPr>
          <w:rFonts w:ascii="Tahoma" w:hAnsi="Tahoma" w:cs="Tahoma"/>
          <w:b/>
          <w:bCs/>
          <w:iCs/>
          <w:sz w:val="18"/>
          <w:szCs w:val="18"/>
        </w:rPr>
        <w:t>For legal persons only</w:t>
      </w:r>
      <w:r w:rsidRPr="00D4688C">
        <w:rPr>
          <w:rFonts w:ascii="Tahoma" w:hAnsi="Tahoma" w:cs="Tahoma"/>
          <w:iCs/>
          <w:sz w:val="18"/>
          <w:szCs w:val="18"/>
        </w:rPr>
        <w:t xml:space="preserve">: legal persons are requested to include in their bids the profiles of </w:t>
      </w:r>
      <w:r w:rsidRPr="00D4688C">
        <w:rPr>
          <w:rFonts w:ascii="Tahoma" w:hAnsi="Tahoma" w:cs="Tahoma"/>
          <w:b/>
          <w:bCs/>
          <w:iCs/>
          <w:sz w:val="18"/>
          <w:szCs w:val="18"/>
        </w:rPr>
        <w:t xml:space="preserve">a maximum of </w:t>
      </w:r>
      <w:r w:rsidR="00333483">
        <w:rPr>
          <w:rFonts w:ascii="Tahoma" w:hAnsi="Tahoma" w:cs="Tahoma"/>
          <w:b/>
          <w:bCs/>
          <w:iCs/>
          <w:sz w:val="18"/>
          <w:szCs w:val="18"/>
        </w:rPr>
        <w:t>1</w:t>
      </w:r>
      <w:r w:rsidRPr="00D4688C">
        <w:rPr>
          <w:rFonts w:ascii="Tahoma" w:hAnsi="Tahoma" w:cs="Tahoma"/>
          <w:iCs/>
          <w:sz w:val="18"/>
          <w:szCs w:val="18"/>
        </w:rPr>
        <w:t xml:space="preserve"> natural person proposed to be assigned to the contract. The status of each natural person included in the bid must be specified, and in particular whether they are employees or subcontractors. </w:t>
      </w:r>
    </w:p>
    <w:p w14:paraId="0339BA90" w14:textId="2829B6CE" w:rsidR="001C79F6" w:rsidRPr="00D4688C" w:rsidRDefault="001C79F6" w:rsidP="001C79F6">
      <w:pPr>
        <w:spacing w:after="120"/>
        <w:jc w:val="both"/>
        <w:rPr>
          <w:rFonts w:ascii="Tahoma" w:hAnsi="Tahoma" w:cs="Tahoma"/>
          <w:iCs/>
          <w:color w:val="000000"/>
          <w:sz w:val="18"/>
          <w:szCs w:val="18"/>
        </w:rPr>
      </w:pPr>
      <w:r w:rsidRPr="00D4688C">
        <w:rPr>
          <w:rFonts w:ascii="Tahoma" w:hAnsi="Tahoma" w:cs="Tahoma"/>
          <w:b/>
          <w:bCs/>
          <w:iCs/>
          <w:sz w:val="18"/>
          <w:szCs w:val="18"/>
        </w:rPr>
        <w:t>For consortia only</w:t>
      </w:r>
      <w:r w:rsidRPr="00D4688C">
        <w:rPr>
          <w:rFonts w:ascii="Tahoma" w:hAnsi="Tahoma" w:cs="Tahoma"/>
          <w:iCs/>
          <w:sz w:val="18"/>
          <w:szCs w:val="18"/>
        </w:rPr>
        <w:t xml:space="preserve">: each consortium member </w:t>
      </w:r>
      <w:r w:rsidRPr="00D4688C">
        <w:rPr>
          <w:rFonts w:ascii="Tahoma" w:hAnsi="Tahoma" w:cs="Tahoma"/>
          <w:b/>
          <w:bCs/>
          <w:iCs/>
          <w:sz w:val="18"/>
          <w:szCs w:val="18"/>
        </w:rPr>
        <w:t>will be assessed against the eligibility criteria above</w:t>
      </w:r>
      <w:r w:rsidRPr="00D4688C">
        <w:rPr>
          <w:rFonts w:ascii="Tahoma" w:hAnsi="Tahoma" w:cs="Tahoma"/>
          <w:iCs/>
          <w:sz w:val="18"/>
          <w:szCs w:val="18"/>
        </w:rPr>
        <w:t xml:space="preserve">. Consortium members </w:t>
      </w:r>
      <w:r>
        <w:rPr>
          <w:rFonts w:ascii="Tahoma" w:hAnsi="Tahoma" w:cs="Tahoma"/>
          <w:iCs/>
          <w:sz w:val="18"/>
          <w:szCs w:val="18"/>
        </w:rPr>
        <w:t xml:space="preserve">who </w:t>
      </w:r>
      <w:r w:rsidRPr="00D4688C">
        <w:rPr>
          <w:rFonts w:ascii="Tahoma" w:hAnsi="Tahoma" w:cs="Tahoma"/>
          <w:iCs/>
          <w:sz w:val="18"/>
          <w:szCs w:val="18"/>
        </w:rPr>
        <w:t xml:space="preserve">are legal persons are requested </w:t>
      </w:r>
      <w:r w:rsidRPr="00D4688C">
        <w:rPr>
          <w:rFonts w:ascii="Tahoma" w:hAnsi="Tahoma" w:cs="Tahoma"/>
          <w:color w:val="000000"/>
          <w:sz w:val="18"/>
          <w:szCs w:val="18"/>
        </w:rPr>
        <w:t xml:space="preserve">to </w:t>
      </w:r>
      <w:r>
        <w:rPr>
          <w:rFonts w:ascii="Tahoma" w:hAnsi="Tahoma" w:cs="Tahoma"/>
          <w:color w:val="000000"/>
          <w:sz w:val="18"/>
          <w:szCs w:val="18"/>
        </w:rPr>
        <w:t>provide</w:t>
      </w:r>
      <w:r w:rsidRPr="00D4688C">
        <w:rPr>
          <w:rFonts w:ascii="Tahoma" w:hAnsi="Tahoma" w:cs="Tahoma"/>
          <w:color w:val="000000"/>
          <w:sz w:val="18"/>
          <w:szCs w:val="18"/>
        </w:rPr>
        <w:t xml:space="preserve"> the profiles of a maximum of </w:t>
      </w:r>
      <w:r w:rsidR="00AF5075">
        <w:rPr>
          <w:rFonts w:ascii="Tahoma" w:hAnsi="Tahoma" w:cs="Tahoma"/>
          <w:color w:val="000000"/>
          <w:sz w:val="18"/>
          <w:szCs w:val="18"/>
        </w:rPr>
        <w:t>1</w:t>
      </w:r>
      <w:r w:rsidRPr="00D4688C">
        <w:rPr>
          <w:rFonts w:ascii="Tahoma" w:hAnsi="Tahoma" w:cs="Tahoma"/>
          <w:color w:val="000000"/>
          <w:sz w:val="18"/>
          <w:szCs w:val="18"/>
        </w:rPr>
        <w:t xml:space="preserve"> natural person proposed to be assigned to the contract. </w:t>
      </w:r>
      <w:r w:rsidRPr="00D4688C">
        <w:rPr>
          <w:rFonts w:ascii="Tahoma" w:hAnsi="Tahoma" w:cs="Tahoma"/>
          <w:iCs/>
          <w:color w:val="000000"/>
          <w:sz w:val="18"/>
          <w:szCs w:val="18"/>
        </w:rPr>
        <w:t xml:space="preserve">The status of each natural person included </w:t>
      </w:r>
      <w:r>
        <w:rPr>
          <w:rFonts w:ascii="Tahoma" w:hAnsi="Tahoma" w:cs="Tahoma"/>
          <w:iCs/>
          <w:color w:val="000000"/>
          <w:sz w:val="18"/>
          <w:szCs w:val="18"/>
        </w:rPr>
        <w:t>in</w:t>
      </w:r>
      <w:r w:rsidRPr="00D4688C">
        <w:rPr>
          <w:rFonts w:ascii="Tahoma" w:hAnsi="Tahoma" w:cs="Tahoma"/>
          <w:iCs/>
          <w:color w:val="000000"/>
          <w:sz w:val="18"/>
          <w:szCs w:val="18"/>
        </w:rPr>
        <w:t xml:space="preserve"> the bid must be specified, and in particular whether they are employees or subcontractors. </w:t>
      </w:r>
    </w:p>
    <w:p w14:paraId="58B6C675" w14:textId="77777777" w:rsidR="001C79F6" w:rsidRPr="00D4688C" w:rsidRDefault="001C79F6" w:rsidP="001C79F6">
      <w:pPr>
        <w:spacing w:after="120"/>
        <w:jc w:val="both"/>
        <w:rPr>
          <w:rFonts w:ascii="Tahoma" w:hAnsi="Tahoma" w:cs="Tahoma"/>
          <w:iCs/>
          <w:sz w:val="18"/>
          <w:szCs w:val="18"/>
        </w:rPr>
      </w:pPr>
      <w:r w:rsidRPr="00D4688C">
        <w:rPr>
          <w:rFonts w:ascii="Tahoma" w:hAnsi="Tahoma" w:cs="Tahoma"/>
          <w:b/>
          <w:bCs/>
          <w:iCs/>
          <w:color w:val="000000"/>
          <w:sz w:val="18"/>
          <w:szCs w:val="18"/>
        </w:rPr>
        <w:t xml:space="preserve">Each natural person included in the bid submitted by a consortium – </w:t>
      </w:r>
      <w:r w:rsidRPr="00CC692F">
        <w:rPr>
          <w:rFonts w:ascii="Tahoma" w:hAnsi="Tahoma" w:cs="Tahoma"/>
          <w:b/>
          <w:bCs/>
          <w:iCs/>
          <w:color w:val="000000"/>
          <w:sz w:val="18"/>
          <w:szCs w:val="18"/>
        </w:rPr>
        <w:t>whether as an</w:t>
      </w:r>
      <w:r w:rsidRPr="00D4688C">
        <w:rPr>
          <w:rFonts w:ascii="Tahoma" w:hAnsi="Tahoma" w:cs="Tahoma"/>
          <w:b/>
          <w:bCs/>
          <w:iCs/>
          <w:color w:val="000000"/>
          <w:sz w:val="18"/>
          <w:szCs w:val="18"/>
        </w:rPr>
        <w:t xml:space="preserve"> individual consortium member or as a natural person attached to a legal person – will be assessed against the above eligibility criteria</w:t>
      </w:r>
      <w:r w:rsidRPr="00D4688C">
        <w:rPr>
          <w:rFonts w:ascii="Tahoma" w:hAnsi="Tahoma" w:cs="Tahoma"/>
          <w:iCs/>
          <w:color w:val="000000"/>
          <w:sz w:val="18"/>
          <w:szCs w:val="18"/>
        </w:rPr>
        <w:t xml:space="preserve">. </w:t>
      </w:r>
      <w:r w:rsidRPr="009F1A3F">
        <w:rPr>
          <w:rFonts w:ascii="Tahoma" w:hAnsi="Tahoma" w:cs="Tahoma"/>
          <w:iCs/>
          <w:color w:val="000000"/>
          <w:sz w:val="18"/>
          <w:szCs w:val="18"/>
        </w:rPr>
        <w:t xml:space="preserve">The Council reserves the right not to accept the inclusion in the contract of persons </w:t>
      </w:r>
      <w:r>
        <w:rPr>
          <w:rFonts w:ascii="Tahoma" w:hAnsi="Tahoma" w:cs="Tahoma"/>
          <w:iCs/>
          <w:color w:val="000000"/>
          <w:sz w:val="18"/>
          <w:szCs w:val="18"/>
        </w:rPr>
        <w:t>who do not</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 </w:t>
      </w:r>
      <w:r w:rsidRPr="00D4688C">
        <w:rPr>
          <w:rFonts w:ascii="Tahoma" w:hAnsi="Tahoma" w:cs="Tahoma"/>
          <w:iCs/>
          <w:color w:val="000000"/>
          <w:sz w:val="18"/>
          <w:szCs w:val="18"/>
        </w:rPr>
        <w:t>or</w:t>
      </w:r>
      <w:r w:rsidRPr="009F1A3F">
        <w:rPr>
          <w:rFonts w:ascii="Tahoma" w:hAnsi="Tahoma" w:cs="Tahoma"/>
          <w:iCs/>
          <w:color w:val="000000"/>
          <w:sz w:val="18"/>
          <w:szCs w:val="18"/>
        </w:rPr>
        <w:t xml:space="preserve"> to reject a bid entirely </w:t>
      </w:r>
      <w:r>
        <w:rPr>
          <w:rFonts w:ascii="Tahoma" w:hAnsi="Tahoma" w:cs="Tahoma"/>
          <w:iCs/>
          <w:color w:val="000000"/>
          <w:sz w:val="18"/>
          <w:szCs w:val="18"/>
        </w:rPr>
        <w:t>if</w:t>
      </w:r>
      <w:r w:rsidRPr="009F1A3F">
        <w:rPr>
          <w:rFonts w:ascii="Tahoma" w:hAnsi="Tahoma" w:cs="Tahoma"/>
          <w:iCs/>
          <w:color w:val="000000"/>
          <w:sz w:val="18"/>
          <w:szCs w:val="18"/>
        </w:rPr>
        <w:t xml:space="preserve"> </w:t>
      </w:r>
      <w:r w:rsidRPr="00D4688C">
        <w:rPr>
          <w:rFonts w:ascii="Tahoma" w:hAnsi="Tahoma" w:cs="Tahoma"/>
          <w:iCs/>
          <w:color w:val="000000"/>
          <w:sz w:val="18"/>
          <w:szCs w:val="18"/>
        </w:rPr>
        <w:t>no profiles</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w:t>
      </w:r>
      <w:r>
        <w:rPr>
          <w:rStyle w:val="FootnoteReference"/>
          <w:rFonts w:ascii="Tahoma" w:hAnsi="Tahoma"/>
          <w:iCs/>
          <w:color w:val="000000"/>
          <w:sz w:val="18"/>
          <w:szCs w:val="18"/>
        </w:rPr>
        <w:footnoteReference w:id="3"/>
      </w:r>
      <w:r w:rsidRPr="00D4688C">
        <w:rPr>
          <w:rFonts w:ascii="Tahoma" w:hAnsi="Tahoma" w:cs="Tahoma"/>
          <w:color w:val="000000"/>
          <w:sz w:val="18"/>
          <w:szCs w:val="18"/>
        </w:rPr>
        <w:t xml:space="preserve">  </w:t>
      </w:r>
    </w:p>
    <w:p w14:paraId="76E84D6C" w14:textId="77777777" w:rsidR="001C79F6" w:rsidRPr="00D4688C" w:rsidRDefault="001C79F6" w:rsidP="001C79F6">
      <w:pPr>
        <w:spacing w:after="120"/>
        <w:rPr>
          <w:rFonts w:ascii="Tahoma" w:hAnsi="Tahoma" w:cs="Tahoma"/>
          <w:i/>
          <w:sz w:val="18"/>
          <w:szCs w:val="18"/>
        </w:rPr>
      </w:pPr>
    </w:p>
    <w:p w14:paraId="48EF0DB0" w14:textId="77777777" w:rsidR="001C79F6" w:rsidRPr="00D4688C" w:rsidRDefault="001C79F6" w:rsidP="001C79F6">
      <w:pPr>
        <w:spacing w:after="120"/>
        <w:rPr>
          <w:rFonts w:ascii="Tahoma" w:hAnsi="Tahoma" w:cs="Tahoma"/>
          <w:i/>
          <w:sz w:val="18"/>
          <w:szCs w:val="18"/>
          <w:u w:val="single"/>
        </w:rPr>
      </w:pPr>
      <w:r w:rsidRPr="00D4688C">
        <w:rPr>
          <w:rFonts w:ascii="Tahoma" w:hAnsi="Tahoma" w:cs="Tahoma"/>
          <w:i/>
          <w:sz w:val="18"/>
          <w:szCs w:val="18"/>
          <w:u w:val="single"/>
        </w:rPr>
        <w:t>Award criteria</w:t>
      </w:r>
    </w:p>
    <w:p w14:paraId="15ECF0AE"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The award criteria aim at assessing the quality of a bid</w:t>
      </w:r>
      <w:r w:rsidRPr="00D4688C">
        <w:rPr>
          <w:rFonts w:ascii="Tahoma" w:hAnsi="Tahoma" w:cs="Tahoma"/>
          <w:b/>
          <w:bCs/>
          <w:color w:val="000000" w:themeColor="text1"/>
          <w:sz w:val="18"/>
          <w:szCs w:val="18"/>
          <w:lang w:val="en-US"/>
        </w:rPr>
        <w:t> </w:t>
      </w:r>
      <w:r w:rsidRPr="00D4688C">
        <w:rPr>
          <w:rFonts w:ascii="Tahoma" w:hAnsi="Tahoma" w:cs="Tahoma"/>
          <w:color w:val="000000" w:themeColor="text1"/>
          <w:sz w:val="18"/>
          <w:szCs w:val="18"/>
          <w:lang w:val="en-US"/>
        </w:rPr>
        <w:t xml:space="preserve">in order to </w:t>
      </w:r>
      <w:r w:rsidRPr="00D4688C">
        <w:rPr>
          <w:rFonts w:ascii="Tahoma" w:hAnsi="Tahoma" w:cs="Tahoma"/>
          <w:b/>
          <w:bCs/>
          <w:color w:val="000000" w:themeColor="text1"/>
          <w:sz w:val="18"/>
          <w:szCs w:val="18"/>
          <w:lang w:val="en-US"/>
        </w:rPr>
        <w:t>identify the bid/s offering the best value for money</w:t>
      </w:r>
      <w:r w:rsidRPr="00D4688C">
        <w:rPr>
          <w:rFonts w:ascii="Tahoma" w:hAnsi="Tahoma" w:cs="Tahoma"/>
          <w:color w:val="000000" w:themeColor="text1"/>
          <w:sz w:val="18"/>
          <w:szCs w:val="18"/>
          <w:lang w:val="en-US"/>
        </w:rPr>
        <w:t>. Eligible bids will be assessed against the following award criteria:</w:t>
      </w:r>
    </w:p>
    <w:p w14:paraId="3DDA1196" w14:textId="77777777" w:rsidR="001C79F6" w:rsidRPr="00D4688C" w:rsidRDefault="001C79F6" w:rsidP="001C79F6">
      <w:pPr>
        <w:rPr>
          <w:rFonts w:ascii="Tahoma" w:hAnsi="Tahoma" w:cs="Tahoma"/>
          <w:color w:val="000000" w:themeColor="text1"/>
          <w:sz w:val="18"/>
          <w:szCs w:val="18"/>
        </w:rPr>
      </w:pPr>
    </w:p>
    <w:tbl>
      <w:tblPr>
        <w:tblStyle w:val="TableGrid"/>
        <w:tblW w:w="0" w:type="auto"/>
        <w:tblLook w:val="04A0" w:firstRow="1" w:lastRow="0" w:firstColumn="1" w:lastColumn="0" w:noHBand="0" w:noVBand="1"/>
      </w:tblPr>
      <w:tblGrid>
        <w:gridCol w:w="4673"/>
        <w:gridCol w:w="4344"/>
      </w:tblGrid>
      <w:tr w:rsidR="001C79F6" w:rsidRPr="00D4688C" w14:paraId="073D05D6" w14:textId="77777777" w:rsidTr="00135899">
        <w:trPr>
          <w:trHeight w:val="328"/>
        </w:trPr>
        <w:tc>
          <w:tcPr>
            <w:tcW w:w="4673" w:type="dxa"/>
          </w:tcPr>
          <w:p w14:paraId="71E1812E" w14:textId="77777777" w:rsidR="001C79F6" w:rsidRPr="00D4688C" w:rsidRDefault="001C79F6" w:rsidP="00795B7A">
            <w:pPr>
              <w:jc w:val="center"/>
              <w:rPr>
                <w:rFonts w:ascii="Tahoma" w:hAnsi="Tahoma" w:cs="Tahoma"/>
                <w:sz w:val="18"/>
                <w:szCs w:val="18"/>
                <w:lang w:val="en-US"/>
              </w:rPr>
            </w:pPr>
            <w:r w:rsidRPr="00D4688C">
              <w:rPr>
                <w:rFonts w:ascii="Tahoma" w:hAnsi="Tahoma" w:cs="Tahoma"/>
                <w:sz w:val="18"/>
                <w:szCs w:val="18"/>
                <w:lang w:val="en-US"/>
              </w:rPr>
              <w:t>Award criteria</w:t>
            </w:r>
          </w:p>
        </w:tc>
        <w:tc>
          <w:tcPr>
            <w:tcW w:w="4344" w:type="dxa"/>
          </w:tcPr>
          <w:p w14:paraId="7325ABCE" w14:textId="77777777" w:rsidR="001C79F6" w:rsidRPr="00D4688C" w:rsidRDefault="001C79F6" w:rsidP="00795B7A">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135899" w:rsidRPr="00D4688C" w14:paraId="5CCBFA41" w14:textId="77777777" w:rsidTr="00135899">
        <w:trPr>
          <w:trHeight w:val="277"/>
        </w:trPr>
        <w:tc>
          <w:tcPr>
            <w:tcW w:w="4673" w:type="dxa"/>
            <w:vAlign w:val="center"/>
          </w:tcPr>
          <w:p w14:paraId="1EFCEA65" w14:textId="77777777" w:rsidR="00135899" w:rsidRDefault="00135899" w:rsidP="00135899">
            <w:pPr>
              <w:spacing w:before="60" w:after="60"/>
              <w:rPr>
                <w:rFonts w:ascii="Tahoma" w:eastAsia="Calibri" w:hAnsi="Tahoma" w:cs="Tahoma"/>
                <w:color w:val="000000"/>
                <w:sz w:val="18"/>
                <w:szCs w:val="18"/>
              </w:rPr>
            </w:pPr>
            <w:r w:rsidRPr="001117DF">
              <w:rPr>
                <w:rFonts w:ascii="Tahoma" w:eastAsia="Calibri" w:hAnsi="Tahoma" w:cs="Tahoma"/>
                <w:b/>
                <w:bCs/>
                <w:color w:val="000000"/>
                <w:sz w:val="18"/>
                <w:szCs w:val="18"/>
              </w:rPr>
              <w:t>Quality of the offer (</w:t>
            </w:r>
            <w:bookmarkStart w:id="5" w:name="_Hlk147306545"/>
            <w:r w:rsidRPr="001117DF">
              <w:rPr>
                <w:rFonts w:ascii="Tahoma" w:eastAsia="Calibri" w:hAnsi="Tahoma" w:cs="Tahoma"/>
                <w:b/>
                <w:bCs/>
                <w:color w:val="000000"/>
                <w:sz w:val="18"/>
                <w:szCs w:val="18"/>
              </w:rPr>
              <w:t>70 points</w:t>
            </w:r>
            <w:bookmarkEnd w:id="5"/>
            <w:r w:rsidRPr="001117DF">
              <w:rPr>
                <w:rFonts w:ascii="Tahoma" w:eastAsia="Calibri" w:hAnsi="Tahoma" w:cs="Tahoma"/>
                <w:b/>
                <w:bCs/>
                <w:color w:val="000000"/>
                <w:sz w:val="18"/>
                <w:szCs w:val="18"/>
              </w:rPr>
              <w:t>), including</w:t>
            </w:r>
            <w:r w:rsidRPr="0089300F">
              <w:rPr>
                <w:rFonts w:ascii="Tahoma" w:eastAsia="Calibri" w:hAnsi="Tahoma" w:cs="Tahoma"/>
                <w:color w:val="000000"/>
                <w:sz w:val="18"/>
                <w:szCs w:val="18"/>
              </w:rPr>
              <w:t>:</w:t>
            </w:r>
          </w:p>
          <w:p w14:paraId="67B8E5BA" w14:textId="77777777" w:rsidR="00135899" w:rsidRPr="0089300F" w:rsidRDefault="00135899" w:rsidP="00135899">
            <w:pPr>
              <w:spacing w:before="60" w:after="60"/>
              <w:rPr>
                <w:rFonts w:ascii="Tahoma" w:eastAsia="Calibri" w:hAnsi="Tahoma" w:cs="Tahoma"/>
                <w:color w:val="000000"/>
                <w:sz w:val="18"/>
                <w:szCs w:val="18"/>
              </w:rPr>
            </w:pPr>
            <w:r w:rsidRPr="00312BF7">
              <w:rPr>
                <w:rFonts w:ascii="Tahoma" w:eastAsia="Calibri" w:hAnsi="Tahoma" w:cs="Tahoma"/>
                <w:color w:val="000000"/>
                <w:sz w:val="18"/>
                <w:szCs w:val="18"/>
              </w:rPr>
              <w:t>Capacity to meet technical and financial requirements of the requested services as specified in the tender file;</w:t>
            </w:r>
          </w:p>
          <w:p w14:paraId="3B5203E3" w14:textId="77777777" w:rsidR="00135899" w:rsidRPr="00D64BA9" w:rsidRDefault="00135899" w:rsidP="00135899">
            <w:pPr>
              <w:rPr>
                <w:rFonts w:ascii="Tahoma" w:eastAsia="Calibri" w:hAnsi="Tahoma" w:cs="Tahoma"/>
                <w:color w:val="808080"/>
                <w:sz w:val="18"/>
                <w:szCs w:val="18"/>
                <w:lang w:val="en-US"/>
              </w:rPr>
            </w:pPr>
            <w:r w:rsidRPr="001117DF">
              <w:rPr>
                <w:rFonts w:ascii="Tahoma" w:eastAsia="Calibri" w:hAnsi="Tahoma" w:cs="Tahoma"/>
                <w:b/>
                <w:bCs/>
                <w:color w:val="000000"/>
                <w:sz w:val="18"/>
                <w:szCs w:val="18"/>
                <w:lang w:val="en-US"/>
              </w:rPr>
              <w:t>General quality of the offer (50 points</w:t>
            </w:r>
            <w:r w:rsidRPr="005824D4">
              <w:rPr>
                <w:rFonts w:ascii="Tahoma" w:eastAsia="Calibri" w:hAnsi="Tahoma" w:cs="Tahoma"/>
                <w:color w:val="000000"/>
                <w:sz w:val="18"/>
                <w:szCs w:val="18"/>
                <w:lang w:val="en-US"/>
              </w:rPr>
              <w:t>)</w:t>
            </w:r>
            <w:r>
              <w:rPr>
                <w:rFonts w:ascii="Tahoma" w:eastAsia="Calibri" w:hAnsi="Tahoma" w:cs="Tahoma"/>
                <w:color w:val="000000"/>
                <w:sz w:val="18"/>
                <w:szCs w:val="18"/>
                <w:lang w:val="en-US"/>
              </w:rPr>
              <w:t>:</w:t>
            </w:r>
          </w:p>
          <w:p w14:paraId="546BE3D8" w14:textId="77777777" w:rsidR="00135899" w:rsidRDefault="00135899" w:rsidP="00135899">
            <w:pPr>
              <w:pStyle w:val="ListParagraph"/>
              <w:numPr>
                <w:ilvl w:val="0"/>
                <w:numId w:val="22"/>
              </w:numPr>
              <w:ind w:left="458"/>
              <w:rPr>
                <w:rFonts w:ascii="Tahoma" w:eastAsia="Calibri" w:hAnsi="Tahoma" w:cs="Tahoma"/>
                <w:color w:val="000000" w:themeColor="text1"/>
                <w:sz w:val="18"/>
                <w:szCs w:val="18"/>
                <w:lang w:val="en-US"/>
              </w:rPr>
            </w:pPr>
            <w:r w:rsidRPr="00EC04CC">
              <w:rPr>
                <w:rFonts w:ascii="Tahoma" w:eastAsia="Calibri" w:hAnsi="Tahoma" w:cs="Tahoma"/>
                <w:color w:val="000000" w:themeColor="text1"/>
                <w:sz w:val="18"/>
                <w:szCs w:val="18"/>
                <w:lang w:val="en-US"/>
              </w:rPr>
              <w:t>Proposed accommodation (hotel’s rating, location, room quality and comfort, breakfast options)</w:t>
            </w:r>
          </w:p>
          <w:p w14:paraId="4A10C124" w14:textId="77777777" w:rsidR="00135899" w:rsidRDefault="00135899" w:rsidP="00135899">
            <w:pPr>
              <w:pStyle w:val="ListParagraph"/>
              <w:numPr>
                <w:ilvl w:val="0"/>
                <w:numId w:val="22"/>
              </w:numPr>
              <w:ind w:left="458"/>
              <w:rPr>
                <w:rFonts w:ascii="Tahoma" w:eastAsia="Calibri" w:hAnsi="Tahoma" w:cs="Tahoma"/>
                <w:color w:val="000000" w:themeColor="text1"/>
                <w:sz w:val="18"/>
                <w:szCs w:val="18"/>
                <w:lang w:val="en-US"/>
              </w:rPr>
            </w:pPr>
            <w:r w:rsidRPr="000F0121">
              <w:rPr>
                <w:rFonts w:ascii="Tahoma" w:eastAsia="Calibri" w:hAnsi="Tahoma" w:cs="Tahoma"/>
                <w:color w:val="000000" w:themeColor="text1"/>
                <w:sz w:val="18"/>
                <w:szCs w:val="18"/>
                <w:lang w:val="en-US"/>
              </w:rPr>
              <w:t>Transportation services (route optimisation, reliability, safety and comfort of the private transportation</w:t>
            </w:r>
          </w:p>
          <w:p w14:paraId="7FCE5C97" w14:textId="77777777" w:rsidR="00135899" w:rsidRDefault="00135899" w:rsidP="00135899">
            <w:pPr>
              <w:pStyle w:val="ListParagraph"/>
              <w:numPr>
                <w:ilvl w:val="0"/>
                <w:numId w:val="22"/>
              </w:numPr>
              <w:ind w:left="458"/>
              <w:rPr>
                <w:rFonts w:ascii="Tahoma" w:eastAsia="Calibri" w:hAnsi="Tahoma" w:cs="Tahoma"/>
                <w:color w:val="000000" w:themeColor="text1"/>
                <w:sz w:val="18"/>
                <w:szCs w:val="18"/>
                <w:lang w:val="en-US"/>
              </w:rPr>
            </w:pPr>
            <w:r w:rsidRPr="000F0121">
              <w:rPr>
                <w:rFonts w:ascii="Tahoma" w:eastAsia="Calibri" w:hAnsi="Tahoma" w:cs="Tahoma"/>
                <w:color w:val="000000" w:themeColor="text1"/>
                <w:sz w:val="18"/>
                <w:szCs w:val="18"/>
                <w:lang w:val="en-US"/>
              </w:rPr>
              <w:t>Technical equipment quality (quality of the proposed technical equipment and technical support personnel)</w:t>
            </w:r>
          </w:p>
          <w:p w14:paraId="2AC2F6E1" w14:textId="77777777" w:rsidR="00135899" w:rsidRPr="00B41490" w:rsidRDefault="00135899" w:rsidP="00135899">
            <w:pPr>
              <w:pStyle w:val="ListParagraph"/>
              <w:numPr>
                <w:ilvl w:val="0"/>
                <w:numId w:val="22"/>
              </w:numPr>
              <w:ind w:left="458"/>
              <w:rPr>
                <w:rFonts w:ascii="Tahoma" w:eastAsia="Calibri" w:hAnsi="Tahoma" w:cs="Tahoma"/>
                <w:color w:val="000000" w:themeColor="text1"/>
                <w:sz w:val="18"/>
                <w:szCs w:val="18"/>
                <w:lang w:val="en-US"/>
              </w:rPr>
            </w:pPr>
            <w:r w:rsidRPr="00B41490">
              <w:rPr>
                <w:rFonts w:ascii="Tahoma" w:eastAsia="Calibri" w:hAnsi="Tahoma" w:cs="Tahoma"/>
                <w:color w:val="000000" w:themeColor="text1"/>
                <w:sz w:val="18"/>
                <w:szCs w:val="18"/>
                <w:lang w:val="en-US"/>
              </w:rPr>
              <w:t>Qualification and availability of the event manager</w:t>
            </w:r>
          </w:p>
          <w:p w14:paraId="716750E2" w14:textId="77777777" w:rsidR="00135899" w:rsidRDefault="00135899" w:rsidP="00135899">
            <w:pPr>
              <w:ind w:left="450"/>
              <w:rPr>
                <w:rFonts w:ascii="Tahoma" w:eastAsia="Calibri" w:hAnsi="Tahoma" w:cs="Tahoma"/>
                <w:b/>
                <w:bCs/>
                <w:color w:val="000000"/>
                <w:sz w:val="18"/>
                <w:szCs w:val="18"/>
                <w:lang w:val="en-US"/>
              </w:rPr>
            </w:pPr>
          </w:p>
          <w:p w14:paraId="2396E2C4" w14:textId="77777777" w:rsidR="00135899" w:rsidRPr="000F0121" w:rsidRDefault="00135899" w:rsidP="00135899">
            <w:pPr>
              <w:rPr>
                <w:rFonts w:ascii="Tahoma" w:hAnsi="Tahoma" w:cs="Tahoma"/>
                <w:b/>
                <w:bCs/>
                <w:sz w:val="18"/>
                <w:szCs w:val="18"/>
                <w:lang w:val="en-US"/>
              </w:rPr>
            </w:pPr>
            <w:r w:rsidRPr="000F0121">
              <w:rPr>
                <w:rFonts w:ascii="Tahoma" w:eastAsia="Calibri" w:hAnsi="Tahoma" w:cs="Tahoma"/>
                <w:b/>
                <w:bCs/>
                <w:color w:val="000000"/>
                <w:sz w:val="18"/>
                <w:szCs w:val="18"/>
                <w:lang w:val="en-US"/>
              </w:rPr>
              <w:t>Cancellation policy (20 points)</w:t>
            </w:r>
          </w:p>
          <w:p w14:paraId="7E398970" w14:textId="1B797EA9" w:rsidR="00135899" w:rsidRPr="00D4688C" w:rsidRDefault="00135899" w:rsidP="00135899">
            <w:pPr>
              <w:ind w:left="1440"/>
              <w:rPr>
                <w:rFonts w:ascii="Tahoma" w:hAnsi="Tahoma" w:cs="Tahoma"/>
                <w:sz w:val="18"/>
                <w:szCs w:val="18"/>
                <w:lang w:val="en-US"/>
              </w:rPr>
            </w:pPr>
          </w:p>
        </w:tc>
        <w:tc>
          <w:tcPr>
            <w:tcW w:w="4344" w:type="dxa"/>
            <w:vAlign w:val="center"/>
          </w:tcPr>
          <w:p w14:paraId="10DFF2E8" w14:textId="77777777" w:rsidR="00135899" w:rsidRPr="00B20C34" w:rsidRDefault="00135899" w:rsidP="00135899">
            <w:pPr>
              <w:keepLines/>
              <w:jc w:val="both"/>
              <w:rPr>
                <w:rFonts w:ascii="Tahoma" w:hAnsi="Tahoma" w:cs="Tahoma"/>
                <w:sz w:val="18"/>
                <w:szCs w:val="18"/>
                <w:lang w:val="en-US" w:eastAsia="fr-FR"/>
              </w:rPr>
            </w:pPr>
            <w:r>
              <w:rPr>
                <w:rFonts w:ascii="Tahoma" w:hAnsi="Tahoma" w:cs="Tahoma"/>
                <w:sz w:val="18"/>
                <w:szCs w:val="18"/>
                <w:lang w:val="en-US"/>
              </w:rPr>
              <w:t xml:space="preserve">Company’s portfolio </w:t>
            </w:r>
            <w:r w:rsidRPr="0068797A">
              <w:rPr>
                <w:rFonts w:ascii="Tahoma" w:hAnsi="Tahoma" w:cs="Tahoma"/>
                <w:bCs/>
                <w:sz w:val="20"/>
                <w:szCs w:val="20"/>
              </w:rPr>
              <w:t>demonstrating at least 3 years of providing services similar to those</w:t>
            </w:r>
            <w:r>
              <w:rPr>
                <w:rFonts w:ascii="Tahoma" w:hAnsi="Tahoma" w:cs="Tahoma"/>
                <w:bCs/>
                <w:sz w:val="20"/>
                <w:szCs w:val="20"/>
              </w:rPr>
              <w:t xml:space="preserve"> requested in this Tender File</w:t>
            </w:r>
            <w:r>
              <w:rPr>
                <w:rFonts w:ascii="Tahoma" w:hAnsi="Tahoma" w:cs="Tahoma"/>
                <w:bCs/>
                <w:sz w:val="20"/>
                <w:szCs w:val="20"/>
                <w:lang w:val="en-US"/>
              </w:rPr>
              <w:t>;</w:t>
            </w:r>
          </w:p>
          <w:p w14:paraId="7A76777C" w14:textId="77777777" w:rsidR="00135899" w:rsidRDefault="00135899" w:rsidP="00135899">
            <w:pPr>
              <w:jc w:val="both"/>
              <w:rPr>
                <w:rFonts w:ascii="Tahoma" w:hAnsi="Tahoma" w:cs="Tahoma"/>
                <w:sz w:val="18"/>
                <w:szCs w:val="18"/>
                <w:lang w:val="en-US" w:eastAsia="fr-FR"/>
              </w:rPr>
            </w:pPr>
            <w:bookmarkStart w:id="6" w:name="_Hlk205899591"/>
            <w:r>
              <w:rPr>
                <w:rFonts w:ascii="Tahoma" w:hAnsi="Tahoma" w:cs="Tahoma"/>
                <w:sz w:val="18"/>
                <w:szCs w:val="18"/>
                <w:lang w:val="en-US"/>
              </w:rPr>
              <w:t>CV of the event coordinator assigned to this contract along with t</w:t>
            </w:r>
            <w:r w:rsidRPr="00042FFC">
              <w:rPr>
                <w:rFonts w:ascii="Tahoma" w:hAnsi="Tahoma" w:cs="Tahoma"/>
                <w:sz w:val="18"/>
                <w:szCs w:val="18"/>
                <w:lang w:val="en-US" w:eastAsia="fr-FR"/>
              </w:rPr>
              <w:t>he availability during the preparation phase and the study visit</w:t>
            </w:r>
            <w:bookmarkEnd w:id="6"/>
            <w:r w:rsidRPr="00042FFC">
              <w:rPr>
                <w:rFonts w:ascii="Tahoma" w:hAnsi="Tahoma" w:cs="Tahoma"/>
                <w:sz w:val="18"/>
                <w:szCs w:val="18"/>
                <w:lang w:val="en-US" w:eastAsia="fr-FR"/>
              </w:rPr>
              <w:t>;</w:t>
            </w:r>
          </w:p>
          <w:p w14:paraId="2DD2BBA5" w14:textId="77777777" w:rsidR="00135899" w:rsidRPr="004C6C47" w:rsidRDefault="00135899" w:rsidP="00135899">
            <w:pPr>
              <w:keepLines/>
              <w:jc w:val="both"/>
              <w:rPr>
                <w:rFonts w:ascii="Tahoma" w:hAnsi="Tahoma" w:cs="Tahoma"/>
                <w:b/>
                <w:sz w:val="18"/>
                <w:szCs w:val="18"/>
                <w:lang w:val="en-US" w:eastAsia="fr-FR"/>
              </w:rPr>
            </w:pPr>
            <w:r w:rsidRPr="004C6C47">
              <w:rPr>
                <w:rFonts w:ascii="Tahoma" w:hAnsi="Tahoma" w:cs="Tahoma"/>
                <w:sz w:val="18"/>
                <w:szCs w:val="18"/>
                <w:lang w:val="en-US" w:eastAsia="fr-FR"/>
              </w:rPr>
              <w:t>Company offer including the following information:</w:t>
            </w:r>
          </w:p>
          <w:p w14:paraId="08757C7D" w14:textId="77777777" w:rsidR="00135899" w:rsidRPr="004C6C47" w:rsidRDefault="00135899" w:rsidP="00135899">
            <w:pPr>
              <w:pStyle w:val="ListParagraph"/>
              <w:keepLines/>
              <w:numPr>
                <w:ilvl w:val="0"/>
                <w:numId w:val="23"/>
              </w:numPr>
              <w:ind w:left="458"/>
              <w:jc w:val="both"/>
              <w:rPr>
                <w:rFonts w:ascii="Tahoma" w:hAnsi="Tahoma" w:cs="Tahoma"/>
                <w:b/>
                <w:sz w:val="18"/>
                <w:szCs w:val="18"/>
                <w:lang w:val="en-US" w:eastAsia="fr-FR"/>
              </w:rPr>
            </w:pPr>
            <w:r w:rsidRPr="004C6C47">
              <w:rPr>
                <w:rFonts w:ascii="Tahoma" w:hAnsi="Tahoma" w:cs="Tahoma"/>
                <w:sz w:val="18"/>
                <w:szCs w:val="18"/>
                <w:lang w:val="en-US"/>
              </w:rPr>
              <w:t>Short description of the</w:t>
            </w:r>
            <w:r w:rsidRPr="004C6C47">
              <w:rPr>
                <w:rFonts w:ascii="Tahoma" w:hAnsi="Tahoma" w:cs="Tahoma"/>
                <w:sz w:val="18"/>
                <w:szCs w:val="18"/>
                <w:lang w:val="en-US" w:eastAsia="fr-FR"/>
              </w:rPr>
              <w:t xml:space="preserve"> hotel accommodation proposal, including photos of the rooms and a link to the hotel’s website;</w:t>
            </w:r>
          </w:p>
          <w:p w14:paraId="1E358F32" w14:textId="77777777" w:rsidR="00135899" w:rsidRPr="004C6C47" w:rsidRDefault="00135899" w:rsidP="00135899">
            <w:pPr>
              <w:pStyle w:val="ListParagraph"/>
              <w:keepLines/>
              <w:numPr>
                <w:ilvl w:val="0"/>
                <w:numId w:val="23"/>
              </w:numPr>
              <w:ind w:left="458"/>
              <w:jc w:val="both"/>
              <w:rPr>
                <w:rFonts w:ascii="Tahoma" w:hAnsi="Tahoma" w:cs="Tahoma"/>
                <w:b/>
                <w:sz w:val="18"/>
                <w:szCs w:val="18"/>
                <w:lang w:val="en-US" w:eastAsia="fr-FR"/>
              </w:rPr>
            </w:pPr>
            <w:r w:rsidRPr="004C6C47">
              <w:rPr>
                <w:rFonts w:ascii="Tahoma" w:hAnsi="Tahoma" w:cs="Tahoma"/>
                <w:sz w:val="18"/>
                <w:szCs w:val="18"/>
                <w:lang w:val="en-US"/>
              </w:rPr>
              <w:t>Short information on the vehicle type/model, passenger capacity, year of manufacture and safety features (seatbelts, air conditioning, etc.);</w:t>
            </w:r>
          </w:p>
          <w:p w14:paraId="6472B879" w14:textId="77777777" w:rsidR="00135899" w:rsidRPr="004C6C47" w:rsidRDefault="00135899" w:rsidP="00135899">
            <w:pPr>
              <w:pStyle w:val="ListParagraph"/>
              <w:keepLines/>
              <w:numPr>
                <w:ilvl w:val="0"/>
                <w:numId w:val="23"/>
              </w:numPr>
              <w:ind w:left="458"/>
              <w:jc w:val="both"/>
              <w:rPr>
                <w:rFonts w:ascii="Tahoma" w:hAnsi="Tahoma" w:cs="Tahoma"/>
                <w:b/>
                <w:sz w:val="18"/>
                <w:szCs w:val="18"/>
                <w:lang w:val="en-US" w:eastAsia="fr-FR"/>
              </w:rPr>
            </w:pPr>
            <w:r w:rsidRPr="004C6C47">
              <w:rPr>
                <w:rFonts w:ascii="Tahoma" w:hAnsi="Tahoma" w:cs="Tahoma"/>
                <w:sz w:val="18"/>
                <w:szCs w:val="18"/>
                <w:lang w:val="en-US"/>
              </w:rPr>
              <w:t>Short description of the interpreting equipment to be used during the study visit. T</w:t>
            </w:r>
            <w:r w:rsidRPr="004C6C47">
              <w:rPr>
                <w:rFonts w:ascii="Tahoma" w:hAnsi="Tahoma" w:cs="Tahoma"/>
                <w:sz w:val="18"/>
                <w:szCs w:val="18"/>
                <w:lang w:val="en-US" w:eastAsia="fr-FR"/>
              </w:rPr>
              <w:t xml:space="preserve">he equipment must meet the highest quality standards; </w:t>
            </w:r>
          </w:p>
          <w:p w14:paraId="201BE0FC" w14:textId="77777777" w:rsidR="00135899" w:rsidRPr="00B20C34" w:rsidRDefault="00135899" w:rsidP="00135899">
            <w:pPr>
              <w:keepLines/>
              <w:jc w:val="both"/>
              <w:rPr>
                <w:rFonts w:ascii="Tahoma" w:hAnsi="Tahoma" w:cs="Tahoma"/>
                <w:sz w:val="18"/>
                <w:szCs w:val="18"/>
                <w:lang w:val="en-US" w:eastAsia="fr-FR"/>
              </w:rPr>
            </w:pPr>
            <w:r w:rsidRPr="00B20C34">
              <w:rPr>
                <w:rFonts w:ascii="Tahoma" w:hAnsi="Tahoma" w:cs="Tahoma"/>
                <w:sz w:val="18"/>
                <w:szCs w:val="18"/>
                <w:lang w:val="en-US" w:eastAsia="fr-FR"/>
              </w:rPr>
              <w:t>Cancellation policy applicable to all service categories;</w:t>
            </w:r>
          </w:p>
          <w:p w14:paraId="2B364A45" w14:textId="6892F405" w:rsidR="00135899" w:rsidRPr="00D4688C" w:rsidRDefault="00135899" w:rsidP="00135899">
            <w:pPr>
              <w:spacing w:before="60" w:after="60"/>
              <w:rPr>
                <w:rFonts w:ascii="Tahoma" w:hAnsi="Tahoma" w:cs="Tahoma"/>
                <w:sz w:val="18"/>
                <w:szCs w:val="18"/>
                <w:lang w:val="en-US"/>
              </w:rPr>
            </w:pPr>
            <w:r w:rsidRPr="00FA16A5">
              <w:rPr>
                <w:rFonts w:ascii="Tahoma" w:hAnsi="Tahoma" w:cs="Tahoma"/>
                <w:sz w:val="18"/>
                <w:szCs w:val="18"/>
                <w:lang w:val="en-US"/>
              </w:rPr>
              <w:t>3 (three) reference letters</w:t>
            </w:r>
          </w:p>
        </w:tc>
      </w:tr>
      <w:tr w:rsidR="00135899" w:rsidRPr="00D4688C" w14:paraId="041274A4" w14:textId="77777777" w:rsidTr="00135899">
        <w:trPr>
          <w:trHeight w:val="335"/>
        </w:trPr>
        <w:tc>
          <w:tcPr>
            <w:tcW w:w="4673" w:type="dxa"/>
            <w:vAlign w:val="center"/>
          </w:tcPr>
          <w:p w14:paraId="48C67E2C" w14:textId="6E864BFF" w:rsidR="00135899" w:rsidRPr="00D4688C" w:rsidRDefault="00135899" w:rsidP="00135899">
            <w:pPr>
              <w:spacing w:before="60" w:after="60"/>
              <w:rPr>
                <w:rFonts w:ascii="Tahoma" w:hAnsi="Tahoma" w:cs="Tahoma"/>
                <w:sz w:val="18"/>
                <w:szCs w:val="18"/>
                <w:lang w:val="en-US"/>
              </w:rPr>
            </w:pPr>
            <w:r w:rsidRPr="001117DF">
              <w:rPr>
                <w:rFonts w:ascii="Tahoma" w:eastAsia="Calibri" w:hAnsi="Tahoma" w:cs="Tahoma"/>
                <w:b/>
                <w:bCs/>
                <w:color w:val="000000"/>
                <w:sz w:val="18"/>
                <w:szCs w:val="18"/>
                <w:lang w:val="fr-FR"/>
              </w:rPr>
              <w:t>Financial offer (30</w:t>
            </w:r>
            <w:r w:rsidRPr="001117DF">
              <w:rPr>
                <w:rFonts w:ascii="Tahoma" w:eastAsia="Calibri" w:hAnsi="Tahoma" w:cs="Tahoma"/>
                <w:b/>
                <w:bCs/>
                <w:color w:val="000000"/>
                <w:sz w:val="18"/>
                <w:szCs w:val="18"/>
                <w:lang w:val="en-US"/>
              </w:rPr>
              <w:t xml:space="preserve"> points</w:t>
            </w:r>
            <w:r w:rsidRPr="001117DF">
              <w:rPr>
                <w:rFonts w:ascii="Tahoma" w:eastAsia="Calibri" w:hAnsi="Tahoma" w:cs="Tahoma"/>
                <w:b/>
                <w:bCs/>
                <w:color w:val="000000"/>
                <w:sz w:val="18"/>
                <w:szCs w:val="18"/>
                <w:lang w:val="fr-FR"/>
              </w:rPr>
              <w:t>)</w:t>
            </w:r>
          </w:p>
        </w:tc>
        <w:tc>
          <w:tcPr>
            <w:tcW w:w="4344" w:type="dxa"/>
            <w:vAlign w:val="center"/>
          </w:tcPr>
          <w:p w14:paraId="01E3326F" w14:textId="19CAE246" w:rsidR="00135899" w:rsidRPr="00D4688C" w:rsidRDefault="00135899" w:rsidP="00135899">
            <w:pPr>
              <w:spacing w:before="60" w:after="60"/>
              <w:jc w:val="center"/>
              <w:rPr>
                <w:rFonts w:ascii="Tahoma" w:hAnsi="Tahoma" w:cs="Tahoma"/>
                <w:sz w:val="18"/>
                <w:szCs w:val="18"/>
                <w:lang w:val="en-US"/>
              </w:rPr>
            </w:pPr>
            <w:r>
              <w:rPr>
                <w:rFonts w:ascii="Tahoma" w:hAnsi="Tahoma" w:cs="Tahoma"/>
                <w:sz w:val="18"/>
                <w:szCs w:val="18"/>
                <w:lang w:val="en-US"/>
              </w:rPr>
              <w:t>Completed and signed Act of Engagement</w:t>
            </w:r>
          </w:p>
        </w:tc>
      </w:tr>
    </w:tbl>
    <w:p w14:paraId="5311606A" w14:textId="77777777" w:rsidR="001C79F6" w:rsidRPr="005824D4" w:rsidRDefault="001C79F6" w:rsidP="001C79F6">
      <w:pPr>
        <w:rPr>
          <w:rFonts w:ascii="Tahoma" w:eastAsia="Calibri" w:hAnsi="Tahoma" w:cs="Tahoma"/>
          <w:color w:val="000000"/>
          <w:sz w:val="18"/>
          <w:szCs w:val="18"/>
        </w:rPr>
      </w:pPr>
    </w:p>
    <w:p w14:paraId="5CACB31D"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 xml:space="preserve">The above award criteria will be assessed based on the bidder’s capacity, as outlined in the supporting document, or </w:t>
      </w:r>
      <w:r>
        <w:rPr>
          <w:rFonts w:ascii="Tahoma" w:hAnsi="Tahoma" w:cs="Tahoma"/>
          <w:color w:val="000000" w:themeColor="text1"/>
          <w:sz w:val="18"/>
          <w:szCs w:val="18"/>
          <w:lang w:val="en-US"/>
        </w:rPr>
        <w:t xml:space="preserve">on the basis of </w:t>
      </w:r>
      <w:r w:rsidRPr="00D4688C">
        <w:rPr>
          <w:rFonts w:ascii="Tahoma" w:hAnsi="Tahoma" w:cs="Tahoma"/>
          <w:color w:val="000000" w:themeColor="text1"/>
          <w:sz w:val="18"/>
          <w:szCs w:val="18"/>
          <w:lang w:val="en-US"/>
        </w:rPr>
        <w:t>a consolidated assessment of the combined capacit</w:t>
      </w:r>
      <w:r>
        <w:rPr>
          <w:rFonts w:ascii="Tahoma" w:hAnsi="Tahoma" w:cs="Tahoma"/>
          <w:color w:val="000000" w:themeColor="text1"/>
          <w:sz w:val="18"/>
          <w:szCs w:val="18"/>
          <w:lang w:val="en-US"/>
        </w:rPr>
        <w:t>y</w:t>
      </w:r>
      <w:r w:rsidRPr="00D4688C">
        <w:rPr>
          <w:rFonts w:ascii="Tahoma" w:hAnsi="Tahoma" w:cs="Tahoma"/>
          <w:color w:val="000000" w:themeColor="text1"/>
          <w:sz w:val="18"/>
          <w:szCs w:val="18"/>
          <w:lang w:val="en-US"/>
        </w:rPr>
        <w:t xml:space="preserve"> of all eligible profiles or consortium members </w:t>
      </w:r>
      <w:r>
        <w:rPr>
          <w:rFonts w:ascii="Tahoma" w:hAnsi="Tahoma" w:cs="Tahoma"/>
          <w:color w:val="000000" w:themeColor="text1"/>
          <w:sz w:val="18"/>
          <w:szCs w:val="18"/>
          <w:lang w:val="en-US"/>
        </w:rPr>
        <w:t>if</w:t>
      </w:r>
      <w:r w:rsidRPr="00D4688C">
        <w:rPr>
          <w:rFonts w:ascii="Tahoma" w:hAnsi="Tahoma" w:cs="Tahoma"/>
          <w:color w:val="000000" w:themeColor="text1"/>
          <w:sz w:val="18"/>
          <w:szCs w:val="18"/>
          <w:lang w:val="en-US"/>
        </w:rPr>
        <w:t xml:space="preserve"> the bid is submitted by a legal person or a consortium. </w:t>
      </w:r>
    </w:p>
    <w:p w14:paraId="686050AD" w14:textId="77777777" w:rsidR="001C79F6" w:rsidRPr="00D4688C" w:rsidRDefault="001C79F6" w:rsidP="001C79F6">
      <w:pPr>
        <w:rPr>
          <w:rFonts w:ascii="Tahoma" w:hAnsi="Tahoma" w:cs="Tahoma"/>
          <w:color w:val="000000"/>
          <w:sz w:val="18"/>
          <w:szCs w:val="18"/>
        </w:rPr>
      </w:pPr>
    </w:p>
    <w:p w14:paraId="5203E153" w14:textId="77777777" w:rsidR="001C79F6" w:rsidRPr="00565A0A" w:rsidRDefault="001C79F6" w:rsidP="001C79F6">
      <w:pPr>
        <w:spacing w:after="120"/>
        <w:rPr>
          <w:rFonts w:ascii="Tahoma" w:hAnsi="Tahoma" w:cs="Tahoma"/>
          <w:i/>
          <w:sz w:val="18"/>
          <w:szCs w:val="18"/>
          <w:u w:val="single"/>
          <w:lang w:val="en-US"/>
        </w:rPr>
      </w:pPr>
      <w:r w:rsidRPr="00565A0A">
        <w:rPr>
          <w:rFonts w:ascii="Tahoma" w:hAnsi="Tahoma" w:cs="Tahoma"/>
          <w:i/>
          <w:sz w:val="18"/>
          <w:szCs w:val="18"/>
          <w:u w:val="single"/>
          <w:lang w:val="en-US"/>
        </w:rPr>
        <w:t>Additional rules applicable to the submission and assessment of the bids</w:t>
      </w:r>
    </w:p>
    <w:p w14:paraId="79E81D3E" w14:textId="77777777" w:rsidR="001C79F6" w:rsidRPr="00D4688C" w:rsidRDefault="001C79F6" w:rsidP="001C79F6">
      <w:pPr>
        <w:rPr>
          <w:rFonts w:ascii="Tahoma" w:hAnsi="Tahoma" w:cs="Tahoma"/>
          <w:sz w:val="18"/>
          <w:szCs w:val="18"/>
          <w:lang w:val="en-US"/>
        </w:rPr>
      </w:pPr>
      <w:r w:rsidRPr="00D4688C">
        <w:rPr>
          <w:rFonts w:ascii="Tahoma" w:hAnsi="Tahoma" w:cs="Tahoma"/>
          <w:sz w:val="18"/>
          <w:szCs w:val="18"/>
          <w:lang w:val="en-US"/>
        </w:rPr>
        <w:t>The bidders’ attention is drawn to the following additional rules governing the assessment of the bids:</w:t>
      </w:r>
    </w:p>
    <w:p w14:paraId="775E69E7" w14:textId="28BD3A78"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sidRPr="00D4688C">
        <w:rPr>
          <w:rFonts w:ascii="Tahoma" w:hAnsi="Tahoma" w:cs="Tahoma"/>
          <w:sz w:val="18"/>
          <w:szCs w:val="18"/>
          <w:lang w:val="en-US"/>
        </w:rPr>
        <w:t xml:space="preserve">Unless </w:t>
      </w:r>
      <w:r w:rsidR="00135899">
        <w:rPr>
          <w:rFonts w:ascii="Tahoma" w:hAnsi="Tahoma" w:cs="Tahoma"/>
          <w:sz w:val="18"/>
          <w:szCs w:val="18"/>
          <w:lang w:val="en-US"/>
        </w:rPr>
        <w:t>expressly</w:t>
      </w:r>
      <w:r w:rsidRPr="00D4688C">
        <w:rPr>
          <w:rFonts w:ascii="Tahoma" w:hAnsi="Tahoma" w:cs="Tahoma"/>
          <w:sz w:val="18"/>
          <w:szCs w:val="18"/>
          <w:lang w:val="en-US"/>
        </w:rPr>
        <w:t xml:space="preserve"> provided otherwise in the tender documents, a bidder </w:t>
      </w:r>
      <w:r>
        <w:rPr>
          <w:rFonts w:ascii="Tahoma" w:hAnsi="Tahoma" w:cs="Tahoma"/>
          <w:sz w:val="18"/>
          <w:szCs w:val="18"/>
          <w:lang w:val="en-US"/>
        </w:rPr>
        <w:t>may not</w:t>
      </w:r>
      <w:r w:rsidRPr="00D4688C">
        <w:rPr>
          <w:rFonts w:ascii="Tahoma" w:hAnsi="Tahoma" w:cs="Tahoma"/>
          <w:sz w:val="18"/>
          <w:szCs w:val="18"/>
          <w:lang w:val="en-US"/>
        </w:rPr>
        <w:t xml:space="preserve"> submit more than one bid </w:t>
      </w:r>
      <w:r>
        <w:rPr>
          <w:rFonts w:ascii="Tahoma" w:hAnsi="Tahoma" w:cs="Tahoma"/>
          <w:sz w:val="18"/>
          <w:szCs w:val="18"/>
          <w:lang w:val="en-US"/>
        </w:rPr>
        <w:t>for</w:t>
      </w:r>
      <w:r w:rsidRPr="00D4688C">
        <w:rPr>
          <w:rFonts w:ascii="Tahoma" w:hAnsi="Tahoma" w:cs="Tahoma"/>
          <w:sz w:val="18"/>
          <w:szCs w:val="18"/>
          <w:lang w:val="en-US"/>
        </w:rPr>
        <w:t xml:space="preserve"> the same procurement procedure. Bidding for more than one lot – whe</w:t>
      </w:r>
      <w:r>
        <w:rPr>
          <w:rFonts w:ascii="Tahoma" w:hAnsi="Tahoma" w:cs="Tahoma"/>
          <w:sz w:val="18"/>
          <w:szCs w:val="18"/>
          <w:lang w:val="en-US"/>
        </w:rPr>
        <w:t>re</w:t>
      </w:r>
      <w:r w:rsidRPr="00D4688C">
        <w:rPr>
          <w:rFonts w:ascii="Tahoma" w:hAnsi="Tahoma" w:cs="Tahoma"/>
          <w:sz w:val="18"/>
          <w:szCs w:val="18"/>
          <w:lang w:val="en-US"/>
        </w:rPr>
        <w:t xml:space="preserve"> a contract is divided into lots – is allowed;</w:t>
      </w:r>
    </w:p>
    <w:p w14:paraId="7C11BAA6" w14:textId="77777777"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t>In</w:t>
      </w:r>
      <w:r w:rsidRPr="00D4688C">
        <w:rPr>
          <w:rFonts w:ascii="Tahoma" w:hAnsi="Tahoma" w:cs="Tahoma"/>
          <w:noProof/>
          <w:sz w:val="18"/>
          <w:szCs w:val="18"/>
          <w:lang w:val="en-US" w:eastAsia="fr-FR"/>
        </w:rPr>
        <w:t xml:space="preserve"> the same procurement procedure,  natural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on </w:t>
      </w:r>
      <w:r>
        <w:rPr>
          <w:rFonts w:ascii="Tahoma" w:hAnsi="Tahoma" w:cs="Tahoma"/>
          <w:noProof/>
          <w:sz w:val="18"/>
          <w:szCs w:val="18"/>
          <w:lang w:val="en-US" w:eastAsia="fr-FR"/>
        </w:rPr>
        <w:t>his/her</w:t>
      </w:r>
      <w:r w:rsidRPr="00D4688C">
        <w:rPr>
          <w:rFonts w:ascii="Tahoma" w:hAnsi="Tahoma" w:cs="Tahoma"/>
          <w:noProof/>
          <w:sz w:val="18"/>
          <w:szCs w:val="18"/>
          <w:lang w:val="en-US" w:eastAsia="fr-FR"/>
        </w:rPr>
        <w:t xml:space="preserve"> </w:t>
      </w:r>
      <w:r>
        <w:rPr>
          <w:rFonts w:ascii="Tahoma" w:hAnsi="Tahoma" w:cs="Tahoma"/>
          <w:noProof/>
          <w:sz w:val="18"/>
          <w:szCs w:val="18"/>
          <w:lang w:val="en-US" w:eastAsia="fr-FR"/>
        </w:rPr>
        <w:t xml:space="preserve">own </w:t>
      </w:r>
      <w:r w:rsidRPr="00D4688C">
        <w:rPr>
          <w:rFonts w:ascii="Tahoma" w:hAnsi="Tahoma" w:cs="Tahoma"/>
          <w:noProof/>
          <w:sz w:val="18"/>
          <w:szCs w:val="18"/>
          <w:lang w:val="en-US" w:eastAsia="fr-FR"/>
        </w:rPr>
        <w:t xml:space="preserve">behalf </w:t>
      </w:r>
      <w:r>
        <w:rPr>
          <w:rFonts w:ascii="Tahoma" w:hAnsi="Tahoma" w:cs="Tahoma"/>
          <w:noProof/>
          <w:sz w:val="18"/>
          <w:szCs w:val="18"/>
          <w:lang w:val="en-US" w:eastAsia="fr-FR"/>
        </w:rPr>
        <w:t>and, at the same time,</w:t>
      </w:r>
      <w:r w:rsidRPr="00D4688C">
        <w:rPr>
          <w:rFonts w:ascii="Tahoma" w:hAnsi="Tahoma" w:cs="Tahoma"/>
          <w:noProof/>
          <w:sz w:val="18"/>
          <w:szCs w:val="18"/>
          <w:lang w:val="en-US" w:eastAsia="fr-FR"/>
        </w:rPr>
        <w:t xml:space="preserve"> be included in a bid submitted by a legal person or a consortium</w:t>
      </w:r>
      <w:r>
        <w:rPr>
          <w:rFonts w:ascii="Tahoma" w:hAnsi="Tahoma" w:cs="Tahoma"/>
          <w:noProof/>
          <w:sz w:val="18"/>
          <w:szCs w:val="18"/>
          <w:lang w:val="en-US" w:eastAsia="fr-FR"/>
        </w:rPr>
        <w:t>. In such cases, the Council of Europe reserves the right to exclude the bid submitted by the natural person from the procurement procedure;</w:t>
      </w:r>
    </w:p>
    <w:p w14:paraId="4F327CB2" w14:textId="77777777" w:rsidR="001C79F6"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lastRenderedPageBreak/>
        <w:t>In</w:t>
      </w:r>
      <w:r w:rsidRPr="00D4688C">
        <w:rPr>
          <w:rFonts w:ascii="Tahoma" w:hAnsi="Tahoma" w:cs="Tahoma"/>
          <w:noProof/>
          <w:sz w:val="18"/>
          <w:szCs w:val="18"/>
          <w:lang w:val="en-US" w:eastAsia="fr-FR"/>
        </w:rPr>
        <w:t xml:space="preserve"> the same procurement procedure, a legal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w:t>
      </w:r>
      <w:r>
        <w:rPr>
          <w:rFonts w:ascii="Tahoma" w:hAnsi="Tahoma" w:cs="Tahoma"/>
          <w:noProof/>
          <w:sz w:val="18"/>
          <w:szCs w:val="18"/>
          <w:lang w:val="en-US" w:eastAsia="fr-FR"/>
        </w:rPr>
        <w:t>and, at the same time, be</w:t>
      </w:r>
      <w:r w:rsidRPr="00D4688C">
        <w:rPr>
          <w:rFonts w:ascii="Tahoma" w:hAnsi="Tahoma" w:cs="Tahoma"/>
          <w:noProof/>
          <w:sz w:val="18"/>
          <w:szCs w:val="18"/>
          <w:lang w:val="en-US" w:eastAsia="fr-FR"/>
        </w:rPr>
        <w:t xml:space="preserve"> a member of a consortium</w:t>
      </w:r>
      <w:r>
        <w:rPr>
          <w:rFonts w:ascii="Tahoma" w:hAnsi="Tahoma" w:cs="Tahoma"/>
          <w:noProof/>
          <w:sz w:val="18"/>
          <w:szCs w:val="18"/>
          <w:lang w:val="en-US" w:eastAsia="fr-FR"/>
        </w:rPr>
        <w:t xml:space="preserve"> also bidding under the same procurement procedure</w:t>
      </w:r>
      <w:r w:rsidRPr="00D4688C">
        <w:rPr>
          <w:rFonts w:ascii="Tahoma" w:hAnsi="Tahoma" w:cs="Tahoma"/>
          <w:noProof/>
          <w:sz w:val="18"/>
          <w:szCs w:val="18"/>
          <w:lang w:val="en-US" w:eastAsia="fr-FR"/>
        </w:rPr>
        <w:t>.</w:t>
      </w:r>
      <w:r>
        <w:rPr>
          <w:rFonts w:ascii="Tahoma" w:hAnsi="Tahoma" w:cs="Tahoma"/>
          <w:noProof/>
          <w:sz w:val="18"/>
          <w:szCs w:val="18"/>
          <w:lang w:val="en-US" w:eastAsia="fr-FR"/>
        </w:rPr>
        <w:t xml:space="preserve"> In such cases, the Council of Europe reserves the right to exclude the bid submitted by the legal person from the procurement procedure.</w:t>
      </w:r>
    </w:p>
    <w:p w14:paraId="5EE6A562" w14:textId="77777777" w:rsidR="001C79F6" w:rsidRDefault="001C79F6" w:rsidP="001C79F6">
      <w:pPr>
        <w:pStyle w:val="ListParagraph"/>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p>
    <w:p w14:paraId="51638FF2" w14:textId="77777777" w:rsidR="001C79F6" w:rsidRPr="001C79F6" w:rsidRDefault="001C79F6" w:rsidP="001C79F6">
      <w:pPr>
        <w:pStyle w:val="ListParagraph"/>
        <w:numPr>
          <w:ilvl w:val="0"/>
          <w:numId w:val="8"/>
        </w:numPr>
        <w:spacing w:after="60"/>
        <w:rPr>
          <w:rFonts w:ascii="Tahoma" w:hAnsi="Tahoma" w:cs="Tahoma"/>
          <w:smallCaps/>
          <w:sz w:val="20"/>
          <w:szCs w:val="20"/>
        </w:rPr>
      </w:pPr>
      <w:r w:rsidRPr="001C79F6">
        <w:rPr>
          <w:rFonts w:ascii="Tahoma" w:hAnsi="Tahoma" w:cs="Tahoma"/>
          <w:smallCaps/>
          <w:sz w:val="20"/>
          <w:szCs w:val="20"/>
        </w:rPr>
        <w:t>NEGOTIATIONS</w:t>
      </w:r>
    </w:p>
    <w:p w14:paraId="73960D9A" w14:textId="77777777" w:rsidR="001C79F6" w:rsidRPr="009B6EDC" w:rsidRDefault="001C79F6" w:rsidP="001C79F6">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p>
    <w:p w14:paraId="5E94D337" w14:textId="77777777" w:rsidR="001C79F6" w:rsidRPr="001C79F6" w:rsidRDefault="001C79F6" w:rsidP="001C79F6">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0E77D201" w14:textId="77777777" w:rsidR="001C79F6" w:rsidRPr="005733D3" w:rsidRDefault="001C79F6" w:rsidP="001C79F6">
      <w:pPr>
        <w:rPr>
          <w:rFonts w:ascii="Tahoma" w:hAnsi="Tahoma" w:cs="Tahoma"/>
          <w:sz w:val="18"/>
        </w:rPr>
      </w:pPr>
    </w:p>
    <w:p w14:paraId="25C02EDB" w14:textId="77777777" w:rsidR="001C79F6" w:rsidRPr="001C79F6" w:rsidRDefault="001C79F6" w:rsidP="001C79F6">
      <w:pPr>
        <w:pStyle w:val="ListParagraph"/>
        <w:numPr>
          <w:ilvl w:val="0"/>
          <w:numId w:val="8"/>
        </w:numPr>
        <w:spacing w:after="120"/>
        <w:rPr>
          <w:rFonts w:ascii="Tahoma" w:hAnsi="Tahoma" w:cs="Tahoma"/>
          <w:b/>
          <w:smallCaps/>
          <w:sz w:val="20"/>
          <w:szCs w:val="24"/>
        </w:rPr>
      </w:pPr>
      <w:r w:rsidRPr="001C79F6">
        <w:rPr>
          <w:rFonts w:ascii="Tahoma" w:hAnsi="Tahoma" w:cs="Tahoma"/>
          <w:b/>
          <w:smallCaps/>
          <w:sz w:val="20"/>
          <w:szCs w:val="24"/>
        </w:rPr>
        <w:t>DOCUMENTS TO BE PROVIDED</w:t>
      </w:r>
    </w:p>
    <w:p w14:paraId="58D24DC4" w14:textId="462478D5" w:rsidR="001C79F6" w:rsidRDefault="001C79F6" w:rsidP="001C79F6">
      <w:pPr>
        <w:keepLines/>
        <w:numPr>
          <w:ilvl w:val="0"/>
          <w:numId w:val="14"/>
        </w:numPr>
        <w:ind w:left="714" w:hanging="357"/>
        <w:jc w:val="both"/>
        <w:rPr>
          <w:rFonts w:ascii="Tahoma" w:hAnsi="Tahoma" w:cs="Tahoma"/>
          <w:b/>
          <w:sz w:val="18"/>
          <w:szCs w:val="18"/>
          <w:lang w:val="en-US" w:eastAsia="fr-FR"/>
        </w:rPr>
      </w:pPr>
      <w:r w:rsidRPr="00135899">
        <w:rPr>
          <w:rFonts w:ascii="Tahoma" w:hAnsi="Tahoma" w:cs="Tahoma"/>
          <w:b/>
          <w:sz w:val="18"/>
          <w:szCs w:val="18"/>
          <w:u w:val="single"/>
          <w:lang w:val="en-US" w:eastAsia="fr-FR"/>
        </w:rPr>
        <w:t>One</w:t>
      </w:r>
      <w:r w:rsidRPr="00135899">
        <w:rPr>
          <w:rFonts w:ascii="Tahoma" w:hAnsi="Tahoma" w:cs="Tahoma"/>
          <w:b/>
          <w:sz w:val="18"/>
          <w:szCs w:val="18"/>
          <w:lang w:val="en-US" w:eastAsia="fr-FR"/>
        </w:rPr>
        <w:t xml:space="preserve"> completed and signed copy of the Act of Engagement;</w:t>
      </w:r>
      <w:r w:rsidRPr="00135899">
        <w:rPr>
          <w:rStyle w:val="FootnoteReference"/>
          <w:rFonts w:ascii="Tahoma" w:hAnsi="Tahoma" w:cs="Tahoma"/>
          <w:b/>
          <w:sz w:val="18"/>
          <w:szCs w:val="18"/>
          <w:lang w:val="en-US" w:eastAsia="fr-FR"/>
        </w:rPr>
        <w:footnoteReference w:id="4"/>
      </w:r>
      <w:r w:rsidR="00135899" w:rsidRPr="00135899">
        <w:rPr>
          <w:rFonts w:ascii="Tahoma" w:hAnsi="Tahoma" w:cs="Tahoma"/>
          <w:b/>
          <w:sz w:val="18"/>
          <w:szCs w:val="18"/>
          <w:lang w:val="en-US" w:eastAsia="fr-FR"/>
        </w:rPr>
        <w:t xml:space="preserve"> (see attached)</w:t>
      </w:r>
    </w:p>
    <w:p w14:paraId="156380F3" w14:textId="36DAD864" w:rsidR="00135899" w:rsidRPr="00135899" w:rsidRDefault="00135899" w:rsidP="00135899">
      <w:pPr>
        <w:keepLines/>
        <w:numPr>
          <w:ilvl w:val="0"/>
          <w:numId w:val="14"/>
        </w:numPr>
        <w:ind w:left="714" w:hanging="357"/>
        <w:jc w:val="both"/>
        <w:rPr>
          <w:rFonts w:ascii="Tahoma" w:hAnsi="Tahoma" w:cs="Tahoma"/>
          <w:b/>
          <w:sz w:val="18"/>
          <w:szCs w:val="18"/>
          <w:lang w:val="en-US" w:eastAsia="fr-FR"/>
        </w:rPr>
      </w:pPr>
      <w:r w:rsidRPr="00625BBC">
        <w:rPr>
          <w:rFonts w:ascii="Tahoma" w:hAnsi="Tahoma" w:cs="Tahoma"/>
          <w:bCs/>
          <w:sz w:val="18"/>
          <w:szCs w:val="18"/>
          <w:lang w:val="en-US" w:eastAsia="fr-FR"/>
        </w:rPr>
        <w:t>For tendered subject to VAT</w:t>
      </w:r>
      <w:r w:rsidRPr="00625BBC">
        <w:rPr>
          <w:rFonts w:ascii="Tahoma" w:hAnsi="Tahoma" w:cs="Tahoma"/>
          <w:bCs/>
          <w:sz w:val="18"/>
          <w:szCs w:val="18"/>
          <w:u w:val="single"/>
          <w:lang w:val="en-US" w:eastAsia="fr-FR"/>
        </w:rPr>
        <w:t xml:space="preserve"> only</w:t>
      </w:r>
      <w:r>
        <w:rPr>
          <w:rFonts w:ascii="Tahoma" w:hAnsi="Tahoma" w:cs="Tahoma"/>
          <w:bCs/>
          <w:sz w:val="18"/>
          <w:szCs w:val="18"/>
          <w:u w:val="single"/>
          <w:lang w:val="en-US" w:eastAsia="fr-FR"/>
        </w:rPr>
        <w:t xml:space="preserve">: </w:t>
      </w:r>
      <w:r w:rsidRPr="00625BBC">
        <w:rPr>
          <w:rFonts w:ascii="Tahoma" w:hAnsi="Tahoma" w:cs="Tahoma"/>
          <w:b/>
          <w:sz w:val="18"/>
          <w:szCs w:val="18"/>
          <w:lang w:val="en-US" w:eastAsia="fr-FR"/>
        </w:rPr>
        <w:t>a quote, describing their financial offer, in line with the requirements of Section C of the Tender File (see above)</w:t>
      </w:r>
    </w:p>
    <w:p w14:paraId="16FE399D" w14:textId="77777777" w:rsidR="001C79F6" w:rsidRDefault="001C79F6" w:rsidP="001C79F6">
      <w:pPr>
        <w:keepLines/>
        <w:numPr>
          <w:ilvl w:val="0"/>
          <w:numId w:val="14"/>
        </w:numPr>
        <w:ind w:left="714" w:hanging="357"/>
        <w:jc w:val="both"/>
        <w:rPr>
          <w:rFonts w:ascii="Tahoma" w:hAnsi="Tahoma" w:cs="Tahoma"/>
          <w:sz w:val="18"/>
          <w:szCs w:val="18"/>
          <w:lang w:val="en-US" w:eastAsia="fr-FR"/>
        </w:rPr>
      </w:pPr>
      <w:r w:rsidRPr="00D4688C">
        <w:rPr>
          <w:rFonts w:ascii="Tahoma" w:hAnsi="Tahoma" w:cs="Tahoma"/>
          <w:sz w:val="18"/>
          <w:szCs w:val="18"/>
          <w:lang w:val="en-US" w:eastAsia="fr-FR"/>
        </w:rPr>
        <w:t>A list of all owners and executive officers, for legal persons only;</w:t>
      </w:r>
    </w:p>
    <w:p w14:paraId="5FC42A5D" w14:textId="49FA8992" w:rsidR="00135899" w:rsidRDefault="00135899" w:rsidP="001C79F6">
      <w:pPr>
        <w:keepLines/>
        <w:numPr>
          <w:ilvl w:val="0"/>
          <w:numId w:val="14"/>
        </w:numPr>
        <w:ind w:left="714" w:hanging="357"/>
        <w:jc w:val="both"/>
        <w:rPr>
          <w:rFonts w:ascii="Tahoma" w:hAnsi="Tahoma" w:cs="Tahoma"/>
          <w:sz w:val="18"/>
          <w:szCs w:val="18"/>
          <w:lang w:val="en-US" w:eastAsia="fr-FR"/>
        </w:rPr>
      </w:pPr>
      <w:r>
        <w:rPr>
          <w:rFonts w:ascii="Tahoma" w:hAnsi="Tahoma" w:cs="Tahoma"/>
          <w:sz w:val="18"/>
          <w:szCs w:val="18"/>
          <w:lang w:val="en-US" w:eastAsia="fr-FR"/>
        </w:rPr>
        <w:t>Registration documents;</w:t>
      </w:r>
    </w:p>
    <w:p w14:paraId="591E9F7C" w14:textId="77777777" w:rsidR="00AC34AA" w:rsidRPr="00AC34AA" w:rsidRDefault="00AC34AA" w:rsidP="00AC34AA">
      <w:pPr>
        <w:keepLines/>
        <w:numPr>
          <w:ilvl w:val="0"/>
          <w:numId w:val="14"/>
        </w:numPr>
        <w:ind w:left="714" w:hanging="357"/>
        <w:jc w:val="both"/>
        <w:rPr>
          <w:rFonts w:ascii="Tahoma" w:hAnsi="Tahoma" w:cs="Tahoma"/>
          <w:sz w:val="18"/>
          <w:szCs w:val="18"/>
          <w:lang w:val="en-US" w:eastAsia="fr-FR"/>
        </w:rPr>
      </w:pPr>
      <w:r w:rsidRPr="00AC34AA">
        <w:rPr>
          <w:rFonts w:ascii="Tahoma" w:hAnsi="Tahoma" w:cs="Tahoma"/>
          <w:sz w:val="18"/>
          <w:szCs w:val="18"/>
          <w:lang w:val="en-US"/>
        </w:rPr>
        <w:t xml:space="preserve">Company’s portfolio </w:t>
      </w:r>
      <w:r w:rsidRPr="00AC34AA">
        <w:rPr>
          <w:rFonts w:ascii="Tahoma" w:hAnsi="Tahoma" w:cs="Tahoma"/>
          <w:bCs/>
          <w:sz w:val="18"/>
          <w:szCs w:val="18"/>
        </w:rPr>
        <w:t>demonstrating at least 3 years of providing services similar to those requested in this Tender File</w:t>
      </w:r>
    </w:p>
    <w:p w14:paraId="06D92A9F" w14:textId="77777777" w:rsidR="00AC34AA" w:rsidRPr="00AC34AA" w:rsidRDefault="00AC34AA" w:rsidP="00AC34AA">
      <w:pPr>
        <w:keepLines/>
        <w:numPr>
          <w:ilvl w:val="0"/>
          <w:numId w:val="14"/>
        </w:numPr>
        <w:ind w:left="714" w:hanging="357"/>
        <w:jc w:val="both"/>
        <w:rPr>
          <w:rFonts w:ascii="Tahoma" w:hAnsi="Tahoma" w:cs="Tahoma"/>
          <w:b/>
          <w:sz w:val="18"/>
          <w:szCs w:val="18"/>
          <w:lang w:val="en-US" w:eastAsia="fr-FR"/>
        </w:rPr>
      </w:pPr>
      <w:r w:rsidRPr="00AC34AA">
        <w:rPr>
          <w:rFonts w:ascii="Tahoma" w:hAnsi="Tahoma" w:cs="Tahoma"/>
          <w:sz w:val="18"/>
          <w:szCs w:val="18"/>
          <w:lang w:val="en-US"/>
        </w:rPr>
        <w:t>CV of the event coordinator assigned to this contract along with t</w:t>
      </w:r>
      <w:r w:rsidRPr="00AC34AA">
        <w:rPr>
          <w:rFonts w:ascii="Tahoma" w:hAnsi="Tahoma" w:cs="Tahoma"/>
          <w:sz w:val="18"/>
          <w:szCs w:val="18"/>
          <w:lang w:val="en-US" w:eastAsia="fr-FR"/>
        </w:rPr>
        <w:t>he availability during the preparation phase and the study visit;</w:t>
      </w:r>
    </w:p>
    <w:p w14:paraId="5444CFAE" w14:textId="77777777" w:rsidR="00AC34AA" w:rsidRPr="00B20C34" w:rsidRDefault="00AC34AA" w:rsidP="00AC34AA">
      <w:pPr>
        <w:keepLines/>
        <w:numPr>
          <w:ilvl w:val="0"/>
          <w:numId w:val="14"/>
        </w:numPr>
        <w:ind w:left="714" w:hanging="357"/>
        <w:jc w:val="both"/>
        <w:rPr>
          <w:rFonts w:ascii="Tahoma" w:hAnsi="Tahoma" w:cs="Tahoma"/>
          <w:b/>
          <w:sz w:val="18"/>
          <w:szCs w:val="18"/>
          <w:lang w:val="en-US" w:eastAsia="fr-FR"/>
        </w:rPr>
      </w:pPr>
      <w:r>
        <w:rPr>
          <w:rFonts w:ascii="Tahoma" w:hAnsi="Tahoma" w:cs="Tahoma"/>
          <w:sz w:val="18"/>
          <w:szCs w:val="18"/>
          <w:lang w:val="en-US" w:eastAsia="fr-FR"/>
        </w:rPr>
        <w:t>Company offer including the following information:</w:t>
      </w:r>
    </w:p>
    <w:p w14:paraId="6EE02FB5" w14:textId="77777777" w:rsidR="00AC34AA" w:rsidRPr="00B20C34" w:rsidRDefault="00AC34AA" w:rsidP="00AC34AA">
      <w:pPr>
        <w:pStyle w:val="ListParagraph"/>
        <w:keepLines/>
        <w:numPr>
          <w:ilvl w:val="1"/>
          <w:numId w:val="24"/>
        </w:numPr>
        <w:jc w:val="both"/>
        <w:rPr>
          <w:rFonts w:ascii="Tahoma" w:hAnsi="Tahoma" w:cs="Tahoma"/>
          <w:b/>
          <w:sz w:val="18"/>
          <w:szCs w:val="18"/>
          <w:lang w:val="en-US" w:eastAsia="fr-FR"/>
        </w:rPr>
      </w:pPr>
      <w:r w:rsidRPr="0068797A">
        <w:rPr>
          <w:rFonts w:ascii="Tahoma" w:hAnsi="Tahoma" w:cs="Tahoma"/>
          <w:sz w:val="18"/>
          <w:szCs w:val="18"/>
          <w:lang w:val="en-US"/>
        </w:rPr>
        <w:t>Short description</w:t>
      </w:r>
      <w:r>
        <w:rPr>
          <w:rFonts w:ascii="Tahoma" w:hAnsi="Tahoma" w:cs="Tahoma"/>
          <w:sz w:val="18"/>
          <w:szCs w:val="18"/>
          <w:lang w:val="en-US"/>
        </w:rPr>
        <w:t xml:space="preserve"> </w:t>
      </w:r>
      <w:r w:rsidRPr="0068797A">
        <w:rPr>
          <w:rFonts w:ascii="Tahoma" w:hAnsi="Tahoma" w:cs="Tahoma"/>
          <w:sz w:val="18"/>
          <w:szCs w:val="18"/>
          <w:lang w:val="en-US"/>
        </w:rPr>
        <w:t>of the</w:t>
      </w:r>
      <w:r w:rsidRPr="0068797A">
        <w:rPr>
          <w:rFonts w:ascii="Tahoma" w:hAnsi="Tahoma" w:cs="Tahoma"/>
          <w:sz w:val="18"/>
          <w:szCs w:val="18"/>
          <w:lang w:val="en-US" w:eastAsia="fr-FR"/>
        </w:rPr>
        <w:t xml:space="preserve"> hotel accommodation proposal, including photos of the rooms and a link to the hotel’s website</w:t>
      </w:r>
      <w:r>
        <w:rPr>
          <w:rFonts w:ascii="Tahoma" w:hAnsi="Tahoma" w:cs="Tahoma"/>
          <w:sz w:val="18"/>
          <w:szCs w:val="18"/>
          <w:lang w:val="en-US" w:eastAsia="fr-FR"/>
        </w:rPr>
        <w:t>;</w:t>
      </w:r>
    </w:p>
    <w:p w14:paraId="2993295E" w14:textId="5AF518C1" w:rsidR="00AC34AA" w:rsidRPr="00B20C34" w:rsidRDefault="00AC34AA" w:rsidP="00AC34AA">
      <w:pPr>
        <w:keepLines/>
        <w:numPr>
          <w:ilvl w:val="1"/>
          <w:numId w:val="24"/>
        </w:numPr>
        <w:jc w:val="both"/>
        <w:rPr>
          <w:rFonts w:ascii="Tahoma" w:hAnsi="Tahoma" w:cs="Tahoma"/>
          <w:b/>
          <w:sz w:val="18"/>
          <w:szCs w:val="18"/>
          <w:lang w:val="en-US" w:eastAsia="fr-FR"/>
        </w:rPr>
      </w:pPr>
      <w:r w:rsidRPr="00CE20C3">
        <w:rPr>
          <w:rFonts w:ascii="Tahoma" w:hAnsi="Tahoma" w:cs="Tahoma"/>
          <w:sz w:val="18"/>
          <w:szCs w:val="18"/>
          <w:lang w:val="en-US"/>
        </w:rPr>
        <w:t>Short information on the vehicle type/model, passenger capacity, year of manufacture and safety features (seatbelts, air conditioning, etc.);</w:t>
      </w:r>
    </w:p>
    <w:p w14:paraId="0DA6C34F" w14:textId="77777777" w:rsidR="00AC34AA" w:rsidRPr="00B20C34" w:rsidRDefault="00AC34AA" w:rsidP="00AC34AA">
      <w:pPr>
        <w:keepLines/>
        <w:numPr>
          <w:ilvl w:val="1"/>
          <w:numId w:val="24"/>
        </w:numPr>
        <w:jc w:val="both"/>
        <w:rPr>
          <w:rFonts w:ascii="Tahoma" w:hAnsi="Tahoma" w:cs="Tahoma"/>
          <w:b/>
          <w:sz w:val="18"/>
          <w:szCs w:val="18"/>
          <w:lang w:val="en-US" w:eastAsia="fr-FR"/>
        </w:rPr>
      </w:pPr>
      <w:r>
        <w:rPr>
          <w:rFonts w:ascii="Tahoma" w:hAnsi="Tahoma" w:cs="Tahoma"/>
          <w:sz w:val="18"/>
          <w:szCs w:val="18"/>
          <w:lang w:val="en-US"/>
        </w:rPr>
        <w:t>Short description of the interpreting equipment to be used during the study visit. T</w:t>
      </w:r>
      <w:r w:rsidRPr="00042FFC">
        <w:rPr>
          <w:rFonts w:ascii="Tahoma" w:hAnsi="Tahoma" w:cs="Tahoma"/>
          <w:sz w:val="18"/>
          <w:szCs w:val="18"/>
          <w:lang w:val="en-US" w:eastAsia="fr-FR"/>
        </w:rPr>
        <w:t>he equipment must meet the highest quality standards</w:t>
      </w:r>
      <w:r>
        <w:rPr>
          <w:rFonts w:ascii="Tahoma" w:hAnsi="Tahoma" w:cs="Tahoma"/>
          <w:sz w:val="18"/>
          <w:szCs w:val="18"/>
          <w:lang w:val="en-US" w:eastAsia="fr-FR"/>
        </w:rPr>
        <w:t xml:space="preserve"> </w:t>
      </w:r>
    </w:p>
    <w:p w14:paraId="69E9F252" w14:textId="77777777" w:rsidR="00AC34AA" w:rsidRPr="00625BBC" w:rsidRDefault="00AC34AA" w:rsidP="00AC34AA">
      <w:pPr>
        <w:keepLines/>
        <w:numPr>
          <w:ilvl w:val="1"/>
          <w:numId w:val="24"/>
        </w:numPr>
        <w:jc w:val="both"/>
        <w:rPr>
          <w:rFonts w:ascii="Tahoma" w:hAnsi="Tahoma" w:cs="Tahoma"/>
          <w:b/>
          <w:sz w:val="18"/>
          <w:szCs w:val="18"/>
          <w:lang w:val="en-US" w:eastAsia="fr-FR"/>
        </w:rPr>
      </w:pPr>
      <w:r>
        <w:rPr>
          <w:rFonts w:ascii="Tahoma" w:hAnsi="Tahoma" w:cs="Tahoma"/>
          <w:sz w:val="18"/>
          <w:szCs w:val="18"/>
          <w:lang w:val="en-US" w:eastAsia="fr-FR"/>
        </w:rPr>
        <w:t>C</w:t>
      </w:r>
      <w:r w:rsidRPr="0068797A">
        <w:rPr>
          <w:rFonts w:ascii="Tahoma" w:hAnsi="Tahoma" w:cs="Tahoma"/>
          <w:sz w:val="18"/>
          <w:szCs w:val="18"/>
          <w:lang w:val="en-US" w:eastAsia="fr-FR"/>
        </w:rPr>
        <w:t>ancellation policy applicable to all service categories</w:t>
      </w:r>
      <w:r>
        <w:rPr>
          <w:rFonts w:ascii="Tahoma" w:hAnsi="Tahoma" w:cs="Tahoma"/>
          <w:sz w:val="18"/>
          <w:szCs w:val="18"/>
          <w:lang w:val="en-US" w:eastAsia="fr-FR"/>
        </w:rPr>
        <w:t>;</w:t>
      </w:r>
    </w:p>
    <w:p w14:paraId="4F021CB0" w14:textId="77777777" w:rsidR="00AC34AA" w:rsidRPr="00B20C34" w:rsidRDefault="00AC34AA" w:rsidP="00AC34AA">
      <w:pPr>
        <w:pStyle w:val="ListParagraph"/>
        <w:keepLines/>
        <w:ind w:left="1434"/>
        <w:jc w:val="both"/>
        <w:rPr>
          <w:rFonts w:ascii="Tahoma" w:hAnsi="Tahoma" w:cs="Tahoma"/>
          <w:b/>
          <w:sz w:val="18"/>
          <w:szCs w:val="18"/>
          <w:lang w:val="en-US" w:eastAsia="fr-FR"/>
        </w:rPr>
      </w:pPr>
    </w:p>
    <w:p w14:paraId="1F13712B" w14:textId="77777777" w:rsidR="00AC34AA" w:rsidRDefault="00AC34AA" w:rsidP="00AC34AA">
      <w:pPr>
        <w:pStyle w:val="ListParagraph"/>
        <w:keepLines/>
        <w:numPr>
          <w:ilvl w:val="0"/>
          <w:numId w:val="25"/>
        </w:numPr>
        <w:jc w:val="both"/>
        <w:rPr>
          <w:rFonts w:ascii="Tahoma" w:hAnsi="Tahoma" w:cs="Tahoma"/>
          <w:sz w:val="18"/>
          <w:szCs w:val="18"/>
          <w:lang w:val="en-US" w:eastAsia="fr-FR"/>
        </w:rPr>
      </w:pPr>
      <w:r w:rsidRPr="00B20C34">
        <w:rPr>
          <w:rFonts w:ascii="Tahoma" w:hAnsi="Tahoma" w:cs="Tahoma"/>
          <w:sz w:val="18"/>
          <w:szCs w:val="18"/>
          <w:lang w:val="en-US"/>
        </w:rPr>
        <w:t>3 (three) reference letters</w:t>
      </w:r>
      <w:r w:rsidRPr="00B20C34">
        <w:rPr>
          <w:rFonts w:ascii="Tahoma" w:hAnsi="Tahoma" w:cs="Tahoma"/>
          <w:sz w:val="18"/>
          <w:szCs w:val="18"/>
          <w:lang w:val="en-US" w:eastAsia="fr-FR"/>
        </w:rPr>
        <w:t xml:space="preserve"> </w:t>
      </w:r>
    </w:p>
    <w:p w14:paraId="31F4F49B" w14:textId="76897459" w:rsidR="001C79F6" w:rsidRPr="00D4688C" w:rsidRDefault="001C79F6" w:rsidP="001C79F6">
      <w:pPr>
        <w:keepLines/>
        <w:numPr>
          <w:ilvl w:val="0"/>
          <w:numId w:val="14"/>
        </w:numPr>
        <w:ind w:left="714" w:hanging="357"/>
        <w:jc w:val="both"/>
        <w:rPr>
          <w:rFonts w:ascii="Tahoma" w:hAnsi="Tahoma" w:cs="Tahoma"/>
          <w:sz w:val="18"/>
          <w:szCs w:val="18"/>
          <w:lang w:val="en-US" w:eastAsia="fr-FR"/>
        </w:rPr>
      </w:pPr>
      <w:r>
        <w:rPr>
          <w:rFonts w:ascii="Tahoma" w:hAnsi="Tahoma" w:cs="Tahoma"/>
          <w:sz w:val="18"/>
          <w:szCs w:val="18"/>
          <w:lang w:val="en-US" w:eastAsia="fr-FR"/>
        </w:rPr>
        <w:t xml:space="preserve">All the documents listed above, under Section </w:t>
      </w:r>
      <w:r w:rsidR="00AC34AA">
        <w:rPr>
          <w:rFonts w:ascii="Tahoma" w:hAnsi="Tahoma" w:cs="Tahoma"/>
          <w:sz w:val="18"/>
          <w:szCs w:val="18"/>
          <w:lang w:val="en-US" w:eastAsia="fr-FR"/>
        </w:rPr>
        <w:t>F</w:t>
      </w:r>
      <w:r>
        <w:rPr>
          <w:rFonts w:ascii="Tahoma" w:hAnsi="Tahoma" w:cs="Tahoma"/>
          <w:sz w:val="18"/>
          <w:szCs w:val="18"/>
          <w:lang w:val="en-US" w:eastAsia="fr-FR"/>
        </w:rPr>
        <w:t>, necessary for the assessment of the bid under the eligibility and award criteria</w:t>
      </w:r>
    </w:p>
    <w:p w14:paraId="7069724B" w14:textId="77777777" w:rsidR="001C79F6" w:rsidRPr="00D4688C" w:rsidRDefault="001C79F6" w:rsidP="001C79F6">
      <w:pPr>
        <w:keepLines/>
        <w:ind w:left="714"/>
        <w:jc w:val="both"/>
        <w:rPr>
          <w:rFonts w:ascii="Tahoma" w:hAnsi="Tahoma" w:cs="Tahoma"/>
          <w:sz w:val="18"/>
          <w:szCs w:val="18"/>
          <w:lang w:val="en-US" w:eastAsia="fr-FR"/>
        </w:rPr>
      </w:pPr>
    </w:p>
    <w:p w14:paraId="18528EF3" w14:textId="32FA2DE1" w:rsidR="001C79F6" w:rsidRPr="00D4688C" w:rsidRDefault="001C79F6" w:rsidP="001C79F6">
      <w:pPr>
        <w:shd w:val="clear" w:color="auto" w:fill="FFFFFF" w:themeFill="background1"/>
        <w:rPr>
          <w:rFonts w:ascii="Tahoma" w:hAnsi="Tahoma" w:cs="Tahoma"/>
          <w:b/>
          <w:color w:val="000000"/>
          <w:sz w:val="18"/>
          <w:szCs w:val="18"/>
        </w:rPr>
      </w:pPr>
      <w:r w:rsidRPr="00D4688C">
        <w:rPr>
          <w:rFonts w:ascii="Tahoma" w:hAnsi="Tahoma" w:cs="Tahoma"/>
          <w:b/>
          <w:color w:val="000000" w:themeColor="text1"/>
          <w:sz w:val="18"/>
          <w:szCs w:val="18"/>
        </w:rPr>
        <w:t xml:space="preserve">All documents shall be submitted in </w:t>
      </w:r>
      <w:r w:rsidRPr="00AC34AA">
        <w:rPr>
          <w:rFonts w:ascii="Tahoma" w:hAnsi="Tahoma" w:cs="Tahoma"/>
          <w:b/>
          <w:color w:val="000000" w:themeColor="text1"/>
          <w:sz w:val="18"/>
          <w:szCs w:val="18"/>
        </w:rPr>
        <w:t>English</w:t>
      </w:r>
      <w:r w:rsidRPr="00D4688C">
        <w:rPr>
          <w:rFonts w:ascii="Tahoma" w:hAnsi="Tahoma" w:cs="Tahoma"/>
          <w:b/>
          <w:color w:val="000000" w:themeColor="text1"/>
          <w:sz w:val="18"/>
          <w:szCs w:val="18"/>
        </w:rPr>
        <w:t xml:space="preserve">, failure to do so will result in the exclusion of the tender. </w:t>
      </w:r>
      <w:r w:rsidRPr="00D4688C">
        <w:rPr>
          <w:rFonts w:ascii="Tahoma" w:hAnsi="Tahoma" w:cs="Tahoma"/>
          <w:b/>
          <w:color w:val="000000"/>
          <w:sz w:val="18"/>
          <w:szCs w:val="18"/>
        </w:rPr>
        <w:t>If any of the documents listed above are missing, the Council of Europe reserves the right to reject the tender.</w:t>
      </w:r>
    </w:p>
    <w:p w14:paraId="3242C2BD" w14:textId="77777777" w:rsidR="001C79F6" w:rsidRPr="00D4688C" w:rsidRDefault="001C79F6" w:rsidP="001C79F6">
      <w:pPr>
        <w:shd w:val="clear" w:color="auto" w:fill="FFFFFF" w:themeFill="background1"/>
        <w:jc w:val="both"/>
        <w:rPr>
          <w:rFonts w:ascii="Tahoma" w:hAnsi="Tahoma" w:cs="Tahoma"/>
          <w:b/>
          <w:color w:val="000000"/>
          <w:sz w:val="18"/>
          <w:szCs w:val="18"/>
        </w:rPr>
      </w:pPr>
    </w:p>
    <w:p w14:paraId="4635AAEB" w14:textId="2FD2B19B" w:rsidR="001C79F6" w:rsidRDefault="001C79F6" w:rsidP="001C79F6">
      <w:pPr>
        <w:jc w:val="both"/>
        <w:rPr>
          <w:rFonts w:ascii="Tahoma" w:hAnsi="Tahoma" w:cs="Tahoma"/>
          <w:b/>
          <w:bCs/>
          <w:color w:val="000000"/>
          <w:sz w:val="18"/>
          <w:szCs w:val="18"/>
        </w:rPr>
      </w:pPr>
      <w:r w:rsidRPr="0063201F">
        <w:rPr>
          <w:rFonts w:ascii="Tahoma" w:hAnsi="Tahoma" w:cs="Tahoma"/>
          <w:b/>
          <w:bCs/>
          <w:color w:val="000000"/>
          <w:sz w:val="18"/>
          <w:szCs w:val="18"/>
        </w:rPr>
        <w:t xml:space="preserve">Documents </w:t>
      </w:r>
      <w:r>
        <w:rPr>
          <w:rFonts w:ascii="Tahoma" w:hAnsi="Tahoma" w:cs="Tahoma"/>
          <w:b/>
          <w:bCs/>
          <w:color w:val="000000"/>
          <w:sz w:val="18"/>
          <w:szCs w:val="18"/>
        </w:rPr>
        <w:t>may</w:t>
      </w:r>
      <w:r w:rsidRPr="0063201F">
        <w:rPr>
          <w:rFonts w:ascii="Tahoma" w:hAnsi="Tahoma" w:cs="Tahoma"/>
          <w:b/>
          <w:bCs/>
          <w:color w:val="000000"/>
          <w:sz w:val="18"/>
          <w:szCs w:val="18"/>
        </w:rPr>
        <w:t xml:space="preserve"> be </w:t>
      </w:r>
      <w:r>
        <w:rPr>
          <w:rFonts w:ascii="Tahoma" w:hAnsi="Tahoma" w:cs="Tahoma"/>
          <w:b/>
          <w:bCs/>
          <w:color w:val="000000"/>
          <w:sz w:val="18"/>
          <w:szCs w:val="18"/>
        </w:rPr>
        <w:t>submitted</w:t>
      </w:r>
      <w:r w:rsidRPr="0063201F">
        <w:rPr>
          <w:rFonts w:ascii="Tahoma" w:hAnsi="Tahoma" w:cs="Tahoma"/>
          <w:b/>
          <w:bCs/>
          <w:color w:val="000000"/>
          <w:sz w:val="18"/>
          <w:szCs w:val="18"/>
        </w:rPr>
        <w:t xml:space="preserve"> </w:t>
      </w:r>
      <w:r>
        <w:rPr>
          <w:rFonts w:ascii="Tahoma" w:hAnsi="Tahoma" w:cs="Tahoma"/>
          <w:b/>
          <w:bCs/>
          <w:color w:val="000000"/>
          <w:sz w:val="18"/>
          <w:szCs w:val="18"/>
        </w:rPr>
        <w:t>via</w:t>
      </w:r>
      <w:r w:rsidRPr="0063201F">
        <w:rPr>
          <w:rFonts w:ascii="Tahoma" w:hAnsi="Tahoma" w:cs="Tahoma"/>
          <w:b/>
          <w:bCs/>
          <w:color w:val="000000"/>
          <w:sz w:val="18"/>
          <w:szCs w:val="18"/>
        </w:rPr>
        <w:t xml:space="preserve"> file sharing services such as WeTransfer, Dropbox, OneDrive, etc. In this case, the link must mandatorily remain active for at least 30 days after the deadline for the submission of the bids.</w:t>
      </w:r>
      <w:r>
        <w:rPr>
          <w:rFonts w:ascii="Tahoma" w:hAnsi="Tahoma" w:cs="Tahoma"/>
          <w:b/>
          <w:bCs/>
          <w:color w:val="000000"/>
          <w:sz w:val="18"/>
          <w:szCs w:val="18"/>
        </w:rPr>
        <w:t xml:space="preserve"> Failure to ensure this may lead to the bid being excluded from the procurement procedure.</w:t>
      </w:r>
    </w:p>
    <w:p w14:paraId="13EAE68B" w14:textId="77777777" w:rsidR="001C79F6" w:rsidRPr="00D4688C" w:rsidRDefault="001C79F6" w:rsidP="001C79F6">
      <w:pPr>
        <w:jc w:val="both"/>
        <w:rPr>
          <w:rFonts w:ascii="Tahoma" w:hAnsi="Tahoma" w:cs="Tahoma"/>
          <w:b/>
          <w:bCs/>
          <w:color w:val="000000"/>
          <w:sz w:val="18"/>
          <w:szCs w:val="18"/>
        </w:rPr>
      </w:pPr>
    </w:p>
    <w:p w14:paraId="359B2EED" w14:textId="77777777" w:rsidR="001C79F6" w:rsidRDefault="001C79F6" w:rsidP="001C79F6">
      <w:pPr>
        <w:rPr>
          <w:rFonts w:ascii="Tahoma" w:hAnsi="Tahoma" w:cs="Tahoma"/>
          <w:b/>
          <w:bCs/>
          <w:color w:val="000000"/>
          <w:sz w:val="18"/>
          <w:szCs w:val="18"/>
          <w:u w:val="single"/>
        </w:rPr>
      </w:pPr>
      <w:r w:rsidRPr="00D4688C">
        <w:rPr>
          <w:rFonts w:ascii="Tahoma" w:hAnsi="Tahoma" w:cs="Tahoma"/>
          <w:b/>
          <w:bCs/>
          <w:color w:val="000000"/>
          <w:sz w:val="18"/>
          <w:szCs w:val="18"/>
        </w:rPr>
        <w:t xml:space="preserve">The Council reserves the right to reject a tender if the scanned documents </w:t>
      </w:r>
      <w:r w:rsidRPr="00D4688C">
        <w:rPr>
          <w:rFonts w:ascii="Tahoma" w:hAnsi="Tahoma" w:cs="Tahoma"/>
          <w:b/>
          <w:bCs/>
          <w:color w:val="000000"/>
          <w:sz w:val="18"/>
          <w:szCs w:val="18"/>
          <w:u w:val="single"/>
        </w:rPr>
        <w:t>are of such a quality that the documents cannot be read.</w:t>
      </w:r>
    </w:p>
    <w:p w14:paraId="1D63F811" w14:textId="77777777" w:rsidR="001C79F6" w:rsidRPr="00D4688C" w:rsidRDefault="001C79F6" w:rsidP="001C79F6">
      <w:pPr>
        <w:rPr>
          <w:rFonts w:ascii="Tahoma" w:eastAsia="Calibri" w:hAnsi="Tahoma" w:cs="Tahoma"/>
          <w:sz w:val="18"/>
          <w:szCs w:val="18"/>
          <w:lang w:val="en-US"/>
        </w:rPr>
      </w:pPr>
    </w:p>
    <w:bookmarkEnd w:id="3"/>
    <w:p w14:paraId="1F305FF9" w14:textId="77777777" w:rsidR="001C79F6" w:rsidRPr="00C308DD" w:rsidRDefault="001C79F6" w:rsidP="001C79F6">
      <w:pPr>
        <w:tabs>
          <w:tab w:val="left" w:pos="426"/>
          <w:tab w:val="left" w:pos="709"/>
          <w:tab w:val="left" w:pos="851"/>
        </w:tabs>
        <w:jc w:val="both"/>
        <w:rPr>
          <w:rFonts w:ascii="Tahoma" w:hAnsi="Tahoma" w:cs="Tahoma"/>
          <w:i/>
          <w:sz w:val="20"/>
          <w:szCs w:val="20"/>
        </w:rPr>
      </w:pPr>
      <w:r w:rsidRPr="00C63811">
        <w:rPr>
          <w:rFonts w:ascii="Tahoma" w:hAnsi="Tahoma" w:cs="Tahoma"/>
          <w:b/>
          <w:sz w:val="18"/>
        </w:rPr>
        <w:t>* * *</w:t>
      </w:r>
      <w:bookmarkEnd w:id="4"/>
    </w:p>
    <w:p w14:paraId="1DDE84FD" w14:textId="77777777" w:rsidR="00BB66CF" w:rsidRPr="00EB5355" w:rsidRDefault="00BB66CF" w:rsidP="001C79F6">
      <w:pPr>
        <w:rPr>
          <w:rFonts w:ascii="Tahoma" w:eastAsia="Calibri" w:hAnsi="Tahoma" w:cs="Tahoma"/>
          <w:sz w:val="20"/>
          <w:szCs w:val="20"/>
          <w:lang w:eastAsia="en-US"/>
        </w:rPr>
      </w:pP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2427" w14:textId="77777777" w:rsidR="00010F84" w:rsidRDefault="00010F84" w:rsidP="00D50F13">
      <w:r>
        <w:separator/>
      </w:r>
    </w:p>
  </w:endnote>
  <w:endnote w:type="continuationSeparator" w:id="0">
    <w:p w14:paraId="373D0A63" w14:textId="77777777" w:rsidR="00010F84" w:rsidRDefault="00010F8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C7E5" w14:textId="77777777" w:rsidR="00010F84" w:rsidRDefault="00010F84" w:rsidP="00D50F13">
      <w:r>
        <w:separator/>
      </w:r>
    </w:p>
  </w:footnote>
  <w:footnote w:type="continuationSeparator" w:id="0">
    <w:p w14:paraId="76EDFEAE" w14:textId="77777777" w:rsidR="00010F84" w:rsidRDefault="00010F84" w:rsidP="00D50F13">
      <w:r>
        <w:continuationSeparator/>
      </w:r>
    </w:p>
  </w:footnote>
  <w:footnote w:id="1">
    <w:p w14:paraId="5EAFFA63" w14:textId="77777777"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2025A21A"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5EC875C4"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4B5AD47E"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7696BC03"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0FB7C1EB"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18EF57AE" w14:textId="77777777" w:rsidR="001C79F6" w:rsidRPr="0083233C" w:rsidRDefault="001C79F6" w:rsidP="001C79F6">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4">
    <w:p w14:paraId="31035AF2" w14:textId="77777777" w:rsidR="001C79F6" w:rsidRPr="005733D3" w:rsidRDefault="001C79F6" w:rsidP="001C79F6">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3D4A489A" w14:textId="77777777"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65D01376"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4FC4"/>
    <w:multiLevelType w:val="hybridMultilevel"/>
    <w:tmpl w:val="8E40C7B2"/>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7DF023F"/>
    <w:multiLevelType w:val="hybridMultilevel"/>
    <w:tmpl w:val="BB228B46"/>
    <w:lvl w:ilvl="0" w:tplc="7F8EE530">
      <w:start w:val="1"/>
      <w:numFmt w:val="bullet"/>
      <w:lvlText w:val=""/>
      <w:lvlJc w:val="left"/>
      <w:pPr>
        <w:ind w:left="720" w:hanging="360"/>
      </w:pPr>
      <w:rPr>
        <w:rFonts w:ascii="Symbol" w:hAnsi="Symbol"/>
      </w:rPr>
    </w:lvl>
    <w:lvl w:ilvl="1" w:tplc="13FABED0">
      <w:start w:val="1"/>
      <w:numFmt w:val="bullet"/>
      <w:lvlText w:val=""/>
      <w:lvlJc w:val="left"/>
      <w:pPr>
        <w:ind w:left="720" w:hanging="360"/>
      </w:pPr>
      <w:rPr>
        <w:rFonts w:ascii="Symbol" w:hAnsi="Symbol"/>
      </w:rPr>
    </w:lvl>
    <w:lvl w:ilvl="2" w:tplc="A4CCD110">
      <w:start w:val="1"/>
      <w:numFmt w:val="bullet"/>
      <w:lvlText w:val=""/>
      <w:lvlJc w:val="left"/>
      <w:pPr>
        <w:ind w:left="720" w:hanging="360"/>
      </w:pPr>
      <w:rPr>
        <w:rFonts w:ascii="Symbol" w:hAnsi="Symbol"/>
      </w:rPr>
    </w:lvl>
    <w:lvl w:ilvl="3" w:tplc="0B02B964">
      <w:start w:val="1"/>
      <w:numFmt w:val="bullet"/>
      <w:lvlText w:val=""/>
      <w:lvlJc w:val="left"/>
      <w:pPr>
        <w:ind w:left="720" w:hanging="360"/>
      </w:pPr>
      <w:rPr>
        <w:rFonts w:ascii="Symbol" w:hAnsi="Symbol"/>
      </w:rPr>
    </w:lvl>
    <w:lvl w:ilvl="4" w:tplc="D7BA9502">
      <w:start w:val="1"/>
      <w:numFmt w:val="bullet"/>
      <w:lvlText w:val=""/>
      <w:lvlJc w:val="left"/>
      <w:pPr>
        <w:ind w:left="720" w:hanging="360"/>
      </w:pPr>
      <w:rPr>
        <w:rFonts w:ascii="Symbol" w:hAnsi="Symbol"/>
      </w:rPr>
    </w:lvl>
    <w:lvl w:ilvl="5" w:tplc="F2622704">
      <w:start w:val="1"/>
      <w:numFmt w:val="bullet"/>
      <w:lvlText w:val=""/>
      <w:lvlJc w:val="left"/>
      <w:pPr>
        <w:ind w:left="720" w:hanging="360"/>
      </w:pPr>
      <w:rPr>
        <w:rFonts w:ascii="Symbol" w:hAnsi="Symbol"/>
      </w:rPr>
    </w:lvl>
    <w:lvl w:ilvl="6" w:tplc="2220786A">
      <w:start w:val="1"/>
      <w:numFmt w:val="bullet"/>
      <w:lvlText w:val=""/>
      <w:lvlJc w:val="left"/>
      <w:pPr>
        <w:ind w:left="720" w:hanging="360"/>
      </w:pPr>
      <w:rPr>
        <w:rFonts w:ascii="Symbol" w:hAnsi="Symbol"/>
      </w:rPr>
    </w:lvl>
    <w:lvl w:ilvl="7" w:tplc="146E26F8">
      <w:start w:val="1"/>
      <w:numFmt w:val="bullet"/>
      <w:lvlText w:val=""/>
      <w:lvlJc w:val="left"/>
      <w:pPr>
        <w:ind w:left="720" w:hanging="360"/>
      </w:pPr>
      <w:rPr>
        <w:rFonts w:ascii="Symbol" w:hAnsi="Symbol"/>
      </w:rPr>
    </w:lvl>
    <w:lvl w:ilvl="8" w:tplc="65780A1C">
      <w:start w:val="1"/>
      <w:numFmt w:val="bullet"/>
      <w:lvlText w:val=""/>
      <w:lvlJc w:val="left"/>
      <w:pPr>
        <w:ind w:left="720" w:hanging="360"/>
      </w:pPr>
      <w:rPr>
        <w:rFonts w:ascii="Symbol" w:hAnsi="Symbol"/>
      </w:rPr>
    </w:lvl>
  </w:abstractNum>
  <w:abstractNum w:abstractNumId="3" w15:restartNumberingAfterBreak="0">
    <w:nsid w:val="1EFF4DA2"/>
    <w:multiLevelType w:val="hybridMultilevel"/>
    <w:tmpl w:val="EF3C87B8"/>
    <w:lvl w:ilvl="0" w:tplc="FE023A60">
      <w:start w:val="1"/>
      <w:numFmt w:val="bullet"/>
      <w:lvlText w:val=""/>
      <w:lvlJc w:val="left"/>
      <w:pPr>
        <w:ind w:left="1440" w:hanging="360"/>
      </w:pPr>
      <w:rPr>
        <w:rFonts w:ascii="Symbol" w:hAnsi="Symbol"/>
      </w:rPr>
    </w:lvl>
    <w:lvl w:ilvl="1" w:tplc="D5268FBA">
      <w:start w:val="1"/>
      <w:numFmt w:val="bullet"/>
      <w:lvlText w:val=""/>
      <w:lvlJc w:val="left"/>
      <w:pPr>
        <w:ind w:left="1440" w:hanging="360"/>
      </w:pPr>
      <w:rPr>
        <w:rFonts w:ascii="Symbol" w:hAnsi="Symbol"/>
      </w:rPr>
    </w:lvl>
    <w:lvl w:ilvl="2" w:tplc="5CD2763E">
      <w:start w:val="1"/>
      <w:numFmt w:val="bullet"/>
      <w:lvlText w:val=""/>
      <w:lvlJc w:val="left"/>
      <w:pPr>
        <w:ind w:left="1440" w:hanging="360"/>
      </w:pPr>
      <w:rPr>
        <w:rFonts w:ascii="Symbol" w:hAnsi="Symbol"/>
      </w:rPr>
    </w:lvl>
    <w:lvl w:ilvl="3" w:tplc="8CBA5EE6">
      <w:start w:val="1"/>
      <w:numFmt w:val="bullet"/>
      <w:lvlText w:val=""/>
      <w:lvlJc w:val="left"/>
      <w:pPr>
        <w:ind w:left="1440" w:hanging="360"/>
      </w:pPr>
      <w:rPr>
        <w:rFonts w:ascii="Symbol" w:hAnsi="Symbol"/>
      </w:rPr>
    </w:lvl>
    <w:lvl w:ilvl="4" w:tplc="FE688F5A">
      <w:start w:val="1"/>
      <w:numFmt w:val="bullet"/>
      <w:lvlText w:val=""/>
      <w:lvlJc w:val="left"/>
      <w:pPr>
        <w:ind w:left="1440" w:hanging="360"/>
      </w:pPr>
      <w:rPr>
        <w:rFonts w:ascii="Symbol" w:hAnsi="Symbol"/>
      </w:rPr>
    </w:lvl>
    <w:lvl w:ilvl="5" w:tplc="10BC603A">
      <w:start w:val="1"/>
      <w:numFmt w:val="bullet"/>
      <w:lvlText w:val=""/>
      <w:lvlJc w:val="left"/>
      <w:pPr>
        <w:ind w:left="1440" w:hanging="360"/>
      </w:pPr>
      <w:rPr>
        <w:rFonts w:ascii="Symbol" w:hAnsi="Symbol"/>
      </w:rPr>
    </w:lvl>
    <w:lvl w:ilvl="6" w:tplc="20024D16">
      <w:start w:val="1"/>
      <w:numFmt w:val="bullet"/>
      <w:lvlText w:val=""/>
      <w:lvlJc w:val="left"/>
      <w:pPr>
        <w:ind w:left="1440" w:hanging="360"/>
      </w:pPr>
      <w:rPr>
        <w:rFonts w:ascii="Symbol" w:hAnsi="Symbol"/>
      </w:rPr>
    </w:lvl>
    <w:lvl w:ilvl="7" w:tplc="D0F84836">
      <w:start w:val="1"/>
      <w:numFmt w:val="bullet"/>
      <w:lvlText w:val=""/>
      <w:lvlJc w:val="left"/>
      <w:pPr>
        <w:ind w:left="1440" w:hanging="360"/>
      </w:pPr>
      <w:rPr>
        <w:rFonts w:ascii="Symbol" w:hAnsi="Symbol"/>
      </w:rPr>
    </w:lvl>
    <w:lvl w:ilvl="8" w:tplc="C1D8FB60">
      <w:start w:val="1"/>
      <w:numFmt w:val="bullet"/>
      <w:lvlText w:val=""/>
      <w:lvlJc w:val="left"/>
      <w:pPr>
        <w:ind w:left="1440" w:hanging="360"/>
      </w:pPr>
      <w:rPr>
        <w:rFonts w:ascii="Symbol" w:hAnsi="Symbol"/>
      </w:rPr>
    </w:lvl>
  </w:abstractNum>
  <w:abstractNum w:abstractNumId="4" w15:restartNumberingAfterBreak="0">
    <w:nsid w:val="202734C6"/>
    <w:multiLevelType w:val="hybridMultilevel"/>
    <w:tmpl w:val="7ED88256"/>
    <w:lvl w:ilvl="0" w:tplc="8BC8FB36">
      <w:numFmt w:val="bullet"/>
      <w:lvlText w:val="-"/>
      <w:lvlJc w:val="left"/>
      <w:pPr>
        <w:ind w:left="720" w:hanging="360"/>
      </w:pPr>
      <w:rPr>
        <w:rFonts w:ascii="Arial Narrow" w:eastAsia="Times New Roman"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63ACE"/>
    <w:multiLevelType w:val="hybridMultilevel"/>
    <w:tmpl w:val="851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434B7C"/>
    <w:multiLevelType w:val="hybridMultilevel"/>
    <w:tmpl w:val="CF3AA080"/>
    <w:lvl w:ilvl="0" w:tplc="10000001">
      <w:start w:val="1"/>
      <w:numFmt w:val="bullet"/>
      <w:lvlText w:val=""/>
      <w:lvlJc w:val="left"/>
      <w:pPr>
        <w:ind w:left="1596" w:hanging="360"/>
      </w:pPr>
      <w:rPr>
        <w:rFonts w:ascii="Symbol" w:hAnsi="Symbol" w:hint="default"/>
      </w:rPr>
    </w:lvl>
    <w:lvl w:ilvl="1" w:tplc="10000003" w:tentative="1">
      <w:start w:val="1"/>
      <w:numFmt w:val="bullet"/>
      <w:lvlText w:val="o"/>
      <w:lvlJc w:val="left"/>
      <w:pPr>
        <w:ind w:left="2316" w:hanging="360"/>
      </w:pPr>
      <w:rPr>
        <w:rFonts w:ascii="Courier New" w:hAnsi="Courier New" w:cs="Courier New" w:hint="default"/>
      </w:rPr>
    </w:lvl>
    <w:lvl w:ilvl="2" w:tplc="10000005" w:tentative="1">
      <w:start w:val="1"/>
      <w:numFmt w:val="bullet"/>
      <w:lvlText w:val=""/>
      <w:lvlJc w:val="left"/>
      <w:pPr>
        <w:ind w:left="3036" w:hanging="360"/>
      </w:pPr>
      <w:rPr>
        <w:rFonts w:ascii="Wingdings" w:hAnsi="Wingdings" w:hint="default"/>
      </w:rPr>
    </w:lvl>
    <w:lvl w:ilvl="3" w:tplc="10000001" w:tentative="1">
      <w:start w:val="1"/>
      <w:numFmt w:val="bullet"/>
      <w:lvlText w:val=""/>
      <w:lvlJc w:val="left"/>
      <w:pPr>
        <w:ind w:left="3756" w:hanging="360"/>
      </w:pPr>
      <w:rPr>
        <w:rFonts w:ascii="Symbol" w:hAnsi="Symbol" w:hint="default"/>
      </w:rPr>
    </w:lvl>
    <w:lvl w:ilvl="4" w:tplc="10000003" w:tentative="1">
      <w:start w:val="1"/>
      <w:numFmt w:val="bullet"/>
      <w:lvlText w:val="o"/>
      <w:lvlJc w:val="left"/>
      <w:pPr>
        <w:ind w:left="4476" w:hanging="360"/>
      </w:pPr>
      <w:rPr>
        <w:rFonts w:ascii="Courier New" w:hAnsi="Courier New" w:cs="Courier New" w:hint="default"/>
      </w:rPr>
    </w:lvl>
    <w:lvl w:ilvl="5" w:tplc="10000005" w:tentative="1">
      <w:start w:val="1"/>
      <w:numFmt w:val="bullet"/>
      <w:lvlText w:val=""/>
      <w:lvlJc w:val="left"/>
      <w:pPr>
        <w:ind w:left="5196" w:hanging="360"/>
      </w:pPr>
      <w:rPr>
        <w:rFonts w:ascii="Wingdings" w:hAnsi="Wingdings" w:hint="default"/>
      </w:rPr>
    </w:lvl>
    <w:lvl w:ilvl="6" w:tplc="10000001" w:tentative="1">
      <w:start w:val="1"/>
      <w:numFmt w:val="bullet"/>
      <w:lvlText w:val=""/>
      <w:lvlJc w:val="left"/>
      <w:pPr>
        <w:ind w:left="5916" w:hanging="360"/>
      </w:pPr>
      <w:rPr>
        <w:rFonts w:ascii="Symbol" w:hAnsi="Symbol" w:hint="default"/>
      </w:rPr>
    </w:lvl>
    <w:lvl w:ilvl="7" w:tplc="10000003" w:tentative="1">
      <w:start w:val="1"/>
      <w:numFmt w:val="bullet"/>
      <w:lvlText w:val="o"/>
      <w:lvlJc w:val="left"/>
      <w:pPr>
        <w:ind w:left="6636" w:hanging="360"/>
      </w:pPr>
      <w:rPr>
        <w:rFonts w:ascii="Courier New" w:hAnsi="Courier New" w:cs="Courier New" w:hint="default"/>
      </w:rPr>
    </w:lvl>
    <w:lvl w:ilvl="8" w:tplc="10000005" w:tentative="1">
      <w:start w:val="1"/>
      <w:numFmt w:val="bullet"/>
      <w:lvlText w:val=""/>
      <w:lvlJc w:val="left"/>
      <w:pPr>
        <w:ind w:left="7356" w:hanging="360"/>
      </w:pPr>
      <w:rPr>
        <w:rFonts w:ascii="Wingdings" w:hAnsi="Wingdings" w:hint="default"/>
      </w:rPr>
    </w:lvl>
  </w:abstractNum>
  <w:abstractNum w:abstractNumId="11"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61680"/>
    <w:multiLevelType w:val="hybridMultilevel"/>
    <w:tmpl w:val="A740ED0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315305209">
    <w:abstractNumId w:val="16"/>
  </w:num>
  <w:num w:numId="2" w16cid:durableId="1903447745">
    <w:abstractNumId w:val="0"/>
  </w:num>
  <w:num w:numId="3" w16cid:durableId="11223367">
    <w:abstractNumId w:val="15"/>
  </w:num>
  <w:num w:numId="4" w16cid:durableId="1516454994">
    <w:abstractNumId w:val="21"/>
  </w:num>
  <w:num w:numId="5" w16cid:durableId="370614930">
    <w:abstractNumId w:val="8"/>
  </w:num>
  <w:num w:numId="6" w16cid:durableId="1406297245">
    <w:abstractNumId w:val="17"/>
  </w:num>
  <w:num w:numId="7" w16cid:durableId="1085416425">
    <w:abstractNumId w:val="23"/>
  </w:num>
  <w:num w:numId="8" w16cid:durableId="1584993653">
    <w:abstractNumId w:val="11"/>
  </w:num>
  <w:num w:numId="9" w16cid:durableId="233861310">
    <w:abstractNumId w:val="18"/>
  </w:num>
  <w:num w:numId="10" w16cid:durableId="1114985315">
    <w:abstractNumId w:val="20"/>
  </w:num>
  <w:num w:numId="11" w16cid:durableId="1385174210">
    <w:abstractNumId w:val="13"/>
  </w:num>
  <w:num w:numId="12" w16cid:durableId="322394923">
    <w:abstractNumId w:val="6"/>
  </w:num>
  <w:num w:numId="13" w16cid:durableId="1411269123">
    <w:abstractNumId w:val="9"/>
  </w:num>
  <w:num w:numId="14" w16cid:durableId="1719737609">
    <w:abstractNumId w:val="14"/>
  </w:num>
  <w:num w:numId="15" w16cid:durableId="30620951">
    <w:abstractNumId w:val="12"/>
  </w:num>
  <w:num w:numId="16" w16cid:durableId="1819373079">
    <w:abstractNumId w:val="7"/>
  </w:num>
  <w:num w:numId="17" w16cid:durableId="1883012972">
    <w:abstractNumId w:val="5"/>
  </w:num>
  <w:num w:numId="18" w16cid:durableId="80106838">
    <w:abstractNumId w:val="24"/>
  </w:num>
  <w:num w:numId="19" w16cid:durableId="730927735">
    <w:abstractNumId w:val="22"/>
  </w:num>
  <w:num w:numId="20" w16cid:durableId="240608518">
    <w:abstractNumId w:val="3"/>
  </w:num>
  <w:num w:numId="21" w16cid:durableId="285241502">
    <w:abstractNumId w:val="2"/>
  </w:num>
  <w:num w:numId="22" w16cid:durableId="84110491">
    <w:abstractNumId w:val="10"/>
  </w:num>
  <w:num w:numId="23" w16cid:durableId="1970933414">
    <w:abstractNumId w:val="4"/>
  </w:num>
  <w:num w:numId="24" w16cid:durableId="104614119">
    <w:abstractNumId w:val="1"/>
  </w:num>
  <w:num w:numId="25" w16cid:durableId="141604943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8"/>
    <w:rsid w:val="000025A5"/>
    <w:rsid w:val="00002CC6"/>
    <w:rsid w:val="00007AEB"/>
    <w:rsid w:val="00007E13"/>
    <w:rsid w:val="00010F84"/>
    <w:rsid w:val="0001537A"/>
    <w:rsid w:val="000166AB"/>
    <w:rsid w:val="0002442B"/>
    <w:rsid w:val="00027FF4"/>
    <w:rsid w:val="000318FF"/>
    <w:rsid w:val="00034916"/>
    <w:rsid w:val="00037ED8"/>
    <w:rsid w:val="00060282"/>
    <w:rsid w:val="000645DC"/>
    <w:rsid w:val="00072FB8"/>
    <w:rsid w:val="00073381"/>
    <w:rsid w:val="000841B9"/>
    <w:rsid w:val="000852FE"/>
    <w:rsid w:val="00092350"/>
    <w:rsid w:val="000937BE"/>
    <w:rsid w:val="00093A9A"/>
    <w:rsid w:val="000A1BF3"/>
    <w:rsid w:val="000C5ECB"/>
    <w:rsid w:val="000D74BA"/>
    <w:rsid w:val="000E0285"/>
    <w:rsid w:val="000E51C4"/>
    <w:rsid w:val="000E59DC"/>
    <w:rsid w:val="000E5DF5"/>
    <w:rsid w:val="000E60C6"/>
    <w:rsid w:val="000F18A2"/>
    <w:rsid w:val="000F3067"/>
    <w:rsid w:val="000F3CB2"/>
    <w:rsid w:val="000F3FFC"/>
    <w:rsid w:val="0010582F"/>
    <w:rsid w:val="0011556A"/>
    <w:rsid w:val="001157AF"/>
    <w:rsid w:val="00127AB4"/>
    <w:rsid w:val="001303F5"/>
    <w:rsid w:val="00135899"/>
    <w:rsid w:val="00146EB7"/>
    <w:rsid w:val="00153A35"/>
    <w:rsid w:val="00160002"/>
    <w:rsid w:val="00183C11"/>
    <w:rsid w:val="00183E4D"/>
    <w:rsid w:val="00184022"/>
    <w:rsid w:val="00184909"/>
    <w:rsid w:val="0019099D"/>
    <w:rsid w:val="001A3973"/>
    <w:rsid w:val="001A5371"/>
    <w:rsid w:val="001B0127"/>
    <w:rsid w:val="001C6878"/>
    <w:rsid w:val="001C7296"/>
    <w:rsid w:val="001C79F6"/>
    <w:rsid w:val="001D1FEA"/>
    <w:rsid w:val="001D40AD"/>
    <w:rsid w:val="001E4465"/>
    <w:rsid w:val="001E7F0E"/>
    <w:rsid w:val="001F5A87"/>
    <w:rsid w:val="00201ACA"/>
    <w:rsid w:val="002104A2"/>
    <w:rsid w:val="00213698"/>
    <w:rsid w:val="00220318"/>
    <w:rsid w:val="00222988"/>
    <w:rsid w:val="00230CED"/>
    <w:rsid w:val="00231B30"/>
    <w:rsid w:val="002336A0"/>
    <w:rsid w:val="00236880"/>
    <w:rsid w:val="00237B91"/>
    <w:rsid w:val="00251355"/>
    <w:rsid w:val="00252955"/>
    <w:rsid w:val="002544EC"/>
    <w:rsid w:val="002703C6"/>
    <w:rsid w:val="0028341F"/>
    <w:rsid w:val="002861C4"/>
    <w:rsid w:val="002870B8"/>
    <w:rsid w:val="00290EBB"/>
    <w:rsid w:val="002A2C42"/>
    <w:rsid w:val="002A56A1"/>
    <w:rsid w:val="002B4786"/>
    <w:rsid w:val="002C0582"/>
    <w:rsid w:val="002C6181"/>
    <w:rsid w:val="002C6F98"/>
    <w:rsid w:val="002D5425"/>
    <w:rsid w:val="002F1654"/>
    <w:rsid w:val="002F6135"/>
    <w:rsid w:val="0030373C"/>
    <w:rsid w:val="00320711"/>
    <w:rsid w:val="00323FDB"/>
    <w:rsid w:val="003251AA"/>
    <w:rsid w:val="00332AF4"/>
    <w:rsid w:val="003330C8"/>
    <w:rsid w:val="00333483"/>
    <w:rsid w:val="003403DD"/>
    <w:rsid w:val="003528FA"/>
    <w:rsid w:val="003560CA"/>
    <w:rsid w:val="003712F2"/>
    <w:rsid w:val="00386026"/>
    <w:rsid w:val="0039258A"/>
    <w:rsid w:val="003926E9"/>
    <w:rsid w:val="003958AF"/>
    <w:rsid w:val="003A58BD"/>
    <w:rsid w:val="003B1C2E"/>
    <w:rsid w:val="003B2E7E"/>
    <w:rsid w:val="003C141A"/>
    <w:rsid w:val="003D6568"/>
    <w:rsid w:val="003F020D"/>
    <w:rsid w:val="003F7D5B"/>
    <w:rsid w:val="00420E9A"/>
    <w:rsid w:val="00425F33"/>
    <w:rsid w:val="00433BFC"/>
    <w:rsid w:val="00434B5F"/>
    <w:rsid w:val="00436958"/>
    <w:rsid w:val="004435D3"/>
    <w:rsid w:val="0044379B"/>
    <w:rsid w:val="004575D4"/>
    <w:rsid w:val="00480C63"/>
    <w:rsid w:val="004874F6"/>
    <w:rsid w:val="00490018"/>
    <w:rsid w:val="00497848"/>
    <w:rsid w:val="004B0F2D"/>
    <w:rsid w:val="004B2022"/>
    <w:rsid w:val="004C2489"/>
    <w:rsid w:val="004D084E"/>
    <w:rsid w:val="004D6E1A"/>
    <w:rsid w:val="004E796F"/>
    <w:rsid w:val="004E7A45"/>
    <w:rsid w:val="004E7D01"/>
    <w:rsid w:val="004F71A4"/>
    <w:rsid w:val="00505356"/>
    <w:rsid w:val="00521A0A"/>
    <w:rsid w:val="00536D25"/>
    <w:rsid w:val="00552F0E"/>
    <w:rsid w:val="00556FC5"/>
    <w:rsid w:val="0056149C"/>
    <w:rsid w:val="00562D5A"/>
    <w:rsid w:val="00563B1B"/>
    <w:rsid w:val="00567F3E"/>
    <w:rsid w:val="00575177"/>
    <w:rsid w:val="00583FCD"/>
    <w:rsid w:val="005845C2"/>
    <w:rsid w:val="005D2827"/>
    <w:rsid w:val="005D4DB7"/>
    <w:rsid w:val="005D7279"/>
    <w:rsid w:val="005E15F8"/>
    <w:rsid w:val="005E634D"/>
    <w:rsid w:val="005F071C"/>
    <w:rsid w:val="00615FF8"/>
    <w:rsid w:val="00623AE0"/>
    <w:rsid w:val="006426F7"/>
    <w:rsid w:val="00646E1F"/>
    <w:rsid w:val="00647C28"/>
    <w:rsid w:val="006558F9"/>
    <w:rsid w:val="00665B7F"/>
    <w:rsid w:val="0067529C"/>
    <w:rsid w:val="00680325"/>
    <w:rsid w:val="00680D53"/>
    <w:rsid w:val="006819D8"/>
    <w:rsid w:val="00685694"/>
    <w:rsid w:val="006912CB"/>
    <w:rsid w:val="00697D7A"/>
    <w:rsid w:val="006A18BC"/>
    <w:rsid w:val="006B2D7D"/>
    <w:rsid w:val="006B5512"/>
    <w:rsid w:val="00711683"/>
    <w:rsid w:val="00726FB8"/>
    <w:rsid w:val="007556CC"/>
    <w:rsid w:val="00756A1A"/>
    <w:rsid w:val="007867C0"/>
    <w:rsid w:val="00790330"/>
    <w:rsid w:val="00791E04"/>
    <w:rsid w:val="00795409"/>
    <w:rsid w:val="00797834"/>
    <w:rsid w:val="007A609D"/>
    <w:rsid w:val="007B15EE"/>
    <w:rsid w:val="007C267B"/>
    <w:rsid w:val="007E2413"/>
    <w:rsid w:val="007E78C4"/>
    <w:rsid w:val="00801371"/>
    <w:rsid w:val="008166AD"/>
    <w:rsid w:val="0082549E"/>
    <w:rsid w:val="0083377F"/>
    <w:rsid w:val="00840C1E"/>
    <w:rsid w:val="00867184"/>
    <w:rsid w:val="008828EC"/>
    <w:rsid w:val="00883AB4"/>
    <w:rsid w:val="00883C2D"/>
    <w:rsid w:val="00892D73"/>
    <w:rsid w:val="008A714D"/>
    <w:rsid w:val="008B07B3"/>
    <w:rsid w:val="008B6FDD"/>
    <w:rsid w:val="008D3220"/>
    <w:rsid w:val="008F1511"/>
    <w:rsid w:val="008F2DBD"/>
    <w:rsid w:val="00904764"/>
    <w:rsid w:val="00904B93"/>
    <w:rsid w:val="009058FD"/>
    <w:rsid w:val="00926E01"/>
    <w:rsid w:val="00935F0D"/>
    <w:rsid w:val="0095095F"/>
    <w:rsid w:val="009535DB"/>
    <w:rsid w:val="00957360"/>
    <w:rsid w:val="00966234"/>
    <w:rsid w:val="00990987"/>
    <w:rsid w:val="009A20EC"/>
    <w:rsid w:val="009B1E00"/>
    <w:rsid w:val="009B5004"/>
    <w:rsid w:val="009B6EDC"/>
    <w:rsid w:val="009B75C1"/>
    <w:rsid w:val="009B765D"/>
    <w:rsid w:val="009D1AE0"/>
    <w:rsid w:val="009D4A75"/>
    <w:rsid w:val="009E4346"/>
    <w:rsid w:val="009E55DF"/>
    <w:rsid w:val="009F174C"/>
    <w:rsid w:val="009F19CC"/>
    <w:rsid w:val="00A041D4"/>
    <w:rsid w:val="00A12241"/>
    <w:rsid w:val="00A307ED"/>
    <w:rsid w:val="00A40899"/>
    <w:rsid w:val="00A46DDC"/>
    <w:rsid w:val="00A535BA"/>
    <w:rsid w:val="00A561A3"/>
    <w:rsid w:val="00A6445A"/>
    <w:rsid w:val="00A675CC"/>
    <w:rsid w:val="00A70D96"/>
    <w:rsid w:val="00A71D50"/>
    <w:rsid w:val="00A80AEF"/>
    <w:rsid w:val="00A8461F"/>
    <w:rsid w:val="00A85379"/>
    <w:rsid w:val="00A91875"/>
    <w:rsid w:val="00A93F2C"/>
    <w:rsid w:val="00A96316"/>
    <w:rsid w:val="00A96A37"/>
    <w:rsid w:val="00AB13EF"/>
    <w:rsid w:val="00AC34AA"/>
    <w:rsid w:val="00AC79E0"/>
    <w:rsid w:val="00AD33C7"/>
    <w:rsid w:val="00AD33EC"/>
    <w:rsid w:val="00AD423A"/>
    <w:rsid w:val="00AD6C69"/>
    <w:rsid w:val="00AE201B"/>
    <w:rsid w:val="00AE3CA6"/>
    <w:rsid w:val="00AE4966"/>
    <w:rsid w:val="00AE5507"/>
    <w:rsid w:val="00AF5075"/>
    <w:rsid w:val="00B11F35"/>
    <w:rsid w:val="00B14D5F"/>
    <w:rsid w:val="00B408D2"/>
    <w:rsid w:val="00B41490"/>
    <w:rsid w:val="00B43A63"/>
    <w:rsid w:val="00B52125"/>
    <w:rsid w:val="00B5634A"/>
    <w:rsid w:val="00B74DC5"/>
    <w:rsid w:val="00B82C02"/>
    <w:rsid w:val="00B83245"/>
    <w:rsid w:val="00B84EB8"/>
    <w:rsid w:val="00BA535D"/>
    <w:rsid w:val="00BA753C"/>
    <w:rsid w:val="00BA7B96"/>
    <w:rsid w:val="00BB66CF"/>
    <w:rsid w:val="00BD09D0"/>
    <w:rsid w:val="00BE33D8"/>
    <w:rsid w:val="00C271E5"/>
    <w:rsid w:val="00C308DD"/>
    <w:rsid w:val="00C32CF2"/>
    <w:rsid w:val="00C33543"/>
    <w:rsid w:val="00C4126D"/>
    <w:rsid w:val="00C44E24"/>
    <w:rsid w:val="00C51681"/>
    <w:rsid w:val="00C5327B"/>
    <w:rsid w:val="00C57EAD"/>
    <w:rsid w:val="00C674A5"/>
    <w:rsid w:val="00C7050F"/>
    <w:rsid w:val="00C71DF0"/>
    <w:rsid w:val="00C7643B"/>
    <w:rsid w:val="00C803BB"/>
    <w:rsid w:val="00C81A91"/>
    <w:rsid w:val="00C916A3"/>
    <w:rsid w:val="00CA0126"/>
    <w:rsid w:val="00CA4416"/>
    <w:rsid w:val="00CA6E6F"/>
    <w:rsid w:val="00CD0214"/>
    <w:rsid w:val="00CD061B"/>
    <w:rsid w:val="00CE0C13"/>
    <w:rsid w:val="00CF6A9D"/>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85049"/>
    <w:rsid w:val="00D874D3"/>
    <w:rsid w:val="00D91729"/>
    <w:rsid w:val="00DA0DD5"/>
    <w:rsid w:val="00DC3804"/>
    <w:rsid w:val="00DE0239"/>
    <w:rsid w:val="00DF0385"/>
    <w:rsid w:val="00DF25C1"/>
    <w:rsid w:val="00DF4999"/>
    <w:rsid w:val="00E00310"/>
    <w:rsid w:val="00E11E01"/>
    <w:rsid w:val="00E160F4"/>
    <w:rsid w:val="00E3231F"/>
    <w:rsid w:val="00E40584"/>
    <w:rsid w:val="00E4325C"/>
    <w:rsid w:val="00E505F1"/>
    <w:rsid w:val="00E519E1"/>
    <w:rsid w:val="00E5607D"/>
    <w:rsid w:val="00E56FDA"/>
    <w:rsid w:val="00E65BB4"/>
    <w:rsid w:val="00E709BD"/>
    <w:rsid w:val="00E86F0D"/>
    <w:rsid w:val="00E9201C"/>
    <w:rsid w:val="00EB5355"/>
    <w:rsid w:val="00EB550D"/>
    <w:rsid w:val="00EB675C"/>
    <w:rsid w:val="00EC4B0F"/>
    <w:rsid w:val="00ED1A6A"/>
    <w:rsid w:val="00EE1A66"/>
    <w:rsid w:val="00EE1D09"/>
    <w:rsid w:val="00EE25D8"/>
    <w:rsid w:val="00EE4DFC"/>
    <w:rsid w:val="00EE7240"/>
    <w:rsid w:val="00EF66B8"/>
    <w:rsid w:val="00F130D7"/>
    <w:rsid w:val="00F21315"/>
    <w:rsid w:val="00F22D83"/>
    <w:rsid w:val="00F23817"/>
    <w:rsid w:val="00F420A3"/>
    <w:rsid w:val="00F4525F"/>
    <w:rsid w:val="00F56682"/>
    <w:rsid w:val="00F63F67"/>
    <w:rsid w:val="00F93474"/>
    <w:rsid w:val="00FA7021"/>
    <w:rsid w:val="00FC2735"/>
    <w:rsid w:val="00FD49FF"/>
    <w:rsid w:val="00FE4FEF"/>
    <w:rsid w:val="00FF0EE9"/>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B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1C79F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2394">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859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Moldova.tender.questions@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Moldova.tenders@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EI\Downloads\TF%20Oo%20CBP%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B14DA964B4984B995FB254043C06E"/>
        <w:category>
          <w:name w:val="General"/>
          <w:gallery w:val="placeholder"/>
        </w:category>
        <w:types>
          <w:type w:val="bbPlcHdr"/>
        </w:types>
        <w:behaviors>
          <w:behavior w:val="content"/>
        </w:behaviors>
        <w:guid w:val="{D860F228-8A95-4705-9E11-A9405C47BA8C}"/>
      </w:docPartPr>
      <w:docPartBody>
        <w:p w:rsidR="006B2B92" w:rsidRDefault="006B2B92">
          <w:pPr>
            <w:pStyle w:val="114B14DA964B4984B995FB254043C06E"/>
          </w:pPr>
          <w:r w:rsidRPr="00F26264">
            <w:rPr>
              <w:rStyle w:val="PlaceholderText"/>
            </w:rPr>
            <w:t>Click here to enter text.</w:t>
          </w:r>
        </w:p>
      </w:docPartBody>
    </w:docPart>
    <w:docPart>
      <w:docPartPr>
        <w:name w:val="03CF10B9DE424541983D0CC34902038C"/>
        <w:category>
          <w:name w:val="General"/>
          <w:gallery w:val="placeholder"/>
        </w:category>
        <w:types>
          <w:type w:val="bbPlcHdr"/>
        </w:types>
        <w:behaviors>
          <w:behavior w:val="content"/>
        </w:behaviors>
        <w:guid w:val="{31961023-7DD1-4A87-9124-27E1DA7096CA}"/>
      </w:docPartPr>
      <w:docPartBody>
        <w:p w:rsidR="006B2B92" w:rsidRDefault="006B2B92">
          <w:pPr>
            <w:pStyle w:val="03CF10B9DE424541983D0CC34902038C"/>
          </w:pPr>
          <w:r w:rsidRPr="00EB5355">
            <w:rPr>
              <w:rStyle w:val="PlaceholderText"/>
              <w:rFonts w:ascii="Tahoma" w:hAnsi="Tahoma" w:cs="Tahoma"/>
              <w:sz w:val="20"/>
              <w:szCs w:val="20"/>
            </w:rPr>
            <w:t xml:space="preserve"> </w:t>
          </w:r>
        </w:p>
      </w:docPartBody>
    </w:docPart>
    <w:docPart>
      <w:docPartPr>
        <w:name w:val="41F7E618004242FFA53CBF0464CF7AFB"/>
        <w:category>
          <w:name w:val="General"/>
          <w:gallery w:val="placeholder"/>
        </w:category>
        <w:types>
          <w:type w:val="bbPlcHdr"/>
        </w:types>
        <w:behaviors>
          <w:behavior w:val="content"/>
        </w:behaviors>
        <w:guid w:val="{6417D0D3-E942-43A7-8355-E140414FBFA1}"/>
      </w:docPartPr>
      <w:docPartBody>
        <w:p w:rsidR="006B2B92" w:rsidRDefault="006B2B92">
          <w:pPr>
            <w:pStyle w:val="41F7E618004242FFA53CBF0464CF7AFB"/>
          </w:pPr>
          <w:r w:rsidRPr="00EB5355">
            <w:rPr>
              <w:rStyle w:val="PlaceholderText"/>
              <w:rFonts w:ascii="Tahoma" w:hAnsi="Tahoma" w:cs="Tahoma"/>
              <w:sz w:val="20"/>
              <w:szCs w:val="20"/>
            </w:rPr>
            <w:t>Click here to enter a date.</w:t>
          </w:r>
        </w:p>
      </w:docPartBody>
    </w:docPart>
    <w:docPart>
      <w:docPartPr>
        <w:name w:val="BF6A4DCF5BD146ACB862D1C932B71078"/>
        <w:category>
          <w:name w:val="General"/>
          <w:gallery w:val="placeholder"/>
        </w:category>
        <w:types>
          <w:type w:val="bbPlcHdr"/>
        </w:types>
        <w:behaviors>
          <w:behavior w:val="content"/>
        </w:behaviors>
        <w:guid w:val="{7ED7AAB8-9C12-4023-A1B3-60EB58238AB7}"/>
      </w:docPartPr>
      <w:docPartBody>
        <w:p w:rsidR="006B2B92" w:rsidRDefault="006B2B92">
          <w:pPr>
            <w:pStyle w:val="BF6A4DCF5BD146ACB862D1C932B71078"/>
          </w:pPr>
          <w:r w:rsidRPr="00EB5355">
            <w:rPr>
              <w:rStyle w:val="PlaceholderText"/>
              <w:rFonts w:ascii="Tahoma" w:hAnsi="Tahoma" w:cs="Tahoma"/>
              <w:sz w:val="20"/>
              <w:szCs w:val="20"/>
            </w:rPr>
            <w:t>Click here to enter email</w:t>
          </w:r>
        </w:p>
      </w:docPartBody>
    </w:docPart>
    <w:docPart>
      <w:docPartPr>
        <w:name w:val="E9CB10F1F2BA4B70A108B99CDD38CBE0"/>
        <w:category>
          <w:name w:val="General"/>
          <w:gallery w:val="placeholder"/>
        </w:category>
        <w:types>
          <w:type w:val="bbPlcHdr"/>
        </w:types>
        <w:behaviors>
          <w:behavior w:val="content"/>
        </w:behaviors>
        <w:guid w:val="{6824C453-5AC4-49F7-A0AB-AF10EDA3404E}"/>
      </w:docPartPr>
      <w:docPartBody>
        <w:p w:rsidR="006B2B92" w:rsidRDefault="006B2B92">
          <w:pPr>
            <w:pStyle w:val="E9CB10F1F2BA4B70A108B99CDD38CBE0"/>
          </w:pPr>
          <w:r w:rsidRPr="00F26264">
            <w:rPr>
              <w:rStyle w:val="PlaceholderText"/>
            </w:rPr>
            <w:t>Click here to enter text.</w:t>
          </w:r>
        </w:p>
      </w:docPartBody>
    </w:docPart>
    <w:docPart>
      <w:docPartPr>
        <w:name w:val="5ED301F4D0474B80B5B1F89C90A364D6"/>
        <w:category>
          <w:name w:val="General"/>
          <w:gallery w:val="placeholder"/>
        </w:category>
        <w:types>
          <w:type w:val="bbPlcHdr"/>
        </w:types>
        <w:behaviors>
          <w:behavior w:val="content"/>
        </w:behaviors>
        <w:guid w:val="{0F2D96AE-CC0F-4442-8D8B-881FA41EAAB7}"/>
      </w:docPartPr>
      <w:docPartBody>
        <w:p w:rsidR="006B2B92" w:rsidRDefault="006B2B92">
          <w:pPr>
            <w:pStyle w:val="5ED301F4D0474B80B5B1F89C90A364D6"/>
          </w:pPr>
          <w:r w:rsidRPr="00EB5355">
            <w:rPr>
              <w:rStyle w:val="PlaceholderText"/>
              <w:rFonts w:ascii="Tahoma" w:hAnsi="Tahoma" w:cs="Tahoma"/>
              <w:sz w:val="20"/>
              <w:szCs w:val="20"/>
            </w:rPr>
            <w:t>Click here to enter email</w:t>
          </w:r>
        </w:p>
      </w:docPartBody>
    </w:docPart>
    <w:docPart>
      <w:docPartPr>
        <w:name w:val="C1F1509727464758860C784D0479B8B5"/>
        <w:category>
          <w:name w:val="General"/>
          <w:gallery w:val="placeholder"/>
        </w:category>
        <w:types>
          <w:type w:val="bbPlcHdr"/>
        </w:types>
        <w:behaviors>
          <w:behavior w:val="content"/>
        </w:behaviors>
        <w:guid w:val="{BEF15220-C6D3-469A-BCD1-E8C14C45D276}"/>
      </w:docPartPr>
      <w:docPartBody>
        <w:p w:rsidR="006B2B92" w:rsidRDefault="006B2B92">
          <w:pPr>
            <w:pStyle w:val="C1F1509727464758860C784D0479B8B5"/>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2B"/>
    <w:rsid w:val="001157AF"/>
    <w:rsid w:val="00157955"/>
    <w:rsid w:val="00480C63"/>
    <w:rsid w:val="004C2489"/>
    <w:rsid w:val="00520856"/>
    <w:rsid w:val="00561200"/>
    <w:rsid w:val="0056149C"/>
    <w:rsid w:val="005C1E06"/>
    <w:rsid w:val="005F071C"/>
    <w:rsid w:val="00617F21"/>
    <w:rsid w:val="00646E1F"/>
    <w:rsid w:val="006B2B92"/>
    <w:rsid w:val="007A609D"/>
    <w:rsid w:val="009C36C0"/>
    <w:rsid w:val="009F174C"/>
    <w:rsid w:val="00A561A3"/>
    <w:rsid w:val="00A56851"/>
    <w:rsid w:val="00B5634A"/>
    <w:rsid w:val="00C9282B"/>
    <w:rsid w:val="00CD0214"/>
    <w:rsid w:val="00CF6238"/>
    <w:rsid w:val="00ED3877"/>
    <w:rsid w:val="00F2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4B14DA964B4984B995FB254043C06E">
    <w:name w:val="114B14DA964B4984B995FB254043C06E"/>
  </w:style>
  <w:style w:type="paragraph" w:customStyle="1" w:styleId="03CF10B9DE424541983D0CC34902038C">
    <w:name w:val="03CF10B9DE424541983D0CC34902038C"/>
  </w:style>
  <w:style w:type="paragraph" w:customStyle="1" w:styleId="41F7E618004242FFA53CBF0464CF7AFB">
    <w:name w:val="41F7E618004242FFA53CBF0464CF7AFB"/>
  </w:style>
  <w:style w:type="paragraph" w:customStyle="1" w:styleId="BF6A4DCF5BD146ACB862D1C932B71078">
    <w:name w:val="BF6A4DCF5BD146ACB862D1C932B71078"/>
  </w:style>
  <w:style w:type="paragraph" w:customStyle="1" w:styleId="E9CB10F1F2BA4B70A108B99CDD38CBE0">
    <w:name w:val="E9CB10F1F2BA4B70A108B99CDD38CBE0"/>
  </w:style>
  <w:style w:type="paragraph" w:customStyle="1" w:styleId="5ED301F4D0474B80B5B1F89C90A364D6">
    <w:name w:val="5ED301F4D0474B80B5B1F89C90A364D6"/>
  </w:style>
  <w:style w:type="paragraph" w:customStyle="1" w:styleId="C1F1509727464758860C784D0479B8B5">
    <w:name w:val="C1F1509727464758860C784D0479B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78D4A8A8-8412-4A07-AB6F-8B6FC09D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4.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 Oo CBP ENG</Template>
  <TotalTime>0</TotalTime>
  <Pages>4</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2025-10-02T07:24:00Z</dcterms:created>
  <dcterms:modified xsi:type="dcterms:W3CDTF">2025-10-02T15:19:00Z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