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63834D7B" w14:textId="43F3D9F1"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C42594" w:rsidRPr="00C42594">
        <w:rPr>
          <w:rFonts w:ascii="Tahoma" w:hAnsi="Tahoma" w:cs="Tahoma"/>
          <w:b/>
          <w:sz w:val="24"/>
          <w:szCs w:val="28"/>
        </w:rPr>
        <w:t xml:space="preserve">design and printing services </w:t>
      </w:r>
    </w:p>
    <w:p w14:paraId="24418C50" w14:textId="67EB5C05" w:rsidR="0028341F" w:rsidRDefault="00C42594" w:rsidP="00A041D4">
      <w:pPr>
        <w:rPr>
          <w:rFonts w:ascii="Tahoma" w:hAnsi="Tahoma" w:cs="Tahoma"/>
          <w:b/>
          <w:sz w:val="24"/>
          <w:szCs w:val="28"/>
        </w:rPr>
      </w:pPr>
      <w:r w:rsidRPr="00C42594">
        <w:rPr>
          <w:rFonts w:ascii="Tahoma" w:hAnsi="Tahoma" w:cs="Tahoma"/>
          <w:b/>
          <w:sz w:val="24"/>
          <w:szCs w:val="28"/>
        </w:rPr>
        <w:t>BH 9196/0</w:t>
      </w:r>
      <w:r w:rsidR="00892E2E">
        <w:rPr>
          <w:rFonts w:ascii="Tahoma" w:hAnsi="Tahoma" w:cs="Tahoma"/>
          <w:b/>
          <w:sz w:val="24"/>
          <w:szCs w:val="28"/>
        </w:rPr>
        <w:t>9</w:t>
      </w:r>
    </w:p>
    <w:p w14:paraId="5F86D8AE" w14:textId="77777777" w:rsidR="00C42594" w:rsidRPr="00EB5355" w:rsidRDefault="00C42594" w:rsidP="00A041D4">
      <w:pPr>
        <w:rPr>
          <w:rFonts w:ascii="Tahoma" w:hAnsi="Tahoma" w:cs="Tahoma"/>
          <w:b/>
          <w:sz w:val="24"/>
          <w:szCs w:val="28"/>
        </w:rPr>
      </w:pPr>
    </w:p>
    <w:p w14:paraId="7F2D4EFF" w14:textId="35CE4F56" w:rsidR="00615FF8" w:rsidRPr="00EB5355" w:rsidRDefault="00C42594" w:rsidP="00615FF8">
      <w:pPr>
        <w:pStyle w:val="ListParagraph"/>
        <w:spacing w:after="120"/>
        <w:ind w:left="0"/>
        <w:jc w:val="both"/>
        <w:rPr>
          <w:rFonts w:ascii="Tahoma" w:hAnsi="Tahoma" w:cs="Tahoma"/>
          <w:sz w:val="20"/>
          <w:szCs w:val="20"/>
        </w:rPr>
      </w:pPr>
      <w:bookmarkStart w:id="0" w:name="_Hlk156466248"/>
      <w:r w:rsidRPr="00453A9E">
        <w:rPr>
          <w:rFonts w:ascii="Tahoma" w:hAnsi="Tahoma" w:cs="Tahoma"/>
          <w:sz w:val="20"/>
          <w:szCs w:val="20"/>
        </w:rPr>
        <w:t xml:space="preserve">The Council of </w:t>
      </w:r>
      <w:r w:rsidRPr="007C5EA1">
        <w:rPr>
          <w:rFonts w:ascii="Tahoma" w:hAnsi="Tahoma" w:cs="Tahoma"/>
          <w:sz w:val="20"/>
          <w:szCs w:val="20"/>
        </w:rPr>
        <w:t>Europe is currently implementing a Project on Support to the Constitutional Court</w:t>
      </w:r>
      <w:r>
        <w:rPr>
          <w:rFonts w:ascii="Tahoma" w:hAnsi="Tahoma" w:cs="Tahoma"/>
          <w:sz w:val="20"/>
          <w:szCs w:val="20"/>
        </w:rPr>
        <w:t xml:space="preserve"> of Kosovo*</w:t>
      </w:r>
      <w:r>
        <w:rPr>
          <w:rStyle w:val="FootnoteReference"/>
          <w:rFonts w:ascii="Tahoma" w:hAnsi="Tahoma" w:cs="Tahoma"/>
          <w:sz w:val="20"/>
          <w:szCs w:val="20"/>
        </w:rPr>
        <w:footnoteReference w:id="1"/>
      </w:r>
      <w:r w:rsidRPr="002A092A">
        <w:rPr>
          <w:rFonts w:ascii="Tahoma" w:hAnsi="Tahoma" w:cs="Tahoma"/>
          <w:sz w:val="20"/>
          <w:szCs w:val="20"/>
        </w:rPr>
        <w:t xml:space="preserve"> </w:t>
      </w:r>
      <w:r w:rsidRPr="007C5EA1">
        <w:rPr>
          <w:rFonts w:ascii="Tahoma" w:hAnsi="Tahoma" w:cs="Tahoma"/>
          <w:sz w:val="20"/>
          <w:szCs w:val="20"/>
        </w:rPr>
        <w:t xml:space="preserve"> in Applying and</w:t>
      </w:r>
      <w:r w:rsidRPr="00804301">
        <w:rPr>
          <w:rFonts w:ascii="Tahoma" w:hAnsi="Tahoma" w:cs="Tahoma"/>
          <w:sz w:val="20"/>
          <w:szCs w:val="20"/>
        </w:rPr>
        <w:t xml:space="preserve"> Disseminating European Human Rights Standards – Phase II</w:t>
      </w:r>
      <w:r>
        <w:rPr>
          <w:rFonts w:ascii="Tahoma" w:hAnsi="Tahoma" w:cs="Tahoma"/>
          <w:sz w:val="20"/>
          <w:szCs w:val="20"/>
        </w:rPr>
        <w:t>, for a duration of two years with a foreseen end on 31 December 2025</w:t>
      </w:r>
      <w:r w:rsidRPr="00453A9E">
        <w:rPr>
          <w:rFonts w:ascii="Tahoma" w:hAnsi="Tahoma" w:cs="Tahoma"/>
          <w:sz w:val="20"/>
          <w:szCs w:val="20"/>
        </w:rPr>
        <w:t>.</w:t>
      </w:r>
      <w:bookmarkEnd w:id="0"/>
      <w:r w:rsidR="0020458C">
        <w:rPr>
          <w:rFonts w:ascii="Tahoma" w:hAnsi="Tahoma" w:cs="Tahoma"/>
          <w:sz w:val="20"/>
          <w:szCs w:val="20"/>
        </w:rPr>
        <w:t xml:space="preserve"> </w:t>
      </w:r>
      <w:r w:rsidR="00615FF8" w:rsidRPr="00EB5355">
        <w:rPr>
          <w:rFonts w:ascii="Tahoma" w:hAnsi="Tahoma" w:cs="Tahoma"/>
          <w:sz w:val="20"/>
          <w:szCs w:val="20"/>
        </w:rPr>
        <w:t xml:space="preserve">In that context, it is looking for a Provider for the provision of </w:t>
      </w:r>
      <w:r>
        <w:rPr>
          <w:rFonts w:ascii="Tahoma" w:hAnsi="Tahoma" w:cs="Tahoma"/>
          <w:sz w:val="20"/>
          <w:szCs w:val="20"/>
        </w:rPr>
        <w:t>design and printing services</w:t>
      </w:r>
      <w:r w:rsidR="00615FF8" w:rsidRPr="00EB5355">
        <w:rPr>
          <w:rFonts w:ascii="Tahoma" w:hAnsi="Tahoma" w:cs="Tahoma"/>
          <w:sz w:val="20"/>
          <w:szCs w:val="20"/>
        </w:rPr>
        <w:t xml:space="preserve"> (</w:t>
      </w:r>
      <w:r w:rsidR="004A573C">
        <w:rPr>
          <w:rFonts w:ascii="Tahoma" w:hAnsi="Tahoma" w:cs="Tahoma"/>
          <w:sz w:val="20"/>
          <w:szCs w:val="20"/>
        </w:rPr>
        <w:t>s</w:t>
      </w:r>
      <w:r w:rsidR="00615FF8" w:rsidRPr="00EB5355">
        <w:rPr>
          <w:rFonts w:ascii="Tahoma" w:hAnsi="Tahoma" w:cs="Tahoma"/>
          <w:sz w:val="20"/>
          <w:szCs w:val="20"/>
        </w:rPr>
        <w:t>ee</w:t>
      </w:r>
      <w:r w:rsidR="001F1654">
        <w:rPr>
          <w:rFonts w:ascii="Tahoma" w:hAnsi="Tahoma" w:cs="Tahoma"/>
          <w:sz w:val="20"/>
          <w:szCs w:val="20"/>
        </w:rPr>
        <w:t> </w:t>
      </w:r>
      <w:r w:rsidR="00615FF8" w:rsidRPr="00EB5355">
        <w:rPr>
          <w:rFonts w:ascii="Tahoma" w:hAnsi="Tahoma" w:cs="Tahoma"/>
          <w:sz w:val="20"/>
          <w:szCs w:val="20"/>
        </w:rPr>
        <w:t>Section A of the Act of Engagement).</w:t>
      </w: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5DAA7CB0" w14:textId="663DC22E"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2"/>
      </w:r>
      <w:r w:rsidRPr="00EB5355">
        <w:rPr>
          <w:rFonts w:ascii="Tahoma" w:hAnsi="Tahoma" w:cs="Tahoma"/>
          <w:b/>
          <w:sz w:val="20"/>
          <w:szCs w:val="20"/>
        </w:rPr>
        <w:t>, the Organisation shall invite to tender at least three potential providers for any purchase between €2,000 and €</w:t>
      </w:r>
      <w:r w:rsidR="00790857">
        <w:rPr>
          <w:rFonts w:ascii="Tahoma" w:hAnsi="Tahoma" w:cs="Tahoma"/>
          <w:b/>
          <w:sz w:val="20"/>
          <w:szCs w:val="20"/>
        </w:rPr>
        <w:t xml:space="preserve">55,000 </w:t>
      </w:r>
      <w:r w:rsidRPr="00EB5355">
        <w:rPr>
          <w:rFonts w:ascii="Tahoma" w:hAnsi="Tahoma" w:cs="Tahoma"/>
          <w:b/>
          <w:sz w:val="20"/>
          <w:szCs w:val="20"/>
        </w:rPr>
        <w:t>tax exclusive.</w:t>
      </w:r>
    </w:p>
    <w:p w14:paraId="4FDB7A32" w14:textId="1FB0ABAC"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600CEB">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7650ECAE" w:rsidR="0028341F" w:rsidRPr="00EB5355" w:rsidRDefault="0028341F" w:rsidP="0028341F">
      <w:pPr>
        <w:spacing w:after="120"/>
        <w:jc w:val="both"/>
        <w:rPr>
          <w:rFonts w:ascii="Tahoma" w:hAnsi="Tahoma" w:cs="Tahoma"/>
          <w:color w:val="000000" w:themeColor="text1"/>
          <w:sz w:val="20"/>
          <w:szCs w:val="20"/>
        </w:rPr>
      </w:pPr>
      <w:r w:rsidRPr="00E12F23">
        <w:rPr>
          <w:rFonts w:ascii="Tahoma" w:hAnsi="Tahoma" w:cs="Tahoma"/>
          <w:color w:val="000000" w:themeColor="text1"/>
          <w:sz w:val="20"/>
          <w:szCs w:val="20"/>
        </w:rPr>
        <w:t xml:space="preserve">The tenderer must be a legal person </w:t>
      </w:r>
      <w:r w:rsidR="00456561" w:rsidRPr="00E12F23">
        <w:rPr>
          <w:rFonts w:ascii="Tahoma" w:hAnsi="Tahoma" w:cs="Tahoma"/>
          <w:color w:val="000000" w:themeColor="text1"/>
          <w:sz w:val="20"/>
          <w:szCs w:val="20"/>
        </w:rPr>
        <w:t>or consortia of legal and/or natural persons</w:t>
      </w:r>
      <w:r w:rsidRPr="00E12F23">
        <w:rPr>
          <w:rFonts w:ascii="Tahoma" w:hAnsi="Tahoma" w:cs="Tahoma"/>
          <w:color w:val="000000" w:themeColor="text1"/>
          <w:sz w:val="20"/>
          <w:szCs w:val="20"/>
        </w:rPr>
        <w:t>.</w:t>
      </w:r>
    </w:p>
    <w:p w14:paraId="56562203" w14:textId="11C08F0E"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w:t>
      </w:r>
      <w:r w:rsidRPr="00C42594">
        <w:rPr>
          <w:rFonts w:ascii="Tahoma" w:hAnsi="Tahoma" w:cs="Tahoma"/>
          <w:b/>
          <w:color w:val="000000" w:themeColor="text1"/>
          <w:sz w:val="20"/>
          <w:szCs w:val="20"/>
        </w:rPr>
        <w:t xml:space="preserve">: </w:t>
      </w:r>
      <w:r w:rsidR="00456561" w:rsidRPr="00C42594">
        <w:rPr>
          <w:rFonts w:ascii="Tahoma" w:hAnsi="Tahoma" w:cs="Tahoma"/>
          <w:b/>
          <w:color w:val="000000" w:themeColor="text1"/>
          <w:sz w:val="20"/>
          <w:szCs w:val="20"/>
        </w:rPr>
        <w:t xml:space="preserve">Tender - </w:t>
      </w:r>
      <w:r w:rsidR="00C42594" w:rsidRPr="00C42594">
        <w:rPr>
          <w:rFonts w:ascii="Tahoma" w:hAnsi="Tahoma" w:cs="Tahoma"/>
          <w:b/>
          <w:color w:val="000000" w:themeColor="text1"/>
          <w:sz w:val="20"/>
          <w:szCs w:val="20"/>
        </w:rPr>
        <w:t>BH 9196/0</w:t>
      </w:r>
      <w:r w:rsidR="00892E2E">
        <w:rPr>
          <w:rFonts w:ascii="Tahoma" w:hAnsi="Tahoma" w:cs="Tahoma"/>
          <w:b/>
          <w:color w:val="000000" w:themeColor="text1"/>
          <w:sz w:val="20"/>
          <w:szCs w:val="20"/>
        </w:rPr>
        <w:t>9</w:t>
      </w:r>
      <w:r w:rsidR="0044379B" w:rsidRPr="00C42594">
        <w:rPr>
          <w:rFonts w:ascii="Tahoma" w:hAnsi="Tahoma" w:cs="Tahoma"/>
          <w:b/>
          <w:color w:val="000000" w:themeColor="text1"/>
          <w:sz w:val="20"/>
          <w:szCs w:val="20"/>
        </w:rPr>
        <w:t xml:space="preserve">. </w:t>
      </w:r>
      <w:r w:rsidR="0044379B" w:rsidRPr="00C42594">
        <w:rPr>
          <w:rFonts w:ascii="Tahoma" w:hAnsi="Tahoma" w:cs="Tahoma"/>
          <w:color w:val="000000" w:themeColor="text1"/>
          <w:sz w:val="20"/>
          <w:szCs w:val="20"/>
        </w:rPr>
        <w:t>Tenders</w:t>
      </w:r>
      <w:r w:rsidR="0044379B" w:rsidRPr="00EB5355">
        <w:rPr>
          <w:rFonts w:ascii="Tahoma" w:hAnsi="Tahoma" w:cs="Tahoma"/>
          <w:color w:val="000000" w:themeColor="text1"/>
          <w:sz w:val="20"/>
          <w:szCs w:val="20"/>
        </w:rPr>
        <w:t xml:space="preserve"> addressed to another email address</w:t>
      </w:r>
      <w:r w:rsidR="0044379B" w:rsidRPr="00EB5355">
        <w:rPr>
          <w:rFonts w:ascii="Tahoma" w:hAnsi="Tahoma" w:cs="Tahoma"/>
          <w:b/>
          <w:color w:val="000000" w:themeColor="text1"/>
          <w:sz w:val="20"/>
          <w:szCs w:val="20"/>
        </w:rPr>
        <w:t xml:space="preserve"> will be rejected.</w:t>
      </w:r>
    </w:p>
    <w:p w14:paraId="4163A0DC" w14:textId="3313A973" w:rsidR="00F63F67"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The general information and contact details for this procedure are indicated on this page. You are invited to use the C</w:t>
      </w:r>
      <w:r w:rsidR="004076FE">
        <w:rPr>
          <w:rFonts w:ascii="Tahoma" w:hAnsi="Tahoma" w:cs="Tahoma"/>
          <w:color w:val="000000" w:themeColor="text1"/>
          <w:sz w:val="20"/>
          <w:szCs w:val="20"/>
        </w:rPr>
        <w:t xml:space="preserve">ouncil </w:t>
      </w:r>
      <w:r w:rsidRPr="00EB5355">
        <w:rPr>
          <w:rFonts w:ascii="Tahoma" w:hAnsi="Tahoma" w:cs="Tahoma"/>
          <w:color w:val="000000" w:themeColor="text1"/>
          <w:sz w:val="20"/>
          <w:szCs w:val="20"/>
        </w:rPr>
        <w:t>o</w:t>
      </w:r>
      <w:r w:rsidR="004076FE">
        <w:rPr>
          <w:rFonts w:ascii="Tahoma" w:hAnsi="Tahoma" w:cs="Tahoma"/>
          <w:color w:val="000000" w:themeColor="text1"/>
          <w:sz w:val="20"/>
          <w:szCs w:val="20"/>
        </w:rPr>
        <w:t xml:space="preserve">f </w:t>
      </w:r>
      <w:r w:rsidRPr="00EB5355">
        <w:rPr>
          <w:rFonts w:ascii="Tahoma" w:hAnsi="Tahoma" w:cs="Tahoma"/>
          <w:color w:val="000000" w:themeColor="text1"/>
          <w:sz w:val="20"/>
          <w:szCs w:val="20"/>
        </w:rPr>
        <w:t>E</w:t>
      </w:r>
      <w:r w:rsidR="004076FE">
        <w:rPr>
          <w:rFonts w:ascii="Tahoma" w:hAnsi="Tahoma" w:cs="Tahoma"/>
          <w:color w:val="000000" w:themeColor="text1"/>
          <w:sz w:val="20"/>
          <w:szCs w:val="20"/>
        </w:rPr>
        <w:t>urope</w:t>
      </w:r>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E12F23" w:rsidRPr="00E12F23">
        <w:rPr>
          <w:rFonts w:ascii="Tahoma" w:hAnsi="Tahoma" w:cs="Tahoma"/>
          <w:b/>
          <w:color w:val="000000" w:themeColor="text1"/>
          <w:sz w:val="20"/>
          <w:szCs w:val="20"/>
          <w:u w:val="single"/>
        </w:rPr>
        <w:t>4</w:t>
      </w:r>
      <w:r w:rsidRPr="00E12F23">
        <w:rPr>
          <w:rFonts w:ascii="Tahoma" w:hAnsi="Tahoma" w:cs="Tahoma"/>
          <w:b/>
          <w:color w:val="000000" w:themeColor="text1"/>
          <w:sz w:val="20"/>
          <w:szCs w:val="20"/>
          <w:u w:val="single"/>
        </w:rPr>
        <w:t xml:space="preserve"> (</w:t>
      </w:r>
      <w:r w:rsidR="00E12F23" w:rsidRPr="00E12F23">
        <w:rPr>
          <w:rFonts w:ascii="Tahoma" w:hAnsi="Tahoma" w:cs="Tahoma"/>
          <w:b/>
          <w:color w:val="000000" w:themeColor="text1"/>
          <w:sz w:val="20"/>
          <w:szCs w:val="20"/>
          <w:u w:val="single"/>
        </w:rPr>
        <w:t>four</w:t>
      </w:r>
      <w:r w:rsidRPr="00E12F23">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456561" w:rsidRPr="00C42594">
        <w:rPr>
          <w:rFonts w:ascii="Tahoma" w:hAnsi="Tahoma" w:cs="Tahoma"/>
          <w:b/>
          <w:color w:val="000000" w:themeColor="text1"/>
          <w:sz w:val="20"/>
          <w:szCs w:val="20"/>
        </w:rPr>
        <w:t xml:space="preserve">Questions - </w:t>
      </w:r>
      <w:r w:rsidR="00C42594" w:rsidRPr="00C42594">
        <w:rPr>
          <w:rFonts w:ascii="Tahoma" w:hAnsi="Tahoma" w:cs="Tahoma"/>
          <w:b/>
          <w:color w:val="000000" w:themeColor="text1"/>
          <w:sz w:val="20"/>
          <w:szCs w:val="20"/>
        </w:rPr>
        <w:t>BH 9196/0</w:t>
      </w:r>
      <w:r w:rsidR="00892E2E">
        <w:rPr>
          <w:rFonts w:ascii="Tahoma" w:hAnsi="Tahoma" w:cs="Tahoma"/>
          <w:b/>
          <w:color w:val="000000" w:themeColor="text1"/>
          <w:sz w:val="20"/>
          <w:szCs w:val="20"/>
        </w:rPr>
        <w:t>9</w:t>
      </w:r>
      <w:r w:rsidR="004A573C" w:rsidRPr="00C42594">
        <w:rPr>
          <w:rFonts w:ascii="Tahoma" w:hAnsi="Tahoma" w:cs="Tahoma"/>
          <w:b/>
          <w:color w:val="000000" w:themeColor="text1"/>
          <w:sz w:val="20"/>
          <w:szCs w:val="20"/>
        </w:rPr>
        <w:t>.</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1FBE02D8" w:rsidR="002336A0" w:rsidRPr="00DB4EEC"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fullDate="2024-04-04T00:00:00Z">
                  <w:dateFormat w:val="dd MMMM yyyy"/>
                  <w:lid w:val="en-GB"/>
                  <w:storeMappedDataAs w:val="dateTime"/>
                  <w:calendar w:val="gregorian"/>
                </w:date>
              </w:sdtPr>
              <w:sdtEndPr>
                <w:rPr>
                  <w:rStyle w:val="DefaultParagraphFont"/>
                  <w:b w:val="0"/>
                  <w:color w:val="auto"/>
                  <w:sz w:val="22"/>
                  <w:lang w:eastAsia="fr-FR"/>
                </w:rPr>
              </w:sdtEndPr>
              <w:sdtContent>
                <w:r w:rsidR="00892E2E">
                  <w:rPr>
                    <w:rStyle w:val="Style60"/>
                    <w:rFonts w:ascii="Tahoma" w:hAnsi="Tahoma" w:cs="Tahoma"/>
                    <w:szCs w:val="20"/>
                  </w:rPr>
                  <w:t>04 April</w:t>
                </w:r>
                <w:r w:rsidR="00C42594">
                  <w:rPr>
                    <w:rStyle w:val="Style60"/>
                    <w:rFonts w:ascii="Tahoma" w:hAnsi="Tahoma" w:cs="Tahoma"/>
                    <w:szCs w:val="20"/>
                  </w:rPr>
                  <w:t xml:space="preserve"> 2024</w:t>
                </w:r>
              </w:sdtContent>
            </w:sdt>
            <w:r w:rsidR="00DB4EEC" w:rsidRPr="00DB4EEC">
              <w:rPr>
                <w:rFonts w:ascii="Tahoma" w:hAnsi="Tahoma" w:cs="Tahoma"/>
                <w:szCs w:val="20"/>
                <w:lang w:eastAsia="fr-FR"/>
              </w:rPr>
              <w:t xml:space="preserve"> </w:t>
            </w:r>
            <w:r w:rsidR="00DB4EEC">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4EE4D2FC" w:rsidR="0083377F" w:rsidRPr="00EB5355" w:rsidRDefault="00000000"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r w:rsidR="00C42594" w:rsidRPr="00C42594">
                  <w:rPr>
                    <w:rStyle w:val="Style61"/>
                    <w:rFonts w:ascii="Tahoma" w:hAnsi="Tahoma" w:cs="Tahoma"/>
                    <w:szCs w:val="20"/>
                  </w:rPr>
                  <w:t>cpd.pristina@coe.int</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tc>
              <w:tcPr>
                <w:tcW w:w="6061" w:type="dxa"/>
                <w:vAlign w:val="center"/>
              </w:tcPr>
              <w:p w14:paraId="0A136A63" w14:textId="4F40F6E8" w:rsidR="0044379B" w:rsidRPr="00EB5355" w:rsidRDefault="00C42594" w:rsidP="00BB66CF">
                <w:pPr>
                  <w:rPr>
                    <w:rStyle w:val="Style61"/>
                    <w:rFonts w:ascii="Tahoma" w:hAnsi="Tahoma" w:cs="Tahoma"/>
                    <w:szCs w:val="20"/>
                  </w:rPr>
                </w:pPr>
                <w:r w:rsidRPr="00C42594">
                  <w:rPr>
                    <w:rStyle w:val="Style47"/>
                    <w:rFonts w:ascii="Tahoma" w:hAnsi="Tahoma" w:cs="Tahoma"/>
                    <w:sz w:val="20"/>
                    <w:szCs w:val="20"/>
                  </w:rPr>
                  <w:t>cpd.pristina@coe.int</w:t>
                </w:r>
              </w:p>
            </w:tc>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lang w:eastAsia="fr-FR"/>
            </w:rPr>
            <w:id w:val="231436889"/>
            <w:lock w:val="sdtLocked"/>
            <w:placeholder>
              <w:docPart w:val="A96891EE36CB4CE3A68164DDD098A20A"/>
            </w:placeholder>
            <w:date w:fullDate="2024-04-08T00:00:00Z">
              <w:dateFormat w:val="dd MMMM yyyy"/>
              <w:lid w:val="en-GB"/>
              <w:storeMappedDataAs w:val="dateTime"/>
              <w:calendar w:val="gregorian"/>
            </w:date>
          </w:sdtPr>
          <w:sdtEndPr>
            <w:rPr>
              <w:rStyle w:val="DefaultParagraphFont"/>
            </w:rPr>
          </w:sdtEndPr>
          <w:sdtContent>
            <w:tc>
              <w:tcPr>
                <w:tcW w:w="6061" w:type="dxa"/>
                <w:vAlign w:val="center"/>
              </w:tcPr>
              <w:p w14:paraId="3D6553B4" w14:textId="4DB3CA90" w:rsidR="002336A0" w:rsidRPr="00892E2E" w:rsidRDefault="00892E2E" w:rsidP="00892E2E">
                <w:pPr>
                  <w:ind w:left="62"/>
                  <w:rPr>
                    <w:rFonts w:ascii="Tahoma" w:hAnsi="Tahoma" w:cs="Tahoma"/>
                    <w:sz w:val="20"/>
                    <w:szCs w:val="20"/>
                    <w:lang w:eastAsia="fr-FR"/>
                  </w:rPr>
                </w:pPr>
                <w:r w:rsidRPr="00892E2E">
                  <w:rPr>
                    <w:rStyle w:val="Style48"/>
                    <w:rFonts w:ascii="Tahoma" w:hAnsi="Tahoma" w:cs="Tahoma"/>
                    <w:sz w:val="20"/>
                    <w:szCs w:val="20"/>
                    <w:lang w:eastAsia="fr-FR"/>
                  </w:rPr>
                  <w:t>08 April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w:t>
      </w:r>
      <w:proofErr w:type="gramStart"/>
      <w:r w:rsidR="004A2AA0">
        <w:rPr>
          <w:rFonts w:ascii="Tahoma" w:hAnsi="Tahoma" w:cs="Tahoma"/>
          <w:sz w:val="20"/>
          <w:szCs w:val="20"/>
        </w:rPr>
        <w:t>provided</w:t>
      </w:r>
      <w:r w:rsidRPr="00EB5355">
        <w:rPr>
          <w:rFonts w:ascii="Tahoma" w:hAnsi="Tahoma" w:cs="Tahoma"/>
          <w:sz w:val="20"/>
          <w:szCs w:val="20"/>
        </w:rPr>
        <w:t>;</w:t>
      </w:r>
      <w:proofErr w:type="gramEnd"/>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w:t>
      </w:r>
      <w:r w:rsidR="00801371" w:rsidRPr="000939E2">
        <w:rPr>
          <w:rFonts w:ascii="Tahoma" w:hAnsi="Tahoma" w:cs="Tahoma"/>
          <w:bCs/>
          <w:sz w:val="20"/>
          <w:szCs w:val="20"/>
          <w:vertAlign w:val="superscript"/>
        </w:rPr>
        <w:footnoteReference w:id="3"/>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 xml:space="preserve">terrorist financing, terrorist offences or offences linked to terrorist activities, child labour or trafficking in human </w:t>
      </w:r>
      <w:proofErr w:type="gramStart"/>
      <w:r w:rsidR="00456561"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an entity created to circumvent tax, social or other legal obligations (empty shell company), have ever created or are in the process of creation of such an </w:t>
      </w:r>
      <w:proofErr w:type="gramStart"/>
      <w:r w:rsidRPr="00AC7314">
        <w:rPr>
          <w:rFonts w:ascii="Tahoma" w:hAnsi="Tahoma" w:cs="Tahoma"/>
          <w:color w:val="000000"/>
          <w:sz w:val="20"/>
          <w:szCs w:val="18"/>
        </w:rPr>
        <w:t>entity;</w:t>
      </w:r>
      <w:proofErr w:type="gramEnd"/>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have been involved in mismanagement of the Council of Europe funds or public </w:t>
      </w:r>
      <w:proofErr w:type="gramStart"/>
      <w:r w:rsidRPr="00AC7314">
        <w:rPr>
          <w:rFonts w:ascii="Tahoma" w:hAnsi="Tahoma" w:cs="Tahoma"/>
          <w:color w:val="000000"/>
          <w:sz w:val="20"/>
          <w:szCs w:val="18"/>
        </w:rPr>
        <w:t>funds;</w:t>
      </w:r>
      <w:proofErr w:type="gramEnd"/>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or appear to be in a situation of conflict of </w:t>
      </w:r>
      <w:proofErr w:type="gramStart"/>
      <w:r w:rsidRPr="00AC7314">
        <w:rPr>
          <w:rFonts w:ascii="Tahoma" w:hAnsi="Tahoma" w:cs="Tahoma"/>
          <w:color w:val="000000"/>
          <w:sz w:val="20"/>
          <w:szCs w:val="18"/>
        </w:rPr>
        <w:t>interest</w:t>
      </w:r>
      <w:r w:rsidR="000939E2">
        <w:rPr>
          <w:rFonts w:ascii="Tahoma" w:hAnsi="Tahoma" w:cs="Tahoma"/>
          <w:color w:val="000000"/>
          <w:sz w:val="20"/>
          <w:szCs w:val="18"/>
        </w:rPr>
        <w:t>;</w:t>
      </w:r>
      <w:proofErr w:type="gramEnd"/>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 xml:space="preserve">are retired Council of Europe staff members or are staff members having benefitted from an early departure </w:t>
      </w:r>
      <w:proofErr w:type="gramStart"/>
      <w:r w:rsidRPr="001F08F3">
        <w:rPr>
          <w:rFonts w:ascii="Tahoma" w:hAnsi="Tahoma" w:cs="Tahoma"/>
          <w:sz w:val="20"/>
          <w:szCs w:val="20"/>
          <w:lang w:val="en-US"/>
        </w:rPr>
        <w:t>scheme</w:t>
      </w:r>
      <w:r w:rsidR="00FB4862">
        <w:rPr>
          <w:rFonts w:ascii="Tahoma" w:hAnsi="Tahoma" w:cs="Tahoma"/>
          <w:sz w:val="20"/>
          <w:szCs w:val="20"/>
          <w:lang w:val="en-US"/>
        </w:rPr>
        <w:t>;</w:t>
      </w:r>
      <w:proofErr w:type="gramEnd"/>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 xml:space="preserve">are currently employed by the Council of Europe or were employed by the Council of Europe on the date of the launch of the procurement </w:t>
      </w:r>
      <w:proofErr w:type="gramStart"/>
      <w:r w:rsidRPr="00C524E5">
        <w:rPr>
          <w:rFonts w:ascii="Tahoma" w:hAnsi="Tahoma" w:cs="Tahoma"/>
          <w:color w:val="000000"/>
          <w:sz w:val="20"/>
          <w:szCs w:val="18"/>
        </w:rPr>
        <w:t>procedure;</w:t>
      </w:r>
      <w:proofErr w:type="gramEnd"/>
    </w:p>
    <w:p w14:paraId="544932F2" w14:textId="3C531DAF" w:rsidR="00FB4862" w:rsidRPr="00C42594" w:rsidRDefault="00FB4862" w:rsidP="00FB4862">
      <w:pPr>
        <w:numPr>
          <w:ilvl w:val="0"/>
          <w:numId w:val="2"/>
        </w:numPr>
        <w:tabs>
          <w:tab w:val="left" w:pos="426"/>
          <w:tab w:val="left" w:pos="709"/>
          <w:tab w:val="left" w:pos="851"/>
        </w:tabs>
        <w:jc w:val="both"/>
        <w:rPr>
          <w:rFonts w:ascii="Tahoma" w:hAnsi="Tahoma" w:cs="Tahoma"/>
          <w:color w:val="000000"/>
          <w:sz w:val="20"/>
          <w:szCs w:val="18"/>
        </w:rPr>
      </w:pPr>
      <w:r w:rsidRPr="00C42594">
        <w:rPr>
          <w:rFonts w:ascii="Tahoma" w:hAnsi="Tahoma" w:cs="Tahoma"/>
          <w:sz w:val="20"/>
          <w:szCs w:val="20"/>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4A4A8627" w14:textId="7A93D335" w:rsidR="00C42594" w:rsidRDefault="007C23AD" w:rsidP="00C42594">
      <w:pPr>
        <w:numPr>
          <w:ilvl w:val="0"/>
          <w:numId w:val="13"/>
        </w:numPr>
        <w:shd w:val="clear" w:color="auto" w:fill="FFFFFF" w:themeFill="background1"/>
        <w:rPr>
          <w:rFonts w:ascii="Tahoma" w:hAnsi="Tahoma" w:cs="Tahoma"/>
          <w:noProof/>
          <w:sz w:val="20"/>
          <w:szCs w:val="20"/>
          <w:lang w:eastAsia="fr-FR"/>
        </w:rPr>
      </w:pPr>
      <w:r w:rsidRPr="007C23AD">
        <w:rPr>
          <w:rFonts w:ascii="Tahoma" w:hAnsi="Tahoma" w:cs="Tahoma"/>
          <w:noProof/>
          <w:sz w:val="20"/>
          <w:szCs w:val="20"/>
          <w:lang w:eastAsia="fr-FR"/>
        </w:rPr>
        <w:t>Being a registered company specialised in the field</w:t>
      </w:r>
      <w:r>
        <w:rPr>
          <w:rFonts w:ascii="Tahoma" w:hAnsi="Tahoma" w:cs="Tahoma"/>
          <w:noProof/>
          <w:sz w:val="20"/>
          <w:szCs w:val="20"/>
          <w:lang w:eastAsia="fr-FR"/>
        </w:rPr>
        <w:t xml:space="preserve"> of design and printing services</w:t>
      </w:r>
      <w:r w:rsidR="00C42594">
        <w:rPr>
          <w:rFonts w:ascii="Tahoma" w:hAnsi="Tahoma" w:cs="Tahoma"/>
          <w:noProof/>
          <w:sz w:val="20"/>
          <w:szCs w:val="20"/>
          <w:lang w:eastAsia="fr-FR"/>
        </w:rPr>
        <w:t>;</w:t>
      </w:r>
    </w:p>
    <w:p w14:paraId="28097357" w14:textId="06B82F49" w:rsidR="00C42594" w:rsidRDefault="00C42594" w:rsidP="00C42594">
      <w:pPr>
        <w:numPr>
          <w:ilvl w:val="0"/>
          <w:numId w:val="13"/>
        </w:numPr>
        <w:shd w:val="clear" w:color="auto" w:fill="FFFFFF" w:themeFill="background1"/>
        <w:rPr>
          <w:rFonts w:ascii="Tahoma" w:hAnsi="Tahoma" w:cs="Tahoma"/>
          <w:noProof/>
          <w:sz w:val="20"/>
          <w:szCs w:val="20"/>
          <w:lang w:eastAsia="fr-FR"/>
        </w:rPr>
      </w:pPr>
      <w:r>
        <w:rPr>
          <w:rFonts w:ascii="Tahoma" w:hAnsi="Tahoma" w:cs="Tahoma"/>
          <w:noProof/>
          <w:sz w:val="20"/>
          <w:szCs w:val="20"/>
          <w:lang w:eastAsia="fr-FR"/>
        </w:rPr>
        <w:t xml:space="preserve">At least 5 years </w:t>
      </w:r>
      <w:r w:rsidR="007C23AD">
        <w:rPr>
          <w:rFonts w:ascii="Tahoma" w:hAnsi="Tahoma" w:cs="Tahoma"/>
          <w:noProof/>
          <w:sz w:val="20"/>
          <w:szCs w:val="20"/>
          <w:lang w:eastAsia="fr-FR"/>
        </w:rPr>
        <w:t>proven</w:t>
      </w:r>
      <w:r>
        <w:rPr>
          <w:rFonts w:ascii="Tahoma" w:hAnsi="Tahoma" w:cs="Tahoma"/>
          <w:noProof/>
          <w:sz w:val="20"/>
          <w:szCs w:val="20"/>
          <w:lang w:eastAsia="fr-FR"/>
        </w:rPr>
        <w:t xml:space="preserve"> experience in designing and/or printing different visibility materials and publications</w:t>
      </w:r>
      <w:r w:rsidR="003C4314">
        <w:rPr>
          <w:rFonts w:ascii="Tahoma" w:hAnsi="Tahoma" w:cs="Tahoma"/>
          <w:noProof/>
          <w:sz w:val="20"/>
          <w:szCs w:val="20"/>
          <w:lang w:eastAsia="fr-FR"/>
        </w:rPr>
        <w:t>.</w:t>
      </w:r>
    </w:p>
    <w:p w14:paraId="3D6553E0" w14:textId="77777777" w:rsidR="00D22682" w:rsidRPr="00EB5355" w:rsidRDefault="00D22682" w:rsidP="004A573C">
      <w:pPr>
        <w:spacing w:before="120"/>
        <w:jc w:val="both"/>
        <w:rPr>
          <w:rFonts w:ascii="Tahoma" w:hAnsi="Tahoma" w:cs="Tahoma"/>
          <w:i/>
          <w:sz w:val="20"/>
          <w:szCs w:val="20"/>
        </w:rPr>
      </w:pPr>
      <w:r w:rsidRPr="00EB5355">
        <w:rPr>
          <w:rFonts w:ascii="Tahoma" w:hAnsi="Tahoma" w:cs="Tahoma"/>
          <w:i/>
          <w:sz w:val="20"/>
          <w:szCs w:val="20"/>
        </w:rPr>
        <w:t>Award criteria</w:t>
      </w:r>
    </w:p>
    <w:p w14:paraId="3D6553E1" w14:textId="265FFD3C" w:rsidR="00D22682" w:rsidRPr="00EB5355" w:rsidRDefault="00D22682" w:rsidP="004A573C">
      <w:pPr>
        <w:numPr>
          <w:ilvl w:val="0"/>
          <w:numId w:val="4"/>
        </w:numPr>
        <w:jc w:val="both"/>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3C4314">
        <w:rPr>
          <w:rFonts w:ascii="Tahoma" w:hAnsi="Tahoma" w:cs="Tahoma"/>
          <w:color w:val="000000" w:themeColor="text1"/>
          <w:sz w:val="20"/>
          <w:szCs w:val="20"/>
        </w:rPr>
        <w:t>7</w:t>
      </w:r>
      <w:r w:rsidR="00C42594">
        <w:rPr>
          <w:rFonts w:ascii="Tahoma" w:hAnsi="Tahoma" w:cs="Tahoma"/>
          <w:color w:val="000000" w:themeColor="text1"/>
          <w:sz w:val="20"/>
          <w:szCs w:val="20"/>
        </w:rPr>
        <w:t>0</w:t>
      </w:r>
      <w:r w:rsidRPr="00EB5355">
        <w:rPr>
          <w:rFonts w:ascii="Tahoma" w:hAnsi="Tahoma" w:cs="Tahoma"/>
          <w:color w:val="000000" w:themeColor="text1"/>
          <w:sz w:val="20"/>
          <w:szCs w:val="20"/>
        </w:rPr>
        <w:t>%), including:</w:t>
      </w:r>
    </w:p>
    <w:p w14:paraId="27C3702A" w14:textId="7113EB2C" w:rsidR="00C42594" w:rsidRDefault="00C42594" w:rsidP="00C42594">
      <w:pPr>
        <w:pStyle w:val="ListParagraph"/>
        <w:numPr>
          <w:ilvl w:val="1"/>
          <w:numId w:val="4"/>
        </w:numPr>
        <w:rPr>
          <w:rFonts w:ascii="Tahoma" w:hAnsi="Tahoma" w:cs="Tahoma"/>
          <w:color w:val="000000" w:themeColor="text1"/>
          <w:sz w:val="20"/>
          <w:szCs w:val="20"/>
        </w:rPr>
      </w:pPr>
      <w:r>
        <w:rPr>
          <w:rFonts w:ascii="Tahoma" w:hAnsi="Tahoma" w:cs="Tahoma"/>
          <w:color w:val="000000" w:themeColor="text1"/>
          <w:sz w:val="20"/>
          <w:szCs w:val="20"/>
        </w:rPr>
        <w:t>A Professional portfolio (</w:t>
      </w:r>
      <w:r w:rsidR="003C4314">
        <w:rPr>
          <w:rFonts w:ascii="Tahoma" w:hAnsi="Tahoma" w:cs="Tahoma"/>
          <w:color w:val="000000" w:themeColor="text1"/>
          <w:sz w:val="20"/>
          <w:szCs w:val="20"/>
        </w:rPr>
        <w:t>7</w:t>
      </w:r>
      <w:r>
        <w:rPr>
          <w:rFonts w:ascii="Tahoma" w:hAnsi="Tahoma" w:cs="Tahoma"/>
          <w:color w:val="000000" w:themeColor="text1"/>
          <w:sz w:val="20"/>
          <w:szCs w:val="20"/>
        </w:rPr>
        <w:t xml:space="preserve">0%) – samples of previously developed visibility materials and publications. </w:t>
      </w:r>
    </w:p>
    <w:p w14:paraId="3D6553E4" w14:textId="77777777" w:rsidR="00D22682" w:rsidRPr="00EB5355" w:rsidRDefault="00D22682" w:rsidP="004A573C">
      <w:pPr>
        <w:ind w:left="1440"/>
        <w:jc w:val="both"/>
        <w:rPr>
          <w:rFonts w:ascii="Tahoma" w:hAnsi="Tahoma" w:cs="Tahoma"/>
          <w:color w:val="808080"/>
          <w:sz w:val="20"/>
          <w:szCs w:val="20"/>
        </w:rPr>
      </w:pPr>
    </w:p>
    <w:p w14:paraId="3D6553E5" w14:textId="274193AC" w:rsidR="00D22682" w:rsidRPr="00EB5355" w:rsidRDefault="00D22682" w:rsidP="004A573C">
      <w:pPr>
        <w:numPr>
          <w:ilvl w:val="0"/>
          <w:numId w:val="5"/>
        </w:numPr>
        <w:jc w:val="both"/>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3C4314">
        <w:rPr>
          <w:rFonts w:ascii="Tahoma" w:hAnsi="Tahoma" w:cs="Tahoma"/>
          <w:color w:val="000000" w:themeColor="text1"/>
          <w:sz w:val="20"/>
          <w:szCs w:val="20"/>
        </w:rPr>
        <w:t>3</w:t>
      </w:r>
      <w:r w:rsidR="00C42594">
        <w:rPr>
          <w:rFonts w:ascii="Tahoma" w:hAnsi="Tahoma" w:cs="Tahoma"/>
          <w:color w:val="000000" w:themeColor="text1"/>
          <w:sz w:val="20"/>
          <w:szCs w:val="20"/>
        </w:rPr>
        <w:t>0</w:t>
      </w:r>
      <w:r w:rsidRPr="00EB5355">
        <w:rPr>
          <w:rFonts w:ascii="Tahoma" w:hAnsi="Tahoma" w:cs="Tahoma"/>
          <w:color w:val="000000" w:themeColor="text1"/>
          <w:sz w:val="20"/>
          <w:szCs w:val="20"/>
        </w:rPr>
        <w:t>%).</w:t>
      </w:r>
    </w:p>
    <w:p w14:paraId="3D6553E6" w14:textId="77777777" w:rsidR="00D22682" w:rsidRPr="00EB5355" w:rsidRDefault="00D22682"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lastRenderedPageBreak/>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t xml:space="preserve">The Council reserves the right to </w:t>
      </w:r>
      <w:proofErr w:type="gramStart"/>
      <w:r w:rsidRPr="009B562D">
        <w:rPr>
          <w:rFonts w:ascii="Tahoma" w:hAnsi="Tahoma" w:cs="Tahoma"/>
          <w:sz w:val="20"/>
          <w:szCs w:val="20"/>
        </w:rPr>
        <w:t>hold negotiations</w:t>
      </w:r>
      <w:proofErr w:type="gramEnd"/>
      <w:r w:rsidRPr="009B562D">
        <w:rPr>
          <w:rFonts w:ascii="Tahoma" w:hAnsi="Tahoma" w:cs="Tahoma"/>
          <w:sz w:val="20"/>
          <w:szCs w:val="20"/>
        </w:rPr>
        <w:t xml:space="preserve">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4A573C">
      <w:pPr>
        <w:numPr>
          <w:ilvl w:val="0"/>
          <w:numId w:val="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4"/>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Default="00F23817" w:rsidP="004A573C">
      <w:pPr>
        <w:numPr>
          <w:ilvl w:val="0"/>
          <w:numId w:val="6"/>
        </w:numPr>
        <w:jc w:val="both"/>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p w14:paraId="74AB74BC" w14:textId="77777777" w:rsidR="00C42594" w:rsidRDefault="00C42594" w:rsidP="00C42594">
      <w:pPr>
        <w:pStyle w:val="Default"/>
        <w:numPr>
          <w:ilvl w:val="0"/>
          <w:numId w:val="6"/>
        </w:numPr>
        <w:spacing w:after="14"/>
        <w:jc w:val="both"/>
        <w:rPr>
          <w:sz w:val="20"/>
          <w:szCs w:val="20"/>
        </w:rPr>
      </w:pPr>
      <w:r w:rsidRPr="003C4314">
        <w:rPr>
          <w:b/>
          <w:bCs/>
          <w:sz w:val="20"/>
          <w:szCs w:val="20"/>
        </w:rPr>
        <w:t>Registration documents</w:t>
      </w:r>
      <w:r>
        <w:rPr>
          <w:sz w:val="20"/>
          <w:szCs w:val="20"/>
        </w:rPr>
        <w:t xml:space="preserve"> (scanned copy of the originals</w:t>
      </w:r>
      <w:proofErr w:type="gramStart"/>
      <w:r>
        <w:rPr>
          <w:sz w:val="20"/>
          <w:szCs w:val="20"/>
        </w:rPr>
        <w:t>);</w:t>
      </w:r>
      <w:proofErr w:type="gramEnd"/>
    </w:p>
    <w:p w14:paraId="7C8516C2" w14:textId="0DC48680" w:rsidR="00C42594" w:rsidRPr="00892E2E" w:rsidRDefault="00C42594" w:rsidP="00C42594">
      <w:pPr>
        <w:numPr>
          <w:ilvl w:val="0"/>
          <w:numId w:val="6"/>
        </w:numPr>
        <w:jc w:val="both"/>
        <w:rPr>
          <w:rFonts w:ascii="Tahoma" w:hAnsi="Tahoma" w:cs="Tahoma"/>
          <w:sz w:val="20"/>
          <w:szCs w:val="20"/>
        </w:rPr>
      </w:pPr>
      <w:r>
        <w:rPr>
          <w:sz w:val="20"/>
          <w:szCs w:val="20"/>
        </w:rPr>
        <w:t xml:space="preserve">A </w:t>
      </w:r>
      <w:r w:rsidRPr="003C4314">
        <w:rPr>
          <w:b/>
          <w:bCs/>
          <w:sz w:val="20"/>
          <w:szCs w:val="20"/>
        </w:rPr>
        <w:t>detailed professional portfolio</w:t>
      </w:r>
      <w:r>
        <w:rPr>
          <w:sz w:val="20"/>
          <w:szCs w:val="20"/>
        </w:rPr>
        <w:t>, demonstrating clearly that the tenderer fulfils the eligibility criteria.</w:t>
      </w:r>
    </w:p>
    <w:p w14:paraId="20F50FD4" w14:textId="77777777" w:rsidR="00892E2E" w:rsidRPr="009C0D8B" w:rsidRDefault="00892E2E" w:rsidP="00892E2E">
      <w:pPr>
        <w:ind w:left="720"/>
        <w:jc w:val="both"/>
        <w:rPr>
          <w:rFonts w:ascii="Tahoma" w:hAnsi="Tahoma" w:cs="Tahoma"/>
          <w:sz w:val="20"/>
          <w:szCs w:val="20"/>
        </w:rPr>
      </w:pPr>
    </w:p>
    <w:p w14:paraId="329B4C53" w14:textId="608758CD" w:rsidR="002861C4" w:rsidRPr="00EB5355" w:rsidRDefault="002861C4" w:rsidP="009C0D8B">
      <w:pPr>
        <w:jc w:val="both"/>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C42594">
        <w:rPr>
          <w:rFonts w:ascii="Tahoma" w:hAnsi="Tahoma" w:cs="Tahoma"/>
          <w:b/>
          <w:color w:val="000000" w:themeColor="text1"/>
          <w:sz w:val="20"/>
        </w:rPr>
        <w:t>English</w:t>
      </w:r>
      <w:r w:rsidR="00C42594" w:rsidRPr="00C42594">
        <w:rPr>
          <w:rFonts w:ascii="Tahoma" w:hAnsi="Tahoma" w:cs="Tahoma"/>
          <w:b/>
          <w:color w:val="000000" w:themeColor="text1"/>
          <w:sz w:val="20"/>
        </w:rPr>
        <w:t>, Albanian or Serbian</w:t>
      </w:r>
      <w:r w:rsidRPr="00C42594">
        <w:rPr>
          <w:rFonts w:ascii="Tahoma" w:hAnsi="Tahoma" w:cs="Tahoma"/>
          <w:b/>
          <w:color w:val="000000" w:themeColor="text1"/>
          <w:sz w:val="20"/>
        </w:rPr>
        <w:t>, 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8476" w14:textId="77777777" w:rsidR="00E147DC" w:rsidRDefault="00E147DC" w:rsidP="00D50F13">
      <w:r>
        <w:separator/>
      </w:r>
    </w:p>
  </w:endnote>
  <w:endnote w:type="continuationSeparator" w:id="0">
    <w:p w14:paraId="465DAFA9" w14:textId="77777777" w:rsidR="00E147DC" w:rsidRDefault="00E147D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555D" w14:textId="77777777" w:rsidR="00E147DC" w:rsidRDefault="00E147DC" w:rsidP="00D50F13">
      <w:r>
        <w:separator/>
      </w:r>
    </w:p>
  </w:footnote>
  <w:footnote w:type="continuationSeparator" w:id="0">
    <w:p w14:paraId="7FDC0A5C" w14:textId="77777777" w:rsidR="00E147DC" w:rsidRDefault="00E147DC" w:rsidP="00D50F13">
      <w:r>
        <w:continuationSeparator/>
      </w:r>
    </w:p>
  </w:footnote>
  <w:footnote w:id="1">
    <w:p w14:paraId="61E19EA2" w14:textId="77777777" w:rsidR="00C42594" w:rsidRPr="00EF7701" w:rsidRDefault="00C42594" w:rsidP="00C42594">
      <w:pPr>
        <w:spacing w:after="120"/>
        <w:jc w:val="both"/>
        <w:rPr>
          <w:rFonts w:ascii="Tahoma" w:hAnsi="Tahoma" w:cs="Tahoma"/>
          <w:sz w:val="18"/>
          <w:szCs w:val="18"/>
        </w:rPr>
      </w:pPr>
      <w:r w:rsidRPr="00F21E67">
        <w:rPr>
          <w:rFonts w:ascii="Arial Narrow" w:hAnsi="Arial Narrow" w:cs="Times New Roman"/>
          <w:sz w:val="16"/>
          <w:szCs w:val="16"/>
        </w:rPr>
        <w:footnoteRef/>
      </w:r>
      <w:r w:rsidRPr="00F21E67">
        <w:rPr>
          <w:rFonts w:ascii="Times New Roman" w:hAnsi="Times New Roman" w:cs="Times New Roman"/>
          <w:sz w:val="16"/>
          <w:szCs w:val="16"/>
        </w:rPr>
        <w:t xml:space="preserve"> </w:t>
      </w:r>
      <w:r w:rsidRPr="002E2621">
        <w:rPr>
          <w:rFonts w:ascii="Arial Narrow" w:hAnsi="Arial Narrow"/>
          <w:sz w:val="16"/>
          <w:szCs w:val="16"/>
        </w:rPr>
        <w:t xml:space="preserve">All references to Kosovo, whether the territory, </w:t>
      </w:r>
      <w:proofErr w:type="gramStart"/>
      <w:r w:rsidRPr="002E2621">
        <w:rPr>
          <w:rFonts w:ascii="Arial Narrow" w:hAnsi="Arial Narrow"/>
          <w:sz w:val="16"/>
          <w:szCs w:val="16"/>
        </w:rPr>
        <w:t>institutions</w:t>
      </w:r>
      <w:proofErr w:type="gramEnd"/>
      <w:r w:rsidRPr="002E2621">
        <w:rPr>
          <w:rFonts w:ascii="Arial Narrow" w:hAnsi="Arial Narrow"/>
          <w:sz w:val="16"/>
          <w:szCs w:val="16"/>
        </w:rPr>
        <w:t xml:space="preserve"> or population, in this text shall be understood in full compliance with United Nations' Security Council Resolution 1244 and without prejudice to the status of Kosovo.</w:t>
      </w:r>
    </w:p>
  </w:footnote>
  <w:footnote w:id="2">
    <w:p w14:paraId="4651831E" w14:textId="45468973" w:rsidR="0028341F" w:rsidRPr="00860354" w:rsidRDefault="0028341F" w:rsidP="0028341F">
      <w:pPr>
        <w:spacing w:after="120"/>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Hyperlink"/>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Hyperlink"/>
            <w:rFonts w:ascii="Arial Narrow" w:hAnsi="Arial Narrow" w:cs="Tahoma"/>
            <w:sz w:val="18"/>
            <w:szCs w:val="18"/>
          </w:rPr>
          <w:t>Rule 13</w:t>
        </w:r>
        <w:r w:rsidR="009B562D" w:rsidRPr="00860354">
          <w:rPr>
            <w:rStyle w:val="Hyperlink"/>
            <w:rFonts w:ascii="Arial Narrow" w:hAnsi="Arial Narrow" w:cs="Tahoma"/>
            <w:sz w:val="18"/>
            <w:szCs w:val="18"/>
          </w:rPr>
          <w:t>95</w:t>
        </w:r>
        <w:r w:rsidRPr="00860354">
          <w:rPr>
            <w:rStyle w:val="Hyperlink"/>
            <w:rFonts w:ascii="Arial Narrow" w:hAnsi="Arial Narrow" w:cs="Tahoma"/>
            <w:sz w:val="18"/>
            <w:szCs w:val="18"/>
          </w:rPr>
          <w:t xml:space="preserve"> of 2</w:t>
        </w:r>
        <w:r w:rsidR="009B562D" w:rsidRPr="00860354">
          <w:rPr>
            <w:rStyle w:val="Hyperlink"/>
            <w:rFonts w:ascii="Arial Narrow" w:hAnsi="Arial Narrow" w:cs="Tahoma"/>
            <w:sz w:val="18"/>
            <w:szCs w:val="18"/>
          </w:rPr>
          <w:t>0</w:t>
        </w:r>
        <w:r w:rsidRPr="00860354">
          <w:rPr>
            <w:rStyle w:val="Hyperlink"/>
            <w:rFonts w:ascii="Arial Narrow" w:hAnsi="Arial Narrow" w:cs="Tahoma"/>
            <w:sz w:val="18"/>
            <w:szCs w:val="18"/>
          </w:rPr>
          <w:t xml:space="preserve"> June 201</w:t>
        </w:r>
        <w:r w:rsidR="009B562D" w:rsidRPr="00860354">
          <w:rPr>
            <w:rStyle w:val="Hyperlink"/>
            <w:rFonts w:ascii="Arial Narrow" w:hAnsi="Arial Narrow" w:cs="Tahoma"/>
            <w:sz w:val="18"/>
            <w:szCs w:val="18"/>
          </w:rPr>
          <w:t>9</w:t>
        </w:r>
        <w:r w:rsidRPr="00860354">
          <w:rPr>
            <w:rStyle w:val="Hyperlink"/>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footnote>
  <w:footnote w:id="3">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860354">
        <w:rPr>
          <w:rFonts w:ascii="Arial Narrow" w:hAnsi="Arial Narrow" w:cs="Tahoma"/>
          <w:sz w:val="18"/>
          <w:szCs w:val="18"/>
        </w:rPr>
        <w:t>met;</w:t>
      </w:r>
      <w:proofErr w:type="gramEnd"/>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4">
    <w:p w14:paraId="49AADE66" w14:textId="73745FBA" w:rsidR="00801371" w:rsidRPr="00860354" w:rsidRDefault="00801371" w:rsidP="004A573C">
      <w:pPr>
        <w:jc w:val="both"/>
        <w:rPr>
          <w:rFonts w:ascii="Arial Narrow" w:hAnsi="Arial Narrow"/>
          <w:b/>
          <w:bCs/>
          <w:color w:val="000000"/>
          <w:sz w:val="18"/>
          <w:szCs w:val="18"/>
          <w:highlight w:val="yellow"/>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w:t>
      </w:r>
      <w:proofErr w:type="gramStart"/>
      <w:r w:rsidR="000645DC" w:rsidRPr="00860354">
        <w:rPr>
          <w:rFonts w:ascii="Arial Narrow" w:eastAsia="Calibri" w:hAnsi="Arial Narrow" w:cs="Tahoma"/>
          <w:sz w:val="18"/>
          <w:szCs w:val="18"/>
          <w:lang w:val="en-US" w:eastAsia="en-US"/>
        </w:rPr>
        <w:t>i.e.</w:t>
      </w:r>
      <w:proofErr w:type="gramEnd"/>
      <w:r w:rsidR="000645DC" w:rsidRPr="00860354">
        <w:rPr>
          <w:rFonts w:ascii="Arial Narrow" w:eastAsia="Calibri" w:hAnsi="Arial Narrow" w:cs="Tahoma"/>
          <w:sz w:val="18"/>
          <w:szCs w:val="18"/>
          <w:lang w:val="en-US" w:eastAsia="en-US"/>
        </w:rPr>
        <w:t xml:space="preserv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4E1A43"/>
    <w:multiLevelType w:val="hybridMultilevel"/>
    <w:tmpl w:val="8BB6560E"/>
    <w:lvl w:ilvl="0" w:tplc="C8E6C852">
      <w:start w:val="4"/>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1328D9"/>
    <w:multiLevelType w:val="hybridMultilevel"/>
    <w:tmpl w:val="AE4AFD36"/>
    <w:lvl w:ilvl="0" w:tplc="BEE2955C">
      <w:start w:val="1"/>
      <w:numFmt w:val="bullet"/>
      <w:lvlText w:val="-"/>
      <w:lvlJc w:val="left"/>
      <w:pPr>
        <w:ind w:left="2160" w:hanging="360"/>
      </w:pPr>
      <w:rPr>
        <w:rFonts w:ascii="Arial Narrow" w:eastAsia="Times New Roman" w:hAnsi="Arial Narrow" w:cs="Arial"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start w:val="1"/>
      <w:numFmt w:val="bullet"/>
      <w:lvlText w:val=""/>
      <w:lvlJc w:val="left"/>
      <w:pPr>
        <w:ind w:left="4320" w:hanging="360"/>
      </w:pPr>
      <w:rPr>
        <w:rFonts w:ascii="Symbol" w:hAnsi="Symbol" w:hint="default"/>
      </w:rPr>
    </w:lvl>
    <w:lvl w:ilvl="4" w:tplc="040C0003">
      <w:start w:val="1"/>
      <w:numFmt w:val="bullet"/>
      <w:lvlText w:val="o"/>
      <w:lvlJc w:val="left"/>
      <w:pPr>
        <w:ind w:left="5040" w:hanging="360"/>
      </w:pPr>
      <w:rPr>
        <w:rFonts w:ascii="Courier New" w:hAnsi="Courier New" w:cs="Courier New" w:hint="default"/>
      </w:rPr>
    </w:lvl>
    <w:lvl w:ilvl="5" w:tplc="040C0005">
      <w:start w:val="1"/>
      <w:numFmt w:val="bullet"/>
      <w:lvlText w:val=""/>
      <w:lvlJc w:val="left"/>
      <w:pPr>
        <w:ind w:left="5760" w:hanging="360"/>
      </w:pPr>
      <w:rPr>
        <w:rFonts w:ascii="Wingdings" w:hAnsi="Wingdings" w:hint="default"/>
      </w:rPr>
    </w:lvl>
    <w:lvl w:ilvl="6" w:tplc="040C0001">
      <w:start w:val="1"/>
      <w:numFmt w:val="bullet"/>
      <w:lvlText w:val=""/>
      <w:lvlJc w:val="left"/>
      <w:pPr>
        <w:ind w:left="6480" w:hanging="360"/>
      </w:pPr>
      <w:rPr>
        <w:rFonts w:ascii="Symbol" w:hAnsi="Symbol" w:hint="default"/>
      </w:rPr>
    </w:lvl>
    <w:lvl w:ilvl="7" w:tplc="040C0003">
      <w:start w:val="1"/>
      <w:numFmt w:val="bullet"/>
      <w:lvlText w:val="o"/>
      <w:lvlJc w:val="left"/>
      <w:pPr>
        <w:ind w:left="7200" w:hanging="360"/>
      </w:pPr>
      <w:rPr>
        <w:rFonts w:ascii="Courier New" w:hAnsi="Courier New" w:cs="Courier New" w:hint="default"/>
      </w:rPr>
    </w:lvl>
    <w:lvl w:ilvl="8" w:tplc="040C0005">
      <w:start w:val="1"/>
      <w:numFmt w:val="bullet"/>
      <w:lvlText w:val=""/>
      <w:lvlJc w:val="left"/>
      <w:pPr>
        <w:ind w:left="7920" w:hanging="360"/>
      </w:pPr>
      <w:rPr>
        <w:rFonts w:ascii="Wingdings" w:hAnsi="Wingdings" w:hint="default"/>
      </w:rPr>
    </w:lvl>
  </w:abstractNum>
  <w:abstractNum w:abstractNumId="7"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215B30"/>
    <w:multiLevelType w:val="hybridMultilevel"/>
    <w:tmpl w:val="38CAEB1A"/>
    <w:lvl w:ilvl="0" w:tplc="445CEB20">
      <w:start w:val="2"/>
      <w:numFmt w:val="bullet"/>
      <w:lvlText w:val="-"/>
      <w:lvlJc w:val="left"/>
      <w:pPr>
        <w:ind w:left="720" w:hanging="360"/>
      </w:pPr>
      <w:rPr>
        <w:rFonts w:ascii="Arial Narrow" w:eastAsia="Times New Roman" w:hAnsi="Arial Narrow" w:cs="Aria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11"/>
  </w:num>
  <w:num w:numId="2" w16cid:durableId="1047605711">
    <w:abstractNumId w:val="0"/>
  </w:num>
  <w:num w:numId="3" w16cid:durableId="1729454961">
    <w:abstractNumId w:val="10"/>
  </w:num>
  <w:num w:numId="4" w16cid:durableId="1178812601">
    <w:abstractNumId w:val="13"/>
  </w:num>
  <w:num w:numId="5" w16cid:durableId="521667488">
    <w:abstractNumId w:val="4"/>
  </w:num>
  <w:num w:numId="6" w16cid:durableId="1475640769">
    <w:abstractNumId w:val="12"/>
  </w:num>
  <w:num w:numId="7" w16cid:durableId="519320338">
    <w:abstractNumId w:val="14"/>
  </w:num>
  <w:num w:numId="8" w16cid:durableId="984508553">
    <w:abstractNumId w:val="5"/>
  </w:num>
  <w:num w:numId="9" w16cid:durableId="377166598">
    <w:abstractNumId w:val="2"/>
  </w:num>
  <w:num w:numId="10" w16cid:durableId="1739397799">
    <w:abstractNumId w:val="1"/>
  </w:num>
  <w:num w:numId="11" w16cid:durableId="1601521019">
    <w:abstractNumId w:val="8"/>
  </w:num>
  <w:num w:numId="12" w16cid:durableId="10571909">
    <w:abstractNumId w:val="7"/>
  </w:num>
  <w:num w:numId="13" w16cid:durableId="617882314">
    <w:abstractNumId w:val="10"/>
  </w:num>
  <w:num w:numId="14" w16cid:durableId="1369797690">
    <w:abstractNumId w:val="6"/>
  </w:num>
  <w:num w:numId="15" w16cid:durableId="5682276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267529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5047D"/>
    <w:rsid w:val="00060282"/>
    <w:rsid w:val="000645DC"/>
    <w:rsid w:val="00072FB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A5371"/>
    <w:rsid w:val="001B0127"/>
    <w:rsid w:val="001C6878"/>
    <w:rsid w:val="001D1FEA"/>
    <w:rsid w:val="001D40AD"/>
    <w:rsid w:val="001E4465"/>
    <w:rsid w:val="001E7F0E"/>
    <w:rsid w:val="001F1654"/>
    <w:rsid w:val="001F5A87"/>
    <w:rsid w:val="0020458C"/>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14FF6"/>
    <w:rsid w:val="00320711"/>
    <w:rsid w:val="00332AF4"/>
    <w:rsid w:val="003330C8"/>
    <w:rsid w:val="003712F2"/>
    <w:rsid w:val="00385A0E"/>
    <w:rsid w:val="00386026"/>
    <w:rsid w:val="0039258A"/>
    <w:rsid w:val="003B1C2E"/>
    <w:rsid w:val="003B2E7E"/>
    <w:rsid w:val="003C141A"/>
    <w:rsid w:val="003C4314"/>
    <w:rsid w:val="003D6568"/>
    <w:rsid w:val="003F7D5B"/>
    <w:rsid w:val="004076FE"/>
    <w:rsid w:val="00420E9A"/>
    <w:rsid w:val="0044379B"/>
    <w:rsid w:val="0044451F"/>
    <w:rsid w:val="00456561"/>
    <w:rsid w:val="004575D4"/>
    <w:rsid w:val="00461AF9"/>
    <w:rsid w:val="004874F6"/>
    <w:rsid w:val="00490018"/>
    <w:rsid w:val="004A2AA0"/>
    <w:rsid w:val="004A573C"/>
    <w:rsid w:val="004B0F2D"/>
    <w:rsid w:val="004B2022"/>
    <w:rsid w:val="004D084E"/>
    <w:rsid w:val="004E796F"/>
    <w:rsid w:val="004E7A45"/>
    <w:rsid w:val="004E7D01"/>
    <w:rsid w:val="004F71A4"/>
    <w:rsid w:val="00505356"/>
    <w:rsid w:val="00521A0A"/>
    <w:rsid w:val="00552F0E"/>
    <w:rsid w:val="00563B1B"/>
    <w:rsid w:val="00567F3E"/>
    <w:rsid w:val="00575177"/>
    <w:rsid w:val="00583FCD"/>
    <w:rsid w:val="005845C2"/>
    <w:rsid w:val="005A5C2A"/>
    <w:rsid w:val="005D2827"/>
    <w:rsid w:val="005D4DB7"/>
    <w:rsid w:val="005D7279"/>
    <w:rsid w:val="005E15F8"/>
    <w:rsid w:val="005E280F"/>
    <w:rsid w:val="005F3E2E"/>
    <w:rsid w:val="00600CEB"/>
    <w:rsid w:val="00615FF8"/>
    <w:rsid w:val="0064022E"/>
    <w:rsid w:val="00640352"/>
    <w:rsid w:val="006426F7"/>
    <w:rsid w:val="00647C28"/>
    <w:rsid w:val="006558F9"/>
    <w:rsid w:val="0067529C"/>
    <w:rsid w:val="00680325"/>
    <w:rsid w:val="00685694"/>
    <w:rsid w:val="006912CB"/>
    <w:rsid w:val="00697D7A"/>
    <w:rsid w:val="006A18BC"/>
    <w:rsid w:val="006B2D7D"/>
    <w:rsid w:val="006B5512"/>
    <w:rsid w:val="00711683"/>
    <w:rsid w:val="007254E5"/>
    <w:rsid w:val="00726FB8"/>
    <w:rsid w:val="007556CC"/>
    <w:rsid w:val="00756A1A"/>
    <w:rsid w:val="00764357"/>
    <w:rsid w:val="007834F8"/>
    <w:rsid w:val="007867C0"/>
    <w:rsid w:val="00790857"/>
    <w:rsid w:val="00791E04"/>
    <w:rsid w:val="00795409"/>
    <w:rsid w:val="00797834"/>
    <w:rsid w:val="007A4D25"/>
    <w:rsid w:val="007C23AD"/>
    <w:rsid w:val="007C267B"/>
    <w:rsid w:val="007E37D5"/>
    <w:rsid w:val="007E78C4"/>
    <w:rsid w:val="00801371"/>
    <w:rsid w:val="008166AD"/>
    <w:rsid w:val="00822D08"/>
    <w:rsid w:val="0082549E"/>
    <w:rsid w:val="0083377F"/>
    <w:rsid w:val="00840C1E"/>
    <w:rsid w:val="00860354"/>
    <w:rsid w:val="00867184"/>
    <w:rsid w:val="008828EC"/>
    <w:rsid w:val="00883AB4"/>
    <w:rsid w:val="00883C2D"/>
    <w:rsid w:val="00892D73"/>
    <w:rsid w:val="00892E2E"/>
    <w:rsid w:val="008A714D"/>
    <w:rsid w:val="008B6FDD"/>
    <w:rsid w:val="008D3220"/>
    <w:rsid w:val="008E0F16"/>
    <w:rsid w:val="008F2DBD"/>
    <w:rsid w:val="00904764"/>
    <w:rsid w:val="00904B93"/>
    <w:rsid w:val="009058FD"/>
    <w:rsid w:val="00935F0D"/>
    <w:rsid w:val="0095095F"/>
    <w:rsid w:val="0097080C"/>
    <w:rsid w:val="00990987"/>
    <w:rsid w:val="009A20EC"/>
    <w:rsid w:val="009B1E00"/>
    <w:rsid w:val="009B5004"/>
    <w:rsid w:val="009B562D"/>
    <w:rsid w:val="009C0D8B"/>
    <w:rsid w:val="009D1AE0"/>
    <w:rsid w:val="009D4A75"/>
    <w:rsid w:val="009E4346"/>
    <w:rsid w:val="009E55DF"/>
    <w:rsid w:val="009F19CC"/>
    <w:rsid w:val="00A041D4"/>
    <w:rsid w:val="00A12241"/>
    <w:rsid w:val="00A40899"/>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32B1A"/>
    <w:rsid w:val="00B43A63"/>
    <w:rsid w:val="00B52125"/>
    <w:rsid w:val="00B74DC5"/>
    <w:rsid w:val="00B953AC"/>
    <w:rsid w:val="00BA535D"/>
    <w:rsid w:val="00BA753C"/>
    <w:rsid w:val="00BA7B96"/>
    <w:rsid w:val="00BB66CF"/>
    <w:rsid w:val="00BD09D0"/>
    <w:rsid w:val="00BE33D8"/>
    <w:rsid w:val="00C32CF2"/>
    <w:rsid w:val="00C4126D"/>
    <w:rsid w:val="00C42594"/>
    <w:rsid w:val="00C44E24"/>
    <w:rsid w:val="00C51681"/>
    <w:rsid w:val="00C524E5"/>
    <w:rsid w:val="00C5327B"/>
    <w:rsid w:val="00C57EAD"/>
    <w:rsid w:val="00C65979"/>
    <w:rsid w:val="00C674A5"/>
    <w:rsid w:val="00C7050F"/>
    <w:rsid w:val="00C71DF0"/>
    <w:rsid w:val="00C7643B"/>
    <w:rsid w:val="00C803BB"/>
    <w:rsid w:val="00C81A91"/>
    <w:rsid w:val="00C916A3"/>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B4EEC"/>
    <w:rsid w:val="00DD37E8"/>
    <w:rsid w:val="00DE0239"/>
    <w:rsid w:val="00DE5CAC"/>
    <w:rsid w:val="00DF4999"/>
    <w:rsid w:val="00E00310"/>
    <w:rsid w:val="00E02038"/>
    <w:rsid w:val="00E11E01"/>
    <w:rsid w:val="00E12F23"/>
    <w:rsid w:val="00E147DC"/>
    <w:rsid w:val="00E160F4"/>
    <w:rsid w:val="00E3231F"/>
    <w:rsid w:val="00E40584"/>
    <w:rsid w:val="00E47B9F"/>
    <w:rsid w:val="00E519E1"/>
    <w:rsid w:val="00E5607D"/>
    <w:rsid w:val="00E56FDA"/>
    <w:rsid w:val="00E65BB4"/>
    <w:rsid w:val="00E90456"/>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2C4F"/>
    <w:rsid w:val="00F56682"/>
    <w:rsid w:val="00F63F67"/>
    <w:rsid w:val="00F93474"/>
    <w:rsid w:val="00FA7021"/>
    <w:rsid w:val="00FB4862"/>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 w:type="character" w:customStyle="1" w:styleId="ListParagraphChar">
    <w:name w:val="List Paragraph Char"/>
    <w:basedOn w:val="DefaultParagraphFont"/>
    <w:link w:val="ListParagraph"/>
    <w:uiPriority w:val="34"/>
    <w:locked/>
    <w:rsid w:val="00C42594"/>
    <w:rPr>
      <w:rFonts w:ascii="Arial" w:hAnsi="Arial" w:cs="Arial"/>
      <w:sz w:val="22"/>
      <w:szCs w:val="22"/>
      <w:lang w:val="en-GB" w:eastAsia="en-GB"/>
    </w:rPr>
  </w:style>
  <w:style w:type="paragraph" w:customStyle="1" w:styleId="Default">
    <w:name w:val="Default"/>
    <w:rsid w:val="00C42594"/>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9C0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76103015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85052399">
      <w:bodyDiv w:val="1"/>
      <w:marLeft w:val="0"/>
      <w:marRight w:val="0"/>
      <w:marTop w:val="0"/>
      <w:marBottom w:val="0"/>
      <w:divBdr>
        <w:top w:val="none" w:sz="0" w:space="0" w:color="auto"/>
        <w:left w:val="none" w:sz="0" w:space="0" w:color="auto"/>
        <w:bottom w:val="none" w:sz="0" w:space="0" w:color="auto"/>
        <w:right w:val="none" w:sz="0" w:space="0" w:color="auto"/>
      </w:divBdr>
    </w:div>
    <w:div w:id="1564830879">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86F93"/>
    <w:rsid w:val="000A3E57"/>
    <w:rsid w:val="000B282F"/>
    <w:rsid w:val="000C30DC"/>
    <w:rsid w:val="001055D4"/>
    <w:rsid w:val="0029487D"/>
    <w:rsid w:val="00452619"/>
    <w:rsid w:val="0056547E"/>
    <w:rsid w:val="005964E4"/>
    <w:rsid w:val="005A012A"/>
    <w:rsid w:val="005E3EAF"/>
    <w:rsid w:val="0063700B"/>
    <w:rsid w:val="00646ADE"/>
    <w:rsid w:val="006A6DD7"/>
    <w:rsid w:val="007177C4"/>
    <w:rsid w:val="009170FF"/>
    <w:rsid w:val="009216B9"/>
    <w:rsid w:val="009574C2"/>
    <w:rsid w:val="009963A2"/>
    <w:rsid w:val="00A16B6E"/>
    <w:rsid w:val="00A26CAD"/>
    <w:rsid w:val="00B05E45"/>
    <w:rsid w:val="00B61C67"/>
    <w:rsid w:val="00C27B37"/>
    <w:rsid w:val="00D30CA9"/>
    <w:rsid w:val="00ED2748"/>
    <w:rsid w:val="00EE4D0B"/>
    <w:rsid w:val="00F44130"/>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4E4"/>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33801-E3BE-48EA-9ACE-AA15B4DC68FE}">
  <ds:schemaRefs>
    <ds:schemaRef ds:uri="http://schemas.microsoft.com/sharepoint/v3/contenttype/forms"/>
  </ds:schemaRefs>
</ds:datastoreItem>
</file>

<file path=customXml/itemProps2.xml><?xml version="1.0" encoding="utf-8"?>
<ds:datastoreItem xmlns:ds="http://schemas.openxmlformats.org/officeDocument/2006/customXml" ds:itemID="{DC86F4BA-4FBE-4423-8ED3-E599BCF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4.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2024-03-26T13:16:00Z</dcterms:created>
  <dcterms:modified xsi:type="dcterms:W3CDTF">2024-03-26T13:16:00Z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