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535142DE"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22B04692">
            <wp:simplePos x="0" y="0"/>
            <wp:positionH relativeFrom="column">
              <wp:posOffset>4481830</wp:posOffset>
            </wp:positionH>
            <wp:positionV relativeFrom="paragraph">
              <wp:posOffset>-162560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1D6130">
        <w:rPr>
          <w:rFonts w:ascii="Tahoma" w:hAnsi="Tahoma" w:cs="Tahoma"/>
          <w:b/>
          <w:caps/>
          <w:sz w:val="24"/>
          <w:szCs w:val="28"/>
        </w:rPr>
        <w:t xml:space="preserve"> </w:t>
      </w:r>
    </w:p>
    <w:p w14:paraId="2C564B5E" w14:textId="7684400F" w:rsidR="009E1B52" w:rsidRPr="00453A9E" w:rsidRDefault="009E1B52" w:rsidP="009E1B52">
      <w:pPr>
        <w:rPr>
          <w:rFonts w:ascii="Tahoma" w:hAnsi="Tahoma" w:cs="Tahoma"/>
          <w:b/>
        </w:rPr>
      </w:pPr>
      <w:r w:rsidRPr="00453A9E">
        <w:rPr>
          <w:rFonts w:ascii="Tahoma" w:hAnsi="Tahoma" w:cs="Tahoma"/>
          <w:b/>
        </w:rPr>
        <w:t>(</w:t>
      </w:r>
      <w:r w:rsidR="00EC6598">
        <w:rPr>
          <w:rFonts w:ascii="Tahoma" w:hAnsi="Tahoma" w:cs="Tahoma"/>
          <w:b/>
        </w:rPr>
        <w:t>Competitive bidding</w:t>
      </w:r>
      <w:r w:rsidRPr="00453A9E">
        <w:rPr>
          <w:rFonts w:ascii="Tahoma" w:hAnsi="Tahoma" w:cs="Tahoma"/>
          <w:b/>
        </w:rPr>
        <w:t xml:space="preserve"> procedure / Framework Contract)</w:t>
      </w:r>
    </w:p>
    <w:p w14:paraId="09BC2961" w14:textId="77777777" w:rsidR="009A20EC" w:rsidRPr="00453A9E" w:rsidRDefault="009A20EC" w:rsidP="00A041D4">
      <w:pPr>
        <w:rPr>
          <w:rFonts w:ascii="Tahoma" w:hAnsi="Tahoma" w:cs="Tahoma"/>
          <w:b/>
          <w:sz w:val="20"/>
          <w:szCs w:val="20"/>
        </w:rPr>
      </w:pPr>
    </w:p>
    <w:p w14:paraId="70A3F5FF" w14:textId="3B8EC6A4" w:rsidR="00090CAE" w:rsidRDefault="00B94D47" w:rsidP="0056528D">
      <w:pPr>
        <w:rPr>
          <w:rFonts w:ascii="Tahoma" w:hAnsi="Tahoma" w:cs="Tahoma"/>
          <w:b/>
          <w:sz w:val="24"/>
          <w:szCs w:val="28"/>
        </w:rPr>
      </w:pPr>
      <w:r w:rsidRPr="00453A9E">
        <w:rPr>
          <w:rFonts w:ascii="Tahoma" w:hAnsi="Tahoma" w:cs="Tahoma"/>
          <w:b/>
          <w:sz w:val="24"/>
          <w:szCs w:val="28"/>
        </w:rPr>
        <w:t>P</w:t>
      </w:r>
      <w:r w:rsidR="00444F4E">
        <w:rPr>
          <w:rFonts w:ascii="Tahoma" w:hAnsi="Tahoma" w:cs="Tahoma"/>
          <w:b/>
          <w:sz w:val="24"/>
          <w:szCs w:val="28"/>
        </w:rPr>
        <w:t>rovision</w:t>
      </w:r>
      <w:r w:rsidRPr="0056528D">
        <w:rPr>
          <w:rFonts w:ascii="Tahoma" w:hAnsi="Tahoma" w:cs="Tahoma"/>
          <w:b/>
          <w:sz w:val="24"/>
          <w:szCs w:val="28"/>
        </w:rPr>
        <w:t xml:space="preserve"> of </w:t>
      </w:r>
      <w:r w:rsidR="0055559E" w:rsidRPr="0056528D">
        <w:rPr>
          <w:rFonts w:ascii="Tahoma" w:hAnsi="Tahoma" w:cs="Tahoma"/>
          <w:b/>
          <w:sz w:val="24"/>
          <w:szCs w:val="28"/>
        </w:rPr>
        <w:t>consultancy services in the framework of activities of the Education Department in the field of Artificial Intelligence</w:t>
      </w:r>
    </w:p>
    <w:p w14:paraId="391F06EA" w14:textId="77777777" w:rsidR="0056528D" w:rsidRPr="0056528D" w:rsidRDefault="0056528D" w:rsidP="0056528D">
      <w:pPr>
        <w:rPr>
          <w:rFonts w:ascii="Tahoma" w:hAnsi="Tahoma" w:cs="Tahoma"/>
          <w:b/>
          <w:sz w:val="24"/>
          <w:szCs w:val="28"/>
        </w:rPr>
      </w:pPr>
    </w:p>
    <w:p w14:paraId="53680318" w14:textId="2CA41E6B" w:rsidR="00090CAE" w:rsidRPr="00453A9E" w:rsidRDefault="00090CAE" w:rsidP="00AD659C">
      <w:pPr>
        <w:pStyle w:val="ListParagraph"/>
        <w:spacing w:after="120"/>
        <w:ind w:left="0"/>
        <w:jc w:val="both"/>
        <w:rPr>
          <w:rFonts w:ascii="Tahoma" w:hAnsi="Tahoma" w:cs="Tahoma"/>
          <w:sz w:val="20"/>
          <w:szCs w:val="20"/>
        </w:rPr>
      </w:pPr>
      <w:r w:rsidRPr="00453A9E">
        <w:rPr>
          <w:rFonts w:ascii="Tahoma" w:hAnsi="Tahoma" w:cs="Tahoma"/>
          <w:sz w:val="20"/>
          <w:szCs w:val="20"/>
        </w:rPr>
        <w:t xml:space="preserve">The Council of Europe </w:t>
      </w:r>
      <w:r w:rsidRPr="00064D35">
        <w:rPr>
          <w:rFonts w:ascii="Tahoma" w:hAnsi="Tahoma" w:cs="Tahoma"/>
          <w:sz w:val="20"/>
          <w:szCs w:val="20"/>
        </w:rPr>
        <w:t>is currently implementing</w:t>
      </w:r>
      <w:r w:rsidRPr="00453A9E">
        <w:rPr>
          <w:rFonts w:ascii="Tahoma" w:hAnsi="Tahoma" w:cs="Tahoma"/>
          <w:sz w:val="20"/>
          <w:szCs w:val="20"/>
        </w:rPr>
        <w:t xml:space="preserve"> a Project on </w:t>
      </w:r>
      <w:r w:rsidR="0055559E">
        <w:rPr>
          <w:rFonts w:ascii="Tahoma" w:hAnsi="Tahoma" w:cs="Tahoma"/>
          <w:sz w:val="20"/>
          <w:szCs w:val="20"/>
        </w:rPr>
        <w:t>Artificial Intelligence in Education</w:t>
      </w:r>
      <w:r w:rsidRPr="00453A9E">
        <w:rPr>
          <w:rFonts w:ascii="Tahoma" w:hAnsi="Tahoma" w:cs="Tahoma"/>
          <w:sz w:val="20"/>
          <w:szCs w:val="20"/>
        </w:rPr>
        <w:t xml:space="preserve">. In that context, it is looking for Provider(s) for the provision of </w:t>
      </w:r>
      <w:r w:rsidR="0055559E">
        <w:rPr>
          <w:rFonts w:ascii="Tahoma" w:hAnsi="Tahoma" w:cs="Tahoma"/>
          <w:sz w:val="20"/>
          <w:szCs w:val="20"/>
        </w:rPr>
        <w:t>consultancy services</w:t>
      </w:r>
      <w:r w:rsidRPr="00453A9E">
        <w:rPr>
          <w:rFonts w:ascii="Tahoma" w:hAnsi="Tahoma" w:cs="Tahoma"/>
          <w:sz w:val="20"/>
          <w:szCs w:val="20"/>
        </w:rPr>
        <w:t xml:space="preserve"> to be requested by the Council on an as needed basis.</w:t>
      </w:r>
    </w:p>
    <w:p w14:paraId="122BF813" w14:textId="77777777" w:rsidR="002307F0" w:rsidRPr="00453A9E" w:rsidRDefault="002307F0" w:rsidP="00AD659C">
      <w:pPr>
        <w:pStyle w:val="ListParagraph"/>
        <w:numPr>
          <w:ilvl w:val="0"/>
          <w:numId w:val="14"/>
        </w:numPr>
        <w:spacing w:before="240" w:after="240"/>
        <w:ind w:left="794" w:hanging="397"/>
        <w:jc w:val="both"/>
        <w:rPr>
          <w:rFonts w:ascii="Tahoma" w:hAnsi="Tahoma" w:cs="Tahoma"/>
          <w:sz w:val="20"/>
          <w:szCs w:val="20"/>
        </w:rPr>
      </w:pPr>
      <w:r w:rsidRPr="00453A9E">
        <w:rPr>
          <w:rFonts w:ascii="Tahoma" w:hAnsi="Tahoma" w:cs="Tahoma"/>
          <w:sz w:val="20"/>
          <w:szCs w:val="20"/>
        </w:rPr>
        <w:t>TENDER RULES</w:t>
      </w:r>
    </w:p>
    <w:p w14:paraId="3BD89F6F" w14:textId="6C3E92BB" w:rsidR="002307F0" w:rsidRPr="00453A9E" w:rsidRDefault="002307F0" w:rsidP="00AD659C">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C6598">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C6598">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2"/>
      </w:r>
      <w:r w:rsidRPr="00453A9E">
        <w:rPr>
          <w:rFonts w:ascii="Tahoma" w:hAnsi="Tahoma" w:cs="Tahoma"/>
          <w:b/>
          <w:sz w:val="20"/>
          <w:szCs w:val="20"/>
        </w:rPr>
        <w:t>, the Organisation shall invite to tender at least three potential providers for any purchase between €2,000 (or €5,000 for intellectual services) and €</w:t>
      </w:r>
      <w:r w:rsidR="00C269AE">
        <w:rPr>
          <w:rFonts w:ascii="Tahoma" w:hAnsi="Tahoma" w:cs="Tahoma"/>
          <w:b/>
          <w:sz w:val="20"/>
          <w:szCs w:val="20"/>
        </w:rPr>
        <w:t>150</w:t>
      </w:r>
      <w:r w:rsidRPr="00453A9E">
        <w:rPr>
          <w:rFonts w:ascii="Tahoma" w:hAnsi="Tahoma" w:cs="Tahoma"/>
          <w:b/>
          <w:sz w:val="20"/>
          <w:szCs w:val="20"/>
        </w:rPr>
        <w:t>,000 tax exclusive.</w:t>
      </w:r>
    </w:p>
    <w:p w14:paraId="00693773" w14:textId="6511D863" w:rsidR="002307F0" w:rsidRPr="00453A9E" w:rsidRDefault="002307F0" w:rsidP="00AD659C">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701A8C1C" w14:textId="44BC09A3" w:rsidR="002307F0" w:rsidRPr="00444F4E" w:rsidRDefault="002307F0" w:rsidP="00AD659C">
      <w:pPr>
        <w:spacing w:after="120"/>
        <w:jc w:val="both"/>
        <w:rPr>
          <w:rFonts w:ascii="Tahoma" w:hAnsi="Tahoma" w:cs="Tahoma"/>
          <w:color w:val="000000" w:themeColor="text1"/>
          <w:sz w:val="20"/>
          <w:szCs w:val="20"/>
        </w:rPr>
      </w:pPr>
      <w:r w:rsidRPr="00444F4E">
        <w:rPr>
          <w:rFonts w:ascii="Tahoma" w:hAnsi="Tahoma" w:cs="Tahoma"/>
          <w:color w:val="000000" w:themeColor="text1"/>
          <w:sz w:val="20"/>
          <w:szCs w:val="20"/>
        </w:rPr>
        <w:t xml:space="preserve">The tenderer must be either a natural person, a legal </w:t>
      </w:r>
      <w:proofErr w:type="gramStart"/>
      <w:r w:rsidRPr="00444F4E">
        <w:rPr>
          <w:rFonts w:ascii="Tahoma" w:hAnsi="Tahoma" w:cs="Tahoma"/>
          <w:color w:val="000000" w:themeColor="text1"/>
          <w:sz w:val="20"/>
          <w:szCs w:val="20"/>
        </w:rPr>
        <w:t>person</w:t>
      </w:r>
      <w:proofErr w:type="gramEnd"/>
      <w:r w:rsidR="009241F9" w:rsidRPr="00444F4E">
        <w:t xml:space="preserve"> </w:t>
      </w:r>
      <w:r w:rsidR="009241F9" w:rsidRPr="00444F4E">
        <w:rPr>
          <w:rFonts w:ascii="Tahoma" w:hAnsi="Tahoma" w:cs="Tahoma"/>
          <w:color w:val="000000" w:themeColor="text1"/>
          <w:sz w:val="20"/>
          <w:szCs w:val="20"/>
        </w:rPr>
        <w:t>or consortia of legal and/or natural persons</w:t>
      </w:r>
      <w:r w:rsidRPr="00444F4E">
        <w:rPr>
          <w:rFonts w:ascii="Tahoma" w:hAnsi="Tahoma" w:cs="Tahoma"/>
          <w:color w:val="000000" w:themeColor="text1"/>
          <w:sz w:val="20"/>
          <w:szCs w:val="20"/>
        </w:rPr>
        <w:t>.</w:t>
      </w:r>
    </w:p>
    <w:p w14:paraId="105C063A" w14:textId="4121FCC7" w:rsidR="002307F0" w:rsidRPr="00453A9E" w:rsidRDefault="002307F0" w:rsidP="00AD659C">
      <w:pPr>
        <w:spacing w:after="120"/>
        <w:jc w:val="both"/>
        <w:rPr>
          <w:rFonts w:ascii="Tahoma" w:hAnsi="Tahoma" w:cs="Tahoma"/>
          <w:b/>
          <w:color w:val="000000" w:themeColor="text1"/>
          <w:sz w:val="20"/>
          <w:szCs w:val="20"/>
        </w:rPr>
      </w:pPr>
      <w:r w:rsidRPr="00453A9E">
        <w:rPr>
          <w:rFonts w:ascii="Tahoma" w:hAnsi="Tahoma" w:cs="Tahoma"/>
          <w:color w:val="000000" w:themeColor="text1"/>
          <w:sz w:val="20"/>
          <w:szCs w:val="20"/>
        </w:rPr>
        <w:t>Tenders shall be submitted</w:t>
      </w:r>
      <w:r w:rsidRPr="00453A9E">
        <w:rPr>
          <w:rFonts w:ascii="Tahoma" w:hAnsi="Tahoma" w:cs="Tahoma"/>
          <w:b/>
          <w:color w:val="000000" w:themeColor="text1"/>
          <w:sz w:val="20"/>
          <w:szCs w:val="20"/>
        </w:rPr>
        <w:t xml:space="preserve"> by email only </w:t>
      </w:r>
      <w:r w:rsidRPr="00453A9E">
        <w:rPr>
          <w:rFonts w:ascii="Tahoma" w:hAnsi="Tahoma" w:cs="Tahoma"/>
          <w:color w:val="000000" w:themeColor="text1"/>
          <w:sz w:val="20"/>
          <w:szCs w:val="20"/>
        </w:rPr>
        <w:t>(with attachments)</w:t>
      </w:r>
      <w:r w:rsidRPr="00453A9E">
        <w:rPr>
          <w:rFonts w:ascii="Tahoma" w:hAnsi="Tahoma" w:cs="Tahoma"/>
          <w:b/>
          <w:color w:val="000000" w:themeColor="text1"/>
          <w:sz w:val="20"/>
          <w:szCs w:val="20"/>
        </w:rPr>
        <w:t xml:space="preserve"> to the email address indicated in the table below, with the following reference in subject:  </w:t>
      </w:r>
      <w:r w:rsidR="00F5559A" w:rsidRPr="00064D35">
        <w:rPr>
          <w:rFonts w:ascii="Tahoma" w:hAnsi="Tahoma" w:cs="Tahoma"/>
          <w:b/>
          <w:color w:val="000000" w:themeColor="text1"/>
          <w:sz w:val="20"/>
          <w:szCs w:val="20"/>
        </w:rPr>
        <w:t xml:space="preserve">Tender </w:t>
      </w:r>
      <w:r w:rsidR="006B7ADA">
        <w:rPr>
          <w:rFonts w:ascii="Tahoma" w:hAnsi="Tahoma" w:cs="Tahoma"/>
          <w:b/>
          <w:color w:val="000000" w:themeColor="text1"/>
          <w:sz w:val="20"/>
          <w:szCs w:val="20"/>
        </w:rPr>
        <w:t xml:space="preserve">- Artificial Intelligence </w:t>
      </w:r>
      <w:r w:rsidR="00064D35">
        <w:rPr>
          <w:rFonts w:ascii="Tahoma" w:hAnsi="Tahoma" w:cs="Tahoma"/>
          <w:b/>
          <w:color w:val="000000" w:themeColor="text1"/>
          <w:sz w:val="20"/>
          <w:szCs w:val="20"/>
        </w:rPr>
        <w:t xml:space="preserve">in </w:t>
      </w:r>
      <w:r w:rsidR="0056528D">
        <w:rPr>
          <w:rFonts w:ascii="Tahoma" w:hAnsi="Tahoma" w:cs="Tahoma"/>
          <w:b/>
          <w:color w:val="000000" w:themeColor="text1"/>
          <w:sz w:val="20"/>
          <w:szCs w:val="20"/>
        </w:rPr>
        <w:t>E</w:t>
      </w:r>
      <w:r w:rsidR="00064D35">
        <w:rPr>
          <w:rFonts w:ascii="Tahoma" w:hAnsi="Tahoma" w:cs="Tahoma"/>
          <w:b/>
          <w:color w:val="000000" w:themeColor="text1"/>
          <w:sz w:val="20"/>
          <w:szCs w:val="20"/>
        </w:rPr>
        <w:t xml:space="preserve">ducation </w:t>
      </w:r>
      <w:r w:rsidR="006B7ADA">
        <w:rPr>
          <w:rFonts w:ascii="Tahoma" w:hAnsi="Tahoma" w:cs="Tahoma"/>
          <w:b/>
          <w:color w:val="000000" w:themeColor="text1"/>
          <w:sz w:val="20"/>
          <w:szCs w:val="20"/>
        </w:rPr>
        <w:t>Consultancy Application</w:t>
      </w:r>
      <w:r w:rsidRPr="00453A9E">
        <w:rPr>
          <w:rFonts w:ascii="Tahoma" w:hAnsi="Tahoma" w:cs="Tahoma"/>
          <w:b/>
          <w:color w:val="000000" w:themeColor="text1"/>
          <w:sz w:val="20"/>
          <w:szCs w:val="20"/>
        </w:rPr>
        <w:t xml:space="preserve">. </w:t>
      </w:r>
      <w:r w:rsidRPr="00453A9E">
        <w:rPr>
          <w:rFonts w:ascii="Tahoma" w:hAnsi="Tahoma" w:cs="Tahoma"/>
          <w:color w:val="000000" w:themeColor="text1"/>
          <w:sz w:val="20"/>
          <w:szCs w:val="20"/>
        </w:rPr>
        <w:t>Tenders addressed to another email address</w:t>
      </w:r>
      <w:r w:rsidRPr="00453A9E">
        <w:rPr>
          <w:rFonts w:ascii="Tahoma" w:hAnsi="Tahoma" w:cs="Tahoma"/>
          <w:b/>
          <w:color w:val="000000" w:themeColor="text1"/>
          <w:sz w:val="20"/>
          <w:szCs w:val="20"/>
        </w:rPr>
        <w:t xml:space="preserve"> will be rejected.</w:t>
      </w:r>
    </w:p>
    <w:p w14:paraId="019DD778" w14:textId="4FB605C7" w:rsidR="005132DE" w:rsidRPr="00453A9E" w:rsidRDefault="002307F0" w:rsidP="00AD659C">
      <w:pPr>
        <w:spacing w:after="120"/>
        <w:jc w:val="both"/>
        <w:rPr>
          <w:rFonts w:ascii="Tahoma" w:hAnsi="Tahoma" w:cs="Tahoma"/>
          <w:b/>
          <w:sz w:val="18"/>
          <w:szCs w:val="18"/>
          <w:lang w:eastAsia="fr-FR"/>
        </w:rPr>
      </w:pPr>
      <w:r w:rsidRPr="00453A9E">
        <w:rPr>
          <w:rFonts w:ascii="Tahoma" w:hAnsi="Tahoma" w:cs="Tahoma"/>
          <w:color w:val="000000" w:themeColor="text1"/>
          <w:sz w:val="20"/>
          <w:szCs w:val="20"/>
        </w:rPr>
        <w:t xml:space="preserve">The general information and contact details for this procedure are indicated on this page. You are invited to use the </w:t>
      </w:r>
      <w:r w:rsidR="004A10A4">
        <w:rPr>
          <w:rFonts w:ascii="Tahoma" w:hAnsi="Tahoma" w:cs="Tahoma"/>
          <w:color w:val="000000" w:themeColor="text1"/>
          <w:sz w:val="20"/>
          <w:szCs w:val="20"/>
        </w:rPr>
        <w:t>Council of Europe</w:t>
      </w:r>
      <w:r w:rsidRPr="00453A9E">
        <w:rPr>
          <w:rFonts w:ascii="Tahoma" w:hAnsi="Tahoma" w:cs="Tahoma"/>
          <w:color w:val="000000" w:themeColor="text1"/>
          <w:sz w:val="20"/>
          <w:szCs w:val="20"/>
        </w:rPr>
        <w:t xml:space="preserve"> Contact details indicated below for any question you may have.</w:t>
      </w:r>
      <w:r w:rsidRPr="00453A9E">
        <w:rPr>
          <w:rFonts w:ascii="Tahoma" w:hAnsi="Tahoma" w:cs="Tahoma"/>
          <w:b/>
          <w:color w:val="000000" w:themeColor="text1"/>
          <w:sz w:val="20"/>
          <w:szCs w:val="20"/>
        </w:rPr>
        <w:t xml:space="preserve"> All questions shall be submitted at least </w:t>
      </w:r>
      <w:r w:rsidR="006B7ADA" w:rsidRPr="0056528D">
        <w:rPr>
          <w:rFonts w:ascii="Tahoma" w:hAnsi="Tahoma" w:cs="Tahoma"/>
          <w:b/>
          <w:color w:val="000000" w:themeColor="text1"/>
          <w:sz w:val="20"/>
          <w:szCs w:val="20"/>
          <w:u w:val="single"/>
        </w:rPr>
        <w:t>5</w:t>
      </w:r>
      <w:r w:rsidRPr="0056528D">
        <w:rPr>
          <w:rFonts w:ascii="Tahoma" w:hAnsi="Tahoma" w:cs="Tahoma"/>
          <w:b/>
          <w:color w:val="000000" w:themeColor="text1"/>
          <w:sz w:val="20"/>
          <w:szCs w:val="20"/>
          <w:u w:val="single"/>
        </w:rPr>
        <w:t xml:space="preserve"> (</w:t>
      </w:r>
      <w:r w:rsidR="006B7ADA" w:rsidRPr="0056528D">
        <w:rPr>
          <w:rFonts w:ascii="Tahoma" w:hAnsi="Tahoma" w:cs="Tahoma"/>
          <w:b/>
          <w:color w:val="000000" w:themeColor="text1"/>
          <w:sz w:val="20"/>
          <w:szCs w:val="20"/>
          <w:u w:val="single"/>
        </w:rPr>
        <w:t>FIVE</w:t>
      </w:r>
      <w:r w:rsidRPr="0056528D">
        <w:rPr>
          <w:rFonts w:ascii="Tahoma" w:hAnsi="Tahoma" w:cs="Tahoma"/>
          <w:b/>
          <w:color w:val="000000" w:themeColor="text1"/>
          <w:sz w:val="20"/>
          <w:szCs w:val="20"/>
          <w:u w:val="single"/>
        </w:rPr>
        <w:t>)</w:t>
      </w:r>
      <w:r w:rsidRPr="00453A9E">
        <w:rPr>
          <w:rFonts w:ascii="Tahoma" w:hAnsi="Tahoma" w:cs="Tahoma"/>
          <w:b/>
          <w:color w:val="000000" w:themeColor="text1"/>
          <w:sz w:val="20"/>
          <w:szCs w:val="20"/>
          <w:u w:val="single"/>
        </w:rPr>
        <w:t xml:space="preserve"> working days before the deadline for submission of the tenders</w:t>
      </w:r>
      <w:r w:rsidRPr="00453A9E">
        <w:rPr>
          <w:rFonts w:ascii="Tahoma" w:hAnsi="Tahoma" w:cs="Tahoma"/>
          <w:b/>
          <w:color w:val="000000" w:themeColor="text1"/>
          <w:sz w:val="20"/>
          <w:szCs w:val="20"/>
        </w:rPr>
        <w:t xml:space="preserve"> and shall be exclusively addressed to the email address indicated below with the foll</w:t>
      </w:r>
      <w:r w:rsidRPr="0056528D">
        <w:rPr>
          <w:rFonts w:ascii="Tahoma" w:hAnsi="Tahoma" w:cs="Tahoma"/>
          <w:b/>
          <w:color w:val="000000" w:themeColor="text1"/>
          <w:sz w:val="20"/>
          <w:szCs w:val="20"/>
        </w:rPr>
        <w:t xml:space="preserve">owing reference in subject: </w:t>
      </w:r>
      <w:r w:rsidR="00F5559A" w:rsidRPr="0056528D">
        <w:rPr>
          <w:rFonts w:ascii="Tahoma" w:hAnsi="Tahoma" w:cs="Tahoma"/>
          <w:b/>
          <w:color w:val="000000" w:themeColor="text1"/>
          <w:sz w:val="20"/>
          <w:szCs w:val="20"/>
        </w:rPr>
        <w:t>Question</w:t>
      </w:r>
      <w:r w:rsidR="000F773B" w:rsidRPr="0056528D">
        <w:rPr>
          <w:rFonts w:ascii="Tahoma" w:hAnsi="Tahoma" w:cs="Tahoma"/>
          <w:b/>
          <w:color w:val="000000" w:themeColor="text1"/>
          <w:sz w:val="20"/>
          <w:szCs w:val="20"/>
        </w:rPr>
        <w:t>s</w:t>
      </w:r>
      <w:r w:rsidR="00F5559A" w:rsidRPr="0056528D">
        <w:rPr>
          <w:rFonts w:ascii="Tahoma" w:hAnsi="Tahoma" w:cs="Tahoma"/>
          <w:b/>
          <w:color w:val="000000" w:themeColor="text1"/>
          <w:sz w:val="20"/>
          <w:szCs w:val="20"/>
        </w:rPr>
        <w:t xml:space="preserve"> </w:t>
      </w:r>
      <w:r w:rsidR="006B7ADA" w:rsidRPr="0056528D">
        <w:rPr>
          <w:rFonts w:ascii="Tahoma" w:hAnsi="Tahoma" w:cs="Tahoma"/>
          <w:b/>
          <w:color w:val="000000" w:themeColor="text1"/>
          <w:sz w:val="20"/>
          <w:szCs w:val="20"/>
        </w:rPr>
        <w:t>–</w:t>
      </w:r>
      <w:r w:rsidR="00F5559A" w:rsidRPr="0056528D">
        <w:rPr>
          <w:rFonts w:ascii="Tahoma" w:hAnsi="Tahoma" w:cs="Tahoma"/>
          <w:b/>
          <w:color w:val="000000" w:themeColor="text1"/>
          <w:sz w:val="20"/>
          <w:szCs w:val="20"/>
        </w:rPr>
        <w:t xml:space="preserve"> </w:t>
      </w:r>
      <w:r w:rsidR="006B7ADA" w:rsidRPr="0056528D">
        <w:rPr>
          <w:rFonts w:ascii="Tahoma" w:hAnsi="Tahoma" w:cs="Tahoma"/>
          <w:b/>
          <w:color w:val="000000" w:themeColor="text1"/>
          <w:sz w:val="20"/>
          <w:szCs w:val="20"/>
        </w:rPr>
        <w:t>Artificial Intelligence</w:t>
      </w:r>
      <w:r w:rsidR="00064D35" w:rsidRPr="0056528D">
        <w:rPr>
          <w:rFonts w:ascii="Tahoma" w:hAnsi="Tahoma" w:cs="Tahoma"/>
          <w:b/>
          <w:color w:val="000000" w:themeColor="text1"/>
          <w:sz w:val="20"/>
          <w:szCs w:val="20"/>
        </w:rPr>
        <w:t xml:space="preserve"> in </w:t>
      </w:r>
      <w:r w:rsidR="0056528D" w:rsidRPr="0056528D">
        <w:rPr>
          <w:rFonts w:ascii="Tahoma" w:hAnsi="Tahoma" w:cs="Tahoma"/>
          <w:b/>
          <w:color w:val="000000" w:themeColor="text1"/>
          <w:sz w:val="20"/>
          <w:szCs w:val="20"/>
        </w:rPr>
        <w:t>E</w:t>
      </w:r>
      <w:r w:rsidR="00064D35" w:rsidRPr="0056528D">
        <w:rPr>
          <w:rFonts w:ascii="Tahoma" w:hAnsi="Tahoma" w:cs="Tahoma"/>
          <w:b/>
          <w:color w:val="000000" w:themeColor="text1"/>
          <w:sz w:val="20"/>
          <w:szCs w:val="20"/>
        </w:rPr>
        <w:t>ducation</w:t>
      </w:r>
      <w:r w:rsidR="006B7ADA" w:rsidRPr="0056528D">
        <w:rPr>
          <w:rFonts w:ascii="Tahoma" w:hAnsi="Tahoma" w:cs="Tahoma"/>
          <w:b/>
          <w:color w:val="000000" w:themeColor="text1"/>
          <w:sz w:val="20"/>
          <w:szCs w:val="20"/>
        </w:rPr>
        <w:t xml:space="preserve"> Consultancy Application</w:t>
      </w:r>
      <w:r w:rsidR="00AD659C">
        <w:rPr>
          <w:rFonts w:ascii="Tahoma" w:hAnsi="Tahoma" w:cs="Tahoma"/>
          <w:b/>
          <w:color w:val="000000" w:themeColor="text1"/>
          <w:sz w:val="20"/>
          <w:szCs w:val="20"/>
        </w:rPr>
        <w:t>.</w:t>
      </w:r>
    </w:p>
    <w:tbl>
      <w:tblPr>
        <w:tblStyle w:val="TableGrid"/>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455"/>
        <w:gridCol w:w="5670"/>
      </w:tblGrid>
      <w:tr w:rsidR="002307F0" w:rsidRPr="00453A9E" w14:paraId="76EB59D0" w14:textId="77777777" w:rsidTr="00AD659C">
        <w:trPr>
          <w:trHeight w:val="458"/>
          <w:jc w:val="center"/>
        </w:trPr>
        <w:tc>
          <w:tcPr>
            <w:tcW w:w="3455"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5670" w:type="dxa"/>
            <w:vAlign w:val="center"/>
          </w:tcPr>
          <w:p w14:paraId="0D4DA624" w14:textId="06469E1C" w:rsidR="002307F0" w:rsidRPr="00453A9E" w:rsidRDefault="0000000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AD659C">
        <w:trPr>
          <w:trHeight w:val="421"/>
          <w:jc w:val="center"/>
        </w:trPr>
        <w:tc>
          <w:tcPr>
            <w:tcW w:w="3455"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5670"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Content>
              <w:p w14:paraId="0E8E96F5" w14:textId="661875B6"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3-12-23T00:00:00Z">
                      <w:dateFormat w:val="dd MMMM yyyy"/>
                      <w:lid w:val="en-GB"/>
                      <w:storeMappedDataAs w:val="dateTime"/>
                      <w:calendar w:val="gregorian"/>
                    </w:date>
                  </w:sdtPr>
                  <w:sdtEndPr>
                    <w:rPr>
                      <w:lang w:eastAsia="fr-FR"/>
                    </w:rPr>
                  </w:sdtEndPr>
                  <w:sdtContent>
                    <w:r w:rsidR="006B7ADA">
                      <w:rPr>
                        <w:rFonts w:ascii="Tahoma" w:hAnsi="Tahoma" w:cs="Tahoma"/>
                        <w:sz w:val="20"/>
                        <w:szCs w:val="20"/>
                      </w:rPr>
                      <w:t>23 December 202</w:t>
                    </w:r>
                    <w:r w:rsidR="00060F2B">
                      <w:rPr>
                        <w:rFonts w:ascii="Tahoma" w:hAnsi="Tahoma" w:cs="Tahoma"/>
                        <w:sz w:val="20"/>
                        <w:szCs w:val="20"/>
                      </w:rPr>
                      <w:t>3</w:t>
                    </w:r>
                  </w:sdtContent>
                </w:sdt>
              </w:p>
            </w:sdtContent>
          </w:sdt>
        </w:tc>
      </w:tr>
      <w:tr w:rsidR="002307F0" w:rsidRPr="00453A9E" w14:paraId="4021D1DB" w14:textId="77777777" w:rsidTr="00AD659C">
        <w:trPr>
          <w:trHeight w:val="555"/>
          <w:jc w:val="center"/>
        </w:trPr>
        <w:tc>
          <w:tcPr>
            <w:tcW w:w="3455"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3-02-24T00:00:00Z">
              <w:dateFormat w:val="dd MMMM yyyy"/>
              <w:lid w:val="en-GB"/>
              <w:storeMappedDataAs w:val="dateTime"/>
              <w:calendar w:val="gregorian"/>
            </w:date>
          </w:sdtPr>
          <w:sdtEndPr>
            <w:rPr>
              <w:b w:val="0"/>
              <w:color w:val="auto"/>
              <w:sz w:val="22"/>
              <w:lang w:eastAsia="fr-FR"/>
            </w:rPr>
          </w:sdtEndPr>
          <w:sdtContent>
            <w:tc>
              <w:tcPr>
                <w:tcW w:w="5670" w:type="dxa"/>
                <w:shd w:val="clear" w:color="auto" w:fill="DBE5F1" w:themeFill="accent1" w:themeFillTint="33"/>
                <w:vAlign w:val="center"/>
              </w:tcPr>
              <w:p w14:paraId="0335C060" w14:textId="727DA682" w:rsidR="002307F0" w:rsidRPr="00453A9E" w:rsidRDefault="00060F2B" w:rsidP="00A723AA">
                <w:pPr>
                  <w:rPr>
                    <w:rFonts w:ascii="Tahoma" w:hAnsi="Tahoma" w:cs="Tahoma"/>
                    <w:sz w:val="20"/>
                    <w:szCs w:val="20"/>
                    <w:lang w:eastAsia="fr-FR"/>
                  </w:rPr>
                </w:pPr>
                <w:r>
                  <w:rPr>
                    <w:rFonts w:ascii="Tahoma" w:hAnsi="Tahoma" w:cs="Tahoma"/>
                    <w:b/>
                    <w:color w:val="000000" w:themeColor="text1"/>
                    <w:sz w:val="20"/>
                    <w:szCs w:val="20"/>
                  </w:rPr>
                  <w:t>24</w:t>
                </w:r>
                <w:r w:rsidR="006B7ADA">
                  <w:rPr>
                    <w:rFonts w:ascii="Tahoma" w:hAnsi="Tahoma" w:cs="Tahoma"/>
                    <w:b/>
                    <w:color w:val="000000" w:themeColor="text1"/>
                    <w:sz w:val="20"/>
                    <w:szCs w:val="20"/>
                  </w:rPr>
                  <w:t xml:space="preserve"> February 2023</w:t>
                </w:r>
              </w:p>
            </w:tc>
          </w:sdtContent>
        </w:sdt>
      </w:tr>
      <w:tr w:rsidR="00E52ABA" w:rsidRPr="00453A9E" w14:paraId="280A677E" w14:textId="77777777" w:rsidTr="00AD659C">
        <w:trPr>
          <w:trHeight w:val="421"/>
          <w:jc w:val="center"/>
        </w:trPr>
        <w:tc>
          <w:tcPr>
            <w:tcW w:w="3455"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190D4D6D4C224E6BA13D58174358537A"/>
              </w:placeholder>
            </w:sdtPr>
            <w:sdtContent>
              <w:p w14:paraId="6C7C9420" w14:textId="77777777" w:rsidR="00E52ABA" w:rsidRPr="00453A9E" w:rsidRDefault="00E52ABA"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tc>
          <w:tcPr>
            <w:tcW w:w="5670" w:type="dxa"/>
            <w:shd w:val="clear" w:color="auto" w:fill="DBE5F1" w:themeFill="accent1" w:themeFillTint="33"/>
          </w:tcPr>
          <w:p w14:paraId="024B911B" w14:textId="57E23597" w:rsidR="00E52ABA" w:rsidRPr="00453A9E" w:rsidRDefault="00000000" w:rsidP="00A723AA">
            <w:pPr>
              <w:rPr>
                <w:rFonts w:ascii="Tahoma" w:hAnsi="Tahoma" w:cs="Tahoma"/>
                <w:b/>
                <w:color w:val="000000" w:themeColor="text1"/>
                <w:sz w:val="20"/>
                <w:szCs w:val="20"/>
              </w:rPr>
            </w:pPr>
            <w:hyperlink r:id="rId12" w:history="1">
              <w:r w:rsidR="00E52ABA" w:rsidRPr="00C754D8">
                <w:rPr>
                  <w:rStyle w:val="Hyperlink"/>
                  <w:b/>
                  <w:bCs/>
                  <w:lang w:val="en-US"/>
                </w:rPr>
                <w:t>DGII.EDU.Dept@coe.int</w:t>
              </w:r>
            </w:hyperlink>
          </w:p>
        </w:tc>
      </w:tr>
      <w:tr w:rsidR="00E52ABA" w:rsidRPr="00453A9E" w14:paraId="1F83CC59" w14:textId="77777777" w:rsidTr="00AD659C">
        <w:trPr>
          <w:trHeight w:val="428"/>
          <w:jc w:val="center"/>
        </w:trPr>
        <w:tc>
          <w:tcPr>
            <w:tcW w:w="3455" w:type="dxa"/>
            <w:shd w:val="clear" w:color="auto" w:fill="F2F2F2" w:themeFill="background1" w:themeFillShade="F2"/>
            <w:vAlign w:val="center"/>
          </w:tcPr>
          <w:sdt>
            <w:sdtPr>
              <w:rPr>
                <w:rFonts w:ascii="Tahoma" w:hAnsi="Tahoma" w:cs="Tahoma"/>
                <w:b/>
                <w:sz w:val="18"/>
                <w:szCs w:val="18"/>
              </w:rPr>
              <w:id w:val="1713071643"/>
              <w:lock w:val="contentLocked"/>
              <w:placeholder>
                <w:docPart w:val="8017F4FEE7BA4B92993B8BE3C1B28110"/>
              </w:placeholder>
            </w:sdtPr>
            <w:sdtContent>
              <w:p w14:paraId="32310679" w14:textId="77777777" w:rsidR="00E52ABA" w:rsidRPr="00453A9E" w:rsidRDefault="00E52ABA"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tc>
          <w:tcPr>
            <w:tcW w:w="5670" w:type="dxa"/>
          </w:tcPr>
          <w:p w14:paraId="1DD21531" w14:textId="493F3DB0" w:rsidR="00E52ABA" w:rsidRPr="00453A9E" w:rsidRDefault="00000000" w:rsidP="00A723AA">
            <w:pPr>
              <w:rPr>
                <w:rFonts w:ascii="Tahoma" w:hAnsi="Tahoma" w:cs="Tahoma"/>
                <w:b/>
                <w:color w:val="000000" w:themeColor="text1"/>
                <w:sz w:val="20"/>
                <w:szCs w:val="20"/>
              </w:rPr>
            </w:pPr>
            <w:hyperlink r:id="rId13" w:history="1">
              <w:r w:rsidR="00E52ABA" w:rsidRPr="00C754D8">
                <w:rPr>
                  <w:rStyle w:val="Hyperlink"/>
                  <w:b/>
                  <w:bCs/>
                  <w:lang w:val="en-US"/>
                </w:rPr>
                <w:t>DGII.EDU.Dept@coe.int</w:t>
              </w:r>
            </w:hyperlink>
          </w:p>
        </w:tc>
      </w:tr>
      <w:tr w:rsidR="002307F0" w:rsidRPr="00453A9E" w14:paraId="287227C6" w14:textId="77777777" w:rsidTr="00AD659C">
        <w:trPr>
          <w:trHeight w:val="472"/>
          <w:jc w:val="center"/>
        </w:trPr>
        <w:tc>
          <w:tcPr>
            <w:tcW w:w="3455"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3-03-06T00:00:00Z">
              <w:dateFormat w:val="dd MMMM yyyy"/>
              <w:lid w:val="en-GB"/>
              <w:storeMappedDataAs w:val="dateTime"/>
              <w:calendar w:val="gregorian"/>
            </w:date>
          </w:sdtPr>
          <w:sdtEndPr>
            <w:rPr>
              <w:lang w:eastAsia="fr-FR"/>
            </w:rPr>
          </w:sdtEndPr>
          <w:sdtContent>
            <w:tc>
              <w:tcPr>
                <w:tcW w:w="5670" w:type="dxa"/>
                <w:vAlign w:val="center"/>
              </w:tcPr>
              <w:p w14:paraId="141944D4" w14:textId="715BC5DD" w:rsidR="002307F0" w:rsidRPr="00453A9E" w:rsidRDefault="00060F2B" w:rsidP="00A723AA">
                <w:pPr>
                  <w:rPr>
                    <w:rFonts w:ascii="Tahoma" w:hAnsi="Tahoma" w:cs="Tahoma"/>
                    <w:sz w:val="20"/>
                    <w:szCs w:val="20"/>
                    <w:lang w:eastAsia="fr-FR"/>
                  </w:rPr>
                </w:pPr>
                <w:r>
                  <w:rPr>
                    <w:rFonts w:ascii="Tahoma" w:hAnsi="Tahoma" w:cs="Tahoma"/>
                    <w:sz w:val="20"/>
                    <w:szCs w:val="20"/>
                  </w:rPr>
                  <w:t>06 March 2023</w:t>
                </w:r>
              </w:p>
            </w:tc>
          </w:sdtContent>
        </w:sdt>
      </w:tr>
    </w:tbl>
    <w:p w14:paraId="1E7A76D2" w14:textId="3569C6AB" w:rsidR="002307F0" w:rsidRPr="00AD659C" w:rsidRDefault="002307F0" w:rsidP="00AD659C">
      <w:pPr>
        <w:pStyle w:val="ListParagraph"/>
        <w:numPr>
          <w:ilvl w:val="0"/>
          <w:numId w:val="14"/>
        </w:numPr>
        <w:spacing w:before="240" w:after="240"/>
        <w:ind w:left="794" w:hanging="397"/>
        <w:jc w:val="both"/>
        <w:rPr>
          <w:rFonts w:ascii="Tahoma" w:hAnsi="Tahoma" w:cs="Tahoma"/>
          <w:sz w:val="20"/>
          <w:szCs w:val="20"/>
        </w:rPr>
      </w:pPr>
      <w:r w:rsidRPr="00453A9E">
        <w:rPr>
          <w:rFonts w:ascii="Tahoma" w:hAnsi="Tahoma" w:cs="Tahoma"/>
          <w:sz w:val="20"/>
          <w:szCs w:val="20"/>
        </w:rPr>
        <w:t>EXPECTED DELIVERABLES</w:t>
      </w:r>
    </w:p>
    <w:p w14:paraId="6E548267" w14:textId="77777777" w:rsidR="002307F0" w:rsidRPr="00453A9E" w:rsidRDefault="002307F0" w:rsidP="00AD659C">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3BD85EAB" w14:textId="45116384" w:rsidR="006B7ADA" w:rsidRDefault="006B7ADA" w:rsidP="00AD659C">
      <w:pPr>
        <w:shd w:val="clear" w:color="auto" w:fill="FFFFFF" w:themeFill="background1"/>
        <w:spacing w:after="120"/>
        <w:jc w:val="both"/>
        <w:rPr>
          <w:rFonts w:ascii="Tahoma" w:hAnsi="Tahoma" w:cs="Tahoma"/>
          <w:sz w:val="20"/>
          <w:szCs w:val="20"/>
        </w:rPr>
      </w:pPr>
      <w:r>
        <w:rPr>
          <w:rFonts w:ascii="Tahoma" w:hAnsi="Tahoma" w:cs="Tahoma"/>
          <w:sz w:val="20"/>
          <w:szCs w:val="20"/>
        </w:rPr>
        <w:t>In recent years, there has been a rise in the use of artificial intelligence (AI)</w:t>
      </w:r>
      <w:r w:rsidR="004A10A4">
        <w:rPr>
          <w:rFonts w:ascii="Tahoma" w:hAnsi="Tahoma" w:cs="Tahoma"/>
          <w:sz w:val="20"/>
          <w:szCs w:val="20"/>
        </w:rPr>
        <w:t xml:space="preserve"> and</w:t>
      </w:r>
      <w:r>
        <w:rPr>
          <w:rFonts w:ascii="Tahoma" w:hAnsi="Tahoma" w:cs="Tahoma"/>
          <w:sz w:val="20"/>
          <w:szCs w:val="20"/>
        </w:rPr>
        <w:t xml:space="preserve"> AI-based </w:t>
      </w:r>
      <w:r w:rsidR="004A10A4">
        <w:rPr>
          <w:rFonts w:ascii="Tahoma" w:hAnsi="Tahoma" w:cs="Tahoma"/>
          <w:sz w:val="20"/>
          <w:szCs w:val="20"/>
        </w:rPr>
        <w:t>systems</w:t>
      </w:r>
      <w:r>
        <w:rPr>
          <w:rFonts w:ascii="Tahoma" w:hAnsi="Tahoma" w:cs="Tahoma"/>
          <w:sz w:val="20"/>
          <w:szCs w:val="20"/>
        </w:rPr>
        <w:t xml:space="preserve"> in education. These emerging technologies pose both opportunities and challenges. New technologies </w:t>
      </w:r>
      <w:r>
        <w:rPr>
          <w:rFonts w:ascii="Tahoma" w:hAnsi="Tahoma" w:cs="Tahoma"/>
          <w:sz w:val="20"/>
          <w:szCs w:val="20"/>
        </w:rPr>
        <w:lastRenderedPageBreak/>
        <w:t>can offer multiple opportunities for education and learning, nonetheless it’s crucial to ensure that the benefits outweigh the risks by promoting an ethical and transparent use of algorithms and data.</w:t>
      </w:r>
    </w:p>
    <w:p w14:paraId="704F8773" w14:textId="4B9894EC" w:rsidR="00E52ABA" w:rsidRDefault="00E52ABA" w:rsidP="00AD659C">
      <w:pPr>
        <w:shd w:val="clear" w:color="auto" w:fill="FFFFFF" w:themeFill="background1"/>
        <w:spacing w:after="120"/>
        <w:jc w:val="both"/>
        <w:rPr>
          <w:rFonts w:ascii="Tahoma" w:hAnsi="Tahoma" w:cs="Tahoma"/>
          <w:sz w:val="20"/>
          <w:szCs w:val="20"/>
        </w:rPr>
      </w:pPr>
      <w:r>
        <w:rPr>
          <w:rFonts w:ascii="Tahoma" w:hAnsi="Tahoma" w:cs="Tahoma"/>
          <w:sz w:val="20"/>
          <w:szCs w:val="20"/>
        </w:rPr>
        <w:t xml:space="preserve">The Council of Europe’s Committee on Artificial Intelligence (CAI) is working on the development, design, and application of an appropriate legal instrument on artificial intelligence based on the Council of Europe's standards on human rights, democracy, and the rule of law. Additionally, the </w:t>
      </w:r>
      <w:r w:rsidR="00D20831">
        <w:rPr>
          <w:rFonts w:ascii="Tahoma" w:hAnsi="Tahoma" w:cs="Tahoma"/>
          <w:sz w:val="20"/>
          <w:szCs w:val="20"/>
        </w:rPr>
        <w:t>Steering Committee for Education (CDEDU)</w:t>
      </w:r>
      <w:r>
        <w:rPr>
          <w:rFonts w:ascii="Tahoma" w:hAnsi="Tahoma" w:cs="Tahoma"/>
          <w:sz w:val="20"/>
          <w:szCs w:val="20"/>
        </w:rPr>
        <w:t xml:space="preserve"> of the Council of Europe may develop a complementary legal instrument on the use of AI and AI-based systems in the Education sector.</w:t>
      </w:r>
    </w:p>
    <w:p w14:paraId="76B4ACB2" w14:textId="78DF56A6" w:rsidR="006B7ADA" w:rsidRDefault="006B7ADA" w:rsidP="00AD659C">
      <w:pPr>
        <w:shd w:val="clear" w:color="auto" w:fill="FFFFFF" w:themeFill="background1"/>
        <w:spacing w:after="120"/>
        <w:jc w:val="both"/>
        <w:rPr>
          <w:rFonts w:ascii="Tahoma" w:hAnsi="Tahoma" w:cs="Tahoma"/>
          <w:sz w:val="20"/>
          <w:szCs w:val="20"/>
        </w:rPr>
      </w:pPr>
      <w:r>
        <w:rPr>
          <w:rFonts w:ascii="Tahoma" w:hAnsi="Tahoma" w:cs="Tahoma"/>
          <w:sz w:val="20"/>
          <w:szCs w:val="20"/>
        </w:rPr>
        <w:t>Within the framework of Council of Europe’s work on AI</w:t>
      </w:r>
      <w:r w:rsidR="004A10A4">
        <w:rPr>
          <w:rFonts w:ascii="Tahoma" w:hAnsi="Tahoma" w:cs="Tahoma"/>
          <w:sz w:val="20"/>
          <w:szCs w:val="20"/>
        </w:rPr>
        <w:t xml:space="preserve"> and AI-based systems</w:t>
      </w:r>
      <w:r>
        <w:rPr>
          <w:rFonts w:ascii="Tahoma" w:hAnsi="Tahoma" w:cs="Tahoma"/>
          <w:sz w:val="20"/>
          <w:szCs w:val="20"/>
        </w:rPr>
        <w:t xml:space="preserve">, the Steering Committee for Education launched a new </w:t>
      </w:r>
      <w:r w:rsidR="00D20831">
        <w:rPr>
          <w:rFonts w:ascii="Tahoma" w:hAnsi="Tahoma" w:cs="Tahoma"/>
          <w:sz w:val="20"/>
          <w:szCs w:val="20"/>
        </w:rPr>
        <w:t xml:space="preserve">initiative </w:t>
      </w:r>
      <w:r>
        <w:rPr>
          <w:rFonts w:ascii="Tahoma" w:hAnsi="Tahoma" w:cs="Tahoma"/>
          <w:sz w:val="20"/>
          <w:szCs w:val="20"/>
        </w:rPr>
        <w:t xml:space="preserve">entitled “Artificial Intelligence” in 2019 as part of its programme. The project aims to explore the implications of AI and AI-based </w:t>
      </w:r>
      <w:r w:rsidR="004A10A4">
        <w:rPr>
          <w:rFonts w:ascii="Tahoma" w:hAnsi="Tahoma" w:cs="Tahoma"/>
          <w:sz w:val="20"/>
          <w:szCs w:val="20"/>
        </w:rPr>
        <w:t>systems</w:t>
      </w:r>
      <w:r>
        <w:rPr>
          <w:rFonts w:ascii="Tahoma" w:hAnsi="Tahoma" w:cs="Tahoma"/>
          <w:sz w:val="20"/>
          <w:szCs w:val="20"/>
        </w:rPr>
        <w:t xml:space="preserve"> and application on education</w:t>
      </w:r>
      <w:r w:rsidR="00900EE5">
        <w:rPr>
          <w:rFonts w:ascii="Tahoma" w:hAnsi="Tahoma" w:cs="Tahoma"/>
          <w:sz w:val="20"/>
          <w:szCs w:val="20"/>
        </w:rPr>
        <w:t xml:space="preserve"> </w:t>
      </w:r>
      <w:r>
        <w:rPr>
          <w:rFonts w:ascii="Tahoma" w:hAnsi="Tahoma" w:cs="Tahoma"/>
          <w:sz w:val="20"/>
          <w:szCs w:val="20"/>
        </w:rPr>
        <w:t xml:space="preserve">(see Committee of Ministers </w:t>
      </w:r>
      <w:hyperlink r:id="rId14" w:history="1">
        <w:r w:rsidRPr="00B63180">
          <w:rPr>
            <w:rStyle w:val="Hyperlink"/>
            <w:rFonts w:ascii="Tahoma" w:hAnsi="Tahoma" w:cs="Tahoma"/>
            <w:sz w:val="20"/>
            <w:szCs w:val="20"/>
          </w:rPr>
          <w:t>Recommendation CM/Rec (2019)10 on developing and promoting digital citizenship education</w:t>
        </w:r>
      </w:hyperlink>
      <w:r>
        <w:rPr>
          <w:rFonts w:ascii="Tahoma" w:hAnsi="Tahoma" w:cs="Tahoma"/>
          <w:sz w:val="20"/>
          <w:szCs w:val="20"/>
        </w:rPr>
        <w:t>).</w:t>
      </w:r>
    </w:p>
    <w:p w14:paraId="14D4FEA5" w14:textId="621D9507" w:rsidR="006B7ADA" w:rsidRDefault="006B7ADA" w:rsidP="00AD659C">
      <w:pPr>
        <w:shd w:val="clear" w:color="auto" w:fill="FFFFFF" w:themeFill="background1"/>
        <w:spacing w:after="120"/>
        <w:jc w:val="both"/>
        <w:rPr>
          <w:rFonts w:ascii="Tahoma" w:hAnsi="Tahoma" w:cs="Tahoma"/>
          <w:sz w:val="20"/>
          <w:szCs w:val="20"/>
        </w:rPr>
      </w:pPr>
      <w:r>
        <w:rPr>
          <w:rFonts w:ascii="Tahoma" w:hAnsi="Tahoma" w:cs="Tahoma"/>
          <w:sz w:val="20"/>
          <w:szCs w:val="20"/>
        </w:rPr>
        <w:t xml:space="preserve">The </w:t>
      </w:r>
      <w:r w:rsidR="00D20831">
        <w:rPr>
          <w:rFonts w:ascii="Tahoma" w:hAnsi="Tahoma" w:cs="Tahoma"/>
          <w:sz w:val="20"/>
          <w:szCs w:val="20"/>
        </w:rPr>
        <w:t>further development of this initiative to a full fledge programme</w:t>
      </w:r>
      <w:r>
        <w:rPr>
          <w:rFonts w:ascii="Tahoma" w:hAnsi="Tahoma" w:cs="Tahoma"/>
          <w:sz w:val="20"/>
          <w:szCs w:val="20"/>
        </w:rPr>
        <w:t xml:space="preserve"> will </w:t>
      </w:r>
      <w:r w:rsidR="00D20831">
        <w:rPr>
          <w:rFonts w:ascii="Tahoma" w:hAnsi="Tahoma" w:cs="Tahoma"/>
          <w:sz w:val="20"/>
          <w:szCs w:val="20"/>
        </w:rPr>
        <w:t xml:space="preserve">focus on </w:t>
      </w:r>
      <w:r>
        <w:rPr>
          <w:rFonts w:ascii="Tahoma" w:hAnsi="Tahoma" w:cs="Tahoma"/>
          <w:sz w:val="20"/>
          <w:szCs w:val="20"/>
        </w:rPr>
        <w:t xml:space="preserve">how AI and AI-based </w:t>
      </w:r>
      <w:r w:rsidR="00444F4E">
        <w:rPr>
          <w:rFonts w:ascii="Tahoma" w:hAnsi="Tahoma" w:cs="Tahoma"/>
          <w:sz w:val="20"/>
          <w:szCs w:val="20"/>
        </w:rPr>
        <w:t>systems</w:t>
      </w:r>
      <w:r>
        <w:rPr>
          <w:rFonts w:ascii="Tahoma" w:hAnsi="Tahoma" w:cs="Tahoma"/>
          <w:sz w:val="20"/>
          <w:szCs w:val="20"/>
        </w:rPr>
        <w:t xml:space="preserve"> can be deployed in education for enhancing</w:t>
      </w:r>
      <w:r w:rsidR="00D20831">
        <w:rPr>
          <w:rFonts w:ascii="Tahoma" w:hAnsi="Tahoma" w:cs="Tahoma"/>
          <w:sz w:val="20"/>
          <w:szCs w:val="20"/>
        </w:rPr>
        <w:t xml:space="preserve"> quality and</w:t>
      </w:r>
      <w:r>
        <w:rPr>
          <w:rFonts w:ascii="Tahoma" w:hAnsi="Tahoma" w:cs="Tahoma"/>
          <w:sz w:val="20"/>
          <w:szCs w:val="20"/>
        </w:rPr>
        <w:t xml:space="preserve"> inclusion, </w:t>
      </w:r>
      <w:r w:rsidR="00FB2EDE">
        <w:rPr>
          <w:rFonts w:ascii="Tahoma" w:hAnsi="Tahoma" w:cs="Tahoma"/>
          <w:sz w:val="20"/>
          <w:szCs w:val="20"/>
        </w:rPr>
        <w:t xml:space="preserve">and </w:t>
      </w:r>
      <w:r>
        <w:rPr>
          <w:rFonts w:ascii="Tahoma" w:hAnsi="Tahoma" w:cs="Tahoma"/>
          <w:sz w:val="20"/>
          <w:szCs w:val="20"/>
        </w:rPr>
        <w:t>improving education opportunities</w:t>
      </w:r>
      <w:r w:rsidR="00FB2EDE">
        <w:rPr>
          <w:rFonts w:ascii="Tahoma" w:hAnsi="Tahoma" w:cs="Tahoma"/>
          <w:sz w:val="20"/>
          <w:szCs w:val="20"/>
        </w:rPr>
        <w:t xml:space="preserve"> at all levels of education, and cover non-formal, </w:t>
      </w:r>
      <w:proofErr w:type="gramStart"/>
      <w:r w:rsidR="00FB2EDE">
        <w:rPr>
          <w:rFonts w:ascii="Tahoma" w:hAnsi="Tahoma" w:cs="Tahoma"/>
          <w:sz w:val="20"/>
          <w:szCs w:val="20"/>
        </w:rPr>
        <w:t>formal</w:t>
      </w:r>
      <w:proofErr w:type="gramEnd"/>
      <w:r w:rsidR="00FB2EDE">
        <w:rPr>
          <w:rFonts w:ascii="Tahoma" w:hAnsi="Tahoma" w:cs="Tahoma"/>
          <w:sz w:val="20"/>
          <w:szCs w:val="20"/>
        </w:rPr>
        <w:t xml:space="preserve"> and higher education. </w:t>
      </w:r>
      <w:r w:rsidR="00E52ABA">
        <w:rPr>
          <w:rFonts w:ascii="Tahoma" w:hAnsi="Tahoma" w:cs="Tahoma"/>
          <w:sz w:val="20"/>
          <w:szCs w:val="20"/>
        </w:rPr>
        <w:t>It will also closely follow the above-mentioned work of CAI and potentially develop an additional legally binding instrument.</w:t>
      </w:r>
    </w:p>
    <w:p w14:paraId="20C45E2B" w14:textId="33441AC3" w:rsidR="00444F4E" w:rsidRDefault="00444F4E" w:rsidP="00AD659C">
      <w:pPr>
        <w:shd w:val="clear" w:color="auto" w:fill="FFFFFF" w:themeFill="background1"/>
        <w:spacing w:after="120"/>
        <w:jc w:val="both"/>
        <w:rPr>
          <w:rFonts w:ascii="Tahoma" w:hAnsi="Tahoma" w:cs="Tahoma"/>
          <w:sz w:val="20"/>
          <w:szCs w:val="20"/>
        </w:rPr>
      </w:pPr>
      <w:r>
        <w:rPr>
          <w:rFonts w:ascii="Tahoma" w:hAnsi="Tahoma" w:cs="Tahoma"/>
          <w:sz w:val="20"/>
          <w:szCs w:val="20"/>
        </w:rPr>
        <w:t xml:space="preserve">Following </w:t>
      </w:r>
      <w:r w:rsidR="00FC3A03">
        <w:rPr>
          <w:rFonts w:ascii="Tahoma" w:hAnsi="Tahoma" w:cs="Tahoma"/>
          <w:sz w:val="20"/>
          <w:szCs w:val="20"/>
        </w:rPr>
        <w:t xml:space="preserve">is </w:t>
      </w:r>
      <w:r>
        <w:rPr>
          <w:rFonts w:ascii="Tahoma" w:hAnsi="Tahoma" w:cs="Tahoma"/>
          <w:sz w:val="20"/>
          <w:szCs w:val="20"/>
        </w:rPr>
        <w:t xml:space="preserve">a non-exhaustive list of topics that will covered by this project: AI and education, including </w:t>
      </w:r>
      <w:r w:rsidR="00D20831">
        <w:rPr>
          <w:rFonts w:ascii="Tahoma" w:hAnsi="Tahoma" w:cs="Tahoma"/>
          <w:sz w:val="20"/>
          <w:szCs w:val="20"/>
        </w:rPr>
        <w:t xml:space="preserve">AI and access to education, AI and admission systems, AI and education provision </w:t>
      </w:r>
      <w:r>
        <w:rPr>
          <w:rFonts w:ascii="Tahoma" w:hAnsi="Tahoma" w:cs="Tahoma"/>
          <w:sz w:val="20"/>
          <w:szCs w:val="20"/>
        </w:rPr>
        <w:t xml:space="preserve">AI literacy, </w:t>
      </w:r>
      <w:r w:rsidR="00D20831">
        <w:rPr>
          <w:rFonts w:ascii="Tahoma" w:hAnsi="Tahoma" w:cs="Tahoma"/>
          <w:sz w:val="20"/>
          <w:szCs w:val="20"/>
        </w:rPr>
        <w:t xml:space="preserve">AI and </w:t>
      </w:r>
      <w:r>
        <w:rPr>
          <w:rFonts w:ascii="Tahoma" w:hAnsi="Tahoma" w:cs="Tahoma"/>
          <w:sz w:val="20"/>
          <w:szCs w:val="20"/>
        </w:rPr>
        <w:t>lea</w:t>
      </w:r>
      <w:r w:rsidR="00D20831">
        <w:rPr>
          <w:rFonts w:ascii="Tahoma" w:hAnsi="Tahoma" w:cs="Tahoma"/>
          <w:sz w:val="20"/>
          <w:szCs w:val="20"/>
        </w:rPr>
        <w:t>r</w:t>
      </w:r>
      <w:r>
        <w:rPr>
          <w:rFonts w:ascii="Tahoma" w:hAnsi="Tahoma" w:cs="Tahoma"/>
          <w:sz w:val="20"/>
          <w:szCs w:val="20"/>
        </w:rPr>
        <w:t>ning,</w:t>
      </w:r>
      <w:r w:rsidR="00D20831">
        <w:rPr>
          <w:rFonts w:ascii="Tahoma" w:hAnsi="Tahoma" w:cs="Tahoma"/>
          <w:sz w:val="20"/>
          <w:szCs w:val="20"/>
        </w:rPr>
        <w:t xml:space="preserve"> AI and assessment, AI and completion of studies, </w:t>
      </w:r>
      <w:proofErr w:type="gramStart"/>
      <w:r w:rsidR="00D20831">
        <w:rPr>
          <w:rFonts w:ascii="Tahoma" w:hAnsi="Tahoma" w:cs="Tahoma"/>
          <w:sz w:val="20"/>
          <w:szCs w:val="20"/>
        </w:rPr>
        <w:t>AI</w:t>
      </w:r>
      <w:proofErr w:type="gramEnd"/>
      <w:r w:rsidR="00D20831">
        <w:rPr>
          <w:rFonts w:ascii="Tahoma" w:hAnsi="Tahoma" w:cs="Tahoma"/>
          <w:sz w:val="20"/>
          <w:szCs w:val="20"/>
        </w:rPr>
        <w:t xml:space="preserve"> and big</w:t>
      </w:r>
      <w:r>
        <w:rPr>
          <w:rFonts w:ascii="Tahoma" w:hAnsi="Tahoma" w:cs="Tahoma"/>
          <w:sz w:val="20"/>
          <w:szCs w:val="20"/>
        </w:rPr>
        <w:t xml:space="preserve"> data</w:t>
      </w:r>
      <w:r w:rsidR="00AD659C">
        <w:rPr>
          <w:rFonts w:ascii="Tahoma" w:hAnsi="Tahoma" w:cs="Tahoma"/>
          <w:sz w:val="20"/>
          <w:szCs w:val="20"/>
        </w:rPr>
        <w:t>,</w:t>
      </w:r>
      <w:r>
        <w:rPr>
          <w:rFonts w:ascii="Tahoma" w:hAnsi="Tahoma" w:cs="Tahoma"/>
          <w:sz w:val="20"/>
          <w:szCs w:val="20"/>
        </w:rPr>
        <w:t xml:space="preserve"> </w:t>
      </w:r>
      <w:r w:rsidR="00D20831">
        <w:rPr>
          <w:rFonts w:ascii="Tahoma" w:hAnsi="Tahoma" w:cs="Tahoma"/>
          <w:sz w:val="20"/>
          <w:szCs w:val="20"/>
        </w:rPr>
        <w:t>etc</w:t>
      </w:r>
      <w:r>
        <w:rPr>
          <w:rFonts w:ascii="Tahoma" w:hAnsi="Tahoma" w:cs="Tahoma"/>
          <w:sz w:val="20"/>
          <w:szCs w:val="20"/>
        </w:rPr>
        <w:t>.</w:t>
      </w:r>
    </w:p>
    <w:p w14:paraId="25ACF2BA" w14:textId="47239CB0" w:rsidR="00900EE5" w:rsidRPr="00453A9E" w:rsidRDefault="00900EE5" w:rsidP="00AD659C">
      <w:pPr>
        <w:shd w:val="clear" w:color="auto" w:fill="FFFFFF" w:themeFill="background1"/>
        <w:spacing w:after="120"/>
        <w:jc w:val="both"/>
        <w:rPr>
          <w:rFonts w:ascii="Tahoma" w:hAnsi="Tahoma" w:cs="Tahoma"/>
          <w:color w:val="000000" w:themeColor="text1"/>
          <w:sz w:val="20"/>
          <w:szCs w:val="20"/>
        </w:rPr>
      </w:pPr>
      <w:r>
        <w:rPr>
          <w:rFonts w:ascii="Tahoma" w:hAnsi="Tahoma" w:cs="Tahoma"/>
          <w:sz w:val="20"/>
          <w:szCs w:val="20"/>
        </w:rPr>
        <w:t>Finally, the project will also raise awareness of relevant stakeholders (</w:t>
      </w:r>
      <w:r w:rsidR="00D20831">
        <w:rPr>
          <w:rFonts w:ascii="Tahoma" w:hAnsi="Tahoma" w:cs="Tahoma"/>
          <w:sz w:val="20"/>
          <w:szCs w:val="20"/>
        </w:rPr>
        <w:t>policymakers</w:t>
      </w:r>
      <w:r w:rsidR="00AD659C">
        <w:rPr>
          <w:rFonts w:ascii="Tahoma" w:hAnsi="Tahoma" w:cs="Tahoma"/>
          <w:sz w:val="20"/>
          <w:szCs w:val="20"/>
        </w:rPr>
        <w:t xml:space="preserve">, professionals in </w:t>
      </w:r>
      <w:r w:rsidR="00D20831">
        <w:rPr>
          <w:rFonts w:ascii="Tahoma" w:hAnsi="Tahoma" w:cs="Tahoma"/>
          <w:sz w:val="20"/>
          <w:szCs w:val="20"/>
        </w:rPr>
        <w:t>education</w:t>
      </w:r>
      <w:r w:rsidR="00AD659C">
        <w:rPr>
          <w:rFonts w:ascii="Tahoma" w:hAnsi="Tahoma" w:cs="Tahoma"/>
          <w:sz w:val="20"/>
          <w:szCs w:val="20"/>
        </w:rPr>
        <w:t>,</w:t>
      </w:r>
      <w:r w:rsidR="00D20831">
        <w:rPr>
          <w:rFonts w:ascii="Tahoma" w:hAnsi="Tahoma" w:cs="Tahoma"/>
          <w:sz w:val="20"/>
          <w:szCs w:val="20"/>
        </w:rPr>
        <w:t xml:space="preserve"> </w:t>
      </w:r>
      <w:r>
        <w:rPr>
          <w:rFonts w:ascii="Tahoma" w:hAnsi="Tahoma" w:cs="Tahoma"/>
          <w:sz w:val="20"/>
          <w:szCs w:val="20"/>
        </w:rPr>
        <w:t xml:space="preserve">learners, </w:t>
      </w:r>
      <w:r w:rsidR="00AD659C">
        <w:rPr>
          <w:rFonts w:ascii="Tahoma" w:hAnsi="Tahoma" w:cs="Tahoma"/>
          <w:sz w:val="20"/>
          <w:szCs w:val="20"/>
        </w:rPr>
        <w:t>parents, etc.</w:t>
      </w:r>
      <w:r>
        <w:rPr>
          <w:rFonts w:ascii="Tahoma" w:hAnsi="Tahoma" w:cs="Tahoma"/>
          <w:sz w:val="20"/>
          <w:szCs w:val="20"/>
        </w:rPr>
        <w:t>) on AI and its use and implication</w:t>
      </w:r>
      <w:r w:rsidR="00E52ABA">
        <w:rPr>
          <w:rFonts w:ascii="Tahoma" w:hAnsi="Tahoma" w:cs="Tahoma"/>
          <w:sz w:val="20"/>
          <w:szCs w:val="20"/>
        </w:rPr>
        <w:t>s</w:t>
      </w:r>
      <w:r>
        <w:rPr>
          <w:rFonts w:ascii="Tahoma" w:hAnsi="Tahoma" w:cs="Tahoma"/>
          <w:sz w:val="20"/>
          <w:szCs w:val="20"/>
        </w:rPr>
        <w:t xml:space="preserve"> in the sector.</w:t>
      </w:r>
    </w:p>
    <w:p w14:paraId="03D67298" w14:textId="2D751239" w:rsidR="00900EE5" w:rsidRDefault="006B7ADA" w:rsidP="00AD659C">
      <w:pPr>
        <w:spacing w:after="120"/>
        <w:jc w:val="both"/>
        <w:rPr>
          <w:rFonts w:ascii="Tahoma" w:eastAsia="Calibri" w:hAnsi="Tahoma" w:cs="Tahoma"/>
          <w:sz w:val="20"/>
          <w:szCs w:val="20"/>
          <w:lang w:eastAsia="en-US"/>
        </w:rPr>
      </w:pPr>
      <w:r>
        <w:rPr>
          <w:rFonts w:ascii="Tahoma" w:eastAsia="Calibri" w:hAnsi="Tahoma" w:cs="Tahoma"/>
          <w:sz w:val="20"/>
          <w:szCs w:val="20"/>
          <w:lang w:eastAsia="en-US"/>
        </w:rPr>
        <w:t>In this context, t</w:t>
      </w:r>
      <w:r w:rsidR="00BB7623" w:rsidRPr="00453A9E">
        <w:rPr>
          <w:rFonts w:ascii="Tahoma" w:eastAsia="Calibri" w:hAnsi="Tahoma" w:cs="Tahoma"/>
          <w:sz w:val="20"/>
          <w:szCs w:val="20"/>
          <w:lang w:eastAsia="en-US"/>
        </w:rPr>
        <w:t xml:space="preserve">he Council of Europe is looking for </w:t>
      </w:r>
      <w:r w:rsidR="00BB7623" w:rsidRPr="0056528D">
        <w:rPr>
          <w:rFonts w:ascii="Tahoma" w:eastAsia="Calibri" w:hAnsi="Tahoma" w:cs="Tahoma"/>
          <w:sz w:val="20"/>
          <w:szCs w:val="20"/>
          <w:lang w:eastAsia="en-US"/>
        </w:rPr>
        <w:t xml:space="preserve">a maximum of </w:t>
      </w:r>
      <w:r w:rsidR="00FB2EDE">
        <w:rPr>
          <w:rFonts w:ascii="Tahoma" w:eastAsia="Calibri" w:hAnsi="Tahoma" w:cs="Tahoma"/>
          <w:sz w:val="20"/>
          <w:szCs w:val="20"/>
          <w:lang w:eastAsia="en-US"/>
        </w:rPr>
        <w:t>20</w:t>
      </w:r>
      <w:r>
        <w:rPr>
          <w:rFonts w:ascii="Tahoma" w:eastAsia="Calibri" w:hAnsi="Tahoma" w:cs="Tahoma"/>
          <w:sz w:val="20"/>
          <w:szCs w:val="20"/>
          <w:lang w:eastAsia="en-US"/>
        </w:rPr>
        <w:t xml:space="preserve"> </w:t>
      </w:r>
      <w:r w:rsidR="00BB7623" w:rsidRPr="00453A9E">
        <w:rPr>
          <w:rFonts w:ascii="Tahoma" w:eastAsia="Calibri" w:hAnsi="Tahoma" w:cs="Tahoma"/>
          <w:sz w:val="20"/>
          <w:szCs w:val="20"/>
          <w:lang w:eastAsia="en-US"/>
        </w:rPr>
        <w:t xml:space="preserve">Provider(s) (provided enough tenders meet the criteria indicated below) </w:t>
      </w:r>
      <w:proofErr w:type="gramStart"/>
      <w:r w:rsidR="00BB7623" w:rsidRPr="00453A9E">
        <w:rPr>
          <w:rFonts w:ascii="Tahoma" w:eastAsia="Calibri" w:hAnsi="Tahoma" w:cs="Tahoma"/>
          <w:sz w:val="20"/>
          <w:szCs w:val="20"/>
          <w:lang w:eastAsia="en-US"/>
        </w:rPr>
        <w:t>in order to</w:t>
      </w:r>
      <w:proofErr w:type="gramEnd"/>
      <w:r w:rsidR="00BB7623" w:rsidRPr="00453A9E">
        <w:rPr>
          <w:rFonts w:ascii="Tahoma" w:eastAsia="Calibri" w:hAnsi="Tahoma" w:cs="Tahoma"/>
          <w:sz w:val="20"/>
          <w:szCs w:val="20"/>
          <w:lang w:eastAsia="en-US"/>
        </w:rPr>
        <w:t xml:space="preserve"> support the implementation of the project with a particular expertise on </w:t>
      </w:r>
      <w:r>
        <w:rPr>
          <w:rFonts w:ascii="Tahoma" w:eastAsia="Calibri" w:hAnsi="Tahoma" w:cs="Tahoma"/>
          <w:sz w:val="20"/>
          <w:szCs w:val="20"/>
          <w:lang w:eastAsia="en-US"/>
        </w:rPr>
        <w:t>artificial intelligence and education</w:t>
      </w:r>
      <w:r w:rsidR="00BB7623" w:rsidRPr="00453A9E">
        <w:rPr>
          <w:rFonts w:ascii="Tahoma" w:eastAsia="Calibri" w:hAnsi="Tahoma" w:cs="Tahoma"/>
          <w:sz w:val="20"/>
          <w:szCs w:val="20"/>
          <w:lang w:eastAsia="en-US"/>
        </w:rPr>
        <w:t>.</w:t>
      </w:r>
    </w:p>
    <w:p w14:paraId="41418308" w14:textId="4B7F6E1F" w:rsidR="00BB7623" w:rsidRPr="00900EE5" w:rsidRDefault="00BB7623" w:rsidP="00AD659C">
      <w:pPr>
        <w:spacing w:after="120"/>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This Contract is currently estimated to cover up to </w:t>
      </w:r>
      <w:r w:rsidR="00FB2EDE">
        <w:rPr>
          <w:rFonts w:ascii="Tahoma" w:eastAsia="Calibri" w:hAnsi="Tahoma" w:cs="Tahoma"/>
          <w:sz w:val="20"/>
          <w:szCs w:val="20"/>
          <w:lang w:eastAsia="en-US"/>
        </w:rPr>
        <w:t>3</w:t>
      </w:r>
      <w:r w:rsidR="006B7ADA">
        <w:rPr>
          <w:rFonts w:ascii="Tahoma" w:eastAsia="Calibri" w:hAnsi="Tahoma" w:cs="Tahoma"/>
          <w:sz w:val="20"/>
          <w:szCs w:val="20"/>
          <w:lang w:eastAsia="en-US"/>
        </w:rPr>
        <w:t>0 activities</w:t>
      </w:r>
      <w:r w:rsidR="00FF2E20" w:rsidRPr="00453A9E">
        <w:rPr>
          <w:rFonts w:ascii="Tahoma" w:eastAsia="Calibri" w:hAnsi="Tahoma" w:cs="Tahoma"/>
          <w:sz w:val="20"/>
          <w:szCs w:val="20"/>
          <w:lang w:eastAsia="en-US"/>
        </w:rPr>
        <w:t xml:space="preserve">, to be held by </w:t>
      </w:r>
      <w:r w:rsidR="006B7ADA">
        <w:rPr>
          <w:rFonts w:ascii="Tahoma" w:eastAsia="Calibri" w:hAnsi="Tahoma" w:cs="Tahoma"/>
          <w:sz w:val="20"/>
          <w:szCs w:val="20"/>
          <w:lang w:eastAsia="en-US"/>
        </w:rPr>
        <w:t>23 December 202</w:t>
      </w:r>
      <w:r w:rsidR="00EA0FF0">
        <w:rPr>
          <w:rFonts w:ascii="Tahoma" w:eastAsia="Calibri" w:hAnsi="Tahoma" w:cs="Tahoma"/>
          <w:sz w:val="20"/>
          <w:szCs w:val="20"/>
          <w:lang w:eastAsia="en-US"/>
        </w:rPr>
        <w:t>3</w:t>
      </w:r>
      <w:r w:rsidRPr="00453A9E">
        <w:rPr>
          <w:rFonts w:ascii="Tahoma" w:eastAsia="Calibri" w:hAnsi="Tahoma" w:cs="Tahoma"/>
          <w:sz w:val="20"/>
          <w:szCs w:val="20"/>
          <w:lang w:eastAsia="en-US"/>
        </w:rPr>
        <w:t>.</w:t>
      </w:r>
      <w:r w:rsidRPr="00453A9E">
        <w:rPr>
          <w:rFonts w:ascii="Tahoma" w:eastAsia="Calibri" w:hAnsi="Tahoma" w:cs="Tahoma"/>
          <w:sz w:val="20"/>
          <w:szCs w:val="20"/>
          <w:lang w:val="en-US" w:eastAsia="en-US"/>
        </w:rPr>
        <w:t xml:space="preserve"> </w:t>
      </w:r>
      <w:r w:rsidRPr="00453A9E">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w:t>
      </w:r>
      <w:r w:rsidR="00FF2E20" w:rsidRPr="00453A9E">
        <w:rPr>
          <w:rFonts w:ascii="Tahoma" w:eastAsia="Calibri" w:hAnsi="Tahoma" w:cs="Tahoma"/>
          <w:sz w:val="20"/>
          <w:szCs w:val="20"/>
          <w:lang w:eastAsia="en-US"/>
        </w:rPr>
        <w:t>ving needs of the Organisation.</w:t>
      </w:r>
    </w:p>
    <w:p w14:paraId="7798D871" w14:textId="0D330F8A" w:rsidR="002307F0" w:rsidRPr="00453A9E" w:rsidRDefault="00BB7623" w:rsidP="00AD659C">
      <w:pPr>
        <w:autoSpaceDE w:val="0"/>
        <w:autoSpaceDN w:val="0"/>
        <w:adjustRightInd w:val="0"/>
        <w:spacing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15561FE2" w14:textId="22A3320C" w:rsidR="00FF2E20" w:rsidRDefault="00D477B4" w:rsidP="00AD659C">
      <w:pPr>
        <w:shd w:val="clear" w:color="auto" w:fill="FFFFFF" w:themeFill="background1"/>
        <w:autoSpaceDE w:val="0"/>
        <w:autoSpaceDN w:val="0"/>
        <w:adjustRightInd w:val="0"/>
        <w:spacing w:after="120"/>
        <w:jc w:val="both"/>
        <w:rPr>
          <w:rFonts w:ascii="Tahoma" w:hAnsi="Tahoma" w:cs="Tahoma"/>
          <w:noProof/>
          <w:sz w:val="20"/>
          <w:szCs w:val="20"/>
          <w:lang w:eastAsia="fr-FR"/>
        </w:rPr>
      </w:pPr>
      <w:r>
        <w:rPr>
          <w:sz w:val="20"/>
          <w:szCs w:val="20"/>
        </w:rPr>
        <w:t xml:space="preserve">The framework contract will be valid until the </w:t>
      </w:r>
      <w:r w:rsidR="001009B4">
        <w:rPr>
          <w:sz w:val="20"/>
          <w:szCs w:val="20"/>
        </w:rPr>
        <w:t>end of 2023 and</w:t>
      </w:r>
      <w:r>
        <w:rPr>
          <w:sz w:val="20"/>
          <w:szCs w:val="20"/>
        </w:rPr>
        <w:t xml:space="preserve"> can be extended until the end of 2025 if needed. </w:t>
      </w:r>
      <w:r w:rsidR="00FF2E20" w:rsidRPr="006A4BF5">
        <w:rPr>
          <w:rFonts w:ascii="Tahoma" w:hAnsi="Tahoma" w:cs="Tahoma"/>
          <w:noProof/>
          <w:sz w:val="20"/>
          <w:szCs w:val="20"/>
          <w:lang w:eastAsia="fr-FR"/>
        </w:rPr>
        <w:t>Throughout the duration of the Framework Contract, pre-selected Providers may be asked to:</w:t>
      </w:r>
    </w:p>
    <w:p w14:paraId="016C6397" w14:textId="496E5A77" w:rsidR="006B7ADA" w:rsidRPr="006A4BF5" w:rsidRDefault="006B7ADA" w:rsidP="000254F6">
      <w:pPr>
        <w:numPr>
          <w:ilvl w:val="0"/>
          <w:numId w:val="21"/>
        </w:numPr>
        <w:spacing w:after="100"/>
        <w:ind w:left="794" w:hanging="397"/>
        <w:rPr>
          <w:rFonts w:ascii="Tahoma" w:hAnsi="Tahoma" w:cs="Tahoma"/>
          <w:noProof/>
          <w:sz w:val="20"/>
          <w:szCs w:val="20"/>
          <w:lang w:eastAsia="fr-FR"/>
        </w:rPr>
      </w:pPr>
      <w:r w:rsidRPr="006A4BF5">
        <w:rPr>
          <w:rFonts w:ascii="Tahoma" w:hAnsi="Tahoma" w:cs="Tahoma"/>
          <w:noProof/>
          <w:sz w:val="20"/>
          <w:szCs w:val="20"/>
          <w:lang w:eastAsia="fr-FR"/>
        </w:rPr>
        <w:t>Draft, review and/or provide policy or legal advice, opinions and recommendations on education policies,</w:t>
      </w:r>
      <w:r w:rsidR="006A4BF5">
        <w:rPr>
          <w:rFonts w:ascii="Tahoma" w:hAnsi="Tahoma" w:cs="Tahoma"/>
          <w:noProof/>
          <w:sz w:val="20"/>
          <w:szCs w:val="20"/>
          <w:lang w:eastAsia="fr-FR"/>
        </w:rPr>
        <w:t xml:space="preserve"> curricular and study programmes,</w:t>
      </w:r>
      <w:r w:rsidRPr="006A4BF5">
        <w:rPr>
          <w:rFonts w:ascii="Tahoma" w:hAnsi="Tahoma" w:cs="Tahoma"/>
          <w:noProof/>
          <w:sz w:val="20"/>
          <w:szCs w:val="20"/>
          <w:lang w:eastAsia="fr-FR"/>
        </w:rPr>
        <w:t xml:space="preserve"> legislation and practices related to artificial intelligence; </w:t>
      </w:r>
    </w:p>
    <w:p w14:paraId="42A8F8CF" w14:textId="77777777" w:rsid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noProof/>
          <w:sz w:val="20"/>
          <w:szCs w:val="20"/>
          <w:lang w:eastAsia="fr-FR"/>
        </w:rPr>
      </w:pPr>
      <w:r w:rsidRPr="006A4BF5">
        <w:rPr>
          <w:rFonts w:ascii="Tahoma" w:hAnsi="Tahoma" w:cs="Tahoma"/>
          <w:noProof/>
          <w:sz w:val="20"/>
          <w:szCs w:val="20"/>
          <w:lang w:eastAsia="fr-FR"/>
        </w:rPr>
        <w:t>Provide thematic expertise related to the above mentioned areas</w:t>
      </w:r>
      <w:r w:rsidR="006A4BF5">
        <w:rPr>
          <w:rFonts w:ascii="Tahoma" w:hAnsi="Tahoma" w:cs="Tahoma"/>
          <w:noProof/>
          <w:sz w:val="20"/>
          <w:szCs w:val="20"/>
          <w:lang w:eastAsia="fr-FR"/>
        </w:rPr>
        <w:t>;</w:t>
      </w:r>
    </w:p>
    <w:p w14:paraId="66699FA4" w14:textId="77777777" w:rsidR="006B7ADA" w:rsidRP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noProof/>
          <w:sz w:val="20"/>
          <w:szCs w:val="20"/>
          <w:lang w:eastAsia="fr-FR"/>
        </w:rPr>
      </w:pPr>
      <w:r w:rsidRPr="006A4BF5">
        <w:rPr>
          <w:rFonts w:ascii="Tahoma" w:hAnsi="Tahoma" w:cs="Tahoma"/>
          <w:noProof/>
          <w:sz w:val="20"/>
          <w:szCs w:val="20"/>
          <w:lang w:eastAsia="fr-FR"/>
        </w:rPr>
        <w:t>Design/develop tools and methodologies for formative and summative assessment;</w:t>
      </w:r>
    </w:p>
    <w:p w14:paraId="0B148076" w14:textId="77777777" w:rsidR="006B7ADA" w:rsidRP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noProof/>
          <w:sz w:val="20"/>
          <w:szCs w:val="20"/>
          <w:lang w:eastAsia="fr-FR"/>
        </w:rPr>
      </w:pPr>
      <w:r w:rsidRPr="006A4BF5">
        <w:rPr>
          <w:rFonts w:ascii="Tahoma" w:hAnsi="Tahoma" w:cs="Tahoma"/>
          <w:noProof/>
          <w:sz w:val="20"/>
          <w:szCs w:val="20"/>
          <w:lang w:eastAsia="fr-FR"/>
        </w:rPr>
        <w:t xml:space="preserve">Prepare learning and teaching resources, including in the online format; </w:t>
      </w:r>
    </w:p>
    <w:p w14:paraId="2C90D35C" w14:textId="77777777" w:rsidR="006B7ADA" w:rsidRP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noProof/>
          <w:sz w:val="20"/>
          <w:szCs w:val="20"/>
          <w:lang w:eastAsia="fr-FR"/>
        </w:rPr>
      </w:pPr>
      <w:r w:rsidRPr="006A4BF5">
        <w:rPr>
          <w:rFonts w:ascii="Tahoma" w:hAnsi="Tahoma" w:cs="Tahoma"/>
          <w:noProof/>
          <w:sz w:val="20"/>
          <w:szCs w:val="20"/>
          <w:lang w:eastAsia="fr-FR"/>
        </w:rPr>
        <w:t>Design guidelines and proposals for new learning experiences/activities;</w:t>
      </w:r>
    </w:p>
    <w:p w14:paraId="4B093581" w14:textId="171DD34F" w:rsidR="006B7ADA" w:rsidRP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noProof/>
          <w:sz w:val="20"/>
          <w:szCs w:val="20"/>
          <w:lang w:eastAsia="fr-FR"/>
        </w:rPr>
      </w:pPr>
      <w:r w:rsidRPr="006A4BF5">
        <w:rPr>
          <w:rFonts w:ascii="Tahoma" w:hAnsi="Tahoma" w:cs="Tahoma"/>
          <w:noProof/>
          <w:sz w:val="20"/>
          <w:szCs w:val="20"/>
          <w:lang w:eastAsia="fr-FR"/>
        </w:rPr>
        <w:t>Design and conduct research and desk studies, reviews, surveys, interviews, comparative analysis, and participate in monitoring visits;</w:t>
      </w:r>
    </w:p>
    <w:p w14:paraId="3B5681D6" w14:textId="77777777" w:rsidR="006B7ADA" w:rsidRP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noProof/>
          <w:sz w:val="20"/>
          <w:szCs w:val="20"/>
          <w:lang w:eastAsia="fr-FR"/>
        </w:rPr>
      </w:pPr>
      <w:r w:rsidRPr="006A4BF5">
        <w:rPr>
          <w:rFonts w:ascii="Tahoma" w:hAnsi="Tahoma" w:cs="Tahoma"/>
          <w:noProof/>
          <w:sz w:val="20"/>
          <w:szCs w:val="20"/>
          <w:lang w:eastAsia="fr-FR"/>
        </w:rPr>
        <w:t>Translate academic research findings into practical advice and written briefs targeted at non-academic audiences;</w:t>
      </w:r>
    </w:p>
    <w:p w14:paraId="00BFBEC5" w14:textId="77777777" w:rsidR="006B7ADA" w:rsidRP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noProof/>
          <w:sz w:val="20"/>
          <w:szCs w:val="20"/>
          <w:lang w:eastAsia="fr-FR"/>
        </w:rPr>
      </w:pPr>
      <w:r w:rsidRPr="006A4BF5">
        <w:rPr>
          <w:rFonts w:ascii="Tahoma" w:hAnsi="Tahoma" w:cs="Tahoma"/>
          <w:noProof/>
          <w:sz w:val="20"/>
          <w:szCs w:val="20"/>
          <w:lang w:eastAsia="fr-FR"/>
        </w:rPr>
        <w:t>Draft analytical reports (e.g. evaluation, baseline, gap analysis);</w:t>
      </w:r>
    </w:p>
    <w:p w14:paraId="57063EBE" w14:textId="77777777" w:rsidR="006B7ADA" w:rsidRP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noProof/>
          <w:sz w:val="20"/>
          <w:szCs w:val="20"/>
          <w:lang w:eastAsia="fr-FR"/>
        </w:rPr>
      </w:pPr>
      <w:r w:rsidRPr="006A4BF5">
        <w:rPr>
          <w:rFonts w:ascii="Tahoma" w:hAnsi="Tahoma" w:cs="Tahoma"/>
          <w:noProof/>
          <w:sz w:val="20"/>
          <w:szCs w:val="20"/>
          <w:lang w:eastAsia="fr-FR"/>
        </w:rPr>
        <w:t>Collect, review and present good practices;</w:t>
      </w:r>
    </w:p>
    <w:p w14:paraId="25A1DB30" w14:textId="77777777" w:rsidR="006B7ADA" w:rsidRP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noProof/>
          <w:sz w:val="20"/>
          <w:szCs w:val="20"/>
          <w:lang w:eastAsia="fr-FR"/>
        </w:rPr>
      </w:pPr>
      <w:r w:rsidRPr="006A4BF5">
        <w:rPr>
          <w:rFonts w:ascii="Tahoma" w:hAnsi="Tahoma" w:cs="Tahoma"/>
          <w:noProof/>
          <w:sz w:val="20"/>
          <w:szCs w:val="20"/>
          <w:lang w:eastAsia="fr-FR"/>
        </w:rPr>
        <w:t>Synthesise existing evidence into briefs and practical guidance;</w:t>
      </w:r>
    </w:p>
    <w:p w14:paraId="4D628F69" w14:textId="77777777" w:rsidR="006B7ADA" w:rsidRP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b/>
          <w:bCs/>
          <w:noProof/>
          <w:sz w:val="20"/>
          <w:szCs w:val="20"/>
          <w:lang w:eastAsia="fr-FR"/>
        </w:rPr>
      </w:pPr>
      <w:r w:rsidRPr="006A4BF5">
        <w:rPr>
          <w:rFonts w:ascii="Tahoma" w:hAnsi="Tahoma" w:cs="Tahoma"/>
          <w:noProof/>
          <w:sz w:val="20"/>
          <w:szCs w:val="20"/>
          <w:lang w:eastAsia="fr-FR"/>
        </w:rPr>
        <w:t>Design/develop visibility materials (e.g. leaflets, brochures, infographics, posters) and visuals (e.g. logos, illustrations);</w:t>
      </w:r>
    </w:p>
    <w:p w14:paraId="470E69AA" w14:textId="77777777" w:rsid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noProof/>
          <w:sz w:val="20"/>
          <w:szCs w:val="20"/>
          <w:lang w:eastAsia="fr-FR"/>
        </w:rPr>
      </w:pPr>
      <w:r w:rsidRPr="006A4BF5">
        <w:rPr>
          <w:rFonts w:ascii="Tahoma" w:hAnsi="Tahoma" w:cs="Tahoma"/>
          <w:noProof/>
          <w:sz w:val="20"/>
          <w:szCs w:val="20"/>
          <w:lang w:eastAsia="fr-FR"/>
        </w:rPr>
        <w:t>Design/develop multimedia (e.g. video tutorials), digital tools and resources;</w:t>
      </w:r>
    </w:p>
    <w:p w14:paraId="5D3A0ABC" w14:textId="4106CFCA" w:rsidR="00FF2E20" w:rsidRPr="006A4BF5"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noProof/>
          <w:sz w:val="20"/>
          <w:szCs w:val="20"/>
          <w:lang w:eastAsia="fr-FR"/>
        </w:rPr>
      </w:pPr>
      <w:r w:rsidRPr="006A4BF5">
        <w:rPr>
          <w:rFonts w:ascii="Tahoma" w:hAnsi="Tahoma" w:cs="Tahoma"/>
          <w:noProof/>
          <w:sz w:val="20"/>
          <w:szCs w:val="20"/>
          <w:lang w:eastAsia="fr-FR"/>
        </w:rPr>
        <w:t>Contribute to the preparation (e.g. drafting concept notes and programmes) of project activities (working/expert group meetings, workshops, conferences, high</w:t>
      </w:r>
      <w:r w:rsidR="006A4BF5">
        <w:rPr>
          <w:rFonts w:ascii="Tahoma" w:hAnsi="Tahoma" w:cs="Tahoma"/>
          <w:noProof/>
          <w:sz w:val="20"/>
          <w:szCs w:val="20"/>
          <w:lang w:eastAsia="fr-FR"/>
        </w:rPr>
        <w:t>-</w:t>
      </w:r>
      <w:r w:rsidRPr="006A4BF5">
        <w:rPr>
          <w:rFonts w:ascii="Tahoma" w:hAnsi="Tahoma" w:cs="Tahoma"/>
          <w:noProof/>
          <w:sz w:val="20"/>
          <w:szCs w:val="20"/>
          <w:lang w:eastAsia="fr-FR"/>
        </w:rPr>
        <w:t>level meetings,</w:t>
      </w:r>
      <w:r w:rsidR="006A4BF5">
        <w:rPr>
          <w:rFonts w:ascii="Tahoma" w:hAnsi="Tahoma" w:cs="Tahoma"/>
          <w:noProof/>
          <w:sz w:val="20"/>
          <w:szCs w:val="20"/>
          <w:lang w:eastAsia="fr-FR"/>
        </w:rPr>
        <w:t xml:space="preserve"> </w:t>
      </w:r>
      <w:r w:rsidR="006A4BF5">
        <w:rPr>
          <w:rFonts w:ascii="Tahoma" w:hAnsi="Tahoma" w:cs="Tahoma"/>
          <w:noProof/>
          <w:sz w:val="20"/>
          <w:szCs w:val="20"/>
          <w:lang w:eastAsia="fr-FR"/>
        </w:rPr>
        <w:lastRenderedPageBreak/>
        <w:t>podcasts and other audiovisual products,</w:t>
      </w:r>
      <w:r w:rsidRPr="006A4BF5">
        <w:rPr>
          <w:rFonts w:ascii="Tahoma" w:hAnsi="Tahoma" w:cs="Tahoma"/>
          <w:noProof/>
          <w:sz w:val="20"/>
          <w:szCs w:val="20"/>
          <w:lang w:eastAsia="fr-FR"/>
        </w:rPr>
        <w:t xml:space="preserve"> roundtables, training seminars, webinars) and participate (e.g. giving presentations, moderating sessions, reporting on the results) at these activities, which may be organised as physical or online meetings.</w:t>
      </w:r>
    </w:p>
    <w:p w14:paraId="16BABA32" w14:textId="017DB333" w:rsidR="00FF2E20" w:rsidRPr="00453A9E" w:rsidRDefault="00FF2E20" w:rsidP="00AD659C">
      <w:pPr>
        <w:tabs>
          <w:tab w:val="left" w:pos="720"/>
          <w:tab w:val="left" w:pos="3828"/>
        </w:tabs>
        <w:spacing w:after="120"/>
        <w:jc w:val="both"/>
        <w:rPr>
          <w:rFonts w:ascii="Tahoma" w:eastAsiaTheme="minorHAnsi" w:hAnsi="Tahoma" w:cs="Tahoma"/>
          <w:noProof/>
          <w:sz w:val="20"/>
          <w:szCs w:val="20"/>
          <w:lang w:eastAsia="en-US"/>
        </w:rPr>
      </w:pPr>
      <w:r w:rsidRPr="006A4BF5">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w:t>
      </w:r>
      <w:r w:rsidR="004F38E2" w:rsidRPr="006A4BF5">
        <w:rPr>
          <w:rFonts w:ascii="Tahoma" w:eastAsiaTheme="minorHAnsi" w:hAnsi="Tahoma" w:cs="Tahoma"/>
          <w:noProof/>
          <w:sz w:val="20"/>
          <w:szCs w:val="20"/>
          <w:lang w:eastAsia="en-US"/>
        </w:rPr>
        <w:t xml:space="preserve"> but related to the field of expertise object of the present Framework Contract</w:t>
      </w:r>
      <w:r w:rsidRPr="006A4BF5">
        <w:rPr>
          <w:rFonts w:ascii="Tahoma" w:eastAsiaTheme="minorHAnsi" w:hAnsi="Tahoma" w:cs="Tahoma"/>
          <w:noProof/>
          <w:sz w:val="20"/>
          <w:szCs w:val="20"/>
          <w:lang w:eastAsia="en-US"/>
        </w:rPr>
        <w:t>.</w:t>
      </w:r>
    </w:p>
    <w:p w14:paraId="6EDE5D26" w14:textId="77777777" w:rsidR="00FF2E20" w:rsidRPr="006A4BF5" w:rsidRDefault="00FF2E20" w:rsidP="00AD659C">
      <w:pPr>
        <w:spacing w:after="120"/>
        <w:jc w:val="both"/>
        <w:rPr>
          <w:rFonts w:ascii="Tahoma" w:hAnsi="Tahoma" w:cs="Tahoma"/>
          <w:color w:val="000000" w:themeColor="text1"/>
          <w:spacing w:val="-4"/>
          <w:sz w:val="20"/>
          <w:szCs w:val="20"/>
          <w:lang w:eastAsia="en-US"/>
        </w:rPr>
      </w:pPr>
      <w:r w:rsidRPr="006A4BF5">
        <w:rPr>
          <w:rFonts w:ascii="Tahoma" w:hAnsi="Tahoma" w:cs="Tahoma"/>
          <w:color w:val="000000" w:themeColor="text1"/>
          <w:spacing w:val="-4"/>
          <w:sz w:val="20"/>
          <w:szCs w:val="20"/>
          <w:lang w:eastAsia="en-US"/>
        </w:rPr>
        <w:t xml:space="preserve">In terms of </w:t>
      </w:r>
      <w:r w:rsidRPr="006A4BF5">
        <w:rPr>
          <w:rFonts w:ascii="Tahoma" w:hAnsi="Tahoma" w:cs="Tahoma"/>
          <w:b/>
          <w:color w:val="000000" w:themeColor="text1"/>
          <w:spacing w:val="-4"/>
          <w:sz w:val="20"/>
          <w:szCs w:val="20"/>
          <w:lang w:eastAsia="en-US"/>
        </w:rPr>
        <w:t>quality requirements</w:t>
      </w:r>
      <w:r w:rsidRPr="006A4BF5">
        <w:rPr>
          <w:rFonts w:ascii="Tahoma" w:hAnsi="Tahoma" w:cs="Tahoma"/>
          <w:color w:val="000000" w:themeColor="text1"/>
          <w:spacing w:val="-4"/>
          <w:sz w:val="20"/>
          <w:szCs w:val="20"/>
          <w:lang w:eastAsia="en-US"/>
        </w:rPr>
        <w:t>, the pre-selected Service Providers must ensure</w:t>
      </w:r>
      <w:r w:rsidRPr="006A4BF5">
        <w:rPr>
          <w:rFonts w:ascii="Tahoma" w:hAnsi="Tahoma" w:cs="Tahoma"/>
          <w:i/>
          <w:color w:val="000000" w:themeColor="text1"/>
          <w:spacing w:val="-4"/>
          <w:sz w:val="20"/>
          <w:szCs w:val="20"/>
          <w:lang w:eastAsia="en-US"/>
        </w:rPr>
        <w:t>, inter alia</w:t>
      </w:r>
      <w:r w:rsidRPr="006A4BF5">
        <w:rPr>
          <w:rFonts w:ascii="Tahoma" w:hAnsi="Tahoma" w:cs="Tahoma"/>
          <w:color w:val="000000" w:themeColor="text1"/>
          <w:spacing w:val="-4"/>
          <w:sz w:val="20"/>
          <w:szCs w:val="20"/>
          <w:lang w:eastAsia="en-US"/>
        </w:rPr>
        <w:t>, that:</w:t>
      </w:r>
    </w:p>
    <w:p w14:paraId="7F8B0DF5" w14:textId="77777777" w:rsidR="000254F6" w:rsidRDefault="00FF2E20"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sz w:val="20"/>
          <w:szCs w:val="20"/>
        </w:rPr>
      </w:pPr>
      <w:r w:rsidRPr="00AD659C">
        <w:rPr>
          <w:rFonts w:ascii="Tahoma" w:hAnsi="Tahoma" w:cs="Tahoma"/>
          <w:sz w:val="20"/>
          <w:szCs w:val="20"/>
        </w:rPr>
        <w:t xml:space="preserve">The services are provided to the highest professional/academic </w:t>
      </w:r>
      <w:r w:rsidR="001009B4" w:rsidRPr="00AD659C">
        <w:rPr>
          <w:rFonts w:ascii="Tahoma" w:hAnsi="Tahoma" w:cs="Tahoma"/>
          <w:sz w:val="20"/>
          <w:szCs w:val="20"/>
        </w:rPr>
        <w:t>standard.</w:t>
      </w:r>
    </w:p>
    <w:p w14:paraId="4EB52DCE" w14:textId="248438FD" w:rsidR="00FF2E20" w:rsidRPr="000254F6" w:rsidRDefault="00FF2E20"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sz w:val="20"/>
          <w:szCs w:val="20"/>
        </w:rPr>
      </w:pPr>
      <w:r w:rsidRPr="000254F6">
        <w:rPr>
          <w:rFonts w:ascii="Tahoma" w:hAnsi="Tahoma" w:cs="Tahoma"/>
          <w:sz w:val="20"/>
          <w:szCs w:val="20"/>
        </w:rPr>
        <w:t>Any</w:t>
      </w:r>
      <w:r w:rsidRPr="000254F6">
        <w:rPr>
          <w:rFonts w:ascii="Tahoma" w:hAnsi="Tahoma" w:cs="Tahoma"/>
          <w:color w:val="000000" w:themeColor="text1"/>
          <w:spacing w:val="-4"/>
          <w:sz w:val="20"/>
          <w:szCs w:val="20"/>
          <w:lang w:eastAsia="en-US"/>
        </w:rPr>
        <w:t xml:space="preserve"> specific instructions given by the Council – whenever this is the case – are followed.</w:t>
      </w:r>
    </w:p>
    <w:p w14:paraId="15C3F855" w14:textId="77777777" w:rsidR="002307F0" w:rsidRPr="006A4BF5" w:rsidRDefault="002307F0" w:rsidP="00AD659C">
      <w:pPr>
        <w:shd w:val="clear" w:color="auto" w:fill="FFFFFF" w:themeFill="background1"/>
        <w:autoSpaceDE w:val="0"/>
        <w:autoSpaceDN w:val="0"/>
        <w:adjustRightInd w:val="0"/>
        <w:spacing w:after="120"/>
        <w:jc w:val="both"/>
        <w:rPr>
          <w:rFonts w:ascii="Tahoma" w:hAnsi="Tahoma" w:cs="Tahoma"/>
          <w:noProof/>
          <w:color w:val="000000" w:themeColor="text1"/>
          <w:sz w:val="20"/>
          <w:szCs w:val="20"/>
        </w:rPr>
      </w:pPr>
      <w:r w:rsidRPr="006A4BF5">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6A4BF5">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6A4BF5">
        <w:rPr>
          <w:rFonts w:ascii="Tahoma" w:hAnsi="Tahoma" w:cs="Tahoma"/>
          <w:noProof/>
          <w:color w:val="000000" w:themeColor="text1"/>
          <w:sz w:val="20"/>
          <w:szCs w:val="20"/>
        </w:rPr>
        <w:t>(see more on general obligations of the Provider in Article 3.1.2 of the Legal Conditions in the Act of Engagement).</w:t>
      </w:r>
    </w:p>
    <w:p w14:paraId="0B156CE2" w14:textId="3D5E5F09" w:rsidR="002307F0" w:rsidRPr="006A4BF5" w:rsidRDefault="002307F0" w:rsidP="00AD659C">
      <w:pPr>
        <w:shd w:val="clear" w:color="auto" w:fill="FFFFFF" w:themeFill="background1"/>
        <w:autoSpaceDE w:val="0"/>
        <w:autoSpaceDN w:val="0"/>
        <w:adjustRightInd w:val="0"/>
        <w:spacing w:after="120"/>
        <w:jc w:val="both"/>
        <w:rPr>
          <w:rFonts w:ascii="Tahoma" w:hAnsi="Tahoma" w:cs="Tahoma"/>
          <w:noProof/>
          <w:color w:val="000000" w:themeColor="text1"/>
          <w:sz w:val="20"/>
          <w:szCs w:val="20"/>
        </w:rPr>
      </w:pPr>
      <w:r w:rsidRPr="006A4BF5">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59A2A941" w14:textId="77777777" w:rsidR="002307F0" w:rsidRPr="00AD659C" w:rsidRDefault="002307F0" w:rsidP="00AD659C">
      <w:pPr>
        <w:pStyle w:val="ListParagraph"/>
        <w:numPr>
          <w:ilvl w:val="0"/>
          <w:numId w:val="14"/>
        </w:numPr>
        <w:spacing w:before="240" w:after="240"/>
        <w:ind w:left="794" w:hanging="397"/>
        <w:jc w:val="both"/>
        <w:rPr>
          <w:rFonts w:ascii="Tahoma" w:hAnsi="Tahoma" w:cs="Tahoma"/>
          <w:sz w:val="20"/>
          <w:szCs w:val="20"/>
        </w:rPr>
      </w:pPr>
      <w:r w:rsidRPr="00AD659C">
        <w:rPr>
          <w:rFonts w:ascii="Tahoma" w:hAnsi="Tahoma" w:cs="Tahoma"/>
          <w:sz w:val="20"/>
          <w:szCs w:val="20"/>
        </w:rPr>
        <w:t>FEES</w:t>
      </w:r>
    </w:p>
    <w:p w14:paraId="60D0AD03" w14:textId="77777777" w:rsidR="00AD659C" w:rsidRDefault="002307F0" w:rsidP="00AD659C">
      <w:pPr>
        <w:shd w:val="clear" w:color="auto" w:fill="FFFFFF" w:themeFill="background1"/>
        <w:autoSpaceDE w:val="0"/>
        <w:autoSpaceDN w:val="0"/>
        <w:adjustRightInd w:val="0"/>
        <w:spacing w:after="120"/>
        <w:jc w:val="both"/>
        <w:rPr>
          <w:rFonts w:ascii="Tahoma" w:hAnsi="Tahoma" w:cs="Tahoma"/>
          <w:color w:val="000000" w:themeColor="text1"/>
          <w:sz w:val="20"/>
          <w:szCs w:val="20"/>
        </w:rPr>
      </w:pPr>
      <w:r w:rsidRPr="00453A9E">
        <w:rPr>
          <w:rFonts w:ascii="Tahoma" w:hAnsi="Tahoma" w:cs="Tahoma"/>
          <w:color w:val="000000" w:themeColor="text1"/>
          <w:sz w:val="20"/>
          <w:szCs w:val="20"/>
        </w:rPr>
        <w:t xml:space="preserve">Tenderers are invited to indicate their fees, by completing and sending the </w:t>
      </w:r>
      <w:r w:rsidRPr="00327D53">
        <w:rPr>
          <w:rFonts w:ascii="Tahoma" w:hAnsi="Tahoma" w:cs="Tahoma"/>
          <w:b/>
          <w:bCs/>
          <w:color w:val="000000" w:themeColor="text1"/>
          <w:sz w:val="20"/>
          <w:szCs w:val="20"/>
        </w:rPr>
        <w:t>table of fees</w:t>
      </w:r>
      <w:r w:rsidRPr="00453A9E">
        <w:rPr>
          <w:rFonts w:ascii="Tahoma" w:hAnsi="Tahoma" w:cs="Tahoma"/>
          <w:color w:val="000000" w:themeColor="text1"/>
          <w:sz w:val="20"/>
          <w:szCs w:val="20"/>
        </w:rPr>
        <w:t xml:space="preserve">, as attached in </w:t>
      </w:r>
      <w:r w:rsidRPr="00327D53">
        <w:rPr>
          <w:rFonts w:ascii="Tahoma" w:hAnsi="Tahoma" w:cs="Tahoma"/>
          <w:b/>
          <w:bCs/>
          <w:color w:val="000000" w:themeColor="text1"/>
          <w:sz w:val="20"/>
          <w:szCs w:val="20"/>
        </w:rPr>
        <w:t>Section A to the Act of Engagement</w:t>
      </w:r>
      <w:r w:rsidRPr="00453A9E">
        <w:rPr>
          <w:rFonts w:ascii="Tahoma" w:hAnsi="Tahoma" w:cs="Tahoma"/>
          <w:color w:val="000000" w:themeColor="text1"/>
          <w:sz w:val="20"/>
          <w:szCs w:val="20"/>
        </w:rPr>
        <w:t>. These fees are final and not subject to review.</w:t>
      </w:r>
    </w:p>
    <w:p w14:paraId="217D5522" w14:textId="77777777" w:rsidR="00AD659C" w:rsidRDefault="00615118" w:rsidP="00AD659C">
      <w:pPr>
        <w:shd w:val="clear" w:color="auto" w:fill="FFFFFF" w:themeFill="background1"/>
        <w:autoSpaceDE w:val="0"/>
        <w:autoSpaceDN w:val="0"/>
        <w:adjustRightInd w:val="0"/>
        <w:spacing w:after="120"/>
        <w:jc w:val="both"/>
        <w:rPr>
          <w:rFonts w:ascii="Tahoma" w:hAnsi="Tahoma" w:cs="Tahoma"/>
          <w:color w:val="000000" w:themeColor="text1"/>
          <w:sz w:val="20"/>
          <w:szCs w:val="20"/>
          <w:lang w:val="en-US"/>
        </w:rPr>
      </w:pPr>
      <w:r w:rsidRPr="000254F6">
        <w:rPr>
          <w:rFonts w:ascii="Tahoma" w:hAnsi="Tahoma" w:cs="Tahoma"/>
          <w:color w:val="000000" w:themeColor="text1"/>
          <w:sz w:val="20"/>
          <w:szCs w:val="20"/>
          <w:lang w:val="en-US"/>
        </w:rPr>
        <w:t xml:space="preserve">Tenders proposing fees above the exclusion level indicated in the Table of fees will be </w:t>
      </w:r>
      <w:r w:rsidRPr="000254F6">
        <w:rPr>
          <w:rFonts w:ascii="Tahoma" w:hAnsi="Tahoma" w:cs="Tahoma"/>
          <w:b/>
          <w:color w:val="000000" w:themeColor="text1"/>
          <w:sz w:val="20"/>
          <w:szCs w:val="20"/>
          <w:u w:val="single"/>
          <w:lang w:val="en-US"/>
        </w:rPr>
        <w:t>entirely and automatically</w:t>
      </w:r>
      <w:r w:rsidRPr="000254F6">
        <w:rPr>
          <w:rFonts w:ascii="Tahoma" w:hAnsi="Tahoma" w:cs="Tahoma"/>
          <w:color w:val="000000" w:themeColor="text1"/>
          <w:sz w:val="20"/>
          <w:szCs w:val="20"/>
          <w:lang w:val="en-US"/>
        </w:rPr>
        <w:t xml:space="preserve"> excluded from the tender procedure.</w:t>
      </w:r>
    </w:p>
    <w:p w14:paraId="7092E548" w14:textId="12BAC0A6" w:rsidR="002307F0" w:rsidRPr="00AD659C" w:rsidRDefault="002307F0" w:rsidP="00AD659C">
      <w:pPr>
        <w:shd w:val="clear" w:color="auto" w:fill="FFFFFF" w:themeFill="background1"/>
        <w:autoSpaceDE w:val="0"/>
        <w:autoSpaceDN w:val="0"/>
        <w:adjustRightInd w:val="0"/>
        <w:spacing w:after="120"/>
        <w:jc w:val="both"/>
        <w:rPr>
          <w:rFonts w:ascii="Tahoma" w:hAnsi="Tahoma" w:cs="Tahoma"/>
          <w:color w:val="000000" w:themeColor="text1"/>
          <w:sz w:val="20"/>
          <w:szCs w:val="20"/>
        </w:rPr>
      </w:pPr>
      <w:r w:rsidRPr="002200A0">
        <w:rPr>
          <w:rFonts w:ascii="Tahoma" w:hAnsi="Tahoma" w:cs="Tahoma"/>
          <w:color w:val="000000" w:themeColor="text1"/>
          <w:sz w:val="20"/>
          <w:szCs w:val="20"/>
        </w:rPr>
        <w:t xml:space="preserve">The Council will indicate on each Order Form (see Section </w:t>
      </w:r>
      <w:r w:rsidRPr="002200A0">
        <w:rPr>
          <w:rFonts w:ascii="Tahoma" w:hAnsi="Tahoma" w:cs="Tahoma"/>
          <w:color w:val="000000" w:themeColor="text1"/>
          <w:sz w:val="20"/>
          <w:szCs w:val="20"/>
        </w:rPr>
        <w:fldChar w:fldCharType="begin"/>
      </w:r>
      <w:r w:rsidRPr="002200A0">
        <w:rPr>
          <w:rFonts w:ascii="Tahoma" w:hAnsi="Tahoma" w:cs="Tahoma"/>
          <w:color w:val="000000" w:themeColor="text1"/>
          <w:sz w:val="20"/>
          <w:szCs w:val="20"/>
        </w:rPr>
        <w:instrText xml:space="preserve"> REF _Ref482368674 \r \h </w:instrText>
      </w:r>
      <w:r w:rsidR="004F38E2" w:rsidRPr="002200A0">
        <w:rPr>
          <w:rFonts w:ascii="Tahoma" w:hAnsi="Tahoma" w:cs="Tahoma"/>
          <w:color w:val="000000" w:themeColor="text1"/>
          <w:sz w:val="20"/>
          <w:szCs w:val="20"/>
        </w:rPr>
        <w:instrText xml:space="preserve"> \* MERGEFORMAT </w:instrText>
      </w:r>
      <w:r w:rsidRPr="002200A0">
        <w:rPr>
          <w:rFonts w:ascii="Tahoma" w:hAnsi="Tahoma" w:cs="Tahoma"/>
          <w:color w:val="000000" w:themeColor="text1"/>
          <w:sz w:val="20"/>
          <w:szCs w:val="20"/>
        </w:rPr>
      </w:r>
      <w:r w:rsidRPr="002200A0">
        <w:rPr>
          <w:rFonts w:ascii="Tahoma" w:hAnsi="Tahoma" w:cs="Tahoma"/>
          <w:color w:val="000000" w:themeColor="text1"/>
          <w:sz w:val="20"/>
          <w:szCs w:val="20"/>
        </w:rPr>
        <w:fldChar w:fldCharType="separate"/>
      </w:r>
      <w:r w:rsidRPr="002200A0">
        <w:rPr>
          <w:rFonts w:ascii="Tahoma" w:hAnsi="Tahoma" w:cs="Tahoma"/>
          <w:color w:val="000000" w:themeColor="text1"/>
          <w:sz w:val="20"/>
          <w:szCs w:val="20"/>
        </w:rPr>
        <w:t>D</w:t>
      </w:r>
      <w:r w:rsidRPr="002200A0">
        <w:rPr>
          <w:rFonts w:ascii="Tahoma" w:hAnsi="Tahoma" w:cs="Tahoma"/>
          <w:color w:val="000000" w:themeColor="text1"/>
          <w:sz w:val="20"/>
          <w:szCs w:val="20"/>
        </w:rPr>
        <w:fldChar w:fldCharType="end"/>
      </w:r>
      <w:r w:rsidRPr="002200A0">
        <w:rPr>
          <w:rFonts w:ascii="Tahoma" w:hAnsi="Tahoma" w:cs="Tahoma"/>
          <w:color w:val="000000" w:themeColor="text1"/>
          <w:sz w:val="20"/>
          <w:szCs w:val="20"/>
        </w:rPr>
        <w:t xml:space="preserve"> below) the global fee corresponding to each deliverable, calculated </w:t>
      </w:r>
      <w:proofErr w:type="gramStart"/>
      <w:r w:rsidRPr="002200A0">
        <w:rPr>
          <w:rFonts w:ascii="Tahoma" w:hAnsi="Tahoma" w:cs="Tahoma"/>
          <w:color w:val="000000" w:themeColor="text1"/>
          <w:sz w:val="20"/>
          <w:szCs w:val="20"/>
        </w:rPr>
        <w:t>on the basis of</w:t>
      </w:r>
      <w:proofErr w:type="gramEnd"/>
      <w:r w:rsidRPr="002200A0">
        <w:rPr>
          <w:rFonts w:ascii="Tahoma" w:hAnsi="Tahoma" w:cs="Tahoma"/>
          <w:color w:val="000000" w:themeColor="text1"/>
          <w:sz w:val="20"/>
          <w:szCs w:val="20"/>
        </w:rPr>
        <w:t xml:space="preserve"> the unit fees, as agreed by this Contract.</w:t>
      </w:r>
    </w:p>
    <w:p w14:paraId="2C38C923" w14:textId="77777777" w:rsidR="002307F0" w:rsidRPr="00AD659C" w:rsidRDefault="002307F0" w:rsidP="00AD659C">
      <w:pPr>
        <w:pStyle w:val="ListParagraph"/>
        <w:numPr>
          <w:ilvl w:val="0"/>
          <w:numId w:val="14"/>
        </w:numPr>
        <w:spacing w:before="240" w:after="240"/>
        <w:ind w:left="794" w:hanging="397"/>
        <w:jc w:val="both"/>
        <w:rPr>
          <w:rFonts w:ascii="Tahoma" w:hAnsi="Tahoma" w:cs="Tahoma"/>
          <w:sz w:val="20"/>
          <w:szCs w:val="20"/>
        </w:rPr>
      </w:pPr>
      <w:bookmarkStart w:id="0" w:name="_Ref482368674"/>
      <w:r w:rsidRPr="00AD659C">
        <w:rPr>
          <w:rFonts w:ascii="Tahoma" w:hAnsi="Tahoma" w:cs="Tahoma"/>
          <w:sz w:val="20"/>
          <w:szCs w:val="20"/>
        </w:rPr>
        <w:t>HOW WILL THIS FRAMEWORK CONTRACT WORK? (Ordering PROCEDURE)</w:t>
      </w:r>
      <w:bookmarkEnd w:id="0"/>
    </w:p>
    <w:p w14:paraId="1989031B" w14:textId="3D37B8F3" w:rsidR="002307F0" w:rsidRPr="00453A9E" w:rsidRDefault="002307F0" w:rsidP="00AD659C">
      <w:pPr>
        <w:spacing w:after="120"/>
        <w:jc w:val="both"/>
        <w:rPr>
          <w:rFonts w:ascii="Tahoma" w:hAnsi="Tahoma" w:cs="Tahoma"/>
          <w:sz w:val="20"/>
          <w:szCs w:val="20"/>
        </w:rPr>
      </w:pPr>
      <w:r w:rsidRPr="00453A9E">
        <w:rPr>
          <w:rFonts w:ascii="Tahoma" w:hAnsi="Tahoma" w:cs="Tahoma"/>
          <w:sz w:val="20"/>
          <w:szCs w:val="20"/>
        </w:rPr>
        <w:t xml:space="preserve">Once the selection </w:t>
      </w:r>
      <w:r w:rsidR="00EC6598">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7ADE4E63" w14:textId="3D723276" w:rsidR="00756398" w:rsidRPr="002200A0" w:rsidRDefault="00756398" w:rsidP="00AD659C">
      <w:pPr>
        <w:spacing w:after="120"/>
        <w:jc w:val="both"/>
        <w:rPr>
          <w:rFonts w:ascii="Tahoma" w:hAnsi="Tahoma" w:cs="Tahoma"/>
          <w:b/>
          <w:sz w:val="20"/>
          <w:szCs w:val="20"/>
          <w:lang w:val="en-US"/>
        </w:rPr>
      </w:pPr>
      <w:r w:rsidRPr="002200A0">
        <w:rPr>
          <w:rFonts w:ascii="Tahoma" w:hAnsi="Tahoma" w:cs="Tahoma"/>
          <w:b/>
          <w:sz w:val="20"/>
          <w:szCs w:val="20"/>
          <w:lang w:val="en-US"/>
        </w:rPr>
        <w:t>Pooling</w:t>
      </w:r>
    </w:p>
    <w:p w14:paraId="612893F6" w14:textId="4BB9FD41" w:rsidR="002307F0" w:rsidRPr="002200A0" w:rsidRDefault="002307F0" w:rsidP="00AD659C">
      <w:pPr>
        <w:spacing w:after="120"/>
        <w:jc w:val="both"/>
        <w:rPr>
          <w:rFonts w:ascii="Tahoma" w:hAnsi="Tahoma" w:cs="Tahoma"/>
          <w:sz w:val="20"/>
          <w:szCs w:val="20"/>
        </w:rPr>
      </w:pPr>
      <w:r w:rsidRPr="002200A0">
        <w:rPr>
          <w:rFonts w:ascii="Tahoma" w:hAnsi="Tahoma" w:cs="Tahoma"/>
          <w:sz w:val="20"/>
          <w:szCs w:val="20"/>
        </w:rPr>
        <w:t>For each Order, the Council will choose from the pool of pre-selected tenderers the Provider who demonstrably offers best value for money for its requirement when assessed – for the Order concerned – against the criteria of:</w:t>
      </w:r>
    </w:p>
    <w:p w14:paraId="03EE7B5A" w14:textId="77777777" w:rsidR="000254F6" w:rsidRDefault="002307F0"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sz w:val="20"/>
          <w:szCs w:val="20"/>
        </w:rPr>
      </w:pPr>
      <w:r w:rsidRPr="002200A0">
        <w:rPr>
          <w:rFonts w:ascii="Tahoma" w:hAnsi="Tahoma" w:cs="Tahoma"/>
          <w:sz w:val="20"/>
          <w:szCs w:val="20"/>
        </w:rPr>
        <w:t>quality (including as appropriate: capability, expertise, past performance, availability of resources and proposed methods of undertaking the work)</w:t>
      </w:r>
      <w:r w:rsidR="001009B4">
        <w:rPr>
          <w:rFonts w:ascii="Tahoma" w:hAnsi="Tahoma" w:cs="Tahoma"/>
          <w:sz w:val="20"/>
          <w:szCs w:val="20"/>
        </w:rPr>
        <w:t>,</w:t>
      </w:r>
    </w:p>
    <w:p w14:paraId="1F981B19" w14:textId="77777777" w:rsidR="000254F6" w:rsidRDefault="002307F0"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sz w:val="20"/>
          <w:szCs w:val="20"/>
        </w:rPr>
      </w:pPr>
      <w:r w:rsidRPr="000254F6">
        <w:rPr>
          <w:rFonts w:ascii="Tahoma" w:hAnsi="Tahoma" w:cs="Tahoma"/>
          <w:sz w:val="20"/>
          <w:szCs w:val="20"/>
        </w:rPr>
        <w:t>availability (including, without limitation, capacity to meet required deadlines and, where relevant, geographical location)</w:t>
      </w:r>
      <w:r w:rsidR="001009B4" w:rsidRPr="000254F6">
        <w:rPr>
          <w:rFonts w:ascii="Tahoma" w:hAnsi="Tahoma" w:cs="Tahoma"/>
          <w:sz w:val="20"/>
          <w:szCs w:val="20"/>
        </w:rPr>
        <w:t>,</w:t>
      </w:r>
      <w:r w:rsidRPr="000254F6">
        <w:rPr>
          <w:rFonts w:ascii="Tahoma" w:hAnsi="Tahoma" w:cs="Tahoma"/>
          <w:sz w:val="20"/>
          <w:szCs w:val="20"/>
        </w:rPr>
        <w:t xml:space="preserve"> and</w:t>
      </w:r>
    </w:p>
    <w:p w14:paraId="0282577F" w14:textId="5FA03181" w:rsidR="002307F0" w:rsidRPr="000254F6" w:rsidRDefault="002307F0"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sz w:val="20"/>
          <w:szCs w:val="20"/>
        </w:rPr>
      </w:pPr>
      <w:r w:rsidRPr="000254F6">
        <w:rPr>
          <w:rFonts w:ascii="Tahoma" w:hAnsi="Tahoma" w:cs="Tahoma"/>
          <w:sz w:val="20"/>
          <w:szCs w:val="20"/>
        </w:rPr>
        <w:t>price.</w:t>
      </w:r>
    </w:p>
    <w:p w14:paraId="02021720" w14:textId="3A64FC56" w:rsidR="00840999" w:rsidRPr="00840999" w:rsidRDefault="00840999" w:rsidP="00AD659C">
      <w:pPr>
        <w:shd w:val="clear" w:color="auto" w:fill="FFFFFF" w:themeFill="background1"/>
        <w:spacing w:after="120"/>
        <w:jc w:val="both"/>
        <w:rPr>
          <w:rFonts w:ascii="Tahoma" w:hAnsi="Tahoma" w:cs="Tahoma"/>
          <w:color w:val="000000" w:themeColor="text1"/>
          <w:sz w:val="20"/>
          <w:szCs w:val="20"/>
        </w:rPr>
      </w:pPr>
      <w:bookmarkStart w:id="1" w:name="_Hlk62721601"/>
      <w:r w:rsidRPr="002200A0">
        <w:rPr>
          <w:rFonts w:ascii="Tahoma" w:hAnsi="Tahoma" w:cs="Tahoma"/>
          <w:color w:val="000000" w:themeColor="text1"/>
          <w:sz w:val="20"/>
          <w:szCs w:val="20"/>
        </w:rPr>
        <w:t xml:space="preserve">Only those Providers whose score, following the assessment of the Award Criteria (see Section E below), is equivalent to or higher than </w:t>
      </w:r>
      <w:r w:rsidR="00060F2B">
        <w:rPr>
          <w:rFonts w:ascii="Tahoma" w:hAnsi="Tahoma" w:cs="Tahoma"/>
          <w:color w:val="000000" w:themeColor="text1"/>
          <w:sz w:val="20"/>
          <w:szCs w:val="20"/>
        </w:rPr>
        <w:t xml:space="preserve">3 </w:t>
      </w:r>
      <w:r w:rsidR="00E52ABA">
        <w:rPr>
          <w:rFonts w:ascii="Tahoma" w:hAnsi="Tahoma" w:cs="Tahoma"/>
          <w:color w:val="000000" w:themeColor="text1"/>
          <w:sz w:val="20"/>
          <w:szCs w:val="20"/>
        </w:rPr>
        <w:t xml:space="preserve">(scoring is done from 1 – 5) </w:t>
      </w:r>
      <w:r w:rsidRPr="002200A0">
        <w:rPr>
          <w:rFonts w:ascii="Tahoma" w:hAnsi="Tahoma" w:cs="Tahoma"/>
          <w:color w:val="000000" w:themeColor="text1"/>
          <w:sz w:val="20"/>
          <w:szCs w:val="20"/>
        </w:rPr>
        <w:t>will be selected.</w:t>
      </w:r>
      <w:bookmarkEnd w:id="1"/>
    </w:p>
    <w:p w14:paraId="0E7B631A" w14:textId="6D9599F1" w:rsidR="002307F0" w:rsidRPr="002200A0" w:rsidRDefault="002307F0" w:rsidP="00AD659C">
      <w:pPr>
        <w:pStyle w:val="Default"/>
        <w:spacing w:after="120"/>
        <w:jc w:val="both"/>
        <w:rPr>
          <w:rFonts w:ascii="Tahoma" w:hAnsi="Tahoma" w:cs="Tahoma"/>
          <w:sz w:val="20"/>
          <w:szCs w:val="20"/>
        </w:rPr>
      </w:pPr>
      <w:r w:rsidRPr="002200A0">
        <w:rPr>
          <w:rFonts w:ascii="Tahoma" w:hAnsi="Tahoma" w:cs="Tahoma"/>
          <w:sz w:val="20"/>
          <w:szCs w:val="20"/>
        </w:rPr>
        <w:t xml:space="preserve">Each time an Order Form is sent, the selected Provider undertakes to take all the necessary measures to send it </w:t>
      </w:r>
      <w:r w:rsidRPr="002200A0">
        <w:rPr>
          <w:rFonts w:ascii="Tahoma" w:hAnsi="Tahoma" w:cs="Tahoma"/>
          <w:b/>
          <w:sz w:val="20"/>
          <w:szCs w:val="20"/>
        </w:rPr>
        <w:t>signed</w:t>
      </w:r>
      <w:r w:rsidRPr="002200A0">
        <w:rPr>
          <w:rFonts w:ascii="Tahoma" w:hAnsi="Tahoma" w:cs="Tahoma"/>
          <w:sz w:val="20"/>
          <w:szCs w:val="20"/>
        </w:rPr>
        <w:t xml:space="preserve"> to the Council within </w:t>
      </w:r>
      <w:r w:rsidR="006B7ADA" w:rsidRPr="002200A0">
        <w:rPr>
          <w:rFonts w:ascii="Tahoma" w:hAnsi="Tahoma" w:cs="Tahoma"/>
          <w:sz w:val="20"/>
          <w:szCs w:val="20"/>
        </w:rPr>
        <w:t xml:space="preserve">3 </w:t>
      </w:r>
      <w:r w:rsidRPr="002200A0">
        <w:rPr>
          <w:rFonts w:ascii="Tahoma" w:hAnsi="Tahoma" w:cs="Tahoma"/>
          <w:sz w:val="20"/>
          <w:szCs w:val="20"/>
        </w:rPr>
        <w:t>(t</w:t>
      </w:r>
      <w:r w:rsidR="006B7ADA" w:rsidRPr="002200A0">
        <w:rPr>
          <w:rFonts w:ascii="Tahoma" w:hAnsi="Tahoma" w:cs="Tahoma"/>
          <w:sz w:val="20"/>
          <w:szCs w:val="20"/>
        </w:rPr>
        <w:t>hree</w:t>
      </w:r>
      <w:r w:rsidRPr="002200A0">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4F2D6AA4" w14:textId="77777777" w:rsidR="000254F6" w:rsidRDefault="000254F6">
      <w:pPr>
        <w:rPr>
          <w:rFonts w:ascii="Tahoma" w:hAnsi="Tahoma" w:cs="Tahoma"/>
          <w:b/>
          <w:sz w:val="20"/>
          <w:szCs w:val="20"/>
        </w:rPr>
      </w:pPr>
      <w:r>
        <w:rPr>
          <w:rFonts w:ascii="Tahoma" w:hAnsi="Tahoma" w:cs="Tahoma"/>
          <w:b/>
          <w:sz w:val="20"/>
          <w:szCs w:val="20"/>
        </w:rPr>
        <w:br w:type="page"/>
      </w:r>
    </w:p>
    <w:p w14:paraId="2B9CB62A" w14:textId="2FC5B7EA" w:rsidR="00756398" w:rsidRPr="00453A9E" w:rsidRDefault="00756398" w:rsidP="00AD659C">
      <w:pPr>
        <w:spacing w:after="120"/>
        <w:jc w:val="both"/>
        <w:rPr>
          <w:rFonts w:ascii="Tahoma" w:hAnsi="Tahoma" w:cs="Tahoma"/>
          <w:b/>
          <w:sz w:val="20"/>
          <w:szCs w:val="20"/>
        </w:rPr>
      </w:pPr>
      <w:r w:rsidRPr="00453A9E">
        <w:rPr>
          <w:rFonts w:ascii="Tahoma" w:hAnsi="Tahoma" w:cs="Tahoma"/>
          <w:b/>
          <w:sz w:val="20"/>
          <w:szCs w:val="20"/>
        </w:rPr>
        <w:lastRenderedPageBreak/>
        <w:t>Providers subject to VAT</w:t>
      </w:r>
    </w:p>
    <w:p w14:paraId="535F9020" w14:textId="77777777" w:rsidR="002307F0" w:rsidRPr="00453A9E" w:rsidRDefault="002307F0" w:rsidP="00AD659C">
      <w:pPr>
        <w:spacing w:after="120"/>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74E688ED" w14:textId="15EF2250" w:rsidR="004F38E2" w:rsidRPr="00453A9E" w:rsidRDefault="004F38E2"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453A9E">
        <w:rPr>
          <w:rFonts w:ascii="Tahoma" w:hAnsi="Tahoma" w:cs="Tahoma"/>
          <w:sz w:val="20"/>
          <w:szCs w:val="20"/>
        </w:rPr>
        <w:t>the Service Provider’s name and address</w:t>
      </w:r>
      <w:r w:rsidR="0040036A">
        <w:rPr>
          <w:rFonts w:ascii="Tahoma" w:hAnsi="Tahoma" w:cs="Tahoma"/>
          <w:sz w:val="20"/>
          <w:szCs w:val="20"/>
        </w:rPr>
        <w:t>,</w:t>
      </w:r>
    </w:p>
    <w:p w14:paraId="4B1FD43F" w14:textId="414B93D6" w:rsidR="004F38E2" w:rsidRPr="00453A9E" w:rsidRDefault="004F38E2"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453A9E">
        <w:rPr>
          <w:rFonts w:ascii="Tahoma" w:hAnsi="Tahoma" w:cs="Tahoma"/>
          <w:sz w:val="20"/>
          <w:szCs w:val="20"/>
        </w:rPr>
        <w:t>its VAT number</w:t>
      </w:r>
      <w:r w:rsidR="0040036A">
        <w:rPr>
          <w:rFonts w:ascii="Tahoma" w:hAnsi="Tahoma" w:cs="Tahoma"/>
          <w:sz w:val="20"/>
          <w:szCs w:val="20"/>
        </w:rPr>
        <w:t>,</w:t>
      </w:r>
    </w:p>
    <w:p w14:paraId="1F1E6129" w14:textId="646D1631" w:rsidR="004F38E2" w:rsidRPr="00453A9E" w:rsidRDefault="004F38E2"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453A9E">
        <w:rPr>
          <w:rFonts w:ascii="Tahoma" w:hAnsi="Tahoma" w:cs="Tahoma"/>
          <w:sz w:val="20"/>
          <w:szCs w:val="20"/>
        </w:rPr>
        <w:t>the full list of services</w:t>
      </w:r>
      <w:r w:rsidR="0040036A">
        <w:rPr>
          <w:rFonts w:ascii="Tahoma" w:hAnsi="Tahoma" w:cs="Tahoma"/>
          <w:sz w:val="20"/>
          <w:szCs w:val="20"/>
        </w:rPr>
        <w:t>,</w:t>
      </w:r>
    </w:p>
    <w:p w14:paraId="6B82276D" w14:textId="41C748A9" w:rsidR="004F38E2" w:rsidRPr="00453A9E" w:rsidRDefault="004F38E2"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453A9E">
        <w:rPr>
          <w:rFonts w:ascii="Tahoma" w:hAnsi="Tahoma" w:cs="Tahoma"/>
          <w:sz w:val="20"/>
          <w:szCs w:val="20"/>
        </w:rPr>
        <w:t>the fee per type of deliverables (in the currency indicated on the Act of Engagement, tax exclusive)</w:t>
      </w:r>
      <w:r w:rsidR="0040036A">
        <w:rPr>
          <w:rFonts w:ascii="Tahoma" w:hAnsi="Tahoma" w:cs="Tahoma"/>
          <w:sz w:val="20"/>
          <w:szCs w:val="20"/>
        </w:rPr>
        <w:t>,</w:t>
      </w:r>
    </w:p>
    <w:p w14:paraId="7B2F7003" w14:textId="1D22946C" w:rsidR="004F38E2" w:rsidRPr="00453A9E" w:rsidRDefault="004F38E2"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453A9E">
        <w:rPr>
          <w:rFonts w:ascii="Tahoma" w:hAnsi="Tahoma" w:cs="Tahoma"/>
          <w:sz w:val="20"/>
          <w:szCs w:val="20"/>
        </w:rPr>
        <w:t>the total amount per type of deliverables (in the currency indicated on the Act of Engagement, tax exclusive)</w:t>
      </w:r>
      <w:r w:rsidR="0040036A">
        <w:rPr>
          <w:rFonts w:ascii="Tahoma" w:hAnsi="Tahoma" w:cs="Tahoma"/>
          <w:sz w:val="20"/>
          <w:szCs w:val="20"/>
        </w:rPr>
        <w:t>,</w:t>
      </w:r>
    </w:p>
    <w:p w14:paraId="65E92730" w14:textId="1681AD68" w:rsidR="004F38E2" w:rsidRPr="00453A9E" w:rsidRDefault="004F38E2"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453A9E">
        <w:rPr>
          <w:rFonts w:ascii="Tahoma" w:hAnsi="Tahoma" w:cs="Tahoma"/>
          <w:sz w:val="20"/>
          <w:szCs w:val="20"/>
        </w:rPr>
        <w:t xml:space="preserve">the total amount (in the currency indicated on the Act of Engagement), tax exclusive, the applicable VAT rate, the amount of VAT and the amount VAT </w:t>
      </w:r>
      <w:r w:rsidR="0040036A" w:rsidRPr="00453A9E">
        <w:rPr>
          <w:rFonts w:ascii="Tahoma" w:hAnsi="Tahoma" w:cs="Tahoma"/>
          <w:sz w:val="20"/>
          <w:szCs w:val="20"/>
        </w:rPr>
        <w:t>inclusive.</w:t>
      </w:r>
    </w:p>
    <w:p w14:paraId="317CE6CE" w14:textId="5E70AD29" w:rsidR="00756398" w:rsidRPr="00453A9E" w:rsidRDefault="00756398" w:rsidP="00AD659C">
      <w:pPr>
        <w:spacing w:after="120"/>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AD659C">
      <w:pPr>
        <w:spacing w:after="120"/>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2BB662E" w14:textId="77777777" w:rsidR="002307F0" w:rsidRPr="00AD659C" w:rsidRDefault="002307F0" w:rsidP="00AD659C">
      <w:pPr>
        <w:pStyle w:val="ListParagraph"/>
        <w:numPr>
          <w:ilvl w:val="0"/>
          <w:numId w:val="14"/>
        </w:numPr>
        <w:spacing w:before="240" w:after="240"/>
        <w:ind w:left="794" w:hanging="397"/>
        <w:jc w:val="both"/>
        <w:rPr>
          <w:rFonts w:ascii="Tahoma" w:hAnsi="Tahoma" w:cs="Tahoma"/>
          <w:sz w:val="20"/>
          <w:szCs w:val="20"/>
        </w:rPr>
      </w:pPr>
      <w:r w:rsidRPr="00AD659C">
        <w:rPr>
          <w:rFonts w:ascii="Tahoma" w:hAnsi="Tahoma" w:cs="Tahoma"/>
          <w:sz w:val="20"/>
          <w:szCs w:val="20"/>
        </w:rPr>
        <w:t xml:space="preserve">ASSESSMENT </w:t>
      </w:r>
    </w:p>
    <w:p w14:paraId="71E85C16" w14:textId="0734A7BF" w:rsidR="008928A2" w:rsidRPr="00453A9E" w:rsidRDefault="008928A2" w:rsidP="00AD659C">
      <w:pPr>
        <w:tabs>
          <w:tab w:val="left" w:pos="1741"/>
        </w:tabs>
        <w:spacing w:after="120"/>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AD659C">
      <w:pPr>
        <w:spacing w:after="120"/>
        <w:rPr>
          <w:rFonts w:ascii="Tahoma" w:hAnsi="Tahoma" w:cs="Tahoma"/>
          <w:sz w:val="20"/>
          <w:szCs w:val="20"/>
        </w:rPr>
      </w:pPr>
      <w:r w:rsidRPr="00453A9E">
        <w:rPr>
          <w:rFonts w:ascii="Tahoma" w:hAnsi="Tahoma" w:cs="Tahoma"/>
          <w:sz w:val="20"/>
          <w:szCs w:val="20"/>
        </w:rPr>
        <w:t>(</w:t>
      </w:r>
      <w:proofErr w:type="gramStart"/>
      <w:r w:rsidRPr="00453A9E">
        <w:rPr>
          <w:rFonts w:ascii="Tahoma" w:hAnsi="Tahoma" w:cs="Tahoma"/>
          <w:sz w:val="20"/>
          <w:szCs w:val="20"/>
        </w:rPr>
        <w:t>by</w:t>
      </w:r>
      <w:proofErr w:type="gramEnd"/>
      <w:r w:rsidRPr="00453A9E">
        <w:rPr>
          <w:rFonts w:ascii="Tahoma" w:hAnsi="Tahoma" w:cs="Tahoma"/>
          <w:sz w:val="20"/>
          <w:szCs w:val="20"/>
        </w:rPr>
        <w:t xml:space="preserve"> signing the Act of Engagement, you declare on your honour not being in any of the below situations)</w:t>
      </w:r>
      <w:bookmarkStart w:id="2" w:name="_Hlk102382395"/>
      <w:r w:rsidR="008F19F3" w:rsidRPr="002078D7">
        <w:rPr>
          <w:rFonts w:ascii="Tahoma" w:hAnsi="Tahoma" w:cs="Tahoma"/>
          <w:bCs/>
          <w:sz w:val="20"/>
          <w:szCs w:val="20"/>
          <w:vertAlign w:val="superscript"/>
        </w:rPr>
        <w:footnoteReference w:id="4"/>
      </w:r>
      <w:bookmarkEnd w:id="2"/>
    </w:p>
    <w:p w14:paraId="53ED3BCF" w14:textId="77777777" w:rsidR="002307F0" w:rsidRPr="00453A9E" w:rsidRDefault="002307F0" w:rsidP="00AD659C">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2E576D9" w:rsidR="002307F0" w:rsidRPr="00453A9E" w:rsidRDefault="002307F0"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bookmarkStart w:id="3" w:name="_Hlk62721075"/>
      <w:r w:rsidR="009241F9">
        <w:rPr>
          <w:rFonts w:ascii="Tahoma" w:hAnsi="Tahoma" w:cs="Tahoma"/>
          <w:sz w:val="20"/>
          <w:szCs w:val="20"/>
        </w:rPr>
        <w:t xml:space="preserve">, </w:t>
      </w:r>
      <w:r w:rsidR="009241F9" w:rsidRPr="00004C3D">
        <w:rPr>
          <w:rFonts w:ascii="Tahoma" w:hAnsi="Tahoma" w:cs="Tahoma"/>
          <w:sz w:val="20"/>
          <w:szCs w:val="20"/>
        </w:rPr>
        <w:t>terrorist financing, terrorist offences or offences linked to terrorist activities, child labour or trafficking in human beings</w:t>
      </w:r>
      <w:bookmarkEnd w:id="3"/>
      <w:r w:rsidR="0040036A">
        <w:rPr>
          <w:rFonts w:ascii="Tahoma" w:hAnsi="Tahoma" w:cs="Tahoma"/>
          <w:sz w:val="20"/>
          <w:szCs w:val="20"/>
        </w:rPr>
        <w:t>,</w:t>
      </w:r>
    </w:p>
    <w:p w14:paraId="0E070EFF" w14:textId="67B096CC" w:rsidR="002307F0" w:rsidRPr="00453A9E" w:rsidRDefault="002307F0"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453A9E">
        <w:rPr>
          <w:rFonts w:ascii="Tahoma" w:hAnsi="Tahoma" w:cs="Tahoma"/>
          <w:sz w:val="20"/>
          <w:szCs w:val="20"/>
        </w:rPr>
        <w:t xml:space="preserve">are in a situation of bankruptcy, liquidation, termination of activity, </w:t>
      </w:r>
      <w:proofErr w:type="gramStart"/>
      <w:r w:rsidRPr="00453A9E">
        <w:rPr>
          <w:rFonts w:ascii="Tahoma" w:hAnsi="Tahoma" w:cs="Tahoma"/>
          <w:sz w:val="20"/>
          <w:szCs w:val="20"/>
        </w:rPr>
        <w:t>insolvency</w:t>
      </w:r>
      <w:proofErr w:type="gramEnd"/>
      <w:r w:rsidRPr="00453A9E">
        <w:rPr>
          <w:rFonts w:ascii="Tahoma" w:hAnsi="Tahoma" w:cs="Tahoma"/>
          <w:sz w:val="20"/>
          <w:szCs w:val="20"/>
        </w:rPr>
        <w:t xml:space="preserve"> or arrangement with creditors or any like situation arising from a procedure of the same kind, or are subject to a procedure of the same kind</w:t>
      </w:r>
      <w:r w:rsidR="0040036A">
        <w:rPr>
          <w:rFonts w:ascii="Tahoma" w:hAnsi="Tahoma" w:cs="Tahoma"/>
          <w:sz w:val="20"/>
          <w:szCs w:val="20"/>
        </w:rPr>
        <w:t>,</w:t>
      </w:r>
    </w:p>
    <w:p w14:paraId="3FD6F82C" w14:textId="1F9011B1" w:rsidR="002307F0" w:rsidRPr="00453A9E" w:rsidRDefault="002307F0"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r w:rsidR="0040036A">
        <w:rPr>
          <w:rFonts w:ascii="Tahoma" w:hAnsi="Tahoma" w:cs="Tahoma"/>
          <w:sz w:val="20"/>
          <w:szCs w:val="20"/>
        </w:rPr>
        <w:t>,</w:t>
      </w:r>
    </w:p>
    <w:p w14:paraId="34FB77EB" w14:textId="614695AB" w:rsidR="002307F0" w:rsidRPr="00453A9E" w:rsidRDefault="002307F0"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453A9E">
        <w:rPr>
          <w:rFonts w:ascii="Tahoma" w:hAnsi="Tahoma" w:cs="Tahoma"/>
          <w:sz w:val="20"/>
          <w:szCs w:val="20"/>
        </w:rPr>
        <w:t xml:space="preserve">do not comply with their obligations as regards payment of social security contributions, </w:t>
      </w:r>
      <w:proofErr w:type="gramStart"/>
      <w:r w:rsidRPr="00453A9E">
        <w:rPr>
          <w:rFonts w:ascii="Tahoma" w:hAnsi="Tahoma" w:cs="Tahoma"/>
          <w:sz w:val="20"/>
          <w:szCs w:val="20"/>
        </w:rPr>
        <w:t>taxes</w:t>
      </w:r>
      <w:proofErr w:type="gramEnd"/>
      <w:r w:rsidRPr="00453A9E">
        <w:rPr>
          <w:rFonts w:ascii="Tahoma" w:hAnsi="Tahoma" w:cs="Tahoma"/>
          <w:sz w:val="20"/>
          <w:szCs w:val="20"/>
        </w:rPr>
        <w:t xml:space="preserve"> and dues, according to the statutory provisions of their country of incorporat</w:t>
      </w:r>
      <w:r w:rsidR="009D17B0" w:rsidRPr="00453A9E">
        <w:rPr>
          <w:rFonts w:ascii="Tahoma" w:hAnsi="Tahoma" w:cs="Tahoma"/>
          <w:sz w:val="20"/>
          <w:szCs w:val="20"/>
        </w:rPr>
        <w:t>ion, establishment or residence</w:t>
      </w:r>
      <w:r w:rsidR="0040036A">
        <w:rPr>
          <w:rFonts w:ascii="Tahoma" w:hAnsi="Tahoma" w:cs="Tahoma"/>
          <w:sz w:val="20"/>
          <w:szCs w:val="20"/>
        </w:rPr>
        <w:t>,</w:t>
      </w:r>
    </w:p>
    <w:p w14:paraId="0A2D80F6" w14:textId="59C0B0AB" w:rsidR="00CE688C" w:rsidRPr="00327D53" w:rsidRDefault="00CE688C"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327D53">
        <w:rPr>
          <w:rFonts w:ascii="Tahoma" w:hAnsi="Tahoma" w:cs="Tahoma"/>
          <w:sz w:val="20"/>
          <w:szCs w:val="20"/>
        </w:rPr>
        <w:t>are an entity created to circumvent tax, social or other legal obligations (empty shell company), have ever created or are in the process of creation of such an entity</w:t>
      </w:r>
      <w:r w:rsidR="0040036A" w:rsidRPr="00327D53">
        <w:rPr>
          <w:rFonts w:ascii="Tahoma" w:hAnsi="Tahoma" w:cs="Tahoma"/>
          <w:sz w:val="20"/>
          <w:szCs w:val="20"/>
        </w:rPr>
        <w:t>,</w:t>
      </w:r>
    </w:p>
    <w:p w14:paraId="0EB919D6" w14:textId="3A290095" w:rsidR="00CE688C" w:rsidRPr="00327D53" w:rsidRDefault="00CE688C"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327D53">
        <w:rPr>
          <w:rFonts w:ascii="Tahoma" w:hAnsi="Tahoma" w:cs="Tahoma"/>
          <w:sz w:val="20"/>
          <w:szCs w:val="20"/>
        </w:rPr>
        <w:t>have been involved in mismanagement of the Council of Europe funds or public funds</w:t>
      </w:r>
      <w:r w:rsidR="0040036A" w:rsidRPr="00327D53">
        <w:rPr>
          <w:rFonts w:ascii="Tahoma" w:hAnsi="Tahoma" w:cs="Tahoma"/>
          <w:sz w:val="20"/>
          <w:szCs w:val="20"/>
        </w:rPr>
        <w:t>,</w:t>
      </w:r>
    </w:p>
    <w:p w14:paraId="04F457D0" w14:textId="2419D1C2" w:rsidR="00CE688C" w:rsidRPr="00327D53" w:rsidRDefault="00CE688C"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r w:rsidRPr="00327D53">
        <w:rPr>
          <w:rFonts w:ascii="Tahoma" w:hAnsi="Tahoma" w:cs="Tahoma"/>
          <w:sz w:val="20"/>
          <w:szCs w:val="20"/>
        </w:rPr>
        <w:t>are or appear to be in a situation of conflict of interest</w:t>
      </w:r>
      <w:r w:rsidR="0040036A" w:rsidRPr="00327D53">
        <w:rPr>
          <w:rFonts w:ascii="Tahoma" w:hAnsi="Tahoma" w:cs="Tahoma"/>
          <w:sz w:val="20"/>
          <w:szCs w:val="20"/>
        </w:rPr>
        <w:t>,</w:t>
      </w:r>
    </w:p>
    <w:p w14:paraId="45E455D4" w14:textId="05BD6ED4" w:rsidR="00FC0B1C" w:rsidRPr="00327D53" w:rsidRDefault="009667A4"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bookmarkStart w:id="4" w:name="_Hlk106805736"/>
      <w:r w:rsidRPr="00327D53">
        <w:rPr>
          <w:rFonts w:ascii="Tahoma" w:hAnsi="Tahoma" w:cs="Tahoma"/>
          <w:sz w:val="20"/>
          <w:szCs w:val="20"/>
        </w:rPr>
        <w:t>are retired Council of Europe staff members or are staff members having benefitted from an early departure scheme</w:t>
      </w:r>
      <w:r w:rsidR="0040036A" w:rsidRPr="00327D53">
        <w:rPr>
          <w:rFonts w:ascii="Tahoma" w:hAnsi="Tahoma" w:cs="Tahoma"/>
          <w:sz w:val="20"/>
          <w:szCs w:val="20"/>
        </w:rPr>
        <w:t>,</w:t>
      </w:r>
    </w:p>
    <w:p w14:paraId="6614C55C" w14:textId="0EC9B004" w:rsidR="009F538B" w:rsidRPr="00327D53" w:rsidRDefault="009F538B" w:rsidP="000254F6">
      <w:pPr>
        <w:numPr>
          <w:ilvl w:val="0"/>
          <w:numId w:val="21"/>
        </w:numPr>
        <w:shd w:val="clear" w:color="auto" w:fill="FFFFFF" w:themeFill="background1"/>
        <w:autoSpaceDE w:val="0"/>
        <w:autoSpaceDN w:val="0"/>
        <w:adjustRightInd w:val="0"/>
        <w:spacing w:after="80"/>
        <w:ind w:left="794" w:hanging="397"/>
        <w:jc w:val="both"/>
        <w:rPr>
          <w:rFonts w:ascii="Tahoma" w:hAnsi="Tahoma" w:cs="Tahoma"/>
          <w:sz w:val="20"/>
          <w:szCs w:val="20"/>
        </w:rPr>
      </w:pPr>
      <w:bookmarkStart w:id="5" w:name="_Hlk106805241"/>
      <w:r w:rsidRPr="00327D53">
        <w:rPr>
          <w:rFonts w:ascii="Tahoma" w:hAnsi="Tahoma" w:cs="Tahoma"/>
          <w:sz w:val="20"/>
          <w:szCs w:val="20"/>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4"/>
      <w:bookmarkEnd w:id="5"/>
    </w:p>
    <w:p w14:paraId="23C4AEAD" w14:textId="77777777" w:rsidR="002307F0" w:rsidRPr="00453A9E" w:rsidRDefault="002307F0" w:rsidP="00AD659C">
      <w:pPr>
        <w:spacing w:after="120"/>
        <w:rPr>
          <w:rFonts w:ascii="Tahoma" w:hAnsi="Tahoma" w:cs="Tahoma"/>
          <w:i/>
          <w:sz w:val="20"/>
          <w:szCs w:val="20"/>
        </w:rPr>
      </w:pPr>
      <w:r w:rsidRPr="00453A9E">
        <w:rPr>
          <w:rFonts w:ascii="Tahoma" w:hAnsi="Tahoma" w:cs="Tahoma"/>
          <w:i/>
          <w:sz w:val="20"/>
          <w:szCs w:val="20"/>
        </w:rPr>
        <w:lastRenderedPageBreak/>
        <w:t>Eligibility criteria</w:t>
      </w:r>
    </w:p>
    <w:p w14:paraId="28ED7C59" w14:textId="4567D7DE" w:rsidR="006B7ADA" w:rsidRPr="00121F52"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sz w:val="20"/>
          <w:szCs w:val="20"/>
        </w:rPr>
      </w:pPr>
      <w:r w:rsidRPr="00121F52">
        <w:rPr>
          <w:rFonts w:ascii="Tahoma" w:hAnsi="Tahoma" w:cs="Tahoma"/>
          <w:sz w:val="20"/>
          <w:szCs w:val="20"/>
        </w:rPr>
        <w:t>A Master’s degree or equivalent work experience in education, social sciences, humanities, law, public policy, political science, international relations, media and communication,</w:t>
      </w:r>
      <w:r w:rsidR="00EA0FF0">
        <w:rPr>
          <w:rFonts w:ascii="Tahoma" w:hAnsi="Tahoma" w:cs="Tahoma"/>
          <w:sz w:val="20"/>
          <w:szCs w:val="20"/>
        </w:rPr>
        <w:t xml:space="preserve"> data sciences, computer sciences,</w:t>
      </w:r>
      <w:r w:rsidRPr="00121F52">
        <w:rPr>
          <w:rFonts w:ascii="Tahoma" w:hAnsi="Tahoma" w:cs="Tahoma"/>
          <w:sz w:val="20"/>
          <w:szCs w:val="20"/>
        </w:rPr>
        <w:t xml:space="preserve"> applied linguistics, education technologies, </w:t>
      </w:r>
      <w:r w:rsidR="001009B4" w:rsidRPr="00121F52">
        <w:rPr>
          <w:rFonts w:ascii="Tahoma" w:hAnsi="Tahoma" w:cs="Tahoma"/>
          <w:sz w:val="20"/>
          <w:szCs w:val="20"/>
        </w:rPr>
        <w:t>information,</w:t>
      </w:r>
      <w:r w:rsidRPr="00121F52">
        <w:rPr>
          <w:rFonts w:ascii="Tahoma" w:hAnsi="Tahoma" w:cs="Tahoma"/>
          <w:sz w:val="20"/>
          <w:szCs w:val="20"/>
        </w:rPr>
        <w:t xml:space="preserve"> and communication technologies</w:t>
      </w:r>
      <w:r w:rsidR="0040036A">
        <w:rPr>
          <w:rFonts w:ascii="Tahoma" w:hAnsi="Tahoma" w:cs="Tahoma"/>
          <w:sz w:val="20"/>
          <w:szCs w:val="20"/>
        </w:rPr>
        <w:t>,</w:t>
      </w:r>
    </w:p>
    <w:p w14:paraId="39C8373A" w14:textId="052841D0" w:rsidR="006B7ADA" w:rsidRPr="00121F52"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sz w:val="20"/>
          <w:szCs w:val="20"/>
        </w:rPr>
      </w:pPr>
      <w:r w:rsidRPr="00121F52">
        <w:rPr>
          <w:rFonts w:ascii="Tahoma" w:hAnsi="Tahoma" w:cs="Tahoma"/>
          <w:sz w:val="20"/>
          <w:szCs w:val="20"/>
        </w:rPr>
        <w:t xml:space="preserve">Minimum </w:t>
      </w:r>
      <w:r w:rsidR="001009B4" w:rsidRPr="00327D53">
        <w:rPr>
          <w:rFonts w:ascii="Tahoma" w:hAnsi="Tahoma" w:cs="Tahoma"/>
          <w:sz w:val="20"/>
          <w:szCs w:val="20"/>
        </w:rPr>
        <w:t>7</w:t>
      </w:r>
      <w:r w:rsidRPr="00121F52">
        <w:rPr>
          <w:rFonts w:ascii="Tahoma" w:hAnsi="Tahoma" w:cs="Tahoma"/>
          <w:sz w:val="20"/>
          <w:szCs w:val="20"/>
        </w:rPr>
        <w:t xml:space="preserve"> years of proven work experience, with a minimum of 3 years of experience in </w:t>
      </w:r>
      <w:r w:rsidRPr="00327D53">
        <w:rPr>
          <w:rFonts w:ascii="Tahoma" w:hAnsi="Tahoma" w:cs="Tahoma"/>
          <w:sz w:val="20"/>
          <w:szCs w:val="20"/>
        </w:rPr>
        <w:t>one or more</w:t>
      </w:r>
      <w:r w:rsidRPr="00121F52">
        <w:rPr>
          <w:rFonts w:ascii="Tahoma" w:hAnsi="Tahoma" w:cs="Tahoma"/>
          <w:sz w:val="20"/>
          <w:szCs w:val="20"/>
        </w:rPr>
        <w:t xml:space="preserve"> of the following areas mentioned in Section C</w:t>
      </w:r>
      <w:r w:rsidR="0040036A">
        <w:rPr>
          <w:rFonts w:ascii="Tahoma" w:hAnsi="Tahoma" w:cs="Tahoma"/>
          <w:sz w:val="20"/>
          <w:szCs w:val="20"/>
        </w:rPr>
        <w:t>,</w:t>
      </w:r>
    </w:p>
    <w:p w14:paraId="50FB7E31" w14:textId="05FE29E5" w:rsidR="006B7ADA" w:rsidRPr="00121F52"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sz w:val="20"/>
          <w:szCs w:val="20"/>
        </w:rPr>
      </w:pPr>
      <w:r w:rsidRPr="00121F52">
        <w:rPr>
          <w:rFonts w:ascii="Tahoma" w:hAnsi="Tahoma" w:cs="Tahoma"/>
          <w:sz w:val="20"/>
          <w:szCs w:val="20"/>
        </w:rPr>
        <w:t>Experience in drafting/developing intellectual work e.g., policy/literature reviews, policy papers/recommendations/opinions, strategy papers, scholarly articles, learning and teaching resources, books, training programmes and resources</w:t>
      </w:r>
      <w:r w:rsidR="0040036A">
        <w:rPr>
          <w:rFonts w:ascii="Tahoma" w:hAnsi="Tahoma" w:cs="Tahoma"/>
          <w:sz w:val="20"/>
          <w:szCs w:val="20"/>
        </w:rPr>
        <w:t>,</w:t>
      </w:r>
    </w:p>
    <w:p w14:paraId="1EAF774F" w14:textId="77777777" w:rsidR="006B7ADA" w:rsidRPr="00121F52"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sz w:val="20"/>
          <w:szCs w:val="20"/>
        </w:rPr>
      </w:pPr>
      <w:r w:rsidRPr="00121F52">
        <w:rPr>
          <w:rFonts w:ascii="Tahoma" w:hAnsi="Tahoma" w:cs="Tahoma"/>
          <w:sz w:val="20"/>
          <w:szCs w:val="20"/>
        </w:rPr>
        <w:t xml:space="preserve">Experience working as a consultant, or in an advisory capacity, with national, regional, or international institutions, </w:t>
      </w:r>
    </w:p>
    <w:p w14:paraId="34B01B14" w14:textId="6344B235" w:rsidR="006B7ADA" w:rsidRPr="00121F52"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sz w:val="20"/>
          <w:szCs w:val="20"/>
        </w:rPr>
      </w:pPr>
      <w:r w:rsidRPr="00121F52">
        <w:rPr>
          <w:rFonts w:ascii="Tahoma" w:hAnsi="Tahoma" w:cs="Tahoma"/>
          <w:sz w:val="20"/>
          <w:szCs w:val="20"/>
        </w:rPr>
        <w:t>Have a good command of written and spoken English (at least C1 of the Common European Framework of Reference for Languages)</w:t>
      </w:r>
      <w:r w:rsidR="0040036A">
        <w:rPr>
          <w:rFonts w:ascii="Tahoma" w:hAnsi="Tahoma" w:cs="Tahoma"/>
          <w:sz w:val="20"/>
          <w:szCs w:val="20"/>
        </w:rPr>
        <w:t>,</w:t>
      </w:r>
    </w:p>
    <w:p w14:paraId="1722026D" w14:textId="18EFBE76" w:rsidR="006B7ADA" w:rsidRPr="00121F52"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sz w:val="20"/>
          <w:szCs w:val="20"/>
        </w:rPr>
      </w:pPr>
      <w:r w:rsidRPr="00121F52">
        <w:rPr>
          <w:rFonts w:ascii="Tahoma" w:hAnsi="Tahoma" w:cs="Tahoma"/>
          <w:sz w:val="20"/>
          <w:szCs w:val="20"/>
        </w:rPr>
        <w:t>Knowledge of Council of Europe instruments in the education field would be an asset.</w:t>
      </w:r>
    </w:p>
    <w:p w14:paraId="72F82817" w14:textId="77777777" w:rsidR="002307F0" w:rsidRPr="00453A9E" w:rsidRDefault="002307F0" w:rsidP="00AD659C">
      <w:pPr>
        <w:spacing w:after="120"/>
        <w:rPr>
          <w:rFonts w:ascii="Tahoma" w:hAnsi="Tahoma" w:cs="Tahoma"/>
          <w:i/>
          <w:sz w:val="20"/>
          <w:szCs w:val="20"/>
        </w:rPr>
      </w:pPr>
      <w:r w:rsidRPr="00453A9E">
        <w:rPr>
          <w:rFonts w:ascii="Tahoma" w:hAnsi="Tahoma" w:cs="Tahoma"/>
          <w:i/>
          <w:sz w:val="20"/>
          <w:szCs w:val="20"/>
        </w:rPr>
        <w:t>Award criteria</w:t>
      </w:r>
    </w:p>
    <w:p w14:paraId="3526F072" w14:textId="3624D609" w:rsidR="002307F0" w:rsidRPr="00453A9E" w:rsidRDefault="002307F0"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color w:val="000000" w:themeColor="text1"/>
          <w:sz w:val="20"/>
          <w:szCs w:val="20"/>
        </w:rPr>
      </w:pPr>
      <w:r w:rsidRPr="00453A9E">
        <w:rPr>
          <w:rFonts w:ascii="Tahoma" w:hAnsi="Tahoma" w:cs="Tahoma"/>
          <w:color w:val="000000" w:themeColor="text1"/>
          <w:sz w:val="20"/>
          <w:szCs w:val="20"/>
        </w:rPr>
        <w:t>Quality of the offer (</w:t>
      </w:r>
      <w:r w:rsidR="00231B99">
        <w:rPr>
          <w:rFonts w:ascii="Tahoma" w:hAnsi="Tahoma" w:cs="Tahoma"/>
          <w:color w:val="000000" w:themeColor="text1"/>
          <w:sz w:val="20"/>
          <w:szCs w:val="20"/>
        </w:rPr>
        <w:t>8</w:t>
      </w:r>
      <w:r w:rsidR="006B7ADA">
        <w:rPr>
          <w:rFonts w:ascii="Tahoma" w:hAnsi="Tahoma" w:cs="Tahoma"/>
          <w:color w:val="000000" w:themeColor="text1"/>
          <w:sz w:val="20"/>
          <w:szCs w:val="20"/>
        </w:rPr>
        <w:t>0</w:t>
      </w:r>
      <w:r w:rsidRPr="00453A9E">
        <w:rPr>
          <w:rFonts w:ascii="Tahoma" w:hAnsi="Tahoma" w:cs="Tahoma"/>
          <w:color w:val="000000" w:themeColor="text1"/>
          <w:sz w:val="20"/>
          <w:szCs w:val="20"/>
        </w:rPr>
        <w:t>%), including:</w:t>
      </w:r>
    </w:p>
    <w:p w14:paraId="155A53B9" w14:textId="027B0FF6" w:rsidR="00121F52" w:rsidRPr="00121F52" w:rsidRDefault="006B7ADA" w:rsidP="000254F6">
      <w:pPr>
        <w:numPr>
          <w:ilvl w:val="1"/>
          <w:numId w:val="9"/>
        </w:numPr>
        <w:spacing w:after="100"/>
        <w:ind w:left="1191" w:hanging="397"/>
        <w:rPr>
          <w:rFonts w:ascii="Tahoma" w:hAnsi="Tahoma" w:cs="Tahoma"/>
          <w:color w:val="808080"/>
          <w:sz w:val="20"/>
          <w:szCs w:val="20"/>
        </w:rPr>
      </w:pPr>
      <w:r>
        <w:rPr>
          <w:rFonts w:ascii="Tahoma" w:hAnsi="Tahoma" w:cs="Tahoma"/>
          <w:color w:val="000000"/>
          <w:sz w:val="20"/>
          <w:szCs w:val="20"/>
        </w:rPr>
        <w:t>Demonstrated expertise in the field</w:t>
      </w:r>
      <w:r w:rsidR="00231B99">
        <w:rPr>
          <w:rFonts w:ascii="Tahoma" w:hAnsi="Tahoma" w:cs="Tahoma"/>
          <w:color w:val="000000"/>
          <w:sz w:val="20"/>
          <w:szCs w:val="20"/>
        </w:rPr>
        <w:t>s covered by the call</w:t>
      </w:r>
      <w:r>
        <w:rPr>
          <w:rFonts w:ascii="Tahoma" w:hAnsi="Tahoma" w:cs="Tahoma"/>
          <w:color w:val="000000"/>
          <w:sz w:val="20"/>
          <w:szCs w:val="20"/>
        </w:rPr>
        <w:t xml:space="preserve"> (</w:t>
      </w:r>
      <w:r w:rsidR="00231B99">
        <w:rPr>
          <w:rFonts w:ascii="Tahoma" w:hAnsi="Tahoma" w:cs="Tahoma"/>
          <w:color w:val="000000"/>
          <w:sz w:val="20"/>
          <w:szCs w:val="20"/>
        </w:rPr>
        <w:t>8</w:t>
      </w:r>
      <w:r>
        <w:rPr>
          <w:rFonts w:ascii="Tahoma" w:hAnsi="Tahoma" w:cs="Tahoma"/>
          <w:color w:val="000000"/>
          <w:sz w:val="20"/>
          <w:szCs w:val="20"/>
        </w:rPr>
        <w:t>0%)</w:t>
      </w:r>
      <w:r w:rsidR="0040036A">
        <w:rPr>
          <w:rFonts w:ascii="Tahoma" w:hAnsi="Tahoma" w:cs="Tahoma"/>
          <w:color w:val="000000"/>
          <w:sz w:val="20"/>
          <w:szCs w:val="20"/>
        </w:rPr>
        <w:t>,</w:t>
      </w:r>
    </w:p>
    <w:p w14:paraId="1EDA9F12" w14:textId="5CA0ED1A" w:rsidR="006B7ADA" w:rsidRPr="00121F52" w:rsidRDefault="006B7ADA" w:rsidP="000254F6">
      <w:pPr>
        <w:numPr>
          <w:ilvl w:val="1"/>
          <w:numId w:val="9"/>
        </w:numPr>
        <w:spacing w:after="100"/>
        <w:ind w:left="1191" w:hanging="397"/>
        <w:rPr>
          <w:rFonts w:ascii="Tahoma" w:hAnsi="Tahoma" w:cs="Tahoma"/>
          <w:color w:val="000000"/>
          <w:sz w:val="20"/>
          <w:szCs w:val="20"/>
        </w:rPr>
      </w:pPr>
      <w:r w:rsidRPr="006B7ADA">
        <w:rPr>
          <w:rFonts w:ascii="Tahoma" w:hAnsi="Tahoma" w:cs="Tahoma"/>
          <w:color w:val="000000"/>
          <w:sz w:val="20"/>
          <w:szCs w:val="20"/>
        </w:rPr>
        <w:t>Demonstrated experience in drafting/developing intellectual work e</w:t>
      </w:r>
      <w:r w:rsidRPr="00121F52">
        <w:rPr>
          <w:rFonts w:ascii="Tahoma" w:hAnsi="Tahoma" w:cs="Tahoma"/>
          <w:color w:val="000000"/>
          <w:sz w:val="20"/>
          <w:szCs w:val="20"/>
        </w:rPr>
        <w:t>.g., policy/literature reviews, policy papers/recommendations/opinions, strategy papers, scholarly articles, learning and teaching resources, books (</w:t>
      </w:r>
      <w:r w:rsidR="002D675C">
        <w:rPr>
          <w:rFonts w:ascii="Tahoma" w:hAnsi="Tahoma" w:cs="Tahoma"/>
          <w:color w:val="000000"/>
          <w:sz w:val="20"/>
          <w:szCs w:val="20"/>
        </w:rPr>
        <w:t>2</w:t>
      </w:r>
      <w:r w:rsidR="002E0627">
        <w:rPr>
          <w:rFonts w:ascii="Tahoma" w:hAnsi="Tahoma" w:cs="Tahoma"/>
          <w:color w:val="000000"/>
          <w:sz w:val="20"/>
          <w:szCs w:val="20"/>
        </w:rPr>
        <w:t>0</w:t>
      </w:r>
      <w:r w:rsidRPr="00121F52">
        <w:rPr>
          <w:rFonts w:ascii="Tahoma" w:hAnsi="Tahoma" w:cs="Tahoma"/>
          <w:color w:val="000000"/>
          <w:sz w:val="20"/>
          <w:szCs w:val="20"/>
        </w:rPr>
        <w:t>%)</w:t>
      </w:r>
      <w:r w:rsidR="002D675C">
        <w:rPr>
          <w:rFonts w:ascii="Tahoma" w:hAnsi="Tahoma" w:cs="Tahoma"/>
          <w:color w:val="000000"/>
          <w:sz w:val="20"/>
          <w:szCs w:val="20"/>
        </w:rPr>
        <w:t>.</w:t>
      </w:r>
    </w:p>
    <w:p w14:paraId="3684D3B5" w14:textId="67992928" w:rsidR="002307F0" w:rsidRPr="00453A9E" w:rsidRDefault="002307F0"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color w:val="000000" w:themeColor="text1"/>
          <w:sz w:val="20"/>
          <w:szCs w:val="20"/>
        </w:rPr>
      </w:pPr>
      <w:r w:rsidRPr="00453A9E">
        <w:rPr>
          <w:rFonts w:ascii="Tahoma" w:hAnsi="Tahoma" w:cs="Tahoma"/>
          <w:color w:val="000000" w:themeColor="text1"/>
          <w:sz w:val="20"/>
          <w:szCs w:val="20"/>
        </w:rPr>
        <w:t>Financial offer (</w:t>
      </w:r>
      <w:r w:rsidR="00231B99">
        <w:rPr>
          <w:rFonts w:ascii="Tahoma" w:hAnsi="Tahoma" w:cs="Tahoma"/>
          <w:color w:val="000000" w:themeColor="text1"/>
          <w:sz w:val="20"/>
          <w:szCs w:val="20"/>
        </w:rPr>
        <w:t>2</w:t>
      </w:r>
      <w:r w:rsidR="006B7ADA">
        <w:rPr>
          <w:rFonts w:ascii="Tahoma" w:hAnsi="Tahoma" w:cs="Tahoma"/>
          <w:color w:val="000000" w:themeColor="text1"/>
          <w:sz w:val="20"/>
          <w:szCs w:val="20"/>
        </w:rPr>
        <w:t>0</w:t>
      </w:r>
      <w:r w:rsidRPr="00453A9E">
        <w:rPr>
          <w:rFonts w:ascii="Tahoma" w:hAnsi="Tahoma" w:cs="Tahoma"/>
          <w:color w:val="000000" w:themeColor="text1"/>
          <w:sz w:val="20"/>
          <w:szCs w:val="20"/>
        </w:rPr>
        <w:t>%).</w:t>
      </w:r>
    </w:p>
    <w:p w14:paraId="24EFA0AD" w14:textId="064F3CF7" w:rsidR="00387CDC" w:rsidRPr="00453A9E" w:rsidRDefault="00387CDC" w:rsidP="00327D53">
      <w:pPr>
        <w:spacing w:after="120"/>
        <w:rPr>
          <w:rFonts w:ascii="Tahoma" w:hAnsi="Tahoma" w:cs="Tahoma"/>
          <w:sz w:val="20"/>
          <w:szCs w:val="20"/>
        </w:rPr>
      </w:pPr>
      <w:r w:rsidRPr="00121F52">
        <w:rPr>
          <w:rFonts w:ascii="Tahoma" w:hAnsi="Tahoma" w:cs="Tahoma"/>
          <w:color w:val="000000" w:themeColor="text1"/>
          <w:sz w:val="20"/>
          <w:szCs w:val="20"/>
        </w:rPr>
        <w:t>The Council reserves the right to hold interviews with tenderers.</w:t>
      </w:r>
    </w:p>
    <w:p w14:paraId="2ED5C540" w14:textId="0B8DE667" w:rsidR="002307F0" w:rsidRPr="00453A9E" w:rsidRDefault="00387CDC" w:rsidP="00AD659C">
      <w:pPr>
        <w:shd w:val="clear" w:color="auto" w:fill="FFFFFF" w:themeFill="background1"/>
        <w:spacing w:after="120"/>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ltiple tendering is not authorised.</w:t>
      </w:r>
    </w:p>
    <w:p w14:paraId="45CF11C8" w14:textId="0CE7DF12" w:rsidR="00EC6598" w:rsidRDefault="00EC6598" w:rsidP="00327D53">
      <w:pPr>
        <w:pStyle w:val="ListParagraph"/>
        <w:numPr>
          <w:ilvl w:val="0"/>
          <w:numId w:val="14"/>
        </w:numPr>
        <w:spacing w:before="240" w:after="240"/>
        <w:ind w:left="794" w:hanging="397"/>
        <w:rPr>
          <w:rFonts w:ascii="Tahoma" w:hAnsi="Tahoma" w:cs="Tahoma"/>
          <w:smallCaps/>
          <w:sz w:val="20"/>
          <w:szCs w:val="20"/>
        </w:rPr>
      </w:pPr>
      <w:r>
        <w:rPr>
          <w:rFonts w:ascii="Tahoma" w:hAnsi="Tahoma" w:cs="Tahoma"/>
          <w:smallCaps/>
          <w:sz w:val="20"/>
          <w:szCs w:val="20"/>
        </w:rPr>
        <w:t>NEGOTIATIONS</w:t>
      </w:r>
    </w:p>
    <w:p w14:paraId="3665614C" w14:textId="518A523F" w:rsidR="00EC6598" w:rsidRPr="00EC6598" w:rsidRDefault="00EC6598" w:rsidP="00AD659C">
      <w:pPr>
        <w:spacing w:after="120"/>
        <w:rPr>
          <w:rFonts w:ascii="Tahoma" w:hAnsi="Tahoma" w:cs="Tahoma"/>
          <w:smallCaps/>
          <w:sz w:val="20"/>
          <w:szCs w:val="20"/>
        </w:rPr>
      </w:pPr>
      <w:bookmarkStart w:id="6" w:name="_Hlk12554245"/>
      <w:r w:rsidRPr="00EC6598">
        <w:rPr>
          <w:rFonts w:ascii="Tahoma" w:hAnsi="Tahoma" w:cs="Tahoma"/>
          <w:sz w:val="20"/>
          <w:szCs w:val="20"/>
        </w:rPr>
        <w:t xml:space="preserve">The Council reserves the right to </w:t>
      </w:r>
      <w:proofErr w:type="gramStart"/>
      <w:r w:rsidRPr="00EC6598">
        <w:rPr>
          <w:rFonts w:ascii="Tahoma" w:hAnsi="Tahoma" w:cs="Tahoma"/>
          <w:sz w:val="20"/>
          <w:szCs w:val="20"/>
        </w:rPr>
        <w:t>hold negotiations</w:t>
      </w:r>
      <w:proofErr w:type="gramEnd"/>
      <w:r w:rsidRPr="00EC6598">
        <w:rPr>
          <w:rFonts w:ascii="Tahoma" w:hAnsi="Tahoma" w:cs="Tahoma"/>
          <w:sz w:val="20"/>
          <w:szCs w:val="20"/>
        </w:rPr>
        <w:t xml:space="preserve"> with the bidders in accordance with Article 20 of Rule 1395.</w:t>
      </w:r>
      <w:bookmarkEnd w:id="6"/>
    </w:p>
    <w:p w14:paraId="5951A905" w14:textId="1DBF0FD5" w:rsidR="002307F0" w:rsidRPr="00453A9E" w:rsidRDefault="002307F0" w:rsidP="00327D53">
      <w:pPr>
        <w:pStyle w:val="ListParagraph"/>
        <w:numPr>
          <w:ilvl w:val="0"/>
          <w:numId w:val="14"/>
        </w:numPr>
        <w:spacing w:before="240" w:after="240"/>
        <w:ind w:left="794" w:hanging="397"/>
        <w:rPr>
          <w:rFonts w:ascii="Tahoma" w:hAnsi="Tahoma" w:cs="Tahoma"/>
          <w:smallCaps/>
          <w:sz w:val="20"/>
          <w:szCs w:val="20"/>
        </w:rPr>
      </w:pPr>
      <w:r w:rsidRPr="00453A9E">
        <w:rPr>
          <w:rFonts w:ascii="Tahoma" w:hAnsi="Tahoma" w:cs="Tahoma"/>
          <w:smallCaps/>
          <w:sz w:val="20"/>
          <w:szCs w:val="20"/>
        </w:rPr>
        <w:t>DOCUMENTS TO BE PROVIDED</w:t>
      </w:r>
    </w:p>
    <w:p w14:paraId="2C25415B" w14:textId="77777777" w:rsidR="00327D53" w:rsidRDefault="002307F0"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b/>
          <w:sz w:val="20"/>
          <w:szCs w:val="20"/>
        </w:rPr>
      </w:pPr>
      <w:r w:rsidRPr="006D17A6">
        <w:rPr>
          <w:rFonts w:ascii="Tahoma" w:hAnsi="Tahoma" w:cs="Tahoma"/>
          <w:b/>
          <w:bCs/>
          <w:sz w:val="20"/>
          <w:szCs w:val="20"/>
        </w:rPr>
        <w:t>A completed and signed copy of the</w:t>
      </w:r>
      <w:r w:rsidRPr="00453A9E">
        <w:rPr>
          <w:rFonts w:ascii="Tahoma" w:hAnsi="Tahoma" w:cs="Tahoma"/>
          <w:sz w:val="20"/>
          <w:szCs w:val="20"/>
        </w:rPr>
        <w:t xml:space="preserv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5"/>
      </w:r>
      <w:r w:rsidRPr="00453A9E">
        <w:rPr>
          <w:rFonts w:ascii="Tahoma" w:hAnsi="Tahoma" w:cs="Tahoma"/>
          <w:b/>
          <w:sz w:val="20"/>
          <w:szCs w:val="20"/>
        </w:rPr>
        <w:t xml:space="preserve"> </w:t>
      </w:r>
      <w:r w:rsidRPr="00453A9E">
        <w:rPr>
          <w:rFonts w:ascii="Tahoma" w:hAnsi="Tahoma" w:cs="Tahoma"/>
          <w:sz w:val="20"/>
          <w:szCs w:val="20"/>
        </w:rPr>
        <w:t>(See attached)</w:t>
      </w:r>
      <w:r w:rsidR="0040036A">
        <w:rPr>
          <w:rFonts w:ascii="Tahoma" w:hAnsi="Tahoma" w:cs="Tahoma"/>
          <w:sz w:val="20"/>
          <w:szCs w:val="20"/>
        </w:rPr>
        <w:t>,</w:t>
      </w:r>
    </w:p>
    <w:p w14:paraId="7E1A8A46" w14:textId="77777777" w:rsidR="00327D53" w:rsidRDefault="002307F0"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b/>
          <w:sz w:val="20"/>
          <w:szCs w:val="20"/>
        </w:rPr>
      </w:pPr>
      <w:r w:rsidRPr="00327D53">
        <w:rPr>
          <w:rFonts w:ascii="Tahoma" w:hAnsi="Tahoma" w:cs="Tahoma"/>
          <w:sz w:val="20"/>
          <w:szCs w:val="20"/>
        </w:rPr>
        <w:t xml:space="preserve">A detailed CV, preferably in </w:t>
      </w:r>
      <w:proofErr w:type="spellStart"/>
      <w:r w:rsidRPr="00327D53">
        <w:rPr>
          <w:rFonts w:ascii="Tahoma" w:hAnsi="Tahoma" w:cs="Tahoma"/>
          <w:sz w:val="20"/>
          <w:szCs w:val="20"/>
        </w:rPr>
        <w:t>Europass</w:t>
      </w:r>
      <w:proofErr w:type="spellEnd"/>
      <w:r w:rsidRPr="00327D53">
        <w:rPr>
          <w:rFonts w:ascii="Tahoma" w:hAnsi="Tahoma" w:cs="Tahoma"/>
          <w:sz w:val="20"/>
          <w:szCs w:val="20"/>
        </w:rPr>
        <w:t xml:space="preserve"> Format, demonstrating clearly that the tenderer fulfils the eligibility criteria</w:t>
      </w:r>
      <w:r w:rsidR="006B7ADA" w:rsidRPr="00327D53">
        <w:rPr>
          <w:rFonts w:ascii="Tahoma" w:hAnsi="Tahoma" w:cs="Tahoma"/>
          <w:b/>
          <w:sz w:val="20"/>
          <w:szCs w:val="20"/>
        </w:rPr>
        <w:t xml:space="preserve">, including a </w:t>
      </w:r>
      <w:r w:rsidR="006B7ADA" w:rsidRPr="00327D53">
        <w:rPr>
          <w:rFonts w:ascii="Tahoma" w:hAnsi="Tahoma" w:cs="Tahoma"/>
          <w:sz w:val="20"/>
          <w:szCs w:val="20"/>
        </w:rPr>
        <w:t>list of relevant work undertaken in intellectual work</w:t>
      </w:r>
      <w:r w:rsidR="0040036A" w:rsidRPr="00327D53">
        <w:rPr>
          <w:rFonts w:ascii="Tahoma" w:hAnsi="Tahoma" w:cs="Tahoma"/>
          <w:sz w:val="20"/>
          <w:szCs w:val="20"/>
        </w:rPr>
        <w:t>,</w:t>
      </w:r>
    </w:p>
    <w:p w14:paraId="43B88E4F" w14:textId="77777777" w:rsidR="00327D53" w:rsidRDefault="002307F0"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b/>
          <w:sz w:val="20"/>
          <w:szCs w:val="20"/>
        </w:rPr>
      </w:pPr>
      <w:r w:rsidRPr="00327D53">
        <w:rPr>
          <w:rFonts w:ascii="Tahoma" w:hAnsi="Tahoma" w:cs="Tahoma"/>
          <w:color w:val="000000" w:themeColor="text1"/>
          <w:sz w:val="20"/>
          <w:szCs w:val="20"/>
        </w:rPr>
        <w:t>Registration documents, for legal persons only</w:t>
      </w:r>
      <w:r w:rsidR="0040036A" w:rsidRPr="00327D53">
        <w:rPr>
          <w:rFonts w:ascii="Tahoma" w:hAnsi="Tahoma" w:cs="Tahoma"/>
          <w:color w:val="000000" w:themeColor="text1"/>
          <w:sz w:val="20"/>
          <w:szCs w:val="20"/>
        </w:rPr>
        <w:t>,</w:t>
      </w:r>
    </w:p>
    <w:p w14:paraId="407B765E" w14:textId="393587B9" w:rsidR="006B7ADA" w:rsidRPr="00327D53" w:rsidRDefault="006B7ADA" w:rsidP="000254F6">
      <w:pPr>
        <w:numPr>
          <w:ilvl w:val="0"/>
          <w:numId w:val="21"/>
        </w:numPr>
        <w:shd w:val="clear" w:color="auto" w:fill="FFFFFF" w:themeFill="background1"/>
        <w:autoSpaceDE w:val="0"/>
        <w:autoSpaceDN w:val="0"/>
        <w:adjustRightInd w:val="0"/>
        <w:spacing w:after="100"/>
        <w:ind w:left="794" w:hanging="397"/>
        <w:jc w:val="both"/>
        <w:rPr>
          <w:rFonts w:ascii="Tahoma" w:hAnsi="Tahoma" w:cs="Tahoma"/>
          <w:b/>
          <w:sz w:val="20"/>
          <w:szCs w:val="20"/>
        </w:rPr>
      </w:pPr>
      <w:r w:rsidRPr="00327D53">
        <w:rPr>
          <w:rFonts w:ascii="Tahoma" w:hAnsi="Tahoma" w:cs="Tahoma"/>
          <w:bCs/>
          <w:sz w:val="20"/>
          <w:szCs w:val="20"/>
        </w:rPr>
        <w:t xml:space="preserve">A </w:t>
      </w:r>
      <w:r w:rsidRPr="00327D53">
        <w:rPr>
          <w:rFonts w:ascii="Tahoma" w:hAnsi="Tahoma" w:cs="Tahoma"/>
          <w:b/>
          <w:sz w:val="20"/>
          <w:szCs w:val="20"/>
        </w:rPr>
        <w:t>cover letter</w:t>
      </w:r>
      <w:r w:rsidRPr="00327D53">
        <w:rPr>
          <w:rFonts w:ascii="Tahoma" w:hAnsi="Tahoma" w:cs="Tahoma"/>
          <w:bCs/>
          <w:sz w:val="20"/>
          <w:szCs w:val="20"/>
        </w:rPr>
        <w:t xml:space="preserve"> responding to two questions in no more than 300 words for each:</w:t>
      </w:r>
    </w:p>
    <w:p w14:paraId="4B9C89C7" w14:textId="55A48744" w:rsidR="00327D53" w:rsidRDefault="006B7ADA" w:rsidP="000254F6">
      <w:pPr>
        <w:numPr>
          <w:ilvl w:val="1"/>
          <w:numId w:val="9"/>
        </w:numPr>
        <w:spacing w:after="100"/>
        <w:ind w:left="1191" w:hanging="397"/>
        <w:rPr>
          <w:rFonts w:ascii="Tahoma" w:hAnsi="Tahoma" w:cs="Tahoma"/>
          <w:bCs/>
          <w:sz w:val="20"/>
          <w:szCs w:val="20"/>
        </w:rPr>
      </w:pPr>
      <w:r w:rsidRPr="002E0627">
        <w:rPr>
          <w:rFonts w:ascii="Tahoma" w:hAnsi="Tahoma" w:cs="Tahoma"/>
          <w:bCs/>
          <w:sz w:val="20"/>
          <w:szCs w:val="20"/>
        </w:rPr>
        <w:t>What is your interest in working as a consultant for the Council of Europe?</w:t>
      </w:r>
    </w:p>
    <w:p w14:paraId="3F6B69F5" w14:textId="315CAE6E" w:rsidR="006B7ADA" w:rsidRPr="00327D53" w:rsidRDefault="006B7ADA" w:rsidP="000254F6">
      <w:pPr>
        <w:numPr>
          <w:ilvl w:val="1"/>
          <w:numId w:val="9"/>
        </w:numPr>
        <w:spacing w:after="100"/>
        <w:ind w:left="1191" w:hanging="397"/>
        <w:rPr>
          <w:rFonts w:ascii="Tahoma" w:hAnsi="Tahoma" w:cs="Tahoma"/>
          <w:bCs/>
          <w:sz w:val="20"/>
          <w:szCs w:val="20"/>
        </w:rPr>
      </w:pPr>
      <w:r w:rsidRPr="00327D53">
        <w:rPr>
          <w:rFonts w:ascii="Tahoma" w:hAnsi="Tahoma" w:cs="Tahoma"/>
          <w:bCs/>
          <w:sz w:val="20"/>
          <w:szCs w:val="20"/>
        </w:rPr>
        <w:t>What expertise do you bring?</w:t>
      </w:r>
    </w:p>
    <w:p w14:paraId="3D5E0D9E" w14:textId="23E62B59" w:rsidR="004D46BC" w:rsidRPr="00453A9E" w:rsidRDefault="004D46BC" w:rsidP="00AD659C">
      <w:pPr>
        <w:shd w:val="clear" w:color="auto" w:fill="FFFFFF" w:themeFill="background1"/>
        <w:spacing w:after="120"/>
        <w:rPr>
          <w:rFonts w:ascii="Tahoma" w:hAnsi="Tahoma" w:cs="Tahoma"/>
          <w:b/>
          <w:color w:val="000000" w:themeColor="text1"/>
          <w:sz w:val="20"/>
          <w:szCs w:val="20"/>
        </w:rPr>
      </w:pPr>
      <w:r w:rsidRPr="00453A9E">
        <w:rPr>
          <w:rFonts w:ascii="Tahoma" w:hAnsi="Tahoma" w:cs="Tahoma"/>
          <w:b/>
          <w:color w:val="000000" w:themeColor="text1"/>
          <w:sz w:val="20"/>
          <w:szCs w:val="20"/>
        </w:rPr>
        <w:t>All documents shall be s</w:t>
      </w:r>
      <w:r w:rsidRPr="002E0627">
        <w:rPr>
          <w:rFonts w:ascii="Tahoma" w:hAnsi="Tahoma" w:cs="Tahoma"/>
          <w:b/>
          <w:color w:val="000000" w:themeColor="text1"/>
          <w:sz w:val="20"/>
          <w:szCs w:val="20"/>
        </w:rPr>
        <w:t>ubmitted in English, failure to do so will result in the exclusion of the tender.</w:t>
      </w:r>
    </w:p>
    <w:p w14:paraId="5C3D2AA8" w14:textId="17A839C2" w:rsidR="004D46BC" w:rsidRPr="00453A9E" w:rsidRDefault="004D46BC" w:rsidP="00AD659C">
      <w:pPr>
        <w:shd w:val="clear" w:color="auto" w:fill="FFFFFF" w:themeFill="background1"/>
        <w:spacing w:after="120"/>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5D05226F" w14:textId="77777777" w:rsidR="008F19F3" w:rsidRPr="00453A9E" w:rsidRDefault="008F19F3" w:rsidP="00AD659C">
      <w:pPr>
        <w:spacing w:after="120"/>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37281D7F" w14:textId="77777777" w:rsidR="002307F0" w:rsidRPr="00453A9E" w:rsidRDefault="002307F0" w:rsidP="00AD659C">
      <w:pPr>
        <w:spacing w:after="120"/>
        <w:jc w:val="center"/>
        <w:rPr>
          <w:rFonts w:ascii="Tahoma" w:hAnsi="Tahoma" w:cs="Tahoma"/>
          <w:b/>
          <w:sz w:val="20"/>
          <w:szCs w:val="20"/>
        </w:rPr>
      </w:pPr>
      <w:r w:rsidRPr="00453A9E">
        <w:rPr>
          <w:rFonts w:ascii="Tahoma" w:hAnsi="Tahoma" w:cs="Tahoma"/>
          <w:b/>
          <w:sz w:val="20"/>
          <w:szCs w:val="20"/>
        </w:rPr>
        <w:t>* * *</w:t>
      </w:r>
    </w:p>
    <w:sectPr w:rsidR="002307F0" w:rsidRPr="00453A9E" w:rsidSect="00327D53">
      <w:headerReference w:type="default" r:id="rId15"/>
      <w:pgSz w:w="11907" w:h="16840" w:code="9"/>
      <w:pgMar w:top="851" w:right="1418" w:bottom="851" w:left="1418" w:header="709"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6F4A0" w14:textId="77777777" w:rsidR="00BD58A1" w:rsidRDefault="00BD58A1" w:rsidP="00D50F13">
      <w:r>
        <w:separator/>
      </w:r>
    </w:p>
  </w:endnote>
  <w:endnote w:type="continuationSeparator" w:id="0">
    <w:p w14:paraId="12E700E3" w14:textId="77777777" w:rsidR="00BD58A1" w:rsidRDefault="00BD58A1" w:rsidP="00D50F13">
      <w:r>
        <w:continuationSeparator/>
      </w:r>
    </w:p>
  </w:endnote>
  <w:endnote w:type="continuationNotice" w:id="1">
    <w:p w14:paraId="4D4223C1" w14:textId="77777777" w:rsidR="00BD58A1" w:rsidRDefault="00BD5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FE9D2" w14:textId="77777777" w:rsidR="00BD58A1" w:rsidRDefault="00BD58A1" w:rsidP="00D50F13">
      <w:r>
        <w:separator/>
      </w:r>
    </w:p>
  </w:footnote>
  <w:footnote w:type="continuationSeparator" w:id="0">
    <w:p w14:paraId="0523393B" w14:textId="77777777" w:rsidR="00BD58A1" w:rsidRDefault="00BD58A1" w:rsidP="00D50F13">
      <w:r>
        <w:continuationSeparator/>
      </w:r>
    </w:p>
  </w:footnote>
  <w:footnote w:type="continuationNotice" w:id="1">
    <w:p w14:paraId="37F8FFC3" w14:textId="77777777" w:rsidR="00BD58A1" w:rsidRDefault="00BD58A1"/>
  </w:footnote>
  <w:footnote w:id="2">
    <w:p w14:paraId="20E22214" w14:textId="5F632CA7" w:rsidR="002307F0" w:rsidRPr="00AD659C" w:rsidRDefault="002307F0" w:rsidP="002307F0">
      <w:pPr>
        <w:spacing w:after="120"/>
        <w:jc w:val="both"/>
        <w:rPr>
          <w:rFonts w:ascii="Tahoma" w:hAnsi="Tahoma" w:cs="Tahoma"/>
          <w:sz w:val="16"/>
          <w:szCs w:val="16"/>
        </w:rPr>
      </w:pPr>
      <w:r w:rsidRPr="00AD659C">
        <w:rPr>
          <w:rStyle w:val="FootnoteReference"/>
          <w:rFonts w:ascii="Tahoma" w:hAnsi="Tahoma" w:cs="Tahoma"/>
          <w:sz w:val="16"/>
          <w:szCs w:val="16"/>
          <w:vertAlign w:val="baseline"/>
        </w:rPr>
        <w:footnoteRef/>
      </w:r>
      <w:r w:rsidR="00AD659C">
        <w:rPr>
          <w:rFonts w:ascii="Tahoma" w:hAnsi="Tahoma" w:cs="Tahoma"/>
          <w:sz w:val="16"/>
          <w:szCs w:val="16"/>
        </w:rPr>
        <w:t>.</w:t>
      </w:r>
      <w:r w:rsidRPr="00AD659C">
        <w:rPr>
          <w:rFonts w:ascii="Tahoma" w:hAnsi="Tahoma" w:cs="Tahoma"/>
          <w:sz w:val="16"/>
          <w:szCs w:val="16"/>
        </w:rPr>
        <w:t xml:space="preserve"> The activities of the Council of Europe are governed by its </w:t>
      </w:r>
      <w:hyperlink r:id="rId1" w:history="1">
        <w:r w:rsidRPr="00AD659C">
          <w:rPr>
            <w:rStyle w:val="Hyperlink"/>
            <w:rFonts w:ascii="Tahoma" w:hAnsi="Tahoma" w:cs="Tahoma"/>
            <w:sz w:val="16"/>
            <w:szCs w:val="16"/>
          </w:rPr>
          <w:t>Statute</w:t>
        </w:r>
      </w:hyperlink>
      <w:r w:rsidRPr="00AD659C">
        <w:rPr>
          <w:rFonts w:ascii="Tahoma" w:hAnsi="Tahoma" w:cs="Tahoma"/>
          <w:sz w:val="16"/>
          <w:szCs w:val="16"/>
        </w:rPr>
        <w:t xml:space="preserve"> and its internal Regulations. Procurement is governed by the Financial Regulations of the Organisation and by </w:t>
      </w:r>
      <w:hyperlink r:id="rId2" w:history="1">
        <w:r w:rsidRPr="00AD659C">
          <w:rPr>
            <w:rStyle w:val="Hyperlink"/>
            <w:rFonts w:ascii="Tahoma" w:hAnsi="Tahoma" w:cs="Tahoma"/>
            <w:sz w:val="16"/>
            <w:szCs w:val="16"/>
          </w:rPr>
          <w:t>Rule 13</w:t>
        </w:r>
        <w:r w:rsidR="00EC6598" w:rsidRPr="00AD659C">
          <w:rPr>
            <w:rStyle w:val="Hyperlink"/>
            <w:rFonts w:ascii="Tahoma" w:hAnsi="Tahoma" w:cs="Tahoma"/>
            <w:sz w:val="16"/>
            <w:szCs w:val="16"/>
          </w:rPr>
          <w:t>9</w:t>
        </w:r>
        <w:r w:rsidR="00CF361C" w:rsidRPr="00AD659C">
          <w:rPr>
            <w:rStyle w:val="Hyperlink"/>
            <w:rFonts w:ascii="Tahoma" w:hAnsi="Tahoma" w:cs="Tahoma"/>
            <w:sz w:val="16"/>
            <w:szCs w:val="16"/>
          </w:rPr>
          <w:t>5</w:t>
        </w:r>
        <w:r w:rsidRPr="00AD659C">
          <w:rPr>
            <w:rStyle w:val="Hyperlink"/>
            <w:rFonts w:ascii="Tahoma" w:hAnsi="Tahoma" w:cs="Tahoma"/>
            <w:sz w:val="16"/>
            <w:szCs w:val="16"/>
          </w:rPr>
          <w:t xml:space="preserve"> of 2</w:t>
        </w:r>
        <w:r w:rsidR="00EC6598" w:rsidRPr="00AD659C">
          <w:rPr>
            <w:rStyle w:val="Hyperlink"/>
            <w:rFonts w:ascii="Tahoma" w:hAnsi="Tahoma" w:cs="Tahoma"/>
            <w:sz w:val="16"/>
            <w:szCs w:val="16"/>
          </w:rPr>
          <w:t>0</w:t>
        </w:r>
        <w:r w:rsidRPr="00AD659C">
          <w:rPr>
            <w:rStyle w:val="Hyperlink"/>
            <w:rFonts w:ascii="Tahoma" w:hAnsi="Tahoma" w:cs="Tahoma"/>
            <w:sz w:val="16"/>
            <w:szCs w:val="16"/>
          </w:rPr>
          <w:t xml:space="preserve"> June 201</w:t>
        </w:r>
        <w:r w:rsidR="00EC6598" w:rsidRPr="00AD659C">
          <w:rPr>
            <w:rStyle w:val="Hyperlink"/>
            <w:rFonts w:ascii="Tahoma" w:hAnsi="Tahoma" w:cs="Tahoma"/>
            <w:sz w:val="16"/>
            <w:szCs w:val="16"/>
          </w:rPr>
          <w:t>9</w:t>
        </w:r>
        <w:r w:rsidRPr="00AD659C">
          <w:rPr>
            <w:rStyle w:val="Hyperlink"/>
            <w:rFonts w:ascii="Tahoma" w:hAnsi="Tahoma" w:cs="Tahoma"/>
            <w:sz w:val="16"/>
            <w:szCs w:val="16"/>
          </w:rPr>
          <w:t xml:space="preserve"> on the procurement procedures of the Council of Europe</w:t>
        </w:r>
      </w:hyperlink>
      <w:r w:rsidRPr="00AD659C">
        <w:rPr>
          <w:rFonts w:ascii="Tahoma" w:hAnsi="Tahoma" w:cs="Tahoma"/>
          <w:sz w:val="16"/>
          <w:szCs w:val="16"/>
        </w:rPr>
        <w:t>.</w:t>
      </w:r>
    </w:p>
  </w:footnote>
  <w:footnote w:id="3">
    <w:p w14:paraId="67AD5E28" w14:textId="7B985764" w:rsidR="002307F0" w:rsidRPr="00327D53" w:rsidRDefault="002307F0" w:rsidP="008F19F3">
      <w:pPr>
        <w:jc w:val="both"/>
        <w:rPr>
          <w:rFonts w:ascii="Tahoma" w:hAnsi="Tahoma" w:cs="Tahoma"/>
          <w:sz w:val="16"/>
          <w:szCs w:val="16"/>
        </w:rPr>
      </w:pPr>
      <w:r w:rsidRPr="00327D53">
        <w:rPr>
          <w:rStyle w:val="FootnoteReference"/>
          <w:rFonts w:ascii="Tahoma" w:hAnsi="Tahoma" w:cs="Tahoma"/>
          <w:sz w:val="16"/>
          <w:szCs w:val="16"/>
          <w:vertAlign w:val="baseline"/>
        </w:rPr>
        <w:footnoteRef/>
      </w:r>
      <w:r w:rsidR="00327D53">
        <w:rPr>
          <w:rFonts w:ascii="Tahoma" w:hAnsi="Tahoma" w:cs="Tahoma"/>
          <w:sz w:val="16"/>
          <w:szCs w:val="16"/>
        </w:rPr>
        <w:t>.</w:t>
      </w:r>
      <w:r w:rsidRPr="00327D53">
        <w:rPr>
          <w:rFonts w:ascii="Tahoma" w:hAnsi="Tahoma" w:cs="Tahoma"/>
          <w:sz w:val="16"/>
          <w:szCs w:val="16"/>
        </w:rPr>
        <w:t xml:space="preserve"> It must strictly respect the fees indicated in the Act of Engagement. In case of non-compliance with these fees, the Council of Europe reserves the right to terminate the Contract with the Provider, in all or in part.</w:t>
      </w:r>
    </w:p>
  </w:footnote>
  <w:footnote w:id="4">
    <w:p w14:paraId="4FC3CD1F" w14:textId="1E5D8C5E" w:rsidR="0006413C" w:rsidRPr="00327D53" w:rsidRDefault="008F19F3" w:rsidP="0006413C">
      <w:pPr>
        <w:pStyle w:val="FootnoteText"/>
        <w:jc w:val="both"/>
        <w:rPr>
          <w:rFonts w:ascii="Tahoma" w:hAnsi="Tahoma" w:cs="Tahoma"/>
          <w:sz w:val="16"/>
          <w:szCs w:val="16"/>
        </w:rPr>
      </w:pPr>
      <w:r w:rsidRPr="00327D53">
        <w:rPr>
          <w:rStyle w:val="FootnoteReference"/>
          <w:rFonts w:ascii="Tahoma" w:hAnsi="Tahoma" w:cs="Tahoma"/>
          <w:sz w:val="16"/>
          <w:szCs w:val="16"/>
          <w:vertAlign w:val="baseline"/>
        </w:rPr>
        <w:footnoteRef/>
      </w:r>
      <w:r w:rsidR="00327D53">
        <w:rPr>
          <w:rFonts w:ascii="Tahoma" w:hAnsi="Tahoma" w:cs="Tahoma"/>
          <w:sz w:val="16"/>
          <w:szCs w:val="16"/>
        </w:rPr>
        <w:t>.</w:t>
      </w:r>
      <w:r w:rsidRPr="00327D53">
        <w:rPr>
          <w:rFonts w:ascii="Tahoma" w:hAnsi="Tahoma" w:cs="Tahoma"/>
          <w:sz w:val="16"/>
          <w:szCs w:val="16"/>
        </w:rPr>
        <w:t xml:space="preserve"> </w:t>
      </w:r>
      <w:r w:rsidR="0006413C" w:rsidRPr="00327D53">
        <w:rPr>
          <w:rFonts w:ascii="Tahoma" w:hAnsi="Tahoma" w:cs="Tahoma"/>
          <w:sz w:val="16"/>
          <w:szCs w:val="16"/>
        </w:rPr>
        <w:t xml:space="preserve">The Council of Europe </w:t>
      </w:r>
      <w:r w:rsidR="0006413C" w:rsidRPr="00327D53">
        <w:rPr>
          <w:rFonts w:ascii="Tahoma" w:hAnsi="Tahoma" w:cs="Tahoma"/>
          <w:sz w:val="16"/>
          <w:szCs w:val="16"/>
          <w:u w:val="single"/>
        </w:rPr>
        <w:t>reserves the right</w:t>
      </w:r>
      <w:r w:rsidR="0006413C" w:rsidRPr="00327D53">
        <w:rPr>
          <w:rFonts w:ascii="Tahoma" w:hAnsi="Tahoma" w:cs="Tahoma"/>
          <w:sz w:val="16"/>
          <w:szCs w:val="16"/>
        </w:rPr>
        <w:t xml:space="preserve"> to ask tenderers, at a later stage, to supply the following supporting documents:</w:t>
      </w:r>
    </w:p>
    <w:p w14:paraId="25A0F04F" w14:textId="77777777" w:rsidR="0006413C" w:rsidRPr="00327D53" w:rsidRDefault="0006413C" w:rsidP="00327D53">
      <w:pPr>
        <w:pStyle w:val="FootnoteText"/>
        <w:numPr>
          <w:ilvl w:val="0"/>
          <w:numId w:val="25"/>
        </w:numPr>
        <w:ind w:left="794" w:hanging="397"/>
        <w:jc w:val="both"/>
        <w:rPr>
          <w:rFonts w:ascii="Tahoma" w:hAnsi="Tahoma" w:cs="Tahoma"/>
          <w:sz w:val="16"/>
          <w:szCs w:val="16"/>
        </w:rPr>
      </w:pPr>
      <w:r w:rsidRPr="00327D53">
        <w:rPr>
          <w:rFonts w:ascii="Tahoma" w:hAnsi="Tahoma" w:cs="Tahoma"/>
          <w:sz w:val="16"/>
          <w:szCs w:val="16"/>
        </w:rPr>
        <w:t xml:space="preserve">An extract from the record of convictions or failing that an equivalent document issued by the competent judicial or administrative authority of the country of incorporation, indicating that the first three and sixth above listed exclusion criteria are </w:t>
      </w:r>
      <w:proofErr w:type="gramStart"/>
      <w:r w:rsidRPr="00327D53">
        <w:rPr>
          <w:rFonts w:ascii="Tahoma" w:hAnsi="Tahoma" w:cs="Tahoma"/>
          <w:sz w:val="16"/>
          <w:szCs w:val="16"/>
        </w:rPr>
        <w:t>met;</w:t>
      </w:r>
      <w:proofErr w:type="gramEnd"/>
    </w:p>
    <w:p w14:paraId="76E1CEB4" w14:textId="0AC01870" w:rsidR="0006413C" w:rsidRPr="0006413C" w:rsidRDefault="0006413C" w:rsidP="00327D53">
      <w:pPr>
        <w:pStyle w:val="FootnoteText"/>
        <w:numPr>
          <w:ilvl w:val="0"/>
          <w:numId w:val="25"/>
        </w:numPr>
        <w:ind w:left="794" w:hanging="397"/>
        <w:jc w:val="both"/>
        <w:rPr>
          <w:rFonts w:ascii="Arial Narrow" w:hAnsi="Arial Narrow"/>
          <w:sz w:val="16"/>
          <w:szCs w:val="16"/>
        </w:rPr>
      </w:pPr>
      <w:r w:rsidRPr="00327D53">
        <w:rPr>
          <w:rFonts w:ascii="Tahoma" w:hAnsi="Tahoma" w:cs="Tahoma"/>
          <w:sz w:val="16"/>
          <w:szCs w:val="16"/>
        </w:rPr>
        <w:t>A certificate issued by the competent authority of the country of incorporation indicating that the fourth criterion is met.</w:t>
      </w:r>
    </w:p>
  </w:footnote>
  <w:footnote w:id="5">
    <w:p w14:paraId="66F323A7" w14:textId="004EA202" w:rsidR="008F19F3" w:rsidRPr="00327D53" w:rsidRDefault="008F19F3" w:rsidP="008F19F3">
      <w:pPr>
        <w:rPr>
          <w:rFonts w:ascii="Tahoma" w:hAnsi="Tahoma" w:cs="Tahoma"/>
          <w:b/>
          <w:color w:val="000000"/>
          <w:sz w:val="16"/>
          <w:szCs w:val="16"/>
        </w:rPr>
      </w:pPr>
      <w:r w:rsidRPr="00327D53">
        <w:rPr>
          <w:rStyle w:val="FootnoteReference"/>
          <w:rFonts w:ascii="Tahoma" w:hAnsi="Tahoma" w:cs="Tahoma"/>
          <w:sz w:val="16"/>
          <w:szCs w:val="16"/>
          <w:vertAlign w:val="baseline"/>
        </w:rPr>
        <w:footnoteRef/>
      </w:r>
      <w:r w:rsidR="00327D53">
        <w:rPr>
          <w:rFonts w:ascii="Tahoma" w:hAnsi="Tahoma" w:cs="Tahoma"/>
          <w:sz w:val="16"/>
          <w:szCs w:val="16"/>
        </w:rPr>
        <w:t>.</w:t>
      </w:r>
      <w:r w:rsidRPr="00327D53">
        <w:rPr>
          <w:rFonts w:ascii="Tahoma" w:hAnsi="Tahoma" w:cs="Tahoma"/>
          <w:sz w:val="16"/>
          <w:szCs w:val="16"/>
        </w:rPr>
        <w:t xml:space="preserve"> </w:t>
      </w:r>
      <w:r w:rsidRPr="00327D53">
        <w:rPr>
          <w:rFonts w:ascii="Tahoma" w:eastAsia="Calibri" w:hAnsi="Tahoma" w:cs="Tahoma"/>
          <w:sz w:val="16"/>
          <w:szCs w:val="16"/>
          <w:lang w:val="en-US" w:eastAsia="en-US"/>
        </w:rPr>
        <w:t>The Act of Engagement must be completed, signed and scanned in its entirety (</w:t>
      </w:r>
      <w:proofErr w:type="gramStart"/>
      <w:r w:rsidRPr="00327D53">
        <w:rPr>
          <w:rFonts w:ascii="Tahoma" w:eastAsia="Calibri" w:hAnsi="Tahoma" w:cs="Tahoma"/>
          <w:sz w:val="16"/>
          <w:szCs w:val="16"/>
          <w:lang w:val="en-US" w:eastAsia="en-US"/>
        </w:rPr>
        <w:t>i.e.</w:t>
      </w:r>
      <w:proofErr w:type="gramEnd"/>
      <w:r w:rsidRPr="00327D53">
        <w:rPr>
          <w:rFonts w:ascii="Tahoma" w:eastAsia="Calibri" w:hAnsi="Tahoma" w:cs="Tahoma"/>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CE6"/>
    <w:multiLevelType w:val="hybridMultilevel"/>
    <w:tmpl w:val="C74A18FA"/>
    <w:lvl w:ilvl="0" w:tplc="BEE2955C">
      <w:start w:val="1"/>
      <w:numFmt w:val="bullet"/>
      <w:lvlText w:val="-"/>
      <w:lvlJc w:val="left"/>
      <w:pPr>
        <w:ind w:left="1084" w:hanging="360"/>
      </w:pPr>
      <w:rPr>
        <w:rFonts w:ascii="Arial Narrow" w:eastAsia="Times New Roman" w:hAnsi="Arial Narrow" w:cs="Arial" w:hint="default"/>
      </w:rPr>
    </w:lvl>
    <w:lvl w:ilvl="1" w:tplc="040C0003" w:tentative="1">
      <w:start w:val="1"/>
      <w:numFmt w:val="bullet"/>
      <w:lvlText w:val="o"/>
      <w:lvlJc w:val="left"/>
      <w:pPr>
        <w:ind w:left="1804" w:hanging="360"/>
      </w:pPr>
      <w:rPr>
        <w:rFonts w:ascii="Courier New" w:hAnsi="Courier New" w:cs="Courier New" w:hint="default"/>
      </w:rPr>
    </w:lvl>
    <w:lvl w:ilvl="2" w:tplc="040C0005" w:tentative="1">
      <w:start w:val="1"/>
      <w:numFmt w:val="bullet"/>
      <w:lvlText w:val=""/>
      <w:lvlJc w:val="left"/>
      <w:pPr>
        <w:ind w:left="2524" w:hanging="360"/>
      </w:pPr>
      <w:rPr>
        <w:rFonts w:ascii="Wingdings" w:hAnsi="Wingdings" w:hint="default"/>
      </w:rPr>
    </w:lvl>
    <w:lvl w:ilvl="3" w:tplc="040C0001" w:tentative="1">
      <w:start w:val="1"/>
      <w:numFmt w:val="bullet"/>
      <w:lvlText w:val=""/>
      <w:lvlJc w:val="left"/>
      <w:pPr>
        <w:ind w:left="3244" w:hanging="360"/>
      </w:pPr>
      <w:rPr>
        <w:rFonts w:ascii="Symbol" w:hAnsi="Symbol" w:hint="default"/>
      </w:rPr>
    </w:lvl>
    <w:lvl w:ilvl="4" w:tplc="040C0003" w:tentative="1">
      <w:start w:val="1"/>
      <w:numFmt w:val="bullet"/>
      <w:lvlText w:val="o"/>
      <w:lvlJc w:val="left"/>
      <w:pPr>
        <w:ind w:left="3964" w:hanging="360"/>
      </w:pPr>
      <w:rPr>
        <w:rFonts w:ascii="Courier New" w:hAnsi="Courier New" w:cs="Courier New" w:hint="default"/>
      </w:rPr>
    </w:lvl>
    <w:lvl w:ilvl="5" w:tplc="040C0005" w:tentative="1">
      <w:start w:val="1"/>
      <w:numFmt w:val="bullet"/>
      <w:lvlText w:val=""/>
      <w:lvlJc w:val="left"/>
      <w:pPr>
        <w:ind w:left="4684" w:hanging="360"/>
      </w:pPr>
      <w:rPr>
        <w:rFonts w:ascii="Wingdings" w:hAnsi="Wingdings" w:hint="default"/>
      </w:rPr>
    </w:lvl>
    <w:lvl w:ilvl="6" w:tplc="040C0001" w:tentative="1">
      <w:start w:val="1"/>
      <w:numFmt w:val="bullet"/>
      <w:lvlText w:val=""/>
      <w:lvlJc w:val="left"/>
      <w:pPr>
        <w:ind w:left="5404" w:hanging="360"/>
      </w:pPr>
      <w:rPr>
        <w:rFonts w:ascii="Symbol" w:hAnsi="Symbol" w:hint="default"/>
      </w:rPr>
    </w:lvl>
    <w:lvl w:ilvl="7" w:tplc="040C0003" w:tentative="1">
      <w:start w:val="1"/>
      <w:numFmt w:val="bullet"/>
      <w:lvlText w:val="o"/>
      <w:lvlJc w:val="left"/>
      <w:pPr>
        <w:ind w:left="6124" w:hanging="360"/>
      </w:pPr>
      <w:rPr>
        <w:rFonts w:ascii="Courier New" w:hAnsi="Courier New" w:cs="Courier New" w:hint="default"/>
      </w:rPr>
    </w:lvl>
    <w:lvl w:ilvl="8" w:tplc="040C0005" w:tentative="1">
      <w:start w:val="1"/>
      <w:numFmt w:val="bullet"/>
      <w:lvlText w:val=""/>
      <w:lvlJc w:val="left"/>
      <w:pPr>
        <w:ind w:left="6844"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029E"/>
    <w:multiLevelType w:val="hybridMultilevel"/>
    <w:tmpl w:val="4E8A77B0"/>
    <w:lvl w:ilvl="0" w:tplc="B868084A">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0C512B15"/>
    <w:multiLevelType w:val="hybridMultilevel"/>
    <w:tmpl w:val="43FEDA58"/>
    <w:lvl w:ilvl="0" w:tplc="BEE2955C">
      <w:start w:val="1"/>
      <w:numFmt w:val="bullet"/>
      <w:lvlText w:val="-"/>
      <w:lvlJc w:val="left"/>
      <w:pPr>
        <w:ind w:left="720" w:hanging="360"/>
      </w:pPr>
      <w:rPr>
        <w:rFonts w:ascii="Arial Narrow" w:eastAsia="Times New Roman" w:hAnsi="Arial Narrow"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73295"/>
    <w:multiLevelType w:val="hybridMultilevel"/>
    <w:tmpl w:val="5EAC6D54"/>
    <w:lvl w:ilvl="0" w:tplc="B868084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067D1"/>
    <w:multiLevelType w:val="hybridMultilevel"/>
    <w:tmpl w:val="CDAAA39A"/>
    <w:lvl w:ilvl="0" w:tplc="C788386A">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33A1D"/>
    <w:multiLevelType w:val="hybridMultilevel"/>
    <w:tmpl w:val="4BE4D382"/>
    <w:lvl w:ilvl="0" w:tplc="B868084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722673">
    <w:abstractNumId w:val="18"/>
  </w:num>
  <w:num w:numId="2" w16cid:durableId="1181893215">
    <w:abstractNumId w:val="5"/>
  </w:num>
  <w:num w:numId="3" w16cid:durableId="74860896">
    <w:abstractNumId w:val="1"/>
  </w:num>
  <w:num w:numId="4" w16cid:durableId="862287924">
    <w:abstractNumId w:val="20"/>
  </w:num>
  <w:num w:numId="5" w16cid:durableId="525942810">
    <w:abstractNumId w:val="15"/>
  </w:num>
  <w:num w:numId="6" w16cid:durableId="1692102276">
    <w:abstractNumId w:val="17"/>
  </w:num>
  <w:num w:numId="7" w16cid:durableId="1594557311">
    <w:abstractNumId w:val="22"/>
  </w:num>
  <w:num w:numId="8" w16cid:durableId="106777903">
    <w:abstractNumId w:val="11"/>
  </w:num>
  <w:num w:numId="9" w16cid:durableId="1391345289">
    <w:abstractNumId w:val="24"/>
  </w:num>
  <w:num w:numId="10" w16cid:durableId="1669553022">
    <w:abstractNumId w:val="12"/>
  </w:num>
  <w:num w:numId="11" w16cid:durableId="214657896">
    <w:abstractNumId w:val="13"/>
  </w:num>
  <w:num w:numId="12" w16cid:durableId="1683580655">
    <w:abstractNumId w:val="4"/>
  </w:num>
  <w:num w:numId="13" w16cid:durableId="1418095492">
    <w:abstractNumId w:val="10"/>
  </w:num>
  <w:num w:numId="14" w16cid:durableId="1777795939">
    <w:abstractNumId w:val="6"/>
  </w:num>
  <w:num w:numId="15" w16cid:durableId="1096441497">
    <w:abstractNumId w:val="7"/>
  </w:num>
  <w:num w:numId="16" w16cid:durableId="980040960">
    <w:abstractNumId w:val="19"/>
  </w:num>
  <w:num w:numId="17" w16cid:durableId="1264221707">
    <w:abstractNumId w:val="21"/>
  </w:num>
  <w:num w:numId="18" w16cid:durableId="2062555007">
    <w:abstractNumId w:val="9"/>
  </w:num>
  <w:num w:numId="19" w16cid:durableId="1421442277">
    <w:abstractNumId w:val="8"/>
  </w:num>
  <w:num w:numId="20" w16cid:durableId="1319260695">
    <w:abstractNumId w:val="14"/>
  </w:num>
  <w:num w:numId="21" w16cid:durableId="869104555">
    <w:abstractNumId w:val="2"/>
  </w:num>
  <w:num w:numId="22" w16cid:durableId="173347233">
    <w:abstractNumId w:val="23"/>
  </w:num>
  <w:num w:numId="23" w16cid:durableId="1791584602">
    <w:abstractNumId w:val="16"/>
  </w:num>
  <w:num w:numId="24" w16cid:durableId="1146508176">
    <w:abstractNumId w:val="0"/>
  </w:num>
  <w:num w:numId="25" w16cid:durableId="212765530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13"/>
    <w:rsid w:val="000025A5"/>
    <w:rsid w:val="00007AEB"/>
    <w:rsid w:val="0001537A"/>
    <w:rsid w:val="0002442B"/>
    <w:rsid w:val="000254F6"/>
    <w:rsid w:val="00035346"/>
    <w:rsid w:val="00042341"/>
    <w:rsid w:val="000441BD"/>
    <w:rsid w:val="000461DD"/>
    <w:rsid w:val="00060282"/>
    <w:rsid w:val="00060F2B"/>
    <w:rsid w:val="00061859"/>
    <w:rsid w:val="0006413C"/>
    <w:rsid w:val="00064D35"/>
    <w:rsid w:val="000660C4"/>
    <w:rsid w:val="00072FB8"/>
    <w:rsid w:val="000747C3"/>
    <w:rsid w:val="00076428"/>
    <w:rsid w:val="000836C7"/>
    <w:rsid w:val="000841B9"/>
    <w:rsid w:val="000852FE"/>
    <w:rsid w:val="00086684"/>
    <w:rsid w:val="00090CAE"/>
    <w:rsid w:val="00091138"/>
    <w:rsid w:val="000975FD"/>
    <w:rsid w:val="000A249E"/>
    <w:rsid w:val="000E0285"/>
    <w:rsid w:val="000E59DC"/>
    <w:rsid w:val="000E5DF5"/>
    <w:rsid w:val="000E60C6"/>
    <w:rsid w:val="000F18A2"/>
    <w:rsid w:val="000F3067"/>
    <w:rsid w:val="000F3CB2"/>
    <w:rsid w:val="000F45F7"/>
    <w:rsid w:val="000F6BD3"/>
    <w:rsid w:val="000F773B"/>
    <w:rsid w:val="001009B4"/>
    <w:rsid w:val="001018E8"/>
    <w:rsid w:val="001041C4"/>
    <w:rsid w:val="001063F1"/>
    <w:rsid w:val="00111DD7"/>
    <w:rsid w:val="0011556A"/>
    <w:rsid w:val="00121A41"/>
    <w:rsid w:val="00121F52"/>
    <w:rsid w:val="001230D9"/>
    <w:rsid w:val="001234F4"/>
    <w:rsid w:val="001262C9"/>
    <w:rsid w:val="00127AB4"/>
    <w:rsid w:val="00140E99"/>
    <w:rsid w:val="00143659"/>
    <w:rsid w:val="00147F8E"/>
    <w:rsid w:val="001510F3"/>
    <w:rsid w:val="00160002"/>
    <w:rsid w:val="001602AD"/>
    <w:rsid w:val="00171C1F"/>
    <w:rsid w:val="001832A2"/>
    <w:rsid w:val="00183C11"/>
    <w:rsid w:val="00183E4D"/>
    <w:rsid w:val="00184909"/>
    <w:rsid w:val="0018734E"/>
    <w:rsid w:val="00196882"/>
    <w:rsid w:val="001A1408"/>
    <w:rsid w:val="001A3448"/>
    <w:rsid w:val="001A5371"/>
    <w:rsid w:val="001A732A"/>
    <w:rsid w:val="001B0127"/>
    <w:rsid w:val="001B4499"/>
    <w:rsid w:val="001B7518"/>
    <w:rsid w:val="001C2E58"/>
    <w:rsid w:val="001C6878"/>
    <w:rsid w:val="001D40AD"/>
    <w:rsid w:val="001D5219"/>
    <w:rsid w:val="001D6130"/>
    <w:rsid w:val="001E0FA6"/>
    <w:rsid w:val="001E7F0E"/>
    <w:rsid w:val="001F5A87"/>
    <w:rsid w:val="00204A8E"/>
    <w:rsid w:val="002078D7"/>
    <w:rsid w:val="002200A0"/>
    <w:rsid w:val="002213BD"/>
    <w:rsid w:val="00227C52"/>
    <w:rsid w:val="002307F0"/>
    <w:rsid w:val="00231B30"/>
    <w:rsid w:val="00231B99"/>
    <w:rsid w:val="00231F02"/>
    <w:rsid w:val="00232D58"/>
    <w:rsid w:val="002336A0"/>
    <w:rsid w:val="002367E3"/>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D675C"/>
    <w:rsid w:val="002E0627"/>
    <w:rsid w:val="002F618C"/>
    <w:rsid w:val="00301EF9"/>
    <w:rsid w:val="003129C9"/>
    <w:rsid w:val="00314848"/>
    <w:rsid w:val="00320711"/>
    <w:rsid w:val="00327D53"/>
    <w:rsid w:val="00332AF4"/>
    <w:rsid w:val="003363E8"/>
    <w:rsid w:val="00357E5A"/>
    <w:rsid w:val="003670B2"/>
    <w:rsid w:val="00371164"/>
    <w:rsid w:val="003712F2"/>
    <w:rsid w:val="00386026"/>
    <w:rsid w:val="00387CDC"/>
    <w:rsid w:val="0039258A"/>
    <w:rsid w:val="003A1D3D"/>
    <w:rsid w:val="003A45CD"/>
    <w:rsid w:val="003A4A6D"/>
    <w:rsid w:val="003B1C2E"/>
    <w:rsid w:val="003B2E7E"/>
    <w:rsid w:val="003E3863"/>
    <w:rsid w:val="003F7D5B"/>
    <w:rsid w:val="0040036A"/>
    <w:rsid w:val="00402B1E"/>
    <w:rsid w:val="00411B03"/>
    <w:rsid w:val="00417C78"/>
    <w:rsid w:val="00420E9A"/>
    <w:rsid w:val="004307FD"/>
    <w:rsid w:val="00441672"/>
    <w:rsid w:val="00444F4E"/>
    <w:rsid w:val="00453A9E"/>
    <w:rsid w:val="004575D4"/>
    <w:rsid w:val="004665F8"/>
    <w:rsid w:val="004825E1"/>
    <w:rsid w:val="00486FC6"/>
    <w:rsid w:val="004874F6"/>
    <w:rsid w:val="00490018"/>
    <w:rsid w:val="00497F9D"/>
    <w:rsid w:val="004A10A4"/>
    <w:rsid w:val="004A5E49"/>
    <w:rsid w:val="004B0F2D"/>
    <w:rsid w:val="004B2022"/>
    <w:rsid w:val="004B256C"/>
    <w:rsid w:val="004C642E"/>
    <w:rsid w:val="004D084E"/>
    <w:rsid w:val="004D46BC"/>
    <w:rsid w:val="004D534B"/>
    <w:rsid w:val="004E4886"/>
    <w:rsid w:val="004E796F"/>
    <w:rsid w:val="004E7A45"/>
    <w:rsid w:val="004E7D01"/>
    <w:rsid w:val="004F38E2"/>
    <w:rsid w:val="004F71A4"/>
    <w:rsid w:val="005002FB"/>
    <w:rsid w:val="005034A5"/>
    <w:rsid w:val="00505408"/>
    <w:rsid w:val="00512D89"/>
    <w:rsid w:val="005132DE"/>
    <w:rsid w:val="0051387C"/>
    <w:rsid w:val="00516616"/>
    <w:rsid w:val="00532234"/>
    <w:rsid w:val="00552F0E"/>
    <w:rsid w:val="0055559E"/>
    <w:rsid w:val="00563B1B"/>
    <w:rsid w:val="0056528D"/>
    <w:rsid w:val="00567F3E"/>
    <w:rsid w:val="00575177"/>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15118"/>
    <w:rsid w:val="006426F7"/>
    <w:rsid w:val="00642BCE"/>
    <w:rsid w:val="00647C28"/>
    <w:rsid w:val="006558F9"/>
    <w:rsid w:val="0067529C"/>
    <w:rsid w:val="00677EFB"/>
    <w:rsid w:val="00680325"/>
    <w:rsid w:val="00685694"/>
    <w:rsid w:val="006912CB"/>
    <w:rsid w:val="006A3EC9"/>
    <w:rsid w:val="006A4BF5"/>
    <w:rsid w:val="006B14ED"/>
    <w:rsid w:val="006B2D7D"/>
    <w:rsid w:val="006B7793"/>
    <w:rsid w:val="006B7ADA"/>
    <w:rsid w:val="006C0B9C"/>
    <w:rsid w:val="006D17A6"/>
    <w:rsid w:val="006E15CA"/>
    <w:rsid w:val="006E36C0"/>
    <w:rsid w:val="006F2D75"/>
    <w:rsid w:val="006F5EED"/>
    <w:rsid w:val="00711683"/>
    <w:rsid w:val="0071373A"/>
    <w:rsid w:val="00714299"/>
    <w:rsid w:val="0071487D"/>
    <w:rsid w:val="007309EA"/>
    <w:rsid w:val="0073327A"/>
    <w:rsid w:val="007556CC"/>
    <w:rsid w:val="00756398"/>
    <w:rsid w:val="00756A1A"/>
    <w:rsid w:val="00763924"/>
    <w:rsid w:val="007776D3"/>
    <w:rsid w:val="007867C0"/>
    <w:rsid w:val="00786BA5"/>
    <w:rsid w:val="00791E04"/>
    <w:rsid w:val="007931EE"/>
    <w:rsid w:val="007A2306"/>
    <w:rsid w:val="007A37FE"/>
    <w:rsid w:val="007B0391"/>
    <w:rsid w:val="007B16CE"/>
    <w:rsid w:val="007C267B"/>
    <w:rsid w:val="007C29B5"/>
    <w:rsid w:val="007D1F5B"/>
    <w:rsid w:val="007D6C68"/>
    <w:rsid w:val="007E449F"/>
    <w:rsid w:val="007E78C4"/>
    <w:rsid w:val="007F46F1"/>
    <w:rsid w:val="0080160D"/>
    <w:rsid w:val="008166AD"/>
    <w:rsid w:val="0082549E"/>
    <w:rsid w:val="00826DC1"/>
    <w:rsid w:val="0083377F"/>
    <w:rsid w:val="00834E5C"/>
    <w:rsid w:val="00840999"/>
    <w:rsid w:val="00840C1E"/>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F0BF0"/>
    <w:rsid w:val="008F19F3"/>
    <w:rsid w:val="008F2DBD"/>
    <w:rsid w:val="008F619D"/>
    <w:rsid w:val="008F64F5"/>
    <w:rsid w:val="00900EE5"/>
    <w:rsid w:val="00904764"/>
    <w:rsid w:val="00904B93"/>
    <w:rsid w:val="009058FD"/>
    <w:rsid w:val="00917A32"/>
    <w:rsid w:val="009241F9"/>
    <w:rsid w:val="009260A4"/>
    <w:rsid w:val="00941247"/>
    <w:rsid w:val="0095095F"/>
    <w:rsid w:val="009667A4"/>
    <w:rsid w:val="00986790"/>
    <w:rsid w:val="00990987"/>
    <w:rsid w:val="009A0D0F"/>
    <w:rsid w:val="009A20EC"/>
    <w:rsid w:val="009A5D89"/>
    <w:rsid w:val="009B12FF"/>
    <w:rsid w:val="009B1E00"/>
    <w:rsid w:val="009B54FD"/>
    <w:rsid w:val="009C12E0"/>
    <w:rsid w:val="009D17B0"/>
    <w:rsid w:val="009E1B52"/>
    <w:rsid w:val="009E4346"/>
    <w:rsid w:val="009E55DF"/>
    <w:rsid w:val="009F19CC"/>
    <w:rsid w:val="009F1A62"/>
    <w:rsid w:val="009F538B"/>
    <w:rsid w:val="00A01366"/>
    <w:rsid w:val="00A041D4"/>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400E"/>
    <w:rsid w:val="00AA6E9D"/>
    <w:rsid w:val="00AB13EF"/>
    <w:rsid w:val="00AB77BA"/>
    <w:rsid w:val="00AC12B3"/>
    <w:rsid w:val="00AD33C7"/>
    <w:rsid w:val="00AD423A"/>
    <w:rsid w:val="00AD659C"/>
    <w:rsid w:val="00AE5507"/>
    <w:rsid w:val="00AE5F37"/>
    <w:rsid w:val="00AE62C8"/>
    <w:rsid w:val="00AF5D9D"/>
    <w:rsid w:val="00AF6B9D"/>
    <w:rsid w:val="00B11F35"/>
    <w:rsid w:val="00B14D5F"/>
    <w:rsid w:val="00B15609"/>
    <w:rsid w:val="00B1654D"/>
    <w:rsid w:val="00B43A63"/>
    <w:rsid w:val="00B52125"/>
    <w:rsid w:val="00B52510"/>
    <w:rsid w:val="00B63180"/>
    <w:rsid w:val="00B74DC5"/>
    <w:rsid w:val="00B74E23"/>
    <w:rsid w:val="00B81CC3"/>
    <w:rsid w:val="00B948EE"/>
    <w:rsid w:val="00B94D47"/>
    <w:rsid w:val="00BA535D"/>
    <w:rsid w:val="00BA7B96"/>
    <w:rsid w:val="00BB0487"/>
    <w:rsid w:val="00BB5732"/>
    <w:rsid w:val="00BB66CF"/>
    <w:rsid w:val="00BB7623"/>
    <w:rsid w:val="00BD09D0"/>
    <w:rsid w:val="00BD21AF"/>
    <w:rsid w:val="00BD2F62"/>
    <w:rsid w:val="00BD58A1"/>
    <w:rsid w:val="00BD634E"/>
    <w:rsid w:val="00BD637E"/>
    <w:rsid w:val="00BE33D8"/>
    <w:rsid w:val="00BF7C87"/>
    <w:rsid w:val="00C10B8B"/>
    <w:rsid w:val="00C26461"/>
    <w:rsid w:val="00C269AE"/>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4416"/>
    <w:rsid w:val="00CA6E6F"/>
    <w:rsid w:val="00CB3508"/>
    <w:rsid w:val="00CB6834"/>
    <w:rsid w:val="00CD0386"/>
    <w:rsid w:val="00CD061B"/>
    <w:rsid w:val="00CD5E63"/>
    <w:rsid w:val="00CE688C"/>
    <w:rsid w:val="00CE7D0D"/>
    <w:rsid w:val="00CF361C"/>
    <w:rsid w:val="00D04381"/>
    <w:rsid w:val="00D20831"/>
    <w:rsid w:val="00D21D1E"/>
    <w:rsid w:val="00D22682"/>
    <w:rsid w:val="00D27647"/>
    <w:rsid w:val="00D30D24"/>
    <w:rsid w:val="00D322CA"/>
    <w:rsid w:val="00D34C9B"/>
    <w:rsid w:val="00D417C2"/>
    <w:rsid w:val="00D41EDE"/>
    <w:rsid w:val="00D44EF1"/>
    <w:rsid w:val="00D477B4"/>
    <w:rsid w:val="00D47F70"/>
    <w:rsid w:val="00D50F13"/>
    <w:rsid w:val="00D51502"/>
    <w:rsid w:val="00D52157"/>
    <w:rsid w:val="00D5513E"/>
    <w:rsid w:val="00D70489"/>
    <w:rsid w:val="00D73100"/>
    <w:rsid w:val="00D74BC9"/>
    <w:rsid w:val="00D80DA4"/>
    <w:rsid w:val="00DB07E7"/>
    <w:rsid w:val="00DB6765"/>
    <w:rsid w:val="00DC45E9"/>
    <w:rsid w:val="00DC6283"/>
    <w:rsid w:val="00DE0239"/>
    <w:rsid w:val="00E00310"/>
    <w:rsid w:val="00E02D10"/>
    <w:rsid w:val="00E05158"/>
    <w:rsid w:val="00E11E01"/>
    <w:rsid w:val="00E160F4"/>
    <w:rsid w:val="00E179B9"/>
    <w:rsid w:val="00E3231F"/>
    <w:rsid w:val="00E44060"/>
    <w:rsid w:val="00E507A1"/>
    <w:rsid w:val="00E519E1"/>
    <w:rsid w:val="00E52ABA"/>
    <w:rsid w:val="00E5607D"/>
    <w:rsid w:val="00E56FDA"/>
    <w:rsid w:val="00E626AA"/>
    <w:rsid w:val="00E632AE"/>
    <w:rsid w:val="00E63CA3"/>
    <w:rsid w:val="00E65BB4"/>
    <w:rsid w:val="00E71E62"/>
    <w:rsid w:val="00E9201C"/>
    <w:rsid w:val="00EA0241"/>
    <w:rsid w:val="00EA0FF0"/>
    <w:rsid w:val="00EA23E4"/>
    <w:rsid w:val="00EB550D"/>
    <w:rsid w:val="00EB640E"/>
    <w:rsid w:val="00EC4B0F"/>
    <w:rsid w:val="00EC6598"/>
    <w:rsid w:val="00ED1A6A"/>
    <w:rsid w:val="00EE0FD3"/>
    <w:rsid w:val="00EE1D09"/>
    <w:rsid w:val="00EE7240"/>
    <w:rsid w:val="00EF2465"/>
    <w:rsid w:val="00EF66B8"/>
    <w:rsid w:val="00F130D7"/>
    <w:rsid w:val="00F20B24"/>
    <w:rsid w:val="00F21315"/>
    <w:rsid w:val="00F37F04"/>
    <w:rsid w:val="00F420A3"/>
    <w:rsid w:val="00F521A0"/>
    <w:rsid w:val="00F5559A"/>
    <w:rsid w:val="00F56682"/>
    <w:rsid w:val="00F809EA"/>
    <w:rsid w:val="00F80D87"/>
    <w:rsid w:val="00FA7021"/>
    <w:rsid w:val="00FB2EDE"/>
    <w:rsid w:val="00FB4E84"/>
    <w:rsid w:val="00FC3A03"/>
    <w:rsid w:val="00FD49FF"/>
    <w:rsid w:val="00FE4FEF"/>
    <w:rsid w:val="00FF0EE9"/>
    <w:rsid w:val="00FF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24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154084">
      <w:bodyDiv w:val="1"/>
      <w:marLeft w:val="0"/>
      <w:marRight w:val="0"/>
      <w:marTop w:val="0"/>
      <w:marBottom w:val="0"/>
      <w:divBdr>
        <w:top w:val="none" w:sz="0" w:space="0" w:color="auto"/>
        <w:left w:val="none" w:sz="0" w:space="0" w:color="auto"/>
        <w:bottom w:val="none" w:sz="0" w:space="0" w:color="auto"/>
        <w:right w:val="none" w:sz="0" w:space="0" w:color="auto"/>
      </w:divBdr>
    </w:div>
    <w:div w:id="305282988">
      <w:bodyDiv w:val="1"/>
      <w:marLeft w:val="0"/>
      <w:marRight w:val="0"/>
      <w:marTop w:val="0"/>
      <w:marBottom w:val="0"/>
      <w:divBdr>
        <w:top w:val="none" w:sz="0" w:space="0" w:color="auto"/>
        <w:left w:val="none" w:sz="0" w:space="0" w:color="auto"/>
        <w:bottom w:val="none" w:sz="0" w:space="0" w:color="auto"/>
        <w:right w:val="none" w:sz="0" w:space="0" w:color="auto"/>
      </w:divBdr>
    </w:div>
    <w:div w:id="428546129">
      <w:bodyDiv w:val="1"/>
      <w:marLeft w:val="0"/>
      <w:marRight w:val="0"/>
      <w:marTop w:val="0"/>
      <w:marBottom w:val="0"/>
      <w:divBdr>
        <w:top w:val="none" w:sz="0" w:space="0" w:color="auto"/>
        <w:left w:val="none" w:sz="0" w:space="0" w:color="auto"/>
        <w:bottom w:val="none" w:sz="0" w:space="0" w:color="auto"/>
        <w:right w:val="none" w:sz="0" w:space="0" w:color="auto"/>
      </w:divBdr>
    </w:div>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192647659">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1859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II.EDU.Dept@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GII.EDU.Dept@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coe.int/cm/Pages/result_details.aspx?Reference=CM/Rec(2019)1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72284D" w:rsidP="0072284D">
          <w:pPr>
            <w:pStyle w:val="D668036724F343629F5D971A8EEF26264"/>
          </w:pPr>
          <w:r w:rsidRPr="00453A9E">
            <w:rPr>
              <w:rFonts w:ascii="Tahoma" w:hAnsi="Tahoma" w:cs="Tahoma"/>
              <w:color w:val="808080"/>
              <w:sz w:val="20"/>
              <w:szCs w:val="20"/>
            </w:rPr>
            <w:t>Click here to enter a date.</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72284D" w:rsidP="0072284D">
          <w:pPr>
            <w:pStyle w:val="E01BE0CED8F8471686B75C46194C2FE84"/>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72284D" w:rsidP="0072284D">
          <w:pPr>
            <w:pStyle w:val="EC4B78E497BE4E04BC3B2B77DA1E05DE2"/>
          </w:pPr>
          <w:r w:rsidRPr="00453A9E">
            <w:rPr>
              <w:rFonts w:ascii="Tahoma" w:hAnsi="Tahoma" w:cs="Tahoma"/>
              <w:color w:val="808080"/>
              <w:sz w:val="20"/>
              <w:szCs w:val="20"/>
            </w:rPr>
            <w:t>Click here to enter a date.</w:t>
          </w:r>
        </w:p>
      </w:docPartBody>
    </w:docPart>
    <w:docPart>
      <w:docPartPr>
        <w:name w:val="190D4D6D4C224E6BA13D58174358537A"/>
        <w:category>
          <w:name w:val="General"/>
          <w:gallery w:val="placeholder"/>
        </w:category>
        <w:types>
          <w:type w:val="bbPlcHdr"/>
        </w:types>
        <w:behaviors>
          <w:behavior w:val="content"/>
        </w:behaviors>
        <w:guid w:val="{7852CAE0-D401-4ACD-8BBA-002F90AAFD32}"/>
      </w:docPartPr>
      <w:docPartBody>
        <w:p w:rsidR="0017318C" w:rsidRDefault="004B3183" w:rsidP="004B3183">
          <w:pPr>
            <w:pStyle w:val="190D4D6D4C224E6BA13D58174358537A"/>
          </w:pPr>
          <w:r w:rsidRPr="00F26264">
            <w:rPr>
              <w:rStyle w:val="PlaceholderText"/>
            </w:rPr>
            <w:t>Click here to enter text.</w:t>
          </w:r>
        </w:p>
      </w:docPartBody>
    </w:docPart>
    <w:docPart>
      <w:docPartPr>
        <w:name w:val="8017F4FEE7BA4B92993B8BE3C1B28110"/>
        <w:category>
          <w:name w:val="General"/>
          <w:gallery w:val="placeholder"/>
        </w:category>
        <w:types>
          <w:type w:val="bbPlcHdr"/>
        </w:types>
        <w:behaviors>
          <w:behavior w:val="content"/>
        </w:behaviors>
        <w:guid w:val="{FA7EECF1-D734-4708-A1C7-9A385A51324A}"/>
      </w:docPartPr>
      <w:docPartBody>
        <w:p w:rsidR="0017318C" w:rsidRDefault="004B3183" w:rsidP="004B3183">
          <w:pPr>
            <w:pStyle w:val="8017F4FEE7BA4B92993B8BE3C1B28110"/>
          </w:pPr>
          <w:r w:rsidRPr="00F2626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B282F"/>
    <w:rsid w:val="000C18F4"/>
    <w:rsid w:val="000C30DC"/>
    <w:rsid w:val="001055D4"/>
    <w:rsid w:val="0017318C"/>
    <w:rsid w:val="00190C37"/>
    <w:rsid w:val="001A7B9B"/>
    <w:rsid w:val="0023449B"/>
    <w:rsid w:val="00452619"/>
    <w:rsid w:val="004B3183"/>
    <w:rsid w:val="005804BB"/>
    <w:rsid w:val="005A012A"/>
    <w:rsid w:val="00624451"/>
    <w:rsid w:val="00643AFD"/>
    <w:rsid w:val="00646ADE"/>
    <w:rsid w:val="00647952"/>
    <w:rsid w:val="00694AB9"/>
    <w:rsid w:val="0072284D"/>
    <w:rsid w:val="007C436E"/>
    <w:rsid w:val="00804693"/>
    <w:rsid w:val="008871DF"/>
    <w:rsid w:val="009170FF"/>
    <w:rsid w:val="009216B9"/>
    <w:rsid w:val="009574C2"/>
    <w:rsid w:val="00994464"/>
    <w:rsid w:val="009963A2"/>
    <w:rsid w:val="00A26CAD"/>
    <w:rsid w:val="00AF106A"/>
    <w:rsid w:val="00B05E45"/>
    <w:rsid w:val="00BA6777"/>
    <w:rsid w:val="00C27B37"/>
    <w:rsid w:val="00C67F51"/>
    <w:rsid w:val="00D30CA9"/>
    <w:rsid w:val="00D33B80"/>
    <w:rsid w:val="00D626CA"/>
    <w:rsid w:val="00DC6AE4"/>
    <w:rsid w:val="00DE526F"/>
    <w:rsid w:val="00EC1B5F"/>
    <w:rsid w:val="00EF0E7B"/>
    <w:rsid w:val="00F37E83"/>
    <w:rsid w:val="00F67A98"/>
    <w:rsid w:val="00F8216F"/>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183"/>
    <w:rPr>
      <w:color w:val="808080"/>
    </w:rPr>
  </w:style>
  <w:style w:type="paragraph" w:customStyle="1" w:styleId="A9DC5BA6F8434A66B19D340AF5684731">
    <w:name w:val="A9DC5BA6F8434A66B19D340AF5684731"/>
    <w:rsid w:val="00643AFD"/>
  </w:style>
  <w:style w:type="paragraph" w:customStyle="1" w:styleId="EC4B78E497BE4E04BC3B2B77DA1E05DE2">
    <w:name w:val="EC4B78E497BE4E04BC3B2B77DA1E05DE2"/>
    <w:rsid w:val="0072284D"/>
    <w:pPr>
      <w:spacing w:after="0" w:line="240" w:lineRule="auto"/>
    </w:pPr>
    <w:rPr>
      <w:rFonts w:ascii="Arial" w:eastAsia="Times New Roman" w:hAnsi="Arial" w:cs="Arial"/>
      <w:lang w:val="en-GB" w:eastAsia="en-GB"/>
    </w:rPr>
  </w:style>
  <w:style w:type="paragraph" w:customStyle="1" w:styleId="D668036724F343629F5D971A8EEF26264">
    <w:name w:val="D668036724F343629F5D971A8EEF26264"/>
    <w:rsid w:val="0072284D"/>
    <w:pPr>
      <w:spacing w:after="0" w:line="240" w:lineRule="auto"/>
    </w:pPr>
    <w:rPr>
      <w:rFonts w:ascii="Arial" w:eastAsia="Times New Roman" w:hAnsi="Arial" w:cs="Arial"/>
      <w:lang w:val="en-GB" w:eastAsia="en-GB"/>
    </w:rPr>
  </w:style>
  <w:style w:type="paragraph" w:customStyle="1" w:styleId="E01BE0CED8F8471686B75C46194C2FE84">
    <w:name w:val="E01BE0CED8F8471686B75C46194C2FE84"/>
    <w:rsid w:val="0072284D"/>
    <w:pPr>
      <w:spacing w:after="0" w:line="240" w:lineRule="auto"/>
    </w:pPr>
    <w:rPr>
      <w:rFonts w:ascii="Arial" w:eastAsia="Times New Roman" w:hAnsi="Arial" w:cs="Arial"/>
      <w:lang w:val="en-GB" w:eastAsia="en-GB"/>
    </w:rPr>
  </w:style>
  <w:style w:type="paragraph" w:customStyle="1" w:styleId="190D4D6D4C224E6BA13D58174358537A">
    <w:name w:val="190D4D6D4C224E6BA13D58174358537A"/>
    <w:rsid w:val="004B3183"/>
    <w:pPr>
      <w:spacing w:after="160" w:line="259" w:lineRule="auto"/>
    </w:pPr>
    <w:rPr>
      <w:lang w:val="tr-TR" w:eastAsia="tr-TR"/>
    </w:rPr>
  </w:style>
  <w:style w:type="paragraph" w:customStyle="1" w:styleId="8017F4FEE7BA4B92993B8BE3C1B28110">
    <w:name w:val="8017F4FEE7BA4B92993B8BE3C1B28110"/>
    <w:rsid w:val="004B3183"/>
    <w:pPr>
      <w:spacing w:after="160" w:line="259" w:lineRule="auto"/>
    </w:pPr>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139D3-422B-43A0-8E84-E8E6A21B7E58}">
  <ds:schemaRefs>
    <ds:schemaRef ds:uri="http://schemas.microsoft.com/sharepoint/v3/contenttype/forms"/>
  </ds:schemaRefs>
</ds:datastoreItem>
</file>

<file path=customXml/itemProps2.xml><?xml version="1.0" encoding="utf-8"?>
<ds:datastoreItem xmlns:ds="http://schemas.openxmlformats.org/officeDocument/2006/customXml" ds:itemID="{BA475C43-4D26-47F4-BD6C-3EDFD9021D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03A560-B03B-4303-A9F9-09207FDB16FC}">
  <ds:schemaRefs>
    <ds:schemaRef ds:uri="http://schemas.openxmlformats.org/officeDocument/2006/bibliography"/>
  </ds:schemaRefs>
</ds:datastoreItem>
</file>

<file path=customXml/itemProps4.xml><?xml version="1.0" encoding="utf-8"?>
<ds:datastoreItem xmlns:ds="http://schemas.openxmlformats.org/officeDocument/2006/customXml" ds:itemID="{DB3B7BE2-0B6C-4C70-976B-254813DC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2473</Words>
  <Characters>13605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2023-02-06T10:52:00Z</dcterms:created>
  <dcterms:modified xsi:type="dcterms:W3CDTF">2023-02-06T10:52:00Z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