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3E1F0E" w:rsidRPr="00735DBC" w14:paraId="0C5E14DB" w14:textId="77777777" w:rsidTr="00735DBC">
        <w:tc>
          <w:tcPr>
            <w:tcW w:w="4810" w:type="dxa"/>
          </w:tcPr>
          <w:p w14:paraId="4E388924" w14:textId="77777777" w:rsidR="003E1F0E" w:rsidRPr="00C325E5" w:rsidRDefault="003E1F0E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Adopted by the T-CY at its 19</w:t>
            </w:r>
            <w:r w:rsidRPr="00C325E5">
              <w:rPr>
                <w:sz w:val="16"/>
                <w:szCs w:val="16"/>
                <w:vertAlign w:val="superscript"/>
              </w:rPr>
              <w:t>th</w:t>
            </w:r>
            <w:r w:rsidRPr="00C325E5">
              <w:rPr>
                <w:sz w:val="16"/>
                <w:szCs w:val="16"/>
              </w:rPr>
              <w:t xml:space="preserve"> Plenary </w:t>
            </w:r>
          </w:p>
          <w:p w14:paraId="69F1FB73" w14:textId="77777777" w:rsidR="003E1F0E" w:rsidRPr="00C325E5" w:rsidRDefault="003E1F0E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Strasbourg, 9 July 2018</w:t>
            </w:r>
          </w:p>
          <w:p w14:paraId="03484EA9" w14:textId="77777777" w:rsidR="003E1F0E" w:rsidRPr="00735DBC" w:rsidRDefault="003E1F0E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07FE61BF" w14:textId="77777777" w:rsidR="003E1F0E" w:rsidRPr="00735DBC" w:rsidRDefault="003E1F0E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</w:t>
            </w:r>
            <w:proofErr w:type="gramStart"/>
            <w:r w:rsidRPr="00735DBC">
              <w:rPr>
                <w:sz w:val="16"/>
                <w:szCs w:val="16"/>
              </w:rPr>
              <w:t>CY(</w:t>
            </w:r>
            <w:proofErr w:type="gramEnd"/>
            <w:r w:rsidRPr="00735DBC">
              <w:rPr>
                <w:sz w:val="16"/>
                <w:szCs w:val="16"/>
              </w:rPr>
              <w:t>2018)10</w:t>
            </w:r>
          </w:p>
          <w:p w14:paraId="44F88048" w14:textId="77777777" w:rsidR="003E1F0E" w:rsidRPr="00735DBC" w:rsidRDefault="003E1F0E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1052BD6C" w14:textId="77777777" w:rsidR="003E1F0E" w:rsidRDefault="003E1F0E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sz w:val="20"/>
          <w:szCs w:val="20"/>
        </w:rPr>
        <w:t xml:space="preserve">  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[Add logo </w:t>
      </w:r>
      <w:r>
        <w:rPr>
          <w:rFonts w:ascii="Verdana" w:hAnsi="Verdana"/>
          <w:color w:val="BFBFBF" w:themeColor="background1" w:themeShade="BF"/>
          <w:sz w:val="20"/>
          <w:szCs w:val="20"/>
        </w:rPr>
        <w:t>or use letter head of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 requesting organization</w:t>
      </w:r>
      <w:r>
        <w:rPr>
          <w:rFonts w:ascii="Verdana" w:hAnsi="Verdana"/>
          <w:color w:val="BFBFBF" w:themeColor="background1" w:themeShade="BF"/>
          <w:sz w:val="20"/>
          <w:szCs w:val="20"/>
        </w:rPr>
        <w:t xml:space="preserve"> if necessary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>
        <w:rPr>
          <w:rFonts w:ascii="Verdana" w:hAnsi="Verdana"/>
          <w:b w:val="0"/>
          <w:sz w:val="14"/>
          <w:szCs w:val="16"/>
        </w:rPr>
        <w:tab/>
      </w:r>
    </w:p>
    <w:p w14:paraId="5139A3FC" w14:textId="77777777" w:rsidR="003E1F0E" w:rsidRDefault="003E1F0E" w:rsidP="0061759A"/>
    <w:p w14:paraId="2B54ECE4" w14:textId="77777777" w:rsidR="003E1F0E" w:rsidRDefault="003E1F0E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Mutual Legal Assistance Request </w:t>
      </w:r>
    </w:p>
    <w:p w14:paraId="7410A158" w14:textId="77777777" w:rsidR="003E1F0E" w:rsidRPr="00A428A4" w:rsidRDefault="003E1F0E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>for subscriber information</w:t>
      </w:r>
    </w:p>
    <w:p w14:paraId="3D0AA7DA" w14:textId="77777777" w:rsidR="003E1F0E" w:rsidRDefault="003E1F0E" w:rsidP="00A428A4">
      <w:pPr>
        <w:pStyle w:val="Titre11"/>
        <w:spacing w:before="0" w:after="0"/>
        <w:jc w:val="center"/>
        <w:rPr>
          <w:rFonts w:ascii="Verdana" w:hAnsi="Verdana"/>
          <w:sz w:val="20"/>
          <w:szCs w:val="20"/>
          <w:lang w:val="fr-FR"/>
        </w:rPr>
      </w:pPr>
      <w:proofErr w:type="spellStart"/>
      <w:proofErr w:type="gramStart"/>
      <w:r w:rsidRPr="003B3D29">
        <w:rPr>
          <w:rFonts w:ascii="Verdana" w:hAnsi="Verdana"/>
          <w:sz w:val="20"/>
          <w:szCs w:val="20"/>
          <w:lang w:val="fr-FR"/>
        </w:rPr>
        <w:t>under</w:t>
      </w:r>
      <w:proofErr w:type="spellEnd"/>
      <w:proofErr w:type="gramEnd"/>
      <w:r w:rsidRPr="003B3D29">
        <w:rPr>
          <w:rFonts w:ascii="Verdana" w:hAnsi="Verdana"/>
          <w:sz w:val="20"/>
          <w:szCs w:val="20"/>
          <w:lang w:val="fr-FR"/>
        </w:rPr>
        <w:t xml:space="preserve"> Article 31 Budapest Convention on Cybercrime</w:t>
      </w:r>
      <w:r w:rsidRPr="00A428A4">
        <w:rPr>
          <w:rStyle w:val="Appelnotedebasdep"/>
          <w:rFonts w:ascii="Verdana" w:hAnsi="Verdana"/>
          <w:sz w:val="20"/>
          <w:szCs w:val="20"/>
        </w:rPr>
        <w:footnoteReference w:id="1"/>
      </w:r>
    </w:p>
    <w:p w14:paraId="5CD62BD6" w14:textId="77777777" w:rsidR="003E1F0E" w:rsidRPr="00D03615" w:rsidRDefault="003E1F0E" w:rsidP="009B1F38">
      <w:pPr>
        <w:pStyle w:val="Normal1"/>
        <w:jc w:val="center"/>
        <w:rPr>
          <w:b/>
          <w:bCs/>
          <w:i/>
          <w:iCs/>
          <w:noProof/>
          <w:color w:val="0070C0"/>
          <w:sz w:val="32"/>
          <w:szCs w:val="32"/>
          <w:lang w:val="fr-FR"/>
        </w:rPr>
      </w:pPr>
      <w:r w:rsidRPr="00D03615">
        <w:rPr>
          <w:b/>
          <w:bCs/>
          <w:i/>
          <w:iCs/>
          <w:noProof/>
          <w:color w:val="0070C0"/>
          <w:sz w:val="32"/>
          <w:szCs w:val="32"/>
          <w:lang w:val="fr-FR"/>
        </w:rPr>
        <w:t xml:space="preserve">Փոխադարձ իրավական օգնության հարցում </w:t>
      </w:r>
    </w:p>
    <w:p w14:paraId="1F5CA230" w14:textId="77777777" w:rsidR="003E1F0E" w:rsidRPr="003C4B6B" w:rsidRDefault="003E1F0E" w:rsidP="002A1BA6">
      <w:pPr>
        <w:pStyle w:val="Normal1"/>
        <w:jc w:val="center"/>
        <w:rPr>
          <w:rFonts w:ascii="Verdana" w:hAnsi="Verdana"/>
          <w:b/>
          <w:bCs/>
          <w:i/>
          <w:iCs/>
          <w:color w:val="0070C0"/>
          <w:sz w:val="32"/>
          <w:szCs w:val="32"/>
          <w:lang w:val="fr-FR"/>
        </w:rPr>
      </w:pPr>
      <w:r w:rsidRPr="00D03615">
        <w:rPr>
          <w:b/>
          <w:bCs/>
          <w:i/>
          <w:iCs/>
          <w:noProof/>
          <w:color w:val="0070C0"/>
          <w:sz w:val="32"/>
          <w:szCs w:val="32"/>
          <w:lang w:val="fr-FR"/>
        </w:rPr>
        <w:t>բաժանորդի մասին տեղեկատվության համար</w:t>
      </w:r>
    </w:p>
    <w:p w14:paraId="3FC6BF10" w14:textId="77777777" w:rsidR="003E1F0E" w:rsidRPr="003C4B6B" w:rsidRDefault="003E1F0E" w:rsidP="002A1BA6">
      <w:pPr>
        <w:pStyle w:val="Normal1"/>
        <w:jc w:val="center"/>
        <w:rPr>
          <w:rFonts w:ascii="Verdana" w:hAnsi="Verdana"/>
          <w:b/>
          <w:bCs/>
          <w:sz w:val="20"/>
          <w:szCs w:val="20"/>
          <w:lang w:val="fr-FR"/>
        </w:rPr>
      </w:pPr>
      <w:r w:rsidRPr="00D03615">
        <w:rPr>
          <w:b/>
          <w:bCs/>
          <w:noProof/>
          <w:sz w:val="20"/>
          <w:lang w:val="fr-FR"/>
        </w:rPr>
        <w:t>Կիբերհանցագործությունների մասին Բուդապեշտի կոնվենցիայի 31-րդ հոդվածի համաձայն</w:t>
      </w:r>
    </w:p>
    <w:p w14:paraId="469CA86C" w14:textId="77777777" w:rsidR="003E1F0E" w:rsidRPr="003C4B6B" w:rsidRDefault="003E1F0E" w:rsidP="00034146">
      <w:pPr>
        <w:pStyle w:val="Normal1"/>
        <w:rPr>
          <w:rFonts w:ascii="Verdana" w:hAnsi="Verdana"/>
          <w:lang w:val="fr-FR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3E1F0E" w14:paraId="33AC6694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2F60863" w14:textId="77777777" w:rsidR="003E1F0E" w:rsidRDefault="003E1F0E" w:rsidP="00E348D5">
            <w:pPr>
              <w:pStyle w:val="headnumbered1"/>
            </w:pPr>
            <w:r>
              <w:t xml:space="preserve">date / </w:t>
            </w:r>
            <w:r w:rsidRPr="00D03615">
              <w:rPr>
                <w:i/>
                <w:iCs/>
                <w:noProof/>
                <w:color w:val="0070C0"/>
              </w:rPr>
              <w:t>Ամսաթիվ</w:t>
            </w:r>
          </w:p>
        </w:tc>
      </w:tr>
      <w:tr w:rsidR="003E1F0E" w14:paraId="1A672875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E80079" w14:textId="77777777" w:rsidR="003E1F0E" w:rsidRDefault="003E1F0E" w:rsidP="00EA7E13">
            <w:pPr>
              <w:pStyle w:val="Normal1"/>
            </w:pPr>
            <w:r>
              <w:rPr>
                <w:rFonts w:ascii="Verdana" w:hAnsi="Verdana"/>
                <w:szCs w:val="18"/>
              </w:rPr>
              <w:t>DD/MM/YYYYY</w:t>
            </w:r>
          </w:p>
        </w:tc>
      </w:tr>
    </w:tbl>
    <w:p w14:paraId="0287C5C8" w14:textId="77777777" w:rsidR="003E1F0E" w:rsidRDefault="003E1F0E" w:rsidP="00034146">
      <w:pPr>
        <w:pStyle w:val="Normal1"/>
        <w:rPr>
          <w:rFonts w:ascii="Verdana" w:hAnsi="Verdana"/>
        </w:rPr>
      </w:pPr>
    </w:p>
    <w:p w14:paraId="2DBB42C1" w14:textId="77777777" w:rsidR="003E1F0E" w:rsidRDefault="003E1F0E" w:rsidP="00034146">
      <w:pPr>
        <w:pStyle w:val="Normal1"/>
        <w:rPr>
          <w:rFonts w:ascii="Verdana" w:hAnsi="Verdana"/>
        </w:rPr>
      </w:pPr>
    </w:p>
    <w:p w14:paraId="03FCA955" w14:textId="77777777" w:rsidR="003E1F0E" w:rsidRDefault="003E1F0E" w:rsidP="00034146">
      <w:pPr>
        <w:pStyle w:val="Normal1"/>
        <w:rPr>
          <w:rFonts w:ascii="Verdana" w:hAnsi="Verdana"/>
        </w:rPr>
      </w:pPr>
    </w:p>
    <w:p w14:paraId="0EF8C360" w14:textId="77777777" w:rsidR="003E1F0E" w:rsidRDefault="003E1F0E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3E1F0E" w:rsidRPr="003C4B6B" w14:paraId="0E2E4DCB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86BF4C4" w14:textId="77777777" w:rsidR="003E1F0E" w:rsidRDefault="003E1F0E" w:rsidP="0052246B">
            <w:pPr>
              <w:pStyle w:val="headnumbered1"/>
            </w:pPr>
            <w:r>
              <w:t>reference / case number</w:t>
            </w:r>
          </w:p>
          <w:p w14:paraId="6099FA90" w14:textId="77777777" w:rsidR="003E1F0E" w:rsidRPr="003C4B6B" w:rsidRDefault="003E1F0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ՀԱՐՑՄԱՆ/ԳՈՐԾԻ ՀԱՄԱՐ</w:t>
            </w:r>
          </w:p>
        </w:tc>
      </w:tr>
      <w:tr w:rsidR="003E1F0E" w:rsidRPr="003C4B6B" w14:paraId="23A9FE99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16B124E" w14:textId="77777777" w:rsidR="003E1F0E" w:rsidRPr="003C4B6B" w:rsidRDefault="003E1F0E" w:rsidP="0052246B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4B98F944" w14:textId="77777777" w:rsidR="003E1F0E" w:rsidRPr="003C4B6B" w:rsidRDefault="003E1F0E" w:rsidP="00735DBC"/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3E1F0E" w14:paraId="0B7A982B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69F7CB2" w14:textId="77777777" w:rsidR="003E1F0E" w:rsidRDefault="003E1F0E" w:rsidP="00E348D5">
            <w:pPr>
              <w:pStyle w:val="headnumbered1"/>
            </w:pPr>
            <w:r>
              <w:t>request status</w:t>
            </w:r>
          </w:p>
          <w:p w14:paraId="6F7F8E14" w14:textId="77777777" w:rsidR="003E1F0E" w:rsidRPr="002A1BA6" w:rsidRDefault="003E1F0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ՀԱՐՑՄԱՆ ԿԱՐԳԱՎԻՃԱԿ</w:t>
            </w:r>
          </w:p>
        </w:tc>
      </w:tr>
      <w:tr w:rsidR="003E1F0E" w14:paraId="6E7BF6E4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2C69AE" w14:textId="77777777" w:rsidR="003E1F0E" w:rsidRPr="002A1BA6" w:rsidRDefault="003E1F0E" w:rsidP="00034146">
            <w:pPr>
              <w:pStyle w:val="Normal1"/>
              <w:rPr>
                <w:rFonts w:ascii="Verdana" w:hAnsi="Verdana"/>
                <w:color w:val="0070C0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 New</w:t>
            </w:r>
            <w:proofErr w:type="gramEnd"/>
            <w:r>
              <w:rPr>
                <w:rFonts w:ascii="Verdana" w:hAnsi="Verdana"/>
              </w:rPr>
              <w:t xml:space="preserve"> request / </w:t>
            </w:r>
            <w:r w:rsidRPr="00D03615">
              <w:rPr>
                <w:i/>
                <w:iCs/>
                <w:noProof/>
                <w:color w:val="0070C0"/>
              </w:rPr>
              <w:t>Նոր հարցում</w:t>
            </w:r>
          </w:p>
          <w:p w14:paraId="37DF4407" w14:textId="77777777" w:rsidR="003E1F0E" w:rsidRDefault="003E1F0E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Follow up to previous MLA request (details added below) / </w:t>
            </w:r>
            <w:r w:rsidRPr="00D03615">
              <w:rPr>
                <w:i/>
                <w:iCs/>
                <w:noProof/>
                <w:color w:val="0070C0"/>
              </w:rPr>
              <w:t>Նախորդ ՓԻՕ հարցման կատարում (մանրամասները նշված են ստորև)</w:t>
            </w:r>
          </w:p>
          <w:p w14:paraId="0B41984A" w14:textId="77777777" w:rsidR="003E1F0E" w:rsidRPr="00466E6D" w:rsidRDefault="003E1F0E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 w:rsidRPr="00034146">
              <w:rPr>
                <w:rFonts w:ascii="Verdana" w:hAnsi="Verdana"/>
              </w:rPr>
              <w:t>Follow up to previous preservation request</w:t>
            </w:r>
            <w:r>
              <w:rPr>
                <w:rFonts w:ascii="Verdana" w:hAnsi="Verdana"/>
              </w:rPr>
              <w:t xml:space="preserve"> (details added below) / </w:t>
            </w:r>
            <w:r w:rsidRPr="00D03615">
              <w:rPr>
                <w:i/>
                <w:iCs/>
                <w:noProof/>
                <w:color w:val="0070C0"/>
              </w:rPr>
              <w:t>Տվյալների պահպանման նախորդ հարցման կատարում (մանրամասները նշված են ստորև)</w:t>
            </w:r>
          </w:p>
        </w:tc>
      </w:tr>
    </w:tbl>
    <w:p w14:paraId="24BB88E2" w14:textId="77777777" w:rsidR="003E1F0E" w:rsidRDefault="003E1F0E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3E1F0E" w14:paraId="4A2AF23E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97F09E9" w14:textId="77777777" w:rsidR="003E1F0E" w:rsidRDefault="003E1F0E" w:rsidP="00E348D5">
            <w:pPr>
              <w:pStyle w:val="headnumbered1"/>
            </w:pPr>
            <w:r>
              <w:t>REQUESTED AUTHORITY</w:t>
            </w:r>
          </w:p>
          <w:p w14:paraId="29AC183F" w14:textId="77777777" w:rsidR="003E1F0E" w:rsidRPr="002A1BA6" w:rsidRDefault="003E1F0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ՀԱՐՑՎՈՂ ՄԱՐՄԻՆ</w:t>
            </w:r>
          </w:p>
        </w:tc>
      </w:tr>
      <w:tr w:rsidR="003E1F0E" w14:paraId="38E002F8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9C07B1" w14:textId="77777777" w:rsidR="003E1F0E" w:rsidRDefault="003E1F0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04DEACB4" w14:textId="77777777" w:rsidR="003E1F0E" w:rsidRDefault="003E1F0E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3E1F0E" w14:paraId="3C569AB5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D94293D" w14:textId="77777777" w:rsidR="003E1F0E" w:rsidRDefault="003E1F0E" w:rsidP="00E348D5">
            <w:pPr>
              <w:pStyle w:val="headnumbered1"/>
            </w:pPr>
            <w:r>
              <w:t xml:space="preserve">REQUESTING Authority </w:t>
            </w:r>
          </w:p>
          <w:p w14:paraId="67FEFDAC" w14:textId="77777777" w:rsidR="003E1F0E" w:rsidRPr="002A1BA6" w:rsidRDefault="003E1F0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ՀԱՐՑՈՂ ՄԱՐՄԻՆ</w:t>
            </w:r>
          </w:p>
        </w:tc>
      </w:tr>
      <w:tr w:rsidR="003E1F0E" w14:paraId="51DDFE11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179E8D2" w14:textId="77777777" w:rsidR="003E1F0E" w:rsidRDefault="003E1F0E" w:rsidP="00311FC9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</w:p>
          <w:p w14:paraId="1CE59CAE" w14:textId="77777777" w:rsidR="003E1F0E" w:rsidRPr="002A1BA6" w:rsidRDefault="003E1F0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Կազմակերպություն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FB87144" w14:textId="77777777" w:rsidR="003E1F0E" w:rsidRDefault="003E1F0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E1F0E" w14:paraId="43606AB8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C68AD23" w14:textId="77777777" w:rsidR="003E1F0E" w:rsidRDefault="003E1F0E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 in charge of the request</w:t>
            </w:r>
          </w:p>
          <w:p w14:paraId="66C7052F" w14:textId="77777777" w:rsidR="003E1F0E" w:rsidRPr="002A1BA6" w:rsidRDefault="003E1F0E" w:rsidP="00E142B5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Հարցման համար պատասխանատու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1EC45F" w14:textId="77777777" w:rsidR="003E1F0E" w:rsidRDefault="003E1F0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E1F0E" w14:paraId="7AD2F7C8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4EAF892" w14:textId="77777777" w:rsidR="003E1F0E" w:rsidRDefault="003E1F0E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  <w:p w14:paraId="254EF02D" w14:textId="77777777" w:rsidR="003E1F0E" w:rsidRPr="002A1BA6" w:rsidRDefault="003E1F0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Հասցե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60C0D8" w14:textId="77777777" w:rsidR="003E1F0E" w:rsidRDefault="003E1F0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E1F0E" w14:paraId="54537B98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A78A148" w14:textId="77777777" w:rsidR="003E1F0E" w:rsidRPr="00433653" w:rsidRDefault="003E1F0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Հեռախոս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CFF0BE" w14:textId="77777777" w:rsidR="003E1F0E" w:rsidRDefault="003E1F0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E1F0E" w14:paraId="32480E40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1B95681" w14:textId="77777777" w:rsidR="003E1F0E" w:rsidRPr="00433653" w:rsidRDefault="003E1F0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Բջջային հեռախոս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3855FF" w14:textId="77777777" w:rsidR="003E1F0E" w:rsidRDefault="003E1F0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E1F0E" w:rsidRPr="009B1F38" w14:paraId="384290D9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577556" w14:textId="77777777" w:rsidR="003E1F0E" w:rsidRPr="009B1F38" w:rsidRDefault="003E1F0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9B1F38">
              <w:rPr>
                <w:rFonts w:ascii="Verdana" w:hAnsi="Verdana"/>
                <w:szCs w:val="18"/>
                <w:lang w:val="en-GB"/>
              </w:rPr>
              <w:t xml:space="preserve">E-mail address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Էլ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  <w:lang w:val="en-GB"/>
              </w:rPr>
              <w:t>․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  <w:lang w:val="en-GB"/>
              </w:rPr>
              <w:t>փոստ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  <w:lang w:val="en-GB"/>
              </w:rPr>
              <w:t>․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3D0DAD" w14:textId="77777777" w:rsidR="003E1F0E" w:rsidRPr="009B1F38" w:rsidRDefault="003E1F0E" w:rsidP="00311FC9">
            <w:pPr>
              <w:pStyle w:val="Normal1"/>
              <w:rPr>
                <w:rFonts w:ascii="Verdana" w:hAnsi="Verdana"/>
                <w:szCs w:val="18"/>
                <w:lang w:val="en-GB"/>
              </w:rPr>
            </w:pPr>
          </w:p>
        </w:tc>
      </w:tr>
      <w:tr w:rsidR="003E1F0E" w14:paraId="548EF89F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BB96FE" w14:textId="77777777" w:rsidR="003E1F0E" w:rsidRPr="00433653" w:rsidRDefault="003E1F0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Ֆաքս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9C7705" w14:textId="77777777" w:rsidR="003E1F0E" w:rsidRDefault="003E1F0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E1F0E" w14:paraId="56EF6E19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E4C4B5" w14:textId="77777777" w:rsidR="003E1F0E" w:rsidRPr="00433653" w:rsidRDefault="003E1F0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Office Hours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Աշխատանքային ժամեր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25AF82B" w14:textId="77777777" w:rsidR="003E1F0E" w:rsidRDefault="003E1F0E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E1F0E" w:rsidRPr="0015144D" w14:paraId="6524D9B2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A5FA52D" w14:textId="77777777" w:rsidR="003E1F0E" w:rsidRPr="0015144D" w:rsidRDefault="003E1F0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Zone / </w:t>
            </w: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Ժամային գոտի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507F00" w14:textId="77777777" w:rsidR="003E1F0E" w:rsidRPr="0015144D" w:rsidRDefault="003E1F0E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3E1F0E" w:rsidRPr="00D47E65" w14:paraId="2746AD00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1C0726F" w14:textId="77777777" w:rsidR="003E1F0E" w:rsidRPr="00D47E65" w:rsidRDefault="003E1F0E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F2E4F6" w14:textId="77777777" w:rsidR="003E1F0E" w:rsidRPr="00433653" w:rsidRDefault="003E1F0E" w:rsidP="00E051B7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by email or other expedited means preferred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Նախընտրելի է պատասխանել էլ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</w:rPr>
              <w:t>փոստով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</w:rPr>
              <w:t>կամ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</w:rPr>
              <w:t>կապի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</w:rPr>
              <w:t>այլ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</w:rPr>
              <w:t>արագացված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</w:rPr>
              <w:t>միջոցներով</w:t>
            </w:r>
          </w:p>
        </w:tc>
      </w:tr>
      <w:tr w:rsidR="003E1F0E" w14:paraId="3F6FA715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67A799" w14:textId="77777777" w:rsidR="003E1F0E" w:rsidRPr="00D47E65" w:rsidRDefault="003E1F0E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95872C" w14:textId="77777777" w:rsidR="003E1F0E" w:rsidRPr="00D47E65" w:rsidRDefault="003E1F0E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preferred by means of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Նախընտրելի է պատասխանել հետևյալ կապի միջոցով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</w:p>
        </w:tc>
      </w:tr>
    </w:tbl>
    <w:p w14:paraId="3969B376" w14:textId="77777777" w:rsidR="003E1F0E" w:rsidRDefault="003E1F0E">
      <w:pPr>
        <w:pStyle w:val="Normal1"/>
        <w:rPr>
          <w:rFonts w:ascii="Verdana" w:hAnsi="Verdana"/>
        </w:rPr>
      </w:pPr>
    </w:p>
    <w:p w14:paraId="27167FC0" w14:textId="77777777" w:rsidR="003E1F0E" w:rsidRDefault="003E1F0E">
      <w:pPr>
        <w:pStyle w:val="Normal1"/>
        <w:rPr>
          <w:rFonts w:ascii="Verdana" w:hAnsi="Verdana"/>
        </w:rPr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3E1F0E" w:rsidRPr="003C4B6B" w14:paraId="62DE42DF" w14:textId="77777777" w:rsidTr="002A1BA6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252F9FF9" w14:textId="77777777" w:rsidR="003E1F0E" w:rsidRDefault="003E1F0E" w:rsidP="008511DA">
            <w:pPr>
              <w:pStyle w:val="headnumbered1"/>
            </w:pPr>
            <w:r w:rsidRPr="008511DA">
              <w:t>SHOULD</w:t>
            </w:r>
            <w:r>
              <w:t xml:space="preserve"> ADDITIONAL confirmation FROM</w:t>
            </w:r>
            <w:r w:rsidRPr="009D3813">
              <w:t xml:space="preserve"> THE</w:t>
            </w:r>
            <w:r>
              <w:t xml:space="preserve"> requesting authority be needed</w:t>
            </w:r>
            <w:r w:rsidRPr="009D3813">
              <w:t>, PLEASE CONTACT:</w:t>
            </w:r>
          </w:p>
          <w:p w14:paraId="2F18E847" w14:textId="77777777" w:rsidR="003E1F0E" w:rsidRPr="003C4B6B" w:rsidRDefault="003E1F0E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ՀԱՐՑՎՈՂ ՄԱՐՄՆԻՑ ԼԱՐՑՈՒՑԻՉ ՀԱՍՏԱՏՈՒՄ ՊԱՀԱՆՋՎԵԼՈՒ ԴԵՊՔՈՒՄ ԽՆԴՐՈՒՄ ԵՆՔ ԴԻՄԵԼ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</w:rPr>
              <w:t>․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6993B6F2" w14:textId="77777777" w:rsidR="003E1F0E" w:rsidRPr="003C4B6B" w:rsidRDefault="003E1F0E" w:rsidP="002A1BA6">
            <w:pPr>
              <w:pStyle w:val="Titre21"/>
            </w:pPr>
          </w:p>
        </w:tc>
      </w:tr>
      <w:tr w:rsidR="003E1F0E" w14:paraId="6897F1A1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03B84081" w14:textId="77777777" w:rsidR="003E1F0E" w:rsidRDefault="003E1F0E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Name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Անուն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4E8F4005" w14:textId="77777777" w:rsidR="003E1F0E" w:rsidRDefault="003E1F0E" w:rsidP="002A1BA6">
            <w:pPr>
              <w:pStyle w:val="Normal1"/>
              <w:spacing w:after="0"/>
            </w:pPr>
          </w:p>
        </w:tc>
      </w:tr>
      <w:tr w:rsidR="003E1F0E" w14:paraId="680BFCC4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281DAA52" w14:textId="77777777" w:rsidR="003E1F0E" w:rsidRDefault="003E1F0E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Job Title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Պաշտոն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151BD6CC" w14:textId="77777777" w:rsidR="003E1F0E" w:rsidRDefault="003E1F0E" w:rsidP="002A1BA6">
            <w:pPr>
              <w:pStyle w:val="Normal1"/>
              <w:spacing w:after="0"/>
            </w:pPr>
          </w:p>
        </w:tc>
      </w:tr>
      <w:tr w:rsidR="003E1F0E" w14:paraId="11B7FB15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2EECCEEF" w14:textId="77777777" w:rsidR="003E1F0E" w:rsidRPr="00433653" w:rsidRDefault="003E1F0E" w:rsidP="002A1BA6">
            <w:pPr>
              <w:pStyle w:val="Normal1"/>
              <w:spacing w:after="0"/>
              <w:rPr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Function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Գործառույթ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4DCB7799" w14:textId="77777777" w:rsidR="003E1F0E" w:rsidRDefault="003E1F0E" w:rsidP="002A1BA6">
            <w:pPr>
              <w:pStyle w:val="Normal1"/>
              <w:spacing w:after="0"/>
            </w:pPr>
          </w:p>
        </w:tc>
      </w:tr>
      <w:tr w:rsidR="003E1F0E" w14:paraId="3C76F3D7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280794" w14:textId="77777777" w:rsidR="003E1F0E" w:rsidRPr="00433653" w:rsidRDefault="003E1F0E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Հեռախոս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CB7A663" w14:textId="77777777" w:rsidR="003E1F0E" w:rsidRDefault="003E1F0E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E1F0E" w14:paraId="1CED75A8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A754AB5" w14:textId="77777777" w:rsidR="003E1F0E" w:rsidRPr="00433653" w:rsidRDefault="003E1F0E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Բջջային հեռախոս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BFE628" w14:textId="77777777" w:rsidR="003E1F0E" w:rsidRDefault="003E1F0E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E1F0E" w:rsidRPr="009B1F38" w14:paraId="53E75CD2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C781CD" w14:textId="77777777" w:rsidR="003E1F0E" w:rsidRPr="009B1F38" w:rsidRDefault="003E1F0E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9B1F38">
              <w:rPr>
                <w:rFonts w:ascii="Verdana" w:hAnsi="Verdana"/>
                <w:szCs w:val="18"/>
                <w:lang w:val="en-GB"/>
              </w:rPr>
              <w:t xml:space="preserve">E-mail address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Էլ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  <w:lang w:val="en-GB"/>
              </w:rPr>
              <w:t>․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  <w:lang w:val="en-GB"/>
              </w:rPr>
              <w:t>փոստ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CB7228" w14:textId="77777777" w:rsidR="003E1F0E" w:rsidRPr="009B1F38" w:rsidRDefault="003E1F0E" w:rsidP="002A1BA6">
            <w:pPr>
              <w:pStyle w:val="Normal1"/>
              <w:spacing w:after="0"/>
              <w:rPr>
                <w:rFonts w:ascii="Verdana" w:hAnsi="Verdana"/>
                <w:szCs w:val="18"/>
                <w:lang w:val="en-GB"/>
              </w:rPr>
            </w:pPr>
          </w:p>
        </w:tc>
      </w:tr>
    </w:tbl>
    <w:p w14:paraId="6DE0BA87" w14:textId="77777777" w:rsidR="003E1F0E" w:rsidRPr="009B1F38" w:rsidRDefault="003E1F0E">
      <w:pPr>
        <w:pStyle w:val="Normal1"/>
        <w:rPr>
          <w:rFonts w:ascii="Verdana" w:hAnsi="Verdana"/>
          <w:lang w:val="en-GB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3E1F0E" w14:paraId="30E64A74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160CFDE" w14:textId="77777777" w:rsidR="003E1F0E" w:rsidRDefault="003E1F0E" w:rsidP="008511DA">
            <w:pPr>
              <w:pStyle w:val="headnumbered1"/>
            </w:pPr>
            <w:r>
              <w:t>Investigative/Operational AUTHORITY</w:t>
            </w:r>
            <w:r w:rsidRPr="00DE7C0A">
              <w:t xml:space="preserve"> in charge </w:t>
            </w:r>
            <w:r>
              <w:t>of the case</w:t>
            </w:r>
          </w:p>
          <w:p w14:paraId="5A13572E" w14:textId="77777777" w:rsidR="003E1F0E" w:rsidRPr="003C4B6B" w:rsidRDefault="003E1F0E" w:rsidP="0043365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  <w:lang w:val="en-GB"/>
              </w:rPr>
            </w:pPr>
            <w:r w:rsidRPr="00D03615">
              <w:rPr>
                <w:i/>
                <w:iCs/>
                <w:noProof/>
                <w:color w:val="0070C0"/>
                <w:lang w:val="en-GB"/>
              </w:rPr>
              <w:t>ԳՈՐԾԸ ՎԱՐՈՂ ՔՆՆՉԱԿԱՆ/ԳՈՐԾԱՌՆԱԿԱՆ ՄԱՐՄԻՆ</w:t>
            </w:r>
          </w:p>
          <w:p w14:paraId="33047041" w14:textId="77777777" w:rsidR="003E1F0E" w:rsidRDefault="003E1F0E" w:rsidP="00D47E65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  <w:p w14:paraId="4C5340B5" w14:textId="77777777" w:rsidR="003E1F0E" w:rsidRPr="00433653" w:rsidRDefault="003E1F0E" w:rsidP="00433653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(ՀԱՐՑՈՒՄ ՆԵՐԿԱՅԱՑՆՈՂ ՄԱՐՄՆԻՑ ՏԱՐԲԵՐ ԼԻՆԵԼՈՒ ԴԵՊՔՈՒՄ)</w:t>
            </w:r>
          </w:p>
        </w:tc>
      </w:tr>
      <w:tr w:rsidR="003E1F0E" w14:paraId="26059931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C310CC" w14:textId="77777777" w:rsidR="003E1F0E" w:rsidRPr="00433653" w:rsidRDefault="003E1F0E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(ՀԱՐՑՈՒՄ ՆԵՐԿԱՅԱՑՆՈՂ ՄԱՐՄՆԻՑ ՏԱՐԲԵՐ ԼԻՆԵԼՈՒ ԴԵՊՔՈՒՄ)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680E9F" w14:textId="77777777" w:rsidR="003E1F0E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E1F0E" w14:paraId="3A4F0AD8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D2C5D1" w14:textId="77777777" w:rsidR="003E1F0E" w:rsidRPr="00433653" w:rsidRDefault="003E1F0E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Person in charge of the case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Պատասխանատու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FBB4AD" w14:textId="77777777" w:rsidR="003E1F0E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E1F0E" w14:paraId="48716AD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5FCA94" w14:textId="77777777" w:rsidR="003E1F0E" w:rsidRPr="00433653" w:rsidRDefault="003E1F0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Address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Հասցե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EB3588" w14:textId="77777777" w:rsidR="003E1F0E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E1F0E" w14:paraId="483A31CA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1D6C90" w14:textId="77777777" w:rsidR="003E1F0E" w:rsidRPr="00433653" w:rsidRDefault="003E1F0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Հեռախոս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DDAA6B4" w14:textId="77777777" w:rsidR="003E1F0E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E1F0E" w14:paraId="29C836B7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94E985" w14:textId="77777777" w:rsidR="003E1F0E" w:rsidRPr="00433653" w:rsidRDefault="003E1F0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Բջջային հեռախոս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CF9D0A" w14:textId="77777777" w:rsidR="003E1F0E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E1F0E" w:rsidRPr="009B1F38" w14:paraId="21401E75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0E7D929" w14:textId="77777777" w:rsidR="003E1F0E" w:rsidRPr="009B1F38" w:rsidRDefault="003E1F0E" w:rsidP="00645C34">
            <w:pPr>
              <w:pStyle w:val="Normal1"/>
              <w:spacing w:after="0"/>
              <w:rPr>
                <w:rFonts w:ascii="Verdana" w:hAnsi="Verdana"/>
                <w:szCs w:val="18"/>
                <w:lang w:val="en-GB"/>
              </w:rPr>
            </w:pPr>
            <w:r w:rsidRPr="009B1F38">
              <w:rPr>
                <w:rFonts w:ascii="Verdana" w:hAnsi="Verdana"/>
                <w:szCs w:val="18"/>
                <w:lang w:val="en-GB"/>
              </w:rPr>
              <w:t xml:space="preserve">E-mail address / </w:t>
            </w:r>
          </w:p>
          <w:p w14:paraId="5982A2BB" w14:textId="77777777" w:rsidR="003E1F0E" w:rsidRPr="009B1F38" w:rsidRDefault="003E1F0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lastRenderedPageBreak/>
              <w:t>Էլ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  <w:lang w:val="en-GB"/>
              </w:rPr>
              <w:t>․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  <w:lang w:val="en-GB"/>
              </w:rPr>
              <w:t>փոստ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A9B98E" w14:textId="77777777" w:rsidR="003E1F0E" w:rsidRPr="009B1F38" w:rsidRDefault="003E1F0E" w:rsidP="00645C34">
            <w:pPr>
              <w:pStyle w:val="Normal1"/>
              <w:rPr>
                <w:rFonts w:ascii="Verdana" w:hAnsi="Verdana"/>
                <w:szCs w:val="18"/>
                <w:lang w:val="en-GB"/>
              </w:rPr>
            </w:pPr>
          </w:p>
        </w:tc>
      </w:tr>
      <w:tr w:rsidR="003E1F0E" w14:paraId="781D0C42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3DD25E1" w14:textId="77777777" w:rsidR="003E1F0E" w:rsidRPr="00107180" w:rsidRDefault="003E1F0E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Ֆաքս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02E521" w14:textId="77777777" w:rsidR="003E1F0E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0D6C480D" w14:textId="77777777" w:rsidR="003E1F0E" w:rsidRDefault="003E1F0E" w:rsidP="00E142B5"/>
    <w:p w14:paraId="0E14C8CF" w14:textId="77777777" w:rsidR="003E1F0E" w:rsidRDefault="003E1F0E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3E1F0E" w:rsidRPr="009B1F38" w14:paraId="483F8BFF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E685583" w14:textId="77777777" w:rsidR="003E1F0E" w:rsidRDefault="003E1F0E" w:rsidP="0052246B">
            <w:pPr>
              <w:pStyle w:val="headnumbered1"/>
            </w:pPr>
            <w:r>
              <w:t xml:space="preserve">prosecution office or Court in charge if applicable </w:t>
            </w:r>
          </w:p>
          <w:p w14:paraId="13A551CB" w14:textId="77777777" w:rsidR="003E1F0E" w:rsidRPr="009B1F38" w:rsidRDefault="003E1F0E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ԴԱՏԱԽԱԶՈՒԹՅՈՒՆ ԿԱՄ ԴԱՏԱՐԱՆ, ՈՐԸ ՈՐ ԿԻՐԱՌԵԼԻ Է</w:t>
            </w:r>
          </w:p>
        </w:tc>
      </w:tr>
      <w:tr w:rsidR="003E1F0E" w14:paraId="1A0D901C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8EA98C4" w14:textId="77777777" w:rsidR="003E1F0E" w:rsidRPr="00107180" w:rsidRDefault="003E1F0E" w:rsidP="0052246B">
            <w:pPr>
              <w:pStyle w:val="Normal1"/>
              <w:spacing w:after="0"/>
              <w:rPr>
                <w:rFonts w:ascii="Verdana" w:hAnsi="Verdana"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Prosecution office in charge and case number / </w:t>
            </w:r>
            <w:r w:rsidRPr="00D03615">
              <w:rPr>
                <w:i/>
                <w:iCs/>
                <w:noProof/>
                <w:color w:val="0070C0"/>
              </w:rPr>
              <w:t>Պատասխանատու դատախազ և գործի համարը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F37CF4" w14:textId="77777777" w:rsidR="003E1F0E" w:rsidRDefault="003E1F0E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E1F0E" w14:paraId="1E9B333E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55E3234" w14:textId="77777777" w:rsidR="003E1F0E" w:rsidRPr="00107180" w:rsidRDefault="003E1F0E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Court in charge and case number / </w:t>
            </w:r>
            <w:r w:rsidRPr="00D03615">
              <w:rPr>
                <w:i/>
                <w:iCs/>
                <w:noProof/>
                <w:color w:val="0070C0"/>
              </w:rPr>
              <w:t>Պաատսխանատու դատարան և գործի համարը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9B8B8ED" w14:textId="77777777" w:rsidR="003E1F0E" w:rsidRDefault="003E1F0E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E1F0E" w14:paraId="6F6D81FC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098E84" w14:textId="77777777" w:rsidR="003E1F0E" w:rsidRPr="00107180" w:rsidDel="005C5972" w:rsidRDefault="003E1F0E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Prosecution or Court decisions related to the MLA request / </w:t>
            </w:r>
            <w:r w:rsidRPr="00D03615">
              <w:rPr>
                <w:i/>
                <w:iCs/>
                <w:noProof/>
                <w:color w:val="0070C0"/>
              </w:rPr>
              <w:t>Հարցման հետ կապված դատախազության կամ դատարանի որոշումները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AD323F" w14:textId="77777777" w:rsidR="003E1F0E" w:rsidRDefault="003E1F0E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57209E5A" w14:textId="77777777" w:rsidR="003E1F0E" w:rsidRDefault="003E1F0E" w:rsidP="00FA6CBE"/>
    <w:p w14:paraId="1967BBA3" w14:textId="77777777" w:rsidR="003E1F0E" w:rsidRDefault="003E1F0E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3E1F0E" w:rsidRPr="003C4B6B" w14:paraId="09D62FD9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B9626FE" w14:textId="77777777" w:rsidR="003E1F0E" w:rsidRDefault="003E1F0E" w:rsidP="00537F6A">
            <w:pPr>
              <w:pStyle w:val="headnumbered1"/>
            </w:pPr>
            <w:r>
              <w:t xml:space="preserve">Information on previous MLA request </w:t>
            </w:r>
            <w:r w:rsidRPr="00FA0B97">
              <w:t>If applicable</w:t>
            </w:r>
          </w:p>
          <w:p w14:paraId="0A62C2C2" w14:textId="77777777" w:rsidR="003E1F0E" w:rsidRPr="003C4B6B" w:rsidRDefault="003E1F0E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ՏԵՂԵԿԱՏՎՈՒԹՅՈՒՆ ՆԱԽՈՐԴ ՓԻՕ ՀԱՐՑՄԱՆ ՄԱՍԻՆ (ԱՌԿԱՅՈՒԹՅԱՆ ԴԵՊՔՈՒՄ)</w:t>
            </w:r>
          </w:p>
        </w:tc>
      </w:tr>
      <w:tr w:rsidR="003E1F0E" w14:paraId="4A57BFEC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F6411D" w14:textId="77777777" w:rsidR="003E1F0E" w:rsidRPr="00107180" w:rsidRDefault="003E1F0E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Ամսաթիվ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2CF8F6" w14:textId="77777777" w:rsidR="003E1F0E" w:rsidRDefault="003E1F0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E1F0E" w14:paraId="07A4C646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36A904F" w14:textId="77777777" w:rsidR="003E1F0E" w:rsidRPr="00107180" w:rsidRDefault="003E1F0E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Հարցման/նամակի համար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2EFCCB" w14:textId="77777777" w:rsidR="003E1F0E" w:rsidRDefault="003E1F0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E1F0E" w14:paraId="14C134EA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7572CB1" w14:textId="77777777" w:rsidR="003E1F0E" w:rsidRPr="00107180" w:rsidRDefault="003E1F0E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Նախորդ ՓԻՕ-ն հարցած իրավասու մարմնի կոնտակտային տվյալները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5A6428" w14:textId="77777777" w:rsidR="003E1F0E" w:rsidRDefault="003E1F0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E1F0E" w14:paraId="26E60893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317BB71" w14:textId="77777777" w:rsidR="003E1F0E" w:rsidRDefault="003E1F0E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Նախորդ ՓԻՕ-ին արձագանքած (կամ կատարած) իրավասու մարմնի կոնտակտային տվյալները</w:t>
            </w:r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7EAE00" w14:textId="77777777" w:rsidR="003E1F0E" w:rsidRDefault="003E1F0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E1F0E" w14:paraId="37561F22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1E3A952" w14:textId="77777777" w:rsidR="003E1F0E" w:rsidRPr="00107180" w:rsidRDefault="003E1F0E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Communication method used to submit previous request (email address, fax number, </w:t>
            </w:r>
            <w:proofErr w:type="spellStart"/>
            <w:r>
              <w:rPr>
                <w:rFonts w:ascii="Verdana" w:hAnsi="Verdana"/>
                <w:szCs w:val="18"/>
              </w:rPr>
              <w:t>etc</w:t>
            </w:r>
            <w:proofErr w:type="spellEnd"/>
            <w:r>
              <w:rPr>
                <w:rFonts w:ascii="Verdana" w:hAnsi="Verdana"/>
                <w:szCs w:val="18"/>
              </w:rPr>
              <w:t xml:space="preserve">)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Նախորդ հարցումն ուղարկլու համար օգտագործված հաղորդակցման եղանակ (էլ. փոստի հասցե, ֆաքսի համար և այլն)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E39849" w14:textId="77777777" w:rsidR="003E1F0E" w:rsidRDefault="003E1F0E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7DF52381" w14:textId="77777777" w:rsidR="003E1F0E" w:rsidRDefault="003E1F0E"/>
    <w:p w14:paraId="406008FE" w14:textId="77777777" w:rsidR="003E1F0E" w:rsidRDefault="003E1F0E"/>
    <w:p w14:paraId="3F45DF4D" w14:textId="77777777" w:rsidR="003E1F0E" w:rsidRDefault="003E1F0E"/>
    <w:p w14:paraId="76945D71" w14:textId="77777777" w:rsidR="003E1F0E" w:rsidRDefault="003E1F0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3E1F0E" w:rsidRPr="003C4B6B" w14:paraId="7895742F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4D1BB67" w14:textId="77777777" w:rsidR="003E1F0E" w:rsidRDefault="003E1F0E" w:rsidP="00537F6A">
            <w:pPr>
              <w:pStyle w:val="headnumbered1"/>
            </w:pPr>
            <w:r>
              <w:t xml:space="preserve">Information on previous preservatiOn request </w:t>
            </w:r>
            <w:r w:rsidRPr="00FA0B97">
              <w:t>If applicable</w:t>
            </w:r>
          </w:p>
          <w:p w14:paraId="6D0F21ED" w14:textId="77777777" w:rsidR="003E1F0E" w:rsidRPr="003C4B6B" w:rsidRDefault="003E1F0E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ՏԵՂԵԿԱՏՎՈՒԹՅՈՒՆ ՏՎՅԱԼՆԵՐԻ ՊԱՀՊԱՆՄԱՆ ՆԱԽՈՐԴ ՀԱՐՑՄԱՆ ՄԱՍԻՆ (ԱՌԿԱՅՈՒԹՅԱՆ ԴԵՊՔՈՒՄ)</w:t>
            </w:r>
          </w:p>
        </w:tc>
      </w:tr>
      <w:tr w:rsidR="003E1F0E" w14:paraId="6B6BF67D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972F47" w14:textId="77777777" w:rsidR="003E1F0E" w:rsidRPr="00107180" w:rsidRDefault="003E1F0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Ամսաթիվ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FD8889" w14:textId="77777777" w:rsidR="003E1F0E" w:rsidRDefault="003E1F0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E1F0E" w14:paraId="347D68C2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DC0A07" w14:textId="77777777" w:rsidR="003E1F0E" w:rsidRDefault="003E1F0E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Հարցման/նամակի համար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7988AF" w14:textId="77777777" w:rsidR="003E1F0E" w:rsidRDefault="003E1F0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E1F0E" w14:paraId="602F722E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28A362" w14:textId="77777777" w:rsidR="003E1F0E" w:rsidRPr="00107180" w:rsidRDefault="003E1F0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preservation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Նախորդ ՓԻՕ-ն հարցած իրավասու մարմնի կոնտակտային տվյալները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10B654" w14:textId="77777777" w:rsidR="003E1F0E" w:rsidRDefault="003E1F0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E1F0E" w14:paraId="1F3D4F24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73C3B5C" w14:textId="77777777" w:rsidR="003E1F0E" w:rsidRPr="00107180" w:rsidRDefault="003E1F0E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the </w:t>
            </w:r>
            <w:r>
              <w:rPr>
                <w:rFonts w:ascii="Verdana" w:hAnsi="Verdana"/>
                <w:szCs w:val="18"/>
              </w:rPr>
              <w:lastRenderedPageBreak/>
              <w:t xml:space="preserve">preservation request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Նախորդ ՓԻՕ-ին պատասխանած (կամ այն կատարած) իրավասու մարմնի կոնտակտային տվյալները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BDFA6E" w14:textId="77777777" w:rsidR="003E1F0E" w:rsidRDefault="003E1F0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3E1F0E" w14:paraId="66EEA50E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11D140" w14:textId="77777777" w:rsidR="003E1F0E" w:rsidRPr="00107180" w:rsidRDefault="003E1F0E" w:rsidP="00034146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Channel for communication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Հաղորդակցման ալիք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954E6D" w14:textId="77777777" w:rsidR="003E1F0E" w:rsidRDefault="003E1F0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6C3EF4C8" w14:textId="77777777" w:rsidR="003E1F0E" w:rsidRDefault="003E1F0E">
      <w:pPr>
        <w:rPr>
          <w:szCs w:val="24"/>
        </w:rPr>
      </w:pPr>
    </w:p>
    <w:p w14:paraId="46418FAC" w14:textId="77777777" w:rsidR="003E1F0E" w:rsidRDefault="003E1F0E">
      <w:pPr>
        <w:rPr>
          <w:szCs w:val="24"/>
        </w:rPr>
      </w:pPr>
    </w:p>
    <w:p w14:paraId="5C318C6E" w14:textId="77777777" w:rsidR="003E1F0E" w:rsidRDefault="003E1F0E">
      <w:pPr>
        <w:rPr>
          <w:szCs w:val="24"/>
        </w:rPr>
      </w:pPr>
    </w:p>
    <w:p w14:paraId="73E534B8" w14:textId="77777777" w:rsidR="003E1F0E" w:rsidRDefault="003E1F0E">
      <w:pPr>
        <w:rPr>
          <w:szCs w:val="24"/>
        </w:rPr>
      </w:pPr>
    </w:p>
    <w:p w14:paraId="3B24721A" w14:textId="77777777" w:rsidR="003E1F0E" w:rsidRDefault="003E1F0E">
      <w:pPr>
        <w:rPr>
          <w:szCs w:val="24"/>
        </w:rPr>
      </w:pPr>
    </w:p>
    <w:p w14:paraId="003A21A5" w14:textId="77777777" w:rsidR="003E1F0E" w:rsidRDefault="003E1F0E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3E1F0E" w:rsidRPr="003C4B6B" w14:paraId="6A542BBA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1297462" w14:textId="77777777" w:rsidR="003E1F0E" w:rsidRDefault="003E1F0E" w:rsidP="00537F6A">
            <w:pPr>
              <w:pStyle w:val="headnumbered1"/>
            </w:pPr>
            <w:r>
              <w:t xml:space="preserve">Domestic legal basis for request IF APPLICABLE </w:t>
            </w:r>
          </w:p>
          <w:p w14:paraId="3E62AB58" w14:textId="77777777" w:rsidR="003E1F0E" w:rsidRPr="003C4B6B" w:rsidRDefault="003E1F0E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ՀԱՐՑՄԱՆ ՆԵՐՔԻՆ ԻՐԱՎԱԿԱՆ ՀԻՄՔԸ, ԵԹԵ ԿԻՐԱՌԵԼԻ Է</w:t>
            </w:r>
          </w:p>
        </w:tc>
      </w:tr>
      <w:tr w:rsidR="003E1F0E" w:rsidRPr="003C4B6B" w14:paraId="0B0A8BAE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A1E79D4" w14:textId="77777777" w:rsidR="003E1F0E" w:rsidRPr="00107180" w:rsidRDefault="003E1F0E" w:rsidP="00752D0F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Relevant decision by Court, Prosecution or other </w:t>
            </w:r>
            <w:proofErr w:type="spellStart"/>
            <w:r>
              <w:rPr>
                <w:rFonts w:ascii="Verdana" w:hAnsi="Verdana"/>
              </w:rPr>
              <w:t>authorised</w:t>
            </w:r>
            <w:proofErr w:type="spellEnd"/>
            <w:r>
              <w:rPr>
                <w:rFonts w:ascii="Verdana" w:hAnsi="Verdana"/>
              </w:rPr>
              <w:t xml:space="preserve"> body; or </w:t>
            </w:r>
            <w:proofErr w:type="gramStart"/>
            <w:r>
              <w:rPr>
                <w:rFonts w:ascii="Verdana" w:hAnsi="Verdana"/>
              </w:rPr>
              <w:t>other</w:t>
            </w:r>
            <w:proofErr w:type="gramEnd"/>
            <w:r>
              <w:rPr>
                <w:rFonts w:ascii="Verdana" w:hAnsi="Verdana"/>
              </w:rPr>
              <w:t xml:space="preserve"> legal basis for request </w:t>
            </w:r>
          </w:p>
          <w:p w14:paraId="3E348C23" w14:textId="77777777" w:rsidR="003E1F0E" w:rsidRDefault="003E1F0E" w:rsidP="00843B3C">
            <w:pPr>
              <w:pStyle w:val="Normal1"/>
              <w:rPr>
                <w:rFonts w:ascii="Verdana" w:hAnsi="Verdana"/>
              </w:rPr>
            </w:pPr>
            <w:r w:rsidRPr="00843B3C">
              <w:rPr>
                <w:rFonts w:ascii="Verdana" w:hAnsi="Verdana"/>
              </w:rPr>
              <w:t>Please attach order or statutory authority</w:t>
            </w:r>
            <w:r>
              <w:rPr>
                <w:rFonts w:ascii="Verdana" w:hAnsi="Verdana"/>
              </w:rPr>
              <w:t xml:space="preserve"> </w:t>
            </w:r>
          </w:p>
          <w:p w14:paraId="00F0F78E" w14:textId="77777777" w:rsidR="003E1F0E" w:rsidRDefault="003E1F0E" w:rsidP="00843B3C">
            <w:pPr>
              <w:pStyle w:val="Normal1"/>
              <w:rPr>
                <w:rFonts w:ascii="Verdana" w:hAnsi="Verdana"/>
              </w:rPr>
            </w:pPr>
          </w:p>
          <w:p w14:paraId="3755B816" w14:textId="77777777" w:rsidR="003E1F0E" w:rsidRPr="00D03615" w:rsidRDefault="003E1F0E" w:rsidP="009B1F38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 xml:space="preserve">Դատարանի, դատախազության կամ այլ լիազոր մարմնի կողմից համապատասխան որոշում կամ հարցման այլ իրավական հիմք </w:t>
            </w:r>
          </w:p>
          <w:p w14:paraId="6E83F1FE" w14:textId="77777777" w:rsidR="003E1F0E" w:rsidRPr="003C4B6B" w:rsidRDefault="003E1F0E" w:rsidP="00843B3C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Կցել թույլտվությունը կամ օրենքով սահմանված իրավասությունը հաստատող փաստաթուղթ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E785F2" w14:textId="77777777" w:rsidR="003E1F0E" w:rsidRPr="003C4B6B" w:rsidRDefault="003E1F0E" w:rsidP="00EA7E1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E9D41DE" w14:textId="77777777" w:rsidR="003E1F0E" w:rsidRPr="003C4B6B" w:rsidRDefault="003E1F0E" w:rsidP="00537F6A"/>
    <w:p w14:paraId="61F4A934" w14:textId="77777777" w:rsidR="003E1F0E" w:rsidRPr="003C4B6B" w:rsidRDefault="003E1F0E" w:rsidP="00537F6A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E1F0E" w:rsidRPr="009B1F38" w14:paraId="7EBB49AF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20C1BA4" w14:textId="77777777" w:rsidR="003E1F0E" w:rsidRDefault="003E1F0E" w:rsidP="00537F6A">
            <w:pPr>
              <w:pStyle w:val="headnumbered1"/>
            </w:pPr>
            <w:r w:rsidRPr="003C4B6B">
              <w:br w:type="page"/>
            </w:r>
            <w:r w:rsidRPr="003C4B6B">
              <w:br w:type="page"/>
            </w:r>
            <w:r w:rsidRPr="00537F6A">
              <w:t>summary of the case</w:t>
            </w:r>
          </w:p>
          <w:p w14:paraId="258D1DB3" w14:textId="77777777" w:rsidR="003E1F0E" w:rsidRPr="000E64AB" w:rsidRDefault="003E1F0E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ԳՈՐԾԻ ՀԱՄԱՌՈՏԱԳԻՐ</w:t>
            </w:r>
          </w:p>
          <w:p w14:paraId="31B91B92" w14:textId="77777777" w:rsidR="003E1F0E" w:rsidRPr="00537F6A" w:rsidRDefault="003E1F0E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Including:</w:t>
            </w:r>
          </w:p>
          <w:p w14:paraId="25637BB8" w14:textId="77777777" w:rsidR="003E1F0E" w:rsidRDefault="003E1F0E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 xml:space="preserve">- brief description of the facts </w:t>
            </w:r>
          </w:p>
          <w:p w14:paraId="748E06DA" w14:textId="77777777" w:rsidR="003E1F0E" w:rsidRDefault="003E1F0E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 xml:space="preserve">how the data sought is related to the investigation/offences </w:t>
            </w:r>
          </w:p>
          <w:p w14:paraId="07A9BE34" w14:textId="77777777" w:rsidR="003E1F0E" w:rsidRPr="00537F6A" w:rsidRDefault="003E1F0E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>purpose and necessity of request for disclosure of subscriber information</w:t>
            </w:r>
          </w:p>
          <w:p w14:paraId="15F27EAD" w14:textId="77777777" w:rsidR="003E1F0E" w:rsidRDefault="003E1F0E" w:rsidP="0033725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>
              <w:rPr>
                <w:szCs w:val="18"/>
              </w:rPr>
              <w:t xml:space="preserve"> charges pressed/</w:t>
            </w:r>
            <w:r w:rsidRPr="00537F6A">
              <w:rPr>
                <w:szCs w:val="18"/>
              </w:rPr>
              <w:t>list of offences</w:t>
            </w:r>
            <w:r>
              <w:rPr>
                <w:szCs w:val="18"/>
              </w:rPr>
              <w:t xml:space="preserve"> </w:t>
            </w:r>
            <w:r w:rsidRPr="00D47E65">
              <w:rPr>
                <w:szCs w:val="18"/>
              </w:rPr>
              <w:t>(with reference to domestic legal provisions and applicable penalties)</w:t>
            </w:r>
          </w:p>
          <w:p w14:paraId="12F265A7" w14:textId="77777777" w:rsidR="003E1F0E" w:rsidRPr="00D03615" w:rsidRDefault="003E1F0E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Ներառյալ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</w:p>
          <w:p w14:paraId="783270FC" w14:textId="77777777" w:rsidR="003E1F0E" w:rsidRPr="00D03615" w:rsidRDefault="003E1F0E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փաստերի ամփոփ նկարագրություն </w:t>
            </w:r>
          </w:p>
          <w:p w14:paraId="42257207" w14:textId="77777777" w:rsidR="003E1F0E" w:rsidRPr="00D03615" w:rsidRDefault="003E1F0E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ինչպես են որոնվող տվյալները կապված հետաքննության/հանցագործությունների հետ </w:t>
            </w:r>
          </w:p>
          <w:p w14:paraId="31944166" w14:textId="77777777" w:rsidR="003E1F0E" w:rsidRPr="00D03615" w:rsidRDefault="003E1F0E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բաժանորդի մասին տեղեկատվության բացահայտման հարցման նպատակը և անհրաժեշտությունը </w:t>
            </w:r>
          </w:p>
          <w:p w14:paraId="1F9DAB24" w14:textId="77777777" w:rsidR="003E1F0E" w:rsidRPr="009B1F38" w:rsidRDefault="003E1F0E" w:rsidP="00337259">
            <w:pPr>
              <w:rPr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- ներկայացվող մեղադրանքներ/հանցագործությունների ցուցակ (հղում կատարելով ներքին իրավական դրույթներին և կիրառվող տույժերին)</w:t>
            </w:r>
            <w:r w:rsidRPr="009B1F38">
              <w:rPr>
                <w:szCs w:val="18"/>
              </w:rPr>
              <w:t xml:space="preserve">  </w:t>
            </w:r>
          </w:p>
        </w:tc>
      </w:tr>
      <w:tr w:rsidR="003E1F0E" w:rsidRPr="009B1F38" w14:paraId="6512AE90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06B4F5" w14:textId="77777777" w:rsidR="003E1F0E" w:rsidRPr="009B1F38" w:rsidRDefault="003E1F0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06591AE9" w14:textId="77777777" w:rsidR="003E1F0E" w:rsidRPr="009B1F38" w:rsidRDefault="003E1F0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236A1285" w14:textId="77777777" w:rsidR="003E1F0E" w:rsidRPr="009B1F38" w:rsidRDefault="003E1F0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375542CC" w14:textId="77777777" w:rsidR="003E1F0E" w:rsidRPr="009B1F38" w:rsidRDefault="003E1F0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5CF054B7" w14:textId="77777777" w:rsidR="003E1F0E" w:rsidRPr="009B1F38" w:rsidRDefault="003E1F0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0AEECAB3" w14:textId="77777777" w:rsidR="003E1F0E" w:rsidRPr="009B1F38" w:rsidRDefault="003E1F0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05E2DCD1" w14:textId="77777777" w:rsidR="003E1F0E" w:rsidRPr="009B1F38" w:rsidRDefault="003E1F0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6B3E02B5" w14:textId="77777777" w:rsidR="003E1F0E" w:rsidRPr="009B1F38" w:rsidRDefault="003E1F0E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44FAD037" w14:textId="77777777" w:rsidR="003E1F0E" w:rsidRPr="009B1F38" w:rsidRDefault="003E1F0E" w:rsidP="00645C34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18BFA953" w14:textId="77777777" w:rsidR="003E1F0E" w:rsidRPr="009B1F38" w:rsidRDefault="003E1F0E" w:rsidP="00244230"/>
    <w:p w14:paraId="0BCF94EB" w14:textId="77777777" w:rsidR="003E1F0E" w:rsidRPr="009B1F38" w:rsidRDefault="003E1F0E" w:rsidP="00244230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3E1F0E" w14:paraId="798F0FFF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590C4F4" w14:textId="77777777" w:rsidR="003E1F0E" w:rsidRDefault="003E1F0E" w:rsidP="00537F6A">
            <w:pPr>
              <w:pStyle w:val="headnumbered1"/>
            </w:pPr>
            <w:r>
              <w:t>CASE STATUS</w:t>
            </w:r>
          </w:p>
          <w:p w14:paraId="0DE0865B" w14:textId="77777777" w:rsidR="003E1F0E" w:rsidRPr="000E64AB" w:rsidRDefault="003E1F0E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ԳՈՐԾԻ ԿԱՐԳԱՎԻՃԱԿ</w:t>
            </w:r>
          </w:p>
        </w:tc>
      </w:tr>
      <w:tr w:rsidR="003E1F0E" w14:paraId="107DE3A3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06599A9" w14:textId="77777777" w:rsidR="003E1F0E" w:rsidRPr="000E64AB" w:rsidRDefault="003E1F0E" w:rsidP="00337259">
            <w:pPr>
              <w:rPr>
                <w:i/>
                <w:iCs/>
                <w:color w:val="0070C0"/>
                <w:szCs w:val="18"/>
              </w:rPr>
            </w:pPr>
            <w:r>
              <w:rPr>
                <w:rFonts w:ascii="Wingdings" w:hAnsi="Wingdings"/>
              </w:rPr>
              <w:lastRenderedPageBreak/>
              <w:t></w:t>
            </w:r>
            <w:r>
              <w:rPr>
                <w:rFonts w:ascii="Wingdings" w:hAnsi="Wingdings"/>
              </w:rPr>
              <w:t></w:t>
            </w:r>
            <w:r>
              <w:t>Pretrial phase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Նախաքննական փուլ</w:t>
            </w:r>
          </w:p>
          <w:p w14:paraId="54C48AC9" w14:textId="77777777" w:rsidR="003E1F0E" w:rsidRDefault="003E1F0E" w:rsidP="00337259">
            <w:pPr>
              <w:rPr>
                <w:szCs w:val="18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</w:t>
            </w:r>
            <w:r>
              <w:rPr>
                <w:szCs w:val="18"/>
              </w:rPr>
              <w:t>On</w:t>
            </w:r>
            <w:proofErr w:type="gramEnd"/>
            <w:r>
              <w:rPr>
                <w:szCs w:val="18"/>
              </w:rPr>
              <w:t xml:space="preserve"> trial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Դատավարությունն ընթացքի մեջ է</w:t>
            </w:r>
            <w:r>
              <w:rPr>
                <w:szCs w:val="18"/>
              </w:rPr>
              <w:t xml:space="preserve">        </w:t>
            </w:r>
          </w:p>
          <w:p w14:paraId="130D292D" w14:textId="77777777" w:rsidR="003E1F0E" w:rsidRDefault="003E1F0E" w:rsidP="00337259"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Crime</w:t>
            </w:r>
            <w:proofErr w:type="gramEnd"/>
            <w:r>
              <w:t xml:space="preserve"> in progress / </w:t>
            </w:r>
            <w:r w:rsidRPr="00D03615">
              <w:rPr>
                <w:i/>
                <w:iCs/>
                <w:noProof/>
                <w:color w:val="0070C0"/>
              </w:rPr>
              <w:t>Հանցագործությունը շարունակվում</w:t>
            </w:r>
            <w:r>
              <w:t xml:space="preserve">   </w:t>
            </w:r>
          </w:p>
          <w:p w14:paraId="7AF15147" w14:textId="77777777" w:rsidR="003E1F0E" w:rsidRDefault="003E1F0E" w:rsidP="00337259"/>
          <w:p w14:paraId="16C7F7E6" w14:textId="77777777" w:rsidR="003E1F0E" w:rsidRPr="000E64AB" w:rsidRDefault="003E1F0E" w:rsidP="00D47E65">
            <w:r>
              <w:t xml:space="preserve">Other details / </w:t>
            </w:r>
            <w:r w:rsidRPr="00D03615">
              <w:rPr>
                <w:i/>
                <w:iCs/>
                <w:noProof/>
                <w:color w:val="0070C0"/>
              </w:rPr>
              <w:t>Այլ մանրամասներ</w:t>
            </w:r>
            <w:r>
              <w:t xml:space="preserve"> </w:t>
            </w:r>
          </w:p>
        </w:tc>
      </w:tr>
    </w:tbl>
    <w:p w14:paraId="489296B7" w14:textId="77777777" w:rsidR="003E1F0E" w:rsidRDefault="003E1F0E" w:rsidP="00244230"/>
    <w:p w14:paraId="3AACD4A8" w14:textId="77777777" w:rsidR="003E1F0E" w:rsidRDefault="003E1F0E"/>
    <w:p w14:paraId="1366F345" w14:textId="77777777" w:rsidR="003E1F0E" w:rsidRDefault="003E1F0E"/>
    <w:p w14:paraId="6F8F676B" w14:textId="77777777" w:rsidR="003E1F0E" w:rsidRDefault="003E1F0E"/>
    <w:p w14:paraId="6B7F6D67" w14:textId="77777777" w:rsidR="003E1F0E" w:rsidRDefault="003E1F0E"/>
    <w:p w14:paraId="1294FA3D" w14:textId="77777777" w:rsidR="003E1F0E" w:rsidRDefault="003E1F0E"/>
    <w:p w14:paraId="7850A656" w14:textId="77777777" w:rsidR="003E1F0E" w:rsidRDefault="003E1F0E"/>
    <w:p w14:paraId="490A2994" w14:textId="77777777" w:rsidR="003E1F0E" w:rsidRDefault="003E1F0E"/>
    <w:p w14:paraId="25E9E1D1" w14:textId="77777777" w:rsidR="003E1F0E" w:rsidRDefault="003E1F0E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3E1F0E" w:rsidRPr="009B1F38" w14:paraId="416BD56E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888DA9B" w14:textId="77777777" w:rsidR="003E1F0E" w:rsidRDefault="003E1F0E" w:rsidP="00537F6A">
            <w:pPr>
              <w:pStyle w:val="headnumbered1"/>
            </w:pPr>
            <w:r>
              <w:t>SUBSCRIBER INFORMATION to be Disclosed</w:t>
            </w:r>
            <w:r>
              <w:rPr>
                <w:rStyle w:val="Appelnotedebasdep"/>
              </w:rPr>
              <w:footnoteReference w:id="2"/>
            </w:r>
          </w:p>
          <w:p w14:paraId="55373151" w14:textId="77777777" w:rsidR="003E1F0E" w:rsidRPr="009B1F38" w:rsidRDefault="003E1F0E" w:rsidP="008F5E4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ԲԱՑԱՀԱՅՏՄԱՆ ԵՆԹԱԿԱ ԲԱԺԱՆՈՐԴԻ ՄԱՍԻՆ ՏԵՂԵԿԱՏՎՈՒԹՅՈՒՆԸ</w:t>
            </w:r>
          </w:p>
        </w:tc>
      </w:tr>
      <w:tr w:rsidR="003E1F0E" w:rsidRPr="009B1F38" w14:paraId="0DD32632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E7B11B" w14:textId="77777777" w:rsidR="003E1F0E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information related to the following IP addresses requested / </w:t>
            </w:r>
          </w:p>
          <w:p w14:paraId="338231F9" w14:textId="77777777" w:rsidR="003E1F0E" w:rsidRPr="009B1F38" w:rsidRDefault="003E1F0E" w:rsidP="00645C34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Բաժանորդի մասին տեղեկատվություն, որը վերաբերում է հարցված հետևյալ IP հասցեներին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C3FD24" w14:textId="77777777" w:rsidR="003E1F0E" w:rsidRPr="009B1F38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E1F0E" w:rsidRPr="009B1F38" w14:paraId="4139D8CF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6D1704" w14:textId="77777777" w:rsidR="003E1F0E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</w:t>
            </w:r>
            <w:proofErr w:type="gramStart"/>
            <w:r>
              <w:rPr>
                <w:rFonts w:ascii="Verdana" w:hAnsi="Verdana"/>
                <w:szCs w:val="18"/>
              </w:rPr>
              <w:t>information  related</w:t>
            </w:r>
            <w:proofErr w:type="gramEnd"/>
            <w:r>
              <w:rPr>
                <w:rFonts w:ascii="Verdana" w:hAnsi="Verdana"/>
                <w:szCs w:val="18"/>
              </w:rPr>
              <w:t xml:space="preserve"> to following accounts requested /</w:t>
            </w:r>
          </w:p>
          <w:p w14:paraId="0C18DFE7" w14:textId="77777777" w:rsidR="003E1F0E" w:rsidRPr="009B1F38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Բաժանորդի մասին տեղեկատվություն, որը վերաբերում է հարցված հետևյալ հաշիվներին</w:t>
            </w:r>
            <w:r w:rsidRPr="009B1F38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5266AD" w14:textId="77777777" w:rsidR="003E1F0E" w:rsidRPr="009B1F38" w:rsidRDefault="003E1F0E" w:rsidP="00E93AE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E1F0E" w:rsidRPr="009B1F38" w14:paraId="2A49CFE2" w14:textId="77777777" w:rsidTr="002A1BA6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3F4E7F" w14:textId="77777777" w:rsidR="003E1F0E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interest. /</w:t>
            </w:r>
          </w:p>
          <w:p w14:paraId="0EB33B0D" w14:textId="77777777" w:rsidR="003E1F0E" w:rsidRPr="004C6611" w:rsidRDefault="003E1F0E" w:rsidP="00645C34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Հետաքրքրող ժամանակահատված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ED1E31" w14:textId="77777777" w:rsidR="003E1F0E" w:rsidRDefault="003E1F0E" w:rsidP="00DF5A32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      </w:t>
            </w:r>
            <w:r>
              <w:rPr>
                <w:rFonts w:ascii="Verdana" w:hAnsi="Verdana"/>
                <w:szCs w:val="18"/>
              </w:rPr>
              <w:t>Start time (and time zone):</w:t>
            </w:r>
          </w:p>
          <w:p w14:paraId="7FAC07AD" w14:textId="77777777" w:rsidR="003E1F0E" w:rsidRPr="004C6611" w:rsidRDefault="003E1F0E" w:rsidP="00DF5A32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Մեկնարկի ամս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</w:rPr>
              <w:t>․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</w:rPr>
              <w:t>Օր</w:t>
            </w:r>
            <w:r w:rsidRPr="00D03615">
              <w:rPr>
                <w:i/>
                <w:iCs/>
                <w:noProof/>
                <w:color w:val="0070C0"/>
              </w:rPr>
              <w:t>/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</w:rPr>
              <w:t>Ամիս</w:t>
            </w:r>
            <w:r w:rsidRPr="00D03615">
              <w:rPr>
                <w:i/>
                <w:iCs/>
                <w:noProof/>
                <w:color w:val="0070C0"/>
              </w:rPr>
              <w:t>/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</w:rPr>
              <w:t>Տարի</w:t>
            </w:r>
            <w:r w:rsidRPr="00D03615">
              <w:rPr>
                <w:i/>
                <w:iCs/>
                <w:noProof/>
                <w:color w:val="0070C0"/>
              </w:rPr>
              <w:t xml:space="preserve">            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</w:rPr>
              <w:t>Մեկնարկի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</w:rPr>
              <w:t>ժամ</w:t>
            </w:r>
            <w:r w:rsidRPr="00D03615">
              <w:rPr>
                <w:i/>
                <w:iCs/>
                <w:noProof/>
                <w:color w:val="0070C0"/>
              </w:rPr>
              <w:t xml:space="preserve"> (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</w:rPr>
              <w:t>և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</w:rPr>
              <w:t>ժ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</w:rPr>
              <w:t>․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</w:rPr>
              <w:t>գոտի</w:t>
            </w:r>
            <w:r w:rsidRPr="00D03615">
              <w:rPr>
                <w:i/>
                <w:iCs/>
                <w:noProof/>
                <w:color w:val="0070C0"/>
              </w:rPr>
              <w:t>)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5AF7BCD" w14:textId="77777777" w:rsidR="003E1F0E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 date: DD/MM/YYYY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</w:r>
          </w:p>
          <w:p w14:paraId="382D1601" w14:textId="77777777" w:rsidR="003E1F0E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End time (and time zone):</w:t>
            </w:r>
          </w:p>
          <w:p w14:paraId="34B1F67C" w14:textId="77777777" w:rsidR="003E1F0E" w:rsidRPr="009B1F38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Ավարտի ամս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</w:rPr>
              <w:t>Օր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</w:rPr>
              <w:t>Ամիս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</w:rPr>
              <w:t>Տարի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           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</w:rPr>
              <w:t>Ավարտի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</w:rPr>
              <w:t>ժամ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(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</w:rPr>
              <w:t>և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</w:rPr>
              <w:t>ժ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ascii="Arial" w:hAnsi="Arial" w:cs="Arial"/>
                <w:i/>
                <w:iCs/>
                <w:noProof/>
                <w:color w:val="0070C0"/>
                <w:szCs w:val="18"/>
              </w:rPr>
              <w:t>գոտի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)</w:t>
            </w:r>
            <w:r w:rsidRPr="009B1F38">
              <w:rPr>
                <w:rFonts w:ascii="Verdana" w:hAnsi="Verdana"/>
                <w:szCs w:val="18"/>
              </w:rPr>
              <w:tab/>
            </w:r>
          </w:p>
        </w:tc>
      </w:tr>
    </w:tbl>
    <w:p w14:paraId="6CB8ECF6" w14:textId="77777777" w:rsidR="003E1F0E" w:rsidRPr="009B1F38" w:rsidRDefault="003E1F0E" w:rsidP="00244230"/>
    <w:p w14:paraId="0D678DBC" w14:textId="77777777" w:rsidR="003E1F0E" w:rsidRPr="009B1F38" w:rsidRDefault="003E1F0E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E1F0E" w:rsidRPr="003C4B6B" w14:paraId="59B0354E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58B51C38" w14:textId="77777777" w:rsidR="003E1F0E" w:rsidRDefault="003E1F0E" w:rsidP="00537F6A">
            <w:pPr>
              <w:pStyle w:val="headnumbered1"/>
            </w:pPr>
            <w:r w:rsidRPr="00782CB3">
              <w:t xml:space="preserve">information identifying </w:t>
            </w:r>
            <w:r w:rsidRPr="00843B3C">
              <w:t>the service provider AND – if available – the location of the computer system</w:t>
            </w:r>
          </w:p>
          <w:p w14:paraId="37086FA7" w14:textId="77777777" w:rsidR="003E1F0E" w:rsidRPr="003C4B6B" w:rsidRDefault="003E1F0E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ԾԱՌԱՅՈՒԹՅՈՒՆՆԵՐ ՏՐԱՄԱԴՐՈՂԻՆ ՆՈՒՅՆԱԿԱՆԱՑՆՈՂ ՏԵՂԵԿԱՏՎՈՒԹՅՈՒՆ ԵՎ, ԿԻՐԱՌԵԼԻՈՒԹՅԱՆ ԴԵՊՔՈՒՄ, ՀԱՄԱԿԱՐԳԱՅԻՆ ՀԱՄԱԿԱՐԳԻ ԳՏՆՎԵԼՈՒ ՎԱՅՐԸ</w:t>
            </w:r>
          </w:p>
        </w:tc>
      </w:tr>
      <w:tr w:rsidR="003E1F0E" w:rsidRPr="009B1F38" w14:paraId="7C5DB3A5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F9D0CB" w14:textId="77777777" w:rsidR="003E1F0E" w:rsidRDefault="003E1F0E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D47E65">
              <w:rPr>
                <w:szCs w:val="18"/>
              </w:rPr>
              <w:t xml:space="preserve">Please provide as much information as possible to help identify the </w:t>
            </w:r>
            <w:r>
              <w:rPr>
                <w:szCs w:val="18"/>
              </w:rPr>
              <w:t>service provider</w:t>
            </w:r>
            <w:r w:rsidRPr="00D47E65">
              <w:rPr>
                <w:szCs w:val="18"/>
              </w:rPr>
              <w:t xml:space="preserve"> (including aliases, </w:t>
            </w:r>
            <w:r w:rsidRPr="00843B3C">
              <w:rPr>
                <w:szCs w:val="18"/>
              </w:rPr>
              <w:t>telephone numbers and other contact details or associated</w:t>
            </w:r>
            <w:r w:rsidRPr="00D47E65">
              <w:rPr>
                <w:szCs w:val="18"/>
              </w:rPr>
              <w:t xml:space="preserve"> email addresses)</w:t>
            </w:r>
            <w:r>
              <w:rPr>
                <w:szCs w:val="18"/>
              </w:rPr>
              <w:t xml:space="preserve"> </w:t>
            </w:r>
          </w:p>
          <w:p w14:paraId="25CBE552" w14:textId="77777777" w:rsidR="003E1F0E" w:rsidRPr="009B1F38" w:rsidRDefault="003E1F0E" w:rsidP="00645C34">
            <w:pPr>
              <w:suppressAutoHyphens/>
              <w:autoSpaceDN w:val="0"/>
              <w:textAlignment w:val="baseline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Խնդրում ենք տրամադրել հնարավորինս շատ տեղեկատվություն՝ ծառայություն մատուցողին նույնացնելու համար (ներառյալ կեղծանունները, հեռախոսահամարները և այլ կոնտակտային տվյալները կամ դրանց հետ կապված էլ. փոստի հասցեները)</w:t>
            </w:r>
          </w:p>
          <w:p w14:paraId="1A295202" w14:textId="77777777" w:rsidR="003E1F0E" w:rsidRPr="009B1F38" w:rsidRDefault="003E1F0E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3E3BDAB0" w14:textId="77777777" w:rsidR="003E1F0E" w:rsidRPr="009B1F38" w:rsidRDefault="003E1F0E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1941621D" w14:textId="77777777" w:rsidR="003E1F0E" w:rsidRPr="009B1F38" w:rsidRDefault="003E1F0E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31C1BB3A" w14:textId="77777777" w:rsidR="003E1F0E" w:rsidRPr="009B1F38" w:rsidRDefault="003E1F0E"/>
    <w:p w14:paraId="70386454" w14:textId="77777777" w:rsidR="003E1F0E" w:rsidRPr="009B1F38" w:rsidRDefault="003E1F0E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E1F0E" w:rsidRPr="00337C7F" w14:paraId="57BC2A7F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E6DD690" w14:textId="77777777" w:rsidR="003E1F0E" w:rsidRDefault="003E1F0E" w:rsidP="00537F6A">
            <w:pPr>
              <w:pStyle w:val="headnumbered1"/>
            </w:pPr>
            <w:r w:rsidRPr="009B1F38">
              <w:br w:type="page"/>
            </w:r>
            <w:r>
              <w:t>URGENCY</w:t>
            </w:r>
          </w:p>
          <w:p w14:paraId="16CD2975" w14:textId="77777777" w:rsidR="003E1F0E" w:rsidRPr="004C6611" w:rsidRDefault="003E1F0E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ՀՐԱՏԱՊՈՒԹՅՈՒՆ</w:t>
            </w:r>
          </w:p>
        </w:tc>
      </w:tr>
      <w:tr w:rsidR="003E1F0E" w:rsidRPr="00337C7F" w14:paraId="60DB107A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B71E6E" w14:textId="77777777" w:rsidR="003E1F0E" w:rsidRPr="004C6611" w:rsidRDefault="003E1F0E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 w:rsidRPr="009D3813">
              <w:rPr>
                <w:rFonts w:ascii="Verdana" w:hAnsi="Verdana"/>
                <w:b/>
              </w:rPr>
              <w:t>URGENT</w:t>
            </w:r>
            <w:r>
              <w:rPr>
                <w:rFonts w:ascii="Verdana" w:hAnsi="Verdana"/>
                <w:b/>
              </w:rPr>
              <w:t xml:space="preserve"> / </w:t>
            </w:r>
            <w:r w:rsidRPr="00D03615">
              <w:rPr>
                <w:b/>
                <w:i/>
                <w:iCs/>
                <w:noProof/>
                <w:color w:val="0070C0"/>
              </w:rPr>
              <w:t>ՀՐԱՏԱՊ Է</w:t>
            </w:r>
          </w:p>
          <w:p w14:paraId="54174910" w14:textId="77777777" w:rsidR="003E1F0E" w:rsidRPr="004C6611" w:rsidRDefault="003E1F0E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lastRenderedPageBreak/>
              <w:t>Response expected by: DD/MM/YYYY</w:t>
            </w:r>
            <w:r>
              <w:rPr>
                <w:rFonts w:ascii="Verdana" w:hAnsi="Verdana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Պատասխանն ակնկալվում է մինչև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</w:rPr>
              <w:t>․</w:t>
            </w:r>
            <w:r w:rsidRPr="00D03615">
              <w:rPr>
                <w:i/>
                <w:iCs/>
                <w:noProof/>
                <w:color w:val="0070C0"/>
              </w:rPr>
              <w:t xml:space="preserve"> </w:t>
            </w:r>
            <w:r w:rsidRPr="00D03615">
              <w:rPr>
                <w:rFonts w:cs="Arial"/>
                <w:i/>
                <w:iCs/>
                <w:noProof/>
                <w:color w:val="0070C0"/>
              </w:rPr>
              <w:t>Օր</w:t>
            </w:r>
            <w:r w:rsidRPr="00D03615">
              <w:rPr>
                <w:i/>
                <w:iCs/>
                <w:noProof/>
                <w:color w:val="0070C0"/>
              </w:rPr>
              <w:t>/</w:t>
            </w:r>
            <w:r w:rsidRPr="00D03615">
              <w:rPr>
                <w:rFonts w:cs="Arial"/>
                <w:i/>
                <w:iCs/>
                <w:noProof/>
                <w:color w:val="0070C0"/>
              </w:rPr>
              <w:t>Ամիս</w:t>
            </w:r>
            <w:r w:rsidRPr="00D03615">
              <w:rPr>
                <w:i/>
                <w:iCs/>
                <w:noProof/>
                <w:color w:val="0070C0"/>
              </w:rPr>
              <w:t>/</w:t>
            </w:r>
            <w:r w:rsidRPr="00D03615">
              <w:rPr>
                <w:rFonts w:cs="Arial"/>
                <w:i/>
                <w:iCs/>
                <w:noProof/>
                <w:color w:val="0070C0"/>
              </w:rPr>
              <w:t>Տարի</w:t>
            </w:r>
          </w:p>
          <w:p w14:paraId="1C5AC242" w14:textId="77777777" w:rsidR="003E1F0E" w:rsidRPr="004037CF" w:rsidRDefault="003E1F0E" w:rsidP="00645C3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3E1F0E" w:rsidRPr="00337C7F" w14:paraId="14B52330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3E1F0E" w:rsidRPr="00337C7F" w14:paraId="07D3203C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4F14027E" w14:textId="77777777" w:rsidR="003E1F0E" w:rsidRDefault="003E1F0E" w:rsidP="00645C34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lastRenderedPageBreak/>
                    <w:t xml:space="preserve">REASONS FOR URGENCY </w:t>
                  </w:r>
                  <w:r w:rsidRPr="00843B3C">
                    <w:rPr>
                      <w:rFonts w:ascii="Verdana" w:hAnsi="Verdana"/>
                      <w:b/>
                    </w:rPr>
                    <w:t>(check more than one if applicable)</w:t>
                  </w:r>
                </w:p>
                <w:p w14:paraId="4DB0845F" w14:textId="77777777" w:rsidR="003E1F0E" w:rsidRPr="004C6611" w:rsidRDefault="003E1F0E" w:rsidP="00645C34">
                  <w:pPr>
                    <w:pStyle w:val="Standard"/>
                    <w:rPr>
                      <w:rFonts w:ascii="Verdana" w:hAnsi="Verdana"/>
                      <w:b/>
                      <w:i/>
                      <w:iCs/>
                      <w:color w:val="0070C0"/>
                    </w:rPr>
                  </w:pP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>ՀՐԱՏԱՊՈՒԹՅԱՆ ՊԱՏՃԱՌՆԵՐԸ (կիրառելիության դեպքում նշեք մեկից ավելին)</w:t>
                  </w:r>
                </w:p>
              </w:tc>
            </w:tr>
            <w:tr w:rsidR="003E1F0E" w:rsidRPr="00337C7F" w14:paraId="15682114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49884A9B" w14:textId="77777777" w:rsidR="003E1F0E" w:rsidRDefault="003E1F0E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AE7162">
                    <w:rPr>
                      <w:rFonts w:ascii="Verdana" w:hAnsi="Verdana"/>
                      <w:szCs w:val="18"/>
                    </w:rPr>
                    <w:t xml:space="preserve">Threat </w:t>
                  </w:r>
                  <w:r w:rsidRPr="009D3813">
                    <w:rPr>
                      <w:rFonts w:ascii="Verdana" w:hAnsi="Verdana"/>
                      <w:szCs w:val="18"/>
                    </w:rPr>
                    <w:t>to life</w:t>
                  </w:r>
                  <w:r>
                    <w:rPr>
                      <w:rFonts w:ascii="Verdana" w:hAnsi="Verdana"/>
                      <w:szCs w:val="18"/>
                    </w:rPr>
                    <w:t xml:space="preserve"> or limb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Վտանգ կյանքին կամ առողջությանը</w:t>
                  </w:r>
                  <w:r>
                    <w:rPr>
                      <w:rFonts w:ascii="Verdana" w:hAnsi="Verdana"/>
                      <w:szCs w:val="18"/>
                    </w:rPr>
                    <w:t xml:space="preserve">     </w:t>
                  </w:r>
                </w:p>
                <w:p w14:paraId="0CA2E79D" w14:textId="77777777" w:rsidR="003E1F0E" w:rsidRPr="004C6611" w:rsidRDefault="003E1F0E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in custody </w:t>
                  </w:r>
                  <w:r>
                    <w:rPr>
                      <w:rFonts w:ascii="Verdana" w:hAnsi="Verdana"/>
                      <w:szCs w:val="18"/>
                    </w:rPr>
                    <w:t xml:space="preserve">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Կասկածյալը/հանցագործը կալանքի տակ է</w:t>
                  </w:r>
                </w:p>
                <w:p w14:paraId="609C3A90" w14:textId="77777777" w:rsidR="003E1F0E" w:rsidRPr="004C6611" w:rsidRDefault="003E1F0E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 xml:space="preserve">to be released from custody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Կասկածյալին/հանցագործին պատրաստվում են ազատել կալանքից</w:t>
                  </w:r>
                </w:p>
                <w:p w14:paraId="647F9FEB" w14:textId="77777777" w:rsidR="003E1F0E" w:rsidRDefault="003E1F0E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Crime in progress </w:t>
                  </w:r>
                  <w:r>
                    <w:rPr>
                      <w:rFonts w:ascii="Verdana" w:hAnsi="Verdana"/>
                      <w:szCs w:val="18"/>
                    </w:rPr>
                    <w:t>/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Հանցագործությունը շարունակվում է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0F26F302" w14:textId="77777777" w:rsidR="003E1F0E" w:rsidRPr="001C4863" w:rsidRDefault="003E1F0E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Volatility of data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Տվյալների անկայունություն</w:t>
                  </w:r>
                </w:p>
                <w:p w14:paraId="64455822" w14:textId="77777777" w:rsidR="003E1F0E" w:rsidRDefault="003E1F0E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Pr="009D3813">
                    <w:rPr>
                      <w:rFonts w:ascii="Verdana" w:hAnsi="Verdana"/>
                    </w:rPr>
                    <w:t xml:space="preserve"> Imminent </w:t>
                  </w:r>
                  <w:r w:rsidRPr="009D3813">
                    <w:rPr>
                      <w:rFonts w:ascii="Verdana" w:hAnsi="Verdana"/>
                      <w:szCs w:val="18"/>
                    </w:rPr>
                    <w:t>threat</w:t>
                  </w:r>
                  <w:r w:rsidRPr="009D3813">
                    <w:rPr>
                      <w:rFonts w:ascii="Verdana" w:hAnsi="Verdana"/>
                    </w:rPr>
                    <w:t xml:space="preserve"> of a serious nature </w:t>
                  </w:r>
                  <w:r w:rsidRPr="009D3813">
                    <w:rPr>
                      <w:rFonts w:ascii="Verdana" w:hAnsi="Verdana"/>
                      <w:szCs w:val="18"/>
                    </w:rPr>
                    <w:t>to public security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Անմիջական սպառնալիք հանրային անվտանգությանը</w:t>
                  </w:r>
                  <w:r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53530A55" w14:textId="77777777" w:rsidR="003E1F0E" w:rsidRDefault="003E1F0E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Statute of limitation due to expire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Վաղեմության ժամկետը լրանում է</w:t>
                  </w:r>
                  <w:r>
                    <w:rPr>
                      <w:rFonts w:ascii="Verdana" w:hAnsi="Verdana"/>
                      <w:szCs w:val="18"/>
                    </w:rPr>
                    <w:t xml:space="preserve">  </w:t>
                  </w:r>
                </w:p>
                <w:p w14:paraId="33C053FE" w14:textId="77777777" w:rsidR="003E1F0E" w:rsidRPr="001C4863" w:rsidRDefault="003E1F0E" w:rsidP="00AC14BE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T</w:t>
                  </w:r>
                  <w:r>
                    <w:rPr>
                      <w:rFonts w:ascii="Verdana" w:hAnsi="Verdana"/>
                      <w:szCs w:val="18"/>
                    </w:rPr>
                    <w:t xml:space="preserve">rial is imminent or in progress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Դատավարությունը շուտով կայանալու է կամ ընթացքի մեջ է</w:t>
                  </w:r>
                </w:p>
                <w:p w14:paraId="74630D70" w14:textId="77777777" w:rsidR="003E1F0E" w:rsidRDefault="003E1F0E" w:rsidP="00AC14BE">
                  <w:pPr>
                    <w:pStyle w:val="Standard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Other / </w:t>
                  </w:r>
                  <w:r w:rsidRPr="00D03615">
                    <w:rPr>
                      <w:i/>
                      <w:iCs/>
                      <w:noProof/>
                      <w:color w:val="0070C0"/>
                    </w:rPr>
                    <w:t>Այլ</w:t>
                  </w:r>
                </w:p>
                <w:p w14:paraId="17077D8C" w14:textId="77777777" w:rsidR="003E1F0E" w:rsidRPr="003860EE" w:rsidRDefault="003E1F0E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56C9BF1A" w14:textId="77777777" w:rsidR="003E1F0E" w:rsidRDefault="003E1F0E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3E1F0E" w14:paraId="7E2AC3B8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4139AA5" w14:textId="77777777" w:rsidR="003E1F0E" w:rsidRDefault="003E1F0E" w:rsidP="0089038E">
            <w:pPr>
              <w:pStyle w:val="Titre2"/>
              <w:rPr>
                <w:rFonts w:ascii="Verdana" w:hAnsi="Verdana"/>
                <w:szCs w:val="18"/>
              </w:rPr>
            </w:pPr>
          </w:p>
          <w:p w14:paraId="7F2053E0" w14:textId="77777777" w:rsidR="003E1F0E" w:rsidRDefault="003E1F0E" w:rsidP="0089038E">
            <w:pPr>
              <w:pStyle w:val="Titre2"/>
              <w:rPr>
                <w:rFonts w:ascii="Verdana" w:hAnsi="Verdana"/>
                <w:szCs w:val="18"/>
              </w:rPr>
            </w:pPr>
            <w:r w:rsidRPr="005D4D69">
              <w:rPr>
                <w:rFonts w:ascii="Verdana" w:hAnsi="Verdana"/>
                <w:szCs w:val="18"/>
              </w:rPr>
              <w:t>Brief details for</w:t>
            </w:r>
            <w:r>
              <w:rPr>
                <w:rFonts w:ascii="Verdana" w:hAnsi="Verdana"/>
                <w:szCs w:val="18"/>
              </w:rPr>
              <w:t xml:space="preserve"> </w:t>
            </w:r>
            <w:r w:rsidRPr="00C3388C">
              <w:rPr>
                <w:rFonts w:ascii="Verdana" w:hAnsi="Verdana"/>
                <w:szCs w:val="18"/>
              </w:rPr>
              <w:t xml:space="preserve">urgency </w:t>
            </w:r>
          </w:p>
          <w:p w14:paraId="163EB176" w14:textId="77777777" w:rsidR="003E1F0E" w:rsidRPr="001C4863" w:rsidRDefault="003E1F0E" w:rsidP="001C4863">
            <w:pPr>
              <w:rPr>
                <w:b/>
                <w:bCs/>
                <w:i/>
                <w:iCs/>
                <w:color w:val="0070C0"/>
              </w:rPr>
            </w:pPr>
            <w:r w:rsidRPr="00D03615">
              <w:rPr>
                <w:b/>
                <w:bCs/>
                <w:i/>
                <w:iCs/>
                <w:noProof/>
                <w:color w:val="0070C0"/>
              </w:rPr>
              <w:t>ՀՐԱՏԱՊՈՒԹՅԱՆ ՊԱՏՃԱՌՆԵՐԻ ՀԱՄԱՌՈՏ ՆԿԱՐԱԳՐՈՒԹՅՈՒՆ</w:t>
            </w:r>
          </w:p>
        </w:tc>
      </w:tr>
      <w:tr w:rsidR="003E1F0E" w:rsidRPr="00BA65EF" w14:paraId="1E44B361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A37177" w14:textId="77777777" w:rsidR="003E1F0E" w:rsidRPr="00BA65EF" w:rsidRDefault="003E1F0E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4CA25F36" w14:textId="77777777" w:rsidR="003E1F0E" w:rsidRDefault="003E1F0E" w:rsidP="00B35111">
      <w:pPr>
        <w:pStyle w:val="Normal1"/>
        <w:rPr>
          <w:rFonts w:ascii="Verdana" w:hAnsi="Verdana"/>
          <w:lang w:val="en-GB"/>
        </w:rPr>
      </w:pPr>
    </w:p>
    <w:p w14:paraId="0C2B85B1" w14:textId="77777777" w:rsidR="003E1F0E" w:rsidRDefault="003E1F0E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3E1F0E" w14:paraId="7500F898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CB4A06D" w14:textId="77777777" w:rsidR="003E1F0E" w:rsidRDefault="003E1F0E" w:rsidP="00843B3C">
            <w:pPr>
              <w:pStyle w:val="headnumbered1"/>
            </w:pPr>
            <w:r>
              <w:t>CONFIDENTALITY</w:t>
            </w:r>
          </w:p>
          <w:p w14:paraId="387B8097" w14:textId="77777777" w:rsidR="003E1F0E" w:rsidRPr="001C4863" w:rsidRDefault="003E1F0E" w:rsidP="001C486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ԳԱՂՏՆԻՈՒԹՅՈՒՆ</w:t>
            </w:r>
          </w:p>
        </w:tc>
      </w:tr>
      <w:tr w:rsidR="003E1F0E" w:rsidRPr="003C4B6B" w14:paraId="64BDB1DD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414DD3F5" w14:textId="77777777" w:rsidR="003E1F0E" w:rsidRDefault="003E1F0E" w:rsidP="008B0687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We request that this request is kept confidential and that customers are not notified. Please inform us if your domestic law requires us to explain the reason for confidentiality; or – before taking any action – whether your domestic law requires customer notification or if you suspect that the provider may not comply with the request for confidentiality.</w:t>
            </w:r>
          </w:p>
          <w:p w14:paraId="61C937D7" w14:textId="77777777" w:rsidR="003E1F0E" w:rsidRPr="00D03615" w:rsidRDefault="003E1F0E" w:rsidP="009B1F38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 xml:space="preserve">Խնդրում ենք, որ պահպանման մասին այս հարցումը գաղտնի պահվի և հաճախորդներին այդ մասին չհայտնվի:  </w:t>
            </w:r>
          </w:p>
          <w:p w14:paraId="7F702B23" w14:textId="77777777" w:rsidR="003E1F0E" w:rsidRPr="003C4B6B" w:rsidRDefault="003E1F0E" w:rsidP="008B0687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Խնդրում ենք տեղեկացնել մեզ, թե արդյո՞ք ձեր երկրի օրենսդրությամբ մեզանից պահանջվում է բացատրել գաղտնիության պատճառը կամ, արդյո՞ք որևէ գործողություն ձեռնարկելուց առաջ ձեր երկրի օրենսդրությամբ պահանջվում է հաճախորդի ծանուցումը, կամ արդյո՞ք կասկածում եք, որ ծառայություններ տրամադրողը չի պահպանի գաղտնիությունը։</w:t>
            </w:r>
          </w:p>
          <w:p w14:paraId="0D33DD79" w14:textId="77777777" w:rsidR="003E1F0E" w:rsidRPr="003C4B6B" w:rsidRDefault="003E1F0E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19C412E5" w14:textId="77777777" w:rsidR="003E1F0E" w:rsidRPr="003C4B6B" w:rsidRDefault="003E1F0E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1215ADEA" w14:textId="77777777" w:rsidR="003E1F0E" w:rsidRPr="003C4B6B" w:rsidRDefault="003E1F0E" w:rsidP="008B0687">
            <w:pPr>
              <w:pStyle w:val="Normal1"/>
              <w:rPr>
                <w:rFonts w:ascii="Verdana" w:hAnsi="Verdana"/>
                <w:b/>
              </w:rPr>
            </w:pPr>
          </w:p>
        </w:tc>
      </w:tr>
    </w:tbl>
    <w:p w14:paraId="5C5D4C8A" w14:textId="77777777" w:rsidR="003E1F0E" w:rsidRPr="003C4B6B" w:rsidRDefault="003E1F0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024E417F" w14:textId="77777777" w:rsidR="003E1F0E" w:rsidRPr="003C4B6B" w:rsidRDefault="003E1F0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3E1F0E" w14:paraId="537CFE5B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F33662E" w14:textId="77777777" w:rsidR="003E1F0E" w:rsidRDefault="003E1F0E" w:rsidP="00537F6A">
            <w:pPr>
              <w:pStyle w:val="headnumbered1"/>
            </w:pPr>
            <w:r>
              <w:t>Confirmation/notification requested</w:t>
            </w:r>
          </w:p>
          <w:p w14:paraId="41E3994D" w14:textId="77777777" w:rsidR="003E1F0E" w:rsidRPr="00536149" w:rsidRDefault="003E1F0E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ՀԱՍՏԱՏՄԱՆ/ԾԱՆՈՒՑՄԱՆ ՀԱՐՑՈՒՄ</w:t>
            </w:r>
          </w:p>
        </w:tc>
      </w:tr>
      <w:tr w:rsidR="003E1F0E" w14:paraId="788C3043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D36CBA9" w14:textId="77777777" w:rsidR="003E1F0E" w:rsidRPr="008B0687" w:rsidRDefault="003E1F0E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Confirmation of receipt of </w:t>
            </w:r>
            <w:r w:rsidRPr="008B0687">
              <w:rPr>
                <w:rFonts w:ascii="Verdana" w:hAnsi="Verdana"/>
              </w:rPr>
              <w:t xml:space="preserve">request </w:t>
            </w:r>
            <w:r>
              <w:rPr>
                <w:rFonts w:ascii="Verdana" w:hAnsi="Verdana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</w:rPr>
              <w:t>Հարցման ստացման հաստատում</w:t>
            </w:r>
            <w:r w:rsidRPr="008B0687">
              <w:rPr>
                <w:rFonts w:ascii="Verdana" w:hAnsi="Verdana"/>
              </w:rPr>
              <w:t xml:space="preserve">  </w:t>
            </w:r>
          </w:p>
          <w:p w14:paraId="3A301419" w14:textId="77777777" w:rsidR="003E1F0E" w:rsidRPr="00536149" w:rsidRDefault="003E1F0E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8B0687">
              <w:rPr>
                <w:rFonts w:ascii="Wingdings" w:hAnsi="Wingdings"/>
              </w:rPr>
              <w:t></w:t>
            </w:r>
            <w:r w:rsidRPr="008B0687">
              <w:rPr>
                <w:rFonts w:ascii="Verdana" w:hAnsi="Verdana"/>
              </w:rPr>
              <w:t xml:space="preserve"> Whether and what additional information is needed from</w:t>
            </w:r>
            <w:r>
              <w:rPr>
                <w:rFonts w:ascii="Verdana" w:hAnsi="Verdana"/>
              </w:rPr>
              <w:t xml:space="preserve"> requesting State to execute the request / </w:t>
            </w:r>
            <w:r w:rsidRPr="00D03615">
              <w:rPr>
                <w:i/>
                <w:iCs/>
                <w:noProof/>
                <w:color w:val="0070C0"/>
              </w:rPr>
              <w:t>Արդյո՞ք հարցումը կատարելու համար հարցվող պետությունից պահանջվում է լրացուցիչ տեղեկատվություն և ինչպիսի՞</w:t>
            </w:r>
          </w:p>
          <w:p w14:paraId="617FC6BE" w14:textId="77777777" w:rsidR="003E1F0E" w:rsidRDefault="003E1F0E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Information on availability of data or whether data is beyond the jurisdiction of the </w:t>
            </w:r>
            <w:proofErr w:type="gramStart"/>
            <w:r>
              <w:rPr>
                <w:rFonts w:ascii="Verdana" w:hAnsi="Verdana"/>
              </w:rPr>
              <w:t>requested  country</w:t>
            </w:r>
            <w:proofErr w:type="gramEnd"/>
            <w:r>
              <w:rPr>
                <w:rFonts w:ascii="Verdana" w:hAnsi="Verdana"/>
              </w:rPr>
              <w:t xml:space="preserve">  / </w:t>
            </w:r>
            <w:r w:rsidRPr="00D03615">
              <w:rPr>
                <w:i/>
                <w:iCs/>
                <w:noProof/>
                <w:color w:val="0070C0"/>
              </w:rPr>
              <w:t>Տեղեկություն տվյալների առկայության մասին և, թե արդյոք տվյալները հարցվող պետության տարածքից դուրս են գտնվում</w:t>
            </w:r>
          </w:p>
          <w:p w14:paraId="7DF841AF" w14:textId="77777777" w:rsidR="003E1F0E" w:rsidRDefault="003E1F0E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Other / </w:t>
            </w:r>
            <w:r w:rsidRPr="00D03615">
              <w:rPr>
                <w:i/>
                <w:iCs/>
                <w:noProof/>
                <w:color w:val="0070C0"/>
              </w:rPr>
              <w:t>Այլ</w:t>
            </w:r>
            <w:r>
              <w:rPr>
                <w:rFonts w:ascii="Verdana" w:hAnsi="Verdana"/>
              </w:rPr>
              <w:t xml:space="preserve"> </w:t>
            </w:r>
          </w:p>
          <w:p w14:paraId="37FCCE89" w14:textId="77777777" w:rsidR="003E1F0E" w:rsidRDefault="003E1F0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35247A05" w14:textId="77777777" w:rsidR="003E1F0E" w:rsidRDefault="003E1F0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5369D913" w14:textId="77777777" w:rsidR="003E1F0E" w:rsidRDefault="003E1F0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1EB97DC7" w14:textId="77777777" w:rsidR="003E1F0E" w:rsidRDefault="003E1F0E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E1F0E" w:rsidRPr="003C4B6B" w14:paraId="74CDA757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D1B06E5" w14:textId="77777777" w:rsidR="003E1F0E" w:rsidRDefault="003E1F0E" w:rsidP="00244230">
            <w:pPr>
              <w:pStyle w:val="headnumbered1"/>
            </w:pPr>
            <w:r>
              <w:t>Additional NOTES, IF ANY</w:t>
            </w:r>
          </w:p>
          <w:p w14:paraId="20E46399" w14:textId="77777777" w:rsidR="003E1F0E" w:rsidRPr="003C4B6B" w:rsidRDefault="003E1F0E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lang w:val="fr-FR"/>
              </w:rPr>
              <w:t>ԼՐԱՑՈՒՑԻՉ ՆՇՈՒՄՆԵՐ</w:t>
            </w:r>
            <w:r w:rsidRPr="003C4B6B">
              <w:rPr>
                <w:lang w:val="fr-FR"/>
              </w:rPr>
              <w:t xml:space="preserve"> </w:t>
            </w:r>
          </w:p>
        </w:tc>
      </w:tr>
      <w:tr w:rsidR="003E1F0E" w:rsidRPr="003C4B6B" w14:paraId="5CAA6FF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99AEBE" w14:textId="77777777" w:rsidR="003E1F0E" w:rsidRPr="003C4B6B" w:rsidRDefault="003E1F0E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72D1657E" w14:textId="77777777" w:rsidR="003E1F0E" w:rsidRPr="003C4B6B" w:rsidRDefault="003E1F0E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662F94FF" w14:textId="77777777" w:rsidR="003E1F0E" w:rsidRPr="003C4B6B" w:rsidRDefault="003E1F0E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4A73EF26" w14:textId="77777777" w:rsidR="003E1F0E" w:rsidRPr="003C4B6B" w:rsidRDefault="003E1F0E" w:rsidP="00645C3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</w:tc>
      </w:tr>
    </w:tbl>
    <w:p w14:paraId="1195B3BE" w14:textId="77777777" w:rsidR="003E1F0E" w:rsidRPr="003C4B6B" w:rsidRDefault="003E1F0E" w:rsidP="00C54639">
      <w:pPr>
        <w:rPr>
          <w:lang w:val="fr-FR"/>
        </w:rPr>
      </w:pPr>
    </w:p>
    <w:p w14:paraId="371D3A2B" w14:textId="77777777" w:rsidR="003E1F0E" w:rsidRPr="003C4B6B" w:rsidRDefault="003E1F0E" w:rsidP="00C54639">
      <w:pPr>
        <w:rPr>
          <w:lang w:val="fr-FR"/>
        </w:rPr>
      </w:pPr>
    </w:p>
    <w:p w14:paraId="774D5BA9" w14:textId="77777777" w:rsidR="003E1F0E" w:rsidRPr="003C4B6B" w:rsidRDefault="003E1F0E" w:rsidP="00C54639">
      <w:pPr>
        <w:rPr>
          <w:lang w:val="fr-FR"/>
        </w:rPr>
      </w:pPr>
    </w:p>
    <w:p w14:paraId="6DC24CA4" w14:textId="77777777" w:rsidR="003E1F0E" w:rsidRPr="003C4B6B" w:rsidRDefault="003E1F0E" w:rsidP="00C54639">
      <w:pPr>
        <w:rPr>
          <w:lang w:val="fr-FR"/>
        </w:rPr>
      </w:pPr>
    </w:p>
    <w:p w14:paraId="52031F4C" w14:textId="77777777" w:rsidR="003E1F0E" w:rsidRPr="003C4B6B" w:rsidRDefault="003E1F0E" w:rsidP="00C54639">
      <w:pPr>
        <w:rPr>
          <w:lang w:val="fr-FR"/>
        </w:rPr>
      </w:pPr>
    </w:p>
    <w:p w14:paraId="5CD479DA" w14:textId="77777777" w:rsidR="003E1F0E" w:rsidRPr="003C4B6B" w:rsidRDefault="003E1F0E" w:rsidP="00C54639">
      <w:pPr>
        <w:rPr>
          <w:lang w:val="fr-FR"/>
        </w:rPr>
      </w:pPr>
    </w:p>
    <w:p w14:paraId="5E5398D4" w14:textId="77777777" w:rsidR="003E1F0E" w:rsidRPr="003C4B6B" w:rsidRDefault="003E1F0E" w:rsidP="00C54639">
      <w:pPr>
        <w:rPr>
          <w:lang w:val="fr-FR"/>
        </w:rPr>
      </w:pPr>
    </w:p>
    <w:p w14:paraId="481AE7CA" w14:textId="77777777" w:rsidR="003E1F0E" w:rsidRPr="003C4B6B" w:rsidRDefault="003E1F0E" w:rsidP="00C54639">
      <w:pPr>
        <w:rPr>
          <w:lang w:val="fr-FR"/>
        </w:rPr>
      </w:pPr>
    </w:p>
    <w:p w14:paraId="4B3B0401" w14:textId="77777777" w:rsidR="003E1F0E" w:rsidRPr="003C4B6B" w:rsidRDefault="003E1F0E" w:rsidP="00C54639">
      <w:pPr>
        <w:rPr>
          <w:lang w:val="fr-FR"/>
        </w:rPr>
      </w:pPr>
    </w:p>
    <w:p w14:paraId="3215691D" w14:textId="77777777" w:rsidR="003E1F0E" w:rsidRPr="003C4B6B" w:rsidRDefault="003E1F0E" w:rsidP="00C54639">
      <w:pPr>
        <w:rPr>
          <w:lang w:val="fr-FR"/>
        </w:rPr>
      </w:pPr>
    </w:p>
    <w:p w14:paraId="7A6E53B3" w14:textId="77777777" w:rsidR="003E1F0E" w:rsidRPr="003C4B6B" w:rsidRDefault="003E1F0E" w:rsidP="00C54639">
      <w:pPr>
        <w:rPr>
          <w:lang w:val="fr-FR"/>
        </w:rPr>
      </w:pPr>
    </w:p>
    <w:p w14:paraId="758DF5E2" w14:textId="77777777" w:rsidR="003E1F0E" w:rsidRPr="003C4B6B" w:rsidRDefault="003E1F0E" w:rsidP="00C54639">
      <w:pPr>
        <w:rPr>
          <w:lang w:val="fr-FR"/>
        </w:rPr>
      </w:pPr>
    </w:p>
    <w:p w14:paraId="621EC2AE" w14:textId="77777777" w:rsidR="003E1F0E" w:rsidRPr="003C4B6B" w:rsidRDefault="003E1F0E" w:rsidP="00C54639">
      <w:pPr>
        <w:rPr>
          <w:lang w:val="fr-FR"/>
        </w:rPr>
      </w:pPr>
    </w:p>
    <w:p w14:paraId="511F767C" w14:textId="77777777" w:rsidR="003E1F0E" w:rsidRPr="003C4B6B" w:rsidRDefault="003E1F0E" w:rsidP="00C54639">
      <w:pPr>
        <w:rPr>
          <w:lang w:val="fr-FR"/>
        </w:rPr>
      </w:pPr>
    </w:p>
    <w:p w14:paraId="3F1154C1" w14:textId="77777777" w:rsidR="003E1F0E" w:rsidRPr="003C4B6B" w:rsidRDefault="003E1F0E" w:rsidP="00C54639">
      <w:pPr>
        <w:pStyle w:val="Normal1"/>
        <w:rPr>
          <w:lang w:val="fr-FR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3E1F0E" w:rsidRPr="003C4B6B" w14:paraId="213BBEC5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16ED448F" w14:textId="77777777" w:rsidR="003E1F0E" w:rsidRDefault="003E1F0E" w:rsidP="00C54639">
            <w:pPr>
              <w:pStyle w:val="headnumbered1"/>
            </w:pPr>
            <w:r w:rsidRPr="00843B3C">
              <w:t>Signature and / or stamp of REQUESTING Authority if applicable</w:t>
            </w:r>
          </w:p>
          <w:p w14:paraId="276BF0A0" w14:textId="77777777" w:rsidR="003E1F0E" w:rsidRPr="003C4B6B" w:rsidRDefault="003E1F0E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ՍՏՈՐԱԳՐՈՒԹՅՈՒՆ ԿԱՄ ՀԱՅՑԸ ՆԵՐԿԱՅԱՑՆՈՂ ՄԱՐՄՆԻ ԿՆԻՔԸ (ԱՌԿԱՅՈՒԹՅԱՆ ԴԵՊՔՈՒՄ)</w:t>
            </w:r>
          </w:p>
          <w:p w14:paraId="72FAF952" w14:textId="77777777" w:rsidR="003E1F0E" w:rsidRPr="003C4B6B" w:rsidRDefault="003E1F0E" w:rsidP="00843B3C"/>
        </w:tc>
      </w:tr>
      <w:tr w:rsidR="003E1F0E" w:rsidRPr="00843B3C" w14:paraId="66D0E7F5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124856" w14:textId="77777777" w:rsidR="003E1F0E" w:rsidRPr="00536149" w:rsidRDefault="003E1F0E" w:rsidP="002A1BA6">
            <w:pPr>
              <w:rPr>
                <w:i/>
                <w:iCs/>
                <w:color w:val="0070C0"/>
              </w:rPr>
            </w:pPr>
            <w:r w:rsidRPr="00843B3C">
              <w:t>Name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Անուն</w:t>
            </w:r>
          </w:p>
          <w:p w14:paraId="346DCAA2" w14:textId="77777777" w:rsidR="003E1F0E" w:rsidRPr="00843B3C" w:rsidRDefault="003E1F0E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0375F3" w14:textId="77777777" w:rsidR="003E1F0E" w:rsidRPr="00843B3C" w:rsidRDefault="003E1F0E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3E1F0E" w:rsidRPr="00843B3C" w14:paraId="1D014084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F856E" w14:textId="77777777" w:rsidR="003E1F0E" w:rsidRPr="00536149" w:rsidRDefault="003E1F0E" w:rsidP="002A1BA6">
            <w:pPr>
              <w:rPr>
                <w:i/>
                <w:iCs/>
                <w:color w:val="0070C0"/>
              </w:rPr>
            </w:pPr>
            <w:r w:rsidRPr="00843B3C">
              <w:t>Position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Պաշտոն</w:t>
            </w:r>
          </w:p>
          <w:p w14:paraId="268ECE97" w14:textId="77777777" w:rsidR="003E1F0E" w:rsidRPr="00843B3C" w:rsidRDefault="003E1F0E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98339F" w14:textId="77777777" w:rsidR="003E1F0E" w:rsidRPr="00843B3C" w:rsidRDefault="003E1F0E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3E1F0E" w:rsidRPr="00843B3C" w14:paraId="389FFA18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14D50E" w14:textId="77777777" w:rsidR="003E1F0E" w:rsidRDefault="003E1F0E" w:rsidP="002A1BA6">
            <w:pPr>
              <w:jc w:val="left"/>
            </w:pPr>
            <w:r w:rsidRPr="00843B3C">
              <w:t>Date / place</w:t>
            </w:r>
          </w:p>
          <w:p w14:paraId="3E3E5067" w14:textId="77777777" w:rsidR="003E1F0E" w:rsidRPr="00536149" w:rsidRDefault="003E1F0E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Օր/վայր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9F62D8" w14:textId="77777777" w:rsidR="003E1F0E" w:rsidRPr="00843B3C" w:rsidRDefault="003E1F0E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3E1F0E" w14:paraId="48B50DC8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4A4DD9" w14:textId="77777777" w:rsidR="003E1F0E" w:rsidRDefault="003E1F0E" w:rsidP="002A1BA6">
            <w:pPr>
              <w:jc w:val="left"/>
            </w:pPr>
            <w:r w:rsidRPr="00843B3C">
              <w:t>Signature and/or stamp</w:t>
            </w:r>
          </w:p>
          <w:p w14:paraId="79996395" w14:textId="77777777" w:rsidR="003E1F0E" w:rsidRPr="00536149" w:rsidRDefault="003E1F0E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Ստորագրություն և/կամ կնիք</w:t>
            </w:r>
          </w:p>
          <w:p w14:paraId="0C8E3EBF" w14:textId="77777777" w:rsidR="003E1F0E" w:rsidRDefault="003E1F0E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4809E35A" w14:textId="77777777" w:rsidR="003E1F0E" w:rsidRDefault="003E1F0E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3E63D5DA" w14:textId="77777777" w:rsidR="003E1F0E" w:rsidRDefault="003E1F0E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170FE417" w14:textId="77777777" w:rsidR="003E1F0E" w:rsidRPr="005F0FA3" w:rsidRDefault="003E1F0E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7ADFC4D" w14:textId="77777777" w:rsidR="003E1F0E" w:rsidRPr="00FD22F1" w:rsidRDefault="003E1F0E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64DE9C81" w14:textId="77777777" w:rsidR="003E1F0E" w:rsidRDefault="003E1F0E" w:rsidP="00C54639"/>
    <w:p w14:paraId="4B26DB74" w14:textId="77777777" w:rsidR="003E1F0E" w:rsidRDefault="003E1F0E">
      <w:pPr>
        <w:jc w:val="left"/>
        <w:rPr>
          <w:b/>
          <w:caps/>
          <w:szCs w:val="18"/>
        </w:rPr>
      </w:pPr>
      <w:r>
        <w:br w:type="page"/>
      </w:r>
    </w:p>
    <w:p w14:paraId="2CBDBBC5" w14:textId="77777777" w:rsidR="003E1F0E" w:rsidRDefault="003E1F0E" w:rsidP="00CD3475">
      <w:pPr>
        <w:pStyle w:val="headnumbered1"/>
      </w:pPr>
      <w:r w:rsidRPr="008B0687">
        <w:lastRenderedPageBreak/>
        <w:t>Annex</w:t>
      </w:r>
      <w:r>
        <w:t>:</w:t>
      </w:r>
      <w:r w:rsidRPr="008B0687">
        <w:t xml:space="preserve">  Details of information requested</w:t>
      </w:r>
      <w:r w:rsidRPr="008B0687">
        <w:rPr>
          <w:rStyle w:val="Appelnotedebasdep"/>
          <w:sz w:val="20"/>
          <w:szCs w:val="20"/>
        </w:rPr>
        <w:footnoteReference w:id="3"/>
      </w:r>
      <w:r w:rsidRPr="008B0687">
        <w:t xml:space="preserve"> </w:t>
      </w:r>
    </w:p>
    <w:p w14:paraId="05D94B1D" w14:textId="77777777" w:rsidR="003E1F0E" w:rsidRPr="003C4B6B" w:rsidRDefault="003E1F0E" w:rsidP="00536149">
      <w:pPr>
        <w:pStyle w:val="headnumbered1"/>
        <w:numPr>
          <w:ilvl w:val="0"/>
          <w:numId w:val="0"/>
        </w:numPr>
        <w:ind w:left="360"/>
        <w:rPr>
          <w:i/>
          <w:iCs/>
          <w:color w:val="0070C0"/>
          <w:lang w:val="es-ES_tradnl"/>
        </w:rPr>
      </w:pPr>
      <w:r w:rsidRPr="00D03615">
        <w:rPr>
          <w:i/>
          <w:iCs/>
          <w:noProof/>
          <w:color w:val="0070C0"/>
          <w:lang w:val="es-ES_tradnl"/>
        </w:rPr>
        <w:t>ՀԱՎԵԼՎԱՍԾ</w:t>
      </w:r>
      <w:r w:rsidRPr="00D03615">
        <w:rPr>
          <w:rFonts w:ascii="Cambria Math" w:hAnsi="Cambria Math" w:cs="Cambria Math"/>
          <w:i/>
          <w:iCs/>
          <w:noProof/>
          <w:color w:val="0070C0"/>
          <w:lang w:val="es-ES_tradnl"/>
        </w:rPr>
        <w:t>․</w:t>
      </w:r>
      <w:r w:rsidRPr="00D03615">
        <w:rPr>
          <w:i/>
          <w:iCs/>
          <w:noProof/>
          <w:color w:val="0070C0"/>
          <w:lang w:val="es-ES_tradnl"/>
        </w:rPr>
        <w:t xml:space="preserve"> </w:t>
      </w:r>
      <w:r w:rsidRPr="00D03615">
        <w:rPr>
          <w:rFonts w:cs="Verdana"/>
          <w:i/>
          <w:iCs/>
          <w:noProof/>
          <w:color w:val="0070C0"/>
          <w:lang w:val="es-ES_tradnl"/>
        </w:rPr>
        <w:t>ՀԱՐՑՎՈՂ</w:t>
      </w:r>
      <w:r w:rsidRPr="00D03615">
        <w:rPr>
          <w:i/>
          <w:iCs/>
          <w:noProof/>
          <w:color w:val="0070C0"/>
          <w:lang w:val="es-ES_tradnl"/>
        </w:rPr>
        <w:t xml:space="preserve"> </w:t>
      </w:r>
      <w:r w:rsidRPr="00D03615">
        <w:rPr>
          <w:rFonts w:cs="Verdana"/>
          <w:i/>
          <w:iCs/>
          <w:noProof/>
          <w:color w:val="0070C0"/>
          <w:lang w:val="es-ES_tradnl"/>
        </w:rPr>
        <w:t>ՏԵՂԵԿԱՏՎՈՒԹՅԱՆ</w:t>
      </w:r>
      <w:r w:rsidRPr="00D03615">
        <w:rPr>
          <w:i/>
          <w:iCs/>
          <w:noProof/>
          <w:color w:val="0070C0"/>
          <w:lang w:val="es-ES_tradnl"/>
        </w:rPr>
        <w:t xml:space="preserve"> </w:t>
      </w:r>
      <w:r w:rsidRPr="00D03615">
        <w:rPr>
          <w:rFonts w:cs="Verdana"/>
          <w:i/>
          <w:iCs/>
          <w:noProof/>
          <w:color w:val="0070C0"/>
          <w:lang w:val="es-ES_tradnl"/>
        </w:rPr>
        <w:t>ՄԱՆՐԱՄԱՍՆԵՐԸ</w:t>
      </w:r>
    </w:p>
    <w:p w14:paraId="7C234324" w14:textId="77777777" w:rsidR="003E1F0E" w:rsidRPr="003C4B6B" w:rsidRDefault="003E1F0E" w:rsidP="008B0687">
      <w:pPr>
        <w:pStyle w:val="Standard"/>
        <w:ind w:firstLine="720"/>
        <w:rPr>
          <w:rFonts w:ascii="Verdana" w:hAnsi="Verdana"/>
          <w:lang w:val="es-ES_tradnl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3E1F0E" w:rsidRPr="003C4B6B" w14:paraId="72A70550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6FD3B157" w14:textId="77777777" w:rsidR="003E1F0E" w:rsidRDefault="003E1F0E" w:rsidP="00645C3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IP addresses</w:t>
            </w:r>
          </w:p>
          <w:p w14:paraId="27473AC9" w14:textId="77777777" w:rsidR="003E1F0E" w:rsidRPr="003C4B6B" w:rsidRDefault="003E1F0E" w:rsidP="00645C34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  <w:lang w:val="en-GB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  <w:lang w:val="en-GB"/>
              </w:rPr>
              <w:t>IP հասցեների վերաբերյալ բաժանորդի մասին տեղեկատվություն</w:t>
            </w:r>
          </w:p>
        </w:tc>
      </w:tr>
      <w:tr w:rsidR="003E1F0E" w:rsidRPr="003C4B6B" w14:paraId="7DF33B99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83B52B" w14:textId="77777777" w:rsidR="003E1F0E" w:rsidRDefault="003E1F0E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Subscriber information related to the following IP address/es requested</w:t>
            </w:r>
            <w:r>
              <w:rPr>
                <w:rFonts w:ascii="Verdana" w:hAnsi="Verdana"/>
                <w:szCs w:val="18"/>
              </w:rPr>
              <w:t xml:space="preserve"> (to the extent permitted by your law)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33C9E3B3" w14:textId="77777777" w:rsidR="003E1F0E" w:rsidRPr="003C4B6B" w:rsidRDefault="003E1F0E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Հետևյալ IP հասցե(ներ)ին վերաբերող տեղեկատվություն բաժանորդի մասին (ձեր երկրի օօրենսդրությամբ թույլատրելի)</w:t>
            </w:r>
          </w:p>
          <w:p w14:paraId="633122E4" w14:textId="77777777" w:rsidR="003E1F0E" w:rsidRPr="003C4B6B" w:rsidRDefault="003E1F0E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F146F00" w14:textId="77777777" w:rsidR="003E1F0E" w:rsidRPr="003C4B6B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3E1F0E" w:rsidRPr="0018707D" w14:paraId="6D991F3D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424C4C" w14:textId="77777777" w:rsidR="003E1F0E" w:rsidRPr="0018707D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Period of interest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Հետաքրքրող ժամանակահատված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  <w:r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75F938" w14:textId="77777777" w:rsidR="003E1F0E" w:rsidRDefault="003E1F0E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Start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59E6ABB0" w14:textId="77777777" w:rsidR="003E1F0E" w:rsidRPr="004A10F9" w:rsidRDefault="003E1F0E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Ժամանակահատվածի սկիզբ՝ ամսաթիվ և ժամ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15570AF" w14:textId="77777777" w:rsidR="003E1F0E" w:rsidRDefault="003E1F0E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End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time:</w:t>
            </w:r>
          </w:p>
          <w:p w14:paraId="45D092B6" w14:textId="77777777" w:rsidR="003E1F0E" w:rsidRPr="004A10F9" w:rsidRDefault="003E1F0E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Ժամանակահատվածի ավարտ՝ ամսաթիվ և ժամ</w:t>
            </w:r>
          </w:p>
        </w:tc>
      </w:tr>
      <w:tr w:rsidR="003E1F0E" w:rsidRPr="0015144D" w14:paraId="3024C420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506BA3" w14:textId="77777777" w:rsidR="003E1F0E" w:rsidRPr="0015144D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763E0515" w14:textId="77777777" w:rsidR="003E1F0E" w:rsidRPr="0015144D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Ժամային գոտի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55F1A9" w14:textId="77777777" w:rsidR="003E1F0E" w:rsidRPr="0015144D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3E1F0E" w:rsidRPr="0018707D" w14:paraId="3E9BEC5D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84D067" w14:textId="77777777" w:rsidR="003E1F0E" w:rsidRPr="003C4B6B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en-GB"/>
              </w:rPr>
            </w:pPr>
          </w:p>
          <w:p w14:paraId="3B3BAB8D" w14:textId="77777777" w:rsidR="003E1F0E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Details requested:</w:t>
            </w:r>
          </w:p>
          <w:p w14:paraId="7B311989" w14:textId="77777777" w:rsidR="003E1F0E" w:rsidRPr="00EF79A6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Հարցվող տվյալներ</w:t>
            </w:r>
          </w:p>
          <w:p w14:paraId="25AD8A64" w14:textId="77777777" w:rsidR="003E1F0E" w:rsidRPr="0018707D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A2EE48" w14:textId="77777777" w:rsidR="003E1F0E" w:rsidRPr="0018707D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3E1F0E" w:rsidRPr="0018707D" w14:paraId="6EFAC92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C78C11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5551AD" w14:textId="77777777" w:rsidR="003E1F0E" w:rsidRPr="00EF79A6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Բաժանորդների անուններ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2B2A19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3C4B6B" w14:paraId="681504C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04200F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74EA42A" w14:textId="77777777" w:rsidR="003E1F0E" w:rsidRPr="003C4B6B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Օգտատերերի անուններ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FC8206" w14:textId="77777777" w:rsidR="003E1F0E" w:rsidRPr="003C4B6B" w:rsidRDefault="003E1F0E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3E1F0E" w:rsidRPr="0018707D" w14:paraId="02F1E51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6650F2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3BFBED" w14:textId="77777777" w:rsidR="003E1F0E" w:rsidRPr="00EF79A6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b/>
                <w:bCs/>
                <w:color w:val="0070C0"/>
                <w:szCs w:val="18"/>
              </w:rPr>
            </w:pPr>
            <w:r w:rsidRPr="0018707D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Ինքնանուններ կամ ինքնության մասին այլ տվյալներ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3C8CC9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9B1F38" w14:paraId="563747C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EF9188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AEDBE2" w14:textId="77777777" w:rsidR="003E1F0E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Email, social </w:t>
            </w:r>
            <w:proofErr w:type="gramStart"/>
            <w:r w:rsidRPr="0018707D">
              <w:rPr>
                <w:szCs w:val="18"/>
              </w:rPr>
              <w:t>media</w:t>
            </w:r>
            <w:proofErr w:type="gramEnd"/>
            <w:r w:rsidRPr="0018707D">
              <w:rPr>
                <w:szCs w:val="18"/>
              </w:rPr>
              <w:t xml:space="preserve"> and other accounts related to the IP address/es</w:t>
            </w:r>
            <w:r>
              <w:rPr>
                <w:szCs w:val="18"/>
              </w:rPr>
              <w:t xml:space="preserve"> </w:t>
            </w:r>
          </w:p>
          <w:p w14:paraId="603656E6" w14:textId="77777777" w:rsidR="003E1F0E" w:rsidRPr="009B1F38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IP հասցեներին վերաբերող էլ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cs="Verdana"/>
                <w:i/>
                <w:iCs/>
                <w:noProof/>
                <w:color w:val="0070C0"/>
                <w:szCs w:val="18"/>
              </w:rPr>
              <w:t>փոստ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 xml:space="preserve">, </w:t>
            </w:r>
            <w:r w:rsidRPr="00D03615">
              <w:rPr>
                <w:rFonts w:cs="Verdana"/>
                <w:i/>
                <w:iCs/>
                <w:noProof/>
                <w:color w:val="0070C0"/>
                <w:szCs w:val="18"/>
              </w:rPr>
              <w:t>սոցի</w:t>
            </w: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ալական ցանցեր և այլ հաշիվներ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B0A1AE" w14:textId="77777777" w:rsidR="003E1F0E" w:rsidRPr="009B1F38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18707D" w14:paraId="7A3CA6C0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CAA180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A2620B" w14:textId="77777777" w:rsidR="003E1F0E" w:rsidRPr="00EF79A6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Փոստային հասցեներ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1984930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18707D" w14:paraId="5441C674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3D61EBF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6636C4" w14:textId="77777777" w:rsidR="003E1F0E" w:rsidRPr="00EF79A6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Բնակության հասցեներ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4FCB95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18707D" w14:paraId="7C91015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A673A3C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53217CA" w14:textId="77777777" w:rsidR="003E1F0E" w:rsidRPr="00EF79A6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Բիզնես հասցեներ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DC7944C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9B1F38" w14:paraId="16BACDC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1EE8A94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472D5B" w14:textId="77777777" w:rsidR="003E1F0E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18707D">
              <w:rPr>
                <w:szCs w:val="18"/>
              </w:rPr>
              <w:t xml:space="preserve">Telephone numbers, </w:t>
            </w:r>
            <w:r w:rsidRPr="0018707D">
              <w:rPr>
                <w:rFonts w:cs="Arial"/>
                <w:szCs w:val="18"/>
              </w:rPr>
              <w:t>other contact information</w:t>
            </w:r>
            <w:r>
              <w:rPr>
                <w:rFonts w:cs="Arial"/>
                <w:szCs w:val="18"/>
              </w:rPr>
              <w:t xml:space="preserve"> /</w:t>
            </w:r>
          </w:p>
          <w:p w14:paraId="20A3AA84" w14:textId="77777777" w:rsidR="003E1F0E" w:rsidRPr="009B1F38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Հեռախոսային համարներ, այլ կոնտակտային տվյալներ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D1551B" w14:textId="77777777" w:rsidR="003E1F0E" w:rsidRPr="009B1F38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18707D" w14:paraId="022D325B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74B3B2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1E5ED2" w14:textId="77777777" w:rsidR="003E1F0E" w:rsidRPr="00EF79A6" w:rsidRDefault="003E1F0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 xml:space="preserve">Billing records </w:t>
            </w:r>
            <w:r>
              <w:rPr>
                <w:szCs w:val="18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Վճարման մասին գրառումներ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28901A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18707D" w14:paraId="12ACA97D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AF178BF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B1E6E5" w14:textId="77777777" w:rsidR="003E1F0E" w:rsidRPr="00EF79A6" w:rsidRDefault="003E1F0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Վճարման հասցեներ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FF3AFD1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18707D" w14:paraId="202DFBEC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EEDB9C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6B8FD1" w14:textId="77777777" w:rsidR="003E1F0E" w:rsidRPr="00EF79A6" w:rsidRDefault="003E1F0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Վճարման եղանակ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791BD7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18707D" w14:paraId="78057F4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26471B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A829D65" w14:textId="77777777" w:rsidR="003E1F0E" w:rsidRPr="00EF79A6" w:rsidRDefault="003E1F0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Վճարումների պատմություն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DCE337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18707D" w14:paraId="5ECCAAA6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F1DABC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611A77" w14:textId="77777777" w:rsidR="003E1F0E" w:rsidRPr="00EF79A6" w:rsidRDefault="003E1F0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Վճարման ժամանակահատված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411B99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18707D" w14:paraId="52C6617D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BB9BFC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5C1226" w14:textId="77777777" w:rsidR="003E1F0E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Information about length of service and the types of services the subscriber(s) or customer(s) used</w:t>
            </w:r>
          </w:p>
          <w:p w14:paraId="0B312289" w14:textId="77777777" w:rsidR="003E1F0E" w:rsidRPr="00EF79A6" w:rsidRDefault="003E1F0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Տեղեկատվություն սպասարկման տևողության և այն ծառայությունների տեսակների մասին, որոնք օգտագործել են բաժանորդը (բաժանորդները) կամ հաճախորդները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7069671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3C4B6B" w14:paraId="21065C7B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96DCBE" w14:textId="77777777" w:rsidR="003E1F0E" w:rsidRPr="0018707D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9F20D0" w14:textId="77777777" w:rsidR="003E1F0E" w:rsidRDefault="003E1F0E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Any other identifying information, whether such records are in electronic or other form</w:t>
            </w:r>
          </w:p>
          <w:p w14:paraId="68BAC9D1" w14:textId="77777777" w:rsidR="003E1F0E" w:rsidRPr="003C4B6B" w:rsidRDefault="003E1F0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Ցանկացած այլ նույնականացնող տեղեկատվություն` էլեկտրոնային կամ այլ ձևով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DD3350" w14:textId="77777777" w:rsidR="003E1F0E" w:rsidRPr="003C4B6B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0C169B0D" w14:textId="77777777" w:rsidR="003E1F0E" w:rsidRPr="003C4B6B" w:rsidRDefault="003E1F0E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3E1F0E" w:rsidRPr="00645C34" w14:paraId="00BEED48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5A46F652" w14:textId="77777777" w:rsidR="003E1F0E" w:rsidRDefault="003E1F0E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accounts</w:t>
            </w:r>
          </w:p>
          <w:p w14:paraId="6F649542" w14:textId="77777777" w:rsidR="003E1F0E" w:rsidRPr="00EF79A6" w:rsidRDefault="003E1F0E" w:rsidP="00C865A0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>Հաշիվների վերաբերյալ պահանջվող տեղեկատվություն բաժանորդի մասին</w:t>
            </w:r>
          </w:p>
        </w:tc>
      </w:tr>
      <w:tr w:rsidR="003E1F0E" w:rsidRPr="003C4B6B" w14:paraId="636878C1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7A190A3" w14:textId="77777777" w:rsidR="003E1F0E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Information on the following accounts /s requested, to the extent permitted by your law:</w:t>
            </w:r>
          </w:p>
          <w:p w14:paraId="4C36A0DF" w14:textId="77777777" w:rsidR="003E1F0E" w:rsidRPr="003C4B6B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Հարցվող հետևյալ հաշիվ(ներ)ի վերաբերյալ տեղեկատվություն (ձեր երկրի օօրենսդրությամբ թույլատրելի)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6C66047" w14:textId="77777777" w:rsidR="003E1F0E" w:rsidRPr="003C4B6B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3E1F0E" w14:paraId="1D8F5FDC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9ED72B5" w14:textId="77777777" w:rsidR="003E1F0E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interest:</w:t>
            </w:r>
          </w:p>
          <w:p w14:paraId="6556677D" w14:textId="77777777" w:rsidR="003E1F0E" w:rsidRPr="00EF79A6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Հետաքրքրող ժամանակահատված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ECD092B" w14:textId="77777777" w:rsidR="003E1F0E" w:rsidRDefault="003E1F0E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Start Date</w:t>
            </w:r>
            <w:r>
              <w:rPr>
                <w:rFonts w:ascii="Verdana" w:hAnsi="Verdana"/>
              </w:rPr>
              <w:t xml:space="preserve"> and Time:</w:t>
            </w:r>
          </w:p>
          <w:p w14:paraId="5AE57988" w14:textId="77777777" w:rsidR="003E1F0E" w:rsidRPr="00EF79A6" w:rsidRDefault="003E1F0E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Ժամանակահատվածի սկիզբ՝ ամսաթիվ և ժամ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074381D" w14:textId="77777777" w:rsidR="003E1F0E" w:rsidRDefault="003E1F0E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End Date</w:t>
            </w:r>
            <w:r>
              <w:rPr>
                <w:rFonts w:ascii="Verdana" w:hAnsi="Verdana"/>
              </w:rPr>
              <w:t xml:space="preserve"> and Time:</w:t>
            </w:r>
          </w:p>
          <w:p w14:paraId="759984FA" w14:textId="77777777" w:rsidR="003E1F0E" w:rsidRPr="00EF79A6" w:rsidRDefault="003E1F0E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Ժամանակահատվածի ավարտ՝ ամսաթիվ և ժամ</w:t>
            </w:r>
          </w:p>
        </w:tc>
      </w:tr>
      <w:tr w:rsidR="003E1F0E" w:rsidRPr="0015144D" w14:paraId="15355F06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5D4A46" w14:textId="77777777" w:rsidR="003E1F0E" w:rsidRPr="0015144D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35F7209E" w14:textId="77777777" w:rsidR="003E1F0E" w:rsidRPr="0015144D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Ժամային գոտի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4AB2849" w14:textId="77777777" w:rsidR="003E1F0E" w:rsidRPr="0015144D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lang w:val="fr-FR"/>
              </w:rPr>
            </w:pPr>
          </w:p>
        </w:tc>
      </w:tr>
      <w:tr w:rsidR="003E1F0E" w14:paraId="4A3EEF5D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8B2F3D" w14:textId="77777777" w:rsidR="003E1F0E" w:rsidRPr="003C4B6B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en-GB"/>
              </w:rPr>
            </w:pPr>
          </w:p>
          <w:p w14:paraId="65A00AA1" w14:textId="77777777" w:rsidR="003E1F0E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Details requested:</w:t>
            </w:r>
          </w:p>
          <w:p w14:paraId="47C4A9AA" w14:textId="77777777" w:rsidR="003E1F0E" w:rsidRPr="00EF79A6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Հարցվող տվյալներ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ADBD2A" w14:textId="77777777" w:rsidR="003E1F0E" w:rsidRPr="00FC378F" w:rsidRDefault="003E1F0E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6B71AD55" w14:textId="77777777" w:rsidR="003E1F0E" w:rsidRDefault="003E1F0E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3E1F0E" w:rsidRPr="00EA7C36" w14:paraId="267BA98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3137AF6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60E432" w14:textId="77777777" w:rsidR="003E1F0E" w:rsidRPr="00EF79A6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Բաժանորդների անուններ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1F07D1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3C4B6B" w14:paraId="5728786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12285C3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728A1E" w14:textId="77777777" w:rsidR="003E1F0E" w:rsidRPr="003C4B6B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n-GB"/>
              </w:rPr>
            </w:pPr>
            <w:proofErr w:type="gramStart"/>
            <w:r w:rsidRPr="003C4B6B">
              <w:rPr>
                <w:szCs w:val="18"/>
                <w:lang w:val="en-GB"/>
              </w:rPr>
              <w:t>User names</w:t>
            </w:r>
            <w:proofErr w:type="gramEnd"/>
            <w:r w:rsidRPr="003C4B6B">
              <w:rPr>
                <w:szCs w:val="18"/>
                <w:lang w:val="en-GB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Օգտատերերի անուններ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29798A" w14:textId="77777777" w:rsidR="003E1F0E" w:rsidRPr="003C4B6B" w:rsidRDefault="003E1F0E" w:rsidP="0018707D">
            <w:pPr>
              <w:spacing w:line="260" w:lineRule="atLeast"/>
              <w:rPr>
                <w:szCs w:val="18"/>
                <w:lang w:val="en-GB"/>
              </w:rPr>
            </w:pPr>
          </w:p>
        </w:tc>
      </w:tr>
      <w:tr w:rsidR="003E1F0E" w:rsidRPr="00EA7C36" w14:paraId="71F7338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9FD605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CE2460B" w14:textId="77777777" w:rsidR="003E1F0E" w:rsidRPr="00446D55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Ինքնանուններ կամ ինքնության մասին այլ տվյալներ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FA61819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168F5E8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81721A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032D2F" w14:textId="77777777" w:rsidR="003E1F0E" w:rsidRPr="00446D55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Փոստային հասցեներ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CE92077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281DB8B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295CA6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D4015A" w14:textId="77777777" w:rsidR="003E1F0E" w:rsidRPr="00EA7C36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Բնակության հասցեներ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44CA9C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20961D6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42EEA3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DC9AD9D" w14:textId="77777777" w:rsidR="003E1F0E" w:rsidRPr="00EA7C36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Բիզնես հասցեներ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166E66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33B53EC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F2531B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06AFB1E" w14:textId="77777777" w:rsidR="003E1F0E" w:rsidRPr="00446D55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Email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Էլ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cs="Verdana"/>
                <w:i/>
                <w:iCs/>
                <w:noProof/>
                <w:color w:val="0070C0"/>
                <w:szCs w:val="18"/>
              </w:rPr>
              <w:t>փոստի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cs="Verdana"/>
                <w:i/>
                <w:iCs/>
                <w:noProof/>
                <w:color w:val="0070C0"/>
                <w:szCs w:val="18"/>
              </w:rPr>
              <w:t>հասցեներ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306C3D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584B610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36DB65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8B8FE1" w14:textId="77777777" w:rsidR="003E1F0E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EA7C36">
              <w:rPr>
                <w:szCs w:val="18"/>
              </w:rPr>
              <w:t xml:space="preserve">Telephone numbers, </w:t>
            </w:r>
            <w:r w:rsidRPr="00EA7C36">
              <w:rPr>
                <w:rFonts w:cs="Arial"/>
                <w:szCs w:val="18"/>
              </w:rPr>
              <w:t>other contact information</w:t>
            </w:r>
          </w:p>
          <w:p w14:paraId="0F1B6A95" w14:textId="77777777" w:rsidR="003E1F0E" w:rsidRPr="00446D55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Հեռախոսահամարներ, այլ կոնտակտային տվյալներ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D48051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7CFEC519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5BC21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9F2A7C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records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Վճարմումների գրանցումներ</w:t>
            </w:r>
            <w:r w:rsidRPr="00EA7C36">
              <w:rPr>
                <w:szCs w:val="18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2DB17D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7D51EC4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DC553B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3BE89BC" w14:textId="77777777" w:rsidR="003E1F0E" w:rsidRPr="00446D55" w:rsidRDefault="003E1F0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Վճարման հասցեներ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FB6A7D8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53F5734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AE30FDA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3E3FBEF" w14:textId="77777777" w:rsidR="003E1F0E" w:rsidRPr="00446D55" w:rsidRDefault="003E1F0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Վճարման եղանակ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44BC37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4F81992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A536653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892C3C" w14:textId="77777777" w:rsidR="003E1F0E" w:rsidRPr="00446D55" w:rsidRDefault="003E1F0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Վճարումների պատմություն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72C878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07A6F62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DD6D39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B3E770" w14:textId="77777777" w:rsidR="003E1F0E" w:rsidRPr="00446D55" w:rsidRDefault="003E1F0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Վճարման ժամանակահատված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C2BBAE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44DBF4B9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3D0364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B7DE08" w14:textId="77777777" w:rsidR="003E1F0E" w:rsidRPr="00446D55" w:rsidRDefault="003E1F0E" w:rsidP="000705A9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Registration date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Գրանցման ամսաթիվ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ECDB66B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3973823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482C7B" w14:textId="77777777" w:rsidR="003E1F0E" w:rsidRPr="00EA7C36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7CDF4B43" w14:textId="77777777" w:rsidR="003E1F0E" w:rsidRPr="00446D55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initial registration of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Հաշիվների սկզբնական գրանցման համար օգտագործվող IP հասցե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574EB7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6C37273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587478" w14:textId="77777777" w:rsidR="003E1F0E" w:rsidRPr="00EA7C36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1F78E14F" w14:textId="77777777" w:rsidR="003E1F0E" w:rsidRPr="00446D55" w:rsidRDefault="003E1F0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Last registered date of access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Մուտքի վերջին գրանցված ամսաթիվը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6852A3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35719C9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AE8F18E" w14:textId="77777777" w:rsidR="003E1F0E" w:rsidRPr="00EA7C36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75879672" w14:textId="77777777" w:rsidR="003E1F0E" w:rsidRPr="00446D55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last registered access to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Հաշիվներին վերջին գրանցված մուտքի համար օգտագործված IP հասցե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A386A7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753E67CD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914AA9" w14:textId="77777777" w:rsidR="003E1F0E" w:rsidRPr="00EA7C36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7AEA0E42" w14:textId="77777777" w:rsidR="003E1F0E" w:rsidRPr="00EA7C36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access to the account </w:t>
            </w:r>
            <w:r>
              <w:rPr>
                <w:rFonts w:cs="HelveticaNeue-Light"/>
                <w:szCs w:val="18"/>
              </w:rPr>
              <w:t>i</w:t>
            </w:r>
            <w:r w:rsidRPr="00EA7C36">
              <w:rPr>
                <w:rFonts w:cs="HelveticaNeue-Light"/>
                <w:szCs w:val="18"/>
              </w:rPr>
              <w:t xml:space="preserve">n the period: </w:t>
            </w:r>
          </w:p>
          <w:p w14:paraId="0031E427" w14:textId="77777777" w:rsidR="003E1F0E" w:rsidRPr="00EA7C36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Start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Time:</w:t>
            </w:r>
          </w:p>
          <w:p w14:paraId="150A6E7C" w14:textId="77777777" w:rsidR="003E1F0E" w:rsidRDefault="003E1F0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End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  Time:</w:t>
            </w:r>
          </w:p>
          <w:p w14:paraId="4C3D3502" w14:textId="77777777" w:rsidR="003E1F0E" w:rsidRPr="003C4B6B" w:rsidRDefault="003E1F0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3C4B6B">
              <w:rPr>
                <w:rFonts w:cs="HelveticaNeue-Light"/>
                <w:szCs w:val="18"/>
              </w:rPr>
              <w:t>Time zone:</w:t>
            </w:r>
          </w:p>
          <w:p w14:paraId="63276B24" w14:textId="77777777" w:rsidR="003E1F0E" w:rsidRPr="003C4B6B" w:rsidRDefault="003E1F0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</w:p>
          <w:p w14:paraId="7A463930" w14:textId="77777777" w:rsidR="003E1F0E" w:rsidRPr="00D03615" w:rsidRDefault="003E1F0E" w:rsidP="009B1F38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Համապատասխան ժամանակահատվածում հաշիվ մուտք գործելու համար օգտագործվող IP հասցե. </w:t>
            </w:r>
          </w:p>
          <w:p w14:paraId="730CE2F7" w14:textId="77777777" w:rsidR="003E1F0E" w:rsidRPr="00D03615" w:rsidRDefault="003E1F0E" w:rsidP="009B1F38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Ժամ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cs="Verdana"/>
                <w:i/>
                <w:iCs/>
                <w:noProof/>
                <w:color w:val="0070C0"/>
                <w:szCs w:val="18"/>
              </w:rPr>
              <w:t>սկիզբ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cs="Verdana"/>
                <w:i/>
                <w:iCs/>
                <w:noProof/>
                <w:color w:val="0070C0"/>
                <w:szCs w:val="18"/>
              </w:rPr>
              <w:t>օր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cs="Verdana"/>
                <w:i/>
                <w:iCs/>
                <w:noProof/>
                <w:color w:val="0070C0"/>
                <w:szCs w:val="18"/>
              </w:rPr>
              <w:t>ամիս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cs="Verdana"/>
                <w:i/>
                <w:iCs/>
                <w:noProof/>
                <w:color w:val="0070C0"/>
                <w:szCs w:val="18"/>
              </w:rPr>
              <w:t>տարի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   Ժամ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</w:p>
          <w:p w14:paraId="506C19BC" w14:textId="77777777" w:rsidR="003E1F0E" w:rsidRPr="00D03615" w:rsidRDefault="003E1F0E" w:rsidP="009B1F38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Ժամ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cs="Verdana"/>
                <w:i/>
                <w:iCs/>
                <w:noProof/>
                <w:color w:val="0070C0"/>
                <w:szCs w:val="18"/>
              </w:rPr>
              <w:t>ավարտ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</w:t>
            </w:r>
            <w:r w:rsidRPr="00D03615">
              <w:rPr>
                <w:rFonts w:cs="Verdana"/>
                <w:i/>
                <w:iCs/>
                <w:noProof/>
                <w:color w:val="0070C0"/>
                <w:szCs w:val="18"/>
              </w:rPr>
              <w:t>օր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cs="Verdana"/>
                <w:i/>
                <w:iCs/>
                <w:noProof/>
                <w:color w:val="0070C0"/>
                <w:szCs w:val="18"/>
              </w:rPr>
              <w:t>ամիս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/</w:t>
            </w:r>
            <w:r w:rsidRPr="00D03615">
              <w:rPr>
                <w:rFonts w:cs="Verdana"/>
                <w:i/>
                <w:iCs/>
                <w:noProof/>
                <w:color w:val="0070C0"/>
                <w:szCs w:val="18"/>
              </w:rPr>
              <w:t>տարի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    </w:t>
            </w:r>
            <w:r w:rsidRPr="00D03615">
              <w:rPr>
                <w:rFonts w:cs="Verdana"/>
                <w:i/>
                <w:iCs/>
                <w:noProof/>
                <w:color w:val="0070C0"/>
                <w:szCs w:val="18"/>
              </w:rPr>
              <w:t>Ժամ</w:t>
            </w:r>
            <w:r w:rsidRPr="00D03615">
              <w:rPr>
                <w:rFonts w:ascii="Cambria Math" w:hAnsi="Cambria Math" w:cs="Cambria Math"/>
                <w:i/>
                <w:iCs/>
                <w:noProof/>
                <w:color w:val="0070C0"/>
                <w:szCs w:val="18"/>
              </w:rPr>
              <w:t>․</w:t>
            </w:r>
          </w:p>
          <w:p w14:paraId="5E2432D0" w14:textId="77777777" w:rsidR="003E1F0E" w:rsidRPr="00446D55" w:rsidRDefault="003E1F0E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Ժամային գոտի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BE3685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9B1F38" w14:paraId="7968F1B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211B5B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F2363DF" w14:textId="77777777" w:rsidR="003E1F0E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Other Email, social media and other accounts related to the person or account</w:t>
            </w:r>
          </w:p>
          <w:p w14:paraId="3BBB5EEB" w14:textId="77777777" w:rsidR="003E1F0E" w:rsidRPr="009B1F38" w:rsidRDefault="003E1F0E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Այլ էլփոստեր, սոցիալական լցանցեր և անձի կամ հաշվի հետ կապված այլ հաշիվներ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352F6C" w14:textId="77777777" w:rsidR="003E1F0E" w:rsidRPr="009B1F38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EA7C36" w14:paraId="15CD8CA9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A0EBFA5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2DAEAA5" w14:textId="77777777" w:rsidR="003E1F0E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Information about length of service and the types of services the subscriber(s) or customer(s) used</w:t>
            </w:r>
          </w:p>
          <w:p w14:paraId="13687D48" w14:textId="77777777" w:rsidR="003E1F0E" w:rsidRPr="00446D55" w:rsidRDefault="003E1F0E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Տեղեկատվություն սպասարկման տևողության և այն ծառայությունների տեսակների մասին, որոնք օգտագործել է բաժանորդ(ներ)ը կամ հաճախորդ(ներ)ը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9AF59F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  <w:tr w:rsidR="003E1F0E" w:rsidRPr="003C4B6B" w14:paraId="42BA2CD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99F635" w14:textId="77777777" w:rsidR="003E1F0E" w:rsidRPr="00EA7C36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86F551" w14:textId="77777777" w:rsidR="003E1F0E" w:rsidRDefault="003E1F0E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Any other identifying information, whether such records are in electronic or other form</w:t>
            </w:r>
          </w:p>
          <w:p w14:paraId="3E7E08C1" w14:textId="77777777" w:rsidR="003E1F0E" w:rsidRPr="003C4B6B" w:rsidRDefault="003E1F0E" w:rsidP="0018707D">
            <w:pPr>
              <w:spacing w:line="260" w:lineRule="atLeast"/>
              <w:rPr>
                <w:i/>
                <w:iCs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Ցանկացած այլ նույնականացնող տեղեկատվություն` էլեկտրոնային կամ այլ ձևով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22B659" w14:textId="77777777" w:rsidR="003E1F0E" w:rsidRPr="003C4B6B" w:rsidRDefault="003E1F0E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7B569934" w14:textId="77777777" w:rsidR="003E1F0E" w:rsidRDefault="003E1F0E" w:rsidP="009648C3">
      <w:pPr>
        <w:pStyle w:val="Normal1"/>
        <w:sectPr w:rsidR="003E1F0E" w:rsidSect="003E1F0E">
          <w:footerReference w:type="default" r:id="rId9"/>
          <w:pgSz w:w="12240" w:h="15840"/>
          <w:pgMar w:top="1418" w:right="1418" w:bottom="1021" w:left="1418" w:header="0" w:footer="720" w:gutter="0"/>
          <w:pgNumType w:start="1"/>
          <w:cols w:space="720"/>
          <w:formProt w:val="0"/>
          <w:titlePg/>
          <w:docGrid w:linePitch="360" w:charSpace="6143"/>
        </w:sectPr>
      </w:pPr>
    </w:p>
    <w:p w14:paraId="44405813" w14:textId="77777777" w:rsidR="003E1F0E" w:rsidRPr="003C4B6B" w:rsidRDefault="003E1F0E" w:rsidP="009648C3">
      <w:pPr>
        <w:pStyle w:val="Normal1"/>
      </w:pPr>
    </w:p>
    <w:sectPr w:rsidR="003E1F0E" w:rsidRPr="003C4B6B" w:rsidSect="003E1F0E">
      <w:footerReference w:type="default" r:id="rId10"/>
      <w:type w:val="continuous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049B" w14:textId="77777777" w:rsidR="004D78D3" w:rsidRDefault="004D78D3">
      <w:r>
        <w:separator/>
      </w:r>
    </w:p>
  </w:endnote>
  <w:endnote w:type="continuationSeparator" w:id="0">
    <w:p w14:paraId="4E00D077" w14:textId="77777777" w:rsidR="004D78D3" w:rsidRDefault="004D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25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E89D6" w14:textId="77777777" w:rsidR="003E1F0E" w:rsidRDefault="003E1F0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02AA2DE" w14:textId="77777777" w:rsidR="003E1F0E" w:rsidRPr="0061759A" w:rsidRDefault="003E1F0E" w:rsidP="006175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C80DF" w14:textId="77777777" w:rsidR="00EF79A6" w:rsidRDefault="0015144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C38C168" w14:textId="77777777" w:rsidR="00EF79A6" w:rsidRPr="0061759A" w:rsidRDefault="004D78D3" w:rsidP="006175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11E4" w14:textId="77777777" w:rsidR="004D78D3" w:rsidRDefault="004D78D3">
      <w:r>
        <w:separator/>
      </w:r>
    </w:p>
  </w:footnote>
  <w:footnote w:type="continuationSeparator" w:id="0">
    <w:p w14:paraId="4AF297E2" w14:textId="77777777" w:rsidR="004D78D3" w:rsidRDefault="004D78D3">
      <w:r>
        <w:continuationSeparator/>
      </w:r>
    </w:p>
  </w:footnote>
  <w:footnote w:id="1">
    <w:p w14:paraId="3D0AFA88" w14:textId="77777777" w:rsidR="003E1F0E" w:rsidRPr="003B3D29" w:rsidRDefault="003E1F0E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Appelnotedebasdep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952E07">
        <w:rPr>
          <w:rFonts w:ascii="Verdana" w:hAnsi="Verdana"/>
          <w:sz w:val="16"/>
          <w:szCs w:val="16"/>
        </w:rPr>
        <w:t>its 19</w:t>
      </w:r>
      <w:r w:rsidRPr="00952E07">
        <w:rPr>
          <w:rFonts w:ascii="Verdana" w:hAnsi="Verdana"/>
          <w:sz w:val="16"/>
          <w:szCs w:val="16"/>
          <w:vertAlign w:val="superscript"/>
        </w:rPr>
        <w:t>th</w:t>
      </w:r>
      <w:r w:rsidRPr="00952E07">
        <w:rPr>
          <w:rFonts w:ascii="Verdana" w:hAnsi="Verdana"/>
          <w:sz w:val="16"/>
          <w:szCs w:val="16"/>
        </w:rPr>
        <w:t xml:space="preserve"> Plenary (9-10 July 2018) to</w:t>
      </w:r>
      <w:r>
        <w:rPr>
          <w:rFonts w:ascii="Verdana" w:hAnsi="Verdana"/>
          <w:sz w:val="16"/>
          <w:szCs w:val="16"/>
        </w:rPr>
        <w:t xml:space="preserve"> facilitate the preparation and acceptance of requests by Parties. Use of this template by Parties to the Budapest Convention is optional.</w:t>
      </w:r>
      <w:r w:rsidRPr="00A428A4"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693A07B3" w14:textId="77777777" w:rsidR="003E1F0E" w:rsidRPr="00311FC9" w:rsidRDefault="003E1F0E">
      <w:pPr>
        <w:pStyle w:val="Notedebasdepage"/>
        <w:rPr>
          <w:rFonts w:ascii="Verdana" w:hAnsi="Verdana"/>
          <w:sz w:val="16"/>
          <w:szCs w:val="16"/>
        </w:rPr>
      </w:pPr>
      <w:r w:rsidRPr="00311FC9">
        <w:rPr>
          <w:rStyle w:val="Appelnotedebasdep"/>
          <w:rFonts w:ascii="Verdana" w:hAnsi="Verdana"/>
          <w:sz w:val="16"/>
          <w:szCs w:val="16"/>
        </w:rPr>
        <w:footnoteRef/>
      </w:r>
      <w:r w:rsidRPr="00311FC9">
        <w:rPr>
          <w:rFonts w:ascii="Verdana" w:hAnsi="Verdana"/>
          <w:sz w:val="16"/>
          <w:szCs w:val="16"/>
        </w:rPr>
        <w:t xml:space="preserve"> Use </w:t>
      </w:r>
      <w:r>
        <w:rPr>
          <w:rFonts w:ascii="Verdana" w:hAnsi="Verdana"/>
          <w:sz w:val="16"/>
          <w:szCs w:val="16"/>
        </w:rPr>
        <w:t>ANNEX</w:t>
      </w:r>
      <w:r w:rsidRPr="00311FC9">
        <w:rPr>
          <w:rFonts w:ascii="Verdana" w:hAnsi="Verdana"/>
          <w:sz w:val="16"/>
          <w:szCs w:val="16"/>
        </w:rPr>
        <w:t xml:space="preserve"> for details.</w:t>
      </w:r>
    </w:p>
  </w:footnote>
  <w:footnote w:id="3">
    <w:p w14:paraId="72464520" w14:textId="77777777" w:rsidR="003E1F0E" w:rsidRPr="00301973" w:rsidRDefault="003E1F0E" w:rsidP="00301973">
      <w:pPr>
        <w:pStyle w:val="Notedebasdepage"/>
        <w:rPr>
          <w:rFonts w:ascii="Verdana" w:hAnsi="Verdana"/>
          <w:sz w:val="16"/>
          <w:szCs w:val="16"/>
        </w:rPr>
      </w:pPr>
      <w:r w:rsidRPr="00C4516B">
        <w:rPr>
          <w:rStyle w:val="Appelnotedebasdep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Please note that the law of the requested state may not necessarily consider </w:t>
      </w:r>
      <w:proofErr w:type="gramStart"/>
      <w:r w:rsidRPr="00C4516B">
        <w:rPr>
          <w:rFonts w:ascii="Verdana" w:hAnsi="Verdana"/>
          <w:sz w:val="16"/>
          <w:szCs w:val="16"/>
        </w:rPr>
        <w:t>all of</w:t>
      </w:r>
      <w:proofErr w:type="gramEnd"/>
      <w:r w:rsidRPr="00C4516B">
        <w:rPr>
          <w:rFonts w:ascii="Verdana" w:hAnsi="Verdana"/>
          <w:sz w:val="16"/>
          <w:szCs w:val="16"/>
        </w:rPr>
        <w:t xml:space="preserve"> the following data to be subscriber information.</w:t>
      </w:r>
      <w:r>
        <w:rPr>
          <w:rFonts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44D"/>
    <w:rsid w:val="0015144D"/>
    <w:rsid w:val="003C4B6B"/>
    <w:rsid w:val="003E1F0E"/>
    <w:rsid w:val="004D78D3"/>
    <w:rsid w:val="009B1F38"/>
    <w:rsid w:val="00B7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16B3"/>
  <w15:docId w15:val="{8FA5CB02-9854-4667-B220-DF127F3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Titre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3454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D36A80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Policepardfaut"/>
    <w:uiPriority w:val="20"/>
    <w:qFormat/>
    <w:rsid w:val="004465C3"/>
    <w:rPr>
      <w:i/>
      <w:iCs/>
    </w:rPr>
  </w:style>
  <w:style w:type="character" w:customStyle="1" w:styleId="HeaderChar">
    <w:name w:val="Header Char"/>
    <w:basedOn w:val="Policepardfau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Policepardfau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Policepardfau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Policepardfau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NotedefinCar">
    <w:name w:val="Note de fin Car"/>
    <w:basedOn w:val="Policepardfaut"/>
    <w:link w:val="Notedefin"/>
    <w:semiHidden/>
    <w:rsid w:val="00337C7F"/>
    <w:rPr>
      <w:rFonts w:asciiTheme="minorHAnsi" w:hAnsiTheme="minorHAnsi"/>
    </w:rPr>
  </w:style>
  <w:style w:type="character" w:styleId="Appeldenotedefin">
    <w:name w:val="endnote reference"/>
    <w:basedOn w:val="Policepardfaut"/>
    <w:semiHidden/>
    <w:unhideWhenUsed/>
    <w:rsid w:val="00337C7F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semiHidden/>
    <w:rsid w:val="00337C7F"/>
    <w:rPr>
      <w:rFonts w:asciiTheme="minorHAnsi" w:hAnsiTheme="minorHAnsi"/>
    </w:rPr>
  </w:style>
  <w:style w:type="character" w:styleId="Appelnotedebasdep">
    <w:name w:val="footnote reference"/>
    <w:basedOn w:val="Policepardfau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Textedebulles">
    <w:name w:val="Balloon Text"/>
    <w:basedOn w:val="Normal1"/>
    <w:link w:val="TextedebullesC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enumros">
    <w:name w:val="List Number"/>
    <w:basedOn w:val="Normal1"/>
    <w:semiHidden/>
    <w:unhideWhenUsed/>
    <w:rsid w:val="002A3F76"/>
  </w:style>
  <w:style w:type="paragraph" w:styleId="Commentaire">
    <w:name w:val="annotation text"/>
    <w:basedOn w:val="Normal1"/>
    <w:semiHidden/>
    <w:rsid w:val="00D36A80"/>
    <w:rPr>
      <w:szCs w:val="20"/>
    </w:rPr>
  </w:style>
  <w:style w:type="paragraph" w:styleId="Objetducommentaire">
    <w:name w:val="annotation subject"/>
    <w:basedOn w:val="Commentaire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Paragraphedeliste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Notedefin">
    <w:name w:val="endnote text"/>
    <w:basedOn w:val="Normal1"/>
    <w:link w:val="NotedefinC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Notedebasdepage">
    <w:name w:val="footnote text"/>
    <w:basedOn w:val="Normal1"/>
    <w:link w:val="NotedebasdepageC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Grilledutableau">
    <w:name w:val="Table Grid"/>
    <w:basedOn w:val="Tableau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Policepardfau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En-tte">
    <w:name w:val="header"/>
    <w:basedOn w:val="Normal"/>
    <w:link w:val="En-tteCar"/>
    <w:unhideWhenUsed/>
    <w:rsid w:val="000C044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0C0449"/>
  </w:style>
  <w:style w:type="paragraph" w:styleId="Pieddepage">
    <w:name w:val="footer"/>
    <w:basedOn w:val="Normal"/>
    <w:link w:val="PieddepageCar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449"/>
  </w:style>
  <w:style w:type="paragraph" w:customStyle="1" w:styleId="headnumbered1">
    <w:name w:val="headnumbered1"/>
    <w:basedOn w:val="Titre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lev">
    <w:name w:val="Strong"/>
    <w:basedOn w:val="Policepardfau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ECDAE3-4BAD-410D-A2E8-63F8DB271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2127</Words>
  <Characters>11701</Characters>
  <Application>Microsoft Office Word</Application>
  <DocSecurity>0</DocSecurity>
  <Lines>97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 company setup checklist</vt:lpstr>
      <vt:lpstr>New company setup checklist</vt:lpstr>
    </vt:vector>
  </TitlesOfParts>
  <Company>Council of Europe</Company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chloé dumont</cp:lastModifiedBy>
  <cp:revision>1</cp:revision>
  <cp:lastPrinted>2018-01-16T18:21:00Z</cp:lastPrinted>
  <dcterms:created xsi:type="dcterms:W3CDTF">2021-07-09T11:28:00Z</dcterms:created>
  <dcterms:modified xsi:type="dcterms:W3CDTF">2021-07-09T11:29:00Z</dcterms:modified>
  <dc:language>fr-FR</dc:language>
</cp:coreProperties>
</file>