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1E0" w:firstRow="1" w:lastRow="1" w:firstColumn="1" w:lastColumn="1" w:noHBand="0" w:noVBand="0"/>
      </w:tblPr>
      <w:tblGrid>
        <w:gridCol w:w="3862"/>
        <w:gridCol w:w="4642"/>
      </w:tblGrid>
      <w:tr w:rsidR="002300E9" w:rsidRPr="00775B34" w14:paraId="2CABEE12" w14:textId="77777777" w:rsidTr="002300E9">
        <w:tc>
          <w:tcPr>
            <w:tcW w:w="4360" w:type="dxa"/>
            <w:shd w:val="clear" w:color="auto" w:fill="auto"/>
          </w:tcPr>
          <w:p w14:paraId="1E523D8B" w14:textId="77777777" w:rsidR="002300E9" w:rsidRPr="00775B34" w:rsidRDefault="00A3657C" w:rsidP="002300E9">
            <w:pPr>
              <w:pStyle w:val="FV1zentriert"/>
              <w:spacing w:after="0" w:line="240" w:lineRule="auto"/>
              <w:jc w:val="left"/>
              <w:rPr>
                <w:rFonts w:ascii="Verdana" w:hAnsi="Verdana"/>
                <w:b w:val="0"/>
                <w:color w:val="0066CC"/>
                <w:sz w:val="16"/>
                <w:szCs w:val="16"/>
              </w:rPr>
            </w:pPr>
            <w:hyperlink r:id="rId8" w:history="1">
              <w:r w:rsidR="002300E9" w:rsidRPr="00775B34">
                <w:rPr>
                  <w:rStyle w:val="Hyperlink"/>
                  <w:rFonts w:ascii="Verdana" w:hAnsi="Verdana"/>
                  <w:b w:val="0"/>
                  <w:sz w:val="16"/>
                  <w:szCs w:val="16"/>
                </w:rPr>
                <w:t>www.coe.int/cybercrime</w:t>
              </w:r>
            </w:hyperlink>
            <w:r w:rsidR="002300E9" w:rsidRPr="00775B34">
              <w:rPr>
                <w:rFonts w:ascii="Verdana" w:hAnsi="Verdana"/>
                <w:b w:val="0"/>
                <w:color w:val="0066CC"/>
                <w:sz w:val="16"/>
                <w:szCs w:val="16"/>
              </w:rPr>
              <w:t xml:space="preserve"> </w:t>
            </w:r>
          </w:p>
          <w:p w14:paraId="540FC4C1" w14:textId="77777777" w:rsidR="002300E9" w:rsidRPr="00775B34" w:rsidRDefault="002300E9" w:rsidP="002300E9">
            <w:pPr>
              <w:pStyle w:val="FV1zentriert"/>
              <w:spacing w:after="0" w:line="240" w:lineRule="auto"/>
              <w:ind w:left="1736"/>
              <w:jc w:val="left"/>
              <w:rPr>
                <w:rFonts w:ascii="Verdana" w:hAnsi="Verdana"/>
                <w:b w:val="0"/>
                <w:color w:val="0066CC"/>
                <w:sz w:val="15"/>
                <w:szCs w:val="15"/>
              </w:rPr>
            </w:pPr>
          </w:p>
        </w:tc>
        <w:tc>
          <w:tcPr>
            <w:tcW w:w="5246" w:type="dxa"/>
            <w:shd w:val="clear" w:color="auto" w:fill="auto"/>
          </w:tcPr>
          <w:p w14:paraId="7BFBEFFC" w14:textId="77777777" w:rsidR="002300E9" w:rsidRPr="00775B34" w:rsidRDefault="002300E9" w:rsidP="002300E9">
            <w:pPr>
              <w:pStyle w:val="FV1zentriert"/>
              <w:spacing w:after="0" w:line="240" w:lineRule="auto"/>
              <w:ind w:left="1431"/>
              <w:jc w:val="left"/>
              <w:rPr>
                <w:rFonts w:ascii="Verdana" w:hAnsi="Verdana"/>
                <w:b w:val="0"/>
                <w:color w:val="0066CC"/>
                <w:sz w:val="16"/>
                <w:szCs w:val="16"/>
              </w:rPr>
            </w:pPr>
            <w:r w:rsidRPr="00775B34">
              <w:rPr>
                <w:rFonts w:ascii="Verdana" w:hAnsi="Verdana"/>
                <w:b w:val="0"/>
                <w:color w:val="0066CC"/>
                <w:sz w:val="16"/>
                <w:szCs w:val="16"/>
              </w:rPr>
              <w:t>Data Protection and Cybercrime Division</w:t>
            </w:r>
            <w:r w:rsidRPr="00775B34">
              <w:rPr>
                <w:rFonts w:ascii="Verdana" w:hAnsi="Verdana"/>
                <w:b w:val="0"/>
                <w:color w:val="0066CC"/>
                <w:sz w:val="16"/>
                <w:szCs w:val="16"/>
              </w:rPr>
              <w:br/>
              <w:t>Directorate General of Human Rights and Rule of Law</w:t>
            </w:r>
            <w:r w:rsidRPr="00775B34">
              <w:rPr>
                <w:rFonts w:ascii="Verdana" w:hAnsi="Verdana"/>
                <w:b w:val="0"/>
                <w:color w:val="0066CC"/>
                <w:sz w:val="16"/>
                <w:szCs w:val="16"/>
              </w:rPr>
              <w:br/>
              <w:t>Strasbourg, France</w:t>
            </w:r>
            <w:r w:rsidRPr="00775B34">
              <w:rPr>
                <w:rFonts w:ascii="Verdana" w:hAnsi="Verdana"/>
                <w:b w:val="0"/>
                <w:color w:val="0066CC"/>
                <w:sz w:val="16"/>
                <w:szCs w:val="16"/>
              </w:rPr>
              <w:br/>
            </w:r>
          </w:p>
          <w:p w14:paraId="0B328884" w14:textId="300DCEBE" w:rsidR="002300E9" w:rsidRPr="00775B34" w:rsidRDefault="002300E9" w:rsidP="002300E9">
            <w:pPr>
              <w:pStyle w:val="FV1zentriert"/>
              <w:spacing w:after="0" w:line="240" w:lineRule="auto"/>
              <w:ind w:left="1431"/>
              <w:jc w:val="left"/>
              <w:rPr>
                <w:rFonts w:ascii="Verdana" w:hAnsi="Verdana"/>
                <w:b w:val="0"/>
                <w:color w:val="0066CC"/>
                <w:sz w:val="15"/>
                <w:szCs w:val="15"/>
              </w:rPr>
            </w:pPr>
            <w:r w:rsidRPr="00775B34">
              <w:rPr>
                <w:rFonts w:ascii="Verdana" w:hAnsi="Verdana"/>
                <w:b w:val="0"/>
                <w:color w:val="0066CC"/>
                <w:sz w:val="16"/>
                <w:szCs w:val="16"/>
              </w:rPr>
              <w:t xml:space="preserve">Version </w:t>
            </w:r>
            <w:r w:rsidR="0030781A" w:rsidRPr="00775B34">
              <w:rPr>
                <w:rFonts w:ascii="Verdana" w:hAnsi="Verdana"/>
                <w:b w:val="0"/>
                <w:color w:val="0066CC"/>
                <w:sz w:val="16"/>
                <w:szCs w:val="16"/>
              </w:rPr>
              <w:t>1.0 - December</w:t>
            </w:r>
            <w:r w:rsidRPr="00775B34">
              <w:rPr>
                <w:rFonts w:ascii="Verdana" w:hAnsi="Verdana"/>
                <w:b w:val="0"/>
                <w:color w:val="0066CC"/>
                <w:sz w:val="16"/>
                <w:szCs w:val="16"/>
              </w:rPr>
              <w:t xml:space="preserve"> 20</w:t>
            </w:r>
            <w:r w:rsidR="0030781A" w:rsidRPr="00775B34">
              <w:rPr>
                <w:rFonts w:ascii="Verdana" w:hAnsi="Verdana"/>
                <w:b w:val="0"/>
                <w:color w:val="0066CC"/>
                <w:sz w:val="16"/>
                <w:szCs w:val="16"/>
              </w:rPr>
              <w:t>20</w:t>
            </w:r>
          </w:p>
        </w:tc>
      </w:tr>
    </w:tbl>
    <w:p w14:paraId="51E5AF0F" w14:textId="54AD3788" w:rsidR="00A418A9" w:rsidRPr="00775B34" w:rsidRDefault="00A418A9" w:rsidP="004843B1">
      <w:pPr>
        <w:ind w:left="720" w:hanging="360"/>
        <w:rPr>
          <w:sz w:val="72"/>
          <w:szCs w:val="72"/>
        </w:rPr>
      </w:pPr>
    </w:p>
    <w:p w14:paraId="3F9B5E1C" w14:textId="77777777" w:rsidR="00A418A9" w:rsidRPr="00775B34" w:rsidRDefault="00A418A9" w:rsidP="00A418A9">
      <w:pPr>
        <w:pStyle w:val="Heading1JTOT"/>
        <w:numPr>
          <w:ilvl w:val="0"/>
          <w:numId w:val="0"/>
        </w:numPr>
        <w:jc w:val="center"/>
        <w:rPr>
          <w:b w:val="0"/>
          <w:bCs w:val="0"/>
          <w:color w:val="1F497D" w:themeColor="text2"/>
          <w:sz w:val="72"/>
          <w:szCs w:val="72"/>
        </w:rPr>
      </w:pPr>
    </w:p>
    <w:p w14:paraId="64BA8E82" w14:textId="46763A07" w:rsidR="00A418A9" w:rsidRPr="00775B34" w:rsidRDefault="00A418A9" w:rsidP="00D7002A">
      <w:pPr>
        <w:jc w:val="center"/>
        <w:rPr>
          <w:color w:val="1F497D" w:themeColor="text2"/>
          <w:sz w:val="72"/>
          <w:szCs w:val="72"/>
        </w:rPr>
      </w:pPr>
      <w:r w:rsidRPr="00775B34">
        <w:rPr>
          <w:rFonts w:eastAsia="Verdana"/>
          <w:color w:val="1F497D" w:themeColor="text2"/>
          <w:sz w:val="72"/>
          <w:szCs w:val="72"/>
        </w:rPr>
        <w:t>Specialised Course</w:t>
      </w:r>
    </w:p>
    <w:p w14:paraId="6F1B1968" w14:textId="5595E074" w:rsidR="00D7002A" w:rsidRPr="00775B34" w:rsidRDefault="00DF7F92" w:rsidP="0030781A">
      <w:pPr>
        <w:jc w:val="center"/>
        <w:rPr>
          <w:rFonts w:eastAsia="Verdana"/>
          <w:color w:val="1F497D" w:themeColor="text2"/>
          <w:sz w:val="52"/>
          <w:szCs w:val="52"/>
        </w:rPr>
      </w:pPr>
      <w:r w:rsidRPr="00775B34">
        <w:rPr>
          <w:rFonts w:eastAsia="Verdana"/>
          <w:color w:val="1F497D" w:themeColor="text2"/>
          <w:sz w:val="52"/>
          <w:szCs w:val="52"/>
        </w:rPr>
        <w:t>o</w:t>
      </w:r>
      <w:r w:rsidR="0030781A" w:rsidRPr="00775B34">
        <w:rPr>
          <w:rFonts w:eastAsia="Verdana"/>
          <w:color w:val="1F497D" w:themeColor="text2"/>
          <w:sz w:val="52"/>
          <w:szCs w:val="52"/>
        </w:rPr>
        <w:t>n</w:t>
      </w:r>
    </w:p>
    <w:p w14:paraId="137BC758" w14:textId="77777777" w:rsidR="00DF7F92" w:rsidRPr="00775B34" w:rsidRDefault="00DF7F92" w:rsidP="0030781A">
      <w:pPr>
        <w:jc w:val="center"/>
        <w:rPr>
          <w:color w:val="1F497D" w:themeColor="text2"/>
          <w:sz w:val="52"/>
          <w:szCs w:val="52"/>
        </w:rPr>
      </w:pPr>
    </w:p>
    <w:p w14:paraId="7EAD0B6E" w14:textId="77777777" w:rsidR="00A418A9" w:rsidRPr="00775B34" w:rsidRDefault="00A418A9" w:rsidP="00D7002A">
      <w:pPr>
        <w:jc w:val="center"/>
        <w:rPr>
          <w:color w:val="1F497D" w:themeColor="text2"/>
          <w:sz w:val="72"/>
          <w:szCs w:val="72"/>
        </w:rPr>
      </w:pPr>
      <w:r w:rsidRPr="00775B34">
        <w:rPr>
          <w:rFonts w:eastAsia="Verdana"/>
          <w:color w:val="1F497D" w:themeColor="text2"/>
          <w:sz w:val="72"/>
          <w:szCs w:val="72"/>
        </w:rPr>
        <w:t>Electronic Evidence</w:t>
      </w:r>
    </w:p>
    <w:p w14:paraId="277E669F" w14:textId="3FA38188" w:rsidR="00A418A9" w:rsidRPr="00775B34" w:rsidRDefault="00A418A9" w:rsidP="00D7002A">
      <w:pPr>
        <w:jc w:val="center"/>
        <w:rPr>
          <w:color w:val="1F497D" w:themeColor="text2"/>
          <w:sz w:val="52"/>
          <w:szCs w:val="52"/>
        </w:rPr>
      </w:pPr>
      <w:r w:rsidRPr="00775B34">
        <w:rPr>
          <w:rFonts w:eastAsia="Verdana"/>
          <w:color w:val="1F497D" w:themeColor="text2"/>
          <w:sz w:val="52"/>
          <w:szCs w:val="52"/>
        </w:rPr>
        <w:t>for</w:t>
      </w:r>
    </w:p>
    <w:p w14:paraId="1D2F8BEE" w14:textId="69C436FD" w:rsidR="00A418A9" w:rsidRPr="00775B34" w:rsidRDefault="00A418A9" w:rsidP="00D7002A">
      <w:pPr>
        <w:jc w:val="center"/>
        <w:rPr>
          <w:color w:val="1F497D" w:themeColor="text2"/>
          <w:sz w:val="72"/>
          <w:szCs w:val="72"/>
        </w:rPr>
      </w:pPr>
      <w:r w:rsidRPr="00775B34">
        <w:rPr>
          <w:rFonts w:eastAsia="Verdana"/>
          <w:color w:val="1F497D" w:themeColor="text2"/>
          <w:sz w:val="72"/>
          <w:szCs w:val="72"/>
        </w:rPr>
        <w:t>Judges and Prosecutors</w:t>
      </w:r>
    </w:p>
    <w:p w14:paraId="37767B10" w14:textId="575BE7AF" w:rsidR="00A418A9" w:rsidRPr="00775B34" w:rsidRDefault="00A418A9" w:rsidP="00D7002A"/>
    <w:p w14:paraId="7BD3FA5D" w14:textId="0E38C12B" w:rsidR="00A418A9" w:rsidRPr="00775B34" w:rsidRDefault="00A418A9" w:rsidP="00D7002A"/>
    <w:p w14:paraId="10163B50" w14:textId="71D0A318" w:rsidR="00A418A9" w:rsidRPr="00775B34" w:rsidRDefault="00A418A9" w:rsidP="00D7002A"/>
    <w:p w14:paraId="6C0DD191" w14:textId="692D9FA2" w:rsidR="00DF7F92" w:rsidRPr="00775B34" w:rsidRDefault="00DF7F92" w:rsidP="00D7002A"/>
    <w:p w14:paraId="165202B7" w14:textId="633ED96E" w:rsidR="00DF7F92" w:rsidRPr="00775B34" w:rsidRDefault="00DF7F92" w:rsidP="00D7002A"/>
    <w:p w14:paraId="7D283E94" w14:textId="77777777" w:rsidR="00DF7F92" w:rsidRPr="00775B34" w:rsidRDefault="00DF7F92" w:rsidP="00D7002A"/>
    <w:p w14:paraId="30EE7842" w14:textId="47884841" w:rsidR="00A418A9" w:rsidRPr="00775B34" w:rsidRDefault="00A418A9" w:rsidP="00D7002A"/>
    <w:p w14:paraId="5248BC01" w14:textId="24D89A07" w:rsidR="00A418A9" w:rsidRPr="00775B34" w:rsidRDefault="00A418A9" w:rsidP="00D7002A">
      <w:pPr>
        <w:jc w:val="center"/>
        <w:rPr>
          <w:sz w:val="56"/>
          <w:szCs w:val="144"/>
        </w:rPr>
      </w:pPr>
      <w:r w:rsidRPr="00775B34">
        <w:rPr>
          <w:sz w:val="56"/>
          <w:szCs w:val="144"/>
        </w:rPr>
        <w:t>Trainer manual</w:t>
      </w:r>
    </w:p>
    <w:p w14:paraId="03523F66" w14:textId="4FEB4C06" w:rsidR="00D5138E" w:rsidRPr="00775B34" w:rsidRDefault="00A418A9">
      <w:pPr>
        <w:spacing w:line="240" w:lineRule="auto"/>
        <w:jc w:val="left"/>
      </w:pPr>
      <w:r w:rsidRPr="00775B34">
        <w:rPr>
          <w:noProof/>
        </w:rPr>
        <w:drawing>
          <wp:anchor distT="0" distB="0" distL="114300" distR="114300" simplePos="0" relativeHeight="251658240" behindDoc="0" locked="0" layoutInCell="1" allowOverlap="1" wp14:anchorId="3B47BF5B" wp14:editId="12ED7338">
            <wp:simplePos x="0" y="0"/>
            <wp:positionH relativeFrom="column">
              <wp:posOffset>-110490</wp:posOffset>
            </wp:positionH>
            <wp:positionV relativeFrom="paragraph">
              <wp:posOffset>7691871</wp:posOffset>
            </wp:positionV>
            <wp:extent cx="5400040" cy="904875"/>
            <wp:effectExtent l="0" t="0" r="0" b="0"/>
            <wp:wrapSquare wrapText="bothSides"/>
            <wp:docPr id="7" name="Picture 6" descr="A close up of a logo&#10;&#10;Description automatically generated">
              <a:extLst xmlns:a="http://schemas.openxmlformats.org/drawingml/2006/main">
                <a:ext uri="{FF2B5EF4-FFF2-40B4-BE49-F238E27FC236}">
                  <a16:creationId xmlns:a16="http://schemas.microsoft.com/office/drawing/2014/main" id="{0E60F65D-B295-4FDB-AD39-C79E278C21C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A close up of a logo&#10;&#10;Description automatically generated">
                      <a:extLst>
                        <a:ext uri="{FF2B5EF4-FFF2-40B4-BE49-F238E27FC236}">
                          <a16:creationId xmlns:a16="http://schemas.microsoft.com/office/drawing/2014/main" id="{0E60F65D-B295-4FDB-AD39-C79E278C21C7}"/>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00040" cy="904875"/>
                    </a:xfrm>
                    <a:prstGeom prst="rect">
                      <a:avLst/>
                    </a:prstGeom>
                  </pic:spPr>
                </pic:pic>
              </a:graphicData>
            </a:graphic>
            <wp14:sizeRelH relativeFrom="page">
              <wp14:pctWidth>0</wp14:pctWidth>
            </wp14:sizeRelH>
            <wp14:sizeRelV relativeFrom="page">
              <wp14:pctHeight>0</wp14:pctHeight>
            </wp14:sizeRelV>
          </wp:anchor>
        </w:drawing>
      </w:r>
      <w:r w:rsidRPr="00775B34">
        <w:br w:type="page"/>
      </w:r>
    </w:p>
    <w:p w14:paraId="283291C7" w14:textId="77777777" w:rsidR="00D5138E" w:rsidRPr="00775B34" w:rsidRDefault="00D5138E" w:rsidP="00D5138E">
      <w:pPr>
        <w:pStyle w:val="StyleLinespacingsingle"/>
        <w:pageBreakBefore/>
        <w:rPr>
          <w:lang w:val="en-GB"/>
        </w:rPr>
      </w:pPr>
    </w:p>
    <w:p w14:paraId="370F4CD8" w14:textId="77777777" w:rsidR="00D5138E" w:rsidRPr="00775B34" w:rsidRDefault="00D5138E" w:rsidP="00D5138E">
      <w:pPr>
        <w:pStyle w:val="StyleLinespacingsingle"/>
        <w:rPr>
          <w:lang w:val="en-GB"/>
        </w:rPr>
      </w:pPr>
    </w:p>
    <w:p w14:paraId="6103D43B" w14:textId="77777777" w:rsidR="00D5138E" w:rsidRPr="00775B34" w:rsidRDefault="00D5138E" w:rsidP="00D5138E">
      <w:pPr>
        <w:pStyle w:val="StyleLinespacingsingle"/>
        <w:rPr>
          <w:lang w:val="en-GB"/>
        </w:rPr>
      </w:pPr>
    </w:p>
    <w:p w14:paraId="6AF1CC80" w14:textId="77777777" w:rsidR="00D5138E" w:rsidRPr="00775B34" w:rsidRDefault="00D5138E" w:rsidP="00D5138E">
      <w:pPr>
        <w:pStyle w:val="StyleLinespacingsingle"/>
        <w:rPr>
          <w:lang w:val="en-GB"/>
        </w:rPr>
      </w:pPr>
    </w:p>
    <w:p w14:paraId="593F2802" w14:textId="77777777" w:rsidR="00D5138E" w:rsidRPr="00775B34" w:rsidRDefault="00D5138E" w:rsidP="00D5138E">
      <w:pPr>
        <w:pStyle w:val="StyleLinespacingsingle"/>
        <w:rPr>
          <w:lang w:val="en-GB"/>
        </w:rPr>
      </w:pPr>
    </w:p>
    <w:p w14:paraId="66EEC8F0" w14:textId="77777777" w:rsidR="00D5138E" w:rsidRPr="00775B34" w:rsidRDefault="00D5138E" w:rsidP="00D5138E">
      <w:pPr>
        <w:pStyle w:val="StyleLinespacingsingle"/>
        <w:rPr>
          <w:lang w:val="en-GB"/>
        </w:rPr>
      </w:pPr>
    </w:p>
    <w:p w14:paraId="719F94D2" w14:textId="77777777" w:rsidR="00D5138E" w:rsidRPr="00775B34" w:rsidRDefault="00D5138E" w:rsidP="00D5138E">
      <w:pPr>
        <w:pStyle w:val="StyleLinespacingsingle"/>
        <w:rPr>
          <w:b/>
          <w:lang w:val="en-GB"/>
        </w:rPr>
      </w:pPr>
    </w:p>
    <w:p w14:paraId="121D433D" w14:textId="77777777" w:rsidR="00D5138E" w:rsidRPr="00775B34" w:rsidRDefault="00D5138E" w:rsidP="00D5138E">
      <w:pPr>
        <w:pStyle w:val="StyleLinespacingsingle"/>
        <w:rPr>
          <w:lang w:val="en-GB"/>
        </w:rPr>
      </w:pPr>
    </w:p>
    <w:p w14:paraId="07A933E2" w14:textId="77777777" w:rsidR="00D5138E" w:rsidRPr="00775B34" w:rsidRDefault="00D5138E" w:rsidP="00D5138E">
      <w:pPr>
        <w:pStyle w:val="StyleLinespacingsingle"/>
        <w:rPr>
          <w:lang w:val="en-GB"/>
        </w:rPr>
      </w:pPr>
    </w:p>
    <w:p w14:paraId="01382BD7" w14:textId="77777777" w:rsidR="00D5138E" w:rsidRPr="00775B34" w:rsidRDefault="00D5138E" w:rsidP="00D5138E">
      <w:pPr>
        <w:pStyle w:val="StyleLinespacingsingle"/>
        <w:rPr>
          <w:lang w:val="en-GB"/>
        </w:rPr>
      </w:pPr>
    </w:p>
    <w:p w14:paraId="62F67633" w14:textId="77777777" w:rsidR="00D5138E" w:rsidRPr="00775B34" w:rsidRDefault="00D5138E" w:rsidP="00D5138E">
      <w:pPr>
        <w:pStyle w:val="StyleLinespacingsingle"/>
        <w:rPr>
          <w:lang w:val="en-GB"/>
        </w:rPr>
      </w:pPr>
    </w:p>
    <w:p w14:paraId="24216AFB" w14:textId="77777777" w:rsidR="00D5138E" w:rsidRPr="00775B34" w:rsidRDefault="00D5138E" w:rsidP="00D5138E">
      <w:pPr>
        <w:pStyle w:val="StyleLinespacingsingle"/>
        <w:rPr>
          <w:lang w:val="en-GB"/>
        </w:rPr>
      </w:pPr>
    </w:p>
    <w:p w14:paraId="3111E611" w14:textId="77777777" w:rsidR="00D5138E" w:rsidRPr="00775B34" w:rsidRDefault="00D5138E" w:rsidP="00D5138E">
      <w:pPr>
        <w:pStyle w:val="StyleLinespacingsingle"/>
        <w:rPr>
          <w:lang w:val="en-GB"/>
        </w:rPr>
      </w:pPr>
    </w:p>
    <w:p w14:paraId="16B3ED93" w14:textId="77777777" w:rsidR="00D5138E" w:rsidRPr="00775B34" w:rsidRDefault="00D5138E" w:rsidP="00D5138E">
      <w:pPr>
        <w:pStyle w:val="StyleLinespacingsingle"/>
        <w:rPr>
          <w:lang w:val="en-GB"/>
        </w:rPr>
      </w:pPr>
    </w:p>
    <w:p w14:paraId="0FADDA40" w14:textId="77777777" w:rsidR="00D5138E" w:rsidRPr="00775B34" w:rsidRDefault="00D5138E" w:rsidP="00D5138E">
      <w:pPr>
        <w:pStyle w:val="StyleLinespacingsingle"/>
        <w:rPr>
          <w:lang w:val="en-GB"/>
        </w:rPr>
      </w:pPr>
    </w:p>
    <w:p w14:paraId="1B9A856C" w14:textId="77777777" w:rsidR="00D5138E" w:rsidRPr="00775B34" w:rsidRDefault="00D5138E" w:rsidP="00D5138E">
      <w:pPr>
        <w:pStyle w:val="StyleLinespacingsingle"/>
        <w:rPr>
          <w:lang w:val="en-GB"/>
        </w:rPr>
      </w:pPr>
    </w:p>
    <w:p w14:paraId="11FD2E3E" w14:textId="77777777" w:rsidR="00D5138E" w:rsidRPr="00775B34" w:rsidRDefault="00D5138E" w:rsidP="00D5138E">
      <w:pPr>
        <w:pStyle w:val="StyleLinespacingsingle"/>
        <w:rPr>
          <w:lang w:val="en-GB"/>
        </w:rPr>
      </w:pPr>
    </w:p>
    <w:p w14:paraId="38E3C83B" w14:textId="77777777" w:rsidR="00D5138E" w:rsidRPr="00775B34" w:rsidRDefault="00D5138E" w:rsidP="00D5138E">
      <w:pPr>
        <w:pStyle w:val="StyleLinespacingsingle"/>
        <w:rPr>
          <w:lang w:val="en-GB"/>
        </w:rPr>
      </w:pPr>
    </w:p>
    <w:p w14:paraId="158552C2" w14:textId="77777777" w:rsidR="00D5138E" w:rsidRPr="00775B34" w:rsidRDefault="00D5138E" w:rsidP="00D5138E">
      <w:pPr>
        <w:pStyle w:val="StyleLinespacingsingle"/>
        <w:rPr>
          <w:lang w:val="en-GB"/>
        </w:rPr>
      </w:pPr>
    </w:p>
    <w:p w14:paraId="36C48F5B" w14:textId="77777777" w:rsidR="00D5138E" w:rsidRPr="00775B34" w:rsidRDefault="00D5138E" w:rsidP="00D5138E">
      <w:pPr>
        <w:pStyle w:val="StyleLinespacingsingle"/>
        <w:rPr>
          <w:lang w:val="en-GB"/>
        </w:rPr>
      </w:pPr>
    </w:p>
    <w:p w14:paraId="2DBC5659" w14:textId="77777777" w:rsidR="00D5138E" w:rsidRPr="00775B34" w:rsidRDefault="00D5138E" w:rsidP="00D5138E">
      <w:pPr>
        <w:pStyle w:val="StyleLinespacingsingle"/>
        <w:rPr>
          <w:lang w:val="en-GB"/>
        </w:rPr>
      </w:pPr>
    </w:p>
    <w:p w14:paraId="2D496854" w14:textId="77777777" w:rsidR="00D5138E" w:rsidRPr="00775B34" w:rsidRDefault="00D5138E" w:rsidP="00D5138E">
      <w:pPr>
        <w:pStyle w:val="StyleLinespacingsingle"/>
        <w:rPr>
          <w:lang w:val="en-GB"/>
        </w:rPr>
      </w:pPr>
    </w:p>
    <w:p w14:paraId="743429BE" w14:textId="77777777" w:rsidR="00D5138E" w:rsidRPr="00775B34" w:rsidRDefault="00D5138E" w:rsidP="00D5138E">
      <w:pPr>
        <w:pStyle w:val="StyleLinespacingsingle"/>
        <w:rPr>
          <w:lang w:val="en-GB"/>
        </w:rPr>
      </w:pPr>
    </w:p>
    <w:p w14:paraId="103245F4" w14:textId="77777777" w:rsidR="00D5138E" w:rsidRPr="00775B34" w:rsidRDefault="00D5138E" w:rsidP="00D5138E">
      <w:pPr>
        <w:pStyle w:val="StyleLinespacingsingle"/>
        <w:rPr>
          <w:lang w:val="en-GB"/>
        </w:rPr>
      </w:pPr>
    </w:p>
    <w:p w14:paraId="73B252B7" w14:textId="77777777" w:rsidR="00D5138E" w:rsidRPr="00775B34" w:rsidRDefault="00D5138E" w:rsidP="00D5138E">
      <w:pPr>
        <w:pStyle w:val="StyleLinespacingsingle"/>
        <w:rPr>
          <w:lang w:val="en-GB"/>
        </w:rPr>
      </w:pPr>
    </w:p>
    <w:p w14:paraId="1B1C35B6" w14:textId="77777777" w:rsidR="00D5138E" w:rsidRPr="00775B34" w:rsidRDefault="00D5138E" w:rsidP="00D5138E">
      <w:pPr>
        <w:pStyle w:val="StyleLinespacingsingle"/>
        <w:rPr>
          <w:lang w:val="en-GB"/>
        </w:rPr>
      </w:pPr>
    </w:p>
    <w:p w14:paraId="24454B14" w14:textId="77777777" w:rsidR="00D5138E" w:rsidRPr="00775B34" w:rsidRDefault="00D5138E" w:rsidP="00D5138E">
      <w:pPr>
        <w:pStyle w:val="StyleLinespacingsingle"/>
        <w:rPr>
          <w:lang w:val="en-GB"/>
        </w:rPr>
      </w:pPr>
    </w:p>
    <w:p w14:paraId="115E0E71" w14:textId="77777777" w:rsidR="00D5138E" w:rsidRPr="00775B34" w:rsidRDefault="00D5138E" w:rsidP="00D5138E">
      <w:pPr>
        <w:pStyle w:val="StyleLinespacingsingle"/>
        <w:rPr>
          <w:lang w:val="en-GB"/>
        </w:rPr>
      </w:pPr>
    </w:p>
    <w:p w14:paraId="605CC629" w14:textId="77777777" w:rsidR="00D5138E" w:rsidRPr="00775B34" w:rsidRDefault="00D5138E" w:rsidP="00D5138E">
      <w:pPr>
        <w:pStyle w:val="StyleLinespacingsingle"/>
        <w:rPr>
          <w:lang w:val="en-GB"/>
        </w:rPr>
      </w:pPr>
    </w:p>
    <w:p w14:paraId="622B0D2D" w14:textId="77777777" w:rsidR="00D5138E" w:rsidRPr="00775B34" w:rsidRDefault="00D5138E" w:rsidP="00D5138E">
      <w:pPr>
        <w:pStyle w:val="StyleLinespacingsingle"/>
        <w:rPr>
          <w:lang w:val="en-GB"/>
        </w:rPr>
      </w:pPr>
    </w:p>
    <w:p w14:paraId="28A561F9" w14:textId="77777777" w:rsidR="00D5138E" w:rsidRPr="00775B34" w:rsidRDefault="00D5138E" w:rsidP="00D5138E">
      <w:pPr>
        <w:pStyle w:val="StyleLinespacingsingle"/>
        <w:rPr>
          <w:lang w:val="en-GB"/>
        </w:rPr>
      </w:pPr>
    </w:p>
    <w:p w14:paraId="6BAC5323" w14:textId="77777777" w:rsidR="00D5138E" w:rsidRPr="00775B34" w:rsidRDefault="00D5138E" w:rsidP="00D5138E">
      <w:pPr>
        <w:pStyle w:val="StyleLinespacingsingle"/>
        <w:rPr>
          <w:lang w:val="en-GB"/>
        </w:rPr>
      </w:pPr>
    </w:p>
    <w:p w14:paraId="4CFE6312" w14:textId="77777777" w:rsidR="00D5138E" w:rsidRPr="00775B34" w:rsidRDefault="00D5138E" w:rsidP="00D5138E">
      <w:pPr>
        <w:pStyle w:val="StyleLinespacingsingle"/>
        <w:rPr>
          <w:lang w:val="en-GB"/>
        </w:rPr>
      </w:pPr>
    </w:p>
    <w:p w14:paraId="562B7F08" w14:textId="77777777" w:rsidR="00D5138E" w:rsidRPr="00775B34" w:rsidRDefault="00D5138E" w:rsidP="00D5138E">
      <w:pPr>
        <w:pStyle w:val="StyleLinespacingsingle"/>
        <w:rPr>
          <w:lang w:val="en-GB"/>
        </w:rPr>
      </w:pPr>
    </w:p>
    <w:p w14:paraId="5DB53969" w14:textId="77777777" w:rsidR="00D5138E" w:rsidRPr="00775B34" w:rsidRDefault="00D5138E" w:rsidP="00D5138E">
      <w:pPr>
        <w:pStyle w:val="StyleLinespacingsingle"/>
        <w:rPr>
          <w:lang w:val="en-GB"/>
        </w:rPr>
      </w:pPr>
    </w:p>
    <w:p w14:paraId="0C685361" w14:textId="77777777" w:rsidR="00D5138E" w:rsidRPr="00775B34" w:rsidRDefault="00D5138E" w:rsidP="00D5138E">
      <w:pPr>
        <w:pStyle w:val="StyleLinespacingsingle"/>
        <w:rPr>
          <w:lang w:val="en-GB"/>
        </w:rPr>
      </w:pPr>
    </w:p>
    <w:p w14:paraId="195368BD" w14:textId="77777777" w:rsidR="00D5138E" w:rsidRPr="00775B34" w:rsidRDefault="00D5138E" w:rsidP="00D5138E">
      <w:pPr>
        <w:pStyle w:val="StyleLinespacingsingle"/>
        <w:rPr>
          <w:lang w:val="en-GB"/>
        </w:rPr>
      </w:pPr>
    </w:p>
    <w:p w14:paraId="2FE5CC7D" w14:textId="77777777" w:rsidR="00D5138E" w:rsidRPr="00775B34" w:rsidRDefault="00D5138E" w:rsidP="00D5138E">
      <w:pPr>
        <w:pStyle w:val="StyleLinespacingsingle"/>
        <w:rPr>
          <w:lang w:val="en-GB"/>
        </w:rPr>
      </w:pPr>
    </w:p>
    <w:p w14:paraId="1DE2A93C" w14:textId="77777777" w:rsidR="00D5138E" w:rsidRPr="00775B34" w:rsidRDefault="00D5138E" w:rsidP="00D5138E">
      <w:pPr>
        <w:pStyle w:val="StyleLinespacingsingle"/>
        <w:rPr>
          <w:lang w:val="en-GB"/>
        </w:rPr>
      </w:pPr>
    </w:p>
    <w:p w14:paraId="1B8323C3" w14:textId="77777777" w:rsidR="00D5138E" w:rsidRPr="00775B34" w:rsidRDefault="00D5138E" w:rsidP="00D5138E">
      <w:pPr>
        <w:pStyle w:val="StyleLinespacingsingle"/>
        <w:rPr>
          <w:lang w:val="en-GB"/>
        </w:rPr>
      </w:pPr>
    </w:p>
    <w:p w14:paraId="10FFB5D3" w14:textId="77777777" w:rsidR="00D5138E" w:rsidRPr="00775B34" w:rsidRDefault="00D5138E" w:rsidP="00D5138E">
      <w:pPr>
        <w:pStyle w:val="StyleLinespacingsingle"/>
        <w:rPr>
          <w:lang w:val="en-GB"/>
        </w:rPr>
      </w:pPr>
    </w:p>
    <w:tbl>
      <w:tblPr>
        <w:tblW w:w="0" w:type="auto"/>
        <w:tblLayout w:type="fixed"/>
        <w:tblLook w:val="0000" w:firstRow="0" w:lastRow="0" w:firstColumn="0" w:lastColumn="0" w:noHBand="0" w:noVBand="0"/>
      </w:tblPr>
      <w:tblGrid>
        <w:gridCol w:w="4503"/>
        <w:gridCol w:w="3700"/>
      </w:tblGrid>
      <w:tr w:rsidR="00D5138E" w:rsidRPr="00775B34" w14:paraId="487E8BF6" w14:textId="77777777" w:rsidTr="00624968">
        <w:trPr>
          <w:trHeight w:val="2977"/>
        </w:trPr>
        <w:tc>
          <w:tcPr>
            <w:tcW w:w="4503" w:type="dxa"/>
          </w:tcPr>
          <w:p w14:paraId="3CEF2C28" w14:textId="77777777" w:rsidR="00D5138E" w:rsidRPr="00775B34" w:rsidRDefault="00D5138E" w:rsidP="00624968">
            <w:pPr>
              <w:snapToGrid w:val="0"/>
              <w:rPr>
                <w:b/>
                <w:bCs/>
                <w:sz w:val="20"/>
                <w:szCs w:val="20"/>
              </w:rPr>
            </w:pPr>
            <w:r w:rsidRPr="00775B34">
              <w:rPr>
                <w:b/>
                <w:bCs/>
                <w:sz w:val="20"/>
                <w:szCs w:val="20"/>
              </w:rPr>
              <w:t>Contact:</w:t>
            </w:r>
          </w:p>
          <w:p w14:paraId="3E7DBF77" w14:textId="77777777" w:rsidR="00D5138E" w:rsidRPr="00775B34" w:rsidRDefault="00D5138E" w:rsidP="00624968">
            <w:pPr>
              <w:snapToGrid w:val="0"/>
              <w:rPr>
                <w:szCs w:val="17"/>
              </w:rPr>
            </w:pPr>
          </w:p>
          <w:p w14:paraId="79271643" w14:textId="77777777" w:rsidR="00D5138E" w:rsidRPr="00775B34" w:rsidRDefault="00D5138E" w:rsidP="00624968">
            <w:pPr>
              <w:spacing w:line="240" w:lineRule="atLeast"/>
              <w:rPr>
                <w:rFonts w:cs="Arial"/>
                <w:szCs w:val="18"/>
              </w:rPr>
            </w:pPr>
            <w:r w:rsidRPr="00775B34">
              <w:rPr>
                <w:rFonts w:cs="Arial"/>
                <w:szCs w:val="18"/>
              </w:rPr>
              <w:t>Data Protection and Cybercrime Division</w:t>
            </w:r>
          </w:p>
          <w:p w14:paraId="6B8E06F7" w14:textId="77777777" w:rsidR="00D5138E" w:rsidRPr="00775B34" w:rsidRDefault="00D5138E" w:rsidP="00624968">
            <w:pPr>
              <w:spacing w:line="240" w:lineRule="atLeast"/>
              <w:ind w:right="317"/>
              <w:rPr>
                <w:rFonts w:cs="Arial"/>
                <w:szCs w:val="18"/>
              </w:rPr>
            </w:pPr>
            <w:r w:rsidRPr="00775B34">
              <w:rPr>
                <w:rFonts w:cs="Arial"/>
                <w:szCs w:val="18"/>
              </w:rPr>
              <w:t>Directorate General of Human Rights and Rule of Law</w:t>
            </w:r>
          </w:p>
          <w:p w14:paraId="42AE3109" w14:textId="77777777" w:rsidR="00D5138E" w:rsidRPr="00775B34" w:rsidRDefault="00D5138E" w:rsidP="00624968">
            <w:pPr>
              <w:autoSpaceDE w:val="0"/>
              <w:autoSpaceDN w:val="0"/>
              <w:adjustRightInd w:val="0"/>
              <w:spacing w:line="240" w:lineRule="atLeast"/>
              <w:jc w:val="left"/>
              <w:rPr>
                <w:rFonts w:cs="Comic Sans MS"/>
                <w:szCs w:val="18"/>
              </w:rPr>
            </w:pPr>
            <w:r w:rsidRPr="00775B34">
              <w:rPr>
                <w:rFonts w:cs="Comic Sans MS"/>
                <w:szCs w:val="18"/>
              </w:rPr>
              <w:t xml:space="preserve">Council of Europe, </w:t>
            </w:r>
          </w:p>
          <w:p w14:paraId="2F9BF120" w14:textId="77777777" w:rsidR="00D5138E" w:rsidRPr="00775B34" w:rsidRDefault="00D5138E" w:rsidP="00624968">
            <w:pPr>
              <w:spacing w:line="240" w:lineRule="atLeast"/>
              <w:jc w:val="left"/>
              <w:rPr>
                <w:szCs w:val="17"/>
              </w:rPr>
            </w:pPr>
            <w:r w:rsidRPr="00775B34">
              <w:rPr>
                <w:szCs w:val="17"/>
              </w:rPr>
              <w:t>Strasbourg, France</w:t>
            </w:r>
          </w:p>
          <w:p w14:paraId="0C7E1DB6" w14:textId="77777777" w:rsidR="00D5138E" w:rsidRPr="00775B34" w:rsidRDefault="00D5138E" w:rsidP="00624968">
            <w:pPr>
              <w:spacing w:before="240"/>
            </w:pPr>
            <w:r w:rsidRPr="00775B34">
              <w:rPr>
                <w:szCs w:val="17"/>
              </w:rPr>
              <w:t xml:space="preserve">Tel: </w:t>
            </w:r>
            <w:r w:rsidRPr="00775B34">
              <w:rPr>
                <w:szCs w:val="17"/>
              </w:rPr>
              <w:tab/>
              <w:t>+33-3-9021-4506</w:t>
            </w:r>
            <w:r w:rsidRPr="00775B34">
              <w:rPr>
                <w:szCs w:val="17"/>
              </w:rPr>
              <w:br/>
              <w:t>Fax:</w:t>
            </w:r>
            <w:r w:rsidRPr="00775B34">
              <w:rPr>
                <w:szCs w:val="17"/>
              </w:rPr>
              <w:tab/>
              <w:t>+33-3-9021-5650</w:t>
            </w:r>
            <w:r w:rsidRPr="00775B34">
              <w:rPr>
                <w:szCs w:val="17"/>
              </w:rPr>
              <w:br/>
              <w:t>Email:</w:t>
            </w:r>
            <w:r w:rsidRPr="00775B34">
              <w:rPr>
                <w:szCs w:val="17"/>
              </w:rPr>
              <w:tab/>
            </w:r>
            <w:hyperlink r:id="rId10" w:history="1">
              <w:r w:rsidRPr="00775B34">
                <w:rPr>
                  <w:rStyle w:val="Hyperlink"/>
                </w:rPr>
                <w:t>alexander.seger@coe.int</w:t>
              </w:r>
            </w:hyperlink>
          </w:p>
          <w:p w14:paraId="5D4694B9" w14:textId="77777777" w:rsidR="00D5138E" w:rsidRPr="00775B34" w:rsidRDefault="00D5138E" w:rsidP="00624968">
            <w:pPr>
              <w:spacing w:before="240"/>
              <w:rPr>
                <w:szCs w:val="17"/>
                <w:highlight w:val="yellow"/>
              </w:rPr>
            </w:pPr>
          </w:p>
        </w:tc>
        <w:tc>
          <w:tcPr>
            <w:tcW w:w="3700" w:type="dxa"/>
          </w:tcPr>
          <w:p w14:paraId="77C47397" w14:textId="77777777" w:rsidR="00D5138E" w:rsidRPr="00775B34" w:rsidRDefault="00D5138E" w:rsidP="00624968">
            <w:pPr>
              <w:snapToGrid w:val="0"/>
              <w:rPr>
                <w:b/>
                <w:bCs/>
                <w:sz w:val="20"/>
                <w:szCs w:val="20"/>
              </w:rPr>
            </w:pPr>
            <w:r w:rsidRPr="00775B34">
              <w:rPr>
                <w:b/>
                <w:bCs/>
                <w:sz w:val="20"/>
                <w:szCs w:val="20"/>
              </w:rPr>
              <w:t>Disclaimer:</w:t>
            </w:r>
          </w:p>
          <w:p w14:paraId="469367C2" w14:textId="77777777" w:rsidR="00D5138E" w:rsidRPr="00775B34" w:rsidRDefault="00D5138E" w:rsidP="00624968">
            <w:pPr>
              <w:snapToGrid w:val="0"/>
              <w:rPr>
                <w:szCs w:val="17"/>
              </w:rPr>
            </w:pPr>
          </w:p>
          <w:p w14:paraId="200059B7" w14:textId="77777777" w:rsidR="00D5138E" w:rsidRPr="00775B34" w:rsidRDefault="00D5138E" w:rsidP="00624968">
            <w:pPr>
              <w:snapToGrid w:val="0"/>
              <w:rPr>
                <w:szCs w:val="17"/>
              </w:rPr>
            </w:pPr>
            <w:r w:rsidRPr="00775B34">
              <w:rPr>
                <w:szCs w:val="17"/>
              </w:rPr>
              <w:t xml:space="preserve">This technical report does not necessarily reflect official positions of the Council of Europe or of the donor funding this project </w:t>
            </w:r>
          </w:p>
        </w:tc>
      </w:tr>
    </w:tbl>
    <w:p w14:paraId="10D07559" w14:textId="77777777" w:rsidR="00D5138E" w:rsidRPr="00775B34" w:rsidRDefault="00D5138E">
      <w:pPr>
        <w:spacing w:line="240" w:lineRule="auto"/>
        <w:jc w:val="left"/>
      </w:pPr>
      <w:r w:rsidRPr="00775B34">
        <w:br w:type="page"/>
      </w:r>
    </w:p>
    <w:sdt>
      <w:sdtPr>
        <w:rPr>
          <w:rFonts w:ascii="Verdana" w:eastAsia="Times New Roman" w:hAnsi="Verdana" w:cs="Times New Roman"/>
          <w:b w:val="0"/>
          <w:bCs w:val="0"/>
          <w:color w:val="1F497D" w:themeColor="text2"/>
          <w:sz w:val="18"/>
          <w:szCs w:val="22"/>
          <w:lang w:val="en-GB" w:eastAsia="en-US"/>
        </w:rPr>
        <w:id w:val="-607113234"/>
        <w:docPartObj>
          <w:docPartGallery w:val="Table of Contents"/>
          <w:docPartUnique/>
        </w:docPartObj>
      </w:sdtPr>
      <w:sdtEndPr>
        <w:rPr>
          <w:noProof/>
          <w:color w:val="auto"/>
        </w:rPr>
      </w:sdtEndPr>
      <w:sdtContent>
        <w:p w14:paraId="7414B2E3" w14:textId="77777777" w:rsidR="00D7002A" w:rsidRPr="00775B34" w:rsidRDefault="00D7002A">
          <w:pPr>
            <w:pStyle w:val="TOCHeading"/>
            <w:rPr>
              <w:color w:val="1F497D" w:themeColor="text2"/>
              <w:lang w:val="en-GB"/>
            </w:rPr>
          </w:pPr>
        </w:p>
        <w:p w14:paraId="39674058" w14:textId="591F93FE" w:rsidR="00D7002A" w:rsidRPr="00775B34" w:rsidRDefault="00D7002A">
          <w:pPr>
            <w:pStyle w:val="TOCHeading"/>
            <w:rPr>
              <w:color w:val="1F497D" w:themeColor="text2"/>
              <w:lang w:val="en-GB"/>
            </w:rPr>
          </w:pPr>
          <w:r w:rsidRPr="00775B34">
            <w:rPr>
              <w:color w:val="1F497D" w:themeColor="text2"/>
              <w:lang w:val="en-GB"/>
            </w:rPr>
            <w:t>Table of content</w:t>
          </w:r>
        </w:p>
        <w:p w14:paraId="18DF3AA0" w14:textId="7F22C2F4" w:rsidR="00B76C4D" w:rsidRDefault="00D7002A">
          <w:pPr>
            <w:pStyle w:val="TOC1"/>
            <w:tabs>
              <w:tab w:val="left" w:pos="360"/>
              <w:tab w:val="right" w:leader="dot" w:pos="8494"/>
            </w:tabs>
            <w:rPr>
              <w:rFonts w:eastAsiaTheme="minorEastAsia" w:cstheme="minorBidi"/>
              <w:b w:val="0"/>
              <w:bCs w:val="0"/>
              <w:caps w:val="0"/>
              <w:noProof/>
              <w:sz w:val="24"/>
              <w:szCs w:val="24"/>
              <w:lang w:val="de-DE" w:eastAsia="de-DE"/>
            </w:rPr>
          </w:pPr>
          <w:r w:rsidRPr="00775B34">
            <w:rPr>
              <w:b w:val="0"/>
              <w:bCs w:val="0"/>
            </w:rPr>
            <w:fldChar w:fldCharType="begin"/>
          </w:r>
          <w:r w:rsidRPr="00775B34">
            <w:instrText>TOC \o "1-3" \h \z \u</w:instrText>
          </w:r>
          <w:r w:rsidRPr="00775B34">
            <w:rPr>
              <w:b w:val="0"/>
              <w:bCs w:val="0"/>
            </w:rPr>
            <w:fldChar w:fldCharType="separate"/>
          </w:r>
          <w:hyperlink w:anchor="_Toc61013720" w:history="1">
            <w:r w:rsidR="00B76C4D" w:rsidRPr="004362C9">
              <w:rPr>
                <w:rStyle w:val="Hyperlink"/>
                <w:noProof/>
              </w:rPr>
              <w:t>1</w:t>
            </w:r>
            <w:r w:rsidR="00B76C4D">
              <w:rPr>
                <w:rFonts w:eastAsiaTheme="minorEastAsia" w:cstheme="minorBidi"/>
                <w:b w:val="0"/>
                <w:bCs w:val="0"/>
                <w:caps w:val="0"/>
                <w:noProof/>
                <w:sz w:val="24"/>
                <w:szCs w:val="24"/>
                <w:lang w:val="de-DE" w:eastAsia="de-DE"/>
              </w:rPr>
              <w:tab/>
            </w:r>
            <w:r w:rsidR="00B76C4D" w:rsidRPr="004362C9">
              <w:rPr>
                <w:rStyle w:val="Hyperlink"/>
                <w:noProof/>
              </w:rPr>
              <w:t>Introduction</w:t>
            </w:r>
            <w:r w:rsidR="00B76C4D">
              <w:rPr>
                <w:noProof/>
                <w:webHidden/>
              </w:rPr>
              <w:tab/>
            </w:r>
            <w:r w:rsidR="00B76C4D">
              <w:rPr>
                <w:noProof/>
                <w:webHidden/>
              </w:rPr>
              <w:fldChar w:fldCharType="begin"/>
            </w:r>
            <w:r w:rsidR="00B76C4D">
              <w:rPr>
                <w:noProof/>
                <w:webHidden/>
              </w:rPr>
              <w:instrText xml:space="preserve"> PAGEREF _Toc61013720 \h </w:instrText>
            </w:r>
            <w:r w:rsidR="00B76C4D">
              <w:rPr>
                <w:noProof/>
                <w:webHidden/>
              </w:rPr>
            </w:r>
            <w:r w:rsidR="00B76C4D">
              <w:rPr>
                <w:noProof/>
                <w:webHidden/>
              </w:rPr>
              <w:fldChar w:fldCharType="separate"/>
            </w:r>
            <w:r w:rsidR="00B76C4D">
              <w:rPr>
                <w:noProof/>
                <w:webHidden/>
              </w:rPr>
              <w:t>4</w:t>
            </w:r>
            <w:r w:rsidR="00B76C4D">
              <w:rPr>
                <w:noProof/>
                <w:webHidden/>
              </w:rPr>
              <w:fldChar w:fldCharType="end"/>
            </w:r>
          </w:hyperlink>
        </w:p>
        <w:p w14:paraId="46D8BC01" w14:textId="41FD8540" w:rsidR="00B76C4D" w:rsidRDefault="00A3657C">
          <w:pPr>
            <w:pStyle w:val="TOC1"/>
            <w:tabs>
              <w:tab w:val="left" w:pos="540"/>
              <w:tab w:val="right" w:leader="dot" w:pos="8494"/>
            </w:tabs>
            <w:rPr>
              <w:rFonts w:eastAsiaTheme="minorEastAsia" w:cstheme="minorBidi"/>
              <w:b w:val="0"/>
              <w:bCs w:val="0"/>
              <w:caps w:val="0"/>
              <w:noProof/>
              <w:sz w:val="24"/>
              <w:szCs w:val="24"/>
              <w:lang w:val="de-DE" w:eastAsia="de-DE"/>
            </w:rPr>
          </w:pPr>
          <w:hyperlink w:anchor="_Toc61013721" w:history="1">
            <w:r w:rsidR="00B76C4D" w:rsidRPr="004362C9">
              <w:rPr>
                <w:rStyle w:val="Hyperlink"/>
                <w:noProof/>
              </w:rPr>
              <w:t>1.1</w:t>
            </w:r>
            <w:r w:rsidR="00B76C4D">
              <w:rPr>
                <w:rFonts w:eastAsiaTheme="minorEastAsia" w:cstheme="minorBidi"/>
                <w:b w:val="0"/>
                <w:bCs w:val="0"/>
                <w:caps w:val="0"/>
                <w:noProof/>
                <w:sz w:val="24"/>
                <w:szCs w:val="24"/>
                <w:lang w:val="de-DE" w:eastAsia="de-DE"/>
              </w:rPr>
              <w:tab/>
            </w:r>
            <w:r w:rsidR="00B76C4D" w:rsidRPr="004362C9">
              <w:rPr>
                <w:rStyle w:val="Hyperlink"/>
                <w:noProof/>
              </w:rPr>
              <w:t>How to use this trainer manual</w:t>
            </w:r>
            <w:r w:rsidR="00B76C4D">
              <w:rPr>
                <w:noProof/>
                <w:webHidden/>
              </w:rPr>
              <w:tab/>
            </w:r>
            <w:r w:rsidR="00B76C4D">
              <w:rPr>
                <w:noProof/>
                <w:webHidden/>
              </w:rPr>
              <w:fldChar w:fldCharType="begin"/>
            </w:r>
            <w:r w:rsidR="00B76C4D">
              <w:rPr>
                <w:noProof/>
                <w:webHidden/>
              </w:rPr>
              <w:instrText xml:space="preserve"> PAGEREF _Toc61013721 \h </w:instrText>
            </w:r>
            <w:r w:rsidR="00B76C4D">
              <w:rPr>
                <w:noProof/>
                <w:webHidden/>
              </w:rPr>
            </w:r>
            <w:r w:rsidR="00B76C4D">
              <w:rPr>
                <w:noProof/>
                <w:webHidden/>
              </w:rPr>
              <w:fldChar w:fldCharType="separate"/>
            </w:r>
            <w:r w:rsidR="00B76C4D">
              <w:rPr>
                <w:noProof/>
                <w:webHidden/>
              </w:rPr>
              <w:t>4</w:t>
            </w:r>
            <w:r w:rsidR="00B76C4D">
              <w:rPr>
                <w:noProof/>
                <w:webHidden/>
              </w:rPr>
              <w:fldChar w:fldCharType="end"/>
            </w:r>
          </w:hyperlink>
        </w:p>
        <w:p w14:paraId="03B14ED4" w14:textId="70BC14AD" w:rsidR="00B76C4D" w:rsidRDefault="00A3657C">
          <w:pPr>
            <w:pStyle w:val="TOC1"/>
            <w:tabs>
              <w:tab w:val="left" w:pos="540"/>
              <w:tab w:val="right" w:leader="dot" w:pos="8494"/>
            </w:tabs>
            <w:rPr>
              <w:rFonts w:eastAsiaTheme="minorEastAsia" w:cstheme="minorBidi"/>
              <w:b w:val="0"/>
              <w:bCs w:val="0"/>
              <w:caps w:val="0"/>
              <w:noProof/>
              <w:sz w:val="24"/>
              <w:szCs w:val="24"/>
              <w:lang w:val="de-DE" w:eastAsia="de-DE"/>
            </w:rPr>
          </w:pPr>
          <w:hyperlink w:anchor="_Toc61013722" w:history="1">
            <w:r w:rsidR="00B76C4D" w:rsidRPr="004362C9">
              <w:rPr>
                <w:rStyle w:val="Hyperlink"/>
                <w:noProof/>
              </w:rPr>
              <w:t>1.2</w:t>
            </w:r>
            <w:r w:rsidR="00B76C4D">
              <w:rPr>
                <w:rFonts w:eastAsiaTheme="minorEastAsia" w:cstheme="minorBidi"/>
                <w:b w:val="0"/>
                <w:bCs w:val="0"/>
                <w:caps w:val="0"/>
                <w:noProof/>
                <w:sz w:val="24"/>
                <w:szCs w:val="24"/>
                <w:lang w:val="de-DE" w:eastAsia="de-DE"/>
              </w:rPr>
              <w:tab/>
            </w:r>
            <w:r w:rsidR="00B76C4D" w:rsidRPr="004362C9">
              <w:rPr>
                <w:rStyle w:val="Hyperlink"/>
                <w:noProof/>
              </w:rPr>
              <w:t>Course background</w:t>
            </w:r>
            <w:r w:rsidR="00B76C4D">
              <w:rPr>
                <w:noProof/>
                <w:webHidden/>
              </w:rPr>
              <w:tab/>
            </w:r>
            <w:r w:rsidR="00B76C4D">
              <w:rPr>
                <w:noProof/>
                <w:webHidden/>
              </w:rPr>
              <w:fldChar w:fldCharType="begin"/>
            </w:r>
            <w:r w:rsidR="00B76C4D">
              <w:rPr>
                <w:noProof/>
                <w:webHidden/>
              </w:rPr>
              <w:instrText xml:space="preserve"> PAGEREF _Toc61013722 \h </w:instrText>
            </w:r>
            <w:r w:rsidR="00B76C4D">
              <w:rPr>
                <w:noProof/>
                <w:webHidden/>
              </w:rPr>
            </w:r>
            <w:r w:rsidR="00B76C4D">
              <w:rPr>
                <w:noProof/>
                <w:webHidden/>
              </w:rPr>
              <w:fldChar w:fldCharType="separate"/>
            </w:r>
            <w:r w:rsidR="00B76C4D">
              <w:rPr>
                <w:noProof/>
                <w:webHidden/>
              </w:rPr>
              <w:t>4</w:t>
            </w:r>
            <w:r w:rsidR="00B76C4D">
              <w:rPr>
                <w:noProof/>
                <w:webHidden/>
              </w:rPr>
              <w:fldChar w:fldCharType="end"/>
            </w:r>
          </w:hyperlink>
        </w:p>
        <w:p w14:paraId="4429D409" w14:textId="551A19D2" w:rsidR="00B76C4D" w:rsidRDefault="00A3657C">
          <w:pPr>
            <w:pStyle w:val="TOC1"/>
            <w:tabs>
              <w:tab w:val="left" w:pos="540"/>
              <w:tab w:val="right" w:leader="dot" w:pos="8494"/>
            </w:tabs>
            <w:rPr>
              <w:rFonts w:eastAsiaTheme="minorEastAsia" w:cstheme="minorBidi"/>
              <w:b w:val="0"/>
              <w:bCs w:val="0"/>
              <w:caps w:val="0"/>
              <w:noProof/>
              <w:sz w:val="24"/>
              <w:szCs w:val="24"/>
              <w:lang w:val="de-DE" w:eastAsia="de-DE"/>
            </w:rPr>
          </w:pPr>
          <w:hyperlink w:anchor="_Toc61013723" w:history="1">
            <w:r w:rsidR="00B76C4D" w:rsidRPr="004362C9">
              <w:rPr>
                <w:rStyle w:val="Hyperlink"/>
                <w:noProof/>
              </w:rPr>
              <w:t>1.3</w:t>
            </w:r>
            <w:r w:rsidR="00B76C4D">
              <w:rPr>
                <w:rFonts w:eastAsiaTheme="minorEastAsia" w:cstheme="minorBidi"/>
                <w:b w:val="0"/>
                <w:bCs w:val="0"/>
                <w:caps w:val="0"/>
                <w:noProof/>
                <w:sz w:val="24"/>
                <w:szCs w:val="24"/>
                <w:lang w:val="de-DE" w:eastAsia="de-DE"/>
              </w:rPr>
              <w:tab/>
            </w:r>
            <w:r w:rsidR="00B76C4D" w:rsidRPr="004362C9">
              <w:rPr>
                <w:rStyle w:val="Hyperlink"/>
                <w:noProof/>
              </w:rPr>
              <w:t>Objectives</w:t>
            </w:r>
            <w:r w:rsidR="00B76C4D">
              <w:rPr>
                <w:noProof/>
                <w:webHidden/>
              </w:rPr>
              <w:tab/>
            </w:r>
            <w:r w:rsidR="00B76C4D">
              <w:rPr>
                <w:noProof/>
                <w:webHidden/>
              </w:rPr>
              <w:fldChar w:fldCharType="begin"/>
            </w:r>
            <w:r w:rsidR="00B76C4D">
              <w:rPr>
                <w:noProof/>
                <w:webHidden/>
              </w:rPr>
              <w:instrText xml:space="preserve"> PAGEREF _Toc61013723 \h </w:instrText>
            </w:r>
            <w:r w:rsidR="00B76C4D">
              <w:rPr>
                <w:noProof/>
                <w:webHidden/>
              </w:rPr>
            </w:r>
            <w:r w:rsidR="00B76C4D">
              <w:rPr>
                <w:noProof/>
                <w:webHidden/>
              </w:rPr>
              <w:fldChar w:fldCharType="separate"/>
            </w:r>
            <w:r w:rsidR="00B76C4D">
              <w:rPr>
                <w:noProof/>
                <w:webHidden/>
              </w:rPr>
              <w:t>5</w:t>
            </w:r>
            <w:r w:rsidR="00B76C4D">
              <w:rPr>
                <w:noProof/>
                <w:webHidden/>
              </w:rPr>
              <w:fldChar w:fldCharType="end"/>
            </w:r>
          </w:hyperlink>
        </w:p>
        <w:p w14:paraId="13B83FE1" w14:textId="462A9E84" w:rsidR="00B76C4D" w:rsidRDefault="00A3657C">
          <w:pPr>
            <w:pStyle w:val="TOC1"/>
            <w:tabs>
              <w:tab w:val="left" w:pos="540"/>
              <w:tab w:val="right" w:leader="dot" w:pos="8494"/>
            </w:tabs>
            <w:rPr>
              <w:rFonts w:eastAsiaTheme="minorEastAsia" w:cstheme="minorBidi"/>
              <w:b w:val="0"/>
              <w:bCs w:val="0"/>
              <w:caps w:val="0"/>
              <w:noProof/>
              <w:sz w:val="24"/>
              <w:szCs w:val="24"/>
              <w:lang w:val="de-DE" w:eastAsia="de-DE"/>
            </w:rPr>
          </w:pPr>
          <w:hyperlink w:anchor="_Toc61013724" w:history="1">
            <w:r w:rsidR="00B76C4D" w:rsidRPr="004362C9">
              <w:rPr>
                <w:rStyle w:val="Hyperlink"/>
                <w:noProof/>
              </w:rPr>
              <w:t>1.4</w:t>
            </w:r>
            <w:r w:rsidR="00B76C4D">
              <w:rPr>
                <w:rFonts w:eastAsiaTheme="minorEastAsia" w:cstheme="minorBidi"/>
                <w:b w:val="0"/>
                <w:bCs w:val="0"/>
                <w:caps w:val="0"/>
                <w:noProof/>
                <w:sz w:val="24"/>
                <w:szCs w:val="24"/>
                <w:lang w:val="de-DE" w:eastAsia="de-DE"/>
              </w:rPr>
              <w:tab/>
            </w:r>
            <w:r w:rsidR="00B76C4D" w:rsidRPr="004362C9">
              <w:rPr>
                <w:rStyle w:val="Hyperlink"/>
                <w:noProof/>
              </w:rPr>
              <w:t>Target audience</w:t>
            </w:r>
            <w:r w:rsidR="00B76C4D">
              <w:rPr>
                <w:noProof/>
                <w:webHidden/>
              </w:rPr>
              <w:tab/>
            </w:r>
            <w:r w:rsidR="00B76C4D">
              <w:rPr>
                <w:noProof/>
                <w:webHidden/>
              </w:rPr>
              <w:fldChar w:fldCharType="begin"/>
            </w:r>
            <w:r w:rsidR="00B76C4D">
              <w:rPr>
                <w:noProof/>
                <w:webHidden/>
              </w:rPr>
              <w:instrText xml:space="preserve"> PAGEREF _Toc61013724 \h </w:instrText>
            </w:r>
            <w:r w:rsidR="00B76C4D">
              <w:rPr>
                <w:noProof/>
                <w:webHidden/>
              </w:rPr>
            </w:r>
            <w:r w:rsidR="00B76C4D">
              <w:rPr>
                <w:noProof/>
                <w:webHidden/>
              </w:rPr>
              <w:fldChar w:fldCharType="separate"/>
            </w:r>
            <w:r w:rsidR="00B76C4D">
              <w:rPr>
                <w:noProof/>
                <w:webHidden/>
              </w:rPr>
              <w:t>6</w:t>
            </w:r>
            <w:r w:rsidR="00B76C4D">
              <w:rPr>
                <w:noProof/>
                <w:webHidden/>
              </w:rPr>
              <w:fldChar w:fldCharType="end"/>
            </w:r>
          </w:hyperlink>
        </w:p>
        <w:p w14:paraId="1E774FB7" w14:textId="3FCD705D" w:rsidR="00B76C4D" w:rsidRDefault="00A3657C">
          <w:pPr>
            <w:pStyle w:val="TOC1"/>
            <w:tabs>
              <w:tab w:val="left" w:pos="540"/>
              <w:tab w:val="right" w:leader="dot" w:pos="8494"/>
            </w:tabs>
            <w:rPr>
              <w:rFonts w:eastAsiaTheme="minorEastAsia" w:cstheme="minorBidi"/>
              <w:b w:val="0"/>
              <w:bCs w:val="0"/>
              <w:caps w:val="0"/>
              <w:noProof/>
              <w:sz w:val="24"/>
              <w:szCs w:val="24"/>
              <w:lang w:val="de-DE" w:eastAsia="de-DE"/>
            </w:rPr>
          </w:pPr>
          <w:hyperlink w:anchor="_Toc61013725" w:history="1">
            <w:r w:rsidR="00B76C4D" w:rsidRPr="004362C9">
              <w:rPr>
                <w:rStyle w:val="Hyperlink"/>
                <w:noProof/>
              </w:rPr>
              <w:t>1.5</w:t>
            </w:r>
            <w:r w:rsidR="00B76C4D">
              <w:rPr>
                <w:rFonts w:eastAsiaTheme="minorEastAsia" w:cstheme="minorBidi"/>
                <w:b w:val="0"/>
                <w:bCs w:val="0"/>
                <w:caps w:val="0"/>
                <w:noProof/>
                <w:sz w:val="24"/>
                <w:szCs w:val="24"/>
                <w:lang w:val="de-DE" w:eastAsia="de-DE"/>
              </w:rPr>
              <w:tab/>
            </w:r>
            <w:r w:rsidR="00B76C4D" w:rsidRPr="004362C9">
              <w:rPr>
                <w:rStyle w:val="Hyperlink"/>
                <w:noProof/>
              </w:rPr>
              <w:t>Trainer requirements</w:t>
            </w:r>
            <w:r w:rsidR="00B76C4D">
              <w:rPr>
                <w:noProof/>
                <w:webHidden/>
              </w:rPr>
              <w:tab/>
            </w:r>
            <w:r w:rsidR="00B76C4D">
              <w:rPr>
                <w:noProof/>
                <w:webHidden/>
              </w:rPr>
              <w:fldChar w:fldCharType="begin"/>
            </w:r>
            <w:r w:rsidR="00B76C4D">
              <w:rPr>
                <w:noProof/>
                <w:webHidden/>
              </w:rPr>
              <w:instrText xml:space="preserve"> PAGEREF _Toc61013725 \h </w:instrText>
            </w:r>
            <w:r w:rsidR="00B76C4D">
              <w:rPr>
                <w:noProof/>
                <w:webHidden/>
              </w:rPr>
            </w:r>
            <w:r w:rsidR="00B76C4D">
              <w:rPr>
                <w:noProof/>
                <w:webHidden/>
              </w:rPr>
              <w:fldChar w:fldCharType="separate"/>
            </w:r>
            <w:r w:rsidR="00B76C4D">
              <w:rPr>
                <w:noProof/>
                <w:webHidden/>
              </w:rPr>
              <w:t>6</w:t>
            </w:r>
            <w:r w:rsidR="00B76C4D">
              <w:rPr>
                <w:noProof/>
                <w:webHidden/>
              </w:rPr>
              <w:fldChar w:fldCharType="end"/>
            </w:r>
          </w:hyperlink>
        </w:p>
        <w:p w14:paraId="6239E310" w14:textId="664B73F8" w:rsidR="00B76C4D" w:rsidRDefault="00A3657C">
          <w:pPr>
            <w:pStyle w:val="TOC1"/>
            <w:tabs>
              <w:tab w:val="left" w:pos="540"/>
              <w:tab w:val="right" w:leader="dot" w:pos="8494"/>
            </w:tabs>
            <w:rPr>
              <w:rFonts w:eastAsiaTheme="minorEastAsia" w:cstheme="minorBidi"/>
              <w:b w:val="0"/>
              <w:bCs w:val="0"/>
              <w:caps w:val="0"/>
              <w:noProof/>
              <w:sz w:val="24"/>
              <w:szCs w:val="24"/>
              <w:lang w:val="de-DE" w:eastAsia="de-DE"/>
            </w:rPr>
          </w:pPr>
          <w:hyperlink w:anchor="_Toc61013726" w:history="1">
            <w:r w:rsidR="00B76C4D" w:rsidRPr="004362C9">
              <w:rPr>
                <w:rStyle w:val="Hyperlink"/>
                <w:noProof/>
              </w:rPr>
              <w:t>1.6</w:t>
            </w:r>
            <w:r w:rsidR="00B76C4D">
              <w:rPr>
                <w:rFonts w:eastAsiaTheme="minorEastAsia" w:cstheme="minorBidi"/>
                <w:b w:val="0"/>
                <w:bCs w:val="0"/>
                <w:caps w:val="0"/>
                <w:noProof/>
                <w:sz w:val="24"/>
                <w:szCs w:val="24"/>
                <w:lang w:val="de-DE" w:eastAsia="de-DE"/>
              </w:rPr>
              <w:tab/>
            </w:r>
            <w:r w:rsidR="00B76C4D" w:rsidRPr="004362C9">
              <w:rPr>
                <w:rStyle w:val="Hyperlink"/>
                <w:noProof/>
              </w:rPr>
              <w:t>Course and hardware requirements</w:t>
            </w:r>
            <w:r w:rsidR="00B76C4D">
              <w:rPr>
                <w:noProof/>
                <w:webHidden/>
              </w:rPr>
              <w:tab/>
            </w:r>
            <w:r w:rsidR="00B76C4D">
              <w:rPr>
                <w:noProof/>
                <w:webHidden/>
              </w:rPr>
              <w:fldChar w:fldCharType="begin"/>
            </w:r>
            <w:r w:rsidR="00B76C4D">
              <w:rPr>
                <w:noProof/>
                <w:webHidden/>
              </w:rPr>
              <w:instrText xml:space="preserve"> PAGEREF _Toc61013726 \h </w:instrText>
            </w:r>
            <w:r w:rsidR="00B76C4D">
              <w:rPr>
                <w:noProof/>
                <w:webHidden/>
              </w:rPr>
            </w:r>
            <w:r w:rsidR="00B76C4D">
              <w:rPr>
                <w:noProof/>
                <w:webHidden/>
              </w:rPr>
              <w:fldChar w:fldCharType="separate"/>
            </w:r>
            <w:r w:rsidR="00B76C4D">
              <w:rPr>
                <w:noProof/>
                <w:webHidden/>
              </w:rPr>
              <w:t>6</w:t>
            </w:r>
            <w:r w:rsidR="00B76C4D">
              <w:rPr>
                <w:noProof/>
                <w:webHidden/>
              </w:rPr>
              <w:fldChar w:fldCharType="end"/>
            </w:r>
          </w:hyperlink>
        </w:p>
        <w:p w14:paraId="61C8D6DE" w14:textId="2FF86A51" w:rsidR="00B76C4D" w:rsidRDefault="00A3657C">
          <w:pPr>
            <w:pStyle w:val="TOC1"/>
            <w:tabs>
              <w:tab w:val="left" w:pos="540"/>
              <w:tab w:val="right" w:leader="dot" w:pos="8494"/>
            </w:tabs>
            <w:rPr>
              <w:rFonts w:eastAsiaTheme="minorEastAsia" w:cstheme="minorBidi"/>
              <w:b w:val="0"/>
              <w:bCs w:val="0"/>
              <w:caps w:val="0"/>
              <w:noProof/>
              <w:sz w:val="24"/>
              <w:szCs w:val="24"/>
              <w:lang w:val="de-DE" w:eastAsia="de-DE"/>
            </w:rPr>
          </w:pPr>
          <w:hyperlink w:anchor="_Toc61013727" w:history="1">
            <w:r w:rsidR="00B76C4D" w:rsidRPr="004362C9">
              <w:rPr>
                <w:rStyle w:val="Hyperlink"/>
                <w:noProof/>
              </w:rPr>
              <w:t>1.7</w:t>
            </w:r>
            <w:r w:rsidR="00B76C4D">
              <w:rPr>
                <w:rFonts w:eastAsiaTheme="minorEastAsia" w:cstheme="minorBidi"/>
                <w:b w:val="0"/>
                <w:bCs w:val="0"/>
                <w:caps w:val="0"/>
                <w:noProof/>
                <w:sz w:val="24"/>
                <w:szCs w:val="24"/>
                <w:lang w:val="de-DE" w:eastAsia="de-DE"/>
              </w:rPr>
              <w:tab/>
            </w:r>
            <w:r w:rsidR="00B76C4D" w:rsidRPr="004362C9">
              <w:rPr>
                <w:rStyle w:val="Hyperlink"/>
                <w:noProof/>
              </w:rPr>
              <w:t>Course timetable</w:t>
            </w:r>
            <w:r w:rsidR="00B76C4D">
              <w:rPr>
                <w:noProof/>
                <w:webHidden/>
              </w:rPr>
              <w:tab/>
            </w:r>
            <w:r w:rsidR="00B76C4D">
              <w:rPr>
                <w:noProof/>
                <w:webHidden/>
              </w:rPr>
              <w:fldChar w:fldCharType="begin"/>
            </w:r>
            <w:r w:rsidR="00B76C4D">
              <w:rPr>
                <w:noProof/>
                <w:webHidden/>
              </w:rPr>
              <w:instrText xml:space="preserve"> PAGEREF _Toc61013727 \h </w:instrText>
            </w:r>
            <w:r w:rsidR="00B76C4D">
              <w:rPr>
                <w:noProof/>
                <w:webHidden/>
              </w:rPr>
            </w:r>
            <w:r w:rsidR="00B76C4D">
              <w:rPr>
                <w:noProof/>
                <w:webHidden/>
              </w:rPr>
              <w:fldChar w:fldCharType="separate"/>
            </w:r>
            <w:r w:rsidR="00B76C4D">
              <w:rPr>
                <w:noProof/>
                <w:webHidden/>
              </w:rPr>
              <w:t>7</w:t>
            </w:r>
            <w:r w:rsidR="00B76C4D">
              <w:rPr>
                <w:noProof/>
                <w:webHidden/>
              </w:rPr>
              <w:fldChar w:fldCharType="end"/>
            </w:r>
          </w:hyperlink>
        </w:p>
        <w:p w14:paraId="70E7FEBA" w14:textId="7132F1B0" w:rsidR="00B76C4D" w:rsidRDefault="00A3657C">
          <w:pPr>
            <w:pStyle w:val="TOC1"/>
            <w:tabs>
              <w:tab w:val="left" w:pos="360"/>
              <w:tab w:val="right" w:leader="dot" w:pos="8494"/>
            </w:tabs>
            <w:rPr>
              <w:rFonts w:eastAsiaTheme="minorEastAsia" w:cstheme="minorBidi"/>
              <w:b w:val="0"/>
              <w:bCs w:val="0"/>
              <w:caps w:val="0"/>
              <w:noProof/>
              <w:sz w:val="24"/>
              <w:szCs w:val="24"/>
              <w:lang w:val="de-DE" w:eastAsia="de-DE"/>
            </w:rPr>
          </w:pPr>
          <w:hyperlink w:anchor="_Toc61013728" w:history="1">
            <w:r w:rsidR="00B76C4D" w:rsidRPr="004362C9">
              <w:rPr>
                <w:rStyle w:val="Hyperlink"/>
                <w:noProof/>
              </w:rPr>
              <w:t>2</w:t>
            </w:r>
            <w:r w:rsidR="00B76C4D">
              <w:rPr>
                <w:rFonts w:eastAsiaTheme="minorEastAsia" w:cstheme="minorBidi"/>
                <w:b w:val="0"/>
                <w:bCs w:val="0"/>
                <w:caps w:val="0"/>
                <w:noProof/>
                <w:sz w:val="24"/>
                <w:szCs w:val="24"/>
                <w:lang w:val="de-DE" w:eastAsia="de-DE"/>
              </w:rPr>
              <w:tab/>
            </w:r>
            <w:r w:rsidR="00B76C4D" w:rsidRPr="004362C9">
              <w:rPr>
                <w:rStyle w:val="Hyperlink"/>
                <w:noProof/>
              </w:rPr>
              <w:t>Scenario</w:t>
            </w:r>
            <w:r w:rsidR="00B76C4D">
              <w:rPr>
                <w:noProof/>
                <w:webHidden/>
              </w:rPr>
              <w:tab/>
            </w:r>
            <w:r w:rsidR="00B76C4D">
              <w:rPr>
                <w:noProof/>
                <w:webHidden/>
              </w:rPr>
              <w:fldChar w:fldCharType="begin"/>
            </w:r>
            <w:r w:rsidR="00B76C4D">
              <w:rPr>
                <w:noProof/>
                <w:webHidden/>
              </w:rPr>
              <w:instrText xml:space="preserve"> PAGEREF _Toc61013728 \h </w:instrText>
            </w:r>
            <w:r w:rsidR="00B76C4D">
              <w:rPr>
                <w:noProof/>
                <w:webHidden/>
              </w:rPr>
            </w:r>
            <w:r w:rsidR="00B76C4D">
              <w:rPr>
                <w:noProof/>
                <w:webHidden/>
              </w:rPr>
              <w:fldChar w:fldCharType="separate"/>
            </w:r>
            <w:r w:rsidR="00B76C4D">
              <w:rPr>
                <w:noProof/>
                <w:webHidden/>
              </w:rPr>
              <w:t>8</w:t>
            </w:r>
            <w:r w:rsidR="00B76C4D">
              <w:rPr>
                <w:noProof/>
                <w:webHidden/>
              </w:rPr>
              <w:fldChar w:fldCharType="end"/>
            </w:r>
          </w:hyperlink>
        </w:p>
        <w:p w14:paraId="0F241DFC" w14:textId="3F2DE626" w:rsidR="00B76C4D" w:rsidRDefault="00A3657C">
          <w:pPr>
            <w:pStyle w:val="TOC1"/>
            <w:tabs>
              <w:tab w:val="left" w:pos="540"/>
              <w:tab w:val="right" w:leader="dot" w:pos="8494"/>
            </w:tabs>
            <w:rPr>
              <w:rFonts w:eastAsiaTheme="minorEastAsia" w:cstheme="minorBidi"/>
              <w:b w:val="0"/>
              <w:bCs w:val="0"/>
              <w:caps w:val="0"/>
              <w:noProof/>
              <w:sz w:val="24"/>
              <w:szCs w:val="24"/>
              <w:lang w:val="de-DE" w:eastAsia="de-DE"/>
            </w:rPr>
          </w:pPr>
          <w:hyperlink w:anchor="_Toc61013729" w:history="1">
            <w:r w:rsidR="00B76C4D" w:rsidRPr="004362C9">
              <w:rPr>
                <w:rStyle w:val="Hyperlink"/>
                <w:noProof/>
              </w:rPr>
              <w:t>2.1</w:t>
            </w:r>
            <w:r w:rsidR="00B76C4D">
              <w:rPr>
                <w:rFonts w:eastAsiaTheme="minorEastAsia" w:cstheme="minorBidi"/>
                <w:b w:val="0"/>
                <w:bCs w:val="0"/>
                <w:caps w:val="0"/>
                <w:noProof/>
                <w:sz w:val="24"/>
                <w:szCs w:val="24"/>
                <w:lang w:val="de-DE" w:eastAsia="de-DE"/>
              </w:rPr>
              <w:tab/>
            </w:r>
            <w:r w:rsidR="00B76C4D" w:rsidRPr="004362C9">
              <w:rPr>
                <w:rStyle w:val="Hyperlink"/>
                <w:noProof/>
              </w:rPr>
              <w:t>Introduction of the scenario</w:t>
            </w:r>
            <w:r w:rsidR="00B76C4D">
              <w:rPr>
                <w:noProof/>
                <w:webHidden/>
              </w:rPr>
              <w:tab/>
            </w:r>
            <w:r w:rsidR="00B76C4D">
              <w:rPr>
                <w:noProof/>
                <w:webHidden/>
              </w:rPr>
              <w:fldChar w:fldCharType="begin"/>
            </w:r>
            <w:r w:rsidR="00B76C4D">
              <w:rPr>
                <w:noProof/>
                <w:webHidden/>
              </w:rPr>
              <w:instrText xml:space="preserve"> PAGEREF _Toc61013729 \h </w:instrText>
            </w:r>
            <w:r w:rsidR="00B76C4D">
              <w:rPr>
                <w:noProof/>
                <w:webHidden/>
              </w:rPr>
            </w:r>
            <w:r w:rsidR="00B76C4D">
              <w:rPr>
                <w:noProof/>
                <w:webHidden/>
              </w:rPr>
              <w:fldChar w:fldCharType="separate"/>
            </w:r>
            <w:r w:rsidR="00B76C4D">
              <w:rPr>
                <w:noProof/>
                <w:webHidden/>
              </w:rPr>
              <w:t>8</w:t>
            </w:r>
            <w:r w:rsidR="00B76C4D">
              <w:rPr>
                <w:noProof/>
                <w:webHidden/>
              </w:rPr>
              <w:fldChar w:fldCharType="end"/>
            </w:r>
          </w:hyperlink>
        </w:p>
        <w:p w14:paraId="779EFC20" w14:textId="67999076" w:rsidR="00B76C4D" w:rsidRDefault="00A3657C">
          <w:pPr>
            <w:pStyle w:val="TOC1"/>
            <w:tabs>
              <w:tab w:val="left" w:pos="540"/>
              <w:tab w:val="right" w:leader="dot" w:pos="8494"/>
            </w:tabs>
            <w:rPr>
              <w:rFonts w:eastAsiaTheme="minorEastAsia" w:cstheme="minorBidi"/>
              <w:b w:val="0"/>
              <w:bCs w:val="0"/>
              <w:caps w:val="0"/>
              <w:noProof/>
              <w:sz w:val="24"/>
              <w:szCs w:val="24"/>
              <w:lang w:val="de-DE" w:eastAsia="de-DE"/>
            </w:rPr>
          </w:pPr>
          <w:hyperlink w:anchor="_Toc61013730" w:history="1">
            <w:r w:rsidR="00B76C4D" w:rsidRPr="004362C9">
              <w:rPr>
                <w:rStyle w:val="Hyperlink"/>
                <w:noProof/>
              </w:rPr>
              <w:t>2.2</w:t>
            </w:r>
            <w:r w:rsidR="00B76C4D">
              <w:rPr>
                <w:rFonts w:eastAsiaTheme="minorEastAsia" w:cstheme="minorBidi"/>
                <w:b w:val="0"/>
                <w:bCs w:val="0"/>
                <w:caps w:val="0"/>
                <w:noProof/>
                <w:sz w:val="24"/>
                <w:szCs w:val="24"/>
                <w:lang w:val="de-DE" w:eastAsia="de-DE"/>
              </w:rPr>
              <w:tab/>
            </w:r>
            <w:r w:rsidR="00B76C4D" w:rsidRPr="004362C9">
              <w:rPr>
                <w:rStyle w:val="Hyperlink"/>
                <w:noProof/>
              </w:rPr>
              <w:t>The house search</w:t>
            </w:r>
            <w:r w:rsidR="00B76C4D">
              <w:rPr>
                <w:noProof/>
                <w:webHidden/>
              </w:rPr>
              <w:tab/>
            </w:r>
            <w:r w:rsidR="00B76C4D">
              <w:rPr>
                <w:noProof/>
                <w:webHidden/>
              </w:rPr>
              <w:fldChar w:fldCharType="begin"/>
            </w:r>
            <w:r w:rsidR="00B76C4D">
              <w:rPr>
                <w:noProof/>
                <w:webHidden/>
              </w:rPr>
              <w:instrText xml:space="preserve"> PAGEREF _Toc61013730 \h </w:instrText>
            </w:r>
            <w:r w:rsidR="00B76C4D">
              <w:rPr>
                <w:noProof/>
                <w:webHidden/>
              </w:rPr>
            </w:r>
            <w:r w:rsidR="00B76C4D">
              <w:rPr>
                <w:noProof/>
                <w:webHidden/>
              </w:rPr>
              <w:fldChar w:fldCharType="separate"/>
            </w:r>
            <w:r w:rsidR="00B76C4D">
              <w:rPr>
                <w:noProof/>
                <w:webHidden/>
              </w:rPr>
              <w:t>10</w:t>
            </w:r>
            <w:r w:rsidR="00B76C4D">
              <w:rPr>
                <w:noProof/>
                <w:webHidden/>
              </w:rPr>
              <w:fldChar w:fldCharType="end"/>
            </w:r>
          </w:hyperlink>
        </w:p>
        <w:p w14:paraId="293B3E94" w14:textId="45F63E92" w:rsidR="00B76C4D" w:rsidRDefault="00A3657C">
          <w:pPr>
            <w:pStyle w:val="TOC1"/>
            <w:tabs>
              <w:tab w:val="left" w:pos="720"/>
              <w:tab w:val="right" w:leader="dot" w:pos="8494"/>
            </w:tabs>
            <w:rPr>
              <w:rFonts w:eastAsiaTheme="minorEastAsia" w:cstheme="minorBidi"/>
              <w:b w:val="0"/>
              <w:bCs w:val="0"/>
              <w:caps w:val="0"/>
              <w:noProof/>
              <w:sz w:val="24"/>
              <w:szCs w:val="24"/>
              <w:lang w:val="de-DE" w:eastAsia="de-DE"/>
            </w:rPr>
          </w:pPr>
          <w:hyperlink w:anchor="_Toc61013731" w:history="1">
            <w:r w:rsidR="00B76C4D" w:rsidRPr="004362C9">
              <w:rPr>
                <w:rStyle w:val="Hyperlink"/>
                <w:noProof/>
              </w:rPr>
              <w:t>2.2.1</w:t>
            </w:r>
            <w:r w:rsidR="00B76C4D">
              <w:rPr>
                <w:rFonts w:eastAsiaTheme="minorEastAsia" w:cstheme="minorBidi"/>
                <w:b w:val="0"/>
                <w:bCs w:val="0"/>
                <w:caps w:val="0"/>
                <w:noProof/>
                <w:sz w:val="24"/>
                <w:szCs w:val="24"/>
                <w:lang w:val="de-DE" w:eastAsia="de-DE"/>
              </w:rPr>
              <w:tab/>
            </w:r>
            <w:r w:rsidR="00B76C4D" w:rsidRPr="004362C9">
              <w:rPr>
                <w:rStyle w:val="Hyperlink"/>
                <w:noProof/>
              </w:rPr>
              <w:t>The living</w:t>
            </w:r>
            <w:r w:rsidR="00B76C4D">
              <w:rPr>
                <w:noProof/>
                <w:webHidden/>
              </w:rPr>
              <w:tab/>
            </w:r>
            <w:r w:rsidR="00B76C4D">
              <w:rPr>
                <w:noProof/>
                <w:webHidden/>
              </w:rPr>
              <w:fldChar w:fldCharType="begin"/>
            </w:r>
            <w:r w:rsidR="00B76C4D">
              <w:rPr>
                <w:noProof/>
                <w:webHidden/>
              </w:rPr>
              <w:instrText xml:space="preserve"> PAGEREF _Toc61013731 \h </w:instrText>
            </w:r>
            <w:r w:rsidR="00B76C4D">
              <w:rPr>
                <w:noProof/>
                <w:webHidden/>
              </w:rPr>
            </w:r>
            <w:r w:rsidR="00B76C4D">
              <w:rPr>
                <w:noProof/>
                <w:webHidden/>
              </w:rPr>
              <w:fldChar w:fldCharType="separate"/>
            </w:r>
            <w:r w:rsidR="00B76C4D">
              <w:rPr>
                <w:noProof/>
                <w:webHidden/>
              </w:rPr>
              <w:t>10</w:t>
            </w:r>
            <w:r w:rsidR="00B76C4D">
              <w:rPr>
                <w:noProof/>
                <w:webHidden/>
              </w:rPr>
              <w:fldChar w:fldCharType="end"/>
            </w:r>
          </w:hyperlink>
        </w:p>
        <w:p w14:paraId="60DC7D6B" w14:textId="33181A6B" w:rsidR="00B76C4D" w:rsidRDefault="00A3657C">
          <w:pPr>
            <w:pStyle w:val="TOC1"/>
            <w:tabs>
              <w:tab w:val="left" w:pos="720"/>
              <w:tab w:val="right" w:leader="dot" w:pos="8494"/>
            </w:tabs>
            <w:rPr>
              <w:rFonts w:eastAsiaTheme="minorEastAsia" w:cstheme="minorBidi"/>
              <w:b w:val="0"/>
              <w:bCs w:val="0"/>
              <w:caps w:val="0"/>
              <w:noProof/>
              <w:sz w:val="24"/>
              <w:szCs w:val="24"/>
              <w:lang w:val="de-DE" w:eastAsia="de-DE"/>
            </w:rPr>
          </w:pPr>
          <w:hyperlink w:anchor="_Toc61013732" w:history="1">
            <w:r w:rsidR="00B76C4D" w:rsidRPr="004362C9">
              <w:rPr>
                <w:rStyle w:val="Hyperlink"/>
                <w:noProof/>
              </w:rPr>
              <w:t>2.2.2</w:t>
            </w:r>
            <w:r w:rsidR="00B76C4D">
              <w:rPr>
                <w:rFonts w:eastAsiaTheme="minorEastAsia" w:cstheme="minorBidi"/>
                <w:b w:val="0"/>
                <w:bCs w:val="0"/>
                <w:caps w:val="0"/>
                <w:noProof/>
                <w:sz w:val="24"/>
                <w:szCs w:val="24"/>
                <w:lang w:val="de-DE" w:eastAsia="de-DE"/>
              </w:rPr>
              <w:tab/>
            </w:r>
            <w:r w:rsidR="00B76C4D" w:rsidRPr="004362C9">
              <w:rPr>
                <w:rStyle w:val="Hyperlink"/>
                <w:noProof/>
              </w:rPr>
              <w:t>Bedroom 1</w:t>
            </w:r>
            <w:r w:rsidR="00B76C4D">
              <w:rPr>
                <w:noProof/>
                <w:webHidden/>
              </w:rPr>
              <w:tab/>
            </w:r>
            <w:r w:rsidR="00B76C4D">
              <w:rPr>
                <w:noProof/>
                <w:webHidden/>
              </w:rPr>
              <w:fldChar w:fldCharType="begin"/>
            </w:r>
            <w:r w:rsidR="00B76C4D">
              <w:rPr>
                <w:noProof/>
                <w:webHidden/>
              </w:rPr>
              <w:instrText xml:space="preserve"> PAGEREF _Toc61013732 \h </w:instrText>
            </w:r>
            <w:r w:rsidR="00B76C4D">
              <w:rPr>
                <w:noProof/>
                <w:webHidden/>
              </w:rPr>
            </w:r>
            <w:r w:rsidR="00B76C4D">
              <w:rPr>
                <w:noProof/>
                <w:webHidden/>
              </w:rPr>
              <w:fldChar w:fldCharType="separate"/>
            </w:r>
            <w:r w:rsidR="00B76C4D">
              <w:rPr>
                <w:noProof/>
                <w:webHidden/>
              </w:rPr>
              <w:t>11</w:t>
            </w:r>
            <w:r w:rsidR="00B76C4D">
              <w:rPr>
                <w:noProof/>
                <w:webHidden/>
              </w:rPr>
              <w:fldChar w:fldCharType="end"/>
            </w:r>
          </w:hyperlink>
        </w:p>
        <w:p w14:paraId="05C460EB" w14:textId="2A6FB40A" w:rsidR="00B76C4D" w:rsidRDefault="00A3657C">
          <w:pPr>
            <w:pStyle w:val="TOC1"/>
            <w:tabs>
              <w:tab w:val="left" w:pos="720"/>
              <w:tab w:val="right" w:leader="dot" w:pos="8494"/>
            </w:tabs>
            <w:rPr>
              <w:rFonts w:eastAsiaTheme="minorEastAsia" w:cstheme="minorBidi"/>
              <w:b w:val="0"/>
              <w:bCs w:val="0"/>
              <w:caps w:val="0"/>
              <w:noProof/>
              <w:sz w:val="24"/>
              <w:szCs w:val="24"/>
              <w:lang w:val="de-DE" w:eastAsia="de-DE"/>
            </w:rPr>
          </w:pPr>
          <w:hyperlink w:anchor="_Toc61013733" w:history="1">
            <w:r w:rsidR="00B76C4D" w:rsidRPr="004362C9">
              <w:rPr>
                <w:rStyle w:val="Hyperlink"/>
                <w:noProof/>
              </w:rPr>
              <w:t>2.2.3</w:t>
            </w:r>
            <w:r w:rsidR="00B76C4D">
              <w:rPr>
                <w:rFonts w:eastAsiaTheme="minorEastAsia" w:cstheme="minorBidi"/>
                <w:b w:val="0"/>
                <w:bCs w:val="0"/>
                <w:caps w:val="0"/>
                <w:noProof/>
                <w:sz w:val="24"/>
                <w:szCs w:val="24"/>
                <w:lang w:val="de-DE" w:eastAsia="de-DE"/>
              </w:rPr>
              <w:tab/>
            </w:r>
            <w:r w:rsidR="00B76C4D" w:rsidRPr="004362C9">
              <w:rPr>
                <w:rStyle w:val="Hyperlink"/>
                <w:noProof/>
              </w:rPr>
              <w:t>Bedroom 2</w:t>
            </w:r>
            <w:r w:rsidR="00B76C4D">
              <w:rPr>
                <w:noProof/>
                <w:webHidden/>
              </w:rPr>
              <w:tab/>
            </w:r>
            <w:r w:rsidR="00B76C4D">
              <w:rPr>
                <w:noProof/>
                <w:webHidden/>
              </w:rPr>
              <w:fldChar w:fldCharType="begin"/>
            </w:r>
            <w:r w:rsidR="00B76C4D">
              <w:rPr>
                <w:noProof/>
                <w:webHidden/>
              </w:rPr>
              <w:instrText xml:space="preserve"> PAGEREF _Toc61013733 \h </w:instrText>
            </w:r>
            <w:r w:rsidR="00B76C4D">
              <w:rPr>
                <w:noProof/>
                <w:webHidden/>
              </w:rPr>
            </w:r>
            <w:r w:rsidR="00B76C4D">
              <w:rPr>
                <w:noProof/>
                <w:webHidden/>
              </w:rPr>
              <w:fldChar w:fldCharType="separate"/>
            </w:r>
            <w:r w:rsidR="00B76C4D">
              <w:rPr>
                <w:noProof/>
                <w:webHidden/>
              </w:rPr>
              <w:t>12</w:t>
            </w:r>
            <w:r w:rsidR="00B76C4D">
              <w:rPr>
                <w:noProof/>
                <w:webHidden/>
              </w:rPr>
              <w:fldChar w:fldCharType="end"/>
            </w:r>
          </w:hyperlink>
        </w:p>
        <w:p w14:paraId="59C6D230" w14:textId="5AF2FAC1" w:rsidR="00B76C4D" w:rsidRDefault="00A3657C">
          <w:pPr>
            <w:pStyle w:val="TOC1"/>
            <w:tabs>
              <w:tab w:val="left" w:pos="720"/>
              <w:tab w:val="right" w:leader="dot" w:pos="8494"/>
            </w:tabs>
            <w:rPr>
              <w:rFonts w:eastAsiaTheme="minorEastAsia" w:cstheme="minorBidi"/>
              <w:b w:val="0"/>
              <w:bCs w:val="0"/>
              <w:caps w:val="0"/>
              <w:noProof/>
              <w:sz w:val="24"/>
              <w:szCs w:val="24"/>
              <w:lang w:val="de-DE" w:eastAsia="de-DE"/>
            </w:rPr>
          </w:pPr>
          <w:hyperlink w:anchor="_Toc61013734" w:history="1">
            <w:r w:rsidR="00B76C4D" w:rsidRPr="004362C9">
              <w:rPr>
                <w:rStyle w:val="Hyperlink"/>
                <w:noProof/>
              </w:rPr>
              <w:t>2.2.4</w:t>
            </w:r>
            <w:r w:rsidR="00B76C4D">
              <w:rPr>
                <w:rFonts w:eastAsiaTheme="minorEastAsia" w:cstheme="minorBidi"/>
                <w:b w:val="0"/>
                <w:bCs w:val="0"/>
                <w:caps w:val="0"/>
                <w:noProof/>
                <w:sz w:val="24"/>
                <w:szCs w:val="24"/>
                <w:lang w:val="de-DE" w:eastAsia="de-DE"/>
              </w:rPr>
              <w:tab/>
            </w:r>
            <w:r w:rsidR="00B76C4D" w:rsidRPr="004362C9">
              <w:rPr>
                <w:rStyle w:val="Hyperlink"/>
                <w:noProof/>
              </w:rPr>
              <w:t>Bedroom 3</w:t>
            </w:r>
            <w:r w:rsidR="00B76C4D">
              <w:rPr>
                <w:noProof/>
                <w:webHidden/>
              </w:rPr>
              <w:tab/>
            </w:r>
            <w:r w:rsidR="00B76C4D">
              <w:rPr>
                <w:noProof/>
                <w:webHidden/>
              </w:rPr>
              <w:fldChar w:fldCharType="begin"/>
            </w:r>
            <w:r w:rsidR="00B76C4D">
              <w:rPr>
                <w:noProof/>
                <w:webHidden/>
              </w:rPr>
              <w:instrText xml:space="preserve"> PAGEREF _Toc61013734 \h </w:instrText>
            </w:r>
            <w:r w:rsidR="00B76C4D">
              <w:rPr>
                <w:noProof/>
                <w:webHidden/>
              </w:rPr>
            </w:r>
            <w:r w:rsidR="00B76C4D">
              <w:rPr>
                <w:noProof/>
                <w:webHidden/>
              </w:rPr>
              <w:fldChar w:fldCharType="separate"/>
            </w:r>
            <w:r w:rsidR="00B76C4D">
              <w:rPr>
                <w:noProof/>
                <w:webHidden/>
              </w:rPr>
              <w:t>13</w:t>
            </w:r>
            <w:r w:rsidR="00B76C4D">
              <w:rPr>
                <w:noProof/>
                <w:webHidden/>
              </w:rPr>
              <w:fldChar w:fldCharType="end"/>
            </w:r>
          </w:hyperlink>
        </w:p>
        <w:p w14:paraId="3B7A6BD5" w14:textId="7E785056" w:rsidR="00B76C4D" w:rsidRDefault="00A3657C">
          <w:pPr>
            <w:pStyle w:val="TOC1"/>
            <w:tabs>
              <w:tab w:val="left" w:pos="360"/>
              <w:tab w:val="right" w:leader="dot" w:pos="8494"/>
            </w:tabs>
            <w:rPr>
              <w:rFonts w:eastAsiaTheme="minorEastAsia" w:cstheme="minorBidi"/>
              <w:b w:val="0"/>
              <w:bCs w:val="0"/>
              <w:caps w:val="0"/>
              <w:noProof/>
              <w:sz w:val="24"/>
              <w:szCs w:val="24"/>
              <w:lang w:val="de-DE" w:eastAsia="de-DE"/>
            </w:rPr>
          </w:pPr>
          <w:hyperlink w:anchor="_Toc61013735" w:history="1">
            <w:r w:rsidR="00B76C4D" w:rsidRPr="004362C9">
              <w:rPr>
                <w:rStyle w:val="Hyperlink"/>
                <w:noProof/>
              </w:rPr>
              <w:t>3</w:t>
            </w:r>
            <w:r w:rsidR="00B76C4D">
              <w:rPr>
                <w:rFonts w:eastAsiaTheme="minorEastAsia" w:cstheme="minorBidi"/>
                <w:b w:val="0"/>
                <w:bCs w:val="0"/>
                <w:caps w:val="0"/>
                <w:noProof/>
                <w:sz w:val="24"/>
                <w:szCs w:val="24"/>
                <w:lang w:val="de-DE" w:eastAsia="de-DE"/>
              </w:rPr>
              <w:tab/>
            </w:r>
            <w:r w:rsidR="00B76C4D" w:rsidRPr="004362C9">
              <w:rPr>
                <w:rStyle w:val="Hyperlink"/>
                <w:noProof/>
              </w:rPr>
              <w:t>Lesson plans</w:t>
            </w:r>
            <w:r w:rsidR="00B76C4D">
              <w:rPr>
                <w:noProof/>
                <w:webHidden/>
              </w:rPr>
              <w:tab/>
            </w:r>
            <w:r w:rsidR="00B76C4D">
              <w:rPr>
                <w:noProof/>
                <w:webHidden/>
              </w:rPr>
              <w:fldChar w:fldCharType="begin"/>
            </w:r>
            <w:r w:rsidR="00B76C4D">
              <w:rPr>
                <w:noProof/>
                <w:webHidden/>
              </w:rPr>
              <w:instrText xml:space="preserve"> PAGEREF _Toc61013735 \h </w:instrText>
            </w:r>
            <w:r w:rsidR="00B76C4D">
              <w:rPr>
                <w:noProof/>
                <w:webHidden/>
              </w:rPr>
            </w:r>
            <w:r w:rsidR="00B76C4D">
              <w:rPr>
                <w:noProof/>
                <w:webHidden/>
              </w:rPr>
              <w:fldChar w:fldCharType="separate"/>
            </w:r>
            <w:r w:rsidR="00B76C4D">
              <w:rPr>
                <w:noProof/>
                <w:webHidden/>
              </w:rPr>
              <w:t>14</w:t>
            </w:r>
            <w:r w:rsidR="00B76C4D">
              <w:rPr>
                <w:noProof/>
                <w:webHidden/>
              </w:rPr>
              <w:fldChar w:fldCharType="end"/>
            </w:r>
          </w:hyperlink>
        </w:p>
        <w:p w14:paraId="62878F89" w14:textId="02B258AB" w:rsidR="00B76C4D" w:rsidRDefault="00A3657C">
          <w:pPr>
            <w:pStyle w:val="TOC2"/>
            <w:tabs>
              <w:tab w:val="left" w:pos="720"/>
              <w:tab w:val="right" w:leader="dot" w:pos="8494"/>
            </w:tabs>
            <w:rPr>
              <w:rFonts w:eastAsiaTheme="minorEastAsia" w:cstheme="minorBidi"/>
              <w:smallCaps w:val="0"/>
              <w:noProof/>
              <w:sz w:val="24"/>
              <w:szCs w:val="24"/>
              <w:lang w:val="de-DE" w:eastAsia="de-DE"/>
            </w:rPr>
          </w:pPr>
          <w:hyperlink w:anchor="_Toc61013736" w:history="1">
            <w:r w:rsidR="00B76C4D" w:rsidRPr="004362C9">
              <w:rPr>
                <w:rStyle w:val="Hyperlink"/>
                <w:noProof/>
              </w:rPr>
              <w:t>3.1</w:t>
            </w:r>
            <w:r w:rsidR="00B76C4D">
              <w:rPr>
                <w:rFonts w:eastAsiaTheme="minorEastAsia" w:cstheme="minorBidi"/>
                <w:smallCaps w:val="0"/>
                <w:noProof/>
                <w:sz w:val="24"/>
                <w:szCs w:val="24"/>
                <w:lang w:val="de-DE" w:eastAsia="de-DE"/>
              </w:rPr>
              <w:tab/>
            </w:r>
            <w:r w:rsidR="00B76C4D" w:rsidRPr="004362C9">
              <w:rPr>
                <w:rStyle w:val="Hyperlink"/>
                <w:noProof/>
              </w:rPr>
              <w:t>Lesson: 0 – Course Opening</w:t>
            </w:r>
            <w:r w:rsidR="00B76C4D">
              <w:rPr>
                <w:noProof/>
                <w:webHidden/>
              </w:rPr>
              <w:tab/>
            </w:r>
            <w:r w:rsidR="00B76C4D">
              <w:rPr>
                <w:noProof/>
                <w:webHidden/>
              </w:rPr>
              <w:fldChar w:fldCharType="begin"/>
            </w:r>
            <w:r w:rsidR="00B76C4D">
              <w:rPr>
                <w:noProof/>
                <w:webHidden/>
              </w:rPr>
              <w:instrText xml:space="preserve"> PAGEREF _Toc61013736 \h </w:instrText>
            </w:r>
            <w:r w:rsidR="00B76C4D">
              <w:rPr>
                <w:noProof/>
                <w:webHidden/>
              </w:rPr>
            </w:r>
            <w:r w:rsidR="00B76C4D">
              <w:rPr>
                <w:noProof/>
                <w:webHidden/>
              </w:rPr>
              <w:fldChar w:fldCharType="separate"/>
            </w:r>
            <w:r w:rsidR="00B76C4D">
              <w:rPr>
                <w:noProof/>
                <w:webHidden/>
              </w:rPr>
              <w:t>14</w:t>
            </w:r>
            <w:r w:rsidR="00B76C4D">
              <w:rPr>
                <w:noProof/>
                <w:webHidden/>
              </w:rPr>
              <w:fldChar w:fldCharType="end"/>
            </w:r>
          </w:hyperlink>
        </w:p>
        <w:p w14:paraId="059A6DB7" w14:textId="532BFB3D" w:rsidR="00B76C4D" w:rsidRDefault="00A3657C">
          <w:pPr>
            <w:pStyle w:val="TOC2"/>
            <w:tabs>
              <w:tab w:val="left" w:pos="720"/>
              <w:tab w:val="right" w:leader="dot" w:pos="8494"/>
            </w:tabs>
            <w:rPr>
              <w:rFonts w:eastAsiaTheme="minorEastAsia" w:cstheme="minorBidi"/>
              <w:smallCaps w:val="0"/>
              <w:noProof/>
              <w:sz w:val="24"/>
              <w:szCs w:val="24"/>
              <w:lang w:val="de-DE" w:eastAsia="de-DE"/>
            </w:rPr>
          </w:pPr>
          <w:hyperlink w:anchor="_Toc61013737" w:history="1">
            <w:r w:rsidR="00B76C4D" w:rsidRPr="004362C9">
              <w:rPr>
                <w:rStyle w:val="Hyperlink"/>
                <w:noProof/>
              </w:rPr>
              <w:t>3.2</w:t>
            </w:r>
            <w:r w:rsidR="00B76C4D">
              <w:rPr>
                <w:rFonts w:eastAsiaTheme="minorEastAsia" w:cstheme="minorBidi"/>
                <w:smallCaps w:val="0"/>
                <w:noProof/>
                <w:sz w:val="24"/>
                <w:szCs w:val="24"/>
                <w:lang w:val="de-DE" w:eastAsia="de-DE"/>
              </w:rPr>
              <w:tab/>
            </w:r>
            <w:r w:rsidR="00B76C4D" w:rsidRPr="004362C9">
              <w:rPr>
                <w:rStyle w:val="Hyperlink"/>
                <w:noProof/>
              </w:rPr>
              <w:t>Lesson: 1 – Introduction to Electronic Evidence</w:t>
            </w:r>
            <w:r w:rsidR="00B76C4D">
              <w:rPr>
                <w:noProof/>
                <w:webHidden/>
              </w:rPr>
              <w:tab/>
            </w:r>
            <w:r w:rsidR="00B76C4D">
              <w:rPr>
                <w:noProof/>
                <w:webHidden/>
              </w:rPr>
              <w:fldChar w:fldCharType="begin"/>
            </w:r>
            <w:r w:rsidR="00B76C4D">
              <w:rPr>
                <w:noProof/>
                <w:webHidden/>
              </w:rPr>
              <w:instrText xml:space="preserve"> PAGEREF _Toc61013737 \h </w:instrText>
            </w:r>
            <w:r w:rsidR="00B76C4D">
              <w:rPr>
                <w:noProof/>
                <w:webHidden/>
              </w:rPr>
            </w:r>
            <w:r w:rsidR="00B76C4D">
              <w:rPr>
                <w:noProof/>
                <w:webHidden/>
              </w:rPr>
              <w:fldChar w:fldCharType="separate"/>
            </w:r>
            <w:r w:rsidR="00B76C4D">
              <w:rPr>
                <w:noProof/>
                <w:webHidden/>
              </w:rPr>
              <w:t>15</w:t>
            </w:r>
            <w:r w:rsidR="00B76C4D">
              <w:rPr>
                <w:noProof/>
                <w:webHidden/>
              </w:rPr>
              <w:fldChar w:fldCharType="end"/>
            </w:r>
          </w:hyperlink>
        </w:p>
        <w:p w14:paraId="106FAB06" w14:textId="75ACCEA0" w:rsidR="00B76C4D" w:rsidRDefault="00A3657C">
          <w:pPr>
            <w:pStyle w:val="TOC2"/>
            <w:tabs>
              <w:tab w:val="left" w:pos="720"/>
              <w:tab w:val="right" w:leader="dot" w:pos="8494"/>
            </w:tabs>
            <w:rPr>
              <w:rFonts w:eastAsiaTheme="minorEastAsia" w:cstheme="minorBidi"/>
              <w:smallCaps w:val="0"/>
              <w:noProof/>
              <w:sz w:val="24"/>
              <w:szCs w:val="24"/>
              <w:lang w:val="de-DE" w:eastAsia="de-DE"/>
            </w:rPr>
          </w:pPr>
          <w:hyperlink w:anchor="_Toc61013738" w:history="1">
            <w:r w:rsidR="00B76C4D" w:rsidRPr="004362C9">
              <w:rPr>
                <w:rStyle w:val="Hyperlink"/>
                <w:noProof/>
              </w:rPr>
              <w:t>3.3</w:t>
            </w:r>
            <w:r w:rsidR="00B76C4D">
              <w:rPr>
                <w:rFonts w:eastAsiaTheme="minorEastAsia" w:cstheme="minorBidi"/>
                <w:smallCaps w:val="0"/>
                <w:noProof/>
                <w:sz w:val="24"/>
                <w:szCs w:val="24"/>
                <w:lang w:val="de-DE" w:eastAsia="de-DE"/>
              </w:rPr>
              <w:tab/>
            </w:r>
            <w:r w:rsidR="00B76C4D" w:rsidRPr="004362C9">
              <w:rPr>
                <w:rStyle w:val="Hyperlink"/>
                <w:noProof/>
              </w:rPr>
              <w:t>Lesson: 2 – Refresher Course on the Convention on Cybercrime (Budapest Convention)</w:t>
            </w:r>
            <w:r w:rsidR="00B76C4D">
              <w:rPr>
                <w:noProof/>
                <w:webHidden/>
              </w:rPr>
              <w:tab/>
            </w:r>
            <w:r w:rsidR="00B76C4D">
              <w:rPr>
                <w:noProof/>
                <w:webHidden/>
              </w:rPr>
              <w:fldChar w:fldCharType="begin"/>
            </w:r>
            <w:r w:rsidR="00B76C4D">
              <w:rPr>
                <w:noProof/>
                <w:webHidden/>
              </w:rPr>
              <w:instrText xml:space="preserve"> PAGEREF _Toc61013738 \h </w:instrText>
            </w:r>
            <w:r w:rsidR="00B76C4D">
              <w:rPr>
                <w:noProof/>
                <w:webHidden/>
              </w:rPr>
            </w:r>
            <w:r w:rsidR="00B76C4D">
              <w:rPr>
                <w:noProof/>
                <w:webHidden/>
              </w:rPr>
              <w:fldChar w:fldCharType="separate"/>
            </w:r>
            <w:r w:rsidR="00B76C4D">
              <w:rPr>
                <w:noProof/>
                <w:webHidden/>
              </w:rPr>
              <w:t>16</w:t>
            </w:r>
            <w:r w:rsidR="00B76C4D">
              <w:rPr>
                <w:noProof/>
                <w:webHidden/>
              </w:rPr>
              <w:fldChar w:fldCharType="end"/>
            </w:r>
          </w:hyperlink>
        </w:p>
        <w:p w14:paraId="2700B8BB" w14:textId="1CDABB23" w:rsidR="00B76C4D" w:rsidRDefault="00A3657C">
          <w:pPr>
            <w:pStyle w:val="TOC2"/>
            <w:tabs>
              <w:tab w:val="left" w:pos="720"/>
              <w:tab w:val="right" w:leader="dot" w:pos="8494"/>
            </w:tabs>
            <w:rPr>
              <w:rFonts w:eastAsiaTheme="minorEastAsia" w:cstheme="minorBidi"/>
              <w:smallCaps w:val="0"/>
              <w:noProof/>
              <w:sz w:val="24"/>
              <w:szCs w:val="24"/>
              <w:lang w:val="de-DE" w:eastAsia="de-DE"/>
            </w:rPr>
          </w:pPr>
          <w:hyperlink w:anchor="_Toc61013739" w:history="1">
            <w:r w:rsidR="00B76C4D" w:rsidRPr="004362C9">
              <w:rPr>
                <w:rStyle w:val="Hyperlink"/>
                <w:noProof/>
              </w:rPr>
              <w:t>3.4</w:t>
            </w:r>
            <w:r w:rsidR="00B76C4D">
              <w:rPr>
                <w:rFonts w:eastAsiaTheme="minorEastAsia" w:cstheme="minorBidi"/>
                <w:smallCaps w:val="0"/>
                <w:noProof/>
                <w:sz w:val="24"/>
                <w:szCs w:val="24"/>
                <w:lang w:val="de-DE" w:eastAsia="de-DE"/>
              </w:rPr>
              <w:tab/>
            </w:r>
            <w:r w:rsidR="00B76C4D" w:rsidRPr="004362C9">
              <w:rPr>
                <w:rStyle w:val="Hyperlink"/>
                <w:noProof/>
              </w:rPr>
              <w:t>Lesson: 3 – Civil liberties and safeguards with respect to electronic evidence</w:t>
            </w:r>
            <w:r w:rsidR="00B76C4D">
              <w:rPr>
                <w:noProof/>
                <w:webHidden/>
              </w:rPr>
              <w:tab/>
            </w:r>
            <w:r w:rsidR="00B76C4D">
              <w:rPr>
                <w:noProof/>
                <w:webHidden/>
              </w:rPr>
              <w:fldChar w:fldCharType="begin"/>
            </w:r>
            <w:r w:rsidR="00B76C4D">
              <w:rPr>
                <w:noProof/>
                <w:webHidden/>
              </w:rPr>
              <w:instrText xml:space="preserve"> PAGEREF _Toc61013739 \h </w:instrText>
            </w:r>
            <w:r w:rsidR="00B76C4D">
              <w:rPr>
                <w:noProof/>
                <w:webHidden/>
              </w:rPr>
            </w:r>
            <w:r w:rsidR="00B76C4D">
              <w:rPr>
                <w:noProof/>
                <w:webHidden/>
              </w:rPr>
              <w:fldChar w:fldCharType="separate"/>
            </w:r>
            <w:r w:rsidR="00B76C4D">
              <w:rPr>
                <w:noProof/>
                <w:webHidden/>
              </w:rPr>
              <w:t>18</w:t>
            </w:r>
            <w:r w:rsidR="00B76C4D">
              <w:rPr>
                <w:noProof/>
                <w:webHidden/>
              </w:rPr>
              <w:fldChar w:fldCharType="end"/>
            </w:r>
          </w:hyperlink>
        </w:p>
        <w:p w14:paraId="61BBB692" w14:textId="72F5D73B" w:rsidR="00B76C4D" w:rsidRDefault="00A3657C">
          <w:pPr>
            <w:pStyle w:val="TOC2"/>
            <w:tabs>
              <w:tab w:val="left" w:pos="720"/>
              <w:tab w:val="right" w:leader="dot" w:pos="8494"/>
            </w:tabs>
            <w:rPr>
              <w:rFonts w:eastAsiaTheme="minorEastAsia" w:cstheme="minorBidi"/>
              <w:smallCaps w:val="0"/>
              <w:noProof/>
              <w:sz w:val="24"/>
              <w:szCs w:val="24"/>
              <w:lang w:val="de-DE" w:eastAsia="de-DE"/>
            </w:rPr>
          </w:pPr>
          <w:hyperlink w:anchor="_Toc61013740" w:history="1">
            <w:r w:rsidR="00B76C4D" w:rsidRPr="004362C9">
              <w:rPr>
                <w:rStyle w:val="Hyperlink"/>
                <w:noProof/>
              </w:rPr>
              <w:t>3.5</w:t>
            </w:r>
            <w:r w:rsidR="00B76C4D">
              <w:rPr>
                <w:rFonts w:eastAsiaTheme="minorEastAsia" w:cstheme="minorBidi"/>
                <w:smallCaps w:val="0"/>
                <w:noProof/>
                <w:sz w:val="24"/>
                <w:szCs w:val="24"/>
                <w:lang w:val="de-DE" w:eastAsia="de-DE"/>
              </w:rPr>
              <w:tab/>
            </w:r>
            <w:r w:rsidR="00B76C4D" w:rsidRPr="004362C9">
              <w:rPr>
                <w:rStyle w:val="Hyperlink"/>
                <w:noProof/>
              </w:rPr>
              <w:t>Lesson: 4 - Devices, Networks and Data</w:t>
            </w:r>
            <w:r w:rsidR="00B76C4D">
              <w:rPr>
                <w:noProof/>
                <w:webHidden/>
              </w:rPr>
              <w:tab/>
            </w:r>
            <w:r w:rsidR="00B76C4D">
              <w:rPr>
                <w:noProof/>
                <w:webHidden/>
              </w:rPr>
              <w:fldChar w:fldCharType="begin"/>
            </w:r>
            <w:r w:rsidR="00B76C4D">
              <w:rPr>
                <w:noProof/>
                <w:webHidden/>
              </w:rPr>
              <w:instrText xml:space="preserve"> PAGEREF _Toc61013740 \h </w:instrText>
            </w:r>
            <w:r w:rsidR="00B76C4D">
              <w:rPr>
                <w:noProof/>
                <w:webHidden/>
              </w:rPr>
            </w:r>
            <w:r w:rsidR="00B76C4D">
              <w:rPr>
                <w:noProof/>
                <w:webHidden/>
              </w:rPr>
              <w:fldChar w:fldCharType="separate"/>
            </w:r>
            <w:r w:rsidR="00B76C4D">
              <w:rPr>
                <w:noProof/>
                <w:webHidden/>
              </w:rPr>
              <w:t>20</w:t>
            </w:r>
            <w:r w:rsidR="00B76C4D">
              <w:rPr>
                <w:noProof/>
                <w:webHidden/>
              </w:rPr>
              <w:fldChar w:fldCharType="end"/>
            </w:r>
          </w:hyperlink>
        </w:p>
        <w:p w14:paraId="7957FAAB" w14:textId="3B65B47E" w:rsidR="00B76C4D" w:rsidRDefault="00A3657C">
          <w:pPr>
            <w:pStyle w:val="TOC2"/>
            <w:tabs>
              <w:tab w:val="left" w:pos="720"/>
              <w:tab w:val="right" w:leader="dot" w:pos="8494"/>
            </w:tabs>
            <w:rPr>
              <w:rFonts w:eastAsiaTheme="minorEastAsia" w:cstheme="minorBidi"/>
              <w:smallCaps w:val="0"/>
              <w:noProof/>
              <w:sz w:val="24"/>
              <w:szCs w:val="24"/>
              <w:lang w:val="de-DE" w:eastAsia="de-DE"/>
            </w:rPr>
          </w:pPr>
          <w:hyperlink w:anchor="_Toc61013741" w:history="1">
            <w:r w:rsidR="00B76C4D" w:rsidRPr="004362C9">
              <w:rPr>
                <w:rStyle w:val="Hyperlink"/>
                <w:noProof/>
              </w:rPr>
              <w:t>3.6</w:t>
            </w:r>
            <w:r w:rsidR="00B76C4D">
              <w:rPr>
                <w:rFonts w:eastAsiaTheme="minorEastAsia" w:cstheme="minorBidi"/>
                <w:smallCaps w:val="0"/>
                <w:noProof/>
                <w:sz w:val="24"/>
                <w:szCs w:val="24"/>
                <w:lang w:val="de-DE" w:eastAsia="de-DE"/>
              </w:rPr>
              <w:tab/>
            </w:r>
            <w:r w:rsidR="00B76C4D" w:rsidRPr="004362C9">
              <w:rPr>
                <w:rStyle w:val="Hyperlink"/>
                <w:noProof/>
              </w:rPr>
              <w:t>Lesson: 5 – Authorisation to collect electronic evidence</w:t>
            </w:r>
            <w:r w:rsidR="00B76C4D">
              <w:rPr>
                <w:noProof/>
                <w:webHidden/>
              </w:rPr>
              <w:tab/>
            </w:r>
            <w:r w:rsidR="00B76C4D">
              <w:rPr>
                <w:noProof/>
                <w:webHidden/>
              </w:rPr>
              <w:fldChar w:fldCharType="begin"/>
            </w:r>
            <w:r w:rsidR="00B76C4D">
              <w:rPr>
                <w:noProof/>
                <w:webHidden/>
              </w:rPr>
              <w:instrText xml:space="preserve"> PAGEREF _Toc61013741 \h </w:instrText>
            </w:r>
            <w:r w:rsidR="00B76C4D">
              <w:rPr>
                <w:noProof/>
                <w:webHidden/>
              </w:rPr>
            </w:r>
            <w:r w:rsidR="00B76C4D">
              <w:rPr>
                <w:noProof/>
                <w:webHidden/>
              </w:rPr>
              <w:fldChar w:fldCharType="separate"/>
            </w:r>
            <w:r w:rsidR="00B76C4D">
              <w:rPr>
                <w:noProof/>
                <w:webHidden/>
              </w:rPr>
              <w:t>21</w:t>
            </w:r>
            <w:r w:rsidR="00B76C4D">
              <w:rPr>
                <w:noProof/>
                <w:webHidden/>
              </w:rPr>
              <w:fldChar w:fldCharType="end"/>
            </w:r>
          </w:hyperlink>
        </w:p>
        <w:p w14:paraId="3F386716" w14:textId="52666050" w:rsidR="00B76C4D" w:rsidRDefault="00A3657C">
          <w:pPr>
            <w:pStyle w:val="TOC2"/>
            <w:tabs>
              <w:tab w:val="left" w:pos="720"/>
              <w:tab w:val="right" w:leader="dot" w:pos="8494"/>
            </w:tabs>
            <w:rPr>
              <w:rFonts w:eastAsiaTheme="minorEastAsia" w:cstheme="minorBidi"/>
              <w:smallCaps w:val="0"/>
              <w:noProof/>
              <w:sz w:val="24"/>
              <w:szCs w:val="24"/>
              <w:lang w:val="de-DE" w:eastAsia="de-DE"/>
            </w:rPr>
          </w:pPr>
          <w:hyperlink w:anchor="_Toc61013742" w:history="1">
            <w:r w:rsidR="00B76C4D" w:rsidRPr="004362C9">
              <w:rPr>
                <w:rStyle w:val="Hyperlink"/>
                <w:noProof/>
              </w:rPr>
              <w:t>3.7</w:t>
            </w:r>
            <w:r w:rsidR="00B76C4D">
              <w:rPr>
                <w:rFonts w:eastAsiaTheme="minorEastAsia" w:cstheme="minorBidi"/>
                <w:smallCaps w:val="0"/>
                <w:noProof/>
                <w:sz w:val="24"/>
                <w:szCs w:val="24"/>
                <w:lang w:val="de-DE" w:eastAsia="de-DE"/>
              </w:rPr>
              <w:tab/>
            </w:r>
            <w:r w:rsidR="00B76C4D" w:rsidRPr="004362C9">
              <w:rPr>
                <w:rStyle w:val="Hyperlink"/>
                <w:noProof/>
              </w:rPr>
              <w:t>Lesson: 6 – Collection of electronic evidence</w:t>
            </w:r>
            <w:r w:rsidR="00B76C4D">
              <w:rPr>
                <w:noProof/>
                <w:webHidden/>
              </w:rPr>
              <w:tab/>
            </w:r>
            <w:r w:rsidR="00B76C4D">
              <w:rPr>
                <w:noProof/>
                <w:webHidden/>
              </w:rPr>
              <w:fldChar w:fldCharType="begin"/>
            </w:r>
            <w:r w:rsidR="00B76C4D">
              <w:rPr>
                <w:noProof/>
                <w:webHidden/>
              </w:rPr>
              <w:instrText xml:space="preserve"> PAGEREF _Toc61013742 \h </w:instrText>
            </w:r>
            <w:r w:rsidR="00B76C4D">
              <w:rPr>
                <w:noProof/>
                <w:webHidden/>
              </w:rPr>
            </w:r>
            <w:r w:rsidR="00B76C4D">
              <w:rPr>
                <w:noProof/>
                <w:webHidden/>
              </w:rPr>
              <w:fldChar w:fldCharType="separate"/>
            </w:r>
            <w:r w:rsidR="00B76C4D">
              <w:rPr>
                <w:noProof/>
                <w:webHidden/>
              </w:rPr>
              <w:t>23</w:t>
            </w:r>
            <w:r w:rsidR="00B76C4D">
              <w:rPr>
                <w:noProof/>
                <w:webHidden/>
              </w:rPr>
              <w:fldChar w:fldCharType="end"/>
            </w:r>
          </w:hyperlink>
        </w:p>
        <w:p w14:paraId="71D77F4C" w14:textId="2DA5219C" w:rsidR="00B76C4D" w:rsidRDefault="00A3657C">
          <w:pPr>
            <w:pStyle w:val="TOC2"/>
            <w:tabs>
              <w:tab w:val="left" w:pos="720"/>
              <w:tab w:val="right" w:leader="dot" w:pos="8494"/>
            </w:tabs>
            <w:rPr>
              <w:rFonts w:eastAsiaTheme="minorEastAsia" w:cstheme="minorBidi"/>
              <w:smallCaps w:val="0"/>
              <w:noProof/>
              <w:sz w:val="24"/>
              <w:szCs w:val="24"/>
              <w:lang w:val="de-DE" w:eastAsia="de-DE"/>
            </w:rPr>
          </w:pPr>
          <w:hyperlink w:anchor="_Toc61013743" w:history="1">
            <w:r w:rsidR="00B76C4D" w:rsidRPr="004362C9">
              <w:rPr>
                <w:rStyle w:val="Hyperlink"/>
                <w:noProof/>
              </w:rPr>
              <w:t>3.8</w:t>
            </w:r>
            <w:r w:rsidR="00B76C4D">
              <w:rPr>
                <w:rFonts w:eastAsiaTheme="minorEastAsia" w:cstheme="minorBidi"/>
                <w:smallCaps w:val="0"/>
                <w:noProof/>
                <w:sz w:val="24"/>
                <w:szCs w:val="24"/>
                <w:lang w:val="de-DE" w:eastAsia="de-DE"/>
              </w:rPr>
              <w:tab/>
            </w:r>
            <w:r w:rsidR="00B76C4D" w:rsidRPr="004362C9">
              <w:rPr>
                <w:rStyle w:val="Hyperlink"/>
                <w:noProof/>
              </w:rPr>
              <w:t>Lesson: 7 – Video</w:t>
            </w:r>
            <w:r w:rsidR="00B76C4D">
              <w:rPr>
                <w:noProof/>
                <w:webHidden/>
              </w:rPr>
              <w:tab/>
            </w:r>
            <w:r w:rsidR="00B76C4D">
              <w:rPr>
                <w:noProof/>
                <w:webHidden/>
              </w:rPr>
              <w:fldChar w:fldCharType="begin"/>
            </w:r>
            <w:r w:rsidR="00B76C4D">
              <w:rPr>
                <w:noProof/>
                <w:webHidden/>
              </w:rPr>
              <w:instrText xml:space="preserve"> PAGEREF _Toc61013743 \h </w:instrText>
            </w:r>
            <w:r w:rsidR="00B76C4D">
              <w:rPr>
                <w:noProof/>
                <w:webHidden/>
              </w:rPr>
            </w:r>
            <w:r w:rsidR="00B76C4D">
              <w:rPr>
                <w:noProof/>
                <w:webHidden/>
              </w:rPr>
              <w:fldChar w:fldCharType="separate"/>
            </w:r>
            <w:r w:rsidR="00B76C4D">
              <w:rPr>
                <w:noProof/>
                <w:webHidden/>
              </w:rPr>
              <w:t>25</w:t>
            </w:r>
            <w:r w:rsidR="00B76C4D">
              <w:rPr>
                <w:noProof/>
                <w:webHidden/>
              </w:rPr>
              <w:fldChar w:fldCharType="end"/>
            </w:r>
          </w:hyperlink>
        </w:p>
        <w:p w14:paraId="733B6B4F" w14:textId="328A7096" w:rsidR="00B76C4D" w:rsidRDefault="00A3657C">
          <w:pPr>
            <w:pStyle w:val="TOC2"/>
            <w:tabs>
              <w:tab w:val="left" w:pos="720"/>
              <w:tab w:val="right" w:leader="dot" w:pos="8494"/>
            </w:tabs>
            <w:rPr>
              <w:rFonts w:eastAsiaTheme="minorEastAsia" w:cstheme="minorBidi"/>
              <w:smallCaps w:val="0"/>
              <w:noProof/>
              <w:sz w:val="24"/>
              <w:szCs w:val="24"/>
              <w:lang w:val="de-DE" w:eastAsia="de-DE"/>
            </w:rPr>
          </w:pPr>
          <w:hyperlink w:anchor="_Toc61013744" w:history="1">
            <w:r w:rsidR="00B76C4D" w:rsidRPr="004362C9">
              <w:rPr>
                <w:rStyle w:val="Hyperlink"/>
                <w:noProof/>
              </w:rPr>
              <w:t>3.9</w:t>
            </w:r>
            <w:r w:rsidR="00B76C4D">
              <w:rPr>
                <w:rFonts w:eastAsiaTheme="minorEastAsia" w:cstheme="minorBidi"/>
                <w:smallCaps w:val="0"/>
                <w:noProof/>
                <w:sz w:val="24"/>
                <w:szCs w:val="24"/>
                <w:lang w:val="de-DE" w:eastAsia="de-DE"/>
              </w:rPr>
              <w:tab/>
            </w:r>
            <w:r w:rsidR="00B76C4D" w:rsidRPr="004362C9">
              <w:rPr>
                <w:rStyle w:val="Hyperlink"/>
                <w:noProof/>
              </w:rPr>
              <w:t>Lesson: 8 – Practical Exercise (Phase 1 – Collection of Electronic Evidence)</w:t>
            </w:r>
            <w:r w:rsidR="00B76C4D">
              <w:rPr>
                <w:noProof/>
                <w:webHidden/>
              </w:rPr>
              <w:tab/>
            </w:r>
            <w:r w:rsidR="00B76C4D">
              <w:rPr>
                <w:noProof/>
                <w:webHidden/>
              </w:rPr>
              <w:fldChar w:fldCharType="begin"/>
            </w:r>
            <w:r w:rsidR="00B76C4D">
              <w:rPr>
                <w:noProof/>
                <w:webHidden/>
              </w:rPr>
              <w:instrText xml:space="preserve"> PAGEREF _Toc61013744 \h </w:instrText>
            </w:r>
            <w:r w:rsidR="00B76C4D">
              <w:rPr>
                <w:noProof/>
                <w:webHidden/>
              </w:rPr>
            </w:r>
            <w:r w:rsidR="00B76C4D">
              <w:rPr>
                <w:noProof/>
                <w:webHidden/>
              </w:rPr>
              <w:fldChar w:fldCharType="separate"/>
            </w:r>
            <w:r w:rsidR="00B76C4D">
              <w:rPr>
                <w:noProof/>
                <w:webHidden/>
              </w:rPr>
              <w:t>26</w:t>
            </w:r>
            <w:r w:rsidR="00B76C4D">
              <w:rPr>
                <w:noProof/>
                <w:webHidden/>
              </w:rPr>
              <w:fldChar w:fldCharType="end"/>
            </w:r>
          </w:hyperlink>
        </w:p>
        <w:p w14:paraId="4990BAB2" w14:textId="23ECB49C" w:rsidR="00B76C4D" w:rsidRDefault="00A3657C">
          <w:pPr>
            <w:pStyle w:val="TOC2"/>
            <w:tabs>
              <w:tab w:val="left" w:pos="900"/>
              <w:tab w:val="right" w:leader="dot" w:pos="8494"/>
            </w:tabs>
            <w:rPr>
              <w:rFonts w:eastAsiaTheme="minorEastAsia" w:cstheme="minorBidi"/>
              <w:smallCaps w:val="0"/>
              <w:noProof/>
              <w:sz w:val="24"/>
              <w:szCs w:val="24"/>
              <w:lang w:val="de-DE" w:eastAsia="de-DE"/>
            </w:rPr>
          </w:pPr>
          <w:hyperlink w:anchor="_Toc61013745" w:history="1">
            <w:r w:rsidR="00B76C4D" w:rsidRPr="004362C9">
              <w:rPr>
                <w:rStyle w:val="Hyperlink"/>
                <w:noProof/>
              </w:rPr>
              <w:t>3.10</w:t>
            </w:r>
            <w:r w:rsidR="00B76C4D">
              <w:rPr>
                <w:rFonts w:eastAsiaTheme="minorEastAsia" w:cstheme="minorBidi"/>
                <w:smallCaps w:val="0"/>
                <w:noProof/>
                <w:sz w:val="24"/>
                <w:szCs w:val="24"/>
                <w:lang w:val="de-DE" w:eastAsia="de-DE"/>
              </w:rPr>
              <w:tab/>
            </w:r>
            <w:r w:rsidR="00B76C4D" w:rsidRPr="004362C9">
              <w:rPr>
                <w:rStyle w:val="Hyperlink"/>
                <w:noProof/>
              </w:rPr>
              <w:t>Lesson: 9 – Practical Exercise  (Phase 2 – Assessment of Electronic Evidence)</w:t>
            </w:r>
            <w:r w:rsidR="00B76C4D">
              <w:rPr>
                <w:noProof/>
                <w:webHidden/>
              </w:rPr>
              <w:tab/>
            </w:r>
            <w:r w:rsidR="00B76C4D">
              <w:rPr>
                <w:noProof/>
                <w:webHidden/>
              </w:rPr>
              <w:fldChar w:fldCharType="begin"/>
            </w:r>
            <w:r w:rsidR="00B76C4D">
              <w:rPr>
                <w:noProof/>
                <w:webHidden/>
              </w:rPr>
              <w:instrText xml:space="preserve"> PAGEREF _Toc61013745 \h </w:instrText>
            </w:r>
            <w:r w:rsidR="00B76C4D">
              <w:rPr>
                <w:noProof/>
                <w:webHidden/>
              </w:rPr>
            </w:r>
            <w:r w:rsidR="00B76C4D">
              <w:rPr>
                <w:noProof/>
                <w:webHidden/>
              </w:rPr>
              <w:fldChar w:fldCharType="separate"/>
            </w:r>
            <w:r w:rsidR="00B76C4D">
              <w:rPr>
                <w:noProof/>
                <w:webHidden/>
              </w:rPr>
              <w:t>28</w:t>
            </w:r>
            <w:r w:rsidR="00B76C4D">
              <w:rPr>
                <w:noProof/>
                <w:webHidden/>
              </w:rPr>
              <w:fldChar w:fldCharType="end"/>
            </w:r>
          </w:hyperlink>
        </w:p>
        <w:p w14:paraId="50572863" w14:textId="29831669" w:rsidR="00B76C4D" w:rsidRDefault="00A3657C">
          <w:pPr>
            <w:pStyle w:val="TOC2"/>
            <w:tabs>
              <w:tab w:val="left" w:pos="900"/>
              <w:tab w:val="right" w:leader="dot" w:pos="8494"/>
            </w:tabs>
            <w:rPr>
              <w:rFonts w:eastAsiaTheme="minorEastAsia" w:cstheme="minorBidi"/>
              <w:smallCaps w:val="0"/>
              <w:noProof/>
              <w:sz w:val="24"/>
              <w:szCs w:val="24"/>
              <w:lang w:val="de-DE" w:eastAsia="de-DE"/>
            </w:rPr>
          </w:pPr>
          <w:hyperlink w:anchor="_Toc61013746" w:history="1">
            <w:r w:rsidR="00B76C4D" w:rsidRPr="004362C9">
              <w:rPr>
                <w:rStyle w:val="Hyperlink"/>
                <w:noProof/>
              </w:rPr>
              <w:t>3.11</w:t>
            </w:r>
            <w:r w:rsidR="00B76C4D">
              <w:rPr>
                <w:rFonts w:eastAsiaTheme="minorEastAsia" w:cstheme="minorBidi"/>
                <w:smallCaps w:val="0"/>
                <w:noProof/>
                <w:sz w:val="24"/>
                <w:szCs w:val="24"/>
                <w:lang w:val="de-DE" w:eastAsia="de-DE"/>
              </w:rPr>
              <w:tab/>
            </w:r>
            <w:r w:rsidR="00B76C4D" w:rsidRPr="004362C9">
              <w:rPr>
                <w:rStyle w:val="Hyperlink"/>
                <w:noProof/>
              </w:rPr>
              <w:t>Lesson: 10 – Examination and analysis of electronic evidence</w:t>
            </w:r>
            <w:r w:rsidR="00B76C4D">
              <w:rPr>
                <w:noProof/>
                <w:webHidden/>
              </w:rPr>
              <w:tab/>
            </w:r>
            <w:r w:rsidR="00B76C4D">
              <w:rPr>
                <w:noProof/>
                <w:webHidden/>
              </w:rPr>
              <w:fldChar w:fldCharType="begin"/>
            </w:r>
            <w:r w:rsidR="00B76C4D">
              <w:rPr>
                <w:noProof/>
                <w:webHidden/>
              </w:rPr>
              <w:instrText xml:space="preserve"> PAGEREF _Toc61013746 \h </w:instrText>
            </w:r>
            <w:r w:rsidR="00B76C4D">
              <w:rPr>
                <w:noProof/>
                <w:webHidden/>
              </w:rPr>
            </w:r>
            <w:r w:rsidR="00B76C4D">
              <w:rPr>
                <w:noProof/>
                <w:webHidden/>
              </w:rPr>
              <w:fldChar w:fldCharType="separate"/>
            </w:r>
            <w:r w:rsidR="00B76C4D">
              <w:rPr>
                <w:noProof/>
                <w:webHidden/>
              </w:rPr>
              <w:t>29</w:t>
            </w:r>
            <w:r w:rsidR="00B76C4D">
              <w:rPr>
                <w:noProof/>
                <w:webHidden/>
              </w:rPr>
              <w:fldChar w:fldCharType="end"/>
            </w:r>
          </w:hyperlink>
        </w:p>
        <w:p w14:paraId="3AB5431E" w14:textId="720CE0B0" w:rsidR="00B76C4D" w:rsidRDefault="00A3657C">
          <w:pPr>
            <w:pStyle w:val="TOC2"/>
            <w:tabs>
              <w:tab w:val="left" w:pos="900"/>
              <w:tab w:val="right" w:leader="dot" w:pos="8494"/>
            </w:tabs>
            <w:rPr>
              <w:rFonts w:eastAsiaTheme="minorEastAsia" w:cstheme="minorBidi"/>
              <w:smallCaps w:val="0"/>
              <w:noProof/>
              <w:sz w:val="24"/>
              <w:szCs w:val="24"/>
              <w:lang w:val="de-DE" w:eastAsia="de-DE"/>
            </w:rPr>
          </w:pPr>
          <w:hyperlink w:anchor="_Toc61013747" w:history="1">
            <w:r w:rsidR="00B76C4D" w:rsidRPr="004362C9">
              <w:rPr>
                <w:rStyle w:val="Hyperlink"/>
                <w:noProof/>
              </w:rPr>
              <w:t>3.12</w:t>
            </w:r>
            <w:r w:rsidR="00B76C4D">
              <w:rPr>
                <w:rFonts w:eastAsiaTheme="minorEastAsia" w:cstheme="minorBidi"/>
                <w:smallCaps w:val="0"/>
                <w:noProof/>
                <w:sz w:val="24"/>
                <w:szCs w:val="24"/>
                <w:lang w:val="de-DE" w:eastAsia="de-DE"/>
              </w:rPr>
              <w:tab/>
            </w:r>
            <w:r w:rsidR="00B76C4D" w:rsidRPr="004362C9">
              <w:rPr>
                <w:rStyle w:val="Hyperlink"/>
                <w:noProof/>
              </w:rPr>
              <w:t>Lesson: 11 – Preparation of Electronic Evidence for Court</w:t>
            </w:r>
            <w:r w:rsidR="00B76C4D">
              <w:rPr>
                <w:noProof/>
                <w:webHidden/>
              </w:rPr>
              <w:tab/>
            </w:r>
            <w:r w:rsidR="00B76C4D">
              <w:rPr>
                <w:noProof/>
                <w:webHidden/>
              </w:rPr>
              <w:fldChar w:fldCharType="begin"/>
            </w:r>
            <w:r w:rsidR="00B76C4D">
              <w:rPr>
                <w:noProof/>
                <w:webHidden/>
              </w:rPr>
              <w:instrText xml:space="preserve"> PAGEREF _Toc61013747 \h </w:instrText>
            </w:r>
            <w:r w:rsidR="00B76C4D">
              <w:rPr>
                <w:noProof/>
                <w:webHidden/>
              </w:rPr>
            </w:r>
            <w:r w:rsidR="00B76C4D">
              <w:rPr>
                <w:noProof/>
                <w:webHidden/>
              </w:rPr>
              <w:fldChar w:fldCharType="separate"/>
            </w:r>
            <w:r w:rsidR="00B76C4D">
              <w:rPr>
                <w:noProof/>
                <w:webHidden/>
              </w:rPr>
              <w:t>31</w:t>
            </w:r>
            <w:r w:rsidR="00B76C4D">
              <w:rPr>
                <w:noProof/>
                <w:webHidden/>
              </w:rPr>
              <w:fldChar w:fldCharType="end"/>
            </w:r>
          </w:hyperlink>
        </w:p>
        <w:p w14:paraId="56DCB7FA" w14:textId="25335A7C" w:rsidR="00B76C4D" w:rsidRDefault="00A3657C">
          <w:pPr>
            <w:pStyle w:val="TOC2"/>
            <w:tabs>
              <w:tab w:val="left" w:pos="900"/>
              <w:tab w:val="right" w:leader="dot" w:pos="8494"/>
            </w:tabs>
            <w:rPr>
              <w:rFonts w:eastAsiaTheme="minorEastAsia" w:cstheme="minorBidi"/>
              <w:smallCaps w:val="0"/>
              <w:noProof/>
              <w:sz w:val="24"/>
              <w:szCs w:val="24"/>
              <w:lang w:val="de-DE" w:eastAsia="de-DE"/>
            </w:rPr>
          </w:pPr>
          <w:hyperlink w:anchor="_Toc61013748" w:history="1">
            <w:r w:rsidR="00B76C4D" w:rsidRPr="004362C9">
              <w:rPr>
                <w:rStyle w:val="Hyperlink"/>
                <w:noProof/>
              </w:rPr>
              <w:t>3.13</w:t>
            </w:r>
            <w:r w:rsidR="00B76C4D">
              <w:rPr>
                <w:rFonts w:eastAsiaTheme="minorEastAsia" w:cstheme="minorBidi"/>
                <w:smallCaps w:val="0"/>
                <w:noProof/>
                <w:sz w:val="24"/>
                <w:szCs w:val="24"/>
                <w:lang w:val="de-DE" w:eastAsia="de-DE"/>
              </w:rPr>
              <w:tab/>
            </w:r>
            <w:r w:rsidR="00B76C4D" w:rsidRPr="004362C9">
              <w:rPr>
                <w:rStyle w:val="Hyperlink"/>
                <w:noProof/>
              </w:rPr>
              <w:t>Lesson: 12 – Admissibility of Electronic Evidence</w:t>
            </w:r>
            <w:r w:rsidR="00B76C4D">
              <w:rPr>
                <w:noProof/>
                <w:webHidden/>
              </w:rPr>
              <w:tab/>
            </w:r>
            <w:r w:rsidR="00B76C4D">
              <w:rPr>
                <w:noProof/>
                <w:webHidden/>
              </w:rPr>
              <w:fldChar w:fldCharType="begin"/>
            </w:r>
            <w:r w:rsidR="00B76C4D">
              <w:rPr>
                <w:noProof/>
                <w:webHidden/>
              </w:rPr>
              <w:instrText xml:space="preserve"> PAGEREF _Toc61013748 \h </w:instrText>
            </w:r>
            <w:r w:rsidR="00B76C4D">
              <w:rPr>
                <w:noProof/>
                <w:webHidden/>
              </w:rPr>
            </w:r>
            <w:r w:rsidR="00B76C4D">
              <w:rPr>
                <w:noProof/>
                <w:webHidden/>
              </w:rPr>
              <w:fldChar w:fldCharType="separate"/>
            </w:r>
            <w:r w:rsidR="00B76C4D">
              <w:rPr>
                <w:noProof/>
                <w:webHidden/>
              </w:rPr>
              <w:t>32</w:t>
            </w:r>
            <w:r w:rsidR="00B76C4D">
              <w:rPr>
                <w:noProof/>
                <w:webHidden/>
              </w:rPr>
              <w:fldChar w:fldCharType="end"/>
            </w:r>
          </w:hyperlink>
        </w:p>
        <w:p w14:paraId="6C8AE91B" w14:textId="2BF21D93" w:rsidR="00B76C4D" w:rsidRDefault="00A3657C">
          <w:pPr>
            <w:pStyle w:val="TOC2"/>
            <w:tabs>
              <w:tab w:val="left" w:pos="900"/>
              <w:tab w:val="right" w:leader="dot" w:pos="8494"/>
            </w:tabs>
            <w:rPr>
              <w:rFonts w:eastAsiaTheme="minorEastAsia" w:cstheme="minorBidi"/>
              <w:smallCaps w:val="0"/>
              <w:noProof/>
              <w:sz w:val="24"/>
              <w:szCs w:val="24"/>
              <w:lang w:val="de-DE" w:eastAsia="de-DE"/>
            </w:rPr>
          </w:pPr>
          <w:hyperlink w:anchor="_Toc61013749" w:history="1">
            <w:r w:rsidR="00B76C4D" w:rsidRPr="004362C9">
              <w:rPr>
                <w:rStyle w:val="Hyperlink"/>
                <w:noProof/>
              </w:rPr>
              <w:t>3.14</w:t>
            </w:r>
            <w:r w:rsidR="00B76C4D">
              <w:rPr>
                <w:rFonts w:eastAsiaTheme="minorEastAsia" w:cstheme="minorBidi"/>
                <w:smallCaps w:val="0"/>
                <w:noProof/>
                <w:sz w:val="24"/>
                <w:szCs w:val="24"/>
                <w:lang w:val="de-DE" w:eastAsia="de-DE"/>
              </w:rPr>
              <w:tab/>
            </w:r>
            <w:r w:rsidR="00B76C4D" w:rsidRPr="004362C9">
              <w:rPr>
                <w:rStyle w:val="Hyperlink"/>
                <w:noProof/>
              </w:rPr>
              <w:t>Lesson: 13 – Preparation for Evidentiary Hearing</w:t>
            </w:r>
            <w:r w:rsidR="00B76C4D">
              <w:rPr>
                <w:noProof/>
                <w:webHidden/>
              </w:rPr>
              <w:tab/>
            </w:r>
            <w:r w:rsidR="00B76C4D">
              <w:rPr>
                <w:noProof/>
                <w:webHidden/>
              </w:rPr>
              <w:fldChar w:fldCharType="begin"/>
            </w:r>
            <w:r w:rsidR="00B76C4D">
              <w:rPr>
                <w:noProof/>
                <w:webHidden/>
              </w:rPr>
              <w:instrText xml:space="preserve"> PAGEREF _Toc61013749 \h </w:instrText>
            </w:r>
            <w:r w:rsidR="00B76C4D">
              <w:rPr>
                <w:noProof/>
                <w:webHidden/>
              </w:rPr>
            </w:r>
            <w:r w:rsidR="00B76C4D">
              <w:rPr>
                <w:noProof/>
                <w:webHidden/>
              </w:rPr>
              <w:fldChar w:fldCharType="separate"/>
            </w:r>
            <w:r w:rsidR="00B76C4D">
              <w:rPr>
                <w:noProof/>
                <w:webHidden/>
              </w:rPr>
              <w:t>36</w:t>
            </w:r>
            <w:r w:rsidR="00B76C4D">
              <w:rPr>
                <w:noProof/>
                <w:webHidden/>
              </w:rPr>
              <w:fldChar w:fldCharType="end"/>
            </w:r>
          </w:hyperlink>
        </w:p>
        <w:p w14:paraId="281D913E" w14:textId="5B158654" w:rsidR="00B76C4D" w:rsidRDefault="00A3657C">
          <w:pPr>
            <w:pStyle w:val="TOC2"/>
            <w:tabs>
              <w:tab w:val="left" w:pos="900"/>
              <w:tab w:val="right" w:leader="dot" w:pos="8494"/>
            </w:tabs>
            <w:rPr>
              <w:rFonts w:eastAsiaTheme="minorEastAsia" w:cstheme="minorBidi"/>
              <w:smallCaps w:val="0"/>
              <w:noProof/>
              <w:sz w:val="24"/>
              <w:szCs w:val="24"/>
              <w:lang w:val="de-DE" w:eastAsia="de-DE"/>
            </w:rPr>
          </w:pPr>
          <w:hyperlink w:anchor="_Toc61013750" w:history="1">
            <w:r w:rsidR="00B76C4D" w:rsidRPr="004362C9">
              <w:rPr>
                <w:rStyle w:val="Hyperlink"/>
                <w:noProof/>
              </w:rPr>
              <w:t>3.15</w:t>
            </w:r>
            <w:r w:rsidR="00B76C4D">
              <w:rPr>
                <w:rFonts w:eastAsiaTheme="minorEastAsia" w:cstheme="minorBidi"/>
                <w:smallCaps w:val="0"/>
                <w:noProof/>
                <w:sz w:val="24"/>
                <w:szCs w:val="24"/>
                <w:lang w:val="de-DE" w:eastAsia="de-DE"/>
              </w:rPr>
              <w:tab/>
            </w:r>
            <w:r w:rsidR="00B76C4D" w:rsidRPr="004362C9">
              <w:rPr>
                <w:rStyle w:val="Hyperlink"/>
                <w:noProof/>
              </w:rPr>
              <w:t>Session 14: Practical Exercise  (Phase 3 - Evidentiary Hearing + Phase 4 - Judgement)</w:t>
            </w:r>
            <w:r w:rsidR="00B76C4D">
              <w:rPr>
                <w:noProof/>
                <w:webHidden/>
              </w:rPr>
              <w:tab/>
            </w:r>
            <w:r w:rsidR="00B76C4D">
              <w:rPr>
                <w:noProof/>
                <w:webHidden/>
              </w:rPr>
              <w:fldChar w:fldCharType="begin"/>
            </w:r>
            <w:r w:rsidR="00B76C4D">
              <w:rPr>
                <w:noProof/>
                <w:webHidden/>
              </w:rPr>
              <w:instrText xml:space="preserve"> PAGEREF _Toc61013750 \h </w:instrText>
            </w:r>
            <w:r w:rsidR="00B76C4D">
              <w:rPr>
                <w:noProof/>
                <w:webHidden/>
              </w:rPr>
            </w:r>
            <w:r w:rsidR="00B76C4D">
              <w:rPr>
                <w:noProof/>
                <w:webHidden/>
              </w:rPr>
              <w:fldChar w:fldCharType="separate"/>
            </w:r>
            <w:r w:rsidR="00B76C4D">
              <w:rPr>
                <w:noProof/>
                <w:webHidden/>
              </w:rPr>
              <w:t>38</w:t>
            </w:r>
            <w:r w:rsidR="00B76C4D">
              <w:rPr>
                <w:noProof/>
                <w:webHidden/>
              </w:rPr>
              <w:fldChar w:fldCharType="end"/>
            </w:r>
          </w:hyperlink>
        </w:p>
        <w:p w14:paraId="491C5592" w14:textId="1159C8AD" w:rsidR="00D7002A" w:rsidRPr="00775B34" w:rsidRDefault="00D7002A">
          <w:r w:rsidRPr="00775B34">
            <w:rPr>
              <w:b/>
              <w:bCs/>
              <w:noProof/>
            </w:rPr>
            <w:fldChar w:fldCharType="end"/>
          </w:r>
        </w:p>
      </w:sdtContent>
    </w:sdt>
    <w:p w14:paraId="432002AB" w14:textId="3246C53E" w:rsidR="00D7002A" w:rsidRPr="00775B34" w:rsidRDefault="00D7002A">
      <w:pPr>
        <w:spacing w:line="240" w:lineRule="auto"/>
        <w:jc w:val="left"/>
      </w:pPr>
      <w:r w:rsidRPr="00775B34">
        <w:br w:type="page"/>
      </w:r>
    </w:p>
    <w:p w14:paraId="4791AD33" w14:textId="62781AA2" w:rsidR="004843B1" w:rsidRPr="00775B34" w:rsidRDefault="004843B1" w:rsidP="00C5713E">
      <w:pPr>
        <w:pStyle w:val="Heading1JTOT"/>
        <w:numPr>
          <w:ilvl w:val="0"/>
          <w:numId w:val="44"/>
        </w:numPr>
      </w:pPr>
      <w:bookmarkStart w:id="0" w:name="_Toc61013720"/>
      <w:r w:rsidRPr="00775B34">
        <w:lastRenderedPageBreak/>
        <w:t>Introduction</w:t>
      </w:r>
      <w:bookmarkEnd w:id="0"/>
    </w:p>
    <w:p w14:paraId="34A2A400" w14:textId="77777777" w:rsidR="00D5138E" w:rsidRPr="00775B34" w:rsidRDefault="00D5138E" w:rsidP="00D5138E"/>
    <w:p w14:paraId="3FB85277" w14:textId="25E1F2E3" w:rsidR="00DD113A" w:rsidRPr="00775B34" w:rsidRDefault="00CA6B0E" w:rsidP="00D5138E">
      <w:pPr>
        <w:rPr>
          <w:lang w:eastAsia="nl-NL"/>
        </w:rPr>
      </w:pPr>
      <w:r w:rsidRPr="00775B34">
        <w:rPr>
          <w:lang w:eastAsia="nl-NL"/>
        </w:rPr>
        <w:t xml:space="preserve">Welcome to the specialised training course “Electronic Evidence for Judges and Prosecutors”. </w:t>
      </w:r>
      <w:r w:rsidR="002300E9" w:rsidRPr="00775B34">
        <w:rPr>
          <w:lang w:eastAsia="nl-NL"/>
        </w:rPr>
        <w:t xml:space="preserve">This course covers the broader overlapping rules and principles about evidence collection, preservation, analysis, preparation and admissibility that are similar across both civil law and common law jurisdictions. </w:t>
      </w:r>
    </w:p>
    <w:p w14:paraId="682FB1D3" w14:textId="77777777" w:rsidR="004A7FD0" w:rsidRPr="00775B34" w:rsidRDefault="004A7FD0" w:rsidP="00D5138E">
      <w:pPr>
        <w:rPr>
          <w:lang w:eastAsia="nl-NL"/>
        </w:rPr>
      </w:pPr>
    </w:p>
    <w:p w14:paraId="1D00744A" w14:textId="12217C12" w:rsidR="00DD113A" w:rsidRPr="00775B34" w:rsidRDefault="00DD113A" w:rsidP="00D5138E">
      <w:pPr>
        <w:rPr>
          <w:lang w:eastAsia="nl-NL"/>
        </w:rPr>
      </w:pPr>
      <w:r w:rsidRPr="00775B34">
        <w:rPr>
          <w:lang w:eastAsia="nl-NL"/>
        </w:rPr>
        <w:t xml:space="preserve">The course is designed as a 4-day training course delivered in a physical classroom setting. While the first </w:t>
      </w:r>
      <w:r w:rsidR="005746AF" w:rsidRPr="00775B34">
        <w:rPr>
          <w:lang w:eastAsia="nl-NL"/>
        </w:rPr>
        <w:t>one and a half days concentrate on knowledge delivery</w:t>
      </w:r>
      <w:r w:rsidR="001B7C68" w:rsidRPr="00775B34">
        <w:rPr>
          <w:lang w:eastAsia="nl-NL"/>
        </w:rPr>
        <w:t xml:space="preserve"> by the trainer</w:t>
      </w:r>
      <w:r w:rsidR="005746AF" w:rsidRPr="00775B34">
        <w:rPr>
          <w:lang w:eastAsia="nl-NL"/>
        </w:rPr>
        <w:t xml:space="preserve">, the </w:t>
      </w:r>
      <w:r w:rsidR="001B7C68" w:rsidRPr="00775B34">
        <w:rPr>
          <w:lang w:eastAsia="nl-NL"/>
        </w:rPr>
        <w:t>rest of the course require</w:t>
      </w:r>
      <w:r w:rsidR="004A7FD0" w:rsidRPr="00775B34">
        <w:rPr>
          <w:lang w:eastAsia="nl-NL"/>
        </w:rPr>
        <w:t>s</w:t>
      </w:r>
      <w:r w:rsidR="001B7C68" w:rsidRPr="00775B34">
        <w:rPr>
          <w:lang w:eastAsia="nl-NL"/>
        </w:rPr>
        <w:t xml:space="preserve"> the participants to work </w:t>
      </w:r>
      <w:r w:rsidR="004A7FD0" w:rsidRPr="00775B34">
        <w:rPr>
          <w:lang w:eastAsia="nl-NL"/>
        </w:rPr>
        <w:t xml:space="preserve">on </w:t>
      </w:r>
      <w:r w:rsidR="00662923">
        <w:rPr>
          <w:lang w:eastAsia="nl-NL"/>
        </w:rPr>
        <w:t xml:space="preserve">a </w:t>
      </w:r>
      <w:r w:rsidR="004A7FD0" w:rsidRPr="00775B34">
        <w:rPr>
          <w:lang w:eastAsia="nl-NL"/>
        </w:rPr>
        <w:t>case scenario. This scenario at the core of the training involves a case file, video clips, reports, warrants and statements on the collection and examination of electronic evidence. The participants will be required to assess all evidence and its admissibility from the different angles of parties in the criminal justice system. By the end of the training</w:t>
      </w:r>
      <w:r w:rsidR="00733626">
        <w:rPr>
          <w:lang w:eastAsia="nl-NL"/>
        </w:rPr>
        <w:t>,</w:t>
      </w:r>
      <w:r w:rsidR="004A7FD0" w:rsidRPr="00775B34">
        <w:rPr>
          <w:lang w:eastAsia="nl-NL"/>
        </w:rPr>
        <w:t xml:space="preserve"> all evidence will go through an evidential hearing and judgement.</w:t>
      </w:r>
    </w:p>
    <w:p w14:paraId="4D2F5C2F" w14:textId="77777777" w:rsidR="00DD113A" w:rsidRPr="00775B34" w:rsidRDefault="00DD113A" w:rsidP="00D5138E">
      <w:pPr>
        <w:rPr>
          <w:lang w:eastAsia="nl-NL"/>
        </w:rPr>
      </w:pPr>
    </w:p>
    <w:p w14:paraId="2B39C57D" w14:textId="77777777" w:rsidR="00CA6B0E" w:rsidRPr="00775B34" w:rsidRDefault="00CA6B0E" w:rsidP="00D5138E">
      <w:pPr>
        <w:rPr>
          <w:sz w:val="22"/>
          <w:lang w:eastAsia="nl-NL"/>
        </w:rPr>
      </w:pPr>
    </w:p>
    <w:p w14:paraId="2554E8FC" w14:textId="159CB935" w:rsidR="00EF2AE0" w:rsidRPr="00775B34" w:rsidRDefault="00EF2AE0" w:rsidP="00C5713E">
      <w:pPr>
        <w:pStyle w:val="Heading1JTOT"/>
        <w:numPr>
          <w:ilvl w:val="1"/>
          <w:numId w:val="44"/>
        </w:numPr>
      </w:pPr>
      <w:bookmarkStart w:id="1" w:name="_Toc61013721"/>
      <w:r w:rsidRPr="00775B34">
        <w:t xml:space="preserve">How to use this trainer </w:t>
      </w:r>
      <w:r w:rsidR="009F44AD" w:rsidRPr="00775B34">
        <w:t>manual</w:t>
      </w:r>
      <w:bookmarkEnd w:id="1"/>
    </w:p>
    <w:p w14:paraId="24EDE392" w14:textId="77777777" w:rsidR="003365E9" w:rsidRPr="00775B34" w:rsidRDefault="003365E9" w:rsidP="003365E9">
      <w:pPr>
        <w:rPr>
          <w:lang w:eastAsia="nl-NL"/>
        </w:rPr>
      </w:pPr>
    </w:p>
    <w:p w14:paraId="55402F41" w14:textId="77777777" w:rsidR="003365E9" w:rsidRPr="00775B34" w:rsidRDefault="003365E9" w:rsidP="003365E9">
      <w:r w:rsidRPr="00775B34">
        <w:t xml:space="preserve">This guide is intended to provide trainers with information on the course structure and content. The objectives for each lesson outline what information should be covered. The training methodology for this course has been prepared and all the relevant training aids should be with this training pack. The aim of this guide is to keep the course standard and ensure consistency during delivery. </w:t>
      </w:r>
    </w:p>
    <w:p w14:paraId="1A61BAF0" w14:textId="77777777" w:rsidR="003365E9" w:rsidRPr="00775B34" w:rsidRDefault="003365E9" w:rsidP="003365E9"/>
    <w:p w14:paraId="324D595D" w14:textId="77777777" w:rsidR="003365E9" w:rsidRPr="00775B34" w:rsidRDefault="003365E9" w:rsidP="003365E9">
      <w:r w:rsidRPr="00775B34">
        <w:t xml:space="preserve">It is recommended that training developers ensure that the material they prepare is as up to date and incorporates the latest technology issues as they impact on criminal behaviour; its impact on the legal, procedural and evidential rules within the jurisdiction where the training is to be delivered. These will be important issues to include in training programmes and require inclusion as changes become more prevalent. </w:t>
      </w:r>
    </w:p>
    <w:p w14:paraId="09AD71D1" w14:textId="77777777" w:rsidR="003365E9" w:rsidRPr="00775B34" w:rsidRDefault="003365E9" w:rsidP="003365E9">
      <w:pPr>
        <w:rPr>
          <w:lang w:eastAsia="nl-NL"/>
        </w:rPr>
      </w:pPr>
    </w:p>
    <w:p w14:paraId="3879E7F8" w14:textId="09574EA4" w:rsidR="00DD113A" w:rsidRPr="00775B34" w:rsidRDefault="00DD113A" w:rsidP="003365E9">
      <w:pPr>
        <w:rPr>
          <w:lang w:eastAsia="nl-NL"/>
        </w:rPr>
      </w:pPr>
      <w:r w:rsidRPr="00775B34">
        <w:rPr>
          <w:lang w:eastAsia="nl-NL"/>
        </w:rPr>
        <w:t xml:space="preserve">This trainer manual is made of </w:t>
      </w:r>
      <w:r w:rsidR="001B7C68" w:rsidRPr="00775B34">
        <w:rPr>
          <w:lang w:eastAsia="nl-NL"/>
        </w:rPr>
        <w:t xml:space="preserve">the following </w:t>
      </w:r>
      <w:r w:rsidRPr="00775B34">
        <w:rPr>
          <w:lang w:eastAsia="nl-NL"/>
        </w:rPr>
        <w:t>three chapters</w:t>
      </w:r>
      <w:r w:rsidR="001B7C68" w:rsidRPr="00775B34">
        <w:rPr>
          <w:lang w:eastAsia="nl-NL"/>
        </w:rPr>
        <w:t>:</w:t>
      </w:r>
    </w:p>
    <w:p w14:paraId="1EE0E5A2" w14:textId="77777777" w:rsidR="001B7C68" w:rsidRPr="00775B34" w:rsidRDefault="001B7C68" w:rsidP="00DD113A">
      <w:pPr>
        <w:rPr>
          <w:lang w:eastAsia="nl-NL"/>
        </w:rPr>
      </w:pPr>
    </w:p>
    <w:p w14:paraId="287A9997" w14:textId="0C7A8957" w:rsidR="00DD113A" w:rsidRPr="00775B34" w:rsidRDefault="00DD113A" w:rsidP="00A3657C">
      <w:pPr>
        <w:pStyle w:val="ListParagraph"/>
        <w:numPr>
          <w:ilvl w:val="0"/>
          <w:numId w:val="47"/>
        </w:numPr>
        <w:rPr>
          <w:lang w:eastAsia="nl-NL"/>
        </w:rPr>
      </w:pPr>
      <w:r w:rsidRPr="00775B34">
        <w:rPr>
          <w:lang w:eastAsia="nl-NL"/>
        </w:rPr>
        <w:t xml:space="preserve">The </w:t>
      </w:r>
      <w:r w:rsidRPr="00775B34">
        <w:rPr>
          <w:u w:val="single"/>
          <w:lang w:eastAsia="nl-NL"/>
        </w:rPr>
        <w:t>introduction</w:t>
      </w:r>
      <w:r w:rsidRPr="00775B34">
        <w:rPr>
          <w:lang w:eastAsia="nl-NL"/>
        </w:rPr>
        <w:t xml:space="preserve"> chapter helps setting the frame for the training by explaining the background, objectives, target audience, prerequisites and the timetable for the course. This will help the trainer in assessing the scope of the training, choosing the appropriate participants and preparing the classroom for the delivery.</w:t>
      </w:r>
    </w:p>
    <w:p w14:paraId="60AC0CA5" w14:textId="34D63F69" w:rsidR="00DD113A" w:rsidRPr="00775B34" w:rsidRDefault="00DD113A" w:rsidP="00DD113A">
      <w:pPr>
        <w:pStyle w:val="ListParagraph"/>
        <w:rPr>
          <w:lang w:eastAsia="nl-NL"/>
        </w:rPr>
      </w:pPr>
    </w:p>
    <w:p w14:paraId="1A4B6488" w14:textId="312DAED6" w:rsidR="001B7C68" w:rsidRPr="00775B34" w:rsidRDefault="001B7C68" w:rsidP="00A3657C">
      <w:pPr>
        <w:pStyle w:val="ListParagraph"/>
        <w:numPr>
          <w:ilvl w:val="0"/>
          <w:numId w:val="47"/>
        </w:numPr>
        <w:rPr>
          <w:lang w:eastAsia="nl-NL"/>
        </w:rPr>
      </w:pPr>
      <w:r w:rsidRPr="00775B34">
        <w:rPr>
          <w:lang w:eastAsia="nl-NL"/>
        </w:rPr>
        <w:t xml:space="preserve">The </w:t>
      </w:r>
      <w:r w:rsidRPr="00775B34">
        <w:rPr>
          <w:u w:val="single"/>
          <w:lang w:eastAsia="nl-NL"/>
        </w:rPr>
        <w:t>scenario</w:t>
      </w:r>
      <w:r w:rsidRPr="00775B34">
        <w:rPr>
          <w:lang w:eastAsia="nl-NL"/>
        </w:rPr>
        <w:t xml:space="preserve"> chapter will guide the trainer through the scenario which has been developed for this course. </w:t>
      </w:r>
      <w:r w:rsidR="00F636AA" w:rsidRPr="00775B34">
        <w:rPr>
          <w:lang w:eastAsia="nl-NL"/>
        </w:rPr>
        <w:t>The scenario is at the core of the training and should be studied carefully by the trainer.</w:t>
      </w:r>
    </w:p>
    <w:p w14:paraId="49C4AFAD" w14:textId="77777777" w:rsidR="00F636AA" w:rsidRPr="00775B34" w:rsidRDefault="00F636AA" w:rsidP="00F636AA">
      <w:pPr>
        <w:pStyle w:val="ListParagraph"/>
        <w:rPr>
          <w:lang w:eastAsia="nl-NL"/>
        </w:rPr>
      </w:pPr>
    </w:p>
    <w:p w14:paraId="40990795" w14:textId="145F9626" w:rsidR="00F636AA" w:rsidRPr="00775B34" w:rsidRDefault="00F636AA" w:rsidP="00A3657C">
      <w:pPr>
        <w:pStyle w:val="ListParagraph"/>
        <w:numPr>
          <w:ilvl w:val="0"/>
          <w:numId w:val="47"/>
        </w:numPr>
        <w:rPr>
          <w:lang w:eastAsia="nl-NL"/>
        </w:rPr>
      </w:pPr>
      <w:r w:rsidRPr="00775B34">
        <w:rPr>
          <w:lang w:eastAsia="nl-NL"/>
        </w:rPr>
        <w:t xml:space="preserve">The </w:t>
      </w:r>
      <w:r w:rsidRPr="00775B34">
        <w:rPr>
          <w:u w:val="single"/>
          <w:lang w:eastAsia="nl-NL"/>
        </w:rPr>
        <w:t>lesson plans</w:t>
      </w:r>
      <w:r w:rsidRPr="00775B34">
        <w:rPr>
          <w:lang w:eastAsia="nl-NL"/>
        </w:rPr>
        <w:t xml:space="preserve"> chapter will give more in-depth details for each session </w:t>
      </w:r>
      <w:r w:rsidR="003365E9" w:rsidRPr="00775B34">
        <w:rPr>
          <w:lang w:eastAsia="nl-NL"/>
        </w:rPr>
        <w:t>in the timetable. Each lesson plan includes a list of resources required to deliver that session as well as the aims, objectives and useful information for the delivery of theoretical and practical contents.</w:t>
      </w:r>
    </w:p>
    <w:p w14:paraId="2E58089E" w14:textId="77777777" w:rsidR="00DD113A" w:rsidRPr="00775B34" w:rsidRDefault="00DD113A" w:rsidP="00DD113A"/>
    <w:p w14:paraId="7E863A84" w14:textId="4CEA0CB3" w:rsidR="00EF2AE0" w:rsidRPr="00775B34" w:rsidRDefault="00EF2AE0" w:rsidP="00C5713E">
      <w:pPr>
        <w:pStyle w:val="Heading1JTOT"/>
        <w:numPr>
          <w:ilvl w:val="1"/>
          <w:numId w:val="44"/>
        </w:numPr>
      </w:pPr>
      <w:bookmarkStart w:id="2" w:name="_Toc61013722"/>
      <w:r w:rsidRPr="00775B34">
        <w:t>Course background</w:t>
      </w:r>
      <w:bookmarkEnd w:id="2"/>
    </w:p>
    <w:p w14:paraId="743903EA" w14:textId="77777777" w:rsidR="00D5138E" w:rsidRPr="00775B34" w:rsidRDefault="00D5138E" w:rsidP="00D5138E"/>
    <w:p w14:paraId="004BAC7A" w14:textId="1979E453" w:rsidR="00D5138E" w:rsidRPr="00775B34" w:rsidRDefault="00D5138E" w:rsidP="00D5138E">
      <w:r w:rsidRPr="00775B34">
        <w:t xml:space="preserve">Given the reliance of societies worldwide on information and communication technologies, judges and prosecutors must be prepared to deal with cybercrime and electronic evidence. While in many countries, law enforcement authorities have been able to strengthen their capacities to investigate cybercrime and secure electronic evidence, this seems to have been less the case for judges and prosecutors. Experience suggests that in most cases, judges and prosecutors encounter difficulties in coping with the new realities of the cyber world. Particular </w:t>
      </w:r>
      <w:r w:rsidRPr="00775B34">
        <w:lastRenderedPageBreak/>
        <w:t xml:space="preserve">efforts are therefore required to enable judges and prosecutors to prosecute and adjudicate cybercrime and make use of electronic evidence through training, networking and specialisation. </w:t>
      </w:r>
    </w:p>
    <w:p w14:paraId="72247E16" w14:textId="77777777" w:rsidR="00D5138E" w:rsidRPr="00775B34" w:rsidRDefault="00D5138E" w:rsidP="00D5138E"/>
    <w:p w14:paraId="7D0613EA" w14:textId="77777777" w:rsidR="00D5138E" w:rsidRPr="00775B34" w:rsidRDefault="00D5138E" w:rsidP="00D5138E">
      <w:r w:rsidRPr="00775B34">
        <w:t>A concept to support such efforts has been developed by the Council of Europe under the Project on Cybercrime in cooperation with the Lisbon Network of judicial training institutions in cooperation with a multi-stakeholder working group in the course of 2009.</w:t>
      </w:r>
    </w:p>
    <w:p w14:paraId="6D37053F" w14:textId="77777777" w:rsidR="00D5138E" w:rsidRPr="00775B34" w:rsidRDefault="00D5138E" w:rsidP="00D5138E"/>
    <w:p w14:paraId="72D12ADC" w14:textId="77777777" w:rsidR="00D5138E" w:rsidRPr="00775B34" w:rsidRDefault="00D5138E" w:rsidP="00D5138E">
      <w:r w:rsidRPr="00775B34">
        <w:t>The purpose of the concept was to help judicial training institutions develop training programmes on cybercrime and electronic evidence for judges and prosecutors and to integrate such training in regular initial and in-service training.</w:t>
      </w:r>
    </w:p>
    <w:p w14:paraId="5D662631" w14:textId="77777777" w:rsidR="00D5138E" w:rsidRPr="00775B34" w:rsidRDefault="00D5138E" w:rsidP="00D5138E"/>
    <w:p w14:paraId="32D411C6" w14:textId="77777777" w:rsidR="00D5138E" w:rsidRPr="00775B34" w:rsidRDefault="00D5138E" w:rsidP="00D5138E">
      <w:r w:rsidRPr="00775B34">
        <w:t>The objectives of a training concept for judges and prosecutors are:</w:t>
      </w:r>
    </w:p>
    <w:p w14:paraId="0CBAA8F5" w14:textId="77777777" w:rsidR="00D5138E" w:rsidRPr="00775B34" w:rsidRDefault="00D5138E" w:rsidP="00D5138E"/>
    <w:p w14:paraId="6FF0722D" w14:textId="77777777" w:rsidR="00D5138E" w:rsidRPr="00775B34" w:rsidRDefault="00D5138E" w:rsidP="00A3657C">
      <w:pPr>
        <w:pStyle w:val="ListParagraph"/>
        <w:numPr>
          <w:ilvl w:val="0"/>
          <w:numId w:val="48"/>
        </w:numPr>
      </w:pPr>
      <w:r w:rsidRPr="00775B34">
        <w:t xml:space="preserve">To enable training institutes to deliver initial and in-service cybercrime training based on international standards </w:t>
      </w:r>
    </w:p>
    <w:p w14:paraId="76592ADF" w14:textId="77777777" w:rsidR="00D5138E" w:rsidRPr="00775B34" w:rsidRDefault="00D5138E" w:rsidP="00A3657C">
      <w:pPr>
        <w:pStyle w:val="ListParagraph"/>
        <w:numPr>
          <w:ilvl w:val="0"/>
          <w:numId w:val="48"/>
        </w:numPr>
      </w:pPr>
      <w:r w:rsidRPr="00775B34">
        <w:t xml:space="preserve">To equip the largest possible number of future and practicing judges and prosecutors with basic knowledge on cybercrime and electronic evidence </w:t>
      </w:r>
    </w:p>
    <w:p w14:paraId="55CE9709" w14:textId="77777777" w:rsidR="00D5138E" w:rsidRPr="00775B34" w:rsidRDefault="00D5138E" w:rsidP="00A3657C">
      <w:pPr>
        <w:pStyle w:val="ListParagraph"/>
        <w:numPr>
          <w:ilvl w:val="0"/>
          <w:numId w:val="48"/>
        </w:numPr>
      </w:pPr>
      <w:r w:rsidRPr="00775B34">
        <w:t>To provide advanced training to a critical number of judges and prosecutors</w:t>
      </w:r>
    </w:p>
    <w:p w14:paraId="71850F01" w14:textId="77777777" w:rsidR="00D5138E" w:rsidRPr="00775B34" w:rsidRDefault="00D5138E" w:rsidP="00A3657C">
      <w:pPr>
        <w:pStyle w:val="ListParagraph"/>
        <w:numPr>
          <w:ilvl w:val="0"/>
          <w:numId w:val="48"/>
        </w:numPr>
      </w:pPr>
      <w:r w:rsidRPr="00775B34">
        <w:t>To support the continued specialisation and technical training of judges and prosecutors</w:t>
      </w:r>
    </w:p>
    <w:p w14:paraId="189D984B" w14:textId="77777777" w:rsidR="00D5138E" w:rsidRPr="00775B34" w:rsidRDefault="00D5138E" w:rsidP="00A3657C">
      <w:pPr>
        <w:pStyle w:val="ListParagraph"/>
        <w:numPr>
          <w:ilvl w:val="0"/>
          <w:numId w:val="48"/>
        </w:numPr>
      </w:pPr>
      <w:r w:rsidRPr="00775B34">
        <w:t xml:space="preserve">To contribute to enhanced knowledge through networking among judges and prosecutors </w:t>
      </w:r>
    </w:p>
    <w:p w14:paraId="70E843B1" w14:textId="77777777" w:rsidR="00D5138E" w:rsidRPr="00775B34" w:rsidRDefault="00D5138E" w:rsidP="00A3657C">
      <w:pPr>
        <w:pStyle w:val="ListParagraph"/>
        <w:numPr>
          <w:ilvl w:val="0"/>
          <w:numId w:val="48"/>
        </w:numPr>
      </w:pPr>
      <w:r w:rsidRPr="00775B34">
        <w:t xml:space="preserve">To facilitate access to different training initiatives and networks. </w:t>
      </w:r>
    </w:p>
    <w:p w14:paraId="309BAD81" w14:textId="647CEE1E" w:rsidR="00D5138E" w:rsidRPr="00775B34" w:rsidRDefault="00D5138E" w:rsidP="00D5138E"/>
    <w:p w14:paraId="39ECB113" w14:textId="7DD021BB" w:rsidR="00D5138E" w:rsidRPr="00775B34" w:rsidRDefault="00D5138E" w:rsidP="00D5138E">
      <w:r w:rsidRPr="00775B34">
        <w:t xml:space="preserve">In this context, training materials such as the basic and advanced “Cybercrime and Electronic Evidence Training Courses for Judges and Prosecutors” have been developed </w:t>
      </w:r>
      <w:r w:rsidR="00A95147" w:rsidRPr="00775B34">
        <w:t xml:space="preserve">and updated by the Council of Europe since 2012. The basic and advanced courses have been successfully delivered to a large variety of countries worldwide through different projects, such as CyberCrime@IPA, CyberCrime@EAP, CyberEast, CyberSouth, GLACY (+) and iProceeds (2). Moreover, the course contents were not just taught in the countries but were flanked by “Training of Trainers Programme” and the course materials were provided to training institutions in countries. This approach follows the </w:t>
      </w:r>
      <w:r w:rsidR="00805B34" w:rsidRPr="00775B34">
        <w:t xml:space="preserve">objective of enabling training institutes in countries to deliver initial and in-service cybercrime training on a long term, sustainable basis. </w:t>
      </w:r>
    </w:p>
    <w:p w14:paraId="07457F7A" w14:textId="34AB0EE7" w:rsidR="00D5138E" w:rsidRPr="00775B34" w:rsidRDefault="00D5138E" w:rsidP="00D5138E"/>
    <w:p w14:paraId="2A30F1E7" w14:textId="20E7B694" w:rsidR="00805B34" w:rsidRPr="00775B34" w:rsidRDefault="00805B34" w:rsidP="00805B34">
      <w:pPr>
        <w:rPr>
          <w:lang w:eastAsia="de-DE"/>
        </w:rPr>
      </w:pPr>
      <w:r w:rsidRPr="00775B34">
        <w:t xml:space="preserve">Building </w:t>
      </w:r>
      <w:r w:rsidR="003F1E2F" w:rsidRPr="00775B34">
        <w:t xml:space="preserve">up </w:t>
      </w:r>
      <w:r w:rsidRPr="00775B34">
        <w:t xml:space="preserve">on that approach this new specialised course has been created to </w:t>
      </w:r>
      <w:r w:rsidRPr="00775B34">
        <w:rPr>
          <w:lang w:eastAsia="de-DE"/>
        </w:rPr>
        <w:t>focus specifically on the technical nature of electronic evidence, its evidential valu</w:t>
      </w:r>
      <w:r w:rsidR="003F1E2F" w:rsidRPr="00775B34">
        <w:rPr>
          <w:lang w:eastAsia="de-DE"/>
        </w:rPr>
        <w:t>e</w:t>
      </w:r>
      <w:r w:rsidRPr="00775B34">
        <w:rPr>
          <w:lang w:eastAsia="de-DE"/>
        </w:rPr>
        <w:t xml:space="preserve">, the digital crime scene, the virtual investigative biotope and how to deal with that practically and legally. </w:t>
      </w:r>
      <w:r w:rsidR="003F1E2F" w:rsidRPr="00775B34">
        <w:rPr>
          <w:lang w:eastAsia="de-DE"/>
        </w:rPr>
        <w:t xml:space="preserve">Similar to the “Advanced </w:t>
      </w:r>
      <w:r w:rsidR="003F1E2F" w:rsidRPr="00775B34">
        <w:t>Cybercrime and Electronic Evidence Training Courses for Judges and Prosecutors” this course designed around a practical case scenario. This time however</w:t>
      </w:r>
      <w:r w:rsidR="00F636AA" w:rsidRPr="00775B34">
        <w:t xml:space="preserve"> the scenario focusses on the admissibility of electronic evidence in an evidential hearing and the evidence will be assessed, challenged and defended by the participants who need to take the perspectives from the different parties involved in such a hearing.</w:t>
      </w:r>
    </w:p>
    <w:p w14:paraId="24E9BDC8" w14:textId="77777777" w:rsidR="00805B34" w:rsidRPr="00775B34" w:rsidRDefault="00805B34" w:rsidP="00D5138E"/>
    <w:p w14:paraId="6F0448C4" w14:textId="68AD272C" w:rsidR="00EF2AE0" w:rsidRPr="00775B34" w:rsidRDefault="00EF2AE0" w:rsidP="00C5713E">
      <w:pPr>
        <w:pStyle w:val="Heading1JTOT"/>
        <w:numPr>
          <w:ilvl w:val="1"/>
          <w:numId w:val="44"/>
        </w:numPr>
      </w:pPr>
      <w:bookmarkStart w:id="3" w:name="_Toc61013723"/>
      <w:r w:rsidRPr="00775B34">
        <w:t>Objective</w:t>
      </w:r>
      <w:r w:rsidR="004A7FD0" w:rsidRPr="00775B34">
        <w:t>s</w:t>
      </w:r>
      <w:bookmarkEnd w:id="3"/>
    </w:p>
    <w:p w14:paraId="28C4E132" w14:textId="77777777" w:rsidR="004A7FD0" w:rsidRPr="00775B34" w:rsidRDefault="004A7FD0" w:rsidP="004A7FD0"/>
    <w:p w14:paraId="6FE9D9A2" w14:textId="08729741" w:rsidR="004A7FD0" w:rsidRPr="00775B34" w:rsidRDefault="004A7FD0" w:rsidP="004A7FD0">
      <w:pPr>
        <w:rPr>
          <w:rFonts w:ascii="SymbolMT" w:hAnsi="SymbolMT"/>
          <w:lang w:eastAsia="de-DE"/>
        </w:rPr>
      </w:pPr>
      <w:r w:rsidRPr="00775B34">
        <w:rPr>
          <w:lang w:eastAsia="de-DE"/>
        </w:rPr>
        <w:t xml:space="preserve">The objective of this specialized course is to focus specifically on the technical nature of electronic evidence, the digital crime scene, the virtual investigative biotope and how to deal with that practically and legally. Lawyers generally do not have a technical background but are called upon to deal legally with a technically challenging investigative environment in which evidence is gathered. It should not be a goal to turn law practitioners into IT- experts, but they should be brought to a basic and minimum understanding of how some </w:t>
      </w:r>
      <w:r w:rsidR="00EF6F4F" w:rsidRPr="00775B34">
        <w:rPr>
          <w:lang w:eastAsia="de-DE"/>
        </w:rPr>
        <w:t>technical procedures</w:t>
      </w:r>
      <w:r w:rsidRPr="00775B34">
        <w:rPr>
          <w:lang w:eastAsia="de-DE"/>
        </w:rPr>
        <w:t xml:space="preserve"> work in order to make the right decisions, to issue the right warrants and to render the right judgement. </w:t>
      </w:r>
    </w:p>
    <w:p w14:paraId="06434216" w14:textId="77777777" w:rsidR="004A7FD0" w:rsidRPr="00775B34" w:rsidRDefault="004A7FD0" w:rsidP="004A7FD0"/>
    <w:p w14:paraId="3A1D3714" w14:textId="776A06A7" w:rsidR="00EF2AE0" w:rsidRPr="00775B34" w:rsidRDefault="00EF2AE0" w:rsidP="00C5713E">
      <w:pPr>
        <w:pStyle w:val="Heading1JTOT"/>
        <w:numPr>
          <w:ilvl w:val="1"/>
          <w:numId w:val="44"/>
        </w:numPr>
      </w:pPr>
      <w:bookmarkStart w:id="4" w:name="_Toc61013724"/>
      <w:r w:rsidRPr="00775B34">
        <w:lastRenderedPageBreak/>
        <w:t>Target audience</w:t>
      </w:r>
      <w:bookmarkEnd w:id="4"/>
    </w:p>
    <w:p w14:paraId="453EEB90" w14:textId="77777777" w:rsidR="004A7FD0" w:rsidRPr="00775B34" w:rsidRDefault="004A7FD0" w:rsidP="004A7FD0"/>
    <w:p w14:paraId="1C2827DF" w14:textId="1E0CC9A1" w:rsidR="004A7FD0" w:rsidRPr="00775B34" w:rsidRDefault="004A7FD0" w:rsidP="004A7FD0">
      <w:r w:rsidRPr="00775B34">
        <w:t xml:space="preserve">This training course is </w:t>
      </w:r>
      <w:r w:rsidR="00775B34">
        <w:t xml:space="preserve">designed as a 4-day training </w:t>
      </w:r>
      <w:r w:rsidRPr="00775B34">
        <w:t xml:space="preserve">programme for judges and prosecutors as part of their initial training programme or in-service programme where they have not had the earlier benefit of this training. </w:t>
      </w:r>
    </w:p>
    <w:p w14:paraId="398E1E2B" w14:textId="77777777" w:rsidR="004A7FD0" w:rsidRPr="00775B34" w:rsidRDefault="004A7FD0" w:rsidP="004A7FD0"/>
    <w:p w14:paraId="67E20DD6" w14:textId="2DE4E64D" w:rsidR="00EF2AE0" w:rsidRPr="00775B34" w:rsidRDefault="00EF2AE0" w:rsidP="00C5713E">
      <w:pPr>
        <w:pStyle w:val="Heading1JTOT"/>
        <w:numPr>
          <w:ilvl w:val="1"/>
          <w:numId w:val="44"/>
        </w:numPr>
      </w:pPr>
      <w:bookmarkStart w:id="5" w:name="_Toc61013725"/>
      <w:r w:rsidRPr="00775B34">
        <w:t>Trainer requirements</w:t>
      </w:r>
      <w:bookmarkEnd w:id="5"/>
    </w:p>
    <w:p w14:paraId="37A35BCD" w14:textId="77777777" w:rsidR="004A7FD0" w:rsidRPr="00775B34" w:rsidRDefault="004A7FD0" w:rsidP="004A7FD0"/>
    <w:p w14:paraId="3291069D" w14:textId="08494D65" w:rsidR="004A7FD0" w:rsidRPr="00775B34" w:rsidRDefault="004A7FD0" w:rsidP="004A7FD0">
      <w:r w:rsidRPr="00775B34">
        <w:t>The course has been developed in order to be delivered by in house trainers within the judicial training centres of countries.  Where necessary, it is advisable that subject specialists are introduced to deal with specific technical subjects if the expertise is not available with the judicial centres.  For this course it is particularly important to include trainers that have some experience of this type of investigation</w:t>
      </w:r>
      <w:r w:rsidR="00662923">
        <w:t xml:space="preserve"> and trial hearings</w:t>
      </w:r>
      <w:r w:rsidRPr="00775B34">
        <w:t>. To this end it may be appropriate to utilise the knowledge and skills of those from the law enforcement cybercrime community</w:t>
      </w:r>
      <w:r w:rsidR="00775B34">
        <w:t>.</w:t>
      </w:r>
      <w:r w:rsidR="00662923">
        <w:t xml:space="preserve"> </w:t>
      </w:r>
    </w:p>
    <w:p w14:paraId="4163F3E9" w14:textId="77777777" w:rsidR="004A7FD0" w:rsidRPr="00775B34" w:rsidRDefault="004A7FD0" w:rsidP="004A7FD0"/>
    <w:p w14:paraId="0217C27C" w14:textId="612C6CC0" w:rsidR="00EF2AE0" w:rsidRPr="00775B34" w:rsidRDefault="00EF2AE0" w:rsidP="00C5713E">
      <w:pPr>
        <w:pStyle w:val="Heading1JTOT"/>
        <w:numPr>
          <w:ilvl w:val="1"/>
          <w:numId w:val="44"/>
        </w:numPr>
      </w:pPr>
      <w:bookmarkStart w:id="6" w:name="_Toc61013726"/>
      <w:r w:rsidRPr="00775B34">
        <w:t>Course and hardware requirements</w:t>
      </w:r>
      <w:bookmarkEnd w:id="6"/>
    </w:p>
    <w:p w14:paraId="1E6F3E3B" w14:textId="77777777" w:rsidR="004A7FD0" w:rsidRPr="00775B34" w:rsidRDefault="004A7FD0" w:rsidP="004A7FD0">
      <w:pPr>
        <w:rPr>
          <w:lang w:eastAsia="de-DE"/>
        </w:rPr>
      </w:pPr>
    </w:p>
    <w:p w14:paraId="5134C8B9" w14:textId="71FCAFD7" w:rsidR="004A7FD0" w:rsidRDefault="004A7FD0" w:rsidP="004A7FD0">
      <w:pPr>
        <w:rPr>
          <w:lang w:eastAsia="de-DE"/>
        </w:rPr>
      </w:pPr>
      <w:r w:rsidRPr="00775B34">
        <w:rPr>
          <w:lang w:eastAsia="de-DE"/>
        </w:rPr>
        <w:t xml:space="preserve">For the implementation of this </w:t>
      </w:r>
      <w:r w:rsidR="00775B34">
        <w:rPr>
          <w:lang w:eastAsia="de-DE"/>
        </w:rPr>
        <w:t>course</w:t>
      </w:r>
      <w:r w:rsidRPr="00775B34">
        <w:rPr>
          <w:lang w:eastAsia="de-DE"/>
        </w:rPr>
        <w:t xml:space="preserve">, in addition to a plenary classroom, there is also a need for break- out rooms, where the various teams can deliberate and work. If the plenary class is large enough, it is also possible to work with ‘islands’ in the same room. </w:t>
      </w:r>
    </w:p>
    <w:p w14:paraId="05F2B1FC" w14:textId="77777777" w:rsidR="00775B34" w:rsidRPr="00775B34" w:rsidRDefault="00775B34" w:rsidP="004A7FD0">
      <w:pPr>
        <w:rPr>
          <w:rFonts w:ascii="Times New Roman" w:hAnsi="Times New Roman"/>
          <w:sz w:val="24"/>
          <w:szCs w:val="24"/>
          <w:lang w:eastAsia="de-DE"/>
        </w:rPr>
      </w:pPr>
    </w:p>
    <w:p w14:paraId="71053AF8" w14:textId="638B91BA" w:rsidR="004A7FD0" w:rsidRDefault="004A7FD0" w:rsidP="004A7FD0">
      <w:pPr>
        <w:rPr>
          <w:lang w:eastAsia="de-DE"/>
        </w:rPr>
      </w:pPr>
      <w:r w:rsidRPr="00775B34">
        <w:rPr>
          <w:lang w:eastAsia="de-DE"/>
        </w:rPr>
        <w:t>It is advisable for participants to bring their computers with them. The intention is to make the exercise</w:t>
      </w:r>
      <w:r w:rsidR="00775B34">
        <w:rPr>
          <w:lang w:eastAsia="de-DE"/>
        </w:rPr>
        <w:t>s</w:t>
      </w:r>
      <w:r w:rsidRPr="00775B34">
        <w:rPr>
          <w:lang w:eastAsia="de-DE"/>
        </w:rPr>
        <w:t xml:space="preserve"> paperless. Also for this reason, the participants need to have a laptop or tablet. </w:t>
      </w:r>
    </w:p>
    <w:p w14:paraId="7C62717F" w14:textId="77777777" w:rsidR="00775B34" w:rsidRPr="00775B34" w:rsidRDefault="00775B34" w:rsidP="004A7FD0">
      <w:pPr>
        <w:rPr>
          <w:rFonts w:ascii="Times New Roman" w:hAnsi="Times New Roman"/>
          <w:sz w:val="24"/>
          <w:szCs w:val="24"/>
          <w:lang w:eastAsia="de-DE"/>
        </w:rPr>
      </w:pPr>
    </w:p>
    <w:p w14:paraId="70B42D28" w14:textId="5389CA3B" w:rsidR="004A7FD0" w:rsidRDefault="004A7FD0" w:rsidP="004A7FD0">
      <w:pPr>
        <w:rPr>
          <w:lang w:eastAsia="de-DE"/>
        </w:rPr>
      </w:pPr>
      <w:r w:rsidRPr="00775B34">
        <w:rPr>
          <w:lang w:eastAsia="de-DE"/>
        </w:rPr>
        <w:t xml:space="preserve">It would be appropriate that every group could have a beamer and screen at their disposal in order to facilitate the group work and the collective drafting of documents (motions, statements, judgement...). The groups are encouraged to use PowerPoint to support their (written) statements and arguments in court. </w:t>
      </w:r>
      <w:r w:rsidR="00662923">
        <w:rPr>
          <w:lang w:eastAsia="de-DE"/>
        </w:rPr>
        <w:t>Depending of the setup and preference, the student groups should have access to whiteboards, flipcharts and notepaper including appropriate pens.</w:t>
      </w:r>
    </w:p>
    <w:p w14:paraId="0054FD16" w14:textId="577DE7B8" w:rsidR="004A7FD0" w:rsidRPr="00775B34" w:rsidRDefault="004A7FD0" w:rsidP="004A7FD0"/>
    <w:p w14:paraId="142F5690" w14:textId="77777777" w:rsidR="004A7FD0" w:rsidRPr="00775B34" w:rsidRDefault="004A7FD0" w:rsidP="004A7FD0"/>
    <w:p w14:paraId="383E728E" w14:textId="77777777" w:rsidR="000960C2" w:rsidRPr="00775B34" w:rsidRDefault="000960C2">
      <w:pPr>
        <w:spacing w:line="240" w:lineRule="auto"/>
        <w:jc w:val="left"/>
        <w:rPr>
          <w:rFonts w:ascii="Verdana Bold" w:eastAsia="Calibri" w:hAnsi="Verdana Bold"/>
          <w:b/>
          <w:bCs/>
          <w:kern w:val="32"/>
          <w:sz w:val="28"/>
          <w:szCs w:val="32"/>
          <w:lang w:eastAsia="de-DE"/>
        </w:rPr>
        <w:sectPr w:rsidR="000960C2" w:rsidRPr="00775B34" w:rsidSect="00C75546">
          <w:headerReference w:type="default" r:id="rId11"/>
          <w:footerReference w:type="even" r:id="rId12"/>
          <w:footerReference w:type="default" r:id="rId13"/>
          <w:headerReference w:type="first" r:id="rId14"/>
          <w:footerReference w:type="first" r:id="rId15"/>
          <w:endnotePr>
            <w:numFmt w:val="decimal"/>
          </w:endnotePr>
          <w:pgSz w:w="11906" w:h="16838" w:code="9"/>
          <w:pgMar w:top="1134" w:right="1701" w:bottom="1134" w:left="1701" w:header="709" w:footer="709" w:gutter="0"/>
          <w:cols w:space="708"/>
          <w:titlePg/>
          <w:docGrid w:linePitch="360"/>
        </w:sectPr>
      </w:pPr>
    </w:p>
    <w:p w14:paraId="0BB45631" w14:textId="7547CA39" w:rsidR="00EF2AE0" w:rsidRPr="00775B34" w:rsidRDefault="00EF2AE0" w:rsidP="00C5713E">
      <w:pPr>
        <w:pStyle w:val="Heading1JTOT"/>
        <w:numPr>
          <w:ilvl w:val="1"/>
          <w:numId w:val="44"/>
        </w:numPr>
      </w:pPr>
      <w:bookmarkStart w:id="7" w:name="_Toc61013727"/>
      <w:r w:rsidRPr="00775B34">
        <w:lastRenderedPageBreak/>
        <w:t>Course timetable</w:t>
      </w:r>
      <w:bookmarkEnd w:id="7"/>
    </w:p>
    <w:p w14:paraId="5E25F0BB" w14:textId="77777777" w:rsidR="000960C2" w:rsidRPr="00775B34" w:rsidRDefault="000960C2" w:rsidP="006005ED"/>
    <w:p w14:paraId="456BCE33" w14:textId="704A2501" w:rsidR="00EF2AE0" w:rsidRPr="00775B34" w:rsidRDefault="00EF2AE0" w:rsidP="006005ED"/>
    <w:p w14:paraId="677A91CB" w14:textId="545FE69D" w:rsidR="000960C2" w:rsidRPr="00775B34" w:rsidRDefault="005746AF" w:rsidP="006005ED">
      <w:r w:rsidRPr="00775B34">
        <w:rPr>
          <w:noProof/>
        </w:rPr>
        <w:drawing>
          <wp:inline distT="0" distB="0" distL="0" distR="0" wp14:anchorId="7E1EEA60" wp14:editId="248BE44B">
            <wp:extent cx="9251950" cy="3223895"/>
            <wp:effectExtent l="0" t="0" r="635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9251950" cy="3223895"/>
                    </a:xfrm>
                    <a:prstGeom prst="rect">
                      <a:avLst/>
                    </a:prstGeom>
                  </pic:spPr>
                </pic:pic>
              </a:graphicData>
            </a:graphic>
          </wp:inline>
        </w:drawing>
      </w:r>
    </w:p>
    <w:p w14:paraId="493D3C12" w14:textId="4EBD9504" w:rsidR="000960C2" w:rsidRPr="00775B34" w:rsidRDefault="000960C2" w:rsidP="006005ED"/>
    <w:p w14:paraId="21CD36AF" w14:textId="77777777" w:rsidR="000960C2" w:rsidRPr="00775B34" w:rsidRDefault="000960C2" w:rsidP="000960C2">
      <w:pPr>
        <w:pStyle w:val="Heading1JTOT"/>
        <w:numPr>
          <w:ilvl w:val="0"/>
          <w:numId w:val="0"/>
        </w:numPr>
        <w:ind w:left="851" w:hanging="851"/>
        <w:sectPr w:rsidR="000960C2" w:rsidRPr="00775B34" w:rsidSect="000960C2">
          <w:headerReference w:type="first" r:id="rId17"/>
          <w:footerReference w:type="first" r:id="rId18"/>
          <w:endnotePr>
            <w:numFmt w:val="decimal"/>
          </w:endnotePr>
          <w:pgSz w:w="16838" w:h="11906" w:orient="landscape" w:code="9"/>
          <w:pgMar w:top="1701" w:right="1134" w:bottom="1701" w:left="1134" w:header="709" w:footer="709" w:gutter="0"/>
          <w:cols w:space="708"/>
          <w:titlePg/>
          <w:docGrid w:linePitch="360"/>
        </w:sectPr>
      </w:pPr>
    </w:p>
    <w:p w14:paraId="4C56A426" w14:textId="4164ACD6" w:rsidR="004843B1" w:rsidRPr="00775B34" w:rsidRDefault="004843B1" w:rsidP="00C5713E">
      <w:pPr>
        <w:pStyle w:val="Heading1JTOT"/>
        <w:numPr>
          <w:ilvl w:val="0"/>
          <w:numId w:val="44"/>
        </w:numPr>
      </w:pPr>
      <w:bookmarkStart w:id="8" w:name="_Toc61013728"/>
      <w:r w:rsidRPr="00775B34">
        <w:lastRenderedPageBreak/>
        <w:t>Scenario</w:t>
      </w:r>
      <w:bookmarkEnd w:id="8"/>
    </w:p>
    <w:p w14:paraId="2A8F69A8" w14:textId="02141D61" w:rsidR="000D7F62" w:rsidRPr="00775B34" w:rsidRDefault="000D7F62" w:rsidP="00CA6B0E">
      <w:pPr>
        <w:spacing w:line="276" w:lineRule="auto"/>
        <w:rPr>
          <w:rFonts w:ascii="Calibri" w:hAnsi="Calibri" w:cs="Calibri"/>
          <w:sz w:val="22"/>
          <w:lang w:eastAsia="nl-NL"/>
        </w:rPr>
      </w:pPr>
    </w:p>
    <w:p w14:paraId="58B7B1C8" w14:textId="6D9DBC7B" w:rsidR="000D7F62" w:rsidRPr="00775B34" w:rsidRDefault="000D7F62" w:rsidP="00CA6B0E">
      <w:pPr>
        <w:spacing w:line="276" w:lineRule="auto"/>
        <w:rPr>
          <w:rFonts w:ascii="Calibri" w:hAnsi="Calibri" w:cs="Calibri"/>
          <w:sz w:val="22"/>
          <w:lang w:eastAsia="nl-NL"/>
        </w:rPr>
      </w:pPr>
      <w:r w:rsidRPr="00775B34">
        <w:rPr>
          <w:rFonts w:ascii="Calibri" w:hAnsi="Calibri" w:cs="Calibri"/>
          <w:sz w:val="22"/>
          <w:lang w:eastAsia="nl-NL"/>
        </w:rPr>
        <w:t>As explained in chapter 1</w:t>
      </w:r>
      <w:r w:rsidR="00624968">
        <w:rPr>
          <w:rFonts w:ascii="Calibri" w:hAnsi="Calibri" w:cs="Calibri"/>
          <w:sz w:val="22"/>
          <w:lang w:eastAsia="nl-NL"/>
        </w:rPr>
        <w:t>,</w:t>
      </w:r>
      <w:r w:rsidRPr="00775B34">
        <w:rPr>
          <w:rFonts w:ascii="Calibri" w:hAnsi="Calibri" w:cs="Calibri"/>
          <w:sz w:val="22"/>
          <w:lang w:eastAsia="nl-NL"/>
        </w:rPr>
        <w:t xml:space="preserve"> this training is heavily based on a scenario which </w:t>
      </w:r>
      <w:r w:rsidR="00624968">
        <w:rPr>
          <w:rFonts w:ascii="Calibri" w:hAnsi="Calibri" w:cs="Calibri"/>
          <w:sz w:val="22"/>
          <w:lang w:eastAsia="nl-NL"/>
        </w:rPr>
        <w:t>engages</w:t>
      </w:r>
      <w:r w:rsidRPr="00775B34">
        <w:rPr>
          <w:rFonts w:ascii="Calibri" w:hAnsi="Calibri" w:cs="Calibri"/>
          <w:sz w:val="22"/>
          <w:lang w:eastAsia="nl-NL"/>
        </w:rPr>
        <w:t xml:space="preserve"> the participants, will lead to interesting discussions and will finally be judged after an evidential hearing. </w:t>
      </w:r>
    </w:p>
    <w:p w14:paraId="333A55A7" w14:textId="5FF4B7EA" w:rsidR="000D7F62" w:rsidRPr="00775B34" w:rsidRDefault="000D7F62" w:rsidP="00CA6B0E">
      <w:pPr>
        <w:spacing w:line="276" w:lineRule="auto"/>
        <w:rPr>
          <w:rFonts w:ascii="Calibri" w:hAnsi="Calibri" w:cs="Calibri"/>
          <w:sz w:val="22"/>
          <w:lang w:eastAsia="nl-NL"/>
        </w:rPr>
      </w:pPr>
    </w:p>
    <w:p w14:paraId="4A407A74" w14:textId="093D7421" w:rsidR="000D7F62" w:rsidRPr="00775B34" w:rsidRDefault="000D7F62" w:rsidP="00CA6B0E">
      <w:pPr>
        <w:spacing w:line="276" w:lineRule="auto"/>
        <w:rPr>
          <w:rFonts w:ascii="Calibri" w:hAnsi="Calibri" w:cs="Calibri"/>
          <w:sz w:val="22"/>
          <w:lang w:eastAsia="nl-NL"/>
        </w:rPr>
      </w:pPr>
      <w:r w:rsidRPr="00775B34">
        <w:rPr>
          <w:rFonts w:ascii="Calibri" w:hAnsi="Calibri" w:cs="Calibri"/>
          <w:sz w:val="22"/>
          <w:lang w:eastAsia="nl-NL"/>
        </w:rPr>
        <w:t xml:space="preserve">Knowledge about this scenario is essential for the trainer. </w:t>
      </w:r>
      <w:r w:rsidR="00DD113A" w:rsidRPr="00775B34">
        <w:rPr>
          <w:rFonts w:ascii="Calibri" w:hAnsi="Calibri" w:cs="Calibri"/>
          <w:sz w:val="22"/>
          <w:lang w:eastAsia="nl-NL"/>
        </w:rPr>
        <w:t>P</w:t>
      </w:r>
      <w:r w:rsidRPr="00775B34">
        <w:rPr>
          <w:rFonts w:ascii="Calibri" w:hAnsi="Calibri" w:cs="Calibri"/>
          <w:sz w:val="22"/>
          <w:lang w:eastAsia="nl-NL"/>
        </w:rPr>
        <w:t>lease read this chapter carefully. You will find a more detailed version of the scenario including all the evidential items, reports, etc in a digital “case file” in the folder of “Session 9”.</w:t>
      </w:r>
    </w:p>
    <w:p w14:paraId="53BE768D" w14:textId="4CD6DCF5" w:rsidR="000D7F62" w:rsidRPr="00775B34" w:rsidRDefault="000D7F62" w:rsidP="00CA6B0E">
      <w:pPr>
        <w:spacing w:line="276" w:lineRule="auto"/>
        <w:rPr>
          <w:rFonts w:ascii="Calibri" w:hAnsi="Calibri" w:cs="Calibri"/>
          <w:sz w:val="22"/>
          <w:lang w:eastAsia="nl-NL"/>
        </w:rPr>
      </w:pPr>
    </w:p>
    <w:p w14:paraId="03020FBB" w14:textId="6DB59A20" w:rsidR="000D7F62" w:rsidRPr="00775B34" w:rsidRDefault="000D7F62" w:rsidP="00C5713E">
      <w:pPr>
        <w:pStyle w:val="Heading1JTOT"/>
        <w:numPr>
          <w:ilvl w:val="1"/>
          <w:numId w:val="44"/>
        </w:numPr>
      </w:pPr>
      <w:bookmarkStart w:id="9" w:name="_Toc61013729"/>
      <w:r w:rsidRPr="00775B34">
        <w:t>Introduction of the scenario</w:t>
      </w:r>
      <w:bookmarkEnd w:id="9"/>
    </w:p>
    <w:p w14:paraId="2700F3B5" w14:textId="77777777" w:rsidR="000D7F62" w:rsidRPr="00775B34" w:rsidRDefault="000D7F62" w:rsidP="000D7F62"/>
    <w:p w14:paraId="5AD52E91"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Today is </w:t>
      </w:r>
      <w:r w:rsidRPr="00775B34">
        <w:rPr>
          <w:rFonts w:ascii="Calibri" w:hAnsi="Calibri" w:cs="Calibri"/>
          <w:b/>
          <w:sz w:val="22"/>
          <w:lang w:eastAsia="nl-NL"/>
        </w:rPr>
        <w:t>2029-04-10</w:t>
      </w:r>
      <w:r w:rsidRPr="00775B34">
        <w:rPr>
          <w:rFonts w:ascii="Calibri" w:hAnsi="Calibri" w:cs="Calibri"/>
          <w:sz w:val="22"/>
          <w:lang w:eastAsia="nl-NL"/>
        </w:rPr>
        <w:t xml:space="preserve"> and you are about to take part in an ongoing investigation.</w:t>
      </w:r>
    </w:p>
    <w:p w14:paraId="3F685707" w14:textId="77777777" w:rsidR="000D7F62" w:rsidRPr="00775B34" w:rsidRDefault="000D7F62" w:rsidP="000D7F62">
      <w:pPr>
        <w:spacing w:line="276" w:lineRule="auto"/>
        <w:rPr>
          <w:rFonts w:ascii="Calibri" w:hAnsi="Calibri" w:cs="Calibri"/>
          <w:sz w:val="22"/>
          <w:lang w:eastAsia="nl-NL"/>
        </w:rPr>
      </w:pPr>
    </w:p>
    <w:p w14:paraId="20DF8608" w14:textId="77777777" w:rsidR="000D7F62" w:rsidRPr="00775B34" w:rsidRDefault="000D7F62" w:rsidP="000D7F62">
      <w:pPr>
        <w:spacing w:line="276" w:lineRule="auto"/>
        <w:rPr>
          <w:rFonts w:ascii="Calibri" w:hAnsi="Calibri" w:cs="Calibri"/>
          <w:b/>
          <w:sz w:val="22"/>
          <w:lang w:eastAsia="nl-NL"/>
        </w:rPr>
      </w:pPr>
      <w:r w:rsidRPr="00775B34">
        <w:rPr>
          <w:rFonts w:ascii="Calibri" w:hAnsi="Calibri" w:cs="Calibri"/>
          <w:b/>
          <w:sz w:val="22"/>
          <w:lang w:eastAsia="nl-NL"/>
        </w:rPr>
        <w:t>What preceded:</w:t>
      </w:r>
    </w:p>
    <w:p w14:paraId="3A259642" w14:textId="77777777" w:rsidR="000D7F62" w:rsidRPr="00775B34" w:rsidRDefault="000D7F62" w:rsidP="000D7F62">
      <w:pPr>
        <w:spacing w:line="276" w:lineRule="auto"/>
        <w:rPr>
          <w:rFonts w:ascii="Calibri" w:hAnsi="Calibri" w:cs="Calibri"/>
          <w:sz w:val="22"/>
          <w:lang w:eastAsia="nl-NL"/>
        </w:rPr>
      </w:pPr>
    </w:p>
    <w:p w14:paraId="4F02220A"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There has been a mass shooting in a mosque in New-Zealand, with more than 50 casualties as a result. The attack was performed by a white supremacist who wanted to hit hard on the Muslim community. </w:t>
      </w:r>
    </w:p>
    <w:p w14:paraId="1FE0BF17" w14:textId="77777777" w:rsidR="000D7F62" w:rsidRPr="00775B34" w:rsidRDefault="000D7F62" w:rsidP="000D7F62">
      <w:pPr>
        <w:spacing w:line="276" w:lineRule="auto"/>
        <w:rPr>
          <w:rFonts w:ascii="Calibri" w:hAnsi="Calibri" w:cs="Calibri"/>
          <w:sz w:val="22"/>
          <w:lang w:eastAsia="nl-NL"/>
        </w:rPr>
      </w:pPr>
    </w:p>
    <w:p w14:paraId="0C0F8696"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From intelligence services you receive information that a person in your country could be identified as a suspect who made a video which was distributed via the Telegram</w:t>
      </w:r>
      <w:r w:rsidRPr="00775B34">
        <w:rPr>
          <w:rFonts w:ascii="Calibri" w:hAnsi="Calibri" w:cs="Calibri"/>
          <w:sz w:val="22"/>
          <w:vertAlign w:val="superscript"/>
          <w:lang w:eastAsia="nl-NL"/>
        </w:rPr>
        <w:footnoteReference w:id="1"/>
      </w:r>
      <w:r w:rsidRPr="00775B34">
        <w:rPr>
          <w:rFonts w:ascii="Calibri" w:hAnsi="Calibri" w:cs="Calibri"/>
          <w:sz w:val="22"/>
          <w:lang w:eastAsia="nl-NL"/>
        </w:rPr>
        <w:t xml:space="preserve"> channel </w:t>
      </w:r>
      <w:r w:rsidRPr="00775B34">
        <w:rPr>
          <w:rFonts w:ascii="Calibri" w:hAnsi="Calibri" w:cs="Calibri"/>
          <w:i/>
          <w:iCs/>
          <w:sz w:val="22"/>
          <w:lang w:eastAsia="nl-NL"/>
        </w:rPr>
        <w:t xml:space="preserve">@pinkbird </w:t>
      </w:r>
      <w:r w:rsidRPr="00775B34">
        <w:rPr>
          <w:rFonts w:ascii="Calibri" w:hAnsi="Calibri" w:cs="Calibri"/>
          <w:sz w:val="22"/>
          <w:lang w:eastAsia="nl-NL"/>
        </w:rPr>
        <w:t xml:space="preserve">(an IS linked channel). In this video he announces a plan to retaliate on behalf of IS/Daesh with a suicide attack in a public place somewhere in your country. </w:t>
      </w:r>
    </w:p>
    <w:p w14:paraId="4AAAE8EE"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The video shows images of an AK47 assault rifle and a bomb belt which seems to be professionally put together. Open Source Intelligence (OSINT) investigation could not determine if the images of AK47 and the bomb belt are recuperated from already existing images on the internet. The Telegram profile of the suspect could be linked to a mobile phone number +1 (415) 555-2671 in the database of Interpol which was previously detected in a Spanish counter-terrorism (CT) investigation. Telecommunication investigation shows that the prepaid number is no longer activated (out of use since 12 September 2028 and no identification possible).</w:t>
      </w:r>
    </w:p>
    <w:p w14:paraId="19B6D465"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The suspect presumably could be identified as the named </w:t>
      </w:r>
      <w:r w:rsidRPr="00775B34">
        <w:rPr>
          <w:rFonts w:ascii="Calibri" w:hAnsi="Calibri" w:cs="Calibri"/>
          <w:b/>
          <w:sz w:val="22"/>
          <w:lang w:eastAsia="nl-NL"/>
        </w:rPr>
        <w:t>Sam</w:t>
      </w:r>
      <w:r w:rsidRPr="00775B34">
        <w:rPr>
          <w:rFonts w:ascii="Calibri" w:hAnsi="Calibri" w:cs="Calibri"/>
          <w:sz w:val="22"/>
          <w:lang w:eastAsia="nl-NL"/>
        </w:rPr>
        <w:t>, 22 years old, last known to be living in your capital. Currently he is under the radar, without a fixed address. Through OSINT he can be linked to a Facebook (FB) profile named ‘Paradise lost’, on which he posted three months ago a picture of himself, with his index finger raised, with reference to the Shahada</w:t>
      </w:r>
      <w:r w:rsidRPr="00775B34">
        <w:rPr>
          <w:rFonts w:ascii="Calibri" w:hAnsi="Calibri" w:cs="Calibri"/>
          <w:sz w:val="22"/>
          <w:vertAlign w:val="superscript"/>
          <w:lang w:eastAsia="nl-NL"/>
        </w:rPr>
        <w:footnoteReference w:id="2"/>
      </w:r>
      <w:r w:rsidRPr="00775B34">
        <w:rPr>
          <w:rFonts w:ascii="Calibri" w:hAnsi="Calibri" w:cs="Calibri"/>
          <w:sz w:val="22"/>
          <w:lang w:eastAsia="nl-NL"/>
        </w:rPr>
        <w:t>. No other recent FB activity is detected. The EXIF</w:t>
      </w:r>
      <w:r w:rsidRPr="00775B34">
        <w:rPr>
          <w:rFonts w:ascii="Calibri" w:hAnsi="Calibri" w:cs="Calibri"/>
          <w:sz w:val="22"/>
          <w:vertAlign w:val="superscript"/>
          <w:lang w:eastAsia="nl-NL"/>
        </w:rPr>
        <w:footnoteReference w:id="3"/>
      </w:r>
      <w:r w:rsidRPr="00775B34">
        <w:rPr>
          <w:rFonts w:ascii="Calibri" w:hAnsi="Calibri" w:cs="Calibri"/>
          <w:sz w:val="22"/>
          <w:lang w:eastAsia="nl-NL"/>
        </w:rPr>
        <w:t xml:space="preserve"> data of the picture could be interesting since the picture looks to be taken in a living room somewhere. As there has been no activity on the Facebook profile for over three months, there are no recent Facebook log data available. Facebook lets you know that EXIF data are indeed gathered by Facebook when someone uploads a picture but that the retention period of those data is very short (approximatively 7 days). </w:t>
      </w:r>
    </w:p>
    <w:p w14:paraId="15FEE9AE" w14:textId="77777777" w:rsidR="000D7F62" w:rsidRPr="00775B34" w:rsidRDefault="000D7F62" w:rsidP="000D7F62">
      <w:pPr>
        <w:spacing w:line="276" w:lineRule="auto"/>
        <w:rPr>
          <w:rFonts w:ascii="Calibri" w:hAnsi="Calibri" w:cs="Calibri"/>
          <w:sz w:val="22"/>
          <w:lang w:eastAsia="nl-NL"/>
        </w:rPr>
      </w:pPr>
    </w:p>
    <w:p w14:paraId="6F577A85"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lastRenderedPageBreak/>
        <w:t xml:space="preserve">A production order to Facebook for </w:t>
      </w:r>
      <w:r w:rsidRPr="00775B34">
        <w:rPr>
          <w:rFonts w:ascii="Calibri" w:hAnsi="Calibri" w:cs="Calibri"/>
          <w:i/>
          <w:sz w:val="22"/>
          <w:lang w:eastAsia="nl-NL"/>
        </w:rPr>
        <w:t>basic subscriber information</w:t>
      </w:r>
      <w:r w:rsidRPr="00775B34">
        <w:rPr>
          <w:rFonts w:ascii="Calibri" w:hAnsi="Calibri" w:cs="Calibri"/>
          <w:sz w:val="22"/>
          <w:lang w:eastAsia="nl-NL"/>
        </w:rPr>
        <w:t xml:space="preserve"> leads to the IP address 86.105.22.100 (Romanian); the IP address is used on 2028-09-11 11:30:47 am UTC to create the FB profile. </w:t>
      </w:r>
    </w:p>
    <w:p w14:paraId="0A043702"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The </w:t>
      </w:r>
      <w:r w:rsidRPr="00775B34">
        <w:rPr>
          <w:rFonts w:ascii="Calibri" w:hAnsi="Calibri" w:cs="Calibri"/>
          <w:i/>
          <w:iCs/>
          <w:sz w:val="22"/>
          <w:lang w:eastAsia="nl-NL"/>
        </w:rPr>
        <w:t>basic subscriber information</w:t>
      </w:r>
      <w:r w:rsidRPr="00775B34">
        <w:rPr>
          <w:rFonts w:ascii="Calibri" w:hAnsi="Calibri" w:cs="Calibri"/>
          <w:sz w:val="22"/>
          <w:lang w:eastAsia="nl-NL"/>
        </w:rPr>
        <w:t xml:space="preserve"> received from FB also shows the mobile number  +1 (415) 555-2671 and the Gmail account </w:t>
      </w:r>
      <w:hyperlink r:id="rId19" w:history="1">
        <w:r w:rsidRPr="00775B34">
          <w:rPr>
            <w:rFonts w:ascii="Calibri" w:hAnsi="Calibri" w:cs="Calibri"/>
            <w:color w:val="0563C1"/>
            <w:sz w:val="22"/>
            <w:u w:val="single"/>
            <w:lang w:eastAsia="nl-NL"/>
          </w:rPr>
          <w:t>paradiselost97@gmail.com</w:t>
        </w:r>
      </w:hyperlink>
      <w:r w:rsidRPr="00775B34">
        <w:rPr>
          <w:rFonts w:ascii="Calibri" w:hAnsi="Calibri" w:cs="Calibri"/>
          <w:sz w:val="22"/>
          <w:lang w:eastAsia="nl-NL"/>
        </w:rPr>
        <w:t xml:space="preserve">. A request to Google leads to an identifiable IP address of 81.245.44.54 which is in your capital; This IP address was last used on 2029-04-06 09:23:47 am (UTC) to access the Gmail account. According to the Internet Service Provider, the IP address was assigned to a person named </w:t>
      </w:r>
      <w:r w:rsidRPr="00775B34">
        <w:rPr>
          <w:rFonts w:ascii="Calibri" w:hAnsi="Calibri" w:cs="Calibri"/>
          <w:b/>
          <w:bCs/>
          <w:sz w:val="22"/>
          <w:lang w:eastAsia="nl-NL"/>
        </w:rPr>
        <w:t>Alice</w:t>
      </w:r>
      <w:r w:rsidRPr="00775B34">
        <w:rPr>
          <w:rFonts w:ascii="Calibri" w:hAnsi="Calibri" w:cs="Calibri"/>
          <w:sz w:val="22"/>
          <w:lang w:eastAsia="nl-NL"/>
        </w:rPr>
        <w:t xml:space="preserve">, living at Elmstreet 666 of your capital. According to the national registry 2 people are living at the identified physical address: </w:t>
      </w:r>
      <w:r w:rsidRPr="00775B34">
        <w:rPr>
          <w:rFonts w:ascii="Calibri" w:hAnsi="Calibri" w:cs="Calibri"/>
          <w:b/>
          <w:sz w:val="22"/>
          <w:lang w:eastAsia="nl-NL"/>
        </w:rPr>
        <w:t>Bob</w:t>
      </w:r>
      <w:r w:rsidRPr="00775B34">
        <w:rPr>
          <w:rFonts w:ascii="Calibri" w:hAnsi="Calibri" w:cs="Calibri"/>
          <w:sz w:val="22"/>
          <w:lang w:eastAsia="nl-NL"/>
        </w:rPr>
        <w:t xml:space="preserve"> and </w:t>
      </w:r>
      <w:r w:rsidRPr="00775B34">
        <w:rPr>
          <w:rFonts w:ascii="Calibri" w:hAnsi="Calibri" w:cs="Calibri"/>
          <w:b/>
          <w:sz w:val="22"/>
          <w:lang w:eastAsia="nl-NL"/>
        </w:rPr>
        <w:t>Alice</w:t>
      </w:r>
      <w:r w:rsidRPr="00775B34">
        <w:rPr>
          <w:rFonts w:ascii="Calibri" w:hAnsi="Calibri" w:cs="Calibri"/>
          <w:sz w:val="22"/>
          <w:lang w:eastAsia="nl-NL"/>
        </w:rPr>
        <w:t xml:space="preserve">. According to confidential information from State Security, </w:t>
      </w:r>
      <w:r w:rsidRPr="00775B34">
        <w:rPr>
          <w:rFonts w:ascii="Calibri" w:hAnsi="Calibri" w:cs="Calibri"/>
          <w:b/>
          <w:sz w:val="22"/>
          <w:lang w:eastAsia="nl-NL"/>
        </w:rPr>
        <w:t>Bob</w:t>
      </w:r>
      <w:r w:rsidRPr="00775B34">
        <w:rPr>
          <w:rFonts w:ascii="Calibri" w:hAnsi="Calibri" w:cs="Calibri"/>
          <w:sz w:val="22"/>
          <w:lang w:eastAsia="nl-NL"/>
        </w:rPr>
        <w:t xml:space="preserve"> and </w:t>
      </w:r>
      <w:r w:rsidRPr="00775B34">
        <w:rPr>
          <w:rFonts w:ascii="Calibri" w:hAnsi="Calibri" w:cs="Calibri"/>
          <w:b/>
          <w:sz w:val="22"/>
          <w:lang w:eastAsia="nl-NL"/>
        </w:rPr>
        <w:t>Sam</w:t>
      </w:r>
      <w:r w:rsidRPr="00775B34">
        <w:rPr>
          <w:rFonts w:ascii="Calibri" w:hAnsi="Calibri" w:cs="Calibri"/>
          <w:sz w:val="22"/>
          <w:lang w:eastAsia="nl-NL"/>
        </w:rPr>
        <w:t xml:space="preserve"> visited a few months ago the same radicalized mosque where the </w:t>
      </w:r>
      <w:r w:rsidRPr="00775B34">
        <w:rPr>
          <w:rFonts w:ascii="Calibri" w:hAnsi="Calibri" w:cs="Calibri"/>
          <w:i/>
          <w:iCs/>
          <w:sz w:val="22"/>
          <w:lang w:eastAsia="nl-NL"/>
        </w:rPr>
        <w:t>salafiya jihadiya</w:t>
      </w:r>
      <w:r w:rsidRPr="00775B34">
        <w:rPr>
          <w:rFonts w:ascii="Calibri" w:hAnsi="Calibri" w:cs="Calibri"/>
          <w:i/>
          <w:iCs/>
          <w:sz w:val="22"/>
          <w:vertAlign w:val="superscript"/>
          <w:lang w:eastAsia="nl-NL"/>
        </w:rPr>
        <w:footnoteReference w:id="4"/>
      </w:r>
      <w:r w:rsidRPr="00775B34">
        <w:rPr>
          <w:rFonts w:ascii="Calibri" w:hAnsi="Calibri" w:cs="Calibri"/>
          <w:sz w:val="22"/>
          <w:lang w:eastAsia="nl-NL"/>
        </w:rPr>
        <w:t xml:space="preserve"> was being preached. </w:t>
      </w:r>
      <w:r w:rsidRPr="00775B34">
        <w:rPr>
          <w:rFonts w:ascii="Calibri" w:hAnsi="Calibri" w:cs="Calibri"/>
          <w:b/>
          <w:sz w:val="22"/>
          <w:lang w:eastAsia="nl-NL"/>
        </w:rPr>
        <w:t>Bob</w:t>
      </w:r>
      <w:r w:rsidRPr="00775B34">
        <w:rPr>
          <w:rFonts w:ascii="Calibri" w:hAnsi="Calibri" w:cs="Calibri"/>
          <w:sz w:val="22"/>
          <w:lang w:eastAsia="nl-NL"/>
        </w:rPr>
        <w:t xml:space="preserve"> was photographed with Abu Jihad.</w:t>
      </w:r>
    </w:p>
    <w:p w14:paraId="5EBEF069" w14:textId="77777777" w:rsidR="000D7F62" w:rsidRPr="00775B34" w:rsidRDefault="000D7F62" w:rsidP="000D7F62">
      <w:pPr>
        <w:spacing w:line="276" w:lineRule="auto"/>
        <w:rPr>
          <w:rFonts w:ascii="Calibri" w:hAnsi="Calibri" w:cs="Calibri"/>
          <w:sz w:val="22"/>
          <w:lang w:eastAsia="nl-NL"/>
        </w:rPr>
      </w:pPr>
    </w:p>
    <w:p w14:paraId="5E19DE2F"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Finally, on 10 April 2029 a house search is initiated in the ground floor apartment of Elmstreet 666 in your capital.</w:t>
      </w:r>
    </w:p>
    <w:p w14:paraId="216D9C73" w14:textId="77777777" w:rsidR="000D7F62" w:rsidRPr="00775B34" w:rsidRDefault="000D7F62" w:rsidP="000D7F62">
      <w:pPr>
        <w:rPr>
          <w:rFonts w:ascii="Calibri" w:hAnsi="Calibri" w:cs="Calibri"/>
          <w:sz w:val="22"/>
          <w:lang w:eastAsia="nl-NL"/>
        </w:rPr>
      </w:pPr>
    </w:p>
    <w:p w14:paraId="0517A66C" w14:textId="77777777" w:rsidR="000D7F62" w:rsidRPr="00775B34" w:rsidRDefault="000D7F62" w:rsidP="000D7F62">
      <w:pPr>
        <w:spacing w:line="276" w:lineRule="auto"/>
        <w:rPr>
          <w:rFonts w:ascii="Calibri" w:hAnsi="Calibri" w:cs="Calibri"/>
          <w:sz w:val="22"/>
          <w:lang w:eastAsia="nl-NL"/>
        </w:rPr>
      </w:pPr>
    </w:p>
    <w:p w14:paraId="77582B03" w14:textId="77777777" w:rsidR="000D7F62" w:rsidRPr="00775B34" w:rsidRDefault="000D7F62" w:rsidP="000D7F62">
      <w:pPr>
        <w:rPr>
          <w:rFonts w:asciiTheme="majorHAnsi" w:eastAsiaTheme="majorEastAsia" w:hAnsiTheme="majorHAnsi" w:cstheme="majorBidi"/>
          <w:color w:val="365F91" w:themeColor="accent1" w:themeShade="BF"/>
          <w:sz w:val="32"/>
          <w:szCs w:val="32"/>
        </w:rPr>
      </w:pPr>
      <w:r w:rsidRPr="00775B34">
        <w:rPr>
          <w:rFonts w:asciiTheme="majorHAnsi" w:eastAsiaTheme="majorEastAsia" w:hAnsiTheme="majorHAnsi" w:cstheme="majorBidi"/>
          <w:color w:val="365F91" w:themeColor="accent1" w:themeShade="BF"/>
          <w:sz w:val="32"/>
          <w:szCs w:val="32"/>
        </w:rPr>
        <w:br w:type="page"/>
      </w:r>
    </w:p>
    <w:p w14:paraId="0C77119F" w14:textId="1C293B60" w:rsidR="000D7F62" w:rsidRPr="00775B34" w:rsidRDefault="000D7F62" w:rsidP="00C5713E">
      <w:pPr>
        <w:pStyle w:val="Heading1"/>
        <w:numPr>
          <w:ilvl w:val="1"/>
          <w:numId w:val="44"/>
        </w:numPr>
        <w:rPr>
          <w:sz w:val="28"/>
          <w:szCs w:val="28"/>
          <w:lang w:val="en-GB"/>
        </w:rPr>
      </w:pPr>
      <w:bookmarkStart w:id="10" w:name="_Toc58850232"/>
      <w:r w:rsidRPr="00775B34">
        <w:rPr>
          <w:sz w:val="28"/>
          <w:szCs w:val="28"/>
          <w:lang w:val="en-GB"/>
        </w:rPr>
        <w:lastRenderedPageBreak/>
        <w:t xml:space="preserve"> </w:t>
      </w:r>
      <w:bookmarkStart w:id="11" w:name="_Toc61013730"/>
      <w:r w:rsidRPr="00775B34">
        <w:rPr>
          <w:sz w:val="28"/>
          <w:szCs w:val="28"/>
          <w:lang w:val="en-GB"/>
        </w:rPr>
        <w:t>The house search</w:t>
      </w:r>
      <w:bookmarkEnd w:id="10"/>
      <w:bookmarkEnd w:id="11"/>
      <w:r w:rsidRPr="00775B34">
        <w:rPr>
          <w:sz w:val="28"/>
          <w:szCs w:val="28"/>
          <w:lang w:val="en-GB"/>
        </w:rPr>
        <w:t xml:space="preserve"> </w:t>
      </w:r>
    </w:p>
    <w:p w14:paraId="4EEBBA3B" w14:textId="77777777" w:rsidR="000D7F62" w:rsidRPr="00775B34" w:rsidRDefault="000D7F62" w:rsidP="000D7F62">
      <w:pPr>
        <w:spacing w:line="276" w:lineRule="auto"/>
        <w:rPr>
          <w:rFonts w:ascii="Calibri" w:hAnsi="Calibri" w:cs="Calibri"/>
          <w:sz w:val="22"/>
          <w:lang w:eastAsia="nl-NL"/>
        </w:rPr>
      </w:pPr>
    </w:p>
    <w:p w14:paraId="44544F7C" w14:textId="77777777" w:rsidR="000D7F62" w:rsidRPr="00775B34" w:rsidRDefault="000D7F62" w:rsidP="000D7F62">
      <w:pPr>
        <w:spacing w:line="276" w:lineRule="auto"/>
        <w:jc w:val="center"/>
        <w:rPr>
          <w:rFonts w:ascii="Calibri" w:hAnsi="Calibri" w:cs="Calibri"/>
          <w:sz w:val="22"/>
          <w:lang w:eastAsia="nl-NL"/>
        </w:rPr>
      </w:pPr>
      <w:r w:rsidRPr="00775B34">
        <w:rPr>
          <w:rFonts w:ascii="Calibri" w:hAnsi="Calibri" w:cs="Calibri"/>
          <w:noProof/>
          <w:sz w:val="22"/>
          <w:lang w:eastAsia="nl-BE"/>
        </w:rPr>
        <w:drawing>
          <wp:inline distT="0" distB="0" distL="0" distR="0" wp14:anchorId="02847050" wp14:editId="2DD56DBA">
            <wp:extent cx="5756910" cy="3830962"/>
            <wp:effectExtent l="0" t="0" r="0" b="0"/>
            <wp:docPr id="9" name="Picture 9" descr="\\SPVFILEDEN002.intra.just.fgov.be\home$\kerkjan002\Documents\Office\COE\iProceeds - EE Course\House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PVFILEDEN002.intra.just.fgov.be\home$\kerkjan002\Documents\Office\COE\iProceeds - EE Course\House 6.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56910" cy="3830962"/>
                    </a:xfrm>
                    <a:prstGeom prst="rect">
                      <a:avLst/>
                    </a:prstGeom>
                    <a:noFill/>
                    <a:ln>
                      <a:noFill/>
                    </a:ln>
                  </pic:spPr>
                </pic:pic>
              </a:graphicData>
            </a:graphic>
          </wp:inline>
        </w:drawing>
      </w:r>
    </w:p>
    <w:p w14:paraId="717A3105" w14:textId="77777777" w:rsidR="000D7F62" w:rsidRPr="00775B34" w:rsidRDefault="000D7F62" w:rsidP="000D7F62">
      <w:pPr>
        <w:spacing w:line="276" w:lineRule="auto"/>
        <w:rPr>
          <w:rFonts w:ascii="Calibri" w:hAnsi="Calibri" w:cs="Calibri"/>
          <w:b/>
          <w:sz w:val="22"/>
          <w:lang w:eastAsia="nl-NL"/>
        </w:rPr>
      </w:pPr>
    </w:p>
    <w:p w14:paraId="77B77903"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A house search is being carried out.</w:t>
      </w:r>
      <w:r w:rsidRPr="00775B34">
        <w:rPr>
          <w:rFonts w:ascii="Calibri" w:hAnsi="Calibri" w:cs="Calibri"/>
          <w:b/>
          <w:sz w:val="22"/>
          <w:lang w:eastAsia="nl-NL"/>
        </w:rPr>
        <w:t xml:space="preserve"> Sam</w:t>
      </w:r>
      <w:r w:rsidRPr="00775B34">
        <w:rPr>
          <w:rFonts w:ascii="Calibri" w:hAnsi="Calibri" w:cs="Calibri"/>
          <w:sz w:val="22"/>
          <w:lang w:eastAsia="nl-NL"/>
        </w:rPr>
        <w:t xml:space="preserve"> and </w:t>
      </w:r>
      <w:r w:rsidRPr="00775B34">
        <w:rPr>
          <w:rFonts w:ascii="Calibri" w:hAnsi="Calibri" w:cs="Calibri"/>
          <w:b/>
          <w:sz w:val="22"/>
          <w:lang w:eastAsia="nl-NL"/>
        </w:rPr>
        <w:t>Bob</w:t>
      </w:r>
      <w:r w:rsidRPr="00775B34">
        <w:rPr>
          <w:rFonts w:ascii="Calibri" w:hAnsi="Calibri" w:cs="Calibri"/>
          <w:sz w:val="22"/>
          <w:lang w:eastAsia="nl-NL"/>
        </w:rPr>
        <w:t xml:space="preserve"> ar</w:t>
      </w:r>
      <w:r w:rsidRPr="00775B34">
        <w:rPr>
          <w:rFonts w:ascii="Calibri" w:hAnsi="Calibri" w:cs="Calibri"/>
          <w:i/>
          <w:sz w:val="22"/>
          <w:lang w:eastAsia="nl-NL"/>
        </w:rPr>
        <w:t>e</w:t>
      </w:r>
      <w:r w:rsidRPr="00775B34">
        <w:rPr>
          <w:rFonts w:ascii="Calibri" w:hAnsi="Calibri" w:cs="Calibri"/>
          <w:sz w:val="22"/>
          <w:lang w:eastAsia="nl-NL"/>
        </w:rPr>
        <w:t xml:space="preserve"> present, both sitting in the living room, and arrested. The shower basin and the toilet in the bathroom have traces of what later will be identified as TATP</w:t>
      </w:r>
      <w:r w:rsidRPr="00775B34">
        <w:rPr>
          <w:rFonts w:ascii="Calibri" w:hAnsi="Calibri" w:cs="Calibri"/>
          <w:sz w:val="22"/>
          <w:vertAlign w:val="superscript"/>
          <w:lang w:eastAsia="nl-NL"/>
        </w:rPr>
        <w:footnoteReference w:id="5"/>
      </w:r>
      <w:r w:rsidRPr="00775B34">
        <w:rPr>
          <w:rFonts w:ascii="Calibri" w:hAnsi="Calibri" w:cs="Calibri"/>
          <w:sz w:val="22"/>
          <w:lang w:eastAsia="nl-NL"/>
        </w:rPr>
        <w:t xml:space="preserve">. Seven AK47 chargers are seized from the closet of bedroom 3, as well as a flag of IS/Daesh in the living room. </w:t>
      </w:r>
      <w:r w:rsidRPr="00775B34">
        <w:rPr>
          <w:rFonts w:ascii="Calibri" w:hAnsi="Calibri" w:cs="Calibri"/>
          <w:b/>
          <w:sz w:val="22"/>
          <w:lang w:eastAsia="nl-NL"/>
        </w:rPr>
        <w:t>Sam</w:t>
      </w:r>
      <w:r w:rsidRPr="00775B34">
        <w:rPr>
          <w:rFonts w:ascii="Calibri" w:hAnsi="Calibri" w:cs="Calibri"/>
          <w:sz w:val="22"/>
          <w:lang w:eastAsia="nl-NL"/>
        </w:rPr>
        <w:t xml:space="preserve"> is in the possession of a </w:t>
      </w:r>
      <w:r w:rsidRPr="00775B34">
        <w:rPr>
          <w:rFonts w:ascii="Calibri" w:hAnsi="Calibri" w:cs="Calibri"/>
          <w:sz w:val="22"/>
          <w:u w:val="single"/>
          <w:lang w:eastAsia="nl-NL"/>
        </w:rPr>
        <w:t>smartphone (sp1)</w:t>
      </w:r>
      <w:r w:rsidRPr="00775B34">
        <w:rPr>
          <w:rFonts w:ascii="Calibri" w:hAnsi="Calibri" w:cs="Calibri"/>
          <w:sz w:val="22"/>
          <w:lang w:eastAsia="nl-NL"/>
        </w:rPr>
        <w:t xml:space="preserve">, and </w:t>
      </w:r>
      <w:r w:rsidRPr="00775B34">
        <w:rPr>
          <w:rFonts w:ascii="Calibri" w:hAnsi="Calibri" w:cs="Calibri"/>
          <w:b/>
          <w:bCs/>
          <w:sz w:val="22"/>
          <w:lang w:eastAsia="nl-NL"/>
        </w:rPr>
        <w:t>Bob</w:t>
      </w:r>
      <w:r w:rsidRPr="00775B34">
        <w:rPr>
          <w:rFonts w:ascii="Calibri" w:hAnsi="Calibri" w:cs="Calibri"/>
          <w:sz w:val="22"/>
          <w:lang w:eastAsia="nl-NL"/>
        </w:rPr>
        <w:t xml:space="preserve"> seemed to be in the possession of </w:t>
      </w:r>
      <w:r w:rsidRPr="00775B34">
        <w:rPr>
          <w:rFonts w:ascii="Calibri" w:hAnsi="Calibri" w:cs="Calibri"/>
          <w:sz w:val="22"/>
          <w:u w:val="single"/>
          <w:lang w:eastAsia="nl-NL"/>
        </w:rPr>
        <w:t>two smartphones</w:t>
      </w:r>
      <w:r w:rsidRPr="00775B34">
        <w:rPr>
          <w:rFonts w:ascii="Calibri" w:hAnsi="Calibri" w:cs="Calibri"/>
          <w:sz w:val="22"/>
          <w:lang w:eastAsia="nl-NL"/>
        </w:rPr>
        <w:t xml:space="preserve"> (one in his pocket </w:t>
      </w:r>
      <w:r w:rsidRPr="00775B34">
        <w:rPr>
          <w:rFonts w:ascii="Calibri" w:hAnsi="Calibri" w:cs="Calibri"/>
          <w:sz w:val="22"/>
          <w:u w:val="single"/>
          <w:lang w:eastAsia="nl-NL"/>
        </w:rPr>
        <w:t>(sp2)</w:t>
      </w:r>
      <w:r w:rsidRPr="00775B34">
        <w:rPr>
          <w:rFonts w:ascii="Calibri" w:hAnsi="Calibri" w:cs="Calibri"/>
          <w:sz w:val="22"/>
          <w:lang w:eastAsia="nl-NL"/>
        </w:rPr>
        <w:t xml:space="preserve"> and one in front of him on the desk he was sitting at when entering the apartment </w:t>
      </w:r>
      <w:r w:rsidRPr="00775B34">
        <w:rPr>
          <w:rFonts w:ascii="Calibri" w:hAnsi="Calibri" w:cs="Calibri"/>
          <w:sz w:val="22"/>
          <w:u w:val="single"/>
          <w:lang w:eastAsia="nl-NL"/>
        </w:rPr>
        <w:t>(sp3)</w:t>
      </w:r>
      <w:r w:rsidRPr="00775B34">
        <w:rPr>
          <w:rFonts w:ascii="Calibri" w:hAnsi="Calibri" w:cs="Calibri"/>
          <w:sz w:val="22"/>
          <w:lang w:eastAsia="nl-NL"/>
        </w:rPr>
        <w:t xml:space="preserve">). The smartphones are seized and put in a faraday bag.  </w:t>
      </w:r>
    </w:p>
    <w:p w14:paraId="54AA4D04" w14:textId="77777777" w:rsidR="000D7F62" w:rsidRPr="00775B34" w:rsidRDefault="000D7F62" w:rsidP="000D7F62">
      <w:pPr>
        <w:spacing w:line="276" w:lineRule="auto"/>
        <w:rPr>
          <w:rFonts w:ascii="Calibri" w:hAnsi="Calibri" w:cs="Calibri"/>
          <w:sz w:val="22"/>
          <w:lang w:eastAsia="nl-NL"/>
        </w:rPr>
      </w:pPr>
    </w:p>
    <w:p w14:paraId="24598612" w14:textId="16477EAB" w:rsidR="000D7F62" w:rsidRPr="00775B34" w:rsidRDefault="000D7F62" w:rsidP="00C5713E">
      <w:pPr>
        <w:pStyle w:val="Heading1"/>
        <w:numPr>
          <w:ilvl w:val="2"/>
          <w:numId w:val="44"/>
        </w:numPr>
        <w:rPr>
          <w:sz w:val="28"/>
          <w:szCs w:val="28"/>
          <w:lang w:val="en-GB"/>
        </w:rPr>
      </w:pPr>
      <w:bookmarkStart w:id="12" w:name="_Toc58850233"/>
      <w:bookmarkStart w:id="13" w:name="_Toc61013731"/>
      <w:r w:rsidRPr="00775B34">
        <w:rPr>
          <w:sz w:val="28"/>
          <w:szCs w:val="28"/>
          <w:lang w:val="en-GB"/>
        </w:rPr>
        <w:t>The living</w:t>
      </w:r>
      <w:bookmarkEnd w:id="12"/>
      <w:bookmarkEnd w:id="13"/>
    </w:p>
    <w:p w14:paraId="19791E6F" w14:textId="77777777" w:rsidR="000D7F62" w:rsidRPr="00775B34" w:rsidRDefault="000D7F62" w:rsidP="000D7F62">
      <w:pPr>
        <w:spacing w:line="276" w:lineRule="auto"/>
        <w:rPr>
          <w:rFonts w:ascii="Calibri" w:hAnsi="Calibri" w:cs="Calibri"/>
          <w:sz w:val="22"/>
          <w:lang w:eastAsia="nl-NL"/>
        </w:rPr>
      </w:pPr>
    </w:p>
    <w:p w14:paraId="56913D26" w14:textId="6B59268D"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In the living room, </w:t>
      </w:r>
      <w:r w:rsidR="00FD416F">
        <w:rPr>
          <w:rFonts w:ascii="Calibri" w:hAnsi="Calibri" w:cs="Calibri"/>
          <w:sz w:val="22"/>
          <w:lang w:eastAsia="nl-NL"/>
        </w:rPr>
        <w:t>t</w:t>
      </w:r>
      <w:r w:rsidRPr="00775B34">
        <w:rPr>
          <w:rFonts w:ascii="Calibri" w:hAnsi="Calibri" w:cs="Calibri"/>
          <w:sz w:val="22"/>
          <w:lang w:eastAsia="nl-NL"/>
        </w:rPr>
        <w:t xml:space="preserve">he police </w:t>
      </w:r>
      <w:r w:rsidR="00FD416F" w:rsidRPr="00775B34">
        <w:rPr>
          <w:rFonts w:ascii="Calibri" w:hAnsi="Calibri" w:cs="Calibri"/>
          <w:sz w:val="22"/>
          <w:lang w:eastAsia="nl-NL"/>
        </w:rPr>
        <w:t>discover</w:t>
      </w:r>
      <w:r w:rsidR="00FD416F">
        <w:rPr>
          <w:rFonts w:ascii="Calibri" w:hAnsi="Calibri" w:cs="Calibri"/>
          <w:sz w:val="22"/>
          <w:lang w:eastAsia="nl-NL"/>
        </w:rPr>
        <w:t>s</w:t>
      </w:r>
      <w:r w:rsidR="00FD416F" w:rsidRPr="00775B34">
        <w:rPr>
          <w:rFonts w:ascii="Calibri" w:hAnsi="Calibri" w:cs="Calibri"/>
          <w:sz w:val="22"/>
          <w:lang w:eastAsia="nl-NL"/>
        </w:rPr>
        <w:t xml:space="preserve"> a</w:t>
      </w:r>
      <w:r w:rsidRPr="00775B34">
        <w:rPr>
          <w:rFonts w:ascii="Calibri" w:hAnsi="Calibri" w:cs="Calibri"/>
          <w:sz w:val="22"/>
          <w:lang w:eastAsia="nl-NL"/>
        </w:rPr>
        <w:t xml:space="preserve"> </w:t>
      </w:r>
      <w:r w:rsidRPr="00775B34">
        <w:rPr>
          <w:rFonts w:ascii="Calibri" w:hAnsi="Calibri" w:cs="Calibri"/>
          <w:sz w:val="22"/>
          <w:u w:val="single"/>
          <w:lang w:eastAsia="nl-NL"/>
        </w:rPr>
        <w:t>laptop (lt1),</w:t>
      </w:r>
      <w:r w:rsidRPr="00775B34">
        <w:rPr>
          <w:rFonts w:ascii="Calibri" w:hAnsi="Calibri" w:cs="Calibri"/>
          <w:sz w:val="22"/>
          <w:lang w:eastAsia="nl-NL"/>
        </w:rPr>
        <w:t xml:space="preserve"> which is locked. On the keyboard there is a post-it which mentions “AbuJihad26”, which could be a password:</w:t>
      </w:r>
    </w:p>
    <w:p w14:paraId="1CE3B6D2" w14:textId="77777777" w:rsidR="000D7F62" w:rsidRPr="00775B34" w:rsidRDefault="000D7F62" w:rsidP="000D7F62">
      <w:pPr>
        <w:spacing w:line="276" w:lineRule="auto"/>
        <w:rPr>
          <w:rFonts w:ascii="Calibri" w:hAnsi="Calibri" w:cs="Calibri"/>
          <w:sz w:val="22"/>
          <w:lang w:eastAsia="nl-NL"/>
        </w:rPr>
      </w:pPr>
    </w:p>
    <w:p w14:paraId="66E94BDC" w14:textId="77777777" w:rsidR="000D7F62" w:rsidRPr="00775B34" w:rsidRDefault="000D7F62" w:rsidP="000D7F62">
      <w:pPr>
        <w:spacing w:line="276" w:lineRule="auto"/>
        <w:jc w:val="center"/>
        <w:rPr>
          <w:rFonts w:ascii="Calibri" w:hAnsi="Calibri" w:cs="Calibri"/>
          <w:sz w:val="22"/>
          <w:lang w:eastAsia="nl-NL"/>
        </w:rPr>
      </w:pPr>
      <w:r w:rsidRPr="00775B34">
        <w:rPr>
          <w:rFonts w:ascii="Times New Roman" w:hAnsi="Times New Roman"/>
          <w:noProof/>
          <w:lang w:eastAsia="nl-BE"/>
        </w:rPr>
        <w:lastRenderedPageBreak/>
        <w:drawing>
          <wp:inline distT="0" distB="0" distL="0" distR="0" wp14:anchorId="6FDF490B" wp14:editId="64021EFC">
            <wp:extent cx="2464904" cy="1664831"/>
            <wp:effectExtent l="0" t="0" r="0" b="0"/>
            <wp:docPr id="3" name="Picture 3" descr="cid:79cba464-92e6-420f-9d9d-8b66b85c09fb@just.fgov.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79cba464-92e6-420f-9d9d-8b66b85c09fb@just.fgov.be"/>
                    <pic:cNvPicPr>
                      <a:picLocks noChangeAspect="1" noChangeArrowheads="1"/>
                    </pic:cNvPicPr>
                  </pic:nvPicPr>
                  <pic:blipFill>
                    <a:blip r:embed="rId21" r:link="rId22" cstate="print">
                      <a:extLst>
                        <a:ext uri="{28A0092B-C50C-407E-A947-70E740481C1C}">
                          <a14:useLocalDpi xmlns:a14="http://schemas.microsoft.com/office/drawing/2010/main" val="0"/>
                        </a:ext>
                      </a:extLst>
                    </a:blip>
                    <a:srcRect/>
                    <a:stretch>
                      <a:fillRect/>
                    </a:stretch>
                  </pic:blipFill>
                  <pic:spPr bwMode="auto">
                    <a:xfrm>
                      <a:off x="0" y="0"/>
                      <a:ext cx="2533112" cy="1710900"/>
                    </a:xfrm>
                    <a:prstGeom prst="rect">
                      <a:avLst/>
                    </a:prstGeom>
                    <a:noFill/>
                    <a:ln>
                      <a:noFill/>
                    </a:ln>
                  </pic:spPr>
                </pic:pic>
              </a:graphicData>
            </a:graphic>
          </wp:inline>
        </w:drawing>
      </w:r>
    </w:p>
    <w:p w14:paraId="1F103242" w14:textId="77777777" w:rsidR="000D7F62" w:rsidRPr="00775B34" w:rsidRDefault="000D7F62" w:rsidP="000D7F62">
      <w:pPr>
        <w:spacing w:line="276" w:lineRule="auto"/>
        <w:rPr>
          <w:rFonts w:ascii="Calibri" w:hAnsi="Calibri" w:cs="Calibri"/>
          <w:sz w:val="22"/>
          <w:lang w:eastAsia="nl-NL"/>
        </w:rPr>
      </w:pPr>
    </w:p>
    <w:p w14:paraId="4B64C0B4" w14:textId="7AC9821A"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The police try the password and the laptop opens. On the screen, the police </w:t>
      </w:r>
      <w:r w:rsidR="00FD416F" w:rsidRPr="00775B34">
        <w:rPr>
          <w:rFonts w:ascii="Calibri" w:hAnsi="Calibri" w:cs="Calibri"/>
          <w:sz w:val="22"/>
          <w:lang w:eastAsia="nl-NL"/>
        </w:rPr>
        <w:t>observe</w:t>
      </w:r>
      <w:r w:rsidRPr="00775B34">
        <w:rPr>
          <w:rFonts w:ascii="Calibri" w:hAnsi="Calibri" w:cs="Calibri"/>
          <w:sz w:val="22"/>
          <w:lang w:eastAsia="nl-NL"/>
        </w:rPr>
        <w:t xml:space="preserve"> a session with a connected NAS-server </w:t>
      </w:r>
      <w:r w:rsidRPr="00775B34">
        <w:rPr>
          <w:rFonts w:ascii="Calibri" w:hAnsi="Calibri" w:cs="Calibri"/>
          <w:sz w:val="22"/>
          <w:u w:val="single"/>
          <w:lang w:eastAsia="nl-NL"/>
        </w:rPr>
        <w:t>(nas1)</w:t>
      </w:r>
      <w:r w:rsidRPr="00775B34">
        <w:rPr>
          <w:rFonts w:ascii="Calibri" w:hAnsi="Calibri" w:cs="Calibri"/>
          <w:sz w:val="22"/>
          <w:lang w:eastAsia="nl-NL"/>
        </w:rPr>
        <w:t xml:space="preserve"> in which files, pictures and documents are stored. Apparently, this is about a reconnaissance that was carried out in and around the national airport. The police ask </w:t>
      </w:r>
      <w:r w:rsidRPr="00775B34">
        <w:rPr>
          <w:rFonts w:ascii="Calibri" w:hAnsi="Calibri" w:cs="Calibri"/>
          <w:b/>
          <w:sz w:val="22"/>
          <w:lang w:eastAsia="nl-NL"/>
        </w:rPr>
        <w:t>Sam</w:t>
      </w:r>
      <w:r w:rsidRPr="00775B34">
        <w:rPr>
          <w:rFonts w:ascii="Calibri" w:hAnsi="Calibri" w:cs="Calibri"/>
          <w:sz w:val="22"/>
          <w:lang w:eastAsia="nl-NL"/>
        </w:rPr>
        <w:t xml:space="preserve"> and </w:t>
      </w:r>
      <w:r w:rsidRPr="00775B34">
        <w:rPr>
          <w:rFonts w:ascii="Calibri" w:hAnsi="Calibri" w:cs="Calibri"/>
          <w:b/>
          <w:sz w:val="22"/>
          <w:lang w:eastAsia="nl-NL"/>
        </w:rPr>
        <w:t>Bob</w:t>
      </w:r>
      <w:r w:rsidRPr="00775B34">
        <w:rPr>
          <w:rFonts w:ascii="Calibri" w:hAnsi="Calibri" w:cs="Calibri"/>
          <w:sz w:val="22"/>
          <w:lang w:eastAsia="nl-NL"/>
        </w:rPr>
        <w:t xml:space="preserve"> about the location of the NAS-server. </w:t>
      </w:r>
      <w:r w:rsidRPr="00775B34">
        <w:rPr>
          <w:rFonts w:ascii="Calibri" w:hAnsi="Calibri" w:cs="Calibri"/>
          <w:b/>
          <w:sz w:val="22"/>
          <w:lang w:eastAsia="nl-NL"/>
        </w:rPr>
        <w:t>Sam</w:t>
      </w:r>
      <w:r w:rsidRPr="00775B34">
        <w:rPr>
          <w:rFonts w:ascii="Calibri" w:hAnsi="Calibri" w:cs="Calibri"/>
          <w:sz w:val="22"/>
          <w:lang w:eastAsia="nl-NL"/>
        </w:rPr>
        <w:t xml:space="preserve"> says that the NAS-server is in a location abroad, he doesn’t want to disclose. Agent Peggy and Victor check the </w:t>
      </w:r>
      <w:r w:rsidRPr="00775B34">
        <w:rPr>
          <w:rFonts w:ascii="Calibri" w:hAnsi="Calibri" w:cs="Calibri"/>
          <w:sz w:val="22"/>
          <w:u w:val="single"/>
          <w:lang w:eastAsia="nl-NL"/>
        </w:rPr>
        <w:t>router (rt1)</w:t>
      </w:r>
      <w:r w:rsidRPr="00775B34">
        <w:rPr>
          <w:rFonts w:ascii="Calibri" w:hAnsi="Calibri" w:cs="Calibri"/>
          <w:sz w:val="22"/>
          <w:lang w:eastAsia="nl-NL"/>
        </w:rPr>
        <w:t>, which indicates that the NAS-server should be in the house.</w:t>
      </w:r>
    </w:p>
    <w:p w14:paraId="7341921A" w14:textId="77777777" w:rsidR="000D7F62" w:rsidRPr="00775B34" w:rsidRDefault="000D7F62" w:rsidP="000D7F62">
      <w:pPr>
        <w:spacing w:line="276" w:lineRule="auto"/>
        <w:rPr>
          <w:rFonts w:ascii="Calibri" w:hAnsi="Calibri" w:cs="Calibri"/>
          <w:sz w:val="22"/>
          <w:lang w:eastAsia="nl-NL"/>
        </w:rPr>
      </w:pPr>
    </w:p>
    <w:p w14:paraId="358EF20C" w14:textId="1B41AE9B"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There is also a </w:t>
      </w:r>
      <w:r w:rsidRPr="00775B34">
        <w:rPr>
          <w:rFonts w:ascii="Calibri" w:hAnsi="Calibri" w:cs="Calibri"/>
          <w:sz w:val="22"/>
          <w:u w:val="single"/>
          <w:lang w:eastAsia="nl-NL"/>
        </w:rPr>
        <w:t>desktop (pc1)</w:t>
      </w:r>
      <w:r w:rsidRPr="00775B34">
        <w:rPr>
          <w:rFonts w:ascii="Calibri" w:hAnsi="Calibri" w:cs="Calibri"/>
          <w:sz w:val="22"/>
          <w:lang w:eastAsia="nl-NL"/>
        </w:rPr>
        <w:t xml:space="preserve"> in the living room; </w:t>
      </w:r>
      <w:r w:rsidRPr="00775B34">
        <w:rPr>
          <w:rFonts w:ascii="Calibri" w:hAnsi="Calibri" w:cs="Calibri"/>
          <w:b/>
          <w:sz w:val="22"/>
          <w:lang w:eastAsia="nl-NL"/>
        </w:rPr>
        <w:t>Bob</w:t>
      </w:r>
      <w:r w:rsidRPr="00775B34">
        <w:rPr>
          <w:rFonts w:ascii="Calibri" w:hAnsi="Calibri" w:cs="Calibri"/>
          <w:sz w:val="22"/>
          <w:lang w:eastAsia="nl-NL"/>
        </w:rPr>
        <w:t xml:space="preserve"> was behind it when the police entered the apartment Bob initiated a format the storage media, which was </w:t>
      </w:r>
      <w:r w:rsidR="00FD416F" w:rsidRPr="00775B34">
        <w:rPr>
          <w:rFonts w:ascii="Calibri" w:hAnsi="Calibri" w:cs="Calibri"/>
          <w:sz w:val="22"/>
          <w:lang w:eastAsia="nl-NL"/>
        </w:rPr>
        <w:t>successful.</w:t>
      </w:r>
      <w:r w:rsidRPr="00775B34">
        <w:rPr>
          <w:rFonts w:ascii="Calibri" w:hAnsi="Calibri" w:cs="Calibri"/>
          <w:sz w:val="22"/>
          <w:lang w:eastAsia="nl-NL"/>
        </w:rPr>
        <w:t xml:space="preserve"> Apparently, there was a discussion between the police and the prosecutor about how to enter the apartment, and they lost valuable time. The police wanted to use force and a flash bang. The prosecutor preferred a soft entry. Anyway, the formatting was successful and the forensic experts are asked to see if something could be recovered.</w:t>
      </w:r>
    </w:p>
    <w:p w14:paraId="47E880EA" w14:textId="77777777" w:rsidR="000D7F62" w:rsidRPr="00775B34" w:rsidRDefault="000D7F62" w:rsidP="000D7F62">
      <w:pPr>
        <w:spacing w:line="276" w:lineRule="auto"/>
        <w:rPr>
          <w:rFonts w:ascii="Calibri" w:hAnsi="Calibri" w:cs="Calibri"/>
          <w:bCs/>
          <w:color w:val="44546A"/>
          <w:lang w:eastAsia="nl-NL"/>
        </w:rPr>
      </w:pPr>
    </w:p>
    <w:p w14:paraId="3DA66095" w14:textId="0561A5AF"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Further, the police witnessed how </w:t>
      </w:r>
      <w:r w:rsidRPr="00775B34">
        <w:rPr>
          <w:rFonts w:ascii="Calibri" w:hAnsi="Calibri" w:cs="Calibri"/>
          <w:b/>
          <w:sz w:val="22"/>
          <w:lang w:eastAsia="nl-NL"/>
        </w:rPr>
        <w:t>Bob</w:t>
      </w:r>
      <w:r w:rsidRPr="00775B34">
        <w:rPr>
          <w:rFonts w:ascii="Calibri" w:hAnsi="Calibri" w:cs="Calibri"/>
          <w:sz w:val="22"/>
          <w:lang w:eastAsia="nl-NL"/>
        </w:rPr>
        <w:t xml:space="preserve"> also tried to switch off the smartphone (sp3) that was lying in front of him on the desk next to formatted desktop computer. The police could seize the smartphone in </w:t>
      </w:r>
      <w:r w:rsidR="00FD416F" w:rsidRPr="00775B34">
        <w:rPr>
          <w:rFonts w:ascii="Calibri" w:hAnsi="Calibri" w:cs="Calibri"/>
          <w:sz w:val="22"/>
          <w:lang w:eastAsia="nl-NL"/>
        </w:rPr>
        <w:t>time but</w:t>
      </w:r>
      <w:r w:rsidRPr="00775B34">
        <w:rPr>
          <w:rFonts w:ascii="Calibri" w:hAnsi="Calibri" w:cs="Calibri"/>
          <w:sz w:val="22"/>
          <w:lang w:eastAsia="nl-NL"/>
        </w:rPr>
        <w:t xml:space="preserve"> find that it is locked.</w:t>
      </w:r>
    </w:p>
    <w:p w14:paraId="32D40A39" w14:textId="77777777" w:rsidR="000D7F62" w:rsidRPr="00775B34" w:rsidRDefault="000D7F62" w:rsidP="000D7F62">
      <w:pPr>
        <w:spacing w:line="276" w:lineRule="auto"/>
        <w:rPr>
          <w:rFonts w:ascii="Calibri" w:hAnsi="Calibri" w:cs="Calibri"/>
          <w:sz w:val="22"/>
          <w:lang w:eastAsia="nl-NL"/>
        </w:rPr>
      </w:pPr>
    </w:p>
    <w:p w14:paraId="0B98FB3C" w14:textId="0036AB9E" w:rsidR="000D7F62" w:rsidRPr="00775B34" w:rsidRDefault="000D7F62" w:rsidP="00C5713E">
      <w:pPr>
        <w:pStyle w:val="Heading1"/>
        <w:numPr>
          <w:ilvl w:val="2"/>
          <w:numId w:val="44"/>
        </w:numPr>
        <w:rPr>
          <w:sz w:val="28"/>
          <w:szCs w:val="28"/>
          <w:lang w:val="en-GB"/>
        </w:rPr>
      </w:pPr>
      <w:bookmarkStart w:id="14" w:name="_Toc58850234"/>
      <w:bookmarkStart w:id="15" w:name="_Toc61013732"/>
      <w:r w:rsidRPr="00775B34">
        <w:rPr>
          <w:sz w:val="28"/>
          <w:szCs w:val="28"/>
          <w:lang w:val="en-GB"/>
        </w:rPr>
        <w:t>Bedroom 1</w:t>
      </w:r>
      <w:bookmarkEnd w:id="14"/>
      <w:bookmarkEnd w:id="15"/>
    </w:p>
    <w:p w14:paraId="06EAEE10" w14:textId="77777777" w:rsidR="000D7F62" w:rsidRPr="00775B34" w:rsidRDefault="000D7F62" w:rsidP="000D7F62">
      <w:pPr>
        <w:spacing w:line="276" w:lineRule="auto"/>
        <w:rPr>
          <w:rFonts w:ascii="Calibri" w:hAnsi="Calibri" w:cs="Calibri"/>
          <w:sz w:val="22"/>
          <w:lang w:eastAsia="nl-NL"/>
        </w:rPr>
      </w:pPr>
    </w:p>
    <w:p w14:paraId="7DBB974D"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In the bedroom of </w:t>
      </w:r>
      <w:r w:rsidRPr="00775B34">
        <w:rPr>
          <w:rFonts w:ascii="Calibri" w:hAnsi="Calibri" w:cs="Calibri"/>
          <w:b/>
          <w:sz w:val="22"/>
          <w:lang w:eastAsia="nl-NL"/>
        </w:rPr>
        <w:t>Alice</w:t>
      </w:r>
      <w:r w:rsidRPr="00775B34">
        <w:rPr>
          <w:rFonts w:ascii="Calibri" w:hAnsi="Calibri" w:cs="Calibri"/>
          <w:sz w:val="22"/>
          <w:lang w:eastAsia="nl-NL"/>
        </w:rPr>
        <w:t xml:space="preserve"> there is a </w:t>
      </w:r>
      <w:r w:rsidRPr="00775B34">
        <w:rPr>
          <w:rFonts w:ascii="Calibri" w:hAnsi="Calibri" w:cs="Calibri"/>
          <w:sz w:val="22"/>
          <w:u w:val="single"/>
          <w:lang w:eastAsia="nl-NL"/>
        </w:rPr>
        <w:t>desktop (pc2)</w:t>
      </w:r>
      <w:r w:rsidRPr="00775B34">
        <w:rPr>
          <w:rFonts w:ascii="Calibri" w:hAnsi="Calibri" w:cs="Calibri"/>
          <w:sz w:val="22"/>
          <w:lang w:eastAsia="nl-NL"/>
        </w:rPr>
        <w:t xml:space="preserve"> running, which is unlocked. When they touch the keyboard, the screen opens and they see an opened Yahoo account named </w:t>
      </w:r>
      <w:hyperlink r:id="rId23" w:history="1">
        <w:r w:rsidRPr="00775B34">
          <w:rPr>
            <w:rFonts w:ascii="Calibri" w:hAnsi="Calibri" w:cs="Calibri"/>
            <w:color w:val="0563C1"/>
            <w:sz w:val="22"/>
            <w:u w:val="single"/>
            <w:lang w:eastAsia="nl-NL"/>
          </w:rPr>
          <w:t>Alice_in_wonderland_72@yahoo.com</w:t>
        </w:r>
      </w:hyperlink>
      <w:r w:rsidRPr="00775B34">
        <w:rPr>
          <w:rFonts w:ascii="Calibri" w:hAnsi="Calibri" w:cs="Calibri"/>
          <w:sz w:val="22"/>
          <w:lang w:eastAsia="nl-NL"/>
        </w:rPr>
        <w:t xml:space="preserve">, and a Telegram desktop application which shows several group chats. </w:t>
      </w:r>
    </w:p>
    <w:p w14:paraId="20A86DB8" w14:textId="77777777" w:rsidR="000D7F62" w:rsidRPr="00775B34" w:rsidRDefault="000D7F62" w:rsidP="000D7F62">
      <w:pPr>
        <w:spacing w:line="276" w:lineRule="auto"/>
        <w:rPr>
          <w:rFonts w:ascii="Calibri" w:hAnsi="Calibri" w:cs="Calibri"/>
          <w:sz w:val="22"/>
          <w:lang w:eastAsia="nl-NL"/>
        </w:rPr>
      </w:pPr>
    </w:p>
    <w:p w14:paraId="7885F259"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b/>
          <w:sz w:val="22"/>
          <w:lang w:eastAsia="nl-NL"/>
        </w:rPr>
        <w:t>Sam</w:t>
      </w:r>
      <w:r w:rsidRPr="00775B34">
        <w:rPr>
          <w:rFonts w:ascii="Calibri" w:hAnsi="Calibri" w:cs="Calibri"/>
          <w:sz w:val="22"/>
          <w:lang w:eastAsia="nl-NL"/>
        </w:rPr>
        <w:t xml:space="preserve"> seems to be willing to cooperate as far as it concerns the Yahoo account; he seems to be afraid and apparently knows that the police can enter the account, since it is open. He states that the account is some sort of shared account by him, </w:t>
      </w:r>
      <w:r w:rsidRPr="00775B34">
        <w:rPr>
          <w:rFonts w:ascii="Calibri" w:hAnsi="Calibri" w:cs="Calibri"/>
          <w:b/>
          <w:sz w:val="22"/>
          <w:lang w:eastAsia="nl-NL"/>
        </w:rPr>
        <w:t xml:space="preserve">Alice </w:t>
      </w:r>
      <w:r w:rsidRPr="00775B34">
        <w:rPr>
          <w:rFonts w:ascii="Calibri" w:hAnsi="Calibri" w:cs="Calibri"/>
          <w:sz w:val="22"/>
          <w:lang w:eastAsia="nl-NL"/>
        </w:rPr>
        <w:t>and</w:t>
      </w:r>
      <w:r w:rsidRPr="00775B34">
        <w:rPr>
          <w:rFonts w:ascii="Calibri" w:hAnsi="Calibri" w:cs="Calibri"/>
          <w:b/>
          <w:sz w:val="22"/>
          <w:lang w:eastAsia="nl-NL"/>
        </w:rPr>
        <w:t xml:space="preserve"> Bob</w:t>
      </w:r>
      <w:r w:rsidRPr="00775B34">
        <w:rPr>
          <w:rFonts w:ascii="Calibri" w:hAnsi="Calibri" w:cs="Calibri"/>
          <w:sz w:val="22"/>
          <w:lang w:eastAsia="nl-NL"/>
        </w:rPr>
        <w:t>. He states that he even knows the password of the account. He gives voluntary consent to perform a search in the Yahoo account. He also discloses the password of the Yahoo account for future use, if required.</w:t>
      </w:r>
    </w:p>
    <w:p w14:paraId="45AF3D9D"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The police decide to conduct live forensics and they enter the draft folder, sent items folder and inbox of the Yahoo account; in the inbox they find an email with an audio attachment which is encrypted and an email that indicates that a terrorist attack is in preparation. The mails have been sent with the email address </w:t>
      </w:r>
      <w:hyperlink r:id="rId24" w:history="1">
        <w:r w:rsidRPr="00775B34">
          <w:rPr>
            <w:rFonts w:ascii="Calibri" w:hAnsi="Calibri" w:cs="Calibri"/>
            <w:color w:val="0563C1"/>
            <w:sz w:val="22"/>
            <w:u w:val="single"/>
            <w:lang w:eastAsia="nl-NL"/>
          </w:rPr>
          <w:t>abujihad.al.sham@protonmail.com</w:t>
        </w:r>
      </w:hyperlink>
      <w:r w:rsidRPr="00775B34">
        <w:rPr>
          <w:rFonts w:ascii="Calibri" w:hAnsi="Calibri" w:cs="Calibri"/>
          <w:sz w:val="22"/>
          <w:lang w:eastAsia="nl-NL"/>
        </w:rPr>
        <w:t>. The police analyse the header information. Based on the imminent threat procedure, Protonmail is requested to release basic subscriber information and available traffic data, but they answer that they don’t keep any log files and have nothing to release.</w:t>
      </w:r>
    </w:p>
    <w:p w14:paraId="6EDB7E7C" w14:textId="77777777" w:rsidR="000D7F62" w:rsidRPr="00775B34" w:rsidRDefault="000D7F62" w:rsidP="000D7F62">
      <w:pPr>
        <w:spacing w:line="276" w:lineRule="auto"/>
        <w:rPr>
          <w:rFonts w:ascii="Calibri" w:hAnsi="Calibri" w:cs="Calibri"/>
          <w:sz w:val="22"/>
          <w:lang w:eastAsia="nl-NL"/>
        </w:rPr>
      </w:pPr>
    </w:p>
    <w:p w14:paraId="75903BB4"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Since the police received the password of the shared Yahoo account, voluntarily from </w:t>
      </w:r>
      <w:r w:rsidRPr="00775B34">
        <w:rPr>
          <w:rFonts w:ascii="Calibri" w:hAnsi="Calibri" w:cs="Calibri"/>
          <w:b/>
          <w:sz w:val="22"/>
          <w:lang w:eastAsia="nl-NL"/>
        </w:rPr>
        <w:t>Sam</w:t>
      </w:r>
      <w:r w:rsidRPr="00775B34">
        <w:rPr>
          <w:rFonts w:ascii="Calibri" w:hAnsi="Calibri" w:cs="Calibri"/>
          <w:sz w:val="22"/>
          <w:lang w:eastAsia="nl-NL"/>
        </w:rPr>
        <w:t xml:space="preserve">, they decide to try to find out if they can login to the connected Flickr account. Due to the fact that the password was voluntarily given by </w:t>
      </w:r>
      <w:r w:rsidRPr="00775B34">
        <w:rPr>
          <w:rFonts w:ascii="Calibri" w:hAnsi="Calibri" w:cs="Calibri"/>
          <w:b/>
          <w:sz w:val="22"/>
          <w:lang w:eastAsia="nl-NL"/>
        </w:rPr>
        <w:t>Sam</w:t>
      </w:r>
      <w:r w:rsidRPr="00775B34">
        <w:rPr>
          <w:rFonts w:ascii="Calibri" w:hAnsi="Calibri" w:cs="Calibri"/>
          <w:sz w:val="22"/>
          <w:lang w:eastAsia="nl-NL"/>
        </w:rPr>
        <w:t xml:space="preserve"> for the Yahoo account, and there could be an issue because </w:t>
      </w:r>
      <w:r w:rsidRPr="00775B34">
        <w:rPr>
          <w:rFonts w:ascii="Calibri" w:hAnsi="Calibri" w:cs="Calibri"/>
          <w:b/>
          <w:sz w:val="22"/>
          <w:lang w:eastAsia="nl-NL"/>
        </w:rPr>
        <w:t>Alice</w:t>
      </w:r>
      <w:r w:rsidRPr="00775B34">
        <w:rPr>
          <w:rFonts w:ascii="Calibri" w:hAnsi="Calibri" w:cs="Calibri"/>
          <w:sz w:val="22"/>
          <w:lang w:eastAsia="nl-NL"/>
        </w:rPr>
        <w:t xml:space="preserve"> and </w:t>
      </w:r>
      <w:r w:rsidRPr="00775B34">
        <w:rPr>
          <w:rFonts w:ascii="Calibri" w:hAnsi="Calibri" w:cs="Calibri"/>
          <w:b/>
          <w:sz w:val="22"/>
          <w:lang w:eastAsia="nl-NL"/>
        </w:rPr>
        <w:t>Bob</w:t>
      </w:r>
      <w:r w:rsidRPr="00775B34">
        <w:rPr>
          <w:rFonts w:ascii="Calibri" w:hAnsi="Calibri" w:cs="Calibri"/>
          <w:sz w:val="22"/>
          <w:lang w:eastAsia="nl-NL"/>
        </w:rPr>
        <w:t xml:space="preserve"> did not voluntarily disclose the used password of the (so called) shared account, the prosecutor decides to apply for a warrant to enter the Flickr account. The judge issues a warrant. They successfully log in to the Flickr account via the police computer. The Flickr account ,connected to the Yahoo account, contains a mass of Daesh propaganda material and a draft of a video claiming to be a terrorist attack on the national airport. It seems to be crucial evidence. </w:t>
      </w:r>
    </w:p>
    <w:p w14:paraId="394F4E85" w14:textId="77777777" w:rsidR="000D7F62" w:rsidRPr="00775B34" w:rsidRDefault="000D7F62" w:rsidP="000D7F62">
      <w:pPr>
        <w:spacing w:line="276" w:lineRule="auto"/>
        <w:rPr>
          <w:rFonts w:ascii="Calibri" w:hAnsi="Calibri" w:cs="Calibri"/>
          <w:sz w:val="22"/>
          <w:lang w:eastAsia="nl-NL"/>
        </w:rPr>
      </w:pPr>
    </w:p>
    <w:p w14:paraId="32840DF9" w14:textId="0E1DD3F0"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With regard to the opened Telegram application, the police map the relevant group names in which terrorist propaganda is disseminated. One conversation in which </w:t>
      </w:r>
      <w:r w:rsidRPr="00775B34">
        <w:rPr>
          <w:rFonts w:ascii="Calibri" w:hAnsi="Calibri" w:cs="Calibri"/>
          <w:i/>
          <w:sz w:val="22"/>
          <w:lang w:eastAsia="nl-NL"/>
        </w:rPr>
        <w:t>@aliceinwonderland_72</w:t>
      </w:r>
      <w:r w:rsidR="00FD416F">
        <w:rPr>
          <w:rFonts w:ascii="Calibri" w:hAnsi="Calibri" w:cs="Calibri"/>
          <w:i/>
          <w:sz w:val="22"/>
          <w:lang w:eastAsia="nl-NL"/>
        </w:rPr>
        <w:t xml:space="preserve"> </w:t>
      </w:r>
      <w:r w:rsidRPr="00775B34">
        <w:rPr>
          <w:rFonts w:ascii="Calibri" w:hAnsi="Calibri" w:cs="Calibri"/>
          <w:sz w:val="22"/>
          <w:lang w:eastAsia="nl-NL"/>
        </w:rPr>
        <w:t xml:space="preserve">is discussing the plans for an upcoming terrorist attack with </w:t>
      </w:r>
      <w:r w:rsidRPr="00775B34">
        <w:rPr>
          <w:rFonts w:ascii="Calibri" w:hAnsi="Calibri" w:cs="Calibri"/>
          <w:i/>
          <w:sz w:val="22"/>
          <w:lang w:eastAsia="nl-NL"/>
        </w:rPr>
        <w:t>@therealabubakr</w:t>
      </w:r>
      <w:r w:rsidRPr="00775B34">
        <w:rPr>
          <w:rFonts w:ascii="Calibri" w:hAnsi="Calibri" w:cs="Calibri"/>
          <w:sz w:val="22"/>
          <w:lang w:eastAsia="nl-NL"/>
        </w:rPr>
        <w:t xml:space="preserve">. A request for expedited preservation of stored computer data and expedited disclosure of preserved traffic data is being sent to Telegram. No answer is given. Telegram does not cooperate, but they do take down the groups listed in the request and they take down the account </w:t>
      </w:r>
      <w:r w:rsidRPr="00775B34">
        <w:rPr>
          <w:rFonts w:ascii="Calibri" w:hAnsi="Calibri" w:cs="Calibri"/>
          <w:i/>
          <w:sz w:val="22"/>
          <w:lang w:eastAsia="nl-NL"/>
        </w:rPr>
        <w:t>@therealabubakr</w:t>
      </w:r>
      <w:r w:rsidRPr="00775B34">
        <w:rPr>
          <w:rFonts w:ascii="Calibri" w:hAnsi="Calibri" w:cs="Calibri"/>
          <w:sz w:val="22"/>
          <w:lang w:eastAsia="nl-NL"/>
        </w:rPr>
        <w:t>. The police are left with only screen shots as evidence.</w:t>
      </w:r>
    </w:p>
    <w:p w14:paraId="0F18D224" w14:textId="77777777" w:rsidR="000D7F62" w:rsidRPr="00775B34" w:rsidRDefault="000D7F62" w:rsidP="000D7F62">
      <w:pPr>
        <w:spacing w:line="276" w:lineRule="auto"/>
        <w:rPr>
          <w:rFonts w:ascii="Calibri" w:hAnsi="Calibri" w:cs="Calibri"/>
          <w:bCs/>
          <w:color w:val="44546A"/>
          <w:lang w:eastAsia="nl-NL"/>
        </w:rPr>
      </w:pPr>
    </w:p>
    <w:p w14:paraId="464269E6"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On the same desktop (pc2) the police find a folder called “Kaboom” on the C-drive, in which they find accurate manuals on how to build a TATP bomb, as well as instruction and test videos apparently recorded in the Daesh warzone by Daesh members.</w:t>
      </w:r>
    </w:p>
    <w:p w14:paraId="7CE56695" w14:textId="77777777" w:rsidR="000D7F62" w:rsidRPr="00775B34" w:rsidRDefault="000D7F62" w:rsidP="000D7F62">
      <w:pPr>
        <w:spacing w:line="276" w:lineRule="auto"/>
        <w:rPr>
          <w:rFonts w:ascii="Calibri" w:hAnsi="Calibri" w:cs="Calibri"/>
          <w:sz w:val="22"/>
          <w:lang w:eastAsia="nl-NL"/>
        </w:rPr>
      </w:pPr>
    </w:p>
    <w:p w14:paraId="079D4DA8" w14:textId="3F8AD19F" w:rsidR="000D7F62" w:rsidRPr="00775B34" w:rsidRDefault="000D7F62" w:rsidP="00C5713E">
      <w:pPr>
        <w:pStyle w:val="Heading1"/>
        <w:numPr>
          <w:ilvl w:val="2"/>
          <w:numId w:val="44"/>
        </w:numPr>
        <w:rPr>
          <w:sz w:val="28"/>
          <w:szCs w:val="28"/>
          <w:lang w:val="en-GB"/>
        </w:rPr>
      </w:pPr>
      <w:bookmarkStart w:id="16" w:name="_Toc58850235"/>
      <w:bookmarkStart w:id="17" w:name="_Toc61013733"/>
      <w:r w:rsidRPr="00775B34">
        <w:rPr>
          <w:sz w:val="28"/>
          <w:szCs w:val="28"/>
          <w:lang w:val="en-GB"/>
        </w:rPr>
        <w:t>Bedroom 2</w:t>
      </w:r>
      <w:bookmarkEnd w:id="16"/>
      <w:bookmarkEnd w:id="17"/>
    </w:p>
    <w:p w14:paraId="38B8CC52" w14:textId="77777777" w:rsidR="000D7F62" w:rsidRPr="00775B34" w:rsidRDefault="000D7F62" w:rsidP="000D7F62">
      <w:pPr>
        <w:spacing w:line="276" w:lineRule="auto"/>
        <w:rPr>
          <w:rFonts w:ascii="Calibri" w:hAnsi="Calibri" w:cs="Calibri"/>
          <w:sz w:val="22"/>
          <w:lang w:eastAsia="nl-NL"/>
        </w:rPr>
      </w:pPr>
    </w:p>
    <w:p w14:paraId="248338A9" w14:textId="77777777" w:rsidR="000D7F62" w:rsidRPr="00775B34" w:rsidRDefault="000D7F62" w:rsidP="000D7F62">
      <w:pPr>
        <w:spacing w:line="276" w:lineRule="auto"/>
        <w:rPr>
          <w:rFonts w:ascii="Calibri" w:eastAsia="Calibri" w:hAnsi="Calibri" w:cs="Calibri"/>
          <w:sz w:val="22"/>
        </w:rPr>
      </w:pPr>
      <w:r w:rsidRPr="00775B34">
        <w:rPr>
          <w:rFonts w:ascii="Calibri" w:eastAsia="Calibri" w:hAnsi="Calibri" w:cs="Calibri"/>
          <w:sz w:val="22"/>
        </w:rPr>
        <w:t xml:space="preserve">In the bedroom that appears to be </w:t>
      </w:r>
      <w:r w:rsidRPr="00775B34">
        <w:rPr>
          <w:rFonts w:ascii="Calibri" w:eastAsia="Calibri" w:hAnsi="Calibri" w:cs="Calibri"/>
          <w:b/>
          <w:sz w:val="22"/>
        </w:rPr>
        <w:t>Sam</w:t>
      </w:r>
      <w:r w:rsidRPr="00775B34">
        <w:rPr>
          <w:rFonts w:ascii="Calibri" w:eastAsia="Calibri" w:hAnsi="Calibri" w:cs="Calibri"/>
          <w:sz w:val="22"/>
        </w:rPr>
        <w:t xml:space="preserve">’s, the tactical team finds a </w:t>
      </w:r>
      <w:r w:rsidRPr="00775B34">
        <w:rPr>
          <w:rFonts w:ascii="Calibri" w:eastAsia="Calibri" w:hAnsi="Calibri" w:cs="Calibri"/>
          <w:sz w:val="22"/>
          <w:u w:val="single"/>
        </w:rPr>
        <w:t xml:space="preserve">tablet (tb1), </w:t>
      </w:r>
      <w:r w:rsidRPr="00775B34">
        <w:rPr>
          <w:rFonts w:ascii="Calibri" w:eastAsia="Calibri" w:hAnsi="Calibri" w:cs="Calibri"/>
          <w:sz w:val="22"/>
        </w:rPr>
        <w:t xml:space="preserve">which is seized. They notice that strange enough the tablet does not seem to be password protected since it opens as one of the police officers swipe to the left over the screen. The police officer notices that the Whatsapp application is open and that an interesting group chat is going on with an exchange of documents and photos related to preparatory acts for a terrorist attack. The police officer decides to observe the communication for the time being and to save the documents and photos in a folder on the tablet. Further he goes through the photo folder and all other folders to look for relevant information. </w:t>
      </w:r>
    </w:p>
    <w:p w14:paraId="59218130" w14:textId="77777777" w:rsidR="000D7F62" w:rsidRPr="00775B34" w:rsidRDefault="000D7F62" w:rsidP="000D7F62">
      <w:pPr>
        <w:spacing w:line="276" w:lineRule="auto"/>
        <w:rPr>
          <w:rFonts w:ascii="Calibri" w:eastAsia="Calibri" w:hAnsi="Calibri" w:cs="Calibri"/>
          <w:sz w:val="22"/>
        </w:rPr>
      </w:pPr>
      <w:r w:rsidRPr="00775B34">
        <w:rPr>
          <w:rFonts w:ascii="Calibri" w:eastAsia="Calibri" w:hAnsi="Calibri" w:cs="Calibri"/>
          <w:sz w:val="22"/>
        </w:rPr>
        <w:t>After the search, once back in the office, he hands over the tablet to the forensic team, mentioning that he was lucky to save the evidence resolving from the Whatsapp group chat, because meanwhile the exchanged documents and pictures were erased in the group chat.</w:t>
      </w:r>
    </w:p>
    <w:p w14:paraId="7565E773" w14:textId="77777777" w:rsidR="000D7F62" w:rsidRPr="00775B34" w:rsidRDefault="000D7F62" w:rsidP="000D7F62">
      <w:pPr>
        <w:spacing w:line="276" w:lineRule="auto"/>
        <w:rPr>
          <w:rFonts w:ascii="Calibri" w:hAnsi="Calibri" w:cs="Calibri"/>
          <w:sz w:val="22"/>
          <w:lang w:eastAsia="nl-NL"/>
        </w:rPr>
      </w:pPr>
    </w:p>
    <w:p w14:paraId="616D1EE3" w14:textId="4C01FB40"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Based on this information, the prosecutor asks the judge to issue a production order/warrant to WhatsApp to obtain basic subscriber information and log data with regard to the participants of the (empty) group chat. WhatsApp is able to offer an IP address 2001:0db8:85a3:0000:0000:8a2e:0370:7334, which will lead to the identification, localization and arrest of </w:t>
      </w:r>
      <w:r w:rsidRPr="00775B34">
        <w:rPr>
          <w:rFonts w:ascii="Calibri" w:hAnsi="Calibri" w:cs="Calibri"/>
          <w:b/>
          <w:sz w:val="22"/>
          <w:lang w:eastAsia="nl-NL"/>
        </w:rPr>
        <w:t>Alice</w:t>
      </w:r>
      <w:r w:rsidRPr="00775B34">
        <w:rPr>
          <w:rFonts w:ascii="Calibri" w:hAnsi="Calibri" w:cs="Calibri"/>
          <w:sz w:val="22"/>
          <w:lang w:eastAsia="nl-NL"/>
        </w:rPr>
        <w:t xml:space="preserve"> on 15 April 2029.</w:t>
      </w:r>
    </w:p>
    <w:p w14:paraId="0310A497" w14:textId="3086DC45" w:rsidR="00CA6B0E" w:rsidRPr="00775B34" w:rsidRDefault="00CA6B0E" w:rsidP="000D7F62">
      <w:pPr>
        <w:spacing w:line="276" w:lineRule="auto"/>
        <w:rPr>
          <w:rFonts w:ascii="Calibri" w:hAnsi="Calibri" w:cs="Calibri"/>
          <w:sz w:val="22"/>
          <w:lang w:eastAsia="nl-NL"/>
        </w:rPr>
      </w:pPr>
    </w:p>
    <w:p w14:paraId="40BD0B60" w14:textId="77777777" w:rsidR="00CA6B0E" w:rsidRPr="00775B34" w:rsidRDefault="00CA6B0E" w:rsidP="000D7F62">
      <w:pPr>
        <w:spacing w:line="276" w:lineRule="auto"/>
        <w:rPr>
          <w:rFonts w:ascii="Calibri" w:hAnsi="Calibri" w:cs="Calibri"/>
          <w:sz w:val="22"/>
          <w:lang w:eastAsia="nl-NL"/>
        </w:rPr>
      </w:pPr>
    </w:p>
    <w:p w14:paraId="3246CAE6" w14:textId="77777777" w:rsidR="000D7F62" w:rsidRPr="00775B34" w:rsidRDefault="000D7F62" w:rsidP="000D7F62">
      <w:pPr>
        <w:spacing w:line="276" w:lineRule="auto"/>
        <w:rPr>
          <w:rFonts w:ascii="Calibri" w:hAnsi="Calibri" w:cs="Calibri"/>
          <w:sz w:val="22"/>
          <w:lang w:eastAsia="nl-NL"/>
        </w:rPr>
      </w:pPr>
    </w:p>
    <w:p w14:paraId="60E2AAA0" w14:textId="1C64BB48" w:rsidR="000D7F62" w:rsidRPr="00775B34" w:rsidRDefault="000D7F62" w:rsidP="00C5713E">
      <w:pPr>
        <w:pStyle w:val="Heading1"/>
        <w:numPr>
          <w:ilvl w:val="2"/>
          <w:numId w:val="44"/>
        </w:numPr>
        <w:rPr>
          <w:sz w:val="28"/>
          <w:szCs w:val="28"/>
          <w:lang w:val="en-GB"/>
        </w:rPr>
      </w:pPr>
      <w:bookmarkStart w:id="18" w:name="_Toc58850236"/>
      <w:bookmarkStart w:id="19" w:name="_Toc61013734"/>
      <w:r w:rsidRPr="00775B34">
        <w:rPr>
          <w:sz w:val="28"/>
          <w:szCs w:val="28"/>
          <w:lang w:val="en-GB"/>
        </w:rPr>
        <w:lastRenderedPageBreak/>
        <w:t>Bedroom 3</w:t>
      </w:r>
      <w:bookmarkEnd w:id="18"/>
      <w:bookmarkEnd w:id="19"/>
    </w:p>
    <w:p w14:paraId="72B8AA7E" w14:textId="77777777" w:rsidR="000D7F62" w:rsidRPr="00775B34" w:rsidRDefault="000D7F62" w:rsidP="000D7F62">
      <w:pPr>
        <w:spacing w:line="276" w:lineRule="auto"/>
        <w:rPr>
          <w:rFonts w:ascii="Calibri" w:hAnsi="Calibri" w:cs="Calibri"/>
          <w:sz w:val="22"/>
          <w:lang w:eastAsia="nl-NL"/>
        </w:rPr>
      </w:pPr>
    </w:p>
    <w:p w14:paraId="317192F8"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In the bedroom of </w:t>
      </w:r>
      <w:r w:rsidRPr="00775B34">
        <w:rPr>
          <w:rFonts w:ascii="Calibri" w:hAnsi="Calibri" w:cs="Calibri"/>
          <w:b/>
          <w:sz w:val="22"/>
          <w:lang w:eastAsia="nl-NL"/>
        </w:rPr>
        <w:t>Bob</w:t>
      </w:r>
      <w:r w:rsidRPr="00775B34">
        <w:rPr>
          <w:rFonts w:ascii="Calibri" w:hAnsi="Calibri" w:cs="Calibri"/>
          <w:sz w:val="22"/>
          <w:lang w:eastAsia="nl-NL"/>
        </w:rPr>
        <w:t>, in the drawer of the night table, the police find the following, what looks like a ‘seed phrase’ of a bitcoin wallet:</w:t>
      </w:r>
    </w:p>
    <w:p w14:paraId="6D1FFCD9" w14:textId="77777777" w:rsidR="000D7F62" w:rsidRPr="00775B34" w:rsidRDefault="000D7F62" w:rsidP="000D7F62">
      <w:pPr>
        <w:spacing w:line="276" w:lineRule="auto"/>
        <w:rPr>
          <w:rFonts w:ascii="Calibri" w:hAnsi="Calibri" w:cs="Calibri"/>
          <w:sz w:val="22"/>
          <w:lang w:eastAsia="nl-NL"/>
        </w:rPr>
      </w:pPr>
    </w:p>
    <w:p w14:paraId="7F33F8FB" w14:textId="77777777" w:rsidR="000D7F62" w:rsidRPr="00775B34" w:rsidRDefault="000D7F62" w:rsidP="000D7F62">
      <w:pPr>
        <w:spacing w:line="276" w:lineRule="auto"/>
        <w:jc w:val="center"/>
        <w:rPr>
          <w:rFonts w:ascii="Calibri" w:hAnsi="Calibri" w:cs="Calibri"/>
          <w:b/>
          <w:bCs/>
          <w:color w:val="FF0000"/>
          <w:sz w:val="22"/>
          <w:lang w:eastAsia="nl-NL"/>
        </w:rPr>
      </w:pPr>
      <w:r w:rsidRPr="00775B34">
        <w:rPr>
          <w:rFonts w:ascii="Times New Roman" w:hAnsi="Times New Roman"/>
          <w:noProof/>
          <w:lang w:eastAsia="nl-BE"/>
        </w:rPr>
        <w:drawing>
          <wp:inline distT="0" distB="0" distL="0" distR="0" wp14:anchorId="406B8A48" wp14:editId="78A4B2BC">
            <wp:extent cx="5756910" cy="2501800"/>
            <wp:effectExtent l="0" t="0" r="0" b="0"/>
            <wp:docPr id="2" name="Picture 2" descr="cid:9caddf1a-2cd0-4233-a6ed-91f0364c78c1@just.fgov.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9caddf1a-2cd0-4233-a6ed-91f0364c78c1@just.fgov.be"/>
                    <pic:cNvPicPr>
                      <a:picLocks noChangeAspect="1" noChangeArrowheads="1"/>
                    </pic:cNvPicPr>
                  </pic:nvPicPr>
                  <pic:blipFill>
                    <a:blip r:embed="rId25" r:link="rId26" cstate="print">
                      <a:extLst>
                        <a:ext uri="{28A0092B-C50C-407E-A947-70E740481C1C}">
                          <a14:useLocalDpi xmlns:a14="http://schemas.microsoft.com/office/drawing/2010/main" val="0"/>
                        </a:ext>
                      </a:extLst>
                    </a:blip>
                    <a:srcRect/>
                    <a:stretch>
                      <a:fillRect/>
                    </a:stretch>
                  </pic:blipFill>
                  <pic:spPr bwMode="auto">
                    <a:xfrm>
                      <a:off x="0" y="0"/>
                      <a:ext cx="5756910" cy="2501800"/>
                    </a:xfrm>
                    <a:prstGeom prst="rect">
                      <a:avLst/>
                    </a:prstGeom>
                    <a:noFill/>
                    <a:ln>
                      <a:noFill/>
                    </a:ln>
                  </pic:spPr>
                </pic:pic>
              </a:graphicData>
            </a:graphic>
          </wp:inline>
        </w:drawing>
      </w:r>
    </w:p>
    <w:p w14:paraId="07E3A19C" w14:textId="77777777" w:rsidR="000D7F62" w:rsidRPr="00775B34" w:rsidRDefault="000D7F62" w:rsidP="000D7F62">
      <w:pPr>
        <w:spacing w:line="276" w:lineRule="auto"/>
        <w:rPr>
          <w:rFonts w:ascii="Calibri" w:hAnsi="Calibri" w:cs="Calibri"/>
          <w:sz w:val="22"/>
          <w:lang w:eastAsia="nl-NL"/>
        </w:rPr>
      </w:pPr>
    </w:p>
    <w:p w14:paraId="42BB8ADB"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Further, also another </w:t>
      </w:r>
      <w:r w:rsidRPr="00775B34">
        <w:rPr>
          <w:rFonts w:ascii="Calibri" w:hAnsi="Calibri" w:cs="Calibri"/>
          <w:sz w:val="22"/>
          <w:u w:val="single"/>
          <w:lang w:eastAsia="nl-NL"/>
        </w:rPr>
        <w:t>laptop (lt2)</w:t>
      </w:r>
      <w:r w:rsidRPr="00775B34">
        <w:rPr>
          <w:rFonts w:ascii="Calibri" w:hAnsi="Calibri" w:cs="Calibri"/>
          <w:sz w:val="22"/>
          <w:lang w:eastAsia="nl-NL"/>
        </w:rPr>
        <w:t xml:space="preserve"> is found and seized in </w:t>
      </w:r>
      <w:r w:rsidRPr="00775B34">
        <w:rPr>
          <w:rFonts w:ascii="Calibri" w:hAnsi="Calibri" w:cs="Calibri"/>
          <w:b/>
          <w:sz w:val="22"/>
          <w:lang w:eastAsia="nl-NL"/>
        </w:rPr>
        <w:t>Bob</w:t>
      </w:r>
      <w:r w:rsidRPr="00775B34">
        <w:rPr>
          <w:rFonts w:ascii="Calibri" w:hAnsi="Calibri" w:cs="Calibri"/>
          <w:sz w:val="22"/>
          <w:lang w:eastAsia="nl-NL"/>
        </w:rPr>
        <w:t xml:space="preserve">’s bedroom. The laptop is not turned on. The forensic team dusts the laptop for fingerprints. After forensic analysis of the computer system it seems to contain overwhelming evidence; it contains several folders with, amongst others, farewell letters from martyrs, instructions to build a TATP explosive, and even illegally obtained police records and intercepted police communication… </w:t>
      </w:r>
    </w:p>
    <w:p w14:paraId="2FCABB57"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The investigators question </w:t>
      </w:r>
      <w:r w:rsidRPr="00775B34">
        <w:rPr>
          <w:rFonts w:ascii="Calibri" w:hAnsi="Calibri" w:cs="Calibri"/>
          <w:b/>
          <w:sz w:val="22"/>
          <w:lang w:eastAsia="nl-NL"/>
        </w:rPr>
        <w:t>Bob</w:t>
      </w:r>
      <w:r w:rsidRPr="00775B34">
        <w:rPr>
          <w:rFonts w:ascii="Calibri" w:hAnsi="Calibri" w:cs="Calibri"/>
          <w:sz w:val="22"/>
          <w:lang w:eastAsia="nl-NL"/>
        </w:rPr>
        <w:t xml:space="preserve">, who denies that he knows anything about that laptop. He says that the laptop has been accidentally left by a person called </w:t>
      </w:r>
      <w:r w:rsidRPr="00775B34">
        <w:rPr>
          <w:rFonts w:ascii="Calibri" w:hAnsi="Calibri" w:cs="Calibri"/>
          <w:b/>
          <w:sz w:val="22"/>
          <w:lang w:eastAsia="nl-NL"/>
        </w:rPr>
        <w:t>Eve</w:t>
      </w:r>
      <w:r w:rsidRPr="00775B34">
        <w:rPr>
          <w:rFonts w:ascii="Calibri" w:hAnsi="Calibri" w:cs="Calibri"/>
          <w:sz w:val="22"/>
          <w:lang w:eastAsia="nl-NL"/>
        </w:rPr>
        <w:t xml:space="preserve">, a friend of </w:t>
      </w:r>
      <w:r w:rsidRPr="00775B34">
        <w:rPr>
          <w:rFonts w:ascii="Calibri" w:hAnsi="Calibri" w:cs="Calibri"/>
          <w:b/>
          <w:sz w:val="22"/>
          <w:lang w:eastAsia="nl-NL"/>
        </w:rPr>
        <w:t>Alice</w:t>
      </w:r>
      <w:r w:rsidRPr="00775B34">
        <w:rPr>
          <w:rFonts w:ascii="Calibri" w:hAnsi="Calibri" w:cs="Calibri"/>
          <w:sz w:val="22"/>
          <w:lang w:eastAsia="nl-NL"/>
        </w:rPr>
        <w:t xml:space="preserve">, who just stayed over for two nights, and that she just left yesterday. Bob says that he does not have a clue who Eve might be; he just took the laptop she left to give to Alice on her return. He says he did not use in the laptop, in any way.  </w:t>
      </w:r>
    </w:p>
    <w:p w14:paraId="0F81D2E6" w14:textId="77777777" w:rsidR="000D7F62" w:rsidRPr="00775B34" w:rsidRDefault="000D7F62" w:rsidP="000D7F62">
      <w:pPr>
        <w:spacing w:line="276" w:lineRule="auto"/>
        <w:rPr>
          <w:rFonts w:ascii="Calibri" w:hAnsi="Calibri" w:cs="Calibri"/>
          <w:sz w:val="22"/>
          <w:lang w:eastAsia="nl-NL"/>
        </w:rPr>
      </w:pPr>
      <w:r w:rsidRPr="00775B34">
        <w:rPr>
          <w:rFonts w:ascii="Calibri" w:hAnsi="Calibri" w:cs="Calibri"/>
          <w:sz w:val="22"/>
          <w:lang w:eastAsia="nl-NL"/>
        </w:rPr>
        <w:t xml:space="preserve">Agent Peggy and Victor, of the forensic team of the national police, verify the router logs and discover that the laptop was first connected to the WiFi network of the apartment on </w:t>
      </w:r>
      <w:r w:rsidRPr="00775B34">
        <w:rPr>
          <w:rFonts w:ascii="Calibri" w:hAnsi="Calibri" w:cs="Calibri"/>
          <w:b/>
          <w:sz w:val="22"/>
          <w:lang w:eastAsia="nl-NL"/>
        </w:rPr>
        <w:t>19 March 2029</w:t>
      </w:r>
      <w:r w:rsidRPr="00775B34">
        <w:rPr>
          <w:rFonts w:ascii="Calibri" w:hAnsi="Calibri" w:cs="Calibri"/>
          <w:sz w:val="22"/>
          <w:lang w:eastAsia="nl-NL"/>
        </w:rPr>
        <w:t>.</w:t>
      </w:r>
    </w:p>
    <w:p w14:paraId="5F6D68D7" w14:textId="465BB91E" w:rsidR="00CA6B0E" w:rsidRPr="00775B34" w:rsidRDefault="00CA6B0E" w:rsidP="004A5236">
      <w:pPr>
        <w:pStyle w:val="ListParagraph"/>
      </w:pPr>
    </w:p>
    <w:p w14:paraId="47D99202" w14:textId="77777777" w:rsidR="00CA6B0E" w:rsidRPr="00775B34" w:rsidRDefault="00CA6B0E">
      <w:pPr>
        <w:spacing w:line="240" w:lineRule="auto"/>
        <w:jc w:val="left"/>
      </w:pPr>
      <w:r w:rsidRPr="00775B34">
        <w:br w:type="page"/>
      </w:r>
    </w:p>
    <w:p w14:paraId="4580431A" w14:textId="022081C8" w:rsidR="00287E8B" w:rsidRPr="00775B34" w:rsidRDefault="004843B1" w:rsidP="00C5713E">
      <w:pPr>
        <w:pStyle w:val="Heading1JTOT"/>
        <w:numPr>
          <w:ilvl w:val="0"/>
          <w:numId w:val="44"/>
        </w:numPr>
      </w:pPr>
      <w:bookmarkStart w:id="20" w:name="_Toc61013735"/>
      <w:r w:rsidRPr="00775B34">
        <w:lastRenderedPageBreak/>
        <w:t>Lesson plans</w:t>
      </w:r>
      <w:bookmarkEnd w:id="20"/>
    </w:p>
    <w:p w14:paraId="341F908D" w14:textId="77777777" w:rsidR="00CA6B0E" w:rsidRPr="00775B34" w:rsidRDefault="00CA6B0E" w:rsidP="00CA6B0E">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5"/>
        <w:gridCol w:w="2467"/>
      </w:tblGrid>
      <w:tr w:rsidR="002E2628" w:rsidRPr="00775B34" w14:paraId="0B4084A5" w14:textId="77777777" w:rsidTr="009F174B">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E5C6B3" w14:textId="48459A31" w:rsidR="002E2628" w:rsidRPr="00775B34" w:rsidRDefault="00843190" w:rsidP="00C5713E">
            <w:pPr>
              <w:pStyle w:val="Heading2"/>
              <w:numPr>
                <w:ilvl w:val="1"/>
                <w:numId w:val="44"/>
              </w:numPr>
              <w:spacing w:after="120" w:line="280" w:lineRule="exact"/>
              <w:jc w:val="left"/>
              <w:rPr>
                <w:sz w:val="18"/>
                <w:lang w:val="en-GB"/>
              </w:rPr>
            </w:pPr>
            <w:bookmarkStart w:id="21" w:name="_Toc299403339"/>
            <w:bookmarkStart w:id="22" w:name="_Toc61013736"/>
            <w:r w:rsidRPr="00775B34">
              <w:rPr>
                <w:sz w:val="18"/>
                <w:lang w:val="en-GB"/>
              </w:rPr>
              <w:t>Lesson:</w:t>
            </w:r>
            <w:r w:rsidR="002E2628" w:rsidRPr="00775B34">
              <w:rPr>
                <w:sz w:val="18"/>
                <w:lang w:val="en-GB"/>
              </w:rPr>
              <w:t xml:space="preserve"> </w:t>
            </w:r>
            <w:r w:rsidR="00CA3ABD" w:rsidRPr="00775B34">
              <w:rPr>
                <w:sz w:val="18"/>
                <w:lang w:val="en-GB"/>
              </w:rPr>
              <w:t>0</w:t>
            </w:r>
            <w:r w:rsidR="002E2628" w:rsidRPr="00775B34">
              <w:rPr>
                <w:sz w:val="18"/>
                <w:lang w:val="en-GB"/>
              </w:rPr>
              <w:t xml:space="preserve"> – Course Opening</w:t>
            </w:r>
            <w:bookmarkEnd w:id="21"/>
            <w:bookmarkEnd w:id="22"/>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048A75" w14:textId="351571D5" w:rsidR="00F64861" w:rsidRPr="00775B34" w:rsidRDefault="002E2628" w:rsidP="002E2628">
            <w:pPr>
              <w:tabs>
                <w:tab w:val="left" w:pos="426"/>
                <w:tab w:val="left" w:pos="851"/>
              </w:tabs>
              <w:rPr>
                <w:b/>
              </w:rPr>
            </w:pPr>
            <w:r w:rsidRPr="00775B34">
              <w:rPr>
                <w:b/>
              </w:rPr>
              <w:t>Duration:</w:t>
            </w:r>
            <w:r w:rsidR="00CA3ABD" w:rsidRPr="00775B34">
              <w:rPr>
                <w:b/>
              </w:rPr>
              <w:br/>
              <w:t>15-60</w:t>
            </w:r>
            <w:r w:rsidRPr="00775B34">
              <w:rPr>
                <w:b/>
              </w:rPr>
              <w:t xml:space="preserve"> Minutes</w:t>
            </w:r>
          </w:p>
        </w:tc>
      </w:tr>
      <w:tr w:rsidR="00C75546" w:rsidRPr="00775B34" w14:paraId="461C15E8" w14:textId="77777777">
        <w:tc>
          <w:tcPr>
            <w:tcW w:w="9038" w:type="dxa"/>
            <w:gridSpan w:val="2"/>
          </w:tcPr>
          <w:p w14:paraId="49941D93" w14:textId="77777777" w:rsidR="00C75546" w:rsidRPr="00775B34" w:rsidRDefault="00C75546" w:rsidP="00C75546">
            <w:pPr>
              <w:tabs>
                <w:tab w:val="left" w:pos="426"/>
                <w:tab w:val="left" w:pos="851"/>
              </w:tabs>
              <w:rPr>
                <w:b/>
              </w:rPr>
            </w:pPr>
            <w:r w:rsidRPr="00775B34">
              <w:rPr>
                <w:b/>
              </w:rPr>
              <w:t>Resources required:</w:t>
            </w:r>
          </w:p>
          <w:p w14:paraId="295AB879" w14:textId="40E4DB24" w:rsidR="00476AF5" w:rsidRPr="00775B34" w:rsidRDefault="00476AF5" w:rsidP="00044FAD">
            <w:pPr>
              <w:pStyle w:val="Normal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 xml:space="preserve">Laptop or PC running </w:t>
            </w:r>
            <w:r w:rsidR="00CA3ABD" w:rsidRPr="00775B34">
              <w:rPr>
                <w:rFonts w:ascii="Verdana" w:hAnsi="Verdana"/>
                <w:bCs/>
                <w:sz w:val="18"/>
                <w:szCs w:val="18"/>
              </w:rPr>
              <w:t>an operating system with an office suite (capable of showing pptx)</w:t>
            </w:r>
          </w:p>
          <w:p w14:paraId="679C0A05" w14:textId="77777777" w:rsidR="00C75546" w:rsidRPr="00775B34" w:rsidRDefault="00C75546"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6839447F" w14:textId="77777777" w:rsidR="00C75546" w:rsidRPr="00775B34" w:rsidRDefault="00C75546"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(if available) </w:t>
            </w:r>
          </w:p>
          <w:p w14:paraId="0A9C3AE2" w14:textId="77777777" w:rsidR="00C75546" w:rsidRPr="00775B34" w:rsidRDefault="00C75546"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268B9DE2" w14:textId="77777777" w:rsidR="00C75546" w:rsidRPr="00775B34" w:rsidRDefault="00C75546"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5534C044" w14:textId="77777777" w:rsidR="00C75546" w:rsidRPr="00775B34" w:rsidRDefault="00C75546"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2 Flipcharts with adequate paper</w:t>
            </w:r>
          </w:p>
          <w:p w14:paraId="63C0D062" w14:textId="77777777" w:rsidR="00C75546" w:rsidRPr="00775B34" w:rsidRDefault="00C75546"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77073E14" w14:textId="77777777" w:rsidR="00C75546" w:rsidRPr="00775B34" w:rsidRDefault="00C75546"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Stapler, hole punch and scissors</w:t>
            </w:r>
          </w:p>
          <w:p w14:paraId="6BE5767B" w14:textId="42DBF9A5" w:rsidR="00C75546" w:rsidRPr="00775B34" w:rsidRDefault="00C75546"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0C0515BF" w14:textId="03D776DA" w:rsidR="007827D1" w:rsidRPr="00775B34" w:rsidRDefault="00B474AA"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sz w:val="18"/>
                <w:szCs w:val="18"/>
              </w:rPr>
              <w:t>Printer to print the leaf</w:t>
            </w:r>
            <w:r w:rsidR="00F64861" w:rsidRPr="00775B34">
              <w:rPr>
                <w:rFonts w:ascii="Verdana" w:hAnsi="Verdana"/>
                <w:sz w:val="18"/>
                <w:szCs w:val="18"/>
              </w:rPr>
              <w:t>l</w:t>
            </w:r>
            <w:r w:rsidRPr="00775B34">
              <w:rPr>
                <w:rFonts w:ascii="Verdana" w:hAnsi="Verdana"/>
                <w:sz w:val="18"/>
                <w:szCs w:val="18"/>
              </w:rPr>
              <w:t>et</w:t>
            </w:r>
          </w:p>
          <w:p w14:paraId="449FA364" w14:textId="1EA24D1F" w:rsidR="00B474AA" w:rsidRPr="00775B34" w:rsidRDefault="00B474AA" w:rsidP="00044FAD">
            <w:pPr>
              <w:pStyle w:val="NormalWeb"/>
              <w:numPr>
                <w:ilvl w:val="0"/>
                <w:numId w:val="31"/>
              </w:numPr>
              <w:spacing w:before="0" w:beforeAutospacing="0" w:after="0" w:afterAutospacing="0" w:line="280" w:lineRule="exact"/>
              <w:ind w:left="357" w:hanging="357"/>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0 – Course Opening.pptx</w:t>
            </w:r>
            <w:r w:rsidRPr="00775B34">
              <w:rPr>
                <w:rFonts w:ascii="Verdana" w:hAnsi="Verdana"/>
                <w:sz w:val="18"/>
                <w:szCs w:val="18"/>
              </w:rPr>
              <w:t xml:space="preserve">, </w:t>
            </w:r>
            <w:r w:rsidRPr="00775B34">
              <w:rPr>
                <w:rFonts w:ascii="Verdana" w:hAnsi="Verdana"/>
                <w:sz w:val="18"/>
                <w:szCs w:val="18"/>
                <w:u w:val="single"/>
              </w:rPr>
              <w:t>Session 0 - Leaflet.docx</w:t>
            </w:r>
          </w:p>
          <w:p w14:paraId="5CFF3834" w14:textId="77777777" w:rsidR="00C75546" w:rsidRPr="00775B34" w:rsidRDefault="00C75546" w:rsidP="00C75546">
            <w:pPr>
              <w:pStyle w:val="NormalWeb"/>
              <w:spacing w:before="0" w:beforeAutospacing="0" w:after="0" w:afterAutospacing="0" w:line="280" w:lineRule="exact"/>
              <w:ind w:left="720"/>
              <w:jc w:val="left"/>
              <w:rPr>
                <w:rFonts w:ascii="Symbol" w:hAnsi="Symbol"/>
                <w:sz w:val="18"/>
                <w:szCs w:val="18"/>
              </w:rPr>
            </w:pPr>
          </w:p>
        </w:tc>
      </w:tr>
      <w:tr w:rsidR="00C75546" w:rsidRPr="00775B34" w14:paraId="78758761" w14:textId="77777777">
        <w:tc>
          <w:tcPr>
            <w:tcW w:w="9038" w:type="dxa"/>
            <w:gridSpan w:val="2"/>
          </w:tcPr>
          <w:p w14:paraId="3E813827" w14:textId="77777777" w:rsidR="00C75546" w:rsidRPr="00775B34" w:rsidRDefault="00C75546" w:rsidP="00C75546">
            <w:pPr>
              <w:tabs>
                <w:tab w:val="left" w:pos="426"/>
                <w:tab w:val="left" w:pos="851"/>
              </w:tabs>
              <w:rPr>
                <w:b/>
              </w:rPr>
            </w:pPr>
            <w:r w:rsidRPr="00775B34">
              <w:rPr>
                <w:b/>
              </w:rPr>
              <w:t xml:space="preserve">Aim: </w:t>
            </w:r>
            <w:r w:rsidRPr="00775B34">
              <w:t>To provide the delegates with information about the need for the training course and its aim and objectives. To ensure that they have sufficient information about the programme of activities and the timetable.  Provide information about the health, safety and administrative details of the course. Introduce the delegates to the trainers and other delegates.</w:t>
            </w:r>
          </w:p>
          <w:p w14:paraId="7E5405F5" w14:textId="77777777" w:rsidR="00C75546" w:rsidRPr="00775B34" w:rsidRDefault="00C75546" w:rsidP="00C75546">
            <w:pPr>
              <w:tabs>
                <w:tab w:val="left" w:pos="426"/>
                <w:tab w:val="left" w:pos="851"/>
              </w:tabs>
              <w:rPr>
                <w:b/>
              </w:rPr>
            </w:pPr>
          </w:p>
        </w:tc>
      </w:tr>
      <w:tr w:rsidR="00C75546" w:rsidRPr="00775B34" w14:paraId="773EB076" w14:textId="77777777">
        <w:tc>
          <w:tcPr>
            <w:tcW w:w="9038" w:type="dxa"/>
            <w:gridSpan w:val="2"/>
          </w:tcPr>
          <w:p w14:paraId="4FD78C59" w14:textId="77777777" w:rsidR="00C75546" w:rsidRPr="00775B34" w:rsidRDefault="00C75546" w:rsidP="00C75546">
            <w:pPr>
              <w:tabs>
                <w:tab w:val="left" w:pos="426"/>
                <w:tab w:val="left" w:pos="851"/>
              </w:tabs>
              <w:rPr>
                <w:b/>
              </w:rPr>
            </w:pPr>
            <w:r w:rsidRPr="00775B34">
              <w:rPr>
                <w:b/>
              </w:rPr>
              <w:t>Objectives:</w:t>
            </w:r>
          </w:p>
          <w:p w14:paraId="1B3012C4" w14:textId="77777777" w:rsidR="00C75546" w:rsidRPr="00775B34" w:rsidRDefault="00C75546" w:rsidP="00C75546">
            <w:pPr>
              <w:tabs>
                <w:tab w:val="left" w:pos="426"/>
                <w:tab w:val="left" w:pos="851"/>
              </w:tabs>
            </w:pPr>
            <w:r w:rsidRPr="00775B34">
              <w:t>By the end of the lesson the students will be able to:</w:t>
            </w:r>
          </w:p>
          <w:p w14:paraId="0C5A2F08" w14:textId="77777777" w:rsidR="00CA3ABD" w:rsidRPr="00775B34" w:rsidRDefault="00CA3ABD" w:rsidP="00CA3ABD">
            <w:pPr>
              <w:numPr>
                <w:ilvl w:val="0"/>
                <w:numId w:val="18"/>
              </w:numPr>
              <w:tabs>
                <w:tab w:val="left" w:pos="426"/>
                <w:tab w:val="left" w:pos="851"/>
              </w:tabs>
            </w:pPr>
            <w:r w:rsidRPr="00775B34">
              <w:t>Identify the trainers and fellow delegates</w:t>
            </w:r>
          </w:p>
          <w:p w14:paraId="7ACAFC60" w14:textId="77777777" w:rsidR="00CA3ABD" w:rsidRPr="00775B34" w:rsidRDefault="00CA3ABD" w:rsidP="00CA3ABD">
            <w:pPr>
              <w:numPr>
                <w:ilvl w:val="0"/>
                <w:numId w:val="18"/>
              </w:numPr>
              <w:tabs>
                <w:tab w:val="left" w:pos="426"/>
                <w:tab w:val="left" w:pos="851"/>
              </w:tabs>
            </w:pPr>
            <w:r w:rsidRPr="00775B34">
              <w:t>Discuss the overall aim of the course</w:t>
            </w:r>
          </w:p>
          <w:p w14:paraId="5840F119" w14:textId="77777777" w:rsidR="00CA3ABD" w:rsidRPr="00775B34" w:rsidRDefault="00CA3ABD" w:rsidP="00CA3ABD">
            <w:pPr>
              <w:numPr>
                <w:ilvl w:val="0"/>
                <w:numId w:val="18"/>
              </w:numPr>
              <w:tabs>
                <w:tab w:val="left" w:pos="426"/>
                <w:tab w:val="left" w:pos="851"/>
              </w:tabs>
            </w:pPr>
            <w:r w:rsidRPr="00775B34">
              <w:t>List the modules and activities of the timetable</w:t>
            </w:r>
          </w:p>
          <w:p w14:paraId="7D4ED03E" w14:textId="77777777" w:rsidR="00C75546" w:rsidRPr="00775B34" w:rsidRDefault="00CA3ABD" w:rsidP="00CA3ABD">
            <w:pPr>
              <w:numPr>
                <w:ilvl w:val="0"/>
                <w:numId w:val="18"/>
              </w:numPr>
              <w:tabs>
                <w:tab w:val="left" w:pos="426"/>
                <w:tab w:val="left" w:pos="851"/>
              </w:tabs>
            </w:pPr>
            <w:r w:rsidRPr="00775B34">
              <w:t>List the health and safety procedures for the venue</w:t>
            </w:r>
          </w:p>
          <w:p w14:paraId="111F4249" w14:textId="76B0F25D" w:rsidR="00CA3ABD" w:rsidRPr="00775B34" w:rsidRDefault="00CA3ABD" w:rsidP="00CA3ABD">
            <w:pPr>
              <w:tabs>
                <w:tab w:val="left" w:pos="426"/>
                <w:tab w:val="left" w:pos="851"/>
              </w:tabs>
              <w:ind w:left="720"/>
            </w:pPr>
          </w:p>
        </w:tc>
      </w:tr>
      <w:tr w:rsidR="00287E8B" w:rsidRPr="00775B34" w14:paraId="3E863A3B" w14:textId="77777777" w:rsidTr="00287E8B">
        <w:tc>
          <w:tcPr>
            <w:tcW w:w="9038" w:type="dxa"/>
            <w:gridSpan w:val="2"/>
          </w:tcPr>
          <w:p w14:paraId="3BB1D340" w14:textId="77777777" w:rsidR="00287E8B" w:rsidRPr="00775B34" w:rsidRDefault="00287E8B" w:rsidP="00C75546">
            <w:pPr>
              <w:tabs>
                <w:tab w:val="left" w:pos="426"/>
                <w:tab w:val="left" w:pos="851"/>
              </w:tabs>
              <w:spacing w:line="280" w:lineRule="exact"/>
              <w:rPr>
                <w:b/>
              </w:rPr>
            </w:pPr>
            <w:r w:rsidRPr="00775B34">
              <w:rPr>
                <w:b/>
              </w:rPr>
              <w:t>Introduction</w:t>
            </w:r>
          </w:p>
          <w:p w14:paraId="3002135F" w14:textId="77777777" w:rsidR="00287E8B" w:rsidRPr="00775B34" w:rsidRDefault="00287E8B" w:rsidP="00C75546">
            <w:pPr>
              <w:tabs>
                <w:tab w:val="left" w:pos="426"/>
                <w:tab w:val="left" w:pos="851"/>
              </w:tabs>
              <w:spacing w:line="280" w:lineRule="exact"/>
            </w:pPr>
            <w:r w:rsidRPr="00775B34">
              <w:t>This is the opening session of the course.  During this session the delegates will be introduced to the trainers and the other delegates.  The course aim and objectives will be explained along with the methods of teaching.</w:t>
            </w:r>
          </w:p>
          <w:p w14:paraId="5AADE42C" w14:textId="77777777" w:rsidR="00287E8B" w:rsidRPr="00775B34" w:rsidRDefault="00287E8B" w:rsidP="00C75546">
            <w:pPr>
              <w:tabs>
                <w:tab w:val="left" w:pos="426"/>
                <w:tab w:val="left" w:pos="851"/>
              </w:tabs>
              <w:spacing w:line="280" w:lineRule="exact"/>
            </w:pPr>
          </w:p>
          <w:p w14:paraId="5C1762D2" w14:textId="77777777" w:rsidR="00287E8B" w:rsidRPr="00775B34" w:rsidRDefault="00287E8B" w:rsidP="00C75546">
            <w:pPr>
              <w:tabs>
                <w:tab w:val="left" w:pos="426"/>
                <w:tab w:val="left" w:pos="851"/>
              </w:tabs>
              <w:spacing w:line="280" w:lineRule="exact"/>
            </w:pPr>
            <w:r w:rsidRPr="00775B34">
              <w:t>The trainer may choose to introduce “ice breakers” to encourage the delegates to become involved in the course and with each other at an early stage.</w:t>
            </w:r>
          </w:p>
          <w:p w14:paraId="6540654E" w14:textId="77777777" w:rsidR="00287E8B" w:rsidRPr="00775B34" w:rsidRDefault="00287E8B" w:rsidP="00C75546">
            <w:pPr>
              <w:tabs>
                <w:tab w:val="left" w:pos="426"/>
                <w:tab w:val="left" w:pos="851"/>
              </w:tabs>
              <w:spacing w:line="280" w:lineRule="exact"/>
            </w:pPr>
          </w:p>
          <w:p w14:paraId="727B4E34" w14:textId="3995EB02" w:rsidR="00287E8B" w:rsidRPr="00775B34" w:rsidRDefault="00287E8B" w:rsidP="00C75546">
            <w:pPr>
              <w:tabs>
                <w:tab w:val="left" w:pos="426"/>
                <w:tab w:val="left" w:pos="851"/>
              </w:tabs>
              <w:spacing w:line="280" w:lineRule="exact"/>
            </w:pPr>
            <w:r w:rsidRPr="00775B34">
              <w:t>All information about this session is included in the PowerPoint presentation entitled “</w:t>
            </w:r>
            <w:r w:rsidRPr="00775B34">
              <w:rPr>
                <w:u w:val="single"/>
              </w:rPr>
              <w:t xml:space="preserve">Session </w:t>
            </w:r>
            <w:r w:rsidR="00CA3ABD" w:rsidRPr="00775B34">
              <w:rPr>
                <w:u w:val="single"/>
              </w:rPr>
              <w:t>0 – Course Opening.pptx</w:t>
            </w:r>
            <w:r w:rsidRPr="00775B34">
              <w:t>” in the resource pack</w:t>
            </w:r>
            <w:r w:rsidR="006B3AE1" w:rsidRPr="00775B34">
              <w:t>. The trainer is responsible for ensuring that the materials are up to date. Changes may be made, however the objectives should be achieved.</w:t>
            </w:r>
          </w:p>
          <w:p w14:paraId="47657635" w14:textId="49E8E5DD" w:rsidR="00CA3ABD" w:rsidRPr="00775B34" w:rsidRDefault="00CA3ABD" w:rsidP="00C75546">
            <w:pPr>
              <w:tabs>
                <w:tab w:val="left" w:pos="426"/>
                <w:tab w:val="left" w:pos="851"/>
              </w:tabs>
              <w:spacing w:line="280" w:lineRule="exact"/>
            </w:pPr>
          </w:p>
          <w:p w14:paraId="06C73A70" w14:textId="5254DFD9" w:rsidR="00CA3ABD" w:rsidRPr="00775B34" w:rsidRDefault="00CA3ABD" w:rsidP="00C75546">
            <w:pPr>
              <w:tabs>
                <w:tab w:val="left" w:pos="426"/>
                <w:tab w:val="left" w:pos="851"/>
              </w:tabs>
              <w:spacing w:line="280" w:lineRule="exact"/>
            </w:pPr>
            <w:r w:rsidRPr="00775B34">
              <w:t>Depending on the number of participants and the intensity of the introduction exercise the length of this session varies between 15 minutes (very brief or no introductions) to 60 minutes (partner interviews and mutual introduction with leaflets). Note that Session</w:t>
            </w:r>
            <w:r w:rsidR="001B4253" w:rsidRPr="00775B34">
              <w:t xml:space="preserve"> 1 foresees some buffer to compensate for a longer introduction.</w:t>
            </w:r>
            <w:r w:rsidRPr="00775B34">
              <w:t xml:space="preserve"> </w:t>
            </w:r>
          </w:p>
          <w:p w14:paraId="0836EF47" w14:textId="77777777" w:rsidR="00287E8B" w:rsidRPr="00775B34" w:rsidRDefault="00287E8B" w:rsidP="00C75546">
            <w:pPr>
              <w:tabs>
                <w:tab w:val="left" w:pos="426"/>
                <w:tab w:val="left" w:pos="851"/>
              </w:tabs>
              <w:spacing w:line="280" w:lineRule="exact"/>
            </w:pPr>
          </w:p>
        </w:tc>
      </w:tr>
      <w:tr w:rsidR="00D949ED" w:rsidRPr="00775B34" w14:paraId="0EFDD5B9" w14:textId="77777777" w:rsidTr="00D949ED">
        <w:tc>
          <w:tcPr>
            <w:tcW w:w="9038" w:type="dxa"/>
            <w:gridSpan w:val="2"/>
            <w:tcBorders>
              <w:top w:val="single" w:sz="4" w:space="0" w:color="000000"/>
              <w:left w:val="single" w:sz="4" w:space="0" w:color="000000"/>
              <w:bottom w:val="single" w:sz="4" w:space="0" w:color="000000"/>
              <w:right w:val="single" w:sz="4" w:space="0" w:color="000000"/>
            </w:tcBorders>
          </w:tcPr>
          <w:p w14:paraId="5E67A166" w14:textId="12B2478D" w:rsidR="00D949ED" w:rsidRPr="00775B34" w:rsidRDefault="00D949ED" w:rsidP="00FC1298">
            <w:pPr>
              <w:tabs>
                <w:tab w:val="left" w:pos="426"/>
                <w:tab w:val="left" w:pos="851"/>
              </w:tabs>
              <w:spacing w:after="120" w:line="280" w:lineRule="exact"/>
              <w:rPr>
                <w:b/>
              </w:rPr>
            </w:pPr>
            <w:r w:rsidRPr="00775B34">
              <w:rPr>
                <w:b/>
              </w:rPr>
              <w:t xml:space="preserve">Practical Exercises </w:t>
            </w:r>
          </w:p>
          <w:p w14:paraId="2B0C3945" w14:textId="1760563F" w:rsidR="00FC1298" w:rsidRPr="00775B34" w:rsidRDefault="00FC1298" w:rsidP="00D949ED">
            <w:pPr>
              <w:tabs>
                <w:tab w:val="left" w:pos="426"/>
                <w:tab w:val="left" w:pos="851"/>
              </w:tabs>
              <w:spacing w:line="280" w:lineRule="exact"/>
            </w:pPr>
            <w:r w:rsidRPr="00775B34">
              <w:t>The only practical exercise in this session is the introduction of the delegates and trainers. This should be conducted in a structured manner</w:t>
            </w:r>
            <w:r w:rsidR="001B4253" w:rsidRPr="00775B34">
              <w:t xml:space="preserve">. It is good practise to allow time for mutual introductions whenever multiple nations or just different entities from the same country participate in the course. Time spent on proper introductions will be rewarded by participants </w:t>
            </w:r>
            <w:r w:rsidR="001B4253" w:rsidRPr="00775B34">
              <w:lastRenderedPageBreak/>
              <w:t>who network more, are more engaged and motivated to learn and contribute during the course.</w:t>
            </w:r>
            <w:r w:rsidRPr="00775B34">
              <w:t xml:space="preserve"> This </w:t>
            </w:r>
            <w:r w:rsidR="001B4253" w:rsidRPr="00775B34">
              <w:t xml:space="preserve">also </w:t>
            </w:r>
            <w:r w:rsidRPr="00775B34">
              <w:t>helps to break the ice at the beginning of the course</w:t>
            </w:r>
            <w:r w:rsidR="007A1471" w:rsidRPr="00775B34">
              <w:t>.</w:t>
            </w:r>
            <w:r w:rsidR="003B0C69" w:rsidRPr="00775B34">
              <w:t xml:space="preserve"> A leaflet “</w:t>
            </w:r>
            <w:r w:rsidR="003B0C69" w:rsidRPr="00775B34">
              <w:rPr>
                <w:u w:val="single"/>
              </w:rPr>
              <w:t>Session 0 - Leaflet.docx</w:t>
            </w:r>
            <w:r w:rsidR="003B0C69" w:rsidRPr="00775B34">
              <w:t>” has been produced as an example for an introduction leaflet.</w:t>
            </w:r>
          </w:p>
        </w:tc>
      </w:tr>
    </w:tbl>
    <w:p w14:paraId="3CE0A4B0" w14:textId="79464BAB" w:rsidR="00C75546" w:rsidRPr="00775B34" w:rsidRDefault="00C75546" w:rsidP="007827D1">
      <w:pPr>
        <w:tabs>
          <w:tab w:val="left" w:pos="426"/>
          <w:tab w:val="left" w:pos="851"/>
        </w:tabs>
        <w:spacing w:after="120"/>
        <w:ind w:left="851" w:hanging="851"/>
        <w:rPr>
          <w:b/>
        </w:rPr>
      </w:pPr>
    </w:p>
    <w:p w14:paraId="42C82F0F" w14:textId="77777777" w:rsidR="00283B6B" w:rsidRPr="00775B34" w:rsidRDefault="00283B6B" w:rsidP="00283B6B">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8"/>
        <w:gridCol w:w="2464"/>
      </w:tblGrid>
      <w:tr w:rsidR="00283B6B" w:rsidRPr="00775B34" w14:paraId="42E0145F" w14:textId="77777777" w:rsidTr="004A5236">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4C2338F" w14:textId="6AE102AF" w:rsidR="00283B6B" w:rsidRPr="00775B34" w:rsidRDefault="00283B6B" w:rsidP="00C5713E">
            <w:pPr>
              <w:pStyle w:val="Heading2"/>
              <w:numPr>
                <w:ilvl w:val="1"/>
                <w:numId w:val="44"/>
              </w:numPr>
              <w:spacing w:after="120" w:line="280" w:lineRule="exact"/>
              <w:jc w:val="left"/>
              <w:rPr>
                <w:sz w:val="18"/>
                <w:lang w:val="en-GB"/>
              </w:rPr>
            </w:pPr>
            <w:bookmarkStart w:id="23" w:name="_Toc61013737"/>
            <w:r w:rsidRPr="00775B34">
              <w:rPr>
                <w:sz w:val="18"/>
                <w:lang w:val="en-GB"/>
              </w:rPr>
              <w:t>Lesson: 1 – Introduction to Electronic Evidence</w:t>
            </w:r>
            <w:bookmarkEnd w:id="23"/>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40B802" w14:textId="77777777" w:rsidR="00283B6B" w:rsidRPr="00775B34" w:rsidRDefault="00283B6B" w:rsidP="004A5236">
            <w:pPr>
              <w:tabs>
                <w:tab w:val="left" w:pos="426"/>
                <w:tab w:val="left" w:pos="851"/>
              </w:tabs>
              <w:rPr>
                <w:b/>
              </w:rPr>
            </w:pPr>
            <w:r w:rsidRPr="00775B34">
              <w:rPr>
                <w:b/>
              </w:rPr>
              <w:t>Duration:</w:t>
            </w:r>
            <w:r w:rsidRPr="00775B34">
              <w:rPr>
                <w:b/>
              </w:rPr>
              <w:br/>
              <w:t>60 Minutes</w:t>
            </w:r>
          </w:p>
        </w:tc>
      </w:tr>
      <w:tr w:rsidR="00283B6B" w:rsidRPr="00775B34" w14:paraId="350AFB39" w14:textId="77777777" w:rsidTr="004A5236">
        <w:tc>
          <w:tcPr>
            <w:tcW w:w="9038" w:type="dxa"/>
            <w:gridSpan w:val="2"/>
          </w:tcPr>
          <w:p w14:paraId="297A4CDE" w14:textId="77777777" w:rsidR="00283B6B" w:rsidRPr="00775B34" w:rsidRDefault="00283B6B" w:rsidP="004A5236">
            <w:pPr>
              <w:tabs>
                <w:tab w:val="left" w:pos="426"/>
                <w:tab w:val="left" w:pos="851"/>
              </w:tabs>
              <w:rPr>
                <w:b/>
              </w:rPr>
            </w:pPr>
            <w:r w:rsidRPr="00775B34">
              <w:rPr>
                <w:b/>
              </w:rPr>
              <w:t>Resources required:</w:t>
            </w:r>
          </w:p>
          <w:p w14:paraId="53E397A5"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5D3D7B38"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1AACEADD"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(if available) </w:t>
            </w:r>
          </w:p>
          <w:p w14:paraId="76BAD9C1"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7940A72A"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4059DF62"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2 Flipcharts with adequate paper</w:t>
            </w:r>
          </w:p>
          <w:p w14:paraId="52DB8672"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4AC1A711"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Stapler, hole punch and scissors</w:t>
            </w:r>
          </w:p>
          <w:p w14:paraId="02332759"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7F793195"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sz w:val="18"/>
                <w:szCs w:val="18"/>
              </w:rPr>
              <w:t>Printer to print the leaflet</w:t>
            </w:r>
          </w:p>
          <w:p w14:paraId="6770206F"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1 – Introduction to Electronic Evidence.pptx</w:t>
            </w:r>
          </w:p>
          <w:p w14:paraId="5399241B" w14:textId="77777777" w:rsidR="00283B6B" w:rsidRPr="00775B34" w:rsidRDefault="00283B6B" w:rsidP="004A5236">
            <w:pPr>
              <w:pStyle w:val="NormalWeb"/>
              <w:spacing w:before="0" w:beforeAutospacing="0" w:after="0" w:afterAutospacing="0" w:line="280" w:lineRule="exact"/>
              <w:ind w:left="720"/>
              <w:jc w:val="left"/>
              <w:rPr>
                <w:rFonts w:ascii="Symbol" w:hAnsi="Symbol"/>
                <w:sz w:val="18"/>
                <w:szCs w:val="18"/>
              </w:rPr>
            </w:pPr>
          </w:p>
        </w:tc>
      </w:tr>
      <w:tr w:rsidR="00283B6B" w:rsidRPr="00775B34" w14:paraId="4382601A" w14:textId="77777777" w:rsidTr="004A5236">
        <w:tc>
          <w:tcPr>
            <w:tcW w:w="9038" w:type="dxa"/>
            <w:gridSpan w:val="2"/>
          </w:tcPr>
          <w:p w14:paraId="01548444" w14:textId="77777777" w:rsidR="00283B6B" w:rsidRPr="00775B34" w:rsidRDefault="00283B6B" w:rsidP="004A5236">
            <w:pPr>
              <w:tabs>
                <w:tab w:val="left" w:pos="426"/>
                <w:tab w:val="left" w:pos="851"/>
              </w:tabs>
              <w:rPr>
                <w:b/>
              </w:rPr>
            </w:pPr>
            <w:r w:rsidRPr="00775B34">
              <w:rPr>
                <w:b/>
              </w:rPr>
              <w:t xml:space="preserve">Aim: </w:t>
            </w:r>
            <w:r w:rsidRPr="00775B34">
              <w:t>To raise awareness about the importance of electronic evidence to all criminal proceedings and to highlight the availability of international tools providing guidance and help on fighting cybercrime and handling electronic evidence. The participants should also learn all steps involved in the lifecycle of electronic evidence.</w:t>
            </w:r>
          </w:p>
          <w:p w14:paraId="2262CDEA" w14:textId="77777777" w:rsidR="00283B6B" w:rsidRPr="00775B34" w:rsidRDefault="00283B6B" w:rsidP="004A5236">
            <w:pPr>
              <w:tabs>
                <w:tab w:val="left" w:pos="426"/>
                <w:tab w:val="left" w:pos="851"/>
              </w:tabs>
              <w:rPr>
                <w:b/>
              </w:rPr>
            </w:pPr>
          </w:p>
        </w:tc>
      </w:tr>
      <w:tr w:rsidR="00283B6B" w:rsidRPr="00775B34" w14:paraId="376F27D4" w14:textId="77777777" w:rsidTr="004A5236">
        <w:tc>
          <w:tcPr>
            <w:tcW w:w="9038" w:type="dxa"/>
            <w:gridSpan w:val="2"/>
          </w:tcPr>
          <w:p w14:paraId="7BAD9F78" w14:textId="77777777" w:rsidR="00283B6B" w:rsidRPr="00775B34" w:rsidRDefault="00283B6B" w:rsidP="004A5236">
            <w:pPr>
              <w:tabs>
                <w:tab w:val="left" w:pos="426"/>
                <w:tab w:val="left" w:pos="851"/>
              </w:tabs>
              <w:rPr>
                <w:b/>
              </w:rPr>
            </w:pPr>
            <w:r w:rsidRPr="00775B34">
              <w:rPr>
                <w:b/>
              </w:rPr>
              <w:t>Objectives:</w:t>
            </w:r>
          </w:p>
          <w:p w14:paraId="4ECBB4D4" w14:textId="77777777" w:rsidR="00283B6B" w:rsidRPr="00775B34" w:rsidRDefault="00283B6B" w:rsidP="004A5236">
            <w:pPr>
              <w:tabs>
                <w:tab w:val="left" w:pos="426"/>
                <w:tab w:val="left" w:pos="851"/>
              </w:tabs>
            </w:pPr>
            <w:r w:rsidRPr="00775B34">
              <w:t>By the end of the lesson the students will be able to:</w:t>
            </w:r>
          </w:p>
          <w:p w14:paraId="77E51B21" w14:textId="77777777" w:rsidR="00283B6B" w:rsidRPr="00775B34" w:rsidRDefault="00283B6B" w:rsidP="004A5236">
            <w:pPr>
              <w:numPr>
                <w:ilvl w:val="0"/>
                <w:numId w:val="18"/>
              </w:numPr>
              <w:tabs>
                <w:tab w:val="left" w:pos="426"/>
                <w:tab w:val="num" w:pos="720"/>
                <w:tab w:val="left" w:pos="851"/>
              </w:tabs>
            </w:pPr>
            <w:r w:rsidRPr="00775B34">
              <w:t>Explain the importance of electronic evidence to all criminal proceedings</w:t>
            </w:r>
          </w:p>
          <w:p w14:paraId="2B4EB355" w14:textId="77777777" w:rsidR="00283B6B" w:rsidRPr="00775B34" w:rsidRDefault="00283B6B" w:rsidP="004A5236">
            <w:pPr>
              <w:numPr>
                <w:ilvl w:val="0"/>
                <w:numId w:val="18"/>
              </w:numPr>
              <w:tabs>
                <w:tab w:val="left" w:pos="426"/>
                <w:tab w:val="num" w:pos="720"/>
                <w:tab w:val="left" w:pos="851"/>
              </w:tabs>
            </w:pPr>
            <w:r w:rsidRPr="00775B34">
              <w:t>Discuss the international landscape around electronic evidence</w:t>
            </w:r>
          </w:p>
          <w:p w14:paraId="05427E8D" w14:textId="77777777" w:rsidR="00283B6B" w:rsidRPr="00775B34" w:rsidRDefault="00283B6B" w:rsidP="004A5236">
            <w:pPr>
              <w:numPr>
                <w:ilvl w:val="0"/>
                <w:numId w:val="18"/>
              </w:numPr>
              <w:tabs>
                <w:tab w:val="left" w:pos="426"/>
                <w:tab w:val="num" w:pos="720"/>
                <w:tab w:val="left" w:pos="851"/>
              </w:tabs>
            </w:pPr>
            <w:r w:rsidRPr="00775B34">
              <w:t>Describe the lifecycle of electronic evidence</w:t>
            </w:r>
          </w:p>
          <w:p w14:paraId="62FDA350" w14:textId="77777777" w:rsidR="00283B6B" w:rsidRPr="00775B34" w:rsidRDefault="00283B6B" w:rsidP="004A5236">
            <w:pPr>
              <w:tabs>
                <w:tab w:val="left" w:pos="426"/>
                <w:tab w:val="left" w:pos="851"/>
              </w:tabs>
              <w:ind w:left="720"/>
            </w:pPr>
          </w:p>
        </w:tc>
      </w:tr>
      <w:tr w:rsidR="00283B6B" w:rsidRPr="00775B34" w14:paraId="17A01C61" w14:textId="77777777" w:rsidTr="004A5236">
        <w:tc>
          <w:tcPr>
            <w:tcW w:w="9038" w:type="dxa"/>
            <w:gridSpan w:val="2"/>
          </w:tcPr>
          <w:p w14:paraId="3E57BBD8" w14:textId="77777777" w:rsidR="00283B6B" w:rsidRPr="00775B34" w:rsidRDefault="00283B6B" w:rsidP="004A5236">
            <w:pPr>
              <w:tabs>
                <w:tab w:val="left" w:pos="426"/>
                <w:tab w:val="left" w:pos="851"/>
              </w:tabs>
              <w:spacing w:line="280" w:lineRule="exact"/>
              <w:rPr>
                <w:b/>
              </w:rPr>
            </w:pPr>
            <w:r w:rsidRPr="00775B34">
              <w:rPr>
                <w:b/>
              </w:rPr>
              <w:t>Introduction</w:t>
            </w:r>
          </w:p>
          <w:p w14:paraId="46CE206A" w14:textId="77777777" w:rsidR="00283B6B" w:rsidRPr="00775B34" w:rsidRDefault="00283B6B" w:rsidP="004A5236">
            <w:pPr>
              <w:tabs>
                <w:tab w:val="left" w:pos="426"/>
                <w:tab w:val="left" w:pos="851"/>
              </w:tabs>
              <w:spacing w:line="280" w:lineRule="exact"/>
            </w:pPr>
            <w:r w:rsidRPr="00775B34">
              <w:t xml:space="preserve">This session is a session on introductory level. It is intended to set the frame for the next sessions and to put the whole training into a context. </w:t>
            </w:r>
          </w:p>
          <w:p w14:paraId="6CBE5F44" w14:textId="77777777" w:rsidR="00283B6B" w:rsidRPr="00775B34" w:rsidRDefault="00283B6B" w:rsidP="004A5236">
            <w:pPr>
              <w:tabs>
                <w:tab w:val="left" w:pos="426"/>
                <w:tab w:val="left" w:pos="851"/>
              </w:tabs>
              <w:spacing w:line="280" w:lineRule="exact"/>
            </w:pPr>
          </w:p>
          <w:p w14:paraId="5E59AEF5" w14:textId="77777777" w:rsidR="00283B6B" w:rsidRPr="00775B34" w:rsidRDefault="00283B6B" w:rsidP="004A5236">
            <w:pPr>
              <w:tabs>
                <w:tab w:val="left" w:pos="426"/>
                <w:tab w:val="left" w:pos="851"/>
              </w:tabs>
              <w:spacing w:line="280" w:lineRule="exact"/>
            </w:pPr>
            <w:r w:rsidRPr="00775B34">
              <w:t>Ideally the participants should have passed the “Introductory course on cybercrime and electronic evidence for judges and prosecutors”. Thus, they should already have a good understanding about cybercrime, the technology involved and electronic evidence. However, they might not be aware of all the tools and their updates produced by the CoE.</w:t>
            </w:r>
          </w:p>
          <w:p w14:paraId="3199E591" w14:textId="77777777" w:rsidR="00283B6B" w:rsidRPr="00775B34" w:rsidRDefault="00283B6B" w:rsidP="004A5236">
            <w:pPr>
              <w:tabs>
                <w:tab w:val="left" w:pos="426"/>
                <w:tab w:val="left" w:pos="851"/>
              </w:tabs>
              <w:spacing w:line="280" w:lineRule="exact"/>
            </w:pPr>
          </w:p>
          <w:p w14:paraId="7808A91D" w14:textId="77777777" w:rsidR="00283B6B" w:rsidRPr="00775B34" w:rsidRDefault="00283B6B" w:rsidP="004A5236">
            <w:pPr>
              <w:tabs>
                <w:tab w:val="left" w:pos="426"/>
                <w:tab w:val="left" w:pos="851"/>
              </w:tabs>
              <w:spacing w:line="280" w:lineRule="exact"/>
            </w:pPr>
            <w:r w:rsidRPr="00775B34">
              <w:t>It is important to note that even though Sessions 1 to 3 of this course may focus on theoretical aspects, the course itself will be very practical because one of the core elements of the course will be a case scenario which not only needs to be solved but also needs to be conclude in an evidential hearing (Mock Trial light).</w:t>
            </w:r>
          </w:p>
          <w:p w14:paraId="7F4CBBA3" w14:textId="77777777" w:rsidR="00283B6B" w:rsidRPr="00775B34" w:rsidRDefault="00283B6B" w:rsidP="004A5236">
            <w:pPr>
              <w:tabs>
                <w:tab w:val="left" w:pos="426"/>
                <w:tab w:val="left" w:pos="851"/>
              </w:tabs>
              <w:spacing w:line="280" w:lineRule="exact"/>
            </w:pPr>
          </w:p>
          <w:p w14:paraId="3DC75107" w14:textId="77777777" w:rsidR="00283B6B" w:rsidRPr="00775B34" w:rsidRDefault="00283B6B" w:rsidP="004A5236">
            <w:pPr>
              <w:tabs>
                <w:tab w:val="left" w:pos="426"/>
                <w:tab w:val="left" w:pos="851"/>
              </w:tabs>
              <w:spacing w:line="280" w:lineRule="exact"/>
            </w:pPr>
            <w:r w:rsidRPr="00775B34">
              <w:t>All information about this session is included in the PowerPoint presentation entitled “</w:t>
            </w:r>
            <w:r w:rsidRPr="00775B34">
              <w:rPr>
                <w:u w:val="single"/>
              </w:rPr>
              <w:t>Session 1 – Introduction of Electronic Evidence.pptx</w:t>
            </w:r>
            <w:r w:rsidRPr="00775B34">
              <w:t>” in the resource pack. The trainer is responsible for ensuring that the materials are up to date. Changes may be made, however the objectives should be achieved.</w:t>
            </w:r>
          </w:p>
          <w:p w14:paraId="3CF16DE7" w14:textId="77777777" w:rsidR="00283B6B" w:rsidRPr="00775B34" w:rsidRDefault="00283B6B" w:rsidP="004A5236">
            <w:pPr>
              <w:tabs>
                <w:tab w:val="left" w:pos="426"/>
                <w:tab w:val="left" w:pos="851"/>
              </w:tabs>
              <w:spacing w:line="280" w:lineRule="exact"/>
            </w:pPr>
          </w:p>
          <w:p w14:paraId="227C5A47" w14:textId="46D03797" w:rsidR="00EC4A00" w:rsidRPr="00775B34" w:rsidRDefault="00EC4A00" w:rsidP="004A5236">
            <w:pPr>
              <w:tabs>
                <w:tab w:val="left" w:pos="426"/>
                <w:tab w:val="left" w:pos="851"/>
              </w:tabs>
              <w:spacing w:line="280" w:lineRule="exact"/>
            </w:pPr>
          </w:p>
        </w:tc>
      </w:tr>
      <w:tr w:rsidR="00283B6B" w:rsidRPr="00775B34" w14:paraId="7C6E35A6" w14:textId="77777777" w:rsidTr="004A5236">
        <w:tc>
          <w:tcPr>
            <w:tcW w:w="9038" w:type="dxa"/>
            <w:gridSpan w:val="2"/>
            <w:tcBorders>
              <w:top w:val="single" w:sz="4" w:space="0" w:color="000000"/>
              <w:left w:val="single" w:sz="4" w:space="0" w:color="000000"/>
              <w:bottom w:val="single" w:sz="4" w:space="0" w:color="000000"/>
              <w:right w:val="single" w:sz="4" w:space="0" w:color="000000"/>
            </w:tcBorders>
          </w:tcPr>
          <w:p w14:paraId="746D6CC2" w14:textId="77777777" w:rsidR="00283B6B" w:rsidRPr="00775B34" w:rsidRDefault="00283B6B" w:rsidP="004A5236">
            <w:pPr>
              <w:tabs>
                <w:tab w:val="left" w:pos="426"/>
                <w:tab w:val="left" w:pos="851"/>
              </w:tabs>
              <w:spacing w:after="120" w:line="280" w:lineRule="exact"/>
              <w:rPr>
                <w:b/>
              </w:rPr>
            </w:pPr>
            <w:r w:rsidRPr="00775B34">
              <w:rPr>
                <w:b/>
              </w:rPr>
              <w:lastRenderedPageBreak/>
              <w:t xml:space="preserve">Practical Exercises </w:t>
            </w:r>
          </w:p>
          <w:p w14:paraId="24F23F2C" w14:textId="77777777" w:rsidR="00283B6B" w:rsidRPr="00775B34" w:rsidRDefault="00283B6B" w:rsidP="004A5236">
            <w:pPr>
              <w:tabs>
                <w:tab w:val="left" w:pos="426"/>
                <w:tab w:val="left" w:pos="851"/>
              </w:tabs>
              <w:spacing w:line="280" w:lineRule="exact"/>
            </w:pPr>
            <w:r w:rsidRPr="00775B34">
              <w:t>There is no practical exercise foreseen in this session. However, to gain more interaction from the class, the trainer could hand of moderation cards, asking the participants to give examples of cases involving electronic evidence. The trainer could also hand of copies of the tools developed by the CoE (Cybercrime Convention, Electronic Evidence Guide, etc) and ask the participants to provide examples and good practise for the steps involved in the lifecycle of electronic evidence.</w:t>
            </w:r>
          </w:p>
        </w:tc>
      </w:tr>
    </w:tbl>
    <w:p w14:paraId="2B0D2A20" w14:textId="77777777" w:rsidR="00283B6B" w:rsidRPr="00775B34" w:rsidRDefault="00283B6B" w:rsidP="00283B6B">
      <w:pPr>
        <w:tabs>
          <w:tab w:val="left" w:pos="426"/>
          <w:tab w:val="left" w:pos="851"/>
        </w:tabs>
        <w:spacing w:after="120"/>
        <w:ind w:left="851" w:hanging="851"/>
        <w:rPr>
          <w:b/>
        </w:rPr>
      </w:pPr>
    </w:p>
    <w:p w14:paraId="4E71C6FE" w14:textId="77777777" w:rsidR="00283B6B" w:rsidRPr="00775B34" w:rsidRDefault="00283B6B" w:rsidP="00283B6B">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8"/>
        <w:gridCol w:w="2464"/>
      </w:tblGrid>
      <w:tr w:rsidR="00283B6B" w:rsidRPr="00775B34" w14:paraId="24FF6CEC" w14:textId="77777777" w:rsidTr="004A5236">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DEBDD81" w14:textId="063E5B18" w:rsidR="00283B6B" w:rsidRPr="00775B34" w:rsidRDefault="00283B6B" w:rsidP="00C5713E">
            <w:pPr>
              <w:pStyle w:val="Heading2"/>
              <w:numPr>
                <w:ilvl w:val="1"/>
                <w:numId w:val="44"/>
              </w:numPr>
              <w:spacing w:after="120" w:line="280" w:lineRule="exact"/>
              <w:jc w:val="left"/>
              <w:rPr>
                <w:sz w:val="18"/>
                <w:lang w:val="en-GB"/>
              </w:rPr>
            </w:pPr>
            <w:bookmarkStart w:id="24" w:name="_Toc61013738"/>
            <w:r w:rsidRPr="00775B34">
              <w:rPr>
                <w:sz w:val="18"/>
                <w:lang w:val="en-GB"/>
              </w:rPr>
              <w:t>Lesson: 2 – Refresher Course on the Convention on Cybercrime (Budapest Convention)</w:t>
            </w:r>
            <w:bookmarkEnd w:id="24"/>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C9D98E5" w14:textId="77777777" w:rsidR="00283B6B" w:rsidRPr="00775B34" w:rsidRDefault="00283B6B" w:rsidP="004A5236">
            <w:pPr>
              <w:tabs>
                <w:tab w:val="left" w:pos="426"/>
                <w:tab w:val="left" w:pos="851"/>
              </w:tabs>
              <w:rPr>
                <w:b/>
              </w:rPr>
            </w:pPr>
            <w:r w:rsidRPr="00775B34">
              <w:rPr>
                <w:b/>
              </w:rPr>
              <w:t>Duration:</w:t>
            </w:r>
            <w:r w:rsidRPr="00775B34">
              <w:rPr>
                <w:b/>
              </w:rPr>
              <w:br/>
              <w:t>210 Minutes</w:t>
            </w:r>
            <w:r w:rsidRPr="00775B34">
              <w:rPr>
                <w:rStyle w:val="FootnoteReference"/>
                <w:sz w:val="22"/>
              </w:rPr>
              <w:footnoteReference w:id="6"/>
            </w:r>
          </w:p>
        </w:tc>
      </w:tr>
      <w:tr w:rsidR="00283B6B" w:rsidRPr="00775B34" w14:paraId="622FC19F" w14:textId="77777777" w:rsidTr="004A5236">
        <w:tc>
          <w:tcPr>
            <w:tcW w:w="9038" w:type="dxa"/>
            <w:gridSpan w:val="2"/>
          </w:tcPr>
          <w:p w14:paraId="76026A81" w14:textId="77777777" w:rsidR="00283B6B" w:rsidRPr="00775B34" w:rsidRDefault="00283B6B" w:rsidP="004A5236">
            <w:pPr>
              <w:tabs>
                <w:tab w:val="left" w:pos="426"/>
                <w:tab w:val="left" w:pos="851"/>
              </w:tabs>
              <w:rPr>
                <w:b/>
              </w:rPr>
            </w:pPr>
            <w:r w:rsidRPr="00775B34">
              <w:rPr>
                <w:b/>
              </w:rPr>
              <w:t>Resources required for an off-line delivery:</w:t>
            </w:r>
          </w:p>
          <w:p w14:paraId="55BCCFB9" w14:textId="77777777" w:rsidR="00283B6B" w:rsidRPr="00775B34" w:rsidRDefault="00283B6B" w:rsidP="004A5236">
            <w:pPr>
              <w:tabs>
                <w:tab w:val="left" w:pos="426"/>
                <w:tab w:val="left" w:pos="851"/>
              </w:tabs>
              <w:rPr>
                <w:b/>
              </w:rPr>
            </w:pPr>
          </w:p>
          <w:p w14:paraId="4779C599"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259E4CCF"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44F56CF4"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(if available) </w:t>
            </w:r>
          </w:p>
          <w:p w14:paraId="1661989F"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3928C648"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6C4B8CAC"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2 Flipcharts with adequate paper</w:t>
            </w:r>
          </w:p>
          <w:p w14:paraId="29609E7E"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7AAD12EC"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5CBBEF0E" w14:textId="77777777" w:rsidR="00283B6B" w:rsidRPr="00775B34" w:rsidRDefault="00283B6B" w:rsidP="00044FAD">
            <w:pPr>
              <w:pStyle w:val="Normal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2 Refresher Course BC.pptx</w:t>
            </w:r>
          </w:p>
          <w:p w14:paraId="30CEC7B9" w14:textId="77777777" w:rsidR="00283B6B" w:rsidRPr="00775B34" w:rsidRDefault="00283B6B" w:rsidP="004A5236">
            <w:pPr>
              <w:pStyle w:val="NormalWeb"/>
              <w:spacing w:before="0" w:beforeAutospacing="0" w:after="0" w:afterAutospacing="0" w:line="280" w:lineRule="exact"/>
              <w:jc w:val="left"/>
              <w:rPr>
                <w:rFonts w:ascii="Verdana" w:hAnsi="Verdana"/>
                <w:sz w:val="18"/>
                <w:szCs w:val="18"/>
                <w:u w:val="single"/>
              </w:rPr>
            </w:pPr>
          </w:p>
          <w:p w14:paraId="07D0E3AB" w14:textId="77777777" w:rsidR="00283B6B" w:rsidRPr="00775B34" w:rsidRDefault="00283B6B" w:rsidP="004A5236">
            <w:pPr>
              <w:tabs>
                <w:tab w:val="left" w:pos="426"/>
                <w:tab w:val="left" w:pos="851"/>
              </w:tabs>
              <w:rPr>
                <w:b/>
              </w:rPr>
            </w:pPr>
            <w:r w:rsidRPr="00775B34">
              <w:rPr>
                <w:b/>
              </w:rPr>
              <w:t>Resources required for an on-line delivery:</w:t>
            </w:r>
          </w:p>
          <w:p w14:paraId="73BADA54" w14:textId="77777777" w:rsidR="00283B6B" w:rsidRPr="00775B34" w:rsidRDefault="00283B6B" w:rsidP="00044FAD">
            <w:pPr>
              <w:pStyle w:val="NormalWeb"/>
              <w:numPr>
                <w:ilvl w:val="0"/>
                <w:numId w:val="31"/>
              </w:numPr>
              <w:spacing w:line="280" w:lineRule="exact"/>
              <w:jc w:val="left"/>
              <w:rPr>
                <w:rFonts w:ascii="Verdana" w:hAnsi="Verdana"/>
                <w:bCs/>
                <w:sz w:val="18"/>
                <w:szCs w:val="18"/>
              </w:rPr>
            </w:pPr>
            <w:r w:rsidRPr="00775B34">
              <w:rPr>
                <w:rFonts w:ascii="Verdana" w:hAnsi="Verdana"/>
                <w:bCs/>
                <w:sz w:val="18"/>
                <w:szCs w:val="18"/>
              </w:rPr>
              <w:t>Laptop or PC for each trainee (if attending from home) or for a groups of trainees, depending on availability</w:t>
            </w:r>
          </w:p>
          <w:p w14:paraId="6256C618" w14:textId="77777777" w:rsidR="00283B6B" w:rsidRPr="00775B34" w:rsidRDefault="00283B6B" w:rsidP="00044FAD">
            <w:pPr>
              <w:pStyle w:val="NormalWeb"/>
              <w:numPr>
                <w:ilvl w:val="0"/>
                <w:numId w:val="31"/>
              </w:numPr>
              <w:spacing w:before="0" w:beforeAutospacing="0" w:after="0" w:afterAutospacing="0" w:line="280" w:lineRule="exact"/>
              <w:jc w:val="left"/>
              <w:rPr>
                <w:rFonts w:ascii="Symbol" w:hAnsi="Symbol"/>
                <w:sz w:val="18"/>
                <w:szCs w:val="18"/>
              </w:rPr>
            </w:pPr>
            <w:r w:rsidRPr="00775B34">
              <w:rPr>
                <w:rFonts w:ascii="Verdana" w:hAnsi="Verdana"/>
                <w:bCs/>
                <w:sz w:val="18"/>
                <w:szCs w:val="18"/>
              </w:rPr>
              <w:t>A strong internet connection</w:t>
            </w:r>
          </w:p>
          <w:p w14:paraId="35FA710B" w14:textId="77777777" w:rsidR="00283B6B" w:rsidRPr="00775B34" w:rsidRDefault="00283B6B" w:rsidP="00044FAD">
            <w:pPr>
              <w:pStyle w:val="NormalWeb"/>
              <w:numPr>
                <w:ilvl w:val="0"/>
                <w:numId w:val="31"/>
              </w:numPr>
              <w:spacing w:before="0" w:beforeAutospacing="0" w:after="0" w:afterAutospacing="0" w:line="280" w:lineRule="exact"/>
              <w:jc w:val="left"/>
              <w:rPr>
                <w:rFonts w:ascii="Verdana" w:hAnsi="Verdana"/>
                <w:bCs/>
                <w:sz w:val="18"/>
                <w:szCs w:val="18"/>
              </w:rPr>
            </w:pPr>
            <w:r w:rsidRPr="00775B34">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63CF832B" w14:textId="77777777" w:rsidR="00283B6B" w:rsidRPr="00775B34" w:rsidRDefault="00283B6B" w:rsidP="00044FAD">
            <w:pPr>
              <w:pStyle w:val="Normal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2 Refresher Course BC.pptx</w:t>
            </w:r>
          </w:p>
          <w:p w14:paraId="2AE7F019" w14:textId="77777777" w:rsidR="00283B6B" w:rsidRPr="00775B34" w:rsidRDefault="00283B6B" w:rsidP="004A5236">
            <w:pPr>
              <w:pStyle w:val="NormalWeb"/>
              <w:spacing w:before="0" w:beforeAutospacing="0" w:after="0" w:afterAutospacing="0" w:line="280" w:lineRule="exact"/>
              <w:jc w:val="left"/>
              <w:rPr>
                <w:rFonts w:ascii="Verdana" w:hAnsi="Verdana"/>
                <w:sz w:val="18"/>
                <w:szCs w:val="18"/>
                <w:u w:val="single"/>
              </w:rPr>
            </w:pPr>
          </w:p>
          <w:p w14:paraId="1EF2C301" w14:textId="77777777" w:rsidR="00283B6B" w:rsidRPr="00775B34" w:rsidRDefault="00283B6B" w:rsidP="004A5236">
            <w:pPr>
              <w:pStyle w:val="NormalWeb"/>
              <w:spacing w:before="0" w:beforeAutospacing="0" w:after="0" w:afterAutospacing="0" w:line="280" w:lineRule="exact"/>
              <w:ind w:left="720"/>
              <w:jc w:val="left"/>
              <w:rPr>
                <w:rFonts w:ascii="Symbol" w:hAnsi="Symbol"/>
                <w:sz w:val="18"/>
                <w:szCs w:val="18"/>
              </w:rPr>
            </w:pPr>
          </w:p>
        </w:tc>
      </w:tr>
      <w:tr w:rsidR="00283B6B" w:rsidRPr="00775B34" w14:paraId="3B3ED538" w14:textId="77777777" w:rsidTr="004A5236">
        <w:tc>
          <w:tcPr>
            <w:tcW w:w="9038" w:type="dxa"/>
            <w:gridSpan w:val="2"/>
          </w:tcPr>
          <w:p w14:paraId="5D23DCCF" w14:textId="77777777" w:rsidR="00283B6B" w:rsidRPr="00775B34" w:rsidRDefault="00283B6B" w:rsidP="004A5236">
            <w:pPr>
              <w:tabs>
                <w:tab w:val="left" w:pos="426"/>
                <w:tab w:val="left" w:pos="851"/>
              </w:tabs>
              <w:rPr>
                <w:b/>
              </w:rPr>
            </w:pPr>
            <w:r w:rsidRPr="00775B34">
              <w:rPr>
                <w:b/>
              </w:rPr>
              <w:t xml:space="preserve">Aim: </w:t>
            </w:r>
            <w:r w:rsidRPr="00775B34">
              <w:rPr>
                <w:szCs w:val="18"/>
              </w:rPr>
              <w:t>The aim of this course is to familiarize all trainees with the Convention on Cybercrime. Those who have recently received the basic and specialised training can get a much shorter overview. In any case, it is important to approach the Convention on Cybercrime as a "toolbox" with regard the collection of electronic evidence and its use in court.</w:t>
            </w:r>
          </w:p>
          <w:p w14:paraId="43DAC831" w14:textId="77777777" w:rsidR="00283B6B" w:rsidRPr="00775B34" w:rsidRDefault="00283B6B" w:rsidP="004A5236">
            <w:pPr>
              <w:tabs>
                <w:tab w:val="left" w:pos="426"/>
                <w:tab w:val="left" w:pos="851"/>
              </w:tabs>
              <w:rPr>
                <w:b/>
              </w:rPr>
            </w:pPr>
          </w:p>
        </w:tc>
      </w:tr>
      <w:tr w:rsidR="00283B6B" w:rsidRPr="00775B34" w14:paraId="383C6BAD" w14:textId="77777777" w:rsidTr="004A5236">
        <w:tc>
          <w:tcPr>
            <w:tcW w:w="9038" w:type="dxa"/>
            <w:gridSpan w:val="2"/>
          </w:tcPr>
          <w:p w14:paraId="7486A1E1" w14:textId="77777777" w:rsidR="00283B6B" w:rsidRPr="00775B34" w:rsidRDefault="00283B6B" w:rsidP="004A5236">
            <w:pPr>
              <w:tabs>
                <w:tab w:val="left" w:pos="426"/>
                <w:tab w:val="left" w:pos="851"/>
              </w:tabs>
              <w:rPr>
                <w:b/>
              </w:rPr>
            </w:pPr>
            <w:r w:rsidRPr="00775B34">
              <w:rPr>
                <w:b/>
              </w:rPr>
              <w:t>Objectives:</w:t>
            </w:r>
          </w:p>
          <w:p w14:paraId="6BFD1B17" w14:textId="77777777" w:rsidR="00283B6B" w:rsidRPr="00775B34" w:rsidRDefault="00283B6B" w:rsidP="004A5236">
            <w:pPr>
              <w:tabs>
                <w:tab w:val="left" w:pos="426"/>
                <w:tab w:val="left" w:pos="851"/>
              </w:tabs>
              <w:spacing w:line="280" w:lineRule="exact"/>
              <w:ind w:left="425" w:hanging="425"/>
              <w:contextualSpacing/>
              <w:rPr>
                <w:szCs w:val="18"/>
              </w:rPr>
            </w:pPr>
            <w:r w:rsidRPr="00775B34">
              <w:rPr>
                <w:szCs w:val="18"/>
              </w:rPr>
              <w:t>At the end of this session, delegates will be able to:</w:t>
            </w:r>
          </w:p>
          <w:p w14:paraId="68051FFD" w14:textId="77777777" w:rsidR="00283B6B" w:rsidRPr="00775B34" w:rsidRDefault="00283B6B" w:rsidP="00C5713E">
            <w:pPr>
              <w:numPr>
                <w:ilvl w:val="0"/>
                <w:numId w:val="33"/>
              </w:numPr>
              <w:autoSpaceDE w:val="0"/>
              <w:autoSpaceDN w:val="0"/>
              <w:adjustRightInd w:val="0"/>
              <w:spacing w:line="280" w:lineRule="exact"/>
              <w:rPr>
                <w:rFonts w:cs="Calibri"/>
                <w:color w:val="000000"/>
                <w:szCs w:val="18"/>
              </w:rPr>
            </w:pPr>
            <w:r w:rsidRPr="00775B34">
              <w:rPr>
                <w:rFonts w:cs="Calibri"/>
                <w:color w:val="000000"/>
                <w:szCs w:val="18"/>
              </w:rPr>
              <w:t xml:space="preserve">Provide an updated picture of the reach of the </w:t>
            </w:r>
            <w:r w:rsidRPr="00775B34">
              <w:rPr>
                <w:szCs w:val="18"/>
              </w:rPr>
              <w:t>Convention on Cybercrime</w:t>
            </w:r>
          </w:p>
          <w:p w14:paraId="27A916A3" w14:textId="77777777" w:rsidR="00283B6B" w:rsidRPr="00775B34" w:rsidRDefault="00283B6B" w:rsidP="00C5713E">
            <w:pPr>
              <w:numPr>
                <w:ilvl w:val="0"/>
                <w:numId w:val="33"/>
              </w:numPr>
              <w:tabs>
                <w:tab w:val="num" w:pos="720"/>
              </w:tabs>
              <w:autoSpaceDE w:val="0"/>
              <w:autoSpaceDN w:val="0"/>
              <w:adjustRightInd w:val="0"/>
              <w:spacing w:line="280" w:lineRule="exact"/>
              <w:rPr>
                <w:rFonts w:cs="Calibri"/>
                <w:color w:val="000000"/>
                <w:szCs w:val="18"/>
              </w:rPr>
            </w:pPr>
            <w:r w:rsidRPr="00775B34">
              <w:rPr>
                <w:rFonts w:cs="Calibri"/>
                <w:color w:val="000000"/>
                <w:szCs w:val="18"/>
              </w:rPr>
              <w:t xml:space="preserve">Know how the </w:t>
            </w:r>
            <w:r w:rsidRPr="00775B34">
              <w:rPr>
                <w:szCs w:val="18"/>
              </w:rPr>
              <w:t>Convention on Cybercrime</w:t>
            </w:r>
            <w:r w:rsidRPr="00775B34">
              <w:rPr>
                <w:rFonts w:cs="Calibri"/>
                <w:color w:val="000000"/>
                <w:szCs w:val="18"/>
              </w:rPr>
              <w:t xml:space="preserve"> is structured</w:t>
            </w:r>
          </w:p>
          <w:p w14:paraId="1CD62A02" w14:textId="77777777" w:rsidR="00283B6B" w:rsidRPr="00775B34" w:rsidRDefault="00283B6B" w:rsidP="00C5713E">
            <w:pPr>
              <w:numPr>
                <w:ilvl w:val="0"/>
                <w:numId w:val="33"/>
              </w:numPr>
              <w:tabs>
                <w:tab w:val="num" w:pos="720"/>
              </w:tabs>
              <w:autoSpaceDE w:val="0"/>
              <w:autoSpaceDN w:val="0"/>
              <w:adjustRightInd w:val="0"/>
              <w:spacing w:line="280" w:lineRule="exact"/>
              <w:rPr>
                <w:rFonts w:cs="Calibri"/>
                <w:color w:val="000000"/>
                <w:szCs w:val="18"/>
              </w:rPr>
            </w:pPr>
            <w:r w:rsidRPr="00775B34">
              <w:rPr>
                <w:rFonts w:cs="Calibri"/>
                <w:color w:val="000000"/>
                <w:szCs w:val="18"/>
              </w:rPr>
              <w:t xml:space="preserve">Find their way into the provisions of the </w:t>
            </w:r>
            <w:r w:rsidRPr="00775B34">
              <w:rPr>
                <w:szCs w:val="18"/>
              </w:rPr>
              <w:t>Convention on Cybercrime</w:t>
            </w:r>
          </w:p>
          <w:p w14:paraId="5F164A71" w14:textId="77777777" w:rsidR="00283B6B" w:rsidRPr="00775B34" w:rsidRDefault="00283B6B" w:rsidP="00C5713E">
            <w:pPr>
              <w:numPr>
                <w:ilvl w:val="0"/>
                <w:numId w:val="33"/>
              </w:numPr>
              <w:tabs>
                <w:tab w:val="num" w:pos="720"/>
              </w:tabs>
              <w:autoSpaceDE w:val="0"/>
              <w:autoSpaceDN w:val="0"/>
              <w:adjustRightInd w:val="0"/>
              <w:spacing w:line="280" w:lineRule="exact"/>
              <w:rPr>
                <w:rFonts w:cs="Calibri"/>
                <w:color w:val="000000"/>
                <w:szCs w:val="18"/>
              </w:rPr>
            </w:pPr>
            <w:r w:rsidRPr="00775B34">
              <w:rPr>
                <w:rFonts w:cs="Calibri"/>
                <w:bCs/>
                <w:color w:val="000000"/>
                <w:szCs w:val="18"/>
              </w:rPr>
              <w:lastRenderedPageBreak/>
              <w:t xml:space="preserve">Know which articles of the </w:t>
            </w:r>
            <w:r w:rsidRPr="00775B34">
              <w:rPr>
                <w:szCs w:val="18"/>
              </w:rPr>
              <w:t>Convention on Cybercrime</w:t>
            </w:r>
            <w:r w:rsidRPr="00775B34">
              <w:rPr>
                <w:rFonts w:cs="Calibri"/>
                <w:bCs/>
                <w:color w:val="000000"/>
                <w:szCs w:val="18"/>
              </w:rPr>
              <w:t xml:space="preserve"> are specifically important for the collection of electronic evidence</w:t>
            </w:r>
          </w:p>
          <w:p w14:paraId="7532C855" w14:textId="77777777" w:rsidR="00283B6B" w:rsidRPr="00775B34" w:rsidRDefault="00283B6B" w:rsidP="004A5236">
            <w:pPr>
              <w:tabs>
                <w:tab w:val="left" w:pos="426"/>
                <w:tab w:val="left" w:pos="851"/>
              </w:tabs>
              <w:ind w:left="720"/>
            </w:pPr>
          </w:p>
        </w:tc>
      </w:tr>
      <w:tr w:rsidR="00283B6B" w:rsidRPr="00775B34" w14:paraId="20203FD4" w14:textId="77777777" w:rsidTr="004A5236">
        <w:tc>
          <w:tcPr>
            <w:tcW w:w="9038" w:type="dxa"/>
            <w:gridSpan w:val="2"/>
          </w:tcPr>
          <w:p w14:paraId="00FB9D00" w14:textId="77777777" w:rsidR="00283B6B" w:rsidRPr="00775B34" w:rsidRDefault="00283B6B" w:rsidP="004A5236">
            <w:pPr>
              <w:tabs>
                <w:tab w:val="left" w:pos="426"/>
                <w:tab w:val="left" w:pos="851"/>
              </w:tabs>
              <w:spacing w:line="280" w:lineRule="exact"/>
              <w:rPr>
                <w:b/>
              </w:rPr>
            </w:pPr>
            <w:r w:rsidRPr="00775B34">
              <w:rPr>
                <w:b/>
              </w:rPr>
              <w:lastRenderedPageBreak/>
              <w:t>Introduction</w:t>
            </w:r>
          </w:p>
          <w:p w14:paraId="4FC2B19C" w14:textId="77777777" w:rsidR="00283B6B" w:rsidRPr="00775B34" w:rsidRDefault="00283B6B" w:rsidP="004A5236">
            <w:pPr>
              <w:spacing w:before="120" w:after="120" w:line="280" w:lineRule="exact"/>
              <w:rPr>
                <w:szCs w:val="18"/>
              </w:rPr>
            </w:pPr>
            <w:r w:rsidRPr="00775B34">
              <w:rPr>
                <w:szCs w:val="18"/>
              </w:rPr>
              <w:t xml:space="preserve">The purpose of this presentation is to go through the contents of the Council of Europe Convention on Cybercrime (ETS 185) article by article. </w:t>
            </w:r>
          </w:p>
          <w:p w14:paraId="7B2498BE" w14:textId="77777777" w:rsidR="00283B6B" w:rsidRPr="00775B34" w:rsidRDefault="00283B6B" w:rsidP="004A5236">
            <w:pPr>
              <w:spacing w:before="120" w:after="120" w:line="280" w:lineRule="exact"/>
              <w:rPr>
                <w:szCs w:val="18"/>
              </w:rPr>
            </w:pPr>
            <w:r w:rsidRPr="00775B34">
              <w:rPr>
                <w:szCs w:val="18"/>
              </w:rPr>
              <w:t>When reviewing the articles, it is important to mention from the beginning that as far as the Specialized Course on Electronic Evidence is concerned, it is not the intention to dwell on every article for a very long time, because this has in fact already been done in the basic and specialized courses (IJT and AJT courses).</w:t>
            </w:r>
          </w:p>
          <w:p w14:paraId="4604ABFB" w14:textId="77777777" w:rsidR="00283B6B" w:rsidRPr="00775B34" w:rsidRDefault="00283B6B" w:rsidP="004A5236">
            <w:pPr>
              <w:spacing w:before="120" w:after="120" w:line="280" w:lineRule="exact"/>
              <w:rPr>
                <w:szCs w:val="18"/>
              </w:rPr>
            </w:pPr>
            <w:r w:rsidRPr="00775B34">
              <w:rPr>
                <w:szCs w:val="18"/>
              </w:rPr>
              <w:t>However, the intention is to approach the Convention on Cybercrime specifically with regard to the collection of electronic evidence and its use in court.</w:t>
            </w:r>
          </w:p>
          <w:p w14:paraId="3C4698DF" w14:textId="77777777" w:rsidR="00283B6B" w:rsidRPr="00775B34" w:rsidRDefault="00283B6B" w:rsidP="004A5236">
            <w:pPr>
              <w:spacing w:before="120" w:after="120" w:line="280" w:lineRule="exact"/>
              <w:rPr>
                <w:szCs w:val="18"/>
              </w:rPr>
            </w:pPr>
            <w:r w:rsidRPr="00775B34">
              <w:rPr>
                <w:szCs w:val="18"/>
              </w:rPr>
              <w:t>It will therefore need to be explored:</w:t>
            </w:r>
          </w:p>
          <w:p w14:paraId="7B6370EF" w14:textId="77777777" w:rsidR="00283B6B" w:rsidRPr="00775B34" w:rsidRDefault="00283B6B" w:rsidP="00C5713E">
            <w:pPr>
              <w:pStyle w:val="ListParagraph"/>
              <w:numPr>
                <w:ilvl w:val="0"/>
                <w:numId w:val="34"/>
              </w:numPr>
              <w:spacing w:before="120" w:after="120" w:line="280" w:lineRule="exact"/>
              <w:rPr>
                <w:szCs w:val="18"/>
              </w:rPr>
            </w:pPr>
            <w:r w:rsidRPr="00775B34">
              <w:rPr>
                <w:szCs w:val="18"/>
              </w:rPr>
              <w:t>Reach and scope of the Convention on Cybercrime</w:t>
            </w:r>
          </w:p>
          <w:p w14:paraId="30F07D6E" w14:textId="77777777" w:rsidR="00283B6B" w:rsidRPr="00775B34" w:rsidRDefault="00283B6B" w:rsidP="00C5713E">
            <w:pPr>
              <w:pStyle w:val="ListParagraph"/>
              <w:numPr>
                <w:ilvl w:val="0"/>
                <w:numId w:val="34"/>
              </w:numPr>
              <w:spacing w:before="120" w:after="120" w:line="280" w:lineRule="exact"/>
              <w:rPr>
                <w:szCs w:val="18"/>
              </w:rPr>
            </w:pPr>
            <w:r w:rsidRPr="00775B34">
              <w:rPr>
                <w:szCs w:val="18"/>
              </w:rPr>
              <w:t>Definitions</w:t>
            </w:r>
          </w:p>
          <w:p w14:paraId="1508C180" w14:textId="77777777" w:rsidR="00283B6B" w:rsidRPr="00775B34" w:rsidRDefault="00283B6B" w:rsidP="00C5713E">
            <w:pPr>
              <w:pStyle w:val="ListParagraph"/>
              <w:numPr>
                <w:ilvl w:val="0"/>
                <w:numId w:val="34"/>
              </w:numPr>
              <w:spacing w:before="120" w:after="120" w:line="280" w:lineRule="exact"/>
              <w:rPr>
                <w:szCs w:val="18"/>
              </w:rPr>
            </w:pPr>
            <w:r w:rsidRPr="00775B34">
              <w:rPr>
                <w:szCs w:val="18"/>
              </w:rPr>
              <w:t>Three major sections of the Convention on Cybercrime (Substantive law, Procedural law and International Cooperation)</w:t>
            </w:r>
          </w:p>
          <w:p w14:paraId="0BF40B7E" w14:textId="77777777" w:rsidR="00283B6B" w:rsidRPr="00775B34" w:rsidRDefault="00283B6B" w:rsidP="004A5236">
            <w:pPr>
              <w:spacing w:before="120" w:after="120" w:line="280" w:lineRule="exact"/>
              <w:rPr>
                <w:szCs w:val="18"/>
              </w:rPr>
            </w:pPr>
            <w:r w:rsidRPr="00775B34">
              <w:rPr>
                <w:szCs w:val="18"/>
              </w:rPr>
              <w:t xml:space="preserve">In view of the fact that there is also specialised training on international cooperation, which will specifically focus on the collection of electronic evidence abroad, it should be underlined that the focus will be on the collection and assessment of electronic evidence at the national level. </w:t>
            </w:r>
          </w:p>
          <w:p w14:paraId="2C6998E5" w14:textId="77777777" w:rsidR="00283B6B" w:rsidRPr="00775B34" w:rsidRDefault="00283B6B" w:rsidP="004A5236">
            <w:pPr>
              <w:spacing w:before="120" w:after="120" w:line="280" w:lineRule="exact"/>
              <w:rPr>
                <w:szCs w:val="18"/>
              </w:rPr>
            </w:pPr>
            <w:r w:rsidRPr="00775B34">
              <w:rPr>
                <w:szCs w:val="18"/>
              </w:rPr>
              <w:t>A focus will therefore be placed on the central part of the Convention on Cybercrime.</w:t>
            </w:r>
          </w:p>
          <w:p w14:paraId="6A1B64E7" w14:textId="77777777" w:rsidR="00283B6B" w:rsidRPr="00775B34" w:rsidRDefault="00283B6B" w:rsidP="004A5236">
            <w:pPr>
              <w:tabs>
                <w:tab w:val="left" w:pos="426"/>
                <w:tab w:val="left" w:pos="851"/>
              </w:tabs>
              <w:spacing w:line="280" w:lineRule="exact"/>
            </w:pPr>
          </w:p>
          <w:p w14:paraId="37FAD859" w14:textId="77777777" w:rsidR="00283B6B" w:rsidRPr="00775B34" w:rsidRDefault="00283B6B" w:rsidP="004A5236">
            <w:pPr>
              <w:tabs>
                <w:tab w:val="left" w:pos="426"/>
                <w:tab w:val="left" w:pos="851"/>
              </w:tabs>
              <w:spacing w:line="280" w:lineRule="exact"/>
            </w:pPr>
            <w:r w:rsidRPr="00775B34">
              <w:t>All information about this session is included in the PowerPoint presentation entitled “</w:t>
            </w:r>
            <w:r w:rsidRPr="00775B34">
              <w:rPr>
                <w:szCs w:val="18"/>
                <w:u w:val="single"/>
              </w:rPr>
              <w:t>Session 2 Refresher Course BC.pptx</w:t>
            </w:r>
            <w:r w:rsidRPr="00775B34">
              <w:t>” in the resource pack. The trainer is responsible for ensuring that the materials are up to date. Changes may be made, however the objectives should be achieved.</w:t>
            </w:r>
          </w:p>
          <w:p w14:paraId="2D4A8D6C" w14:textId="77777777" w:rsidR="00283B6B" w:rsidRPr="00775B34" w:rsidRDefault="00283B6B" w:rsidP="004A5236">
            <w:pPr>
              <w:spacing w:before="120" w:after="120" w:line="280" w:lineRule="exact"/>
            </w:pPr>
          </w:p>
        </w:tc>
      </w:tr>
      <w:tr w:rsidR="00283B6B" w:rsidRPr="00775B34" w14:paraId="44CC6C70" w14:textId="77777777" w:rsidTr="004A5236">
        <w:tc>
          <w:tcPr>
            <w:tcW w:w="9038" w:type="dxa"/>
            <w:gridSpan w:val="2"/>
            <w:tcBorders>
              <w:top w:val="single" w:sz="4" w:space="0" w:color="000000"/>
              <w:left w:val="single" w:sz="4" w:space="0" w:color="000000"/>
              <w:bottom w:val="single" w:sz="4" w:space="0" w:color="000000"/>
              <w:right w:val="single" w:sz="4" w:space="0" w:color="000000"/>
            </w:tcBorders>
          </w:tcPr>
          <w:p w14:paraId="103D6875" w14:textId="77777777" w:rsidR="00283B6B" w:rsidRPr="00775B34" w:rsidRDefault="00283B6B" w:rsidP="004A5236">
            <w:pPr>
              <w:tabs>
                <w:tab w:val="left" w:pos="426"/>
                <w:tab w:val="left" w:pos="851"/>
              </w:tabs>
              <w:spacing w:after="120" w:line="280" w:lineRule="exact"/>
              <w:rPr>
                <w:b/>
              </w:rPr>
            </w:pPr>
            <w:r w:rsidRPr="00775B34">
              <w:rPr>
                <w:b/>
              </w:rPr>
              <w:t xml:space="preserve">Practical Exercises </w:t>
            </w:r>
          </w:p>
          <w:p w14:paraId="1EDD0C13" w14:textId="77777777" w:rsidR="00283B6B" w:rsidRPr="00775B34" w:rsidRDefault="00283B6B" w:rsidP="004A5236">
            <w:pPr>
              <w:tabs>
                <w:tab w:val="left" w:pos="426"/>
                <w:tab w:val="left" w:pos="851"/>
              </w:tabs>
              <w:spacing w:line="280" w:lineRule="exact"/>
            </w:pPr>
            <w:r w:rsidRPr="00775B34">
              <w:t>There is no practical exercise foreseen in this session.</w:t>
            </w:r>
          </w:p>
          <w:p w14:paraId="2124F7E4" w14:textId="77777777" w:rsidR="00283B6B" w:rsidRPr="00775B34" w:rsidRDefault="00283B6B" w:rsidP="004A5236">
            <w:pPr>
              <w:tabs>
                <w:tab w:val="left" w:pos="426"/>
                <w:tab w:val="left" w:pos="851"/>
              </w:tabs>
              <w:spacing w:line="280" w:lineRule="exact"/>
            </w:pPr>
            <w:r w:rsidRPr="00775B34">
              <w:t>However, to gain more interaction from the class, the trainer can do the following:</w:t>
            </w:r>
          </w:p>
          <w:p w14:paraId="2246A824" w14:textId="77777777" w:rsidR="00283B6B" w:rsidRPr="00775B34" w:rsidRDefault="00283B6B" w:rsidP="00C5713E">
            <w:pPr>
              <w:pStyle w:val="ListParagraph"/>
              <w:numPr>
                <w:ilvl w:val="0"/>
                <w:numId w:val="35"/>
              </w:numPr>
              <w:tabs>
                <w:tab w:val="left" w:pos="426"/>
                <w:tab w:val="left" w:pos="851"/>
              </w:tabs>
              <w:spacing w:line="280" w:lineRule="exact"/>
            </w:pPr>
            <w:r w:rsidRPr="00775B34">
              <w:t>Ask trainees whether they are familiar with the Convention on Cybercrime and whether they have already used it in practice and which articles they have mainly used.</w:t>
            </w:r>
          </w:p>
          <w:p w14:paraId="0BAD3D68" w14:textId="77777777" w:rsidR="00283B6B" w:rsidRPr="00775B34" w:rsidRDefault="00283B6B" w:rsidP="00C5713E">
            <w:pPr>
              <w:pStyle w:val="ListParagraph"/>
              <w:numPr>
                <w:ilvl w:val="0"/>
                <w:numId w:val="35"/>
              </w:numPr>
              <w:tabs>
                <w:tab w:val="left" w:pos="426"/>
                <w:tab w:val="left" w:pos="851"/>
              </w:tabs>
              <w:spacing w:line="280" w:lineRule="exact"/>
            </w:pPr>
            <w:r w:rsidRPr="00775B34">
              <w:t>Give a number of examples from their own experience and identify which concrete articles of the Convention on Cybercrime were the most important in this respect</w:t>
            </w:r>
          </w:p>
          <w:p w14:paraId="10196778" w14:textId="77777777" w:rsidR="00283B6B" w:rsidRPr="00775B34" w:rsidRDefault="00283B6B" w:rsidP="00C5713E">
            <w:pPr>
              <w:pStyle w:val="ListParagraph"/>
              <w:numPr>
                <w:ilvl w:val="0"/>
                <w:numId w:val="35"/>
              </w:numPr>
              <w:tabs>
                <w:tab w:val="left" w:pos="426"/>
                <w:tab w:val="left" w:pos="851"/>
              </w:tabs>
              <w:spacing w:line="280" w:lineRule="exact"/>
            </w:pPr>
            <w:r w:rsidRPr="00775B34">
              <w:t>Handing out the handy pocket version of the Convention on Cybercrime to the trainees and inviting them to go through it at some point in order to determine the structure of the Budapest Convention for themselves.</w:t>
            </w:r>
          </w:p>
          <w:p w14:paraId="39A33246" w14:textId="77777777" w:rsidR="00283B6B" w:rsidRPr="00775B34" w:rsidRDefault="00283B6B" w:rsidP="004A5236">
            <w:pPr>
              <w:tabs>
                <w:tab w:val="left" w:pos="426"/>
                <w:tab w:val="left" w:pos="851"/>
              </w:tabs>
              <w:spacing w:line="280" w:lineRule="exact"/>
            </w:pPr>
          </w:p>
        </w:tc>
      </w:tr>
    </w:tbl>
    <w:p w14:paraId="7168E9B0" w14:textId="62C57486" w:rsidR="00EC4A00" w:rsidRPr="00775B34" w:rsidRDefault="00EC4A00" w:rsidP="00283B6B">
      <w:pPr>
        <w:tabs>
          <w:tab w:val="left" w:pos="426"/>
          <w:tab w:val="left" w:pos="851"/>
        </w:tabs>
        <w:spacing w:after="120"/>
        <w:ind w:left="851" w:hanging="851"/>
        <w:rPr>
          <w:b/>
        </w:rPr>
      </w:pPr>
    </w:p>
    <w:p w14:paraId="4C141690" w14:textId="77777777" w:rsidR="00EC4A00" w:rsidRPr="00775B34" w:rsidRDefault="00EC4A00">
      <w:pPr>
        <w:spacing w:line="240" w:lineRule="auto"/>
        <w:jc w:val="left"/>
        <w:rPr>
          <w:b/>
        </w:rPr>
      </w:pPr>
      <w:r w:rsidRPr="00775B34">
        <w:rPr>
          <w:b/>
        </w:rPr>
        <w:br w:type="page"/>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7"/>
        <w:gridCol w:w="2465"/>
      </w:tblGrid>
      <w:tr w:rsidR="00283B6B" w:rsidRPr="00775B34" w14:paraId="3231E20C" w14:textId="77777777" w:rsidTr="00EC4A00">
        <w:trPr>
          <w:trHeight w:val="482"/>
        </w:trPr>
        <w:tc>
          <w:tcPr>
            <w:tcW w:w="634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1B688C4" w14:textId="0B616552" w:rsidR="00283B6B" w:rsidRPr="00775B34" w:rsidRDefault="00283B6B" w:rsidP="00C5713E">
            <w:pPr>
              <w:pStyle w:val="Heading2"/>
              <w:numPr>
                <w:ilvl w:val="1"/>
                <w:numId w:val="44"/>
              </w:numPr>
              <w:spacing w:after="120" w:line="280" w:lineRule="exact"/>
              <w:jc w:val="left"/>
              <w:rPr>
                <w:sz w:val="18"/>
                <w:lang w:val="en-GB"/>
              </w:rPr>
            </w:pPr>
            <w:bookmarkStart w:id="25" w:name="_Toc61013739"/>
            <w:r w:rsidRPr="00775B34">
              <w:rPr>
                <w:sz w:val="18"/>
                <w:lang w:val="en-GB"/>
              </w:rPr>
              <w:lastRenderedPageBreak/>
              <w:t>Lesson: 3 – Civil liberties and safeguards with respect to electronic evidence</w:t>
            </w:r>
            <w:bookmarkEnd w:id="25"/>
          </w:p>
        </w:tc>
        <w:tc>
          <w:tcPr>
            <w:tcW w:w="246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2A9ABD5" w14:textId="77777777" w:rsidR="00283B6B" w:rsidRPr="00775B34" w:rsidRDefault="00283B6B" w:rsidP="004A5236">
            <w:pPr>
              <w:tabs>
                <w:tab w:val="left" w:pos="426"/>
                <w:tab w:val="left" w:pos="851"/>
              </w:tabs>
              <w:rPr>
                <w:b/>
              </w:rPr>
            </w:pPr>
            <w:r w:rsidRPr="00775B34">
              <w:rPr>
                <w:b/>
              </w:rPr>
              <w:t>Duration:</w:t>
            </w:r>
            <w:r w:rsidRPr="00775B34">
              <w:rPr>
                <w:b/>
              </w:rPr>
              <w:br/>
              <w:t>45 Minutes</w:t>
            </w:r>
          </w:p>
        </w:tc>
      </w:tr>
      <w:tr w:rsidR="00283B6B" w:rsidRPr="00775B34" w14:paraId="592FAF8C" w14:textId="77777777" w:rsidTr="00EC4A00">
        <w:tc>
          <w:tcPr>
            <w:tcW w:w="8812" w:type="dxa"/>
            <w:gridSpan w:val="2"/>
          </w:tcPr>
          <w:p w14:paraId="3EB9ADC4" w14:textId="77777777" w:rsidR="00283B6B" w:rsidRPr="00775B34" w:rsidRDefault="00283B6B" w:rsidP="004A5236">
            <w:pPr>
              <w:tabs>
                <w:tab w:val="left" w:pos="426"/>
                <w:tab w:val="left" w:pos="851"/>
              </w:tabs>
              <w:rPr>
                <w:b/>
              </w:rPr>
            </w:pPr>
            <w:r w:rsidRPr="00775B34">
              <w:rPr>
                <w:b/>
              </w:rPr>
              <w:t>Resources required for an off-line delivery:</w:t>
            </w:r>
          </w:p>
          <w:p w14:paraId="744C1603" w14:textId="77777777" w:rsidR="00283B6B" w:rsidRPr="00775B34" w:rsidRDefault="00283B6B" w:rsidP="004A5236">
            <w:pPr>
              <w:tabs>
                <w:tab w:val="left" w:pos="426"/>
                <w:tab w:val="left" w:pos="851"/>
              </w:tabs>
              <w:rPr>
                <w:b/>
              </w:rPr>
            </w:pPr>
          </w:p>
          <w:p w14:paraId="25F55AD1"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50A9C2CA"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1BA2A86F"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w:t>
            </w:r>
          </w:p>
          <w:p w14:paraId="4A247720"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73FAE76E"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7B8D5ADF"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1 Flipchart with adequate paper</w:t>
            </w:r>
          </w:p>
          <w:p w14:paraId="78E41D36"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624198BA"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098CF802" w14:textId="77777777" w:rsidR="00283B6B" w:rsidRPr="00775B34" w:rsidRDefault="00283B6B" w:rsidP="00044FAD">
            <w:pPr>
              <w:pStyle w:val="Normal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p>
          <w:p w14:paraId="00130F71" w14:textId="77777777" w:rsidR="00283B6B" w:rsidRPr="00775B34" w:rsidRDefault="00283B6B" w:rsidP="00044FAD">
            <w:pPr>
              <w:pStyle w:val="NormalWeb"/>
              <w:numPr>
                <w:ilvl w:val="1"/>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u w:val="single"/>
              </w:rPr>
              <w:t>Session 3 Civil Liberties and Safeguards.pptx</w:t>
            </w:r>
          </w:p>
          <w:p w14:paraId="764403B1" w14:textId="77777777" w:rsidR="00283B6B" w:rsidRPr="00775B34" w:rsidRDefault="00283B6B" w:rsidP="00044FAD">
            <w:pPr>
              <w:pStyle w:val="NormalWeb"/>
              <w:numPr>
                <w:ilvl w:val="1"/>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u w:val="single"/>
              </w:rPr>
              <w:t>Nemo tenetur – ECHR.docx</w:t>
            </w:r>
          </w:p>
          <w:p w14:paraId="2A4E8C7F" w14:textId="77777777" w:rsidR="00283B6B" w:rsidRPr="00775B34" w:rsidRDefault="00283B6B" w:rsidP="004A5236">
            <w:pPr>
              <w:pStyle w:val="NormalWeb"/>
              <w:spacing w:before="0" w:beforeAutospacing="0" w:after="0" w:afterAutospacing="0" w:line="280" w:lineRule="exact"/>
              <w:jc w:val="left"/>
              <w:rPr>
                <w:rFonts w:ascii="Verdana" w:hAnsi="Verdana"/>
                <w:sz w:val="18"/>
                <w:szCs w:val="18"/>
                <w:u w:val="single"/>
              </w:rPr>
            </w:pPr>
          </w:p>
          <w:p w14:paraId="2270BAAE" w14:textId="77777777" w:rsidR="00283B6B" w:rsidRPr="00775B34" w:rsidRDefault="00283B6B" w:rsidP="004A5236">
            <w:pPr>
              <w:tabs>
                <w:tab w:val="left" w:pos="426"/>
                <w:tab w:val="left" w:pos="851"/>
              </w:tabs>
              <w:rPr>
                <w:b/>
              </w:rPr>
            </w:pPr>
            <w:r w:rsidRPr="00775B34">
              <w:rPr>
                <w:b/>
              </w:rPr>
              <w:t>Resources required for an on-line delivery:</w:t>
            </w:r>
          </w:p>
          <w:p w14:paraId="59B6772E" w14:textId="77777777" w:rsidR="00283B6B" w:rsidRPr="00775B34" w:rsidRDefault="00283B6B" w:rsidP="00044FAD">
            <w:pPr>
              <w:pStyle w:val="NormalWeb"/>
              <w:numPr>
                <w:ilvl w:val="0"/>
                <w:numId w:val="31"/>
              </w:numPr>
              <w:spacing w:line="280" w:lineRule="exact"/>
              <w:jc w:val="left"/>
              <w:rPr>
                <w:rFonts w:ascii="Verdana" w:hAnsi="Verdana"/>
                <w:bCs/>
                <w:sz w:val="18"/>
                <w:szCs w:val="18"/>
              </w:rPr>
            </w:pPr>
            <w:r w:rsidRPr="00775B34">
              <w:rPr>
                <w:rFonts w:ascii="Verdana" w:hAnsi="Verdana"/>
                <w:bCs/>
                <w:sz w:val="18"/>
                <w:szCs w:val="18"/>
              </w:rPr>
              <w:t>Laptop or PC for each trainee (if attending from home) or for a groups of trainees, depending on availability</w:t>
            </w:r>
          </w:p>
          <w:p w14:paraId="480714F9" w14:textId="77777777" w:rsidR="00283B6B" w:rsidRPr="00775B34" w:rsidRDefault="00283B6B" w:rsidP="00044FAD">
            <w:pPr>
              <w:pStyle w:val="NormalWeb"/>
              <w:numPr>
                <w:ilvl w:val="0"/>
                <w:numId w:val="31"/>
              </w:numPr>
              <w:spacing w:before="0" w:beforeAutospacing="0" w:after="0" w:afterAutospacing="0" w:line="280" w:lineRule="exact"/>
              <w:jc w:val="left"/>
              <w:rPr>
                <w:rFonts w:ascii="Symbol" w:hAnsi="Symbol"/>
                <w:sz w:val="18"/>
                <w:szCs w:val="18"/>
              </w:rPr>
            </w:pPr>
            <w:r w:rsidRPr="00775B34">
              <w:rPr>
                <w:rFonts w:ascii="Verdana" w:hAnsi="Verdana"/>
                <w:bCs/>
                <w:sz w:val="18"/>
                <w:szCs w:val="18"/>
              </w:rPr>
              <w:t>A strong internet connection</w:t>
            </w:r>
          </w:p>
          <w:p w14:paraId="52BC788F" w14:textId="77777777" w:rsidR="00283B6B" w:rsidRPr="00775B34" w:rsidRDefault="00283B6B" w:rsidP="00044FAD">
            <w:pPr>
              <w:pStyle w:val="NormalWeb"/>
              <w:numPr>
                <w:ilvl w:val="0"/>
                <w:numId w:val="31"/>
              </w:numPr>
              <w:spacing w:before="0" w:beforeAutospacing="0" w:after="0" w:afterAutospacing="0" w:line="280" w:lineRule="exact"/>
              <w:jc w:val="left"/>
              <w:rPr>
                <w:rFonts w:ascii="Verdana" w:hAnsi="Verdana"/>
                <w:bCs/>
                <w:sz w:val="18"/>
                <w:szCs w:val="18"/>
              </w:rPr>
            </w:pPr>
            <w:r w:rsidRPr="00775B34">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2369F991" w14:textId="77777777" w:rsidR="00283B6B" w:rsidRPr="00775B34" w:rsidRDefault="00283B6B" w:rsidP="00044FAD">
            <w:pPr>
              <w:pStyle w:val="Normal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p>
          <w:p w14:paraId="3397ED91" w14:textId="77777777" w:rsidR="00283B6B" w:rsidRPr="00775B34" w:rsidRDefault="00283B6B" w:rsidP="00044FAD">
            <w:pPr>
              <w:pStyle w:val="NormalWeb"/>
              <w:numPr>
                <w:ilvl w:val="1"/>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u w:val="single"/>
              </w:rPr>
              <w:t>Session 3 Civil Liberties and Safeguards.pptx</w:t>
            </w:r>
          </w:p>
          <w:p w14:paraId="6681AEDD" w14:textId="77777777" w:rsidR="00283B6B" w:rsidRPr="00775B34" w:rsidRDefault="00283B6B" w:rsidP="00044FAD">
            <w:pPr>
              <w:pStyle w:val="NormalWeb"/>
              <w:numPr>
                <w:ilvl w:val="1"/>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u w:val="single"/>
              </w:rPr>
              <w:t>Nemo tenetur – ECHR.docx</w:t>
            </w:r>
          </w:p>
          <w:p w14:paraId="181E304D" w14:textId="77777777" w:rsidR="00283B6B" w:rsidRPr="00775B34" w:rsidRDefault="00283B6B" w:rsidP="004A5236">
            <w:pPr>
              <w:pStyle w:val="NormalWeb"/>
              <w:spacing w:before="0" w:beforeAutospacing="0" w:after="0" w:afterAutospacing="0" w:line="280" w:lineRule="exact"/>
              <w:ind w:left="720"/>
              <w:jc w:val="left"/>
              <w:rPr>
                <w:rFonts w:ascii="Symbol" w:hAnsi="Symbol"/>
                <w:sz w:val="18"/>
                <w:szCs w:val="18"/>
              </w:rPr>
            </w:pPr>
          </w:p>
        </w:tc>
      </w:tr>
      <w:tr w:rsidR="00283B6B" w:rsidRPr="00775B34" w14:paraId="0881BCEC" w14:textId="77777777" w:rsidTr="00EC4A00">
        <w:tc>
          <w:tcPr>
            <w:tcW w:w="8812" w:type="dxa"/>
            <w:gridSpan w:val="2"/>
          </w:tcPr>
          <w:p w14:paraId="156E62D5" w14:textId="77777777" w:rsidR="00283B6B" w:rsidRPr="00775B34" w:rsidRDefault="00283B6B" w:rsidP="004A5236">
            <w:pPr>
              <w:tabs>
                <w:tab w:val="left" w:pos="426"/>
                <w:tab w:val="left" w:pos="851"/>
              </w:tabs>
            </w:pPr>
            <w:r w:rsidRPr="00775B34">
              <w:rPr>
                <w:b/>
              </w:rPr>
              <w:t xml:space="preserve">Aim: </w:t>
            </w:r>
            <w:r w:rsidRPr="00775B34">
              <w:t xml:space="preserve">Through the previous training sessions, the trainees already had an introduction to electronic evidence (session 1) and a profound refresher on the Budapest Convention principles and substantive and procedural law provisions have a picture of what the tools of the Convention on Cybercrime offer them (Session 2: Refresher Course on the Budapest Convention). </w:t>
            </w:r>
          </w:p>
          <w:p w14:paraId="46D2381B" w14:textId="77777777" w:rsidR="00283B6B" w:rsidRPr="00775B34" w:rsidRDefault="00283B6B" w:rsidP="004A5236">
            <w:pPr>
              <w:tabs>
                <w:tab w:val="left" w:pos="426"/>
                <w:tab w:val="left" w:pos="851"/>
              </w:tabs>
            </w:pPr>
            <w:r w:rsidRPr="00775B34">
              <w:t>This session will address the very important aspect of human rights and safeguards in the application of the Budapest Convention and the handling of electronic evidence. A conscious decision was made to make this session a separate one, because this topic deserves special and separate attention. The purpose of this session is to put forward a well-defined standard on respect for conditions and safeguards and human rights, and to emphasize its importance.</w:t>
            </w:r>
          </w:p>
          <w:p w14:paraId="09BF3C87" w14:textId="77777777" w:rsidR="00283B6B" w:rsidRPr="00775B34" w:rsidRDefault="00283B6B" w:rsidP="004A5236">
            <w:pPr>
              <w:tabs>
                <w:tab w:val="left" w:pos="426"/>
                <w:tab w:val="left" w:pos="851"/>
              </w:tabs>
              <w:rPr>
                <w:b/>
              </w:rPr>
            </w:pPr>
          </w:p>
        </w:tc>
      </w:tr>
      <w:tr w:rsidR="00283B6B" w:rsidRPr="00775B34" w14:paraId="573AAEFC" w14:textId="77777777" w:rsidTr="00EC4A00">
        <w:tc>
          <w:tcPr>
            <w:tcW w:w="8812" w:type="dxa"/>
            <w:gridSpan w:val="2"/>
          </w:tcPr>
          <w:p w14:paraId="74394DD9" w14:textId="77777777" w:rsidR="00283B6B" w:rsidRPr="00775B34" w:rsidRDefault="00283B6B" w:rsidP="004A5236">
            <w:pPr>
              <w:tabs>
                <w:tab w:val="left" w:pos="426"/>
                <w:tab w:val="left" w:pos="851"/>
              </w:tabs>
              <w:rPr>
                <w:b/>
              </w:rPr>
            </w:pPr>
            <w:r w:rsidRPr="00775B34">
              <w:rPr>
                <w:b/>
              </w:rPr>
              <w:t>Objectives:</w:t>
            </w:r>
          </w:p>
          <w:p w14:paraId="556C6CCD" w14:textId="77777777" w:rsidR="00283B6B" w:rsidRPr="00775B34" w:rsidRDefault="00283B6B" w:rsidP="004A5236">
            <w:pPr>
              <w:tabs>
                <w:tab w:val="left" w:pos="426"/>
                <w:tab w:val="left" w:pos="851"/>
              </w:tabs>
            </w:pPr>
            <w:r w:rsidRPr="00775B34">
              <w:t>At the end of this session, delegates will be able to:</w:t>
            </w:r>
          </w:p>
          <w:p w14:paraId="3B96CEC3" w14:textId="77777777" w:rsidR="00283B6B" w:rsidRPr="00775B34" w:rsidRDefault="00283B6B" w:rsidP="004A5236">
            <w:pPr>
              <w:tabs>
                <w:tab w:val="left" w:pos="426"/>
                <w:tab w:val="left" w:pos="851"/>
              </w:tabs>
            </w:pPr>
          </w:p>
          <w:p w14:paraId="2386E3F6" w14:textId="77777777" w:rsidR="00283B6B" w:rsidRPr="00775B34" w:rsidRDefault="00283B6B" w:rsidP="00C5713E">
            <w:pPr>
              <w:pStyle w:val="ListParagraph"/>
              <w:numPr>
                <w:ilvl w:val="0"/>
                <w:numId w:val="36"/>
              </w:numPr>
              <w:tabs>
                <w:tab w:val="left" w:pos="426"/>
              </w:tabs>
            </w:pPr>
            <w:r w:rsidRPr="00775B34">
              <w:t xml:space="preserve">Explain the importance of conditions and safeguards and the way they can be determined </w:t>
            </w:r>
          </w:p>
          <w:p w14:paraId="08E41509" w14:textId="77777777" w:rsidR="00283B6B" w:rsidRPr="00775B34" w:rsidRDefault="00283B6B" w:rsidP="00C5713E">
            <w:pPr>
              <w:pStyle w:val="ListParagraph"/>
              <w:numPr>
                <w:ilvl w:val="0"/>
                <w:numId w:val="36"/>
              </w:numPr>
              <w:tabs>
                <w:tab w:val="left" w:pos="426"/>
              </w:tabs>
            </w:pPr>
            <w:r w:rsidRPr="00775B34">
              <w:t>Understand the importance of ensuring that human rights and safeguards are applied when investigating, making case assessments or when adjudicating cases in which electronic evidence is involved</w:t>
            </w:r>
          </w:p>
          <w:p w14:paraId="3107A461" w14:textId="2A82E315" w:rsidR="00283B6B" w:rsidRPr="00775B34" w:rsidRDefault="00283B6B" w:rsidP="004A5236">
            <w:pPr>
              <w:tabs>
                <w:tab w:val="left" w:pos="426"/>
                <w:tab w:val="left" w:pos="851"/>
              </w:tabs>
              <w:ind w:left="720"/>
            </w:pPr>
          </w:p>
          <w:p w14:paraId="7A4E6F92" w14:textId="77777777" w:rsidR="00EC4A00" w:rsidRPr="00775B34" w:rsidRDefault="00EC4A00" w:rsidP="004A5236">
            <w:pPr>
              <w:tabs>
                <w:tab w:val="left" w:pos="426"/>
                <w:tab w:val="left" w:pos="851"/>
              </w:tabs>
              <w:ind w:left="720"/>
            </w:pPr>
          </w:p>
          <w:p w14:paraId="0D39FA3A" w14:textId="77777777" w:rsidR="00283B6B" w:rsidRPr="00775B34" w:rsidRDefault="00283B6B" w:rsidP="004A5236">
            <w:pPr>
              <w:tabs>
                <w:tab w:val="left" w:pos="426"/>
                <w:tab w:val="left" w:pos="851"/>
              </w:tabs>
              <w:ind w:left="720"/>
            </w:pPr>
          </w:p>
          <w:p w14:paraId="04414682" w14:textId="77777777" w:rsidR="00283B6B" w:rsidRPr="00775B34" w:rsidRDefault="00283B6B" w:rsidP="004A5236">
            <w:pPr>
              <w:tabs>
                <w:tab w:val="left" w:pos="426"/>
                <w:tab w:val="left" w:pos="851"/>
              </w:tabs>
            </w:pPr>
          </w:p>
        </w:tc>
      </w:tr>
      <w:tr w:rsidR="00283B6B" w:rsidRPr="00775B34" w14:paraId="0D73F524" w14:textId="77777777" w:rsidTr="00EC4A00">
        <w:tc>
          <w:tcPr>
            <w:tcW w:w="8812" w:type="dxa"/>
            <w:gridSpan w:val="2"/>
          </w:tcPr>
          <w:p w14:paraId="0157D783" w14:textId="77777777" w:rsidR="00283B6B" w:rsidRPr="00775B34" w:rsidRDefault="00283B6B" w:rsidP="004A5236">
            <w:pPr>
              <w:tabs>
                <w:tab w:val="left" w:pos="426"/>
                <w:tab w:val="left" w:pos="851"/>
              </w:tabs>
              <w:spacing w:line="280" w:lineRule="exact"/>
              <w:rPr>
                <w:b/>
              </w:rPr>
            </w:pPr>
            <w:r w:rsidRPr="00775B34">
              <w:rPr>
                <w:b/>
              </w:rPr>
              <w:lastRenderedPageBreak/>
              <w:t>Introduction</w:t>
            </w:r>
          </w:p>
          <w:p w14:paraId="21F36787" w14:textId="77777777" w:rsidR="00283B6B" w:rsidRPr="00775B34" w:rsidRDefault="00283B6B" w:rsidP="004A5236">
            <w:pPr>
              <w:tabs>
                <w:tab w:val="left" w:pos="426"/>
                <w:tab w:val="left" w:pos="851"/>
              </w:tabs>
              <w:spacing w:line="280" w:lineRule="exact"/>
            </w:pPr>
            <w:r w:rsidRPr="00775B34">
              <w:t>The trainers have already explained in detail to the trainees, at this moment of the training, what the toolbox of the Convention on Cybercrime is, what the electronic evidence is and where it can be found and what the legal framework is within which all this should be done.</w:t>
            </w:r>
          </w:p>
          <w:p w14:paraId="11D75C98" w14:textId="77777777" w:rsidR="00283B6B" w:rsidRPr="00775B34" w:rsidRDefault="00283B6B" w:rsidP="004A5236">
            <w:pPr>
              <w:tabs>
                <w:tab w:val="left" w:pos="426"/>
                <w:tab w:val="left" w:pos="851"/>
              </w:tabs>
              <w:spacing w:line="280" w:lineRule="exact"/>
            </w:pPr>
          </w:p>
          <w:p w14:paraId="0E07FB31" w14:textId="77777777" w:rsidR="00283B6B" w:rsidRPr="00775B34" w:rsidRDefault="00283B6B" w:rsidP="004A5236">
            <w:pPr>
              <w:tabs>
                <w:tab w:val="left" w:pos="426"/>
                <w:tab w:val="left" w:pos="851"/>
              </w:tabs>
              <w:spacing w:line="280" w:lineRule="exact"/>
            </w:pPr>
            <w:r w:rsidRPr="00775B34">
              <w:t>In this session, special attention will be paid to the conditions and safeguards provided by the rule of law and human rights that are at stake when it comes to gathering electronic evidence.</w:t>
            </w:r>
          </w:p>
          <w:p w14:paraId="633C38F7" w14:textId="77777777" w:rsidR="00283B6B" w:rsidRPr="00775B34" w:rsidRDefault="00283B6B" w:rsidP="004A5236">
            <w:pPr>
              <w:tabs>
                <w:tab w:val="left" w:pos="426"/>
                <w:tab w:val="left" w:pos="851"/>
              </w:tabs>
              <w:spacing w:line="280" w:lineRule="exact"/>
            </w:pPr>
          </w:p>
          <w:p w14:paraId="186239BB" w14:textId="77777777" w:rsidR="00283B6B" w:rsidRPr="00775B34" w:rsidRDefault="00283B6B" w:rsidP="004A5236">
            <w:pPr>
              <w:tabs>
                <w:tab w:val="left" w:pos="426"/>
                <w:tab w:val="left" w:pos="851"/>
              </w:tabs>
              <w:spacing w:line="280" w:lineRule="exact"/>
            </w:pPr>
            <w:r w:rsidRPr="00775B34">
              <w:t>It is important to recognize that different jurisdictions may have varying standards and safeguards. As part of the objectives of this session, reference will mainly be made to standards that have already been laid down in certain international conventions and that result from certain supranational jurisprudence, without making a universal claim as to how certain safeguards should be implemented in each jurisdiction. However, certain standards and best practices will be put forward in the light of the Budapest Convention. The message should be that the given synthesis can be adapted to each country taking into account the particularities of the country’s legal system and of its legal international commitments.</w:t>
            </w:r>
          </w:p>
          <w:p w14:paraId="0B4D7C93" w14:textId="77777777" w:rsidR="00283B6B" w:rsidRPr="00775B34" w:rsidRDefault="00283B6B" w:rsidP="004A5236">
            <w:pPr>
              <w:tabs>
                <w:tab w:val="left" w:pos="426"/>
                <w:tab w:val="left" w:pos="851"/>
              </w:tabs>
              <w:spacing w:line="280" w:lineRule="exact"/>
            </w:pPr>
          </w:p>
          <w:p w14:paraId="36B0CB60" w14:textId="77777777" w:rsidR="00283B6B" w:rsidRPr="00775B34" w:rsidRDefault="00283B6B" w:rsidP="004A5236">
            <w:pPr>
              <w:tabs>
                <w:tab w:val="left" w:pos="426"/>
                <w:tab w:val="left" w:pos="851"/>
              </w:tabs>
              <w:spacing w:line="280" w:lineRule="exact"/>
            </w:pPr>
            <w:r w:rsidRPr="00775B34">
              <w:t>In the first part of this session, the relationship of the Budapest Convention to other international legal instruments will be discussed from a human rights point of view. The scope of article 15 of the Budapest Convention and the conditions and safeguards that are envisaged will also be discussed. There will also be a very concrete reference to the human rights and safeguards that are addressed.</w:t>
            </w:r>
          </w:p>
          <w:p w14:paraId="3776EFA7" w14:textId="77777777" w:rsidR="00283B6B" w:rsidRPr="00775B34" w:rsidRDefault="00283B6B" w:rsidP="004A5236">
            <w:pPr>
              <w:tabs>
                <w:tab w:val="left" w:pos="426"/>
                <w:tab w:val="left" w:pos="851"/>
              </w:tabs>
              <w:spacing w:line="280" w:lineRule="exact"/>
            </w:pPr>
          </w:p>
          <w:p w14:paraId="68D4A1F9" w14:textId="77777777" w:rsidR="00283B6B" w:rsidRPr="00775B34" w:rsidRDefault="00283B6B" w:rsidP="004A5236">
            <w:pPr>
              <w:tabs>
                <w:tab w:val="left" w:pos="426"/>
                <w:tab w:val="left" w:pos="851"/>
              </w:tabs>
              <w:spacing w:line="280" w:lineRule="exact"/>
            </w:pPr>
            <w:r w:rsidRPr="00775B34">
              <w:t>The second part of this session will mainly focus on the doctrine of the European Court of Human Rights. This may seem to some jurisdictions as if it does not belong to their domestic legal order, but it does belong to the common good of what the Budapest Convention aims for in terms of human rights and safeguards in a generic way. National differences can certainly be discussed, but it should be made clear that there is a minimum standard.</w:t>
            </w:r>
          </w:p>
          <w:p w14:paraId="4056B229" w14:textId="77777777" w:rsidR="00283B6B" w:rsidRPr="00775B34" w:rsidRDefault="00283B6B" w:rsidP="004A5236">
            <w:pPr>
              <w:tabs>
                <w:tab w:val="left" w:pos="426"/>
                <w:tab w:val="left" w:pos="851"/>
              </w:tabs>
              <w:spacing w:line="280" w:lineRule="exact"/>
            </w:pPr>
          </w:p>
          <w:p w14:paraId="58FDAD87" w14:textId="04B1F8DB" w:rsidR="00283B6B" w:rsidRPr="00775B34" w:rsidRDefault="00283B6B" w:rsidP="004A5236">
            <w:pPr>
              <w:tabs>
                <w:tab w:val="left" w:pos="426"/>
                <w:tab w:val="left" w:pos="851"/>
              </w:tabs>
              <w:spacing w:line="280" w:lineRule="exact"/>
            </w:pPr>
            <w:r w:rsidRPr="00775B34">
              <w:t>The third part of this session deals with some of the ECtHR's most important case law on electronic evidence and zooms</w:t>
            </w:r>
            <w:r w:rsidR="001D0286">
              <w:t>-</w:t>
            </w:r>
            <w:r w:rsidRPr="00775B34">
              <w:t xml:space="preserve">in on what the ECtHR considers important when collecting electronic evidence. It is a non-exhaustive anthology of jurisprudence and principles that must be observed. It is not intended to come across as imperialistic in this respect, but to give a clear direction. </w:t>
            </w:r>
          </w:p>
          <w:p w14:paraId="16F6FDB2" w14:textId="77777777" w:rsidR="00283B6B" w:rsidRPr="00775B34" w:rsidRDefault="00283B6B" w:rsidP="004A5236">
            <w:pPr>
              <w:tabs>
                <w:tab w:val="left" w:pos="426"/>
                <w:tab w:val="left" w:pos="851"/>
              </w:tabs>
              <w:spacing w:line="280" w:lineRule="exact"/>
            </w:pPr>
            <w:r w:rsidRPr="00775B34">
              <w:t>It is important that the trainers/experts go through the summaries of the jurisprudence and give a clear explanation of the context of the jurisprudence. An attempt was also made to indicate when there were dissenting opinions between the judges, which can also make it clear that discussion is always possible.</w:t>
            </w:r>
          </w:p>
          <w:p w14:paraId="1C6F4D7D" w14:textId="77777777" w:rsidR="00283B6B" w:rsidRPr="00775B34" w:rsidRDefault="00283B6B" w:rsidP="004A5236">
            <w:pPr>
              <w:tabs>
                <w:tab w:val="left" w:pos="426"/>
                <w:tab w:val="left" w:pos="851"/>
              </w:tabs>
              <w:spacing w:line="280" w:lineRule="exact"/>
            </w:pPr>
          </w:p>
          <w:p w14:paraId="74FC743F" w14:textId="77777777" w:rsidR="00283B6B" w:rsidRPr="00775B34" w:rsidRDefault="00283B6B" w:rsidP="004A5236">
            <w:pPr>
              <w:tabs>
                <w:tab w:val="left" w:pos="426"/>
                <w:tab w:val="left" w:pos="851"/>
              </w:tabs>
              <w:spacing w:line="280" w:lineRule="exact"/>
            </w:pPr>
            <w:r w:rsidRPr="00775B34">
              <w:t>All information about this session is included in the PowerPoint presentation entitled “</w:t>
            </w:r>
            <w:r w:rsidRPr="00775B34">
              <w:rPr>
                <w:szCs w:val="18"/>
                <w:u w:val="single"/>
              </w:rPr>
              <w:t>Session 3 Civil Liberties and Safeguards.pptx</w:t>
            </w:r>
            <w:r w:rsidRPr="00775B34">
              <w:t>” in the resource pack. There is also a scientific analysis (Nemo Tenetur - ECHR.docx) of the case law of the ECHR concerning slides 40 and 41, which should enable the trainer/expert to lead a good discussion between the participants. The trainer is responsible for ensuring that the materials are up to date. Changes may be made, however the objectives should be achieved.</w:t>
            </w:r>
          </w:p>
          <w:p w14:paraId="14048BCD" w14:textId="77777777" w:rsidR="00283B6B" w:rsidRPr="00775B34" w:rsidRDefault="00283B6B" w:rsidP="004A5236">
            <w:pPr>
              <w:tabs>
                <w:tab w:val="left" w:pos="426"/>
                <w:tab w:val="left" w:pos="851"/>
              </w:tabs>
              <w:spacing w:line="280" w:lineRule="exact"/>
            </w:pPr>
          </w:p>
        </w:tc>
      </w:tr>
      <w:tr w:rsidR="00283B6B" w:rsidRPr="00775B34" w14:paraId="64D14E44" w14:textId="77777777" w:rsidTr="00EC4A00">
        <w:tc>
          <w:tcPr>
            <w:tcW w:w="8812" w:type="dxa"/>
            <w:gridSpan w:val="2"/>
            <w:tcBorders>
              <w:top w:val="single" w:sz="4" w:space="0" w:color="000000"/>
              <w:left w:val="single" w:sz="4" w:space="0" w:color="000000"/>
              <w:bottom w:val="single" w:sz="4" w:space="0" w:color="000000"/>
              <w:right w:val="single" w:sz="4" w:space="0" w:color="000000"/>
            </w:tcBorders>
          </w:tcPr>
          <w:p w14:paraId="34902C5D" w14:textId="77777777" w:rsidR="00283B6B" w:rsidRPr="00775B34" w:rsidRDefault="00283B6B" w:rsidP="004A5236">
            <w:pPr>
              <w:tabs>
                <w:tab w:val="left" w:pos="426"/>
                <w:tab w:val="left" w:pos="851"/>
              </w:tabs>
              <w:spacing w:after="120" w:line="280" w:lineRule="exact"/>
              <w:rPr>
                <w:b/>
              </w:rPr>
            </w:pPr>
            <w:r w:rsidRPr="00775B34">
              <w:rPr>
                <w:b/>
              </w:rPr>
              <w:t xml:space="preserve">Practical Exercises </w:t>
            </w:r>
          </w:p>
          <w:p w14:paraId="1A02ADCD" w14:textId="77777777" w:rsidR="00283B6B" w:rsidRPr="00775B34" w:rsidRDefault="00283B6B" w:rsidP="004A5236">
            <w:pPr>
              <w:tabs>
                <w:tab w:val="left" w:pos="426"/>
                <w:tab w:val="left" w:pos="851"/>
              </w:tabs>
              <w:spacing w:line="280" w:lineRule="exact"/>
            </w:pPr>
            <w:r w:rsidRPr="00775B34">
              <w:t xml:space="preserve">There is no practical exercise foreseen in this session. Anyway, session 3 gives the opportunity to enter into a comprehensive discussion regarding the case law of the ECtHR. More specifically, slides 40 and 41 provide the opportunity to engage in an extensive discussion on the relationship between the right to remain silent and the principle of non-incrimination with regard </w:t>
            </w:r>
            <w:r w:rsidRPr="00775B34">
              <w:lastRenderedPageBreak/>
              <w:t>to electronic evidence. To this end, for the benefit of the trainers/experts, a very extensive analysis and discussion of the case law of the ECHR in this respect was added. The contribution in question explicitly takes a certain point of view, which can and may, however, be questioned.</w:t>
            </w:r>
          </w:p>
          <w:p w14:paraId="73D245EB" w14:textId="77777777" w:rsidR="00283B6B" w:rsidRPr="00775B34" w:rsidRDefault="00283B6B" w:rsidP="004A5236">
            <w:pPr>
              <w:tabs>
                <w:tab w:val="left" w:pos="426"/>
                <w:tab w:val="left" w:pos="851"/>
              </w:tabs>
              <w:spacing w:line="280" w:lineRule="exact"/>
            </w:pPr>
          </w:p>
        </w:tc>
      </w:tr>
    </w:tbl>
    <w:p w14:paraId="4CB47752" w14:textId="77777777" w:rsidR="00283B6B" w:rsidRPr="00775B34" w:rsidRDefault="00283B6B" w:rsidP="00283B6B">
      <w:pPr>
        <w:tabs>
          <w:tab w:val="left" w:pos="426"/>
          <w:tab w:val="left" w:pos="851"/>
        </w:tabs>
        <w:spacing w:after="120"/>
        <w:ind w:left="851" w:hanging="851"/>
        <w:rPr>
          <w:b/>
        </w:rPr>
      </w:pPr>
    </w:p>
    <w:p w14:paraId="7044FD1B" w14:textId="2E1B372A" w:rsidR="00EC4A00" w:rsidRPr="00775B34" w:rsidRDefault="00EC4A00">
      <w:pPr>
        <w:spacing w:line="240" w:lineRule="auto"/>
        <w:jc w:val="left"/>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7"/>
        <w:gridCol w:w="2465"/>
      </w:tblGrid>
      <w:tr w:rsidR="00EC4A00" w:rsidRPr="00775B34" w14:paraId="7E65F2F5" w14:textId="77777777" w:rsidTr="00EC4A00">
        <w:trPr>
          <w:trHeight w:val="482"/>
        </w:trPr>
        <w:tc>
          <w:tcPr>
            <w:tcW w:w="634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4C9B4B5" w14:textId="19AC9B3E" w:rsidR="00EC4A00" w:rsidRPr="00775B34" w:rsidRDefault="00EC4A00" w:rsidP="00913870">
            <w:pPr>
              <w:pStyle w:val="Heading2"/>
              <w:numPr>
                <w:ilvl w:val="1"/>
                <w:numId w:val="44"/>
              </w:numPr>
              <w:spacing w:after="120" w:line="280" w:lineRule="exact"/>
              <w:jc w:val="left"/>
              <w:rPr>
                <w:sz w:val="18"/>
                <w:lang w:val="en-GB"/>
              </w:rPr>
            </w:pPr>
            <w:bookmarkStart w:id="26" w:name="_Toc61013740"/>
            <w:r w:rsidRPr="00775B34">
              <w:rPr>
                <w:sz w:val="18"/>
                <w:lang w:val="en-GB"/>
              </w:rPr>
              <w:t xml:space="preserve">Lesson: 4 </w:t>
            </w:r>
            <w:r w:rsidR="00913870" w:rsidRPr="00775B34">
              <w:rPr>
                <w:sz w:val="18"/>
                <w:lang w:val="en-GB"/>
              </w:rPr>
              <w:t>-</w:t>
            </w:r>
            <w:r w:rsidRPr="00775B34">
              <w:rPr>
                <w:sz w:val="18"/>
                <w:lang w:val="en-GB"/>
              </w:rPr>
              <w:t xml:space="preserve"> Devices, Networks and Data</w:t>
            </w:r>
            <w:bookmarkEnd w:id="26"/>
          </w:p>
        </w:tc>
        <w:tc>
          <w:tcPr>
            <w:tcW w:w="246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92653B3" w14:textId="77777777" w:rsidR="00EC4A00" w:rsidRPr="00775B34" w:rsidRDefault="00EC4A00" w:rsidP="00913870">
            <w:pPr>
              <w:tabs>
                <w:tab w:val="left" w:pos="426"/>
                <w:tab w:val="left" w:pos="851"/>
              </w:tabs>
              <w:rPr>
                <w:b/>
              </w:rPr>
            </w:pPr>
            <w:r w:rsidRPr="00775B34">
              <w:rPr>
                <w:b/>
              </w:rPr>
              <w:t>Duration:</w:t>
            </w:r>
            <w:r w:rsidRPr="00775B34">
              <w:rPr>
                <w:b/>
              </w:rPr>
              <w:br/>
              <w:t>210 Minutes</w:t>
            </w:r>
          </w:p>
        </w:tc>
      </w:tr>
      <w:tr w:rsidR="00EC4A00" w:rsidRPr="00775B34" w14:paraId="1C021BEE" w14:textId="77777777" w:rsidTr="00913870">
        <w:tc>
          <w:tcPr>
            <w:tcW w:w="8812" w:type="dxa"/>
            <w:gridSpan w:val="2"/>
          </w:tcPr>
          <w:p w14:paraId="2826A7A7" w14:textId="77777777" w:rsidR="00EC4A00" w:rsidRPr="00775B34" w:rsidRDefault="00EC4A00" w:rsidP="00913870">
            <w:pPr>
              <w:tabs>
                <w:tab w:val="left" w:pos="426"/>
                <w:tab w:val="left" w:pos="851"/>
              </w:tabs>
              <w:rPr>
                <w:b/>
              </w:rPr>
            </w:pPr>
            <w:r w:rsidRPr="00775B34">
              <w:rPr>
                <w:b/>
              </w:rPr>
              <w:t>Resources required:</w:t>
            </w:r>
          </w:p>
          <w:p w14:paraId="6DFA74E0" w14:textId="77777777" w:rsidR="00EC4A00" w:rsidRPr="00775B34" w:rsidRDefault="00EC4A00" w:rsidP="00913870">
            <w:pPr>
              <w:pStyle w:val="Normal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3C62B2F5" w14:textId="77777777" w:rsidR="00EC4A00" w:rsidRPr="00775B34" w:rsidRDefault="00EC4A00" w:rsidP="00913870">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317824F7" w14:textId="77777777" w:rsidR="00EC4A00" w:rsidRPr="00775B34" w:rsidRDefault="00EC4A00" w:rsidP="00913870">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(if available) </w:t>
            </w:r>
          </w:p>
          <w:p w14:paraId="692EE7E7" w14:textId="77777777" w:rsidR="00EC4A00" w:rsidRPr="00775B34" w:rsidRDefault="00EC4A00" w:rsidP="00913870">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47837065" w14:textId="77777777" w:rsidR="00EC4A00" w:rsidRPr="00775B34" w:rsidRDefault="00EC4A00" w:rsidP="00913870">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187BA69D" w14:textId="77777777" w:rsidR="00EC4A00" w:rsidRPr="00775B34" w:rsidRDefault="00EC4A00" w:rsidP="00913870">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2 Flipcharts with adequate paper</w:t>
            </w:r>
          </w:p>
          <w:p w14:paraId="5AB3994B" w14:textId="77777777" w:rsidR="00EC4A00" w:rsidRPr="00775B34" w:rsidRDefault="00EC4A00" w:rsidP="00913870">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370CBE4B" w14:textId="77777777" w:rsidR="00EC4A00" w:rsidRPr="00775B34" w:rsidRDefault="00EC4A00" w:rsidP="00913870">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Stapler, hole punch and scissors</w:t>
            </w:r>
          </w:p>
          <w:p w14:paraId="7EED1A3C" w14:textId="77777777" w:rsidR="00EC4A00" w:rsidRPr="00775B34" w:rsidRDefault="00EC4A00" w:rsidP="00913870">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69146B94" w14:textId="77777777" w:rsidR="00EC4A00" w:rsidRPr="00775B34" w:rsidRDefault="00EC4A00" w:rsidP="00913870">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sz w:val="18"/>
                <w:szCs w:val="18"/>
              </w:rPr>
              <w:t>Printer to print the leaflet</w:t>
            </w:r>
          </w:p>
          <w:p w14:paraId="4F6FE94D" w14:textId="77777777" w:rsidR="00EC4A00" w:rsidRPr="00775B34" w:rsidRDefault="00EC4A00" w:rsidP="00913870">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sz w:val="18"/>
                <w:szCs w:val="18"/>
              </w:rPr>
              <w:t>Devices, practical demonstrations of evidential material mentioned in the slides</w:t>
            </w:r>
          </w:p>
          <w:p w14:paraId="13561554" w14:textId="77777777" w:rsidR="00EC4A00" w:rsidRPr="00775B34" w:rsidRDefault="00EC4A00" w:rsidP="00913870">
            <w:pPr>
              <w:pStyle w:val="NormalWeb"/>
              <w:numPr>
                <w:ilvl w:val="0"/>
                <w:numId w:val="31"/>
              </w:numPr>
              <w:spacing w:before="0" w:beforeAutospacing="0" w:after="0" w:afterAutospacing="0" w:line="280" w:lineRule="exact"/>
              <w:ind w:left="357" w:hanging="357"/>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4: Devices, Networks and Data.pptx</w:t>
            </w:r>
          </w:p>
          <w:p w14:paraId="687CEFA3" w14:textId="77777777" w:rsidR="00EC4A00" w:rsidRPr="00775B34" w:rsidRDefault="00EC4A00" w:rsidP="00913870">
            <w:pPr>
              <w:pStyle w:val="NormalWeb"/>
              <w:spacing w:before="0" w:beforeAutospacing="0" w:after="0" w:afterAutospacing="0" w:line="280" w:lineRule="exact"/>
              <w:ind w:left="720"/>
              <w:jc w:val="left"/>
              <w:rPr>
                <w:rFonts w:ascii="Symbol" w:hAnsi="Symbol"/>
                <w:sz w:val="18"/>
                <w:szCs w:val="18"/>
              </w:rPr>
            </w:pPr>
          </w:p>
        </w:tc>
      </w:tr>
      <w:tr w:rsidR="00EC4A00" w:rsidRPr="00775B34" w14:paraId="7A9082F1" w14:textId="77777777" w:rsidTr="00913870">
        <w:tc>
          <w:tcPr>
            <w:tcW w:w="8812" w:type="dxa"/>
            <w:gridSpan w:val="2"/>
          </w:tcPr>
          <w:p w14:paraId="17F63987" w14:textId="77777777" w:rsidR="00EC4A00" w:rsidRPr="00775B34" w:rsidRDefault="00EC4A00" w:rsidP="00913870">
            <w:pPr>
              <w:tabs>
                <w:tab w:val="left" w:pos="426"/>
                <w:tab w:val="left" w:pos="851"/>
              </w:tabs>
              <w:rPr>
                <w:bCs/>
              </w:rPr>
            </w:pPr>
            <w:r w:rsidRPr="00775B34">
              <w:rPr>
                <w:b/>
              </w:rPr>
              <w:t xml:space="preserve">Aim: </w:t>
            </w:r>
            <w:r w:rsidRPr="00775B34">
              <w:rPr>
                <w:bCs/>
              </w:rPr>
              <w:t>This session shall give practical examples of electronic evidence that can be found of different devices. The participants should get an understanding of the potential evidence stored on the devices as well as the evidential value of such evidence. They should also be taught about network services and how to use them.</w:t>
            </w:r>
          </w:p>
          <w:p w14:paraId="5C09AF22" w14:textId="77777777" w:rsidR="00EC4A00" w:rsidRPr="00775B34" w:rsidRDefault="00EC4A00" w:rsidP="00913870">
            <w:pPr>
              <w:tabs>
                <w:tab w:val="left" w:pos="426"/>
                <w:tab w:val="left" w:pos="851"/>
              </w:tabs>
              <w:rPr>
                <w:b/>
              </w:rPr>
            </w:pPr>
          </w:p>
        </w:tc>
      </w:tr>
      <w:tr w:rsidR="00EC4A00" w:rsidRPr="00775B34" w14:paraId="268EF5CF" w14:textId="77777777" w:rsidTr="00913870">
        <w:tc>
          <w:tcPr>
            <w:tcW w:w="8812" w:type="dxa"/>
            <w:gridSpan w:val="2"/>
          </w:tcPr>
          <w:p w14:paraId="14FC3E5B" w14:textId="77777777" w:rsidR="00EC4A00" w:rsidRPr="00775B34" w:rsidRDefault="00EC4A00" w:rsidP="00913870">
            <w:pPr>
              <w:tabs>
                <w:tab w:val="left" w:pos="426"/>
                <w:tab w:val="left" w:pos="851"/>
              </w:tabs>
              <w:rPr>
                <w:b/>
              </w:rPr>
            </w:pPr>
            <w:r w:rsidRPr="00775B34">
              <w:rPr>
                <w:b/>
              </w:rPr>
              <w:t>Objectives:</w:t>
            </w:r>
          </w:p>
          <w:p w14:paraId="2BF0E4A1" w14:textId="77777777" w:rsidR="00EC4A00" w:rsidRPr="00775B34" w:rsidRDefault="00EC4A00" w:rsidP="00913870">
            <w:pPr>
              <w:tabs>
                <w:tab w:val="left" w:pos="426"/>
                <w:tab w:val="left" w:pos="851"/>
              </w:tabs>
            </w:pPr>
            <w:r w:rsidRPr="00775B34">
              <w:t>By the end of the lesson the students will be able to:</w:t>
            </w:r>
          </w:p>
          <w:p w14:paraId="537FB779" w14:textId="77777777" w:rsidR="00EC4A00" w:rsidRPr="00775B34" w:rsidRDefault="00EC4A00" w:rsidP="00913870">
            <w:pPr>
              <w:numPr>
                <w:ilvl w:val="0"/>
                <w:numId w:val="18"/>
              </w:numPr>
              <w:tabs>
                <w:tab w:val="left" w:pos="426"/>
                <w:tab w:val="num" w:pos="720"/>
                <w:tab w:val="left" w:pos="851"/>
              </w:tabs>
            </w:pPr>
            <w:r w:rsidRPr="00775B34">
              <w:t>Explain where electronic evidence may be found</w:t>
            </w:r>
          </w:p>
          <w:p w14:paraId="65AE85A1" w14:textId="77777777" w:rsidR="00EC4A00" w:rsidRPr="00775B34" w:rsidRDefault="00EC4A00" w:rsidP="00913870">
            <w:pPr>
              <w:numPr>
                <w:ilvl w:val="0"/>
                <w:numId w:val="18"/>
              </w:numPr>
              <w:tabs>
                <w:tab w:val="left" w:pos="426"/>
                <w:tab w:val="num" w:pos="720"/>
                <w:tab w:val="left" w:pos="851"/>
              </w:tabs>
            </w:pPr>
            <w:r w:rsidRPr="00775B34">
              <w:t xml:space="preserve">Discuss the evidential value of hardware items, network devices and other electronically store data </w:t>
            </w:r>
          </w:p>
          <w:p w14:paraId="7349682C" w14:textId="77777777" w:rsidR="00EC4A00" w:rsidRPr="00775B34" w:rsidRDefault="00EC4A00" w:rsidP="00913870">
            <w:pPr>
              <w:numPr>
                <w:ilvl w:val="0"/>
                <w:numId w:val="18"/>
              </w:numPr>
              <w:tabs>
                <w:tab w:val="left" w:pos="426"/>
                <w:tab w:val="num" w:pos="720"/>
                <w:tab w:val="left" w:pos="851"/>
              </w:tabs>
            </w:pPr>
            <w:r w:rsidRPr="00775B34">
              <w:t>Describe different services and technology used on the Internet</w:t>
            </w:r>
          </w:p>
          <w:p w14:paraId="622E5565" w14:textId="77777777" w:rsidR="00EC4A00" w:rsidRPr="00775B34" w:rsidRDefault="00EC4A00" w:rsidP="00913870">
            <w:pPr>
              <w:tabs>
                <w:tab w:val="left" w:pos="426"/>
                <w:tab w:val="left" w:pos="851"/>
              </w:tabs>
              <w:ind w:left="720"/>
            </w:pPr>
          </w:p>
        </w:tc>
      </w:tr>
      <w:tr w:rsidR="00EC4A00" w:rsidRPr="00775B34" w14:paraId="6D11729E" w14:textId="77777777" w:rsidTr="00913870">
        <w:tc>
          <w:tcPr>
            <w:tcW w:w="8812" w:type="dxa"/>
            <w:gridSpan w:val="2"/>
          </w:tcPr>
          <w:p w14:paraId="5578D22D" w14:textId="77777777" w:rsidR="00EC4A00" w:rsidRPr="00775B34" w:rsidRDefault="00EC4A00" w:rsidP="00913870">
            <w:pPr>
              <w:tabs>
                <w:tab w:val="left" w:pos="426"/>
                <w:tab w:val="left" w:pos="851"/>
              </w:tabs>
              <w:spacing w:line="280" w:lineRule="exact"/>
              <w:rPr>
                <w:b/>
              </w:rPr>
            </w:pPr>
            <w:r w:rsidRPr="00775B34">
              <w:rPr>
                <w:b/>
              </w:rPr>
              <w:t>Introduction</w:t>
            </w:r>
          </w:p>
          <w:p w14:paraId="1723E93C" w14:textId="77777777" w:rsidR="00EC4A00" w:rsidRPr="00775B34" w:rsidRDefault="00EC4A00" w:rsidP="00913870">
            <w:pPr>
              <w:tabs>
                <w:tab w:val="left" w:pos="426"/>
                <w:tab w:val="left" w:pos="851"/>
              </w:tabs>
              <w:spacing w:line="280" w:lineRule="exact"/>
            </w:pPr>
            <w:r w:rsidRPr="00775B34">
              <w:t xml:space="preserve">In other CoE courses the focus of the hardware related sessions is on the identification of devices and on the technical description of services on the Internet. This session focusses on the potential evidence which may be found on the different devices as well as the practical usage of services and technologies. </w:t>
            </w:r>
          </w:p>
          <w:p w14:paraId="57B750F4" w14:textId="77777777" w:rsidR="00EC4A00" w:rsidRPr="00775B34" w:rsidRDefault="00EC4A00" w:rsidP="00913870">
            <w:pPr>
              <w:tabs>
                <w:tab w:val="left" w:pos="426"/>
                <w:tab w:val="left" w:pos="851"/>
              </w:tabs>
              <w:spacing w:line="280" w:lineRule="exact"/>
            </w:pPr>
          </w:p>
          <w:p w14:paraId="2EA97649" w14:textId="77777777" w:rsidR="00EC4A00" w:rsidRPr="00775B34" w:rsidRDefault="00EC4A00" w:rsidP="00913870">
            <w:pPr>
              <w:tabs>
                <w:tab w:val="left" w:pos="426"/>
                <w:tab w:val="left" w:pos="851"/>
              </w:tabs>
              <w:spacing w:line="280" w:lineRule="exact"/>
            </w:pPr>
            <w:r w:rsidRPr="00775B34">
              <w:t>This session covers the following topics:</w:t>
            </w:r>
          </w:p>
          <w:p w14:paraId="362B9999" w14:textId="77777777" w:rsidR="00EC4A00" w:rsidRPr="00775B34" w:rsidRDefault="00EC4A00" w:rsidP="00913870">
            <w:pPr>
              <w:tabs>
                <w:tab w:val="left" w:pos="426"/>
                <w:tab w:val="left" w:pos="851"/>
              </w:tabs>
              <w:spacing w:line="280" w:lineRule="exact"/>
              <w:ind w:left="490"/>
            </w:pPr>
            <w:r w:rsidRPr="00775B34">
              <w:t>• Hardware</w:t>
            </w:r>
          </w:p>
          <w:p w14:paraId="41B05C92" w14:textId="77777777" w:rsidR="00EC4A00" w:rsidRPr="00775B34" w:rsidRDefault="00EC4A00" w:rsidP="00913870">
            <w:pPr>
              <w:tabs>
                <w:tab w:val="left" w:pos="426"/>
                <w:tab w:val="left" w:pos="851"/>
              </w:tabs>
              <w:spacing w:line="280" w:lineRule="exact"/>
              <w:ind w:left="490"/>
            </w:pPr>
            <w:r w:rsidRPr="00775B34">
              <w:t>• Networks</w:t>
            </w:r>
          </w:p>
          <w:p w14:paraId="25DC2CA6" w14:textId="77777777" w:rsidR="00EC4A00" w:rsidRPr="00775B34" w:rsidRDefault="00EC4A00" w:rsidP="00913870">
            <w:pPr>
              <w:tabs>
                <w:tab w:val="left" w:pos="426"/>
                <w:tab w:val="left" w:pos="851"/>
              </w:tabs>
              <w:spacing w:line="280" w:lineRule="exact"/>
              <w:ind w:left="490"/>
            </w:pPr>
            <w:r w:rsidRPr="00775B34">
              <w:t>• Internet</w:t>
            </w:r>
          </w:p>
          <w:p w14:paraId="0AA9AD75" w14:textId="77777777" w:rsidR="00EC4A00" w:rsidRPr="00775B34" w:rsidRDefault="00EC4A00" w:rsidP="00913870">
            <w:pPr>
              <w:tabs>
                <w:tab w:val="left" w:pos="426"/>
                <w:tab w:val="left" w:pos="851"/>
              </w:tabs>
              <w:spacing w:line="280" w:lineRule="exact"/>
              <w:ind w:left="490"/>
            </w:pPr>
            <w:r w:rsidRPr="00775B34">
              <w:t>• DNS</w:t>
            </w:r>
          </w:p>
          <w:p w14:paraId="2A700A1E" w14:textId="77777777" w:rsidR="00EC4A00" w:rsidRPr="00775B34" w:rsidRDefault="00EC4A00" w:rsidP="00913870">
            <w:pPr>
              <w:tabs>
                <w:tab w:val="left" w:pos="426"/>
                <w:tab w:val="left" w:pos="851"/>
              </w:tabs>
              <w:spacing w:line="280" w:lineRule="exact"/>
              <w:ind w:left="490"/>
            </w:pPr>
            <w:r w:rsidRPr="00775B34">
              <w:t>• IP addresses</w:t>
            </w:r>
          </w:p>
          <w:p w14:paraId="2740E59C" w14:textId="77777777" w:rsidR="00EC4A00" w:rsidRPr="00775B34" w:rsidRDefault="00EC4A00" w:rsidP="00913870">
            <w:pPr>
              <w:tabs>
                <w:tab w:val="left" w:pos="426"/>
                <w:tab w:val="left" w:pos="851"/>
              </w:tabs>
              <w:spacing w:line="280" w:lineRule="exact"/>
              <w:ind w:left="490"/>
            </w:pPr>
            <w:r w:rsidRPr="00775B34">
              <w:t>• PKI</w:t>
            </w:r>
          </w:p>
          <w:p w14:paraId="7FB55ACC" w14:textId="77777777" w:rsidR="00EC4A00" w:rsidRPr="00775B34" w:rsidRDefault="00EC4A00" w:rsidP="00913870">
            <w:pPr>
              <w:tabs>
                <w:tab w:val="left" w:pos="426"/>
                <w:tab w:val="left" w:pos="851"/>
              </w:tabs>
              <w:spacing w:line="280" w:lineRule="exact"/>
              <w:ind w:left="490"/>
            </w:pPr>
            <w:r w:rsidRPr="00775B34">
              <w:t>• Electronic Records</w:t>
            </w:r>
          </w:p>
          <w:p w14:paraId="6B694F19" w14:textId="77777777" w:rsidR="00EC4A00" w:rsidRPr="00775B34" w:rsidRDefault="00EC4A00" w:rsidP="00913870">
            <w:pPr>
              <w:tabs>
                <w:tab w:val="left" w:pos="426"/>
                <w:tab w:val="left" w:pos="851"/>
              </w:tabs>
              <w:spacing w:line="280" w:lineRule="exact"/>
              <w:ind w:left="490"/>
            </w:pPr>
            <w:r w:rsidRPr="00775B34">
              <w:t>• Data records</w:t>
            </w:r>
          </w:p>
          <w:p w14:paraId="420C7030" w14:textId="77777777" w:rsidR="00EC4A00" w:rsidRPr="00775B34" w:rsidRDefault="00EC4A00" w:rsidP="00913870">
            <w:pPr>
              <w:tabs>
                <w:tab w:val="left" w:pos="426"/>
                <w:tab w:val="left" w:pos="851"/>
              </w:tabs>
              <w:spacing w:line="280" w:lineRule="exact"/>
              <w:ind w:left="490"/>
            </w:pPr>
            <w:r w:rsidRPr="00775B34">
              <w:t>• Documents</w:t>
            </w:r>
          </w:p>
          <w:p w14:paraId="7238AFE2" w14:textId="77777777" w:rsidR="00EC4A00" w:rsidRPr="00775B34" w:rsidRDefault="00EC4A00" w:rsidP="00913870">
            <w:pPr>
              <w:tabs>
                <w:tab w:val="left" w:pos="426"/>
                <w:tab w:val="left" w:pos="851"/>
              </w:tabs>
              <w:spacing w:line="280" w:lineRule="exact"/>
              <w:ind w:left="490"/>
            </w:pPr>
            <w:r w:rsidRPr="00775B34">
              <w:t>• Authorizations</w:t>
            </w:r>
          </w:p>
          <w:p w14:paraId="03C07820" w14:textId="77777777" w:rsidR="00EC4A00" w:rsidRPr="00775B34" w:rsidRDefault="00EC4A00" w:rsidP="00913870">
            <w:pPr>
              <w:tabs>
                <w:tab w:val="left" w:pos="426"/>
                <w:tab w:val="left" w:pos="851"/>
              </w:tabs>
              <w:spacing w:line="280" w:lineRule="exact"/>
              <w:ind w:left="490"/>
            </w:pPr>
            <w:r w:rsidRPr="00775B34">
              <w:t>• Signatures</w:t>
            </w:r>
          </w:p>
          <w:p w14:paraId="09CD2365" w14:textId="77777777" w:rsidR="00EC4A00" w:rsidRPr="00775B34" w:rsidRDefault="00EC4A00" w:rsidP="00913870">
            <w:pPr>
              <w:tabs>
                <w:tab w:val="left" w:pos="426"/>
                <w:tab w:val="left" w:pos="851"/>
              </w:tabs>
              <w:spacing w:line="280" w:lineRule="exact"/>
              <w:ind w:left="490"/>
            </w:pPr>
            <w:r w:rsidRPr="00775B34">
              <w:lastRenderedPageBreak/>
              <w:t>• Logs</w:t>
            </w:r>
          </w:p>
          <w:p w14:paraId="1DD37CE9" w14:textId="77777777" w:rsidR="00EC4A00" w:rsidRPr="00775B34" w:rsidRDefault="00EC4A00" w:rsidP="00913870">
            <w:pPr>
              <w:tabs>
                <w:tab w:val="left" w:pos="426"/>
                <w:tab w:val="left" w:pos="851"/>
              </w:tabs>
              <w:spacing w:line="280" w:lineRule="exact"/>
              <w:ind w:left="490"/>
            </w:pPr>
            <w:r w:rsidRPr="00775B34">
              <w:t>• Blockchain</w:t>
            </w:r>
          </w:p>
          <w:p w14:paraId="556BB85B" w14:textId="77777777" w:rsidR="00EC4A00" w:rsidRPr="00775B34" w:rsidRDefault="00EC4A00" w:rsidP="00913870">
            <w:pPr>
              <w:tabs>
                <w:tab w:val="left" w:pos="426"/>
                <w:tab w:val="left" w:pos="851"/>
              </w:tabs>
              <w:spacing w:line="280" w:lineRule="exact"/>
              <w:ind w:left="490"/>
            </w:pPr>
            <w:r w:rsidRPr="00775B34">
              <w:t>• Cryptocurrency</w:t>
            </w:r>
          </w:p>
          <w:p w14:paraId="208C605D" w14:textId="77777777" w:rsidR="00EC4A00" w:rsidRPr="00775B34" w:rsidRDefault="00EC4A00" w:rsidP="00913870">
            <w:pPr>
              <w:tabs>
                <w:tab w:val="left" w:pos="426"/>
                <w:tab w:val="left" w:pos="851"/>
              </w:tabs>
              <w:spacing w:line="280" w:lineRule="exact"/>
              <w:ind w:left="490"/>
            </w:pPr>
            <w:r w:rsidRPr="00775B34">
              <w:t>• Darkweb</w:t>
            </w:r>
          </w:p>
          <w:p w14:paraId="44599971" w14:textId="77777777" w:rsidR="00EC4A00" w:rsidRPr="00775B34" w:rsidRDefault="00EC4A00" w:rsidP="00913870">
            <w:pPr>
              <w:tabs>
                <w:tab w:val="left" w:pos="426"/>
                <w:tab w:val="left" w:pos="851"/>
              </w:tabs>
              <w:spacing w:line="280" w:lineRule="exact"/>
              <w:ind w:left="490"/>
            </w:pPr>
            <w:r w:rsidRPr="00775B34">
              <w:t>• Encryption</w:t>
            </w:r>
          </w:p>
          <w:p w14:paraId="3C604CBB" w14:textId="77777777" w:rsidR="00EC4A00" w:rsidRPr="00775B34" w:rsidRDefault="00EC4A00" w:rsidP="00913870">
            <w:pPr>
              <w:tabs>
                <w:tab w:val="left" w:pos="426"/>
                <w:tab w:val="left" w:pos="851"/>
              </w:tabs>
              <w:spacing w:line="280" w:lineRule="exact"/>
            </w:pPr>
          </w:p>
          <w:p w14:paraId="556C831D" w14:textId="77777777" w:rsidR="00EC4A00" w:rsidRPr="00775B34" w:rsidRDefault="00EC4A00" w:rsidP="00913870">
            <w:pPr>
              <w:tabs>
                <w:tab w:val="left" w:pos="426"/>
                <w:tab w:val="left" w:pos="851"/>
              </w:tabs>
              <w:spacing w:line="280" w:lineRule="exact"/>
            </w:pPr>
            <w:r w:rsidRPr="00775B34">
              <w:t>All information about this session is included in the PowerPoint presentation entitled “</w:t>
            </w:r>
            <w:r w:rsidRPr="00775B34">
              <w:rPr>
                <w:szCs w:val="18"/>
                <w:u w:val="single"/>
              </w:rPr>
              <w:t>Session 4: Devices, Networks and Data.pptx</w:t>
            </w:r>
            <w:r w:rsidRPr="00775B34">
              <w:t>” in the resource pack. The trainer is responsible for ensuring that the materials are up to date. Changes may be made, however the objectives should be achieved.</w:t>
            </w:r>
          </w:p>
          <w:p w14:paraId="3EEEDFEE" w14:textId="77777777" w:rsidR="00EC4A00" w:rsidRPr="00775B34" w:rsidRDefault="00EC4A00" w:rsidP="00913870">
            <w:pPr>
              <w:tabs>
                <w:tab w:val="left" w:pos="426"/>
                <w:tab w:val="left" w:pos="851"/>
              </w:tabs>
              <w:spacing w:line="280" w:lineRule="exact"/>
            </w:pPr>
          </w:p>
        </w:tc>
      </w:tr>
      <w:tr w:rsidR="00EC4A00" w:rsidRPr="00775B34" w14:paraId="3B6F4FE2" w14:textId="77777777" w:rsidTr="00913870">
        <w:tc>
          <w:tcPr>
            <w:tcW w:w="8812" w:type="dxa"/>
            <w:gridSpan w:val="2"/>
            <w:tcBorders>
              <w:top w:val="single" w:sz="4" w:space="0" w:color="000000"/>
              <w:left w:val="single" w:sz="4" w:space="0" w:color="000000"/>
              <w:bottom w:val="single" w:sz="4" w:space="0" w:color="000000"/>
              <w:right w:val="single" w:sz="4" w:space="0" w:color="000000"/>
            </w:tcBorders>
          </w:tcPr>
          <w:p w14:paraId="51670A56" w14:textId="77777777" w:rsidR="00EC4A00" w:rsidRPr="00775B34" w:rsidRDefault="00EC4A00" w:rsidP="00913870">
            <w:pPr>
              <w:tabs>
                <w:tab w:val="left" w:pos="426"/>
                <w:tab w:val="left" w:pos="851"/>
              </w:tabs>
              <w:spacing w:after="120" w:line="280" w:lineRule="exact"/>
              <w:rPr>
                <w:b/>
              </w:rPr>
            </w:pPr>
            <w:r w:rsidRPr="00775B34">
              <w:rPr>
                <w:b/>
              </w:rPr>
              <w:lastRenderedPageBreak/>
              <w:t xml:space="preserve">Practical Exercises </w:t>
            </w:r>
          </w:p>
          <w:p w14:paraId="790477A8" w14:textId="77777777" w:rsidR="00EC4A00" w:rsidRPr="00775B34" w:rsidRDefault="00EC4A00" w:rsidP="00913870">
            <w:pPr>
              <w:tabs>
                <w:tab w:val="left" w:pos="426"/>
                <w:tab w:val="left" w:pos="851"/>
              </w:tabs>
              <w:spacing w:line="280" w:lineRule="exact"/>
            </w:pPr>
            <w:r w:rsidRPr="00775B34">
              <w:t>There are practical exercise foreseen in this session. Since these are very short and straightforward exercises, the instructions for them are either included on the respective slides themselves (e.g. slides 22-28) or in the comment section of those slides (e.g. Slide 55).</w:t>
            </w:r>
          </w:p>
        </w:tc>
      </w:tr>
    </w:tbl>
    <w:p w14:paraId="05BCBDFD" w14:textId="77777777" w:rsidR="00EC4A00" w:rsidRPr="00775B34" w:rsidRDefault="00EC4A00">
      <w:pPr>
        <w:spacing w:line="240" w:lineRule="auto"/>
        <w:jc w:val="left"/>
      </w:pPr>
    </w:p>
    <w:p w14:paraId="078EE534" w14:textId="34D147E3" w:rsidR="00CA6B0E" w:rsidRPr="00775B34" w:rsidRDefault="00CA6B0E">
      <w:pPr>
        <w:spacing w:line="240" w:lineRule="auto"/>
        <w:jc w:val="left"/>
        <w:rPr>
          <w:rFonts w:ascii="Verdana Bold" w:eastAsia="Calibri" w:hAnsi="Verdana Bold"/>
          <w:b/>
          <w:bCs/>
          <w:kern w:val="32"/>
          <w:sz w:val="28"/>
          <w:szCs w:val="32"/>
          <w:lang w:eastAsia="de-DE"/>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7"/>
        <w:gridCol w:w="2465"/>
      </w:tblGrid>
      <w:tr w:rsidR="00283B6B" w:rsidRPr="00775B34" w14:paraId="61D36AA2" w14:textId="77777777" w:rsidTr="00EC4A00">
        <w:trPr>
          <w:trHeight w:val="482"/>
        </w:trPr>
        <w:tc>
          <w:tcPr>
            <w:tcW w:w="634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FFBB6F0" w14:textId="05940839" w:rsidR="00283B6B" w:rsidRPr="00775B34" w:rsidRDefault="00283B6B" w:rsidP="00C5713E">
            <w:pPr>
              <w:pStyle w:val="Heading2"/>
              <w:numPr>
                <w:ilvl w:val="1"/>
                <w:numId w:val="44"/>
              </w:numPr>
              <w:spacing w:after="120" w:line="280" w:lineRule="exact"/>
              <w:jc w:val="left"/>
              <w:rPr>
                <w:sz w:val="18"/>
                <w:lang w:val="en-GB"/>
              </w:rPr>
            </w:pPr>
            <w:bookmarkStart w:id="27" w:name="_Toc61013741"/>
            <w:r w:rsidRPr="00775B34">
              <w:rPr>
                <w:sz w:val="18"/>
                <w:lang w:val="en-GB"/>
              </w:rPr>
              <w:t>Lesson: 5 – Authorisation to collect electronic evidence</w:t>
            </w:r>
            <w:bookmarkEnd w:id="27"/>
          </w:p>
        </w:tc>
        <w:tc>
          <w:tcPr>
            <w:tcW w:w="246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6A5CDC2" w14:textId="77777777" w:rsidR="00283B6B" w:rsidRPr="00775B34" w:rsidRDefault="00283B6B" w:rsidP="004A5236">
            <w:pPr>
              <w:tabs>
                <w:tab w:val="left" w:pos="426"/>
                <w:tab w:val="left" w:pos="851"/>
              </w:tabs>
              <w:rPr>
                <w:b/>
              </w:rPr>
            </w:pPr>
            <w:r w:rsidRPr="00775B34">
              <w:rPr>
                <w:b/>
              </w:rPr>
              <w:t>Duration:</w:t>
            </w:r>
            <w:r w:rsidRPr="00775B34">
              <w:rPr>
                <w:b/>
              </w:rPr>
              <w:br/>
              <w:t>45 Minutes</w:t>
            </w:r>
          </w:p>
        </w:tc>
      </w:tr>
      <w:tr w:rsidR="00283B6B" w:rsidRPr="00775B34" w14:paraId="10BE3CDB" w14:textId="77777777" w:rsidTr="00CA6B0E">
        <w:tc>
          <w:tcPr>
            <w:tcW w:w="8812" w:type="dxa"/>
            <w:gridSpan w:val="2"/>
          </w:tcPr>
          <w:p w14:paraId="06AEBCEB" w14:textId="77777777" w:rsidR="00283B6B" w:rsidRPr="00775B34" w:rsidRDefault="00283B6B" w:rsidP="004A5236">
            <w:pPr>
              <w:tabs>
                <w:tab w:val="left" w:pos="426"/>
                <w:tab w:val="left" w:pos="851"/>
              </w:tabs>
              <w:rPr>
                <w:b/>
              </w:rPr>
            </w:pPr>
            <w:r w:rsidRPr="00775B34">
              <w:rPr>
                <w:b/>
              </w:rPr>
              <w:t>Resources required for an off-line delivery:</w:t>
            </w:r>
          </w:p>
          <w:p w14:paraId="789244B5" w14:textId="77777777" w:rsidR="00283B6B" w:rsidRPr="00775B34" w:rsidRDefault="00283B6B" w:rsidP="004A5236">
            <w:pPr>
              <w:tabs>
                <w:tab w:val="left" w:pos="426"/>
                <w:tab w:val="left" w:pos="851"/>
              </w:tabs>
              <w:rPr>
                <w:b/>
              </w:rPr>
            </w:pPr>
          </w:p>
          <w:p w14:paraId="1E62BC95"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4CE9581A"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2EE5AB39"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(if available) </w:t>
            </w:r>
          </w:p>
          <w:p w14:paraId="3BE67203"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12B0C1CC"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22076762"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2 Flipcharts with adequate paper</w:t>
            </w:r>
          </w:p>
          <w:p w14:paraId="1115DDE4"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0EEE2BA7" w14:textId="77777777" w:rsidR="00283B6B" w:rsidRPr="00775B34" w:rsidRDefault="00283B6B"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620D6581" w14:textId="77777777" w:rsidR="00283B6B" w:rsidRPr="00775B34" w:rsidRDefault="00283B6B" w:rsidP="00044FAD">
            <w:pPr>
              <w:pStyle w:val="Normal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5 Authorisation to collect EE.pptx</w:t>
            </w:r>
          </w:p>
          <w:p w14:paraId="36FBFCC6" w14:textId="77777777" w:rsidR="00283B6B" w:rsidRPr="00775B34" w:rsidRDefault="00283B6B" w:rsidP="004A5236">
            <w:pPr>
              <w:pStyle w:val="NormalWeb"/>
              <w:spacing w:before="0" w:beforeAutospacing="0" w:after="0" w:afterAutospacing="0" w:line="280" w:lineRule="exact"/>
              <w:jc w:val="left"/>
              <w:rPr>
                <w:rFonts w:ascii="Verdana" w:hAnsi="Verdana"/>
                <w:sz w:val="18"/>
                <w:szCs w:val="18"/>
                <w:u w:val="single"/>
              </w:rPr>
            </w:pPr>
          </w:p>
          <w:p w14:paraId="7C1D1BE1" w14:textId="77777777" w:rsidR="00283B6B" w:rsidRPr="00775B34" w:rsidRDefault="00283B6B" w:rsidP="004A5236">
            <w:pPr>
              <w:tabs>
                <w:tab w:val="left" w:pos="426"/>
                <w:tab w:val="left" w:pos="851"/>
              </w:tabs>
              <w:rPr>
                <w:b/>
              </w:rPr>
            </w:pPr>
            <w:r w:rsidRPr="00775B34">
              <w:rPr>
                <w:b/>
              </w:rPr>
              <w:t>Resources required for an on-line delivery:</w:t>
            </w:r>
          </w:p>
          <w:p w14:paraId="03C392C9" w14:textId="77777777" w:rsidR="00283B6B" w:rsidRPr="00775B34" w:rsidRDefault="00283B6B" w:rsidP="00044FAD">
            <w:pPr>
              <w:pStyle w:val="NormalWeb"/>
              <w:numPr>
                <w:ilvl w:val="0"/>
                <w:numId w:val="31"/>
              </w:numPr>
              <w:spacing w:line="280" w:lineRule="exact"/>
              <w:jc w:val="left"/>
              <w:rPr>
                <w:rFonts w:ascii="Verdana" w:hAnsi="Verdana"/>
                <w:bCs/>
                <w:sz w:val="18"/>
                <w:szCs w:val="18"/>
              </w:rPr>
            </w:pPr>
            <w:r w:rsidRPr="00775B34">
              <w:rPr>
                <w:rFonts w:ascii="Verdana" w:hAnsi="Verdana"/>
                <w:bCs/>
                <w:sz w:val="18"/>
                <w:szCs w:val="18"/>
              </w:rPr>
              <w:t>Laptop or PC for each trainee (if attending from home) or for a groups of trainees, depending on availability</w:t>
            </w:r>
          </w:p>
          <w:p w14:paraId="00E2C8DE" w14:textId="77777777" w:rsidR="00283B6B" w:rsidRPr="00775B34" w:rsidRDefault="00283B6B" w:rsidP="00044FAD">
            <w:pPr>
              <w:pStyle w:val="NormalWeb"/>
              <w:numPr>
                <w:ilvl w:val="0"/>
                <w:numId w:val="31"/>
              </w:numPr>
              <w:spacing w:before="0" w:beforeAutospacing="0" w:after="0" w:afterAutospacing="0" w:line="280" w:lineRule="exact"/>
              <w:jc w:val="left"/>
              <w:rPr>
                <w:rFonts w:ascii="Symbol" w:hAnsi="Symbol"/>
                <w:sz w:val="18"/>
                <w:szCs w:val="18"/>
              </w:rPr>
            </w:pPr>
            <w:r w:rsidRPr="00775B34">
              <w:rPr>
                <w:rFonts w:ascii="Verdana" w:hAnsi="Verdana"/>
                <w:bCs/>
                <w:sz w:val="18"/>
                <w:szCs w:val="18"/>
              </w:rPr>
              <w:t>A strong internet connection</w:t>
            </w:r>
          </w:p>
          <w:p w14:paraId="1740A7B2" w14:textId="77777777" w:rsidR="00283B6B" w:rsidRPr="00775B34" w:rsidRDefault="00283B6B" w:rsidP="00044FAD">
            <w:pPr>
              <w:pStyle w:val="NormalWeb"/>
              <w:numPr>
                <w:ilvl w:val="0"/>
                <w:numId w:val="31"/>
              </w:numPr>
              <w:spacing w:before="0" w:beforeAutospacing="0" w:after="0" w:afterAutospacing="0" w:line="280" w:lineRule="exact"/>
              <w:jc w:val="left"/>
              <w:rPr>
                <w:rFonts w:ascii="Verdana" w:hAnsi="Verdana"/>
                <w:bCs/>
                <w:sz w:val="18"/>
                <w:szCs w:val="18"/>
              </w:rPr>
            </w:pPr>
            <w:r w:rsidRPr="00775B34">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266E103D" w14:textId="77777777" w:rsidR="00283B6B" w:rsidRPr="00775B34" w:rsidRDefault="00283B6B" w:rsidP="00044FAD">
            <w:pPr>
              <w:pStyle w:val="Normal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5 Authorisation to collect EE.pptx</w:t>
            </w:r>
          </w:p>
          <w:p w14:paraId="6771B875" w14:textId="77777777" w:rsidR="00283B6B" w:rsidRPr="00775B34" w:rsidRDefault="00283B6B" w:rsidP="004A5236">
            <w:pPr>
              <w:pStyle w:val="NormalWeb"/>
              <w:spacing w:before="0" w:beforeAutospacing="0" w:after="0" w:afterAutospacing="0" w:line="280" w:lineRule="exact"/>
              <w:ind w:left="720"/>
              <w:jc w:val="left"/>
              <w:rPr>
                <w:rFonts w:ascii="Symbol" w:hAnsi="Symbol"/>
                <w:sz w:val="18"/>
                <w:szCs w:val="18"/>
              </w:rPr>
            </w:pPr>
          </w:p>
        </w:tc>
      </w:tr>
      <w:tr w:rsidR="00283B6B" w:rsidRPr="00775B34" w14:paraId="63A0D321" w14:textId="77777777" w:rsidTr="00CA6B0E">
        <w:tc>
          <w:tcPr>
            <w:tcW w:w="8812" w:type="dxa"/>
            <w:gridSpan w:val="2"/>
          </w:tcPr>
          <w:p w14:paraId="6D315F58" w14:textId="77777777" w:rsidR="00283B6B" w:rsidRPr="00775B34" w:rsidRDefault="00283B6B" w:rsidP="004A5236">
            <w:pPr>
              <w:tabs>
                <w:tab w:val="left" w:pos="426"/>
                <w:tab w:val="left" w:pos="851"/>
              </w:tabs>
              <w:rPr>
                <w:b/>
              </w:rPr>
            </w:pPr>
            <w:r w:rsidRPr="00775B34">
              <w:rPr>
                <w:b/>
              </w:rPr>
              <w:t xml:space="preserve">Aim: </w:t>
            </w:r>
            <w:r w:rsidRPr="00775B34">
              <w:t>Through the previous training sessions, the trainees already have a picture of what the tools of the Convention on Cybercrime offer them (Session 2: Refresher Course on the Budapest Convention), the digital evidence to which these tools are applied (Session 4: Devices, Networks and Data) and the boundaries within which they should work (Session 3: Civil Liberties and Safeguards with respect to Electronic Evidence). This session will now provide a concrete legal explanation of how to obtain electronic evidence by drafting applications for prior authorisation. These applications must meet various criteria, which will be discussed in detail during this session.</w:t>
            </w:r>
          </w:p>
          <w:p w14:paraId="1A239F3E" w14:textId="77777777" w:rsidR="00283B6B" w:rsidRPr="00775B34" w:rsidRDefault="00283B6B" w:rsidP="004A5236">
            <w:pPr>
              <w:tabs>
                <w:tab w:val="left" w:pos="426"/>
                <w:tab w:val="left" w:pos="851"/>
              </w:tabs>
              <w:rPr>
                <w:b/>
              </w:rPr>
            </w:pPr>
          </w:p>
        </w:tc>
      </w:tr>
      <w:tr w:rsidR="00283B6B" w:rsidRPr="00775B34" w14:paraId="7BD6F977" w14:textId="77777777" w:rsidTr="00CA6B0E">
        <w:tc>
          <w:tcPr>
            <w:tcW w:w="8812" w:type="dxa"/>
            <w:gridSpan w:val="2"/>
          </w:tcPr>
          <w:p w14:paraId="2BD08F60" w14:textId="77777777" w:rsidR="00283B6B" w:rsidRPr="00775B34" w:rsidRDefault="00283B6B" w:rsidP="004A5236">
            <w:pPr>
              <w:tabs>
                <w:tab w:val="left" w:pos="426"/>
                <w:tab w:val="left" w:pos="851"/>
              </w:tabs>
              <w:rPr>
                <w:b/>
              </w:rPr>
            </w:pPr>
            <w:r w:rsidRPr="00775B34">
              <w:rPr>
                <w:b/>
              </w:rPr>
              <w:lastRenderedPageBreak/>
              <w:t>Objectives:</w:t>
            </w:r>
          </w:p>
          <w:p w14:paraId="7B192F69" w14:textId="77777777" w:rsidR="00283B6B" w:rsidRPr="00775B34" w:rsidRDefault="00283B6B" w:rsidP="004A5236">
            <w:pPr>
              <w:tabs>
                <w:tab w:val="left" w:pos="426"/>
                <w:tab w:val="left" w:pos="851"/>
              </w:tabs>
            </w:pPr>
            <w:r w:rsidRPr="00775B34">
              <w:t>At the end of this session, delegates will be able to:</w:t>
            </w:r>
          </w:p>
          <w:p w14:paraId="103CD1AC" w14:textId="77777777" w:rsidR="00283B6B" w:rsidRPr="00775B34" w:rsidRDefault="00283B6B" w:rsidP="004A5236">
            <w:pPr>
              <w:tabs>
                <w:tab w:val="left" w:pos="426"/>
                <w:tab w:val="left" w:pos="851"/>
              </w:tabs>
            </w:pPr>
          </w:p>
          <w:p w14:paraId="08447726" w14:textId="77777777" w:rsidR="00283B6B" w:rsidRPr="00775B34" w:rsidRDefault="00283B6B" w:rsidP="00C5713E">
            <w:pPr>
              <w:pStyle w:val="ListParagraph"/>
              <w:numPr>
                <w:ilvl w:val="0"/>
                <w:numId w:val="36"/>
              </w:numPr>
              <w:tabs>
                <w:tab w:val="left" w:pos="426"/>
              </w:tabs>
            </w:pPr>
            <w:r w:rsidRPr="00775B34">
              <w:t xml:space="preserve">Recognize particular considerations relating to the </w:t>
            </w:r>
            <w:r w:rsidRPr="00775B34">
              <w:rPr>
                <w:b/>
                <w:bCs/>
              </w:rPr>
              <w:t xml:space="preserve">drafting of applications </w:t>
            </w:r>
            <w:r w:rsidRPr="00775B34">
              <w:t xml:space="preserve">for exercise of electronic evidence procedural powers and the seeking of </w:t>
            </w:r>
            <w:r w:rsidRPr="00775B34">
              <w:rPr>
                <w:b/>
                <w:bCs/>
                <w:u w:val="single"/>
              </w:rPr>
              <w:t>prior authorisation</w:t>
            </w:r>
          </w:p>
          <w:p w14:paraId="459BA11B" w14:textId="77777777" w:rsidR="00283B6B" w:rsidRPr="00775B34" w:rsidRDefault="00283B6B" w:rsidP="00C5713E">
            <w:pPr>
              <w:pStyle w:val="ListParagraph"/>
              <w:numPr>
                <w:ilvl w:val="0"/>
                <w:numId w:val="36"/>
              </w:numPr>
              <w:tabs>
                <w:tab w:val="left" w:pos="426"/>
              </w:tabs>
            </w:pPr>
            <w:r w:rsidRPr="00775B34">
              <w:t xml:space="preserve">Realize the </w:t>
            </w:r>
            <w:r w:rsidRPr="00775B34">
              <w:rPr>
                <w:b/>
                <w:bCs/>
              </w:rPr>
              <w:t>contents</w:t>
            </w:r>
            <w:r w:rsidRPr="00775B34">
              <w:t xml:space="preserve"> of a typical application including scope &amp; duration and other requests</w:t>
            </w:r>
          </w:p>
          <w:p w14:paraId="7E805A67" w14:textId="77777777" w:rsidR="00283B6B" w:rsidRPr="00775B34" w:rsidRDefault="00283B6B" w:rsidP="00C5713E">
            <w:pPr>
              <w:pStyle w:val="ListParagraph"/>
              <w:numPr>
                <w:ilvl w:val="0"/>
                <w:numId w:val="36"/>
              </w:numPr>
              <w:tabs>
                <w:tab w:val="left" w:pos="426"/>
              </w:tabs>
            </w:pPr>
            <w:r w:rsidRPr="00775B34">
              <w:t xml:space="preserve">Understand </w:t>
            </w:r>
            <w:r w:rsidRPr="00775B34">
              <w:rPr>
                <w:b/>
                <w:bCs/>
              </w:rPr>
              <w:t xml:space="preserve">what to look for </w:t>
            </w:r>
            <w:r w:rsidRPr="00775B34">
              <w:t>in an application seeking exercise of electronic evidence procedural powers and seeking authorisation</w:t>
            </w:r>
          </w:p>
          <w:p w14:paraId="1D191A34" w14:textId="77777777" w:rsidR="00283B6B" w:rsidRPr="00775B34" w:rsidRDefault="00283B6B" w:rsidP="00C5713E">
            <w:pPr>
              <w:pStyle w:val="ListParagraph"/>
              <w:numPr>
                <w:ilvl w:val="0"/>
                <w:numId w:val="36"/>
              </w:numPr>
              <w:tabs>
                <w:tab w:val="left" w:pos="426"/>
              </w:tabs>
            </w:pPr>
            <w:r w:rsidRPr="00775B34">
              <w:t xml:space="preserve">Understand some of the </w:t>
            </w:r>
            <w:r w:rsidRPr="00775B34">
              <w:rPr>
                <w:b/>
                <w:bCs/>
              </w:rPr>
              <w:t xml:space="preserve">considerations and safeguards </w:t>
            </w:r>
            <w:r w:rsidRPr="00775B34">
              <w:t>that should be kept in mind when drafting and looking at applications for exercise of electronic evidence procedural powers and seeking authorisation</w:t>
            </w:r>
          </w:p>
          <w:p w14:paraId="598C70F9" w14:textId="77777777" w:rsidR="00283B6B" w:rsidRPr="00775B34" w:rsidRDefault="00283B6B" w:rsidP="004A5236">
            <w:pPr>
              <w:tabs>
                <w:tab w:val="left" w:pos="426"/>
                <w:tab w:val="left" w:pos="851"/>
              </w:tabs>
              <w:ind w:left="720"/>
            </w:pPr>
          </w:p>
        </w:tc>
      </w:tr>
      <w:tr w:rsidR="00283B6B" w:rsidRPr="00775B34" w14:paraId="775E7A16" w14:textId="77777777" w:rsidTr="00CA6B0E">
        <w:tc>
          <w:tcPr>
            <w:tcW w:w="8812" w:type="dxa"/>
            <w:gridSpan w:val="2"/>
          </w:tcPr>
          <w:p w14:paraId="012D317C" w14:textId="77777777" w:rsidR="00283B6B" w:rsidRPr="00775B34" w:rsidRDefault="00283B6B" w:rsidP="004A5236">
            <w:pPr>
              <w:tabs>
                <w:tab w:val="left" w:pos="426"/>
                <w:tab w:val="left" w:pos="851"/>
              </w:tabs>
              <w:spacing w:line="280" w:lineRule="exact"/>
              <w:rPr>
                <w:b/>
              </w:rPr>
            </w:pPr>
            <w:r w:rsidRPr="00775B34">
              <w:rPr>
                <w:b/>
              </w:rPr>
              <w:t>Introduction</w:t>
            </w:r>
          </w:p>
          <w:p w14:paraId="3DD02136" w14:textId="77777777" w:rsidR="00283B6B" w:rsidRPr="00775B34" w:rsidRDefault="00283B6B" w:rsidP="004A5236">
            <w:pPr>
              <w:tabs>
                <w:tab w:val="left" w:pos="426"/>
                <w:tab w:val="left" w:pos="851"/>
              </w:tabs>
              <w:spacing w:line="280" w:lineRule="exact"/>
            </w:pPr>
            <w:r w:rsidRPr="00775B34">
              <w:t>The trainers have already explained in detail to the trainees, at this moment of the training, what the toolbox of the Convention on Cybercrime is, what the electronic evidence is and where it can be found and what the legal framework is within which all this should be done.</w:t>
            </w:r>
          </w:p>
          <w:p w14:paraId="7496F32D" w14:textId="77777777" w:rsidR="00283B6B" w:rsidRPr="00775B34" w:rsidRDefault="00283B6B" w:rsidP="004A5236">
            <w:pPr>
              <w:tabs>
                <w:tab w:val="left" w:pos="426"/>
                <w:tab w:val="left" w:pos="851"/>
              </w:tabs>
              <w:spacing w:line="280" w:lineRule="exact"/>
            </w:pPr>
          </w:p>
          <w:p w14:paraId="5DFBF37E" w14:textId="77777777" w:rsidR="00283B6B" w:rsidRPr="00775B34" w:rsidRDefault="00283B6B" w:rsidP="004A5236">
            <w:pPr>
              <w:tabs>
                <w:tab w:val="left" w:pos="426"/>
                <w:tab w:val="left" w:pos="851"/>
              </w:tabs>
              <w:spacing w:line="280" w:lineRule="exact"/>
            </w:pPr>
            <w:r w:rsidRPr="00775B34">
              <w:t>In this session it should be made clear that the exercise of the procedural powers should take place within a framework where there is a prior authorisation from the competent authorities (in most countries, a judge).</w:t>
            </w:r>
          </w:p>
          <w:p w14:paraId="25B90337" w14:textId="77777777" w:rsidR="00283B6B" w:rsidRPr="00775B34" w:rsidRDefault="00283B6B" w:rsidP="004A5236">
            <w:pPr>
              <w:tabs>
                <w:tab w:val="left" w:pos="426"/>
                <w:tab w:val="left" w:pos="851"/>
              </w:tabs>
              <w:spacing w:line="280" w:lineRule="exact"/>
            </w:pPr>
          </w:p>
          <w:p w14:paraId="45BD11AC" w14:textId="77777777" w:rsidR="00283B6B" w:rsidRPr="00775B34" w:rsidRDefault="00283B6B" w:rsidP="004A5236">
            <w:pPr>
              <w:tabs>
                <w:tab w:val="left" w:pos="426"/>
                <w:tab w:val="left" w:pos="851"/>
              </w:tabs>
              <w:spacing w:line="280" w:lineRule="exact"/>
            </w:pPr>
            <w:r w:rsidRPr="00775B34">
              <w:t>This means that the petitioner knows and is taught what the content of such a request is and why the content is relevant for, on the one hand, allowing privacy invasive measures and, on the other hand, strictly monitoring the impact of these rights.</w:t>
            </w:r>
          </w:p>
          <w:p w14:paraId="015BD246" w14:textId="77777777" w:rsidR="00283B6B" w:rsidRPr="00775B34" w:rsidRDefault="00283B6B" w:rsidP="004A5236">
            <w:pPr>
              <w:tabs>
                <w:tab w:val="left" w:pos="426"/>
                <w:tab w:val="left" w:pos="851"/>
              </w:tabs>
              <w:spacing w:line="280" w:lineRule="exact"/>
            </w:pPr>
          </w:p>
          <w:p w14:paraId="3A9E724A" w14:textId="77777777" w:rsidR="00283B6B" w:rsidRPr="00775B34" w:rsidRDefault="00283B6B" w:rsidP="004A5236">
            <w:pPr>
              <w:tabs>
                <w:tab w:val="left" w:pos="426"/>
                <w:tab w:val="left" w:pos="851"/>
              </w:tabs>
              <w:spacing w:line="280" w:lineRule="exact"/>
            </w:pPr>
            <w:r w:rsidRPr="00775B34">
              <w:t>In the first part of this session, by way of introduction, we will once again very briefly consider what is available in the Budapest Convention. What measures are interesting for obtaining electronic evidence and where are the safeguards in the Budapest Convention to allow this? It is also clarified that these safeguards are necessary and relevant throughout the process. This part can be gone through quickly, because it is a short repetition.</w:t>
            </w:r>
          </w:p>
          <w:p w14:paraId="6B9356D3" w14:textId="77777777" w:rsidR="00283B6B" w:rsidRPr="00775B34" w:rsidRDefault="00283B6B" w:rsidP="004A5236">
            <w:pPr>
              <w:tabs>
                <w:tab w:val="left" w:pos="426"/>
                <w:tab w:val="left" w:pos="851"/>
              </w:tabs>
              <w:spacing w:line="280" w:lineRule="exact"/>
            </w:pPr>
          </w:p>
          <w:p w14:paraId="0E76CF12" w14:textId="77777777" w:rsidR="00283B6B" w:rsidRPr="00775B34" w:rsidRDefault="00283B6B" w:rsidP="004A5236">
            <w:pPr>
              <w:tabs>
                <w:tab w:val="left" w:pos="426"/>
                <w:tab w:val="left" w:pos="851"/>
              </w:tabs>
              <w:spacing w:line="280" w:lineRule="exact"/>
            </w:pPr>
            <w:r w:rsidRPr="00775B34">
              <w:t>The second part deals with what should be included in such a petition (clearly stating that this may vary from country to country and jurisdiction to jurisdiction, but that the essence of the content should be the same). A concrete example is also shown.</w:t>
            </w:r>
          </w:p>
          <w:p w14:paraId="7EF2A719" w14:textId="77777777" w:rsidR="00283B6B" w:rsidRPr="00775B34" w:rsidRDefault="00283B6B" w:rsidP="004A5236">
            <w:pPr>
              <w:tabs>
                <w:tab w:val="left" w:pos="426"/>
                <w:tab w:val="left" w:pos="851"/>
              </w:tabs>
              <w:spacing w:line="280" w:lineRule="exact"/>
            </w:pPr>
            <w:r w:rsidRPr="00775B34">
              <w:t>It is emphasised that a request must be clear, very specific and limited in scope and duration. The second part focuses on the formal aspect.</w:t>
            </w:r>
          </w:p>
          <w:p w14:paraId="3E0167D0" w14:textId="77777777" w:rsidR="00283B6B" w:rsidRPr="00775B34" w:rsidRDefault="00283B6B" w:rsidP="004A5236">
            <w:pPr>
              <w:tabs>
                <w:tab w:val="left" w:pos="426"/>
                <w:tab w:val="left" w:pos="851"/>
              </w:tabs>
              <w:spacing w:line="280" w:lineRule="exact"/>
            </w:pPr>
          </w:p>
          <w:p w14:paraId="56F8689C" w14:textId="77777777" w:rsidR="00283B6B" w:rsidRPr="00775B34" w:rsidRDefault="00283B6B" w:rsidP="004A5236">
            <w:pPr>
              <w:tabs>
                <w:tab w:val="left" w:pos="426"/>
                <w:tab w:val="left" w:pos="851"/>
              </w:tabs>
              <w:spacing w:line="280" w:lineRule="exact"/>
            </w:pPr>
            <w:r w:rsidRPr="00775B34">
              <w:t>The third part focuses on the substance of the petition and why the conditions and safeguards are contained in the petition. The focus is on the protection of privacy. Slide 39 certainly requires sufficient attention because, in addition to the protection of privacy, certain data also require special protection because they relate to the journalistic secrecy of the source, the professional secrecy of a doctor or lawyer or the freedom of religion.</w:t>
            </w:r>
          </w:p>
          <w:p w14:paraId="12D1FE8B" w14:textId="77777777" w:rsidR="00283B6B" w:rsidRPr="00775B34" w:rsidRDefault="00283B6B" w:rsidP="004A5236">
            <w:pPr>
              <w:tabs>
                <w:tab w:val="left" w:pos="426"/>
                <w:tab w:val="left" w:pos="851"/>
              </w:tabs>
              <w:spacing w:line="280" w:lineRule="exact"/>
            </w:pPr>
          </w:p>
          <w:p w14:paraId="42BC5086" w14:textId="77777777" w:rsidR="00283B6B" w:rsidRPr="00775B34" w:rsidRDefault="00283B6B" w:rsidP="004A5236">
            <w:pPr>
              <w:tabs>
                <w:tab w:val="left" w:pos="426"/>
                <w:tab w:val="left" w:pos="851"/>
              </w:tabs>
              <w:spacing w:line="280" w:lineRule="exact"/>
            </w:pPr>
            <w:r w:rsidRPr="00775B34">
              <w:t>All information about this session is included in the PowerPoint presentation entitled “</w:t>
            </w:r>
            <w:r w:rsidRPr="00775B34">
              <w:rPr>
                <w:szCs w:val="18"/>
                <w:u w:val="single"/>
              </w:rPr>
              <w:t>Session 5 Authorisation to collect EE.pptx</w:t>
            </w:r>
            <w:r w:rsidRPr="00775B34">
              <w:t>” in the resource pack. The trainer is responsible for ensuring that the materials are up to date. Changes may be made, however the objectives should be achieved.</w:t>
            </w:r>
          </w:p>
          <w:p w14:paraId="1BC43909" w14:textId="77777777" w:rsidR="00283B6B" w:rsidRPr="00775B34" w:rsidRDefault="00283B6B" w:rsidP="004A5236">
            <w:pPr>
              <w:tabs>
                <w:tab w:val="left" w:pos="426"/>
                <w:tab w:val="left" w:pos="851"/>
              </w:tabs>
              <w:spacing w:line="280" w:lineRule="exact"/>
            </w:pPr>
          </w:p>
          <w:p w14:paraId="4D6A0569" w14:textId="65201B4D" w:rsidR="00EC4A00" w:rsidRPr="00775B34" w:rsidRDefault="00EC4A00" w:rsidP="004A5236">
            <w:pPr>
              <w:tabs>
                <w:tab w:val="left" w:pos="426"/>
                <w:tab w:val="left" w:pos="851"/>
              </w:tabs>
              <w:spacing w:line="280" w:lineRule="exact"/>
            </w:pPr>
          </w:p>
        </w:tc>
      </w:tr>
      <w:tr w:rsidR="00283B6B" w:rsidRPr="00775B34" w14:paraId="341ABDBF" w14:textId="77777777" w:rsidTr="00CA6B0E">
        <w:tc>
          <w:tcPr>
            <w:tcW w:w="8812" w:type="dxa"/>
            <w:gridSpan w:val="2"/>
            <w:tcBorders>
              <w:top w:val="single" w:sz="4" w:space="0" w:color="000000"/>
              <w:left w:val="single" w:sz="4" w:space="0" w:color="000000"/>
              <w:bottom w:val="single" w:sz="4" w:space="0" w:color="000000"/>
              <w:right w:val="single" w:sz="4" w:space="0" w:color="000000"/>
            </w:tcBorders>
          </w:tcPr>
          <w:p w14:paraId="7E7EA23D" w14:textId="77777777" w:rsidR="00283B6B" w:rsidRPr="00775B34" w:rsidRDefault="00283B6B" w:rsidP="004A5236">
            <w:pPr>
              <w:tabs>
                <w:tab w:val="left" w:pos="426"/>
                <w:tab w:val="left" w:pos="851"/>
              </w:tabs>
              <w:spacing w:after="120" w:line="280" w:lineRule="exact"/>
              <w:rPr>
                <w:b/>
              </w:rPr>
            </w:pPr>
            <w:r w:rsidRPr="00775B34">
              <w:rPr>
                <w:b/>
              </w:rPr>
              <w:lastRenderedPageBreak/>
              <w:t xml:space="preserve">Practical Exercises </w:t>
            </w:r>
          </w:p>
          <w:p w14:paraId="5B22EEED" w14:textId="77777777" w:rsidR="00283B6B" w:rsidRPr="00775B34" w:rsidRDefault="00283B6B" w:rsidP="004A5236">
            <w:pPr>
              <w:tabs>
                <w:tab w:val="left" w:pos="426"/>
                <w:tab w:val="left" w:pos="851"/>
              </w:tabs>
              <w:spacing w:line="280" w:lineRule="exact"/>
            </w:pPr>
            <w:r w:rsidRPr="00775B34">
              <w:t>There is no practical exercise foreseen in this session. However, to gain more interaction from the class, the trainer could do the following (it should be borne in mind that only 45 minutes are available for this session):</w:t>
            </w:r>
          </w:p>
          <w:p w14:paraId="6634E22C" w14:textId="77777777" w:rsidR="00283B6B" w:rsidRPr="00775B34" w:rsidRDefault="00283B6B" w:rsidP="004A5236">
            <w:pPr>
              <w:tabs>
                <w:tab w:val="left" w:pos="426"/>
                <w:tab w:val="left" w:pos="851"/>
              </w:tabs>
              <w:spacing w:line="280" w:lineRule="exact"/>
            </w:pPr>
          </w:p>
          <w:p w14:paraId="15D5974A" w14:textId="77777777" w:rsidR="00283B6B" w:rsidRPr="00775B34" w:rsidRDefault="00283B6B" w:rsidP="00C5713E">
            <w:pPr>
              <w:pStyle w:val="ListParagraph"/>
              <w:numPr>
                <w:ilvl w:val="0"/>
                <w:numId w:val="37"/>
              </w:numPr>
              <w:tabs>
                <w:tab w:val="left" w:pos="426"/>
                <w:tab w:val="left" w:pos="851"/>
              </w:tabs>
              <w:spacing w:line="280" w:lineRule="exact"/>
            </w:pPr>
            <w:r w:rsidRPr="00775B34">
              <w:t>Slide 13 provides an example of a network search authorisation. This mandate is also part of the training material. This mandate can therefore be handed out and reviewed.</w:t>
            </w:r>
          </w:p>
          <w:p w14:paraId="3E19BB8A" w14:textId="77777777" w:rsidR="00283B6B" w:rsidRPr="00775B34" w:rsidRDefault="00283B6B" w:rsidP="00C5713E">
            <w:pPr>
              <w:pStyle w:val="ListParagraph"/>
              <w:numPr>
                <w:ilvl w:val="0"/>
                <w:numId w:val="37"/>
              </w:numPr>
              <w:tabs>
                <w:tab w:val="left" w:pos="426"/>
                <w:tab w:val="left" w:pos="851"/>
              </w:tabs>
              <w:spacing w:line="280" w:lineRule="exact"/>
            </w:pPr>
            <w:r w:rsidRPr="00775B34">
              <w:t>Trainees may comment on the extent to which they feel that this authorisation is in line with what they expect from such an authorisation, after having followed the training of this session, and with what they are accustomed to in their country from their experience. This exercise may be held at the end of the training of session 5, depending on the time still available.</w:t>
            </w:r>
          </w:p>
          <w:p w14:paraId="7C3C65CF" w14:textId="77777777" w:rsidR="00283B6B" w:rsidRPr="00775B34" w:rsidRDefault="00283B6B" w:rsidP="004A5236">
            <w:pPr>
              <w:tabs>
                <w:tab w:val="left" w:pos="426"/>
                <w:tab w:val="left" w:pos="851"/>
              </w:tabs>
              <w:spacing w:line="280" w:lineRule="exact"/>
            </w:pPr>
          </w:p>
        </w:tc>
      </w:tr>
    </w:tbl>
    <w:p w14:paraId="4AE5FE7E" w14:textId="5BBF930C" w:rsidR="007139B4" w:rsidRPr="00775B34" w:rsidRDefault="007139B4" w:rsidP="007139B4">
      <w:pPr>
        <w:pStyle w:val="Heading1JTOT"/>
        <w:numPr>
          <w:ilvl w:val="0"/>
          <w:numId w:val="0"/>
        </w:numPr>
      </w:pPr>
    </w:p>
    <w:p w14:paraId="5F792D6A" w14:textId="77777777" w:rsidR="00EC4A00" w:rsidRPr="00775B34" w:rsidRDefault="00EC4A00" w:rsidP="007139B4">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6"/>
        <w:gridCol w:w="2466"/>
      </w:tblGrid>
      <w:tr w:rsidR="007139B4" w:rsidRPr="00775B34" w14:paraId="0963B409" w14:textId="77777777" w:rsidTr="004A5236">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461104C" w14:textId="781F4F73" w:rsidR="007139B4" w:rsidRPr="00775B34" w:rsidRDefault="007139B4" w:rsidP="00C5713E">
            <w:pPr>
              <w:pStyle w:val="Heading2"/>
              <w:numPr>
                <w:ilvl w:val="1"/>
                <w:numId w:val="44"/>
              </w:numPr>
              <w:spacing w:after="120" w:line="280" w:lineRule="exact"/>
              <w:jc w:val="left"/>
              <w:rPr>
                <w:sz w:val="18"/>
                <w:lang w:val="en-GB"/>
              </w:rPr>
            </w:pPr>
            <w:bookmarkStart w:id="28" w:name="_Toc61013742"/>
            <w:r w:rsidRPr="00775B34">
              <w:rPr>
                <w:sz w:val="18"/>
                <w:lang w:val="en-GB"/>
              </w:rPr>
              <w:t>Lesson: 6 – Collection of electronic evidence</w:t>
            </w:r>
            <w:bookmarkEnd w:id="28"/>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ABB2ABF" w14:textId="77777777" w:rsidR="007139B4" w:rsidRPr="00775B34" w:rsidRDefault="007139B4" w:rsidP="004A5236">
            <w:pPr>
              <w:tabs>
                <w:tab w:val="left" w:pos="426"/>
                <w:tab w:val="left" w:pos="851"/>
              </w:tabs>
              <w:rPr>
                <w:b/>
              </w:rPr>
            </w:pPr>
            <w:r w:rsidRPr="00775B34">
              <w:rPr>
                <w:b/>
              </w:rPr>
              <w:t>Duration:</w:t>
            </w:r>
            <w:r w:rsidRPr="00775B34">
              <w:rPr>
                <w:b/>
              </w:rPr>
              <w:br/>
              <w:t>150 Minutes</w:t>
            </w:r>
          </w:p>
        </w:tc>
      </w:tr>
      <w:tr w:rsidR="007139B4" w:rsidRPr="00775B34" w14:paraId="7AE93401" w14:textId="77777777" w:rsidTr="004A5236">
        <w:tc>
          <w:tcPr>
            <w:tcW w:w="9038" w:type="dxa"/>
            <w:gridSpan w:val="2"/>
          </w:tcPr>
          <w:p w14:paraId="50FE7E28" w14:textId="77777777" w:rsidR="007139B4" w:rsidRPr="00775B34" w:rsidRDefault="007139B4" w:rsidP="004A5236">
            <w:pPr>
              <w:tabs>
                <w:tab w:val="left" w:pos="426"/>
                <w:tab w:val="left" w:pos="851"/>
              </w:tabs>
              <w:rPr>
                <w:b/>
              </w:rPr>
            </w:pPr>
            <w:r w:rsidRPr="00775B34">
              <w:rPr>
                <w:b/>
              </w:rPr>
              <w:t>Resources required for an off-line delivery:</w:t>
            </w:r>
          </w:p>
          <w:p w14:paraId="4E3AA9E9" w14:textId="77777777" w:rsidR="007139B4" w:rsidRPr="00775B34" w:rsidRDefault="007139B4" w:rsidP="004A5236">
            <w:pPr>
              <w:tabs>
                <w:tab w:val="left" w:pos="426"/>
                <w:tab w:val="left" w:pos="851"/>
              </w:tabs>
              <w:rPr>
                <w:b/>
              </w:rPr>
            </w:pPr>
          </w:p>
          <w:p w14:paraId="3B952045"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6303BBA0"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2141CAAF"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(if available) </w:t>
            </w:r>
          </w:p>
          <w:p w14:paraId="74096214"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2704968C"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7610474E"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2 Flipcharts with adequate paper</w:t>
            </w:r>
          </w:p>
          <w:p w14:paraId="698C825B"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4E71C32F"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7D59D203" w14:textId="77777777" w:rsidR="007139B4" w:rsidRPr="00775B34" w:rsidRDefault="007139B4" w:rsidP="00044FAD">
            <w:pPr>
              <w:pStyle w:val="Normal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6 Collection of Electronic Evidence.pptx</w:t>
            </w:r>
          </w:p>
          <w:p w14:paraId="79DACB86" w14:textId="77777777" w:rsidR="007139B4" w:rsidRPr="00775B34" w:rsidRDefault="007139B4" w:rsidP="004A5236">
            <w:pPr>
              <w:pStyle w:val="NormalWeb"/>
              <w:spacing w:before="0" w:beforeAutospacing="0" w:after="0" w:afterAutospacing="0" w:line="280" w:lineRule="exact"/>
              <w:jc w:val="left"/>
              <w:rPr>
                <w:rFonts w:ascii="Verdana" w:hAnsi="Verdana"/>
                <w:sz w:val="18"/>
                <w:szCs w:val="18"/>
                <w:u w:val="single"/>
              </w:rPr>
            </w:pPr>
          </w:p>
          <w:p w14:paraId="59BEDF6B" w14:textId="77777777" w:rsidR="007139B4" w:rsidRPr="00775B34" w:rsidRDefault="007139B4" w:rsidP="004A5236">
            <w:pPr>
              <w:tabs>
                <w:tab w:val="left" w:pos="426"/>
                <w:tab w:val="left" w:pos="851"/>
              </w:tabs>
              <w:rPr>
                <w:b/>
              </w:rPr>
            </w:pPr>
            <w:r w:rsidRPr="00775B34">
              <w:rPr>
                <w:b/>
              </w:rPr>
              <w:t>Resources required for an on-line delivery:</w:t>
            </w:r>
          </w:p>
          <w:p w14:paraId="0A8E02F0" w14:textId="77777777" w:rsidR="007139B4" w:rsidRPr="00775B34" w:rsidRDefault="007139B4" w:rsidP="00044FAD">
            <w:pPr>
              <w:pStyle w:val="NormalWeb"/>
              <w:numPr>
                <w:ilvl w:val="0"/>
                <w:numId w:val="31"/>
              </w:numPr>
              <w:spacing w:line="280" w:lineRule="exact"/>
              <w:jc w:val="left"/>
              <w:rPr>
                <w:rFonts w:ascii="Verdana" w:hAnsi="Verdana"/>
                <w:bCs/>
                <w:sz w:val="18"/>
                <w:szCs w:val="18"/>
              </w:rPr>
            </w:pPr>
            <w:r w:rsidRPr="00775B34">
              <w:rPr>
                <w:rFonts w:ascii="Verdana" w:hAnsi="Verdana"/>
                <w:bCs/>
                <w:sz w:val="18"/>
                <w:szCs w:val="18"/>
              </w:rPr>
              <w:t>Laptop or PC for each trainee (if attending from home) or for a groups of trainees, depending on availability</w:t>
            </w:r>
          </w:p>
          <w:p w14:paraId="0513565B" w14:textId="77777777" w:rsidR="007139B4" w:rsidRPr="00775B34" w:rsidRDefault="007139B4" w:rsidP="00044FAD">
            <w:pPr>
              <w:pStyle w:val="NormalWeb"/>
              <w:numPr>
                <w:ilvl w:val="0"/>
                <w:numId w:val="31"/>
              </w:numPr>
              <w:spacing w:before="0" w:beforeAutospacing="0" w:after="0" w:afterAutospacing="0" w:line="280" w:lineRule="exact"/>
              <w:jc w:val="left"/>
              <w:rPr>
                <w:rFonts w:ascii="Symbol" w:hAnsi="Symbol"/>
                <w:sz w:val="18"/>
                <w:szCs w:val="18"/>
              </w:rPr>
            </w:pPr>
            <w:r w:rsidRPr="00775B34">
              <w:rPr>
                <w:rFonts w:ascii="Verdana" w:hAnsi="Verdana"/>
                <w:bCs/>
                <w:sz w:val="18"/>
                <w:szCs w:val="18"/>
              </w:rPr>
              <w:t>A strong internet connection</w:t>
            </w:r>
          </w:p>
          <w:p w14:paraId="51E49821" w14:textId="77777777" w:rsidR="007139B4" w:rsidRPr="00775B34" w:rsidRDefault="007139B4" w:rsidP="00044FAD">
            <w:pPr>
              <w:pStyle w:val="NormalWeb"/>
              <w:numPr>
                <w:ilvl w:val="0"/>
                <w:numId w:val="31"/>
              </w:numPr>
              <w:spacing w:before="0" w:beforeAutospacing="0" w:after="0" w:afterAutospacing="0" w:line="280" w:lineRule="exact"/>
              <w:jc w:val="left"/>
              <w:rPr>
                <w:rFonts w:ascii="Verdana" w:hAnsi="Verdana"/>
                <w:bCs/>
                <w:sz w:val="18"/>
                <w:szCs w:val="18"/>
              </w:rPr>
            </w:pPr>
            <w:r w:rsidRPr="00775B34">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49AD173C" w14:textId="77777777" w:rsidR="007139B4" w:rsidRPr="00775B34" w:rsidRDefault="007139B4" w:rsidP="00044FAD">
            <w:pPr>
              <w:pStyle w:val="Normal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6 Collection of EE.pptx</w:t>
            </w:r>
          </w:p>
          <w:p w14:paraId="10612C32" w14:textId="77777777" w:rsidR="007139B4" w:rsidRPr="00775B34" w:rsidRDefault="007139B4" w:rsidP="004A5236">
            <w:pPr>
              <w:pStyle w:val="NormalWeb"/>
              <w:spacing w:before="0" w:beforeAutospacing="0" w:after="0" w:afterAutospacing="0" w:line="280" w:lineRule="exact"/>
              <w:ind w:left="720"/>
              <w:jc w:val="left"/>
              <w:rPr>
                <w:rFonts w:ascii="Symbol" w:hAnsi="Symbol"/>
                <w:sz w:val="18"/>
                <w:szCs w:val="18"/>
              </w:rPr>
            </w:pPr>
          </w:p>
        </w:tc>
      </w:tr>
      <w:tr w:rsidR="007139B4" w:rsidRPr="00775B34" w14:paraId="4EE8C0E9" w14:textId="77777777" w:rsidTr="004A5236">
        <w:tc>
          <w:tcPr>
            <w:tcW w:w="9038" w:type="dxa"/>
            <w:gridSpan w:val="2"/>
          </w:tcPr>
          <w:p w14:paraId="5F7D1341" w14:textId="77777777" w:rsidR="007139B4" w:rsidRPr="00775B34" w:rsidRDefault="007139B4" w:rsidP="004A5236">
            <w:pPr>
              <w:tabs>
                <w:tab w:val="left" w:pos="426"/>
                <w:tab w:val="left" w:pos="851"/>
              </w:tabs>
              <w:rPr>
                <w:b/>
              </w:rPr>
            </w:pPr>
            <w:r w:rsidRPr="00775B34">
              <w:rPr>
                <w:b/>
              </w:rPr>
              <w:t xml:space="preserve">Aim: </w:t>
            </w:r>
            <w:r w:rsidRPr="00775B34">
              <w:t>This session will cover the technical principles of the collection of electronic evidence. Although these principles remain largely similar across jurisdictions, this course has been developed with the aim of standardising our approach and is based on internationally recognised international standards such as ISO/IEC 27037 and the NIST Guide to Integrating Forensic Techniques into Incident Response.</w:t>
            </w:r>
          </w:p>
          <w:p w14:paraId="3668571D" w14:textId="77777777" w:rsidR="007139B4" w:rsidRPr="00775B34" w:rsidRDefault="007139B4" w:rsidP="004A5236">
            <w:pPr>
              <w:tabs>
                <w:tab w:val="left" w:pos="426"/>
                <w:tab w:val="left" w:pos="851"/>
              </w:tabs>
              <w:rPr>
                <w:b/>
              </w:rPr>
            </w:pPr>
          </w:p>
          <w:p w14:paraId="24194E24" w14:textId="77777777" w:rsidR="00EC4A00" w:rsidRPr="00775B34" w:rsidRDefault="00EC4A00" w:rsidP="004A5236">
            <w:pPr>
              <w:tabs>
                <w:tab w:val="left" w:pos="426"/>
                <w:tab w:val="left" w:pos="851"/>
              </w:tabs>
              <w:rPr>
                <w:b/>
              </w:rPr>
            </w:pPr>
          </w:p>
          <w:p w14:paraId="590F4B60" w14:textId="77777777" w:rsidR="00EC4A00" w:rsidRPr="00775B34" w:rsidRDefault="00EC4A00" w:rsidP="004A5236">
            <w:pPr>
              <w:tabs>
                <w:tab w:val="left" w:pos="426"/>
                <w:tab w:val="left" w:pos="851"/>
              </w:tabs>
              <w:rPr>
                <w:b/>
              </w:rPr>
            </w:pPr>
          </w:p>
          <w:p w14:paraId="2FBCBA75" w14:textId="77777777" w:rsidR="00EC4A00" w:rsidRPr="00775B34" w:rsidRDefault="00EC4A00" w:rsidP="004A5236">
            <w:pPr>
              <w:tabs>
                <w:tab w:val="left" w:pos="426"/>
                <w:tab w:val="left" w:pos="851"/>
              </w:tabs>
              <w:rPr>
                <w:b/>
              </w:rPr>
            </w:pPr>
          </w:p>
          <w:p w14:paraId="5C589F6B" w14:textId="3ACB9916" w:rsidR="00EC4A00" w:rsidRPr="00775B34" w:rsidRDefault="00EC4A00" w:rsidP="004A5236">
            <w:pPr>
              <w:tabs>
                <w:tab w:val="left" w:pos="426"/>
                <w:tab w:val="left" w:pos="851"/>
              </w:tabs>
              <w:rPr>
                <w:b/>
              </w:rPr>
            </w:pPr>
          </w:p>
        </w:tc>
      </w:tr>
      <w:tr w:rsidR="007139B4" w:rsidRPr="00775B34" w14:paraId="0F3C288D" w14:textId="77777777" w:rsidTr="004A5236">
        <w:tc>
          <w:tcPr>
            <w:tcW w:w="9038" w:type="dxa"/>
            <w:gridSpan w:val="2"/>
          </w:tcPr>
          <w:p w14:paraId="523D79D8" w14:textId="77777777" w:rsidR="007139B4" w:rsidRPr="00775B34" w:rsidRDefault="007139B4" w:rsidP="004A5236">
            <w:pPr>
              <w:tabs>
                <w:tab w:val="left" w:pos="426"/>
                <w:tab w:val="left" w:pos="851"/>
              </w:tabs>
              <w:rPr>
                <w:b/>
              </w:rPr>
            </w:pPr>
            <w:r w:rsidRPr="00775B34">
              <w:rPr>
                <w:b/>
              </w:rPr>
              <w:lastRenderedPageBreak/>
              <w:t>Objectives:</w:t>
            </w:r>
          </w:p>
          <w:p w14:paraId="1B782D16" w14:textId="77777777" w:rsidR="007139B4" w:rsidRPr="00775B34" w:rsidRDefault="007139B4" w:rsidP="004A5236">
            <w:pPr>
              <w:tabs>
                <w:tab w:val="left" w:pos="426"/>
                <w:tab w:val="left" w:pos="851"/>
              </w:tabs>
            </w:pPr>
            <w:r w:rsidRPr="00775B34">
              <w:t>At the end of this session, delegates will be able to:</w:t>
            </w:r>
          </w:p>
          <w:p w14:paraId="6C6661C2" w14:textId="77777777" w:rsidR="007139B4" w:rsidRPr="00775B34" w:rsidRDefault="007139B4" w:rsidP="004A5236">
            <w:pPr>
              <w:tabs>
                <w:tab w:val="left" w:pos="426"/>
                <w:tab w:val="left" w:pos="851"/>
              </w:tabs>
            </w:pPr>
          </w:p>
          <w:p w14:paraId="2EC1353B" w14:textId="77777777" w:rsidR="007139B4" w:rsidRPr="00775B34" w:rsidRDefault="007139B4" w:rsidP="00C5713E">
            <w:pPr>
              <w:pStyle w:val="ListParagraph"/>
              <w:numPr>
                <w:ilvl w:val="0"/>
                <w:numId w:val="36"/>
              </w:numPr>
              <w:tabs>
                <w:tab w:val="left" w:pos="426"/>
              </w:tabs>
            </w:pPr>
            <w:r w:rsidRPr="00775B34">
              <w:t>Explain which measures need to taken in order to preserve evidence and prepare for its collection</w:t>
            </w:r>
          </w:p>
          <w:p w14:paraId="4523E5AF" w14:textId="77777777" w:rsidR="007139B4" w:rsidRPr="00775B34" w:rsidRDefault="007139B4" w:rsidP="00C5713E">
            <w:pPr>
              <w:pStyle w:val="ListParagraph"/>
              <w:numPr>
                <w:ilvl w:val="0"/>
                <w:numId w:val="36"/>
              </w:numPr>
              <w:tabs>
                <w:tab w:val="left" w:pos="426"/>
              </w:tabs>
            </w:pPr>
            <w:r w:rsidRPr="00775B34">
              <w:t>Identify sources of electronic evidence</w:t>
            </w:r>
          </w:p>
          <w:p w14:paraId="0D2F4ED5" w14:textId="77777777" w:rsidR="007139B4" w:rsidRPr="00775B34" w:rsidRDefault="007139B4" w:rsidP="00C5713E">
            <w:pPr>
              <w:pStyle w:val="ListParagraph"/>
              <w:numPr>
                <w:ilvl w:val="0"/>
                <w:numId w:val="36"/>
              </w:numPr>
              <w:tabs>
                <w:tab w:val="left" w:pos="426"/>
              </w:tabs>
            </w:pPr>
            <w:r w:rsidRPr="00775B34">
              <w:t>Discuss options for recovery data from physical storage media as well as cloud storage</w:t>
            </w:r>
          </w:p>
          <w:p w14:paraId="6AEFF633" w14:textId="77777777" w:rsidR="007139B4" w:rsidRPr="00775B34" w:rsidRDefault="007139B4" w:rsidP="00C5713E">
            <w:pPr>
              <w:pStyle w:val="ListParagraph"/>
              <w:numPr>
                <w:ilvl w:val="0"/>
                <w:numId w:val="36"/>
              </w:numPr>
              <w:tabs>
                <w:tab w:val="left" w:pos="426"/>
              </w:tabs>
            </w:pPr>
            <w:r w:rsidRPr="00775B34">
              <w:t>Be aware of the challenges posed by encryption</w:t>
            </w:r>
          </w:p>
          <w:p w14:paraId="12C504E8" w14:textId="77777777" w:rsidR="007139B4" w:rsidRPr="00775B34" w:rsidRDefault="007139B4" w:rsidP="00C5713E">
            <w:pPr>
              <w:pStyle w:val="ListParagraph"/>
              <w:numPr>
                <w:ilvl w:val="0"/>
                <w:numId w:val="36"/>
              </w:numPr>
              <w:tabs>
                <w:tab w:val="left" w:pos="426"/>
              </w:tabs>
            </w:pPr>
            <w:r w:rsidRPr="00775B34">
              <w:t xml:space="preserve">Describe the processes of seizing, imaging and hashing data </w:t>
            </w:r>
          </w:p>
          <w:p w14:paraId="2B59EDDB" w14:textId="77777777" w:rsidR="007139B4" w:rsidRPr="00775B34" w:rsidRDefault="007139B4" w:rsidP="00C5713E">
            <w:pPr>
              <w:pStyle w:val="ListParagraph"/>
              <w:numPr>
                <w:ilvl w:val="0"/>
                <w:numId w:val="36"/>
              </w:numPr>
              <w:tabs>
                <w:tab w:val="left" w:pos="426"/>
              </w:tabs>
            </w:pPr>
            <w:r w:rsidRPr="00775B34">
              <w:t>Distinguish between Live data forensics and post mortem forensics</w:t>
            </w:r>
          </w:p>
          <w:p w14:paraId="3406BF87" w14:textId="77777777" w:rsidR="007139B4" w:rsidRPr="00775B34" w:rsidRDefault="007139B4" w:rsidP="00C5713E">
            <w:pPr>
              <w:pStyle w:val="ListParagraph"/>
              <w:numPr>
                <w:ilvl w:val="0"/>
                <w:numId w:val="36"/>
              </w:numPr>
              <w:tabs>
                <w:tab w:val="left" w:pos="426"/>
              </w:tabs>
            </w:pPr>
            <w:r w:rsidRPr="00775B34">
              <w:t>Illustrate the importance of the chain of custody</w:t>
            </w:r>
          </w:p>
          <w:p w14:paraId="01EE7723" w14:textId="77777777" w:rsidR="007139B4" w:rsidRPr="00775B34" w:rsidRDefault="007139B4" w:rsidP="00C5713E">
            <w:pPr>
              <w:pStyle w:val="ListParagraph"/>
              <w:numPr>
                <w:ilvl w:val="0"/>
                <w:numId w:val="36"/>
              </w:numPr>
              <w:tabs>
                <w:tab w:val="left" w:pos="426"/>
              </w:tabs>
            </w:pPr>
            <w:r w:rsidRPr="00775B34">
              <w:t xml:space="preserve">Discuss data retention policies </w:t>
            </w:r>
          </w:p>
          <w:p w14:paraId="345D2C11" w14:textId="77777777" w:rsidR="007139B4" w:rsidRPr="00775B34" w:rsidRDefault="007139B4" w:rsidP="004A5236">
            <w:pPr>
              <w:tabs>
                <w:tab w:val="left" w:pos="426"/>
                <w:tab w:val="left" w:pos="851"/>
              </w:tabs>
              <w:ind w:left="720"/>
            </w:pPr>
          </w:p>
          <w:p w14:paraId="75706469" w14:textId="77777777" w:rsidR="007139B4" w:rsidRPr="00775B34" w:rsidRDefault="007139B4" w:rsidP="004A5236">
            <w:pPr>
              <w:tabs>
                <w:tab w:val="left" w:pos="426"/>
                <w:tab w:val="left" w:pos="851"/>
              </w:tabs>
              <w:ind w:left="720"/>
            </w:pPr>
          </w:p>
          <w:p w14:paraId="73C917FD" w14:textId="77777777" w:rsidR="007139B4" w:rsidRPr="00775B34" w:rsidRDefault="007139B4" w:rsidP="004A5236">
            <w:pPr>
              <w:tabs>
                <w:tab w:val="left" w:pos="426"/>
                <w:tab w:val="left" w:pos="851"/>
              </w:tabs>
              <w:ind w:left="720"/>
            </w:pPr>
          </w:p>
          <w:p w14:paraId="04AA2AE4" w14:textId="77777777" w:rsidR="007139B4" w:rsidRPr="00775B34" w:rsidRDefault="007139B4" w:rsidP="004A5236">
            <w:pPr>
              <w:tabs>
                <w:tab w:val="left" w:pos="426"/>
                <w:tab w:val="left" w:pos="851"/>
              </w:tabs>
              <w:ind w:left="720"/>
            </w:pPr>
          </w:p>
        </w:tc>
      </w:tr>
      <w:tr w:rsidR="007139B4" w:rsidRPr="00775B34" w14:paraId="0C72D217" w14:textId="77777777" w:rsidTr="004A5236">
        <w:tc>
          <w:tcPr>
            <w:tcW w:w="9038" w:type="dxa"/>
            <w:gridSpan w:val="2"/>
          </w:tcPr>
          <w:p w14:paraId="11EC53C9" w14:textId="77777777" w:rsidR="007139B4" w:rsidRPr="00775B34" w:rsidRDefault="007139B4" w:rsidP="004A5236">
            <w:pPr>
              <w:tabs>
                <w:tab w:val="left" w:pos="426"/>
                <w:tab w:val="left" w:pos="851"/>
              </w:tabs>
              <w:spacing w:line="280" w:lineRule="exact"/>
              <w:rPr>
                <w:b/>
              </w:rPr>
            </w:pPr>
            <w:r w:rsidRPr="00775B34">
              <w:rPr>
                <w:b/>
              </w:rPr>
              <w:t>Introduction</w:t>
            </w:r>
          </w:p>
          <w:p w14:paraId="32570017" w14:textId="77777777" w:rsidR="007139B4" w:rsidRPr="00775B34" w:rsidRDefault="007139B4" w:rsidP="004A5236">
            <w:pPr>
              <w:tabs>
                <w:tab w:val="left" w:pos="426"/>
                <w:tab w:val="left" w:pos="851"/>
              </w:tabs>
              <w:spacing w:line="280" w:lineRule="exact"/>
            </w:pPr>
            <w:r w:rsidRPr="00775B34">
              <w:t>In other CoE courses the focus of the hardware related sessions is on the identification of devices, the technical description of services on the Internet and the potential evidence which may be found on the different devices as well as the practical usage of services and technologies. This session focusses on how to prepare for the capture and how to collect that evidence from different devices and world wide web services.</w:t>
            </w:r>
          </w:p>
          <w:p w14:paraId="4EAB436D" w14:textId="77777777" w:rsidR="007139B4" w:rsidRPr="00775B34" w:rsidRDefault="007139B4" w:rsidP="004A5236">
            <w:pPr>
              <w:tabs>
                <w:tab w:val="left" w:pos="426"/>
                <w:tab w:val="left" w:pos="851"/>
              </w:tabs>
              <w:spacing w:line="280" w:lineRule="exact"/>
            </w:pPr>
          </w:p>
          <w:p w14:paraId="1B469AF8" w14:textId="77777777" w:rsidR="007139B4" w:rsidRPr="00775B34" w:rsidRDefault="007139B4" w:rsidP="004A5236">
            <w:pPr>
              <w:tabs>
                <w:tab w:val="left" w:pos="426"/>
                <w:tab w:val="left" w:pos="851"/>
              </w:tabs>
              <w:spacing w:line="280" w:lineRule="exact"/>
            </w:pPr>
            <w:r w:rsidRPr="00775B34">
              <w:t>This session covers the following topics:</w:t>
            </w:r>
          </w:p>
          <w:p w14:paraId="7EB3E4EC" w14:textId="77777777" w:rsidR="007139B4" w:rsidRPr="00775B34" w:rsidRDefault="007139B4" w:rsidP="00C5713E">
            <w:pPr>
              <w:pStyle w:val="ListParagraph"/>
              <w:numPr>
                <w:ilvl w:val="0"/>
                <w:numId w:val="38"/>
              </w:numPr>
              <w:tabs>
                <w:tab w:val="left" w:pos="426"/>
                <w:tab w:val="left" w:pos="851"/>
              </w:tabs>
              <w:spacing w:line="280" w:lineRule="exact"/>
            </w:pPr>
            <w:r w:rsidRPr="00775B34">
              <w:t>Preservation of evidence</w:t>
            </w:r>
          </w:p>
          <w:p w14:paraId="566220DA" w14:textId="77777777" w:rsidR="007139B4" w:rsidRPr="00775B34" w:rsidRDefault="007139B4" w:rsidP="00C5713E">
            <w:pPr>
              <w:pStyle w:val="ListParagraph"/>
              <w:numPr>
                <w:ilvl w:val="0"/>
                <w:numId w:val="38"/>
              </w:numPr>
              <w:tabs>
                <w:tab w:val="left" w:pos="426"/>
                <w:tab w:val="left" w:pos="851"/>
              </w:tabs>
              <w:spacing w:line="280" w:lineRule="exact"/>
            </w:pPr>
            <w:r w:rsidRPr="00775B34">
              <w:t>Preparation for collection</w:t>
            </w:r>
          </w:p>
          <w:p w14:paraId="0D93336D" w14:textId="77777777" w:rsidR="007139B4" w:rsidRPr="00775B34" w:rsidRDefault="007139B4" w:rsidP="00C5713E">
            <w:pPr>
              <w:pStyle w:val="ListParagraph"/>
              <w:numPr>
                <w:ilvl w:val="0"/>
                <w:numId w:val="38"/>
              </w:numPr>
              <w:tabs>
                <w:tab w:val="left" w:pos="426"/>
                <w:tab w:val="left" w:pos="851"/>
              </w:tabs>
              <w:spacing w:line="280" w:lineRule="exact"/>
            </w:pPr>
            <w:r w:rsidRPr="00775B34">
              <w:t>Identification of evidence</w:t>
            </w:r>
          </w:p>
          <w:p w14:paraId="6328831C" w14:textId="77777777" w:rsidR="007139B4" w:rsidRPr="00775B34" w:rsidRDefault="007139B4" w:rsidP="00C5713E">
            <w:pPr>
              <w:pStyle w:val="ListParagraph"/>
              <w:numPr>
                <w:ilvl w:val="0"/>
                <w:numId w:val="38"/>
              </w:numPr>
              <w:tabs>
                <w:tab w:val="left" w:pos="426"/>
                <w:tab w:val="left" w:pos="851"/>
              </w:tabs>
              <w:spacing w:line="280" w:lineRule="exact"/>
            </w:pPr>
            <w:r w:rsidRPr="00775B34">
              <w:t>Recovery from physical storage devices</w:t>
            </w:r>
          </w:p>
          <w:p w14:paraId="243AB0F3" w14:textId="77777777" w:rsidR="007139B4" w:rsidRPr="00775B34" w:rsidRDefault="007139B4" w:rsidP="00C5713E">
            <w:pPr>
              <w:pStyle w:val="ListParagraph"/>
              <w:numPr>
                <w:ilvl w:val="0"/>
                <w:numId w:val="38"/>
              </w:numPr>
              <w:tabs>
                <w:tab w:val="left" w:pos="426"/>
                <w:tab w:val="left" w:pos="851"/>
              </w:tabs>
              <w:spacing w:line="280" w:lineRule="exact"/>
            </w:pPr>
            <w:r w:rsidRPr="00775B34">
              <w:t>Recovery forensics from the cloud</w:t>
            </w:r>
          </w:p>
          <w:p w14:paraId="7AA323B4" w14:textId="77777777" w:rsidR="007139B4" w:rsidRPr="00775B34" w:rsidRDefault="007139B4" w:rsidP="00C5713E">
            <w:pPr>
              <w:pStyle w:val="ListParagraph"/>
              <w:numPr>
                <w:ilvl w:val="0"/>
                <w:numId w:val="38"/>
              </w:numPr>
              <w:tabs>
                <w:tab w:val="left" w:pos="426"/>
                <w:tab w:val="left" w:pos="851"/>
              </w:tabs>
              <w:spacing w:line="280" w:lineRule="exact"/>
            </w:pPr>
            <w:r w:rsidRPr="00775B34">
              <w:t>System administators</w:t>
            </w:r>
          </w:p>
          <w:p w14:paraId="5F9DB0E4" w14:textId="77777777" w:rsidR="007139B4" w:rsidRPr="00775B34" w:rsidRDefault="007139B4" w:rsidP="00C5713E">
            <w:pPr>
              <w:pStyle w:val="ListParagraph"/>
              <w:numPr>
                <w:ilvl w:val="0"/>
                <w:numId w:val="38"/>
              </w:numPr>
              <w:tabs>
                <w:tab w:val="left" w:pos="426"/>
                <w:tab w:val="left" w:pos="851"/>
              </w:tabs>
              <w:spacing w:line="280" w:lineRule="exact"/>
            </w:pPr>
            <w:r w:rsidRPr="00775B34">
              <w:t>Encryption and decryption</w:t>
            </w:r>
          </w:p>
          <w:p w14:paraId="3F980873" w14:textId="77777777" w:rsidR="007139B4" w:rsidRPr="00775B34" w:rsidRDefault="007139B4" w:rsidP="00C5713E">
            <w:pPr>
              <w:pStyle w:val="ListParagraph"/>
              <w:numPr>
                <w:ilvl w:val="0"/>
                <w:numId w:val="38"/>
              </w:numPr>
              <w:tabs>
                <w:tab w:val="left" w:pos="426"/>
                <w:tab w:val="left" w:pos="851"/>
              </w:tabs>
              <w:spacing w:line="280" w:lineRule="exact"/>
            </w:pPr>
            <w:r w:rsidRPr="00775B34">
              <w:t>Seizure of systems and devices</w:t>
            </w:r>
          </w:p>
          <w:p w14:paraId="4688F3A7" w14:textId="77777777" w:rsidR="007139B4" w:rsidRPr="00775B34" w:rsidRDefault="007139B4" w:rsidP="00C5713E">
            <w:pPr>
              <w:pStyle w:val="ListParagraph"/>
              <w:numPr>
                <w:ilvl w:val="0"/>
                <w:numId w:val="38"/>
              </w:numPr>
              <w:tabs>
                <w:tab w:val="left" w:pos="426"/>
                <w:tab w:val="left" w:pos="851"/>
              </w:tabs>
              <w:spacing w:line="280" w:lineRule="exact"/>
            </w:pPr>
            <w:r w:rsidRPr="00775B34">
              <w:t>Imaging</w:t>
            </w:r>
          </w:p>
          <w:p w14:paraId="0EF81946" w14:textId="77777777" w:rsidR="007139B4" w:rsidRPr="00775B34" w:rsidRDefault="007139B4" w:rsidP="00C5713E">
            <w:pPr>
              <w:pStyle w:val="ListParagraph"/>
              <w:numPr>
                <w:ilvl w:val="0"/>
                <w:numId w:val="38"/>
              </w:numPr>
              <w:tabs>
                <w:tab w:val="left" w:pos="426"/>
                <w:tab w:val="left" w:pos="851"/>
              </w:tabs>
              <w:spacing w:line="280" w:lineRule="exact"/>
            </w:pPr>
            <w:r w:rsidRPr="00775B34">
              <w:t>Hashing</w:t>
            </w:r>
          </w:p>
          <w:p w14:paraId="5EEE5078" w14:textId="77777777" w:rsidR="007139B4" w:rsidRPr="00775B34" w:rsidRDefault="007139B4" w:rsidP="00C5713E">
            <w:pPr>
              <w:pStyle w:val="ListParagraph"/>
              <w:numPr>
                <w:ilvl w:val="0"/>
                <w:numId w:val="38"/>
              </w:numPr>
              <w:tabs>
                <w:tab w:val="left" w:pos="426"/>
                <w:tab w:val="left" w:pos="851"/>
              </w:tabs>
              <w:spacing w:line="280" w:lineRule="exact"/>
            </w:pPr>
            <w:r w:rsidRPr="00775B34">
              <w:t>Live forensics vs dead (post-mortem) forensics</w:t>
            </w:r>
          </w:p>
          <w:p w14:paraId="7791F4B7" w14:textId="77777777" w:rsidR="007139B4" w:rsidRPr="00775B34" w:rsidRDefault="007139B4" w:rsidP="00C5713E">
            <w:pPr>
              <w:pStyle w:val="ListParagraph"/>
              <w:numPr>
                <w:ilvl w:val="0"/>
                <w:numId w:val="38"/>
              </w:numPr>
              <w:tabs>
                <w:tab w:val="left" w:pos="426"/>
                <w:tab w:val="left" w:pos="851"/>
              </w:tabs>
              <w:spacing w:line="280" w:lineRule="exact"/>
            </w:pPr>
            <w:r w:rsidRPr="00775B34">
              <w:t>Chain of custody of electronic evidence</w:t>
            </w:r>
          </w:p>
          <w:p w14:paraId="35660A9D" w14:textId="77777777" w:rsidR="007139B4" w:rsidRPr="00775B34" w:rsidRDefault="007139B4" w:rsidP="00C5713E">
            <w:pPr>
              <w:pStyle w:val="ListParagraph"/>
              <w:numPr>
                <w:ilvl w:val="0"/>
                <w:numId w:val="38"/>
              </w:numPr>
              <w:tabs>
                <w:tab w:val="left" w:pos="426"/>
                <w:tab w:val="left" w:pos="851"/>
              </w:tabs>
              <w:spacing w:line="280" w:lineRule="exact"/>
            </w:pPr>
            <w:r w:rsidRPr="00775B34">
              <w:t>Data retention</w:t>
            </w:r>
          </w:p>
          <w:p w14:paraId="26B205E0" w14:textId="77777777" w:rsidR="007139B4" w:rsidRPr="00775B34" w:rsidRDefault="007139B4" w:rsidP="004A5236">
            <w:pPr>
              <w:tabs>
                <w:tab w:val="left" w:pos="426"/>
                <w:tab w:val="left" w:pos="851"/>
              </w:tabs>
              <w:spacing w:line="280" w:lineRule="exact"/>
            </w:pPr>
          </w:p>
          <w:p w14:paraId="169817E0" w14:textId="77777777" w:rsidR="007139B4" w:rsidRPr="00775B34" w:rsidRDefault="007139B4" w:rsidP="004A5236">
            <w:pPr>
              <w:tabs>
                <w:tab w:val="left" w:pos="426"/>
                <w:tab w:val="left" w:pos="851"/>
              </w:tabs>
              <w:spacing w:line="280" w:lineRule="exact"/>
            </w:pPr>
            <w:r w:rsidRPr="00775B34">
              <w:t>All information about this session is included in the PowerPoint presentation entitled “</w:t>
            </w:r>
            <w:r w:rsidRPr="00775B34">
              <w:rPr>
                <w:szCs w:val="18"/>
                <w:u w:val="single"/>
              </w:rPr>
              <w:t>Session 6: Collection of electronic evidence.pptx</w:t>
            </w:r>
            <w:r w:rsidRPr="00775B34">
              <w:t>” in the resource pack. The trainer is responsible for ensuring that the materials are up to date. Changes may be made, however the objectives should be achieved.</w:t>
            </w:r>
          </w:p>
          <w:p w14:paraId="63D8BA60" w14:textId="77777777" w:rsidR="007139B4" w:rsidRPr="00775B34" w:rsidRDefault="007139B4" w:rsidP="004A5236">
            <w:pPr>
              <w:tabs>
                <w:tab w:val="left" w:pos="426"/>
                <w:tab w:val="left" w:pos="851"/>
              </w:tabs>
              <w:spacing w:line="280" w:lineRule="exact"/>
            </w:pPr>
          </w:p>
        </w:tc>
      </w:tr>
      <w:tr w:rsidR="007139B4" w:rsidRPr="00775B34" w14:paraId="4F29564C" w14:textId="77777777" w:rsidTr="004A5236">
        <w:tc>
          <w:tcPr>
            <w:tcW w:w="9038" w:type="dxa"/>
            <w:gridSpan w:val="2"/>
            <w:tcBorders>
              <w:top w:val="single" w:sz="4" w:space="0" w:color="000000"/>
              <w:left w:val="single" w:sz="4" w:space="0" w:color="000000"/>
              <w:bottom w:val="single" w:sz="4" w:space="0" w:color="000000"/>
              <w:right w:val="single" w:sz="4" w:space="0" w:color="000000"/>
            </w:tcBorders>
          </w:tcPr>
          <w:p w14:paraId="2BF26E56" w14:textId="77777777" w:rsidR="007139B4" w:rsidRPr="00775B34" w:rsidRDefault="007139B4" w:rsidP="004A5236">
            <w:pPr>
              <w:tabs>
                <w:tab w:val="left" w:pos="426"/>
                <w:tab w:val="left" w:pos="851"/>
              </w:tabs>
              <w:spacing w:after="120" w:line="280" w:lineRule="exact"/>
              <w:rPr>
                <w:b/>
              </w:rPr>
            </w:pPr>
            <w:r w:rsidRPr="00775B34">
              <w:rPr>
                <w:b/>
              </w:rPr>
              <w:t xml:space="preserve">Practical Exercises </w:t>
            </w:r>
          </w:p>
          <w:p w14:paraId="0E7F92A4" w14:textId="77777777" w:rsidR="007139B4" w:rsidRPr="00775B34" w:rsidRDefault="007139B4" w:rsidP="004A5236">
            <w:pPr>
              <w:tabs>
                <w:tab w:val="left" w:pos="426"/>
                <w:tab w:val="left" w:pos="851"/>
              </w:tabs>
              <w:spacing w:line="280" w:lineRule="exact"/>
            </w:pPr>
            <w:r w:rsidRPr="00775B34">
              <w:t>There is only one small practical exercise foreseen in this session. Since this is very short and straightforward exercises, the instructions for them included on slide 6 and in the comment section of slide 7.</w:t>
            </w:r>
          </w:p>
        </w:tc>
      </w:tr>
    </w:tbl>
    <w:p w14:paraId="0F401594" w14:textId="1FE4B8C0" w:rsidR="00EC4A00" w:rsidRPr="00775B34" w:rsidRDefault="00EC4A00" w:rsidP="007139B4">
      <w:pPr>
        <w:pStyle w:val="Heading1JTOT"/>
        <w:numPr>
          <w:ilvl w:val="0"/>
          <w:numId w:val="0"/>
        </w:numPr>
      </w:pPr>
    </w:p>
    <w:p w14:paraId="249054C0" w14:textId="77777777" w:rsidR="00EC4A00" w:rsidRPr="00775B34" w:rsidRDefault="00EC4A00">
      <w:pPr>
        <w:spacing w:line="240" w:lineRule="auto"/>
        <w:jc w:val="left"/>
        <w:rPr>
          <w:rFonts w:ascii="Verdana Bold" w:eastAsia="Calibri" w:hAnsi="Verdana Bold"/>
          <w:b/>
          <w:bCs/>
          <w:kern w:val="32"/>
          <w:sz w:val="28"/>
          <w:szCs w:val="32"/>
          <w:lang w:eastAsia="de-DE"/>
        </w:rPr>
      </w:pPr>
      <w:r w:rsidRPr="00775B34">
        <w:br w:type="page"/>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4"/>
        <w:gridCol w:w="2468"/>
      </w:tblGrid>
      <w:tr w:rsidR="007139B4" w:rsidRPr="00775B34" w14:paraId="27840D55" w14:textId="77777777" w:rsidTr="00EC4A00">
        <w:trPr>
          <w:trHeight w:val="482"/>
        </w:trPr>
        <w:tc>
          <w:tcPr>
            <w:tcW w:w="634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88899B2" w14:textId="0A210C1E" w:rsidR="007139B4" w:rsidRPr="00775B34" w:rsidRDefault="007139B4" w:rsidP="00C5713E">
            <w:pPr>
              <w:pStyle w:val="Heading2"/>
              <w:numPr>
                <w:ilvl w:val="1"/>
                <w:numId w:val="44"/>
              </w:numPr>
              <w:spacing w:after="120" w:line="280" w:lineRule="exact"/>
              <w:jc w:val="left"/>
              <w:rPr>
                <w:sz w:val="18"/>
                <w:lang w:val="en-GB"/>
              </w:rPr>
            </w:pPr>
            <w:bookmarkStart w:id="29" w:name="_Toc61013743"/>
            <w:r w:rsidRPr="00775B34">
              <w:rPr>
                <w:sz w:val="18"/>
                <w:lang w:val="en-GB"/>
              </w:rPr>
              <w:lastRenderedPageBreak/>
              <w:t>Lesson: 7 – Video</w:t>
            </w:r>
            <w:bookmarkEnd w:id="29"/>
          </w:p>
        </w:tc>
        <w:tc>
          <w:tcPr>
            <w:tcW w:w="246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B7D0DB8" w14:textId="77777777" w:rsidR="007139B4" w:rsidRPr="00775B34" w:rsidRDefault="007139B4" w:rsidP="004A5236">
            <w:pPr>
              <w:tabs>
                <w:tab w:val="left" w:pos="426"/>
                <w:tab w:val="left" w:pos="851"/>
              </w:tabs>
              <w:rPr>
                <w:b/>
              </w:rPr>
            </w:pPr>
            <w:r w:rsidRPr="00775B34">
              <w:rPr>
                <w:b/>
              </w:rPr>
              <w:t>Duration:</w:t>
            </w:r>
            <w:r w:rsidRPr="00775B34">
              <w:rPr>
                <w:b/>
              </w:rPr>
              <w:br/>
              <w:t>20 Minutes</w:t>
            </w:r>
          </w:p>
        </w:tc>
      </w:tr>
      <w:tr w:rsidR="007139B4" w:rsidRPr="00775B34" w14:paraId="31D6FC4F" w14:textId="77777777" w:rsidTr="00EC4A00">
        <w:tc>
          <w:tcPr>
            <w:tcW w:w="8812" w:type="dxa"/>
            <w:gridSpan w:val="2"/>
          </w:tcPr>
          <w:p w14:paraId="10004648" w14:textId="77777777" w:rsidR="007139B4" w:rsidRPr="00775B34" w:rsidRDefault="007139B4" w:rsidP="004A5236">
            <w:pPr>
              <w:tabs>
                <w:tab w:val="left" w:pos="426"/>
                <w:tab w:val="left" w:pos="851"/>
              </w:tabs>
              <w:rPr>
                <w:b/>
              </w:rPr>
            </w:pPr>
            <w:r w:rsidRPr="00775B34">
              <w:rPr>
                <w:b/>
              </w:rPr>
              <w:t>Resources required for an off-line delivery:</w:t>
            </w:r>
          </w:p>
          <w:p w14:paraId="7594E7CF" w14:textId="77777777" w:rsidR="007139B4" w:rsidRPr="00775B34" w:rsidRDefault="007139B4" w:rsidP="004A5236">
            <w:pPr>
              <w:tabs>
                <w:tab w:val="left" w:pos="426"/>
                <w:tab w:val="left" w:pos="851"/>
              </w:tabs>
              <w:rPr>
                <w:b/>
              </w:rPr>
            </w:pPr>
          </w:p>
          <w:p w14:paraId="6C8DDE1E"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198F10B9"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20814B5F"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(if available) </w:t>
            </w:r>
          </w:p>
          <w:p w14:paraId="1B353DE7"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649477D8"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2EC68AC3"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2 Flipcharts with adequate paper</w:t>
            </w:r>
          </w:p>
          <w:p w14:paraId="11C626E5"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79CEE0AD"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108E439D" w14:textId="77777777" w:rsidR="007139B4" w:rsidRPr="00775B34" w:rsidRDefault="007139B4" w:rsidP="00044FAD">
            <w:pPr>
              <w:pStyle w:val="Normal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7 Video.pptx</w:t>
            </w:r>
            <w:r w:rsidRPr="00775B34">
              <w:rPr>
                <w:rFonts w:ascii="Verdana" w:hAnsi="Verdana"/>
                <w:sz w:val="18"/>
                <w:szCs w:val="18"/>
              </w:rPr>
              <w:t xml:space="preserve"> and </w:t>
            </w:r>
            <w:r w:rsidRPr="00775B34">
              <w:rPr>
                <w:rFonts w:ascii="Verdana" w:hAnsi="Verdana"/>
                <w:sz w:val="18"/>
                <w:szCs w:val="18"/>
                <w:u w:val="single"/>
              </w:rPr>
              <w:t>Electronic Evidence Course V4.mov</w:t>
            </w:r>
          </w:p>
          <w:p w14:paraId="3CC48DC4" w14:textId="77777777" w:rsidR="007139B4" w:rsidRPr="00775B34" w:rsidRDefault="007139B4" w:rsidP="004A5236">
            <w:pPr>
              <w:pStyle w:val="NormalWeb"/>
              <w:spacing w:before="0" w:beforeAutospacing="0" w:after="0" w:afterAutospacing="0" w:line="280" w:lineRule="exact"/>
              <w:jc w:val="left"/>
              <w:rPr>
                <w:rFonts w:ascii="Verdana" w:hAnsi="Verdana"/>
                <w:sz w:val="18"/>
                <w:szCs w:val="18"/>
                <w:u w:val="single"/>
              </w:rPr>
            </w:pPr>
          </w:p>
          <w:p w14:paraId="5B7F66BA" w14:textId="77777777" w:rsidR="007139B4" w:rsidRPr="00775B34" w:rsidRDefault="007139B4" w:rsidP="004A5236">
            <w:pPr>
              <w:tabs>
                <w:tab w:val="left" w:pos="426"/>
                <w:tab w:val="left" w:pos="851"/>
              </w:tabs>
              <w:rPr>
                <w:b/>
              </w:rPr>
            </w:pPr>
            <w:r w:rsidRPr="00775B34">
              <w:rPr>
                <w:b/>
              </w:rPr>
              <w:t>Resources required for an on-line delivery:</w:t>
            </w:r>
          </w:p>
          <w:p w14:paraId="4194D532" w14:textId="77777777" w:rsidR="007139B4" w:rsidRPr="00775B34" w:rsidRDefault="007139B4" w:rsidP="00044FAD">
            <w:pPr>
              <w:pStyle w:val="NormalWeb"/>
              <w:numPr>
                <w:ilvl w:val="0"/>
                <w:numId w:val="31"/>
              </w:numPr>
              <w:spacing w:line="280" w:lineRule="exact"/>
              <w:jc w:val="left"/>
              <w:rPr>
                <w:rFonts w:ascii="Verdana" w:hAnsi="Verdana"/>
                <w:bCs/>
                <w:sz w:val="18"/>
                <w:szCs w:val="18"/>
              </w:rPr>
            </w:pPr>
            <w:r w:rsidRPr="00775B34">
              <w:rPr>
                <w:rFonts w:ascii="Verdana" w:hAnsi="Verdana"/>
                <w:bCs/>
                <w:sz w:val="18"/>
                <w:szCs w:val="18"/>
              </w:rPr>
              <w:t>Laptop or PC for each trainee (if attending from home) or for a groups of trainees, depending on availability</w:t>
            </w:r>
          </w:p>
          <w:p w14:paraId="05C3C106" w14:textId="77777777" w:rsidR="007139B4" w:rsidRPr="00775B34" w:rsidRDefault="007139B4" w:rsidP="00044FAD">
            <w:pPr>
              <w:pStyle w:val="NormalWeb"/>
              <w:numPr>
                <w:ilvl w:val="0"/>
                <w:numId w:val="31"/>
              </w:numPr>
              <w:spacing w:before="0" w:beforeAutospacing="0" w:after="0" w:afterAutospacing="0" w:line="280" w:lineRule="exact"/>
              <w:jc w:val="left"/>
              <w:rPr>
                <w:rFonts w:ascii="Symbol" w:hAnsi="Symbol"/>
                <w:sz w:val="18"/>
                <w:szCs w:val="18"/>
              </w:rPr>
            </w:pPr>
            <w:r w:rsidRPr="00775B34">
              <w:rPr>
                <w:rFonts w:ascii="Verdana" w:hAnsi="Verdana"/>
                <w:bCs/>
                <w:sz w:val="18"/>
                <w:szCs w:val="18"/>
              </w:rPr>
              <w:t>A strong internet connection</w:t>
            </w:r>
          </w:p>
          <w:p w14:paraId="41D0BF33" w14:textId="77777777" w:rsidR="007139B4" w:rsidRPr="00775B34" w:rsidRDefault="007139B4" w:rsidP="00044FAD">
            <w:pPr>
              <w:pStyle w:val="NormalWeb"/>
              <w:numPr>
                <w:ilvl w:val="0"/>
                <w:numId w:val="31"/>
              </w:numPr>
              <w:spacing w:before="0" w:beforeAutospacing="0" w:after="0" w:afterAutospacing="0" w:line="280" w:lineRule="exact"/>
              <w:jc w:val="left"/>
              <w:rPr>
                <w:rFonts w:ascii="Verdana" w:hAnsi="Verdana"/>
                <w:bCs/>
                <w:sz w:val="18"/>
                <w:szCs w:val="18"/>
              </w:rPr>
            </w:pPr>
            <w:r w:rsidRPr="00775B34">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0043CDF7" w14:textId="77777777" w:rsidR="007139B4" w:rsidRPr="00775B34" w:rsidRDefault="007139B4" w:rsidP="004A5236">
            <w:pPr>
              <w:pStyle w:val="NormalWeb"/>
              <w:spacing w:before="0" w:beforeAutospacing="0" w:after="0" w:afterAutospacing="0" w:line="280" w:lineRule="exact"/>
              <w:ind w:left="360"/>
              <w:jc w:val="left"/>
              <w:rPr>
                <w:rFonts w:ascii="Verdana" w:hAnsi="Verdana"/>
                <w:bCs/>
                <w:sz w:val="18"/>
                <w:szCs w:val="18"/>
              </w:rPr>
            </w:pPr>
            <w:r w:rsidRPr="00775B34">
              <w:rPr>
                <w:rFonts w:ascii="Verdana" w:hAnsi="Verdana"/>
                <w:b/>
                <w:bCs/>
                <w:sz w:val="18"/>
                <w:szCs w:val="18"/>
              </w:rPr>
              <w:t>This online tool should also have the ability to share a video live.</w:t>
            </w:r>
          </w:p>
          <w:p w14:paraId="44412651" w14:textId="77777777" w:rsidR="007139B4" w:rsidRPr="00775B34" w:rsidRDefault="007139B4" w:rsidP="00044FAD">
            <w:pPr>
              <w:pStyle w:val="Normal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7 Video.pptx</w:t>
            </w:r>
            <w:r w:rsidRPr="00775B34">
              <w:rPr>
                <w:rFonts w:ascii="Verdana" w:hAnsi="Verdana"/>
                <w:sz w:val="18"/>
                <w:szCs w:val="18"/>
              </w:rPr>
              <w:t xml:space="preserve"> and </w:t>
            </w:r>
            <w:r w:rsidRPr="00775B34">
              <w:rPr>
                <w:rFonts w:ascii="Verdana" w:hAnsi="Verdana"/>
                <w:sz w:val="18"/>
                <w:szCs w:val="18"/>
                <w:u w:val="single"/>
              </w:rPr>
              <w:t>Electronic Evidence Course V4.mov</w:t>
            </w:r>
          </w:p>
          <w:p w14:paraId="1267C400" w14:textId="77777777" w:rsidR="007139B4" w:rsidRPr="00775B34" w:rsidRDefault="007139B4" w:rsidP="004A5236">
            <w:pPr>
              <w:pStyle w:val="NormalWeb"/>
              <w:spacing w:before="0" w:beforeAutospacing="0" w:after="0" w:afterAutospacing="0" w:line="280" w:lineRule="exact"/>
              <w:ind w:left="720"/>
              <w:jc w:val="left"/>
              <w:rPr>
                <w:rFonts w:ascii="Symbol" w:hAnsi="Symbol"/>
                <w:sz w:val="18"/>
                <w:szCs w:val="18"/>
              </w:rPr>
            </w:pPr>
          </w:p>
        </w:tc>
      </w:tr>
      <w:tr w:rsidR="007139B4" w:rsidRPr="00775B34" w14:paraId="4AA4295A" w14:textId="77777777" w:rsidTr="00EC4A00">
        <w:tc>
          <w:tcPr>
            <w:tcW w:w="8812" w:type="dxa"/>
            <w:gridSpan w:val="2"/>
          </w:tcPr>
          <w:p w14:paraId="1F9A210B" w14:textId="77777777" w:rsidR="007139B4" w:rsidRPr="00775B34" w:rsidRDefault="007139B4" w:rsidP="004A5236">
            <w:pPr>
              <w:tabs>
                <w:tab w:val="left" w:pos="426"/>
                <w:tab w:val="left" w:pos="851"/>
              </w:tabs>
            </w:pPr>
            <w:r w:rsidRPr="00775B34">
              <w:rPr>
                <w:b/>
              </w:rPr>
              <w:t xml:space="preserve">Aim: </w:t>
            </w:r>
            <w:r w:rsidRPr="00775B34">
              <w:t>The intention is to show the trainees a video of a police raid in a terrorism case (the one of session 9 that they will later get, written down on paper / in a digital file).</w:t>
            </w:r>
          </w:p>
          <w:p w14:paraId="76F25B44" w14:textId="77777777" w:rsidR="007139B4" w:rsidRPr="00775B34" w:rsidRDefault="007139B4" w:rsidP="004A5236">
            <w:pPr>
              <w:tabs>
                <w:tab w:val="left" w:pos="426"/>
                <w:tab w:val="left" w:pos="851"/>
              </w:tabs>
              <w:rPr>
                <w:b/>
              </w:rPr>
            </w:pPr>
            <w:r w:rsidRPr="00775B34">
              <w:t>It is a film made with the help of real police officers and real forensic experts. The suspects are actors.</w:t>
            </w:r>
            <w:r w:rsidRPr="00775B34">
              <w:rPr>
                <w:b/>
              </w:rPr>
              <w:t xml:space="preserve"> </w:t>
            </w:r>
            <w:r w:rsidRPr="00775B34">
              <w:t>Although it is an acted representation of a case, it could be a real case in the sense that it is a realistic representation.</w:t>
            </w:r>
          </w:p>
        </w:tc>
      </w:tr>
      <w:tr w:rsidR="007139B4" w:rsidRPr="00775B34" w14:paraId="0285A975" w14:textId="77777777" w:rsidTr="00EC4A00">
        <w:tc>
          <w:tcPr>
            <w:tcW w:w="8812" w:type="dxa"/>
            <w:gridSpan w:val="2"/>
          </w:tcPr>
          <w:p w14:paraId="16D34008" w14:textId="77777777" w:rsidR="007139B4" w:rsidRPr="00775B34" w:rsidRDefault="007139B4" w:rsidP="004A5236">
            <w:pPr>
              <w:tabs>
                <w:tab w:val="left" w:pos="426"/>
                <w:tab w:val="left" w:pos="851"/>
              </w:tabs>
              <w:rPr>
                <w:b/>
              </w:rPr>
            </w:pPr>
            <w:r w:rsidRPr="00775B34">
              <w:rPr>
                <w:b/>
              </w:rPr>
              <w:t>Objectives:</w:t>
            </w:r>
          </w:p>
          <w:p w14:paraId="414C40AF" w14:textId="77777777" w:rsidR="007139B4" w:rsidRPr="00775B34" w:rsidRDefault="007139B4" w:rsidP="004A5236">
            <w:pPr>
              <w:tabs>
                <w:tab w:val="left" w:pos="426"/>
                <w:tab w:val="left" w:pos="851"/>
              </w:tabs>
              <w:rPr>
                <w:b/>
              </w:rPr>
            </w:pPr>
          </w:p>
          <w:p w14:paraId="255A41E2" w14:textId="77777777" w:rsidR="007139B4" w:rsidRPr="00775B34" w:rsidRDefault="007139B4" w:rsidP="004A5236">
            <w:pPr>
              <w:tabs>
                <w:tab w:val="left" w:pos="426"/>
                <w:tab w:val="left" w:pos="851"/>
              </w:tabs>
            </w:pPr>
            <w:r w:rsidRPr="00775B34">
              <w:t>At the end of this session, delegates will:</w:t>
            </w:r>
          </w:p>
          <w:p w14:paraId="129E3972" w14:textId="77777777" w:rsidR="007139B4" w:rsidRPr="00775B34" w:rsidRDefault="007139B4" w:rsidP="004A5236">
            <w:pPr>
              <w:tabs>
                <w:tab w:val="left" w:pos="426"/>
                <w:tab w:val="left" w:pos="851"/>
              </w:tabs>
            </w:pPr>
          </w:p>
          <w:p w14:paraId="5B0E82AF" w14:textId="77777777" w:rsidR="007139B4" w:rsidRPr="00775B34" w:rsidRDefault="007139B4" w:rsidP="004A5236">
            <w:pPr>
              <w:numPr>
                <w:ilvl w:val="0"/>
                <w:numId w:val="18"/>
              </w:numPr>
              <w:tabs>
                <w:tab w:val="left" w:pos="426"/>
                <w:tab w:val="left" w:pos="851"/>
              </w:tabs>
            </w:pPr>
            <w:r w:rsidRPr="00775B34">
              <w:t>have a view on how things work in practice</w:t>
            </w:r>
          </w:p>
          <w:p w14:paraId="56B85D39" w14:textId="77777777" w:rsidR="007139B4" w:rsidRPr="00775B34" w:rsidRDefault="007139B4" w:rsidP="004A5236">
            <w:pPr>
              <w:numPr>
                <w:ilvl w:val="0"/>
                <w:numId w:val="18"/>
              </w:numPr>
              <w:tabs>
                <w:tab w:val="left" w:pos="426"/>
                <w:tab w:val="left" w:pos="851"/>
              </w:tabs>
            </w:pPr>
            <w:r w:rsidRPr="00775B34">
              <w:t>have a picture of what a crime scene looks like and to what extent that crime scene is also a digital crime scene</w:t>
            </w:r>
          </w:p>
          <w:p w14:paraId="79DD31E4" w14:textId="77777777" w:rsidR="007139B4" w:rsidRPr="00775B34" w:rsidRDefault="007139B4" w:rsidP="004A5236">
            <w:pPr>
              <w:numPr>
                <w:ilvl w:val="0"/>
                <w:numId w:val="18"/>
              </w:numPr>
              <w:tabs>
                <w:tab w:val="left" w:pos="426"/>
                <w:tab w:val="left" w:pos="851"/>
              </w:tabs>
            </w:pPr>
            <w:r w:rsidRPr="00775B34">
              <w:t xml:space="preserve">be able to use this visual representation to get started with the practical exercise </w:t>
            </w:r>
          </w:p>
          <w:p w14:paraId="35CFDE08" w14:textId="77777777" w:rsidR="007139B4" w:rsidRPr="00775B34" w:rsidRDefault="007139B4" w:rsidP="004A5236">
            <w:pPr>
              <w:tabs>
                <w:tab w:val="left" w:pos="426"/>
                <w:tab w:val="left" w:pos="851"/>
              </w:tabs>
              <w:ind w:left="720"/>
            </w:pPr>
          </w:p>
        </w:tc>
      </w:tr>
      <w:tr w:rsidR="007139B4" w:rsidRPr="00775B34" w14:paraId="6DC094B2" w14:textId="77777777" w:rsidTr="00EC4A00">
        <w:tc>
          <w:tcPr>
            <w:tcW w:w="8812" w:type="dxa"/>
            <w:gridSpan w:val="2"/>
          </w:tcPr>
          <w:p w14:paraId="5CC2AB18" w14:textId="77777777" w:rsidR="007139B4" w:rsidRPr="00775B34" w:rsidRDefault="007139B4" w:rsidP="004A5236">
            <w:pPr>
              <w:tabs>
                <w:tab w:val="left" w:pos="426"/>
                <w:tab w:val="left" w:pos="851"/>
              </w:tabs>
              <w:spacing w:line="280" w:lineRule="exact"/>
              <w:rPr>
                <w:b/>
              </w:rPr>
            </w:pPr>
            <w:r w:rsidRPr="00775B34">
              <w:rPr>
                <w:b/>
              </w:rPr>
              <w:t>Introduction</w:t>
            </w:r>
          </w:p>
          <w:p w14:paraId="332A9D66" w14:textId="77777777" w:rsidR="007139B4" w:rsidRPr="00775B34" w:rsidRDefault="007139B4" w:rsidP="004A5236">
            <w:pPr>
              <w:tabs>
                <w:tab w:val="left" w:pos="426"/>
                <w:tab w:val="left" w:pos="851"/>
              </w:tabs>
              <w:spacing w:line="280" w:lineRule="exact"/>
            </w:pPr>
          </w:p>
          <w:p w14:paraId="04E52F32" w14:textId="57861790" w:rsidR="007139B4" w:rsidRPr="00775B34" w:rsidRDefault="007139B4" w:rsidP="004A5236">
            <w:pPr>
              <w:tabs>
                <w:tab w:val="left" w:pos="426"/>
                <w:tab w:val="left" w:pos="851"/>
              </w:tabs>
              <w:spacing w:line="280" w:lineRule="exact"/>
            </w:pPr>
            <w:r w:rsidRPr="00775B34">
              <w:t xml:space="preserve">Session 7 consists essentially of showing a video in which the trainees will be confronted with a real case, which was </w:t>
            </w:r>
            <w:r w:rsidR="001D0286" w:rsidRPr="00775B34">
              <w:t>re-enacted</w:t>
            </w:r>
            <w:r w:rsidRPr="00775B34">
              <w:t xml:space="preserve"> by actors (role of the suspects) with the help of real police officers and real forensic experts.</w:t>
            </w:r>
          </w:p>
          <w:p w14:paraId="67503C2C" w14:textId="77777777" w:rsidR="007139B4" w:rsidRPr="00775B34" w:rsidRDefault="007139B4" w:rsidP="004A5236">
            <w:pPr>
              <w:tabs>
                <w:tab w:val="left" w:pos="426"/>
                <w:tab w:val="left" w:pos="851"/>
              </w:tabs>
              <w:spacing w:line="280" w:lineRule="exact"/>
            </w:pPr>
            <w:r w:rsidRPr="00775B34">
              <w:t>This case will also be discussed in detail later on, and the trainees will receive the entire scenario in session 9 for further processing.</w:t>
            </w:r>
          </w:p>
          <w:p w14:paraId="0C2147DE" w14:textId="77777777" w:rsidR="007139B4" w:rsidRPr="00775B34" w:rsidRDefault="007139B4" w:rsidP="004A5236">
            <w:pPr>
              <w:tabs>
                <w:tab w:val="left" w:pos="426"/>
                <w:tab w:val="left" w:pos="851"/>
              </w:tabs>
              <w:spacing w:line="280" w:lineRule="exact"/>
            </w:pPr>
            <w:r w:rsidRPr="00775B34">
              <w:t xml:space="preserve">The case concerns a raid in the context of a terrorism case. </w:t>
            </w:r>
          </w:p>
          <w:p w14:paraId="73CEC7FE" w14:textId="77777777" w:rsidR="007139B4" w:rsidRPr="00775B34" w:rsidRDefault="007139B4" w:rsidP="004A5236">
            <w:pPr>
              <w:tabs>
                <w:tab w:val="left" w:pos="426"/>
                <w:tab w:val="left" w:pos="851"/>
              </w:tabs>
              <w:spacing w:line="280" w:lineRule="exact"/>
            </w:pPr>
            <w:r w:rsidRPr="00775B34">
              <w:t>No terrorist attack has yet been committed, but the police will establish through the seizure and forensic analysis of smartphones, tablets and computers that their intervention was just in time.</w:t>
            </w:r>
          </w:p>
          <w:p w14:paraId="5EDB4BE4" w14:textId="77777777" w:rsidR="007139B4" w:rsidRPr="00775B34" w:rsidRDefault="007139B4" w:rsidP="004A5236">
            <w:pPr>
              <w:tabs>
                <w:tab w:val="left" w:pos="426"/>
                <w:tab w:val="left" w:pos="851"/>
              </w:tabs>
              <w:spacing w:line="280" w:lineRule="exact"/>
            </w:pPr>
            <w:r w:rsidRPr="00775B34">
              <w:lastRenderedPageBreak/>
              <w:t>Of course, it is important that the trainees' attention is specifically drawn to the digital evidence and how it is collected.</w:t>
            </w:r>
          </w:p>
          <w:p w14:paraId="1DFB43F8" w14:textId="77777777" w:rsidR="007139B4" w:rsidRPr="00775B34" w:rsidRDefault="007139B4" w:rsidP="004A5236">
            <w:pPr>
              <w:tabs>
                <w:tab w:val="left" w:pos="426"/>
                <w:tab w:val="left" w:pos="851"/>
              </w:tabs>
              <w:spacing w:line="280" w:lineRule="exact"/>
            </w:pPr>
            <w:r w:rsidRPr="00775B34">
              <w:t xml:space="preserve">This is the reason (see also practical exercise) that trainees are asked to take note for themselves (this also increases their attention). </w:t>
            </w:r>
          </w:p>
          <w:p w14:paraId="4B6B4846" w14:textId="77777777" w:rsidR="007139B4" w:rsidRPr="00775B34" w:rsidRDefault="007139B4" w:rsidP="004A5236">
            <w:pPr>
              <w:tabs>
                <w:tab w:val="left" w:pos="426"/>
                <w:tab w:val="left" w:pos="851"/>
              </w:tabs>
              <w:spacing w:line="280" w:lineRule="exact"/>
            </w:pPr>
          </w:p>
        </w:tc>
      </w:tr>
      <w:tr w:rsidR="007139B4" w:rsidRPr="00775B34" w14:paraId="594D6010" w14:textId="77777777" w:rsidTr="00EC4A00">
        <w:tc>
          <w:tcPr>
            <w:tcW w:w="8812" w:type="dxa"/>
            <w:gridSpan w:val="2"/>
            <w:tcBorders>
              <w:top w:val="single" w:sz="4" w:space="0" w:color="000000"/>
              <w:left w:val="single" w:sz="4" w:space="0" w:color="000000"/>
              <w:bottom w:val="single" w:sz="4" w:space="0" w:color="000000"/>
              <w:right w:val="single" w:sz="4" w:space="0" w:color="000000"/>
            </w:tcBorders>
          </w:tcPr>
          <w:p w14:paraId="101566C1" w14:textId="77777777" w:rsidR="007139B4" w:rsidRPr="00775B34" w:rsidRDefault="007139B4" w:rsidP="004A5236">
            <w:pPr>
              <w:tabs>
                <w:tab w:val="left" w:pos="426"/>
                <w:tab w:val="left" w:pos="851"/>
              </w:tabs>
              <w:spacing w:after="120" w:line="280" w:lineRule="exact"/>
              <w:rPr>
                <w:b/>
              </w:rPr>
            </w:pPr>
            <w:r w:rsidRPr="00775B34">
              <w:rPr>
                <w:b/>
              </w:rPr>
              <w:lastRenderedPageBreak/>
              <w:t xml:space="preserve">Practical Exercises </w:t>
            </w:r>
          </w:p>
          <w:p w14:paraId="2013B7C8" w14:textId="77777777" w:rsidR="007139B4" w:rsidRPr="00775B34" w:rsidRDefault="007139B4" w:rsidP="004A5236">
            <w:pPr>
              <w:tabs>
                <w:tab w:val="left" w:pos="426"/>
                <w:tab w:val="left" w:pos="851"/>
              </w:tabs>
              <w:spacing w:line="280" w:lineRule="exact"/>
            </w:pPr>
            <w:r w:rsidRPr="00775B34">
              <w:t>There is a practical exercise in the sense that trainees are asked to watch the video very carefully and to take note for themselves of what they notice.</w:t>
            </w:r>
          </w:p>
          <w:p w14:paraId="2F7E39F1" w14:textId="77777777" w:rsidR="007139B4" w:rsidRPr="00775B34" w:rsidRDefault="007139B4" w:rsidP="004A5236">
            <w:pPr>
              <w:tabs>
                <w:tab w:val="left" w:pos="426"/>
                <w:tab w:val="left" w:pos="851"/>
              </w:tabs>
              <w:spacing w:line="280" w:lineRule="exact"/>
            </w:pPr>
            <w:r w:rsidRPr="00775B34">
              <w:t>Do they recognize the digital evidence?</w:t>
            </w:r>
          </w:p>
          <w:p w14:paraId="18819491" w14:textId="77777777" w:rsidR="007139B4" w:rsidRPr="00775B34" w:rsidRDefault="007139B4" w:rsidP="004A5236">
            <w:pPr>
              <w:tabs>
                <w:tab w:val="left" w:pos="426"/>
                <w:tab w:val="left" w:pos="851"/>
              </w:tabs>
              <w:spacing w:line="280" w:lineRule="exact"/>
            </w:pPr>
            <w:r w:rsidRPr="00775B34">
              <w:t>Do they already have a view on how the digital evidence is handled?</w:t>
            </w:r>
          </w:p>
          <w:p w14:paraId="3E2D3320" w14:textId="77777777" w:rsidR="007139B4" w:rsidRPr="00775B34" w:rsidRDefault="007139B4" w:rsidP="004A5236">
            <w:pPr>
              <w:tabs>
                <w:tab w:val="left" w:pos="426"/>
                <w:tab w:val="left" w:pos="851"/>
              </w:tabs>
              <w:spacing w:line="280" w:lineRule="exact"/>
            </w:pPr>
            <w:r w:rsidRPr="00775B34">
              <w:t>Is this good or bad according to them?</w:t>
            </w:r>
          </w:p>
          <w:p w14:paraId="670F3228" w14:textId="77777777" w:rsidR="007139B4" w:rsidRPr="00775B34" w:rsidRDefault="007139B4" w:rsidP="004A5236">
            <w:pPr>
              <w:tabs>
                <w:tab w:val="left" w:pos="426"/>
                <w:tab w:val="left" w:pos="851"/>
              </w:tabs>
              <w:spacing w:line="280" w:lineRule="exact"/>
            </w:pPr>
            <w:r w:rsidRPr="00775B34">
              <w:t>What about the coercion exerted on the suspects.</w:t>
            </w:r>
          </w:p>
          <w:p w14:paraId="4D041913" w14:textId="77777777" w:rsidR="007139B4" w:rsidRPr="00775B34" w:rsidRDefault="007139B4" w:rsidP="004A5236">
            <w:pPr>
              <w:tabs>
                <w:tab w:val="left" w:pos="426"/>
                <w:tab w:val="left" w:pos="851"/>
              </w:tabs>
              <w:spacing w:line="280" w:lineRule="exact"/>
            </w:pPr>
          </w:p>
          <w:p w14:paraId="3142C100" w14:textId="77777777" w:rsidR="007139B4" w:rsidRPr="00775B34" w:rsidRDefault="007139B4" w:rsidP="004A5236">
            <w:pPr>
              <w:tabs>
                <w:tab w:val="left" w:pos="426"/>
                <w:tab w:val="left" w:pos="851"/>
              </w:tabs>
              <w:spacing w:line="280" w:lineRule="exact"/>
            </w:pPr>
            <w:r w:rsidRPr="00775B34">
              <w:t>The practical exercise will be started in session 7 to be dealt with further in session 8.</w:t>
            </w:r>
          </w:p>
          <w:p w14:paraId="68F2E155" w14:textId="77777777" w:rsidR="007139B4" w:rsidRPr="00775B34" w:rsidRDefault="007139B4" w:rsidP="004A5236">
            <w:pPr>
              <w:tabs>
                <w:tab w:val="left" w:pos="426"/>
                <w:tab w:val="left" w:pos="851"/>
              </w:tabs>
              <w:spacing w:line="280" w:lineRule="exact"/>
            </w:pPr>
          </w:p>
          <w:p w14:paraId="48BB6CE5" w14:textId="77777777" w:rsidR="007139B4" w:rsidRPr="00775B34" w:rsidRDefault="007139B4" w:rsidP="004A5236">
            <w:pPr>
              <w:tabs>
                <w:tab w:val="left" w:pos="426"/>
                <w:tab w:val="left" w:pos="851"/>
              </w:tabs>
              <w:spacing w:line="280" w:lineRule="exact"/>
            </w:pPr>
            <w:r w:rsidRPr="00775B34">
              <w:t>It may be a good idea to show the film in its entirety for the first time and if time permits, to play it again afterwards in view of what will happen in session 8 and to pause at some scenes.</w:t>
            </w:r>
          </w:p>
        </w:tc>
      </w:tr>
    </w:tbl>
    <w:p w14:paraId="086B1B9C" w14:textId="77777777" w:rsidR="007139B4" w:rsidRPr="00775B34" w:rsidRDefault="007139B4" w:rsidP="007139B4">
      <w:pPr>
        <w:tabs>
          <w:tab w:val="left" w:pos="426"/>
          <w:tab w:val="left" w:pos="851"/>
        </w:tabs>
        <w:spacing w:after="120"/>
        <w:ind w:left="851" w:hanging="851"/>
        <w:rPr>
          <w:b/>
        </w:rPr>
      </w:pPr>
    </w:p>
    <w:p w14:paraId="3C544E42" w14:textId="77777777" w:rsidR="007139B4" w:rsidRPr="00775B34" w:rsidRDefault="007139B4" w:rsidP="007139B4">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6"/>
        <w:gridCol w:w="2466"/>
      </w:tblGrid>
      <w:tr w:rsidR="007139B4" w:rsidRPr="00775B34" w14:paraId="67253065" w14:textId="77777777" w:rsidTr="004A5236">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FEAEE9C" w14:textId="4A221901" w:rsidR="007139B4" w:rsidRPr="00775B34" w:rsidRDefault="007139B4" w:rsidP="00C5713E">
            <w:pPr>
              <w:pStyle w:val="Heading2"/>
              <w:numPr>
                <w:ilvl w:val="1"/>
                <w:numId w:val="44"/>
              </w:numPr>
              <w:spacing w:after="120" w:line="280" w:lineRule="exact"/>
              <w:jc w:val="left"/>
              <w:rPr>
                <w:sz w:val="18"/>
                <w:lang w:val="en-GB"/>
              </w:rPr>
            </w:pPr>
            <w:bookmarkStart w:id="30" w:name="_Toc61013744"/>
            <w:r w:rsidRPr="00775B34">
              <w:rPr>
                <w:sz w:val="18"/>
                <w:lang w:val="en-GB"/>
              </w:rPr>
              <w:t>Lesson: 8 – Practical Exercise</w:t>
            </w:r>
            <w:r w:rsidR="00D7002A" w:rsidRPr="00775B34">
              <w:rPr>
                <w:sz w:val="18"/>
                <w:lang w:val="en-GB"/>
              </w:rPr>
              <w:br/>
            </w:r>
            <w:r w:rsidRPr="00775B34">
              <w:rPr>
                <w:sz w:val="18"/>
                <w:lang w:val="en-GB"/>
              </w:rPr>
              <w:t>(Phase 1 – Collection of Electronic Evidence)</w:t>
            </w:r>
            <w:bookmarkEnd w:id="30"/>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2D0965D" w14:textId="77777777" w:rsidR="007139B4" w:rsidRPr="00775B34" w:rsidRDefault="007139B4" w:rsidP="004A5236">
            <w:pPr>
              <w:tabs>
                <w:tab w:val="left" w:pos="426"/>
                <w:tab w:val="left" w:pos="851"/>
              </w:tabs>
              <w:rPr>
                <w:b/>
              </w:rPr>
            </w:pPr>
            <w:r w:rsidRPr="00775B34">
              <w:rPr>
                <w:b/>
              </w:rPr>
              <w:t>Duration:</w:t>
            </w:r>
            <w:r w:rsidRPr="00775B34">
              <w:rPr>
                <w:b/>
              </w:rPr>
              <w:br/>
              <w:t>30 Minutes</w:t>
            </w:r>
          </w:p>
        </w:tc>
      </w:tr>
      <w:tr w:rsidR="007139B4" w:rsidRPr="00775B34" w14:paraId="3DBDDFB2" w14:textId="77777777" w:rsidTr="004A5236">
        <w:tc>
          <w:tcPr>
            <w:tcW w:w="9038" w:type="dxa"/>
            <w:gridSpan w:val="2"/>
          </w:tcPr>
          <w:p w14:paraId="18BE7EE4" w14:textId="77777777" w:rsidR="007139B4" w:rsidRPr="00775B34" w:rsidRDefault="007139B4" w:rsidP="004A5236">
            <w:pPr>
              <w:tabs>
                <w:tab w:val="left" w:pos="426"/>
                <w:tab w:val="left" w:pos="851"/>
              </w:tabs>
              <w:rPr>
                <w:b/>
              </w:rPr>
            </w:pPr>
            <w:r w:rsidRPr="00775B34">
              <w:rPr>
                <w:b/>
              </w:rPr>
              <w:t>Resources required for an off-line delivery:</w:t>
            </w:r>
          </w:p>
          <w:p w14:paraId="5F16AF64" w14:textId="77777777" w:rsidR="007139B4" w:rsidRPr="00775B34" w:rsidRDefault="007139B4" w:rsidP="004A5236">
            <w:pPr>
              <w:tabs>
                <w:tab w:val="left" w:pos="426"/>
                <w:tab w:val="left" w:pos="851"/>
              </w:tabs>
              <w:rPr>
                <w:b/>
              </w:rPr>
            </w:pPr>
          </w:p>
          <w:p w14:paraId="045382DF"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12D05BF0"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5E63BF22"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(if available) </w:t>
            </w:r>
          </w:p>
          <w:p w14:paraId="33A856FD"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5C1E075E"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070D8ABA"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2 Flipcharts with adequate paper</w:t>
            </w:r>
          </w:p>
          <w:p w14:paraId="2D8FB26D"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7CBCC38E"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70A7151F" w14:textId="77777777" w:rsidR="007139B4" w:rsidRPr="00775B34" w:rsidRDefault="007139B4" w:rsidP="00044FAD">
            <w:pPr>
              <w:pStyle w:val="Normal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8 Practical Exercise.pptx</w:t>
            </w:r>
          </w:p>
          <w:p w14:paraId="54E22DE3" w14:textId="77777777" w:rsidR="007139B4" w:rsidRPr="00775B34" w:rsidRDefault="007139B4" w:rsidP="004A5236">
            <w:pPr>
              <w:pStyle w:val="NormalWeb"/>
              <w:spacing w:before="0" w:beforeAutospacing="0" w:after="0" w:afterAutospacing="0" w:line="280" w:lineRule="exact"/>
              <w:jc w:val="left"/>
              <w:rPr>
                <w:rFonts w:ascii="Verdana" w:hAnsi="Verdana"/>
                <w:sz w:val="18"/>
                <w:szCs w:val="18"/>
                <w:u w:val="single"/>
              </w:rPr>
            </w:pPr>
          </w:p>
          <w:p w14:paraId="04073F66" w14:textId="77777777" w:rsidR="007139B4" w:rsidRPr="00775B34" w:rsidRDefault="007139B4" w:rsidP="004A5236">
            <w:pPr>
              <w:tabs>
                <w:tab w:val="left" w:pos="426"/>
                <w:tab w:val="left" w:pos="851"/>
              </w:tabs>
              <w:rPr>
                <w:b/>
              </w:rPr>
            </w:pPr>
            <w:r w:rsidRPr="00775B34">
              <w:rPr>
                <w:b/>
              </w:rPr>
              <w:t>Resources required for an on-line delivery:</w:t>
            </w:r>
          </w:p>
          <w:p w14:paraId="2517EF0B" w14:textId="77777777" w:rsidR="007139B4" w:rsidRPr="00775B34" w:rsidRDefault="007139B4" w:rsidP="00044FAD">
            <w:pPr>
              <w:pStyle w:val="NormalWeb"/>
              <w:numPr>
                <w:ilvl w:val="0"/>
                <w:numId w:val="31"/>
              </w:numPr>
              <w:spacing w:line="280" w:lineRule="exact"/>
              <w:jc w:val="left"/>
              <w:rPr>
                <w:rFonts w:ascii="Verdana" w:hAnsi="Verdana"/>
                <w:bCs/>
                <w:sz w:val="18"/>
                <w:szCs w:val="18"/>
              </w:rPr>
            </w:pPr>
            <w:r w:rsidRPr="00775B34">
              <w:rPr>
                <w:rFonts w:ascii="Verdana" w:hAnsi="Verdana"/>
                <w:bCs/>
                <w:sz w:val="18"/>
                <w:szCs w:val="18"/>
              </w:rPr>
              <w:t>Laptop or PC for each trainee (if attending from home) or for a groups of trainees, depending on availability</w:t>
            </w:r>
          </w:p>
          <w:p w14:paraId="223A3B4F" w14:textId="77777777" w:rsidR="007139B4" w:rsidRPr="00775B34" w:rsidRDefault="007139B4" w:rsidP="00044FAD">
            <w:pPr>
              <w:pStyle w:val="NormalWeb"/>
              <w:numPr>
                <w:ilvl w:val="0"/>
                <w:numId w:val="31"/>
              </w:numPr>
              <w:spacing w:before="0" w:beforeAutospacing="0" w:after="0" w:afterAutospacing="0" w:line="280" w:lineRule="exact"/>
              <w:jc w:val="left"/>
              <w:rPr>
                <w:rFonts w:ascii="Symbol" w:hAnsi="Symbol"/>
                <w:sz w:val="18"/>
                <w:szCs w:val="18"/>
              </w:rPr>
            </w:pPr>
            <w:r w:rsidRPr="00775B34">
              <w:rPr>
                <w:rFonts w:ascii="Verdana" w:hAnsi="Verdana"/>
                <w:bCs/>
                <w:sz w:val="18"/>
                <w:szCs w:val="18"/>
              </w:rPr>
              <w:t>A strong internet connection</w:t>
            </w:r>
          </w:p>
          <w:p w14:paraId="2F021606" w14:textId="77777777" w:rsidR="007139B4" w:rsidRPr="00775B34" w:rsidRDefault="007139B4" w:rsidP="00044FAD">
            <w:pPr>
              <w:pStyle w:val="NormalWeb"/>
              <w:numPr>
                <w:ilvl w:val="0"/>
                <w:numId w:val="31"/>
              </w:numPr>
              <w:spacing w:before="0" w:beforeAutospacing="0" w:after="0" w:afterAutospacing="0" w:line="280" w:lineRule="exact"/>
              <w:jc w:val="left"/>
              <w:rPr>
                <w:rFonts w:ascii="Verdana" w:hAnsi="Verdana"/>
                <w:bCs/>
                <w:sz w:val="18"/>
                <w:szCs w:val="18"/>
              </w:rPr>
            </w:pPr>
            <w:r w:rsidRPr="00775B34">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7E13B33A" w14:textId="77777777" w:rsidR="007139B4" w:rsidRPr="00775B34" w:rsidRDefault="007139B4" w:rsidP="00044FAD">
            <w:pPr>
              <w:pStyle w:val="Normal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8 Practical Exercise.pptx</w:t>
            </w:r>
          </w:p>
          <w:p w14:paraId="54CFAA1C" w14:textId="77777777" w:rsidR="007139B4" w:rsidRPr="00775B34" w:rsidRDefault="007139B4" w:rsidP="004A5236">
            <w:pPr>
              <w:pStyle w:val="NormalWeb"/>
              <w:spacing w:before="0" w:beforeAutospacing="0" w:after="0" w:afterAutospacing="0" w:line="280" w:lineRule="exact"/>
              <w:ind w:left="720"/>
              <w:jc w:val="left"/>
              <w:rPr>
                <w:rFonts w:ascii="Symbol" w:hAnsi="Symbol"/>
                <w:sz w:val="18"/>
                <w:szCs w:val="18"/>
              </w:rPr>
            </w:pPr>
          </w:p>
        </w:tc>
      </w:tr>
      <w:tr w:rsidR="007139B4" w:rsidRPr="00775B34" w14:paraId="4EA78983" w14:textId="77777777" w:rsidTr="004A5236">
        <w:tc>
          <w:tcPr>
            <w:tcW w:w="9038" w:type="dxa"/>
            <w:gridSpan w:val="2"/>
          </w:tcPr>
          <w:p w14:paraId="383B7C3E" w14:textId="77777777" w:rsidR="007139B4" w:rsidRPr="00775B34" w:rsidRDefault="007139B4" w:rsidP="004A5236">
            <w:pPr>
              <w:tabs>
                <w:tab w:val="left" w:pos="426"/>
                <w:tab w:val="left" w:pos="851"/>
              </w:tabs>
            </w:pPr>
            <w:r w:rsidRPr="00775B34">
              <w:rPr>
                <w:b/>
              </w:rPr>
              <w:t xml:space="preserve">Aim: </w:t>
            </w:r>
            <w:r w:rsidRPr="00775B34">
              <w:t>The intention now is to work very concretely with what the trainees saw during the projection of the film in session 7 and what they also kept notes of for themselves.</w:t>
            </w:r>
          </w:p>
          <w:p w14:paraId="03DB5E3F" w14:textId="77777777" w:rsidR="007139B4" w:rsidRPr="00775B34" w:rsidRDefault="007139B4" w:rsidP="004A5236">
            <w:pPr>
              <w:tabs>
                <w:tab w:val="left" w:pos="426"/>
                <w:tab w:val="left" w:pos="851"/>
              </w:tabs>
              <w:rPr>
                <w:b/>
              </w:rPr>
            </w:pPr>
            <w:r w:rsidRPr="00775B34">
              <w:t>The discussion will be led by showing freeze frames related to the digital evidence and using questions suggested in the next slide.</w:t>
            </w:r>
            <w:r w:rsidRPr="00775B34">
              <w:rPr>
                <w:b/>
              </w:rPr>
              <w:t xml:space="preserve"> </w:t>
            </w:r>
          </w:p>
          <w:p w14:paraId="5D1A226D" w14:textId="6CD0084D" w:rsidR="00EC4A00" w:rsidRPr="00775B34" w:rsidRDefault="00EC4A00" w:rsidP="004A5236">
            <w:pPr>
              <w:tabs>
                <w:tab w:val="left" w:pos="426"/>
                <w:tab w:val="left" w:pos="851"/>
              </w:tabs>
              <w:rPr>
                <w:b/>
              </w:rPr>
            </w:pPr>
          </w:p>
        </w:tc>
      </w:tr>
      <w:tr w:rsidR="007139B4" w:rsidRPr="00775B34" w14:paraId="1A61A8AC" w14:textId="77777777" w:rsidTr="004A5236">
        <w:tc>
          <w:tcPr>
            <w:tcW w:w="9038" w:type="dxa"/>
            <w:gridSpan w:val="2"/>
          </w:tcPr>
          <w:p w14:paraId="0C533F3C" w14:textId="77777777" w:rsidR="007139B4" w:rsidRPr="00775B34" w:rsidRDefault="007139B4" w:rsidP="004A5236">
            <w:pPr>
              <w:tabs>
                <w:tab w:val="left" w:pos="426"/>
                <w:tab w:val="left" w:pos="851"/>
              </w:tabs>
              <w:rPr>
                <w:b/>
              </w:rPr>
            </w:pPr>
            <w:r w:rsidRPr="00775B34">
              <w:rPr>
                <w:b/>
              </w:rPr>
              <w:lastRenderedPageBreak/>
              <w:t>Objectives:</w:t>
            </w:r>
          </w:p>
          <w:p w14:paraId="70AD8FB3" w14:textId="77777777" w:rsidR="007139B4" w:rsidRPr="00775B34" w:rsidRDefault="007139B4" w:rsidP="004A5236">
            <w:pPr>
              <w:tabs>
                <w:tab w:val="left" w:pos="426"/>
                <w:tab w:val="left" w:pos="851"/>
              </w:tabs>
              <w:rPr>
                <w:b/>
              </w:rPr>
            </w:pPr>
          </w:p>
          <w:p w14:paraId="4D6EBAFD" w14:textId="77777777" w:rsidR="007139B4" w:rsidRPr="00775B34" w:rsidRDefault="007139B4" w:rsidP="004A5236">
            <w:pPr>
              <w:tabs>
                <w:tab w:val="left" w:pos="426"/>
                <w:tab w:val="left" w:pos="851"/>
              </w:tabs>
            </w:pPr>
            <w:r w:rsidRPr="00775B34">
              <w:t>At the end of this session, delegates will be able to:</w:t>
            </w:r>
          </w:p>
          <w:p w14:paraId="2C086A95" w14:textId="77777777" w:rsidR="007139B4" w:rsidRPr="00775B34" w:rsidRDefault="007139B4" w:rsidP="004A5236">
            <w:pPr>
              <w:tabs>
                <w:tab w:val="left" w:pos="426"/>
                <w:tab w:val="left" w:pos="851"/>
              </w:tabs>
            </w:pPr>
          </w:p>
          <w:p w14:paraId="59ED9478" w14:textId="77777777" w:rsidR="007139B4" w:rsidRPr="00775B34" w:rsidRDefault="007139B4" w:rsidP="004A5236">
            <w:pPr>
              <w:numPr>
                <w:ilvl w:val="0"/>
                <w:numId w:val="18"/>
              </w:numPr>
              <w:tabs>
                <w:tab w:val="left" w:pos="426"/>
                <w:tab w:val="num" w:pos="720"/>
                <w:tab w:val="left" w:pos="851"/>
              </w:tabs>
            </w:pPr>
            <w:r w:rsidRPr="00775B34">
              <w:t>recognize the digital crime scene from a practical and concrete case</w:t>
            </w:r>
          </w:p>
          <w:p w14:paraId="0A659E3B" w14:textId="77777777" w:rsidR="007139B4" w:rsidRPr="00775B34" w:rsidRDefault="007139B4" w:rsidP="004A5236">
            <w:pPr>
              <w:numPr>
                <w:ilvl w:val="0"/>
                <w:numId w:val="18"/>
              </w:numPr>
              <w:tabs>
                <w:tab w:val="left" w:pos="426"/>
                <w:tab w:val="num" w:pos="720"/>
                <w:tab w:val="left" w:pos="851"/>
              </w:tabs>
            </w:pPr>
            <w:r w:rsidRPr="00775B34">
              <w:t>recognize the digital evidence material present</w:t>
            </w:r>
          </w:p>
          <w:p w14:paraId="777400B7" w14:textId="77777777" w:rsidR="007139B4" w:rsidRPr="00775B34" w:rsidRDefault="007139B4" w:rsidP="004A5236">
            <w:pPr>
              <w:numPr>
                <w:ilvl w:val="0"/>
                <w:numId w:val="18"/>
              </w:numPr>
              <w:tabs>
                <w:tab w:val="left" w:pos="426"/>
                <w:tab w:val="num" w:pos="720"/>
                <w:tab w:val="left" w:pos="851"/>
              </w:tabs>
            </w:pPr>
            <w:r w:rsidRPr="00775B34">
              <w:t>be able to make a first reflection on how to deal with this.</w:t>
            </w:r>
          </w:p>
          <w:p w14:paraId="384C7108" w14:textId="77777777" w:rsidR="007139B4" w:rsidRPr="00775B34" w:rsidRDefault="007139B4" w:rsidP="004A5236">
            <w:pPr>
              <w:numPr>
                <w:ilvl w:val="0"/>
                <w:numId w:val="18"/>
              </w:numPr>
              <w:tabs>
                <w:tab w:val="left" w:pos="426"/>
                <w:tab w:val="num" w:pos="720"/>
                <w:tab w:val="left" w:pos="851"/>
              </w:tabs>
            </w:pPr>
            <w:r w:rsidRPr="00775B34">
              <w:t>be able to make an early critical reflection on possible errors in the handling of this evidence</w:t>
            </w:r>
          </w:p>
          <w:p w14:paraId="6798FFD1" w14:textId="77777777" w:rsidR="007139B4" w:rsidRPr="00775B34" w:rsidRDefault="007139B4" w:rsidP="004A5236">
            <w:pPr>
              <w:numPr>
                <w:ilvl w:val="0"/>
                <w:numId w:val="18"/>
              </w:numPr>
              <w:tabs>
                <w:tab w:val="left" w:pos="426"/>
                <w:tab w:val="num" w:pos="720"/>
                <w:tab w:val="left" w:pos="851"/>
              </w:tabs>
            </w:pPr>
            <w:r w:rsidRPr="00775B34">
              <w:t>question what legitimate measures may be taken to force a suspect to disclose access to digital evidence material</w:t>
            </w:r>
          </w:p>
          <w:p w14:paraId="739AF2CD" w14:textId="77777777" w:rsidR="007139B4" w:rsidRPr="00775B34" w:rsidRDefault="007139B4" w:rsidP="004A5236">
            <w:pPr>
              <w:tabs>
                <w:tab w:val="left" w:pos="426"/>
                <w:tab w:val="left" w:pos="851"/>
              </w:tabs>
              <w:ind w:left="720"/>
            </w:pPr>
          </w:p>
        </w:tc>
      </w:tr>
      <w:tr w:rsidR="007139B4" w:rsidRPr="00775B34" w14:paraId="6AF55617" w14:textId="77777777" w:rsidTr="004A5236">
        <w:tc>
          <w:tcPr>
            <w:tcW w:w="9038" w:type="dxa"/>
            <w:gridSpan w:val="2"/>
          </w:tcPr>
          <w:p w14:paraId="2F908E40" w14:textId="77777777" w:rsidR="007139B4" w:rsidRPr="00775B34" w:rsidRDefault="007139B4" w:rsidP="004A5236">
            <w:pPr>
              <w:tabs>
                <w:tab w:val="left" w:pos="426"/>
                <w:tab w:val="left" w:pos="851"/>
              </w:tabs>
              <w:spacing w:line="280" w:lineRule="exact"/>
              <w:rPr>
                <w:b/>
              </w:rPr>
            </w:pPr>
            <w:r w:rsidRPr="00775B34">
              <w:rPr>
                <w:b/>
              </w:rPr>
              <w:t>Introduction</w:t>
            </w:r>
          </w:p>
          <w:p w14:paraId="57ADF6D4" w14:textId="77777777" w:rsidR="007139B4" w:rsidRPr="00775B34" w:rsidRDefault="007139B4" w:rsidP="004A5236">
            <w:pPr>
              <w:tabs>
                <w:tab w:val="left" w:pos="426"/>
                <w:tab w:val="left" w:pos="851"/>
              </w:tabs>
              <w:spacing w:line="280" w:lineRule="exact"/>
            </w:pPr>
          </w:p>
          <w:p w14:paraId="47E30B17" w14:textId="77777777" w:rsidR="007139B4" w:rsidRPr="00775B34" w:rsidRDefault="007139B4" w:rsidP="004A5236">
            <w:pPr>
              <w:tabs>
                <w:tab w:val="left" w:pos="426"/>
                <w:tab w:val="left" w:pos="851"/>
              </w:tabs>
              <w:spacing w:line="280" w:lineRule="exact"/>
            </w:pPr>
            <w:r w:rsidRPr="00775B34">
              <w:t>In session 8, the trainees will be guided and coached by the trainer to work with what they saw in the film in session 7.</w:t>
            </w:r>
          </w:p>
          <w:p w14:paraId="6C2D56A8" w14:textId="77777777" w:rsidR="007139B4" w:rsidRPr="00775B34" w:rsidRDefault="007139B4" w:rsidP="004A5236">
            <w:pPr>
              <w:tabs>
                <w:tab w:val="left" w:pos="426"/>
                <w:tab w:val="left" w:pos="851"/>
              </w:tabs>
              <w:spacing w:line="280" w:lineRule="exact"/>
            </w:pPr>
            <w:r w:rsidRPr="00775B34">
              <w:t>At best, in session 7 the attention is already drawn to the parts of the film that are relevant for the assessment of the digital evidence. In any case, based on freeze frames and suggested questions, they will now discuss and comment on the digital crime scene and how it has been handled.</w:t>
            </w:r>
          </w:p>
          <w:p w14:paraId="22625B0D" w14:textId="77777777" w:rsidR="007139B4" w:rsidRPr="00775B34" w:rsidRDefault="007139B4" w:rsidP="004A5236">
            <w:pPr>
              <w:tabs>
                <w:tab w:val="left" w:pos="426"/>
                <w:tab w:val="left" w:pos="851"/>
              </w:tabs>
              <w:spacing w:line="280" w:lineRule="exact"/>
            </w:pPr>
            <w:r w:rsidRPr="00775B34">
              <w:t>Please note. The way in which digital evidence was handled in the film is far from ideal. It may answer to the practice in some countries, but it is not an example of how it should be done perfectly. The film is therefore not an example of how to handle digital evidence perfectly, but it is a source for discussion and critical questioning on every action that has been seen.</w:t>
            </w:r>
          </w:p>
          <w:p w14:paraId="324BCA7B" w14:textId="77777777" w:rsidR="007139B4" w:rsidRPr="00775B34" w:rsidRDefault="007139B4" w:rsidP="004A5236">
            <w:pPr>
              <w:tabs>
                <w:tab w:val="left" w:pos="426"/>
                <w:tab w:val="left" w:pos="851"/>
              </w:tabs>
              <w:spacing w:line="280" w:lineRule="exact"/>
            </w:pPr>
            <w:r w:rsidRPr="00775B34">
              <w:t>This is therefore the task of the trainer who also receives further instructions in the slides accompanying the comments.</w:t>
            </w:r>
          </w:p>
          <w:p w14:paraId="20A39279" w14:textId="77777777" w:rsidR="007139B4" w:rsidRPr="00775B34" w:rsidRDefault="007139B4" w:rsidP="004A5236">
            <w:pPr>
              <w:tabs>
                <w:tab w:val="left" w:pos="426"/>
                <w:tab w:val="left" w:pos="851"/>
              </w:tabs>
              <w:spacing w:line="280" w:lineRule="exact"/>
            </w:pPr>
          </w:p>
          <w:p w14:paraId="3E36F1DE" w14:textId="77777777" w:rsidR="007139B4" w:rsidRPr="00775B34" w:rsidRDefault="007139B4" w:rsidP="004A5236">
            <w:pPr>
              <w:tabs>
                <w:tab w:val="left" w:pos="426"/>
                <w:tab w:val="left" w:pos="851"/>
              </w:tabs>
              <w:spacing w:line="280" w:lineRule="exact"/>
            </w:pPr>
            <w:r w:rsidRPr="00775B34">
              <w:t>All further information about this session is included in the PowerPoint presentation entitled “</w:t>
            </w:r>
            <w:r w:rsidRPr="00775B34">
              <w:rPr>
                <w:szCs w:val="18"/>
                <w:u w:val="single"/>
              </w:rPr>
              <w:t>Session 8 Practical Exercise.pptx</w:t>
            </w:r>
            <w:r w:rsidRPr="00775B34">
              <w:t>” in the resource pack.</w:t>
            </w:r>
          </w:p>
          <w:p w14:paraId="5CE9972E" w14:textId="77777777" w:rsidR="007139B4" w:rsidRPr="00775B34" w:rsidRDefault="007139B4" w:rsidP="004A5236">
            <w:pPr>
              <w:tabs>
                <w:tab w:val="left" w:pos="426"/>
                <w:tab w:val="left" w:pos="851"/>
              </w:tabs>
              <w:spacing w:line="280" w:lineRule="exact"/>
            </w:pPr>
            <w:r w:rsidRPr="00775B34">
              <w:t>The trainer is responsible for ensuring that the materials are up to date. Changes may be made, however the objectives should be achieved.</w:t>
            </w:r>
          </w:p>
          <w:p w14:paraId="73A062A5" w14:textId="77777777" w:rsidR="007139B4" w:rsidRPr="00775B34" w:rsidRDefault="007139B4" w:rsidP="004A5236">
            <w:pPr>
              <w:tabs>
                <w:tab w:val="left" w:pos="426"/>
                <w:tab w:val="left" w:pos="851"/>
              </w:tabs>
              <w:spacing w:line="280" w:lineRule="exact"/>
            </w:pPr>
          </w:p>
        </w:tc>
      </w:tr>
      <w:tr w:rsidR="007139B4" w:rsidRPr="00775B34" w14:paraId="7484CE05" w14:textId="77777777" w:rsidTr="004A5236">
        <w:tc>
          <w:tcPr>
            <w:tcW w:w="9038" w:type="dxa"/>
            <w:gridSpan w:val="2"/>
            <w:tcBorders>
              <w:top w:val="single" w:sz="4" w:space="0" w:color="000000"/>
              <w:left w:val="single" w:sz="4" w:space="0" w:color="000000"/>
              <w:bottom w:val="single" w:sz="4" w:space="0" w:color="000000"/>
              <w:right w:val="single" w:sz="4" w:space="0" w:color="000000"/>
            </w:tcBorders>
          </w:tcPr>
          <w:p w14:paraId="60F49DD3" w14:textId="77777777" w:rsidR="007139B4" w:rsidRPr="00775B34" w:rsidRDefault="007139B4" w:rsidP="004A5236">
            <w:pPr>
              <w:tabs>
                <w:tab w:val="left" w:pos="426"/>
                <w:tab w:val="left" w:pos="851"/>
              </w:tabs>
              <w:spacing w:after="120" w:line="280" w:lineRule="exact"/>
              <w:rPr>
                <w:b/>
              </w:rPr>
            </w:pPr>
            <w:r w:rsidRPr="00775B34">
              <w:rPr>
                <w:b/>
              </w:rPr>
              <w:t xml:space="preserve">Practical Exercises </w:t>
            </w:r>
          </w:p>
          <w:p w14:paraId="23579008" w14:textId="77777777" w:rsidR="007139B4" w:rsidRPr="00775B34" w:rsidRDefault="007139B4" w:rsidP="004A5236">
            <w:pPr>
              <w:tabs>
                <w:tab w:val="left" w:pos="426"/>
                <w:tab w:val="left" w:pos="851"/>
              </w:tabs>
              <w:spacing w:line="280" w:lineRule="exact"/>
            </w:pPr>
            <w:r w:rsidRPr="00775B34">
              <w:t>This is a practical exercise as the trainees assisted by the trainer get to work with some excerpts from the video of session 7.</w:t>
            </w:r>
          </w:p>
          <w:p w14:paraId="713D375A" w14:textId="77777777" w:rsidR="007139B4" w:rsidRPr="00775B34" w:rsidRDefault="007139B4" w:rsidP="004A5236">
            <w:pPr>
              <w:tabs>
                <w:tab w:val="left" w:pos="426"/>
                <w:tab w:val="left" w:pos="851"/>
              </w:tabs>
              <w:spacing w:line="280" w:lineRule="exact"/>
            </w:pPr>
            <w:r w:rsidRPr="00775B34">
              <w:t>Concretely a freeze frame is shown from the movie and the next slide is the slide with the questions that can be asked regarding this image.</w:t>
            </w:r>
          </w:p>
          <w:p w14:paraId="54817D97" w14:textId="77777777" w:rsidR="007139B4" w:rsidRPr="00775B34" w:rsidRDefault="007139B4" w:rsidP="004A5236">
            <w:pPr>
              <w:tabs>
                <w:tab w:val="left" w:pos="426"/>
                <w:tab w:val="left" w:pos="851"/>
              </w:tabs>
              <w:spacing w:line="280" w:lineRule="exact"/>
            </w:pPr>
          </w:p>
          <w:p w14:paraId="06BBFA7A" w14:textId="77777777" w:rsidR="007139B4" w:rsidRPr="00775B34" w:rsidRDefault="007139B4" w:rsidP="004A5236">
            <w:pPr>
              <w:tabs>
                <w:tab w:val="left" w:pos="426"/>
                <w:tab w:val="left" w:pos="851"/>
              </w:tabs>
              <w:spacing w:line="280" w:lineRule="exact"/>
            </w:pPr>
            <w:r w:rsidRPr="00775B34">
              <w:t>It is an important moment for interaction and the trainer's task is to encourage discussion and sometimes play "devil's advocate" where necessary.</w:t>
            </w:r>
          </w:p>
        </w:tc>
      </w:tr>
    </w:tbl>
    <w:p w14:paraId="25E07C65" w14:textId="77777777" w:rsidR="007139B4" w:rsidRPr="00775B34" w:rsidRDefault="007139B4" w:rsidP="007139B4">
      <w:pPr>
        <w:tabs>
          <w:tab w:val="left" w:pos="426"/>
          <w:tab w:val="left" w:pos="851"/>
        </w:tabs>
        <w:spacing w:after="120"/>
        <w:ind w:left="851" w:hanging="851"/>
        <w:rPr>
          <w:b/>
        </w:rPr>
      </w:pPr>
    </w:p>
    <w:p w14:paraId="5BD84429" w14:textId="12BBB270" w:rsidR="007139B4" w:rsidRPr="00775B34" w:rsidRDefault="00EC4A00" w:rsidP="00EC4A00">
      <w:pPr>
        <w:spacing w:line="240" w:lineRule="auto"/>
        <w:jc w:val="left"/>
        <w:rPr>
          <w:rFonts w:ascii="Verdana Bold" w:eastAsia="Calibri" w:hAnsi="Verdana Bold"/>
          <w:b/>
          <w:bCs/>
          <w:kern w:val="32"/>
          <w:sz w:val="28"/>
          <w:szCs w:val="32"/>
          <w:lang w:eastAsia="de-DE"/>
        </w:rPr>
      </w:pPr>
      <w:r w:rsidRPr="00775B34">
        <w:br w:type="page"/>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9"/>
        <w:gridCol w:w="2463"/>
      </w:tblGrid>
      <w:tr w:rsidR="007139B4" w:rsidRPr="00775B34" w14:paraId="3A5D0753" w14:textId="77777777" w:rsidTr="004A5236">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8BC33C8" w14:textId="5E038B99" w:rsidR="007139B4" w:rsidRPr="00775B34" w:rsidRDefault="007139B4" w:rsidP="00C5713E">
            <w:pPr>
              <w:pStyle w:val="Heading2"/>
              <w:numPr>
                <w:ilvl w:val="1"/>
                <w:numId w:val="44"/>
              </w:numPr>
              <w:spacing w:after="120" w:line="280" w:lineRule="exact"/>
              <w:jc w:val="left"/>
              <w:rPr>
                <w:sz w:val="18"/>
                <w:lang w:val="en-GB"/>
              </w:rPr>
            </w:pPr>
            <w:bookmarkStart w:id="31" w:name="_Toc61013745"/>
            <w:r w:rsidRPr="00775B34">
              <w:rPr>
                <w:sz w:val="18"/>
                <w:lang w:val="en-GB"/>
              </w:rPr>
              <w:lastRenderedPageBreak/>
              <w:t xml:space="preserve">Lesson: 9 – Practical Exercise </w:t>
            </w:r>
            <w:r w:rsidRPr="00775B34">
              <w:rPr>
                <w:sz w:val="18"/>
                <w:lang w:val="en-GB"/>
              </w:rPr>
              <w:br/>
              <w:t>(Phase 2 – Assessment of Electronic Evidence)</w:t>
            </w:r>
            <w:bookmarkEnd w:id="31"/>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1B38C1" w14:textId="77777777" w:rsidR="007139B4" w:rsidRPr="00775B34" w:rsidRDefault="007139B4" w:rsidP="004A5236">
            <w:pPr>
              <w:tabs>
                <w:tab w:val="left" w:pos="426"/>
                <w:tab w:val="left" w:pos="851"/>
              </w:tabs>
              <w:rPr>
                <w:b/>
              </w:rPr>
            </w:pPr>
            <w:r w:rsidRPr="00775B34">
              <w:rPr>
                <w:b/>
              </w:rPr>
              <w:t>Duration:</w:t>
            </w:r>
            <w:r w:rsidRPr="00775B34">
              <w:rPr>
                <w:b/>
              </w:rPr>
              <w:br/>
              <w:t>120 Minutes</w:t>
            </w:r>
          </w:p>
        </w:tc>
      </w:tr>
      <w:tr w:rsidR="007139B4" w:rsidRPr="00775B34" w14:paraId="17EB61C4" w14:textId="77777777" w:rsidTr="004A5236">
        <w:tc>
          <w:tcPr>
            <w:tcW w:w="9038" w:type="dxa"/>
            <w:gridSpan w:val="2"/>
          </w:tcPr>
          <w:p w14:paraId="1DEED25F" w14:textId="77777777" w:rsidR="007139B4" w:rsidRPr="00775B34" w:rsidRDefault="007139B4" w:rsidP="004A5236">
            <w:pPr>
              <w:tabs>
                <w:tab w:val="left" w:pos="426"/>
                <w:tab w:val="left" w:pos="851"/>
              </w:tabs>
              <w:rPr>
                <w:b/>
              </w:rPr>
            </w:pPr>
            <w:r w:rsidRPr="00775B34">
              <w:rPr>
                <w:b/>
              </w:rPr>
              <w:t>Resources required:</w:t>
            </w:r>
          </w:p>
          <w:p w14:paraId="6E094A78"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757AD421"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0428DD9E"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(if available) </w:t>
            </w:r>
          </w:p>
          <w:p w14:paraId="2ECAB1F8"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311A3A15"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5632F9F0"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2 Flipcharts with adequate paper</w:t>
            </w:r>
          </w:p>
          <w:p w14:paraId="7CAB62DF"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55FCFA6C"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Stapler, hole punch and scissors</w:t>
            </w:r>
          </w:p>
          <w:p w14:paraId="651FF359"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15C78FAD"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sz w:val="18"/>
                <w:szCs w:val="18"/>
              </w:rPr>
              <w:t>Printer to print the leaflet</w:t>
            </w:r>
          </w:p>
          <w:p w14:paraId="23DF9A5E" w14:textId="77777777" w:rsidR="007139B4" w:rsidRPr="00775B34" w:rsidRDefault="007139B4" w:rsidP="00044FAD">
            <w:pPr>
              <w:pStyle w:val="NormalWeb"/>
              <w:numPr>
                <w:ilvl w:val="0"/>
                <w:numId w:val="31"/>
              </w:numPr>
              <w:spacing w:before="0" w:beforeAutospacing="0" w:after="0" w:afterAutospacing="0" w:line="280" w:lineRule="exact"/>
              <w:ind w:left="357" w:hanging="357"/>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9 – Phase 2 – Assessment of Electronic Evidence.pptx</w:t>
            </w:r>
          </w:p>
          <w:p w14:paraId="5431DCAB" w14:textId="77777777" w:rsidR="007139B4" w:rsidRPr="00775B34" w:rsidRDefault="007139B4" w:rsidP="004A5236">
            <w:pPr>
              <w:pStyle w:val="NormalWeb"/>
              <w:spacing w:before="0" w:beforeAutospacing="0" w:after="0" w:afterAutospacing="0" w:line="280" w:lineRule="exact"/>
              <w:ind w:left="720"/>
              <w:jc w:val="left"/>
              <w:rPr>
                <w:rFonts w:ascii="Symbol" w:hAnsi="Symbol"/>
                <w:sz w:val="18"/>
                <w:szCs w:val="18"/>
              </w:rPr>
            </w:pPr>
          </w:p>
        </w:tc>
      </w:tr>
      <w:tr w:rsidR="007139B4" w:rsidRPr="00775B34" w14:paraId="0E7EDE0E" w14:textId="77777777" w:rsidTr="004A5236">
        <w:tc>
          <w:tcPr>
            <w:tcW w:w="9038" w:type="dxa"/>
            <w:gridSpan w:val="2"/>
          </w:tcPr>
          <w:p w14:paraId="3C126748" w14:textId="5F31208A" w:rsidR="007139B4" w:rsidRDefault="007139B4" w:rsidP="004A5236">
            <w:pPr>
              <w:tabs>
                <w:tab w:val="left" w:pos="426"/>
                <w:tab w:val="left" w:pos="851"/>
              </w:tabs>
              <w:rPr>
                <w:b/>
              </w:rPr>
            </w:pPr>
            <w:r w:rsidRPr="00775B34">
              <w:rPr>
                <w:b/>
              </w:rPr>
              <w:t xml:space="preserve">Aim: </w:t>
            </w:r>
          </w:p>
          <w:p w14:paraId="7ABA4A49" w14:textId="16072FE3" w:rsidR="00DA6E4A" w:rsidRPr="00775B34" w:rsidRDefault="00DA6E4A" w:rsidP="004A5236">
            <w:pPr>
              <w:tabs>
                <w:tab w:val="left" w:pos="426"/>
                <w:tab w:val="left" w:pos="851"/>
              </w:tabs>
              <w:rPr>
                <w:b/>
              </w:rPr>
            </w:pPr>
            <w:r w:rsidRPr="002C79BD">
              <w:t>The purpose of this session is to allow the participants to discuss the case in groups, and to encourage them to recognise both defensive and prosecutorial reflexes. Each group is divided into two teams: one attacking the electronic evidence and one defending the electronic evidence. The trainer/expert stimulates this discussion and follows up the groups and asks the right questions where necessary.</w:t>
            </w:r>
          </w:p>
          <w:p w14:paraId="29110F26" w14:textId="77777777" w:rsidR="007139B4" w:rsidRPr="00775B34" w:rsidRDefault="007139B4" w:rsidP="004A5236">
            <w:pPr>
              <w:tabs>
                <w:tab w:val="left" w:pos="426"/>
                <w:tab w:val="left" w:pos="851"/>
              </w:tabs>
              <w:rPr>
                <w:b/>
              </w:rPr>
            </w:pPr>
          </w:p>
        </w:tc>
      </w:tr>
      <w:tr w:rsidR="007139B4" w:rsidRPr="00775B34" w14:paraId="6A48A0E4" w14:textId="77777777" w:rsidTr="004A5236">
        <w:tc>
          <w:tcPr>
            <w:tcW w:w="9038" w:type="dxa"/>
            <w:gridSpan w:val="2"/>
          </w:tcPr>
          <w:p w14:paraId="341969DF" w14:textId="77777777" w:rsidR="007139B4" w:rsidRPr="00775B34" w:rsidRDefault="007139B4" w:rsidP="004A5236">
            <w:pPr>
              <w:tabs>
                <w:tab w:val="left" w:pos="426"/>
                <w:tab w:val="left" w:pos="851"/>
              </w:tabs>
              <w:rPr>
                <w:b/>
              </w:rPr>
            </w:pPr>
            <w:r w:rsidRPr="00775B34">
              <w:rPr>
                <w:b/>
              </w:rPr>
              <w:t>Objectives:</w:t>
            </w:r>
          </w:p>
          <w:p w14:paraId="4DFF5EFC" w14:textId="77777777" w:rsidR="007139B4" w:rsidRPr="00775B34" w:rsidRDefault="007139B4" w:rsidP="004A5236">
            <w:pPr>
              <w:tabs>
                <w:tab w:val="left" w:pos="426"/>
                <w:tab w:val="left" w:pos="851"/>
              </w:tabs>
            </w:pPr>
            <w:r w:rsidRPr="00775B34">
              <w:t>By the end of the lesson the students will be able to:</w:t>
            </w:r>
          </w:p>
          <w:p w14:paraId="380732C2" w14:textId="77777777" w:rsidR="00DA6E4A" w:rsidRPr="002C79BD" w:rsidRDefault="00DA6E4A" w:rsidP="00DA6E4A">
            <w:pPr>
              <w:numPr>
                <w:ilvl w:val="0"/>
                <w:numId w:val="18"/>
              </w:numPr>
              <w:tabs>
                <w:tab w:val="left" w:pos="426"/>
                <w:tab w:val="left" w:pos="851"/>
              </w:tabs>
            </w:pPr>
            <w:r w:rsidRPr="002C79BD">
              <w:t xml:space="preserve">Assess gathered electronic evidence </w:t>
            </w:r>
          </w:p>
          <w:p w14:paraId="073313EC" w14:textId="77777777" w:rsidR="00DA6E4A" w:rsidRPr="002C79BD" w:rsidRDefault="00DA6E4A" w:rsidP="00DA6E4A">
            <w:pPr>
              <w:numPr>
                <w:ilvl w:val="0"/>
                <w:numId w:val="18"/>
              </w:numPr>
              <w:tabs>
                <w:tab w:val="left" w:pos="426"/>
                <w:tab w:val="left" w:pos="851"/>
              </w:tabs>
            </w:pPr>
            <w:r w:rsidRPr="002C79BD">
              <w:t>Identify the arguments and potential problems that can be raised with regard to electronic evidence</w:t>
            </w:r>
          </w:p>
          <w:p w14:paraId="58EBD49E" w14:textId="45893205" w:rsidR="007139B4" w:rsidRPr="00775B34" w:rsidRDefault="00DA6E4A" w:rsidP="00DA6E4A">
            <w:pPr>
              <w:numPr>
                <w:ilvl w:val="0"/>
                <w:numId w:val="18"/>
              </w:numPr>
              <w:tabs>
                <w:tab w:val="left" w:pos="426"/>
                <w:tab w:val="left" w:pos="851"/>
              </w:tabs>
            </w:pPr>
            <w:r w:rsidRPr="002C79BD">
              <w:t>Develop arguments to attack the electronic evidence, as well as arguments to defend the electronic evidence</w:t>
            </w:r>
          </w:p>
        </w:tc>
      </w:tr>
      <w:tr w:rsidR="007139B4" w:rsidRPr="00775B34" w14:paraId="5E9F5F94" w14:textId="77777777" w:rsidTr="004A5236">
        <w:tc>
          <w:tcPr>
            <w:tcW w:w="9038" w:type="dxa"/>
            <w:gridSpan w:val="2"/>
          </w:tcPr>
          <w:p w14:paraId="7F512F74" w14:textId="77777777" w:rsidR="007139B4" w:rsidRPr="00775B34" w:rsidRDefault="007139B4" w:rsidP="004A5236">
            <w:pPr>
              <w:tabs>
                <w:tab w:val="left" w:pos="426"/>
                <w:tab w:val="left" w:pos="851"/>
              </w:tabs>
              <w:spacing w:line="280" w:lineRule="exact"/>
              <w:rPr>
                <w:b/>
              </w:rPr>
            </w:pPr>
            <w:r w:rsidRPr="00775B34">
              <w:rPr>
                <w:b/>
              </w:rPr>
              <w:t>Introduction</w:t>
            </w:r>
          </w:p>
          <w:p w14:paraId="6896732B" w14:textId="77777777" w:rsidR="007139B4" w:rsidRPr="00775B34" w:rsidRDefault="007139B4" w:rsidP="004A5236">
            <w:pPr>
              <w:tabs>
                <w:tab w:val="left" w:pos="426"/>
                <w:tab w:val="left" w:pos="851"/>
              </w:tabs>
              <w:spacing w:line="280" w:lineRule="exact"/>
            </w:pPr>
            <w:r w:rsidRPr="00775B34">
              <w:t xml:space="preserve">This session is a practical session on the assessment of electronic evidence. </w:t>
            </w:r>
          </w:p>
          <w:p w14:paraId="6ECD268A" w14:textId="77777777" w:rsidR="007139B4" w:rsidRPr="00775B34" w:rsidRDefault="007139B4" w:rsidP="004A5236">
            <w:pPr>
              <w:tabs>
                <w:tab w:val="left" w:pos="426"/>
                <w:tab w:val="left" w:pos="851"/>
              </w:tabs>
              <w:spacing w:line="280" w:lineRule="exact"/>
            </w:pPr>
          </w:p>
          <w:p w14:paraId="4F4C67E1" w14:textId="77777777" w:rsidR="007139B4" w:rsidRPr="00775B34" w:rsidRDefault="007139B4" w:rsidP="004A5236">
            <w:pPr>
              <w:tabs>
                <w:tab w:val="left" w:pos="426"/>
                <w:tab w:val="left" w:pos="851"/>
              </w:tabs>
              <w:spacing w:line="280" w:lineRule="exact"/>
              <w:rPr>
                <w:szCs w:val="18"/>
              </w:rPr>
            </w:pPr>
            <w:r w:rsidRPr="00775B34">
              <w:rPr>
                <w:szCs w:val="18"/>
              </w:rPr>
              <w:t>The participants will all receive a realistic case file</w:t>
            </w:r>
            <w:r w:rsidRPr="00775B34">
              <w:rPr>
                <w:b/>
                <w:bCs/>
                <w:szCs w:val="18"/>
              </w:rPr>
              <w:t xml:space="preserve"> </w:t>
            </w:r>
            <w:r w:rsidRPr="00775B34">
              <w:rPr>
                <w:szCs w:val="18"/>
              </w:rPr>
              <w:t>(paperless) that contains basically all electronic evidence that has been gathered in this specific case scenario</w:t>
            </w:r>
          </w:p>
          <w:p w14:paraId="413A045F" w14:textId="77777777" w:rsidR="007139B4" w:rsidRPr="00775B34" w:rsidRDefault="007139B4" w:rsidP="004A5236">
            <w:pPr>
              <w:tabs>
                <w:tab w:val="left" w:pos="426"/>
                <w:tab w:val="left" w:pos="851"/>
              </w:tabs>
              <w:spacing w:line="280" w:lineRule="exact"/>
            </w:pPr>
          </w:p>
          <w:p w14:paraId="69C67DFC" w14:textId="77777777" w:rsidR="007139B4" w:rsidRPr="00775B34" w:rsidRDefault="007139B4" w:rsidP="004A5236">
            <w:pPr>
              <w:tabs>
                <w:tab w:val="left" w:pos="426"/>
                <w:tab w:val="left" w:pos="851"/>
              </w:tabs>
              <w:spacing w:line="280" w:lineRule="exact"/>
            </w:pPr>
            <w:r w:rsidRPr="00775B34">
              <w:t>Some organisational information about this session is included in the PowerPoint presentation entitled “</w:t>
            </w:r>
            <w:r w:rsidRPr="00775B34">
              <w:rPr>
                <w:szCs w:val="18"/>
                <w:u w:val="single"/>
              </w:rPr>
              <w:t>Session 9 – Phase 2 – Assessment of Electronic Evidence</w:t>
            </w:r>
            <w:r w:rsidRPr="00775B34">
              <w:rPr>
                <w:u w:val="single"/>
              </w:rPr>
              <w:t>.pptx</w:t>
            </w:r>
            <w:r w:rsidRPr="00775B34">
              <w:t>” in the resource pack. The trainer is responsible for ensuring that the materials are up to date. Changes may be made, however the objectives should be achieved.</w:t>
            </w:r>
          </w:p>
          <w:p w14:paraId="7EDC25B4" w14:textId="77777777" w:rsidR="007139B4" w:rsidRPr="00775B34" w:rsidRDefault="007139B4" w:rsidP="004A5236">
            <w:pPr>
              <w:tabs>
                <w:tab w:val="left" w:pos="426"/>
                <w:tab w:val="left" w:pos="851"/>
              </w:tabs>
              <w:spacing w:line="280" w:lineRule="exact"/>
            </w:pPr>
          </w:p>
        </w:tc>
      </w:tr>
      <w:tr w:rsidR="007139B4" w:rsidRPr="00775B34" w14:paraId="371F884A" w14:textId="77777777" w:rsidTr="004A5236">
        <w:tc>
          <w:tcPr>
            <w:tcW w:w="9038" w:type="dxa"/>
            <w:gridSpan w:val="2"/>
            <w:tcBorders>
              <w:top w:val="single" w:sz="4" w:space="0" w:color="000000"/>
              <w:left w:val="single" w:sz="4" w:space="0" w:color="000000"/>
              <w:bottom w:val="single" w:sz="4" w:space="0" w:color="000000"/>
              <w:right w:val="single" w:sz="4" w:space="0" w:color="000000"/>
            </w:tcBorders>
          </w:tcPr>
          <w:p w14:paraId="23228DE7" w14:textId="77777777" w:rsidR="007139B4" w:rsidRPr="00775B34" w:rsidRDefault="007139B4" w:rsidP="004A5236">
            <w:pPr>
              <w:tabs>
                <w:tab w:val="left" w:pos="426"/>
                <w:tab w:val="left" w:pos="851"/>
              </w:tabs>
              <w:spacing w:after="120" w:line="280" w:lineRule="exact"/>
              <w:rPr>
                <w:b/>
              </w:rPr>
            </w:pPr>
            <w:r w:rsidRPr="00775B34">
              <w:rPr>
                <w:b/>
              </w:rPr>
              <w:t xml:space="preserve">Practical Exercises </w:t>
            </w:r>
          </w:p>
          <w:p w14:paraId="7FAAA849" w14:textId="77777777" w:rsidR="007139B4" w:rsidRPr="00775B34" w:rsidRDefault="007139B4" w:rsidP="004A5236">
            <w:pPr>
              <w:pStyle w:val="NormalWeb"/>
              <w:rPr>
                <w:rFonts w:ascii="Verdana" w:hAnsi="Verdana"/>
                <w:sz w:val="18"/>
                <w:szCs w:val="18"/>
              </w:rPr>
            </w:pPr>
            <w:r w:rsidRPr="00775B34">
              <w:rPr>
                <w:rFonts w:ascii="Verdana" w:hAnsi="Verdana"/>
                <w:sz w:val="18"/>
                <w:szCs w:val="18"/>
              </w:rPr>
              <w:t xml:space="preserve">Each group will include four people who will argue that certain evidence should be used in court, and four who will oppose the use of evidence in court [50-50]. The participants will, in addition to other materials already provided (i.e. authorisation, information on how evidence was collected), depending on what stage of the course this exercise will be conducted, also be provided with copy of analysis and possibly even forensic reports. </w:t>
            </w:r>
          </w:p>
          <w:p w14:paraId="510702C3" w14:textId="77777777" w:rsidR="007139B4" w:rsidRPr="00775B34" w:rsidRDefault="007139B4" w:rsidP="004A5236">
            <w:pPr>
              <w:pStyle w:val="NormalWeb"/>
              <w:rPr>
                <w:rFonts w:ascii="Verdana" w:hAnsi="Verdana"/>
                <w:sz w:val="18"/>
                <w:szCs w:val="18"/>
              </w:rPr>
            </w:pPr>
            <w:r w:rsidRPr="00775B34">
              <w:rPr>
                <w:rFonts w:ascii="Verdana" w:hAnsi="Verdana"/>
                <w:sz w:val="18"/>
                <w:szCs w:val="18"/>
              </w:rPr>
              <w:t xml:space="preserve">Each group will have a debate /discussion on whether the evidence should be presented, based on the scope of the authorisation and the manner it was collected. This proposed structure for a practical exercise will be neutral in terms of legal systems and would be relevant in all target </w:t>
            </w:r>
            <w:r w:rsidRPr="00775B34">
              <w:rPr>
                <w:rFonts w:ascii="Verdana" w:hAnsi="Verdana"/>
                <w:sz w:val="18"/>
                <w:szCs w:val="18"/>
              </w:rPr>
              <w:lastRenderedPageBreak/>
              <w:t xml:space="preserve">countries. The experts can overview and moderate the discussions, asking relevant questions if and when required. </w:t>
            </w:r>
          </w:p>
          <w:p w14:paraId="1501D1A1" w14:textId="77777777" w:rsidR="007139B4" w:rsidRPr="00775B34" w:rsidRDefault="007139B4" w:rsidP="004A5236">
            <w:pPr>
              <w:pStyle w:val="NormalWeb"/>
            </w:pPr>
            <w:r w:rsidRPr="00775B34">
              <w:rPr>
                <w:rFonts w:ascii="Verdana" w:hAnsi="Verdana"/>
                <w:sz w:val="18"/>
                <w:szCs w:val="18"/>
              </w:rPr>
              <w:t xml:space="preserve">The participants will all receive </w:t>
            </w:r>
            <w:r w:rsidRPr="00775B34">
              <w:rPr>
                <w:rFonts w:ascii="Verdana" w:hAnsi="Verdana"/>
                <w:b/>
                <w:bCs/>
                <w:sz w:val="18"/>
                <w:szCs w:val="18"/>
              </w:rPr>
              <w:t xml:space="preserve">a realistic case file </w:t>
            </w:r>
            <w:r w:rsidRPr="00775B34">
              <w:rPr>
                <w:rFonts w:ascii="Verdana" w:hAnsi="Verdana"/>
                <w:sz w:val="18"/>
                <w:szCs w:val="18"/>
              </w:rPr>
              <w:t xml:space="preserve">(paperless) that contains basically all electronic evidence that has been gathered in this specific case scenario: </w:t>
            </w:r>
          </w:p>
          <w:p w14:paraId="01D3B85A" w14:textId="77777777" w:rsidR="007139B4" w:rsidRPr="00775B34" w:rsidRDefault="007139B4" w:rsidP="00C5713E">
            <w:pPr>
              <w:pStyle w:val="NormalWeb"/>
              <w:numPr>
                <w:ilvl w:val="0"/>
                <w:numId w:val="39"/>
              </w:numPr>
              <w:spacing w:line="240" w:lineRule="auto"/>
              <w:jc w:val="left"/>
            </w:pPr>
            <w:r w:rsidRPr="00775B34">
              <w:rPr>
                <w:rFonts w:ascii="Verdana" w:hAnsi="Verdana"/>
                <w:sz w:val="18"/>
                <w:szCs w:val="18"/>
              </w:rPr>
              <w:t xml:space="preserve">log files </w:t>
            </w:r>
          </w:p>
          <w:p w14:paraId="32540447" w14:textId="77777777" w:rsidR="007139B4" w:rsidRPr="00775B34" w:rsidRDefault="007139B4" w:rsidP="00C5713E">
            <w:pPr>
              <w:pStyle w:val="NormalWeb"/>
              <w:numPr>
                <w:ilvl w:val="0"/>
                <w:numId w:val="39"/>
              </w:numPr>
              <w:spacing w:line="240" w:lineRule="auto"/>
              <w:jc w:val="left"/>
            </w:pPr>
            <w:r w:rsidRPr="00775B34">
              <w:rPr>
                <w:rFonts w:ascii="Verdana" w:hAnsi="Verdana"/>
                <w:sz w:val="18"/>
                <w:szCs w:val="18"/>
              </w:rPr>
              <w:t xml:space="preserve">results of production orders </w:t>
            </w:r>
          </w:p>
          <w:p w14:paraId="5C34D862" w14:textId="77777777" w:rsidR="007139B4" w:rsidRPr="00775B34" w:rsidRDefault="007139B4" w:rsidP="00C5713E">
            <w:pPr>
              <w:pStyle w:val="NormalWeb"/>
              <w:numPr>
                <w:ilvl w:val="0"/>
                <w:numId w:val="39"/>
              </w:numPr>
              <w:spacing w:line="240" w:lineRule="auto"/>
              <w:jc w:val="left"/>
            </w:pPr>
            <w:r w:rsidRPr="00775B34">
              <w:rPr>
                <w:rFonts w:ascii="Verdana" w:hAnsi="Verdana"/>
                <w:sz w:val="18"/>
                <w:szCs w:val="18"/>
              </w:rPr>
              <w:t xml:space="preserve">electronic evidence gathered with a remote (transborder) search and seizure </w:t>
            </w:r>
          </w:p>
          <w:p w14:paraId="725E081B" w14:textId="77777777" w:rsidR="007139B4" w:rsidRPr="00775B34" w:rsidRDefault="007139B4" w:rsidP="00C5713E">
            <w:pPr>
              <w:pStyle w:val="NormalWeb"/>
              <w:numPr>
                <w:ilvl w:val="0"/>
                <w:numId w:val="39"/>
              </w:numPr>
              <w:spacing w:line="240" w:lineRule="auto"/>
              <w:jc w:val="left"/>
            </w:pPr>
            <w:r w:rsidRPr="00775B34">
              <w:rPr>
                <w:rFonts w:ascii="Verdana" w:hAnsi="Verdana"/>
                <w:sz w:val="18"/>
                <w:szCs w:val="18"/>
              </w:rPr>
              <w:t xml:space="preserve">electronic evidence found on a smartphone that was unlocked by using face recognition (against the suspects will?) </w:t>
            </w:r>
          </w:p>
          <w:p w14:paraId="1C69F237" w14:textId="77777777" w:rsidR="007139B4" w:rsidRPr="00775B34" w:rsidRDefault="007139B4" w:rsidP="00C5713E">
            <w:pPr>
              <w:pStyle w:val="NormalWeb"/>
              <w:numPr>
                <w:ilvl w:val="0"/>
                <w:numId w:val="39"/>
              </w:numPr>
              <w:spacing w:line="240" w:lineRule="auto"/>
              <w:jc w:val="left"/>
            </w:pPr>
            <w:r w:rsidRPr="00775B34">
              <w:rPr>
                <w:rFonts w:ascii="Verdana" w:hAnsi="Verdana"/>
                <w:sz w:val="18"/>
                <w:szCs w:val="18"/>
              </w:rPr>
              <w:t xml:space="preserve">statements of the defendant(s) saying that the evidence has been planted by the police </w:t>
            </w:r>
          </w:p>
          <w:p w14:paraId="277DEBF1" w14:textId="77777777" w:rsidR="007139B4" w:rsidRPr="00775B34" w:rsidRDefault="007139B4" w:rsidP="00C5713E">
            <w:pPr>
              <w:pStyle w:val="NormalWeb"/>
              <w:numPr>
                <w:ilvl w:val="0"/>
                <w:numId w:val="39"/>
              </w:numPr>
              <w:spacing w:line="240" w:lineRule="auto"/>
              <w:jc w:val="left"/>
            </w:pPr>
            <w:r w:rsidRPr="00775B34">
              <w:rPr>
                <w:rFonts w:ascii="Verdana" w:hAnsi="Verdana"/>
                <w:sz w:val="18"/>
                <w:szCs w:val="18"/>
              </w:rPr>
              <w:t xml:space="preserve">hashed electronic evidence </w:t>
            </w:r>
          </w:p>
          <w:p w14:paraId="24D14CBA" w14:textId="77777777" w:rsidR="007139B4" w:rsidRPr="00775B34" w:rsidRDefault="007139B4" w:rsidP="00C5713E">
            <w:pPr>
              <w:pStyle w:val="NormalWeb"/>
              <w:numPr>
                <w:ilvl w:val="0"/>
                <w:numId w:val="39"/>
              </w:numPr>
              <w:spacing w:line="240" w:lineRule="auto"/>
              <w:jc w:val="left"/>
            </w:pPr>
            <w:r w:rsidRPr="00775B34">
              <w:rPr>
                <w:rFonts w:ascii="Verdana" w:hAnsi="Verdana"/>
                <w:sz w:val="18"/>
                <w:szCs w:val="18"/>
              </w:rPr>
              <w:t xml:space="preserve">electronic evidence that has not been hashed </w:t>
            </w:r>
          </w:p>
          <w:p w14:paraId="0C793CB0" w14:textId="77777777" w:rsidR="007139B4" w:rsidRPr="00775B34" w:rsidRDefault="007139B4" w:rsidP="00C5713E">
            <w:pPr>
              <w:pStyle w:val="NormalWeb"/>
              <w:numPr>
                <w:ilvl w:val="0"/>
                <w:numId w:val="39"/>
              </w:numPr>
              <w:spacing w:line="240" w:lineRule="auto"/>
              <w:jc w:val="left"/>
            </w:pPr>
            <w:r w:rsidRPr="00775B34">
              <w:rPr>
                <w:rFonts w:ascii="Verdana" w:hAnsi="Verdana"/>
                <w:sz w:val="18"/>
                <w:szCs w:val="18"/>
              </w:rPr>
              <w:t xml:space="preserve">electronic evidence gathered through live-forensics on a running laptop </w:t>
            </w:r>
          </w:p>
          <w:p w14:paraId="2219D97F" w14:textId="77777777" w:rsidR="007139B4" w:rsidRPr="00775B34" w:rsidRDefault="007139B4" w:rsidP="00C5713E">
            <w:pPr>
              <w:pStyle w:val="NormalWeb"/>
              <w:numPr>
                <w:ilvl w:val="0"/>
                <w:numId w:val="39"/>
              </w:numPr>
              <w:spacing w:line="240" w:lineRule="auto"/>
              <w:jc w:val="left"/>
            </w:pPr>
            <w:r w:rsidRPr="00775B34">
              <w:rPr>
                <w:rFonts w:ascii="Verdana" w:hAnsi="Verdana"/>
                <w:sz w:val="18"/>
                <w:szCs w:val="18"/>
              </w:rPr>
              <w:t xml:space="preserve">electronic evidence from a cloud-server without know location </w:t>
            </w:r>
          </w:p>
          <w:p w14:paraId="54B9A165" w14:textId="77777777" w:rsidR="007139B4" w:rsidRPr="00775B34" w:rsidRDefault="007139B4" w:rsidP="00C5713E">
            <w:pPr>
              <w:pStyle w:val="NormalWeb"/>
              <w:numPr>
                <w:ilvl w:val="0"/>
                <w:numId w:val="39"/>
              </w:numPr>
              <w:spacing w:line="240" w:lineRule="auto"/>
              <w:jc w:val="left"/>
            </w:pPr>
            <w:r w:rsidRPr="00775B34">
              <w:rPr>
                <w:rFonts w:ascii="Verdana" w:hAnsi="Verdana"/>
                <w:sz w:val="18"/>
                <w:szCs w:val="18"/>
              </w:rPr>
              <w:t xml:space="preserve">the seizure of a bitcoin seed </w:t>
            </w:r>
          </w:p>
          <w:p w14:paraId="70718BBC" w14:textId="77777777" w:rsidR="007139B4" w:rsidRPr="00775B34" w:rsidRDefault="007139B4" w:rsidP="00C5713E">
            <w:pPr>
              <w:pStyle w:val="NormalWeb"/>
              <w:numPr>
                <w:ilvl w:val="0"/>
                <w:numId w:val="39"/>
              </w:numPr>
              <w:spacing w:line="240" w:lineRule="auto"/>
              <w:jc w:val="left"/>
            </w:pPr>
            <w:r w:rsidRPr="00775B34">
              <w:rPr>
                <w:rFonts w:ascii="Verdana" w:hAnsi="Verdana"/>
                <w:sz w:val="18"/>
                <w:szCs w:val="18"/>
              </w:rPr>
              <w:t xml:space="preserve">IT-expert reports -... </w:t>
            </w:r>
          </w:p>
          <w:p w14:paraId="4F0AA8A7" w14:textId="77777777" w:rsidR="007139B4" w:rsidRPr="00775B34" w:rsidRDefault="007139B4" w:rsidP="004A5236">
            <w:pPr>
              <w:pStyle w:val="NormalWeb"/>
              <w:rPr>
                <w:rFonts w:ascii="Verdana" w:hAnsi="Verdana"/>
                <w:sz w:val="18"/>
                <w:szCs w:val="18"/>
              </w:rPr>
            </w:pPr>
            <w:r w:rsidRPr="00775B34">
              <w:rPr>
                <w:rFonts w:ascii="Verdana" w:hAnsi="Verdana"/>
                <w:sz w:val="18"/>
                <w:szCs w:val="18"/>
              </w:rPr>
              <w:t xml:space="preserve">Thus, in this phase the participants – although divided in groups (one half defends the evidence, the other half attacks it (‘The Devil’s Advocate’)) – will observe/investigate on the same material and will have the accomplish the same investigative tasks and will have to deal with the same electronic evidence challenges and problems. </w:t>
            </w:r>
          </w:p>
          <w:tbl>
            <w:tblPr>
              <w:tblStyle w:val="TableGrid"/>
              <w:tblW w:w="0" w:type="auto"/>
              <w:tblInd w:w="1476" w:type="dxa"/>
              <w:tblLook w:val="04A0" w:firstRow="1" w:lastRow="0" w:firstColumn="1" w:lastColumn="0" w:noHBand="0" w:noVBand="1"/>
            </w:tblPr>
            <w:tblGrid>
              <w:gridCol w:w="1386"/>
              <w:gridCol w:w="2158"/>
              <w:gridCol w:w="2268"/>
            </w:tblGrid>
            <w:tr w:rsidR="007139B4" w:rsidRPr="00775B34" w14:paraId="2A772A61" w14:textId="77777777" w:rsidTr="004A5236">
              <w:tc>
                <w:tcPr>
                  <w:tcW w:w="1386" w:type="dxa"/>
                </w:tcPr>
                <w:p w14:paraId="66F4E429" w14:textId="77777777" w:rsidR="007139B4" w:rsidRPr="00775B34" w:rsidRDefault="007139B4" w:rsidP="004A5236">
                  <w:pPr>
                    <w:pStyle w:val="NormalWeb"/>
                    <w:rPr>
                      <w:rFonts w:ascii="Verdana" w:hAnsi="Verdana"/>
                      <w:sz w:val="20"/>
                      <w:szCs w:val="20"/>
                    </w:rPr>
                  </w:pPr>
                  <w:r w:rsidRPr="00775B34">
                    <w:rPr>
                      <w:rFonts w:ascii="Verdana" w:hAnsi="Verdana"/>
                      <w:sz w:val="20"/>
                      <w:szCs w:val="20"/>
                    </w:rPr>
                    <w:t>Group 1</w:t>
                  </w:r>
                </w:p>
              </w:tc>
              <w:tc>
                <w:tcPr>
                  <w:tcW w:w="2158" w:type="dxa"/>
                </w:tcPr>
                <w:p w14:paraId="5BE1DC66" w14:textId="77777777" w:rsidR="007139B4" w:rsidRPr="00775B34" w:rsidRDefault="007139B4" w:rsidP="004A5236">
                  <w:pPr>
                    <w:pStyle w:val="NormalWeb"/>
                    <w:rPr>
                      <w:rFonts w:ascii="Verdana" w:hAnsi="Verdana"/>
                      <w:sz w:val="20"/>
                      <w:szCs w:val="20"/>
                    </w:rPr>
                  </w:pPr>
                  <w:r w:rsidRPr="00775B34">
                    <w:rPr>
                      <w:rFonts w:ascii="Verdana" w:hAnsi="Verdana"/>
                      <w:sz w:val="20"/>
                      <w:szCs w:val="20"/>
                    </w:rPr>
                    <w:t>Group 1.A: attack</w:t>
                  </w:r>
                </w:p>
              </w:tc>
              <w:tc>
                <w:tcPr>
                  <w:tcW w:w="2268" w:type="dxa"/>
                </w:tcPr>
                <w:p w14:paraId="02D1174A" w14:textId="77777777" w:rsidR="007139B4" w:rsidRPr="00775B34" w:rsidRDefault="007139B4" w:rsidP="004A5236">
                  <w:pPr>
                    <w:pStyle w:val="NormalWeb"/>
                    <w:rPr>
                      <w:rFonts w:ascii="Verdana" w:hAnsi="Verdana"/>
                      <w:sz w:val="20"/>
                      <w:szCs w:val="20"/>
                    </w:rPr>
                  </w:pPr>
                  <w:r w:rsidRPr="00775B34">
                    <w:rPr>
                      <w:rFonts w:ascii="Verdana" w:hAnsi="Verdana"/>
                      <w:sz w:val="20"/>
                      <w:szCs w:val="20"/>
                    </w:rPr>
                    <w:t>Group 1.B: defend</w:t>
                  </w:r>
                </w:p>
              </w:tc>
            </w:tr>
            <w:tr w:rsidR="007139B4" w:rsidRPr="00775B34" w14:paraId="2FAB2CF7" w14:textId="77777777" w:rsidTr="004A5236">
              <w:tc>
                <w:tcPr>
                  <w:tcW w:w="1386" w:type="dxa"/>
                </w:tcPr>
                <w:p w14:paraId="38A1A36F" w14:textId="77777777" w:rsidR="007139B4" w:rsidRPr="00775B34" w:rsidRDefault="007139B4" w:rsidP="004A5236">
                  <w:pPr>
                    <w:pStyle w:val="NormalWeb"/>
                    <w:rPr>
                      <w:rFonts w:ascii="Verdana" w:hAnsi="Verdana"/>
                      <w:sz w:val="20"/>
                      <w:szCs w:val="20"/>
                    </w:rPr>
                  </w:pPr>
                  <w:r w:rsidRPr="00775B34">
                    <w:rPr>
                      <w:rFonts w:ascii="Verdana" w:hAnsi="Verdana"/>
                      <w:sz w:val="20"/>
                      <w:szCs w:val="20"/>
                    </w:rPr>
                    <w:t>Group 2</w:t>
                  </w:r>
                </w:p>
              </w:tc>
              <w:tc>
                <w:tcPr>
                  <w:tcW w:w="2158" w:type="dxa"/>
                </w:tcPr>
                <w:p w14:paraId="2C079BCA" w14:textId="77777777" w:rsidR="007139B4" w:rsidRPr="00775B34" w:rsidRDefault="007139B4" w:rsidP="004A5236">
                  <w:pPr>
                    <w:pStyle w:val="NormalWeb"/>
                    <w:rPr>
                      <w:rFonts w:ascii="Verdana" w:hAnsi="Verdana"/>
                      <w:sz w:val="20"/>
                      <w:szCs w:val="20"/>
                    </w:rPr>
                  </w:pPr>
                  <w:r w:rsidRPr="00775B34">
                    <w:rPr>
                      <w:rFonts w:ascii="Verdana" w:hAnsi="Verdana"/>
                      <w:sz w:val="20"/>
                      <w:szCs w:val="20"/>
                    </w:rPr>
                    <w:t>Group 2.A: attack</w:t>
                  </w:r>
                </w:p>
              </w:tc>
              <w:tc>
                <w:tcPr>
                  <w:tcW w:w="2268" w:type="dxa"/>
                </w:tcPr>
                <w:p w14:paraId="3AF04C48" w14:textId="77777777" w:rsidR="007139B4" w:rsidRPr="00775B34" w:rsidRDefault="007139B4" w:rsidP="004A5236">
                  <w:pPr>
                    <w:pStyle w:val="NormalWeb"/>
                    <w:rPr>
                      <w:rFonts w:ascii="Verdana" w:hAnsi="Verdana"/>
                      <w:sz w:val="20"/>
                      <w:szCs w:val="20"/>
                    </w:rPr>
                  </w:pPr>
                  <w:r w:rsidRPr="00775B34">
                    <w:rPr>
                      <w:rFonts w:ascii="Verdana" w:hAnsi="Verdana"/>
                      <w:sz w:val="20"/>
                      <w:szCs w:val="20"/>
                    </w:rPr>
                    <w:t>Group 2.B: defend</w:t>
                  </w:r>
                </w:p>
              </w:tc>
            </w:tr>
            <w:tr w:rsidR="007139B4" w:rsidRPr="00775B34" w14:paraId="45AD7729" w14:textId="77777777" w:rsidTr="004A5236">
              <w:tc>
                <w:tcPr>
                  <w:tcW w:w="1386" w:type="dxa"/>
                </w:tcPr>
                <w:p w14:paraId="54E8CC28" w14:textId="77777777" w:rsidR="007139B4" w:rsidRPr="00775B34" w:rsidRDefault="007139B4" w:rsidP="004A5236">
                  <w:pPr>
                    <w:pStyle w:val="NormalWeb"/>
                    <w:rPr>
                      <w:rFonts w:ascii="Verdana" w:hAnsi="Verdana"/>
                      <w:sz w:val="20"/>
                      <w:szCs w:val="20"/>
                    </w:rPr>
                  </w:pPr>
                  <w:r w:rsidRPr="00775B34">
                    <w:rPr>
                      <w:rFonts w:ascii="Verdana" w:hAnsi="Verdana"/>
                      <w:sz w:val="20"/>
                      <w:szCs w:val="20"/>
                    </w:rPr>
                    <w:t>Group 3</w:t>
                  </w:r>
                </w:p>
              </w:tc>
              <w:tc>
                <w:tcPr>
                  <w:tcW w:w="2158" w:type="dxa"/>
                </w:tcPr>
                <w:p w14:paraId="01ECFEDD" w14:textId="77777777" w:rsidR="007139B4" w:rsidRPr="00775B34" w:rsidRDefault="007139B4" w:rsidP="004A5236">
                  <w:pPr>
                    <w:pStyle w:val="NormalWeb"/>
                    <w:rPr>
                      <w:rFonts w:ascii="Verdana" w:hAnsi="Verdana"/>
                      <w:sz w:val="20"/>
                      <w:szCs w:val="20"/>
                    </w:rPr>
                  </w:pPr>
                  <w:r w:rsidRPr="00775B34">
                    <w:rPr>
                      <w:rFonts w:ascii="Verdana" w:hAnsi="Verdana"/>
                      <w:sz w:val="20"/>
                      <w:szCs w:val="20"/>
                    </w:rPr>
                    <w:t>Group 3.A: attack</w:t>
                  </w:r>
                </w:p>
              </w:tc>
              <w:tc>
                <w:tcPr>
                  <w:tcW w:w="2268" w:type="dxa"/>
                </w:tcPr>
                <w:p w14:paraId="7BFA2013" w14:textId="77777777" w:rsidR="007139B4" w:rsidRPr="00775B34" w:rsidRDefault="007139B4" w:rsidP="004A5236">
                  <w:pPr>
                    <w:pStyle w:val="NormalWeb"/>
                    <w:rPr>
                      <w:rFonts w:ascii="Verdana" w:hAnsi="Verdana"/>
                      <w:sz w:val="20"/>
                      <w:szCs w:val="20"/>
                    </w:rPr>
                  </w:pPr>
                  <w:r w:rsidRPr="00775B34">
                    <w:rPr>
                      <w:rFonts w:ascii="Verdana" w:hAnsi="Verdana"/>
                      <w:sz w:val="20"/>
                      <w:szCs w:val="20"/>
                    </w:rPr>
                    <w:t>Group 3.B: defend</w:t>
                  </w:r>
                </w:p>
              </w:tc>
            </w:tr>
          </w:tbl>
          <w:p w14:paraId="2AC12CD9" w14:textId="77777777" w:rsidR="007139B4" w:rsidRPr="00775B34" w:rsidRDefault="007139B4" w:rsidP="004A5236">
            <w:pPr>
              <w:pStyle w:val="NormalWeb"/>
            </w:pPr>
            <w:r w:rsidRPr="00775B34">
              <w:rPr>
                <w:rFonts w:ascii="Verdana" w:hAnsi="Verdana"/>
                <w:sz w:val="18"/>
                <w:szCs w:val="18"/>
              </w:rPr>
              <w:t xml:space="preserve">The discussions within the groups are moderated and guided by an expert. There will be one IT- expert/specialized LE officer, who can be called in by any group to clarify technical questions or issues where needed. </w:t>
            </w:r>
          </w:p>
          <w:p w14:paraId="4FE24936" w14:textId="77777777" w:rsidR="007139B4" w:rsidRPr="00775B34" w:rsidRDefault="007139B4" w:rsidP="004A5236">
            <w:pPr>
              <w:tabs>
                <w:tab w:val="left" w:pos="426"/>
                <w:tab w:val="left" w:pos="851"/>
              </w:tabs>
              <w:spacing w:line="280" w:lineRule="exact"/>
            </w:pPr>
          </w:p>
        </w:tc>
      </w:tr>
    </w:tbl>
    <w:p w14:paraId="4FBC5965" w14:textId="77777777" w:rsidR="007139B4" w:rsidRPr="00775B34" w:rsidRDefault="007139B4" w:rsidP="007139B4">
      <w:pPr>
        <w:tabs>
          <w:tab w:val="left" w:pos="426"/>
          <w:tab w:val="left" w:pos="851"/>
        </w:tabs>
        <w:spacing w:after="120"/>
        <w:ind w:left="851" w:hanging="851"/>
        <w:rPr>
          <w:b/>
        </w:rPr>
      </w:pPr>
    </w:p>
    <w:p w14:paraId="4F7E618F" w14:textId="77777777" w:rsidR="0091165C" w:rsidRPr="00775B34" w:rsidRDefault="0091165C" w:rsidP="0091165C">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55"/>
        <w:gridCol w:w="2457"/>
      </w:tblGrid>
      <w:tr w:rsidR="0091165C" w:rsidRPr="00775B34" w14:paraId="2AA2EDF7" w14:textId="77777777" w:rsidTr="004A5236">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E718B4F" w14:textId="20C90E51" w:rsidR="0091165C" w:rsidRPr="00775B34" w:rsidRDefault="0091165C" w:rsidP="00C5713E">
            <w:pPr>
              <w:pStyle w:val="Heading2"/>
              <w:numPr>
                <w:ilvl w:val="1"/>
                <w:numId w:val="44"/>
              </w:numPr>
              <w:spacing w:after="120" w:line="280" w:lineRule="exact"/>
              <w:jc w:val="left"/>
              <w:rPr>
                <w:sz w:val="18"/>
                <w:lang w:val="en-GB"/>
              </w:rPr>
            </w:pPr>
            <w:bookmarkStart w:id="32" w:name="_Toc61013746"/>
            <w:r w:rsidRPr="00775B34">
              <w:rPr>
                <w:sz w:val="18"/>
                <w:lang w:val="en-GB"/>
              </w:rPr>
              <w:t xml:space="preserve">Lesson: 10 – </w:t>
            </w:r>
            <w:r w:rsidR="00B72D86" w:rsidRPr="00775B34">
              <w:rPr>
                <w:sz w:val="18"/>
                <w:lang w:val="en-GB"/>
              </w:rPr>
              <w:t>Examination and analysis of electronic evidence</w:t>
            </w:r>
            <w:bookmarkEnd w:id="32"/>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4FA1FCE" w14:textId="77777777" w:rsidR="0091165C" w:rsidRPr="00775B34" w:rsidRDefault="0091165C" w:rsidP="004A5236">
            <w:pPr>
              <w:tabs>
                <w:tab w:val="left" w:pos="426"/>
                <w:tab w:val="left" w:pos="851"/>
              </w:tabs>
              <w:rPr>
                <w:b/>
              </w:rPr>
            </w:pPr>
            <w:r w:rsidRPr="00775B34">
              <w:rPr>
                <w:b/>
              </w:rPr>
              <w:t>Duration:</w:t>
            </w:r>
            <w:r w:rsidRPr="00775B34">
              <w:rPr>
                <w:b/>
              </w:rPr>
              <w:br/>
              <w:t>120 Minutes</w:t>
            </w:r>
          </w:p>
        </w:tc>
      </w:tr>
      <w:tr w:rsidR="0091165C" w:rsidRPr="00775B34" w14:paraId="7B2A790D" w14:textId="77777777" w:rsidTr="004A5236">
        <w:tc>
          <w:tcPr>
            <w:tcW w:w="9038" w:type="dxa"/>
            <w:gridSpan w:val="2"/>
          </w:tcPr>
          <w:p w14:paraId="478FE530" w14:textId="77777777" w:rsidR="0091165C" w:rsidRPr="00775B34" w:rsidRDefault="0091165C" w:rsidP="004A5236">
            <w:pPr>
              <w:tabs>
                <w:tab w:val="left" w:pos="426"/>
                <w:tab w:val="left" w:pos="851"/>
              </w:tabs>
              <w:rPr>
                <w:b/>
              </w:rPr>
            </w:pPr>
            <w:r w:rsidRPr="00775B34">
              <w:rPr>
                <w:b/>
              </w:rPr>
              <w:t>Resources required for an off-line delivery:</w:t>
            </w:r>
          </w:p>
          <w:p w14:paraId="76582EB6" w14:textId="77777777" w:rsidR="0091165C" w:rsidRPr="00775B34" w:rsidRDefault="0091165C" w:rsidP="004A5236">
            <w:pPr>
              <w:tabs>
                <w:tab w:val="left" w:pos="426"/>
                <w:tab w:val="left" w:pos="851"/>
              </w:tabs>
              <w:rPr>
                <w:b/>
              </w:rPr>
            </w:pPr>
          </w:p>
          <w:p w14:paraId="3004F8E0" w14:textId="77777777" w:rsidR="0091165C" w:rsidRPr="00775B34" w:rsidRDefault="0091165C" w:rsidP="00044FAD">
            <w:pPr>
              <w:pStyle w:val="Normal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49CC6D7C" w14:textId="77777777" w:rsidR="0091165C" w:rsidRPr="00775B34" w:rsidRDefault="0091165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42910C28" w14:textId="77777777" w:rsidR="0091165C" w:rsidRPr="00775B34" w:rsidRDefault="0091165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(if available) </w:t>
            </w:r>
          </w:p>
          <w:p w14:paraId="518C39C4" w14:textId="77777777" w:rsidR="0091165C" w:rsidRPr="00775B34" w:rsidRDefault="0091165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0B90E8E0" w14:textId="77777777" w:rsidR="0091165C" w:rsidRPr="00775B34" w:rsidRDefault="0091165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51429697" w14:textId="77777777" w:rsidR="0091165C" w:rsidRPr="00775B34" w:rsidRDefault="0091165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2 Flipcharts with adequate paper</w:t>
            </w:r>
          </w:p>
          <w:p w14:paraId="0298080F" w14:textId="77777777" w:rsidR="0091165C" w:rsidRPr="00775B34" w:rsidRDefault="0091165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1D79DBD4" w14:textId="77777777" w:rsidR="0091165C" w:rsidRPr="00775B34" w:rsidRDefault="0091165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66F30638" w14:textId="77777777" w:rsidR="0091165C" w:rsidRPr="00775B34" w:rsidRDefault="0091165C" w:rsidP="00044FAD">
            <w:pPr>
              <w:pStyle w:val="Normal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rPr>
              <w:tab/>
            </w:r>
            <w:r w:rsidRPr="00775B34">
              <w:rPr>
                <w:rFonts w:ascii="Verdana" w:hAnsi="Verdana"/>
                <w:sz w:val="18"/>
                <w:szCs w:val="18"/>
                <w:u w:val="single"/>
              </w:rPr>
              <w:t>Session 10 - Examination and Analysis of Electronic Evidence.pptx</w:t>
            </w:r>
          </w:p>
          <w:p w14:paraId="144277A6" w14:textId="77777777" w:rsidR="0091165C" w:rsidRPr="00775B34" w:rsidRDefault="0091165C" w:rsidP="004A5236">
            <w:pPr>
              <w:pStyle w:val="NormalWeb"/>
              <w:spacing w:before="0" w:beforeAutospacing="0" w:after="0" w:afterAutospacing="0" w:line="280" w:lineRule="exact"/>
              <w:ind w:left="360"/>
              <w:jc w:val="left"/>
              <w:rPr>
                <w:rFonts w:ascii="Verdana" w:hAnsi="Verdana"/>
                <w:sz w:val="18"/>
                <w:szCs w:val="18"/>
                <w:u w:val="single"/>
              </w:rPr>
            </w:pPr>
            <w:r w:rsidRPr="00775B34">
              <w:rPr>
                <w:rFonts w:ascii="Verdana" w:hAnsi="Verdana"/>
                <w:sz w:val="18"/>
                <w:szCs w:val="18"/>
              </w:rPr>
              <w:tab/>
            </w:r>
            <w:r w:rsidRPr="00775B34">
              <w:rPr>
                <w:rFonts w:ascii="Verdana" w:hAnsi="Verdana"/>
                <w:sz w:val="18"/>
                <w:szCs w:val="18"/>
              </w:rPr>
              <w:tab/>
            </w:r>
            <w:r w:rsidRPr="00775B34">
              <w:rPr>
                <w:rFonts w:ascii="Verdana" w:hAnsi="Verdana"/>
                <w:sz w:val="18"/>
                <w:szCs w:val="18"/>
                <w:u w:val="single"/>
              </w:rPr>
              <w:t>forensic_analysis_examination_1_voice_over.mp4</w:t>
            </w:r>
          </w:p>
          <w:p w14:paraId="54F4E4F5" w14:textId="77777777" w:rsidR="0091165C" w:rsidRPr="00775B34" w:rsidRDefault="0091165C" w:rsidP="004A5236">
            <w:pPr>
              <w:pStyle w:val="NormalWeb"/>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ab/>
            </w:r>
            <w:r w:rsidRPr="00775B34">
              <w:rPr>
                <w:rFonts w:ascii="Verdana" w:hAnsi="Verdana"/>
                <w:sz w:val="18"/>
                <w:szCs w:val="18"/>
              </w:rPr>
              <w:tab/>
            </w:r>
            <w:r w:rsidRPr="00775B34">
              <w:rPr>
                <w:rFonts w:ascii="Verdana" w:hAnsi="Verdana"/>
                <w:sz w:val="18"/>
                <w:szCs w:val="18"/>
                <w:u w:val="single"/>
              </w:rPr>
              <w:t>forensic_analysis_examination_2_voice_over.mp4</w:t>
            </w:r>
          </w:p>
          <w:p w14:paraId="52007A0C" w14:textId="77777777" w:rsidR="0091165C" w:rsidRPr="00775B34" w:rsidRDefault="0091165C" w:rsidP="004A5236">
            <w:pPr>
              <w:pStyle w:val="NormalWeb"/>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ab/>
            </w:r>
            <w:r w:rsidRPr="00775B34">
              <w:rPr>
                <w:rFonts w:ascii="Verdana" w:hAnsi="Verdana"/>
                <w:sz w:val="18"/>
                <w:szCs w:val="18"/>
              </w:rPr>
              <w:tab/>
            </w:r>
            <w:r w:rsidRPr="00775B34">
              <w:rPr>
                <w:rFonts w:ascii="Verdana" w:hAnsi="Verdana"/>
                <w:sz w:val="18"/>
                <w:szCs w:val="18"/>
                <w:u w:val="single"/>
              </w:rPr>
              <w:t>forensic_analysis_ram_sneakpeak_voice_over.mp4</w:t>
            </w:r>
          </w:p>
          <w:p w14:paraId="7756FF8A" w14:textId="45B9287C" w:rsidR="0091165C" w:rsidRPr="00775B34" w:rsidRDefault="0091165C" w:rsidP="004A5236">
            <w:pPr>
              <w:pStyle w:val="NormalWeb"/>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ab/>
            </w:r>
            <w:r w:rsidRPr="00775B34">
              <w:rPr>
                <w:rFonts w:ascii="Verdana" w:hAnsi="Verdana"/>
                <w:sz w:val="18"/>
                <w:szCs w:val="18"/>
              </w:rPr>
              <w:tab/>
            </w:r>
            <w:r w:rsidRPr="00775B34">
              <w:rPr>
                <w:rFonts w:ascii="Verdana" w:hAnsi="Verdana"/>
                <w:sz w:val="18"/>
                <w:szCs w:val="18"/>
                <w:u w:val="single"/>
              </w:rPr>
              <w:t>forensic_analysis_registry_voice_over.mp4</w:t>
            </w:r>
          </w:p>
          <w:p w14:paraId="6B5306EB" w14:textId="77777777" w:rsidR="00EC4A00" w:rsidRPr="00775B34" w:rsidRDefault="00EC4A00" w:rsidP="004A5236">
            <w:pPr>
              <w:pStyle w:val="NormalWeb"/>
              <w:spacing w:before="0" w:beforeAutospacing="0" w:after="0" w:afterAutospacing="0" w:line="280" w:lineRule="exact"/>
              <w:jc w:val="left"/>
              <w:rPr>
                <w:rFonts w:ascii="Verdana" w:hAnsi="Verdana"/>
                <w:sz w:val="18"/>
                <w:szCs w:val="18"/>
                <w:u w:val="single"/>
              </w:rPr>
            </w:pPr>
          </w:p>
          <w:p w14:paraId="5F964186" w14:textId="77777777" w:rsidR="0091165C" w:rsidRPr="00775B34" w:rsidRDefault="0091165C" w:rsidP="004A5236">
            <w:pPr>
              <w:tabs>
                <w:tab w:val="left" w:pos="426"/>
                <w:tab w:val="left" w:pos="851"/>
              </w:tabs>
              <w:rPr>
                <w:b/>
              </w:rPr>
            </w:pPr>
            <w:r w:rsidRPr="00775B34">
              <w:rPr>
                <w:b/>
              </w:rPr>
              <w:lastRenderedPageBreak/>
              <w:t>Resources required for an on-line delivery:</w:t>
            </w:r>
          </w:p>
          <w:p w14:paraId="225C9D34" w14:textId="77777777" w:rsidR="0091165C" w:rsidRPr="00775B34" w:rsidRDefault="0091165C" w:rsidP="00044FAD">
            <w:pPr>
              <w:pStyle w:val="NormalWeb"/>
              <w:numPr>
                <w:ilvl w:val="0"/>
                <w:numId w:val="31"/>
              </w:numPr>
              <w:spacing w:line="280" w:lineRule="exact"/>
              <w:jc w:val="left"/>
              <w:rPr>
                <w:rFonts w:ascii="Verdana" w:hAnsi="Verdana"/>
                <w:bCs/>
                <w:sz w:val="18"/>
                <w:szCs w:val="18"/>
              </w:rPr>
            </w:pPr>
            <w:r w:rsidRPr="00775B34">
              <w:rPr>
                <w:rFonts w:ascii="Verdana" w:hAnsi="Verdana"/>
                <w:bCs/>
                <w:sz w:val="18"/>
                <w:szCs w:val="18"/>
              </w:rPr>
              <w:t>Laptop or PC for each trainee (if attending from home) or for a groups of trainees, depending on availability</w:t>
            </w:r>
          </w:p>
          <w:p w14:paraId="5607A077" w14:textId="77777777" w:rsidR="0091165C" w:rsidRPr="00775B34" w:rsidRDefault="0091165C" w:rsidP="00044FAD">
            <w:pPr>
              <w:pStyle w:val="NormalWeb"/>
              <w:numPr>
                <w:ilvl w:val="0"/>
                <w:numId w:val="31"/>
              </w:numPr>
              <w:spacing w:before="0" w:beforeAutospacing="0" w:after="0" w:afterAutospacing="0" w:line="280" w:lineRule="exact"/>
              <w:jc w:val="left"/>
              <w:rPr>
                <w:rFonts w:ascii="Symbol" w:hAnsi="Symbol"/>
                <w:sz w:val="18"/>
                <w:szCs w:val="18"/>
              </w:rPr>
            </w:pPr>
            <w:r w:rsidRPr="00775B34">
              <w:rPr>
                <w:rFonts w:ascii="Verdana" w:hAnsi="Verdana"/>
                <w:bCs/>
                <w:sz w:val="18"/>
                <w:szCs w:val="18"/>
              </w:rPr>
              <w:t>A strong internet connection</w:t>
            </w:r>
          </w:p>
          <w:p w14:paraId="7DA3E77E" w14:textId="77777777" w:rsidR="0091165C" w:rsidRPr="00775B34" w:rsidRDefault="0091165C" w:rsidP="00044FAD">
            <w:pPr>
              <w:pStyle w:val="NormalWeb"/>
              <w:numPr>
                <w:ilvl w:val="0"/>
                <w:numId w:val="31"/>
              </w:numPr>
              <w:spacing w:before="0" w:beforeAutospacing="0" w:after="0" w:afterAutospacing="0" w:line="280" w:lineRule="exact"/>
              <w:jc w:val="left"/>
              <w:rPr>
                <w:rFonts w:ascii="Verdana" w:hAnsi="Verdana"/>
                <w:bCs/>
                <w:sz w:val="18"/>
                <w:szCs w:val="18"/>
              </w:rPr>
            </w:pPr>
            <w:r w:rsidRPr="00775B34">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13F4CD0E" w14:textId="77777777" w:rsidR="0091165C" w:rsidRPr="00775B34" w:rsidRDefault="0091165C" w:rsidP="00044FAD">
            <w:pPr>
              <w:pStyle w:val="Normal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10 - Examination and Analysis of Electronic Evidence.pptx</w:t>
            </w:r>
          </w:p>
          <w:p w14:paraId="316B445D" w14:textId="77777777" w:rsidR="0091165C" w:rsidRPr="00775B34" w:rsidRDefault="0091165C" w:rsidP="004A5236">
            <w:pPr>
              <w:pStyle w:val="NormalWeb"/>
              <w:spacing w:before="0" w:beforeAutospacing="0" w:after="0" w:afterAutospacing="0" w:line="280" w:lineRule="exact"/>
              <w:ind w:left="720"/>
              <w:jc w:val="left"/>
              <w:rPr>
                <w:rFonts w:ascii="Symbol" w:hAnsi="Symbol"/>
                <w:sz w:val="18"/>
                <w:szCs w:val="18"/>
              </w:rPr>
            </w:pPr>
          </w:p>
        </w:tc>
      </w:tr>
      <w:tr w:rsidR="0091165C" w:rsidRPr="00775B34" w14:paraId="7C89143D" w14:textId="77777777" w:rsidTr="004A5236">
        <w:tc>
          <w:tcPr>
            <w:tcW w:w="9038" w:type="dxa"/>
            <w:gridSpan w:val="2"/>
          </w:tcPr>
          <w:p w14:paraId="2772DCB0" w14:textId="77777777" w:rsidR="0091165C" w:rsidRPr="00775B34" w:rsidRDefault="0091165C" w:rsidP="004A5236">
            <w:pPr>
              <w:tabs>
                <w:tab w:val="left" w:pos="426"/>
                <w:tab w:val="left" w:pos="851"/>
              </w:tabs>
              <w:rPr>
                <w:b/>
              </w:rPr>
            </w:pPr>
            <w:r w:rsidRPr="00775B34">
              <w:rPr>
                <w:b/>
              </w:rPr>
              <w:lastRenderedPageBreak/>
              <w:t xml:space="preserve">Aim: </w:t>
            </w:r>
            <w:r w:rsidRPr="00775B34">
              <w:t>This session will showcase examples of techniques that can be used to examine analyse computer and mobile systems. The participants should get a better overview of what is possible in digital forensics and which evidential data can be extracted from computer and mobile systems.</w:t>
            </w:r>
          </w:p>
        </w:tc>
      </w:tr>
      <w:tr w:rsidR="0091165C" w:rsidRPr="00775B34" w14:paraId="02E24882" w14:textId="77777777" w:rsidTr="004A5236">
        <w:tc>
          <w:tcPr>
            <w:tcW w:w="9038" w:type="dxa"/>
            <w:gridSpan w:val="2"/>
          </w:tcPr>
          <w:p w14:paraId="31DA733A" w14:textId="77777777" w:rsidR="0091165C" w:rsidRPr="00775B34" w:rsidRDefault="0091165C" w:rsidP="004A5236">
            <w:pPr>
              <w:tabs>
                <w:tab w:val="left" w:pos="426"/>
                <w:tab w:val="left" w:pos="851"/>
              </w:tabs>
              <w:rPr>
                <w:b/>
              </w:rPr>
            </w:pPr>
            <w:r w:rsidRPr="00775B34">
              <w:rPr>
                <w:b/>
              </w:rPr>
              <w:t>Objectives:</w:t>
            </w:r>
          </w:p>
          <w:p w14:paraId="248356B5" w14:textId="77777777" w:rsidR="0091165C" w:rsidRPr="00775B34" w:rsidRDefault="0091165C" w:rsidP="004A5236">
            <w:pPr>
              <w:tabs>
                <w:tab w:val="left" w:pos="426"/>
                <w:tab w:val="left" w:pos="851"/>
              </w:tabs>
            </w:pPr>
            <w:r w:rsidRPr="00775B34">
              <w:t>At the end of this session, delegates will be able to:</w:t>
            </w:r>
          </w:p>
          <w:p w14:paraId="5DA2210A" w14:textId="77777777" w:rsidR="0091165C" w:rsidRPr="00775B34" w:rsidRDefault="0091165C" w:rsidP="004A5236">
            <w:pPr>
              <w:tabs>
                <w:tab w:val="left" w:pos="426"/>
                <w:tab w:val="left" w:pos="851"/>
              </w:tabs>
            </w:pPr>
          </w:p>
          <w:p w14:paraId="2FDA5AD2" w14:textId="77777777" w:rsidR="0091165C" w:rsidRPr="00775B34" w:rsidRDefault="0091165C" w:rsidP="00C5713E">
            <w:pPr>
              <w:pStyle w:val="ListParagraph"/>
              <w:numPr>
                <w:ilvl w:val="0"/>
                <w:numId w:val="36"/>
              </w:numPr>
              <w:tabs>
                <w:tab w:val="left" w:pos="426"/>
              </w:tabs>
            </w:pPr>
            <w:r w:rsidRPr="00775B34">
              <w:t>Distinguish between traditional computer forensics and mobile forensics</w:t>
            </w:r>
          </w:p>
          <w:p w14:paraId="66DAEA20" w14:textId="77777777" w:rsidR="0091165C" w:rsidRPr="00775B34" w:rsidRDefault="0091165C" w:rsidP="00C5713E">
            <w:pPr>
              <w:pStyle w:val="ListParagraph"/>
              <w:numPr>
                <w:ilvl w:val="0"/>
                <w:numId w:val="36"/>
              </w:numPr>
              <w:tabs>
                <w:tab w:val="left" w:pos="426"/>
              </w:tabs>
            </w:pPr>
            <w:r w:rsidRPr="00775B34">
              <w:t xml:space="preserve">Discuss options for the storage of digital evidence </w:t>
            </w:r>
          </w:p>
          <w:p w14:paraId="7754C488" w14:textId="77777777" w:rsidR="0091165C" w:rsidRPr="00775B34" w:rsidRDefault="0091165C" w:rsidP="00C5713E">
            <w:pPr>
              <w:pStyle w:val="ListParagraph"/>
              <w:numPr>
                <w:ilvl w:val="0"/>
                <w:numId w:val="36"/>
              </w:numPr>
              <w:tabs>
                <w:tab w:val="left" w:pos="426"/>
              </w:tabs>
            </w:pPr>
            <w:r w:rsidRPr="00775B34">
              <w:t xml:space="preserve">Describe considerations for determinining the volatility </w:t>
            </w:r>
          </w:p>
          <w:p w14:paraId="0A049FBA" w14:textId="77777777" w:rsidR="0091165C" w:rsidRPr="00775B34" w:rsidRDefault="0091165C" w:rsidP="00C5713E">
            <w:pPr>
              <w:pStyle w:val="ListParagraph"/>
              <w:numPr>
                <w:ilvl w:val="0"/>
                <w:numId w:val="36"/>
              </w:numPr>
              <w:tabs>
                <w:tab w:val="left" w:pos="426"/>
              </w:tabs>
            </w:pPr>
            <w:r w:rsidRPr="00775B34">
              <w:t xml:space="preserve">Outline procedures to collect log files </w:t>
            </w:r>
          </w:p>
          <w:p w14:paraId="6E706208" w14:textId="77777777" w:rsidR="0091165C" w:rsidRPr="00775B34" w:rsidRDefault="0091165C" w:rsidP="00C5713E">
            <w:pPr>
              <w:pStyle w:val="ListParagraph"/>
              <w:numPr>
                <w:ilvl w:val="0"/>
                <w:numId w:val="36"/>
              </w:numPr>
              <w:tabs>
                <w:tab w:val="left" w:pos="426"/>
              </w:tabs>
            </w:pPr>
            <w:r w:rsidRPr="00775B34">
              <w:t>Summarise the evidential items which can be found digital devices</w:t>
            </w:r>
          </w:p>
          <w:p w14:paraId="686DC756" w14:textId="77777777" w:rsidR="0091165C" w:rsidRPr="00775B34" w:rsidRDefault="0091165C" w:rsidP="00C5713E">
            <w:pPr>
              <w:pStyle w:val="ListParagraph"/>
              <w:numPr>
                <w:ilvl w:val="0"/>
                <w:numId w:val="36"/>
              </w:numPr>
              <w:tabs>
                <w:tab w:val="left" w:pos="426"/>
              </w:tabs>
            </w:pPr>
            <w:r w:rsidRPr="00775B34">
              <w:t xml:space="preserve">Summarise options for decrypting data </w:t>
            </w:r>
          </w:p>
          <w:p w14:paraId="568526F3" w14:textId="77777777" w:rsidR="0091165C" w:rsidRPr="00775B34" w:rsidRDefault="0091165C" w:rsidP="00C5713E">
            <w:pPr>
              <w:pStyle w:val="ListParagraph"/>
              <w:numPr>
                <w:ilvl w:val="0"/>
                <w:numId w:val="36"/>
              </w:numPr>
              <w:tabs>
                <w:tab w:val="left" w:pos="426"/>
              </w:tabs>
            </w:pPr>
            <w:r w:rsidRPr="00775B34">
              <w:t xml:space="preserve">Discuss different documentation techniques </w:t>
            </w:r>
          </w:p>
          <w:p w14:paraId="4D342A05" w14:textId="77777777" w:rsidR="0091165C" w:rsidRPr="00775B34" w:rsidRDefault="0091165C" w:rsidP="00C5713E">
            <w:pPr>
              <w:pStyle w:val="ListParagraph"/>
              <w:numPr>
                <w:ilvl w:val="0"/>
                <w:numId w:val="36"/>
              </w:numPr>
              <w:tabs>
                <w:tab w:val="left" w:pos="426"/>
              </w:tabs>
            </w:pPr>
            <w:r w:rsidRPr="00775B34">
              <w:t xml:space="preserve">Identify methods for physical and logical extractions </w:t>
            </w:r>
          </w:p>
          <w:p w14:paraId="653CD150" w14:textId="77777777" w:rsidR="0091165C" w:rsidRPr="00775B34" w:rsidRDefault="0091165C" w:rsidP="00C5713E">
            <w:pPr>
              <w:pStyle w:val="ListParagraph"/>
              <w:numPr>
                <w:ilvl w:val="0"/>
                <w:numId w:val="36"/>
              </w:numPr>
              <w:tabs>
                <w:tab w:val="left" w:pos="426"/>
              </w:tabs>
            </w:pPr>
            <w:r w:rsidRPr="00775B34">
              <w:t xml:space="preserve">Distinguish between different levels of examinations and analysis techniques </w:t>
            </w:r>
          </w:p>
          <w:p w14:paraId="6936DF8C" w14:textId="77777777" w:rsidR="0091165C" w:rsidRPr="00775B34" w:rsidRDefault="0091165C" w:rsidP="00C5713E">
            <w:pPr>
              <w:pStyle w:val="ListParagraph"/>
              <w:numPr>
                <w:ilvl w:val="0"/>
                <w:numId w:val="36"/>
              </w:numPr>
              <w:tabs>
                <w:tab w:val="left" w:pos="426"/>
              </w:tabs>
            </w:pPr>
            <w:r w:rsidRPr="00775B34">
              <w:t xml:space="preserve">Describe techniques to analyse hidden data, application data and files </w:t>
            </w:r>
          </w:p>
          <w:p w14:paraId="792AF6DE" w14:textId="77777777" w:rsidR="0091165C" w:rsidRPr="00775B34" w:rsidRDefault="0091165C" w:rsidP="00C5713E">
            <w:pPr>
              <w:pStyle w:val="ListParagraph"/>
              <w:numPr>
                <w:ilvl w:val="0"/>
                <w:numId w:val="36"/>
              </w:numPr>
              <w:tabs>
                <w:tab w:val="left" w:pos="426"/>
              </w:tabs>
            </w:pPr>
            <w:r w:rsidRPr="00775B34">
              <w:t xml:space="preserve">Identify methods to analyse e-mail evidence and network traces </w:t>
            </w:r>
          </w:p>
          <w:p w14:paraId="004D89E7" w14:textId="77777777" w:rsidR="0091165C" w:rsidRPr="00775B34" w:rsidRDefault="0091165C" w:rsidP="00C5713E">
            <w:pPr>
              <w:pStyle w:val="ListParagraph"/>
              <w:numPr>
                <w:ilvl w:val="0"/>
                <w:numId w:val="36"/>
              </w:numPr>
              <w:tabs>
                <w:tab w:val="left" w:pos="426"/>
              </w:tabs>
            </w:pPr>
            <w:r w:rsidRPr="00775B34">
              <w:t xml:space="preserve">Summarise the elements of a forensic report </w:t>
            </w:r>
          </w:p>
          <w:p w14:paraId="39B02215" w14:textId="77777777" w:rsidR="0091165C" w:rsidRPr="00775B34" w:rsidRDefault="0091165C" w:rsidP="004A5236">
            <w:pPr>
              <w:tabs>
                <w:tab w:val="left" w:pos="426"/>
                <w:tab w:val="left" w:pos="851"/>
              </w:tabs>
              <w:ind w:left="720"/>
            </w:pPr>
          </w:p>
          <w:p w14:paraId="35185E31" w14:textId="77777777" w:rsidR="0091165C" w:rsidRPr="00775B34" w:rsidRDefault="0091165C" w:rsidP="004A5236">
            <w:pPr>
              <w:tabs>
                <w:tab w:val="left" w:pos="426"/>
                <w:tab w:val="left" w:pos="851"/>
              </w:tabs>
              <w:ind w:left="720"/>
            </w:pPr>
          </w:p>
        </w:tc>
      </w:tr>
      <w:tr w:rsidR="0091165C" w:rsidRPr="00775B34" w14:paraId="25F4AFED" w14:textId="77777777" w:rsidTr="004A5236">
        <w:tc>
          <w:tcPr>
            <w:tcW w:w="9038" w:type="dxa"/>
            <w:gridSpan w:val="2"/>
          </w:tcPr>
          <w:p w14:paraId="3E045A60" w14:textId="77777777" w:rsidR="0091165C" w:rsidRPr="00775B34" w:rsidRDefault="0091165C" w:rsidP="004A5236">
            <w:pPr>
              <w:tabs>
                <w:tab w:val="left" w:pos="426"/>
                <w:tab w:val="left" w:pos="851"/>
              </w:tabs>
              <w:spacing w:line="280" w:lineRule="exact"/>
              <w:rPr>
                <w:b/>
              </w:rPr>
            </w:pPr>
            <w:r w:rsidRPr="00775B34">
              <w:rPr>
                <w:b/>
              </w:rPr>
              <w:t>Introduction</w:t>
            </w:r>
          </w:p>
          <w:p w14:paraId="480BE2BA" w14:textId="77777777" w:rsidR="0091165C" w:rsidRPr="00775B34" w:rsidRDefault="0091165C" w:rsidP="004A5236">
            <w:pPr>
              <w:tabs>
                <w:tab w:val="left" w:pos="426"/>
                <w:tab w:val="left" w:pos="851"/>
              </w:tabs>
              <w:spacing w:line="280" w:lineRule="exact"/>
            </w:pPr>
            <w:r w:rsidRPr="00775B34">
              <w:t>This session is split in three parts. The first short introductory part shows the different areas in the field of digital forensics and outlines some of the differences between computer forensics and mobile forensics. The second part will give examples of challenges, analysis techniques and evidential items that can be found when analysing a computer system. The third part has a similar focus as the second part, but it concentrates on mobile devices.</w:t>
            </w:r>
          </w:p>
          <w:p w14:paraId="0B05DFDA" w14:textId="77777777" w:rsidR="0091165C" w:rsidRPr="00775B34" w:rsidRDefault="0091165C" w:rsidP="004A5236">
            <w:pPr>
              <w:tabs>
                <w:tab w:val="left" w:pos="426"/>
                <w:tab w:val="left" w:pos="851"/>
              </w:tabs>
              <w:spacing w:line="280" w:lineRule="exact"/>
            </w:pPr>
          </w:p>
          <w:p w14:paraId="7B695F58" w14:textId="77777777" w:rsidR="0091165C" w:rsidRPr="00775B34" w:rsidRDefault="0091165C" w:rsidP="004A5236">
            <w:pPr>
              <w:tabs>
                <w:tab w:val="left" w:pos="426"/>
                <w:tab w:val="left" w:pos="851"/>
              </w:tabs>
              <w:spacing w:line="280" w:lineRule="exact"/>
            </w:pPr>
            <w:r w:rsidRPr="00775B34">
              <w:t>This session covers the following topics:</w:t>
            </w:r>
          </w:p>
          <w:p w14:paraId="147BB92B" w14:textId="77777777" w:rsidR="0091165C" w:rsidRPr="00775B34" w:rsidRDefault="0091165C" w:rsidP="00C5713E">
            <w:pPr>
              <w:pStyle w:val="NormalWeb"/>
              <w:numPr>
                <w:ilvl w:val="0"/>
                <w:numId w:val="40"/>
              </w:numPr>
              <w:spacing w:line="240" w:lineRule="auto"/>
              <w:jc w:val="left"/>
              <w:rPr>
                <w:rFonts w:ascii="SymbolMT" w:hAnsi="SymbolMT"/>
                <w:sz w:val="18"/>
                <w:szCs w:val="18"/>
              </w:rPr>
            </w:pPr>
            <w:r w:rsidRPr="00775B34">
              <w:rPr>
                <w:rFonts w:ascii="Verdana" w:hAnsi="Verdana"/>
                <w:sz w:val="18"/>
                <w:szCs w:val="18"/>
              </w:rPr>
              <w:t xml:space="preserve">Storage of evidence </w:t>
            </w:r>
          </w:p>
          <w:p w14:paraId="697B6662" w14:textId="77777777" w:rsidR="0091165C" w:rsidRPr="00775B34" w:rsidRDefault="0091165C" w:rsidP="00C5713E">
            <w:pPr>
              <w:pStyle w:val="NormalWeb"/>
              <w:numPr>
                <w:ilvl w:val="0"/>
                <w:numId w:val="40"/>
              </w:numPr>
              <w:spacing w:line="240" w:lineRule="auto"/>
              <w:jc w:val="left"/>
              <w:rPr>
                <w:rFonts w:ascii="SymbolMT" w:hAnsi="SymbolMT"/>
                <w:sz w:val="18"/>
                <w:szCs w:val="18"/>
              </w:rPr>
            </w:pPr>
            <w:r w:rsidRPr="00775B34">
              <w:rPr>
                <w:rFonts w:ascii="Verdana" w:hAnsi="Verdana"/>
                <w:sz w:val="18"/>
                <w:szCs w:val="18"/>
              </w:rPr>
              <w:t xml:space="preserve">Determination of volatility </w:t>
            </w:r>
          </w:p>
          <w:p w14:paraId="3E13AD8B" w14:textId="77777777" w:rsidR="0091165C" w:rsidRPr="00775B34" w:rsidRDefault="0091165C" w:rsidP="00C5713E">
            <w:pPr>
              <w:pStyle w:val="NormalWeb"/>
              <w:numPr>
                <w:ilvl w:val="0"/>
                <w:numId w:val="40"/>
              </w:numPr>
              <w:spacing w:line="240" w:lineRule="auto"/>
              <w:jc w:val="left"/>
              <w:rPr>
                <w:rFonts w:ascii="SymbolMT" w:hAnsi="SymbolMT"/>
                <w:sz w:val="18"/>
                <w:szCs w:val="18"/>
              </w:rPr>
            </w:pPr>
            <w:r w:rsidRPr="00775B34">
              <w:rPr>
                <w:rFonts w:ascii="Verdana" w:hAnsi="Verdana"/>
                <w:sz w:val="18"/>
                <w:szCs w:val="18"/>
              </w:rPr>
              <w:t xml:space="preserve">Collection logs </w:t>
            </w:r>
          </w:p>
          <w:p w14:paraId="13F59593" w14:textId="77777777" w:rsidR="0091165C" w:rsidRPr="00775B34" w:rsidRDefault="0091165C" w:rsidP="00C5713E">
            <w:pPr>
              <w:pStyle w:val="NormalWeb"/>
              <w:numPr>
                <w:ilvl w:val="0"/>
                <w:numId w:val="40"/>
              </w:numPr>
              <w:spacing w:line="240" w:lineRule="auto"/>
              <w:jc w:val="left"/>
              <w:rPr>
                <w:rFonts w:ascii="SymbolMT" w:hAnsi="SymbolMT"/>
                <w:sz w:val="18"/>
                <w:szCs w:val="18"/>
              </w:rPr>
            </w:pPr>
            <w:r w:rsidRPr="00775B34">
              <w:rPr>
                <w:rFonts w:ascii="Verdana" w:hAnsi="Verdana"/>
                <w:sz w:val="18"/>
                <w:szCs w:val="18"/>
              </w:rPr>
              <w:t xml:space="preserve">Decryption </w:t>
            </w:r>
          </w:p>
          <w:p w14:paraId="4F77E757" w14:textId="77777777" w:rsidR="0091165C" w:rsidRPr="00775B34" w:rsidRDefault="0091165C" w:rsidP="00C5713E">
            <w:pPr>
              <w:pStyle w:val="NormalWeb"/>
              <w:numPr>
                <w:ilvl w:val="0"/>
                <w:numId w:val="40"/>
              </w:numPr>
              <w:spacing w:line="240" w:lineRule="auto"/>
              <w:jc w:val="left"/>
              <w:rPr>
                <w:rFonts w:ascii="SymbolMT" w:hAnsi="SymbolMT"/>
                <w:sz w:val="18"/>
                <w:szCs w:val="18"/>
              </w:rPr>
            </w:pPr>
            <w:r w:rsidRPr="00775B34">
              <w:rPr>
                <w:rFonts w:ascii="Verdana" w:hAnsi="Verdana"/>
                <w:sz w:val="18"/>
                <w:szCs w:val="18"/>
              </w:rPr>
              <w:t xml:space="preserve">Documentation </w:t>
            </w:r>
          </w:p>
          <w:p w14:paraId="45F2E4A0" w14:textId="77777777" w:rsidR="0091165C" w:rsidRPr="00775B34" w:rsidRDefault="0091165C" w:rsidP="00C5713E">
            <w:pPr>
              <w:pStyle w:val="NormalWeb"/>
              <w:numPr>
                <w:ilvl w:val="0"/>
                <w:numId w:val="40"/>
              </w:numPr>
              <w:spacing w:line="240" w:lineRule="auto"/>
              <w:jc w:val="left"/>
              <w:rPr>
                <w:rFonts w:ascii="SymbolMT" w:hAnsi="SymbolMT"/>
                <w:sz w:val="18"/>
                <w:szCs w:val="18"/>
              </w:rPr>
            </w:pPr>
            <w:r w:rsidRPr="00775B34">
              <w:rPr>
                <w:rFonts w:ascii="Verdana" w:hAnsi="Verdana"/>
                <w:sz w:val="18"/>
                <w:szCs w:val="18"/>
              </w:rPr>
              <w:t xml:space="preserve">Physical &amp; logical extraction </w:t>
            </w:r>
          </w:p>
          <w:p w14:paraId="123996CF" w14:textId="77777777" w:rsidR="0091165C" w:rsidRPr="00775B34" w:rsidRDefault="0091165C" w:rsidP="00C5713E">
            <w:pPr>
              <w:pStyle w:val="NormalWeb"/>
              <w:numPr>
                <w:ilvl w:val="0"/>
                <w:numId w:val="40"/>
              </w:numPr>
              <w:spacing w:line="240" w:lineRule="auto"/>
              <w:jc w:val="left"/>
              <w:rPr>
                <w:rFonts w:ascii="SymbolMT" w:hAnsi="SymbolMT"/>
                <w:sz w:val="18"/>
                <w:szCs w:val="18"/>
              </w:rPr>
            </w:pPr>
            <w:r w:rsidRPr="00775B34">
              <w:rPr>
                <w:rFonts w:ascii="Verdana" w:hAnsi="Verdana"/>
                <w:sz w:val="18"/>
                <w:szCs w:val="18"/>
              </w:rPr>
              <w:t xml:space="preserve">Temporal analysis </w:t>
            </w:r>
          </w:p>
          <w:p w14:paraId="465B3E05" w14:textId="77777777" w:rsidR="0091165C" w:rsidRPr="00775B34" w:rsidRDefault="0091165C" w:rsidP="00C5713E">
            <w:pPr>
              <w:pStyle w:val="NormalWeb"/>
              <w:numPr>
                <w:ilvl w:val="0"/>
                <w:numId w:val="40"/>
              </w:numPr>
              <w:spacing w:line="240" w:lineRule="auto"/>
              <w:jc w:val="left"/>
              <w:rPr>
                <w:rFonts w:ascii="SymbolMT" w:hAnsi="SymbolMT"/>
                <w:sz w:val="18"/>
                <w:szCs w:val="18"/>
              </w:rPr>
            </w:pPr>
            <w:r w:rsidRPr="00775B34">
              <w:rPr>
                <w:rFonts w:ascii="Verdana" w:hAnsi="Verdana"/>
                <w:sz w:val="18"/>
                <w:szCs w:val="18"/>
              </w:rPr>
              <w:t xml:space="preserve">Relational analysis </w:t>
            </w:r>
          </w:p>
          <w:p w14:paraId="35670FD9" w14:textId="77777777" w:rsidR="0091165C" w:rsidRPr="00775B34" w:rsidRDefault="0091165C" w:rsidP="00C5713E">
            <w:pPr>
              <w:pStyle w:val="NormalWeb"/>
              <w:numPr>
                <w:ilvl w:val="0"/>
                <w:numId w:val="40"/>
              </w:numPr>
              <w:spacing w:line="240" w:lineRule="auto"/>
              <w:jc w:val="left"/>
              <w:rPr>
                <w:rFonts w:ascii="SymbolMT" w:hAnsi="SymbolMT"/>
                <w:sz w:val="18"/>
                <w:szCs w:val="18"/>
              </w:rPr>
            </w:pPr>
            <w:r w:rsidRPr="00775B34">
              <w:rPr>
                <w:rFonts w:ascii="Verdana" w:hAnsi="Verdana"/>
                <w:sz w:val="18"/>
                <w:szCs w:val="18"/>
              </w:rPr>
              <w:t xml:space="preserve">Functional analysis </w:t>
            </w:r>
          </w:p>
          <w:p w14:paraId="4DD7BCFE" w14:textId="77777777" w:rsidR="0091165C" w:rsidRPr="00775B34" w:rsidRDefault="0091165C" w:rsidP="00C5713E">
            <w:pPr>
              <w:pStyle w:val="NormalWeb"/>
              <w:numPr>
                <w:ilvl w:val="0"/>
                <w:numId w:val="40"/>
              </w:numPr>
              <w:spacing w:line="240" w:lineRule="auto"/>
              <w:jc w:val="left"/>
              <w:rPr>
                <w:rFonts w:ascii="SymbolMT" w:hAnsi="SymbolMT"/>
                <w:sz w:val="18"/>
                <w:szCs w:val="18"/>
              </w:rPr>
            </w:pPr>
            <w:r w:rsidRPr="00775B34">
              <w:rPr>
                <w:rFonts w:ascii="Verdana" w:hAnsi="Verdana"/>
                <w:sz w:val="18"/>
                <w:szCs w:val="18"/>
              </w:rPr>
              <w:t xml:space="preserve">Timeframe analysis </w:t>
            </w:r>
          </w:p>
          <w:p w14:paraId="687A28D9" w14:textId="77777777" w:rsidR="0091165C" w:rsidRPr="00775B34" w:rsidRDefault="0091165C" w:rsidP="00C5713E">
            <w:pPr>
              <w:pStyle w:val="NormalWeb"/>
              <w:numPr>
                <w:ilvl w:val="0"/>
                <w:numId w:val="40"/>
              </w:numPr>
              <w:spacing w:line="240" w:lineRule="auto"/>
              <w:jc w:val="left"/>
              <w:rPr>
                <w:rFonts w:ascii="SymbolMT" w:hAnsi="SymbolMT"/>
                <w:sz w:val="18"/>
                <w:szCs w:val="18"/>
              </w:rPr>
            </w:pPr>
            <w:r w:rsidRPr="00775B34">
              <w:rPr>
                <w:rFonts w:ascii="Verdana" w:hAnsi="Verdana"/>
                <w:sz w:val="18"/>
                <w:szCs w:val="18"/>
              </w:rPr>
              <w:t xml:space="preserve">Data hiding analysis </w:t>
            </w:r>
          </w:p>
          <w:p w14:paraId="317DFF19" w14:textId="77777777" w:rsidR="0091165C" w:rsidRPr="00775B34" w:rsidRDefault="0091165C" w:rsidP="00C5713E">
            <w:pPr>
              <w:pStyle w:val="NormalWeb"/>
              <w:numPr>
                <w:ilvl w:val="0"/>
                <w:numId w:val="40"/>
              </w:numPr>
              <w:spacing w:line="240" w:lineRule="auto"/>
              <w:jc w:val="left"/>
              <w:rPr>
                <w:rFonts w:ascii="SymbolMT" w:hAnsi="SymbolMT"/>
                <w:sz w:val="18"/>
                <w:szCs w:val="18"/>
              </w:rPr>
            </w:pPr>
            <w:r w:rsidRPr="00775B34">
              <w:rPr>
                <w:rFonts w:ascii="Verdana" w:hAnsi="Verdana"/>
                <w:sz w:val="18"/>
                <w:szCs w:val="18"/>
              </w:rPr>
              <w:t xml:space="preserve">Application and file analysis </w:t>
            </w:r>
          </w:p>
          <w:p w14:paraId="49B03BFF" w14:textId="77777777" w:rsidR="0091165C" w:rsidRPr="00775B34" w:rsidRDefault="0091165C" w:rsidP="00C5713E">
            <w:pPr>
              <w:pStyle w:val="NormalWeb"/>
              <w:numPr>
                <w:ilvl w:val="0"/>
                <w:numId w:val="40"/>
              </w:numPr>
              <w:spacing w:line="240" w:lineRule="auto"/>
              <w:jc w:val="left"/>
              <w:rPr>
                <w:rFonts w:ascii="SymbolMT" w:hAnsi="SymbolMT"/>
                <w:sz w:val="18"/>
                <w:szCs w:val="18"/>
              </w:rPr>
            </w:pPr>
            <w:r w:rsidRPr="00775B34">
              <w:rPr>
                <w:rFonts w:ascii="Verdana" w:hAnsi="Verdana"/>
                <w:sz w:val="18"/>
                <w:szCs w:val="18"/>
              </w:rPr>
              <w:lastRenderedPageBreak/>
              <w:t xml:space="preserve">Log Files analysis </w:t>
            </w:r>
          </w:p>
          <w:p w14:paraId="08FA7E48" w14:textId="77777777" w:rsidR="0091165C" w:rsidRPr="00775B34" w:rsidRDefault="0091165C" w:rsidP="00C5713E">
            <w:pPr>
              <w:pStyle w:val="NormalWeb"/>
              <w:numPr>
                <w:ilvl w:val="0"/>
                <w:numId w:val="40"/>
              </w:numPr>
              <w:spacing w:line="240" w:lineRule="auto"/>
              <w:jc w:val="left"/>
              <w:rPr>
                <w:rFonts w:ascii="SymbolMT" w:hAnsi="SymbolMT"/>
                <w:sz w:val="18"/>
                <w:szCs w:val="18"/>
              </w:rPr>
            </w:pPr>
            <w:r w:rsidRPr="00775B34">
              <w:rPr>
                <w:rFonts w:ascii="Verdana" w:hAnsi="Verdana"/>
                <w:sz w:val="18"/>
                <w:szCs w:val="18"/>
              </w:rPr>
              <w:t xml:space="preserve">Email analysis </w:t>
            </w:r>
          </w:p>
          <w:p w14:paraId="0CCB3F11" w14:textId="77777777" w:rsidR="0091165C" w:rsidRPr="00775B34" w:rsidRDefault="0091165C" w:rsidP="00C5713E">
            <w:pPr>
              <w:pStyle w:val="NormalWeb"/>
              <w:numPr>
                <w:ilvl w:val="0"/>
                <w:numId w:val="40"/>
              </w:numPr>
              <w:spacing w:line="240" w:lineRule="auto"/>
              <w:jc w:val="left"/>
              <w:rPr>
                <w:rFonts w:ascii="SymbolMT" w:hAnsi="SymbolMT"/>
                <w:sz w:val="18"/>
                <w:szCs w:val="18"/>
              </w:rPr>
            </w:pPr>
            <w:r w:rsidRPr="00775B34">
              <w:rPr>
                <w:rFonts w:ascii="Verdana" w:hAnsi="Verdana"/>
                <w:sz w:val="18"/>
                <w:szCs w:val="18"/>
              </w:rPr>
              <w:t xml:space="preserve">Network analysis </w:t>
            </w:r>
          </w:p>
          <w:p w14:paraId="6C3F1769" w14:textId="77777777" w:rsidR="0091165C" w:rsidRPr="00775B34" w:rsidRDefault="0091165C" w:rsidP="00C5713E">
            <w:pPr>
              <w:pStyle w:val="NormalWeb"/>
              <w:numPr>
                <w:ilvl w:val="0"/>
                <w:numId w:val="40"/>
              </w:numPr>
              <w:spacing w:line="240" w:lineRule="auto"/>
              <w:jc w:val="left"/>
              <w:rPr>
                <w:rFonts w:ascii="SymbolMT" w:hAnsi="SymbolMT"/>
                <w:sz w:val="18"/>
                <w:szCs w:val="18"/>
              </w:rPr>
            </w:pPr>
            <w:r w:rsidRPr="00775B34">
              <w:rPr>
                <w:rFonts w:ascii="Verdana" w:hAnsi="Verdana"/>
                <w:sz w:val="18"/>
                <w:szCs w:val="18"/>
              </w:rPr>
              <w:t xml:space="preserve">Preparation of report (scope, contents, organisation) </w:t>
            </w:r>
          </w:p>
          <w:p w14:paraId="4B7205BD" w14:textId="77777777" w:rsidR="0091165C" w:rsidRPr="00775B34" w:rsidRDefault="0091165C" w:rsidP="004A5236">
            <w:pPr>
              <w:tabs>
                <w:tab w:val="left" w:pos="426"/>
                <w:tab w:val="left" w:pos="851"/>
              </w:tabs>
              <w:spacing w:line="280" w:lineRule="exact"/>
            </w:pPr>
            <w:r w:rsidRPr="00775B34">
              <w:t>All information about this session is included in the PowerPoint presentation entitled “</w:t>
            </w:r>
            <w:r w:rsidRPr="00775B34">
              <w:rPr>
                <w:szCs w:val="18"/>
                <w:u w:val="single"/>
              </w:rPr>
              <w:t>Session 10 - Examination and Analysis of Electronic Evidence.pptx</w:t>
            </w:r>
            <w:r w:rsidRPr="00775B34">
              <w:t xml:space="preserve">” in the resource pack. There are also pre-recorded videos available for this session: </w:t>
            </w:r>
          </w:p>
          <w:p w14:paraId="70530165" w14:textId="77777777" w:rsidR="0091165C" w:rsidRPr="00775B34" w:rsidRDefault="0091165C" w:rsidP="004A5236">
            <w:pPr>
              <w:pStyle w:val="NormalWeb"/>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ab/>
            </w:r>
            <w:r w:rsidRPr="00775B34">
              <w:rPr>
                <w:rFonts w:ascii="Verdana" w:hAnsi="Verdana"/>
                <w:sz w:val="18"/>
                <w:szCs w:val="18"/>
                <w:u w:val="single"/>
              </w:rPr>
              <w:t>forensic_analysis_examination_1_voice_over.mp4</w:t>
            </w:r>
          </w:p>
          <w:p w14:paraId="3B696273" w14:textId="77777777" w:rsidR="0091165C" w:rsidRPr="00775B34" w:rsidRDefault="0091165C" w:rsidP="004A5236">
            <w:pPr>
              <w:pStyle w:val="NormalWeb"/>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ab/>
            </w:r>
            <w:r w:rsidRPr="00775B34">
              <w:rPr>
                <w:rFonts w:ascii="Verdana" w:hAnsi="Verdana"/>
                <w:sz w:val="18"/>
                <w:szCs w:val="18"/>
                <w:u w:val="single"/>
              </w:rPr>
              <w:t>forensic_analysis_examination_2_voice_over.mp4</w:t>
            </w:r>
          </w:p>
          <w:p w14:paraId="54F298D6" w14:textId="77777777" w:rsidR="0091165C" w:rsidRPr="00775B34" w:rsidRDefault="0091165C" w:rsidP="004A5236">
            <w:pPr>
              <w:pStyle w:val="NormalWeb"/>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ab/>
            </w:r>
            <w:r w:rsidRPr="00775B34">
              <w:rPr>
                <w:rFonts w:ascii="Verdana" w:hAnsi="Verdana"/>
                <w:sz w:val="18"/>
                <w:szCs w:val="18"/>
                <w:u w:val="single"/>
              </w:rPr>
              <w:t>forensic_analysis_ram_sneakpeak_voice_over.mp4</w:t>
            </w:r>
          </w:p>
          <w:p w14:paraId="79DE3962" w14:textId="77777777" w:rsidR="0091165C" w:rsidRPr="00775B34" w:rsidRDefault="0091165C" w:rsidP="004A5236">
            <w:pPr>
              <w:pStyle w:val="NormalWeb"/>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ab/>
            </w:r>
            <w:r w:rsidRPr="00775B34">
              <w:rPr>
                <w:rFonts w:ascii="Verdana" w:hAnsi="Verdana"/>
                <w:sz w:val="18"/>
                <w:szCs w:val="18"/>
                <w:u w:val="single"/>
              </w:rPr>
              <w:t>forensic_analysis_registry_voice_over.mp4</w:t>
            </w:r>
          </w:p>
          <w:p w14:paraId="5D4C572A" w14:textId="77777777" w:rsidR="0091165C" w:rsidRPr="00775B34" w:rsidRDefault="0091165C" w:rsidP="004A5236">
            <w:pPr>
              <w:tabs>
                <w:tab w:val="left" w:pos="426"/>
                <w:tab w:val="left" w:pos="851"/>
              </w:tabs>
              <w:spacing w:line="280" w:lineRule="exact"/>
            </w:pPr>
            <w:r w:rsidRPr="00775B34">
              <w:t>The trainer can use them throughout part 2. There are notes in some slides indicating a potential use of a video.</w:t>
            </w:r>
          </w:p>
          <w:p w14:paraId="54B8DC1E" w14:textId="77777777" w:rsidR="0091165C" w:rsidRPr="00775B34" w:rsidRDefault="0091165C" w:rsidP="004A5236">
            <w:pPr>
              <w:tabs>
                <w:tab w:val="left" w:pos="426"/>
                <w:tab w:val="left" w:pos="851"/>
              </w:tabs>
              <w:spacing w:line="280" w:lineRule="exact"/>
            </w:pPr>
          </w:p>
          <w:p w14:paraId="52E16063" w14:textId="77777777" w:rsidR="0091165C" w:rsidRPr="00775B34" w:rsidRDefault="0091165C" w:rsidP="004A5236">
            <w:pPr>
              <w:tabs>
                <w:tab w:val="left" w:pos="426"/>
                <w:tab w:val="left" w:pos="851"/>
              </w:tabs>
              <w:spacing w:line="280" w:lineRule="exact"/>
            </w:pPr>
            <w:r w:rsidRPr="00775B34">
              <w:t>The trainer is responsible for ensuring that the materials are up to date. Changes may be made, however the objectives should be achieved.</w:t>
            </w:r>
          </w:p>
          <w:p w14:paraId="2B3B889D" w14:textId="77777777" w:rsidR="0091165C" w:rsidRPr="00775B34" w:rsidRDefault="0091165C" w:rsidP="004A5236">
            <w:pPr>
              <w:tabs>
                <w:tab w:val="left" w:pos="426"/>
                <w:tab w:val="left" w:pos="851"/>
              </w:tabs>
              <w:spacing w:line="280" w:lineRule="exact"/>
            </w:pPr>
          </w:p>
        </w:tc>
      </w:tr>
      <w:tr w:rsidR="0091165C" w:rsidRPr="00775B34" w14:paraId="06C647B3" w14:textId="77777777" w:rsidTr="004A5236">
        <w:tc>
          <w:tcPr>
            <w:tcW w:w="9038" w:type="dxa"/>
            <w:gridSpan w:val="2"/>
            <w:tcBorders>
              <w:top w:val="single" w:sz="4" w:space="0" w:color="000000"/>
              <w:left w:val="single" w:sz="4" w:space="0" w:color="000000"/>
              <w:bottom w:val="single" w:sz="4" w:space="0" w:color="000000"/>
              <w:right w:val="single" w:sz="4" w:space="0" w:color="000000"/>
            </w:tcBorders>
          </w:tcPr>
          <w:p w14:paraId="370DD61D" w14:textId="77777777" w:rsidR="0091165C" w:rsidRPr="00775B34" w:rsidRDefault="0091165C" w:rsidP="004A5236">
            <w:pPr>
              <w:tabs>
                <w:tab w:val="left" w:pos="426"/>
                <w:tab w:val="left" w:pos="851"/>
              </w:tabs>
              <w:spacing w:after="120" w:line="280" w:lineRule="exact"/>
              <w:rPr>
                <w:b/>
              </w:rPr>
            </w:pPr>
            <w:r w:rsidRPr="00775B34">
              <w:rPr>
                <w:b/>
              </w:rPr>
              <w:lastRenderedPageBreak/>
              <w:t xml:space="preserve">Practical Exercises </w:t>
            </w:r>
          </w:p>
          <w:p w14:paraId="28DBE729" w14:textId="77777777" w:rsidR="0091165C" w:rsidRPr="00775B34" w:rsidRDefault="0091165C" w:rsidP="004A5236">
            <w:pPr>
              <w:tabs>
                <w:tab w:val="left" w:pos="426"/>
                <w:tab w:val="left" w:pos="851"/>
              </w:tabs>
              <w:spacing w:line="280" w:lineRule="exact"/>
            </w:pPr>
            <w:r w:rsidRPr="00775B34">
              <w:t>There is no practical exercise in this session. However, an experienced trainer can decide to deliver the whole session via live demo showcasing the analysis of a case in a forensic software.</w:t>
            </w:r>
          </w:p>
          <w:p w14:paraId="173FD475" w14:textId="77777777" w:rsidR="0091165C" w:rsidRPr="00775B34" w:rsidRDefault="0091165C" w:rsidP="004A5236">
            <w:pPr>
              <w:tabs>
                <w:tab w:val="left" w:pos="426"/>
                <w:tab w:val="left" w:pos="851"/>
              </w:tabs>
              <w:spacing w:line="280" w:lineRule="exact"/>
            </w:pPr>
          </w:p>
        </w:tc>
      </w:tr>
    </w:tbl>
    <w:p w14:paraId="7FB96488" w14:textId="77777777" w:rsidR="0091165C" w:rsidRPr="00775B34" w:rsidRDefault="0091165C" w:rsidP="0091165C">
      <w:pPr>
        <w:tabs>
          <w:tab w:val="left" w:pos="426"/>
          <w:tab w:val="left" w:pos="851"/>
        </w:tabs>
        <w:spacing w:after="120"/>
        <w:ind w:left="851" w:hanging="851"/>
        <w:rPr>
          <w:b/>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8"/>
        <w:gridCol w:w="2464"/>
      </w:tblGrid>
      <w:tr w:rsidR="00EC4A00" w:rsidRPr="00775B34" w14:paraId="64B17E39" w14:textId="77777777" w:rsidTr="00913870">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DBBD624" w14:textId="77777777" w:rsidR="00EC4A00" w:rsidRPr="00775B34" w:rsidRDefault="00EC4A00" w:rsidP="00EC4A00">
            <w:pPr>
              <w:pStyle w:val="Heading2"/>
              <w:numPr>
                <w:ilvl w:val="1"/>
                <w:numId w:val="44"/>
              </w:numPr>
              <w:spacing w:after="120" w:line="280" w:lineRule="exact"/>
              <w:jc w:val="left"/>
              <w:rPr>
                <w:sz w:val="18"/>
                <w:lang w:val="en-GB"/>
              </w:rPr>
            </w:pPr>
            <w:bookmarkStart w:id="33" w:name="_Toc61013747"/>
            <w:r w:rsidRPr="00775B34">
              <w:rPr>
                <w:sz w:val="18"/>
                <w:lang w:val="en-GB"/>
              </w:rPr>
              <w:t>Lesson: 11 – Preparation of Electronic Evidence for Court</w:t>
            </w:r>
            <w:bookmarkEnd w:id="33"/>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A12F79A" w14:textId="77777777" w:rsidR="00EC4A00" w:rsidRPr="00775B34" w:rsidRDefault="00EC4A00" w:rsidP="00913870">
            <w:pPr>
              <w:tabs>
                <w:tab w:val="left" w:pos="426"/>
                <w:tab w:val="left" w:pos="851"/>
              </w:tabs>
              <w:rPr>
                <w:b/>
              </w:rPr>
            </w:pPr>
            <w:r w:rsidRPr="00775B34">
              <w:rPr>
                <w:b/>
              </w:rPr>
              <w:t>Duration:</w:t>
            </w:r>
            <w:r w:rsidRPr="00775B34">
              <w:rPr>
                <w:b/>
              </w:rPr>
              <w:br/>
              <w:t>45 Minutes</w:t>
            </w:r>
          </w:p>
        </w:tc>
      </w:tr>
      <w:tr w:rsidR="00EC4A00" w:rsidRPr="00775B34" w14:paraId="7DDE6C14" w14:textId="77777777" w:rsidTr="00913870">
        <w:tc>
          <w:tcPr>
            <w:tcW w:w="9038" w:type="dxa"/>
            <w:gridSpan w:val="2"/>
          </w:tcPr>
          <w:p w14:paraId="08444227" w14:textId="77777777" w:rsidR="00EC4A00" w:rsidRPr="00775B34" w:rsidRDefault="00EC4A00" w:rsidP="00913870">
            <w:pPr>
              <w:tabs>
                <w:tab w:val="left" w:pos="426"/>
                <w:tab w:val="left" w:pos="851"/>
              </w:tabs>
              <w:rPr>
                <w:b/>
              </w:rPr>
            </w:pPr>
            <w:r w:rsidRPr="00775B34">
              <w:rPr>
                <w:b/>
              </w:rPr>
              <w:t>Resources required for an off-line delivery:</w:t>
            </w:r>
          </w:p>
          <w:p w14:paraId="3DAA85CB" w14:textId="77777777" w:rsidR="00EC4A00" w:rsidRPr="00775B34" w:rsidRDefault="00EC4A00" w:rsidP="00913870">
            <w:pPr>
              <w:tabs>
                <w:tab w:val="left" w:pos="426"/>
                <w:tab w:val="left" w:pos="851"/>
              </w:tabs>
              <w:rPr>
                <w:b/>
              </w:rPr>
            </w:pPr>
          </w:p>
          <w:p w14:paraId="51DB9C5B" w14:textId="77777777" w:rsidR="00EC4A00" w:rsidRPr="00775B34" w:rsidRDefault="00EC4A00" w:rsidP="00EC4A00">
            <w:pPr>
              <w:pStyle w:val="Normal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710A2034" w14:textId="77777777" w:rsidR="00EC4A00" w:rsidRPr="00775B34" w:rsidRDefault="00EC4A00" w:rsidP="00EC4A00">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2C82603B" w14:textId="77777777" w:rsidR="00EC4A00" w:rsidRPr="00775B34" w:rsidRDefault="00EC4A00" w:rsidP="00EC4A00">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w:t>
            </w:r>
          </w:p>
          <w:p w14:paraId="20B27C4C" w14:textId="77777777" w:rsidR="00EC4A00" w:rsidRPr="00775B34" w:rsidRDefault="00EC4A00" w:rsidP="00EC4A00">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7A57204F" w14:textId="77777777" w:rsidR="00EC4A00" w:rsidRPr="00775B34" w:rsidRDefault="00EC4A00" w:rsidP="00EC4A00">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7B7F7972" w14:textId="77777777" w:rsidR="00EC4A00" w:rsidRPr="00775B34" w:rsidRDefault="00EC4A00" w:rsidP="00EC4A00">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1 Flipchart with adequate paper</w:t>
            </w:r>
          </w:p>
          <w:p w14:paraId="64630944" w14:textId="77777777" w:rsidR="00EC4A00" w:rsidRPr="00775B34" w:rsidRDefault="00EC4A00" w:rsidP="00EC4A00">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46676379" w14:textId="77777777" w:rsidR="00EC4A00" w:rsidRPr="00775B34" w:rsidRDefault="00EC4A00" w:rsidP="00EC4A00">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075FF6C5" w14:textId="77777777" w:rsidR="00EC4A00" w:rsidRPr="00775B34" w:rsidRDefault="00EC4A00" w:rsidP="00EC4A00">
            <w:pPr>
              <w:pStyle w:val="Normal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p>
          <w:p w14:paraId="078AA6EE" w14:textId="77777777" w:rsidR="00EC4A00" w:rsidRPr="00775B34" w:rsidRDefault="00EC4A00" w:rsidP="00EC4A00">
            <w:pPr>
              <w:pStyle w:val="NormalWeb"/>
              <w:numPr>
                <w:ilvl w:val="1"/>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u w:val="single"/>
              </w:rPr>
              <w:t>Session 11 Preparation of Electronic Evidence for Court.pptx</w:t>
            </w:r>
          </w:p>
          <w:p w14:paraId="6D32B740" w14:textId="77777777" w:rsidR="00EC4A00" w:rsidRPr="00775B34" w:rsidRDefault="00EC4A00" w:rsidP="00913870">
            <w:pPr>
              <w:pStyle w:val="NormalWeb"/>
              <w:spacing w:before="0" w:beforeAutospacing="0" w:after="0" w:afterAutospacing="0" w:line="280" w:lineRule="exact"/>
              <w:jc w:val="left"/>
              <w:rPr>
                <w:rFonts w:ascii="Verdana" w:hAnsi="Verdana"/>
                <w:sz w:val="18"/>
                <w:szCs w:val="18"/>
                <w:u w:val="single"/>
              </w:rPr>
            </w:pPr>
          </w:p>
          <w:p w14:paraId="4DACF455" w14:textId="77777777" w:rsidR="00EC4A00" w:rsidRPr="00775B34" w:rsidRDefault="00EC4A00" w:rsidP="00913870">
            <w:pPr>
              <w:tabs>
                <w:tab w:val="left" w:pos="426"/>
                <w:tab w:val="left" w:pos="851"/>
              </w:tabs>
              <w:rPr>
                <w:b/>
              </w:rPr>
            </w:pPr>
            <w:r w:rsidRPr="00775B34">
              <w:rPr>
                <w:b/>
              </w:rPr>
              <w:t>Resources required for an on-line delivery:</w:t>
            </w:r>
          </w:p>
          <w:p w14:paraId="7F2631DF" w14:textId="77777777" w:rsidR="00EC4A00" w:rsidRPr="00775B34" w:rsidRDefault="00EC4A00" w:rsidP="00EC4A00">
            <w:pPr>
              <w:pStyle w:val="NormalWeb"/>
              <w:numPr>
                <w:ilvl w:val="0"/>
                <w:numId w:val="31"/>
              </w:numPr>
              <w:spacing w:line="280" w:lineRule="exact"/>
              <w:jc w:val="left"/>
              <w:rPr>
                <w:rFonts w:ascii="Verdana" w:hAnsi="Verdana"/>
                <w:bCs/>
                <w:sz w:val="18"/>
                <w:szCs w:val="18"/>
              </w:rPr>
            </w:pPr>
            <w:r w:rsidRPr="00775B34">
              <w:rPr>
                <w:rFonts w:ascii="Verdana" w:hAnsi="Verdana"/>
                <w:bCs/>
                <w:sz w:val="18"/>
                <w:szCs w:val="18"/>
              </w:rPr>
              <w:t>Laptop or PC for each trainee (if attending from home) or for a groups of trainees, depending on availability</w:t>
            </w:r>
          </w:p>
          <w:p w14:paraId="775445C6" w14:textId="77777777" w:rsidR="00EC4A00" w:rsidRPr="00775B34" w:rsidRDefault="00EC4A00" w:rsidP="00EC4A00">
            <w:pPr>
              <w:pStyle w:val="NormalWeb"/>
              <w:numPr>
                <w:ilvl w:val="0"/>
                <w:numId w:val="31"/>
              </w:numPr>
              <w:spacing w:before="0" w:beforeAutospacing="0" w:after="0" w:afterAutospacing="0" w:line="280" w:lineRule="exact"/>
              <w:jc w:val="left"/>
              <w:rPr>
                <w:rFonts w:ascii="Symbol" w:hAnsi="Symbol"/>
                <w:sz w:val="18"/>
                <w:szCs w:val="18"/>
              </w:rPr>
            </w:pPr>
            <w:r w:rsidRPr="00775B34">
              <w:rPr>
                <w:rFonts w:ascii="Verdana" w:hAnsi="Verdana"/>
                <w:bCs/>
                <w:sz w:val="18"/>
                <w:szCs w:val="18"/>
              </w:rPr>
              <w:t>A strong internet connection</w:t>
            </w:r>
          </w:p>
          <w:p w14:paraId="7705B03E" w14:textId="77777777" w:rsidR="00EC4A00" w:rsidRPr="00775B34" w:rsidRDefault="00EC4A00" w:rsidP="00EC4A00">
            <w:pPr>
              <w:pStyle w:val="NormalWeb"/>
              <w:numPr>
                <w:ilvl w:val="0"/>
                <w:numId w:val="31"/>
              </w:numPr>
              <w:spacing w:before="0" w:beforeAutospacing="0" w:after="0" w:afterAutospacing="0" w:line="280" w:lineRule="exact"/>
              <w:jc w:val="left"/>
              <w:rPr>
                <w:rFonts w:ascii="Verdana" w:hAnsi="Verdana"/>
                <w:bCs/>
                <w:sz w:val="18"/>
                <w:szCs w:val="18"/>
              </w:rPr>
            </w:pPr>
            <w:r w:rsidRPr="00775B34">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30472958" w14:textId="77777777" w:rsidR="00EC4A00" w:rsidRPr="00775B34" w:rsidRDefault="00EC4A00" w:rsidP="00EC4A00">
            <w:pPr>
              <w:pStyle w:val="Normal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p>
          <w:p w14:paraId="3509E152" w14:textId="77777777" w:rsidR="00EC4A00" w:rsidRPr="00775B34" w:rsidRDefault="00EC4A00" w:rsidP="00EC4A00">
            <w:pPr>
              <w:pStyle w:val="ListParagraph"/>
              <w:numPr>
                <w:ilvl w:val="1"/>
                <w:numId w:val="31"/>
              </w:numPr>
              <w:rPr>
                <w:rFonts w:eastAsia="Calibri"/>
                <w:szCs w:val="18"/>
                <w:u w:val="single"/>
              </w:rPr>
            </w:pPr>
            <w:r w:rsidRPr="00775B34">
              <w:rPr>
                <w:rFonts w:eastAsia="Calibri"/>
                <w:szCs w:val="18"/>
                <w:u w:val="single"/>
              </w:rPr>
              <w:t>Session 11 Preparation of Electronic Evidence for Court.pptx</w:t>
            </w:r>
          </w:p>
          <w:p w14:paraId="5715E426" w14:textId="77777777" w:rsidR="00EC4A00" w:rsidRPr="00775B34" w:rsidRDefault="00EC4A00" w:rsidP="00913870">
            <w:pPr>
              <w:pStyle w:val="NormalWeb"/>
              <w:spacing w:before="0" w:beforeAutospacing="0" w:after="0" w:afterAutospacing="0" w:line="280" w:lineRule="exact"/>
              <w:ind w:left="720"/>
              <w:jc w:val="left"/>
              <w:rPr>
                <w:rFonts w:ascii="Symbol" w:hAnsi="Symbol"/>
                <w:sz w:val="18"/>
                <w:szCs w:val="18"/>
              </w:rPr>
            </w:pPr>
          </w:p>
        </w:tc>
      </w:tr>
      <w:tr w:rsidR="00EC4A00" w:rsidRPr="00775B34" w14:paraId="66C76ECE" w14:textId="77777777" w:rsidTr="00913870">
        <w:tc>
          <w:tcPr>
            <w:tcW w:w="9038" w:type="dxa"/>
            <w:gridSpan w:val="2"/>
          </w:tcPr>
          <w:p w14:paraId="58E53925" w14:textId="77777777" w:rsidR="00EC4A00" w:rsidRPr="00775B34" w:rsidRDefault="00EC4A00" w:rsidP="00913870">
            <w:pPr>
              <w:tabs>
                <w:tab w:val="left" w:pos="426"/>
                <w:tab w:val="left" w:pos="851"/>
              </w:tabs>
            </w:pPr>
            <w:r w:rsidRPr="00775B34">
              <w:rPr>
                <w:b/>
              </w:rPr>
              <w:lastRenderedPageBreak/>
              <w:t xml:space="preserve">Aim: </w:t>
            </w:r>
          </w:p>
          <w:p w14:paraId="6CCE2046" w14:textId="77777777" w:rsidR="00EC4A00" w:rsidRPr="00775B34" w:rsidRDefault="00EC4A00" w:rsidP="00913870">
            <w:pPr>
              <w:tabs>
                <w:tab w:val="left" w:pos="426"/>
                <w:tab w:val="left" w:pos="851"/>
              </w:tabs>
            </w:pPr>
            <w:r w:rsidRPr="00775B34">
              <w:t xml:space="preserve">The purpose of this session is to bring to the attention of the participants what they need to think about when preparing their case for court. It is important that it is made clear to them that this is </w:t>
            </w:r>
            <w:r w:rsidRPr="00775B34">
              <w:rPr>
                <w:b/>
              </w:rPr>
              <w:t>an evidentiary hearing</w:t>
            </w:r>
            <w:r w:rsidRPr="00775B34">
              <w:t>, and that guilt or innocence is therefore not addressed. It only concerns the admissibility and integrity of the electronic evidence. Considerations will be given to the participants to enable them to prepare their case (attack/defend) in a well-considered, punctual and creative way for the hearing.</w:t>
            </w:r>
          </w:p>
          <w:p w14:paraId="3AB9037C" w14:textId="77777777" w:rsidR="00EC4A00" w:rsidRPr="00775B34" w:rsidRDefault="00EC4A00" w:rsidP="00913870">
            <w:pPr>
              <w:tabs>
                <w:tab w:val="left" w:pos="426"/>
                <w:tab w:val="left" w:pos="851"/>
              </w:tabs>
              <w:rPr>
                <w:b/>
              </w:rPr>
            </w:pPr>
          </w:p>
        </w:tc>
      </w:tr>
      <w:tr w:rsidR="00EC4A00" w:rsidRPr="00775B34" w14:paraId="584329B6" w14:textId="77777777" w:rsidTr="00913870">
        <w:tc>
          <w:tcPr>
            <w:tcW w:w="9038" w:type="dxa"/>
            <w:gridSpan w:val="2"/>
          </w:tcPr>
          <w:p w14:paraId="0BF2CEF9" w14:textId="77777777" w:rsidR="00EC4A00" w:rsidRPr="00775B34" w:rsidRDefault="00EC4A00" w:rsidP="00913870">
            <w:pPr>
              <w:tabs>
                <w:tab w:val="left" w:pos="426"/>
                <w:tab w:val="left" w:pos="851"/>
              </w:tabs>
              <w:rPr>
                <w:b/>
              </w:rPr>
            </w:pPr>
            <w:r w:rsidRPr="00775B34">
              <w:rPr>
                <w:b/>
              </w:rPr>
              <w:t>Objectives:</w:t>
            </w:r>
          </w:p>
          <w:p w14:paraId="7CFADCC7" w14:textId="77777777" w:rsidR="00EC4A00" w:rsidRPr="00775B34" w:rsidRDefault="00EC4A00" w:rsidP="00913870">
            <w:pPr>
              <w:tabs>
                <w:tab w:val="left" w:pos="426"/>
                <w:tab w:val="left" w:pos="851"/>
              </w:tabs>
            </w:pPr>
            <w:r w:rsidRPr="00775B34">
              <w:t>At the end of this session, delegates will be able to:</w:t>
            </w:r>
          </w:p>
          <w:p w14:paraId="3EF4B295" w14:textId="77777777" w:rsidR="00EC4A00" w:rsidRPr="00775B34" w:rsidRDefault="00EC4A00" w:rsidP="00A3657C">
            <w:pPr>
              <w:numPr>
                <w:ilvl w:val="0"/>
                <w:numId w:val="46"/>
              </w:numPr>
              <w:tabs>
                <w:tab w:val="left" w:pos="426"/>
                <w:tab w:val="left" w:pos="851"/>
              </w:tabs>
            </w:pPr>
            <w:r w:rsidRPr="00775B34">
              <w:t xml:space="preserve">Manage and plan prosecution and defence </w:t>
            </w:r>
          </w:p>
          <w:p w14:paraId="4C73D45F" w14:textId="77777777" w:rsidR="00EC4A00" w:rsidRPr="00775B34" w:rsidRDefault="00EC4A00" w:rsidP="00A3657C">
            <w:pPr>
              <w:numPr>
                <w:ilvl w:val="0"/>
                <w:numId w:val="46"/>
              </w:numPr>
              <w:tabs>
                <w:tab w:val="left" w:pos="426"/>
                <w:tab w:val="left" w:pos="851"/>
              </w:tabs>
            </w:pPr>
            <w:r w:rsidRPr="00775B34">
              <w:t>Deal with arguments on admissibility of electronic and other evidence</w:t>
            </w:r>
          </w:p>
          <w:p w14:paraId="12A71CFA" w14:textId="77777777" w:rsidR="00EC4A00" w:rsidRPr="00775B34" w:rsidRDefault="00EC4A00" w:rsidP="00A3657C">
            <w:pPr>
              <w:numPr>
                <w:ilvl w:val="0"/>
                <w:numId w:val="46"/>
              </w:numPr>
              <w:tabs>
                <w:tab w:val="left" w:pos="426"/>
                <w:tab w:val="left" w:pos="851"/>
              </w:tabs>
            </w:pPr>
            <w:r w:rsidRPr="00775B34">
              <w:t>Choose methods for presenting electronic evidence in court</w:t>
            </w:r>
          </w:p>
          <w:p w14:paraId="300F5BD8" w14:textId="77777777" w:rsidR="00EC4A00" w:rsidRPr="00775B34" w:rsidRDefault="00EC4A00" w:rsidP="00913870">
            <w:pPr>
              <w:tabs>
                <w:tab w:val="left" w:pos="426"/>
                <w:tab w:val="left" w:pos="851"/>
              </w:tabs>
            </w:pPr>
          </w:p>
        </w:tc>
      </w:tr>
      <w:tr w:rsidR="00EC4A00" w:rsidRPr="00775B34" w14:paraId="5295ACBA" w14:textId="77777777" w:rsidTr="00913870">
        <w:tc>
          <w:tcPr>
            <w:tcW w:w="9038" w:type="dxa"/>
            <w:gridSpan w:val="2"/>
          </w:tcPr>
          <w:p w14:paraId="23A40675" w14:textId="77777777" w:rsidR="00EC4A00" w:rsidRPr="00775B34" w:rsidRDefault="00EC4A00" w:rsidP="00913870">
            <w:pPr>
              <w:tabs>
                <w:tab w:val="left" w:pos="426"/>
                <w:tab w:val="left" w:pos="851"/>
              </w:tabs>
              <w:spacing w:line="280" w:lineRule="exact"/>
              <w:rPr>
                <w:b/>
              </w:rPr>
            </w:pPr>
            <w:r w:rsidRPr="00775B34">
              <w:rPr>
                <w:b/>
              </w:rPr>
              <w:t>Introduction</w:t>
            </w:r>
          </w:p>
          <w:p w14:paraId="66987A16" w14:textId="77777777" w:rsidR="00EC4A00" w:rsidRPr="00775B34" w:rsidRDefault="00EC4A00" w:rsidP="00913870">
            <w:pPr>
              <w:tabs>
                <w:tab w:val="left" w:pos="426"/>
                <w:tab w:val="left" w:pos="851"/>
              </w:tabs>
              <w:spacing w:line="280" w:lineRule="exact"/>
            </w:pPr>
            <w:r w:rsidRPr="00775B34">
              <w:t>First of all, it will be made clear to the participants that they need to prepare for an evidentiary hearing, and that the debate is therefore limited to the admissibility of the electronic evidence. Discussions about guilt or innocence are not allowed. Only the (electronic) evidence, its admissibility, its integrity, its credibility are at stake.</w:t>
            </w:r>
          </w:p>
          <w:p w14:paraId="0290980E" w14:textId="77777777" w:rsidR="00EC4A00" w:rsidRPr="00775B34" w:rsidRDefault="00EC4A00" w:rsidP="00913870">
            <w:pPr>
              <w:tabs>
                <w:tab w:val="left" w:pos="426"/>
                <w:tab w:val="left" w:pos="851"/>
              </w:tabs>
              <w:spacing w:line="280" w:lineRule="exact"/>
            </w:pPr>
          </w:p>
          <w:p w14:paraId="00260072" w14:textId="77777777" w:rsidR="00EC4A00" w:rsidRPr="00775B34" w:rsidRDefault="00EC4A00" w:rsidP="00913870">
            <w:pPr>
              <w:tabs>
                <w:tab w:val="left" w:pos="426"/>
                <w:tab w:val="left" w:pos="851"/>
              </w:tabs>
              <w:spacing w:line="280" w:lineRule="exact"/>
            </w:pPr>
            <w:r w:rsidRPr="00775B34">
              <w:t>Furthermore, some general observations are made with regard to going to court, such as to consider combining adversarial and inquisitorial approaches, and how to manage prosecution and defence. It will be brought under the attention of the participants that classically, the defence has it a little easier: the defence can often afford to launch an attack against any facet of evidence. The defence has to sow doubt and can and may go very far in doing so. In other words, the defence sometimes has the luxury of being destructive. The public prosecutor, on the other hand, always has the task of constructively building up the evidence.</w:t>
            </w:r>
          </w:p>
          <w:p w14:paraId="4CEBC119" w14:textId="77777777" w:rsidR="00EC4A00" w:rsidRPr="00775B34" w:rsidRDefault="00EC4A00" w:rsidP="00913870">
            <w:pPr>
              <w:tabs>
                <w:tab w:val="left" w:pos="426"/>
                <w:tab w:val="left" w:pos="851"/>
              </w:tabs>
              <w:spacing w:line="280" w:lineRule="exact"/>
            </w:pPr>
          </w:p>
          <w:p w14:paraId="0B5BC8F3" w14:textId="77777777" w:rsidR="00EC4A00" w:rsidRPr="00775B34" w:rsidRDefault="00EC4A00" w:rsidP="00913870">
            <w:pPr>
              <w:tabs>
                <w:tab w:val="left" w:pos="426"/>
                <w:tab w:val="left" w:pos="851"/>
              </w:tabs>
              <w:spacing w:line="280" w:lineRule="exact"/>
            </w:pPr>
            <w:r w:rsidRPr="00775B34">
              <w:t>Further, the assessment criteria of the reliability and authenticity of electronic evidence is brought under the attention of the participants, as well that they should be ready to deal with jurisdictional issues, especially with regard to electronic evidence that was gathered cross border. The defence team should think about how to develop defence arguments on that subject. The prosecution team should think about how to defend cross border electronic evidence.</w:t>
            </w:r>
          </w:p>
          <w:p w14:paraId="5B38D8EF" w14:textId="77777777" w:rsidR="00EC4A00" w:rsidRPr="00775B34" w:rsidRDefault="00EC4A00" w:rsidP="00913870">
            <w:pPr>
              <w:tabs>
                <w:tab w:val="left" w:pos="426"/>
                <w:tab w:val="left" w:pos="851"/>
              </w:tabs>
              <w:spacing w:line="280" w:lineRule="exact"/>
            </w:pPr>
          </w:p>
          <w:p w14:paraId="2EE72DAE" w14:textId="1D7006EB" w:rsidR="00EC4A00" w:rsidRPr="00775B34" w:rsidRDefault="00EC4A00" w:rsidP="00913870">
            <w:pPr>
              <w:tabs>
                <w:tab w:val="left" w:pos="426"/>
                <w:tab w:val="left" w:pos="851"/>
              </w:tabs>
              <w:spacing w:line="280" w:lineRule="exact"/>
            </w:pPr>
            <w:r w:rsidRPr="00775B34">
              <w:t xml:space="preserve">Finally, we will elaborate on the way in which the arguments concerning the electronic evidence can be brought before the court, and which points of interest deserve special attention. Presentation techniques and tools will be brought to the attention. But </w:t>
            </w:r>
            <w:r w:rsidR="009E700A" w:rsidRPr="00775B34">
              <w:t>also,</w:t>
            </w:r>
            <w:r w:rsidRPr="00775B34">
              <w:t xml:space="preserve"> the attention for the principles of a fair trial will be emphasized.</w:t>
            </w:r>
          </w:p>
          <w:p w14:paraId="75D0326A" w14:textId="77777777" w:rsidR="00EC4A00" w:rsidRPr="00775B34" w:rsidRDefault="00EC4A00" w:rsidP="00913870">
            <w:pPr>
              <w:tabs>
                <w:tab w:val="left" w:pos="426"/>
                <w:tab w:val="left" w:pos="851"/>
              </w:tabs>
              <w:spacing w:line="280" w:lineRule="exact"/>
            </w:pPr>
          </w:p>
          <w:p w14:paraId="4F2B1447" w14:textId="77777777" w:rsidR="00EC4A00" w:rsidRPr="00775B34" w:rsidRDefault="00EC4A00" w:rsidP="00913870">
            <w:pPr>
              <w:tabs>
                <w:tab w:val="left" w:pos="426"/>
                <w:tab w:val="left" w:pos="851"/>
              </w:tabs>
              <w:spacing w:line="280" w:lineRule="exact"/>
            </w:pPr>
            <w:r w:rsidRPr="00775B34">
              <w:t>This session is meant as a reflection exercise. It is advisable to interact with the participants and ask them "how they would do it" and what they are thinking about.</w:t>
            </w:r>
          </w:p>
          <w:p w14:paraId="42B5C6BA" w14:textId="77777777" w:rsidR="00EC4A00" w:rsidRPr="00775B34" w:rsidRDefault="00EC4A00" w:rsidP="00913870">
            <w:pPr>
              <w:tabs>
                <w:tab w:val="left" w:pos="426"/>
                <w:tab w:val="left" w:pos="851"/>
              </w:tabs>
              <w:spacing w:line="280" w:lineRule="exact"/>
            </w:pPr>
          </w:p>
        </w:tc>
      </w:tr>
      <w:tr w:rsidR="00EC4A00" w:rsidRPr="00775B34" w14:paraId="1318F59F" w14:textId="77777777" w:rsidTr="00913870">
        <w:tc>
          <w:tcPr>
            <w:tcW w:w="9038" w:type="dxa"/>
            <w:gridSpan w:val="2"/>
            <w:tcBorders>
              <w:top w:val="single" w:sz="4" w:space="0" w:color="000000"/>
              <w:left w:val="single" w:sz="4" w:space="0" w:color="000000"/>
              <w:bottom w:val="single" w:sz="4" w:space="0" w:color="000000"/>
              <w:right w:val="single" w:sz="4" w:space="0" w:color="000000"/>
            </w:tcBorders>
          </w:tcPr>
          <w:p w14:paraId="53104FA2" w14:textId="77777777" w:rsidR="00EC4A00" w:rsidRPr="00775B34" w:rsidRDefault="00EC4A00" w:rsidP="00913870">
            <w:pPr>
              <w:tabs>
                <w:tab w:val="left" w:pos="426"/>
                <w:tab w:val="left" w:pos="851"/>
              </w:tabs>
              <w:spacing w:after="120" w:line="280" w:lineRule="exact"/>
              <w:rPr>
                <w:b/>
              </w:rPr>
            </w:pPr>
            <w:r w:rsidRPr="00775B34">
              <w:rPr>
                <w:b/>
              </w:rPr>
              <w:t xml:space="preserve">Practical Exercises </w:t>
            </w:r>
          </w:p>
          <w:p w14:paraId="33CBE18E" w14:textId="77777777" w:rsidR="00EC4A00" w:rsidRPr="00775B34" w:rsidRDefault="00EC4A00" w:rsidP="00913870">
            <w:pPr>
              <w:tabs>
                <w:tab w:val="left" w:pos="426"/>
                <w:tab w:val="left" w:pos="851"/>
              </w:tabs>
              <w:spacing w:line="280" w:lineRule="exact"/>
            </w:pPr>
            <w:r w:rsidRPr="00775B34">
              <w:t>There is no practical exercise foreseen in this session, besides interactive discussion.</w:t>
            </w:r>
          </w:p>
          <w:p w14:paraId="2F98C70C" w14:textId="77777777" w:rsidR="00EC4A00" w:rsidRPr="00775B34" w:rsidRDefault="00EC4A00" w:rsidP="00913870">
            <w:pPr>
              <w:tabs>
                <w:tab w:val="left" w:pos="426"/>
                <w:tab w:val="left" w:pos="851"/>
              </w:tabs>
              <w:spacing w:line="280" w:lineRule="exact"/>
            </w:pPr>
          </w:p>
        </w:tc>
      </w:tr>
    </w:tbl>
    <w:p w14:paraId="0C0F79D6" w14:textId="48C1BFC3" w:rsidR="003F11BC" w:rsidRPr="00775B34" w:rsidRDefault="003F11BC" w:rsidP="007827D1">
      <w:pPr>
        <w:tabs>
          <w:tab w:val="left" w:pos="426"/>
          <w:tab w:val="left" w:pos="851"/>
        </w:tabs>
        <w:spacing w:after="120"/>
        <w:ind w:left="851" w:hanging="851"/>
        <w:rPr>
          <w:b/>
        </w:rPr>
      </w:pPr>
    </w:p>
    <w:p w14:paraId="648DB6C0" w14:textId="77777777" w:rsidR="003F11BC" w:rsidRPr="00775B34" w:rsidRDefault="003F11BC" w:rsidP="003F11BC">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50"/>
        <w:gridCol w:w="2462"/>
      </w:tblGrid>
      <w:tr w:rsidR="003F11BC" w:rsidRPr="00775B34" w14:paraId="3515D1ED" w14:textId="77777777" w:rsidTr="004A5236">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A8CDB3" w14:textId="71315C8E" w:rsidR="003F11BC" w:rsidRPr="00775B34" w:rsidRDefault="003F11BC" w:rsidP="00C5713E">
            <w:pPr>
              <w:pStyle w:val="Heading2"/>
              <w:numPr>
                <w:ilvl w:val="1"/>
                <w:numId w:val="44"/>
              </w:numPr>
              <w:spacing w:after="120" w:line="280" w:lineRule="exact"/>
              <w:jc w:val="left"/>
              <w:rPr>
                <w:sz w:val="18"/>
                <w:lang w:val="en-GB"/>
              </w:rPr>
            </w:pPr>
            <w:bookmarkStart w:id="34" w:name="_Toc61013748"/>
            <w:r w:rsidRPr="00775B34">
              <w:rPr>
                <w:sz w:val="18"/>
                <w:lang w:val="en-GB"/>
              </w:rPr>
              <w:t>Lesson: 12 – Admissibility of Electronic Evidence</w:t>
            </w:r>
            <w:bookmarkEnd w:id="34"/>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5E81FBA" w14:textId="77777777" w:rsidR="003F11BC" w:rsidRPr="00775B34" w:rsidRDefault="003F11BC" w:rsidP="004A5236">
            <w:pPr>
              <w:tabs>
                <w:tab w:val="left" w:pos="426"/>
                <w:tab w:val="left" w:pos="851"/>
              </w:tabs>
              <w:rPr>
                <w:b/>
              </w:rPr>
            </w:pPr>
            <w:r w:rsidRPr="00775B34">
              <w:rPr>
                <w:b/>
              </w:rPr>
              <w:t>Duration:</w:t>
            </w:r>
            <w:r w:rsidRPr="00775B34">
              <w:rPr>
                <w:b/>
              </w:rPr>
              <w:br/>
              <w:t>120 Minutes</w:t>
            </w:r>
          </w:p>
        </w:tc>
      </w:tr>
      <w:tr w:rsidR="003F11BC" w:rsidRPr="00775B34" w14:paraId="66B60240" w14:textId="77777777" w:rsidTr="004A5236">
        <w:tc>
          <w:tcPr>
            <w:tcW w:w="9038" w:type="dxa"/>
            <w:gridSpan w:val="2"/>
          </w:tcPr>
          <w:p w14:paraId="21234325" w14:textId="77777777" w:rsidR="003F11BC" w:rsidRPr="00775B34" w:rsidRDefault="003F11BC" w:rsidP="004A5236">
            <w:pPr>
              <w:tabs>
                <w:tab w:val="left" w:pos="426"/>
                <w:tab w:val="left" w:pos="851"/>
              </w:tabs>
              <w:rPr>
                <w:b/>
              </w:rPr>
            </w:pPr>
            <w:r w:rsidRPr="00775B34">
              <w:rPr>
                <w:b/>
              </w:rPr>
              <w:t>Resources required for an off-line delivery:</w:t>
            </w:r>
          </w:p>
          <w:p w14:paraId="60D3B84F" w14:textId="77777777" w:rsidR="003F11BC" w:rsidRPr="00775B34" w:rsidRDefault="003F11BC" w:rsidP="004A5236">
            <w:pPr>
              <w:tabs>
                <w:tab w:val="left" w:pos="426"/>
                <w:tab w:val="left" w:pos="851"/>
              </w:tabs>
              <w:rPr>
                <w:b/>
              </w:rPr>
            </w:pPr>
          </w:p>
          <w:p w14:paraId="35528EAF"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3B389D33"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05F38E43"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(if available) </w:t>
            </w:r>
          </w:p>
          <w:p w14:paraId="6BA566EC"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436A499F"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5F97232A"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2 Flipcharts with adequate paper</w:t>
            </w:r>
          </w:p>
          <w:p w14:paraId="442CEA42"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0A23C451"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192EFED7" w14:textId="77777777" w:rsidR="003F11BC" w:rsidRPr="00775B34" w:rsidRDefault="003F11BC" w:rsidP="00044FAD">
            <w:pPr>
              <w:pStyle w:val="Normal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12 Admissibility of EE.pptx</w:t>
            </w:r>
          </w:p>
          <w:p w14:paraId="3AF34669" w14:textId="77777777" w:rsidR="003F11BC" w:rsidRPr="00775B34" w:rsidRDefault="003F11BC" w:rsidP="004A5236">
            <w:pPr>
              <w:pStyle w:val="NormalWeb"/>
              <w:spacing w:before="0" w:beforeAutospacing="0" w:after="0" w:afterAutospacing="0" w:line="280" w:lineRule="exact"/>
              <w:jc w:val="left"/>
              <w:rPr>
                <w:rFonts w:ascii="Verdana" w:hAnsi="Verdana"/>
                <w:sz w:val="18"/>
                <w:szCs w:val="18"/>
                <w:u w:val="single"/>
              </w:rPr>
            </w:pPr>
          </w:p>
          <w:p w14:paraId="21E10EDA" w14:textId="77777777" w:rsidR="003F11BC" w:rsidRPr="00775B34" w:rsidRDefault="003F11BC" w:rsidP="004A5236">
            <w:pPr>
              <w:tabs>
                <w:tab w:val="left" w:pos="426"/>
                <w:tab w:val="left" w:pos="851"/>
              </w:tabs>
              <w:rPr>
                <w:b/>
              </w:rPr>
            </w:pPr>
            <w:r w:rsidRPr="00775B34">
              <w:rPr>
                <w:b/>
              </w:rPr>
              <w:t>Resources required for an on-line delivery:</w:t>
            </w:r>
          </w:p>
          <w:p w14:paraId="52037977" w14:textId="77777777" w:rsidR="003F11BC" w:rsidRPr="00775B34" w:rsidRDefault="003F11BC" w:rsidP="00044FAD">
            <w:pPr>
              <w:pStyle w:val="NormalWeb"/>
              <w:numPr>
                <w:ilvl w:val="0"/>
                <w:numId w:val="31"/>
              </w:numPr>
              <w:spacing w:line="280" w:lineRule="exact"/>
              <w:jc w:val="left"/>
              <w:rPr>
                <w:rFonts w:ascii="Verdana" w:hAnsi="Verdana"/>
                <w:bCs/>
                <w:sz w:val="18"/>
                <w:szCs w:val="18"/>
              </w:rPr>
            </w:pPr>
            <w:r w:rsidRPr="00775B34">
              <w:rPr>
                <w:rFonts w:ascii="Verdana" w:hAnsi="Verdana"/>
                <w:bCs/>
                <w:sz w:val="18"/>
                <w:szCs w:val="18"/>
              </w:rPr>
              <w:t>Laptop or PC for each trainee (if attending from home) or for a groups of trainees, depending on availability</w:t>
            </w:r>
          </w:p>
          <w:p w14:paraId="6A57B3E1" w14:textId="77777777" w:rsidR="003F11BC" w:rsidRPr="00775B34" w:rsidRDefault="003F11BC" w:rsidP="00044FAD">
            <w:pPr>
              <w:pStyle w:val="NormalWeb"/>
              <w:numPr>
                <w:ilvl w:val="0"/>
                <w:numId w:val="31"/>
              </w:numPr>
              <w:spacing w:before="0" w:beforeAutospacing="0" w:after="0" w:afterAutospacing="0" w:line="280" w:lineRule="exact"/>
              <w:jc w:val="left"/>
              <w:rPr>
                <w:rFonts w:ascii="Symbol" w:hAnsi="Symbol"/>
                <w:sz w:val="18"/>
                <w:szCs w:val="18"/>
              </w:rPr>
            </w:pPr>
            <w:r w:rsidRPr="00775B34">
              <w:rPr>
                <w:rFonts w:ascii="Verdana" w:hAnsi="Verdana"/>
                <w:bCs/>
                <w:sz w:val="18"/>
                <w:szCs w:val="18"/>
              </w:rPr>
              <w:t>A strong internet connection</w:t>
            </w:r>
          </w:p>
          <w:p w14:paraId="419C9CEC" w14:textId="77777777" w:rsidR="003F11BC" w:rsidRPr="00775B34" w:rsidRDefault="003F11BC" w:rsidP="00044FAD">
            <w:pPr>
              <w:pStyle w:val="NormalWeb"/>
              <w:numPr>
                <w:ilvl w:val="0"/>
                <w:numId w:val="31"/>
              </w:numPr>
              <w:spacing w:before="0" w:beforeAutospacing="0" w:after="0" w:afterAutospacing="0" w:line="280" w:lineRule="exact"/>
              <w:jc w:val="left"/>
              <w:rPr>
                <w:rFonts w:ascii="Verdana" w:hAnsi="Verdana"/>
                <w:bCs/>
                <w:sz w:val="18"/>
                <w:szCs w:val="18"/>
              </w:rPr>
            </w:pPr>
            <w:r w:rsidRPr="00775B34">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303CEFF0" w14:textId="77777777" w:rsidR="003F11BC" w:rsidRPr="00775B34" w:rsidRDefault="003F11BC" w:rsidP="00044FAD">
            <w:pPr>
              <w:pStyle w:val="NormalWeb"/>
              <w:numPr>
                <w:ilvl w:val="0"/>
                <w:numId w:val="31"/>
              </w:numPr>
              <w:spacing w:before="0" w:beforeAutospacing="0" w:after="0" w:afterAutospacing="0" w:line="280" w:lineRule="exact"/>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12 Admissibility of EE.pptx</w:t>
            </w:r>
          </w:p>
          <w:p w14:paraId="2CCD9ABD" w14:textId="77777777" w:rsidR="003F11BC" w:rsidRPr="00775B34" w:rsidRDefault="003F11BC" w:rsidP="004A5236">
            <w:pPr>
              <w:pStyle w:val="NormalWeb"/>
              <w:spacing w:before="0" w:beforeAutospacing="0" w:after="0" w:afterAutospacing="0" w:line="280" w:lineRule="exact"/>
              <w:ind w:left="720"/>
              <w:jc w:val="left"/>
              <w:rPr>
                <w:rFonts w:ascii="Symbol" w:hAnsi="Symbol"/>
                <w:sz w:val="18"/>
                <w:szCs w:val="18"/>
              </w:rPr>
            </w:pPr>
          </w:p>
        </w:tc>
      </w:tr>
      <w:tr w:rsidR="003F11BC" w:rsidRPr="00775B34" w14:paraId="4EC3A9C7" w14:textId="77777777" w:rsidTr="004A5236">
        <w:tc>
          <w:tcPr>
            <w:tcW w:w="9038" w:type="dxa"/>
            <w:gridSpan w:val="2"/>
          </w:tcPr>
          <w:p w14:paraId="6F8136ED" w14:textId="456A54F7" w:rsidR="003F11BC" w:rsidRPr="00775B34" w:rsidRDefault="003F11BC" w:rsidP="004A5236">
            <w:pPr>
              <w:tabs>
                <w:tab w:val="left" w:pos="426"/>
                <w:tab w:val="left" w:pos="851"/>
              </w:tabs>
            </w:pPr>
            <w:r w:rsidRPr="00775B34">
              <w:rPr>
                <w:b/>
              </w:rPr>
              <w:lastRenderedPageBreak/>
              <w:t xml:space="preserve">Aim: </w:t>
            </w:r>
            <w:r w:rsidRPr="00775B34">
              <w:t xml:space="preserve">Trainees should be aware that going to court with electronic evidence can only succeed if all parts of the chain in </w:t>
            </w:r>
            <w:r w:rsidR="009E700A">
              <w:t>the</w:t>
            </w:r>
            <w:r w:rsidRPr="00775B34">
              <w:t xml:space="preserve"> electronic evidence flowchart have been completed correctly. The assessment and evaluation of the admissibility of electronic evidence is a very important element in this respect before that electronic evidence can be judged. It is, as it were, the penultimate link in the chain. it is a crucial link in the chain.</w:t>
            </w:r>
          </w:p>
          <w:p w14:paraId="4B250E98" w14:textId="77777777" w:rsidR="003F11BC" w:rsidRPr="00775B34" w:rsidRDefault="003F11BC" w:rsidP="004A5236">
            <w:pPr>
              <w:tabs>
                <w:tab w:val="left" w:pos="426"/>
                <w:tab w:val="left" w:pos="851"/>
              </w:tabs>
            </w:pPr>
            <w:r w:rsidRPr="00775B34">
              <w:t>However well the electronic evidence may be identified, however securely secured, however sound and well-reasoned the prior authorisations may be, however professional the extraction and analysis of the electronic evidence may be, if it is technically and legally inadmissible this electronic evidence, it cannot be used by a judge to make his judgment.</w:t>
            </w:r>
          </w:p>
          <w:p w14:paraId="67ADB7A8" w14:textId="77777777" w:rsidR="003F11BC" w:rsidRPr="00775B34" w:rsidRDefault="003F11BC" w:rsidP="004A5236">
            <w:pPr>
              <w:tabs>
                <w:tab w:val="left" w:pos="426"/>
                <w:tab w:val="left" w:pos="851"/>
              </w:tabs>
            </w:pPr>
            <w:r w:rsidRPr="00775B34">
              <w:t>The objective can be achieved by understanding and safeguarding five fundamental principles: the authenticity, completeness, reliability, believability and proportionality of the electronic evidence.</w:t>
            </w:r>
          </w:p>
          <w:p w14:paraId="0E6B8B17" w14:textId="77777777" w:rsidR="003F11BC" w:rsidRPr="00775B34" w:rsidRDefault="003F11BC" w:rsidP="004A5236">
            <w:pPr>
              <w:tabs>
                <w:tab w:val="left" w:pos="426"/>
                <w:tab w:val="left" w:pos="851"/>
              </w:tabs>
              <w:rPr>
                <w:b/>
              </w:rPr>
            </w:pPr>
          </w:p>
        </w:tc>
      </w:tr>
      <w:tr w:rsidR="003F11BC" w:rsidRPr="00775B34" w14:paraId="7999DB88" w14:textId="77777777" w:rsidTr="004A5236">
        <w:tc>
          <w:tcPr>
            <w:tcW w:w="9038" w:type="dxa"/>
            <w:gridSpan w:val="2"/>
          </w:tcPr>
          <w:p w14:paraId="43550884" w14:textId="77777777" w:rsidR="003F11BC" w:rsidRPr="00775B34" w:rsidRDefault="003F11BC" w:rsidP="004A5236">
            <w:pPr>
              <w:tabs>
                <w:tab w:val="left" w:pos="426"/>
                <w:tab w:val="left" w:pos="851"/>
              </w:tabs>
              <w:rPr>
                <w:b/>
              </w:rPr>
            </w:pPr>
            <w:r w:rsidRPr="00775B34">
              <w:rPr>
                <w:b/>
              </w:rPr>
              <w:t>Objectives:</w:t>
            </w:r>
          </w:p>
          <w:p w14:paraId="303485E6" w14:textId="77777777" w:rsidR="003F11BC" w:rsidRPr="00775B34" w:rsidRDefault="003F11BC" w:rsidP="004A5236">
            <w:pPr>
              <w:tabs>
                <w:tab w:val="left" w:pos="426"/>
                <w:tab w:val="left" w:pos="851"/>
              </w:tabs>
              <w:rPr>
                <w:b/>
              </w:rPr>
            </w:pPr>
          </w:p>
          <w:p w14:paraId="6A018924" w14:textId="77777777" w:rsidR="003F11BC" w:rsidRPr="00775B34" w:rsidRDefault="003F11BC" w:rsidP="004A5236">
            <w:pPr>
              <w:tabs>
                <w:tab w:val="left" w:pos="426"/>
                <w:tab w:val="left" w:pos="851"/>
              </w:tabs>
            </w:pPr>
            <w:r w:rsidRPr="00775B34">
              <w:t>At the end of this session, delegates will be able to:</w:t>
            </w:r>
          </w:p>
          <w:p w14:paraId="57F719F2" w14:textId="77777777" w:rsidR="003F11BC" w:rsidRPr="00775B34" w:rsidRDefault="003F11BC" w:rsidP="004A5236">
            <w:pPr>
              <w:tabs>
                <w:tab w:val="left" w:pos="426"/>
                <w:tab w:val="left" w:pos="851"/>
              </w:tabs>
            </w:pPr>
          </w:p>
          <w:p w14:paraId="3DAB3A06" w14:textId="77777777" w:rsidR="003F11BC" w:rsidRPr="00775B34" w:rsidRDefault="003F11BC" w:rsidP="004A5236">
            <w:pPr>
              <w:numPr>
                <w:ilvl w:val="0"/>
                <w:numId w:val="18"/>
              </w:numPr>
              <w:tabs>
                <w:tab w:val="left" w:pos="426"/>
                <w:tab w:val="left" w:pos="851"/>
              </w:tabs>
            </w:pPr>
            <w:r w:rsidRPr="00775B34">
              <w:t>distinguish between the technical and legal collection of electronic evidence and the assessment of that same electronic evidence</w:t>
            </w:r>
          </w:p>
          <w:p w14:paraId="6CDDBB3D" w14:textId="77777777" w:rsidR="003F11BC" w:rsidRPr="00775B34" w:rsidRDefault="003F11BC" w:rsidP="004A5236">
            <w:pPr>
              <w:numPr>
                <w:ilvl w:val="0"/>
                <w:numId w:val="18"/>
              </w:numPr>
              <w:tabs>
                <w:tab w:val="left" w:pos="426"/>
                <w:tab w:val="left" w:pos="851"/>
              </w:tabs>
            </w:pPr>
            <w:r w:rsidRPr="00775B34">
              <w:t>understand that as magistrates (public prosecutor or judge) they have a particular important role to play in the assessment of that evidence</w:t>
            </w:r>
          </w:p>
          <w:p w14:paraId="116502CE" w14:textId="77777777" w:rsidR="003F11BC" w:rsidRPr="00775B34" w:rsidRDefault="003F11BC" w:rsidP="004A5236">
            <w:pPr>
              <w:numPr>
                <w:ilvl w:val="0"/>
                <w:numId w:val="18"/>
              </w:numPr>
              <w:tabs>
                <w:tab w:val="left" w:pos="426"/>
                <w:tab w:val="left" w:pos="851"/>
              </w:tabs>
            </w:pPr>
            <w:r w:rsidRPr="00775B34">
              <w:t>know the different elements with which electronic evidence has to be assessed in order to be admissible before a court and the judgment of a case</w:t>
            </w:r>
          </w:p>
          <w:p w14:paraId="6B296530" w14:textId="77777777" w:rsidR="003F11BC" w:rsidRPr="00775B34" w:rsidRDefault="003F11BC" w:rsidP="004A5236">
            <w:pPr>
              <w:numPr>
                <w:ilvl w:val="0"/>
                <w:numId w:val="18"/>
              </w:numPr>
              <w:tabs>
                <w:tab w:val="left" w:pos="426"/>
                <w:tab w:val="left" w:pos="851"/>
              </w:tabs>
            </w:pPr>
            <w:r w:rsidRPr="00775B34">
              <w:t xml:space="preserve">understand that a judge's evaluation of the admissibility of electronic evidence is the cornerstone of the whole process </w:t>
            </w:r>
          </w:p>
          <w:p w14:paraId="2E1BBFCD" w14:textId="77777777" w:rsidR="003F11BC" w:rsidRPr="00775B34" w:rsidRDefault="003F11BC" w:rsidP="004A5236">
            <w:pPr>
              <w:tabs>
                <w:tab w:val="left" w:pos="426"/>
                <w:tab w:val="left" w:pos="851"/>
              </w:tabs>
              <w:ind w:left="720"/>
            </w:pPr>
          </w:p>
        </w:tc>
      </w:tr>
      <w:tr w:rsidR="003F11BC" w:rsidRPr="00775B34" w14:paraId="55F227D9" w14:textId="77777777" w:rsidTr="004A5236">
        <w:tc>
          <w:tcPr>
            <w:tcW w:w="9038" w:type="dxa"/>
            <w:gridSpan w:val="2"/>
          </w:tcPr>
          <w:p w14:paraId="1E87FC3A" w14:textId="77777777" w:rsidR="003F11BC" w:rsidRPr="00775B34" w:rsidRDefault="003F11BC" w:rsidP="004A5236">
            <w:pPr>
              <w:tabs>
                <w:tab w:val="left" w:pos="426"/>
                <w:tab w:val="left" w:pos="851"/>
              </w:tabs>
              <w:spacing w:line="280" w:lineRule="exact"/>
              <w:rPr>
                <w:b/>
              </w:rPr>
            </w:pPr>
            <w:r w:rsidRPr="00775B34">
              <w:rPr>
                <w:b/>
              </w:rPr>
              <w:t>Introduction</w:t>
            </w:r>
          </w:p>
          <w:p w14:paraId="61E3EE72" w14:textId="77777777" w:rsidR="003F11BC" w:rsidRPr="00775B34" w:rsidRDefault="003F11BC" w:rsidP="004A5236">
            <w:pPr>
              <w:tabs>
                <w:tab w:val="left" w:pos="426"/>
                <w:tab w:val="left" w:pos="851"/>
              </w:tabs>
              <w:spacing w:line="280" w:lineRule="exact"/>
            </w:pPr>
          </w:p>
          <w:p w14:paraId="003F8028" w14:textId="77777777" w:rsidR="003F11BC" w:rsidRPr="00775B34" w:rsidRDefault="003F11BC" w:rsidP="004A5236">
            <w:pPr>
              <w:tabs>
                <w:tab w:val="left" w:pos="426"/>
                <w:tab w:val="left" w:pos="851"/>
              </w:tabs>
              <w:spacing w:line="280" w:lineRule="exact"/>
            </w:pPr>
            <w:r w:rsidRPr="00775B34">
              <w:lastRenderedPageBreak/>
              <w:t xml:space="preserve">Session 12 deals with the admissibility of the evidence before the court and is therefore the penultimate stage before the digital evidence can be used as evidence by a judge to make his judgment. </w:t>
            </w:r>
          </w:p>
          <w:p w14:paraId="1F2431DC" w14:textId="77777777" w:rsidR="003F11BC" w:rsidRPr="00775B34" w:rsidRDefault="003F11BC" w:rsidP="004A5236">
            <w:pPr>
              <w:tabs>
                <w:tab w:val="left" w:pos="426"/>
                <w:tab w:val="left" w:pos="851"/>
              </w:tabs>
              <w:spacing w:line="280" w:lineRule="exact"/>
            </w:pPr>
            <w:r w:rsidRPr="00775B34">
              <w:t>The trainees have learned in the previous sessions how to technically access the evidence and within which legal framework and with which tools. The trainees now need to learn how to assess that evidence (in terms of admissibility). They must learn that no matter how good evidence may appear to be, when it is not admissible it is of no value. So, as magistrates, they have a crucial role to play in safeguarding this.</w:t>
            </w:r>
          </w:p>
          <w:p w14:paraId="4A9988A8" w14:textId="77777777" w:rsidR="003F11BC" w:rsidRPr="00775B34" w:rsidRDefault="003F11BC" w:rsidP="004A5236">
            <w:pPr>
              <w:tabs>
                <w:tab w:val="left" w:pos="426"/>
                <w:tab w:val="left" w:pos="851"/>
              </w:tabs>
              <w:spacing w:line="280" w:lineRule="exact"/>
            </w:pPr>
          </w:p>
          <w:p w14:paraId="7F1C850C" w14:textId="77777777" w:rsidR="003F11BC" w:rsidRPr="00775B34" w:rsidRDefault="003F11BC" w:rsidP="004A5236">
            <w:pPr>
              <w:tabs>
                <w:tab w:val="left" w:pos="426"/>
                <w:tab w:val="left" w:pos="851"/>
              </w:tabs>
              <w:spacing w:line="280" w:lineRule="exact"/>
            </w:pPr>
            <w:r w:rsidRPr="00775B34">
              <w:t>There are three main parts.</w:t>
            </w:r>
          </w:p>
          <w:p w14:paraId="04290C68" w14:textId="77777777" w:rsidR="003F11BC" w:rsidRPr="00775B34" w:rsidRDefault="003F11BC" w:rsidP="004A5236">
            <w:pPr>
              <w:tabs>
                <w:tab w:val="left" w:pos="426"/>
                <w:tab w:val="left" w:pos="851"/>
              </w:tabs>
              <w:spacing w:line="280" w:lineRule="exact"/>
            </w:pPr>
          </w:p>
          <w:p w14:paraId="35CDACC0" w14:textId="77777777" w:rsidR="003F11BC" w:rsidRPr="00775B34" w:rsidRDefault="003F11BC" w:rsidP="004A5236">
            <w:pPr>
              <w:tabs>
                <w:tab w:val="left" w:pos="426"/>
                <w:tab w:val="left" w:pos="851"/>
              </w:tabs>
              <w:spacing w:line="280" w:lineRule="exact"/>
            </w:pPr>
            <w:r w:rsidRPr="00775B34">
              <w:t>In the first stage, it is important to know that the evaluation of the evidence can be different in each country and there are roughly two major systems, the civil law system and the common law system, but there are also hybrid systems.</w:t>
            </w:r>
          </w:p>
          <w:p w14:paraId="2E6919B8" w14:textId="77777777" w:rsidR="003F11BC" w:rsidRPr="00775B34" w:rsidRDefault="003F11BC" w:rsidP="004A5236">
            <w:pPr>
              <w:tabs>
                <w:tab w:val="left" w:pos="426"/>
                <w:tab w:val="left" w:pos="851"/>
              </w:tabs>
              <w:spacing w:line="280" w:lineRule="exact"/>
            </w:pPr>
          </w:p>
          <w:p w14:paraId="110C64C3" w14:textId="77777777" w:rsidR="003F11BC" w:rsidRPr="00775B34" w:rsidRDefault="003F11BC" w:rsidP="004A5236">
            <w:pPr>
              <w:tabs>
                <w:tab w:val="left" w:pos="426"/>
                <w:tab w:val="left" w:pos="851"/>
              </w:tabs>
              <w:spacing w:line="280" w:lineRule="exact"/>
            </w:pPr>
            <w:r w:rsidRPr="00775B34">
              <w:t>Secondly, in order to proceed with the requirements of admissibility, it is important to recognize five fundamental principles leading to the admissibility of electronic evidence: authenticity, completeness, reliability, believability and proportionality. These five fundamental principles are explained in more detail in the slides.</w:t>
            </w:r>
          </w:p>
          <w:p w14:paraId="23825A2B" w14:textId="77777777" w:rsidR="003F11BC" w:rsidRPr="00775B34" w:rsidRDefault="003F11BC" w:rsidP="004A5236">
            <w:pPr>
              <w:tabs>
                <w:tab w:val="left" w:pos="426"/>
                <w:tab w:val="left" w:pos="851"/>
              </w:tabs>
              <w:spacing w:line="280" w:lineRule="exact"/>
            </w:pPr>
            <w:r w:rsidRPr="00775B34">
              <w:t>As far as the authenticity of the evidence is concerned, an exercise is also linked to this (see below).</w:t>
            </w:r>
          </w:p>
          <w:p w14:paraId="5AC9E87B" w14:textId="77777777" w:rsidR="003F11BC" w:rsidRPr="00775B34" w:rsidRDefault="003F11BC" w:rsidP="004A5236">
            <w:pPr>
              <w:tabs>
                <w:tab w:val="left" w:pos="426"/>
                <w:tab w:val="left" w:pos="851"/>
              </w:tabs>
              <w:spacing w:line="280" w:lineRule="exact"/>
            </w:pPr>
          </w:p>
          <w:p w14:paraId="0EE88DC1" w14:textId="77777777" w:rsidR="003F11BC" w:rsidRPr="00775B34" w:rsidRDefault="003F11BC" w:rsidP="004A5236">
            <w:pPr>
              <w:tabs>
                <w:tab w:val="left" w:pos="426"/>
                <w:tab w:val="left" w:pos="851"/>
              </w:tabs>
              <w:spacing w:line="280" w:lineRule="exact"/>
            </w:pPr>
            <w:r w:rsidRPr="00775B34">
              <w:t>Finally, because even fundamental principles have to find their way into practice, the slides put forward five measures to be taken in order to translate these five principles into practice:</w:t>
            </w:r>
          </w:p>
          <w:p w14:paraId="0A92DB24" w14:textId="77777777" w:rsidR="003F11BC" w:rsidRPr="00775B34" w:rsidRDefault="003F11BC" w:rsidP="00C5713E">
            <w:pPr>
              <w:numPr>
                <w:ilvl w:val="0"/>
                <w:numId w:val="41"/>
              </w:numPr>
              <w:tabs>
                <w:tab w:val="left" w:pos="426"/>
                <w:tab w:val="left" w:pos="851"/>
              </w:tabs>
              <w:spacing w:line="280" w:lineRule="exact"/>
            </w:pPr>
            <w:r w:rsidRPr="00775B34">
              <w:t xml:space="preserve">Safeguarding the </w:t>
            </w:r>
            <w:r w:rsidRPr="00775B34">
              <w:rPr>
                <w:b/>
                <w:bCs/>
              </w:rPr>
              <w:t>integrity of the data</w:t>
            </w:r>
          </w:p>
          <w:p w14:paraId="3EEDA621" w14:textId="77777777" w:rsidR="003F11BC" w:rsidRPr="00775B34" w:rsidRDefault="003F11BC" w:rsidP="00C5713E">
            <w:pPr>
              <w:numPr>
                <w:ilvl w:val="0"/>
                <w:numId w:val="41"/>
              </w:numPr>
              <w:tabs>
                <w:tab w:val="left" w:pos="426"/>
                <w:tab w:val="left" w:pos="851"/>
              </w:tabs>
              <w:spacing w:line="280" w:lineRule="exact"/>
            </w:pPr>
            <w:r w:rsidRPr="00775B34">
              <w:t xml:space="preserve">Creating an </w:t>
            </w:r>
            <w:r w:rsidRPr="00775B34">
              <w:rPr>
                <w:b/>
                <w:bCs/>
              </w:rPr>
              <w:t>audit trail</w:t>
            </w:r>
          </w:p>
          <w:p w14:paraId="3E0B26B7" w14:textId="77777777" w:rsidR="003F11BC" w:rsidRPr="00775B34" w:rsidRDefault="003F11BC" w:rsidP="00C5713E">
            <w:pPr>
              <w:numPr>
                <w:ilvl w:val="0"/>
                <w:numId w:val="41"/>
              </w:numPr>
              <w:tabs>
                <w:tab w:val="left" w:pos="426"/>
                <w:tab w:val="left" w:pos="851"/>
              </w:tabs>
              <w:spacing w:line="280" w:lineRule="exact"/>
            </w:pPr>
            <w:r w:rsidRPr="00775B34">
              <w:t xml:space="preserve">Foreseeing </w:t>
            </w:r>
            <w:r w:rsidRPr="00775B34">
              <w:rPr>
                <w:b/>
                <w:bCs/>
              </w:rPr>
              <w:t>specialist support</w:t>
            </w:r>
          </w:p>
          <w:p w14:paraId="4CD91571" w14:textId="77777777" w:rsidR="003F11BC" w:rsidRPr="00775B34" w:rsidRDefault="003F11BC" w:rsidP="00C5713E">
            <w:pPr>
              <w:numPr>
                <w:ilvl w:val="0"/>
                <w:numId w:val="41"/>
              </w:numPr>
              <w:tabs>
                <w:tab w:val="left" w:pos="426"/>
                <w:tab w:val="left" w:pos="851"/>
              </w:tabs>
              <w:spacing w:line="280" w:lineRule="exact"/>
            </w:pPr>
            <w:r w:rsidRPr="00775B34">
              <w:t xml:space="preserve">Providing </w:t>
            </w:r>
            <w:r w:rsidRPr="00775B34">
              <w:rPr>
                <w:b/>
                <w:bCs/>
              </w:rPr>
              <w:t>appropriate training</w:t>
            </w:r>
          </w:p>
          <w:p w14:paraId="3F187D85" w14:textId="77777777" w:rsidR="003F11BC" w:rsidRPr="00775B34" w:rsidRDefault="003F11BC" w:rsidP="00C5713E">
            <w:pPr>
              <w:numPr>
                <w:ilvl w:val="0"/>
                <w:numId w:val="41"/>
              </w:numPr>
              <w:tabs>
                <w:tab w:val="left" w:pos="426"/>
                <w:tab w:val="left" w:pos="851"/>
              </w:tabs>
              <w:spacing w:line="280" w:lineRule="exact"/>
            </w:pPr>
            <w:r w:rsidRPr="00775B34">
              <w:t xml:space="preserve">Ensuring </w:t>
            </w:r>
            <w:r w:rsidRPr="00775B34">
              <w:rPr>
                <w:b/>
                <w:bCs/>
              </w:rPr>
              <w:t>legality</w:t>
            </w:r>
          </w:p>
          <w:p w14:paraId="29943F9E" w14:textId="77777777" w:rsidR="003F11BC" w:rsidRPr="00775B34" w:rsidRDefault="003F11BC" w:rsidP="004A5236">
            <w:pPr>
              <w:tabs>
                <w:tab w:val="left" w:pos="426"/>
                <w:tab w:val="left" w:pos="851"/>
              </w:tabs>
              <w:spacing w:line="280" w:lineRule="exact"/>
            </w:pPr>
            <w:r w:rsidRPr="00775B34">
              <w:t xml:space="preserve">The content of these slides speaks for itself. In the blue boxes, each time the summary advice is given, it is useful for the trainer to underline this. </w:t>
            </w:r>
          </w:p>
          <w:p w14:paraId="3759643E" w14:textId="77777777" w:rsidR="003F11BC" w:rsidRPr="00775B34" w:rsidRDefault="003F11BC" w:rsidP="004A5236">
            <w:pPr>
              <w:tabs>
                <w:tab w:val="left" w:pos="426"/>
                <w:tab w:val="left" w:pos="851"/>
              </w:tabs>
              <w:spacing w:line="280" w:lineRule="exact"/>
            </w:pPr>
          </w:p>
          <w:p w14:paraId="7B67822D" w14:textId="77777777" w:rsidR="003F11BC" w:rsidRPr="00775B34" w:rsidRDefault="003F11BC" w:rsidP="004A5236">
            <w:pPr>
              <w:tabs>
                <w:tab w:val="left" w:pos="426"/>
                <w:tab w:val="left" w:pos="851"/>
              </w:tabs>
              <w:spacing w:line="280" w:lineRule="exact"/>
            </w:pPr>
            <w:r w:rsidRPr="00775B34">
              <w:t>All information about this session is included in the PowerPoint presentation entitled “</w:t>
            </w:r>
            <w:r w:rsidRPr="00775B34">
              <w:rPr>
                <w:szCs w:val="18"/>
                <w:u w:val="single"/>
              </w:rPr>
              <w:t>Session 12 Admissibility of EE.pptx</w:t>
            </w:r>
            <w:r w:rsidRPr="00775B34">
              <w:t>” in the resource pack. The trainer is responsible for ensuring that the materials are up to date. Changes may be made, however the objectives should be achieved.</w:t>
            </w:r>
          </w:p>
          <w:p w14:paraId="4CF9E884" w14:textId="77777777" w:rsidR="003F11BC" w:rsidRPr="00775B34" w:rsidRDefault="003F11BC" w:rsidP="004A5236">
            <w:pPr>
              <w:tabs>
                <w:tab w:val="left" w:pos="426"/>
                <w:tab w:val="left" w:pos="851"/>
              </w:tabs>
              <w:spacing w:line="280" w:lineRule="exact"/>
            </w:pPr>
          </w:p>
          <w:p w14:paraId="2A59E6A6" w14:textId="77777777" w:rsidR="003F11BC" w:rsidRPr="00775B34" w:rsidRDefault="003F11BC" w:rsidP="004A5236">
            <w:pPr>
              <w:tabs>
                <w:tab w:val="left" w:pos="426"/>
                <w:tab w:val="left" w:pos="851"/>
              </w:tabs>
              <w:spacing w:line="280" w:lineRule="exact"/>
            </w:pPr>
          </w:p>
        </w:tc>
      </w:tr>
      <w:tr w:rsidR="003F11BC" w:rsidRPr="00775B34" w14:paraId="65697CC3" w14:textId="77777777" w:rsidTr="004A5236">
        <w:tc>
          <w:tcPr>
            <w:tcW w:w="9038" w:type="dxa"/>
            <w:gridSpan w:val="2"/>
            <w:tcBorders>
              <w:top w:val="single" w:sz="4" w:space="0" w:color="000000"/>
              <w:left w:val="single" w:sz="4" w:space="0" w:color="000000"/>
              <w:bottom w:val="single" w:sz="4" w:space="0" w:color="000000"/>
              <w:right w:val="single" w:sz="4" w:space="0" w:color="000000"/>
            </w:tcBorders>
          </w:tcPr>
          <w:p w14:paraId="45EF9CDA" w14:textId="77777777" w:rsidR="003F11BC" w:rsidRPr="00775B34" w:rsidRDefault="003F11BC" w:rsidP="004A5236">
            <w:pPr>
              <w:tabs>
                <w:tab w:val="left" w:pos="426"/>
                <w:tab w:val="left" w:pos="851"/>
              </w:tabs>
              <w:spacing w:after="120" w:line="280" w:lineRule="exact"/>
              <w:rPr>
                <w:b/>
              </w:rPr>
            </w:pPr>
            <w:r w:rsidRPr="00775B34">
              <w:rPr>
                <w:b/>
              </w:rPr>
              <w:lastRenderedPageBreak/>
              <w:t xml:space="preserve">Practical Exercises </w:t>
            </w:r>
          </w:p>
          <w:p w14:paraId="14613C0D" w14:textId="77777777" w:rsidR="003F11BC" w:rsidRPr="00775B34" w:rsidRDefault="003F11BC" w:rsidP="004A5236">
            <w:pPr>
              <w:tabs>
                <w:tab w:val="left" w:pos="426"/>
                <w:tab w:val="left" w:pos="851"/>
              </w:tabs>
              <w:spacing w:line="280" w:lineRule="exact"/>
              <w:rPr>
                <w:i/>
                <w:u w:val="single"/>
              </w:rPr>
            </w:pPr>
            <w:r w:rsidRPr="00775B34">
              <w:rPr>
                <w:i/>
                <w:u w:val="single"/>
              </w:rPr>
              <w:t>There is a practical exercise in the slides 9-12.</w:t>
            </w:r>
          </w:p>
          <w:p w14:paraId="714984EE" w14:textId="77777777" w:rsidR="003F11BC" w:rsidRPr="00775B34" w:rsidRDefault="003F11BC" w:rsidP="004A5236">
            <w:pPr>
              <w:tabs>
                <w:tab w:val="left" w:pos="426"/>
                <w:tab w:val="left" w:pos="851"/>
              </w:tabs>
              <w:spacing w:line="280" w:lineRule="exact"/>
            </w:pPr>
          </w:p>
          <w:p w14:paraId="2C7D7FDF" w14:textId="77777777" w:rsidR="003F11BC" w:rsidRPr="00775B34" w:rsidRDefault="003F11BC" w:rsidP="004A5236">
            <w:pPr>
              <w:tabs>
                <w:tab w:val="left" w:pos="426"/>
                <w:tab w:val="left" w:pos="851"/>
              </w:tabs>
              <w:spacing w:line="280" w:lineRule="exact"/>
            </w:pPr>
            <w:r w:rsidRPr="00775B34">
              <w:t>As regards the 'authenticity' of electronic evidence, at the level of knowledge of magistrates, it is explained how the calculation of a hash value is a tool that can prove that two files are completely identical and the file submitted to the court is indeed the file that was seized and is therefore authentic.</w:t>
            </w:r>
          </w:p>
          <w:p w14:paraId="659F4695" w14:textId="77777777" w:rsidR="003F11BC" w:rsidRPr="00775B34" w:rsidRDefault="003F11BC" w:rsidP="004A5236">
            <w:pPr>
              <w:tabs>
                <w:tab w:val="left" w:pos="426"/>
                <w:tab w:val="left" w:pos="851"/>
              </w:tabs>
              <w:spacing w:line="280" w:lineRule="exact"/>
            </w:pPr>
            <w:r w:rsidRPr="00775B34">
              <w:rPr>
                <w:u w:val="single"/>
              </w:rPr>
              <w:t>Slide 9</w:t>
            </w:r>
            <w:r w:rsidRPr="00775B34">
              <w:t xml:space="preserve"> indeed shows twice the same picture of which the trainer or trainees can calculate the hash value (file "alexander seger.png"). This calculation is possible with freely available tools such as these at https://www.fileformat.info/tool/hash.htm. Please pay attention to the SHA-1 as well as the MD5 values.</w:t>
            </w:r>
          </w:p>
          <w:p w14:paraId="2A63A14A" w14:textId="77777777" w:rsidR="003F11BC" w:rsidRPr="00775B34" w:rsidRDefault="003F11BC" w:rsidP="004A5236">
            <w:pPr>
              <w:tabs>
                <w:tab w:val="left" w:pos="426"/>
                <w:tab w:val="left" w:pos="851"/>
              </w:tabs>
              <w:spacing w:line="280" w:lineRule="exact"/>
            </w:pPr>
            <w:r w:rsidRPr="00775B34">
              <w:t xml:space="preserve">In </w:t>
            </w:r>
            <w:r w:rsidRPr="00775B34">
              <w:rPr>
                <w:u w:val="single"/>
              </w:rPr>
              <w:t xml:space="preserve">slide 10 </w:t>
            </w:r>
            <w:r w:rsidRPr="00775B34">
              <w:t xml:space="preserve">it is immediately noticeable that the text under the image was changed from "HEAD OF CYBERCRIME DIVISION, COUNCIL OF EUROPE" to "HEAD OF ORGANIZED CRIMEGROUP </w:t>
            </w:r>
            <w:r w:rsidRPr="00775B34">
              <w:lastRenderedPageBreak/>
              <w:t>ARRESTED". It is clear to the trainees that something has changed in the image, but it also becomes clear when calculating the hash value, which is different for both SHA-1 and MD5 ("alexander seger2.png" file).</w:t>
            </w:r>
          </w:p>
          <w:p w14:paraId="4B2F6195" w14:textId="77777777" w:rsidR="003F11BC" w:rsidRPr="00775B34" w:rsidRDefault="003F11BC" w:rsidP="004A5236">
            <w:pPr>
              <w:tabs>
                <w:tab w:val="left" w:pos="426"/>
                <w:tab w:val="left" w:pos="851"/>
              </w:tabs>
              <w:spacing w:line="280" w:lineRule="exact"/>
            </w:pPr>
            <w:r w:rsidRPr="00775B34">
              <w:t xml:space="preserve">In </w:t>
            </w:r>
            <w:r w:rsidRPr="00775B34">
              <w:rPr>
                <w:u w:val="single"/>
              </w:rPr>
              <w:t>slide 11</w:t>
            </w:r>
            <w:r w:rsidRPr="00775B34">
              <w:t xml:space="preserve"> for the "</w:t>
            </w:r>
            <w:r w:rsidRPr="00775B34">
              <w:rPr>
                <w:i/>
              </w:rPr>
              <w:t>die hards</w:t>
            </w:r>
            <w:r w:rsidRPr="00775B34">
              <w:t xml:space="preserve">" in the classroom, an example is given of two photos that are undeniably different, but of which the MD5 value turns out to be the same (photos in the teaching package “plane.jpg” and “ship.jpg”). The lesson given here is that the SHA-1 is indeed different and therefore it is best to use more than one calculation method. </w:t>
            </w:r>
          </w:p>
          <w:p w14:paraId="73BF78D4" w14:textId="77777777" w:rsidR="003F11BC" w:rsidRPr="00775B34" w:rsidRDefault="003F11BC" w:rsidP="004A5236">
            <w:pPr>
              <w:tabs>
                <w:tab w:val="left" w:pos="426"/>
                <w:tab w:val="left" w:pos="851"/>
              </w:tabs>
              <w:spacing w:line="280" w:lineRule="exact"/>
            </w:pPr>
            <w:r w:rsidRPr="00775B34">
              <w:t xml:space="preserve">This is finally ultimately demonstrated by an example from practice in </w:t>
            </w:r>
            <w:r w:rsidRPr="00775B34">
              <w:rPr>
                <w:u w:val="single"/>
              </w:rPr>
              <w:t>slide 12</w:t>
            </w:r>
            <w:r w:rsidRPr="00775B34">
              <w:t>. It concerns three photographs from an observation file where two targets were observed and where the hash value SHA-1, MD5 was calculated at the time the specialised police services took the photograph. The hash values must be the same to prove that Photoshop was not used to put two people together on a photo that they never met in real life.</w:t>
            </w:r>
          </w:p>
          <w:p w14:paraId="138B45D8" w14:textId="77777777" w:rsidR="003F11BC" w:rsidRPr="00775B34" w:rsidRDefault="003F11BC" w:rsidP="004A5236">
            <w:pPr>
              <w:tabs>
                <w:tab w:val="left" w:pos="426"/>
                <w:tab w:val="left" w:pos="851"/>
              </w:tabs>
              <w:spacing w:line="280" w:lineRule="exact"/>
            </w:pPr>
          </w:p>
          <w:p w14:paraId="61032770" w14:textId="77777777" w:rsidR="003F11BC" w:rsidRPr="00775B34" w:rsidRDefault="003F11BC" w:rsidP="004A5236">
            <w:pPr>
              <w:tabs>
                <w:tab w:val="left" w:pos="426"/>
                <w:tab w:val="left" w:pos="851"/>
              </w:tabs>
              <w:spacing w:line="280" w:lineRule="exact"/>
            </w:pPr>
          </w:p>
          <w:p w14:paraId="510CE7D3" w14:textId="77777777" w:rsidR="003F11BC" w:rsidRPr="00775B34" w:rsidRDefault="003F11BC" w:rsidP="004A5236">
            <w:pPr>
              <w:tabs>
                <w:tab w:val="left" w:pos="426"/>
                <w:tab w:val="left" w:pos="851"/>
              </w:tabs>
              <w:spacing w:line="280" w:lineRule="exact"/>
              <w:rPr>
                <w:i/>
                <w:u w:val="single"/>
              </w:rPr>
            </w:pPr>
            <w:r w:rsidRPr="00775B34">
              <w:rPr>
                <w:i/>
                <w:u w:val="single"/>
              </w:rPr>
              <w:t>If there is time left, trainees can be asked whether they are familiar with case law of the European Court of Human Rights on the admissibility of evidence.</w:t>
            </w:r>
          </w:p>
          <w:p w14:paraId="77267852" w14:textId="77777777" w:rsidR="003F11BC" w:rsidRPr="00775B34" w:rsidRDefault="003F11BC" w:rsidP="004A5236">
            <w:pPr>
              <w:tabs>
                <w:tab w:val="left" w:pos="426"/>
                <w:tab w:val="left" w:pos="851"/>
              </w:tabs>
              <w:spacing w:line="280" w:lineRule="exact"/>
            </w:pPr>
          </w:p>
          <w:p w14:paraId="19E2C67F" w14:textId="77777777" w:rsidR="003F11BC" w:rsidRPr="00775B34" w:rsidRDefault="003F11BC" w:rsidP="004A5236">
            <w:pPr>
              <w:tabs>
                <w:tab w:val="left" w:pos="426"/>
                <w:tab w:val="left" w:pos="851"/>
              </w:tabs>
              <w:spacing w:line="280" w:lineRule="exact"/>
            </w:pPr>
            <w:r w:rsidRPr="00775B34">
              <w:t>There are certainly two interesting and useful references here:</w:t>
            </w:r>
          </w:p>
          <w:p w14:paraId="2BE5AE69" w14:textId="77777777" w:rsidR="003F11BC" w:rsidRPr="00775B34" w:rsidRDefault="003F11BC" w:rsidP="004A5236">
            <w:pPr>
              <w:tabs>
                <w:tab w:val="left" w:pos="426"/>
                <w:tab w:val="left" w:pos="851"/>
              </w:tabs>
              <w:spacing w:line="280" w:lineRule="exact"/>
            </w:pPr>
          </w:p>
          <w:p w14:paraId="2560B56F" w14:textId="77777777" w:rsidR="003F11BC" w:rsidRPr="00775B34" w:rsidRDefault="003F11BC" w:rsidP="004A5236">
            <w:pPr>
              <w:tabs>
                <w:tab w:val="left" w:pos="426"/>
                <w:tab w:val="left" w:pos="851"/>
              </w:tabs>
              <w:spacing w:line="280" w:lineRule="exact"/>
            </w:pPr>
            <w:r w:rsidRPr="00775B34">
              <w:t>1. CASE OF RAMANAUSKAS v. LITHUANIA, 5 February 2008 (http://hudoc.echr.coe.int/eng?i=001-84935)</w:t>
            </w:r>
          </w:p>
          <w:p w14:paraId="0A1D1B26" w14:textId="77777777" w:rsidR="003F11BC" w:rsidRPr="00775B34" w:rsidRDefault="003F11BC" w:rsidP="004A5236">
            <w:pPr>
              <w:tabs>
                <w:tab w:val="left" w:pos="426"/>
                <w:tab w:val="left" w:pos="851"/>
              </w:tabs>
              <w:spacing w:line="280" w:lineRule="exact"/>
            </w:pPr>
          </w:p>
          <w:p w14:paraId="19A740A5" w14:textId="77777777" w:rsidR="003F11BC" w:rsidRPr="00775B34" w:rsidRDefault="003F11BC" w:rsidP="004A5236">
            <w:pPr>
              <w:tabs>
                <w:tab w:val="left" w:pos="426"/>
                <w:tab w:val="left" w:pos="851"/>
              </w:tabs>
              <w:spacing w:line="280" w:lineRule="exact"/>
              <w:rPr>
                <w:i/>
              </w:rPr>
            </w:pPr>
            <w:r w:rsidRPr="00775B34">
              <w:rPr>
                <w:i/>
              </w:rPr>
              <w:t>52. … The admissibility of evidence is primarily a matter for regulation by national law and, as a rule, it is for the national courts to assess the evidence before them. The Court, for its part, must ascertain whether the proceedings as a whole, including the way in which evidence was taken, were fair (see, among other authorities, Van Mechelen and Others v. the Netherlands, 23 April 1997, § 50, Reports of Judgments and Decisions 1997-III; Teixeira de Castro, cited above, § 34; Sequeira v. Portugal (dec.), no. 73557/01, ECHR 2003-VI; and Shannon v. the United Kingdom (dec.), no. 67537/01, ECHR 2004-IV). In this context, the Court’s task is not to determine whether certain items of evidence were obtained unlawfully, but rather to examine whether such “unlawfulness” resulted in the infringement of another right protected by the Convention.</w:t>
            </w:r>
          </w:p>
          <w:p w14:paraId="4067CA7D" w14:textId="77777777" w:rsidR="003F11BC" w:rsidRPr="00775B34" w:rsidRDefault="003F11BC" w:rsidP="004A5236">
            <w:pPr>
              <w:tabs>
                <w:tab w:val="left" w:pos="426"/>
                <w:tab w:val="left" w:pos="851"/>
              </w:tabs>
              <w:spacing w:line="280" w:lineRule="exact"/>
              <w:rPr>
                <w:i/>
              </w:rPr>
            </w:pPr>
          </w:p>
          <w:p w14:paraId="68D0015D" w14:textId="77777777" w:rsidR="003F11BC" w:rsidRPr="00775B34" w:rsidRDefault="003F11BC" w:rsidP="004A5236">
            <w:pPr>
              <w:tabs>
                <w:tab w:val="left" w:pos="426"/>
                <w:tab w:val="left" w:pos="851"/>
              </w:tabs>
              <w:spacing w:line="280" w:lineRule="exact"/>
            </w:pPr>
            <w:r w:rsidRPr="00775B34">
              <w:t>2. CASE OF GÄFGEN v. GERMANY, 1 June 2010 (http://hudoc.echr.coe.int/eng?i=001-99015)</w:t>
            </w:r>
          </w:p>
          <w:p w14:paraId="0ED13277" w14:textId="77777777" w:rsidR="003F11BC" w:rsidRPr="00775B34" w:rsidRDefault="003F11BC" w:rsidP="004A5236">
            <w:pPr>
              <w:tabs>
                <w:tab w:val="left" w:pos="426"/>
                <w:tab w:val="left" w:pos="851"/>
              </w:tabs>
              <w:spacing w:line="280" w:lineRule="exact"/>
              <w:rPr>
                <w:i/>
              </w:rPr>
            </w:pPr>
          </w:p>
          <w:p w14:paraId="0A89C55E" w14:textId="77777777" w:rsidR="003F11BC" w:rsidRPr="00775B34" w:rsidRDefault="003F11BC" w:rsidP="004A5236">
            <w:pPr>
              <w:tabs>
                <w:tab w:val="left" w:pos="426"/>
                <w:tab w:val="left" w:pos="851"/>
              </w:tabs>
              <w:spacing w:line="280" w:lineRule="exact"/>
              <w:rPr>
                <w:i/>
              </w:rPr>
            </w:pPr>
            <w:r w:rsidRPr="00775B34">
              <w:rPr>
                <w:i/>
              </w:rPr>
              <w:t>164.  In determining whether the proceedings as a whole were fair, regard must also be had as to whether the rights of the defence have been respected. In particular, it must be examined whether the applicant was given an opportunity to challenge the authenticity of the evidence and to oppose its use. In addition, the quality of the evidence must be taken into consideration, as must the circumstances in which it was obtained and whether these circumstances cast doubts on its reliability or accuracy. While no problem of fairness necessarily arises where the evidence obtained was unsupported by other material, it may be noted that where the evidence is very strong and there is no risk of its being unreliable, the need for supporting evidence is correspondingly weaker (see, inter alia, Khan, cited above, §§ 35 and 37; Allan, cited above, § 43; and the judgment in Jalloh, cited above, § 96). In this connection, the Court further attaches weight to whether the evidence in question was or was not decisive for the outcome of the proceedings (compare, in particular, Khan, cited above, §§ 35 and 37).</w:t>
            </w:r>
          </w:p>
          <w:p w14:paraId="62655B39" w14:textId="77777777" w:rsidR="003F11BC" w:rsidRPr="00775B34" w:rsidRDefault="003F11BC" w:rsidP="004A5236">
            <w:pPr>
              <w:tabs>
                <w:tab w:val="left" w:pos="426"/>
                <w:tab w:val="left" w:pos="851"/>
              </w:tabs>
              <w:spacing w:line="280" w:lineRule="exact"/>
            </w:pPr>
          </w:p>
        </w:tc>
      </w:tr>
    </w:tbl>
    <w:p w14:paraId="1AE423A0" w14:textId="6FD020B2" w:rsidR="003F11BC" w:rsidRPr="00775B34" w:rsidRDefault="003F11BC" w:rsidP="003F11BC">
      <w:pPr>
        <w:tabs>
          <w:tab w:val="left" w:pos="426"/>
          <w:tab w:val="left" w:pos="851"/>
        </w:tabs>
        <w:spacing w:after="120"/>
        <w:ind w:left="851" w:hanging="851"/>
        <w:rPr>
          <w:b/>
        </w:rPr>
      </w:pPr>
    </w:p>
    <w:p w14:paraId="1E834F57" w14:textId="2E878E0E" w:rsidR="00EC4A00" w:rsidRPr="00775B34" w:rsidRDefault="00EC4A00">
      <w:pPr>
        <w:spacing w:line="240" w:lineRule="auto"/>
        <w:jc w:val="left"/>
        <w:rPr>
          <w:b/>
        </w:rPr>
      </w:pPr>
      <w:r w:rsidRPr="00775B34">
        <w:rPr>
          <w:b/>
        </w:rPr>
        <w:br w:type="page"/>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52"/>
        <w:gridCol w:w="2460"/>
      </w:tblGrid>
      <w:tr w:rsidR="003F11BC" w:rsidRPr="00775B34" w14:paraId="706D7847" w14:textId="77777777" w:rsidTr="00CA6B0E">
        <w:trPr>
          <w:trHeight w:val="482"/>
        </w:trPr>
        <w:tc>
          <w:tcPr>
            <w:tcW w:w="635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5CCE777" w14:textId="6CBB206C" w:rsidR="003F11BC" w:rsidRPr="00775B34" w:rsidRDefault="003F11BC" w:rsidP="00C5713E">
            <w:pPr>
              <w:pStyle w:val="Heading2"/>
              <w:numPr>
                <w:ilvl w:val="1"/>
                <w:numId w:val="44"/>
              </w:numPr>
              <w:spacing w:after="120" w:line="280" w:lineRule="exact"/>
              <w:jc w:val="left"/>
              <w:rPr>
                <w:sz w:val="18"/>
                <w:lang w:val="en-GB"/>
              </w:rPr>
            </w:pPr>
            <w:bookmarkStart w:id="35" w:name="_Toc61013749"/>
            <w:r w:rsidRPr="00775B34">
              <w:rPr>
                <w:sz w:val="18"/>
                <w:lang w:val="en-GB"/>
              </w:rPr>
              <w:lastRenderedPageBreak/>
              <w:t>Lesson: 13 – Preparation for Evidentiary Hearing</w:t>
            </w:r>
            <w:bookmarkEnd w:id="35"/>
          </w:p>
        </w:tc>
        <w:tc>
          <w:tcPr>
            <w:tcW w:w="24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0D898DE" w14:textId="77777777" w:rsidR="003F11BC" w:rsidRPr="00775B34" w:rsidRDefault="003F11BC" w:rsidP="004A5236">
            <w:pPr>
              <w:tabs>
                <w:tab w:val="left" w:pos="426"/>
                <w:tab w:val="left" w:pos="851"/>
              </w:tabs>
              <w:rPr>
                <w:b/>
              </w:rPr>
            </w:pPr>
            <w:r w:rsidRPr="00775B34">
              <w:rPr>
                <w:b/>
              </w:rPr>
              <w:t>Duration:</w:t>
            </w:r>
            <w:r w:rsidRPr="00775B34">
              <w:rPr>
                <w:b/>
              </w:rPr>
              <w:br/>
              <w:t>120 Minutes</w:t>
            </w:r>
          </w:p>
        </w:tc>
      </w:tr>
      <w:tr w:rsidR="003F11BC" w:rsidRPr="00775B34" w14:paraId="6C0D6472" w14:textId="77777777" w:rsidTr="00CA6B0E">
        <w:tc>
          <w:tcPr>
            <w:tcW w:w="8812" w:type="dxa"/>
            <w:gridSpan w:val="2"/>
          </w:tcPr>
          <w:p w14:paraId="32AC30C2" w14:textId="77777777" w:rsidR="003F11BC" w:rsidRPr="00775B34" w:rsidRDefault="003F11BC" w:rsidP="004A5236">
            <w:pPr>
              <w:tabs>
                <w:tab w:val="left" w:pos="426"/>
                <w:tab w:val="left" w:pos="851"/>
              </w:tabs>
              <w:rPr>
                <w:b/>
              </w:rPr>
            </w:pPr>
            <w:r w:rsidRPr="00775B34">
              <w:rPr>
                <w:b/>
              </w:rPr>
              <w:t>Resources required:</w:t>
            </w:r>
          </w:p>
          <w:p w14:paraId="12D74AC9"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685CBF5C"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49260B0E"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(if available) </w:t>
            </w:r>
          </w:p>
          <w:p w14:paraId="538301BC"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63E6677B"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191CBFE3"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2 Flipcharts with adequate paper</w:t>
            </w:r>
          </w:p>
          <w:p w14:paraId="7EFA3802"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6043AF0B"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Stapler, hole punch and scissors</w:t>
            </w:r>
          </w:p>
          <w:p w14:paraId="1F9F1ED3"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366E58B9"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sz w:val="18"/>
                <w:szCs w:val="18"/>
              </w:rPr>
              <w:t>Printer to print the leaflet</w:t>
            </w:r>
          </w:p>
          <w:p w14:paraId="424E8367"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Verdana" w:hAnsi="Verdana"/>
                <w:sz w:val="18"/>
                <w:szCs w:val="18"/>
                <w:u w:val="single"/>
              </w:rPr>
            </w:pPr>
            <w:r w:rsidRPr="00775B34">
              <w:rPr>
                <w:rFonts w:ascii="Verdana" w:hAnsi="Verdana"/>
                <w:sz w:val="18"/>
                <w:szCs w:val="18"/>
              </w:rPr>
              <w:t xml:space="preserve">Files: </w:t>
            </w:r>
            <w:r w:rsidRPr="00775B34">
              <w:rPr>
                <w:rFonts w:ascii="Verdana" w:hAnsi="Verdana"/>
                <w:sz w:val="18"/>
                <w:szCs w:val="18"/>
                <w:u w:val="single"/>
              </w:rPr>
              <w:t>Session 13 – Preparation for Evidentiary Hearing.pptx</w:t>
            </w:r>
          </w:p>
          <w:p w14:paraId="5913EA39" w14:textId="77777777" w:rsidR="003F11BC" w:rsidRPr="00775B34" w:rsidRDefault="003F11BC" w:rsidP="004A5236">
            <w:pPr>
              <w:pStyle w:val="NormalWeb"/>
              <w:spacing w:before="0" w:beforeAutospacing="0" w:after="0" w:afterAutospacing="0" w:line="280" w:lineRule="exact"/>
              <w:ind w:left="720"/>
              <w:jc w:val="left"/>
              <w:rPr>
                <w:rFonts w:ascii="Symbol" w:hAnsi="Symbol"/>
                <w:sz w:val="18"/>
                <w:szCs w:val="18"/>
              </w:rPr>
            </w:pPr>
          </w:p>
        </w:tc>
      </w:tr>
      <w:tr w:rsidR="003F11BC" w:rsidRPr="00775B34" w14:paraId="239E9667" w14:textId="77777777" w:rsidTr="00CA6B0E">
        <w:tc>
          <w:tcPr>
            <w:tcW w:w="8812" w:type="dxa"/>
            <w:gridSpan w:val="2"/>
          </w:tcPr>
          <w:p w14:paraId="58D35E27" w14:textId="77777777" w:rsidR="003F11BC" w:rsidRPr="00775B34" w:rsidRDefault="003F11BC" w:rsidP="004A5236">
            <w:pPr>
              <w:tabs>
                <w:tab w:val="left" w:pos="426"/>
                <w:tab w:val="left" w:pos="851"/>
              </w:tabs>
              <w:rPr>
                <w:b/>
              </w:rPr>
            </w:pPr>
            <w:r w:rsidRPr="00775B34">
              <w:rPr>
                <w:b/>
              </w:rPr>
              <w:t xml:space="preserve">Aim: </w:t>
            </w:r>
          </w:p>
          <w:p w14:paraId="748E6382" w14:textId="77777777" w:rsidR="00DA6E4A" w:rsidRDefault="00DA6E4A" w:rsidP="00DA6E4A">
            <w:pPr>
              <w:tabs>
                <w:tab w:val="left" w:pos="426"/>
                <w:tab w:val="left" w:pos="851"/>
              </w:tabs>
            </w:pPr>
            <w:r w:rsidRPr="00904E72">
              <w:t>The purpose of this session is to divide the participants into new groups, in such a way that they will have to do a different thought exercise than the one they did in session 9 (Practical Exercise - Phase 2 - Assessment of Electronic Evidence).</w:t>
            </w:r>
            <w:r>
              <w:t xml:space="preserve"> </w:t>
            </w:r>
            <w:r w:rsidRPr="00904E72">
              <w:t>The shuffling of the groups creates a situation wherein the participants who had to be ‘the Devil’s Advocate’ in the assessment phase, now will have to defend the evidence. Those who defended the evidence in phase 2, now will have to attack it. Letting the participants rotate, will challenge the mind</w:t>
            </w:r>
            <w:r>
              <w:t>-</w:t>
            </w:r>
            <w:r w:rsidRPr="00904E72">
              <w:t>set of the participants towards the electronic evidence they assessed in the previous phase.</w:t>
            </w:r>
          </w:p>
          <w:p w14:paraId="3FCFD802" w14:textId="40063FCC" w:rsidR="003F11BC" w:rsidRPr="00DA6E4A" w:rsidRDefault="00DA6E4A" w:rsidP="004A5236">
            <w:pPr>
              <w:tabs>
                <w:tab w:val="left" w:pos="426"/>
                <w:tab w:val="left" w:pos="851"/>
              </w:tabs>
            </w:pPr>
            <w:r w:rsidRPr="00904E72">
              <w:t>In this session they will prepare themselves and their group for the Evidentiary Hearing that will take place.</w:t>
            </w:r>
          </w:p>
        </w:tc>
      </w:tr>
      <w:tr w:rsidR="003F11BC" w:rsidRPr="00775B34" w14:paraId="66C466DB" w14:textId="77777777" w:rsidTr="00CA6B0E">
        <w:tc>
          <w:tcPr>
            <w:tcW w:w="8812" w:type="dxa"/>
            <w:gridSpan w:val="2"/>
          </w:tcPr>
          <w:p w14:paraId="15FCA072" w14:textId="77777777" w:rsidR="003F11BC" w:rsidRPr="00775B34" w:rsidRDefault="003F11BC" w:rsidP="004A5236">
            <w:pPr>
              <w:tabs>
                <w:tab w:val="left" w:pos="426"/>
                <w:tab w:val="left" w:pos="851"/>
              </w:tabs>
              <w:rPr>
                <w:b/>
              </w:rPr>
            </w:pPr>
            <w:r w:rsidRPr="00775B34">
              <w:rPr>
                <w:b/>
              </w:rPr>
              <w:t>Objectives:</w:t>
            </w:r>
          </w:p>
          <w:p w14:paraId="17A403A4" w14:textId="77777777" w:rsidR="003F11BC" w:rsidRPr="00775B34" w:rsidRDefault="003F11BC" w:rsidP="004A5236">
            <w:pPr>
              <w:tabs>
                <w:tab w:val="left" w:pos="426"/>
                <w:tab w:val="left" w:pos="851"/>
              </w:tabs>
            </w:pPr>
            <w:r w:rsidRPr="00775B34">
              <w:t>By the end of the lesson the students will be able to:</w:t>
            </w:r>
          </w:p>
          <w:p w14:paraId="014A3A66" w14:textId="77777777" w:rsidR="00DA6E4A" w:rsidRDefault="00DA6E4A" w:rsidP="00DA6E4A">
            <w:pPr>
              <w:pStyle w:val="ListParagraph"/>
              <w:numPr>
                <w:ilvl w:val="0"/>
                <w:numId w:val="18"/>
              </w:numPr>
              <w:tabs>
                <w:tab w:val="left" w:pos="426"/>
                <w:tab w:val="left" w:pos="851"/>
              </w:tabs>
            </w:pPr>
            <w:r>
              <w:t xml:space="preserve">(Further) assess the gathered electronic evidence </w:t>
            </w:r>
          </w:p>
          <w:p w14:paraId="17AF004C" w14:textId="77777777" w:rsidR="00DA6E4A" w:rsidRDefault="00DA6E4A" w:rsidP="00DA6E4A">
            <w:pPr>
              <w:pStyle w:val="ListParagraph"/>
              <w:numPr>
                <w:ilvl w:val="0"/>
                <w:numId w:val="18"/>
              </w:numPr>
              <w:tabs>
                <w:tab w:val="left" w:pos="426"/>
                <w:tab w:val="left" w:pos="851"/>
              </w:tabs>
            </w:pPr>
            <w:r>
              <w:t>Identify the arguments and potential problems that can be raised with regard to electronic evidence</w:t>
            </w:r>
          </w:p>
          <w:p w14:paraId="2FAB21A7" w14:textId="77777777" w:rsidR="00DA6E4A" w:rsidRDefault="00DA6E4A" w:rsidP="00DA6E4A">
            <w:pPr>
              <w:pStyle w:val="ListParagraph"/>
              <w:numPr>
                <w:ilvl w:val="0"/>
                <w:numId w:val="18"/>
              </w:numPr>
              <w:tabs>
                <w:tab w:val="left" w:pos="426"/>
                <w:tab w:val="left" w:pos="851"/>
              </w:tabs>
            </w:pPr>
            <w:r>
              <w:t>Develop arguments to attack the electronic evidence, as well as arguments to defend the electronic evidence</w:t>
            </w:r>
          </w:p>
          <w:p w14:paraId="0A2C7656" w14:textId="74761085" w:rsidR="003F11BC" w:rsidRPr="00775B34" w:rsidRDefault="00DA6E4A" w:rsidP="00DA6E4A">
            <w:pPr>
              <w:pStyle w:val="ListParagraph"/>
              <w:numPr>
                <w:ilvl w:val="0"/>
                <w:numId w:val="18"/>
              </w:numPr>
              <w:tabs>
                <w:tab w:val="left" w:pos="426"/>
                <w:tab w:val="left" w:pos="851"/>
              </w:tabs>
            </w:pPr>
            <w:r>
              <w:t>Prepare for the evidentiary hearing in court and the presentation in court of the arguments</w:t>
            </w:r>
          </w:p>
        </w:tc>
      </w:tr>
      <w:tr w:rsidR="003F11BC" w:rsidRPr="00775B34" w14:paraId="24289738" w14:textId="77777777" w:rsidTr="00CA6B0E">
        <w:tc>
          <w:tcPr>
            <w:tcW w:w="8812" w:type="dxa"/>
            <w:gridSpan w:val="2"/>
          </w:tcPr>
          <w:p w14:paraId="17AAC072" w14:textId="77777777" w:rsidR="003F11BC" w:rsidRPr="00775B34" w:rsidRDefault="003F11BC" w:rsidP="004A5236">
            <w:pPr>
              <w:tabs>
                <w:tab w:val="left" w:pos="426"/>
                <w:tab w:val="left" w:pos="851"/>
              </w:tabs>
              <w:spacing w:line="280" w:lineRule="exact"/>
              <w:rPr>
                <w:b/>
              </w:rPr>
            </w:pPr>
            <w:r w:rsidRPr="00775B34">
              <w:rPr>
                <w:b/>
              </w:rPr>
              <w:t>Introduction</w:t>
            </w:r>
          </w:p>
          <w:p w14:paraId="0CA58393" w14:textId="77777777" w:rsidR="003F11BC" w:rsidRPr="00775B34" w:rsidRDefault="003F11BC" w:rsidP="004A5236">
            <w:pPr>
              <w:tabs>
                <w:tab w:val="left" w:pos="426"/>
                <w:tab w:val="left" w:pos="851"/>
              </w:tabs>
              <w:spacing w:line="280" w:lineRule="exact"/>
            </w:pPr>
            <w:r w:rsidRPr="00775B34">
              <w:t xml:space="preserve">This session is a practical session on the preparation for an evidential hearing. </w:t>
            </w:r>
          </w:p>
          <w:p w14:paraId="44B54DAF" w14:textId="77777777" w:rsidR="003F11BC" w:rsidRPr="00775B34" w:rsidRDefault="003F11BC" w:rsidP="004A5236">
            <w:pPr>
              <w:tabs>
                <w:tab w:val="left" w:pos="426"/>
                <w:tab w:val="left" w:pos="851"/>
              </w:tabs>
              <w:spacing w:line="280" w:lineRule="exact"/>
            </w:pPr>
          </w:p>
          <w:p w14:paraId="7A71FDA6" w14:textId="77777777" w:rsidR="003F11BC" w:rsidRPr="00775B34" w:rsidRDefault="003F11BC" w:rsidP="004A5236">
            <w:pPr>
              <w:tabs>
                <w:tab w:val="left" w:pos="426"/>
                <w:tab w:val="left" w:pos="851"/>
              </w:tabs>
              <w:spacing w:line="280" w:lineRule="exact"/>
              <w:rPr>
                <w:szCs w:val="18"/>
              </w:rPr>
            </w:pPr>
            <w:r w:rsidRPr="00775B34">
              <w:rPr>
                <w:szCs w:val="18"/>
              </w:rPr>
              <w:t xml:space="preserve">The participants will continue their work on the case scenario and will prepare their plan, arguments and presentations (for which they can freely choose all means available: outlines, power point presentation, etc.) for the evidentiary hearing that will follow later on. </w:t>
            </w:r>
          </w:p>
          <w:p w14:paraId="021CC9A9" w14:textId="77777777" w:rsidR="003F11BC" w:rsidRPr="00775B34" w:rsidRDefault="003F11BC" w:rsidP="004A5236">
            <w:pPr>
              <w:pStyle w:val="NormalWeb"/>
            </w:pPr>
            <w:r w:rsidRPr="00775B34">
              <w:rPr>
                <w:rFonts w:ascii="Verdana" w:hAnsi="Verdana"/>
                <w:sz w:val="18"/>
                <w:szCs w:val="18"/>
              </w:rPr>
              <w:t xml:space="preserve">The evidentiary hearings will consist of the prosecution presenting their case and the electronic evidence, while the defence will cross-examine or question the prosecution’s (expert)witnesses. Additionally, all motions will be heard by the Court, which typically includes motions to exclude or admit to evidence. The parties will argue over what evidence should or should not be included at trial, as well as whether specific (expert)witnesses should be used at the trial. Further, the defence may also file a motion to dismiss the entirety of the prosecution’s case against the defendant. Motions of parties will be shared in real time, also with the judges, so the court and the parties can prepare the hearing. </w:t>
            </w:r>
          </w:p>
          <w:p w14:paraId="257111B7" w14:textId="77777777" w:rsidR="003F11BC" w:rsidRPr="00775B34" w:rsidRDefault="003F11BC" w:rsidP="004A5236">
            <w:pPr>
              <w:pStyle w:val="NormalWeb"/>
            </w:pPr>
            <w:r w:rsidRPr="00775B34">
              <w:rPr>
                <w:rFonts w:ascii="Verdana" w:hAnsi="Verdana"/>
                <w:sz w:val="18"/>
                <w:szCs w:val="18"/>
              </w:rPr>
              <w:lastRenderedPageBreak/>
              <w:t xml:space="preserve">The judges/ judges’ team will start to anticipate on potential defence arguments, electronic evidence assessment, the trial preparation, the hearing of witnesses. The judges will establish some basic rules </w:t>
            </w:r>
          </w:p>
          <w:p w14:paraId="7DC17198" w14:textId="77777777" w:rsidR="003F11BC" w:rsidRPr="00775B34" w:rsidRDefault="003F11BC" w:rsidP="004A5236">
            <w:pPr>
              <w:tabs>
                <w:tab w:val="left" w:pos="426"/>
                <w:tab w:val="left" w:pos="851"/>
              </w:tabs>
              <w:spacing w:line="280" w:lineRule="exact"/>
            </w:pPr>
            <w:r w:rsidRPr="00775B34">
              <w:rPr>
                <w:szCs w:val="18"/>
              </w:rPr>
              <w:t>In this phase the experts will point out what will be expected from the participants in the evidentiary hearing. Some</w:t>
            </w:r>
            <w:r w:rsidRPr="00775B34">
              <w:t xml:space="preserve"> information about this session is included in the PowerPoint presentation entitled “</w:t>
            </w:r>
            <w:r w:rsidRPr="00775B34">
              <w:rPr>
                <w:u w:val="single"/>
              </w:rPr>
              <w:t>Session 13 – Introduction of Electronic Evidence.pptx</w:t>
            </w:r>
            <w:r w:rsidRPr="00775B34">
              <w:t>” in the resource pack. The trainer is responsible for ensuring that the materials are up to date. Changes may be made, however the objectives should be achieved.</w:t>
            </w:r>
          </w:p>
          <w:p w14:paraId="012FDC71" w14:textId="77777777" w:rsidR="003F11BC" w:rsidRPr="00775B34" w:rsidRDefault="003F11BC" w:rsidP="004A5236">
            <w:pPr>
              <w:tabs>
                <w:tab w:val="left" w:pos="426"/>
                <w:tab w:val="left" w:pos="851"/>
              </w:tabs>
              <w:spacing w:line="280" w:lineRule="exact"/>
            </w:pPr>
          </w:p>
        </w:tc>
      </w:tr>
      <w:tr w:rsidR="003F11BC" w:rsidRPr="00775B34" w14:paraId="4689C42D" w14:textId="77777777" w:rsidTr="00CA6B0E">
        <w:tc>
          <w:tcPr>
            <w:tcW w:w="8812" w:type="dxa"/>
            <w:gridSpan w:val="2"/>
            <w:tcBorders>
              <w:top w:val="single" w:sz="4" w:space="0" w:color="000000"/>
              <w:left w:val="single" w:sz="4" w:space="0" w:color="000000"/>
              <w:bottom w:val="single" w:sz="4" w:space="0" w:color="000000"/>
              <w:right w:val="single" w:sz="4" w:space="0" w:color="000000"/>
            </w:tcBorders>
          </w:tcPr>
          <w:p w14:paraId="443E13B7" w14:textId="77777777" w:rsidR="003F11BC" w:rsidRPr="00775B34" w:rsidRDefault="003F11BC" w:rsidP="004A5236">
            <w:pPr>
              <w:tabs>
                <w:tab w:val="left" w:pos="426"/>
                <w:tab w:val="left" w:pos="851"/>
              </w:tabs>
              <w:spacing w:after="120" w:line="280" w:lineRule="exact"/>
              <w:rPr>
                <w:b/>
              </w:rPr>
            </w:pPr>
            <w:r w:rsidRPr="00775B34">
              <w:rPr>
                <w:b/>
              </w:rPr>
              <w:lastRenderedPageBreak/>
              <w:t xml:space="preserve">Practical Exercises </w:t>
            </w:r>
          </w:p>
          <w:p w14:paraId="1C8726B1" w14:textId="77777777" w:rsidR="003F11BC" w:rsidRPr="00775B34" w:rsidRDefault="003F11BC" w:rsidP="004A5236">
            <w:pPr>
              <w:pStyle w:val="NormalWeb"/>
              <w:rPr>
                <w:rFonts w:ascii="Verdana" w:hAnsi="Verdana"/>
                <w:sz w:val="18"/>
                <w:szCs w:val="18"/>
              </w:rPr>
            </w:pPr>
            <w:r w:rsidRPr="00775B34">
              <w:rPr>
                <w:rFonts w:ascii="Verdana" w:hAnsi="Verdana"/>
                <w:sz w:val="18"/>
                <w:szCs w:val="18"/>
              </w:rPr>
              <w:t>The</w:t>
            </w:r>
            <w:r w:rsidRPr="00775B34">
              <w:rPr>
                <w:rFonts w:ascii="Verdana" w:hAnsi="Verdana"/>
                <w:b/>
                <w:bCs/>
                <w:sz w:val="18"/>
                <w:szCs w:val="18"/>
              </w:rPr>
              <w:t xml:space="preserve"> </w:t>
            </w:r>
            <w:r w:rsidRPr="00775B34">
              <w:rPr>
                <w:rFonts w:ascii="Verdana" w:hAnsi="Verdana"/>
                <w:sz w:val="18"/>
                <w:szCs w:val="18"/>
              </w:rPr>
              <w:t>participants may be divided in one of two different ways, taking into account cultural sensitivities and other factors:</w:t>
            </w:r>
          </w:p>
          <w:p w14:paraId="07E40FF3" w14:textId="77777777" w:rsidR="003F11BC" w:rsidRPr="00775B34" w:rsidRDefault="003F11BC" w:rsidP="004A5236">
            <w:pPr>
              <w:pStyle w:val="NormalWeb"/>
              <w:rPr>
                <w:rFonts w:ascii="Verdana" w:hAnsi="Verdana"/>
                <w:b/>
                <w:bCs/>
                <w:i/>
                <w:iCs/>
                <w:sz w:val="18"/>
                <w:szCs w:val="18"/>
              </w:rPr>
            </w:pPr>
            <w:r w:rsidRPr="00775B34">
              <w:rPr>
                <w:rFonts w:ascii="Verdana" w:hAnsi="Verdana"/>
                <w:b/>
                <w:bCs/>
                <w:i/>
                <w:iCs/>
                <w:sz w:val="18"/>
                <w:szCs w:val="18"/>
              </w:rPr>
              <w:t xml:space="preserve">Option 1: </w:t>
            </w:r>
          </w:p>
          <w:p w14:paraId="534480DE" w14:textId="77777777" w:rsidR="003F11BC" w:rsidRPr="00775B34" w:rsidRDefault="003F11BC" w:rsidP="004A5236">
            <w:pPr>
              <w:pStyle w:val="NormalWeb"/>
            </w:pPr>
            <w:r w:rsidRPr="00775B34">
              <w:rPr>
                <w:rFonts w:ascii="Verdana" w:hAnsi="Verdana"/>
                <w:sz w:val="18"/>
                <w:szCs w:val="18"/>
              </w:rPr>
              <w:t xml:space="preserve">The participants will be divided in </w:t>
            </w:r>
            <w:r w:rsidRPr="00775B34">
              <w:rPr>
                <w:rFonts w:ascii="Verdana" w:hAnsi="Verdana"/>
                <w:b/>
                <w:bCs/>
                <w:sz w:val="18"/>
                <w:szCs w:val="18"/>
              </w:rPr>
              <w:t>3 groups</w:t>
            </w:r>
            <w:r w:rsidRPr="00775B34">
              <w:rPr>
                <w:rFonts w:ascii="Verdana" w:hAnsi="Verdana"/>
                <w:sz w:val="18"/>
                <w:szCs w:val="18"/>
              </w:rPr>
              <w:t xml:space="preserve">. After phase 2, three groups will be assigned as: </w:t>
            </w:r>
          </w:p>
          <w:p w14:paraId="0610A935" w14:textId="77777777" w:rsidR="003F11BC" w:rsidRPr="00775B34" w:rsidRDefault="003F11BC" w:rsidP="00C5713E">
            <w:pPr>
              <w:pStyle w:val="NormalWeb"/>
              <w:numPr>
                <w:ilvl w:val="0"/>
                <w:numId w:val="43"/>
              </w:numPr>
              <w:spacing w:line="240" w:lineRule="auto"/>
              <w:jc w:val="left"/>
            </w:pPr>
            <w:r w:rsidRPr="00775B34">
              <w:rPr>
                <w:rFonts w:ascii="Verdana" w:hAnsi="Verdana"/>
                <w:sz w:val="18"/>
                <w:szCs w:val="18"/>
              </w:rPr>
              <w:t xml:space="preserve">The prosecution team </w:t>
            </w:r>
          </w:p>
          <w:p w14:paraId="48380097" w14:textId="77777777" w:rsidR="003F11BC" w:rsidRPr="00775B34" w:rsidRDefault="003F11BC" w:rsidP="00C5713E">
            <w:pPr>
              <w:pStyle w:val="NormalWeb"/>
              <w:numPr>
                <w:ilvl w:val="0"/>
                <w:numId w:val="43"/>
              </w:numPr>
              <w:spacing w:line="240" w:lineRule="auto"/>
              <w:jc w:val="left"/>
            </w:pPr>
            <w:r w:rsidRPr="00775B34">
              <w:rPr>
                <w:rFonts w:ascii="Verdana" w:hAnsi="Verdana"/>
                <w:sz w:val="18"/>
                <w:szCs w:val="18"/>
              </w:rPr>
              <w:t xml:space="preserve">The judges team </w:t>
            </w:r>
          </w:p>
          <w:p w14:paraId="277B6C63" w14:textId="77777777" w:rsidR="003F11BC" w:rsidRPr="00775B34" w:rsidRDefault="003F11BC" w:rsidP="00C5713E">
            <w:pPr>
              <w:pStyle w:val="NormalWeb"/>
              <w:numPr>
                <w:ilvl w:val="0"/>
                <w:numId w:val="43"/>
              </w:numPr>
              <w:spacing w:line="240" w:lineRule="auto"/>
              <w:jc w:val="left"/>
            </w:pPr>
            <w:r w:rsidRPr="00775B34">
              <w:rPr>
                <w:rFonts w:ascii="Verdana" w:hAnsi="Verdana"/>
                <w:sz w:val="18"/>
                <w:szCs w:val="18"/>
              </w:rPr>
              <w:t>The defence team</w:t>
            </w:r>
          </w:p>
          <w:p w14:paraId="44F9C90A" w14:textId="77777777" w:rsidR="003F11BC" w:rsidRPr="00775B34" w:rsidRDefault="003F11BC" w:rsidP="004A5236">
            <w:pPr>
              <w:pStyle w:val="NormalWeb"/>
              <w:spacing w:line="240" w:lineRule="auto"/>
              <w:rPr>
                <w:rFonts w:ascii="Verdana" w:hAnsi="Verdana"/>
                <w:sz w:val="18"/>
                <w:szCs w:val="18"/>
              </w:rPr>
            </w:pPr>
            <w:r w:rsidRPr="00775B34">
              <w:rPr>
                <w:rFonts w:ascii="Verdana" w:hAnsi="Verdana"/>
                <w:sz w:val="18"/>
                <w:szCs w:val="18"/>
              </w:rPr>
              <w:t xml:space="preserve">Hereby, cultural sensitivities will be taken into account. The groups can be created randomly or on a voluntary basis. If the number of the participants exceeds 30, a plural of three groups could be created, or a second defence or prosecution team could be created. However, it has to be noted that it will make the implementation of the Pre-Trial Hearing more complex. Every group needs to be guided and supported by an expert. Therefore, you will need as many experts as you will create groups (+ 1 additional). </w:t>
            </w:r>
          </w:p>
          <w:p w14:paraId="3DA24B84" w14:textId="77777777" w:rsidR="003F11BC" w:rsidRPr="00775B34" w:rsidRDefault="003F11BC" w:rsidP="004A5236">
            <w:pPr>
              <w:pStyle w:val="NormalWeb"/>
            </w:pPr>
            <w:r w:rsidRPr="00775B34">
              <w:rPr>
                <w:rFonts w:ascii="Verdana" w:hAnsi="Verdana"/>
                <w:sz w:val="18"/>
                <w:szCs w:val="18"/>
              </w:rPr>
              <w:t xml:space="preserve">Before the start of this phase, the participants will be shuffled and divided in new groups: </w:t>
            </w:r>
          </w:p>
          <w:tbl>
            <w:tblPr>
              <w:tblStyle w:val="TableGrid"/>
              <w:tblW w:w="0" w:type="auto"/>
              <w:tblInd w:w="909" w:type="dxa"/>
              <w:tblLook w:val="04A0" w:firstRow="1" w:lastRow="0" w:firstColumn="1" w:lastColumn="0" w:noHBand="0" w:noVBand="1"/>
            </w:tblPr>
            <w:tblGrid>
              <w:gridCol w:w="3260"/>
              <w:gridCol w:w="1560"/>
              <w:gridCol w:w="1561"/>
            </w:tblGrid>
            <w:tr w:rsidR="003F11BC" w:rsidRPr="00775B34" w14:paraId="1C914634" w14:textId="77777777" w:rsidTr="004A5236">
              <w:tc>
                <w:tcPr>
                  <w:tcW w:w="3260" w:type="dxa"/>
                </w:tcPr>
                <w:p w14:paraId="1637DA5A" w14:textId="77777777" w:rsidR="003F11BC" w:rsidRPr="00775B34" w:rsidRDefault="003F11BC" w:rsidP="004A5236">
                  <w:pPr>
                    <w:pStyle w:val="NormalWeb"/>
                    <w:rPr>
                      <w:rFonts w:ascii="Verdana" w:hAnsi="Verdana"/>
                      <w:b/>
                      <w:bCs/>
                      <w:sz w:val="20"/>
                      <w:szCs w:val="20"/>
                    </w:rPr>
                  </w:pPr>
                  <w:r w:rsidRPr="00775B34">
                    <w:rPr>
                      <w:rFonts w:ascii="Verdana" w:hAnsi="Verdana"/>
                      <w:b/>
                      <w:bCs/>
                      <w:sz w:val="20"/>
                      <w:szCs w:val="20"/>
                    </w:rPr>
                    <w:t>Prosecutors</w:t>
                  </w:r>
                </w:p>
              </w:tc>
              <w:tc>
                <w:tcPr>
                  <w:tcW w:w="1560" w:type="dxa"/>
                </w:tcPr>
                <w:p w14:paraId="77C06889" w14:textId="77777777" w:rsidR="003F11BC" w:rsidRPr="00775B34" w:rsidRDefault="003F11BC" w:rsidP="004A5236">
                  <w:pPr>
                    <w:pStyle w:val="NormalWeb"/>
                    <w:rPr>
                      <w:rFonts w:ascii="Verdana" w:hAnsi="Verdana"/>
                      <w:sz w:val="20"/>
                      <w:szCs w:val="20"/>
                    </w:rPr>
                  </w:pPr>
                  <w:r w:rsidRPr="00775B34">
                    <w:rPr>
                      <w:rFonts w:ascii="Verdana" w:hAnsi="Verdana"/>
                      <w:sz w:val="20"/>
                      <w:szCs w:val="20"/>
                    </w:rPr>
                    <w:t>Group 1.A</w:t>
                  </w:r>
                </w:p>
              </w:tc>
              <w:tc>
                <w:tcPr>
                  <w:tcW w:w="1561" w:type="dxa"/>
                </w:tcPr>
                <w:p w14:paraId="2B7758AA" w14:textId="77777777" w:rsidR="003F11BC" w:rsidRPr="00775B34" w:rsidRDefault="003F11BC" w:rsidP="004A5236">
                  <w:pPr>
                    <w:pStyle w:val="NormalWeb"/>
                    <w:rPr>
                      <w:rFonts w:ascii="Verdana" w:hAnsi="Verdana"/>
                      <w:sz w:val="20"/>
                      <w:szCs w:val="20"/>
                    </w:rPr>
                  </w:pPr>
                  <w:r w:rsidRPr="00775B34">
                    <w:rPr>
                      <w:rFonts w:ascii="Verdana" w:hAnsi="Verdana"/>
                      <w:sz w:val="20"/>
                      <w:szCs w:val="20"/>
                    </w:rPr>
                    <w:t>Group 2.A</w:t>
                  </w:r>
                </w:p>
              </w:tc>
            </w:tr>
            <w:tr w:rsidR="003F11BC" w:rsidRPr="00775B34" w14:paraId="22C1030B" w14:textId="77777777" w:rsidTr="004A5236">
              <w:tc>
                <w:tcPr>
                  <w:tcW w:w="3260" w:type="dxa"/>
                </w:tcPr>
                <w:p w14:paraId="0C3F0792" w14:textId="77777777" w:rsidR="003F11BC" w:rsidRPr="00775B34" w:rsidRDefault="003F11BC" w:rsidP="004A5236">
                  <w:pPr>
                    <w:pStyle w:val="NormalWeb"/>
                    <w:rPr>
                      <w:rFonts w:ascii="Verdana" w:hAnsi="Verdana"/>
                      <w:b/>
                      <w:bCs/>
                      <w:sz w:val="20"/>
                      <w:szCs w:val="20"/>
                    </w:rPr>
                  </w:pPr>
                  <w:r w:rsidRPr="00775B34">
                    <w:rPr>
                      <w:rFonts w:ascii="Verdana" w:hAnsi="Verdana"/>
                      <w:b/>
                      <w:bCs/>
                      <w:sz w:val="20"/>
                      <w:szCs w:val="20"/>
                    </w:rPr>
                    <w:t>Defence lawyers</w:t>
                  </w:r>
                </w:p>
              </w:tc>
              <w:tc>
                <w:tcPr>
                  <w:tcW w:w="1560" w:type="dxa"/>
                </w:tcPr>
                <w:p w14:paraId="691214DF" w14:textId="77777777" w:rsidR="003F11BC" w:rsidRPr="00775B34" w:rsidRDefault="003F11BC" w:rsidP="004A5236">
                  <w:pPr>
                    <w:pStyle w:val="NormalWeb"/>
                    <w:rPr>
                      <w:rFonts w:ascii="Verdana" w:hAnsi="Verdana"/>
                      <w:sz w:val="20"/>
                      <w:szCs w:val="20"/>
                    </w:rPr>
                  </w:pPr>
                  <w:r w:rsidRPr="00775B34">
                    <w:rPr>
                      <w:rFonts w:ascii="Verdana" w:hAnsi="Verdana"/>
                      <w:sz w:val="20"/>
                      <w:szCs w:val="20"/>
                    </w:rPr>
                    <w:t>Group 1.B</w:t>
                  </w:r>
                </w:p>
              </w:tc>
              <w:tc>
                <w:tcPr>
                  <w:tcW w:w="1561" w:type="dxa"/>
                </w:tcPr>
                <w:p w14:paraId="75B7AEFC" w14:textId="77777777" w:rsidR="003F11BC" w:rsidRPr="00775B34" w:rsidRDefault="003F11BC" w:rsidP="004A5236">
                  <w:pPr>
                    <w:pStyle w:val="NormalWeb"/>
                    <w:rPr>
                      <w:rFonts w:ascii="Verdana" w:hAnsi="Verdana"/>
                      <w:sz w:val="20"/>
                      <w:szCs w:val="20"/>
                    </w:rPr>
                  </w:pPr>
                  <w:r w:rsidRPr="00775B34">
                    <w:rPr>
                      <w:rFonts w:ascii="Verdana" w:hAnsi="Verdana"/>
                      <w:sz w:val="20"/>
                      <w:szCs w:val="20"/>
                    </w:rPr>
                    <w:t>Group 3.B</w:t>
                  </w:r>
                </w:p>
              </w:tc>
            </w:tr>
            <w:tr w:rsidR="003F11BC" w:rsidRPr="00775B34" w14:paraId="75911667" w14:textId="77777777" w:rsidTr="004A5236">
              <w:tc>
                <w:tcPr>
                  <w:tcW w:w="3260" w:type="dxa"/>
                </w:tcPr>
                <w:p w14:paraId="619E7C75" w14:textId="77777777" w:rsidR="003F11BC" w:rsidRPr="00775B34" w:rsidRDefault="003F11BC" w:rsidP="004A5236">
                  <w:pPr>
                    <w:pStyle w:val="NormalWeb"/>
                    <w:rPr>
                      <w:rFonts w:ascii="Verdana" w:hAnsi="Verdana"/>
                      <w:b/>
                      <w:bCs/>
                      <w:sz w:val="20"/>
                      <w:szCs w:val="20"/>
                    </w:rPr>
                  </w:pPr>
                  <w:r w:rsidRPr="00775B34">
                    <w:rPr>
                      <w:rFonts w:ascii="Verdana" w:hAnsi="Verdana"/>
                      <w:b/>
                      <w:bCs/>
                      <w:sz w:val="20"/>
                      <w:szCs w:val="20"/>
                    </w:rPr>
                    <w:t>Judges</w:t>
                  </w:r>
                </w:p>
              </w:tc>
              <w:tc>
                <w:tcPr>
                  <w:tcW w:w="1560" w:type="dxa"/>
                </w:tcPr>
                <w:p w14:paraId="18198EF1" w14:textId="77777777" w:rsidR="003F11BC" w:rsidRPr="00775B34" w:rsidRDefault="003F11BC" w:rsidP="004A5236">
                  <w:pPr>
                    <w:pStyle w:val="NormalWeb"/>
                    <w:rPr>
                      <w:rFonts w:ascii="Verdana" w:hAnsi="Verdana"/>
                      <w:sz w:val="20"/>
                      <w:szCs w:val="20"/>
                    </w:rPr>
                  </w:pPr>
                  <w:r w:rsidRPr="00775B34">
                    <w:rPr>
                      <w:rFonts w:ascii="Verdana" w:hAnsi="Verdana"/>
                      <w:sz w:val="20"/>
                      <w:szCs w:val="20"/>
                    </w:rPr>
                    <w:t>Group 3.A</w:t>
                  </w:r>
                </w:p>
              </w:tc>
              <w:tc>
                <w:tcPr>
                  <w:tcW w:w="1561" w:type="dxa"/>
                </w:tcPr>
                <w:p w14:paraId="278D5F63" w14:textId="77777777" w:rsidR="003F11BC" w:rsidRPr="00775B34" w:rsidRDefault="003F11BC" w:rsidP="004A5236">
                  <w:pPr>
                    <w:pStyle w:val="NormalWeb"/>
                    <w:rPr>
                      <w:rFonts w:ascii="Verdana" w:hAnsi="Verdana"/>
                      <w:sz w:val="20"/>
                      <w:szCs w:val="20"/>
                    </w:rPr>
                  </w:pPr>
                  <w:r w:rsidRPr="00775B34">
                    <w:rPr>
                      <w:rFonts w:ascii="Verdana" w:hAnsi="Verdana"/>
                      <w:sz w:val="20"/>
                      <w:szCs w:val="20"/>
                    </w:rPr>
                    <w:t>Group 2.B</w:t>
                  </w:r>
                </w:p>
              </w:tc>
            </w:tr>
          </w:tbl>
          <w:p w14:paraId="5A156B85" w14:textId="77777777" w:rsidR="003F11BC" w:rsidRPr="00775B34" w:rsidRDefault="003F11BC" w:rsidP="004A5236">
            <w:pPr>
              <w:pStyle w:val="NormalWeb"/>
            </w:pPr>
            <w:r w:rsidRPr="00775B34">
              <w:rPr>
                <w:rFonts w:ascii="Verdana" w:hAnsi="Verdana"/>
                <w:sz w:val="18"/>
                <w:szCs w:val="18"/>
              </w:rPr>
              <w:t xml:space="preserve">The shuffling of the groups creates a situation wherein the participants who had to be ‘the Devil’s Advocate’ in the assessment phase, now will have to defend the evidence. Those who defended the evidence in phase 2, now will have to attack it. </w:t>
            </w:r>
            <w:r w:rsidRPr="00775B34">
              <w:rPr>
                <w:rFonts w:ascii="Verdana" w:hAnsi="Verdana"/>
                <w:b/>
                <w:bCs/>
                <w:sz w:val="18"/>
                <w:szCs w:val="18"/>
              </w:rPr>
              <w:t>Letting the participants rotate</w:t>
            </w:r>
            <w:r w:rsidRPr="00775B34">
              <w:rPr>
                <w:rFonts w:ascii="Verdana" w:hAnsi="Verdana"/>
                <w:sz w:val="18"/>
                <w:szCs w:val="18"/>
              </w:rPr>
              <w:t xml:space="preserve">, will challenge the mindset of the participants towards the electronic evidence they assessed in the previous phase. </w:t>
            </w:r>
          </w:p>
          <w:p w14:paraId="02CAC222" w14:textId="77777777" w:rsidR="003F11BC" w:rsidRPr="00775B34" w:rsidRDefault="003F11BC" w:rsidP="004A5236">
            <w:pPr>
              <w:pStyle w:val="NormalWeb"/>
            </w:pPr>
            <w:r w:rsidRPr="00775B34">
              <w:rPr>
                <w:rFonts w:ascii="Verdana" w:hAnsi="Verdana"/>
                <w:sz w:val="18"/>
                <w:szCs w:val="18"/>
              </w:rPr>
              <w:t xml:space="preserve">Depending on the number of participants, the choice can be made to split up the teams, in which case you will have two separate evidentiary hearings in separate rooms: </w:t>
            </w:r>
          </w:p>
          <w:tbl>
            <w:tblPr>
              <w:tblStyle w:val="TableGrid"/>
              <w:tblW w:w="0" w:type="auto"/>
              <w:tblInd w:w="909" w:type="dxa"/>
              <w:tblLook w:val="04A0" w:firstRow="1" w:lastRow="0" w:firstColumn="1" w:lastColumn="0" w:noHBand="0" w:noVBand="1"/>
            </w:tblPr>
            <w:tblGrid>
              <w:gridCol w:w="3260"/>
              <w:gridCol w:w="1560"/>
              <w:gridCol w:w="1561"/>
            </w:tblGrid>
            <w:tr w:rsidR="003F11BC" w:rsidRPr="00775B34" w14:paraId="7FA9337C" w14:textId="77777777" w:rsidTr="004A5236">
              <w:tc>
                <w:tcPr>
                  <w:tcW w:w="3260" w:type="dxa"/>
                </w:tcPr>
                <w:p w14:paraId="37864CA6" w14:textId="77777777" w:rsidR="003F11BC" w:rsidRPr="00775B34" w:rsidRDefault="003F11BC" w:rsidP="004A5236">
                  <w:pPr>
                    <w:pStyle w:val="NormalWeb"/>
                    <w:rPr>
                      <w:rFonts w:ascii="Verdana" w:hAnsi="Verdana"/>
                      <w:sz w:val="20"/>
                      <w:szCs w:val="20"/>
                    </w:rPr>
                  </w:pPr>
                </w:p>
              </w:tc>
              <w:tc>
                <w:tcPr>
                  <w:tcW w:w="1560" w:type="dxa"/>
                </w:tcPr>
                <w:p w14:paraId="36373BEC" w14:textId="77777777" w:rsidR="003F11BC" w:rsidRPr="00775B34" w:rsidRDefault="003F11BC" w:rsidP="004A5236">
                  <w:pPr>
                    <w:pStyle w:val="NormalWeb"/>
                    <w:rPr>
                      <w:rFonts w:ascii="Verdana" w:hAnsi="Verdana"/>
                      <w:b/>
                      <w:bCs/>
                      <w:sz w:val="20"/>
                      <w:szCs w:val="20"/>
                    </w:rPr>
                  </w:pPr>
                  <w:r w:rsidRPr="00775B34">
                    <w:rPr>
                      <w:rFonts w:ascii="Verdana" w:hAnsi="Verdana"/>
                      <w:b/>
                      <w:bCs/>
                      <w:sz w:val="20"/>
                      <w:szCs w:val="20"/>
                    </w:rPr>
                    <w:t>Room 1</w:t>
                  </w:r>
                </w:p>
              </w:tc>
              <w:tc>
                <w:tcPr>
                  <w:tcW w:w="1561" w:type="dxa"/>
                </w:tcPr>
                <w:p w14:paraId="00029F62" w14:textId="77777777" w:rsidR="003F11BC" w:rsidRPr="00775B34" w:rsidRDefault="003F11BC" w:rsidP="004A5236">
                  <w:pPr>
                    <w:pStyle w:val="NormalWeb"/>
                    <w:rPr>
                      <w:rFonts w:ascii="Verdana" w:hAnsi="Verdana"/>
                      <w:b/>
                      <w:bCs/>
                      <w:sz w:val="20"/>
                      <w:szCs w:val="20"/>
                    </w:rPr>
                  </w:pPr>
                  <w:r w:rsidRPr="00775B34">
                    <w:rPr>
                      <w:rFonts w:ascii="Verdana" w:hAnsi="Verdana"/>
                      <w:b/>
                      <w:bCs/>
                      <w:sz w:val="20"/>
                      <w:szCs w:val="20"/>
                    </w:rPr>
                    <w:t>Room 2</w:t>
                  </w:r>
                </w:p>
              </w:tc>
            </w:tr>
            <w:tr w:rsidR="003F11BC" w:rsidRPr="00775B34" w14:paraId="67978DD9" w14:textId="77777777" w:rsidTr="004A5236">
              <w:tc>
                <w:tcPr>
                  <w:tcW w:w="3260" w:type="dxa"/>
                </w:tcPr>
                <w:p w14:paraId="192927CB" w14:textId="77777777" w:rsidR="003F11BC" w:rsidRPr="00775B34" w:rsidRDefault="003F11BC" w:rsidP="004A5236">
                  <w:pPr>
                    <w:pStyle w:val="NormalWeb"/>
                    <w:rPr>
                      <w:rFonts w:ascii="Verdana" w:hAnsi="Verdana"/>
                      <w:b/>
                      <w:bCs/>
                      <w:sz w:val="20"/>
                      <w:szCs w:val="20"/>
                    </w:rPr>
                  </w:pPr>
                  <w:r w:rsidRPr="00775B34">
                    <w:rPr>
                      <w:rFonts w:ascii="Verdana" w:hAnsi="Verdana"/>
                      <w:b/>
                      <w:bCs/>
                      <w:sz w:val="20"/>
                      <w:szCs w:val="20"/>
                    </w:rPr>
                    <w:t>Prosecutors</w:t>
                  </w:r>
                </w:p>
              </w:tc>
              <w:tc>
                <w:tcPr>
                  <w:tcW w:w="1560" w:type="dxa"/>
                </w:tcPr>
                <w:p w14:paraId="5AE84EDE" w14:textId="77777777" w:rsidR="003F11BC" w:rsidRPr="00775B34" w:rsidRDefault="003F11BC" w:rsidP="004A5236">
                  <w:pPr>
                    <w:pStyle w:val="NormalWeb"/>
                    <w:rPr>
                      <w:rFonts w:ascii="Verdana" w:hAnsi="Verdana"/>
                      <w:sz w:val="20"/>
                      <w:szCs w:val="20"/>
                    </w:rPr>
                  </w:pPr>
                  <w:r w:rsidRPr="00775B34">
                    <w:rPr>
                      <w:rFonts w:ascii="Verdana" w:hAnsi="Verdana"/>
                      <w:sz w:val="20"/>
                      <w:szCs w:val="20"/>
                    </w:rPr>
                    <w:t>Group 1.A</w:t>
                  </w:r>
                </w:p>
              </w:tc>
              <w:tc>
                <w:tcPr>
                  <w:tcW w:w="1561" w:type="dxa"/>
                </w:tcPr>
                <w:p w14:paraId="1D26765D" w14:textId="77777777" w:rsidR="003F11BC" w:rsidRPr="00775B34" w:rsidRDefault="003F11BC" w:rsidP="004A5236">
                  <w:pPr>
                    <w:pStyle w:val="NormalWeb"/>
                    <w:rPr>
                      <w:rFonts w:ascii="Verdana" w:hAnsi="Verdana"/>
                      <w:sz w:val="20"/>
                      <w:szCs w:val="20"/>
                    </w:rPr>
                  </w:pPr>
                  <w:r w:rsidRPr="00775B34">
                    <w:rPr>
                      <w:rFonts w:ascii="Verdana" w:hAnsi="Verdana"/>
                      <w:sz w:val="20"/>
                      <w:szCs w:val="20"/>
                    </w:rPr>
                    <w:t>Group 2.A</w:t>
                  </w:r>
                </w:p>
              </w:tc>
            </w:tr>
            <w:tr w:rsidR="003F11BC" w:rsidRPr="00775B34" w14:paraId="13742164" w14:textId="77777777" w:rsidTr="004A5236">
              <w:tc>
                <w:tcPr>
                  <w:tcW w:w="3260" w:type="dxa"/>
                </w:tcPr>
                <w:p w14:paraId="3C29A349" w14:textId="77777777" w:rsidR="003F11BC" w:rsidRPr="00775B34" w:rsidRDefault="003F11BC" w:rsidP="004A5236">
                  <w:pPr>
                    <w:pStyle w:val="NormalWeb"/>
                    <w:rPr>
                      <w:rFonts w:ascii="Verdana" w:hAnsi="Verdana"/>
                      <w:b/>
                      <w:bCs/>
                      <w:sz w:val="20"/>
                      <w:szCs w:val="20"/>
                    </w:rPr>
                  </w:pPr>
                  <w:r w:rsidRPr="00775B34">
                    <w:rPr>
                      <w:rFonts w:ascii="Verdana" w:hAnsi="Verdana"/>
                      <w:b/>
                      <w:bCs/>
                      <w:sz w:val="20"/>
                      <w:szCs w:val="20"/>
                    </w:rPr>
                    <w:t>Defence lawyers</w:t>
                  </w:r>
                </w:p>
              </w:tc>
              <w:tc>
                <w:tcPr>
                  <w:tcW w:w="1560" w:type="dxa"/>
                </w:tcPr>
                <w:p w14:paraId="2469FF1D" w14:textId="77777777" w:rsidR="003F11BC" w:rsidRPr="00775B34" w:rsidRDefault="003F11BC" w:rsidP="004A5236">
                  <w:pPr>
                    <w:pStyle w:val="NormalWeb"/>
                    <w:rPr>
                      <w:rFonts w:ascii="Verdana" w:hAnsi="Verdana"/>
                      <w:sz w:val="20"/>
                      <w:szCs w:val="20"/>
                    </w:rPr>
                  </w:pPr>
                  <w:r w:rsidRPr="00775B34">
                    <w:rPr>
                      <w:rFonts w:ascii="Verdana" w:hAnsi="Verdana"/>
                      <w:sz w:val="20"/>
                      <w:szCs w:val="20"/>
                    </w:rPr>
                    <w:t>Group 1.B</w:t>
                  </w:r>
                </w:p>
              </w:tc>
              <w:tc>
                <w:tcPr>
                  <w:tcW w:w="1561" w:type="dxa"/>
                </w:tcPr>
                <w:p w14:paraId="116CBBFA" w14:textId="77777777" w:rsidR="003F11BC" w:rsidRPr="00775B34" w:rsidRDefault="003F11BC" w:rsidP="004A5236">
                  <w:pPr>
                    <w:pStyle w:val="NormalWeb"/>
                    <w:rPr>
                      <w:rFonts w:ascii="Verdana" w:hAnsi="Verdana"/>
                      <w:sz w:val="20"/>
                      <w:szCs w:val="20"/>
                    </w:rPr>
                  </w:pPr>
                  <w:r w:rsidRPr="00775B34">
                    <w:rPr>
                      <w:rFonts w:ascii="Verdana" w:hAnsi="Verdana"/>
                      <w:sz w:val="20"/>
                      <w:szCs w:val="20"/>
                    </w:rPr>
                    <w:t>Group 3.B</w:t>
                  </w:r>
                </w:p>
              </w:tc>
            </w:tr>
            <w:tr w:rsidR="003F11BC" w:rsidRPr="00775B34" w14:paraId="73A56598" w14:textId="77777777" w:rsidTr="004A5236">
              <w:tc>
                <w:tcPr>
                  <w:tcW w:w="3260" w:type="dxa"/>
                </w:tcPr>
                <w:p w14:paraId="6931BC50" w14:textId="77777777" w:rsidR="003F11BC" w:rsidRPr="00775B34" w:rsidRDefault="003F11BC" w:rsidP="004A5236">
                  <w:pPr>
                    <w:pStyle w:val="NormalWeb"/>
                    <w:rPr>
                      <w:rFonts w:ascii="Verdana" w:hAnsi="Verdana"/>
                      <w:b/>
                      <w:bCs/>
                      <w:sz w:val="20"/>
                      <w:szCs w:val="20"/>
                    </w:rPr>
                  </w:pPr>
                  <w:r w:rsidRPr="00775B34">
                    <w:rPr>
                      <w:rFonts w:ascii="Verdana" w:hAnsi="Verdana"/>
                      <w:b/>
                      <w:bCs/>
                      <w:sz w:val="20"/>
                      <w:szCs w:val="20"/>
                    </w:rPr>
                    <w:t>Judges</w:t>
                  </w:r>
                </w:p>
              </w:tc>
              <w:tc>
                <w:tcPr>
                  <w:tcW w:w="1560" w:type="dxa"/>
                </w:tcPr>
                <w:p w14:paraId="341231BD" w14:textId="77777777" w:rsidR="003F11BC" w:rsidRPr="00775B34" w:rsidRDefault="003F11BC" w:rsidP="004A5236">
                  <w:pPr>
                    <w:pStyle w:val="NormalWeb"/>
                    <w:rPr>
                      <w:rFonts w:ascii="Verdana" w:hAnsi="Verdana"/>
                      <w:sz w:val="20"/>
                      <w:szCs w:val="20"/>
                    </w:rPr>
                  </w:pPr>
                  <w:r w:rsidRPr="00775B34">
                    <w:rPr>
                      <w:rFonts w:ascii="Verdana" w:hAnsi="Verdana"/>
                      <w:sz w:val="20"/>
                      <w:szCs w:val="20"/>
                    </w:rPr>
                    <w:t>Group 3.A</w:t>
                  </w:r>
                </w:p>
              </w:tc>
              <w:tc>
                <w:tcPr>
                  <w:tcW w:w="1561" w:type="dxa"/>
                </w:tcPr>
                <w:p w14:paraId="390AEFFC" w14:textId="77777777" w:rsidR="003F11BC" w:rsidRPr="00775B34" w:rsidRDefault="003F11BC" w:rsidP="004A5236">
                  <w:pPr>
                    <w:pStyle w:val="NormalWeb"/>
                    <w:rPr>
                      <w:rFonts w:ascii="Verdana" w:hAnsi="Verdana"/>
                      <w:sz w:val="20"/>
                      <w:szCs w:val="20"/>
                    </w:rPr>
                  </w:pPr>
                  <w:r w:rsidRPr="00775B34">
                    <w:rPr>
                      <w:rFonts w:ascii="Verdana" w:hAnsi="Verdana"/>
                      <w:sz w:val="20"/>
                      <w:szCs w:val="20"/>
                    </w:rPr>
                    <w:t>Group 2.B</w:t>
                  </w:r>
                </w:p>
              </w:tc>
            </w:tr>
          </w:tbl>
          <w:p w14:paraId="2B376A43" w14:textId="77777777" w:rsidR="003F11BC" w:rsidRPr="00775B34" w:rsidRDefault="003F11BC" w:rsidP="004A5236">
            <w:pPr>
              <w:pStyle w:val="NormalWeb"/>
              <w:spacing w:line="240" w:lineRule="auto"/>
              <w:rPr>
                <w:rFonts w:ascii="Verdana" w:hAnsi="Verdana"/>
                <w:sz w:val="18"/>
                <w:szCs w:val="18"/>
              </w:rPr>
            </w:pPr>
          </w:p>
          <w:p w14:paraId="07F45181" w14:textId="77777777" w:rsidR="003F11BC" w:rsidRPr="00775B34" w:rsidRDefault="003F11BC" w:rsidP="004A5236">
            <w:pPr>
              <w:pStyle w:val="NormalWeb"/>
              <w:rPr>
                <w:rFonts w:ascii="Verdana" w:hAnsi="Verdana"/>
                <w:sz w:val="18"/>
                <w:szCs w:val="18"/>
              </w:rPr>
            </w:pPr>
            <w:r w:rsidRPr="00775B34">
              <w:rPr>
                <w:rFonts w:ascii="Verdana" w:hAnsi="Verdana"/>
                <w:b/>
                <w:bCs/>
                <w:i/>
                <w:iCs/>
                <w:sz w:val="18"/>
                <w:szCs w:val="18"/>
              </w:rPr>
              <w:t>Option 2:</w:t>
            </w:r>
            <w:r w:rsidRPr="00775B34">
              <w:rPr>
                <w:rFonts w:ascii="Verdana" w:hAnsi="Verdana"/>
                <w:sz w:val="18"/>
                <w:szCs w:val="18"/>
              </w:rPr>
              <w:t xml:space="preserve"> </w:t>
            </w:r>
          </w:p>
          <w:p w14:paraId="42E76814" w14:textId="77777777" w:rsidR="003F11BC" w:rsidRPr="00775B34" w:rsidRDefault="003F11BC" w:rsidP="004A5236">
            <w:pPr>
              <w:pStyle w:val="NormalWeb"/>
              <w:rPr>
                <w:rFonts w:ascii="Verdana" w:hAnsi="Verdana"/>
                <w:sz w:val="18"/>
                <w:szCs w:val="18"/>
              </w:rPr>
            </w:pPr>
            <w:r w:rsidRPr="00775B34">
              <w:rPr>
                <w:rFonts w:ascii="Verdana" w:hAnsi="Verdana"/>
                <w:sz w:val="18"/>
                <w:szCs w:val="18"/>
              </w:rPr>
              <w:lastRenderedPageBreak/>
              <w:t xml:space="preserve">Participants will be divided into two rooms, each with one expert trainer. Assuming there are 32 participants, each room will have 16 participants. These will be subdivided into four groups of four participants each (a judge, prosecutor, forensic expert/police officer/expert witness, and possibly depending on the legal system a defense counsel). The possibility of two judges in a group may also be explored. </w:t>
            </w:r>
          </w:p>
          <w:tbl>
            <w:tblPr>
              <w:tblStyle w:val="TableGrid"/>
              <w:tblW w:w="0" w:type="auto"/>
              <w:tblInd w:w="1476" w:type="dxa"/>
              <w:tblLook w:val="04A0" w:firstRow="1" w:lastRow="0" w:firstColumn="1" w:lastColumn="0" w:noHBand="0" w:noVBand="1"/>
            </w:tblPr>
            <w:tblGrid>
              <w:gridCol w:w="2817"/>
              <w:gridCol w:w="2794"/>
            </w:tblGrid>
            <w:tr w:rsidR="003F11BC" w:rsidRPr="00775B34" w14:paraId="7B500A68" w14:textId="77777777" w:rsidTr="004A5236">
              <w:tc>
                <w:tcPr>
                  <w:tcW w:w="2817" w:type="dxa"/>
                </w:tcPr>
                <w:p w14:paraId="4290932B" w14:textId="77777777" w:rsidR="003F11BC" w:rsidRPr="00775B34" w:rsidRDefault="003F11BC" w:rsidP="004A5236">
                  <w:pPr>
                    <w:pStyle w:val="NormalWeb"/>
                    <w:rPr>
                      <w:rFonts w:ascii="Verdana" w:hAnsi="Verdana"/>
                      <w:b/>
                      <w:bCs/>
                      <w:sz w:val="18"/>
                      <w:szCs w:val="18"/>
                    </w:rPr>
                  </w:pPr>
                  <w:r w:rsidRPr="00775B34">
                    <w:rPr>
                      <w:rFonts w:ascii="Verdana" w:hAnsi="Verdana"/>
                      <w:b/>
                      <w:bCs/>
                      <w:sz w:val="18"/>
                      <w:szCs w:val="18"/>
                    </w:rPr>
                    <w:t>Room 1</w:t>
                  </w:r>
                </w:p>
              </w:tc>
              <w:tc>
                <w:tcPr>
                  <w:tcW w:w="2794" w:type="dxa"/>
                </w:tcPr>
                <w:p w14:paraId="3F6AB289" w14:textId="77777777" w:rsidR="003F11BC" w:rsidRPr="00775B34" w:rsidRDefault="003F11BC" w:rsidP="004A5236">
                  <w:pPr>
                    <w:pStyle w:val="NormalWeb"/>
                    <w:rPr>
                      <w:rFonts w:ascii="Verdana" w:hAnsi="Verdana"/>
                      <w:b/>
                      <w:bCs/>
                      <w:sz w:val="18"/>
                      <w:szCs w:val="18"/>
                    </w:rPr>
                  </w:pPr>
                  <w:r w:rsidRPr="00775B34">
                    <w:rPr>
                      <w:rFonts w:ascii="Verdana" w:hAnsi="Verdana"/>
                      <w:b/>
                      <w:bCs/>
                      <w:sz w:val="18"/>
                      <w:szCs w:val="18"/>
                    </w:rPr>
                    <w:t>Room 2</w:t>
                  </w:r>
                </w:p>
              </w:tc>
            </w:tr>
            <w:tr w:rsidR="003F11BC" w:rsidRPr="00775B34" w14:paraId="74E6E920" w14:textId="77777777" w:rsidTr="004A5236">
              <w:tc>
                <w:tcPr>
                  <w:tcW w:w="2817" w:type="dxa"/>
                </w:tcPr>
                <w:p w14:paraId="48AC336A" w14:textId="77777777" w:rsidR="003F11BC" w:rsidRPr="00775B34" w:rsidRDefault="003F11BC" w:rsidP="004A5236">
                  <w:pPr>
                    <w:pStyle w:val="NormalWeb"/>
                    <w:rPr>
                      <w:rFonts w:ascii="Verdana" w:hAnsi="Verdana"/>
                      <w:sz w:val="18"/>
                      <w:szCs w:val="18"/>
                    </w:rPr>
                  </w:pPr>
                  <w:r w:rsidRPr="00775B34">
                    <w:rPr>
                      <w:rFonts w:ascii="Verdana" w:hAnsi="Verdana"/>
                      <w:sz w:val="18"/>
                      <w:szCs w:val="18"/>
                    </w:rPr>
                    <w:t>4 groups, each consisting of:</w:t>
                  </w:r>
                </w:p>
                <w:p w14:paraId="113D3843" w14:textId="77777777" w:rsidR="003F11BC" w:rsidRPr="00775B34" w:rsidRDefault="003F11BC" w:rsidP="00C5713E">
                  <w:pPr>
                    <w:pStyle w:val="NormalWeb"/>
                    <w:numPr>
                      <w:ilvl w:val="0"/>
                      <w:numId w:val="42"/>
                    </w:numPr>
                    <w:rPr>
                      <w:rFonts w:ascii="Verdana" w:hAnsi="Verdana"/>
                      <w:sz w:val="18"/>
                      <w:szCs w:val="18"/>
                    </w:rPr>
                  </w:pPr>
                  <w:r w:rsidRPr="00775B34">
                    <w:rPr>
                      <w:rFonts w:ascii="Verdana" w:hAnsi="Verdana"/>
                      <w:sz w:val="18"/>
                      <w:szCs w:val="18"/>
                    </w:rPr>
                    <w:t>1 judge</w:t>
                  </w:r>
                </w:p>
                <w:p w14:paraId="74A41224" w14:textId="77777777" w:rsidR="003F11BC" w:rsidRPr="00775B34" w:rsidRDefault="003F11BC" w:rsidP="00C5713E">
                  <w:pPr>
                    <w:pStyle w:val="NormalWeb"/>
                    <w:numPr>
                      <w:ilvl w:val="0"/>
                      <w:numId w:val="42"/>
                    </w:numPr>
                    <w:rPr>
                      <w:rFonts w:ascii="Verdana" w:hAnsi="Verdana"/>
                      <w:sz w:val="18"/>
                      <w:szCs w:val="18"/>
                    </w:rPr>
                  </w:pPr>
                  <w:r w:rsidRPr="00775B34">
                    <w:rPr>
                      <w:rFonts w:ascii="Verdana" w:hAnsi="Verdana"/>
                      <w:sz w:val="18"/>
                      <w:szCs w:val="18"/>
                    </w:rPr>
                    <w:t>1 prosecutor</w:t>
                  </w:r>
                </w:p>
                <w:p w14:paraId="5558EAEF" w14:textId="77777777" w:rsidR="003F11BC" w:rsidRPr="00775B34" w:rsidRDefault="003F11BC" w:rsidP="00C5713E">
                  <w:pPr>
                    <w:pStyle w:val="NormalWeb"/>
                    <w:numPr>
                      <w:ilvl w:val="0"/>
                      <w:numId w:val="42"/>
                    </w:numPr>
                    <w:rPr>
                      <w:rFonts w:ascii="Verdana" w:hAnsi="Verdana"/>
                      <w:sz w:val="18"/>
                      <w:szCs w:val="18"/>
                    </w:rPr>
                  </w:pPr>
                  <w:r w:rsidRPr="00775B34">
                    <w:rPr>
                      <w:rFonts w:ascii="Verdana" w:hAnsi="Verdana"/>
                      <w:sz w:val="18"/>
                      <w:szCs w:val="18"/>
                    </w:rPr>
                    <w:t>1 forensic expert / police officer / expert witness</w:t>
                  </w:r>
                </w:p>
                <w:p w14:paraId="4F39B667" w14:textId="77777777" w:rsidR="003F11BC" w:rsidRPr="00775B34" w:rsidRDefault="003F11BC" w:rsidP="00C5713E">
                  <w:pPr>
                    <w:pStyle w:val="NormalWeb"/>
                    <w:numPr>
                      <w:ilvl w:val="0"/>
                      <w:numId w:val="42"/>
                    </w:numPr>
                    <w:rPr>
                      <w:rFonts w:ascii="Verdana" w:hAnsi="Verdana"/>
                      <w:sz w:val="18"/>
                      <w:szCs w:val="18"/>
                    </w:rPr>
                  </w:pPr>
                  <w:r w:rsidRPr="00775B34">
                    <w:rPr>
                      <w:rFonts w:ascii="Verdana" w:hAnsi="Verdana"/>
                      <w:sz w:val="18"/>
                      <w:szCs w:val="18"/>
                    </w:rPr>
                    <w:t>1 defence counsel</w:t>
                  </w:r>
                </w:p>
              </w:tc>
              <w:tc>
                <w:tcPr>
                  <w:tcW w:w="2794" w:type="dxa"/>
                </w:tcPr>
                <w:p w14:paraId="7417769D" w14:textId="77777777" w:rsidR="003F11BC" w:rsidRPr="00775B34" w:rsidRDefault="003F11BC" w:rsidP="004A5236">
                  <w:pPr>
                    <w:pStyle w:val="NormalWeb"/>
                    <w:rPr>
                      <w:rFonts w:ascii="Verdana" w:hAnsi="Verdana"/>
                      <w:sz w:val="18"/>
                      <w:szCs w:val="18"/>
                    </w:rPr>
                  </w:pPr>
                  <w:r w:rsidRPr="00775B34">
                    <w:rPr>
                      <w:rFonts w:ascii="Verdana" w:hAnsi="Verdana"/>
                      <w:sz w:val="18"/>
                      <w:szCs w:val="18"/>
                    </w:rPr>
                    <w:t>4 groups, each consisting of:</w:t>
                  </w:r>
                </w:p>
                <w:p w14:paraId="432E6623" w14:textId="77777777" w:rsidR="003F11BC" w:rsidRPr="00775B34" w:rsidRDefault="003F11BC" w:rsidP="00C5713E">
                  <w:pPr>
                    <w:pStyle w:val="NormalWeb"/>
                    <w:numPr>
                      <w:ilvl w:val="0"/>
                      <w:numId w:val="42"/>
                    </w:numPr>
                    <w:rPr>
                      <w:rFonts w:ascii="Verdana" w:hAnsi="Verdana"/>
                      <w:sz w:val="18"/>
                      <w:szCs w:val="18"/>
                    </w:rPr>
                  </w:pPr>
                  <w:r w:rsidRPr="00775B34">
                    <w:rPr>
                      <w:rFonts w:ascii="Verdana" w:hAnsi="Verdana"/>
                      <w:sz w:val="18"/>
                      <w:szCs w:val="18"/>
                    </w:rPr>
                    <w:t>1 judge</w:t>
                  </w:r>
                </w:p>
                <w:p w14:paraId="6611255A" w14:textId="77777777" w:rsidR="003F11BC" w:rsidRPr="00775B34" w:rsidRDefault="003F11BC" w:rsidP="00C5713E">
                  <w:pPr>
                    <w:pStyle w:val="NormalWeb"/>
                    <w:numPr>
                      <w:ilvl w:val="0"/>
                      <w:numId w:val="42"/>
                    </w:numPr>
                    <w:rPr>
                      <w:rFonts w:ascii="Verdana" w:hAnsi="Verdana"/>
                      <w:sz w:val="18"/>
                      <w:szCs w:val="18"/>
                    </w:rPr>
                  </w:pPr>
                  <w:r w:rsidRPr="00775B34">
                    <w:rPr>
                      <w:rFonts w:ascii="Verdana" w:hAnsi="Verdana"/>
                      <w:sz w:val="18"/>
                      <w:szCs w:val="18"/>
                    </w:rPr>
                    <w:t>1 prosecutor</w:t>
                  </w:r>
                </w:p>
                <w:p w14:paraId="3AD2E954" w14:textId="77777777" w:rsidR="003F11BC" w:rsidRPr="00775B34" w:rsidRDefault="003F11BC" w:rsidP="00C5713E">
                  <w:pPr>
                    <w:pStyle w:val="NormalWeb"/>
                    <w:numPr>
                      <w:ilvl w:val="0"/>
                      <w:numId w:val="42"/>
                    </w:numPr>
                    <w:rPr>
                      <w:rFonts w:ascii="Verdana" w:hAnsi="Verdana"/>
                      <w:sz w:val="18"/>
                      <w:szCs w:val="18"/>
                    </w:rPr>
                  </w:pPr>
                  <w:r w:rsidRPr="00775B34">
                    <w:rPr>
                      <w:rFonts w:ascii="Verdana" w:hAnsi="Verdana"/>
                      <w:sz w:val="18"/>
                      <w:szCs w:val="18"/>
                    </w:rPr>
                    <w:t>1 forensic expert / police officer / expert witness</w:t>
                  </w:r>
                </w:p>
                <w:p w14:paraId="484E0A1D" w14:textId="77777777" w:rsidR="003F11BC" w:rsidRPr="00775B34" w:rsidRDefault="003F11BC" w:rsidP="00C5713E">
                  <w:pPr>
                    <w:pStyle w:val="NormalWeb"/>
                    <w:numPr>
                      <w:ilvl w:val="0"/>
                      <w:numId w:val="42"/>
                    </w:numPr>
                    <w:rPr>
                      <w:rFonts w:ascii="Verdana" w:hAnsi="Verdana"/>
                      <w:sz w:val="18"/>
                      <w:szCs w:val="18"/>
                    </w:rPr>
                  </w:pPr>
                  <w:r w:rsidRPr="00775B34">
                    <w:rPr>
                      <w:rFonts w:ascii="Verdana" w:hAnsi="Verdana"/>
                      <w:sz w:val="18"/>
                      <w:szCs w:val="18"/>
                    </w:rPr>
                    <w:t>1 defence counsel</w:t>
                  </w:r>
                </w:p>
              </w:tc>
            </w:tr>
          </w:tbl>
          <w:p w14:paraId="598A74B9" w14:textId="77777777" w:rsidR="003F11BC" w:rsidRPr="00775B34" w:rsidRDefault="003F11BC" w:rsidP="004A5236">
            <w:pPr>
              <w:pStyle w:val="NormalWeb"/>
              <w:rPr>
                <w:rFonts w:ascii="Verdana" w:hAnsi="Verdana"/>
                <w:sz w:val="18"/>
                <w:szCs w:val="18"/>
              </w:rPr>
            </w:pPr>
            <w:r w:rsidRPr="00775B34">
              <w:rPr>
                <w:rFonts w:ascii="Verdana" w:hAnsi="Verdana"/>
                <w:sz w:val="18"/>
                <w:szCs w:val="18"/>
              </w:rPr>
              <w:t>It is recommended that both options be included in the course, and depending on cultural sensitivities, the most appropriate group formulation be considered on a country-by-country basis.</w:t>
            </w:r>
          </w:p>
          <w:p w14:paraId="2FACC00A" w14:textId="77777777" w:rsidR="003F11BC" w:rsidRPr="00775B34" w:rsidRDefault="003F11BC" w:rsidP="004A5236">
            <w:pPr>
              <w:tabs>
                <w:tab w:val="left" w:pos="426"/>
                <w:tab w:val="left" w:pos="851"/>
              </w:tabs>
              <w:spacing w:line="280" w:lineRule="exact"/>
              <w:rPr>
                <w:szCs w:val="18"/>
              </w:rPr>
            </w:pPr>
            <w:r w:rsidRPr="00775B34">
              <w:rPr>
                <w:szCs w:val="18"/>
              </w:rPr>
              <w:t xml:space="preserve">As laid out in the “Introduction” of this sessions, the participants will continue their work on the case scenario and will prepare their plan, arguments and presentations for the evidentiary hearing that will follow later on. </w:t>
            </w:r>
          </w:p>
          <w:p w14:paraId="11500984" w14:textId="77777777" w:rsidR="003F11BC" w:rsidRPr="00775B34" w:rsidRDefault="003F11BC" w:rsidP="004A5236">
            <w:pPr>
              <w:pStyle w:val="NormalWeb"/>
              <w:rPr>
                <w:rFonts w:ascii="Verdana" w:hAnsi="Verdana"/>
                <w:sz w:val="18"/>
                <w:szCs w:val="18"/>
              </w:rPr>
            </w:pPr>
          </w:p>
        </w:tc>
      </w:tr>
    </w:tbl>
    <w:p w14:paraId="2E37C72B" w14:textId="77777777" w:rsidR="003F11BC" w:rsidRPr="00775B34" w:rsidRDefault="003F11BC" w:rsidP="003F11BC">
      <w:pPr>
        <w:tabs>
          <w:tab w:val="left" w:pos="426"/>
          <w:tab w:val="left" w:pos="851"/>
        </w:tabs>
        <w:spacing w:after="120"/>
        <w:ind w:left="851" w:hanging="851"/>
        <w:rPr>
          <w:b/>
        </w:rPr>
      </w:pPr>
    </w:p>
    <w:p w14:paraId="2450FE45" w14:textId="77777777" w:rsidR="003F11BC" w:rsidRPr="00775B34" w:rsidRDefault="003F11BC" w:rsidP="003F11BC">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8"/>
        <w:gridCol w:w="2464"/>
      </w:tblGrid>
      <w:tr w:rsidR="003F11BC" w:rsidRPr="00775B34" w14:paraId="4CB32EBE" w14:textId="77777777" w:rsidTr="004A5236">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2376AC4" w14:textId="77777777" w:rsidR="003F11BC" w:rsidRPr="00775B34" w:rsidRDefault="003F11BC" w:rsidP="00C5713E">
            <w:pPr>
              <w:pStyle w:val="Heading2"/>
              <w:numPr>
                <w:ilvl w:val="1"/>
                <w:numId w:val="44"/>
              </w:numPr>
              <w:spacing w:after="120" w:line="280" w:lineRule="exact"/>
              <w:jc w:val="left"/>
              <w:rPr>
                <w:sz w:val="18"/>
                <w:lang w:val="en-GB"/>
              </w:rPr>
            </w:pPr>
            <w:bookmarkStart w:id="36" w:name="_Toc61013750"/>
            <w:r w:rsidRPr="00775B34">
              <w:rPr>
                <w:sz w:val="18"/>
                <w:lang w:val="en-GB"/>
              </w:rPr>
              <w:t xml:space="preserve">Session 14: Practical Exercise </w:t>
            </w:r>
            <w:r w:rsidRPr="00775B34">
              <w:rPr>
                <w:sz w:val="18"/>
                <w:lang w:val="en-GB"/>
              </w:rPr>
              <w:br/>
              <w:t>(Phase 3 - Evidentiary Hearing + Phase 4 - Judgement)</w:t>
            </w:r>
            <w:bookmarkEnd w:id="36"/>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07C8E8" w14:textId="77777777" w:rsidR="003F11BC" w:rsidRPr="00775B34" w:rsidRDefault="003F11BC" w:rsidP="004A5236">
            <w:pPr>
              <w:tabs>
                <w:tab w:val="left" w:pos="426"/>
                <w:tab w:val="left" w:pos="851"/>
              </w:tabs>
              <w:rPr>
                <w:b/>
              </w:rPr>
            </w:pPr>
            <w:r w:rsidRPr="00775B34">
              <w:rPr>
                <w:b/>
              </w:rPr>
              <w:t>Duration:</w:t>
            </w:r>
            <w:r w:rsidRPr="00775B34">
              <w:rPr>
                <w:b/>
              </w:rPr>
              <w:br/>
              <w:t>120 Minutes</w:t>
            </w:r>
          </w:p>
        </w:tc>
      </w:tr>
      <w:tr w:rsidR="003F11BC" w:rsidRPr="00775B34" w14:paraId="7474FA50" w14:textId="77777777" w:rsidTr="004A5236">
        <w:tc>
          <w:tcPr>
            <w:tcW w:w="9038" w:type="dxa"/>
            <w:gridSpan w:val="2"/>
          </w:tcPr>
          <w:p w14:paraId="11150D49" w14:textId="77777777" w:rsidR="003F11BC" w:rsidRPr="00775B34" w:rsidRDefault="003F11BC" w:rsidP="004A5236">
            <w:pPr>
              <w:tabs>
                <w:tab w:val="left" w:pos="426"/>
                <w:tab w:val="left" w:pos="851"/>
              </w:tabs>
              <w:rPr>
                <w:b/>
              </w:rPr>
            </w:pPr>
            <w:r w:rsidRPr="00775B34">
              <w:rPr>
                <w:b/>
              </w:rPr>
              <w:t>Resources required:</w:t>
            </w:r>
          </w:p>
          <w:p w14:paraId="6FAB7053"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Symbol" w:hAnsi="Symbol"/>
                <w:sz w:val="18"/>
                <w:szCs w:val="18"/>
              </w:rPr>
            </w:pPr>
            <w:r w:rsidRPr="00775B34">
              <w:rPr>
                <w:rFonts w:ascii="Verdana" w:hAnsi="Verdana"/>
                <w:bCs/>
                <w:sz w:val="18"/>
                <w:szCs w:val="18"/>
              </w:rPr>
              <w:t>Laptop or PC running an operating system with an office suite (capable of showing pptx)</w:t>
            </w:r>
          </w:p>
          <w:p w14:paraId="1F0112F2"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Projector and display screen</w:t>
            </w:r>
          </w:p>
          <w:p w14:paraId="07408BE2"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bCs/>
                <w:sz w:val="18"/>
                <w:szCs w:val="18"/>
              </w:rPr>
              <w:t xml:space="preserve">Internet access (if available) </w:t>
            </w:r>
          </w:p>
          <w:p w14:paraId="524318E5"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w:t>
            </w:r>
          </w:p>
          <w:p w14:paraId="731EE114"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Whiteboard pens (at least 2 each of blue, black, red and green)</w:t>
            </w:r>
          </w:p>
          <w:p w14:paraId="02ADBEF2"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2 Flipcharts with adequate paper</w:t>
            </w:r>
          </w:p>
          <w:p w14:paraId="5E82F4FF"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Student notepaper and pens</w:t>
            </w:r>
          </w:p>
          <w:p w14:paraId="60FDC57C"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Stapler, hole punch and scissors</w:t>
            </w:r>
          </w:p>
          <w:p w14:paraId="028E17A4"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cs="Helvetica"/>
                <w:sz w:val="18"/>
              </w:rPr>
              <w:t>Blu tack or a similar product to allow for paper to be affixed to the walls temporarily</w:t>
            </w:r>
          </w:p>
          <w:p w14:paraId="202DB025" w14:textId="77777777" w:rsidR="003F11BC" w:rsidRPr="00775B34" w:rsidRDefault="003F11BC" w:rsidP="00044FAD">
            <w:pPr>
              <w:pStyle w:val="NormalWeb"/>
              <w:numPr>
                <w:ilvl w:val="0"/>
                <w:numId w:val="31"/>
              </w:numPr>
              <w:spacing w:before="0" w:beforeAutospacing="0" w:after="0" w:afterAutospacing="0" w:line="280" w:lineRule="exact"/>
              <w:ind w:left="357" w:hanging="357"/>
              <w:jc w:val="left"/>
              <w:rPr>
                <w:rFonts w:ascii="Verdana" w:hAnsi="Verdana"/>
                <w:sz w:val="18"/>
                <w:szCs w:val="18"/>
              </w:rPr>
            </w:pPr>
            <w:r w:rsidRPr="00775B34">
              <w:rPr>
                <w:rFonts w:ascii="Verdana" w:hAnsi="Verdana"/>
                <w:sz w:val="18"/>
                <w:szCs w:val="18"/>
              </w:rPr>
              <w:t>Printer to print the leaflet</w:t>
            </w:r>
          </w:p>
          <w:p w14:paraId="13CB2C73" w14:textId="77777777" w:rsidR="003F11BC" w:rsidRPr="00775B34" w:rsidRDefault="003F11BC" w:rsidP="004A5236">
            <w:pPr>
              <w:pStyle w:val="NormalWeb"/>
              <w:spacing w:before="0" w:beforeAutospacing="0" w:after="0" w:afterAutospacing="0" w:line="280" w:lineRule="exact"/>
              <w:ind w:left="720"/>
              <w:jc w:val="left"/>
              <w:rPr>
                <w:rFonts w:ascii="Symbol" w:hAnsi="Symbol"/>
                <w:sz w:val="18"/>
                <w:szCs w:val="18"/>
              </w:rPr>
            </w:pPr>
          </w:p>
        </w:tc>
      </w:tr>
      <w:tr w:rsidR="003F11BC" w:rsidRPr="00775B34" w14:paraId="7DC1747E" w14:textId="77777777" w:rsidTr="004A5236">
        <w:tc>
          <w:tcPr>
            <w:tcW w:w="9038" w:type="dxa"/>
            <w:gridSpan w:val="2"/>
          </w:tcPr>
          <w:p w14:paraId="46B3B44A" w14:textId="77777777" w:rsidR="003F11BC" w:rsidRPr="00775B34" w:rsidRDefault="003F11BC" w:rsidP="004A5236">
            <w:pPr>
              <w:tabs>
                <w:tab w:val="left" w:pos="426"/>
                <w:tab w:val="left" w:pos="851"/>
              </w:tabs>
              <w:rPr>
                <w:b/>
              </w:rPr>
            </w:pPr>
            <w:r w:rsidRPr="00775B34">
              <w:rPr>
                <w:b/>
              </w:rPr>
              <w:t xml:space="preserve">Aim: </w:t>
            </w:r>
          </w:p>
          <w:p w14:paraId="77186401" w14:textId="4012F42B" w:rsidR="003F11BC" w:rsidRPr="00775B34" w:rsidRDefault="00DA6E4A" w:rsidP="00DA6E4A">
            <w:pPr>
              <w:tabs>
                <w:tab w:val="left" w:pos="426"/>
                <w:tab w:val="left" w:pos="851"/>
              </w:tabs>
              <w:rPr>
                <w:b/>
              </w:rPr>
            </w:pPr>
            <w:r w:rsidRPr="004617DB">
              <w:t xml:space="preserve">This session is the </w:t>
            </w:r>
            <w:r>
              <w:t>grand finale</w:t>
            </w:r>
            <w:r w:rsidRPr="004617DB">
              <w:t xml:space="preserve"> of the specialized training. The aim is to bring together all the knowledge and insights gained during the training in a real court setting, in which th</w:t>
            </w:r>
            <w:r>
              <w:t>e interaction between the defenc</w:t>
            </w:r>
            <w:r w:rsidRPr="004617DB">
              <w:t xml:space="preserve">e, the prosecutor and the judges is </w:t>
            </w:r>
            <w:r>
              <w:t>provoked</w:t>
            </w:r>
            <w:r w:rsidRPr="004617DB">
              <w:t xml:space="preserve"> as realistically as possible in an evidentiary hearing regarding electronic evidence.</w:t>
            </w:r>
          </w:p>
        </w:tc>
      </w:tr>
      <w:tr w:rsidR="003F11BC" w:rsidRPr="00775B34" w14:paraId="3234A6F3" w14:textId="77777777" w:rsidTr="004A5236">
        <w:tc>
          <w:tcPr>
            <w:tcW w:w="9038" w:type="dxa"/>
            <w:gridSpan w:val="2"/>
          </w:tcPr>
          <w:p w14:paraId="019F08FA" w14:textId="77777777" w:rsidR="003F11BC" w:rsidRPr="00775B34" w:rsidRDefault="003F11BC" w:rsidP="004A5236">
            <w:pPr>
              <w:tabs>
                <w:tab w:val="left" w:pos="426"/>
                <w:tab w:val="left" w:pos="851"/>
              </w:tabs>
              <w:rPr>
                <w:b/>
              </w:rPr>
            </w:pPr>
            <w:r w:rsidRPr="00775B34">
              <w:rPr>
                <w:b/>
              </w:rPr>
              <w:t>Objectives:</w:t>
            </w:r>
          </w:p>
          <w:p w14:paraId="4D281465" w14:textId="77777777" w:rsidR="003F11BC" w:rsidRPr="00775B34" w:rsidRDefault="003F11BC" w:rsidP="004A5236">
            <w:pPr>
              <w:tabs>
                <w:tab w:val="left" w:pos="426"/>
                <w:tab w:val="left" w:pos="851"/>
              </w:tabs>
            </w:pPr>
            <w:r w:rsidRPr="00775B34">
              <w:t>By the end of the lesson the students will be able to:</w:t>
            </w:r>
          </w:p>
          <w:p w14:paraId="44068F55" w14:textId="6569E703" w:rsidR="00DA6E4A" w:rsidRPr="00536225" w:rsidRDefault="00DA6E4A" w:rsidP="00DA6E4A">
            <w:pPr>
              <w:pStyle w:val="ListParagraph"/>
              <w:numPr>
                <w:ilvl w:val="0"/>
                <w:numId w:val="18"/>
              </w:numPr>
              <w:tabs>
                <w:tab w:val="left" w:pos="426"/>
                <w:tab w:val="left" w:pos="851"/>
              </w:tabs>
              <w:rPr>
                <w:lang w:val="en-US"/>
              </w:rPr>
            </w:pPr>
            <w:r w:rsidRPr="00536225">
              <w:rPr>
                <w:lang w:val="en-US"/>
              </w:rPr>
              <w:t>have experienced first-hand how a court hearing goes in a case where the digital evidence material is central</w:t>
            </w:r>
          </w:p>
          <w:p w14:paraId="4AB58AD7" w14:textId="2AD03E60" w:rsidR="00DA6E4A" w:rsidRPr="00536225" w:rsidRDefault="00DA6E4A" w:rsidP="00DA6E4A">
            <w:pPr>
              <w:pStyle w:val="ListParagraph"/>
              <w:numPr>
                <w:ilvl w:val="0"/>
                <w:numId w:val="18"/>
              </w:numPr>
              <w:tabs>
                <w:tab w:val="left" w:pos="426"/>
                <w:tab w:val="left" w:pos="851"/>
              </w:tabs>
              <w:rPr>
                <w:lang w:val="en-US"/>
              </w:rPr>
            </w:pPr>
            <w:r w:rsidRPr="00536225">
              <w:rPr>
                <w:lang w:val="en-US"/>
              </w:rPr>
              <w:lastRenderedPageBreak/>
              <w:t>have seen the role of the different players: prosecutors, lawyers and judges</w:t>
            </w:r>
          </w:p>
          <w:p w14:paraId="319C4794" w14:textId="77777777" w:rsidR="00DA6E4A" w:rsidRPr="00536225" w:rsidRDefault="00DA6E4A" w:rsidP="00DA6E4A">
            <w:pPr>
              <w:pStyle w:val="ListParagraph"/>
              <w:numPr>
                <w:ilvl w:val="0"/>
                <w:numId w:val="18"/>
              </w:numPr>
              <w:tabs>
                <w:tab w:val="left" w:pos="426"/>
                <w:tab w:val="left" w:pos="851"/>
              </w:tabs>
              <w:rPr>
                <w:lang w:val="en-US"/>
              </w:rPr>
            </w:pPr>
            <w:r w:rsidRPr="00536225">
              <w:rPr>
                <w:lang w:val="en-US"/>
              </w:rPr>
              <w:t>understand how the different actors within the court play their own role and have developed their own views on the evaluation of digital evidence material</w:t>
            </w:r>
          </w:p>
          <w:p w14:paraId="5372BAB4" w14:textId="13B10BFC" w:rsidR="00DA6E4A" w:rsidRPr="00536225" w:rsidRDefault="00DA6E4A" w:rsidP="00DA6E4A">
            <w:pPr>
              <w:pStyle w:val="ListParagraph"/>
              <w:numPr>
                <w:ilvl w:val="0"/>
                <w:numId w:val="18"/>
              </w:numPr>
              <w:tabs>
                <w:tab w:val="left" w:pos="426"/>
                <w:tab w:val="left" w:pos="851"/>
              </w:tabs>
              <w:rPr>
                <w:lang w:val="en-US"/>
              </w:rPr>
            </w:pPr>
            <w:r w:rsidRPr="00536225">
              <w:rPr>
                <w:lang w:val="en-US"/>
              </w:rPr>
              <w:t xml:space="preserve">be </w:t>
            </w:r>
            <w:r>
              <w:rPr>
                <w:lang w:val="en-US"/>
              </w:rPr>
              <w:t>motivated</w:t>
            </w:r>
            <w:bookmarkStart w:id="37" w:name="_GoBack"/>
            <w:bookmarkEnd w:id="37"/>
            <w:r w:rsidRPr="00536225">
              <w:rPr>
                <w:lang w:val="en-US"/>
              </w:rPr>
              <w:t xml:space="preserve"> to look at a case from a side they are not used to professionally as well</w:t>
            </w:r>
          </w:p>
          <w:p w14:paraId="73715F3C" w14:textId="77777777" w:rsidR="00DA6E4A" w:rsidRPr="00536225" w:rsidRDefault="00DA6E4A" w:rsidP="00DA6E4A">
            <w:pPr>
              <w:pStyle w:val="ListParagraph"/>
              <w:numPr>
                <w:ilvl w:val="0"/>
                <w:numId w:val="18"/>
              </w:numPr>
              <w:tabs>
                <w:tab w:val="left" w:pos="426"/>
                <w:tab w:val="left" w:pos="851"/>
              </w:tabs>
              <w:rPr>
                <w:lang w:val="en-US"/>
              </w:rPr>
            </w:pPr>
            <w:r w:rsidRPr="00536225">
              <w:rPr>
                <w:lang w:val="en-US"/>
              </w:rPr>
              <w:t>identify how the court reaches its verdict on the evidential value of the electronic evidence</w:t>
            </w:r>
          </w:p>
          <w:p w14:paraId="5F5F6473" w14:textId="77777777" w:rsidR="00DA6E4A" w:rsidRPr="00536225" w:rsidRDefault="00DA6E4A" w:rsidP="00DA6E4A">
            <w:pPr>
              <w:pStyle w:val="ListParagraph"/>
              <w:numPr>
                <w:ilvl w:val="0"/>
                <w:numId w:val="18"/>
              </w:numPr>
              <w:tabs>
                <w:tab w:val="left" w:pos="426"/>
                <w:tab w:val="left" w:pos="851"/>
              </w:tabs>
              <w:rPr>
                <w:lang w:val="en-US"/>
              </w:rPr>
            </w:pPr>
            <w:r w:rsidRPr="00536225">
              <w:rPr>
                <w:lang w:val="en-US"/>
              </w:rPr>
              <w:t>be able to defend electronic evidence</w:t>
            </w:r>
          </w:p>
          <w:p w14:paraId="699D8018" w14:textId="77777777" w:rsidR="00DA6E4A" w:rsidRPr="00536225" w:rsidRDefault="00DA6E4A" w:rsidP="00DA6E4A">
            <w:pPr>
              <w:pStyle w:val="ListParagraph"/>
              <w:numPr>
                <w:ilvl w:val="0"/>
                <w:numId w:val="18"/>
              </w:numPr>
              <w:tabs>
                <w:tab w:val="left" w:pos="426"/>
                <w:tab w:val="left" w:pos="851"/>
              </w:tabs>
              <w:rPr>
                <w:lang w:val="en-US"/>
              </w:rPr>
            </w:pPr>
            <w:r w:rsidRPr="00536225">
              <w:rPr>
                <w:lang w:val="en-US"/>
              </w:rPr>
              <w:t xml:space="preserve">be able to attack electronic evidence </w:t>
            </w:r>
          </w:p>
          <w:p w14:paraId="15A33BAA" w14:textId="7CE12C35" w:rsidR="003F11BC" w:rsidRPr="00775B34" w:rsidRDefault="00DA6E4A" w:rsidP="00DA6E4A">
            <w:pPr>
              <w:pStyle w:val="ListParagraph"/>
              <w:numPr>
                <w:ilvl w:val="0"/>
                <w:numId w:val="18"/>
              </w:numPr>
              <w:tabs>
                <w:tab w:val="left" w:pos="426"/>
                <w:tab w:val="left" w:pos="851"/>
              </w:tabs>
            </w:pPr>
            <w:r w:rsidRPr="00536225">
              <w:rPr>
                <w:lang w:val="en-US"/>
              </w:rPr>
              <w:t>be able to judge electronic evidence</w:t>
            </w:r>
          </w:p>
        </w:tc>
      </w:tr>
      <w:tr w:rsidR="003F11BC" w:rsidRPr="00775B34" w14:paraId="58B6E80B" w14:textId="77777777" w:rsidTr="004A5236">
        <w:tc>
          <w:tcPr>
            <w:tcW w:w="9038" w:type="dxa"/>
            <w:gridSpan w:val="2"/>
          </w:tcPr>
          <w:p w14:paraId="28F588FA" w14:textId="77777777" w:rsidR="003F11BC" w:rsidRPr="00775B34" w:rsidRDefault="003F11BC" w:rsidP="004A5236">
            <w:pPr>
              <w:tabs>
                <w:tab w:val="left" w:pos="426"/>
                <w:tab w:val="left" w:pos="851"/>
              </w:tabs>
              <w:spacing w:line="280" w:lineRule="exact"/>
              <w:rPr>
                <w:b/>
              </w:rPr>
            </w:pPr>
            <w:r w:rsidRPr="00775B34">
              <w:rPr>
                <w:b/>
              </w:rPr>
              <w:lastRenderedPageBreak/>
              <w:t>Introduction</w:t>
            </w:r>
          </w:p>
          <w:p w14:paraId="6E94AA58" w14:textId="77777777" w:rsidR="003F11BC" w:rsidRPr="00775B34" w:rsidRDefault="003F11BC" w:rsidP="004A5236">
            <w:pPr>
              <w:tabs>
                <w:tab w:val="left" w:pos="426"/>
                <w:tab w:val="left" w:pos="851"/>
              </w:tabs>
              <w:spacing w:line="280" w:lineRule="exact"/>
            </w:pPr>
            <w:r w:rsidRPr="00775B34">
              <w:t xml:space="preserve">This session consists of two parts, the evidentiary hearing and the judgement. Both parts are practical sessions. </w:t>
            </w:r>
          </w:p>
          <w:p w14:paraId="5857F5C4" w14:textId="77777777" w:rsidR="003F11BC" w:rsidRPr="00775B34" w:rsidRDefault="003F11BC" w:rsidP="004A5236">
            <w:pPr>
              <w:tabs>
                <w:tab w:val="left" w:pos="426"/>
                <w:tab w:val="left" w:pos="851"/>
              </w:tabs>
              <w:spacing w:line="280" w:lineRule="exact"/>
            </w:pPr>
          </w:p>
          <w:p w14:paraId="417C4D86" w14:textId="77777777" w:rsidR="003F11BC" w:rsidRPr="00775B34" w:rsidRDefault="003F11BC" w:rsidP="004A5236">
            <w:pPr>
              <w:tabs>
                <w:tab w:val="left" w:pos="426"/>
                <w:tab w:val="left" w:pos="851"/>
              </w:tabs>
              <w:spacing w:line="280" w:lineRule="exact"/>
            </w:pPr>
            <w:r w:rsidRPr="00775B34">
              <w:rPr>
                <w:szCs w:val="18"/>
              </w:rPr>
              <w:t>The evidentiary hearing is the grand finale which the participants have been preparing for. Recommendations regarding the organisation of the hearing are provided in the section below.</w:t>
            </w:r>
          </w:p>
        </w:tc>
      </w:tr>
      <w:tr w:rsidR="003F11BC" w:rsidRPr="00775B34" w14:paraId="38123BCA" w14:textId="77777777" w:rsidTr="004A5236">
        <w:tc>
          <w:tcPr>
            <w:tcW w:w="9038" w:type="dxa"/>
            <w:gridSpan w:val="2"/>
            <w:tcBorders>
              <w:top w:val="single" w:sz="4" w:space="0" w:color="000000"/>
              <w:left w:val="single" w:sz="4" w:space="0" w:color="000000"/>
              <w:bottom w:val="single" w:sz="4" w:space="0" w:color="000000"/>
              <w:right w:val="single" w:sz="4" w:space="0" w:color="000000"/>
            </w:tcBorders>
          </w:tcPr>
          <w:p w14:paraId="7BF0CA14" w14:textId="77777777" w:rsidR="003F11BC" w:rsidRPr="00775B34" w:rsidRDefault="003F11BC" w:rsidP="004A5236">
            <w:pPr>
              <w:tabs>
                <w:tab w:val="left" w:pos="426"/>
                <w:tab w:val="left" w:pos="851"/>
              </w:tabs>
              <w:spacing w:after="120" w:line="280" w:lineRule="exact"/>
              <w:rPr>
                <w:b/>
              </w:rPr>
            </w:pPr>
            <w:r w:rsidRPr="00775B34">
              <w:rPr>
                <w:b/>
              </w:rPr>
              <w:t xml:space="preserve">Practical Exercises </w:t>
            </w:r>
          </w:p>
          <w:p w14:paraId="5F856A88" w14:textId="77777777" w:rsidR="003F11BC" w:rsidRPr="00775B34" w:rsidRDefault="003F11BC" w:rsidP="004A5236">
            <w:pPr>
              <w:pStyle w:val="NormalWeb"/>
              <w:rPr>
                <w:rFonts w:ascii="Verdana" w:hAnsi="Verdana"/>
                <w:sz w:val="18"/>
                <w:szCs w:val="18"/>
              </w:rPr>
            </w:pPr>
            <w:r w:rsidRPr="00775B34">
              <w:rPr>
                <w:rFonts w:ascii="Verdana" w:hAnsi="Verdana"/>
                <w:sz w:val="18"/>
                <w:szCs w:val="18"/>
              </w:rPr>
              <w:t>The groups as set up in Session 13 will bring their case to court.</w:t>
            </w:r>
          </w:p>
          <w:p w14:paraId="1C54DA9F" w14:textId="77777777" w:rsidR="003F11BC" w:rsidRPr="00775B34" w:rsidRDefault="003F11BC" w:rsidP="004A5236">
            <w:pPr>
              <w:pStyle w:val="NormalWeb"/>
              <w:rPr>
                <w:rFonts w:ascii="Verdana" w:hAnsi="Verdana"/>
                <w:b/>
                <w:bCs/>
                <w:sz w:val="18"/>
                <w:szCs w:val="18"/>
              </w:rPr>
            </w:pPr>
            <w:r w:rsidRPr="00775B34">
              <w:rPr>
                <w:rFonts w:ascii="Verdana" w:hAnsi="Verdana"/>
                <w:b/>
                <w:bCs/>
                <w:sz w:val="18"/>
                <w:szCs w:val="18"/>
              </w:rPr>
              <w:t>Phase 1: Hearing</w:t>
            </w:r>
          </w:p>
          <w:p w14:paraId="7E53B8DC" w14:textId="77777777" w:rsidR="003F11BC" w:rsidRPr="00775B34" w:rsidRDefault="003F11BC" w:rsidP="004A5236">
            <w:pPr>
              <w:pStyle w:val="NormalWeb"/>
              <w:rPr>
                <w:rFonts w:ascii="Verdana" w:hAnsi="Verdana"/>
                <w:sz w:val="18"/>
                <w:szCs w:val="18"/>
              </w:rPr>
            </w:pPr>
            <w:r w:rsidRPr="00775B34">
              <w:rPr>
                <w:rFonts w:ascii="Verdana" w:hAnsi="Verdana"/>
                <w:sz w:val="18"/>
                <w:szCs w:val="18"/>
              </w:rPr>
              <w:t>The format of the evidentiary hearing will depend on the group formation selected, though in principle, the hearings will be similar irrespective of group formation.</w:t>
            </w:r>
          </w:p>
          <w:p w14:paraId="6CE7CB7A" w14:textId="7F8D98AD" w:rsidR="003F11BC" w:rsidRPr="00775B34" w:rsidRDefault="003F11BC" w:rsidP="004A5236">
            <w:pPr>
              <w:pStyle w:val="NormalWeb"/>
              <w:rPr>
                <w:rFonts w:ascii="Verdana" w:hAnsi="Verdana"/>
                <w:sz w:val="18"/>
                <w:szCs w:val="18"/>
              </w:rPr>
            </w:pPr>
            <w:r w:rsidRPr="00775B34">
              <w:rPr>
                <w:rFonts w:ascii="Verdana" w:hAnsi="Verdana"/>
                <w:sz w:val="18"/>
                <w:szCs w:val="18"/>
              </w:rPr>
              <w:t xml:space="preserve">If the participants are divided into prosecution, defence lawyer and judges teams, during the evidentiary hearing, two or three team leaders (depending on the results within the group, etc.) of the prosecution team will present their case and the electronic evidence. The team can also divide tasks, motions and statements at its own discretion. The defence team will have the possibility to file motions and present their arguments. Within the judges’ team, a president of the court has to be assigned who will be responsible for the order in court and the leading of the debates (the expert who guided/supported the judges team, can be a ‘judge assessor’). Throughout the evidentiary hearing phase, the </w:t>
            </w:r>
            <w:r w:rsidR="009E700A" w:rsidRPr="00775B34">
              <w:rPr>
                <w:rFonts w:ascii="Verdana" w:hAnsi="Verdana"/>
                <w:sz w:val="18"/>
                <w:szCs w:val="18"/>
              </w:rPr>
              <w:t>judges’</w:t>
            </w:r>
            <w:r w:rsidRPr="00775B34">
              <w:rPr>
                <w:rFonts w:ascii="Verdana" w:hAnsi="Verdana"/>
                <w:sz w:val="18"/>
                <w:szCs w:val="18"/>
              </w:rPr>
              <w:t xml:space="preserve"> team will steer very carefully and set out the debate and discussions in court to the point that every participant will end up with the right lessons learned. The expert witness (an IT expert/LE officer) can be questioned (cross examination is possible) in court by the judges, the defence team and the prosecution team.</w:t>
            </w:r>
          </w:p>
          <w:p w14:paraId="1375F565" w14:textId="77777777" w:rsidR="003F11BC" w:rsidRPr="00775B34" w:rsidRDefault="003F11BC" w:rsidP="004A5236">
            <w:pPr>
              <w:pStyle w:val="NormalWeb"/>
              <w:rPr>
                <w:rFonts w:ascii="Verdana" w:hAnsi="Verdana"/>
                <w:sz w:val="18"/>
                <w:szCs w:val="18"/>
              </w:rPr>
            </w:pPr>
            <w:r w:rsidRPr="00775B34">
              <w:rPr>
                <w:rFonts w:ascii="Verdana" w:hAnsi="Verdana"/>
                <w:sz w:val="18"/>
                <w:szCs w:val="18"/>
              </w:rPr>
              <w:t>If the participants are divided into teams each consisting of a judge, prosecutor, witness and defence counsel, each team member will have an opportunity to play each role.</w:t>
            </w:r>
          </w:p>
          <w:p w14:paraId="2F53D0BA" w14:textId="6866041C" w:rsidR="003F11BC" w:rsidRPr="00775B34" w:rsidRDefault="003F11BC" w:rsidP="004A5236">
            <w:pPr>
              <w:pStyle w:val="NormalWeb"/>
              <w:rPr>
                <w:rFonts w:ascii="Verdana" w:hAnsi="Verdana"/>
                <w:sz w:val="18"/>
                <w:szCs w:val="18"/>
              </w:rPr>
            </w:pPr>
            <w:r w:rsidRPr="00775B34">
              <w:rPr>
                <w:rFonts w:ascii="Verdana" w:hAnsi="Verdana"/>
                <w:sz w:val="18"/>
                <w:szCs w:val="18"/>
              </w:rPr>
              <w:t xml:space="preserve">Action and reaction </w:t>
            </w:r>
            <w:r w:rsidR="009E700A" w:rsidRPr="00775B34">
              <w:rPr>
                <w:rFonts w:ascii="Verdana" w:hAnsi="Verdana"/>
                <w:sz w:val="18"/>
                <w:szCs w:val="18"/>
              </w:rPr>
              <w:t>are</w:t>
            </w:r>
            <w:r w:rsidRPr="00775B34">
              <w:rPr>
                <w:rFonts w:ascii="Verdana" w:hAnsi="Verdana"/>
                <w:sz w:val="18"/>
                <w:szCs w:val="18"/>
              </w:rPr>
              <w:t xml:space="preserve"> key in this phase.</w:t>
            </w:r>
          </w:p>
          <w:p w14:paraId="3D7B296A" w14:textId="77777777" w:rsidR="003F11BC" w:rsidRPr="00775B34" w:rsidRDefault="003F11BC" w:rsidP="004A5236">
            <w:pPr>
              <w:pStyle w:val="NormalWeb"/>
              <w:rPr>
                <w:rFonts w:ascii="Verdana" w:hAnsi="Verdana"/>
                <w:sz w:val="18"/>
                <w:szCs w:val="18"/>
              </w:rPr>
            </w:pPr>
            <w:r w:rsidRPr="00775B34">
              <w:rPr>
                <w:rFonts w:ascii="Verdana" w:hAnsi="Verdana"/>
                <w:sz w:val="18"/>
                <w:szCs w:val="18"/>
              </w:rPr>
              <w:t>In the development of the material, common law and civil law differences can and should be taken into account, but as said, a hybrid approach could be profitable for all participants.</w:t>
            </w:r>
          </w:p>
          <w:p w14:paraId="38F0AA0A" w14:textId="77777777" w:rsidR="003F11BC" w:rsidRPr="00775B34" w:rsidRDefault="003F11BC" w:rsidP="004A5236">
            <w:pPr>
              <w:pStyle w:val="NormalWeb"/>
              <w:rPr>
                <w:rFonts w:ascii="Verdana" w:hAnsi="Verdana"/>
                <w:sz w:val="18"/>
                <w:szCs w:val="18"/>
              </w:rPr>
            </w:pPr>
            <w:r w:rsidRPr="00775B34">
              <w:rPr>
                <w:rFonts w:ascii="Verdana" w:hAnsi="Verdana"/>
                <w:sz w:val="18"/>
                <w:szCs w:val="18"/>
              </w:rPr>
              <w:t>For example: in a civil law system, the cross-examination of expert witnesses, or showing in court where the evidence was found in the device, is not really a common practise. However, any prosecutor or judge from a civil law country would be eager to benefit from the knowledge and expertise resulting from this exercise. Also, in civil law countries, more and more frequently, when requested to execute mutual legal assistance request, prosecutors and judges are requested to follow certain common law requirements in the gathering of the evidence to make sure that the evidence would also be admissible in a common law court.</w:t>
            </w:r>
          </w:p>
          <w:p w14:paraId="03B81602" w14:textId="77777777" w:rsidR="003F11BC" w:rsidRPr="00775B34" w:rsidRDefault="003F11BC" w:rsidP="004A5236">
            <w:pPr>
              <w:pStyle w:val="NormalWeb"/>
              <w:rPr>
                <w:rFonts w:ascii="Verdana" w:hAnsi="Verdana"/>
                <w:sz w:val="18"/>
                <w:szCs w:val="18"/>
              </w:rPr>
            </w:pPr>
            <w:r w:rsidRPr="00775B34">
              <w:rPr>
                <w:rFonts w:ascii="Verdana" w:hAnsi="Verdana"/>
                <w:sz w:val="18"/>
                <w:szCs w:val="18"/>
              </w:rPr>
              <w:lastRenderedPageBreak/>
              <w:t>The goal is that a natural realistic court situation will be created and that discussions and remarks will evolve as in real court situations. The experts are responsible to stimulate the participants to a fluent court discussion, action and reaction.</w:t>
            </w:r>
          </w:p>
          <w:p w14:paraId="4830EC12" w14:textId="77777777" w:rsidR="003F11BC" w:rsidRPr="00775B34" w:rsidRDefault="003F11BC" w:rsidP="004A5236">
            <w:pPr>
              <w:pStyle w:val="NormalWeb"/>
              <w:rPr>
                <w:rFonts w:ascii="Verdana" w:hAnsi="Verdana"/>
                <w:b/>
                <w:bCs/>
                <w:sz w:val="18"/>
                <w:szCs w:val="18"/>
              </w:rPr>
            </w:pPr>
            <w:r w:rsidRPr="00775B34">
              <w:rPr>
                <w:rFonts w:ascii="Verdana" w:hAnsi="Verdana"/>
                <w:b/>
                <w:bCs/>
                <w:sz w:val="18"/>
                <w:szCs w:val="18"/>
              </w:rPr>
              <w:t>Phase 2: Judgement/Ruling</w:t>
            </w:r>
          </w:p>
          <w:p w14:paraId="17DD41DD" w14:textId="77777777" w:rsidR="003F11BC" w:rsidRPr="00775B34" w:rsidRDefault="003F11BC" w:rsidP="004A5236">
            <w:pPr>
              <w:pStyle w:val="NormalWeb"/>
              <w:rPr>
                <w:rFonts w:ascii="Verdana" w:hAnsi="Verdana"/>
                <w:sz w:val="18"/>
                <w:szCs w:val="18"/>
              </w:rPr>
            </w:pPr>
            <w:r w:rsidRPr="00775B34">
              <w:rPr>
                <w:rFonts w:ascii="Verdana" w:hAnsi="Verdana"/>
                <w:sz w:val="18"/>
                <w:szCs w:val="18"/>
              </w:rPr>
              <w:t>After all parties have been heard, the debates are closed and the case is taken into consideration by the court. The judge will not make any ruling on culpability but solely on the evidence after proper examination of the evidence.</w:t>
            </w:r>
          </w:p>
          <w:p w14:paraId="1E346E2A" w14:textId="77777777" w:rsidR="003F11BC" w:rsidRPr="00775B34" w:rsidRDefault="003F11BC" w:rsidP="004A5236">
            <w:pPr>
              <w:pStyle w:val="NormalWeb"/>
              <w:rPr>
                <w:rFonts w:ascii="Verdana" w:hAnsi="Verdana"/>
                <w:sz w:val="18"/>
                <w:szCs w:val="18"/>
              </w:rPr>
            </w:pPr>
            <w:r w:rsidRPr="00775B34">
              <w:rPr>
                <w:rFonts w:ascii="Verdana" w:hAnsi="Verdana"/>
                <w:sz w:val="18"/>
                <w:szCs w:val="18"/>
              </w:rPr>
              <w:t>Since the judges/judges’ team had the opportunity to anticipate on the arguments and make preparations throughout the trial preparation phase, they will be given +/- 45 minutes to come to a judgement.</w:t>
            </w:r>
          </w:p>
          <w:p w14:paraId="5C73018B" w14:textId="0E4983CC" w:rsidR="003F11BC" w:rsidRPr="00775B34" w:rsidRDefault="003F11BC" w:rsidP="004A5236">
            <w:pPr>
              <w:pStyle w:val="NormalWeb"/>
              <w:rPr>
                <w:rFonts w:ascii="Verdana" w:hAnsi="Verdana"/>
                <w:sz w:val="18"/>
                <w:szCs w:val="18"/>
              </w:rPr>
            </w:pPr>
            <w:r w:rsidRPr="00775B34">
              <w:rPr>
                <w:rFonts w:ascii="Verdana" w:hAnsi="Verdana"/>
                <w:sz w:val="18"/>
                <w:szCs w:val="18"/>
              </w:rPr>
              <w:t xml:space="preserve">If the participants are divided into prosecution, defence lawyer and </w:t>
            </w:r>
            <w:r w:rsidR="009E700A" w:rsidRPr="00775B34">
              <w:rPr>
                <w:rFonts w:ascii="Verdana" w:hAnsi="Verdana"/>
                <w:sz w:val="18"/>
                <w:szCs w:val="18"/>
              </w:rPr>
              <w:t>judges’</w:t>
            </w:r>
            <w:r w:rsidRPr="00775B34">
              <w:rPr>
                <w:rFonts w:ascii="Verdana" w:hAnsi="Verdana"/>
                <w:sz w:val="18"/>
                <w:szCs w:val="18"/>
              </w:rPr>
              <w:t xml:space="preserve"> teams, during the evidentiary hearing, during this deliberation, the prosecution team and the defence team will debrief the court proceedings for their respective teams and list up their observations.</w:t>
            </w:r>
          </w:p>
          <w:p w14:paraId="430F2BDB" w14:textId="20AAB69D" w:rsidR="003F11BC" w:rsidRPr="00775B34" w:rsidRDefault="003F11BC" w:rsidP="004A5236">
            <w:pPr>
              <w:pStyle w:val="NormalWeb"/>
            </w:pPr>
            <w:r w:rsidRPr="00775B34">
              <w:rPr>
                <w:rFonts w:ascii="Verdana" w:hAnsi="Verdana"/>
                <w:sz w:val="18"/>
                <w:szCs w:val="18"/>
              </w:rPr>
              <w:t xml:space="preserve">The judge will come to a final judgement which they will present in plenary. This is basically also a sort of debriefing that is designed to put the evidentiary hearing experience into perspective. The judgement gives a summary of the motions and issues raised and a review of the arguments and legal issues which were brought in the pre-trial procedure. The possibility is left open for individual judges to explain any dissenting opinions that where not withheld by the majority of the judges. Given the time limitation, the judgement or ruling does not have to be </w:t>
            </w:r>
            <w:r w:rsidR="009E700A" w:rsidRPr="00775B34">
              <w:rPr>
                <w:rFonts w:ascii="Verdana" w:hAnsi="Verdana"/>
                <w:sz w:val="18"/>
                <w:szCs w:val="18"/>
              </w:rPr>
              <w:t>formalistic and</w:t>
            </w:r>
            <w:r w:rsidRPr="00775B34">
              <w:rPr>
                <w:rFonts w:ascii="Verdana" w:hAnsi="Verdana"/>
                <w:sz w:val="18"/>
                <w:szCs w:val="18"/>
              </w:rPr>
              <w:t xml:space="preserve"> could be in the form of a presentation or even bullet points covering the key issues related to electronic evidence. </w:t>
            </w:r>
          </w:p>
        </w:tc>
      </w:tr>
    </w:tbl>
    <w:p w14:paraId="2E8C75F2" w14:textId="77777777" w:rsidR="003F11BC" w:rsidRPr="00775B34" w:rsidRDefault="003F11BC" w:rsidP="003F11BC">
      <w:pPr>
        <w:tabs>
          <w:tab w:val="left" w:pos="426"/>
          <w:tab w:val="left" w:pos="851"/>
        </w:tabs>
        <w:spacing w:after="120"/>
        <w:ind w:left="851" w:hanging="851"/>
        <w:rPr>
          <w:b/>
        </w:rPr>
      </w:pPr>
    </w:p>
    <w:p w14:paraId="78C6F16E" w14:textId="77777777" w:rsidR="003F11BC" w:rsidRPr="00775B34" w:rsidRDefault="003F11BC" w:rsidP="007827D1">
      <w:pPr>
        <w:tabs>
          <w:tab w:val="left" w:pos="426"/>
          <w:tab w:val="left" w:pos="851"/>
        </w:tabs>
        <w:spacing w:after="120"/>
        <w:ind w:left="851" w:hanging="851"/>
        <w:rPr>
          <w:b/>
        </w:rPr>
      </w:pPr>
    </w:p>
    <w:sectPr w:rsidR="003F11BC" w:rsidRPr="00775B34" w:rsidSect="00C75546">
      <w:headerReference w:type="first" r:id="rId27"/>
      <w:footerReference w:type="first" r:id="rId28"/>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1A6986" w14:textId="77777777" w:rsidR="00A3657C" w:rsidRDefault="00A3657C" w:rsidP="00C75546">
      <w:r>
        <w:separator/>
      </w:r>
    </w:p>
  </w:endnote>
  <w:endnote w:type="continuationSeparator" w:id="0">
    <w:p w14:paraId="3DEC922F" w14:textId="77777777" w:rsidR="00A3657C" w:rsidRDefault="00A3657C" w:rsidP="00C7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Lucida Grande">
    <w:altName w:val="Segoe UI"/>
    <w:charset w:val="00"/>
    <w:family w:val="swiss"/>
    <w:pitch w:val="variable"/>
    <w:sig w:usb0="E1000AEF" w:usb1="5000A1FF" w:usb2="00000000" w:usb3="00000000" w:csb0="000001BF" w:csb1="00000000"/>
  </w:font>
  <w:font w:name="ヒラギノ角ゴ Pro W3">
    <w:panose1 w:val="00000000000000000000"/>
    <w:charset w:val="80"/>
    <w:family w:val="auto"/>
    <w:notTrueType/>
    <w:pitch w:val="variable"/>
    <w:sig w:usb0="00000001" w:usb1="08070000" w:usb2="07040011" w:usb3="00000000" w:csb0="00020000" w:csb1="00000000"/>
  </w:font>
  <w:font w:name="Courier New">
    <w:altName w:val="Courier New PSMT"/>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Fixed Miriam Transparent">
    <w:charset w:val="B1"/>
    <w:family w:val="modern"/>
    <w:pitch w:val="fixed"/>
    <w:sig w:usb0="00000801" w:usb1="00000000" w:usb2="00000000" w:usb3="00000000" w:csb0="00000020" w:csb1="00000000"/>
  </w:font>
  <w:font w:name="Geneva">
    <w:altName w:val="Arial"/>
    <w:charset w:val="00"/>
    <w:family w:val="swiss"/>
    <w:pitch w:val="variable"/>
    <w:sig w:usb0="E00002FF" w:usb1="5200205F" w:usb2="00A0C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Palatino">
    <w:altName w:val="Book Antiqua"/>
    <w:charset w:val="00"/>
    <w:family w:val="auto"/>
    <w:pitch w:val="variable"/>
    <w:sig w:usb0="A00002FF" w:usb1="7800205A" w:usb2="14600000" w:usb3="00000000" w:csb0="00000193"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wiss742 SWC">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Verdana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ymbolM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598F9" w14:textId="77777777" w:rsidR="001D0286" w:rsidRDefault="001D0286" w:rsidP="00C755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B0A5E40" w14:textId="77777777" w:rsidR="001D0286" w:rsidRDefault="001D02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78072" w14:textId="77777777" w:rsidR="001D0286" w:rsidRDefault="001D0286" w:rsidP="00C75546">
    <w:pPr>
      <w:pStyle w:val="Footer"/>
      <w:framePr w:wrap="around" w:vAnchor="text" w:hAnchor="margin" w:xAlign="center" w:y="1"/>
      <w:rPr>
        <w:rStyle w:val="PageNumber"/>
      </w:rPr>
    </w:pPr>
  </w:p>
  <w:p w14:paraId="4CB79C22" w14:textId="77777777" w:rsidR="001D0286" w:rsidRDefault="001D02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87F4B" w14:textId="13652C90" w:rsidR="001D0286" w:rsidRDefault="001D0286">
    <w:pPr>
      <w:pStyle w:val="Footer"/>
    </w:pPr>
    <w:r w:rsidRPr="00A418A9">
      <w:rPr>
        <w:noProof/>
        <w:lang w:val="en-GB"/>
      </w:rPr>
      <mc:AlternateContent>
        <mc:Choice Requires="wps">
          <w:drawing>
            <wp:anchor distT="0" distB="0" distL="114300" distR="114300" simplePos="0" relativeHeight="251661312" behindDoc="0" locked="0" layoutInCell="1" allowOverlap="1" wp14:anchorId="2B6B5912" wp14:editId="28383591">
              <wp:simplePos x="0" y="0"/>
              <wp:positionH relativeFrom="column">
                <wp:posOffset>-1066800</wp:posOffset>
              </wp:positionH>
              <wp:positionV relativeFrom="paragraph">
                <wp:posOffset>258445</wp:posOffset>
              </wp:positionV>
              <wp:extent cx="7562850" cy="307975"/>
              <wp:effectExtent l="0" t="0" r="6350" b="0"/>
              <wp:wrapSquare wrapText="bothSides"/>
              <wp:docPr id="10" name="Rectangle 9">
                <a:extLst xmlns:a="http://schemas.openxmlformats.org/drawingml/2006/main">
                  <a:ext uri="{FF2B5EF4-FFF2-40B4-BE49-F238E27FC236}">
                    <a16:creationId xmlns:a16="http://schemas.microsoft.com/office/drawing/2014/main" id="{EA6623E4-09F6-44A1-8EC3-B0714BDDC971}"/>
                  </a:ext>
                </a:extLst>
              </wp:docPr>
              <wp:cNvGraphicFramePr/>
              <a:graphic xmlns:a="http://schemas.openxmlformats.org/drawingml/2006/main">
                <a:graphicData uri="http://schemas.microsoft.com/office/word/2010/wordprocessingShape">
                  <wps:wsp>
                    <wps:cNvSpPr/>
                    <wps:spPr>
                      <a:xfrm flipV="1">
                        <a:off x="0" y="0"/>
                        <a:ext cx="7562850" cy="307975"/>
                      </a:xfrm>
                      <a:prstGeom prst="rect">
                        <a:avLst/>
                      </a:prstGeom>
                      <a:gradFill flip="none" rotWithShape="1">
                        <a:gsLst>
                          <a:gs pos="0">
                            <a:srgbClr val="2F618F">
                              <a:shade val="30000"/>
                              <a:satMod val="115000"/>
                            </a:srgbClr>
                          </a:gs>
                          <a:gs pos="50000">
                            <a:srgbClr val="2F618F">
                              <a:shade val="67500"/>
                              <a:satMod val="115000"/>
                            </a:srgbClr>
                          </a:gs>
                          <a:gs pos="100000">
                            <a:srgbClr val="2F618F">
                              <a:shade val="100000"/>
                              <a:satMod val="115000"/>
                            </a:srgbClr>
                          </a:gs>
                        </a:gsLst>
                        <a:lin ang="108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rect w14:anchorId="5F2DE056" id="Rectangle 9" o:spid="_x0000_s1026" style="position:absolute;margin-left:-84pt;margin-top:20.35pt;width:595.5pt;height:24.2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" fillcolor="#133555" stroked="f" strokeweight="2pt">
              <v:fill color2="#286196" rotate="t" angle="270" colors="0 #133555;.5 #20507d;1 #286196" focus="100%" type="gradient"/>
              <w10:wrap type="square"/>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F845E" w14:textId="2B591B13" w:rsidR="001D0286" w:rsidRPr="000960C2" w:rsidRDefault="001D0286" w:rsidP="000960C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B2D63" w14:textId="097DB9E7" w:rsidR="001D0286" w:rsidRPr="000960C2" w:rsidRDefault="001D0286" w:rsidP="000960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6CBB8" w14:textId="77777777" w:rsidR="00A3657C" w:rsidRDefault="00A3657C" w:rsidP="00C75546">
      <w:r>
        <w:separator/>
      </w:r>
    </w:p>
  </w:footnote>
  <w:footnote w:type="continuationSeparator" w:id="0">
    <w:p w14:paraId="7920EA63" w14:textId="77777777" w:rsidR="00A3657C" w:rsidRDefault="00A3657C" w:rsidP="00C75546">
      <w:r>
        <w:continuationSeparator/>
      </w:r>
    </w:p>
  </w:footnote>
  <w:footnote w:id="1">
    <w:p w14:paraId="6169DA8B" w14:textId="77777777" w:rsidR="001D0286" w:rsidRPr="00182E66" w:rsidRDefault="001D0286" w:rsidP="000D7F62">
      <w:pPr>
        <w:pStyle w:val="FootnoteText"/>
        <w:rPr>
          <w:lang w:val="en-US"/>
        </w:rPr>
      </w:pPr>
      <w:r>
        <w:rPr>
          <w:rStyle w:val="FootnoteReference"/>
        </w:rPr>
        <w:footnoteRef/>
      </w:r>
      <w:r w:rsidRPr="00182E66">
        <w:rPr>
          <w:lang w:val="en-US"/>
        </w:rPr>
        <w:t xml:space="preserve"> </w:t>
      </w:r>
      <w:r w:rsidRPr="000960C2">
        <w:rPr>
          <w:sz w:val="16"/>
          <w:szCs w:val="16"/>
          <w:lang w:val="en-US"/>
        </w:rPr>
        <w:t>Telegram is a cloud-based instant messaging, videotelephony and voice over IP service. [Wikipedia.org]</w:t>
      </w:r>
    </w:p>
  </w:footnote>
  <w:footnote w:id="2">
    <w:p w14:paraId="34F1F744" w14:textId="77777777" w:rsidR="001D0286" w:rsidRPr="00CA6B0E" w:rsidRDefault="001D0286" w:rsidP="000D7F62">
      <w:pPr>
        <w:pStyle w:val="FootnoteText"/>
        <w:rPr>
          <w:sz w:val="16"/>
          <w:szCs w:val="16"/>
          <w:lang w:val="en-US"/>
        </w:rPr>
      </w:pPr>
      <w:r w:rsidRPr="00CA6B0E">
        <w:rPr>
          <w:rStyle w:val="FootnoteReference"/>
          <w:szCs w:val="16"/>
        </w:rPr>
        <w:footnoteRef/>
      </w:r>
      <w:r w:rsidRPr="00CA6B0E">
        <w:rPr>
          <w:sz w:val="16"/>
          <w:szCs w:val="16"/>
          <w:lang w:val="en-US"/>
        </w:rPr>
        <w:t xml:space="preserve"> The Shahada, also spelled Shahadah, is an Islamic creed, one of the Five Pillars of Islam and part of the Adhan, declaring belief in the oneness (tawhid) of God and the acceptance of Muhammad as God's messenger, as well as the wilayat of Ali according to Shia Islam. [Wikipedia.org]</w:t>
      </w:r>
    </w:p>
  </w:footnote>
  <w:footnote w:id="3">
    <w:p w14:paraId="41A7AD57" w14:textId="77777777" w:rsidR="001D0286" w:rsidRPr="00CA6B0E" w:rsidRDefault="001D0286" w:rsidP="000D7F62">
      <w:pPr>
        <w:pStyle w:val="FootnoteText"/>
        <w:rPr>
          <w:sz w:val="16"/>
          <w:szCs w:val="16"/>
          <w:lang w:val="en-US"/>
        </w:rPr>
      </w:pPr>
      <w:r w:rsidRPr="00CA6B0E">
        <w:rPr>
          <w:rStyle w:val="FootnoteReference"/>
          <w:szCs w:val="16"/>
        </w:rPr>
        <w:footnoteRef/>
      </w:r>
      <w:r w:rsidRPr="00CA6B0E">
        <w:rPr>
          <w:sz w:val="16"/>
          <w:szCs w:val="16"/>
          <w:lang w:val="en-US"/>
        </w:rPr>
        <w:t xml:space="preserve"> Exif is a format for storing metadata in image and audio files</w:t>
      </w:r>
    </w:p>
  </w:footnote>
  <w:footnote w:id="4">
    <w:p w14:paraId="58B1C0F0" w14:textId="77777777" w:rsidR="001D0286" w:rsidRPr="00CA6B0E" w:rsidRDefault="001D0286" w:rsidP="000D7F62">
      <w:pPr>
        <w:pStyle w:val="FootnoteText"/>
        <w:rPr>
          <w:sz w:val="16"/>
          <w:szCs w:val="16"/>
          <w:lang w:val="en-US"/>
        </w:rPr>
      </w:pPr>
      <w:r w:rsidRPr="00CA6B0E">
        <w:rPr>
          <w:rStyle w:val="FootnoteReference"/>
          <w:szCs w:val="16"/>
        </w:rPr>
        <w:footnoteRef/>
      </w:r>
      <w:r w:rsidRPr="00CA6B0E">
        <w:rPr>
          <w:sz w:val="16"/>
          <w:szCs w:val="16"/>
          <w:lang w:val="en-US"/>
        </w:rPr>
        <w:t xml:space="preserve"> Salafia Jihadia is a Salafi jihadist militant group based in Morocco and Spain with links to Al-Qaeda. [Wikipedia.org]</w:t>
      </w:r>
    </w:p>
  </w:footnote>
  <w:footnote w:id="5">
    <w:p w14:paraId="3643AB54" w14:textId="77777777" w:rsidR="001D0286" w:rsidRPr="00CA6B0E" w:rsidRDefault="001D0286" w:rsidP="000D7F62">
      <w:pPr>
        <w:pStyle w:val="FootnoteText"/>
        <w:rPr>
          <w:sz w:val="16"/>
          <w:szCs w:val="16"/>
          <w:lang w:val="en-US"/>
        </w:rPr>
      </w:pPr>
      <w:r w:rsidRPr="00CA6B0E">
        <w:rPr>
          <w:rStyle w:val="FootnoteReference"/>
          <w:szCs w:val="16"/>
        </w:rPr>
        <w:footnoteRef/>
      </w:r>
      <w:r w:rsidRPr="00CA6B0E">
        <w:rPr>
          <w:sz w:val="16"/>
          <w:szCs w:val="16"/>
          <w:lang w:val="en-US"/>
        </w:rPr>
        <w:t xml:space="preserve"> Triacetone triperoxide (TATP) is the trimer of Acetone peroxide (also called APEX) which is an organic peroxide and a primary high explosive.[Wikipedia.org]</w:t>
      </w:r>
    </w:p>
  </w:footnote>
  <w:footnote w:id="6">
    <w:p w14:paraId="60D9FF72" w14:textId="77777777" w:rsidR="001D0286" w:rsidRPr="00CB1686" w:rsidRDefault="001D0286" w:rsidP="00283B6B">
      <w:pPr>
        <w:pStyle w:val="FootnoteText"/>
        <w:rPr>
          <w:sz w:val="18"/>
          <w:szCs w:val="18"/>
          <w:lang w:val="en-GB"/>
        </w:rPr>
      </w:pPr>
      <w:r w:rsidRPr="00CB1686">
        <w:rPr>
          <w:rStyle w:val="FootnoteReference"/>
          <w:sz w:val="18"/>
          <w:szCs w:val="18"/>
        </w:rPr>
        <w:footnoteRef/>
      </w:r>
      <w:r w:rsidRPr="00CB1686">
        <w:rPr>
          <w:sz w:val="18"/>
          <w:szCs w:val="18"/>
          <w:lang w:val="en-GB"/>
        </w:rPr>
        <w:t xml:space="preserve"> this can be reduced to 120 minutes depending on how recently the participants completed the IJT and AJT courses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48" w:type="dxa"/>
      <w:tblBorders>
        <w:bottom w:val="single" w:sz="4" w:space="0" w:color="000000"/>
      </w:tblBorders>
      <w:tblLook w:val="01E0" w:firstRow="1" w:lastRow="1" w:firstColumn="1" w:lastColumn="1" w:noHBand="0" w:noVBand="0"/>
    </w:tblPr>
    <w:tblGrid>
      <w:gridCol w:w="3096"/>
      <w:gridCol w:w="3096"/>
      <w:gridCol w:w="2556"/>
    </w:tblGrid>
    <w:tr w:rsidR="001D0286" w:rsidRPr="00B55C06" w14:paraId="44D596B2" w14:textId="77777777">
      <w:tc>
        <w:tcPr>
          <w:tcW w:w="3096" w:type="dxa"/>
          <w:shd w:val="clear" w:color="auto" w:fill="auto"/>
        </w:tcPr>
        <w:p w14:paraId="01A27E82" w14:textId="2887B19A" w:rsidR="001D0286" w:rsidRPr="00532261" w:rsidRDefault="001D0286" w:rsidP="00C75546">
          <w:pPr>
            <w:pStyle w:val="Header"/>
            <w:tabs>
              <w:tab w:val="left" w:pos="3780"/>
              <w:tab w:val="left" w:pos="6946"/>
              <w:tab w:val="left" w:pos="7938"/>
            </w:tabs>
            <w:rPr>
              <w:rFonts w:ascii="Verdana" w:eastAsia="Times New Roman" w:hAnsi="Verdana"/>
              <w:sz w:val="16"/>
              <w:szCs w:val="16"/>
              <w:lang w:val="en-GB" w:eastAsia="en-US"/>
            </w:rPr>
          </w:pPr>
        </w:p>
      </w:tc>
      <w:tc>
        <w:tcPr>
          <w:tcW w:w="3096" w:type="dxa"/>
          <w:shd w:val="clear" w:color="auto" w:fill="auto"/>
        </w:tcPr>
        <w:p w14:paraId="51DBF141" w14:textId="77777777" w:rsidR="001D0286" w:rsidRPr="00532261" w:rsidRDefault="001D0286" w:rsidP="00C75546">
          <w:pPr>
            <w:pStyle w:val="Header"/>
            <w:tabs>
              <w:tab w:val="left" w:pos="3780"/>
              <w:tab w:val="left" w:pos="6946"/>
              <w:tab w:val="left" w:pos="7938"/>
            </w:tabs>
            <w:jc w:val="center"/>
            <w:rPr>
              <w:rFonts w:ascii="Verdana" w:eastAsia="Times New Roman" w:hAnsi="Verdana"/>
              <w:sz w:val="16"/>
              <w:szCs w:val="16"/>
              <w:lang w:val="en-GB" w:eastAsia="en-US"/>
            </w:rPr>
          </w:pPr>
        </w:p>
      </w:tc>
      <w:tc>
        <w:tcPr>
          <w:tcW w:w="2556" w:type="dxa"/>
          <w:shd w:val="clear" w:color="auto" w:fill="auto"/>
        </w:tcPr>
        <w:p w14:paraId="7DC33502" w14:textId="77777777" w:rsidR="001D0286" w:rsidRPr="00532261" w:rsidRDefault="001D0286" w:rsidP="00C75546">
          <w:pPr>
            <w:pStyle w:val="Header"/>
            <w:tabs>
              <w:tab w:val="left" w:pos="3780"/>
              <w:tab w:val="left" w:pos="6946"/>
              <w:tab w:val="left" w:pos="7938"/>
            </w:tabs>
            <w:jc w:val="right"/>
            <w:rPr>
              <w:rFonts w:ascii="Verdana" w:eastAsia="Times New Roman" w:hAnsi="Verdana"/>
              <w:sz w:val="16"/>
              <w:szCs w:val="16"/>
              <w:lang w:val="en-GB" w:eastAsia="en-US"/>
            </w:rPr>
          </w:pPr>
          <w:r w:rsidRPr="00532261">
            <w:rPr>
              <w:rFonts w:ascii="Verdana" w:eastAsia="Times New Roman" w:hAnsi="Verdana"/>
              <w:sz w:val="16"/>
              <w:szCs w:val="16"/>
              <w:lang w:val="en-GB" w:eastAsia="en-US"/>
            </w:rPr>
            <w:t xml:space="preserve">Page  </w:t>
          </w:r>
          <w:r w:rsidRPr="00532261">
            <w:rPr>
              <w:rFonts w:ascii="Verdana" w:eastAsia="Times New Roman" w:hAnsi="Verdana"/>
              <w:sz w:val="16"/>
              <w:szCs w:val="16"/>
              <w:lang w:val="en-GB" w:eastAsia="en-US"/>
            </w:rPr>
            <w:fldChar w:fldCharType="begin"/>
          </w:r>
          <w:r w:rsidRPr="00532261">
            <w:rPr>
              <w:rFonts w:ascii="Verdana" w:eastAsia="Times New Roman" w:hAnsi="Verdana"/>
              <w:sz w:val="16"/>
              <w:szCs w:val="16"/>
              <w:lang w:val="en-GB" w:eastAsia="en-US"/>
            </w:rPr>
            <w:instrText xml:space="preserve"> PAGE   \* MERGEFORMAT </w:instrText>
          </w:r>
          <w:r w:rsidRPr="00532261">
            <w:rPr>
              <w:rFonts w:ascii="Verdana" w:eastAsia="Times New Roman" w:hAnsi="Verdana"/>
              <w:sz w:val="16"/>
              <w:szCs w:val="16"/>
              <w:lang w:val="en-GB" w:eastAsia="en-US"/>
            </w:rPr>
            <w:fldChar w:fldCharType="separate"/>
          </w:r>
          <w:r>
            <w:rPr>
              <w:rFonts w:ascii="Verdana" w:eastAsia="Times New Roman" w:hAnsi="Verdana"/>
              <w:noProof/>
              <w:sz w:val="16"/>
              <w:szCs w:val="16"/>
              <w:lang w:val="en-GB" w:eastAsia="en-US"/>
            </w:rPr>
            <w:t>42</w:t>
          </w:r>
          <w:r w:rsidRPr="00532261">
            <w:rPr>
              <w:rFonts w:ascii="Verdana" w:eastAsia="Times New Roman" w:hAnsi="Verdana"/>
              <w:sz w:val="16"/>
              <w:szCs w:val="16"/>
              <w:lang w:val="en-GB" w:eastAsia="en-US"/>
            </w:rPr>
            <w:fldChar w:fldCharType="end"/>
          </w:r>
        </w:p>
      </w:tc>
    </w:tr>
  </w:tbl>
  <w:p w14:paraId="51030600" w14:textId="77777777" w:rsidR="001D0286" w:rsidRPr="00412AE7" w:rsidRDefault="001D0286" w:rsidP="00C75546">
    <w:pPr>
      <w:pStyle w:val="Header"/>
      <w:tabs>
        <w:tab w:val="left" w:pos="3780"/>
        <w:tab w:val="left" w:pos="6946"/>
        <w:tab w:val="left" w:pos="7938"/>
      </w:tabs>
      <w:rPr>
        <w:sz w:val="16"/>
        <w:szCs w:val="16"/>
      </w:rPr>
    </w:pPr>
    <w:r w:rsidRPr="00412AE7">
      <w:rPr>
        <w:b/>
        <w:sz w:val="16"/>
        <w:szCs w:val="16"/>
      </w:rPr>
      <w:tab/>
    </w:r>
    <w:r w:rsidRPr="00412AE7">
      <w:rPr>
        <w:b/>
        <w:sz w:val="16"/>
        <w:szCs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7BAD0" w14:textId="61E4FB3A" w:rsidR="001D0286" w:rsidRDefault="001D0286">
    <w:pPr>
      <w:pStyle w:val="Header"/>
    </w:pPr>
    <w:r w:rsidRPr="00A418A9">
      <w:rPr>
        <w:noProof/>
      </w:rPr>
      <w:drawing>
        <wp:anchor distT="0" distB="0" distL="114300" distR="114300" simplePos="0" relativeHeight="251659264" behindDoc="0" locked="0" layoutInCell="1" allowOverlap="1" wp14:anchorId="2886DD47" wp14:editId="78F038DE">
          <wp:simplePos x="0" y="0"/>
          <wp:positionH relativeFrom="column">
            <wp:posOffset>-1066800</wp:posOffset>
          </wp:positionH>
          <wp:positionV relativeFrom="paragraph">
            <wp:posOffset>-426605</wp:posOffset>
          </wp:positionV>
          <wp:extent cx="7562850" cy="803275"/>
          <wp:effectExtent l="0" t="0" r="6350" b="0"/>
          <wp:wrapSquare wrapText="bothSides"/>
          <wp:docPr id="4" name="Picture 7">
            <a:extLst xmlns:a="http://schemas.openxmlformats.org/drawingml/2006/main">
              <a:ext uri="{FF2B5EF4-FFF2-40B4-BE49-F238E27FC236}">
                <a16:creationId xmlns:a16="http://schemas.microsoft.com/office/drawing/2014/main" id="{E66A88AE-FBCF-44BD-A1A0-A72E47EF78A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E66A88AE-FBCF-44BD-A1A0-A72E47EF78A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62850" cy="80327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439" w:type="dxa"/>
      <w:tblBorders>
        <w:bottom w:val="single" w:sz="4" w:space="0" w:color="000000"/>
      </w:tblBorders>
      <w:tblLook w:val="01E0" w:firstRow="1" w:lastRow="1" w:firstColumn="1" w:lastColumn="1" w:noHBand="0" w:noVBand="0"/>
    </w:tblPr>
    <w:tblGrid>
      <w:gridCol w:w="5110"/>
      <w:gridCol w:w="5110"/>
      <w:gridCol w:w="4219"/>
    </w:tblGrid>
    <w:tr w:rsidR="001D0286" w:rsidRPr="00B55C06" w14:paraId="031CC337" w14:textId="77777777" w:rsidTr="000960C2">
      <w:trPr>
        <w:trHeight w:val="324"/>
      </w:trPr>
      <w:tc>
        <w:tcPr>
          <w:tcW w:w="5110" w:type="dxa"/>
          <w:shd w:val="clear" w:color="auto" w:fill="auto"/>
        </w:tcPr>
        <w:p w14:paraId="6A563972" w14:textId="77777777" w:rsidR="001D0286" w:rsidRPr="00532261" w:rsidRDefault="001D0286" w:rsidP="000960C2">
          <w:pPr>
            <w:pStyle w:val="Header"/>
            <w:tabs>
              <w:tab w:val="left" w:pos="3780"/>
              <w:tab w:val="left" w:pos="6946"/>
              <w:tab w:val="left" w:pos="7938"/>
            </w:tabs>
            <w:rPr>
              <w:rFonts w:ascii="Verdana" w:eastAsia="Times New Roman" w:hAnsi="Verdana"/>
              <w:sz w:val="16"/>
              <w:szCs w:val="16"/>
              <w:lang w:val="en-GB" w:eastAsia="en-US"/>
            </w:rPr>
          </w:pPr>
        </w:p>
      </w:tc>
      <w:tc>
        <w:tcPr>
          <w:tcW w:w="5110" w:type="dxa"/>
          <w:shd w:val="clear" w:color="auto" w:fill="auto"/>
        </w:tcPr>
        <w:p w14:paraId="08E6AC46" w14:textId="77777777" w:rsidR="001D0286" w:rsidRPr="00532261" w:rsidRDefault="001D0286" w:rsidP="000960C2">
          <w:pPr>
            <w:pStyle w:val="Header"/>
            <w:tabs>
              <w:tab w:val="left" w:pos="3780"/>
              <w:tab w:val="left" w:pos="6946"/>
              <w:tab w:val="left" w:pos="7938"/>
            </w:tabs>
            <w:jc w:val="center"/>
            <w:rPr>
              <w:rFonts w:ascii="Verdana" w:eastAsia="Times New Roman" w:hAnsi="Verdana"/>
              <w:sz w:val="16"/>
              <w:szCs w:val="16"/>
              <w:lang w:val="en-GB" w:eastAsia="en-US"/>
            </w:rPr>
          </w:pPr>
        </w:p>
      </w:tc>
      <w:tc>
        <w:tcPr>
          <w:tcW w:w="4219" w:type="dxa"/>
          <w:shd w:val="clear" w:color="auto" w:fill="auto"/>
        </w:tcPr>
        <w:p w14:paraId="146BB573" w14:textId="77777777" w:rsidR="001D0286" w:rsidRPr="00532261" w:rsidRDefault="001D0286" w:rsidP="000960C2">
          <w:pPr>
            <w:pStyle w:val="Header"/>
            <w:tabs>
              <w:tab w:val="left" w:pos="3780"/>
              <w:tab w:val="left" w:pos="6946"/>
              <w:tab w:val="left" w:pos="7938"/>
            </w:tabs>
            <w:jc w:val="right"/>
            <w:rPr>
              <w:rFonts w:ascii="Verdana" w:eastAsia="Times New Roman" w:hAnsi="Verdana"/>
              <w:sz w:val="16"/>
              <w:szCs w:val="16"/>
              <w:lang w:val="en-GB" w:eastAsia="en-US"/>
            </w:rPr>
          </w:pPr>
          <w:r w:rsidRPr="00532261">
            <w:rPr>
              <w:rFonts w:ascii="Verdana" w:eastAsia="Times New Roman" w:hAnsi="Verdana"/>
              <w:sz w:val="16"/>
              <w:szCs w:val="16"/>
              <w:lang w:val="en-GB" w:eastAsia="en-US"/>
            </w:rPr>
            <w:t xml:space="preserve">Page  </w:t>
          </w:r>
          <w:r w:rsidRPr="00532261">
            <w:rPr>
              <w:rFonts w:ascii="Verdana" w:eastAsia="Times New Roman" w:hAnsi="Verdana"/>
              <w:sz w:val="16"/>
              <w:szCs w:val="16"/>
              <w:lang w:val="en-GB" w:eastAsia="en-US"/>
            </w:rPr>
            <w:fldChar w:fldCharType="begin"/>
          </w:r>
          <w:r w:rsidRPr="00532261">
            <w:rPr>
              <w:rFonts w:ascii="Verdana" w:eastAsia="Times New Roman" w:hAnsi="Verdana"/>
              <w:sz w:val="16"/>
              <w:szCs w:val="16"/>
              <w:lang w:val="en-GB" w:eastAsia="en-US"/>
            </w:rPr>
            <w:instrText xml:space="preserve"> PAGE   \* MERGEFORMAT </w:instrText>
          </w:r>
          <w:r w:rsidRPr="00532261">
            <w:rPr>
              <w:rFonts w:ascii="Verdana" w:eastAsia="Times New Roman" w:hAnsi="Verdana"/>
              <w:sz w:val="16"/>
              <w:szCs w:val="16"/>
              <w:lang w:val="en-GB" w:eastAsia="en-US"/>
            </w:rPr>
            <w:fldChar w:fldCharType="separate"/>
          </w:r>
          <w:r>
            <w:rPr>
              <w:rFonts w:ascii="Verdana" w:eastAsia="Times New Roman" w:hAnsi="Verdana"/>
              <w:sz w:val="16"/>
              <w:szCs w:val="16"/>
              <w:lang w:val="en-GB" w:eastAsia="en-US"/>
            </w:rPr>
            <w:t>5</w:t>
          </w:r>
          <w:r w:rsidRPr="00532261">
            <w:rPr>
              <w:rFonts w:ascii="Verdana" w:eastAsia="Times New Roman" w:hAnsi="Verdana"/>
              <w:sz w:val="16"/>
              <w:szCs w:val="16"/>
              <w:lang w:val="en-GB" w:eastAsia="en-US"/>
            </w:rPr>
            <w:fldChar w:fldCharType="end"/>
          </w:r>
        </w:p>
      </w:tc>
    </w:tr>
  </w:tbl>
  <w:p w14:paraId="7A8EC342" w14:textId="788D758F" w:rsidR="001D0286" w:rsidRPr="000960C2" w:rsidRDefault="001D0286" w:rsidP="000960C2">
    <w:pPr>
      <w:pStyle w:val="Header"/>
      <w:tabs>
        <w:tab w:val="left" w:pos="3780"/>
        <w:tab w:val="left" w:pos="6946"/>
        <w:tab w:val="left" w:pos="7938"/>
      </w:tabs>
      <w:rPr>
        <w:sz w:val="16"/>
        <w:szCs w:val="16"/>
      </w:rPr>
    </w:pPr>
    <w:r w:rsidRPr="00412AE7">
      <w:rPr>
        <w:b/>
        <w:sz w:val="16"/>
        <w:szCs w:val="16"/>
      </w:rPr>
      <w:tab/>
    </w:r>
    <w:r w:rsidRPr="00412AE7">
      <w:rPr>
        <w:b/>
        <w:sz w:val="16"/>
        <w:szCs w:val="16"/>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48" w:type="dxa"/>
      <w:tblBorders>
        <w:bottom w:val="single" w:sz="4" w:space="0" w:color="000000"/>
      </w:tblBorders>
      <w:tblLook w:val="01E0" w:firstRow="1" w:lastRow="1" w:firstColumn="1" w:lastColumn="1" w:noHBand="0" w:noVBand="0"/>
    </w:tblPr>
    <w:tblGrid>
      <w:gridCol w:w="3096"/>
      <w:gridCol w:w="3096"/>
      <w:gridCol w:w="2556"/>
    </w:tblGrid>
    <w:tr w:rsidR="001D0286" w:rsidRPr="00B55C06" w14:paraId="6A0C7830" w14:textId="77777777" w:rsidTr="00DD113A">
      <w:tc>
        <w:tcPr>
          <w:tcW w:w="3096" w:type="dxa"/>
          <w:shd w:val="clear" w:color="auto" w:fill="auto"/>
        </w:tcPr>
        <w:p w14:paraId="0D730221" w14:textId="77777777" w:rsidR="001D0286" w:rsidRPr="00532261" w:rsidRDefault="001D0286" w:rsidP="000960C2">
          <w:pPr>
            <w:pStyle w:val="Header"/>
            <w:tabs>
              <w:tab w:val="left" w:pos="3780"/>
              <w:tab w:val="left" w:pos="6946"/>
              <w:tab w:val="left" w:pos="7938"/>
            </w:tabs>
            <w:rPr>
              <w:rFonts w:ascii="Verdana" w:eastAsia="Times New Roman" w:hAnsi="Verdana"/>
              <w:sz w:val="16"/>
              <w:szCs w:val="16"/>
              <w:lang w:val="en-GB" w:eastAsia="en-US"/>
            </w:rPr>
          </w:pPr>
        </w:p>
      </w:tc>
      <w:tc>
        <w:tcPr>
          <w:tcW w:w="3096" w:type="dxa"/>
          <w:shd w:val="clear" w:color="auto" w:fill="auto"/>
        </w:tcPr>
        <w:p w14:paraId="10256D41" w14:textId="77777777" w:rsidR="001D0286" w:rsidRPr="00532261" w:rsidRDefault="001D0286" w:rsidP="000960C2">
          <w:pPr>
            <w:pStyle w:val="Header"/>
            <w:tabs>
              <w:tab w:val="left" w:pos="3780"/>
              <w:tab w:val="left" w:pos="6946"/>
              <w:tab w:val="left" w:pos="7938"/>
            </w:tabs>
            <w:jc w:val="center"/>
            <w:rPr>
              <w:rFonts w:ascii="Verdana" w:eastAsia="Times New Roman" w:hAnsi="Verdana"/>
              <w:sz w:val="16"/>
              <w:szCs w:val="16"/>
              <w:lang w:val="en-GB" w:eastAsia="en-US"/>
            </w:rPr>
          </w:pPr>
        </w:p>
      </w:tc>
      <w:tc>
        <w:tcPr>
          <w:tcW w:w="2556" w:type="dxa"/>
          <w:shd w:val="clear" w:color="auto" w:fill="auto"/>
        </w:tcPr>
        <w:p w14:paraId="06DD121C" w14:textId="77777777" w:rsidR="001D0286" w:rsidRPr="00532261" w:rsidRDefault="001D0286" w:rsidP="000960C2">
          <w:pPr>
            <w:pStyle w:val="Header"/>
            <w:tabs>
              <w:tab w:val="left" w:pos="3780"/>
              <w:tab w:val="left" w:pos="6946"/>
              <w:tab w:val="left" w:pos="7938"/>
            </w:tabs>
            <w:jc w:val="right"/>
            <w:rPr>
              <w:rFonts w:ascii="Verdana" w:eastAsia="Times New Roman" w:hAnsi="Verdana"/>
              <w:sz w:val="16"/>
              <w:szCs w:val="16"/>
              <w:lang w:val="en-GB" w:eastAsia="en-US"/>
            </w:rPr>
          </w:pPr>
          <w:r w:rsidRPr="00532261">
            <w:rPr>
              <w:rFonts w:ascii="Verdana" w:eastAsia="Times New Roman" w:hAnsi="Verdana"/>
              <w:sz w:val="16"/>
              <w:szCs w:val="16"/>
              <w:lang w:val="en-GB" w:eastAsia="en-US"/>
            </w:rPr>
            <w:t xml:space="preserve">Page  </w:t>
          </w:r>
          <w:r w:rsidRPr="00532261">
            <w:rPr>
              <w:rFonts w:ascii="Verdana" w:eastAsia="Times New Roman" w:hAnsi="Verdana"/>
              <w:sz w:val="16"/>
              <w:szCs w:val="16"/>
              <w:lang w:val="en-GB" w:eastAsia="en-US"/>
            </w:rPr>
            <w:fldChar w:fldCharType="begin"/>
          </w:r>
          <w:r w:rsidRPr="00532261">
            <w:rPr>
              <w:rFonts w:ascii="Verdana" w:eastAsia="Times New Roman" w:hAnsi="Verdana"/>
              <w:sz w:val="16"/>
              <w:szCs w:val="16"/>
              <w:lang w:val="en-GB" w:eastAsia="en-US"/>
            </w:rPr>
            <w:instrText xml:space="preserve"> PAGE   \* MERGEFORMAT </w:instrText>
          </w:r>
          <w:r w:rsidRPr="00532261">
            <w:rPr>
              <w:rFonts w:ascii="Verdana" w:eastAsia="Times New Roman" w:hAnsi="Verdana"/>
              <w:sz w:val="16"/>
              <w:szCs w:val="16"/>
              <w:lang w:val="en-GB" w:eastAsia="en-US"/>
            </w:rPr>
            <w:fldChar w:fldCharType="separate"/>
          </w:r>
          <w:r>
            <w:rPr>
              <w:sz w:val="16"/>
              <w:szCs w:val="16"/>
            </w:rPr>
            <w:t>6</w:t>
          </w:r>
          <w:r w:rsidRPr="00532261">
            <w:rPr>
              <w:rFonts w:ascii="Verdana" w:eastAsia="Times New Roman" w:hAnsi="Verdana"/>
              <w:sz w:val="16"/>
              <w:szCs w:val="16"/>
              <w:lang w:val="en-GB" w:eastAsia="en-US"/>
            </w:rPr>
            <w:fldChar w:fldCharType="end"/>
          </w:r>
        </w:p>
      </w:tc>
    </w:tr>
  </w:tbl>
  <w:p w14:paraId="611E7DCB" w14:textId="6E3AEBBE" w:rsidR="001D0286" w:rsidRPr="000960C2" w:rsidRDefault="001D0286" w:rsidP="000960C2">
    <w:pPr>
      <w:pStyle w:val="Header"/>
      <w:tabs>
        <w:tab w:val="left" w:pos="3780"/>
        <w:tab w:val="left" w:pos="6946"/>
        <w:tab w:val="left" w:pos="7938"/>
      </w:tabs>
      <w:rPr>
        <w:sz w:val="16"/>
        <w:szCs w:val="16"/>
      </w:rPr>
    </w:pPr>
    <w:r w:rsidRPr="00412AE7">
      <w:rPr>
        <w:b/>
        <w:sz w:val="16"/>
        <w:szCs w:val="16"/>
      </w:rPr>
      <w:tab/>
    </w:r>
    <w:r w:rsidRPr="00412AE7">
      <w:rPr>
        <w:b/>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15:restartNumberingAfterBreak="0">
    <w:nsid w:val="FFFFFF7E"/>
    <w:multiLevelType w:val="singleLevel"/>
    <w:tmpl w:val="47AAA948"/>
    <w:lvl w:ilvl="0">
      <w:start w:val="1"/>
      <w:numFmt w:val="decimal"/>
      <w:pStyle w:val="ListNumber5"/>
      <w:lvlText w:val="%1."/>
      <w:lvlJc w:val="left"/>
      <w:pPr>
        <w:tabs>
          <w:tab w:val="num" w:pos="926"/>
        </w:tabs>
        <w:ind w:left="926" w:hanging="360"/>
      </w:pPr>
    </w:lvl>
  </w:abstractNum>
  <w:abstractNum w:abstractNumId="2" w15:restartNumberingAfterBreak="0">
    <w:nsid w:val="FFFFFF7F"/>
    <w:multiLevelType w:val="singleLevel"/>
    <w:tmpl w:val="D568B340"/>
    <w:lvl w:ilvl="0">
      <w:start w:val="1"/>
      <w:numFmt w:val="decimal"/>
      <w:pStyle w:val="ListNumber4"/>
      <w:lvlText w:val="%1."/>
      <w:lvlJc w:val="left"/>
      <w:pPr>
        <w:tabs>
          <w:tab w:val="num" w:pos="643"/>
        </w:tabs>
        <w:ind w:left="643" w:hanging="360"/>
      </w:pPr>
    </w:lvl>
  </w:abstractNum>
  <w:abstractNum w:abstractNumId="3" w15:restartNumberingAfterBreak="0">
    <w:nsid w:val="FFFFFF80"/>
    <w:multiLevelType w:val="singleLevel"/>
    <w:tmpl w:val="CEA63DA2"/>
    <w:lvl w:ilvl="0">
      <w:start w:val="1"/>
      <w:numFmt w:val="bullet"/>
      <w:pStyle w:val="ListNumber2"/>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1B8EADC"/>
    <w:lvl w:ilvl="0">
      <w:start w:val="1"/>
      <w:numFmt w:val="bullet"/>
      <w:pStyle w:val="ListNumber"/>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23CC734"/>
    <w:lvl w:ilvl="0">
      <w:start w:val="1"/>
      <w:numFmt w:val="bullet"/>
      <w:pStyle w:val="ListBullet5"/>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E7278C4"/>
    <w:lvl w:ilvl="0">
      <w:start w:val="1"/>
      <w:numFmt w:val="bullet"/>
      <w:pStyle w:val="ListBullet4"/>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99A5BCE"/>
    <w:lvl w:ilvl="0">
      <w:start w:val="1"/>
      <w:numFmt w:val="decimal"/>
      <w:pStyle w:val="ListNumber3"/>
      <w:lvlText w:val="%1."/>
      <w:lvlJc w:val="left"/>
      <w:pPr>
        <w:tabs>
          <w:tab w:val="num" w:pos="360"/>
        </w:tabs>
        <w:ind w:left="360" w:hanging="360"/>
      </w:pPr>
    </w:lvl>
  </w:abstractNum>
  <w:abstractNum w:abstractNumId="8" w15:restartNumberingAfterBreak="0">
    <w:nsid w:val="FFFFFFFE"/>
    <w:multiLevelType w:val="singleLevel"/>
    <w:tmpl w:val="686C5820"/>
    <w:lvl w:ilvl="0">
      <w:numFmt w:val="decimal"/>
      <w:pStyle w:val="listbullet"/>
      <w:lvlText w:val="*"/>
      <w:lvlJc w:val="left"/>
      <w:rPr>
        <w:rFonts w:cs="Times New Roman"/>
      </w:rPr>
    </w:lvl>
  </w:abstractNum>
  <w:abstractNum w:abstractNumId="9" w15:restartNumberingAfterBreak="0">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15:restartNumberingAfterBreak="0">
    <w:nsid w:val="02622AF9"/>
    <w:multiLevelType w:val="hybridMultilevel"/>
    <w:tmpl w:val="B2B694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A1D2E50"/>
    <w:multiLevelType w:val="multilevel"/>
    <w:tmpl w:val="C8BC8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C024A56"/>
    <w:multiLevelType w:val="hybridMultilevel"/>
    <w:tmpl w:val="56067B9E"/>
    <w:lvl w:ilvl="0" w:tplc="FA0A11B6">
      <w:start w:val="1"/>
      <w:numFmt w:val="bullet"/>
      <w:pStyle w:val="Aufzhlung2"/>
      <w:lvlText w:val="o"/>
      <w:lvlJc w:val="left"/>
      <w:pPr>
        <w:tabs>
          <w:tab w:val="num" w:pos="717"/>
        </w:tabs>
        <w:ind w:left="717" w:hanging="360"/>
      </w:pPr>
      <w:rPr>
        <w:rFonts w:ascii="Courier New" w:hAnsi="Courier New" w:hint="default"/>
        <w:sz w:val="10"/>
      </w:rPr>
    </w:lvl>
    <w:lvl w:ilvl="1" w:tplc="DC58A16C">
      <w:start w:val="1"/>
      <w:numFmt w:val="bullet"/>
      <w:lvlText w:val="o"/>
      <w:lvlJc w:val="left"/>
      <w:pPr>
        <w:tabs>
          <w:tab w:val="num" w:pos="1440"/>
        </w:tabs>
        <w:ind w:left="1440" w:hanging="360"/>
      </w:pPr>
      <w:rPr>
        <w:rFonts w:ascii="Courier New" w:hAnsi="Courier New" w:hint="default"/>
      </w:rPr>
    </w:lvl>
    <w:lvl w:ilvl="2" w:tplc="4ED8066C" w:tentative="1">
      <w:start w:val="1"/>
      <w:numFmt w:val="bullet"/>
      <w:lvlText w:val=""/>
      <w:lvlJc w:val="left"/>
      <w:pPr>
        <w:tabs>
          <w:tab w:val="num" w:pos="2160"/>
        </w:tabs>
        <w:ind w:left="2160" w:hanging="360"/>
      </w:pPr>
      <w:rPr>
        <w:rFonts w:ascii="Wingdings" w:hAnsi="Wingdings" w:hint="default"/>
      </w:rPr>
    </w:lvl>
    <w:lvl w:ilvl="3" w:tplc="C43A652E" w:tentative="1">
      <w:start w:val="1"/>
      <w:numFmt w:val="bullet"/>
      <w:lvlText w:val=""/>
      <w:lvlJc w:val="left"/>
      <w:pPr>
        <w:tabs>
          <w:tab w:val="num" w:pos="2880"/>
        </w:tabs>
        <w:ind w:left="2880" w:hanging="360"/>
      </w:pPr>
      <w:rPr>
        <w:rFonts w:ascii="Symbol" w:hAnsi="Symbol" w:hint="default"/>
      </w:rPr>
    </w:lvl>
    <w:lvl w:ilvl="4" w:tplc="EBFA58AC" w:tentative="1">
      <w:start w:val="1"/>
      <w:numFmt w:val="bullet"/>
      <w:lvlText w:val="o"/>
      <w:lvlJc w:val="left"/>
      <w:pPr>
        <w:tabs>
          <w:tab w:val="num" w:pos="3600"/>
        </w:tabs>
        <w:ind w:left="3600" w:hanging="360"/>
      </w:pPr>
      <w:rPr>
        <w:rFonts w:ascii="Courier New" w:hAnsi="Courier New" w:hint="default"/>
      </w:rPr>
    </w:lvl>
    <w:lvl w:ilvl="5" w:tplc="481834B2" w:tentative="1">
      <w:start w:val="1"/>
      <w:numFmt w:val="bullet"/>
      <w:lvlText w:val=""/>
      <w:lvlJc w:val="left"/>
      <w:pPr>
        <w:tabs>
          <w:tab w:val="num" w:pos="4320"/>
        </w:tabs>
        <w:ind w:left="4320" w:hanging="360"/>
      </w:pPr>
      <w:rPr>
        <w:rFonts w:ascii="Wingdings" w:hAnsi="Wingdings" w:hint="default"/>
      </w:rPr>
    </w:lvl>
    <w:lvl w:ilvl="6" w:tplc="04ACA73A" w:tentative="1">
      <w:start w:val="1"/>
      <w:numFmt w:val="bullet"/>
      <w:lvlText w:val=""/>
      <w:lvlJc w:val="left"/>
      <w:pPr>
        <w:tabs>
          <w:tab w:val="num" w:pos="5040"/>
        </w:tabs>
        <w:ind w:left="5040" w:hanging="360"/>
      </w:pPr>
      <w:rPr>
        <w:rFonts w:ascii="Symbol" w:hAnsi="Symbol" w:hint="default"/>
      </w:rPr>
    </w:lvl>
    <w:lvl w:ilvl="7" w:tplc="E64ED318" w:tentative="1">
      <w:start w:val="1"/>
      <w:numFmt w:val="bullet"/>
      <w:lvlText w:val="o"/>
      <w:lvlJc w:val="left"/>
      <w:pPr>
        <w:tabs>
          <w:tab w:val="num" w:pos="5760"/>
        </w:tabs>
        <w:ind w:left="5760" w:hanging="360"/>
      </w:pPr>
      <w:rPr>
        <w:rFonts w:ascii="Courier New" w:hAnsi="Courier New" w:hint="default"/>
      </w:rPr>
    </w:lvl>
    <w:lvl w:ilvl="8" w:tplc="EF02B40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C210559"/>
    <w:multiLevelType w:val="hybridMultilevel"/>
    <w:tmpl w:val="AF6C61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5" w15:restartNumberingAfterBreak="0">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154410D8"/>
    <w:multiLevelType w:val="multilevel"/>
    <w:tmpl w:val="088E7880"/>
    <w:lvl w:ilvl="0">
      <w:start w:val="4"/>
      <w:numFmt w:val="decimal"/>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6DE6574"/>
    <w:multiLevelType w:val="hybridMultilevel"/>
    <w:tmpl w:val="C3064F94"/>
    <w:lvl w:ilvl="0" w:tplc="230289BE">
      <w:start w:val="1"/>
      <w:numFmt w:val="bullet"/>
      <w:pStyle w:val="ListBullet3"/>
      <w:lvlText w:val=""/>
      <w:lvlJc w:val="left"/>
      <w:pPr>
        <w:ind w:left="1420" w:hanging="360"/>
      </w:pPr>
      <w:rPr>
        <w:rFonts w:ascii="Symbol" w:hAnsi="Symbol" w:hint="default"/>
      </w:rPr>
    </w:lvl>
    <w:lvl w:ilvl="1" w:tplc="B6160D40" w:tentative="1">
      <w:start w:val="1"/>
      <w:numFmt w:val="bullet"/>
      <w:lvlText w:val="o"/>
      <w:lvlJc w:val="left"/>
      <w:pPr>
        <w:ind w:left="2140" w:hanging="360"/>
      </w:pPr>
      <w:rPr>
        <w:rFonts w:ascii="Courier New" w:hAnsi="Courier New" w:hint="default"/>
      </w:rPr>
    </w:lvl>
    <w:lvl w:ilvl="2" w:tplc="BC5801FC" w:tentative="1">
      <w:start w:val="1"/>
      <w:numFmt w:val="bullet"/>
      <w:lvlText w:val=""/>
      <w:lvlJc w:val="left"/>
      <w:pPr>
        <w:ind w:left="2860" w:hanging="360"/>
      </w:pPr>
      <w:rPr>
        <w:rFonts w:ascii="Wingdings" w:hAnsi="Wingdings" w:hint="default"/>
      </w:rPr>
    </w:lvl>
    <w:lvl w:ilvl="3" w:tplc="7076D456" w:tentative="1">
      <w:start w:val="1"/>
      <w:numFmt w:val="bullet"/>
      <w:lvlText w:val=""/>
      <w:lvlJc w:val="left"/>
      <w:pPr>
        <w:ind w:left="3580" w:hanging="360"/>
      </w:pPr>
      <w:rPr>
        <w:rFonts w:ascii="Symbol" w:hAnsi="Symbol" w:hint="default"/>
      </w:rPr>
    </w:lvl>
    <w:lvl w:ilvl="4" w:tplc="738E8B48" w:tentative="1">
      <w:start w:val="1"/>
      <w:numFmt w:val="bullet"/>
      <w:lvlText w:val="o"/>
      <w:lvlJc w:val="left"/>
      <w:pPr>
        <w:ind w:left="4300" w:hanging="360"/>
      </w:pPr>
      <w:rPr>
        <w:rFonts w:ascii="Courier New" w:hAnsi="Courier New" w:hint="default"/>
      </w:rPr>
    </w:lvl>
    <w:lvl w:ilvl="5" w:tplc="C59099C0" w:tentative="1">
      <w:start w:val="1"/>
      <w:numFmt w:val="bullet"/>
      <w:lvlText w:val=""/>
      <w:lvlJc w:val="left"/>
      <w:pPr>
        <w:ind w:left="5020" w:hanging="360"/>
      </w:pPr>
      <w:rPr>
        <w:rFonts w:ascii="Wingdings" w:hAnsi="Wingdings" w:hint="default"/>
      </w:rPr>
    </w:lvl>
    <w:lvl w:ilvl="6" w:tplc="DBECAF68" w:tentative="1">
      <w:start w:val="1"/>
      <w:numFmt w:val="bullet"/>
      <w:lvlText w:val=""/>
      <w:lvlJc w:val="left"/>
      <w:pPr>
        <w:ind w:left="5740" w:hanging="360"/>
      </w:pPr>
      <w:rPr>
        <w:rFonts w:ascii="Symbol" w:hAnsi="Symbol" w:hint="default"/>
      </w:rPr>
    </w:lvl>
    <w:lvl w:ilvl="7" w:tplc="B428F76E" w:tentative="1">
      <w:start w:val="1"/>
      <w:numFmt w:val="bullet"/>
      <w:lvlText w:val="o"/>
      <w:lvlJc w:val="left"/>
      <w:pPr>
        <w:ind w:left="6460" w:hanging="360"/>
      </w:pPr>
      <w:rPr>
        <w:rFonts w:ascii="Courier New" w:hAnsi="Courier New" w:hint="default"/>
      </w:rPr>
    </w:lvl>
    <w:lvl w:ilvl="8" w:tplc="F2A673E8" w:tentative="1">
      <w:start w:val="1"/>
      <w:numFmt w:val="bullet"/>
      <w:lvlText w:val=""/>
      <w:lvlJc w:val="left"/>
      <w:pPr>
        <w:ind w:left="7180" w:hanging="360"/>
      </w:pPr>
      <w:rPr>
        <w:rFonts w:ascii="Wingdings" w:hAnsi="Wingdings" w:hint="default"/>
      </w:rPr>
    </w:lvl>
  </w:abstractNum>
  <w:abstractNum w:abstractNumId="19" w15:restartNumberingAfterBreak="0">
    <w:nsid w:val="1C482398"/>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ECA726B"/>
    <w:multiLevelType w:val="hybridMultilevel"/>
    <w:tmpl w:val="FD486CCA"/>
    <w:lvl w:ilvl="0" w:tplc="E8E2C394">
      <w:start w:val="1"/>
      <w:numFmt w:val="bullet"/>
      <w:pStyle w:val="bulmanual"/>
      <w:lvlText w:val=""/>
      <w:lvlJc w:val="left"/>
      <w:pPr>
        <w:tabs>
          <w:tab w:val="num" w:pos="360"/>
        </w:tabs>
        <w:ind w:left="360" w:hanging="360"/>
      </w:pPr>
      <w:rPr>
        <w:rFonts w:ascii="Wingdings" w:hAnsi="Wingdings" w:hint="default"/>
      </w:rPr>
    </w:lvl>
    <w:lvl w:ilvl="1" w:tplc="8C7C1318" w:tentative="1">
      <w:start w:val="1"/>
      <w:numFmt w:val="bullet"/>
      <w:lvlText w:val=""/>
      <w:lvlJc w:val="left"/>
      <w:pPr>
        <w:tabs>
          <w:tab w:val="num" w:pos="1080"/>
        </w:tabs>
        <w:ind w:left="1080" w:hanging="360"/>
      </w:pPr>
      <w:rPr>
        <w:rFonts w:ascii="Wingdings" w:hAnsi="Wingdings" w:hint="default"/>
      </w:rPr>
    </w:lvl>
    <w:lvl w:ilvl="2" w:tplc="C60A0722" w:tentative="1">
      <w:start w:val="1"/>
      <w:numFmt w:val="bullet"/>
      <w:lvlText w:val=""/>
      <w:lvlJc w:val="left"/>
      <w:pPr>
        <w:tabs>
          <w:tab w:val="num" w:pos="1800"/>
        </w:tabs>
        <w:ind w:left="1800" w:hanging="360"/>
      </w:pPr>
      <w:rPr>
        <w:rFonts w:ascii="Wingdings" w:hAnsi="Wingdings" w:hint="default"/>
      </w:rPr>
    </w:lvl>
    <w:lvl w:ilvl="3" w:tplc="FCC6FC52" w:tentative="1">
      <w:start w:val="1"/>
      <w:numFmt w:val="bullet"/>
      <w:lvlText w:val=""/>
      <w:lvlJc w:val="left"/>
      <w:pPr>
        <w:tabs>
          <w:tab w:val="num" w:pos="2520"/>
        </w:tabs>
        <w:ind w:left="2520" w:hanging="360"/>
      </w:pPr>
      <w:rPr>
        <w:rFonts w:ascii="Wingdings" w:hAnsi="Wingdings" w:hint="default"/>
      </w:rPr>
    </w:lvl>
    <w:lvl w:ilvl="4" w:tplc="66F65256" w:tentative="1">
      <w:start w:val="1"/>
      <w:numFmt w:val="bullet"/>
      <w:lvlText w:val=""/>
      <w:lvlJc w:val="left"/>
      <w:pPr>
        <w:tabs>
          <w:tab w:val="num" w:pos="3240"/>
        </w:tabs>
        <w:ind w:left="3240" w:hanging="360"/>
      </w:pPr>
      <w:rPr>
        <w:rFonts w:ascii="Wingdings" w:hAnsi="Wingdings" w:hint="default"/>
      </w:rPr>
    </w:lvl>
    <w:lvl w:ilvl="5" w:tplc="36B064EC" w:tentative="1">
      <w:start w:val="1"/>
      <w:numFmt w:val="bullet"/>
      <w:lvlText w:val=""/>
      <w:lvlJc w:val="left"/>
      <w:pPr>
        <w:tabs>
          <w:tab w:val="num" w:pos="3960"/>
        </w:tabs>
        <w:ind w:left="3960" w:hanging="360"/>
      </w:pPr>
      <w:rPr>
        <w:rFonts w:ascii="Wingdings" w:hAnsi="Wingdings" w:hint="default"/>
      </w:rPr>
    </w:lvl>
    <w:lvl w:ilvl="6" w:tplc="457045D6" w:tentative="1">
      <w:start w:val="1"/>
      <w:numFmt w:val="bullet"/>
      <w:lvlText w:val=""/>
      <w:lvlJc w:val="left"/>
      <w:pPr>
        <w:tabs>
          <w:tab w:val="num" w:pos="4680"/>
        </w:tabs>
        <w:ind w:left="4680" w:hanging="360"/>
      </w:pPr>
      <w:rPr>
        <w:rFonts w:ascii="Wingdings" w:hAnsi="Wingdings" w:hint="default"/>
      </w:rPr>
    </w:lvl>
    <w:lvl w:ilvl="7" w:tplc="8892AD70" w:tentative="1">
      <w:start w:val="1"/>
      <w:numFmt w:val="bullet"/>
      <w:lvlText w:val=""/>
      <w:lvlJc w:val="left"/>
      <w:pPr>
        <w:tabs>
          <w:tab w:val="num" w:pos="5400"/>
        </w:tabs>
        <w:ind w:left="5400" w:hanging="360"/>
      </w:pPr>
      <w:rPr>
        <w:rFonts w:ascii="Wingdings" w:hAnsi="Wingdings" w:hint="default"/>
      </w:rPr>
    </w:lvl>
    <w:lvl w:ilvl="8" w:tplc="51D6F782"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22E55C71"/>
    <w:multiLevelType w:val="hybridMultilevel"/>
    <w:tmpl w:val="36DE33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49C38ED"/>
    <w:multiLevelType w:val="hybridMultilevel"/>
    <w:tmpl w:val="4000CDBA"/>
    <w:lvl w:ilvl="0" w:tplc="DF148164">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4C00CFE"/>
    <w:multiLevelType w:val="hybridMultilevel"/>
    <w:tmpl w:val="A37EB0E8"/>
    <w:lvl w:ilvl="0" w:tplc="03CC2256">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77E46E1"/>
    <w:multiLevelType w:val="hybridMultilevel"/>
    <w:tmpl w:val="CE6A4C52"/>
    <w:lvl w:ilvl="0" w:tplc="65FAC7F8">
      <w:start w:val="1"/>
      <w:numFmt w:val="bullet"/>
      <w:lvlText w:val="•"/>
      <w:lvlJc w:val="left"/>
      <w:pPr>
        <w:tabs>
          <w:tab w:val="num" w:pos="360"/>
        </w:tabs>
        <w:ind w:left="360" w:hanging="360"/>
      </w:pPr>
      <w:rPr>
        <w:rFonts w:ascii="Arial" w:hAnsi="Arial" w:hint="default"/>
      </w:rPr>
    </w:lvl>
    <w:lvl w:ilvl="1" w:tplc="F708A9FA" w:tentative="1">
      <w:start w:val="1"/>
      <w:numFmt w:val="bullet"/>
      <w:lvlText w:val="•"/>
      <w:lvlJc w:val="left"/>
      <w:pPr>
        <w:tabs>
          <w:tab w:val="num" w:pos="1080"/>
        </w:tabs>
        <w:ind w:left="1080" w:hanging="360"/>
      </w:pPr>
      <w:rPr>
        <w:rFonts w:ascii="Arial" w:hAnsi="Arial" w:hint="default"/>
      </w:rPr>
    </w:lvl>
    <w:lvl w:ilvl="2" w:tplc="840AF0F2" w:tentative="1">
      <w:start w:val="1"/>
      <w:numFmt w:val="bullet"/>
      <w:lvlText w:val="•"/>
      <w:lvlJc w:val="left"/>
      <w:pPr>
        <w:tabs>
          <w:tab w:val="num" w:pos="1800"/>
        </w:tabs>
        <w:ind w:left="1800" w:hanging="360"/>
      </w:pPr>
      <w:rPr>
        <w:rFonts w:ascii="Arial" w:hAnsi="Arial" w:hint="default"/>
      </w:rPr>
    </w:lvl>
    <w:lvl w:ilvl="3" w:tplc="02084E02" w:tentative="1">
      <w:start w:val="1"/>
      <w:numFmt w:val="bullet"/>
      <w:lvlText w:val="•"/>
      <w:lvlJc w:val="left"/>
      <w:pPr>
        <w:tabs>
          <w:tab w:val="num" w:pos="2520"/>
        </w:tabs>
        <w:ind w:left="2520" w:hanging="360"/>
      </w:pPr>
      <w:rPr>
        <w:rFonts w:ascii="Arial" w:hAnsi="Arial" w:hint="default"/>
      </w:rPr>
    </w:lvl>
    <w:lvl w:ilvl="4" w:tplc="2BE0A8F0" w:tentative="1">
      <w:start w:val="1"/>
      <w:numFmt w:val="bullet"/>
      <w:lvlText w:val="•"/>
      <w:lvlJc w:val="left"/>
      <w:pPr>
        <w:tabs>
          <w:tab w:val="num" w:pos="3240"/>
        </w:tabs>
        <w:ind w:left="3240" w:hanging="360"/>
      </w:pPr>
      <w:rPr>
        <w:rFonts w:ascii="Arial" w:hAnsi="Arial" w:hint="default"/>
      </w:rPr>
    </w:lvl>
    <w:lvl w:ilvl="5" w:tplc="A5181598" w:tentative="1">
      <w:start w:val="1"/>
      <w:numFmt w:val="bullet"/>
      <w:lvlText w:val="•"/>
      <w:lvlJc w:val="left"/>
      <w:pPr>
        <w:tabs>
          <w:tab w:val="num" w:pos="3960"/>
        </w:tabs>
        <w:ind w:left="3960" w:hanging="360"/>
      </w:pPr>
      <w:rPr>
        <w:rFonts w:ascii="Arial" w:hAnsi="Arial" w:hint="default"/>
      </w:rPr>
    </w:lvl>
    <w:lvl w:ilvl="6" w:tplc="BD224B3C" w:tentative="1">
      <w:start w:val="1"/>
      <w:numFmt w:val="bullet"/>
      <w:lvlText w:val="•"/>
      <w:lvlJc w:val="left"/>
      <w:pPr>
        <w:tabs>
          <w:tab w:val="num" w:pos="4680"/>
        </w:tabs>
        <w:ind w:left="4680" w:hanging="360"/>
      </w:pPr>
      <w:rPr>
        <w:rFonts w:ascii="Arial" w:hAnsi="Arial" w:hint="default"/>
      </w:rPr>
    </w:lvl>
    <w:lvl w:ilvl="7" w:tplc="91C8261E" w:tentative="1">
      <w:start w:val="1"/>
      <w:numFmt w:val="bullet"/>
      <w:lvlText w:val="•"/>
      <w:lvlJc w:val="left"/>
      <w:pPr>
        <w:tabs>
          <w:tab w:val="num" w:pos="5400"/>
        </w:tabs>
        <w:ind w:left="5400" w:hanging="360"/>
      </w:pPr>
      <w:rPr>
        <w:rFonts w:ascii="Arial" w:hAnsi="Arial" w:hint="default"/>
      </w:rPr>
    </w:lvl>
    <w:lvl w:ilvl="8" w:tplc="C2B66BAE" w:tentative="1">
      <w:start w:val="1"/>
      <w:numFmt w:val="bullet"/>
      <w:lvlText w:val="•"/>
      <w:lvlJc w:val="left"/>
      <w:pPr>
        <w:tabs>
          <w:tab w:val="num" w:pos="6120"/>
        </w:tabs>
        <w:ind w:left="6120" w:hanging="360"/>
      </w:pPr>
      <w:rPr>
        <w:rFonts w:ascii="Arial" w:hAnsi="Arial" w:hint="default"/>
      </w:rPr>
    </w:lvl>
  </w:abstractNum>
  <w:abstractNum w:abstractNumId="26" w15:restartNumberingAfterBreak="0">
    <w:nsid w:val="2BAB6FBA"/>
    <w:multiLevelType w:val="hybridMultilevel"/>
    <w:tmpl w:val="4E2EB480"/>
    <w:lvl w:ilvl="0" w:tplc="D260571C">
      <w:start w:val="1"/>
      <w:numFmt w:val="bullet"/>
      <w:pStyle w:val="enumlev1"/>
      <w:lvlText w:val=""/>
      <w:lvlJc w:val="left"/>
      <w:pPr>
        <w:tabs>
          <w:tab w:val="num" w:pos="900"/>
        </w:tabs>
        <w:ind w:left="900" w:hanging="360"/>
      </w:pPr>
      <w:rPr>
        <w:rFonts w:ascii="Symbol" w:hAnsi="Symbol" w:hint="default"/>
      </w:rPr>
    </w:lvl>
    <w:lvl w:ilvl="1" w:tplc="2FBE0A66" w:tentative="1">
      <w:start w:val="1"/>
      <w:numFmt w:val="bullet"/>
      <w:lvlText w:val="o"/>
      <w:lvlJc w:val="left"/>
      <w:pPr>
        <w:tabs>
          <w:tab w:val="num" w:pos="1620"/>
        </w:tabs>
        <w:ind w:left="1620" w:hanging="360"/>
      </w:pPr>
      <w:rPr>
        <w:rFonts w:ascii="Courier New" w:hAnsi="Courier New" w:hint="default"/>
      </w:rPr>
    </w:lvl>
    <w:lvl w:ilvl="2" w:tplc="4742110A" w:tentative="1">
      <w:start w:val="1"/>
      <w:numFmt w:val="bullet"/>
      <w:lvlText w:val=""/>
      <w:lvlJc w:val="left"/>
      <w:pPr>
        <w:tabs>
          <w:tab w:val="num" w:pos="2340"/>
        </w:tabs>
        <w:ind w:left="2340" w:hanging="360"/>
      </w:pPr>
      <w:rPr>
        <w:rFonts w:ascii="Wingdings" w:hAnsi="Wingdings" w:hint="default"/>
      </w:rPr>
    </w:lvl>
    <w:lvl w:ilvl="3" w:tplc="0E727128" w:tentative="1">
      <w:start w:val="1"/>
      <w:numFmt w:val="bullet"/>
      <w:lvlText w:val=""/>
      <w:lvlJc w:val="left"/>
      <w:pPr>
        <w:tabs>
          <w:tab w:val="num" w:pos="3060"/>
        </w:tabs>
        <w:ind w:left="3060" w:hanging="360"/>
      </w:pPr>
      <w:rPr>
        <w:rFonts w:ascii="Symbol" w:hAnsi="Symbol" w:hint="default"/>
      </w:rPr>
    </w:lvl>
    <w:lvl w:ilvl="4" w:tplc="76BC64E2" w:tentative="1">
      <w:start w:val="1"/>
      <w:numFmt w:val="bullet"/>
      <w:lvlText w:val="o"/>
      <w:lvlJc w:val="left"/>
      <w:pPr>
        <w:tabs>
          <w:tab w:val="num" w:pos="3780"/>
        </w:tabs>
        <w:ind w:left="3780" w:hanging="360"/>
      </w:pPr>
      <w:rPr>
        <w:rFonts w:ascii="Courier New" w:hAnsi="Courier New" w:hint="default"/>
      </w:rPr>
    </w:lvl>
    <w:lvl w:ilvl="5" w:tplc="CDFE1982" w:tentative="1">
      <w:start w:val="1"/>
      <w:numFmt w:val="bullet"/>
      <w:lvlText w:val=""/>
      <w:lvlJc w:val="left"/>
      <w:pPr>
        <w:tabs>
          <w:tab w:val="num" w:pos="4500"/>
        </w:tabs>
        <w:ind w:left="4500" w:hanging="360"/>
      </w:pPr>
      <w:rPr>
        <w:rFonts w:ascii="Wingdings" w:hAnsi="Wingdings" w:hint="default"/>
      </w:rPr>
    </w:lvl>
    <w:lvl w:ilvl="6" w:tplc="EA2C1CB0" w:tentative="1">
      <w:start w:val="1"/>
      <w:numFmt w:val="bullet"/>
      <w:lvlText w:val=""/>
      <w:lvlJc w:val="left"/>
      <w:pPr>
        <w:tabs>
          <w:tab w:val="num" w:pos="5220"/>
        </w:tabs>
        <w:ind w:left="5220" w:hanging="360"/>
      </w:pPr>
      <w:rPr>
        <w:rFonts w:ascii="Symbol" w:hAnsi="Symbol" w:hint="default"/>
      </w:rPr>
    </w:lvl>
    <w:lvl w:ilvl="7" w:tplc="F3C0D198" w:tentative="1">
      <w:start w:val="1"/>
      <w:numFmt w:val="bullet"/>
      <w:lvlText w:val="o"/>
      <w:lvlJc w:val="left"/>
      <w:pPr>
        <w:tabs>
          <w:tab w:val="num" w:pos="5940"/>
        </w:tabs>
        <w:ind w:left="5940" w:hanging="360"/>
      </w:pPr>
      <w:rPr>
        <w:rFonts w:ascii="Courier New" w:hAnsi="Courier New" w:hint="default"/>
      </w:rPr>
    </w:lvl>
    <w:lvl w:ilvl="8" w:tplc="420C3DF8" w:tentative="1">
      <w:start w:val="1"/>
      <w:numFmt w:val="bullet"/>
      <w:lvlText w:val=""/>
      <w:lvlJc w:val="left"/>
      <w:pPr>
        <w:tabs>
          <w:tab w:val="num" w:pos="6660"/>
        </w:tabs>
        <w:ind w:left="6660" w:hanging="360"/>
      </w:pPr>
      <w:rPr>
        <w:rFonts w:ascii="Wingdings" w:hAnsi="Wingdings" w:hint="default"/>
      </w:rPr>
    </w:lvl>
  </w:abstractNum>
  <w:abstractNum w:abstractNumId="27" w15:restartNumberingAfterBreak="0">
    <w:nsid w:val="2EC60FFC"/>
    <w:multiLevelType w:val="hybridMultilevel"/>
    <w:tmpl w:val="F36C1C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32470D7B"/>
    <w:multiLevelType w:val="hybridMultilevel"/>
    <w:tmpl w:val="9DC88AAC"/>
    <w:lvl w:ilvl="0" w:tplc="544C80C4">
      <w:start w:val="1"/>
      <w:numFmt w:val="bullet"/>
      <w:lvlText w:val="•"/>
      <w:lvlJc w:val="left"/>
      <w:pPr>
        <w:tabs>
          <w:tab w:val="num" w:pos="720"/>
        </w:tabs>
        <w:ind w:left="720" w:hanging="360"/>
      </w:pPr>
      <w:rPr>
        <w:rFonts w:ascii="Arial" w:hAnsi="Arial" w:hint="default"/>
      </w:rPr>
    </w:lvl>
    <w:lvl w:ilvl="1" w:tplc="6ECE70F4" w:tentative="1">
      <w:start w:val="1"/>
      <w:numFmt w:val="bullet"/>
      <w:lvlText w:val="•"/>
      <w:lvlJc w:val="left"/>
      <w:pPr>
        <w:tabs>
          <w:tab w:val="num" w:pos="1440"/>
        </w:tabs>
        <w:ind w:left="1440" w:hanging="360"/>
      </w:pPr>
      <w:rPr>
        <w:rFonts w:ascii="Arial" w:hAnsi="Arial" w:hint="default"/>
      </w:rPr>
    </w:lvl>
    <w:lvl w:ilvl="2" w:tplc="C87CC7B2" w:tentative="1">
      <w:start w:val="1"/>
      <w:numFmt w:val="bullet"/>
      <w:lvlText w:val="•"/>
      <w:lvlJc w:val="left"/>
      <w:pPr>
        <w:tabs>
          <w:tab w:val="num" w:pos="2160"/>
        </w:tabs>
        <w:ind w:left="2160" w:hanging="360"/>
      </w:pPr>
      <w:rPr>
        <w:rFonts w:ascii="Arial" w:hAnsi="Arial" w:hint="default"/>
      </w:rPr>
    </w:lvl>
    <w:lvl w:ilvl="3" w:tplc="83D4E500" w:tentative="1">
      <w:start w:val="1"/>
      <w:numFmt w:val="bullet"/>
      <w:lvlText w:val="•"/>
      <w:lvlJc w:val="left"/>
      <w:pPr>
        <w:tabs>
          <w:tab w:val="num" w:pos="2880"/>
        </w:tabs>
        <w:ind w:left="2880" w:hanging="360"/>
      </w:pPr>
      <w:rPr>
        <w:rFonts w:ascii="Arial" w:hAnsi="Arial" w:hint="default"/>
      </w:rPr>
    </w:lvl>
    <w:lvl w:ilvl="4" w:tplc="D51AC3D0" w:tentative="1">
      <w:start w:val="1"/>
      <w:numFmt w:val="bullet"/>
      <w:lvlText w:val="•"/>
      <w:lvlJc w:val="left"/>
      <w:pPr>
        <w:tabs>
          <w:tab w:val="num" w:pos="3600"/>
        </w:tabs>
        <w:ind w:left="3600" w:hanging="360"/>
      </w:pPr>
      <w:rPr>
        <w:rFonts w:ascii="Arial" w:hAnsi="Arial" w:hint="default"/>
      </w:rPr>
    </w:lvl>
    <w:lvl w:ilvl="5" w:tplc="85102F44" w:tentative="1">
      <w:start w:val="1"/>
      <w:numFmt w:val="bullet"/>
      <w:lvlText w:val="•"/>
      <w:lvlJc w:val="left"/>
      <w:pPr>
        <w:tabs>
          <w:tab w:val="num" w:pos="4320"/>
        </w:tabs>
        <w:ind w:left="4320" w:hanging="360"/>
      </w:pPr>
      <w:rPr>
        <w:rFonts w:ascii="Arial" w:hAnsi="Arial" w:hint="default"/>
      </w:rPr>
    </w:lvl>
    <w:lvl w:ilvl="6" w:tplc="B25846BE" w:tentative="1">
      <w:start w:val="1"/>
      <w:numFmt w:val="bullet"/>
      <w:lvlText w:val="•"/>
      <w:lvlJc w:val="left"/>
      <w:pPr>
        <w:tabs>
          <w:tab w:val="num" w:pos="5040"/>
        </w:tabs>
        <w:ind w:left="5040" w:hanging="360"/>
      </w:pPr>
      <w:rPr>
        <w:rFonts w:ascii="Arial" w:hAnsi="Arial" w:hint="default"/>
      </w:rPr>
    </w:lvl>
    <w:lvl w:ilvl="7" w:tplc="7B782B84" w:tentative="1">
      <w:start w:val="1"/>
      <w:numFmt w:val="bullet"/>
      <w:lvlText w:val="•"/>
      <w:lvlJc w:val="left"/>
      <w:pPr>
        <w:tabs>
          <w:tab w:val="num" w:pos="5760"/>
        </w:tabs>
        <w:ind w:left="5760" w:hanging="360"/>
      </w:pPr>
      <w:rPr>
        <w:rFonts w:ascii="Arial" w:hAnsi="Arial" w:hint="default"/>
      </w:rPr>
    </w:lvl>
    <w:lvl w:ilvl="8" w:tplc="BE728B66"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338D66D5"/>
    <w:multiLevelType w:val="multilevel"/>
    <w:tmpl w:val="8FECD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B630D00"/>
    <w:multiLevelType w:val="hybridMultilevel"/>
    <w:tmpl w:val="E608463A"/>
    <w:lvl w:ilvl="0" w:tplc="713EB516">
      <w:start w:val="1"/>
      <w:numFmt w:val="decimal"/>
      <w:lvlText w:val="%1."/>
      <w:lvlJc w:val="left"/>
      <w:pPr>
        <w:tabs>
          <w:tab w:val="num" w:pos="720"/>
        </w:tabs>
        <w:ind w:left="720" w:hanging="360"/>
      </w:pPr>
    </w:lvl>
    <w:lvl w:ilvl="1" w:tplc="A0FC6FD2" w:tentative="1">
      <w:start w:val="1"/>
      <w:numFmt w:val="decimal"/>
      <w:lvlText w:val="%2."/>
      <w:lvlJc w:val="left"/>
      <w:pPr>
        <w:tabs>
          <w:tab w:val="num" w:pos="1440"/>
        </w:tabs>
        <w:ind w:left="1440" w:hanging="360"/>
      </w:pPr>
    </w:lvl>
    <w:lvl w:ilvl="2" w:tplc="6DC2209E" w:tentative="1">
      <w:start w:val="1"/>
      <w:numFmt w:val="decimal"/>
      <w:lvlText w:val="%3."/>
      <w:lvlJc w:val="left"/>
      <w:pPr>
        <w:tabs>
          <w:tab w:val="num" w:pos="2160"/>
        </w:tabs>
        <w:ind w:left="2160" w:hanging="360"/>
      </w:pPr>
    </w:lvl>
    <w:lvl w:ilvl="3" w:tplc="A33CB522" w:tentative="1">
      <w:start w:val="1"/>
      <w:numFmt w:val="decimal"/>
      <w:lvlText w:val="%4."/>
      <w:lvlJc w:val="left"/>
      <w:pPr>
        <w:tabs>
          <w:tab w:val="num" w:pos="2880"/>
        </w:tabs>
        <w:ind w:left="2880" w:hanging="360"/>
      </w:pPr>
    </w:lvl>
    <w:lvl w:ilvl="4" w:tplc="6B80910E" w:tentative="1">
      <w:start w:val="1"/>
      <w:numFmt w:val="decimal"/>
      <w:lvlText w:val="%5."/>
      <w:lvlJc w:val="left"/>
      <w:pPr>
        <w:tabs>
          <w:tab w:val="num" w:pos="3600"/>
        </w:tabs>
        <w:ind w:left="3600" w:hanging="360"/>
      </w:pPr>
    </w:lvl>
    <w:lvl w:ilvl="5" w:tplc="57C2163C" w:tentative="1">
      <w:start w:val="1"/>
      <w:numFmt w:val="decimal"/>
      <w:lvlText w:val="%6."/>
      <w:lvlJc w:val="left"/>
      <w:pPr>
        <w:tabs>
          <w:tab w:val="num" w:pos="4320"/>
        </w:tabs>
        <w:ind w:left="4320" w:hanging="360"/>
      </w:pPr>
    </w:lvl>
    <w:lvl w:ilvl="6" w:tplc="71BCCB50" w:tentative="1">
      <w:start w:val="1"/>
      <w:numFmt w:val="decimal"/>
      <w:lvlText w:val="%7."/>
      <w:lvlJc w:val="left"/>
      <w:pPr>
        <w:tabs>
          <w:tab w:val="num" w:pos="5040"/>
        </w:tabs>
        <w:ind w:left="5040" w:hanging="360"/>
      </w:pPr>
    </w:lvl>
    <w:lvl w:ilvl="7" w:tplc="3A14839A" w:tentative="1">
      <w:start w:val="1"/>
      <w:numFmt w:val="decimal"/>
      <w:lvlText w:val="%8."/>
      <w:lvlJc w:val="left"/>
      <w:pPr>
        <w:tabs>
          <w:tab w:val="num" w:pos="5760"/>
        </w:tabs>
        <w:ind w:left="5760" w:hanging="360"/>
      </w:pPr>
    </w:lvl>
    <w:lvl w:ilvl="8" w:tplc="185AA9B0" w:tentative="1">
      <w:start w:val="1"/>
      <w:numFmt w:val="decimal"/>
      <w:lvlText w:val="%9."/>
      <w:lvlJc w:val="left"/>
      <w:pPr>
        <w:tabs>
          <w:tab w:val="num" w:pos="6480"/>
        </w:tabs>
        <w:ind w:left="6480" w:hanging="360"/>
      </w:pPr>
    </w:lvl>
  </w:abstractNum>
  <w:abstractNum w:abstractNumId="31" w15:restartNumberingAfterBreak="0">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35729D2"/>
    <w:multiLevelType w:val="multilevel"/>
    <w:tmpl w:val="86F84F8C"/>
    <w:lvl w:ilvl="0">
      <w:start w:val="1"/>
      <w:numFmt w:val="decimal"/>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15:restartNumberingAfterBreak="0">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34" w15:restartNumberingAfterBreak="0">
    <w:nsid w:val="4DE50B01"/>
    <w:multiLevelType w:val="hybridMultilevel"/>
    <w:tmpl w:val="15F0FEAA"/>
    <w:lvl w:ilvl="0" w:tplc="2DE410D8">
      <w:start w:val="1"/>
      <w:numFmt w:val="bullet"/>
      <w:lvlText w:val=""/>
      <w:lvlJc w:val="left"/>
      <w:pPr>
        <w:ind w:left="720" w:hanging="360"/>
      </w:pPr>
      <w:rPr>
        <w:rFonts w:ascii="Symbol" w:hAnsi="Symbol" w:hint="default"/>
      </w:rPr>
    </w:lvl>
    <w:lvl w:ilvl="1" w:tplc="94CCCBE2">
      <w:start w:val="1"/>
      <w:numFmt w:val="bullet"/>
      <w:lvlText w:val="o"/>
      <w:lvlJc w:val="left"/>
      <w:pPr>
        <w:ind w:left="1440" w:hanging="360"/>
      </w:pPr>
      <w:rPr>
        <w:rFonts w:ascii="Courier New" w:hAnsi="Courier New" w:hint="default"/>
      </w:rPr>
    </w:lvl>
    <w:lvl w:ilvl="2" w:tplc="320E955C" w:tentative="1">
      <w:start w:val="1"/>
      <w:numFmt w:val="bullet"/>
      <w:lvlText w:val=""/>
      <w:lvlJc w:val="left"/>
      <w:pPr>
        <w:ind w:left="2160" w:hanging="360"/>
      </w:pPr>
      <w:rPr>
        <w:rFonts w:ascii="Wingdings" w:hAnsi="Wingdings" w:hint="default"/>
      </w:rPr>
    </w:lvl>
    <w:lvl w:ilvl="3" w:tplc="70AE6274" w:tentative="1">
      <w:start w:val="1"/>
      <w:numFmt w:val="bullet"/>
      <w:lvlText w:val=""/>
      <w:lvlJc w:val="left"/>
      <w:pPr>
        <w:ind w:left="2880" w:hanging="360"/>
      </w:pPr>
      <w:rPr>
        <w:rFonts w:ascii="Symbol" w:hAnsi="Symbol" w:hint="default"/>
      </w:rPr>
    </w:lvl>
    <w:lvl w:ilvl="4" w:tplc="64EC49DC" w:tentative="1">
      <w:start w:val="1"/>
      <w:numFmt w:val="bullet"/>
      <w:lvlText w:val="o"/>
      <w:lvlJc w:val="left"/>
      <w:pPr>
        <w:ind w:left="3600" w:hanging="360"/>
      </w:pPr>
      <w:rPr>
        <w:rFonts w:ascii="Courier New" w:hAnsi="Courier New" w:hint="default"/>
      </w:rPr>
    </w:lvl>
    <w:lvl w:ilvl="5" w:tplc="ECA4E5D4" w:tentative="1">
      <w:start w:val="1"/>
      <w:numFmt w:val="bullet"/>
      <w:lvlText w:val=""/>
      <w:lvlJc w:val="left"/>
      <w:pPr>
        <w:ind w:left="4320" w:hanging="360"/>
      </w:pPr>
      <w:rPr>
        <w:rFonts w:ascii="Wingdings" w:hAnsi="Wingdings" w:hint="default"/>
      </w:rPr>
    </w:lvl>
    <w:lvl w:ilvl="6" w:tplc="BAC2409C" w:tentative="1">
      <w:start w:val="1"/>
      <w:numFmt w:val="bullet"/>
      <w:lvlText w:val=""/>
      <w:lvlJc w:val="left"/>
      <w:pPr>
        <w:ind w:left="5040" w:hanging="360"/>
      </w:pPr>
      <w:rPr>
        <w:rFonts w:ascii="Symbol" w:hAnsi="Symbol" w:hint="default"/>
      </w:rPr>
    </w:lvl>
    <w:lvl w:ilvl="7" w:tplc="F1445514" w:tentative="1">
      <w:start w:val="1"/>
      <w:numFmt w:val="bullet"/>
      <w:lvlText w:val="o"/>
      <w:lvlJc w:val="left"/>
      <w:pPr>
        <w:ind w:left="5760" w:hanging="360"/>
      </w:pPr>
      <w:rPr>
        <w:rFonts w:ascii="Courier New" w:hAnsi="Courier New" w:hint="default"/>
      </w:rPr>
    </w:lvl>
    <w:lvl w:ilvl="8" w:tplc="5F34D8E8" w:tentative="1">
      <w:start w:val="1"/>
      <w:numFmt w:val="bullet"/>
      <w:lvlText w:val=""/>
      <w:lvlJc w:val="left"/>
      <w:pPr>
        <w:ind w:left="6480" w:hanging="360"/>
      </w:pPr>
      <w:rPr>
        <w:rFonts w:ascii="Wingdings" w:hAnsi="Wingdings" w:hint="default"/>
      </w:rPr>
    </w:lvl>
  </w:abstractNum>
  <w:abstractNum w:abstractNumId="35"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36" w15:restartNumberingAfterBreak="0">
    <w:nsid w:val="552079AE"/>
    <w:multiLevelType w:val="hybridMultilevel"/>
    <w:tmpl w:val="AFDACCB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7BE68EA"/>
    <w:multiLevelType w:val="hybridMultilevel"/>
    <w:tmpl w:val="001A57F6"/>
    <w:lvl w:ilvl="0" w:tplc="554E0616">
      <w:start w:val="1"/>
      <w:numFmt w:val="bullet"/>
      <w:pStyle w:val="Heading1JTOT"/>
      <w:lvlText w:val=""/>
      <w:lvlJc w:val="left"/>
      <w:pPr>
        <w:tabs>
          <w:tab w:val="num" w:pos="851"/>
        </w:tabs>
        <w:ind w:left="851" w:hanging="851"/>
      </w:pPr>
      <w:rPr>
        <w:rFonts w:ascii="Wingdings" w:hAnsi="Wingdings" w:hint="default"/>
      </w:rPr>
    </w:lvl>
    <w:lvl w:ilvl="1" w:tplc="FD86AFA2" w:tentative="1">
      <w:start w:val="1"/>
      <w:numFmt w:val="bullet"/>
      <w:lvlText w:val="o"/>
      <w:lvlJc w:val="left"/>
      <w:pPr>
        <w:tabs>
          <w:tab w:val="num" w:pos="1440"/>
        </w:tabs>
        <w:ind w:left="1440" w:hanging="360"/>
      </w:pPr>
      <w:rPr>
        <w:rFonts w:ascii="Courier New" w:hAnsi="Courier New" w:hint="default"/>
      </w:rPr>
    </w:lvl>
    <w:lvl w:ilvl="2" w:tplc="8BA0F964" w:tentative="1">
      <w:start w:val="1"/>
      <w:numFmt w:val="bullet"/>
      <w:lvlText w:val=""/>
      <w:lvlJc w:val="left"/>
      <w:pPr>
        <w:tabs>
          <w:tab w:val="num" w:pos="2160"/>
        </w:tabs>
        <w:ind w:left="2160" w:hanging="360"/>
      </w:pPr>
      <w:rPr>
        <w:rFonts w:ascii="Wingdings" w:hAnsi="Wingdings" w:hint="default"/>
      </w:rPr>
    </w:lvl>
    <w:lvl w:ilvl="3" w:tplc="3C26DBB4" w:tentative="1">
      <w:start w:val="1"/>
      <w:numFmt w:val="bullet"/>
      <w:lvlText w:val=""/>
      <w:lvlJc w:val="left"/>
      <w:pPr>
        <w:tabs>
          <w:tab w:val="num" w:pos="2880"/>
        </w:tabs>
        <w:ind w:left="2880" w:hanging="360"/>
      </w:pPr>
      <w:rPr>
        <w:rFonts w:ascii="Symbol" w:hAnsi="Symbol" w:hint="default"/>
      </w:rPr>
    </w:lvl>
    <w:lvl w:ilvl="4" w:tplc="0526E358" w:tentative="1">
      <w:start w:val="1"/>
      <w:numFmt w:val="bullet"/>
      <w:lvlText w:val="o"/>
      <w:lvlJc w:val="left"/>
      <w:pPr>
        <w:tabs>
          <w:tab w:val="num" w:pos="3600"/>
        </w:tabs>
        <w:ind w:left="3600" w:hanging="360"/>
      </w:pPr>
      <w:rPr>
        <w:rFonts w:ascii="Courier New" w:hAnsi="Courier New" w:hint="default"/>
      </w:rPr>
    </w:lvl>
    <w:lvl w:ilvl="5" w:tplc="33E078F0" w:tentative="1">
      <w:start w:val="1"/>
      <w:numFmt w:val="bullet"/>
      <w:lvlText w:val=""/>
      <w:lvlJc w:val="left"/>
      <w:pPr>
        <w:tabs>
          <w:tab w:val="num" w:pos="4320"/>
        </w:tabs>
        <w:ind w:left="4320" w:hanging="360"/>
      </w:pPr>
      <w:rPr>
        <w:rFonts w:ascii="Wingdings" w:hAnsi="Wingdings" w:hint="default"/>
      </w:rPr>
    </w:lvl>
    <w:lvl w:ilvl="6" w:tplc="2C0046A4" w:tentative="1">
      <w:start w:val="1"/>
      <w:numFmt w:val="bullet"/>
      <w:lvlText w:val=""/>
      <w:lvlJc w:val="left"/>
      <w:pPr>
        <w:tabs>
          <w:tab w:val="num" w:pos="5040"/>
        </w:tabs>
        <w:ind w:left="5040" w:hanging="360"/>
      </w:pPr>
      <w:rPr>
        <w:rFonts w:ascii="Symbol" w:hAnsi="Symbol" w:hint="default"/>
      </w:rPr>
    </w:lvl>
    <w:lvl w:ilvl="7" w:tplc="7A1038EE" w:tentative="1">
      <w:start w:val="1"/>
      <w:numFmt w:val="bullet"/>
      <w:lvlText w:val="o"/>
      <w:lvlJc w:val="left"/>
      <w:pPr>
        <w:tabs>
          <w:tab w:val="num" w:pos="5760"/>
        </w:tabs>
        <w:ind w:left="5760" w:hanging="360"/>
      </w:pPr>
      <w:rPr>
        <w:rFonts w:ascii="Courier New" w:hAnsi="Courier New" w:hint="default"/>
      </w:rPr>
    </w:lvl>
    <w:lvl w:ilvl="8" w:tplc="4D22659A"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9" w15:restartNumberingAfterBreak="0">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F603600"/>
    <w:multiLevelType w:val="multilevel"/>
    <w:tmpl w:val="04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1" w15:restartNumberingAfterBreak="0">
    <w:nsid w:val="60F55EC5"/>
    <w:multiLevelType w:val="multilevel"/>
    <w:tmpl w:val="DD70A0EA"/>
    <w:lvl w:ilvl="0">
      <w:start w:val="4"/>
      <w:numFmt w:val="none"/>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pStyle w:val="Title"/>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645148AC"/>
    <w:multiLevelType w:val="hybridMultilevel"/>
    <w:tmpl w:val="56A68502"/>
    <w:lvl w:ilvl="0" w:tplc="08090001">
      <w:start w:val="1"/>
      <w:numFmt w:val="bullet"/>
      <w:lvlText w:val=""/>
      <w:lvlJc w:val="left"/>
      <w:pPr>
        <w:ind w:left="1210" w:hanging="360"/>
      </w:pPr>
      <w:rPr>
        <w:rFonts w:ascii="Symbol" w:hAnsi="Symbol"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43" w15:restartNumberingAfterBreak="0">
    <w:nsid w:val="64DE51F3"/>
    <w:multiLevelType w:val="hybridMultilevel"/>
    <w:tmpl w:val="EFFC45D4"/>
    <w:lvl w:ilvl="0" w:tplc="0409000B">
      <w:start w:val="1"/>
      <w:numFmt w:val="bullet"/>
      <w:lvlText w:val="•"/>
      <w:lvlJc w:val="left"/>
      <w:pPr>
        <w:ind w:left="360" w:hanging="360"/>
      </w:pPr>
      <w:rPr>
        <w:rFonts w:ascii="Geneva" w:hAnsi="Geneva"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45" w15:restartNumberingAfterBreak="0">
    <w:nsid w:val="7045592C"/>
    <w:multiLevelType w:val="hybridMultilevel"/>
    <w:tmpl w:val="247605A0"/>
    <w:lvl w:ilvl="0" w:tplc="966C3198">
      <w:numFmt w:val="bullet"/>
      <w:lvlText w:val="-"/>
      <w:lvlJc w:val="left"/>
      <w:pPr>
        <w:ind w:left="720" w:hanging="360"/>
      </w:pPr>
      <w:rPr>
        <w:rFonts w:ascii="Verdana" w:eastAsia="Calibri" w:hAnsi="Verdana" w:cs="Times New Roman" w:hint="default"/>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091388C"/>
    <w:multiLevelType w:val="hybridMultilevel"/>
    <w:tmpl w:val="4A3AE7EA"/>
    <w:lvl w:ilvl="0" w:tplc="9440CD3C">
      <w:start w:val="5"/>
      <w:numFmt w:val="bullet"/>
      <w:pStyle w:val="bul2"/>
      <w:lvlText w:val="-"/>
      <w:lvlJc w:val="left"/>
      <w:pPr>
        <w:tabs>
          <w:tab w:val="num" w:pos="1418"/>
        </w:tabs>
        <w:ind w:left="1418" w:hanging="567"/>
      </w:pPr>
      <w:rPr>
        <w:rFonts w:ascii="Verdana" w:eastAsia="Fixed Miriam Transparent" w:hAnsi="Verdana" w:hint="default"/>
        <w:color w:val="auto"/>
      </w:rPr>
    </w:lvl>
    <w:lvl w:ilvl="1" w:tplc="FA867220">
      <w:start w:val="1"/>
      <w:numFmt w:val="bullet"/>
      <w:lvlText w:val="-"/>
      <w:lvlJc w:val="left"/>
      <w:pPr>
        <w:ind w:left="1080" w:hanging="360"/>
      </w:pPr>
      <w:rPr>
        <w:rFonts w:ascii="Times New Roman" w:eastAsia="Times New Roman" w:hAnsi="Times New Roman" w:hint="default"/>
      </w:rPr>
    </w:lvl>
    <w:lvl w:ilvl="2" w:tplc="AB48784A" w:tentative="1">
      <w:start w:val="1"/>
      <w:numFmt w:val="lowerRoman"/>
      <w:lvlText w:val="%3."/>
      <w:lvlJc w:val="right"/>
      <w:pPr>
        <w:ind w:left="1800" w:hanging="180"/>
      </w:pPr>
      <w:rPr>
        <w:rFonts w:cs="Times New Roman"/>
      </w:rPr>
    </w:lvl>
    <w:lvl w:ilvl="3" w:tplc="291EC150" w:tentative="1">
      <w:start w:val="1"/>
      <w:numFmt w:val="decimal"/>
      <w:lvlText w:val="%4."/>
      <w:lvlJc w:val="left"/>
      <w:pPr>
        <w:ind w:left="2520" w:hanging="360"/>
      </w:pPr>
      <w:rPr>
        <w:rFonts w:cs="Times New Roman"/>
      </w:rPr>
    </w:lvl>
    <w:lvl w:ilvl="4" w:tplc="B5AE4386" w:tentative="1">
      <w:start w:val="1"/>
      <w:numFmt w:val="lowerLetter"/>
      <w:lvlText w:val="%5."/>
      <w:lvlJc w:val="left"/>
      <w:pPr>
        <w:ind w:left="3240" w:hanging="360"/>
      </w:pPr>
      <w:rPr>
        <w:rFonts w:cs="Times New Roman"/>
      </w:rPr>
    </w:lvl>
    <w:lvl w:ilvl="5" w:tplc="C792E28E" w:tentative="1">
      <w:start w:val="1"/>
      <w:numFmt w:val="lowerRoman"/>
      <w:lvlText w:val="%6."/>
      <w:lvlJc w:val="right"/>
      <w:pPr>
        <w:ind w:left="3960" w:hanging="180"/>
      </w:pPr>
      <w:rPr>
        <w:rFonts w:cs="Times New Roman"/>
      </w:rPr>
    </w:lvl>
    <w:lvl w:ilvl="6" w:tplc="114285D4" w:tentative="1">
      <w:start w:val="1"/>
      <w:numFmt w:val="decimal"/>
      <w:lvlText w:val="%7."/>
      <w:lvlJc w:val="left"/>
      <w:pPr>
        <w:ind w:left="4680" w:hanging="360"/>
      </w:pPr>
      <w:rPr>
        <w:rFonts w:cs="Times New Roman"/>
      </w:rPr>
    </w:lvl>
    <w:lvl w:ilvl="7" w:tplc="AB1E231E" w:tentative="1">
      <w:start w:val="1"/>
      <w:numFmt w:val="lowerLetter"/>
      <w:lvlText w:val="%8."/>
      <w:lvlJc w:val="left"/>
      <w:pPr>
        <w:ind w:left="5400" w:hanging="360"/>
      </w:pPr>
      <w:rPr>
        <w:rFonts w:cs="Times New Roman"/>
      </w:rPr>
    </w:lvl>
    <w:lvl w:ilvl="8" w:tplc="C0C4A5F6" w:tentative="1">
      <w:start w:val="1"/>
      <w:numFmt w:val="lowerRoman"/>
      <w:lvlText w:val="%9."/>
      <w:lvlJc w:val="right"/>
      <w:pPr>
        <w:ind w:left="6120" w:hanging="180"/>
      </w:pPr>
      <w:rPr>
        <w:rFonts w:cs="Times New Roman"/>
      </w:rPr>
    </w:lvl>
  </w:abstractNum>
  <w:abstractNum w:abstractNumId="47" w15:restartNumberingAfterBreak="0">
    <w:nsid w:val="7FAD6F2D"/>
    <w:multiLevelType w:val="hybridMultilevel"/>
    <w:tmpl w:val="730278C0"/>
    <w:lvl w:ilvl="0" w:tplc="34EC8838">
      <w:start w:val="1"/>
      <w:numFmt w:val="bullet"/>
      <w:pStyle w:val="modulebul1"/>
      <w:lvlText w:val=""/>
      <w:lvlJc w:val="left"/>
      <w:pPr>
        <w:ind w:left="360" w:hanging="360"/>
      </w:pPr>
      <w:rPr>
        <w:rFonts w:ascii="Wingdings" w:hAnsi="Wingdings" w:hint="default"/>
      </w:rPr>
    </w:lvl>
    <w:lvl w:ilvl="1" w:tplc="38D8411A">
      <w:start w:val="1"/>
      <w:numFmt w:val="bullet"/>
      <w:lvlText w:val="o"/>
      <w:lvlJc w:val="left"/>
      <w:pPr>
        <w:tabs>
          <w:tab w:val="num" w:pos="0"/>
        </w:tabs>
        <w:ind w:left="1080" w:hanging="360"/>
      </w:pPr>
      <w:rPr>
        <w:rFonts w:ascii="Courier New" w:hAnsi="Courier New" w:hint="default"/>
      </w:rPr>
    </w:lvl>
    <w:lvl w:ilvl="2" w:tplc="FA320BE2" w:tentative="1">
      <w:start w:val="1"/>
      <w:numFmt w:val="bullet"/>
      <w:lvlText w:val=""/>
      <w:lvlJc w:val="left"/>
      <w:pPr>
        <w:ind w:left="1800" w:hanging="360"/>
      </w:pPr>
      <w:rPr>
        <w:rFonts w:ascii="Wingdings" w:hAnsi="Wingdings" w:hint="default"/>
      </w:rPr>
    </w:lvl>
    <w:lvl w:ilvl="3" w:tplc="187470A6" w:tentative="1">
      <w:start w:val="1"/>
      <w:numFmt w:val="bullet"/>
      <w:lvlText w:val=""/>
      <w:lvlJc w:val="left"/>
      <w:pPr>
        <w:ind w:left="2520" w:hanging="360"/>
      </w:pPr>
      <w:rPr>
        <w:rFonts w:ascii="Symbol" w:hAnsi="Symbol" w:hint="default"/>
      </w:rPr>
    </w:lvl>
    <w:lvl w:ilvl="4" w:tplc="EDE8805E" w:tentative="1">
      <w:start w:val="1"/>
      <w:numFmt w:val="bullet"/>
      <w:lvlText w:val="o"/>
      <w:lvlJc w:val="left"/>
      <w:pPr>
        <w:ind w:left="3240" w:hanging="360"/>
      </w:pPr>
      <w:rPr>
        <w:rFonts w:ascii="Courier New" w:hAnsi="Courier New" w:cs="Fixed Miriam Transparent" w:hint="default"/>
      </w:rPr>
    </w:lvl>
    <w:lvl w:ilvl="5" w:tplc="08004528" w:tentative="1">
      <w:start w:val="1"/>
      <w:numFmt w:val="bullet"/>
      <w:lvlText w:val=""/>
      <w:lvlJc w:val="left"/>
      <w:pPr>
        <w:ind w:left="3960" w:hanging="360"/>
      </w:pPr>
      <w:rPr>
        <w:rFonts w:ascii="Wingdings" w:hAnsi="Wingdings" w:hint="default"/>
      </w:rPr>
    </w:lvl>
    <w:lvl w:ilvl="6" w:tplc="5E58AD28" w:tentative="1">
      <w:start w:val="1"/>
      <w:numFmt w:val="bullet"/>
      <w:lvlText w:val=""/>
      <w:lvlJc w:val="left"/>
      <w:pPr>
        <w:ind w:left="4680" w:hanging="360"/>
      </w:pPr>
      <w:rPr>
        <w:rFonts w:ascii="Symbol" w:hAnsi="Symbol" w:hint="default"/>
      </w:rPr>
    </w:lvl>
    <w:lvl w:ilvl="7" w:tplc="71009C44" w:tentative="1">
      <w:start w:val="1"/>
      <w:numFmt w:val="bullet"/>
      <w:lvlText w:val="o"/>
      <w:lvlJc w:val="left"/>
      <w:pPr>
        <w:ind w:left="5400" w:hanging="360"/>
      </w:pPr>
      <w:rPr>
        <w:rFonts w:ascii="Courier New" w:hAnsi="Courier New" w:cs="Fixed Miriam Transparent" w:hint="default"/>
      </w:rPr>
    </w:lvl>
    <w:lvl w:ilvl="8" w:tplc="6CC2CBE6" w:tentative="1">
      <w:start w:val="1"/>
      <w:numFmt w:val="bullet"/>
      <w:lvlText w:val=""/>
      <w:lvlJc w:val="left"/>
      <w:pPr>
        <w:ind w:left="6120" w:hanging="360"/>
      </w:pPr>
      <w:rPr>
        <w:rFonts w:ascii="Wingdings" w:hAnsi="Wingdings" w:hint="default"/>
      </w:rPr>
    </w:lvl>
  </w:abstractNum>
  <w:num w:numId="1">
    <w:abstractNumId w:val="18"/>
  </w:num>
  <w:num w:numId="2">
    <w:abstractNumId w:val="26"/>
  </w:num>
  <w:num w:numId="3">
    <w:abstractNumId w:val="17"/>
  </w:num>
  <w:num w:numId="4">
    <w:abstractNumId w:val="37"/>
  </w:num>
  <w:num w:numId="5">
    <w:abstractNumId w:val="21"/>
  </w:num>
  <w:num w:numId="6">
    <w:abstractNumId w:val="46"/>
  </w:num>
  <w:num w:numId="7">
    <w:abstractNumId w:val="35"/>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44"/>
  </w:num>
  <w:num w:numId="10">
    <w:abstractNumId w:val="38"/>
  </w:num>
  <w:num w:numId="11">
    <w:abstractNumId w:val="15"/>
  </w:num>
  <w:num w:numId="12">
    <w:abstractNumId w:val="14"/>
  </w:num>
  <w:num w:numId="13">
    <w:abstractNumId w:val="32"/>
  </w:num>
  <w:num w:numId="14">
    <w:abstractNumId w:val="16"/>
  </w:num>
  <w:num w:numId="15">
    <w:abstractNumId w:val="41"/>
  </w:num>
  <w:num w:numId="16">
    <w:abstractNumId w:val="9"/>
  </w:num>
  <w:num w:numId="17">
    <w:abstractNumId w:val="33"/>
  </w:num>
  <w:num w:numId="18">
    <w:abstractNumId w:val="34"/>
  </w:num>
  <w:num w:numId="19">
    <w:abstractNumId w:val="47"/>
  </w:num>
  <w:num w:numId="20">
    <w:abstractNumId w:val="39"/>
  </w:num>
  <w:num w:numId="21">
    <w:abstractNumId w:val="0"/>
  </w:num>
  <w:num w:numId="22">
    <w:abstractNumId w:val="20"/>
  </w:num>
  <w:num w:numId="23">
    <w:abstractNumId w:val="12"/>
  </w:num>
  <w:num w:numId="24">
    <w:abstractNumId w:val="6"/>
  </w:num>
  <w:num w:numId="25">
    <w:abstractNumId w:val="5"/>
  </w:num>
  <w:num w:numId="26">
    <w:abstractNumId w:val="4"/>
  </w:num>
  <w:num w:numId="27">
    <w:abstractNumId w:val="3"/>
  </w:num>
  <w:num w:numId="28">
    <w:abstractNumId w:val="7"/>
  </w:num>
  <w:num w:numId="29">
    <w:abstractNumId w:val="2"/>
  </w:num>
  <w:num w:numId="30">
    <w:abstractNumId w:val="1"/>
  </w:num>
  <w:num w:numId="31">
    <w:abstractNumId w:val="43"/>
  </w:num>
  <w:num w:numId="32">
    <w:abstractNumId w:val="31"/>
  </w:num>
  <w:num w:numId="33">
    <w:abstractNumId w:val="25"/>
  </w:num>
  <w:num w:numId="34">
    <w:abstractNumId w:val="23"/>
  </w:num>
  <w:num w:numId="35">
    <w:abstractNumId w:val="22"/>
  </w:num>
  <w:num w:numId="36">
    <w:abstractNumId w:val="36"/>
  </w:num>
  <w:num w:numId="37">
    <w:abstractNumId w:val="24"/>
  </w:num>
  <w:num w:numId="38">
    <w:abstractNumId w:val="42"/>
  </w:num>
  <w:num w:numId="39">
    <w:abstractNumId w:val="45"/>
  </w:num>
  <w:num w:numId="40">
    <w:abstractNumId w:val="11"/>
  </w:num>
  <w:num w:numId="41">
    <w:abstractNumId w:val="30"/>
  </w:num>
  <w:num w:numId="42">
    <w:abstractNumId w:val="13"/>
  </w:num>
  <w:num w:numId="43">
    <w:abstractNumId w:val="29"/>
  </w:num>
  <w:num w:numId="44">
    <w:abstractNumId w:val="19"/>
  </w:num>
  <w:num w:numId="45">
    <w:abstractNumId w:val="40"/>
  </w:num>
  <w:num w:numId="46">
    <w:abstractNumId w:val="28"/>
  </w:num>
  <w:num w:numId="47">
    <w:abstractNumId w:val="10"/>
  </w:num>
  <w:num w:numId="48">
    <w:abstractNumId w:val="2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0FB"/>
    <w:rsid w:val="000103FF"/>
    <w:rsid w:val="0001346C"/>
    <w:rsid w:val="000154DD"/>
    <w:rsid w:val="00026B86"/>
    <w:rsid w:val="00041823"/>
    <w:rsid w:val="00044FAD"/>
    <w:rsid w:val="0005407A"/>
    <w:rsid w:val="00054124"/>
    <w:rsid w:val="000878BF"/>
    <w:rsid w:val="000960C2"/>
    <w:rsid w:val="000D1474"/>
    <w:rsid w:val="000D7F62"/>
    <w:rsid w:val="000E5B5B"/>
    <w:rsid w:val="000F4131"/>
    <w:rsid w:val="00105CA2"/>
    <w:rsid w:val="001147FC"/>
    <w:rsid w:val="00126E2F"/>
    <w:rsid w:val="00134D4F"/>
    <w:rsid w:val="00171764"/>
    <w:rsid w:val="00183358"/>
    <w:rsid w:val="0019102A"/>
    <w:rsid w:val="001B4253"/>
    <w:rsid w:val="001B6526"/>
    <w:rsid w:val="001B7C68"/>
    <w:rsid w:val="001C4403"/>
    <w:rsid w:val="001D0286"/>
    <w:rsid w:val="001E0777"/>
    <w:rsid w:val="001E3016"/>
    <w:rsid w:val="00207D4F"/>
    <w:rsid w:val="0021288B"/>
    <w:rsid w:val="00215454"/>
    <w:rsid w:val="002300E9"/>
    <w:rsid w:val="0023252F"/>
    <w:rsid w:val="002452C3"/>
    <w:rsid w:val="00246714"/>
    <w:rsid w:val="002542EE"/>
    <w:rsid w:val="002559DE"/>
    <w:rsid w:val="00283B6B"/>
    <w:rsid w:val="00287E8B"/>
    <w:rsid w:val="002951B8"/>
    <w:rsid w:val="00296703"/>
    <w:rsid w:val="002A48A7"/>
    <w:rsid w:val="002B71DD"/>
    <w:rsid w:val="002D1241"/>
    <w:rsid w:val="002D12D2"/>
    <w:rsid w:val="002D2EFF"/>
    <w:rsid w:val="002D55F1"/>
    <w:rsid w:val="002E2628"/>
    <w:rsid w:val="002E6077"/>
    <w:rsid w:val="002E6BC1"/>
    <w:rsid w:val="0030781A"/>
    <w:rsid w:val="0032276A"/>
    <w:rsid w:val="00335DB0"/>
    <w:rsid w:val="003365E9"/>
    <w:rsid w:val="00353586"/>
    <w:rsid w:val="00385793"/>
    <w:rsid w:val="0039702B"/>
    <w:rsid w:val="003A46CD"/>
    <w:rsid w:val="003A5EAA"/>
    <w:rsid w:val="003A7CA3"/>
    <w:rsid w:val="003B0C69"/>
    <w:rsid w:val="003C1BA2"/>
    <w:rsid w:val="003C5299"/>
    <w:rsid w:val="003C6335"/>
    <w:rsid w:val="003E5DF2"/>
    <w:rsid w:val="003F11BC"/>
    <w:rsid w:val="003F1E2F"/>
    <w:rsid w:val="00412C26"/>
    <w:rsid w:val="00413828"/>
    <w:rsid w:val="00417936"/>
    <w:rsid w:val="00420434"/>
    <w:rsid w:val="00437DE5"/>
    <w:rsid w:val="00453741"/>
    <w:rsid w:val="00476AF5"/>
    <w:rsid w:val="004843B1"/>
    <w:rsid w:val="004A45C9"/>
    <w:rsid w:val="004A5236"/>
    <w:rsid w:val="004A7FD0"/>
    <w:rsid w:val="004D0233"/>
    <w:rsid w:val="004E1D67"/>
    <w:rsid w:val="004F2449"/>
    <w:rsid w:val="005217D4"/>
    <w:rsid w:val="00534B4D"/>
    <w:rsid w:val="00545C98"/>
    <w:rsid w:val="005461FB"/>
    <w:rsid w:val="0054769D"/>
    <w:rsid w:val="00551082"/>
    <w:rsid w:val="005533DE"/>
    <w:rsid w:val="00562B05"/>
    <w:rsid w:val="005746AF"/>
    <w:rsid w:val="00574774"/>
    <w:rsid w:val="005750BB"/>
    <w:rsid w:val="005818A2"/>
    <w:rsid w:val="00595F50"/>
    <w:rsid w:val="005A00F8"/>
    <w:rsid w:val="005C2014"/>
    <w:rsid w:val="005C3B58"/>
    <w:rsid w:val="005E4BDF"/>
    <w:rsid w:val="006005ED"/>
    <w:rsid w:val="00601F02"/>
    <w:rsid w:val="0061386A"/>
    <w:rsid w:val="00614878"/>
    <w:rsid w:val="00624968"/>
    <w:rsid w:val="00630A2B"/>
    <w:rsid w:val="00634417"/>
    <w:rsid w:val="00634DBD"/>
    <w:rsid w:val="00635583"/>
    <w:rsid w:val="006355C1"/>
    <w:rsid w:val="00662923"/>
    <w:rsid w:val="006706AF"/>
    <w:rsid w:val="006735AF"/>
    <w:rsid w:val="00686AF9"/>
    <w:rsid w:val="006A2592"/>
    <w:rsid w:val="006A35DB"/>
    <w:rsid w:val="006A4842"/>
    <w:rsid w:val="006B3AE1"/>
    <w:rsid w:val="006C0715"/>
    <w:rsid w:val="006D22B7"/>
    <w:rsid w:val="006D68C7"/>
    <w:rsid w:val="006F38C5"/>
    <w:rsid w:val="007111BC"/>
    <w:rsid w:val="007111F3"/>
    <w:rsid w:val="007139B4"/>
    <w:rsid w:val="0071732D"/>
    <w:rsid w:val="00733626"/>
    <w:rsid w:val="00772579"/>
    <w:rsid w:val="00775B34"/>
    <w:rsid w:val="00777189"/>
    <w:rsid w:val="007827D1"/>
    <w:rsid w:val="00786E14"/>
    <w:rsid w:val="007A1471"/>
    <w:rsid w:val="007A6BCD"/>
    <w:rsid w:val="007B0672"/>
    <w:rsid w:val="007B7AAA"/>
    <w:rsid w:val="007D3D4A"/>
    <w:rsid w:val="007E1389"/>
    <w:rsid w:val="007E73D3"/>
    <w:rsid w:val="007F0186"/>
    <w:rsid w:val="007F5872"/>
    <w:rsid w:val="00804493"/>
    <w:rsid w:val="00805B34"/>
    <w:rsid w:val="00807B4F"/>
    <w:rsid w:val="0081450C"/>
    <w:rsid w:val="00837F06"/>
    <w:rsid w:val="00843190"/>
    <w:rsid w:val="008448E5"/>
    <w:rsid w:val="0086754A"/>
    <w:rsid w:val="008711E2"/>
    <w:rsid w:val="008A2C64"/>
    <w:rsid w:val="008A37FB"/>
    <w:rsid w:val="008B434C"/>
    <w:rsid w:val="008C0AFE"/>
    <w:rsid w:val="008D4CFB"/>
    <w:rsid w:val="008F1074"/>
    <w:rsid w:val="008F440D"/>
    <w:rsid w:val="008F4ACA"/>
    <w:rsid w:val="00901C21"/>
    <w:rsid w:val="00904888"/>
    <w:rsid w:val="009055C7"/>
    <w:rsid w:val="0091165C"/>
    <w:rsid w:val="00913870"/>
    <w:rsid w:val="00917186"/>
    <w:rsid w:val="0092319D"/>
    <w:rsid w:val="00954450"/>
    <w:rsid w:val="00976E2F"/>
    <w:rsid w:val="009830FB"/>
    <w:rsid w:val="00991A2F"/>
    <w:rsid w:val="00992457"/>
    <w:rsid w:val="00994998"/>
    <w:rsid w:val="009A37E1"/>
    <w:rsid w:val="009A7C29"/>
    <w:rsid w:val="009B4B8F"/>
    <w:rsid w:val="009B4F55"/>
    <w:rsid w:val="009D1B9B"/>
    <w:rsid w:val="009D39E6"/>
    <w:rsid w:val="009E700A"/>
    <w:rsid w:val="009E7F03"/>
    <w:rsid w:val="009F174B"/>
    <w:rsid w:val="009F2938"/>
    <w:rsid w:val="009F44AD"/>
    <w:rsid w:val="00A023D9"/>
    <w:rsid w:val="00A062DC"/>
    <w:rsid w:val="00A11AFE"/>
    <w:rsid w:val="00A1715A"/>
    <w:rsid w:val="00A235CB"/>
    <w:rsid w:val="00A27B56"/>
    <w:rsid w:val="00A31435"/>
    <w:rsid w:val="00A32646"/>
    <w:rsid w:val="00A3657C"/>
    <w:rsid w:val="00A418A9"/>
    <w:rsid w:val="00A47EC8"/>
    <w:rsid w:val="00A60194"/>
    <w:rsid w:val="00A7594C"/>
    <w:rsid w:val="00A93037"/>
    <w:rsid w:val="00A95147"/>
    <w:rsid w:val="00AA24B4"/>
    <w:rsid w:val="00AC385F"/>
    <w:rsid w:val="00AC7E85"/>
    <w:rsid w:val="00AE7652"/>
    <w:rsid w:val="00B0387B"/>
    <w:rsid w:val="00B25D24"/>
    <w:rsid w:val="00B30630"/>
    <w:rsid w:val="00B44675"/>
    <w:rsid w:val="00B458AD"/>
    <w:rsid w:val="00B463C1"/>
    <w:rsid w:val="00B474AA"/>
    <w:rsid w:val="00B61ACB"/>
    <w:rsid w:val="00B63328"/>
    <w:rsid w:val="00B72D86"/>
    <w:rsid w:val="00B73F49"/>
    <w:rsid w:val="00B76C4D"/>
    <w:rsid w:val="00B856EC"/>
    <w:rsid w:val="00B97E7D"/>
    <w:rsid w:val="00BA284E"/>
    <w:rsid w:val="00BA3B07"/>
    <w:rsid w:val="00BA4161"/>
    <w:rsid w:val="00BB15BB"/>
    <w:rsid w:val="00BB5286"/>
    <w:rsid w:val="00BB681F"/>
    <w:rsid w:val="00BB6BB0"/>
    <w:rsid w:val="00BC33FD"/>
    <w:rsid w:val="00BD0562"/>
    <w:rsid w:val="00BE5A73"/>
    <w:rsid w:val="00BE6D93"/>
    <w:rsid w:val="00C00029"/>
    <w:rsid w:val="00C04143"/>
    <w:rsid w:val="00C04F96"/>
    <w:rsid w:val="00C229D2"/>
    <w:rsid w:val="00C45606"/>
    <w:rsid w:val="00C523DA"/>
    <w:rsid w:val="00C5713E"/>
    <w:rsid w:val="00C64AE3"/>
    <w:rsid w:val="00C653ED"/>
    <w:rsid w:val="00C75546"/>
    <w:rsid w:val="00C91E69"/>
    <w:rsid w:val="00C92E71"/>
    <w:rsid w:val="00CA3ABD"/>
    <w:rsid w:val="00CA5BBC"/>
    <w:rsid w:val="00CA6B0E"/>
    <w:rsid w:val="00CC1946"/>
    <w:rsid w:val="00CC304F"/>
    <w:rsid w:val="00CC3DF3"/>
    <w:rsid w:val="00CD1106"/>
    <w:rsid w:val="00CD365D"/>
    <w:rsid w:val="00CD702A"/>
    <w:rsid w:val="00CF124C"/>
    <w:rsid w:val="00CF47CB"/>
    <w:rsid w:val="00D179C5"/>
    <w:rsid w:val="00D309F1"/>
    <w:rsid w:val="00D32B91"/>
    <w:rsid w:val="00D5138E"/>
    <w:rsid w:val="00D541ED"/>
    <w:rsid w:val="00D558AA"/>
    <w:rsid w:val="00D56C1A"/>
    <w:rsid w:val="00D7002A"/>
    <w:rsid w:val="00D75890"/>
    <w:rsid w:val="00D76458"/>
    <w:rsid w:val="00D949ED"/>
    <w:rsid w:val="00DA6E4A"/>
    <w:rsid w:val="00DB1960"/>
    <w:rsid w:val="00DB315D"/>
    <w:rsid w:val="00DB7BA7"/>
    <w:rsid w:val="00DC4784"/>
    <w:rsid w:val="00DC5183"/>
    <w:rsid w:val="00DC5445"/>
    <w:rsid w:val="00DC5484"/>
    <w:rsid w:val="00DC6662"/>
    <w:rsid w:val="00DD01D9"/>
    <w:rsid w:val="00DD05F9"/>
    <w:rsid w:val="00DD0ABE"/>
    <w:rsid w:val="00DD113A"/>
    <w:rsid w:val="00DD6CA2"/>
    <w:rsid w:val="00DF0489"/>
    <w:rsid w:val="00DF357C"/>
    <w:rsid w:val="00DF7F0A"/>
    <w:rsid w:val="00DF7F92"/>
    <w:rsid w:val="00E01728"/>
    <w:rsid w:val="00E02EF1"/>
    <w:rsid w:val="00E03093"/>
    <w:rsid w:val="00E10E05"/>
    <w:rsid w:val="00E12B3D"/>
    <w:rsid w:val="00E175CB"/>
    <w:rsid w:val="00E34FE2"/>
    <w:rsid w:val="00E4545F"/>
    <w:rsid w:val="00E46ACE"/>
    <w:rsid w:val="00E47693"/>
    <w:rsid w:val="00E52DC8"/>
    <w:rsid w:val="00E54450"/>
    <w:rsid w:val="00E56525"/>
    <w:rsid w:val="00E56DE9"/>
    <w:rsid w:val="00E56E6F"/>
    <w:rsid w:val="00E74C13"/>
    <w:rsid w:val="00E9346D"/>
    <w:rsid w:val="00EA59E7"/>
    <w:rsid w:val="00EA69A3"/>
    <w:rsid w:val="00EB1AB2"/>
    <w:rsid w:val="00EC4A00"/>
    <w:rsid w:val="00ED2674"/>
    <w:rsid w:val="00ED5617"/>
    <w:rsid w:val="00EF2724"/>
    <w:rsid w:val="00EF2AE0"/>
    <w:rsid w:val="00EF5A20"/>
    <w:rsid w:val="00EF6F4F"/>
    <w:rsid w:val="00F03BD3"/>
    <w:rsid w:val="00F148BB"/>
    <w:rsid w:val="00F14B00"/>
    <w:rsid w:val="00F21B78"/>
    <w:rsid w:val="00F434ED"/>
    <w:rsid w:val="00F5696E"/>
    <w:rsid w:val="00F610FB"/>
    <w:rsid w:val="00F61C55"/>
    <w:rsid w:val="00F636AA"/>
    <w:rsid w:val="00F64861"/>
    <w:rsid w:val="00F80945"/>
    <w:rsid w:val="00F8356D"/>
    <w:rsid w:val="00F8387A"/>
    <w:rsid w:val="00F8541B"/>
    <w:rsid w:val="00F86880"/>
    <w:rsid w:val="00F872FC"/>
    <w:rsid w:val="00F876BC"/>
    <w:rsid w:val="00FA3E7B"/>
    <w:rsid w:val="00FB0830"/>
    <w:rsid w:val="00FC0B8C"/>
    <w:rsid w:val="00FC1298"/>
    <w:rsid w:val="00FC41CF"/>
    <w:rsid w:val="00FC5A4E"/>
    <w:rsid w:val="00FD416F"/>
    <w:rsid w:val="00FE4972"/>
    <w:rsid w:val="00FF3261"/>
    <w:rsid w:val="00FF4CEA"/>
    <w:rsid w:val="00FF66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A879FC"/>
  <w14:defaultImageDpi w14:val="300"/>
  <w15:docId w15:val="{C9FBC374-3626-448E-8090-FB7CF649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3D3B"/>
    <w:pPr>
      <w:spacing w:line="260" w:lineRule="atLeast"/>
      <w:jc w:val="both"/>
    </w:pPr>
    <w:rPr>
      <w:rFonts w:ascii="Verdana" w:eastAsia="Times New Roman" w:hAnsi="Verdana"/>
      <w:sz w:val="18"/>
      <w:szCs w:val="22"/>
    </w:rPr>
  </w:style>
  <w:style w:type="paragraph" w:styleId="Heading1">
    <w:name w:val="heading 1"/>
    <w:aliases w:val="sch.."/>
    <w:basedOn w:val="Normal"/>
    <w:next w:val="Normal"/>
    <w:link w:val="Heading1Char1"/>
    <w:uiPriority w:val="99"/>
    <w:qFormat/>
    <w:rsid w:val="00B10078"/>
    <w:pPr>
      <w:keepNext/>
      <w:numPr>
        <w:numId w:val="45"/>
      </w:numPr>
      <w:outlineLvl w:val="0"/>
    </w:pPr>
    <w:rPr>
      <w:rFonts w:eastAsia="Calibri"/>
      <w:b/>
      <w:bCs/>
      <w:kern w:val="32"/>
      <w:sz w:val="32"/>
      <w:szCs w:val="32"/>
      <w:lang w:val="de-DE" w:eastAsia="de-DE"/>
    </w:rPr>
  </w:style>
  <w:style w:type="paragraph" w:styleId="Heading2">
    <w:name w:val="heading 2"/>
    <w:aliases w:val="üü"/>
    <w:basedOn w:val="Normal"/>
    <w:next w:val="Normal"/>
    <w:link w:val="Heading2Char1"/>
    <w:uiPriority w:val="99"/>
    <w:qFormat/>
    <w:rsid w:val="00B10078"/>
    <w:pPr>
      <w:keepNext/>
      <w:numPr>
        <w:ilvl w:val="1"/>
        <w:numId w:val="45"/>
      </w:numPr>
      <w:outlineLvl w:val="1"/>
    </w:pPr>
    <w:rPr>
      <w:rFonts w:eastAsia="Calibri"/>
      <w:b/>
      <w:sz w:val="28"/>
      <w:szCs w:val="28"/>
      <w:lang w:val="de-DE" w:eastAsia="de-DE"/>
    </w:rPr>
  </w:style>
  <w:style w:type="paragraph" w:styleId="Heading3">
    <w:name w:val="heading 3"/>
    <w:basedOn w:val="Normal"/>
    <w:next w:val="Normal"/>
    <w:link w:val="Heading3Char"/>
    <w:uiPriority w:val="99"/>
    <w:qFormat/>
    <w:rsid w:val="009055C7"/>
    <w:pPr>
      <w:keepNext/>
      <w:keepLines/>
      <w:numPr>
        <w:ilvl w:val="2"/>
        <w:numId w:val="45"/>
      </w:numPr>
      <w:outlineLvl w:val="2"/>
    </w:pPr>
    <w:rPr>
      <w:rFonts w:eastAsia="Calibri"/>
      <w:b/>
      <w:bCs/>
      <w:sz w:val="22"/>
      <w:szCs w:val="24"/>
      <w:lang w:val="de-DE" w:eastAsia="de-DE"/>
    </w:rPr>
  </w:style>
  <w:style w:type="paragraph" w:styleId="Heading4">
    <w:name w:val="heading 4"/>
    <w:basedOn w:val="Normal"/>
    <w:next w:val="Normal"/>
    <w:link w:val="Heading4Char"/>
    <w:autoRedefine/>
    <w:qFormat/>
    <w:rsid w:val="00B10078"/>
    <w:pPr>
      <w:keepNext/>
      <w:numPr>
        <w:ilvl w:val="3"/>
        <w:numId w:val="45"/>
      </w:numPr>
      <w:tabs>
        <w:tab w:val="left" w:pos="-720"/>
      </w:tabs>
      <w:suppressAutoHyphens/>
      <w:outlineLvl w:val="3"/>
    </w:pPr>
    <w:rPr>
      <w:rFonts w:eastAsia="Calibri"/>
      <w:b/>
      <w:spacing w:val="-3"/>
      <w:szCs w:val="20"/>
      <w:lang w:val="x-none" w:eastAsia="x-none"/>
    </w:rPr>
  </w:style>
  <w:style w:type="paragraph" w:styleId="Heading5">
    <w:name w:val="heading 5"/>
    <w:basedOn w:val="Normal"/>
    <w:next w:val="Normal"/>
    <w:link w:val="Heading5Char1"/>
    <w:autoRedefine/>
    <w:uiPriority w:val="99"/>
    <w:qFormat/>
    <w:rsid w:val="00EF122D"/>
    <w:pPr>
      <w:keepNext/>
      <w:numPr>
        <w:ilvl w:val="4"/>
        <w:numId w:val="45"/>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lang w:val="x-none" w:eastAsia="x-none"/>
    </w:rPr>
  </w:style>
  <w:style w:type="paragraph" w:styleId="Heading6">
    <w:name w:val="heading 6"/>
    <w:basedOn w:val="Normal"/>
    <w:next w:val="Normal"/>
    <w:link w:val="Heading6Char"/>
    <w:uiPriority w:val="99"/>
    <w:qFormat/>
    <w:rsid w:val="00B10078"/>
    <w:pPr>
      <w:keepNext/>
      <w:numPr>
        <w:ilvl w:val="5"/>
        <w:numId w:val="45"/>
      </w:numPr>
      <w:tabs>
        <w:tab w:val="left" w:pos="1701"/>
        <w:tab w:val="left" w:pos="2268"/>
      </w:tabs>
      <w:outlineLvl w:val="5"/>
    </w:pPr>
    <w:rPr>
      <w:rFonts w:ascii="Calibri" w:eastAsia="Calibri" w:hAnsi="Calibri"/>
      <w:b/>
      <w:sz w:val="23"/>
      <w:szCs w:val="20"/>
      <w:lang w:val="x-none" w:eastAsia="x-none"/>
    </w:rPr>
  </w:style>
  <w:style w:type="paragraph" w:styleId="Heading7">
    <w:name w:val="heading 7"/>
    <w:basedOn w:val="Normal"/>
    <w:next w:val="Normal"/>
    <w:link w:val="Heading7Char"/>
    <w:uiPriority w:val="99"/>
    <w:qFormat/>
    <w:rsid w:val="00B10078"/>
    <w:pPr>
      <w:keepNext/>
      <w:numPr>
        <w:ilvl w:val="6"/>
        <w:numId w:val="45"/>
      </w:numPr>
      <w:jc w:val="center"/>
      <w:outlineLvl w:val="6"/>
    </w:pPr>
    <w:rPr>
      <w:rFonts w:ascii="Calibri" w:eastAsia="Calibri" w:hAnsi="Calibri"/>
      <w:b/>
      <w:sz w:val="24"/>
      <w:szCs w:val="20"/>
      <w:lang w:val="x-none" w:eastAsia="x-none"/>
    </w:rPr>
  </w:style>
  <w:style w:type="paragraph" w:styleId="Heading8">
    <w:name w:val="heading 8"/>
    <w:basedOn w:val="Normal"/>
    <w:next w:val="Normal"/>
    <w:link w:val="Heading8Char"/>
    <w:uiPriority w:val="99"/>
    <w:qFormat/>
    <w:rsid w:val="00B10078"/>
    <w:pPr>
      <w:keepNext/>
      <w:numPr>
        <w:ilvl w:val="7"/>
        <w:numId w:val="45"/>
      </w:numPr>
      <w:tabs>
        <w:tab w:val="center" w:pos="4513"/>
      </w:tabs>
      <w:suppressAutoHyphens/>
      <w:jc w:val="center"/>
      <w:outlineLvl w:val="7"/>
    </w:pPr>
    <w:rPr>
      <w:rFonts w:ascii="Calibri" w:eastAsia="Calibri" w:hAnsi="Calibri"/>
      <w:spacing w:val="-3"/>
      <w:sz w:val="24"/>
      <w:szCs w:val="20"/>
      <w:lang w:val="x-none" w:eastAsia="x-none"/>
    </w:rPr>
  </w:style>
  <w:style w:type="paragraph" w:styleId="Heading9">
    <w:name w:val="heading 9"/>
    <w:basedOn w:val="Normal"/>
    <w:next w:val="Normal"/>
    <w:link w:val="Heading9Char"/>
    <w:uiPriority w:val="99"/>
    <w:qFormat/>
    <w:rsid w:val="00B10078"/>
    <w:pPr>
      <w:keepNext/>
      <w:numPr>
        <w:ilvl w:val="8"/>
        <w:numId w:val="45"/>
      </w:numPr>
      <w:tabs>
        <w:tab w:val="left" w:pos="-720"/>
      </w:tabs>
      <w:suppressAutoHyphens/>
      <w:outlineLvl w:val="8"/>
    </w:pPr>
    <w:rPr>
      <w:rFonts w:ascii="Calibri" w:eastAsia="Calibri" w:hAnsi="Calibri"/>
      <w:b/>
      <w:spacing w:val="-3"/>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491DE4"/>
    <w:rPr>
      <w:rFonts w:ascii="Lucida Grande" w:eastAsia="Calibri" w:hAnsi="Lucida Grande"/>
      <w:szCs w:val="18"/>
      <w:lang w:val="en-US" w:eastAsia="x-none"/>
    </w:rPr>
  </w:style>
  <w:style w:type="paragraph" w:styleId="ListParagraph">
    <w:name w:val="List Paragraph"/>
    <w:basedOn w:val="Normal"/>
    <w:uiPriority w:val="34"/>
    <w:qFormat/>
    <w:rsid w:val="00F610FB"/>
    <w:pPr>
      <w:ind w:left="720"/>
      <w:contextualSpacing/>
    </w:pPr>
  </w:style>
  <w:style w:type="paragraph" w:styleId="Header">
    <w:name w:val="header"/>
    <w:basedOn w:val="Normal"/>
    <w:link w:val="HeaderChar"/>
    <w:rsid w:val="005077AD"/>
    <w:pPr>
      <w:tabs>
        <w:tab w:val="center" w:pos="4536"/>
        <w:tab w:val="right" w:pos="9072"/>
      </w:tabs>
    </w:pPr>
    <w:rPr>
      <w:rFonts w:ascii="Calibri" w:eastAsia="Calibri" w:hAnsi="Calibri"/>
      <w:sz w:val="20"/>
      <w:szCs w:val="20"/>
      <w:lang w:val="x-none" w:eastAsia="x-none"/>
    </w:rPr>
  </w:style>
  <w:style w:type="character" w:customStyle="1" w:styleId="HeaderChar">
    <w:name w:val="Header Char"/>
    <w:link w:val="Header"/>
    <w:locked/>
    <w:rsid w:val="005077AD"/>
    <w:rPr>
      <w:rFonts w:cs="Times New Roman"/>
    </w:rPr>
  </w:style>
  <w:style w:type="paragraph" w:styleId="Footer">
    <w:name w:val="footer"/>
    <w:aliases w:val="Char"/>
    <w:basedOn w:val="Normal"/>
    <w:link w:val="FooterChar"/>
    <w:rsid w:val="005077AD"/>
    <w:pPr>
      <w:tabs>
        <w:tab w:val="center" w:pos="4536"/>
        <w:tab w:val="right" w:pos="9072"/>
      </w:tabs>
    </w:pPr>
    <w:rPr>
      <w:rFonts w:ascii="Calibri" w:eastAsia="Calibri" w:hAnsi="Calibri"/>
      <w:sz w:val="20"/>
      <w:szCs w:val="20"/>
      <w:lang w:val="x-none" w:eastAsia="x-none"/>
    </w:rPr>
  </w:style>
  <w:style w:type="character" w:customStyle="1" w:styleId="FooterChar">
    <w:name w:val="Footer Char"/>
    <w:aliases w:val="Char Char"/>
    <w:link w:val="Footer"/>
    <w:locked/>
    <w:rsid w:val="005077AD"/>
    <w:rPr>
      <w:rFonts w:cs="Times New Roman"/>
    </w:rPr>
  </w:style>
  <w:style w:type="character" w:styleId="FootnoteReference">
    <w:name w:val="footnote reference"/>
    <w:aliases w:val="callout,BVI fnr"/>
    <w:uiPriority w:val="99"/>
    <w:rsid w:val="00C35315"/>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Normal"/>
    <w:link w:val="FootnoteTextChar"/>
    <w:uiPriority w:val="99"/>
    <w:rsid w:val="00D25160"/>
    <w:rPr>
      <w:rFonts w:eastAsia="Calibri"/>
      <w:sz w:val="24"/>
      <w:szCs w:val="24"/>
      <w:lang w:val="de-DE" w:eastAsia="de-DE"/>
    </w:rPr>
  </w:style>
  <w:style w:type="character" w:customStyle="1" w:styleId="FootnoteTextChar">
    <w:name w:val="Footnote Text Char"/>
    <w:aliases w:val="Footnote Text Char1 Char Char3,Footnote Text Char2 Char Char Char1,Footnote Text Char1 Char Char Char Char1,Footnote Text Char2 Char Char2,Footnote Text Char1 Char Char Char2,Footnote Text Char2 Char1 Char1,Char Char Char Cha Char"/>
    <w:link w:val="FootnoteText"/>
    <w:uiPriority w:val="99"/>
    <w:locked/>
    <w:rsid w:val="00D25160"/>
    <w:rPr>
      <w:rFonts w:ascii="Verdana" w:eastAsia="Calibri" w:hAnsi="Verdana"/>
      <w:sz w:val="24"/>
      <w:szCs w:val="24"/>
      <w:lang w:val="de-DE" w:eastAsia="de-DE" w:bidi="ar-SA"/>
    </w:rPr>
  </w:style>
  <w:style w:type="table" w:styleId="TableGrid">
    <w:name w:val="Table Grid"/>
    <w:basedOn w:val="TableNormal"/>
    <w:uiPriority w:val="59"/>
    <w:rsid w:val="0093734A"/>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1">
    <w:name w:val="Heading 1 Char1"/>
    <w:aliases w:val="sch.. Char"/>
    <w:link w:val="Heading1"/>
    <w:uiPriority w:val="99"/>
    <w:locked/>
    <w:rsid w:val="00B10078"/>
    <w:rPr>
      <w:rFonts w:ascii="Verdana" w:hAnsi="Verdana"/>
      <w:b/>
      <w:bCs/>
      <w:kern w:val="32"/>
      <w:sz w:val="32"/>
      <w:szCs w:val="32"/>
      <w:lang w:val="de-DE" w:eastAsia="de-DE"/>
    </w:rPr>
  </w:style>
  <w:style w:type="character" w:customStyle="1" w:styleId="Heading2Char1">
    <w:name w:val="Heading 2 Char1"/>
    <w:aliases w:val="üü Char"/>
    <w:link w:val="Heading2"/>
    <w:uiPriority w:val="99"/>
    <w:locked/>
    <w:rsid w:val="00B10078"/>
    <w:rPr>
      <w:rFonts w:ascii="Verdana" w:hAnsi="Verdana"/>
      <w:b/>
      <w:sz w:val="28"/>
      <w:szCs w:val="28"/>
      <w:lang w:val="de-DE" w:eastAsia="de-DE"/>
    </w:rPr>
  </w:style>
  <w:style w:type="character" w:customStyle="1" w:styleId="Heading3Char">
    <w:name w:val="Heading 3 Char"/>
    <w:link w:val="Heading3"/>
    <w:uiPriority w:val="99"/>
    <w:locked/>
    <w:rsid w:val="009055C7"/>
    <w:rPr>
      <w:rFonts w:ascii="Verdana" w:hAnsi="Verdana"/>
      <w:b/>
      <w:bCs/>
      <w:sz w:val="22"/>
      <w:szCs w:val="24"/>
      <w:lang w:val="de-DE" w:eastAsia="de-DE"/>
    </w:rPr>
  </w:style>
  <w:style w:type="character" w:customStyle="1" w:styleId="Heading5Char1">
    <w:name w:val="Heading 5 Char1"/>
    <w:link w:val="Heading5"/>
    <w:uiPriority w:val="99"/>
    <w:locked/>
    <w:rsid w:val="00EF122D"/>
    <w:rPr>
      <w:rFonts w:ascii="Verdana" w:hAnsi="Verdana"/>
      <w:b/>
      <w:i/>
      <w:sz w:val="17"/>
      <w:lang w:val="x-none" w:eastAsia="x-none"/>
    </w:rPr>
  </w:style>
  <w:style w:type="character" w:customStyle="1" w:styleId="Heading6Char">
    <w:name w:val="Heading 6 Char"/>
    <w:link w:val="Heading6"/>
    <w:uiPriority w:val="99"/>
    <w:locked/>
    <w:rsid w:val="00B10078"/>
    <w:rPr>
      <w:b/>
      <w:sz w:val="23"/>
      <w:lang w:val="x-none" w:eastAsia="x-none"/>
    </w:rPr>
  </w:style>
  <w:style w:type="character" w:customStyle="1" w:styleId="Heading7Char">
    <w:name w:val="Heading 7 Char"/>
    <w:link w:val="Heading7"/>
    <w:uiPriority w:val="99"/>
    <w:locked/>
    <w:rsid w:val="00B10078"/>
    <w:rPr>
      <w:b/>
      <w:sz w:val="24"/>
      <w:lang w:val="x-none" w:eastAsia="x-none"/>
    </w:rPr>
  </w:style>
  <w:style w:type="character" w:customStyle="1" w:styleId="Heading8Char">
    <w:name w:val="Heading 8 Char"/>
    <w:link w:val="Heading8"/>
    <w:uiPriority w:val="99"/>
    <w:locked/>
    <w:rsid w:val="00B10078"/>
    <w:rPr>
      <w:spacing w:val="-3"/>
      <w:sz w:val="24"/>
      <w:lang w:val="x-none" w:eastAsia="x-none"/>
    </w:rPr>
  </w:style>
  <w:style w:type="character" w:customStyle="1" w:styleId="Heading9Char">
    <w:name w:val="Heading 9 Char"/>
    <w:link w:val="Heading9"/>
    <w:uiPriority w:val="99"/>
    <w:locked/>
    <w:rsid w:val="00B10078"/>
    <w:rPr>
      <w:b/>
      <w:spacing w:val="-3"/>
      <w:sz w:val="24"/>
      <w:lang w:val="x-none" w:eastAsia="x-none"/>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rPr>
  </w:style>
  <w:style w:type="paragraph" w:styleId="NormalWeb">
    <w:name w:val="Normal (Web)"/>
    <w:basedOn w:val="Normal"/>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Hyperlink">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CommentReference">
    <w:name w:val="annotation reference"/>
    <w:rsid w:val="00A65DBB"/>
    <w:rPr>
      <w:rFonts w:cs="Times New Roman"/>
      <w:sz w:val="18"/>
      <w:szCs w:val="18"/>
    </w:rPr>
  </w:style>
  <w:style w:type="paragraph" w:styleId="CommentText">
    <w:name w:val="annotation text"/>
    <w:basedOn w:val="Normal"/>
    <w:link w:val="CommentTextChar"/>
    <w:rsid w:val="00A65DBB"/>
    <w:rPr>
      <w:rFonts w:ascii="Calibri" w:eastAsia="Calibri" w:hAnsi="Calibri"/>
      <w:sz w:val="24"/>
      <w:szCs w:val="24"/>
      <w:lang w:val="en-US" w:eastAsia="x-none"/>
    </w:rPr>
  </w:style>
  <w:style w:type="character" w:customStyle="1" w:styleId="CommentTextChar">
    <w:name w:val="Comment Text Char"/>
    <w:link w:val="CommentText"/>
    <w:locked/>
    <w:rsid w:val="00A65DBB"/>
    <w:rPr>
      <w:rFonts w:cs="Times New Roman"/>
      <w:sz w:val="24"/>
      <w:szCs w:val="24"/>
      <w:lang w:val="en-US" w:eastAsia="x-none"/>
    </w:rPr>
  </w:style>
  <w:style w:type="character" w:customStyle="1" w:styleId="longtext">
    <w:name w:val="long_text"/>
    <w:rsid w:val="00A65DBB"/>
    <w:rPr>
      <w:rFonts w:cs="Times New Roman"/>
    </w:rPr>
  </w:style>
  <w:style w:type="character" w:customStyle="1" w:styleId="BalloonTextChar">
    <w:name w:val="Balloon Text Char"/>
    <w:link w:val="BalloonText"/>
    <w:semiHidden/>
    <w:locked/>
    <w:rsid w:val="00491DE4"/>
    <w:rPr>
      <w:rFonts w:ascii="Lucida Grande" w:hAnsi="Lucida Grande" w:cs="Times New Roman"/>
      <w:sz w:val="18"/>
      <w:szCs w:val="18"/>
      <w:lang w:val="en-US" w:eastAsia="x-none"/>
    </w:rPr>
  </w:style>
  <w:style w:type="character" w:customStyle="1" w:styleId="Heading4Char">
    <w:name w:val="Heading 4 Char"/>
    <w:link w:val="Heading4"/>
    <w:locked/>
    <w:rsid w:val="00B10078"/>
    <w:rPr>
      <w:rFonts w:ascii="Verdana" w:hAnsi="Verdana"/>
      <w:b/>
      <w:spacing w:val="-3"/>
      <w:sz w:val="18"/>
      <w:lang w:val="x-none" w:eastAsia="x-none"/>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1">
    <w:name w:val="Listenabsatz1"/>
    <w:basedOn w:val="Normal"/>
    <w:rsid w:val="00B529D1"/>
    <w:pPr>
      <w:ind w:left="720"/>
      <w:contextualSpacing/>
    </w:pPr>
    <w:rPr>
      <w:rFonts w:eastAsia="Calibri"/>
      <w:szCs w:val="24"/>
      <w:lang w:val="de-DE" w:eastAsia="de-DE"/>
    </w:rPr>
  </w:style>
  <w:style w:type="paragraph" w:styleId="TOC1">
    <w:name w:val="toc 1"/>
    <w:basedOn w:val="Normal"/>
    <w:next w:val="Normal"/>
    <w:autoRedefine/>
    <w:uiPriority w:val="39"/>
    <w:rsid w:val="00180B9D"/>
    <w:pPr>
      <w:spacing w:before="120" w:after="120"/>
      <w:jc w:val="left"/>
    </w:pPr>
    <w:rPr>
      <w:rFonts w:asciiTheme="minorHAnsi" w:hAnsiTheme="minorHAnsi"/>
      <w:b/>
      <w:bCs/>
      <w:caps/>
      <w:sz w:val="20"/>
      <w:szCs w:val="20"/>
    </w:rPr>
  </w:style>
  <w:style w:type="paragraph" w:styleId="TOC2">
    <w:name w:val="toc 2"/>
    <w:basedOn w:val="Normal"/>
    <w:next w:val="Normal"/>
    <w:autoRedefine/>
    <w:uiPriority w:val="39"/>
    <w:rsid w:val="00EF2724"/>
    <w:pPr>
      <w:ind w:left="180"/>
      <w:jc w:val="left"/>
    </w:pPr>
    <w:rPr>
      <w:rFonts w:asciiTheme="minorHAnsi" w:hAnsiTheme="minorHAnsi"/>
      <w:smallCaps/>
      <w:sz w:val="20"/>
      <w:szCs w:val="20"/>
    </w:rPr>
  </w:style>
  <w:style w:type="paragraph" w:styleId="TOC3">
    <w:name w:val="toc 3"/>
    <w:basedOn w:val="Normal"/>
    <w:next w:val="Normal"/>
    <w:uiPriority w:val="39"/>
    <w:rsid w:val="001427D0"/>
    <w:pPr>
      <w:ind w:left="360"/>
      <w:jc w:val="left"/>
    </w:pPr>
    <w:rPr>
      <w:rFonts w:asciiTheme="minorHAnsi" w:hAnsiTheme="minorHAnsi"/>
      <w:i/>
      <w:iCs/>
      <w:sz w:val="20"/>
      <w:szCs w:val="20"/>
    </w:rPr>
  </w:style>
  <w:style w:type="paragraph" w:styleId="TOC4">
    <w:name w:val="toc 4"/>
    <w:basedOn w:val="Normal"/>
    <w:next w:val="Normal"/>
    <w:autoRedefine/>
    <w:uiPriority w:val="39"/>
    <w:rsid w:val="00B529D1"/>
    <w:pPr>
      <w:ind w:left="540"/>
      <w:jc w:val="left"/>
    </w:pPr>
    <w:rPr>
      <w:rFonts w:asciiTheme="minorHAnsi" w:hAnsiTheme="minorHAnsi"/>
      <w:szCs w:val="18"/>
    </w:rPr>
  </w:style>
  <w:style w:type="paragraph" w:styleId="TOC5">
    <w:name w:val="toc 5"/>
    <w:basedOn w:val="Normal"/>
    <w:next w:val="Normal"/>
    <w:autoRedefine/>
    <w:uiPriority w:val="39"/>
    <w:rsid w:val="00B529D1"/>
    <w:pPr>
      <w:ind w:left="720"/>
      <w:jc w:val="left"/>
    </w:pPr>
    <w:rPr>
      <w:rFonts w:asciiTheme="minorHAnsi" w:hAnsiTheme="minorHAnsi"/>
      <w:szCs w:val="18"/>
    </w:rPr>
  </w:style>
  <w:style w:type="paragraph" w:styleId="TOC6">
    <w:name w:val="toc 6"/>
    <w:basedOn w:val="Normal"/>
    <w:next w:val="Normal"/>
    <w:autoRedefine/>
    <w:uiPriority w:val="39"/>
    <w:rsid w:val="00B529D1"/>
    <w:pPr>
      <w:ind w:left="900"/>
      <w:jc w:val="left"/>
    </w:pPr>
    <w:rPr>
      <w:rFonts w:asciiTheme="minorHAnsi" w:hAnsiTheme="minorHAnsi"/>
      <w:szCs w:val="18"/>
    </w:rPr>
  </w:style>
  <w:style w:type="paragraph" w:styleId="TOC7">
    <w:name w:val="toc 7"/>
    <w:basedOn w:val="Normal"/>
    <w:next w:val="Normal"/>
    <w:autoRedefine/>
    <w:uiPriority w:val="39"/>
    <w:rsid w:val="00B529D1"/>
    <w:pPr>
      <w:ind w:left="1080"/>
      <w:jc w:val="left"/>
    </w:pPr>
    <w:rPr>
      <w:rFonts w:asciiTheme="minorHAnsi" w:hAnsiTheme="minorHAnsi"/>
      <w:szCs w:val="18"/>
    </w:rPr>
  </w:style>
  <w:style w:type="paragraph" w:styleId="TOC8">
    <w:name w:val="toc 8"/>
    <w:basedOn w:val="Normal"/>
    <w:next w:val="Normal"/>
    <w:autoRedefine/>
    <w:uiPriority w:val="39"/>
    <w:rsid w:val="00B529D1"/>
    <w:pPr>
      <w:ind w:left="1260"/>
      <w:jc w:val="left"/>
    </w:pPr>
    <w:rPr>
      <w:rFonts w:asciiTheme="minorHAnsi" w:hAnsiTheme="minorHAnsi"/>
      <w:szCs w:val="18"/>
    </w:rPr>
  </w:style>
  <w:style w:type="paragraph" w:styleId="TOC9">
    <w:name w:val="toc 9"/>
    <w:basedOn w:val="Normal"/>
    <w:next w:val="Normal"/>
    <w:autoRedefine/>
    <w:uiPriority w:val="39"/>
    <w:rsid w:val="00B529D1"/>
    <w:pPr>
      <w:ind w:left="1440"/>
      <w:jc w:val="left"/>
    </w:pPr>
    <w:rPr>
      <w:rFonts w:asciiTheme="minorHAnsi" w:hAnsiTheme="minorHAnsi"/>
      <w:szCs w:val="18"/>
    </w:rPr>
  </w:style>
  <w:style w:type="paragraph" w:customStyle="1" w:styleId="enumlev1">
    <w:name w:val="enumlev1"/>
    <w:basedOn w:val="Normal"/>
    <w:autoRedefine/>
    <w:rsid w:val="00B529D1"/>
    <w:pPr>
      <w:numPr>
        <w:numId w:val="2"/>
      </w:numPr>
      <w:spacing w:before="40" w:line="288" w:lineRule="auto"/>
    </w:pPr>
    <w:rPr>
      <w:rFonts w:ascii="Times New Roman" w:eastAsia="Calibri" w:hAnsi="Times New Roman"/>
      <w:bCs/>
      <w:szCs w:val="24"/>
      <w:lang w:val="fr-FR"/>
    </w:rPr>
  </w:style>
  <w:style w:type="paragraph" w:styleId="BlockText">
    <w:name w:val="Block Text"/>
    <w:basedOn w:val="Normal"/>
    <w:rsid w:val="00B529D1"/>
    <w:pPr>
      <w:tabs>
        <w:tab w:val="left" w:pos="284"/>
        <w:tab w:val="left" w:pos="1134"/>
      </w:tabs>
      <w:ind w:left="1134" w:right="288" w:hanging="1134"/>
    </w:pPr>
    <w:rPr>
      <w:rFonts w:ascii="Palatino" w:eastAsia="Calibri" w:hAnsi="Palatino"/>
      <w:sz w:val="20"/>
      <w:szCs w:val="20"/>
    </w:rPr>
  </w:style>
  <w:style w:type="paragraph" w:styleId="BodyTextIndent">
    <w:name w:val="Body Text Indent"/>
    <w:basedOn w:val="Normal"/>
    <w:link w:val="BodyTextIndentChar"/>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lang w:eastAsia="x-none"/>
    </w:rPr>
  </w:style>
  <w:style w:type="character" w:customStyle="1" w:styleId="BodyTextIndentChar">
    <w:name w:val="Body Text Indent Char"/>
    <w:link w:val="BodyTextIndent"/>
    <w:locked/>
    <w:rsid w:val="00B529D1"/>
    <w:rPr>
      <w:rFonts w:ascii="Palatino" w:hAnsi="Palatino" w:cs="Times New Roman"/>
      <w:sz w:val="20"/>
      <w:szCs w:val="20"/>
      <w:lang w:val="en-GB" w:eastAsia="x-none"/>
    </w:rPr>
  </w:style>
  <w:style w:type="paragraph" w:customStyle="1" w:styleId="Quick1">
    <w:name w:val="Quick 1."/>
    <w:basedOn w:val="Normal"/>
    <w:rsid w:val="00B529D1"/>
    <w:pPr>
      <w:widowControl w:val="0"/>
      <w:numPr>
        <w:numId w:val="3"/>
      </w:numPr>
      <w:ind w:hanging="720"/>
    </w:pPr>
    <w:rPr>
      <w:rFonts w:ascii="Times New Roman" w:eastAsia="Calibri" w:hAnsi="Times New Roman"/>
      <w:sz w:val="24"/>
      <w:szCs w:val="20"/>
    </w:rPr>
  </w:style>
  <w:style w:type="paragraph" w:styleId="ListBullet3">
    <w:name w:val="List Bullet 3"/>
    <w:basedOn w:val="Normal"/>
    <w:autoRedefine/>
    <w:rsid w:val="00B529D1"/>
    <w:pPr>
      <w:numPr>
        <w:numId w:val="1"/>
      </w:numPr>
    </w:pPr>
    <w:rPr>
      <w:rFonts w:ascii="Times New Roman" w:eastAsia="Calibri" w:hAnsi="Times New Roman"/>
      <w:sz w:val="24"/>
      <w:szCs w:val="20"/>
    </w:rPr>
  </w:style>
  <w:style w:type="paragraph" w:styleId="ListBullet2">
    <w:name w:val="List Bullet 2"/>
    <w:basedOn w:val="Normal"/>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Normal"/>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BodyText">
    <w:name w:val="Body Text"/>
    <w:aliases w:val="uvlaka 3,uvlaka 2"/>
    <w:basedOn w:val="Normal"/>
    <w:link w:val="BodyTextChar"/>
    <w:rsid w:val="00B529D1"/>
    <w:rPr>
      <w:rFonts w:ascii="Times New Roman" w:eastAsia="Calibri" w:hAnsi="Times New Roman"/>
      <w:spacing w:val="-3"/>
      <w:sz w:val="20"/>
      <w:szCs w:val="20"/>
      <w:lang w:val="en-US" w:eastAsia="x-none"/>
    </w:rPr>
  </w:style>
  <w:style w:type="character" w:customStyle="1" w:styleId="BodyTextChar">
    <w:name w:val="Body Text Char"/>
    <w:aliases w:val="uvlaka 3 Char,uvlaka 2 Char"/>
    <w:link w:val="BodyText"/>
    <w:locked/>
    <w:rsid w:val="00B529D1"/>
    <w:rPr>
      <w:rFonts w:ascii="Times New Roman" w:hAnsi="Times New Roman" w:cs="Times New Roman"/>
      <w:spacing w:val="-3"/>
      <w:sz w:val="20"/>
      <w:szCs w:val="20"/>
      <w:lang w:val="en-US" w:eastAsia="x-none"/>
    </w:rPr>
  </w:style>
  <w:style w:type="character" w:styleId="Strong">
    <w:name w:val="Strong"/>
    <w:qFormat/>
    <w:rsid w:val="00B529D1"/>
    <w:rPr>
      <w:rFonts w:cs="Times New Roman"/>
      <w:b/>
      <w:bCs/>
    </w:rPr>
  </w:style>
  <w:style w:type="paragraph" w:styleId="BodyText2">
    <w:name w:val="Body Text 2"/>
    <w:basedOn w:val="Normal"/>
    <w:link w:val="BodyText2Char"/>
    <w:rsid w:val="00B529D1"/>
    <w:pPr>
      <w:tabs>
        <w:tab w:val="left" w:pos="0"/>
      </w:tabs>
      <w:suppressAutoHyphens/>
    </w:pPr>
    <w:rPr>
      <w:rFonts w:ascii="Times New Roman" w:eastAsia="Calibri" w:hAnsi="Times New Roman"/>
      <w:b/>
      <w:sz w:val="20"/>
      <w:szCs w:val="20"/>
      <w:lang w:eastAsia="x-none"/>
    </w:rPr>
  </w:style>
  <w:style w:type="character" w:customStyle="1" w:styleId="BodyText2Char">
    <w:name w:val="Body Text 2 Char"/>
    <w:link w:val="BodyText2"/>
    <w:locked/>
    <w:rsid w:val="00B529D1"/>
    <w:rPr>
      <w:rFonts w:ascii="Times New Roman" w:hAnsi="Times New Roman" w:cs="Times New Roman"/>
      <w:b/>
      <w:sz w:val="20"/>
      <w:szCs w:val="20"/>
      <w:lang w:val="en-GB" w:eastAsia="x-none"/>
    </w:rPr>
  </w:style>
  <w:style w:type="paragraph" w:styleId="BodyTextIndent3">
    <w:name w:val="Body Text Indent 3"/>
    <w:basedOn w:val="Normal"/>
    <w:link w:val="BodyTextIndent3Char"/>
    <w:rsid w:val="00B529D1"/>
    <w:pPr>
      <w:ind w:left="709" w:hanging="709"/>
    </w:pPr>
    <w:rPr>
      <w:rFonts w:ascii="Times New Roman" w:eastAsia="Calibri" w:hAnsi="Times New Roman"/>
      <w:sz w:val="20"/>
      <w:szCs w:val="20"/>
      <w:lang w:val="fr-FR" w:eastAsia="x-none"/>
    </w:rPr>
  </w:style>
  <w:style w:type="character" w:customStyle="1" w:styleId="BodyTextIndent3Char">
    <w:name w:val="Body Text Indent 3 Char"/>
    <w:link w:val="BodyTextIndent3"/>
    <w:locked/>
    <w:rsid w:val="00B529D1"/>
    <w:rPr>
      <w:rFonts w:ascii="Times New Roman" w:hAnsi="Times New Roman" w:cs="Times New Roman"/>
      <w:sz w:val="20"/>
      <w:szCs w:val="20"/>
      <w:lang w:val="fr-FR" w:eastAsia="x-none"/>
    </w:rPr>
  </w:style>
  <w:style w:type="paragraph" w:customStyle="1" w:styleId="Level1">
    <w:name w:val="Level 1"/>
    <w:basedOn w:val="Normal"/>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lang w:val="fr-FR"/>
    </w:rPr>
  </w:style>
  <w:style w:type="paragraph" w:styleId="BodyTextIndent2">
    <w:name w:val="Body Text Indent 2"/>
    <w:aliases w:val="uvlaka 21"/>
    <w:basedOn w:val="Normal"/>
    <w:link w:val="BodyTextIndent2Char"/>
    <w:rsid w:val="00B529D1"/>
    <w:pPr>
      <w:tabs>
        <w:tab w:val="left" w:pos="-720"/>
      </w:tabs>
      <w:suppressAutoHyphens/>
      <w:ind w:left="1440" w:hanging="1440"/>
    </w:pPr>
    <w:rPr>
      <w:rFonts w:ascii="Times New Roman" w:eastAsia="Calibri" w:hAnsi="Times New Roman"/>
      <w:b/>
      <w:spacing w:val="-3"/>
      <w:sz w:val="20"/>
      <w:szCs w:val="20"/>
      <w:lang w:eastAsia="x-none"/>
    </w:rPr>
  </w:style>
  <w:style w:type="character" w:customStyle="1" w:styleId="BodyTextIndent2Char">
    <w:name w:val="Body Text Indent 2 Char"/>
    <w:aliases w:val="uvlaka 21 Char"/>
    <w:link w:val="BodyTextIndent2"/>
    <w:locked/>
    <w:rsid w:val="00B529D1"/>
    <w:rPr>
      <w:rFonts w:ascii="Times New Roman" w:hAnsi="Times New Roman" w:cs="Times New Roman"/>
      <w:b/>
      <w:spacing w:val="-3"/>
      <w:sz w:val="20"/>
      <w:szCs w:val="20"/>
      <w:lang w:val="en-GB" w:eastAsia="x-none"/>
    </w:rPr>
  </w:style>
  <w:style w:type="character" w:customStyle="1" w:styleId="footnoteref">
    <w:name w:val="footnote ref"/>
    <w:rsid w:val="00B529D1"/>
    <w:rPr>
      <w:rFonts w:ascii="Times New Roman" w:hAnsi="Times New Roman"/>
      <w:sz w:val="24"/>
    </w:rPr>
  </w:style>
  <w:style w:type="paragraph" w:customStyle="1" w:styleId="ParagraphText">
    <w:name w:val="Paragraph Text"/>
    <w:basedOn w:val="BodyText2"/>
    <w:rsid w:val="00B529D1"/>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PlainText">
    <w:name w:val="Plain Text"/>
    <w:basedOn w:val="Normal"/>
    <w:link w:val="PlainTextChar"/>
    <w:rsid w:val="00B529D1"/>
    <w:rPr>
      <w:rFonts w:ascii="Courier New" w:eastAsia="Calibri" w:hAnsi="Courier New"/>
      <w:sz w:val="20"/>
      <w:szCs w:val="20"/>
      <w:lang w:eastAsia="fr-FR"/>
    </w:rPr>
  </w:style>
  <w:style w:type="character" w:customStyle="1" w:styleId="PlainTextChar">
    <w:name w:val="Plain Text Char"/>
    <w:link w:val="PlainText"/>
    <w:locked/>
    <w:rsid w:val="00B529D1"/>
    <w:rPr>
      <w:rFonts w:ascii="Courier New" w:hAnsi="Courier New" w:cs="Times New Roman"/>
      <w:sz w:val="20"/>
      <w:szCs w:val="20"/>
      <w:lang w:val="en-GB" w:eastAsia="fr-FR"/>
    </w:rPr>
  </w:style>
  <w:style w:type="paragraph" w:styleId="BodyText3">
    <w:name w:val="Body Text 3"/>
    <w:basedOn w:val="Normal"/>
    <w:link w:val="BodyText3Char"/>
    <w:rsid w:val="00B529D1"/>
    <w:rPr>
      <w:rFonts w:ascii="Times New Roman" w:eastAsia="Calibri" w:hAnsi="Times New Roman"/>
      <w:b/>
      <w:i/>
      <w:spacing w:val="-3"/>
      <w:sz w:val="20"/>
      <w:szCs w:val="20"/>
      <w:lang w:val="en-US" w:eastAsia="x-none"/>
    </w:rPr>
  </w:style>
  <w:style w:type="character" w:customStyle="1" w:styleId="BodyText3Char">
    <w:name w:val="Body Text 3 Char"/>
    <w:link w:val="BodyText3"/>
    <w:locked/>
    <w:rsid w:val="00B529D1"/>
    <w:rPr>
      <w:rFonts w:ascii="Times New Roman" w:hAnsi="Times New Roman" w:cs="Times New Roman"/>
      <w:b/>
      <w:i/>
      <w:spacing w:val="-3"/>
      <w:sz w:val="20"/>
      <w:szCs w:val="20"/>
      <w:lang w:val="en-US" w:eastAsia="x-none"/>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Normal"/>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lang w:val="de-DE"/>
    </w:rPr>
  </w:style>
  <w:style w:type="character" w:styleId="PageNumber">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en-GB" w:eastAsia="fr-FR"/>
    </w:rPr>
  </w:style>
  <w:style w:type="paragraph" w:styleId="Caption">
    <w:name w:val="caption"/>
    <w:basedOn w:val="Normal"/>
    <w:next w:val="Normal"/>
    <w:qFormat/>
    <w:rsid w:val="00B529D1"/>
    <w:pPr>
      <w:spacing w:before="120" w:after="120" w:line="288" w:lineRule="auto"/>
    </w:pPr>
    <w:rPr>
      <w:rFonts w:ascii="Times New Roman" w:eastAsia="Calibri" w:hAnsi="Times New Roman"/>
      <w:b/>
      <w:szCs w:val="24"/>
      <w:lang w:eastAsia="de-DE"/>
    </w:rPr>
  </w:style>
  <w:style w:type="paragraph" w:styleId="CommentSubject">
    <w:name w:val="annotation subject"/>
    <w:aliases w:val="Char3"/>
    <w:basedOn w:val="CommentText"/>
    <w:next w:val="CommentText"/>
    <w:link w:val="CommentSubjectChar1"/>
    <w:rsid w:val="00B529D1"/>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semiHidden/>
    <w:locked/>
    <w:rsid w:val="00B529D1"/>
    <w:rPr>
      <w:rFonts w:cs="Times New Roman"/>
      <w:b/>
      <w:bCs/>
      <w:sz w:val="20"/>
      <w:szCs w:val="20"/>
      <w:lang w:val="en-US" w:eastAsia="x-none"/>
    </w:rPr>
  </w:style>
  <w:style w:type="character" w:customStyle="1" w:styleId="CommentSubjectChar1">
    <w:name w:val="Comment Subject Char1"/>
    <w:aliases w:val="Char3 Char1"/>
    <w:link w:val="CommentSubject"/>
    <w:locked/>
    <w:rsid w:val="00B529D1"/>
    <w:rPr>
      <w:rFonts w:ascii="Times New Roman" w:hAnsi="Times New Roman" w:cs="Times New Roman"/>
      <w:b/>
      <w:bCs/>
      <w:sz w:val="20"/>
      <w:szCs w:val="20"/>
      <w:lang w:val="en-GB" w:eastAsia="de-DE"/>
    </w:rPr>
  </w:style>
  <w:style w:type="paragraph" w:styleId="HTMLPreformatted">
    <w:name w:val="HTML Preformatted"/>
    <w:aliases w:val="Char2"/>
    <w:basedOn w:val="Normal"/>
    <w:link w:val="HTMLPreformattedChar1"/>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eastAsia="x-none"/>
    </w:rPr>
  </w:style>
  <w:style w:type="character" w:customStyle="1" w:styleId="HTMLPreformattedChar">
    <w:name w:val="HTML Preformatted Char"/>
    <w:aliases w:val="Char2 Char"/>
    <w:semiHidden/>
    <w:locked/>
    <w:rsid w:val="00B529D1"/>
    <w:rPr>
      <w:rFonts w:ascii="Courier New" w:hAnsi="Courier New" w:cs="Times New Roman"/>
      <w:sz w:val="20"/>
      <w:szCs w:val="20"/>
      <w:lang w:val="en-US" w:eastAsia="x-none"/>
    </w:rPr>
  </w:style>
  <w:style w:type="character" w:customStyle="1" w:styleId="HTMLPreformattedChar1">
    <w:name w:val="HTML Preformatted Char1"/>
    <w:aliases w:val="Char2 Char1"/>
    <w:link w:val="HTMLPreformatted"/>
    <w:locked/>
    <w:rsid w:val="00B529D1"/>
    <w:rPr>
      <w:rFonts w:ascii="Courier New" w:hAnsi="Courier New" w:cs="Courier New"/>
      <w:sz w:val="20"/>
      <w:szCs w:val="20"/>
      <w:lang w:val="en-US" w:eastAsia="x-none"/>
    </w:rPr>
  </w:style>
  <w:style w:type="paragraph" w:customStyle="1" w:styleId="JuHIRoman">
    <w:name w:val="Ju_H_I_Roman"/>
    <w:basedOn w:val="Normal"/>
    <w:next w:val="Normal"/>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DocumentMap">
    <w:name w:val="Document Map"/>
    <w:aliases w:val="Char1"/>
    <w:basedOn w:val="Normal"/>
    <w:link w:val="DocumentMapChar1"/>
    <w:rsid w:val="00B529D1"/>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en-US" w:eastAsia="x-none"/>
    </w:rPr>
  </w:style>
  <w:style w:type="character" w:customStyle="1" w:styleId="DocumentMapChar1">
    <w:name w:val="Document Map Char1"/>
    <w:aliases w:val="Char1 Char1"/>
    <w:link w:val="DocumentMap"/>
    <w:locked/>
    <w:rsid w:val="00B529D1"/>
    <w:rPr>
      <w:rFonts w:ascii="Lucida Grande" w:hAnsi="Lucida Grande" w:cs="Times New Roman"/>
      <w:sz w:val="24"/>
      <w:szCs w:val="24"/>
      <w:shd w:val="clear" w:color="auto" w:fill="C6D5EC"/>
      <w:lang w:val="en-GB" w:eastAsia="de-DE"/>
    </w:rPr>
  </w:style>
  <w:style w:type="paragraph" w:styleId="Index1">
    <w:name w:val="index 1"/>
    <w:basedOn w:val="Normal"/>
    <w:next w:val="Normal"/>
    <w:autoRedefine/>
    <w:rsid w:val="00B529D1"/>
    <w:pPr>
      <w:ind w:left="190" w:hanging="190"/>
    </w:pPr>
    <w:rPr>
      <w:rFonts w:eastAsia="Calibri"/>
      <w:szCs w:val="24"/>
      <w:lang w:val="de-DE" w:eastAsia="de-DE"/>
    </w:rPr>
  </w:style>
  <w:style w:type="paragraph" w:styleId="Index2">
    <w:name w:val="index 2"/>
    <w:basedOn w:val="Normal"/>
    <w:next w:val="Normal"/>
    <w:autoRedefine/>
    <w:rsid w:val="00B529D1"/>
    <w:pPr>
      <w:ind w:left="380" w:hanging="190"/>
    </w:pPr>
    <w:rPr>
      <w:rFonts w:eastAsia="Calibri"/>
      <w:szCs w:val="24"/>
      <w:lang w:val="de-DE" w:eastAsia="de-DE"/>
    </w:rPr>
  </w:style>
  <w:style w:type="paragraph" w:styleId="Index3">
    <w:name w:val="index 3"/>
    <w:basedOn w:val="Normal"/>
    <w:next w:val="Normal"/>
    <w:autoRedefine/>
    <w:rsid w:val="00B529D1"/>
    <w:pPr>
      <w:ind w:left="570" w:hanging="190"/>
    </w:pPr>
    <w:rPr>
      <w:rFonts w:eastAsia="Calibri"/>
      <w:szCs w:val="24"/>
      <w:lang w:val="de-DE" w:eastAsia="de-DE"/>
    </w:rPr>
  </w:style>
  <w:style w:type="paragraph" w:styleId="Index4">
    <w:name w:val="index 4"/>
    <w:basedOn w:val="Normal"/>
    <w:next w:val="Normal"/>
    <w:autoRedefine/>
    <w:rsid w:val="00B529D1"/>
    <w:pPr>
      <w:ind w:left="760" w:hanging="190"/>
    </w:pPr>
    <w:rPr>
      <w:rFonts w:eastAsia="Calibri"/>
      <w:szCs w:val="24"/>
      <w:lang w:val="de-DE" w:eastAsia="de-DE"/>
    </w:rPr>
  </w:style>
  <w:style w:type="paragraph" w:styleId="Index5">
    <w:name w:val="index 5"/>
    <w:basedOn w:val="Normal"/>
    <w:next w:val="Normal"/>
    <w:autoRedefine/>
    <w:rsid w:val="00B529D1"/>
    <w:pPr>
      <w:ind w:left="950" w:hanging="190"/>
    </w:pPr>
    <w:rPr>
      <w:rFonts w:eastAsia="Calibri"/>
      <w:szCs w:val="24"/>
      <w:lang w:val="de-DE" w:eastAsia="de-DE"/>
    </w:rPr>
  </w:style>
  <w:style w:type="paragraph" w:styleId="Index6">
    <w:name w:val="index 6"/>
    <w:basedOn w:val="Normal"/>
    <w:next w:val="Normal"/>
    <w:autoRedefine/>
    <w:rsid w:val="00B529D1"/>
    <w:pPr>
      <w:ind w:left="1140" w:hanging="190"/>
    </w:pPr>
    <w:rPr>
      <w:rFonts w:eastAsia="Calibri"/>
      <w:szCs w:val="24"/>
      <w:lang w:val="de-DE" w:eastAsia="de-DE"/>
    </w:rPr>
  </w:style>
  <w:style w:type="paragraph" w:styleId="Index7">
    <w:name w:val="index 7"/>
    <w:basedOn w:val="Normal"/>
    <w:next w:val="Normal"/>
    <w:autoRedefine/>
    <w:rsid w:val="00B529D1"/>
    <w:pPr>
      <w:ind w:left="1330" w:hanging="190"/>
    </w:pPr>
    <w:rPr>
      <w:rFonts w:eastAsia="Calibri"/>
      <w:szCs w:val="24"/>
      <w:lang w:val="de-DE" w:eastAsia="de-DE"/>
    </w:rPr>
  </w:style>
  <w:style w:type="paragraph" w:styleId="Index8">
    <w:name w:val="index 8"/>
    <w:basedOn w:val="Normal"/>
    <w:next w:val="Normal"/>
    <w:autoRedefine/>
    <w:rsid w:val="00B529D1"/>
    <w:pPr>
      <w:ind w:left="1520" w:hanging="190"/>
    </w:pPr>
    <w:rPr>
      <w:rFonts w:eastAsia="Calibri"/>
      <w:szCs w:val="24"/>
      <w:lang w:val="de-DE" w:eastAsia="de-DE"/>
    </w:rPr>
  </w:style>
  <w:style w:type="paragraph" w:styleId="Index9">
    <w:name w:val="index 9"/>
    <w:basedOn w:val="Normal"/>
    <w:next w:val="Normal"/>
    <w:autoRedefine/>
    <w:rsid w:val="00B529D1"/>
    <w:pPr>
      <w:ind w:left="1710" w:hanging="190"/>
    </w:pPr>
    <w:rPr>
      <w:rFonts w:eastAsia="Calibri"/>
      <w:szCs w:val="24"/>
      <w:lang w:val="de-DE" w:eastAsia="de-DE"/>
    </w:rPr>
  </w:style>
  <w:style w:type="paragraph" w:styleId="IndexHeading">
    <w:name w:val="index heading"/>
    <w:basedOn w:val="Normal"/>
    <w:next w:val="Index1"/>
    <w:rsid w:val="00B529D1"/>
    <w:rPr>
      <w:rFonts w:eastAsia="Calibri"/>
      <w:szCs w:val="24"/>
      <w:lang w:val="de-DE" w:eastAsia="de-DE"/>
    </w:rPr>
  </w:style>
  <w:style w:type="paragraph" w:customStyle="1" w:styleId="FV1zentriert">
    <w:name w:val="FV1 zentriert"/>
    <w:basedOn w:val="Normal"/>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Normal"/>
    <w:uiPriority w:val="99"/>
    <w:rsid w:val="00B529D1"/>
    <w:rPr>
      <w:rFonts w:eastAsia="Calibri"/>
      <w:b/>
      <w:szCs w:val="24"/>
    </w:rPr>
  </w:style>
  <w:style w:type="paragraph" w:customStyle="1" w:styleId="NormalWeb8">
    <w:name w:val="Normal (Web)8"/>
    <w:basedOn w:val="Normal"/>
    <w:rsid w:val="00B529D1"/>
    <w:pPr>
      <w:spacing w:before="75" w:after="75"/>
      <w:ind w:left="225" w:right="225"/>
    </w:pPr>
    <w:rPr>
      <w:rFonts w:ascii="Times New Roman" w:eastAsia="Batang" w:hAnsi="Times New Roman"/>
      <w:lang w:eastAsia="ko-KR"/>
    </w:rPr>
  </w:style>
  <w:style w:type="paragraph" w:customStyle="1" w:styleId="bul1">
    <w:name w:val="bul1"/>
    <w:basedOn w:val="Normal"/>
    <w:link w:val="bul1CharChar"/>
    <w:rsid w:val="00E226BF"/>
    <w:pPr>
      <w:tabs>
        <w:tab w:val="num" w:pos="851"/>
      </w:tabs>
      <w:ind w:left="851" w:hanging="851"/>
    </w:pPr>
    <w:rPr>
      <w:rFonts w:eastAsia="Calibri"/>
      <w:szCs w:val="24"/>
      <w:lang w:val="de-DE" w:eastAsia="de-DE"/>
    </w:rPr>
  </w:style>
  <w:style w:type="paragraph" w:customStyle="1" w:styleId="Listenabsatz10">
    <w:name w:val="Listenabsatz1"/>
    <w:basedOn w:val="Normal"/>
    <w:rsid w:val="00B529D1"/>
    <w:pPr>
      <w:ind w:left="720"/>
      <w:contextualSpacing/>
    </w:pPr>
    <w:rPr>
      <w:lang w:val="de-DE"/>
    </w:rPr>
  </w:style>
  <w:style w:type="paragraph" w:customStyle="1" w:styleId="bul2">
    <w:name w:val="bul2"/>
    <w:basedOn w:val="Listenabsatz10"/>
    <w:rsid w:val="0038008E"/>
    <w:pPr>
      <w:numPr>
        <w:numId w:val="6"/>
      </w:numPr>
      <w:contextualSpacing w:val="0"/>
    </w:pPr>
    <w:rPr>
      <w:lang w:val="en-US"/>
    </w:rPr>
  </w:style>
  <w:style w:type="paragraph" w:customStyle="1" w:styleId="zitierung">
    <w:name w:val="zitierung"/>
    <w:basedOn w:val="Normal"/>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Normal"/>
    <w:rsid w:val="00B529D1"/>
    <w:pPr>
      <w:tabs>
        <w:tab w:val="num" w:pos="360"/>
      </w:tabs>
      <w:ind w:left="360" w:hanging="360"/>
    </w:pPr>
    <w:rPr>
      <w:rFonts w:eastAsia="Calibri"/>
      <w:bCs/>
      <w:szCs w:val="24"/>
      <w:lang w:eastAsia="de-DE"/>
    </w:rPr>
  </w:style>
  <w:style w:type="paragraph" w:customStyle="1" w:styleId="bulman">
    <w:name w:val="bulman"/>
    <w:basedOn w:val="bul1"/>
    <w:rsid w:val="00B529D1"/>
    <w:rPr>
      <w:lang w:val="en-GB"/>
    </w:rPr>
  </w:style>
  <w:style w:type="paragraph" w:customStyle="1" w:styleId="bulmanual">
    <w:name w:val="bulmanual"/>
    <w:basedOn w:val="Normal"/>
    <w:link w:val="bulmanualZchn"/>
    <w:rsid w:val="00B529D1"/>
    <w:pPr>
      <w:numPr>
        <w:numId w:val="5"/>
      </w:numPr>
    </w:pPr>
    <w:rPr>
      <w:rFonts w:eastAsia="Calibri"/>
      <w:bCs/>
      <w:szCs w:val="24"/>
      <w:lang w:val="x-none" w:eastAsia="de-DE"/>
    </w:rPr>
  </w:style>
  <w:style w:type="paragraph" w:customStyle="1" w:styleId="box1">
    <w:name w:val="box1"/>
    <w:basedOn w:val="Normal"/>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Normal"/>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en-GB"/>
    </w:rPr>
  </w:style>
  <w:style w:type="paragraph" w:customStyle="1" w:styleId="footnotetextnormal">
    <w:name w:val="footnote text normal"/>
    <w:basedOn w:val="FootnoteText"/>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de-DE" w:eastAsia="de-DE"/>
    </w:rPr>
  </w:style>
  <w:style w:type="paragraph" w:customStyle="1" w:styleId="Bulletpoints">
    <w:name w:val="Bullet points"/>
    <w:basedOn w:val="Normal"/>
    <w:link w:val="BulletpointsChar"/>
    <w:rsid w:val="00B529D1"/>
    <w:pPr>
      <w:numPr>
        <w:numId w:val="7"/>
      </w:numPr>
      <w:spacing w:after="120" w:line="260" w:lineRule="exact"/>
    </w:pPr>
    <w:rPr>
      <w:rFonts w:ascii="Times" w:eastAsia="Calibri" w:hAnsi="Times"/>
      <w:color w:val="000000"/>
      <w:szCs w:val="20"/>
      <w:lang w:val="x-none" w:eastAsia="de-DE"/>
    </w:rPr>
  </w:style>
  <w:style w:type="character" w:customStyle="1" w:styleId="BulletpointsChar">
    <w:name w:val="Bullet points Char"/>
    <w:link w:val="Bulletpoints"/>
    <w:locked/>
    <w:rsid w:val="00B529D1"/>
    <w:rPr>
      <w:rFonts w:ascii="Times" w:hAnsi="Times"/>
      <w:color w:val="000000"/>
      <w:sz w:val="18"/>
      <w:lang w:val="x-none" w:eastAsia="de-DE"/>
    </w:rPr>
  </w:style>
  <w:style w:type="paragraph" w:customStyle="1" w:styleId="Standardindent">
    <w:name w:val="Standard indent"/>
    <w:basedOn w:val="Normal"/>
    <w:link w:val="StandardindentChar"/>
    <w:rsid w:val="00B529D1"/>
    <w:pPr>
      <w:spacing w:line="260" w:lineRule="exact"/>
      <w:ind w:firstLine="397"/>
    </w:pPr>
    <w:rPr>
      <w:rFonts w:ascii="Times" w:eastAsia="Calibri" w:hAnsi="Times"/>
      <w:sz w:val="20"/>
      <w:szCs w:val="20"/>
      <w:lang w:val="de-DE" w:eastAsia="de-DE"/>
    </w:rPr>
  </w:style>
  <w:style w:type="character" w:customStyle="1" w:styleId="StandardindentChar">
    <w:name w:val="Standard indent Char"/>
    <w:link w:val="Standardindent"/>
    <w:locked/>
    <w:rsid w:val="00B529D1"/>
    <w:rPr>
      <w:rFonts w:ascii="Times" w:hAnsi="Times" w:cs="Times New Roman"/>
      <w:sz w:val="20"/>
      <w:szCs w:val="20"/>
      <w:lang w:val="de-DE" w:eastAsia="de-DE"/>
    </w:rPr>
  </w:style>
  <w:style w:type="paragraph" w:customStyle="1" w:styleId="listbullet">
    <w:name w:val="listbullet"/>
    <w:basedOn w:val="Normal"/>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val="x-none" w:eastAsia="de-DE"/>
    </w:rPr>
  </w:style>
  <w:style w:type="character" w:customStyle="1" w:styleId="absatzmanualZchn">
    <w:name w:val="absatzmanual Zchn"/>
    <w:basedOn w:val="bulmanualZchn"/>
    <w:link w:val="absatzmanual"/>
    <w:locked/>
    <w:rsid w:val="00B529D1"/>
    <w:rPr>
      <w:rFonts w:ascii="Verdana" w:hAnsi="Verdana"/>
      <w:bCs/>
      <w:sz w:val="18"/>
      <w:szCs w:val="24"/>
      <w:lang w:val="x-none" w:eastAsia="de-DE"/>
    </w:rPr>
  </w:style>
  <w:style w:type="paragraph" w:customStyle="1" w:styleId="question">
    <w:name w:val="question"/>
    <w:basedOn w:val="Normal"/>
    <w:link w:val="questionCharChar"/>
    <w:autoRedefine/>
    <w:rsid w:val="00B529D1"/>
    <w:pPr>
      <w:numPr>
        <w:numId w:val="9"/>
      </w:numPr>
      <w:tabs>
        <w:tab w:val="left" w:pos="1440"/>
      </w:tabs>
    </w:pPr>
    <w:rPr>
      <w:rFonts w:eastAsia="Calibri"/>
      <w:b/>
      <w:szCs w:val="19"/>
      <w:lang w:val="x-none" w:eastAsia="x-none"/>
    </w:rPr>
  </w:style>
  <w:style w:type="character" w:customStyle="1" w:styleId="box1Zchn">
    <w:name w:val="box1 Zchn"/>
    <w:link w:val="box1"/>
    <w:locked/>
    <w:rsid w:val="00B529D1"/>
    <w:rPr>
      <w:rFonts w:ascii="Verdana" w:hAnsi="Verdana" w:cs="Times New Roman"/>
      <w:sz w:val="17"/>
      <w:szCs w:val="17"/>
      <w:lang w:val="en-GB" w:eastAsia="de-DE"/>
    </w:rPr>
  </w:style>
  <w:style w:type="character" w:customStyle="1" w:styleId="boxmanualZchn">
    <w:name w:val="boxmanual Zchn"/>
    <w:link w:val="boxmanual"/>
    <w:locked/>
    <w:rsid w:val="00B529D1"/>
    <w:rPr>
      <w:rFonts w:ascii="Verdana" w:hAnsi="Verdana" w:cs="Times"/>
      <w:sz w:val="17"/>
      <w:szCs w:val="17"/>
      <w:lang w:val="en-GB" w:eastAsia="de-DE"/>
    </w:rPr>
  </w:style>
  <w:style w:type="character" w:customStyle="1" w:styleId="questionCharChar">
    <w:name w:val="question Char Char"/>
    <w:link w:val="question"/>
    <w:locked/>
    <w:rsid w:val="00B529D1"/>
    <w:rPr>
      <w:rFonts w:ascii="Verdana" w:hAnsi="Verdana"/>
      <w:b/>
      <w:sz w:val="18"/>
      <w:szCs w:val="19"/>
      <w:lang w:val="x-none" w:eastAsia="x-none"/>
    </w:rPr>
  </w:style>
  <w:style w:type="paragraph" w:customStyle="1" w:styleId="Style14">
    <w:name w:val="Style14"/>
    <w:basedOn w:val="Normal"/>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Heading2"/>
    <w:link w:val="Style5Char"/>
    <w:rsid w:val="00B529D1"/>
    <w:pPr>
      <w:numPr>
        <w:numId w:val="13"/>
      </w:numPr>
      <w:pBdr>
        <w:top w:val="single" w:sz="4" w:space="1" w:color="auto"/>
        <w:left w:val="single" w:sz="4" w:space="4" w:color="auto"/>
        <w:bottom w:val="single" w:sz="4" w:space="1" w:color="auto"/>
        <w:right w:val="single" w:sz="4" w:space="4" w:color="auto"/>
      </w:pBdr>
    </w:pPr>
    <w:rPr>
      <w:bCs/>
      <w:lang w:val="x-none" w:eastAsia="x-none"/>
    </w:rPr>
  </w:style>
  <w:style w:type="character" w:customStyle="1" w:styleId="Style5Char">
    <w:name w:val="Style5 Char"/>
    <w:link w:val="Style5"/>
    <w:locked/>
    <w:rsid w:val="00B529D1"/>
    <w:rPr>
      <w:rFonts w:ascii="Verdana" w:hAnsi="Verdana"/>
      <w:b/>
      <w:bCs/>
      <w:sz w:val="28"/>
      <w:szCs w:val="28"/>
      <w:lang w:val="x-none" w:eastAsia="x-none"/>
    </w:rPr>
  </w:style>
  <w:style w:type="paragraph" w:customStyle="1" w:styleId="Style12">
    <w:name w:val="Style12"/>
    <w:basedOn w:val="Heading2"/>
    <w:rsid w:val="00B529D1"/>
    <w:pPr>
      <w:numPr>
        <w:numId w:val="14"/>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customStyle="1" w:styleId="Style13">
    <w:name w:val="Style13"/>
    <w:basedOn w:val="Heading2"/>
    <w:rsid w:val="00B529D1"/>
    <w:pPr>
      <w:numPr>
        <w:numId w:val="15"/>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styleId="Title">
    <w:name w:val="Title"/>
    <w:basedOn w:val="Normal"/>
    <w:link w:val="TitleChar"/>
    <w:qFormat/>
    <w:rsid w:val="00B529D1"/>
    <w:pPr>
      <w:numPr>
        <w:ilvl w:val="2"/>
        <w:numId w:val="15"/>
      </w:numPr>
      <w:spacing w:before="240" w:after="60"/>
      <w:jc w:val="center"/>
      <w:outlineLvl w:val="0"/>
    </w:pPr>
    <w:rPr>
      <w:rFonts w:ascii="Arial" w:eastAsia="Calibri" w:hAnsi="Arial"/>
      <w:b/>
      <w:bCs/>
      <w:kern w:val="28"/>
      <w:sz w:val="32"/>
      <w:szCs w:val="32"/>
      <w:lang w:val="x-none" w:eastAsia="x-none"/>
    </w:rPr>
  </w:style>
  <w:style w:type="character" w:customStyle="1" w:styleId="TitleChar">
    <w:name w:val="Title Char"/>
    <w:link w:val="Title"/>
    <w:locked/>
    <w:rsid w:val="00B529D1"/>
    <w:rPr>
      <w:rFonts w:ascii="Arial" w:hAnsi="Arial"/>
      <w:b/>
      <w:bCs/>
      <w:kern w:val="28"/>
      <w:sz w:val="32"/>
      <w:szCs w:val="32"/>
      <w:lang w:val="x-none" w:eastAsia="x-none"/>
    </w:rPr>
  </w:style>
  <w:style w:type="paragraph" w:customStyle="1" w:styleId="StyleStyle13NotBold">
    <w:name w:val="Style Style13 + Not Bold"/>
    <w:basedOn w:val="Style13"/>
    <w:rsid w:val="00B529D1"/>
    <w:rPr>
      <w:b w:val="0"/>
    </w:rPr>
  </w:style>
  <w:style w:type="character" w:styleId="PlaceholderText">
    <w:name w:val="Placeholder Text"/>
    <w:semiHidden/>
    <w:rsid w:val="00B529D1"/>
    <w:rPr>
      <w:rFonts w:cs="Times New Roman"/>
      <w:color w:val="808080"/>
    </w:rPr>
  </w:style>
  <w:style w:type="character" w:styleId="FollowedHyperlink">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en-GB" w:eastAsia="x-none"/>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en-US" w:eastAsia="x-none"/>
    </w:rPr>
  </w:style>
  <w:style w:type="character" w:customStyle="1" w:styleId="uvlaka2CharChar1">
    <w:name w:val="uvlaka 2 Char Char1"/>
    <w:locked/>
    <w:rsid w:val="00B529D1"/>
    <w:rPr>
      <w:rFonts w:ascii="Times New Roman" w:hAnsi="Times New Roman" w:cs="Times New Roman"/>
      <w:b/>
      <w:bCs/>
      <w:spacing w:val="-3"/>
      <w:sz w:val="24"/>
      <w:szCs w:val="24"/>
      <w:lang w:val="en-GB" w:eastAsia="x-none"/>
    </w:rPr>
  </w:style>
  <w:style w:type="character" w:styleId="Emphasis">
    <w:name w:val="Emphasis"/>
    <w:qFormat/>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Normal"/>
    <w:rsid w:val="00B529D1"/>
    <w:pPr>
      <w:spacing w:before="100" w:beforeAutospacing="1" w:after="100" w:afterAutospacing="1"/>
    </w:pPr>
    <w:rPr>
      <w:rFonts w:ascii="Times New Roman" w:hAnsi="Times New Roman"/>
      <w:sz w:val="24"/>
      <w:szCs w:val="24"/>
      <w:lang w:val="hr-HR" w:eastAsia="hr-HR"/>
    </w:rPr>
  </w:style>
  <w:style w:type="character" w:customStyle="1" w:styleId="kurziv1">
    <w:name w:val="kurziv1"/>
    <w:rsid w:val="00B529D1"/>
    <w:rPr>
      <w:rFonts w:cs="Times New Roman"/>
      <w:i/>
      <w:iCs/>
    </w:rPr>
  </w:style>
  <w:style w:type="paragraph" w:customStyle="1" w:styleId="clanak">
    <w:name w:val="clanak"/>
    <w:basedOn w:val="Normal"/>
    <w:rsid w:val="00B529D1"/>
    <w:pPr>
      <w:spacing w:before="100" w:beforeAutospacing="1" w:after="100" w:afterAutospacing="1"/>
      <w:jc w:val="center"/>
    </w:pPr>
    <w:rPr>
      <w:rFonts w:ascii="Times New Roman" w:hAnsi="Times New Roman"/>
      <w:sz w:val="24"/>
      <w:szCs w:val="24"/>
      <w:lang w:val="hr-HR" w:eastAsia="hr-HR"/>
    </w:rPr>
  </w:style>
  <w:style w:type="paragraph" w:customStyle="1" w:styleId="t-10-9-kurz-s-fett">
    <w:name w:val="t-10-9-kurz-s-fett"/>
    <w:basedOn w:val="Normal"/>
    <w:rsid w:val="00B529D1"/>
    <w:pPr>
      <w:spacing w:before="100" w:beforeAutospacing="1" w:after="100" w:afterAutospacing="1"/>
      <w:jc w:val="center"/>
    </w:pPr>
    <w:rPr>
      <w:rFonts w:ascii="Times New Roman" w:hAnsi="Times New Roman"/>
      <w:b/>
      <w:bCs/>
      <w:i/>
      <w:iCs/>
      <w:sz w:val="26"/>
      <w:szCs w:val="26"/>
      <w:lang w:val="hr-HR"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EndnoteText">
    <w:name w:val="endnote text"/>
    <w:basedOn w:val="Normal"/>
    <w:link w:val="EndnoteTextChar"/>
    <w:rsid w:val="00B529D1"/>
    <w:rPr>
      <w:sz w:val="20"/>
      <w:szCs w:val="20"/>
      <w:lang w:val="de-DE" w:eastAsia="de-DE"/>
    </w:rPr>
  </w:style>
  <w:style w:type="character" w:customStyle="1" w:styleId="EndnoteTextChar">
    <w:name w:val="Endnote Text Char"/>
    <w:link w:val="EndnoteText"/>
    <w:locked/>
    <w:rsid w:val="00B529D1"/>
    <w:rPr>
      <w:rFonts w:ascii="Verdana" w:eastAsia="Times New Roman" w:hAnsi="Verdana" w:cs="Times New Roman"/>
      <w:sz w:val="20"/>
      <w:szCs w:val="20"/>
      <w:lang w:val="de-DE" w:eastAsia="de-DE"/>
    </w:rPr>
  </w:style>
  <w:style w:type="character" w:styleId="EndnoteReference">
    <w:name w:val="endnote reference"/>
    <w:rsid w:val="00B529D1"/>
    <w:rPr>
      <w:rFonts w:cs="Times New Roman"/>
      <w:vertAlign w:val="superscript"/>
    </w:rPr>
  </w:style>
  <w:style w:type="paragraph" w:customStyle="1" w:styleId="NazivPredmeta">
    <w:name w:val="NazivPredmeta"/>
    <w:basedOn w:val="Normal"/>
    <w:link w:val="NazivPredmetaChar"/>
    <w:rsid w:val="00B529D1"/>
    <w:pPr>
      <w:jc w:val="center"/>
    </w:pPr>
    <w:rPr>
      <w:rFonts w:ascii="Times New Roman" w:eastAsia="Calibri" w:hAnsi="Times New Roman"/>
      <w:b/>
      <w:sz w:val="24"/>
      <w:szCs w:val="20"/>
      <w:lang w:val="sr-Cyrl-CS" w:eastAsia="x-none"/>
    </w:rPr>
  </w:style>
  <w:style w:type="character" w:customStyle="1" w:styleId="NazivPredmetaChar">
    <w:name w:val="NazivPredmeta Char"/>
    <w:link w:val="NazivPredmeta"/>
    <w:locked/>
    <w:rsid w:val="00B529D1"/>
    <w:rPr>
      <w:rFonts w:ascii="Times New Roman" w:hAnsi="Times New Roman"/>
      <w:b/>
      <w:sz w:val="24"/>
      <w:lang w:val="sr-Cyrl-CS" w:eastAsia="x-none"/>
    </w:rPr>
  </w:style>
  <w:style w:type="paragraph" w:customStyle="1" w:styleId="Naslov">
    <w:name w:val="Naslov"/>
    <w:basedOn w:val="Normal"/>
    <w:rsid w:val="00B529D1"/>
    <w:pPr>
      <w:spacing w:after="360"/>
      <w:jc w:val="center"/>
    </w:pPr>
    <w:rPr>
      <w:rFonts w:ascii="Times New Roman" w:eastAsia="Calibri" w:hAnsi="Times New Roman"/>
      <w:b/>
      <w:bCs/>
      <w:sz w:val="24"/>
      <w:szCs w:val="28"/>
      <w:lang w:val="hr-HR"/>
    </w:rPr>
  </w:style>
  <w:style w:type="paragraph" w:customStyle="1" w:styleId="Vjezbe">
    <w:name w:val="Vjezbe"/>
    <w:basedOn w:val="Normal"/>
    <w:rsid w:val="00B529D1"/>
    <w:pPr>
      <w:spacing w:before="240" w:after="240"/>
      <w:jc w:val="center"/>
    </w:pPr>
    <w:rPr>
      <w:rFonts w:ascii="Times New Roman" w:eastAsia="Calibri" w:hAnsi="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B529D1"/>
    <w:rPr>
      <w:rFonts w:ascii="Verdana" w:eastAsia="ヒラギノ角ゴ Pro W3" w:hAnsi="Verdana" w:cs="Times New Roman"/>
      <w:color w:val="000000"/>
      <w:sz w:val="16"/>
      <w:lang w:val="en-GB" w:eastAsia="en-US" w:bidi="ar-SA"/>
    </w:rPr>
  </w:style>
  <w:style w:type="character" w:customStyle="1" w:styleId="bul1CharChar">
    <w:name w:val="bul1 Char Char"/>
    <w:link w:val="bul1"/>
    <w:locked/>
    <w:rsid w:val="00E226BF"/>
    <w:rPr>
      <w:rFonts w:ascii="Verdana" w:hAnsi="Verdana"/>
      <w:sz w:val="18"/>
      <w:szCs w:val="24"/>
      <w:lang w:val="de-DE" w:eastAsia="de-DE"/>
    </w:rPr>
  </w:style>
  <w:style w:type="paragraph" w:customStyle="1" w:styleId="paranumber">
    <w:name w:val="paranumber"/>
    <w:basedOn w:val="Normal"/>
    <w:link w:val="paranumberChar"/>
    <w:rsid w:val="00B529D1"/>
    <w:pPr>
      <w:numPr>
        <w:numId w:val="17"/>
      </w:numPr>
      <w:tabs>
        <w:tab w:val="left" w:pos="851"/>
      </w:tabs>
    </w:pPr>
    <w:rPr>
      <w:rFonts w:eastAsia="ヒラギノ角ゴ Pro W3"/>
      <w:color w:val="000000"/>
      <w:szCs w:val="21"/>
      <w:lang w:val="x-none" w:eastAsia="x-none"/>
    </w:rPr>
  </w:style>
  <w:style w:type="character" w:customStyle="1" w:styleId="paranumberChar">
    <w:name w:val="paranumber Char"/>
    <w:link w:val="paranumber"/>
    <w:locked/>
    <w:rsid w:val="00B529D1"/>
    <w:rPr>
      <w:rFonts w:ascii="Verdana" w:eastAsia="ヒラギノ角ゴ Pro W3" w:hAnsi="Verdana"/>
      <w:color w:val="000000"/>
      <w:sz w:val="18"/>
      <w:szCs w:val="21"/>
      <w:lang w:val="x-none" w:eastAsia="x-none"/>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Normal"/>
    <w:link w:val="FootnoteText1Char"/>
    <w:rsid w:val="0066387C"/>
    <w:pPr>
      <w:suppressAutoHyphens/>
      <w:spacing w:line="100" w:lineRule="atLeast"/>
    </w:pPr>
    <w:rPr>
      <w:rFonts w:eastAsia="Calibri" w:cs="Cambria"/>
      <w:kern w:val="1"/>
      <w:sz w:val="16"/>
      <w:szCs w:val="24"/>
      <w:lang w:val="de-DE" w:eastAsia="ar-SA"/>
    </w:rPr>
  </w:style>
  <w:style w:type="character" w:customStyle="1" w:styleId="WW8Num1z0">
    <w:name w:val="WW8Num1z0"/>
    <w:rsid w:val="00B529D1"/>
    <w:rPr>
      <w:rFonts w:ascii="Symbol" w:hAnsi="Symbol"/>
    </w:rPr>
  </w:style>
  <w:style w:type="paragraph" w:customStyle="1" w:styleId="NeniNr">
    <w:name w:val="Neni_Nr"/>
    <w:next w:val="Normal"/>
    <w:link w:val="NeniNrChar"/>
    <w:rsid w:val="00704A1F"/>
    <w:pPr>
      <w:widowControl w:val="0"/>
      <w:jc w:val="center"/>
    </w:pPr>
    <w:rPr>
      <w:rFonts w:ascii="CG Times" w:eastAsia="Times New Roman" w:hAnsi="CG Times"/>
      <w:sz w:val="22"/>
    </w:rPr>
  </w:style>
  <w:style w:type="character" w:customStyle="1" w:styleId="NeniNrChar">
    <w:name w:val="Neni_Nr Char"/>
    <w:link w:val="NeniNr"/>
    <w:locked/>
    <w:rsid w:val="00704A1F"/>
    <w:rPr>
      <w:rFonts w:ascii="CG Times" w:eastAsia="Times New Roman" w:hAnsi="CG Times"/>
      <w:sz w:val="22"/>
      <w:lang w:val="en-GB" w:eastAsia="en-US" w:bidi="ar-SA"/>
    </w:rPr>
  </w:style>
  <w:style w:type="paragraph" w:customStyle="1" w:styleId="NeniTitull">
    <w:name w:val="Neni_Titull"/>
    <w:next w:val="Normal"/>
    <w:rsid w:val="00704A1F"/>
    <w:pPr>
      <w:keepNext/>
      <w:widowControl w:val="0"/>
      <w:jc w:val="center"/>
      <w:outlineLvl w:val="2"/>
    </w:pPr>
    <w:rPr>
      <w:rFonts w:ascii="CG Times" w:eastAsia="Times New Roman" w:hAnsi="CG Times"/>
      <w:b/>
      <w:sz w:val="22"/>
    </w:rPr>
  </w:style>
  <w:style w:type="numbering" w:customStyle="1" w:styleId="List8">
    <w:name w:val="List 8"/>
    <w:rsid w:val="003E6F17"/>
    <w:pPr>
      <w:numPr>
        <w:numId w:val="16"/>
      </w:numPr>
    </w:pPr>
  </w:style>
  <w:style w:type="numbering" w:styleId="111111">
    <w:name w:val="Outline List 2"/>
    <w:basedOn w:val="NoList"/>
    <w:rsid w:val="003E6F17"/>
    <w:pPr>
      <w:numPr>
        <w:numId w:val="10"/>
      </w:numPr>
    </w:pPr>
  </w:style>
  <w:style w:type="paragraph" w:customStyle="1" w:styleId="Style1">
    <w:name w:val="Style1"/>
    <w:basedOn w:val="Heading1"/>
    <w:link w:val="Style1Char"/>
    <w:rsid w:val="00557EE5"/>
    <w:rPr>
      <w:b w:val="0"/>
    </w:rPr>
  </w:style>
  <w:style w:type="paragraph" w:customStyle="1" w:styleId="StyleFirstline075cm">
    <w:name w:val="Style First line:  075 cm"/>
    <w:basedOn w:val="Heading3"/>
    <w:rsid w:val="00557EE5"/>
    <w:pPr>
      <w:ind w:firstLine="426"/>
    </w:pPr>
    <w:rPr>
      <w:szCs w:val="20"/>
    </w:rPr>
  </w:style>
  <w:style w:type="paragraph" w:customStyle="1" w:styleId="tabletext">
    <w:name w:val="table text"/>
    <w:basedOn w:val="Normal"/>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en-US" w:eastAsia="en-US" w:bidi="ar-SA"/>
    </w:rPr>
  </w:style>
  <w:style w:type="paragraph" w:customStyle="1" w:styleId="Style2">
    <w:name w:val="Style2"/>
    <w:basedOn w:val="Normal"/>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Normal"/>
    <w:rsid w:val="00C35315"/>
    <w:pPr>
      <w:spacing w:line="240" w:lineRule="atLeast"/>
    </w:pPr>
    <w:rPr>
      <w:szCs w:val="20"/>
    </w:rPr>
  </w:style>
  <w:style w:type="paragraph" w:customStyle="1" w:styleId="note">
    <w:name w:val="note"/>
    <w:basedOn w:val="Normal"/>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de-DE" w:eastAsia="de-DE" w:bidi="ar-SA"/>
    </w:rPr>
  </w:style>
  <w:style w:type="character" w:customStyle="1" w:styleId="Heading2Char">
    <w:name w:val="Heading 2 Char"/>
    <w:locked/>
    <w:rsid w:val="00D407BE"/>
    <w:rPr>
      <w:rFonts w:ascii="Verdana" w:eastAsia="Cambria" w:hAnsi="Verdana"/>
      <w:b/>
      <w:sz w:val="22"/>
      <w:szCs w:val="28"/>
      <w:lang w:val="de-DE" w:eastAsia="de-DE" w:bidi="ar-SA"/>
    </w:rPr>
  </w:style>
  <w:style w:type="paragraph" w:customStyle="1" w:styleId="StyleHeading2">
    <w:name w:val="Style Heading 2"/>
    <w:aliases w:val="üü + 11 pt"/>
    <w:basedOn w:val="Heading2"/>
    <w:rsid w:val="00562B05"/>
    <w:rPr>
      <w:bCs/>
    </w:rPr>
  </w:style>
  <w:style w:type="paragraph" w:customStyle="1" w:styleId="H2JTM">
    <w:name w:val="H2 JTM"/>
    <w:basedOn w:val="Heading2"/>
    <w:rsid w:val="00562B05"/>
    <w:pPr>
      <w:numPr>
        <w:numId w:val="11"/>
      </w:numPr>
    </w:pPr>
    <w:rPr>
      <w:rFonts w:eastAsia="Times New Roman"/>
      <w:sz w:val="24"/>
      <w:lang w:val="en-GB"/>
    </w:rPr>
  </w:style>
  <w:style w:type="character" w:customStyle="1" w:styleId="Heading5Char">
    <w:name w:val="Heading 5 Char"/>
    <w:locked/>
    <w:rsid w:val="00D407BE"/>
    <w:rPr>
      <w:rFonts w:eastAsia="Cambria"/>
      <w:b/>
      <w:lang w:val="en-GB"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rsid w:val="0066387C"/>
    <w:rPr>
      <w:rFonts w:ascii="Verdana" w:eastAsia="Calibri" w:hAnsi="Verdana" w:cs="Cambria"/>
      <w:kern w:val="1"/>
      <w:sz w:val="16"/>
      <w:szCs w:val="24"/>
      <w:lang w:val="de-DE" w:eastAsia="ar-SA" w:bidi="ar-SA"/>
    </w:rPr>
  </w:style>
  <w:style w:type="paragraph" w:customStyle="1" w:styleId="Style3">
    <w:name w:val="Style3"/>
    <w:basedOn w:val="FootnoteText1"/>
    <w:rsid w:val="0066387C"/>
  </w:style>
  <w:style w:type="paragraph" w:customStyle="1" w:styleId="modulebul1">
    <w:name w:val="modulebul1"/>
    <w:basedOn w:val="Normal"/>
    <w:rsid w:val="00936958"/>
    <w:pPr>
      <w:numPr>
        <w:numId w:val="19"/>
      </w:numPr>
    </w:pPr>
    <w:rPr>
      <w:sz w:val="17"/>
      <w:szCs w:val="24"/>
      <w:lang w:eastAsia="de-DE"/>
    </w:rPr>
  </w:style>
  <w:style w:type="paragraph" w:customStyle="1" w:styleId="bultab1">
    <w:name w:val="bultab1"/>
    <w:basedOn w:val="Normal"/>
    <w:rsid w:val="00165E03"/>
    <w:pPr>
      <w:numPr>
        <w:numId w:val="20"/>
      </w:numPr>
    </w:pPr>
    <w:rPr>
      <w:sz w:val="17"/>
      <w:szCs w:val="24"/>
      <w:lang w:val="de-DE" w:eastAsia="de-DE"/>
    </w:rPr>
  </w:style>
  <w:style w:type="paragraph" w:customStyle="1" w:styleId="modulebox1">
    <w:name w:val="modulebox1"/>
    <w:basedOn w:val="Normal"/>
    <w:rsid w:val="00165E03"/>
    <w:pPr>
      <w:jc w:val="left"/>
    </w:pPr>
    <w:rPr>
      <w:rFonts w:ascii="Times New Roman" w:hAnsi="Times New Roman"/>
      <w:color w:val="5F5F5F"/>
      <w:szCs w:val="18"/>
      <w:lang w:val="en-US" w:eastAsia="de-DE"/>
    </w:rPr>
  </w:style>
  <w:style w:type="character" w:styleId="HTMLCite">
    <w:name w:val="HTML Cite"/>
    <w:uiPriority w:val="99"/>
    <w:unhideWhenUsed/>
    <w:rsid w:val="0047103E"/>
    <w:rPr>
      <w:i/>
      <w:iCs/>
    </w:rPr>
  </w:style>
  <w:style w:type="character" w:customStyle="1" w:styleId="yellowfadeinnerspan">
    <w:name w:val="yellowfadeinnerspan"/>
    <w:basedOn w:val="DefaultParagraphFont"/>
    <w:rsid w:val="007378E2"/>
  </w:style>
  <w:style w:type="paragraph" w:customStyle="1" w:styleId="Einzug">
    <w:name w:val="Einzug"/>
    <w:basedOn w:val="BodyText2"/>
    <w:rsid w:val="002D3126"/>
    <w:pPr>
      <w:numPr>
        <w:numId w:val="21"/>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BodyText"/>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Salutation">
    <w:name w:val="Salutation"/>
    <w:basedOn w:val="Normal"/>
    <w:next w:val="BodyText"/>
    <w:link w:val="SalutationChar"/>
    <w:rsid w:val="0068207E"/>
    <w:pPr>
      <w:spacing w:before="240" w:after="240" w:line="240" w:lineRule="auto"/>
      <w:jc w:val="left"/>
    </w:pPr>
    <w:rPr>
      <w:rFonts w:ascii="Arial" w:hAnsi="Arial"/>
      <w:noProof/>
      <w:sz w:val="20"/>
      <w:szCs w:val="20"/>
      <w:lang w:eastAsia="de-DE"/>
    </w:rPr>
  </w:style>
  <w:style w:type="character" w:customStyle="1" w:styleId="SalutationChar">
    <w:name w:val="Salutation Char"/>
    <w:link w:val="Salutation"/>
    <w:rsid w:val="0068207E"/>
    <w:rPr>
      <w:rFonts w:ascii="Arial" w:eastAsia="Times New Roman" w:hAnsi="Arial"/>
      <w:noProof/>
      <w:lang w:eastAsia="de-DE"/>
    </w:rPr>
  </w:style>
  <w:style w:type="paragraph" w:styleId="Signature">
    <w:name w:val="Signature"/>
    <w:basedOn w:val="Normal"/>
    <w:next w:val="Normal"/>
    <w:link w:val="SignatureChar"/>
    <w:rsid w:val="0068207E"/>
    <w:pPr>
      <w:keepNext/>
      <w:spacing w:before="720" w:line="240" w:lineRule="auto"/>
      <w:jc w:val="left"/>
    </w:pPr>
    <w:rPr>
      <w:rFonts w:ascii="Arial" w:hAnsi="Arial"/>
      <w:noProof/>
      <w:sz w:val="20"/>
      <w:szCs w:val="20"/>
      <w:lang w:eastAsia="de-DE"/>
    </w:rPr>
  </w:style>
  <w:style w:type="character" w:customStyle="1" w:styleId="SignatureChar">
    <w:name w:val="Signature Char"/>
    <w:link w:val="Signature"/>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val="de-DE" w:eastAsia="de-DE"/>
    </w:rPr>
  </w:style>
  <w:style w:type="character" w:customStyle="1" w:styleId="bodytext0">
    <w:name w:val="bodytext"/>
    <w:basedOn w:val="DefaultParagraphFont"/>
    <w:rsid w:val="0068207E"/>
  </w:style>
  <w:style w:type="paragraph" w:customStyle="1" w:styleId="Tabelle0">
    <w:name w:val="Tabelle 0"/>
    <w:basedOn w:val="Normal"/>
    <w:rsid w:val="0068207E"/>
    <w:pPr>
      <w:widowControl w:val="0"/>
      <w:numPr>
        <w:numId w:val="22"/>
      </w:numPr>
      <w:spacing w:line="240" w:lineRule="auto"/>
      <w:jc w:val="left"/>
    </w:pPr>
    <w:rPr>
      <w:rFonts w:ascii="Arial" w:hAnsi="Arial"/>
      <w:noProof/>
      <w:snapToGrid w:val="0"/>
      <w:sz w:val="22"/>
      <w:szCs w:val="20"/>
      <w:lang w:eastAsia="de-DE"/>
    </w:rPr>
  </w:style>
  <w:style w:type="paragraph" w:customStyle="1" w:styleId="body">
    <w:name w:val="body"/>
    <w:basedOn w:val="Normal"/>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val="de-AT" w:eastAsia="de-DE"/>
    </w:rPr>
  </w:style>
  <w:style w:type="paragraph" w:customStyle="1" w:styleId="BodyText2-Contemporary">
    <w:name w:val="Body Text 2 - Contemporary"/>
    <w:basedOn w:val="Normal"/>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Normal"/>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Normal"/>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3"/>
      </w:numPr>
    </w:pPr>
  </w:style>
  <w:style w:type="paragraph" w:styleId="ListBullet0">
    <w:name w:val="List Bullet"/>
    <w:basedOn w:val="Normal"/>
    <w:autoRedefine/>
    <w:rsid w:val="0068207E"/>
    <w:pPr>
      <w:tabs>
        <w:tab w:val="num" w:pos="720"/>
      </w:tabs>
      <w:spacing w:line="360" w:lineRule="auto"/>
      <w:ind w:left="720" w:hanging="360"/>
    </w:pPr>
    <w:rPr>
      <w:rFonts w:ascii="Arial" w:hAnsi="Arial"/>
      <w:noProof/>
      <w:sz w:val="24"/>
      <w:szCs w:val="24"/>
      <w:lang w:eastAsia="de-DE"/>
    </w:rPr>
  </w:style>
  <w:style w:type="paragraph" w:styleId="ListBullet4">
    <w:name w:val="List Bullet 4"/>
    <w:basedOn w:val="Normal"/>
    <w:autoRedefine/>
    <w:rsid w:val="0068207E"/>
    <w:pPr>
      <w:numPr>
        <w:numId w:val="24"/>
      </w:numPr>
      <w:tabs>
        <w:tab w:val="clear" w:pos="643"/>
        <w:tab w:val="num" w:pos="1209"/>
      </w:tabs>
      <w:spacing w:line="360" w:lineRule="auto"/>
      <w:ind w:left="1209"/>
    </w:pPr>
    <w:rPr>
      <w:rFonts w:ascii="Arial" w:hAnsi="Arial"/>
      <w:noProof/>
      <w:sz w:val="24"/>
      <w:szCs w:val="24"/>
      <w:lang w:eastAsia="de-DE"/>
    </w:rPr>
  </w:style>
  <w:style w:type="paragraph" w:styleId="ListBullet5">
    <w:name w:val="List Bullet 5"/>
    <w:basedOn w:val="Normal"/>
    <w:autoRedefine/>
    <w:rsid w:val="0068207E"/>
    <w:pPr>
      <w:numPr>
        <w:numId w:val="25"/>
      </w:numPr>
      <w:tabs>
        <w:tab w:val="clear" w:pos="926"/>
        <w:tab w:val="num" w:pos="1492"/>
      </w:tabs>
      <w:spacing w:line="360" w:lineRule="auto"/>
      <w:ind w:left="1492"/>
    </w:pPr>
    <w:rPr>
      <w:rFonts w:ascii="Arial" w:hAnsi="Arial"/>
      <w:noProof/>
      <w:sz w:val="24"/>
      <w:szCs w:val="24"/>
      <w:lang w:eastAsia="de-DE"/>
    </w:rPr>
  </w:style>
  <w:style w:type="paragraph" w:styleId="ListNumber">
    <w:name w:val="List Number"/>
    <w:basedOn w:val="Normal"/>
    <w:rsid w:val="0068207E"/>
    <w:pPr>
      <w:numPr>
        <w:numId w:val="26"/>
      </w:numPr>
      <w:tabs>
        <w:tab w:val="clear" w:pos="1209"/>
        <w:tab w:val="num" w:pos="360"/>
      </w:tabs>
      <w:spacing w:line="360" w:lineRule="auto"/>
      <w:ind w:left="360"/>
    </w:pPr>
    <w:rPr>
      <w:rFonts w:ascii="Arial" w:hAnsi="Arial"/>
      <w:noProof/>
      <w:sz w:val="24"/>
      <w:szCs w:val="24"/>
      <w:lang w:eastAsia="de-DE"/>
    </w:rPr>
  </w:style>
  <w:style w:type="paragraph" w:styleId="ListNumber2">
    <w:name w:val="List Number 2"/>
    <w:basedOn w:val="Normal"/>
    <w:rsid w:val="0068207E"/>
    <w:pPr>
      <w:numPr>
        <w:numId w:val="27"/>
      </w:numPr>
      <w:tabs>
        <w:tab w:val="clear" w:pos="1492"/>
        <w:tab w:val="num" w:pos="643"/>
      </w:tabs>
      <w:spacing w:line="360" w:lineRule="auto"/>
      <w:ind w:left="643"/>
    </w:pPr>
    <w:rPr>
      <w:rFonts w:ascii="Arial" w:hAnsi="Arial"/>
      <w:noProof/>
      <w:sz w:val="24"/>
      <w:szCs w:val="24"/>
      <w:lang w:eastAsia="de-DE"/>
    </w:rPr>
  </w:style>
  <w:style w:type="paragraph" w:styleId="ListNumber3">
    <w:name w:val="List Number 3"/>
    <w:basedOn w:val="Normal"/>
    <w:rsid w:val="0068207E"/>
    <w:pPr>
      <w:numPr>
        <w:numId w:val="28"/>
      </w:numPr>
      <w:tabs>
        <w:tab w:val="clear" w:pos="360"/>
        <w:tab w:val="num" w:pos="926"/>
      </w:tabs>
      <w:spacing w:line="360" w:lineRule="auto"/>
      <w:ind w:left="926"/>
    </w:pPr>
    <w:rPr>
      <w:rFonts w:ascii="Arial" w:hAnsi="Arial"/>
      <w:noProof/>
      <w:sz w:val="24"/>
      <w:szCs w:val="24"/>
      <w:lang w:eastAsia="de-DE"/>
    </w:rPr>
  </w:style>
  <w:style w:type="paragraph" w:styleId="ListNumber4">
    <w:name w:val="List Number 4"/>
    <w:basedOn w:val="Normal"/>
    <w:rsid w:val="0068207E"/>
    <w:pPr>
      <w:numPr>
        <w:numId w:val="29"/>
      </w:numPr>
      <w:tabs>
        <w:tab w:val="clear" w:pos="643"/>
        <w:tab w:val="num" w:pos="1209"/>
      </w:tabs>
      <w:spacing w:line="360" w:lineRule="auto"/>
      <w:ind w:left="1209"/>
    </w:pPr>
    <w:rPr>
      <w:rFonts w:ascii="Arial" w:hAnsi="Arial"/>
      <w:noProof/>
      <w:sz w:val="24"/>
      <w:szCs w:val="24"/>
      <w:lang w:eastAsia="de-DE"/>
    </w:rPr>
  </w:style>
  <w:style w:type="paragraph" w:styleId="ListNumber5">
    <w:name w:val="List Number 5"/>
    <w:basedOn w:val="Normal"/>
    <w:rsid w:val="0068207E"/>
    <w:pPr>
      <w:numPr>
        <w:numId w:val="30"/>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Normal"/>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Normal"/>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val="pt-PT" w:eastAsia="pt-PT"/>
    </w:rPr>
  </w:style>
  <w:style w:type="paragraph" w:customStyle="1" w:styleId="CM3">
    <w:name w:val="CM3"/>
    <w:basedOn w:val="Default"/>
    <w:next w:val="Default"/>
    <w:uiPriority w:val="99"/>
    <w:rsid w:val="00373ED9"/>
    <w:rPr>
      <w:rFonts w:ascii="EUAlbertina" w:eastAsia="Calibri" w:hAnsi="EUAlbertina"/>
      <w:color w:val="auto"/>
      <w:lang w:val="pt-PT" w:eastAsia="pt-PT"/>
    </w:rPr>
  </w:style>
  <w:style w:type="paragraph" w:customStyle="1" w:styleId="CM4">
    <w:name w:val="CM4"/>
    <w:basedOn w:val="Default"/>
    <w:next w:val="Default"/>
    <w:uiPriority w:val="99"/>
    <w:rsid w:val="00373ED9"/>
    <w:rPr>
      <w:rFonts w:ascii="EUAlbertina" w:eastAsia="Calibri" w:hAnsi="EUAlbertina"/>
      <w:color w:val="auto"/>
      <w:lang w:val="pt-PT" w:eastAsia="pt-PT"/>
    </w:rPr>
  </w:style>
  <w:style w:type="paragraph" w:customStyle="1" w:styleId="StyleLinespacingsingle">
    <w:name w:val="Style Line spacing:  single"/>
    <w:basedOn w:val="Normal"/>
    <w:rsid w:val="00373ED9"/>
    <w:rPr>
      <w:szCs w:val="20"/>
      <w:lang w:val="de-DE" w:eastAsia="de-DE"/>
    </w:rPr>
  </w:style>
  <w:style w:type="paragraph" w:customStyle="1" w:styleId="PargrafodaLista">
    <w:name w:val="Parágrafo da Lista"/>
    <w:basedOn w:val="Normal"/>
    <w:uiPriority w:val="34"/>
    <w:qFormat/>
    <w:rsid w:val="00721CFE"/>
    <w:pPr>
      <w:spacing w:line="240" w:lineRule="auto"/>
      <w:ind w:left="720"/>
      <w:contextualSpacing/>
      <w:jc w:val="left"/>
    </w:pPr>
    <w:rPr>
      <w:rFonts w:ascii="Times New Roman" w:hAnsi="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
    <w:locked/>
    <w:rsid w:val="00E01728"/>
    <w:rPr>
      <w:rFonts w:ascii="Verdana" w:hAnsi="Verdana" w:cs="Times New Roman"/>
      <w:color w:val="auto"/>
      <w:sz w:val="16"/>
      <w:szCs w:val="18"/>
      <w:lang w:val="en-US" w:eastAsia="de-DE"/>
    </w:rPr>
  </w:style>
  <w:style w:type="paragraph" w:styleId="Subtitle">
    <w:name w:val="Subtitle"/>
    <w:basedOn w:val="Normal"/>
    <w:next w:val="Normal"/>
    <w:qFormat/>
    <w:rsid w:val="00E01728"/>
    <w:pPr>
      <w:spacing w:after="60"/>
      <w:jc w:val="center"/>
      <w:outlineLvl w:val="1"/>
    </w:pPr>
    <w:rPr>
      <w:rFonts w:ascii="Cambria" w:hAnsi="Cambria"/>
      <w:sz w:val="24"/>
      <w:szCs w:val="24"/>
    </w:rPr>
  </w:style>
  <w:style w:type="paragraph" w:customStyle="1" w:styleId="Heading1JTOT">
    <w:name w:val="Heading 1 + JTOT"/>
    <w:basedOn w:val="Heading1"/>
    <w:rsid w:val="00E01728"/>
    <w:pPr>
      <w:numPr>
        <w:numId w:val="4"/>
      </w:numPr>
    </w:pPr>
    <w:rPr>
      <w:rFonts w:ascii="Verdana Bold" w:hAnsi="Verdana Bold"/>
      <w:sz w:val="28"/>
      <w:lang w:val="en-GB"/>
    </w:rPr>
  </w:style>
  <w:style w:type="paragraph" w:customStyle="1" w:styleId="Style1a">
    <w:name w:val="Style1a"/>
    <w:basedOn w:val="NormalWeb"/>
    <w:link w:val="Style1aChar"/>
    <w:qFormat/>
    <w:rsid w:val="00CC3DF3"/>
    <w:pPr>
      <w:numPr>
        <w:numId w:val="32"/>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de-DE" w:eastAsia="de-DE"/>
    </w:rPr>
  </w:style>
  <w:style w:type="character" w:customStyle="1" w:styleId="Style2aChar">
    <w:name w:val="Style2 a Char"/>
    <w:link w:val="Style2a"/>
    <w:rsid w:val="00CC3DF3"/>
    <w:rPr>
      <w:rFonts w:ascii="Verdana" w:hAnsi="Verdana"/>
      <w:b/>
      <w:bCs/>
      <w:kern w:val="32"/>
      <w:sz w:val="32"/>
      <w:szCs w:val="32"/>
      <w:lang w:val="de-DE" w:eastAsia="en-GB"/>
    </w:rPr>
  </w:style>
  <w:style w:type="paragraph" w:styleId="EnvelopeAddress">
    <w:name w:val="envelope address"/>
    <w:basedOn w:val="Normal"/>
    <w:rsid w:val="00E03093"/>
    <w:pPr>
      <w:framePr w:w="7920" w:h="1980" w:hRule="exact" w:hSpace="180" w:wrap="auto" w:hAnchor="page"/>
    </w:pPr>
    <w:rPr>
      <w:rFonts w:ascii="Calibri" w:eastAsia="MS Gothic" w:hAnsi="Calibri"/>
      <w:sz w:val="24"/>
      <w:szCs w:val="24"/>
    </w:rPr>
  </w:style>
  <w:style w:type="paragraph" w:styleId="EnvelopeReturn">
    <w:name w:val="envelope return"/>
    <w:basedOn w:val="Normal"/>
    <w:rsid w:val="00E03093"/>
    <w:rPr>
      <w:rFonts w:ascii="Calibri" w:eastAsia="MS Gothic" w:hAnsi="Calibri"/>
      <w:sz w:val="20"/>
      <w:szCs w:val="20"/>
    </w:rPr>
  </w:style>
  <w:style w:type="paragraph" w:styleId="TOCHeading">
    <w:name w:val="TOC Heading"/>
    <w:basedOn w:val="Heading1"/>
    <w:next w:val="Normal"/>
    <w:uiPriority w:val="39"/>
    <w:unhideWhenUsed/>
    <w:qFormat/>
    <w:rsid w:val="00D7002A"/>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1724">
      <w:bodyDiv w:val="1"/>
      <w:marLeft w:val="0"/>
      <w:marRight w:val="0"/>
      <w:marTop w:val="0"/>
      <w:marBottom w:val="0"/>
      <w:divBdr>
        <w:top w:val="none" w:sz="0" w:space="0" w:color="auto"/>
        <w:left w:val="none" w:sz="0" w:space="0" w:color="auto"/>
        <w:bottom w:val="none" w:sz="0" w:space="0" w:color="auto"/>
        <w:right w:val="none" w:sz="0" w:space="0" w:color="auto"/>
      </w:divBdr>
      <w:divsChild>
        <w:div w:id="1421176613">
          <w:marLeft w:val="0"/>
          <w:marRight w:val="0"/>
          <w:marTop w:val="0"/>
          <w:marBottom w:val="0"/>
          <w:divBdr>
            <w:top w:val="none" w:sz="0" w:space="0" w:color="auto"/>
            <w:left w:val="none" w:sz="0" w:space="0" w:color="auto"/>
            <w:bottom w:val="none" w:sz="0" w:space="0" w:color="auto"/>
            <w:right w:val="none" w:sz="0" w:space="0" w:color="auto"/>
          </w:divBdr>
          <w:divsChild>
            <w:div w:id="1846673974">
              <w:marLeft w:val="0"/>
              <w:marRight w:val="0"/>
              <w:marTop w:val="0"/>
              <w:marBottom w:val="0"/>
              <w:divBdr>
                <w:top w:val="none" w:sz="0" w:space="0" w:color="auto"/>
                <w:left w:val="none" w:sz="0" w:space="0" w:color="auto"/>
                <w:bottom w:val="none" w:sz="0" w:space="0" w:color="auto"/>
                <w:right w:val="none" w:sz="0" w:space="0" w:color="auto"/>
              </w:divBdr>
              <w:divsChild>
                <w:div w:id="175921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06318">
      <w:bodyDiv w:val="1"/>
      <w:marLeft w:val="0"/>
      <w:marRight w:val="0"/>
      <w:marTop w:val="0"/>
      <w:marBottom w:val="0"/>
      <w:divBdr>
        <w:top w:val="none" w:sz="0" w:space="0" w:color="auto"/>
        <w:left w:val="none" w:sz="0" w:space="0" w:color="auto"/>
        <w:bottom w:val="none" w:sz="0" w:space="0" w:color="auto"/>
        <w:right w:val="none" w:sz="0" w:space="0" w:color="auto"/>
      </w:divBdr>
      <w:divsChild>
        <w:div w:id="1522668135">
          <w:marLeft w:val="547"/>
          <w:marRight w:val="0"/>
          <w:marTop w:val="96"/>
          <w:marBottom w:val="0"/>
          <w:divBdr>
            <w:top w:val="none" w:sz="0" w:space="0" w:color="auto"/>
            <w:left w:val="none" w:sz="0" w:space="0" w:color="auto"/>
            <w:bottom w:val="none" w:sz="0" w:space="0" w:color="auto"/>
            <w:right w:val="none" w:sz="0" w:space="0" w:color="auto"/>
          </w:divBdr>
        </w:div>
        <w:div w:id="475343739">
          <w:marLeft w:val="547"/>
          <w:marRight w:val="0"/>
          <w:marTop w:val="96"/>
          <w:marBottom w:val="0"/>
          <w:divBdr>
            <w:top w:val="none" w:sz="0" w:space="0" w:color="auto"/>
            <w:left w:val="none" w:sz="0" w:space="0" w:color="auto"/>
            <w:bottom w:val="none" w:sz="0" w:space="0" w:color="auto"/>
            <w:right w:val="none" w:sz="0" w:space="0" w:color="auto"/>
          </w:divBdr>
        </w:div>
        <w:div w:id="287244371">
          <w:marLeft w:val="547"/>
          <w:marRight w:val="0"/>
          <w:marTop w:val="96"/>
          <w:marBottom w:val="0"/>
          <w:divBdr>
            <w:top w:val="none" w:sz="0" w:space="0" w:color="auto"/>
            <w:left w:val="none" w:sz="0" w:space="0" w:color="auto"/>
            <w:bottom w:val="none" w:sz="0" w:space="0" w:color="auto"/>
            <w:right w:val="none" w:sz="0" w:space="0" w:color="auto"/>
          </w:divBdr>
        </w:div>
        <w:div w:id="691804476">
          <w:marLeft w:val="547"/>
          <w:marRight w:val="0"/>
          <w:marTop w:val="96"/>
          <w:marBottom w:val="0"/>
          <w:divBdr>
            <w:top w:val="none" w:sz="0" w:space="0" w:color="auto"/>
            <w:left w:val="none" w:sz="0" w:space="0" w:color="auto"/>
            <w:bottom w:val="none" w:sz="0" w:space="0" w:color="auto"/>
            <w:right w:val="none" w:sz="0" w:space="0" w:color="auto"/>
          </w:divBdr>
        </w:div>
        <w:div w:id="1774863947">
          <w:marLeft w:val="547"/>
          <w:marRight w:val="0"/>
          <w:marTop w:val="96"/>
          <w:marBottom w:val="0"/>
          <w:divBdr>
            <w:top w:val="none" w:sz="0" w:space="0" w:color="auto"/>
            <w:left w:val="none" w:sz="0" w:space="0" w:color="auto"/>
            <w:bottom w:val="none" w:sz="0" w:space="0" w:color="auto"/>
            <w:right w:val="none" w:sz="0" w:space="0" w:color="auto"/>
          </w:divBdr>
        </w:div>
        <w:div w:id="332073400">
          <w:marLeft w:val="547"/>
          <w:marRight w:val="0"/>
          <w:marTop w:val="96"/>
          <w:marBottom w:val="0"/>
          <w:divBdr>
            <w:top w:val="none" w:sz="0" w:space="0" w:color="auto"/>
            <w:left w:val="none" w:sz="0" w:space="0" w:color="auto"/>
            <w:bottom w:val="none" w:sz="0" w:space="0" w:color="auto"/>
            <w:right w:val="none" w:sz="0" w:space="0" w:color="auto"/>
          </w:divBdr>
        </w:div>
        <w:div w:id="776829729">
          <w:marLeft w:val="547"/>
          <w:marRight w:val="0"/>
          <w:marTop w:val="96"/>
          <w:marBottom w:val="0"/>
          <w:divBdr>
            <w:top w:val="none" w:sz="0" w:space="0" w:color="auto"/>
            <w:left w:val="none" w:sz="0" w:space="0" w:color="auto"/>
            <w:bottom w:val="none" w:sz="0" w:space="0" w:color="auto"/>
            <w:right w:val="none" w:sz="0" w:space="0" w:color="auto"/>
          </w:divBdr>
        </w:div>
        <w:div w:id="165900012">
          <w:marLeft w:val="547"/>
          <w:marRight w:val="0"/>
          <w:marTop w:val="96"/>
          <w:marBottom w:val="0"/>
          <w:divBdr>
            <w:top w:val="none" w:sz="0" w:space="0" w:color="auto"/>
            <w:left w:val="none" w:sz="0" w:space="0" w:color="auto"/>
            <w:bottom w:val="none" w:sz="0" w:space="0" w:color="auto"/>
            <w:right w:val="none" w:sz="0" w:space="0" w:color="auto"/>
          </w:divBdr>
        </w:div>
        <w:div w:id="807168773">
          <w:marLeft w:val="547"/>
          <w:marRight w:val="0"/>
          <w:marTop w:val="96"/>
          <w:marBottom w:val="0"/>
          <w:divBdr>
            <w:top w:val="none" w:sz="0" w:space="0" w:color="auto"/>
            <w:left w:val="none" w:sz="0" w:space="0" w:color="auto"/>
            <w:bottom w:val="none" w:sz="0" w:space="0" w:color="auto"/>
            <w:right w:val="none" w:sz="0" w:space="0" w:color="auto"/>
          </w:divBdr>
        </w:div>
        <w:div w:id="795097621">
          <w:marLeft w:val="547"/>
          <w:marRight w:val="0"/>
          <w:marTop w:val="96"/>
          <w:marBottom w:val="0"/>
          <w:divBdr>
            <w:top w:val="none" w:sz="0" w:space="0" w:color="auto"/>
            <w:left w:val="none" w:sz="0" w:space="0" w:color="auto"/>
            <w:bottom w:val="none" w:sz="0" w:space="0" w:color="auto"/>
            <w:right w:val="none" w:sz="0" w:space="0" w:color="auto"/>
          </w:divBdr>
        </w:div>
        <w:div w:id="1226380609">
          <w:marLeft w:val="547"/>
          <w:marRight w:val="0"/>
          <w:marTop w:val="96"/>
          <w:marBottom w:val="0"/>
          <w:divBdr>
            <w:top w:val="none" w:sz="0" w:space="0" w:color="auto"/>
            <w:left w:val="none" w:sz="0" w:space="0" w:color="auto"/>
            <w:bottom w:val="none" w:sz="0" w:space="0" w:color="auto"/>
            <w:right w:val="none" w:sz="0" w:space="0" w:color="auto"/>
          </w:divBdr>
        </w:div>
        <w:div w:id="1238596039">
          <w:marLeft w:val="547"/>
          <w:marRight w:val="0"/>
          <w:marTop w:val="96"/>
          <w:marBottom w:val="0"/>
          <w:divBdr>
            <w:top w:val="none" w:sz="0" w:space="0" w:color="auto"/>
            <w:left w:val="none" w:sz="0" w:space="0" w:color="auto"/>
            <w:bottom w:val="none" w:sz="0" w:space="0" w:color="auto"/>
            <w:right w:val="none" w:sz="0" w:space="0" w:color="auto"/>
          </w:divBdr>
        </w:div>
      </w:divsChild>
    </w:div>
    <w:div w:id="32464067">
      <w:bodyDiv w:val="1"/>
      <w:marLeft w:val="0"/>
      <w:marRight w:val="0"/>
      <w:marTop w:val="0"/>
      <w:marBottom w:val="0"/>
      <w:divBdr>
        <w:top w:val="none" w:sz="0" w:space="0" w:color="auto"/>
        <w:left w:val="none" w:sz="0" w:space="0" w:color="auto"/>
        <w:bottom w:val="none" w:sz="0" w:space="0" w:color="auto"/>
        <w:right w:val="none" w:sz="0" w:space="0" w:color="auto"/>
      </w:divBdr>
    </w:div>
    <w:div w:id="49115707">
      <w:bodyDiv w:val="1"/>
      <w:marLeft w:val="0"/>
      <w:marRight w:val="0"/>
      <w:marTop w:val="0"/>
      <w:marBottom w:val="0"/>
      <w:divBdr>
        <w:top w:val="none" w:sz="0" w:space="0" w:color="auto"/>
        <w:left w:val="none" w:sz="0" w:space="0" w:color="auto"/>
        <w:bottom w:val="none" w:sz="0" w:space="0" w:color="auto"/>
        <w:right w:val="none" w:sz="0" w:space="0" w:color="auto"/>
      </w:divBdr>
      <w:divsChild>
        <w:div w:id="572786869">
          <w:marLeft w:val="547"/>
          <w:marRight w:val="0"/>
          <w:marTop w:val="173"/>
          <w:marBottom w:val="0"/>
          <w:divBdr>
            <w:top w:val="none" w:sz="0" w:space="0" w:color="auto"/>
            <w:left w:val="none" w:sz="0" w:space="0" w:color="auto"/>
            <w:bottom w:val="none" w:sz="0" w:space="0" w:color="auto"/>
            <w:right w:val="none" w:sz="0" w:space="0" w:color="auto"/>
          </w:divBdr>
        </w:div>
        <w:div w:id="1641957366">
          <w:marLeft w:val="547"/>
          <w:marRight w:val="0"/>
          <w:marTop w:val="173"/>
          <w:marBottom w:val="0"/>
          <w:divBdr>
            <w:top w:val="none" w:sz="0" w:space="0" w:color="auto"/>
            <w:left w:val="none" w:sz="0" w:space="0" w:color="auto"/>
            <w:bottom w:val="none" w:sz="0" w:space="0" w:color="auto"/>
            <w:right w:val="none" w:sz="0" w:space="0" w:color="auto"/>
          </w:divBdr>
        </w:div>
      </w:divsChild>
    </w:div>
    <w:div w:id="79183640">
      <w:bodyDiv w:val="1"/>
      <w:marLeft w:val="0"/>
      <w:marRight w:val="0"/>
      <w:marTop w:val="0"/>
      <w:marBottom w:val="0"/>
      <w:divBdr>
        <w:top w:val="none" w:sz="0" w:space="0" w:color="auto"/>
        <w:left w:val="none" w:sz="0" w:space="0" w:color="auto"/>
        <w:bottom w:val="none" w:sz="0" w:space="0" w:color="auto"/>
        <w:right w:val="none" w:sz="0" w:space="0" w:color="auto"/>
      </w:divBdr>
      <w:divsChild>
        <w:div w:id="100611297">
          <w:marLeft w:val="547"/>
          <w:marRight w:val="0"/>
          <w:marTop w:val="115"/>
          <w:marBottom w:val="0"/>
          <w:divBdr>
            <w:top w:val="none" w:sz="0" w:space="0" w:color="auto"/>
            <w:left w:val="none" w:sz="0" w:space="0" w:color="auto"/>
            <w:bottom w:val="none" w:sz="0" w:space="0" w:color="auto"/>
            <w:right w:val="none" w:sz="0" w:space="0" w:color="auto"/>
          </w:divBdr>
        </w:div>
        <w:div w:id="187260630">
          <w:marLeft w:val="547"/>
          <w:marRight w:val="0"/>
          <w:marTop w:val="115"/>
          <w:marBottom w:val="0"/>
          <w:divBdr>
            <w:top w:val="none" w:sz="0" w:space="0" w:color="auto"/>
            <w:left w:val="none" w:sz="0" w:space="0" w:color="auto"/>
            <w:bottom w:val="none" w:sz="0" w:space="0" w:color="auto"/>
            <w:right w:val="none" w:sz="0" w:space="0" w:color="auto"/>
          </w:divBdr>
        </w:div>
        <w:div w:id="1998680235">
          <w:marLeft w:val="547"/>
          <w:marRight w:val="0"/>
          <w:marTop w:val="115"/>
          <w:marBottom w:val="0"/>
          <w:divBdr>
            <w:top w:val="none" w:sz="0" w:space="0" w:color="auto"/>
            <w:left w:val="none" w:sz="0" w:space="0" w:color="auto"/>
            <w:bottom w:val="none" w:sz="0" w:space="0" w:color="auto"/>
            <w:right w:val="none" w:sz="0" w:space="0" w:color="auto"/>
          </w:divBdr>
        </w:div>
      </w:divsChild>
    </w:div>
    <w:div w:id="80838098">
      <w:bodyDiv w:val="1"/>
      <w:marLeft w:val="0"/>
      <w:marRight w:val="0"/>
      <w:marTop w:val="0"/>
      <w:marBottom w:val="0"/>
      <w:divBdr>
        <w:top w:val="none" w:sz="0" w:space="0" w:color="auto"/>
        <w:left w:val="none" w:sz="0" w:space="0" w:color="auto"/>
        <w:bottom w:val="none" w:sz="0" w:space="0" w:color="auto"/>
        <w:right w:val="none" w:sz="0" w:space="0" w:color="auto"/>
      </w:divBdr>
      <w:divsChild>
        <w:div w:id="16198008">
          <w:marLeft w:val="547"/>
          <w:marRight w:val="0"/>
          <w:marTop w:val="125"/>
          <w:marBottom w:val="0"/>
          <w:divBdr>
            <w:top w:val="none" w:sz="0" w:space="0" w:color="auto"/>
            <w:left w:val="none" w:sz="0" w:space="0" w:color="auto"/>
            <w:bottom w:val="none" w:sz="0" w:space="0" w:color="auto"/>
            <w:right w:val="none" w:sz="0" w:space="0" w:color="auto"/>
          </w:divBdr>
        </w:div>
        <w:div w:id="54666213">
          <w:marLeft w:val="547"/>
          <w:marRight w:val="0"/>
          <w:marTop w:val="125"/>
          <w:marBottom w:val="0"/>
          <w:divBdr>
            <w:top w:val="none" w:sz="0" w:space="0" w:color="auto"/>
            <w:left w:val="none" w:sz="0" w:space="0" w:color="auto"/>
            <w:bottom w:val="none" w:sz="0" w:space="0" w:color="auto"/>
            <w:right w:val="none" w:sz="0" w:space="0" w:color="auto"/>
          </w:divBdr>
        </w:div>
        <w:div w:id="523399611">
          <w:marLeft w:val="547"/>
          <w:marRight w:val="0"/>
          <w:marTop w:val="125"/>
          <w:marBottom w:val="0"/>
          <w:divBdr>
            <w:top w:val="none" w:sz="0" w:space="0" w:color="auto"/>
            <w:left w:val="none" w:sz="0" w:space="0" w:color="auto"/>
            <w:bottom w:val="none" w:sz="0" w:space="0" w:color="auto"/>
            <w:right w:val="none" w:sz="0" w:space="0" w:color="auto"/>
          </w:divBdr>
        </w:div>
        <w:div w:id="828256156">
          <w:marLeft w:val="547"/>
          <w:marRight w:val="0"/>
          <w:marTop w:val="125"/>
          <w:marBottom w:val="0"/>
          <w:divBdr>
            <w:top w:val="none" w:sz="0" w:space="0" w:color="auto"/>
            <w:left w:val="none" w:sz="0" w:space="0" w:color="auto"/>
            <w:bottom w:val="none" w:sz="0" w:space="0" w:color="auto"/>
            <w:right w:val="none" w:sz="0" w:space="0" w:color="auto"/>
          </w:divBdr>
        </w:div>
        <w:div w:id="1157499465">
          <w:marLeft w:val="547"/>
          <w:marRight w:val="0"/>
          <w:marTop w:val="125"/>
          <w:marBottom w:val="0"/>
          <w:divBdr>
            <w:top w:val="none" w:sz="0" w:space="0" w:color="auto"/>
            <w:left w:val="none" w:sz="0" w:space="0" w:color="auto"/>
            <w:bottom w:val="none" w:sz="0" w:space="0" w:color="auto"/>
            <w:right w:val="none" w:sz="0" w:space="0" w:color="auto"/>
          </w:divBdr>
        </w:div>
        <w:div w:id="1183938346">
          <w:marLeft w:val="547"/>
          <w:marRight w:val="0"/>
          <w:marTop w:val="125"/>
          <w:marBottom w:val="0"/>
          <w:divBdr>
            <w:top w:val="none" w:sz="0" w:space="0" w:color="auto"/>
            <w:left w:val="none" w:sz="0" w:space="0" w:color="auto"/>
            <w:bottom w:val="none" w:sz="0" w:space="0" w:color="auto"/>
            <w:right w:val="none" w:sz="0" w:space="0" w:color="auto"/>
          </w:divBdr>
        </w:div>
        <w:div w:id="1428386806">
          <w:marLeft w:val="547"/>
          <w:marRight w:val="0"/>
          <w:marTop w:val="125"/>
          <w:marBottom w:val="0"/>
          <w:divBdr>
            <w:top w:val="none" w:sz="0" w:space="0" w:color="auto"/>
            <w:left w:val="none" w:sz="0" w:space="0" w:color="auto"/>
            <w:bottom w:val="none" w:sz="0" w:space="0" w:color="auto"/>
            <w:right w:val="none" w:sz="0" w:space="0" w:color="auto"/>
          </w:divBdr>
        </w:div>
        <w:div w:id="1890339052">
          <w:marLeft w:val="547"/>
          <w:marRight w:val="0"/>
          <w:marTop w:val="125"/>
          <w:marBottom w:val="0"/>
          <w:divBdr>
            <w:top w:val="none" w:sz="0" w:space="0" w:color="auto"/>
            <w:left w:val="none" w:sz="0" w:space="0" w:color="auto"/>
            <w:bottom w:val="none" w:sz="0" w:space="0" w:color="auto"/>
            <w:right w:val="none" w:sz="0" w:space="0" w:color="auto"/>
          </w:divBdr>
        </w:div>
        <w:div w:id="1977448704">
          <w:marLeft w:val="547"/>
          <w:marRight w:val="0"/>
          <w:marTop w:val="125"/>
          <w:marBottom w:val="0"/>
          <w:divBdr>
            <w:top w:val="none" w:sz="0" w:space="0" w:color="auto"/>
            <w:left w:val="none" w:sz="0" w:space="0" w:color="auto"/>
            <w:bottom w:val="none" w:sz="0" w:space="0" w:color="auto"/>
            <w:right w:val="none" w:sz="0" w:space="0" w:color="auto"/>
          </w:divBdr>
        </w:div>
      </w:divsChild>
    </w:div>
    <w:div w:id="152722179">
      <w:bodyDiv w:val="1"/>
      <w:marLeft w:val="0"/>
      <w:marRight w:val="0"/>
      <w:marTop w:val="0"/>
      <w:marBottom w:val="0"/>
      <w:divBdr>
        <w:top w:val="none" w:sz="0" w:space="0" w:color="auto"/>
        <w:left w:val="none" w:sz="0" w:space="0" w:color="auto"/>
        <w:bottom w:val="none" w:sz="0" w:space="0" w:color="auto"/>
        <w:right w:val="none" w:sz="0" w:space="0" w:color="auto"/>
      </w:divBdr>
      <w:divsChild>
        <w:div w:id="121121461">
          <w:marLeft w:val="547"/>
          <w:marRight w:val="0"/>
          <w:marTop w:val="106"/>
          <w:marBottom w:val="0"/>
          <w:divBdr>
            <w:top w:val="none" w:sz="0" w:space="0" w:color="auto"/>
            <w:left w:val="none" w:sz="0" w:space="0" w:color="auto"/>
            <w:bottom w:val="none" w:sz="0" w:space="0" w:color="auto"/>
            <w:right w:val="none" w:sz="0" w:space="0" w:color="auto"/>
          </w:divBdr>
        </w:div>
        <w:div w:id="1179582847">
          <w:marLeft w:val="547"/>
          <w:marRight w:val="0"/>
          <w:marTop w:val="106"/>
          <w:marBottom w:val="0"/>
          <w:divBdr>
            <w:top w:val="none" w:sz="0" w:space="0" w:color="auto"/>
            <w:left w:val="none" w:sz="0" w:space="0" w:color="auto"/>
            <w:bottom w:val="none" w:sz="0" w:space="0" w:color="auto"/>
            <w:right w:val="none" w:sz="0" w:space="0" w:color="auto"/>
          </w:divBdr>
        </w:div>
        <w:div w:id="1616987612">
          <w:marLeft w:val="547"/>
          <w:marRight w:val="0"/>
          <w:marTop w:val="106"/>
          <w:marBottom w:val="0"/>
          <w:divBdr>
            <w:top w:val="none" w:sz="0" w:space="0" w:color="auto"/>
            <w:left w:val="none" w:sz="0" w:space="0" w:color="auto"/>
            <w:bottom w:val="none" w:sz="0" w:space="0" w:color="auto"/>
            <w:right w:val="none" w:sz="0" w:space="0" w:color="auto"/>
          </w:divBdr>
        </w:div>
        <w:div w:id="1989286200">
          <w:marLeft w:val="547"/>
          <w:marRight w:val="0"/>
          <w:marTop w:val="106"/>
          <w:marBottom w:val="0"/>
          <w:divBdr>
            <w:top w:val="none" w:sz="0" w:space="0" w:color="auto"/>
            <w:left w:val="none" w:sz="0" w:space="0" w:color="auto"/>
            <w:bottom w:val="none" w:sz="0" w:space="0" w:color="auto"/>
            <w:right w:val="none" w:sz="0" w:space="0" w:color="auto"/>
          </w:divBdr>
        </w:div>
      </w:divsChild>
    </w:div>
    <w:div w:id="166797938">
      <w:bodyDiv w:val="1"/>
      <w:marLeft w:val="0"/>
      <w:marRight w:val="0"/>
      <w:marTop w:val="0"/>
      <w:marBottom w:val="0"/>
      <w:divBdr>
        <w:top w:val="none" w:sz="0" w:space="0" w:color="auto"/>
        <w:left w:val="none" w:sz="0" w:space="0" w:color="auto"/>
        <w:bottom w:val="none" w:sz="0" w:space="0" w:color="auto"/>
        <w:right w:val="none" w:sz="0" w:space="0" w:color="auto"/>
      </w:divBdr>
      <w:divsChild>
        <w:div w:id="1706358">
          <w:marLeft w:val="0"/>
          <w:marRight w:val="0"/>
          <w:marTop w:val="0"/>
          <w:marBottom w:val="0"/>
          <w:divBdr>
            <w:top w:val="none" w:sz="0" w:space="0" w:color="auto"/>
            <w:left w:val="none" w:sz="0" w:space="0" w:color="auto"/>
            <w:bottom w:val="none" w:sz="0" w:space="0" w:color="auto"/>
            <w:right w:val="none" w:sz="0" w:space="0" w:color="auto"/>
          </w:divBdr>
          <w:divsChild>
            <w:div w:id="104934390">
              <w:marLeft w:val="0"/>
              <w:marRight w:val="0"/>
              <w:marTop w:val="0"/>
              <w:marBottom w:val="0"/>
              <w:divBdr>
                <w:top w:val="none" w:sz="0" w:space="0" w:color="auto"/>
                <w:left w:val="none" w:sz="0" w:space="0" w:color="auto"/>
                <w:bottom w:val="none" w:sz="0" w:space="0" w:color="auto"/>
                <w:right w:val="none" w:sz="0" w:space="0" w:color="auto"/>
              </w:divBdr>
            </w:div>
          </w:divsChild>
        </w:div>
        <w:div w:id="29065181">
          <w:marLeft w:val="0"/>
          <w:marRight w:val="0"/>
          <w:marTop w:val="0"/>
          <w:marBottom w:val="0"/>
          <w:divBdr>
            <w:top w:val="none" w:sz="0" w:space="0" w:color="auto"/>
            <w:left w:val="none" w:sz="0" w:space="0" w:color="auto"/>
            <w:bottom w:val="none" w:sz="0" w:space="0" w:color="auto"/>
            <w:right w:val="none" w:sz="0" w:space="0" w:color="auto"/>
          </w:divBdr>
          <w:divsChild>
            <w:div w:id="993217021">
              <w:marLeft w:val="0"/>
              <w:marRight w:val="0"/>
              <w:marTop w:val="0"/>
              <w:marBottom w:val="0"/>
              <w:divBdr>
                <w:top w:val="none" w:sz="0" w:space="0" w:color="auto"/>
                <w:left w:val="none" w:sz="0" w:space="0" w:color="auto"/>
                <w:bottom w:val="none" w:sz="0" w:space="0" w:color="auto"/>
                <w:right w:val="none" w:sz="0" w:space="0" w:color="auto"/>
              </w:divBdr>
              <w:divsChild>
                <w:div w:id="162885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2066">
          <w:marLeft w:val="0"/>
          <w:marRight w:val="0"/>
          <w:marTop w:val="0"/>
          <w:marBottom w:val="0"/>
          <w:divBdr>
            <w:top w:val="none" w:sz="0" w:space="0" w:color="auto"/>
            <w:left w:val="none" w:sz="0" w:space="0" w:color="auto"/>
            <w:bottom w:val="none" w:sz="0" w:space="0" w:color="auto"/>
            <w:right w:val="none" w:sz="0" w:space="0" w:color="auto"/>
          </w:divBdr>
          <w:divsChild>
            <w:div w:id="1907254522">
              <w:marLeft w:val="0"/>
              <w:marRight w:val="0"/>
              <w:marTop w:val="0"/>
              <w:marBottom w:val="0"/>
              <w:divBdr>
                <w:top w:val="none" w:sz="0" w:space="0" w:color="auto"/>
                <w:left w:val="none" w:sz="0" w:space="0" w:color="auto"/>
                <w:bottom w:val="none" w:sz="0" w:space="0" w:color="auto"/>
                <w:right w:val="none" w:sz="0" w:space="0" w:color="auto"/>
              </w:divBdr>
              <w:divsChild>
                <w:div w:id="4488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2135">
          <w:marLeft w:val="0"/>
          <w:marRight w:val="0"/>
          <w:marTop w:val="0"/>
          <w:marBottom w:val="0"/>
          <w:divBdr>
            <w:top w:val="none" w:sz="0" w:space="0" w:color="auto"/>
            <w:left w:val="none" w:sz="0" w:space="0" w:color="auto"/>
            <w:bottom w:val="none" w:sz="0" w:space="0" w:color="auto"/>
            <w:right w:val="none" w:sz="0" w:space="0" w:color="auto"/>
          </w:divBdr>
          <w:divsChild>
            <w:div w:id="490145232">
              <w:marLeft w:val="0"/>
              <w:marRight w:val="0"/>
              <w:marTop w:val="0"/>
              <w:marBottom w:val="0"/>
              <w:divBdr>
                <w:top w:val="none" w:sz="0" w:space="0" w:color="auto"/>
                <w:left w:val="none" w:sz="0" w:space="0" w:color="auto"/>
                <w:bottom w:val="none" w:sz="0" w:space="0" w:color="auto"/>
                <w:right w:val="none" w:sz="0" w:space="0" w:color="auto"/>
              </w:divBdr>
              <w:divsChild>
                <w:div w:id="177157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7550">
          <w:marLeft w:val="0"/>
          <w:marRight w:val="0"/>
          <w:marTop w:val="0"/>
          <w:marBottom w:val="0"/>
          <w:divBdr>
            <w:top w:val="none" w:sz="0" w:space="0" w:color="auto"/>
            <w:left w:val="none" w:sz="0" w:space="0" w:color="auto"/>
            <w:bottom w:val="none" w:sz="0" w:space="0" w:color="auto"/>
            <w:right w:val="none" w:sz="0" w:space="0" w:color="auto"/>
          </w:divBdr>
          <w:divsChild>
            <w:div w:id="472524993">
              <w:marLeft w:val="0"/>
              <w:marRight w:val="0"/>
              <w:marTop w:val="0"/>
              <w:marBottom w:val="0"/>
              <w:divBdr>
                <w:top w:val="none" w:sz="0" w:space="0" w:color="auto"/>
                <w:left w:val="none" w:sz="0" w:space="0" w:color="auto"/>
                <w:bottom w:val="none" w:sz="0" w:space="0" w:color="auto"/>
                <w:right w:val="none" w:sz="0" w:space="0" w:color="auto"/>
              </w:divBdr>
              <w:divsChild>
                <w:div w:id="172506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069691">
          <w:marLeft w:val="0"/>
          <w:marRight w:val="0"/>
          <w:marTop w:val="0"/>
          <w:marBottom w:val="0"/>
          <w:divBdr>
            <w:top w:val="none" w:sz="0" w:space="0" w:color="auto"/>
            <w:left w:val="none" w:sz="0" w:space="0" w:color="auto"/>
            <w:bottom w:val="none" w:sz="0" w:space="0" w:color="auto"/>
            <w:right w:val="none" w:sz="0" w:space="0" w:color="auto"/>
          </w:divBdr>
          <w:divsChild>
            <w:div w:id="792286991">
              <w:marLeft w:val="0"/>
              <w:marRight w:val="0"/>
              <w:marTop w:val="0"/>
              <w:marBottom w:val="0"/>
              <w:divBdr>
                <w:top w:val="none" w:sz="0" w:space="0" w:color="auto"/>
                <w:left w:val="none" w:sz="0" w:space="0" w:color="auto"/>
                <w:bottom w:val="none" w:sz="0" w:space="0" w:color="auto"/>
                <w:right w:val="none" w:sz="0" w:space="0" w:color="auto"/>
              </w:divBdr>
              <w:divsChild>
                <w:div w:id="148663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732774">
          <w:marLeft w:val="0"/>
          <w:marRight w:val="0"/>
          <w:marTop w:val="0"/>
          <w:marBottom w:val="0"/>
          <w:divBdr>
            <w:top w:val="none" w:sz="0" w:space="0" w:color="auto"/>
            <w:left w:val="none" w:sz="0" w:space="0" w:color="auto"/>
            <w:bottom w:val="none" w:sz="0" w:space="0" w:color="auto"/>
            <w:right w:val="none" w:sz="0" w:space="0" w:color="auto"/>
          </w:divBdr>
          <w:divsChild>
            <w:div w:id="1124928993">
              <w:marLeft w:val="0"/>
              <w:marRight w:val="0"/>
              <w:marTop w:val="0"/>
              <w:marBottom w:val="0"/>
              <w:divBdr>
                <w:top w:val="none" w:sz="0" w:space="0" w:color="auto"/>
                <w:left w:val="none" w:sz="0" w:space="0" w:color="auto"/>
                <w:bottom w:val="none" w:sz="0" w:space="0" w:color="auto"/>
                <w:right w:val="none" w:sz="0" w:space="0" w:color="auto"/>
              </w:divBdr>
            </w:div>
          </w:divsChild>
        </w:div>
        <w:div w:id="257952753">
          <w:marLeft w:val="0"/>
          <w:marRight w:val="0"/>
          <w:marTop w:val="0"/>
          <w:marBottom w:val="0"/>
          <w:divBdr>
            <w:top w:val="none" w:sz="0" w:space="0" w:color="auto"/>
            <w:left w:val="none" w:sz="0" w:space="0" w:color="auto"/>
            <w:bottom w:val="none" w:sz="0" w:space="0" w:color="auto"/>
            <w:right w:val="none" w:sz="0" w:space="0" w:color="auto"/>
          </w:divBdr>
          <w:divsChild>
            <w:div w:id="110712642">
              <w:marLeft w:val="0"/>
              <w:marRight w:val="0"/>
              <w:marTop w:val="0"/>
              <w:marBottom w:val="0"/>
              <w:divBdr>
                <w:top w:val="none" w:sz="0" w:space="0" w:color="auto"/>
                <w:left w:val="none" w:sz="0" w:space="0" w:color="auto"/>
                <w:bottom w:val="none" w:sz="0" w:space="0" w:color="auto"/>
                <w:right w:val="none" w:sz="0" w:space="0" w:color="auto"/>
              </w:divBdr>
              <w:divsChild>
                <w:div w:id="21150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5835">
          <w:marLeft w:val="0"/>
          <w:marRight w:val="0"/>
          <w:marTop w:val="0"/>
          <w:marBottom w:val="0"/>
          <w:divBdr>
            <w:top w:val="none" w:sz="0" w:space="0" w:color="auto"/>
            <w:left w:val="none" w:sz="0" w:space="0" w:color="auto"/>
            <w:bottom w:val="none" w:sz="0" w:space="0" w:color="auto"/>
            <w:right w:val="none" w:sz="0" w:space="0" w:color="auto"/>
          </w:divBdr>
          <w:divsChild>
            <w:div w:id="1287007305">
              <w:marLeft w:val="0"/>
              <w:marRight w:val="0"/>
              <w:marTop w:val="0"/>
              <w:marBottom w:val="0"/>
              <w:divBdr>
                <w:top w:val="none" w:sz="0" w:space="0" w:color="auto"/>
                <w:left w:val="none" w:sz="0" w:space="0" w:color="auto"/>
                <w:bottom w:val="none" w:sz="0" w:space="0" w:color="auto"/>
                <w:right w:val="none" w:sz="0" w:space="0" w:color="auto"/>
              </w:divBdr>
            </w:div>
          </w:divsChild>
        </w:div>
        <w:div w:id="317153854">
          <w:marLeft w:val="0"/>
          <w:marRight w:val="0"/>
          <w:marTop w:val="0"/>
          <w:marBottom w:val="0"/>
          <w:divBdr>
            <w:top w:val="none" w:sz="0" w:space="0" w:color="auto"/>
            <w:left w:val="none" w:sz="0" w:space="0" w:color="auto"/>
            <w:bottom w:val="none" w:sz="0" w:space="0" w:color="auto"/>
            <w:right w:val="none" w:sz="0" w:space="0" w:color="auto"/>
          </w:divBdr>
          <w:divsChild>
            <w:div w:id="1616253867">
              <w:marLeft w:val="0"/>
              <w:marRight w:val="0"/>
              <w:marTop w:val="0"/>
              <w:marBottom w:val="0"/>
              <w:divBdr>
                <w:top w:val="none" w:sz="0" w:space="0" w:color="auto"/>
                <w:left w:val="none" w:sz="0" w:space="0" w:color="auto"/>
                <w:bottom w:val="none" w:sz="0" w:space="0" w:color="auto"/>
                <w:right w:val="none" w:sz="0" w:space="0" w:color="auto"/>
              </w:divBdr>
              <w:divsChild>
                <w:div w:id="370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06669">
          <w:marLeft w:val="0"/>
          <w:marRight w:val="0"/>
          <w:marTop w:val="0"/>
          <w:marBottom w:val="0"/>
          <w:divBdr>
            <w:top w:val="none" w:sz="0" w:space="0" w:color="auto"/>
            <w:left w:val="none" w:sz="0" w:space="0" w:color="auto"/>
            <w:bottom w:val="none" w:sz="0" w:space="0" w:color="auto"/>
            <w:right w:val="none" w:sz="0" w:space="0" w:color="auto"/>
          </w:divBdr>
          <w:divsChild>
            <w:div w:id="1576546975">
              <w:marLeft w:val="0"/>
              <w:marRight w:val="0"/>
              <w:marTop w:val="0"/>
              <w:marBottom w:val="0"/>
              <w:divBdr>
                <w:top w:val="none" w:sz="0" w:space="0" w:color="auto"/>
                <w:left w:val="none" w:sz="0" w:space="0" w:color="auto"/>
                <w:bottom w:val="none" w:sz="0" w:space="0" w:color="auto"/>
                <w:right w:val="none" w:sz="0" w:space="0" w:color="auto"/>
              </w:divBdr>
            </w:div>
          </w:divsChild>
        </w:div>
        <w:div w:id="351953367">
          <w:marLeft w:val="0"/>
          <w:marRight w:val="0"/>
          <w:marTop w:val="0"/>
          <w:marBottom w:val="0"/>
          <w:divBdr>
            <w:top w:val="none" w:sz="0" w:space="0" w:color="auto"/>
            <w:left w:val="none" w:sz="0" w:space="0" w:color="auto"/>
            <w:bottom w:val="none" w:sz="0" w:space="0" w:color="auto"/>
            <w:right w:val="none" w:sz="0" w:space="0" w:color="auto"/>
          </w:divBdr>
          <w:divsChild>
            <w:div w:id="856768056">
              <w:marLeft w:val="0"/>
              <w:marRight w:val="0"/>
              <w:marTop w:val="0"/>
              <w:marBottom w:val="0"/>
              <w:divBdr>
                <w:top w:val="none" w:sz="0" w:space="0" w:color="auto"/>
                <w:left w:val="none" w:sz="0" w:space="0" w:color="auto"/>
                <w:bottom w:val="none" w:sz="0" w:space="0" w:color="auto"/>
                <w:right w:val="none" w:sz="0" w:space="0" w:color="auto"/>
              </w:divBdr>
            </w:div>
          </w:divsChild>
        </w:div>
        <w:div w:id="367725656">
          <w:marLeft w:val="0"/>
          <w:marRight w:val="0"/>
          <w:marTop w:val="0"/>
          <w:marBottom w:val="0"/>
          <w:divBdr>
            <w:top w:val="none" w:sz="0" w:space="0" w:color="auto"/>
            <w:left w:val="none" w:sz="0" w:space="0" w:color="auto"/>
            <w:bottom w:val="none" w:sz="0" w:space="0" w:color="auto"/>
            <w:right w:val="none" w:sz="0" w:space="0" w:color="auto"/>
          </w:divBdr>
          <w:divsChild>
            <w:div w:id="315646069">
              <w:marLeft w:val="0"/>
              <w:marRight w:val="0"/>
              <w:marTop w:val="0"/>
              <w:marBottom w:val="0"/>
              <w:divBdr>
                <w:top w:val="none" w:sz="0" w:space="0" w:color="auto"/>
                <w:left w:val="none" w:sz="0" w:space="0" w:color="auto"/>
                <w:bottom w:val="none" w:sz="0" w:space="0" w:color="auto"/>
                <w:right w:val="none" w:sz="0" w:space="0" w:color="auto"/>
              </w:divBdr>
              <w:divsChild>
                <w:div w:id="89720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29152">
          <w:marLeft w:val="0"/>
          <w:marRight w:val="0"/>
          <w:marTop w:val="0"/>
          <w:marBottom w:val="0"/>
          <w:divBdr>
            <w:top w:val="none" w:sz="0" w:space="0" w:color="auto"/>
            <w:left w:val="none" w:sz="0" w:space="0" w:color="auto"/>
            <w:bottom w:val="none" w:sz="0" w:space="0" w:color="auto"/>
            <w:right w:val="none" w:sz="0" w:space="0" w:color="auto"/>
          </w:divBdr>
          <w:divsChild>
            <w:div w:id="1777745685">
              <w:marLeft w:val="0"/>
              <w:marRight w:val="0"/>
              <w:marTop w:val="0"/>
              <w:marBottom w:val="0"/>
              <w:divBdr>
                <w:top w:val="none" w:sz="0" w:space="0" w:color="auto"/>
                <w:left w:val="none" w:sz="0" w:space="0" w:color="auto"/>
                <w:bottom w:val="none" w:sz="0" w:space="0" w:color="auto"/>
                <w:right w:val="none" w:sz="0" w:space="0" w:color="auto"/>
              </w:divBdr>
            </w:div>
          </w:divsChild>
        </w:div>
        <w:div w:id="418059844">
          <w:marLeft w:val="0"/>
          <w:marRight w:val="0"/>
          <w:marTop w:val="0"/>
          <w:marBottom w:val="0"/>
          <w:divBdr>
            <w:top w:val="none" w:sz="0" w:space="0" w:color="auto"/>
            <w:left w:val="none" w:sz="0" w:space="0" w:color="auto"/>
            <w:bottom w:val="none" w:sz="0" w:space="0" w:color="auto"/>
            <w:right w:val="none" w:sz="0" w:space="0" w:color="auto"/>
          </w:divBdr>
          <w:divsChild>
            <w:div w:id="580138689">
              <w:marLeft w:val="0"/>
              <w:marRight w:val="0"/>
              <w:marTop w:val="0"/>
              <w:marBottom w:val="0"/>
              <w:divBdr>
                <w:top w:val="none" w:sz="0" w:space="0" w:color="auto"/>
                <w:left w:val="none" w:sz="0" w:space="0" w:color="auto"/>
                <w:bottom w:val="none" w:sz="0" w:space="0" w:color="auto"/>
                <w:right w:val="none" w:sz="0" w:space="0" w:color="auto"/>
              </w:divBdr>
              <w:divsChild>
                <w:div w:id="193870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90118">
          <w:marLeft w:val="0"/>
          <w:marRight w:val="0"/>
          <w:marTop w:val="0"/>
          <w:marBottom w:val="0"/>
          <w:divBdr>
            <w:top w:val="none" w:sz="0" w:space="0" w:color="auto"/>
            <w:left w:val="none" w:sz="0" w:space="0" w:color="auto"/>
            <w:bottom w:val="none" w:sz="0" w:space="0" w:color="auto"/>
            <w:right w:val="none" w:sz="0" w:space="0" w:color="auto"/>
          </w:divBdr>
          <w:divsChild>
            <w:div w:id="1989165061">
              <w:marLeft w:val="0"/>
              <w:marRight w:val="0"/>
              <w:marTop w:val="0"/>
              <w:marBottom w:val="0"/>
              <w:divBdr>
                <w:top w:val="none" w:sz="0" w:space="0" w:color="auto"/>
                <w:left w:val="none" w:sz="0" w:space="0" w:color="auto"/>
                <w:bottom w:val="none" w:sz="0" w:space="0" w:color="auto"/>
                <w:right w:val="none" w:sz="0" w:space="0" w:color="auto"/>
              </w:divBdr>
              <w:divsChild>
                <w:div w:id="15187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424601">
          <w:marLeft w:val="0"/>
          <w:marRight w:val="0"/>
          <w:marTop w:val="0"/>
          <w:marBottom w:val="0"/>
          <w:divBdr>
            <w:top w:val="none" w:sz="0" w:space="0" w:color="auto"/>
            <w:left w:val="none" w:sz="0" w:space="0" w:color="auto"/>
            <w:bottom w:val="none" w:sz="0" w:space="0" w:color="auto"/>
            <w:right w:val="none" w:sz="0" w:space="0" w:color="auto"/>
          </w:divBdr>
          <w:divsChild>
            <w:div w:id="252931240">
              <w:marLeft w:val="0"/>
              <w:marRight w:val="0"/>
              <w:marTop w:val="0"/>
              <w:marBottom w:val="0"/>
              <w:divBdr>
                <w:top w:val="none" w:sz="0" w:space="0" w:color="auto"/>
                <w:left w:val="none" w:sz="0" w:space="0" w:color="auto"/>
                <w:bottom w:val="none" w:sz="0" w:space="0" w:color="auto"/>
                <w:right w:val="none" w:sz="0" w:space="0" w:color="auto"/>
              </w:divBdr>
            </w:div>
          </w:divsChild>
        </w:div>
        <w:div w:id="580257209">
          <w:marLeft w:val="0"/>
          <w:marRight w:val="0"/>
          <w:marTop w:val="0"/>
          <w:marBottom w:val="0"/>
          <w:divBdr>
            <w:top w:val="none" w:sz="0" w:space="0" w:color="auto"/>
            <w:left w:val="none" w:sz="0" w:space="0" w:color="auto"/>
            <w:bottom w:val="none" w:sz="0" w:space="0" w:color="auto"/>
            <w:right w:val="none" w:sz="0" w:space="0" w:color="auto"/>
          </w:divBdr>
          <w:divsChild>
            <w:div w:id="726807653">
              <w:marLeft w:val="0"/>
              <w:marRight w:val="0"/>
              <w:marTop w:val="0"/>
              <w:marBottom w:val="0"/>
              <w:divBdr>
                <w:top w:val="none" w:sz="0" w:space="0" w:color="auto"/>
                <w:left w:val="none" w:sz="0" w:space="0" w:color="auto"/>
                <w:bottom w:val="none" w:sz="0" w:space="0" w:color="auto"/>
                <w:right w:val="none" w:sz="0" w:space="0" w:color="auto"/>
              </w:divBdr>
            </w:div>
          </w:divsChild>
        </w:div>
        <w:div w:id="589044208">
          <w:marLeft w:val="0"/>
          <w:marRight w:val="0"/>
          <w:marTop w:val="0"/>
          <w:marBottom w:val="0"/>
          <w:divBdr>
            <w:top w:val="none" w:sz="0" w:space="0" w:color="auto"/>
            <w:left w:val="none" w:sz="0" w:space="0" w:color="auto"/>
            <w:bottom w:val="none" w:sz="0" w:space="0" w:color="auto"/>
            <w:right w:val="none" w:sz="0" w:space="0" w:color="auto"/>
          </w:divBdr>
          <w:divsChild>
            <w:div w:id="1999842668">
              <w:marLeft w:val="0"/>
              <w:marRight w:val="0"/>
              <w:marTop w:val="0"/>
              <w:marBottom w:val="0"/>
              <w:divBdr>
                <w:top w:val="none" w:sz="0" w:space="0" w:color="auto"/>
                <w:left w:val="none" w:sz="0" w:space="0" w:color="auto"/>
                <w:bottom w:val="none" w:sz="0" w:space="0" w:color="auto"/>
                <w:right w:val="none" w:sz="0" w:space="0" w:color="auto"/>
              </w:divBdr>
            </w:div>
          </w:divsChild>
        </w:div>
        <w:div w:id="614219742">
          <w:marLeft w:val="0"/>
          <w:marRight w:val="0"/>
          <w:marTop w:val="0"/>
          <w:marBottom w:val="0"/>
          <w:divBdr>
            <w:top w:val="none" w:sz="0" w:space="0" w:color="auto"/>
            <w:left w:val="none" w:sz="0" w:space="0" w:color="auto"/>
            <w:bottom w:val="none" w:sz="0" w:space="0" w:color="auto"/>
            <w:right w:val="none" w:sz="0" w:space="0" w:color="auto"/>
          </w:divBdr>
          <w:divsChild>
            <w:div w:id="145128084">
              <w:marLeft w:val="0"/>
              <w:marRight w:val="0"/>
              <w:marTop w:val="0"/>
              <w:marBottom w:val="0"/>
              <w:divBdr>
                <w:top w:val="none" w:sz="0" w:space="0" w:color="auto"/>
                <w:left w:val="none" w:sz="0" w:space="0" w:color="auto"/>
                <w:bottom w:val="none" w:sz="0" w:space="0" w:color="auto"/>
                <w:right w:val="none" w:sz="0" w:space="0" w:color="auto"/>
              </w:divBdr>
            </w:div>
          </w:divsChild>
        </w:div>
        <w:div w:id="630673142">
          <w:marLeft w:val="0"/>
          <w:marRight w:val="0"/>
          <w:marTop w:val="0"/>
          <w:marBottom w:val="0"/>
          <w:divBdr>
            <w:top w:val="none" w:sz="0" w:space="0" w:color="auto"/>
            <w:left w:val="none" w:sz="0" w:space="0" w:color="auto"/>
            <w:bottom w:val="none" w:sz="0" w:space="0" w:color="auto"/>
            <w:right w:val="none" w:sz="0" w:space="0" w:color="auto"/>
          </w:divBdr>
          <w:divsChild>
            <w:div w:id="1227842761">
              <w:marLeft w:val="0"/>
              <w:marRight w:val="0"/>
              <w:marTop w:val="0"/>
              <w:marBottom w:val="0"/>
              <w:divBdr>
                <w:top w:val="none" w:sz="0" w:space="0" w:color="auto"/>
                <w:left w:val="none" w:sz="0" w:space="0" w:color="auto"/>
                <w:bottom w:val="none" w:sz="0" w:space="0" w:color="auto"/>
                <w:right w:val="none" w:sz="0" w:space="0" w:color="auto"/>
              </w:divBdr>
            </w:div>
          </w:divsChild>
        </w:div>
        <w:div w:id="630785874">
          <w:marLeft w:val="0"/>
          <w:marRight w:val="0"/>
          <w:marTop w:val="0"/>
          <w:marBottom w:val="0"/>
          <w:divBdr>
            <w:top w:val="none" w:sz="0" w:space="0" w:color="auto"/>
            <w:left w:val="none" w:sz="0" w:space="0" w:color="auto"/>
            <w:bottom w:val="none" w:sz="0" w:space="0" w:color="auto"/>
            <w:right w:val="none" w:sz="0" w:space="0" w:color="auto"/>
          </w:divBdr>
          <w:divsChild>
            <w:div w:id="1026951266">
              <w:marLeft w:val="0"/>
              <w:marRight w:val="0"/>
              <w:marTop w:val="0"/>
              <w:marBottom w:val="0"/>
              <w:divBdr>
                <w:top w:val="none" w:sz="0" w:space="0" w:color="auto"/>
                <w:left w:val="none" w:sz="0" w:space="0" w:color="auto"/>
                <w:bottom w:val="none" w:sz="0" w:space="0" w:color="auto"/>
                <w:right w:val="none" w:sz="0" w:space="0" w:color="auto"/>
              </w:divBdr>
            </w:div>
          </w:divsChild>
        </w:div>
        <w:div w:id="635985126">
          <w:marLeft w:val="0"/>
          <w:marRight w:val="0"/>
          <w:marTop w:val="0"/>
          <w:marBottom w:val="0"/>
          <w:divBdr>
            <w:top w:val="none" w:sz="0" w:space="0" w:color="auto"/>
            <w:left w:val="none" w:sz="0" w:space="0" w:color="auto"/>
            <w:bottom w:val="none" w:sz="0" w:space="0" w:color="auto"/>
            <w:right w:val="none" w:sz="0" w:space="0" w:color="auto"/>
          </w:divBdr>
          <w:divsChild>
            <w:div w:id="1161043230">
              <w:marLeft w:val="0"/>
              <w:marRight w:val="0"/>
              <w:marTop w:val="0"/>
              <w:marBottom w:val="0"/>
              <w:divBdr>
                <w:top w:val="none" w:sz="0" w:space="0" w:color="auto"/>
                <w:left w:val="none" w:sz="0" w:space="0" w:color="auto"/>
                <w:bottom w:val="none" w:sz="0" w:space="0" w:color="auto"/>
                <w:right w:val="none" w:sz="0" w:space="0" w:color="auto"/>
              </w:divBdr>
            </w:div>
          </w:divsChild>
        </w:div>
        <w:div w:id="636568196">
          <w:marLeft w:val="0"/>
          <w:marRight w:val="0"/>
          <w:marTop w:val="0"/>
          <w:marBottom w:val="0"/>
          <w:divBdr>
            <w:top w:val="none" w:sz="0" w:space="0" w:color="auto"/>
            <w:left w:val="none" w:sz="0" w:space="0" w:color="auto"/>
            <w:bottom w:val="none" w:sz="0" w:space="0" w:color="auto"/>
            <w:right w:val="none" w:sz="0" w:space="0" w:color="auto"/>
          </w:divBdr>
          <w:divsChild>
            <w:div w:id="878860649">
              <w:marLeft w:val="0"/>
              <w:marRight w:val="0"/>
              <w:marTop w:val="0"/>
              <w:marBottom w:val="0"/>
              <w:divBdr>
                <w:top w:val="none" w:sz="0" w:space="0" w:color="auto"/>
                <w:left w:val="none" w:sz="0" w:space="0" w:color="auto"/>
                <w:bottom w:val="none" w:sz="0" w:space="0" w:color="auto"/>
                <w:right w:val="none" w:sz="0" w:space="0" w:color="auto"/>
              </w:divBdr>
            </w:div>
          </w:divsChild>
        </w:div>
        <w:div w:id="670521912">
          <w:marLeft w:val="0"/>
          <w:marRight w:val="0"/>
          <w:marTop w:val="0"/>
          <w:marBottom w:val="0"/>
          <w:divBdr>
            <w:top w:val="none" w:sz="0" w:space="0" w:color="auto"/>
            <w:left w:val="none" w:sz="0" w:space="0" w:color="auto"/>
            <w:bottom w:val="none" w:sz="0" w:space="0" w:color="auto"/>
            <w:right w:val="none" w:sz="0" w:space="0" w:color="auto"/>
          </w:divBdr>
          <w:divsChild>
            <w:div w:id="1918512065">
              <w:marLeft w:val="0"/>
              <w:marRight w:val="0"/>
              <w:marTop w:val="0"/>
              <w:marBottom w:val="0"/>
              <w:divBdr>
                <w:top w:val="none" w:sz="0" w:space="0" w:color="auto"/>
                <w:left w:val="none" w:sz="0" w:space="0" w:color="auto"/>
                <w:bottom w:val="none" w:sz="0" w:space="0" w:color="auto"/>
                <w:right w:val="none" w:sz="0" w:space="0" w:color="auto"/>
              </w:divBdr>
            </w:div>
          </w:divsChild>
        </w:div>
        <w:div w:id="678966472">
          <w:marLeft w:val="0"/>
          <w:marRight w:val="0"/>
          <w:marTop w:val="0"/>
          <w:marBottom w:val="0"/>
          <w:divBdr>
            <w:top w:val="none" w:sz="0" w:space="0" w:color="auto"/>
            <w:left w:val="none" w:sz="0" w:space="0" w:color="auto"/>
            <w:bottom w:val="none" w:sz="0" w:space="0" w:color="auto"/>
            <w:right w:val="none" w:sz="0" w:space="0" w:color="auto"/>
          </w:divBdr>
          <w:divsChild>
            <w:div w:id="1402486552">
              <w:marLeft w:val="0"/>
              <w:marRight w:val="0"/>
              <w:marTop w:val="0"/>
              <w:marBottom w:val="0"/>
              <w:divBdr>
                <w:top w:val="none" w:sz="0" w:space="0" w:color="auto"/>
                <w:left w:val="none" w:sz="0" w:space="0" w:color="auto"/>
                <w:bottom w:val="none" w:sz="0" w:space="0" w:color="auto"/>
                <w:right w:val="none" w:sz="0" w:space="0" w:color="auto"/>
              </w:divBdr>
            </w:div>
          </w:divsChild>
        </w:div>
        <w:div w:id="755252103">
          <w:marLeft w:val="0"/>
          <w:marRight w:val="0"/>
          <w:marTop w:val="0"/>
          <w:marBottom w:val="0"/>
          <w:divBdr>
            <w:top w:val="none" w:sz="0" w:space="0" w:color="auto"/>
            <w:left w:val="none" w:sz="0" w:space="0" w:color="auto"/>
            <w:bottom w:val="none" w:sz="0" w:space="0" w:color="auto"/>
            <w:right w:val="none" w:sz="0" w:space="0" w:color="auto"/>
          </w:divBdr>
          <w:divsChild>
            <w:div w:id="1933857692">
              <w:marLeft w:val="0"/>
              <w:marRight w:val="0"/>
              <w:marTop w:val="0"/>
              <w:marBottom w:val="0"/>
              <w:divBdr>
                <w:top w:val="none" w:sz="0" w:space="0" w:color="auto"/>
                <w:left w:val="none" w:sz="0" w:space="0" w:color="auto"/>
                <w:bottom w:val="none" w:sz="0" w:space="0" w:color="auto"/>
                <w:right w:val="none" w:sz="0" w:space="0" w:color="auto"/>
              </w:divBdr>
              <w:divsChild>
                <w:div w:id="22283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3593">
          <w:marLeft w:val="0"/>
          <w:marRight w:val="0"/>
          <w:marTop w:val="0"/>
          <w:marBottom w:val="0"/>
          <w:divBdr>
            <w:top w:val="none" w:sz="0" w:space="0" w:color="auto"/>
            <w:left w:val="none" w:sz="0" w:space="0" w:color="auto"/>
            <w:bottom w:val="none" w:sz="0" w:space="0" w:color="auto"/>
            <w:right w:val="none" w:sz="0" w:space="0" w:color="auto"/>
          </w:divBdr>
          <w:divsChild>
            <w:div w:id="42951641">
              <w:marLeft w:val="0"/>
              <w:marRight w:val="0"/>
              <w:marTop w:val="0"/>
              <w:marBottom w:val="0"/>
              <w:divBdr>
                <w:top w:val="none" w:sz="0" w:space="0" w:color="auto"/>
                <w:left w:val="none" w:sz="0" w:space="0" w:color="auto"/>
                <w:bottom w:val="none" w:sz="0" w:space="0" w:color="auto"/>
                <w:right w:val="none" w:sz="0" w:space="0" w:color="auto"/>
              </w:divBdr>
              <w:divsChild>
                <w:div w:id="135935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5792">
          <w:marLeft w:val="0"/>
          <w:marRight w:val="0"/>
          <w:marTop w:val="0"/>
          <w:marBottom w:val="0"/>
          <w:divBdr>
            <w:top w:val="none" w:sz="0" w:space="0" w:color="auto"/>
            <w:left w:val="none" w:sz="0" w:space="0" w:color="auto"/>
            <w:bottom w:val="none" w:sz="0" w:space="0" w:color="auto"/>
            <w:right w:val="none" w:sz="0" w:space="0" w:color="auto"/>
          </w:divBdr>
          <w:divsChild>
            <w:div w:id="23756346">
              <w:marLeft w:val="0"/>
              <w:marRight w:val="0"/>
              <w:marTop w:val="0"/>
              <w:marBottom w:val="0"/>
              <w:divBdr>
                <w:top w:val="none" w:sz="0" w:space="0" w:color="auto"/>
                <w:left w:val="none" w:sz="0" w:space="0" w:color="auto"/>
                <w:bottom w:val="none" w:sz="0" w:space="0" w:color="auto"/>
                <w:right w:val="none" w:sz="0" w:space="0" w:color="auto"/>
              </w:divBdr>
              <w:divsChild>
                <w:div w:id="155126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8555">
          <w:marLeft w:val="0"/>
          <w:marRight w:val="0"/>
          <w:marTop w:val="0"/>
          <w:marBottom w:val="0"/>
          <w:divBdr>
            <w:top w:val="none" w:sz="0" w:space="0" w:color="auto"/>
            <w:left w:val="none" w:sz="0" w:space="0" w:color="auto"/>
            <w:bottom w:val="none" w:sz="0" w:space="0" w:color="auto"/>
            <w:right w:val="none" w:sz="0" w:space="0" w:color="auto"/>
          </w:divBdr>
          <w:divsChild>
            <w:div w:id="150146057">
              <w:marLeft w:val="0"/>
              <w:marRight w:val="0"/>
              <w:marTop w:val="0"/>
              <w:marBottom w:val="0"/>
              <w:divBdr>
                <w:top w:val="none" w:sz="0" w:space="0" w:color="auto"/>
                <w:left w:val="none" w:sz="0" w:space="0" w:color="auto"/>
                <w:bottom w:val="none" w:sz="0" w:space="0" w:color="auto"/>
                <w:right w:val="none" w:sz="0" w:space="0" w:color="auto"/>
              </w:divBdr>
              <w:divsChild>
                <w:div w:id="189137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94441">
          <w:marLeft w:val="0"/>
          <w:marRight w:val="0"/>
          <w:marTop w:val="0"/>
          <w:marBottom w:val="0"/>
          <w:divBdr>
            <w:top w:val="none" w:sz="0" w:space="0" w:color="auto"/>
            <w:left w:val="none" w:sz="0" w:space="0" w:color="auto"/>
            <w:bottom w:val="none" w:sz="0" w:space="0" w:color="auto"/>
            <w:right w:val="none" w:sz="0" w:space="0" w:color="auto"/>
          </w:divBdr>
          <w:divsChild>
            <w:div w:id="1356033590">
              <w:marLeft w:val="0"/>
              <w:marRight w:val="0"/>
              <w:marTop w:val="0"/>
              <w:marBottom w:val="0"/>
              <w:divBdr>
                <w:top w:val="none" w:sz="0" w:space="0" w:color="auto"/>
                <w:left w:val="none" w:sz="0" w:space="0" w:color="auto"/>
                <w:bottom w:val="none" w:sz="0" w:space="0" w:color="auto"/>
                <w:right w:val="none" w:sz="0" w:space="0" w:color="auto"/>
              </w:divBdr>
            </w:div>
          </w:divsChild>
        </w:div>
        <w:div w:id="1079792518">
          <w:marLeft w:val="0"/>
          <w:marRight w:val="0"/>
          <w:marTop w:val="0"/>
          <w:marBottom w:val="0"/>
          <w:divBdr>
            <w:top w:val="none" w:sz="0" w:space="0" w:color="auto"/>
            <w:left w:val="none" w:sz="0" w:space="0" w:color="auto"/>
            <w:bottom w:val="none" w:sz="0" w:space="0" w:color="auto"/>
            <w:right w:val="none" w:sz="0" w:space="0" w:color="auto"/>
          </w:divBdr>
          <w:divsChild>
            <w:div w:id="32653882">
              <w:marLeft w:val="0"/>
              <w:marRight w:val="0"/>
              <w:marTop w:val="0"/>
              <w:marBottom w:val="0"/>
              <w:divBdr>
                <w:top w:val="none" w:sz="0" w:space="0" w:color="auto"/>
                <w:left w:val="none" w:sz="0" w:space="0" w:color="auto"/>
                <w:bottom w:val="none" w:sz="0" w:space="0" w:color="auto"/>
                <w:right w:val="none" w:sz="0" w:space="0" w:color="auto"/>
              </w:divBdr>
            </w:div>
          </w:divsChild>
        </w:div>
        <w:div w:id="1088236455">
          <w:marLeft w:val="0"/>
          <w:marRight w:val="0"/>
          <w:marTop w:val="0"/>
          <w:marBottom w:val="0"/>
          <w:divBdr>
            <w:top w:val="none" w:sz="0" w:space="0" w:color="auto"/>
            <w:left w:val="none" w:sz="0" w:space="0" w:color="auto"/>
            <w:bottom w:val="none" w:sz="0" w:space="0" w:color="auto"/>
            <w:right w:val="none" w:sz="0" w:space="0" w:color="auto"/>
          </w:divBdr>
          <w:divsChild>
            <w:div w:id="570309274">
              <w:marLeft w:val="0"/>
              <w:marRight w:val="0"/>
              <w:marTop w:val="0"/>
              <w:marBottom w:val="0"/>
              <w:divBdr>
                <w:top w:val="none" w:sz="0" w:space="0" w:color="auto"/>
                <w:left w:val="none" w:sz="0" w:space="0" w:color="auto"/>
                <w:bottom w:val="none" w:sz="0" w:space="0" w:color="auto"/>
                <w:right w:val="none" w:sz="0" w:space="0" w:color="auto"/>
              </w:divBdr>
            </w:div>
          </w:divsChild>
        </w:div>
        <w:div w:id="1090157445">
          <w:marLeft w:val="0"/>
          <w:marRight w:val="0"/>
          <w:marTop w:val="0"/>
          <w:marBottom w:val="0"/>
          <w:divBdr>
            <w:top w:val="none" w:sz="0" w:space="0" w:color="auto"/>
            <w:left w:val="none" w:sz="0" w:space="0" w:color="auto"/>
            <w:bottom w:val="none" w:sz="0" w:space="0" w:color="auto"/>
            <w:right w:val="none" w:sz="0" w:space="0" w:color="auto"/>
          </w:divBdr>
          <w:divsChild>
            <w:div w:id="1148859958">
              <w:marLeft w:val="0"/>
              <w:marRight w:val="0"/>
              <w:marTop w:val="0"/>
              <w:marBottom w:val="0"/>
              <w:divBdr>
                <w:top w:val="none" w:sz="0" w:space="0" w:color="auto"/>
                <w:left w:val="none" w:sz="0" w:space="0" w:color="auto"/>
                <w:bottom w:val="none" w:sz="0" w:space="0" w:color="auto"/>
                <w:right w:val="none" w:sz="0" w:space="0" w:color="auto"/>
              </w:divBdr>
              <w:divsChild>
                <w:div w:id="19166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91165">
          <w:marLeft w:val="0"/>
          <w:marRight w:val="0"/>
          <w:marTop w:val="0"/>
          <w:marBottom w:val="0"/>
          <w:divBdr>
            <w:top w:val="none" w:sz="0" w:space="0" w:color="auto"/>
            <w:left w:val="none" w:sz="0" w:space="0" w:color="auto"/>
            <w:bottom w:val="none" w:sz="0" w:space="0" w:color="auto"/>
            <w:right w:val="none" w:sz="0" w:space="0" w:color="auto"/>
          </w:divBdr>
          <w:divsChild>
            <w:div w:id="2108230208">
              <w:marLeft w:val="0"/>
              <w:marRight w:val="0"/>
              <w:marTop w:val="0"/>
              <w:marBottom w:val="0"/>
              <w:divBdr>
                <w:top w:val="none" w:sz="0" w:space="0" w:color="auto"/>
                <w:left w:val="none" w:sz="0" w:space="0" w:color="auto"/>
                <w:bottom w:val="none" w:sz="0" w:space="0" w:color="auto"/>
                <w:right w:val="none" w:sz="0" w:space="0" w:color="auto"/>
              </w:divBdr>
              <w:divsChild>
                <w:div w:id="13658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338622">
          <w:marLeft w:val="0"/>
          <w:marRight w:val="0"/>
          <w:marTop w:val="0"/>
          <w:marBottom w:val="0"/>
          <w:divBdr>
            <w:top w:val="none" w:sz="0" w:space="0" w:color="auto"/>
            <w:left w:val="none" w:sz="0" w:space="0" w:color="auto"/>
            <w:bottom w:val="none" w:sz="0" w:space="0" w:color="auto"/>
            <w:right w:val="none" w:sz="0" w:space="0" w:color="auto"/>
          </w:divBdr>
          <w:divsChild>
            <w:div w:id="512036740">
              <w:marLeft w:val="0"/>
              <w:marRight w:val="0"/>
              <w:marTop w:val="0"/>
              <w:marBottom w:val="0"/>
              <w:divBdr>
                <w:top w:val="none" w:sz="0" w:space="0" w:color="auto"/>
                <w:left w:val="none" w:sz="0" w:space="0" w:color="auto"/>
                <w:bottom w:val="none" w:sz="0" w:space="0" w:color="auto"/>
                <w:right w:val="none" w:sz="0" w:space="0" w:color="auto"/>
              </w:divBdr>
            </w:div>
          </w:divsChild>
        </w:div>
        <w:div w:id="1159927239">
          <w:marLeft w:val="0"/>
          <w:marRight w:val="0"/>
          <w:marTop w:val="0"/>
          <w:marBottom w:val="0"/>
          <w:divBdr>
            <w:top w:val="none" w:sz="0" w:space="0" w:color="auto"/>
            <w:left w:val="none" w:sz="0" w:space="0" w:color="auto"/>
            <w:bottom w:val="none" w:sz="0" w:space="0" w:color="auto"/>
            <w:right w:val="none" w:sz="0" w:space="0" w:color="auto"/>
          </w:divBdr>
          <w:divsChild>
            <w:div w:id="1437795717">
              <w:marLeft w:val="0"/>
              <w:marRight w:val="0"/>
              <w:marTop w:val="0"/>
              <w:marBottom w:val="0"/>
              <w:divBdr>
                <w:top w:val="none" w:sz="0" w:space="0" w:color="auto"/>
                <w:left w:val="none" w:sz="0" w:space="0" w:color="auto"/>
                <w:bottom w:val="none" w:sz="0" w:space="0" w:color="auto"/>
                <w:right w:val="none" w:sz="0" w:space="0" w:color="auto"/>
              </w:divBdr>
            </w:div>
          </w:divsChild>
        </w:div>
        <w:div w:id="1163014109">
          <w:marLeft w:val="0"/>
          <w:marRight w:val="0"/>
          <w:marTop w:val="0"/>
          <w:marBottom w:val="0"/>
          <w:divBdr>
            <w:top w:val="none" w:sz="0" w:space="0" w:color="auto"/>
            <w:left w:val="none" w:sz="0" w:space="0" w:color="auto"/>
            <w:bottom w:val="none" w:sz="0" w:space="0" w:color="auto"/>
            <w:right w:val="none" w:sz="0" w:space="0" w:color="auto"/>
          </w:divBdr>
          <w:divsChild>
            <w:div w:id="2138329452">
              <w:marLeft w:val="0"/>
              <w:marRight w:val="0"/>
              <w:marTop w:val="0"/>
              <w:marBottom w:val="0"/>
              <w:divBdr>
                <w:top w:val="none" w:sz="0" w:space="0" w:color="auto"/>
                <w:left w:val="none" w:sz="0" w:space="0" w:color="auto"/>
                <w:bottom w:val="none" w:sz="0" w:space="0" w:color="auto"/>
                <w:right w:val="none" w:sz="0" w:space="0" w:color="auto"/>
              </w:divBdr>
              <w:divsChild>
                <w:div w:id="9483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6875">
          <w:marLeft w:val="0"/>
          <w:marRight w:val="0"/>
          <w:marTop w:val="0"/>
          <w:marBottom w:val="0"/>
          <w:divBdr>
            <w:top w:val="none" w:sz="0" w:space="0" w:color="auto"/>
            <w:left w:val="none" w:sz="0" w:space="0" w:color="auto"/>
            <w:bottom w:val="none" w:sz="0" w:space="0" w:color="auto"/>
            <w:right w:val="none" w:sz="0" w:space="0" w:color="auto"/>
          </w:divBdr>
          <w:divsChild>
            <w:div w:id="1413743291">
              <w:marLeft w:val="0"/>
              <w:marRight w:val="0"/>
              <w:marTop w:val="0"/>
              <w:marBottom w:val="0"/>
              <w:divBdr>
                <w:top w:val="none" w:sz="0" w:space="0" w:color="auto"/>
                <w:left w:val="none" w:sz="0" w:space="0" w:color="auto"/>
                <w:bottom w:val="none" w:sz="0" w:space="0" w:color="auto"/>
                <w:right w:val="none" w:sz="0" w:space="0" w:color="auto"/>
              </w:divBdr>
              <w:divsChild>
                <w:div w:id="6224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03585">
          <w:marLeft w:val="0"/>
          <w:marRight w:val="0"/>
          <w:marTop w:val="0"/>
          <w:marBottom w:val="0"/>
          <w:divBdr>
            <w:top w:val="none" w:sz="0" w:space="0" w:color="auto"/>
            <w:left w:val="none" w:sz="0" w:space="0" w:color="auto"/>
            <w:bottom w:val="none" w:sz="0" w:space="0" w:color="auto"/>
            <w:right w:val="none" w:sz="0" w:space="0" w:color="auto"/>
          </w:divBdr>
          <w:divsChild>
            <w:div w:id="1924336913">
              <w:marLeft w:val="0"/>
              <w:marRight w:val="0"/>
              <w:marTop w:val="0"/>
              <w:marBottom w:val="0"/>
              <w:divBdr>
                <w:top w:val="none" w:sz="0" w:space="0" w:color="auto"/>
                <w:left w:val="none" w:sz="0" w:space="0" w:color="auto"/>
                <w:bottom w:val="none" w:sz="0" w:space="0" w:color="auto"/>
                <w:right w:val="none" w:sz="0" w:space="0" w:color="auto"/>
              </w:divBdr>
              <w:divsChild>
                <w:div w:id="14686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600367">
          <w:marLeft w:val="0"/>
          <w:marRight w:val="0"/>
          <w:marTop w:val="0"/>
          <w:marBottom w:val="0"/>
          <w:divBdr>
            <w:top w:val="none" w:sz="0" w:space="0" w:color="auto"/>
            <w:left w:val="none" w:sz="0" w:space="0" w:color="auto"/>
            <w:bottom w:val="none" w:sz="0" w:space="0" w:color="auto"/>
            <w:right w:val="none" w:sz="0" w:space="0" w:color="auto"/>
          </w:divBdr>
          <w:divsChild>
            <w:div w:id="135952925">
              <w:marLeft w:val="0"/>
              <w:marRight w:val="0"/>
              <w:marTop w:val="0"/>
              <w:marBottom w:val="0"/>
              <w:divBdr>
                <w:top w:val="none" w:sz="0" w:space="0" w:color="auto"/>
                <w:left w:val="none" w:sz="0" w:space="0" w:color="auto"/>
                <w:bottom w:val="none" w:sz="0" w:space="0" w:color="auto"/>
                <w:right w:val="none" w:sz="0" w:space="0" w:color="auto"/>
              </w:divBdr>
            </w:div>
          </w:divsChild>
        </w:div>
        <w:div w:id="1238593082">
          <w:marLeft w:val="0"/>
          <w:marRight w:val="0"/>
          <w:marTop w:val="0"/>
          <w:marBottom w:val="0"/>
          <w:divBdr>
            <w:top w:val="none" w:sz="0" w:space="0" w:color="auto"/>
            <w:left w:val="none" w:sz="0" w:space="0" w:color="auto"/>
            <w:bottom w:val="none" w:sz="0" w:space="0" w:color="auto"/>
            <w:right w:val="none" w:sz="0" w:space="0" w:color="auto"/>
          </w:divBdr>
          <w:divsChild>
            <w:div w:id="320277086">
              <w:marLeft w:val="0"/>
              <w:marRight w:val="0"/>
              <w:marTop w:val="0"/>
              <w:marBottom w:val="0"/>
              <w:divBdr>
                <w:top w:val="none" w:sz="0" w:space="0" w:color="auto"/>
                <w:left w:val="none" w:sz="0" w:space="0" w:color="auto"/>
                <w:bottom w:val="none" w:sz="0" w:space="0" w:color="auto"/>
                <w:right w:val="none" w:sz="0" w:space="0" w:color="auto"/>
              </w:divBdr>
              <w:divsChild>
                <w:div w:id="1610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294">
          <w:marLeft w:val="0"/>
          <w:marRight w:val="0"/>
          <w:marTop w:val="0"/>
          <w:marBottom w:val="0"/>
          <w:divBdr>
            <w:top w:val="none" w:sz="0" w:space="0" w:color="auto"/>
            <w:left w:val="none" w:sz="0" w:space="0" w:color="auto"/>
            <w:bottom w:val="none" w:sz="0" w:space="0" w:color="auto"/>
            <w:right w:val="none" w:sz="0" w:space="0" w:color="auto"/>
          </w:divBdr>
          <w:divsChild>
            <w:div w:id="610168131">
              <w:marLeft w:val="0"/>
              <w:marRight w:val="0"/>
              <w:marTop w:val="0"/>
              <w:marBottom w:val="0"/>
              <w:divBdr>
                <w:top w:val="none" w:sz="0" w:space="0" w:color="auto"/>
                <w:left w:val="none" w:sz="0" w:space="0" w:color="auto"/>
                <w:bottom w:val="none" w:sz="0" w:space="0" w:color="auto"/>
                <w:right w:val="none" w:sz="0" w:space="0" w:color="auto"/>
              </w:divBdr>
            </w:div>
          </w:divsChild>
        </w:div>
        <w:div w:id="1292636646">
          <w:marLeft w:val="0"/>
          <w:marRight w:val="0"/>
          <w:marTop w:val="0"/>
          <w:marBottom w:val="0"/>
          <w:divBdr>
            <w:top w:val="none" w:sz="0" w:space="0" w:color="auto"/>
            <w:left w:val="none" w:sz="0" w:space="0" w:color="auto"/>
            <w:bottom w:val="none" w:sz="0" w:space="0" w:color="auto"/>
            <w:right w:val="none" w:sz="0" w:space="0" w:color="auto"/>
          </w:divBdr>
          <w:divsChild>
            <w:div w:id="316155145">
              <w:marLeft w:val="0"/>
              <w:marRight w:val="0"/>
              <w:marTop w:val="0"/>
              <w:marBottom w:val="0"/>
              <w:divBdr>
                <w:top w:val="none" w:sz="0" w:space="0" w:color="auto"/>
                <w:left w:val="none" w:sz="0" w:space="0" w:color="auto"/>
                <w:bottom w:val="none" w:sz="0" w:space="0" w:color="auto"/>
                <w:right w:val="none" w:sz="0" w:space="0" w:color="auto"/>
              </w:divBdr>
              <w:divsChild>
                <w:div w:id="7131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3164">
          <w:marLeft w:val="0"/>
          <w:marRight w:val="0"/>
          <w:marTop w:val="0"/>
          <w:marBottom w:val="0"/>
          <w:divBdr>
            <w:top w:val="none" w:sz="0" w:space="0" w:color="auto"/>
            <w:left w:val="none" w:sz="0" w:space="0" w:color="auto"/>
            <w:bottom w:val="none" w:sz="0" w:space="0" w:color="auto"/>
            <w:right w:val="none" w:sz="0" w:space="0" w:color="auto"/>
          </w:divBdr>
          <w:divsChild>
            <w:div w:id="1169058899">
              <w:marLeft w:val="0"/>
              <w:marRight w:val="0"/>
              <w:marTop w:val="0"/>
              <w:marBottom w:val="0"/>
              <w:divBdr>
                <w:top w:val="none" w:sz="0" w:space="0" w:color="auto"/>
                <w:left w:val="none" w:sz="0" w:space="0" w:color="auto"/>
                <w:bottom w:val="none" w:sz="0" w:space="0" w:color="auto"/>
                <w:right w:val="none" w:sz="0" w:space="0" w:color="auto"/>
              </w:divBdr>
              <w:divsChild>
                <w:div w:id="13891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3615">
          <w:marLeft w:val="0"/>
          <w:marRight w:val="0"/>
          <w:marTop w:val="0"/>
          <w:marBottom w:val="0"/>
          <w:divBdr>
            <w:top w:val="none" w:sz="0" w:space="0" w:color="auto"/>
            <w:left w:val="none" w:sz="0" w:space="0" w:color="auto"/>
            <w:bottom w:val="none" w:sz="0" w:space="0" w:color="auto"/>
            <w:right w:val="none" w:sz="0" w:space="0" w:color="auto"/>
          </w:divBdr>
          <w:divsChild>
            <w:div w:id="1643387588">
              <w:marLeft w:val="0"/>
              <w:marRight w:val="0"/>
              <w:marTop w:val="0"/>
              <w:marBottom w:val="0"/>
              <w:divBdr>
                <w:top w:val="none" w:sz="0" w:space="0" w:color="auto"/>
                <w:left w:val="none" w:sz="0" w:space="0" w:color="auto"/>
                <w:bottom w:val="none" w:sz="0" w:space="0" w:color="auto"/>
                <w:right w:val="none" w:sz="0" w:space="0" w:color="auto"/>
              </w:divBdr>
            </w:div>
          </w:divsChild>
        </w:div>
        <w:div w:id="1354959325">
          <w:marLeft w:val="0"/>
          <w:marRight w:val="0"/>
          <w:marTop w:val="0"/>
          <w:marBottom w:val="0"/>
          <w:divBdr>
            <w:top w:val="none" w:sz="0" w:space="0" w:color="auto"/>
            <w:left w:val="none" w:sz="0" w:space="0" w:color="auto"/>
            <w:bottom w:val="none" w:sz="0" w:space="0" w:color="auto"/>
            <w:right w:val="none" w:sz="0" w:space="0" w:color="auto"/>
          </w:divBdr>
          <w:divsChild>
            <w:div w:id="299458702">
              <w:marLeft w:val="0"/>
              <w:marRight w:val="0"/>
              <w:marTop w:val="0"/>
              <w:marBottom w:val="0"/>
              <w:divBdr>
                <w:top w:val="none" w:sz="0" w:space="0" w:color="auto"/>
                <w:left w:val="none" w:sz="0" w:space="0" w:color="auto"/>
                <w:bottom w:val="none" w:sz="0" w:space="0" w:color="auto"/>
                <w:right w:val="none" w:sz="0" w:space="0" w:color="auto"/>
              </w:divBdr>
            </w:div>
          </w:divsChild>
        </w:div>
        <w:div w:id="1409381938">
          <w:marLeft w:val="0"/>
          <w:marRight w:val="0"/>
          <w:marTop w:val="0"/>
          <w:marBottom w:val="0"/>
          <w:divBdr>
            <w:top w:val="none" w:sz="0" w:space="0" w:color="auto"/>
            <w:left w:val="none" w:sz="0" w:space="0" w:color="auto"/>
            <w:bottom w:val="none" w:sz="0" w:space="0" w:color="auto"/>
            <w:right w:val="none" w:sz="0" w:space="0" w:color="auto"/>
          </w:divBdr>
          <w:divsChild>
            <w:div w:id="936712853">
              <w:marLeft w:val="0"/>
              <w:marRight w:val="0"/>
              <w:marTop w:val="0"/>
              <w:marBottom w:val="0"/>
              <w:divBdr>
                <w:top w:val="none" w:sz="0" w:space="0" w:color="auto"/>
                <w:left w:val="none" w:sz="0" w:space="0" w:color="auto"/>
                <w:bottom w:val="none" w:sz="0" w:space="0" w:color="auto"/>
                <w:right w:val="none" w:sz="0" w:space="0" w:color="auto"/>
              </w:divBdr>
            </w:div>
          </w:divsChild>
        </w:div>
        <w:div w:id="1419475223">
          <w:marLeft w:val="0"/>
          <w:marRight w:val="0"/>
          <w:marTop w:val="0"/>
          <w:marBottom w:val="0"/>
          <w:divBdr>
            <w:top w:val="none" w:sz="0" w:space="0" w:color="auto"/>
            <w:left w:val="none" w:sz="0" w:space="0" w:color="auto"/>
            <w:bottom w:val="none" w:sz="0" w:space="0" w:color="auto"/>
            <w:right w:val="none" w:sz="0" w:space="0" w:color="auto"/>
          </w:divBdr>
          <w:divsChild>
            <w:div w:id="133839648">
              <w:marLeft w:val="0"/>
              <w:marRight w:val="0"/>
              <w:marTop w:val="0"/>
              <w:marBottom w:val="0"/>
              <w:divBdr>
                <w:top w:val="none" w:sz="0" w:space="0" w:color="auto"/>
                <w:left w:val="none" w:sz="0" w:space="0" w:color="auto"/>
                <w:bottom w:val="none" w:sz="0" w:space="0" w:color="auto"/>
                <w:right w:val="none" w:sz="0" w:space="0" w:color="auto"/>
              </w:divBdr>
              <w:divsChild>
                <w:div w:id="8035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53232">
          <w:marLeft w:val="0"/>
          <w:marRight w:val="0"/>
          <w:marTop w:val="0"/>
          <w:marBottom w:val="0"/>
          <w:divBdr>
            <w:top w:val="none" w:sz="0" w:space="0" w:color="auto"/>
            <w:left w:val="none" w:sz="0" w:space="0" w:color="auto"/>
            <w:bottom w:val="none" w:sz="0" w:space="0" w:color="auto"/>
            <w:right w:val="none" w:sz="0" w:space="0" w:color="auto"/>
          </w:divBdr>
          <w:divsChild>
            <w:div w:id="392848860">
              <w:marLeft w:val="0"/>
              <w:marRight w:val="0"/>
              <w:marTop w:val="0"/>
              <w:marBottom w:val="0"/>
              <w:divBdr>
                <w:top w:val="none" w:sz="0" w:space="0" w:color="auto"/>
                <w:left w:val="none" w:sz="0" w:space="0" w:color="auto"/>
                <w:bottom w:val="none" w:sz="0" w:space="0" w:color="auto"/>
                <w:right w:val="none" w:sz="0" w:space="0" w:color="auto"/>
              </w:divBdr>
            </w:div>
          </w:divsChild>
        </w:div>
        <w:div w:id="1513060839">
          <w:marLeft w:val="0"/>
          <w:marRight w:val="0"/>
          <w:marTop w:val="0"/>
          <w:marBottom w:val="0"/>
          <w:divBdr>
            <w:top w:val="none" w:sz="0" w:space="0" w:color="auto"/>
            <w:left w:val="none" w:sz="0" w:space="0" w:color="auto"/>
            <w:bottom w:val="none" w:sz="0" w:space="0" w:color="auto"/>
            <w:right w:val="none" w:sz="0" w:space="0" w:color="auto"/>
          </w:divBdr>
          <w:divsChild>
            <w:div w:id="827863009">
              <w:marLeft w:val="0"/>
              <w:marRight w:val="0"/>
              <w:marTop w:val="0"/>
              <w:marBottom w:val="0"/>
              <w:divBdr>
                <w:top w:val="none" w:sz="0" w:space="0" w:color="auto"/>
                <w:left w:val="none" w:sz="0" w:space="0" w:color="auto"/>
                <w:bottom w:val="none" w:sz="0" w:space="0" w:color="auto"/>
                <w:right w:val="none" w:sz="0" w:space="0" w:color="auto"/>
              </w:divBdr>
              <w:divsChild>
                <w:div w:id="367292335">
                  <w:marLeft w:val="0"/>
                  <w:marRight w:val="0"/>
                  <w:marTop w:val="0"/>
                  <w:marBottom w:val="0"/>
                  <w:divBdr>
                    <w:top w:val="none" w:sz="0" w:space="0" w:color="auto"/>
                    <w:left w:val="none" w:sz="0" w:space="0" w:color="auto"/>
                    <w:bottom w:val="none" w:sz="0" w:space="0" w:color="auto"/>
                    <w:right w:val="none" w:sz="0" w:space="0" w:color="auto"/>
                  </w:divBdr>
                  <w:divsChild>
                    <w:div w:id="1897471202">
                      <w:marLeft w:val="0"/>
                      <w:marRight w:val="0"/>
                      <w:marTop w:val="0"/>
                      <w:marBottom w:val="0"/>
                      <w:divBdr>
                        <w:top w:val="none" w:sz="0" w:space="0" w:color="auto"/>
                        <w:left w:val="none" w:sz="0" w:space="0" w:color="auto"/>
                        <w:bottom w:val="none" w:sz="0" w:space="0" w:color="auto"/>
                        <w:right w:val="none" w:sz="0" w:space="0" w:color="auto"/>
                      </w:divBdr>
                    </w:div>
                  </w:divsChild>
                </w:div>
                <w:div w:id="463277865">
                  <w:marLeft w:val="0"/>
                  <w:marRight w:val="0"/>
                  <w:marTop w:val="0"/>
                  <w:marBottom w:val="0"/>
                  <w:divBdr>
                    <w:top w:val="none" w:sz="0" w:space="0" w:color="auto"/>
                    <w:left w:val="none" w:sz="0" w:space="0" w:color="auto"/>
                    <w:bottom w:val="none" w:sz="0" w:space="0" w:color="auto"/>
                    <w:right w:val="none" w:sz="0" w:space="0" w:color="auto"/>
                  </w:divBdr>
                  <w:divsChild>
                    <w:div w:id="1680229181">
                      <w:marLeft w:val="0"/>
                      <w:marRight w:val="0"/>
                      <w:marTop w:val="0"/>
                      <w:marBottom w:val="0"/>
                      <w:divBdr>
                        <w:top w:val="none" w:sz="0" w:space="0" w:color="auto"/>
                        <w:left w:val="none" w:sz="0" w:space="0" w:color="auto"/>
                        <w:bottom w:val="none" w:sz="0" w:space="0" w:color="auto"/>
                        <w:right w:val="none" w:sz="0" w:space="0" w:color="auto"/>
                      </w:divBdr>
                      <w:divsChild>
                        <w:div w:id="12667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06495">
                  <w:marLeft w:val="0"/>
                  <w:marRight w:val="0"/>
                  <w:marTop w:val="0"/>
                  <w:marBottom w:val="0"/>
                  <w:divBdr>
                    <w:top w:val="none" w:sz="0" w:space="0" w:color="auto"/>
                    <w:left w:val="none" w:sz="0" w:space="0" w:color="auto"/>
                    <w:bottom w:val="none" w:sz="0" w:space="0" w:color="auto"/>
                    <w:right w:val="none" w:sz="0" w:space="0" w:color="auto"/>
                  </w:divBdr>
                  <w:divsChild>
                    <w:div w:id="2100829657">
                      <w:marLeft w:val="0"/>
                      <w:marRight w:val="0"/>
                      <w:marTop w:val="0"/>
                      <w:marBottom w:val="0"/>
                      <w:divBdr>
                        <w:top w:val="none" w:sz="0" w:space="0" w:color="auto"/>
                        <w:left w:val="none" w:sz="0" w:space="0" w:color="auto"/>
                        <w:bottom w:val="none" w:sz="0" w:space="0" w:color="auto"/>
                        <w:right w:val="none" w:sz="0" w:space="0" w:color="auto"/>
                      </w:divBdr>
                      <w:divsChild>
                        <w:div w:id="111752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29133">
                  <w:marLeft w:val="0"/>
                  <w:marRight w:val="0"/>
                  <w:marTop w:val="0"/>
                  <w:marBottom w:val="0"/>
                  <w:divBdr>
                    <w:top w:val="none" w:sz="0" w:space="0" w:color="auto"/>
                    <w:left w:val="none" w:sz="0" w:space="0" w:color="auto"/>
                    <w:bottom w:val="none" w:sz="0" w:space="0" w:color="auto"/>
                    <w:right w:val="none" w:sz="0" w:space="0" w:color="auto"/>
                  </w:divBdr>
                  <w:divsChild>
                    <w:div w:id="1602763493">
                      <w:marLeft w:val="0"/>
                      <w:marRight w:val="0"/>
                      <w:marTop w:val="0"/>
                      <w:marBottom w:val="0"/>
                      <w:divBdr>
                        <w:top w:val="none" w:sz="0" w:space="0" w:color="auto"/>
                        <w:left w:val="none" w:sz="0" w:space="0" w:color="auto"/>
                        <w:bottom w:val="none" w:sz="0" w:space="0" w:color="auto"/>
                        <w:right w:val="none" w:sz="0" w:space="0" w:color="auto"/>
                      </w:divBdr>
                      <w:divsChild>
                        <w:div w:id="7808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3946">
                  <w:marLeft w:val="0"/>
                  <w:marRight w:val="0"/>
                  <w:marTop w:val="0"/>
                  <w:marBottom w:val="0"/>
                  <w:divBdr>
                    <w:top w:val="none" w:sz="0" w:space="0" w:color="auto"/>
                    <w:left w:val="none" w:sz="0" w:space="0" w:color="auto"/>
                    <w:bottom w:val="none" w:sz="0" w:space="0" w:color="auto"/>
                    <w:right w:val="none" w:sz="0" w:space="0" w:color="auto"/>
                  </w:divBdr>
                  <w:divsChild>
                    <w:div w:id="871266449">
                      <w:marLeft w:val="0"/>
                      <w:marRight w:val="0"/>
                      <w:marTop w:val="0"/>
                      <w:marBottom w:val="0"/>
                      <w:divBdr>
                        <w:top w:val="none" w:sz="0" w:space="0" w:color="auto"/>
                        <w:left w:val="none" w:sz="0" w:space="0" w:color="auto"/>
                        <w:bottom w:val="none" w:sz="0" w:space="0" w:color="auto"/>
                        <w:right w:val="none" w:sz="0" w:space="0" w:color="auto"/>
                      </w:divBdr>
                      <w:divsChild>
                        <w:div w:id="28882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538230">
          <w:marLeft w:val="0"/>
          <w:marRight w:val="0"/>
          <w:marTop w:val="0"/>
          <w:marBottom w:val="0"/>
          <w:divBdr>
            <w:top w:val="none" w:sz="0" w:space="0" w:color="auto"/>
            <w:left w:val="none" w:sz="0" w:space="0" w:color="auto"/>
            <w:bottom w:val="none" w:sz="0" w:space="0" w:color="auto"/>
            <w:right w:val="none" w:sz="0" w:space="0" w:color="auto"/>
          </w:divBdr>
          <w:divsChild>
            <w:div w:id="970551423">
              <w:marLeft w:val="0"/>
              <w:marRight w:val="0"/>
              <w:marTop w:val="0"/>
              <w:marBottom w:val="0"/>
              <w:divBdr>
                <w:top w:val="none" w:sz="0" w:space="0" w:color="auto"/>
                <w:left w:val="none" w:sz="0" w:space="0" w:color="auto"/>
                <w:bottom w:val="none" w:sz="0" w:space="0" w:color="auto"/>
                <w:right w:val="none" w:sz="0" w:space="0" w:color="auto"/>
              </w:divBdr>
              <w:divsChild>
                <w:div w:id="32853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6090">
          <w:marLeft w:val="0"/>
          <w:marRight w:val="0"/>
          <w:marTop w:val="0"/>
          <w:marBottom w:val="0"/>
          <w:divBdr>
            <w:top w:val="none" w:sz="0" w:space="0" w:color="auto"/>
            <w:left w:val="none" w:sz="0" w:space="0" w:color="auto"/>
            <w:bottom w:val="none" w:sz="0" w:space="0" w:color="auto"/>
            <w:right w:val="none" w:sz="0" w:space="0" w:color="auto"/>
          </w:divBdr>
          <w:divsChild>
            <w:div w:id="1384477379">
              <w:marLeft w:val="0"/>
              <w:marRight w:val="0"/>
              <w:marTop w:val="0"/>
              <w:marBottom w:val="0"/>
              <w:divBdr>
                <w:top w:val="none" w:sz="0" w:space="0" w:color="auto"/>
                <w:left w:val="none" w:sz="0" w:space="0" w:color="auto"/>
                <w:bottom w:val="none" w:sz="0" w:space="0" w:color="auto"/>
                <w:right w:val="none" w:sz="0" w:space="0" w:color="auto"/>
              </w:divBdr>
              <w:divsChild>
                <w:div w:id="155072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8083">
          <w:marLeft w:val="0"/>
          <w:marRight w:val="0"/>
          <w:marTop w:val="0"/>
          <w:marBottom w:val="0"/>
          <w:divBdr>
            <w:top w:val="none" w:sz="0" w:space="0" w:color="auto"/>
            <w:left w:val="none" w:sz="0" w:space="0" w:color="auto"/>
            <w:bottom w:val="none" w:sz="0" w:space="0" w:color="auto"/>
            <w:right w:val="none" w:sz="0" w:space="0" w:color="auto"/>
          </w:divBdr>
          <w:divsChild>
            <w:div w:id="833767555">
              <w:marLeft w:val="0"/>
              <w:marRight w:val="0"/>
              <w:marTop w:val="0"/>
              <w:marBottom w:val="0"/>
              <w:divBdr>
                <w:top w:val="none" w:sz="0" w:space="0" w:color="auto"/>
                <w:left w:val="none" w:sz="0" w:space="0" w:color="auto"/>
                <w:bottom w:val="none" w:sz="0" w:space="0" w:color="auto"/>
                <w:right w:val="none" w:sz="0" w:space="0" w:color="auto"/>
              </w:divBdr>
              <w:divsChild>
                <w:div w:id="44049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06554">
          <w:marLeft w:val="0"/>
          <w:marRight w:val="0"/>
          <w:marTop w:val="0"/>
          <w:marBottom w:val="0"/>
          <w:divBdr>
            <w:top w:val="none" w:sz="0" w:space="0" w:color="auto"/>
            <w:left w:val="none" w:sz="0" w:space="0" w:color="auto"/>
            <w:bottom w:val="none" w:sz="0" w:space="0" w:color="auto"/>
            <w:right w:val="none" w:sz="0" w:space="0" w:color="auto"/>
          </w:divBdr>
          <w:divsChild>
            <w:div w:id="1553729872">
              <w:marLeft w:val="0"/>
              <w:marRight w:val="0"/>
              <w:marTop w:val="0"/>
              <w:marBottom w:val="0"/>
              <w:divBdr>
                <w:top w:val="none" w:sz="0" w:space="0" w:color="auto"/>
                <w:left w:val="none" w:sz="0" w:space="0" w:color="auto"/>
                <w:bottom w:val="none" w:sz="0" w:space="0" w:color="auto"/>
                <w:right w:val="none" w:sz="0" w:space="0" w:color="auto"/>
              </w:divBdr>
              <w:divsChild>
                <w:div w:id="176804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58745">
          <w:marLeft w:val="0"/>
          <w:marRight w:val="0"/>
          <w:marTop w:val="0"/>
          <w:marBottom w:val="0"/>
          <w:divBdr>
            <w:top w:val="none" w:sz="0" w:space="0" w:color="auto"/>
            <w:left w:val="none" w:sz="0" w:space="0" w:color="auto"/>
            <w:bottom w:val="none" w:sz="0" w:space="0" w:color="auto"/>
            <w:right w:val="none" w:sz="0" w:space="0" w:color="auto"/>
          </w:divBdr>
          <w:divsChild>
            <w:div w:id="812603464">
              <w:marLeft w:val="0"/>
              <w:marRight w:val="0"/>
              <w:marTop w:val="0"/>
              <w:marBottom w:val="0"/>
              <w:divBdr>
                <w:top w:val="none" w:sz="0" w:space="0" w:color="auto"/>
                <w:left w:val="none" w:sz="0" w:space="0" w:color="auto"/>
                <w:bottom w:val="none" w:sz="0" w:space="0" w:color="auto"/>
                <w:right w:val="none" w:sz="0" w:space="0" w:color="auto"/>
              </w:divBdr>
              <w:divsChild>
                <w:div w:id="178323807">
                  <w:marLeft w:val="0"/>
                  <w:marRight w:val="0"/>
                  <w:marTop w:val="0"/>
                  <w:marBottom w:val="0"/>
                  <w:divBdr>
                    <w:top w:val="none" w:sz="0" w:space="0" w:color="auto"/>
                    <w:left w:val="none" w:sz="0" w:space="0" w:color="auto"/>
                    <w:bottom w:val="none" w:sz="0" w:space="0" w:color="auto"/>
                    <w:right w:val="none" w:sz="0" w:space="0" w:color="auto"/>
                  </w:divBdr>
                  <w:divsChild>
                    <w:div w:id="576982401">
                      <w:marLeft w:val="0"/>
                      <w:marRight w:val="0"/>
                      <w:marTop w:val="0"/>
                      <w:marBottom w:val="0"/>
                      <w:divBdr>
                        <w:top w:val="none" w:sz="0" w:space="0" w:color="auto"/>
                        <w:left w:val="none" w:sz="0" w:space="0" w:color="auto"/>
                        <w:bottom w:val="none" w:sz="0" w:space="0" w:color="auto"/>
                        <w:right w:val="none" w:sz="0" w:space="0" w:color="auto"/>
                      </w:divBdr>
                      <w:divsChild>
                        <w:div w:id="2072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56810">
                  <w:marLeft w:val="0"/>
                  <w:marRight w:val="0"/>
                  <w:marTop w:val="0"/>
                  <w:marBottom w:val="0"/>
                  <w:divBdr>
                    <w:top w:val="none" w:sz="0" w:space="0" w:color="auto"/>
                    <w:left w:val="none" w:sz="0" w:space="0" w:color="auto"/>
                    <w:bottom w:val="none" w:sz="0" w:space="0" w:color="auto"/>
                    <w:right w:val="none" w:sz="0" w:space="0" w:color="auto"/>
                  </w:divBdr>
                  <w:divsChild>
                    <w:div w:id="1944218019">
                      <w:marLeft w:val="0"/>
                      <w:marRight w:val="0"/>
                      <w:marTop w:val="0"/>
                      <w:marBottom w:val="0"/>
                      <w:divBdr>
                        <w:top w:val="none" w:sz="0" w:space="0" w:color="auto"/>
                        <w:left w:val="none" w:sz="0" w:space="0" w:color="auto"/>
                        <w:bottom w:val="none" w:sz="0" w:space="0" w:color="auto"/>
                        <w:right w:val="none" w:sz="0" w:space="0" w:color="auto"/>
                      </w:divBdr>
                    </w:div>
                  </w:divsChild>
                </w:div>
                <w:div w:id="959871910">
                  <w:marLeft w:val="0"/>
                  <w:marRight w:val="0"/>
                  <w:marTop w:val="0"/>
                  <w:marBottom w:val="0"/>
                  <w:divBdr>
                    <w:top w:val="none" w:sz="0" w:space="0" w:color="auto"/>
                    <w:left w:val="none" w:sz="0" w:space="0" w:color="auto"/>
                    <w:bottom w:val="none" w:sz="0" w:space="0" w:color="auto"/>
                    <w:right w:val="none" w:sz="0" w:space="0" w:color="auto"/>
                  </w:divBdr>
                  <w:divsChild>
                    <w:div w:id="1939218796">
                      <w:marLeft w:val="0"/>
                      <w:marRight w:val="0"/>
                      <w:marTop w:val="0"/>
                      <w:marBottom w:val="0"/>
                      <w:divBdr>
                        <w:top w:val="none" w:sz="0" w:space="0" w:color="auto"/>
                        <w:left w:val="none" w:sz="0" w:space="0" w:color="auto"/>
                        <w:bottom w:val="none" w:sz="0" w:space="0" w:color="auto"/>
                        <w:right w:val="none" w:sz="0" w:space="0" w:color="auto"/>
                      </w:divBdr>
                      <w:divsChild>
                        <w:div w:id="197810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934624">
                  <w:marLeft w:val="0"/>
                  <w:marRight w:val="0"/>
                  <w:marTop w:val="0"/>
                  <w:marBottom w:val="0"/>
                  <w:divBdr>
                    <w:top w:val="none" w:sz="0" w:space="0" w:color="auto"/>
                    <w:left w:val="none" w:sz="0" w:space="0" w:color="auto"/>
                    <w:bottom w:val="none" w:sz="0" w:space="0" w:color="auto"/>
                    <w:right w:val="none" w:sz="0" w:space="0" w:color="auto"/>
                  </w:divBdr>
                  <w:divsChild>
                    <w:div w:id="189804292">
                      <w:marLeft w:val="0"/>
                      <w:marRight w:val="0"/>
                      <w:marTop w:val="0"/>
                      <w:marBottom w:val="0"/>
                      <w:divBdr>
                        <w:top w:val="none" w:sz="0" w:space="0" w:color="auto"/>
                        <w:left w:val="none" w:sz="0" w:space="0" w:color="auto"/>
                        <w:bottom w:val="none" w:sz="0" w:space="0" w:color="auto"/>
                        <w:right w:val="none" w:sz="0" w:space="0" w:color="auto"/>
                      </w:divBdr>
                      <w:divsChild>
                        <w:div w:id="9460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86362">
                  <w:marLeft w:val="0"/>
                  <w:marRight w:val="0"/>
                  <w:marTop w:val="0"/>
                  <w:marBottom w:val="0"/>
                  <w:divBdr>
                    <w:top w:val="none" w:sz="0" w:space="0" w:color="auto"/>
                    <w:left w:val="none" w:sz="0" w:space="0" w:color="auto"/>
                    <w:bottom w:val="none" w:sz="0" w:space="0" w:color="auto"/>
                    <w:right w:val="none" w:sz="0" w:space="0" w:color="auto"/>
                  </w:divBdr>
                  <w:divsChild>
                    <w:div w:id="445586594">
                      <w:marLeft w:val="0"/>
                      <w:marRight w:val="0"/>
                      <w:marTop w:val="0"/>
                      <w:marBottom w:val="0"/>
                      <w:divBdr>
                        <w:top w:val="none" w:sz="0" w:space="0" w:color="auto"/>
                        <w:left w:val="none" w:sz="0" w:space="0" w:color="auto"/>
                        <w:bottom w:val="none" w:sz="0" w:space="0" w:color="auto"/>
                        <w:right w:val="none" w:sz="0" w:space="0" w:color="auto"/>
                      </w:divBdr>
                      <w:divsChild>
                        <w:div w:id="22453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455299">
          <w:marLeft w:val="0"/>
          <w:marRight w:val="0"/>
          <w:marTop w:val="0"/>
          <w:marBottom w:val="0"/>
          <w:divBdr>
            <w:top w:val="none" w:sz="0" w:space="0" w:color="auto"/>
            <w:left w:val="none" w:sz="0" w:space="0" w:color="auto"/>
            <w:bottom w:val="none" w:sz="0" w:space="0" w:color="auto"/>
            <w:right w:val="none" w:sz="0" w:space="0" w:color="auto"/>
          </w:divBdr>
          <w:divsChild>
            <w:div w:id="1561404608">
              <w:marLeft w:val="0"/>
              <w:marRight w:val="0"/>
              <w:marTop w:val="0"/>
              <w:marBottom w:val="0"/>
              <w:divBdr>
                <w:top w:val="none" w:sz="0" w:space="0" w:color="auto"/>
                <w:left w:val="none" w:sz="0" w:space="0" w:color="auto"/>
                <w:bottom w:val="none" w:sz="0" w:space="0" w:color="auto"/>
                <w:right w:val="none" w:sz="0" w:space="0" w:color="auto"/>
              </w:divBdr>
              <w:divsChild>
                <w:div w:id="15531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96206">
          <w:marLeft w:val="0"/>
          <w:marRight w:val="0"/>
          <w:marTop w:val="0"/>
          <w:marBottom w:val="0"/>
          <w:divBdr>
            <w:top w:val="none" w:sz="0" w:space="0" w:color="auto"/>
            <w:left w:val="none" w:sz="0" w:space="0" w:color="auto"/>
            <w:bottom w:val="none" w:sz="0" w:space="0" w:color="auto"/>
            <w:right w:val="none" w:sz="0" w:space="0" w:color="auto"/>
          </w:divBdr>
          <w:divsChild>
            <w:div w:id="1442266606">
              <w:marLeft w:val="0"/>
              <w:marRight w:val="0"/>
              <w:marTop w:val="0"/>
              <w:marBottom w:val="0"/>
              <w:divBdr>
                <w:top w:val="none" w:sz="0" w:space="0" w:color="auto"/>
                <w:left w:val="none" w:sz="0" w:space="0" w:color="auto"/>
                <w:bottom w:val="none" w:sz="0" w:space="0" w:color="auto"/>
                <w:right w:val="none" w:sz="0" w:space="0" w:color="auto"/>
              </w:divBdr>
            </w:div>
          </w:divsChild>
        </w:div>
        <w:div w:id="1698894067">
          <w:marLeft w:val="0"/>
          <w:marRight w:val="0"/>
          <w:marTop w:val="0"/>
          <w:marBottom w:val="0"/>
          <w:divBdr>
            <w:top w:val="none" w:sz="0" w:space="0" w:color="auto"/>
            <w:left w:val="none" w:sz="0" w:space="0" w:color="auto"/>
            <w:bottom w:val="none" w:sz="0" w:space="0" w:color="auto"/>
            <w:right w:val="none" w:sz="0" w:space="0" w:color="auto"/>
          </w:divBdr>
          <w:divsChild>
            <w:div w:id="834222443">
              <w:marLeft w:val="0"/>
              <w:marRight w:val="0"/>
              <w:marTop w:val="0"/>
              <w:marBottom w:val="0"/>
              <w:divBdr>
                <w:top w:val="none" w:sz="0" w:space="0" w:color="auto"/>
                <w:left w:val="none" w:sz="0" w:space="0" w:color="auto"/>
                <w:bottom w:val="none" w:sz="0" w:space="0" w:color="auto"/>
                <w:right w:val="none" w:sz="0" w:space="0" w:color="auto"/>
              </w:divBdr>
              <w:divsChild>
                <w:div w:id="4697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81797">
          <w:marLeft w:val="0"/>
          <w:marRight w:val="0"/>
          <w:marTop w:val="0"/>
          <w:marBottom w:val="0"/>
          <w:divBdr>
            <w:top w:val="none" w:sz="0" w:space="0" w:color="auto"/>
            <w:left w:val="none" w:sz="0" w:space="0" w:color="auto"/>
            <w:bottom w:val="none" w:sz="0" w:space="0" w:color="auto"/>
            <w:right w:val="none" w:sz="0" w:space="0" w:color="auto"/>
          </w:divBdr>
          <w:divsChild>
            <w:div w:id="720708970">
              <w:marLeft w:val="0"/>
              <w:marRight w:val="0"/>
              <w:marTop w:val="0"/>
              <w:marBottom w:val="0"/>
              <w:divBdr>
                <w:top w:val="none" w:sz="0" w:space="0" w:color="auto"/>
                <w:left w:val="none" w:sz="0" w:space="0" w:color="auto"/>
                <w:bottom w:val="none" w:sz="0" w:space="0" w:color="auto"/>
                <w:right w:val="none" w:sz="0" w:space="0" w:color="auto"/>
              </w:divBdr>
            </w:div>
          </w:divsChild>
        </w:div>
        <w:div w:id="1747606243">
          <w:marLeft w:val="0"/>
          <w:marRight w:val="0"/>
          <w:marTop w:val="0"/>
          <w:marBottom w:val="0"/>
          <w:divBdr>
            <w:top w:val="none" w:sz="0" w:space="0" w:color="auto"/>
            <w:left w:val="none" w:sz="0" w:space="0" w:color="auto"/>
            <w:bottom w:val="none" w:sz="0" w:space="0" w:color="auto"/>
            <w:right w:val="none" w:sz="0" w:space="0" w:color="auto"/>
          </w:divBdr>
          <w:divsChild>
            <w:div w:id="657076507">
              <w:marLeft w:val="0"/>
              <w:marRight w:val="0"/>
              <w:marTop w:val="0"/>
              <w:marBottom w:val="0"/>
              <w:divBdr>
                <w:top w:val="none" w:sz="0" w:space="0" w:color="auto"/>
                <w:left w:val="none" w:sz="0" w:space="0" w:color="auto"/>
                <w:bottom w:val="none" w:sz="0" w:space="0" w:color="auto"/>
                <w:right w:val="none" w:sz="0" w:space="0" w:color="auto"/>
              </w:divBdr>
            </w:div>
          </w:divsChild>
        </w:div>
        <w:div w:id="1775907144">
          <w:marLeft w:val="0"/>
          <w:marRight w:val="0"/>
          <w:marTop w:val="0"/>
          <w:marBottom w:val="0"/>
          <w:divBdr>
            <w:top w:val="none" w:sz="0" w:space="0" w:color="auto"/>
            <w:left w:val="none" w:sz="0" w:space="0" w:color="auto"/>
            <w:bottom w:val="none" w:sz="0" w:space="0" w:color="auto"/>
            <w:right w:val="none" w:sz="0" w:space="0" w:color="auto"/>
          </w:divBdr>
          <w:divsChild>
            <w:div w:id="260796066">
              <w:marLeft w:val="0"/>
              <w:marRight w:val="0"/>
              <w:marTop w:val="0"/>
              <w:marBottom w:val="0"/>
              <w:divBdr>
                <w:top w:val="none" w:sz="0" w:space="0" w:color="auto"/>
                <w:left w:val="none" w:sz="0" w:space="0" w:color="auto"/>
                <w:bottom w:val="none" w:sz="0" w:space="0" w:color="auto"/>
                <w:right w:val="none" w:sz="0" w:space="0" w:color="auto"/>
              </w:divBdr>
            </w:div>
          </w:divsChild>
        </w:div>
        <w:div w:id="1783257680">
          <w:marLeft w:val="0"/>
          <w:marRight w:val="0"/>
          <w:marTop w:val="0"/>
          <w:marBottom w:val="0"/>
          <w:divBdr>
            <w:top w:val="none" w:sz="0" w:space="0" w:color="auto"/>
            <w:left w:val="none" w:sz="0" w:space="0" w:color="auto"/>
            <w:bottom w:val="none" w:sz="0" w:space="0" w:color="auto"/>
            <w:right w:val="none" w:sz="0" w:space="0" w:color="auto"/>
          </w:divBdr>
          <w:divsChild>
            <w:div w:id="690112076">
              <w:marLeft w:val="0"/>
              <w:marRight w:val="0"/>
              <w:marTop w:val="0"/>
              <w:marBottom w:val="0"/>
              <w:divBdr>
                <w:top w:val="none" w:sz="0" w:space="0" w:color="auto"/>
                <w:left w:val="none" w:sz="0" w:space="0" w:color="auto"/>
                <w:bottom w:val="none" w:sz="0" w:space="0" w:color="auto"/>
                <w:right w:val="none" w:sz="0" w:space="0" w:color="auto"/>
              </w:divBdr>
              <w:divsChild>
                <w:div w:id="124846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5535">
          <w:marLeft w:val="0"/>
          <w:marRight w:val="0"/>
          <w:marTop w:val="0"/>
          <w:marBottom w:val="0"/>
          <w:divBdr>
            <w:top w:val="none" w:sz="0" w:space="0" w:color="auto"/>
            <w:left w:val="none" w:sz="0" w:space="0" w:color="auto"/>
            <w:bottom w:val="none" w:sz="0" w:space="0" w:color="auto"/>
            <w:right w:val="none" w:sz="0" w:space="0" w:color="auto"/>
          </w:divBdr>
          <w:divsChild>
            <w:div w:id="1262762601">
              <w:marLeft w:val="0"/>
              <w:marRight w:val="0"/>
              <w:marTop w:val="0"/>
              <w:marBottom w:val="0"/>
              <w:divBdr>
                <w:top w:val="none" w:sz="0" w:space="0" w:color="auto"/>
                <w:left w:val="none" w:sz="0" w:space="0" w:color="auto"/>
                <w:bottom w:val="none" w:sz="0" w:space="0" w:color="auto"/>
                <w:right w:val="none" w:sz="0" w:space="0" w:color="auto"/>
              </w:divBdr>
            </w:div>
          </w:divsChild>
        </w:div>
        <w:div w:id="1819953203">
          <w:marLeft w:val="0"/>
          <w:marRight w:val="0"/>
          <w:marTop w:val="0"/>
          <w:marBottom w:val="0"/>
          <w:divBdr>
            <w:top w:val="none" w:sz="0" w:space="0" w:color="auto"/>
            <w:left w:val="none" w:sz="0" w:space="0" w:color="auto"/>
            <w:bottom w:val="none" w:sz="0" w:space="0" w:color="auto"/>
            <w:right w:val="none" w:sz="0" w:space="0" w:color="auto"/>
          </w:divBdr>
          <w:divsChild>
            <w:div w:id="13701247">
              <w:marLeft w:val="0"/>
              <w:marRight w:val="0"/>
              <w:marTop w:val="0"/>
              <w:marBottom w:val="0"/>
              <w:divBdr>
                <w:top w:val="none" w:sz="0" w:space="0" w:color="auto"/>
                <w:left w:val="none" w:sz="0" w:space="0" w:color="auto"/>
                <w:bottom w:val="none" w:sz="0" w:space="0" w:color="auto"/>
                <w:right w:val="none" w:sz="0" w:space="0" w:color="auto"/>
              </w:divBdr>
            </w:div>
          </w:divsChild>
        </w:div>
        <w:div w:id="1847086573">
          <w:marLeft w:val="0"/>
          <w:marRight w:val="0"/>
          <w:marTop w:val="0"/>
          <w:marBottom w:val="0"/>
          <w:divBdr>
            <w:top w:val="none" w:sz="0" w:space="0" w:color="auto"/>
            <w:left w:val="none" w:sz="0" w:space="0" w:color="auto"/>
            <w:bottom w:val="none" w:sz="0" w:space="0" w:color="auto"/>
            <w:right w:val="none" w:sz="0" w:space="0" w:color="auto"/>
          </w:divBdr>
          <w:divsChild>
            <w:div w:id="408045069">
              <w:marLeft w:val="0"/>
              <w:marRight w:val="0"/>
              <w:marTop w:val="0"/>
              <w:marBottom w:val="0"/>
              <w:divBdr>
                <w:top w:val="none" w:sz="0" w:space="0" w:color="auto"/>
                <w:left w:val="none" w:sz="0" w:space="0" w:color="auto"/>
                <w:bottom w:val="none" w:sz="0" w:space="0" w:color="auto"/>
                <w:right w:val="none" w:sz="0" w:space="0" w:color="auto"/>
              </w:divBdr>
              <w:divsChild>
                <w:div w:id="201287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07531">
          <w:marLeft w:val="0"/>
          <w:marRight w:val="0"/>
          <w:marTop w:val="0"/>
          <w:marBottom w:val="0"/>
          <w:divBdr>
            <w:top w:val="none" w:sz="0" w:space="0" w:color="auto"/>
            <w:left w:val="none" w:sz="0" w:space="0" w:color="auto"/>
            <w:bottom w:val="none" w:sz="0" w:space="0" w:color="auto"/>
            <w:right w:val="none" w:sz="0" w:space="0" w:color="auto"/>
          </w:divBdr>
          <w:divsChild>
            <w:div w:id="473135672">
              <w:marLeft w:val="0"/>
              <w:marRight w:val="0"/>
              <w:marTop w:val="0"/>
              <w:marBottom w:val="0"/>
              <w:divBdr>
                <w:top w:val="none" w:sz="0" w:space="0" w:color="auto"/>
                <w:left w:val="none" w:sz="0" w:space="0" w:color="auto"/>
                <w:bottom w:val="none" w:sz="0" w:space="0" w:color="auto"/>
                <w:right w:val="none" w:sz="0" w:space="0" w:color="auto"/>
              </w:divBdr>
              <w:divsChild>
                <w:div w:id="189805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94767">
          <w:marLeft w:val="0"/>
          <w:marRight w:val="0"/>
          <w:marTop w:val="0"/>
          <w:marBottom w:val="0"/>
          <w:divBdr>
            <w:top w:val="none" w:sz="0" w:space="0" w:color="auto"/>
            <w:left w:val="none" w:sz="0" w:space="0" w:color="auto"/>
            <w:bottom w:val="none" w:sz="0" w:space="0" w:color="auto"/>
            <w:right w:val="none" w:sz="0" w:space="0" w:color="auto"/>
          </w:divBdr>
          <w:divsChild>
            <w:div w:id="559244675">
              <w:marLeft w:val="0"/>
              <w:marRight w:val="0"/>
              <w:marTop w:val="0"/>
              <w:marBottom w:val="0"/>
              <w:divBdr>
                <w:top w:val="none" w:sz="0" w:space="0" w:color="auto"/>
                <w:left w:val="none" w:sz="0" w:space="0" w:color="auto"/>
                <w:bottom w:val="none" w:sz="0" w:space="0" w:color="auto"/>
                <w:right w:val="none" w:sz="0" w:space="0" w:color="auto"/>
              </w:divBdr>
            </w:div>
          </w:divsChild>
        </w:div>
        <w:div w:id="1923828505">
          <w:marLeft w:val="0"/>
          <w:marRight w:val="0"/>
          <w:marTop w:val="0"/>
          <w:marBottom w:val="0"/>
          <w:divBdr>
            <w:top w:val="none" w:sz="0" w:space="0" w:color="auto"/>
            <w:left w:val="none" w:sz="0" w:space="0" w:color="auto"/>
            <w:bottom w:val="none" w:sz="0" w:space="0" w:color="auto"/>
            <w:right w:val="none" w:sz="0" w:space="0" w:color="auto"/>
          </w:divBdr>
          <w:divsChild>
            <w:div w:id="1632397699">
              <w:marLeft w:val="0"/>
              <w:marRight w:val="0"/>
              <w:marTop w:val="0"/>
              <w:marBottom w:val="0"/>
              <w:divBdr>
                <w:top w:val="none" w:sz="0" w:space="0" w:color="auto"/>
                <w:left w:val="none" w:sz="0" w:space="0" w:color="auto"/>
                <w:bottom w:val="none" w:sz="0" w:space="0" w:color="auto"/>
                <w:right w:val="none" w:sz="0" w:space="0" w:color="auto"/>
              </w:divBdr>
              <w:divsChild>
                <w:div w:id="789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09692">
          <w:marLeft w:val="0"/>
          <w:marRight w:val="0"/>
          <w:marTop w:val="0"/>
          <w:marBottom w:val="0"/>
          <w:divBdr>
            <w:top w:val="none" w:sz="0" w:space="0" w:color="auto"/>
            <w:left w:val="none" w:sz="0" w:space="0" w:color="auto"/>
            <w:bottom w:val="none" w:sz="0" w:space="0" w:color="auto"/>
            <w:right w:val="none" w:sz="0" w:space="0" w:color="auto"/>
          </w:divBdr>
          <w:divsChild>
            <w:div w:id="472717060">
              <w:marLeft w:val="0"/>
              <w:marRight w:val="0"/>
              <w:marTop w:val="0"/>
              <w:marBottom w:val="0"/>
              <w:divBdr>
                <w:top w:val="none" w:sz="0" w:space="0" w:color="auto"/>
                <w:left w:val="none" w:sz="0" w:space="0" w:color="auto"/>
                <w:bottom w:val="none" w:sz="0" w:space="0" w:color="auto"/>
                <w:right w:val="none" w:sz="0" w:space="0" w:color="auto"/>
              </w:divBdr>
              <w:divsChild>
                <w:div w:id="492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45398">
          <w:marLeft w:val="0"/>
          <w:marRight w:val="0"/>
          <w:marTop w:val="0"/>
          <w:marBottom w:val="0"/>
          <w:divBdr>
            <w:top w:val="none" w:sz="0" w:space="0" w:color="auto"/>
            <w:left w:val="none" w:sz="0" w:space="0" w:color="auto"/>
            <w:bottom w:val="none" w:sz="0" w:space="0" w:color="auto"/>
            <w:right w:val="none" w:sz="0" w:space="0" w:color="auto"/>
          </w:divBdr>
          <w:divsChild>
            <w:div w:id="1644965287">
              <w:marLeft w:val="0"/>
              <w:marRight w:val="0"/>
              <w:marTop w:val="0"/>
              <w:marBottom w:val="0"/>
              <w:divBdr>
                <w:top w:val="none" w:sz="0" w:space="0" w:color="auto"/>
                <w:left w:val="none" w:sz="0" w:space="0" w:color="auto"/>
                <w:bottom w:val="none" w:sz="0" w:space="0" w:color="auto"/>
                <w:right w:val="none" w:sz="0" w:space="0" w:color="auto"/>
              </w:divBdr>
            </w:div>
          </w:divsChild>
        </w:div>
        <w:div w:id="1991403119">
          <w:marLeft w:val="0"/>
          <w:marRight w:val="0"/>
          <w:marTop w:val="0"/>
          <w:marBottom w:val="0"/>
          <w:divBdr>
            <w:top w:val="none" w:sz="0" w:space="0" w:color="auto"/>
            <w:left w:val="none" w:sz="0" w:space="0" w:color="auto"/>
            <w:bottom w:val="none" w:sz="0" w:space="0" w:color="auto"/>
            <w:right w:val="none" w:sz="0" w:space="0" w:color="auto"/>
          </w:divBdr>
          <w:divsChild>
            <w:div w:id="1087534932">
              <w:marLeft w:val="0"/>
              <w:marRight w:val="0"/>
              <w:marTop w:val="0"/>
              <w:marBottom w:val="0"/>
              <w:divBdr>
                <w:top w:val="none" w:sz="0" w:space="0" w:color="auto"/>
                <w:left w:val="none" w:sz="0" w:space="0" w:color="auto"/>
                <w:bottom w:val="none" w:sz="0" w:space="0" w:color="auto"/>
                <w:right w:val="none" w:sz="0" w:space="0" w:color="auto"/>
              </w:divBdr>
              <w:divsChild>
                <w:div w:id="209080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0173">
          <w:marLeft w:val="0"/>
          <w:marRight w:val="0"/>
          <w:marTop w:val="0"/>
          <w:marBottom w:val="0"/>
          <w:divBdr>
            <w:top w:val="none" w:sz="0" w:space="0" w:color="auto"/>
            <w:left w:val="none" w:sz="0" w:space="0" w:color="auto"/>
            <w:bottom w:val="none" w:sz="0" w:space="0" w:color="auto"/>
            <w:right w:val="none" w:sz="0" w:space="0" w:color="auto"/>
          </w:divBdr>
          <w:divsChild>
            <w:div w:id="1214152119">
              <w:marLeft w:val="0"/>
              <w:marRight w:val="0"/>
              <w:marTop w:val="0"/>
              <w:marBottom w:val="0"/>
              <w:divBdr>
                <w:top w:val="none" w:sz="0" w:space="0" w:color="auto"/>
                <w:left w:val="none" w:sz="0" w:space="0" w:color="auto"/>
                <w:bottom w:val="none" w:sz="0" w:space="0" w:color="auto"/>
                <w:right w:val="none" w:sz="0" w:space="0" w:color="auto"/>
              </w:divBdr>
              <w:divsChild>
                <w:div w:id="18672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95946">
          <w:marLeft w:val="0"/>
          <w:marRight w:val="0"/>
          <w:marTop w:val="0"/>
          <w:marBottom w:val="0"/>
          <w:divBdr>
            <w:top w:val="none" w:sz="0" w:space="0" w:color="auto"/>
            <w:left w:val="none" w:sz="0" w:space="0" w:color="auto"/>
            <w:bottom w:val="none" w:sz="0" w:space="0" w:color="auto"/>
            <w:right w:val="none" w:sz="0" w:space="0" w:color="auto"/>
          </w:divBdr>
          <w:divsChild>
            <w:div w:id="1221675417">
              <w:marLeft w:val="0"/>
              <w:marRight w:val="0"/>
              <w:marTop w:val="0"/>
              <w:marBottom w:val="0"/>
              <w:divBdr>
                <w:top w:val="none" w:sz="0" w:space="0" w:color="auto"/>
                <w:left w:val="none" w:sz="0" w:space="0" w:color="auto"/>
                <w:bottom w:val="none" w:sz="0" w:space="0" w:color="auto"/>
                <w:right w:val="none" w:sz="0" w:space="0" w:color="auto"/>
              </w:divBdr>
            </w:div>
          </w:divsChild>
        </w:div>
        <w:div w:id="2113012743">
          <w:marLeft w:val="0"/>
          <w:marRight w:val="0"/>
          <w:marTop w:val="0"/>
          <w:marBottom w:val="0"/>
          <w:divBdr>
            <w:top w:val="none" w:sz="0" w:space="0" w:color="auto"/>
            <w:left w:val="none" w:sz="0" w:space="0" w:color="auto"/>
            <w:bottom w:val="none" w:sz="0" w:space="0" w:color="auto"/>
            <w:right w:val="none" w:sz="0" w:space="0" w:color="auto"/>
          </w:divBdr>
          <w:divsChild>
            <w:div w:id="6424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47121">
      <w:bodyDiv w:val="1"/>
      <w:marLeft w:val="0"/>
      <w:marRight w:val="0"/>
      <w:marTop w:val="0"/>
      <w:marBottom w:val="0"/>
      <w:divBdr>
        <w:top w:val="none" w:sz="0" w:space="0" w:color="auto"/>
        <w:left w:val="none" w:sz="0" w:space="0" w:color="auto"/>
        <w:bottom w:val="none" w:sz="0" w:space="0" w:color="auto"/>
        <w:right w:val="none" w:sz="0" w:space="0" w:color="auto"/>
      </w:divBdr>
    </w:div>
    <w:div w:id="265618733">
      <w:bodyDiv w:val="1"/>
      <w:marLeft w:val="0"/>
      <w:marRight w:val="0"/>
      <w:marTop w:val="0"/>
      <w:marBottom w:val="0"/>
      <w:divBdr>
        <w:top w:val="none" w:sz="0" w:space="0" w:color="auto"/>
        <w:left w:val="none" w:sz="0" w:space="0" w:color="auto"/>
        <w:bottom w:val="none" w:sz="0" w:space="0" w:color="auto"/>
        <w:right w:val="none" w:sz="0" w:space="0" w:color="auto"/>
      </w:divBdr>
    </w:div>
    <w:div w:id="314921468">
      <w:bodyDiv w:val="1"/>
      <w:marLeft w:val="0"/>
      <w:marRight w:val="0"/>
      <w:marTop w:val="0"/>
      <w:marBottom w:val="0"/>
      <w:divBdr>
        <w:top w:val="none" w:sz="0" w:space="0" w:color="auto"/>
        <w:left w:val="none" w:sz="0" w:space="0" w:color="auto"/>
        <w:bottom w:val="none" w:sz="0" w:space="0" w:color="auto"/>
        <w:right w:val="none" w:sz="0" w:space="0" w:color="auto"/>
      </w:divBdr>
    </w:div>
    <w:div w:id="341008888">
      <w:bodyDiv w:val="1"/>
      <w:marLeft w:val="0"/>
      <w:marRight w:val="0"/>
      <w:marTop w:val="0"/>
      <w:marBottom w:val="0"/>
      <w:divBdr>
        <w:top w:val="none" w:sz="0" w:space="0" w:color="auto"/>
        <w:left w:val="none" w:sz="0" w:space="0" w:color="auto"/>
        <w:bottom w:val="none" w:sz="0" w:space="0" w:color="auto"/>
        <w:right w:val="none" w:sz="0" w:space="0" w:color="auto"/>
      </w:divBdr>
    </w:div>
    <w:div w:id="486677913">
      <w:bodyDiv w:val="1"/>
      <w:marLeft w:val="0"/>
      <w:marRight w:val="0"/>
      <w:marTop w:val="0"/>
      <w:marBottom w:val="0"/>
      <w:divBdr>
        <w:top w:val="none" w:sz="0" w:space="0" w:color="auto"/>
        <w:left w:val="none" w:sz="0" w:space="0" w:color="auto"/>
        <w:bottom w:val="none" w:sz="0" w:space="0" w:color="auto"/>
        <w:right w:val="none" w:sz="0" w:space="0" w:color="auto"/>
      </w:divBdr>
      <w:divsChild>
        <w:div w:id="775909804">
          <w:marLeft w:val="547"/>
          <w:marRight w:val="0"/>
          <w:marTop w:val="125"/>
          <w:marBottom w:val="0"/>
          <w:divBdr>
            <w:top w:val="none" w:sz="0" w:space="0" w:color="auto"/>
            <w:left w:val="none" w:sz="0" w:space="0" w:color="auto"/>
            <w:bottom w:val="none" w:sz="0" w:space="0" w:color="auto"/>
            <w:right w:val="none" w:sz="0" w:space="0" w:color="auto"/>
          </w:divBdr>
        </w:div>
        <w:div w:id="2060784971">
          <w:marLeft w:val="547"/>
          <w:marRight w:val="0"/>
          <w:marTop w:val="125"/>
          <w:marBottom w:val="0"/>
          <w:divBdr>
            <w:top w:val="none" w:sz="0" w:space="0" w:color="auto"/>
            <w:left w:val="none" w:sz="0" w:space="0" w:color="auto"/>
            <w:bottom w:val="none" w:sz="0" w:space="0" w:color="auto"/>
            <w:right w:val="none" w:sz="0" w:space="0" w:color="auto"/>
          </w:divBdr>
        </w:div>
        <w:div w:id="1256816233">
          <w:marLeft w:val="547"/>
          <w:marRight w:val="0"/>
          <w:marTop w:val="125"/>
          <w:marBottom w:val="0"/>
          <w:divBdr>
            <w:top w:val="none" w:sz="0" w:space="0" w:color="auto"/>
            <w:left w:val="none" w:sz="0" w:space="0" w:color="auto"/>
            <w:bottom w:val="none" w:sz="0" w:space="0" w:color="auto"/>
            <w:right w:val="none" w:sz="0" w:space="0" w:color="auto"/>
          </w:divBdr>
        </w:div>
        <w:div w:id="1811167407">
          <w:marLeft w:val="547"/>
          <w:marRight w:val="0"/>
          <w:marTop w:val="125"/>
          <w:marBottom w:val="0"/>
          <w:divBdr>
            <w:top w:val="none" w:sz="0" w:space="0" w:color="auto"/>
            <w:left w:val="none" w:sz="0" w:space="0" w:color="auto"/>
            <w:bottom w:val="none" w:sz="0" w:space="0" w:color="auto"/>
            <w:right w:val="none" w:sz="0" w:space="0" w:color="auto"/>
          </w:divBdr>
        </w:div>
        <w:div w:id="519200697">
          <w:marLeft w:val="547"/>
          <w:marRight w:val="0"/>
          <w:marTop w:val="125"/>
          <w:marBottom w:val="0"/>
          <w:divBdr>
            <w:top w:val="none" w:sz="0" w:space="0" w:color="auto"/>
            <w:left w:val="none" w:sz="0" w:space="0" w:color="auto"/>
            <w:bottom w:val="none" w:sz="0" w:space="0" w:color="auto"/>
            <w:right w:val="none" w:sz="0" w:space="0" w:color="auto"/>
          </w:divBdr>
        </w:div>
        <w:div w:id="515658382">
          <w:marLeft w:val="547"/>
          <w:marRight w:val="0"/>
          <w:marTop w:val="125"/>
          <w:marBottom w:val="0"/>
          <w:divBdr>
            <w:top w:val="none" w:sz="0" w:space="0" w:color="auto"/>
            <w:left w:val="none" w:sz="0" w:space="0" w:color="auto"/>
            <w:bottom w:val="none" w:sz="0" w:space="0" w:color="auto"/>
            <w:right w:val="none" w:sz="0" w:space="0" w:color="auto"/>
          </w:divBdr>
        </w:div>
        <w:div w:id="2109738853">
          <w:marLeft w:val="547"/>
          <w:marRight w:val="0"/>
          <w:marTop w:val="125"/>
          <w:marBottom w:val="0"/>
          <w:divBdr>
            <w:top w:val="none" w:sz="0" w:space="0" w:color="auto"/>
            <w:left w:val="none" w:sz="0" w:space="0" w:color="auto"/>
            <w:bottom w:val="none" w:sz="0" w:space="0" w:color="auto"/>
            <w:right w:val="none" w:sz="0" w:space="0" w:color="auto"/>
          </w:divBdr>
        </w:div>
      </w:divsChild>
    </w:div>
    <w:div w:id="533467955">
      <w:bodyDiv w:val="1"/>
      <w:marLeft w:val="0"/>
      <w:marRight w:val="0"/>
      <w:marTop w:val="0"/>
      <w:marBottom w:val="0"/>
      <w:divBdr>
        <w:top w:val="none" w:sz="0" w:space="0" w:color="auto"/>
        <w:left w:val="none" w:sz="0" w:space="0" w:color="auto"/>
        <w:bottom w:val="none" w:sz="0" w:space="0" w:color="auto"/>
        <w:right w:val="none" w:sz="0" w:space="0" w:color="auto"/>
      </w:divBdr>
    </w:div>
    <w:div w:id="590967431">
      <w:bodyDiv w:val="1"/>
      <w:marLeft w:val="0"/>
      <w:marRight w:val="0"/>
      <w:marTop w:val="0"/>
      <w:marBottom w:val="0"/>
      <w:divBdr>
        <w:top w:val="none" w:sz="0" w:space="0" w:color="auto"/>
        <w:left w:val="none" w:sz="0" w:space="0" w:color="auto"/>
        <w:bottom w:val="none" w:sz="0" w:space="0" w:color="auto"/>
        <w:right w:val="none" w:sz="0" w:space="0" w:color="auto"/>
      </w:divBdr>
    </w:div>
    <w:div w:id="606811714">
      <w:bodyDiv w:val="1"/>
      <w:marLeft w:val="0"/>
      <w:marRight w:val="0"/>
      <w:marTop w:val="0"/>
      <w:marBottom w:val="0"/>
      <w:divBdr>
        <w:top w:val="none" w:sz="0" w:space="0" w:color="auto"/>
        <w:left w:val="none" w:sz="0" w:space="0" w:color="auto"/>
        <w:bottom w:val="none" w:sz="0" w:space="0" w:color="auto"/>
        <w:right w:val="none" w:sz="0" w:space="0" w:color="auto"/>
      </w:divBdr>
    </w:div>
    <w:div w:id="646861810">
      <w:bodyDiv w:val="1"/>
      <w:marLeft w:val="0"/>
      <w:marRight w:val="0"/>
      <w:marTop w:val="0"/>
      <w:marBottom w:val="0"/>
      <w:divBdr>
        <w:top w:val="none" w:sz="0" w:space="0" w:color="auto"/>
        <w:left w:val="none" w:sz="0" w:space="0" w:color="auto"/>
        <w:bottom w:val="none" w:sz="0" w:space="0" w:color="auto"/>
        <w:right w:val="none" w:sz="0" w:space="0" w:color="auto"/>
      </w:divBdr>
    </w:div>
    <w:div w:id="678241171">
      <w:bodyDiv w:val="1"/>
      <w:marLeft w:val="0"/>
      <w:marRight w:val="0"/>
      <w:marTop w:val="0"/>
      <w:marBottom w:val="0"/>
      <w:divBdr>
        <w:top w:val="none" w:sz="0" w:space="0" w:color="auto"/>
        <w:left w:val="none" w:sz="0" w:space="0" w:color="auto"/>
        <w:bottom w:val="none" w:sz="0" w:space="0" w:color="auto"/>
        <w:right w:val="none" w:sz="0" w:space="0" w:color="auto"/>
      </w:divBdr>
      <w:divsChild>
        <w:div w:id="1801722137">
          <w:marLeft w:val="360"/>
          <w:marRight w:val="0"/>
          <w:marTop w:val="0"/>
          <w:marBottom w:val="0"/>
          <w:divBdr>
            <w:top w:val="none" w:sz="0" w:space="0" w:color="auto"/>
            <w:left w:val="none" w:sz="0" w:space="0" w:color="auto"/>
            <w:bottom w:val="none" w:sz="0" w:space="0" w:color="auto"/>
            <w:right w:val="none" w:sz="0" w:space="0" w:color="auto"/>
          </w:divBdr>
        </w:div>
        <w:div w:id="10839774">
          <w:marLeft w:val="1166"/>
          <w:marRight w:val="0"/>
          <w:marTop w:val="0"/>
          <w:marBottom w:val="0"/>
          <w:divBdr>
            <w:top w:val="none" w:sz="0" w:space="0" w:color="auto"/>
            <w:left w:val="none" w:sz="0" w:space="0" w:color="auto"/>
            <w:bottom w:val="none" w:sz="0" w:space="0" w:color="auto"/>
            <w:right w:val="none" w:sz="0" w:space="0" w:color="auto"/>
          </w:divBdr>
        </w:div>
        <w:div w:id="818183829">
          <w:marLeft w:val="1800"/>
          <w:marRight w:val="0"/>
          <w:marTop w:val="0"/>
          <w:marBottom w:val="0"/>
          <w:divBdr>
            <w:top w:val="none" w:sz="0" w:space="0" w:color="auto"/>
            <w:left w:val="none" w:sz="0" w:space="0" w:color="auto"/>
            <w:bottom w:val="none" w:sz="0" w:space="0" w:color="auto"/>
            <w:right w:val="none" w:sz="0" w:space="0" w:color="auto"/>
          </w:divBdr>
        </w:div>
        <w:div w:id="148258187">
          <w:marLeft w:val="1800"/>
          <w:marRight w:val="0"/>
          <w:marTop w:val="0"/>
          <w:marBottom w:val="0"/>
          <w:divBdr>
            <w:top w:val="none" w:sz="0" w:space="0" w:color="auto"/>
            <w:left w:val="none" w:sz="0" w:space="0" w:color="auto"/>
            <w:bottom w:val="none" w:sz="0" w:space="0" w:color="auto"/>
            <w:right w:val="none" w:sz="0" w:space="0" w:color="auto"/>
          </w:divBdr>
        </w:div>
        <w:div w:id="1186988202">
          <w:marLeft w:val="1800"/>
          <w:marRight w:val="0"/>
          <w:marTop w:val="0"/>
          <w:marBottom w:val="0"/>
          <w:divBdr>
            <w:top w:val="none" w:sz="0" w:space="0" w:color="auto"/>
            <w:left w:val="none" w:sz="0" w:space="0" w:color="auto"/>
            <w:bottom w:val="none" w:sz="0" w:space="0" w:color="auto"/>
            <w:right w:val="none" w:sz="0" w:space="0" w:color="auto"/>
          </w:divBdr>
        </w:div>
        <w:div w:id="2094668022">
          <w:marLeft w:val="360"/>
          <w:marRight w:val="0"/>
          <w:marTop w:val="0"/>
          <w:marBottom w:val="0"/>
          <w:divBdr>
            <w:top w:val="none" w:sz="0" w:space="0" w:color="auto"/>
            <w:left w:val="none" w:sz="0" w:space="0" w:color="auto"/>
            <w:bottom w:val="none" w:sz="0" w:space="0" w:color="auto"/>
            <w:right w:val="none" w:sz="0" w:space="0" w:color="auto"/>
          </w:divBdr>
        </w:div>
      </w:divsChild>
    </w:div>
    <w:div w:id="701397030">
      <w:bodyDiv w:val="1"/>
      <w:marLeft w:val="0"/>
      <w:marRight w:val="0"/>
      <w:marTop w:val="0"/>
      <w:marBottom w:val="0"/>
      <w:divBdr>
        <w:top w:val="none" w:sz="0" w:space="0" w:color="auto"/>
        <w:left w:val="none" w:sz="0" w:space="0" w:color="auto"/>
        <w:bottom w:val="none" w:sz="0" w:space="0" w:color="auto"/>
        <w:right w:val="none" w:sz="0" w:space="0" w:color="auto"/>
      </w:divBdr>
      <w:divsChild>
        <w:div w:id="388187790">
          <w:marLeft w:val="446"/>
          <w:marRight w:val="0"/>
          <w:marTop w:val="0"/>
          <w:marBottom w:val="0"/>
          <w:divBdr>
            <w:top w:val="none" w:sz="0" w:space="0" w:color="auto"/>
            <w:left w:val="none" w:sz="0" w:space="0" w:color="auto"/>
            <w:bottom w:val="none" w:sz="0" w:space="0" w:color="auto"/>
            <w:right w:val="none" w:sz="0" w:space="0" w:color="auto"/>
          </w:divBdr>
        </w:div>
        <w:div w:id="469597987">
          <w:marLeft w:val="446"/>
          <w:marRight w:val="0"/>
          <w:marTop w:val="0"/>
          <w:marBottom w:val="0"/>
          <w:divBdr>
            <w:top w:val="none" w:sz="0" w:space="0" w:color="auto"/>
            <w:left w:val="none" w:sz="0" w:space="0" w:color="auto"/>
            <w:bottom w:val="none" w:sz="0" w:space="0" w:color="auto"/>
            <w:right w:val="none" w:sz="0" w:space="0" w:color="auto"/>
          </w:divBdr>
        </w:div>
        <w:div w:id="573777384">
          <w:marLeft w:val="446"/>
          <w:marRight w:val="0"/>
          <w:marTop w:val="0"/>
          <w:marBottom w:val="0"/>
          <w:divBdr>
            <w:top w:val="none" w:sz="0" w:space="0" w:color="auto"/>
            <w:left w:val="none" w:sz="0" w:space="0" w:color="auto"/>
            <w:bottom w:val="none" w:sz="0" w:space="0" w:color="auto"/>
            <w:right w:val="none" w:sz="0" w:space="0" w:color="auto"/>
          </w:divBdr>
        </w:div>
        <w:div w:id="995373994">
          <w:marLeft w:val="446"/>
          <w:marRight w:val="0"/>
          <w:marTop w:val="0"/>
          <w:marBottom w:val="0"/>
          <w:divBdr>
            <w:top w:val="none" w:sz="0" w:space="0" w:color="auto"/>
            <w:left w:val="none" w:sz="0" w:space="0" w:color="auto"/>
            <w:bottom w:val="none" w:sz="0" w:space="0" w:color="auto"/>
            <w:right w:val="none" w:sz="0" w:space="0" w:color="auto"/>
          </w:divBdr>
        </w:div>
        <w:div w:id="1140656365">
          <w:marLeft w:val="446"/>
          <w:marRight w:val="0"/>
          <w:marTop w:val="0"/>
          <w:marBottom w:val="0"/>
          <w:divBdr>
            <w:top w:val="none" w:sz="0" w:space="0" w:color="auto"/>
            <w:left w:val="none" w:sz="0" w:space="0" w:color="auto"/>
            <w:bottom w:val="none" w:sz="0" w:space="0" w:color="auto"/>
            <w:right w:val="none" w:sz="0" w:space="0" w:color="auto"/>
          </w:divBdr>
        </w:div>
        <w:div w:id="1160194511">
          <w:marLeft w:val="446"/>
          <w:marRight w:val="0"/>
          <w:marTop w:val="0"/>
          <w:marBottom w:val="0"/>
          <w:divBdr>
            <w:top w:val="none" w:sz="0" w:space="0" w:color="auto"/>
            <w:left w:val="none" w:sz="0" w:space="0" w:color="auto"/>
            <w:bottom w:val="none" w:sz="0" w:space="0" w:color="auto"/>
            <w:right w:val="none" w:sz="0" w:space="0" w:color="auto"/>
          </w:divBdr>
        </w:div>
        <w:div w:id="1853294610">
          <w:marLeft w:val="446"/>
          <w:marRight w:val="0"/>
          <w:marTop w:val="0"/>
          <w:marBottom w:val="0"/>
          <w:divBdr>
            <w:top w:val="none" w:sz="0" w:space="0" w:color="auto"/>
            <w:left w:val="none" w:sz="0" w:space="0" w:color="auto"/>
            <w:bottom w:val="none" w:sz="0" w:space="0" w:color="auto"/>
            <w:right w:val="none" w:sz="0" w:space="0" w:color="auto"/>
          </w:divBdr>
        </w:div>
      </w:divsChild>
    </w:div>
    <w:div w:id="746880087">
      <w:bodyDiv w:val="1"/>
      <w:marLeft w:val="0"/>
      <w:marRight w:val="0"/>
      <w:marTop w:val="0"/>
      <w:marBottom w:val="0"/>
      <w:divBdr>
        <w:top w:val="none" w:sz="0" w:space="0" w:color="auto"/>
        <w:left w:val="none" w:sz="0" w:space="0" w:color="auto"/>
        <w:bottom w:val="none" w:sz="0" w:space="0" w:color="auto"/>
        <w:right w:val="none" w:sz="0" w:space="0" w:color="auto"/>
      </w:divBdr>
    </w:div>
    <w:div w:id="753480106">
      <w:bodyDiv w:val="1"/>
      <w:marLeft w:val="0"/>
      <w:marRight w:val="0"/>
      <w:marTop w:val="0"/>
      <w:marBottom w:val="0"/>
      <w:divBdr>
        <w:top w:val="none" w:sz="0" w:space="0" w:color="auto"/>
        <w:left w:val="none" w:sz="0" w:space="0" w:color="auto"/>
        <w:bottom w:val="none" w:sz="0" w:space="0" w:color="auto"/>
        <w:right w:val="none" w:sz="0" w:space="0" w:color="auto"/>
      </w:divBdr>
      <w:divsChild>
        <w:div w:id="1627352857">
          <w:marLeft w:val="0"/>
          <w:marRight w:val="0"/>
          <w:marTop w:val="86"/>
          <w:marBottom w:val="0"/>
          <w:divBdr>
            <w:top w:val="none" w:sz="0" w:space="0" w:color="auto"/>
            <w:left w:val="none" w:sz="0" w:space="0" w:color="auto"/>
            <w:bottom w:val="none" w:sz="0" w:space="0" w:color="auto"/>
            <w:right w:val="none" w:sz="0" w:space="0" w:color="auto"/>
          </w:divBdr>
        </w:div>
      </w:divsChild>
    </w:div>
    <w:div w:id="807862408">
      <w:bodyDiv w:val="1"/>
      <w:marLeft w:val="0"/>
      <w:marRight w:val="0"/>
      <w:marTop w:val="0"/>
      <w:marBottom w:val="0"/>
      <w:divBdr>
        <w:top w:val="none" w:sz="0" w:space="0" w:color="auto"/>
        <w:left w:val="none" w:sz="0" w:space="0" w:color="auto"/>
        <w:bottom w:val="none" w:sz="0" w:space="0" w:color="auto"/>
        <w:right w:val="none" w:sz="0" w:space="0" w:color="auto"/>
      </w:divBdr>
    </w:div>
    <w:div w:id="823546274">
      <w:bodyDiv w:val="1"/>
      <w:marLeft w:val="0"/>
      <w:marRight w:val="0"/>
      <w:marTop w:val="0"/>
      <w:marBottom w:val="0"/>
      <w:divBdr>
        <w:top w:val="none" w:sz="0" w:space="0" w:color="auto"/>
        <w:left w:val="none" w:sz="0" w:space="0" w:color="auto"/>
        <w:bottom w:val="none" w:sz="0" w:space="0" w:color="auto"/>
        <w:right w:val="none" w:sz="0" w:space="0" w:color="auto"/>
      </w:divBdr>
    </w:div>
    <w:div w:id="835146242">
      <w:bodyDiv w:val="1"/>
      <w:marLeft w:val="0"/>
      <w:marRight w:val="0"/>
      <w:marTop w:val="0"/>
      <w:marBottom w:val="0"/>
      <w:divBdr>
        <w:top w:val="none" w:sz="0" w:space="0" w:color="auto"/>
        <w:left w:val="none" w:sz="0" w:space="0" w:color="auto"/>
        <w:bottom w:val="none" w:sz="0" w:space="0" w:color="auto"/>
        <w:right w:val="none" w:sz="0" w:space="0" w:color="auto"/>
      </w:divBdr>
      <w:divsChild>
        <w:div w:id="525291293">
          <w:marLeft w:val="0"/>
          <w:marRight w:val="0"/>
          <w:marTop w:val="0"/>
          <w:marBottom w:val="0"/>
          <w:divBdr>
            <w:top w:val="none" w:sz="0" w:space="0" w:color="auto"/>
            <w:left w:val="none" w:sz="0" w:space="0" w:color="auto"/>
            <w:bottom w:val="none" w:sz="0" w:space="0" w:color="auto"/>
            <w:right w:val="none" w:sz="0" w:space="0" w:color="auto"/>
          </w:divBdr>
          <w:divsChild>
            <w:div w:id="932738581">
              <w:marLeft w:val="0"/>
              <w:marRight w:val="0"/>
              <w:marTop w:val="0"/>
              <w:marBottom w:val="0"/>
              <w:divBdr>
                <w:top w:val="none" w:sz="0" w:space="0" w:color="auto"/>
                <w:left w:val="none" w:sz="0" w:space="0" w:color="auto"/>
                <w:bottom w:val="none" w:sz="0" w:space="0" w:color="auto"/>
                <w:right w:val="none" w:sz="0" w:space="0" w:color="auto"/>
              </w:divBdr>
              <w:divsChild>
                <w:div w:id="193423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475769">
      <w:bodyDiv w:val="1"/>
      <w:marLeft w:val="0"/>
      <w:marRight w:val="0"/>
      <w:marTop w:val="0"/>
      <w:marBottom w:val="0"/>
      <w:divBdr>
        <w:top w:val="none" w:sz="0" w:space="0" w:color="auto"/>
        <w:left w:val="none" w:sz="0" w:space="0" w:color="auto"/>
        <w:bottom w:val="none" w:sz="0" w:space="0" w:color="auto"/>
        <w:right w:val="none" w:sz="0" w:space="0" w:color="auto"/>
      </w:divBdr>
      <w:divsChild>
        <w:div w:id="1012226907">
          <w:marLeft w:val="547"/>
          <w:marRight w:val="0"/>
          <w:marTop w:val="130"/>
          <w:marBottom w:val="0"/>
          <w:divBdr>
            <w:top w:val="none" w:sz="0" w:space="0" w:color="auto"/>
            <w:left w:val="none" w:sz="0" w:space="0" w:color="auto"/>
            <w:bottom w:val="none" w:sz="0" w:space="0" w:color="auto"/>
            <w:right w:val="none" w:sz="0" w:space="0" w:color="auto"/>
          </w:divBdr>
        </w:div>
        <w:div w:id="1453477007">
          <w:marLeft w:val="547"/>
          <w:marRight w:val="0"/>
          <w:marTop w:val="130"/>
          <w:marBottom w:val="0"/>
          <w:divBdr>
            <w:top w:val="none" w:sz="0" w:space="0" w:color="auto"/>
            <w:left w:val="none" w:sz="0" w:space="0" w:color="auto"/>
            <w:bottom w:val="none" w:sz="0" w:space="0" w:color="auto"/>
            <w:right w:val="none" w:sz="0" w:space="0" w:color="auto"/>
          </w:divBdr>
        </w:div>
      </w:divsChild>
    </w:div>
    <w:div w:id="904996702">
      <w:bodyDiv w:val="1"/>
      <w:marLeft w:val="0"/>
      <w:marRight w:val="0"/>
      <w:marTop w:val="0"/>
      <w:marBottom w:val="0"/>
      <w:divBdr>
        <w:top w:val="none" w:sz="0" w:space="0" w:color="auto"/>
        <w:left w:val="none" w:sz="0" w:space="0" w:color="auto"/>
        <w:bottom w:val="none" w:sz="0" w:space="0" w:color="auto"/>
        <w:right w:val="none" w:sz="0" w:space="0" w:color="auto"/>
      </w:divBdr>
      <w:divsChild>
        <w:div w:id="216355233">
          <w:marLeft w:val="0"/>
          <w:marRight w:val="0"/>
          <w:marTop w:val="0"/>
          <w:marBottom w:val="0"/>
          <w:divBdr>
            <w:top w:val="none" w:sz="0" w:space="0" w:color="auto"/>
            <w:left w:val="none" w:sz="0" w:space="0" w:color="auto"/>
            <w:bottom w:val="none" w:sz="0" w:space="0" w:color="auto"/>
            <w:right w:val="none" w:sz="0" w:space="0" w:color="auto"/>
          </w:divBdr>
          <w:divsChild>
            <w:div w:id="1520001098">
              <w:marLeft w:val="0"/>
              <w:marRight w:val="0"/>
              <w:marTop w:val="0"/>
              <w:marBottom w:val="0"/>
              <w:divBdr>
                <w:top w:val="none" w:sz="0" w:space="0" w:color="auto"/>
                <w:left w:val="none" w:sz="0" w:space="0" w:color="auto"/>
                <w:bottom w:val="none" w:sz="0" w:space="0" w:color="auto"/>
                <w:right w:val="none" w:sz="0" w:space="0" w:color="auto"/>
              </w:divBdr>
              <w:divsChild>
                <w:div w:id="28593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101047">
      <w:bodyDiv w:val="1"/>
      <w:marLeft w:val="0"/>
      <w:marRight w:val="0"/>
      <w:marTop w:val="0"/>
      <w:marBottom w:val="0"/>
      <w:divBdr>
        <w:top w:val="none" w:sz="0" w:space="0" w:color="auto"/>
        <w:left w:val="none" w:sz="0" w:space="0" w:color="auto"/>
        <w:bottom w:val="none" w:sz="0" w:space="0" w:color="auto"/>
        <w:right w:val="none" w:sz="0" w:space="0" w:color="auto"/>
      </w:divBdr>
    </w:div>
    <w:div w:id="957492177">
      <w:bodyDiv w:val="1"/>
      <w:marLeft w:val="0"/>
      <w:marRight w:val="0"/>
      <w:marTop w:val="0"/>
      <w:marBottom w:val="0"/>
      <w:divBdr>
        <w:top w:val="none" w:sz="0" w:space="0" w:color="auto"/>
        <w:left w:val="none" w:sz="0" w:space="0" w:color="auto"/>
        <w:bottom w:val="none" w:sz="0" w:space="0" w:color="auto"/>
        <w:right w:val="none" w:sz="0" w:space="0" w:color="auto"/>
      </w:divBdr>
      <w:divsChild>
        <w:div w:id="101264341">
          <w:marLeft w:val="274"/>
          <w:marRight w:val="0"/>
          <w:marTop w:val="0"/>
          <w:marBottom w:val="0"/>
          <w:divBdr>
            <w:top w:val="none" w:sz="0" w:space="0" w:color="auto"/>
            <w:left w:val="none" w:sz="0" w:space="0" w:color="auto"/>
            <w:bottom w:val="none" w:sz="0" w:space="0" w:color="auto"/>
            <w:right w:val="none" w:sz="0" w:space="0" w:color="auto"/>
          </w:divBdr>
        </w:div>
        <w:div w:id="497577830">
          <w:marLeft w:val="274"/>
          <w:marRight w:val="0"/>
          <w:marTop w:val="0"/>
          <w:marBottom w:val="0"/>
          <w:divBdr>
            <w:top w:val="none" w:sz="0" w:space="0" w:color="auto"/>
            <w:left w:val="none" w:sz="0" w:space="0" w:color="auto"/>
            <w:bottom w:val="none" w:sz="0" w:space="0" w:color="auto"/>
            <w:right w:val="none" w:sz="0" w:space="0" w:color="auto"/>
          </w:divBdr>
        </w:div>
      </w:divsChild>
    </w:div>
    <w:div w:id="1026717491">
      <w:bodyDiv w:val="1"/>
      <w:marLeft w:val="0"/>
      <w:marRight w:val="0"/>
      <w:marTop w:val="0"/>
      <w:marBottom w:val="0"/>
      <w:divBdr>
        <w:top w:val="none" w:sz="0" w:space="0" w:color="auto"/>
        <w:left w:val="none" w:sz="0" w:space="0" w:color="auto"/>
        <w:bottom w:val="none" w:sz="0" w:space="0" w:color="auto"/>
        <w:right w:val="none" w:sz="0" w:space="0" w:color="auto"/>
      </w:divBdr>
    </w:div>
    <w:div w:id="1043557771">
      <w:bodyDiv w:val="1"/>
      <w:marLeft w:val="0"/>
      <w:marRight w:val="0"/>
      <w:marTop w:val="0"/>
      <w:marBottom w:val="0"/>
      <w:divBdr>
        <w:top w:val="none" w:sz="0" w:space="0" w:color="auto"/>
        <w:left w:val="none" w:sz="0" w:space="0" w:color="auto"/>
        <w:bottom w:val="none" w:sz="0" w:space="0" w:color="auto"/>
        <w:right w:val="none" w:sz="0" w:space="0" w:color="auto"/>
      </w:divBdr>
    </w:div>
    <w:div w:id="1060713569">
      <w:bodyDiv w:val="1"/>
      <w:marLeft w:val="0"/>
      <w:marRight w:val="0"/>
      <w:marTop w:val="0"/>
      <w:marBottom w:val="0"/>
      <w:divBdr>
        <w:top w:val="none" w:sz="0" w:space="0" w:color="auto"/>
        <w:left w:val="none" w:sz="0" w:space="0" w:color="auto"/>
        <w:bottom w:val="none" w:sz="0" w:space="0" w:color="auto"/>
        <w:right w:val="none" w:sz="0" w:space="0" w:color="auto"/>
      </w:divBdr>
      <w:divsChild>
        <w:div w:id="1916476943">
          <w:marLeft w:val="547"/>
          <w:marRight w:val="0"/>
          <w:marTop w:val="173"/>
          <w:marBottom w:val="0"/>
          <w:divBdr>
            <w:top w:val="none" w:sz="0" w:space="0" w:color="auto"/>
            <w:left w:val="none" w:sz="0" w:space="0" w:color="auto"/>
            <w:bottom w:val="none" w:sz="0" w:space="0" w:color="auto"/>
            <w:right w:val="none" w:sz="0" w:space="0" w:color="auto"/>
          </w:divBdr>
        </w:div>
        <w:div w:id="1976567495">
          <w:marLeft w:val="547"/>
          <w:marRight w:val="0"/>
          <w:marTop w:val="173"/>
          <w:marBottom w:val="0"/>
          <w:divBdr>
            <w:top w:val="none" w:sz="0" w:space="0" w:color="auto"/>
            <w:left w:val="none" w:sz="0" w:space="0" w:color="auto"/>
            <w:bottom w:val="none" w:sz="0" w:space="0" w:color="auto"/>
            <w:right w:val="none" w:sz="0" w:space="0" w:color="auto"/>
          </w:divBdr>
        </w:div>
      </w:divsChild>
    </w:div>
    <w:div w:id="1087271267">
      <w:bodyDiv w:val="1"/>
      <w:marLeft w:val="0"/>
      <w:marRight w:val="0"/>
      <w:marTop w:val="0"/>
      <w:marBottom w:val="0"/>
      <w:divBdr>
        <w:top w:val="none" w:sz="0" w:space="0" w:color="auto"/>
        <w:left w:val="none" w:sz="0" w:space="0" w:color="auto"/>
        <w:bottom w:val="none" w:sz="0" w:space="0" w:color="auto"/>
        <w:right w:val="none" w:sz="0" w:space="0" w:color="auto"/>
      </w:divBdr>
      <w:divsChild>
        <w:div w:id="216823983">
          <w:marLeft w:val="547"/>
          <w:marRight w:val="0"/>
          <w:marTop w:val="125"/>
          <w:marBottom w:val="0"/>
          <w:divBdr>
            <w:top w:val="none" w:sz="0" w:space="0" w:color="auto"/>
            <w:left w:val="none" w:sz="0" w:space="0" w:color="auto"/>
            <w:bottom w:val="none" w:sz="0" w:space="0" w:color="auto"/>
            <w:right w:val="none" w:sz="0" w:space="0" w:color="auto"/>
          </w:divBdr>
        </w:div>
        <w:div w:id="269632287">
          <w:marLeft w:val="547"/>
          <w:marRight w:val="0"/>
          <w:marTop w:val="125"/>
          <w:marBottom w:val="0"/>
          <w:divBdr>
            <w:top w:val="none" w:sz="0" w:space="0" w:color="auto"/>
            <w:left w:val="none" w:sz="0" w:space="0" w:color="auto"/>
            <w:bottom w:val="none" w:sz="0" w:space="0" w:color="auto"/>
            <w:right w:val="none" w:sz="0" w:space="0" w:color="auto"/>
          </w:divBdr>
        </w:div>
        <w:div w:id="419178514">
          <w:marLeft w:val="547"/>
          <w:marRight w:val="0"/>
          <w:marTop w:val="125"/>
          <w:marBottom w:val="0"/>
          <w:divBdr>
            <w:top w:val="none" w:sz="0" w:space="0" w:color="auto"/>
            <w:left w:val="none" w:sz="0" w:space="0" w:color="auto"/>
            <w:bottom w:val="none" w:sz="0" w:space="0" w:color="auto"/>
            <w:right w:val="none" w:sz="0" w:space="0" w:color="auto"/>
          </w:divBdr>
        </w:div>
        <w:div w:id="582836768">
          <w:marLeft w:val="547"/>
          <w:marRight w:val="0"/>
          <w:marTop w:val="125"/>
          <w:marBottom w:val="0"/>
          <w:divBdr>
            <w:top w:val="none" w:sz="0" w:space="0" w:color="auto"/>
            <w:left w:val="none" w:sz="0" w:space="0" w:color="auto"/>
            <w:bottom w:val="none" w:sz="0" w:space="0" w:color="auto"/>
            <w:right w:val="none" w:sz="0" w:space="0" w:color="auto"/>
          </w:divBdr>
        </w:div>
        <w:div w:id="721826310">
          <w:marLeft w:val="547"/>
          <w:marRight w:val="0"/>
          <w:marTop w:val="125"/>
          <w:marBottom w:val="0"/>
          <w:divBdr>
            <w:top w:val="none" w:sz="0" w:space="0" w:color="auto"/>
            <w:left w:val="none" w:sz="0" w:space="0" w:color="auto"/>
            <w:bottom w:val="none" w:sz="0" w:space="0" w:color="auto"/>
            <w:right w:val="none" w:sz="0" w:space="0" w:color="auto"/>
          </w:divBdr>
        </w:div>
        <w:div w:id="1500391929">
          <w:marLeft w:val="547"/>
          <w:marRight w:val="0"/>
          <w:marTop w:val="125"/>
          <w:marBottom w:val="0"/>
          <w:divBdr>
            <w:top w:val="none" w:sz="0" w:space="0" w:color="auto"/>
            <w:left w:val="none" w:sz="0" w:space="0" w:color="auto"/>
            <w:bottom w:val="none" w:sz="0" w:space="0" w:color="auto"/>
            <w:right w:val="none" w:sz="0" w:space="0" w:color="auto"/>
          </w:divBdr>
        </w:div>
        <w:div w:id="1900171271">
          <w:marLeft w:val="547"/>
          <w:marRight w:val="0"/>
          <w:marTop w:val="125"/>
          <w:marBottom w:val="0"/>
          <w:divBdr>
            <w:top w:val="none" w:sz="0" w:space="0" w:color="auto"/>
            <w:left w:val="none" w:sz="0" w:space="0" w:color="auto"/>
            <w:bottom w:val="none" w:sz="0" w:space="0" w:color="auto"/>
            <w:right w:val="none" w:sz="0" w:space="0" w:color="auto"/>
          </w:divBdr>
        </w:div>
        <w:div w:id="1987933430">
          <w:marLeft w:val="547"/>
          <w:marRight w:val="0"/>
          <w:marTop w:val="125"/>
          <w:marBottom w:val="0"/>
          <w:divBdr>
            <w:top w:val="none" w:sz="0" w:space="0" w:color="auto"/>
            <w:left w:val="none" w:sz="0" w:space="0" w:color="auto"/>
            <w:bottom w:val="none" w:sz="0" w:space="0" w:color="auto"/>
            <w:right w:val="none" w:sz="0" w:space="0" w:color="auto"/>
          </w:divBdr>
        </w:div>
        <w:div w:id="1988125848">
          <w:marLeft w:val="547"/>
          <w:marRight w:val="0"/>
          <w:marTop w:val="125"/>
          <w:marBottom w:val="0"/>
          <w:divBdr>
            <w:top w:val="none" w:sz="0" w:space="0" w:color="auto"/>
            <w:left w:val="none" w:sz="0" w:space="0" w:color="auto"/>
            <w:bottom w:val="none" w:sz="0" w:space="0" w:color="auto"/>
            <w:right w:val="none" w:sz="0" w:space="0" w:color="auto"/>
          </w:divBdr>
        </w:div>
      </w:divsChild>
    </w:div>
    <w:div w:id="1131555992">
      <w:bodyDiv w:val="1"/>
      <w:marLeft w:val="0"/>
      <w:marRight w:val="0"/>
      <w:marTop w:val="0"/>
      <w:marBottom w:val="0"/>
      <w:divBdr>
        <w:top w:val="none" w:sz="0" w:space="0" w:color="auto"/>
        <w:left w:val="none" w:sz="0" w:space="0" w:color="auto"/>
        <w:bottom w:val="none" w:sz="0" w:space="0" w:color="auto"/>
        <w:right w:val="none" w:sz="0" w:space="0" w:color="auto"/>
      </w:divBdr>
    </w:div>
    <w:div w:id="1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893812311">
          <w:marLeft w:val="274"/>
          <w:marRight w:val="0"/>
          <w:marTop w:val="0"/>
          <w:marBottom w:val="0"/>
          <w:divBdr>
            <w:top w:val="none" w:sz="0" w:space="0" w:color="auto"/>
            <w:left w:val="none" w:sz="0" w:space="0" w:color="auto"/>
            <w:bottom w:val="none" w:sz="0" w:space="0" w:color="auto"/>
            <w:right w:val="none" w:sz="0" w:space="0" w:color="auto"/>
          </w:divBdr>
        </w:div>
        <w:div w:id="1002313312">
          <w:marLeft w:val="274"/>
          <w:marRight w:val="0"/>
          <w:marTop w:val="0"/>
          <w:marBottom w:val="0"/>
          <w:divBdr>
            <w:top w:val="none" w:sz="0" w:space="0" w:color="auto"/>
            <w:left w:val="none" w:sz="0" w:space="0" w:color="auto"/>
            <w:bottom w:val="none" w:sz="0" w:space="0" w:color="auto"/>
            <w:right w:val="none" w:sz="0" w:space="0" w:color="auto"/>
          </w:divBdr>
        </w:div>
        <w:div w:id="1278221949">
          <w:marLeft w:val="274"/>
          <w:marRight w:val="0"/>
          <w:marTop w:val="0"/>
          <w:marBottom w:val="0"/>
          <w:divBdr>
            <w:top w:val="none" w:sz="0" w:space="0" w:color="auto"/>
            <w:left w:val="none" w:sz="0" w:space="0" w:color="auto"/>
            <w:bottom w:val="none" w:sz="0" w:space="0" w:color="auto"/>
            <w:right w:val="none" w:sz="0" w:space="0" w:color="auto"/>
          </w:divBdr>
        </w:div>
      </w:divsChild>
    </w:div>
    <w:div w:id="1141575616">
      <w:bodyDiv w:val="1"/>
      <w:marLeft w:val="0"/>
      <w:marRight w:val="0"/>
      <w:marTop w:val="0"/>
      <w:marBottom w:val="0"/>
      <w:divBdr>
        <w:top w:val="none" w:sz="0" w:space="0" w:color="auto"/>
        <w:left w:val="none" w:sz="0" w:space="0" w:color="auto"/>
        <w:bottom w:val="none" w:sz="0" w:space="0" w:color="auto"/>
        <w:right w:val="none" w:sz="0" w:space="0" w:color="auto"/>
      </w:divBdr>
    </w:div>
    <w:div w:id="1143740466">
      <w:bodyDiv w:val="1"/>
      <w:marLeft w:val="0"/>
      <w:marRight w:val="0"/>
      <w:marTop w:val="0"/>
      <w:marBottom w:val="0"/>
      <w:divBdr>
        <w:top w:val="none" w:sz="0" w:space="0" w:color="auto"/>
        <w:left w:val="none" w:sz="0" w:space="0" w:color="auto"/>
        <w:bottom w:val="none" w:sz="0" w:space="0" w:color="auto"/>
        <w:right w:val="none" w:sz="0" w:space="0" w:color="auto"/>
      </w:divBdr>
    </w:div>
    <w:div w:id="1158305657">
      <w:bodyDiv w:val="1"/>
      <w:marLeft w:val="0"/>
      <w:marRight w:val="0"/>
      <w:marTop w:val="0"/>
      <w:marBottom w:val="0"/>
      <w:divBdr>
        <w:top w:val="none" w:sz="0" w:space="0" w:color="auto"/>
        <w:left w:val="none" w:sz="0" w:space="0" w:color="auto"/>
        <w:bottom w:val="none" w:sz="0" w:space="0" w:color="auto"/>
        <w:right w:val="none" w:sz="0" w:space="0" w:color="auto"/>
      </w:divBdr>
      <w:divsChild>
        <w:div w:id="4402918">
          <w:marLeft w:val="547"/>
          <w:marRight w:val="0"/>
          <w:marTop w:val="134"/>
          <w:marBottom w:val="0"/>
          <w:divBdr>
            <w:top w:val="none" w:sz="0" w:space="0" w:color="auto"/>
            <w:left w:val="none" w:sz="0" w:space="0" w:color="auto"/>
            <w:bottom w:val="none" w:sz="0" w:space="0" w:color="auto"/>
            <w:right w:val="none" w:sz="0" w:space="0" w:color="auto"/>
          </w:divBdr>
        </w:div>
        <w:div w:id="1557428231">
          <w:marLeft w:val="547"/>
          <w:marRight w:val="0"/>
          <w:marTop w:val="134"/>
          <w:marBottom w:val="0"/>
          <w:divBdr>
            <w:top w:val="none" w:sz="0" w:space="0" w:color="auto"/>
            <w:left w:val="none" w:sz="0" w:space="0" w:color="auto"/>
            <w:bottom w:val="none" w:sz="0" w:space="0" w:color="auto"/>
            <w:right w:val="none" w:sz="0" w:space="0" w:color="auto"/>
          </w:divBdr>
        </w:div>
      </w:divsChild>
    </w:div>
    <w:div w:id="1183014613">
      <w:bodyDiv w:val="1"/>
      <w:marLeft w:val="0"/>
      <w:marRight w:val="0"/>
      <w:marTop w:val="0"/>
      <w:marBottom w:val="0"/>
      <w:divBdr>
        <w:top w:val="none" w:sz="0" w:space="0" w:color="auto"/>
        <w:left w:val="none" w:sz="0" w:space="0" w:color="auto"/>
        <w:bottom w:val="none" w:sz="0" w:space="0" w:color="auto"/>
        <w:right w:val="none" w:sz="0" w:space="0" w:color="auto"/>
      </w:divBdr>
      <w:divsChild>
        <w:div w:id="1865174160">
          <w:marLeft w:val="360"/>
          <w:marRight w:val="0"/>
          <w:marTop w:val="86"/>
          <w:marBottom w:val="0"/>
          <w:divBdr>
            <w:top w:val="none" w:sz="0" w:space="0" w:color="auto"/>
            <w:left w:val="none" w:sz="0" w:space="0" w:color="auto"/>
            <w:bottom w:val="none" w:sz="0" w:space="0" w:color="auto"/>
            <w:right w:val="none" w:sz="0" w:space="0" w:color="auto"/>
          </w:divBdr>
        </w:div>
      </w:divsChild>
    </w:div>
    <w:div w:id="1195385565">
      <w:bodyDiv w:val="1"/>
      <w:marLeft w:val="0"/>
      <w:marRight w:val="0"/>
      <w:marTop w:val="0"/>
      <w:marBottom w:val="0"/>
      <w:divBdr>
        <w:top w:val="none" w:sz="0" w:space="0" w:color="auto"/>
        <w:left w:val="none" w:sz="0" w:space="0" w:color="auto"/>
        <w:bottom w:val="none" w:sz="0" w:space="0" w:color="auto"/>
        <w:right w:val="none" w:sz="0" w:space="0" w:color="auto"/>
      </w:divBdr>
      <w:divsChild>
        <w:div w:id="1803187219">
          <w:marLeft w:val="0"/>
          <w:marRight w:val="0"/>
          <w:marTop w:val="72"/>
          <w:marBottom w:val="0"/>
          <w:divBdr>
            <w:top w:val="none" w:sz="0" w:space="0" w:color="auto"/>
            <w:left w:val="none" w:sz="0" w:space="0" w:color="auto"/>
            <w:bottom w:val="none" w:sz="0" w:space="0" w:color="auto"/>
            <w:right w:val="none" w:sz="0" w:space="0" w:color="auto"/>
          </w:divBdr>
        </w:div>
        <w:div w:id="1615676746">
          <w:marLeft w:val="0"/>
          <w:marRight w:val="0"/>
          <w:marTop w:val="72"/>
          <w:marBottom w:val="0"/>
          <w:divBdr>
            <w:top w:val="none" w:sz="0" w:space="0" w:color="auto"/>
            <w:left w:val="none" w:sz="0" w:space="0" w:color="auto"/>
            <w:bottom w:val="none" w:sz="0" w:space="0" w:color="auto"/>
            <w:right w:val="none" w:sz="0" w:space="0" w:color="auto"/>
          </w:divBdr>
        </w:div>
        <w:div w:id="925577382">
          <w:marLeft w:val="0"/>
          <w:marRight w:val="0"/>
          <w:marTop w:val="72"/>
          <w:marBottom w:val="0"/>
          <w:divBdr>
            <w:top w:val="none" w:sz="0" w:space="0" w:color="auto"/>
            <w:left w:val="none" w:sz="0" w:space="0" w:color="auto"/>
            <w:bottom w:val="none" w:sz="0" w:space="0" w:color="auto"/>
            <w:right w:val="none" w:sz="0" w:space="0" w:color="auto"/>
          </w:divBdr>
        </w:div>
        <w:div w:id="1847359041">
          <w:marLeft w:val="0"/>
          <w:marRight w:val="0"/>
          <w:marTop w:val="72"/>
          <w:marBottom w:val="0"/>
          <w:divBdr>
            <w:top w:val="none" w:sz="0" w:space="0" w:color="auto"/>
            <w:left w:val="none" w:sz="0" w:space="0" w:color="auto"/>
            <w:bottom w:val="none" w:sz="0" w:space="0" w:color="auto"/>
            <w:right w:val="none" w:sz="0" w:space="0" w:color="auto"/>
          </w:divBdr>
        </w:div>
        <w:div w:id="1027487192">
          <w:marLeft w:val="0"/>
          <w:marRight w:val="0"/>
          <w:marTop w:val="29"/>
          <w:marBottom w:val="0"/>
          <w:divBdr>
            <w:top w:val="none" w:sz="0" w:space="0" w:color="auto"/>
            <w:left w:val="none" w:sz="0" w:space="0" w:color="auto"/>
            <w:bottom w:val="none" w:sz="0" w:space="0" w:color="auto"/>
            <w:right w:val="none" w:sz="0" w:space="0" w:color="auto"/>
          </w:divBdr>
        </w:div>
        <w:div w:id="348339975">
          <w:marLeft w:val="0"/>
          <w:marRight w:val="0"/>
          <w:marTop w:val="29"/>
          <w:marBottom w:val="0"/>
          <w:divBdr>
            <w:top w:val="none" w:sz="0" w:space="0" w:color="auto"/>
            <w:left w:val="none" w:sz="0" w:space="0" w:color="auto"/>
            <w:bottom w:val="none" w:sz="0" w:space="0" w:color="auto"/>
            <w:right w:val="none" w:sz="0" w:space="0" w:color="auto"/>
          </w:divBdr>
        </w:div>
        <w:div w:id="423962232">
          <w:marLeft w:val="0"/>
          <w:marRight w:val="0"/>
          <w:marTop w:val="29"/>
          <w:marBottom w:val="0"/>
          <w:divBdr>
            <w:top w:val="none" w:sz="0" w:space="0" w:color="auto"/>
            <w:left w:val="none" w:sz="0" w:space="0" w:color="auto"/>
            <w:bottom w:val="none" w:sz="0" w:space="0" w:color="auto"/>
            <w:right w:val="none" w:sz="0" w:space="0" w:color="auto"/>
          </w:divBdr>
        </w:div>
        <w:div w:id="1130055215">
          <w:marLeft w:val="0"/>
          <w:marRight w:val="0"/>
          <w:marTop w:val="29"/>
          <w:marBottom w:val="0"/>
          <w:divBdr>
            <w:top w:val="none" w:sz="0" w:space="0" w:color="auto"/>
            <w:left w:val="none" w:sz="0" w:space="0" w:color="auto"/>
            <w:bottom w:val="none" w:sz="0" w:space="0" w:color="auto"/>
            <w:right w:val="none" w:sz="0" w:space="0" w:color="auto"/>
          </w:divBdr>
        </w:div>
        <w:div w:id="802313241">
          <w:marLeft w:val="0"/>
          <w:marRight w:val="0"/>
          <w:marTop w:val="29"/>
          <w:marBottom w:val="0"/>
          <w:divBdr>
            <w:top w:val="none" w:sz="0" w:space="0" w:color="auto"/>
            <w:left w:val="none" w:sz="0" w:space="0" w:color="auto"/>
            <w:bottom w:val="none" w:sz="0" w:space="0" w:color="auto"/>
            <w:right w:val="none" w:sz="0" w:space="0" w:color="auto"/>
          </w:divBdr>
        </w:div>
        <w:div w:id="1682538175">
          <w:marLeft w:val="0"/>
          <w:marRight w:val="0"/>
          <w:marTop w:val="29"/>
          <w:marBottom w:val="0"/>
          <w:divBdr>
            <w:top w:val="none" w:sz="0" w:space="0" w:color="auto"/>
            <w:left w:val="none" w:sz="0" w:space="0" w:color="auto"/>
            <w:bottom w:val="none" w:sz="0" w:space="0" w:color="auto"/>
            <w:right w:val="none" w:sz="0" w:space="0" w:color="auto"/>
          </w:divBdr>
        </w:div>
        <w:div w:id="206455090">
          <w:marLeft w:val="0"/>
          <w:marRight w:val="0"/>
          <w:marTop w:val="29"/>
          <w:marBottom w:val="0"/>
          <w:divBdr>
            <w:top w:val="none" w:sz="0" w:space="0" w:color="auto"/>
            <w:left w:val="none" w:sz="0" w:space="0" w:color="auto"/>
            <w:bottom w:val="none" w:sz="0" w:space="0" w:color="auto"/>
            <w:right w:val="none" w:sz="0" w:space="0" w:color="auto"/>
          </w:divBdr>
        </w:div>
        <w:div w:id="634682831">
          <w:marLeft w:val="0"/>
          <w:marRight w:val="0"/>
          <w:marTop w:val="50"/>
          <w:marBottom w:val="0"/>
          <w:divBdr>
            <w:top w:val="none" w:sz="0" w:space="0" w:color="auto"/>
            <w:left w:val="none" w:sz="0" w:space="0" w:color="auto"/>
            <w:bottom w:val="none" w:sz="0" w:space="0" w:color="auto"/>
            <w:right w:val="none" w:sz="0" w:space="0" w:color="auto"/>
          </w:divBdr>
        </w:div>
        <w:div w:id="1945913714">
          <w:marLeft w:val="0"/>
          <w:marRight w:val="0"/>
          <w:marTop w:val="50"/>
          <w:marBottom w:val="0"/>
          <w:divBdr>
            <w:top w:val="none" w:sz="0" w:space="0" w:color="auto"/>
            <w:left w:val="none" w:sz="0" w:space="0" w:color="auto"/>
            <w:bottom w:val="none" w:sz="0" w:space="0" w:color="auto"/>
            <w:right w:val="none" w:sz="0" w:space="0" w:color="auto"/>
          </w:divBdr>
        </w:div>
      </w:divsChild>
    </w:div>
    <w:div w:id="1251767916">
      <w:bodyDiv w:val="1"/>
      <w:marLeft w:val="0"/>
      <w:marRight w:val="0"/>
      <w:marTop w:val="0"/>
      <w:marBottom w:val="0"/>
      <w:divBdr>
        <w:top w:val="none" w:sz="0" w:space="0" w:color="auto"/>
        <w:left w:val="none" w:sz="0" w:space="0" w:color="auto"/>
        <w:bottom w:val="none" w:sz="0" w:space="0" w:color="auto"/>
        <w:right w:val="none" w:sz="0" w:space="0" w:color="auto"/>
      </w:divBdr>
    </w:div>
    <w:div w:id="1272667444">
      <w:bodyDiv w:val="1"/>
      <w:marLeft w:val="0"/>
      <w:marRight w:val="0"/>
      <w:marTop w:val="0"/>
      <w:marBottom w:val="0"/>
      <w:divBdr>
        <w:top w:val="none" w:sz="0" w:space="0" w:color="auto"/>
        <w:left w:val="none" w:sz="0" w:space="0" w:color="auto"/>
        <w:bottom w:val="none" w:sz="0" w:space="0" w:color="auto"/>
        <w:right w:val="none" w:sz="0" w:space="0" w:color="auto"/>
      </w:divBdr>
    </w:div>
    <w:div w:id="1304308170">
      <w:bodyDiv w:val="1"/>
      <w:marLeft w:val="0"/>
      <w:marRight w:val="0"/>
      <w:marTop w:val="0"/>
      <w:marBottom w:val="0"/>
      <w:divBdr>
        <w:top w:val="none" w:sz="0" w:space="0" w:color="auto"/>
        <w:left w:val="none" w:sz="0" w:space="0" w:color="auto"/>
        <w:bottom w:val="none" w:sz="0" w:space="0" w:color="auto"/>
        <w:right w:val="none" w:sz="0" w:space="0" w:color="auto"/>
      </w:divBdr>
    </w:div>
    <w:div w:id="1311902988">
      <w:bodyDiv w:val="1"/>
      <w:marLeft w:val="0"/>
      <w:marRight w:val="0"/>
      <w:marTop w:val="0"/>
      <w:marBottom w:val="0"/>
      <w:divBdr>
        <w:top w:val="none" w:sz="0" w:space="0" w:color="auto"/>
        <w:left w:val="none" w:sz="0" w:space="0" w:color="auto"/>
        <w:bottom w:val="none" w:sz="0" w:space="0" w:color="auto"/>
        <w:right w:val="none" w:sz="0" w:space="0" w:color="auto"/>
      </w:divBdr>
    </w:div>
    <w:div w:id="1332024696">
      <w:bodyDiv w:val="1"/>
      <w:marLeft w:val="0"/>
      <w:marRight w:val="0"/>
      <w:marTop w:val="0"/>
      <w:marBottom w:val="0"/>
      <w:divBdr>
        <w:top w:val="none" w:sz="0" w:space="0" w:color="auto"/>
        <w:left w:val="none" w:sz="0" w:space="0" w:color="auto"/>
        <w:bottom w:val="none" w:sz="0" w:space="0" w:color="auto"/>
        <w:right w:val="none" w:sz="0" w:space="0" w:color="auto"/>
      </w:divBdr>
    </w:div>
    <w:div w:id="1365445589">
      <w:bodyDiv w:val="1"/>
      <w:marLeft w:val="0"/>
      <w:marRight w:val="0"/>
      <w:marTop w:val="0"/>
      <w:marBottom w:val="0"/>
      <w:divBdr>
        <w:top w:val="none" w:sz="0" w:space="0" w:color="auto"/>
        <w:left w:val="none" w:sz="0" w:space="0" w:color="auto"/>
        <w:bottom w:val="none" w:sz="0" w:space="0" w:color="auto"/>
        <w:right w:val="none" w:sz="0" w:space="0" w:color="auto"/>
      </w:divBdr>
    </w:div>
    <w:div w:id="1411930275">
      <w:bodyDiv w:val="1"/>
      <w:marLeft w:val="0"/>
      <w:marRight w:val="0"/>
      <w:marTop w:val="0"/>
      <w:marBottom w:val="0"/>
      <w:divBdr>
        <w:top w:val="none" w:sz="0" w:space="0" w:color="auto"/>
        <w:left w:val="none" w:sz="0" w:space="0" w:color="auto"/>
        <w:bottom w:val="none" w:sz="0" w:space="0" w:color="auto"/>
        <w:right w:val="none" w:sz="0" w:space="0" w:color="auto"/>
      </w:divBdr>
      <w:divsChild>
        <w:div w:id="559438429">
          <w:marLeft w:val="0"/>
          <w:marRight w:val="0"/>
          <w:marTop w:val="58"/>
          <w:marBottom w:val="0"/>
          <w:divBdr>
            <w:top w:val="none" w:sz="0" w:space="0" w:color="auto"/>
            <w:left w:val="none" w:sz="0" w:space="0" w:color="auto"/>
            <w:bottom w:val="none" w:sz="0" w:space="0" w:color="auto"/>
            <w:right w:val="none" w:sz="0" w:space="0" w:color="auto"/>
          </w:divBdr>
        </w:div>
      </w:divsChild>
    </w:div>
    <w:div w:id="1440107415">
      <w:bodyDiv w:val="1"/>
      <w:marLeft w:val="0"/>
      <w:marRight w:val="0"/>
      <w:marTop w:val="0"/>
      <w:marBottom w:val="0"/>
      <w:divBdr>
        <w:top w:val="none" w:sz="0" w:space="0" w:color="auto"/>
        <w:left w:val="none" w:sz="0" w:space="0" w:color="auto"/>
        <w:bottom w:val="none" w:sz="0" w:space="0" w:color="auto"/>
        <w:right w:val="none" w:sz="0" w:space="0" w:color="auto"/>
      </w:divBdr>
      <w:divsChild>
        <w:div w:id="186792773">
          <w:marLeft w:val="0"/>
          <w:marRight w:val="0"/>
          <w:marTop w:val="0"/>
          <w:marBottom w:val="0"/>
          <w:divBdr>
            <w:top w:val="none" w:sz="0" w:space="0" w:color="auto"/>
            <w:left w:val="none" w:sz="0" w:space="0" w:color="auto"/>
            <w:bottom w:val="none" w:sz="0" w:space="0" w:color="auto"/>
            <w:right w:val="none" w:sz="0" w:space="0" w:color="auto"/>
          </w:divBdr>
          <w:divsChild>
            <w:div w:id="1438255288">
              <w:marLeft w:val="0"/>
              <w:marRight w:val="0"/>
              <w:marTop w:val="0"/>
              <w:marBottom w:val="0"/>
              <w:divBdr>
                <w:top w:val="none" w:sz="0" w:space="0" w:color="auto"/>
                <w:left w:val="none" w:sz="0" w:space="0" w:color="auto"/>
                <w:bottom w:val="none" w:sz="0" w:space="0" w:color="auto"/>
                <w:right w:val="none" w:sz="0" w:space="0" w:color="auto"/>
              </w:divBdr>
              <w:divsChild>
                <w:div w:id="15696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677578">
      <w:bodyDiv w:val="1"/>
      <w:marLeft w:val="0"/>
      <w:marRight w:val="0"/>
      <w:marTop w:val="0"/>
      <w:marBottom w:val="0"/>
      <w:divBdr>
        <w:top w:val="none" w:sz="0" w:space="0" w:color="auto"/>
        <w:left w:val="none" w:sz="0" w:space="0" w:color="auto"/>
        <w:bottom w:val="none" w:sz="0" w:space="0" w:color="auto"/>
        <w:right w:val="none" w:sz="0" w:space="0" w:color="auto"/>
      </w:divBdr>
      <w:divsChild>
        <w:div w:id="81490711">
          <w:marLeft w:val="547"/>
          <w:marRight w:val="0"/>
          <w:marTop w:val="125"/>
          <w:marBottom w:val="0"/>
          <w:divBdr>
            <w:top w:val="none" w:sz="0" w:space="0" w:color="auto"/>
            <w:left w:val="none" w:sz="0" w:space="0" w:color="auto"/>
            <w:bottom w:val="none" w:sz="0" w:space="0" w:color="auto"/>
            <w:right w:val="none" w:sz="0" w:space="0" w:color="auto"/>
          </w:divBdr>
        </w:div>
        <w:div w:id="510728736">
          <w:marLeft w:val="547"/>
          <w:marRight w:val="0"/>
          <w:marTop w:val="125"/>
          <w:marBottom w:val="0"/>
          <w:divBdr>
            <w:top w:val="none" w:sz="0" w:space="0" w:color="auto"/>
            <w:left w:val="none" w:sz="0" w:space="0" w:color="auto"/>
            <w:bottom w:val="none" w:sz="0" w:space="0" w:color="auto"/>
            <w:right w:val="none" w:sz="0" w:space="0" w:color="auto"/>
          </w:divBdr>
        </w:div>
        <w:div w:id="668289730">
          <w:marLeft w:val="547"/>
          <w:marRight w:val="0"/>
          <w:marTop w:val="125"/>
          <w:marBottom w:val="0"/>
          <w:divBdr>
            <w:top w:val="none" w:sz="0" w:space="0" w:color="auto"/>
            <w:left w:val="none" w:sz="0" w:space="0" w:color="auto"/>
            <w:bottom w:val="none" w:sz="0" w:space="0" w:color="auto"/>
            <w:right w:val="none" w:sz="0" w:space="0" w:color="auto"/>
          </w:divBdr>
        </w:div>
      </w:divsChild>
    </w:div>
    <w:div w:id="1533686339">
      <w:bodyDiv w:val="1"/>
      <w:marLeft w:val="0"/>
      <w:marRight w:val="0"/>
      <w:marTop w:val="0"/>
      <w:marBottom w:val="0"/>
      <w:divBdr>
        <w:top w:val="none" w:sz="0" w:space="0" w:color="auto"/>
        <w:left w:val="none" w:sz="0" w:space="0" w:color="auto"/>
        <w:bottom w:val="none" w:sz="0" w:space="0" w:color="auto"/>
        <w:right w:val="none" w:sz="0" w:space="0" w:color="auto"/>
      </w:divBdr>
    </w:div>
    <w:div w:id="1545217868">
      <w:bodyDiv w:val="1"/>
      <w:marLeft w:val="0"/>
      <w:marRight w:val="0"/>
      <w:marTop w:val="0"/>
      <w:marBottom w:val="0"/>
      <w:divBdr>
        <w:top w:val="none" w:sz="0" w:space="0" w:color="auto"/>
        <w:left w:val="none" w:sz="0" w:space="0" w:color="auto"/>
        <w:bottom w:val="none" w:sz="0" w:space="0" w:color="auto"/>
        <w:right w:val="none" w:sz="0" w:space="0" w:color="auto"/>
      </w:divBdr>
      <w:divsChild>
        <w:div w:id="739836260">
          <w:marLeft w:val="274"/>
          <w:marRight w:val="0"/>
          <w:marTop w:val="0"/>
          <w:marBottom w:val="0"/>
          <w:divBdr>
            <w:top w:val="none" w:sz="0" w:space="0" w:color="auto"/>
            <w:left w:val="none" w:sz="0" w:space="0" w:color="auto"/>
            <w:bottom w:val="none" w:sz="0" w:space="0" w:color="auto"/>
            <w:right w:val="none" w:sz="0" w:space="0" w:color="auto"/>
          </w:divBdr>
        </w:div>
      </w:divsChild>
    </w:div>
    <w:div w:id="1563060146">
      <w:bodyDiv w:val="1"/>
      <w:marLeft w:val="0"/>
      <w:marRight w:val="0"/>
      <w:marTop w:val="0"/>
      <w:marBottom w:val="0"/>
      <w:divBdr>
        <w:top w:val="none" w:sz="0" w:space="0" w:color="auto"/>
        <w:left w:val="none" w:sz="0" w:space="0" w:color="auto"/>
        <w:bottom w:val="none" w:sz="0" w:space="0" w:color="auto"/>
        <w:right w:val="none" w:sz="0" w:space="0" w:color="auto"/>
      </w:divBdr>
      <w:divsChild>
        <w:div w:id="867789527">
          <w:marLeft w:val="547"/>
          <w:marRight w:val="0"/>
          <w:marTop w:val="125"/>
          <w:marBottom w:val="0"/>
          <w:divBdr>
            <w:top w:val="none" w:sz="0" w:space="0" w:color="auto"/>
            <w:left w:val="none" w:sz="0" w:space="0" w:color="auto"/>
            <w:bottom w:val="none" w:sz="0" w:space="0" w:color="auto"/>
            <w:right w:val="none" w:sz="0" w:space="0" w:color="auto"/>
          </w:divBdr>
        </w:div>
        <w:div w:id="1600865781">
          <w:marLeft w:val="547"/>
          <w:marRight w:val="0"/>
          <w:marTop w:val="125"/>
          <w:marBottom w:val="0"/>
          <w:divBdr>
            <w:top w:val="none" w:sz="0" w:space="0" w:color="auto"/>
            <w:left w:val="none" w:sz="0" w:space="0" w:color="auto"/>
            <w:bottom w:val="none" w:sz="0" w:space="0" w:color="auto"/>
            <w:right w:val="none" w:sz="0" w:space="0" w:color="auto"/>
          </w:divBdr>
        </w:div>
        <w:div w:id="1946767128">
          <w:marLeft w:val="547"/>
          <w:marRight w:val="0"/>
          <w:marTop w:val="125"/>
          <w:marBottom w:val="0"/>
          <w:divBdr>
            <w:top w:val="none" w:sz="0" w:space="0" w:color="auto"/>
            <w:left w:val="none" w:sz="0" w:space="0" w:color="auto"/>
            <w:bottom w:val="none" w:sz="0" w:space="0" w:color="auto"/>
            <w:right w:val="none" w:sz="0" w:space="0" w:color="auto"/>
          </w:divBdr>
        </w:div>
      </w:divsChild>
    </w:div>
    <w:div w:id="1571426570">
      <w:bodyDiv w:val="1"/>
      <w:marLeft w:val="0"/>
      <w:marRight w:val="0"/>
      <w:marTop w:val="0"/>
      <w:marBottom w:val="0"/>
      <w:divBdr>
        <w:top w:val="none" w:sz="0" w:space="0" w:color="auto"/>
        <w:left w:val="none" w:sz="0" w:space="0" w:color="auto"/>
        <w:bottom w:val="none" w:sz="0" w:space="0" w:color="auto"/>
        <w:right w:val="none" w:sz="0" w:space="0" w:color="auto"/>
      </w:divBdr>
      <w:divsChild>
        <w:div w:id="846748858">
          <w:marLeft w:val="547"/>
          <w:marRight w:val="0"/>
          <w:marTop w:val="134"/>
          <w:marBottom w:val="0"/>
          <w:divBdr>
            <w:top w:val="none" w:sz="0" w:space="0" w:color="auto"/>
            <w:left w:val="none" w:sz="0" w:space="0" w:color="auto"/>
            <w:bottom w:val="none" w:sz="0" w:space="0" w:color="auto"/>
            <w:right w:val="none" w:sz="0" w:space="0" w:color="auto"/>
          </w:divBdr>
        </w:div>
        <w:div w:id="1899776327">
          <w:marLeft w:val="547"/>
          <w:marRight w:val="0"/>
          <w:marTop w:val="134"/>
          <w:marBottom w:val="0"/>
          <w:divBdr>
            <w:top w:val="none" w:sz="0" w:space="0" w:color="auto"/>
            <w:left w:val="none" w:sz="0" w:space="0" w:color="auto"/>
            <w:bottom w:val="none" w:sz="0" w:space="0" w:color="auto"/>
            <w:right w:val="none" w:sz="0" w:space="0" w:color="auto"/>
          </w:divBdr>
        </w:div>
      </w:divsChild>
    </w:div>
    <w:div w:id="1571575420">
      <w:bodyDiv w:val="1"/>
      <w:marLeft w:val="0"/>
      <w:marRight w:val="0"/>
      <w:marTop w:val="0"/>
      <w:marBottom w:val="0"/>
      <w:divBdr>
        <w:top w:val="none" w:sz="0" w:space="0" w:color="auto"/>
        <w:left w:val="none" w:sz="0" w:space="0" w:color="auto"/>
        <w:bottom w:val="none" w:sz="0" w:space="0" w:color="auto"/>
        <w:right w:val="none" w:sz="0" w:space="0" w:color="auto"/>
      </w:divBdr>
      <w:divsChild>
        <w:div w:id="446970858">
          <w:marLeft w:val="245"/>
          <w:marRight w:val="0"/>
          <w:marTop w:val="0"/>
          <w:marBottom w:val="0"/>
          <w:divBdr>
            <w:top w:val="none" w:sz="0" w:space="0" w:color="auto"/>
            <w:left w:val="none" w:sz="0" w:space="0" w:color="auto"/>
            <w:bottom w:val="none" w:sz="0" w:space="0" w:color="auto"/>
            <w:right w:val="none" w:sz="0" w:space="0" w:color="auto"/>
          </w:divBdr>
        </w:div>
        <w:div w:id="1606695131">
          <w:marLeft w:val="245"/>
          <w:marRight w:val="0"/>
          <w:marTop w:val="0"/>
          <w:marBottom w:val="0"/>
          <w:divBdr>
            <w:top w:val="none" w:sz="0" w:space="0" w:color="auto"/>
            <w:left w:val="none" w:sz="0" w:space="0" w:color="auto"/>
            <w:bottom w:val="none" w:sz="0" w:space="0" w:color="auto"/>
            <w:right w:val="none" w:sz="0" w:space="0" w:color="auto"/>
          </w:divBdr>
        </w:div>
        <w:div w:id="825390481">
          <w:marLeft w:val="245"/>
          <w:marRight w:val="0"/>
          <w:marTop w:val="0"/>
          <w:marBottom w:val="0"/>
          <w:divBdr>
            <w:top w:val="none" w:sz="0" w:space="0" w:color="auto"/>
            <w:left w:val="none" w:sz="0" w:space="0" w:color="auto"/>
            <w:bottom w:val="none" w:sz="0" w:space="0" w:color="auto"/>
            <w:right w:val="none" w:sz="0" w:space="0" w:color="auto"/>
          </w:divBdr>
        </w:div>
        <w:div w:id="1595701912">
          <w:marLeft w:val="245"/>
          <w:marRight w:val="0"/>
          <w:marTop w:val="0"/>
          <w:marBottom w:val="0"/>
          <w:divBdr>
            <w:top w:val="none" w:sz="0" w:space="0" w:color="auto"/>
            <w:left w:val="none" w:sz="0" w:space="0" w:color="auto"/>
            <w:bottom w:val="none" w:sz="0" w:space="0" w:color="auto"/>
            <w:right w:val="none" w:sz="0" w:space="0" w:color="auto"/>
          </w:divBdr>
        </w:div>
        <w:div w:id="469520111">
          <w:marLeft w:val="245"/>
          <w:marRight w:val="0"/>
          <w:marTop w:val="0"/>
          <w:marBottom w:val="0"/>
          <w:divBdr>
            <w:top w:val="none" w:sz="0" w:space="0" w:color="auto"/>
            <w:left w:val="none" w:sz="0" w:space="0" w:color="auto"/>
            <w:bottom w:val="none" w:sz="0" w:space="0" w:color="auto"/>
            <w:right w:val="none" w:sz="0" w:space="0" w:color="auto"/>
          </w:divBdr>
        </w:div>
        <w:div w:id="523176123">
          <w:marLeft w:val="245"/>
          <w:marRight w:val="0"/>
          <w:marTop w:val="0"/>
          <w:marBottom w:val="0"/>
          <w:divBdr>
            <w:top w:val="none" w:sz="0" w:space="0" w:color="auto"/>
            <w:left w:val="none" w:sz="0" w:space="0" w:color="auto"/>
            <w:bottom w:val="none" w:sz="0" w:space="0" w:color="auto"/>
            <w:right w:val="none" w:sz="0" w:space="0" w:color="auto"/>
          </w:divBdr>
        </w:div>
        <w:div w:id="649215319">
          <w:marLeft w:val="245"/>
          <w:marRight w:val="0"/>
          <w:marTop w:val="0"/>
          <w:marBottom w:val="0"/>
          <w:divBdr>
            <w:top w:val="none" w:sz="0" w:space="0" w:color="auto"/>
            <w:left w:val="none" w:sz="0" w:space="0" w:color="auto"/>
            <w:bottom w:val="none" w:sz="0" w:space="0" w:color="auto"/>
            <w:right w:val="none" w:sz="0" w:space="0" w:color="auto"/>
          </w:divBdr>
        </w:div>
      </w:divsChild>
    </w:div>
    <w:div w:id="1576279315">
      <w:bodyDiv w:val="1"/>
      <w:marLeft w:val="0"/>
      <w:marRight w:val="0"/>
      <w:marTop w:val="0"/>
      <w:marBottom w:val="0"/>
      <w:divBdr>
        <w:top w:val="none" w:sz="0" w:space="0" w:color="auto"/>
        <w:left w:val="none" w:sz="0" w:space="0" w:color="auto"/>
        <w:bottom w:val="none" w:sz="0" w:space="0" w:color="auto"/>
        <w:right w:val="none" w:sz="0" w:space="0" w:color="auto"/>
      </w:divBdr>
      <w:divsChild>
        <w:div w:id="541794012">
          <w:marLeft w:val="547"/>
          <w:marRight w:val="0"/>
          <w:marTop w:val="130"/>
          <w:marBottom w:val="0"/>
          <w:divBdr>
            <w:top w:val="none" w:sz="0" w:space="0" w:color="auto"/>
            <w:left w:val="none" w:sz="0" w:space="0" w:color="auto"/>
            <w:bottom w:val="none" w:sz="0" w:space="0" w:color="auto"/>
            <w:right w:val="none" w:sz="0" w:space="0" w:color="auto"/>
          </w:divBdr>
        </w:div>
      </w:divsChild>
    </w:div>
    <w:div w:id="1625236057">
      <w:bodyDiv w:val="1"/>
      <w:marLeft w:val="0"/>
      <w:marRight w:val="0"/>
      <w:marTop w:val="0"/>
      <w:marBottom w:val="0"/>
      <w:divBdr>
        <w:top w:val="none" w:sz="0" w:space="0" w:color="auto"/>
        <w:left w:val="none" w:sz="0" w:space="0" w:color="auto"/>
        <w:bottom w:val="none" w:sz="0" w:space="0" w:color="auto"/>
        <w:right w:val="none" w:sz="0" w:space="0" w:color="auto"/>
      </w:divBdr>
      <w:divsChild>
        <w:div w:id="1764568160">
          <w:marLeft w:val="360"/>
          <w:marRight w:val="0"/>
          <w:marTop w:val="0"/>
          <w:marBottom w:val="0"/>
          <w:divBdr>
            <w:top w:val="none" w:sz="0" w:space="0" w:color="auto"/>
            <w:left w:val="none" w:sz="0" w:space="0" w:color="auto"/>
            <w:bottom w:val="none" w:sz="0" w:space="0" w:color="auto"/>
            <w:right w:val="none" w:sz="0" w:space="0" w:color="auto"/>
          </w:divBdr>
        </w:div>
        <w:div w:id="660549824">
          <w:marLeft w:val="360"/>
          <w:marRight w:val="0"/>
          <w:marTop w:val="58"/>
          <w:marBottom w:val="0"/>
          <w:divBdr>
            <w:top w:val="none" w:sz="0" w:space="0" w:color="auto"/>
            <w:left w:val="none" w:sz="0" w:space="0" w:color="auto"/>
            <w:bottom w:val="none" w:sz="0" w:space="0" w:color="auto"/>
            <w:right w:val="none" w:sz="0" w:space="0" w:color="auto"/>
          </w:divBdr>
        </w:div>
        <w:div w:id="1024404241">
          <w:marLeft w:val="360"/>
          <w:marRight w:val="0"/>
          <w:marTop w:val="0"/>
          <w:marBottom w:val="0"/>
          <w:divBdr>
            <w:top w:val="none" w:sz="0" w:space="0" w:color="auto"/>
            <w:left w:val="none" w:sz="0" w:space="0" w:color="auto"/>
            <w:bottom w:val="none" w:sz="0" w:space="0" w:color="auto"/>
            <w:right w:val="none" w:sz="0" w:space="0" w:color="auto"/>
          </w:divBdr>
        </w:div>
        <w:div w:id="2125685315">
          <w:marLeft w:val="1800"/>
          <w:marRight w:val="0"/>
          <w:marTop w:val="0"/>
          <w:marBottom w:val="0"/>
          <w:divBdr>
            <w:top w:val="none" w:sz="0" w:space="0" w:color="auto"/>
            <w:left w:val="none" w:sz="0" w:space="0" w:color="auto"/>
            <w:bottom w:val="none" w:sz="0" w:space="0" w:color="auto"/>
            <w:right w:val="none" w:sz="0" w:space="0" w:color="auto"/>
          </w:divBdr>
        </w:div>
        <w:div w:id="849757561">
          <w:marLeft w:val="1800"/>
          <w:marRight w:val="0"/>
          <w:marTop w:val="58"/>
          <w:marBottom w:val="0"/>
          <w:divBdr>
            <w:top w:val="none" w:sz="0" w:space="0" w:color="auto"/>
            <w:left w:val="none" w:sz="0" w:space="0" w:color="auto"/>
            <w:bottom w:val="none" w:sz="0" w:space="0" w:color="auto"/>
            <w:right w:val="none" w:sz="0" w:space="0" w:color="auto"/>
          </w:divBdr>
        </w:div>
        <w:div w:id="1382435507">
          <w:marLeft w:val="1800"/>
          <w:marRight w:val="0"/>
          <w:marTop w:val="58"/>
          <w:marBottom w:val="0"/>
          <w:divBdr>
            <w:top w:val="none" w:sz="0" w:space="0" w:color="auto"/>
            <w:left w:val="none" w:sz="0" w:space="0" w:color="auto"/>
            <w:bottom w:val="none" w:sz="0" w:space="0" w:color="auto"/>
            <w:right w:val="none" w:sz="0" w:space="0" w:color="auto"/>
          </w:divBdr>
        </w:div>
      </w:divsChild>
    </w:div>
    <w:div w:id="1742171014">
      <w:bodyDiv w:val="1"/>
      <w:marLeft w:val="0"/>
      <w:marRight w:val="0"/>
      <w:marTop w:val="0"/>
      <w:marBottom w:val="0"/>
      <w:divBdr>
        <w:top w:val="none" w:sz="0" w:space="0" w:color="auto"/>
        <w:left w:val="none" w:sz="0" w:space="0" w:color="auto"/>
        <w:bottom w:val="none" w:sz="0" w:space="0" w:color="auto"/>
        <w:right w:val="none" w:sz="0" w:space="0" w:color="auto"/>
      </w:divBdr>
    </w:div>
    <w:div w:id="1751343892">
      <w:bodyDiv w:val="1"/>
      <w:marLeft w:val="0"/>
      <w:marRight w:val="0"/>
      <w:marTop w:val="0"/>
      <w:marBottom w:val="0"/>
      <w:divBdr>
        <w:top w:val="none" w:sz="0" w:space="0" w:color="auto"/>
        <w:left w:val="none" w:sz="0" w:space="0" w:color="auto"/>
        <w:bottom w:val="none" w:sz="0" w:space="0" w:color="auto"/>
        <w:right w:val="none" w:sz="0" w:space="0" w:color="auto"/>
      </w:divBdr>
    </w:div>
    <w:div w:id="1776828633">
      <w:bodyDiv w:val="1"/>
      <w:marLeft w:val="0"/>
      <w:marRight w:val="0"/>
      <w:marTop w:val="0"/>
      <w:marBottom w:val="0"/>
      <w:divBdr>
        <w:top w:val="none" w:sz="0" w:space="0" w:color="auto"/>
        <w:left w:val="none" w:sz="0" w:space="0" w:color="auto"/>
        <w:bottom w:val="none" w:sz="0" w:space="0" w:color="auto"/>
        <w:right w:val="none" w:sz="0" w:space="0" w:color="auto"/>
      </w:divBdr>
      <w:divsChild>
        <w:div w:id="235869976">
          <w:marLeft w:val="547"/>
          <w:marRight w:val="0"/>
          <w:marTop w:val="125"/>
          <w:marBottom w:val="0"/>
          <w:divBdr>
            <w:top w:val="none" w:sz="0" w:space="0" w:color="auto"/>
            <w:left w:val="none" w:sz="0" w:space="0" w:color="auto"/>
            <w:bottom w:val="none" w:sz="0" w:space="0" w:color="auto"/>
            <w:right w:val="none" w:sz="0" w:space="0" w:color="auto"/>
          </w:divBdr>
        </w:div>
        <w:div w:id="1412578696">
          <w:marLeft w:val="547"/>
          <w:marRight w:val="0"/>
          <w:marTop w:val="125"/>
          <w:marBottom w:val="0"/>
          <w:divBdr>
            <w:top w:val="none" w:sz="0" w:space="0" w:color="auto"/>
            <w:left w:val="none" w:sz="0" w:space="0" w:color="auto"/>
            <w:bottom w:val="none" w:sz="0" w:space="0" w:color="auto"/>
            <w:right w:val="none" w:sz="0" w:space="0" w:color="auto"/>
          </w:divBdr>
        </w:div>
        <w:div w:id="1512183086">
          <w:marLeft w:val="547"/>
          <w:marRight w:val="0"/>
          <w:marTop w:val="125"/>
          <w:marBottom w:val="0"/>
          <w:divBdr>
            <w:top w:val="none" w:sz="0" w:space="0" w:color="auto"/>
            <w:left w:val="none" w:sz="0" w:space="0" w:color="auto"/>
            <w:bottom w:val="none" w:sz="0" w:space="0" w:color="auto"/>
            <w:right w:val="none" w:sz="0" w:space="0" w:color="auto"/>
          </w:divBdr>
        </w:div>
        <w:div w:id="1110779930">
          <w:marLeft w:val="547"/>
          <w:marRight w:val="0"/>
          <w:marTop w:val="125"/>
          <w:marBottom w:val="0"/>
          <w:divBdr>
            <w:top w:val="none" w:sz="0" w:space="0" w:color="auto"/>
            <w:left w:val="none" w:sz="0" w:space="0" w:color="auto"/>
            <w:bottom w:val="none" w:sz="0" w:space="0" w:color="auto"/>
            <w:right w:val="none" w:sz="0" w:space="0" w:color="auto"/>
          </w:divBdr>
        </w:div>
        <w:div w:id="882983223">
          <w:marLeft w:val="547"/>
          <w:marRight w:val="0"/>
          <w:marTop w:val="125"/>
          <w:marBottom w:val="0"/>
          <w:divBdr>
            <w:top w:val="none" w:sz="0" w:space="0" w:color="auto"/>
            <w:left w:val="none" w:sz="0" w:space="0" w:color="auto"/>
            <w:bottom w:val="none" w:sz="0" w:space="0" w:color="auto"/>
            <w:right w:val="none" w:sz="0" w:space="0" w:color="auto"/>
          </w:divBdr>
        </w:div>
        <w:div w:id="1410731359">
          <w:marLeft w:val="547"/>
          <w:marRight w:val="0"/>
          <w:marTop w:val="125"/>
          <w:marBottom w:val="0"/>
          <w:divBdr>
            <w:top w:val="none" w:sz="0" w:space="0" w:color="auto"/>
            <w:left w:val="none" w:sz="0" w:space="0" w:color="auto"/>
            <w:bottom w:val="none" w:sz="0" w:space="0" w:color="auto"/>
            <w:right w:val="none" w:sz="0" w:space="0" w:color="auto"/>
          </w:divBdr>
        </w:div>
        <w:div w:id="1888642415">
          <w:marLeft w:val="547"/>
          <w:marRight w:val="0"/>
          <w:marTop w:val="125"/>
          <w:marBottom w:val="0"/>
          <w:divBdr>
            <w:top w:val="none" w:sz="0" w:space="0" w:color="auto"/>
            <w:left w:val="none" w:sz="0" w:space="0" w:color="auto"/>
            <w:bottom w:val="none" w:sz="0" w:space="0" w:color="auto"/>
            <w:right w:val="none" w:sz="0" w:space="0" w:color="auto"/>
          </w:divBdr>
        </w:div>
      </w:divsChild>
    </w:div>
    <w:div w:id="1779787831">
      <w:bodyDiv w:val="1"/>
      <w:marLeft w:val="0"/>
      <w:marRight w:val="0"/>
      <w:marTop w:val="0"/>
      <w:marBottom w:val="0"/>
      <w:divBdr>
        <w:top w:val="none" w:sz="0" w:space="0" w:color="auto"/>
        <w:left w:val="none" w:sz="0" w:space="0" w:color="auto"/>
        <w:bottom w:val="none" w:sz="0" w:space="0" w:color="auto"/>
        <w:right w:val="none" w:sz="0" w:space="0" w:color="auto"/>
      </w:divBdr>
    </w:div>
    <w:div w:id="1789471030">
      <w:bodyDiv w:val="1"/>
      <w:marLeft w:val="0"/>
      <w:marRight w:val="0"/>
      <w:marTop w:val="0"/>
      <w:marBottom w:val="0"/>
      <w:divBdr>
        <w:top w:val="none" w:sz="0" w:space="0" w:color="auto"/>
        <w:left w:val="none" w:sz="0" w:space="0" w:color="auto"/>
        <w:bottom w:val="none" w:sz="0" w:space="0" w:color="auto"/>
        <w:right w:val="none" w:sz="0" w:space="0" w:color="auto"/>
      </w:divBdr>
    </w:div>
    <w:div w:id="1799563212">
      <w:bodyDiv w:val="1"/>
      <w:marLeft w:val="0"/>
      <w:marRight w:val="0"/>
      <w:marTop w:val="0"/>
      <w:marBottom w:val="0"/>
      <w:divBdr>
        <w:top w:val="none" w:sz="0" w:space="0" w:color="auto"/>
        <w:left w:val="none" w:sz="0" w:space="0" w:color="auto"/>
        <w:bottom w:val="none" w:sz="0" w:space="0" w:color="auto"/>
        <w:right w:val="none" w:sz="0" w:space="0" w:color="auto"/>
      </w:divBdr>
    </w:div>
    <w:div w:id="1806462561">
      <w:bodyDiv w:val="1"/>
      <w:marLeft w:val="0"/>
      <w:marRight w:val="0"/>
      <w:marTop w:val="0"/>
      <w:marBottom w:val="0"/>
      <w:divBdr>
        <w:top w:val="none" w:sz="0" w:space="0" w:color="auto"/>
        <w:left w:val="none" w:sz="0" w:space="0" w:color="auto"/>
        <w:bottom w:val="none" w:sz="0" w:space="0" w:color="auto"/>
        <w:right w:val="none" w:sz="0" w:space="0" w:color="auto"/>
      </w:divBdr>
      <w:divsChild>
        <w:div w:id="44767661">
          <w:marLeft w:val="547"/>
          <w:marRight w:val="0"/>
          <w:marTop w:val="0"/>
          <w:marBottom w:val="0"/>
          <w:divBdr>
            <w:top w:val="none" w:sz="0" w:space="0" w:color="auto"/>
            <w:left w:val="none" w:sz="0" w:space="0" w:color="auto"/>
            <w:bottom w:val="none" w:sz="0" w:space="0" w:color="auto"/>
            <w:right w:val="none" w:sz="0" w:space="0" w:color="auto"/>
          </w:divBdr>
        </w:div>
        <w:div w:id="51008846">
          <w:marLeft w:val="547"/>
          <w:marRight w:val="0"/>
          <w:marTop w:val="0"/>
          <w:marBottom w:val="0"/>
          <w:divBdr>
            <w:top w:val="none" w:sz="0" w:space="0" w:color="auto"/>
            <w:left w:val="none" w:sz="0" w:space="0" w:color="auto"/>
            <w:bottom w:val="none" w:sz="0" w:space="0" w:color="auto"/>
            <w:right w:val="none" w:sz="0" w:space="0" w:color="auto"/>
          </w:divBdr>
        </w:div>
        <w:div w:id="423111823">
          <w:marLeft w:val="547"/>
          <w:marRight w:val="0"/>
          <w:marTop w:val="0"/>
          <w:marBottom w:val="0"/>
          <w:divBdr>
            <w:top w:val="none" w:sz="0" w:space="0" w:color="auto"/>
            <w:left w:val="none" w:sz="0" w:space="0" w:color="auto"/>
            <w:bottom w:val="none" w:sz="0" w:space="0" w:color="auto"/>
            <w:right w:val="none" w:sz="0" w:space="0" w:color="auto"/>
          </w:divBdr>
        </w:div>
        <w:div w:id="797577018">
          <w:marLeft w:val="547"/>
          <w:marRight w:val="0"/>
          <w:marTop w:val="0"/>
          <w:marBottom w:val="0"/>
          <w:divBdr>
            <w:top w:val="none" w:sz="0" w:space="0" w:color="auto"/>
            <w:left w:val="none" w:sz="0" w:space="0" w:color="auto"/>
            <w:bottom w:val="none" w:sz="0" w:space="0" w:color="auto"/>
            <w:right w:val="none" w:sz="0" w:space="0" w:color="auto"/>
          </w:divBdr>
        </w:div>
        <w:div w:id="861944481">
          <w:marLeft w:val="547"/>
          <w:marRight w:val="0"/>
          <w:marTop w:val="0"/>
          <w:marBottom w:val="0"/>
          <w:divBdr>
            <w:top w:val="none" w:sz="0" w:space="0" w:color="auto"/>
            <w:left w:val="none" w:sz="0" w:space="0" w:color="auto"/>
            <w:bottom w:val="none" w:sz="0" w:space="0" w:color="auto"/>
            <w:right w:val="none" w:sz="0" w:space="0" w:color="auto"/>
          </w:divBdr>
        </w:div>
        <w:div w:id="927428477">
          <w:marLeft w:val="547"/>
          <w:marRight w:val="0"/>
          <w:marTop w:val="0"/>
          <w:marBottom w:val="0"/>
          <w:divBdr>
            <w:top w:val="none" w:sz="0" w:space="0" w:color="auto"/>
            <w:left w:val="none" w:sz="0" w:space="0" w:color="auto"/>
            <w:bottom w:val="none" w:sz="0" w:space="0" w:color="auto"/>
            <w:right w:val="none" w:sz="0" w:space="0" w:color="auto"/>
          </w:divBdr>
        </w:div>
        <w:div w:id="1014040788">
          <w:marLeft w:val="547"/>
          <w:marRight w:val="0"/>
          <w:marTop w:val="0"/>
          <w:marBottom w:val="0"/>
          <w:divBdr>
            <w:top w:val="none" w:sz="0" w:space="0" w:color="auto"/>
            <w:left w:val="none" w:sz="0" w:space="0" w:color="auto"/>
            <w:bottom w:val="none" w:sz="0" w:space="0" w:color="auto"/>
            <w:right w:val="none" w:sz="0" w:space="0" w:color="auto"/>
          </w:divBdr>
        </w:div>
        <w:div w:id="1151942527">
          <w:marLeft w:val="547"/>
          <w:marRight w:val="0"/>
          <w:marTop w:val="0"/>
          <w:marBottom w:val="0"/>
          <w:divBdr>
            <w:top w:val="none" w:sz="0" w:space="0" w:color="auto"/>
            <w:left w:val="none" w:sz="0" w:space="0" w:color="auto"/>
            <w:bottom w:val="none" w:sz="0" w:space="0" w:color="auto"/>
            <w:right w:val="none" w:sz="0" w:space="0" w:color="auto"/>
          </w:divBdr>
        </w:div>
        <w:div w:id="1286080348">
          <w:marLeft w:val="547"/>
          <w:marRight w:val="0"/>
          <w:marTop w:val="0"/>
          <w:marBottom w:val="0"/>
          <w:divBdr>
            <w:top w:val="none" w:sz="0" w:space="0" w:color="auto"/>
            <w:left w:val="none" w:sz="0" w:space="0" w:color="auto"/>
            <w:bottom w:val="none" w:sz="0" w:space="0" w:color="auto"/>
            <w:right w:val="none" w:sz="0" w:space="0" w:color="auto"/>
          </w:divBdr>
        </w:div>
        <w:div w:id="1906797453">
          <w:marLeft w:val="547"/>
          <w:marRight w:val="0"/>
          <w:marTop w:val="0"/>
          <w:marBottom w:val="0"/>
          <w:divBdr>
            <w:top w:val="none" w:sz="0" w:space="0" w:color="auto"/>
            <w:left w:val="none" w:sz="0" w:space="0" w:color="auto"/>
            <w:bottom w:val="none" w:sz="0" w:space="0" w:color="auto"/>
            <w:right w:val="none" w:sz="0" w:space="0" w:color="auto"/>
          </w:divBdr>
        </w:div>
      </w:divsChild>
    </w:div>
    <w:div w:id="1879391868">
      <w:bodyDiv w:val="1"/>
      <w:marLeft w:val="0"/>
      <w:marRight w:val="0"/>
      <w:marTop w:val="0"/>
      <w:marBottom w:val="0"/>
      <w:divBdr>
        <w:top w:val="none" w:sz="0" w:space="0" w:color="auto"/>
        <w:left w:val="none" w:sz="0" w:space="0" w:color="auto"/>
        <w:bottom w:val="none" w:sz="0" w:space="0" w:color="auto"/>
        <w:right w:val="none" w:sz="0" w:space="0" w:color="auto"/>
      </w:divBdr>
      <w:divsChild>
        <w:div w:id="405154578">
          <w:marLeft w:val="0"/>
          <w:marRight w:val="0"/>
          <w:marTop w:val="86"/>
          <w:marBottom w:val="0"/>
          <w:divBdr>
            <w:top w:val="none" w:sz="0" w:space="0" w:color="auto"/>
            <w:left w:val="none" w:sz="0" w:space="0" w:color="auto"/>
            <w:bottom w:val="none" w:sz="0" w:space="0" w:color="auto"/>
            <w:right w:val="none" w:sz="0" w:space="0" w:color="auto"/>
          </w:divBdr>
        </w:div>
        <w:div w:id="407315104">
          <w:marLeft w:val="0"/>
          <w:marRight w:val="0"/>
          <w:marTop w:val="86"/>
          <w:marBottom w:val="0"/>
          <w:divBdr>
            <w:top w:val="none" w:sz="0" w:space="0" w:color="auto"/>
            <w:left w:val="none" w:sz="0" w:space="0" w:color="auto"/>
            <w:bottom w:val="none" w:sz="0" w:space="0" w:color="auto"/>
            <w:right w:val="none" w:sz="0" w:space="0" w:color="auto"/>
          </w:divBdr>
        </w:div>
        <w:div w:id="630400249">
          <w:marLeft w:val="0"/>
          <w:marRight w:val="0"/>
          <w:marTop w:val="86"/>
          <w:marBottom w:val="0"/>
          <w:divBdr>
            <w:top w:val="none" w:sz="0" w:space="0" w:color="auto"/>
            <w:left w:val="none" w:sz="0" w:space="0" w:color="auto"/>
            <w:bottom w:val="none" w:sz="0" w:space="0" w:color="auto"/>
            <w:right w:val="none" w:sz="0" w:space="0" w:color="auto"/>
          </w:divBdr>
        </w:div>
        <w:div w:id="1377509087">
          <w:marLeft w:val="0"/>
          <w:marRight w:val="0"/>
          <w:marTop w:val="86"/>
          <w:marBottom w:val="0"/>
          <w:divBdr>
            <w:top w:val="none" w:sz="0" w:space="0" w:color="auto"/>
            <w:left w:val="none" w:sz="0" w:space="0" w:color="auto"/>
            <w:bottom w:val="none" w:sz="0" w:space="0" w:color="auto"/>
            <w:right w:val="none" w:sz="0" w:space="0" w:color="auto"/>
          </w:divBdr>
        </w:div>
      </w:divsChild>
    </w:div>
    <w:div w:id="1880362699">
      <w:bodyDiv w:val="1"/>
      <w:marLeft w:val="0"/>
      <w:marRight w:val="0"/>
      <w:marTop w:val="0"/>
      <w:marBottom w:val="0"/>
      <w:divBdr>
        <w:top w:val="none" w:sz="0" w:space="0" w:color="auto"/>
        <w:left w:val="none" w:sz="0" w:space="0" w:color="auto"/>
        <w:bottom w:val="none" w:sz="0" w:space="0" w:color="auto"/>
        <w:right w:val="none" w:sz="0" w:space="0" w:color="auto"/>
      </w:divBdr>
      <w:divsChild>
        <w:div w:id="1392847728">
          <w:marLeft w:val="562"/>
          <w:marRight w:val="0"/>
          <w:marTop w:val="158"/>
          <w:marBottom w:val="0"/>
          <w:divBdr>
            <w:top w:val="none" w:sz="0" w:space="0" w:color="auto"/>
            <w:left w:val="none" w:sz="0" w:space="0" w:color="auto"/>
            <w:bottom w:val="none" w:sz="0" w:space="0" w:color="auto"/>
            <w:right w:val="none" w:sz="0" w:space="0" w:color="auto"/>
          </w:divBdr>
        </w:div>
      </w:divsChild>
    </w:div>
    <w:div w:id="1938824452">
      <w:bodyDiv w:val="1"/>
      <w:marLeft w:val="0"/>
      <w:marRight w:val="0"/>
      <w:marTop w:val="0"/>
      <w:marBottom w:val="0"/>
      <w:divBdr>
        <w:top w:val="none" w:sz="0" w:space="0" w:color="auto"/>
        <w:left w:val="none" w:sz="0" w:space="0" w:color="auto"/>
        <w:bottom w:val="none" w:sz="0" w:space="0" w:color="auto"/>
        <w:right w:val="none" w:sz="0" w:space="0" w:color="auto"/>
      </w:divBdr>
      <w:divsChild>
        <w:div w:id="71705843">
          <w:marLeft w:val="547"/>
          <w:marRight w:val="0"/>
          <w:marTop w:val="106"/>
          <w:marBottom w:val="0"/>
          <w:divBdr>
            <w:top w:val="none" w:sz="0" w:space="0" w:color="auto"/>
            <w:left w:val="none" w:sz="0" w:space="0" w:color="auto"/>
            <w:bottom w:val="none" w:sz="0" w:space="0" w:color="auto"/>
            <w:right w:val="none" w:sz="0" w:space="0" w:color="auto"/>
          </w:divBdr>
        </w:div>
        <w:div w:id="196695888">
          <w:marLeft w:val="547"/>
          <w:marRight w:val="0"/>
          <w:marTop w:val="106"/>
          <w:marBottom w:val="0"/>
          <w:divBdr>
            <w:top w:val="none" w:sz="0" w:space="0" w:color="auto"/>
            <w:left w:val="none" w:sz="0" w:space="0" w:color="auto"/>
            <w:bottom w:val="none" w:sz="0" w:space="0" w:color="auto"/>
            <w:right w:val="none" w:sz="0" w:space="0" w:color="auto"/>
          </w:divBdr>
        </w:div>
        <w:div w:id="438378221">
          <w:marLeft w:val="547"/>
          <w:marRight w:val="0"/>
          <w:marTop w:val="106"/>
          <w:marBottom w:val="0"/>
          <w:divBdr>
            <w:top w:val="none" w:sz="0" w:space="0" w:color="auto"/>
            <w:left w:val="none" w:sz="0" w:space="0" w:color="auto"/>
            <w:bottom w:val="none" w:sz="0" w:space="0" w:color="auto"/>
            <w:right w:val="none" w:sz="0" w:space="0" w:color="auto"/>
          </w:divBdr>
        </w:div>
        <w:div w:id="672220160">
          <w:marLeft w:val="547"/>
          <w:marRight w:val="0"/>
          <w:marTop w:val="106"/>
          <w:marBottom w:val="0"/>
          <w:divBdr>
            <w:top w:val="none" w:sz="0" w:space="0" w:color="auto"/>
            <w:left w:val="none" w:sz="0" w:space="0" w:color="auto"/>
            <w:bottom w:val="none" w:sz="0" w:space="0" w:color="auto"/>
            <w:right w:val="none" w:sz="0" w:space="0" w:color="auto"/>
          </w:divBdr>
        </w:div>
        <w:div w:id="1229413923">
          <w:marLeft w:val="547"/>
          <w:marRight w:val="0"/>
          <w:marTop w:val="106"/>
          <w:marBottom w:val="0"/>
          <w:divBdr>
            <w:top w:val="none" w:sz="0" w:space="0" w:color="auto"/>
            <w:left w:val="none" w:sz="0" w:space="0" w:color="auto"/>
            <w:bottom w:val="none" w:sz="0" w:space="0" w:color="auto"/>
            <w:right w:val="none" w:sz="0" w:space="0" w:color="auto"/>
          </w:divBdr>
        </w:div>
        <w:div w:id="1323965954">
          <w:marLeft w:val="547"/>
          <w:marRight w:val="0"/>
          <w:marTop w:val="106"/>
          <w:marBottom w:val="0"/>
          <w:divBdr>
            <w:top w:val="none" w:sz="0" w:space="0" w:color="auto"/>
            <w:left w:val="none" w:sz="0" w:space="0" w:color="auto"/>
            <w:bottom w:val="none" w:sz="0" w:space="0" w:color="auto"/>
            <w:right w:val="none" w:sz="0" w:space="0" w:color="auto"/>
          </w:divBdr>
        </w:div>
        <w:div w:id="1560433113">
          <w:marLeft w:val="547"/>
          <w:marRight w:val="0"/>
          <w:marTop w:val="106"/>
          <w:marBottom w:val="0"/>
          <w:divBdr>
            <w:top w:val="none" w:sz="0" w:space="0" w:color="auto"/>
            <w:left w:val="none" w:sz="0" w:space="0" w:color="auto"/>
            <w:bottom w:val="none" w:sz="0" w:space="0" w:color="auto"/>
            <w:right w:val="none" w:sz="0" w:space="0" w:color="auto"/>
          </w:divBdr>
        </w:div>
        <w:div w:id="1673950977">
          <w:marLeft w:val="547"/>
          <w:marRight w:val="0"/>
          <w:marTop w:val="106"/>
          <w:marBottom w:val="0"/>
          <w:divBdr>
            <w:top w:val="none" w:sz="0" w:space="0" w:color="auto"/>
            <w:left w:val="none" w:sz="0" w:space="0" w:color="auto"/>
            <w:bottom w:val="none" w:sz="0" w:space="0" w:color="auto"/>
            <w:right w:val="none" w:sz="0" w:space="0" w:color="auto"/>
          </w:divBdr>
        </w:div>
        <w:div w:id="1740903094">
          <w:marLeft w:val="547"/>
          <w:marRight w:val="0"/>
          <w:marTop w:val="106"/>
          <w:marBottom w:val="0"/>
          <w:divBdr>
            <w:top w:val="none" w:sz="0" w:space="0" w:color="auto"/>
            <w:left w:val="none" w:sz="0" w:space="0" w:color="auto"/>
            <w:bottom w:val="none" w:sz="0" w:space="0" w:color="auto"/>
            <w:right w:val="none" w:sz="0" w:space="0" w:color="auto"/>
          </w:divBdr>
        </w:div>
        <w:div w:id="2054378632">
          <w:marLeft w:val="547"/>
          <w:marRight w:val="0"/>
          <w:marTop w:val="106"/>
          <w:marBottom w:val="0"/>
          <w:divBdr>
            <w:top w:val="none" w:sz="0" w:space="0" w:color="auto"/>
            <w:left w:val="none" w:sz="0" w:space="0" w:color="auto"/>
            <w:bottom w:val="none" w:sz="0" w:space="0" w:color="auto"/>
            <w:right w:val="none" w:sz="0" w:space="0" w:color="auto"/>
          </w:divBdr>
        </w:div>
        <w:div w:id="2059157805">
          <w:marLeft w:val="547"/>
          <w:marRight w:val="0"/>
          <w:marTop w:val="106"/>
          <w:marBottom w:val="0"/>
          <w:divBdr>
            <w:top w:val="none" w:sz="0" w:space="0" w:color="auto"/>
            <w:left w:val="none" w:sz="0" w:space="0" w:color="auto"/>
            <w:bottom w:val="none" w:sz="0" w:space="0" w:color="auto"/>
            <w:right w:val="none" w:sz="0" w:space="0" w:color="auto"/>
          </w:divBdr>
        </w:div>
      </w:divsChild>
    </w:div>
    <w:div w:id="1978758791">
      <w:bodyDiv w:val="1"/>
      <w:marLeft w:val="0"/>
      <w:marRight w:val="0"/>
      <w:marTop w:val="0"/>
      <w:marBottom w:val="0"/>
      <w:divBdr>
        <w:top w:val="none" w:sz="0" w:space="0" w:color="auto"/>
        <w:left w:val="none" w:sz="0" w:space="0" w:color="auto"/>
        <w:bottom w:val="none" w:sz="0" w:space="0" w:color="auto"/>
        <w:right w:val="none" w:sz="0" w:space="0" w:color="auto"/>
      </w:divBdr>
    </w:div>
    <w:div w:id="1993438234">
      <w:bodyDiv w:val="1"/>
      <w:marLeft w:val="0"/>
      <w:marRight w:val="0"/>
      <w:marTop w:val="0"/>
      <w:marBottom w:val="0"/>
      <w:divBdr>
        <w:top w:val="none" w:sz="0" w:space="0" w:color="auto"/>
        <w:left w:val="none" w:sz="0" w:space="0" w:color="auto"/>
        <w:bottom w:val="none" w:sz="0" w:space="0" w:color="auto"/>
        <w:right w:val="none" w:sz="0" w:space="0" w:color="auto"/>
      </w:divBdr>
    </w:div>
    <w:div w:id="2053536318">
      <w:bodyDiv w:val="1"/>
      <w:marLeft w:val="0"/>
      <w:marRight w:val="0"/>
      <w:marTop w:val="0"/>
      <w:marBottom w:val="0"/>
      <w:divBdr>
        <w:top w:val="none" w:sz="0" w:space="0" w:color="auto"/>
        <w:left w:val="none" w:sz="0" w:space="0" w:color="auto"/>
        <w:bottom w:val="none" w:sz="0" w:space="0" w:color="auto"/>
        <w:right w:val="none" w:sz="0" w:space="0" w:color="auto"/>
      </w:divBdr>
      <w:divsChild>
        <w:div w:id="123930848">
          <w:marLeft w:val="547"/>
          <w:marRight w:val="0"/>
          <w:marTop w:val="96"/>
          <w:marBottom w:val="0"/>
          <w:divBdr>
            <w:top w:val="none" w:sz="0" w:space="0" w:color="auto"/>
            <w:left w:val="none" w:sz="0" w:space="0" w:color="auto"/>
            <w:bottom w:val="none" w:sz="0" w:space="0" w:color="auto"/>
            <w:right w:val="none" w:sz="0" w:space="0" w:color="auto"/>
          </w:divBdr>
        </w:div>
        <w:div w:id="361899813">
          <w:marLeft w:val="547"/>
          <w:marRight w:val="0"/>
          <w:marTop w:val="96"/>
          <w:marBottom w:val="0"/>
          <w:divBdr>
            <w:top w:val="none" w:sz="0" w:space="0" w:color="auto"/>
            <w:left w:val="none" w:sz="0" w:space="0" w:color="auto"/>
            <w:bottom w:val="none" w:sz="0" w:space="0" w:color="auto"/>
            <w:right w:val="none" w:sz="0" w:space="0" w:color="auto"/>
          </w:divBdr>
        </w:div>
        <w:div w:id="552469638">
          <w:marLeft w:val="547"/>
          <w:marRight w:val="0"/>
          <w:marTop w:val="96"/>
          <w:marBottom w:val="0"/>
          <w:divBdr>
            <w:top w:val="none" w:sz="0" w:space="0" w:color="auto"/>
            <w:left w:val="none" w:sz="0" w:space="0" w:color="auto"/>
            <w:bottom w:val="none" w:sz="0" w:space="0" w:color="auto"/>
            <w:right w:val="none" w:sz="0" w:space="0" w:color="auto"/>
          </w:divBdr>
        </w:div>
        <w:div w:id="567377028">
          <w:marLeft w:val="547"/>
          <w:marRight w:val="0"/>
          <w:marTop w:val="96"/>
          <w:marBottom w:val="0"/>
          <w:divBdr>
            <w:top w:val="none" w:sz="0" w:space="0" w:color="auto"/>
            <w:left w:val="none" w:sz="0" w:space="0" w:color="auto"/>
            <w:bottom w:val="none" w:sz="0" w:space="0" w:color="auto"/>
            <w:right w:val="none" w:sz="0" w:space="0" w:color="auto"/>
          </w:divBdr>
        </w:div>
        <w:div w:id="768550248">
          <w:marLeft w:val="547"/>
          <w:marRight w:val="0"/>
          <w:marTop w:val="96"/>
          <w:marBottom w:val="0"/>
          <w:divBdr>
            <w:top w:val="none" w:sz="0" w:space="0" w:color="auto"/>
            <w:left w:val="none" w:sz="0" w:space="0" w:color="auto"/>
            <w:bottom w:val="none" w:sz="0" w:space="0" w:color="auto"/>
            <w:right w:val="none" w:sz="0" w:space="0" w:color="auto"/>
          </w:divBdr>
        </w:div>
        <w:div w:id="840313402">
          <w:marLeft w:val="547"/>
          <w:marRight w:val="0"/>
          <w:marTop w:val="96"/>
          <w:marBottom w:val="0"/>
          <w:divBdr>
            <w:top w:val="none" w:sz="0" w:space="0" w:color="auto"/>
            <w:left w:val="none" w:sz="0" w:space="0" w:color="auto"/>
            <w:bottom w:val="none" w:sz="0" w:space="0" w:color="auto"/>
            <w:right w:val="none" w:sz="0" w:space="0" w:color="auto"/>
          </w:divBdr>
        </w:div>
        <w:div w:id="860316740">
          <w:marLeft w:val="547"/>
          <w:marRight w:val="0"/>
          <w:marTop w:val="96"/>
          <w:marBottom w:val="0"/>
          <w:divBdr>
            <w:top w:val="none" w:sz="0" w:space="0" w:color="auto"/>
            <w:left w:val="none" w:sz="0" w:space="0" w:color="auto"/>
            <w:bottom w:val="none" w:sz="0" w:space="0" w:color="auto"/>
            <w:right w:val="none" w:sz="0" w:space="0" w:color="auto"/>
          </w:divBdr>
        </w:div>
        <w:div w:id="1002665324">
          <w:marLeft w:val="547"/>
          <w:marRight w:val="0"/>
          <w:marTop w:val="96"/>
          <w:marBottom w:val="0"/>
          <w:divBdr>
            <w:top w:val="none" w:sz="0" w:space="0" w:color="auto"/>
            <w:left w:val="none" w:sz="0" w:space="0" w:color="auto"/>
            <w:bottom w:val="none" w:sz="0" w:space="0" w:color="auto"/>
            <w:right w:val="none" w:sz="0" w:space="0" w:color="auto"/>
          </w:divBdr>
        </w:div>
        <w:div w:id="1430469881">
          <w:marLeft w:val="547"/>
          <w:marRight w:val="0"/>
          <w:marTop w:val="96"/>
          <w:marBottom w:val="0"/>
          <w:divBdr>
            <w:top w:val="none" w:sz="0" w:space="0" w:color="auto"/>
            <w:left w:val="none" w:sz="0" w:space="0" w:color="auto"/>
            <w:bottom w:val="none" w:sz="0" w:space="0" w:color="auto"/>
            <w:right w:val="none" w:sz="0" w:space="0" w:color="auto"/>
          </w:divBdr>
        </w:div>
        <w:div w:id="1436363694">
          <w:marLeft w:val="547"/>
          <w:marRight w:val="0"/>
          <w:marTop w:val="96"/>
          <w:marBottom w:val="0"/>
          <w:divBdr>
            <w:top w:val="none" w:sz="0" w:space="0" w:color="auto"/>
            <w:left w:val="none" w:sz="0" w:space="0" w:color="auto"/>
            <w:bottom w:val="none" w:sz="0" w:space="0" w:color="auto"/>
            <w:right w:val="none" w:sz="0" w:space="0" w:color="auto"/>
          </w:divBdr>
        </w:div>
        <w:div w:id="1972206729">
          <w:marLeft w:val="547"/>
          <w:marRight w:val="0"/>
          <w:marTop w:val="96"/>
          <w:marBottom w:val="0"/>
          <w:divBdr>
            <w:top w:val="none" w:sz="0" w:space="0" w:color="auto"/>
            <w:left w:val="none" w:sz="0" w:space="0" w:color="auto"/>
            <w:bottom w:val="none" w:sz="0" w:space="0" w:color="auto"/>
            <w:right w:val="none" w:sz="0" w:space="0" w:color="auto"/>
          </w:divBdr>
        </w:div>
        <w:div w:id="1972979124">
          <w:marLeft w:val="547"/>
          <w:marRight w:val="0"/>
          <w:marTop w:val="96"/>
          <w:marBottom w:val="0"/>
          <w:divBdr>
            <w:top w:val="none" w:sz="0" w:space="0" w:color="auto"/>
            <w:left w:val="none" w:sz="0" w:space="0" w:color="auto"/>
            <w:bottom w:val="none" w:sz="0" w:space="0" w:color="auto"/>
            <w:right w:val="none" w:sz="0" w:space="0" w:color="auto"/>
          </w:divBdr>
        </w:div>
      </w:divsChild>
    </w:div>
    <w:div w:id="2067102085">
      <w:bodyDiv w:val="1"/>
      <w:marLeft w:val="0"/>
      <w:marRight w:val="0"/>
      <w:marTop w:val="0"/>
      <w:marBottom w:val="0"/>
      <w:divBdr>
        <w:top w:val="none" w:sz="0" w:space="0" w:color="auto"/>
        <w:left w:val="none" w:sz="0" w:space="0" w:color="auto"/>
        <w:bottom w:val="none" w:sz="0" w:space="0" w:color="auto"/>
        <w:right w:val="none" w:sz="0" w:space="0" w:color="auto"/>
      </w:divBdr>
    </w:div>
    <w:div w:id="2095004925">
      <w:bodyDiv w:val="1"/>
      <w:marLeft w:val="0"/>
      <w:marRight w:val="0"/>
      <w:marTop w:val="0"/>
      <w:marBottom w:val="0"/>
      <w:divBdr>
        <w:top w:val="none" w:sz="0" w:space="0" w:color="auto"/>
        <w:left w:val="none" w:sz="0" w:space="0" w:color="auto"/>
        <w:bottom w:val="none" w:sz="0" w:space="0" w:color="auto"/>
        <w:right w:val="none" w:sz="0" w:space="0" w:color="auto"/>
      </w:divBdr>
    </w:div>
    <w:div w:id="2102751031">
      <w:bodyDiv w:val="1"/>
      <w:marLeft w:val="0"/>
      <w:marRight w:val="0"/>
      <w:marTop w:val="0"/>
      <w:marBottom w:val="0"/>
      <w:divBdr>
        <w:top w:val="none" w:sz="0" w:space="0" w:color="auto"/>
        <w:left w:val="none" w:sz="0" w:space="0" w:color="auto"/>
        <w:bottom w:val="none" w:sz="0" w:space="0" w:color="auto"/>
        <w:right w:val="none" w:sz="0" w:space="0" w:color="auto"/>
      </w:divBdr>
      <w:divsChild>
        <w:div w:id="469370685">
          <w:marLeft w:val="0"/>
          <w:marRight w:val="0"/>
          <w:marTop w:val="72"/>
          <w:marBottom w:val="0"/>
          <w:divBdr>
            <w:top w:val="none" w:sz="0" w:space="0" w:color="auto"/>
            <w:left w:val="none" w:sz="0" w:space="0" w:color="auto"/>
            <w:bottom w:val="none" w:sz="0" w:space="0" w:color="auto"/>
            <w:right w:val="none" w:sz="0" w:space="0" w:color="auto"/>
          </w:divBdr>
        </w:div>
        <w:div w:id="285239727">
          <w:marLeft w:val="0"/>
          <w:marRight w:val="0"/>
          <w:marTop w:val="65"/>
          <w:marBottom w:val="0"/>
          <w:divBdr>
            <w:top w:val="none" w:sz="0" w:space="0" w:color="auto"/>
            <w:left w:val="none" w:sz="0" w:space="0" w:color="auto"/>
            <w:bottom w:val="none" w:sz="0" w:space="0" w:color="auto"/>
            <w:right w:val="none" w:sz="0" w:space="0" w:color="auto"/>
          </w:divBdr>
        </w:div>
        <w:div w:id="1347056586">
          <w:marLeft w:val="0"/>
          <w:marRight w:val="0"/>
          <w:marTop w:val="65"/>
          <w:marBottom w:val="0"/>
          <w:divBdr>
            <w:top w:val="none" w:sz="0" w:space="0" w:color="auto"/>
            <w:left w:val="none" w:sz="0" w:space="0" w:color="auto"/>
            <w:bottom w:val="none" w:sz="0" w:space="0" w:color="auto"/>
            <w:right w:val="none" w:sz="0" w:space="0" w:color="auto"/>
          </w:divBdr>
        </w:div>
        <w:div w:id="1415741140">
          <w:marLeft w:val="0"/>
          <w:marRight w:val="0"/>
          <w:marTop w:val="72"/>
          <w:marBottom w:val="0"/>
          <w:divBdr>
            <w:top w:val="none" w:sz="0" w:space="0" w:color="auto"/>
            <w:left w:val="none" w:sz="0" w:space="0" w:color="auto"/>
            <w:bottom w:val="none" w:sz="0" w:space="0" w:color="auto"/>
            <w:right w:val="none" w:sz="0" w:space="0" w:color="auto"/>
          </w:divBdr>
        </w:div>
        <w:div w:id="1967348228">
          <w:marLeft w:val="0"/>
          <w:marRight w:val="0"/>
          <w:marTop w:val="72"/>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oe.int/cybercrime" TargetMode="Externa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cid:9caddf1a-2cd0-4233-a6ed-91f0364c78c1@just.fgov.be" TargetMode="Externa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4.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mailto:abujihad.al.sham@discardmail.com"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mailto:alice.in.wonderland@rocketmail.com" TargetMode="External"/><Relationship Id="rId28" Type="http://schemas.openxmlformats.org/officeDocument/2006/relationships/footer" Target="footer5.xml"/><Relationship Id="rId10" Type="http://schemas.openxmlformats.org/officeDocument/2006/relationships/hyperlink" Target="mailto:alexander.seger@coe.int" TargetMode="External"/><Relationship Id="rId19" Type="http://schemas.openxmlformats.org/officeDocument/2006/relationships/hyperlink" Target="mailto:paradiselost97@gmail.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image" Target="cid:79cba464-92e6-420f-9d9d-8b66b85c09fb@just.fgov.be" TargetMode="External"/><Relationship Id="rId27" Type="http://schemas.openxmlformats.org/officeDocument/2006/relationships/header" Target="header4.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CD229-5A09-4CC5-B587-65098213E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40</Pages>
  <Words>13945</Words>
  <Characters>79488</Characters>
  <Application>Microsoft Office Word</Application>
  <DocSecurity>0</DocSecurity>
  <Lines>662</Lines>
  <Paragraphs>186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CONTENT</vt:lpstr>
      <vt:lpstr>CONTENT</vt:lpstr>
    </vt:vector>
  </TitlesOfParts>
  <Company>Hewlett-Packard</Company>
  <LinksUpToDate>false</LinksUpToDate>
  <CharactersWithSpaces>93247</CharactersWithSpaces>
  <SharedDoc>false</SharedDoc>
  <HLinks>
    <vt:vector size="240" baseType="variant">
      <vt:variant>
        <vt:i4>6291508</vt:i4>
      </vt:variant>
      <vt:variant>
        <vt:i4>216</vt:i4>
      </vt:variant>
      <vt:variant>
        <vt:i4>0</vt:i4>
      </vt:variant>
      <vt:variant>
        <vt:i4>5</vt:i4>
      </vt:variant>
      <vt:variant>
        <vt:lpwstr>http://hungary.carssale.eu</vt:lpwstr>
      </vt:variant>
      <vt:variant>
        <vt:lpwstr/>
      </vt:variant>
      <vt:variant>
        <vt:i4>7667790</vt:i4>
      </vt:variant>
      <vt:variant>
        <vt:i4>213</vt:i4>
      </vt:variant>
      <vt:variant>
        <vt:i4>0</vt:i4>
      </vt:variant>
      <vt:variant>
        <vt:i4>5</vt:i4>
      </vt:variant>
      <vt:variant>
        <vt:lpwstr>http://www.hushmail.com</vt:lpwstr>
      </vt:variant>
      <vt:variant>
        <vt:lpwstr/>
      </vt:variant>
      <vt:variant>
        <vt:i4>7536757</vt:i4>
      </vt:variant>
      <vt:variant>
        <vt:i4>210</vt:i4>
      </vt:variant>
      <vt:variant>
        <vt:i4>0</vt:i4>
      </vt:variant>
      <vt:variant>
        <vt:i4>5</vt:i4>
      </vt:variant>
      <vt:variant>
        <vt:lpwstr>mailto:Mustafa.Ferati@coe.int</vt:lpwstr>
      </vt:variant>
      <vt:variant>
        <vt:lpwstr/>
      </vt:variant>
      <vt:variant>
        <vt:i4>5374010</vt:i4>
      </vt:variant>
      <vt:variant>
        <vt:i4>207</vt:i4>
      </vt:variant>
      <vt:variant>
        <vt:i4>0</vt:i4>
      </vt:variant>
      <vt:variant>
        <vt:i4>5</vt:i4>
      </vt:variant>
      <vt:variant>
        <vt:lpwstr>mailto:cristina.schulman@coe.int</vt:lpwstr>
      </vt:variant>
      <vt:variant>
        <vt:lpwstr/>
      </vt:variant>
      <vt:variant>
        <vt:i4>1572879</vt:i4>
      </vt:variant>
      <vt:variant>
        <vt:i4>200</vt:i4>
      </vt:variant>
      <vt:variant>
        <vt:i4>0</vt:i4>
      </vt:variant>
      <vt:variant>
        <vt:i4>5</vt:i4>
      </vt:variant>
      <vt:variant>
        <vt:lpwstr/>
      </vt:variant>
      <vt:variant>
        <vt:lpwstr>_Toc316990576</vt:lpwstr>
      </vt:variant>
      <vt:variant>
        <vt:i4>1572876</vt:i4>
      </vt:variant>
      <vt:variant>
        <vt:i4>194</vt:i4>
      </vt:variant>
      <vt:variant>
        <vt:i4>0</vt:i4>
      </vt:variant>
      <vt:variant>
        <vt:i4>5</vt:i4>
      </vt:variant>
      <vt:variant>
        <vt:lpwstr/>
      </vt:variant>
      <vt:variant>
        <vt:lpwstr>_Toc316990575</vt:lpwstr>
      </vt:variant>
      <vt:variant>
        <vt:i4>1572877</vt:i4>
      </vt:variant>
      <vt:variant>
        <vt:i4>188</vt:i4>
      </vt:variant>
      <vt:variant>
        <vt:i4>0</vt:i4>
      </vt:variant>
      <vt:variant>
        <vt:i4>5</vt:i4>
      </vt:variant>
      <vt:variant>
        <vt:lpwstr/>
      </vt:variant>
      <vt:variant>
        <vt:lpwstr>_Toc316990574</vt:lpwstr>
      </vt:variant>
      <vt:variant>
        <vt:i4>1572874</vt:i4>
      </vt:variant>
      <vt:variant>
        <vt:i4>182</vt:i4>
      </vt:variant>
      <vt:variant>
        <vt:i4>0</vt:i4>
      </vt:variant>
      <vt:variant>
        <vt:i4>5</vt:i4>
      </vt:variant>
      <vt:variant>
        <vt:lpwstr/>
      </vt:variant>
      <vt:variant>
        <vt:lpwstr>_Toc316990573</vt:lpwstr>
      </vt:variant>
      <vt:variant>
        <vt:i4>1572875</vt:i4>
      </vt:variant>
      <vt:variant>
        <vt:i4>176</vt:i4>
      </vt:variant>
      <vt:variant>
        <vt:i4>0</vt:i4>
      </vt:variant>
      <vt:variant>
        <vt:i4>5</vt:i4>
      </vt:variant>
      <vt:variant>
        <vt:lpwstr/>
      </vt:variant>
      <vt:variant>
        <vt:lpwstr>_Toc316990572</vt:lpwstr>
      </vt:variant>
      <vt:variant>
        <vt:i4>1572872</vt:i4>
      </vt:variant>
      <vt:variant>
        <vt:i4>170</vt:i4>
      </vt:variant>
      <vt:variant>
        <vt:i4>0</vt:i4>
      </vt:variant>
      <vt:variant>
        <vt:i4>5</vt:i4>
      </vt:variant>
      <vt:variant>
        <vt:lpwstr/>
      </vt:variant>
      <vt:variant>
        <vt:lpwstr>_Toc316990571</vt:lpwstr>
      </vt:variant>
      <vt:variant>
        <vt:i4>1572873</vt:i4>
      </vt:variant>
      <vt:variant>
        <vt:i4>164</vt:i4>
      </vt:variant>
      <vt:variant>
        <vt:i4>0</vt:i4>
      </vt:variant>
      <vt:variant>
        <vt:i4>5</vt:i4>
      </vt:variant>
      <vt:variant>
        <vt:lpwstr/>
      </vt:variant>
      <vt:variant>
        <vt:lpwstr>_Toc316990570</vt:lpwstr>
      </vt:variant>
      <vt:variant>
        <vt:i4>1638400</vt:i4>
      </vt:variant>
      <vt:variant>
        <vt:i4>158</vt:i4>
      </vt:variant>
      <vt:variant>
        <vt:i4>0</vt:i4>
      </vt:variant>
      <vt:variant>
        <vt:i4>5</vt:i4>
      </vt:variant>
      <vt:variant>
        <vt:lpwstr/>
      </vt:variant>
      <vt:variant>
        <vt:lpwstr>_Toc316990569</vt:lpwstr>
      </vt:variant>
      <vt:variant>
        <vt:i4>1638401</vt:i4>
      </vt:variant>
      <vt:variant>
        <vt:i4>152</vt:i4>
      </vt:variant>
      <vt:variant>
        <vt:i4>0</vt:i4>
      </vt:variant>
      <vt:variant>
        <vt:i4>5</vt:i4>
      </vt:variant>
      <vt:variant>
        <vt:lpwstr/>
      </vt:variant>
      <vt:variant>
        <vt:lpwstr>_Toc316990568</vt:lpwstr>
      </vt:variant>
      <vt:variant>
        <vt:i4>1638414</vt:i4>
      </vt:variant>
      <vt:variant>
        <vt:i4>146</vt:i4>
      </vt:variant>
      <vt:variant>
        <vt:i4>0</vt:i4>
      </vt:variant>
      <vt:variant>
        <vt:i4>5</vt:i4>
      </vt:variant>
      <vt:variant>
        <vt:lpwstr/>
      </vt:variant>
      <vt:variant>
        <vt:lpwstr>_Toc316990567</vt:lpwstr>
      </vt:variant>
      <vt:variant>
        <vt:i4>1638415</vt:i4>
      </vt:variant>
      <vt:variant>
        <vt:i4>140</vt:i4>
      </vt:variant>
      <vt:variant>
        <vt:i4>0</vt:i4>
      </vt:variant>
      <vt:variant>
        <vt:i4>5</vt:i4>
      </vt:variant>
      <vt:variant>
        <vt:lpwstr/>
      </vt:variant>
      <vt:variant>
        <vt:lpwstr>_Toc316990566</vt:lpwstr>
      </vt:variant>
      <vt:variant>
        <vt:i4>1638412</vt:i4>
      </vt:variant>
      <vt:variant>
        <vt:i4>134</vt:i4>
      </vt:variant>
      <vt:variant>
        <vt:i4>0</vt:i4>
      </vt:variant>
      <vt:variant>
        <vt:i4>5</vt:i4>
      </vt:variant>
      <vt:variant>
        <vt:lpwstr/>
      </vt:variant>
      <vt:variant>
        <vt:lpwstr>_Toc316990565</vt:lpwstr>
      </vt:variant>
      <vt:variant>
        <vt:i4>1638413</vt:i4>
      </vt:variant>
      <vt:variant>
        <vt:i4>128</vt:i4>
      </vt:variant>
      <vt:variant>
        <vt:i4>0</vt:i4>
      </vt:variant>
      <vt:variant>
        <vt:i4>5</vt:i4>
      </vt:variant>
      <vt:variant>
        <vt:lpwstr/>
      </vt:variant>
      <vt:variant>
        <vt:lpwstr>_Toc316990564</vt:lpwstr>
      </vt:variant>
      <vt:variant>
        <vt:i4>1638410</vt:i4>
      </vt:variant>
      <vt:variant>
        <vt:i4>122</vt:i4>
      </vt:variant>
      <vt:variant>
        <vt:i4>0</vt:i4>
      </vt:variant>
      <vt:variant>
        <vt:i4>5</vt:i4>
      </vt:variant>
      <vt:variant>
        <vt:lpwstr/>
      </vt:variant>
      <vt:variant>
        <vt:lpwstr>_Toc316990563</vt:lpwstr>
      </vt:variant>
      <vt:variant>
        <vt:i4>1638411</vt:i4>
      </vt:variant>
      <vt:variant>
        <vt:i4>116</vt:i4>
      </vt:variant>
      <vt:variant>
        <vt:i4>0</vt:i4>
      </vt:variant>
      <vt:variant>
        <vt:i4>5</vt:i4>
      </vt:variant>
      <vt:variant>
        <vt:lpwstr/>
      </vt:variant>
      <vt:variant>
        <vt:lpwstr>_Toc316990562</vt:lpwstr>
      </vt:variant>
      <vt:variant>
        <vt:i4>1638408</vt:i4>
      </vt:variant>
      <vt:variant>
        <vt:i4>110</vt:i4>
      </vt:variant>
      <vt:variant>
        <vt:i4>0</vt:i4>
      </vt:variant>
      <vt:variant>
        <vt:i4>5</vt:i4>
      </vt:variant>
      <vt:variant>
        <vt:lpwstr/>
      </vt:variant>
      <vt:variant>
        <vt:lpwstr>_Toc316990561</vt:lpwstr>
      </vt:variant>
      <vt:variant>
        <vt:i4>1638409</vt:i4>
      </vt:variant>
      <vt:variant>
        <vt:i4>104</vt:i4>
      </vt:variant>
      <vt:variant>
        <vt:i4>0</vt:i4>
      </vt:variant>
      <vt:variant>
        <vt:i4>5</vt:i4>
      </vt:variant>
      <vt:variant>
        <vt:lpwstr/>
      </vt:variant>
      <vt:variant>
        <vt:lpwstr>_Toc316990560</vt:lpwstr>
      </vt:variant>
      <vt:variant>
        <vt:i4>1703936</vt:i4>
      </vt:variant>
      <vt:variant>
        <vt:i4>98</vt:i4>
      </vt:variant>
      <vt:variant>
        <vt:i4>0</vt:i4>
      </vt:variant>
      <vt:variant>
        <vt:i4>5</vt:i4>
      </vt:variant>
      <vt:variant>
        <vt:lpwstr/>
      </vt:variant>
      <vt:variant>
        <vt:lpwstr>_Toc316990559</vt:lpwstr>
      </vt:variant>
      <vt:variant>
        <vt:i4>1703937</vt:i4>
      </vt:variant>
      <vt:variant>
        <vt:i4>92</vt:i4>
      </vt:variant>
      <vt:variant>
        <vt:i4>0</vt:i4>
      </vt:variant>
      <vt:variant>
        <vt:i4>5</vt:i4>
      </vt:variant>
      <vt:variant>
        <vt:lpwstr/>
      </vt:variant>
      <vt:variant>
        <vt:lpwstr>_Toc316990558</vt:lpwstr>
      </vt:variant>
      <vt:variant>
        <vt:i4>1703950</vt:i4>
      </vt:variant>
      <vt:variant>
        <vt:i4>86</vt:i4>
      </vt:variant>
      <vt:variant>
        <vt:i4>0</vt:i4>
      </vt:variant>
      <vt:variant>
        <vt:i4>5</vt:i4>
      </vt:variant>
      <vt:variant>
        <vt:lpwstr/>
      </vt:variant>
      <vt:variant>
        <vt:lpwstr>_Toc316990557</vt:lpwstr>
      </vt:variant>
      <vt:variant>
        <vt:i4>1703951</vt:i4>
      </vt:variant>
      <vt:variant>
        <vt:i4>80</vt:i4>
      </vt:variant>
      <vt:variant>
        <vt:i4>0</vt:i4>
      </vt:variant>
      <vt:variant>
        <vt:i4>5</vt:i4>
      </vt:variant>
      <vt:variant>
        <vt:lpwstr/>
      </vt:variant>
      <vt:variant>
        <vt:lpwstr>_Toc316990556</vt:lpwstr>
      </vt:variant>
      <vt:variant>
        <vt:i4>1703948</vt:i4>
      </vt:variant>
      <vt:variant>
        <vt:i4>74</vt:i4>
      </vt:variant>
      <vt:variant>
        <vt:i4>0</vt:i4>
      </vt:variant>
      <vt:variant>
        <vt:i4>5</vt:i4>
      </vt:variant>
      <vt:variant>
        <vt:lpwstr/>
      </vt:variant>
      <vt:variant>
        <vt:lpwstr>_Toc316990555</vt:lpwstr>
      </vt:variant>
      <vt:variant>
        <vt:i4>1703949</vt:i4>
      </vt:variant>
      <vt:variant>
        <vt:i4>68</vt:i4>
      </vt:variant>
      <vt:variant>
        <vt:i4>0</vt:i4>
      </vt:variant>
      <vt:variant>
        <vt:i4>5</vt:i4>
      </vt:variant>
      <vt:variant>
        <vt:lpwstr/>
      </vt:variant>
      <vt:variant>
        <vt:lpwstr>_Toc316990554</vt:lpwstr>
      </vt:variant>
      <vt:variant>
        <vt:i4>1703946</vt:i4>
      </vt:variant>
      <vt:variant>
        <vt:i4>62</vt:i4>
      </vt:variant>
      <vt:variant>
        <vt:i4>0</vt:i4>
      </vt:variant>
      <vt:variant>
        <vt:i4>5</vt:i4>
      </vt:variant>
      <vt:variant>
        <vt:lpwstr/>
      </vt:variant>
      <vt:variant>
        <vt:lpwstr>_Toc316990553</vt:lpwstr>
      </vt:variant>
      <vt:variant>
        <vt:i4>1703947</vt:i4>
      </vt:variant>
      <vt:variant>
        <vt:i4>56</vt:i4>
      </vt:variant>
      <vt:variant>
        <vt:i4>0</vt:i4>
      </vt:variant>
      <vt:variant>
        <vt:i4>5</vt:i4>
      </vt:variant>
      <vt:variant>
        <vt:lpwstr/>
      </vt:variant>
      <vt:variant>
        <vt:lpwstr>_Toc316990552</vt:lpwstr>
      </vt:variant>
      <vt:variant>
        <vt:i4>1703944</vt:i4>
      </vt:variant>
      <vt:variant>
        <vt:i4>50</vt:i4>
      </vt:variant>
      <vt:variant>
        <vt:i4>0</vt:i4>
      </vt:variant>
      <vt:variant>
        <vt:i4>5</vt:i4>
      </vt:variant>
      <vt:variant>
        <vt:lpwstr/>
      </vt:variant>
      <vt:variant>
        <vt:lpwstr>_Toc316990551</vt:lpwstr>
      </vt:variant>
      <vt:variant>
        <vt:i4>1703945</vt:i4>
      </vt:variant>
      <vt:variant>
        <vt:i4>44</vt:i4>
      </vt:variant>
      <vt:variant>
        <vt:i4>0</vt:i4>
      </vt:variant>
      <vt:variant>
        <vt:i4>5</vt:i4>
      </vt:variant>
      <vt:variant>
        <vt:lpwstr/>
      </vt:variant>
      <vt:variant>
        <vt:lpwstr>_Toc316990550</vt:lpwstr>
      </vt:variant>
      <vt:variant>
        <vt:i4>1769472</vt:i4>
      </vt:variant>
      <vt:variant>
        <vt:i4>38</vt:i4>
      </vt:variant>
      <vt:variant>
        <vt:i4>0</vt:i4>
      </vt:variant>
      <vt:variant>
        <vt:i4>5</vt:i4>
      </vt:variant>
      <vt:variant>
        <vt:lpwstr/>
      </vt:variant>
      <vt:variant>
        <vt:lpwstr>_Toc316990549</vt:lpwstr>
      </vt:variant>
      <vt:variant>
        <vt:i4>1769473</vt:i4>
      </vt:variant>
      <vt:variant>
        <vt:i4>32</vt:i4>
      </vt:variant>
      <vt:variant>
        <vt:i4>0</vt:i4>
      </vt:variant>
      <vt:variant>
        <vt:i4>5</vt:i4>
      </vt:variant>
      <vt:variant>
        <vt:lpwstr/>
      </vt:variant>
      <vt:variant>
        <vt:lpwstr>_Toc316990548</vt:lpwstr>
      </vt:variant>
      <vt:variant>
        <vt:i4>1769486</vt:i4>
      </vt:variant>
      <vt:variant>
        <vt:i4>26</vt:i4>
      </vt:variant>
      <vt:variant>
        <vt:i4>0</vt:i4>
      </vt:variant>
      <vt:variant>
        <vt:i4>5</vt:i4>
      </vt:variant>
      <vt:variant>
        <vt:lpwstr/>
      </vt:variant>
      <vt:variant>
        <vt:lpwstr>_Toc316990547</vt:lpwstr>
      </vt:variant>
      <vt:variant>
        <vt:i4>1769487</vt:i4>
      </vt:variant>
      <vt:variant>
        <vt:i4>20</vt:i4>
      </vt:variant>
      <vt:variant>
        <vt:i4>0</vt:i4>
      </vt:variant>
      <vt:variant>
        <vt:i4>5</vt:i4>
      </vt:variant>
      <vt:variant>
        <vt:lpwstr/>
      </vt:variant>
      <vt:variant>
        <vt:lpwstr>_Toc316990546</vt:lpwstr>
      </vt:variant>
      <vt:variant>
        <vt:i4>1769484</vt:i4>
      </vt:variant>
      <vt:variant>
        <vt:i4>14</vt:i4>
      </vt:variant>
      <vt:variant>
        <vt:i4>0</vt:i4>
      </vt:variant>
      <vt:variant>
        <vt:i4>5</vt:i4>
      </vt:variant>
      <vt:variant>
        <vt:lpwstr/>
      </vt:variant>
      <vt:variant>
        <vt:lpwstr>_Toc316990545</vt:lpwstr>
      </vt:variant>
      <vt:variant>
        <vt:i4>1769485</vt:i4>
      </vt:variant>
      <vt:variant>
        <vt:i4>8</vt:i4>
      </vt:variant>
      <vt:variant>
        <vt:i4>0</vt:i4>
      </vt:variant>
      <vt:variant>
        <vt:i4>5</vt:i4>
      </vt:variant>
      <vt:variant>
        <vt:lpwstr/>
      </vt:variant>
      <vt:variant>
        <vt:lpwstr>_Toc316990544</vt:lpwstr>
      </vt:variant>
      <vt:variant>
        <vt:i4>7077908</vt:i4>
      </vt:variant>
      <vt:variant>
        <vt:i4>3</vt:i4>
      </vt:variant>
      <vt:variant>
        <vt:i4>0</vt:i4>
      </vt:variant>
      <vt:variant>
        <vt:i4>5</vt:i4>
      </vt:variant>
      <vt:variant>
        <vt:lpwstr>mailto:alexander.seger@coe.int</vt:lpwstr>
      </vt:variant>
      <vt:variant>
        <vt:lpwstr/>
      </vt:variant>
      <vt:variant>
        <vt:i4>6029347</vt:i4>
      </vt:variant>
      <vt:variant>
        <vt:i4>0</vt:i4>
      </vt:variant>
      <vt:variant>
        <vt:i4>0</vt:i4>
      </vt:variant>
      <vt:variant>
        <vt:i4>5</vt:i4>
      </vt:variant>
      <vt:variant>
        <vt:lpwstr>http://www.coe.int/cybercrime</vt:lpwstr>
      </vt:variant>
      <vt:variant>
        <vt:lpwstr/>
      </vt:variant>
      <vt:variant>
        <vt:i4>2621562</vt:i4>
      </vt:variant>
      <vt:variant>
        <vt:i4>2495</vt:i4>
      </vt:variant>
      <vt:variant>
        <vt:i4>1025</vt:i4>
      </vt:variant>
      <vt:variant>
        <vt:i4>1</vt:i4>
      </vt:variant>
      <vt:variant>
        <vt:lpwstr>eu_coe_JP1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dc:title>
  <dc:subject/>
  <dc:creator>kaspersen</dc:creator>
  <cp:keywords/>
  <dc:description/>
  <cp:lastModifiedBy>CRISTEA Alexandru</cp:lastModifiedBy>
  <cp:revision>6</cp:revision>
  <cp:lastPrinted>2013-07-01T09:25:00Z</cp:lastPrinted>
  <dcterms:created xsi:type="dcterms:W3CDTF">2021-01-11T14:07:00Z</dcterms:created>
  <dcterms:modified xsi:type="dcterms:W3CDTF">2021-01-12T08:00:00Z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798770767</vt:i4>
  </property>
  <property fmtid="{D5CDD505-2E9C-101B-9397-08002B2CF9AE}" pid="4" name="_EmailSubject">
    <vt:lpwstr>Materials for printing</vt:lpwstr>
  </property>
  <property fmtid="{D5CDD505-2E9C-101B-9397-08002B2CF9AE}" pid="5" name="_AuthorEmail">
    <vt:lpwstr>Raluca-Elena.ANGHEL@coe.int</vt:lpwstr>
  </property>
  <property fmtid="{D5CDD505-2E9C-101B-9397-08002B2CF9AE}" pid="6" name="_AuthorEmailDisplayName">
    <vt:lpwstr>ANGHEL Raluca-Elena</vt:lpwstr>
  </property>
  <property fmtid="{D5CDD505-2E9C-101B-9397-08002B2CF9AE}" pid="7" name="_PreviousAdHocReviewCycleID">
    <vt:i4>1238330116</vt:i4>
  </property>
  <property fmtid="{D5CDD505-2E9C-101B-9397-08002B2CF9AE}" pid="8" name="_ReviewingToolsShownOnce">
    <vt:lpwstr/>
  </property>
</Properties>
</file>