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5B49ED17" w:rsidR="003122C0" w:rsidRPr="00E06DB7" w:rsidRDefault="003122C0">
            <w:pPr>
              <w:rPr>
                <w:rFonts w:ascii="Tahoma" w:hAnsi="Tahoma" w:cs="Tahoma"/>
                <w:caps/>
                <w:color w:val="000000" w:themeColor="text1"/>
                <w:sz w:val="18"/>
                <w:szCs w:val="18"/>
              </w:rPr>
            </w:pP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68DAC7F2" w:rsidR="003122C0" w:rsidRPr="00E06DB7" w:rsidRDefault="00F1741F">
            <w:pPr>
              <w:rPr>
                <w:rFonts w:ascii="Tahoma" w:hAnsi="Tahoma" w:cs="Tahoma"/>
                <w:caps/>
                <w:color w:val="000000" w:themeColor="text1"/>
                <w:sz w:val="18"/>
                <w:szCs w:val="18"/>
              </w:rPr>
            </w:pPr>
            <w:r w:rsidRPr="00F1741F">
              <w:rPr>
                <w:rFonts w:ascii="Tahoma" w:hAnsi="Tahoma" w:cs="Tahoma"/>
                <w:caps/>
                <w:color w:val="000000" w:themeColor="text1"/>
                <w:sz w:val="18"/>
                <w:szCs w:val="18"/>
              </w:rPr>
              <w:t>276 (SCOD)</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sdt>
            <w:sdtPr>
              <w:rPr>
                <w:rFonts w:ascii="Tahoma" w:hAnsi="Tahoma" w:cs="Tahoma"/>
                <w:b/>
                <w:color w:val="000000" w:themeColor="text1"/>
                <w:sz w:val="20"/>
                <w:szCs w:val="20"/>
              </w:rPr>
              <w:id w:val="2137753525"/>
              <w:placeholder>
                <w:docPart w:val="2F05B52142A94361BE1207A40FFC99C2"/>
              </w:placeholder>
            </w:sdtPr>
            <w:sdtEndPr>
              <w:rPr>
                <w:b w:val="0"/>
                <w:color w:val="auto"/>
                <w:lang w:eastAsia="fr-FR"/>
              </w:rPr>
            </w:sdtEndPr>
            <w:sdtContent>
              <w:p w14:paraId="72B09DD5" w14:textId="77777777" w:rsidR="00F1741F" w:rsidRDefault="00514ECE" w:rsidP="00F1741F">
                <w:pPr>
                  <w:rPr>
                    <w:rStyle w:val="Hyperlink"/>
                    <w:sz w:val="18"/>
                    <w:szCs w:val="18"/>
                  </w:rPr>
                </w:pPr>
                <w:hyperlink r:id="rId11" w:history="1">
                  <w:r w:rsidR="00F1741F" w:rsidRPr="00730A82">
                    <w:rPr>
                      <w:rStyle w:val="Hyperlink"/>
                      <w:rFonts w:ascii="Tahoma" w:hAnsi="Tahoma" w:cs="Tahoma"/>
                      <w:sz w:val="20"/>
                      <w:szCs w:val="20"/>
                    </w:rPr>
                    <w:t>ankara.office@coe.int</w:t>
                  </w:r>
                </w:hyperlink>
                <w:r w:rsidR="00F1741F">
                  <w:rPr>
                    <w:rFonts w:ascii="Tahoma" w:hAnsi="Tahoma" w:cs="Tahoma"/>
                    <w:sz w:val="20"/>
                    <w:szCs w:val="20"/>
                  </w:rPr>
                  <w:t xml:space="preserve"> </w:t>
                </w:r>
              </w:p>
            </w:sdtContent>
          </w:sdt>
          <w:p w14:paraId="14BEAED4" w14:textId="7CA3F567" w:rsidR="003122C0" w:rsidRPr="009310C4" w:rsidRDefault="00F1741F" w:rsidP="00F1741F">
            <w:pPr>
              <w:rPr>
                <w:rFonts w:ascii="Tahoma" w:hAnsi="Tahoma" w:cs="Tahoma"/>
                <w:b/>
                <w:caps/>
                <w:color w:val="000000" w:themeColor="text1"/>
                <w:sz w:val="18"/>
                <w:szCs w:val="18"/>
                <w:highlight w:val="cyan"/>
                <w:lang w:val="en-US"/>
              </w:rPr>
            </w:pPr>
            <w:r w:rsidRPr="000A2DC2">
              <w:rPr>
                <w:rFonts w:ascii="Tahoma" w:hAnsi="Tahoma" w:cs="Tahoma"/>
                <w:caps/>
                <w:color w:val="000000" w:themeColor="text1"/>
                <w:sz w:val="18"/>
                <w:szCs w:val="18"/>
              </w:rPr>
              <w:t>+90 312 468 8464</w:t>
            </w:r>
          </w:p>
        </w:tc>
      </w:tr>
    </w:tbl>
    <w:p w14:paraId="2002E72B" w14:textId="77777777" w:rsidR="000013DF" w:rsidRPr="002A092A" w:rsidRDefault="000013DF" w:rsidP="00E17F6A">
      <w:pPr>
        <w:rPr>
          <w:rFonts w:ascii="Tahoma" w:hAnsi="Tahoma" w:cs="Tahoma"/>
          <w:b/>
          <w:caps/>
          <w:sz w:val="28"/>
          <w:szCs w:val="28"/>
        </w:rPr>
      </w:pPr>
    </w:p>
    <w:p w14:paraId="5B24D1E9" w14:textId="77777777" w:rsidR="00431AC3" w:rsidRDefault="00431AC3" w:rsidP="00E17F6A">
      <w:pPr>
        <w:rPr>
          <w:rFonts w:ascii="Tahoma" w:hAnsi="Tahoma" w:cs="Tahoma"/>
          <w:b/>
          <w:caps/>
          <w:sz w:val="28"/>
          <w:szCs w:val="28"/>
        </w:rPr>
      </w:pPr>
    </w:p>
    <w:p w14:paraId="40C3A857" w14:textId="77777777" w:rsidR="00431AC3" w:rsidRDefault="00431AC3" w:rsidP="00E17F6A">
      <w:pPr>
        <w:rPr>
          <w:rFonts w:ascii="Tahoma" w:hAnsi="Tahoma" w:cs="Tahoma"/>
          <w:b/>
          <w:caps/>
          <w:sz w:val="28"/>
          <w:szCs w:val="28"/>
        </w:rPr>
      </w:pPr>
    </w:p>
    <w:p w14:paraId="6D3224DD" w14:textId="77777777" w:rsidR="00431AC3" w:rsidRDefault="00431AC3" w:rsidP="00E17F6A">
      <w:pPr>
        <w:rPr>
          <w:rFonts w:ascii="Tahoma" w:hAnsi="Tahoma" w:cs="Tahoma"/>
          <w:b/>
          <w:caps/>
          <w:sz w:val="28"/>
          <w:szCs w:val="28"/>
        </w:rPr>
      </w:pPr>
    </w:p>
    <w:p w14:paraId="6DB754A4" w14:textId="77777777" w:rsidR="00431AC3" w:rsidRDefault="00431AC3" w:rsidP="00E17F6A">
      <w:pPr>
        <w:rPr>
          <w:rFonts w:ascii="Tahoma" w:hAnsi="Tahoma" w:cs="Tahoma"/>
          <w:b/>
          <w:caps/>
          <w:sz w:val="28"/>
          <w:szCs w:val="28"/>
        </w:rPr>
      </w:pPr>
    </w:p>
    <w:p w14:paraId="33A6DBDA" w14:textId="77777777" w:rsidR="00431AC3" w:rsidRDefault="00431AC3" w:rsidP="00E17F6A">
      <w:pPr>
        <w:rPr>
          <w:rFonts w:ascii="Tahoma" w:hAnsi="Tahoma" w:cs="Tahoma"/>
          <w:b/>
          <w:caps/>
          <w:sz w:val="28"/>
          <w:szCs w:val="28"/>
        </w:rPr>
      </w:pPr>
    </w:p>
    <w:p w14:paraId="2A6B2F1E" w14:textId="234D1190"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31FF71BD" w:rsidR="003840F5" w:rsidRPr="002A092A" w:rsidRDefault="00BD6B89" w:rsidP="00F1741F">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E06DB7" w:rsidRPr="00BC0D9F">
        <w:rPr>
          <w:rFonts w:ascii="Tahoma" w:hAnsi="Tahoma" w:cs="Tahoma"/>
          <w:b/>
        </w:rPr>
        <w:t xml:space="preserve">translation services for the project of </w:t>
      </w:r>
      <w:r w:rsidR="000846E7">
        <w:rPr>
          <w:rFonts w:ascii="Tahoma" w:hAnsi="Tahoma" w:cs="Tahoma"/>
          <w:b/>
        </w:rPr>
        <w:t>Strengthening Democratic Culture in Basic Education (SCoD) in</w:t>
      </w:r>
      <w:r w:rsidR="00E06DB7" w:rsidRPr="00BC0D9F">
        <w:rPr>
          <w:rFonts w:ascii="Tahoma" w:hAnsi="Tahoma" w:cs="Tahoma"/>
          <w:b/>
        </w:rPr>
        <w:t xml:space="preserve"> Turkey.</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514ECE"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person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514ECE"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person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514ECE"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Consortium</w:t>
            </w:r>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55323D97" w14:textId="77777777" w:rsidR="00FD1AEA" w:rsidRDefault="00FD1AEA" w:rsidP="00FD1AEA">
      <w:pPr>
        <w:jc w:val="both"/>
        <w:rPr>
          <w:rFonts w:ascii="Tahoma" w:hAnsi="Tahoma" w:cs="Tahoma"/>
          <w:color w:val="000000" w:themeColor="text1"/>
          <w:sz w:val="20"/>
          <w:szCs w:val="20"/>
          <w:lang w:val="en-US" w:eastAsia="ru-RU"/>
        </w:rPr>
      </w:pPr>
      <w:r w:rsidRPr="00CA22A4">
        <w:rPr>
          <w:rFonts w:ascii="Tahoma" w:hAnsi="Tahoma" w:cs="Tahoma"/>
          <w:color w:val="000000" w:themeColor="text1"/>
          <w:sz w:val="20"/>
          <w:szCs w:val="20"/>
          <w:lang w:val="en-US" w:eastAsia="ru-RU"/>
        </w:rPr>
        <w:t xml:space="preserve">The </w:t>
      </w:r>
      <w:r>
        <w:rPr>
          <w:rFonts w:ascii="Tahoma" w:hAnsi="Tahoma" w:cs="Tahoma"/>
          <w:color w:val="000000" w:themeColor="text1"/>
          <w:sz w:val="20"/>
          <w:szCs w:val="20"/>
          <w:lang w:val="en-US" w:eastAsia="ru-RU"/>
        </w:rPr>
        <w:t xml:space="preserve">European Union – Council of Europe Joint Project on “Strengthening Democratic Culture in Basic Education” </w:t>
      </w:r>
      <w:r w:rsidRPr="00CA22A4">
        <w:rPr>
          <w:rFonts w:ascii="Tahoma" w:hAnsi="Tahoma" w:cs="Tahoma"/>
          <w:color w:val="000000" w:themeColor="text1"/>
          <w:sz w:val="20"/>
          <w:szCs w:val="20"/>
          <w:lang w:val="en-US" w:eastAsia="ru-RU"/>
        </w:rPr>
        <w:t>aims at integrating a democratic school culture that corresponds with universal core values as well as fundamental rights and freedoms into the Turkish education system, through strengthening democratic values and practices in school and school communities; the capacity of stakeholders including policy makers, education administrators both in the ministry and at provincial level, inspectors, school principals, teachers, parents, and local civil society organisations (CSO) on democratic school culture, and raising awareness on democratic school culture in and beyond schools.</w:t>
      </w:r>
    </w:p>
    <w:p w14:paraId="0371BE00" w14:textId="77777777" w:rsidR="00FD1AEA" w:rsidRDefault="00FD1AEA" w:rsidP="00FD1AEA">
      <w:pPr>
        <w:jc w:val="both"/>
        <w:rPr>
          <w:rFonts w:ascii="Tahoma" w:hAnsi="Tahoma" w:cs="Tahoma"/>
          <w:color w:val="000000" w:themeColor="text1"/>
          <w:sz w:val="20"/>
          <w:szCs w:val="20"/>
          <w:lang w:val="en-US" w:eastAsia="ru-RU"/>
        </w:rPr>
      </w:pPr>
    </w:p>
    <w:p w14:paraId="3D92A7F1" w14:textId="77777777" w:rsidR="00FD1AEA" w:rsidRDefault="00FD1AEA" w:rsidP="00FD1AEA">
      <w:pPr>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The project aims to achieve four results:</w:t>
      </w:r>
    </w:p>
    <w:p w14:paraId="3E41AD41" w14:textId="77777777" w:rsidR="00FD1AEA" w:rsidRDefault="00FD1AEA" w:rsidP="00FD1AEA">
      <w:pPr>
        <w:jc w:val="both"/>
        <w:rPr>
          <w:rFonts w:ascii="Tahoma" w:hAnsi="Tahoma" w:cs="Tahoma"/>
          <w:color w:val="000000" w:themeColor="text1"/>
          <w:sz w:val="20"/>
          <w:szCs w:val="20"/>
          <w:lang w:val="en-US" w:eastAsia="ru-RU"/>
        </w:rPr>
      </w:pPr>
    </w:p>
    <w:p w14:paraId="78A0753F" w14:textId="77777777" w:rsidR="00FD1AEA" w:rsidRPr="0093251D" w:rsidRDefault="00FD1AEA" w:rsidP="00FD1AEA">
      <w:pPr>
        <w:ind w:firstLine="7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ER</w:t>
      </w:r>
      <w:r w:rsidRPr="0093251D">
        <w:rPr>
          <w:rFonts w:ascii="Tahoma" w:hAnsi="Tahoma" w:cs="Tahoma"/>
          <w:color w:val="000000" w:themeColor="text1"/>
          <w:sz w:val="20"/>
          <w:szCs w:val="20"/>
          <w:lang w:val="en-US" w:eastAsia="ru-RU"/>
        </w:rPr>
        <w:t>1. Policy recommendations for a strategic action plan for the integration of competences for democratic culture with awareness of human rights and democracy into the basic education system and school practices are developed.</w:t>
      </w:r>
    </w:p>
    <w:p w14:paraId="3EBEDB89" w14:textId="77777777" w:rsidR="00FD1AEA" w:rsidRPr="0093251D" w:rsidRDefault="00FD1AEA" w:rsidP="00FD1AEA">
      <w:pPr>
        <w:ind w:firstLine="7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ER</w:t>
      </w:r>
      <w:r w:rsidRPr="0093251D">
        <w:rPr>
          <w:rFonts w:ascii="Tahoma" w:hAnsi="Tahoma" w:cs="Tahoma"/>
          <w:color w:val="000000" w:themeColor="text1"/>
          <w:sz w:val="20"/>
          <w:szCs w:val="20"/>
          <w:lang w:val="en-US" w:eastAsia="ru-RU"/>
        </w:rPr>
        <w:t>2. Education materials based on human rights, democracy and universal core values are developed for basic education institutions.</w:t>
      </w:r>
    </w:p>
    <w:p w14:paraId="3AF8F51B" w14:textId="77777777" w:rsidR="00FD1AEA" w:rsidRPr="0093251D" w:rsidRDefault="00FD1AEA" w:rsidP="00FD1AEA">
      <w:pPr>
        <w:ind w:firstLine="7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ER</w:t>
      </w:r>
      <w:r w:rsidRPr="0093251D">
        <w:rPr>
          <w:rFonts w:ascii="Tahoma" w:hAnsi="Tahoma" w:cs="Tahoma"/>
          <w:color w:val="000000" w:themeColor="text1"/>
          <w:sz w:val="20"/>
          <w:szCs w:val="20"/>
          <w:lang w:val="en-US" w:eastAsia="ru-RU"/>
        </w:rPr>
        <w:t>3. Basic education school teachers and education practitioners are equipped with competences for democratic culture.</w:t>
      </w:r>
    </w:p>
    <w:p w14:paraId="7BDFDA95" w14:textId="77777777" w:rsidR="00FD1AEA" w:rsidRPr="00CA22A4" w:rsidRDefault="00FD1AEA" w:rsidP="00FD1AEA">
      <w:pPr>
        <w:ind w:firstLine="7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ER</w:t>
      </w:r>
      <w:r w:rsidRPr="0093251D">
        <w:rPr>
          <w:rFonts w:ascii="Tahoma" w:hAnsi="Tahoma" w:cs="Tahoma"/>
          <w:color w:val="000000" w:themeColor="text1"/>
          <w:sz w:val="20"/>
          <w:szCs w:val="20"/>
          <w:lang w:val="en-US" w:eastAsia="ru-RU"/>
        </w:rPr>
        <w:t>4. Basic education institutions as well as school community and general public have an increased awareness and better understanding of democratic school culture.</w:t>
      </w:r>
    </w:p>
    <w:p w14:paraId="55D174CC" w14:textId="77777777" w:rsidR="00FD1AEA" w:rsidRPr="00CA22A4" w:rsidRDefault="00FD1AEA" w:rsidP="00FD1AEA">
      <w:pPr>
        <w:jc w:val="both"/>
        <w:rPr>
          <w:rFonts w:ascii="Tahoma" w:hAnsi="Tahoma" w:cs="Tahoma"/>
          <w:color w:val="000000" w:themeColor="text1"/>
          <w:sz w:val="20"/>
          <w:szCs w:val="20"/>
          <w:lang w:val="en-US" w:eastAsia="ru-RU"/>
        </w:rPr>
      </w:pPr>
    </w:p>
    <w:p w14:paraId="5F7A9AE3" w14:textId="77777777" w:rsidR="00FD1AEA" w:rsidRPr="00CA22A4" w:rsidRDefault="00FD1AEA" w:rsidP="00FD1AEA">
      <w:pPr>
        <w:jc w:val="both"/>
        <w:rPr>
          <w:rFonts w:ascii="Tahoma" w:hAnsi="Tahoma" w:cs="Tahoma"/>
          <w:color w:val="000000" w:themeColor="text1"/>
          <w:sz w:val="20"/>
          <w:szCs w:val="20"/>
          <w:lang w:val="en-US" w:eastAsia="ru-RU"/>
        </w:rPr>
      </w:pPr>
      <w:r w:rsidRPr="00CA22A4">
        <w:rPr>
          <w:rFonts w:ascii="Tahoma" w:hAnsi="Tahoma" w:cs="Tahoma"/>
          <w:color w:val="000000" w:themeColor="text1"/>
          <w:sz w:val="20"/>
          <w:szCs w:val="20"/>
          <w:lang w:val="en-US" w:eastAsia="ru-RU"/>
        </w:rPr>
        <w:t xml:space="preserve">The project will take the Council of Europe (CoE) </w:t>
      </w:r>
      <w:hyperlink r:id="rId12" w:history="1">
        <w:r w:rsidRPr="00CA22A4">
          <w:rPr>
            <w:rStyle w:val="Hyperlink"/>
            <w:rFonts w:ascii="Tahoma" w:hAnsi="Tahoma" w:cs="Tahoma"/>
            <w:sz w:val="20"/>
            <w:szCs w:val="20"/>
            <w:lang w:eastAsia="ru-RU"/>
          </w:rPr>
          <w:t>Reference Framework of Competences for Democratic Culture</w:t>
        </w:r>
      </w:hyperlink>
      <w:r w:rsidRPr="00CA22A4">
        <w:rPr>
          <w:rFonts w:ascii="Tahoma" w:hAnsi="Tahoma" w:cs="Tahoma"/>
          <w:color w:val="000000" w:themeColor="text1"/>
          <w:sz w:val="20"/>
          <w:szCs w:val="20"/>
          <w:lang w:val="en-US" w:eastAsia="ru-RU"/>
        </w:rPr>
        <w:t xml:space="preserve"> which was adopted </w:t>
      </w:r>
      <w:r w:rsidRPr="00CA22A4">
        <w:rPr>
          <w:rFonts w:ascii="Tahoma" w:hAnsi="Tahoma" w:cs="Tahoma"/>
          <w:color w:val="000000" w:themeColor="text1"/>
          <w:sz w:val="20"/>
          <w:szCs w:val="20"/>
          <w:lang w:eastAsia="ru-RU"/>
        </w:rPr>
        <w:t xml:space="preserve">on 11-12 April 2016, at the 25th Session of the CoE Standing Conference of Ministers of Education of the 50 member States of the </w:t>
      </w:r>
      <w:hyperlink r:id="rId13" w:history="1">
        <w:r w:rsidRPr="00CA22A4">
          <w:rPr>
            <w:rStyle w:val="Hyperlink"/>
            <w:rFonts w:ascii="Tahoma" w:hAnsi="Tahoma" w:cs="Tahoma"/>
            <w:sz w:val="20"/>
            <w:szCs w:val="20"/>
            <w:lang w:eastAsia="ru-RU"/>
          </w:rPr>
          <w:t>European Cultural Convention</w:t>
        </w:r>
      </w:hyperlink>
      <w:r w:rsidRPr="00CA22A4">
        <w:rPr>
          <w:rFonts w:ascii="Tahoma" w:hAnsi="Tahoma" w:cs="Tahoma"/>
          <w:color w:val="000000" w:themeColor="text1"/>
          <w:sz w:val="20"/>
          <w:szCs w:val="20"/>
          <w:lang w:eastAsia="ru-RU"/>
        </w:rPr>
        <w:t>,</w:t>
      </w:r>
      <w:r>
        <w:rPr>
          <w:rFonts w:ascii="Tahoma" w:hAnsi="Tahoma" w:cs="Tahoma"/>
          <w:color w:val="000000" w:themeColor="text1"/>
          <w:sz w:val="20"/>
          <w:szCs w:val="20"/>
          <w:lang w:eastAsia="ru-RU"/>
        </w:rPr>
        <w:t xml:space="preserve"> </w:t>
      </w:r>
      <w:r w:rsidRPr="00CA22A4">
        <w:rPr>
          <w:rFonts w:ascii="Tahoma" w:hAnsi="Tahoma" w:cs="Tahoma"/>
          <w:color w:val="000000" w:themeColor="text1"/>
          <w:sz w:val="20"/>
          <w:szCs w:val="20"/>
          <w:lang w:eastAsia="ru-RU"/>
        </w:rPr>
        <w:t>as the main reference document for its components. The Framework includes the conceptual model of competences to participate effectively in a culture of democracy, its descriptors and a set of supporting documents targeting education policy-makers and practitioners. It will mainly be used to develop policy recommendations and education materials, as well as to develop a training programme for teachers.</w:t>
      </w:r>
    </w:p>
    <w:p w14:paraId="7D94DC10" w14:textId="77777777" w:rsidR="00FD1AEA" w:rsidRPr="00BF64B4" w:rsidRDefault="00FD1AEA" w:rsidP="00FD1AEA">
      <w:pPr>
        <w:spacing w:before="120"/>
        <w:jc w:val="both"/>
        <w:rPr>
          <w:rFonts w:ascii="Tahoma" w:hAnsi="Tahoma" w:cs="Tahoma"/>
          <w:color w:val="000000" w:themeColor="text1"/>
          <w:sz w:val="20"/>
          <w:szCs w:val="20"/>
          <w:lang w:val="en-US" w:eastAsia="ru-RU"/>
        </w:rPr>
      </w:pPr>
      <w:r w:rsidRPr="00BF64B4">
        <w:rPr>
          <w:rFonts w:ascii="Tahoma" w:hAnsi="Tahoma" w:cs="Tahoma"/>
          <w:color w:val="000000" w:themeColor="text1"/>
          <w:sz w:val="20"/>
          <w:szCs w:val="20"/>
          <w:lang w:val="en-US" w:eastAsia="ru-RU"/>
        </w:rPr>
        <w:t xml:space="preserve">The Project will provide two main groups of instruments aiming at strengthening competences for democratic culture (CDC) among the school community, and equipping teachers of pre-school and primary education with the skills and methods to act as role models and to support students in developing their competences. In addition, education materials targeting pre-school and primary school students will also be developed. </w:t>
      </w:r>
    </w:p>
    <w:p w14:paraId="52CB5DB4" w14:textId="77777777" w:rsidR="00FD1AEA" w:rsidRDefault="00FD1AEA" w:rsidP="00FD1AEA">
      <w:pPr>
        <w:spacing w:before="120"/>
        <w:jc w:val="both"/>
        <w:rPr>
          <w:rFonts w:ascii="Tahoma" w:hAnsi="Tahoma" w:cs="Tahoma"/>
          <w:color w:val="000000" w:themeColor="text1"/>
          <w:sz w:val="20"/>
          <w:szCs w:val="20"/>
          <w:lang w:val="en-US" w:eastAsia="ru-RU"/>
        </w:rPr>
      </w:pPr>
      <w:r w:rsidRPr="00BF64B4">
        <w:rPr>
          <w:rFonts w:ascii="Tahoma" w:hAnsi="Tahoma" w:cs="Tahoma"/>
          <w:color w:val="000000" w:themeColor="text1"/>
          <w:sz w:val="20"/>
          <w:szCs w:val="20"/>
          <w:lang w:val="en-US" w:eastAsia="ru-RU"/>
        </w:rPr>
        <w:t>Besides, a ‘whole school model’</w:t>
      </w:r>
      <w:r>
        <w:rPr>
          <w:rFonts w:ascii="Tahoma" w:hAnsi="Tahoma" w:cs="Tahoma"/>
          <w:color w:val="000000" w:themeColor="text1"/>
          <w:sz w:val="20"/>
          <w:szCs w:val="20"/>
          <w:lang w:val="en-US" w:eastAsia="ru-RU"/>
        </w:rPr>
        <w:t xml:space="preserve"> </w:t>
      </w:r>
      <w:r w:rsidRPr="00BF64B4">
        <w:rPr>
          <w:rFonts w:ascii="Tahoma" w:hAnsi="Tahoma" w:cs="Tahoma"/>
          <w:color w:val="000000" w:themeColor="text1"/>
          <w:sz w:val="20"/>
          <w:szCs w:val="20"/>
          <w:lang w:val="en-US" w:eastAsia="ru-RU"/>
        </w:rPr>
        <w:t>developed based on the whole school approach, which predicates on the idea that competences for a democratic culture should be developed on a systemic level, and thus intervention must be directed at the entire school context, including all stakeholders (school management, teachers, students, parents, local administrations, related CSOs) rather than just through individual courses, which tend to be confined to classroom environments. This model will be supported by policy recommendations for the integration of competences for democratic culture in the education system on a national level.</w:t>
      </w:r>
    </w:p>
    <w:p w14:paraId="5ED6A106" w14:textId="77777777" w:rsidR="00FD1AEA" w:rsidRDefault="00FD1AEA" w:rsidP="00FD1AEA">
      <w:pPr>
        <w:spacing w:before="1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Finally, a teacher training programme, with its accompanying teacher training materials, developed to make the teachers of the pilot schools familiar with these new materials and the whole school model and to equip them with necessary competences.</w:t>
      </w:r>
    </w:p>
    <w:p w14:paraId="6AEC4CD4" w14:textId="77777777" w:rsidR="00FD1AEA" w:rsidRPr="00CA22A4" w:rsidRDefault="00FD1AEA" w:rsidP="00FD1AEA">
      <w:pPr>
        <w:spacing w:before="1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Th</w:t>
      </w:r>
      <w:r w:rsidRPr="00CA22A4">
        <w:rPr>
          <w:rFonts w:ascii="Tahoma" w:hAnsi="Tahoma" w:cs="Tahoma"/>
          <w:color w:val="000000" w:themeColor="text1"/>
          <w:sz w:val="20"/>
          <w:szCs w:val="20"/>
          <w:lang w:val="en-US" w:eastAsia="ru-RU"/>
        </w:rPr>
        <w:t>e whole school model</w:t>
      </w:r>
      <w:r>
        <w:rPr>
          <w:rFonts w:ascii="Tahoma" w:hAnsi="Tahoma" w:cs="Tahoma"/>
          <w:color w:val="000000" w:themeColor="text1"/>
          <w:sz w:val="20"/>
          <w:szCs w:val="20"/>
          <w:lang w:val="en-US" w:eastAsia="ru-RU"/>
        </w:rPr>
        <w:t xml:space="preserve">, teacher trainings </w:t>
      </w:r>
      <w:r w:rsidRPr="00CA22A4">
        <w:rPr>
          <w:rFonts w:ascii="Tahoma" w:hAnsi="Tahoma" w:cs="Tahoma"/>
          <w:color w:val="000000" w:themeColor="text1"/>
          <w:sz w:val="20"/>
          <w:szCs w:val="20"/>
          <w:lang w:val="en-US" w:eastAsia="ru-RU"/>
        </w:rPr>
        <w:t>and education materials will be tested in selected schools in pilot provinces and finalized based on the results of the testing and feedback received from the field.</w:t>
      </w:r>
    </w:p>
    <w:p w14:paraId="41384C74" w14:textId="77777777" w:rsidR="00C33F62" w:rsidRPr="00FD1AEA" w:rsidRDefault="00C33F62" w:rsidP="00C33F62">
      <w:pPr>
        <w:spacing w:line="276" w:lineRule="auto"/>
        <w:ind w:left="-142"/>
        <w:jc w:val="both"/>
        <w:rPr>
          <w:rFonts w:ascii="Tahoma" w:hAnsi="Tahoma" w:cs="Tahoma"/>
          <w:sz w:val="20"/>
          <w:szCs w:val="20"/>
          <w:lang w:val="en-US"/>
        </w:rPr>
      </w:pPr>
    </w:p>
    <w:p w14:paraId="185CDA1D" w14:textId="322734E4" w:rsidR="00C33F62" w:rsidRPr="00D0286A" w:rsidRDefault="00E06DB7" w:rsidP="00FD1AEA">
      <w:pPr>
        <w:spacing w:line="276" w:lineRule="auto"/>
        <w:jc w:val="both"/>
        <w:rPr>
          <w:rFonts w:ascii="Tahoma" w:hAnsi="Tahoma" w:cs="Tahoma"/>
          <w:sz w:val="20"/>
          <w:szCs w:val="20"/>
        </w:rPr>
      </w:pPr>
      <w:r w:rsidRPr="00D0286A">
        <w:rPr>
          <w:rFonts w:ascii="Tahoma" w:hAnsi="Tahoma" w:cs="Tahoma"/>
          <w:sz w:val="20"/>
          <w:szCs w:val="20"/>
        </w:rPr>
        <w:t xml:space="preserve">In that context, </w:t>
      </w:r>
      <w:r w:rsidR="009310C4" w:rsidRPr="00C33F62">
        <w:rPr>
          <w:rFonts w:ascii="Tahoma" w:hAnsi="Tahoma" w:cs="Tahoma"/>
          <w:sz w:val="20"/>
          <w:szCs w:val="20"/>
        </w:rPr>
        <w:t xml:space="preserve">the Council of Europe (CoE) is looking for a maximum of </w:t>
      </w:r>
      <w:r w:rsidR="00C33F62" w:rsidRPr="00BE02A6">
        <w:rPr>
          <w:rFonts w:ascii="Tahoma" w:hAnsi="Tahoma" w:cs="Tahoma"/>
          <w:b/>
          <w:bCs/>
          <w:sz w:val="20"/>
          <w:szCs w:val="20"/>
        </w:rPr>
        <w:t>4</w:t>
      </w:r>
      <w:r w:rsidR="009310C4" w:rsidRPr="00BE02A6">
        <w:rPr>
          <w:rFonts w:ascii="Tahoma" w:hAnsi="Tahoma" w:cs="Tahoma"/>
          <w:b/>
          <w:bCs/>
          <w:sz w:val="20"/>
          <w:szCs w:val="20"/>
        </w:rPr>
        <w:t xml:space="preserve"> Providers</w:t>
      </w:r>
      <w:r w:rsidR="00C33F62" w:rsidRPr="00BE02A6">
        <w:rPr>
          <w:rFonts w:ascii="Tahoma" w:hAnsi="Tahoma" w:cs="Tahoma"/>
          <w:b/>
          <w:bCs/>
          <w:sz w:val="20"/>
          <w:szCs w:val="20"/>
        </w:rPr>
        <w:t xml:space="preserve"> </w:t>
      </w:r>
      <w:r w:rsidR="009310C4" w:rsidRPr="00C33F62">
        <w:rPr>
          <w:rFonts w:ascii="Tahoma" w:hAnsi="Tahoma" w:cs="Tahoma"/>
          <w:sz w:val="20"/>
          <w:szCs w:val="20"/>
        </w:rPr>
        <w:t>(provided enough tenders meet the criteria indicated below) in order to support the implementation of the project with a particular expertise and human resources for provision of translation services</w:t>
      </w:r>
      <w:r w:rsidR="009310C4" w:rsidRPr="006B384C">
        <w:rPr>
          <w:rFonts w:ascii="Tahoma" w:hAnsi="Tahoma" w:cs="Tahoma"/>
          <w:sz w:val="20"/>
          <w:szCs w:val="20"/>
        </w:rPr>
        <w:t xml:space="preserve"> </w:t>
      </w:r>
      <w:r w:rsidR="00C33F62" w:rsidRPr="00BE02A6">
        <w:rPr>
          <w:rFonts w:ascii="Tahoma" w:hAnsi="Tahoma" w:cs="Tahoma"/>
          <w:b/>
          <w:bCs/>
          <w:sz w:val="20"/>
          <w:szCs w:val="20"/>
        </w:rPr>
        <w:t>English- Turkish</w:t>
      </w:r>
      <w:r w:rsidR="00C33F62">
        <w:rPr>
          <w:rFonts w:ascii="Tahoma" w:hAnsi="Tahoma" w:cs="Tahoma"/>
          <w:sz w:val="20"/>
          <w:szCs w:val="20"/>
        </w:rPr>
        <w:t xml:space="preserve"> </w:t>
      </w:r>
      <w:r w:rsidR="00C33F62" w:rsidRPr="00BE02A6">
        <w:rPr>
          <w:rFonts w:ascii="Tahoma" w:hAnsi="Tahoma" w:cs="Tahoma"/>
          <w:b/>
          <w:bCs/>
          <w:sz w:val="20"/>
          <w:szCs w:val="20"/>
        </w:rPr>
        <w:t>and</w:t>
      </w:r>
      <w:r w:rsidR="00C33F62">
        <w:rPr>
          <w:rFonts w:ascii="Tahoma" w:hAnsi="Tahoma" w:cs="Tahoma"/>
          <w:sz w:val="20"/>
          <w:szCs w:val="20"/>
        </w:rPr>
        <w:t xml:space="preserve"> </w:t>
      </w:r>
      <w:r w:rsidR="00C33F62" w:rsidRPr="00BE02A6">
        <w:rPr>
          <w:rFonts w:ascii="Tahoma" w:hAnsi="Tahoma" w:cs="Tahoma"/>
          <w:b/>
          <w:bCs/>
          <w:sz w:val="20"/>
          <w:szCs w:val="20"/>
        </w:rPr>
        <w:t>Turkish English</w:t>
      </w:r>
      <w:r w:rsidR="00C33F62">
        <w:rPr>
          <w:rFonts w:ascii="Tahoma" w:hAnsi="Tahoma" w:cs="Tahoma"/>
          <w:sz w:val="20"/>
          <w:szCs w:val="20"/>
        </w:rPr>
        <w:t xml:space="preserve">, specifically on </w:t>
      </w:r>
      <w:r w:rsidR="00D43CED">
        <w:rPr>
          <w:rFonts w:ascii="Tahoma" w:hAnsi="Tahoma" w:cs="Tahoma"/>
          <w:sz w:val="20"/>
          <w:szCs w:val="20"/>
        </w:rPr>
        <w:t>education-related subjects</w:t>
      </w:r>
      <w:r w:rsidR="00C33F62" w:rsidRPr="00C33F62">
        <w:rPr>
          <w:rFonts w:ascii="Tahoma" w:hAnsi="Tahoma" w:cs="Tahoma"/>
          <w:sz w:val="20"/>
          <w:szCs w:val="20"/>
        </w:rPr>
        <w:t xml:space="preserve"> </w:t>
      </w:r>
      <w:r w:rsidR="00C33F62" w:rsidRPr="00D0286A">
        <w:rPr>
          <w:rFonts w:ascii="Tahoma" w:hAnsi="Tahoma" w:cs="Tahoma"/>
          <w:sz w:val="20"/>
          <w:szCs w:val="20"/>
        </w:rPr>
        <w:t xml:space="preserve">to be requested by the Council on an as needed basis, in compliance with the ordering procedure defined below. </w:t>
      </w:r>
    </w:p>
    <w:p w14:paraId="51C31F20" w14:textId="3D285C48" w:rsidR="003F5BE6" w:rsidRPr="002A092A" w:rsidRDefault="003F5BE6" w:rsidP="00FD1AEA">
      <w:pPr>
        <w:spacing w:line="276" w:lineRule="auto"/>
        <w:jc w:val="both"/>
        <w:rPr>
          <w:rFonts w:ascii="Tahoma" w:hAnsi="Tahoma" w:cs="Tahoma"/>
          <w:sz w:val="20"/>
          <w:szCs w:val="20"/>
        </w:rPr>
      </w:pPr>
    </w:p>
    <w:p w14:paraId="458DDFFF" w14:textId="77777777" w:rsidR="003F5BE6" w:rsidRPr="002A092A" w:rsidRDefault="003F5BE6" w:rsidP="00FD1AEA">
      <w:pPr>
        <w:spacing w:line="276" w:lineRule="auto"/>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w:t>
      </w:r>
      <w:r w:rsidRPr="00BE02A6">
        <w:rPr>
          <w:rFonts w:ascii="Tahoma" w:hAnsi="Tahoma" w:cs="Tahoma"/>
          <w:b/>
          <w:bCs/>
          <w:sz w:val="20"/>
          <w:szCs w:val="20"/>
        </w:rPr>
        <w:t>2 (two) working days</w:t>
      </w:r>
      <w:r w:rsidRPr="002A092A">
        <w:rPr>
          <w:rFonts w:ascii="Tahoma" w:hAnsi="Tahoma" w:cs="Tahoma"/>
          <w:sz w:val="20"/>
          <w:szCs w:val="20"/>
        </w:rPr>
        <w:t xml:space="preserve"> after its reception. </w:t>
      </w:r>
    </w:p>
    <w:p w14:paraId="48F55703" w14:textId="6F201054" w:rsidR="003F5BE6" w:rsidRPr="002A092A" w:rsidRDefault="003F5BE6" w:rsidP="00FD1AEA">
      <w:pPr>
        <w:spacing w:line="276" w:lineRule="auto"/>
        <w:jc w:val="both"/>
        <w:rPr>
          <w:rFonts w:ascii="Tahoma" w:hAnsi="Tahoma" w:cs="Tahoma"/>
          <w:sz w:val="20"/>
          <w:szCs w:val="20"/>
          <w:highlight w:val="cyan"/>
        </w:rPr>
      </w:pPr>
    </w:p>
    <w:p w14:paraId="56EAA5A2" w14:textId="77777777" w:rsidR="00D43CED" w:rsidRDefault="00D43CED">
      <w:pPr>
        <w:rPr>
          <w:rFonts w:ascii="Tahoma" w:hAnsi="Tahoma" w:cs="Tahoma"/>
          <w:b/>
          <w:sz w:val="20"/>
          <w:szCs w:val="20"/>
        </w:rPr>
      </w:pPr>
      <w:r>
        <w:rPr>
          <w:rFonts w:ascii="Tahoma" w:hAnsi="Tahoma" w:cs="Tahoma"/>
          <w:b/>
          <w:sz w:val="20"/>
          <w:szCs w:val="20"/>
        </w:rPr>
        <w:br w:type="page"/>
      </w:r>
    </w:p>
    <w:p w14:paraId="0717E828" w14:textId="5170293B" w:rsidR="003F5BE6" w:rsidRPr="00BC0D9F" w:rsidRDefault="003F5BE6" w:rsidP="00FD1AEA">
      <w:pPr>
        <w:spacing w:line="276" w:lineRule="auto"/>
        <w:jc w:val="both"/>
        <w:rPr>
          <w:rFonts w:ascii="Tahoma" w:hAnsi="Tahoma" w:cs="Tahoma"/>
          <w:b/>
          <w:sz w:val="20"/>
          <w:szCs w:val="20"/>
        </w:rPr>
      </w:pPr>
      <w:r w:rsidRPr="00BC0D9F">
        <w:rPr>
          <w:rFonts w:ascii="Tahoma" w:hAnsi="Tahoma" w:cs="Tahoma"/>
          <w:b/>
          <w:sz w:val="20"/>
          <w:szCs w:val="20"/>
        </w:rPr>
        <w:lastRenderedPageBreak/>
        <w:t>Pooling</w:t>
      </w:r>
    </w:p>
    <w:p w14:paraId="3B3206BF" w14:textId="77777777" w:rsidR="003F5BE6" w:rsidRPr="00BC0D9F" w:rsidRDefault="003F5BE6" w:rsidP="00FD1AEA">
      <w:pPr>
        <w:spacing w:line="276" w:lineRule="auto"/>
        <w:jc w:val="both"/>
        <w:rPr>
          <w:rFonts w:ascii="Tahoma" w:hAnsi="Tahoma" w:cs="Tahoma"/>
          <w:sz w:val="20"/>
          <w:szCs w:val="20"/>
        </w:rPr>
      </w:pPr>
      <w:r w:rsidRPr="00BC0D9F">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BC0D9F" w:rsidRDefault="003F5BE6" w:rsidP="00976B60">
      <w:pPr>
        <w:pStyle w:val="Default"/>
        <w:numPr>
          <w:ilvl w:val="0"/>
          <w:numId w:val="5"/>
        </w:numPr>
        <w:ind w:left="567"/>
        <w:rPr>
          <w:rFonts w:ascii="Tahoma" w:hAnsi="Tahoma" w:cs="Tahoma"/>
          <w:sz w:val="20"/>
          <w:szCs w:val="20"/>
        </w:rPr>
      </w:pPr>
      <w:r w:rsidRPr="00BC0D9F">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BC0D9F" w:rsidRDefault="003F5BE6" w:rsidP="00976B60">
      <w:pPr>
        <w:pStyle w:val="Default"/>
        <w:numPr>
          <w:ilvl w:val="0"/>
          <w:numId w:val="5"/>
        </w:numPr>
        <w:ind w:left="567"/>
        <w:rPr>
          <w:rFonts w:ascii="Tahoma" w:hAnsi="Tahoma" w:cs="Tahoma"/>
          <w:sz w:val="20"/>
          <w:szCs w:val="20"/>
        </w:rPr>
      </w:pPr>
      <w:r w:rsidRPr="00BC0D9F">
        <w:rPr>
          <w:rFonts w:ascii="Tahoma" w:hAnsi="Tahoma" w:cs="Tahoma"/>
          <w:sz w:val="20"/>
          <w:szCs w:val="20"/>
        </w:rPr>
        <w:t>availability (including, without limitation, capacity to meet required deadlines and, where relevant, geographical location); and</w:t>
      </w:r>
    </w:p>
    <w:p w14:paraId="61CBF01C" w14:textId="17A6EA4A" w:rsidR="003F5BE6" w:rsidRDefault="003F5BE6" w:rsidP="00976B60">
      <w:pPr>
        <w:pStyle w:val="Default"/>
        <w:numPr>
          <w:ilvl w:val="0"/>
          <w:numId w:val="5"/>
        </w:numPr>
        <w:ind w:left="567"/>
        <w:rPr>
          <w:rFonts w:ascii="Tahoma" w:hAnsi="Tahoma" w:cs="Tahoma"/>
          <w:sz w:val="20"/>
          <w:szCs w:val="20"/>
        </w:rPr>
      </w:pPr>
      <w:r w:rsidRPr="00BC0D9F">
        <w:rPr>
          <w:rFonts w:ascii="Tahoma" w:hAnsi="Tahoma" w:cs="Tahoma"/>
          <w:sz w:val="20"/>
          <w:szCs w:val="20"/>
        </w:rPr>
        <w:t>price.</w:t>
      </w:r>
    </w:p>
    <w:p w14:paraId="7976DB31" w14:textId="77777777" w:rsidR="00FD1AEA" w:rsidRPr="00BC0D9F" w:rsidRDefault="00FD1AEA" w:rsidP="00326B78">
      <w:pPr>
        <w:pStyle w:val="Default"/>
        <w:ind w:left="567"/>
        <w:rPr>
          <w:rFonts w:ascii="Tahoma" w:hAnsi="Tahoma" w:cs="Tahoma"/>
          <w:sz w:val="20"/>
          <w:szCs w:val="20"/>
        </w:rPr>
      </w:pPr>
    </w:p>
    <w:p w14:paraId="4D8FE8BF" w14:textId="77777777" w:rsidR="00DC7D6E" w:rsidRDefault="003F5BE6" w:rsidP="00DC7D6E">
      <w:pPr>
        <w:spacing w:line="276" w:lineRule="auto"/>
        <w:ind w:left="-142"/>
        <w:jc w:val="both"/>
        <w:rPr>
          <w:rFonts w:ascii="Tahoma" w:hAnsi="Tahoma" w:cs="Tahoma"/>
          <w:sz w:val="20"/>
          <w:szCs w:val="20"/>
        </w:rPr>
      </w:pPr>
      <w:r w:rsidRPr="00BC0D9F">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5C702A9B" w14:textId="77777777" w:rsidR="00DC7D6E" w:rsidRDefault="00DC7D6E" w:rsidP="00DC7D6E">
      <w:pPr>
        <w:spacing w:line="276" w:lineRule="auto"/>
        <w:ind w:left="-142"/>
        <w:jc w:val="both"/>
        <w:rPr>
          <w:rFonts w:ascii="Tahoma" w:hAnsi="Tahoma" w:cs="Tahoma"/>
          <w:sz w:val="20"/>
          <w:szCs w:val="20"/>
        </w:rPr>
      </w:pPr>
    </w:p>
    <w:p w14:paraId="70C36EFB" w14:textId="77777777" w:rsidR="00C33F62" w:rsidRDefault="00C33F62" w:rsidP="00C33F62">
      <w:pPr>
        <w:spacing w:line="276" w:lineRule="auto"/>
        <w:jc w:val="both"/>
        <w:rPr>
          <w:rFonts w:ascii="Tahoma" w:hAnsi="Tahoma" w:cs="Tahoma"/>
          <w:color w:val="000000"/>
          <w:sz w:val="20"/>
          <w:szCs w:val="20"/>
          <w:lang w:eastAsia="en-US"/>
        </w:rPr>
      </w:pPr>
    </w:p>
    <w:p w14:paraId="5C271202" w14:textId="77777777" w:rsidR="00C33F62" w:rsidRPr="002A092A" w:rsidRDefault="00C33F62" w:rsidP="00C33F62">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559A02C0" w14:textId="1B17F9F0" w:rsidR="00BC0D9F" w:rsidRDefault="00BC0D9F" w:rsidP="00BC0D9F">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1E6CDF">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1E6CDF">
        <w:rPr>
          <w:rFonts w:ascii="Tahoma" w:hAnsi="Tahoma" w:cs="Tahoma"/>
          <w:b/>
          <w:color w:val="000000"/>
          <w:sz w:val="20"/>
          <w:szCs w:val="20"/>
          <w:u w:val="single"/>
          <w:lang w:eastAsia="en-US"/>
        </w:rPr>
        <w:t>Tenders proposing a fee above the exclusion level will be entirely and automatically excluded from the tender procedure.</w:t>
      </w:r>
    </w:p>
    <w:p w14:paraId="01DC2FA1" w14:textId="77777777" w:rsidR="00DC7D6E" w:rsidRDefault="00DC7D6E" w:rsidP="00BC0D9F">
      <w:pPr>
        <w:spacing w:line="276" w:lineRule="auto"/>
        <w:jc w:val="both"/>
        <w:rPr>
          <w:rFonts w:ascii="Tahoma" w:hAnsi="Tahoma" w:cs="Tahoma"/>
          <w:b/>
          <w:color w:val="000000"/>
          <w:sz w:val="20"/>
          <w:szCs w:val="20"/>
          <w:u w:val="single"/>
          <w:lang w:eastAsia="en-US"/>
        </w:rPr>
      </w:pPr>
    </w:p>
    <w:p w14:paraId="049C8DE7" w14:textId="77777777" w:rsidR="00C33F62" w:rsidRPr="00DC7D6E" w:rsidRDefault="00C33F62" w:rsidP="00C33F62">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18"/>
          <w:szCs w:val="18"/>
          <w:highlight w:val="yellow"/>
          <w:lang w:eastAsia="en-US"/>
        </w:rPr>
      </w:pPr>
      <w:r w:rsidRPr="00DC7D6E">
        <w:rPr>
          <w:rFonts w:ascii="Tahoma" w:hAnsi="Tahoma" w:cs="Tahoma"/>
          <w:color w:val="FF0000"/>
          <w:sz w:val="18"/>
          <w:szCs w:val="18"/>
        </w:rPr>
        <w:t>The Provider shall indicate its proposed fee(s) in the box(es) below.</w:t>
      </w:r>
    </w:p>
    <w:p w14:paraId="04FC99E8" w14:textId="77777777" w:rsidR="00C33F62" w:rsidRPr="00DC7D6E" w:rsidRDefault="00C33F62" w:rsidP="00C33F62">
      <w:pPr>
        <w:spacing w:line="276" w:lineRule="auto"/>
        <w:ind w:left="-142"/>
        <w:jc w:val="both"/>
        <w:rPr>
          <w:rFonts w:ascii="Tahoma" w:hAnsi="Tahoma" w:cs="Tahoma"/>
          <w:sz w:val="18"/>
          <w:szCs w:val="18"/>
          <w:highlight w:val="yellow"/>
          <w:lang w:eastAsia="en-US"/>
        </w:rPr>
      </w:pPr>
      <w:r w:rsidRPr="00DC7D6E">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3CFC83A0" wp14:editId="39220A8C">
                <wp:simplePos x="0" y="0"/>
                <wp:positionH relativeFrom="column">
                  <wp:posOffset>4318635</wp:posOffset>
                </wp:positionH>
                <wp:positionV relativeFrom="paragraph">
                  <wp:posOffset>-45085</wp:posOffset>
                </wp:positionV>
                <wp:extent cx="163195" cy="525145"/>
                <wp:effectExtent l="19050" t="0" r="27305" b="4635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8D071" id="Up Arrow 7" o:spid="_x0000_s1026" type="#_x0000_t68" style="position:absolute;margin-left:340.05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" adj="3973" strokecolor="red">
                <o:lock v:ext="edit" aspectratio="t"/>
                <v:textbox style="layout-flow:vertical-ideographic"/>
                <w10:anchorlock/>
              </v:shape>
            </w:pict>
          </mc:Fallback>
        </mc:AlternateContent>
      </w:r>
    </w:p>
    <w:tbl>
      <w:tblPr>
        <w:tblW w:w="992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67"/>
        <w:gridCol w:w="1495"/>
        <w:gridCol w:w="1863"/>
      </w:tblGrid>
      <w:tr w:rsidR="00C33F62" w:rsidRPr="00DC7D6E" w14:paraId="412EFC15" w14:textId="77777777" w:rsidTr="00DC7D6E">
        <w:trPr>
          <w:trHeight w:val="688"/>
          <w:jc w:val="center"/>
        </w:trPr>
        <w:tc>
          <w:tcPr>
            <w:tcW w:w="6567" w:type="dxa"/>
            <w:shd w:val="clear" w:color="auto" w:fill="DBE5F1" w:themeFill="accent1" w:themeFillTint="33"/>
            <w:vAlign w:val="center"/>
          </w:tcPr>
          <w:p w14:paraId="69A91B97" w14:textId="42F0EA64" w:rsidR="00C33F62" w:rsidRPr="00DC7D6E" w:rsidRDefault="00C33F62" w:rsidP="001847F2">
            <w:pPr>
              <w:tabs>
                <w:tab w:val="left" w:pos="0"/>
              </w:tabs>
              <w:spacing w:line="276" w:lineRule="auto"/>
              <w:ind w:left="-142"/>
              <w:jc w:val="center"/>
              <w:rPr>
                <w:rFonts w:ascii="Tahoma" w:hAnsi="Tahoma" w:cs="Tahoma"/>
                <w:b/>
                <w:sz w:val="18"/>
                <w:szCs w:val="18"/>
                <w:lang w:eastAsia="en-US"/>
              </w:rPr>
            </w:pPr>
            <w:r w:rsidRPr="00DC7D6E">
              <w:rPr>
                <w:rFonts w:ascii="Tahoma" w:hAnsi="Tahoma" w:cs="Tahoma"/>
                <w:b/>
                <w:sz w:val="18"/>
                <w:szCs w:val="18"/>
                <w:lang w:eastAsia="en-US"/>
              </w:rPr>
              <w:t xml:space="preserve">Type of Units </w:t>
            </w:r>
            <w:r w:rsidRPr="00DC7D6E">
              <w:rPr>
                <w:b/>
                <w:sz w:val="18"/>
                <w:szCs w:val="18"/>
                <w:lang w:eastAsia="en-US"/>
              </w:rPr>
              <w:t>▼</w:t>
            </w:r>
          </w:p>
        </w:tc>
        <w:tc>
          <w:tcPr>
            <w:tcW w:w="1495" w:type="dxa"/>
            <w:tcBorders>
              <w:bottom w:val="single" w:sz="2" w:space="0" w:color="FF0000"/>
            </w:tcBorders>
            <w:shd w:val="clear" w:color="auto" w:fill="DBE5F1" w:themeFill="accent1" w:themeFillTint="33"/>
            <w:vAlign w:val="center"/>
          </w:tcPr>
          <w:p w14:paraId="1794668B" w14:textId="77777777" w:rsidR="00C33F62" w:rsidRPr="00DC7D6E" w:rsidRDefault="00C33F62" w:rsidP="001847F2">
            <w:pPr>
              <w:spacing w:line="276" w:lineRule="auto"/>
              <w:ind w:left="-142" w:right="-154"/>
              <w:jc w:val="center"/>
              <w:rPr>
                <w:rFonts w:ascii="Tahoma" w:hAnsi="Tahoma" w:cs="Tahoma"/>
                <w:b/>
                <w:sz w:val="18"/>
                <w:szCs w:val="18"/>
                <w:lang w:eastAsia="en-US"/>
              </w:rPr>
            </w:pPr>
            <w:r w:rsidRPr="00DC7D6E">
              <w:rPr>
                <w:rFonts w:ascii="Tahoma" w:hAnsi="Tahoma" w:cs="Tahoma"/>
                <w:b/>
                <w:sz w:val="18"/>
                <w:szCs w:val="18"/>
                <w:lang w:eastAsia="en-US"/>
              </w:rPr>
              <w:t>Unit fee</w:t>
            </w:r>
          </w:p>
          <w:p w14:paraId="332EB18C" w14:textId="77777777" w:rsidR="00C33F62" w:rsidRPr="00DC7D6E" w:rsidRDefault="00C33F62" w:rsidP="001847F2">
            <w:pPr>
              <w:spacing w:line="276" w:lineRule="auto"/>
              <w:ind w:left="-142" w:right="-219"/>
              <w:jc w:val="center"/>
              <w:rPr>
                <w:rFonts w:ascii="Tahoma" w:hAnsi="Tahoma" w:cs="Tahoma"/>
                <w:b/>
                <w:sz w:val="18"/>
                <w:szCs w:val="18"/>
                <w:lang w:eastAsia="en-US"/>
              </w:rPr>
            </w:pPr>
            <w:r w:rsidRPr="00DC7D6E">
              <w:rPr>
                <w:b/>
                <w:sz w:val="18"/>
                <w:szCs w:val="18"/>
                <w:lang w:eastAsia="en-US"/>
              </w:rPr>
              <w:t>▼</w:t>
            </w:r>
          </w:p>
        </w:tc>
        <w:tc>
          <w:tcPr>
            <w:tcW w:w="1863" w:type="dxa"/>
            <w:tcBorders>
              <w:bottom w:val="single" w:sz="2" w:space="0" w:color="808080"/>
              <w:right w:val="single" w:sz="2" w:space="0" w:color="808080"/>
            </w:tcBorders>
            <w:shd w:val="clear" w:color="auto" w:fill="DBE5F1" w:themeFill="accent1" w:themeFillTint="33"/>
            <w:vAlign w:val="center"/>
          </w:tcPr>
          <w:p w14:paraId="215E138A" w14:textId="77777777" w:rsidR="00C33F62" w:rsidRPr="00DC7D6E" w:rsidRDefault="00C33F62" w:rsidP="001847F2">
            <w:pPr>
              <w:spacing w:line="276" w:lineRule="auto"/>
              <w:ind w:left="-142" w:right="-126"/>
              <w:jc w:val="center"/>
              <w:rPr>
                <w:rFonts w:ascii="Tahoma" w:hAnsi="Tahoma" w:cs="Tahoma"/>
                <w:b/>
                <w:sz w:val="18"/>
                <w:szCs w:val="18"/>
                <w:highlight w:val="cyan"/>
                <w:lang w:eastAsia="en-US"/>
              </w:rPr>
            </w:pPr>
            <w:r w:rsidRPr="00DC7D6E">
              <w:rPr>
                <w:rFonts w:ascii="Tahoma" w:hAnsi="Tahoma" w:cs="Tahoma"/>
                <w:b/>
                <w:sz w:val="18"/>
                <w:szCs w:val="18"/>
                <w:lang w:eastAsia="en-US"/>
              </w:rPr>
              <w:t>Exclusion level</w:t>
            </w:r>
          </w:p>
          <w:p w14:paraId="31205A25" w14:textId="77777777" w:rsidR="00C33F62" w:rsidRPr="00DC7D6E" w:rsidRDefault="00C33F62" w:rsidP="001847F2">
            <w:pPr>
              <w:spacing w:line="276" w:lineRule="auto"/>
              <w:ind w:left="-142" w:right="-126"/>
              <w:jc w:val="center"/>
              <w:rPr>
                <w:rFonts w:ascii="Tahoma" w:hAnsi="Tahoma" w:cs="Tahoma"/>
                <w:b/>
                <w:sz w:val="18"/>
                <w:szCs w:val="18"/>
                <w:lang w:eastAsia="en-US"/>
              </w:rPr>
            </w:pPr>
            <w:r w:rsidRPr="00DC7D6E">
              <w:rPr>
                <w:b/>
                <w:sz w:val="18"/>
                <w:szCs w:val="18"/>
                <w:lang w:eastAsia="en-US"/>
              </w:rPr>
              <w:t>▼</w:t>
            </w:r>
          </w:p>
        </w:tc>
      </w:tr>
      <w:tr w:rsidR="00C33F62" w:rsidRPr="00DC7D6E" w14:paraId="3112E589" w14:textId="77777777" w:rsidTr="00DC7D6E">
        <w:trPr>
          <w:trHeight w:val="780"/>
          <w:jc w:val="center"/>
        </w:trPr>
        <w:tc>
          <w:tcPr>
            <w:tcW w:w="6567" w:type="dxa"/>
            <w:tcBorders>
              <w:right w:val="single" w:sz="2" w:space="0" w:color="FF0000"/>
            </w:tcBorders>
            <w:shd w:val="clear" w:color="auto" w:fill="F2F2F2" w:themeFill="background1" w:themeFillShade="F2"/>
            <w:vAlign w:val="center"/>
          </w:tcPr>
          <w:p w14:paraId="428985C6" w14:textId="63B964A5" w:rsidR="00C33F62" w:rsidRPr="00DC7D6E" w:rsidRDefault="00C33F62" w:rsidP="001847F2">
            <w:pPr>
              <w:spacing w:line="276" w:lineRule="auto"/>
              <w:rPr>
                <w:rFonts w:ascii="Tahoma" w:hAnsi="Tahoma" w:cs="Tahoma"/>
                <w:sz w:val="18"/>
                <w:szCs w:val="18"/>
                <w:highlight w:val="yellow"/>
                <w:lang w:eastAsia="en-US"/>
              </w:rPr>
            </w:pPr>
            <w:r w:rsidRPr="00DC7D6E">
              <w:rPr>
                <w:rFonts w:ascii="Tahoma" w:hAnsi="Tahoma" w:cs="Tahoma"/>
                <w:sz w:val="18"/>
                <w:szCs w:val="18"/>
                <w:lang w:eastAsia="en-US"/>
              </w:rPr>
              <w:t>Translation services from/to ENGLISH-TURKISH per 250 words</w:t>
            </w:r>
          </w:p>
        </w:tc>
        <w:tc>
          <w:tcPr>
            <w:tcW w:w="149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DDD618" w14:textId="77777777" w:rsidR="00C33F62" w:rsidRPr="00DC7D6E" w:rsidRDefault="00C33F62" w:rsidP="001847F2">
            <w:pPr>
              <w:ind w:left="-37"/>
              <w:jc w:val="center"/>
              <w:rPr>
                <w:rFonts w:ascii="Tahoma" w:hAnsi="Tahoma" w:cs="Tahoma"/>
                <w:sz w:val="18"/>
                <w:szCs w:val="18"/>
                <w:highlight w:val="yellow"/>
                <w:lang w:eastAsia="en-US"/>
              </w:rPr>
            </w:pPr>
          </w:p>
        </w:tc>
        <w:tc>
          <w:tcPr>
            <w:tcW w:w="186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96B3667" w14:textId="42A8F995" w:rsidR="00C33F62" w:rsidRPr="00DC7D6E" w:rsidRDefault="00C33F62" w:rsidP="00C33F62">
            <w:pPr>
              <w:spacing w:line="276" w:lineRule="auto"/>
              <w:ind w:left="-142" w:right="-91"/>
              <w:rPr>
                <w:rFonts w:ascii="Tahoma" w:hAnsi="Tahoma" w:cs="Tahoma"/>
                <w:sz w:val="18"/>
                <w:szCs w:val="18"/>
                <w:highlight w:val="yellow"/>
                <w:lang w:eastAsia="en-US"/>
              </w:rPr>
            </w:pPr>
            <w:r w:rsidRPr="00DC7D6E">
              <w:rPr>
                <w:rFonts w:ascii="Tahoma" w:hAnsi="Tahoma" w:cs="Tahoma"/>
                <w:sz w:val="18"/>
                <w:szCs w:val="18"/>
                <w:lang w:eastAsia="en-US"/>
              </w:rPr>
              <w:t xml:space="preserve">   25€ per 250 words</w:t>
            </w:r>
          </w:p>
        </w:tc>
      </w:tr>
    </w:tbl>
    <w:p w14:paraId="012BDB77" w14:textId="77777777" w:rsidR="00DC7D6E" w:rsidRPr="00DC7D6E" w:rsidRDefault="00DC7D6E" w:rsidP="00C33F62">
      <w:pPr>
        <w:pBdr>
          <w:bottom w:val="single" w:sz="2" w:space="1" w:color="808080" w:themeColor="background1" w:themeShade="80"/>
        </w:pBdr>
        <w:rPr>
          <w:rFonts w:ascii="Tahoma" w:hAnsi="Tahoma" w:cs="Tahoma"/>
          <w:bCs/>
          <w:sz w:val="18"/>
          <w:szCs w:val="18"/>
        </w:rPr>
      </w:pPr>
      <w:bookmarkStart w:id="0" w:name="_Hlk62556255"/>
      <w:bookmarkStart w:id="1" w:name="_Hlk62555567"/>
    </w:p>
    <w:p w14:paraId="567C47FE" w14:textId="0F68B47E" w:rsidR="009310C4" w:rsidRPr="00DC7D6E" w:rsidRDefault="009310C4" w:rsidP="009310C4">
      <w:pPr>
        <w:pBdr>
          <w:bottom w:val="single" w:sz="2" w:space="1" w:color="808080" w:themeColor="background1" w:themeShade="80"/>
        </w:pBdr>
        <w:rPr>
          <w:rFonts w:ascii="Tahoma" w:hAnsi="Tahoma" w:cs="Tahoma"/>
          <w:bCs/>
          <w:sz w:val="18"/>
          <w:szCs w:val="18"/>
        </w:rPr>
      </w:pP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03"/>
        <w:gridCol w:w="1155"/>
      </w:tblGrid>
      <w:tr w:rsidR="009310C4" w:rsidRPr="00DC7D6E" w14:paraId="5CB69F35" w14:textId="77777777" w:rsidTr="00326B78">
        <w:tc>
          <w:tcPr>
            <w:tcW w:w="4426" w:type="pct"/>
            <w:shd w:val="clear" w:color="auto" w:fill="DBE5F1" w:themeFill="accent1" w:themeFillTint="33"/>
            <w:vAlign w:val="center"/>
          </w:tcPr>
          <w:p w14:paraId="78E2C06C" w14:textId="77777777" w:rsidR="009310C4" w:rsidRPr="00DC7D6E" w:rsidRDefault="009310C4" w:rsidP="006B384C">
            <w:pPr>
              <w:spacing w:before="120" w:after="120"/>
              <w:rPr>
                <w:rFonts w:ascii="Tahoma" w:hAnsi="Tahoma" w:cs="Tahoma"/>
                <w:sz w:val="18"/>
                <w:szCs w:val="18"/>
              </w:rPr>
            </w:pPr>
            <w:r w:rsidRPr="00DC7D6E">
              <w:rPr>
                <w:rFonts w:ascii="Tahoma" w:hAnsi="Tahoma" w:cs="Tahoma"/>
                <w:sz w:val="18"/>
                <w:szCs w:val="18"/>
              </w:rPr>
              <w:t>This Framework Contract</w:t>
            </w:r>
            <w:r w:rsidRPr="00DC7D6E">
              <w:rPr>
                <w:rFonts w:ascii="Tahoma" w:eastAsia="Calibri" w:hAnsi="Tahoma" w:cs="Tahoma"/>
                <w:sz w:val="18"/>
                <w:szCs w:val="18"/>
                <w:lang w:val="en-US" w:eastAsia="en-US"/>
              </w:rPr>
              <w:t xml:space="preserve"> takes effect as from the date of its signature by both </w:t>
            </w:r>
            <w:r w:rsidRPr="00482009">
              <w:rPr>
                <w:rFonts w:ascii="Tahoma" w:eastAsia="Calibri" w:hAnsi="Tahoma" w:cs="Tahoma"/>
                <w:sz w:val="18"/>
                <w:szCs w:val="18"/>
                <w:lang w:val="en-US" w:eastAsia="en-US"/>
              </w:rPr>
              <w:t>parties</w:t>
            </w:r>
            <w:r w:rsidRPr="00482009">
              <w:rPr>
                <w:rFonts w:ascii="Tahoma" w:hAnsi="Tahoma" w:cs="Tahoma"/>
                <w:sz w:val="18"/>
                <w:szCs w:val="18"/>
              </w:rPr>
              <w:t xml:space="preserve"> </w:t>
            </w:r>
            <w:r w:rsidRPr="00326B78">
              <w:rPr>
                <w:rFonts w:ascii="Tahoma" w:hAnsi="Tahoma" w:cs="Tahoma"/>
                <w:sz w:val="18"/>
                <w:szCs w:val="18"/>
              </w:rPr>
              <w:t xml:space="preserve">and </w:t>
            </w:r>
            <w:r w:rsidRPr="00482009">
              <w:rPr>
                <w:rFonts w:ascii="Tahoma" w:hAnsi="Tahoma" w:cs="Tahoma"/>
                <w:sz w:val="18"/>
                <w:szCs w:val="18"/>
              </w:rPr>
              <w:t xml:space="preserve">is </w:t>
            </w:r>
            <w:r w:rsidRPr="00DC7D6E">
              <w:rPr>
                <w:rFonts w:ascii="Tahoma" w:hAnsi="Tahoma" w:cs="Tahoma"/>
                <w:sz w:val="18"/>
                <w:szCs w:val="18"/>
              </w:rPr>
              <w:t>concluded until:</w:t>
            </w:r>
          </w:p>
        </w:tc>
        <w:tc>
          <w:tcPr>
            <w:tcW w:w="574" w:type="pct"/>
            <w:shd w:val="clear" w:color="auto" w:fill="F2F2F2" w:themeFill="background1" w:themeFillShade="F2"/>
            <w:vAlign w:val="center"/>
          </w:tcPr>
          <w:sdt>
            <w:sdtPr>
              <w:rPr>
                <w:rStyle w:val="Style71"/>
                <w:rFonts w:ascii="Tahoma" w:hAnsi="Tahoma" w:cs="Tahoma"/>
                <w:sz w:val="18"/>
                <w:szCs w:val="18"/>
              </w:rPr>
              <w:id w:val="-881247012"/>
              <w:placeholder>
                <w:docPart w:val="B35F64B56C3B4813AE70CA89D3CC58EF"/>
              </w:placeholder>
              <w:date w:fullDate="2022-11-02T00:00:00Z">
                <w:dateFormat w:val="dd/MM/yyyy"/>
                <w:lid w:val="fr-FR"/>
                <w:storeMappedDataAs w:val="dateTime"/>
                <w:calendar w:val="gregorian"/>
              </w:date>
            </w:sdtPr>
            <w:sdtEndPr>
              <w:rPr>
                <w:rStyle w:val="Style71"/>
              </w:rPr>
            </w:sdtEndPr>
            <w:sdtContent>
              <w:p w14:paraId="2DFCF7AE" w14:textId="7AA693D5" w:rsidR="009310C4" w:rsidRPr="00DC7D6E" w:rsidRDefault="00D43CED" w:rsidP="006B384C">
                <w:pPr>
                  <w:spacing w:before="120" w:after="120"/>
                  <w:rPr>
                    <w:rFonts w:ascii="Tahoma" w:hAnsi="Tahoma" w:cs="Tahoma"/>
                    <w:sz w:val="18"/>
                    <w:szCs w:val="18"/>
                  </w:rPr>
                </w:pPr>
                <w:r>
                  <w:rPr>
                    <w:rStyle w:val="Style71"/>
                    <w:rFonts w:ascii="Tahoma" w:hAnsi="Tahoma" w:cs="Tahoma"/>
                    <w:sz w:val="18"/>
                    <w:szCs w:val="18"/>
                    <w:lang w:val="fr-FR"/>
                  </w:rPr>
                  <w:t>02/11/2022</w:t>
                </w:r>
              </w:p>
            </w:sdtContent>
          </w:sdt>
        </w:tc>
      </w:tr>
      <w:bookmarkEnd w:id="0"/>
      <w:bookmarkEnd w:id="1"/>
    </w:tbl>
    <w:p w14:paraId="09235224" w14:textId="4CAADE9C" w:rsidR="003F5BE6" w:rsidRPr="002A092A" w:rsidRDefault="003F5BE6" w:rsidP="00FC50BF">
      <w:pPr>
        <w:rPr>
          <w:rFonts w:ascii="Tahoma" w:hAnsi="Tahoma" w:cs="Tahoma"/>
          <w:b/>
        </w:rPr>
      </w:pP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4"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2CBB7BD1" w14:textId="77777777" w:rsidR="00431AC3" w:rsidRPr="00431AC3" w:rsidRDefault="00431AC3" w:rsidP="00431AC3">
      <w:pPr>
        <w:pStyle w:val="ListParagraph"/>
        <w:numPr>
          <w:ilvl w:val="0"/>
          <w:numId w:val="3"/>
        </w:numPr>
        <w:tabs>
          <w:tab w:val="left" w:pos="142"/>
          <w:tab w:val="left" w:pos="426"/>
        </w:tabs>
        <w:jc w:val="both"/>
        <w:rPr>
          <w:rFonts w:ascii="Tahoma" w:hAnsi="Tahoma" w:cs="Tahoma"/>
          <w:sz w:val="20"/>
          <w:szCs w:val="20"/>
        </w:rPr>
      </w:pPr>
    </w:p>
    <w:p w14:paraId="2F89CDF4" w14:textId="77777777" w:rsidR="00431AC3" w:rsidRPr="00431AC3" w:rsidRDefault="00431AC3" w:rsidP="00431AC3">
      <w:pPr>
        <w:pStyle w:val="ListParagraph"/>
        <w:numPr>
          <w:ilvl w:val="0"/>
          <w:numId w:val="3"/>
        </w:num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431AC3">
        <w:rPr>
          <w:rFonts w:ascii="Tahoma" w:hAnsi="Tahoma" w:cs="Tahoma"/>
          <w:color w:val="FF0000"/>
          <w:sz w:val="18"/>
          <w:szCs w:val="18"/>
        </w:rPr>
        <w:t xml:space="preserve">Tenderers shall </w:t>
      </w:r>
      <w:r w:rsidRPr="00431AC3">
        <w:rPr>
          <w:rFonts w:ascii="Tahoma" w:hAnsi="Tahoma" w:cs="Tahoma"/>
          <w:b/>
          <w:color w:val="FF0000"/>
          <w:sz w:val="18"/>
          <w:szCs w:val="18"/>
        </w:rPr>
        <w:t>fill in this part</w:t>
      </w:r>
      <w:r w:rsidRPr="00431AC3">
        <w:rPr>
          <w:rFonts w:ascii="Tahoma" w:hAnsi="Tahoma" w:cs="Tahoma"/>
          <w:color w:val="FF0000"/>
          <w:sz w:val="18"/>
          <w:szCs w:val="18"/>
        </w:rPr>
        <w:t xml:space="preserve">, </w:t>
      </w:r>
      <w:r w:rsidRPr="00431AC3">
        <w:rPr>
          <w:rFonts w:ascii="Tahoma" w:hAnsi="Tahoma" w:cs="Tahoma"/>
          <w:b/>
          <w:color w:val="FF0000"/>
          <w:sz w:val="18"/>
          <w:szCs w:val="18"/>
        </w:rPr>
        <w:t>print the document</w:t>
      </w:r>
      <w:r w:rsidRPr="00431AC3">
        <w:rPr>
          <w:rFonts w:ascii="Tahoma" w:hAnsi="Tahoma" w:cs="Tahoma"/>
          <w:color w:val="FF0000"/>
          <w:sz w:val="18"/>
          <w:szCs w:val="18"/>
        </w:rPr>
        <w:t xml:space="preserve">, </w:t>
      </w:r>
      <w:r w:rsidRPr="00431AC3">
        <w:rPr>
          <w:rFonts w:ascii="Tahoma" w:hAnsi="Tahoma" w:cs="Tahoma"/>
          <w:b/>
          <w:color w:val="FF0000"/>
          <w:sz w:val="18"/>
          <w:szCs w:val="18"/>
        </w:rPr>
        <w:t>sign in the last box</w:t>
      </w:r>
      <w:r w:rsidRPr="00431AC3">
        <w:rPr>
          <w:rFonts w:ascii="Tahoma" w:hAnsi="Tahoma" w:cs="Tahoma"/>
          <w:color w:val="FF0000"/>
          <w:sz w:val="18"/>
          <w:szCs w:val="18"/>
        </w:rPr>
        <w:t xml:space="preserve"> below and </w:t>
      </w:r>
      <w:r w:rsidRPr="00431AC3">
        <w:rPr>
          <w:rFonts w:ascii="Tahoma" w:hAnsi="Tahoma" w:cs="Tahoma"/>
          <w:b/>
          <w:color w:val="FF0000"/>
          <w:sz w:val="18"/>
          <w:szCs w:val="18"/>
        </w:rPr>
        <w:t>send a scan copy of the document</w:t>
      </w:r>
      <w:r w:rsidRPr="00431AC3">
        <w:rPr>
          <w:rFonts w:ascii="Tahoma" w:hAnsi="Tahoma" w:cs="Tahoma"/>
          <w:color w:val="FF0000"/>
          <w:sz w:val="18"/>
          <w:szCs w:val="18"/>
        </w:rPr>
        <w:t xml:space="preserve"> to the email address indicated on the 1</w:t>
      </w:r>
      <w:r w:rsidRPr="00431AC3">
        <w:rPr>
          <w:rFonts w:ascii="Tahoma" w:hAnsi="Tahoma" w:cs="Tahoma"/>
          <w:color w:val="FF0000"/>
          <w:sz w:val="18"/>
          <w:szCs w:val="18"/>
          <w:vertAlign w:val="superscript"/>
        </w:rPr>
        <w:t>st</w:t>
      </w:r>
      <w:r w:rsidRPr="00431AC3">
        <w:rPr>
          <w:rFonts w:ascii="Tahoma" w:hAnsi="Tahoma" w:cs="Tahoma"/>
          <w:color w:val="FF0000"/>
          <w:sz w:val="18"/>
          <w:szCs w:val="18"/>
        </w:rPr>
        <w:t xml:space="preserve"> page of the Tender file.</w:t>
      </w:r>
    </w:p>
    <w:p w14:paraId="54AED8FD" w14:textId="77777777" w:rsidR="00431AC3" w:rsidRPr="00431AC3" w:rsidRDefault="00431AC3" w:rsidP="00431AC3">
      <w:pPr>
        <w:pStyle w:val="ListParagraph"/>
        <w:numPr>
          <w:ilvl w:val="0"/>
          <w:numId w:val="3"/>
        </w:numPr>
        <w:tabs>
          <w:tab w:val="left" w:pos="142"/>
          <w:tab w:val="left" w:pos="426"/>
        </w:tabs>
        <w:jc w:val="both"/>
        <w:rPr>
          <w:rFonts w:ascii="Tahoma" w:hAnsi="Tahoma" w:cs="Tahoma"/>
          <w:sz w:val="20"/>
          <w:szCs w:val="20"/>
        </w:rPr>
      </w:pPr>
    </w:p>
    <w:p w14:paraId="52C74976" w14:textId="77777777" w:rsidR="00431AC3" w:rsidRPr="00431AC3" w:rsidRDefault="00431AC3" w:rsidP="00431AC3">
      <w:pPr>
        <w:pStyle w:val="ListParagraph"/>
        <w:numPr>
          <w:ilvl w:val="0"/>
          <w:numId w:val="3"/>
        </w:numPr>
        <w:tabs>
          <w:tab w:val="left" w:pos="142"/>
          <w:tab w:val="left" w:pos="426"/>
        </w:tabs>
        <w:jc w:val="both"/>
        <w:rPr>
          <w:rFonts w:ascii="Tahoma" w:hAnsi="Tahoma" w:cs="Tahoma"/>
          <w:sz w:val="20"/>
          <w:szCs w:val="20"/>
        </w:rPr>
      </w:pPr>
      <w:r w:rsidRPr="00D0286A">
        <w:rPr>
          <w:noProof/>
          <w:lang w:val="en-US" w:eastAsia="en-US"/>
        </w:rPr>
        <mc:AlternateContent>
          <mc:Choice Requires="wps">
            <w:drawing>
              <wp:anchor distT="0" distB="0" distL="114300" distR="114300" simplePos="0" relativeHeight="251672576" behindDoc="0" locked="1" layoutInCell="1" allowOverlap="1" wp14:anchorId="205759D6" wp14:editId="167F53DC">
                <wp:simplePos x="0" y="0"/>
                <wp:positionH relativeFrom="column">
                  <wp:posOffset>2822575</wp:posOffset>
                </wp:positionH>
                <wp:positionV relativeFrom="paragraph">
                  <wp:posOffset>-109220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0CFB0" id="AutoShape 2" o:spid="_x0000_s1026" type="#_x0000_t68" style="position:absolute;margin-left:222.25pt;margin-top:-8.6pt;width:13.05pt;height:58.1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591"/>
      </w:tblGrid>
      <w:tr w:rsidR="00431AC3" w:rsidRPr="00D0286A" w14:paraId="67EFD107" w14:textId="77777777" w:rsidTr="00326B78">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425A0EC1" w14:textId="77777777" w:rsidR="00431AC3" w:rsidRPr="00D0286A" w:rsidRDefault="00431AC3" w:rsidP="001847F2">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3F4E89E" w14:textId="77777777" w:rsidR="00431AC3" w:rsidRPr="00D0286A" w:rsidRDefault="00431AC3" w:rsidP="001847F2">
            <w:pPr>
              <w:jc w:val="center"/>
              <w:rPr>
                <w:rFonts w:ascii="Tahoma" w:hAnsi="Tahoma" w:cs="Tahoma"/>
                <w:b/>
                <w:sz w:val="20"/>
                <w:szCs w:val="20"/>
              </w:rPr>
            </w:pPr>
            <w:r w:rsidRPr="00D0286A">
              <w:rPr>
                <w:rFonts w:ascii="Tahoma" w:hAnsi="Tahoma" w:cs="Tahoma"/>
                <w:b/>
                <w:sz w:val="20"/>
                <w:szCs w:val="20"/>
              </w:rPr>
              <w:t>For the Provider</w:t>
            </w:r>
          </w:p>
          <w:p w14:paraId="358CBB75" w14:textId="77777777" w:rsidR="00431AC3" w:rsidRPr="00D0286A" w:rsidRDefault="00431AC3" w:rsidP="001847F2">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73004AF9" w14:textId="77777777" w:rsidR="00431AC3" w:rsidRPr="00D0286A" w:rsidRDefault="00431AC3" w:rsidP="001847F2">
            <w:pPr>
              <w:jc w:val="center"/>
              <w:rPr>
                <w:rFonts w:ascii="Tahoma" w:hAnsi="Tahoma" w:cs="Tahoma"/>
                <w:b/>
                <w:sz w:val="20"/>
                <w:szCs w:val="20"/>
              </w:rPr>
            </w:pPr>
          </w:p>
        </w:tc>
        <w:tc>
          <w:tcPr>
            <w:tcW w:w="4519"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6D4919A1" w14:textId="77777777" w:rsidR="00431AC3" w:rsidRPr="00D0286A" w:rsidRDefault="00431AC3" w:rsidP="001847F2">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28693A57" w14:textId="77777777" w:rsidR="00431AC3" w:rsidRPr="00D0286A" w:rsidRDefault="00431AC3" w:rsidP="001847F2">
            <w:pPr>
              <w:jc w:val="center"/>
              <w:rPr>
                <w:rFonts w:ascii="Tahoma" w:hAnsi="Tahoma" w:cs="Tahoma"/>
                <w:sz w:val="20"/>
                <w:szCs w:val="20"/>
              </w:rPr>
            </w:pPr>
            <w:r w:rsidRPr="00D0286A">
              <w:rPr>
                <w:b/>
                <w:sz w:val="24"/>
                <w:szCs w:val="24"/>
              </w:rPr>
              <w:t>▼</w:t>
            </w:r>
          </w:p>
        </w:tc>
      </w:tr>
      <w:tr w:rsidR="00431AC3" w:rsidRPr="00D0286A" w14:paraId="6DB8525B" w14:textId="77777777" w:rsidTr="00326B78">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632E6EF" w14:textId="77777777" w:rsidR="00431AC3" w:rsidRPr="00D0286A" w:rsidRDefault="00431AC3" w:rsidP="001847F2">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9D26686" w14:textId="77777777" w:rsidR="00431AC3" w:rsidRPr="00D0286A" w:rsidRDefault="00431AC3" w:rsidP="001847F2">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7B3D45C" w14:textId="77777777" w:rsidR="00431AC3" w:rsidRPr="00D0286A" w:rsidRDefault="00431AC3" w:rsidP="001847F2">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08E69150" w14:textId="77777777" w:rsidR="00431AC3" w:rsidRPr="00D0286A" w:rsidRDefault="00431AC3" w:rsidP="001847F2">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10614CE8" w14:textId="77777777" w:rsidR="00431AC3" w:rsidRPr="00D0286A" w:rsidRDefault="00431AC3" w:rsidP="001847F2">
            <w:pPr>
              <w:ind w:left="-38"/>
              <w:rPr>
                <w:rFonts w:ascii="Tahoma" w:hAnsi="Tahoma" w:cs="Tahoma"/>
                <w:sz w:val="18"/>
                <w:szCs w:val="18"/>
              </w:rPr>
            </w:pPr>
            <w:r w:rsidRPr="00D0286A">
              <w:rPr>
                <w:rFonts w:ascii="Tahoma" w:hAnsi="Tahoma" w:cs="Tahoma"/>
                <w:sz w:val="18"/>
                <w:szCs w:val="18"/>
              </w:rPr>
              <w:t>Signatory (Name, Function and Entity)</w:t>
            </w:r>
          </w:p>
        </w:tc>
        <w:tc>
          <w:tcPr>
            <w:tcW w:w="2796"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7FD02583" w14:textId="7F9C3766" w:rsidR="00431AC3" w:rsidRDefault="00431AC3" w:rsidP="001847F2">
            <w:pPr>
              <w:rPr>
                <w:rFonts w:ascii="Tahoma" w:hAnsi="Tahoma" w:cs="Tahoma"/>
                <w:sz w:val="20"/>
                <w:szCs w:val="20"/>
              </w:rPr>
            </w:pPr>
            <w:r>
              <w:rPr>
                <w:rFonts w:ascii="Tahoma" w:hAnsi="Tahoma" w:cs="Tahoma"/>
                <w:sz w:val="20"/>
                <w:szCs w:val="20"/>
              </w:rPr>
              <w:t>Pınar BAŞPINAR</w:t>
            </w:r>
          </w:p>
          <w:p w14:paraId="270652A5" w14:textId="27E2A538" w:rsidR="00431AC3" w:rsidRPr="00D0286A" w:rsidRDefault="00431AC3" w:rsidP="001847F2">
            <w:pPr>
              <w:rPr>
                <w:rFonts w:ascii="Tahoma" w:hAnsi="Tahoma" w:cs="Tahoma"/>
                <w:sz w:val="20"/>
                <w:szCs w:val="20"/>
              </w:rPr>
            </w:pPr>
            <w:r>
              <w:rPr>
                <w:rFonts w:ascii="Tahoma" w:hAnsi="Tahoma" w:cs="Tahoma"/>
                <w:sz w:val="20"/>
                <w:szCs w:val="20"/>
              </w:rPr>
              <w:t>Head of Operations</w:t>
            </w:r>
          </w:p>
          <w:p w14:paraId="6F3C0C7F" w14:textId="77777777" w:rsidR="00431AC3" w:rsidRPr="00D0286A" w:rsidRDefault="00431AC3" w:rsidP="001847F2">
            <w:pPr>
              <w:rPr>
                <w:rFonts w:ascii="Tahoma" w:hAnsi="Tahoma" w:cs="Tahoma"/>
                <w:sz w:val="20"/>
                <w:szCs w:val="20"/>
              </w:rPr>
            </w:pPr>
          </w:p>
        </w:tc>
      </w:tr>
      <w:tr w:rsidR="00431AC3" w:rsidRPr="00D0286A" w14:paraId="4050270F" w14:textId="77777777" w:rsidTr="00326B78">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33C4E64" w14:textId="77777777" w:rsidR="00431AC3" w:rsidRPr="00D0286A" w:rsidRDefault="00431AC3" w:rsidP="001847F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B982A5E" w14:textId="77777777" w:rsidR="00431AC3" w:rsidRPr="00D0286A" w:rsidRDefault="00431AC3" w:rsidP="001847F2">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79E4266" w14:textId="77777777" w:rsidR="00431AC3" w:rsidRPr="00D0286A" w:rsidRDefault="00431AC3" w:rsidP="001847F2">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D660C42" w14:textId="77777777" w:rsidR="00431AC3" w:rsidRPr="00D0286A" w:rsidRDefault="00431AC3" w:rsidP="001847F2">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4EF12B93" w14:textId="77777777" w:rsidR="00431AC3" w:rsidRPr="00D0286A" w:rsidRDefault="00431AC3" w:rsidP="001847F2">
            <w:pPr>
              <w:ind w:left="-38"/>
              <w:rPr>
                <w:rFonts w:ascii="Tahoma" w:hAnsi="Tahoma" w:cs="Tahoma"/>
                <w:sz w:val="18"/>
                <w:szCs w:val="18"/>
              </w:rPr>
            </w:pPr>
          </w:p>
        </w:tc>
        <w:tc>
          <w:tcPr>
            <w:tcW w:w="2796" w:type="dxa"/>
            <w:gridSpan w:val="3"/>
            <w:vMerge/>
            <w:tcBorders>
              <w:top w:val="single" w:sz="2" w:space="0" w:color="808080"/>
              <w:left w:val="nil"/>
              <w:bottom w:val="single" w:sz="2" w:space="0" w:color="808080"/>
              <w:right w:val="single" w:sz="2" w:space="0" w:color="808080"/>
            </w:tcBorders>
            <w:shd w:val="clear" w:color="auto" w:fill="FFFFFF"/>
            <w:vAlign w:val="center"/>
          </w:tcPr>
          <w:p w14:paraId="152179F3" w14:textId="77777777" w:rsidR="00431AC3" w:rsidRPr="00D0286A" w:rsidRDefault="00431AC3" w:rsidP="001847F2">
            <w:pPr>
              <w:rPr>
                <w:rFonts w:ascii="Tahoma" w:hAnsi="Tahoma" w:cs="Tahoma"/>
                <w:sz w:val="20"/>
                <w:szCs w:val="20"/>
              </w:rPr>
            </w:pPr>
          </w:p>
        </w:tc>
      </w:tr>
      <w:tr w:rsidR="00431AC3" w:rsidRPr="00D0286A" w14:paraId="18AFA49B" w14:textId="77777777" w:rsidTr="00326B78">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DF744BC" w14:textId="77777777" w:rsidR="00431AC3" w:rsidRPr="00D0286A" w:rsidRDefault="00431AC3" w:rsidP="001847F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214DBC7" w14:textId="77777777" w:rsidR="00431AC3" w:rsidRPr="00D0286A" w:rsidRDefault="00431AC3" w:rsidP="001847F2">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5404852" w14:textId="77777777" w:rsidR="00431AC3" w:rsidRPr="00D0286A" w:rsidRDefault="00431AC3" w:rsidP="001847F2">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E234257" w14:textId="77777777" w:rsidR="00431AC3" w:rsidRPr="00D0286A" w:rsidRDefault="00431AC3" w:rsidP="001847F2">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19B4C133" w14:textId="77777777" w:rsidR="00431AC3" w:rsidRPr="00D0286A" w:rsidRDefault="00431AC3" w:rsidP="001847F2">
            <w:pPr>
              <w:ind w:left="-38"/>
              <w:rPr>
                <w:rFonts w:ascii="Tahoma" w:hAnsi="Tahoma" w:cs="Tahoma"/>
                <w:sz w:val="18"/>
                <w:szCs w:val="18"/>
              </w:rPr>
            </w:pPr>
            <w:r w:rsidRPr="00D0286A">
              <w:rPr>
                <w:rFonts w:ascii="Tahoma" w:hAnsi="Tahoma" w:cs="Tahoma"/>
                <w:sz w:val="18"/>
                <w:szCs w:val="18"/>
              </w:rPr>
              <w:t>Place of signature</w:t>
            </w:r>
          </w:p>
        </w:tc>
        <w:tc>
          <w:tcPr>
            <w:tcW w:w="2796" w:type="dxa"/>
            <w:gridSpan w:val="3"/>
            <w:tcBorders>
              <w:top w:val="single" w:sz="2" w:space="0" w:color="808080"/>
              <w:left w:val="nil"/>
              <w:bottom w:val="single" w:sz="2" w:space="0" w:color="808080"/>
              <w:right w:val="single" w:sz="2" w:space="0" w:color="808080"/>
            </w:tcBorders>
            <w:shd w:val="clear" w:color="auto" w:fill="FFFFFF"/>
            <w:vAlign w:val="center"/>
          </w:tcPr>
          <w:p w14:paraId="466480D7" w14:textId="01730BDC" w:rsidR="00431AC3" w:rsidRPr="00D0286A" w:rsidRDefault="00431AC3" w:rsidP="001847F2">
            <w:pPr>
              <w:rPr>
                <w:rFonts w:ascii="Tahoma" w:hAnsi="Tahoma" w:cs="Tahoma"/>
                <w:sz w:val="20"/>
                <w:szCs w:val="20"/>
              </w:rPr>
            </w:pPr>
            <w:r w:rsidRPr="00D0286A">
              <w:rPr>
                <w:rFonts w:ascii="Tahoma" w:hAnsi="Tahoma" w:cs="Tahoma"/>
                <w:sz w:val="20"/>
                <w:szCs w:val="20"/>
              </w:rPr>
              <w:t>In</w:t>
            </w:r>
            <w:r>
              <w:rPr>
                <w:rFonts w:ascii="Tahoma" w:hAnsi="Tahoma" w:cs="Tahoma"/>
                <w:sz w:val="20"/>
                <w:szCs w:val="20"/>
              </w:rPr>
              <w:t xml:space="preserve"> ANKARA</w:t>
            </w:r>
          </w:p>
        </w:tc>
      </w:tr>
      <w:tr w:rsidR="00431AC3" w:rsidRPr="00D0286A" w14:paraId="4BA0061C" w14:textId="77777777" w:rsidTr="00326B78">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54A8263" w14:textId="77777777" w:rsidR="00431AC3" w:rsidRPr="00D0286A" w:rsidRDefault="00431AC3" w:rsidP="001847F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78CCA8" w14:textId="77777777" w:rsidR="00431AC3" w:rsidRPr="00D0286A" w:rsidRDefault="00431AC3" w:rsidP="001847F2">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35027D1" w14:textId="77777777" w:rsidR="00431AC3" w:rsidRPr="00D0286A" w:rsidRDefault="00431AC3" w:rsidP="001847F2">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45144E26" w14:textId="77777777" w:rsidR="00431AC3" w:rsidRPr="00D0286A" w:rsidRDefault="00431AC3" w:rsidP="001847F2">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3706DDC0" w14:textId="77777777" w:rsidR="00431AC3" w:rsidRPr="00D0286A" w:rsidRDefault="00431AC3" w:rsidP="001847F2">
            <w:pPr>
              <w:ind w:left="-38"/>
              <w:rPr>
                <w:rFonts w:ascii="Tahoma" w:hAnsi="Tahoma" w:cs="Tahoma"/>
                <w:sz w:val="18"/>
                <w:szCs w:val="18"/>
              </w:rPr>
            </w:pPr>
            <w:r w:rsidRPr="00D0286A">
              <w:rPr>
                <w:rFonts w:ascii="Tahoma" w:hAnsi="Tahoma" w:cs="Tahoma"/>
                <w:sz w:val="18"/>
                <w:szCs w:val="18"/>
              </w:rPr>
              <w:t>Date of signature</w:t>
            </w:r>
          </w:p>
        </w:tc>
        <w:tc>
          <w:tcPr>
            <w:tcW w:w="2796" w:type="dxa"/>
            <w:gridSpan w:val="3"/>
            <w:tcBorders>
              <w:top w:val="single" w:sz="2" w:space="0" w:color="808080"/>
              <w:left w:val="nil"/>
              <w:bottom w:val="single" w:sz="2" w:space="0" w:color="808080"/>
              <w:right w:val="single" w:sz="2" w:space="0" w:color="808080"/>
            </w:tcBorders>
            <w:shd w:val="clear" w:color="auto" w:fill="FFFFFF"/>
            <w:vAlign w:val="center"/>
          </w:tcPr>
          <w:p w14:paraId="1D75CF57" w14:textId="77777777" w:rsidR="00431AC3" w:rsidRPr="00D0286A" w:rsidRDefault="00431AC3" w:rsidP="001847F2">
            <w:pPr>
              <w:jc w:val="center"/>
              <w:rPr>
                <w:rFonts w:ascii="Tahoma" w:hAnsi="Tahoma" w:cs="Tahoma"/>
                <w:sz w:val="20"/>
                <w:szCs w:val="20"/>
              </w:rPr>
            </w:pPr>
            <w:r w:rsidRPr="00D269CC">
              <w:rPr>
                <w:rFonts w:ascii="Tahoma" w:hAnsi="Tahoma" w:cs="Tahoma"/>
                <w:sz w:val="20"/>
                <w:szCs w:val="20"/>
              </w:rPr>
              <w:t>___ / ___ / ______</w:t>
            </w:r>
          </w:p>
        </w:tc>
      </w:tr>
      <w:tr w:rsidR="00431AC3" w:rsidRPr="00D0286A" w14:paraId="7984FBF7" w14:textId="77777777" w:rsidTr="00326B78">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5174147" w14:textId="77777777" w:rsidR="00431AC3" w:rsidRPr="00D0286A" w:rsidRDefault="00431AC3" w:rsidP="001847F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302A37" w14:textId="77777777" w:rsidR="00431AC3" w:rsidRPr="00D0286A" w:rsidRDefault="00431AC3" w:rsidP="001847F2">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AD06F9F" w14:textId="77777777" w:rsidR="00431AC3" w:rsidRPr="00D0286A" w:rsidRDefault="00431AC3" w:rsidP="001847F2">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5957197A" w14:textId="77777777" w:rsidR="00431AC3" w:rsidRPr="00D0286A" w:rsidRDefault="00431AC3" w:rsidP="001847F2">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7D793AC1" w14:textId="77777777" w:rsidR="00431AC3" w:rsidRPr="00D0286A" w:rsidRDefault="00431AC3" w:rsidP="001847F2">
            <w:pPr>
              <w:ind w:left="-38"/>
              <w:rPr>
                <w:rFonts w:ascii="Tahoma" w:hAnsi="Tahoma" w:cs="Tahoma"/>
                <w:sz w:val="18"/>
                <w:szCs w:val="18"/>
              </w:rPr>
            </w:pPr>
            <w:r w:rsidRPr="00D0286A">
              <w:rPr>
                <w:rFonts w:ascii="Tahoma" w:hAnsi="Tahoma" w:cs="Tahoma"/>
                <w:sz w:val="18"/>
                <w:szCs w:val="18"/>
              </w:rPr>
              <w:t>Signature</w:t>
            </w:r>
          </w:p>
        </w:tc>
        <w:tc>
          <w:tcPr>
            <w:tcW w:w="2796" w:type="dxa"/>
            <w:gridSpan w:val="3"/>
            <w:tcBorders>
              <w:top w:val="single" w:sz="2" w:space="0" w:color="808080"/>
              <w:left w:val="nil"/>
              <w:bottom w:val="single" w:sz="2" w:space="0" w:color="808080"/>
              <w:right w:val="single" w:sz="2" w:space="0" w:color="808080"/>
            </w:tcBorders>
            <w:shd w:val="clear" w:color="auto" w:fill="FFFFFF"/>
            <w:vAlign w:val="center"/>
          </w:tcPr>
          <w:p w14:paraId="2ECFEB5C" w14:textId="77777777" w:rsidR="00431AC3" w:rsidRPr="00D0286A" w:rsidRDefault="00431AC3" w:rsidP="001847F2">
            <w:pPr>
              <w:rPr>
                <w:rFonts w:ascii="Tahoma" w:hAnsi="Tahoma" w:cs="Tahoma"/>
                <w:sz w:val="20"/>
                <w:szCs w:val="20"/>
              </w:rPr>
            </w:pPr>
          </w:p>
        </w:tc>
      </w:tr>
      <w:tr w:rsidR="00431AC3" w:rsidRPr="00D0286A" w14:paraId="009E3976" w14:textId="77777777" w:rsidTr="00326B78">
        <w:trPr>
          <w:trHeight w:val="308"/>
          <w:jc w:val="center"/>
        </w:trPr>
        <w:tc>
          <w:tcPr>
            <w:tcW w:w="438" w:type="dxa"/>
            <w:tcBorders>
              <w:top w:val="single" w:sz="2" w:space="0" w:color="808080"/>
              <w:left w:val="nil"/>
              <w:bottom w:val="nil"/>
              <w:right w:val="nil"/>
            </w:tcBorders>
            <w:shd w:val="clear" w:color="auto" w:fill="FFFFFF" w:themeFill="background1"/>
          </w:tcPr>
          <w:p w14:paraId="7DC320DF" w14:textId="77777777" w:rsidR="00431AC3" w:rsidRPr="00D0286A" w:rsidRDefault="00431AC3" w:rsidP="001847F2">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1D10BD0" w14:textId="77777777" w:rsidR="00431AC3" w:rsidRPr="00D0286A" w:rsidRDefault="00431AC3" w:rsidP="001847F2">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0BBF0DB2" w14:textId="77777777" w:rsidR="00431AC3" w:rsidRPr="00D0286A" w:rsidRDefault="00431AC3" w:rsidP="001847F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B7D250E" w14:textId="77777777" w:rsidR="00431AC3" w:rsidRPr="00D0286A" w:rsidRDefault="00431AC3" w:rsidP="001847F2">
            <w:pPr>
              <w:rPr>
                <w:rFonts w:ascii="Tahoma" w:hAnsi="Tahoma" w:cs="Tahoma"/>
                <w:sz w:val="20"/>
                <w:szCs w:val="20"/>
              </w:rPr>
            </w:pPr>
          </w:p>
        </w:tc>
        <w:tc>
          <w:tcPr>
            <w:tcW w:w="1723" w:type="dxa"/>
            <w:tcBorders>
              <w:top w:val="single" w:sz="2" w:space="0" w:color="808080"/>
              <w:left w:val="single" w:sz="2" w:space="0" w:color="808080"/>
              <w:right w:val="nil"/>
            </w:tcBorders>
            <w:shd w:val="clear" w:color="auto" w:fill="F2F2F2"/>
            <w:vAlign w:val="center"/>
          </w:tcPr>
          <w:p w14:paraId="4B035730" w14:textId="77777777" w:rsidR="00431AC3" w:rsidRPr="00D0286A" w:rsidRDefault="00431AC3" w:rsidP="001847F2">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A34A2C1" w14:textId="4A147F69" w:rsidR="00431AC3" w:rsidRPr="00D0286A" w:rsidRDefault="00431AC3" w:rsidP="001847F2">
            <w:pPr>
              <w:jc w:val="center"/>
              <w:rPr>
                <w:rFonts w:ascii="Tahoma" w:hAnsi="Tahoma" w:cs="Tahoma"/>
                <w:sz w:val="20"/>
                <w:szCs w:val="20"/>
              </w:rPr>
            </w:pP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054A98B" w14:textId="77777777" w:rsidR="00431AC3" w:rsidRPr="00D0286A" w:rsidRDefault="00431AC3" w:rsidP="001847F2">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591" w:type="dxa"/>
            <w:tcBorders>
              <w:top w:val="single" w:sz="2" w:space="0" w:color="808080"/>
              <w:left w:val="nil"/>
              <w:bottom w:val="single" w:sz="2" w:space="0" w:color="808080"/>
              <w:right w:val="single" w:sz="2" w:space="0" w:color="808080"/>
            </w:tcBorders>
            <w:shd w:val="clear" w:color="auto" w:fill="FFFFFF"/>
            <w:vAlign w:val="center"/>
          </w:tcPr>
          <w:p w14:paraId="3AF914C2" w14:textId="77777777" w:rsidR="00431AC3" w:rsidRPr="00D0286A" w:rsidRDefault="00431AC3" w:rsidP="001847F2">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6750C30B" w14:textId="77777777" w:rsidR="00431AC3" w:rsidRPr="00431AC3" w:rsidRDefault="00431AC3" w:rsidP="00431AC3">
      <w:pPr>
        <w:pStyle w:val="ListParagraph"/>
        <w:numPr>
          <w:ilvl w:val="0"/>
          <w:numId w:val="3"/>
        </w:numPr>
        <w:jc w:val="center"/>
        <w:rPr>
          <w:rFonts w:ascii="Tahoma" w:hAnsi="Tahoma" w:cs="Tahoma"/>
          <w:sz w:val="20"/>
          <w:szCs w:val="20"/>
        </w:rPr>
      </w:pPr>
    </w:p>
    <w:p w14:paraId="0985EC0D" w14:textId="77777777" w:rsidR="003A0F5F" w:rsidRPr="002A092A" w:rsidRDefault="003A0F5F" w:rsidP="003A0F5F">
      <w:pPr>
        <w:jc w:val="center"/>
        <w:rPr>
          <w:rFonts w:ascii="Tahoma" w:hAnsi="Tahoma" w:cs="Tahoma"/>
          <w:sz w:val="20"/>
          <w:szCs w:val="20"/>
        </w:rPr>
      </w:pPr>
    </w:p>
    <w:p w14:paraId="5B5433EC" w14:textId="77777777" w:rsidR="00431AC3" w:rsidRPr="00D0286A" w:rsidRDefault="003A0F5F" w:rsidP="00431AC3">
      <w:pPr>
        <w:pBdr>
          <w:bottom w:val="single" w:sz="2" w:space="0" w:color="808080"/>
        </w:pBdr>
        <w:ind w:left="-142" w:right="-284"/>
        <w:rPr>
          <w:rFonts w:ascii="Tahoma" w:hAnsi="Tahoma" w:cs="Tahoma"/>
        </w:rPr>
      </w:pPr>
      <w:r w:rsidRPr="002A092A">
        <w:rPr>
          <w:rFonts w:ascii="Tahoma" w:hAnsi="Tahoma" w:cs="Tahoma"/>
          <w:b/>
        </w:rPr>
        <w:br w:type="page"/>
      </w:r>
      <w:r w:rsidR="00431AC3" w:rsidRPr="00D0286A">
        <w:rPr>
          <w:rFonts w:ascii="Tahoma" w:hAnsi="Tahoma" w:cs="Tahoma"/>
          <w:b/>
        </w:rPr>
        <w:lastRenderedPageBreak/>
        <w:t>C. Legal Conditions</w:t>
      </w:r>
    </w:p>
    <w:p w14:paraId="4858BA74" w14:textId="77777777" w:rsidR="00431AC3" w:rsidRPr="00D0286A" w:rsidRDefault="00431AC3" w:rsidP="00431AC3">
      <w:pPr>
        <w:autoSpaceDE w:val="0"/>
        <w:autoSpaceDN w:val="0"/>
        <w:jc w:val="center"/>
        <w:rPr>
          <w:rFonts w:ascii="Tahoma" w:hAnsi="Tahoma" w:cs="Tahoma"/>
          <w:b/>
          <w:sz w:val="16"/>
          <w:szCs w:val="16"/>
          <w:lang w:eastAsia="fr-FR"/>
        </w:rPr>
        <w:sectPr w:rsidR="00431AC3" w:rsidRPr="00D0286A" w:rsidSect="00431AC3">
          <w:headerReference w:type="default" r:id="rId15"/>
          <w:footerReference w:type="default" r:id="rId16"/>
          <w:headerReference w:type="first" r:id="rId17"/>
          <w:footerReference w:type="first" r:id="rId18"/>
          <w:type w:val="continuous"/>
          <w:pgSz w:w="11907" w:h="16840" w:code="9"/>
          <w:pgMar w:top="426" w:right="992" w:bottom="851" w:left="851" w:header="426" w:footer="129" w:gutter="0"/>
          <w:cols w:space="708"/>
          <w:titlePg/>
          <w:docGrid w:linePitch="360"/>
        </w:sectPr>
      </w:pPr>
    </w:p>
    <w:p w14:paraId="0EF5C631"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05C0F54F" w14:textId="77777777" w:rsidR="00431AC3" w:rsidRDefault="00431AC3" w:rsidP="00431AC3">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68F9151" w14:textId="77777777" w:rsidR="00431AC3" w:rsidRPr="009744F4" w:rsidRDefault="00431AC3" w:rsidP="00431AC3">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5CC6C46A" w14:textId="77777777" w:rsidR="00431AC3" w:rsidRPr="001D5CF8" w:rsidRDefault="00431AC3" w:rsidP="00431AC3">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t>c</w:t>
      </w:r>
      <w:r w:rsidRPr="001D5CF8">
        <w:rPr>
          <w:rFonts w:ascii="Tahoma" w:eastAsia="Calibri" w:hAnsi="Tahoma" w:cs="Tahoma"/>
          <w:sz w:val="18"/>
          <w:szCs w:val="18"/>
          <w:lang w:eastAsia="en-US"/>
        </w:rPr>
        <w:t>) the tender submitted by the Provider.</w:t>
      </w:r>
      <w:r w:rsidRPr="001D5CF8">
        <w:rPr>
          <w:rFonts w:ascii="Tahoma" w:hAnsi="Tahoma" w:cs="Tahoma"/>
          <w:color w:val="000000"/>
          <w:sz w:val="18"/>
          <w:szCs w:val="18"/>
        </w:rPr>
        <w:t xml:space="preserve"> </w:t>
      </w:r>
    </w:p>
    <w:p w14:paraId="5069F73D" w14:textId="77777777" w:rsidR="00431AC3" w:rsidRDefault="00431AC3" w:rsidP="00431AC3">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C3ECC1C" w14:textId="77777777" w:rsidR="00431AC3" w:rsidRPr="00083D6F" w:rsidRDefault="00431AC3" w:rsidP="00431AC3">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02905B1" w14:textId="77777777" w:rsidR="00431AC3" w:rsidRPr="00B25DD7"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20CC47FF" w14:textId="77777777" w:rsidR="00431AC3" w:rsidRPr="008032A9" w:rsidRDefault="00431AC3" w:rsidP="00431AC3">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57F2BC4E"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162EDECB" w14:textId="77777777" w:rsidR="00431AC3" w:rsidRPr="001D5CF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F25DF26" w14:textId="77777777" w:rsidR="00431AC3" w:rsidRDefault="00431AC3" w:rsidP="00431AC3">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0AEE80A3" w14:textId="77777777" w:rsidR="00431AC3" w:rsidRPr="001D5CF8" w:rsidRDefault="00431AC3" w:rsidP="00431AC3">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AC999CB" w14:textId="77777777" w:rsidR="00431AC3" w:rsidRPr="001D5CF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31E03DF"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5187570E" w14:textId="77777777" w:rsidR="00431AC3" w:rsidRPr="001D5CF8"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0239425"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7FF72408"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472E49E1"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5D52A0F"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DBB5BCF"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7BE16A6"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6277C148"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73EE556" w14:textId="4DEA65E4"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453B0B9" w14:textId="36182BC0" w:rsidR="00431AC3" w:rsidRDefault="00431AC3" w:rsidP="00431AC3">
      <w:pPr>
        <w:tabs>
          <w:tab w:val="left" w:pos="284"/>
        </w:tabs>
        <w:autoSpaceDE w:val="0"/>
        <w:autoSpaceDN w:val="0"/>
        <w:jc w:val="both"/>
        <w:rPr>
          <w:rFonts w:ascii="Tahoma" w:hAnsi="Tahoma" w:cs="Tahoma"/>
          <w:sz w:val="18"/>
          <w:szCs w:val="18"/>
          <w:lang w:eastAsia="fr-FR"/>
        </w:rPr>
      </w:pPr>
    </w:p>
    <w:p w14:paraId="58534482" w14:textId="0D782551" w:rsidR="00431AC3" w:rsidRDefault="00431AC3" w:rsidP="00431AC3">
      <w:pPr>
        <w:tabs>
          <w:tab w:val="left" w:pos="284"/>
        </w:tabs>
        <w:autoSpaceDE w:val="0"/>
        <w:autoSpaceDN w:val="0"/>
        <w:jc w:val="both"/>
        <w:rPr>
          <w:rFonts w:ascii="Tahoma" w:hAnsi="Tahoma" w:cs="Tahoma"/>
          <w:sz w:val="18"/>
          <w:szCs w:val="18"/>
          <w:lang w:eastAsia="fr-FR"/>
        </w:rPr>
      </w:pPr>
    </w:p>
    <w:p w14:paraId="553C5217" w14:textId="77777777" w:rsidR="00431AC3" w:rsidRPr="00431AC3" w:rsidRDefault="00431AC3" w:rsidP="00431AC3">
      <w:pPr>
        <w:tabs>
          <w:tab w:val="left" w:pos="284"/>
        </w:tabs>
        <w:autoSpaceDE w:val="0"/>
        <w:autoSpaceDN w:val="0"/>
        <w:jc w:val="both"/>
        <w:rPr>
          <w:rFonts w:ascii="Tahoma" w:hAnsi="Tahoma" w:cs="Tahoma"/>
          <w:sz w:val="18"/>
          <w:szCs w:val="18"/>
          <w:lang w:eastAsia="fr-FR"/>
        </w:rPr>
      </w:pPr>
    </w:p>
    <w:p w14:paraId="32F0E996" w14:textId="77777777" w:rsidR="00431AC3" w:rsidRPr="001D5CF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5F3DF50F" w14:textId="77777777" w:rsidR="00431AC3" w:rsidRPr="00D0286A" w:rsidRDefault="00431AC3" w:rsidP="00431AC3">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6EF2AEC" w14:textId="77777777" w:rsidR="00431AC3"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p>
    <w:p w14:paraId="004E7DD9" w14:textId="77777777" w:rsidR="00431AC3" w:rsidRPr="001D5CF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E3EA6B3" w14:textId="77777777" w:rsidR="00431AC3" w:rsidRPr="00D0286A" w:rsidRDefault="00431AC3" w:rsidP="00431AC3">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248E1C10" w14:textId="77777777" w:rsidR="00431AC3" w:rsidRPr="00D0286A" w:rsidRDefault="00431AC3" w:rsidP="00431AC3">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7AD75D69" w14:textId="77777777" w:rsidR="00431AC3" w:rsidRPr="00D0286A" w:rsidRDefault="00431AC3" w:rsidP="00431AC3">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33278FEA" w14:textId="77777777" w:rsidR="00431AC3" w:rsidRPr="001D5CF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FC8C6C6" w14:textId="77777777" w:rsidR="00431AC3" w:rsidRDefault="00431AC3" w:rsidP="00431AC3">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247E4757" w14:textId="77777777" w:rsidR="00431AC3" w:rsidRPr="00C3395C" w:rsidRDefault="00431AC3" w:rsidP="00431AC3">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B838AEE" w14:textId="77777777" w:rsidR="00431AC3" w:rsidRPr="001D5CF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0759A63" w14:textId="77777777" w:rsidR="00431AC3" w:rsidRDefault="00431AC3" w:rsidP="00431AC3">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5AB09E35" w14:textId="77777777" w:rsidR="00431AC3" w:rsidRPr="00C3395C" w:rsidRDefault="00431AC3" w:rsidP="00431AC3">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4B233B7" w14:textId="77777777" w:rsidR="00431AC3" w:rsidRPr="00C3395C"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0376D2DE" w14:textId="77777777" w:rsidR="00431AC3" w:rsidRPr="00D0286A" w:rsidRDefault="00431AC3" w:rsidP="00431AC3">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0844AE5" w14:textId="77777777" w:rsidR="00431AC3" w:rsidRPr="00C3395C"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6E39E82A" w14:textId="77777777" w:rsidR="00431AC3" w:rsidRDefault="00431AC3" w:rsidP="00431AC3">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E8C7D35" w14:textId="77777777" w:rsidR="00431AC3" w:rsidRPr="00C3395C" w:rsidRDefault="00431AC3" w:rsidP="00431AC3">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AC397D" w14:textId="77777777" w:rsidR="00431AC3" w:rsidRPr="00C3395C"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0264515"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734F3D8"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457B8EAB"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301D10DC"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61CA07C"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345A9B5"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528C7DD6"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72C468F5"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3FB869F"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13687947"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A01417B" w14:textId="77777777" w:rsidR="00431AC3" w:rsidRPr="0090456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3.9 Parallel Activities</w:t>
      </w:r>
    </w:p>
    <w:p w14:paraId="0D39D75D" w14:textId="77777777" w:rsidR="00431AC3" w:rsidRPr="00D0286A" w:rsidRDefault="00431AC3" w:rsidP="00431AC3">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F07CFCA" w14:textId="77777777" w:rsidR="00431AC3" w:rsidRPr="00D0286A" w:rsidRDefault="00431AC3" w:rsidP="00431AC3">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9BB83BF" w14:textId="77777777" w:rsidR="00431AC3" w:rsidRPr="00D0286A" w:rsidRDefault="00431AC3" w:rsidP="00431AC3">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59BA30E5" w14:textId="77777777" w:rsidR="00431AC3" w:rsidRPr="00C3395C"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56F29A5B" w14:textId="77777777" w:rsidR="00431AC3" w:rsidRDefault="00431AC3" w:rsidP="00431AC3">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41874BE" w14:textId="77777777" w:rsidR="00431AC3" w:rsidRDefault="00431AC3" w:rsidP="00431AC3">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9437524" w14:textId="77777777" w:rsidR="00431AC3" w:rsidRPr="00766990" w:rsidRDefault="00431AC3" w:rsidP="00431AC3">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F1B0EF"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221D85E9" w14:textId="77777777" w:rsidR="00431AC3" w:rsidRPr="001D5CF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1A70140" w14:textId="77777777" w:rsidR="00431AC3" w:rsidRDefault="00431AC3" w:rsidP="00431AC3">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5EE7EAA3" w14:textId="77777777" w:rsidR="00431AC3" w:rsidRDefault="00431AC3" w:rsidP="00431AC3">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022148C2" w14:textId="77777777" w:rsidR="00431AC3" w:rsidRDefault="00431AC3" w:rsidP="00431AC3">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1F0F046" w14:textId="77777777" w:rsidR="00431AC3" w:rsidRPr="008C0AFB" w:rsidRDefault="00431AC3" w:rsidP="00431AC3">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233E974F" w14:textId="77777777" w:rsidR="00431AC3" w:rsidRPr="00C3395C" w:rsidRDefault="00431AC3" w:rsidP="00431AC3">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33F6F11" w14:textId="77777777" w:rsidR="00431AC3" w:rsidRDefault="00431AC3" w:rsidP="00431AC3">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2394AFF3" w14:textId="77777777" w:rsidR="00431AC3" w:rsidRDefault="00431AC3" w:rsidP="00431AC3">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1A2ECFC7" w14:textId="77777777" w:rsidR="00431AC3" w:rsidRDefault="00431AC3" w:rsidP="00431AC3">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0E5B83F" w14:textId="77777777" w:rsidR="00431AC3" w:rsidRDefault="00431AC3" w:rsidP="00431AC3">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7DA1024" w14:textId="77777777" w:rsidR="00431AC3" w:rsidRPr="008C0AFB" w:rsidRDefault="00431AC3" w:rsidP="00431AC3">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63AA2B50" w14:textId="77777777" w:rsidR="00431AC3" w:rsidRPr="008C0AFB"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124C8E08" w14:textId="77777777" w:rsidR="00431AC3" w:rsidRDefault="00431AC3" w:rsidP="00431AC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DF186F3" w14:textId="77777777" w:rsidR="00431AC3" w:rsidRDefault="00431AC3" w:rsidP="00431AC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5D2DB0A" w14:textId="77777777" w:rsidR="00431AC3" w:rsidRPr="008C0AFB" w:rsidRDefault="00431AC3" w:rsidP="00431AC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1529E268" w14:textId="77777777" w:rsidR="00431AC3" w:rsidRDefault="00431AC3" w:rsidP="00431AC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02DF661C" w14:textId="77777777" w:rsidR="00431AC3" w:rsidRPr="008C0AFB" w:rsidRDefault="00431AC3" w:rsidP="00431AC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4F5CE7BC" w14:textId="77777777" w:rsidR="00431AC3" w:rsidRPr="008C0AFB"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A32ED8B" w14:textId="77777777" w:rsidR="00431AC3" w:rsidRDefault="00431AC3" w:rsidP="00431AC3">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Pr>
          <w:rFonts w:ascii="Tahoma" w:hAnsi="Tahoma" w:cs="Tahoma"/>
          <w:color w:val="000000"/>
          <w:sz w:val="18"/>
          <w:szCs w:val="18"/>
        </w:rPr>
        <w:t xml:space="preserve">. </w:t>
      </w:r>
      <w:r>
        <w:rPr>
          <w:rFonts w:ascii="Tahoma" w:hAnsi="Tahoma" w:cs="Tahoma"/>
          <w:color w:val="000000"/>
          <w:sz w:val="18"/>
          <w:szCs w:val="18"/>
        </w:rPr>
        <w:tab/>
      </w:r>
      <w:r w:rsidRPr="00D0286A">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4ECFBA99" w14:textId="77777777" w:rsidR="00431AC3" w:rsidRPr="00D0286A" w:rsidRDefault="00431AC3" w:rsidP="00431AC3">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Pr="00D0286A">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123655E7" w14:textId="77777777" w:rsidR="00431AC3" w:rsidRPr="00D0286A" w:rsidRDefault="00431AC3" w:rsidP="00431AC3">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Pr>
          <w:rFonts w:ascii="Tahoma" w:hAnsi="Tahoma" w:cs="Tahoma"/>
          <w:sz w:val="18"/>
          <w:szCs w:val="18"/>
          <w:lang w:eastAsia="fr-FR"/>
        </w:rPr>
        <w:t>.</w:t>
      </w:r>
      <w:r w:rsidRPr="00D0286A">
        <w:rPr>
          <w:rFonts w:ascii="Tahoma" w:hAnsi="Tahoma" w:cs="Tahoma"/>
          <w:sz w:val="18"/>
          <w:szCs w:val="18"/>
          <w:lang w:eastAsia="fr-FR"/>
        </w:rPr>
        <w:t xml:space="preserve"> </w:t>
      </w:r>
      <w:r>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498A3BFC"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572C0DCF" w14:textId="77777777" w:rsidR="00431AC3" w:rsidRDefault="00431AC3" w:rsidP="00431AC3">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Pr>
          <w:rFonts w:ascii="Tahoma" w:hAnsi="Tahoma" w:cs="Tahoma"/>
          <w:sz w:val="18"/>
          <w:szCs w:val="18"/>
          <w:lang w:eastAsia="fr-FR"/>
        </w:rPr>
        <w:t>:</w:t>
      </w:r>
    </w:p>
    <w:p w14:paraId="501AA12E" w14:textId="77777777" w:rsidR="00431AC3" w:rsidRDefault="00431AC3" w:rsidP="00431AC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Pr="008C0AFB">
        <w:rPr>
          <w:rFonts w:ascii="Tahoma" w:hAnsi="Tahoma" w:cs="Tahoma"/>
          <w:sz w:val="18"/>
          <w:szCs w:val="18"/>
          <w:lang w:eastAsia="fr-FR"/>
        </w:rPr>
        <w:t xml:space="preserve"> or</w:t>
      </w:r>
    </w:p>
    <w:p w14:paraId="28A63987" w14:textId="77777777" w:rsidR="00431AC3" w:rsidRDefault="00431AC3" w:rsidP="00431AC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0BF9C564" w14:textId="77777777" w:rsidR="00431AC3" w:rsidRPr="00742F4A" w:rsidRDefault="00431AC3" w:rsidP="00431AC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Pr>
          <w:rFonts w:ascii="Tahoma" w:hAnsi="Tahoma" w:cs="Tahoma"/>
          <w:sz w:val="18"/>
          <w:szCs w:val="18"/>
          <w:lang w:eastAsia="fr-FR"/>
        </w:rPr>
        <w:t>1</w:t>
      </w:r>
      <w:r w:rsidRPr="00742F4A">
        <w:rPr>
          <w:rFonts w:ascii="Tahoma" w:hAnsi="Tahoma" w:cs="Tahoma"/>
          <w:sz w:val="18"/>
          <w:szCs w:val="18"/>
          <w:lang w:eastAsia="fr-FR"/>
        </w:rPr>
        <w:t xml:space="preserve">.2, </w:t>
      </w:r>
    </w:p>
    <w:p w14:paraId="08163C89" w14:textId="77777777" w:rsidR="00431AC3" w:rsidRDefault="00431AC3" w:rsidP="00431AC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r>
        <w:rPr>
          <w:rFonts w:ascii="Tahoma" w:hAnsi="Tahoma" w:cs="Tahoma"/>
          <w:sz w:val="18"/>
          <w:szCs w:val="18"/>
          <w:lang w:eastAsia="fr-FR"/>
        </w:rPr>
        <w:t>.</w:t>
      </w:r>
    </w:p>
    <w:p w14:paraId="581D17E1" w14:textId="77777777" w:rsidR="00431AC3" w:rsidRDefault="00431AC3" w:rsidP="00431AC3">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6F29F0D8" w14:textId="77777777" w:rsidR="00431AC3" w:rsidRPr="008C0AFB" w:rsidRDefault="00431AC3" w:rsidP="00431AC3">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37099411"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058224EC" w14:textId="77777777" w:rsidR="00431AC3" w:rsidRDefault="00431AC3" w:rsidP="00431AC3">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6CCF35EB" w14:textId="77777777" w:rsidR="00431AC3" w:rsidRPr="008C0AFB" w:rsidRDefault="00431AC3" w:rsidP="00431AC3">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4545D73" w14:textId="77777777" w:rsidR="00431AC3" w:rsidRDefault="00431AC3" w:rsidP="00431AC3">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391DFF8" w14:textId="77777777" w:rsidR="00431AC3" w:rsidRPr="005C0824" w:rsidRDefault="00431AC3" w:rsidP="00431AC3">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5E49E2BE"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538C6EF6" w14:textId="77777777" w:rsidR="00431AC3" w:rsidRDefault="00431AC3" w:rsidP="00431AC3">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D89A856" w14:textId="77777777" w:rsidR="00431AC3" w:rsidRPr="008C0AFB" w:rsidRDefault="00431AC3" w:rsidP="00431AC3">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350BC455"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1F77C999" w14:textId="77777777" w:rsidR="00431AC3" w:rsidRDefault="00431AC3" w:rsidP="00431AC3">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17DA874" w14:textId="77777777" w:rsidR="00431AC3" w:rsidRDefault="00431AC3" w:rsidP="00431AC3">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5CB45AFB" w14:textId="77777777" w:rsidR="00431AC3" w:rsidRDefault="00431AC3" w:rsidP="00431AC3">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E133E28" w14:textId="77777777" w:rsidR="00431AC3" w:rsidRDefault="00431AC3" w:rsidP="00431AC3">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3443862" w14:textId="77777777" w:rsidR="00431AC3" w:rsidRDefault="00431AC3" w:rsidP="00431AC3">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B33D5C1" w14:textId="77777777" w:rsidR="00431AC3" w:rsidRPr="008C0AFB" w:rsidRDefault="00431AC3" w:rsidP="00431AC3">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9C11E6"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546774A7" w14:textId="77777777" w:rsidR="00431AC3" w:rsidRPr="00D0286A" w:rsidRDefault="00431AC3" w:rsidP="00431AC3">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FF30B2E" w14:textId="77777777" w:rsidR="00431AC3" w:rsidRPr="005C0824"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5C0824">
        <w:rPr>
          <w:rFonts w:ascii="Tahoma" w:hAnsi="Tahoma" w:cs="Tahoma"/>
          <w:b/>
          <w:smallCaps/>
          <w:color w:val="365F91" w:themeColor="accent1" w:themeShade="BF"/>
          <w:sz w:val="18"/>
          <w:szCs w:val="18"/>
          <w:lang w:eastAsia="fr-FR"/>
        </w:rPr>
        <w:t>Article 10 – Consortium</w:t>
      </w:r>
    </w:p>
    <w:p w14:paraId="4A009563" w14:textId="77777777" w:rsidR="00431AC3" w:rsidRPr="005C0824" w:rsidRDefault="00431AC3" w:rsidP="00431AC3">
      <w:pPr>
        <w:pStyle w:val="ListParagraph"/>
        <w:numPr>
          <w:ilvl w:val="0"/>
          <w:numId w:val="23"/>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136FE137" w14:textId="77777777" w:rsidR="00431AC3" w:rsidRPr="005C0824" w:rsidRDefault="00431AC3" w:rsidP="00431AC3">
      <w:pPr>
        <w:pStyle w:val="ListParagraph"/>
        <w:numPr>
          <w:ilvl w:val="0"/>
          <w:numId w:val="23"/>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61FC42F" w14:textId="77777777" w:rsidR="00431AC3" w:rsidRPr="005C0824" w:rsidRDefault="00431AC3" w:rsidP="00431AC3">
      <w:pPr>
        <w:pStyle w:val="ListParagraph"/>
        <w:numPr>
          <w:ilvl w:val="0"/>
          <w:numId w:val="23"/>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4BB62AAC" w14:textId="77777777" w:rsidR="00431AC3" w:rsidRPr="005C0824" w:rsidRDefault="00431AC3" w:rsidP="00431AC3">
      <w:pPr>
        <w:pStyle w:val="ListParagraph"/>
        <w:numPr>
          <w:ilvl w:val="0"/>
          <w:numId w:val="23"/>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268FDC08" w14:textId="77777777" w:rsidR="00431AC3" w:rsidRPr="005C0824" w:rsidRDefault="00431AC3" w:rsidP="00431AC3">
      <w:pPr>
        <w:pStyle w:val="ListParagraph"/>
        <w:numPr>
          <w:ilvl w:val="2"/>
          <w:numId w:val="32"/>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77F8E6AF" w14:textId="77777777" w:rsidR="00431AC3" w:rsidRPr="005C0824" w:rsidRDefault="00431AC3" w:rsidP="00431AC3">
      <w:pPr>
        <w:pStyle w:val="ListParagraph"/>
        <w:numPr>
          <w:ilvl w:val="2"/>
          <w:numId w:val="32"/>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22B6C83A" w14:textId="77777777" w:rsidR="00431AC3" w:rsidRPr="005C0824" w:rsidRDefault="00431AC3" w:rsidP="00431AC3">
      <w:pPr>
        <w:pStyle w:val="ListParagraph"/>
        <w:numPr>
          <w:ilvl w:val="0"/>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592C2E43" w14:textId="77777777" w:rsidR="00431AC3" w:rsidRPr="005C0824" w:rsidRDefault="00431AC3" w:rsidP="00431AC3">
      <w:pPr>
        <w:pStyle w:val="ListParagraph"/>
        <w:numPr>
          <w:ilvl w:val="0"/>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0EF7AE57" w14:textId="77777777" w:rsidR="00431AC3" w:rsidRPr="005C0824" w:rsidRDefault="00431AC3" w:rsidP="00431AC3">
      <w:pPr>
        <w:pStyle w:val="ListParagraph"/>
        <w:numPr>
          <w:ilvl w:val="0"/>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EE7E598" w14:textId="77777777" w:rsidR="00431AC3" w:rsidRPr="005C0824" w:rsidRDefault="00431AC3" w:rsidP="00431AC3">
      <w:pPr>
        <w:pStyle w:val="ListParagraph"/>
        <w:numPr>
          <w:ilvl w:val="2"/>
          <w:numId w:val="32"/>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315FD595" w14:textId="77777777" w:rsidR="00431AC3" w:rsidRPr="005C0824" w:rsidRDefault="00431AC3" w:rsidP="00431AC3">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4491750B" w14:textId="77777777" w:rsidR="00431AC3" w:rsidRPr="005C0824" w:rsidRDefault="00431AC3" w:rsidP="00431AC3">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B43FE84" w14:textId="77777777" w:rsidR="00431AC3" w:rsidRPr="005C0824" w:rsidRDefault="00431AC3" w:rsidP="00431AC3">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1A87C76D" w14:textId="77777777" w:rsidR="00431AC3" w:rsidRPr="005C0824" w:rsidRDefault="00431AC3" w:rsidP="00431AC3">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65FA6049" w14:textId="77777777" w:rsidR="00431AC3" w:rsidRPr="005C0824" w:rsidRDefault="00431AC3" w:rsidP="00431AC3">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514CB97E" w14:textId="77777777" w:rsidR="00431AC3" w:rsidRPr="005C0824" w:rsidRDefault="00431AC3" w:rsidP="00431AC3">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77502F9" w14:textId="77777777" w:rsidR="00431AC3" w:rsidRPr="005C0824" w:rsidRDefault="00431AC3" w:rsidP="00431AC3">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2EFFC906" w14:textId="77777777" w:rsidR="00431AC3" w:rsidRPr="005C0824" w:rsidRDefault="00431AC3" w:rsidP="00431AC3">
      <w:pPr>
        <w:pStyle w:val="ListParagraph"/>
        <w:numPr>
          <w:ilvl w:val="0"/>
          <w:numId w:val="23"/>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25CFB85C" w14:textId="77777777" w:rsidR="00431AC3" w:rsidRPr="00C31FC5" w:rsidRDefault="00431AC3" w:rsidP="00431AC3">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8"/>
    <w:p w14:paraId="2CE05859"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35AA0747" w14:textId="77777777" w:rsidR="00431AC3" w:rsidRPr="005C0824" w:rsidRDefault="00431AC3" w:rsidP="00431AC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6E60A6E" w14:textId="77777777" w:rsidR="00431AC3" w:rsidRPr="005C0824" w:rsidRDefault="00431AC3" w:rsidP="00431AC3">
      <w:pPr>
        <w:pStyle w:val="ListParagraph"/>
        <w:numPr>
          <w:ilvl w:val="1"/>
          <w:numId w:val="39"/>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22AFD6B" w14:textId="77777777" w:rsidR="00431AC3" w:rsidRPr="00D0286A"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648DB72" w14:textId="77777777" w:rsidR="00431AC3" w:rsidRPr="00D0286A"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44177BA1" w14:textId="77777777" w:rsidR="00431AC3" w:rsidRPr="00D0286A"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Pr>
          <w:rFonts w:ascii="Tahoma" w:hAnsi="Tahoma" w:cs="Tahoma"/>
          <w:color w:val="000000"/>
          <w:sz w:val="18"/>
          <w:szCs w:val="18"/>
        </w:rPr>
        <w:t xml:space="preserve">, </w:t>
      </w:r>
      <w:r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53EEB9D0" w14:textId="77777777" w:rsidR="00431AC3" w:rsidRPr="00D0286A"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085B30BD" w14:textId="77777777" w:rsidR="00431AC3" w:rsidRPr="00D0286A"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2D6983C6" w14:textId="77777777" w:rsidR="00431AC3" w:rsidRPr="00D0286A"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43F116D9" w14:textId="77777777" w:rsidR="00431AC3" w:rsidRPr="009D3BD3"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f they are or are likely to be in a situation of conflict of interests</w:t>
      </w:r>
      <w:r>
        <w:rPr>
          <w:rFonts w:ascii="Tahoma" w:hAnsi="Tahoma" w:cs="Tahoma"/>
          <w:sz w:val="18"/>
          <w:szCs w:val="18"/>
          <w:lang w:val="en-US"/>
        </w:rPr>
        <w:t>;</w:t>
      </w:r>
    </w:p>
    <w:p w14:paraId="13066D75" w14:textId="77777777" w:rsidR="00431AC3" w:rsidRPr="00742F4A"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9" w:history="1">
        <w:r w:rsidRPr="00742F4A">
          <w:rPr>
            <w:rStyle w:val="Hyperlink"/>
            <w:rFonts w:ascii="Tahoma" w:hAnsi="Tahoma" w:cs="Tahoma"/>
            <w:sz w:val="18"/>
            <w:szCs w:val="18"/>
          </w:rPr>
          <w:t>www.sanctionsmap.eu</w:t>
        </w:r>
      </w:hyperlink>
      <w:r w:rsidRPr="00742F4A">
        <w:rPr>
          <w:rFonts w:ascii="Tahoma" w:hAnsi="Tahoma" w:cs="Tahoma"/>
          <w:color w:val="000000"/>
          <w:sz w:val="18"/>
          <w:szCs w:val="18"/>
        </w:rPr>
        <w:t>).</w:t>
      </w:r>
    </w:p>
    <w:p w14:paraId="78A1E72F"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762EF36D" w14:textId="77777777" w:rsidR="00431AC3" w:rsidRDefault="00431AC3" w:rsidP="00431AC3">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023D9875" w14:textId="77777777" w:rsidR="00431AC3" w:rsidRDefault="00431AC3" w:rsidP="00431AC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00E7DB9" w14:textId="77777777" w:rsidR="00431AC3" w:rsidRDefault="00431AC3" w:rsidP="00431AC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6F9E50C" w14:textId="77777777" w:rsidR="00431AC3" w:rsidRPr="009051DD" w:rsidRDefault="00431AC3" w:rsidP="00431AC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BD4C8BE" w14:textId="77777777" w:rsidR="00431AC3" w:rsidRPr="009051DD" w:rsidRDefault="00431AC3" w:rsidP="00431AC3">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7D25CA28" w14:textId="77777777" w:rsidR="00431AC3" w:rsidRPr="009051DD" w:rsidRDefault="00431AC3" w:rsidP="00431AC3">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2DC95605"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1FF5D077" w14:textId="77777777" w:rsidR="00431AC3" w:rsidRPr="00D0286A" w:rsidRDefault="00431AC3" w:rsidP="00431AC3">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344B261F" w14:textId="77777777" w:rsidR="00431AC3" w:rsidRPr="00D0286A" w:rsidRDefault="00431AC3" w:rsidP="00431AC3">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42023247" w14:textId="77777777" w:rsidR="00431AC3" w:rsidRPr="00D0286A" w:rsidRDefault="00431AC3" w:rsidP="00431AC3">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694F9E6A" w14:textId="77777777" w:rsidR="00431AC3" w:rsidRPr="00D0286A" w:rsidRDefault="00431AC3" w:rsidP="00431AC3">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2E7D336F" w14:textId="77777777" w:rsidR="00431AC3" w:rsidRDefault="00431AC3" w:rsidP="00431AC3">
      <w:pPr>
        <w:tabs>
          <w:tab w:val="left" w:pos="284"/>
        </w:tabs>
        <w:autoSpaceDE w:val="0"/>
        <w:autoSpaceDN w:val="0"/>
        <w:jc w:val="both"/>
        <w:rPr>
          <w:rFonts w:ascii="Tahoma" w:hAnsi="Tahoma" w:cs="Tahoma"/>
          <w:color w:val="808080"/>
          <w:sz w:val="18"/>
          <w:szCs w:val="18"/>
          <w:lang w:val="en-US"/>
        </w:rPr>
        <w:sectPr w:rsidR="00431AC3"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142AE485" w14:textId="77777777" w:rsidR="00431AC3" w:rsidRPr="00D0286A" w:rsidRDefault="00431AC3" w:rsidP="00431AC3">
      <w:pPr>
        <w:tabs>
          <w:tab w:val="left" w:pos="284"/>
        </w:tabs>
        <w:autoSpaceDE w:val="0"/>
        <w:autoSpaceDN w:val="0"/>
        <w:jc w:val="both"/>
        <w:rPr>
          <w:rFonts w:ascii="Tahoma" w:hAnsi="Tahoma" w:cs="Tahoma"/>
          <w:sz w:val="18"/>
          <w:szCs w:val="18"/>
          <w:lang w:val="de-DE" w:eastAsia="fr-FR"/>
        </w:rPr>
      </w:pPr>
    </w:p>
    <w:p w14:paraId="4C8D88D3" w14:textId="77777777" w:rsidR="00431AC3" w:rsidRPr="00D0286A" w:rsidRDefault="00431AC3" w:rsidP="00431AC3">
      <w:pPr>
        <w:tabs>
          <w:tab w:val="left" w:pos="284"/>
        </w:tabs>
        <w:autoSpaceDE w:val="0"/>
        <w:autoSpaceDN w:val="0"/>
        <w:jc w:val="both"/>
        <w:rPr>
          <w:rFonts w:ascii="Tahoma" w:hAnsi="Tahoma" w:cs="Tahoma"/>
          <w:sz w:val="19"/>
          <w:szCs w:val="19"/>
          <w:lang w:val="de-DE" w:eastAsia="fr-FR"/>
        </w:rPr>
      </w:pPr>
    </w:p>
    <w:p w14:paraId="6CC6DD91" w14:textId="77777777" w:rsidR="00431AC3" w:rsidRPr="00D0286A" w:rsidRDefault="00431AC3" w:rsidP="00431AC3">
      <w:pPr>
        <w:pBdr>
          <w:bottom w:val="single" w:sz="2" w:space="1" w:color="808080"/>
        </w:pBdr>
        <w:tabs>
          <w:tab w:val="left" w:pos="284"/>
        </w:tabs>
        <w:spacing w:after="120"/>
        <w:rPr>
          <w:rFonts w:ascii="Tahoma" w:hAnsi="Tahoma" w:cs="Tahoma"/>
          <w:b/>
          <w:lang w:eastAsia="en-US"/>
        </w:rPr>
        <w:sectPr w:rsidR="00431AC3" w:rsidRPr="00D0286A" w:rsidSect="001D5CF8">
          <w:type w:val="continuous"/>
          <w:pgSz w:w="11907" w:h="16840" w:code="9"/>
          <w:pgMar w:top="709" w:right="850" w:bottom="567" w:left="709" w:header="284" w:footer="284" w:gutter="0"/>
          <w:cols w:num="2" w:space="142"/>
          <w:docGrid w:linePitch="360"/>
        </w:sectPr>
      </w:pPr>
    </w:p>
    <w:p w14:paraId="242EF87E" w14:textId="77777777" w:rsidR="00431AC3" w:rsidRPr="00D0286A" w:rsidRDefault="00431AC3" w:rsidP="00431AC3">
      <w:pPr>
        <w:tabs>
          <w:tab w:val="left" w:pos="284"/>
        </w:tabs>
        <w:autoSpaceDE w:val="0"/>
        <w:autoSpaceDN w:val="0"/>
        <w:jc w:val="center"/>
        <w:rPr>
          <w:rFonts w:ascii="Tahoma" w:hAnsi="Tahoma" w:cs="Tahoma"/>
          <w:b/>
          <w:bCs/>
          <w:sz w:val="20"/>
          <w:szCs w:val="20"/>
          <w:lang w:eastAsia="fr-FR"/>
        </w:rPr>
      </w:pPr>
    </w:p>
    <w:p w14:paraId="5625D4C3" w14:textId="38FFB425" w:rsidR="0072200B" w:rsidRPr="001E2C6A" w:rsidRDefault="0072200B" w:rsidP="00431AC3">
      <w:pPr>
        <w:pBdr>
          <w:bottom w:val="single" w:sz="2" w:space="0" w:color="808080"/>
        </w:pBdr>
        <w:ind w:left="-142" w:right="-284"/>
        <w:sectPr w:rsidR="0072200B" w:rsidRPr="001E2C6A" w:rsidSect="0074615A">
          <w:headerReference w:type="default" r:id="rId20"/>
          <w:footerReference w:type="default" r:id="rId21"/>
          <w:headerReference w:type="first" r:id="rId22"/>
          <w:type w:val="continuous"/>
          <w:pgSz w:w="11907" w:h="16840" w:code="9"/>
          <w:pgMar w:top="682" w:right="850" w:bottom="567" w:left="851" w:header="284" w:footer="284" w:gutter="0"/>
          <w:cols w:space="142"/>
          <w:docGrid w:linePitch="360"/>
        </w:sectPr>
      </w:pP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A133" w14:textId="77777777" w:rsidR="00514ECE" w:rsidRDefault="00514ECE" w:rsidP="00D50F13">
      <w:r>
        <w:separator/>
      </w:r>
    </w:p>
  </w:endnote>
  <w:endnote w:type="continuationSeparator" w:id="0">
    <w:p w14:paraId="2C0EC508" w14:textId="77777777" w:rsidR="00514ECE" w:rsidRDefault="00514EC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431AC3" w:rsidRPr="00AE2D2B" w14:paraId="470248A8"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B8A64A5" w14:textId="77777777" w:rsidR="00431AC3" w:rsidRPr="00AE2D2B" w:rsidRDefault="00431AC3"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374401B5" w14:textId="3C932CF4" w:rsidR="00431AC3" w:rsidRPr="00AE2D2B" w:rsidRDefault="00431AC3" w:rsidP="004965C8">
          <w:pPr>
            <w:rPr>
              <w:rFonts w:ascii="Arial Narrow" w:hAnsi="Arial Narrow"/>
              <w:caps/>
              <w:color w:val="000000"/>
              <w:sz w:val="18"/>
              <w:szCs w:val="18"/>
              <w:highlight w:val="cyan"/>
            </w:rPr>
          </w:pPr>
        </w:p>
      </w:tc>
    </w:tr>
  </w:tbl>
  <w:p w14:paraId="3DAA2EF2" w14:textId="77777777" w:rsidR="00431AC3" w:rsidRDefault="00431AC3"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2321" w14:textId="77777777" w:rsidR="00431AC3" w:rsidRPr="00FC72C5" w:rsidRDefault="00431AC3">
    <w:pPr>
      <w:pStyle w:val="Footer"/>
      <w:jc w:val="right"/>
      <w:rPr>
        <w:sz w:val="20"/>
        <w:szCs w:val="20"/>
      </w:rPr>
    </w:pPr>
  </w:p>
  <w:p w14:paraId="314D605D" w14:textId="77777777" w:rsidR="00431AC3" w:rsidRDefault="00431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08580CB" w:rsidR="00533AAF" w:rsidRPr="00AE2D2B" w:rsidRDefault="00533AAF" w:rsidP="004965C8">
          <w:pPr>
            <w:rPr>
              <w:rFonts w:ascii="Arial Narrow" w:hAnsi="Arial Narrow"/>
              <w:caps/>
              <w:color w:val="000000"/>
              <w:sz w:val="18"/>
              <w:szCs w:val="18"/>
              <w:highlight w:val="cyan"/>
            </w:rPr>
          </w:pP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1A04" w14:textId="77777777" w:rsidR="00514ECE" w:rsidRDefault="00514ECE" w:rsidP="00D50F13">
      <w:r>
        <w:separator/>
      </w:r>
    </w:p>
  </w:footnote>
  <w:footnote w:type="continuationSeparator" w:id="0">
    <w:p w14:paraId="441E84A2" w14:textId="77777777" w:rsidR="00514ECE" w:rsidRDefault="00514ECE"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l’Europe,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682E4486" w14:textId="77777777" w:rsidR="00431AC3" w:rsidRPr="005C0824" w:rsidRDefault="00431AC3" w:rsidP="00431AC3">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395118"/>
      <w:docPartObj>
        <w:docPartGallery w:val="Page Numbers (Top of Page)"/>
        <w:docPartUnique/>
      </w:docPartObj>
    </w:sdtPr>
    <w:sdtEndPr>
      <w:rPr>
        <w:rFonts w:ascii="Arial Narrow" w:hAnsi="Arial Narrow"/>
      </w:rPr>
    </w:sdtEndPr>
    <w:sdtContent>
      <w:p w14:paraId="2DB27082" w14:textId="77777777" w:rsidR="00431AC3" w:rsidRPr="00D70688" w:rsidRDefault="00431AC3">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66DB" w14:textId="77777777" w:rsidR="00431AC3" w:rsidRDefault="00431AC3">
    <w:pPr>
      <w:pStyle w:val="Header"/>
    </w:pPr>
    <w:r>
      <w:rPr>
        <w:noProof/>
        <w:lang w:val="en-US" w:eastAsia="en-US"/>
      </w:rPr>
      <w:drawing>
        <wp:anchor distT="0" distB="0" distL="114300" distR="114300" simplePos="0" relativeHeight="251659776" behindDoc="0" locked="0" layoutInCell="1" allowOverlap="1" wp14:anchorId="5EEC839F" wp14:editId="32824C78">
          <wp:simplePos x="0" y="0"/>
          <wp:positionH relativeFrom="column">
            <wp:posOffset>5033010</wp:posOffset>
          </wp:positionH>
          <wp:positionV relativeFrom="paragraph">
            <wp:posOffset>-61595</wp:posOffset>
          </wp:positionV>
          <wp:extent cx="1438910" cy="1152525"/>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1B00970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759F2"/>
    <w:multiLevelType w:val="hybridMultilevel"/>
    <w:tmpl w:val="BD3AF92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2"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5"/>
  </w:num>
  <w:num w:numId="3">
    <w:abstractNumId w:val="36"/>
  </w:num>
  <w:num w:numId="4">
    <w:abstractNumId w:val="1"/>
  </w:num>
  <w:num w:numId="5">
    <w:abstractNumId w:val="4"/>
  </w:num>
  <w:num w:numId="6">
    <w:abstractNumId w:val="15"/>
  </w:num>
  <w:num w:numId="7">
    <w:abstractNumId w:val="1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9"/>
  </w:num>
  <w:num w:numId="11">
    <w:abstractNumId w:val="0"/>
  </w:num>
  <w:num w:numId="12">
    <w:abstractNumId w:val="17"/>
  </w:num>
  <w:num w:numId="13">
    <w:abstractNumId w:val="22"/>
  </w:num>
  <w:num w:numId="14">
    <w:abstractNumId w:val="34"/>
  </w:num>
  <w:num w:numId="15">
    <w:abstractNumId w:val="8"/>
  </w:num>
  <w:num w:numId="16">
    <w:abstractNumId w:val="33"/>
  </w:num>
  <w:num w:numId="17">
    <w:abstractNumId w:val="26"/>
  </w:num>
  <w:num w:numId="18">
    <w:abstractNumId w:val="20"/>
  </w:num>
  <w:num w:numId="19">
    <w:abstractNumId w:val="18"/>
  </w:num>
  <w:num w:numId="20">
    <w:abstractNumId w:val="5"/>
  </w:num>
  <w:num w:numId="21">
    <w:abstractNumId w:val="16"/>
  </w:num>
  <w:num w:numId="22">
    <w:abstractNumId w:val="9"/>
  </w:num>
  <w:num w:numId="23">
    <w:abstractNumId w:val="7"/>
  </w:num>
  <w:num w:numId="24">
    <w:abstractNumId w:val="30"/>
  </w:num>
  <w:num w:numId="25">
    <w:abstractNumId w:val="23"/>
  </w:num>
  <w:num w:numId="26">
    <w:abstractNumId w:val="2"/>
  </w:num>
  <w:num w:numId="27">
    <w:abstractNumId w:val="10"/>
  </w:num>
  <w:num w:numId="28">
    <w:abstractNumId w:val="13"/>
  </w:num>
  <w:num w:numId="29">
    <w:abstractNumId w:val="37"/>
  </w:num>
  <w:num w:numId="30">
    <w:abstractNumId w:val="11"/>
  </w:num>
  <w:num w:numId="31">
    <w:abstractNumId w:val="27"/>
  </w:num>
  <w:num w:numId="32">
    <w:abstractNumId w:val="3"/>
  </w:num>
  <w:num w:numId="33">
    <w:abstractNumId w:val="28"/>
  </w:num>
  <w:num w:numId="34">
    <w:abstractNumId w:val="25"/>
  </w:num>
  <w:num w:numId="35">
    <w:abstractNumId w:val="14"/>
  </w:num>
  <w:num w:numId="36">
    <w:abstractNumId w:val="24"/>
  </w:num>
  <w:num w:numId="37">
    <w:abstractNumId w:val="32"/>
  </w:num>
  <w:num w:numId="38">
    <w:abstractNumId w:val="31"/>
  </w:num>
  <w:num w:numId="3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SyMDM3M7EwMTM0MTFU0lEKTi0uzszPAykwrAUAlgU4iSwAAAA="/>
  </w:docVars>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46E7"/>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6183"/>
    <w:rsid w:val="0012667B"/>
    <w:rsid w:val="001277DE"/>
    <w:rsid w:val="00127842"/>
    <w:rsid w:val="00127AB4"/>
    <w:rsid w:val="00133FC7"/>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E7D0A"/>
    <w:rsid w:val="001F5A87"/>
    <w:rsid w:val="002019A5"/>
    <w:rsid w:val="002111B3"/>
    <w:rsid w:val="002133FA"/>
    <w:rsid w:val="00213A16"/>
    <w:rsid w:val="00225B0D"/>
    <w:rsid w:val="00230A4B"/>
    <w:rsid w:val="002336A0"/>
    <w:rsid w:val="00251355"/>
    <w:rsid w:val="00254DA0"/>
    <w:rsid w:val="00256E49"/>
    <w:rsid w:val="0025729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16165"/>
    <w:rsid w:val="00320711"/>
    <w:rsid w:val="00326B78"/>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3C5D"/>
    <w:rsid w:val="003C5354"/>
    <w:rsid w:val="003D16D2"/>
    <w:rsid w:val="003D1EFC"/>
    <w:rsid w:val="003E2D84"/>
    <w:rsid w:val="003E6D30"/>
    <w:rsid w:val="003F2595"/>
    <w:rsid w:val="003F5956"/>
    <w:rsid w:val="003F5BE6"/>
    <w:rsid w:val="003F7D5B"/>
    <w:rsid w:val="00402529"/>
    <w:rsid w:val="00406138"/>
    <w:rsid w:val="004121E2"/>
    <w:rsid w:val="00415503"/>
    <w:rsid w:val="00420E9A"/>
    <w:rsid w:val="00420F0C"/>
    <w:rsid w:val="00425C56"/>
    <w:rsid w:val="00431AC3"/>
    <w:rsid w:val="00432F42"/>
    <w:rsid w:val="00437926"/>
    <w:rsid w:val="00441D52"/>
    <w:rsid w:val="004470B4"/>
    <w:rsid w:val="00456407"/>
    <w:rsid w:val="0046282E"/>
    <w:rsid w:val="0046469D"/>
    <w:rsid w:val="004702E7"/>
    <w:rsid w:val="00472B44"/>
    <w:rsid w:val="00482009"/>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765"/>
    <w:rsid w:val="004E796F"/>
    <w:rsid w:val="004E7A45"/>
    <w:rsid w:val="004E7D01"/>
    <w:rsid w:val="004F00FA"/>
    <w:rsid w:val="004F2CFB"/>
    <w:rsid w:val="004F71A4"/>
    <w:rsid w:val="00514ECE"/>
    <w:rsid w:val="00523268"/>
    <w:rsid w:val="00527592"/>
    <w:rsid w:val="00531A42"/>
    <w:rsid w:val="0053377B"/>
    <w:rsid w:val="00533AAF"/>
    <w:rsid w:val="00542FEE"/>
    <w:rsid w:val="00550849"/>
    <w:rsid w:val="00560172"/>
    <w:rsid w:val="00566A81"/>
    <w:rsid w:val="00567F3E"/>
    <w:rsid w:val="005845C2"/>
    <w:rsid w:val="005A5930"/>
    <w:rsid w:val="005A6974"/>
    <w:rsid w:val="005B0752"/>
    <w:rsid w:val="005B17CB"/>
    <w:rsid w:val="005C5D6E"/>
    <w:rsid w:val="005C681F"/>
    <w:rsid w:val="005E2710"/>
    <w:rsid w:val="005F0F4C"/>
    <w:rsid w:val="005F65E7"/>
    <w:rsid w:val="005F6F67"/>
    <w:rsid w:val="00611175"/>
    <w:rsid w:val="00613313"/>
    <w:rsid w:val="006232B4"/>
    <w:rsid w:val="006266B6"/>
    <w:rsid w:val="006426F7"/>
    <w:rsid w:val="00642724"/>
    <w:rsid w:val="00647C28"/>
    <w:rsid w:val="00653BB6"/>
    <w:rsid w:val="006558F9"/>
    <w:rsid w:val="00660256"/>
    <w:rsid w:val="00662182"/>
    <w:rsid w:val="00662FF0"/>
    <w:rsid w:val="006717A7"/>
    <w:rsid w:val="0067529C"/>
    <w:rsid w:val="006771B6"/>
    <w:rsid w:val="00680325"/>
    <w:rsid w:val="00687D63"/>
    <w:rsid w:val="006912CB"/>
    <w:rsid w:val="006A38A0"/>
    <w:rsid w:val="006A51F8"/>
    <w:rsid w:val="006A750B"/>
    <w:rsid w:val="006A7F07"/>
    <w:rsid w:val="006B03B1"/>
    <w:rsid w:val="006B2D7D"/>
    <w:rsid w:val="006B5CAE"/>
    <w:rsid w:val="006B71A1"/>
    <w:rsid w:val="006B757C"/>
    <w:rsid w:val="006C7D58"/>
    <w:rsid w:val="006D00AF"/>
    <w:rsid w:val="006D3613"/>
    <w:rsid w:val="006D5E84"/>
    <w:rsid w:val="006D78F7"/>
    <w:rsid w:val="006D7C4E"/>
    <w:rsid w:val="006E09FC"/>
    <w:rsid w:val="006E37C3"/>
    <w:rsid w:val="006F040B"/>
    <w:rsid w:val="00711683"/>
    <w:rsid w:val="007129A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45BB"/>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3CBC"/>
    <w:rsid w:val="008871ED"/>
    <w:rsid w:val="00887B2A"/>
    <w:rsid w:val="00890F8A"/>
    <w:rsid w:val="00892D73"/>
    <w:rsid w:val="008A486B"/>
    <w:rsid w:val="008B3EEE"/>
    <w:rsid w:val="008B692C"/>
    <w:rsid w:val="008B6FDD"/>
    <w:rsid w:val="008C1A35"/>
    <w:rsid w:val="008C754F"/>
    <w:rsid w:val="008D113B"/>
    <w:rsid w:val="008D3220"/>
    <w:rsid w:val="008F2664"/>
    <w:rsid w:val="008F2874"/>
    <w:rsid w:val="008F2DBD"/>
    <w:rsid w:val="008F3844"/>
    <w:rsid w:val="008F3D21"/>
    <w:rsid w:val="00901C1A"/>
    <w:rsid w:val="00904B93"/>
    <w:rsid w:val="009058FD"/>
    <w:rsid w:val="009214B5"/>
    <w:rsid w:val="00923C90"/>
    <w:rsid w:val="009310C4"/>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4373"/>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28FF"/>
    <w:rsid w:val="00B74125"/>
    <w:rsid w:val="00B74DC5"/>
    <w:rsid w:val="00BA355F"/>
    <w:rsid w:val="00BA535D"/>
    <w:rsid w:val="00BB11AE"/>
    <w:rsid w:val="00BB66CF"/>
    <w:rsid w:val="00BC0D9F"/>
    <w:rsid w:val="00BC30D7"/>
    <w:rsid w:val="00BC4242"/>
    <w:rsid w:val="00BC50D9"/>
    <w:rsid w:val="00BD671C"/>
    <w:rsid w:val="00BD6B89"/>
    <w:rsid w:val="00BE02A6"/>
    <w:rsid w:val="00BE13D6"/>
    <w:rsid w:val="00BE33D8"/>
    <w:rsid w:val="00BF0EF7"/>
    <w:rsid w:val="00BF5134"/>
    <w:rsid w:val="00C029E4"/>
    <w:rsid w:val="00C05D8B"/>
    <w:rsid w:val="00C07F6F"/>
    <w:rsid w:val="00C11F6F"/>
    <w:rsid w:val="00C12D50"/>
    <w:rsid w:val="00C16967"/>
    <w:rsid w:val="00C20349"/>
    <w:rsid w:val="00C23327"/>
    <w:rsid w:val="00C27AAD"/>
    <w:rsid w:val="00C3034E"/>
    <w:rsid w:val="00C33F62"/>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96B10"/>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3CED"/>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C7D6E"/>
    <w:rsid w:val="00DD4C16"/>
    <w:rsid w:val="00DE0239"/>
    <w:rsid w:val="00E00310"/>
    <w:rsid w:val="00E0039F"/>
    <w:rsid w:val="00E045AD"/>
    <w:rsid w:val="00E049B6"/>
    <w:rsid w:val="00E05457"/>
    <w:rsid w:val="00E05C41"/>
    <w:rsid w:val="00E06DB7"/>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4771"/>
    <w:rsid w:val="00EC5F9A"/>
    <w:rsid w:val="00EE1D09"/>
    <w:rsid w:val="00EE7240"/>
    <w:rsid w:val="00EF66B8"/>
    <w:rsid w:val="00F110D4"/>
    <w:rsid w:val="00F130D7"/>
    <w:rsid w:val="00F1741F"/>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50BF"/>
    <w:rsid w:val="00FC72C5"/>
    <w:rsid w:val="00FC7A03"/>
    <w:rsid w:val="00FC7E0D"/>
    <w:rsid w:val="00FC7E0E"/>
    <w:rsid w:val="00FD1AEA"/>
    <w:rsid w:val="00FD24F0"/>
    <w:rsid w:val="00FD4486"/>
    <w:rsid w:val="00FE1164"/>
    <w:rsid w:val="00FE2DD4"/>
    <w:rsid w:val="00FE4C32"/>
    <w:rsid w:val="00FE4FEF"/>
    <w:rsid w:val="00FF13FB"/>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41F"/>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Bullets,References,Liste 1,List Paragraph nowy,Numbered List Paragraph,List Paragraph (numbered (a)),Medium Grid 1 - Accent 21,Paragraphe de liste2,Paragraphe de liste1,Dot pt,F5 List Paragraph,List Paragraph1,Indicator Text"/>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customStyle="1" w:styleId="ListParagraphChar">
    <w:name w:val="List Paragraph Char"/>
    <w:aliases w:val="Bullets Char,References Char,Liste 1 Char,List Paragraph nowy Char,Numbered List Paragraph Char,List Paragraph (numbered (a)) Char,Medium Grid 1 - Accent 21 Char,Paragraphe de liste2 Char,Paragraphe de liste1 Char,Dot pt Char"/>
    <w:basedOn w:val="DefaultParagraphFont"/>
    <w:link w:val="ListParagraph"/>
    <w:uiPriority w:val="34"/>
    <w:qFormat/>
    <w:rsid w:val="009310C4"/>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0850785">
      <w:bodyDiv w:val="1"/>
      <w:marLeft w:val="0"/>
      <w:marRight w:val="0"/>
      <w:marTop w:val="0"/>
      <w:marBottom w:val="0"/>
      <w:divBdr>
        <w:top w:val="none" w:sz="0" w:space="0" w:color="auto"/>
        <w:left w:val="none" w:sz="0" w:space="0" w:color="auto"/>
        <w:bottom w:val="none" w:sz="0" w:space="0" w:color="auto"/>
        <w:right w:val="none" w:sz="0" w:space="0" w:color="auto"/>
      </w:divBdr>
    </w:div>
    <w:div w:id="83067666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1863542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conventions/full-list/-/conventions/rms/090000168006457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oe.int/t/dg4/education/Source/competences/CDC_en.pdf"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kara.office@coe.int"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5F64B56C3B4813AE70CA89D3CC58EF"/>
        <w:category>
          <w:name w:val="General"/>
          <w:gallery w:val="placeholder"/>
        </w:category>
        <w:types>
          <w:type w:val="bbPlcHdr"/>
        </w:types>
        <w:behaviors>
          <w:behavior w:val="content"/>
        </w:behaviors>
        <w:guid w:val="{74E6736F-2738-4358-8CC2-A3D1EE7D5674}"/>
      </w:docPartPr>
      <w:docPartBody>
        <w:p w:rsidR="00B35BF1" w:rsidRDefault="00980B03" w:rsidP="00980B03">
          <w:pPr>
            <w:pStyle w:val="B35F64B56C3B4813AE70CA89D3CC58EF"/>
          </w:pPr>
          <w:r w:rsidRPr="00802563">
            <w:rPr>
              <w:rStyle w:val="PlaceholderText"/>
              <w:rFonts w:ascii="Arial Narrow" w:hAnsi="Arial Narrow"/>
              <w:sz w:val="20"/>
              <w:szCs w:val="20"/>
              <w:highlight w:val="cyan"/>
            </w:rPr>
            <w:t>date</w:t>
          </w:r>
        </w:p>
      </w:docPartBody>
    </w:docPart>
    <w:docPart>
      <w:docPartPr>
        <w:name w:val="2F05B52142A94361BE1207A40FFC99C2"/>
        <w:category>
          <w:name w:val="General"/>
          <w:gallery w:val="placeholder"/>
        </w:category>
        <w:types>
          <w:type w:val="bbPlcHdr"/>
        </w:types>
        <w:behaviors>
          <w:behavior w:val="content"/>
        </w:behaviors>
        <w:guid w:val="{FB0C8215-68AA-49CF-A118-05AAF0B14E31}"/>
      </w:docPartPr>
      <w:docPartBody>
        <w:p w:rsidR="001F0B7F" w:rsidRDefault="0084169E" w:rsidP="0084169E">
          <w:pPr>
            <w:pStyle w:val="2F05B52142A94361BE1207A40FFC99C2"/>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03"/>
    <w:rsid w:val="001F0B7F"/>
    <w:rsid w:val="002264B6"/>
    <w:rsid w:val="00412F4A"/>
    <w:rsid w:val="00496ADC"/>
    <w:rsid w:val="005A0CCA"/>
    <w:rsid w:val="005C1AB2"/>
    <w:rsid w:val="0084169E"/>
    <w:rsid w:val="00980B03"/>
    <w:rsid w:val="00B02CEF"/>
    <w:rsid w:val="00B35BF1"/>
    <w:rsid w:val="00E40953"/>
    <w:rsid w:val="00EC60FA"/>
    <w:rsid w:val="00F50BFC"/>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150" w:eastAsia="en-150"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4169E"/>
    <w:rPr>
      <w:color w:val="808080"/>
    </w:rPr>
  </w:style>
  <w:style w:type="paragraph" w:customStyle="1" w:styleId="B35F64B56C3B4813AE70CA89D3CC58EF">
    <w:name w:val="B35F64B56C3B4813AE70CA89D3CC58EF"/>
    <w:rsid w:val="00980B03"/>
  </w:style>
  <w:style w:type="paragraph" w:customStyle="1" w:styleId="2F05B52142A94361BE1207A40FFC99C2">
    <w:name w:val="2F05B52142A94361BE1207A40FFC99C2"/>
    <w:rsid w:val="0084169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6234</Words>
  <Characters>35538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41689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PAPILA Serkan</cp:lastModifiedBy>
  <cp:revision>2</cp:revision>
  <cp:lastPrinted>2016-04-12T12:31:00Z</cp:lastPrinted>
  <dcterms:created xsi:type="dcterms:W3CDTF">2022-03-10T11:10:00Z</dcterms:created>
  <dcterms:modified xsi:type="dcterms:W3CDTF">2022-03-10T11:10:00Z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