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09BF" w14:textId="77777777" w:rsidR="00463EDB" w:rsidRPr="00BD7E63" w:rsidRDefault="00463EDB" w:rsidP="0079247B">
      <w:pPr>
        <w:spacing w:after="0"/>
        <w:rPr>
          <w:rFonts w:ascii="Tahoma" w:hAnsi="Tahoma" w:cs="Tahoma"/>
          <w:b/>
          <w:sz w:val="18"/>
          <w:szCs w:val="18"/>
        </w:rPr>
      </w:pPr>
      <w:bookmarkStart w:id="0" w:name="_GoBack"/>
      <w:bookmarkEnd w:id="0"/>
    </w:p>
    <w:p w14:paraId="05FE09C0" w14:textId="77777777" w:rsidR="00463EDB" w:rsidRPr="00BD7E63" w:rsidRDefault="00463EDB" w:rsidP="0079247B">
      <w:pPr>
        <w:spacing w:after="0"/>
        <w:rPr>
          <w:rFonts w:ascii="Tahoma" w:hAnsi="Tahoma" w:cs="Tahoma"/>
          <w:b/>
          <w:sz w:val="18"/>
          <w:szCs w:val="18"/>
        </w:rPr>
      </w:pPr>
    </w:p>
    <w:p w14:paraId="05FE09C1" w14:textId="77777777" w:rsidR="00463EDB" w:rsidRPr="00BD7E63" w:rsidRDefault="00463EDB" w:rsidP="0079247B">
      <w:pPr>
        <w:spacing w:after="0"/>
        <w:rPr>
          <w:rFonts w:ascii="Tahoma" w:hAnsi="Tahoma" w:cs="Tahoma"/>
          <w:b/>
          <w:sz w:val="18"/>
          <w:szCs w:val="18"/>
        </w:rPr>
      </w:pPr>
    </w:p>
    <w:p w14:paraId="05FE09C2" w14:textId="77777777" w:rsidR="000679CE" w:rsidRPr="00BD7E63" w:rsidRDefault="000679CE" w:rsidP="0079247B">
      <w:pPr>
        <w:spacing w:after="0"/>
        <w:rPr>
          <w:rFonts w:ascii="Tahoma" w:hAnsi="Tahoma" w:cs="Tahoma"/>
          <w:b/>
          <w:sz w:val="18"/>
          <w:szCs w:val="18"/>
        </w:rPr>
      </w:pPr>
    </w:p>
    <w:p w14:paraId="05FE09C3" w14:textId="77777777" w:rsidR="00C92E35" w:rsidRPr="00BD7E63" w:rsidRDefault="00C92E35" w:rsidP="0079247B">
      <w:pPr>
        <w:tabs>
          <w:tab w:val="center" w:pos="4680"/>
          <w:tab w:val="right" w:pos="9360"/>
        </w:tabs>
        <w:spacing w:after="0"/>
        <w:jc w:val="center"/>
        <w:rPr>
          <w:rFonts w:ascii="Tahoma" w:eastAsia="Calibri" w:hAnsi="Tahoma" w:cs="Tahoma"/>
          <w:b/>
          <w:sz w:val="18"/>
          <w:szCs w:val="18"/>
        </w:rPr>
      </w:pPr>
    </w:p>
    <w:p w14:paraId="05FE09C4" w14:textId="77777777" w:rsidR="00C92E35" w:rsidRPr="00BD7E63" w:rsidRDefault="00C92E35" w:rsidP="0079247B">
      <w:pPr>
        <w:tabs>
          <w:tab w:val="center" w:pos="4680"/>
          <w:tab w:val="right" w:pos="9360"/>
        </w:tabs>
        <w:spacing w:after="0"/>
        <w:jc w:val="center"/>
        <w:rPr>
          <w:rFonts w:ascii="Tahoma" w:eastAsia="Calibri" w:hAnsi="Tahoma" w:cs="Tahoma"/>
          <w:b/>
          <w:sz w:val="18"/>
          <w:szCs w:val="18"/>
        </w:rPr>
      </w:pPr>
    </w:p>
    <w:p w14:paraId="05FE09C5" w14:textId="77777777" w:rsidR="00C92E35" w:rsidRPr="00BD7E63" w:rsidRDefault="00C92E35" w:rsidP="0079247B">
      <w:pPr>
        <w:tabs>
          <w:tab w:val="center" w:pos="4680"/>
          <w:tab w:val="right" w:pos="9360"/>
        </w:tabs>
        <w:spacing w:after="0"/>
        <w:jc w:val="center"/>
        <w:rPr>
          <w:rFonts w:ascii="Tahoma" w:eastAsia="Calibri" w:hAnsi="Tahoma" w:cs="Tahoma"/>
          <w:b/>
          <w:sz w:val="18"/>
          <w:szCs w:val="18"/>
        </w:rPr>
      </w:pPr>
    </w:p>
    <w:p w14:paraId="05FE09C6" w14:textId="77777777" w:rsidR="002120A4" w:rsidRPr="00BD7E63" w:rsidRDefault="002120A4" w:rsidP="0079247B">
      <w:pPr>
        <w:tabs>
          <w:tab w:val="center" w:pos="4680"/>
          <w:tab w:val="right" w:pos="9360"/>
        </w:tabs>
        <w:spacing w:after="0"/>
        <w:jc w:val="center"/>
        <w:rPr>
          <w:rFonts w:ascii="Tahoma" w:eastAsia="Calibri" w:hAnsi="Tahoma" w:cs="Tahoma"/>
          <w:b/>
          <w:sz w:val="18"/>
          <w:szCs w:val="18"/>
        </w:rPr>
      </w:pPr>
      <w:r w:rsidRPr="00BD7E63">
        <w:rPr>
          <w:rFonts w:ascii="Tahoma" w:eastAsia="Calibri" w:hAnsi="Tahoma" w:cs="Tahoma"/>
          <w:b/>
          <w:sz w:val="18"/>
          <w:szCs w:val="18"/>
        </w:rPr>
        <w:t>CALL FOR TENDERS</w:t>
      </w:r>
    </w:p>
    <w:p w14:paraId="05FE09C7" w14:textId="77777777" w:rsidR="00534ED3" w:rsidRPr="00BD7E63" w:rsidRDefault="00534ED3" w:rsidP="0079247B">
      <w:pPr>
        <w:tabs>
          <w:tab w:val="center" w:pos="4680"/>
          <w:tab w:val="right" w:pos="9360"/>
        </w:tabs>
        <w:spacing w:after="0"/>
        <w:jc w:val="center"/>
        <w:rPr>
          <w:rFonts w:ascii="Tahoma" w:eastAsia="Calibri" w:hAnsi="Tahoma" w:cs="Tahoma"/>
          <w:b/>
          <w:caps/>
          <w:sz w:val="18"/>
          <w:szCs w:val="18"/>
        </w:rPr>
      </w:pPr>
    </w:p>
    <w:p w14:paraId="2F7A2667" w14:textId="5445A0C8" w:rsidR="000E55AE" w:rsidRPr="00BD7E63" w:rsidRDefault="002120A4" w:rsidP="0079247B">
      <w:pPr>
        <w:pStyle w:val="xl24"/>
        <w:spacing w:before="0" w:beforeAutospacing="0" w:after="0" w:afterAutospacing="0" w:line="276" w:lineRule="auto"/>
        <w:jc w:val="center"/>
        <w:rPr>
          <w:rFonts w:ascii="Tahoma" w:hAnsi="Tahoma" w:cs="Tahoma"/>
          <w:bCs w:val="0"/>
          <w:sz w:val="18"/>
          <w:szCs w:val="18"/>
        </w:rPr>
      </w:pPr>
      <w:r w:rsidRPr="00BD7E63">
        <w:rPr>
          <w:rFonts w:ascii="Tahoma" w:eastAsia="Calibri" w:hAnsi="Tahoma" w:cs="Tahoma"/>
          <w:caps/>
          <w:sz w:val="18"/>
          <w:szCs w:val="18"/>
        </w:rPr>
        <w:t xml:space="preserve">for the provision of </w:t>
      </w:r>
      <w:r w:rsidR="00D806E0" w:rsidRPr="00BD7E63">
        <w:rPr>
          <w:rFonts w:ascii="Tahoma" w:eastAsia="Calibri" w:hAnsi="Tahoma" w:cs="Tahoma"/>
          <w:caps/>
          <w:sz w:val="18"/>
          <w:szCs w:val="18"/>
        </w:rPr>
        <w:t>SERVICES ON IT TOOL DEVELOPMENT</w:t>
      </w:r>
    </w:p>
    <w:p w14:paraId="05FE09C8" w14:textId="0E5A0B8F" w:rsidR="002120A4" w:rsidRPr="00BD7E63" w:rsidRDefault="002120A4" w:rsidP="0079247B">
      <w:pPr>
        <w:tabs>
          <w:tab w:val="center" w:pos="4680"/>
          <w:tab w:val="right" w:pos="9360"/>
        </w:tabs>
        <w:spacing w:after="0"/>
        <w:jc w:val="center"/>
        <w:rPr>
          <w:rFonts w:ascii="Tahoma" w:eastAsia="Calibri" w:hAnsi="Tahoma" w:cs="Tahoma"/>
          <w:caps/>
          <w:sz w:val="18"/>
          <w:szCs w:val="18"/>
          <w:lang w:eastAsia="en-GB"/>
        </w:rPr>
      </w:pPr>
    </w:p>
    <w:p w14:paraId="05FE09C9" w14:textId="77777777" w:rsidR="000679CE" w:rsidRPr="00BD7E63" w:rsidRDefault="000679CE" w:rsidP="0079247B">
      <w:pPr>
        <w:spacing w:after="0"/>
        <w:rPr>
          <w:rFonts w:ascii="Tahoma" w:hAnsi="Tahoma" w:cs="Tahoma"/>
          <w:b/>
          <w:sz w:val="18"/>
          <w:szCs w:val="18"/>
        </w:rPr>
      </w:pPr>
    </w:p>
    <w:p w14:paraId="05FE09CA" w14:textId="40AB1ABB" w:rsidR="006638B3" w:rsidRPr="00BD7E63" w:rsidRDefault="00D5617A" w:rsidP="0079247B">
      <w:pPr>
        <w:spacing w:after="0"/>
        <w:jc w:val="center"/>
        <w:rPr>
          <w:rFonts w:ascii="Tahoma" w:hAnsi="Tahoma" w:cs="Tahoma"/>
          <w:b/>
          <w:sz w:val="18"/>
          <w:szCs w:val="18"/>
        </w:rPr>
      </w:pPr>
      <w:r w:rsidRPr="00BD7E63">
        <w:rPr>
          <w:rFonts w:ascii="Tahoma" w:hAnsi="Tahoma" w:cs="Tahoma"/>
          <w:b/>
          <w:sz w:val="18"/>
          <w:szCs w:val="18"/>
        </w:rPr>
        <w:t>201</w:t>
      </w:r>
      <w:r w:rsidR="00103152">
        <w:rPr>
          <w:rFonts w:ascii="Tahoma" w:hAnsi="Tahoma" w:cs="Tahoma"/>
          <w:b/>
          <w:sz w:val="18"/>
          <w:szCs w:val="18"/>
        </w:rPr>
        <w:t>9</w:t>
      </w:r>
      <w:r w:rsidR="006638B3" w:rsidRPr="00BD7E63">
        <w:rPr>
          <w:rFonts w:ascii="Tahoma" w:hAnsi="Tahoma" w:cs="Tahoma"/>
          <w:b/>
          <w:sz w:val="18"/>
          <w:szCs w:val="18"/>
        </w:rPr>
        <w:t>/AO/</w:t>
      </w:r>
      <w:r w:rsidR="00E07236">
        <w:rPr>
          <w:rFonts w:ascii="Tahoma" w:hAnsi="Tahoma" w:cs="Tahoma"/>
          <w:b/>
          <w:sz w:val="18"/>
          <w:szCs w:val="18"/>
        </w:rPr>
        <w:t>93</w:t>
      </w:r>
    </w:p>
    <w:p w14:paraId="05FE09CB" w14:textId="77777777" w:rsidR="00C73110" w:rsidRPr="00BD7E63" w:rsidRDefault="00C73110" w:rsidP="0079247B">
      <w:pPr>
        <w:spacing w:after="0"/>
        <w:jc w:val="center"/>
        <w:rPr>
          <w:rFonts w:ascii="Tahoma" w:hAnsi="Tahoma" w:cs="Tahoma"/>
          <w:b/>
          <w:sz w:val="18"/>
          <w:szCs w:val="18"/>
        </w:rPr>
      </w:pPr>
    </w:p>
    <w:p w14:paraId="04F8968E" w14:textId="77777777" w:rsidR="004B65E5" w:rsidRPr="00BD7E63" w:rsidRDefault="004B65E5" w:rsidP="0079247B">
      <w:pPr>
        <w:spacing w:after="0"/>
        <w:jc w:val="center"/>
        <w:rPr>
          <w:rFonts w:ascii="Tahoma" w:hAnsi="Tahoma" w:cs="Tahoma"/>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9"/>
        <w:gridCol w:w="4898"/>
      </w:tblGrid>
      <w:tr w:rsidR="004B65E5" w:rsidRPr="00BD7E63"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Object of the procurement procedure </w:t>
            </w:r>
            <w:r w:rsidRPr="00BD7E63">
              <w:rPr>
                <w:rFonts w:ascii="Arial" w:hAnsi="Arial" w:cs="Arial"/>
                <w:b/>
                <w:sz w:val="18"/>
                <w:szCs w:val="18"/>
              </w:rPr>
              <w:t>►</w:t>
            </w:r>
          </w:p>
        </w:tc>
        <w:sdt>
          <w:sdtPr>
            <w:rPr>
              <w:rFonts w:ascii="Tahoma" w:hAnsi="Tahoma" w:cs="Tahoma"/>
              <w:sz w:val="18"/>
              <w:szCs w:val="18"/>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0DA44B70" w:rsidR="004B65E5" w:rsidRPr="00BD7E63" w:rsidRDefault="0033341D" w:rsidP="0079247B">
                <w:pPr>
                  <w:spacing w:line="276" w:lineRule="auto"/>
                  <w:ind w:left="175"/>
                  <w:rPr>
                    <w:rFonts w:ascii="Tahoma" w:hAnsi="Tahoma" w:cs="Tahoma"/>
                    <w:sz w:val="18"/>
                    <w:szCs w:val="18"/>
                  </w:rPr>
                </w:pPr>
                <w:r w:rsidRPr="00BD7E63">
                  <w:rPr>
                    <w:rFonts w:ascii="Tahoma" w:hAnsi="Tahoma" w:cs="Tahoma"/>
                    <w:sz w:val="18"/>
                    <w:szCs w:val="18"/>
                  </w:rPr>
                  <w:t>IT Tool development</w:t>
                </w:r>
              </w:p>
            </w:tc>
          </w:sdtContent>
        </w:sdt>
      </w:tr>
      <w:tr w:rsidR="004B65E5" w:rsidRPr="00BD7E63"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Project </w:t>
            </w:r>
            <w:r w:rsidRPr="00BD7E63">
              <w:rPr>
                <w:rFonts w:ascii="Arial" w:hAnsi="Arial" w:cs="Arial"/>
                <w:b/>
                <w:sz w:val="18"/>
                <w:szCs w:val="18"/>
              </w:rPr>
              <w:t>►</w:t>
            </w:r>
          </w:p>
        </w:tc>
        <w:sdt>
          <w:sdtPr>
            <w:rPr>
              <w:rFonts w:ascii="Tahoma" w:hAnsi="Tahoma" w:cs="Tahoma"/>
              <w:sz w:val="18"/>
              <w:szCs w:val="18"/>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49038EFA" w:rsidR="004B65E5" w:rsidRPr="00BD7E63" w:rsidRDefault="0033341D" w:rsidP="0079247B">
                <w:pPr>
                  <w:spacing w:line="276" w:lineRule="auto"/>
                  <w:ind w:left="175"/>
                  <w:rPr>
                    <w:rFonts w:ascii="Tahoma" w:hAnsi="Tahoma" w:cs="Tahoma"/>
                    <w:sz w:val="18"/>
                    <w:szCs w:val="18"/>
                  </w:rPr>
                </w:pPr>
                <w:r w:rsidRPr="00BD7E63">
                  <w:rPr>
                    <w:rFonts w:ascii="Tahoma" w:hAnsi="Tahoma" w:cs="Tahoma"/>
                    <w:sz w:val="18"/>
                    <w:szCs w:val="18"/>
                  </w:rPr>
                  <w:t xml:space="preserve">Joint Project on Strengthening </w:t>
                </w:r>
                <w:proofErr w:type="gramStart"/>
                <w:r w:rsidRPr="00BD7E63">
                  <w:rPr>
                    <w:rFonts w:ascii="Tahoma" w:hAnsi="Tahoma" w:cs="Tahoma"/>
                    <w:sz w:val="18"/>
                    <w:szCs w:val="18"/>
                  </w:rPr>
                  <w:t>The</w:t>
                </w:r>
                <w:proofErr w:type="gramEnd"/>
                <w:r w:rsidRPr="00BD7E63">
                  <w:rPr>
                    <w:rFonts w:ascii="Tahoma" w:hAnsi="Tahoma" w:cs="Tahoma"/>
                    <w:sz w:val="18"/>
                    <w:szCs w:val="18"/>
                  </w:rPr>
                  <w:t xml:space="preserve"> Capacity Of Bar Associations And Lawyers On European Human Rights Standards </w:t>
                </w:r>
                <w:r w:rsidR="00103152">
                  <w:rPr>
                    <w:rFonts w:ascii="Tahoma" w:hAnsi="Tahoma" w:cs="Tahoma"/>
                    <w:sz w:val="18"/>
                    <w:szCs w:val="18"/>
                  </w:rPr>
                  <w:t xml:space="preserve">in Turkey </w:t>
                </w:r>
                <w:r w:rsidRPr="00BD7E63">
                  <w:rPr>
                    <w:rFonts w:ascii="Tahoma" w:hAnsi="Tahoma" w:cs="Tahoma"/>
                    <w:sz w:val="18"/>
                    <w:szCs w:val="18"/>
                  </w:rPr>
                  <w:t>(SCOBAL, ID 328)</w:t>
                </w:r>
              </w:p>
            </w:tc>
          </w:sdtContent>
        </w:sdt>
      </w:tr>
      <w:tr w:rsidR="004B65E5" w:rsidRPr="00BD7E63"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Organisation and buying entity </w:t>
            </w:r>
            <w:r w:rsidRPr="00BD7E63">
              <w:rPr>
                <w:rFonts w:ascii="Arial" w:hAnsi="Arial" w:cs="Arial"/>
                <w:b/>
                <w:sz w:val="18"/>
                <w:szCs w:val="18"/>
              </w:rPr>
              <w:t>►</w:t>
            </w:r>
          </w:p>
        </w:tc>
        <w:tc>
          <w:tcPr>
            <w:tcW w:w="5024" w:type="dxa"/>
            <w:tcBorders>
              <w:bottom w:val="nil"/>
            </w:tcBorders>
            <w:shd w:val="clear" w:color="auto" w:fill="DBE5F1" w:themeFill="accent1" w:themeFillTint="33"/>
            <w:vAlign w:val="center"/>
          </w:tcPr>
          <w:p w14:paraId="2ACF6B19" w14:textId="77777777" w:rsidR="004B65E5" w:rsidRPr="00BD7E63" w:rsidRDefault="004B65E5" w:rsidP="0079247B">
            <w:pPr>
              <w:spacing w:line="276" w:lineRule="auto"/>
              <w:ind w:left="175"/>
              <w:rPr>
                <w:rFonts w:ascii="Tahoma" w:hAnsi="Tahoma" w:cs="Tahoma"/>
                <w:sz w:val="18"/>
                <w:szCs w:val="18"/>
              </w:rPr>
            </w:pPr>
            <w:r w:rsidRPr="00BD7E63">
              <w:rPr>
                <w:rFonts w:ascii="Tahoma" w:hAnsi="Tahoma" w:cs="Tahoma"/>
                <w:sz w:val="18"/>
                <w:szCs w:val="18"/>
              </w:rPr>
              <w:t>Council of Europe</w:t>
            </w:r>
          </w:p>
          <w:p w14:paraId="724C5800" w14:textId="35A05A29" w:rsidR="004B65E5" w:rsidRPr="00BD7E63" w:rsidRDefault="00A766A4" w:rsidP="0079247B">
            <w:pPr>
              <w:spacing w:line="276" w:lineRule="auto"/>
              <w:ind w:left="175"/>
              <w:rPr>
                <w:rFonts w:ascii="Tahoma" w:hAnsi="Tahoma" w:cs="Tahoma"/>
                <w:sz w:val="18"/>
                <w:szCs w:val="18"/>
              </w:rPr>
            </w:pPr>
            <w:sdt>
              <w:sdtPr>
                <w:rPr>
                  <w:rFonts w:ascii="Tahoma" w:hAnsi="Tahoma" w:cs="Tahoma"/>
                  <w:sz w:val="18"/>
                  <w:szCs w:val="18"/>
                </w:rPr>
                <w:id w:val="1526827142"/>
                <w:placeholder>
                  <w:docPart w:val="2F25CC5DB4B8460393A383E2093A5169"/>
                </w:placeholder>
              </w:sdtPr>
              <w:sdtEndPr>
                <w:rPr>
                  <w:lang w:eastAsia="fr-FR"/>
                </w:rPr>
              </w:sdtEndPr>
              <w:sdtContent>
                <w:r w:rsidR="0033341D" w:rsidRPr="00BD7E63">
                  <w:rPr>
                    <w:rFonts w:ascii="Tahoma" w:hAnsi="Tahoma" w:cs="Tahoma"/>
                    <w:sz w:val="18"/>
                    <w:szCs w:val="18"/>
                  </w:rPr>
                  <w:t xml:space="preserve">Beneficiary owner: Union of Turkish Bar Associations </w:t>
                </w:r>
              </w:sdtContent>
            </w:sdt>
          </w:p>
        </w:tc>
      </w:tr>
      <w:tr w:rsidR="004B65E5" w:rsidRPr="00BD7E63"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Type of contract </w:t>
            </w:r>
            <w:r w:rsidRPr="00BD7E63">
              <w:rPr>
                <w:rFonts w:ascii="Arial" w:hAnsi="Arial" w:cs="Arial"/>
                <w:b/>
                <w:sz w:val="18"/>
                <w:szCs w:val="18"/>
              </w:rPr>
              <w:t>►</w:t>
            </w:r>
          </w:p>
        </w:tc>
        <w:tc>
          <w:tcPr>
            <w:tcW w:w="5024" w:type="dxa"/>
            <w:shd w:val="clear" w:color="auto" w:fill="F2F2F2" w:themeFill="background1" w:themeFillShade="F2"/>
            <w:vAlign w:val="center"/>
          </w:tcPr>
          <w:p w14:paraId="39E27CE8" w14:textId="224C9884" w:rsidR="004B65E5" w:rsidRPr="00BD7E63" w:rsidRDefault="004B65E5" w:rsidP="0079247B">
            <w:pPr>
              <w:spacing w:line="276" w:lineRule="auto"/>
              <w:ind w:left="175"/>
              <w:rPr>
                <w:rFonts w:ascii="Tahoma" w:hAnsi="Tahoma" w:cs="Tahoma"/>
                <w:sz w:val="18"/>
                <w:szCs w:val="18"/>
              </w:rPr>
            </w:pPr>
            <w:r w:rsidRPr="00BD7E63">
              <w:rPr>
                <w:rFonts w:ascii="Tahoma" w:hAnsi="Tahoma" w:cs="Tahoma"/>
                <w:b/>
                <w:sz w:val="18"/>
                <w:szCs w:val="18"/>
              </w:rPr>
              <w:t xml:space="preserve">Framework </w:t>
            </w:r>
            <w:r w:rsidR="002D63ED" w:rsidRPr="00BD7E63">
              <w:rPr>
                <w:rFonts w:ascii="Tahoma" w:hAnsi="Tahoma" w:cs="Tahoma"/>
                <w:b/>
                <w:sz w:val="18"/>
                <w:szCs w:val="18"/>
              </w:rPr>
              <w:t>C</w:t>
            </w:r>
            <w:r w:rsidRPr="00BD7E63">
              <w:rPr>
                <w:rFonts w:ascii="Tahoma" w:hAnsi="Tahoma" w:cs="Tahoma"/>
                <w:b/>
                <w:sz w:val="18"/>
                <w:szCs w:val="18"/>
              </w:rPr>
              <w:t>ontract</w:t>
            </w:r>
          </w:p>
        </w:tc>
      </w:tr>
      <w:tr w:rsidR="004B65E5" w:rsidRPr="00BD7E63"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Duration </w:t>
            </w:r>
            <w:r w:rsidRPr="00BD7E63">
              <w:rPr>
                <w:rFonts w:ascii="Arial" w:hAnsi="Arial" w:cs="Arial"/>
                <w:b/>
                <w:sz w:val="18"/>
                <w:szCs w:val="18"/>
              </w:rPr>
              <w:t>►</w:t>
            </w:r>
          </w:p>
        </w:tc>
        <w:tc>
          <w:tcPr>
            <w:tcW w:w="5024" w:type="dxa"/>
            <w:tcBorders>
              <w:bottom w:val="nil"/>
            </w:tcBorders>
            <w:shd w:val="clear" w:color="auto" w:fill="DBE5F1" w:themeFill="accent1" w:themeFillTint="33"/>
            <w:vAlign w:val="center"/>
          </w:tcPr>
          <w:p w14:paraId="071B0CB3" w14:textId="61002406" w:rsidR="004B65E5" w:rsidRPr="00BD7E63" w:rsidRDefault="004B65E5" w:rsidP="00B22C42">
            <w:pPr>
              <w:spacing w:line="276" w:lineRule="auto"/>
              <w:rPr>
                <w:rFonts w:ascii="Tahoma" w:hAnsi="Tahoma" w:cs="Tahoma"/>
                <w:sz w:val="18"/>
                <w:szCs w:val="18"/>
              </w:rPr>
            </w:pPr>
            <w:r w:rsidRPr="00BD7E63">
              <w:rPr>
                <w:rFonts w:ascii="Tahoma" w:hAnsi="Tahoma" w:cs="Tahoma"/>
                <w:sz w:val="18"/>
                <w:szCs w:val="18"/>
              </w:rPr>
              <w:t xml:space="preserve">Until </w:t>
            </w:r>
            <w:sdt>
              <w:sdtPr>
                <w:rPr>
                  <w:iCs/>
                </w:rPr>
                <w:id w:val="-865057126"/>
                <w:placeholder>
                  <w:docPart w:val="51233458C03C43529FB652AB784FAE2B"/>
                </w:placeholder>
                <w:date w:fullDate="2021-11-30T00:00:00Z">
                  <w:dateFormat w:val="dd MMMM yyyy"/>
                  <w:lid w:val="en-GB"/>
                  <w:storeMappedDataAs w:val="dateTime"/>
                  <w:calendar w:val="gregorian"/>
                </w:date>
              </w:sdtPr>
              <w:sdtEndPr/>
              <w:sdtContent>
                <w:r w:rsidR="00A441C7">
                  <w:rPr>
                    <w:iCs/>
                  </w:rPr>
                  <w:t>30 November 2021</w:t>
                </w:r>
              </w:sdtContent>
            </w:sdt>
          </w:p>
        </w:tc>
      </w:tr>
      <w:tr w:rsidR="00A441C7" w:rsidRPr="00BD7E63" w14:paraId="07D2DCAF" w14:textId="77777777" w:rsidTr="00C63811">
        <w:trPr>
          <w:trHeight w:val="558"/>
        </w:trPr>
        <w:tc>
          <w:tcPr>
            <w:tcW w:w="4219" w:type="dxa"/>
            <w:tcBorders>
              <w:bottom w:val="nil"/>
            </w:tcBorders>
            <w:shd w:val="clear" w:color="auto" w:fill="DBE5F1" w:themeFill="accent1" w:themeFillTint="33"/>
            <w:vAlign w:val="center"/>
          </w:tcPr>
          <w:p w14:paraId="65306C6B" w14:textId="77777777" w:rsidR="00A441C7" w:rsidRPr="00BD7E63" w:rsidRDefault="00A441C7" w:rsidP="0079247B">
            <w:pPr>
              <w:ind w:left="142" w:right="176"/>
              <w:jc w:val="right"/>
              <w:rPr>
                <w:rFonts w:ascii="Tahoma" w:hAnsi="Tahoma" w:cs="Tahoma"/>
                <w:b/>
                <w:sz w:val="18"/>
                <w:szCs w:val="18"/>
              </w:rPr>
            </w:pPr>
          </w:p>
        </w:tc>
        <w:tc>
          <w:tcPr>
            <w:tcW w:w="5024" w:type="dxa"/>
            <w:tcBorders>
              <w:bottom w:val="nil"/>
            </w:tcBorders>
            <w:shd w:val="clear" w:color="auto" w:fill="DBE5F1" w:themeFill="accent1" w:themeFillTint="33"/>
            <w:vAlign w:val="center"/>
          </w:tcPr>
          <w:p w14:paraId="0DBC31E5" w14:textId="3708F38C" w:rsidR="00A441C7" w:rsidRPr="00A441C7" w:rsidRDefault="00A441C7" w:rsidP="00B22C42">
            <w:pPr>
              <w:rPr>
                <w:rFonts w:ascii="Tahoma" w:hAnsi="Tahoma" w:cs="Tahoma"/>
                <w:sz w:val="18"/>
                <w:szCs w:val="18"/>
                <w:lang w:val="fr-FR"/>
              </w:rPr>
            </w:pPr>
            <w:r>
              <w:rPr>
                <w:rFonts w:ascii="Tahoma" w:hAnsi="Tahoma" w:cs="Tahoma"/>
                <w:sz w:val="18"/>
                <w:szCs w:val="18"/>
              </w:rPr>
              <w:t>Possible renewal until 30 November 2021</w:t>
            </w:r>
          </w:p>
        </w:tc>
      </w:tr>
      <w:tr w:rsidR="004B65E5" w:rsidRPr="00BD7E63"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Expected starting date </w:t>
            </w:r>
            <w:r w:rsidRPr="00BD7E63">
              <w:rPr>
                <w:rFonts w:ascii="Arial" w:hAnsi="Arial" w:cs="Arial"/>
                <w:b/>
                <w:sz w:val="18"/>
                <w:szCs w:val="18"/>
              </w:rPr>
              <w:t>►</w:t>
            </w:r>
          </w:p>
        </w:tc>
        <w:sdt>
          <w:sdtPr>
            <w:rPr>
              <w:rFonts w:ascii="Tahoma" w:hAnsi="Tahoma" w:cs="Tahoma"/>
              <w:sz w:val="18"/>
              <w:szCs w:val="18"/>
            </w:rPr>
            <w:id w:val="-616839207"/>
            <w:placeholder>
              <w:docPart w:val="269956159C524A6BA6CC74BB66D9CF74"/>
            </w:placeholder>
            <w:date w:fullDate="2020-01-06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08666A0D" w:rsidR="004B65E5" w:rsidRPr="00BD7E63" w:rsidRDefault="00F66371" w:rsidP="0079247B">
                <w:pPr>
                  <w:spacing w:line="276" w:lineRule="auto"/>
                  <w:ind w:left="175"/>
                  <w:rPr>
                    <w:rFonts w:ascii="Tahoma" w:hAnsi="Tahoma" w:cs="Tahoma"/>
                    <w:sz w:val="18"/>
                    <w:szCs w:val="18"/>
                  </w:rPr>
                </w:pPr>
                <w:r>
                  <w:rPr>
                    <w:rFonts w:ascii="Tahoma" w:hAnsi="Tahoma" w:cs="Tahoma"/>
                    <w:sz w:val="18"/>
                    <w:szCs w:val="18"/>
                  </w:rPr>
                  <w:t>06 January 2020</w:t>
                </w:r>
              </w:p>
            </w:tc>
          </w:sdtContent>
        </w:sdt>
      </w:tr>
      <w:tr w:rsidR="004B65E5" w:rsidRPr="00BD7E63"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BD7E63" w:rsidRDefault="004B65E5" w:rsidP="0079247B">
            <w:pPr>
              <w:spacing w:line="276" w:lineRule="auto"/>
              <w:ind w:left="142" w:right="176"/>
              <w:jc w:val="right"/>
              <w:rPr>
                <w:rFonts w:ascii="Tahoma" w:hAnsi="Tahoma" w:cs="Tahoma"/>
                <w:b/>
                <w:sz w:val="18"/>
                <w:szCs w:val="18"/>
              </w:rPr>
            </w:pPr>
            <w:r w:rsidRPr="00BD7E63">
              <w:rPr>
                <w:rFonts w:ascii="Tahoma" w:hAnsi="Tahoma" w:cs="Tahoma"/>
                <w:b/>
                <w:sz w:val="18"/>
                <w:szCs w:val="18"/>
              </w:rPr>
              <w:t xml:space="preserve">Tender Notice Issuance date </w:t>
            </w:r>
            <w:r w:rsidRPr="00BD7E63">
              <w:rPr>
                <w:rFonts w:ascii="Arial" w:hAnsi="Arial" w:cs="Arial"/>
                <w:b/>
                <w:sz w:val="18"/>
                <w:szCs w:val="18"/>
              </w:rPr>
              <w:t>►</w:t>
            </w:r>
          </w:p>
        </w:tc>
        <w:sdt>
          <w:sdtPr>
            <w:rPr>
              <w:rFonts w:ascii="Tahoma" w:hAnsi="Tahoma" w:cs="Tahoma"/>
              <w:sz w:val="18"/>
              <w:szCs w:val="18"/>
            </w:rPr>
            <w:id w:val="1217479826"/>
            <w:placeholder>
              <w:docPart w:val="D2A2634B0E9D4AB781A2939204B3F22F"/>
            </w:placeholder>
            <w:date w:fullDate="2019-11-20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50EDB4D8" w:rsidR="004B65E5" w:rsidRPr="00BD7E63" w:rsidRDefault="00E07236" w:rsidP="00C346BB">
                <w:pPr>
                  <w:spacing w:line="276" w:lineRule="auto"/>
                  <w:ind w:left="175"/>
                  <w:rPr>
                    <w:rFonts w:ascii="Tahoma" w:hAnsi="Tahoma" w:cs="Tahoma"/>
                    <w:sz w:val="18"/>
                    <w:szCs w:val="18"/>
                  </w:rPr>
                </w:pPr>
                <w:r>
                  <w:rPr>
                    <w:rFonts w:ascii="Tahoma" w:hAnsi="Tahoma" w:cs="Tahoma"/>
                    <w:sz w:val="18"/>
                    <w:szCs w:val="18"/>
                  </w:rPr>
                  <w:t>20 November 2019</w:t>
                </w:r>
              </w:p>
            </w:tc>
          </w:sdtContent>
        </w:sdt>
      </w:tr>
      <w:tr w:rsidR="004B65E5" w:rsidRPr="00BD7E63"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BD7E63" w:rsidRDefault="004B65E5" w:rsidP="0079247B">
            <w:pPr>
              <w:spacing w:line="276" w:lineRule="auto"/>
              <w:ind w:left="142" w:right="176"/>
              <w:jc w:val="right"/>
              <w:rPr>
                <w:rFonts w:ascii="Tahoma" w:hAnsi="Tahoma" w:cs="Tahoma"/>
                <w:b/>
                <w:color w:val="FF0000"/>
                <w:sz w:val="18"/>
                <w:szCs w:val="18"/>
              </w:rPr>
            </w:pPr>
            <w:r w:rsidRPr="00BD7E63">
              <w:rPr>
                <w:rFonts w:ascii="Tahoma" w:hAnsi="Tahoma" w:cs="Tahoma"/>
                <w:b/>
                <w:color w:val="FF0000"/>
                <w:sz w:val="18"/>
                <w:szCs w:val="18"/>
              </w:rPr>
              <w:t xml:space="preserve">Deadline for tendering </w:t>
            </w:r>
            <w:r w:rsidRPr="00BD7E63">
              <w:rPr>
                <w:rFonts w:ascii="Arial" w:hAnsi="Arial" w:cs="Arial"/>
                <w:b/>
                <w:color w:val="FF0000"/>
                <w:sz w:val="18"/>
                <w:szCs w:val="18"/>
              </w:rPr>
              <w:t>►</w:t>
            </w:r>
          </w:p>
        </w:tc>
        <w:tc>
          <w:tcPr>
            <w:tcW w:w="5024" w:type="dxa"/>
            <w:shd w:val="clear" w:color="auto" w:fill="F2F2F2" w:themeFill="background1" w:themeFillShade="F2"/>
            <w:vAlign w:val="center"/>
          </w:tcPr>
          <w:p w14:paraId="3FB980D3" w14:textId="52EBC531" w:rsidR="004B65E5" w:rsidRPr="00BD7E63" w:rsidRDefault="00A766A4" w:rsidP="00C346BB">
            <w:pPr>
              <w:spacing w:line="276" w:lineRule="auto"/>
              <w:ind w:left="175"/>
              <w:rPr>
                <w:rFonts w:ascii="Tahoma" w:hAnsi="Tahoma" w:cs="Tahoma"/>
                <w:color w:val="FF0000"/>
                <w:sz w:val="18"/>
                <w:szCs w:val="18"/>
              </w:rPr>
            </w:pPr>
            <w:sdt>
              <w:sdtPr>
                <w:rPr>
                  <w:rFonts w:ascii="Tahoma" w:hAnsi="Tahoma" w:cs="Tahoma"/>
                  <w:color w:val="FF0000"/>
                  <w:sz w:val="18"/>
                  <w:szCs w:val="18"/>
                </w:rPr>
                <w:id w:val="-97028853"/>
                <w:placeholder>
                  <w:docPart w:val="96CA24E7EA8142FB88129EC2822777D9"/>
                </w:placeholder>
                <w:date w:fullDate="2019-12-14T00:00:00Z">
                  <w:dateFormat w:val="dd MMMM yyyy"/>
                  <w:lid w:val="en-GB"/>
                  <w:storeMappedDataAs w:val="dateTime"/>
                  <w:calendar w:val="gregorian"/>
                </w:date>
              </w:sdtPr>
              <w:sdtEndPr>
                <w:rPr>
                  <w:lang w:eastAsia="fr-FR"/>
                </w:rPr>
              </w:sdtEndPr>
              <w:sdtContent>
                <w:r w:rsidR="00955E65">
                  <w:rPr>
                    <w:rFonts w:ascii="Tahoma" w:hAnsi="Tahoma" w:cs="Tahoma"/>
                    <w:color w:val="FF0000"/>
                    <w:sz w:val="18"/>
                    <w:szCs w:val="18"/>
                  </w:rPr>
                  <w:t>14 December 2019</w:t>
                </w:r>
              </w:sdtContent>
            </w:sdt>
          </w:p>
        </w:tc>
      </w:tr>
    </w:tbl>
    <w:p w14:paraId="05FE09EC" w14:textId="77777777" w:rsidR="007327F4" w:rsidRPr="00BD7E63" w:rsidRDefault="007327F4" w:rsidP="0079247B">
      <w:pPr>
        <w:spacing w:after="0"/>
        <w:rPr>
          <w:rFonts w:ascii="Tahoma" w:hAnsi="Tahoma" w:cs="Tahoma"/>
          <w:b/>
          <w:sz w:val="18"/>
          <w:szCs w:val="18"/>
        </w:rPr>
      </w:pPr>
    </w:p>
    <w:p w14:paraId="05FE09ED" w14:textId="77777777" w:rsidR="00534ED3" w:rsidRPr="00BD7E63" w:rsidRDefault="00534ED3" w:rsidP="0079247B">
      <w:pPr>
        <w:spacing w:after="0"/>
        <w:ind w:left="2160" w:hanging="2160"/>
        <w:rPr>
          <w:rFonts w:ascii="Tahoma" w:hAnsi="Tahoma" w:cs="Tahoma"/>
          <w:b/>
          <w:sz w:val="18"/>
          <w:szCs w:val="18"/>
        </w:rPr>
        <w:sectPr w:rsidR="00534ED3" w:rsidRPr="00BD7E63"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BD7E63" w:rsidRDefault="000679CE" w:rsidP="0079247B">
      <w:pPr>
        <w:spacing w:after="0"/>
        <w:ind w:left="2160" w:hanging="2160"/>
        <w:rPr>
          <w:rFonts w:ascii="Tahoma" w:hAnsi="Tahoma" w:cs="Tahoma"/>
          <w:b/>
          <w:sz w:val="18"/>
          <w:szCs w:val="18"/>
        </w:rPr>
      </w:pPr>
    </w:p>
    <w:p w14:paraId="05FE09EF" w14:textId="77777777" w:rsidR="00021236" w:rsidRPr="00BD7E63" w:rsidRDefault="00021236" w:rsidP="0079247B">
      <w:pPr>
        <w:spacing w:after="0"/>
        <w:jc w:val="center"/>
        <w:rPr>
          <w:rFonts w:ascii="Tahoma" w:eastAsia="Calibri" w:hAnsi="Tahoma" w:cs="Tahoma"/>
          <w:b/>
          <w:bCs/>
          <w:sz w:val="18"/>
          <w:szCs w:val="18"/>
          <w:lang w:eastAsia="ko-KR"/>
        </w:rPr>
      </w:pPr>
    </w:p>
    <w:p w14:paraId="05FE09F0" w14:textId="77777777" w:rsidR="00D1727B" w:rsidRPr="00BD7E63" w:rsidRDefault="00D1727B" w:rsidP="0079247B">
      <w:pPr>
        <w:spacing w:after="0"/>
        <w:jc w:val="center"/>
        <w:rPr>
          <w:rFonts w:ascii="Tahoma" w:eastAsia="Calibri" w:hAnsi="Tahoma" w:cs="Tahoma"/>
          <w:b/>
          <w:bCs/>
          <w:sz w:val="18"/>
          <w:szCs w:val="18"/>
          <w:lang w:eastAsia="ko-KR"/>
        </w:rPr>
      </w:pPr>
      <w:r w:rsidRPr="00BD7E63">
        <w:rPr>
          <w:rFonts w:ascii="Tahoma" w:eastAsia="Calibri" w:hAnsi="Tahoma" w:cs="Tahoma"/>
          <w:b/>
          <w:bCs/>
          <w:sz w:val="18"/>
          <w:szCs w:val="18"/>
          <w:lang w:eastAsia="ko-KR"/>
        </w:rPr>
        <w:t>TABLE OF CONTENTS</w:t>
      </w:r>
    </w:p>
    <w:sdt>
      <w:sdtPr>
        <w:rPr>
          <w:rFonts w:ascii="Tahoma" w:eastAsiaTheme="minorHAnsi" w:hAnsi="Tahoma" w:cs="Tahoma"/>
          <w:b w:val="0"/>
          <w:bCs w:val="0"/>
          <w:noProof/>
          <w:color w:val="auto"/>
          <w:sz w:val="18"/>
          <w:szCs w:val="18"/>
          <w:lang w:val="en-GB" w:eastAsia="en-US"/>
        </w:rPr>
        <w:id w:val="133382096"/>
        <w:docPartObj>
          <w:docPartGallery w:val="Table of Contents"/>
          <w:docPartUnique/>
        </w:docPartObj>
      </w:sdtPr>
      <w:sdtEndPr/>
      <w:sdtContent>
        <w:p w14:paraId="05FE09F1" w14:textId="77777777" w:rsidR="004834FF" w:rsidRPr="00BD7E63" w:rsidRDefault="004834FF" w:rsidP="0079247B">
          <w:pPr>
            <w:pStyle w:val="TOCHeading"/>
            <w:rPr>
              <w:rFonts w:ascii="Tahoma" w:hAnsi="Tahoma" w:cs="Tahoma"/>
              <w:color w:val="auto"/>
              <w:sz w:val="18"/>
              <w:szCs w:val="18"/>
            </w:rPr>
          </w:pPr>
        </w:p>
        <w:p w14:paraId="05FE09F2" w14:textId="77777777" w:rsidR="00D1727B" w:rsidRPr="00BD7E63" w:rsidRDefault="00D1727B" w:rsidP="0079247B">
          <w:pPr>
            <w:pStyle w:val="TOC1"/>
            <w:numPr>
              <w:ilvl w:val="0"/>
              <w:numId w:val="0"/>
            </w:numPr>
            <w:spacing w:before="100" w:beforeAutospacing="1"/>
            <w:rPr>
              <w:rFonts w:ascii="Tahoma" w:eastAsiaTheme="minorEastAsia" w:hAnsi="Tahoma" w:cs="Tahoma"/>
              <w:sz w:val="18"/>
              <w:szCs w:val="18"/>
              <w:lang w:val="en-US"/>
            </w:rPr>
          </w:pPr>
          <w:r w:rsidRPr="00BD7E63">
            <w:rPr>
              <w:rFonts w:ascii="Tahoma" w:eastAsiaTheme="minorEastAsia" w:hAnsi="Tahoma" w:cs="Tahoma"/>
              <w:sz w:val="18"/>
              <w:szCs w:val="18"/>
              <w:lang w:val="en-US"/>
            </w:rPr>
            <w:t>This Tender File contains:</w:t>
          </w:r>
        </w:p>
        <w:p w14:paraId="05FE09F3" w14:textId="77777777" w:rsidR="00FB2C52" w:rsidRPr="00BD7E63" w:rsidRDefault="004834FF" w:rsidP="0079247B">
          <w:pPr>
            <w:pStyle w:val="TOC1"/>
            <w:spacing w:before="100" w:beforeAutospacing="1"/>
            <w:rPr>
              <w:rFonts w:ascii="Tahoma" w:eastAsiaTheme="minorEastAsia" w:hAnsi="Tahoma" w:cs="Tahoma"/>
              <w:sz w:val="18"/>
              <w:szCs w:val="18"/>
              <w:lang w:val="en-US"/>
            </w:rPr>
          </w:pPr>
          <w:r w:rsidRPr="00BD7E63">
            <w:rPr>
              <w:rFonts w:ascii="Tahoma" w:hAnsi="Tahoma" w:cs="Tahoma"/>
              <w:sz w:val="18"/>
              <w:szCs w:val="18"/>
            </w:rPr>
            <w:fldChar w:fldCharType="begin"/>
          </w:r>
          <w:r w:rsidRPr="00BD7E63">
            <w:rPr>
              <w:rFonts w:ascii="Tahoma" w:hAnsi="Tahoma" w:cs="Tahoma"/>
              <w:sz w:val="18"/>
              <w:szCs w:val="18"/>
            </w:rPr>
            <w:instrText xml:space="preserve"> TOC \o "1-3" \h \z \u </w:instrText>
          </w:r>
          <w:r w:rsidRPr="00BD7E63">
            <w:rPr>
              <w:rFonts w:ascii="Tahoma" w:hAnsi="Tahoma" w:cs="Tahoma"/>
              <w:sz w:val="18"/>
              <w:szCs w:val="18"/>
            </w:rPr>
            <w:fldChar w:fldCharType="separate"/>
          </w:r>
          <w:hyperlink w:anchor="_Toc445392375" w:history="1">
            <w:r w:rsidR="00110F96" w:rsidRPr="00BD7E63">
              <w:rPr>
                <w:rStyle w:val="Hyperlink"/>
                <w:rFonts w:ascii="Tahoma" w:eastAsia="Times New Roman" w:hAnsi="Tahoma" w:cs="Tahoma"/>
                <w:b/>
                <w:bCs/>
                <w:kern w:val="36"/>
                <w:sz w:val="18"/>
                <w:szCs w:val="18"/>
                <w:lang w:val="en-US"/>
              </w:rPr>
              <w:t>T</w:t>
            </w:r>
            <w:r w:rsidR="00D1727B" w:rsidRPr="00BD7E63">
              <w:rPr>
                <w:rStyle w:val="Hyperlink"/>
                <w:rFonts w:ascii="Tahoma" w:eastAsia="Times New Roman" w:hAnsi="Tahoma" w:cs="Tahoma"/>
                <w:b/>
                <w:bCs/>
                <w:kern w:val="36"/>
                <w:sz w:val="18"/>
                <w:szCs w:val="18"/>
                <w:lang w:val="en-US"/>
              </w:rPr>
              <w:t>he T</w:t>
            </w:r>
            <w:r w:rsidR="00110F96" w:rsidRPr="00BD7E63">
              <w:rPr>
                <w:rStyle w:val="Hyperlink"/>
                <w:rFonts w:ascii="Tahoma" w:eastAsia="Times New Roman" w:hAnsi="Tahoma" w:cs="Tahoma"/>
                <w:b/>
                <w:bCs/>
                <w:kern w:val="36"/>
                <w:sz w:val="18"/>
                <w:szCs w:val="18"/>
                <w:lang w:val="en-US"/>
              </w:rPr>
              <w:t>ERMS OF REFERENCE</w:t>
            </w:r>
            <w:r w:rsidR="00FB2C52" w:rsidRPr="00BD7E63">
              <w:rPr>
                <w:rFonts w:ascii="Tahoma" w:hAnsi="Tahoma" w:cs="Tahoma"/>
                <w:webHidden/>
                <w:sz w:val="18"/>
                <w:szCs w:val="18"/>
              </w:rPr>
              <w:tab/>
            </w:r>
            <w:r w:rsidR="00FB2C52" w:rsidRPr="00BD7E63">
              <w:rPr>
                <w:rFonts w:ascii="Tahoma" w:hAnsi="Tahoma" w:cs="Tahoma"/>
                <w:webHidden/>
                <w:sz w:val="18"/>
                <w:szCs w:val="18"/>
              </w:rPr>
              <w:fldChar w:fldCharType="begin"/>
            </w:r>
            <w:r w:rsidR="00FB2C52" w:rsidRPr="00BD7E63">
              <w:rPr>
                <w:rFonts w:ascii="Tahoma" w:hAnsi="Tahoma" w:cs="Tahoma"/>
                <w:webHidden/>
                <w:sz w:val="18"/>
                <w:szCs w:val="18"/>
              </w:rPr>
              <w:instrText xml:space="preserve"> PAGEREF _Toc445392375 \h </w:instrText>
            </w:r>
            <w:r w:rsidR="00FB2C52" w:rsidRPr="00BD7E63">
              <w:rPr>
                <w:rFonts w:ascii="Tahoma" w:hAnsi="Tahoma" w:cs="Tahoma"/>
                <w:webHidden/>
                <w:sz w:val="18"/>
                <w:szCs w:val="18"/>
              </w:rPr>
            </w:r>
            <w:r w:rsidR="00FB2C52" w:rsidRPr="00BD7E63">
              <w:rPr>
                <w:rFonts w:ascii="Tahoma" w:hAnsi="Tahoma" w:cs="Tahoma"/>
                <w:webHidden/>
                <w:sz w:val="18"/>
                <w:szCs w:val="18"/>
              </w:rPr>
              <w:fldChar w:fldCharType="separate"/>
            </w:r>
            <w:r w:rsidR="009A4848">
              <w:rPr>
                <w:rFonts w:ascii="Tahoma" w:hAnsi="Tahoma" w:cs="Tahoma"/>
                <w:webHidden/>
                <w:sz w:val="18"/>
                <w:szCs w:val="18"/>
              </w:rPr>
              <w:t>3</w:t>
            </w:r>
            <w:r w:rsidR="00FB2C52" w:rsidRPr="00BD7E63">
              <w:rPr>
                <w:rFonts w:ascii="Tahoma" w:hAnsi="Tahoma" w:cs="Tahoma"/>
                <w:webHidden/>
                <w:sz w:val="18"/>
                <w:szCs w:val="18"/>
              </w:rPr>
              <w:fldChar w:fldCharType="end"/>
            </w:r>
          </w:hyperlink>
        </w:p>
        <w:p w14:paraId="05FE09F4" w14:textId="36EA6932" w:rsidR="00FB2C52" w:rsidRPr="00BD7E63" w:rsidRDefault="00FB2C52" w:rsidP="0079247B">
          <w:pPr>
            <w:pStyle w:val="TOC1"/>
            <w:numPr>
              <w:ilvl w:val="0"/>
              <w:numId w:val="0"/>
            </w:numPr>
            <w:rPr>
              <w:rFonts w:ascii="Tahoma" w:hAnsi="Tahoma" w:cs="Tahoma"/>
              <w:sz w:val="18"/>
              <w:szCs w:val="18"/>
            </w:rPr>
          </w:pPr>
          <w:r w:rsidRPr="00BD7E63">
            <w:rPr>
              <w:rFonts w:ascii="Tahoma" w:hAnsi="Tahoma" w:cs="Tahoma"/>
              <w:sz w:val="18"/>
              <w:szCs w:val="18"/>
            </w:rPr>
            <w:t xml:space="preserve">The </w:t>
          </w:r>
          <w:r w:rsidR="00616F64" w:rsidRPr="00BD7E63">
            <w:rPr>
              <w:rFonts w:ascii="Tahoma" w:hAnsi="Tahoma" w:cs="Tahoma"/>
              <w:sz w:val="18"/>
              <w:szCs w:val="18"/>
            </w:rPr>
            <w:t>T</w:t>
          </w:r>
          <w:r w:rsidR="00110F96" w:rsidRPr="00BD7E63">
            <w:rPr>
              <w:rFonts w:ascii="Tahoma" w:hAnsi="Tahoma" w:cs="Tahoma"/>
              <w:sz w:val="18"/>
              <w:szCs w:val="18"/>
            </w:rPr>
            <w:t xml:space="preserve">ERMS OF REFERENCE </w:t>
          </w:r>
          <w:r w:rsidRPr="00BD7E63">
            <w:rPr>
              <w:rFonts w:ascii="Tahoma" w:hAnsi="Tahoma" w:cs="Tahoma"/>
              <w:sz w:val="18"/>
              <w:szCs w:val="18"/>
            </w:rPr>
            <w:t xml:space="preserve">describe what will be expected from the selected </w:t>
          </w:r>
          <w:r w:rsidR="002253E5" w:rsidRPr="00BD7E63">
            <w:rPr>
              <w:rFonts w:ascii="Tahoma" w:hAnsi="Tahoma" w:cs="Tahoma"/>
              <w:sz w:val="18"/>
              <w:szCs w:val="18"/>
            </w:rPr>
            <w:t>Providers</w:t>
          </w:r>
          <w:r w:rsidRPr="00BD7E63">
            <w:rPr>
              <w:rFonts w:ascii="Tahoma" w:hAnsi="Tahoma" w:cs="Tahoma"/>
              <w:sz w:val="18"/>
              <w:szCs w:val="18"/>
            </w:rPr>
            <w:t>.</w:t>
          </w:r>
        </w:p>
        <w:p w14:paraId="05FE09F5" w14:textId="77777777" w:rsidR="00FB2C52" w:rsidRPr="00BD7E63" w:rsidRDefault="00A766A4" w:rsidP="0079247B">
          <w:pPr>
            <w:pStyle w:val="TOC1"/>
            <w:rPr>
              <w:rFonts w:ascii="Tahoma" w:eastAsiaTheme="minorEastAsia" w:hAnsi="Tahoma" w:cs="Tahoma"/>
              <w:sz w:val="18"/>
              <w:szCs w:val="18"/>
              <w:lang w:val="en-US"/>
            </w:rPr>
          </w:pPr>
          <w:hyperlink w:anchor="_Toc445392376" w:history="1">
            <w:r w:rsidR="00FB2C52" w:rsidRPr="00BD7E63">
              <w:rPr>
                <w:rStyle w:val="Hyperlink"/>
                <w:rFonts w:ascii="Tahoma" w:hAnsi="Tahoma" w:cs="Tahoma"/>
                <w:b/>
                <w:sz w:val="18"/>
                <w:szCs w:val="18"/>
              </w:rPr>
              <w:t>T</w:t>
            </w:r>
            <w:r w:rsidR="00D1727B" w:rsidRPr="00BD7E63">
              <w:rPr>
                <w:rStyle w:val="Hyperlink"/>
                <w:rFonts w:ascii="Tahoma" w:hAnsi="Tahoma" w:cs="Tahoma"/>
                <w:b/>
                <w:sz w:val="18"/>
                <w:szCs w:val="18"/>
              </w:rPr>
              <w:t>he T</w:t>
            </w:r>
            <w:r w:rsidR="00FB2C52" w:rsidRPr="00BD7E63">
              <w:rPr>
                <w:rStyle w:val="Hyperlink"/>
                <w:rFonts w:ascii="Tahoma" w:hAnsi="Tahoma" w:cs="Tahoma"/>
                <w:b/>
                <w:sz w:val="18"/>
                <w:szCs w:val="18"/>
              </w:rPr>
              <w:t>ENDER RULES</w:t>
            </w:r>
            <w:r w:rsidR="00FB2C52" w:rsidRPr="00BD7E63">
              <w:rPr>
                <w:rFonts w:ascii="Tahoma" w:hAnsi="Tahoma" w:cs="Tahoma"/>
                <w:webHidden/>
                <w:sz w:val="18"/>
                <w:szCs w:val="18"/>
              </w:rPr>
              <w:tab/>
            </w:r>
            <w:r w:rsidR="00FB2C52" w:rsidRPr="00BD7E63">
              <w:rPr>
                <w:rFonts w:ascii="Tahoma" w:hAnsi="Tahoma" w:cs="Tahoma"/>
                <w:webHidden/>
                <w:sz w:val="18"/>
                <w:szCs w:val="18"/>
              </w:rPr>
              <w:fldChar w:fldCharType="begin"/>
            </w:r>
            <w:r w:rsidR="00FB2C52" w:rsidRPr="00BD7E63">
              <w:rPr>
                <w:rFonts w:ascii="Tahoma" w:hAnsi="Tahoma" w:cs="Tahoma"/>
                <w:webHidden/>
                <w:sz w:val="18"/>
                <w:szCs w:val="18"/>
              </w:rPr>
              <w:instrText xml:space="preserve"> PAGEREF _Toc445392376 \h </w:instrText>
            </w:r>
            <w:r w:rsidR="00FB2C52" w:rsidRPr="00BD7E63">
              <w:rPr>
                <w:rFonts w:ascii="Tahoma" w:hAnsi="Tahoma" w:cs="Tahoma"/>
                <w:webHidden/>
                <w:sz w:val="18"/>
                <w:szCs w:val="18"/>
              </w:rPr>
            </w:r>
            <w:r w:rsidR="00FB2C52" w:rsidRPr="00BD7E63">
              <w:rPr>
                <w:rFonts w:ascii="Tahoma" w:hAnsi="Tahoma" w:cs="Tahoma"/>
                <w:webHidden/>
                <w:sz w:val="18"/>
                <w:szCs w:val="18"/>
              </w:rPr>
              <w:fldChar w:fldCharType="separate"/>
            </w:r>
            <w:r w:rsidR="009A4848">
              <w:rPr>
                <w:rFonts w:ascii="Tahoma" w:hAnsi="Tahoma" w:cs="Tahoma"/>
                <w:webHidden/>
                <w:sz w:val="18"/>
                <w:szCs w:val="18"/>
              </w:rPr>
              <w:t>8</w:t>
            </w:r>
            <w:r w:rsidR="00FB2C52" w:rsidRPr="00BD7E63">
              <w:rPr>
                <w:rFonts w:ascii="Tahoma" w:hAnsi="Tahoma" w:cs="Tahoma"/>
                <w:webHidden/>
                <w:sz w:val="18"/>
                <w:szCs w:val="18"/>
              </w:rPr>
              <w:fldChar w:fldCharType="end"/>
            </w:r>
          </w:hyperlink>
        </w:p>
        <w:p w14:paraId="05FE09F6" w14:textId="77777777" w:rsidR="00FB2C52" w:rsidRPr="00BD7E63" w:rsidRDefault="00FB2C52" w:rsidP="0079247B">
          <w:pPr>
            <w:pStyle w:val="TOC1"/>
            <w:numPr>
              <w:ilvl w:val="0"/>
              <w:numId w:val="0"/>
            </w:numPr>
            <w:rPr>
              <w:rFonts w:ascii="Tahoma" w:hAnsi="Tahoma" w:cs="Tahoma"/>
              <w:sz w:val="18"/>
              <w:szCs w:val="18"/>
            </w:rPr>
          </w:pPr>
          <w:r w:rsidRPr="00BD7E63">
            <w:rPr>
              <w:rFonts w:ascii="Tahoma" w:hAnsi="Tahoma" w:cs="Tahoma"/>
              <w:sz w:val="18"/>
              <w:szCs w:val="18"/>
            </w:rPr>
            <w:t>The TENDER RULES explain the procedure through which the tenders will be submitted by the tenderers and assessed by the Council of Europe.</w:t>
          </w:r>
        </w:p>
        <w:p w14:paraId="05FE09FA" w14:textId="0CE9369F" w:rsidR="00110F96" w:rsidRPr="00BD7E63" w:rsidRDefault="004834FF" w:rsidP="0079247B">
          <w:pPr>
            <w:pStyle w:val="TOC1"/>
            <w:spacing w:after="120"/>
            <w:rPr>
              <w:rFonts w:ascii="Tahoma" w:hAnsi="Tahoma" w:cs="Tahoma"/>
              <w:sz w:val="18"/>
              <w:szCs w:val="18"/>
            </w:rPr>
          </w:pPr>
          <w:r w:rsidRPr="00BD7E63">
            <w:rPr>
              <w:rFonts w:ascii="Tahoma" w:hAnsi="Tahoma" w:cs="Tahoma"/>
              <w:b/>
              <w:sz w:val="18"/>
              <w:szCs w:val="18"/>
            </w:rPr>
            <w:fldChar w:fldCharType="end"/>
          </w:r>
          <w:r w:rsidR="00346B6D" w:rsidRPr="00BD7E63">
            <w:rPr>
              <w:rFonts w:ascii="Tahoma" w:hAnsi="Tahoma" w:cs="Tahoma"/>
              <w:b/>
              <w:sz w:val="18"/>
              <w:szCs w:val="18"/>
            </w:rPr>
            <w:t>The ACT OF ENGAGEMENT</w:t>
          </w:r>
          <w:r w:rsidR="00346B6D" w:rsidRPr="00BD7E63">
            <w:rPr>
              <w:rFonts w:ascii="Tahoma" w:hAnsi="Tahoma" w:cs="Tahoma"/>
              <w:sz w:val="18"/>
              <w:szCs w:val="18"/>
            </w:rPr>
            <w:t xml:space="preserve"> </w:t>
          </w:r>
          <w:r w:rsidR="00110F96" w:rsidRPr="00BD7E63">
            <w:rPr>
              <w:rFonts w:ascii="Tahoma" w:hAnsi="Tahoma" w:cs="Tahoma"/>
              <w:b/>
              <w:sz w:val="18"/>
              <w:szCs w:val="18"/>
            </w:rPr>
            <w:t>(See Document attached)</w:t>
          </w:r>
          <w:r w:rsidR="00110F96" w:rsidRPr="00BD7E63">
            <w:rPr>
              <w:rFonts w:ascii="Tahoma" w:hAnsi="Tahoma" w:cs="Tahoma"/>
              <w:sz w:val="18"/>
              <w:szCs w:val="18"/>
            </w:rPr>
            <w:t xml:space="preserve"> </w:t>
          </w:r>
          <w:r w:rsidR="00346B6D" w:rsidRPr="00BD7E63">
            <w:rPr>
              <w:rFonts w:ascii="Tahoma" w:hAnsi="Tahoma" w:cs="Tahoma"/>
              <w:sz w:val="18"/>
              <w:szCs w:val="18"/>
            </w:rPr>
            <w:t>is the document formalising the consent of</w:t>
          </w:r>
          <w:r w:rsidR="00B231A2" w:rsidRPr="00BD7E63">
            <w:rPr>
              <w:rFonts w:ascii="Tahoma" w:hAnsi="Tahoma" w:cs="Tahoma"/>
              <w:sz w:val="18"/>
              <w:szCs w:val="18"/>
            </w:rPr>
            <w:t xml:space="preserve"> the Parties to be bound by the LEGAL CONDITIONS, which are </w:t>
          </w:r>
          <w:r w:rsidR="00534ED3" w:rsidRPr="00BD7E63">
            <w:rPr>
              <w:rFonts w:ascii="Tahoma" w:hAnsi="Tahoma" w:cs="Tahoma"/>
              <w:sz w:val="18"/>
              <w:szCs w:val="18"/>
            </w:rPr>
            <w:t xml:space="preserve">the legal provisions which will be applicable between the Council of Europe and the selected </w:t>
          </w:r>
          <w:r w:rsidR="002253E5" w:rsidRPr="00BD7E63">
            <w:rPr>
              <w:rFonts w:ascii="Tahoma" w:hAnsi="Tahoma" w:cs="Tahoma"/>
              <w:sz w:val="18"/>
              <w:szCs w:val="18"/>
            </w:rPr>
            <w:t>Providers</w:t>
          </w:r>
          <w:r w:rsidR="00534ED3" w:rsidRPr="00BD7E63">
            <w:rPr>
              <w:rFonts w:ascii="Tahoma" w:hAnsi="Tahoma" w:cs="Tahoma"/>
              <w:sz w:val="18"/>
              <w:szCs w:val="18"/>
            </w:rPr>
            <w:t>.</w:t>
          </w:r>
          <w:r w:rsidR="00B231A2" w:rsidRPr="00BD7E63">
            <w:rPr>
              <w:rFonts w:ascii="Tahoma" w:hAnsi="Tahoma" w:cs="Tahoma"/>
              <w:sz w:val="18"/>
              <w:szCs w:val="18"/>
            </w:rPr>
            <w:t xml:space="preserve"> It also contains </w:t>
          </w:r>
          <w:r w:rsidR="00B231A2" w:rsidRPr="00BD7E63">
            <w:rPr>
              <w:rFonts w:ascii="Tahoma" w:hAnsi="Tahoma" w:cs="Tahoma"/>
              <w:bCs/>
              <w:sz w:val="18"/>
              <w:szCs w:val="18"/>
            </w:rPr>
            <w:t>t</w:t>
          </w:r>
          <w:r w:rsidR="00534ED3" w:rsidRPr="00BD7E63">
            <w:rPr>
              <w:rFonts w:ascii="Tahoma" w:hAnsi="Tahoma" w:cs="Tahoma"/>
              <w:bCs/>
              <w:sz w:val="18"/>
              <w:szCs w:val="18"/>
            </w:rPr>
            <w:t xml:space="preserve">he </w:t>
          </w:r>
          <w:r w:rsidR="00666C85" w:rsidRPr="00BD7E63">
            <w:rPr>
              <w:rFonts w:ascii="Tahoma" w:hAnsi="Tahoma" w:cs="Tahoma"/>
              <w:bCs/>
              <w:sz w:val="18"/>
              <w:szCs w:val="18"/>
            </w:rPr>
            <w:t>TABLE OF FEES</w:t>
          </w:r>
          <w:r w:rsidR="00B231A2" w:rsidRPr="00BD7E63">
            <w:rPr>
              <w:rFonts w:ascii="Tahoma" w:hAnsi="Tahoma" w:cs="Tahoma"/>
              <w:bCs/>
              <w:sz w:val="18"/>
              <w:szCs w:val="18"/>
            </w:rPr>
            <w:t>, which</w:t>
          </w:r>
          <w:r w:rsidR="00666C85" w:rsidRPr="00BD7E63">
            <w:rPr>
              <w:rFonts w:ascii="Tahoma" w:hAnsi="Tahoma" w:cs="Tahoma"/>
              <w:bCs/>
              <w:sz w:val="18"/>
              <w:szCs w:val="18"/>
            </w:rPr>
            <w:t xml:space="preserve"> </w:t>
          </w:r>
          <w:r w:rsidR="00110F96" w:rsidRPr="00BD7E63">
            <w:rPr>
              <w:rFonts w:ascii="Tahoma" w:eastAsia="Calibri" w:hAnsi="Tahoma" w:cs="Tahoma"/>
              <w:bCs/>
              <w:sz w:val="18"/>
              <w:szCs w:val="18"/>
              <w:lang w:val="en-US"/>
            </w:rPr>
            <w:t>indicates the applicable fees, throughout the duration of the contract.</w:t>
          </w:r>
        </w:p>
      </w:sdtContent>
    </w:sdt>
    <w:p w14:paraId="3D171E69" w14:textId="03225883" w:rsidR="00E11A69" w:rsidRPr="00BD7E63" w:rsidRDefault="00E11A69" w:rsidP="0079247B">
      <w:pPr>
        <w:rPr>
          <w:rFonts w:ascii="Tahoma" w:eastAsia="Calibri" w:hAnsi="Tahoma" w:cs="Tahoma"/>
          <w:bCs/>
          <w:noProof/>
          <w:sz w:val="18"/>
          <w:szCs w:val="18"/>
          <w:lang w:val="en-US"/>
        </w:rPr>
      </w:pPr>
    </w:p>
    <w:p w14:paraId="05FE09FB" w14:textId="77777777" w:rsidR="00021236" w:rsidRPr="00BD7E63" w:rsidRDefault="00D1727B" w:rsidP="0079247B">
      <w:pPr>
        <w:ind w:left="284"/>
        <w:rPr>
          <w:rFonts w:ascii="Tahoma" w:eastAsia="Calibri" w:hAnsi="Tahoma" w:cs="Tahoma"/>
          <w:bCs/>
          <w:noProof/>
          <w:sz w:val="18"/>
          <w:szCs w:val="18"/>
          <w:lang w:val="en-US"/>
        </w:rPr>
      </w:pPr>
      <w:r w:rsidRPr="00BD7E63">
        <w:rPr>
          <w:rFonts w:ascii="Tahoma" w:eastAsia="Times New Roman" w:hAnsi="Tahoma" w:cs="Tahoma"/>
          <w:b/>
          <w:bCs/>
          <w:noProof/>
          <w:kern w:val="36"/>
          <w:sz w:val="18"/>
          <w:szCs w:val="1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4C66D8" w:rsidRDefault="004C66D8" w:rsidP="00593A69">
                            <w:pPr>
                              <w:spacing w:after="0" w:line="240" w:lineRule="auto"/>
                              <w:jc w:val="center"/>
                              <w:rPr>
                                <w:rFonts w:ascii="Tahoma" w:hAnsi="Tahoma" w:cs="Tahoma"/>
                                <w:b/>
                                <w:bCs/>
                                <w:color w:val="000000" w:themeColor="text1"/>
                                <w:kern w:val="36"/>
                                <w:sz w:val="20"/>
                                <w:lang w:val="en-US"/>
                              </w:rPr>
                            </w:pPr>
                          </w:p>
                          <w:p w14:paraId="05FE0AFB" w14:textId="2143A6D1" w:rsidR="004C66D8" w:rsidRPr="00442139" w:rsidRDefault="004C66D8"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4C66D8" w:rsidRPr="00442139" w:rsidRDefault="004C66D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5ACF37B7" w:rsidR="004C66D8" w:rsidRPr="00442139" w:rsidRDefault="004C66D8"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w:t>
                            </w:r>
                            <w:r>
                              <w:rPr>
                                <w:rFonts w:ascii="Tahoma" w:hAnsi="Tahoma" w:cs="Tahoma"/>
                                <w:bCs/>
                                <w:color w:val="000000" w:themeColor="text1"/>
                                <w:kern w:val="36"/>
                                <w:sz w:val="20"/>
                                <w:lang w:val="en-US"/>
                              </w:rPr>
                              <w:t>selected</w:t>
                            </w:r>
                            <w:r w:rsidRPr="00442139">
                              <w:rPr>
                                <w:rFonts w:ascii="Tahoma" w:hAnsi="Tahoma" w:cs="Tahoma"/>
                                <w:bCs/>
                                <w:color w:val="000000" w:themeColor="text1"/>
                                <w:kern w:val="36"/>
                                <w:sz w:val="20"/>
                                <w:lang w:val="en-US"/>
                              </w:rPr>
                              <w:t xml:space="preserve"> Providers. </w:t>
                            </w:r>
                          </w:p>
                          <w:p w14:paraId="05FE0AFE" w14:textId="2528DCA6" w:rsidR="004C66D8" w:rsidRPr="00442139" w:rsidRDefault="004C66D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4C66D8" w:rsidRPr="00442139" w:rsidRDefault="004C66D8"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4C66D8" w:rsidRPr="00442139" w:rsidRDefault="004C66D8"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4C66D8" w:rsidRPr="00442139" w:rsidRDefault="004C66D8" w:rsidP="005C00DD">
                            <w:pPr>
                              <w:ind w:left="142"/>
                              <w:rPr>
                                <w:rFonts w:ascii="Tahoma" w:hAnsi="Tahoma" w:cs="Tahoma"/>
                                <w:bCs/>
                                <w:color w:val="000000" w:themeColor="text1"/>
                                <w:kern w:val="36"/>
                                <w:sz w:val="20"/>
                                <w:lang w:val="en-US"/>
                              </w:rPr>
                            </w:pPr>
                          </w:p>
                          <w:p w14:paraId="05FE0B00" w14:textId="77777777" w:rsidR="004C66D8" w:rsidRPr="00442139" w:rsidRDefault="004C66D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" fillcolor="#d8d8d8 [2732]" strokecolor="#7f7f7f [1612]" strokeweight=".25pt">
                <v:textbox>
                  <w:txbxContent>
                    <w:p w14:paraId="65AD6A4B" w14:textId="77777777" w:rsidR="004C66D8" w:rsidRDefault="004C66D8" w:rsidP="00593A69">
                      <w:pPr>
                        <w:spacing w:after="0" w:line="240" w:lineRule="auto"/>
                        <w:jc w:val="center"/>
                        <w:rPr>
                          <w:rFonts w:ascii="Tahoma" w:hAnsi="Tahoma" w:cs="Tahoma"/>
                          <w:b/>
                          <w:bCs/>
                          <w:color w:val="000000" w:themeColor="text1"/>
                          <w:kern w:val="36"/>
                          <w:sz w:val="20"/>
                          <w:lang w:val="en-US"/>
                        </w:rPr>
                      </w:pPr>
                    </w:p>
                    <w:p w14:paraId="05FE0AFB" w14:textId="2143A6D1" w:rsidR="004C66D8" w:rsidRPr="00442139" w:rsidRDefault="004C66D8"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4C66D8" w:rsidRPr="00442139" w:rsidRDefault="004C66D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5ACF37B7" w:rsidR="004C66D8" w:rsidRPr="00442139" w:rsidRDefault="004C66D8"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w:t>
                      </w:r>
                      <w:r>
                        <w:rPr>
                          <w:rFonts w:ascii="Tahoma" w:hAnsi="Tahoma" w:cs="Tahoma"/>
                          <w:bCs/>
                          <w:color w:val="000000" w:themeColor="text1"/>
                          <w:kern w:val="36"/>
                          <w:sz w:val="20"/>
                          <w:lang w:val="en-US"/>
                        </w:rPr>
                        <w:t>selected</w:t>
                      </w:r>
                      <w:r w:rsidRPr="00442139">
                        <w:rPr>
                          <w:rFonts w:ascii="Tahoma" w:hAnsi="Tahoma" w:cs="Tahoma"/>
                          <w:bCs/>
                          <w:color w:val="000000" w:themeColor="text1"/>
                          <w:kern w:val="36"/>
                          <w:sz w:val="20"/>
                          <w:lang w:val="en-US"/>
                        </w:rPr>
                        <w:t xml:space="preserve"> Providers. </w:t>
                      </w:r>
                    </w:p>
                    <w:p w14:paraId="05FE0AFE" w14:textId="2528DCA6" w:rsidR="004C66D8" w:rsidRPr="00442139" w:rsidRDefault="004C66D8"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4C66D8" w:rsidRPr="00442139" w:rsidRDefault="004C66D8"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4C66D8" w:rsidRPr="00442139" w:rsidRDefault="004C66D8"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4C66D8" w:rsidRPr="00442139" w:rsidRDefault="004C66D8" w:rsidP="005C00DD">
                      <w:pPr>
                        <w:ind w:left="142"/>
                        <w:rPr>
                          <w:rFonts w:ascii="Tahoma" w:hAnsi="Tahoma" w:cs="Tahoma"/>
                          <w:bCs/>
                          <w:color w:val="000000" w:themeColor="text1"/>
                          <w:kern w:val="36"/>
                          <w:sz w:val="20"/>
                          <w:lang w:val="en-US"/>
                        </w:rPr>
                      </w:pPr>
                    </w:p>
                    <w:p w14:paraId="05FE0B00" w14:textId="77777777" w:rsidR="004C66D8" w:rsidRPr="00442139" w:rsidRDefault="004C66D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BD7E63" w:rsidRDefault="00021236" w:rsidP="0079247B">
      <w:pPr>
        <w:ind w:left="284"/>
        <w:rPr>
          <w:rFonts w:ascii="Tahoma" w:eastAsia="Calibri" w:hAnsi="Tahoma" w:cs="Tahoma"/>
          <w:bCs/>
          <w:noProof/>
          <w:sz w:val="18"/>
          <w:szCs w:val="18"/>
          <w:lang w:val="en-US"/>
        </w:rPr>
      </w:pPr>
    </w:p>
    <w:p w14:paraId="05FE09FD" w14:textId="25D91168" w:rsidR="00021236" w:rsidRPr="00BD7E63" w:rsidRDefault="00FB2C52" w:rsidP="0079247B">
      <w:pPr>
        <w:ind w:left="284"/>
        <w:rPr>
          <w:rFonts w:ascii="Tahoma" w:eastAsia="Calibri" w:hAnsi="Tahoma" w:cs="Tahoma"/>
          <w:bCs/>
          <w:noProof/>
          <w:sz w:val="18"/>
          <w:szCs w:val="18"/>
          <w:lang w:val="en-US"/>
        </w:rPr>
        <w:sectPr w:rsidR="00021236" w:rsidRPr="00BD7E63" w:rsidSect="00D968F9">
          <w:headerReference w:type="default" r:id="rId13"/>
          <w:pgSz w:w="11907" w:h="16839" w:code="9"/>
          <w:pgMar w:top="993" w:right="1440" w:bottom="1440" w:left="1440" w:header="708" w:footer="708" w:gutter="0"/>
          <w:cols w:space="708"/>
          <w:docGrid w:linePitch="360"/>
        </w:sectPr>
      </w:pPr>
      <w:r w:rsidRPr="00BD7E63">
        <w:rPr>
          <w:rFonts w:ascii="Tahoma" w:eastAsia="Times New Roman" w:hAnsi="Tahoma" w:cs="Tahoma"/>
          <w:b/>
          <w:bCs/>
          <w:noProof/>
          <w:kern w:val="36"/>
          <w:sz w:val="18"/>
          <w:szCs w:val="1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4C66D8" w:rsidRPr="00442139" w:rsidRDefault="004C66D8"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4C66D8" w:rsidRPr="00442139" w:rsidRDefault="004C66D8" w:rsidP="00FC2211">
                            <w:pPr>
                              <w:spacing w:after="0" w:line="240" w:lineRule="auto"/>
                              <w:ind w:left="426"/>
                              <w:rPr>
                                <w:rFonts w:ascii="Tahoma" w:hAnsi="Tahoma" w:cs="Tahoma"/>
                                <w:b/>
                                <w:bCs/>
                                <w:color w:val="000000" w:themeColor="text1"/>
                                <w:kern w:val="36"/>
                                <w:sz w:val="20"/>
                                <w:lang w:val="en-US"/>
                              </w:rPr>
                            </w:pPr>
                          </w:p>
                          <w:p w14:paraId="05FE0B03" w14:textId="77777777" w:rsidR="004C66D8" w:rsidRPr="00442139" w:rsidRDefault="004C66D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4C66D8" w:rsidRPr="00442139" w:rsidRDefault="004C66D8" w:rsidP="00FC2211">
                            <w:pPr>
                              <w:spacing w:after="0" w:line="240" w:lineRule="auto"/>
                              <w:ind w:left="426"/>
                              <w:rPr>
                                <w:rFonts w:ascii="Tahoma" w:hAnsi="Tahoma" w:cs="Tahoma"/>
                                <w:bCs/>
                                <w:smallCaps/>
                                <w:color w:val="000000" w:themeColor="text1"/>
                                <w:kern w:val="36"/>
                                <w:sz w:val="20"/>
                                <w:lang w:val="en-US"/>
                              </w:rPr>
                            </w:pPr>
                          </w:p>
                          <w:p w14:paraId="05FE0B05" w14:textId="748815B4" w:rsidR="004C66D8" w:rsidRPr="00442139" w:rsidRDefault="004C66D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4C66D8" w:rsidRPr="00442139" w:rsidRDefault="004C66D8" w:rsidP="00FC2211">
                            <w:pPr>
                              <w:spacing w:after="0" w:line="240" w:lineRule="auto"/>
                              <w:ind w:left="426"/>
                              <w:rPr>
                                <w:rFonts w:ascii="Tahoma" w:hAnsi="Tahoma" w:cs="Tahoma"/>
                                <w:bCs/>
                                <w:smallCaps/>
                                <w:color w:val="000000" w:themeColor="text1"/>
                                <w:kern w:val="36"/>
                                <w:sz w:val="20"/>
                                <w:lang w:val="en-US"/>
                              </w:rPr>
                            </w:pPr>
                          </w:p>
                          <w:p w14:paraId="05FE0B07" w14:textId="27F83E69" w:rsidR="004C66D8" w:rsidRPr="00442139" w:rsidRDefault="004C66D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 xml:space="preserve">Send </w:t>
                            </w:r>
                            <w:r w:rsidRPr="00442139">
                              <w:rPr>
                                <w:rFonts w:ascii="Tahoma" w:hAnsi="Tahoma" w:cs="Tahoma"/>
                                <w:b/>
                                <w:bCs/>
                                <w:color w:val="000000" w:themeColor="text1"/>
                                <w:kern w:val="36"/>
                                <w:sz w:val="20"/>
                                <w:lang w:val="en-US"/>
                              </w:rPr>
                              <w:t>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" fillcolor="#d8d8d8 [2732]" strokecolor="#7f7f7f [1612]" strokeweight=".25pt">
                <v:textbox>
                  <w:txbxContent>
                    <w:p w14:paraId="05FE0B01" w14:textId="77777777" w:rsidR="004C66D8" w:rsidRPr="00442139" w:rsidRDefault="004C66D8"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4C66D8" w:rsidRPr="00442139" w:rsidRDefault="004C66D8" w:rsidP="00FC2211">
                      <w:pPr>
                        <w:spacing w:after="0" w:line="240" w:lineRule="auto"/>
                        <w:ind w:left="426"/>
                        <w:rPr>
                          <w:rFonts w:ascii="Tahoma" w:hAnsi="Tahoma" w:cs="Tahoma"/>
                          <w:b/>
                          <w:bCs/>
                          <w:color w:val="000000" w:themeColor="text1"/>
                          <w:kern w:val="36"/>
                          <w:sz w:val="20"/>
                          <w:lang w:val="en-US"/>
                        </w:rPr>
                      </w:pPr>
                    </w:p>
                    <w:p w14:paraId="05FE0B03" w14:textId="77777777" w:rsidR="004C66D8" w:rsidRPr="00442139" w:rsidRDefault="004C66D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4C66D8" w:rsidRPr="00442139" w:rsidRDefault="004C66D8" w:rsidP="00FC2211">
                      <w:pPr>
                        <w:spacing w:after="0" w:line="240" w:lineRule="auto"/>
                        <w:ind w:left="426"/>
                        <w:rPr>
                          <w:rFonts w:ascii="Tahoma" w:hAnsi="Tahoma" w:cs="Tahoma"/>
                          <w:bCs/>
                          <w:smallCaps/>
                          <w:color w:val="000000" w:themeColor="text1"/>
                          <w:kern w:val="36"/>
                          <w:sz w:val="20"/>
                          <w:lang w:val="en-US"/>
                        </w:rPr>
                      </w:pPr>
                    </w:p>
                    <w:p w14:paraId="05FE0B05" w14:textId="748815B4" w:rsidR="004C66D8" w:rsidRPr="00442139" w:rsidRDefault="004C66D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4C66D8" w:rsidRPr="00442139" w:rsidRDefault="004C66D8" w:rsidP="00FC2211">
                      <w:pPr>
                        <w:spacing w:after="0" w:line="240" w:lineRule="auto"/>
                        <w:ind w:left="426"/>
                        <w:rPr>
                          <w:rFonts w:ascii="Tahoma" w:hAnsi="Tahoma" w:cs="Tahoma"/>
                          <w:bCs/>
                          <w:smallCaps/>
                          <w:color w:val="000000" w:themeColor="text1"/>
                          <w:kern w:val="36"/>
                          <w:sz w:val="20"/>
                          <w:lang w:val="en-US"/>
                        </w:rPr>
                      </w:pPr>
                    </w:p>
                    <w:p w14:paraId="05FE0B07" w14:textId="27F83E69" w:rsidR="004C66D8" w:rsidRPr="00442139" w:rsidRDefault="004C66D8"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 xml:space="preserve">Send </w:t>
                      </w:r>
                      <w:r w:rsidRPr="00442139">
                        <w:rPr>
                          <w:rFonts w:ascii="Tahoma" w:hAnsi="Tahoma" w:cs="Tahoma"/>
                          <w:b/>
                          <w:bCs/>
                          <w:color w:val="000000" w:themeColor="text1"/>
                          <w:kern w:val="36"/>
                          <w:sz w:val="20"/>
                          <w:lang w:val="en-US"/>
                        </w:rPr>
                        <w:t>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BD7E63" w:rsidRDefault="0038265B" w:rsidP="0079247B">
      <w:pPr>
        <w:spacing w:after="0"/>
        <w:jc w:val="center"/>
        <w:outlineLvl w:val="0"/>
        <w:rPr>
          <w:rFonts w:ascii="Tahoma" w:eastAsia="Times New Roman" w:hAnsi="Tahoma" w:cs="Tahoma"/>
          <w:b/>
          <w:bCs/>
          <w:kern w:val="36"/>
          <w:sz w:val="18"/>
          <w:szCs w:val="18"/>
          <w:lang w:val="en-US"/>
        </w:rPr>
      </w:pPr>
      <w:bookmarkStart w:id="1" w:name="_Toc445392375"/>
      <w:r w:rsidRPr="00BD7E63">
        <w:rPr>
          <w:rFonts w:ascii="Tahoma" w:eastAsia="Times New Roman" w:hAnsi="Tahoma" w:cs="Tahoma"/>
          <w:b/>
          <w:bCs/>
          <w:kern w:val="36"/>
          <w:sz w:val="18"/>
          <w:szCs w:val="18"/>
          <w:lang w:val="en-US"/>
        </w:rPr>
        <w:lastRenderedPageBreak/>
        <w:t>PART I –</w:t>
      </w:r>
      <w:bookmarkEnd w:id="1"/>
      <w:r w:rsidR="00110F96" w:rsidRPr="00BD7E63">
        <w:rPr>
          <w:rFonts w:ascii="Tahoma" w:eastAsia="Times New Roman" w:hAnsi="Tahoma" w:cs="Tahoma"/>
          <w:b/>
          <w:bCs/>
          <w:kern w:val="36"/>
          <w:sz w:val="18"/>
          <w:szCs w:val="18"/>
          <w:lang w:val="en-US"/>
        </w:rPr>
        <w:t>TERMS OF REFERENCE</w:t>
      </w:r>
    </w:p>
    <w:p w14:paraId="50EFF5D5" w14:textId="77777777" w:rsidR="008D3354" w:rsidRPr="00BD7E63" w:rsidRDefault="008D3354" w:rsidP="0079247B">
      <w:pPr>
        <w:spacing w:after="0"/>
        <w:jc w:val="center"/>
        <w:outlineLvl w:val="0"/>
        <w:rPr>
          <w:rFonts w:ascii="Tahoma" w:eastAsia="Times New Roman" w:hAnsi="Tahoma" w:cs="Tahoma"/>
          <w:b/>
          <w:bCs/>
          <w:kern w:val="36"/>
          <w:sz w:val="18"/>
          <w:szCs w:val="18"/>
          <w:lang w:val="en-US"/>
        </w:rPr>
      </w:pPr>
    </w:p>
    <w:p w14:paraId="05FE09FF" w14:textId="77777777" w:rsidR="0038265B" w:rsidRPr="00BD7E63" w:rsidRDefault="0038265B" w:rsidP="0079247B">
      <w:pPr>
        <w:tabs>
          <w:tab w:val="center" w:pos="4680"/>
          <w:tab w:val="right" w:pos="9360"/>
        </w:tabs>
        <w:spacing w:after="0"/>
        <w:jc w:val="center"/>
        <w:rPr>
          <w:rFonts w:ascii="Tahoma" w:eastAsia="Calibri" w:hAnsi="Tahoma" w:cs="Tahoma"/>
          <w:b/>
          <w:sz w:val="18"/>
          <w:szCs w:val="18"/>
        </w:rPr>
      </w:pPr>
      <w:r w:rsidRPr="00BD7E63">
        <w:rPr>
          <w:rFonts w:ascii="Tahoma" w:eastAsia="Calibri" w:hAnsi="Tahoma" w:cs="Tahoma"/>
          <w:b/>
          <w:sz w:val="18"/>
          <w:szCs w:val="18"/>
        </w:rPr>
        <w:t>CALL FOR TENDERS</w:t>
      </w:r>
    </w:p>
    <w:p w14:paraId="05FE0A01" w14:textId="2CD683C0" w:rsidR="00806205" w:rsidRPr="00BD7E63" w:rsidRDefault="00A55BAC" w:rsidP="0079247B">
      <w:pPr>
        <w:tabs>
          <w:tab w:val="center" w:pos="4680"/>
          <w:tab w:val="right" w:pos="9360"/>
        </w:tabs>
        <w:spacing w:after="0"/>
        <w:jc w:val="center"/>
        <w:rPr>
          <w:rFonts w:ascii="Tahoma" w:eastAsia="Calibri" w:hAnsi="Tahoma" w:cs="Tahoma"/>
          <w:b/>
          <w:caps/>
          <w:sz w:val="18"/>
          <w:szCs w:val="18"/>
        </w:rPr>
      </w:pPr>
      <w:r w:rsidRPr="00BD7E63">
        <w:rPr>
          <w:rFonts w:ascii="Tahoma" w:eastAsia="Calibri" w:hAnsi="Tahoma" w:cs="Tahoma"/>
          <w:b/>
          <w:caps/>
          <w:sz w:val="18"/>
          <w:szCs w:val="18"/>
        </w:rPr>
        <w:t xml:space="preserve">for the </w:t>
      </w:r>
      <w:r w:rsidR="0086455F" w:rsidRPr="00BD7E63">
        <w:rPr>
          <w:rFonts w:ascii="Tahoma" w:eastAsia="Calibri" w:hAnsi="Tahoma" w:cs="Tahoma"/>
          <w:b/>
          <w:caps/>
          <w:sz w:val="18"/>
          <w:szCs w:val="18"/>
        </w:rPr>
        <w:t xml:space="preserve">IT TOOl Development </w:t>
      </w:r>
    </w:p>
    <w:p w14:paraId="05FE0A02" w14:textId="509927BD" w:rsidR="00806205" w:rsidRPr="00BD7E63" w:rsidRDefault="00103152" w:rsidP="0079247B">
      <w:pPr>
        <w:tabs>
          <w:tab w:val="center" w:pos="4680"/>
          <w:tab w:val="right" w:pos="9360"/>
        </w:tabs>
        <w:spacing w:after="0"/>
        <w:jc w:val="center"/>
        <w:rPr>
          <w:rFonts w:ascii="Tahoma" w:eastAsia="Calibri" w:hAnsi="Tahoma" w:cs="Tahoma"/>
          <w:b/>
          <w:caps/>
          <w:sz w:val="18"/>
          <w:szCs w:val="18"/>
        </w:rPr>
      </w:pPr>
      <w:r w:rsidRPr="00E07236">
        <w:rPr>
          <w:rFonts w:ascii="Tahoma" w:eastAsia="Calibri" w:hAnsi="Tahoma" w:cs="Tahoma"/>
          <w:b/>
          <w:caps/>
          <w:sz w:val="18"/>
          <w:szCs w:val="18"/>
        </w:rPr>
        <w:t>2019</w:t>
      </w:r>
      <w:r w:rsidR="00E07236" w:rsidRPr="00E07236">
        <w:rPr>
          <w:rFonts w:ascii="Tahoma" w:eastAsia="Calibri" w:hAnsi="Tahoma" w:cs="Tahoma"/>
          <w:b/>
          <w:caps/>
          <w:sz w:val="18"/>
          <w:szCs w:val="18"/>
        </w:rPr>
        <w:t>/AO/93</w:t>
      </w:r>
    </w:p>
    <w:p w14:paraId="05FE0A03" w14:textId="77777777" w:rsidR="00806205" w:rsidRPr="00BD7E63" w:rsidRDefault="00806205" w:rsidP="0079247B">
      <w:pPr>
        <w:tabs>
          <w:tab w:val="center" w:pos="4680"/>
          <w:tab w:val="right" w:pos="9360"/>
        </w:tabs>
        <w:spacing w:after="0"/>
        <w:jc w:val="center"/>
        <w:rPr>
          <w:rFonts w:ascii="Tahoma" w:eastAsia="Calibri" w:hAnsi="Tahoma" w:cs="Tahoma"/>
          <w:b/>
          <w:caps/>
          <w:sz w:val="18"/>
          <w:szCs w:val="18"/>
        </w:rPr>
      </w:pPr>
    </w:p>
    <w:p w14:paraId="2476CE9F" w14:textId="77777777" w:rsidR="00DA531D" w:rsidRPr="00BD7E63" w:rsidRDefault="00DA531D" w:rsidP="0079247B">
      <w:pPr>
        <w:numPr>
          <w:ilvl w:val="0"/>
          <w:numId w:val="8"/>
        </w:numPr>
        <w:spacing w:after="100" w:afterAutospacing="1"/>
        <w:ind w:left="284" w:hanging="284"/>
        <w:contextualSpacing/>
        <w:jc w:val="both"/>
        <w:rPr>
          <w:rFonts w:ascii="Tahoma" w:eastAsia="Times New Roman" w:hAnsi="Tahoma" w:cs="Tahoma"/>
          <w:b/>
          <w:caps/>
          <w:sz w:val="18"/>
          <w:szCs w:val="18"/>
        </w:rPr>
      </w:pPr>
      <w:r w:rsidRPr="00BD7E63">
        <w:rPr>
          <w:rFonts w:ascii="Tahoma" w:eastAsia="Times New Roman" w:hAnsi="Tahoma" w:cs="Tahoma"/>
          <w:b/>
          <w:caps/>
          <w:sz w:val="18"/>
          <w:szCs w:val="18"/>
        </w:rPr>
        <w:t xml:space="preserve">Background </w:t>
      </w:r>
    </w:p>
    <w:p w14:paraId="7CE16939" w14:textId="77777777" w:rsidR="00DA531D" w:rsidRPr="00BD7E63" w:rsidRDefault="00DA531D" w:rsidP="0079247B">
      <w:pPr>
        <w:spacing w:after="100" w:afterAutospacing="1"/>
        <w:ind w:left="284"/>
        <w:contextualSpacing/>
        <w:jc w:val="both"/>
        <w:rPr>
          <w:rFonts w:ascii="Tahoma" w:eastAsia="Times New Roman" w:hAnsi="Tahoma" w:cs="Tahoma"/>
          <w:b/>
          <w:caps/>
          <w:sz w:val="18"/>
          <w:szCs w:val="18"/>
        </w:rPr>
      </w:pPr>
    </w:p>
    <w:p w14:paraId="7B9F30F8" w14:textId="06CADB26" w:rsidR="0002540E" w:rsidRPr="00BD7E63" w:rsidRDefault="0086455F" w:rsidP="0079247B">
      <w:pPr>
        <w:spacing w:after="0"/>
        <w:jc w:val="both"/>
        <w:rPr>
          <w:rFonts w:ascii="Tahoma" w:eastAsia="Calibri" w:hAnsi="Tahoma" w:cs="Tahoma"/>
          <w:sz w:val="18"/>
          <w:szCs w:val="18"/>
        </w:rPr>
      </w:pPr>
      <w:r w:rsidRPr="00BD7E63">
        <w:rPr>
          <w:rFonts w:ascii="Tahoma" w:eastAsia="Times New Roman" w:hAnsi="Tahoma" w:cs="Tahoma"/>
          <w:color w:val="000000" w:themeColor="text1"/>
          <w:sz w:val="18"/>
          <w:szCs w:val="18"/>
          <w:lang w:eastAsia="en-GB"/>
        </w:rPr>
        <w:t>The Council of Europe is implementing a</w:t>
      </w:r>
      <w:r w:rsidRPr="00BD7E63">
        <w:rPr>
          <w:rFonts w:ascii="Tahoma" w:hAnsi="Tahoma" w:cs="Tahoma"/>
          <w:sz w:val="18"/>
          <w:szCs w:val="18"/>
        </w:rPr>
        <w:t xml:space="preserve"> </w:t>
      </w:r>
      <w:r w:rsidRPr="00BD7E63">
        <w:rPr>
          <w:rFonts w:ascii="Tahoma" w:eastAsia="Times New Roman" w:hAnsi="Tahoma" w:cs="Tahoma"/>
          <w:color w:val="000000" w:themeColor="text1"/>
          <w:sz w:val="18"/>
          <w:szCs w:val="18"/>
          <w:lang w:eastAsia="en-GB"/>
        </w:rPr>
        <w:t>Joint Project on Strengthening the Capacity of Bar Associations and Lawyers on European Human Rights Standards</w:t>
      </w:r>
      <w:r w:rsidR="0002540E" w:rsidRPr="00BD7E63">
        <w:rPr>
          <w:rFonts w:ascii="Tahoma" w:eastAsia="Times New Roman" w:hAnsi="Tahoma" w:cs="Tahoma"/>
          <w:color w:val="000000" w:themeColor="text1"/>
          <w:sz w:val="18"/>
          <w:szCs w:val="18"/>
          <w:lang w:eastAsia="en-GB"/>
        </w:rPr>
        <w:t xml:space="preserve"> in Turkey</w:t>
      </w:r>
      <w:r w:rsidRPr="00BD7E63">
        <w:rPr>
          <w:rFonts w:ascii="Tahoma" w:eastAsia="Times New Roman" w:hAnsi="Tahoma" w:cs="Tahoma"/>
          <w:color w:val="000000" w:themeColor="text1"/>
          <w:sz w:val="18"/>
          <w:szCs w:val="18"/>
          <w:lang w:eastAsia="en-GB"/>
        </w:rPr>
        <w:t>.</w:t>
      </w:r>
      <w:r w:rsidR="0002540E" w:rsidRPr="00BD7E63">
        <w:rPr>
          <w:rFonts w:ascii="Tahoma" w:eastAsia="Times New Roman" w:hAnsi="Tahoma" w:cs="Tahoma"/>
          <w:color w:val="000000" w:themeColor="text1"/>
          <w:sz w:val="18"/>
          <w:szCs w:val="18"/>
          <w:lang w:eastAsia="en-GB"/>
        </w:rPr>
        <w:t xml:space="preserve"> During the period of its implementation (</w:t>
      </w:r>
      <w:r w:rsidRPr="00BD7E63">
        <w:rPr>
          <w:rFonts w:ascii="Tahoma" w:eastAsia="Times New Roman" w:hAnsi="Tahoma" w:cs="Tahoma"/>
          <w:color w:val="000000" w:themeColor="text1"/>
          <w:sz w:val="18"/>
          <w:szCs w:val="18"/>
          <w:lang w:eastAsia="en-GB"/>
        </w:rPr>
        <w:t>1 April 2018 – 31 March 2021)</w:t>
      </w:r>
      <w:r w:rsidR="0002540E" w:rsidRPr="00BD7E63">
        <w:rPr>
          <w:rFonts w:ascii="Tahoma" w:eastAsia="Times New Roman" w:hAnsi="Tahoma" w:cs="Tahoma"/>
          <w:color w:val="000000" w:themeColor="text1"/>
          <w:sz w:val="18"/>
          <w:szCs w:val="18"/>
          <w:lang w:eastAsia="en-GB"/>
        </w:rPr>
        <w:t xml:space="preserve"> the Project</w:t>
      </w:r>
      <w:r w:rsidR="0002540E" w:rsidRPr="00BD7E63">
        <w:rPr>
          <w:rFonts w:ascii="Tahoma" w:eastAsia="Calibri" w:hAnsi="Tahoma" w:cs="Tahoma"/>
          <w:sz w:val="18"/>
          <w:szCs w:val="18"/>
        </w:rPr>
        <w:t xml:space="preserve"> aims at improving the effective implementation of European human rights standards in Turkey through the strengthening of the capacities of bar associations and lawyers on human rights issues and the improvement of the communication among them. After the completion of the Action, it is expected that:</w:t>
      </w:r>
    </w:p>
    <w:p w14:paraId="27D183B5" w14:textId="43F94C9D" w:rsidR="0002540E" w:rsidRPr="00BD7E63" w:rsidRDefault="0002540E" w:rsidP="0079247B">
      <w:pPr>
        <w:pStyle w:val="ListParagraph"/>
        <w:numPr>
          <w:ilvl w:val="0"/>
          <w:numId w:val="35"/>
        </w:numPr>
        <w:spacing w:after="0"/>
        <w:jc w:val="both"/>
        <w:rPr>
          <w:rFonts w:ascii="Tahoma" w:eastAsia="Calibri" w:hAnsi="Tahoma" w:cs="Tahoma"/>
          <w:sz w:val="18"/>
          <w:szCs w:val="18"/>
        </w:rPr>
      </w:pPr>
      <w:r w:rsidRPr="00BD7E63">
        <w:rPr>
          <w:rFonts w:ascii="Tahoma" w:eastAsia="Calibri" w:hAnsi="Tahoma" w:cs="Tahoma"/>
          <w:sz w:val="18"/>
          <w:szCs w:val="18"/>
        </w:rPr>
        <w:t xml:space="preserve">The capacity of the human rights centres </w:t>
      </w:r>
      <w:r w:rsidR="007F3C19" w:rsidRPr="00BD7E63">
        <w:rPr>
          <w:rFonts w:ascii="Tahoma" w:eastAsia="Calibri" w:hAnsi="Tahoma" w:cs="Tahoma"/>
          <w:sz w:val="18"/>
          <w:szCs w:val="18"/>
        </w:rPr>
        <w:t xml:space="preserve">(HRCs) </w:t>
      </w:r>
      <w:r w:rsidRPr="00BD7E63">
        <w:rPr>
          <w:rFonts w:ascii="Tahoma" w:eastAsia="Calibri" w:hAnsi="Tahoma" w:cs="Tahoma"/>
          <w:sz w:val="18"/>
          <w:szCs w:val="18"/>
        </w:rPr>
        <w:t xml:space="preserve">of the bar associations is strengthened through the establishment of model human rights centres in seven pilot provinces; </w:t>
      </w:r>
    </w:p>
    <w:p w14:paraId="68C9874C" w14:textId="77777777" w:rsidR="0002540E" w:rsidRPr="00BD7E63" w:rsidRDefault="0002540E" w:rsidP="0079247B">
      <w:pPr>
        <w:pStyle w:val="ListParagraph"/>
        <w:numPr>
          <w:ilvl w:val="0"/>
          <w:numId w:val="35"/>
        </w:numPr>
        <w:spacing w:after="0"/>
        <w:jc w:val="both"/>
        <w:rPr>
          <w:rFonts w:ascii="Tahoma" w:eastAsia="Calibri" w:hAnsi="Tahoma" w:cs="Tahoma"/>
          <w:sz w:val="18"/>
          <w:szCs w:val="18"/>
        </w:rPr>
      </w:pPr>
      <w:r w:rsidRPr="00BD7E63">
        <w:rPr>
          <w:rFonts w:ascii="Tahoma" w:eastAsia="Calibri" w:hAnsi="Tahoma" w:cs="Tahoma"/>
          <w:sz w:val="18"/>
          <w:szCs w:val="18"/>
        </w:rPr>
        <w:t>The knowledge and skills of the lawyers to apply European human rights standards in their daily work are enhanced in cooperation with the European Programme for Human Rights Education for Legal Professionals (HELP);</w:t>
      </w:r>
    </w:p>
    <w:p w14:paraId="3C35A83F" w14:textId="69BC449A" w:rsidR="001C09E3" w:rsidRPr="00BD7E63" w:rsidRDefault="0002540E" w:rsidP="0079247B">
      <w:pPr>
        <w:pStyle w:val="ListParagraph"/>
        <w:numPr>
          <w:ilvl w:val="0"/>
          <w:numId w:val="35"/>
        </w:numPr>
        <w:spacing w:after="0"/>
        <w:jc w:val="both"/>
        <w:rPr>
          <w:rFonts w:ascii="Tahoma" w:eastAsia="Calibri" w:hAnsi="Tahoma" w:cs="Tahoma"/>
          <w:sz w:val="18"/>
          <w:szCs w:val="18"/>
        </w:rPr>
      </w:pPr>
      <w:r w:rsidRPr="00BD7E63">
        <w:rPr>
          <w:rFonts w:ascii="Tahoma" w:eastAsia="Calibri" w:hAnsi="Tahoma" w:cs="Tahoma"/>
          <w:sz w:val="18"/>
          <w:szCs w:val="18"/>
        </w:rPr>
        <w:t>The communication and coordination between the human rights centres, the bar associations and the U</w:t>
      </w:r>
      <w:r w:rsidR="00C0676F">
        <w:rPr>
          <w:rFonts w:ascii="Tahoma" w:eastAsia="Calibri" w:hAnsi="Tahoma" w:cs="Tahoma"/>
          <w:sz w:val="18"/>
          <w:szCs w:val="18"/>
        </w:rPr>
        <w:t>nion of Turkish Bar Associations (U</w:t>
      </w:r>
      <w:r w:rsidRPr="00BD7E63">
        <w:rPr>
          <w:rFonts w:ascii="Tahoma" w:eastAsia="Calibri" w:hAnsi="Tahoma" w:cs="Tahoma"/>
          <w:sz w:val="18"/>
          <w:szCs w:val="18"/>
        </w:rPr>
        <w:t>TBA</w:t>
      </w:r>
      <w:r w:rsidR="00C0676F">
        <w:rPr>
          <w:rFonts w:ascii="Tahoma" w:eastAsia="Calibri" w:hAnsi="Tahoma" w:cs="Tahoma"/>
          <w:sz w:val="18"/>
          <w:szCs w:val="18"/>
        </w:rPr>
        <w:t>)</w:t>
      </w:r>
      <w:r w:rsidRPr="00BD7E63">
        <w:rPr>
          <w:rFonts w:ascii="Tahoma" w:eastAsia="Calibri" w:hAnsi="Tahoma" w:cs="Tahoma"/>
          <w:sz w:val="18"/>
          <w:szCs w:val="18"/>
        </w:rPr>
        <w:t xml:space="preserve"> through regular meetings and a web-based common communication network are fostered.</w:t>
      </w:r>
    </w:p>
    <w:p w14:paraId="66E173DD" w14:textId="5AE005E9" w:rsidR="0002540E" w:rsidRPr="00BD7E63" w:rsidRDefault="0002540E" w:rsidP="0079247B">
      <w:pPr>
        <w:spacing w:after="0"/>
        <w:jc w:val="both"/>
        <w:rPr>
          <w:rFonts w:ascii="Tahoma" w:eastAsia="Times New Roman" w:hAnsi="Tahoma" w:cs="Tahoma"/>
          <w:color w:val="000000" w:themeColor="text1"/>
          <w:sz w:val="18"/>
          <w:szCs w:val="18"/>
          <w:lang w:eastAsia="en-GB"/>
        </w:rPr>
      </w:pPr>
      <w:r w:rsidRPr="00BD7E63">
        <w:rPr>
          <w:rFonts w:ascii="Tahoma" w:eastAsia="Times New Roman" w:hAnsi="Tahoma" w:cs="Tahoma"/>
          <w:color w:val="000000" w:themeColor="text1"/>
          <w:sz w:val="18"/>
          <w:szCs w:val="18"/>
          <w:lang w:eastAsia="en-GB"/>
        </w:rPr>
        <w:t>The end beneficiary of the Project is the UTBA.</w:t>
      </w:r>
    </w:p>
    <w:p w14:paraId="543569C2" w14:textId="59C04830" w:rsidR="0002540E" w:rsidRDefault="0002540E" w:rsidP="0079247B">
      <w:pPr>
        <w:autoSpaceDE w:val="0"/>
        <w:autoSpaceDN w:val="0"/>
        <w:adjustRightInd w:val="0"/>
        <w:spacing w:after="100" w:afterAutospacing="1"/>
        <w:jc w:val="both"/>
        <w:rPr>
          <w:rFonts w:ascii="Tahoma" w:eastAsia="Calibri" w:hAnsi="Tahoma" w:cs="Tahoma"/>
          <w:sz w:val="18"/>
          <w:szCs w:val="18"/>
        </w:rPr>
      </w:pPr>
      <w:r w:rsidRPr="00BD7E63">
        <w:rPr>
          <w:rFonts w:ascii="Tahoma" w:eastAsia="Calibri" w:hAnsi="Tahoma" w:cs="Tahoma"/>
          <w:sz w:val="18"/>
          <w:szCs w:val="18"/>
        </w:rPr>
        <w:t xml:space="preserve">The Project will support the bar associations by establishing IT tools to strengthen their capacity. </w:t>
      </w:r>
    </w:p>
    <w:p w14:paraId="11838C90" w14:textId="77777777" w:rsidR="00C0676F" w:rsidRPr="00BD7E63" w:rsidRDefault="00C0676F" w:rsidP="00C0676F">
      <w:pPr>
        <w:autoSpaceDE w:val="0"/>
        <w:autoSpaceDN w:val="0"/>
        <w:adjustRightInd w:val="0"/>
        <w:spacing w:after="120"/>
        <w:jc w:val="both"/>
        <w:rPr>
          <w:rFonts w:ascii="Tahoma" w:eastAsia="Calibri" w:hAnsi="Tahoma" w:cs="Tahoma"/>
          <w:sz w:val="18"/>
          <w:szCs w:val="18"/>
        </w:rPr>
      </w:pPr>
      <w:r w:rsidRPr="00BD7E63">
        <w:rPr>
          <w:rFonts w:ascii="Tahoma" w:eastAsia="Calibri" w:hAnsi="Tahoma" w:cs="Tahoma"/>
          <w:sz w:val="18"/>
          <w:szCs w:val="18"/>
        </w:rPr>
        <w:t xml:space="preserve">A needs assessment was conducted at the beginning of the Project. The respective report contains the following suggestions and recommendations: </w:t>
      </w:r>
    </w:p>
    <w:p w14:paraId="7EB41B2B"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There is an urgent need to collect, retain and search violations of human rights to develop strategic, long-term approaches to reduce human rights violations in the bar associations.</w:t>
      </w:r>
    </w:p>
    <w:p w14:paraId="5E833CED"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 xml:space="preserve">Having a uniform online database in place can help to create a robust institutional memory. </w:t>
      </w:r>
    </w:p>
    <w:p w14:paraId="6BC5371F"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 database should, under the leadership of the UTBA, be made available in one place, electronically, and in a systematic and searchable manner.</w:t>
      </w:r>
    </w:p>
    <w:p w14:paraId="07E0971A"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Setting up a database requires having a clearly focused and accountable human rights policy in place.</w:t>
      </w:r>
    </w:p>
    <w:p w14:paraId="4E117738"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There is a need to develop detailed guidelines on reporting violations of human rights and collecting such information.</w:t>
      </w:r>
    </w:p>
    <w:p w14:paraId="0F1770B8"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There is a necessity to introduce rules on admissibility criteria on reporting violations of human rights, qualification and skills of staff, pro bono lawyers and trainees involved in the human rights work of the bar associations, conducting background checks of selected candidates, and data protection.</w:t>
      </w:r>
    </w:p>
    <w:p w14:paraId="114C005D"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These guidelines should also oblige all staff, pro bono lawyers and trainees involved in the human rights work of the bar associations to report cases taken up and provide updates on the success of their activities.</w:t>
      </w:r>
    </w:p>
    <w:p w14:paraId="2BB6A822"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There is a need for a desk tasked with the collection of data, which could be based at the HRC or another commission appointed. However, the limited human resources of HRCs and other commissions might be a challenge.</w:t>
      </w:r>
    </w:p>
    <w:p w14:paraId="195CEA9C"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The data collected including statistics on the cases taken up and the success of activities should be published on the websites of the bar associations.</w:t>
      </w:r>
    </w:p>
    <w:p w14:paraId="1CA11660" w14:textId="77777777" w:rsidR="00C0676F" w:rsidRPr="00BD7E63" w:rsidRDefault="00C0676F" w:rsidP="00C0676F">
      <w:pPr>
        <w:pStyle w:val="ListParagraph"/>
        <w:numPr>
          <w:ilvl w:val="0"/>
          <w:numId w:val="36"/>
        </w:numPr>
        <w:spacing w:after="0"/>
        <w:jc w:val="both"/>
        <w:rPr>
          <w:rFonts w:ascii="Tahoma" w:eastAsia="Calibri" w:hAnsi="Tahoma" w:cs="Tahoma"/>
          <w:sz w:val="18"/>
          <w:szCs w:val="18"/>
        </w:rPr>
      </w:pPr>
      <w:r w:rsidRPr="00BD7E63">
        <w:rPr>
          <w:rFonts w:ascii="Tahoma" w:eastAsia="Calibri" w:hAnsi="Tahoma" w:cs="Tahoma"/>
          <w:sz w:val="18"/>
          <w:szCs w:val="18"/>
        </w:rPr>
        <w:t xml:space="preserve">The website, which shall </w:t>
      </w:r>
      <w:proofErr w:type="gramStart"/>
      <w:r w:rsidRPr="00BD7E63">
        <w:rPr>
          <w:rFonts w:ascii="Tahoma" w:eastAsia="Calibri" w:hAnsi="Tahoma" w:cs="Tahoma"/>
          <w:sz w:val="18"/>
          <w:szCs w:val="18"/>
        </w:rPr>
        <w:t>hosts</w:t>
      </w:r>
      <w:proofErr w:type="gramEnd"/>
      <w:r w:rsidRPr="00BD7E63">
        <w:rPr>
          <w:rFonts w:ascii="Tahoma" w:eastAsia="Calibri" w:hAnsi="Tahoma" w:cs="Tahoma"/>
          <w:sz w:val="18"/>
          <w:szCs w:val="18"/>
        </w:rPr>
        <w:t xml:space="preserve"> the data base, should, under the leadership of the UTBA and in collaboration with NGOs, display examples of good practices and latest developments of the bar associations, including information about pressing human rights issues and a knowledge tool.</w:t>
      </w:r>
    </w:p>
    <w:p w14:paraId="1987974B" w14:textId="522F7EFA" w:rsidR="0002540E" w:rsidRPr="00BD7E63" w:rsidRDefault="0002540E" w:rsidP="0079247B">
      <w:pPr>
        <w:autoSpaceDE w:val="0"/>
        <w:autoSpaceDN w:val="0"/>
        <w:adjustRightInd w:val="0"/>
        <w:spacing w:after="120"/>
        <w:jc w:val="both"/>
        <w:rPr>
          <w:rFonts w:ascii="Tahoma" w:eastAsia="Calibri" w:hAnsi="Tahoma" w:cs="Tahoma"/>
          <w:sz w:val="18"/>
          <w:szCs w:val="18"/>
        </w:rPr>
      </w:pPr>
      <w:r w:rsidRPr="00BD7E63">
        <w:rPr>
          <w:rFonts w:ascii="Tahoma" w:eastAsia="Calibri" w:hAnsi="Tahoma" w:cs="Tahoma"/>
          <w:sz w:val="18"/>
          <w:szCs w:val="18"/>
        </w:rPr>
        <w:t xml:space="preserve">A project website </w:t>
      </w:r>
      <w:r w:rsidR="00C0676F">
        <w:rPr>
          <w:rFonts w:ascii="Tahoma" w:eastAsia="Calibri" w:hAnsi="Tahoma" w:cs="Tahoma"/>
          <w:sz w:val="18"/>
          <w:szCs w:val="18"/>
        </w:rPr>
        <w:t>has been</w:t>
      </w:r>
      <w:r w:rsidRPr="00BD7E63">
        <w:rPr>
          <w:rFonts w:ascii="Tahoma" w:eastAsia="Calibri" w:hAnsi="Tahoma" w:cs="Tahoma"/>
          <w:sz w:val="18"/>
          <w:szCs w:val="18"/>
        </w:rPr>
        <w:t xml:space="preserve"> established under the webpage of the UTBA and pilot local bars provide links to this page from their websites. The project website contain</w:t>
      </w:r>
      <w:r w:rsidR="00C0676F">
        <w:rPr>
          <w:rFonts w:ascii="Tahoma" w:eastAsia="Calibri" w:hAnsi="Tahoma" w:cs="Tahoma"/>
          <w:sz w:val="18"/>
          <w:szCs w:val="18"/>
        </w:rPr>
        <w:t>s</w:t>
      </w:r>
      <w:r w:rsidRPr="00BD7E63">
        <w:rPr>
          <w:rFonts w:ascii="Tahoma" w:eastAsia="Calibri" w:hAnsi="Tahoma" w:cs="Tahoma"/>
          <w:sz w:val="18"/>
          <w:szCs w:val="18"/>
        </w:rPr>
        <w:t xml:space="preserve"> news, documents, training material (including online modules) and other outputs of the Action and help</w:t>
      </w:r>
      <w:r w:rsidR="00C0676F">
        <w:rPr>
          <w:rFonts w:ascii="Tahoma" w:eastAsia="Calibri" w:hAnsi="Tahoma" w:cs="Tahoma"/>
          <w:sz w:val="18"/>
          <w:szCs w:val="18"/>
        </w:rPr>
        <w:t>s</w:t>
      </w:r>
      <w:r w:rsidRPr="00BD7E63">
        <w:rPr>
          <w:rFonts w:ascii="Tahoma" w:eastAsia="Calibri" w:hAnsi="Tahoma" w:cs="Tahoma"/>
          <w:sz w:val="18"/>
          <w:szCs w:val="18"/>
        </w:rPr>
        <w:t xml:space="preserve"> disseminate those outputs to all lawyers in Turkey. </w:t>
      </w:r>
    </w:p>
    <w:p w14:paraId="01C3DC49" w14:textId="77777777" w:rsidR="0002540E" w:rsidRPr="00BD7E63" w:rsidRDefault="0002540E" w:rsidP="0079247B">
      <w:pPr>
        <w:autoSpaceDE w:val="0"/>
        <w:autoSpaceDN w:val="0"/>
        <w:adjustRightInd w:val="0"/>
        <w:spacing w:after="120"/>
        <w:jc w:val="both"/>
        <w:rPr>
          <w:rFonts w:ascii="Tahoma" w:hAnsi="Tahoma" w:cs="Tahoma"/>
          <w:sz w:val="18"/>
          <w:szCs w:val="18"/>
        </w:rPr>
      </w:pPr>
      <w:r w:rsidRPr="00BD7E63">
        <w:rPr>
          <w:rFonts w:ascii="Tahoma" w:eastAsia="Calibri" w:hAnsi="Tahoma" w:cs="Tahoma"/>
          <w:b/>
          <w:i/>
          <w:sz w:val="18"/>
          <w:szCs w:val="18"/>
        </w:rPr>
        <w:t>- IT tool (Communication network &amp; Database for violations at local level)</w:t>
      </w:r>
    </w:p>
    <w:p w14:paraId="51E68D4C" w14:textId="77777777" w:rsidR="0002540E" w:rsidRPr="00BD7E63" w:rsidRDefault="0002540E" w:rsidP="0079247B">
      <w:pPr>
        <w:autoSpaceDE w:val="0"/>
        <w:autoSpaceDN w:val="0"/>
        <w:adjustRightInd w:val="0"/>
        <w:spacing w:after="120"/>
        <w:jc w:val="both"/>
        <w:rPr>
          <w:rFonts w:ascii="Tahoma" w:eastAsia="Calibri" w:hAnsi="Tahoma" w:cs="Tahoma"/>
          <w:sz w:val="18"/>
          <w:szCs w:val="18"/>
        </w:rPr>
      </w:pPr>
      <w:r w:rsidRPr="00BD7E63">
        <w:rPr>
          <w:rFonts w:ascii="Tahoma" w:eastAsia="Calibri" w:hAnsi="Tahoma" w:cs="Tahoma"/>
          <w:sz w:val="18"/>
          <w:szCs w:val="18"/>
        </w:rPr>
        <w:t xml:space="preserve">A </w:t>
      </w:r>
      <w:r w:rsidRPr="00BD7E63">
        <w:rPr>
          <w:rFonts w:ascii="Tahoma" w:eastAsia="Calibri" w:hAnsi="Tahoma" w:cs="Tahoma"/>
          <w:b/>
          <w:sz w:val="18"/>
          <w:szCs w:val="18"/>
        </w:rPr>
        <w:t xml:space="preserve">web-based communication network </w:t>
      </w:r>
      <w:r w:rsidRPr="00BD7E63">
        <w:rPr>
          <w:rFonts w:ascii="Tahoma" w:eastAsia="Calibri" w:hAnsi="Tahoma" w:cs="Tahoma"/>
          <w:sz w:val="18"/>
          <w:szCs w:val="18"/>
        </w:rPr>
        <w:t xml:space="preserve">between the UTBA and HRCs of bar associations will be developed in order to facilitate the communication among the lawyers working in HRCs. The pilot bars and UTBA will be able to see the database of each other with this communication mechanism. </w:t>
      </w:r>
    </w:p>
    <w:p w14:paraId="14C77FF8" w14:textId="7BF9E081" w:rsidR="0002540E" w:rsidRPr="00BD7E63" w:rsidRDefault="0002540E" w:rsidP="0079247B">
      <w:pPr>
        <w:autoSpaceDE w:val="0"/>
        <w:autoSpaceDN w:val="0"/>
        <w:adjustRightInd w:val="0"/>
        <w:spacing w:after="120"/>
        <w:jc w:val="both"/>
        <w:rPr>
          <w:rFonts w:ascii="Tahoma" w:eastAsia="Calibri" w:hAnsi="Tahoma" w:cs="Tahoma"/>
          <w:sz w:val="18"/>
          <w:szCs w:val="18"/>
        </w:rPr>
      </w:pPr>
      <w:r w:rsidRPr="00BD7E63">
        <w:rPr>
          <w:rFonts w:ascii="Tahoma" w:eastAsia="Calibri" w:hAnsi="Tahoma" w:cs="Tahoma"/>
          <w:sz w:val="18"/>
          <w:szCs w:val="18"/>
        </w:rPr>
        <w:lastRenderedPageBreak/>
        <w:t xml:space="preserve">At the end of the </w:t>
      </w:r>
      <w:r w:rsidR="007F3C19" w:rsidRPr="00BD7E63">
        <w:rPr>
          <w:rFonts w:ascii="Tahoma" w:eastAsia="Calibri" w:hAnsi="Tahoma" w:cs="Tahoma"/>
          <w:sz w:val="18"/>
          <w:szCs w:val="18"/>
        </w:rPr>
        <w:t>Project</w:t>
      </w:r>
      <w:r w:rsidRPr="00BD7E63">
        <w:rPr>
          <w:rFonts w:ascii="Tahoma" w:eastAsia="Calibri" w:hAnsi="Tahoma" w:cs="Tahoma"/>
          <w:sz w:val="18"/>
          <w:szCs w:val="18"/>
        </w:rPr>
        <w:t>, communication network will continue to be in place on the main website of the UTBA.</w:t>
      </w:r>
    </w:p>
    <w:p w14:paraId="44851207" w14:textId="77777777" w:rsidR="0002540E" w:rsidRPr="00BD7E63" w:rsidRDefault="0002540E" w:rsidP="0079247B">
      <w:pPr>
        <w:autoSpaceDE w:val="0"/>
        <w:autoSpaceDN w:val="0"/>
        <w:adjustRightInd w:val="0"/>
        <w:spacing w:after="120"/>
        <w:jc w:val="both"/>
        <w:rPr>
          <w:rFonts w:ascii="Tahoma" w:eastAsia="Calibri" w:hAnsi="Tahoma" w:cs="Tahoma"/>
          <w:sz w:val="18"/>
          <w:szCs w:val="18"/>
        </w:rPr>
      </w:pPr>
      <w:r w:rsidRPr="00BD7E63">
        <w:rPr>
          <w:rFonts w:ascii="Tahoma" w:eastAsia="Calibri" w:hAnsi="Tahoma" w:cs="Tahoma"/>
          <w:sz w:val="18"/>
          <w:szCs w:val="18"/>
        </w:rPr>
        <w:t xml:space="preserve">A </w:t>
      </w:r>
      <w:r w:rsidRPr="00BD7E63">
        <w:rPr>
          <w:rFonts w:ascii="Tahoma" w:eastAsia="Calibri" w:hAnsi="Tahoma" w:cs="Tahoma"/>
          <w:b/>
          <w:sz w:val="18"/>
          <w:szCs w:val="18"/>
        </w:rPr>
        <w:t>database</w:t>
      </w:r>
      <w:r w:rsidRPr="00BD7E63">
        <w:rPr>
          <w:rFonts w:ascii="Tahoma" w:eastAsia="Calibri" w:hAnsi="Tahoma" w:cs="Tahoma"/>
          <w:sz w:val="18"/>
          <w:szCs w:val="18"/>
        </w:rPr>
        <w:t xml:space="preserve"> </w:t>
      </w:r>
      <w:r w:rsidRPr="00BD7E63">
        <w:rPr>
          <w:rFonts w:ascii="Tahoma" w:eastAsia="Calibri" w:hAnsi="Tahoma" w:cs="Tahoma"/>
          <w:b/>
          <w:sz w:val="18"/>
          <w:szCs w:val="18"/>
        </w:rPr>
        <w:t>for identification of risk areas</w:t>
      </w:r>
      <w:r w:rsidRPr="00BD7E63">
        <w:rPr>
          <w:rFonts w:ascii="Tahoma" w:eastAsia="Calibri" w:hAnsi="Tahoma" w:cs="Tahoma"/>
          <w:sz w:val="18"/>
          <w:szCs w:val="18"/>
        </w:rPr>
        <w:t xml:space="preserve"> at national level will be created by recording the </w:t>
      </w:r>
      <w:proofErr w:type="gramStart"/>
      <w:r w:rsidRPr="00BD7E63">
        <w:rPr>
          <w:rFonts w:ascii="Tahoma" w:eastAsia="Calibri" w:hAnsi="Tahoma" w:cs="Tahoma"/>
          <w:sz w:val="18"/>
          <w:szCs w:val="18"/>
        </w:rPr>
        <w:t>particular repetitive</w:t>
      </w:r>
      <w:proofErr w:type="gramEnd"/>
      <w:r w:rsidRPr="00BD7E63">
        <w:rPr>
          <w:rFonts w:ascii="Tahoma" w:eastAsia="Calibri" w:hAnsi="Tahoma" w:cs="Tahoma"/>
          <w:sz w:val="18"/>
          <w:szCs w:val="18"/>
        </w:rPr>
        <w:t xml:space="preserve"> violations detected by the HRCs of the bar associations. The database will be a standardised tool including reporting templates, guides for users and provide information on </w:t>
      </w:r>
      <w:proofErr w:type="gramStart"/>
      <w:r w:rsidRPr="00BD7E63">
        <w:rPr>
          <w:rFonts w:ascii="Tahoma" w:eastAsia="Calibri" w:hAnsi="Tahoma" w:cs="Tahoma"/>
          <w:sz w:val="18"/>
          <w:szCs w:val="18"/>
        </w:rPr>
        <w:t>a number of</w:t>
      </w:r>
      <w:proofErr w:type="gramEnd"/>
      <w:r w:rsidRPr="00BD7E63">
        <w:rPr>
          <w:rFonts w:ascii="Tahoma" w:eastAsia="Calibri" w:hAnsi="Tahoma" w:cs="Tahoma"/>
          <w:sz w:val="18"/>
          <w:szCs w:val="18"/>
        </w:rPr>
        <w:t xml:space="preserve"> applications to HRCs, reports produced, actions taken and their results when available.</w:t>
      </w:r>
      <w:r w:rsidRPr="00BD7E63">
        <w:rPr>
          <w:rFonts w:ascii="Tahoma" w:eastAsia="Calibri" w:hAnsi="Tahoma" w:cs="Tahoma"/>
          <w:sz w:val="18"/>
          <w:szCs w:val="18"/>
          <w:lang w:val="mk-MK"/>
        </w:rPr>
        <w:t xml:space="preserve"> </w:t>
      </w:r>
      <w:r w:rsidRPr="00BD7E63">
        <w:rPr>
          <w:rFonts w:ascii="Tahoma" w:eastAsia="Calibri" w:hAnsi="Tahoma" w:cs="Tahoma"/>
          <w:sz w:val="18"/>
          <w:szCs w:val="18"/>
        </w:rPr>
        <w:t>The non-technical design and content of the data base tools will be supervised by one international consultant.</w:t>
      </w:r>
    </w:p>
    <w:p w14:paraId="715B4D48" w14:textId="77777777" w:rsidR="0002540E" w:rsidRPr="00BD7E63" w:rsidRDefault="0002540E" w:rsidP="0079247B">
      <w:pPr>
        <w:spacing w:after="0"/>
        <w:jc w:val="both"/>
        <w:rPr>
          <w:rFonts w:ascii="Tahoma" w:eastAsia="Calibri" w:hAnsi="Tahoma" w:cs="Tahoma"/>
          <w:sz w:val="18"/>
          <w:szCs w:val="18"/>
        </w:rPr>
      </w:pPr>
    </w:p>
    <w:p w14:paraId="28BCD8C1" w14:textId="4FA476BC" w:rsidR="00965FA0" w:rsidRPr="00BD7E63" w:rsidRDefault="00965FA0" w:rsidP="0079247B">
      <w:pPr>
        <w:spacing w:after="0"/>
        <w:jc w:val="both"/>
        <w:rPr>
          <w:rFonts w:ascii="Tahoma" w:eastAsia="Calibri" w:hAnsi="Tahoma" w:cs="Tahoma"/>
          <w:sz w:val="18"/>
          <w:szCs w:val="18"/>
        </w:rPr>
      </w:pPr>
      <w:r w:rsidRPr="00BD7E63">
        <w:rPr>
          <w:rFonts w:ascii="Tahoma" w:eastAsia="Calibri" w:hAnsi="Tahoma" w:cs="Tahoma"/>
          <w:sz w:val="18"/>
          <w:szCs w:val="18"/>
        </w:rPr>
        <w:t xml:space="preserve">The Council of Europe is looking for </w:t>
      </w:r>
      <w:r w:rsidR="0079247B" w:rsidRPr="00BD7E63">
        <w:rPr>
          <w:rFonts w:ascii="Tahoma" w:eastAsia="Calibri" w:hAnsi="Tahoma" w:cs="Tahoma"/>
          <w:sz w:val="18"/>
          <w:szCs w:val="18"/>
        </w:rPr>
        <w:t xml:space="preserve">a Provider </w:t>
      </w:r>
      <w:r w:rsidRPr="00BD7E63">
        <w:rPr>
          <w:rFonts w:ascii="Tahoma" w:eastAsia="Calibri" w:hAnsi="Tahoma" w:cs="Tahoma"/>
          <w:sz w:val="18"/>
          <w:szCs w:val="18"/>
        </w:rPr>
        <w:t xml:space="preserve">in order to support the implementation of the </w:t>
      </w:r>
      <w:r w:rsidR="0079247B" w:rsidRPr="00BD7E63">
        <w:rPr>
          <w:rFonts w:ascii="Tahoma" w:eastAsia="Calibri" w:hAnsi="Tahoma" w:cs="Tahoma"/>
          <w:sz w:val="18"/>
          <w:szCs w:val="18"/>
        </w:rPr>
        <w:t xml:space="preserve">Project </w:t>
      </w:r>
      <w:r w:rsidRPr="00BD7E63">
        <w:rPr>
          <w:rFonts w:ascii="Tahoma" w:eastAsia="Calibri" w:hAnsi="Tahoma" w:cs="Tahoma"/>
          <w:sz w:val="18"/>
          <w:szCs w:val="18"/>
        </w:rPr>
        <w:t xml:space="preserve">with a </w:t>
      </w:r>
      <w:proofErr w:type="gramStart"/>
      <w:r w:rsidRPr="00BD7E63">
        <w:rPr>
          <w:rFonts w:ascii="Tahoma" w:eastAsia="Calibri" w:hAnsi="Tahoma" w:cs="Tahoma"/>
          <w:sz w:val="18"/>
          <w:szCs w:val="18"/>
        </w:rPr>
        <w:t>particular expertise</w:t>
      </w:r>
      <w:proofErr w:type="gramEnd"/>
      <w:r w:rsidRPr="00BD7E63">
        <w:rPr>
          <w:rFonts w:ascii="Tahoma" w:eastAsia="Calibri" w:hAnsi="Tahoma" w:cs="Tahoma"/>
          <w:sz w:val="18"/>
          <w:szCs w:val="18"/>
        </w:rPr>
        <w:t xml:space="preserve"> on </w:t>
      </w:r>
      <w:r w:rsidR="0079247B" w:rsidRPr="00BD7E63">
        <w:rPr>
          <w:rFonts w:ascii="Tahoma" w:eastAsia="Calibri" w:hAnsi="Tahoma" w:cs="Tahoma"/>
          <w:sz w:val="18"/>
          <w:szCs w:val="18"/>
        </w:rPr>
        <w:t>IT tools development</w:t>
      </w:r>
      <w:r w:rsidRPr="00BD7E63">
        <w:rPr>
          <w:rFonts w:ascii="Tahoma" w:eastAsia="Calibri" w:hAnsi="Tahoma" w:cs="Tahoma"/>
          <w:sz w:val="18"/>
          <w:szCs w:val="18"/>
        </w:rPr>
        <w:t>.</w:t>
      </w:r>
    </w:p>
    <w:p w14:paraId="6FD43436" w14:textId="77777777" w:rsidR="00965FA0" w:rsidRPr="00BD7E63" w:rsidRDefault="00965FA0" w:rsidP="0079247B">
      <w:pPr>
        <w:spacing w:after="0"/>
        <w:jc w:val="both"/>
        <w:rPr>
          <w:rFonts w:ascii="Tahoma" w:eastAsia="Calibri" w:hAnsi="Tahoma" w:cs="Tahoma"/>
          <w:sz w:val="18"/>
          <w:szCs w:val="18"/>
        </w:rPr>
      </w:pPr>
    </w:p>
    <w:p w14:paraId="3AE3DC20" w14:textId="12110C90" w:rsidR="00965FA0" w:rsidRPr="00BD7E63" w:rsidRDefault="00965FA0" w:rsidP="0079247B">
      <w:pPr>
        <w:spacing w:after="0"/>
        <w:jc w:val="both"/>
        <w:rPr>
          <w:rFonts w:ascii="Tahoma" w:eastAsia="Calibri" w:hAnsi="Tahoma" w:cs="Tahoma"/>
          <w:b/>
          <w:sz w:val="18"/>
          <w:szCs w:val="18"/>
        </w:rPr>
      </w:pPr>
      <w:r w:rsidRPr="00BD7E63">
        <w:rPr>
          <w:rFonts w:ascii="Tahoma" w:eastAsia="Calibri" w:hAnsi="Tahoma" w:cs="Tahoma"/>
          <w:sz w:val="18"/>
          <w:szCs w:val="18"/>
        </w:rPr>
        <w:t xml:space="preserve">This Contract is currently estimated to cover </w:t>
      </w:r>
      <w:r w:rsidR="0079247B" w:rsidRPr="00BD7E63">
        <w:rPr>
          <w:rFonts w:ascii="Tahoma" w:eastAsia="Calibri" w:hAnsi="Tahoma" w:cs="Tahoma"/>
          <w:sz w:val="18"/>
          <w:szCs w:val="18"/>
        </w:rPr>
        <w:t>the development of the IT Tool</w:t>
      </w:r>
      <w:r w:rsidRPr="00BD7E63">
        <w:rPr>
          <w:rFonts w:ascii="Tahoma" w:eastAsia="Calibri" w:hAnsi="Tahoma" w:cs="Tahoma"/>
          <w:sz w:val="18"/>
          <w:szCs w:val="18"/>
        </w:rPr>
        <w:t xml:space="preserve">, to be held by </w:t>
      </w:r>
      <w:r w:rsidR="0079247B" w:rsidRPr="00BD7E63">
        <w:rPr>
          <w:rFonts w:ascii="Tahoma" w:eastAsia="Calibri" w:hAnsi="Tahoma" w:cs="Tahoma"/>
          <w:sz w:val="18"/>
          <w:szCs w:val="18"/>
        </w:rPr>
        <w:t>1 September 2020 and its maintenance to be held by 31 March 2021</w:t>
      </w:r>
      <w:r w:rsidRPr="00BD7E63">
        <w:rPr>
          <w:rFonts w:ascii="Tahoma" w:eastAsia="Calibri" w:hAnsi="Tahoma" w:cs="Tahoma"/>
          <w:sz w:val="18"/>
          <w:szCs w:val="18"/>
        </w:rPr>
        <w:t>.</w:t>
      </w:r>
      <w:r w:rsidRPr="00BD7E63">
        <w:rPr>
          <w:rFonts w:ascii="Tahoma" w:eastAsia="Calibri" w:hAnsi="Tahoma" w:cs="Tahoma"/>
          <w:sz w:val="18"/>
          <w:szCs w:val="18"/>
          <w:lang w:val="en-US"/>
        </w:rPr>
        <w:t xml:space="preserve"> </w:t>
      </w:r>
      <w:r w:rsidRPr="00BD7E63">
        <w:rPr>
          <w:rFonts w:ascii="Tahoma" w:eastAsia="Calibri" w:hAnsi="Tahoma" w:cs="Tahoma"/>
          <w:sz w:val="18"/>
          <w:szCs w:val="18"/>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BD7E63" w:rsidRDefault="00BB1017" w:rsidP="0079247B">
      <w:pPr>
        <w:spacing w:after="0"/>
        <w:jc w:val="both"/>
        <w:rPr>
          <w:rFonts w:ascii="Tahoma" w:eastAsia="Calibri" w:hAnsi="Tahoma" w:cs="Tahoma"/>
          <w:sz w:val="18"/>
          <w:szCs w:val="18"/>
        </w:rPr>
      </w:pPr>
    </w:p>
    <w:p w14:paraId="12426073" w14:textId="496D149C" w:rsidR="00062A31" w:rsidRPr="00BD7E63" w:rsidRDefault="003206CF" w:rsidP="0079247B">
      <w:pPr>
        <w:shd w:val="clear" w:color="auto" w:fill="FFFFFF" w:themeFill="background1"/>
        <w:spacing w:after="120"/>
        <w:jc w:val="both"/>
        <w:rPr>
          <w:rFonts w:ascii="Tahoma" w:eastAsia="Times New Roman" w:hAnsi="Tahoma" w:cs="Tahoma"/>
          <w:b/>
          <w:caps/>
          <w:sz w:val="18"/>
          <w:szCs w:val="18"/>
        </w:rPr>
      </w:pPr>
      <w:r w:rsidRPr="00BD7E63">
        <w:rPr>
          <w:rFonts w:ascii="Tahoma" w:hAnsi="Tahoma" w:cs="Tahoma"/>
          <w:sz w:val="18"/>
          <w:szCs w:val="18"/>
        </w:rPr>
        <w:t>For information purposes only,</w:t>
      </w:r>
      <w:r w:rsidR="00DC2D3C" w:rsidRPr="00BD7E63">
        <w:rPr>
          <w:rFonts w:ascii="Tahoma" w:hAnsi="Tahoma" w:cs="Tahoma"/>
          <w:sz w:val="18"/>
          <w:szCs w:val="18"/>
        </w:rPr>
        <w:t xml:space="preserve"> the total budget of the </w:t>
      </w:r>
      <w:r w:rsidR="007D59D1" w:rsidRPr="00BD7E63">
        <w:rPr>
          <w:rFonts w:ascii="Tahoma" w:hAnsi="Tahoma" w:cs="Tahoma"/>
          <w:sz w:val="18"/>
          <w:szCs w:val="18"/>
        </w:rPr>
        <w:t>project</w:t>
      </w:r>
      <w:r w:rsidRPr="00BD7E63">
        <w:rPr>
          <w:rFonts w:ascii="Tahoma" w:hAnsi="Tahoma" w:cs="Tahoma"/>
          <w:sz w:val="18"/>
          <w:szCs w:val="18"/>
        </w:rPr>
        <w:t xml:space="preserve"> amounts to</w:t>
      </w:r>
      <w:r w:rsidR="003E24E2" w:rsidRPr="00BD7E63">
        <w:rPr>
          <w:rFonts w:ascii="Tahoma" w:hAnsi="Tahoma" w:cs="Tahoma"/>
          <w:sz w:val="18"/>
          <w:szCs w:val="18"/>
        </w:rPr>
        <w:t xml:space="preserve"> </w:t>
      </w:r>
      <w:r w:rsidR="00835041" w:rsidRPr="00BD7E63">
        <w:rPr>
          <w:rFonts w:ascii="Tahoma" w:hAnsi="Tahoma" w:cs="Tahoma"/>
          <w:sz w:val="18"/>
          <w:szCs w:val="18"/>
        </w:rPr>
        <w:t>3.890.000</w:t>
      </w:r>
      <w:r w:rsidRPr="00BD7E63">
        <w:rPr>
          <w:rFonts w:ascii="Tahoma" w:hAnsi="Tahoma" w:cs="Tahoma"/>
          <w:sz w:val="18"/>
          <w:szCs w:val="18"/>
        </w:rPr>
        <w:t xml:space="preserve"> Euros and the total amount of the </w:t>
      </w:r>
      <w:r w:rsidR="002A1770" w:rsidRPr="00BD7E63">
        <w:rPr>
          <w:rFonts w:ascii="Tahoma" w:hAnsi="Tahoma" w:cs="Tahoma"/>
          <w:sz w:val="18"/>
          <w:szCs w:val="18"/>
        </w:rPr>
        <w:t>object of present tender</w:t>
      </w:r>
      <w:r w:rsidRPr="00BD7E63">
        <w:rPr>
          <w:rFonts w:ascii="Tahoma" w:hAnsi="Tahoma" w:cs="Tahoma"/>
          <w:sz w:val="18"/>
          <w:szCs w:val="18"/>
        </w:rPr>
        <w:t xml:space="preserve"> should </w:t>
      </w:r>
      <w:r w:rsidR="00C346BB">
        <w:rPr>
          <w:rFonts w:ascii="Tahoma" w:hAnsi="Tahoma" w:cs="Tahoma"/>
          <w:sz w:val="18"/>
          <w:szCs w:val="18"/>
        </w:rPr>
        <w:t xml:space="preserve">be </w:t>
      </w:r>
      <w:r w:rsidR="000D07AE">
        <w:rPr>
          <w:rFonts w:ascii="Tahoma" w:hAnsi="Tahoma" w:cs="Tahoma"/>
          <w:sz w:val="18"/>
          <w:szCs w:val="18"/>
        </w:rPr>
        <w:t>not more than 95</w:t>
      </w:r>
      <w:r w:rsidR="00C346BB">
        <w:rPr>
          <w:rFonts w:ascii="Tahoma" w:hAnsi="Tahoma" w:cs="Tahoma"/>
          <w:sz w:val="18"/>
          <w:szCs w:val="18"/>
        </w:rPr>
        <w:t>.000 Euros, out of which 80.000 Euros for the development of the IT Tool and the rest for other deliverables under the Act of Engagement.</w:t>
      </w:r>
      <w:r w:rsidRPr="00BD7E63">
        <w:rPr>
          <w:rFonts w:ascii="Tahoma" w:hAnsi="Tahoma" w:cs="Tahoma"/>
          <w:sz w:val="18"/>
          <w:szCs w:val="18"/>
        </w:rPr>
        <w:t xml:space="preserve"> This information does not constitute any sort of contractual commitment or obligation on the part of the Council of Europe.</w:t>
      </w:r>
      <w:r w:rsidRPr="00BD7E63">
        <w:rPr>
          <w:rFonts w:ascii="Tahoma" w:eastAsia="Times New Roman" w:hAnsi="Tahoma" w:cs="Tahoma"/>
          <w:b/>
          <w:caps/>
          <w:sz w:val="18"/>
          <w:szCs w:val="18"/>
        </w:rPr>
        <w:t xml:space="preserve"> </w:t>
      </w:r>
    </w:p>
    <w:p w14:paraId="510F48DA" w14:textId="43961280" w:rsidR="00A018C1" w:rsidRDefault="001325BC" w:rsidP="007964D2">
      <w:p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r>
        <w:rPr>
          <w:rFonts w:ascii="Tahoma" w:eastAsia="Times New Roman" w:hAnsi="Tahoma" w:cs="Tahoma"/>
          <w:noProof/>
          <w:sz w:val="18"/>
          <w:szCs w:val="18"/>
          <w:lang w:eastAsia="fr-FR"/>
        </w:rPr>
        <w:t>The UTBA</w:t>
      </w:r>
      <w:r w:rsidR="00D60638">
        <w:rPr>
          <w:rFonts w:ascii="Tahoma" w:eastAsia="Times New Roman" w:hAnsi="Tahoma" w:cs="Tahoma"/>
          <w:noProof/>
          <w:sz w:val="18"/>
          <w:szCs w:val="18"/>
          <w:lang w:eastAsia="fr-FR"/>
        </w:rPr>
        <w:t xml:space="preserve"> will be the</w:t>
      </w:r>
      <w:r>
        <w:rPr>
          <w:rFonts w:ascii="Tahoma" w:eastAsia="Times New Roman" w:hAnsi="Tahoma" w:cs="Tahoma"/>
          <w:noProof/>
          <w:sz w:val="18"/>
          <w:szCs w:val="18"/>
          <w:lang w:eastAsia="fr-FR"/>
        </w:rPr>
        <w:t xml:space="preserve"> final beneficiary</w:t>
      </w:r>
      <w:r w:rsidR="00F2715C">
        <w:rPr>
          <w:rFonts w:ascii="Tahoma" w:eastAsia="Times New Roman" w:hAnsi="Tahoma" w:cs="Tahoma"/>
          <w:noProof/>
          <w:sz w:val="18"/>
          <w:szCs w:val="18"/>
          <w:lang w:eastAsia="fr-FR"/>
        </w:rPr>
        <w:t xml:space="preserve"> owner</w:t>
      </w:r>
      <w:r w:rsidR="00842039">
        <w:rPr>
          <w:rFonts w:ascii="Tahoma" w:eastAsia="Times New Roman" w:hAnsi="Tahoma" w:cs="Tahoma"/>
          <w:noProof/>
          <w:sz w:val="18"/>
          <w:szCs w:val="18"/>
          <w:lang w:eastAsia="fr-FR"/>
        </w:rPr>
        <w:t xml:space="preserve"> of the IT tool produced as a result of </w:t>
      </w:r>
      <w:r w:rsidR="00AF2C12">
        <w:rPr>
          <w:rFonts w:ascii="Tahoma" w:eastAsia="Times New Roman" w:hAnsi="Tahoma" w:cs="Tahoma"/>
          <w:noProof/>
          <w:sz w:val="18"/>
          <w:szCs w:val="18"/>
          <w:lang w:eastAsia="fr-FR"/>
        </w:rPr>
        <w:t xml:space="preserve">the </w:t>
      </w:r>
      <w:r w:rsidR="00E020F8">
        <w:rPr>
          <w:rFonts w:ascii="Tahoma" w:eastAsia="Times New Roman" w:hAnsi="Tahoma" w:cs="Tahoma"/>
          <w:noProof/>
          <w:sz w:val="18"/>
          <w:szCs w:val="18"/>
          <w:lang w:eastAsia="fr-FR"/>
        </w:rPr>
        <w:t>C</w:t>
      </w:r>
      <w:r w:rsidR="00AF2C12">
        <w:rPr>
          <w:rFonts w:ascii="Tahoma" w:eastAsia="Times New Roman" w:hAnsi="Tahoma" w:cs="Tahoma"/>
          <w:noProof/>
          <w:sz w:val="18"/>
          <w:szCs w:val="18"/>
          <w:lang w:eastAsia="fr-FR"/>
        </w:rPr>
        <w:t>ontract</w:t>
      </w:r>
      <w:r w:rsidR="00D60638">
        <w:rPr>
          <w:rFonts w:ascii="Tahoma" w:eastAsia="Times New Roman" w:hAnsi="Tahoma" w:cs="Tahoma"/>
          <w:noProof/>
          <w:sz w:val="18"/>
          <w:szCs w:val="18"/>
          <w:lang w:eastAsia="fr-FR"/>
        </w:rPr>
        <w:t xml:space="preserve"> and will benefit</w:t>
      </w:r>
      <w:r>
        <w:rPr>
          <w:rFonts w:ascii="Tahoma" w:eastAsia="Times New Roman" w:hAnsi="Tahoma" w:cs="Tahoma"/>
          <w:noProof/>
          <w:sz w:val="18"/>
          <w:szCs w:val="18"/>
          <w:lang w:eastAsia="fr-FR"/>
        </w:rPr>
        <w:t xml:space="preserve"> from the rights attached to it </w:t>
      </w:r>
      <w:r w:rsidR="00E020F8">
        <w:rPr>
          <w:rFonts w:ascii="Tahoma" w:eastAsia="Times New Roman" w:hAnsi="Tahoma" w:cs="Tahoma"/>
          <w:noProof/>
          <w:sz w:val="18"/>
          <w:szCs w:val="18"/>
          <w:lang w:eastAsia="fr-FR"/>
        </w:rPr>
        <w:t>in accordance with</w:t>
      </w:r>
      <w:r>
        <w:rPr>
          <w:rFonts w:ascii="Tahoma" w:eastAsia="Times New Roman" w:hAnsi="Tahoma" w:cs="Tahoma"/>
          <w:noProof/>
          <w:sz w:val="18"/>
          <w:szCs w:val="18"/>
          <w:lang w:eastAsia="fr-FR"/>
        </w:rPr>
        <w:t xml:space="preserve"> the legal conditions set forth in the Act of Engagement (Section C).</w:t>
      </w:r>
    </w:p>
    <w:p w14:paraId="6F5098C8" w14:textId="77777777" w:rsidR="007964D2" w:rsidRPr="00BD7E63" w:rsidRDefault="007964D2" w:rsidP="007964D2">
      <w:p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p>
    <w:p w14:paraId="394AF412" w14:textId="6DC13392" w:rsidR="003206CF" w:rsidRPr="00BD7E63" w:rsidRDefault="00DA673A" w:rsidP="0079247B">
      <w:pPr>
        <w:pStyle w:val="ListParagraph"/>
        <w:numPr>
          <w:ilvl w:val="0"/>
          <w:numId w:val="8"/>
        </w:numPr>
        <w:autoSpaceDE w:val="0"/>
        <w:autoSpaceDN w:val="0"/>
        <w:adjustRightInd w:val="0"/>
        <w:spacing w:after="0"/>
        <w:ind w:left="284" w:hanging="284"/>
        <w:jc w:val="both"/>
        <w:outlineLvl w:val="0"/>
        <w:rPr>
          <w:rFonts w:ascii="Tahoma" w:eastAsia="Times New Roman" w:hAnsi="Tahoma" w:cs="Tahoma"/>
          <w:b/>
          <w:color w:val="000000" w:themeColor="text1"/>
          <w:sz w:val="18"/>
          <w:szCs w:val="18"/>
          <w:lang w:eastAsia="en-GB"/>
        </w:rPr>
      </w:pPr>
      <w:r w:rsidRPr="00BD7E63">
        <w:rPr>
          <w:rFonts w:ascii="Tahoma" w:eastAsia="Times New Roman" w:hAnsi="Tahoma" w:cs="Tahoma"/>
          <w:b/>
          <w:color w:val="000000" w:themeColor="text1"/>
          <w:sz w:val="18"/>
          <w:szCs w:val="18"/>
          <w:lang w:eastAsia="en-GB"/>
        </w:rPr>
        <w:t>SCOPE OF THE FRAMEWORK CONTRACT</w:t>
      </w:r>
    </w:p>
    <w:p w14:paraId="68856FD0" w14:textId="77777777" w:rsidR="004009AD" w:rsidRPr="00BD7E63" w:rsidRDefault="004009AD" w:rsidP="0079247B">
      <w:p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p>
    <w:p w14:paraId="3F223522" w14:textId="03272533" w:rsidR="00AD761B" w:rsidRPr="00BD7E63" w:rsidRDefault="004009AD" w:rsidP="0079247B">
      <w:p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r w:rsidRPr="00BD7E63">
        <w:rPr>
          <w:rFonts w:ascii="Tahoma" w:eastAsia="Times New Roman" w:hAnsi="Tahoma" w:cs="Tahoma"/>
          <w:noProof/>
          <w:sz w:val="18"/>
          <w:szCs w:val="18"/>
          <w:lang w:eastAsia="fr-FR"/>
        </w:rPr>
        <w:t xml:space="preserve">Throughout the duration of the Framework </w:t>
      </w:r>
      <w:r w:rsidR="00835041" w:rsidRPr="00BD7E63">
        <w:rPr>
          <w:rFonts w:ascii="Tahoma" w:eastAsia="Times New Roman" w:hAnsi="Tahoma" w:cs="Tahoma"/>
          <w:noProof/>
          <w:sz w:val="18"/>
          <w:szCs w:val="18"/>
          <w:lang w:eastAsia="fr-FR"/>
        </w:rPr>
        <w:t xml:space="preserve">Contract, </w:t>
      </w:r>
      <w:r w:rsidR="00842039">
        <w:rPr>
          <w:rFonts w:ascii="Tahoma" w:eastAsia="Times New Roman" w:hAnsi="Tahoma" w:cs="Tahoma"/>
          <w:noProof/>
          <w:sz w:val="18"/>
          <w:szCs w:val="18"/>
          <w:lang w:eastAsia="fr-FR"/>
        </w:rPr>
        <w:t xml:space="preserve">the </w:t>
      </w:r>
      <w:r w:rsidR="00835041" w:rsidRPr="00BD7E63">
        <w:rPr>
          <w:rFonts w:ascii="Tahoma" w:eastAsia="Times New Roman" w:hAnsi="Tahoma" w:cs="Tahoma"/>
          <w:noProof/>
          <w:sz w:val="18"/>
          <w:szCs w:val="18"/>
          <w:lang w:eastAsia="fr-FR"/>
        </w:rPr>
        <w:t>selected Provider</w:t>
      </w:r>
      <w:r w:rsidRPr="00BD7E63">
        <w:rPr>
          <w:rFonts w:ascii="Tahoma" w:eastAsia="Times New Roman" w:hAnsi="Tahoma" w:cs="Tahoma"/>
          <w:noProof/>
          <w:sz w:val="18"/>
          <w:szCs w:val="18"/>
          <w:lang w:eastAsia="fr-FR"/>
        </w:rPr>
        <w:t xml:space="preserve"> </w:t>
      </w:r>
      <w:r w:rsidR="00C0676F">
        <w:rPr>
          <w:rFonts w:ascii="Tahoma" w:eastAsia="Times New Roman" w:hAnsi="Tahoma" w:cs="Tahoma"/>
          <w:noProof/>
          <w:sz w:val="18"/>
          <w:szCs w:val="18"/>
          <w:lang w:eastAsia="fr-FR"/>
        </w:rPr>
        <w:t>will</w:t>
      </w:r>
      <w:r w:rsidR="00C0676F" w:rsidRPr="00BD7E63">
        <w:rPr>
          <w:rFonts w:ascii="Tahoma" w:eastAsia="Times New Roman" w:hAnsi="Tahoma" w:cs="Tahoma"/>
          <w:noProof/>
          <w:sz w:val="18"/>
          <w:szCs w:val="18"/>
          <w:lang w:eastAsia="fr-FR"/>
        </w:rPr>
        <w:t xml:space="preserve"> </w:t>
      </w:r>
      <w:r w:rsidRPr="00BD7E63">
        <w:rPr>
          <w:rFonts w:ascii="Tahoma" w:eastAsia="Times New Roman" w:hAnsi="Tahoma" w:cs="Tahoma"/>
          <w:noProof/>
          <w:sz w:val="18"/>
          <w:szCs w:val="18"/>
          <w:lang w:eastAsia="fr-FR"/>
        </w:rPr>
        <w:t>be asked to</w:t>
      </w:r>
      <w:r w:rsidR="00AD761B" w:rsidRPr="00BD7E63">
        <w:rPr>
          <w:rFonts w:ascii="Tahoma" w:eastAsia="Times New Roman" w:hAnsi="Tahoma" w:cs="Tahoma"/>
          <w:noProof/>
          <w:sz w:val="18"/>
          <w:szCs w:val="18"/>
          <w:lang w:eastAsia="fr-FR"/>
        </w:rPr>
        <w:t>:</w:t>
      </w:r>
    </w:p>
    <w:p w14:paraId="090B5DD8" w14:textId="77777777" w:rsidR="00835041" w:rsidRPr="00BD7E63" w:rsidRDefault="00835041" w:rsidP="0079247B">
      <w:p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p>
    <w:p w14:paraId="437967B1" w14:textId="454379EF" w:rsidR="00A46F3A" w:rsidRPr="00BD7E63" w:rsidRDefault="00A46F3A" w:rsidP="00835041">
      <w:pPr>
        <w:pStyle w:val="ListParagraph"/>
        <w:numPr>
          <w:ilvl w:val="0"/>
          <w:numId w:val="37"/>
        </w:num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r w:rsidRPr="00BD7E63">
        <w:rPr>
          <w:rFonts w:ascii="Tahoma" w:hAnsi="Tahoma" w:cs="Tahoma"/>
          <w:sz w:val="18"/>
          <w:szCs w:val="18"/>
        </w:rPr>
        <w:t>Develop and deliver the fully functional IT Tool, with all related user trainings provided, all tests and the pilot phase finalised according to the Technical Terms (Appendix 1 to the Act of Engagement)</w:t>
      </w:r>
      <w:r w:rsidR="00ED1950">
        <w:rPr>
          <w:rFonts w:ascii="Tahoma" w:hAnsi="Tahoma" w:cs="Tahoma"/>
          <w:sz w:val="18"/>
          <w:szCs w:val="18"/>
        </w:rPr>
        <w:t>;</w:t>
      </w:r>
    </w:p>
    <w:p w14:paraId="5B568D7E" w14:textId="65F60167" w:rsidR="00835041" w:rsidRPr="00BD7E63" w:rsidRDefault="00A46F3A" w:rsidP="00835041">
      <w:pPr>
        <w:pStyle w:val="ListParagraph"/>
        <w:numPr>
          <w:ilvl w:val="0"/>
          <w:numId w:val="37"/>
        </w:num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r w:rsidRPr="00BD7E63">
        <w:rPr>
          <w:rFonts w:ascii="Tahoma" w:eastAsia="Times New Roman" w:hAnsi="Tahoma" w:cs="Tahoma"/>
          <w:noProof/>
          <w:sz w:val="18"/>
          <w:szCs w:val="18"/>
          <w:lang w:eastAsia="fr-FR"/>
        </w:rPr>
        <w:t>Maintai</w:t>
      </w:r>
      <w:r w:rsidR="00ED1950">
        <w:rPr>
          <w:rFonts w:ascii="Tahoma" w:eastAsia="Times New Roman" w:hAnsi="Tahoma" w:cs="Tahoma"/>
          <w:noProof/>
          <w:sz w:val="18"/>
          <w:szCs w:val="18"/>
          <w:lang w:eastAsia="fr-FR"/>
        </w:rPr>
        <w:t>n the IT Tool;</w:t>
      </w:r>
    </w:p>
    <w:p w14:paraId="45CCD0EE" w14:textId="0FCAC9FB" w:rsidR="0023487C" w:rsidRPr="00BD7E63" w:rsidRDefault="00835041" w:rsidP="00E8371E">
      <w:pPr>
        <w:pStyle w:val="ListParagraph"/>
        <w:numPr>
          <w:ilvl w:val="0"/>
          <w:numId w:val="37"/>
        </w:num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r w:rsidRPr="00BD7E63">
        <w:rPr>
          <w:rFonts w:ascii="Tahoma" w:eastAsia="Times New Roman" w:hAnsi="Tahoma" w:cs="Tahoma"/>
          <w:noProof/>
          <w:sz w:val="18"/>
          <w:szCs w:val="18"/>
          <w:lang w:eastAsia="fr-FR"/>
        </w:rPr>
        <w:t>Amend functio</w:t>
      </w:r>
      <w:r w:rsidR="00E8371E" w:rsidRPr="00BD7E63">
        <w:rPr>
          <w:rFonts w:ascii="Tahoma" w:eastAsia="Times New Roman" w:hAnsi="Tahoma" w:cs="Tahoma"/>
          <w:noProof/>
          <w:sz w:val="18"/>
          <w:szCs w:val="18"/>
          <w:lang w:eastAsia="fr-FR"/>
        </w:rPr>
        <w:t>nality of the IT Tool</w:t>
      </w:r>
      <w:r w:rsidR="00C0676F">
        <w:rPr>
          <w:rFonts w:ascii="Tahoma" w:eastAsia="Times New Roman" w:hAnsi="Tahoma" w:cs="Tahoma"/>
          <w:noProof/>
          <w:sz w:val="18"/>
          <w:szCs w:val="18"/>
          <w:lang w:eastAsia="fr-FR"/>
        </w:rPr>
        <w:t xml:space="preserve"> (if required)</w:t>
      </w:r>
      <w:r w:rsidR="00F66371">
        <w:rPr>
          <w:rFonts w:ascii="Tahoma" w:eastAsia="Times New Roman" w:hAnsi="Tahoma" w:cs="Tahoma"/>
          <w:noProof/>
          <w:sz w:val="18"/>
          <w:szCs w:val="18"/>
          <w:lang w:eastAsia="fr-FR"/>
        </w:rPr>
        <w:t>.</w:t>
      </w:r>
    </w:p>
    <w:p w14:paraId="4B30A2BE" w14:textId="77777777" w:rsidR="00E05585" w:rsidRPr="00E05585" w:rsidRDefault="00E05585" w:rsidP="00E05585">
      <w:pPr>
        <w:shd w:val="clear" w:color="auto" w:fill="FFFFFF" w:themeFill="background1"/>
        <w:autoSpaceDE w:val="0"/>
        <w:autoSpaceDN w:val="0"/>
        <w:adjustRightInd w:val="0"/>
        <w:spacing w:after="0"/>
        <w:jc w:val="both"/>
        <w:rPr>
          <w:rFonts w:ascii="Tahoma" w:eastAsia="Times New Roman" w:hAnsi="Tahoma" w:cs="Tahoma"/>
          <w:noProof/>
          <w:sz w:val="18"/>
          <w:szCs w:val="18"/>
          <w:lang w:eastAsia="fr-FR"/>
        </w:rPr>
      </w:pPr>
    </w:p>
    <w:p w14:paraId="545B7660" w14:textId="449DE761" w:rsidR="00413E83" w:rsidRPr="00BD7E63" w:rsidRDefault="00413E83" w:rsidP="0079247B">
      <w:pPr>
        <w:tabs>
          <w:tab w:val="left" w:pos="720"/>
          <w:tab w:val="left" w:pos="3828"/>
        </w:tabs>
        <w:spacing w:after="0"/>
        <w:jc w:val="both"/>
        <w:rPr>
          <w:rFonts w:ascii="Tahoma" w:hAnsi="Tahoma" w:cs="Tahoma"/>
          <w:noProof/>
          <w:sz w:val="18"/>
          <w:szCs w:val="18"/>
        </w:rPr>
      </w:pPr>
      <w:r w:rsidRPr="00BD7E63">
        <w:rPr>
          <w:rFonts w:ascii="Tahoma" w:hAnsi="Tahoma" w:cs="Tahoma"/>
          <w:noProof/>
          <w:sz w:val="18"/>
          <w:szCs w:val="18"/>
        </w:rPr>
        <w:t>The above list is not considered exhaustive. The Council reserves the right to request deliverables not explicitly mentioned in the above list of expect</w:t>
      </w:r>
      <w:r w:rsidR="00DA673A" w:rsidRPr="00BD7E63">
        <w:rPr>
          <w:rFonts w:ascii="Tahoma" w:hAnsi="Tahoma" w:cs="Tahoma"/>
          <w:noProof/>
          <w:sz w:val="18"/>
          <w:szCs w:val="18"/>
        </w:rPr>
        <w:t>ed services, but related to the field of expertise object of the present Framework Contract</w:t>
      </w:r>
      <w:r w:rsidRPr="00BD7E63">
        <w:rPr>
          <w:rFonts w:ascii="Tahoma" w:hAnsi="Tahoma" w:cs="Tahoma"/>
          <w:noProof/>
          <w:sz w:val="18"/>
          <w:szCs w:val="18"/>
        </w:rPr>
        <w:t>.</w:t>
      </w:r>
    </w:p>
    <w:p w14:paraId="09500489" w14:textId="77777777" w:rsidR="00E8371E" w:rsidRPr="00582FB0" w:rsidRDefault="00E8371E" w:rsidP="0079247B">
      <w:pPr>
        <w:spacing w:after="0"/>
        <w:jc w:val="both"/>
        <w:rPr>
          <w:rFonts w:ascii="Tahoma" w:eastAsia="Times New Roman" w:hAnsi="Tahoma" w:cs="Tahoma"/>
          <w:color w:val="000000" w:themeColor="text1"/>
          <w:spacing w:val="-4"/>
          <w:sz w:val="18"/>
          <w:szCs w:val="18"/>
        </w:rPr>
      </w:pPr>
    </w:p>
    <w:p w14:paraId="5AAEA84A" w14:textId="1F3F59ED" w:rsidR="00DA673A" w:rsidRPr="00582FB0" w:rsidRDefault="00DA673A" w:rsidP="0079247B">
      <w:pPr>
        <w:spacing w:after="0"/>
        <w:jc w:val="both"/>
        <w:rPr>
          <w:rFonts w:ascii="Tahoma" w:eastAsia="Times New Roman" w:hAnsi="Tahoma" w:cs="Tahoma"/>
          <w:color w:val="000000" w:themeColor="text1"/>
          <w:spacing w:val="-4"/>
          <w:sz w:val="18"/>
          <w:szCs w:val="18"/>
        </w:rPr>
      </w:pPr>
      <w:r w:rsidRPr="00582FB0">
        <w:rPr>
          <w:rFonts w:ascii="Tahoma" w:eastAsia="Times New Roman" w:hAnsi="Tahoma" w:cs="Tahoma"/>
          <w:color w:val="000000" w:themeColor="text1"/>
          <w:spacing w:val="-4"/>
          <w:sz w:val="18"/>
          <w:szCs w:val="18"/>
        </w:rPr>
        <w:t xml:space="preserve">In terms of </w:t>
      </w:r>
      <w:r w:rsidRPr="00582FB0">
        <w:rPr>
          <w:rFonts w:ascii="Tahoma" w:eastAsia="Times New Roman" w:hAnsi="Tahoma" w:cs="Tahoma"/>
          <w:b/>
          <w:color w:val="000000" w:themeColor="text1"/>
          <w:spacing w:val="-4"/>
          <w:sz w:val="18"/>
          <w:szCs w:val="18"/>
        </w:rPr>
        <w:t>quality requirements</w:t>
      </w:r>
      <w:r w:rsidRPr="00582FB0">
        <w:rPr>
          <w:rFonts w:ascii="Tahoma" w:eastAsia="Times New Roman" w:hAnsi="Tahoma" w:cs="Tahoma"/>
          <w:color w:val="000000" w:themeColor="text1"/>
          <w:spacing w:val="-4"/>
          <w:sz w:val="18"/>
          <w:szCs w:val="18"/>
        </w:rPr>
        <w:t>, the selected Service Provider must ensure</w:t>
      </w:r>
      <w:r w:rsidRPr="00582FB0">
        <w:rPr>
          <w:rFonts w:ascii="Tahoma" w:eastAsia="Times New Roman" w:hAnsi="Tahoma" w:cs="Tahoma"/>
          <w:i/>
          <w:color w:val="000000" w:themeColor="text1"/>
          <w:spacing w:val="-4"/>
          <w:sz w:val="18"/>
          <w:szCs w:val="18"/>
        </w:rPr>
        <w:t>, inter alia</w:t>
      </w:r>
      <w:r w:rsidRPr="00582FB0">
        <w:rPr>
          <w:rFonts w:ascii="Tahoma" w:eastAsia="Times New Roman" w:hAnsi="Tahoma" w:cs="Tahoma"/>
          <w:color w:val="000000" w:themeColor="text1"/>
          <w:spacing w:val="-4"/>
          <w:sz w:val="18"/>
          <w:szCs w:val="18"/>
        </w:rPr>
        <w:t>, that:</w:t>
      </w:r>
    </w:p>
    <w:p w14:paraId="797AFFC3" w14:textId="1A226F4C" w:rsidR="00DA673A" w:rsidRPr="00582FB0" w:rsidRDefault="00DA673A" w:rsidP="0079247B">
      <w:pPr>
        <w:numPr>
          <w:ilvl w:val="0"/>
          <w:numId w:val="13"/>
        </w:numPr>
        <w:tabs>
          <w:tab w:val="left" w:pos="720"/>
          <w:tab w:val="left" w:pos="3828"/>
        </w:tabs>
        <w:spacing w:after="0"/>
        <w:ind w:left="714" w:hanging="357"/>
        <w:jc w:val="both"/>
        <w:rPr>
          <w:rFonts w:ascii="Tahoma" w:eastAsia="Times New Roman" w:hAnsi="Tahoma" w:cs="Tahoma"/>
          <w:color w:val="000000" w:themeColor="text1"/>
          <w:spacing w:val="-4"/>
          <w:sz w:val="18"/>
          <w:szCs w:val="18"/>
        </w:rPr>
      </w:pPr>
      <w:r w:rsidRPr="00582FB0">
        <w:rPr>
          <w:rFonts w:ascii="Tahoma" w:eastAsia="Times New Roman" w:hAnsi="Tahoma" w:cs="Tahoma"/>
          <w:color w:val="000000" w:themeColor="text1"/>
          <w:spacing w:val="-4"/>
          <w:sz w:val="18"/>
          <w:szCs w:val="18"/>
        </w:rPr>
        <w:t>The services are provided to the highest professional</w:t>
      </w:r>
      <w:r w:rsidR="00E8371E" w:rsidRPr="00582FB0">
        <w:rPr>
          <w:rFonts w:ascii="Tahoma" w:eastAsia="Times New Roman" w:hAnsi="Tahoma" w:cs="Tahoma"/>
          <w:color w:val="000000" w:themeColor="text1"/>
          <w:spacing w:val="-4"/>
          <w:sz w:val="18"/>
          <w:szCs w:val="18"/>
        </w:rPr>
        <w:t xml:space="preserve"> and technical </w:t>
      </w:r>
      <w:r w:rsidRPr="00582FB0">
        <w:rPr>
          <w:rFonts w:ascii="Tahoma" w:eastAsia="Times New Roman" w:hAnsi="Tahoma" w:cs="Tahoma"/>
          <w:color w:val="000000" w:themeColor="text1"/>
          <w:spacing w:val="-4"/>
          <w:sz w:val="18"/>
          <w:szCs w:val="18"/>
        </w:rPr>
        <w:t>standard;</w:t>
      </w:r>
    </w:p>
    <w:p w14:paraId="7EB2D6B8" w14:textId="4C3021AC" w:rsidR="00DA673A" w:rsidRPr="00582FB0" w:rsidRDefault="00DA673A" w:rsidP="0079247B">
      <w:pPr>
        <w:numPr>
          <w:ilvl w:val="0"/>
          <w:numId w:val="13"/>
        </w:numPr>
        <w:tabs>
          <w:tab w:val="left" w:pos="720"/>
          <w:tab w:val="left" w:pos="3828"/>
        </w:tabs>
        <w:spacing w:after="0"/>
        <w:jc w:val="both"/>
        <w:rPr>
          <w:rFonts w:ascii="Tahoma" w:eastAsia="Times New Roman" w:hAnsi="Tahoma" w:cs="Tahoma"/>
          <w:color w:val="000000" w:themeColor="text1"/>
          <w:spacing w:val="-4"/>
          <w:sz w:val="18"/>
          <w:szCs w:val="18"/>
        </w:rPr>
      </w:pPr>
      <w:r w:rsidRPr="00582FB0">
        <w:rPr>
          <w:rFonts w:ascii="Tahoma" w:eastAsia="Times New Roman" w:hAnsi="Tahoma" w:cs="Tahoma"/>
          <w:color w:val="000000" w:themeColor="text1"/>
          <w:spacing w:val="-4"/>
          <w:sz w:val="18"/>
          <w:szCs w:val="18"/>
        </w:rPr>
        <w:t>Any specific instructions given by the Council</w:t>
      </w:r>
      <w:r w:rsidR="00ED1950">
        <w:rPr>
          <w:rFonts w:ascii="Tahoma" w:eastAsia="Times New Roman" w:hAnsi="Tahoma" w:cs="Tahoma"/>
          <w:color w:val="000000" w:themeColor="text1"/>
          <w:spacing w:val="-4"/>
          <w:sz w:val="18"/>
          <w:szCs w:val="18"/>
        </w:rPr>
        <w:t xml:space="preserve"> and / or the UTBA </w:t>
      </w:r>
      <w:r w:rsidRPr="00582FB0">
        <w:rPr>
          <w:rFonts w:ascii="Tahoma" w:eastAsia="Times New Roman" w:hAnsi="Tahoma" w:cs="Tahoma"/>
          <w:color w:val="000000" w:themeColor="text1"/>
          <w:spacing w:val="-4"/>
          <w:sz w:val="18"/>
          <w:szCs w:val="18"/>
        </w:rPr>
        <w:t>– whenever this is the case – are followed.</w:t>
      </w:r>
    </w:p>
    <w:p w14:paraId="2DE44CDA" w14:textId="4A993714" w:rsidR="00DA673A" w:rsidRPr="00582FB0" w:rsidRDefault="00DA673A" w:rsidP="0079247B">
      <w:pPr>
        <w:shd w:val="clear" w:color="auto" w:fill="FFFFFF" w:themeFill="background1"/>
        <w:autoSpaceDE w:val="0"/>
        <w:autoSpaceDN w:val="0"/>
        <w:adjustRightInd w:val="0"/>
        <w:spacing w:after="0"/>
        <w:jc w:val="both"/>
        <w:rPr>
          <w:rFonts w:ascii="Tahoma" w:eastAsia="Times New Roman" w:hAnsi="Tahoma" w:cs="Tahoma"/>
          <w:noProof/>
          <w:color w:val="000000" w:themeColor="text1"/>
          <w:sz w:val="18"/>
          <w:szCs w:val="18"/>
          <w:lang w:eastAsia="en-GB"/>
        </w:rPr>
      </w:pPr>
      <w:r w:rsidRPr="00582FB0">
        <w:rPr>
          <w:rFonts w:ascii="Tahoma" w:eastAsia="Times New Roman" w:hAnsi="Tahoma" w:cs="Tahoma"/>
          <w:noProof/>
          <w:color w:val="000000" w:themeColor="text1"/>
          <w:sz w:val="18"/>
          <w:szCs w:val="18"/>
          <w:lang w:eastAsia="en-GB"/>
        </w:rPr>
        <w:t xml:space="preserve">In addition to the orders requested on an as needed basis, the Provider shall keep regular communication with the Council </w:t>
      </w:r>
      <w:r w:rsidR="00E8371E" w:rsidRPr="00582FB0">
        <w:rPr>
          <w:rFonts w:ascii="Tahoma" w:eastAsia="Times New Roman" w:hAnsi="Tahoma" w:cs="Tahoma"/>
          <w:noProof/>
          <w:color w:val="000000" w:themeColor="text1"/>
          <w:sz w:val="18"/>
          <w:szCs w:val="18"/>
          <w:lang w:eastAsia="en-GB"/>
        </w:rPr>
        <w:t xml:space="preserve">and / or the UTBA </w:t>
      </w:r>
      <w:r w:rsidRPr="00582FB0">
        <w:rPr>
          <w:rFonts w:ascii="Tahoma" w:eastAsia="Times New Roman" w:hAnsi="Tahoma" w:cs="Tahoma"/>
          <w:noProof/>
          <w:color w:val="000000" w:themeColor="text1"/>
          <w:sz w:val="18"/>
          <w:szCs w:val="18"/>
          <w:lang w:eastAsia="en-GB"/>
        </w:rPr>
        <w:t xml:space="preserve">to ensure continuing exchange of information relevant to the </w:t>
      </w:r>
      <w:r w:rsidR="00E05462" w:rsidRPr="00582FB0">
        <w:rPr>
          <w:rFonts w:ascii="Tahoma" w:eastAsia="Times New Roman" w:hAnsi="Tahoma" w:cs="Tahoma"/>
          <w:noProof/>
          <w:color w:val="000000" w:themeColor="text1"/>
          <w:sz w:val="18"/>
          <w:szCs w:val="18"/>
          <w:lang w:eastAsia="en-GB"/>
        </w:rPr>
        <w:t xml:space="preserve">assignment and the Project </w:t>
      </w:r>
      <w:r w:rsidRPr="00582FB0">
        <w:rPr>
          <w:rFonts w:ascii="Tahoma" w:eastAsia="Times New Roman" w:hAnsi="Tahoma" w:cs="Tahoma"/>
          <w:noProof/>
          <w:color w:val="000000" w:themeColor="text1"/>
          <w:sz w:val="18"/>
          <w:szCs w:val="18"/>
          <w:lang w:eastAsia="en-GB"/>
        </w:rPr>
        <w:t xml:space="preserve">implementation. </w:t>
      </w:r>
    </w:p>
    <w:p w14:paraId="2A65125A" w14:textId="77777777" w:rsidR="00DA673A" w:rsidRPr="00582FB0" w:rsidRDefault="00DA673A" w:rsidP="0079247B">
      <w:pPr>
        <w:shd w:val="clear" w:color="auto" w:fill="FFFFFF" w:themeFill="background1"/>
        <w:autoSpaceDE w:val="0"/>
        <w:autoSpaceDN w:val="0"/>
        <w:adjustRightInd w:val="0"/>
        <w:spacing w:after="0"/>
        <w:jc w:val="both"/>
        <w:rPr>
          <w:rFonts w:ascii="Tahoma" w:eastAsia="Times New Roman" w:hAnsi="Tahoma" w:cs="Tahoma"/>
          <w:noProof/>
          <w:color w:val="000000" w:themeColor="text1"/>
          <w:sz w:val="18"/>
          <w:szCs w:val="18"/>
          <w:lang w:eastAsia="en-GB"/>
        </w:rPr>
      </w:pPr>
    </w:p>
    <w:p w14:paraId="13C493BF" w14:textId="7E8EB3D6" w:rsidR="00DA531D" w:rsidRPr="007964D2" w:rsidRDefault="00DA673A" w:rsidP="007964D2">
      <w:pPr>
        <w:shd w:val="clear" w:color="auto" w:fill="FFFFFF" w:themeFill="background1"/>
        <w:autoSpaceDE w:val="0"/>
        <w:autoSpaceDN w:val="0"/>
        <w:adjustRightInd w:val="0"/>
        <w:spacing w:after="0"/>
        <w:jc w:val="both"/>
        <w:rPr>
          <w:rFonts w:ascii="Tahoma" w:eastAsia="Times New Roman" w:hAnsi="Tahoma" w:cs="Tahoma"/>
          <w:noProof/>
          <w:color w:val="000000" w:themeColor="text1"/>
          <w:sz w:val="18"/>
          <w:szCs w:val="18"/>
          <w:lang w:eastAsia="en-GB"/>
        </w:rPr>
      </w:pPr>
      <w:r w:rsidRPr="00582FB0">
        <w:rPr>
          <w:rFonts w:ascii="Tahoma" w:eastAsia="Times New Roman" w:hAnsi="Tahoma" w:cs="Tahoma"/>
          <w:noProof/>
          <w:color w:val="000000" w:themeColor="text1"/>
          <w:sz w:val="18"/>
          <w:szCs w:val="18"/>
          <w:lang w:eastAsia="en-GB"/>
        </w:rPr>
        <w:t xml:space="preserve">Unless otherwise agreed with the Council, written documents produced by the Provider shall be </w:t>
      </w:r>
      <w:r w:rsidR="00ED1950">
        <w:rPr>
          <w:rFonts w:ascii="Tahoma" w:eastAsia="Times New Roman" w:hAnsi="Tahoma" w:cs="Tahoma"/>
          <w:noProof/>
          <w:color w:val="000000" w:themeColor="text1"/>
          <w:sz w:val="18"/>
          <w:szCs w:val="18"/>
          <w:lang w:eastAsia="en-GB"/>
        </w:rPr>
        <w:t xml:space="preserve">either in Turkish or </w:t>
      </w:r>
      <w:r w:rsidRPr="00582FB0">
        <w:rPr>
          <w:rFonts w:ascii="Tahoma" w:eastAsia="Times New Roman" w:hAnsi="Tahoma" w:cs="Tahoma"/>
          <w:noProof/>
          <w:color w:val="000000" w:themeColor="text1"/>
          <w:sz w:val="18"/>
          <w:szCs w:val="18"/>
          <w:lang w:eastAsia="en-GB"/>
        </w:rPr>
        <w:t>in English (</w:t>
      </w:r>
      <w:r w:rsidR="00ED1950">
        <w:rPr>
          <w:rFonts w:ascii="Tahoma" w:eastAsia="Times New Roman" w:hAnsi="Tahoma" w:cs="Tahoma"/>
          <w:noProof/>
          <w:color w:val="000000" w:themeColor="text1"/>
          <w:sz w:val="18"/>
          <w:szCs w:val="18"/>
          <w:lang w:eastAsia="en-GB"/>
        </w:rPr>
        <w:t>depending on the type of the document</w:t>
      </w:r>
      <w:r w:rsidR="001E3D0D" w:rsidRPr="00582FB0">
        <w:rPr>
          <w:rFonts w:ascii="Tahoma" w:eastAsia="Times New Roman" w:hAnsi="Tahoma" w:cs="Tahoma"/>
          <w:noProof/>
          <w:color w:val="000000" w:themeColor="text1"/>
          <w:sz w:val="18"/>
          <w:szCs w:val="18"/>
          <w:lang w:eastAsia="en-GB"/>
        </w:rPr>
        <w:t>).</w:t>
      </w:r>
    </w:p>
    <w:p w14:paraId="74867C93" w14:textId="77777777" w:rsidR="008D3354" w:rsidRPr="00BD7E63" w:rsidRDefault="008D3354" w:rsidP="0079247B">
      <w:pPr>
        <w:tabs>
          <w:tab w:val="left" w:pos="720"/>
          <w:tab w:val="left" w:pos="3828"/>
        </w:tabs>
        <w:spacing w:after="0"/>
        <w:ind w:left="360"/>
        <w:jc w:val="both"/>
        <w:rPr>
          <w:rFonts w:ascii="Tahoma" w:eastAsia="Times New Roman" w:hAnsi="Tahoma" w:cs="Tahoma"/>
          <w:color w:val="FF0000"/>
          <w:spacing w:val="-4"/>
          <w:sz w:val="18"/>
          <w:szCs w:val="18"/>
        </w:rPr>
      </w:pPr>
    </w:p>
    <w:p w14:paraId="7764CB3E" w14:textId="23627CAD" w:rsidR="00DA531D" w:rsidRPr="00BD7E63" w:rsidRDefault="00DA531D" w:rsidP="0079247B">
      <w:pPr>
        <w:pStyle w:val="ListParagraph"/>
        <w:numPr>
          <w:ilvl w:val="0"/>
          <w:numId w:val="8"/>
        </w:numPr>
        <w:spacing w:after="120"/>
        <w:ind w:left="284" w:hanging="284"/>
        <w:rPr>
          <w:rFonts w:ascii="Tahoma" w:eastAsia="Times New Roman" w:hAnsi="Tahoma" w:cs="Tahoma"/>
          <w:b/>
          <w:color w:val="000000" w:themeColor="text1"/>
          <w:sz w:val="18"/>
          <w:szCs w:val="18"/>
          <w:lang w:eastAsia="en-GB"/>
        </w:rPr>
      </w:pPr>
      <w:r w:rsidRPr="00BD7E63">
        <w:rPr>
          <w:rFonts w:ascii="Tahoma" w:eastAsia="Times New Roman" w:hAnsi="Tahoma" w:cs="Tahoma"/>
          <w:b/>
          <w:color w:val="000000" w:themeColor="text1"/>
          <w:sz w:val="18"/>
          <w:szCs w:val="18"/>
          <w:lang w:eastAsia="en-GB"/>
        </w:rPr>
        <w:t>FEES</w:t>
      </w:r>
    </w:p>
    <w:p w14:paraId="28CD7F53" w14:textId="21BE07A3" w:rsidR="00AF5514" w:rsidRPr="00BD7E63" w:rsidRDefault="00DA531D" w:rsidP="0079247B">
      <w:pPr>
        <w:keepLines/>
        <w:autoSpaceDE w:val="0"/>
        <w:autoSpaceDN w:val="0"/>
        <w:adjustRightInd w:val="0"/>
        <w:spacing w:after="0"/>
        <w:contextualSpacing/>
        <w:jc w:val="both"/>
        <w:rPr>
          <w:rFonts w:ascii="Tahoma" w:eastAsia="Times New Roman" w:hAnsi="Tahoma" w:cs="Tahoma"/>
          <w:color w:val="000000" w:themeColor="text1"/>
          <w:sz w:val="18"/>
          <w:szCs w:val="18"/>
          <w:lang w:eastAsia="en-GB"/>
        </w:rPr>
      </w:pPr>
      <w:r w:rsidRPr="00BD7E63">
        <w:rPr>
          <w:rFonts w:ascii="Tahoma" w:eastAsia="Times New Roman" w:hAnsi="Tahoma" w:cs="Tahoma"/>
          <w:color w:val="000000" w:themeColor="text1"/>
          <w:sz w:val="18"/>
          <w:szCs w:val="18"/>
          <w:lang w:eastAsia="en-GB"/>
        </w:rPr>
        <w:t xml:space="preserve">Tenderers are invited to indicate their </w:t>
      </w:r>
      <w:r w:rsidR="002A1770" w:rsidRPr="00BD7E63">
        <w:rPr>
          <w:rFonts w:ascii="Tahoma" w:eastAsia="Times New Roman" w:hAnsi="Tahoma" w:cs="Tahoma"/>
          <w:color w:val="000000" w:themeColor="text1"/>
          <w:sz w:val="18"/>
          <w:szCs w:val="18"/>
          <w:lang w:eastAsia="en-GB"/>
        </w:rPr>
        <w:t xml:space="preserve">unit </w:t>
      </w:r>
      <w:r w:rsidRPr="00BD7E63">
        <w:rPr>
          <w:rFonts w:ascii="Tahoma" w:eastAsia="Times New Roman" w:hAnsi="Tahoma" w:cs="Tahoma"/>
          <w:color w:val="000000" w:themeColor="text1"/>
          <w:sz w:val="18"/>
          <w:szCs w:val="18"/>
          <w:lang w:eastAsia="en-GB"/>
        </w:rPr>
        <w:t>fees, by completing the table of f</w:t>
      </w:r>
      <w:r w:rsidR="00911E5D" w:rsidRPr="00BD7E63">
        <w:rPr>
          <w:rFonts w:ascii="Tahoma" w:eastAsia="Times New Roman" w:hAnsi="Tahoma" w:cs="Tahoma"/>
          <w:color w:val="000000" w:themeColor="text1"/>
          <w:sz w:val="18"/>
          <w:szCs w:val="18"/>
          <w:lang w:eastAsia="en-GB"/>
        </w:rPr>
        <w:t>ees, as attached in Section A of</w:t>
      </w:r>
      <w:r w:rsidRPr="00BD7E63">
        <w:rPr>
          <w:rFonts w:ascii="Tahoma" w:eastAsia="Times New Roman" w:hAnsi="Tahoma" w:cs="Tahoma"/>
          <w:color w:val="000000" w:themeColor="text1"/>
          <w:sz w:val="18"/>
          <w:szCs w:val="18"/>
          <w:lang w:eastAsia="en-GB"/>
        </w:rPr>
        <w:t xml:space="preserve"> the Act of Engagement. These fees are final and not subject to review.</w:t>
      </w:r>
    </w:p>
    <w:p w14:paraId="7DADE1E5" w14:textId="77777777" w:rsidR="002A1770" w:rsidRPr="00BD7E63" w:rsidRDefault="002A1770" w:rsidP="0079247B">
      <w:pPr>
        <w:keepLines/>
        <w:autoSpaceDE w:val="0"/>
        <w:autoSpaceDN w:val="0"/>
        <w:adjustRightInd w:val="0"/>
        <w:spacing w:after="0"/>
        <w:contextualSpacing/>
        <w:jc w:val="both"/>
        <w:rPr>
          <w:rFonts w:ascii="Tahoma" w:eastAsia="Times New Roman" w:hAnsi="Tahoma" w:cs="Tahoma"/>
          <w:color w:val="000000" w:themeColor="text1"/>
          <w:sz w:val="18"/>
          <w:szCs w:val="18"/>
          <w:lang w:eastAsia="en-GB"/>
        </w:rPr>
      </w:pPr>
    </w:p>
    <w:p w14:paraId="4F5393D3" w14:textId="05B5E18A" w:rsidR="00AF5514" w:rsidRPr="00582FB0" w:rsidRDefault="00DA531D" w:rsidP="0079247B">
      <w:pPr>
        <w:keepLines/>
        <w:autoSpaceDE w:val="0"/>
        <w:autoSpaceDN w:val="0"/>
        <w:adjustRightInd w:val="0"/>
        <w:spacing w:after="0"/>
        <w:contextualSpacing/>
        <w:jc w:val="both"/>
        <w:rPr>
          <w:rFonts w:ascii="Tahoma" w:eastAsia="Times New Roman" w:hAnsi="Tahoma" w:cs="Tahoma"/>
          <w:sz w:val="18"/>
          <w:szCs w:val="18"/>
          <w:lang w:val="en-US" w:eastAsia="en-GB"/>
        </w:rPr>
      </w:pPr>
      <w:r w:rsidRPr="00BD7E63">
        <w:rPr>
          <w:rFonts w:ascii="Tahoma" w:eastAsia="Times New Roman" w:hAnsi="Tahoma" w:cs="Tahoma"/>
          <w:sz w:val="18"/>
          <w:szCs w:val="18"/>
          <w:lang w:val="en-US" w:eastAsia="en-GB"/>
        </w:rPr>
        <w:t xml:space="preserve">Tenders proposing fees above the exclusion level indicated in the Table of fees will be </w:t>
      </w:r>
      <w:r w:rsidRPr="00BD7E63">
        <w:rPr>
          <w:rFonts w:ascii="Tahoma" w:eastAsia="Times New Roman" w:hAnsi="Tahoma" w:cs="Tahoma"/>
          <w:b/>
          <w:sz w:val="18"/>
          <w:szCs w:val="18"/>
          <w:u w:val="single"/>
          <w:lang w:val="en-US" w:eastAsia="en-GB"/>
        </w:rPr>
        <w:t xml:space="preserve">entirely and </w:t>
      </w:r>
      <w:r w:rsidRPr="00582FB0">
        <w:rPr>
          <w:rFonts w:ascii="Tahoma" w:eastAsia="Times New Roman" w:hAnsi="Tahoma" w:cs="Tahoma"/>
          <w:b/>
          <w:sz w:val="18"/>
          <w:szCs w:val="18"/>
          <w:u w:val="single"/>
          <w:lang w:val="en-US" w:eastAsia="en-GB"/>
        </w:rPr>
        <w:t>automatically</w:t>
      </w:r>
      <w:r w:rsidRPr="00582FB0">
        <w:rPr>
          <w:rFonts w:ascii="Tahoma" w:eastAsia="Times New Roman" w:hAnsi="Tahoma" w:cs="Tahoma"/>
          <w:sz w:val="18"/>
          <w:szCs w:val="18"/>
          <w:lang w:val="en-US" w:eastAsia="en-GB"/>
        </w:rPr>
        <w:t xml:space="preserve"> excluded from the tender procedure</w:t>
      </w:r>
      <w:r w:rsidR="00E05462" w:rsidRPr="00582FB0">
        <w:rPr>
          <w:rFonts w:ascii="Tahoma" w:eastAsia="Times New Roman" w:hAnsi="Tahoma" w:cs="Tahoma"/>
          <w:sz w:val="18"/>
          <w:szCs w:val="18"/>
          <w:lang w:val="en-US" w:eastAsia="en-GB"/>
        </w:rPr>
        <w:t>.</w:t>
      </w:r>
    </w:p>
    <w:p w14:paraId="04F43021" w14:textId="77777777" w:rsidR="002A1770" w:rsidRPr="00582FB0" w:rsidRDefault="002A1770" w:rsidP="0079247B">
      <w:pPr>
        <w:keepLines/>
        <w:autoSpaceDE w:val="0"/>
        <w:autoSpaceDN w:val="0"/>
        <w:adjustRightInd w:val="0"/>
        <w:spacing w:after="0"/>
        <w:contextualSpacing/>
        <w:jc w:val="both"/>
        <w:rPr>
          <w:rFonts w:ascii="Tahoma" w:eastAsia="Times New Roman" w:hAnsi="Tahoma" w:cs="Tahoma"/>
          <w:sz w:val="18"/>
          <w:szCs w:val="18"/>
          <w:lang w:val="en-US" w:eastAsia="en-GB"/>
        </w:rPr>
      </w:pPr>
    </w:p>
    <w:p w14:paraId="72DB36B7" w14:textId="02021A29" w:rsidR="007A3BF8" w:rsidRPr="00BD7E63" w:rsidRDefault="007A3BF8" w:rsidP="0079247B">
      <w:pPr>
        <w:spacing w:after="0"/>
        <w:jc w:val="both"/>
        <w:rPr>
          <w:rFonts w:ascii="Tahoma" w:eastAsia="Times New Roman" w:hAnsi="Tahoma" w:cs="Tahoma"/>
          <w:color w:val="000000" w:themeColor="text1"/>
          <w:sz w:val="18"/>
          <w:szCs w:val="18"/>
          <w:lang w:eastAsia="en-GB"/>
        </w:rPr>
      </w:pPr>
      <w:r w:rsidRPr="00582FB0">
        <w:rPr>
          <w:rFonts w:ascii="Tahoma" w:eastAsia="Times New Roman" w:hAnsi="Tahoma" w:cs="Tahoma"/>
          <w:color w:val="000000" w:themeColor="text1"/>
          <w:sz w:val="18"/>
          <w:szCs w:val="18"/>
          <w:lang w:eastAsia="en-GB"/>
        </w:rPr>
        <w:lastRenderedPageBreak/>
        <w:t xml:space="preserve">The Council will indicate on each Order Form (see Section </w:t>
      </w:r>
      <w:r w:rsidR="009C1CD3">
        <w:rPr>
          <w:rFonts w:ascii="Tahoma" w:eastAsia="Times New Roman" w:hAnsi="Tahoma" w:cs="Tahoma"/>
          <w:color w:val="000000" w:themeColor="text1"/>
          <w:sz w:val="18"/>
          <w:szCs w:val="18"/>
          <w:lang w:eastAsia="en-GB"/>
        </w:rPr>
        <w:fldChar w:fldCharType="begin"/>
      </w:r>
      <w:r w:rsidR="009C1CD3">
        <w:rPr>
          <w:rFonts w:ascii="Tahoma" w:eastAsia="Times New Roman" w:hAnsi="Tahoma" w:cs="Tahoma"/>
          <w:color w:val="000000" w:themeColor="text1"/>
          <w:sz w:val="18"/>
          <w:szCs w:val="18"/>
          <w:lang w:eastAsia="en-GB"/>
        </w:rPr>
        <w:instrText xml:space="preserve"> REF _Ref23152586 \r \h </w:instrText>
      </w:r>
      <w:r w:rsidR="009C1CD3">
        <w:rPr>
          <w:rFonts w:ascii="Tahoma" w:eastAsia="Times New Roman" w:hAnsi="Tahoma" w:cs="Tahoma"/>
          <w:color w:val="000000" w:themeColor="text1"/>
          <w:sz w:val="18"/>
          <w:szCs w:val="18"/>
          <w:lang w:eastAsia="en-GB"/>
        </w:rPr>
      </w:r>
      <w:r w:rsidR="009C1CD3">
        <w:rPr>
          <w:rFonts w:ascii="Tahoma" w:eastAsia="Times New Roman" w:hAnsi="Tahoma" w:cs="Tahoma"/>
          <w:color w:val="000000" w:themeColor="text1"/>
          <w:sz w:val="18"/>
          <w:szCs w:val="18"/>
          <w:lang w:eastAsia="en-GB"/>
        </w:rPr>
        <w:fldChar w:fldCharType="separate"/>
      </w:r>
      <w:r w:rsidR="009C1CD3">
        <w:rPr>
          <w:rFonts w:ascii="Tahoma" w:eastAsia="Times New Roman" w:hAnsi="Tahoma" w:cs="Tahoma"/>
          <w:color w:val="000000" w:themeColor="text1"/>
          <w:sz w:val="18"/>
          <w:szCs w:val="18"/>
          <w:lang w:eastAsia="en-GB"/>
        </w:rPr>
        <w:t>D</w:t>
      </w:r>
      <w:r w:rsidR="009C1CD3">
        <w:rPr>
          <w:rFonts w:ascii="Tahoma" w:eastAsia="Times New Roman" w:hAnsi="Tahoma" w:cs="Tahoma"/>
          <w:color w:val="000000" w:themeColor="text1"/>
          <w:sz w:val="18"/>
          <w:szCs w:val="18"/>
          <w:lang w:eastAsia="en-GB"/>
        </w:rPr>
        <w:fldChar w:fldCharType="end"/>
      </w:r>
      <w:r w:rsidR="009C1CD3">
        <w:rPr>
          <w:rFonts w:ascii="Tahoma" w:eastAsia="Times New Roman" w:hAnsi="Tahoma" w:cs="Tahoma"/>
          <w:color w:val="000000" w:themeColor="text1"/>
          <w:sz w:val="18"/>
          <w:szCs w:val="18"/>
          <w:lang w:eastAsia="en-GB"/>
        </w:rPr>
        <w:t xml:space="preserve"> </w:t>
      </w:r>
      <w:r w:rsidRPr="00582FB0">
        <w:rPr>
          <w:rFonts w:ascii="Tahoma" w:eastAsia="Times New Roman" w:hAnsi="Tahoma" w:cs="Tahoma"/>
          <w:color w:val="000000" w:themeColor="text1"/>
          <w:sz w:val="18"/>
          <w:szCs w:val="18"/>
          <w:lang w:eastAsia="en-GB"/>
        </w:rPr>
        <w:t xml:space="preserve">below) </w:t>
      </w:r>
      <w:r w:rsidR="00E05462" w:rsidRPr="00582FB0">
        <w:rPr>
          <w:rFonts w:ascii="Tahoma" w:eastAsia="Times New Roman" w:hAnsi="Tahoma" w:cs="Tahoma"/>
          <w:color w:val="000000" w:themeColor="text1"/>
          <w:sz w:val="18"/>
          <w:szCs w:val="18"/>
          <w:lang w:eastAsia="en-GB"/>
        </w:rPr>
        <w:t xml:space="preserve">either </w:t>
      </w:r>
      <w:r w:rsidRPr="00582FB0">
        <w:rPr>
          <w:rFonts w:ascii="Tahoma" w:eastAsia="Times New Roman" w:hAnsi="Tahoma" w:cs="Tahoma"/>
          <w:color w:val="000000" w:themeColor="text1"/>
          <w:sz w:val="18"/>
          <w:szCs w:val="18"/>
          <w:lang w:eastAsia="en-GB"/>
        </w:rPr>
        <w:t xml:space="preserve">the </w:t>
      </w:r>
      <w:r w:rsidR="0013535C" w:rsidRPr="00582FB0">
        <w:rPr>
          <w:rFonts w:ascii="Tahoma" w:eastAsia="Times New Roman" w:hAnsi="Tahoma" w:cs="Tahoma"/>
          <w:color w:val="000000" w:themeColor="text1"/>
          <w:sz w:val="18"/>
          <w:szCs w:val="18"/>
          <w:lang w:eastAsia="en-GB"/>
        </w:rPr>
        <w:t xml:space="preserve">total price </w:t>
      </w:r>
      <w:r w:rsidR="00E05462" w:rsidRPr="00582FB0">
        <w:rPr>
          <w:rFonts w:ascii="Tahoma" w:eastAsia="Times New Roman" w:hAnsi="Tahoma" w:cs="Tahoma"/>
          <w:color w:val="000000" w:themeColor="text1"/>
          <w:sz w:val="18"/>
          <w:szCs w:val="18"/>
          <w:lang w:eastAsia="en-GB"/>
        </w:rPr>
        <w:t>for</w:t>
      </w:r>
      <w:r w:rsidRPr="00582FB0">
        <w:rPr>
          <w:rFonts w:ascii="Tahoma" w:eastAsia="Times New Roman" w:hAnsi="Tahoma" w:cs="Tahoma"/>
          <w:color w:val="000000" w:themeColor="text1"/>
          <w:sz w:val="18"/>
          <w:szCs w:val="18"/>
          <w:lang w:eastAsia="en-GB"/>
        </w:rPr>
        <w:t xml:space="preserve"> </w:t>
      </w:r>
      <w:r w:rsidR="00E05462" w:rsidRPr="00582FB0">
        <w:rPr>
          <w:rFonts w:ascii="Tahoma" w:eastAsia="Times New Roman" w:hAnsi="Tahoma" w:cs="Tahoma"/>
          <w:color w:val="000000" w:themeColor="text1"/>
          <w:sz w:val="18"/>
          <w:szCs w:val="18"/>
          <w:lang w:eastAsia="en-GB"/>
        </w:rPr>
        <w:t xml:space="preserve">the IT Tool </w:t>
      </w:r>
      <w:r w:rsidR="001E635C" w:rsidRPr="00582FB0">
        <w:rPr>
          <w:rFonts w:ascii="Tahoma" w:eastAsia="Times New Roman" w:hAnsi="Tahoma" w:cs="Tahoma"/>
          <w:color w:val="000000" w:themeColor="text1"/>
          <w:sz w:val="18"/>
          <w:szCs w:val="18"/>
          <w:lang w:eastAsia="en-GB"/>
        </w:rPr>
        <w:t xml:space="preserve">to be developed, or </w:t>
      </w:r>
      <w:r w:rsidR="002F6330" w:rsidRPr="00582FB0">
        <w:rPr>
          <w:rFonts w:ascii="Tahoma" w:eastAsia="Times New Roman" w:hAnsi="Tahoma" w:cs="Tahoma"/>
          <w:color w:val="000000" w:themeColor="text1"/>
          <w:sz w:val="18"/>
          <w:szCs w:val="18"/>
          <w:lang w:eastAsia="en-GB"/>
        </w:rPr>
        <w:t>the fee</w:t>
      </w:r>
      <w:r w:rsidR="007964D2">
        <w:rPr>
          <w:rFonts w:ascii="Tahoma" w:eastAsia="Times New Roman" w:hAnsi="Tahoma" w:cs="Tahoma"/>
          <w:color w:val="000000" w:themeColor="text1"/>
          <w:sz w:val="18"/>
          <w:szCs w:val="18"/>
          <w:lang w:eastAsia="en-GB"/>
        </w:rPr>
        <w:t>s</w:t>
      </w:r>
      <w:r w:rsidR="002F6330" w:rsidRPr="00582FB0">
        <w:rPr>
          <w:rFonts w:ascii="Tahoma" w:eastAsia="Times New Roman" w:hAnsi="Tahoma" w:cs="Tahoma"/>
          <w:color w:val="000000" w:themeColor="text1"/>
          <w:sz w:val="18"/>
          <w:szCs w:val="18"/>
          <w:lang w:eastAsia="en-GB"/>
        </w:rPr>
        <w:t xml:space="preserve"> corresponding to each deliverable</w:t>
      </w:r>
      <w:r w:rsidR="001E635C" w:rsidRPr="00582FB0">
        <w:rPr>
          <w:rFonts w:ascii="Tahoma" w:eastAsia="Times New Roman" w:hAnsi="Tahoma" w:cs="Tahoma"/>
          <w:color w:val="000000" w:themeColor="text1"/>
          <w:sz w:val="18"/>
          <w:szCs w:val="18"/>
          <w:lang w:eastAsia="en-GB"/>
        </w:rPr>
        <w:t xml:space="preserve"> other than the IT Tool</w:t>
      </w:r>
      <w:r w:rsidR="001E3D0D" w:rsidRPr="00582FB0">
        <w:rPr>
          <w:rFonts w:ascii="Tahoma" w:eastAsia="Times New Roman" w:hAnsi="Tahoma" w:cs="Tahoma"/>
          <w:color w:val="000000" w:themeColor="text1"/>
          <w:sz w:val="18"/>
          <w:szCs w:val="18"/>
          <w:lang w:eastAsia="en-GB"/>
        </w:rPr>
        <w:t xml:space="preserve"> (either global fees when it is possible to calculate them, or applicable hourly fees)</w:t>
      </w:r>
      <w:r w:rsidR="001E635C" w:rsidRPr="00582FB0">
        <w:rPr>
          <w:rFonts w:ascii="Tahoma" w:eastAsia="Times New Roman" w:hAnsi="Tahoma" w:cs="Tahoma"/>
          <w:color w:val="000000" w:themeColor="text1"/>
          <w:sz w:val="18"/>
          <w:szCs w:val="18"/>
          <w:lang w:eastAsia="en-GB"/>
        </w:rPr>
        <w:t>.</w:t>
      </w:r>
    </w:p>
    <w:p w14:paraId="50BD64AB" w14:textId="77777777" w:rsidR="002A1770" w:rsidRPr="00BD7E63" w:rsidRDefault="002A1770" w:rsidP="0079247B">
      <w:pPr>
        <w:spacing w:after="0"/>
        <w:jc w:val="both"/>
        <w:rPr>
          <w:rFonts w:ascii="Tahoma" w:eastAsia="Times New Roman" w:hAnsi="Tahoma" w:cs="Tahoma"/>
          <w:color w:val="000000" w:themeColor="text1"/>
          <w:sz w:val="18"/>
          <w:szCs w:val="18"/>
          <w:lang w:eastAsia="en-GB"/>
        </w:rPr>
      </w:pPr>
    </w:p>
    <w:p w14:paraId="66A93408" w14:textId="77777777" w:rsidR="00DA531D" w:rsidRPr="00BD7E63" w:rsidRDefault="00DA531D" w:rsidP="0079247B">
      <w:pPr>
        <w:numPr>
          <w:ilvl w:val="0"/>
          <w:numId w:val="8"/>
        </w:numPr>
        <w:spacing w:after="120"/>
        <w:ind w:left="284" w:hanging="284"/>
        <w:rPr>
          <w:rFonts w:ascii="Tahoma" w:eastAsia="Times New Roman" w:hAnsi="Tahoma" w:cs="Tahoma"/>
          <w:b/>
          <w:caps/>
          <w:sz w:val="18"/>
          <w:szCs w:val="18"/>
          <w:lang w:eastAsia="en-GB"/>
        </w:rPr>
      </w:pPr>
      <w:bookmarkStart w:id="2" w:name="_Ref23152586"/>
      <w:r w:rsidRPr="00BD7E63">
        <w:rPr>
          <w:rFonts w:ascii="Tahoma" w:eastAsia="Times New Roman" w:hAnsi="Tahoma" w:cs="Tahoma"/>
          <w:b/>
          <w:caps/>
          <w:sz w:val="18"/>
          <w:szCs w:val="18"/>
          <w:lang w:eastAsia="en-GB"/>
        </w:rPr>
        <w:t>HOW WILL THIS FRAMEWORK CONTRACT WORK? (Ordering PROCEDURE)</w:t>
      </w:r>
      <w:bookmarkEnd w:id="2"/>
    </w:p>
    <w:p w14:paraId="043E049B" w14:textId="17E1550B" w:rsidR="00DA531D" w:rsidRPr="00BD7E63" w:rsidRDefault="00DA531D" w:rsidP="0079247B">
      <w:p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 xml:space="preserve">Once this consultation and the subsequent selection are completed, </w:t>
      </w:r>
      <w:r w:rsidR="00350393">
        <w:rPr>
          <w:rFonts w:ascii="Tahoma" w:eastAsia="Times New Roman" w:hAnsi="Tahoma" w:cs="Tahoma"/>
          <w:sz w:val="18"/>
          <w:szCs w:val="18"/>
          <w:lang w:eastAsia="en-GB"/>
        </w:rPr>
        <w:t>the tenderer</w:t>
      </w:r>
      <w:r w:rsidR="009C1CD3">
        <w:rPr>
          <w:rFonts w:ascii="Tahoma" w:eastAsia="Times New Roman" w:hAnsi="Tahoma" w:cs="Tahoma"/>
          <w:sz w:val="18"/>
          <w:szCs w:val="18"/>
          <w:lang w:eastAsia="en-GB"/>
        </w:rPr>
        <w:t xml:space="preserve"> </w:t>
      </w:r>
      <w:r w:rsidRPr="00BD7E63">
        <w:rPr>
          <w:rFonts w:ascii="Tahoma" w:eastAsia="Times New Roman" w:hAnsi="Tahoma" w:cs="Tahoma"/>
          <w:sz w:val="18"/>
          <w:szCs w:val="18"/>
          <w:lang w:eastAsia="en-GB"/>
        </w:rPr>
        <w:t xml:space="preserve">will be informed accordingly. </w:t>
      </w:r>
      <w:r w:rsidR="00FE3A71" w:rsidRPr="00BD7E63">
        <w:rPr>
          <w:rFonts w:ascii="Tahoma" w:eastAsia="Times New Roman" w:hAnsi="Tahoma" w:cs="Tahoma"/>
          <w:sz w:val="18"/>
          <w:szCs w:val="18"/>
          <w:lang w:eastAsia="en-GB"/>
        </w:rPr>
        <w:t>Deliverables</w:t>
      </w:r>
      <w:r w:rsidRPr="00BD7E63">
        <w:rPr>
          <w:rFonts w:ascii="Tahoma" w:eastAsia="Times New Roman" w:hAnsi="Tahoma" w:cs="Tahoma"/>
          <w:sz w:val="18"/>
          <w:szCs w:val="18"/>
          <w:lang w:eastAsia="en-GB"/>
        </w:rPr>
        <w:t xml:space="preserve"> will then be carried out </w:t>
      </w:r>
      <w:proofErr w:type="gramStart"/>
      <w:r w:rsidRPr="00BD7E63">
        <w:rPr>
          <w:rFonts w:ascii="Tahoma" w:eastAsia="Times New Roman" w:hAnsi="Tahoma" w:cs="Tahoma"/>
          <w:sz w:val="18"/>
          <w:szCs w:val="18"/>
          <w:lang w:eastAsia="en-GB"/>
        </w:rPr>
        <w:t>on the basis of</w:t>
      </w:r>
      <w:proofErr w:type="gramEnd"/>
      <w:r w:rsidRPr="00BD7E63">
        <w:rPr>
          <w:rFonts w:ascii="Tahoma" w:eastAsia="Times New Roman" w:hAnsi="Tahoma" w:cs="Tahoma"/>
          <w:sz w:val="18"/>
          <w:szCs w:val="18"/>
          <w:lang w:eastAsia="en-GB"/>
        </w:rPr>
        <w:t xml:space="preserve"> Order Forms submitted by the Council to the selected Service Provider, by post or electronically, on </w:t>
      </w:r>
      <w:r w:rsidRPr="00BD7E63">
        <w:rPr>
          <w:rFonts w:ascii="Tahoma" w:eastAsia="Times New Roman" w:hAnsi="Tahoma" w:cs="Tahoma"/>
          <w:b/>
          <w:sz w:val="18"/>
          <w:szCs w:val="18"/>
          <w:lang w:eastAsia="en-GB"/>
        </w:rPr>
        <w:t>an as needed basis</w:t>
      </w:r>
      <w:r w:rsidRPr="00BD7E63">
        <w:rPr>
          <w:rFonts w:ascii="Tahoma" w:eastAsia="Times New Roman" w:hAnsi="Tahoma" w:cs="Tahoma"/>
          <w:sz w:val="18"/>
          <w:szCs w:val="18"/>
          <w:lang w:eastAsia="en-GB"/>
        </w:rPr>
        <w:t xml:space="preserve"> (there is therefore no obligation to order on the part of the Council).</w:t>
      </w:r>
    </w:p>
    <w:p w14:paraId="5A435EC9" w14:textId="77777777" w:rsidR="00DA531D" w:rsidRPr="00BD7E63" w:rsidRDefault="00DA531D" w:rsidP="0079247B">
      <w:pPr>
        <w:spacing w:after="0"/>
        <w:jc w:val="both"/>
        <w:rPr>
          <w:rFonts w:ascii="Tahoma" w:eastAsia="Times New Roman" w:hAnsi="Tahoma" w:cs="Tahoma"/>
          <w:sz w:val="18"/>
          <w:szCs w:val="18"/>
          <w:lang w:eastAsia="en-GB"/>
        </w:rPr>
      </w:pPr>
    </w:p>
    <w:p w14:paraId="06B65F99" w14:textId="7A5A45CC" w:rsidR="004D0D78" w:rsidRPr="00BD7E63" w:rsidRDefault="004D0D78" w:rsidP="0079247B">
      <w:pPr>
        <w:autoSpaceDE w:val="0"/>
        <w:autoSpaceDN w:val="0"/>
        <w:adjustRightInd w:val="0"/>
        <w:spacing w:after="0"/>
        <w:jc w:val="both"/>
        <w:rPr>
          <w:rFonts w:ascii="Tahoma" w:eastAsia="Times New Roman" w:hAnsi="Tahoma" w:cs="Tahoma"/>
          <w:color w:val="000000"/>
          <w:sz w:val="18"/>
          <w:szCs w:val="18"/>
          <w:lang w:val="en-US"/>
        </w:rPr>
      </w:pPr>
      <w:r w:rsidRPr="00BD7E63">
        <w:rPr>
          <w:rFonts w:ascii="Tahoma" w:eastAsia="Times New Roman" w:hAnsi="Tahoma" w:cs="Tahoma"/>
          <w:color w:val="000000"/>
          <w:sz w:val="18"/>
          <w:szCs w:val="18"/>
          <w:lang w:val="en-US"/>
        </w:rPr>
        <w:t xml:space="preserve">Each time an Order Form is sent, the selected Provider undertakes to take all the necessary measures to send it </w:t>
      </w:r>
      <w:r w:rsidRPr="00BD7E63">
        <w:rPr>
          <w:rFonts w:ascii="Tahoma" w:eastAsia="Times New Roman" w:hAnsi="Tahoma" w:cs="Tahoma"/>
          <w:b/>
          <w:color w:val="000000"/>
          <w:sz w:val="18"/>
          <w:szCs w:val="18"/>
          <w:lang w:val="en-US"/>
        </w:rPr>
        <w:t>signed</w:t>
      </w:r>
      <w:r w:rsidRPr="00BD7E63">
        <w:rPr>
          <w:rFonts w:ascii="Tahoma" w:eastAsia="Times New Roman" w:hAnsi="Tahoma" w:cs="Tahoma"/>
          <w:color w:val="000000"/>
          <w:sz w:val="18"/>
          <w:szCs w:val="18"/>
          <w:lang w:val="en-US"/>
        </w:rPr>
        <w:t xml:space="preserve"> to the Council </w:t>
      </w:r>
      <w:r w:rsidRPr="00C346BB">
        <w:rPr>
          <w:rFonts w:ascii="Tahoma" w:eastAsia="Times New Roman" w:hAnsi="Tahoma" w:cs="Tahoma"/>
          <w:color w:val="000000"/>
          <w:sz w:val="18"/>
          <w:szCs w:val="18"/>
          <w:lang w:val="en-US"/>
        </w:rPr>
        <w:t>within</w:t>
      </w:r>
      <w:r w:rsidR="002A1770" w:rsidRPr="00C346BB">
        <w:rPr>
          <w:rFonts w:ascii="Tahoma" w:eastAsia="Times New Roman" w:hAnsi="Tahoma" w:cs="Tahoma"/>
          <w:color w:val="000000"/>
          <w:sz w:val="18"/>
          <w:szCs w:val="18"/>
          <w:lang w:val="en-US"/>
        </w:rPr>
        <w:t xml:space="preserve"> </w:t>
      </w:r>
      <w:r w:rsidR="007964D2">
        <w:rPr>
          <w:rFonts w:ascii="Tahoma" w:eastAsia="Times New Roman" w:hAnsi="Tahoma" w:cs="Tahoma"/>
          <w:color w:val="000000"/>
          <w:sz w:val="18"/>
          <w:szCs w:val="18"/>
          <w:lang w:val="en-US"/>
        </w:rPr>
        <w:t>5</w:t>
      </w:r>
      <w:r w:rsidR="002A1770" w:rsidRPr="00C346BB">
        <w:rPr>
          <w:rFonts w:ascii="Tahoma" w:eastAsia="Times New Roman" w:hAnsi="Tahoma" w:cs="Tahoma"/>
          <w:color w:val="000000"/>
          <w:sz w:val="18"/>
          <w:szCs w:val="18"/>
          <w:lang w:val="en-US"/>
        </w:rPr>
        <w:t xml:space="preserve"> (</w:t>
      </w:r>
      <w:r w:rsidR="007964D2">
        <w:rPr>
          <w:rFonts w:ascii="Tahoma" w:eastAsia="Times New Roman" w:hAnsi="Tahoma" w:cs="Tahoma"/>
          <w:color w:val="000000"/>
          <w:sz w:val="18"/>
          <w:szCs w:val="18"/>
          <w:lang w:val="en-US"/>
        </w:rPr>
        <w:t>five</w:t>
      </w:r>
      <w:r w:rsidR="002A1770" w:rsidRPr="00C346BB">
        <w:rPr>
          <w:rFonts w:ascii="Tahoma" w:eastAsia="Times New Roman" w:hAnsi="Tahoma" w:cs="Tahoma"/>
          <w:color w:val="000000"/>
          <w:sz w:val="18"/>
          <w:szCs w:val="18"/>
          <w:lang w:val="en-US"/>
        </w:rPr>
        <w:t>)</w:t>
      </w:r>
      <w:r w:rsidRPr="00C346BB">
        <w:rPr>
          <w:rFonts w:ascii="Tahoma" w:eastAsia="Times New Roman" w:hAnsi="Tahoma" w:cs="Tahoma"/>
          <w:color w:val="000000"/>
          <w:sz w:val="18"/>
          <w:szCs w:val="18"/>
          <w:lang w:val="en-US"/>
        </w:rPr>
        <w:t xml:space="preserve"> working</w:t>
      </w:r>
      <w:r w:rsidRPr="00BD7E63">
        <w:rPr>
          <w:rFonts w:ascii="Tahoma" w:eastAsia="Times New Roman" w:hAnsi="Tahoma" w:cs="Tahoma"/>
          <w:color w:val="000000"/>
          <w:sz w:val="18"/>
          <w:szCs w:val="18"/>
          <w:lang w:val="en-US"/>
        </w:rPr>
        <w:t xml:space="preserve"> days after its reception.</w:t>
      </w:r>
      <w:r w:rsidRPr="00BD7E63" w:rsidDel="004D0D78">
        <w:rPr>
          <w:rFonts w:ascii="Tahoma" w:eastAsia="Times New Roman" w:hAnsi="Tahoma" w:cs="Tahoma"/>
          <w:color w:val="000000"/>
          <w:sz w:val="18"/>
          <w:szCs w:val="18"/>
          <w:lang w:val="en-US"/>
        </w:rPr>
        <w:t xml:space="preserve"> </w:t>
      </w:r>
    </w:p>
    <w:p w14:paraId="1930A3D5" w14:textId="77777777" w:rsidR="00DA531D" w:rsidRPr="00BD7E63" w:rsidRDefault="00DA531D" w:rsidP="0079247B">
      <w:pPr>
        <w:autoSpaceDE w:val="0"/>
        <w:autoSpaceDN w:val="0"/>
        <w:adjustRightInd w:val="0"/>
        <w:spacing w:after="0"/>
        <w:ind w:left="720"/>
        <w:rPr>
          <w:rFonts w:ascii="Tahoma" w:eastAsia="Times New Roman" w:hAnsi="Tahoma" w:cs="Tahoma"/>
          <w:color w:val="000000"/>
          <w:sz w:val="18"/>
          <w:szCs w:val="18"/>
          <w:highlight w:val="cyan"/>
          <w:lang w:val="en-US"/>
        </w:rPr>
      </w:pPr>
    </w:p>
    <w:p w14:paraId="7EC44CA9" w14:textId="77777777" w:rsidR="00032270" w:rsidRPr="00BD7E63" w:rsidRDefault="00032270" w:rsidP="0079247B">
      <w:pPr>
        <w:spacing w:after="0"/>
        <w:jc w:val="both"/>
        <w:rPr>
          <w:rFonts w:ascii="Tahoma" w:eastAsia="Times New Roman" w:hAnsi="Tahoma" w:cs="Tahoma"/>
          <w:b/>
          <w:sz w:val="18"/>
          <w:szCs w:val="18"/>
          <w:lang w:eastAsia="en-GB"/>
        </w:rPr>
      </w:pPr>
      <w:r w:rsidRPr="00BD7E63">
        <w:rPr>
          <w:rFonts w:ascii="Tahoma" w:eastAsia="Times New Roman" w:hAnsi="Tahoma" w:cs="Tahoma"/>
          <w:b/>
          <w:sz w:val="18"/>
          <w:szCs w:val="18"/>
          <w:lang w:eastAsia="en-GB"/>
        </w:rPr>
        <w:t>Providers subject to VAT</w:t>
      </w:r>
    </w:p>
    <w:p w14:paraId="766A4907" w14:textId="4BBDF118" w:rsidR="00DA531D" w:rsidRPr="00BD7E63" w:rsidRDefault="00DA531D" w:rsidP="0079247B">
      <w:p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 xml:space="preserve">The Provider, </w:t>
      </w:r>
      <w:r w:rsidRPr="00BD7E63">
        <w:rPr>
          <w:rFonts w:ascii="Tahoma" w:eastAsia="Times New Roman" w:hAnsi="Tahoma" w:cs="Tahoma"/>
          <w:b/>
          <w:sz w:val="18"/>
          <w:szCs w:val="18"/>
          <w:lang w:eastAsia="en-GB"/>
        </w:rPr>
        <w:t>if subject to VAT</w:t>
      </w:r>
      <w:r w:rsidRPr="00BD7E63">
        <w:rPr>
          <w:rFonts w:ascii="Tahoma" w:eastAsia="Times New Roman" w:hAnsi="Tahoma" w:cs="Tahoma"/>
          <w:sz w:val="18"/>
          <w:szCs w:val="18"/>
          <w:lang w:eastAsia="en-GB"/>
        </w:rPr>
        <w:t>, shall also send, together with each signed Form, a quote</w:t>
      </w:r>
      <w:r w:rsidRPr="00BD7E63">
        <w:rPr>
          <w:rFonts w:ascii="Tahoma" w:eastAsia="Times New Roman" w:hAnsi="Tahoma" w:cs="Tahoma"/>
          <w:sz w:val="18"/>
          <w:szCs w:val="18"/>
          <w:vertAlign w:val="superscript"/>
          <w:lang w:eastAsia="en-GB"/>
        </w:rPr>
        <w:footnoteReference w:id="1"/>
      </w:r>
      <w:r w:rsidRPr="00BD7E63">
        <w:rPr>
          <w:rFonts w:ascii="Tahoma" w:eastAsia="Times New Roman" w:hAnsi="Tahoma" w:cs="Tahoma"/>
          <w:sz w:val="18"/>
          <w:szCs w:val="18"/>
          <w:lang w:eastAsia="en-GB"/>
        </w:rPr>
        <w:t xml:space="preserve"> (Pro Forma invoice) in line with the indications specified on each Order Form, and including:</w:t>
      </w:r>
    </w:p>
    <w:p w14:paraId="66809BC9" w14:textId="77777777" w:rsidR="00DA531D" w:rsidRPr="00BD7E63" w:rsidRDefault="00DA531D" w:rsidP="0079247B">
      <w:pPr>
        <w:spacing w:after="0"/>
        <w:ind w:left="709" w:hanging="284"/>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w:t>
      </w:r>
      <w:r w:rsidRPr="00BD7E63">
        <w:rPr>
          <w:rFonts w:ascii="Tahoma" w:eastAsia="Times New Roman" w:hAnsi="Tahoma" w:cs="Tahoma"/>
          <w:sz w:val="18"/>
          <w:szCs w:val="18"/>
          <w:lang w:eastAsia="en-GB"/>
        </w:rPr>
        <w:tab/>
        <w:t>the Service Provider’s name and address;</w:t>
      </w:r>
    </w:p>
    <w:p w14:paraId="6EE54CCD" w14:textId="77777777" w:rsidR="00DA531D" w:rsidRPr="00BD7E63" w:rsidRDefault="00DA531D" w:rsidP="0079247B">
      <w:pPr>
        <w:spacing w:after="0"/>
        <w:ind w:left="709" w:hanging="284"/>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w:t>
      </w:r>
      <w:r w:rsidRPr="00BD7E63">
        <w:rPr>
          <w:rFonts w:ascii="Tahoma" w:eastAsia="Times New Roman" w:hAnsi="Tahoma" w:cs="Tahoma"/>
          <w:sz w:val="18"/>
          <w:szCs w:val="18"/>
          <w:lang w:eastAsia="en-GB"/>
        </w:rPr>
        <w:tab/>
        <w:t>its VAT number;</w:t>
      </w:r>
    </w:p>
    <w:p w14:paraId="6DC04C0E" w14:textId="77777777" w:rsidR="00DA531D" w:rsidRPr="00BD7E63" w:rsidRDefault="00DA531D" w:rsidP="0079247B">
      <w:pPr>
        <w:spacing w:after="0"/>
        <w:ind w:left="709" w:hanging="284"/>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w:t>
      </w:r>
      <w:r w:rsidRPr="00BD7E63">
        <w:rPr>
          <w:rFonts w:ascii="Tahoma" w:eastAsia="Times New Roman" w:hAnsi="Tahoma" w:cs="Tahoma"/>
          <w:sz w:val="18"/>
          <w:szCs w:val="18"/>
          <w:lang w:eastAsia="en-GB"/>
        </w:rPr>
        <w:tab/>
        <w:t>the full list of services;</w:t>
      </w:r>
    </w:p>
    <w:p w14:paraId="0532B165" w14:textId="7BB33ED3" w:rsidR="00DA531D" w:rsidRPr="00BD7E63" w:rsidRDefault="00DA531D" w:rsidP="0079247B">
      <w:pPr>
        <w:spacing w:after="0"/>
        <w:ind w:left="709" w:hanging="284"/>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w:t>
      </w:r>
      <w:r w:rsidRPr="00BD7E63">
        <w:rPr>
          <w:rFonts w:ascii="Tahoma" w:eastAsia="Times New Roman" w:hAnsi="Tahoma" w:cs="Tahoma"/>
          <w:sz w:val="18"/>
          <w:szCs w:val="18"/>
          <w:lang w:eastAsia="en-GB"/>
        </w:rPr>
        <w:tab/>
        <w:t xml:space="preserve">the fee per type of </w:t>
      </w:r>
      <w:r w:rsidR="00E3476C" w:rsidRPr="00BD7E63">
        <w:rPr>
          <w:rFonts w:ascii="Tahoma" w:eastAsia="Times New Roman" w:hAnsi="Tahoma" w:cs="Tahoma"/>
          <w:sz w:val="18"/>
          <w:szCs w:val="18"/>
          <w:lang w:eastAsia="en-GB"/>
        </w:rPr>
        <w:t xml:space="preserve">deliverables </w:t>
      </w:r>
      <w:r w:rsidRPr="00BD7E63">
        <w:rPr>
          <w:rFonts w:ascii="Tahoma" w:eastAsia="Times New Roman" w:hAnsi="Tahoma" w:cs="Tahoma"/>
          <w:sz w:val="18"/>
          <w:szCs w:val="18"/>
          <w:lang w:eastAsia="en-GB"/>
        </w:rPr>
        <w:t>(in the currency indicated on the Act of Engagement, tax exclusive);</w:t>
      </w:r>
    </w:p>
    <w:p w14:paraId="04CC305C" w14:textId="023F8581" w:rsidR="00DA531D" w:rsidRPr="00BD7E63" w:rsidRDefault="00DA531D" w:rsidP="0079247B">
      <w:pPr>
        <w:spacing w:after="0"/>
        <w:ind w:left="709" w:hanging="284"/>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w:t>
      </w:r>
      <w:r w:rsidRPr="00BD7E63">
        <w:rPr>
          <w:rFonts w:ascii="Tahoma" w:eastAsia="Times New Roman" w:hAnsi="Tahoma" w:cs="Tahoma"/>
          <w:sz w:val="18"/>
          <w:szCs w:val="18"/>
          <w:lang w:eastAsia="en-GB"/>
        </w:rPr>
        <w:tab/>
        <w:t xml:space="preserve">the total amount per type of </w:t>
      </w:r>
      <w:r w:rsidR="00E3476C" w:rsidRPr="00BD7E63">
        <w:rPr>
          <w:rFonts w:ascii="Tahoma" w:eastAsia="Times New Roman" w:hAnsi="Tahoma" w:cs="Tahoma"/>
          <w:sz w:val="18"/>
          <w:szCs w:val="18"/>
          <w:lang w:eastAsia="en-GB"/>
        </w:rPr>
        <w:t xml:space="preserve">deliverables </w:t>
      </w:r>
      <w:r w:rsidRPr="00BD7E63">
        <w:rPr>
          <w:rFonts w:ascii="Tahoma" w:eastAsia="Times New Roman" w:hAnsi="Tahoma" w:cs="Tahoma"/>
          <w:sz w:val="18"/>
          <w:szCs w:val="18"/>
          <w:lang w:eastAsia="en-GB"/>
        </w:rPr>
        <w:t>(in the currency indicated on the Act of Engagement, tax exclusive);</w:t>
      </w:r>
    </w:p>
    <w:p w14:paraId="2867E389" w14:textId="5A995879" w:rsidR="00DA531D" w:rsidRPr="00BD7E63" w:rsidRDefault="00DA531D" w:rsidP="0079247B">
      <w:pPr>
        <w:spacing w:after="0"/>
        <w:ind w:left="709" w:hanging="284"/>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w:t>
      </w:r>
      <w:r w:rsidRPr="00BD7E63">
        <w:rPr>
          <w:rFonts w:ascii="Tahoma" w:eastAsia="Times New Roman" w:hAnsi="Tahoma" w:cs="Tahoma"/>
          <w:sz w:val="18"/>
          <w:szCs w:val="18"/>
          <w:lang w:eastAsia="en-GB"/>
        </w:rPr>
        <w:tab/>
        <w:t>the total amount (in the currency ind</w:t>
      </w:r>
      <w:r w:rsidR="009F35B6" w:rsidRPr="00BD7E63">
        <w:rPr>
          <w:rFonts w:ascii="Tahoma" w:eastAsia="Times New Roman" w:hAnsi="Tahoma" w:cs="Tahoma"/>
          <w:sz w:val="18"/>
          <w:szCs w:val="18"/>
          <w:lang w:eastAsia="en-GB"/>
        </w:rPr>
        <w:t>icated on the Act of Engagement</w:t>
      </w:r>
      <w:r w:rsidRPr="00BD7E63">
        <w:rPr>
          <w:rFonts w:ascii="Tahoma" w:eastAsia="Times New Roman" w:hAnsi="Tahoma" w:cs="Tahoma"/>
          <w:sz w:val="18"/>
          <w:szCs w:val="18"/>
          <w:lang w:eastAsia="en-GB"/>
        </w:rPr>
        <w:t>)</w:t>
      </w:r>
      <w:r w:rsidR="009F35B6" w:rsidRPr="00BD7E63">
        <w:rPr>
          <w:rFonts w:ascii="Tahoma" w:eastAsia="Times New Roman" w:hAnsi="Tahoma" w:cs="Tahoma"/>
          <w:sz w:val="18"/>
          <w:szCs w:val="18"/>
          <w:lang w:eastAsia="en-GB"/>
        </w:rPr>
        <w:t xml:space="preserve">, tax exclusive, </w:t>
      </w:r>
      <w:r w:rsidR="00220B33" w:rsidRPr="00BD7E63">
        <w:rPr>
          <w:rFonts w:ascii="Tahoma" w:eastAsia="Times New Roman" w:hAnsi="Tahoma" w:cs="Tahoma"/>
          <w:sz w:val="18"/>
          <w:szCs w:val="18"/>
          <w:lang w:eastAsia="en-GB"/>
        </w:rPr>
        <w:t>the applicable VAT rate, the amount of VAT and the amount VAT inclusive</w:t>
      </w:r>
      <w:r w:rsidRPr="00BD7E63">
        <w:rPr>
          <w:rFonts w:ascii="Tahoma" w:eastAsia="Times New Roman" w:hAnsi="Tahoma" w:cs="Tahoma"/>
          <w:sz w:val="18"/>
          <w:szCs w:val="18"/>
          <w:lang w:eastAsia="en-GB"/>
        </w:rPr>
        <w:t>.</w:t>
      </w:r>
    </w:p>
    <w:p w14:paraId="3490B565" w14:textId="77777777" w:rsidR="00DA531D" w:rsidRPr="00BD7E63" w:rsidRDefault="00DA531D" w:rsidP="0079247B">
      <w:pPr>
        <w:spacing w:after="0"/>
        <w:ind w:left="567"/>
        <w:jc w:val="both"/>
        <w:rPr>
          <w:rFonts w:ascii="Tahoma" w:eastAsia="Times New Roman" w:hAnsi="Tahoma" w:cs="Tahoma"/>
          <w:sz w:val="18"/>
          <w:szCs w:val="18"/>
          <w:lang w:eastAsia="en-GB"/>
        </w:rPr>
      </w:pPr>
    </w:p>
    <w:p w14:paraId="01489D32" w14:textId="77777777" w:rsidR="00032270" w:rsidRPr="00BD7E63" w:rsidRDefault="00032270" w:rsidP="0079247B">
      <w:pPr>
        <w:spacing w:after="0"/>
        <w:jc w:val="both"/>
        <w:rPr>
          <w:rFonts w:ascii="Tahoma" w:eastAsia="Times New Roman" w:hAnsi="Tahoma" w:cs="Tahoma"/>
          <w:b/>
          <w:sz w:val="18"/>
          <w:szCs w:val="18"/>
          <w:lang w:eastAsia="en-GB"/>
        </w:rPr>
      </w:pPr>
      <w:r w:rsidRPr="00BD7E63">
        <w:rPr>
          <w:rFonts w:ascii="Tahoma" w:eastAsia="Times New Roman" w:hAnsi="Tahoma" w:cs="Tahoma"/>
          <w:b/>
          <w:sz w:val="18"/>
          <w:szCs w:val="18"/>
          <w:lang w:eastAsia="en-GB"/>
        </w:rPr>
        <w:t xml:space="preserve">Signature of orders </w:t>
      </w:r>
    </w:p>
    <w:p w14:paraId="2E8BA721" w14:textId="59C33325" w:rsidR="00DA531D" w:rsidRPr="00BD7E63" w:rsidRDefault="00DA531D" w:rsidP="0079247B">
      <w:p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 xml:space="preserve">An Order Form </w:t>
      </w:r>
      <w:proofErr w:type="gramStart"/>
      <w:r w:rsidRPr="00BD7E63">
        <w:rPr>
          <w:rFonts w:ascii="Tahoma" w:eastAsia="Times New Roman" w:hAnsi="Tahoma" w:cs="Tahoma"/>
          <w:sz w:val="18"/>
          <w:szCs w:val="18"/>
          <w:lang w:eastAsia="en-GB"/>
        </w:rPr>
        <w:t>is considered to be</w:t>
      </w:r>
      <w:proofErr w:type="gramEnd"/>
      <w:r w:rsidRPr="00BD7E63">
        <w:rPr>
          <w:rFonts w:ascii="Tahoma" w:eastAsia="Times New Roman" w:hAnsi="Tahoma" w:cs="Tahoma"/>
          <w:sz w:val="18"/>
          <w:szCs w:val="18"/>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BD7E63" w:rsidRDefault="00DA531D" w:rsidP="0079247B">
      <w:pPr>
        <w:spacing w:after="0"/>
        <w:jc w:val="both"/>
        <w:rPr>
          <w:rFonts w:ascii="Tahoma" w:eastAsia="Times New Roman" w:hAnsi="Tahoma" w:cs="Tahoma"/>
          <w:sz w:val="18"/>
          <w:szCs w:val="18"/>
          <w:lang w:eastAsia="en-GB"/>
        </w:rPr>
      </w:pPr>
    </w:p>
    <w:p w14:paraId="50B41759" w14:textId="07CC6C6C" w:rsidR="00DA531D" w:rsidRPr="00BD7E63" w:rsidRDefault="00D66992" w:rsidP="0079247B">
      <w:pPr>
        <w:numPr>
          <w:ilvl w:val="0"/>
          <w:numId w:val="8"/>
        </w:numPr>
        <w:spacing w:after="120"/>
        <w:ind w:left="284" w:hanging="284"/>
        <w:rPr>
          <w:rFonts w:ascii="Tahoma" w:eastAsia="Times New Roman" w:hAnsi="Tahoma" w:cs="Tahoma"/>
          <w:b/>
          <w:smallCaps/>
          <w:sz w:val="18"/>
          <w:szCs w:val="18"/>
          <w:lang w:eastAsia="en-GB"/>
        </w:rPr>
      </w:pPr>
      <w:r w:rsidRPr="00BD7E63">
        <w:rPr>
          <w:rFonts w:ascii="Tahoma" w:eastAsia="Times New Roman" w:hAnsi="Tahoma" w:cs="Tahoma"/>
          <w:b/>
          <w:smallCaps/>
          <w:sz w:val="18"/>
          <w:szCs w:val="18"/>
          <w:lang w:eastAsia="en-GB"/>
        </w:rPr>
        <w:t>ASSESSMENT</w:t>
      </w:r>
    </w:p>
    <w:p w14:paraId="50D03766" w14:textId="4F5ACDB4" w:rsidR="00DA531D" w:rsidRPr="00BD7E63" w:rsidRDefault="00DA531D" w:rsidP="0079247B">
      <w:pPr>
        <w:tabs>
          <w:tab w:val="left" w:pos="1741"/>
        </w:tabs>
        <w:spacing w:after="0"/>
        <w:rPr>
          <w:rFonts w:ascii="Tahoma" w:eastAsia="Times New Roman" w:hAnsi="Tahoma" w:cs="Tahoma"/>
          <w:sz w:val="18"/>
          <w:szCs w:val="18"/>
          <w:lang w:eastAsia="en-GB"/>
        </w:rPr>
      </w:pPr>
      <w:r w:rsidRPr="00BD7E63">
        <w:rPr>
          <w:rFonts w:ascii="Tahoma" w:eastAsia="Times New Roman" w:hAnsi="Tahoma" w:cs="Tahoma"/>
          <w:i/>
          <w:sz w:val="18"/>
          <w:szCs w:val="18"/>
          <w:lang w:eastAsia="en-GB"/>
        </w:rPr>
        <w:t>Exclusion criteria</w:t>
      </w:r>
      <w:r w:rsidR="00084E6C" w:rsidRPr="00BD7E63">
        <w:rPr>
          <w:rFonts w:ascii="Tahoma" w:eastAsia="Times New Roman" w:hAnsi="Tahoma" w:cs="Tahoma"/>
          <w:i/>
          <w:sz w:val="18"/>
          <w:szCs w:val="18"/>
          <w:lang w:eastAsia="en-GB"/>
        </w:rPr>
        <w:t xml:space="preserve"> </w:t>
      </w:r>
      <w:r w:rsidRPr="00BD7E63">
        <w:rPr>
          <w:rFonts w:ascii="Tahoma" w:eastAsia="Times New Roman" w:hAnsi="Tahoma" w:cs="Tahoma"/>
          <w:sz w:val="18"/>
          <w:szCs w:val="18"/>
          <w:lang w:eastAsia="en-GB"/>
        </w:rPr>
        <w:t xml:space="preserve">(by signing the Act of Engagement, </w:t>
      </w:r>
      <w:r w:rsidR="00350393">
        <w:rPr>
          <w:rFonts w:ascii="Tahoma" w:eastAsia="Times New Roman" w:hAnsi="Tahoma" w:cs="Tahoma"/>
          <w:sz w:val="18"/>
          <w:szCs w:val="18"/>
          <w:lang w:eastAsia="en-GB"/>
        </w:rPr>
        <w:t>the tenderer</w:t>
      </w:r>
      <w:r w:rsidRPr="00BD7E63">
        <w:rPr>
          <w:rFonts w:ascii="Tahoma" w:eastAsia="Times New Roman" w:hAnsi="Tahoma" w:cs="Tahoma"/>
          <w:sz w:val="18"/>
          <w:szCs w:val="18"/>
          <w:lang w:eastAsia="en-GB"/>
        </w:rPr>
        <w:t xml:space="preserve"> declare</w:t>
      </w:r>
      <w:r w:rsidR="00350393">
        <w:rPr>
          <w:rFonts w:ascii="Tahoma" w:eastAsia="Times New Roman" w:hAnsi="Tahoma" w:cs="Tahoma"/>
          <w:sz w:val="18"/>
          <w:szCs w:val="18"/>
          <w:lang w:eastAsia="en-GB"/>
        </w:rPr>
        <w:t>s</w:t>
      </w:r>
      <w:r w:rsidRPr="00BD7E63">
        <w:rPr>
          <w:rFonts w:ascii="Tahoma" w:eastAsia="Times New Roman" w:hAnsi="Tahoma" w:cs="Tahoma"/>
          <w:sz w:val="18"/>
          <w:szCs w:val="18"/>
          <w:lang w:eastAsia="en-GB"/>
        </w:rPr>
        <w:t xml:space="preserve"> on </w:t>
      </w:r>
      <w:r w:rsidR="00350393">
        <w:rPr>
          <w:rFonts w:ascii="Tahoma" w:eastAsia="Times New Roman" w:hAnsi="Tahoma" w:cs="Tahoma"/>
          <w:sz w:val="18"/>
          <w:szCs w:val="18"/>
          <w:lang w:eastAsia="en-GB"/>
        </w:rPr>
        <w:t xml:space="preserve">his / her / its </w:t>
      </w:r>
      <w:r w:rsidRPr="00BD7E63">
        <w:rPr>
          <w:rFonts w:ascii="Tahoma" w:eastAsia="Times New Roman" w:hAnsi="Tahoma" w:cs="Tahoma"/>
          <w:sz w:val="18"/>
          <w:szCs w:val="18"/>
          <w:lang w:eastAsia="en-GB"/>
        </w:rPr>
        <w:t>honour not being in any of the below situations)</w:t>
      </w:r>
      <w:r w:rsidR="00EA4C53" w:rsidRPr="00BD7E63">
        <w:rPr>
          <w:rStyle w:val="FootnoteReference"/>
          <w:rFonts w:ascii="Tahoma" w:eastAsia="Times New Roman" w:hAnsi="Tahoma" w:cs="Tahoma"/>
          <w:sz w:val="18"/>
          <w:szCs w:val="18"/>
          <w:lang w:val="en-US" w:eastAsia="fr-FR"/>
        </w:rPr>
        <w:t xml:space="preserve"> </w:t>
      </w:r>
      <w:r w:rsidR="00EA4C53" w:rsidRPr="00BD7E63">
        <w:rPr>
          <w:rStyle w:val="FootnoteReference"/>
          <w:rFonts w:ascii="Tahoma" w:eastAsia="Times New Roman" w:hAnsi="Tahoma" w:cs="Tahoma"/>
          <w:sz w:val="18"/>
          <w:szCs w:val="18"/>
          <w:lang w:val="en-US" w:eastAsia="fr-FR"/>
        </w:rPr>
        <w:footnoteReference w:id="2"/>
      </w:r>
    </w:p>
    <w:p w14:paraId="3BEFA854" w14:textId="77777777" w:rsidR="00084E6C" w:rsidRPr="00BD7E63" w:rsidRDefault="00084E6C" w:rsidP="0079247B">
      <w:pPr>
        <w:tabs>
          <w:tab w:val="left" w:pos="1741"/>
        </w:tabs>
        <w:spacing w:after="0"/>
        <w:rPr>
          <w:rFonts w:ascii="Tahoma" w:eastAsia="Times New Roman" w:hAnsi="Tahoma" w:cs="Tahoma"/>
          <w:sz w:val="18"/>
          <w:szCs w:val="18"/>
          <w:lang w:eastAsia="en-GB"/>
        </w:rPr>
      </w:pPr>
    </w:p>
    <w:p w14:paraId="5EEA26E2" w14:textId="77777777" w:rsidR="00DA531D" w:rsidRPr="00BD7E63" w:rsidRDefault="00DA531D" w:rsidP="0079247B">
      <w:pPr>
        <w:spacing w:after="120"/>
        <w:rPr>
          <w:rFonts w:ascii="Tahoma" w:eastAsia="Times New Roman" w:hAnsi="Tahoma" w:cs="Tahoma"/>
          <w:sz w:val="18"/>
          <w:szCs w:val="18"/>
          <w:lang w:eastAsia="en-GB"/>
        </w:rPr>
      </w:pPr>
      <w:r w:rsidRPr="00BD7E63">
        <w:rPr>
          <w:rFonts w:ascii="Tahoma" w:eastAsia="Times New Roman" w:hAnsi="Tahoma" w:cs="Tahoma"/>
          <w:sz w:val="18"/>
          <w:szCs w:val="18"/>
          <w:lang w:eastAsia="en-GB"/>
        </w:rPr>
        <w:t>Tenderers shall be excluded from participating in the tender procedure if they:</w:t>
      </w:r>
    </w:p>
    <w:p w14:paraId="57E29C58" w14:textId="4685C7A7" w:rsidR="00DA531D" w:rsidRPr="00BD7E63" w:rsidRDefault="00DA531D" w:rsidP="0079247B">
      <w:pPr>
        <w:numPr>
          <w:ilvl w:val="0"/>
          <w:numId w:val="11"/>
        </w:num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have been sentenced by final judgment on one or more of the following charges: participation in a criminal organisation, corruption, fraud, money laundering;</w:t>
      </w:r>
    </w:p>
    <w:p w14:paraId="2B94B98E" w14:textId="6D5C8F57" w:rsidR="00DA531D" w:rsidRPr="00BD7E63" w:rsidRDefault="00DA531D" w:rsidP="0079247B">
      <w:pPr>
        <w:numPr>
          <w:ilvl w:val="0"/>
          <w:numId w:val="11"/>
        </w:num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BD7E63" w:rsidRDefault="00DA531D" w:rsidP="0079247B">
      <w:pPr>
        <w:numPr>
          <w:ilvl w:val="0"/>
          <w:numId w:val="11"/>
        </w:num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have received a judgment with res judicata force, finding an offence that affects their professional integrity or serious professional misconduct;</w:t>
      </w:r>
    </w:p>
    <w:p w14:paraId="1202CDF0" w14:textId="11B8902D" w:rsidR="00DA531D" w:rsidRPr="00BD7E63" w:rsidRDefault="00DA531D" w:rsidP="0079247B">
      <w:pPr>
        <w:numPr>
          <w:ilvl w:val="0"/>
          <w:numId w:val="11"/>
        </w:numPr>
        <w:spacing w:after="0"/>
        <w:jc w:val="both"/>
        <w:rPr>
          <w:rFonts w:ascii="Tahoma" w:eastAsia="Times New Roman" w:hAnsi="Tahoma" w:cs="Tahoma"/>
          <w:sz w:val="18"/>
          <w:szCs w:val="18"/>
          <w:lang w:eastAsia="en-GB"/>
        </w:rPr>
      </w:pPr>
      <w:r w:rsidRPr="00BD7E63">
        <w:rPr>
          <w:rFonts w:ascii="Tahoma" w:eastAsia="Times New Roman" w:hAnsi="Tahoma" w:cs="Tahoma"/>
          <w:sz w:val="18"/>
          <w:szCs w:val="18"/>
          <w:lang w:eastAsia="en-GB"/>
        </w:rPr>
        <w:t>do not comply with their obligations as regards payment of social security contributions, taxes and dues, according to the statutory provisions of their country of incorporation, establishment or residence</w:t>
      </w:r>
      <w:r w:rsidR="00094094" w:rsidRPr="00BD7E63">
        <w:rPr>
          <w:rFonts w:ascii="Tahoma" w:eastAsia="Times New Roman" w:hAnsi="Tahoma" w:cs="Tahoma"/>
          <w:sz w:val="18"/>
          <w:szCs w:val="18"/>
          <w:lang w:eastAsia="en-GB"/>
        </w:rPr>
        <w:t>;</w:t>
      </w:r>
    </w:p>
    <w:p w14:paraId="1024691D" w14:textId="77777777" w:rsidR="002E7A3F" w:rsidRDefault="00094094" w:rsidP="0079247B">
      <w:pPr>
        <w:pStyle w:val="ListParagraph"/>
        <w:numPr>
          <w:ilvl w:val="0"/>
          <w:numId w:val="11"/>
        </w:numPr>
        <w:rPr>
          <w:rFonts w:ascii="Tahoma" w:eastAsia="Times New Roman" w:hAnsi="Tahoma" w:cs="Tahoma"/>
          <w:sz w:val="18"/>
          <w:szCs w:val="18"/>
          <w:lang w:eastAsia="en-GB"/>
        </w:rPr>
      </w:pPr>
      <w:r w:rsidRPr="00BD7E63">
        <w:rPr>
          <w:rFonts w:ascii="Tahoma" w:eastAsia="Times New Roman" w:hAnsi="Tahoma" w:cs="Tahoma"/>
          <w:sz w:val="18"/>
          <w:szCs w:val="18"/>
          <w:lang w:eastAsia="en-GB"/>
        </w:rPr>
        <w:t>are or are likely to be in a situation of conflict of interests</w:t>
      </w:r>
      <w:r w:rsidR="002E7A3F">
        <w:rPr>
          <w:rFonts w:ascii="Tahoma" w:eastAsia="Times New Roman" w:hAnsi="Tahoma" w:cs="Tahoma"/>
          <w:sz w:val="18"/>
          <w:szCs w:val="18"/>
          <w:lang w:eastAsia="en-GB"/>
        </w:rPr>
        <w:t>;</w:t>
      </w:r>
    </w:p>
    <w:p w14:paraId="707FDA2C" w14:textId="02EBA7FC" w:rsidR="00094094" w:rsidRPr="002E7A3F" w:rsidRDefault="002E7A3F" w:rsidP="002E7A3F">
      <w:pPr>
        <w:numPr>
          <w:ilvl w:val="0"/>
          <w:numId w:val="11"/>
        </w:numPr>
        <w:spacing w:after="0" w:line="240" w:lineRule="auto"/>
        <w:jc w:val="both"/>
        <w:rPr>
          <w:rFonts w:ascii="Tahoma" w:eastAsia="Times New Roman" w:hAnsi="Tahoma" w:cs="Tahoma"/>
          <w:sz w:val="18"/>
          <w:lang w:eastAsia="en-GB"/>
        </w:rPr>
      </w:pPr>
      <w:r w:rsidRPr="00AE1391">
        <w:rPr>
          <w:rFonts w:ascii="Tahoma" w:eastAsia="Times New Roman" w:hAnsi="Tahoma" w:cs="Tahoma"/>
          <w:sz w:val="18"/>
          <w:lang w:eastAsia="en-GB"/>
        </w:rPr>
        <w:lastRenderedPageBreak/>
        <w:t xml:space="preserve">are or if their owner(s) or executive officer(s), in the case of legal persons, are included in the lists of persons or entities subject to restrictive measures applied by the European Union (available at </w:t>
      </w:r>
      <w:hyperlink r:id="rId14" w:history="1">
        <w:r w:rsidRPr="00AE1391">
          <w:rPr>
            <w:rStyle w:val="Hyperlink"/>
            <w:rFonts w:ascii="Tahoma" w:eastAsia="Times New Roman" w:hAnsi="Tahoma" w:cs="Tahoma"/>
            <w:sz w:val="18"/>
            <w:lang w:eastAsia="en-GB"/>
          </w:rPr>
          <w:t>www.sanctionsmap.eu</w:t>
        </w:r>
      </w:hyperlink>
      <w:r w:rsidRPr="00AE1391">
        <w:rPr>
          <w:rFonts w:ascii="Tahoma" w:eastAsia="Times New Roman" w:hAnsi="Tahoma" w:cs="Tahoma"/>
          <w:sz w:val="18"/>
          <w:lang w:eastAsia="en-GB"/>
        </w:rPr>
        <w:t>)</w:t>
      </w:r>
      <w:r w:rsidR="00094094" w:rsidRPr="002E7A3F">
        <w:rPr>
          <w:rFonts w:ascii="Tahoma" w:eastAsia="Times New Roman" w:hAnsi="Tahoma" w:cs="Tahoma"/>
          <w:sz w:val="18"/>
          <w:szCs w:val="18"/>
          <w:lang w:eastAsia="en-GB"/>
        </w:rPr>
        <w:t>.</w:t>
      </w:r>
    </w:p>
    <w:p w14:paraId="6ECE0294" w14:textId="77777777" w:rsidR="0006030E" w:rsidRPr="00BD7E63" w:rsidRDefault="0006030E" w:rsidP="0079247B">
      <w:pPr>
        <w:spacing w:after="0"/>
        <w:ind w:left="720"/>
        <w:jc w:val="both"/>
        <w:rPr>
          <w:rFonts w:ascii="Tahoma" w:eastAsia="Times New Roman" w:hAnsi="Tahoma" w:cs="Tahoma"/>
          <w:sz w:val="18"/>
          <w:szCs w:val="18"/>
          <w:lang w:eastAsia="en-GB"/>
        </w:rPr>
      </w:pPr>
    </w:p>
    <w:p w14:paraId="5EAD1624" w14:textId="77777777" w:rsidR="00DA531D" w:rsidRPr="00BD7E63" w:rsidRDefault="00DA531D" w:rsidP="0079247B">
      <w:pPr>
        <w:spacing w:after="120"/>
        <w:rPr>
          <w:rFonts w:ascii="Tahoma" w:eastAsia="Times New Roman" w:hAnsi="Tahoma" w:cs="Tahoma"/>
          <w:i/>
          <w:sz w:val="18"/>
          <w:szCs w:val="18"/>
          <w:lang w:eastAsia="en-GB"/>
        </w:rPr>
      </w:pPr>
      <w:r w:rsidRPr="00BD7E63">
        <w:rPr>
          <w:rFonts w:ascii="Tahoma" w:eastAsia="Times New Roman" w:hAnsi="Tahoma" w:cs="Tahoma"/>
          <w:i/>
          <w:sz w:val="18"/>
          <w:szCs w:val="18"/>
          <w:lang w:eastAsia="en-GB"/>
        </w:rPr>
        <w:t>Eligibility criteria</w:t>
      </w:r>
    </w:p>
    <w:p w14:paraId="7D2D8037" w14:textId="24F9D6E0" w:rsidR="007A3512" w:rsidRPr="00BD7E63" w:rsidRDefault="007A3512" w:rsidP="0079247B">
      <w:pPr>
        <w:spacing w:after="0"/>
        <w:rPr>
          <w:rFonts w:ascii="Tahoma" w:eastAsia="Times New Roman" w:hAnsi="Tahoma" w:cs="Tahoma"/>
          <w:color w:val="000000"/>
          <w:sz w:val="18"/>
          <w:szCs w:val="18"/>
        </w:rPr>
      </w:pPr>
      <w:r w:rsidRPr="00BD7E63">
        <w:rPr>
          <w:rFonts w:ascii="Tahoma" w:eastAsia="Times New Roman" w:hAnsi="Tahoma" w:cs="Tahoma"/>
          <w:color w:val="000000"/>
          <w:sz w:val="18"/>
          <w:szCs w:val="18"/>
        </w:rPr>
        <w:t xml:space="preserve">Tenderers shall demonstrate that they fulfil the following criteria (to be assessed </w:t>
      </w:r>
      <w:proofErr w:type="gramStart"/>
      <w:r w:rsidRPr="00BD7E63">
        <w:rPr>
          <w:rFonts w:ascii="Tahoma" w:eastAsia="Times New Roman" w:hAnsi="Tahoma" w:cs="Tahoma"/>
          <w:color w:val="000000"/>
          <w:sz w:val="18"/>
          <w:szCs w:val="18"/>
        </w:rPr>
        <w:t>on the basis of</w:t>
      </w:r>
      <w:proofErr w:type="gramEnd"/>
      <w:r w:rsidRPr="00BD7E63">
        <w:rPr>
          <w:rFonts w:ascii="Tahoma" w:eastAsia="Times New Roman" w:hAnsi="Tahoma" w:cs="Tahoma"/>
          <w:color w:val="000000"/>
          <w:sz w:val="18"/>
          <w:szCs w:val="18"/>
        </w:rPr>
        <w:t xml:space="preserve"> all supporting documents listed in Section </w:t>
      </w:r>
      <w:r w:rsidR="00A15490" w:rsidRPr="00BD7E63">
        <w:rPr>
          <w:rFonts w:ascii="Tahoma" w:eastAsia="Times New Roman" w:hAnsi="Tahoma" w:cs="Tahoma"/>
          <w:color w:val="000000"/>
          <w:sz w:val="18"/>
          <w:szCs w:val="18"/>
        </w:rPr>
        <w:t>F</w:t>
      </w:r>
      <w:r w:rsidRPr="00BD7E63">
        <w:rPr>
          <w:rFonts w:ascii="Tahoma" w:eastAsia="Times New Roman" w:hAnsi="Tahoma" w:cs="Tahoma"/>
          <w:color w:val="000000"/>
          <w:sz w:val="18"/>
          <w:szCs w:val="18"/>
        </w:rPr>
        <w:t>):</w:t>
      </w:r>
    </w:p>
    <w:p w14:paraId="1009F6E7" w14:textId="7E5520C4" w:rsidR="00E344C4" w:rsidRDefault="00E344C4" w:rsidP="008F401B">
      <w:pPr>
        <w:numPr>
          <w:ilvl w:val="0"/>
          <w:numId w:val="14"/>
        </w:numPr>
        <w:spacing w:after="0"/>
        <w:rPr>
          <w:rFonts w:ascii="Tahoma" w:eastAsia="Times New Roman" w:hAnsi="Tahoma" w:cs="Tahoma"/>
          <w:sz w:val="18"/>
          <w:szCs w:val="18"/>
          <w:lang w:eastAsia="en-GB"/>
        </w:rPr>
      </w:pPr>
      <w:r w:rsidRPr="00E344C4">
        <w:rPr>
          <w:rFonts w:ascii="Tahoma" w:eastAsia="Times New Roman" w:hAnsi="Tahoma" w:cs="Tahoma"/>
          <w:sz w:val="18"/>
          <w:szCs w:val="18"/>
          <w:lang w:eastAsia="en-GB"/>
        </w:rPr>
        <w:t>is registered as a company;</w:t>
      </w:r>
    </w:p>
    <w:p w14:paraId="624A4AC0" w14:textId="77777777" w:rsidR="00E344C4" w:rsidRPr="00E344C4" w:rsidRDefault="00E344C4" w:rsidP="00E344C4">
      <w:pPr>
        <w:numPr>
          <w:ilvl w:val="0"/>
          <w:numId w:val="14"/>
        </w:numPr>
        <w:spacing w:after="0"/>
        <w:rPr>
          <w:rFonts w:ascii="Tahoma" w:eastAsia="Times New Roman" w:hAnsi="Tahoma" w:cs="Tahoma"/>
          <w:sz w:val="18"/>
          <w:szCs w:val="18"/>
          <w:lang w:eastAsia="en-GB"/>
        </w:rPr>
      </w:pPr>
      <w:r w:rsidRPr="00E344C4">
        <w:rPr>
          <w:rFonts w:ascii="Tahoma" w:eastAsia="Times New Roman" w:hAnsi="Tahoma" w:cs="Tahoma"/>
          <w:sz w:val="18"/>
          <w:szCs w:val="18"/>
          <w:lang w:eastAsia="en-GB"/>
        </w:rPr>
        <w:t>has the financial capacity to perform the contract;</w:t>
      </w:r>
    </w:p>
    <w:p w14:paraId="4E37D4FC" w14:textId="0B66EF76" w:rsidR="00E344C4" w:rsidRPr="00E344C4" w:rsidRDefault="00E344C4" w:rsidP="00E344C4">
      <w:pPr>
        <w:numPr>
          <w:ilvl w:val="0"/>
          <w:numId w:val="14"/>
        </w:numPr>
        <w:spacing w:after="0"/>
        <w:rPr>
          <w:rFonts w:ascii="Tahoma" w:eastAsia="Times New Roman" w:hAnsi="Tahoma" w:cs="Tahoma"/>
          <w:sz w:val="18"/>
          <w:szCs w:val="18"/>
          <w:lang w:eastAsia="en-GB"/>
        </w:rPr>
      </w:pPr>
      <w:r w:rsidRPr="00E344C4">
        <w:rPr>
          <w:rFonts w:ascii="Tahoma" w:eastAsia="Times New Roman" w:hAnsi="Tahoma" w:cs="Tahoma"/>
          <w:sz w:val="18"/>
          <w:szCs w:val="18"/>
          <w:lang w:eastAsia="en-GB"/>
        </w:rPr>
        <w:t xml:space="preserve">has the technical and professional capacity to perform the contract, including relevant qualifications and expertise of key personnel allocated to the </w:t>
      </w:r>
      <w:r>
        <w:rPr>
          <w:rFonts w:ascii="Tahoma" w:eastAsia="Times New Roman" w:hAnsi="Tahoma" w:cs="Tahoma"/>
          <w:sz w:val="18"/>
          <w:szCs w:val="18"/>
          <w:lang w:eastAsia="en-GB"/>
        </w:rPr>
        <w:t>IT Tool development</w:t>
      </w:r>
      <w:r w:rsidRPr="00E344C4">
        <w:rPr>
          <w:rFonts w:ascii="Tahoma" w:eastAsia="Times New Roman" w:hAnsi="Tahoma" w:cs="Tahoma"/>
          <w:sz w:val="18"/>
          <w:szCs w:val="18"/>
          <w:lang w:eastAsia="en-GB"/>
        </w:rPr>
        <w:t xml:space="preserve">: strong software development engineering, search-engine optimisation, documentation management and </w:t>
      </w:r>
      <w:r w:rsidR="00974844">
        <w:rPr>
          <w:rFonts w:ascii="Tahoma" w:eastAsia="Times New Roman" w:hAnsi="Tahoma" w:cs="Tahoma"/>
          <w:sz w:val="18"/>
          <w:szCs w:val="18"/>
          <w:lang w:eastAsia="en-GB"/>
        </w:rPr>
        <w:t xml:space="preserve">Turkish and </w:t>
      </w:r>
      <w:r w:rsidRPr="00E344C4">
        <w:rPr>
          <w:rFonts w:ascii="Tahoma" w:eastAsia="Times New Roman" w:hAnsi="Tahoma" w:cs="Tahoma"/>
          <w:sz w:val="18"/>
          <w:szCs w:val="18"/>
          <w:lang w:eastAsia="en-GB"/>
        </w:rPr>
        <w:t xml:space="preserve">English language skills; </w:t>
      </w:r>
    </w:p>
    <w:p w14:paraId="0415B540" w14:textId="15DE977C" w:rsidR="008F401B" w:rsidRPr="00E344C4" w:rsidRDefault="00E344C4" w:rsidP="00E344C4">
      <w:pPr>
        <w:numPr>
          <w:ilvl w:val="0"/>
          <w:numId w:val="14"/>
        </w:numPr>
        <w:spacing w:after="0"/>
        <w:rPr>
          <w:rFonts w:ascii="Tahoma" w:eastAsia="Times New Roman" w:hAnsi="Tahoma" w:cs="Tahoma"/>
          <w:sz w:val="18"/>
          <w:szCs w:val="18"/>
          <w:lang w:eastAsia="en-GB"/>
        </w:rPr>
      </w:pPr>
      <w:r w:rsidRPr="00E344C4">
        <w:rPr>
          <w:rFonts w:ascii="Tahoma" w:eastAsia="Times New Roman" w:hAnsi="Tahoma" w:cs="Tahoma"/>
          <w:sz w:val="18"/>
          <w:szCs w:val="18"/>
          <w:lang w:eastAsia="en-GB"/>
        </w:rPr>
        <w:t>has experience in similar projects, within the last 3 (three) years, including design, development and implementation of software and trainings on its use</w:t>
      </w:r>
      <w:r w:rsidR="008F401B" w:rsidRPr="00E344C4">
        <w:rPr>
          <w:rFonts w:ascii="Tahoma" w:eastAsia="Times New Roman" w:hAnsi="Tahoma" w:cs="Tahoma"/>
          <w:sz w:val="18"/>
          <w:szCs w:val="18"/>
          <w:lang w:eastAsia="en-GB"/>
        </w:rPr>
        <w:t>;</w:t>
      </w:r>
    </w:p>
    <w:p w14:paraId="590A3582" w14:textId="77777777" w:rsidR="00C0676F" w:rsidRDefault="00E344C4" w:rsidP="008F401B">
      <w:pPr>
        <w:numPr>
          <w:ilvl w:val="0"/>
          <w:numId w:val="14"/>
        </w:numPr>
        <w:spacing w:after="0"/>
        <w:rPr>
          <w:rFonts w:ascii="Tahoma" w:eastAsia="Times New Roman" w:hAnsi="Tahoma" w:cs="Tahoma"/>
          <w:sz w:val="18"/>
          <w:szCs w:val="18"/>
          <w:lang w:eastAsia="en-GB"/>
        </w:rPr>
      </w:pPr>
      <w:proofErr w:type="gramStart"/>
      <w:r>
        <w:rPr>
          <w:rFonts w:ascii="Tahoma" w:eastAsia="Times New Roman" w:hAnsi="Tahoma" w:cs="Tahoma"/>
          <w:sz w:val="18"/>
          <w:szCs w:val="18"/>
          <w:lang w:eastAsia="en-GB"/>
        </w:rPr>
        <w:t xml:space="preserve">is </w:t>
      </w:r>
      <w:r w:rsidR="008F401B" w:rsidRPr="008F401B">
        <w:rPr>
          <w:rFonts w:ascii="Tahoma" w:eastAsia="Times New Roman" w:hAnsi="Tahoma" w:cs="Tahoma"/>
          <w:sz w:val="18"/>
          <w:szCs w:val="18"/>
          <w:lang w:eastAsia="en-GB"/>
        </w:rPr>
        <w:t>able to</w:t>
      </w:r>
      <w:proofErr w:type="gramEnd"/>
      <w:r w:rsidR="008F401B" w:rsidRPr="008F401B">
        <w:rPr>
          <w:rFonts w:ascii="Tahoma" w:eastAsia="Times New Roman" w:hAnsi="Tahoma" w:cs="Tahoma"/>
          <w:sz w:val="18"/>
          <w:szCs w:val="18"/>
          <w:lang w:eastAsia="en-GB"/>
        </w:rPr>
        <w:t xml:space="preserve"> meet the purpose of the contract as described in the Technical </w:t>
      </w:r>
      <w:r w:rsidR="008F401B">
        <w:rPr>
          <w:rFonts w:ascii="Tahoma" w:eastAsia="Times New Roman" w:hAnsi="Tahoma" w:cs="Tahoma"/>
          <w:sz w:val="18"/>
          <w:szCs w:val="18"/>
          <w:lang w:eastAsia="en-GB"/>
        </w:rPr>
        <w:t>Terms</w:t>
      </w:r>
    </w:p>
    <w:p w14:paraId="3D0B9DB4" w14:textId="77777777" w:rsidR="00C0676F" w:rsidRPr="00C0676F" w:rsidRDefault="00C0676F" w:rsidP="00C0676F">
      <w:pPr>
        <w:numPr>
          <w:ilvl w:val="0"/>
          <w:numId w:val="14"/>
        </w:numPr>
        <w:spacing w:after="0"/>
        <w:rPr>
          <w:rFonts w:ascii="Tahoma" w:eastAsia="Times New Roman" w:hAnsi="Tahoma" w:cs="Tahoma"/>
          <w:sz w:val="18"/>
          <w:szCs w:val="18"/>
          <w:lang w:eastAsia="en-GB"/>
        </w:rPr>
      </w:pPr>
      <w:r w:rsidRPr="00C0676F">
        <w:rPr>
          <w:rFonts w:ascii="Tahoma" w:eastAsia="Times New Roman" w:hAnsi="Tahoma" w:cs="Tahoma"/>
          <w:sz w:val="18"/>
          <w:szCs w:val="18"/>
          <w:lang w:eastAsia="en-GB"/>
        </w:rPr>
        <w:t>Should be able to mobilize staff who could work in Turkey during the delivery of the service and communicate in Turkish language.</w:t>
      </w:r>
    </w:p>
    <w:p w14:paraId="31375AF7" w14:textId="0526A85C" w:rsidR="00DA531D" w:rsidRDefault="00DA531D" w:rsidP="00C0676F">
      <w:pPr>
        <w:spacing w:after="0"/>
        <w:ind w:left="720"/>
        <w:rPr>
          <w:rFonts w:ascii="Tahoma" w:eastAsia="Times New Roman" w:hAnsi="Tahoma" w:cs="Tahoma"/>
          <w:sz w:val="18"/>
          <w:szCs w:val="18"/>
          <w:lang w:eastAsia="en-GB"/>
        </w:rPr>
      </w:pPr>
    </w:p>
    <w:p w14:paraId="2F6F9907" w14:textId="77777777" w:rsidR="008A7CA4" w:rsidRPr="008F401B" w:rsidRDefault="008A7CA4" w:rsidP="008A7CA4">
      <w:pPr>
        <w:spacing w:after="0"/>
        <w:rPr>
          <w:rFonts w:ascii="Tahoma" w:eastAsia="Times New Roman" w:hAnsi="Tahoma" w:cs="Tahoma"/>
          <w:sz w:val="18"/>
          <w:szCs w:val="18"/>
          <w:lang w:eastAsia="en-GB"/>
        </w:rPr>
      </w:pPr>
    </w:p>
    <w:p w14:paraId="04C0F286" w14:textId="77777777" w:rsidR="00DA531D" w:rsidRPr="00BD7E63" w:rsidRDefault="00DA531D" w:rsidP="0079247B">
      <w:pPr>
        <w:spacing w:after="120"/>
        <w:rPr>
          <w:rFonts w:ascii="Tahoma" w:eastAsia="Times New Roman" w:hAnsi="Tahoma" w:cs="Tahoma"/>
          <w:i/>
          <w:sz w:val="18"/>
          <w:szCs w:val="18"/>
          <w:lang w:eastAsia="en-GB"/>
        </w:rPr>
      </w:pPr>
      <w:r w:rsidRPr="00BD7E63">
        <w:rPr>
          <w:rFonts w:ascii="Tahoma" w:eastAsia="Times New Roman" w:hAnsi="Tahoma" w:cs="Tahoma"/>
          <w:i/>
          <w:sz w:val="18"/>
          <w:szCs w:val="18"/>
          <w:lang w:eastAsia="en-GB"/>
        </w:rPr>
        <w:t>Award criteria</w:t>
      </w:r>
    </w:p>
    <w:p w14:paraId="6D818000" w14:textId="06FD2C81" w:rsidR="001A13C8" w:rsidRPr="00BD7E63" w:rsidRDefault="00A15490" w:rsidP="001A13C8">
      <w:pPr>
        <w:numPr>
          <w:ilvl w:val="0"/>
          <w:numId w:val="15"/>
        </w:numPr>
        <w:spacing w:after="0"/>
        <w:rPr>
          <w:rFonts w:ascii="Tahoma" w:hAnsi="Tahoma" w:cs="Tahoma"/>
          <w:color w:val="000000" w:themeColor="text1"/>
          <w:sz w:val="18"/>
          <w:szCs w:val="18"/>
        </w:rPr>
      </w:pPr>
      <w:r w:rsidRPr="00BD7E63">
        <w:rPr>
          <w:rFonts w:ascii="Tahoma" w:hAnsi="Tahoma" w:cs="Tahoma"/>
          <w:b/>
          <w:color w:val="000000" w:themeColor="text1"/>
          <w:sz w:val="18"/>
          <w:szCs w:val="18"/>
        </w:rPr>
        <w:t>Criterion 1</w:t>
      </w:r>
      <w:r w:rsidRPr="00BD7E63">
        <w:rPr>
          <w:rFonts w:ascii="Tahoma" w:hAnsi="Tahoma" w:cs="Tahoma"/>
          <w:color w:val="000000" w:themeColor="text1"/>
          <w:sz w:val="18"/>
          <w:szCs w:val="18"/>
        </w:rPr>
        <w:t xml:space="preserve">: </w:t>
      </w:r>
      <w:r w:rsidR="00DF69CD" w:rsidRPr="00BD7E63">
        <w:rPr>
          <w:rFonts w:ascii="Tahoma" w:hAnsi="Tahoma" w:cs="Tahoma"/>
          <w:color w:val="000000" w:themeColor="text1"/>
          <w:sz w:val="18"/>
          <w:szCs w:val="18"/>
        </w:rPr>
        <w:t xml:space="preserve">Technical </w:t>
      </w:r>
      <w:r w:rsidR="001A13C8" w:rsidRPr="00BD7E63">
        <w:rPr>
          <w:rFonts w:ascii="Tahoma" w:hAnsi="Tahoma" w:cs="Tahoma"/>
          <w:color w:val="000000" w:themeColor="text1"/>
          <w:sz w:val="18"/>
          <w:szCs w:val="18"/>
        </w:rPr>
        <w:t>criteria</w:t>
      </w:r>
      <w:r w:rsidR="00974844">
        <w:rPr>
          <w:rFonts w:ascii="Tahoma" w:hAnsi="Tahoma" w:cs="Tahoma"/>
          <w:color w:val="000000" w:themeColor="text1"/>
          <w:sz w:val="18"/>
          <w:szCs w:val="18"/>
        </w:rPr>
        <w:t xml:space="preserve"> </w:t>
      </w:r>
      <w:r w:rsidRPr="00BD7E63">
        <w:rPr>
          <w:rFonts w:ascii="Tahoma" w:hAnsi="Tahoma" w:cs="Tahoma"/>
          <w:color w:val="000000" w:themeColor="text1"/>
          <w:sz w:val="18"/>
          <w:szCs w:val="18"/>
        </w:rPr>
        <w:t>(</w:t>
      </w:r>
      <w:r w:rsidR="00E344C4">
        <w:rPr>
          <w:rFonts w:ascii="Tahoma" w:hAnsi="Tahoma" w:cs="Tahoma"/>
          <w:color w:val="000000" w:themeColor="text1"/>
          <w:sz w:val="18"/>
          <w:szCs w:val="18"/>
        </w:rPr>
        <w:t>6</w:t>
      </w:r>
      <w:r w:rsidR="001A13C8" w:rsidRPr="00BD7E63">
        <w:rPr>
          <w:rFonts w:ascii="Tahoma" w:hAnsi="Tahoma" w:cs="Tahoma"/>
          <w:color w:val="000000" w:themeColor="text1"/>
          <w:sz w:val="18"/>
          <w:szCs w:val="18"/>
        </w:rPr>
        <w:t>0</w:t>
      </w:r>
      <w:r w:rsidRPr="00BD7E63">
        <w:rPr>
          <w:rFonts w:ascii="Tahoma" w:hAnsi="Tahoma" w:cs="Tahoma"/>
          <w:color w:val="000000" w:themeColor="text1"/>
          <w:sz w:val="18"/>
          <w:szCs w:val="18"/>
        </w:rPr>
        <w:t>%</w:t>
      </w:r>
      <w:r w:rsidR="001A13C8" w:rsidRPr="00BD7E63">
        <w:rPr>
          <w:rFonts w:ascii="Tahoma" w:hAnsi="Tahoma" w:cs="Tahoma"/>
          <w:color w:val="000000" w:themeColor="text1"/>
          <w:sz w:val="18"/>
          <w:szCs w:val="18"/>
        </w:rPr>
        <w:t>, equal to maximum 150 points</w:t>
      </w:r>
      <w:r w:rsidRPr="00BD7E63">
        <w:rPr>
          <w:rFonts w:ascii="Tahoma" w:hAnsi="Tahoma" w:cs="Tahoma"/>
          <w:color w:val="000000" w:themeColor="text1"/>
          <w:sz w:val="18"/>
          <w:szCs w:val="18"/>
        </w:rPr>
        <w:t>), including:</w:t>
      </w:r>
    </w:p>
    <w:p w14:paraId="303AC129" w14:textId="1B32D308" w:rsidR="001A13C8" w:rsidRPr="00BD7E63" w:rsidRDefault="001A13C8" w:rsidP="001A13C8">
      <w:pPr>
        <w:numPr>
          <w:ilvl w:val="1"/>
          <w:numId w:val="15"/>
        </w:numPr>
        <w:spacing w:after="0"/>
        <w:rPr>
          <w:rFonts w:ascii="Tahoma" w:hAnsi="Tahoma" w:cs="Tahoma"/>
          <w:color w:val="000000" w:themeColor="text1"/>
          <w:sz w:val="18"/>
          <w:szCs w:val="18"/>
        </w:rPr>
      </w:pPr>
      <w:r w:rsidRPr="00BD7E63">
        <w:rPr>
          <w:rFonts w:ascii="Tahoma" w:hAnsi="Tahoma" w:cs="Tahoma"/>
          <w:sz w:val="18"/>
          <w:szCs w:val="18"/>
        </w:rPr>
        <w:t xml:space="preserve">Adequacy, relevance, fit for purpose and effectiveness of the approach proposed in the </w:t>
      </w:r>
      <w:r w:rsidRPr="00BD7E63">
        <w:rPr>
          <w:rFonts w:ascii="Tahoma" w:hAnsi="Tahoma" w:cs="Tahoma"/>
          <w:b/>
          <w:bCs/>
          <w:sz w:val="18"/>
          <w:szCs w:val="18"/>
        </w:rPr>
        <w:t>Technical Proposal</w:t>
      </w:r>
      <w:r w:rsidR="00962C17" w:rsidRPr="00BD7E63">
        <w:rPr>
          <w:rFonts w:ascii="Tahoma" w:hAnsi="Tahoma" w:cs="Tahoma"/>
          <w:b/>
          <w:bCs/>
          <w:sz w:val="18"/>
          <w:szCs w:val="18"/>
        </w:rPr>
        <w:t xml:space="preserve"> </w:t>
      </w:r>
      <w:r w:rsidR="00962C17" w:rsidRPr="00BD7E63">
        <w:rPr>
          <w:rFonts w:ascii="Tahoma" w:hAnsi="Tahoma" w:cs="Tahoma"/>
          <w:bCs/>
          <w:sz w:val="18"/>
          <w:szCs w:val="18"/>
        </w:rPr>
        <w:t>(maximum 110 points)</w:t>
      </w:r>
      <w:r w:rsidR="00962C17" w:rsidRPr="00BD7E63">
        <w:rPr>
          <w:rFonts w:ascii="Tahoma" w:hAnsi="Tahoma" w:cs="Tahoma"/>
          <w:sz w:val="18"/>
          <w:szCs w:val="18"/>
        </w:rPr>
        <w:t>:</w:t>
      </w:r>
    </w:p>
    <w:p w14:paraId="491DC9F3" w14:textId="77777777" w:rsidR="00962C17" w:rsidRPr="00BD7E63" w:rsidRDefault="00962C17" w:rsidP="00962C17">
      <w:pPr>
        <w:spacing w:after="0"/>
        <w:ind w:left="1440"/>
        <w:rPr>
          <w:rFonts w:ascii="Tahoma" w:hAnsi="Tahoma" w:cs="Tahoma"/>
          <w:color w:val="000000" w:themeColor="text1"/>
          <w:sz w:val="18"/>
          <w:szCs w:val="18"/>
        </w:rPr>
      </w:pPr>
    </w:p>
    <w:tbl>
      <w:tblPr>
        <w:tblStyle w:val="TableGrid"/>
        <w:tblW w:w="0" w:type="auto"/>
        <w:tblInd w:w="1440" w:type="dxa"/>
        <w:tblLook w:val="04A0" w:firstRow="1" w:lastRow="0" w:firstColumn="1" w:lastColumn="0" w:noHBand="0" w:noVBand="1"/>
      </w:tblPr>
      <w:tblGrid>
        <w:gridCol w:w="6397"/>
        <w:gridCol w:w="1180"/>
      </w:tblGrid>
      <w:tr w:rsidR="00962C17" w:rsidRPr="00BD7E63" w14:paraId="3FC67089" w14:textId="77777777" w:rsidTr="00962C17">
        <w:tc>
          <w:tcPr>
            <w:tcW w:w="6606" w:type="dxa"/>
          </w:tcPr>
          <w:p w14:paraId="087B24B2" w14:textId="3E284584" w:rsidR="00962C17" w:rsidRPr="00BD7E63" w:rsidRDefault="00BD7E63" w:rsidP="00962C17">
            <w:pPr>
              <w:rPr>
                <w:rFonts w:ascii="Tahoma" w:hAnsi="Tahoma" w:cs="Tahoma"/>
                <w:b/>
                <w:color w:val="000000" w:themeColor="text1"/>
                <w:sz w:val="18"/>
                <w:szCs w:val="18"/>
              </w:rPr>
            </w:pPr>
            <w:r w:rsidRPr="00BD7E63">
              <w:rPr>
                <w:rFonts w:ascii="Tahoma" w:hAnsi="Tahoma" w:cs="Tahoma"/>
                <w:b/>
                <w:color w:val="000000" w:themeColor="text1"/>
                <w:sz w:val="18"/>
                <w:szCs w:val="18"/>
              </w:rPr>
              <w:t>Items</w:t>
            </w:r>
          </w:p>
        </w:tc>
        <w:tc>
          <w:tcPr>
            <w:tcW w:w="1197" w:type="dxa"/>
          </w:tcPr>
          <w:p w14:paraId="773B7A0E" w14:textId="2DBE35E8" w:rsidR="00962C17" w:rsidRPr="00BD7E63" w:rsidRDefault="00962C17" w:rsidP="00962C17">
            <w:pPr>
              <w:rPr>
                <w:rFonts w:ascii="Tahoma" w:hAnsi="Tahoma" w:cs="Tahoma"/>
                <w:b/>
                <w:color w:val="000000" w:themeColor="text1"/>
                <w:sz w:val="18"/>
                <w:szCs w:val="18"/>
              </w:rPr>
            </w:pPr>
            <w:r w:rsidRPr="00BD7E63">
              <w:rPr>
                <w:rFonts w:ascii="Tahoma" w:hAnsi="Tahoma" w:cs="Tahoma"/>
                <w:b/>
                <w:color w:val="000000" w:themeColor="text1"/>
                <w:sz w:val="18"/>
                <w:szCs w:val="18"/>
              </w:rPr>
              <w:t>Points</w:t>
            </w:r>
          </w:p>
        </w:tc>
      </w:tr>
      <w:tr w:rsidR="00962C17" w:rsidRPr="00BD7E63" w14:paraId="54017C21" w14:textId="77777777" w:rsidTr="00962C17">
        <w:tc>
          <w:tcPr>
            <w:tcW w:w="6606" w:type="dxa"/>
          </w:tcPr>
          <w:p w14:paraId="3AD7FE94" w14:textId="58D884CD"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Service Delivery Team Composition and Organisation</w:t>
            </w:r>
          </w:p>
        </w:tc>
        <w:tc>
          <w:tcPr>
            <w:tcW w:w="1197" w:type="dxa"/>
          </w:tcPr>
          <w:p w14:paraId="0B4E4032" w14:textId="4F3FA235"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20</w:t>
            </w:r>
          </w:p>
        </w:tc>
      </w:tr>
      <w:tr w:rsidR="00962C17" w:rsidRPr="00BD7E63" w14:paraId="42E47031" w14:textId="77777777" w:rsidTr="00962C17">
        <w:tc>
          <w:tcPr>
            <w:tcW w:w="6606" w:type="dxa"/>
          </w:tcPr>
          <w:p w14:paraId="5803E025" w14:textId="056B9560"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Service Delivery Site, On vs. Off-site, Communication with UTBA</w:t>
            </w:r>
          </w:p>
        </w:tc>
        <w:tc>
          <w:tcPr>
            <w:tcW w:w="1197" w:type="dxa"/>
          </w:tcPr>
          <w:p w14:paraId="27BAC356" w14:textId="5D1D7C8A"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5</w:t>
            </w:r>
          </w:p>
        </w:tc>
      </w:tr>
      <w:tr w:rsidR="00962C17" w:rsidRPr="00BD7E63" w14:paraId="15D976E3" w14:textId="77777777" w:rsidTr="00962C17">
        <w:tc>
          <w:tcPr>
            <w:tcW w:w="6606" w:type="dxa"/>
          </w:tcPr>
          <w:p w14:paraId="50B0D93F" w14:textId="4B349543"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Requirement Management</w:t>
            </w:r>
          </w:p>
        </w:tc>
        <w:tc>
          <w:tcPr>
            <w:tcW w:w="1197" w:type="dxa"/>
          </w:tcPr>
          <w:p w14:paraId="2B8B30BC" w14:textId="30AFA36E"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10</w:t>
            </w:r>
          </w:p>
        </w:tc>
      </w:tr>
      <w:tr w:rsidR="00962C17" w:rsidRPr="00BD7E63" w14:paraId="4B8C0450" w14:textId="77777777" w:rsidTr="00962C17">
        <w:tc>
          <w:tcPr>
            <w:tcW w:w="6606" w:type="dxa"/>
          </w:tcPr>
          <w:p w14:paraId="52B2AD18" w14:textId="3B4F052E"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Technical Design and Technical Documentation</w:t>
            </w:r>
          </w:p>
        </w:tc>
        <w:tc>
          <w:tcPr>
            <w:tcW w:w="1197" w:type="dxa"/>
          </w:tcPr>
          <w:p w14:paraId="2BA74843" w14:textId="09D7A3B2"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5</w:t>
            </w:r>
          </w:p>
        </w:tc>
      </w:tr>
      <w:tr w:rsidR="00962C17" w:rsidRPr="00BD7E63" w14:paraId="110A8336" w14:textId="77777777" w:rsidTr="00962C17">
        <w:tc>
          <w:tcPr>
            <w:tcW w:w="6606" w:type="dxa"/>
          </w:tcPr>
          <w:p w14:paraId="558E3FF6" w14:textId="61868762"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Development Methodology</w:t>
            </w:r>
          </w:p>
        </w:tc>
        <w:tc>
          <w:tcPr>
            <w:tcW w:w="1197" w:type="dxa"/>
          </w:tcPr>
          <w:p w14:paraId="4D38A479" w14:textId="2EA84E7B"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15</w:t>
            </w:r>
          </w:p>
        </w:tc>
      </w:tr>
      <w:tr w:rsidR="00962C17" w:rsidRPr="00BD7E63" w14:paraId="56C8C885" w14:textId="77777777" w:rsidTr="00962C17">
        <w:tc>
          <w:tcPr>
            <w:tcW w:w="6606" w:type="dxa"/>
          </w:tcPr>
          <w:p w14:paraId="5B586C82" w14:textId="010493FF"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Software Testing</w:t>
            </w:r>
          </w:p>
        </w:tc>
        <w:tc>
          <w:tcPr>
            <w:tcW w:w="1197" w:type="dxa"/>
          </w:tcPr>
          <w:p w14:paraId="6A479269" w14:textId="1AC5BB1F"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5</w:t>
            </w:r>
          </w:p>
        </w:tc>
      </w:tr>
      <w:tr w:rsidR="00962C17" w:rsidRPr="00BD7E63" w14:paraId="6A0EB937" w14:textId="77777777" w:rsidTr="00962C17">
        <w:tc>
          <w:tcPr>
            <w:tcW w:w="6606" w:type="dxa"/>
          </w:tcPr>
          <w:p w14:paraId="6FC17240" w14:textId="27AE4580"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Release Process</w:t>
            </w:r>
          </w:p>
        </w:tc>
        <w:tc>
          <w:tcPr>
            <w:tcW w:w="1197" w:type="dxa"/>
          </w:tcPr>
          <w:p w14:paraId="6B48FC94" w14:textId="306B2DB8"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5</w:t>
            </w:r>
          </w:p>
        </w:tc>
      </w:tr>
      <w:tr w:rsidR="00962C17" w:rsidRPr="00BD7E63" w14:paraId="264E4BF9" w14:textId="77777777" w:rsidTr="00962C17">
        <w:tc>
          <w:tcPr>
            <w:tcW w:w="6606" w:type="dxa"/>
          </w:tcPr>
          <w:p w14:paraId="14DDAC57" w14:textId="63AD0B40"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Help Desk Support and Corrective Maintenance</w:t>
            </w:r>
          </w:p>
        </w:tc>
        <w:tc>
          <w:tcPr>
            <w:tcW w:w="1197" w:type="dxa"/>
          </w:tcPr>
          <w:p w14:paraId="17294BD1" w14:textId="28326576"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15</w:t>
            </w:r>
          </w:p>
        </w:tc>
      </w:tr>
      <w:tr w:rsidR="00962C17" w:rsidRPr="00BD7E63" w14:paraId="6EC279E7" w14:textId="77777777" w:rsidTr="00962C17">
        <w:tc>
          <w:tcPr>
            <w:tcW w:w="6606" w:type="dxa"/>
          </w:tcPr>
          <w:p w14:paraId="1E73E54F" w14:textId="00959419"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Tools and Technical Infrastructure</w:t>
            </w:r>
          </w:p>
        </w:tc>
        <w:tc>
          <w:tcPr>
            <w:tcW w:w="1197" w:type="dxa"/>
          </w:tcPr>
          <w:p w14:paraId="5F30D0AE" w14:textId="40DAE28F"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10</w:t>
            </w:r>
          </w:p>
        </w:tc>
      </w:tr>
      <w:tr w:rsidR="00962C17" w:rsidRPr="00BD7E63" w14:paraId="036751EA" w14:textId="77777777" w:rsidTr="00962C17">
        <w:tc>
          <w:tcPr>
            <w:tcW w:w="6606" w:type="dxa"/>
          </w:tcPr>
          <w:p w14:paraId="3D25AE17" w14:textId="055F25ED" w:rsidR="00962C17" w:rsidRPr="00BD7E63" w:rsidRDefault="00962C17" w:rsidP="00962C17">
            <w:pPr>
              <w:rPr>
                <w:rFonts w:ascii="Tahoma" w:hAnsi="Tahoma" w:cs="Tahoma"/>
                <w:color w:val="000000" w:themeColor="text1"/>
                <w:sz w:val="18"/>
                <w:szCs w:val="18"/>
              </w:rPr>
            </w:pPr>
            <w:r w:rsidRPr="00BD7E63">
              <w:rPr>
                <w:rFonts w:ascii="Tahoma" w:hAnsi="Tahoma" w:cs="Tahoma"/>
                <w:sz w:val="18"/>
                <w:szCs w:val="18"/>
              </w:rPr>
              <w:t>IT Security</w:t>
            </w:r>
          </w:p>
        </w:tc>
        <w:tc>
          <w:tcPr>
            <w:tcW w:w="1197" w:type="dxa"/>
          </w:tcPr>
          <w:p w14:paraId="6994900E" w14:textId="114FE397"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10</w:t>
            </w:r>
          </w:p>
        </w:tc>
      </w:tr>
      <w:tr w:rsidR="00962C17" w:rsidRPr="00BD7E63" w14:paraId="452A8593" w14:textId="77777777" w:rsidTr="004B24BE">
        <w:trPr>
          <w:trHeight w:val="70"/>
        </w:trPr>
        <w:tc>
          <w:tcPr>
            <w:tcW w:w="6606" w:type="dxa"/>
          </w:tcPr>
          <w:p w14:paraId="78DCAB86" w14:textId="668BB7C9" w:rsidR="00962C17" w:rsidRPr="00BD7E63" w:rsidRDefault="00962C17" w:rsidP="00962C17">
            <w:pPr>
              <w:rPr>
                <w:rFonts w:ascii="Tahoma" w:hAnsi="Tahoma" w:cs="Tahoma"/>
                <w:sz w:val="18"/>
                <w:szCs w:val="18"/>
              </w:rPr>
            </w:pPr>
            <w:r w:rsidRPr="00BD7E63">
              <w:rPr>
                <w:rFonts w:ascii="Tahoma" w:hAnsi="Tahoma" w:cs="Tahoma"/>
                <w:sz w:val="18"/>
                <w:szCs w:val="18"/>
              </w:rPr>
              <w:t>Handover Planning and Knowledge Management Activities</w:t>
            </w:r>
          </w:p>
        </w:tc>
        <w:tc>
          <w:tcPr>
            <w:tcW w:w="1197" w:type="dxa"/>
          </w:tcPr>
          <w:p w14:paraId="44AD3DD9" w14:textId="19168DF0" w:rsidR="00962C17" w:rsidRPr="00BD7E63" w:rsidRDefault="00962C17" w:rsidP="00962C17">
            <w:pPr>
              <w:rPr>
                <w:rFonts w:ascii="Tahoma" w:hAnsi="Tahoma" w:cs="Tahoma"/>
                <w:color w:val="000000" w:themeColor="text1"/>
                <w:sz w:val="18"/>
                <w:szCs w:val="18"/>
              </w:rPr>
            </w:pPr>
            <w:r w:rsidRPr="00BD7E63">
              <w:rPr>
                <w:rFonts w:ascii="Tahoma" w:hAnsi="Tahoma" w:cs="Tahoma"/>
                <w:color w:val="000000" w:themeColor="text1"/>
                <w:sz w:val="18"/>
                <w:szCs w:val="18"/>
              </w:rPr>
              <w:t>10</w:t>
            </w:r>
          </w:p>
        </w:tc>
      </w:tr>
    </w:tbl>
    <w:p w14:paraId="177CA101" w14:textId="1D5E18A3" w:rsidR="00A15490" w:rsidRPr="00BD7E63" w:rsidRDefault="00A15490" w:rsidP="00962C17">
      <w:pPr>
        <w:spacing w:after="0"/>
        <w:ind w:left="993"/>
        <w:rPr>
          <w:rFonts w:ascii="Tahoma" w:hAnsi="Tahoma" w:cs="Tahoma"/>
          <w:color w:val="808080"/>
          <w:sz w:val="18"/>
          <w:szCs w:val="18"/>
        </w:rPr>
      </w:pPr>
    </w:p>
    <w:p w14:paraId="33211CC8" w14:textId="5FF024AF" w:rsidR="00962C17" w:rsidRPr="00BD7E63" w:rsidRDefault="00962C17" w:rsidP="00BD7E63">
      <w:pPr>
        <w:numPr>
          <w:ilvl w:val="1"/>
          <w:numId w:val="15"/>
        </w:numPr>
        <w:spacing w:after="0"/>
        <w:rPr>
          <w:rFonts w:ascii="Tahoma" w:hAnsi="Tahoma" w:cs="Tahoma"/>
          <w:color w:val="000000" w:themeColor="text1"/>
          <w:sz w:val="18"/>
          <w:szCs w:val="18"/>
        </w:rPr>
      </w:pPr>
      <w:r w:rsidRPr="00BD7E63">
        <w:rPr>
          <w:rFonts w:ascii="Tahoma" w:hAnsi="Tahoma" w:cs="Tahoma"/>
          <w:sz w:val="18"/>
          <w:szCs w:val="18"/>
        </w:rPr>
        <w:t xml:space="preserve">Adequacy, relevance, fit for purpose and effectiveness of the approach proposed in the </w:t>
      </w:r>
      <w:r w:rsidRPr="00BD7E63">
        <w:rPr>
          <w:rFonts w:ascii="Tahoma" w:hAnsi="Tahoma" w:cs="Tahoma"/>
          <w:b/>
          <w:bCs/>
          <w:sz w:val="18"/>
          <w:szCs w:val="18"/>
        </w:rPr>
        <w:t xml:space="preserve">Service Level Agreement </w:t>
      </w:r>
      <w:r w:rsidRPr="00BD7E63">
        <w:rPr>
          <w:rFonts w:ascii="Tahoma" w:hAnsi="Tahoma" w:cs="Tahoma"/>
          <w:bCs/>
          <w:sz w:val="18"/>
          <w:szCs w:val="18"/>
        </w:rPr>
        <w:t>(maximum 40 points)</w:t>
      </w:r>
      <w:r w:rsidRPr="00BD7E63">
        <w:rPr>
          <w:rFonts w:ascii="Tahoma" w:hAnsi="Tahoma" w:cs="Tahoma"/>
          <w:sz w:val="18"/>
          <w:szCs w:val="18"/>
        </w:rPr>
        <w:t>:</w:t>
      </w:r>
    </w:p>
    <w:p w14:paraId="2511B388" w14:textId="77777777" w:rsidR="00962C17" w:rsidRPr="00BD7E63" w:rsidRDefault="00962C17" w:rsidP="0079247B">
      <w:pPr>
        <w:numPr>
          <w:ilvl w:val="1"/>
          <w:numId w:val="17"/>
        </w:numPr>
        <w:spacing w:after="0"/>
        <w:ind w:left="993" w:hanging="284"/>
        <w:rPr>
          <w:rFonts w:ascii="Tahoma" w:hAnsi="Tahoma" w:cs="Tahoma"/>
          <w:color w:val="808080"/>
          <w:sz w:val="18"/>
          <w:szCs w:val="18"/>
        </w:rPr>
      </w:pPr>
    </w:p>
    <w:tbl>
      <w:tblPr>
        <w:tblStyle w:val="TableGrid"/>
        <w:tblW w:w="0" w:type="auto"/>
        <w:tblInd w:w="1440" w:type="dxa"/>
        <w:tblLook w:val="04A0" w:firstRow="1" w:lastRow="0" w:firstColumn="1" w:lastColumn="0" w:noHBand="0" w:noVBand="1"/>
      </w:tblPr>
      <w:tblGrid>
        <w:gridCol w:w="6396"/>
        <w:gridCol w:w="1181"/>
      </w:tblGrid>
      <w:tr w:rsidR="00962C17" w:rsidRPr="00BD7E63" w14:paraId="1685E5DE" w14:textId="77777777" w:rsidTr="004B24BE">
        <w:tc>
          <w:tcPr>
            <w:tcW w:w="6606" w:type="dxa"/>
          </w:tcPr>
          <w:p w14:paraId="601C13EF" w14:textId="1CD03735" w:rsidR="00962C17" w:rsidRPr="00BD7E63" w:rsidRDefault="00BD7E63" w:rsidP="004B24BE">
            <w:pPr>
              <w:rPr>
                <w:rFonts w:ascii="Tahoma" w:hAnsi="Tahoma" w:cs="Tahoma"/>
                <w:b/>
                <w:color w:val="000000" w:themeColor="text1"/>
                <w:sz w:val="18"/>
                <w:szCs w:val="18"/>
              </w:rPr>
            </w:pPr>
            <w:r w:rsidRPr="00BD7E63">
              <w:rPr>
                <w:rFonts w:ascii="Tahoma" w:hAnsi="Tahoma" w:cs="Tahoma"/>
                <w:b/>
                <w:color w:val="000000" w:themeColor="text1"/>
                <w:sz w:val="18"/>
                <w:szCs w:val="18"/>
              </w:rPr>
              <w:t>Items</w:t>
            </w:r>
          </w:p>
        </w:tc>
        <w:tc>
          <w:tcPr>
            <w:tcW w:w="1197" w:type="dxa"/>
          </w:tcPr>
          <w:p w14:paraId="3035AEF6" w14:textId="77777777" w:rsidR="00962C17" w:rsidRPr="00BD7E63" w:rsidRDefault="00962C17" w:rsidP="004B24BE">
            <w:pPr>
              <w:rPr>
                <w:rFonts w:ascii="Tahoma" w:hAnsi="Tahoma" w:cs="Tahoma"/>
                <w:b/>
                <w:color w:val="000000" w:themeColor="text1"/>
                <w:sz w:val="18"/>
                <w:szCs w:val="18"/>
              </w:rPr>
            </w:pPr>
            <w:r w:rsidRPr="00BD7E63">
              <w:rPr>
                <w:rFonts w:ascii="Tahoma" w:hAnsi="Tahoma" w:cs="Tahoma"/>
                <w:b/>
                <w:color w:val="000000" w:themeColor="text1"/>
                <w:sz w:val="18"/>
                <w:szCs w:val="18"/>
              </w:rPr>
              <w:t>Points</w:t>
            </w:r>
          </w:p>
        </w:tc>
      </w:tr>
      <w:tr w:rsidR="00962C17" w:rsidRPr="00BD7E63" w14:paraId="239491C4" w14:textId="77777777" w:rsidTr="004B24BE">
        <w:tc>
          <w:tcPr>
            <w:tcW w:w="6606" w:type="dxa"/>
          </w:tcPr>
          <w:p w14:paraId="29D0289A" w14:textId="0A6864DD" w:rsidR="00962C17" w:rsidRPr="00BD7E63" w:rsidRDefault="00962C17" w:rsidP="004B24BE">
            <w:pPr>
              <w:rPr>
                <w:rFonts w:ascii="Tahoma" w:hAnsi="Tahoma" w:cs="Tahoma"/>
                <w:sz w:val="18"/>
                <w:szCs w:val="18"/>
              </w:rPr>
            </w:pPr>
            <w:r w:rsidRPr="00BD7E63">
              <w:rPr>
                <w:rFonts w:ascii="Tahoma" w:hAnsi="Tahoma" w:cs="Tahoma"/>
                <w:sz w:val="18"/>
                <w:szCs w:val="18"/>
              </w:rPr>
              <w:t>General Description, and Methodology and Standards</w:t>
            </w:r>
          </w:p>
        </w:tc>
        <w:tc>
          <w:tcPr>
            <w:tcW w:w="1197" w:type="dxa"/>
          </w:tcPr>
          <w:p w14:paraId="31B26334" w14:textId="61F225D6" w:rsidR="00962C17" w:rsidRPr="00BD7E63" w:rsidRDefault="00962C17" w:rsidP="004B24BE">
            <w:pPr>
              <w:rPr>
                <w:rFonts w:ascii="Tahoma" w:hAnsi="Tahoma" w:cs="Tahoma"/>
                <w:color w:val="000000" w:themeColor="text1"/>
                <w:sz w:val="18"/>
                <w:szCs w:val="18"/>
              </w:rPr>
            </w:pPr>
            <w:r w:rsidRPr="00BD7E63">
              <w:rPr>
                <w:rFonts w:ascii="Tahoma" w:hAnsi="Tahoma" w:cs="Tahoma"/>
                <w:color w:val="000000" w:themeColor="text1"/>
                <w:sz w:val="18"/>
                <w:szCs w:val="18"/>
              </w:rPr>
              <w:t>5</w:t>
            </w:r>
          </w:p>
        </w:tc>
      </w:tr>
      <w:tr w:rsidR="00962C17" w:rsidRPr="00BD7E63" w14:paraId="0A39B34A" w14:textId="77777777" w:rsidTr="004B24BE">
        <w:tc>
          <w:tcPr>
            <w:tcW w:w="6606" w:type="dxa"/>
          </w:tcPr>
          <w:p w14:paraId="15A8D7CF" w14:textId="6CB76F57" w:rsidR="00962C17" w:rsidRPr="00BD7E63" w:rsidRDefault="00962C17" w:rsidP="004B24BE">
            <w:pPr>
              <w:rPr>
                <w:rFonts w:ascii="Tahoma" w:hAnsi="Tahoma" w:cs="Tahoma"/>
                <w:sz w:val="18"/>
                <w:szCs w:val="18"/>
              </w:rPr>
            </w:pPr>
            <w:r w:rsidRPr="00BD7E63">
              <w:rPr>
                <w:rFonts w:ascii="Tahoma" w:hAnsi="Tahoma" w:cs="Tahoma"/>
                <w:sz w:val="18"/>
                <w:szCs w:val="18"/>
              </w:rPr>
              <w:t>Continuous Service Improvement Process, and Service Indicators</w:t>
            </w:r>
          </w:p>
        </w:tc>
        <w:tc>
          <w:tcPr>
            <w:tcW w:w="1197" w:type="dxa"/>
          </w:tcPr>
          <w:p w14:paraId="096BDE3E" w14:textId="5437414F" w:rsidR="00962C17" w:rsidRPr="00BD7E63" w:rsidRDefault="00962C17" w:rsidP="004B24BE">
            <w:pPr>
              <w:rPr>
                <w:rFonts w:ascii="Tahoma" w:hAnsi="Tahoma" w:cs="Tahoma"/>
                <w:color w:val="000000" w:themeColor="text1"/>
                <w:sz w:val="18"/>
                <w:szCs w:val="18"/>
              </w:rPr>
            </w:pPr>
            <w:r w:rsidRPr="00BD7E63">
              <w:rPr>
                <w:rFonts w:ascii="Tahoma" w:hAnsi="Tahoma" w:cs="Tahoma"/>
                <w:color w:val="000000" w:themeColor="text1"/>
                <w:sz w:val="18"/>
                <w:szCs w:val="18"/>
              </w:rPr>
              <w:t>15</w:t>
            </w:r>
          </w:p>
        </w:tc>
      </w:tr>
      <w:tr w:rsidR="00962C17" w:rsidRPr="00BD7E63" w14:paraId="5E3D58F7" w14:textId="77777777" w:rsidTr="004B24BE">
        <w:tc>
          <w:tcPr>
            <w:tcW w:w="6606" w:type="dxa"/>
          </w:tcPr>
          <w:p w14:paraId="629FCB4A" w14:textId="10A99C47" w:rsidR="00962C17" w:rsidRPr="00BD7E63" w:rsidRDefault="00962C17" w:rsidP="004B24BE">
            <w:pPr>
              <w:rPr>
                <w:rFonts w:ascii="Tahoma" w:hAnsi="Tahoma" w:cs="Tahoma"/>
                <w:sz w:val="18"/>
                <w:szCs w:val="18"/>
              </w:rPr>
            </w:pPr>
            <w:r w:rsidRPr="00BD7E63">
              <w:rPr>
                <w:rFonts w:ascii="Tahoma" w:hAnsi="Tahoma" w:cs="Tahoma"/>
                <w:sz w:val="18"/>
                <w:szCs w:val="18"/>
              </w:rPr>
              <w:t>Measurement and Analysis</w:t>
            </w:r>
          </w:p>
        </w:tc>
        <w:tc>
          <w:tcPr>
            <w:tcW w:w="1197" w:type="dxa"/>
          </w:tcPr>
          <w:p w14:paraId="2746B292" w14:textId="55DCF9FA" w:rsidR="00962C17" w:rsidRPr="00BD7E63" w:rsidRDefault="00962C17" w:rsidP="004B24BE">
            <w:pPr>
              <w:rPr>
                <w:rFonts w:ascii="Tahoma" w:hAnsi="Tahoma" w:cs="Tahoma"/>
                <w:color w:val="000000" w:themeColor="text1"/>
                <w:sz w:val="18"/>
                <w:szCs w:val="18"/>
              </w:rPr>
            </w:pPr>
            <w:r w:rsidRPr="00BD7E63">
              <w:rPr>
                <w:rFonts w:ascii="Tahoma" w:hAnsi="Tahoma" w:cs="Tahoma"/>
                <w:color w:val="000000" w:themeColor="text1"/>
                <w:sz w:val="18"/>
                <w:szCs w:val="18"/>
              </w:rPr>
              <w:t>10</w:t>
            </w:r>
          </w:p>
        </w:tc>
      </w:tr>
      <w:tr w:rsidR="00962C17" w:rsidRPr="00BD7E63" w14:paraId="493D2BC1" w14:textId="77777777" w:rsidTr="004B24BE">
        <w:tc>
          <w:tcPr>
            <w:tcW w:w="6606" w:type="dxa"/>
          </w:tcPr>
          <w:p w14:paraId="728AD1F8" w14:textId="734C6B46" w:rsidR="00962C17" w:rsidRPr="00BD7E63" w:rsidRDefault="00962C17" w:rsidP="004B24BE">
            <w:pPr>
              <w:rPr>
                <w:rFonts w:ascii="Tahoma" w:hAnsi="Tahoma" w:cs="Tahoma"/>
                <w:sz w:val="18"/>
                <w:szCs w:val="18"/>
              </w:rPr>
            </w:pPr>
            <w:r w:rsidRPr="00BD7E63">
              <w:rPr>
                <w:rFonts w:ascii="Tahoma" w:hAnsi="Tahoma" w:cs="Tahoma"/>
                <w:sz w:val="18"/>
                <w:szCs w:val="18"/>
              </w:rPr>
              <w:t>Governance</w:t>
            </w:r>
          </w:p>
        </w:tc>
        <w:tc>
          <w:tcPr>
            <w:tcW w:w="1197" w:type="dxa"/>
          </w:tcPr>
          <w:p w14:paraId="52A619EB" w14:textId="55BC3F7C" w:rsidR="00962C17" w:rsidRPr="00BD7E63" w:rsidRDefault="00962C17" w:rsidP="004B24BE">
            <w:pPr>
              <w:rPr>
                <w:rFonts w:ascii="Tahoma" w:hAnsi="Tahoma" w:cs="Tahoma"/>
                <w:color w:val="000000" w:themeColor="text1"/>
                <w:sz w:val="18"/>
                <w:szCs w:val="18"/>
              </w:rPr>
            </w:pPr>
            <w:r w:rsidRPr="00BD7E63">
              <w:rPr>
                <w:rFonts w:ascii="Tahoma" w:hAnsi="Tahoma" w:cs="Tahoma"/>
                <w:color w:val="000000" w:themeColor="text1"/>
                <w:sz w:val="18"/>
                <w:szCs w:val="18"/>
              </w:rPr>
              <w:t>10</w:t>
            </w:r>
          </w:p>
        </w:tc>
      </w:tr>
    </w:tbl>
    <w:p w14:paraId="18A95F0A" w14:textId="77777777" w:rsidR="00BD7E63" w:rsidRPr="00BD7E63" w:rsidRDefault="00BD7E63" w:rsidP="00BD7E63">
      <w:pPr>
        <w:rPr>
          <w:rFonts w:ascii="Tahoma" w:hAnsi="Tahoma" w:cs="Tahoma"/>
          <w:sz w:val="18"/>
          <w:szCs w:val="18"/>
        </w:rPr>
      </w:pPr>
    </w:p>
    <w:p w14:paraId="7AE2B528" w14:textId="77777777" w:rsidR="00BD7E63" w:rsidRPr="00BD7E63" w:rsidRDefault="00BD7E63" w:rsidP="00BD7E63">
      <w:pPr>
        <w:rPr>
          <w:rFonts w:ascii="Tahoma" w:hAnsi="Tahoma" w:cs="Tahoma"/>
          <w:sz w:val="18"/>
          <w:szCs w:val="18"/>
        </w:rPr>
      </w:pPr>
      <w:r w:rsidRPr="00BD7E63">
        <w:rPr>
          <w:rFonts w:ascii="Tahoma" w:hAnsi="Tahoma" w:cs="Tahoma"/>
          <w:sz w:val="18"/>
          <w:szCs w:val="18"/>
        </w:rPr>
        <w:t xml:space="preserve">Only tenders scoring </w:t>
      </w:r>
      <w:r w:rsidRPr="00BD7E63">
        <w:rPr>
          <w:rFonts w:ascii="Tahoma" w:hAnsi="Tahoma" w:cs="Tahoma"/>
          <w:b/>
          <w:bCs/>
          <w:sz w:val="18"/>
          <w:szCs w:val="18"/>
        </w:rPr>
        <w:t>105 points</w:t>
      </w:r>
      <w:r w:rsidRPr="00BD7E63">
        <w:rPr>
          <w:rFonts w:ascii="Tahoma" w:hAnsi="Tahoma" w:cs="Tahoma"/>
          <w:sz w:val="18"/>
          <w:szCs w:val="18"/>
        </w:rPr>
        <w:t xml:space="preserve"> or more (of a maximum of 150) points against the technical award criteria will have their financial proposal evaluated.</w:t>
      </w:r>
    </w:p>
    <w:p w14:paraId="664CB59E" w14:textId="5DA14ACE" w:rsidR="00BD7E63" w:rsidRPr="00BD7E63" w:rsidRDefault="00BD7E63" w:rsidP="00BD7E63">
      <w:pPr>
        <w:rPr>
          <w:rFonts w:ascii="Tahoma" w:hAnsi="Tahoma" w:cs="Tahoma"/>
          <w:sz w:val="18"/>
          <w:szCs w:val="18"/>
        </w:rPr>
      </w:pPr>
      <w:r w:rsidRPr="00BD7E63">
        <w:rPr>
          <w:rFonts w:ascii="Tahoma" w:hAnsi="Tahoma" w:cs="Tahoma"/>
          <w:sz w:val="18"/>
          <w:szCs w:val="18"/>
        </w:rPr>
        <w:t xml:space="preserve">Tenders scoring less than </w:t>
      </w:r>
      <w:r w:rsidRPr="00BD7E63">
        <w:rPr>
          <w:rFonts w:ascii="Tahoma" w:hAnsi="Tahoma" w:cs="Tahoma"/>
          <w:b/>
          <w:bCs/>
          <w:sz w:val="18"/>
          <w:szCs w:val="18"/>
        </w:rPr>
        <w:t>60%</w:t>
      </w:r>
      <w:r w:rsidRPr="00BD7E63">
        <w:rPr>
          <w:rFonts w:ascii="Tahoma" w:hAnsi="Tahoma" w:cs="Tahoma"/>
          <w:sz w:val="18"/>
          <w:szCs w:val="18"/>
        </w:rPr>
        <w:t xml:space="preserve"> for any award criterion will be deemed to be of insufficient quality and eliminated from further consideration.</w:t>
      </w:r>
    </w:p>
    <w:p w14:paraId="6C4EEA8C" w14:textId="4BCA349D" w:rsidR="00A15490" w:rsidRPr="00BD7E63" w:rsidRDefault="00A15490" w:rsidP="0079247B">
      <w:pPr>
        <w:numPr>
          <w:ilvl w:val="0"/>
          <w:numId w:val="15"/>
        </w:numPr>
        <w:spacing w:after="0"/>
        <w:rPr>
          <w:rFonts w:ascii="Tahoma" w:hAnsi="Tahoma" w:cs="Tahoma"/>
          <w:color w:val="000000" w:themeColor="text1"/>
          <w:sz w:val="18"/>
          <w:szCs w:val="18"/>
        </w:rPr>
      </w:pPr>
      <w:r w:rsidRPr="00BD7E63">
        <w:rPr>
          <w:rFonts w:ascii="Tahoma" w:hAnsi="Tahoma" w:cs="Tahoma"/>
          <w:b/>
          <w:color w:val="000000" w:themeColor="text1"/>
          <w:sz w:val="18"/>
          <w:szCs w:val="18"/>
        </w:rPr>
        <w:t>Criterion 2</w:t>
      </w:r>
      <w:r w:rsidRPr="00BD7E63">
        <w:rPr>
          <w:rFonts w:ascii="Tahoma" w:hAnsi="Tahoma" w:cs="Tahoma"/>
          <w:color w:val="000000" w:themeColor="text1"/>
          <w:sz w:val="18"/>
          <w:szCs w:val="18"/>
        </w:rPr>
        <w:t xml:space="preserve">: </w:t>
      </w:r>
      <w:r w:rsidR="00E344C4">
        <w:rPr>
          <w:rFonts w:ascii="Tahoma" w:hAnsi="Tahoma" w:cs="Tahoma"/>
          <w:color w:val="000000" w:themeColor="text1"/>
          <w:sz w:val="18"/>
          <w:szCs w:val="18"/>
        </w:rPr>
        <w:t>Financial offer</w:t>
      </w:r>
      <w:r w:rsidRPr="00BD7E63">
        <w:rPr>
          <w:rFonts w:ascii="Tahoma" w:hAnsi="Tahoma" w:cs="Tahoma"/>
          <w:color w:val="000000" w:themeColor="text1"/>
          <w:sz w:val="18"/>
          <w:szCs w:val="18"/>
        </w:rPr>
        <w:t xml:space="preserve"> (</w:t>
      </w:r>
      <w:r w:rsidR="00E344C4">
        <w:rPr>
          <w:rFonts w:ascii="Tahoma" w:hAnsi="Tahoma" w:cs="Tahoma"/>
          <w:color w:val="000000" w:themeColor="text1"/>
          <w:sz w:val="18"/>
          <w:szCs w:val="18"/>
        </w:rPr>
        <w:t>4</w:t>
      </w:r>
      <w:r w:rsidR="00BD7E63" w:rsidRPr="00BD7E63">
        <w:rPr>
          <w:rFonts w:ascii="Tahoma" w:hAnsi="Tahoma" w:cs="Tahoma"/>
          <w:color w:val="000000" w:themeColor="text1"/>
          <w:sz w:val="18"/>
          <w:szCs w:val="18"/>
        </w:rPr>
        <w:t>0</w:t>
      </w:r>
      <w:r w:rsidRPr="00BD7E63">
        <w:rPr>
          <w:rFonts w:ascii="Tahoma" w:hAnsi="Tahoma" w:cs="Tahoma"/>
          <w:color w:val="000000" w:themeColor="text1"/>
          <w:sz w:val="18"/>
          <w:szCs w:val="18"/>
        </w:rPr>
        <w:t>%)</w:t>
      </w:r>
      <w:r w:rsidR="00BD7E63" w:rsidRPr="00BD7E63">
        <w:rPr>
          <w:rFonts w:ascii="Tahoma" w:hAnsi="Tahoma" w:cs="Tahoma"/>
          <w:color w:val="000000" w:themeColor="text1"/>
          <w:sz w:val="18"/>
          <w:szCs w:val="18"/>
        </w:rPr>
        <w:t>.</w:t>
      </w:r>
    </w:p>
    <w:p w14:paraId="0B14C3B1" w14:textId="77777777" w:rsidR="00DA531D" w:rsidRPr="00BD7E63" w:rsidRDefault="00DA531D" w:rsidP="0079247B">
      <w:pPr>
        <w:spacing w:after="0"/>
        <w:rPr>
          <w:rFonts w:ascii="Tahoma" w:eastAsia="Times New Roman" w:hAnsi="Tahoma" w:cs="Tahoma"/>
          <w:sz w:val="18"/>
          <w:szCs w:val="18"/>
          <w:lang w:eastAsia="en-GB"/>
        </w:rPr>
      </w:pPr>
    </w:p>
    <w:p w14:paraId="4D024C89" w14:textId="311E3B12" w:rsidR="00DA531D" w:rsidRPr="00BD7E63" w:rsidRDefault="00DA531D" w:rsidP="0079247B">
      <w:pPr>
        <w:shd w:val="clear" w:color="auto" w:fill="FFFFFF" w:themeFill="background1"/>
        <w:spacing w:after="0"/>
        <w:rPr>
          <w:rFonts w:ascii="Tahoma" w:eastAsia="Times New Roman" w:hAnsi="Tahoma" w:cs="Tahoma"/>
          <w:b/>
          <w:sz w:val="18"/>
          <w:szCs w:val="18"/>
          <w:lang w:eastAsia="en-GB"/>
        </w:rPr>
      </w:pPr>
      <w:r w:rsidRPr="00BD7E63">
        <w:rPr>
          <w:rFonts w:ascii="Tahoma" w:eastAsia="Times New Roman" w:hAnsi="Tahoma" w:cs="Tahoma"/>
          <w:b/>
          <w:sz w:val="18"/>
          <w:szCs w:val="18"/>
          <w:lang w:eastAsia="en-GB"/>
        </w:rPr>
        <w:t xml:space="preserve">Multiple tendering is not authorised. </w:t>
      </w:r>
    </w:p>
    <w:p w14:paraId="09E74F16" w14:textId="77777777" w:rsidR="003206CF" w:rsidRPr="00BD7E63" w:rsidRDefault="003206CF" w:rsidP="0079247B">
      <w:pPr>
        <w:spacing w:after="0"/>
        <w:rPr>
          <w:rFonts w:ascii="Tahoma" w:eastAsia="Times New Roman" w:hAnsi="Tahoma" w:cs="Tahoma"/>
          <w:sz w:val="18"/>
          <w:szCs w:val="18"/>
          <w:lang w:eastAsia="en-GB"/>
        </w:rPr>
      </w:pPr>
    </w:p>
    <w:p w14:paraId="6C3F0CE4" w14:textId="77777777" w:rsidR="00DA531D" w:rsidRPr="00BD7E63" w:rsidRDefault="00DA531D" w:rsidP="0079247B">
      <w:pPr>
        <w:numPr>
          <w:ilvl w:val="0"/>
          <w:numId w:val="8"/>
        </w:numPr>
        <w:spacing w:after="120"/>
        <w:ind w:left="284" w:hanging="284"/>
        <w:rPr>
          <w:rFonts w:ascii="Tahoma" w:eastAsia="Times New Roman" w:hAnsi="Tahoma" w:cs="Tahoma"/>
          <w:b/>
          <w:smallCaps/>
          <w:sz w:val="18"/>
          <w:szCs w:val="18"/>
          <w:lang w:eastAsia="en-GB"/>
        </w:rPr>
      </w:pPr>
      <w:r w:rsidRPr="00BD7E63">
        <w:rPr>
          <w:rFonts w:ascii="Tahoma" w:eastAsia="Times New Roman" w:hAnsi="Tahoma" w:cs="Tahoma"/>
          <w:b/>
          <w:smallCaps/>
          <w:sz w:val="18"/>
          <w:szCs w:val="18"/>
          <w:lang w:eastAsia="en-GB"/>
        </w:rPr>
        <w:t>DOCUMENTS TO BE PROVIDED</w:t>
      </w:r>
    </w:p>
    <w:p w14:paraId="53D27697" w14:textId="77777777" w:rsidR="004E717D" w:rsidRDefault="00062A31" w:rsidP="0079247B">
      <w:pPr>
        <w:keepLines/>
        <w:numPr>
          <w:ilvl w:val="0"/>
          <w:numId w:val="5"/>
        </w:numPr>
        <w:spacing w:after="0"/>
        <w:ind w:left="714" w:hanging="357"/>
        <w:jc w:val="both"/>
        <w:rPr>
          <w:rFonts w:ascii="Tahoma" w:eastAsia="Times New Roman" w:hAnsi="Tahoma" w:cs="Tahoma"/>
          <w:sz w:val="18"/>
          <w:szCs w:val="18"/>
          <w:lang w:val="en-US" w:eastAsia="fr-FR"/>
        </w:rPr>
      </w:pPr>
      <w:r w:rsidRPr="00BD7E63">
        <w:rPr>
          <w:rFonts w:ascii="Tahoma" w:eastAsia="Times New Roman" w:hAnsi="Tahoma" w:cs="Tahoma"/>
          <w:b/>
          <w:sz w:val="18"/>
          <w:szCs w:val="18"/>
          <w:u w:val="single"/>
          <w:lang w:val="en-US" w:eastAsia="fr-FR"/>
        </w:rPr>
        <w:lastRenderedPageBreak/>
        <w:t>Two</w:t>
      </w:r>
      <w:r w:rsidRPr="00BD7E63">
        <w:rPr>
          <w:rFonts w:ascii="Tahoma" w:eastAsia="Times New Roman" w:hAnsi="Tahoma" w:cs="Tahoma"/>
          <w:sz w:val="18"/>
          <w:szCs w:val="18"/>
          <w:lang w:val="en-US" w:eastAsia="fr-FR"/>
        </w:rPr>
        <w:t xml:space="preserve"> completed and signed </w:t>
      </w:r>
      <w:r w:rsidR="00A27442" w:rsidRPr="00BD7E63">
        <w:rPr>
          <w:rFonts w:ascii="Tahoma" w:eastAsia="Times New Roman" w:hAnsi="Tahoma" w:cs="Tahoma"/>
          <w:sz w:val="18"/>
          <w:szCs w:val="18"/>
          <w:lang w:val="en-US" w:eastAsia="fr-FR"/>
        </w:rPr>
        <w:t xml:space="preserve">copies of the </w:t>
      </w:r>
      <w:r w:rsidR="00A27442" w:rsidRPr="00BD7E63">
        <w:rPr>
          <w:rFonts w:ascii="Tahoma" w:eastAsia="Times New Roman" w:hAnsi="Tahoma" w:cs="Tahoma"/>
          <w:b/>
          <w:sz w:val="18"/>
          <w:szCs w:val="18"/>
          <w:lang w:val="en-US" w:eastAsia="fr-FR"/>
        </w:rPr>
        <w:t>Act of Engagement</w:t>
      </w:r>
      <w:r w:rsidR="00EA4C53" w:rsidRPr="00BD7E63">
        <w:rPr>
          <w:rStyle w:val="FootnoteReference"/>
          <w:rFonts w:ascii="Tahoma" w:eastAsia="Times New Roman" w:hAnsi="Tahoma" w:cs="Tahoma"/>
          <w:sz w:val="18"/>
          <w:szCs w:val="18"/>
          <w:lang w:val="en-US" w:eastAsia="fr-FR"/>
        </w:rPr>
        <w:footnoteReference w:id="3"/>
      </w:r>
      <w:r w:rsidR="004E717D">
        <w:rPr>
          <w:rFonts w:ascii="Tahoma" w:eastAsia="Times New Roman" w:hAnsi="Tahoma" w:cs="Tahoma"/>
          <w:sz w:val="18"/>
          <w:szCs w:val="18"/>
          <w:lang w:val="en-US" w:eastAsia="fr-FR"/>
        </w:rPr>
        <w:t>.</w:t>
      </w:r>
    </w:p>
    <w:p w14:paraId="2349F03C" w14:textId="2E6BE4A8" w:rsidR="00062A31" w:rsidRPr="00BD7E63" w:rsidRDefault="004E717D" w:rsidP="004E717D">
      <w:pPr>
        <w:keepLines/>
        <w:spacing w:after="0"/>
        <w:ind w:left="714"/>
        <w:jc w:val="both"/>
        <w:rPr>
          <w:rFonts w:ascii="Tahoma" w:eastAsia="Times New Roman" w:hAnsi="Tahoma" w:cs="Tahoma"/>
          <w:sz w:val="18"/>
          <w:szCs w:val="18"/>
          <w:lang w:val="en-US" w:eastAsia="fr-FR"/>
        </w:rPr>
      </w:pPr>
      <w:r>
        <w:rPr>
          <w:rFonts w:ascii="Tahoma" w:eastAsia="Times New Roman" w:hAnsi="Tahoma" w:cs="Tahoma"/>
          <w:sz w:val="18"/>
          <w:szCs w:val="18"/>
          <w:lang w:val="en-US"/>
        </w:rPr>
        <w:t>Tenderers may propose the addition of legal conditions specific to them or the modification of legal conditions provided by the Council of Europe. Any request for addition or modification must be justified.</w:t>
      </w:r>
    </w:p>
    <w:p w14:paraId="06464EB5" w14:textId="3E5FFE00" w:rsidR="00C30B22" w:rsidRPr="00BD7E63" w:rsidRDefault="00A27442" w:rsidP="00C30B22">
      <w:pPr>
        <w:keepLines/>
        <w:numPr>
          <w:ilvl w:val="0"/>
          <w:numId w:val="5"/>
        </w:numPr>
        <w:spacing w:after="0"/>
        <w:jc w:val="both"/>
        <w:rPr>
          <w:rFonts w:ascii="Tahoma" w:hAnsi="Tahoma" w:cs="Tahoma"/>
          <w:color w:val="000000" w:themeColor="text1"/>
          <w:sz w:val="18"/>
          <w:szCs w:val="18"/>
        </w:rPr>
      </w:pPr>
      <w:r w:rsidRPr="008A7CA4">
        <w:rPr>
          <w:rFonts w:ascii="Tahoma" w:hAnsi="Tahoma" w:cs="Tahoma"/>
          <w:b/>
          <w:color w:val="000000" w:themeColor="text1"/>
          <w:sz w:val="18"/>
          <w:szCs w:val="18"/>
        </w:rPr>
        <w:t>Technical Proposal</w:t>
      </w:r>
      <w:r w:rsidRPr="008A7CA4">
        <w:rPr>
          <w:rFonts w:ascii="Tahoma" w:hAnsi="Tahoma" w:cs="Tahoma"/>
          <w:color w:val="000000" w:themeColor="text1"/>
          <w:sz w:val="18"/>
          <w:szCs w:val="18"/>
        </w:rPr>
        <w:t xml:space="preserve"> </w:t>
      </w:r>
      <w:r w:rsidR="00974844">
        <w:rPr>
          <w:rFonts w:ascii="Tahoma" w:hAnsi="Tahoma" w:cs="Tahoma"/>
          <w:color w:val="000000" w:themeColor="text1"/>
          <w:sz w:val="18"/>
          <w:szCs w:val="18"/>
        </w:rPr>
        <w:t xml:space="preserve">in English </w:t>
      </w:r>
      <w:r w:rsidRPr="008A7CA4">
        <w:rPr>
          <w:rFonts w:ascii="Tahoma" w:hAnsi="Tahoma" w:cs="Tahoma"/>
          <w:color w:val="000000" w:themeColor="text1"/>
          <w:sz w:val="18"/>
          <w:szCs w:val="18"/>
        </w:rPr>
        <w:t>maximum</w:t>
      </w:r>
      <w:r w:rsidRPr="00BD7E63">
        <w:rPr>
          <w:rFonts w:ascii="Tahoma" w:hAnsi="Tahoma" w:cs="Tahoma"/>
          <w:color w:val="000000" w:themeColor="text1"/>
          <w:sz w:val="18"/>
          <w:szCs w:val="18"/>
        </w:rPr>
        <w:t xml:space="preserve"> of 40 pages (A4 format, excluding annexes, font Calibri size 11) presenting the tenderer’s proposal for the service delivery and information and documents required under the Technical Terms (covering the information listed in Annex A</w:t>
      </w:r>
      <w:r w:rsidR="00C30B22" w:rsidRPr="00BD7E63">
        <w:rPr>
          <w:rFonts w:ascii="Tahoma" w:hAnsi="Tahoma" w:cs="Tahoma"/>
          <w:color w:val="000000" w:themeColor="text1"/>
          <w:sz w:val="18"/>
          <w:szCs w:val="18"/>
        </w:rPr>
        <w:t xml:space="preserve"> hereto</w:t>
      </w:r>
      <w:r w:rsidRPr="00BD7E63">
        <w:rPr>
          <w:rFonts w:ascii="Tahoma" w:hAnsi="Tahoma" w:cs="Tahoma"/>
          <w:color w:val="000000" w:themeColor="text1"/>
          <w:sz w:val="18"/>
          <w:szCs w:val="18"/>
        </w:rPr>
        <w:t>)</w:t>
      </w:r>
      <w:r w:rsidR="00A46F3A" w:rsidRPr="00BD7E63">
        <w:rPr>
          <w:rFonts w:ascii="Tahoma" w:hAnsi="Tahoma" w:cs="Tahoma"/>
          <w:color w:val="000000" w:themeColor="text1"/>
          <w:sz w:val="18"/>
          <w:szCs w:val="18"/>
        </w:rPr>
        <w:t>. The information in the technical proposal must be consistent with the Technical Terms and</w:t>
      </w:r>
      <w:r w:rsidR="00974844">
        <w:rPr>
          <w:rFonts w:ascii="Tahoma" w:hAnsi="Tahoma" w:cs="Tahoma"/>
          <w:color w:val="000000" w:themeColor="text1"/>
          <w:sz w:val="18"/>
          <w:szCs w:val="18"/>
        </w:rPr>
        <w:t xml:space="preserve"> must be signed by the tenderer.</w:t>
      </w:r>
    </w:p>
    <w:p w14:paraId="5EC50BFA" w14:textId="16EC6C84" w:rsidR="00C30B22" w:rsidRPr="008A7CA4" w:rsidRDefault="00A46F3A" w:rsidP="00C30B22">
      <w:pPr>
        <w:keepLines/>
        <w:numPr>
          <w:ilvl w:val="0"/>
          <w:numId w:val="5"/>
        </w:numPr>
        <w:spacing w:after="0"/>
        <w:jc w:val="both"/>
        <w:rPr>
          <w:rFonts w:ascii="Tahoma" w:hAnsi="Tahoma" w:cs="Tahoma"/>
          <w:color w:val="000000" w:themeColor="text1"/>
          <w:sz w:val="18"/>
          <w:szCs w:val="18"/>
        </w:rPr>
      </w:pPr>
      <w:r w:rsidRPr="00BD7E63">
        <w:rPr>
          <w:rFonts w:ascii="Tahoma" w:hAnsi="Tahoma" w:cs="Tahoma"/>
          <w:b/>
          <w:color w:val="000000" w:themeColor="text1"/>
          <w:sz w:val="18"/>
          <w:szCs w:val="18"/>
          <w:lang w:val="en-US"/>
        </w:rPr>
        <w:t xml:space="preserve">Service Level Agreement </w:t>
      </w:r>
      <w:r w:rsidR="00974844" w:rsidRPr="00974844">
        <w:rPr>
          <w:rFonts w:ascii="Tahoma" w:hAnsi="Tahoma" w:cs="Tahoma"/>
          <w:color w:val="000000" w:themeColor="text1"/>
          <w:sz w:val="18"/>
          <w:szCs w:val="18"/>
          <w:lang w:val="en-US"/>
        </w:rPr>
        <w:t xml:space="preserve">in English </w:t>
      </w:r>
      <w:r w:rsidR="00C30B22" w:rsidRPr="00BD7E63">
        <w:rPr>
          <w:rFonts w:ascii="Tahoma" w:hAnsi="Tahoma" w:cs="Tahoma"/>
          <w:color w:val="000000" w:themeColor="text1"/>
          <w:sz w:val="18"/>
          <w:szCs w:val="18"/>
        </w:rPr>
        <w:t xml:space="preserve">maximum of 20 pages (A4 format, font Calibri size 11) presenting the tenderer’s proposal for a Service Level Agreement, and related topics such as governance, quality management and reporting to be used during the execution of the Contract and other specified in </w:t>
      </w:r>
      <w:r w:rsidR="00C30B22" w:rsidRPr="008A7CA4">
        <w:rPr>
          <w:rFonts w:ascii="Tahoma" w:hAnsi="Tahoma" w:cs="Tahoma"/>
          <w:color w:val="000000" w:themeColor="text1"/>
          <w:sz w:val="18"/>
          <w:szCs w:val="18"/>
        </w:rPr>
        <w:t>Annex B hereto.</w:t>
      </w:r>
      <w:r w:rsidR="00C30B22" w:rsidRPr="008A7CA4">
        <w:rPr>
          <w:rFonts w:ascii="Tahoma" w:hAnsi="Tahoma" w:cs="Tahoma"/>
          <w:sz w:val="18"/>
          <w:szCs w:val="18"/>
        </w:rPr>
        <w:t xml:space="preserve"> </w:t>
      </w:r>
      <w:r w:rsidR="00C30B22" w:rsidRPr="008A7CA4">
        <w:rPr>
          <w:rFonts w:ascii="Tahoma" w:hAnsi="Tahoma" w:cs="Tahoma"/>
          <w:color w:val="000000" w:themeColor="text1"/>
          <w:sz w:val="18"/>
          <w:szCs w:val="18"/>
        </w:rPr>
        <w:t>The information in the Service Level Agreement must be consistent with the Technical Terms and must</w:t>
      </w:r>
      <w:r w:rsidR="00974844">
        <w:rPr>
          <w:rFonts w:ascii="Tahoma" w:hAnsi="Tahoma" w:cs="Tahoma"/>
          <w:color w:val="000000" w:themeColor="text1"/>
          <w:sz w:val="18"/>
          <w:szCs w:val="18"/>
        </w:rPr>
        <w:t xml:space="preserve"> be signed by the tenderer.</w:t>
      </w:r>
    </w:p>
    <w:p w14:paraId="380E548E" w14:textId="1045831A" w:rsidR="00A46F3A" w:rsidRPr="008A7CA4" w:rsidRDefault="008F401B" w:rsidP="00A27442">
      <w:pPr>
        <w:keepLines/>
        <w:numPr>
          <w:ilvl w:val="0"/>
          <w:numId w:val="5"/>
        </w:numPr>
        <w:spacing w:after="0"/>
        <w:jc w:val="both"/>
        <w:rPr>
          <w:rFonts w:ascii="Tahoma" w:eastAsia="Times New Roman" w:hAnsi="Tahoma" w:cs="Tahoma"/>
          <w:sz w:val="18"/>
          <w:szCs w:val="18"/>
          <w:lang w:val="en-US" w:eastAsia="fr-FR"/>
        </w:rPr>
      </w:pPr>
      <w:r w:rsidRPr="008A7CA4">
        <w:rPr>
          <w:rFonts w:ascii="Tahoma" w:eastAsia="Times New Roman" w:hAnsi="Tahoma" w:cs="Tahoma"/>
          <w:sz w:val="18"/>
          <w:szCs w:val="18"/>
          <w:lang w:val="en-US" w:eastAsia="fr-FR"/>
        </w:rPr>
        <w:t xml:space="preserve">Description of </w:t>
      </w:r>
      <w:r w:rsidRPr="008A7CA4">
        <w:rPr>
          <w:rFonts w:ascii="Tahoma" w:eastAsia="Times New Roman" w:hAnsi="Tahoma" w:cs="Tahoma"/>
          <w:b/>
          <w:sz w:val="18"/>
          <w:szCs w:val="18"/>
          <w:lang w:val="en-US" w:eastAsia="fr-FR"/>
        </w:rPr>
        <w:t xml:space="preserve">similar projects </w:t>
      </w:r>
      <w:r w:rsidR="00974844">
        <w:rPr>
          <w:rFonts w:ascii="Tahoma" w:eastAsia="Times New Roman" w:hAnsi="Tahoma" w:cs="Tahoma"/>
          <w:sz w:val="18"/>
          <w:szCs w:val="18"/>
          <w:lang w:val="en-US" w:eastAsia="fr-FR"/>
        </w:rPr>
        <w:t xml:space="preserve">realized / implemented, </w:t>
      </w:r>
      <w:r w:rsidR="00974844" w:rsidRPr="00974844">
        <w:rPr>
          <w:rFonts w:ascii="Tahoma" w:hAnsi="Tahoma" w:cs="Tahoma"/>
          <w:color w:val="000000" w:themeColor="text1"/>
          <w:sz w:val="18"/>
          <w:szCs w:val="18"/>
          <w:lang w:val="en-US"/>
        </w:rPr>
        <w:t>in English</w:t>
      </w:r>
      <w:r w:rsidR="00974844">
        <w:rPr>
          <w:rFonts w:ascii="Tahoma" w:eastAsia="Times New Roman" w:hAnsi="Tahoma" w:cs="Tahoma"/>
          <w:sz w:val="18"/>
          <w:szCs w:val="18"/>
          <w:lang w:val="en-US" w:eastAsia="fr-FR"/>
        </w:rPr>
        <w:t>.</w:t>
      </w:r>
    </w:p>
    <w:p w14:paraId="052A3BAA" w14:textId="3D6B32E3" w:rsidR="008F401B" w:rsidRPr="008A7CA4" w:rsidRDefault="008F401B" w:rsidP="00A27442">
      <w:pPr>
        <w:keepLines/>
        <w:numPr>
          <w:ilvl w:val="0"/>
          <w:numId w:val="5"/>
        </w:numPr>
        <w:spacing w:after="0"/>
        <w:jc w:val="both"/>
        <w:rPr>
          <w:rFonts w:ascii="Tahoma" w:eastAsia="Times New Roman" w:hAnsi="Tahoma" w:cs="Tahoma"/>
          <w:b/>
          <w:sz w:val="18"/>
          <w:szCs w:val="18"/>
          <w:lang w:val="en-US" w:eastAsia="fr-FR"/>
        </w:rPr>
      </w:pPr>
      <w:r w:rsidRPr="008A7CA4">
        <w:rPr>
          <w:rFonts w:ascii="Tahoma" w:eastAsia="Times New Roman" w:hAnsi="Tahoma" w:cs="Tahoma"/>
          <w:sz w:val="18"/>
          <w:szCs w:val="18"/>
          <w:lang w:val="en-US" w:eastAsia="fr-FR"/>
        </w:rPr>
        <w:t xml:space="preserve">Draft proposal of </w:t>
      </w:r>
      <w:r w:rsidRPr="008A7CA4">
        <w:rPr>
          <w:rFonts w:ascii="Tahoma" w:eastAsia="Times New Roman" w:hAnsi="Tahoma" w:cs="Tahoma"/>
          <w:b/>
          <w:sz w:val="18"/>
          <w:szCs w:val="18"/>
          <w:lang w:val="en-US" w:eastAsia="fr-FR"/>
        </w:rPr>
        <w:t xml:space="preserve">Project </w:t>
      </w:r>
      <w:r w:rsidR="008A7CA4" w:rsidRPr="008A7CA4">
        <w:rPr>
          <w:rFonts w:ascii="Tahoma" w:eastAsia="Times New Roman" w:hAnsi="Tahoma" w:cs="Tahoma"/>
          <w:b/>
          <w:sz w:val="18"/>
          <w:szCs w:val="18"/>
          <w:lang w:val="en-US" w:eastAsia="fr-FR"/>
        </w:rPr>
        <w:t xml:space="preserve">Management </w:t>
      </w:r>
      <w:r w:rsidRPr="008A7CA4">
        <w:rPr>
          <w:rFonts w:ascii="Tahoma" w:eastAsia="Times New Roman" w:hAnsi="Tahoma" w:cs="Tahoma"/>
          <w:b/>
          <w:sz w:val="18"/>
          <w:szCs w:val="18"/>
          <w:lang w:val="en-US" w:eastAsia="fr-FR"/>
        </w:rPr>
        <w:t xml:space="preserve">Plan </w:t>
      </w:r>
      <w:r w:rsidRPr="008A7CA4">
        <w:rPr>
          <w:rFonts w:ascii="Tahoma" w:eastAsia="Times New Roman" w:hAnsi="Tahoma" w:cs="Tahoma"/>
          <w:sz w:val="18"/>
          <w:szCs w:val="18"/>
          <w:lang w:val="en-US" w:eastAsia="fr-FR"/>
        </w:rPr>
        <w:t>with indication of staff which will be</w:t>
      </w:r>
      <w:r w:rsidR="00974844">
        <w:rPr>
          <w:rFonts w:ascii="Tahoma" w:eastAsia="Times New Roman" w:hAnsi="Tahoma" w:cs="Tahoma"/>
          <w:sz w:val="18"/>
          <w:szCs w:val="18"/>
          <w:lang w:val="en-US" w:eastAsia="fr-FR"/>
        </w:rPr>
        <w:t xml:space="preserve"> engaged for its implementation, </w:t>
      </w:r>
      <w:r w:rsidR="00974844" w:rsidRPr="00974844">
        <w:rPr>
          <w:rFonts w:ascii="Tahoma" w:hAnsi="Tahoma" w:cs="Tahoma"/>
          <w:color w:val="000000" w:themeColor="text1"/>
          <w:sz w:val="18"/>
          <w:szCs w:val="18"/>
          <w:lang w:val="en-US"/>
        </w:rPr>
        <w:t>in English</w:t>
      </w:r>
      <w:r w:rsidR="00974844">
        <w:rPr>
          <w:rFonts w:ascii="Tahoma" w:eastAsia="Times New Roman" w:hAnsi="Tahoma" w:cs="Tahoma"/>
          <w:sz w:val="18"/>
          <w:szCs w:val="18"/>
          <w:lang w:val="en-US" w:eastAsia="fr-FR"/>
        </w:rPr>
        <w:t>.</w:t>
      </w:r>
    </w:p>
    <w:p w14:paraId="63F36638" w14:textId="1BB7238B" w:rsidR="008A7CA4" w:rsidRPr="008A7CA4" w:rsidRDefault="008A7CA4" w:rsidP="00A27442">
      <w:pPr>
        <w:keepLines/>
        <w:numPr>
          <w:ilvl w:val="0"/>
          <w:numId w:val="5"/>
        </w:numPr>
        <w:spacing w:after="0"/>
        <w:jc w:val="both"/>
        <w:rPr>
          <w:rFonts w:ascii="Tahoma" w:eastAsia="Times New Roman" w:hAnsi="Tahoma" w:cs="Tahoma"/>
          <w:b/>
          <w:sz w:val="18"/>
          <w:szCs w:val="18"/>
          <w:lang w:val="en-US" w:eastAsia="fr-FR"/>
        </w:rPr>
      </w:pPr>
      <w:r w:rsidRPr="008A7CA4">
        <w:rPr>
          <w:rFonts w:ascii="Tahoma" w:eastAsia="Times New Roman" w:hAnsi="Tahoma" w:cs="Tahoma"/>
          <w:b/>
          <w:sz w:val="18"/>
          <w:szCs w:val="18"/>
          <w:lang w:val="en-US" w:eastAsia="fr-FR"/>
        </w:rPr>
        <w:t>Portfolio</w:t>
      </w:r>
      <w:r w:rsidRPr="008A7CA4">
        <w:rPr>
          <w:rFonts w:ascii="Tahoma" w:eastAsia="Times New Roman" w:hAnsi="Tahoma" w:cs="Tahoma"/>
          <w:sz w:val="18"/>
          <w:szCs w:val="18"/>
          <w:lang w:val="en-US" w:eastAsia="fr-FR"/>
        </w:rPr>
        <w:t xml:space="preserve"> of the team member</w:t>
      </w:r>
      <w:r>
        <w:rPr>
          <w:rFonts w:ascii="Tahoma" w:eastAsia="Times New Roman" w:hAnsi="Tahoma" w:cs="Tahoma"/>
          <w:sz w:val="18"/>
          <w:szCs w:val="18"/>
          <w:lang w:val="en-US" w:eastAsia="fr-FR"/>
        </w:rPr>
        <w:t>s</w:t>
      </w:r>
      <w:r w:rsidRPr="008A7CA4">
        <w:rPr>
          <w:rFonts w:ascii="Tahoma" w:eastAsia="Times New Roman" w:hAnsi="Tahoma" w:cs="Tahoma"/>
          <w:sz w:val="18"/>
          <w:szCs w:val="18"/>
          <w:lang w:val="en-US" w:eastAsia="fr-FR"/>
        </w:rPr>
        <w:t>, which will be engaged in the</w:t>
      </w:r>
      <w:r w:rsidR="00974844">
        <w:rPr>
          <w:rFonts w:ascii="Tahoma" w:eastAsia="Times New Roman" w:hAnsi="Tahoma" w:cs="Tahoma"/>
          <w:sz w:val="18"/>
          <w:szCs w:val="18"/>
          <w:lang w:val="en-US" w:eastAsia="fr-FR"/>
        </w:rPr>
        <w:t xml:space="preserve"> Project implementation, </w:t>
      </w:r>
      <w:r w:rsidR="00974844" w:rsidRPr="00974844">
        <w:rPr>
          <w:rFonts w:ascii="Tahoma" w:hAnsi="Tahoma" w:cs="Tahoma"/>
          <w:color w:val="000000" w:themeColor="text1"/>
          <w:sz w:val="18"/>
          <w:szCs w:val="18"/>
          <w:lang w:val="en-US"/>
        </w:rPr>
        <w:t>in English</w:t>
      </w:r>
      <w:r w:rsidR="00974844">
        <w:rPr>
          <w:rFonts w:ascii="Tahoma" w:eastAsia="Times New Roman" w:hAnsi="Tahoma" w:cs="Tahoma"/>
          <w:sz w:val="18"/>
          <w:szCs w:val="18"/>
          <w:lang w:val="en-US" w:eastAsia="fr-FR"/>
        </w:rPr>
        <w:t>.</w:t>
      </w:r>
    </w:p>
    <w:p w14:paraId="21CADD2D" w14:textId="4B36F89D" w:rsidR="008A7CA4" w:rsidRPr="008A7CA4" w:rsidRDefault="008A7CA4" w:rsidP="00A27442">
      <w:pPr>
        <w:keepLines/>
        <w:numPr>
          <w:ilvl w:val="0"/>
          <w:numId w:val="5"/>
        </w:numPr>
        <w:spacing w:after="0"/>
        <w:jc w:val="both"/>
        <w:rPr>
          <w:rFonts w:ascii="Tahoma" w:eastAsia="Times New Roman" w:hAnsi="Tahoma" w:cs="Tahoma"/>
          <w:b/>
          <w:sz w:val="18"/>
          <w:szCs w:val="18"/>
          <w:lang w:val="en-US" w:eastAsia="fr-FR"/>
        </w:rPr>
      </w:pPr>
      <w:r w:rsidRPr="008A7CA4">
        <w:rPr>
          <w:rFonts w:ascii="Tahoma" w:eastAsia="Times New Roman" w:hAnsi="Tahoma" w:cs="Tahoma"/>
          <w:b/>
          <w:sz w:val="18"/>
          <w:szCs w:val="18"/>
          <w:lang w:val="en-US" w:eastAsia="fr-FR"/>
        </w:rPr>
        <w:t xml:space="preserve">Contacts of 3 clients </w:t>
      </w:r>
      <w:r w:rsidRPr="008A7CA4">
        <w:rPr>
          <w:rFonts w:ascii="Tahoma" w:eastAsia="Times New Roman" w:hAnsi="Tahoma" w:cs="Tahoma"/>
          <w:sz w:val="18"/>
          <w:szCs w:val="18"/>
          <w:lang w:val="en-US" w:eastAsia="fr-FR"/>
        </w:rPr>
        <w:t>for whom similar IT products were developed and wh</w:t>
      </w:r>
      <w:r w:rsidR="00974844">
        <w:rPr>
          <w:rFonts w:ascii="Tahoma" w:eastAsia="Times New Roman" w:hAnsi="Tahoma" w:cs="Tahoma"/>
          <w:sz w:val="18"/>
          <w:szCs w:val="18"/>
          <w:lang w:val="en-US" w:eastAsia="fr-FR"/>
        </w:rPr>
        <w:t>o could provide recommendations.</w:t>
      </w:r>
    </w:p>
    <w:p w14:paraId="79E17D0C" w14:textId="3E3EAAEF" w:rsidR="00833FEA" w:rsidRPr="00974844" w:rsidRDefault="00E344C4" w:rsidP="00E344C4">
      <w:pPr>
        <w:keepLines/>
        <w:numPr>
          <w:ilvl w:val="0"/>
          <w:numId w:val="5"/>
        </w:numPr>
        <w:spacing w:after="0"/>
        <w:jc w:val="both"/>
        <w:rPr>
          <w:rFonts w:ascii="Tahoma" w:eastAsia="Times New Roman" w:hAnsi="Tahoma" w:cs="Tahoma"/>
          <w:sz w:val="18"/>
          <w:szCs w:val="18"/>
          <w:lang w:val="en-US" w:eastAsia="fr-FR"/>
        </w:rPr>
      </w:pPr>
      <w:r>
        <w:rPr>
          <w:rFonts w:ascii="Tahoma" w:hAnsi="Tahoma" w:cs="Tahoma"/>
          <w:color w:val="000000" w:themeColor="text1"/>
          <w:sz w:val="18"/>
          <w:szCs w:val="18"/>
        </w:rPr>
        <w:t xml:space="preserve">Copy of the </w:t>
      </w:r>
      <w:r w:rsidRPr="00E344C4">
        <w:rPr>
          <w:rFonts w:ascii="Tahoma" w:hAnsi="Tahoma" w:cs="Tahoma"/>
          <w:b/>
          <w:color w:val="000000" w:themeColor="text1"/>
          <w:sz w:val="18"/>
          <w:szCs w:val="18"/>
        </w:rPr>
        <w:t xml:space="preserve">registration </w:t>
      </w:r>
      <w:r>
        <w:rPr>
          <w:rFonts w:ascii="Tahoma" w:hAnsi="Tahoma" w:cs="Tahoma"/>
          <w:b/>
          <w:color w:val="000000" w:themeColor="text1"/>
          <w:sz w:val="18"/>
          <w:szCs w:val="18"/>
        </w:rPr>
        <w:t xml:space="preserve">certificate </w:t>
      </w:r>
      <w:r w:rsidRPr="00E344C4">
        <w:rPr>
          <w:rFonts w:ascii="Tahoma" w:hAnsi="Tahoma" w:cs="Tahoma"/>
          <w:b/>
          <w:color w:val="000000" w:themeColor="text1"/>
          <w:sz w:val="18"/>
          <w:szCs w:val="18"/>
        </w:rPr>
        <w:t>of the company</w:t>
      </w:r>
      <w:r w:rsidR="00B75619">
        <w:rPr>
          <w:rFonts w:ascii="Tahoma" w:hAnsi="Tahoma" w:cs="Tahoma"/>
          <w:b/>
          <w:color w:val="000000" w:themeColor="text1"/>
          <w:sz w:val="18"/>
          <w:szCs w:val="18"/>
        </w:rPr>
        <w:t xml:space="preserve"> </w:t>
      </w:r>
      <w:r w:rsidR="00B75619" w:rsidRPr="00B75619">
        <w:rPr>
          <w:rFonts w:ascii="Tahoma" w:hAnsi="Tahoma" w:cs="Tahoma"/>
          <w:color w:val="000000" w:themeColor="text1"/>
          <w:sz w:val="18"/>
          <w:szCs w:val="18"/>
        </w:rPr>
        <w:t>(</w:t>
      </w:r>
      <w:r w:rsidR="00B75619">
        <w:rPr>
          <w:rFonts w:ascii="Tahoma" w:hAnsi="Tahoma" w:cs="Tahoma"/>
          <w:color w:val="000000" w:themeColor="text1"/>
          <w:sz w:val="18"/>
          <w:szCs w:val="18"/>
        </w:rPr>
        <w:t>with translation into English</w:t>
      </w:r>
      <w:r w:rsidR="00B75619" w:rsidRPr="00B75619">
        <w:rPr>
          <w:rFonts w:ascii="Tahoma" w:hAnsi="Tahoma" w:cs="Tahoma"/>
          <w:color w:val="000000" w:themeColor="text1"/>
          <w:sz w:val="18"/>
          <w:szCs w:val="18"/>
        </w:rPr>
        <w:t>)</w:t>
      </w:r>
      <w:r>
        <w:rPr>
          <w:rFonts w:ascii="Tahoma" w:hAnsi="Tahoma" w:cs="Tahoma"/>
          <w:color w:val="000000" w:themeColor="text1"/>
          <w:sz w:val="18"/>
          <w:szCs w:val="18"/>
        </w:rPr>
        <w:t>.</w:t>
      </w:r>
    </w:p>
    <w:p w14:paraId="5BDB56A6" w14:textId="0E46B7AD" w:rsidR="00974844" w:rsidRPr="008A7CA4" w:rsidRDefault="00B75619" w:rsidP="00B75619">
      <w:pPr>
        <w:keepLines/>
        <w:numPr>
          <w:ilvl w:val="0"/>
          <w:numId w:val="5"/>
        </w:numPr>
        <w:spacing w:after="0"/>
        <w:jc w:val="both"/>
        <w:rPr>
          <w:rFonts w:ascii="Tahoma" w:eastAsia="Times New Roman" w:hAnsi="Tahoma" w:cs="Tahoma"/>
          <w:sz w:val="18"/>
          <w:szCs w:val="18"/>
          <w:lang w:val="en-US" w:eastAsia="fr-FR"/>
        </w:rPr>
      </w:pPr>
      <w:r>
        <w:rPr>
          <w:rFonts w:ascii="Tahoma" w:eastAsia="Times New Roman" w:hAnsi="Tahoma" w:cs="Tahoma"/>
          <w:sz w:val="18"/>
          <w:szCs w:val="18"/>
          <w:lang w:val="en-US" w:eastAsia="fr-FR"/>
        </w:rPr>
        <w:t xml:space="preserve">Company’s </w:t>
      </w:r>
      <w:r w:rsidRPr="00B75619">
        <w:rPr>
          <w:rFonts w:ascii="Tahoma" w:eastAsia="Times New Roman" w:hAnsi="Tahoma" w:cs="Tahoma"/>
          <w:b/>
          <w:sz w:val="18"/>
          <w:szCs w:val="18"/>
          <w:lang w:val="en-US" w:eastAsia="fr-FR"/>
        </w:rPr>
        <w:t>balance sheet</w:t>
      </w:r>
      <w:r w:rsidRPr="00B75619">
        <w:rPr>
          <w:rFonts w:ascii="Tahoma" w:eastAsia="Times New Roman" w:hAnsi="Tahoma" w:cs="Tahoma"/>
          <w:sz w:val="18"/>
          <w:szCs w:val="18"/>
          <w:lang w:val="en-US" w:eastAsia="fr-FR"/>
        </w:rPr>
        <w:t xml:space="preserve"> </w:t>
      </w:r>
      <w:r>
        <w:rPr>
          <w:rFonts w:ascii="Tahoma" w:eastAsia="Times New Roman" w:hAnsi="Tahoma" w:cs="Tahoma"/>
          <w:sz w:val="18"/>
          <w:szCs w:val="18"/>
          <w:lang w:val="en-US" w:eastAsia="fr-FR"/>
        </w:rPr>
        <w:t xml:space="preserve">for 2018 </w:t>
      </w:r>
      <w:r w:rsidRPr="00B75619">
        <w:rPr>
          <w:rFonts w:ascii="Tahoma" w:hAnsi="Tahoma" w:cs="Tahoma"/>
          <w:color w:val="000000" w:themeColor="text1"/>
          <w:sz w:val="18"/>
          <w:szCs w:val="18"/>
        </w:rPr>
        <w:t>(</w:t>
      </w:r>
      <w:r>
        <w:rPr>
          <w:rFonts w:ascii="Tahoma" w:hAnsi="Tahoma" w:cs="Tahoma"/>
          <w:color w:val="000000" w:themeColor="text1"/>
          <w:sz w:val="18"/>
          <w:szCs w:val="18"/>
        </w:rPr>
        <w:t>with translation into English</w:t>
      </w:r>
      <w:r w:rsidRPr="00B75619">
        <w:rPr>
          <w:rFonts w:ascii="Tahoma" w:hAnsi="Tahoma" w:cs="Tahoma"/>
          <w:color w:val="000000" w:themeColor="text1"/>
          <w:sz w:val="18"/>
          <w:szCs w:val="18"/>
        </w:rPr>
        <w:t>)</w:t>
      </w:r>
      <w:r>
        <w:rPr>
          <w:rFonts w:ascii="Tahoma" w:eastAsia="Times New Roman" w:hAnsi="Tahoma" w:cs="Tahoma"/>
          <w:sz w:val="18"/>
          <w:szCs w:val="18"/>
          <w:lang w:val="en-US" w:eastAsia="fr-FR"/>
        </w:rPr>
        <w:t>.</w:t>
      </w:r>
    </w:p>
    <w:p w14:paraId="615BCCDB" w14:textId="77777777" w:rsidR="00DC7260" w:rsidRPr="00BD7E63" w:rsidRDefault="00DC7260" w:rsidP="0079247B">
      <w:pPr>
        <w:keepLines/>
        <w:spacing w:after="0"/>
        <w:ind w:left="714"/>
        <w:jc w:val="both"/>
        <w:rPr>
          <w:rFonts w:ascii="Tahoma" w:eastAsia="Times New Roman" w:hAnsi="Tahoma" w:cs="Tahoma"/>
          <w:sz w:val="18"/>
          <w:szCs w:val="18"/>
          <w:lang w:val="en-US" w:eastAsia="fr-FR"/>
        </w:rPr>
      </w:pPr>
    </w:p>
    <w:p w14:paraId="334D9DE4" w14:textId="7688D722" w:rsidR="003B6A82" w:rsidRPr="00BD7E63" w:rsidRDefault="003B6A82" w:rsidP="0079247B">
      <w:pPr>
        <w:shd w:val="clear" w:color="auto" w:fill="FFFFFF" w:themeFill="background1"/>
        <w:spacing w:after="0"/>
        <w:rPr>
          <w:rFonts w:ascii="Tahoma" w:eastAsia="Times New Roman" w:hAnsi="Tahoma" w:cs="Tahoma"/>
          <w:b/>
          <w:color w:val="000000"/>
          <w:sz w:val="18"/>
          <w:szCs w:val="18"/>
          <w:lang w:eastAsia="en-GB"/>
        </w:rPr>
      </w:pPr>
      <w:r w:rsidRPr="00BD7E63">
        <w:rPr>
          <w:rFonts w:ascii="Tahoma" w:hAnsi="Tahoma" w:cs="Tahoma"/>
          <w:b/>
          <w:color w:val="000000" w:themeColor="text1"/>
          <w:sz w:val="18"/>
          <w:szCs w:val="18"/>
        </w:rPr>
        <w:t xml:space="preserve">All documents shall be submitted in English, failure to do so will result in the exclusion of the tender. </w:t>
      </w:r>
      <w:r w:rsidRPr="00BD7E63">
        <w:rPr>
          <w:rFonts w:ascii="Tahoma" w:eastAsia="Times New Roman" w:hAnsi="Tahoma" w:cs="Tahoma"/>
          <w:b/>
          <w:color w:val="000000"/>
          <w:sz w:val="18"/>
          <w:szCs w:val="18"/>
          <w:lang w:eastAsia="en-GB"/>
        </w:rPr>
        <w:t xml:space="preserve">If any of the documents listed above are missing, </w:t>
      </w:r>
      <w:r w:rsidR="00970196" w:rsidRPr="00BD7E63">
        <w:rPr>
          <w:rFonts w:ascii="Tahoma" w:eastAsia="Times New Roman" w:hAnsi="Tahoma" w:cs="Tahoma"/>
          <w:b/>
          <w:color w:val="000000"/>
          <w:sz w:val="18"/>
          <w:szCs w:val="18"/>
          <w:lang w:eastAsia="en-GB"/>
        </w:rPr>
        <w:t>the Council of Europe reserves the right to reject the tender</w:t>
      </w:r>
      <w:r w:rsidRPr="00BD7E63">
        <w:rPr>
          <w:rFonts w:ascii="Tahoma" w:eastAsia="Times New Roman" w:hAnsi="Tahoma" w:cs="Tahoma"/>
          <w:b/>
          <w:color w:val="000000"/>
          <w:sz w:val="18"/>
          <w:szCs w:val="18"/>
          <w:lang w:eastAsia="en-GB"/>
        </w:rPr>
        <w:t>.</w:t>
      </w:r>
    </w:p>
    <w:p w14:paraId="6D1420D3" w14:textId="544C9A06" w:rsidR="00EA4C53" w:rsidRPr="00BD7E63" w:rsidRDefault="00EA4C53" w:rsidP="0079247B">
      <w:pPr>
        <w:shd w:val="clear" w:color="auto" w:fill="FFFFFF" w:themeFill="background1"/>
        <w:spacing w:after="0"/>
        <w:rPr>
          <w:rFonts w:ascii="Tahoma" w:eastAsia="Times New Roman" w:hAnsi="Tahoma" w:cs="Tahoma"/>
          <w:b/>
          <w:color w:val="000000"/>
          <w:sz w:val="18"/>
          <w:szCs w:val="18"/>
          <w:lang w:eastAsia="en-GB"/>
        </w:rPr>
      </w:pPr>
    </w:p>
    <w:p w14:paraId="7FE96508" w14:textId="77777777" w:rsidR="00EA4C53" w:rsidRPr="00BD7E63" w:rsidRDefault="00EA4C53" w:rsidP="0079247B">
      <w:pPr>
        <w:spacing w:after="0"/>
        <w:rPr>
          <w:rFonts w:ascii="Tahoma" w:eastAsia="Calibri" w:hAnsi="Tahoma" w:cs="Tahoma"/>
          <w:sz w:val="18"/>
          <w:szCs w:val="18"/>
          <w:lang w:val="en-US"/>
        </w:rPr>
      </w:pPr>
      <w:r w:rsidRPr="00BD7E63">
        <w:rPr>
          <w:rFonts w:ascii="Tahoma" w:eastAsia="Times New Roman" w:hAnsi="Tahoma" w:cs="Tahoma"/>
          <w:b/>
          <w:bCs/>
          <w:color w:val="000000"/>
          <w:sz w:val="18"/>
          <w:szCs w:val="18"/>
          <w:lang w:eastAsia="en-GB"/>
        </w:rPr>
        <w:t xml:space="preserve">The Council reserves the right to reject a tender if the scanned documents </w:t>
      </w:r>
      <w:r w:rsidRPr="00BD7E63">
        <w:rPr>
          <w:rFonts w:ascii="Tahoma" w:eastAsia="Times New Roman" w:hAnsi="Tahoma" w:cs="Tahoma"/>
          <w:b/>
          <w:bCs/>
          <w:color w:val="000000"/>
          <w:sz w:val="18"/>
          <w:szCs w:val="18"/>
          <w:u w:val="single"/>
          <w:lang w:eastAsia="en-GB"/>
        </w:rPr>
        <w:t>are of such a quality that the documents cannot be read once printed.</w:t>
      </w:r>
    </w:p>
    <w:p w14:paraId="74B4B9E6" w14:textId="77777777" w:rsidR="00EA4C53" w:rsidRPr="00BD7E63" w:rsidRDefault="00EA4C53" w:rsidP="0079247B">
      <w:pPr>
        <w:shd w:val="clear" w:color="auto" w:fill="FFFFFF" w:themeFill="background1"/>
        <w:spacing w:after="0"/>
        <w:rPr>
          <w:rFonts w:ascii="Tahoma" w:eastAsia="Times New Roman" w:hAnsi="Tahoma" w:cs="Tahoma"/>
          <w:b/>
          <w:color w:val="000000"/>
          <w:sz w:val="18"/>
          <w:szCs w:val="18"/>
          <w:lang w:eastAsia="en-GB"/>
        </w:rPr>
      </w:pPr>
    </w:p>
    <w:p w14:paraId="129DABFE" w14:textId="77777777" w:rsidR="00DA531D" w:rsidRPr="00BD7E63" w:rsidRDefault="00DA531D" w:rsidP="0079247B">
      <w:pPr>
        <w:spacing w:after="0"/>
        <w:rPr>
          <w:rFonts w:ascii="Tahoma" w:eastAsia="Times New Roman" w:hAnsi="Tahoma" w:cs="Tahoma"/>
          <w:b/>
          <w:color w:val="000000"/>
          <w:sz w:val="18"/>
          <w:szCs w:val="18"/>
          <w:lang w:eastAsia="en-GB"/>
        </w:rPr>
      </w:pPr>
    </w:p>
    <w:p w14:paraId="45DBEB84" w14:textId="77777777" w:rsidR="00DA531D" w:rsidRPr="00BD7E63" w:rsidRDefault="00DA531D" w:rsidP="0079247B">
      <w:pPr>
        <w:spacing w:after="0"/>
        <w:jc w:val="center"/>
        <w:rPr>
          <w:rFonts w:ascii="Tahoma" w:eastAsia="Times New Roman" w:hAnsi="Tahoma" w:cs="Tahoma"/>
          <w:b/>
          <w:sz w:val="18"/>
          <w:szCs w:val="18"/>
          <w:lang w:eastAsia="en-GB"/>
        </w:rPr>
      </w:pPr>
      <w:r w:rsidRPr="00BD7E63">
        <w:rPr>
          <w:rFonts w:ascii="Tahoma" w:eastAsia="Times New Roman" w:hAnsi="Tahoma" w:cs="Tahoma"/>
          <w:b/>
          <w:sz w:val="18"/>
          <w:szCs w:val="18"/>
          <w:lang w:eastAsia="en-GB"/>
        </w:rPr>
        <w:t>* * *</w:t>
      </w:r>
    </w:p>
    <w:p w14:paraId="218B1296" w14:textId="5860F25A" w:rsidR="00DA531D" w:rsidRPr="00BD7E63" w:rsidRDefault="00DA531D" w:rsidP="0079247B">
      <w:pPr>
        <w:tabs>
          <w:tab w:val="center" w:pos="4680"/>
          <w:tab w:val="right" w:pos="9360"/>
        </w:tabs>
        <w:spacing w:after="0"/>
        <w:jc w:val="center"/>
        <w:rPr>
          <w:rFonts w:ascii="Tahoma" w:eastAsia="Calibri" w:hAnsi="Tahoma" w:cs="Tahoma"/>
          <w:b/>
          <w:caps/>
          <w:sz w:val="18"/>
          <w:szCs w:val="18"/>
        </w:rPr>
      </w:pPr>
    </w:p>
    <w:p w14:paraId="25A16CF2" w14:textId="77777777" w:rsidR="00DC7260" w:rsidRPr="00BD7E63" w:rsidRDefault="00DC7260" w:rsidP="0079247B">
      <w:pPr>
        <w:rPr>
          <w:rFonts w:ascii="Tahoma" w:eastAsia="Times New Roman" w:hAnsi="Tahoma" w:cs="Tahoma"/>
          <w:b/>
          <w:bCs/>
          <w:kern w:val="36"/>
          <w:sz w:val="18"/>
          <w:szCs w:val="18"/>
          <w:lang w:val="en-US"/>
        </w:rPr>
      </w:pPr>
      <w:bookmarkStart w:id="3" w:name="_Toc392063549"/>
      <w:bookmarkStart w:id="4" w:name="_Toc445392376"/>
      <w:r w:rsidRPr="00BD7E63">
        <w:rPr>
          <w:rFonts w:ascii="Tahoma" w:hAnsi="Tahoma" w:cs="Tahoma"/>
          <w:sz w:val="18"/>
          <w:szCs w:val="18"/>
        </w:rPr>
        <w:br w:type="page"/>
      </w:r>
    </w:p>
    <w:p w14:paraId="05FE0A77" w14:textId="6DD52961" w:rsidR="00F03801" w:rsidRPr="00BD7E63" w:rsidRDefault="00F03801" w:rsidP="0079247B">
      <w:pPr>
        <w:pStyle w:val="Heading1"/>
        <w:spacing w:before="0" w:beforeAutospacing="0" w:after="0" w:afterAutospacing="0" w:line="276" w:lineRule="auto"/>
        <w:jc w:val="center"/>
        <w:rPr>
          <w:rFonts w:ascii="Tahoma" w:hAnsi="Tahoma" w:cs="Tahoma"/>
          <w:sz w:val="18"/>
          <w:szCs w:val="18"/>
        </w:rPr>
      </w:pPr>
      <w:r w:rsidRPr="00BD7E63">
        <w:rPr>
          <w:rFonts w:ascii="Tahoma" w:hAnsi="Tahoma" w:cs="Tahoma"/>
          <w:sz w:val="18"/>
          <w:szCs w:val="18"/>
        </w:rPr>
        <w:lastRenderedPageBreak/>
        <w:t>PART II – TENDER RULES</w:t>
      </w:r>
      <w:bookmarkEnd w:id="3"/>
      <w:bookmarkEnd w:id="4"/>
    </w:p>
    <w:p w14:paraId="05FE0A78" w14:textId="77777777" w:rsidR="00F018C2" w:rsidRPr="00BD7E63" w:rsidRDefault="00F018C2" w:rsidP="0079247B">
      <w:pPr>
        <w:tabs>
          <w:tab w:val="center" w:pos="4680"/>
          <w:tab w:val="right" w:pos="9360"/>
        </w:tabs>
        <w:spacing w:after="0"/>
        <w:jc w:val="center"/>
        <w:rPr>
          <w:rFonts w:ascii="Tahoma" w:eastAsia="Calibri" w:hAnsi="Tahoma" w:cs="Tahoma"/>
          <w:b/>
          <w:sz w:val="18"/>
          <w:szCs w:val="18"/>
        </w:rPr>
      </w:pPr>
      <w:r w:rsidRPr="00BD7E63">
        <w:rPr>
          <w:rFonts w:ascii="Tahoma" w:eastAsia="Calibri" w:hAnsi="Tahoma" w:cs="Tahoma"/>
          <w:b/>
          <w:sz w:val="18"/>
          <w:szCs w:val="18"/>
        </w:rPr>
        <w:t>CALL FOR TENDERS</w:t>
      </w:r>
    </w:p>
    <w:p w14:paraId="3A989CCD" w14:textId="58B2EC56" w:rsidR="00833FEA" w:rsidRPr="00BD7E63" w:rsidRDefault="0066267E" w:rsidP="0079247B">
      <w:pPr>
        <w:tabs>
          <w:tab w:val="center" w:pos="4680"/>
          <w:tab w:val="right" w:pos="9360"/>
        </w:tabs>
        <w:spacing w:after="0"/>
        <w:jc w:val="center"/>
        <w:rPr>
          <w:rFonts w:ascii="Tahoma" w:eastAsia="Calibri" w:hAnsi="Tahoma" w:cs="Tahoma"/>
          <w:b/>
          <w:caps/>
          <w:sz w:val="18"/>
          <w:szCs w:val="18"/>
        </w:rPr>
      </w:pPr>
      <w:r w:rsidRPr="00BD7E63">
        <w:rPr>
          <w:rFonts w:ascii="Tahoma" w:eastAsia="Calibri" w:hAnsi="Tahoma" w:cs="Tahoma"/>
          <w:b/>
          <w:caps/>
          <w:sz w:val="18"/>
          <w:szCs w:val="18"/>
        </w:rPr>
        <w:t xml:space="preserve">for the </w:t>
      </w:r>
      <w:r w:rsidR="00492C99" w:rsidRPr="00492C99">
        <w:rPr>
          <w:rFonts w:ascii="Tahoma" w:eastAsia="Calibri" w:hAnsi="Tahoma" w:cs="Tahoma"/>
          <w:b/>
          <w:caps/>
          <w:sz w:val="18"/>
          <w:szCs w:val="18"/>
        </w:rPr>
        <w:t>IT Tool development</w:t>
      </w:r>
    </w:p>
    <w:p w14:paraId="05FE0A7A" w14:textId="082EE09B" w:rsidR="00806205" w:rsidRPr="00BD7E63" w:rsidRDefault="00084E6C" w:rsidP="0079247B">
      <w:pPr>
        <w:tabs>
          <w:tab w:val="center" w:pos="4680"/>
          <w:tab w:val="right" w:pos="9360"/>
        </w:tabs>
        <w:spacing w:after="0"/>
        <w:jc w:val="center"/>
        <w:rPr>
          <w:rFonts w:ascii="Tahoma" w:eastAsia="Calibri" w:hAnsi="Tahoma" w:cs="Tahoma"/>
          <w:b/>
          <w:sz w:val="18"/>
          <w:szCs w:val="18"/>
        </w:rPr>
      </w:pPr>
      <w:r w:rsidRPr="00BD7E63">
        <w:rPr>
          <w:rFonts w:ascii="Tahoma" w:eastAsia="Calibri" w:hAnsi="Tahoma" w:cs="Tahoma"/>
          <w:b/>
          <w:sz w:val="18"/>
          <w:szCs w:val="18"/>
        </w:rPr>
        <w:t>201</w:t>
      </w:r>
      <w:r w:rsidR="00B75619">
        <w:rPr>
          <w:rFonts w:ascii="Tahoma" w:eastAsia="Calibri" w:hAnsi="Tahoma" w:cs="Tahoma"/>
          <w:b/>
          <w:sz w:val="18"/>
          <w:szCs w:val="18"/>
        </w:rPr>
        <w:t>9</w:t>
      </w:r>
      <w:r w:rsidR="00806205" w:rsidRPr="00BD7E63">
        <w:rPr>
          <w:rFonts w:ascii="Tahoma" w:eastAsia="Calibri" w:hAnsi="Tahoma" w:cs="Tahoma"/>
          <w:b/>
          <w:sz w:val="18"/>
          <w:szCs w:val="18"/>
        </w:rPr>
        <w:t>/AO/</w:t>
      </w:r>
      <w:r w:rsidR="00E07236">
        <w:rPr>
          <w:rFonts w:ascii="Tahoma" w:eastAsia="Calibri" w:hAnsi="Tahoma" w:cs="Tahoma"/>
          <w:b/>
          <w:sz w:val="18"/>
          <w:szCs w:val="18"/>
        </w:rPr>
        <w:t>93</w:t>
      </w:r>
    </w:p>
    <w:p w14:paraId="05FE0A7B" w14:textId="77777777" w:rsidR="00F03801" w:rsidRPr="00BD7E63" w:rsidRDefault="00F03801" w:rsidP="0079247B">
      <w:pPr>
        <w:autoSpaceDE w:val="0"/>
        <w:autoSpaceDN w:val="0"/>
        <w:adjustRightInd w:val="0"/>
        <w:spacing w:after="0"/>
        <w:jc w:val="center"/>
        <w:rPr>
          <w:rFonts w:ascii="Tahoma" w:eastAsia="Calibri" w:hAnsi="Tahoma" w:cs="Tahoma"/>
          <w:b/>
          <w:sz w:val="18"/>
          <w:szCs w:val="18"/>
        </w:rPr>
      </w:pPr>
    </w:p>
    <w:p w14:paraId="05FE0A7C" w14:textId="77777777" w:rsidR="00D52086" w:rsidRPr="00BD7E63" w:rsidRDefault="00D52086" w:rsidP="0079247B">
      <w:pPr>
        <w:autoSpaceDE w:val="0"/>
        <w:autoSpaceDN w:val="0"/>
        <w:adjustRightInd w:val="0"/>
        <w:spacing w:after="0"/>
        <w:rPr>
          <w:rFonts w:ascii="Tahoma" w:eastAsia="Calibri" w:hAnsi="Tahoma" w:cs="Tahoma"/>
          <w:b/>
          <w:sz w:val="18"/>
          <w:szCs w:val="18"/>
        </w:rPr>
        <w:sectPr w:rsidR="00D52086" w:rsidRPr="00BD7E63"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BD7E63" w:rsidRDefault="00E30689" w:rsidP="0079247B">
      <w:pPr>
        <w:autoSpaceDE w:val="0"/>
        <w:autoSpaceDN w:val="0"/>
        <w:adjustRightInd w:val="0"/>
        <w:spacing w:after="120"/>
        <w:rPr>
          <w:rFonts w:ascii="Tahoma" w:eastAsia="Calibri" w:hAnsi="Tahoma" w:cs="Tahoma"/>
          <w:b/>
          <w:sz w:val="18"/>
          <w:szCs w:val="18"/>
        </w:rPr>
      </w:pPr>
      <w:r w:rsidRPr="00BD7E63">
        <w:rPr>
          <w:rFonts w:ascii="Tahoma" w:eastAsia="Calibri" w:hAnsi="Tahoma" w:cs="Tahoma"/>
          <w:b/>
          <w:sz w:val="18"/>
          <w:szCs w:val="18"/>
        </w:rPr>
        <w:t>ARTICLE 1 – IDENTIFICATION OF THE CONTRACTING AUTHORITY</w:t>
      </w:r>
    </w:p>
    <w:p w14:paraId="05FE0A7E" w14:textId="77777777" w:rsidR="00E30689" w:rsidRPr="00BD7E63" w:rsidRDefault="00E30689" w:rsidP="0079247B">
      <w:pPr>
        <w:numPr>
          <w:ilvl w:val="1"/>
          <w:numId w:val="2"/>
        </w:numPr>
        <w:tabs>
          <w:tab w:val="left" w:pos="567"/>
        </w:tabs>
        <w:spacing w:after="60"/>
        <w:ind w:left="357" w:hanging="357"/>
        <w:jc w:val="both"/>
        <w:rPr>
          <w:rFonts w:ascii="Tahoma" w:eastAsia="Times New Roman" w:hAnsi="Tahoma" w:cs="Tahoma"/>
          <w:b/>
          <w:sz w:val="18"/>
          <w:szCs w:val="18"/>
          <w:lang w:val="en-US"/>
        </w:rPr>
      </w:pPr>
      <w:r w:rsidRPr="00BD7E63">
        <w:rPr>
          <w:rFonts w:ascii="Tahoma" w:eastAsia="Times New Roman" w:hAnsi="Tahoma" w:cs="Tahoma"/>
          <w:b/>
          <w:sz w:val="18"/>
          <w:szCs w:val="18"/>
          <w:lang w:val="en-US"/>
        </w:rPr>
        <w:t>Name and address</w:t>
      </w:r>
    </w:p>
    <w:p w14:paraId="05FE0A7F" w14:textId="77777777" w:rsidR="00E30689" w:rsidRPr="00BD7E63" w:rsidRDefault="00E30689" w:rsidP="0079247B">
      <w:pPr>
        <w:tabs>
          <w:tab w:val="left" w:pos="567"/>
        </w:tabs>
        <w:spacing w:after="60"/>
        <w:ind w:left="357" w:hanging="357"/>
        <w:jc w:val="both"/>
        <w:rPr>
          <w:rFonts w:ascii="Tahoma" w:eastAsia="Times New Roman" w:hAnsi="Tahoma" w:cs="Tahoma"/>
          <w:b/>
          <w:sz w:val="18"/>
          <w:szCs w:val="18"/>
          <w:lang w:val="en-US"/>
        </w:rPr>
      </w:pPr>
      <w:r w:rsidRPr="00BD7E63">
        <w:rPr>
          <w:rFonts w:ascii="Tahoma" w:eastAsia="Times New Roman" w:hAnsi="Tahoma" w:cs="Tahoma"/>
          <w:b/>
          <w:sz w:val="18"/>
          <w:szCs w:val="18"/>
          <w:lang w:val="en-US"/>
        </w:rPr>
        <w:t>COUNCIL OF EUROPE</w:t>
      </w:r>
    </w:p>
    <w:p w14:paraId="515CDB81" w14:textId="7C274005" w:rsidR="00833FEA" w:rsidRPr="00BD7E63" w:rsidRDefault="00492C99" w:rsidP="0079247B">
      <w:pPr>
        <w:tabs>
          <w:tab w:val="left" w:pos="567"/>
        </w:tabs>
        <w:spacing w:after="0"/>
        <w:rPr>
          <w:rFonts w:ascii="Tahoma" w:eastAsia="Times New Roman" w:hAnsi="Tahoma" w:cs="Tahoma"/>
          <w:sz w:val="18"/>
          <w:szCs w:val="18"/>
          <w:lang w:val="en-US"/>
        </w:rPr>
      </w:pPr>
      <w:r w:rsidRPr="00492C99">
        <w:rPr>
          <w:rFonts w:ascii="Tahoma" w:eastAsia="Times New Roman" w:hAnsi="Tahoma" w:cs="Tahoma"/>
          <w:sz w:val="18"/>
          <w:szCs w:val="18"/>
        </w:rPr>
        <w:t>Directorate General Human Rights and Rule of Law</w:t>
      </w:r>
      <w:r w:rsidRPr="00492C99">
        <w:rPr>
          <w:rFonts w:ascii="Tahoma" w:eastAsia="Times New Roman" w:hAnsi="Tahoma" w:cs="Tahoma"/>
          <w:sz w:val="18"/>
          <w:szCs w:val="18"/>
          <w:lang w:val="en-US"/>
        </w:rPr>
        <w:t>, Human Rights Policy and Co-operation Department</w:t>
      </w:r>
      <w:r w:rsidR="00DC7260" w:rsidRPr="00BD7E63">
        <w:rPr>
          <w:rFonts w:ascii="Tahoma" w:eastAsia="Times New Roman" w:hAnsi="Tahoma" w:cs="Tahoma"/>
          <w:sz w:val="18"/>
          <w:szCs w:val="18"/>
          <w:lang w:val="en-US"/>
        </w:rPr>
        <w:t xml:space="preserve"> </w:t>
      </w:r>
    </w:p>
    <w:p w14:paraId="05FE0A82" w14:textId="77777777" w:rsidR="00E30689" w:rsidRPr="00BD7E63" w:rsidRDefault="00E30689" w:rsidP="0079247B">
      <w:pPr>
        <w:numPr>
          <w:ilvl w:val="1"/>
          <w:numId w:val="2"/>
        </w:numPr>
        <w:tabs>
          <w:tab w:val="left" w:pos="567"/>
        </w:tabs>
        <w:spacing w:after="60"/>
        <w:ind w:left="357" w:hanging="357"/>
        <w:jc w:val="both"/>
        <w:rPr>
          <w:rFonts w:ascii="Tahoma" w:eastAsia="Times New Roman" w:hAnsi="Tahoma" w:cs="Tahoma"/>
          <w:sz w:val="18"/>
          <w:szCs w:val="18"/>
          <w:lang w:val="en-US"/>
        </w:rPr>
      </w:pPr>
      <w:r w:rsidRPr="00BD7E63">
        <w:rPr>
          <w:rFonts w:ascii="Tahoma" w:eastAsia="Times New Roman" w:hAnsi="Tahoma" w:cs="Tahoma"/>
          <w:b/>
          <w:sz w:val="18"/>
          <w:szCs w:val="18"/>
          <w:lang w:val="fr-FR"/>
        </w:rPr>
        <w:t>Background</w:t>
      </w:r>
    </w:p>
    <w:p w14:paraId="05FE0A83" w14:textId="77777777" w:rsidR="00E30689" w:rsidRPr="00BD7E63" w:rsidRDefault="00E30689"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The activities of the </w:t>
      </w:r>
      <w:proofErr w:type="spellStart"/>
      <w:r w:rsidRPr="00BD7E63">
        <w:rPr>
          <w:rFonts w:ascii="Tahoma" w:eastAsia="Times New Roman" w:hAnsi="Tahoma" w:cs="Tahoma"/>
          <w:sz w:val="18"/>
          <w:szCs w:val="18"/>
          <w:lang w:val="en-US"/>
        </w:rPr>
        <w:t>Organisation</w:t>
      </w:r>
      <w:proofErr w:type="spellEnd"/>
      <w:r w:rsidRPr="00BD7E63">
        <w:rPr>
          <w:rFonts w:ascii="Tahoma" w:eastAsia="Times New Roman" w:hAnsi="Tahoma" w:cs="Tahoma"/>
          <w:sz w:val="18"/>
          <w:szCs w:val="18"/>
          <w:lang w:val="en-US"/>
        </w:rPr>
        <w:t xml:space="preserve"> are governed by its Statute. These activities concern the promotion of human rights, democracy and the rule of law. The </w:t>
      </w:r>
      <w:proofErr w:type="spellStart"/>
      <w:r w:rsidRPr="00BD7E63">
        <w:rPr>
          <w:rFonts w:ascii="Tahoma" w:eastAsia="Times New Roman" w:hAnsi="Tahoma" w:cs="Tahoma"/>
          <w:sz w:val="18"/>
          <w:szCs w:val="18"/>
          <w:lang w:val="en-US"/>
        </w:rPr>
        <w:t>Organisation</w:t>
      </w:r>
      <w:proofErr w:type="spellEnd"/>
      <w:r w:rsidRPr="00BD7E63">
        <w:rPr>
          <w:rFonts w:ascii="Tahoma" w:eastAsia="Times New Roman" w:hAnsi="Tahoma" w:cs="Tahoma"/>
          <w:sz w:val="18"/>
          <w:szCs w:val="18"/>
          <w:lang w:val="en-US"/>
        </w:rPr>
        <w:t xml:space="preserve"> has its seat in Strasbourg and has set up external offices in about 20 member and non-member states (in Ankara, Baku, Belgrade, Brussels, Bucharest, Chisinau, Erevan, Geneva, Kyiv, Lisbon, Moscow, Paris, Podgorica, Pristina, Rabat, Sarajevo, Skopje, Tbilisi, Tirana, Tunis, Warsaw, Venice and Vienna).</w:t>
      </w:r>
    </w:p>
    <w:p w14:paraId="05FE0A84" w14:textId="1D52E5B9" w:rsidR="00E30689" w:rsidRPr="00BD7E63" w:rsidRDefault="00E30689"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Council of Europe procurements are governed by the Financial Regulations of the </w:t>
      </w:r>
      <w:proofErr w:type="spellStart"/>
      <w:r w:rsidRPr="00BD7E63">
        <w:rPr>
          <w:rFonts w:ascii="Tahoma" w:eastAsia="Times New Roman" w:hAnsi="Tahoma" w:cs="Tahoma"/>
          <w:sz w:val="18"/>
          <w:szCs w:val="18"/>
          <w:lang w:val="en-US"/>
        </w:rPr>
        <w:t>Organisation</w:t>
      </w:r>
      <w:proofErr w:type="spellEnd"/>
      <w:r w:rsidRPr="00BD7E63">
        <w:rPr>
          <w:rFonts w:ascii="Tahoma" w:eastAsia="Times New Roman" w:hAnsi="Tahoma" w:cs="Tahoma"/>
          <w:sz w:val="18"/>
          <w:szCs w:val="18"/>
          <w:lang w:val="en-US"/>
        </w:rPr>
        <w:t xml:space="preserve"> and by Rule 13</w:t>
      </w:r>
      <w:r w:rsidR="00A10DCD" w:rsidRPr="00BD7E63">
        <w:rPr>
          <w:rFonts w:ascii="Tahoma" w:eastAsia="Times New Roman" w:hAnsi="Tahoma" w:cs="Tahoma"/>
          <w:sz w:val="18"/>
          <w:szCs w:val="18"/>
          <w:lang w:val="en-US"/>
        </w:rPr>
        <w:t>95</w:t>
      </w:r>
      <w:r w:rsidRPr="00BD7E63">
        <w:rPr>
          <w:rFonts w:ascii="Tahoma" w:eastAsia="Times New Roman" w:hAnsi="Tahoma" w:cs="Tahoma"/>
          <w:sz w:val="18"/>
          <w:szCs w:val="18"/>
          <w:lang w:val="en-US"/>
        </w:rPr>
        <w:t xml:space="preserve"> of 2</w:t>
      </w:r>
      <w:r w:rsidR="00A10DCD" w:rsidRPr="00BD7E63">
        <w:rPr>
          <w:rFonts w:ascii="Tahoma" w:eastAsia="Times New Roman" w:hAnsi="Tahoma" w:cs="Tahoma"/>
          <w:sz w:val="18"/>
          <w:szCs w:val="18"/>
          <w:lang w:val="en-US"/>
        </w:rPr>
        <w:t>0</w:t>
      </w:r>
      <w:r w:rsidRPr="00BD7E63">
        <w:rPr>
          <w:rFonts w:ascii="Tahoma" w:eastAsia="Times New Roman" w:hAnsi="Tahoma" w:cs="Tahoma"/>
          <w:sz w:val="18"/>
          <w:szCs w:val="18"/>
          <w:lang w:val="en-US"/>
        </w:rPr>
        <w:t xml:space="preserve"> June 201</w:t>
      </w:r>
      <w:r w:rsidR="00A10DCD" w:rsidRPr="00BD7E63">
        <w:rPr>
          <w:rFonts w:ascii="Tahoma" w:eastAsia="Times New Roman" w:hAnsi="Tahoma" w:cs="Tahoma"/>
          <w:sz w:val="18"/>
          <w:szCs w:val="18"/>
          <w:lang w:val="en-US"/>
        </w:rPr>
        <w:t>9</w:t>
      </w:r>
      <w:r w:rsidRPr="00BD7E63">
        <w:rPr>
          <w:rFonts w:ascii="Tahoma" w:eastAsia="Times New Roman" w:hAnsi="Tahoma" w:cs="Tahoma"/>
          <w:sz w:val="18"/>
          <w:szCs w:val="18"/>
          <w:lang w:val="en-US"/>
        </w:rPr>
        <w:t xml:space="preserve"> on the procurement procedures of the Council of Europe.</w:t>
      </w:r>
    </w:p>
    <w:p w14:paraId="05FE0A85" w14:textId="77777777" w:rsidR="00E30689" w:rsidRPr="00BD7E63" w:rsidRDefault="00E30689"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The </w:t>
      </w:r>
      <w:proofErr w:type="spellStart"/>
      <w:r w:rsidRPr="00BD7E63">
        <w:rPr>
          <w:rFonts w:ascii="Tahoma" w:eastAsia="Times New Roman" w:hAnsi="Tahoma" w:cs="Tahoma"/>
          <w:sz w:val="18"/>
          <w:szCs w:val="18"/>
          <w:lang w:val="en-US"/>
        </w:rPr>
        <w:t>Organisation</w:t>
      </w:r>
      <w:proofErr w:type="spellEnd"/>
      <w:r w:rsidRPr="00BD7E63">
        <w:rPr>
          <w:rFonts w:ascii="Tahoma" w:eastAsia="Times New Roman" w:hAnsi="Tahoma" w:cs="Tahoma"/>
          <w:sz w:val="18"/>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BD7E63">
        <w:rPr>
          <w:rFonts w:ascii="Tahoma" w:eastAsia="Times New Roman" w:hAnsi="Tahoma" w:cs="Tahoma"/>
          <w:sz w:val="18"/>
          <w:szCs w:val="18"/>
          <w:vertAlign w:val="superscript"/>
          <w:lang w:val="en-US"/>
        </w:rPr>
        <w:footnoteReference w:id="4"/>
      </w:r>
    </w:p>
    <w:p w14:paraId="05FE0A86" w14:textId="45069401" w:rsidR="00E30689" w:rsidRPr="00BD7E63" w:rsidRDefault="00E30689"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Further details on the project are provided </w:t>
      </w:r>
      <w:r w:rsidR="00897871" w:rsidRPr="00BD7E63">
        <w:rPr>
          <w:rFonts w:ascii="Tahoma" w:eastAsia="Times New Roman" w:hAnsi="Tahoma" w:cs="Tahoma"/>
          <w:sz w:val="18"/>
          <w:szCs w:val="18"/>
          <w:lang w:val="en-US"/>
        </w:rPr>
        <w:t>in the Terms of Reference</w:t>
      </w:r>
      <w:r w:rsidRPr="00BD7E63">
        <w:rPr>
          <w:rFonts w:ascii="Tahoma" w:eastAsia="Times New Roman" w:hAnsi="Tahoma" w:cs="Tahoma"/>
          <w:sz w:val="18"/>
          <w:szCs w:val="18"/>
          <w:lang w:val="en-US"/>
        </w:rPr>
        <w:t>.</w:t>
      </w:r>
    </w:p>
    <w:p w14:paraId="05FE0A8B" w14:textId="79B92422" w:rsidR="00E30689" w:rsidRPr="00BD7E63" w:rsidRDefault="002329E9" w:rsidP="0079247B">
      <w:pPr>
        <w:tabs>
          <w:tab w:val="left" w:pos="567"/>
        </w:tabs>
        <w:spacing w:after="60"/>
        <w:rPr>
          <w:rFonts w:ascii="Tahoma" w:eastAsia="Times New Roman" w:hAnsi="Tahoma" w:cs="Tahoma"/>
          <w:b/>
          <w:sz w:val="18"/>
          <w:szCs w:val="18"/>
          <w:lang w:val="en-US"/>
        </w:rPr>
      </w:pPr>
      <w:r w:rsidRPr="00BD7E63">
        <w:rPr>
          <w:rFonts w:ascii="Tahoma" w:eastAsia="Times New Roman" w:hAnsi="Tahoma" w:cs="Tahoma"/>
          <w:b/>
          <w:sz w:val="18"/>
          <w:szCs w:val="18"/>
          <w:lang w:val="en-US"/>
        </w:rPr>
        <w:t>ARTICLE 2</w:t>
      </w:r>
      <w:r w:rsidR="00E30689" w:rsidRPr="00BD7E63">
        <w:rPr>
          <w:rFonts w:ascii="Tahoma" w:eastAsia="Times New Roman" w:hAnsi="Tahoma" w:cs="Tahoma"/>
          <w:b/>
          <w:sz w:val="18"/>
          <w:szCs w:val="18"/>
          <w:lang w:val="en-US"/>
        </w:rPr>
        <w:t xml:space="preserve"> – VALIDITY OF THE TENDERS</w:t>
      </w:r>
    </w:p>
    <w:p w14:paraId="05FE0A8C" w14:textId="77777777" w:rsidR="00E30689" w:rsidRPr="00BD7E63" w:rsidRDefault="00E30689" w:rsidP="0079247B">
      <w:pPr>
        <w:tabs>
          <w:tab w:val="left" w:pos="567"/>
        </w:tabs>
        <w:spacing w:after="120"/>
        <w:rPr>
          <w:rFonts w:ascii="Tahoma" w:eastAsia="Times New Roman" w:hAnsi="Tahoma" w:cs="Tahoma"/>
          <w:b/>
          <w:sz w:val="18"/>
          <w:szCs w:val="18"/>
          <w:lang w:val="en-US"/>
        </w:rPr>
      </w:pPr>
      <w:r w:rsidRPr="00BD7E63">
        <w:rPr>
          <w:rFonts w:ascii="Tahoma" w:eastAsia="Times New Roman" w:hAnsi="Tahoma" w:cs="Tahoma"/>
          <w:sz w:val="18"/>
          <w:szCs w:val="18"/>
          <w:lang w:val="en-US"/>
        </w:rPr>
        <w:t xml:space="preserve">Tenders are valid for </w:t>
      </w:r>
      <w:r w:rsidR="005F65BC" w:rsidRPr="00BD7E63">
        <w:rPr>
          <w:rFonts w:ascii="Tahoma" w:eastAsia="Times New Roman" w:hAnsi="Tahoma" w:cs="Tahoma"/>
          <w:sz w:val="18"/>
          <w:szCs w:val="18"/>
          <w:lang w:val="en-US"/>
        </w:rPr>
        <w:t xml:space="preserve">120 </w:t>
      </w:r>
      <w:r w:rsidRPr="00BD7E63">
        <w:rPr>
          <w:rFonts w:ascii="Tahoma" w:eastAsia="Times New Roman" w:hAnsi="Tahoma" w:cs="Tahoma"/>
          <w:sz w:val="18"/>
          <w:szCs w:val="18"/>
          <w:lang w:val="en-US"/>
        </w:rPr>
        <w:t>calendar days as from the closing date for their submission.</w:t>
      </w:r>
    </w:p>
    <w:p w14:paraId="05FE0A8D" w14:textId="5BB12920" w:rsidR="00E30689" w:rsidRPr="00BD7E63" w:rsidRDefault="002329E9" w:rsidP="0079247B">
      <w:pPr>
        <w:tabs>
          <w:tab w:val="left" w:pos="567"/>
        </w:tabs>
        <w:spacing w:after="60"/>
        <w:rPr>
          <w:rFonts w:ascii="Tahoma" w:eastAsia="Times New Roman" w:hAnsi="Tahoma" w:cs="Tahoma"/>
          <w:b/>
          <w:sz w:val="18"/>
          <w:szCs w:val="18"/>
          <w:lang w:val="en-US"/>
        </w:rPr>
      </w:pPr>
      <w:r w:rsidRPr="00BD7E63">
        <w:rPr>
          <w:rFonts w:ascii="Tahoma" w:eastAsia="Times New Roman" w:hAnsi="Tahoma" w:cs="Tahoma"/>
          <w:b/>
          <w:sz w:val="18"/>
          <w:szCs w:val="18"/>
          <w:lang w:val="en-US"/>
        </w:rPr>
        <w:t>ARTICLE 3</w:t>
      </w:r>
      <w:r w:rsidR="00E30689" w:rsidRPr="00BD7E63">
        <w:rPr>
          <w:rFonts w:ascii="Tahoma" w:eastAsia="Times New Roman" w:hAnsi="Tahoma" w:cs="Tahoma"/>
          <w:b/>
          <w:sz w:val="18"/>
          <w:szCs w:val="18"/>
          <w:lang w:val="en-US"/>
        </w:rPr>
        <w:t xml:space="preserve"> – DURATION OF THE CONTRACT</w:t>
      </w:r>
    </w:p>
    <w:p w14:paraId="05FE0A8E" w14:textId="73801DDE" w:rsidR="005F65BC" w:rsidRPr="00BD7E63" w:rsidRDefault="005F65BC" w:rsidP="0079247B">
      <w:pPr>
        <w:spacing w:after="120"/>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The duration of the framework </w:t>
      </w:r>
      <w:r w:rsidR="009A3208" w:rsidRPr="00BD7E63">
        <w:rPr>
          <w:rFonts w:ascii="Tahoma" w:eastAsia="Times New Roman" w:hAnsi="Tahoma" w:cs="Tahoma"/>
          <w:sz w:val="18"/>
          <w:szCs w:val="18"/>
          <w:lang w:val="en-US"/>
        </w:rPr>
        <w:t>contract is set out in Article 2</w:t>
      </w:r>
      <w:r w:rsidRPr="00BD7E63">
        <w:rPr>
          <w:rFonts w:ascii="Tahoma" w:eastAsia="Times New Roman" w:hAnsi="Tahoma" w:cs="Tahoma"/>
          <w:sz w:val="18"/>
          <w:szCs w:val="18"/>
          <w:lang w:val="en-US"/>
        </w:rPr>
        <w:t xml:space="preserve"> of the </w:t>
      </w:r>
      <w:r w:rsidR="009A3208" w:rsidRPr="00BD7E63">
        <w:rPr>
          <w:rFonts w:ascii="Tahoma" w:eastAsia="Times New Roman" w:hAnsi="Tahoma" w:cs="Tahoma"/>
          <w:sz w:val="18"/>
          <w:szCs w:val="18"/>
          <w:lang w:val="en-US"/>
        </w:rPr>
        <w:t xml:space="preserve">Legal Conditions in the </w:t>
      </w:r>
      <w:r w:rsidRPr="00BD7E63">
        <w:rPr>
          <w:rFonts w:ascii="Tahoma" w:eastAsia="Times New Roman" w:hAnsi="Tahoma" w:cs="Tahoma"/>
          <w:sz w:val="18"/>
          <w:szCs w:val="18"/>
          <w:lang w:val="en-US"/>
        </w:rPr>
        <w:t>Act of Engagement.</w:t>
      </w:r>
    </w:p>
    <w:p w14:paraId="05FE0A8F" w14:textId="31A35D04" w:rsidR="00E30689" w:rsidRPr="00BD7E63" w:rsidRDefault="002329E9" w:rsidP="0079247B">
      <w:pPr>
        <w:spacing w:after="60"/>
        <w:rPr>
          <w:rFonts w:ascii="Tahoma" w:eastAsia="Calibri" w:hAnsi="Tahoma" w:cs="Tahoma"/>
          <w:b/>
          <w:sz w:val="18"/>
          <w:szCs w:val="18"/>
          <w:lang w:val="en-US"/>
        </w:rPr>
      </w:pPr>
      <w:r w:rsidRPr="00BD7E63">
        <w:rPr>
          <w:rFonts w:ascii="Tahoma" w:eastAsia="Calibri" w:hAnsi="Tahoma" w:cs="Tahoma"/>
          <w:b/>
          <w:sz w:val="18"/>
          <w:szCs w:val="18"/>
          <w:lang w:val="en-US"/>
        </w:rPr>
        <w:t>ARTICLE 4</w:t>
      </w:r>
      <w:r w:rsidR="00E30689" w:rsidRPr="00BD7E63">
        <w:rPr>
          <w:rFonts w:ascii="Tahoma" w:eastAsia="Calibri" w:hAnsi="Tahoma" w:cs="Tahoma"/>
          <w:b/>
          <w:sz w:val="18"/>
          <w:szCs w:val="18"/>
          <w:lang w:val="en-US"/>
        </w:rPr>
        <w:t xml:space="preserve"> – CHANGE, ALTERATION AND MODIFICATION OF THE TENDER FILE</w:t>
      </w:r>
    </w:p>
    <w:p w14:paraId="05FE0A90" w14:textId="77777777" w:rsidR="00E30689" w:rsidRPr="00BD7E63" w:rsidRDefault="00E30689" w:rsidP="0079247B">
      <w:pPr>
        <w:spacing w:after="120"/>
        <w:rPr>
          <w:rFonts w:ascii="Tahoma" w:eastAsia="Calibri" w:hAnsi="Tahoma" w:cs="Tahoma"/>
          <w:sz w:val="18"/>
          <w:szCs w:val="18"/>
          <w:lang w:val="en-US"/>
        </w:rPr>
      </w:pPr>
      <w:r w:rsidRPr="00BD7E63">
        <w:rPr>
          <w:rFonts w:ascii="Tahoma" w:eastAsia="Calibri" w:hAnsi="Tahoma" w:cs="Tahoma"/>
          <w:sz w:val="18"/>
          <w:szCs w:val="18"/>
          <w:lang w:val="en-US"/>
        </w:rPr>
        <w:t>Any change in the format, or any alteration or modification of the original tender will cause the immediate rejection of the tender concerned.</w:t>
      </w:r>
    </w:p>
    <w:p w14:paraId="05FE0A91" w14:textId="56E7BBEB" w:rsidR="00E30689" w:rsidRPr="00BD7E63" w:rsidRDefault="002329E9" w:rsidP="0079247B">
      <w:pPr>
        <w:tabs>
          <w:tab w:val="left" w:pos="567"/>
        </w:tabs>
        <w:spacing w:after="60"/>
        <w:rPr>
          <w:rFonts w:ascii="Tahoma" w:eastAsia="Times New Roman" w:hAnsi="Tahoma" w:cs="Tahoma"/>
          <w:b/>
          <w:caps/>
          <w:sz w:val="18"/>
          <w:szCs w:val="18"/>
          <w:lang w:val="en-US"/>
        </w:rPr>
      </w:pPr>
      <w:r w:rsidRPr="00BD7E63">
        <w:rPr>
          <w:rFonts w:ascii="Tahoma" w:eastAsia="Times New Roman" w:hAnsi="Tahoma" w:cs="Tahoma"/>
          <w:b/>
          <w:caps/>
          <w:sz w:val="18"/>
          <w:szCs w:val="18"/>
          <w:lang w:val="en-US"/>
        </w:rPr>
        <w:t>ARTICLE 5</w:t>
      </w:r>
      <w:r w:rsidR="00E30689" w:rsidRPr="00BD7E63">
        <w:rPr>
          <w:rFonts w:ascii="Tahoma" w:eastAsia="Times New Roman" w:hAnsi="Tahoma" w:cs="Tahoma"/>
          <w:b/>
          <w:caps/>
          <w:sz w:val="18"/>
          <w:szCs w:val="18"/>
          <w:lang w:val="en-US"/>
        </w:rPr>
        <w:t xml:space="preserve"> – Content of the tender file</w:t>
      </w:r>
    </w:p>
    <w:p w14:paraId="05FE0A92" w14:textId="77777777" w:rsidR="00E30689" w:rsidRPr="00BD7E63" w:rsidRDefault="00E30689" w:rsidP="0079247B">
      <w:pPr>
        <w:tabs>
          <w:tab w:val="left" w:pos="567"/>
        </w:tabs>
        <w:spacing w:after="120"/>
        <w:rPr>
          <w:rFonts w:ascii="Tahoma" w:eastAsia="Times New Roman" w:hAnsi="Tahoma" w:cs="Tahoma"/>
          <w:sz w:val="18"/>
          <w:szCs w:val="18"/>
          <w:lang w:val="en-US"/>
        </w:rPr>
      </w:pPr>
      <w:r w:rsidRPr="00BD7E63">
        <w:rPr>
          <w:rFonts w:ascii="Tahoma" w:eastAsia="Times New Roman" w:hAnsi="Tahoma" w:cs="Tahoma"/>
          <w:sz w:val="18"/>
          <w:szCs w:val="18"/>
          <w:lang w:val="en-US"/>
        </w:rPr>
        <w:t>The tender file is composed of:</w:t>
      </w:r>
    </w:p>
    <w:p w14:paraId="7059E1D7" w14:textId="4BC04039" w:rsidR="0053577A" w:rsidRDefault="0053577A" w:rsidP="0079247B">
      <w:pPr>
        <w:numPr>
          <w:ilvl w:val="0"/>
          <w:numId w:val="3"/>
        </w:numPr>
        <w:tabs>
          <w:tab w:val="left" w:pos="567"/>
        </w:tabs>
        <w:spacing w:after="0"/>
        <w:rPr>
          <w:rFonts w:ascii="Tahoma" w:eastAsia="Times New Roman" w:hAnsi="Tahoma" w:cs="Tahoma"/>
          <w:sz w:val="18"/>
          <w:szCs w:val="18"/>
          <w:lang w:val="en-US"/>
        </w:rPr>
      </w:pPr>
      <w:r>
        <w:rPr>
          <w:rFonts w:ascii="Tahoma" w:eastAsia="Times New Roman" w:hAnsi="Tahoma" w:cs="Tahoma"/>
          <w:sz w:val="18"/>
          <w:szCs w:val="18"/>
          <w:lang w:val="en-US"/>
        </w:rPr>
        <w:t>Call for Tenders</w:t>
      </w:r>
    </w:p>
    <w:p w14:paraId="467BB158" w14:textId="77777777" w:rsidR="0053577A" w:rsidRPr="00BD7E63" w:rsidRDefault="0053577A" w:rsidP="0053577A">
      <w:pPr>
        <w:numPr>
          <w:ilvl w:val="0"/>
          <w:numId w:val="3"/>
        </w:numPr>
        <w:tabs>
          <w:tab w:val="left" w:pos="567"/>
        </w:tabs>
        <w:spacing w:after="120"/>
        <w:ind w:left="567" w:hanging="210"/>
        <w:rPr>
          <w:rFonts w:ascii="Tahoma" w:eastAsia="Times New Roman" w:hAnsi="Tahoma" w:cs="Tahoma"/>
          <w:sz w:val="18"/>
          <w:szCs w:val="18"/>
          <w:lang w:val="en-US"/>
        </w:rPr>
      </w:pPr>
      <w:r w:rsidRPr="00BD7E63">
        <w:rPr>
          <w:rFonts w:ascii="Tahoma" w:eastAsia="Times New Roman" w:hAnsi="Tahoma" w:cs="Tahoma"/>
          <w:sz w:val="18"/>
          <w:szCs w:val="18"/>
          <w:lang w:val="en-US"/>
        </w:rPr>
        <w:t>An Act of Engagement, including the Legal Conditions of the contract.</w:t>
      </w:r>
      <w:r>
        <w:rPr>
          <w:rFonts w:ascii="Tahoma" w:eastAsia="Times New Roman" w:hAnsi="Tahoma" w:cs="Tahoma"/>
          <w:sz w:val="18"/>
          <w:szCs w:val="18"/>
          <w:lang w:val="en-US"/>
        </w:rPr>
        <w:t xml:space="preserve"> </w:t>
      </w:r>
    </w:p>
    <w:p w14:paraId="296C9ACF" w14:textId="77777777" w:rsidR="0053577A" w:rsidRDefault="0053577A" w:rsidP="0053577A">
      <w:pPr>
        <w:tabs>
          <w:tab w:val="left" w:pos="567"/>
        </w:tabs>
        <w:spacing w:after="0"/>
        <w:ind w:left="720"/>
        <w:rPr>
          <w:rFonts w:ascii="Tahoma" w:eastAsia="Times New Roman" w:hAnsi="Tahoma" w:cs="Tahoma"/>
          <w:sz w:val="18"/>
          <w:szCs w:val="18"/>
          <w:lang w:val="en-US"/>
        </w:rPr>
      </w:pPr>
    </w:p>
    <w:p w14:paraId="05FE0A93" w14:textId="6F043E19" w:rsidR="00E30689" w:rsidRPr="00BD7E63" w:rsidRDefault="00E30689" w:rsidP="0079247B">
      <w:pPr>
        <w:numPr>
          <w:ilvl w:val="0"/>
          <w:numId w:val="3"/>
        </w:numPr>
        <w:tabs>
          <w:tab w:val="left" w:pos="567"/>
        </w:tabs>
        <w:spacing w:after="0"/>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Technical </w:t>
      </w:r>
      <w:proofErr w:type="gramStart"/>
      <w:r w:rsidRPr="00BD7E63">
        <w:rPr>
          <w:rFonts w:ascii="Tahoma" w:eastAsia="Times New Roman" w:hAnsi="Tahoma" w:cs="Tahoma"/>
          <w:sz w:val="18"/>
          <w:szCs w:val="18"/>
          <w:lang w:val="en-US"/>
        </w:rPr>
        <w:t>Terms</w:t>
      </w:r>
      <w:r w:rsidR="0053577A" w:rsidRPr="0053577A">
        <w:rPr>
          <w:rFonts w:ascii="Tahoma" w:eastAsia="Times New Roman" w:hAnsi="Tahoma" w:cs="Tahoma"/>
          <w:sz w:val="18"/>
          <w:szCs w:val="18"/>
          <w:lang w:val="en-US"/>
        </w:rPr>
        <w:t>(</w:t>
      </w:r>
      <w:proofErr w:type="gramEnd"/>
      <w:r w:rsidR="0053577A" w:rsidRPr="0053577A">
        <w:rPr>
          <w:rFonts w:ascii="Tahoma" w:eastAsia="Times New Roman" w:hAnsi="Tahoma" w:cs="Tahoma"/>
          <w:sz w:val="18"/>
          <w:szCs w:val="18"/>
          <w:lang w:val="en-US"/>
        </w:rPr>
        <w:t>Appendix to the Act of Engagement)</w:t>
      </w:r>
      <w:r w:rsidRPr="00BD7E63">
        <w:rPr>
          <w:rFonts w:ascii="Tahoma" w:eastAsia="Times New Roman" w:hAnsi="Tahoma" w:cs="Tahoma"/>
          <w:sz w:val="18"/>
          <w:szCs w:val="18"/>
          <w:lang w:val="en-US"/>
        </w:rPr>
        <w:t>;</w:t>
      </w:r>
    </w:p>
    <w:p w14:paraId="05FE0A96" w14:textId="05E7AB6F" w:rsidR="00E30689" w:rsidRPr="00BD7E63" w:rsidRDefault="002329E9" w:rsidP="0079247B">
      <w:pPr>
        <w:tabs>
          <w:tab w:val="left" w:pos="567"/>
        </w:tabs>
        <w:spacing w:after="60"/>
        <w:rPr>
          <w:rFonts w:ascii="Tahoma" w:eastAsia="Times New Roman" w:hAnsi="Tahoma" w:cs="Tahoma"/>
          <w:b/>
          <w:sz w:val="18"/>
          <w:szCs w:val="18"/>
          <w:lang w:val="en-US"/>
        </w:rPr>
      </w:pPr>
      <w:r w:rsidRPr="00BD7E63">
        <w:rPr>
          <w:rFonts w:ascii="Tahoma" w:eastAsia="Times New Roman" w:hAnsi="Tahoma" w:cs="Tahoma"/>
          <w:b/>
          <w:sz w:val="18"/>
          <w:szCs w:val="18"/>
          <w:lang w:val="en-US"/>
        </w:rPr>
        <w:t>ARTICLE 6</w:t>
      </w:r>
      <w:r w:rsidR="00E30689" w:rsidRPr="00BD7E63">
        <w:rPr>
          <w:rFonts w:ascii="Tahoma" w:eastAsia="Times New Roman" w:hAnsi="Tahoma" w:cs="Tahoma"/>
          <w:b/>
          <w:sz w:val="18"/>
          <w:szCs w:val="18"/>
          <w:lang w:val="en-US"/>
        </w:rPr>
        <w:t xml:space="preserve"> – LEGAL FORM OF TENDERERS</w:t>
      </w:r>
    </w:p>
    <w:p w14:paraId="5848C99C" w14:textId="60DC8376" w:rsidR="00FC413C" w:rsidRPr="00492C99" w:rsidRDefault="00DC7260" w:rsidP="0079247B">
      <w:pPr>
        <w:tabs>
          <w:tab w:val="left" w:pos="567"/>
        </w:tabs>
        <w:spacing w:after="120"/>
        <w:jc w:val="both"/>
        <w:rPr>
          <w:rFonts w:ascii="Tahoma" w:eastAsia="Times New Roman" w:hAnsi="Tahoma" w:cs="Tahoma"/>
          <w:sz w:val="18"/>
          <w:szCs w:val="18"/>
        </w:rPr>
      </w:pPr>
      <w:r w:rsidRPr="00492C99">
        <w:rPr>
          <w:rFonts w:ascii="Tahoma" w:eastAsia="Times New Roman" w:hAnsi="Tahoma" w:cs="Tahoma"/>
          <w:sz w:val="18"/>
          <w:szCs w:val="18"/>
        </w:rPr>
        <w:t>The tenderer must be a legal person except consortia</w:t>
      </w:r>
      <w:r w:rsidR="00492C99" w:rsidRPr="00492C99">
        <w:rPr>
          <w:rFonts w:ascii="Tahoma" w:eastAsia="Times New Roman" w:hAnsi="Tahoma" w:cs="Tahoma"/>
          <w:sz w:val="18"/>
          <w:szCs w:val="18"/>
        </w:rPr>
        <w:t>.</w:t>
      </w:r>
      <w:r w:rsidRPr="00492C99">
        <w:rPr>
          <w:rFonts w:ascii="Tahoma" w:eastAsia="Times New Roman" w:hAnsi="Tahoma" w:cs="Tahoma"/>
          <w:sz w:val="18"/>
          <w:szCs w:val="18"/>
        </w:rPr>
        <w:t xml:space="preserve">  </w:t>
      </w:r>
    </w:p>
    <w:p w14:paraId="05FE0A99" w14:textId="05303C82" w:rsidR="00E30689" w:rsidRPr="00BD7E63" w:rsidRDefault="002329E9" w:rsidP="0079247B">
      <w:pPr>
        <w:spacing w:after="60"/>
        <w:rPr>
          <w:rFonts w:ascii="Tahoma" w:eastAsia="Calibri" w:hAnsi="Tahoma" w:cs="Tahoma"/>
          <w:b/>
          <w:sz w:val="18"/>
          <w:szCs w:val="18"/>
          <w:lang w:val="en-US"/>
        </w:rPr>
      </w:pPr>
      <w:r w:rsidRPr="00BD7E63">
        <w:rPr>
          <w:rFonts w:ascii="Tahoma" w:eastAsia="Calibri" w:hAnsi="Tahoma" w:cs="Tahoma"/>
          <w:b/>
          <w:sz w:val="18"/>
          <w:szCs w:val="18"/>
          <w:lang w:val="en-US"/>
        </w:rPr>
        <w:t>ARTICLE 7</w:t>
      </w:r>
      <w:r w:rsidR="00E30689" w:rsidRPr="00BD7E63">
        <w:rPr>
          <w:rFonts w:ascii="Tahoma" w:eastAsia="Calibri" w:hAnsi="Tahoma" w:cs="Tahoma"/>
          <w:b/>
          <w:sz w:val="18"/>
          <w:szCs w:val="18"/>
          <w:lang w:val="en-US"/>
        </w:rPr>
        <w:t xml:space="preserve"> – SUPPLEMENTARY INFORMATION</w:t>
      </w:r>
    </w:p>
    <w:p w14:paraId="05FE0A9A" w14:textId="77777777" w:rsidR="00E30689" w:rsidRPr="00BD7E63" w:rsidRDefault="00E30689" w:rsidP="0079247B">
      <w:pPr>
        <w:autoSpaceDE w:val="0"/>
        <w:autoSpaceDN w:val="0"/>
        <w:adjustRightInd w:val="0"/>
        <w:spacing w:after="120"/>
        <w:jc w:val="both"/>
        <w:rPr>
          <w:rFonts w:ascii="Tahoma" w:eastAsia="Calibri" w:hAnsi="Tahoma" w:cs="Tahoma"/>
          <w:b/>
          <w:sz w:val="18"/>
          <w:szCs w:val="18"/>
          <w:lang w:val="en-US"/>
        </w:rPr>
      </w:pPr>
      <w:r w:rsidRPr="00BD7E63">
        <w:rPr>
          <w:rFonts w:ascii="Tahoma" w:eastAsia="Calibri" w:hAnsi="Tahoma" w:cs="Tahoma"/>
          <w:sz w:val="18"/>
          <w:szCs w:val="18"/>
          <w:lang w:val="en-US"/>
        </w:rPr>
        <w:t xml:space="preserve">General information can be found on the website of the Council of Europe: </w:t>
      </w:r>
      <w:hyperlink r:id="rId18" w:history="1">
        <w:r w:rsidRPr="00BD7E63">
          <w:rPr>
            <w:rStyle w:val="Hyperlink"/>
            <w:rFonts w:ascii="Tahoma" w:hAnsi="Tahoma" w:cs="Tahoma"/>
            <w:sz w:val="18"/>
            <w:szCs w:val="18"/>
          </w:rPr>
          <w:t>http://www.coe.int</w:t>
        </w:r>
      </w:hyperlink>
      <w:r w:rsidRPr="00BD7E63">
        <w:rPr>
          <w:rFonts w:ascii="Tahoma" w:hAnsi="Tahoma" w:cs="Tahoma"/>
          <w:sz w:val="18"/>
          <w:szCs w:val="18"/>
        </w:rPr>
        <w:t xml:space="preserve"> </w:t>
      </w:r>
    </w:p>
    <w:p w14:paraId="27615AFD" w14:textId="0DEA12F0" w:rsidR="00061C6E" w:rsidRPr="00B75619" w:rsidRDefault="00E30689" w:rsidP="0079247B">
      <w:pPr>
        <w:autoSpaceDE w:val="0"/>
        <w:autoSpaceDN w:val="0"/>
        <w:adjustRightInd w:val="0"/>
        <w:spacing w:after="120"/>
        <w:jc w:val="both"/>
        <w:rPr>
          <w:rFonts w:ascii="Tahoma" w:eastAsia="Calibri" w:hAnsi="Tahoma" w:cs="Tahoma"/>
          <w:sz w:val="18"/>
          <w:szCs w:val="18"/>
          <w:lang w:val="en-US"/>
        </w:rPr>
      </w:pPr>
      <w:r w:rsidRPr="00BD7E63">
        <w:rPr>
          <w:rFonts w:ascii="Tahoma" w:eastAsia="Calibri" w:hAnsi="Tahoma" w:cs="Tahoma"/>
          <w:sz w:val="18"/>
          <w:szCs w:val="18"/>
          <w:lang w:val="en-US"/>
        </w:rPr>
        <w:t xml:space="preserve">Other questions regarding this specific tendering procedure shall be sent at the latest by </w:t>
      </w:r>
      <w:r w:rsidRPr="00BD7E63">
        <w:rPr>
          <w:rFonts w:ascii="Tahoma" w:eastAsia="Calibri" w:hAnsi="Tahoma" w:cs="Tahoma"/>
          <w:b/>
          <w:sz w:val="18"/>
          <w:szCs w:val="18"/>
          <w:lang w:val="en-US"/>
        </w:rPr>
        <w:t>one week before the deadline for submissions of tenders</w:t>
      </w:r>
      <w:r w:rsidRPr="00BD7E63">
        <w:rPr>
          <w:rFonts w:ascii="Tahoma" w:eastAsia="Calibri" w:hAnsi="Tahoma" w:cs="Tahoma"/>
          <w:sz w:val="18"/>
          <w:szCs w:val="18"/>
          <w:lang w:val="en-US"/>
        </w:rPr>
        <w:t xml:space="preserve">, in </w:t>
      </w:r>
      <w:r w:rsidR="00AB2211" w:rsidRPr="00BD7E63">
        <w:rPr>
          <w:rFonts w:ascii="Tahoma" w:eastAsia="Calibri" w:hAnsi="Tahoma" w:cs="Tahoma"/>
          <w:sz w:val="18"/>
          <w:szCs w:val="18"/>
          <w:lang w:val="en-US"/>
        </w:rPr>
        <w:t>English</w:t>
      </w:r>
      <w:r w:rsidRPr="00BD7E63">
        <w:rPr>
          <w:rFonts w:ascii="Tahoma" w:eastAsia="Calibri" w:hAnsi="Tahoma" w:cs="Tahoma"/>
          <w:sz w:val="18"/>
          <w:szCs w:val="18"/>
          <w:lang w:val="en-US"/>
        </w:rPr>
        <w:t>, and sh</w:t>
      </w:r>
      <w:r w:rsidR="008C47C5">
        <w:rPr>
          <w:rFonts w:ascii="Tahoma" w:eastAsia="Calibri" w:hAnsi="Tahoma" w:cs="Tahoma"/>
          <w:sz w:val="18"/>
          <w:szCs w:val="18"/>
          <w:lang w:val="en-US"/>
        </w:rPr>
        <w:t>all be exclusively sent to the</w:t>
      </w:r>
      <w:r w:rsidR="009676ED">
        <w:rPr>
          <w:rFonts w:ascii="Tahoma" w:eastAsia="Calibri" w:hAnsi="Tahoma" w:cs="Tahoma"/>
          <w:sz w:val="18"/>
          <w:szCs w:val="18"/>
          <w:lang w:val="en-US"/>
        </w:rPr>
        <w:t xml:space="preserve"> following </w:t>
      </w:r>
      <w:r w:rsidR="00E63332">
        <w:rPr>
          <w:rFonts w:ascii="Tahoma" w:eastAsia="Calibri" w:hAnsi="Tahoma" w:cs="Tahoma"/>
          <w:sz w:val="18"/>
          <w:szCs w:val="18"/>
          <w:lang w:val="en-US"/>
        </w:rPr>
        <w:t xml:space="preserve">address: </w:t>
      </w:r>
      <w:hyperlink r:id="rId19" w:history="1">
        <w:r w:rsidR="009675A5" w:rsidRPr="005152BD">
          <w:rPr>
            <w:rStyle w:val="Hyperlink"/>
          </w:rPr>
          <w:t>DGI-HRimplementation@coe.int</w:t>
        </w:r>
      </w:hyperlink>
      <w:r w:rsidR="00061C6E" w:rsidRPr="00B75619">
        <w:rPr>
          <w:rFonts w:ascii="Tahoma" w:eastAsia="Times New Roman" w:hAnsi="Tahoma" w:cs="Tahoma"/>
          <w:color w:val="0000FF"/>
          <w:sz w:val="18"/>
          <w:szCs w:val="18"/>
          <w:lang w:val="en-US"/>
        </w:rPr>
        <w:t xml:space="preserve"> </w:t>
      </w:r>
      <w:r w:rsidR="00061C6E" w:rsidRPr="00B75619">
        <w:rPr>
          <w:rFonts w:ascii="Tahoma" w:eastAsia="Calibri" w:hAnsi="Tahoma" w:cs="Tahoma"/>
          <w:sz w:val="18"/>
          <w:szCs w:val="18"/>
          <w:lang w:val="en-US"/>
        </w:rPr>
        <w:t>with the subject of the e-mail “</w:t>
      </w:r>
      <w:r w:rsidR="00061C6E" w:rsidRPr="00B75619">
        <w:rPr>
          <w:rFonts w:ascii="Tahoma" w:eastAsia="Calibri" w:hAnsi="Tahoma" w:cs="Tahoma"/>
          <w:b/>
          <w:sz w:val="18"/>
          <w:szCs w:val="18"/>
          <w:lang w:val="en-US"/>
        </w:rPr>
        <w:t>SCOBAL IT TENDER</w:t>
      </w:r>
      <w:r w:rsidR="00061C6E" w:rsidRPr="00B75619">
        <w:rPr>
          <w:rFonts w:ascii="Tahoma" w:eastAsia="Calibri" w:hAnsi="Tahoma" w:cs="Tahoma"/>
          <w:sz w:val="18"/>
          <w:szCs w:val="18"/>
          <w:lang w:val="en-US"/>
        </w:rPr>
        <w:t>”</w:t>
      </w:r>
      <w:r w:rsidR="00B75619">
        <w:rPr>
          <w:rFonts w:ascii="Tahoma" w:eastAsia="Calibri" w:hAnsi="Tahoma" w:cs="Tahoma"/>
          <w:sz w:val="18"/>
          <w:szCs w:val="18"/>
          <w:lang w:val="en-US"/>
        </w:rPr>
        <w:t>.</w:t>
      </w:r>
      <w:r w:rsidRPr="00BD7E63">
        <w:rPr>
          <w:rFonts w:ascii="Tahoma" w:eastAsia="Calibri" w:hAnsi="Tahoma" w:cs="Tahoma"/>
          <w:sz w:val="18"/>
          <w:szCs w:val="18"/>
          <w:lang w:val="en-US"/>
        </w:rPr>
        <w:t xml:space="preserve"> </w:t>
      </w:r>
      <w:r w:rsidR="008C47C5">
        <w:rPr>
          <w:rFonts w:ascii="Tahoma" w:eastAsia="Calibri" w:hAnsi="Tahoma" w:cs="Tahoma"/>
          <w:sz w:val="18"/>
          <w:szCs w:val="18"/>
          <w:lang w:val="en-US"/>
        </w:rPr>
        <w:t xml:space="preserve"> </w:t>
      </w:r>
    </w:p>
    <w:p w14:paraId="4062550A" w14:textId="64882C0F" w:rsidR="00B07901" w:rsidRPr="00BD7E63" w:rsidRDefault="00B07901" w:rsidP="0079247B">
      <w:pPr>
        <w:autoSpaceDE w:val="0"/>
        <w:autoSpaceDN w:val="0"/>
        <w:adjustRightInd w:val="0"/>
        <w:spacing w:after="120"/>
        <w:jc w:val="both"/>
        <w:rPr>
          <w:rFonts w:ascii="Tahoma" w:hAnsi="Tahoma" w:cs="Tahoma"/>
          <w:sz w:val="18"/>
          <w:szCs w:val="18"/>
        </w:rPr>
      </w:pPr>
      <w:r w:rsidRPr="00BD7E63">
        <w:rPr>
          <w:rFonts w:ascii="Tahoma" w:hAnsi="Tahoma" w:cs="Tahoma"/>
          <w:sz w:val="18"/>
          <w:szCs w:val="18"/>
          <w:lang w:val="en-US"/>
        </w:rPr>
        <w:t>This address is to be used for questions only; for modalities of tendering, please refer to the below Article</w:t>
      </w:r>
      <w:r w:rsidRPr="00BD7E63">
        <w:rPr>
          <w:rFonts w:ascii="Tahoma" w:hAnsi="Tahoma" w:cs="Tahoma"/>
          <w:sz w:val="18"/>
          <w:szCs w:val="18"/>
        </w:rPr>
        <w:t>.</w:t>
      </w:r>
    </w:p>
    <w:p w14:paraId="3CB4E520" w14:textId="48D93A0B" w:rsidR="0095399B" w:rsidRPr="00BD7E63" w:rsidRDefault="002329E9" w:rsidP="0079247B">
      <w:pPr>
        <w:tabs>
          <w:tab w:val="left" w:pos="567"/>
        </w:tabs>
        <w:spacing w:after="60"/>
        <w:rPr>
          <w:rFonts w:ascii="Tahoma" w:eastAsia="Times New Roman" w:hAnsi="Tahoma" w:cs="Tahoma"/>
          <w:b/>
          <w:sz w:val="18"/>
          <w:szCs w:val="18"/>
          <w:lang w:val="en-US"/>
        </w:rPr>
      </w:pPr>
      <w:r w:rsidRPr="00BD7E63">
        <w:rPr>
          <w:rFonts w:ascii="Tahoma" w:eastAsia="Times New Roman" w:hAnsi="Tahoma" w:cs="Tahoma"/>
          <w:b/>
          <w:sz w:val="18"/>
          <w:szCs w:val="18"/>
          <w:lang w:val="en-US"/>
        </w:rPr>
        <w:t>ARTICLE 8</w:t>
      </w:r>
      <w:r w:rsidR="0095399B" w:rsidRPr="00BD7E63">
        <w:rPr>
          <w:rFonts w:ascii="Tahoma" w:eastAsia="Times New Roman" w:hAnsi="Tahoma" w:cs="Tahoma"/>
          <w:b/>
          <w:sz w:val="18"/>
          <w:szCs w:val="18"/>
          <w:lang w:val="en-US"/>
        </w:rPr>
        <w:t xml:space="preserve"> – MODALITIES OF THE TENDERING</w:t>
      </w:r>
    </w:p>
    <w:p w14:paraId="02C6D57E" w14:textId="77777777" w:rsidR="0095399B" w:rsidRPr="00BD7E63" w:rsidRDefault="0095399B" w:rsidP="0079247B">
      <w:pPr>
        <w:tabs>
          <w:tab w:val="left" w:pos="567"/>
        </w:tabs>
        <w:spacing w:after="120"/>
        <w:rPr>
          <w:rFonts w:ascii="Tahoma" w:eastAsia="Times New Roman" w:hAnsi="Tahoma" w:cs="Tahoma"/>
          <w:b/>
          <w:sz w:val="18"/>
          <w:szCs w:val="18"/>
          <w:lang w:val="en-US"/>
        </w:rPr>
      </w:pPr>
      <w:r w:rsidRPr="00BD7E63">
        <w:rPr>
          <w:rFonts w:ascii="Tahoma" w:eastAsia="Times New Roman" w:hAnsi="Tahoma" w:cs="Tahoma"/>
          <w:sz w:val="18"/>
          <w:szCs w:val="18"/>
          <w:lang w:val="en-US"/>
        </w:rPr>
        <w:t xml:space="preserve">Tenders must be sent to the Council of Europe </w:t>
      </w:r>
      <w:r w:rsidRPr="00BD7E63">
        <w:rPr>
          <w:rFonts w:ascii="Tahoma" w:eastAsia="Times New Roman" w:hAnsi="Tahoma" w:cs="Tahoma"/>
          <w:b/>
          <w:sz w:val="18"/>
          <w:szCs w:val="18"/>
          <w:lang w:val="en-US"/>
        </w:rPr>
        <w:t xml:space="preserve">both electronically </w:t>
      </w:r>
      <w:r w:rsidRPr="00BD7E63">
        <w:rPr>
          <w:rFonts w:ascii="Tahoma" w:eastAsia="Times New Roman" w:hAnsi="Tahoma" w:cs="Tahoma"/>
          <w:b/>
          <w:sz w:val="18"/>
          <w:szCs w:val="18"/>
          <w:u w:val="single"/>
          <w:lang w:val="en-US"/>
        </w:rPr>
        <w:t>and</w:t>
      </w:r>
      <w:r w:rsidRPr="00BD7E63">
        <w:rPr>
          <w:rFonts w:ascii="Tahoma" w:eastAsia="Times New Roman" w:hAnsi="Tahoma" w:cs="Tahoma"/>
          <w:b/>
          <w:sz w:val="18"/>
          <w:szCs w:val="18"/>
          <w:lang w:val="en-US"/>
        </w:rPr>
        <w:t xml:space="preserve"> in paper hardcopy.</w:t>
      </w:r>
    </w:p>
    <w:p w14:paraId="20F90696" w14:textId="40CD4396" w:rsidR="0095399B" w:rsidRPr="00BD7E63" w:rsidRDefault="0095399B" w:rsidP="0079247B">
      <w:pPr>
        <w:tabs>
          <w:tab w:val="left" w:pos="567"/>
        </w:tabs>
        <w:spacing w:after="120"/>
        <w:rPr>
          <w:rFonts w:ascii="Tahoma" w:eastAsia="Times New Roman" w:hAnsi="Tahoma" w:cs="Tahoma"/>
          <w:sz w:val="18"/>
          <w:szCs w:val="18"/>
          <w:lang w:val="en-US"/>
        </w:rPr>
      </w:pPr>
      <w:r w:rsidRPr="00BD7E63">
        <w:rPr>
          <w:rFonts w:ascii="Tahoma" w:eastAsia="Times New Roman" w:hAnsi="Tahoma" w:cs="Tahoma"/>
          <w:b/>
          <w:sz w:val="18"/>
          <w:szCs w:val="18"/>
          <w:lang w:val="en-US"/>
        </w:rPr>
        <w:t>Electronic copies</w:t>
      </w:r>
      <w:r w:rsidRPr="00BD7E63">
        <w:rPr>
          <w:rFonts w:ascii="Tahoma" w:eastAsia="Times New Roman" w:hAnsi="Tahoma" w:cs="Tahoma"/>
          <w:sz w:val="18"/>
          <w:szCs w:val="18"/>
          <w:lang w:val="en-US"/>
        </w:rPr>
        <w:t xml:space="preserve"> shall be sent </w:t>
      </w:r>
      <w:r w:rsidRPr="00BD7E63">
        <w:rPr>
          <w:rFonts w:ascii="Tahoma" w:eastAsia="Times New Roman" w:hAnsi="Tahoma" w:cs="Tahoma"/>
          <w:sz w:val="18"/>
          <w:szCs w:val="18"/>
          <w:u w:val="single"/>
          <w:lang w:val="en-US"/>
        </w:rPr>
        <w:t>only</w:t>
      </w:r>
      <w:r w:rsidRPr="00BD7E63">
        <w:rPr>
          <w:rFonts w:ascii="Tahoma" w:eastAsia="Times New Roman" w:hAnsi="Tahoma" w:cs="Tahoma"/>
          <w:sz w:val="18"/>
          <w:szCs w:val="18"/>
          <w:lang w:val="en-US"/>
        </w:rPr>
        <w:t xml:space="preserve"> to </w:t>
      </w:r>
      <w:hyperlink r:id="rId20" w:history="1">
        <w:r w:rsidRPr="00B75619">
          <w:rPr>
            <w:rFonts w:ascii="Tahoma" w:eastAsia="Times New Roman" w:hAnsi="Tahoma" w:cs="Tahoma"/>
            <w:color w:val="0000FF"/>
            <w:sz w:val="18"/>
            <w:szCs w:val="18"/>
            <w:u w:val="single"/>
            <w:lang w:val="en-US"/>
          </w:rPr>
          <w:t>cdm@coe.int</w:t>
        </w:r>
      </w:hyperlink>
      <w:r w:rsidR="00350393" w:rsidRPr="00B75619">
        <w:rPr>
          <w:rFonts w:ascii="Tahoma" w:eastAsia="Times New Roman" w:hAnsi="Tahoma" w:cs="Tahoma"/>
          <w:sz w:val="18"/>
          <w:szCs w:val="18"/>
          <w:lang w:val="en-US"/>
        </w:rPr>
        <w:t xml:space="preserve"> with the subject of the e-mail “</w:t>
      </w:r>
      <w:r w:rsidR="00350393" w:rsidRPr="00B75619">
        <w:rPr>
          <w:rFonts w:ascii="Tahoma" w:eastAsia="Times New Roman" w:hAnsi="Tahoma" w:cs="Tahoma"/>
          <w:b/>
          <w:sz w:val="18"/>
          <w:szCs w:val="18"/>
          <w:lang w:val="en-US"/>
        </w:rPr>
        <w:t>SCOBAL IT TENDER</w:t>
      </w:r>
      <w:r w:rsidR="00350393" w:rsidRPr="00B75619">
        <w:rPr>
          <w:rFonts w:ascii="Tahoma" w:eastAsia="Times New Roman" w:hAnsi="Tahoma" w:cs="Tahoma"/>
          <w:sz w:val="18"/>
          <w:szCs w:val="18"/>
          <w:lang w:val="en-US"/>
        </w:rPr>
        <w:t>”</w:t>
      </w:r>
      <w:r w:rsidRPr="00BD7E63">
        <w:rPr>
          <w:rFonts w:ascii="Tahoma" w:eastAsia="Times New Roman" w:hAnsi="Tahoma" w:cs="Tahoma"/>
          <w:sz w:val="18"/>
          <w:szCs w:val="18"/>
          <w:lang w:val="en-US"/>
        </w:rPr>
        <w:t>. Tenders submitted to another e-mail account will be excluded from the proced</w:t>
      </w:r>
      <w:r w:rsidR="008C47C5">
        <w:rPr>
          <w:rFonts w:ascii="Tahoma" w:eastAsia="Times New Roman" w:hAnsi="Tahoma" w:cs="Tahoma"/>
          <w:sz w:val="18"/>
          <w:szCs w:val="18"/>
          <w:lang w:val="en-US"/>
        </w:rPr>
        <w:t>ure.</w:t>
      </w:r>
    </w:p>
    <w:p w14:paraId="0C7E6ABC" w14:textId="77777777" w:rsidR="0095399B" w:rsidRPr="00BD7E63" w:rsidRDefault="0095399B"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b/>
          <w:sz w:val="18"/>
          <w:szCs w:val="18"/>
          <w:lang w:val="en-US"/>
        </w:rPr>
        <w:t>Paper hardcopies</w:t>
      </w:r>
      <w:r w:rsidRPr="00BD7E63">
        <w:rPr>
          <w:rFonts w:ascii="Tahoma" w:eastAsia="Times New Roman" w:hAnsi="Tahoma" w:cs="Tahoma"/>
          <w:sz w:val="18"/>
          <w:szCs w:val="18"/>
          <w:lang w:val="en-US"/>
        </w:rPr>
        <w:t xml:space="preserve"> shall be sent in A4 format (21x29.7 cm) by post, as specified below:</w:t>
      </w:r>
    </w:p>
    <w:p w14:paraId="68D1684A" w14:textId="77777777" w:rsidR="0095399B" w:rsidRPr="00BD7E63" w:rsidRDefault="0095399B" w:rsidP="0079247B">
      <w:pPr>
        <w:numPr>
          <w:ilvl w:val="0"/>
          <w:numId w:val="32"/>
        </w:numPr>
        <w:tabs>
          <w:tab w:val="left" w:pos="567"/>
        </w:tabs>
        <w:spacing w:after="120"/>
        <w:contextualSpacing/>
        <w:jc w:val="both"/>
        <w:rPr>
          <w:rFonts w:ascii="Tahoma" w:eastAsia="Times New Roman" w:hAnsi="Tahoma" w:cs="Tahoma"/>
          <w:sz w:val="18"/>
          <w:szCs w:val="18"/>
          <w:lang w:val="en-US"/>
        </w:rPr>
      </w:pPr>
      <w:r w:rsidRPr="00BD7E63">
        <w:rPr>
          <w:rFonts w:ascii="Tahoma" w:eastAsia="Times New Roman" w:hAnsi="Tahoma" w:cs="Tahoma"/>
          <w:sz w:val="18"/>
          <w:szCs w:val="18"/>
          <w:lang w:val="en-US"/>
        </w:rPr>
        <w:t>Tenders shall be submitted in a sealed envelope. The first sealed envelope shall be placed inside a second envelope addressed to the Tenders Board, showing the file reference number and object, as follows:</w:t>
      </w:r>
    </w:p>
    <w:p w14:paraId="449ACF5A" w14:textId="77777777" w:rsidR="0095399B" w:rsidRPr="00BD7E63" w:rsidRDefault="0095399B" w:rsidP="0079247B">
      <w:pPr>
        <w:tabs>
          <w:tab w:val="left" w:pos="567"/>
        </w:tabs>
        <w:spacing w:after="120"/>
        <w:ind w:left="284"/>
        <w:rPr>
          <w:rFonts w:ascii="Tahoma" w:eastAsia="Times New Roman" w:hAnsi="Tahoma" w:cs="Tahoma"/>
          <w:sz w:val="18"/>
          <w:szCs w:val="18"/>
          <w:lang w:val="en-US"/>
        </w:rPr>
      </w:pPr>
      <w:r w:rsidRPr="00BD7E63">
        <w:rPr>
          <w:rFonts w:ascii="Tahoma" w:eastAsia="Calibri" w:hAnsi="Tahoma" w:cs="Tahoma"/>
          <w:noProof/>
          <w:sz w:val="18"/>
          <w:szCs w:val="18"/>
          <w:lang w:val="en-US"/>
        </w:rPr>
        <mc:AlternateContent>
          <mc:Choice Requires="wps">
            <w:drawing>
              <wp:anchor distT="0" distB="0" distL="114300" distR="114300" simplePos="0" relativeHeight="251672576" behindDoc="0" locked="0" layoutInCell="1" allowOverlap="0" wp14:anchorId="7BC7A380" wp14:editId="38ED1AE8">
                <wp:simplePos x="0" y="0"/>
                <wp:positionH relativeFrom="column">
                  <wp:posOffset>391124</wp:posOffset>
                </wp:positionH>
                <wp:positionV relativeFrom="paragraph">
                  <wp:posOffset>17612</wp:posOffset>
                </wp:positionV>
                <wp:extent cx="2629535" cy="1026544"/>
                <wp:effectExtent l="0" t="0" r="1841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1026544"/>
                        </a:xfrm>
                        <a:prstGeom prst="rect">
                          <a:avLst/>
                        </a:prstGeom>
                        <a:solidFill>
                          <a:srgbClr val="FFFFFF"/>
                        </a:solidFill>
                        <a:ln w="9525">
                          <a:solidFill>
                            <a:srgbClr val="000000"/>
                          </a:solidFill>
                          <a:miter lim="800000"/>
                          <a:headEnd/>
                          <a:tailEnd/>
                        </a:ln>
                      </wps:spPr>
                      <wps:txbx>
                        <w:txbxContent>
                          <w:p w14:paraId="123BAF08"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COUNCIL OF EUROPE</w:t>
                            </w:r>
                          </w:p>
                          <w:p w14:paraId="16B67A95"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For the attention of the Tenders Board</w:t>
                            </w:r>
                          </w:p>
                          <w:p w14:paraId="283AE2E4" w14:textId="77777777" w:rsidR="004C66D8" w:rsidRDefault="004C66D8" w:rsidP="0095399B">
                            <w:pPr>
                              <w:spacing w:after="0" w:line="240" w:lineRule="auto"/>
                              <w:jc w:val="center"/>
                              <w:rPr>
                                <w:rFonts w:ascii="Arial Narrow" w:hAnsi="Arial Narrow"/>
                                <w:b/>
                                <w:sz w:val="16"/>
                                <w:szCs w:val="16"/>
                              </w:rPr>
                            </w:pPr>
                            <w:r>
                              <w:rPr>
                                <w:rFonts w:ascii="Arial Narrow" w:hAnsi="Arial Narrow"/>
                                <w:b/>
                                <w:sz w:val="16"/>
                                <w:szCs w:val="16"/>
                              </w:rPr>
                              <w:t xml:space="preserve">CALL FOR IT TOOL DEVELOPMENT </w:t>
                            </w:r>
                          </w:p>
                          <w:p w14:paraId="71897434" w14:textId="1EF9E607" w:rsidR="004C66D8" w:rsidRDefault="004C66D8" w:rsidP="0095399B">
                            <w:pPr>
                              <w:spacing w:after="0" w:line="240" w:lineRule="auto"/>
                              <w:jc w:val="center"/>
                              <w:rPr>
                                <w:rFonts w:ascii="Arial Narrow" w:hAnsi="Arial Narrow"/>
                                <w:b/>
                                <w:sz w:val="16"/>
                                <w:szCs w:val="16"/>
                              </w:rPr>
                            </w:pPr>
                            <w:r>
                              <w:rPr>
                                <w:rFonts w:ascii="Arial Narrow" w:hAnsi="Arial Narrow"/>
                                <w:b/>
                                <w:sz w:val="16"/>
                                <w:szCs w:val="16"/>
                              </w:rPr>
                              <w:t>2019/AO/</w:t>
                            </w:r>
                            <w:r w:rsidR="00E07236">
                              <w:rPr>
                                <w:rFonts w:ascii="Arial Narrow" w:hAnsi="Arial Narrow"/>
                                <w:b/>
                                <w:sz w:val="16"/>
                                <w:szCs w:val="16"/>
                              </w:rPr>
                              <w:t>93</w:t>
                            </w:r>
                          </w:p>
                          <w:p w14:paraId="413BD312"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B.P. 7</w:t>
                            </w:r>
                          </w:p>
                          <w:p w14:paraId="2F1D2DD6"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F – 67075 STRASBOURG Cedex</w:t>
                            </w:r>
                          </w:p>
                          <w:p w14:paraId="0D742B7C" w14:textId="77777777" w:rsidR="004C66D8" w:rsidRDefault="004C66D8" w:rsidP="0095399B">
                            <w:pPr>
                              <w:spacing w:after="0" w:line="240" w:lineRule="auto"/>
                              <w:jc w:val="center"/>
                              <w:rPr>
                                <w:rFonts w:ascii="Arial Narrow" w:hAnsi="Arial Narrow"/>
                                <w:b/>
                                <w:sz w:val="18"/>
                                <w:szCs w:val="18"/>
                              </w:rPr>
                            </w:pPr>
                            <w:r>
                              <w:rPr>
                                <w:rFonts w:ascii="Arial Narrow" w:hAnsi="Arial Narrow"/>
                                <w:b/>
                                <w:sz w:val="18"/>
                                <w:szCs w:val="18"/>
                              </w:rPr>
                              <w:t>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7A380" id="_x0000_t202" coordsize="21600,21600" o:spt="202" path="m,l,21600r21600,l21600,xe">
                <v:stroke joinstyle="miter"/>
                <v:path gradientshapeok="t" o:connecttype="rect"/>
              </v:shapetype>
              <v:shape id="Text Box 2" o:spid="_x0000_s1028" type="#_x0000_t202" style="position:absolute;left:0;text-align:left;margin-left:30.8pt;margin-top:1.4pt;width:207.05pt;height:8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" o:allowoverlap="f">
                <v:textbox>
                  <w:txbxContent>
                    <w:p w14:paraId="123BAF08"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COUNCIL OF EUROPE</w:t>
                      </w:r>
                    </w:p>
                    <w:p w14:paraId="16B67A95"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For the attention of the Tenders Board</w:t>
                      </w:r>
                    </w:p>
                    <w:p w14:paraId="283AE2E4" w14:textId="77777777" w:rsidR="004C66D8" w:rsidRDefault="004C66D8" w:rsidP="0095399B">
                      <w:pPr>
                        <w:spacing w:after="0" w:line="240" w:lineRule="auto"/>
                        <w:jc w:val="center"/>
                        <w:rPr>
                          <w:rFonts w:ascii="Arial Narrow" w:hAnsi="Arial Narrow"/>
                          <w:b/>
                          <w:sz w:val="16"/>
                          <w:szCs w:val="16"/>
                        </w:rPr>
                      </w:pPr>
                      <w:r>
                        <w:rPr>
                          <w:rFonts w:ascii="Arial Narrow" w:hAnsi="Arial Narrow"/>
                          <w:b/>
                          <w:sz w:val="16"/>
                          <w:szCs w:val="16"/>
                        </w:rPr>
                        <w:t xml:space="preserve">CALL FOR IT TOOL DEVELOPMENT </w:t>
                      </w:r>
                    </w:p>
                    <w:p w14:paraId="71897434" w14:textId="1EF9E607" w:rsidR="004C66D8" w:rsidRDefault="004C66D8" w:rsidP="0095399B">
                      <w:pPr>
                        <w:spacing w:after="0" w:line="240" w:lineRule="auto"/>
                        <w:jc w:val="center"/>
                        <w:rPr>
                          <w:rFonts w:ascii="Arial Narrow" w:hAnsi="Arial Narrow"/>
                          <w:b/>
                          <w:sz w:val="16"/>
                          <w:szCs w:val="16"/>
                        </w:rPr>
                      </w:pPr>
                      <w:r>
                        <w:rPr>
                          <w:rFonts w:ascii="Arial Narrow" w:hAnsi="Arial Narrow"/>
                          <w:b/>
                          <w:sz w:val="16"/>
                          <w:szCs w:val="16"/>
                        </w:rPr>
                        <w:t>2019/AO/</w:t>
                      </w:r>
                      <w:r w:rsidR="00E07236">
                        <w:rPr>
                          <w:rFonts w:ascii="Arial Narrow" w:hAnsi="Arial Narrow"/>
                          <w:b/>
                          <w:sz w:val="16"/>
                          <w:szCs w:val="16"/>
                        </w:rPr>
                        <w:t>93</w:t>
                      </w:r>
                    </w:p>
                    <w:p w14:paraId="413BD312"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B.P. 7</w:t>
                      </w:r>
                    </w:p>
                    <w:p w14:paraId="2F1D2DD6" w14:textId="77777777" w:rsidR="004C66D8" w:rsidRDefault="004C66D8" w:rsidP="0095399B">
                      <w:pPr>
                        <w:spacing w:after="0" w:line="240" w:lineRule="auto"/>
                        <w:jc w:val="center"/>
                        <w:rPr>
                          <w:rFonts w:ascii="Arial Narrow" w:hAnsi="Arial Narrow"/>
                          <w:sz w:val="18"/>
                          <w:szCs w:val="18"/>
                        </w:rPr>
                      </w:pPr>
                      <w:r>
                        <w:rPr>
                          <w:rFonts w:ascii="Arial Narrow" w:hAnsi="Arial Narrow"/>
                          <w:sz w:val="18"/>
                          <w:szCs w:val="18"/>
                        </w:rPr>
                        <w:t>F – 67075 STRASBOURG Cedex</w:t>
                      </w:r>
                    </w:p>
                    <w:p w14:paraId="0D742B7C" w14:textId="77777777" w:rsidR="004C66D8" w:rsidRDefault="004C66D8" w:rsidP="0095399B">
                      <w:pPr>
                        <w:spacing w:after="0" w:line="240" w:lineRule="auto"/>
                        <w:jc w:val="center"/>
                        <w:rPr>
                          <w:rFonts w:ascii="Arial Narrow" w:hAnsi="Arial Narrow"/>
                          <w:b/>
                          <w:sz w:val="18"/>
                          <w:szCs w:val="18"/>
                        </w:rPr>
                      </w:pPr>
                      <w:r>
                        <w:rPr>
                          <w:rFonts w:ascii="Arial Narrow" w:hAnsi="Arial Narrow"/>
                          <w:b/>
                          <w:sz w:val="18"/>
                          <w:szCs w:val="18"/>
                        </w:rPr>
                        <w:t>FRANCE</w:t>
                      </w:r>
                    </w:p>
                  </w:txbxContent>
                </v:textbox>
              </v:shape>
            </w:pict>
          </mc:Fallback>
        </mc:AlternateContent>
      </w:r>
    </w:p>
    <w:p w14:paraId="02117BD4" w14:textId="77777777" w:rsidR="0095399B" w:rsidRPr="00BD7E63" w:rsidRDefault="0095399B" w:rsidP="0079247B">
      <w:pPr>
        <w:tabs>
          <w:tab w:val="left" w:pos="567"/>
        </w:tabs>
        <w:spacing w:after="120"/>
        <w:ind w:left="284"/>
        <w:rPr>
          <w:rFonts w:ascii="Tahoma" w:eastAsia="Times New Roman" w:hAnsi="Tahoma" w:cs="Tahoma"/>
          <w:sz w:val="18"/>
          <w:szCs w:val="18"/>
          <w:lang w:val="en-US"/>
        </w:rPr>
      </w:pPr>
    </w:p>
    <w:p w14:paraId="73C8161B" w14:textId="77777777" w:rsidR="0095399B" w:rsidRPr="00BD7E63" w:rsidRDefault="0095399B" w:rsidP="0079247B">
      <w:pPr>
        <w:tabs>
          <w:tab w:val="left" w:pos="567"/>
        </w:tabs>
        <w:spacing w:after="120"/>
        <w:ind w:left="284"/>
        <w:rPr>
          <w:rFonts w:ascii="Tahoma" w:eastAsia="Times New Roman" w:hAnsi="Tahoma" w:cs="Tahoma"/>
          <w:sz w:val="18"/>
          <w:szCs w:val="18"/>
          <w:lang w:val="en-US"/>
        </w:rPr>
      </w:pPr>
    </w:p>
    <w:p w14:paraId="5E04FC73" w14:textId="77777777" w:rsidR="0095399B" w:rsidRPr="00BD7E63" w:rsidRDefault="0095399B" w:rsidP="0079247B">
      <w:pPr>
        <w:tabs>
          <w:tab w:val="left" w:pos="567"/>
        </w:tabs>
        <w:spacing w:after="120"/>
        <w:ind w:left="284"/>
        <w:rPr>
          <w:rFonts w:ascii="Tahoma" w:eastAsia="Times New Roman" w:hAnsi="Tahoma" w:cs="Tahoma"/>
          <w:sz w:val="18"/>
          <w:szCs w:val="18"/>
          <w:lang w:val="en-US"/>
        </w:rPr>
      </w:pPr>
    </w:p>
    <w:p w14:paraId="0055B51A" w14:textId="77777777" w:rsidR="0095399B" w:rsidRPr="00BD7E63" w:rsidRDefault="0095399B" w:rsidP="0079247B">
      <w:pPr>
        <w:tabs>
          <w:tab w:val="left" w:pos="567"/>
        </w:tabs>
        <w:spacing w:after="120"/>
        <w:ind w:left="284"/>
        <w:jc w:val="both"/>
        <w:rPr>
          <w:rFonts w:ascii="Tahoma" w:eastAsia="Times New Roman" w:hAnsi="Tahoma" w:cs="Tahoma"/>
          <w:sz w:val="18"/>
          <w:szCs w:val="18"/>
          <w:lang w:val="en-US"/>
        </w:rPr>
      </w:pPr>
    </w:p>
    <w:p w14:paraId="7B2E00C2" w14:textId="77777777" w:rsidR="00232783" w:rsidRPr="00BD7E63" w:rsidRDefault="00232783" w:rsidP="0079247B">
      <w:pPr>
        <w:tabs>
          <w:tab w:val="left" w:pos="567"/>
        </w:tabs>
        <w:spacing w:after="120"/>
        <w:ind w:left="720"/>
        <w:contextualSpacing/>
        <w:jc w:val="both"/>
        <w:rPr>
          <w:rFonts w:ascii="Tahoma" w:eastAsia="Times New Roman" w:hAnsi="Tahoma" w:cs="Tahoma"/>
          <w:sz w:val="18"/>
          <w:szCs w:val="18"/>
          <w:lang w:val="en-US"/>
        </w:rPr>
      </w:pPr>
    </w:p>
    <w:p w14:paraId="73115A71" w14:textId="1C0ED10F" w:rsidR="0095399B" w:rsidRPr="00BD7E63" w:rsidRDefault="0095399B" w:rsidP="0079247B">
      <w:pPr>
        <w:numPr>
          <w:ilvl w:val="0"/>
          <w:numId w:val="32"/>
        </w:numPr>
        <w:tabs>
          <w:tab w:val="left" w:pos="567"/>
        </w:tabs>
        <w:spacing w:after="120"/>
        <w:contextualSpacing/>
        <w:jc w:val="both"/>
        <w:rPr>
          <w:rFonts w:ascii="Tahoma" w:eastAsia="Times New Roman" w:hAnsi="Tahoma" w:cs="Tahoma"/>
          <w:sz w:val="18"/>
          <w:szCs w:val="18"/>
          <w:lang w:val="en-US"/>
        </w:rPr>
      </w:pPr>
      <w:r w:rsidRPr="00BD7E63">
        <w:rPr>
          <w:rFonts w:ascii="Tahoma" w:eastAsia="Times New Roman" w:hAnsi="Tahoma" w:cs="Tahoma"/>
          <w:sz w:val="18"/>
          <w:szCs w:val="18"/>
          <w:lang w:val="en-US"/>
        </w:rPr>
        <w:t>Tenderers are requested to indicate their names and address on the outside envelope for identification purposes.</w:t>
      </w:r>
    </w:p>
    <w:p w14:paraId="0BDF9975" w14:textId="29F418A3" w:rsidR="0095399B" w:rsidRPr="00BD7E63" w:rsidRDefault="00970196" w:rsidP="0079247B">
      <w:pPr>
        <w:pStyle w:val="ListParagraph"/>
        <w:numPr>
          <w:ilvl w:val="0"/>
          <w:numId w:val="32"/>
        </w:num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sz w:val="18"/>
          <w:szCs w:val="18"/>
          <w:lang w:val="en-US"/>
        </w:rPr>
        <w:t>Tenders submitted to another postal address will be excluded from the procedure.</w:t>
      </w:r>
    </w:p>
    <w:p w14:paraId="05FE0AA7" w14:textId="0A92E3A8" w:rsidR="00E30689" w:rsidRPr="00BD7E63" w:rsidRDefault="002329E9" w:rsidP="0079247B">
      <w:pPr>
        <w:tabs>
          <w:tab w:val="left" w:pos="567"/>
        </w:tabs>
        <w:spacing w:after="60"/>
        <w:rPr>
          <w:rFonts w:ascii="Tahoma" w:eastAsia="Times New Roman" w:hAnsi="Tahoma" w:cs="Tahoma"/>
          <w:b/>
          <w:caps/>
          <w:sz w:val="18"/>
          <w:szCs w:val="18"/>
          <w:lang w:val="en-US"/>
        </w:rPr>
      </w:pPr>
      <w:r w:rsidRPr="00BD7E63">
        <w:rPr>
          <w:rFonts w:ascii="Tahoma" w:eastAsia="Times New Roman" w:hAnsi="Tahoma" w:cs="Tahoma"/>
          <w:b/>
          <w:caps/>
          <w:sz w:val="18"/>
          <w:szCs w:val="18"/>
          <w:lang w:val="en-US"/>
        </w:rPr>
        <w:t>ARTICLE 9</w:t>
      </w:r>
      <w:r w:rsidR="00E30689" w:rsidRPr="00BD7E63">
        <w:rPr>
          <w:rFonts w:ascii="Tahoma" w:eastAsia="Times New Roman" w:hAnsi="Tahoma" w:cs="Tahoma"/>
          <w:b/>
          <w:caps/>
          <w:sz w:val="18"/>
          <w:szCs w:val="18"/>
          <w:lang w:val="en-US"/>
        </w:rPr>
        <w:t xml:space="preserve"> – Deadline for submission of tenders</w:t>
      </w:r>
    </w:p>
    <w:p w14:paraId="05FE0AA8" w14:textId="64529FD7" w:rsidR="00E30689" w:rsidRPr="00BD7E63" w:rsidRDefault="00E30689"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sz w:val="18"/>
          <w:szCs w:val="18"/>
          <w:lang w:val="en-US"/>
        </w:rPr>
        <w:lastRenderedPageBreak/>
        <w:t>The deadline for the submission of tenders is</w:t>
      </w:r>
      <w:r w:rsidRPr="00BD7E63">
        <w:rPr>
          <w:rFonts w:ascii="Tahoma" w:eastAsia="Times New Roman" w:hAnsi="Tahoma" w:cs="Tahoma"/>
          <w:sz w:val="18"/>
          <w:szCs w:val="18"/>
        </w:rPr>
        <w:t xml:space="preserve"> </w:t>
      </w:r>
      <w:bookmarkStart w:id="5" w:name="Deadlinefortendering"/>
      <w:sdt>
        <w:sdtPr>
          <w:rPr>
            <w:rFonts w:ascii="Tahoma" w:eastAsia="Times New Roman" w:hAnsi="Tahoma" w:cs="Tahoma"/>
            <w:sz w:val="18"/>
            <w:szCs w:val="18"/>
          </w:rPr>
          <w:id w:val="-1163849959"/>
          <w:date w:fullDate="2019-12-14T00:00:00Z">
            <w:dateFormat w:val="dd MMMM yyyy"/>
            <w:lid w:val="en-GB"/>
            <w:storeMappedDataAs w:val="dateTime"/>
            <w:calendar w:val="gregorian"/>
          </w:date>
        </w:sdtPr>
        <w:sdtEndPr/>
        <w:sdtContent>
          <w:r w:rsidR="00955E65">
            <w:rPr>
              <w:rFonts w:ascii="Tahoma" w:eastAsia="Times New Roman" w:hAnsi="Tahoma" w:cs="Tahoma"/>
              <w:sz w:val="18"/>
              <w:szCs w:val="18"/>
            </w:rPr>
            <w:t>14 December 2019</w:t>
          </w:r>
        </w:sdtContent>
      </w:sdt>
      <w:bookmarkEnd w:id="5"/>
      <w:r w:rsidRPr="00C346BB">
        <w:rPr>
          <w:rFonts w:ascii="Tahoma" w:eastAsia="Times New Roman" w:hAnsi="Tahoma" w:cs="Tahoma"/>
          <w:sz w:val="18"/>
          <w:szCs w:val="18"/>
          <w:lang w:val="en-US"/>
        </w:rPr>
        <w:t xml:space="preserve">  as evidenced</w:t>
      </w:r>
      <w:r w:rsidRPr="00BD7E63">
        <w:rPr>
          <w:rFonts w:ascii="Tahoma" w:eastAsia="Times New Roman" w:hAnsi="Tahoma" w:cs="Tahoma"/>
          <w:sz w:val="18"/>
          <w:szCs w:val="18"/>
          <w:lang w:val="en-US"/>
        </w:rPr>
        <w:t xml:space="preserve"> by the postmark, or by the receipt of delivery provided by the dispatching company.</w:t>
      </w:r>
    </w:p>
    <w:p w14:paraId="05FE0AA9" w14:textId="711104DD" w:rsidR="00E30689" w:rsidRPr="00BD7E63" w:rsidRDefault="002329E9" w:rsidP="0079247B">
      <w:pPr>
        <w:tabs>
          <w:tab w:val="left" w:pos="567"/>
        </w:tabs>
        <w:spacing w:after="60"/>
        <w:rPr>
          <w:rFonts w:ascii="Tahoma" w:eastAsia="Times New Roman" w:hAnsi="Tahoma" w:cs="Tahoma"/>
          <w:b/>
          <w:sz w:val="18"/>
          <w:szCs w:val="18"/>
          <w:lang w:val="en-US"/>
        </w:rPr>
      </w:pPr>
      <w:r w:rsidRPr="00BD7E63">
        <w:rPr>
          <w:rFonts w:ascii="Tahoma" w:eastAsia="Times New Roman" w:hAnsi="Tahoma" w:cs="Tahoma"/>
          <w:b/>
          <w:sz w:val="18"/>
          <w:szCs w:val="18"/>
          <w:lang w:val="en-US"/>
        </w:rPr>
        <w:t>ARTICLE 10</w:t>
      </w:r>
      <w:r w:rsidR="00E30689" w:rsidRPr="00BD7E63">
        <w:rPr>
          <w:rFonts w:ascii="Tahoma" w:eastAsia="Times New Roman" w:hAnsi="Tahoma" w:cs="Tahoma"/>
          <w:b/>
          <w:sz w:val="18"/>
          <w:szCs w:val="18"/>
          <w:lang w:val="en-US"/>
        </w:rPr>
        <w:t xml:space="preserve"> – ASSESSMENT OF TENDERS</w:t>
      </w:r>
    </w:p>
    <w:p w14:paraId="3CD4904E" w14:textId="7E958A11" w:rsidR="0024234A" w:rsidRPr="00BD7E63" w:rsidRDefault="00E30689" w:rsidP="0079247B">
      <w:pPr>
        <w:autoSpaceDE w:val="0"/>
        <w:autoSpaceDN w:val="0"/>
        <w:adjustRightInd w:val="0"/>
        <w:spacing w:after="0"/>
        <w:rPr>
          <w:rFonts w:ascii="Tahoma" w:eastAsia="Times New Roman" w:hAnsi="Tahoma" w:cs="Tahoma"/>
          <w:sz w:val="18"/>
          <w:szCs w:val="18"/>
          <w:lang w:val="en-US"/>
        </w:rPr>
      </w:pPr>
      <w:r w:rsidRPr="00BD7E63">
        <w:rPr>
          <w:rFonts w:ascii="Tahoma" w:eastAsia="Times New Roman" w:hAnsi="Tahoma" w:cs="Tahoma"/>
          <w:sz w:val="18"/>
          <w:szCs w:val="18"/>
          <w:lang w:val="en-US"/>
        </w:rPr>
        <w:t>Tenders shall be assessed in accordance with Rule 13</w:t>
      </w:r>
      <w:r w:rsidR="00A10DCD" w:rsidRPr="00BD7E63">
        <w:rPr>
          <w:rFonts w:ascii="Tahoma" w:eastAsia="Times New Roman" w:hAnsi="Tahoma" w:cs="Tahoma"/>
          <w:sz w:val="18"/>
          <w:szCs w:val="18"/>
          <w:lang w:val="en-US"/>
        </w:rPr>
        <w:t>95</w:t>
      </w:r>
      <w:r w:rsidRPr="00BD7E63">
        <w:rPr>
          <w:rFonts w:ascii="Tahoma" w:eastAsia="Times New Roman" w:hAnsi="Tahoma" w:cs="Tahoma"/>
          <w:sz w:val="18"/>
          <w:szCs w:val="18"/>
          <w:lang w:val="en-US"/>
        </w:rPr>
        <w:t xml:space="preserve"> of 2</w:t>
      </w:r>
      <w:r w:rsidR="00A10DCD" w:rsidRPr="00BD7E63">
        <w:rPr>
          <w:rFonts w:ascii="Tahoma" w:eastAsia="Times New Roman" w:hAnsi="Tahoma" w:cs="Tahoma"/>
          <w:sz w:val="18"/>
          <w:szCs w:val="18"/>
          <w:lang w:val="en-US"/>
        </w:rPr>
        <w:t>0</w:t>
      </w:r>
      <w:r w:rsidRPr="00BD7E63">
        <w:rPr>
          <w:rFonts w:ascii="Tahoma" w:eastAsia="Times New Roman" w:hAnsi="Tahoma" w:cs="Tahoma"/>
          <w:sz w:val="18"/>
          <w:szCs w:val="18"/>
          <w:lang w:val="en-US"/>
        </w:rPr>
        <w:t xml:space="preserve"> June 201</w:t>
      </w:r>
      <w:r w:rsidR="00A10DCD" w:rsidRPr="00BD7E63">
        <w:rPr>
          <w:rFonts w:ascii="Tahoma" w:eastAsia="Times New Roman" w:hAnsi="Tahoma" w:cs="Tahoma"/>
          <w:sz w:val="18"/>
          <w:szCs w:val="18"/>
          <w:lang w:val="en-US"/>
        </w:rPr>
        <w:t>9</w:t>
      </w:r>
      <w:r w:rsidRPr="00BD7E63">
        <w:rPr>
          <w:rFonts w:ascii="Tahoma" w:eastAsia="Times New Roman" w:hAnsi="Tahoma" w:cs="Tahoma"/>
          <w:sz w:val="18"/>
          <w:szCs w:val="18"/>
          <w:lang w:val="en-US"/>
        </w:rPr>
        <w:t xml:space="preserve"> on the procurement procedures of the Council of Europe. Assessment shall be based upon the criteria as detailed in the Terms of Reference.</w:t>
      </w:r>
    </w:p>
    <w:p w14:paraId="13B3CACF" w14:textId="73782097" w:rsidR="00B67662" w:rsidRPr="00BD7E63" w:rsidRDefault="00B67662" w:rsidP="0079247B">
      <w:pPr>
        <w:autoSpaceDE w:val="0"/>
        <w:autoSpaceDN w:val="0"/>
        <w:adjustRightInd w:val="0"/>
        <w:spacing w:after="0"/>
        <w:rPr>
          <w:rFonts w:ascii="Tahoma" w:eastAsia="Times New Roman" w:hAnsi="Tahoma" w:cs="Tahoma"/>
          <w:sz w:val="18"/>
          <w:szCs w:val="18"/>
          <w:lang w:val="en-US"/>
        </w:rPr>
      </w:pPr>
    </w:p>
    <w:p w14:paraId="7AA0E524" w14:textId="77777777" w:rsidR="00B67662" w:rsidRPr="00BD7E63" w:rsidRDefault="00B67662" w:rsidP="0079247B">
      <w:pPr>
        <w:tabs>
          <w:tab w:val="left" w:pos="567"/>
        </w:tabs>
        <w:spacing w:after="60"/>
        <w:rPr>
          <w:rFonts w:ascii="Tahoma" w:eastAsia="Times New Roman" w:hAnsi="Tahoma" w:cs="Tahoma"/>
          <w:b/>
          <w:sz w:val="18"/>
          <w:szCs w:val="18"/>
          <w:lang w:val="en-US"/>
        </w:rPr>
      </w:pPr>
      <w:r w:rsidRPr="00BD7E63">
        <w:rPr>
          <w:rFonts w:ascii="Tahoma" w:eastAsia="Times New Roman" w:hAnsi="Tahoma" w:cs="Tahoma"/>
          <w:b/>
          <w:sz w:val="18"/>
          <w:szCs w:val="18"/>
          <w:lang w:val="en-US"/>
        </w:rPr>
        <w:t>ARTICLE 11 – NEGOTIATIONS</w:t>
      </w:r>
    </w:p>
    <w:p w14:paraId="098388DF" w14:textId="77777777" w:rsidR="00B67662" w:rsidRPr="00BD7E63" w:rsidRDefault="00B67662" w:rsidP="0079247B">
      <w:pPr>
        <w:autoSpaceDE w:val="0"/>
        <w:autoSpaceDN w:val="0"/>
        <w:adjustRightInd w:val="0"/>
        <w:spacing w:after="0"/>
        <w:rPr>
          <w:rFonts w:ascii="Tahoma" w:eastAsia="Times New Roman" w:hAnsi="Tahoma" w:cs="Tahoma"/>
          <w:sz w:val="18"/>
          <w:szCs w:val="18"/>
        </w:rPr>
      </w:pPr>
      <w:r w:rsidRPr="00BD7E63">
        <w:rPr>
          <w:rFonts w:ascii="Tahoma" w:eastAsia="Times New Roman" w:hAnsi="Tahoma" w:cs="Tahoma"/>
          <w:sz w:val="18"/>
          <w:szCs w:val="18"/>
        </w:rPr>
        <w:t xml:space="preserve">The Council reserves the right to </w:t>
      </w:r>
      <w:proofErr w:type="gramStart"/>
      <w:r w:rsidRPr="00BD7E63">
        <w:rPr>
          <w:rFonts w:ascii="Tahoma" w:eastAsia="Times New Roman" w:hAnsi="Tahoma" w:cs="Tahoma"/>
          <w:sz w:val="18"/>
          <w:szCs w:val="18"/>
        </w:rPr>
        <w:t>hold negotiations</w:t>
      </w:r>
      <w:proofErr w:type="gramEnd"/>
      <w:r w:rsidRPr="00BD7E63">
        <w:rPr>
          <w:rFonts w:ascii="Tahoma" w:eastAsia="Times New Roman" w:hAnsi="Tahoma" w:cs="Tahoma"/>
          <w:sz w:val="18"/>
          <w:szCs w:val="18"/>
        </w:rPr>
        <w:t xml:space="preserve"> with the bidders in accordance with Article 20 of Rule 1395.</w:t>
      </w:r>
    </w:p>
    <w:p w14:paraId="6287464D" w14:textId="33CED1C4" w:rsidR="00B67662" w:rsidRDefault="00B67662" w:rsidP="0079247B">
      <w:pPr>
        <w:autoSpaceDE w:val="0"/>
        <w:autoSpaceDN w:val="0"/>
        <w:adjustRightInd w:val="0"/>
        <w:spacing w:after="0"/>
        <w:rPr>
          <w:rFonts w:ascii="Tahoma" w:eastAsia="Times New Roman" w:hAnsi="Tahoma" w:cs="Tahoma"/>
          <w:sz w:val="18"/>
          <w:szCs w:val="18"/>
        </w:rPr>
      </w:pPr>
    </w:p>
    <w:p w14:paraId="205216E9" w14:textId="77777777" w:rsidR="00C00232" w:rsidRDefault="00C00232" w:rsidP="0079247B">
      <w:pPr>
        <w:autoSpaceDE w:val="0"/>
        <w:autoSpaceDN w:val="0"/>
        <w:adjustRightInd w:val="0"/>
        <w:spacing w:after="0"/>
        <w:rPr>
          <w:rFonts w:ascii="Tahoma" w:eastAsia="Times New Roman" w:hAnsi="Tahoma" w:cs="Tahoma"/>
          <w:sz w:val="18"/>
          <w:szCs w:val="18"/>
        </w:rPr>
      </w:pPr>
    </w:p>
    <w:p w14:paraId="1CCBCBCD" w14:textId="4F1EA0C5" w:rsidR="00C00232" w:rsidRDefault="00C00232" w:rsidP="00872E29">
      <w:pPr>
        <w:autoSpaceDE w:val="0"/>
        <w:autoSpaceDN w:val="0"/>
        <w:adjustRightInd w:val="0"/>
        <w:spacing w:after="0" w:line="240" w:lineRule="auto"/>
        <w:rPr>
          <w:rFonts w:ascii="Tahoma" w:eastAsia="Times New Roman" w:hAnsi="Tahoma" w:cs="Tahoma"/>
          <w:b/>
          <w:sz w:val="18"/>
          <w:szCs w:val="18"/>
          <w:lang w:val="en-US"/>
        </w:rPr>
      </w:pPr>
      <w:r w:rsidRPr="00C00232">
        <w:rPr>
          <w:rFonts w:ascii="Tahoma" w:eastAsia="Times New Roman" w:hAnsi="Tahoma" w:cs="Tahoma"/>
          <w:b/>
          <w:sz w:val="18"/>
          <w:szCs w:val="18"/>
          <w:lang w:val="en-US"/>
        </w:rPr>
        <w:t>ARTICLE 12 – CANCELLATION</w:t>
      </w:r>
    </w:p>
    <w:p w14:paraId="650A8194" w14:textId="77777777" w:rsidR="00872E29" w:rsidRPr="00872E29" w:rsidRDefault="00872E29" w:rsidP="0079247B">
      <w:pPr>
        <w:autoSpaceDE w:val="0"/>
        <w:autoSpaceDN w:val="0"/>
        <w:adjustRightInd w:val="0"/>
        <w:spacing w:after="0"/>
        <w:rPr>
          <w:rFonts w:ascii="Tahoma" w:eastAsia="Times New Roman" w:hAnsi="Tahoma" w:cs="Tahoma"/>
          <w:b/>
          <w:sz w:val="12"/>
          <w:szCs w:val="18"/>
          <w:lang w:val="en-US"/>
        </w:rPr>
      </w:pPr>
    </w:p>
    <w:p w14:paraId="377F853E" w14:textId="280E6FCF" w:rsidR="00C00232" w:rsidRPr="00BD7E63" w:rsidRDefault="00C00232" w:rsidP="0079247B">
      <w:pPr>
        <w:autoSpaceDE w:val="0"/>
        <w:autoSpaceDN w:val="0"/>
        <w:adjustRightInd w:val="0"/>
        <w:spacing w:after="0"/>
        <w:rPr>
          <w:rFonts w:ascii="Tahoma" w:eastAsia="Times New Roman" w:hAnsi="Tahoma" w:cs="Tahoma"/>
          <w:sz w:val="18"/>
          <w:szCs w:val="18"/>
        </w:rPr>
      </w:pPr>
      <w:r w:rsidRPr="00C00232">
        <w:rPr>
          <w:rFonts w:ascii="Tahoma" w:eastAsia="Times New Roman" w:hAnsi="Tahoma" w:cs="Tahoma"/>
          <w:sz w:val="18"/>
          <w:szCs w:val="18"/>
        </w:rPr>
        <w:t>The Council reserves the right to cancel this procedure at any time prior to signing a contract with any selected Provider/s. The signature of the contract by the Council is subject to the availability of the funds.</w:t>
      </w:r>
    </w:p>
    <w:p w14:paraId="204B2937" w14:textId="77777777" w:rsidR="004337A1" w:rsidRPr="00BD7E63" w:rsidRDefault="004337A1" w:rsidP="0079247B">
      <w:pPr>
        <w:autoSpaceDE w:val="0"/>
        <w:autoSpaceDN w:val="0"/>
        <w:adjustRightInd w:val="0"/>
        <w:spacing w:after="0"/>
        <w:rPr>
          <w:rFonts w:ascii="Tahoma" w:eastAsia="Times New Roman" w:hAnsi="Tahoma" w:cs="Tahoma"/>
          <w:sz w:val="18"/>
          <w:szCs w:val="18"/>
          <w:lang w:val="en-US"/>
        </w:rPr>
      </w:pPr>
    </w:p>
    <w:p w14:paraId="020AA381" w14:textId="1EC9A5B4" w:rsidR="00F44741" w:rsidRPr="00BD7E63" w:rsidRDefault="00F44741" w:rsidP="0079247B">
      <w:pPr>
        <w:autoSpaceDE w:val="0"/>
        <w:autoSpaceDN w:val="0"/>
        <w:adjustRightInd w:val="0"/>
        <w:spacing w:after="0"/>
        <w:jc w:val="center"/>
        <w:rPr>
          <w:rFonts w:ascii="Tahoma" w:eastAsia="Calibri" w:hAnsi="Tahoma" w:cs="Tahoma"/>
          <w:sz w:val="18"/>
          <w:szCs w:val="18"/>
          <w:lang w:val="en-US"/>
        </w:rPr>
      </w:pPr>
      <w:r w:rsidRPr="00BD7E63">
        <w:rPr>
          <w:rFonts w:ascii="Tahoma" w:eastAsia="Calibri" w:hAnsi="Tahoma" w:cs="Tahoma"/>
          <w:sz w:val="18"/>
          <w:szCs w:val="18"/>
          <w:lang w:val="en-US"/>
        </w:rPr>
        <w:t>* * *</w:t>
      </w:r>
    </w:p>
    <w:p w14:paraId="05FE0AAA" w14:textId="77777777" w:rsidR="00FA0E7C" w:rsidRPr="00BD7E63" w:rsidRDefault="00FA0E7C" w:rsidP="0079247B">
      <w:pPr>
        <w:tabs>
          <w:tab w:val="left" w:pos="567"/>
        </w:tabs>
        <w:spacing w:after="120"/>
        <w:jc w:val="both"/>
        <w:rPr>
          <w:rFonts w:ascii="Tahoma" w:eastAsia="Times New Roman" w:hAnsi="Tahoma" w:cs="Tahoma"/>
          <w:sz w:val="18"/>
          <w:szCs w:val="18"/>
          <w:lang w:val="en-US"/>
        </w:rPr>
      </w:pPr>
    </w:p>
    <w:p w14:paraId="05FE0AAC" w14:textId="77777777" w:rsidR="007D22E4" w:rsidRPr="00BD7E63" w:rsidRDefault="007D22E4" w:rsidP="0079247B">
      <w:pPr>
        <w:spacing w:before="100" w:beforeAutospacing="1" w:after="100" w:afterAutospacing="1"/>
        <w:jc w:val="center"/>
        <w:outlineLvl w:val="0"/>
        <w:rPr>
          <w:rFonts w:ascii="Tahoma" w:eastAsia="Times New Roman" w:hAnsi="Tahoma" w:cs="Tahoma"/>
          <w:b/>
          <w:bCs/>
          <w:kern w:val="36"/>
          <w:sz w:val="18"/>
          <w:szCs w:val="18"/>
          <w:lang w:val="en-US"/>
        </w:rPr>
        <w:sectPr w:rsidR="007D22E4" w:rsidRPr="00BD7E63" w:rsidSect="004337A1">
          <w:type w:val="continuous"/>
          <w:pgSz w:w="11907" w:h="16839" w:code="9"/>
          <w:pgMar w:top="993" w:right="1134" w:bottom="1440" w:left="1134" w:header="708" w:footer="708" w:gutter="0"/>
          <w:cols w:num="2" w:space="283"/>
          <w:titlePg/>
          <w:docGrid w:linePitch="360"/>
        </w:sectPr>
      </w:pPr>
      <w:bookmarkStart w:id="6" w:name="_Toc392063550"/>
    </w:p>
    <w:bookmarkEnd w:id="6"/>
    <w:p w14:paraId="05FE0AAD" w14:textId="77777777" w:rsidR="008A4C67" w:rsidRPr="00BD7E63" w:rsidRDefault="008A4C67" w:rsidP="0079247B">
      <w:pPr>
        <w:spacing w:after="0"/>
        <w:rPr>
          <w:rFonts w:ascii="Tahoma" w:hAnsi="Tahoma" w:cs="Tahoma"/>
          <w:sz w:val="18"/>
          <w:szCs w:val="18"/>
        </w:rPr>
        <w:sectPr w:rsidR="008A4C67" w:rsidRPr="00BD7E63"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BD7E63" w:rsidRDefault="008A4C67" w:rsidP="0079247B">
      <w:pPr>
        <w:keepLines/>
        <w:autoSpaceDE w:val="0"/>
        <w:autoSpaceDN w:val="0"/>
        <w:adjustRightInd w:val="0"/>
        <w:spacing w:after="60"/>
        <w:contextualSpacing/>
        <w:jc w:val="center"/>
        <w:rPr>
          <w:rFonts w:ascii="Tahoma" w:hAnsi="Tahoma" w:cs="Tahoma"/>
          <w:b/>
          <w:sz w:val="18"/>
          <w:szCs w:val="18"/>
        </w:rPr>
      </w:pPr>
      <w:r w:rsidRPr="00BD7E63">
        <w:rPr>
          <w:rFonts w:ascii="Tahoma" w:hAnsi="Tahoma" w:cs="Tahoma"/>
          <w:b/>
          <w:sz w:val="18"/>
          <w:szCs w:val="18"/>
        </w:rPr>
        <w:lastRenderedPageBreak/>
        <w:t>FINAL CHECK LIST</w:t>
      </w:r>
    </w:p>
    <w:p w14:paraId="05FE0AAF" w14:textId="77777777" w:rsidR="00C32B62" w:rsidRPr="00BD7E63" w:rsidRDefault="00C32B62" w:rsidP="0079247B">
      <w:pPr>
        <w:keepLines/>
        <w:pBdr>
          <w:between w:val="single" w:sz="2" w:space="1" w:color="808080" w:themeColor="background1" w:themeShade="80"/>
        </w:pBdr>
        <w:autoSpaceDE w:val="0"/>
        <w:autoSpaceDN w:val="0"/>
        <w:adjustRightInd w:val="0"/>
        <w:spacing w:after="60"/>
        <w:contextualSpacing/>
        <w:jc w:val="center"/>
        <w:rPr>
          <w:rFonts w:ascii="Tahoma" w:hAnsi="Tahoma" w:cs="Tahoma"/>
          <w:b/>
          <w:sz w:val="18"/>
          <w:szCs w:val="18"/>
        </w:rPr>
      </w:pPr>
    </w:p>
    <w:p w14:paraId="05FE0AB0" w14:textId="77777777" w:rsidR="00C32B62" w:rsidRPr="00BD7E63" w:rsidRDefault="00C32B62" w:rsidP="0079247B">
      <w:pPr>
        <w:keepLines/>
        <w:pBdr>
          <w:between w:val="single" w:sz="2" w:space="1" w:color="808080" w:themeColor="background1" w:themeShade="80"/>
        </w:pBdr>
        <w:autoSpaceDE w:val="0"/>
        <w:autoSpaceDN w:val="0"/>
        <w:adjustRightInd w:val="0"/>
        <w:spacing w:after="60"/>
        <w:contextualSpacing/>
        <w:jc w:val="center"/>
        <w:rPr>
          <w:rFonts w:ascii="Tahoma" w:hAnsi="Tahoma" w:cs="Tahoma"/>
          <w:sz w:val="18"/>
          <w:szCs w:val="18"/>
        </w:rPr>
      </w:pPr>
    </w:p>
    <w:p w14:paraId="05FE0AB1" w14:textId="5BF5D195" w:rsidR="008A4C67" w:rsidRPr="00BD7E63" w:rsidRDefault="008A4C67" w:rsidP="0079247B">
      <w:pPr>
        <w:keepLines/>
        <w:numPr>
          <w:ilvl w:val="0"/>
          <w:numId w:val="6"/>
        </w:numPr>
        <w:tabs>
          <w:tab w:val="left" w:pos="284"/>
        </w:tabs>
        <w:autoSpaceDE w:val="0"/>
        <w:autoSpaceDN w:val="0"/>
        <w:adjustRightInd w:val="0"/>
        <w:spacing w:after="60"/>
        <w:ind w:left="0" w:firstLine="0"/>
        <w:contextualSpacing/>
        <w:rPr>
          <w:rFonts w:ascii="Tahoma" w:hAnsi="Tahoma" w:cs="Tahoma"/>
          <w:b/>
          <w:sz w:val="18"/>
          <w:szCs w:val="18"/>
        </w:rPr>
      </w:pPr>
      <w:r w:rsidRPr="00BD7E63">
        <w:rPr>
          <w:rFonts w:ascii="Tahoma" w:hAnsi="Tahoma" w:cs="Tahoma"/>
          <w:b/>
          <w:sz w:val="18"/>
          <w:szCs w:val="18"/>
        </w:rPr>
        <w:t>BEFORE SENDING TENDER, CHECK THAT IT INCLUDES:</w:t>
      </w:r>
    </w:p>
    <w:p w14:paraId="05FE0AB2" w14:textId="77777777" w:rsidR="008A4C67" w:rsidRPr="00BD7E63" w:rsidRDefault="008A4C67" w:rsidP="0079247B">
      <w:pPr>
        <w:keepLines/>
        <w:autoSpaceDE w:val="0"/>
        <w:autoSpaceDN w:val="0"/>
        <w:adjustRightInd w:val="0"/>
        <w:spacing w:after="60"/>
        <w:contextualSpacing/>
        <w:jc w:val="both"/>
        <w:rPr>
          <w:rFonts w:ascii="Tahoma" w:hAnsi="Tahoma" w:cs="Tahoma"/>
          <w:sz w:val="18"/>
          <w:szCs w:val="18"/>
        </w:rPr>
      </w:pPr>
    </w:p>
    <w:p w14:paraId="230DFAA1" w14:textId="77777777" w:rsidR="00B75619" w:rsidRDefault="00B75619" w:rsidP="00B75619">
      <w:pPr>
        <w:keepLines/>
        <w:numPr>
          <w:ilvl w:val="0"/>
          <w:numId w:val="5"/>
        </w:numPr>
        <w:spacing w:after="0"/>
        <w:ind w:left="714" w:hanging="357"/>
        <w:jc w:val="both"/>
        <w:rPr>
          <w:rFonts w:ascii="Tahoma" w:eastAsia="Times New Roman" w:hAnsi="Tahoma" w:cs="Tahoma"/>
          <w:sz w:val="18"/>
          <w:szCs w:val="18"/>
          <w:lang w:val="en-US" w:eastAsia="fr-FR"/>
        </w:rPr>
      </w:pPr>
      <w:r w:rsidRPr="00BD7E63">
        <w:rPr>
          <w:rFonts w:ascii="Tahoma" w:eastAsia="Times New Roman" w:hAnsi="Tahoma" w:cs="Tahoma"/>
          <w:b/>
          <w:sz w:val="18"/>
          <w:szCs w:val="18"/>
          <w:u w:val="single"/>
          <w:lang w:val="en-US" w:eastAsia="fr-FR"/>
        </w:rPr>
        <w:t>Two</w:t>
      </w:r>
      <w:r w:rsidRPr="00BD7E63">
        <w:rPr>
          <w:rFonts w:ascii="Tahoma" w:eastAsia="Times New Roman" w:hAnsi="Tahoma" w:cs="Tahoma"/>
          <w:sz w:val="18"/>
          <w:szCs w:val="18"/>
          <w:lang w:val="en-US" w:eastAsia="fr-FR"/>
        </w:rPr>
        <w:t xml:space="preserve"> completed and signed copies of the </w:t>
      </w:r>
      <w:r w:rsidRPr="00BD7E63">
        <w:rPr>
          <w:rFonts w:ascii="Tahoma" w:eastAsia="Times New Roman" w:hAnsi="Tahoma" w:cs="Tahoma"/>
          <w:b/>
          <w:sz w:val="18"/>
          <w:szCs w:val="18"/>
          <w:lang w:val="en-US" w:eastAsia="fr-FR"/>
        </w:rPr>
        <w:t>Act of Engagement</w:t>
      </w:r>
      <w:r w:rsidRPr="00BD7E63">
        <w:rPr>
          <w:rStyle w:val="FootnoteReference"/>
          <w:rFonts w:ascii="Tahoma" w:eastAsia="Times New Roman" w:hAnsi="Tahoma" w:cs="Tahoma"/>
          <w:sz w:val="18"/>
          <w:szCs w:val="18"/>
          <w:lang w:val="en-US" w:eastAsia="fr-FR"/>
        </w:rPr>
        <w:footnoteReference w:id="5"/>
      </w:r>
      <w:r>
        <w:rPr>
          <w:rFonts w:ascii="Tahoma" w:eastAsia="Times New Roman" w:hAnsi="Tahoma" w:cs="Tahoma"/>
          <w:sz w:val="18"/>
          <w:szCs w:val="18"/>
          <w:lang w:val="en-US" w:eastAsia="fr-FR"/>
        </w:rPr>
        <w:t>.</w:t>
      </w:r>
    </w:p>
    <w:p w14:paraId="6A54A9DC" w14:textId="77777777" w:rsidR="00B75619" w:rsidRPr="00BD7E63" w:rsidRDefault="00B75619" w:rsidP="00B75619">
      <w:pPr>
        <w:keepLines/>
        <w:spacing w:after="0"/>
        <w:ind w:left="714"/>
        <w:jc w:val="both"/>
        <w:rPr>
          <w:rFonts w:ascii="Tahoma" w:eastAsia="Times New Roman" w:hAnsi="Tahoma" w:cs="Tahoma"/>
          <w:sz w:val="18"/>
          <w:szCs w:val="18"/>
          <w:lang w:val="en-US" w:eastAsia="fr-FR"/>
        </w:rPr>
      </w:pPr>
      <w:r>
        <w:rPr>
          <w:rFonts w:ascii="Tahoma" w:eastAsia="Times New Roman" w:hAnsi="Tahoma" w:cs="Tahoma"/>
          <w:sz w:val="18"/>
          <w:szCs w:val="18"/>
          <w:lang w:val="en-US"/>
        </w:rPr>
        <w:t>Tenderers may propose the addition of legal conditions specific to them or the modification of legal conditions provided by the Council of Europe. Any request for addition or modification must be justified.</w:t>
      </w:r>
    </w:p>
    <w:p w14:paraId="4D053FAD" w14:textId="77777777" w:rsidR="00B75619" w:rsidRPr="00BD7E63" w:rsidRDefault="00B75619" w:rsidP="00B75619">
      <w:pPr>
        <w:keepLines/>
        <w:numPr>
          <w:ilvl w:val="0"/>
          <w:numId w:val="5"/>
        </w:numPr>
        <w:spacing w:after="0"/>
        <w:jc w:val="both"/>
        <w:rPr>
          <w:rFonts w:ascii="Tahoma" w:hAnsi="Tahoma" w:cs="Tahoma"/>
          <w:color w:val="000000" w:themeColor="text1"/>
          <w:sz w:val="18"/>
          <w:szCs w:val="18"/>
        </w:rPr>
      </w:pPr>
      <w:r w:rsidRPr="008A7CA4">
        <w:rPr>
          <w:rFonts w:ascii="Tahoma" w:hAnsi="Tahoma" w:cs="Tahoma"/>
          <w:b/>
          <w:color w:val="000000" w:themeColor="text1"/>
          <w:sz w:val="18"/>
          <w:szCs w:val="18"/>
        </w:rPr>
        <w:t>Technical Proposal</w:t>
      </w:r>
      <w:r w:rsidRPr="008A7CA4">
        <w:rPr>
          <w:rFonts w:ascii="Tahoma" w:hAnsi="Tahoma" w:cs="Tahoma"/>
          <w:color w:val="000000" w:themeColor="text1"/>
          <w:sz w:val="18"/>
          <w:szCs w:val="18"/>
        </w:rPr>
        <w:t xml:space="preserve"> </w:t>
      </w:r>
      <w:r>
        <w:rPr>
          <w:rFonts w:ascii="Tahoma" w:hAnsi="Tahoma" w:cs="Tahoma"/>
          <w:color w:val="000000" w:themeColor="text1"/>
          <w:sz w:val="18"/>
          <w:szCs w:val="18"/>
        </w:rPr>
        <w:t xml:space="preserve">in English </w:t>
      </w:r>
      <w:r w:rsidRPr="008A7CA4">
        <w:rPr>
          <w:rFonts w:ascii="Tahoma" w:hAnsi="Tahoma" w:cs="Tahoma"/>
          <w:color w:val="000000" w:themeColor="text1"/>
          <w:sz w:val="18"/>
          <w:szCs w:val="18"/>
        </w:rPr>
        <w:t>maximum</w:t>
      </w:r>
      <w:r w:rsidRPr="00BD7E63">
        <w:rPr>
          <w:rFonts w:ascii="Tahoma" w:hAnsi="Tahoma" w:cs="Tahoma"/>
          <w:color w:val="000000" w:themeColor="text1"/>
          <w:sz w:val="18"/>
          <w:szCs w:val="18"/>
        </w:rPr>
        <w:t xml:space="preserve"> of 40 pages (A4 format, excluding annexes, font Calibri size 11) presenting the tenderer’s proposal for the service delivery and information and documents required under the Technical Terms (covering the information listed in Annex A hereto). The information in the technical proposal must be consistent with the Technical Terms and</w:t>
      </w:r>
      <w:r>
        <w:rPr>
          <w:rFonts w:ascii="Tahoma" w:hAnsi="Tahoma" w:cs="Tahoma"/>
          <w:color w:val="000000" w:themeColor="text1"/>
          <w:sz w:val="18"/>
          <w:szCs w:val="18"/>
        </w:rPr>
        <w:t xml:space="preserve"> must be signed by the tenderer.</w:t>
      </w:r>
    </w:p>
    <w:p w14:paraId="5D68B91F" w14:textId="77777777" w:rsidR="00B75619" w:rsidRPr="008A7CA4" w:rsidRDefault="00B75619" w:rsidP="00B75619">
      <w:pPr>
        <w:keepLines/>
        <w:numPr>
          <w:ilvl w:val="0"/>
          <w:numId w:val="5"/>
        </w:numPr>
        <w:spacing w:after="0"/>
        <w:jc w:val="both"/>
        <w:rPr>
          <w:rFonts w:ascii="Tahoma" w:hAnsi="Tahoma" w:cs="Tahoma"/>
          <w:color w:val="000000" w:themeColor="text1"/>
          <w:sz w:val="18"/>
          <w:szCs w:val="18"/>
        </w:rPr>
      </w:pPr>
      <w:r w:rsidRPr="00BD7E63">
        <w:rPr>
          <w:rFonts w:ascii="Tahoma" w:hAnsi="Tahoma" w:cs="Tahoma"/>
          <w:b/>
          <w:color w:val="000000" w:themeColor="text1"/>
          <w:sz w:val="18"/>
          <w:szCs w:val="18"/>
          <w:lang w:val="en-US"/>
        </w:rPr>
        <w:t xml:space="preserve">Service Level Agreement </w:t>
      </w:r>
      <w:r w:rsidRPr="00974844">
        <w:rPr>
          <w:rFonts w:ascii="Tahoma" w:hAnsi="Tahoma" w:cs="Tahoma"/>
          <w:color w:val="000000" w:themeColor="text1"/>
          <w:sz w:val="18"/>
          <w:szCs w:val="18"/>
          <w:lang w:val="en-US"/>
        </w:rPr>
        <w:t xml:space="preserve">in English </w:t>
      </w:r>
      <w:r w:rsidRPr="00BD7E63">
        <w:rPr>
          <w:rFonts w:ascii="Tahoma" w:hAnsi="Tahoma" w:cs="Tahoma"/>
          <w:color w:val="000000" w:themeColor="text1"/>
          <w:sz w:val="18"/>
          <w:szCs w:val="18"/>
        </w:rPr>
        <w:t xml:space="preserve">maximum of 20 pages (A4 format, font Calibri size 11) presenting the tenderer’s proposal for a Service Level Agreement, and related topics such as governance, quality management and reporting to be used during the execution of the Contract and other specified in </w:t>
      </w:r>
      <w:r w:rsidRPr="008A7CA4">
        <w:rPr>
          <w:rFonts w:ascii="Tahoma" w:hAnsi="Tahoma" w:cs="Tahoma"/>
          <w:color w:val="000000" w:themeColor="text1"/>
          <w:sz w:val="18"/>
          <w:szCs w:val="18"/>
        </w:rPr>
        <w:t>Annex B hereto.</w:t>
      </w:r>
      <w:r w:rsidRPr="008A7CA4">
        <w:rPr>
          <w:rFonts w:ascii="Tahoma" w:hAnsi="Tahoma" w:cs="Tahoma"/>
          <w:sz w:val="18"/>
          <w:szCs w:val="18"/>
        </w:rPr>
        <w:t xml:space="preserve"> </w:t>
      </w:r>
      <w:r w:rsidRPr="008A7CA4">
        <w:rPr>
          <w:rFonts w:ascii="Tahoma" w:hAnsi="Tahoma" w:cs="Tahoma"/>
          <w:color w:val="000000" w:themeColor="text1"/>
          <w:sz w:val="18"/>
          <w:szCs w:val="18"/>
        </w:rPr>
        <w:t>The information in the Service Level Agreement must be consistent with the Technical Terms and must</w:t>
      </w:r>
      <w:r>
        <w:rPr>
          <w:rFonts w:ascii="Tahoma" w:hAnsi="Tahoma" w:cs="Tahoma"/>
          <w:color w:val="000000" w:themeColor="text1"/>
          <w:sz w:val="18"/>
          <w:szCs w:val="18"/>
        </w:rPr>
        <w:t xml:space="preserve"> be signed by the tenderer.</w:t>
      </w:r>
    </w:p>
    <w:p w14:paraId="1592BBF9" w14:textId="77777777" w:rsidR="00B75619" w:rsidRPr="008A7CA4" w:rsidRDefault="00B75619" w:rsidP="00B75619">
      <w:pPr>
        <w:keepLines/>
        <w:numPr>
          <w:ilvl w:val="0"/>
          <w:numId w:val="5"/>
        </w:numPr>
        <w:spacing w:after="0"/>
        <w:jc w:val="both"/>
        <w:rPr>
          <w:rFonts w:ascii="Tahoma" w:eastAsia="Times New Roman" w:hAnsi="Tahoma" w:cs="Tahoma"/>
          <w:sz w:val="18"/>
          <w:szCs w:val="18"/>
          <w:lang w:val="en-US" w:eastAsia="fr-FR"/>
        </w:rPr>
      </w:pPr>
      <w:r w:rsidRPr="008A7CA4">
        <w:rPr>
          <w:rFonts w:ascii="Tahoma" w:eastAsia="Times New Roman" w:hAnsi="Tahoma" w:cs="Tahoma"/>
          <w:sz w:val="18"/>
          <w:szCs w:val="18"/>
          <w:lang w:val="en-US" w:eastAsia="fr-FR"/>
        </w:rPr>
        <w:t xml:space="preserve">Description of </w:t>
      </w:r>
      <w:r w:rsidRPr="008A7CA4">
        <w:rPr>
          <w:rFonts w:ascii="Tahoma" w:eastAsia="Times New Roman" w:hAnsi="Tahoma" w:cs="Tahoma"/>
          <w:b/>
          <w:sz w:val="18"/>
          <w:szCs w:val="18"/>
          <w:lang w:val="en-US" w:eastAsia="fr-FR"/>
        </w:rPr>
        <w:t xml:space="preserve">similar projects </w:t>
      </w:r>
      <w:r>
        <w:rPr>
          <w:rFonts w:ascii="Tahoma" w:eastAsia="Times New Roman" w:hAnsi="Tahoma" w:cs="Tahoma"/>
          <w:sz w:val="18"/>
          <w:szCs w:val="18"/>
          <w:lang w:val="en-US" w:eastAsia="fr-FR"/>
        </w:rPr>
        <w:t xml:space="preserve">realized / implemented, </w:t>
      </w:r>
      <w:r w:rsidRPr="00974844">
        <w:rPr>
          <w:rFonts w:ascii="Tahoma" w:hAnsi="Tahoma" w:cs="Tahoma"/>
          <w:color w:val="000000" w:themeColor="text1"/>
          <w:sz w:val="18"/>
          <w:szCs w:val="18"/>
          <w:lang w:val="en-US"/>
        </w:rPr>
        <w:t>in English</w:t>
      </w:r>
      <w:r>
        <w:rPr>
          <w:rFonts w:ascii="Tahoma" w:eastAsia="Times New Roman" w:hAnsi="Tahoma" w:cs="Tahoma"/>
          <w:sz w:val="18"/>
          <w:szCs w:val="18"/>
          <w:lang w:val="en-US" w:eastAsia="fr-FR"/>
        </w:rPr>
        <w:t>.</w:t>
      </w:r>
    </w:p>
    <w:p w14:paraId="3941ED8A" w14:textId="77777777" w:rsidR="00B75619" w:rsidRPr="008A7CA4" w:rsidRDefault="00B75619" w:rsidP="00B75619">
      <w:pPr>
        <w:keepLines/>
        <w:numPr>
          <w:ilvl w:val="0"/>
          <w:numId w:val="5"/>
        </w:numPr>
        <w:spacing w:after="0"/>
        <w:jc w:val="both"/>
        <w:rPr>
          <w:rFonts w:ascii="Tahoma" w:eastAsia="Times New Roman" w:hAnsi="Tahoma" w:cs="Tahoma"/>
          <w:b/>
          <w:sz w:val="18"/>
          <w:szCs w:val="18"/>
          <w:lang w:val="en-US" w:eastAsia="fr-FR"/>
        </w:rPr>
      </w:pPr>
      <w:r w:rsidRPr="008A7CA4">
        <w:rPr>
          <w:rFonts w:ascii="Tahoma" w:eastAsia="Times New Roman" w:hAnsi="Tahoma" w:cs="Tahoma"/>
          <w:sz w:val="18"/>
          <w:szCs w:val="18"/>
          <w:lang w:val="en-US" w:eastAsia="fr-FR"/>
        </w:rPr>
        <w:t xml:space="preserve">Draft proposal of </w:t>
      </w:r>
      <w:r w:rsidRPr="008A7CA4">
        <w:rPr>
          <w:rFonts w:ascii="Tahoma" w:eastAsia="Times New Roman" w:hAnsi="Tahoma" w:cs="Tahoma"/>
          <w:b/>
          <w:sz w:val="18"/>
          <w:szCs w:val="18"/>
          <w:lang w:val="en-US" w:eastAsia="fr-FR"/>
        </w:rPr>
        <w:t xml:space="preserve">Project Management Plan </w:t>
      </w:r>
      <w:r w:rsidRPr="008A7CA4">
        <w:rPr>
          <w:rFonts w:ascii="Tahoma" w:eastAsia="Times New Roman" w:hAnsi="Tahoma" w:cs="Tahoma"/>
          <w:sz w:val="18"/>
          <w:szCs w:val="18"/>
          <w:lang w:val="en-US" w:eastAsia="fr-FR"/>
        </w:rPr>
        <w:t>with indication of staff which will be</w:t>
      </w:r>
      <w:r>
        <w:rPr>
          <w:rFonts w:ascii="Tahoma" w:eastAsia="Times New Roman" w:hAnsi="Tahoma" w:cs="Tahoma"/>
          <w:sz w:val="18"/>
          <w:szCs w:val="18"/>
          <w:lang w:val="en-US" w:eastAsia="fr-FR"/>
        </w:rPr>
        <w:t xml:space="preserve"> engaged for its implementation, </w:t>
      </w:r>
      <w:r w:rsidRPr="00974844">
        <w:rPr>
          <w:rFonts w:ascii="Tahoma" w:hAnsi="Tahoma" w:cs="Tahoma"/>
          <w:color w:val="000000" w:themeColor="text1"/>
          <w:sz w:val="18"/>
          <w:szCs w:val="18"/>
          <w:lang w:val="en-US"/>
        </w:rPr>
        <w:t>in English</w:t>
      </w:r>
      <w:r>
        <w:rPr>
          <w:rFonts w:ascii="Tahoma" w:eastAsia="Times New Roman" w:hAnsi="Tahoma" w:cs="Tahoma"/>
          <w:sz w:val="18"/>
          <w:szCs w:val="18"/>
          <w:lang w:val="en-US" w:eastAsia="fr-FR"/>
        </w:rPr>
        <w:t>.</w:t>
      </w:r>
    </w:p>
    <w:p w14:paraId="314295CF" w14:textId="77777777" w:rsidR="00B75619" w:rsidRPr="008A7CA4" w:rsidRDefault="00B75619" w:rsidP="00B75619">
      <w:pPr>
        <w:keepLines/>
        <w:numPr>
          <w:ilvl w:val="0"/>
          <w:numId w:val="5"/>
        </w:numPr>
        <w:spacing w:after="0"/>
        <w:jc w:val="both"/>
        <w:rPr>
          <w:rFonts w:ascii="Tahoma" w:eastAsia="Times New Roman" w:hAnsi="Tahoma" w:cs="Tahoma"/>
          <w:b/>
          <w:sz w:val="18"/>
          <w:szCs w:val="18"/>
          <w:lang w:val="en-US" w:eastAsia="fr-FR"/>
        </w:rPr>
      </w:pPr>
      <w:r w:rsidRPr="008A7CA4">
        <w:rPr>
          <w:rFonts w:ascii="Tahoma" w:eastAsia="Times New Roman" w:hAnsi="Tahoma" w:cs="Tahoma"/>
          <w:b/>
          <w:sz w:val="18"/>
          <w:szCs w:val="18"/>
          <w:lang w:val="en-US" w:eastAsia="fr-FR"/>
        </w:rPr>
        <w:t>Portfolio</w:t>
      </w:r>
      <w:r w:rsidRPr="008A7CA4">
        <w:rPr>
          <w:rFonts w:ascii="Tahoma" w:eastAsia="Times New Roman" w:hAnsi="Tahoma" w:cs="Tahoma"/>
          <w:sz w:val="18"/>
          <w:szCs w:val="18"/>
          <w:lang w:val="en-US" w:eastAsia="fr-FR"/>
        </w:rPr>
        <w:t xml:space="preserve"> of the team member</w:t>
      </w:r>
      <w:r>
        <w:rPr>
          <w:rFonts w:ascii="Tahoma" w:eastAsia="Times New Roman" w:hAnsi="Tahoma" w:cs="Tahoma"/>
          <w:sz w:val="18"/>
          <w:szCs w:val="18"/>
          <w:lang w:val="en-US" w:eastAsia="fr-FR"/>
        </w:rPr>
        <w:t>s</w:t>
      </w:r>
      <w:r w:rsidRPr="008A7CA4">
        <w:rPr>
          <w:rFonts w:ascii="Tahoma" w:eastAsia="Times New Roman" w:hAnsi="Tahoma" w:cs="Tahoma"/>
          <w:sz w:val="18"/>
          <w:szCs w:val="18"/>
          <w:lang w:val="en-US" w:eastAsia="fr-FR"/>
        </w:rPr>
        <w:t>, which will be engaged in the</w:t>
      </w:r>
      <w:r>
        <w:rPr>
          <w:rFonts w:ascii="Tahoma" w:eastAsia="Times New Roman" w:hAnsi="Tahoma" w:cs="Tahoma"/>
          <w:sz w:val="18"/>
          <w:szCs w:val="18"/>
          <w:lang w:val="en-US" w:eastAsia="fr-FR"/>
        </w:rPr>
        <w:t xml:space="preserve"> Project implementation, </w:t>
      </w:r>
      <w:r w:rsidRPr="00974844">
        <w:rPr>
          <w:rFonts w:ascii="Tahoma" w:hAnsi="Tahoma" w:cs="Tahoma"/>
          <w:color w:val="000000" w:themeColor="text1"/>
          <w:sz w:val="18"/>
          <w:szCs w:val="18"/>
          <w:lang w:val="en-US"/>
        </w:rPr>
        <w:t>in English</w:t>
      </w:r>
      <w:r>
        <w:rPr>
          <w:rFonts w:ascii="Tahoma" w:eastAsia="Times New Roman" w:hAnsi="Tahoma" w:cs="Tahoma"/>
          <w:sz w:val="18"/>
          <w:szCs w:val="18"/>
          <w:lang w:val="en-US" w:eastAsia="fr-FR"/>
        </w:rPr>
        <w:t>.</w:t>
      </w:r>
    </w:p>
    <w:p w14:paraId="6279F566" w14:textId="77777777" w:rsidR="00B75619" w:rsidRPr="008A7CA4" w:rsidRDefault="00B75619" w:rsidP="00B75619">
      <w:pPr>
        <w:keepLines/>
        <w:numPr>
          <w:ilvl w:val="0"/>
          <w:numId w:val="5"/>
        </w:numPr>
        <w:spacing w:after="0"/>
        <w:jc w:val="both"/>
        <w:rPr>
          <w:rFonts w:ascii="Tahoma" w:eastAsia="Times New Roman" w:hAnsi="Tahoma" w:cs="Tahoma"/>
          <w:b/>
          <w:sz w:val="18"/>
          <w:szCs w:val="18"/>
          <w:lang w:val="en-US" w:eastAsia="fr-FR"/>
        </w:rPr>
      </w:pPr>
      <w:r w:rsidRPr="008A7CA4">
        <w:rPr>
          <w:rFonts w:ascii="Tahoma" w:eastAsia="Times New Roman" w:hAnsi="Tahoma" w:cs="Tahoma"/>
          <w:b/>
          <w:sz w:val="18"/>
          <w:szCs w:val="18"/>
          <w:lang w:val="en-US" w:eastAsia="fr-FR"/>
        </w:rPr>
        <w:t xml:space="preserve">Contacts of 3 clients </w:t>
      </w:r>
      <w:r w:rsidRPr="008A7CA4">
        <w:rPr>
          <w:rFonts w:ascii="Tahoma" w:eastAsia="Times New Roman" w:hAnsi="Tahoma" w:cs="Tahoma"/>
          <w:sz w:val="18"/>
          <w:szCs w:val="18"/>
          <w:lang w:val="en-US" w:eastAsia="fr-FR"/>
        </w:rPr>
        <w:t>for whom similar IT products were developed and wh</w:t>
      </w:r>
      <w:r>
        <w:rPr>
          <w:rFonts w:ascii="Tahoma" w:eastAsia="Times New Roman" w:hAnsi="Tahoma" w:cs="Tahoma"/>
          <w:sz w:val="18"/>
          <w:szCs w:val="18"/>
          <w:lang w:val="en-US" w:eastAsia="fr-FR"/>
        </w:rPr>
        <w:t>o could provide recommendations.</w:t>
      </w:r>
    </w:p>
    <w:p w14:paraId="7BC823AA" w14:textId="77777777" w:rsidR="00B75619" w:rsidRPr="00974844" w:rsidRDefault="00B75619" w:rsidP="00B75619">
      <w:pPr>
        <w:keepLines/>
        <w:numPr>
          <w:ilvl w:val="0"/>
          <w:numId w:val="5"/>
        </w:numPr>
        <w:spacing w:after="0"/>
        <w:jc w:val="both"/>
        <w:rPr>
          <w:rFonts w:ascii="Tahoma" w:eastAsia="Times New Roman" w:hAnsi="Tahoma" w:cs="Tahoma"/>
          <w:sz w:val="18"/>
          <w:szCs w:val="18"/>
          <w:lang w:val="en-US" w:eastAsia="fr-FR"/>
        </w:rPr>
      </w:pPr>
      <w:r>
        <w:rPr>
          <w:rFonts w:ascii="Tahoma" w:hAnsi="Tahoma" w:cs="Tahoma"/>
          <w:color w:val="000000" w:themeColor="text1"/>
          <w:sz w:val="18"/>
          <w:szCs w:val="18"/>
        </w:rPr>
        <w:t xml:space="preserve">Copy of the </w:t>
      </w:r>
      <w:r w:rsidRPr="00E344C4">
        <w:rPr>
          <w:rFonts w:ascii="Tahoma" w:hAnsi="Tahoma" w:cs="Tahoma"/>
          <w:b/>
          <w:color w:val="000000" w:themeColor="text1"/>
          <w:sz w:val="18"/>
          <w:szCs w:val="18"/>
        </w:rPr>
        <w:t xml:space="preserve">registration </w:t>
      </w:r>
      <w:r>
        <w:rPr>
          <w:rFonts w:ascii="Tahoma" w:hAnsi="Tahoma" w:cs="Tahoma"/>
          <w:b/>
          <w:color w:val="000000" w:themeColor="text1"/>
          <w:sz w:val="18"/>
          <w:szCs w:val="18"/>
        </w:rPr>
        <w:t xml:space="preserve">certificate </w:t>
      </w:r>
      <w:r w:rsidRPr="00E344C4">
        <w:rPr>
          <w:rFonts w:ascii="Tahoma" w:hAnsi="Tahoma" w:cs="Tahoma"/>
          <w:b/>
          <w:color w:val="000000" w:themeColor="text1"/>
          <w:sz w:val="18"/>
          <w:szCs w:val="18"/>
        </w:rPr>
        <w:t>of the company</w:t>
      </w:r>
      <w:r>
        <w:rPr>
          <w:rFonts w:ascii="Tahoma" w:hAnsi="Tahoma" w:cs="Tahoma"/>
          <w:b/>
          <w:color w:val="000000" w:themeColor="text1"/>
          <w:sz w:val="18"/>
          <w:szCs w:val="18"/>
        </w:rPr>
        <w:t xml:space="preserve"> </w:t>
      </w:r>
      <w:r w:rsidRPr="00B75619">
        <w:rPr>
          <w:rFonts w:ascii="Tahoma" w:hAnsi="Tahoma" w:cs="Tahoma"/>
          <w:color w:val="000000" w:themeColor="text1"/>
          <w:sz w:val="18"/>
          <w:szCs w:val="18"/>
        </w:rPr>
        <w:t>(</w:t>
      </w:r>
      <w:r>
        <w:rPr>
          <w:rFonts w:ascii="Tahoma" w:hAnsi="Tahoma" w:cs="Tahoma"/>
          <w:color w:val="000000" w:themeColor="text1"/>
          <w:sz w:val="18"/>
          <w:szCs w:val="18"/>
        </w:rPr>
        <w:t>with translation into English</w:t>
      </w:r>
      <w:r w:rsidRPr="00B75619">
        <w:rPr>
          <w:rFonts w:ascii="Tahoma" w:hAnsi="Tahoma" w:cs="Tahoma"/>
          <w:color w:val="000000" w:themeColor="text1"/>
          <w:sz w:val="18"/>
          <w:szCs w:val="18"/>
        </w:rPr>
        <w:t>)</w:t>
      </w:r>
      <w:r>
        <w:rPr>
          <w:rFonts w:ascii="Tahoma" w:hAnsi="Tahoma" w:cs="Tahoma"/>
          <w:color w:val="000000" w:themeColor="text1"/>
          <w:sz w:val="18"/>
          <w:szCs w:val="18"/>
        </w:rPr>
        <w:t>.</w:t>
      </w:r>
    </w:p>
    <w:p w14:paraId="05FE0ABA" w14:textId="761251AF" w:rsidR="00C32B62" w:rsidRDefault="00B75619" w:rsidP="00B75619">
      <w:pPr>
        <w:pStyle w:val="ListParagraph"/>
        <w:keepLines/>
        <w:autoSpaceDE w:val="0"/>
        <w:autoSpaceDN w:val="0"/>
        <w:adjustRightInd w:val="0"/>
        <w:spacing w:after="0"/>
        <w:jc w:val="both"/>
        <w:rPr>
          <w:rFonts w:ascii="Tahoma" w:hAnsi="Tahoma" w:cs="Tahoma"/>
          <w:color w:val="000000" w:themeColor="text1"/>
          <w:sz w:val="18"/>
          <w:szCs w:val="18"/>
        </w:rPr>
      </w:pPr>
      <w:r>
        <w:rPr>
          <w:rFonts w:ascii="Tahoma" w:eastAsia="Times New Roman" w:hAnsi="Tahoma" w:cs="Tahoma"/>
          <w:sz w:val="18"/>
          <w:szCs w:val="18"/>
          <w:lang w:val="en-US" w:eastAsia="fr-FR"/>
        </w:rPr>
        <w:t xml:space="preserve">Company’s </w:t>
      </w:r>
      <w:r w:rsidRPr="00B75619">
        <w:rPr>
          <w:rFonts w:ascii="Tahoma" w:eastAsia="Times New Roman" w:hAnsi="Tahoma" w:cs="Tahoma"/>
          <w:b/>
          <w:sz w:val="18"/>
          <w:szCs w:val="18"/>
          <w:lang w:val="en-US" w:eastAsia="fr-FR"/>
        </w:rPr>
        <w:t>balance sheet</w:t>
      </w:r>
      <w:r w:rsidRPr="00B75619">
        <w:rPr>
          <w:rFonts w:ascii="Tahoma" w:eastAsia="Times New Roman" w:hAnsi="Tahoma" w:cs="Tahoma"/>
          <w:sz w:val="18"/>
          <w:szCs w:val="18"/>
          <w:lang w:val="en-US" w:eastAsia="fr-FR"/>
        </w:rPr>
        <w:t xml:space="preserve"> </w:t>
      </w:r>
      <w:r>
        <w:rPr>
          <w:rFonts w:ascii="Tahoma" w:eastAsia="Times New Roman" w:hAnsi="Tahoma" w:cs="Tahoma"/>
          <w:sz w:val="18"/>
          <w:szCs w:val="18"/>
          <w:lang w:val="en-US" w:eastAsia="fr-FR"/>
        </w:rPr>
        <w:t xml:space="preserve">for 2018 </w:t>
      </w:r>
      <w:r w:rsidRPr="00B75619">
        <w:rPr>
          <w:rFonts w:ascii="Tahoma" w:hAnsi="Tahoma" w:cs="Tahoma"/>
          <w:color w:val="000000" w:themeColor="text1"/>
          <w:sz w:val="18"/>
          <w:szCs w:val="18"/>
        </w:rPr>
        <w:t>(</w:t>
      </w:r>
      <w:r>
        <w:rPr>
          <w:rFonts w:ascii="Tahoma" w:hAnsi="Tahoma" w:cs="Tahoma"/>
          <w:color w:val="000000" w:themeColor="text1"/>
          <w:sz w:val="18"/>
          <w:szCs w:val="18"/>
        </w:rPr>
        <w:t>with translation into English</w:t>
      </w:r>
      <w:r w:rsidRPr="00B75619">
        <w:rPr>
          <w:rFonts w:ascii="Tahoma" w:hAnsi="Tahoma" w:cs="Tahoma"/>
          <w:color w:val="000000" w:themeColor="text1"/>
          <w:sz w:val="18"/>
          <w:szCs w:val="18"/>
        </w:rPr>
        <w:t>)</w:t>
      </w:r>
      <w:r>
        <w:rPr>
          <w:rFonts w:ascii="Tahoma" w:hAnsi="Tahoma" w:cs="Tahoma"/>
          <w:color w:val="000000" w:themeColor="text1"/>
          <w:sz w:val="18"/>
          <w:szCs w:val="18"/>
        </w:rPr>
        <w:t>.</w:t>
      </w:r>
    </w:p>
    <w:p w14:paraId="1669DB64" w14:textId="77777777" w:rsidR="00B75619" w:rsidRPr="00BD7E63" w:rsidRDefault="00B75619" w:rsidP="00B75619">
      <w:pPr>
        <w:pStyle w:val="ListParagraph"/>
        <w:keepLines/>
        <w:autoSpaceDE w:val="0"/>
        <w:autoSpaceDN w:val="0"/>
        <w:adjustRightInd w:val="0"/>
        <w:spacing w:after="0"/>
        <w:jc w:val="both"/>
        <w:rPr>
          <w:rFonts w:ascii="Tahoma" w:hAnsi="Tahoma" w:cs="Tahoma"/>
          <w:sz w:val="18"/>
          <w:szCs w:val="18"/>
        </w:rPr>
      </w:pPr>
    </w:p>
    <w:p w14:paraId="05FE0ABB" w14:textId="77777777" w:rsidR="00C32B62" w:rsidRPr="00BD7E63" w:rsidRDefault="00C32B62" w:rsidP="0079247B">
      <w:pPr>
        <w:pStyle w:val="ListParagraph"/>
        <w:keepLines/>
        <w:pBdr>
          <w:top w:val="single" w:sz="2" w:space="1" w:color="808080" w:themeColor="background1" w:themeShade="80"/>
        </w:pBdr>
        <w:autoSpaceDE w:val="0"/>
        <w:autoSpaceDN w:val="0"/>
        <w:adjustRightInd w:val="0"/>
        <w:spacing w:after="0"/>
        <w:ind w:left="0"/>
        <w:jc w:val="both"/>
        <w:rPr>
          <w:rFonts w:ascii="Tahoma" w:hAnsi="Tahoma" w:cs="Tahoma"/>
          <w:sz w:val="18"/>
          <w:szCs w:val="18"/>
        </w:rPr>
      </w:pPr>
    </w:p>
    <w:p w14:paraId="55A95EB6" w14:textId="2FB452CC" w:rsidR="00B62345" w:rsidRPr="00BD7E63" w:rsidRDefault="00B62345" w:rsidP="0079247B">
      <w:pPr>
        <w:pStyle w:val="ListParagraph"/>
        <w:numPr>
          <w:ilvl w:val="0"/>
          <w:numId w:val="6"/>
        </w:numPr>
        <w:tabs>
          <w:tab w:val="left" w:pos="284"/>
        </w:tabs>
        <w:spacing w:after="0"/>
        <w:ind w:left="284" w:hanging="284"/>
        <w:rPr>
          <w:rFonts w:ascii="Tahoma" w:eastAsia="Times New Roman" w:hAnsi="Tahoma" w:cs="Tahoma"/>
          <w:b/>
          <w:color w:val="000000"/>
          <w:sz w:val="18"/>
          <w:szCs w:val="18"/>
          <w:lang w:val="en-US"/>
        </w:rPr>
      </w:pPr>
      <w:r w:rsidRPr="00BD7E63">
        <w:rPr>
          <w:rFonts w:ascii="Tahoma" w:eastAsia="Times New Roman" w:hAnsi="Tahoma" w:cs="Tahoma"/>
          <w:b/>
          <w:color w:val="000000"/>
          <w:sz w:val="18"/>
          <w:szCs w:val="18"/>
          <w:lang w:val="en-US"/>
        </w:rPr>
        <w:t>HOW TO SEND TENDERS?</w:t>
      </w:r>
    </w:p>
    <w:p w14:paraId="5DA34D39" w14:textId="77777777" w:rsidR="00B62345" w:rsidRPr="00BD7E63" w:rsidRDefault="00B62345" w:rsidP="0079247B">
      <w:pPr>
        <w:tabs>
          <w:tab w:val="left" w:pos="567"/>
        </w:tabs>
        <w:spacing w:after="0"/>
        <w:ind w:left="284"/>
        <w:rPr>
          <w:rFonts w:ascii="Tahoma" w:eastAsia="Times New Roman" w:hAnsi="Tahoma" w:cs="Tahoma"/>
          <w:color w:val="000000"/>
          <w:sz w:val="18"/>
          <w:szCs w:val="18"/>
          <w:lang w:val="en-US"/>
        </w:rPr>
      </w:pPr>
    </w:p>
    <w:p w14:paraId="5CD66D21" w14:textId="77777777" w:rsidR="00B62345" w:rsidRPr="00BD7E63" w:rsidRDefault="00B62345" w:rsidP="0079247B">
      <w:pPr>
        <w:tabs>
          <w:tab w:val="left" w:pos="567"/>
        </w:tabs>
        <w:spacing w:after="120"/>
        <w:rPr>
          <w:rFonts w:ascii="Tahoma" w:eastAsia="Times New Roman" w:hAnsi="Tahoma" w:cs="Tahoma"/>
          <w:b/>
          <w:sz w:val="18"/>
          <w:szCs w:val="18"/>
          <w:lang w:val="en-US"/>
        </w:rPr>
      </w:pPr>
      <w:r w:rsidRPr="00BD7E63">
        <w:rPr>
          <w:rFonts w:ascii="Tahoma" w:eastAsia="Times New Roman" w:hAnsi="Tahoma" w:cs="Tahoma"/>
          <w:sz w:val="18"/>
          <w:szCs w:val="18"/>
          <w:lang w:val="en-US"/>
        </w:rPr>
        <w:t xml:space="preserve">Tenders must be sent to the Council of Europe </w:t>
      </w:r>
      <w:r w:rsidRPr="00BD7E63">
        <w:rPr>
          <w:rFonts w:ascii="Tahoma" w:eastAsia="Times New Roman" w:hAnsi="Tahoma" w:cs="Tahoma"/>
          <w:b/>
          <w:sz w:val="18"/>
          <w:szCs w:val="18"/>
          <w:lang w:val="en-US"/>
        </w:rPr>
        <w:t xml:space="preserve">both electronically </w:t>
      </w:r>
      <w:r w:rsidRPr="00BD7E63">
        <w:rPr>
          <w:rFonts w:ascii="Tahoma" w:eastAsia="Times New Roman" w:hAnsi="Tahoma" w:cs="Tahoma"/>
          <w:b/>
          <w:sz w:val="18"/>
          <w:szCs w:val="18"/>
          <w:u w:val="single"/>
          <w:lang w:val="en-US"/>
        </w:rPr>
        <w:t>and</w:t>
      </w:r>
      <w:r w:rsidRPr="00BD7E63">
        <w:rPr>
          <w:rFonts w:ascii="Tahoma" w:eastAsia="Times New Roman" w:hAnsi="Tahoma" w:cs="Tahoma"/>
          <w:b/>
          <w:sz w:val="18"/>
          <w:szCs w:val="18"/>
          <w:lang w:val="en-US"/>
        </w:rPr>
        <w:t xml:space="preserve"> in paper hardcopy.</w:t>
      </w:r>
    </w:p>
    <w:p w14:paraId="29257AA2" w14:textId="1B3EE4A1" w:rsidR="00B62345" w:rsidRPr="00BD7E63" w:rsidRDefault="00B62345" w:rsidP="0079247B">
      <w:pPr>
        <w:tabs>
          <w:tab w:val="left" w:pos="567"/>
        </w:tabs>
        <w:spacing w:after="120"/>
        <w:rPr>
          <w:rFonts w:ascii="Tahoma" w:eastAsia="Times New Roman" w:hAnsi="Tahoma" w:cs="Tahoma"/>
          <w:sz w:val="18"/>
          <w:szCs w:val="18"/>
          <w:lang w:val="en-US"/>
        </w:rPr>
      </w:pPr>
      <w:r w:rsidRPr="00BD7E63">
        <w:rPr>
          <w:rFonts w:ascii="Tahoma" w:eastAsia="Times New Roman" w:hAnsi="Tahoma" w:cs="Tahoma"/>
          <w:b/>
          <w:sz w:val="18"/>
          <w:szCs w:val="18"/>
          <w:lang w:val="en-US"/>
        </w:rPr>
        <w:t>Electronic copies</w:t>
      </w:r>
      <w:r w:rsidRPr="00BD7E63">
        <w:rPr>
          <w:rFonts w:ascii="Tahoma" w:eastAsia="Times New Roman" w:hAnsi="Tahoma" w:cs="Tahoma"/>
          <w:sz w:val="18"/>
          <w:szCs w:val="18"/>
          <w:lang w:val="en-US"/>
        </w:rPr>
        <w:t xml:space="preserve"> shall be sent </w:t>
      </w:r>
      <w:r w:rsidRPr="00BD7E63">
        <w:rPr>
          <w:rFonts w:ascii="Tahoma" w:eastAsia="Times New Roman" w:hAnsi="Tahoma" w:cs="Tahoma"/>
          <w:sz w:val="18"/>
          <w:szCs w:val="18"/>
          <w:u w:val="single"/>
          <w:lang w:val="en-US"/>
        </w:rPr>
        <w:t>only</w:t>
      </w:r>
      <w:r w:rsidRPr="00BD7E63">
        <w:rPr>
          <w:rFonts w:ascii="Tahoma" w:eastAsia="Times New Roman" w:hAnsi="Tahoma" w:cs="Tahoma"/>
          <w:sz w:val="18"/>
          <w:szCs w:val="18"/>
          <w:lang w:val="en-US"/>
        </w:rPr>
        <w:t xml:space="preserve"> to </w:t>
      </w:r>
      <w:hyperlink r:id="rId23" w:history="1">
        <w:r w:rsidRPr="00BD7E63">
          <w:rPr>
            <w:rFonts w:ascii="Tahoma" w:eastAsia="Times New Roman" w:hAnsi="Tahoma" w:cs="Tahoma"/>
            <w:color w:val="0000FF"/>
            <w:sz w:val="18"/>
            <w:szCs w:val="18"/>
            <w:u w:val="single"/>
            <w:lang w:val="en-US"/>
          </w:rPr>
          <w:t>cdm@coe.int</w:t>
        </w:r>
      </w:hyperlink>
      <w:r w:rsidR="00350393" w:rsidRPr="00B75619">
        <w:rPr>
          <w:rFonts w:ascii="Tahoma" w:eastAsia="Times New Roman" w:hAnsi="Tahoma" w:cs="Tahoma"/>
          <w:color w:val="0000FF"/>
          <w:sz w:val="18"/>
          <w:szCs w:val="18"/>
          <w:lang w:val="en-US"/>
        </w:rPr>
        <w:t xml:space="preserve"> </w:t>
      </w:r>
      <w:r w:rsidR="00350393" w:rsidRPr="00B75619">
        <w:rPr>
          <w:rFonts w:ascii="Tahoma" w:eastAsia="Times New Roman" w:hAnsi="Tahoma" w:cs="Tahoma"/>
          <w:sz w:val="18"/>
          <w:szCs w:val="18"/>
          <w:lang w:val="en-US"/>
        </w:rPr>
        <w:t>with the subject of the e-mail “</w:t>
      </w:r>
      <w:r w:rsidR="00350393" w:rsidRPr="009C3C69">
        <w:rPr>
          <w:rFonts w:ascii="Tahoma" w:eastAsia="Times New Roman" w:hAnsi="Tahoma" w:cs="Tahoma"/>
          <w:b/>
          <w:sz w:val="18"/>
          <w:szCs w:val="18"/>
          <w:lang w:val="en-US"/>
        </w:rPr>
        <w:t>SCOBAL IT TENDER</w:t>
      </w:r>
      <w:r w:rsidR="00350393" w:rsidRPr="00B75619">
        <w:rPr>
          <w:rFonts w:ascii="Tahoma" w:eastAsia="Times New Roman" w:hAnsi="Tahoma" w:cs="Tahoma"/>
          <w:sz w:val="18"/>
          <w:szCs w:val="18"/>
          <w:lang w:val="en-US"/>
        </w:rPr>
        <w:t>”</w:t>
      </w:r>
      <w:r w:rsidRPr="00BD7E63">
        <w:rPr>
          <w:rFonts w:ascii="Tahoma" w:eastAsia="Times New Roman" w:hAnsi="Tahoma" w:cs="Tahoma"/>
          <w:sz w:val="18"/>
          <w:szCs w:val="18"/>
          <w:lang w:val="en-US"/>
        </w:rPr>
        <w:t>. Tenders submitted to another e-mail account will be excluded from the procedure;</w:t>
      </w:r>
    </w:p>
    <w:p w14:paraId="1DDE650E" w14:textId="77777777" w:rsidR="00B62345" w:rsidRPr="00BD7E63" w:rsidRDefault="00B62345" w:rsidP="0079247B">
      <w:pPr>
        <w:tabs>
          <w:tab w:val="left" w:pos="567"/>
        </w:tabs>
        <w:spacing w:after="120"/>
        <w:jc w:val="both"/>
        <w:rPr>
          <w:rFonts w:ascii="Tahoma" w:eastAsia="Times New Roman" w:hAnsi="Tahoma" w:cs="Tahoma"/>
          <w:sz w:val="18"/>
          <w:szCs w:val="18"/>
          <w:lang w:val="en-US"/>
        </w:rPr>
      </w:pPr>
      <w:r w:rsidRPr="00BD7E63">
        <w:rPr>
          <w:rFonts w:ascii="Tahoma" w:eastAsia="Times New Roman" w:hAnsi="Tahoma" w:cs="Tahoma"/>
          <w:b/>
          <w:sz w:val="18"/>
          <w:szCs w:val="18"/>
          <w:lang w:val="en-US"/>
        </w:rPr>
        <w:t>Paper hardcopies</w:t>
      </w:r>
      <w:r w:rsidRPr="00BD7E63">
        <w:rPr>
          <w:rFonts w:ascii="Tahoma" w:eastAsia="Times New Roman" w:hAnsi="Tahoma" w:cs="Tahoma"/>
          <w:sz w:val="18"/>
          <w:szCs w:val="18"/>
          <w:lang w:val="en-US"/>
        </w:rPr>
        <w:t xml:space="preserve"> shall be sent in A4 format (21x29.7 cm) by post, as specified below:</w:t>
      </w:r>
    </w:p>
    <w:p w14:paraId="77D79982" w14:textId="77777777" w:rsidR="00B62345" w:rsidRPr="00BD7E63" w:rsidRDefault="00B62345" w:rsidP="0079247B">
      <w:pPr>
        <w:numPr>
          <w:ilvl w:val="0"/>
          <w:numId w:val="34"/>
        </w:numPr>
        <w:spacing w:after="120"/>
        <w:contextualSpacing/>
        <w:jc w:val="both"/>
        <w:rPr>
          <w:rFonts w:ascii="Tahoma" w:eastAsia="Times New Roman" w:hAnsi="Tahoma" w:cs="Tahoma"/>
          <w:sz w:val="18"/>
          <w:szCs w:val="18"/>
          <w:lang w:val="en-US"/>
        </w:rPr>
      </w:pPr>
      <w:r w:rsidRPr="00BD7E63">
        <w:rPr>
          <w:rFonts w:ascii="Tahoma" w:eastAsia="Times New Roman" w:hAnsi="Tahoma" w:cs="Tahoma"/>
          <w:sz w:val="18"/>
          <w:szCs w:val="18"/>
          <w:lang w:val="en-US"/>
        </w:rPr>
        <w:t>Tenders shall be submitted in a sealed envelope. The first sealed envelope shall be placed inside a second envelope addressed to the Tenders Board, showing the file reference number and object, as follows:</w:t>
      </w:r>
    </w:p>
    <w:p w14:paraId="2528FEBF" w14:textId="77777777" w:rsidR="00B62345" w:rsidRPr="00BD7E63" w:rsidRDefault="00B62345" w:rsidP="0079247B">
      <w:pPr>
        <w:tabs>
          <w:tab w:val="left" w:pos="567"/>
        </w:tabs>
        <w:spacing w:after="120"/>
        <w:ind w:left="284"/>
        <w:rPr>
          <w:rFonts w:ascii="Tahoma" w:eastAsia="Times New Roman" w:hAnsi="Tahoma" w:cs="Tahoma"/>
          <w:sz w:val="18"/>
          <w:szCs w:val="18"/>
          <w:lang w:val="en-US"/>
        </w:rPr>
      </w:pPr>
      <w:r w:rsidRPr="00BD7E63">
        <w:rPr>
          <w:rFonts w:ascii="Tahoma" w:eastAsia="Calibri" w:hAnsi="Tahoma" w:cs="Tahoma"/>
          <w:noProof/>
          <w:sz w:val="18"/>
          <w:szCs w:val="18"/>
          <w:lang w:val="en-US"/>
        </w:rPr>
        <mc:AlternateContent>
          <mc:Choice Requires="wps">
            <w:drawing>
              <wp:anchor distT="0" distB="0" distL="114300" distR="114300" simplePos="0" relativeHeight="251674624" behindDoc="0" locked="0" layoutInCell="1" allowOverlap="0" wp14:anchorId="472F6031" wp14:editId="6CC10601">
                <wp:simplePos x="0" y="0"/>
                <wp:positionH relativeFrom="column">
                  <wp:posOffset>389614</wp:posOffset>
                </wp:positionH>
                <wp:positionV relativeFrom="paragraph">
                  <wp:posOffset>121533</wp:posOffset>
                </wp:positionV>
                <wp:extent cx="3906520" cy="1176794"/>
                <wp:effectExtent l="0" t="0" r="1778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1176794"/>
                        </a:xfrm>
                        <a:prstGeom prst="rect">
                          <a:avLst/>
                        </a:prstGeom>
                        <a:solidFill>
                          <a:srgbClr val="FFFFFF"/>
                        </a:solidFill>
                        <a:ln w="9525">
                          <a:solidFill>
                            <a:srgbClr val="000000"/>
                          </a:solidFill>
                          <a:miter lim="800000"/>
                          <a:headEnd/>
                          <a:tailEnd/>
                        </a:ln>
                      </wps:spPr>
                      <wps:txbx>
                        <w:txbxContent>
                          <w:p w14:paraId="1F65EB0D"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COUNCIL OF EUROPE</w:t>
                            </w:r>
                          </w:p>
                          <w:p w14:paraId="23F70E6B"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For the attention of the Tenders Board</w:t>
                            </w:r>
                          </w:p>
                          <w:p w14:paraId="2DE1BAE3" w14:textId="7A0EB0B5" w:rsidR="004C66D8" w:rsidRPr="00442139" w:rsidRDefault="004C66D8" w:rsidP="00B62345">
                            <w:pPr>
                              <w:spacing w:after="0" w:line="240" w:lineRule="auto"/>
                              <w:jc w:val="center"/>
                              <w:rPr>
                                <w:rFonts w:ascii="Tahoma" w:hAnsi="Tahoma" w:cs="Tahoma"/>
                                <w:b/>
                                <w:sz w:val="20"/>
                              </w:rPr>
                            </w:pPr>
                            <w:r w:rsidRPr="00442139">
                              <w:rPr>
                                <w:rFonts w:ascii="Tahoma" w:hAnsi="Tahoma" w:cs="Tahoma"/>
                                <w:b/>
                                <w:sz w:val="20"/>
                              </w:rPr>
                              <w:t xml:space="preserve">CALL FOR </w:t>
                            </w:r>
                            <w:r>
                              <w:rPr>
                                <w:rFonts w:ascii="Tahoma" w:hAnsi="Tahoma" w:cs="Tahoma"/>
                                <w:b/>
                                <w:sz w:val="20"/>
                              </w:rPr>
                              <w:t>IT TOOL DEVELOPMENT</w:t>
                            </w:r>
                          </w:p>
                          <w:p w14:paraId="57F0D74A" w14:textId="688C5993" w:rsidR="004C66D8" w:rsidRPr="00442139" w:rsidRDefault="004C66D8" w:rsidP="00B62345">
                            <w:pPr>
                              <w:spacing w:after="0" w:line="240" w:lineRule="auto"/>
                              <w:jc w:val="center"/>
                              <w:rPr>
                                <w:rFonts w:ascii="Tahoma" w:hAnsi="Tahoma" w:cs="Tahoma"/>
                                <w:b/>
                                <w:sz w:val="20"/>
                              </w:rPr>
                            </w:pPr>
                            <w:r w:rsidRPr="00442139">
                              <w:rPr>
                                <w:rFonts w:ascii="Tahoma" w:hAnsi="Tahoma" w:cs="Tahoma"/>
                                <w:b/>
                                <w:sz w:val="20"/>
                              </w:rPr>
                              <w:t>201</w:t>
                            </w:r>
                            <w:r>
                              <w:rPr>
                                <w:rFonts w:ascii="Tahoma" w:hAnsi="Tahoma" w:cs="Tahoma"/>
                                <w:b/>
                                <w:sz w:val="20"/>
                              </w:rPr>
                              <w:t>9</w:t>
                            </w:r>
                            <w:r w:rsidRPr="00442139">
                              <w:rPr>
                                <w:rFonts w:ascii="Tahoma" w:hAnsi="Tahoma" w:cs="Tahoma"/>
                                <w:b/>
                                <w:sz w:val="20"/>
                              </w:rPr>
                              <w:t>/AO/</w:t>
                            </w:r>
                            <w:r w:rsidR="00E07236">
                              <w:rPr>
                                <w:rFonts w:ascii="Tahoma" w:hAnsi="Tahoma" w:cs="Tahoma"/>
                                <w:b/>
                                <w:sz w:val="20"/>
                              </w:rPr>
                              <w:t>93</w:t>
                            </w:r>
                          </w:p>
                          <w:p w14:paraId="4D802978"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B.P. 7</w:t>
                            </w:r>
                          </w:p>
                          <w:p w14:paraId="48C3B689"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F – 67075 STRASBOURG Cedex</w:t>
                            </w:r>
                          </w:p>
                          <w:p w14:paraId="173E8CB9" w14:textId="77777777" w:rsidR="004C66D8" w:rsidRPr="00442139" w:rsidRDefault="004C66D8" w:rsidP="00B62345">
                            <w:pPr>
                              <w:spacing w:after="0" w:line="240" w:lineRule="auto"/>
                              <w:jc w:val="center"/>
                              <w:rPr>
                                <w:rFonts w:ascii="Tahoma" w:hAnsi="Tahoma" w:cs="Tahoma"/>
                                <w:b/>
                                <w:sz w:val="20"/>
                              </w:rPr>
                            </w:pPr>
                            <w:r w:rsidRPr="00442139">
                              <w:rPr>
                                <w:rFonts w:ascii="Tahoma" w:hAnsi="Tahoma" w:cs="Tahoma"/>
                                <w:b/>
                                <w:sz w:val="20"/>
                              </w:rPr>
                              <w:t>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6031" id="_x0000_s1029" type="#_x0000_t202" style="position:absolute;left:0;text-align:left;margin-left:30.7pt;margin-top:9.55pt;width:307.6pt;height:9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" o:allowoverlap="f">
                <v:textbox>
                  <w:txbxContent>
                    <w:p w14:paraId="1F65EB0D"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COUNCIL OF EUROPE</w:t>
                      </w:r>
                    </w:p>
                    <w:p w14:paraId="23F70E6B"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For the attention of the Tenders Board</w:t>
                      </w:r>
                    </w:p>
                    <w:p w14:paraId="2DE1BAE3" w14:textId="7A0EB0B5" w:rsidR="004C66D8" w:rsidRPr="00442139" w:rsidRDefault="004C66D8" w:rsidP="00B62345">
                      <w:pPr>
                        <w:spacing w:after="0" w:line="240" w:lineRule="auto"/>
                        <w:jc w:val="center"/>
                        <w:rPr>
                          <w:rFonts w:ascii="Tahoma" w:hAnsi="Tahoma" w:cs="Tahoma"/>
                          <w:b/>
                          <w:sz w:val="20"/>
                        </w:rPr>
                      </w:pPr>
                      <w:r w:rsidRPr="00442139">
                        <w:rPr>
                          <w:rFonts w:ascii="Tahoma" w:hAnsi="Tahoma" w:cs="Tahoma"/>
                          <w:b/>
                          <w:sz w:val="20"/>
                        </w:rPr>
                        <w:t xml:space="preserve">CALL FOR </w:t>
                      </w:r>
                      <w:r>
                        <w:rPr>
                          <w:rFonts w:ascii="Tahoma" w:hAnsi="Tahoma" w:cs="Tahoma"/>
                          <w:b/>
                          <w:sz w:val="20"/>
                        </w:rPr>
                        <w:t>IT TOOL DEVELOPMENT</w:t>
                      </w:r>
                    </w:p>
                    <w:p w14:paraId="57F0D74A" w14:textId="688C5993" w:rsidR="004C66D8" w:rsidRPr="00442139" w:rsidRDefault="004C66D8" w:rsidP="00B62345">
                      <w:pPr>
                        <w:spacing w:after="0" w:line="240" w:lineRule="auto"/>
                        <w:jc w:val="center"/>
                        <w:rPr>
                          <w:rFonts w:ascii="Tahoma" w:hAnsi="Tahoma" w:cs="Tahoma"/>
                          <w:b/>
                          <w:sz w:val="20"/>
                        </w:rPr>
                      </w:pPr>
                      <w:r w:rsidRPr="00442139">
                        <w:rPr>
                          <w:rFonts w:ascii="Tahoma" w:hAnsi="Tahoma" w:cs="Tahoma"/>
                          <w:b/>
                          <w:sz w:val="20"/>
                        </w:rPr>
                        <w:t>201</w:t>
                      </w:r>
                      <w:r>
                        <w:rPr>
                          <w:rFonts w:ascii="Tahoma" w:hAnsi="Tahoma" w:cs="Tahoma"/>
                          <w:b/>
                          <w:sz w:val="20"/>
                        </w:rPr>
                        <w:t>9</w:t>
                      </w:r>
                      <w:r w:rsidRPr="00442139">
                        <w:rPr>
                          <w:rFonts w:ascii="Tahoma" w:hAnsi="Tahoma" w:cs="Tahoma"/>
                          <w:b/>
                          <w:sz w:val="20"/>
                        </w:rPr>
                        <w:t>/AO/</w:t>
                      </w:r>
                      <w:r w:rsidR="00E07236">
                        <w:rPr>
                          <w:rFonts w:ascii="Tahoma" w:hAnsi="Tahoma" w:cs="Tahoma"/>
                          <w:b/>
                          <w:sz w:val="20"/>
                        </w:rPr>
                        <w:t>93</w:t>
                      </w:r>
                    </w:p>
                    <w:p w14:paraId="4D802978"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B.P. 7</w:t>
                      </w:r>
                    </w:p>
                    <w:p w14:paraId="48C3B689" w14:textId="77777777" w:rsidR="004C66D8" w:rsidRPr="00442139" w:rsidRDefault="004C66D8" w:rsidP="00B62345">
                      <w:pPr>
                        <w:spacing w:after="0" w:line="240" w:lineRule="auto"/>
                        <w:jc w:val="center"/>
                        <w:rPr>
                          <w:rFonts w:ascii="Tahoma" w:hAnsi="Tahoma" w:cs="Tahoma"/>
                          <w:sz w:val="20"/>
                        </w:rPr>
                      </w:pPr>
                      <w:r w:rsidRPr="00442139">
                        <w:rPr>
                          <w:rFonts w:ascii="Tahoma" w:hAnsi="Tahoma" w:cs="Tahoma"/>
                          <w:sz w:val="20"/>
                        </w:rPr>
                        <w:t>F – 67075 STRASBOURG Cedex</w:t>
                      </w:r>
                    </w:p>
                    <w:p w14:paraId="173E8CB9" w14:textId="77777777" w:rsidR="004C66D8" w:rsidRPr="00442139" w:rsidRDefault="004C66D8" w:rsidP="00B62345">
                      <w:pPr>
                        <w:spacing w:after="0" w:line="240" w:lineRule="auto"/>
                        <w:jc w:val="center"/>
                        <w:rPr>
                          <w:rFonts w:ascii="Tahoma" w:hAnsi="Tahoma" w:cs="Tahoma"/>
                          <w:b/>
                          <w:sz w:val="20"/>
                        </w:rPr>
                      </w:pPr>
                      <w:r w:rsidRPr="00442139">
                        <w:rPr>
                          <w:rFonts w:ascii="Tahoma" w:hAnsi="Tahoma" w:cs="Tahoma"/>
                          <w:b/>
                          <w:sz w:val="20"/>
                        </w:rPr>
                        <w:t>FRANCE</w:t>
                      </w:r>
                    </w:p>
                  </w:txbxContent>
                </v:textbox>
              </v:shape>
            </w:pict>
          </mc:Fallback>
        </mc:AlternateContent>
      </w:r>
    </w:p>
    <w:p w14:paraId="30C1BC3B" w14:textId="77777777" w:rsidR="00B62345" w:rsidRPr="00BD7E63" w:rsidRDefault="00B62345" w:rsidP="0079247B">
      <w:pPr>
        <w:tabs>
          <w:tab w:val="left" w:pos="567"/>
        </w:tabs>
        <w:spacing w:after="120"/>
        <w:ind w:left="284"/>
        <w:rPr>
          <w:rFonts w:ascii="Tahoma" w:eastAsia="Times New Roman" w:hAnsi="Tahoma" w:cs="Tahoma"/>
          <w:sz w:val="18"/>
          <w:szCs w:val="18"/>
          <w:lang w:val="en-US"/>
        </w:rPr>
      </w:pPr>
    </w:p>
    <w:p w14:paraId="135EEAEB" w14:textId="77777777" w:rsidR="00B62345" w:rsidRPr="00BD7E63" w:rsidRDefault="00B62345" w:rsidP="0079247B">
      <w:pPr>
        <w:tabs>
          <w:tab w:val="left" w:pos="567"/>
        </w:tabs>
        <w:spacing w:after="120"/>
        <w:ind w:left="284"/>
        <w:rPr>
          <w:rFonts w:ascii="Tahoma" w:eastAsia="Times New Roman" w:hAnsi="Tahoma" w:cs="Tahoma"/>
          <w:sz w:val="18"/>
          <w:szCs w:val="18"/>
          <w:lang w:val="en-US"/>
        </w:rPr>
      </w:pPr>
    </w:p>
    <w:p w14:paraId="3B66F7C9" w14:textId="77777777" w:rsidR="00B62345" w:rsidRPr="00BD7E63" w:rsidRDefault="00B62345" w:rsidP="0079247B">
      <w:pPr>
        <w:tabs>
          <w:tab w:val="left" w:pos="567"/>
        </w:tabs>
        <w:spacing w:after="120"/>
        <w:ind w:left="284"/>
        <w:rPr>
          <w:rFonts w:ascii="Tahoma" w:eastAsia="Times New Roman" w:hAnsi="Tahoma" w:cs="Tahoma"/>
          <w:sz w:val="18"/>
          <w:szCs w:val="18"/>
          <w:lang w:val="en-US"/>
        </w:rPr>
      </w:pPr>
    </w:p>
    <w:p w14:paraId="783CBF9F" w14:textId="77777777" w:rsidR="00B62345" w:rsidRPr="00BD7E63" w:rsidRDefault="00B62345" w:rsidP="0079247B">
      <w:pPr>
        <w:tabs>
          <w:tab w:val="left" w:pos="567"/>
        </w:tabs>
        <w:spacing w:after="120"/>
        <w:ind w:left="284"/>
        <w:jc w:val="both"/>
        <w:rPr>
          <w:rFonts w:ascii="Tahoma" w:eastAsia="Times New Roman" w:hAnsi="Tahoma" w:cs="Tahoma"/>
          <w:sz w:val="18"/>
          <w:szCs w:val="18"/>
          <w:lang w:val="en-US"/>
        </w:rPr>
      </w:pPr>
    </w:p>
    <w:p w14:paraId="4D901C4A" w14:textId="77777777" w:rsidR="00B62345" w:rsidRPr="00BD7E63" w:rsidRDefault="00B62345" w:rsidP="0079247B">
      <w:pPr>
        <w:tabs>
          <w:tab w:val="left" w:pos="567"/>
        </w:tabs>
        <w:spacing w:after="120"/>
        <w:ind w:left="720"/>
        <w:contextualSpacing/>
        <w:jc w:val="both"/>
        <w:rPr>
          <w:rFonts w:ascii="Tahoma" w:eastAsia="Times New Roman" w:hAnsi="Tahoma" w:cs="Tahoma"/>
          <w:sz w:val="18"/>
          <w:szCs w:val="18"/>
          <w:lang w:val="en-US"/>
        </w:rPr>
      </w:pPr>
    </w:p>
    <w:p w14:paraId="1814CB86" w14:textId="77777777" w:rsidR="00232783" w:rsidRPr="00BD7E63" w:rsidRDefault="00232783" w:rsidP="0079247B">
      <w:pPr>
        <w:tabs>
          <w:tab w:val="left" w:pos="567"/>
        </w:tabs>
        <w:spacing w:after="120"/>
        <w:ind w:left="720"/>
        <w:contextualSpacing/>
        <w:jc w:val="both"/>
        <w:rPr>
          <w:rFonts w:ascii="Tahoma" w:eastAsia="Times New Roman" w:hAnsi="Tahoma" w:cs="Tahoma"/>
          <w:sz w:val="18"/>
          <w:szCs w:val="18"/>
          <w:lang w:val="en-US"/>
        </w:rPr>
      </w:pPr>
    </w:p>
    <w:p w14:paraId="2C9A2185" w14:textId="77777777" w:rsidR="00B62345" w:rsidRPr="00BD7E63" w:rsidRDefault="00B62345" w:rsidP="0079247B">
      <w:pPr>
        <w:numPr>
          <w:ilvl w:val="0"/>
          <w:numId w:val="34"/>
        </w:numPr>
        <w:spacing w:after="120"/>
        <w:contextualSpacing/>
        <w:jc w:val="both"/>
        <w:rPr>
          <w:rFonts w:ascii="Tahoma" w:eastAsia="Times New Roman" w:hAnsi="Tahoma" w:cs="Tahoma"/>
          <w:sz w:val="18"/>
          <w:szCs w:val="18"/>
          <w:lang w:val="en-US"/>
        </w:rPr>
      </w:pPr>
      <w:r w:rsidRPr="00BD7E63">
        <w:rPr>
          <w:rFonts w:ascii="Tahoma" w:eastAsia="Times New Roman" w:hAnsi="Tahoma" w:cs="Tahoma"/>
          <w:sz w:val="18"/>
          <w:szCs w:val="18"/>
          <w:lang w:val="en-US"/>
        </w:rPr>
        <w:t>Tenderers are requested to indicate their names and address on the outside envelope for identification purposes.</w:t>
      </w:r>
    </w:p>
    <w:p w14:paraId="5D123626" w14:textId="77777777" w:rsidR="009C3C69" w:rsidRDefault="00970196" w:rsidP="009C3C69">
      <w:pPr>
        <w:pStyle w:val="ListParagraph"/>
        <w:numPr>
          <w:ilvl w:val="0"/>
          <w:numId w:val="34"/>
        </w:numPr>
        <w:rPr>
          <w:rFonts w:ascii="Tahoma" w:eastAsia="Times New Roman" w:hAnsi="Tahoma" w:cs="Tahoma"/>
          <w:sz w:val="18"/>
          <w:szCs w:val="18"/>
          <w:lang w:val="en-US"/>
        </w:rPr>
      </w:pPr>
      <w:r w:rsidRPr="00BD7E63">
        <w:rPr>
          <w:rFonts w:ascii="Tahoma" w:eastAsia="Times New Roman" w:hAnsi="Tahoma" w:cs="Tahoma"/>
          <w:sz w:val="18"/>
          <w:szCs w:val="18"/>
          <w:lang w:val="en-US"/>
        </w:rPr>
        <w:t xml:space="preserve">Do not send a copy of tender to the buyer entity. Tenders submitted to any other postal address than the one indicated above will be excluded </w:t>
      </w:r>
      <w:r w:rsidR="005C3AD6" w:rsidRPr="00BD7E63">
        <w:rPr>
          <w:rFonts w:ascii="Tahoma" w:eastAsia="Times New Roman" w:hAnsi="Tahoma" w:cs="Tahoma"/>
          <w:sz w:val="18"/>
          <w:szCs w:val="18"/>
          <w:lang w:val="en-US"/>
        </w:rPr>
        <w:t>from the procedure.</w:t>
      </w:r>
    </w:p>
    <w:p w14:paraId="3EAB2821" w14:textId="2823241C" w:rsidR="00B62345" w:rsidRPr="009C3C69" w:rsidRDefault="00B62345" w:rsidP="009C3C69">
      <w:pPr>
        <w:ind w:left="360"/>
        <w:rPr>
          <w:rFonts w:ascii="Tahoma" w:eastAsia="Times New Roman" w:hAnsi="Tahoma" w:cs="Tahoma"/>
          <w:sz w:val="18"/>
          <w:szCs w:val="18"/>
          <w:lang w:val="en-US"/>
        </w:rPr>
      </w:pPr>
      <w:r w:rsidRPr="009C3C69">
        <w:rPr>
          <w:rFonts w:ascii="Tahoma" w:eastAsia="Times New Roman" w:hAnsi="Tahoma" w:cs="Tahoma"/>
          <w:sz w:val="18"/>
          <w:szCs w:val="18"/>
          <w:lang w:val="en-US"/>
        </w:rPr>
        <w:lastRenderedPageBreak/>
        <w:t>The deadline for the submission of tenders is</w:t>
      </w:r>
      <w:r w:rsidRPr="009C3C69">
        <w:rPr>
          <w:rFonts w:ascii="Tahoma" w:eastAsia="Times New Roman" w:hAnsi="Tahoma" w:cs="Tahoma"/>
          <w:sz w:val="18"/>
          <w:szCs w:val="18"/>
        </w:rPr>
        <w:t xml:space="preserve"> </w:t>
      </w:r>
      <w:sdt>
        <w:sdtPr>
          <w:rPr>
            <w:rFonts w:ascii="Tahoma" w:eastAsia="Times New Roman" w:hAnsi="Tahoma" w:cs="Tahoma"/>
            <w:sz w:val="18"/>
            <w:szCs w:val="18"/>
          </w:rPr>
          <w:id w:val="1406569403"/>
          <w:date w:fullDate="2019-12-14T00:00:00Z">
            <w:dateFormat w:val="dd MMMM yyyy"/>
            <w:lid w:val="en-GB"/>
            <w:storeMappedDataAs w:val="dateTime"/>
            <w:calendar w:val="gregorian"/>
          </w:date>
        </w:sdtPr>
        <w:sdtEndPr/>
        <w:sdtContent>
          <w:r w:rsidR="00955E65">
            <w:rPr>
              <w:rFonts w:ascii="Tahoma" w:eastAsia="Times New Roman" w:hAnsi="Tahoma" w:cs="Tahoma"/>
              <w:sz w:val="18"/>
              <w:szCs w:val="18"/>
            </w:rPr>
            <w:t>14 December 2019</w:t>
          </w:r>
        </w:sdtContent>
      </w:sdt>
      <w:r w:rsidRPr="009C3C69">
        <w:rPr>
          <w:rFonts w:ascii="Tahoma" w:eastAsia="Times New Roman" w:hAnsi="Tahoma" w:cs="Tahoma"/>
          <w:sz w:val="18"/>
          <w:szCs w:val="18"/>
          <w:lang w:val="en-US"/>
        </w:rPr>
        <w:t xml:space="preserve">  as evidenced by the postmark, or by the receipt of delivery provided by the dispatching company.</w:t>
      </w:r>
    </w:p>
    <w:p w14:paraId="05FE0AD6" w14:textId="3532B5AC" w:rsidR="00A27442" w:rsidRPr="00BD7E63" w:rsidRDefault="00A27442">
      <w:pPr>
        <w:rPr>
          <w:rFonts w:ascii="Tahoma" w:hAnsi="Tahoma" w:cs="Tahoma"/>
          <w:b/>
          <w:sz w:val="18"/>
          <w:szCs w:val="18"/>
          <w:lang w:val="en-US"/>
        </w:rPr>
      </w:pPr>
      <w:r w:rsidRPr="00BD7E63">
        <w:rPr>
          <w:rFonts w:ascii="Tahoma" w:hAnsi="Tahoma" w:cs="Tahoma"/>
          <w:b/>
          <w:sz w:val="18"/>
          <w:szCs w:val="18"/>
          <w:lang w:val="en-US"/>
        </w:rPr>
        <w:br w:type="page"/>
      </w:r>
    </w:p>
    <w:p w14:paraId="0A0277A7" w14:textId="77777777" w:rsidR="00A27442" w:rsidRPr="00BD7E63" w:rsidRDefault="00A27442" w:rsidP="00A27442">
      <w:pPr>
        <w:jc w:val="right"/>
        <w:rPr>
          <w:rFonts w:ascii="Tahoma" w:hAnsi="Tahoma" w:cs="Tahoma"/>
          <w:b/>
          <w:sz w:val="18"/>
          <w:szCs w:val="18"/>
        </w:rPr>
      </w:pPr>
      <w:r w:rsidRPr="00BD7E63">
        <w:rPr>
          <w:rFonts w:ascii="Tahoma" w:hAnsi="Tahoma" w:cs="Tahoma"/>
          <w:b/>
          <w:sz w:val="18"/>
          <w:szCs w:val="18"/>
        </w:rPr>
        <w:lastRenderedPageBreak/>
        <w:t xml:space="preserve">Annex A </w:t>
      </w:r>
    </w:p>
    <w:p w14:paraId="1BB4E8EF" w14:textId="77777777" w:rsidR="00A27442" w:rsidRPr="00BD7E63" w:rsidRDefault="00A27442" w:rsidP="00A27442">
      <w:pPr>
        <w:jc w:val="right"/>
        <w:rPr>
          <w:rFonts w:ascii="Tahoma" w:hAnsi="Tahoma" w:cs="Tahoma"/>
          <w:sz w:val="18"/>
          <w:szCs w:val="18"/>
        </w:rPr>
      </w:pPr>
      <w:r w:rsidRPr="00BD7E63">
        <w:rPr>
          <w:rFonts w:ascii="Tahoma" w:hAnsi="Tahoma" w:cs="Tahoma"/>
          <w:b/>
          <w:sz w:val="18"/>
          <w:szCs w:val="18"/>
        </w:rPr>
        <w:t>Requirements to content of the Technical Proposal</w:t>
      </w:r>
    </w:p>
    <w:p w14:paraId="0658D332" w14:textId="77777777" w:rsidR="00A27442" w:rsidRPr="00BD7E63" w:rsidRDefault="00A27442" w:rsidP="00A27442">
      <w:pPr>
        <w:spacing w:after="0"/>
        <w:jc w:val="right"/>
        <w:rPr>
          <w:rFonts w:ascii="Tahoma" w:hAnsi="Tahoma" w:cs="Tahoma"/>
          <w:b/>
          <w:sz w:val="18"/>
          <w:szCs w:val="18"/>
        </w:rPr>
      </w:pPr>
    </w:p>
    <w:p w14:paraId="18AAEBC0" w14:textId="77777777" w:rsidR="00A27442" w:rsidRPr="00BD7E63" w:rsidRDefault="00A27442" w:rsidP="00A27442">
      <w:pPr>
        <w:spacing w:after="0"/>
        <w:jc w:val="center"/>
        <w:rPr>
          <w:rFonts w:ascii="Tahoma" w:hAnsi="Tahoma" w:cs="Tahoma"/>
          <w:b/>
          <w:sz w:val="18"/>
          <w:szCs w:val="18"/>
        </w:rPr>
      </w:pPr>
      <w:r w:rsidRPr="00BD7E63">
        <w:rPr>
          <w:rFonts w:ascii="Tahoma" w:hAnsi="Tahoma" w:cs="Tahoma"/>
          <w:b/>
          <w:sz w:val="18"/>
          <w:szCs w:val="18"/>
        </w:rPr>
        <w:t>CALL FOR TENDERS</w:t>
      </w:r>
    </w:p>
    <w:p w14:paraId="7022DC45" w14:textId="7773C895" w:rsidR="00A27442" w:rsidRPr="00BD7E63" w:rsidRDefault="00A27442" w:rsidP="00A27442">
      <w:pPr>
        <w:spacing w:after="0"/>
        <w:jc w:val="center"/>
        <w:rPr>
          <w:rFonts w:ascii="Tahoma" w:hAnsi="Tahoma" w:cs="Tahoma"/>
          <w:b/>
          <w:sz w:val="18"/>
          <w:szCs w:val="18"/>
        </w:rPr>
      </w:pPr>
      <w:r w:rsidRPr="00BD7E63">
        <w:rPr>
          <w:rFonts w:ascii="Tahoma" w:hAnsi="Tahoma" w:cs="Tahoma"/>
          <w:b/>
          <w:sz w:val="18"/>
          <w:szCs w:val="18"/>
        </w:rPr>
        <w:t>201</w:t>
      </w:r>
      <w:r w:rsidR="009C3C69">
        <w:rPr>
          <w:rFonts w:ascii="Tahoma" w:hAnsi="Tahoma" w:cs="Tahoma"/>
          <w:b/>
          <w:sz w:val="18"/>
          <w:szCs w:val="18"/>
        </w:rPr>
        <w:t>9</w:t>
      </w:r>
      <w:r w:rsidRPr="00BD7E63">
        <w:rPr>
          <w:rFonts w:ascii="Tahoma" w:hAnsi="Tahoma" w:cs="Tahoma"/>
          <w:b/>
          <w:sz w:val="18"/>
          <w:szCs w:val="18"/>
        </w:rPr>
        <w:t>/AO/</w:t>
      </w:r>
      <w:r w:rsidR="00E07236">
        <w:rPr>
          <w:rFonts w:ascii="Tahoma" w:hAnsi="Tahoma" w:cs="Tahoma"/>
          <w:b/>
          <w:sz w:val="18"/>
          <w:szCs w:val="18"/>
        </w:rPr>
        <w:t>93</w:t>
      </w:r>
    </w:p>
    <w:p w14:paraId="046933C3" w14:textId="77777777" w:rsidR="00A27442" w:rsidRPr="00BD7E63" w:rsidRDefault="00A27442" w:rsidP="00A27442">
      <w:pPr>
        <w:rPr>
          <w:rFonts w:ascii="Tahoma" w:hAnsi="Tahoma" w:cs="Tahoma"/>
          <w:sz w:val="18"/>
          <w:szCs w:val="18"/>
        </w:rPr>
      </w:pPr>
    </w:p>
    <w:p w14:paraId="52F37A82" w14:textId="77777777" w:rsidR="00A27442" w:rsidRPr="00BD7E63" w:rsidRDefault="00A27442" w:rsidP="00A27442">
      <w:pPr>
        <w:rPr>
          <w:rFonts w:ascii="Tahoma" w:hAnsi="Tahoma" w:cs="Tahoma"/>
          <w:sz w:val="18"/>
          <w:szCs w:val="18"/>
        </w:rPr>
      </w:pPr>
      <w:r w:rsidRPr="00BD7E63">
        <w:rPr>
          <w:rFonts w:ascii="Tahoma" w:hAnsi="Tahoma" w:cs="Tahoma"/>
          <w:sz w:val="18"/>
          <w:szCs w:val="18"/>
        </w:rPr>
        <w:t>The Technical Proposal should be structured and cover information as follows:</w:t>
      </w:r>
    </w:p>
    <w:p w14:paraId="2BF399FA" w14:textId="17806A78" w:rsidR="00A27442" w:rsidRPr="00BD7E63" w:rsidRDefault="00A27442" w:rsidP="00A27442">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 xml:space="preserve">Introduction. </w:t>
      </w:r>
      <w:r w:rsidRPr="00BD7E63">
        <w:rPr>
          <w:rFonts w:ascii="Tahoma" w:hAnsi="Tahoma" w:cs="Tahoma"/>
          <w:sz w:val="18"/>
          <w:szCs w:val="18"/>
        </w:rPr>
        <w:t>Any information deemed appropriate to introduce.</w:t>
      </w:r>
    </w:p>
    <w:p w14:paraId="736BCE3F" w14:textId="3B95F7AC" w:rsidR="00A27442" w:rsidRPr="00BD7E63" w:rsidRDefault="00A27442" w:rsidP="00A27442">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 xml:space="preserve">Service Delivery Approach. </w:t>
      </w:r>
      <w:r w:rsidRPr="00BD7E63">
        <w:rPr>
          <w:rFonts w:ascii="Tahoma" w:hAnsi="Tahoma" w:cs="Tahoma"/>
          <w:sz w:val="18"/>
          <w:szCs w:val="18"/>
        </w:rPr>
        <w:t>Description of e.g. common principles or common elements pertaining to the service delivery approach. Description of how the tenderer will ensure that deliverables correspond to the Technical Terms of reference (e.g. stakeholder requirements and high-level design), as well as technical standards and guidelines provided by the UTBA.</w:t>
      </w:r>
    </w:p>
    <w:p w14:paraId="302829FC" w14:textId="422EF8AD" w:rsidR="00A27442" w:rsidRPr="00BD7E63" w:rsidRDefault="00A27442" w:rsidP="00A27442">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 xml:space="preserve">Service Delivery Team Composition and Organisation. </w:t>
      </w:r>
      <w:r w:rsidRPr="00BD7E63">
        <w:rPr>
          <w:rFonts w:ascii="Tahoma" w:hAnsi="Tahoma" w:cs="Tahoma"/>
          <w:sz w:val="18"/>
          <w:szCs w:val="18"/>
        </w:rPr>
        <w:t xml:space="preserve">Description of how the tenderer intends to organise the service delivery team. Describe how the core and extended service delivery team will be composed </w:t>
      </w:r>
      <w:proofErr w:type="gramStart"/>
      <w:r w:rsidRPr="00BD7E63">
        <w:rPr>
          <w:rFonts w:ascii="Tahoma" w:hAnsi="Tahoma" w:cs="Tahoma"/>
          <w:sz w:val="18"/>
          <w:szCs w:val="18"/>
        </w:rPr>
        <w:t>in regard to</w:t>
      </w:r>
      <w:proofErr w:type="gramEnd"/>
      <w:r w:rsidRPr="00BD7E63">
        <w:rPr>
          <w:rFonts w:ascii="Tahoma" w:hAnsi="Tahoma" w:cs="Tahoma"/>
          <w:sz w:val="18"/>
          <w:szCs w:val="18"/>
        </w:rPr>
        <w:t xml:space="preserve"> profiles and with reference to numbers of specific Full Time Equivalent members of staff and non-staff.  Describe the teams’ dedication to the UTBA as a sole customer.</w:t>
      </w:r>
    </w:p>
    <w:p w14:paraId="0B71CEF6" w14:textId="3E0B8B18" w:rsidR="00A27442" w:rsidRPr="00BD7E63" w:rsidRDefault="009C3C69" w:rsidP="00C35AF8">
      <w:pPr>
        <w:pStyle w:val="ListParagraph"/>
        <w:numPr>
          <w:ilvl w:val="0"/>
          <w:numId w:val="39"/>
        </w:numPr>
        <w:spacing w:after="120" w:line="259" w:lineRule="auto"/>
        <w:contextualSpacing w:val="0"/>
        <w:jc w:val="both"/>
        <w:rPr>
          <w:rFonts w:ascii="Tahoma" w:hAnsi="Tahoma" w:cs="Tahoma"/>
          <w:b/>
          <w:bCs/>
          <w:sz w:val="18"/>
          <w:szCs w:val="18"/>
        </w:rPr>
      </w:pPr>
      <w:r>
        <w:rPr>
          <w:rFonts w:ascii="Tahoma" w:hAnsi="Tahoma" w:cs="Tahoma"/>
          <w:b/>
          <w:bCs/>
          <w:sz w:val="18"/>
          <w:szCs w:val="18"/>
        </w:rPr>
        <w:t>Service Delivery O</w:t>
      </w:r>
      <w:r w:rsidR="00A27442" w:rsidRPr="00BD7E63">
        <w:rPr>
          <w:rFonts w:ascii="Tahoma" w:hAnsi="Tahoma" w:cs="Tahoma"/>
          <w:b/>
          <w:bCs/>
          <w:sz w:val="18"/>
          <w:szCs w:val="18"/>
        </w:rPr>
        <w:t>n-Site vs. Off-site, and Communication with the UTBA</w:t>
      </w:r>
      <w:r w:rsidR="00C35AF8" w:rsidRPr="00BD7E63">
        <w:rPr>
          <w:rFonts w:ascii="Tahoma" w:hAnsi="Tahoma" w:cs="Tahoma"/>
          <w:b/>
          <w:bCs/>
          <w:sz w:val="18"/>
          <w:szCs w:val="18"/>
        </w:rPr>
        <w:t xml:space="preserve">. </w:t>
      </w:r>
      <w:r w:rsidR="00A27442" w:rsidRPr="00BD7E63">
        <w:rPr>
          <w:rFonts w:ascii="Tahoma" w:hAnsi="Tahoma" w:cs="Tahoma"/>
          <w:sz w:val="18"/>
          <w:szCs w:val="18"/>
        </w:rPr>
        <w:t>Description of the premise(s) that the tenderer is proposing for the service delivery. Describe any difference in physical location between service delivery team members, and when and how the service delivery team will be present on-site in the UTBA’s premises. Describe the means of communication (e.g. Skype video conferencing</w:t>
      </w:r>
      <w:r>
        <w:rPr>
          <w:rFonts w:ascii="Tahoma" w:hAnsi="Tahoma" w:cs="Tahoma"/>
          <w:sz w:val="18"/>
          <w:szCs w:val="18"/>
        </w:rPr>
        <w:t xml:space="preserve"> or other</w:t>
      </w:r>
      <w:r w:rsidR="00A27442" w:rsidRPr="00BD7E63">
        <w:rPr>
          <w:rFonts w:ascii="Tahoma" w:hAnsi="Tahoma" w:cs="Tahoma"/>
          <w:sz w:val="18"/>
          <w:szCs w:val="18"/>
        </w:rPr>
        <w:t>) proposed to interact with the UTBA, if not on-site, and the tenderer’s mitigation strategy to reduce the risk of miscommunication with the UTBA and within the team.</w:t>
      </w:r>
    </w:p>
    <w:p w14:paraId="0B4CDAA7" w14:textId="55CF18E0"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Requirement Management</w:t>
      </w:r>
      <w:r w:rsidR="00C35AF8" w:rsidRPr="00BD7E63">
        <w:rPr>
          <w:rFonts w:ascii="Tahoma" w:hAnsi="Tahoma" w:cs="Tahoma"/>
          <w:b/>
          <w:bCs/>
          <w:sz w:val="18"/>
          <w:szCs w:val="18"/>
        </w:rPr>
        <w:t xml:space="preserve">. </w:t>
      </w:r>
      <w:r w:rsidRPr="00BD7E63">
        <w:rPr>
          <w:rFonts w:ascii="Tahoma" w:hAnsi="Tahoma" w:cs="Tahoma"/>
          <w:sz w:val="18"/>
          <w:szCs w:val="18"/>
        </w:rPr>
        <w:t>Description of the process proposed by the tenderer for documenting, analysing, tracing, prioritizing and agreeing on requirements and then controlling change and communicating to relevant stakeholders. Description of how the tenderer will ensure that the requirements comply with terms of reference (stakeholder requirements as well as standards and guidelines provided by the UTBA).</w:t>
      </w:r>
    </w:p>
    <w:p w14:paraId="542D734B" w14:textId="1205691B" w:rsidR="00A27442" w:rsidRPr="00BD7E63" w:rsidRDefault="00A27442" w:rsidP="00C35AF8">
      <w:pPr>
        <w:pStyle w:val="ListParagraph"/>
        <w:keepNext/>
        <w:numPr>
          <w:ilvl w:val="0"/>
          <w:numId w:val="39"/>
        </w:numPr>
        <w:spacing w:after="120" w:line="259" w:lineRule="auto"/>
        <w:ind w:left="714" w:hanging="357"/>
        <w:contextualSpacing w:val="0"/>
        <w:jc w:val="both"/>
        <w:rPr>
          <w:rFonts w:ascii="Tahoma" w:hAnsi="Tahoma" w:cs="Tahoma"/>
          <w:b/>
          <w:bCs/>
          <w:sz w:val="18"/>
          <w:szCs w:val="18"/>
        </w:rPr>
      </w:pPr>
      <w:r w:rsidRPr="00BD7E63">
        <w:rPr>
          <w:rFonts w:ascii="Tahoma" w:hAnsi="Tahoma" w:cs="Tahoma"/>
          <w:b/>
          <w:bCs/>
          <w:sz w:val="18"/>
          <w:szCs w:val="18"/>
        </w:rPr>
        <w:t>Technical Design and Technical Documentation</w:t>
      </w:r>
      <w:r w:rsidR="00C35AF8" w:rsidRPr="00BD7E63">
        <w:rPr>
          <w:rFonts w:ascii="Tahoma" w:hAnsi="Tahoma" w:cs="Tahoma"/>
          <w:b/>
          <w:bCs/>
          <w:sz w:val="18"/>
          <w:szCs w:val="18"/>
        </w:rPr>
        <w:t xml:space="preserve">. </w:t>
      </w:r>
      <w:r w:rsidRPr="00BD7E63">
        <w:rPr>
          <w:rFonts w:ascii="Tahoma" w:hAnsi="Tahoma" w:cs="Tahoma"/>
          <w:sz w:val="18"/>
          <w:szCs w:val="18"/>
        </w:rPr>
        <w:t>Description of the process proposed by the tenderer for creating the detailed technical blueprint for the bespoke IT Tool to be developed</w:t>
      </w:r>
      <w:r w:rsidR="004C66D8">
        <w:rPr>
          <w:rFonts w:ascii="Tahoma" w:hAnsi="Tahoma" w:cs="Tahoma"/>
          <w:sz w:val="18"/>
          <w:szCs w:val="18"/>
        </w:rPr>
        <w:t xml:space="preserve"> using </w:t>
      </w:r>
      <w:proofErr w:type="spellStart"/>
      <w:r w:rsidR="004C66D8">
        <w:rPr>
          <w:rFonts w:ascii="Tahoma" w:hAnsi="Tahoma" w:cs="Tahoma"/>
          <w:sz w:val="18"/>
          <w:szCs w:val="18"/>
        </w:rPr>
        <w:t>MoSCoW</w:t>
      </w:r>
      <w:proofErr w:type="spellEnd"/>
      <w:r w:rsidR="004C66D8">
        <w:rPr>
          <w:rFonts w:ascii="Tahoma" w:hAnsi="Tahoma" w:cs="Tahoma"/>
          <w:sz w:val="18"/>
          <w:szCs w:val="18"/>
        </w:rPr>
        <w:t xml:space="preserve"> techniques</w:t>
      </w:r>
      <w:r w:rsidRPr="00BD7E63">
        <w:rPr>
          <w:rFonts w:ascii="Tahoma" w:hAnsi="Tahoma" w:cs="Tahoma"/>
          <w:sz w:val="18"/>
          <w:szCs w:val="18"/>
        </w:rPr>
        <w:t>. Description of how the tenderer will ensure that the technical design comply with terms of reference (solution requirements, high-level design as well as standards and guidelines provided by the UTBA). Description of how the tenderer will ensure that the source code complies with the technical design.</w:t>
      </w:r>
    </w:p>
    <w:p w14:paraId="79B3D972" w14:textId="7D49C487"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Development Methodology</w:t>
      </w:r>
      <w:r w:rsidR="00C35AF8" w:rsidRPr="00BD7E63">
        <w:rPr>
          <w:rFonts w:ascii="Tahoma" w:hAnsi="Tahoma" w:cs="Tahoma"/>
          <w:b/>
          <w:bCs/>
          <w:sz w:val="18"/>
          <w:szCs w:val="18"/>
        </w:rPr>
        <w:t xml:space="preserve">. </w:t>
      </w:r>
      <w:r w:rsidRPr="00BD7E63">
        <w:rPr>
          <w:rFonts w:ascii="Tahoma" w:hAnsi="Tahoma" w:cs="Tahoma"/>
          <w:sz w:val="18"/>
          <w:szCs w:val="18"/>
        </w:rPr>
        <w:t>Detailed description of the development methodology proposed by the tenderer</w:t>
      </w:r>
      <w:r w:rsidR="004C66D8">
        <w:rPr>
          <w:rFonts w:ascii="Tahoma" w:hAnsi="Tahoma" w:cs="Tahoma"/>
          <w:sz w:val="18"/>
          <w:szCs w:val="18"/>
        </w:rPr>
        <w:t xml:space="preserve"> using Agile approach</w:t>
      </w:r>
      <w:r w:rsidRPr="00BD7E63">
        <w:rPr>
          <w:rFonts w:ascii="Tahoma" w:hAnsi="Tahoma" w:cs="Tahoma"/>
          <w:sz w:val="18"/>
          <w:szCs w:val="18"/>
        </w:rPr>
        <w:t xml:space="preserve">. Specify </w:t>
      </w:r>
      <w:proofErr w:type="gramStart"/>
      <w:r w:rsidRPr="00BD7E63">
        <w:rPr>
          <w:rFonts w:ascii="Tahoma" w:hAnsi="Tahoma" w:cs="Tahoma"/>
          <w:sz w:val="18"/>
          <w:szCs w:val="18"/>
        </w:rPr>
        <w:t>in particular how</w:t>
      </w:r>
      <w:proofErr w:type="gramEnd"/>
      <w:r w:rsidRPr="00BD7E63">
        <w:rPr>
          <w:rFonts w:ascii="Tahoma" w:hAnsi="Tahoma" w:cs="Tahoma"/>
          <w:sz w:val="18"/>
          <w:szCs w:val="18"/>
        </w:rPr>
        <w:t xml:space="preserve"> the UTBA will be involved in development activities. Describe how the methodology supports the various work streams. Describe the activity of code review and how it will support and extend rules and guidelines provided by the UTBA.</w:t>
      </w:r>
    </w:p>
    <w:p w14:paraId="25C061FF" w14:textId="455CE557"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Software Testing</w:t>
      </w:r>
      <w:r w:rsidR="00C35AF8" w:rsidRPr="00BD7E63">
        <w:rPr>
          <w:rFonts w:ascii="Tahoma" w:hAnsi="Tahoma" w:cs="Tahoma"/>
          <w:b/>
          <w:bCs/>
          <w:sz w:val="18"/>
          <w:szCs w:val="18"/>
        </w:rPr>
        <w:t xml:space="preserve">. </w:t>
      </w:r>
      <w:r w:rsidRPr="00BD7E63">
        <w:rPr>
          <w:rFonts w:ascii="Tahoma" w:hAnsi="Tahoma" w:cs="Tahoma"/>
          <w:sz w:val="18"/>
          <w:szCs w:val="18"/>
        </w:rPr>
        <w:t>Description of the software testing and quality assurance process proposed by the tenderer. Describe how the Test Strategy will be implemented and supported. Describe how the tenderer will mitigate the risk of issues identified after the release has been packaged and sent for deployment.</w:t>
      </w:r>
    </w:p>
    <w:p w14:paraId="18931714" w14:textId="7D9CFE60"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Release Process</w:t>
      </w:r>
      <w:r w:rsidR="00C35AF8" w:rsidRPr="00BD7E63">
        <w:rPr>
          <w:rFonts w:ascii="Tahoma" w:hAnsi="Tahoma" w:cs="Tahoma"/>
          <w:b/>
          <w:bCs/>
          <w:sz w:val="18"/>
          <w:szCs w:val="18"/>
        </w:rPr>
        <w:t>.</w:t>
      </w:r>
      <w:r w:rsidRPr="00BD7E63">
        <w:rPr>
          <w:rFonts w:ascii="Tahoma" w:hAnsi="Tahoma" w:cs="Tahoma"/>
          <w:b/>
          <w:bCs/>
          <w:sz w:val="18"/>
          <w:szCs w:val="18"/>
        </w:rPr>
        <w:t xml:space="preserve"> </w:t>
      </w:r>
      <w:r w:rsidRPr="00BD7E63">
        <w:rPr>
          <w:rFonts w:ascii="Tahoma" w:hAnsi="Tahoma" w:cs="Tahoma"/>
          <w:sz w:val="18"/>
          <w:szCs w:val="18"/>
        </w:rPr>
        <w:t xml:space="preserve">Description of the tenderer’s proposal on how to package, re-verify and communicate a release, as well as support the UTBA </w:t>
      </w:r>
      <w:proofErr w:type="gramStart"/>
      <w:r w:rsidRPr="00BD7E63">
        <w:rPr>
          <w:rFonts w:ascii="Tahoma" w:hAnsi="Tahoma" w:cs="Tahoma"/>
          <w:sz w:val="18"/>
          <w:szCs w:val="18"/>
        </w:rPr>
        <w:t>with regard to</w:t>
      </w:r>
      <w:proofErr w:type="gramEnd"/>
      <w:r w:rsidRPr="00BD7E63">
        <w:rPr>
          <w:rFonts w:ascii="Tahoma" w:hAnsi="Tahoma" w:cs="Tahoma"/>
          <w:sz w:val="18"/>
          <w:szCs w:val="18"/>
        </w:rPr>
        <w:t xml:space="preserve"> ensuring that the release will be efficiently tested and deployed to the production environment.</w:t>
      </w:r>
    </w:p>
    <w:p w14:paraId="5084A669" w14:textId="56452FE0"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Help Desk Support</w:t>
      </w:r>
      <w:r w:rsidR="00C35AF8" w:rsidRPr="00BD7E63">
        <w:rPr>
          <w:rFonts w:ascii="Tahoma" w:hAnsi="Tahoma" w:cs="Tahoma"/>
          <w:b/>
          <w:bCs/>
          <w:sz w:val="18"/>
          <w:szCs w:val="18"/>
        </w:rPr>
        <w:t xml:space="preserve">. </w:t>
      </w:r>
      <w:r w:rsidRPr="00BD7E63">
        <w:rPr>
          <w:rFonts w:ascii="Tahoma" w:hAnsi="Tahoma" w:cs="Tahoma"/>
          <w:sz w:val="18"/>
          <w:szCs w:val="18"/>
        </w:rPr>
        <w:t>Description of the tenderer’s proposal to deliver help desk and support line services.  Description of how the tenderer will implement the dispatcher / single point of contact, how to ensure that urgent tickets are followed up without delay, and how to prevent “bouncing tickets”.</w:t>
      </w:r>
    </w:p>
    <w:p w14:paraId="34CE5C0E" w14:textId="53837878"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Corrective Maintenance</w:t>
      </w:r>
      <w:r w:rsidR="00C35AF8" w:rsidRPr="00BD7E63">
        <w:rPr>
          <w:rFonts w:ascii="Tahoma" w:hAnsi="Tahoma" w:cs="Tahoma"/>
          <w:b/>
          <w:bCs/>
          <w:sz w:val="18"/>
          <w:szCs w:val="18"/>
        </w:rPr>
        <w:t xml:space="preserve">. </w:t>
      </w:r>
      <w:r w:rsidRPr="00BD7E63">
        <w:rPr>
          <w:rFonts w:ascii="Tahoma" w:hAnsi="Tahoma" w:cs="Tahoma"/>
          <w:sz w:val="18"/>
          <w:szCs w:val="18"/>
        </w:rPr>
        <w:t>Description of the tenderer’s proposal to deliver corrective maintenance services. Describe the mechanism to ensure that defects are followed up without delay and in compliance with the S</w:t>
      </w:r>
      <w:r w:rsidR="00C35AF8" w:rsidRPr="00BD7E63">
        <w:rPr>
          <w:rFonts w:ascii="Tahoma" w:hAnsi="Tahoma" w:cs="Tahoma"/>
          <w:sz w:val="18"/>
          <w:szCs w:val="18"/>
        </w:rPr>
        <w:t xml:space="preserve">ervice </w:t>
      </w:r>
      <w:r w:rsidRPr="00BD7E63">
        <w:rPr>
          <w:rFonts w:ascii="Tahoma" w:hAnsi="Tahoma" w:cs="Tahoma"/>
          <w:sz w:val="18"/>
          <w:szCs w:val="18"/>
        </w:rPr>
        <w:t>L</w:t>
      </w:r>
      <w:r w:rsidR="00C35AF8" w:rsidRPr="00BD7E63">
        <w:rPr>
          <w:rFonts w:ascii="Tahoma" w:hAnsi="Tahoma" w:cs="Tahoma"/>
          <w:sz w:val="18"/>
          <w:szCs w:val="18"/>
        </w:rPr>
        <w:t xml:space="preserve">evel </w:t>
      </w:r>
      <w:r w:rsidRPr="00BD7E63">
        <w:rPr>
          <w:rFonts w:ascii="Tahoma" w:hAnsi="Tahoma" w:cs="Tahoma"/>
          <w:sz w:val="18"/>
          <w:szCs w:val="18"/>
        </w:rPr>
        <w:t>A</w:t>
      </w:r>
      <w:r w:rsidR="00C35AF8" w:rsidRPr="00BD7E63">
        <w:rPr>
          <w:rFonts w:ascii="Tahoma" w:hAnsi="Tahoma" w:cs="Tahoma"/>
          <w:sz w:val="18"/>
          <w:szCs w:val="18"/>
        </w:rPr>
        <w:t>greement</w:t>
      </w:r>
      <w:r w:rsidRPr="00BD7E63">
        <w:rPr>
          <w:rFonts w:ascii="Tahoma" w:hAnsi="Tahoma" w:cs="Tahoma"/>
          <w:sz w:val="18"/>
          <w:szCs w:val="18"/>
        </w:rPr>
        <w:t>.</w:t>
      </w:r>
    </w:p>
    <w:p w14:paraId="18F5B8DF" w14:textId="48376EBC"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Tools</w:t>
      </w:r>
      <w:r w:rsidR="00C35AF8" w:rsidRPr="00BD7E63">
        <w:rPr>
          <w:rFonts w:ascii="Tahoma" w:hAnsi="Tahoma" w:cs="Tahoma"/>
          <w:b/>
          <w:bCs/>
          <w:sz w:val="18"/>
          <w:szCs w:val="18"/>
        </w:rPr>
        <w:t xml:space="preserve">. </w:t>
      </w:r>
      <w:r w:rsidRPr="00BD7E63">
        <w:rPr>
          <w:rFonts w:ascii="Tahoma" w:hAnsi="Tahoma" w:cs="Tahoma"/>
          <w:sz w:val="18"/>
          <w:szCs w:val="18"/>
        </w:rPr>
        <w:t xml:space="preserve">General description of the tools proposed to be used. Detailed description of the proposed Source Control Versioning and Work Item Management (SCV/WIM) solution, including work item types. </w:t>
      </w:r>
      <w:r w:rsidRPr="00BD7E63">
        <w:rPr>
          <w:rFonts w:ascii="Tahoma" w:hAnsi="Tahoma" w:cs="Tahoma"/>
          <w:sz w:val="18"/>
          <w:szCs w:val="18"/>
        </w:rPr>
        <w:lastRenderedPageBreak/>
        <w:t>Describe how the UTBA and other stakeholders (e.g. local bar associations) will have access to said tools.</w:t>
      </w:r>
    </w:p>
    <w:p w14:paraId="1E05A07B" w14:textId="4937F1D4" w:rsidR="00A27442" w:rsidRPr="00BD7E63" w:rsidRDefault="00A27442" w:rsidP="00C35AF8">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Technical Infrastructure</w:t>
      </w:r>
      <w:r w:rsidR="00C35AF8" w:rsidRPr="00BD7E63">
        <w:rPr>
          <w:rFonts w:ascii="Tahoma" w:hAnsi="Tahoma" w:cs="Tahoma"/>
          <w:b/>
          <w:bCs/>
          <w:sz w:val="18"/>
          <w:szCs w:val="18"/>
        </w:rPr>
        <w:t xml:space="preserve">. </w:t>
      </w:r>
      <w:r w:rsidRPr="00BD7E63">
        <w:rPr>
          <w:rFonts w:ascii="Tahoma" w:hAnsi="Tahoma" w:cs="Tahoma"/>
          <w:sz w:val="18"/>
          <w:szCs w:val="18"/>
        </w:rPr>
        <w:t>Description of the technical infrastructure (incl. environments) the tenderer is proposing for development and testing activities. Describe how the UTBA and other stakeholders will have access to said environments. Describe the strategy proposed by the tenderer to ensure that the technical environments are kept “production like”, and risk mitigation strategy proposed against issues identified during UAT testing pertaining to differences in the technical environment.</w:t>
      </w:r>
    </w:p>
    <w:p w14:paraId="2F0164AB" w14:textId="4E098CDC" w:rsidR="00A27442" w:rsidRPr="00BD7E63" w:rsidRDefault="00A27442" w:rsidP="006933BE">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IT Security</w:t>
      </w:r>
      <w:r w:rsidR="006933BE" w:rsidRPr="00BD7E63">
        <w:rPr>
          <w:rFonts w:ascii="Tahoma" w:hAnsi="Tahoma" w:cs="Tahoma"/>
          <w:b/>
          <w:bCs/>
          <w:sz w:val="18"/>
          <w:szCs w:val="18"/>
        </w:rPr>
        <w:t xml:space="preserve">. </w:t>
      </w:r>
      <w:r w:rsidRPr="00BD7E63">
        <w:rPr>
          <w:rFonts w:ascii="Tahoma" w:hAnsi="Tahoma" w:cs="Tahoma"/>
          <w:sz w:val="18"/>
          <w:szCs w:val="18"/>
        </w:rPr>
        <w:t>Description of the security- and confidentiality-related practices</w:t>
      </w:r>
      <w:r w:rsidR="00350393">
        <w:rPr>
          <w:rFonts w:ascii="Tahoma" w:hAnsi="Tahoma" w:cs="Tahoma"/>
          <w:sz w:val="18"/>
          <w:szCs w:val="18"/>
        </w:rPr>
        <w:t xml:space="preserve"> the tenderer</w:t>
      </w:r>
      <w:r w:rsidRPr="00BD7E63">
        <w:rPr>
          <w:rFonts w:ascii="Tahoma" w:hAnsi="Tahoma" w:cs="Tahoma"/>
          <w:sz w:val="18"/>
          <w:szCs w:val="18"/>
        </w:rPr>
        <w:t xml:space="preserve"> will put in place when executing the Contract concerning personnel, infrastructure and electronic communications. Description of (</w:t>
      </w:r>
      <w:proofErr w:type="spellStart"/>
      <w:r w:rsidRPr="00BD7E63">
        <w:rPr>
          <w:rFonts w:ascii="Tahoma" w:hAnsi="Tahoma" w:cs="Tahoma"/>
          <w:sz w:val="18"/>
          <w:szCs w:val="18"/>
        </w:rPr>
        <w:t>i</w:t>
      </w:r>
      <w:proofErr w:type="spellEnd"/>
      <w:r w:rsidRPr="00BD7E63">
        <w:rPr>
          <w:rFonts w:ascii="Tahoma" w:hAnsi="Tahoma" w:cs="Tahoma"/>
          <w:sz w:val="18"/>
          <w:szCs w:val="18"/>
        </w:rPr>
        <w:t>) the Information Security Management System (ISMS)</w:t>
      </w:r>
      <w:r w:rsidR="006933BE" w:rsidRPr="00BD7E63">
        <w:rPr>
          <w:rFonts w:ascii="Tahoma" w:hAnsi="Tahoma" w:cs="Tahoma"/>
          <w:sz w:val="18"/>
          <w:szCs w:val="18"/>
        </w:rPr>
        <w:t>,</w:t>
      </w:r>
      <w:r w:rsidRPr="00BD7E63">
        <w:rPr>
          <w:rFonts w:ascii="Tahoma" w:hAnsi="Tahoma" w:cs="Tahoma"/>
          <w:sz w:val="18"/>
          <w:szCs w:val="18"/>
        </w:rPr>
        <w:t xml:space="preserve"> (ii) security roles and responsibilities within the organization, and (iii) the access control policy for facilities, sites, network, system, application and information/data access (including physical, logical and remote access controls).  </w:t>
      </w:r>
    </w:p>
    <w:p w14:paraId="39A8610E" w14:textId="549B4D3B" w:rsidR="00A27442" w:rsidRPr="00BD7E63" w:rsidRDefault="00A27442" w:rsidP="006933BE">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Handover Planning</w:t>
      </w:r>
      <w:r w:rsidR="006933BE" w:rsidRPr="00BD7E63">
        <w:rPr>
          <w:rFonts w:ascii="Tahoma" w:hAnsi="Tahoma" w:cs="Tahoma"/>
          <w:b/>
          <w:bCs/>
          <w:sz w:val="18"/>
          <w:szCs w:val="18"/>
        </w:rPr>
        <w:t xml:space="preserve">. </w:t>
      </w:r>
      <w:r w:rsidRPr="00BD7E63">
        <w:rPr>
          <w:rFonts w:ascii="Tahoma" w:hAnsi="Tahoma" w:cs="Tahoma"/>
          <w:sz w:val="18"/>
          <w:szCs w:val="18"/>
        </w:rPr>
        <w:t>Provision of a project plan that details concrete tasks (incl. description) to be executed to achieve the successful takeover of the product as-is. This shall include what the tenderer considers to be the most relevant risks and their mitigations as well as planned Knowledge Management Activities (e.g. Training of Administrators, Training of Users, Documentations, Reports, Source Code, etc.) ensuring transfer of relevant knowledge in order to ensure the successful transfer of the product.</w:t>
      </w:r>
    </w:p>
    <w:p w14:paraId="0BA0371F" w14:textId="77777777" w:rsidR="00A27442" w:rsidRPr="004C66D8" w:rsidRDefault="00A27442" w:rsidP="004C66D8">
      <w:pPr>
        <w:spacing w:after="120" w:line="259" w:lineRule="auto"/>
        <w:ind w:left="720"/>
        <w:jc w:val="both"/>
        <w:rPr>
          <w:rFonts w:ascii="Tahoma" w:hAnsi="Tahoma" w:cs="Tahoma"/>
          <w:sz w:val="18"/>
          <w:szCs w:val="18"/>
        </w:rPr>
      </w:pPr>
      <w:r w:rsidRPr="004C66D8">
        <w:rPr>
          <w:rFonts w:ascii="Tahoma" w:hAnsi="Tahoma" w:cs="Tahoma"/>
          <w:sz w:val="18"/>
          <w:szCs w:val="18"/>
        </w:rPr>
        <w:t xml:space="preserve">The proposal must </w:t>
      </w:r>
      <w:proofErr w:type="gramStart"/>
      <w:r w:rsidRPr="004C66D8">
        <w:rPr>
          <w:rFonts w:ascii="Tahoma" w:hAnsi="Tahoma" w:cs="Tahoma"/>
          <w:sz w:val="18"/>
          <w:szCs w:val="18"/>
        </w:rPr>
        <w:t>take into account</w:t>
      </w:r>
      <w:proofErr w:type="gramEnd"/>
      <w:r w:rsidRPr="004C66D8">
        <w:rPr>
          <w:rFonts w:ascii="Tahoma" w:hAnsi="Tahoma" w:cs="Tahoma"/>
          <w:sz w:val="18"/>
          <w:szCs w:val="18"/>
        </w:rPr>
        <w:t xml:space="preserve"> the scenario where the tenderer is not chosen as a Maintenance Contactor following the Contract end and must hand over the developed IT Tool to a new contractor at the end of the Warranty period.</w:t>
      </w:r>
    </w:p>
    <w:p w14:paraId="7736DC75" w14:textId="4960F9DA" w:rsidR="00A27442" w:rsidRPr="00BD7E63" w:rsidRDefault="00A27442" w:rsidP="006933BE">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Similar Projects implementation / product development</w:t>
      </w:r>
      <w:r w:rsidR="006933BE" w:rsidRPr="00BD7E63">
        <w:rPr>
          <w:rFonts w:ascii="Tahoma" w:hAnsi="Tahoma" w:cs="Tahoma"/>
          <w:b/>
          <w:bCs/>
          <w:sz w:val="18"/>
          <w:szCs w:val="18"/>
        </w:rPr>
        <w:t xml:space="preserve">. </w:t>
      </w:r>
      <w:r w:rsidRPr="00BD7E63">
        <w:rPr>
          <w:rFonts w:ascii="Tahoma" w:hAnsi="Tahoma" w:cs="Tahoma"/>
          <w:bCs/>
          <w:sz w:val="18"/>
          <w:szCs w:val="18"/>
        </w:rPr>
        <w:t xml:space="preserve">List of similar products developed by the tenderer with the information on the main features of </w:t>
      </w:r>
      <w:r w:rsidRPr="00BD7E63">
        <w:rPr>
          <w:rFonts w:ascii="Tahoma" w:hAnsi="Tahoma" w:cs="Tahoma"/>
          <w:sz w:val="18"/>
          <w:szCs w:val="18"/>
        </w:rPr>
        <w:t>such</w:t>
      </w:r>
      <w:r w:rsidRPr="00BD7E63">
        <w:rPr>
          <w:rFonts w:ascii="Tahoma" w:hAnsi="Tahoma" w:cs="Tahoma"/>
          <w:bCs/>
          <w:sz w:val="18"/>
          <w:szCs w:val="18"/>
        </w:rPr>
        <w:t xml:space="preserve"> products, areas of their implementation, dates of the development, users (if possible), current status of their application, warranty and support arrangements, defaults in the development and solutions applied, other relevant information to illustrate the relevant experience.  </w:t>
      </w:r>
    </w:p>
    <w:p w14:paraId="39D48D9C" w14:textId="65A04218" w:rsidR="00A27442" w:rsidRPr="00BD7E63" w:rsidRDefault="00A27442" w:rsidP="006933BE">
      <w:pPr>
        <w:pStyle w:val="ListParagraph"/>
        <w:numPr>
          <w:ilvl w:val="0"/>
          <w:numId w:val="39"/>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Other Topics</w:t>
      </w:r>
      <w:r w:rsidR="006933BE" w:rsidRPr="00BD7E63">
        <w:rPr>
          <w:rFonts w:ascii="Tahoma" w:hAnsi="Tahoma" w:cs="Tahoma"/>
          <w:b/>
          <w:bCs/>
          <w:sz w:val="18"/>
          <w:szCs w:val="18"/>
        </w:rPr>
        <w:t xml:space="preserve">. </w:t>
      </w:r>
      <w:r w:rsidRPr="00BD7E63">
        <w:rPr>
          <w:rFonts w:ascii="Tahoma" w:hAnsi="Tahoma" w:cs="Tahoma"/>
          <w:sz w:val="18"/>
          <w:szCs w:val="18"/>
        </w:rPr>
        <w:t>Other topics as defined relative by the tenderer.</w:t>
      </w:r>
    </w:p>
    <w:p w14:paraId="75705B54" w14:textId="755D0F6D" w:rsidR="00A46F3A" w:rsidRPr="00BD7E63" w:rsidRDefault="00A46F3A" w:rsidP="006933BE">
      <w:pPr>
        <w:rPr>
          <w:rFonts w:ascii="Tahoma" w:hAnsi="Tahoma" w:cs="Tahoma"/>
          <w:sz w:val="18"/>
          <w:szCs w:val="18"/>
        </w:rPr>
      </w:pPr>
    </w:p>
    <w:p w14:paraId="679D6D9D" w14:textId="019B716B" w:rsidR="00C30B22" w:rsidRPr="00BD7E63" w:rsidRDefault="00A46F3A" w:rsidP="00C30B22">
      <w:pPr>
        <w:jc w:val="right"/>
        <w:rPr>
          <w:rFonts w:ascii="Tahoma" w:hAnsi="Tahoma" w:cs="Tahoma"/>
          <w:b/>
          <w:sz w:val="18"/>
          <w:szCs w:val="18"/>
        </w:rPr>
      </w:pPr>
      <w:r w:rsidRPr="00BD7E63">
        <w:rPr>
          <w:rFonts w:ascii="Tahoma" w:hAnsi="Tahoma" w:cs="Tahoma"/>
          <w:sz w:val="18"/>
          <w:szCs w:val="18"/>
        </w:rPr>
        <w:br w:type="page"/>
      </w:r>
      <w:bookmarkStart w:id="7" w:name="_Ref11012001"/>
      <w:r w:rsidR="00C30B22" w:rsidRPr="00BD7E63">
        <w:rPr>
          <w:rFonts w:ascii="Tahoma" w:hAnsi="Tahoma" w:cs="Tahoma"/>
          <w:b/>
          <w:sz w:val="18"/>
          <w:szCs w:val="18"/>
        </w:rPr>
        <w:lastRenderedPageBreak/>
        <w:t xml:space="preserve">Annex B </w:t>
      </w:r>
    </w:p>
    <w:p w14:paraId="1D830A49" w14:textId="0E441D7D" w:rsidR="00C30B22" w:rsidRPr="00BD7E63" w:rsidRDefault="00C30B22" w:rsidP="00C30B22">
      <w:pPr>
        <w:jc w:val="right"/>
        <w:rPr>
          <w:rFonts w:ascii="Tahoma" w:hAnsi="Tahoma" w:cs="Tahoma"/>
          <w:sz w:val="18"/>
          <w:szCs w:val="18"/>
        </w:rPr>
      </w:pPr>
      <w:r w:rsidRPr="00BD7E63">
        <w:rPr>
          <w:rFonts w:ascii="Tahoma" w:hAnsi="Tahoma" w:cs="Tahoma"/>
          <w:b/>
          <w:sz w:val="18"/>
          <w:szCs w:val="18"/>
        </w:rPr>
        <w:t>Requirements to content of the Service Level Agreement</w:t>
      </w:r>
    </w:p>
    <w:p w14:paraId="472E5BB9" w14:textId="77777777" w:rsidR="00C30B22" w:rsidRPr="00BD7E63" w:rsidRDefault="00C30B22" w:rsidP="00C30B22">
      <w:pPr>
        <w:spacing w:after="0"/>
        <w:jc w:val="right"/>
        <w:rPr>
          <w:rFonts w:ascii="Tahoma" w:hAnsi="Tahoma" w:cs="Tahoma"/>
          <w:b/>
          <w:sz w:val="18"/>
          <w:szCs w:val="18"/>
        </w:rPr>
      </w:pPr>
    </w:p>
    <w:p w14:paraId="5881B3CE" w14:textId="77777777" w:rsidR="00C30B22" w:rsidRPr="00BD7E63" w:rsidRDefault="00C30B22" w:rsidP="00C30B22">
      <w:pPr>
        <w:spacing w:after="0"/>
        <w:jc w:val="center"/>
        <w:rPr>
          <w:rFonts w:ascii="Tahoma" w:hAnsi="Tahoma" w:cs="Tahoma"/>
          <w:b/>
          <w:sz w:val="18"/>
          <w:szCs w:val="18"/>
        </w:rPr>
      </w:pPr>
      <w:r w:rsidRPr="00BD7E63">
        <w:rPr>
          <w:rFonts w:ascii="Tahoma" w:hAnsi="Tahoma" w:cs="Tahoma"/>
          <w:b/>
          <w:sz w:val="18"/>
          <w:szCs w:val="18"/>
        </w:rPr>
        <w:t>CALL FOR TENDERS</w:t>
      </w:r>
    </w:p>
    <w:p w14:paraId="02DBB963" w14:textId="2F05FC83" w:rsidR="00C30B22" w:rsidRPr="00BD7E63" w:rsidRDefault="00C30B22" w:rsidP="00C30B22">
      <w:pPr>
        <w:spacing w:after="0"/>
        <w:jc w:val="center"/>
        <w:rPr>
          <w:rFonts w:ascii="Tahoma" w:hAnsi="Tahoma" w:cs="Tahoma"/>
          <w:b/>
          <w:sz w:val="18"/>
          <w:szCs w:val="18"/>
        </w:rPr>
      </w:pPr>
      <w:r w:rsidRPr="00BD7E63">
        <w:rPr>
          <w:rFonts w:ascii="Tahoma" w:hAnsi="Tahoma" w:cs="Tahoma"/>
          <w:b/>
          <w:sz w:val="18"/>
          <w:szCs w:val="18"/>
        </w:rPr>
        <w:t>201</w:t>
      </w:r>
      <w:r w:rsidR="004C66D8">
        <w:rPr>
          <w:rFonts w:ascii="Tahoma" w:hAnsi="Tahoma" w:cs="Tahoma"/>
          <w:b/>
          <w:sz w:val="18"/>
          <w:szCs w:val="18"/>
        </w:rPr>
        <w:t>9</w:t>
      </w:r>
      <w:r w:rsidRPr="00BD7E63">
        <w:rPr>
          <w:rFonts w:ascii="Tahoma" w:hAnsi="Tahoma" w:cs="Tahoma"/>
          <w:b/>
          <w:sz w:val="18"/>
          <w:szCs w:val="18"/>
        </w:rPr>
        <w:t>/AO/</w:t>
      </w:r>
      <w:r w:rsidR="00E07236">
        <w:rPr>
          <w:rFonts w:ascii="Tahoma" w:hAnsi="Tahoma" w:cs="Tahoma"/>
          <w:b/>
          <w:sz w:val="18"/>
          <w:szCs w:val="18"/>
        </w:rPr>
        <w:t>93</w:t>
      </w:r>
    </w:p>
    <w:bookmarkEnd w:id="7"/>
    <w:p w14:paraId="5CE819C2" w14:textId="48343F83" w:rsidR="00A46F3A" w:rsidRPr="00BD7E63" w:rsidRDefault="00A46F3A" w:rsidP="00A46F3A">
      <w:pPr>
        <w:rPr>
          <w:rFonts w:ascii="Tahoma" w:hAnsi="Tahoma" w:cs="Tahoma"/>
          <w:sz w:val="18"/>
          <w:szCs w:val="18"/>
        </w:rPr>
      </w:pPr>
      <w:r w:rsidRPr="00BD7E63">
        <w:rPr>
          <w:rFonts w:ascii="Tahoma" w:hAnsi="Tahoma" w:cs="Tahoma"/>
          <w:sz w:val="18"/>
          <w:szCs w:val="18"/>
        </w:rPr>
        <w:t xml:space="preserve">The </w:t>
      </w:r>
      <w:r w:rsidR="00C30B22" w:rsidRPr="00BD7E63">
        <w:rPr>
          <w:rFonts w:ascii="Tahoma" w:hAnsi="Tahoma" w:cs="Tahoma"/>
          <w:sz w:val="18"/>
          <w:szCs w:val="18"/>
        </w:rPr>
        <w:t>Service Level Agreement</w:t>
      </w:r>
      <w:r w:rsidRPr="00BD7E63">
        <w:rPr>
          <w:rFonts w:ascii="Tahoma" w:hAnsi="Tahoma" w:cs="Tahoma"/>
          <w:sz w:val="18"/>
          <w:szCs w:val="18"/>
        </w:rPr>
        <w:t xml:space="preserve"> should be structured and cover information as follows:</w:t>
      </w:r>
    </w:p>
    <w:p w14:paraId="293CAD5F" w14:textId="3E277B0B" w:rsidR="00A46F3A" w:rsidRPr="00BD7E63" w:rsidRDefault="00A46F3A" w:rsidP="00C30B22">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Introduction</w:t>
      </w:r>
      <w:r w:rsidR="00C30B22" w:rsidRPr="00BD7E63">
        <w:rPr>
          <w:rFonts w:ascii="Tahoma" w:hAnsi="Tahoma" w:cs="Tahoma"/>
          <w:b/>
          <w:bCs/>
          <w:sz w:val="18"/>
          <w:szCs w:val="18"/>
        </w:rPr>
        <w:t xml:space="preserve">. </w:t>
      </w:r>
      <w:r w:rsidRPr="00BD7E63">
        <w:rPr>
          <w:rFonts w:ascii="Tahoma" w:hAnsi="Tahoma" w:cs="Tahoma"/>
          <w:sz w:val="18"/>
          <w:szCs w:val="18"/>
        </w:rPr>
        <w:t>Any information deemed appropriate to introduce.</w:t>
      </w:r>
    </w:p>
    <w:p w14:paraId="359583C5" w14:textId="3A11049A" w:rsidR="00A46F3A" w:rsidRPr="00BD7E63" w:rsidRDefault="00A46F3A" w:rsidP="00C30B22">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General Quality Management Description</w:t>
      </w:r>
      <w:r w:rsidR="00C30B22" w:rsidRPr="00BD7E63">
        <w:rPr>
          <w:rFonts w:ascii="Tahoma" w:hAnsi="Tahoma" w:cs="Tahoma"/>
          <w:b/>
          <w:bCs/>
          <w:sz w:val="18"/>
          <w:szCs w:val="18"/>
        </w:rPr>
        <w:t xml:space="preserve">. </w:t>
      </w:r>
      <w:r w:rsidRPr="00BD7E63">
        <w:rPr>
          <w:rFonts w:ascii="Tahoma" w:hAnsi="Tahoma" w:cs="Tahoma"/>
          <w:sz w:val="18"/>
          <w:szCs w:val="18"/>
        </w:rPr>
        <w:t xml:space="preserve">General overview of the tenderers Quality Management process. Description of the quality control and quality assurance measures that the tenderer would offer to put in place to ensure the quality of the deliverables </w:t>
      </w:r>
      <w:r w:rsidR="00C30B22" w:rsidRPr="00BD7E63">
        <w:rPr>
          <w:rFonts w:ascii="Tahoma" w:hAnsi="Tahoma" w:cs="Tahoma"/>
          <w:sz w:val="18"/>
          <w:szCs w:val="18"/>
        </w:rPr>
        <w:t>to be provided</w:t>
      </w:r>
      <w:r w:rsidRPr="00BD7E63">
        <w:rPr>
          <w:rFonts w:ascii="Tahoma" w:hAnsi="Tahoma" w:cs="Tahoma"/>
          <w:sz w:val="18"/>
          <w:szCs w:val="18"/>
        </w:rPr>
        <w:t>.</w:t>
      </w:r>
    </w:p>
    <w:p w14:paraId="7231E26B" w14:textId="7FD03839" w:rsidR="00A46F3A" w:rsidRPr="00BD7E63" w:rsidRDefault="00A46F3A" w:rsidP="00C30B22">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Quality Management Methodology and Standards</w:t>
      </w:r>
      <w:r w:rsidR="00C30B22" w:rsidRPr="00BD7E63">
        <w:rPr>
          <w:rFonts w:ascii="Tahoma" w:hAnsi="Tahoma" w:cs="Tahoma"/>
          <w:b/>
          <w:bCs/>
          <w:sz w:val="18"/>
          <w:szCs w:val="18"/>
        </w:rPr>
        <w:t xml:space="preserve">. </w:t>
      </w:r>
      <w:r w:rsidRPr="00BD7E63">
        <w:rPr>
          <w:rFonts w:ascii="Tahoma" w:hAnsi="Tahoma" w:cs="Tahoma"/>
          <w:sz w:val="18"/>
          <w:szCs w:val="18"/>
        </w:rPr>
        <w:t>Description of industry recognised methodologies and standards used by the tenderer.</w:t>
      </w:r>
    </w:p>
    <w:p w14:paraId="5F411E49" w14:textId="717229AC" w:rsidR="00A46F3A" w:rsidRPr="00BD7E63" w:rsidRDefault="00A46F3A" w:rsidP="00C30B22">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Continuous Service Improvement Process</w:t>
      </w:r>
      <w:r w:rsidR="00C30B22" w:rsidRPr="00BD7E63">
        <w:rPr>
          <w:rFonts w:ascii="Tahoma" w:hAnsi="Tahoma" w:cs="Tahoma"/>
          <w:b/>
          <w:bCs/>
          <w:sz w:val="18"/>
          <w:szCs w:val="18"/>
        </w:rPr>
        <w:t xml:space="preserve">. </w:t>
      </w:r>
      <w:r w:rsidRPr="00BD7E63">
        <w:rPr>
          <w:rFonts w:ascii="Tahoma" w:hAnsi="Tahoma" w:cs="Tahoma"/>
          <w:sz w:val="18"/>
          <w:szCs w:val="18"/>
        </w:rPr>
        <w:t>Detailed description of the proposed Continuous Service Improvement Process. Describe how the relevant measures (KPIs and SIs) support the process.</w:t>
      </w:r>
    </w:p>
    <w:p w14:paraId="3C2F3201" w14:textId="7BD03FE3" w:rsidR="00A46F3A" w:rsidRPr="00BD7E63" w:rsidRDefault="00A46F3A" w:rsidP="00C30B22">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Service Indicators (SI)</w:t>
      </w:r>
      <w:r w:rsidR="00C30B22" w:rsidRPr="00BD7E63">
        <w:rPr>
          <w:rFonts w:ascii="Tahoma" w:hAnsi="Tahoma" w:cs="Tahoma"/>
          <w:b/>
          <w:bCs/>
          <w:sz w:val="18"/>
          <w:szCs w:val="18"/>
        </w:rPr>
        <w:t xml:space="preserve">. </w:t>
      </w:r>
      <w:r w:rsidRPr="00BD7E63">
        <w:rPr>
          <w:rFonts w:ascii="Tahoma" w:hAnsi="Tahoma" w:cs="Tahoma"/>
          <w:sz w:val="18"/>
          <w:szCs w:val="18"/>
        </w:rPr>
        <w:t>Describe the tenderer’s proposed list of Service Indicators. Include the following information: Code, name, measurement objective, area, definition (incl. clear metrics), measurement period, measurement method, and targets.</w:t>
      </w:r>
    </w:p>
    <w:p w14:paraId="799E2FE5" w14:textId="77777777" w:rsidR="00A46F3A" w:rsidRPr="00BD7E63" w:rsidRDefault="00A46F3A" w:rsidP="00A46F3A">
      <w:pPr>
        <w:pStyle w:val="ListParagraph"/>
        <w:rPr>
          <w:rFonts w:ascii="Tahoma" w:hAnsi="Tahoma" w:cs="Tahoma"/>
          <w:sz w:val="18"/>
          <w:szCs w:val="18"/>
        </w:rPr>
      </w:pPr>
      <w:r w:rsidRPr="00BD7E63">
        <w:rPr>
          <w:rFonts w:ascii="Tahoma" w:hAnsi="Tahoma" w:cs="Tahoma"/>
          <w:sz w:val="18"/>
          <w:szCs w:val="18"/>
        </w:rPr>
        <w:t>Note that the Service Indicators will be finalised and agreed as part of the kick-off meeting with the UTBA.</w:t>
      </w:r>
    </w:p>
    <w:p w14:paraId="55DF8364" w14:textId="134FC51F" w:rsidR="00A46F3A" w:rsidRPr="00BD7E63" w:rsidRDefault="00A46F3A" w:rsidP="00C63439">
      <w:pPr>
        <w:pStyle w:val="ListParagraph"/>
        <w:numPr>
          <w:ilvl w:val="0"/>
          <w:numId w:val="40"/>
        </w:numPr>
        <w:spacing w:before="240" w:after="120" w:line="259" w:lineRule="auto"/>
        <w:contextualSpacing w:val="0"/>
        <w:jc w:val="both"/>
        <w:rPr>
          <w:rFonts w:ascii="Tahoma" w:hAnsi="Tahoma" w:cs="Tahoma"/>
          <w:b/>
          <w:bCs/>
          <w:sz w:val="18"/>
          <w:szCs w:val="18"/>
        </w:rPr>
      </w:pPr>
      <w:r w:rsidRPr="00BD7E63">
        <w:rPr>
          <w:rFonts w:ascii="Tahoma" w:hAnsi="Tahoma" w:cs="Tahoma"/>
          <w:b/>
          <w:bCs/>
          <w:sz w:val="18"/>
          <w:szCs w:val="18"/>
        </w:rPr>
        <w:t>Measurement and Analysis</w:t>
      </w:r>
      <w:r w:rsidR="001B766E" w:rsidRPr="00BD7E63">
        <w:rPr>
          <w:rFonts w:ascii="Tahoma" w:hAnsi="Tahoma" w:cs="Tahoma"/>
          <w:b/>
          <w:bCs/>
          <w:sz w:val="18"/>
          <w:szCs w:val="18"/>
        </w:rPr>
        <w:t xml:space="preserve">. </w:t>
      </w:r>
      <w:r w:rsidRPr="00BD7E63">
        <w:rPr>
          <w:rFonts w:ascii="Tahoma" w:hAnsi="Tahoma" w:cs="Tahoma"/>
          <w:sz w:val="18"/>
          <w:szCs w:val="18"/>
        </w:rPr>
        <w:t>Describe how relevant measures (KPIs and SIs) are collected, monitored, analysed and reported. Describe the tools used, which of the measures they support as well as the level of atomisation. Describe the frequency of when measures are followed up and how.</w:t>
      </w:r>
    </w:p>
    <w:p w14:paraId="45AF9F32" w14:textId="6251F09B" w:rsidR="00A46F3A" w:rsidRPr="00BD7E63" w:rsidRDefault="00A46F3A" w:rsidP="001B766E">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Governance</w:t>
      </w:r>
      <w:r w:rsidR="001B766E" w:rsidRPr="00BD7E63">
        <w:rPr>
          <w:rFonts w:ascii="Tahoma" w:hAnsi="Tahoma" w:cs="Tahoma"/>
          <w:b/>
          <w:bCs/>
          <w:sz w:val="18"/>
          <w:szCs w:val="18"/>
        </w:rPr>
        <w:t xml:space="preserve">. </w:t>
      </w:r>
      <w:r w:rsidRPr="00BD7E63">
        <w:rPr>
          <w:rFonts w:ascii="Tahoma" w:hAnsi="Tahoma" w:cs="Tahoma"/>
          <w:sz w:val="18"/>
          <w:szCs w:val="18"/>
        </w:rPr>
        <w:t>Description of the proposed governance for the Contract. Description of how the tenderer intends to organise the process of reporting on activities for the Contract in conformity with the Service Requirements and the Service Level Agreement.</w:t>
      </w:r>
    </w:p>
    <w:p w14:paraId="75BF52EE" w14:textId="12E37977" w:rsidR="00A46F3A" w:rsidRPr="00BD7E63" w:rsidRDefault="00A46F3A" w:rsidP="001B766E">
      <w:pPr>
        <w:pStyle w:val="ListParagraph"/>
        <w:numPr>
          <w:ilvl w:val="0"/>
          <w:numId w:val="40"/>
        </w:numPr>
        <w:spacing w:after="120" w:line="259" w:lineRule="auto"/>
        <w:contextualSpacing w:val="0"/>
        <w:jc w:val="both"/>
        <w:rPr>
          <w:rFonts w:ascii="Tahoma" w:hAnsi="Tahoma" w:cs="Tahoma"/>
          <w:b/>
          <w:bCs/>
          <w:sz w:val="18"/>
          <w:szCs w:val="18"/>
        </w:rPr>
      </w:pPr>
      <w:r w:rsidRPr="00BD7E63">
        <w:rPr>
          <w:rFonts w:ascii="Tahoma" w:hAnsi="Tahoma" w:cs="Tahoma"/>
          <w:b/>
          <w:bCs/>
          <w:sz w:val="18"/>
          <w:szCs w:val="18"/>
        </w:rPr>
        <w:t>Other Topics</w:t>
      </w:r>
      <w:r w:rsidR="001B766E" w:rsidRPr="00BD7E63">
        <w:rPr>
          <w:rFonts w:ascii="Tahoma" w:hAnsi="Tahoma" w:cs="Tahoma"/>
          <w:b/>
          <w:bCs/>
          <w:sz w:val="18"/>
          <w:szCs w:val="18"/>
        </w:rPr>
        <w:t xml:space="preserve">. </w:t>
      </w:r>
      <w:r w:rsidRPr="00BD7E63">
        <w:rPr>
          <w:rFonts w:ascii="Tahoma" w:hAnsi="Tahoma" w:cs="Tahoma"/>
          <w:sz w:val="18"/>
          <w:szCs w:val="18"/>
        </w:rPr>
        <w:t>As defined relative by the tenderer.</w:t>
      </w:r>
    </w:p>
    <w:p w14:paraId="47DD6FB8" w14:textId="3BB77551" w:rsidR="00A46F3A" w:rsidRPr="00BD7E63" w:rsidRDefault="00A46F3A" w:rsidP="00A46F3A">
      <w:pPr>
        <w:rPr>
          <w:rFonts w:ascii="Tahoma" w:hAnsi="Tahoma" w:cs="Tahoma"/>
          <w:sz w:val="18"/>
          <w:szCs w:val="18"/>
        </w:rPr>
      </w:pPr>
    </w:p>
    <w:p w14:paraId="73D37B0A" w14:textId="77777777" w:rsidR="00C01282" w:rsidRPr="00BD7E63" w:rsidRDefault="00C01282" w:rsidP="006933BE">
      <w:pPr>
        <w:rPr>
          <w:rFonts w:ascii="Tahoma" w:hAnsi="Tahoma" w:cs="Tahoma"/>
          <w:sz w:val="18"/>
          <w:szCs w:val="18"/>
        </w:rPr>
      </w:pPr>
    </w:p>
    <w:sectPr w:rsidR="00C01282" w:rsidRPr="00BD7E63"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A6F1" w14:textId="77777777" w:rsidR="00A766A4" w:rsidRDefault="00A766A4" w:rsidP="009C1F72">
      <w:pPr>
        <w:spacing w:after="0" w:line="240" w:lineRule="auto"/>
      </w:pPr>
      <w:r>
        <w:separator/>
      </w:r>
    </w:p>
  </w:endnote>
  <w:endnote w:type="continuationSeparator" w:id="0">
    <w:p w14:paraId="7F909EBD" w14:textId="77777777" w:rsidR="00A766A4" w:rsidRDefault="00A766A4"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080708"/>
      <w:docPartObj>
        <w:docPartGallery w:val="Page Numbers (Bottom of Page)"/>
        <w:docPartUnique/>
      </w:docPartObj>
    </w:sdtPr>
    <w:sdtEndPr>
      <w:rPr>
        <w:noProof/>
      </w:rPr>
    </w:sdtEndPr>
    <w:sdtContent>
      <w:p w14:paraId="7741FFBD" w14:textId="383D335C" w:rsidR="004C66D8" w:rsidRDefault="004C66D8">
        <w:pPr>
          <w:pStyle w:val="Footer"/>
          <w:jc w:val="right"/>
        </w:pPr>
        <w:r>
          <w:fldChar w:fldCharType="begin"/>
        </w:r>
        <w:r>
          <w:instrText xml:space="preserve"> PAGE   \* MERGEFORMAT </w:instrText>
        </w:r>
        <w:r>
          <w:fldChar w:fldCharType="separate"/>
        </w:r>
        <w:r w:rsidR="009675A5">
          <w:rPr>
            <w:noProof/>
          </w:rPr>
          <w:t>8</w:t>
        </w:r>
        <w:r>
          <w:rPr>
            <w:noProof/>
          </w:rPr>
          <w:fldChar w:fldCharType="end"/>
        </w:r>
      </w:p>
    </w:sdtContent>
  </w:sdt>
  <w:p w14:paraId="05FE0AE5" w14:textId="77777777" w:rsidR="004C66D8" w:rsidRDefault="004C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CC8B0" w14:textId="77777777" w:rsidR="00A766A4" w:rsidRDefault="00A766A4" w:rsidP="009C1F72">
      <w:pPr>
        <w:spacing w:after="0" w:line="240" w:lineRule="auto"/>
      </w:pPr>
      <w:r>
        <w:separator/>
      </w:r>
    </w:p>
  </w:footnote>
  <w:footnote w:type="continuationSeparator" w:id="0">
    <w:p w14:paraId="09A2BF8D" w14:textId="77777777" w:rsidR="00A766A4" w:rsidRDefault="00A766A4" w:rsidP="009C1F72">
      <w:pPr>
        <w:spacing w:after="0" w:line="240" w:lineRule="auto"/>
      </w:pPr>
      <w:r>
        <w:continuationSeparator/>
      </w:r>
    </w:p>
  </w:footnote>
  <w:footnote w:id="1">
    <w:p w14:paraId="61D75050" w14:textId="2E2B6F69" w:rsidR="004C66D8" w:rsidRPr="00EA4C53" w:rsidRDefault="004C66D8" w:rsidP="00EA4C5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w:t>
      </w:r>
      <w:r>
        <w:rPr>
          <w:rFonts w:ascii="Arial Narrow" w:hAnsi="Arial Narrow"/>
          <w:sz w:val="16"/>
          <w:szCs w:val="16"/>
        </w:rPr>
        <w:t xml:space="preserve">spect the fees indicated in Section A of the Act of Engagement </w:t>
      </w:r>
      <w:r w:rsidRPr="00EF2465">
        <w:rPr>
          <w:rFonts w:ascii="Arial Narrow" w:hAnsi="Arial Narrow"/>
          <w:sz w:val="16"/>
          <w:szCs w:val="16"/>
        </w:rPr>
        <w:t xml:space="preserve">as recorded by the Council of Europe. In case of non-compliance with the fees as indicated in the </w:t>
      </w:r>
      <w:r>
        <w:rPr>
          <w:rFonts w:ascii="Arial Narrow" w:hAnsi="Arial Narrow"/>
          <w:sz w:val="16"/>
          <w:szCs w:val="16"/>
        </w:rPr>
        <w:t>Act of Engagement</w:t>
      </w:r>
      <w:r w:rsidRPr="00EF2465">
        <w:rPr>
          <w:rFonts w:ascii="Arial Narrow" w:hAnsi="Arial Narrow"/>
          <w:sz w:val="16"/>
          <w:szCs w:val="16"/>
        </w:rPr>
        <w:t>, the Council of Europe reserves the right to terminate the Contract with the Service Provider, in all or in part.</w:t>
      </w:r>
    </w:p>
  </w:footnote>
  <w:footnote w:id="2">
    <w:p w14:paraId="3BE4518D" w14:textId="77777777" w:rsidR="004C66D8" w:rsidRPr="00616F64" w:rsidRDefault="004C66D8" w:rsidP="00EA4C53">
      <w:pPr>
        <w:keepLines/>
        <w:spacing w:after="60" w:line="240" w:lineRule="auto"/>
        <w:jc w:val="both"/>
        <w:rPr>
          <w:rFonts w:ascii="Arial Narrow" w:eastAsia="Times New Roman" w:hAnsi="Arial Narrow" w:cs="Times New Roman"/>
          <w:sz w:val="16"/>
          <w:szCs w:val="16"/>
          <w:lang w:val="en-US" w:eastAsia="fr-FR"/>
        </w:rPr>
      </w:pPr>
      <w:r w:rsidRPr="00616F64">
        <w:rPr>
          <w:rStyle w:val="FootnoteReference"/>
          <w:rFonts w:ascii="Arial Narrow" w:hAnsi="Arial Narrow"/>
          <w:sz w:val="16"/>
          <w:szCs w:val="16"/>
        </w:rPr>
        <w:footnoteRef/>
      </w:r>
      <w:r w:rsidRPr="00616F64">
        <w:rPr>
          <w:rFonts w:ascii="Arial Narrow" w:hAnsi="Arial Narrow"/>
          <w:sz w:val="16"/>
          <w:szCs w:val="16"/>
        </w:rPr>
        <w:t xml:space="preserve"> </w:t>
      </w:r>
      <w:r w:rsidRPr="00616F64">
        <w:rPr>
          <w:rFonts w:ascii="Arial Narrow" w:eastAsia="Times New Roman" w:hAnsi="Arial Narrow" w:cs="Times New Roman"/>
          <w:sz w:val="16"/>
          <w:szCs w:val="16"/>
          <w:lang w:val="en-US" w:eastAsia="fr-FR"/>
        </w:rPr>
        <w:t xml:space="preserve">The Council of Europe </w:t>
      </w:r>
      <w:r w:rsidRPr="00616F64">
        <w:rPr>
          <w:rFonts w:ascii="Arial Narrow" w:eastAsia="Times New Roman" w:hAnsi="Arial Narrow" w:cs="Times New Roman"/>
          <w:sz w:val="16"/>
          <w:szCs w:val="16"/>
          <w:u w:val="single"/>
          <w:lang w:val="en-US" w:eastAsia="fr-FR"/>
        </w:rPr>
        <w:t>reserves the right</w:t>
      </w:r>
      <w:r w:rsidRPr="00616F64">
        <w:rPr>
          <w:rFonts w:ascii="Arial Narrow" w:eastAsia="Times New Roman" w:hAnsi="Arial Narrow" w:cs="Times New Roman"/>
          <w:sz w:val="16"/>
          <w:szCs w:val="16"/>
          <w:lang w:val="en-US" w:eastAsia="fr-FR"/>
        </w:rPr>
        <w:t xml:space="preserve"> to ask tenderers, at a later stage, to supply the following supporting documents:</w:t>
      </w:r>
    </w:p>
    <w:p w14:paraId="4119673D" w14:textId="77777777" w:rsidR="004C66D8" w:rsidRPr="00616F64" w:rsidRDefault="004C66D8" w:rsidP="00EA4C53">
      <w:pPr>
        <w:keepLines/>
        <w:numPr>
          <w:ilvl w:val="0"/>
          <w:numId w:val="3"/>
        </w:numPr>
        <w:tabs>
          <w:tab w:val="left" w:pos="142"/>
        </w:tabs>
        <w:spacing w:after="60" w:line="240" w:lineRule="auto"/>
        <w:ind w:left="0" w:firstLine="0"/>
        <w:jc w:val="both"/>
        <w:rPr>
          <w:rFonts w:ascii="Arial Narrow" w:eastAsia="Times New Roman" w:hAnsi="Arial Narrow" w:cs="Times New Roman"/>
          <w:sz w:val="16"/>
          <w:szCs w:val="16"/>
          <w:lang w:val="en-US" w:eastAsia="fr-FR"/>
        </w:rPr>
      </w:pPr>
      <w:r w:rsidRPr="00616F64">
        <w:rPr>
          <w:rFonts w:ascii="Arial Narrow" w:eastAsia="Times New Roman" w:hAnsi="Arial Narrow" w:cs="Times New Roman"/>
          <w:sz w:val="16"/>
          <w:szCs w:val="16"/>
          <w:lang w:val="en-US" w:eastAsia="fr-FR"/>
        </w:rPr>
        <w:t>An extract from the record of convictions or failing that en equivalent document issued by the competent judicial or administrative authority of the country of incorporation, indicating that the first three requirements</w:t>
      </w:r>
      <w:r>
        <w:rPr>
          <w:rFonts w:ascii="Arial Narrow" w:eastAsia="Times New Roman" w:hAnsi="Arial Narrow" w:cs="Times New Roman"/>
          <w:sz w:val="16"/>
          <w:szCs w:val="16"/>
          <w:lang w:val="en-US" w:eastAsia="fr-FR"/>
        </w:rPr>
        <w:t xml:space="preserve"> listed above under “exclusion criteria”</w:t>
      </w:r>
      <w:r w:rsidRPr="00616F64">
        <w:rPr>
          <w:rFonts w:ascii="Arial Narrow" w:eastAsia="Times New Roman" w:hAnsi="Arial Narrow" w:cs="Times New Roman"/>
          <w:sz w:val="16"/>
          <w:szCs w:val="16"/>
          <w:lang w:val="en-US" w:eastAsia="fr-FR"/>
        </w:rPr>
        <w:t xml:space="preserve"> are met;</w:t>
      </w:r>
    </w:p>
    <w:p w14:paraId="6B8484A3" w14:textId="0F44FE61" w:rsidR="004C66D8" w:rsidRPr="00EA4C53" w:rsidRDefault="004C66D8" w:rsidP="00EA4C53">
      <w:pPr>
        <w:keepLines/>
        <w:numPr>
          <w:ilvl w:val="0"/>
          <w:numId w:val="3"/>
        </w:numPr>
        <w:tabs>
          <w:tab w:val="left" w:pos="142"/>
        </w:tabs>
        <w:spacing w:after="60" w:line="240" w:lineRule="auto"/>
        <w:ind w:left="0" w:firstLine="0"/>
        <w:jc w:val="both"/>
        <w:rPr>
          <w:rFonts w:ascii="Arial Narrow" w:eastAsia="Times New Roman" w:hAnsi="Arial Narrow" w:cs="Times New Roman"/>
          <w:sz w:val="16"/>
          <w:szCs w:val="16"/>
          <w:lang w:val="en-US" w:eastAsia="fr-FR"/>
        </w:rPr>
      </w:pPr>
      <w:r w:rsidRPr="00616F64">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3">
    <w:p w14:paraId="50E65A10" w14:textId="33AC8601" w:rsidR="004C66D8" w:rsidRPr="00EA4C53" w:rsidRDefault="004C66D8" w:rsidP="00EA4C53">
      <w:pPr>
        <w:spacing w:after="0" w:line="240" w:lineRule="auto"/>
        <w:rPr>
          <w:rFonts w:ascii="Arial Narrow" w:eastAsia="Times New Roman" w:hAnsi="Arial Narrow" w:cs="Arial"/>
          <w:b/>
          <w:color w:val="000000" w:themeColor="text1"/>
          <w:sz w:val="20"/>
          <w:szCs w:val="20"/>
          <w:lang w:val="en-US" w:eastAsia="en-GB"/>
        </w:rPr>
      </w:pPr>
      <w:r>
        <w:rPr>
          <w:rStyle w:val="FootnoteReference"/>
        </w:rPr>
        <w:footnoteRef/>
      </w:r>
      <w:r>
        <w:t xml:space="preserve"> </w:t>
      </w:r>
      <w:r w:rsidRPr="00EA4C53">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4C66D8" w:rsidRPr="00616F64" w:rsidRDefault="004C66D8" w:rsidP="00E30689">
      <w:pPr>
        <w:pStyle w:val="FootnoteText"/>
        <w:rPr>
          <w:rFonts w:ascii="Arial Narrow" w:hAnsi="Arial Narrow"/>
          <w:sz w:val="16"/>
          <w:szCs w:val="16"/>
        </w:rPr>
      </w:pPr>
      <w:r w:rsidRPr="00616F64">
        <w:rPr>
          <w:rStyle w:val="FootnoteReference"/>
          <w:rFonts w:ascii="Arial Narrow" w:hAnsi="Arial Narrow"/>
          <w:sz w:val="16"/>
          <w:szCs w:val="16"/>
        </w:rPr>
        <w:footnoteRef/>
      </w:r>
      <w:r w:rsidRPr="00616F64">
        <w:rPr>
          <w:rFonts w:ascii="Arial Narrow" w:hAnsi="Arial Narrow"/>
          <w:sz w:val="16"/>
          <w:szCs w:val="16"/>
        </w:rPr>
        <w:t xml:space="preserve"> Available on the website of the Council of Europe Treaty Office: </w:t>
      </w:r>
      <w:hyperlink r:id="rId1" w:history="1">
        <w:r w:rsidRPr="00616F64">
          <w:rPr>
            <w:rStyle w:val="Hyperlink"/>
            <w:rFonts w:ascii="Arial Narrow" w:hAnsi="Arial Narrow"/>
            <w:sz w:val="16"/>
            <w:szCs w:val="16"/>
          </w:rPr>
          <w:t>www.conventions.coe.int</w:t>
        </w:r>
      </w:hyperlink>
      <w:r w:rsidRPr="00616F64">
        <w:rPr>
          <w:rFonts w:ascii="Arial Narrow" w:hAnsi="Arial Narrow"/>
          <w:sz w:val="16"/>
          <w:szCs w:val="16"/>
        </w:rPr>
        <w:t xml:space="preserve"> </w:t>
      </w:r>
    </w:p>
  </w:footnote>
  <w:footnote w:id="5">
    <w:p w14:paraId="3E808F14" w14:textId="77777777" w:rsidR="004C66D8" w:rsidRPr="00EA4C53" w:rsidRDefault="004C66D8" w:rsidP="00B75619">
      <w:pPr>
        <w:spacing w:after="0" w:line="240" w:lineRule="auto"/>
        <w:rPr>
          <w:rFonts w:ascii="Arial Narrow" w:eastAsia="Times New Roman" w:hAnsi="Arial Narrow" w:cs="Arial"/>
          <w:b/>
          <w:color w:val="000000" w:themeColor="text1"/>
          <w:sz w:val="20"/>
          <w:szCs w:val="20"/>
          <w:lang w:val="en-US" w:eastAsia="en-GB"/>
        </w:rPr>
      </w:pPr>
      <w:r>
        <w:rPr>
          <w:rStyle w:val="FootnoteReference"/>
        </w:rPr>
        <w:footnoteRef/>
      </w:r>
      <w:r>
        <w:t xml:space="preserve"> </w:t>
      </w:r>
      <w:r w:rsidRPr="00EA4C53">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3" w14:textId="77777777" w:rsidR="004C66D8" w:rsidRDefault="004C66D8">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3" w14:textId="77777777" w:rsidR="004C66D8" w:rsidRDefault="004C6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6" w14:textId="77777777" w:rsidR="004C66D8" w:rsidRDefault="004C6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B" w14:textId="77777777" w:rsidR="004C66D8" w:rsidRDefault="004C6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206737"/>
      <w:docPartObj>
        <w:docPartGallery w:val="Page Numbers (Top of Page)"/>
        <w:docPartUnique/>
      </w:docPartObj>
    </w:sdtPr>
    <w:sdtEndPr>
      <w:rPr>
        <w:rFonts w:ascii="Arial Narrow" w:hAnsi="Arial Narrow"/>
      </w:rPr>
    </w:sdtEndPr>
    <w:sdtContent>
      <w:p w14:paraId="05FE0AED" w14:textId="643DCE77" w:rsidR="004C66D8" w:rsidRPr="00232783" w:rsidRDefault="004C66D8"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9675A5">
          <w:rPr>
            <w:rFonts w:ascii="Arial Narrow" w:hAnsi="Arial Narrow"/>
            <w:bCs/>
            <w:noProof/>
          </w:rPr>
          <w:t>8</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9675A5">
          <w:rPr>
            <w:rFonts w:ascii="Arial Narrow" w:hAnsi="Arial Narrow"/>
            <w:bCs/>
            <w:noProof/>
          </w:rPr>
          <w:t>14</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044921"/>
      <w:docPartObj>
        <w:docPartGallery w:val="Page Numbers (Top of Page)"/>
        <w:docPartUnique/>
      </w:docPartObj>
    </w:sdtPr>
    <w:sdtEndPr>
      <w:rPr>
        <w:rFonts w:ascii="Arial Narrow" w:hAnsi="Arial Narrow"/>
      </w:rPr>
    </w:sdtEndPr>
    <w:sdtContent>
      <w:p w14:paraId="23EC6DB8" w14:textId="0C65EAA4" w:rsidR="004C66D8" w:rsidRPr="00232783" w:rsidRDefault="004C66D8">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9675A5">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9675A5">
          <w:rPr>
            <w:rFonts w:ascii="Arial Narrow" w:hAnsi="Arial Narrow"/>
            <w:bCs/>
            <w:noProof/>
          </w:rPr>
          <w:t>14</w:t>
        </w:r>
        <w:r w:rsidRPr="00232783">
          <w:rPr>
            <w:rFonts w:ascii="Arial Narrow" w:hAnsi="Arial Narrow"/>
            <w:bCs/>
            <w:sz w:val="24"/>
            <w:szCs w:val="24"/>
          </w:rPr>
          <w:fldChar w:fldCharType="end"/>
        </w:r>
      </w:p>
    </w:sdtContent>
  </w:sdt>
  <w:p w14:paraId="05FE0AEE" w14:textId="77777777" w:rsidR="004C66D8" w:rsidRPr="008D3354" w:rsidRDefault="004C66D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F" w14:textId="77777777" w:rsidR="004C66D8" w:rsidRPr="00945E38" w:rsidRDefault="004C66D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0" w14:textId="77777777" w:rsidR="004C66D8" w:rsidRPr="00C15DC9" w:rsidRDefault="004C66D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1" w14:textId="77777777" w:rsidR="004C66D8" w:rsidRDefault="004C66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2" w14:textId="77777777" w:rsidR="004C66D8" w:rsidRPr="00945E38" w:rsidRDefault="004C66D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7304"/>
    <w:multiLevelType w:val="hybridMultilevel"/>
    <w:tmpl w:val="D8ACBE2E"/>
    <w:lvl w:ilvl="0" w:tplc="A48C09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0372E"/>
    <w:multiLevelType w:val="hybridMultilevel"/>
    <w:tmpl w:val="319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80D71"/>
    <w:multiLevelType w:val="hybridMultilevel"/>
    <w:tmpl w:val="D76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F4C4B"/>
    <w:multiLevelType w:val="hybridMultilevel"/>
    <w:tmpl w:val="37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F60B3"/>
    <w:multiLevelType w:val="hybridMultilevel"/>
    <w:tmpl w:val="E45AD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B0A57"/>
    <w:multiLevelType w:val="hybridMultilevel"/>
    <w:tmpl w:val="C8CCE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60044B29"/>
    <w:multiLevelType w:val="hybridMultilevel"/>
    <w:tmpl w:val="526A1732"/>
    <w:lvl w:ilvl="0" w:tplc="FD36B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C2A12"/>
    <w:multiLevelType w:val="hybridMultilevel"/>
    <w:tmpl w:val="480E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A53AB"/>
    <w:multiLevelType w:val="hybridMultilevel"/>
    <w:tmpl w:val="364A3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65"/>
    <w:multiLevelType w:val="hybridMultilevel"/>
    <w:tmpl w:val="79E250A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26"/>
  </w:num>
  <w:num w:numId="4">
    <w:abstractNumId w:val="33"/>
  </w:num>
  <w:num w:numId="5">
    <w:abstractNumId w:val="23"/>
  </w:num>
  <w:num w:numId="6">
    <w:abstractNumId w:val="24"/>
  </w:num>
  <w:num w:numId="7">
    <w:abstractNumId w:val="27"/>
  </w:num>
  <w:num w:numId="8">
    <w:abstractNumId w:val="17"/>
  </w:num>
  <w:num w:numId="9">
    <w:abstractNumId w:val="34"/>
  </w:num>
  <w:num w:numId="10">
    <w:abstractNumId w:val="21"/>
  </w:num>
  <w:num w:numId="11">
    <w:abstractNumId w:val="0"/>
  </w:num>
  <w:num w:numId="12">
    <w:abstractNumId w:val="31"/>
  </w:num>
  <w:num w:numId="13">
    <w:abstractNumId w:val="18"/>
  </w:num>
  <w:num w:numId="14">
    <w:abstractNumId w:val="28"/>
  </w:num>
  <w:num w:numId="15">
    <w:abstractNumId w:val="36"/>
  </w:num>
  <w:num w:numId="16">
    <w:abstractNumId w:val="14"/>
  </w:num>
  <w:num w:numId="17">
    <w:abstractNumId w:val="38"/>
  </w:num>
  <w:num w:numId="18">
    <w:abstractNumId w:val="4"/>
  </w:num>
  <w:num w:numId="19">
    <w:abstractNumId w:val="13"/>
  </w:num>
  <w:num w:numId="20">
    <w:abstractNumId w:val="35"/>
  </w:num>
  <w:num w:numId="21">
    <w:abstractNumId w:val="22"/>
  </w:num>
  <w:num w:numId="22">
    <w:abstractNumId w:val="12"/>
  </w:num>
  <w:num w:numId="23">
    <w:abstractNumId w:val="7"/>
  </w:num>
  <w:num w:numId="24">
    <w:abstractNumId w:val="10"/>
  </w:num>
  <w:num w:numId="25">
    <w:abstractNumId w:val="16"/>
  </w:num>
  <w:num w:numId="26">
    <w:abstractNumId w:val="8"/>
  </w:num>
  <w:num w:numId="27">
    <w:abstractNumId w:val="20"/>
  </w:num>
  <w:num w:numId="28">
    <w:abstractNumId w:val="9"/>
  </w:num>
  <w:num w:numId="29">
    <w:abstractNumId w:val="39"/>
  </w:num>
  <w:num w:numId="30">
    <w:abstractNumId w:val="2"/>
  </w:num>
  <w:num w:numId="31">
    <w:abstractNumId w:val="29"/>
  </w:num>
  <w:num w:numId="32">
    <w:abstractNumId w:val="26"/>
  </w:num>
  <w:num w:numId="33">
    <w:abstractNumId w:val="24"/>
  </w:num>
  <w:num w:numId="34">
    <w:abstractNumId w:val="26"/>
  </w:num>
  <w:num w:numId="35">
    <w:abstractNumId w:val="25"/>
  </w:num>
  <w:num w:numId="36">
    <w:abstractNumId w:val="5"/>
  </w:num>
  <w:num w:numId="37">
    <w:abstractNumId w:val="30"/>
  </w:num>
  <w:num w:numId="38">
    <w:abstractNumId w:val="1"/>
  </w:num>
  <w:num w:numId="39">
    <w:abstractNumId w:val="32"/>
  </w:num>
  <w:num w:numId="40">
    <w:abstractNumId w:val="19"/>
  </w:num>
  <w:num w:numId="41">
    <w:abstractNumId w:val="11"/>
  </w:num>
  <w:num w:numId="42">
    <w:abstractNumId w:val="6"/>
  </w:num>
  <w:num w:numId="4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802"/>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540E"/>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1C6E"/>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094"/>
    <w:rsid w:val="00094BED"/>
    <w:rsid w:val="00095A24"/>
    <w:rsid w:val="00096266"/>
    <w:rsid w:val="00096905"/>
    <w:rsid w:val="000A0C43"/>
    <w:rsid w:val="000A5157"/>
    <w:rsid w:val="000A59F8"/>
    <w:rsid w:val="000A7184"/>
    <w:rsid w:val="000A7DEA"/>
    <w:rsid w:val="000B0E58"/>
    <w:rsid w:val="000B2AA1"/>
    <w:rsid w:val="000B479D"/>
    <w:rsid w:val="000B5FD8"/>
    <w:rsid w:val="000B7F5D"/>
    <w:rsid w:val="000C0670"/>
    <w:rsid w:val="000C10F9"/>
    <w:rsid w:val="000C3450"/>
    <w:rsid w:val="000C3678"/>
    <w:rsid w:val="000C49F4"/>
    <w:rsid w:val="000C712A"/>
    <w:rsid w:val="000C7E8E"/>
    <w:rsid w:val="000D03F6"/>
    <w:rsid w:val="000D07AE"/>
    <w:rsid w:val="000D0A4A"/>
    <w:rsid w:val="000D1BFC"/>
    <w:rsid w:val="000D2B62"/>
    <w:rsid w:val="000D2EAD"/>
    <w:rsid w:val="000D32E4"/>
    <w:rsid w:val="000D360A"/>
    <w:rsid w:val="000D63D0"/>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152"/>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25BC"/>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73E39"/>
    <w:rsid w:val="00176980"/>
    <w:rsid w:val="00180C2E"/>
    <w:rsid w:val="00181712"/>
    <w:rsid w:val="001833AB"/>
    <w:rsid w:val="001839B5"/>
    <w:rsid w:val="00184271"/>
    <w:rsid w:val="001842A4"/>
    <w:rsid w:val="00185A33"/>
    <w:rsid w:val="00185A4B"/>
    <w:rsid w:val="0018668D"/>
    <w:rsid w:val="00187A3C"/>
    <w:rsid w:val="00187E38"/>
    <w:rsid w:val="00190C97"/>
    <w:rsid w:val="001918EE"/>
    <w:rsid w:val="00192E0A"/>
    <w:rsid w:val="00193678"/>
    <w:rsid w:val="00193E67"/>
    <w:rsid w:val="00195815"/>
    <w:rsid w:val="00196BB3"/>
    <w:rsid w:val="00196CA1"/>
    <w:rsid w:val="00197763"/>
    <w:rsid w:val="001A1294"/>
    <w:rsid w:val="001A13C8"/>
    <w:rsid w:val="001A174D"/>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B766E"/>
    <w:rsid w:val="001C09E3"/>
    <w:rsid w:val="001C15F7"/>
    <w:rsid w:val="001C1769"/>
    <w:rsid w:val="001C20B8"/>
    <w:rsid w:val="001C3B76"/>
    <w:rsid w:val="001C469D"/>
    <w:rsid w:val="001C5D53"/>
    <w:rsid w:val="001C636E"/>
    <w:rsid w:val="001C6D99"/>
    <w:rsid w:val="001C7812"/>
    <w:rsid w:val="001D2CF2"/>
    <w:rsid w:val="001D31FD"/>
    <w:rsid w:val="001D5C5B"/>
    <w:rsid w:val="001D6AFC"/>
    <w:rsid w:val="001D7887"/>
    <w:rsid w:val="001D7A1B"/>
    <w:rsid w:val="001E08FA"/>
    <w:rsid w:val="001E382A"/>
    <w:rsid w:val="001E3D0D"/>
    <w:rsid w:val="001E635C"/>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471BF"/>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2E34"/>
    <w:rsid w:val="002C5072"/>
    <w:rsid w:val="002C6ED8"/>
    <w:rsid w:val="002C7629"/>
    <w:rsid w:val="002D0EB9"/>
    <w:rsid w:val="002D17DD"/>
    <w:rsid w:val="002D3A7D"/>
    <w:rsid w:val="002D3AA9"/>
    <w:rsid w:val="002D4975"/>
    <w:rsid w:val="002D498B"/>
    <w:rsid w:val="002D4CAA"/>
    <w:rsid w:val="002D5183"/>
    <w:rsid w:val="002D540F"/>
    <w:rsid w:val="002D6295"/>
    <w:rsid w:val="002D63ED"/>
    <w:rsid w:val="002D7032"/>
    <w:rsid w:val="002E2BCF"/>
    <w:rsid w:val="002E3CD4"/>
    <w:rsid w:val="002E428E"/>
    <w:rsid w:val="002E7A3F"/>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3346"/>
    <w:rsid w:val="00324E61"/>
    <w:rsid w:val="003250D7"/>
    <w:rsid w:val="00325347"/>
    <w:rsid w:val="00325661"/>
    <w:rsid w:val="00325D1A"/>
    <w:rsid w:val="00327070"/>
    <w:rsid w:val="00330D3E"/>
    <w:rsid w:val="00332B6A"/>
    <w:rsid w:val="00332C9F"/>
    <w:rsid w:val="0033341D"/>
    <w:rsid w:val="003340A2"/>
    <w:rsid w:val="00336CC6"/>
    <w:rsid w:val="0033780A"/>
    <w:rsid w:val="00340C99"/>
    <w:rsid w:val="00341892"/>
    <w:rsid w:val="003449D2"/>
    <w:rsid w:val="003455C9"/>
    <w:rsid w:val="00346B6D"/>
    <w:rsid w:val="00350393"/>
    <w:rsid w:val="00351478"/>
    <w:rsid w:val="00352F3E"/>
    <w:rsid w:val="003556B4"/>
    <w:rsid w:val="00356164"/>
    <w:rsid w:val="00356711"/>
    <w:rsid w:val="003600AC"/>
    <w:rsid w:val="00361799"/>
    <w:rsid w:val="00361994"/>
    <w:rsid w:val="00361E2A"/>
    <w:rsid w:val="003625FA"/>
    <w:rsid w:val="0036260C"/>
    <w:rsid w:val="003626AB"/>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4FF"/>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2340"/>
    <w:rsid w:val="003D40C4"/>
    <w:rsid w:val="003D737C"/>
    <w:rsid w:val="003E1E3E"/>
    <w:rsid w:val="003E24E2"/>
    <w:rsid w:val="003E2C3E"/>
    <w:rsid w:val="003E2F53"/>
    <w:rsid w:val="003F22DC"/>
    <w:rsid w:val="003F2EAF"/>
    <w:rsid w:val="003F32C1"/>
    <w:rsid w:val="003F3D18"/>
    <w:rsid w:val="003F46E3"/>
    <w:rsid w:val="003F62F1"/>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6C90"/>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C99"/>
    <w:rsid w:val="00492F66"/>
    <w:rsid w:val="00493872"/>
    <w:rsid w:val="00494046"/>
    <w:rsid w:val="00494827"/>
    <w:rsid w:val="00494D3E"/>
    <w:rsid w:val="004968AA"/>
    <w:rsid w:val="00497829"/>
    <w:rsid w:val="004A06C8"/>
    <w:rsid w:val="004A0C90"/>
    <w:rsid w:val="004A39AC"/>
    <w:rsid w:val="004A7312"/>
    <w:rsid w:val="004B0D65"/>
    <w:rsid w:val="004B24BE"/>
    <w:rsid w:val="004B27F0"/>
    <w:rsid w:val="004B39D1"/>
    <w:rsid w:val="004B3D7F"/>
    <w:rsid w:val="004B559F"/>
    <w:rsid w:val="004B560D"/>
    <w:rsid w:val="004B5F31"/>
    <w:rsid w:val="004B65E5"/>
    <w:rsid w:val="004B6B09"/>
    <w:rsid w:val="004C034A"/>
    <w:rsid w:val="004C1A12"/>
    <w:rsid w:val="004C4E8F"/>
    <w:rsid w:val="004C5F07"/>
    <w:rsid w:val="004C66D8"/>
    <w:rsid w:val="004C703E"/>
    <w:rsid w:val="004C719A"/>
    <w:rsid w:val="004D059B"/>
    <w:rsid w:val="004D0D78"/>
    <w:rsid w:val="004D196B"/>
    <w:rsid w:val="004D1B33"/>
    <w:rsid w:val="004D3437"/>
    <w:rsid w:val="004D3E1C"/>
    <w:rsid w:val="004D547A"/>
    <w:rsid w:val="004D55BD"/>
    <w:rsid w:val="004D6711"/>
    <w:rsid w:val="004E384C"/>
    <w:rsid w:val="004E426A"/>
    <w:rsid w:val="004E64F2"/>
    <w:rsid w:val="004E6FCD"/>
    <w:rsid w:val="004E717D"/>
    <w:rsid w:val="004F0A95"/>
    <w:rsid w:val="004F17A1"/>
    <w:rsid w:val="004F242E"/>
    <w:rsid w:val="004F2699"/>
    <w:rsid w:val="004F4353"/>
    <w:rsid w:val="004F454D"/>
    <w:rsid w:val="004F62ED"/>
    <w:rsid w:val="004F665A"/>
    <w:rsid w:val="004F6E25"/>
    <w:rsid w:val="00500C89"/>
    <w:rsid w:val="00502CB2"/>
    <w:rsid w:val="005042C3"/>
    <w:rsid w:val="005042EF"/>
    <w:rsid w:val="005045F0"/>
    <w:rsid w:val="005069E6"/>
    <w:rsid w:val="0050752C"/>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3577A"/>
    <w:rsid w:val="00541DDF"/>
    <w:rsid w:val="00546417"/>
    <w:rsid w:val="005525B7"/>
    <w:rsid w:val="00552FF2"/>
    <w:rsid w:val="00554E7B"/>
    <w:rsid w:val="005552D0"/>
    <w:rsid w:val="005557C8"/>
    <w:rsid w:val="00555988"/>
    <w:rsid w:val="00555F19"/>
    <w:rsid w:val="0056143A"/>
    <w:rsid w:val="005654DE"/>
    <w:rsid w:val="00566DFE"/>
    <w:rsid w:val="00567C64"/>
    <w:rsid w:val="005706F6"/>
    <w:rsid w:val="0057079A"/>
    <w:rsid w:val="00571D37"/>
    <w:rsid w:val="00574253"/>
    <w:rsid w:val="00574C56"/>
    <w:rsid w:val="00576970"/>
    <w:rsid w:val="00577B00"/>
    <w:rsid w:val="00577D67"/>
    <w:rsid w:val="00580973"/>
    <w:rsid w:val="00580A39"/>
    <w:rsid w:val="00582122"/>
    <w:rsid w:val="005828BF"/>
    <w:rsid w:val="00582FB0"/>
    <w:rsid w:val="0058466C"/>
    <w:rsid w:val="00584D96"/>
    <w:rsid w:val="005850B7"/>
    <w:rsid w:val="00585CDD"/>
    <w:rsid w:val="005866DC"/>
    <w:rsid w:val="00586C30"/>
    <w:rsid w:val="0059022B"/>
    <w:rsid w:val="0059148A"/>
    <w:rsid w:val="005925B1"/>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373"/>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7BA1"/>
    <w:rsid w:val="00657F22"/>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74D4"/>
    <w:rsid w:val="006819F2"/>
    <w:rsid w:val="00690217"/>
    <w:rsid w:val="00690998"/>
    <w:rsid w:val="0069133B"/>
    <w:rsid w:val="006914FC"/>
    <w:rsid w:val="006933BE"/>
    <w:rsid w:val="00693D8B"/>
    <w:rsid w:val="00695022"/>
    <w:rsid w:val="006951FB"/>
    <w:rsid w:val="00695AC5"/>
    <w:rsid w:val="00696A2E"/>
    <w:rsid w:val="006A2B64"/>
    <w:rsid w:val="006A3D12"/>
    <w:rsid w:val="006A4142"/>
    <w:rsid w:val="006A5EC3"/>
    <w:rsid w:val="006A78EF"/>
    <w:rsid w:val="006B1FFF"/>
    <w:rsid w:val="006B3A80"/>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565B"/>
    <w:rsid w:val="00716197"/>
    <w:rsid w:val="007167F9"/>
    <w:rsid w:val="007213BC"/>
    <w:rsid w:val="0072202F"/>
    <w:rsid w:val="007220BF"/>
    <w:rsid w:val="0072305E"/>
    <w:rsid w:val="007239E4"/>
    <w:rsid w:val="00724924"/>
    <w:rsid w:val="00725067"/>
    <w:rsid w:val="00725B0C"/>
    <w:rsid w:val="007304DA"/>
    <w:rsid w:val="00730AAA"/>
    <w:rsid w:val="007327F4"/>
    <w:rsid w:val="007348F2"/>
    <w:rsid w:val="00735F5E"/>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8D0"/>
    <w:rsid w:val="00761CD1"/>
    <w:rsid w:val="007625FA"/>
    <w:rsid w:val="00765610"/>
    <w:rsid w:val="007717C0"/>
    <w:rsid w:val="00772C7D"/>
    <w:rsid w:val="007746DB"/>
    <w:rsid w:val="007750C6"/>
    <w:rsid w:val="00780E04"/>
    <w:rsid w:val="00783726"/>
    <w:rsid w:val="00784FBC"/>
    <w:rsid w:val="00785AB8"/>
    <w:rsid w:val="00785CBD"/>
    <w:rsid w:val="007920FE"/>
    <w:rsid w:val="0079247B"/>
    <w:rsid w:val="00792D99"/>
    <w:rsid w:val="0079450D"/>
    <w:rsid w:val="00795727"/>
    <w:rsid w:val="007964D2"/>
    <w:rsid w:val="007A074D"/>
    <w:rsid w:val="007A13DA"/>
    <w:rsid w:val="007A3512"/>
    <w:rsid w:val="007A3677"/>
    <w:rsid w:val="007A3BF8"/>
    <w:rsid w:val="007A4C31"/>
    <w:rsid w:val="007A5848"/>
    <w:rsid w:val="007A7598"/>
    <w:rsid w:val="007B02A8"/>
    <w:rsid w:val="007B1958"/>
    <w:rsid w:val="007B1AE9"/>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3C19"/>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3A91"/>
    <w:rsid w:val="00815B82"/>
    <w:rsid w:val="008203DC"/>
    <w:rsid w:val="008214EE"/>
    <w:rsid w:val="00822BE2"/>
    <w:rsid w:val="008242CC"/>
    <w:rsid w:val="00825121"/>
    <w:rsid w:val="008308EE"/>
    <w:rsid w:val="00830BAD"/>
    <w:rsid w:val="00830C73"/>
    <w:rsid w:val="00831A80"/>
    <w:rsid w:val="00833FEA"/>
    <w:rsid w:val="00835041"/>
    <w:rsid w:val="00835C2E"/>
    <w:rsid w:val="008376E5"/>
    <w:rsid w:val="008400FC"/>
    <w:rsid w:val="008407AB"/>
    <w:rsid w:val="00841D1B"/>
    <w:rsid w:val="00842039"/>
    <w:rsid w:val="008438BD"/>
    <w:rsid w:val="008452EB"/>
    <w:rsid w:val="00845712"/>
    <w:rsid w:val="008457D2"/>
    <w:rsid w:val="00846EF7"/>
    <w:rsid w:val="008473F4"/>
    <w:rsid w:val="00850984"/>
    <w:rsid w:val="0085373B"/>
    <w:rsid w:val="008576F0"/>
    <w:rsid w:val="0086043E"/>
    <w:rsid w:val="00860A27"/>
    <w:rsid w:val="0086228F"/>
    <w:rsid w:val="008644D3"/>
    <w:rsid w:val="0086455F"/>
    <w:rsid w:val="00864F83"/>
    <w:rsid w:val="00865349"/>
    <w:rsid w:val="00866203"/>
    <w:rsid w:val="008679EF"/>
    <w:rsid w:val="00867AA9"/>
    <w:rsid w:val="00871442"/>
    <w:rsid w:val="00872E29"/>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A7CA4"/>
    <w:rsid w:val="008B1305"/>
    <w:rsid w:val="008B233E"/>
    <w:rsid w:val="008B77E2"/>
    <w:rsid w:val="008B7A95"/>
    <w:rsid w:val="008C0B1B"/>
    <w:rsid w:val="008C1FA6"/>
    <w:rsid w:val="008C3F7D"/>
    <w:rsid w:val="008C47C5"/>
    <w:rsid w:val="008C579B"/>
    <w:rsid w:val="008C5F90"/>
    <w:rsid w:val="008C6211"/>
    <w:rsid w:val="008D126B"/>
    <w:rsid w:val="008D173A"/>
    <w:rsid w:val="008D25F9"/>
    <w:rsid w:val="008D3354"/>
    <w:rsid w:val="008D5A8D"/>
    <w:rsid w:val="008D5FD9"/>
    <w:rsid w:val="008D70BE"/>
    <w:rsid w:val="008D7AAB"/>
    <w:rsid w:val="008E0253"/>
    <w:rsid w:val="008E48DE"/>
    <w:rsid w:val="008E6B92"/>
    <w:rsid w:val="008E72F2"/>
    <w:rsid w:val="008F0501"/>
    <w:rsid w:val="008F1AB7"/>
    <w:rsid w:val="008F1ECC"/>
    <w:rsid w:val="008F401B"/>
    <w:rsid w:val="008F4C15"/>
    <w:rsid w:val="008F6F43"/>
    <w:rsid w:val="00901DEA"/>
    <w:rsid w:val="009027E4"/>
    <w:rsid w:val="0091040A"/>
    <w:rsid w:val="009111BC"/>
    <w:rsid w:val="00911444"/>
    <w:rsid w:val="00911E5D"/>
    <w:rsid w:val="00912645"/>
    <w:rsid w:val="00913089"/>
    <w:rsid w:val="00913F5C"/>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5E65"/>
    <w:rsid w:val="009567E8"/>
    <w:rsid w:val="0095764D"/>
    <w:rsid w:val="00957A73"/>
    <w:rsid w:val="00957F81"/>
    <w:rsid w:val="00960124"/>
    <w:rsid w:val="00962891"/>
    <w:rsid w:val="00962945"/>
    <w:rsid w:val="0096295F"/>
    <w:rsid w:val="009629F5"/>
    <w:rsid w:val="00962BC4"/>
    <w:rsid w:val="00962C17"/>
    <w:rsid w:val="009632F7"/>
    <w:rsid w:val="00964499"/>
    <w:rsid w:val="00965FA0"/>
    <w:rsid w:val="00966DF7"/>
    <w:rsid w:val="00967357"/>
    <w:rsid w:val="009675A5"/>
    <w:rsid w:val="009676ED"/>
    <w:rsid w:val="00970082"/>
    <w:rsid w:val="00970196"/>
    <w:rsid w:val="00971064"/>
    <w:rsid w:val="00971524"/>
    <w:rsid w:val="009719A7"/>
    <w:rsid w:val="00971D51"/>
    <w:rsid w:val="00973043"/>
    <w:rsid w:val="00973B7B"/>
    <w:rsid w:val="00974844"/>
    <w:rsid w:val="009762AF"/>
    <w:rsid w:val="009764F9"/>
    <w:rsid w:val="009770F0"/>
    <w:rsid w:val="0097726D"/>
    <w:rsid w:val="00980721"/>
    <w:rsid w:val="0098099F"/>
    <w:rsid w:val="00986A90"/>
    <w:rsid w:val="00991A10"/>
    <w:rsid w:val="00991F2F"/>
    <w:rsid w:val="00995109"/>
    <w:rsid w:val="009965BC"/>
    <w:rsid w:val="009A0E00"/>
    <w:rsid w:val="009A3208"/>
    <w:rsid w:val="009A38EB"/>
    <w:rsid w:val="009A4848"/>
    <w:rsid w:val="009A6474"/>
    <w:rsid w:val="009B03DC"/>
    <w:rsid w:val="009B06ED"/>
    <w:rsid w:val="009B0D2F"/>
    <w:rsid w:val="009B14D3"/>
    <w:rsid w:val="009B1838"/>
    <w:rsid w:val="009B4963"/>
    <w:rsid w:val="009B5095"/>
    <w:rsid w:val="009B6322"/>
    <w:rsid w:val="009B7A71"/>
    <w:rsid w:val="009C06AB"/>
    <w:rsid w:val="009C1CD3"/>
    <w:rsid w:val="009C1F72"/>
    <w:rsid w:val="009C3C69"/>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0DCD"/>
    <w:rsid w:val="00A15490"/>
    <w:rsid w:val="00A160CF"/>
    <w:rsid w:val="00A16CFC"/>
    <w:rsid w:val="00A16E05"/>
    <w:rsid w:val="00A20B8B"/>
    <w:rsid w:val="00A221CB"/>
    <w:rsid w:val="00A23A2E"/>
    <w:rsid w:val="00A24FD7"/>
    <w:rsid w:val="00A264F8"/>
    <w:rsid w:val="00A26682"/>
    <w:rsid w:val="00A26D01"/>
    <w:rsid w:val="00A27442"/>
    <w:rsid w:val="00A30B2D"/>
    <w:rsid w:val="00A3490A"/>
    <w:rsid w:val="00A37927"/>
    <w:rsid w:val="00A41CB9"/>
    <w:rsid w:val="00A41EA2"/>
    <w:rsid w:val="00A441C7"/>
    <w:rsid w:val="00A4538B"/>
    <w:rsid w:val="00A45B89"/>
    <w:rsid w:val="00A45CED"/>
    <w:rsid w:val="00A46E2D"/>
    <w:rsid w:val="00A46F3A"/>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6A4"/>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6C9"/>
    <w:rsid w:val="00AE2332"/>
    <w:rsid w:val="00AE2357"/>
    <w:rsid w:val="00AE3A68"/>
    <w:rsid w:val="00AE799E"/>
    <w:rsid w:val="00AE7CBF"/>
    <w:rsid w:val="00AE7D81"/>
    <w:rsid w:val="00AF233C"/>
    <w:rsid w:val="00AF2C12"/>
    <w:rsid w:val="00AF48B6"/>
    <w:rsid w:val="00AF4F85"/>
    <w:rsid w:val="00AF5039"/>
    <w:rsid w:val="00AF53DF"/>
    <w:rsid w:val="00AF5514"/>
    <w:rsid w:val="00AF59E8"/>
    <w:rsid w:val="00AF7669"/>
    <w:rsid w:val="00B01851"/>
    <w:rsid w:val="00B01A4D"/>
    <w:rsid w:val="00B02A8D"/>
    <w:rsid w:val="00B041C5"/>
    <w:rsid w:val="00B06FCE"/>
    <w:rsid w:val="00B07901"/>
    <w:rsid w:val="00B10A2B"/>
    <w:rsid w:val="00B11288"/>
    <w:rsid w:val="00B12AD2"/>
    <w:rsid w:val="00B1779B"/>
    <w:rsid w:val="00B17996"/>
    <w:rsid w:val="00B22C42"/>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3BF2"/>
    <w:rsid w:val="00B54C5B"/>
    <w:rsid w:val="00B57940"/>
    <w:rsid w:val="00B61481"/>
    <w:rsid w:val="00B62345"/>
    <w:rsid w:val="00B64E0F"/>
    <w:rsid w:val="00B659C4"/>
    <w:rsid w:val="00B66491"/>
    <w:rsid w:val="00B67662"/>
    <w:rsid w:val="00B71024"/>
    <w:rsid w:val="00B716E7"/>
    <w:rsid w:val="00B71FC7"/>
    <w:rsid w:val="00B731BF"/>
    <w:rsid w:val="00B73F06"/>
    <w:rsid w:val="00B75619"/>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B0396"/>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D7E63"/>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918"/>
    <w:rsid w:val="00BF4F2E"/>
    <w:rsid w:val="00BF7029"/>
    <w:rsid w:val="00BF7776"/>
    <w:rsid w:val="00C00232"/>
    <w:rsid w:val="00C0092D"/>
    <w:rsid w:val="00C01282"/>
    <w:rsid w:val="00C012D7"/>
    <w:rsid w:val="00C014E2"/>
    <w:rsid w:val="00C01810"/>
    <w:rsid w:val="00C02A3C"/>
    <w:rsid w:val="00C0300C"/>
    <w:rsid w:val="00C0676F"/>
    <w:rsid w:val="00C06998"/>
    <w:rsid w:val="00C06CED"/>
    <w:rsid w:val="00C110A5"/>
    <w:rsid w:val="00C11496"/>
    <w:rsid w:val="00C114B8"/>
    <w:rsid w:val="00C1356A"/>
    <w:rsid w:val="00C15D4C"/>
    <w:rsid w:val="00C16260"/>
    <w:rsid w:val="00C20CB9"/>
    <w:rsid w:val="00C21B21"/>
    <w:rsid w:val="00C21F00"/>
    <w:rsid w:val="00C22848"/>
    <w:rsid w:val="00C25886"/>
    <w:rsid w:val="00C25A86"/>
    <w:rsid w:val="00C26EF8"/>
    <w:rsid w:val="00C30B22"/>
    <w:rsid w:val="00C30BE3"/>
    <w:rsid w:val="00C31E17"/>
    <w:rsid w:val="00C32253"/>
    <w:rsid w:val="00C32B62"/>
    <w:rsid w:val="00C32B8D"/>
    <w:rsid w:val="00C32E44"/>
    <w:rsid w:val="00C346BB"/>
    <w:rsid w:val="00C35AF8"/>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2697"/>
    <w:rsid w:val="00C63439"/>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06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0638"/>
    <w:rsid w:val="00D610B2"/>
    <w:rsid w:val="00D634EC"/>
    <w:rsid w:val="00D657A2"/>
    <w:rsid w:val="00D65AEC"/>
    <w:rsid w:val="00D65BE1"/>
    <w:rsid w:val="00D66031"/>
    <w:rsid w:val="00D661A2"/>
    <w:rsid w:val="00D66314"/>
    <w:rsid w:val="00D66992"/>
    <w:rsid w:val="00D66C89"/>
    <w:rsid w:val="00D66F6B"/>
    <w:rsid w:val="00D7247D"/>
    <w:rsid w:val="00D766C8"/>
    <w:rsid w:val="00D806E0"/>
    <w:rsid w:val="00D82300"/>
    <w:rsid w:val="00D83B39"/>
    <w:rsid w:val="00D84661"/>
    <w:rsid w:val="00D9013C"/>
    <w:rsid w:val="00D90251"/>
    <w:rsid w:val="00D9236A"/>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9CD"/>
    <w:rsid w:val="00DF6EF5"/>
    <w:rsid w:val="00E015C9"/>
    <w:rsid w:val="00E020F8"/>
    <w:rsid w:val="00E0328E"/>
    <w:rsid w:val="00E03B54"/>
    <w:rsid w:val="00E041D8"/>
    <w:rsid w:val="00E05462"/>
    <w:rsid w:val="00E05585"/>
    <w:rsid w:val="00E070BB"/>
    <w:rsid w:val="00E07236"/>
    <w:rsid w:val="00E11A69"/>
    <w:rsid w:val="00E12426"/>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5DF"/>
    <w:rsid w:val="00E32BC9"/>
    <w:rsid w:val="00E32DA4"/>
    <w:rsid w:val="00E33560"/>
    <w:rsid w:val="00E3413E"/>
    <w:rsid w:val="00E3415D"/>
    <w:rsid w:val="00E344C4"/>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6EEC"/>
    <w:rsid w:val="00E579B8"/>
    <w:rsid w:val="00E618AA"/>
    <w:rsid w:val="00E63332"/>
    <w:rsid w:val="00E640B2"/>
    <w:rsid w:val="00E65DCC"/>
    <w:rsid w:val="00E708F4"/>
    <w:rsid w:val="00E70EFA"/>
    <w:rsid w:val="00E728B1"/>
    <w:rsid w:val="00E739C7"/>
    <w:rsid w:val="00E7522E"/>
    <w:rsid w:val="00E75F29"/>
    <w:rsid w:val="00E82BE6"/>
    <w:rsid w:val="00E82E52"/>
    <w:rsid w:val="00E8371E"/>
    <w:rsid w:val="00E852CA"/>
    <w:rsid w:val="00E8644D"/>
    <w:rsid w:val="00E86A41"/>
    <w:rsid w:val="00E87458"/>
    <w:rsid w:val="00E93B53"/>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1950"/>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437C"/>
    <w:rsid w:val="00F16F0F"/>
    <w:rsid w:val="00F25B24"/>
    <w:rsid w:val="00F2715C"/>
    <w:rsid w:val="00F3002F"/>
    <w:rsid w:val="00F315BD"/>
    <w:rsid w:val="00F320E8"/>
    <w:rsid w:val="00F328FE"/>
    <w:rsid w:val="00F3354F"/>
    <w:rsid w:val="00F34070"/>
    <w:rsid w:val="00F34C12"/>
    <w:rsid w:val="00F40422"/>
    <w:rsid w:val="00F40EF8"/>
    <w:rsid w:val="00F42A09"/>
    <w:rsid w:val="00F43C70"/>
    <w:rsid w:val="00F44741"/>
    <w:rsid w:val="00F46CA2"/>
    <w:rsid w:val="00F525AB"/>
    <w:rsid w:val="00F53B51"/>
    <w:rsid w:val="00F559FB"/>
    <w:rsid w:val="00F57562"/>
    <w:rsid w:val="00F578FC"/>
    <w:rsid w:val="00F57B15"/>
    <w:rsid w:val="00F60925"/>
    <w:rsid w:val="00F61517"/>
    <w:rsid w:val="00F61B67"/>
    <w:rsid w:val="00F62746"/>
    <w:rsid w:val="00F66371"/>
    <w:rsid w:val="00F67488"/>
    <w:rsid w:val="00F67DDF"/>
    <w:rsid w:val="00F70746"/>
    <w:rsid w:val="00F72676"/>
    <w:rsid w:val="00F7303B"/>
    <w:rsid w:val="00F7331D"/>
    <w:rsid w:val="00F75395"/>
    <w:rsid w:val="00F75597"/>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3996"/>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E09BF"/>
  <w15:docId w15:val="{75BF51FB-4C7B-47A1-BF13-005C4E49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19"/>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A46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paragraph" w:customStyle="1" w:styleId="Activity1">
    <w:name w:val="Activity 1."/>
    <w:basedOn w:val="Normal"/>
    <w:next w:val="NormalWeb"/>
    <w:autoRedefine/>
    <w:qFormat/>
    <w:rsid w:val="0002540E"/>
    <w:pPr>
      <w:autoSpaceDE w:val="0"/>
      <w:autoSpaceDN w:val="0"/>
      <w:adjustRightInd w:val="0"/>
      <w:spacing w:before="120" w:after="120" w:line="240" w:lineRule="auto"/>
      <w:ind w:left="567" w:hanging="567"/>
      <w:jc w:val="both"/>
    </w:pPr>
    <w:rPr>
      <w:rFonts w:ascii="Times New Roman Bold" w:eastAsia="Calibri" w:hAnsi="Times New Roman Bold" w:cs="Arial"/>
      <w:b/>
      <w:snapToGrid w:val="0"/>
    </w:rPr>
  </w:style>
  <w:style w:type="paragraph" w:styleId="NormalWeb">
    <w:name w:val="Normal (Web)"/>
    <w:basedOn w:val="Normal"/>
    <w:uiPriority w:val="99"/>
    <w:semiHidden/>
    <w:unhideWhenUsed/>
    <w:rsid w:val="0002540E"/>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46F3A"/>
    <w:rPr>
      <w:rFonts w:asciiTheme="majorHAnsi" w:eastAsiaTheme="majorEastAsia" w:hAnsiTheme="majorHAnsi" w:cstheme="majorBidi"/>
      <w:b/>
      <w:bCs/>
      <w:color w:val="4F81BD" w:themeColor="accent1"/>
      <w:sz w:val="26"/>
      <w:szCs w:val="26"/>
      <w:lang w:val="en-GB"/>
    </w:rPr>
  </w:style>
  <w:style w:type="table" w:customStyle="1" w:styleId="GridTable5Dark-Accent51">
    <w:name w:val="Grid Table 5 Dark - Accent 51"/>
    <w:basedOn w:val="TableNormal"/>
    <w:uiPriority w:val="50"/>
    <w:rsid w:val="00DF69CD"/>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43259618">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DGI-HRimplementation@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21037D"/>
    <w:rsid w:val="003067EC"/>
    <w:rsid w:val="00312E59"/>
    <w:rsid w:val="00477240"/>
    <w:rsid w:val="004A22A9"/>
    <w:rsid w:val="005F0CE4"/>
    <w:rsid w:val="00811B85"/>
    <w:rsid w:val="00AD36DC"/>
    <w:rsid w:val="00B45333"/>
    <w:rsid w:val="00C0532F"/>
    <w:rsid w:val="00CB06E3"/>
    <w:rsid w:val="00F259AD"/>
    <w:rsid w:val="00F45AEA"/>
    <w:rsid w:val="00F6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EA798F67142519E556684F4A8416D">
    <w:name w:val="D98EA798F67142519E556684F4A8416D"/>
    <w:rsid w:val="004A22A9"/>
  </w:style>
  <w:style w:type="character" w:styleId="PlaceholderText">
    <w:name w:val="Placeholder Text"/>
    <w:basedOn w:val="DefaultParagraphFont"/>
    <w:uiPriority w:val="99"/>
    <w:semiHidden/>
    <w:rsid w:val="004A22A9"/>
    <w:rPr>
      <w:color w:val="808080"/>
    </w:rPr>
  </w:style>
  <w:style w:type="paragraph" w:customStyle="1" w:styleId="1F97A16B5FE0427BA0F6494AAEE9513B">
    <w:name w:val="1F97A16B5FE0427BA0F6494AAEE9513B"/>
    <w:rsid w:val="004A22A9"/>
  </w:style>
  <w:style w:type="paragraph" w:customStyle="1" w:styleId="7D80CAFB558C41939B008C9B7EFDBA08">
    <w:name w:val="7D80CAFB558C41939B008C9B7EFDBA08"/>
    <w:rsid w:val="004A22A9"/>
  </w:style>
  <w:style w:type="paragraph" w:customStyle="1" w:styleId="BADC422E4E514D3FA257E8863A4BC2D2">
    <w:name w:val="BADC422E4E514D3FA257E8863A4BC2D2"/>
    <w:rsid w:val="004A22A9"/>
  </w:style>
  <w:style w:type="paragraph" w:customStyle="1" w:styleId="203BEA7E9E9E4381A2D05DD7386BBE66">
    <w:name w:val="203BEA7E9E9E4381A2D05DD7386BBE66"/>
    <w:rsid w:val="004A22A9"/>
  </w:style>
  <w:style w:type="paragraph" w:customStyle="1" w:styleId="2E04B92C127B485B9F4D6206D8A479C9">
    <w:name w:val="2E04B92C127B485B9F4D6206D8A479C9"/>
    <w:rsid w:val="004A22A9"/>
  </w:style>
  <w:style w:type="paragraph" w:customStyle="1" w:styleId="2CD0D34148A840E0BB71899661A6C770">
    <w:name w:val="2CD0D34148A840E0BB71899661A6C770"/>
    <w:rsid w:val="004A22A9"/>
  </w:style>
  <w:style w:type="paragraph" w:customStyle="1" w:styleId="B4B87288CC574B2FAAFE099F6BA58D9E">
    <w:name w:val="B4B87288CC574B2FAAFE099F6BA58D9E"/>
    <w:rsid w:val="004A22A9"/>
  </w:style>
  <w:style w:type="paragraph" w:customStyle="1" w:styleId="3A1926559C8A4D2D985367F9E2C07D41">
    <w:name w:val="3A1926559C8A4D2D985367F9E2C07D41"/>
    <w:rsid w:val="004A22A9"/>
  </w:style>
  <w:style w:type="paragraph" w:customStyle="1" w:styleId="E7D024940FE34A75A1BD113208C9E1BD">
    <w:name w:val="E7D024940FE34A75A1BD113208C9E1BD"/>
    <w:rsid w:val="004A22A9"/>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4.xml><?xml version="1.0" encoding="utf-8"?>
<ds:datastoreItem xmlns:ds="http://schemas.openxmlformats.org/officeDocument/2006/customXml" ds:itemID="{88060C75-49C7-42F6-8201-FB92DA14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4799</Words>
  <Characters>27355</Characters>
  <Application>Microsoft Office Word</Application>
  <DocSecurity>0</DocSecurity>
  <Lines>227</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TF.TB.FC.EN</vt:lpstr>
      <vt:lpstr>TF.TB.FC.EN</vt:lpstr>
    </vt:vector>
  </TitlesOfParts>
  <Company>Council of Europe</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TF.TB.FC.EN</dc:title>
  <dc:creator>DLAPIL</dc:creator>
  <cp:lastModifiedBy>PAPILA Serkan</cp:lastModifiedBy>
  <cp:revision>2</cp:revision>
  <cp:lastPrinted>2019-10-28T09:51:00Z</cp:lastPrinted>
  <dcterms:created xsi:type="dcterms:W3CDTF">2019-11-25T11:23:00Z</dcterms:created>
  <dcterms:modified xsi:type="dcterms:W3CDTF">2019-11-25T11:23:00Z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