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AAED7" w14:textId="77777777" w:rsidR="005A0356" w:rsidRDefault="000A4094" w:rsidP="005A0356">
      <w:pPr>
        <w:jc w:val="left"/>
        <w:rPr>
          <w:rFonts w:ascii="Verdana" w:hAnsi="Verdana"/>
        </w:rPr>
      </w:pPr>
      <w:r>
        <w:rPr>
          <w:rFonts w:ascii="Verdana" w:hAnsi="Verdana"/>
          <w:noProof/>
          <w:lang w:val="fr-FR" w:eastAsia="fr-FR"/>
        </w:rPr>
        <w:drawing>
          <wp:inline distT="0" distB="0" distL="0" distR="0" wp14:anchorId="7B24DA30" wp14:editId="4FD35ED8">
            <wp:extent cx="3182620" cy="7251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323CB5" w14:textId="77777777" w:rsidR="005A0356" w:rsidRDefault="005A0356" w:rsidP="005A0356">
      <w:pPr>
        <w:jc w:val="center"/>
        <w:rPr>
          <w:rFonts w:ascii="Verdana" w:hAnsi="Verdana"/>
        </w:rPr>
      </w:pPr>
    </w:p>
    <w:p w14:paraId="344FB3FC" w14:textId="77777777" w:rsidR="005A0356" w:rsidRDefault="005A0356" w:rsidP="005A0356">
      <w:pPr>
        <w:jc w:val="center"/>
        <w:rPr>
          <w:rFonts w:ascii="Verdana" w:hAnsi="Verdana"/>
        </w:rPr>
      </w:pPr>
    </w:p>
    <w:p w14:paraId="70B8A848" w14:textId="1E1F9A48" w:rsidR="00A44924" w:rsidRDefault="009A4F74" w:rsidP="00A44924">
      <w:pPr>
        <w:ind w:left="72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General Assembly</w:t>
      </w:r>
      <w:r w:rsidR="00A44924">
        <w:rPr>
          <w:rFonts w:ascii="Trebuchet MS" w:hAnsi="Trebuchet MS"/>
          <w:b/>
          <w:bCs/>
        </w:rPr>
        <w:t xml:space="preserve"> of the Conference</w:t>
      </w:r>
      <w:r w:rsidR="00512DDC" w:rsidRPr="00512DDC">
        <w:rPr>
          <w:rFonts w:ascii="Trebuchet MS" w:hAnsi="Trebuchet MS"/>
          <w:b/>
          <w:bCs/>
        </w:rPr>
        <w:t xml:space="preserve"> of INGOs </w:t>
      </w:r>
    </w:p>
    <w:p w14:paraId="23553812" w14:textId="69652981" w:rsidR="005A0356" w:rsidRDefault="00EE0A62" w:rsidP="005A0356">
      <w:pPr>
        <w:ind w:left="36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8</w:t>
      </w:r>
      <w:r w:rsidR="009A4F74">
        <w:rPr>
          <w:rFonts w:ascii="Trebuchet MS" w:hAnsi="Trebuchet MS"/>
          <w:b/>
          <w:bCs/>
        </w:rPr>
        <w:t>-</w:t>
      </w:r>
      <w:r>
        <w:rPr>
          <w:rFonts w:ascii="Trebuchet MS" w:hAnsi="Trebuchet MS"/>
          <w:b/>
          <w:bCs/>
        </w:rPr>
        <w:t>10</w:t>
      </w:r>
      <w:r w:rsidR="00410ABA">
        <w:rPr>
          <w:rFonts w:ascii="Trebuchet MS" w:hAnsi="Trebuchet MS"/>
          <w:b/>
          <w:bCs/>
        </w:rPr>
        <w:t xml:space="preserve"> April</w:t>
      </w:r>
      <w:r w:rsidR="009A4F74">
        <w:rPr>
          <w:rFonts w:ascii="Trebuchet MS" w:hAnsi="Trebuchet MS"/>
          <w:b/>
          <w:bCs/>
        </w:rPr>
        <w:t xml:space="preserve"> 202</w:t>
      </w:r>
      <w:r>
        <w:rPr>
          <w:rFonts w:ascii="Trebuchet MS" w:hAnsi="Trebuchet MS"/>
          <w:b/>
          <w:bCs/>
        </w:rPr>
        <w:t>4</w:t>
      </w:r>
    </w:p>
    <w:p w14:paraId="1754D3E6" w14:textId="77777777" w:rsidR="005A0356" w:rsidRPr="00D274DD" w:rsidRDefault="005A0356" w:rsidP="005A0356">
      <w:pPr>
        <w:jc w:val="center"/>
        <w:rPr>
          <w:rFonts w:ascii="Verdana" w:hAnsi="Verdana"/>
          <w:sz w:val="20"/>
        </w:rPr>
      </w:pPr>
    </w:p>
    <w:p w14:paraId="342106CA" w14:textId="29906056" w:rsidR="00EE0A62" w:rsidRPr="00EE0A62" w:rsidRDefault="00012E21" w:rsidP="00EE0A62">
      <w:pPr>
        <w:pStyle w:val="xmsonormal"/>
        <w:rPr>
          <w:b/>
          <w:bCs/>
          <w:color w:val="FF0000"/>
          <w:shd w:val="clear" w:color="auto" w:fill="FFFFFF"/>
          <w:lang w:val="en-GB" w:eastAsia="en-US"/>
          <w14:ligatures w14:val="standardContextual"/>
        </w:rPr>
      </w:pPr>
      <w:r>
        <w:rPr>
          <w:b/>
          <w:bCs/>
          <w:color w:val="FF0000"/>
          <w:lang w:val="en-GB" w:eastAsia="en-US"/>
          <w14:ligatures w14:val="standardContextual"/>
        </w:rPr>
        <w:t>The p</w:t>
      </w:r>
      <w:r w:rsidR="00EE0A62" w:rsidRPr="00EE0A62">
        <w:rPr>
          <w:b/>
          <w:bCs/>
          <w:color w:val="FF0000"/>
          <w:lang w:val="en-GB" w:eastAsia="en-US"/>
          <w14:ligatures w14:val="standardContextual"/>
        </w:rPr>
        <w:t>roxy voting</w:t>
      </w:r>
      <w:r w:rsidR="00EE0A62" w:rsidRPr="00EE0A62">
        <w:rPr>
          <w:b/>
          <w:bCs/>
          <w:color w:val="FF0000"/>
          <w:shd w:val="clear" w:color="auto" w:fill="FFFFFF"/>
          <w:lang w:val="en-GB" w:eastAsia="en-US"/>
          <w14:ligatures w14:val="standardContextual"/>
        </w:rPr>
        <w:t xml:space="preserve"> will be possible only in presence </w:t>
      </w:r>
      <w:r w:rsidR="00EE0A62">
        <w:rPr>
          <w:b/>
          <w:bCs/>
          <w:color w:val="FF0000"/>
          <w:shd w:val="clear" w:color="auto" w:fill="FFFFFF"/>
          <w:lang w:val="en-GB" w:eastAsia="en-US"/>
          <w14:ligatures w14:val="standardContextual"/>
        </w:rPr>
        <w:t xml:space="preserve">- </w:t>
      </w:r>
      <w:r w:rsidR="00EE0A62" w:rsidRPr="00EE0A62">
        <w:rPr>
          <w:b/>
          <w:bCs/>
          <w:color w:val="FF0000"/>
          <w:shd w:val="clear" w:color="auto" w:fill="FFFFFF"/>
          <w:lang w:val="en-GB" w:eastAsia="en-US"/>
          <w14:ligatures w14:val="standardContextual"/>
        </w:rPr>
        <w:t>ballot box voting in the meeting room</w:t>
      </w:r>
      <w:r>
        <w:rPr>
          <w:b/>
          <w:bCs/>
          <w:color w:val="FF0000"/>
          <w:shd w:val="clear" w:color="auto" w:fill="FFFFFF"/>
          <w:lang w:val="en-GB" w:eastAsia="en-US"/>
          <w14:ligatures w14:val="standardContextual"/>
        </w:rPr>
        <w:t xml:space="preserve">. </w:t>
      </w:r>
      <w:r w:rsidRPr="00012E21">
        <w:rPr>
          <w:b/>
          <w:bCs/>
          <w:color w:val="FF0000"/>
          <w:u w:val="single"/>
          <w:shd w:val="clear" w:color="auto" w:fill="FFFFFF"/>
          <w:lang w:val="en-GB" w:eastAsia="en-US"/>
          <w14:ligatures w14:val="standardContextual"/>
        </w:rPr>
        <w:t xml:space="preserve">The proxy voting </w:t>
      </w:r>
      <w:r w:rsidRPr="00012E21">
        <w:rPr>
          <w:b/>
          <w:bCs/>
          <w:color w:val="FF0000"/>
          <w:u w:val="single"/>
          <w:shd w:val="clear" w:color="auto" w:fill="FFFFFF"/>
          <w:lang w:val="en-GB" w:eastAsia="en-US"/>
          <w14:ligatures w14:val="standardContextual"/>
        </w:rPr>
        <w:t xml:space="preserve">is </w:t>
      </w:r>
      <w:r w:rsidR="00EE0A62" w:rsidRPr="00012E21">
        <w:rPr>
          <w:b/>
          <w:bCs/>
          <w:color w:val="FF0000"/>
          <w:u w:val="single"/>
          <w:lang w:val="en-GB" w:eastAsia="en-US"/>
          <w14:ligatures w14:val="standardContextual"/>
        </w:rPr>
        <w:t>not possible online</w:t>
      </w:r>
      <w:r w:rsidR="00EE0A62" w:rsidRPr="00EE0A62">
        <w:rPr>
          <w:b/>
          <w:bCs/>
          <w:color w:val="FF0000"/>
          <w:shd w:val="clear" w:color="auto" w:fill="FFFFFF"/>
          <w:lang w:val="en-GB" w:eastAsia="en-US"/>
          <w14:ligatures w14:val="standardContextual"/>
        </w:rPr>
        <w:t>.</w:t>
      </w:r>
    </w:p>
    <w:p w14:paraId="2C51CB5D" w14:textId="720E3624" w:rsidR="005A0356" w:rsidRDefault="005A0356" w:rsidP="005A0356">
      <w:pPr>
        <w:rPr>
          <w:rFonts w:ascii="Verdana" w:hAnsi="Verdana"/>
          <w:sz w:val="20"/>
        </w:rPr>
      </w:pPr>
    </w:p>
    <w:p w14:paraId="58F37A16" w14:textId="77777777" w:rsidR="005A0356" w:rsidRDefault="005A0356" w:rsidP="005A0356">
      <w:pPr>
        <w:tabs>
          <w:tab w:val="left" w:leader="underscore" w:pos="9639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0F9F8CE4" w14:textId="77777777" w:rsidR="005A0356" w:rsidRDefault="005A0356" w:rsidP="005A0356">
      <w:pPr>
        <w:jc w:val="left"/>
        <w:rPr>
          <w:rFonts w:ascii="Verdana" w:hAnsi="Verdana"/>
          <w:sz w:val="20"/>
        </w:rPr>
      </w:pPr>
    </w:p>
    <w:p w14:paraId="76ECB3B5" w14:textId="77777777" w:rsidR="005A0356" w:rsidRDefault="005A0356" w:rsidP="005A0356">
      <w:pPr>
        <w:pStyle w:val="Heading1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PROXY VOTING FORM</w:t>
      </w:r>
    </w:p>
    <w:p w14:paraId="71B71F63" w14:textId="77777777" w:rsidR="00E95DDA" w:rsidRPr="00E95DDA" w:rsidRDefault="00E95DDA" w:rsidP="00E95DDA"/>
    <w:p w14:paraId="193C03E4" w14:textId="77777777" w:rsidR="00A44924" w:rsidRDefault="00A44924" w:rsidP="00A44924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For the decisions and votes to be taken during the meeting</w:t>
      </w:r>
    </w:p>
    <w:p w14:paraId="2E6DFD19" w14:textId="77777777" w:rsidR="00E95DDA" w:rsidRDefault="00E95DDA" w:rsidP="00A44924">
      <w:pPr>
        <w:jc w:val="center"/>
        <w:rPr>
          <w:rFonts w:ascii="Verdana" w:hAnsi="Verdana"/>
          <w:sz w:val="20"/>
        </w:rPr>
      </w:pPr>
    </w:p>
    <w:p w14:paraId="3B21AE48" w14:textId="46CB58D5" w:rsidR="000D258A" w:rsidRDefault="00A44924" w:rsidP="000D258A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Please send to </w:t>
      </w:r>
      <w:r w:rsidR="000B397B">
        <w:rPr>
          <w:rFonts w:ascii="Verdana" w:hAnsi="Verdana"/>
          <w:sz w:val="20"/>
        </w:rPr>
        <w:t xml:space="preserve">the </w:t>
      </w:r>
      <w:r w:rsidR="000B397B" w:rsidRPr="000D258A">
        <w:rPr>
          <w:rFonts w:ascii="Verdana" w:hAnsi="Verdana"/>
          <w:sz w:val="20"/>
        </w:rPr>
        <w:t xml:space="preserve">Secretariat </w:t>
      </w:r>
      <w:r w:rsidR="000D258A" w:rsidRPr="000D258A">
        <w:rPr>
          <w:rFonts w:ascii="Verdana" w:hAnsi="Verdana"/>
          <w:sz w:val="20"/>
        </w:rPr>
        <w:t>(</w:t>
      </w:r>
      <w:hyperlink r:id="rId8" w:history="1">
        <w:r w:rsidR="001A6BBF" w:rsidRPr="00776DDB">
          <w:rPr>
            <w:rStyle w:val="Hyperlink"/>
            <w:rFonts w:ascii="Verdana" w:hAnsi="Verdana"/>
            <w:sz w:val="20"/>
          </w:rPr>
          <w:t>benedicte.kern@coe.int</w:t>
        </w:r>
      </w:hyperlink>
      <w:r w:rsidR="000D258A">
        <w:rPr>
          <w:rFonts w:ascii="Verdana" w:hAnsi="Verdana"/>
          <w:sz w:val="20"/>
        </w:rPr>
        <w:t>)</w:t>
      </w:r>
    </w:p>
    <w:p w14:paraId="4C93758F" w14:textId="23BA4996" w:rsidR="00A44924" w:rsidRPr="00EE0A62" w:rsidRDefault="000B397B" w:rsidP="00A44924">
      <w:pPr>
        <w:jc w:val="center"/>
        <w:rPr>
          <w:rFonts w:ascii="Verdana" w:hAnsi="Verdana"/>
          <w:b/>
          <w:bCs/>
          <w:sz w:val="20"/>
          <w:u w:val="single"/>
        </w:rPr>
      </w:pPr>
      <w:r w:rsidRPr="00EE0A62">
        <w:rPr>
          <w:rFonts w:ascii="Verdana" w:hAnsi="Verdana"/>
          <w:b/>
          <w:bCs/>
          <w:sz w:val="20"/>
          <w:u w:val="single"/>
        </w:rPr>
        <w:t xml:space="preserve">before </w:t>
      </w:r>
      <w:r w:rsidR="00EE0A62" w:rsidRPr="00EE0A62">
        <w:rPr>
          <w:rFonts w:ascii="Verdana" w:hAnsi="Verdana"/>
          <w:b/>
          <w:bCs/>
          <w:sz w:val="20"/>
          <w:u w:val="single"/>
        </w:rPr>
        <w:t>4</w:t>
      </w:r>
      <w:r w:rsidR="00410ABA" w:rsidRPr="00EE0A62">
        <w:rPr>
          <w:rFonts w:ascii="Verdana" w:hAnsi="Verdana"/>
          <w:b/>
          <w:bCs/>
          <w:sz w:val="20"/>
          <w:u w:val="single"/>
        </w:rPr>
        <w:t xml:space="preserve"> April</w:t>
      </w:r>
      <w:r w:rsidR="009A4F74" w:rsidRPr="00EE0A62">
        <w:rPr>
          <w:rFonts w:ascii="Verdana" w:hAnsi="Verdana"/>
          <w:b/>
          <w:bCs/>
          <w:sz w:val="20"/>
          <w:u w:val="single"/>
        </w:rPr>
        <w:t xml:space="preserve"> 202</w:t>
      </w:r>
      <w:r w:rsidR="00EE0A62" w:rsidRPr="00EE0A62">
        <w:rPr>
          <w:rFonts w:ascii="Verdana" w:hAnsi="Verdana"/>
          <w:b/>
          <w:bCs/>
          <w:sz w:val="20"/>
          <w:u w:val="single"/>
        </w:rPr>
        <w:t>4</w:t>
      </w:r>
      <w:r w:rsidR="009861FB" w:rsidRPr="00EE0A62">
        <w:rPr>
          <w:rFonts w:ascii="Verdana" w:hAnsi="Verdana"/>
          <w:b/>
          <w:bCs/>
          <w:sz w:val="20"/>
          <w:u w:val="single"/>
        </w:rPr>
        <w:t xml:space="preserve"> at </w:t>
      </w:r>
      <w:r w:rsidR="009A4F74" w:rsidRPr="00EE0A62">
        <w:rPr>
          <w:rFonts w:ascii="Verdana" w:hAnsi="Verdana"/>
          <w:b/>
          <w:bCs/>
          <w:sz w:val="20"/>
          <w:u w:val="single"/>
        </w:rPr>
        <w:t>11</w:t>
      </w:r>
      <w:r w:rsidR="009861FB" w:rsidRPr="00EE0A62">
        <w:rPr>
          <w:rFonts w:ascii="Verdana" w:hAnsi="Verdana"/>
          <w:b/>
          <w:bCs/>
          <w:sz w:val="20"/>
          <w:u w:val="single"/>
        </w:rPr>
        <w:t xml:space="preserve"> am</w:t>
      </w:r>
    </w:p>
    <w:p w14:paraId="58A4334A" w14:textId="77777777" w:rsidR="009A4F74" w:rsidRPr="000D258A" w:rsidRDefault="009A4F74" w:rsidP="00A44924">
      <w:pPr>
        <w:jc w:val="center"/>
        <w:rPr>
          <w:rFonts w:ascii="Verdana" w:hAnsi="Verdana"/>
          <w:sz w:val="20"/>
        </w:rPr>
      </w:pPr>
    </w:p>
    <w:p w14:paraId="17E373C1" w14:textId="77777777" w:rsidR="00A44924" w:rsidRDefault="00A44924" w:rsidP="005A0356">
      <w:pPr>
        <w:jc w:val="left"/>
        <w:rPr>
          <w:rFonts w:ascii="Verdana" w:hAnsi="Verdana"/>
          <w:sz w:val="20"/>
        </w:rPr>
      </w:pPr>
    </w:p>
    <w:p w14:paraId="0BDC847D" w14:textId="77777777" w:rsidR="00E95DDA" w:rsidRDefault="00E95DDA" w:rsidP="005A0356">
      <w:pPr>
        <w:jc w:val="left"/>
        <w:rPr>
          <w:rFonts w:ascii="Verdana" w:hAnsi="Verdana"/>
          <w:sz w:val="20"/>
        </w:rPr>
      </w:pPr>
    </w:p>
    <w:p w14:paraId="25D36CEE" w14:textId="5A053F5A" w:rsidR="005A0356" w:rsidRDefault="005A0356" w:rsidP="00A44924">
      <w:pPr>
        <w:tabs>
          <w:tab w:val="left" w:leader="dot" w:pos="9639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 hereby certify that</w:t>
      </w:r>
      <w:r w:rsidR="00A44924">
        <w:rPr>
          <w:rFonts w:ascii="Verdana" w:hAnsi="Verdana"/>
          <w:sz w:val="20"/>
        </w:rPr>
        <w:t xml:space="preserve"> I am</w:t>
      </w:r>
      <w:r>
        <w:rPr>
          <w:rFonts w:ascii="Verdana" w:hAnsi="Verdana"/>
          <w:sz w:val="20"/>
        </w:rPr>
        <w:t xml:space="preserve"> unable to attend the meeting of the </w:t>
      </w:r>
      <w:r w:rsidR="009A4F74">
        <w:rPr>
          <w:rFonts w:ascii="Verdana" w:hAnsi="Verdana"/>
          <w:sz w:val="20"/>
        </w:rPr>
        <w:t>General Assembly</w:t>
      </w:r>
      <w:r w:rsidR="00A44924">
        <w:rPr>
          <w:rFonts w:ascii="Verdana" w:hAnsi="Verdana"/>
          <w:sz w:val="20"/>
        </w:rPr>
        <w:t xml:space="preserve"> </w:t>
      </w:r>
      <w:r w:rsidRPr="009A4F74">
        <w:rPr>
          <w:rFonts w:ascii="Verdana" w:hAnsi="Verdana"/>
          <w:b/>
          <w:bCs/>
          <w:sz w:val="20"/>
        </w:rPr>
        <w:t xml:space="preserve">on </w:t>
      </w:r>
      <w:r w:rsidR="00410ABA">
        <w:rPr>
          <w:rFonts w:ascii="Verdana" w:hAnsi="Verdana"/>
          <w:b/>
          <w:bCs/>
          <w:sz w:val="20"/>
        </w:rPr>
        <w:t>…. April</w:t>
      </w:r>
      <w:r w:rsidR="009A4F74" w:rsidRPr="009A4F74">
        <w:rPr>
          <w:rFonts w:ascii="Verdana" w:hAnsi="Verdana"/>
          <w:b/>
          <w:bCs/>
          <w:sz w:val="20"/>
        </w:rPr>
        <w:t xml:space="preserve"> 202</w:t>
      </w:r>
      <w:r w:rsidR="00F04EBD">
        <w:rPr>
          <w:rFonts w:ascii="Verdana" w:hAnsi="Verdana"/>
          <w:b/>
          <w:bCs/>
          <w:sz w:val="20"/>
        </w:rPr>
        <w:t>4</w:t>
      </w:r>
      <w:r>
        <w:rPr>
          <w:rFonts w:ascii="Verdana" w:hAnsi="Verdana"/>
          <w:sz w:val="20"/>
        </w:rPr>
        <w:t>, but delegate authority to</w:t>
      </w:r>
    </w:p>
    <w:p w14:paraId="3B069ECF" w14:textId="77777777" w:rsidR="005A0356" w:rsidRDefault="005A0356" w:rsidP="005A0356">
      <w:pPr>
        <w:tabs>
          <w:tab w:val="left" w:leader="dot" w:pos="9639"/>
        </w:tabs>
        <w:jc w:val="left"/>
        <w:rPr>
          <w:rFonts w:ascii="Verdana" w:hAnsi="Verdana"/>
          <w:sz w:val="20"/>
        </w:rPr>
      </w:pPr>
    </w:p>
    <w:p w14:paraId="08073575" w14:textId="77777777" w:rsidR="005A0356" w:rsidRPr="0030245B" w:rsidRDefault="005A0356" w:rsidP="005A0356">
      <w:pPr>
        <w:tabs>
          <w:tab w:val="left" w:leader="dot" w:pos="9639"/>
        </w:tabs>
        <w:jc w:val="left"/>
        <w:rPr>
          <w:rFonts w:ascii="Verdana" w:hAnsi="Verdana"/>
          <w:b/>
          <w:bCs/>
          <w:sz w:val="20"/>
        </w:rPr>
      </w:pPr>
      <w:r w:rsidRPr="0030245B">
        <w:rPr>
          <w:rFonts w:ascii="Verdana" w:hAnsi="Verdana"/>
          <w:b/>
          <w:bCs/>
          <w:sz w:val="20"/>
        </w:rPr>
        <w:t xml:space="preserve">Name of </w:t>
      </w:r>
      <w:r w:rsidR="00E95DDA" w:rsidRPr="0030245B">
        <w:rPr>
          <w:rFonts w:ascii="Verdana" w:hAnsi="Verdana"/>
          <w:b/>
          <w:bCs/>
          <w:sz w:val="20"/>
        </w:rPr>
        <w:t xml:space="preserve">the person </w:t>
      </w:r>
      <w:r w:rsidRPr="0030245B">
        <w:rPr>
          <w:rFonts w:ascii="Verdana" w:hAnsi="Verdana"/>
          <w:b/>
          <w:bCs/>
          <w:sz w:val="20"/>
        </w:rPr>
        <w:t xml:space="preserve">entitled to </w:t>
      </w:r>
      <w:proofErr w:type="gramStart"/>
      <w:r w:rsidRPr="0030245B">
        <w:rPr>
          <w:rFonts w:ascii="Verdana" w:hAnsi="Verdana"/>
          <w:b/>
          <w:bCs/>
          <w:sz w:val="20"/>
        </w:rPr>
        <w:t>vote</w:t>
      </w:r>
      <w:proofErr w:type="gramEnd"/>
      <w:r w:rsidR="000B397B" w:rsidRPr="0030245B">
        <w:rPr>
          <w:rFonts w:ascii="Verdana" w:hAnsi="Verdana"/>
          <w:b/>
          <w:bCs/>
          <w:sz w:val="20"/>
        </w:rPr>
        <w:t xml:space="preserve"> </w:t>
      </w:r>
      <w:r w:rsidRPr="0030245B">
        <w:rPr>
          <w:rFonts w:ascii="Verdana" w:hAnsi="Verdana"/>
          <w:b/>
          <w:bCs/>
          <w:sz w:val="20"/>
        </w:rPr>
        <w:tab/>
      </w:r>
    </w:p>
    <w:p w14:paraId="179A7D35" w14:textId="258A02E3" w:rsidR="005A0356" w:rsidRDefault="005A0356" w:rsidP="005A0356">
      <w:pPr>
        <w:rPr>
          <w:rFonts w:ascii="Verdana" w:hAnsi="Verdana"/>
          <w:sz w:val="20"/>
        </w:rPr>
      </w:pPr>
    </w:p>
    <w:p w14:paraId="3A9D90A9" w14:textId="4072568B" w:rsidR="00CE777E" w:rsidRDefault="00CE777E" w:rsidP="005A0356">
      <w:pPr>
        <w:rPr>
          <w:rFonts w:ascii="Verdana" w:hAnsi="Verdana"/>
          <w:sz w:val="20"/>
        </w:rPr>
      </w:pPr>
      <w:r w:rsidRPr="0030245B">
        <w:rPr>
          <w:rFonts w:ascii="Verdana" w:hAnsi="Verdana"/>
          <w:b/>
          <w:bCs/>
          <w:sz w:val="20"/>
        </w:rPr>
        <w:t>Date he/she will represent me</w:t>
      </w:r>
      <w:r>
        <w:rPr>
          <w:rFonts w:ascii="Verdana" w:hAnsi="Verdana"/>
          <w:sz w:val="20"/>
        </w:rPr>
        <w:t xml:space="preserve">   ……………………………………………………………………………………</w:t>
      </w:r>
    </w:p>
    <w:p w14:paraId="1CC21A78" w14:textId="77777777" w:rsidR="005A0356" w:rsidRDefault="005A0356" w:rsidP="005A0356">
      <w:pPr>
        <w:rPr>
          <w:rFonts w:ascii="Verdana" w:hAnsi="Verdana"/>
          <w:sz w:val="20"/>
        </w:rPr>
      </w:pPr>
    </w:p>
    <w:p w14:paraId="5D7E3A9E" w14:textId="77777777" w:rsidR="005A0356" w:rsidRDefault="00E95DDA" w:rsidP="005A035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</w:t>
      </w:r>
      <w:r w:rsidR="005A0356">
        <w:rPr>
          <w:rFonts w:ascii="Verdana" w:hAnsi="Verdana"/>
          <w:sz w:val="20"/>
        </w:rPr>
        <w:t>o</w:t>
      </w:r>
      <w:r>
        <w:rPr>
          <w:rFonts w:ascii="Verdana" w:hAnsi="Verdana"/>
          <w:sz w:val="20"/>
        </w:rPr>
        <w:t xml:space="preserve"> </w:t>
      </w:r>
      <w:r w:rsidR="005A0356">
        <w:rPr>
          <w:rFonts w:ascii="Verdana" w:hAnsi="Verdana"/>
          <w:sz w:val="20"/>
        </w:rPr>
        <w:t xml:space="preserve">represent </w:t>
      </w:r>
      <w:r>
        <w:rPr>
          <w:rFonts w:ascii="Verdana" w:hAnsi="Verdana"/>
          <w:sz w:val="20"/>
        </w:rPr>
        <w:t xml:space="preserve">me </w:t>
      </w:r>
      <w:r w:rsidR="005A0356">
        <w:rPr>
          <w:rFonts w:ascii="Verdana" w:hAnsi="Verdana"/>
          <w:sz w:val="20"/>
        </w:rPr>
        <w:t xml:space="preserve">and vote on </w:t>
      </w:r>
      <w:r>
        <w:rPr>
          <w:rFonts w:ascii="Verdana" w:hAnsi="Verdana"/>
          <w:sz w:val="20"/>
        </w:rPr>
        <w:t xml:space="preserve">my </w:t>
      </w:r>
      <w:r w:rsidR="005A0356">
        <w:rPr>
          <w:rFonts w:ascii="Verdana" w:hAnsi="Verdana"/>
          <w:sz w:val="20"/>
        </w:rPr>
        <w:t xml:space="preserve">behalf on all questions put to the vote </w:t>
      </w:r>
      <w:r>
        <w:rPr>
          <w:rFonts w:ascii="Verdana" w:hAnsi="Verdana"/>
          <w:sz w:val="20"/>
        </w:rPr>
        <w:t>during the meeting</w:t>
      </w:r>
      <w:r w:rsidR="005A0356">
        <w:rPr>
          <w:rFonts w:ascii="Verdana" w:hAnsi="Verdana"/>
          <w:sz w:val="20"/>
        </w:rPr>
        <w:t>.</w:t>
      </w:r>
    </w:p>
    <w:p w14:paraId="4E9BB51C" w14:textId="77777777" w:rsidR="005A0356" w:rsidRDefault="005A0356" w:rsidP="005A0356">
      <w:pPr>
        <w:jc w:val="left"/>
        <w:rPr>
          <w:rFonts w:ascii="Verdana" w:hAnsi="Verdana"/>
          <w:sz w:val="20"/>
        </w:rPr>
      </w:pPr>
    </w:p>
    <w:p w14:paraId="467FDAB9" w14:textId="77777777" w:rsidR="005A0356" w:rsidRDefault="005A0356" w:rsidP="005A0356">
      <w:pPr>
        <w:tabs>
          <w:tab w:val="left" w:leader="dot" w:pos="5103"/>
          <w:tab w:val="left" w:leader="dot" w:pos="6804"/>
        </w:tabs>
        <w:jc w:val="center"/>
        <w:rPr>
          <w:rFonts w:ascii="Verdana" w:hAnsi="Verdana"/>
          <w:sz w:val="20"/>
        </w:rPr>
      </w:pPr>
    </w:p>
    <w:p w14:paraId="31F6C619" w14:textId="6F6D9C85" w:rsidR="005A0356" w:rsidRDefault="005A0356" w:rsidP="005A0356">
      <w:pPr>
        <w:tabs>
          <w:tab w:val="left" w:leader="dot" w:pos="5103"/>
          <w:tab w:val="left" w:leader="dot" w:pos="6804"/>
        </w:tabs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Done at </w:t>
      </w:r>
      <w:r>
        <w:rPr>
          <w:rFonts w:ascii="Verdana" w:hAnsi="Verdana"/>
          <w:sz w:val="20"/>
        </w:rPr>
        <w:tab/>
        <w:t xml:space="preserve"> </w:t>
      </w:r>
      <w:proofErr w:type="gramStart"/>
      <w:r>
        <w:rPr>
          <w:rFonts w:ascii="Verdana" w:hAnsi="Verdana"/>
          <w:sz w:val="20"/>
        </w:rPr>
        <w:t>on</w:t>
      </w:r>
      <w:proofErr w:type="gramEnd"/>
      <w:r>
        <w:rPr>
          <w:rFonts w:ascii="Verdana" w:hAnsi="Verdana"/>
          <w:sz w:val="20"/>
        </w:rPr>
        <w:tab/>
        <w:t>20</w:t>
      </w:r>
      <w:r w:rsidR="006048C7">
        <w:rPr>
          <w:rFonts w:ascii="Verdana" w:hAnsi="Verdana"/>
          <w:sz w:val="20"/>
        </w:rPr>
        <w:t>2</w:t>
      </w:r>
      <w:r w:rsidR="00F04EBD">
        <w:rPr>
          <w:rFonts w:ascii="Verdana" w:hAnsi="Verdana"/>
          <w:sz w:val="20"/>
        </w:rPr>
        <w:t>4</w:t>
      </w:r>
    </w:p>
    <w:p w14:paraId="631A6D38" w14:textId="77777777" w:rsidR="005A0356" w:rsidRDefault="005A0356" w:rsidP="005A0356">
      <w:pPr>
        <w:jc w:val="left"/>
        <w:rPr>
          <w:rFonts w:ascii="Verdana" w:hAnsi="Verdana"/>
          <w:sz w:val="20"/>
        </w:rPr>
      </w:pPr>
    </w:p>
    <w:p w14:paraId="07DCE9C5" w14:textId="77777777" w:rsidR="00E95DDA" w:rsidRDefault="00E95DDA" w:rsidP="005A0356">
      <w:pPr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4100D7AC" w14:textId="77777777" w:rsidR="00E95DDA" w:rsidRDefault="00E95DDA" w:rsidP="00E95DDA">
      <w:pPr>
        <w:jc w:val="left"/>
        <w:rPr>
          <w:rFonts w:ascii="Verdana" w:hAnsi="Verdana"/>
          <w:sz w:val="20"/>
        </w:rPr>
      </w:pPr>
    </w:p>
    <w:p w14:paraId="585EC8A9" w14:textId="77777777" w:rsidR="00E95DDA" w:rsidRDefault="00E95DDA" w:rsidP="00E95DDA">
      <w:pPr>
        <w:jc w:val="left"/>
        <w:rPr>
          <w:rFonts w:ascii="Verdana" w:hAnsi="Verdana"/>
          <w:sz w:val="20"/>
        </w:rPr>
      </w:pPr>
    </w:p>
    <w:p w14:paraId="4744D9CE" w14:textId="77777777" w:rsidR="00E95DDA" w:rsidRDefault="00E95DDA" w:rsidP="00E95DDA">
      <w:pPr>
        <w:jc w:val="left"/>
        <w:rPr>
          <w:rFonts w:ascii="Verdana" w:hAnsi="Verdana"/>
          <w:sz w:val="20"/>
        </w:rPr>
      </w:pPr>
    </w:p>
    <w:p w14:paraId="37648895" w14:textId="77777777" w:rsidR="005A0356" w:rsidRDefault="005A0356" w:rsidP="00E95DDA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Signature</w:t>
      </w:r>
    </w:p>
    <w:p w14:paraId="26D88051" w14:textId="77777777" w:rsidR="005A0356" w:rsidRDefault="005A0356" w:rsidP="005A0356">
      <w:pPr>
        <w:jc w:val="left"/>
        <w:rPr>
          <w:rFonts w:ascii="Verdana" w:hAnsi="Verdana"/>
          <w:sz w:val="20"/>
        </w:rPr>
      </w:pPr>
    </w:p>
    <w:p w14:paraId="5ABF6224" w14:textId="77777777" w:rsidR="00A069BD" w:rsidRDefault="00A069BD">
      <w:pPr>
        <w:jc w:val="left"/>
        <w:rPr>
          <w:rFonts w:ascii="Verdana" w:hAnsi="Verdana"/>
          <w:sz w:val="20"/>
        </w:rPr>
      </w:pPr>
    </w:p>
    <w:sectPr w:rsidR="00A069BD">
      <w:headerReference w:type="default" r:id="rId9"/>
      <w:headerReference w:type="first" r:id="rId10"/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41DE1" w14:textId="77777777" w:rsidR="00FA0B03" w:rsidRDefault="00FA0B03">
      <w:r>
        <w:separator/>
      </w:r>
    </w:p>
  </w:endnote>
  <w:endnote w:type="continuationSeparator" w:id="0">
    <w:p w14:paraId="53AA8738" w14:textId="77777777" w:rsidR="00FA0B03" w:rsidRDefault="00FA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3EBAB" w14:textId="77777777" w:rsidR="00FA0B03" w:rsidRDefault="00FA0B03">
      <w:r>
        <w:separator/>
      </w:r>
    </w:p>
  </w:footnote>
  <w:footnote w:type="continuationSeparator" w:id="0">
    <w:p w14:paraId="1FD1C38D" w14:textId="77777777" w:rsidR="00FA0B03" w:rsidRDefault="00FA0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0522C" w14:textId="77777777" w:rsidR="00A710F2" w:rsidRDefault="00A710F2">
    <w:pPr>
      <w:pStyle w:val="Header"/>
      <w:tabs>
        <w:tab w:val="clear" w:pos="4153"/>
        <w:tab w:val="center" w:pos="4536"/>
      </w:tabs>
      <w:rPr>
        <w:rFonts w:ascii="Courier New" w:hAnsi="Courier New"/>
      </w:rPr>
    </w:pPr>
    <w:r>
      <w:rPr>
        <w:rFonts w:ascii="Courier New" w:hAnsi="Courier Ne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76A9" w14:textId="77777777" w:rsidR="00A710F2" w:rsidRDefault="00A710F2">
    <w:pPr>
      <w:pStyle w:val="Header"/>
      <w:tabs>
        <w:tab w:val="clear" w:pos="4153"/>
        <w:tab w:val="center" w:pos="4536"/>
      </w:tabs>
      <w:rPr>
        <w:rFonts w:ascii="Courier New" w:hAnsi="Courier New"/>
      </w:rPr>
    </w:pPr>
    <w:r>
      <w:rPr>
        <w:rFonts w:ascii="Courier New" w:hAnsi="Courier New"/>
      </w:rPr>
      <w:tab/>
      <w:t xml:space="preserve">- </w:t>
    </w:r>
    <w:r>
      <w:rPr>
        <w:rStyle w:val="PageNumber"/>
        <w:rFonts w:ascii="Courier New" w:hAnsi="Courier New"/>
      </w:rPr>
      <w:fldChar w:fldCharType="begin"/>
    </w:r>
    <w:r>
      <w:rPr>
        <w:rStyle w:val="PageNumber"/>
        <w:rFonts w:ascii="Courier New" w:hAnsi="Courier New"/>
      </w:rPr>
      <w:instrText xml:space="preserve"> PAGE </w:instrText>
    </w:r>
    <w:r>
      <w:rPr>
        <w:rStyle w:val="PageNumber"/>
        <w:rFonts w:ascii="Courier New" w:hAnsi="Courier New"/>
      </w:rPr>
      <w:fldChar w:fldCharType="separate"/>
    </w:r>
    <w:r>
      <w:rPr>
        <w:rStyle w:val="PageNumber"/>
        <w:rFonts w:ascii="Courier New" w:hAnsi="Courier New"/>
        <w:noProof/>
      </w:rPr>
      <w:t>2</w:t>
    </w:r>
    <w:r>
      <w:rPr>
        <w:rStyle w:val="PageNumber"/>
        <w:rFonts w:ascii="Courier New" w:hAnsi="Courier New"/>
      </w:rPr>
      <w:fldChar w:fldCharType="end"/>
    </w:r>
    <w:r>
      <w:rPr>
        <w:rStyle w:val="PageNumber"/>
        <w:rFonts w:ascii="Courier New" w:hAnsi="Courier New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C1331"/>
    <w:multiLevelType w:val="singleLevel"/>
    <w:tmpl w:val="0BEA4A48"/>
    <w:lvl w:ilvl="0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num w:numId="1" w16cid:durableId="8168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BD"/>
    <w:rsid w:val="00012E21"/>
    <w:rsid w:val="0003104C"/>
    <w:rsid w:val="000474EC"/>
    <w:rsid w:val="000A4094"/>
    <w:rsid w:val="000A7A1D"/>
    <w:rsid w:val="000B397B"/>
    <w:rsid w:val="000D258A"/>
    <w:rsid w:val="000D37BE"/>
    <w:rsid w:val="00100EF5"/>
    <w:rsid w:val="00180941"/>
    <w:rsid w:val="001A6BBF"/>
    <w:rsid w:val="001E11FF"/>
    <w:rsid w:val="001F6171"/>
    <w:rsid w:val="002A35FA"/>
    <w:rsid w:val="0030245B"/>
    <w:rsid w:val="00315C8F"/>
    <w:rsid w:val="003E0429"/>
    <w:rsid w:val="00410ABA"/>
    <w:rsid w:val="00463953"/>
    <w:rsid w:val="004941A6"/>
    <w:rsid w:val="00495E82"/>
    <w:rsid w:val="004D65B0"/>
    <w:rsid w:val="004F0A04"/>
    <w:rsid w:val="004F2915"/>
    <w:rsid w:val="0050208B"/>
    <w:rsid w:val="005119CD"/>
    <w:rsid w:val="00512DDC"/>
    <w:rsid w:val="005222B8"/>
    <w:rsid w:val="00545F27"/>
    <w:rsid w:val="005A0356"/>
    <w:rsid w:val="006048C7"/>
    <w:rsid w:val="00675C3C"/>
    <w:rsid w:val="00746CA6"/>
    <w:rsid w:val="007C5A23"/>
    <w:rsid w:val="007D4A0F"/>
    <w:rsid w:val="009337E9"/>
    <w:rsid w:val="00971C8F"/>
    <w:rsid w:val="009861FB"/>
    <w:rsid w:val="009A4F74"/>
    <w:rsid w:val="00A069BD"/>
    <w:rsid w:val="00A44924"/>
    <w:rsid w:val="00A710F2"/>
    <w:rsid w:val="00AC418A"/>
    <w:rsid w:val="00AF0874"/>
    <w:rsid w:val="00B42987"/>
    <w:rsid w:val="00C25354"/>
    <w:rsid w:val="00C31667"/>
    <w:rsid w:val="00C64E62"/>
    <w:rsid w:val="00C71727"/>
    <w:rsid w:val="00CC3A01"/>
    <w:rsid w:val="00CE777E"/>
    <w:rsid w:val="00D277A5"/>
    <w:rsid w:val="00D469CE"/>
    <w:rsid w:val="00D53F76"/>
    <w:rsid w:val="00E2733B"/>
    <w:rsid w:val="00E95DDA"/>
    <w:rsid w:val="00EB71A5"/>
    <w:rsid w:val="00EC02E0"/>
    <w:rsid w:val="00EC6B58"/>
    <w:rsid w:val="00EE0A62"/>
    <w:rsid w:val="00F00E6C"/>
    <w:rsid w:val="00F04EBD"/>
    <w:rsid w:val="00F90907"/>
    <w:rsid w:val="00FA0B03"/>
    <w:rsid w:val="00FE33D8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8CE39"/>
  <w15:docId w15:val="{31E772D1-9BB1-454C-8A80-28FD92CD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700" w:lineRule="exact"/>
      <w:jc w:val="center"/>
      <w:outlineLvl w:val="0"/>
    </w:pPr>
    <w:rPr>
      <w:rFonts w:ascii="Courier New" w:hAnsi="Courier New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left"/>
    </w:pPr>
  </w:style>
  <w:style w:type="paragraph" w:styleId="FootnoteText">
    <w:name w:val="footnote text"/>
    <w:basedOn w:val="Normal"/>
    <w:semiHidden/>
    <w:pPr>
      <w:spacing w:after="240"/>
    </w:pPr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418" w:hanging="698"/>
      <w:jc w:val="left"/>
    </w:pPr>
    <w:rPr>
      <w:rFonts w:ascii="Courier New" w:hAnsi="Courier New"/>
    </w:rPr>
  </w:style>
  <w:style w:type="paragraph" w:styleId="BalloonText">
    <w:name w:val="Balloon Text"/>
    <w:basedOn w:val="Normal"/>
    <w:semiHidden/>
    <w:rsid w:val="00A069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9A4F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F7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E0A62"/>
    <w:pPr>
      <w:jc w:val="left"/>
    </w:pPr>
    <w:rPr>
      <w:rFonts w:ascii="Calibri" w:eastAsiaTheme="minorHAnsi" w:hAnsi="Calibri" w:cs="Calibri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5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edicte.kern@coe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procuration</vt:lpstr>
      <vt:lpstr>procuration</vt:lpstr>
    </vt:vector>
  </TitlesOfParts>
  <Company>Council of Europe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procuration</dc:title>
  <dc:subject>elections</dc:subject>
  <dc:creator>Arbuckle</dc:creator>
  <cp:lastModifiedBy>SAHAKYAN Lusine</cp:lastModifiedBy>
  <cp:revision>5</cp:revision>
  <cp:lastPrinted>2018-01-22T13:09:00Z</cp:lastPrinted>
  <dcterms:created xsi:type="dcterms:W3CDTF">2024-02-26T11:57:00Z</dcterms:created>
  <dcterms:modified xsi:type="dcterms:W3CDTF">2024-02-26T12:10:00Z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