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75AD6" w14:textId="77777777" w:rsidR="00727204" w:rsidRPr="006864BD" w:rsidRDefault="00727204">
      <w:pPr>
        <w:spacing w:line="288" w:lineRule="auto"/>
        <w:jc w:val="both"/>
        <w:rPr>
          <w:rFonts w:ascii="Arial" w:eastAsia="Arial" w:hAnsi="Arial" w:cs="Arial"/>
          <w:b/>
          <w:lang w:val="fr-FR"/>
        </w:rPr>
      </w:pPr>
    </w:p>
    <w:p w14:paraId="08F4A7A0" w14:textId="77777777" w:rsidR="00727204" w:rsidRPr="006864BD" w:rsidRDefault="00727204">
      <w:pPr>
        <w:spacing w:line="288" w:lineRule="auto"/>
        <w:jc w:val="both"/>
        <w:rPr>
          <w:rFonts w:ascii="Arial" w:eastAsia="Arial" w:hAnsi="Arial" w:cs="Arial"/>
          <w:b/>
          <w:lang w:val="fr-FR"/>
        </w:rPr>
      </w:pPr>
    </w:p>
    <w:p w14:paraId="2CCF5D79" w14:textId="77777777" w:rsidR="00727204" w:rsidRPr="006864BD" w:rsidRDefault="00727204">
      <w:pPr>
        <w:spacing w:line="288" w:lineRule="auto"/>
        <w:jc w:val="right"/>
        <w:rPr>
          <w:rFonts w:ascii="Arial" w:eastAsia="Arial" w:hAnsi="Arial" w:cs="Arial"/>
          <w:b/>
          <w:lang w:val="fr-FR"/>
        </w:rPr>
      </w:pPr>
    </w:p>
    <w:p w14:paraId="2A41B536" w14:textId="77777777" w:rsidR="00727204" w:rsidRPr="006864BD" w:rsidRDefault="00727204">
      <w:pPr>
        <w:spacing w:line="288" w:lineRule="auto"/>
        <w:jc w:val="both"/>
        <w:rPr>
          <w:rFonts w:ascii="Arial" w:eastAsia="Arial" w:hAnsi="Arial" w:cs="Arial"/>
          <w:b/>
          <w:lang w:val="fr-FR"/>
        </w:rPr>
      </w:pPr>
    </w:p>
    <w:p w14:paraId="35D1B2AF" w14:textId="3A409B06" w:rsidR="00727204" w:rsidRPr="00356614" w:rsidRDefault="004809DA">
      <w:pPr>
        <w:spacing w:line="288" w:lineRule="auto"/>
        <w:jc w:val="center"/>
        <w:rPr>
          <w:rFonts w:ascii="Arial" w:eastAsia="Arial" w:hAnsi="Arial" w:cs="Arial"/>
          <w:b/>
          <w:sz w:val="24"/>
          <w:szCs w:val="24"/>
          <w:lang w:val="fr-FR"/>
        </w:rPr>
      </w:pPr>
      <w:r w:rsidRPr="00356614">
        <w:rPr>
          <w:rFonts w:ascii="Arial" w:eastAsia="Arial" w:hAnsi="Arial" w:cs="Arial"/>
          <w:b/>
          <w:sz w:val="24"/>
          <w:szCs w:val="24"/>
          <w:lang w:val="fr-FR"/>
        </w:rPr>
        <w:t>Projet de recommandation du Comité des Ministres aux États membres</w:t>
      </w:r>
    </w:p>
    <w:p w14:paraId="48C0A3CA" w14:textId="5CEE343A" w:rsidR="00727204" w:rsidRPr="00356614" w:rsidRDefault="005C0E56">
      <w:pPr>
        <w:spacing w:line="288" w:lineRule="auto"/>
        <w:jc w:val="center"/>
        <w:rPr>
          <w:rFonts w:ascii="Arial" w:eastAsia="Arial" w:hAnsi="Arial" w:cs="Arial"/>
          <w:b/>
          <w:sz w:val="24"/>
          <w:szCs w:val="24"/>
          <w:lang w:val="fr-FR"/>
        </w:rPr>
      </w:pPr>
      <w:r w:rsidRPr="00356614">
        <w:rPr>
          <w:rFonts w:ascii="Arial" w:eastAsia="Arial" w:hAnsi="Arial" w:cs="Arial"/>
          <w:b/>
          <w:sz w:val="24"/>
          <w:szCs w:val="24"/>
          <w:lang w:val="fr-FR"/>
        </w:rPr>
        <w:t>sur la lutte contre le discours de haine</w:t>
      </w:r>
    </w:p>
    <w:p w14:paraId="21584969" w14:textId="77777777" w:rsidR="00727204" w:rsidRPr="006864BD" w:rsidRDefault="00727204">
      <w:pPr>
        <w:spacing w:line="288" w:lineRule="auto"/>
        <w:jc w:val="both"/>
        <w:rPr>
          <w:rFonts w:ascii="Arial" w:eastAsia="Arial" w:hAnsi="Arial" w:cs="Arial"/>
          <w:b/>
          <w:lang w:val="fr-FR"/>
        </w:rPr>
      </w:pPr>
    </w:p>
    <w:p w14:paraId="5305107E" w14:textId="00302389" w:rsidR="00727204" w:rsidRPr="006864BD" w:rsidRDefault="00DB0145">
      <w:pPr>
        <w:spacing w:line="288" w:lineRule="auto"/>
        <w:jc w:val="both"/>
        <w:rPr>
          <w:rFonts w:ascii="Arial" w:eastAsia="Arial" w:hAnsi="Arial" w:cs="Arial"/>
          <w:b/>
          <w:lang w:val="fr-FR"/>
        </w:rPr>
      </w:pPr>
      <w:r w:rsidRPr="006864BD">
        <w:rPr>
          <w:rFonts w:ascii="Arial" w:eastAsia="Arial" w:hAnsi="Arial" w:cs="Arial"/>
          <w:b/>
          <w:lang w:val="fr-FR"/>
        </w:rPr>
        <w:t>Préambule :</w:t>
      </w:r>
    </w:p>
    <w:p w14:paraId="04569954" w14:textId="77777777" w:rsidR="00727204" w:rsidRPr="006864BD" w:rsidRDefault="00727204">
      <w:pPr>
        <w:spacing w:line="288" w:lineRule="auto"/>
        <w:jc w:val="both"/>
        <w:rPr>
          <w:rFonts w:ascii="Arial" w:eastAsia="Arial" w:hAnsi="Arial" w:cs="Arial"/>
          <w:b/>
          <w:lang w:val="fr-FR"/>
        </w:rPr>
      </w:pPr>
    </w:p>
    <w:p w14:paraId="0944E00B" w14:textId="7B835AC1" w:rsidR="00727204" w:rsidRPr="00356614" w:rsidRDefault="008E39C2">
      <w:pPr>
        <w:spacing w:line="288" w:lineRule="auto"/>
        <w:jc w:val="both"/>
        <w:rPr>
          <w:rFonts w:ascii="Arial" w:eastAsia="Arial" w:hAnsi="Arial" w:cs="Arial"/>
          <w:lang w:val="fr-FR"/>
        </w:rPr>
      </w:pPr>
      <w:r w:rsidRPr="00356614">
        <w:rPr>
          <w:rFonts w:ascii="Arial" w:eastAsia="Arial" w:hAnsi="Arial" w:cs="Arial"/>
          <w:lang w:val="fr-FR"/>
        </w:rPr>
        <w:t>Le Comité des Ministres, en vertu de l</w:t>
      </w:r>
      <w:r w:rsidR="009260C8" w:rsidRPr="00356614">
        <w:rPr>
          <w:rFonts w:ascii="Arial" w:eastAsia="Arial" w:hAnsi="Arial" w:cs="Arial"/>
          <w:lang w:val="fr-FR"/>
        </w:rPr>
        <w:t>’</w:t>
      </w:r>
      <w:r w:rsidRPr="00356614">
        <w:rPr>
          <w:rFonts w:ascii="Arial" w:eastAsia="Arial" w:hAnsi="Arial" w:cs="Arial"/>
          <w:lang w:val="fr-FR"/>
        </w:rPr>
        <w:t>article</w:t>
      </w:r>
      <w:r w:rsidR="009C601A" w:rsidRPr="00356614">
        <w:rPr>
          <w:rFonts w:ascii="Arial" w:eastAsia="Arial" w:hAnsi="Arial" w:cs="Arial"/>
          <w:lang w:val="fr-FR"/>
        </w:rPr>
        <w:t> </w:t>
      </w:r>
      <w:r w:rsidRPr="00356614">
        <w:rPr>
          <w:rFonts w:ascii="Arial" w:eastAsia="Arial" w:hAnsi="Arial" w:cs="Arial"/>
          <w:lang w:val="fr-FR"/>
        </w:rPr>
        <w:t>15.b du Statut du Conseil de l</w:t>
      </w:r>
      <w:r w:rsidR="009260C8" w:rsidRPr="00356614">
        <w:rPr>
          <w:rFonts w:ascii="Arial" w:eastAsia="Arial" w:hAnsi="Arial" w:cs="Arial"/>
          <w:lang w:val="fr-FR"/>
        </w:rPr>
        <w:t>’</w:t>
      </w:r>
      <w:r w:rsidRPr="00356614">
        <w:rPr>
          <w:rFonts w:ascii="Arial" w:eastAsia="Arial" w:hAnsi="Arial" w:cs="Arial"/>
          <w:lang w:val="fr-FR"/>
        </w:rPr>
        <w:t>Europe,</w:t>
      </w:r>
    </w:p>
    <w:p w14:paraId="3253C623" w14:textId="77777777" w:rsidR="00727204" w:rsidRPr="006864BD" w:rsidRDefault="00727204">
      <w:pPr>
        <w:spacing w:line="288" w:lineRule="auto"/>
        <w:ind w:left="720"/>
        <w:jc w:val="both"/>
        <w:rPr>
          <w:rFonts w:ascii="Arial" w:eastAsia="Arial" w:hAnsi="Arial" w:cs="Arial"/>
          <w:highlight w:val="white"/>
          <w:lang w:val="fr-FR"/>
        </w:rPr>
      </w:pPr>
    </w:p>
    <w:p w14:paraId="52E4F2C6" w14:textId="74C20FDF" w:rsidR="00727204" w:rsidRPr="00356614" w:rsidRDefault="009E70E3">
      <w:pPr>
        <w:numPr>
          <w:ilvl w:val="0"/>
          <w:numId w:val="5"/>
        </w:numPr>
        <w:spacing w:line="288" w:lineRule="auto"/>
        <w:jc w:val="both"/>
        <w:rPr>
          <w:rFonts w:ascii="Arial" w:eastAsia="Arial" w:hAnsi="Arial" w:cs="Arial"/>
          <w:lang w:val="fr-FR"/>
        </w:rPr>
      </w:pPr>
      <w:r w:rsidRPr="00356614">
        <w:rPr>
          <w:rFonts w:ascii="Arial" w:eastAsia="Arial" w:hAnsi="Arial" w:cs="Arial"/>
          <w:lang w:val="fr-FR"/>
        </w:rPr>
        <w:t>Considérant que les États membres du Conseil de l</w:t>
      </w:r>
      <w:r w:rsidR="009260C8" w:rsidRPr="00356614">
        <w:rPr>
          <w:rFonts w:ascii="Arial" w:eastAsia="Arial" w:hAnsi="Arial" w:cs="Arial"/>
          <w:lang w:val="fr-FR"/>
        </w:rPr>
        <w:t>’</w:t>
      </w:r>
      <w:r w:rsidRPr="00356614">
        <w:rPr>
          <w:rFonts w:ascii="Arial" w:eastAsia="Arial" w:hAnsi="Arial" w:cs="Arial"/>
          <w:lang w:val="fr-FR"/>
        </w:rPr>
        <w:t>Europe se sont engagés à garantir les droits et libertés inscrits dans la Convention de sauvegarde des droits de l</w:t>
      </w:r>
      <w:r w:rsidR="009260C8" w:rsidRPr="00356614">
        <w:rPr>
          <w:rFonts w:ascii="Arial" w:eastAsia="Arial" w:hAnsi="Arial" w:cs="Arial"/>
          <w:lang w:val="fr-FR"/>
        </w:rPr>
        <w:t>’</w:t>
      </w:r>
      <w:r w:rsidRPr="00356614">
        <w:rPr>
          <w:rFonts w:ascii="Arial" w:eastAsia="Arial" w:hAnsi="Arial" w:cs="Arial"/>
          <w:lang w:val="fr-FR"/>
        </w:rPr>
        <w:t>homme et des libertés fondamentales (STE</w:t>
      </w:r>
      <w:r w:rsidR="00BB5D7A" w:rsidRPr="00356614">
        <w:rPr>
          <w:rFonts w:ascii="Arial" w:eastAsia="Arial" w:hAnsi="Arial" w:cs="Arial"/>
          <w:lang w:val="fr-FR"/>
        </w:rPr>
        <w:t> </w:t>
      </w:r>
      <w:r w:rsidRPr="00356614">
        <w:rPr>
          <w:rFonts w:ascii="Arial" w:eastAsia="Arial" w:hAnsi="Arial" w:cs="Arial"/>
          <w:lang w:val="fr-FR"/>
        </w:rPr>
        <w:t>n</w:t>
      </w:r>
      <w:r w:rsidR="00BB5D7A" w:rsidRPr="00356614">
        <w:rPr>
          <w:rFonts w:ascii="Arial" w:eastAsia="Arial" w:hAnsi="Arial" w:cs="Arial"/>
          <w:vertAlign w:val="superscript"/>
          <w:lang w:val="fr-FR"/>
        </w:rPr>
        <w:t>o</w:t>
      </w:r>
      <w:r w:rsidR="00BB5D7A" w:rsidRPr="00356614">
        <w:rPr>
          <w:rFonts w:ascii="Arial" w:eastAsia="Arial" w:hAnsi="Arial" w:cs="Arial"/>
          <w:lang w:val="fr-FR"/>
        </w:rPr>
        <w:t> </w:t>
      </w:r>
      <w:r w:rsidRPr="00356614">
        <w:rPr>
          <w:rFonts w:ascii="Arial" w:eastAsia="Arial" w:hAnsi="Arial" w:cs="Arial"/>
          <w:lang w:val="fr-FR"/>
        </w:rPr>
        <w:t>5, ci-après « la Convention ») à toute personne relevant de leur juridiction, et que les droits de l</w:t>
      </w:r>
      <w:r w:rsidR="009260C8" w:rsidRPr="00356614">
        <w:rPr>
          <w:rFonts w:ascii="Arial" w:eastAsia="Arial" w:hAnsi="Arial" w:cs="Arial"/>
          <w:lang w:val="fr-FR"/>
        </w:rPr>
        <w:t>’</w:t>
      </w:r>
      <w:r w:rsidRPr="00356614">
        <w:rPr>
          <w:rFonts w:ascii="Arial" w:eastAsia="Arial" w:hAnsi="Arial" w:cs="Arial"/>
          <w:lang w:val="fr-FR"/>
        </w:rPr>
        <w:t xml:space="preserve">homme et les libertés fondamentales sont universels, indivisibles, interdépendants et </w:t>
      </w:r>
      <w:r w:rsidR="00BB5D7A" w:rsidRPr="00356614">
        <w:rPr>
          <w:rFonts w:ascii="Arial" w:eastAsia="Arial" w:hAnsi="Arial" w:cs="Arial"/>
          <w:lang w:val="fr-FR"/>
        </w:rPr>
        <w:t>intimement</w:t>
      </w:r>
      <w:r w:rsidRPr="00356614">
        <w:rPr>
          <w:rFonts w:ascii="Arial" w:eastAsia="Arial" w:hAnsi="Arial" w:cs="Arial"/>
          <w:lang w:val="fr-FR"/>
        </w:rPr>
        <w:t xml:space="preserve"> liés ;</w:t>
      </w:r>
    </w:p>
    <w:p w14:paraId="34426967" w14:textId="77777777" w:rsidR="00727204" w:rsidRPr="006864BD" w:rsidRDefault="00727204">
      <w:pPr>
        <w:pBdr>
          <w:top w:val="nil"/>
          <w:left w:val="nil"/>
          <w:bottom w:val="nil"/>
          <w:right w:val="nil"/>
          <w:between w:val="nil"/>
        </w:pBdr>
        <w:spacing w:line="288" w:lineRule="auto"/>
        <w:ind w:left="720"/>
        <w:jc w:val="both"/>
        <w:rPr>
          <w:rFonts w:ascii="Arial" w:eastAsia="Arial" w:hAnsi="Arial" w:cs="Arial"/>
          <w:lang w:val="fr-FR"/>
        </w:rPr>
      </w:pPr>
    </w:p>
    <w:p w14:paraId="72D2553A" w14:textId="159199F4" w:rsidR="00727204" w:rsidRPr="00356614" w:rsidRDefault="00BB5D7A">
      <w:pPr>
        <w:numPr>
          <w:ilvl w:val="0"/>
          <w:numId w:val="5"/>
        </w:numPr>
        <w:spacing w:line="288" w:lineRule="auto"/>
        <w:jc w:val="both"/>
        <w:rPr>
          <w:rFonts w:ascii="Arial" w:eastAsia="Arial" w:hAnsi="Arial" w:cs="Arial"/>
          <w:lang w:val="fr-FR"/>
        </w:rPr>
      </w:pPr>
      <w:r w:rsidRPr="00356614">
        <w:rPr>
          <w:rFonts w:ascii="Arial" w:eastAsia="Arial" w:hAnsi="Arial" w:cs="Arial"/>
          <w:lang w:val="fr-FR"/>
        </w:rPr>
        <w:t>Rappelant que les droits de l</w:t>
      </w:r>
      <w:r w:rsidR="009260C8" w:rsidRPr="00356614">
        <w:rPr>
          <w:rFonts w:ascii="Arial" w:eastAsia="Arial" w:hAnsi="Arial" w:cs="Arial"/>
          <w:lang w:val="fr-FR"/>
        </w:rPr>
        <w:t>’</w:t>
      </w:r>
      <w:r w:rsidRPr="00356614">
        <w:rPr>
          <w:rFonts w:ascii="Arial" w:eastAsia="Arial" w:hAnsi="Arial" w:cs="Arial"/>
          <w:lang w:val="fr-FR"/>
        </w:rPr>
        <w:t>homme et les libertés fondamentales s</w:t>
      </w:r>
      <w:r w:rsidR="009260C8" w:rsidRPr="00356614">
        <w:rPr>
          <w:rFonts w:ascii="Arial" w:eastAsia="Arial" w:hAnsi="Arial" w:cs="Arial"/>
          <w:lang w:val="fr-FR"/>
        </w:rPr>
        <w:t>’</w:t>
      </w:r>
      <w:r w:rsidRPr="00356614">
        <w:rPr>
          <w:rFonts w:ascii="Arial" w:eastAsia="Arial" w:hAnsi="Arial" w:cs="Arial"/>
          <w:lang w:val="fr-FR"/>
        </w:rPr>
        <w:t>appliquent de la même façon en ligne et hors ligne ;</w:t>
      </w:r>
    </w:p>
    <w:p w14:paraId="0A1C96D9" w14:textId="77777777" w:rsidR="00727204" w:rsidRPr="006864BD" w:rsidRDefault="00727204">
      <w:pPr>
        <w:spacing w:line="288" w:lineRule="auto"/>
        <w:ind w:left="720"/>
        <w:jc w:val="both"/>
        <w:rPr>
          <w:rFonts w:ascii="Arial" w:eastAsia="Arial" w:hAnsi="Arial" w:cs="Arial"/>
          <w:lang w:val="fr-FR"/>
        </w:rPr>
      </w:pPr>
    </w:p>
    <w:p w14:paraId="05D3B137" w14:textId="1F727A47" w:rsidR="00727204" w:rsidRPr="006864BD" w:rsidRDefault="003056E2">
      <w:pPr>
        <w:numPr>
          <w:ilvl w:val="0"/>
          <w:numId w:val="5"/>
        </w:numPr>
        <w:spacing w:line="288" w:lineRule="auto"/>
        <w:jc w:val="both"/>
        <w:rPr>
          <w:rFonts w:ascii="Arial" w:eastAsia="Arial" w:hAnsi="Arial" w:cs="Arial"/>
          <w:lang w:val="fr-FR"/>
        </w:rPr>
      </w:pPr>
      <w:r w:rsidRPr="006864BD">
        <w:rPr>
          <w:rFonts w:ascii="Arial" w:eastAsia="Arial" w:hAnsi="Arial" w:cs="Arial"/>
          <w:lang w:val="fr-FR"/>
        </w:rPr>
        <w:t>Not</w:t>
      </w:r>
      <w:r w:rsidR="006A25D1" w:rsidRPr="006864BD">
        <w:rPr>
          <w:rFonts w:ascii="Arial" w:eastAsia="Arial" w:hAnsi="Arial" w:cs="Arial"/>
          <w:lang w:val="fr-FR"/>
        </w:rPr>
        <w:t>ant que le discours de haine est un phénomène profondément ancré, complexe et pluridimensionnel, qui revêt de nombreuses formes pernicieuses, qui prolifère particulièrement en ligne et qui a de</w:t>
      </w:r>
      <w:r w:rsidR="00AC1916" w:rsidRPr="006864BD">
        <w:rPr>
          <w:rFonts w:ascii="Arial" w:eastAsia="Arial" w:hAnsi="Arial" w:cs="Arial"/>
          <w:lang w:val="fr-FR"/>
        </w:rPr>
        <w:t>s</w:t>
      </w:r>
      <w:r w:rsidR="006A25D1" w:rsidRPr="006864BD">
        <w:rPr>
          <w:rFonts w:ascii="Arial" w:eastAsia="Arial" w:hAnsi="Arial" w:cs="Arial"/>
          <w:lang w:val="fr-FR"/>
        </w:rPr>
        <w:t xml:space="preserve"> effets négatifs</w:t>
      </w:r>
      <w:r w:rsidR="00AC1916" w:rsidRPr="006864BD">
        <w:rPr>
          <w:rFonts w:ascii="Arial" w:eastAsia="Arial" w:hAnsi="Arial" w:cs="Arial"/>
          <w:lang w:val="fr-FR"/>
        </w:rPr>
        <w:t>, multiples et</w:t>
      </w:r>
      <w:r w:rsidR="00F675B1" w:rsidRPr="006864BD">
        <w:rPr>
          <w:rFonts w:ascii="Arial" w:eastAsia="Arial" w:hAnsi="Arial" w:cs="Arial"/>
          <w:lang w:val="fr-FR"/>
        </w:rPr>
        <w:t xml:space="preserve"> de gravité variable</w:t>
      </w:r>
      <w:r w:rsidR="00AC1916" w:rsidRPr="006864BD">
        <w:rPr>
          <w:rFonts w:ascii="Arial" w:eastAsia="Arial" w:hAnsi="Arial" w:cs="Arial"/>
          <w:lang w:val="fr-FR"/>
        </w:rPr>
        <w:t>,</w:t>
      </w:r>
      <w:r w:rsidR="00F675B1" w:rsidRPr="006864BD">
        <w:rPr>
          <w:rFonts w:ascii="Arial" w:eastAsia="Arial" w:hAnsi="Arial" w:cs="Arial"/>
          <w:lang w:val="fr-FR"/>
        </w:rPr>
        <w:t xml:space="preserve"> </w:t>
      </w:r>
      <w:r w:rsidR="006A25D1" w:rsidRPr="006864BD">
        <w:rPr>
          <w:rFonts w:ascii="Arial" w:eastAsia="Arial" w:hAnsi="Arial" w:cs="Arial"/>
          <w:lang w:val="fr-FR"/>
        </w:rPr>
        <w:t>sur les personnes, les communautés et les sociétés</w:t>
      </w:r>
      <w:r w:rsidR="00F675B1" w:rsidRPr="006864BD">
        <w:rPr>
          <w:rFonts w:ascii="Arial" w:eastAsia="Arial" w:hAnsi="Arial" w:cs="Arial"/>
          <w:lang w:val="fr-FR"/>
        </w:rPr>
        <w:t>,</w:t>
      </w:r>
      <w:r w:rsidR="006A25D1" w:rsidRPr="006864BD">
        <w:rPr>
          <w:rFonts w:ascii="Arial" w:eastAsia="Arial" w:hAnsi="Arial" w:cs="Arial"/>
          <w:lang w:val="fr-FR"/>
        </w:rPr>
        <w:t xml:space="preserve"> notamment</w:t>
      </w:r>
      <w:r w:rsidR="00AC1916" w:rsidRPr="006864BD">
        <w:rPr>
          <w:rFonts w:ascii="Arial" w:eastAsia="Arial" w:hAnsi="Arial" w:cs="Arial"/>
          <w:lang w:val="fr-FR"/>
        </w:rPr>
        <w:t xml:space="preserve"> parce qu</w:t>
      </w:r>
      <w:r w:rsidR="009260C8">
        <w:rPr>
          <w:rFonts w:ascii="Arial" w:eastAsia="Arial" w:hAnsi="Arial" w:cs="Arial"/>
          <w:lang w:val="fr-FR"/>
        </w:rPr>
        <w:t>’</w:t>
      </w:r>
      <w:r w:rsidR="00AC1916" w:rsidRPr="006864BD">
        <w:rPr>
          <w:rFonts w:ascii="Arial" w:eastAsia="Arial" w:hAnsi="Arial" w:cs="Arial"/>
          <w:lang w:val="fr-FR"/>
        </w:rPr>
        <w:t>il suscite</w:t>
      </w:r>
      <w:r w:rsidR="006A25D1" w:rsidRPr="006864BD">
        <w:rPr>
          <w:rFonts w:ascii="Arial" w:eastAsia="Arial" w:hAnsi="Arial" w:cs="Arial"/>
          <w:lang w:val="fr-FR"/>
        </w:rPr>
        <w:t xml:space="preserve"> la peur chez </w:t>
      </w:r>
      <w:r w:rsidR="00AC1916" w:rsidRPr="006864BD">
        <w:rPr>
          <w:rFonts w:ascii="Arial" w:eastAsia="Arial" w:hAnsi="Arial" w:cs="Arial"/>
          <w:lang w:val="fr-FR"/>
        </w:rPr>
        <w:t>les personnes</w:t>
      </w:r>
      <w:r w:rsidR="006A25D1" w:rsidRPr="006864BD">
        <w:rPr>
          <w:rFonts w:ascii="Arial" w:eastAsia="Arial" w:hAnsi="Arial" w:cs="Arial"/>
          <w:lang w:val="fr-FR"/>
        </w:rPr>
        <w:t xml:space="preserve"> qu</w:t>
      </w:r>
      <w:r w:rsidR="009260C8">
        <w:rPr>
          <w:rFonts w:ascii="Arial" w:eastAsia="Arial" w:hAnsi="Arial" w:cs="Arial"/>
          <w:lang w:val="fr-FR"/>
        </w:rPr>
        <w:t>’</w:t>
      </w:r>
      <w:r w:rsidR="006A25D1" w:rsidRPr="006864BD">
        <w:rPr>
          <w:rFonts w:ascii="Arial" w:eastAsia="Arial" w:hAnsi="Arial" w:cs="Arial"/>
          <w:lang w:val="fr-FR"/>
        </w:rPr>
        <w:t>il cible et</w:t>
      </w:r>
      <w:r w:rsidR="00AC1916" w:rsidRPr="006864BD">
        <w:rPr>
          <w:rFonts w:ascii="Arial" w:eastAsia="Arial" w:hAnsi="Arial" w:cs="Arial"/>
          <w:lang w:val="fr-FR"/>
        </w:rPr>
        <w:t xml:space="preserve"> qu</w:t>
      </w:r>
      <w:r w:rsidR="009260C8">
        <w:rPr>
          <w:rFonts w:ascii="Arial" w:eastAsia="Arial" w:hAnsi="Arial" w:cs="Arial"/>
          <w:lang w:val="fr-FR"/>
        </w:rPr>
        <w:t>’</w:t>
      </w:r>
      <w:r w:rsidR="00AC1916" w:rsidRPr="006864BD">
        <w:rPr>
          <w:rFonts w:ascii="Arial" w:eastAsia="Arial" w:hAnsi="Arial" w:cs="Arial"/>
          <w:lang w:val="fr-FR"/>
        </w:rPr>
        <w:t>il a un effet d</w:t>
      </w:r>
      <w:r w:rsidR="009260C8">
        <w:rPr>
          <w:rFonts w:ascii="Arial" w:eastAsia="Arial" w:hAnsi="Arial" w:cs="Arial"/>
          <w:lang w:val="fr-FR"/>
        </w:rPr>
        <w:t>’</w:t>
      </w:r>
      <w:r w:rsidR="00AC1916" w:rsidRPr="006864BD">
        <w:rPr>
          <w:rFonts w:ascii="Arial" w:eastAsia="Arial" w:hAnsi="Arial" w:cs="Arial"/>
          <w:lang w:val="fr-FR"/>
        </w:rPr>
        <w:t>exclusion ainsi qu</w:t>
      </w:r>
      <w:r w:rsidR="009260C8">
        <w:rPr>
          <w:rFonts w:ascii="Arial" w:eastAsia="Arial" w:hAnsi="Arial" w:cs="Arial"/>
          <w:lang w:val="fr-FR"/>
        </w:rPr>
        <w:t>’</w:t>
      </w:r>
      <w:r w:rsidR="00AC1916" w:rsidRPr="006864BD">
        <w:rPr>
          <w:rFonts w:ascii="Arial" w:eastAsia="Arial" w:hAnsi="Arial" w:cs="Arial"/>
          <w:lang w:val="fr-FR"/>
        </w:rPr>
        <w:t xml:space="preserve">un effet dissuasif sur la participation au débat public </w:t>
      </w:r>
      <w:r w:rsidR="006A25D1" w:rsidRPr="006864BD">
        <w:rPr>
          <w:rFonts w:ascii="Arial" w:eastAsia="Arial" w:hAnsi="Arial" w:cs="Arial"/>
          <w:lang w:val="fr-FR"/>
        </w:rPr>
        <w:t>au détriment de la démocratie</w:t>
      </w:r>
      <w:r w:rsidR="00AC1916" w:rsidRPr="006864BD">
        <w:rPr>
          <w:rFonts w:ascii="Arial" w:eastAsia="Arial" w:hAnsi="Arial" w:cs="Arial"/>
          <w:lang w:val="fr-FR"/>
        </w:rPr>
        <w:t> ;</w:t>
      </w:r>
    </w:p>
    <w:p w14:paraId="25424F2B" w14:textId="77777777" w:rsidR="00727204" w:rsidRPr="006864BD" w:rsidRDefault="00727204">
      <w:pPr>
        <w:spacing w:line="288" w:lineRule="auto"/>
        <w:ind w:left="720"/>
        <w:jc w:val="both"/>
        <w:rPr>
          <w:rFonts w:ascii="Arial" w:eastAsia="Arial" w:hAnsi="Arial" w:cs="Arial"/>
          <w:lang w:val="fr-FR"/>
        </w:rPr>
      </w:pPr>
    </w:p>
    <w:p w14:paraId="7BE3E355" w14:textId="5E80EF61" w:rsidR="00727204" w:rsidRPr="006864BD" w:rsidRDefault="003056E2">
      <w:pPr>
        <w:numPr>
          <w:ilvl w:val="0"/>
          <w:numId w:val="5"/>
        </w:numPr>
        <w:spacing w:line="288" w:lineRule="auto"/>
        <w:jc w:val="both"/>
        <w:rPr>
          <w:rFonts w:ascii="Arial" w:eastAsia="Arial" w:hAnsi="Arial" w:cs="Arial"/>
          <w:lang w:val="fr-FR"/>
        </w:rPr>
      </w:pPr>
      <w:r w:rsidRPr="006864BD">
        <w:rPr>
          <w:rFonts w:ascii="Arial" w:eastAsia="Arial" w:hAnsi="Arial" w:cs="Arial"/>
          <w:lang w:val="fr-FR"/>
        </w:rPr>
        <w:t>Reco</w:t>
      </w:r>
      <w:r w:rsidR="00AC1916" w:rsidRPr="006864BD">
        <w:rPr>
          <w:rFonts w:ascii="Arial" w:eastAsia="Arial" w:hAnsi="Arial" w:cs="Arial"/>
          <w:lang w:val="fr-FR"/>
        </w:rPr>
        <w:t>nnaissant que la lutte contre le discours de haine est une dimension importante de la protection des droits de l</w:t>
      </w:r>
      <w:r w:rsidR="009260C8">
        <w:rPr>
          <w:rFonts w:ascii="Arial" w:eastAsia="Arial" w:hAnsi="Arial" w:cs="Arial"/>
          <w:lang w:val="fr-FR"/>
        </w:rPr>
        <w:t>’</w:t>
      </w:r>
      <w:r w:rsidR="00AC1916" w:rsidRPr="006864BD">
        <w:rPr>
          <w:rFonts w:ascii="Arial" w:eastAsia="Arial" w:hAnsi="Arial" w:cs="Arial"/>
          <w:lang w:val="fr-FR"/>
        </w:rPr>
        <w:t>homme, et soulignant que l</w:t>
      </w:r>
      <w:r w:rsidR="009260C8">
        <w:rPr>
          <w:rFonts w:ascii="Arial" w:eastAsia="Arial" w:hAnsi="Arial" w:cs="Arial"/>
          <w:lang w:val="fr-FR"/>
        </w:rPr>
        <w:t>’</w:t>
      </w:r>
      <w:r w:rsidR="00AC1916" w:rsidRPr="006864BD">
        <w:rPr>
          <w:rFonts w:ascii="Arial" w:eastAsia="Arial" w:hAnsi="Arial" w:cs="Arial"/>
          <w:lang w:val="fr-FR"/>
        </w:rPr>
        <w:t>identification et la compréhension de ses causes sous-jacentes, de son contexte sociétal profond, de ses principales cibles, de ses diverses expressions et des différents types d</w:t>
      </w:r>
      <w:r w:rsidR="009260C8">
        <w:rPr>
          <w:rFonts w:ascii="Arial" w:eastAsia="Arial" w:hAnsi="Arial" w:cs="Arial"/>
          <w:lang w:val="fr-FR"/>
        </w:rPr>
        <w:t>’</w:t>
      </w:r>
      <w:r w:rsidR="00AC1916" w:rsidRPr="006864BD">
        <w:rPr>
          <w:rFonts w:ascii="Arial" w:eastAsia="Arial" w:hAnsi="Arial" w:cs="Arial"/>
          <w:lang w:val="fr-FR"/>
        </w:rPr>
        <w:t>effets qu</w:t>
      </w:r>
      <w:r w:rsidR="009260C8">
        <w:rPr>
          <w:rFonts w:ascii="Arial" w:eastAsia="Arial" w:hAnsi="Arial" w:cs="Arial"/>
          <w:lang w:val="fr-FR"/>
        </w:rPr>
        <w:t>’</w:t>
      </w:r>
      <w:r w:rsidR="00AC1916" w:rsidRPr="006864BD">
        <w:rPr>
          <w:rFonts w:ascii="Arial" w:eastAsia="Arial" w:hAnsi="Arial" w:cs="Arial"/>
          <w:lang w:val="fr-FR"/>
        </w:rPr>
        <w:t>il produit sont déterminantes pour combattre plus efficacement ce phénomène ;</w:t>
      </w:r>
    </w:p>
    <w:p w14:paraId="7095355A" w14:textId="77777777" w:rsidR="00727204" w:rsidRPr="006864BD" w:rsidRDefault="00727204">
      <w:pPr>
        <w:spacing w:line="288" w:lineRule="auto"/>
        <w:jc w:val="both"/>
        <w:rPr>
          <w:rFonts w:ascii="Arial" w:eastAsia="Arial" w:hAnsi="Arial" w:cs="Arial"/>
          <w:lang w:val="fr-FR"/>
        </w:rPr>
      </w:pPr>
    </w:p>
    <w:p w14:paraId="272CB91B" w14:textId="08A306D6" w:rsidR="00727204" w:rsidRPr="006864BD" w:rsidRDefault="005A5A94">
      <w:pPr>
        <w:numPr>
          <w:ilvl w:val="0"/>
          <w:numId w:val="5"/>
        </w:numPr>
        <w:spacing w:line="288" w:lineRule="auto"/>
        <w:jc w:val="both"/>
        <w:rPr>
          <w:rFonts w:ascii="Arial" w:eastAsia="Arial" w:hAnsi="Arial" w:cs="Arial"/>
          <w:lang w:val="fr-FR"/>
        </w:rPr>
      </w:pPr>
      <w:r w:rsidRPr="006864BD">
        <w:rPr>
          <w:rFonts w:ascii="Arial" w:eastAsia="Arial" w:hAnsi="Arial" w:cs="Arial"/>
          <w:lang w:val="fr-FR"/>
        </w:rPr>
        <w:t xml:space="preserve">Tenant compte du fait que le discours de haine a des répercussions sur le droit au respect de la vie privée et </w:t>
      </w:r>
      <w:r w:rsidR="00A065E7" w:rsidRPr="006864BD">
        <w:rPr>
          <w:rFonts w:ascii="Arial" w:eastAsia="Arial" w:hAnsi="Arial" w:cs="Arial"/>
          <w:lang w:val="fr-FR"/>
        </w:rPr>
        <w:t>le</w:t>
      </w:r>
      <w:r w:rsidRPr="006864BD">
        <w:rPr>
          <w:rFonts w:ascii="Arial" w:eastAsia="Arial" w:hAnsi="Arial" w:cs="Arial"/>
          <w:lang w:val="fr-FR"/>
        </w:rPr>
        <w:t xml:space="preserve"> droit à la non-discrimination tels qu</w:t>
      </w:r>
      <w:r w:rsidR="009260C8">
        <w:rPr>
          <w:rFonts w:ascii="Arial" w:eastAsia="Arial" w:hAnsi="Arial" w:cs="Arial"/>
          <w:lang w:val="fr-FR"/>
        </w:rPr>
        <w:t>’</w:t>
      </w:r>
      <w:r w:rsidRPr="006864BD">
        <w:rPr>
          <w:rFonts w:ascii="Arial" w:eastAsia="Arial" w:hAnsi="Arial" w:cs="Arial"/>
          <w:lang w:val="fr-FR"/>
        </w:rPr>
        <w:t>ils sont consacrés aux articles</w:t>
      </w:r>
      <w:r w:rsidR="00A065E7" w:rsidRPr="006864BD">
        <w:rPr>
          <w:rFonts w:ascii="Arial" w:eastAsia="Arial" w:hAnsi="Arial" w:cs="Arial"/>
          <w:lang w:val="fr-FR"/>
        </w:rPr>
        <w:t> </w:t>
      </w:r>
      <w:r w:rsidRPr="006864BD">
        <w:rPr>
          <w:rFonts w:ascii="Arial" w:eastAsia="Arial" w:hAnsi="Arial" w:cs="Arial"/>
          <w:lang w:val="fr-FR"/>
        </w:rPr>
        <w:t xml:space="preserve">8 et 14 </w:t>
      </w:r>
      <w:r w:rsidR="00A065E7" w:rsidRPr="006864BD">
        <w:rPr>
          <w:rFonts w:ascii="Arial" w:eastAsia="Arial" w:hAnsi="Arial" w:cs="Arial"/>
          <w:lang w:val="fr-FR"/>
        </w:rPr>
        <w:t>de la Convention, e</w:t>
      </w:r>
      <w:r w:rsidRPr="006864BD">
        <w:rPr>
          <w:rFonts w:ascii="Arial" w:eastAsia="Arial" w:hAnsi="Arial" w:cs="Arial"/>
          <w:lang w:val="fr-FR"/>
        </w:rPr>
        <w:t>t</w:t>
      </w:r>
      <w:r w:rsidR="00A065E7" w:rsidRPr="006864BD">
        <w:rPr>
          <w:rFonts w:ascii="Arial" w:eastAsia="Arial" w:hAnsi="Arial" w:cs="Arial"/>
          <w:lang w:val="fr-FR"/>
        </w:rPr>
        <w:t xml:space="preserve"> qu</w:t>
      </w:r>
      <w:r w:rsidR="009260C8">
        <w:rPr>
          <w:rFonts w:ascii="Arial" w:eastAsia="Arial" w:hAnsi="Arial" w:cs="Arial"/>
          <w:lang w:val="fr-FR"/>
        </w:rPr>
        <w:t>’</w:t>
      </w:r>
      <w:r w:rsidR="00A065E7" w:rsidRPr="006864BD">
        <w:rPr>
          <w:rFonts w:ascii="Arial" w:eastAsia="Arial" w:hAnsi="Arial" w:cs="Arial"/>
          <w:lang w:val="fr-FR"/>
        </w:rPr>
        <w:t>il</w:t>
      </w:r>
      <w:r w:rsidRPr="006864BD">
        <w:rPr>
          <w:rFonts w:ascii="Arial" w:eastAsia="Arial" w:hAnsi="Arial" w:cs="Arial"/>
          <w:lang w:val="fr-FR"/>
        </w:rPr>
        <w:t xml:space="preserve"> porte</w:t>
      </w:r>
      <w:r w:rsidR="00A065E7" w:rsidRPr="006864BD">
        <w:rPr>
          <w:rFonts w:ascii="Arial" w:eastAsia="Arial" w:hAnsi="Arial" w:cs="Arial"/>
          <w:lang w:val="fr-FR"/>
        </w:rPr>
        <w:t xml:space="preserve"> souvent</w:t>
      </w:r>
      <w:r w:rsidRPr="006864BD">
        <w:rPr>
          <w:rFonts w:ascii="Arial" w:eastAsia="Arial" w:hAnsi="Arial" w:cs="Arial"/>
          <w:lang w:val="fr-FR"/>
        </w:rPr>
        <w:t xml:space="preserve"> atteinte</w:t>
      </w:r>
      <w:r w:rsidR="00A065E7" w:rsidRPr="006864BD">
        <w:rPr>
          <w:rFonts w:ascii="Arial" w:eastAsia="Arial" w:hAnsi="Arial" w:cs="Arial"/>
          <w:lang w:val="fr-FR"/>
        </w:rPr>
        <w:t xml:space="preserve"> à ces droits, qui sont essentiels pour garantir la dignité humaine et la participation à des sociétés démocratiques pluralistes ;</w:t>
      </w:r>
    </w:p>
    <w:p w14:paraId="79C5FA93" w14:textId="77777777" w:rsidR="00727204" w:rsidRPr="006864BD" w:rsidRDefault="00727204">
      <w:pPr>
        <w:spacing w:line="288" w:lineRule="auto"/>
        <w:jc w:val="both"/>
        <w:rPr>
          <w:rFonts w:ascii="Arial" w:eastAsia="Arial" w:hAnsi="Arial" w:cs="Arial"/>
          <w:lang w:val="fr-FR"/>
        </w:rPr>
      </w:pPr>
    </w:p>
    <w:p w14:paraId="3B2ADB54" w14:textId="61BC8401" w:rsidR="00727204" w:rsidRPr="006864BD" w:rsidRDefault="005768F3">
      <w:pPr>
        <w:numPr>
          <w:ilvl w:val="0"/>
          <w:numId w:val="5"/>
        </w:numPr>
        <w:spacing w:line="288" w:lineRule="auto"/>
        <w:jc w:val="both"/>
        <w:rPr>
          <w:rFonts w:ascii="Arial" w:eastAsia="Arial" w:hAnsi="Arial" w:cs="Arial"/>
          <w:lang w:val="fr-FR"/>
        </w:rPr>
      </w:pPr>
      <w:r w:rsidRPr="00356614">
        <w:rPr>
          <w:rFonts w:ascii="Arial" w:eastAsia="Arial" w:hAnsi="Arial" w:cs="Arial"/>
          <w:lang w:val="fr-FR"/>
        </w:rPr>
        <w:t>Réaffirmant son profond attachement à la liberté d</w:t>
      </w:r>
      <w:r w:rsidR="009260C8" w:rsidRPr="00356614">
        <w:rPr>
          <w:rFonts w:ascii="Arial" w:eastAsia="Arial" w:hAnsi="Arial" w:cs="Arial"/>
          <w:lang w:val="fr-FR"/>
        </w:rPr>
        <w:t>’</w:t>
      </w:r>
      <w:r w:rsidRPr="00356614">
        <w:rPr>
          <w:rFonts w:ascii="Arial" w:eastAsia="Arial" w:hAnsi="Arial" w:cs="Arial"/>
          <w:lang w:val="fr-FR"/>
        </w:rPr>
        <w:t>expression et d</w:t>
      </w:r>
      <w:r w:rsidR="009260C8" w:rsidRPr="00356614">
        <w:rPr>
          <w:rFonts w:ascii="Arial" w:eastAsia="Arial" w:hAnsi="Arial" w:cs="Arial"/>
          <w:lang w:val="fr-FR"/>
        </w:rPr>
        <w:t>’</w:t>
      </w:r>
      <w:r w:rsidRPr="00356614">
        <w:rPr>
          <w:rFonts w:ascii="Arial" w:eastAsia="Arial" w:hAnsi="Arial" w:cs="Arial"/>
          <w:lang w:val="fr-FR"/>
        </w:rPr>
        <w:t>information, l</w:t>
      </w:r>
      <w:r w:rsidR="009260C8" w:rsidRPr="00356614">
        <w:rPr>
          <w:rFonts w:ascii="Arial" w:eastAsia="Arial" w:hAnsi="Arial" w:cs="Arial"/>
          <w:lang w:val="fr-FR"/>
        </w:rPr>
        <w:t>’</w:t>
      </w:r>
      <w:r w:rsidRPr="00356614">
        <w:rPr>
          <w:rFonts w:ascii="Arial" w:eastAsia="Arial" w:hAnsi="Arial" w:cs="Arial"/>
          <w:lang w:val="fr-FR"/>
        </w:rPr>
        <w:t>un des fondements essentiels d</w:t>
      </w:r>
      <w:r w:rsidR="009260C8" w:rsidRPr="00356614">
        <w:rPr>
          <w:rFonts w:ascii="Arial" w:eastAsia="Arial" w:hAnsi="Arial" w:cs="Arial"/>
          <w:lang w:val="fr-FR"/>
        </w:rPr>
        <w:t>’</w:t>
      </w:r>
      <w:r w:rsidRPr="00356614">
        <w:rPr>
          <w:rFonts w:ascii="Arial" w:eastAsia="Arial" w:hAnsi="Arial" w:cs="Arial"/>
          <w:lang w:val="fr-FR"/>
        </w:rPr>
        <w:t>une société démocratique, qui sous-tend les autres droits et libertés fondamentaux, et rappelant que, telle qu</w:t>
      </w:r>
      <w:r w:rsidR="009260C8" w:rsidRPr="00356614">
        <w:rPr>
          <w:rFonts w:ascii="Arial" w:eastAsia="Arial" w:hAnsi="Arial" w:cs="Arial"/>
          <w:lang w:val="fr-FR"/>
        </w:rPr>
        <w:t>’</w:t>
      </w:r>
      <w:r w:rsidRPr="00356614">
        <w:rPr>
          <w:rFonts w:ascii="Arial" w:eastAsia="Arial" w:hAnsi="Arial" w:cs="Arial"/>
          <w:lang w:val="fr-FR"/>
        </w:rPr>
        <w:t>elle est garantie par l</w:t>
      </w:r>
      <w:r w:rsidR="009260C8" w:rsidRPr="00356614">
        <w:rPr>
          <w:rFonts w:ascii="Arial" w:eastAsia="Arial" w:hAnsi="Arial" w:cs="Arial"/>
          <w:lang w:val="fr-FR"/>
        </w:rPr>
        <w:t>’</w:t>
      </w:r>
      <w:r w:rsidRPr="00356614">
        <w:rPr>
          <w:rFonts w:ascii="Arial" w:eastAsia="Arial" w:hAnsi="Arial" w:cs="Arial"/>
          <w:lang w:val="fr-FR"/>
        </w:rPr>
        <w:t>article 10(1) de la Convention et interprétée par la Cour européenne des droits de l</w:t>
      </w:r>
      <w:r w:rsidR="009260C8" w:rsidRPr="00356614">
        <w:rPr>
          <w:rFonts w:ascii="Arial" w:eastAsia="Arial" w:hAnsi="Arial" w:cs="Arial"/>
          <w:lang w:val="fr-FR"/>
        </w:rPr>
        <w:t>’</w:t>
      </w:r>
      <w:r w:rsidRPr="00356614">
        <w:rPr>
          <w:rFonts w:ascii="Arial" w:eastAsia="Arial" w:hAnsi="Arial" w:cs="Arial"/>
          <w:lang w:val="fr-FR"/>
        </w:rPr>
        <w:t xml:space="preserve">homme (ci-après </w:t>
      </w:r>
      <w:r w:rsidR="004906BE" w:rsidRPr="00356614">
        <w:rPr>
          <w:rFonts w:ascii="Arial" w:eastAsia="Arial" w:hAnsi="Arial" w:cs="Arial"/>
          <w:lang w:val="fr-FR"/>
        </w:rPr>
        <w:t>« </w:t>
      </w:r>
      <w:r w:rsidRPr="00356614">
        <w:rPr>
          <w:rFonts w:ascii="Arial" w:eastAsia="Arial" w:hAnsi="Arial" w:cs="Arial"/>
          <w:lang w:val="fr-FR"/>
        </w:rPr>
        <w:t>la Cour</w:t>
      </w:r>
      <w:r w:rsidR="004906BE" w:rsidRPr="00356614">
        <w:rPr>
          <w:rFonts w:ascii="Arial" w:eastAsia="Arial" w:hAnsi="Arial" w:cs="Arial"/>
          <w:lang w:val="fr-FR"/>
        </w:rPr>
        <w:t> »</w:t>
      </w:r>
      <w:r w:rsidRPr="00356614">
        <w:rPr>
          <w:rFonts w:ascii="Arial" w:eastAsia="Arial" w:hAnsi="Arial" w:cs="Arial"/>
          <w:lang w:val="fr-FR"/>
        </w:rPr>
        <w:t>), elle protège la liberté d</w:t>
      </w:r>
      <w:r w:rsidR="009260C8" w:rsidRPr="00356614">
        <w:rPr>
          <w:rFonts w:ascii="Arial" w:eastAsia="Arial" w:hAnsi="Arial" w:cs="Arial"/>
          <w:lang w:val="fr-FR"/>
        </w:rPr>
        <w:t>’</w:t>
      </w:r>
      <w:r w:rsidRPr="00356614">
        <w:rPr>
          <w:rFonts w:ascii="Arial" w:eastAsia="Arial" w:hAnsi="Arial" w:cs="Arial"/>
          <w:lang w:val="fr-FR"/>
        </w:rPr>
        <w:t xml:space="preserve">avoir des opinions et de recevoir et diffuser, sans ingérence des autorités publiques et sans considérations de frontières, des </w:t>
      </w:r>
      <w:r w:rsidRPr="00356614">
        <w:rPr>
          <w:rFonts w:ascii="Arial" w:eastAsia="Arial" w:hAnsi="Arial" w:cs="Arial"/>
          <w:lang w:val="fr-FR"/>
        </w:rPr>
        <w:lastRenderedPageBreak/>
        <w:t xml:space="preserve">informations et des idées, et vaut non seulement pour les </w:t>
      </w:r>
      <w:r w:rsidR="004906BE" w:rsidRPr="00356614">
        <w:rPr>
          <w:rFonts w:ascii="Arial" w:eastAsia="Arial" w:hAnsi="Arial" w:cs="Arial"/>
          <w:lang w:val="fr-FR"/>
        </w:rPr>
        <w:t>« </w:t>
      </w:r>
      <w:r w:rsidRPr="00356614">
        <w:rPr>
          <w:rFonts w:ascii="Arial" w:eastAsia="Arial" w:hAnsi="Arial" w:cs="Arial"/>
          <w:lang w:val="fr-FR"/>
        </w:rPr>
        <w:t>informations</w:t>
      </w:r>
      <w:r w:rsidR="004906BE" w:rsidRPr="00356614">
        <w:rPr>
          <w:rFonts w:ascii="Arial" w:eastAsia="Arial" w:hAnsi="Arial" w:cs="Arial"/>
          <w:lang w:val="fr-FR"/>
        </w:rPr>
        <w:t> »</w:t>
      </w:r>
      <w:r w:rsidRPr="00356614">
        <w:rPr>
          <w:rFonts w:ascii="Arial" w:eastAsia="Arial" w:hAnsi="Arial" w:cs="Arial"/>
          <w:lang w:val="fr-FR"/>
        </w:rPr>
        <w:t xml:space="preserve"> ou les </w:t>
      </w:r>
      <w:r w:rsidR="004906BE" w:rsidRPr="00356614">
        <w:rPr>
          <w:rFonts w:ascii="Arial" w:eastAsia="Arial" w:hAnsi="Arial" w:cs="Arial"/>
          <w:lang w:val="fr-FR"/>
        </w:rPr>
        <w:t>« </w:t>
      </w:r>
      <w:r w:rsidRPr="00356614">
        <w:rPr>
          <w:rFonts w:ascii="Arial" w:eastAsia="Arial" w:hAnsi="Arial" w:cs="Arial"/>
          <w:lang w:val="fr-FR"/>
        </w:rPr>
        <w:t>idées</w:t>
      </w:r>
      <w:r w:rsidR="004906BE" w:rsidRPr="00356614">
        <w:rPr>
          <w:rFonts w:ascii="Arial" w:eastAsia="Arial" w:hAnsi="Arial" w:cs="Arial"/>
          <w:lang w:val="fr-FR"/>
        </w:rPr>
        <w:t> »</w:t>
      </w:r>
      <w:r w:rsidRPr="00356614">
        <w:rPr>
          <w:rFonts w:ascii="Arial" w:eastAsia="Arial" w:hAnsi="Arial" w:cs="Arial"/>
          <w:lang w:val="fr-FR"/>
        </w:rPr>
        <w:t xml:space="preserve"> accueillies favorablement ou considérées comme inoffensives ou indifférentes, mais aussi pour celles qui heurtent, choquent ou inquiètent l</w:t>
      </w:r>
      <w:r w:rsidR="009260C8" w:rsidRPr="00356614">
        <w:rPr>
          <w:rFonts w:ascii="Arial" w:eastAsia="Arial" w:hAnsi="Arial" w:cs="Arial"/>
          <w:lang w:val="fr-FR"/>
        </w:rPr>
        <w:t>’</w:t>
      </w:r>
      <w:r w:rsidR="009C1305" w:rsidRPr="00356614">
        <w:rPr>
          <w:rFonts w:ascii="Arial" w:eastAsia="Arial" w:hAnsi="Arial" w:cs="Arial"/>
          <w:lang w:val="fr-FR"/>
        </w:rPr>
        <w:t>État</w:t>
      </w:r>
      <w:r w:rsidRPr="00356614">
        <w:rPr>
          <w:rFonts w:ascii="Arial" w:eastAsia="Arial" w:hAnsi="Arial" w:cs="Arial"/>
          <w:lang w:val="fr-FR"/>
        </w:rPr>
        <w:t xml:space="preserve"> ou une fraction quelconque de la population</w:t>
      </w:r>
      <w:r w:rsidR="009C1305" w:rsidRPr="00356614">
        <w:rPr>
          <w:rFonts w:ascii="Arial" w:eastAsia="Arial" w:hAnsi="Arial" w:cs="Arial"/>
          <w:lang w:val="fr-FR"/>
        </w:rPr>
        <w:t> </w:t>
      </w:r>
      <w:r w:rsidR="009C1305" w:rsidRPr="006864BD">
        <w:rPr>
          <w:rFonts w:ascii="Arial" w:eastAsia="Arial" w:hAnsi="Arial" w:cs="Arial"/>
          <w:lang w:val="fr-FR"/>
        </w:rPr>
        <w:t>;</w:t>
      </w:r>
    </w:p>
    <w:p w14:paraId="762CFE27" w14:textId="77777777" w:rsidR="00727204" w:rsidRPr="006864BD" w:rsidRDefault="00727204">
      <w:pPr>
        <w:pBdr>
          <w:top w:val="nil"/>
          <w:left w:val="nil"/>
          <w:bottom w:val="nil"/>
          <w:right w:val="nil"/>
          <w:between w:val="nil"/>
        </w:pBdr>
        <w:spacing w:line="288" w:lineRule="auto"/>
        <w:ind w:left="720"/>
        <w:jc w:val="both"/>
        <w:rPr>
          <w:rFonts w:ascii="Arial" w:eastAsia="Arial" w:hAnsi="Arial" w:cs="Arial"/>
          <w:highlight w:val="white"/>
          <w:lang w:val="fr-FR"/>
        </w:rPr>
      </w:pPr>
    </w:p>
    <w:p w14:paraId="371F19CD" w14:textId="42E6B198" w:rsidR="00727204" w:rsidRPr="006864BD" w:rsidRDefault="009C1305">
      <w:pPr>
        <w:numPr>
          <w:ilvl w:val="0"/>
          <w:numId w:val="5"/>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Rappelant à cet égard que les restrictions à la liberté d</w:t>
      </w:r>
      <w:r w:rsidR="009260C8">
        <w:rPr>
          <w:rFonts w:ascii="Arial" w:eastAsia="Arial" w:hAnsi="Arial" w:cs="Arial"/>
          <w:lang w:val="fr-FR"/>
        </w:rPr>
        <w:t>’</w:t>
      </w:r>
      <w:r w:rsidRPr="006864BD">
        <w:rPr>
          <w:rFonts w:ascii="Arial" w:eastAsia="Arial" w:hAnsi="Arial" w:cs="Arial"/>
          <w:lang w:val="fr-FR"/>
        </w:rPr>
        <w:t>expression doivent être strictement conformes à l</w:t>
      </w:r>
      <w:r w:rsidR="009260C8">
        <w:rPr>
          <w:rFonts w:ascii="Arial" w:eastAsia="Arial" w:hAnsi="Arial" w:cs="Arial"/>
          <w:lang w:val="fr-FR"/>
        </w:rPr>
        <w:t>’</w:t>
      </w:r>
      <w:r w:rsidRPr="006864BD">
        <w:rPr>
          <w:rFonts w:ascii="Arial" w:eastAsia="Arial" w:hAnsi="Arial" w:cs="Arial"/>
          <w:lang w:val="fr-FR"/>
        </w:rPr>
        <w:t>article 10(2) de la Convention et donc interprétées de manière restrictive et respecter les exigences de légalité, de nécessité et de proportionnalité ;</w:t>
      </w:r>
    </w:p>
    <w:p w14:paraId="3F2D9C39" w14:textId="77777777" w:rsidR="00727204" w:rsidRPr="006864BD" w:rsidRDefault="00727204">
      <w:pPr>
        <w:spacing w:line="288" w:lineRule="auto"/>
        <w:ind w:left="720"/>
        <w:jc w:val="both"/>
        <w:rPr>
          <w:rFonts w:ascii="Arial" w:eastAsia="Arial" w:hAnsi="Arial" w:cs="Arial"/>
          <w:highlight w:val="white"/>
          <w:lang w:val="fr-FR"/>
        </w:rPr>
      </w:pPr>
    </w:p>
    <w:p w14:paraId="53CF0CE0" w14:textId="55C7C169" w:rsidR="00727204" w:rsidRPr="00356614" w:rsidRDefault="00665275">
      <w:pPr>
        <w:numPr>
          <w:ilvl w:val="0"/>
          <w:numId w:val="5"/>
        </w:numPr>
        <w:spacing w:line="288" w:lineRule="auto"/>
        <w:jc w:val="both"/>
        <w:rPr>
          <w:rFonts w:ascii="Arial" w:eastAsia="Arial" w:hAnsi="Arial" w:cs="Arial"/>
          <w:lang w:val="fr-FR"/>
        </w:rPr>
      </w:pPr>
      <w:r w:rsidRPr="00356614">
        <w:rPr>
          <w:rFonts w:ascii="Arial" w:eastAsia="Arial" w:hAnsi="Arial" w:cs="Arial"/>
          <w:lang w:val="fr-FR"/>
        </w:rPr>
        <w:t>Conscient que toute expression visant à la destruction des droits et libertés reconnus dans la Convention ne peut bénéficier de la protection de cette dernière, comme énoncé à son article 17 sur l</w:t>
      </w:r>
      <w:r w:rsidR="009260C8" w:rsidRPr="00356614">
        <w:rPr>
          <w:rFonts w:ascii="Arial" w:eastAsia="Arial" w:hAnsi="Arial" w:cs="Arial"/>
          <w:lang w:val="fr-FR"/>
        </w:rPr>
        <w:t>’</w:t>
      </w:r>
      <w:r w:rsidRPr="00356614">
        <w:rPr>
          <w:rFonts w:ascii="Arial" w:eastAsia="Arial" w:hAnsi="Arial" w:cs="Arial"/>
          <w:lang w:val="fr-FR"/>
        </w:rPr>
        <w:t>interdiction de l</w:t>
      </w:r>
      <w:r w:rsidR="009260C8" w:rsidRPr="00356614">
        <w:rPr>
          <w:rFonts w:ascii="Arial" w:eastAsia="Arial" w:hAnsi="Arial" w:cs="Arial"/>
          <w:lang w:val="fr-FR"/>
        </w:rPr>
        <w:t>’</w:t>
      </w:r>
      <w:r w:rsidRPr="00356614">
        <w:rPr>
          <w:rFonts w:ascii="Arial" w:eastAsia="Arial" w:hAnsi="Arial" w:cs="Arial"/>
          <w:lang w:val="fr-FR"/>
        </w:rPr>
        <w:t>abus de droit, tel qu</w:t>
      </w:r>
      <w:r w:rsidR="009260C8" w:rsidRPr="00356614">
        <w:rPr>
          <w:rFonts w:ascii="Arial" w:eastAsia="Arial" w:hAnsi="Arial" w:cs="Arial"/>
          <w:lang w:val="fr-FR"/>
        </w:rPr>
        <w:t>’</w:t>
      </w:r>
      <w:r w:rsidRPr="00356614">
        <w:rPr>
          <w:rFonts w:ascii="Arial" w:eastAsia="Arial" w:hAnsi="Arial" w:cs="Arial"/>
          <w:lang w:val="fr-FR"/>
        </w:rPr>
        <w:t>interprété par la Cour ;</w:t>
      </w:r>
    </w:p>
    <w:p w14:paraId="492DC2DE" w14:textId="77777777" w:rsidR="00727204" w:rsidRPr="006864BD" w:rsidRDefault="00727204">
      <w:pPr>
        <w:spacing w:line="288" w:lineRule="auto"/>
        <w:jc w:val="both"/>
        <w:rPr>
          <w:rFonts w:ascii="Arial" w:eastAsia="Arial" w:hAnsi="Arial" w:cs="Arial"/>
          <w:lang w:val="fr-FR"/>
        </w:rPr>
      </w:pPr>
    </w:p>
    <w:p w14:paraId="7B99A226" w14:textId="73444607" w:rsidR="00727204" w:rsidRPr="006864BD" w:rsidRDefault="00064505">
      <w:pPr>
        <w:numPr>
          <w:ilvl w:val="0"/>
          <w:numId w:val="5"/>
        </w:numPr>
        <w:spacing w:line="288" w:lineRule="auto"/>
        <w:jc w:val="both"/>
        <w:rPr>
          <w:rFonts w:ascii="Arial" w:eastAsia="Arial" w:hAnsi="Arial" w:cs="Arial"/>
          <w:lang w:val="fr-FR"/>
        </w:rPr>
      </w:pPr>
      <w:r w:rsidRPr="006864BD">
        <w:rPr>
          <w:rFonts w:ascii="Arial" w:eastAsia="Arial" w:hAnsi="Arial" w:cs="Arial"/>
          <w:lang w:val="fr-FR"/>
        </w:rPr>
        <w:t>Conscient que certain</w:t>
      </w:r>
      <w:r w:rsidR="008D751D">
        <w:rPr>
          <w:rFonts w:ascii="Arial" w:eastAsia="Arial" w:hAnsi="Arial" w:cs="Arial"/>
          <w:lang w:val="fr-FR"/>
        </w:rPr>
        <w:t xml:space="preserve">es personnes </w:t>
      </w:r>
      <w:r w:rsidRPr="006864BD">
        <w:rPr>
          <w:rFonts w:ascii="Arial" w:eastAsia="Arial" w:hAnsi="Arial" w:cs="Arial"/>
          <w:lang w:val="fr-FR"/>
        </w:rPr>
        <w:t>et groupes sont, sur la base des caractéristiques qui leur sont attribuées, exposés au discours de haine de manière répétée et particulièrement intense et ont donc besoin d</w:t>
      </w:r>
      <w:r w:rsidR="009260C8">
        <w:rPr>
          <w:rFonts w:ascii="Arial" w:eastAsia="Arial" w:hAnsi="Arial" w:cs="Arial"/>
          <w:lang w:val="fr-FR"/>
        </w:rPr>
        <w:t>’</w:t>
      </w:r>
      <w:r w:rsidRPr="006864BD">
        <w:rPr>
          <w:rFonts w:ascii="Arial" w:eastAsia="Arial" w:hAnsi="Arial" w:cs="Arial"/>
          <w:lang w:val="fr-FR"/>
        </w:rPr>
        <w:t>une protection spéciale et que l</w:t>
      </w:r>
      <w:r w:rsidR="009260C8">
        <w:rPr>
          <w:rFonts w:ascii="Arial" w:eastAsia="Arial" w:hAnsi="Arial" w:cs="Arial"/>
          <w:lang w:val="fr-FR"/>
        </w:rPr>
        <w:t>’</w:t>
      </w:r>
      <w:r w:rsidRPr="006864BD">
        <w:rPr>
          <w:rFonts w:ascii="Arial" w:eastAsia="Arial" w:hAnsi="Arial" w:cs="Arial"/>
          <w:lang w:val="fr-FR"/>
        </w:rPr>
        <w:t>intersectionnalité de ces caractéristiques peut encore accentuer les effets que le discours de haine a sur eux ;</w:t>
      </w:r>
    </w:p>
    <w:p w14:paraId="4FEE9466" w14:textId="77777777" w:rsidR="00727204" w:rsidRPr="006864BD" w:rsidRDefault="00727204">
      <w:pPr>
        <w:spacing w:line="288" w:lineRule="auto"/>
        <w:jc w:val="both"/>
        <w:rPr>
          <w:rFonts w:ascii="Arial" w:eastAsia="Arial" w:hAnsi="Arial" w:cs="Arial"/>
          <w:highlight w:val="white"/>
          <w:lang w:val="fr-FR"/>
        </w:rPr>
      </w:pPr>
    </w:p>
    <w:p w14:paraId="0EBFEBFE" w14:textId="68690148" w:rsidR="00727204" w:rsidRPr="006864BD" w:rsidRDefault="009C5565">
      <w:pPr>
        <w:numPr>
          <w:ilvl w:val="0"/>
          <w:numId w:val="5"/>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Gardant à l</w:t>
      </w:r>
      <w:r w:rsidR="009260C8">
        <w:rPr>
          <w:rFonts w:ascii="Arial" w:eastAsia="Arial" w:hAnsi="Arial" w:cs="Arial"/>
          <w:lang w:val="fr-FR"/>
        </w:rPr>
        <w:t>’</w:t>
      </w:r>
      <w:r w:rsidRPr="006864BD">
        <w:rPr>
          <w:rFonts w:ascii="Arial" w:eastAsia="Arial" w:hAnsi="Arial" w:cs="Arial"/>
          <w:lang w:val="fr-FR"/>
        </w:rPr>
        <w:t>esprit</w:t>
      </w:r>
      <w:r w:rsidR="00691DEE" w:rsidRPr="006864BD">
        <w:rPr>
          <w:rFonts w:ascii="Arial" w:eastAsia="Arial" w:hAnsi="Arial" w:cs="Arial"/>
          <w:lang w:val="fr-FR"/>
        </w:rPr>
        <w:t xml:space="preserve"> que le « discours de haine » est défini et compris de différentes manières aux niveaux national et international et qu</w:t>
      </w:r>
      <w:r w:rsidR="009260C8">
        <w:rPr>
          <w:rFonts w:ascii="Arial" w:eastAsia="Arial" w:hAnsi="Arial" w:cs="Arial"/>
          <w:lang w:val="fr-FR"/>
        </w:rPr>
        <w:t>’</w:t>
      </w:r>
      <w:r w:rsidR="00691DEE" w:rsidRPr="006864BD">
        <w:rPr>
          <w:rFonts w:ascii="Arial" w:eastAsia="Arial" w:hAnsi="Arial" w:cs="Arial"/>
          <w:lang w:val="fr-FR"/>
        </w:rPr>
        <w:t xml:space="preserve">il est </w:t>
      </w:r>
      <w:r w:rsidR="00270659" w:rsidRPr="006864BD">
        <w:rPr>
          <w:rFonts w:ascii="Arial" w:eastAsia="Arial" w:hAnsi="Arial" w:cs="Arial"/>
          <w:lang w:val="fr-FR"/>
        </w:rPr>
        <w:t>essentiel</w:t>
      </w:r>
      <w:r w:rsidR="00691DEE" w:rsidRPr="006864BD">
        <w:rPr>
          <w:rFonts w:ascii="Arial" w:eastAsia="Arial" w:hAnsi="Arial" w:cs="Arial"/>
          <w:lang w:val="fr-FR"/>
        </w:rPr>
        <w:t xml:space="preserve"> de </w:t>
      </w:r>
      <w:r w:rsidR="006E4EE7" w:rsidRPr="006864BD">
        <w:rPr>
          <w:rFonts w:ascii="Arial" w:eastAsia="Arial" w:hAnsi="Arial" w:cs="Arial"/>
          <w:lang w:val="fr-FR"/>
        </w:rPr>
        <w:t xml:space="preserve">parvenir à une conception </w:t>
      </w:r>
      <w:r w:rsidR="00691DEE" w:rsidRPr="006864BD">
        <w:rPr>
          <w:rFonts w:ascii="Arial" w:eastAsia="Arial" w:hAnsi="Arial" w:cs="Arial"/>
          <w:lang w:val="fr-FR"/>
        </w:rPr>
        <w:t>commune d</w:t>
      </w:r>
      <w:r w:rsidR="006E4EE7" w:rsidRPr="006864BD">
        <w:rPr>
          <w:rFonts w:ascii="Arial" w:eastAsia="Arial" w:hAnsi="Arial" w:cs="Arial"/>
          <w:lang w:val="fr-FR"/>
        </w:rPr>
        <w:t>e ce phénomène ainsi que de</w:t>
      </w:r>
      <w:r w:rsidR="00691DEE" w:rsidRPr="006864BD">
        <w:rPr>
          <w:rFonts w:ascii="Arial" w:eastAsia="Arial" w:hAnsi="Arial" w:cs="Arial"/>
          <w:lang w:val="fr-FR"/>
        </w:rPr>
        <w:t xml:space="preserve"> </w:t>
      </w:r>
      <w:r w:rsidR="006E4EE7" w:rsidRPr="006864BD">
        <w:rPr>
          <w:rFonts w:ascii="Arial" w:eastAsia="Arial" w:hAnsi="Arial" w:cs="Arial"/>
          <w:lang w:val="fr-FR"/>
        </w:rPr>
        <w:t>s</w:t>
      </w:r>
      <w:r w:rsidR="00691DEE" w:rsidRPr="006864BD">
        <w:rPr>
          <w:rFonts w:ascii="Arial" w:eastAsia="Arial" w:hAnsi="Arial" w:cs="Arial"/>
          <w:lang w:val="fr-FR"/>
        </w:rPr>
        <w:t>a nature et de</w:t>
      </w:r>
      <w:r w:rsidR="006E4EE7" w:rsidRPr="006864BD">
        <w:rPr>
          <w:rFonts w:ascii="Arial" w:eastAsia="Arial" w:hAnsi="Arial" w:cs="Arial"/>
          <w:lang w:val="fr-FR"/>
        </w:rPr>
        <w:t xml:space="preserve"> se</w:t>
      </w:r>
      <w:r w:rsidR="00691DEE" w:rsidRPr="006864BD">
        <w:rPr>
          <w:rFonts w:ascii="Arial" w:eastAsia="Arial" w:hAnsi="Arial" w:cs="Arial"/>
          <w:lang w:val="fr-FR"/>
        </w:rPr>
        <w:t>s implications</w:t>
      </w:r>
      <w:r w:rsidR="006E4EE7" w:rsidRPr="006864BD">
        <w:rPr>
          <w:rFonts w:ascii="Arial" w:eastAsia="Arial" w:hAnsi="Arial" w:cs="Arial"/>
          <w:lang w:val="fr-FR"/>
        </w:rPr>
        <w:t>, et</w:t>
      </w:r>
      <w:r w:rsidR="00691DEE" w:rsidRPr="006864BD">
        <w:rPr>
          <w:rFonts w:ascii="Arial" w:eastAsia="Arial" w:hAnsi="Arial" w:cs="Arial"/>
          <w:lang w:val="fr-FR"/>
        </w:rPr>
        <w:t xml:space="preserve"> d</w:t>
      </w:r>
      <w:r w:rsidR="009260C8">
        <w:rPr>
          <w:rFonts w:ascii="Arial" w:eastAsia="Arial" w:hAnsi="Arial" w:cs="Arial"/>
          <w:lang w:val="fr-FR"/>
        </w:rPr>
        <w:t>’</w:t>
      </w:r>
      <w:r w:rsidR="00691DEE" w:rsidRPr="006864BD">
        <w:rPr>
          <w:rFonts w:ascii="Arial" w:eastAsia="Arial" w:hAnsi="Arial" w:cs="Arial"/>
          <w:lang w:val="fr-FR"/>
        </w:rPr>
        <w:t xml:space="preserve">élaborer des politiques et des stratégies plus efficaces pour le combattre, au niveau national </w:t>
      </w:r>
      <w:r w:rsidR="006E4EE7" w:rsidRPr="006864BD">
        <w:rPr>
          <w:rFonts w:ascii="Arial" w:eastAsia="Arial" w:hAnsi="Arial" w:cs="Arial"/>
          <w:lang w:val="fr-FR"/>
        </w:rPr>
        <w:t xml:space="preserve">comme au niveau </w:t>
      </w:r>
      <w:r w:rsidR="00691DEE" w:rsidRPr="006864BD">
        <w:rPr>
          <w:rFonts w:ascii="Arial" w:eastAsia="Arial" w:hAnsi="Arial" w:cs="Arial"/>
          <w:lang w:val="fr-FR"/>
        </w:rPr>
        <w:t>international</w:t>
      </w:r>
      <w:r w:rsidR="006E4EE7" w:rsidRPr="006864BD">
        <w:rPr>
          <w:rFonts w:ascii="Arial" w:eastAsia="Arial" w:hAnsi="Arial" w:cs="Arial"/>
          <w:lang w:val="fr-FR"/>
        </w:rPr>
        <w:t> ;</w:t>
      </w:r>
    </w:p>
    <w:p w14:paraId="73CD2811" w14:textId="77777777" w:rsidR="00727204" w:rsidRPr="006864BD" w:rsidRDefault="00727204">
      <w:pPr>
        <w:spacing w:line="288" w:lineRule="auto"/>
        <w:ind w:left="720"/>
        <w:jc w:val="both"/>
        <w:rPr>
          <w:rFonts w:ascii="Arial" w:eastAsia="Arial" w:hAnsi="Arial" w:cs="Arial"/>
          <w:lang w:val="fr-FR"/>
        </w:rPr>
      </w:pPr>
    </w:p>
    <w:p w14:paraId="2087083E" w14:textId="5BD41A57" w:rsidR="00727204" w:rsidRPr="006864BD" w:rsidRDefault="00CF1BB8">
      <w:pPr>
        <w:numPr>
          <w:ilvl w:val="0"/>
          <w:numId w:val="5"/>
        </w:numPr>
        <w:spacing w:line="288" w:lineRule="auto"/>
        <w:jc w:val="both"/>
        <w:rPr>
          <w:rFonts w:ascii="Arial" w:eastAsia="Arial" w:hAnsi="Arial" w:cs="Arial"/>
          <w:lang w:val="fr-FR"/>
        </w:rPr>
      </w:pPr>
      <w:r w:rsidRPr="006864BD">
        <w:rPr>
          <w:rFonts w:ascii="Arial" w:eastAsia="Arial" w:hAnsi="Arial" w:cs="Arial"/>
          <w:lang w:val="fr-FR"/>
        </w:rPr>
        <w:t>Considérant que, selon leur niveau de gravité, il existe des expressions du discours de haine qui devraient être interdites par le droit pénal, mais aussi des formes de discours de haine qui devraient être visées par des dispositions de droit civil ou administratif ainsi que des formes de discours de haine qui, bien que n</w:t>
      </w:r>
      <w:r w:rsidR="009260C8">
        <w:rPr>
          <w:rFonts w:ascii="Arial" w:eastAsia="Arial" w:hAnsi="Arial" w:cs="Arial"/>
          <w:lang w:val="fr-FR"/>
        </w:rPr>
        <w:t>’</w:t>
      </w:r>
      <w:r w:rsidRPr="006864BD">
        <w:rPr>
          <w:rFonts w:ascii="Arial" w:eastAsia="Arial" w:hAnsi="Arial" w:cs="Arial"/>
          <w:lang w:val="fr-FR"/>
        </w:rPr>
        <w:t>étant pas illégales, peuvent être préjudiciables et doivent être abordées par d</w:t>
      </w:r>
      <w:r w:rsidR="009260C8">
        <w:rPr>
          <w:rFonts w:ascii="Arial" w:eastAsia="Arial" w:hAnsi="Arial" w:cs="Arial"/>
          <w:lang w:val="fr-FR"/>
        </w:rPr>
        <w:t>’</w:t>
      </w:r>
      <w:r w:rsidRPr="006864BD">
        <w:rPr>
          <w:rFonts w:ascii="Arial" w:eastAsia="Arial" w:hAnsi="Arial" w:cs="Arial"/>
          <w:lang w:val="fr-FR"/>
        </w:rPr>
        <w:t>autres moyens que des mesures juridiques ;</w:t>
      </w:r>
    </w:p>
    <w:p w14:paraId="7753F3EF" w14:textId="77777777" w:rsidR="00727204" w:rsidRPr="006864BD" w:rsidRDefault="00727204">
      <w:pPr>
        <w:spacing w:line="288" w:lineRule="auto"/>
        <w:ind w:left="720"/>
        <w:jc w:val="both"/>
        <w:rPr>
          <w:rFonts w:ascii="Arial" w:eastAsia="Arial" w:hAnsi="Arial" w:cs="Arial"/>
          <w:lang w:val="fr-FR"/>
        </w:rPr>
      </w:pPr>
    </w:p>
    <w:p w14:paraId="6AC2079D" w14:textId="03006387" w:rsidR="00727204" w:rsidRPr="006864BD" w:rsidRDefault="00ED6B95">
      <w:pPr>
        <w:numPr>
          <w:ilvl w:val="0"/>
          <w:numId w:val="5"/>
        </w:numPr>
        <w:spacing w:line="288" w:lineRule="auto"/>
        <w:jc w:val="both"/>
        <w:rPr>
          <w:rFonts w:ascii="Arial" w:eastAsia="Arial" w:hAnsi="Arial" w:cs="Arial"/>
          <w:lang w:val="fr-FR"/>
        </w:rPr>
      </w:pPr>
      <w:r w:rsidRPr="006864BD">
        <w:rPr>
          <w:rFonts w:ascii="Arial" w:eastAsia="Arial" w:hAnsi="Arial" w:cs="Arial"/>
          <w:lang w:val="fr-FR"/>
        </w:rPr>
        <w:t xml:space="preserve">Reconnaissant que, dans le cadre de leurs obligations positives </w:t>
      </w:r>
      <w:r w:rsidR="00192DF1" w:rsidRPr="006864BD">
        <w:rPr>
          <w:rFonts w:ascii="Arial" w:eastAsia="Arial" w:hAnsi="Arial" w:cs="Arial"/>
          <w:lang w:val="fr-FR"/>
        </w:rPr>
        <w:t>visant à</w:t>
      </w:r>
      <w:r w:rsidRPr="006864BD">
        <w:rPr>
          <w:rFonts w:ascii="Arial" w:eastAsia="Arial" w:hAnsi="Arial" w:cs="Arial"/>
          <w:lang w:val="fr-FR"/>
        </w:rPr>
        <w:t xml:space="preserve"> garantir l</w:t>
      </w:r>
      <w:r w:rsidR="009260C8">
        <w:rPr>
          <w:rFonts w:ascii="Arial" w:eastAsia="Arial" w:hAnsi="Arial" w:cs="Arial"/>
          <w:lang w:val="fr-FR"/>
        </w:rPr>
        <w:t>’</w:t>
      </w:r>
      <w:r w:rsidRPr="006864BD">
        <w:rPr>
          <w:rFonts w:ascii="Arial" w:eastAsia="Arial" w:hAnsi="Arial" w:cs="Arial"/>
          <w:lang w:val="fr-FR"/>
        </w:rPr>
        <w:t>exercice effectif des libertés fondamentales et de prévenir les atteintes aux droits de l</w:t>
      </w:r>
      <w:r w:rsidR="009260C8">
        <w:rPr>
          <w:rFonts w:ascii="Arial" w:eastAsia="Arial" w:hAnsi="Arial" w:cs="Arial"/>
          <w:lang w:val="fr-FR"/>
        </w:rPr>
        <w:t>’</w:t>
      </w:r>
      <w:r w:rsidRPr="006864BD">
        <w:rPr>
          <w:rFonts w:ascii="Arial" w:eastAsia="Arial" w:hAnsi="Arial" w:cs="Arial"/>
          <w:lang w:val="fr-FR"/>
        </w:rPr>
        <w:t xml:space="preserve">homme, </w:t>
      </w:r>
      <w:r w:rsidR="00841196" w:rsidRPr="006864BD">
        <w:rPr>
          <w:rFonts w:ascii="Arial" w:eastAsia="Arial" w:hAnsi="Arial" w:cs="Arial"/>
          <w:lang w:val="fr-FR"/>
        </w:rPr>
        <w:t>notamment</w:t>
      </w:r>
      <w:r w:rsidRPr="006864BD">
        <w:rPr>
          <w:rFonts w:ascii="Arial" w:eastAsia="Arial" w:hAnsi="Arial" w:cs="Arial"/>
          <w:lang w:val="fr-FR"/>
        </w:rPr>
        <w:t xml:space="preserve"> par des</w:t>
      </w:r>
      <w:r w:rsidR="00841196" w:rsidRPr="006864BD">
        <w:rPr>
          <w:rFonts w:ascii="Arial" w:eastAsia="Arial" w:hAnsi="Arial" w:cs="Arial"/>
          <w:lang w:val="fr-FR"/>
        </w:rPr>
        <w:t xml:space="preserve"> </w:t>
      </w:r>
      <w:r w:rsidR="00192DF1" w:rsidRPr="006864BD">
        <w:rPr>
          <w:rFonts w:ascii="Arial" w:eastAsia="Arial" w:hAnsi="Arial" w:cs="Arial"/>
          <w:lang w:val="fr-FR"/>
        </w:rPr>
        <w:t>acteurs du secteur privé</w:t>
      </w:r>
      <w:r w:rsidRPr="006864BD">
        <w:rPr>
          <w:rFonts w:ascii="Arial" w:eastAsia="Arial" w:hAnsi="Arial" w:cs="Arial"/>
          <w:lang w:val="fr-FR"/>
        </w:rPr>
        <w:t>, les États membres ont un rôle</w:t>
      </w:r>
      <w:r w:rsidR="00192DF1" w:rsidRPr="006864BD">
        <w:rPr>
          <w:rFonts w:ascii="Arial" w:eastAsia="Arial" w:hAnsi="Arial" w:cs="Arial"/>
          <w:lang w:val="fr-FR"/>
        </w:rPr>
        <w:t xml:space="preserve"> déterminant</w:t>
      </w:r>
      <w:r w:rsidRPr="006864BD">
        <w:rPr>
          <w:rFonts w:ascii="Arial" w:eastAsia="Arial" w:hAnsi="Arial" w:cs="Arial"/>
          <w:lang w:val="fr-FR"/>
        </w:rPr>
        <w:t xml:space="preserve"> à jouer dans la lutte contre le discours de haine et dans la mise en place d</w:t>
      </w:r>
      <w:r w:rsidR="009260C8">
        <w:rPr>
          <w:rFonts w:ascii="Arial" w:eastAsia="Arial" w:hAnsi="Arial" w:cs="Arial"/>
          <w:lang w:val="fr-FR"/>
        </w:rPr>
        <w:t>’</w:t>
      </w:r>
      <w:r w:rsidRPr="006864BD">
        <w:rPr>
          <w:rFonts w:ascii="Arial" w:eastAsia="Arial" w:hAnsi="Arial" w:cs="Arial"/>
          <w:lang w:val="fr-FR"/>
        </w:rPr>
        <w:t xml:space="preserve">un environnement sûr et propice au débat public et à la communication privée, conformément aux normes internationales </w:t>
      </w:r>
      <w:r w:rsidR="00192DF1" w:rsidRPr="006864BD">
        <w:rPr>
          <w:rFonts w:ascii="Arial" w:eastAsia="Arial" w:hAnsi="Arial" w:cs="Arial"/>
          <w:lang w:val="fr-FR"/>
        </w:rPr>
        <w:t>en la matière ;</w:t>
      </w:r>
    </w:p>
    <w:p w14:paraId="30AB128A" w14:textId="77777777" w:rsidR="00727204" w:rsidRPr="006864BD" w:rsidRDefault="00727204">
      <w:pPr>
        <w:pBdr>
          <w:top w:val="nil"/>
          <w:left w:val="nil"/>
          <w:bottom w:val="nil"/>
          <w:right w:val="nil"/>
          <w:between w:val="nil"/>
        </w:pBdr>
        <w:spacing w:line="288" w:lineRule="auto"/>
        <w:ind w:left="720"/>
        <w:jc w:val="both"/>
        <w:rPr>
          <w:rFonts w:ascii="Arial" w:eastAsia="Arial" w:hAnsi="Arial" w:cs="Arial"/>
          <w:lang w:val="fr-FR"/>
        </w:rPr>
      </w:pPr>
    </w:p>
    <w:p w14:paraId="2DF2FF51" w14:textId="619218FE" w:rsidR="00727204" w:rsidRPr="006864BD" w:rsidRDefault="00192DF1">
      <w:pPr>
        <w:numPr>
          <w:ilvl w:val="0"/>
          <w:numId w:val="5"/>
        </w:numPr>
        <w:spacing w:line="288" w:lineRule="auto"/>
        <w:jc w:val="both"/>
        <w:rPr>
          <w:rFonts w:ascii="Arial" w:eastAsia="Arial" w:hAnsi="Arial" w:cs="Arial"/>
          <w:lang w:val="fr-FR"/>
        </w:rPr>
      </w:pPr>
      <w:r w:rsidRPr="006864BD">
        <w:rPr>
          <w:rFonts w:ascii="Arial" w:eastAsia="Arial" w:hAnsi="Arial" w:cs="Arial"/>
          <w:lang w:val="fr-FR"/>
        </w:rPr>
        <w:t>Gardant à l</w:t>
      </w:r>
      <w:r w:rsidR="009260C8">
        <w:rPr>
          <w:rFonts w:ascii="Arial" w:eastAsia="Arial" w:hAnsi="Arial" w:cs="Arial"/>
          <w:lang w:val="fr-FR"/>
        </w:rPr>
        <w:t>’</w:t>
      </w:r>
      <w:r w:rsidRPr="006864BD">
        <w:rPr>
          <w:rFonts w:ascii="Arial" w:eastAsia="Arial" w:hAnsi="Arial" w:cs="Arial"/>
          <w:lang w:val="fr-FR"/>
        </w:rPr>
        <w:t>esprit qu</w:t>
      </w:r>
      <w:r w:rsidR="009260C8">
        <w:rPr>
          <w:rFonts w:ascii="Arial" w:eastAsia="Arial" w:hAnsi="Arial" w:cs="Arial"/>
          <w:lang w:val="fr-FR"/>
        </w:rPr>
        <w:t>’</w:t>
      </w:r>
      <w:r w:rsidRPr="006864BD">
        <w:rPr>
          <w:rFonts w:ascii="Arial" w:eastAsia="Arial" w:hAnsi="Arial" w:cs="Arial"/>
          <w:lang w:val="fr-FR"/>
        </w:rPr>
        <w:t>il est important d</w:t>
      </w:r>
      <w:r w:rsidR="009260C8">
        <w:rPr>
          <w:rFonts w:ascii="Arial" w:eastAsia="Arial" w:hAnsi="Arial" w:cs="Arial"/>
          <w:lang w:val="fr-FR"/>
        </w:rPr>
        <w:t>’</w:t>
      </w:r>
      <w:r w:rsidRPr="006864BD">
        <w:rPr>
          <w:rFonts w:ascii="Arial" w:eastAsia="Arial" w:hAnsi="Arial" w:cs="Arial"/>
          <w:lang w:val="fr-FR"/>
        </w:rPr>
        <w:t>établir des cadres juridiques et procéduraux efficaces pour mettre en œuvre des mesures d</w:t>
      </w:r>
      <w:r w:rsidR="009260C8">
        <w:rPr>
          <w:rFonts w:ascii="Arial" w:eastAsia="Arial" w:hAnsi="Arial" w:cs="Arial"/>
          <w:lang w:val="fr-FR"/>
        </w:rPr>
        <w:t>’</w:t>
      </w:r>
      <w:r w:rsidRPr="006864BD">
        <w:rPr>
          <w:rFonts w:ascii="Arial" w:eastAsia="Arial" w:hAnsi="Arial" w:cs="Arial"/>
          <w:lang w:val="fr-FR"/>
        </w:rPr>
        <w:t xml:space="preserve">autorégulation et de </w:t>
      </w:r>
      <w:proofErr w:type="spellStart"/>
      <w:r w:rsidRPr="006864BD">
        <w:rPr>
          <w:rFonts w:ascii="Arial" w:eastAsia="Arial" w:hAnsi="Arial" w:cs="Arial"/>
          <w:lang w:val="fr-FR"/>
        </w:rPr>
        <w:t>corégulation</w:t>
      </w:r>
      <w:proofErr w:type="spellEnd"/>
      <w:r w:rsidRPr="006864BD">
        <w:rPr>
          <w:rFonts w:ascii="Arial" w:eastAsia="Arial" w:hAnsi="Arial" w:cs="Arial"/>
          <w:lang w:val="fr-FR"/>
        </w:rPr>
        <w:t xml:space="preserve"> visant à protéger les droits de l</w:t>
      </w:r>
      <w:r w:rsidR="009260C8">
        <w:rPr>
          <w:rFonts w:ascii="Arial" w:eastAsia="Arial" w:hAnsi="Arial" w:cs="Arial"/>
          <w:lang w:val="fr-FR"/>
        </w:rPr>
        <w:t>’</w:t>
      </w:r>
      <w:r w:rsidRPr="006864BD">
        <w:rPr>
          <w:rFonts w:ascii="Arial" w:eastAsia="Arial" w:hAnsi="Arial" w:cs="Arial"/>
          <w:lang w:val="fr-FR"/>
        </w:rPr>
        <w:t>homme et pour définir les responsabilités et les obligations en matière de discours de haine ;</w:t>
      </w:r>
    </w:p>
    <w:p w14:paraId="5E398F54" w14:textId="77777777" w:rsidR="00727204" w:rsidRPr="006864BD" w:rsidRDefault="00727204" w:rsidP="00585FCF">
      <w:pPr>
        <w:spacing w:line="288" w:lineRule="auto"/>
        <w:ind w:left="720"/>
        <w:jc w:val="both"/>
        <w:rPr>
          <w:rFonts w:ascii="Arial" w:eastAsia="Arial" w:hAnsi="Arial" w:cs="Arial"/>
          <w:color w:val="000000"/>
          <w:lang w:val="fr-FR"/>
        </w:rPr>
      </w:pPr>
    </w:p>
    <w:p w14:paraId="613C7F9A" w14:textId="25E32566" w:rsidR="00727204" w:rsidRPr="006864BD" w:rsidRDefault="00192DF1">
      <w:pPr>
        <w:numPr>
          <w:ilvl w:val="0"/>
          <w:numId w:val="5"/>
        </w:numPr>
        <w:spacing w:line="288" w:lineRule="auto"/>
        <w:jc w:val="both"/>
        <w:rPr>
          <w:rFonts w:ascii="Arial" w:eastAsia="Arial" w:hAnsi="Arial" w:cs="Arial"/>
          <w:lang w:val="fr-FR"/>
        </w:rPr>
      </w:pPr>
      <w:r w:rsidRPr="006864BD">
        <w:rPr>
          <w:rFonts w:ascii="Arial" w:eastAsia="Arial" w:hAnsi="Arial" w:cs="Arial"/>
          <w:lang w:val="fr-FR"/>
        </w:rPr>
        <w:lastRenderedPageBreak/>
        <w:t>Tenant compte du fait que les intermédiaires d</w:t>
      </w:r>
      <w:r w:rsidR="009260C8">
        <w:rPr>
          <w:rFonts w:ascii="Arial" w:eastAsia="Arial" w:hAnsi="Arial" w:cs="Arial"/>
          <w:lang w:val="fr-FR"/>
        </w:rPr>
        <w:t>’</w:t>
      </w:r>
      <w:r w:rsidRPr="006864BD">
        <w:rPr>
          <w:rFonts w:ascii="Arial" w:eastAsia="Arial" w:hAnsi="Arial" w:cs="Arial"/>
          <w:lang w:val="fr-FR"/>
        </w:rPr>
        <w:t>internet sont des parties prenantes de premier plan qui ont des responsabilités importantes pour garantir le respect et la protection des droits humains des personnes évoluant dans l</w:t>
      </w:r>
      <w:r w:rsidR="009260C8">
        <w:rPr>
          <w:rFonts w:ascii="Arial" w:eastAsia="Arial" w:hAnsi="Arial" w:cs="Arial"/>
          <w:lang w:val="fr-FR"/>
        </w:rPr>
        <w:t>’</w:t>
      </w:r>
      <w:r w:rsidRPr="006864BD">
        <w:rPr>
          <w:rFonts w:ascii="Arial" w:eastAsia="Arial" w:hAnsi="Arial" w:cs="Arial"/>
          <w:lang w:val="fr-FR"/>
        </w:rPr>
        <w:t>environnement numérique, notamment la protection contre le discours de haine ;</w:t>
      </w:r>
    </w:p>
    <w:p w14:paraId="68F81AF9" w14:textId="77777777" w:rsidR="00727204" w:rsidRPr="006864BD" w:rsidRDefault="00727204">
      <w:pPr>
        <w:spacing w:line="288" w:lineRule="auto"/>
        <w:ind w:left="720"/>
        <w:jc w:val="both"/>
        <w:rPr>
          <w:rFonts w:ascii="Arial" w:eastAsia="Arial" w:hAnsi="Arial" w:cs="Arial"/>
          <w:highlight w:val="white"/>
          <w:lang w:val="fr-FR"/>
        </w:rPr>
      </w:pPr>
    </w:p>
    <w:p w14:paraId="112FAF1B" w14:textId="40F3077A" w:rsidR="00727204" w:rsidRPr="006864BD" w:rsidRDefault="00192DF1">
      <w:pPr>
        <w:numPr>
          <w:ilvl w:val="0"/>
          <w:numId w:val="5"/>
        </w:numPr>
        <w:spacing w:line="288" w:lineRule="auto"/>
        <w:jc w:val="both"/>
        <w:rPr>
          <w:rFonts w:ascii="Arial" w:eastAsia="Arial" w:hAnsi="Arial" w:cs="Arial"/>
          <w:lang w:val="fr-FR"/>
        </w:rPr>
      </w:pPr>
      <w:r w:rsidRPr="006864BD">
        <w:rPr>
          <w:rFonts w:ascii="Arial" w:eastAsia="Arial" w:hAnsi="Arial" w:cs="Arial"/>
          <w:lang w:val="fr-FR"/>
        </w:rPr>
        <w:t>Reconnaissant que les mesures réglementaires et politiques prises pour faire face au discours de haine en ligne nécessitent un examen régulier pour prendre en compte les fonctionnalités et l</w:t>
      </w:r>
      <w:r w:rsidR="009260C8">
        <w:rPr>
          <w:rFonts w:ascii="Arial" w:eastAsia="Arial" w:hAnsi="Arial" w:cs="Arial"/>
          <w:lang w:val="fr-FR"/>
        </w:rPr>
        <w:t>’</w:t>
      </w:r>
      <w:r w:rsidRPr="006864BD">
        <w:rPr>
          <w:rFonts w:ascii="Arial" w:eastAsia="Arial" w:hAnsi="Arial" w:cs="Arial"/>
          <w:lang w:val="fr-FR"/>
        </w:rPr>
        <w:t>évolution rapide de la technologie et des services en ligne et, plus généralement, les technologies numériques et leur influence sur les flux d</w:t>
      </w:r>
      <w:r w:rsidR="009260C8">
        <w:rPr>
          <w:rFonts w:ascii="Arial" w:eastAsia="Arial" w:hAnsi="Arial" w:cs="Arial"/>
          <w:lang w:val="fr-FR"/>
        </w:rPr>
        <w:t>’</w:t>
      </w:r>
      <w:r w:rsidRPr="006864BD">
        <w:rPr>
          <w:rFonts w:ascii="Arial" w:eastAsia="Arial" w:hAnsi="Arial" w:cs="Arial"/>
          <w:lang w:val="fr-FR"/>
        </w:rPr>
        <w:t>information et de communication dans les sociétés démocratiques contemporaines, et qu</w:t>
      </w:r>
      <w:r w:rsidR="009260C8">
        <w:rPr>
          <w:rFonts w:ascii="Arial" w:eastAsia="Arial" w:hAnsi="Arial" w:cs="Arial"/>
          <w:lang w:val="fr-FR"/>
        </w:rPr>
        <w:t>’</w:t>
      </w:r>
      <w:r w:rsidRPr="006864BD">
        <w:rPr>
          <w:rFonts w:ascii="Arial" w:eastAsia="Arial" w:hAnsi="Arial" w:cs="Arial"/>
          <w:lang w:val="fr-FR"/>
        </w:rPr>
        <w:t>il convient également de tenir dûment compte de la position dominante de certains intermédiaires d</w:t>
      </w:r>
      <w:r w:rsidR="009260C8">
        <w:rPr>
          <w:rFonts w:ascii="Arial" w:eastAsia="Arial" w:hAnsi="Arial" w:cs="Arial"/>
          <w:lang w:val="fr-FR"/>
        </w:rPr>
        <w:t>’</w:t>
      </w:r>
      <w:r w:rsidRPr="006864BD">
        <w:rPr>
          <w:rFonts w:ascii="Arial" w:eastAsia="Arial" w:hAnsi="Arial" w:cs="Arial"/>
          <w:lang w:val="fr-FR"/>
        </w:rPr>
        <w:t>internet, des asymétries de pouvoir entre les plateformes numériques et leurs utilisateurs ainsi que de l</w:t>
      </w:r>
      <w:r w:rsidR="009260C8">
        <w:rPr>
          <w:rFonts w:ascii="Arial" w:eastAsia="Arial" w:hAnsi="Arial" w:cs="Arial"/>
          <w:lang w:val="fr-FR"/>
        </w:rPr>
        <w:t>’</w:t>
      </w:r>
      <w:r w:rsidRPr="006864BD">
        <w:rPr>
          <w:rFonts w:ascii="Arial" w:eastAsia="Arial" w:hAnsi="Arial" w:cs="Arial"/>
          <w:lang w:val="fr-FR"/>
        </w:rPr>
        <w:t>influence de ces dynamiques sur les démocraties ;</w:t>
      </w:r>
    </w:p>
    <w:p w14:paraId="6D5D60D1" w14:textId="77777777" w:rsidR="00727204" w:rsidRPr="006864BD" w:rsidRDefault="00727204">
      <w:pPr>
        <w:spacing w:line="288" w:lineRule="auto"/>
        <w:ind w:left="720"/>
        <w:jc w:val="both"/>
        <w:rPr>
          <w:rFonts w:ascii="Arial" w:eastAsia="Arial" w:hAnsi="Arial" w:cs="Arial"/>
          <w:lang w:val="fr-FR"/>
        </w:rPr>
      </w:pPr>
    </w:p>
    <w:p w14:paraId="3258331A" w14:textId="5F760871" w:rsidR="00727204" w:rsidRPr="006864BD" w:rsidRDefault="00975723">
      <w:pPr>
        <w:numPr>
          <w:ilvl w:val="0"/>
          <w:numId w:val="5"/>
        </w:numPr>
        <w:spacing w:line="288" w:lineRule="auto"/>
        <w:jc w:val="both"/>
        <w:rPr>
          <w:rFonts w:ascii="Arial" w:eastAsia="Arial" w:hAnsi="Arial" w:cs="Arial"/>
          <w:lang w:val="fr-FR"/>
        </w:rPr>
      </w:pPr>
      <w:r w:rsidRPr="006864BD">
        <w:rPr>
          <w:rFonts w:ascii="Arial" w:eastAsia="Arial" w:hAnsi="Arial" w:cs="Arial"/>
          <w:lang w:val="fr-FR"/>
        </w:rPr>
        <w:t>Reconnaissant le rôle important que les institutions publiques compétentes, les agents de l</w:t>
      </w:r>
      <w:r w:rsidR="009260C8">
        <w:rPr>
          <w:rFonts w:ascii="Arial" w:eastAsia="Arial" w:hAnsi="Arial" w:cs="Arial"/>
          <w:lang w:val="fr-FR"/>
        </w:rPr>
        <w:t>’</w:t>
      </w:r>
      <w:r w:rsidRPr="006864BD">
        <w:rPr>
          <w:rFonts w:ascii="Arial" w:eastAsia="Arial" w:hAnsi="Arial" w:cs="Arial"/>
          <w:lang w:val="fr-FR"/>
        </w:rPr>
        <w:t>État, les responsables politiques, les partis politiques et les autres parties prenantes</w:t>
      </w:r>
      <w:r w:rsidR="00B60BAF" w:rsidRPr="006864BD">
        <w:rPr>
          <w:rFonts w:ascii="Arial" w:eastAsia="Arial" w:hAnsi="Arial" w:cs="Arial"/>
          <w:lang w:val="fr-FR"/>
        </w:rPr>
        <w:t xml:space="preserve"> concernées</w:t>
      </w:r>
      <w:r w:rsidRPr="006864BD">
        <w:rPr>
          <w:rFonts w:ascii="Arial" w:eastAsia="Arial" w:hAnsi="Arial" w:cs="Arial"/>
          <w:lang w:val="fr-FR"/>
        </w:rPr>
        <w:t xml:space="preserve">, </w:t>
      </w:r>
      <w:r w:rsidR="00B60BAF" w:rsidRPr="006864BD">
        <w:rPr>
          <w:rFonts w:ascii="Arial" w:eastAsia="Arial" w:hAnsi="Arial" w:cs="Arial"/>
          <w:lang w:val="fr-FR"/>
        </w:rPr>
        <w:t>notamment</w:t>
      </w:r>
      <w:r w:rsidRPr="006864BD">
        <w:rPr>
          <w:rFonts w:ascii="Arial" w:eastAsia="Arial" w:hAnsi="Arial" w:cs="Arial"/>
          <w:lang w:val="fr-FR"/>
        </w:rPr>
        <w:t xml:space="preserve"> les institutions nationales des droits de l</w:t>
      </w:r>
      <w:r w:rsidR="009260C8">
        <w:rPr>
          <w:rFonts w:ascii="Arial" w:eastAsia="Arial" w:hAnsi="Arial" w:cs="Arial"/>
          <w:lang w:val="fr-FR"/>
        </w:rPr>
        <w:t>’</w:t>
      </w:r>
      <w:r w:rsidRPr="006864BD">
        <w:rPr>
          <w:rFonts w:ascii="Arial" w:eastAsia="Arial" w:hAnsi="Arial" w:cs="Arial"/>
          <w:lang w:val="fr-FR"/>
        </w:rPr>
        <w:t>homme, les organismes de promotion de l</w:t>
      </w:r>
      <w:r w:rsidR="009260C8">
        <w:rPr>
          <w:rFonts w:ascii="Arial" w:eastAsia="Arial" w:hAnsi="Arial" w:cs="Arial"/>
          <w:lang w:val="fr-FR"/>
        </w:rPr>
        <w:t>’</w:t>
      </w:r>
      <w:r w:rsidRPr="006864BD">
        <w:rPr>
          <w:rFonts w:ascii="Arial" w:eastAsia="Arial" w:hAnsi="Arial" w:cs="Arial"/>
          <w:lang w:val="fr-FR"/>
        </w:rPr>
        <w:t>égalité, le</w:t>
      </w:r>
      <w:r w:rsidR="00B60BAF" w:rsidRPr="006864BD">
        <w:rPr>
          <w:rFonts w:ascii="Arial" w:eastAsia="Arial" w:hAnsi="Arial" w:cs="Arial"/>
          <w:lang w:val="fr-FR"/>
        </w:rPr>
        <w:t xml:space="preserve"> milieu universitaire</w:t>
      </w:r>
      <w:r w:rsidRPr="006864BD">
        <w:rPr>
          <w:rFonts w:ascii="Arial" w:eastAsia="Arial" w:hAnsi="Arial" w:cs="Arial"/>
          <w:lang w:val="fr-FR"/>
        </w:rPr>
        <w:t>, les établissements d</w:t>
      </w:r>
      <w:r w:rsidR="009260C8">
        <w:rPr>
          <w:rFonts w:ascii="Arial" w:eastAsia="Arial" w:hAnsi="Arial" w:cs="Arial"/>
          <w:lang w:val="fr-FR"/>
        </w:rPr>
        <w:t>’</w:t>
      </w:r>
      <w:r w:rsidRPr="006864BD">
        <w:rPr>
          <w:rFonts w:ascii="Arial" w:eastAsia="Arial" w:hAnsi="Arial" w:cs="Arial"/>
          <w:lang w:val="fr-FR"/>
        </w:rPr>
        <w:t>enseignement, les organisations de la société civile, les médias ainsi que les parties prenantes privées et non gouvernementales peuvent jouer dans l</w:t>
      </w:r>
      <w:r w:rsidR="009260C8">
        <w:rPr>
          <w:rFonts w:ascii="Arial" w:eastAsia="Arial" w:hAnsi="Arial" w:cs="Arial"/>
          <w:lang w:val="fr-FR"/>
        </w:rPr>
        <w:t>’</w:t>
      </w:r>
      <w:r w:rsidRPr="006864BD">
        <w:rPr>
          <w:rFonts w:ascii="Arial" w:eastAsia="Arial" w:hAnsi="Arial" w:cs="Arial"/>
          <w:lang w:val="fr-FR"/>
        </w:rPr>
        <w:t xml:space="preserve">identification et la mise en œuvre de mesures visant à </w:t>
      </w:r>
      <w:r w:rsidR="00B60BAF" w:rsidRPr="006864BD">
        <w:rPr>
          <w:rFonts w:ascii="Arial" w:eastAsia="Arial" w:hAnsi="Arial" w:cs="Arial"/>
          <w:lang w:val="fr-FR"/>
        </w:rPr>
        <w:t xml:space="preserve">aborder et combattre </w:t>
      </w:r>
      <w:r w:rsidRPr="006864BD">
        <w:rPr>
          <w:rFonts w:ascii="Arial" w:eastAsia="Arial" w:hAnsi="Arial" w:cs="Arial"/>
          <w:lang w:val="fr-FR"/>
        </w:rPr>
        <w:t xml:space="preserve">le discours de haine, </w:t>
      </w:r>
      <w:r w:rsidR="00B60BAF" w:rsidRPr="006864BD">
        <w:rPr>
          <w:rFonts w:ascii="Arial" w:eastAsia="Arial" w:hAnsi="Arial" w:cs="Arial"/>
          <w:lang w:val="fr-FR"/>
        </w:rPr>
        <w:t>afin de</w:t>
      </w:r>
      <w:r w:rsidRPr="006864BD">
        <w:rPr>
          <w:rFonts w:ascii="Arial" w:eastAsia="Arial" w:hAnsi="Arial" w:cs="Arial"/>
          <w:lang w:val="fr-FR"/>
        </w:rPr>
        <w:t xml:space="preserve"> promouvoir une culture d</w:t>
      </w:r>
      <w:r w:rsidR="00B60BAF" w:rsidRPr="006864BD">
        <w:rPr>
          <w:rFonts w:ascii="Arial" w:eastAsia="Arial" w:hAnsi="Arial" w:cs="Arial"/>
          <w:lang w:val="fr-FR"/>
        </w:rPr>
        <w:t>e l</w:t>
      </w:r>
      <w:r w:rsidR="009260C8">
        <w:rPr>
          <w:rFonts w:ascii="Arial" w:eastAsia="Arial" w:hAnsi="Arial" w:cs="Arial"/>
          <w:lang w:val="fr-FR"/>
        </w:rPr>
        <w:t>’</w:t>
      </w:r>
      <w:r w:rsidRPr="006864BD">
        <w:rPr>
          <w:rFonts w:ascii="Arial" w:eastAsia="Arial" w:hAnsi="Arial" w:cs="Arial"/>
          <w:lang w:val="fr-FR"/>
        </w:rPr>
        <w:t xml:space="preserve">inclusion et </w:t>
      </w:r>
      <w:r w:rsidR="00B60BAF" w:rsidRPr="006864BD">
        <w:rPr>
          <w:rFonts w:ascii="Arial" w:eastAsia="Arial" w:hAnsi="Arial" w:cs="Arial"/>
          <w:lang w:val="fr-FR"/>
        </w:rPr>
        <w:t>de</w:t>
      </w:r>
      <w:r w:rsidRPr="006864BD">
        <w:rPr>
          <w:rFonts w:ascii="Arial" w:eastAsia="Arial" w:hAnsi="Arial" w:cs="Arial"/>
          <w:lang w:val="fr-FR"/>
        </w:rPr>
        <w:t xml:space="preserve"> donner des moyens </w:t>
      </w:r>
      <w:r w:rsidR="00B60BAF" w:rsidRPr="006864BD">
        <w:rPr>
          <w:rFonts w:ascii="Arial" w:eastAsia="Arial" w:hAnsi="Arial" w:cs="Arial"/>
          <w:lang w:val="fr-FR"/>
        </w:rPr>
        <w:t>d</w:t>
      </w:r>
      <w:r w:rsidR="009260C8">
        <w:rPr>
          <w:rFonts w:ascii="Arial" w:eastAsia="Arial" w:hAnsi="Arial" w:cs="Arial"/>
          <w:lang w:val="fr-FR"/>
        </w:rPr>
        <w:t>’</w:t>
      </w:r>
      <w:r w:rsidR="00B60BAF" w:rsidRPr="006864BD">
        <w:rPr>
          <w:rFonts w:ascii="Arial" w:eastAsia="Arial" w:hAnsi="Arial" w:cs="Arial"/>
          <w:lang w:val="fr-FR"/>
        </w:rPr>
        <w:t>agir</w:t>
      </w:r>
      <w:r w:rsidRPr="006864BD">
        <w:rPr>
          <w:rFonts w:ascii="Arial" w:eastAsia="Arial" w:hAnsi="Arial" w:cs="Arial"/>
          <w:lang w:val="fr-FR"/>
        </w:rPr>
        <w:t xml:space="preserve"> aux personnes touchées par le discours de haine</w:t>
      </w:r>
      <w:r w:rsidR="00B60BAF" w:rsidRPr="006864BD">
        <w:rPr>
          <w:rFonts w:ascii="Arial" w:eastAsia="Arial" w:hAnsi="Arial" w:cs="Arial"/>
          <w:lang w:val="fr-FR"/>
        </w:rPr>
        <w:t> ;</w:t>
      </w:r>
    </w:p>
    <w:p w14:paraId="7CAD4BFA" w14:textId="77777777" w:rsidR="00727204" w:rsidRPr="006864BD" w:rsidRDefault="00727204">
      <w:pPr>
        <w:pBdr>
          <w:top w:val="nil"/>
          <w:left w:val="nil"/>
          <w:bottom w:val="nil"/>
          <w:right w:val="nil"/>
          <w:between w:val="nil"/>
        </w:pBdr>
        <w:spacing w:line="288" w:lineRule="auto"/>
        <w:ind w:left="720"/>
        <w:jc w:val="both"/>
        <w:rPr>
          <w:rFonts w:ascii="Arial" w:eastAsia="Arial" w:hAnsi="Arial" w:cs="Arial"/>
          <w:lang w:val="fr-FR"/>
        </w:rPr>
      </w:pPr>
    </w:p>
    <w:p w14:paraId="1F48A65D" w14:textId="3D50586A" w:rsidR="00727204" w:rsidRPr="00356614" w:rsidRDefault="00B60BAF">
      <w:pPr>
        <w:numPr>
          <w:ilvl w:val="0"/>
          <w:numId w:val="5"/>
        </w:numPr>
        <w:pBdr>
          <w:top w:val="nil"/>
          <w:left w:val="nil"/>
          <w:bottom w:val="nil"/>
          <w:right w:val="nil"/>
          <w:between w:val="nil"/>
        </w:pBdr>
        <w:spacing w:line="288" w:lineRule="auto"/>
        <w:jc w:val="both"/>
        <w:rPr>
          <w:rFonts w:ascii="Arial" w:eastAsia="Arial" w:hAnsi="Arial" w:cs="Arial"/>
          <w:lang w:val="fr-FR"/>
        </w:rPr>
      </w:pPr>
      <w:r w:rsidRPr="00356614">
        <w:rPr>
          <w:rFonts w:ascii="Arial" w:eastAsia="Arial" w:hAnsi="Arial" w:cs="Arial"/>
          <w:lang w:val="fr-FR"/>
        </w:rPr>
        <w:t>Soulignant qu</w:t>
      </w:r>
      <w:r w:rsidR="009260C8" w:rsidRPr="00356614">
        <w:rPr>
          <w:rFonts w:ascii="Arial" w:eastAsia="Arial" w:hAnsi="Arial" w:cs="Arial"/>
          <w:lang w:val="fr-FR"/>
        </w:rPr>
        <w:t>’</w:t>
      </w:r>
      <w:r w:rsidRPr="00356614">
        <w:rPr>
          <w:rFonts w:ascii="Arial" w:eastAsia="Arial" w:hAnsi="Arial" w:cs="Arial"/>
          <w:lang w:val="fr-FR"/>
        </w:rPr>
        <w:t>il est nécessaire, pour lutter efficacement contre le discours de haine, d</w:t>
      </w:r>
      <w:r w:rsidR="009260C8" w:rsidRPr="00356614">
        <w:rPr>
          <w:rFonts w:ascii="Arial" w:eastAsia="Arial" w:hAnsi="Arial" w:cs="Arial"/>
          <w:lang w:val="fr-FR"/>
        </w:rPr>
        <w:t>’</w:t>
      </w:r>
      <w:r w:rsidRPr="00356614">
        <w:rPr>
          <w:rFonts w:ascii="Arial" w:eastAsia="Arial" w:hAnsi="Arial" w:cs="Arial"/>
          <w:lang w:val="fr-FR"/>
        </w:rPr>
        <w:t>adopter une approche globale reposant sur une série de stratégies et de mesures juridiques et non juridiques cohérentes et complémentaires qui tiennent dûment compte des situations spécifiques et des contextes plus larges ;</w:t>
      </w:r>
    </w:p>
    <w:p w14:paraId="41231108" w14:textId="77777777" w:rsidR="00727204" w:rsidRPr="006864BD" w:rsidRDefault="00727204">
      <w:pPr>
        <w:pBdr>
          <w:top w:val="nil"/>
          <w:left w:val="nil"/>
          <w:bottom w:val="nil"/>
          <w:right w:val="nil"/>
          <w:between w:val="nil"/>
        </w:pBdr>
        <w:spacing w:line="288" w:lineRule="auto"/>
        <w:ind w:left="720"/>
        <w:jc w:val="both"/>
        <w:rPr>
          <w:rFonts w:ascii="Arial" w:eastAsia="Arial" w:hAnsi="Arial" w:cs="Arial"/>
          <w:lang w:val="fr-FR"/>
        </w:rPr>
      </w:pPr>
    </w:p>
    <w:p w14:paraId="7951322D" w14:textId="62BC0264" w:rsidR="00727204" w:rsidRPr="006864BD" w:rsidRDefault="00AC5B95">
      <w:pPr>
        <w:numPr>
          <w:ilvl w:val="0"/>
          <w:numId w:val="5"/>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S</w:t>
      </w:r>
      <w:r w:rsidR="009260C8">
        <w:rPr>
          <w:rFonts w:ascii="Arial" w:eastAsia="Arial" w:hAnsi="Arial" w:cs="Arial"/>
          <w:lang w:val="fr-FR"/>
        </w:rPr>
        <w:t>’</w:t>
      </w:r>
      <w:r w:rsidRPr="006864BD">
        <w:rPr>
          <w:rFonts w:ascii="Arial" w:eastAsia="Arial" w:hAnsi="Arial" w:cs="Arial"/>
          <w:lang w:val="fr-FR"/>
        </w:rPr>
        <w:t>appuyant sur les traités du Conseil de l</w:t>
      </w:r>
      <w:r w:rsidR="009260C8">
        <w:rPr>
          <w:rFonts w:ascii="Arial" w:eastAsia="Arial" w:hAnsi="Arial" w:cs="Arial"/>
          <w:lang w:val="fr-FR"/>
        </w:rPr>
        <w:t>’</w:t>
      </w:r>
      <w:r w:rsidRPr="006864BD">
        <w:rPr>
          <w:rFonts w:ascii="Arial" w:eastAsia="Arial" w:hAnsi="Arial" w:cs="Arial"/>
          <w:lang w:val="fr-FR"/>
        </w:rPr>
        <w:t xml:space="preserve">Europe et </w:t>
      </w:r>
      <w:r w:rsidR="004D6D3D" w:rsidRPr="006864BD">
        <w:rPr>
          <w:rFonts w:ascii="Arial" w:eastAsia="Arial" w:hAnsi="Arial" w:cs="Arial"/>
          <w:lang w:val="fr-FR"/>
        </w:rPr>
        <w:t xml:space="preserve">sur </w:t>
      </w:r>
      <w:r w:rsidRPr="006864BD">
        <w:rPr>
          <w:rFonts w:ascii="Arial" w:eastAsia="Arial" w:hAnsi="Arial" w:cs="Arial"/>
          <w:lang w:val="fr-FR"/>
        </w:rPr>
        <w:t>d</w:t>
      </w:r>
      <w:r w:rsidR="009260C8">
        <w:rPr>
          <w:rFonts w:ascii="Arial" w:eastAsia="Arial" w:hAnsi="Arial" w:cs="Arial"/>
          <w:lang w:val="fr-FR"/>
        </w:rPr>
        <w:t>’</w:t>
      </w:r>
      <w:r w:rsidRPr="006864BD">
        <w:rPr>
          <w:rFonts w:ascii="Arial" w:eastAsia="Arial" w:hAnsi="Arial" w:cs="Arial"/>
          <w:lang w:val="fr-FR"/>
        </w:rPr>
        <w:t>autres instruments normatifs</w:t>
      </w:r>
      <w:r w:rsidR="004D6D3D" w:rsidRPr="006864BD">
        <w:rPr>
          <w:rFonts w:ascii="Arial" w:eastAsia="Arial" w:hAnsi="Arial" w:cs="Arial"/>
          <w:lang w:val="fr-FR"/>
        </w:rPr>
        <w:t xml:space="preserve"> en vigueur dans ce domaine</w:t>
      </w:r>
      <w:r w:rsidRPr="006864BD">
        <w:rPr>
          <w:rFonts w:ascii="Arial" w:eastAsia="Arial" w:hAnsi="Arial" w:cs="Arial"/>
          <w:lang w:val="fr-FR"/>
        </w:rPr>
        <w:t>, s</w:t>
      </w:r>
      <w:r w:rsidR="009260C8">
        <w:rPr>
          <w:rFonts w:ascii="Arial" w:eastAsia="Arial" w:hAnsi="Arial" w:cs="Arial"/>
          <w:lang w:val="fr-FR"/>
        </w:rPr>
        <w:t>’</w:t>
      </w:r>
      <w:r w:rsidRPr="006864BD">
        <w:rPr>
          <w:rFonts w:ascii="Arial" w:eastAsia="Arial" w:hAnsi="Arial" w:cs="Arial"/>
          <w:lang w:val="fr-FR"/>
        </w:rPr>
        <w:t>inspirant de la jurisprudence de la Cour et des conclusions des organes de suivi du Conseil de l</w:t>
      </w:r>
      <w:r w:rsidR="009260C8">
        <w:rPr>
          <w:rFonts w:ascii="Arial" w:eastAsia="Arial" w:hAnsi="Arial" w:cs="Arial"/>
          <w:lang w:val="fr-FR"/>
        </w:rPr>
        <w:t>’</w:t>
      </w:r>
      <w:r w:rsidRPr="006864BD">
        <w:rPr>
          <w:rFonts w:ascii="Arial" w:eastAsia="Arial" w:hAnsi="Arial" w:cs="Arial"/>
          <w:lang w:val="fr-FR"/>
        </w:rPr>
        <w:t>Europe et étant conscient de la pertinence des normes juridiques et politiques internationales et européennes plus larges en matière de droits de l</w:t>
      </w:r>
      <w:r w:rsidR="009260C8">
        <w:rPr>
          <w:rFonts w:ascii="Arial" w:eastAsia="Arial" w:hAnsi="Arial" w:cs="Arial"/>
          <w:lang w:val="fr-FR"/>
        </w:rPr>
        <w:t>’</w:t>
      </w:r>
      <w:r w:rsidRPr="006864BD">
        <w:rPr>
          <w:rFonts w:ascii="Arial" w:eastAsia="Arial" w:hAnsi="Arial" w:cs="Arial"/>
          <w:lang w:val="fr-FR"/>
        </w:rPr>
        <w:t>homme</w:t>
      </w:r>
      <w:r w:rsidR="00B61957" w:rsidRPr="006864BD">
        <w:rPr>
          <w:rFonts w:ascii="Arial" w:eastAsia="Arial" w:hAnsi="Arial" w:cs="Arial"/>
          <w:lang w:val="fr-FR"/>
        </w:rPr>
        <w:t> ;</w:t>
      </w:r>
    </w:p>
    <w:p w14:paraId="3AFED31F" w14:textId="77777777" w:rsidR="00727204" w:rsidRPr="006864BD" w:rsidRDefault="00727204">
      <w:pPr>
        <w:pBdr>
          <w:top w:val="nil"/>
          <w:left w:val="nil"/>
          <w:bottom w:val="nil"/>
          <w:right w:val="nil"/>
          <w:between w:val="nil"/>
        </w:pBdr>
        <w:spacing w:line="288" w:lineRule="auto"/>
        <w:ind w:left="720"/>
        <w:jc w:val="both"/>
        <w:rPr>
          <w:rFonts w:ascii="Arial" w:eastAsia="Arial" w:hAnsi="Arial" w:cs="Arial"/>
          <w:lang w:val="fr-FR"/>
        </w:rPr>
      </w:pPr>
    </w:p>
    <w:p w14:paraId="5CF61FF5" w14:textId="3338D7E8" w:rsidR="00727204" w:rsidRPr="00356614" w:rsidRDefault="00431B12">
      <w:pPr>
        <w:numPr>
          <w:ilvl w:val="0"/>
          <w:numId w:val="5"/>
        </w:numPr>
        <w:pBdr>
          <w:top w:val="nil"/>
          <w:left w:val="nil"/>
          <w:bottom w:val="nil"/>
          <w:right w:val="nil"/>
          <w:between w:val="nil"/>
        </w:pBdr>
        <w:spacing w:line="288" w:lineRule="auto"/>
        <w:jc w:val="both"/>
        <w:rPr>
          <w:rFonts w:ascii="Arial" w:eastAsia="Arial" w:hAnsi="Arial" w:cs="Arial"/>
          <w:lang w:val="fr-FR"/>
        </w:rPr>
      </w:pPr>
      <w:r w:rsidRPr="00356614">
        <w:rPr>
          <w:rFonts w:ascii="Arial" w:eastAsia="Arial" w:hAnsi="Arial" w:cs="Arial"/>
          <w:lang w:val="fr-FR"/>
        </w:rPr>
        <w:t>Visant à donner des orientations à tous les acteurs qui sont confrontés à la tâche complexe consistant à prévenir et à combattre le discours de haine, notamment dans l</w:t>
      </w:r>
      <w:r w:rsidR="009260C8" w:rsidRPr="00356614">
        <w:rPr>
          <w:rFonts w:ascii="Arial" w:eastAsia="Arial" w:hAnsi="Arial" w:cs="Arial"/>
          <w:lang w:val="fr-FR"/>
        </w:rPr>
        <w:t>’</w:t>
      </w:r>
      <w:r w:rsidRPr="00356614">
        <w:rPr>
          <w:rFonts w:ascii="Arial" w:eastAsia="Arial" w:hAnsi="Arial" w:cs="Arial"/>
          <w:lang w:val="fr-FR"/>
        </w:rPr>
        <w:t>environnement en ligne ;</w:t>
      </w:r>
    </w:p>
    <w:p w14:paraId="6934CFB8" w14:textId="77777777" w:rsidR="00727204" w:rsidRPr="006864BD" w:rsidRDefault="00727204">
      <w:pPr>
        <w:pBdr>
          <w:top w:val="nil"/>
          <w:left w:val="nil"/>
          <w:bottom w:val="nil"/>
          <w:right w:val="nil"/>
          <w:between w:val="nil"/>
        </w:pBdr>
        <w:spacing w:line="288" w:lineRule="auto"/>
        <w:ind w:left="720"/>
        <w:jc w:val="both"/>
        <w:rPr>
          <w:rFonts w:ascii="Arial" w:eastAsia="Arial" w:hAnsi="Arial" w:cs="Arial"/>
          <w:lang w:val="fr-FR"/>
        </w:rPr>
      </w:pPr>
    </w:p>
    <w:p w14:paraId="2A11BE41" w14:textId="3570EE53" w:rsidR="00727204" w:rsidRPr="00356614" w:rsidRDefault="000276A8">
      <w:pPr>
        <w:spacing w:line="288" w:lineRule="auto"/>
        <w:jc w:val="both"/>
        <w:rPr>
          <w:rFonts w:ascii="Arial" w:eastAsia="Arial" w:hAnsi="Arial" w:cs="Arial"/>
          <w:lang w:val="fr-FR"/>
        </w:rPr>
      </w:pPr>
      <w:r w:rsidRPr="00356614">
        <w:rPr>
          <w:rFonts w:ascii="Arial" w:eastAsia="Arial" w:hAnsi="Arial" w:cs="Arial"/>
          <w:lang w:val="fr-FR"/>
        </w:rPr>
        <w:t>Recommande aux États membres</w:t>
      </w:r>
      <w:r w:rsidR="00642AA6" w:rsidRPr="00356614">
        <w:rPr>
          <w:rFonts w:ascii="Arial" w:eastAsia="Arial" w:hAnsi="Arial" w:cs="Arial"/>
          <w:lang w:val="fr-FR"/>
        </w:rPr>
        <w:t> </w:t>
      </w:r>
      <w:r w:rsidRPr="00356614">
        <w:rPr>
          <w:rFonts w:ascii="Arial" w:eastAsia="Arial" w:hAnsi="Arial" w:cs="Arial"/>
          <w:lang w:val="fr-FR"/>
        </w:rPr>
        <w:t>:</w:t>
      </w:r>
    </w:p>
    <w:p w14:paraId="05BC997C" w14:textId="77777777" w:rsidR="00727204" w:rsidRPr="006864BD" w:rsidRDefault="00727204">
      <w:pPr>
        <w:spacing w:line="288" w:lineRule="auto"/>
        <w:jc w:val="both"/>
        <w:rPr>
          <w:rFonts w:ascii="Arial" w:eastAsia="Arial" w:hAnsi="Arial" w:cs="Arial"/>
          <w:lang w:val="fr-FR"/>
        </w:rPr>
      </w:pPr>
    </w:p>
    <w:p w14:paraId="2F58E3AB" w14:textId="49ABDFB0" w:rsidR="00727204" w:rsidRPr="00356614" w:rsidRDefault="005A6F53">
      <w:pPr>
        <w:numPr>
          <w:ilvl w:val="0"/>
          <w:numId w:val="6"/>
        </w:numPr>
        <w:pBdr>
          <w:top w:val="nil"/>
          <w:left w:val="nil"/>
          <w:bottom w:val="nil"/>
          <w:right w:val="nil"/>
          <w:between w:val="nil"/>
        </w:pBdr>
        <w:spacing w:line="288" w:lineRule="auto"/>
        <w:ind w:left="1029"/>
        <w:jc w:val="both"/>
        <w:rPr>
          <w:rFonts w:ascii="Arial" w:eastAsia="Arial" w:hAnsi="Arial" w:cs="Arial"/>
          <w:lang w:val="fr-FR"/>
        </w:rPr>
      </w:pPr>
      <w:r w:rsidRPr="00356614">
        <w:rPr>
          <w:rFonts w:ascii="Arial" w:eastAsia="Arial" w:hAnsi="Arial" w:cs="Arial"/>
          <w:lang w:val="fr-FR"/>
        </w:rPr>
        <w:t xml:space="preserve">De prendre toutes les mesures nécessaires pour assurer </w:t>
      </w:r>
      <w:r w:rsidR="00F952D3" w:rsidRPr="00356614">
        <w:rPr>
          <w:rFonts w:ascii="Arial" w:eastAsia="Arial" w:hAnsi="Arial" w:cs="Arial"/>
          <w:lang w:val="fr-FR"/>
        </w:rPr>
        <w:t xml:space="preserve">une </w:t>
      </w:r>
      <w:r w:rsidRPr="00356614">
        <w:rPr>
          <w:rFonts w:ascii="Arial" w:eastAsia="Arial" w:hAnsi="Arial" w:cs="Arial"/>
          <w:lang w:val="fr-FR"/>
        </w:rPr>
        <w:t xml:space="preserve">mise en </w:t>
      </w:r>
      <w:r w:rsidR="00F952D3" w:rsidRPr="00356614">
        <w:rPr>
          <w:rFonts w:ascii="Arial" w:eastAsia="Arial" w:hAnsi="Arial" w:cs="Arial"/>
          <w:lang w:val="fr-FR"/>
        </w:rPr>
        <w:t>œuvre</w:t>
      </w:r>
      <w:r w:rsidRPr="00356614">
        <w:rPr>
          <w:rFonts w:ascii="Arial" w:eastAsia="Arial" w:hAnsi="Arial" w:cs="Arial"/>
          <w:lang w:val="fr-FR"/>
        </w:rPr>
        <w:t xml:space="preserve"> </w:t>
      </w:r>
      <w:r w:rsidR="00F952D3" w:rsidRPr="00356614">
        <w:rPr>
          <w:rFonts w:ascii="Arial" w:eastAsia="Arial" w:hAnsi="Arial" w:cs="Arial"/>
          <w:lang w:val="fr-FR"/>
        </w:rPr>
        <w:t xml:space="preserve">rapide et complète </w:t>
      </w:r>
      <w:r w:rsidRPr="00356614">
        <w:rPr>
          <w:rFonts w:ascii="Arial" w:eastAsia="Arial" w:hAnsi="Arial" w:cs="Arial"/>
          <w:lang w:val="fr-FR"/>
        </w:rPr>
        <w:t>des principes et des lignes directrices annexés à la présente recommandation ;</w:t>
      </w:r>
    </w:p>
    <w:p w14:paraId="0022E4C0" w14:textId="77777777" w:rsidR="00727204" w:rsidRPr="006864BD" w:rsidRDefault="00727204">
      <w:pPr>
        <w:pBdr>
          <w:top w:val="nil"/>
          <w:left w:val="nil"/>
          <w:bottom w:val="nil"/>
          <w:right w:val="nil"/>
          <w:between w:val="nil"/>
        </w:pBdr>
        <w:spacing w:line="288" w:lineRule="auto"/>
        <w:ind w:left="1029"/>
        <w:jc w:val="both"/>
        <w:rPr>
          <w:rFonts w:ascii="Arial" w:eastAsia="Arial" w:hAnsi="Arial" w:cs="Arial"/>
          <w:lang w:val="fr-FR"/>
        </w:rPr>
      </w:pPr>
    </w:p>
    <w:p w14:paraId="55AE541E" w14:textId="3CB0B1B0" w:rsidR="00727204" w:rsidRPr="00356614" w:rsidRDefault="00F952D3">
      <w:pPr>
        <w:numPr>
          <w:ilvl w:val="0"/>
          <w:numId w:val="6"/>
        </w:numPr>
        <w:pBdr>
          <w:top w:val="nil"/>
          <w:left w:val="nil"/>
          <w:bottom w:val="nil"/>
          <w:right w:val="nil"/>
          <w:between w:val="nil"/>
        </w:pBdr>
        <w:spacing w:line="288" w:lineRule="auto"/>
        <w:ind w:left="1029"/>
        <w:jc w:val="both"/>
        <w:rPr>
          <w:rFonts w:ascii="Arial" w:eastAsia="Arial" w:hAnsi="Arial" w:cs="Arial"/>
          <w:lang w:val="fr-FR"/>
        </w:rPr>
      </w:pPr>
      <w:r w:rsidRPr="00356614">
        <w:rPr>
          <w:rFonts w:ascii="Arial" w:eastAsia="Arial" w:hAnsi="Arial" w:cs="Arial"/>
          <w:lang w:val="fr-FR"/>
        </w:rPr>
        <w:lastRenderedPageBreak/>
        <w:t>De prendre toutes les mesures nécessaires pour encourager et soutenir les institutions nationales des droits de l</w:t>
      </w:r>
      <w:r w:rsidR="009260C8" w:rsidRPr="00356614">
        <w:rPr>
          <w:rFonts w:ascii="Arial" w:eastAsia="Arial" w:hAnsi="Arial" w:cs="Arial"/>
          <w:lang w:val="fr-FR"/>
        </w:rPr>
        <w:t>’</w:t>
      </w:r>
      <w:r w:rsidRPr="00356614">
        <w:rPr>
          <w:rFonts w:ascii="Arial" w:eastAsia="Arial" w:hAnsi="Arial" w:cs="Arial"/>
          <w:lang w:val="fr-FR"/>
        </w:rPr>
        <w:t>homme, les organismes de promotion de l</w:t>
      </w:r>
      <w:r w:rsidR="009260C8" w:rsidRPr="00356614">
        <w:rPr>
          <w:rFonts w:ascii="Arial" w:eastAsia="Arial" w:hAnsi="Arial" w:cs="Arial"/>
          <w:lang w:val="fr-FR"/>
        </w:rPr>
        <w:t>’</w:t>
      </w:r>
      <w:r w:rsidRPr="00356614">
        <w:rPr>
          <w:rFonts w:ascii="Arial" w:eastAsia="Arial" w:hAnsi="Arial" w:cs="Arial"/>
          <w:lang w:val="fr-FR"/>
        </w:rPr>
        <w:t>égalité, les organisations de la société civile et les autres parties prenantes à adopter les mesures qui sont formulées à leur intention dans les principes et lignes directrices annexés à la présente recommandation ;</w:t>
      </w:r>
    </w:p>
    <w:p w14:paraId="1BDDEFD9" w14:textId="77777777" w:rsidR="00727204" w:rsidRPr="006864BD" w:rsidRDefault="00727204">
      <w:pPr>
        <w:pBdr>
          <w:top w:val="nil"/>
          <w:left w:val="nil"/>
          <w:bottom w:val="nil"/>
          <w:right w:val="nil"/>
          <w:between w:val="nil"/>
        </w:pBdr>
        <w:spacing w:line="288" w:lineRule="auto"/>
        <w:ind w:left="720"/>
        <w:jc w:val="both"/>
        <w:rPr>
          <w:rFonts w:ascii="Arial" w:eastAsia="Arial" w:hAnsi="Arial" w:cs="Arial"/>
          <w:highlight w:val="white"/>
          <w:lang w:val="fr-FR"/>
        </w:rPr>
      </w:pPr>
    </w:p>
    <w:p w14:paraId="2C471DBE" w14:textId="2DF304E0" w:rsidR="00727204" w:rsidRPr="00356614" w:rsidRDefault="002E6637">
      <w:pPr>
        <w:numPr>
          <w:ilvl w:val="0"/>
          <w:numId w:val="6"/>
        </w:numPr>
        <w:pBdr>
          <w:top w:val="nil"/>
          <w:left w:val="nil"/>
          <w:bottom w:val="nil"/>
          <w:right w:val="nil"/>
          <w:between w:val="nil"/>
        </w:pBdr>
        <w:spacing w:line="288" w:lineRule="auto"/>
        <w:ind w:left="1029"/>
        <w:jc w:val="both"/>
        <w:rPr>
          <w:rFonts w:ascii="Arial" w:eastAsia="Arial" w:hAnsi="Arial" w:cs="Arial"/>
          <w:lang w:val="fr-FR"/>
        </w:rPr>
      </w:pPr>
      <w:r w:rsidRPr="00356614">
        <w:rPr>
          <w:rFonts w:ascii="Arial" w:eastAsia="Arial" w:hAnsi="Arial" w:cs="Arial"/>
          <w:lang w:val="fr-FR"/>
        </w:rPr>
        <w:t>De veiller à ce que les intermédiaires d</w:t>
      </w:r>
      <w:r w:rsidR="009260C8" w:rsidRPr="00356614">
        <w:rPr>
          <w:rFonts w:ascii="Arial" w:eastAsia="Arial" w:hAnsi="Arial" w:cs="Arial"/>
          <w:lang w:val="fr-FR"/>
        </w:rPr>
        <w:t>’</w:t>
      </w:r>
      <w:r w:rsidRPr="00356614">
        <w:rPr>
          <w:rFonts w:ascii="Arial" w:eastAsia="Arial" w:hAnsi="Arial" w:cs="Arial"/>
          <w:lang w:val="fr-FR"/>
        </w:rPr>
        <w:t>internet s</w:t>
      </w:r>
      <w:r w:rsidR="009260C8" w:rsidRPr="00356614">
        <w:rPr>
          <w:rFonts w:ascii="Arial" w:eastAsia="Arial" w:hAnsi="Arial" w:cs="Arial"/>
          <w:lang w:val="fr-FR"/>
        </w:rPr>
        <w:t>’</w:t>
      </w:r>
      <w:r w:rsidRPr="00356614">
        <w:rPr>
          <w:rFonts w:ascii="Arial" w:eastAsia="Arial" w:hAnsi="Arial" w:cs="Arial"/>
          <w:lang w:val="fr-FR"/>
        </w:rPr>
        <w:t>acquittent de leur responsabilité d</w:t>
      </w:r>
      <w:r w:rsidR="009260C8" w:rsidRPr="00356614">
        <w:rPr>
          <w:rFonts w:ascii="Arial" w:eastAsia="Arial" w:hAnsi="Arial" w:cs="Arial"/>
          <w:lang w:val="fr-FR"/>
        </w:rPr>
        <w:t>’</w:t>
      </w:r>
      <w:r w:rsidRPr="00356614">
        <w:rPr>
          <w:rFonts w:ascii="Arial" w:eastAsia="Arial" w:hAnsi="Arial" w:cs="Arial"/>
          <w:lang w:val="fr-FR"/>
        </w:rPr>
        <w:t>agir conformément aux lois et aux cadres réglementaires applicables et de respecter les droits de l</w:t>
      </w:r>
      <w:r w:rsidR="009260C8" w:rsidRPr="00356614">
        <w:rPr>
          <w:rFonts w:ascii="Arial" w:eastAsia="Arial" w:hAnsi="Arial" w:cs="Arial"/>
          <w:lang w:val="fr-FR"/>
        </w:rPr>
        <w:t>’</w:t>
      </w:r>
      <w:r w:rsidRPr="00356614">
        <w:rPr>
          <w:rFonts w:ascii="Arial" w:eastAsia="Arial" w:hAnsi="Arial" w:cs="Arial"/>
          <w:lang w:val="fr-FR"/>
        </w:rPr>
        <w:t xml:space="preserve">homme dans toutes leurs activités, notamment en conformité avec la </w:t>
      </w:r>
      <w:r w:rsidR="00666BD1" w:rsidRPr="00356614">
        <w:rPr>
          <w:rFonts w:ascii="Arial" w:eastAsia="Arial" w:hAnsi="Arial" w:cs="Arial"/>
          <w:lang w:val="fr-FR"/>
        </w:rPr>
        <w:t>R</w:t>
      </w:r>
      <w:r w:rsidRPr="00356614">
        <w:rPr>
          <w:rFonts w:ascii="Arial" w:eastAsia="Arial" w:hAnsi="Arial" w:cs="Arial"/>
          <w:lang w:val="fr-FR"/>
        </w:rPr>
        <w:t>ecommandation CM/Rec(2018)2 sur les rôles et les responsabilités des intermédiaires d</w:t>
      </w:r>
      <w:r w:rsidR="009260C8" w:rsidRPr="00356614">
        <w:rPr>
          <w:rFonts w:ascii="Arial" w:eastAsia="Arial" w:hAnsi="Arial" w:cs="Arial"/>
          <w:lang w:val="fr-FR"/>
        </w:rPr>
        <w:t>’</w:t>
      </w:r>
      <w:r w:rsidRPr="00356614">
        <w:rPr>
          <w:rFonts w:ascii="Arial" w:eastAsia="Arial" w:hAnsi="Arial" w:cs="Arial"/>
          <w:lang w:val="fr-FR"/>
        </w:rPr>
        <w:t>internet et aux autres normes applicables du Conseil de l</w:t>
      </w:r>
      <w:r w:rsidR="009260C8" w:rsidRPr="00356614">
        <w:rPr>
          <w:rFonts w:ascii="Arial" w:eastAsia="Arial" w:hAnsi="Arial" w:cs="Arial"/>
          <w:lang w:val="fr-FR"/>
        </w:rPr>
        <w:t>’</w:t>
      </w:r>
      <w:r w:rsidRPr="00356614">
        <w:rPr>
          <w:rFonts w:ascii="Arial" w:eastAsia="Arial" w:hAnsi="Arial" w:cs="Arial"/>
          <w:lang w:val="fr-FR"/>
        </w:rPr>
        <w:t>Europe ;</w:t>
      </w:r>
    </w:p>
    <w:p w14:paraId="3F4CC78F" w14:textId="77777777" w:rsidR="00727204" w:rsidRPr="006864BD" w:rsidRDefault="00727204">
      <w:pPr>
        <w:pBdr>
          <w:top w:val="nil"/>
          <w:left w:val="nil"/>
          <w:bottom w:val="nil"/>
          <w:right w:val="nil"/>
          <w:between w:val="nil"/>
        </w:pBdr>
        <w:spacing w:line="288" w:lineRule="auto"/>
        <w:ind w:left="1029"/>
        <w:jc w:val="both"/>
        <w:rPr>
          <w:rFonts w:ascii="Arial" w:eastAsia="Arial" w:hAnsi="Arial" w:cs="Arial"/>
          <w:lang w:val="fr-FR"/>
        </w:rPr>
      </w:pPr>
    </w:p>
    <w:p w14:paraId="7F908200" w14:textId="122C16E0" w:rsidR="00727204" w:rsidRPr="00356614" w:rsidRDefault="00A2394E">
      <w:pPr>
        <w:numPr>
          <w:ilvl w:val="0"/>
          <w:numId w:val="6"/>
        </w:numPr>
        <w:pBdr>
          <w:top w:val="nil"/>
          <w:left w:val="nil"/>
          <w:bottom w:val="nil"/>
          <w:right w:val="nil"/>
          <w:between w:val="nil"/>
        </w:pBdr>
        <w:spacing w:line="288" w:lineRule="auto"/>
        <w:ind w:left="1029"/>
        <w:jc w:val="both"/>
        <w:rPr>
          <w:rFonts w:ascii="Arial" w:eastAsia="Arial" w:hAnsi="Arial" w:cs="Arial"/>
          <w:lang w:val="fr-FR"/>
        </w:rPr>
      </w:pPr>
      <w:r w:rsidRPr="00356614">
        <w:rPr>
          <w:rFonts w:ascii="Arial" w:eastAsia="Arial" w:hAnsi="Arial" w:cs="Arial"/>
          <w:lang w:val="fr-FR"/>
        </w:rPr>
        <w:t>D</w:t>
      </w:r>
      <w:r w:rsidR="009260C8" w:rsidRPr="00356614">
        <w:rPr>
          <w:rFonts w:ascii="Arial" w:eastAsia="Arial" w:hAnsi="Arial" w:cs="Arial"/>
          <w:lang w:val="fr-FR"/>
        </w:rPr>
        <w:t>’</w:t>
      </w:r>
      <w:r w:rsidRPr="00356614">
        <w:rPr>
          <w:rFonts w:ascii="Arial" w:eastAsia="Arial" w:hAnsi="Arial" w:cs="Arial"/>
          <w:lang w:val="fr-FR"/>
        </w:rPr>
        <w:t>identifier, de prendre en compte et de combattre les menaces multiples, variées et complexes que représente le discours de haine, hors ligne et en ligne ;</w:t>
      </w:r>
    </w:p>
    <w:p w14:paraId="65D83E06" w14:textId="6F62EFA4" w:rsidR="00727204" w:rsidRPr="00356614" w:rsidRDefault="0027643E">
      <w:pPr>
        <w:numPr>
          <w:ilvl w:val="1"/>
          <w:numId w:val="6"/>
        </w:numPr>
        <w:spacing w:line="288" w:lineRule="auto"/>
        <w:ind w:left="1455"/>
        <w:jc w:val="both"/>
        <w:rPr>
          <w:rFonts w:ascii="Arial" w:eastAsia="Arial" w:hAnsi="Arial" w:cs="Arial"/>
          <w:lang w:val="fr-FR"/>
        </w:rPr>
      </w:pPr>
      <w:r w:rsidRPr="00356614">
        <w:rPr>
          <w:rFonts w:ascii="Arial" w:eastAsia="Arial" w:hAnsi="Arial" w:cs="Arial"/>
          <w:lang w:val="fr-FR"/>
        </w:rPr>
        <w:t>en procédant à un suivi constant et systématique de la situation</w:t>
      </w:r>
      <w:r w:rsidR="00150B99" w:rsidRPr="00356614">
        <w:rPr>
          <w:rFonts w:ascii="Arial" w:eastAsia="Arial" w:hAnsi="Arial" w:cs="Arial"/>
          <w:lang w:val="fr-FR"/>
        </w:rPr>
        <w:t> </w:t>
      </w:r>
      <w:r w:rsidRPr="00356614">
        <w:rPr>
          <w:rFonts w:ascii="Arial" w:eastAsia="Arial" w:hAnsi="Arial" w:cs="Arial"/>
          <w:lang w:val="fr-FR"/>
        </w:rPr>
        <w:t>;</w:t>
      </w:r>
    </w:p>
    <w:p w14:paraId="33D0481E" w14:textId="2B7EC907" w:rsidR="00727204" w:rsidRPr="00356614" w:rsidRDefault="006B2C24">
      <w:pPr>
        <w:numPr>
          <w:ilvl w:val="1"/>
          <w:numId w:val="6"/>
        </w:numPr>
        <w:spacing w:line="288" w:lineRule="auto"/>
        <w:ind w:left="1455"/>
        <w:jc w:val="both"/>
        <w:rPr>
          <w:rFonts w:ascii="Arial" w:eastAsia="Arial" w:hAnsi="Arial" w:cs="Arial"/>
          <w:lang w:val="fr-FR"/>
        </w:rPr>
      </w:pPr>
      <w:r w:rsidRPr="00356614">
        <w:rPr>
          <w:rFonts w:ascii="Arial" w:eastAsia="Arial" w:hAnsi="Arial" w:cs="Arial"/>
          <w:lang w:val="fr-FR"/>
        </w:rPr>
        <w:t>en adoptant un ensemble complet de mesures adaptées et fondées sur des données factuelles pour prévenir et combattre le discours de haine </w:t>
      </w:r>
      <w:r w:rsidR="003056E2" w:rsidRPr="00356614">
        <w:rPr>
          <w:rFonts w:ascii="Arial" w:eastAsia="Arial" w:hAnsi="Arial" w:cs="Arial"/>
          <w:lang w:val="fr-FR"/>
        </w:rPr>
        <w:t>;</w:t>
      </w:r>
    </w:p>
    <w:p w14:paraId="586B7BDE" w14:textId="63807980" w:rsidR="00727204" w:rsidRPr="006864BD" w:rsidRDefault="00F734D5">
      <w:pPr>
        <w:numPr>
          <w:ilvl w:val="1"/>
          <w:numId w:val="6"/>
        </w:numPr>
        <w:spacing w:line="288" w:lineRule="auto"/>
        <w:ind w:left="1455"/>
        <w:jc w:val="both"/>
        <w:rPr>
          <w:rFonts w:ascii="Arial" w:eastAsia="Arial" w:hAnsi="Arial" w:cs="Arial"/>
          <w:lang w:val="fr-FR"/>
        </w:rPr>
      </w:pPr>
      <w:r w:rsidRPr="006864BD">
        <w:rPr>
          <w:rFonts w:ascii="Arial" w:eastAsia="Arial" w:hAnsi="Arial" w:cs="Arial"/>
          <w:lang w:val="fr-FR"/>
        </w:rPr>
        <w:t>en offrant aux personnes touchées par le discours de haine des voies de recours a</w:t>
      </w:r>
      <w:r w:rsidR="006C6715" w:rsidRPr="006864BD">
        <w:rPr>
          <w:rFonts w:ascii="Arial" w:eastAsia="Arial" w:hAnsi="Arial" w:cs="Arial"/>
          <w:lang w:val="fr-FR"/>
        </w:rPr>
        <w:t>ppropriées</w:t>
      </w:r>
      <w:r w:rsidRPr="006864BD">
        <w:rPr>
          <w:rFonts w:ascii="Arial" w:eastAsia="Arial" w:hAnsi="Arial" w:cs="Arial"/>
          <w:lang w:val="fr-FR"/>
        </w:rPr>
        <w:t xml:space="preserve"> et effectives et en </w:t>
      </w:r>
      <w:r w:rsidR="006C6715" w:rsidRPr="006864BD">
        <w:rPr>
          <w:rFonts w:ascii="Arial" w:eastAsia="Arial" w:hAnsi="Arial" w:cs="Arial"/>
          <w:lang w:val="fr-FR"/>
        </w:rPr>
        <w:t xml:space="preserve">les </w:t>
      </w:r>
      <w:r w:rsidRPr="006864BD">
        <w:rPr>
          <w:rFonts w:ascii="Arial" w:eastAsia="Arial" w:hAnsi="Arial" w:cs="Arial"/>
          <w:lang w:val="fr-FR"/>
        </w:rPr>
        <w:t>sensibilisant pour encourager leur utilisation</w:t>
      </w:r>
      <w:r w:rsidR="006C6715" w:rsidRPr="006864BD">
        <w:rPr>
          <w:rFonts w:ascii="Arial" w:eastAsia="Arial" w:hAnsi="Arial" w:cs="Arial"/>
          <w:lang w:val="fr-FR"/>
        </w:rPr>
        <w:t> </w:t>
      </w:r>
      <w:r w:rsidRPr="006864BD">
        <w:rPr>
          <w:rFonts w:ascii="Arial" w:eastAsia="Arial" w:hAnsi="Arial" w:cs="Arial"/>
          <w:lang w:val="fr-FR"/>
        </w:rPr>
        <w:t>;</w:t>
      </w:r>
    </w:p>
    <w:p w14:paraId="2E7BCCBD" w14:textId="02A854B8" w:rsidR="00727204" w:rsidRPr="00356614" w:rsidRDefault="0056506D">
      <w:pPr>
        <w:numPr>
          <w:ilvl w:val="1"/>
          <w:numId w:val="6"/>
        </w:numPr>
        <w:spacing w:line="288" w:lineRule="auto"/>
        <w:ind w:left="1455"/>
        <w:jc w:val="both"/>
        <w:rPr>
          <w:rFonts w:ascii="Arial" w:eastAsia="Arial" w:hAnsi="Arial" w:cs="Arial"/>
          <w:lang w:val="fr-FR"/>
        </w:rPr>
      </w:pPr>
      <w:r w:rsidRPr="00356614">
        <w:rPr>
          <w:rFonts w:ascii="Arial" w:eastAsia="Arial" w:hAnsi="Arial" w:cs="Arial"/>
          <w:lang w:val="fr-FR"/>
        </w:rPr>
        <w:t>en veillant à ce que les auteurs de ces actes soient sanctionnés conformément à la législation applicable </w:t>
      </w:r>
      <w:r w:rsidR="003056E2" w:rsidRPr="00356614">
        <w:rPr>
          <w:rFonts w:ascii="Arial" w:eastAsia="Arial" w:hAnsi="Arial" w:cs="Arial"/>
          <w:lang w:val="fr-FR"/>
        </w:rPr>
        <w:t>;</w:t>
      </w:r>
    </w:p>
    <w:p w14:paraId="5E6A4760" w14:textId="29EB6A15" w:rsidR="00727204" w:rsidRPr="006864BD" w:rsidRDefault="0056506D">
      <w:pPr>
        <w:numPr>
          <w:ilvl w:val="1"/>
          <w:numId w:val="6"/>
        </w:numPr>
        <w:spacing w:line="288" w:lineRule="auto"/>
        <w:ind w:left="1455"/>
        <w:jc w:val="both"/>
        <w:rPr>
          <w:rFonts w:ascii="Arial" w:eastAsia="Arial" w:hAnsi="Arial" w:cs="Arial"/>
          <w:lang w:val="fr-FR"/>
        </w:rPr>
      </w:pPr>
      <w:r w:rsidRPr="006864BD">
        <w:rPr>
          <w:rFonts w:ascii="Arial" w:eastAsia="Arial" w:hAnsi="Arial" w:cs="Arial"/>
          <w:lang w:val="fr-FR"/>
        </w:rPr>
        <w:t>en encourageant et en optimisant le recours au contre-discours et au discours alternatif, l</w:t>
      </w:r>
      <w:r w:rsidR="009260C8">
        <w:rPr>
          <w:rFonts w:ascii="Arial" w:eastAsia="Arial" w:hAnsi="Arial" w:cs="Arial"/>
          <w:lang w:val="fr-FR"/>
        </w:rPr>
        <w:t>’</w:t>
      </w:r>
      <w:r w:rsidRPr="006864BD">
        <w:rPr>
          <w:rFonts w:ascii="Arial" w:eastAsia="Arial" w:hAnsi="Arial" w:cs="Arial"/>
          <w:lang w:val="fr-FR"/>
        </w:rPr>
        <w:t>éducation, la formation et la sensibilisation pour mieux faire comprendre le risque que le discours de haine représente pour les sociétés démocratiques et</w:t>
      </w:r>
      <w:r w:rsidR="0091534B" w:rsidRPr="006864BD">
        <w:rPr>
          <w:rFonts w:ascii="Arial" w:eastAsia="Arial" w:hAnsi="Arial" w:cs="Arial"/>
          <w:lang w:val="fr-FR"/>
        </w:rPr>
        <w:t xml:space="preserve"> renforcer la résilience contre ce phénomène ;</w:t>
      </w:r>
    </w:p>
    <w:p w14:paraId="2E410A1D" w14:textId="77777777" w:rsidR="00727204" w:rsidRPr="006864BD" w:rsidRDefault="00727204">
      <w:pPr>
        <w:spacing w:line="288" w:lineRule="auto"/>
        <w:ind w:left="1029"/>
        <w:jc w:val="both"/>
        <w:rPr>
          <w:rFonts w:ascii="Arial" w:eastAsia="Arial" w:hAnsi="Arial" w:cs="Arial"/>
          <w:lang w:val="fr-FR"/>
        </w:rPr>
      </w:pPr>
    </w:p>
    <w:p w14:paraId="102DC504" w14:textId="2A12F6C0" w:rsidR="00727204" w:rsidRPr="00356614" w:rsidRDefault="0091534B">
      <w:pPr>
        <w:numPr>
          <w:ilvl w:val="0"/>
          <w:numId w:val="6"/>
        </w:numPr>
        <w:pBdr>
          <w:top w:val="nil"/>
          <w:left w:val="nil"/>
          <w:bottom w:val="nil"/>
          <w:right w:val="nil"/>
          <w:between w:val="nil"/>
        </w:pBdr>
        <w:spacing w:line="288" w:lineRule="auto"/>
        <w:ind w:left="1029"/>
        <w:jc w:val="both"/>
        <w:rPr>
          <w:rFonts w:ascii="Arial" w:eastAsia="Arial" w:hAnsi="Arial" w:cs="Arial"/>
          <w:lang w:val="fr-FR"/>
        </w:rPr>
      </w:pPr>
      <w:r w:rsidRPr="00356614">
        <w:rPr>
          <w:rFonts w:ascii="Arial" w:eastAsia="Arial" w:hAnsi="Arial" w:cs="Arial"/>
          <w:lang w:val="fr-FR"/>
        </w:rPr>
        <w:t>De promouvoir les objectifs de la présente recommandation aux niveaux national et international et d</w:t>
      </w:r>
      <w:r w:rsidR="009260C8" w:rsidRPr="00356614">
        <w:rPr>
          <w:rFonts w:ascii="Arial" w:eastAsia="Arial" w:hAnsi="Arial" w:cs="Arial"/>
          <w:lang w:val="fr-FR"/>
        </w:rPr>
        <w:t>’</w:t>
      </w:r>
      <w:r w:rsidRPr="00356614">
        <w:rPr>
          <w:rFonts w:ascii="Arial" w:eastAsia="Arial" w:hAnsi="Arial" w:cs="Arial"/>
          <w:lang w:val="fr-FR"/>
        </w:rPr>
        <w:t>entamer un dialogue et de coopérer avec l</w:t>
      </w:r>
      <w:r w:rsidR="009260C8" w:rsidRPr="00356614">
        <w:rPr>
          <w:rFonts w:ascii="Arial" w:eastAsia="Arial" w:hAnsi="Arial" w:cs="Arial"/>
          <w:lang w:val="fr-FR"/>
        </w:rPr>
        <w:t>’</w:t>
      </w:r>
      <w:r w:rsidRPr="00356614">
        <w:rPr>
          <w:rFonts w:ascii="Arial" w:eastAsia="Arial" w:hAnsi="Arial" w:cs="Arial"/>
          <w:lang w:val="fr-FR"/>
        </w:rPr>
        <w:t>ensemble des parties prenantes pour réaliser ces objectifs ;</w:t>
      </w:r>
    </w:p>
    <w:p w14:paraId="46EBF30F" w14:textId="77777777" w:rsidR="00727204" w:rsidRPr="006864BD" w:rsidRDefault="00727204">
      <w:pPr>
        <w:pBdr>
          <w:top w:val="nil"/>
          <w:left w:val="nil"/>
          <w:bottom w:val="nil"/>
          <w:right w:val="nil"/>
          <w:between w:val="nil"/>
        </w:pBdr>
        <w:spacing w:line="288" w:lineRule="auto"/>
        <w:ind w:left="1029"/>
        <w:jc w:val="both"/>
        <w:rPr>
          <w:rFonts w:ascii="Arial" w:eastAsia="Arial" w:hAnsi="Arial" w:cs="Arial"/>
          <w:highlight w:val="white"/>
          <w:lang w:val="fr-FR"/>
        </w:rPr>
      </w:pPr>
    </w:p>
    <w:p w14:paraId="64D860A9" w14:textId="57A5C28E" w:rsidR="00727204" w:rsidRPr="006864BD" w:rsidRDefault="00F94CD3">
      <w:pPr>
        <w:numPr>
          <w:ilvl w:val="0"/>
          <w:numId w:val="6"/>
        </w:numPr>
        <w:pBdr>
          <w:top w:val="nil"/>
          <w:left w:val="nil"/>
          <w:bottom w:val="nil"/>
          <w:right w:val="nil"/>
          <w:between w:val="nil"/>
        </w:pBdr>
        <w:spacing w:line="288" w:lineRule="auto"/>
        <w:ind w:left="1029"/>
        <w:jc w:val="both"/>
        <w:rPr>
          <w:rFonts w:ascii="Arial" w:eastAsia="Arial" w:hAnsi="Arial" w:cs="Arial"/>
          <w:lang w:val="fr-FR"/>
        </w:rPr>
      </w:pPr>
      <w:r w:rsidRPr="00356614">
        <w:rPr>
          <w:rFonts w:ascii="Arial" w:eastAsia="Arial" w:hAnsi="Arial" w:cs="Arial"/>
          <w:lang w:val="fr-FR"/>
        </w:rPr>
        <w:t>De veiller à ce que la présente recommandation soit traduite, notamment dans les langues minoritaires, et diffusée aussi largement que possible, en recourant à tous les moyens accessibles auprès des autorités et des parties prenantes compétentes, notamment auprès des parlements, des autorités indépendantes, des agences publiques spécialisées, des institutions nationales des droits de l</w:t>
      </w:r>
      <w:r w:rsidR="009260C8" w:rsidRPr="00356614">
        <w:rPr>
          <w:rFonts w:ascii="Arial" w:eastAsia="Arial" w:hAnsi="Arial" w:cs="Arial"/>
          <w:lang w:val="fr-FR"/>
        </w:rPr>
        <w:t>’</w:t>
      </w:r>
      <w:r w:rsidRPr="00356614">
        <w:rPr>
          <w:rFonts w:ascii="Arial" w:eastAsia="Arial" w:hAnsi="Arial" w:cs="Arial"/>
          <w:lang w:val="fr-FR"/>
        </w:rPr>
        <w:t>homme et des organismes de promotion de l</w:t>
      </w:r>
      <w:r w:rsidR="009260C8" w:rsidRPr="00356614">
        <w:rPr>
          <w:rFonts w:ascii="Arial" w:eastAsia="Arial" w:hAnsi="Arial" w:cs="Arial"/>
          <w:lang w:val="fr-FR"/>
        </w:rPr>
        <w:t>’</w:t>
      </w:r>
      <w:r w:rsidRPr="00356614">
        <w:rPr>
          <w:rFonts w:ascii="Arial" w:eastAsia="Arial" w:hAnsi="Arial" w:cs="Arial"/>
          <w:lang w:val="fr-FR"/>
        </w:rPr>
        <w:t>égalité, des organisations de la société civile et du secteur privé ;</w:t>
      </w:r>
      <w:r w:rsidR="00F975FE" w:rsidRPr="006864BD">
        <w:rPr>
          <w:rFonts w:ascii="Arial" w:eastAsia="Arial" w:hAnsi="Arial" w:cs="Arial"/>
          <w:lang w:val="fr-FR"/>
        </w:rPr>
        <w:t xml:space="preserve"> et</w:t>
      </w:r>
    </w:p>
    <w:p w14:paraId="5C0127E8" w14:textId="77777777" w:rsidR="00727204" w:rsidRPr="006864BD" w:rsidRDefault="00727204">
      <w:pPr>
        <w:pBdr>
          <w:top w:val="nil"/>
          <w:left w:val="nil"/>
          <w:bottom w:val="nil"/>
          <w:right w:val="nil"/>
          <w:between w:val="nil"/>
        </w:pBdr>
        <w:spacing w:line="288" w:lineRule="auto"/>
        <w:ind w:left="1029"/>
        <w:jc w:val="both"/>
        <w:rPr>
          <w:rFonts w:ascii="Arial" w:eastAsia="Arial" w:hAnsi="Arial" w:cs="Arial"/>
          <w:lang w:val="fr-FR"/>
        </w:rPr>
      </w:pPr>
    </w:p>
    <w:p w14:paraId="3364DA6E" w14:textId="5C422541" w:rsidR="00727204" w:rsidRPr="00356614" w:rsidRDefault="00D84C24">
      <w:pPr>
        <w:numPr>
          <w:ilvl w:val="0"/>
          <w:numId w:val="6"/>
        </w:numPr>
        <w:pBdr>
          <w:top w:val="nil"/>
          <w:left w:val="nil"/>
          <w:bottom w:val="nil"/>
          <w:right w:val="nil"/>
          <w:between w:val="nil"/>
        </w:pBdr>
        <w:spacing w:line="288" w:lineRule="auto"/>
        <w:ind w:left="1029"/>
        <w:jc w:val="both"/>
        <w:rPr>
          <w:rFonts w:ascii="Arial" w:eastAsia="Arial" w:hAnsi="Arial" w:cs="Arial"/>
          <w:lang w:val="fr-FR"/>
        </w:rPr>
      </w:pPr>
      <w:r w:rsidRPr="00356614">
        <w:rPr>
          <w:rFonts w:ascii="Arial" w:eastAsia="Arial" w:hAnsi="Arial" w:cs="Arial"/>
          <w:lang w:val="fr-FR"/>
        </w:rPr>
        <w:t>De réexaminer périodiquement, les mesures prises pour mettre en œuvre la présente recommandation en vue d</w:t>
      </w:r>
      <w:r w:rsidR="009260C8" w:rsidRPr="00356614">
        <w:rPr>
          <w:rFonts w:ascii="Arial" w:eastAsia="Arial" w:hAnsi="Arial" w:cs="Arial"/>
          <w:lang w:val="fr-FR"/>
        </w:rPr>
        <w:t>’</w:t>
      </w:r>
      <w:r w:rsidRPr="00356614">
        <w:rPr>
          <w:rFonts w:ascii="Arial" w:eastAsia="Arial" w:hAnsi="Arial" w:cs="Arial"/>
          <w:lang w:val="fr-FR"/>
        </w:rPr>
        <w:t>améliorer leur efficacité et d</w:t>
      </w:r>
      <w:r w:rsidR="009260C8" w:rsidRPr="00356614">
        <w:rPr>
          <w:rFonts w:ascii="Arial" w:eastAsia="Arial" w:hAnsi="Arial" w:cs="Arial"/>
          <w:lang w:val="fr-FR"/>
        </w:rPr>
        <w:t>’</w:t>
      </w:r>
      <w:r w:rsidRPr="00356614">
        <w:rPr>
          <w:rFonts w:ascii="Arial" w:eastAsia="Arial" w:hAnsi="Arial" w:cs="Arial"/>
          <w:lang w:val="fr-FR"/>
        </w:rPr>
        <w:t>informer le Comité des Ministres des mesures prises et des progrès réalisés.</w:t>
      </w:r>
    </w:p>
    <w:p w14:paraId="3F1C7E0F" w14:textId="77777777" w:rsidR="00727204" w:rsidRPr="006864BD" w:rsidRDefault="003056E2">
      <w:pPr>
        <w:spacing w:line="288" w:lineRule="auto"/>
        <w:rPr>
          <w:rFonts w:ascii="Arial" w:eastAsia="Arial" w:hAnsi="Arial" w:cs="Arial"/>
          <w:lang w:val="fr-FR"/>
        </w:rPr>
      </w:pPr>
      <w:r w:rsidRPr="006864BD">
        <w:rPr>
          <w:lang w:val="fr-FR"/>
        </w:rPr>
        <w:br w:type="page"/>
      </w:r>
    </w:p>
    <w:p w14:paraId="431CE5F5" w14:textId="0FCC18FE" w:rsidR="00727204" w:rsidRPr="00356614" w:rsidRDefault="005A5A94">
      <w:pPr>
        <w:spacing w:line="288" w:lineRule="auto"/>
        <w:jc w:val="both"/>
        <w:rPr>
          <w:rFonts w:ascii="Arial" w:eastAsia="Arial" w:hAnsi="Arial" w:cs="Arial"/>
          <w:b/>
          <w:lang w:val="fr-FR"/>
        </w:rPr>
      </w:pPr>
      <w:r w:rsidRPr="00356614">
        <w:rPr>
          <w:rFonts w:ascii="Arial" w:eastAsia="Arial" w:hAnsi="Arial" w:cs="Arial"/>
          <w:b/>
          <w:lang w:val="fr-FR"/>
        </w:rPr>
        <w:lastRenderedPageBreak/>
        <w:t xml:space="preserve">Annexe au projet de recommandation du Comité des Ministres aux </w:t>
      </w:r>
      <w:r w:rsidR="00EA1076" w:rsidRPr="00356614">
        <w:rPr>
          <w:rFonts w:ascii="Arial" w:eastAsia="Arial" w:hAnsi="Arial" w:cs="Arial"/>
          <w:b/>
          <w:lang w:val="fr-FR"/>
        </w:rPr>
        <w:t>États</w:t>
      </w:r>
      <w:r w:rsidRPr="00356614">
        <w:rPr>
          <w:rFonts w:ascii="Arial" w:eastAsia="Arial" w:hAnsi="Arial" w:cs="Arial"/>
          <w:b/>
          <w:lang w:val="fr-FR"/>
        </w:rPr>
        <w:t xml:space="preserve"> membres sur la lutte contre le discours de haine</w:t>
      </w:r>
    </w:p>
    <w:p w14:paraId="46AEC00B" w14:textId="77777777" w:rsidR="00727204" w:rsidRPr="006864BD" w:rsidRDefault="00727204">
      <w:pPr>
        <w:spacing w:line="288" w:lineRule="auto"/>
        <w:jc w:val="both"/>
        <w:rPr>
          <w:rFonts w:ascii="Arial" w:eastAsia="Arial" w:hAnsi="Arial" w:cs="Arial"/>
          <w:b/>
          <w:lang w:val="fr-FR"/>
        </w:rPr>
      </w:pPr>
    </w:p>
    <w:p w14:paraId="390A503F" w14:textId="442B9BD8" w:rsidR="00727204" w:rsidRPr="006864BD" w:rsidRDefault="003056E2">
      <w:pPr>
        <w:spacing w:line="288" w:lineRule="auto"/>
        <w:jc w:val="both"/>
        <w:rPr>
          <w:rFonts w:ascii="Arial" w:eastAsia="Arial" w:hAnsi="Arial" w:cs="Arial"/>
          <w:b/>
          <w:lang w:val="fr-FR"/>
        </w:rPr>
      </w:pPr>
      <w:r w:rsidRPr="00356614">
        <w:rPr>
          <w:rFonts w:ascii="Arial" w:eastAsia="Arial" w:hAnsi="Arial" w:cs="Arial"/>
          <w:b/>
          <w:lang w:val="fr-FR"/>
        </w:rPr>
        <w:t>Chap</w:t>
      </w:r>
      <w:r w:rsidR="00EA1076" w:rsidRPr="00356614">
        <w:rPr>
          <w:rFonts w:ascii="Arial" w:eastAsia="Arial" w:hAnsi="Arial" w:cs="Arial"/>
          <w:b/>
          <w:lang w:val="fr-FR"/>
        </w:rPr>
        <w:t>i</w:t>
      </w:r>
      <w:r w:rsidRPr="00356614">
        <w:rPr>
          <w:rFonts w:ascii="Arial" w:eastAsia="Arial" w:hAnsi="Arial" w:cs="Arial"/>
          <w:b/>
          <w:lang w:val="fr-FR"/>
        </w:rPr>
        <w:t>tr</w:t>
      </w:r>
      <w:r w:rsidR="00EA1076" w:rsidRPr="00356614">
        <w:rPr>
          <w:rFonts w:ascii="Arial" w:eastAsia="Arial" w:hAnsi="Arial" w:cs="Arial"/>
          <w:b/>
          <w:lang w:val="fr-FR"/>
        </w:rPr>
        <w:t>e </w:t>
      </w:r>
      <w:r w:rsidRPr="00356614">
        <w:rPr>
          <w:rFonts w:ascii="Arial" w:eastAsia="Arial" w:hAnsi="Arial" w:cs="Arial"/>
          <w:b/>
          <w:lang w:val="fr-FR"/>
        </w:rPr>
        <w:t xml:space="preserve">I – </w:t>
      </w:r>
      <w:r w:rsidR="00EA1076" w:rsidRPr="00356614">
        <w:rPr>
          <w:rFonts w:ascii="Arial" w:eastAsia="Arial" w:hAnsi="Arial" w:cs="Arial"/>
          <w:b/>
          <w:lang w:val="fr-FR"/>
        </w:rPr>
        <w:t xml:space="preserve">Portée, définition et </w:t>
      </w:r>
      <w:r w:rsidR="00EA1076" w:rsidRPr="006864BD">
        <w:rPr>
          <w:rFonts w:ascii="Arial" w:eastAsia="Arial" w:hAnsi="Arial" w:cs="Arial"/>
          <w:b/>
          <w:lang w:val="fr-FR"/>
        </w:rPr>
        <w:t>approche</w:t>
      </w:r>
    </w:p>
    <w:p w14:paraId="5BB54A17" w14:textId="77777777" w:rsidR="00727204" w:rsidRPr="006864BD" w:rsidRDefault="00727204">
      <w:pPr>
        <w:spacing w:line="288" w:lineRule="auto"/>
        <w:jc w:val="both"/>
        <w:rPr>
          <w:rFonts w:ascii="Arial" w:eastAsia="Arial" w:hAnsi="Arial" w:cs="Arial"/>
          <w:b/>
          <w:lang w:val="fr-FR"/>
        </w:rPr>
      </w:pPr>
    </w:p>
    <w:p w14:paraId="54E83FF4" w14:textId="66C94A47" w:rsidR="00727204" w:rsidRPr="006864BD" w:rsidRDefault="00AD38A7">
      <w:pPr>
        <w:numPr>
          <w:ilvl w:val="0"/>
          <w:numId w:val="4"/>
        </w:numPr>
        <w:pBdr>
          <w:top w:val="nil"/>
          <w:left w:val="nil"/>
          <w:bottom w:val="nil"/>
          <w:right w:val="nil"/>
          <w:between w:val="nil"/>
        </w:pBdr>
        <w:spacing w:line="288" w:lineRule="auto"/>
        <w:jc w:val="both"/>
        <w:rPr>
          <w:rFonts w:ascii="Arial" w:eastAsia="Arial" w:hAnsi="Arial" w:cs="Arial"/>
          <w:lang w:val="fr-FR"/>
        </w:rPr>
      </w:pPr>
      <w:bookmarkStart w:id="0" w:name="_heading=h.gjdgxs" w:colFirst="0" w:colLast="0"/>
      <w:bookmarkEnd w:id="0"/>
      <w:r w:rsidRPr="006864BD">
        <w:rPr>
          <w:rFonts w:ascii="Arial" w:eastAsia="Arial" w:hAnsi="Arial" w:cs="Arial"/>
          <w:lang w:val="fr-FR"/>
        </w:rPr>
        <w:t>Les principes et lignes directrices figurant dans la présente annexe visent à aider les États membres et les autres parties prenantes à lutter contre le discours de haine, notamment dans l</w:t>
      </w:r>
      <w:r w:rsidR="009260C8">
        <w:rPr>
          <w:rFonts w:ascii="Arial" w:eastAsia="Arial" w:hAnsi="Arial" w:cs="Arial"/>
          <w:lang w:val="fr-FR"/>
        </w:rPr>
        <w:t>’</w:t>
      </w:r>
      <w:r w:rsidRPr="006864BD">
        <w:rPr>
          <w:rFonts w:ascii="Arial" w:eastAsia="Arial" w:hAnsi="Arial" w:cs="Arial"/>
          <w:lang w:val="fr-FR"/>
        </w:rPr>
        <w:t>environnement en ligne, et à relever le défi polymorphe que représente la garantie d</w:t>
      </w:r>
      <w:r w:rsidR="009260C8">
        <w:rPr>
          <w:rFonts w:ascii="Arial" w:eastAsia="Arial" w:hAnsi="Arial" w:cs="Arial"/>
          <w:lang w:val="fr-FR"/>
        </w:rPr>
        <w:t>’</w:t>
      </w:r>
      <w:r w:rsidRPr="006864BD">
        <w:rPr>
          <w:rFonts w:ascii="Arial" w:eastAsia="Arial" w:hAnsi="Arial" w:cs="Arial"/>
          <w:lang w:val="fr-FR"/>
        </w:rPr>
        <w:t>une protection effective contre les conséquences négatives du discours de haine, dans le cadre des droits de l</w:t>
      </w:r>
      <w:r w:rsidR="009260C8">
        <w:rPr>
          <w:rFonts w:ascii="Arial" w:eastAsia="Arial" w:hAnsi="Arial" w:cs="Arial"/>
          <w:lang w:val="fr-FR"/>
        </w:rPr>
        <w:t>’</w:t>
      </w:r>
      <w:r w:rsidRPr="006864BD">
        <w:rPr>
          <w:rFonts w:ascii="Arial" w:eastAsia="Arial" w:hAnsi="Arial" w:cs="Arial"/>
          <w:lang w:val="fr-FR"/>
        </w:rPr>
        <w:t>homme et de l</w:t>
      </w:r>
      <w:r w:rsidR="009260C8">
        <w:rPr>
          <w:rFonts w:ascii="Arial" w:eastAsia="Arial" w:hAnsi="Arial" w:cs="Arial"/>
          <w:lang w:val="fr-FR"/>
        </w:rPr>
        <w:t>’</w:t>
      </w:r>
      <w:r w:rsidRPr="006864BD">
        <w:rPr>
          <w:rFonts w:ascii="Arial" w:eastAsia="Arial" w:hAnsi="Arial" w:cs="Arial"/>
          <w:lang w:val="fr-FR"/>
        </w:rPr>
        <w:t>État de droit.</w:t>
      </w:r>
    </w:p>
    <w:p w14:paraId="6CEA472F" w14:textId="77777777" w:rsidR="00727204" w:rsidRPr="00356614" w:rsidRDefault="00727204">
      <w:pPr>
        <w:pBdr>
          <w:top w:val="nil"/>
          <w:left w:val="nil"/>
          <w:bottom w:val="nil"/>
          <w:right w:val="nil"/>
          <w:between w:val="nil"/>
        </w:pBdr>
        <w:spacing w:line="288" w:lineRule="auto"/>
        <w:ind w:left="360"/>
        <w:jc w:val="both"/>
        <w:rPr>
          <w:rFonts w:ascii="Arial" w:eastAsia="Arial" w:hAnsi="Arial" w:cs="Arial"/>
          <w:lang w:val="fr-FR"/>
        </w:rPr>
      </w:pPr>
      <w:bookmarkStart w:id="1" w:name="_heading=h.ce79b1t4td4x" w:colFirst="0" w:colLast="0"/>
      <w:bookmarkEnd w:id="1"/>
    </w:p>
    <w:p w14:paraId="72B9C437" w14:textId="0399E2B4" w:rsidR="00727204" w:rsidRPr="00356614" w:rsidRDefault="00690A70">
      <w:pPr>
        <w:numPr>
          <w:ilvl w:val="0"/>
          <w:numId w:val="4"/>
        </w:numPr>
        <w:pBdr>
          <w:top w:val="nil"/>
          <w:left w:val="nil"/>
          <w:bottom w:val="nil"/>
          <w:right w:val="nil"/>
          <w:between w:val="nil"/>
        </w:pBdr>
        <w:spacing w:line="288" w:lineRule="auto"/>
        <w:jc w:val="both"/>
        <w:rPr>
          <w:rFonts w:ascii="Arial" w:eastAsia="Arial" w:hAnsi="Arial" w:cs="Arial"/>
          <w:lang w:val="fr-FR"/>
        </w:rPr>
      </w:pPr>
      <w:r w:rsidRPr="00356614">
        <w:rPr>
          <w:rFonts w:ascii="Arial" w:eastAsia="Arial" w:hAnsi="Arial" w:cs="Arial"/>
          <w:lang w:val="fr-FR"/>
        </w:rPr>
        <w:t>Le discours de haine est un phénomène complexe et pluridimensionnel, qui a des conséquences de grande ampleur sur les sociétés démocratiques contemporaines, en particulier en matière de dignité humaine, d</w:t>
      </w:r>
      <w:r w:rsidR="009260C8" w:rsidRPr="00356614">
        <w:rPr>
          <w:rFonts w:ascii="Arial" w:eastAsia="Arial" w:hAnsi="Arial" w:cs="Arial"/>
          <w:lang w:val="fr-FR"/>
        </w:rPr>
        <w:t>’</w:t>
      </w:r>
      <w:r w:rsidRPr="00356614">
        <w:rPr>
          <w:rFonts w:ascii="Arial" w:eastAsia="Arial" w:hAnsi="Arial" w:cs="Arial"/>
          <w:lang w:val="fr-FR"/>
        </w:rPr>
        <w:t>égalité, de participation et d</w:t>
      </w:r>
      <w:r w:rsidR="009260C8" w:rsidRPr="00356614">
        <w:rPr>
          <w:rFonts w:ascii="Arial" w:eastAsia="Arial" w:hAnsi="Arial" w:cs="Arial"/>
          <w:lang w:val="fr-FR"/>
        </w:rPr>
        <w:t>’</w:t>
      </w:r>
      <w:r w:rsidRPr="00356614">
        <w:rPr>
          <w:rFonts w:ascii="Arial" w:eastAsia="Arial" w:hAnsi="Arial" w:cs="Arial"/>
          <w:lang w:val="fr-FR"/>
        </w:rPr>
        <w:t>intégration dans la société.</w:t>
      </w:r>
    </w:p>
    <w:p w14:paraId="5BA972C8" w14:textId="77777777" w:rsidR="00727204" w:rsidRPr="006864BD" w:rsidRDefault="00727204">
      <w:pPr>
        <w:pBdr>
          <w:top w:val="nil"/>
          <w:left w:val="nil"/>
          <w:bottom w:val="nil"/>
          <w:right w:val="nil"/>
          <w:between w:val="nil"/>
        </w:pBdr>
        <w:ind w:left="720"/>
        <w:rPr>
          <w:rFonts w:ascii="Arial" w:eastAsia="Arial" w:hAnsi="Arial" w:cs="Arial"/>
          <w:lang w:val="fr-FR"/>
        </w:rPr>
      </w:pPr>
    </w:p>
    <w:p w14:paraId="0EA545CA" w14:textId="11B88D12" w:rsidR="00727204" w:rsidRPr="006864BD" w:rsidRDefault="003D0E39">
      <w:pPr>
        <w:numPr>
          <w:ilvl w:val="0"/>
          <w:numId w:val="4"/>
        </w:numPr>
        <w:pBdr>
          <w:top w:val="nil"/>
          <w:left w:val="nil"/>
          <w:bottom w:val="nil"/>
          <w:right w:val="nil"/>
          <w:between w:val="nil"/>
        </w:pBdr>
        <w:spacing w:line="288" w:lineRule="auto"/>
        <w:jc w:val="both"/>
        <w:rPr>
          <w:rFonts w:ascii="Arial" w:eastAsia="Arial" w:hAnsi="Arial" w:cs="Arial"/>
          <w:lang w:val="fr-FR"/>
        </w:rPr>
      </w:pPr>
      <w:r w:rsidRPr="00356614">
        <w:rPr>
          <w:rFonts w:ascii="Arial" w:eastAsia="Arial" w:hAnsi="Arial" w:cs="Arial"/>
          <w:lang w:val="fr-FR"/>
        </w:rPr>
        <w:t xml:space="preserve">Aux fins de la présente recommandation, le discours de haine </w:t>
      </w:r>
      <w:r w:rsidR="004F1250">
        <w:rPr>
          <w:rFonts w:ascii="Arial" w:eastAsia="Arial" w:hAnsi="Arial" w:cs="Arial"/>
          <w:lang w:val="fr-FR"/>
        </w:rPr>
        <w:t xml:space="preserve">est </w:t>
      </w:r>
      <w:r w:rsidR="00285D43">
        <w:rPr>
          <w:rFonts w:ascii="Arial" w:eastAsia="Arial" w:hAnsi="Arial" w:cs="Arial"/>
          <w:lang w:val="fr-FR"/>
        </w:rPr>
        <w:t>entendu</w:t>
      </w:r>
      <w:r w:rsidR="004F1250">
        <w:rPr>
          <w:rFonts w:ascii="Arial" w:eastAsia="Arial" w:hAnsi="Arial" w:cs="Arial"/>
          <w:lang w:val="fr-FR"/>
        </w:rPr>
        <w:t xml:space="preserve"> comme</w:t>
      </w:r>
      <w:r w:rsidR="004F1250" w:rsidRPr="00356614">
        <w:rPr>
          <w:rFonts w:ascii="Arial" w:eastAsia="Arial" w:hAnsi="Arial" w:cs="Arial"/>
          <w:lang w:val="fr-FR"/>
        </w:rPr>
        <w:t xml:space="preserve"> </w:t>
      </w:r>
      <w:r w:rsidRPr="00356614">
        <w:rPr>
          <w:rFonts w:ascii="Arial" w:eastAsia="Arial" w:hAnsi="Arial" w:cs="Arial"/>
          <w:lang w:val="fr-FR"/>
        </w:rPr>
        <w:t>toutes les formes d</w:t>
      </w:r>
      <w:r w:rsidR="009260C8" w:rsidRPr="00356614">
        <w:rPr>
          <w:rFonts w:ascii="Arial" w:eastAsia="Arial" w:hAnsi="Arial" w:cs="Arial"/>
          <w:lang w:val="fr-FR"/>
        </w:rPr>
        <w:t>’</w:t>
      </w:r>
      <w:r w:rsidRPr="00356614">
        <w:rPr>
          <w:rFonts w:ascii="Arial" w:eastAsia="Arial" w:hAnsi="Arial" w:cs="Arial"/>
          <w:lang w:val="fr-FR"/>
        </w:rPr>
        <w:t>expression qui propagent, suscitent, promeuvent ou justifient la violence, la haine, la discrimination ou les préjugés à l</w:t>
      </w:r>
      <w:r w:rsidR="009260C8" w:rsidRPr="00356614">
        <w:rPr>
          <w:rFonts w:ascii="Arial" w:eastAsia="Arial" w:hAnsi="Arial" w:cs="Arial"/>
          <w:lang w:val="fr-FR"/>
        </w:rPr>
        <w:t>’</w:t>
      </w:r>
      <w:r w:rsidRPr="00356614">
        <w:rPr>
          <w:rFonts w:ascii="Arial" w:eastAsia="Arial" w:hAnsi="Arial" w:cs="Arial"/>
          <w:lang w:val="fr-FR"/>
        </w:rPr>
        <w:t>encontre d</w:t>
      </w:r>
      <w:r w:rsidR="009260C8" w:rsidRPr="00356614">
        <w:rPr>
          <w:rFonts w:ascii="Arial" w:eastAsia="Arial" w:hAnsi="Arial" w:cs="Arial"/>
          <w:lang w:val="fr-FR"/>
        </w:rPr>
        <w:t>’</w:t>
      </w:r>
      <w:r w:rsidRPr="00356614">
        <w:rPr>
          <w:rFonts w:ascii="Arial" w:eastAsia="Arial" w:hAnsi="Arial" w:cs="Arial"/>
          <w:lang w:val="fr-FR"/>
        </w:rPr>
        <w:t>une personne ou d</w:t>
      </w:r>
      <w:r w:rsidR="009260C8" w:rsidRPr="00356614">
        <w:rPr>
          <w:rFonts w:ascii="Arial" w:eastAsia="Arial" w:hAnsi="Arial" w:cs="Arial"/>
          <w:lang w:val="fr-FR"/>
        </w:rPr>
        <w:t>’</w:t>
      </w:r>
      <w:r w:rsidRPr="00356614">
        <w:rPr>
          <w:rFonts w:ascii="Arial" w:eastAsia="Arial" w:hAnsi="Arial" w:cs="Arial"/>
          <w:lang w:val="fr-FR"/>
        </w:rPr>
        <w:t xml:space="preserve">un groupe de personnes, fondés sur des caractéristiques ou des situations personnelles présumées ou réelles, notamment la </w:t>
      </w:r>
      <w:r w:rsidR="0000545A">
        <w:rPr>
          <w:rFonts w:ascii="Arial" w:eastAsia="Arial" w:hAnsi="Arial" w:cs="Arial"/>
          <w:lang w:val="fr-FR"/>
        </w:rPr>
        <w:t>[</w:t>
      </w:r>
      <w:r w:rsidRPr="00356614">
        <w:rPr>
          <w:rFonts w:ascii="Arial" w:eastAsia="Arial" w:hAnsi="Arial" w:cs="Arial"/>
          <w:lang w:val="fr-FR"/>
        </w:rPr>
        <w:t>« race »</w:t>
      </w:r>
      <w:r w:rsidR="0000545A">
        <w:rPr>
          <w:rFonts w:ascii="Arial" w:eastAsia="Arial" w:hAnsi="Arial" w:cs="Arial"/>
          <w:lang w:val="fr-FR"/>
        </w:rPr>
        <w:t>/race]</w:t>
      </w:r>
      <w:r w:rsidRPr="00356614">
        <w:rPr>
          <w:rFonts w:ascii="Arial" w:eastAsia="Arial" w:hAnsi="Arial" w:cs="Arial"/>
          <w:lang w:val="fr-FR"/>
        </w:rPr>
        <w:t>, la couleur, la langue, la religion, la nationalité, l</w:t>
      </w:r>
      <w:r w:rsidR="009260C8" w:rsidRPr="00356614">
        <w:rPr>
          <w:rFonts w:ascii="Arial" w:eastAsia="Arial" w:hAnsi="Arial" w:cs="Arial"/>
          <w:lang w:val="fr-FR"/>
        </w:rPr>
        <w:t>’</w:t>
      </w:r>
      <w:r w:rsidRPr="00356614">
        <w:rPr>
          <w:rFonts w:ascii="Arial" w:eastAsia="Arial" w:hAnsi="Arial" w:cs="Arial"/>
          <w:lang w:val="fr-FR"/>
        </w:rPr>
        <w:t>origine nationale ou ethnique, l</w:t>
      </w:r>
      <w:r w:rsidR="009260C8" w:rsidRPr="00356614">
        <w:rPr>
          <w:rFonts w:ascii="Arial" w:eastAsia="Arial" w:hAnsi="Arial" w:cs="Arial"/>
          <w:lang w:val="fr-FR"/>
        </w:rPr>
        <w:t>’</w:t>
      </w:r>
      <w:r w:rsidRPr="00356614">
        <w:rPr>
          <w:rFonts w:ascii="Arial" w:eastAsia="Arial" w:hAnsi="Arial" w:cs="Arial"/>
          <w:lang w:val="fr-FR"/>
        </w:rPr>
        <w:t>âge, le handicap, le sexe, le genre, l</w:t>
      </w:r>
      <w:r w:rsidR="009260C8" w:rsidRPr="00356614">
        <w:rPr>
          <w:rFonts w:ascii="Arial" w:eastAsia="Arial" w:hAnsi="Arial" w:cs="Arial"/>
          <w:lang w:val="fr-FR"/>
        </w:rPr>
        <w:t>’</w:t>
      </w:r>
      <w:r w:rsidRPr="00356614">
        <w:rPr>
          <w:rFonts w:ascii="Arial" w:eastAsia="Arial" w:hAnsi="Arial" w:cs="Arial"/>
          <w:lang w:val="fr-FR"/>
        </w:rPr>
        <w:t>identité de genre et l</w:t>
      </w:r>
      <w:r w:rsidR="009260C8" w:rsidRPr="00356614">
        <w:rPr>
          <w:rFonts w:ascii="Arial" w:eastAsia="Arial" w:hAnsi="Arial" w:cs="Arial"/>
          <w:lang w:val="fr-FR"/>
        </w:rPr>
        <w:t>’</w:t>
      </w:r>
      <w:r w:rsidRPr="00356614">
        <w:rPr>
          <w:rFonts w:ascii="Arial" w:eastAsia="Arial" w:hAnsi="Arial" w:cs="Arial"/>
          <w:lang w:val="fr-FR"/>
        </w:rPr>
        <w:t>orientation sexuelle</w:t>
      </w:r>
      <w:r w:rsidR="003056E2" w:rsidRPr="00356614">
        <w:rPr>
          <w:rFonts w:ascii="Arial" w:eastAsia="Arial" w:hAnsi="Arial" w:cs="Arial"/>
          <w:lang w:val="fr-FR"/>
        </w:rPr>
        <w:t>.</w:t>
      </w:r>
    </w:p>
    <w:p w14:paraId="757315C5" w14:textId="77777777" w:rsidR="00982E5F" w:rsidRPr="006864BD" w:rsidRDefault="00982E5F">
      <w:pPr>
        <w:pBdr>
          <w:top w:val="nil"/>
          <w:left w:val="nil"/>
          <w:bottom w:val="nil"/>
          <w:right w:val="nil"/>
          <w:between w:val="nil"/>
        </w:pBdr>
        <w:spacing w:line="288" w:lineRule="auto"/>
        <w:jc w:val="both"/>
        <w:rPr>
          <w:rFonts w:ascii="Arial" w:eastAsia="Arial" w:hAnsi="Arial" w:cs="Arial"/>
          <w:lang w:val="fr-FR"/>
        </w:rPr>
      </w:pPr>
    </w:p>
    <w:p w14:paraId="5B171A08" w14:textId="488A80C7" w:rsidR="00727204" w:rsidRPr="00302201" w:rsidRDefault="001C6D8A">
      <w:pPr>
        <w:numPr>
          <w:ilvl w:val="0"/>
          <w:numId w:val="4"/>
        </w:numPr>
        <w:spacing w:line="288" w:lineRule="auto"/>
        <w:jc w:val="both"/>
        <w:rPr>
          <w:rFonts w:ascii="Arial" w:eastAsia="Arial" w:hAnsi="Arial" w:cs="Arial"/>
          <w:lang w:val="fr-FR"/>
        </w:rPr>
      </w:pPr>
      <w:r w:rsidRPr="00356614">
        <w:rPr>
          <w:rFonts w:ascii="Arial" w:eastAsia="Arial" w:hAnsi="Arial" w:cs="Arial"/>
          <w:lang w:val="fr-FR"/>
        </w:rPr>
        <w:t>La définition susmentionnée englobe tous les types de discours de haine.</w:t>
      </w:r>
      <w:r w:rsidR="00302201">
        <w:rPr>
          <w:rFonts w:ascii="Arial" w:eastAsia="Arial" w:hAnsi="Arial" w:cs="Arial"/>
          <w:lang w:val="fr-FR"/>
        </w:rPr>
        <w:t xml:space="preserve"> </w:t>
      </w:r>
      <w:r w:rsidR="00302201" w:rsidRPr="00E45B22">
        <w:rPr>
          <w:rFonts w:ascii="Arial" w:hAnsi="Arial" w:cs="Arial"/>
          <w:lang w:val="fr-FR" w:eastAsia="en-US"/>
        </w:rPr>
        <w:t>Le discours de haine illégal engageant la responsabilité pénale de l’auteur est traité aux paragraphes 12 et 13, et le discours de haine illégal engageant la responsabilité civile et administrative de l’auteur est traité aux paragraphes 14 à 17.</w:t>
      </w:r>
    </w:p>
    <w:p w14:paraId="204E7B4D" w14:textId="77777777" w:rsidR="00727204" w:rsidRPr="006864BD" w:rsidRDefault="00727204">
      <w:pPr>
        <w:pBdr>
          <w:top w:val="nil"/>
          <w:left w:val="nil"/>
          <w:bottom w:val="nil"/>
          <w:right w:val="nil"/>
          <w:between w:val="nil"/>
        </w:pBdr>
        <w:ind w:left="720"/>
        <w:rPr>
          <w:rFonts w:ascii="Arial" w:eastAsia="Arial" w:hAnsi="Arial" w:cs="Arial"/>
          <w:lang w:val="fr-FR"/>
        </w:rPr>
      </w:pPr>
    </w:p>
    <w:p w14:paraId="7DDCFD01" w14:textId="400F7608" w:rsidR="00727204" w:rsidRPr="00356614" w:rsidRDefault="00471BE5">
      <w:pPr>
        <w:numPr>
          <w:ilvl w:val="0"/>
          <w:numId w:val="4"/>
        </w:numPr>
        <w:spacing w:line="288" w:lineRule="auto"/>
        <w:jc w:val="both"/>
        <w:rPr>
          <w:rFonts w:ascii="Arial" w:eastAsia="Arial" w:hAnsi="Arial" w:cs="Arial"/>
          <w:lang w:val="fr-FR"/>
        </w:rPr>
      </w:pPr>
      <w:r w:rsidRPr="00356614">
        <w:rPr>
          <w:rFonts w:ascii="Arial" w:eastAsia="Arial" w:hAnsi="Arial" w:cs="Arial"/>
          <w:lang w:val="fr-FR"/>
        </w:rPr>
        <w:t>S</w:t>
      </w:r>
      <w:r w:rsidR="009260C8" w:rsidRPr="00356614">
        <w:rPr>
          <w:rFonts w:ascii="Arial" w:eastAsia="Arial" w:hAnsi="Arial" w:cs="Arial"/>
          <w:lang w:val="fr-FR"/>
        </w:rPr>
        <w:t>’</w:t>
      </w:r>
      <w:r w:rsidRPr="00356614">
        <w:rPr>
          <w:rFonts w:ascii="Arial" w:eastAsia="Arial" w:hAnsi="Arial" w:cs="Arial"/>
          <w:lang w:val="fr-FR"/>
        </w:rPr>
        <w:t xml:space="preserve">agissant de la </w:t>
      </w:r>
      <w:r w:rsidR="00995A35" w:rsidRPr="00356614">
        <w:rPr>
          <w:rFonts w:ascii="Arial" w:eastAsia="Arial" w:hAnsi="Arial" w:cs="Arial"/>
          <w:lang w:val="fr-FR"/>
        </w:rPr>
        <w:t>gravité, de la responsabilité</w:t>
      </w:r>
      <w:r w:rsidRPr="00356614">
        <w:rPr>
          <w:rFonts w:ascii="Arial" w:eastAsia="Arial" w:hAnsi="Arial" w:cs="Arial"/>
          <w:lang w:val="fr-FR"/>
        </w:rPr>
        <w:t xml:space="preserve"> applicable e</w:t>
      </w:r>
      <w:r w:rsidR="00995A35" w:rsidRPr="00356614">
        <w:rPr>
          <w:rFonts w:ascii="Arial" w:eastAsia="Arial" w:hAnsi="Arial" w:cs="Arial"/>
          <w:lang w:val="fr-FR"/>
        </w:rPr>
        <w:t>t des réponses nécessaires, il convient de faire une distinction entre :</w:t>
      </w:r>
    </w:p>
    <w:p w14:paraId="21E30CDF" w14:textId="1EE41FAB" w:rsidR="00727204" w:rsidRPr="006864BD" w:rsidRDefault="003056E2">
      <w:pPr>
        <w:spacing w:line="288" w:lineRule="auto"/>
        <w:ind w:firstLine="360"/>
        <w:jc w:val="both"/>
        <w:rPr>
          <w:rFonts w:ascii="Arial" w:eastAsia="Arial" w:hAnsi="Arial" w:cs="Arial"/>
          <w:lang w:val="fr-FR"/>
        </w:rPr>
      </w:pPr>
      <w:r w:rsidRPr="006864BD">
        <w:rPr>
          <w:rFonts w:ascii="Arial" w:eastAsia="Arial" w:hAnsi="Arial" w:cs="Arial"/>
          <w:lang w:val="fr-FR"/>
        </w:rPr>
        <w:t xml:space="preserve">1. </w:t>
      </w:r>
      <w:r w:rsidR="00471BE5" w:rsidRPr="00356614">
        <w:rPr>
          <w:rFonts w:ascii="Arial" w:eastAsia="Arial" w:hAnsi="Arial" w:cs="Arial"/>
          <w:lang w:val="fr-FR"/>
        </w:rPr>
        <w:t>Le discours de haine illégal :</w:t>
      </w:r>
    </w:p>
    <w:p w14:paraId="1E718415" w14:textId="38FABCCE" w:rsidR="00727204" w:rsidRPr="00356614" w:rsidRDefault="00471BE5">
      <w:pPr>
        <w:numPr>
          <w:ilvl w:val="0"/>
          <w:numId w:val="2"/>
        </w:numPr>
        <w:spacing w:line="288" w:lineRule="auto"/>
        <w:ind w:left="993"/>
        <w:jc w:val="both"/>
        <w:rPr>
          <w:rFonts w:ascii="Arial" w:eastAsia="Arial" w:hAnsi="Arial" w:cs="Arial"/>
          <w:lang w:val="fr-FR"/>
        </w:rPr>
      </w:pPr>
      <w:r w:rsidRPr="00356614">
        <w:rPr>
          <w:rFonts w:ascii="Arial" w:eastAsia="Arial" w:hAnsi="Arial" w:cs="Arial"/>
          <w:lang w:val="fr-FR"/>
        </w:rPr>
        <w:t>qui donne lieu à l</w:t>
      </w:r>
      <w:r w:rsidR="009260C8" w:rsidRPr="00356614">
        <w:rPr>
          <w:rFonts w:ascii="Arial" w:eastAsia="Arial" w:hAnsi="Arial" w:cs="Arial"/>
          <w:lang w:val="fr-FR"/>
        </w:rPr>
        <w:t>’</w:t>
      </w:r>
      <w:r w:rsidRPr="00356614">
        <w:rPr>
          <w:rFonts w:ascii="Arial" w:eastAsia="Arial" w:hAnsi="Arial" w:cs="Arial"/>
          <w:lang w:val="fr-FR"/>
        </w:rPr>
        <w:t>engagement de la responsabilité pénale ;</w:t>
      </w:r>
    </w:p>
    <w:p w14:paraId="03E4CE88" w14:textId="67C30C2E" w:rsidR="00727204" w:rsidRPr="00356614" w:rsidRDefault="00471BE5">
      <w:pPr>
        <w:numPr>
          <w:ilvl w:val="0"/>
          <w:numId w:val="2"/>
        </w:numPr>
        <w:spacing w:line="288" w:lineRule="auto"/>
        <w:ind w:left="993"/>
        <w:jc w:val="both"/>
        <w:rPr>
          <w:rFonts w:ascii="Arial" w:eastAsia="Arial" w:hAnsi="Arial" w:cs="Arial"/>
          <w:lang w:val="fr-FR"/>
        </w:rPr>
      </w:pPr>
      <w:r w:rsidRPr="00356614">
        <w:rPr>
          <w:rFonts w:ascii="Arial" w:eastAsia="Arial" w:hAnsi="Arial" w:cs="Arial"/>
          <w:lang w:val="fr-FR"/>
        </w:rPr>
        <w:t>qui n</w:t>
      </w:r>
      <w:r w:rsidR="009260C8" w:rsidRPr="00356614">
        <w:rPr>
          <w:rFonts w:ascii="Arial" w:eastAsia="Arial" w:hAnsi="Arial" w:cs="Arial"/>
          <w:lang w:val="fr-FR"/>
        </w:rPr>
        <w:t>’</w:t>
      </w:r>
      <w:r w:rsidRPr="00356614">
        <w:rPr>
          <w:rFonts w:ascii="Arial" w:eastAsia="Arial" w:hAnsi="Arial" w:cs="Arial"/>
          <w:lang w:val="fr-FR"/>
        </w:rPr>
        <w:t>atteint pas le seuil d</w:t>
      </w:r>
      <w:r w:rsidR="009260C8" w:rsidRPr="00356614">
        <w:rPr>
          <w:rFonts w:ascii="Arial" w:eastAsia="Arial" w:hAnsi="Arial" w:cs="Arial"/>
          <w:lang w:val="fr-FR"/>
        </w:rPr>
        <w:t>’</w:t>
      </w:r>
      <w:r w:rsidRPr="00356614">
        <w:rPr>
          <w:rFonts w:ascii="Arial" w:eastAsia="Arial" w:hAnsi="Arial" w:cs="Arial"/>
          <w:lang w:val="fr-FR"/>
        </w:rPr>
        <w:t>engagement de la responsabilité pénale, mais donne lieu à l</w:t>
      </w:r>
      <w:r w:rsidR="009260C8" w:rsidRPr="00356614">
        <w:rPr>
          <w:rFonts w:ascii="Arial" w:eastAsia="Arial" w:hAnsi="Arial" w:cs="Arial"/>
          <w:lang w:val="fr-FR"/>
        </w:rPr>
        <w:t>’</w:t>
      </w:r>
      <w:r w:rsidRPr="00356614">
        <w:rPr>
          <w:rFonts w:ascii="Arial" w:eastAsia="Arial" w:hAnsi="Arial" w:cs="Arial"/>
          <w:lang w:val="fr-FR"/>
        </w:rPr>
        <w:t>engagement de la responsabilité civile ou administrative ;</w:t>
      </w:r>
    </w:p>
    <w:p w14:paraId="7BD3F405" w14:textId="474332E4" w:rsidR="00727204" w:rsidRPr="006864BD" w:rsidRDefault="003056E2">
      <w:pPr>
        <w:spacing w:line="288" w:lineRule="auto"/>
        <w:ind w:left="360"/>
        <w:jc w:val="both"/>
        <w:rPr>
          <w:rFonts w:ascii="Arial" w:eastAsia="Arial" w:hAnsi="Arial" w:cs="Arial"/>
          <w:lang w:val="fr-FR"/>
        </w:rPr>
      </w:pPr>
      <w:r w:rsidRPr="006864BD">
        <w:rPr>
          <w:rFonts w:ascii="Arial" w:eastAsia="Arial" w:hAnsi="Arial" w:cs="Arial"/>
          <w:lang w:val="fr-FR"/>
        </w:rPr>
        <w:t xml:space="preserve">2. </w:t>
      </w:r>
      <w:r w:rsidR="0068074C" w:rsidRPr="00356614">
        <w:rPr>
          <w:rFonts w:ascii="Arial" w:eastAsia="Arial" w:hAnsi="Arial" w:cs="Arial"/>
          <w:lang w:val="fr-FR"/>
        </w:rPr>
        <w:t>Le discours de haine qui ne donne pas lieu à l</w:t>
      </w:r>
      <w:r w:rsidR="009260C8" w:rsidRPr="00356614">
        <w:rPr>
          <w:rFonts w:ascii="Arial" w:eastAsia="Arial" w:hAnsi="Arial" w:cs="Arial"/>
          <w:lang w:val="fr-FR"/>
        </w:rPr>
        <w:t>’</w:t>
      </w:r>
      <w:r w:rsidR="0068074C" w:rsidRPr="00356614">
        <w:rPr>
          <w:rFonts w:ascii="Arial" w:eastAsia="Arial" w:hAnsi="Arial" w:cs="Arial"/>
          <w:lang w:val="fr-FR"/>
        </w:rPr>
        <w:t>engagement de la responsabilité pénale, civile ou administrative, mais qui est néanmoins préjudiciable et préoccupant sur les plans de la tolérance, de la civilité, de l</w:t>
      </w:r>
      <w:r w:rsidR="009260C8" w:rsidRPr="00356614">
        <w:rPr>
          <w:rFonts w:ascii="Arial" w:eastAsia="Arial" w:hAnsi="Arial" w:cs="Arial"/>
          <w:lang w:val="fr-FR"/>
        </w:rPr>
        <w:t>’</w:t>
      </w:r>
      <w:r w:rsidR="0068074C" w:rsidRPr="00356614">
        <w:rPr>
          <w:rFonts w:ascii="Arial" w:eastAsia="Arial" w:hAnsi="Arial" w:cs="Arial"/>
          <w:lang w:val="fr-FR"/>
        </w:rPr>
        <w:t>inclusion et du respect des droits d</w:t>
      </w:r>
      <w:r w:rsidR="009260C8" w:rsidRPr="00356614">
        <w:rPr>
          <w:rFonts w:ascii="Arial" w:eastAsia="Arial" w:hAnsi="Arial" w:cs="Arial"/>
          <w:lang w:val="fr-FR"/>
        </w:rPr>
        <w:t>’</w:t>
      </w:r>
      <w:r w:rsidR="0068074C" w:rsidRPr="00356614">
        <w:rPr>
          <w:rFonts w:ascii="Arial" w:eastAsia="Arial" w:hAnsi="Arial" w:cs="Arial"/>
          <w:lang w:val="fr-FR"/>
        </w:rPr>
        <w:t>autrui, doit être affronté par d</w:t>
      </w:r>
      <w:r w:rsidR="009260C8" w:rsidRPr="00356614">
        <w:rPr>
          <w:rFonts w:ascii="Arial" w:eastAsia="Arial" w:hAnsi="Arial" w:cs="Arial"/>
          <w:lang w:val="fr-FR"/>
        </w:rPr>
        <w:t>’</w:t>
      </w:r>
      <w:r w:rsidR="0068074C" w:rsidRPr="00356614">
        <w:rPr>
          <w:rFonts w:ascii="Arial" w:eastAsia="Arial" w:hAnsi="Arial" w:cs="Arial"/>
          <w:lang w:val="fr-FR"/>
        </w:rPr>
        <w:t>autres moyens, non juridiques.</w:t>
      </w:r>
    </w:p>
    <w:p w14:paraId="0D456200" w14:textId="542B94E6" w:rsidR="00727204" w:rsidRPr="00356614" w:rsidRDefault="00A334E9">
      <w:pPr>
        <w:spacing w:line="288" w:lineRule="auto"/>
        <w:ind w:left="360"/>
        <w:jc w:val="both"/>
        <w:rPr>
          <w:rFonts w:ascii="Arial" w:eastAsia="Arial" w:hAnsi="Arial" w:cs="Arial"/>
          <w:lang w:val="fr-FR"/>
        </w:rPr>
      </w:pPr>
      <w:r w:rsidRPr="00356614">
        <w:rPr>
          <w:rFonts w:ascii="Arial" w:eastAsia="Arial" w:hAnsi="Arial" w:cs="Arial"/>
          <w:lang w:val="fr-FR"/>
        </w:rPr>
        <w:t>Chacune de ces trois catégories exige des réponses et des mesures différentes, qui sont présentées dans la présente annexe.</w:t>
      </w:r>
    </w:p>
    <w:p w14:paraId="39CD48FB" w14:textId="77777777" w:rsidR="00727204" w:rsidRPr="006864BD" w:rsidRDefault="00727204">
      <w:pPr>
        <w:spacing w:line="288" w:lineRule="auto"/>
        <w:ind w:left="360"/>
        <w:jc w:val="both"/>
        <w:rPr>
          <w:rFonts w:ascii="Arial" w:eastAsia="Arial" w:hAnsi="Arial" w:cs="Arial"/>
          <w:lang w:val="fr-FR"/>
        </w:rPr>
      </w:pPr>
    </w:p>
    <w:p w14:paraId="13759AC1" w14:textId="1F92195D" w:rsidR="00727204" w:rsidRPr="006864BD" w:rsidRDefault="002A1BEC">
      <w:pPr>
        <w:numPr>
          <w:ilvl w:val="0"/>
          <w:numId w:val="7"/>
        </w:numPr>
        <w:spacing w:line="288" w:lineRule="auto"/>
        <w:jc w:val="both"/>
        <w:rPr>
          <w:rFonts w:ascii="Arial" w:eastAsia="Arial" w:hAnsi="Arial" w:cs="Arial"/>
          <w:lang w:val="fr-FR"/>
        </w:rPr>
      </w:pPr>
      <w:bookmarkStart w:id="2" w:name="_heading=h.lmy144wqr01" w:colFirst="0" w:colLast="0"/>
      <w:bookmarkEnd w:id="2"/>
      <w:r w:rsidRPr="006864BD">
        <w:rPr>
          <w:rFonts w:ascii="Arial" w:eastAsia="Arial" w:hAnsi="Arial" w:cs="Arial"/>
          <w:lang w:val="fr-FR"/>
        </w:rPr>
        <w:t>Pour évaluer la gravité du discours de haine et ainsi déterminer le type de responsabilité qui doit être engagée, le cas échéant, pour un mode d</w:t>
      </w:r>
      <w:r w:rsidR="009260C8">
        <w:rPr>
          <w:rFonts w:ascii="Arial" w:eastAsia="Arial" w:hAnsi="Arial" w:cs="Arial"/>
          <w:lang w:val="fr-FR"/>
        </w:rPr>
        <w:t>’</w:t>
      </w:r>
      <w:r w:rsidRPr="006864BD">
        <w:rPr>
          <w:rFonts w:ascii="Arial" w:eastAsia="Arial" w:hAnsi="Arial" w:cs="Arial"/>
          <w:lang w:val="fr-FR"/>
        </w:rPr>
        <w:t>expression donné, les autorités des États membres et les autres parties prenantes devraient appliquer les critères ci-après en s</w:t>
      </w:r>
      <w:r w:rsidR="009260C8">
        <w:rPr>
          <w:rFonts w:ascii="Arial" w:eastAsia="Arial" w:hAnsi="Arial" w:cs="Arial"/>
          <w:lang w:val="fr-FR"/>
        </w:rPr>
        <w:t>’</w:t>
      </w:r>
      <w:r w:rsidRPr="006864BD">
        <w:rPr>
          <w:rFonts w:ascii="Arial" w:eastAsia="Arial" w:hAnsi="Arial" w:cs="Arial"/>
          <w:lang w:val="fr-FR"/>
        </w:rPr>
        <w:t xml:space="preserve">appuyant sur leurs interactions, comme le souligne la jurisprudence de la Cour : le </w:t>
      </w:r>
      <w:r w:rsidRPr="006864BD">
        <w:rPr>
          <w:rFonts w:ascii="Arial" w:eastAsia="Arial" w:hAnsi="Arial" w:cs="Arial"/>
          <w:lang w:val="fr-FR"/>
        </w:rPr>
        <w:lastRenderedPageBreak/>
        <w:t>contexte politique et social au moment où le discours a été prononcé ; l</w:t>
      </w:r>
      <w:r w:rsidR="009260C8">
        <w:rPr>
          <w:rFonts w:ascii="Arial" w:eastAsia="Arial" w:hAnsi="Arial" w:cs="Arial"/>
          <w:lang w:val="fr-FR"/>
        </w:rPr>
        <w:t>’</w:t>
      </w:r>
      <w:r w:rsidRPr="006864BD">
        <w:rPr>
          <w:rFonts w:ascii="Arial" w:eastAsia="Arial" w:hAnsi="Arial" w:cs="Arial"/>
          <w:lang w:val="fr-FR"/>
        </w:rPr>
        <w:t>intention de l</w:t>
      </w:r>
      <w:r w:rsidR="009260C8">
        <w:rPr>
          <w:rFonts w:ascii="Arial" w:eastAsia="Arial" w:hAnsi="Arial" w:cs="Arial"/>
          <w:lang w:val="fr-FR"/>
        </w:rPr>
        <w:t>’</w:t>
      </w:r>
      <w:r w:rsidRPr="006864BD">
        <w:rPr>
          <w:rFonts w:ascii="Arial" w:eastAsia="Arial" w:hAnsi="Arial" w:cs="Arial"/>
          <w:lang w:val="fr-FR"/>
        </w:rPr>
        <w:t>orateur ; le rôle et le statut de l</w:t>
      </w:r>
      <w:r w:rsidR="009260C8">
        <w:rPr>
          <w:rFonts w:ascii="Arial" w:eastAsia="Arial" w:hAnsi="Arial" w:cs="Arial"/>
          <w:lang w:val="fr-FR"/>
        </w:rPr>
        <w:t>’</w:t>
      </w:r>
      <w:r w:rsidRPr="006864BD">
        <w:rPr>
          <w:rFonts w:ascii="Arial" w:eastAsia="Arial" w:hAnsi="Arial" w:cs="Arial"/>
          <w:lang w:val="fr-FR"/>
        </w:rPr>
        <w:t>orateur dans la société ; le contenu du discours ; son mode de diffusion et la nature du public.</w:t>
      </w:r>
    </w:p>
    <w:p w14:paraId="21BEA23A" w14:textId="77777777" w:rsidR="00727204" w:rsidRPr="006864BD" w:rsidRDefault="00727204">
      <w:pPr>
        <w:spacing w:line="288" w:lineRule="auto"/>
        <w:jc w:val="both"/>
        <w:rPr>
          <w:rFonts w:ascii="Arial" w:eastAsia="Arial" w:hAnsi="Arial" w:cs="Arial"/>
          <w:lang w:val="fr-FR"/>
        </w:rPr>
      </w:pPr>
      <w:bookmarkStart w:id="3" w:name="_heading=h.2et92p0" w:colFirst="0" w:colLast="0"/>
      <w:bookmarkEnd w:id="3"/>
    </w:p>
    <w:p w14:paraId="296242D2" w14:textId="749FE2A6" w:rsidR="00727204" w:rsidRPr="006864BD" w:rsidRDefault="002A1BEC">
      <w:pPr>
        <w:numPr>
          <w:ilvl w:val="0"/>
          <w:numId w:val="7"/>
        </w:numPr>
        <w:spacing w:line="288" w:lineRule="auto"/>
        <w:jc w:val="both"/>
        <w:rPr>
          <w:rFonts w:ascii="Arial" w:eastAsia="Arial" w:hAnsi="Arial" w:cs="Arial"/>
          <w:lang w:val="fr-FR"/>
        </w:rPr>
      </w:pPr>
      <w:r w:rsidRPr="006864BD">
        <w:rPr>
          <w:rFonts w:ascii="Arial" w:eastAsia="Arial" w:hAnsi="Arial" w:cs="Arial"/>
          <w:lang w:val="fr-FR"/>
        </w:rPr>
        <w:t>Les dispositions spécifiques que doivent prendre les États membres et les autres parties prenantes pour lutter contre le discours de haine sexiste sont présentées dans la Recommandation CM</w:t>
      </w:r>
      <w:r w:rsidR="008F3CA6">
        <w:rPr>
          <w:rFonts w:ascii="Arial" w:eastAsia="Arial" w:hAnsi="Arial" w:cs="Arial"/>
          <w:lang w:val="fr-FR"/>
        </w:rPr>
        <w:t>/</w:t>
      </w:r>
      <w:r w:rsidRPr="006864BD">
        <w:rPr>
          <w:rFonts w:ascii="Arial" w:eastAsia="Arial" w:hAnsi="Arial" w:cs="Arial"/>
          <w:lang w:val="fr-FR"/>
        </w:rPr>
        <w:t xml:space="preserve">Rec(2019)1 sur la prévention et la lutte contre le sexisme. Tous les principes et lignes directrices supplémentaires figurant dans la présente annexe devraient être appliqués </w:t>
      </w:r>
      <w:r w:rsidRPr="006864BD">
        <w:rPr>
          <w:rFonts w:ascii="Arial" w:eastAsia="Arial" w:hAnsi="Arial" w:cs="Arial"/>
          <w:i/>
          <w:iCs/>
          <w:lang w:val="fr-FR"/>
        </w:rPr>
        <w:t>mutatis mutandis</w:t>
      </w:r>
      <w:r w:rsidRPr="006864BD">
        <w:rPr>
          <w:rFonts w:ascii="Arial" w:eastAsia="Arial" w:hAnsi="Arial" w:cs="Arial"/>
          <w:lang w:val="fr-FR"/>
        </w:rPr>
        <w:t xml:space="preserve"> au discours de haine sexiste.</w:t>
      </w:r>
    </w:p>
    <w:p w14:paraId="39AA2B29" w14:textId="77777777" w:rsidR="00727204" w:rsidRPr="006864BD" w:rsidRDefault="00727204">
      <w:pPr>
        <w:pBdr>
          <w:top w:val="nil"/>
          <w:left w:val="nil"/>
          <w:bottom w:val="nil"/>
          <w:right w:val="nil"/>
          <w:between w:val="nil"/>
        </w:pBdr>
        <w:ind w:left="720"/>
        <w:rPr>
          <w:rFonts w:ascii="Arial" w:eastAsia="Arial" w:hAnsi="Arial" w:cs="Arial"/>
          <w:lang w:val="fr-FR"/>
        </w:rPr>
      </w:pPr>
    </w:p>
    <w:p w14:paraId="50469890" w14:textId="621194D5" w:rsidR="00727204" w:rsidRPr="006864BD" w:rsidRDefault="0018691D">
      <w:pPr>
        <w:numPr>
          <w:ilvl w:val="0"/>
          <w:numId w:val="7"/>
        </w:numPr>
        <w:spacing w:line="288" w:lineRule="auto"/>
        <w:jc w:val="both"/>
        <w:rPr>
          <w:rFonts w:ascii="Arial" w:eastAsia="Arial" w:hAnsi="Arial" w:cs="Arial"/>
          <w:lang w:val="fr-FR"/>
        </w:rPr>
      </w:pPr>
      <w:r w:rsidRPr="006864BD">
        <w:rPr>
          <w:rFonts w:ascii="Arial" w:eastAsia="Arial" w:hAnsi="Arial" w:cs="Arial"/>
          <w:lang w:val="fr-FR"/>
        </w:rPr>
        <w:t>Les États membres devraient adopter une approche globale dans la lutte contre le discours de haine, qui couvrirait les différents domaines et impliquerait les différentes parties prenantes mentionnées dans les présents principes et lignes directrices.</w:t>
      </w:r>
      <w:r w:rsidR="003056E2" w:rsidRPr="006864BD">
        <w:rPr>
          <w:rFonts w:ascii="Arial" w:eastAsia="Arial" w:hAnsi="Arial" w:cs="Arial"/>
          <w:lang w:val="fr-FR"/>
        </w:rPr>
        <w:t xml:space="preserve"> </w:t>
      </w:r>
      <w:r w:rsidR="00E2593D" w:rsidRPr="00356614">
        <w:rPr>
          <w:rFonts w:ascii="Arial" w:eastAsia="Arial" w:hAnsi="Arial" w:cs="Arial"/>
          <w:lang w:val="fr-FR"/>
        </w:rPr>
        <w:t>Lors de l</w:t>
      </w:r>
      <w:r w:rsidR="009260C8" w:rsidRPr="00356614">
        <w:rPr>
          <w:rFonts w:ascii="Arial" w:eastAsia="Arial" w:hAnsi="Arial" w:cs="Arial"/>
          <w:lang w:val="fr-FR"/>
        </w:rPr>
        <w:t>’</w:t>
      </w:r>
      <w:r w:rsidR="00E2593D" w:rsidRPr="00356614">
        <w:rPr>
          <w:rFonts w:ascii="Arial" w:eastAsia="Arial" w:hAnsi="Arial" w:cs="Arial"/>
          <w:lang w:val="fr-FR"/>
        </w:rPr>
        <w:t xml:space="preserve">élaboration et de la mise en </w:t>
      </w:r>
      <w:r w:rsidR="00AE4324" w:rsidRPr="00356614">
        <w:rPr>
          <w:rFonts w:ascii="Arial" w:eastAsia="Arial" w:hAnsi="Arial" w:cs="Arial"/>
          <w:lang w:val="fr-FR"/>
        </w:rPr>
        <w:t>œuvre</w:t>
      </w:r>
      <w:r w:rsidR="00E2593D" w:rsidRPr="00356614">
        <w:rPr>
          <w:rFonts w:ascii="Arial" w:eastAsia="Arial" w:hAnsi="Arial" w:cs="Arial"/>
          <w:lang w:val="fr-FR"/>
        </w:rPr>
        <w:t xml:space="preserve"> de mesures adéquates et efficaces de lutte contre le discours de haine, les </w:t>
      </w:r>
      <w:r w:rsidR="00AE4324" w:rsidRPr="00356614">
        <w:rPr>
          <w:rFonts w:ascii="Arial" w:eastAsia="Arial" w:hAnsi="Arial" w:cs="Arial"/>
          <w:lang w:val="fr-FR"/>
        </w:rPr>
        <w:t>États</w:t>
      </w:r>
      <w:r w:rsidR="00E2593D" w:rsidRPr="00356614">
        <w:rPr>
          <w:rFonts w:ascii="Arial" w:eastAsia="Arial" w:hAnsi="Arial" w:cs="Arial"/>
          <w:lang w:val="fr-FR"/>
        </w:rPr>
        <w:t xml:space="preserve"> membres devraient accorder toute l</w:t>
      </w:r>
      <w:r w:rsidR="009260C8" w:rsidRPr="00356614">
        <w:rPr>
          <w:rFonts w:ascii="Arial" w:eastAsia="Arial" w:hAnsi="Arial" w:cs="Arial"/>
          <w:lang w:val="fr-FR"/>
        </w:rPr>
        <w:t>’</w:t>
      </w:r>
      <w:r w:rsidR="00E2593D" w:rsidRPr="00356614">
        <w:rPr>
          <w:rFonts w:ascii="Arial" w:eastAsia="Arial" w:hAnsi="Arial" w:cs="Arial"/>
          <w:lang w:val="fr-FR"/>
        </w:rPr>
        <w:t>attention nécessaire :</w:t>
      </w:r>
    </w:p>
    <w:p w14:paraId="3F57AFE4" w14:textId="6A47D325" w:rsidR="00727204" w:rsidRPr="006864BD" w:rsidRDefault="00AE4324">
      <w:pPr>
        <w:numPr>
          <w:ilvl w:val="1"/>
          <w:numId w:val="3"/>
        </w:numPr>
        <w:spacing w:line="288" w:lineRule="auto"/>
        <w:ind w:left="888"/>
        <w:jc w:val="both"/>
        <w:rPr>
          <w:rFonts w:ascii="Arial" w:eastAsia="Arial" w:hAnsi="Arial" w:cs="Arial"/>
          <w:lang w:val="fr-FR"/>
        </w:rPr>
      </w:pPr>
      <w:r w:rsidRPr="006864BD">
        <w:rPr>
          <w:rFonts w:ascii="Arial" w:eastAsia="Arial" w:hAnsi="Arial" w:cs="Arial"/>
          <w:lang w:val="fr-FR"/>
        </w:rPr>
        <w:t>au fait qu</w:t>
      </w:r>
      <w:r w:rsidR="009260C8">
        <w:rPr>
          <w:rFonts w:ascii="Arial" w:eastAsia="Arial" w:hAnsi="Arial" w:cs="Arial"/>
          <w:lang w:val="fr-FR"/>
        </w:rPr>
        <w:t>’</w:t>
      </w:r>
      <w:r w:rsidRPr="006864BD">
        <w:rPr>
          <w:rFonts w:ascii="Arial" w:eastAsia="Arial" w:hAnsi="Arial" w:cs="Arial"/>
          <w:lang w:val="fr-FR"/>
        </w:rPr>
        <w:t>il est important de s</w:t>
      </w:r>
      <w:r w:rsidR="009260C8">
        <w:rPr>
          <w:rFonts w:ascii="Arial" w:eastAsia="Arial" w:hAnsi="Arial" w:cs="Arial"/>
          <w:lang w:val="fr-FR"/>
        </w:rPr>
        <w:t>’</w:t>
      </w:r>
      <w:r w:rsidRPr="006864BD">
        <w:rPr>
          <w:rFonts w:ascii="Arial" w:eastAsia="Arial" w:hAnsi="Arial" w:cs="Arial"/>
          <w:lang w:val="fr-FR"/>
        </w:rPr>
        <w:t>efforcer en permanence, dans l</w:t>
      </w:r>
      <w:r w:rsidR="009260C8">
        <w:rPr>
          <w:rFonts w:ascii="Arial" w:eastAsia="Arial" w:hAnsi="Arial" w:cs="Arial"/>
          <w:lang w:val="fr-FR"/>
        </w:rPr>
        <w:t>’</w:t>
      </w:r>
      <w:r w:rsidRPr="006864BD">
        <w:rPr>
          <w:rFonts w:ascii="Arial" w:eastAsia="Arial" w:hAnsi="Arial" w:cs="Arial"/>
          <w:lang w:val="fr-FR"/>
        </w:rPr>
        <w:t>élaboration et l</w:t>
      </w:r>
      <w:r w:rsidR="009260C8">
        <w:rPr>
          <w:rFonts w:ascii="Arial" w:eastAsia="Arial" w:hAnsi="Arial" w:cs="Arial"/>
          <w:lang w:val="fr-FR"/>
        </w:rPr>
        <w:t>’</w:t>
      </w:r>
      <w:r w:rsidRPr="006864BD">
        <w:rPr>
          <w:rFonts w:ascii="Arial" w:eastAsia="Arial" w:hAnsi="Arial" w:cs="Arial"/>
          <w:lang w:val="fr-FR"/>
        </w:rPr>
        <w:t>application de tous les cadres législatifs et non législatifs visant à lutter contre le discours de haine, de préciser clairement à partir de quel stade certains types de discours ne peuvent plus être susceptible de bénéficier de la protection de la liberté d</w:t>
      </w:r>
      <w:r w:rsidR="009260C8">
        <w:rPr>
          <w:rFonts w:ascii="Arial" w:eastAsia="Arial" w:hAnsi="Arial" w:cs="Arial"/>
          <w:lang w:val="fr-FR"/>
        </w:rPr>
        <w:t>’</w:t>
      </w:r>
      <w:r w:rsidRPr="006864BD">
        <w:rPr>
          <w:rFonts w:ascii="Arial" w:eastAsia="Arial" w:hAnsi="Arial" w:cs="Arial"/>
          <w:lang w:val="fr-FR"/>
        </w:rPr>
        <w:t>expression ;</w:t>
      </w:r>
    </w:p>
    <w:p w14:paraId="2203A708" w14:textId="70D6769C" w:rsidR="00727204" w:rsidRPr="00356614" w:rsidRDefault="00AE4324">
      <w:pPr>
        <w:numPr>
          <w:ilvl w:val="1"/>
          <w:numId w:val="3"/>
        </w:numPr>
        <w:spacing w:line="288" w:lineRule="auto"/>
        <w:ind w:left="900"/>
        <w:jc w:val="both"/>
        <w:rPr>
          <w:rFonts w:ascii="Arial" w:eastAsia="Arial" w:hAnsi="Arial" w:cs="Arial"/>
          <w:lang w:val="fr-FR"/>
        </w:rPr>
      </w:pPr>
      <w:r w:rsidRPr="00356614">
        <w:rPr>
          <w:rFonts w:ascii="Arial" w:eastAsia="Arial" w:hAnsi="Arial" w:cs="Arial"/>
          <w:lang w:val="fr-FR"/>
        </w:rPr>
        <w:t>à la recherche d</w:t>
      </w:r>
      <w:r w:rsidR="009260C8" w:rsidRPr="00356614">
        <w:rPr>
          <w:rFonts w:ascii="Arial" w:eastAsia="Arial" w:hAnsi="Arial" w:cs="Arial"/>
          <w:lang w:val="fr-FR"/>
        </w:rPr>
        <w:t>’</w:t>
      </w:r>
      <w:r w:rsidRPr="00356614">
        <w:rPr>
          <w:rFonts w:ascii="Arial" w:eastAsia="Arial" w:hAnsi="Arial" w:cs="Arial"/>
          <w:lang w:val="fr-FR"/>
        </w:rPr>
        <w:t>une approche fondée sur les principes et les droits, qui tienne compte des caractéristiques propres aux différents médias et technologies numériques et de leurs effets potentiels sur les personnes touchées par le discours de haine ;</w:t>
      </w:r>
    </w:p>
    <w:p w14:paraId="012B9249" w14:textId="14E845AE" w:rsidR="00727204" w:rsidRPr="00356614" w:rsidRDefault="00564343">
      <w:pPr>
        <w:numPr>
          <w:ilvl w:val="1"/>
          <w:numId w:val="3"/>
        </w:numPr>
        <w:spacing w:line="288" w:lineRule="auto"/>
        <w:ind w:left="888"/>
        <w:jc w:val="both"/>
        <w:rPr>
          <w:rFonts w:ascii="Arial" w:eastAsia="Arial" w:hAnsi="Arial" w:cs="Arial"/>
          <w:lang w:val="fr-FR"/>
        </w:rPr>
      </w:pPr>
      <w:r w:rsidRPr="00356614">
        <w:rPr>
          <w:rFonts w:ascii="Arial" w:eastAsia="Arial" w:hAnsi="Arial" w:cs="Arial"/>
          <w:lang w:val="fr-FR"/>
        </w:rPr>
        <w:t>au caractère pluridimensionnel du discours de haine, qui exige une approche concertée et collaborative des multiples parties prenantes ;</w:t>
      </w:r>
    </w:p>
    <w:p w14:paraId="7F97ACB8" w14:textId="047B1D3A" w:rsidR="00727204" w:rsidRPr="006864BD" w:rsidRDefault="002804DD">
      <w:pPr>
        <w:numPr>
          <w:ilvl w:val="1"/>
          <w:numId w:val="3"/>
        </w:numPr>
        <w:spacing w:line="288" w:lineRule="auto"/>
        <w:ind w:left="888"/>
        <w:jc w:val="both"/>
        <w:rPr>
          <w:rFonts w:ascii="Arial" w:eastAsia="Arial" w:hAnsi="Arial" w:cs="Arial"/>
          <w:lang w:val="fr-FR"/>
        </w:rPr>
      </w:pPr>
      <w:r w:rsidRPr="006864BD">
        <w:rPr>
          <w:rFonts w:ascii="Arial" w:eastAsia="Arial" w:hAnsi="Arial" w:cs="Arial"/>
          <w:lang w:val="fr-FR"/>
        </w:rPr>
        <w:t xml:space="preserve">à la nécessité </w:t>
      </w:r>
      <w:r w:rsidR="00910C9B" w:rsidRPr="006864BD">
        <w:rPr>
          <w:rFonts w:ascii="Arial" w:eastAsia="Arial" w:hAnsi="Arial" w:cs="Arial"/>
          <w:lang w:val="fr-FR"/>
        </w:rPr>
        <w:t xml:space="preserve">de prendre conscience </w:t>
      </w:r>
      <w:r w:rsidR="00EC1CE2">
        <w:rPr>
          <w:rFonts w:ascii="Arial" w:eastAsia="Arial" w:hAnsi="Arial" w:cs="Arial"/>
          <w:lang w:val="fr-FR"/>
        </w:rPr>
        <w:t>de</w:t>
      </w:r>
      <w:r w:rsidR="00910C9B" w:rsidRPr="006864BD">
        <w:rPr>
          <w:rFonts w:ascii="Arial" w:eastAsia="Arial" w:hAnsi="Arial" w:cs="Arial"/>
          <w:lang w:val="fr-FR"/>
        </w:rPr>
        <w:t xml:space="preserve"> l</w:t>
      </w:r>
      <w:r w:rsidR="009260C8">
        <w:rPr>
          <w:rFonts w:ascii="Arial" w:eastAsia="Arial" w:hAnsi="Arial" w:cs="Arial"/>
          <w:lang w:val="fr-FR"/>
        </w:rPr>
        <w:t>’</w:t>
      </w:r>
      <w:r w:rsidR="00910C9B" w:rsidRPr="006864BD">
        <w:rPr>
          <w:rFonts w:ascii="Arial" w:eastAsia="Arial" w:hAnsi="Arial" w:cs="Arial"/>
          <w:lang w:val="fr-FR"/>
        </w:rPr>
        <w:t>effet cumulatif du discours de haine fondé sur de multiples motifs et d</w:t>
      </w:r>
      <w:r w:rsidR="009260C8">
        <w:rPr>
          <w:rFonts w:ascii="Arial" w:eastAsia="Arial" w:hAnsi="Arial" w:cs="Arial"/>
          <w:lang w:val="fr-FR"/>
        </w:rPr>
        <w:t>’</w:t>
      </w:r>
      <w:r w:rsidR="00910C9B" w:rsidRPr="006864BD">
        <w:rPr>
          <w:rFonts w:ascii="Arial" w:eastAsia="Arial" w:hAnsi="Arial" w:cs="Arial"/>
          <w:lang w:val="fr-FR"/>
        </w:rPr>
        <w:t>y être sensible, ainsi que de s</w:t>
      </w:r>
      <w:r w:rsidR="009260C8">
        <w:rPr>
          <w:rFonts w:ascii="Arial" w:eastAsia="Arial" w:hAnsi="Arial" w:cs="Arial"/>
          <w:lang w:val="fr-FR"/>
        </w:rPr>
        <w:t>’</w:t>
      </w:r>
      <w:r w:rsidR="00910C9B" w:rsidRPr="006864BD">
        <w:rPr>
          <w:rFonts w:ascii="Arial" w:eastAsia="Arial" w:hAnsi="Arial" w:cs="Arial"/>
          <w:lang w:val="fr-FR"/>
        </w:rPr>
        <w:t>inscrire dûment dans une démarche sensible à la dimension de genre ; et</w:t>
      </w:r>
    </w:p>
    <w:p w14:paraId="78CA0381" w14:textId="5D2CC3F2" w:rsidR="00727204" w:rsidRPr="00356614" w:rsidRDefault="002804DD">
      <w:pPr>
        <w:numPr>
          <w:ilvl w:val="1"/>
          <w:numId w:val="3"/>
        </w:numPr>
        <w:spacing w:line="288" w:lineRule="auto"/>
        <w:ind w:left="888"/>
        <w:jc w:val="both"/>
        <w:rPr>
          <w:rFonts w:ascii="Arial" w:eastAsia="Arial" w:hAnsi="Arial" w:cs="Arial"/>
          <w:lang w:val="fr-FR"/>
        </w:rPr>
      </w:pPr>
      <w:r w:rsidRPr="00356614">
        <w:rPr>
          <w:rFonts w:ascii="Arial" w:eastAsia="Arial" w:hAnsi="Arial" w:cs="Arial"/>
          <w:lang w:val="fr-FR"/>
        </w:rPr>
        <w:t>à l</w:t>
      </w:r>
      <w:r w:rsidR="009260C8" w:rsidRPr="00356614">
        <w:rPr>
          <w:rFonts w:ascii="Arial" w:eastAsia="Arial" w:hAnsi="Arial" w:cs="Arial"/>
          <w:lang w:val="fr-FR"/>
        </w:rPr>
        <w:t>’</w:t>
      </w:r>
      <w:r w:rsidRPr="00356614">
        <w:rPr>
          <w:rFonts w:ascii="Arial" w:eastAsia="Arial" w:hAnsi="Arial" w:cs="Arial"/>
          <w:lang w:val="fr-FR"/>
        </w:rPr>
        <w:t>importance que revêt l</w:t>
      </w:r>
      <w:r w:rsidR="009260C8" w:rsidRPr="00356614">
        <w:rPr>
          <w:rFonts w:ascii="Arial" w:eastAsia="Arial" w:hAnsi="Arial" w:cs="Arial"/>
          <w:lang w:val="fr-FR"/>
        </w:rPr>
        <w:t>’</w:t>
      </w:r>
      <w:r w:rsidRPr="00356614">
        <w:rPr>
          <w:rFonts w:ascii="Arial" w:eastAsia="Arial" w:hAnsi="Arial" w:cs="Arial"/>
          <w:lang w:val="fr-FR"/>
        </w:rPr>
        <w:t>intégration des points de vue des personnes touchées par le discours de haine dans la législation, la politique et les autres mesures prises pour faire face au discours de haine.</w:t>
      </w:r>
    </w:p>
    <w:p w14:paraId="75EBA676" w14:textId="77777777" w:rsidR="00164074" w:rsidRDefault="00164074" w:rsidP="00164074">
      <w:pPr>
        <w:rPr>
          <w:rFonts w:ascii="Arial" w:eastAsia="Arial" w:hAnsi="Arial" w:cs="Arial"/>
          <w:lang w:val="fr-FR"/>
        </w:rPr>
      </w:pPr>
    </w:p>
    <w:p w14:paraId="7AEC1229" w14:textId="63560431" w:rsidR="00727204" w:rsidRPr="00356614" w:rsidRDefault="003056E2" w:rsidP="00164074">
      <w:pPr>
        <w:rPr>
          <w:rFonts w:ascii="Arial" w:eastAsia="Arial" w:hAnsi="Arial" w:cs="Arial"/>
          <w:b/>
          <w:lang w:val="fr-FR"/>
        </w:rPr>
      </w:pPr>
      <w:r w:rsidRPr="00356614">
        <w:rPr>
          <w:rFonts w:ascii="Arial" w:eastAsia="Arial" w:hAnsi="Arial" w:cs="Arial"/>
          <w:b/>
          <w:lang w:val="fr-FR"/>
        </w:rPr>
        <w:t>Chap</w:t>
      </w:r>
      <w:r w:rsidR="00EA1076" w:rsidRPr="00356614">
        <w:rPr>
          <w:rFonts w:ascii="Arial" w:eastAsia="Arial" w:hAnsi="Arial" w:cs="Arial"/>
          <w:b/>
          <w:lang w:val="fr-FR"/>
        </w:rPr>
        <w:t>i</w:t>
      </w:r>
      <w:r w:rsidRPr="00356614">
        <w:rPr>
          <w:rFonts w:ascii="Arial" w:eastAsia="Arial" w:hAnsi="Arial" w:cs="Arial"/>
          <w:b/>
          <w:lang w:val="fr-FR"/>
        </w:rPr>
        <w:t>tr</w:t>
      </w:r>
      <w:r w:rsidR="00EA1076" w:rsidRPr="00356614">
        <w:rPr>
          <w:rFonts w:ascii="Arial" w:eastAsia="Arial" w:hAnsi="Arial" w:cs="Arial"/>
          <w:b/>
          <w:lang w:val="fr-FR"/>
        </w:rPr>
        <w:t>e </w:t>
      </w:r>
      <w:r w:rsidRPr="00356614">
        <w:rPr>
          <w:rFonts w:ascii="Arial" w:eastAsia="Arial" w:hAnsi="Arial" w:cs="Arial"/>
          <w:b/>
          <w:lang w:val="fr-FR"/>
        </w:rPr>
        <w:t>2</w:t>
      </w:r>
      <w:r w:rsidR="00EA1076" w:rsidRPr="00356614">
        <w:rPr>
          <w:rFonts w:ascii="Arial" w:eastAsia="Arial" w:hAnsi="Arial" w:cs="Arial"/>
          <w:b/>
          <w:lang w:val="fr-FR"/>
        </w:rPr>
        <w:t> </w:t>
      </w:r>
      <w:r w:rsidRPr="00356614">
        <w:rPr>
          <w:rFonts w:ascii="Arial" w:eastAsia="Arial" w:hAnsi="Arial" w:cs="Arial"/>
          <w:b/>
          <w:lang w:val="fr-FR"/>
        </w:rPr>
        <w:t>:</w:t>
      </w:r>
      <w:r w:rsidR="00EA1076" w:rsidRPr="00356614">
        <w:rPr>
          <w:rFonts w:ascii="Arial" w:eastAsia="Arial" w:hAnsi="Arial" w:cs="Arial"/>
          <w:b/>
          <w:lang w:val="fr-FR"/>
        </w:rPr>
        <w:t xml:space="preserve"> Cadre juridique</w:t>
      </w:r>
    </w:p>
    <w:p w14:paraId="4D81A49B" w14:textId="77777777" w:rsidR="00727204" w:rsidRPr="006864BD" w:rsidRDefault="00727204">
      <w:pPr>
        <w:spacing w:line="288" w:lineRule="auto"/>
        <w:jc w:val="both"/>
        <w:rPr>
          <w:rFonts w:ascii="Arial" w:eastAsia="Arial" w:hAnsi="Arial" w:cs="Arial"/>
          <w:b/>
          <w:lang w:val="fr-FR"/>
        </w:rPr>
      </w:pPr>
    </w:p>
    <w:p w14:paraId="0194B5F0" w14:textId="1D44A962" w:rsidR="00727204" w:rsidRPr="006864BD" w:rsidRDefault="00F94D09">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 devraient, si nécessaire, mettre en place et consolider un cadre juridique complet comprenant des dispositions de droit pénal, civil et administratif pour prévenir</w:t>
      </w:r>
      <w:r w:rsidR="00647C8F">
        <w:rPr>
          <w:rFonts w:ascii="Arial" w:eastAsia="Arial" w:hAnsi="Arial" w:cs="Arial"/>
          <w:lang w:val="fr-FR"/>
        </w:rPr>
        <w:t>,</w:t>
      </w:r>
      <w:r w:rsidRPr="006864BD">
        <w:rPr>
          <w:rFonts w:ascii="Arial" w:eastAsia="Arial" w:hAnsi="Arial" w:cs="Arial"/>
          <w:lang w:val="fr-FR"/>
        </w:rPr>
        <w:t xml:space="preserve"> combattre</w:t>
      </w:r>
      <w:r w:rsidR="00647C8F">
        <w:rPr>
          <w:rFonts w:ascii="Arial" w:eastAsia="Arial" w:hAnsi="Arial" w:cs="Arial"/>
          <w:lang w:val="fr-FR"/>
        </w:rPr>
        <w:t xml:space="preserve"> et assurer une protection contre</w:t>
      </w:r>
      <w:r w:rsidRPr="006864BD">
        <w:rPr>
          <w:rFonts w:ascii="Arial" w:eastAsia="Arial" w:hAnsi="Arial" w:cs="Arial"/>
          <w:lang w:val="fr-FR"/>
        </w:rPr>
        <w:t xml:space="preserve"> le discours de haine dans les environnements hors ligne et en ligne, sur la base des présents principes et lignes directrices et conformément à la Convention et à la jurisprudence de la Cour. La responsabilité pénale des auteurs ne devrait être engagée qu</w:t>
      </w:r>
      <w:r w:rsidR="009260C8">
        <w:rPr>
          <w:rFonts w:ascii="Arial" w:eastAsia="Arial" w:hAnsi="Arial" w:cs="Arial"/>
          <w:lang w:val="fr-FR"/>
        </w:rPr>
        <w:t>’</w:t>
      </w:r>
      <w:r w:rsidRPr="006864BD">
        <w:rPr>
          <w:rFonts w:ascii="Arial" w:eastAsia="Arial" w:hAnsi="Arial" w:cs="Arial"/>
          <w:lang w:val="fr-FR"/>
        </w:rPr>
        <w:t>en dernier recours et pour les manifestations de haine les plus graves.</w:t>
      </w:r>
    </w:p>
    <w:p w14:paraId="411473AE" w14:textId="77777777" w:rsidR="00727204" w:rsidRPr="006864BD" w:rsidRDefault="00727204">
      <w:pPr>
        <w:pBdr>
          <w:top w:val="nil"/>
          <w:left w:val="nil"/>
          <w:bottom w:val="nil"/>
          <w:right w:val="nil"/>
          <w:between w:val="nil"/>
        </w:pBdr>
        <w:spacing w:line="288" w:lineRule="auto"/>
        <w:jc w:val="both"/>
        <w:rPr>
          <w:rFonts w:ascii="Arial" w:eastAsia="Arial" w:hAnsi="Arial" w:cs="Arial"/>
          <w:lang w:val="fr-FR"/>
        </w:rPr>
      </w:pPr>
    </w:p>
    <w:p w14:paraId="48A6BC98" w14:textId="0D92502B" w:rsidR="00727204" w:rsidRPr="006864BD" w:rsidRDefault="006923B5">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 devraient, à cet égard,</w:t>
      </w:r>
      <w:r w:rsidR="007D7739" w:rsidRPr="006864BD">
        <w:rPr>
          <w:rFonts w:ascii="Arial" w:eastAsia="Arial" w:hAnsi="Arial" w:cs="Arial"/>
          <w:lang w:val="fr-FR"/>
        </w:rPr>
        <w:t xml:space="preserve"> </w:t>
      </w:r>
      <w:r w:rsidR="00CE507C" w:rsidRPr="006864BD">
        <w:rPr>
          <w:rFonts w:ascii="Arial" w:eastAsia="Arial" w:hAnsi="Arial" w:cs="Arial"/>
          <w:lang w:val="fr-FR"/>
        </w:rPr>
        <w:t>utiliser</w:t>
      </w:r>
      <w:r w:rsidR="007D7739" w:rsidRPr="006864BD">
        <w:rPr>
          <w:rFonts w:ascii="Arial" w:eastAsia="Arial" w:hAnsi="Arial" w:cs="Arial"/>
          <w:lang w:val="fr-FR"/>
        </w:rPr>
        <w:t xml:space="preserve"> </w:t>
      </w:r>
      <w:r w:rsidRPr="006864BD">
        <w:rPr>
          <w:rFonts w:ascii="Arial" w:eastAsia="Arial" w:hAnsi="Arial" w:cs="Arial"/>
          <w:lang w:val="fr-FR"/>
        </w:rPr>
        <w:t xml:space="preserve">une terminologie et des définitions claires et précises dans leur législation </w:t>
      </w:r>
      <w:r w:rsidR="00CE507C" w:rsidRPr="006864BD">
        <w:rPr>
          <w:rFonts w:ascii="Arial" w:eastAsia="Arial" w:hAnsi="Arial" w:cs="Arial"/>
          <w:lang w:val="fr-FR"/>
        </w:rPr>
        <w:t>relative au</w:t>
      </w:r>
      <w:r w:rsidRPr="006864BD">
        <w:rPr>
          <w:rFonts w:ascii="Arial" w:eastAsia="Arial" w:hAnsi="Arial" w:cs="Arial"/>
          <w:lang w:val="fr-FR"/>
        </w:rPr>
        <w:t xml:space="preserve"> discours de haine, s</w:t>
      </w:r>
      <w:r w:rsidR="009260C8">
        <w:rPr>
          <w:rFonts w:ascii="Arial" w:eastAsia="Arial" w:hAnsi="Arial" w:cs="Arial"/>
          <w:lang w:val="fr-FR"/>
        </w:rPr>
        <w:t>’</w:t>
      </w:r>
      <w:r w:rsidRPr="006864BD">
        <w:rPr>
          <w:rFonts w:ascii="Arial" w:eastAsia="Arial" w:hAnsi="Arial" w:cs="Arial"/>
          <w:lang w:val="fr-FR"/>
        </w:rPr>
        <w:t>abstenir d</w:t>
      </w:r>
      <w:r w:rsidR="009260C8">
        <w:rPr>
          <w:rFonts w:ascii="Arial" w:eastAsia="Arial" w:hAnsi="Arial" w:cs="Arial"/>
          <w:lang w:val="fr-FR"/>
        </w:rPr>
        <w:t>’</w:t>
      </w:r>
      <w:r w:rsidRPr="006864BD">
        <w:rPr>
          <w:rFonts w:ascii="Arial" w:eastAsia="Arial" w:hAnsi="Arial" w:cs="Arial"/>
          <w:lang w:val="fr-FR"/>
        </w:rPr>
        <w:t>utiliser des termes vagues ou généraux et, en vue d</w:t>
      </w:r>
      <w:r w:rsidR="009260C8">
        <w:rPr>
          <w:rFonts w:ascii="Arial" w:eastAsia="Arial" w:hAnsi="Arial" w:cs="Arial"/>
          <w:lang w:val="fr-FR"/>
        </w:rPr>
        <w:t>’</w:t>
      </w:r>
      <w:r w:rsidR="00CE507C" w:rsidRPr="006864BD">
        <w:rPr>
          <w:rFonts w:ascii="Arial" w:eastAsia="Arial" w:hAnsi="Arial" w:cs="Arial"/>
          <w:lang w:val="fr-FR"/>
        </w:rPr>
        <w:t xml:space="preserve">établir </w:t>
      </w:r>
      <w:r w:rsidRPr="006864BD">
        <w:rPr>
          <w:rFonts w:ascii="Arial" w:eastAsia="Arial" w:hAnsi="Arial" w:cs="Arial"/>
          <w:lang w:val="fr-FR"/>
        </w:rPr>
        <w:t xml:space="preserve">une jurisprudence cohérente, </w:t>
      </w:r>
      <w:r w:rsidR="00CE507C" w:rsidRPr="006864BD">
        <w:rPr>
          <w:rFonts w:ascii="Arial" w:eastAsia="Arial" w:hAnsi="Arial" w:cs="Arial"/>
          <w:lang w:val="fr-FR"/>
        </w:rPr>
        <w:t>donne</w:t>
      </w:r>
      <w:r w:rsidRPr="006864BD">
        <w:rPr>
          <w:rFonts w:ascii="Arial" w:eastAsia="Arial" w:hAnsi="Arial" w:cs="Arial"/>
          <w:lang w:val="fr-FR"/>
        </w:rPr>
        <w:t xml:space="preserve">r </w:t>
      </w:r>
      <w:r w:rsidRPr="006864BD">
        <w:rPr>
          <w:rFonts w:ascii="Arial" w:eastAsia="Arial" w:hAnsi="Arial" w:cs="Arial"/>
          <w:lang w:val="fr-FR"/>
        </w:rPr>
        <w:lastRenderedPageBreak/>
        <w:t>des orientations pour l</w:t>
      </w:r>
      <w:r w:rsidR="009260C8">
        <w:rPr>
          <w:rFonts w:ascii="Arial" w:eastAsia="Arial" w:hAnsi="Arial" w:cs="Arial"/>
          <w:lang w:val="fr-FR"/>
        </w:rPr>
        <w:t>’</w:t>
      </w:r>
      <w:r w:rsidRPr="006864BD">
        <w:rPr>
          <w:rFonts w:ascii="Arial" w:eastAsia="Arial" w:hAnsi="Arial" w:cs="Arial"/>
          <w:lang w:val="fr-FR"/>
        </w:rPr>
        <w:t>interprétation et l</w:t>
      </w:r>
      <w:r w:rsidR="009260C8">
        <w:rPr>
          <w:rFonts w:ascii="Arial" w:eastAsia="Arial" w:hAnsi="Arial" w:cs="Arial"/>
          <w:lang w:val="fr-FR"/>
        </w:rPr>
        <w:t>’</w:t>
      </w:r>
      <w:r w:rsidRPr="006864BD">
        <w:rPr>
          <w:rFonts w:ascii="Arial" w:eastAsia="Arial" w:hAnsi="Arial" w:cs="Arial"/>
          <w:lang w:val="fr-FR"/>
        </w:rPr>
        <w:t>application des dispositions relatives au discours de haine, conformément à la Convention et à la jurisprudence de la Cour.</w:t>
      </w:r>
    </w:p>
    <w:p w14:paraId="3F9DE51E" w14:textId="77777777" w:rsidR="00727204" w:rsidRPr="006864BD" w:rsidRDefault="00727204">
      <w:pPr>
        <w:pBdr>
          <w:top w:val="nil"/>
          <w:left w:val="nil"/>
          <w:bottom w:val="nil"/>
          <w:right w:val="nil"/>
          <w:between w:val="nil"/>
        </w:pBdr>
        <w:ind w:left="720"/>
        <w:rPr>
          <w:rFonts w:ascii="Arial" w:eastAsia="Arial" w:hAnsi="Arial" w:cs="Arial"/>
          <w:lang w:val="fr-FR"/>
        </w:rPr>
      </w:pPr>
    </w:p>
    <w:p w14:paraId="276B77D5" w14:textId="4B79CA0E" w:rsidR="00727204" w:rsidRPr="006864BD" w:rsidRDefault="007E66F0">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 devraient mettre en place des garanties juridiques et pratiques effectives contre le détournement ou l</w:t>
      </w:r>
      <w:r w:rsidR="009260C8">
        <w:rPr>
          <w:rFonts w:ascii="Arial" w:eastAsia="Arial" w:hAnsi="Arial" w:cs="Arial"/>
          <w:lang w:val="fr-FR"/>
        </w:rPr>
        <w:t>’</w:t>
      </w:r>
      <w:r w:rsidRPr="006864BD">
        <w:rPr>
          <w:rFonts w:ascii="Arial" w:eastAsia="Arial" w:hAnsi="Arial" w:cs="Arial"/>
          <w:lang w:val="fr-FR"/>
        </w:rPr>
        <w:t>utilisation abusive de la législation relative au discours de haine, en particulier dans le but d</w:t>
      </w:r>
      <w:r w:rsidR="009260C8">
        <w:rPr>
          <w:rFonts w:ascii="Arial" w:eastAsia="Arial" w:hAnsi="Arial" w:cs="Arial"/>
          <w:lang w:val="fr-FR"/>
        </w:rPr>
        <w:t>’</w:t>
      </w:r>
      <w:r w:rsidRPr="006864BD">
        <w:rPr>
          <w:rFonts w:ascii="Arial" w:eastAsia="Arial" w:hAnsi="Arial" w:cs="Arial"/>
          <w:lang w:val="fr-FR"/>
        </w:rPr>
        <w:t>entraver le débat public, de réduire au silence les voix dissidentes, les opposants politiques ou les groupes minoritaires. Ils devraient veiller à ce que les limitations imposées à la liberté d</w:t>
      </w:r>
      <w:r w:rsidR="009260C8">
        <w:rPr>
          <w:rFonts w:ascii="Arial" w:eastAsia="Arial" w:hAnsi="Arial" w:cs="Arial"/>
          <w:lang w:val="fr-FR"/>
        </w:rPr>
        <w:t>’</w:t>
      </w:r>
      <w:r w:rsidRPr="006864BD">
        <w:rPr>
          <w:rFonts w:ascii="Arial" w:eastAsia="Arial" w:hAnsi="Arial" w:cs="Arial"/>
          <w:lang w:val="fr-FR"/>
        </w:rPr>
        <w:t>expression soient interprétées de manière restrictive, en pleine conformité avec l</w:t>
      </w:r>
      <w:r w:rsidR="009260C8">
        <w:rPr>
          <w:rFonts w:ascii="Arial" w:eastAsia="Arial" w:hAnsi="Arial" w:cs="Arial"/>
          <w:lang w:val="fr-FR"/>
        </w:rPr>
        <w:t>’</w:t>
      </w:r>
      <w:r w:rsidRPr="006864BD">
        <w:rPr>
          <w:rFonts w:ascii="Arial" w:eastAsia="Arial" w:hAnsi="Arial" w:cs="Arial"/>
          <w:lang w:val="fr-FR"/>
        </w:rPr>
        <w:t>article 10.2 de la Convention, et prendre en compte les critères énumérés dans les présents principes et lignes directrices pour évaluer la gravité du discours de haine et le niveau de réponse adéquat.</w:t>
      </w:r>
    </w:p>
    <w:p w14:paraId="60E0E83D" w14:textId="77777777" w:rsidR="00727204" w:rsidRPr="006864BD" w:rsidRDefault="00727204">
      <w:pPr>
        <w:spacing w:line="288" w:lineRule="auto"/>
        <w:jc w:val="both"/>
        <w:rPr>
          <w:rFonts w:ascii="Arial" w:eastAsia="Arial" w:hAnsi="Arial" w:cs="Arial"/>
          <w:b/>
          <w:lang w:val="fr-FR"/>
        </w:rPr>
      </w:pPr>
    </w:p>
    <w:p w14:paraId="2F3A5F67" w14:textId="55E19516" w:rsidR="00727204" w:rsidRPr="00356614" w:rsidRDefault="00C303A1">
      <w:pPr>
        <w:spacing w:line="288" w:lineRule="auto"/>
        <w:jc w:val="both"/>
        <w:rPr>
          <w:rFonts w:ascii="Arial" w:eastAsia="Arial" w:hAnsi="Arial" w:cs="Arial"/>
          <w:b/>
          <w:lang w:val="fr-FR"/>
        </w:rPr>
      </w:pPr>
      <w:r w:rsidRPr="00356614">
        <w:rPr>
          <w:rFonts w:ascii="Arial" w:eastAsia="Arial" w:hAnsi="Arial" w:cs="Arial"/>
          <w:b/>
          <w:lang w:val="fr-FR"/>
        </w:rPr>
        <w:t>Droit pénal</w:t>
      </w:r>
    </w:p>
    <w:p w14:paraId="6D6AB3D4" w14:textId="77777777" w:rsidR="00727204" w:rsidRPr="006864BD" w:rsidRDefault="00727204">
      <w:pPr>
        <w:spacing w:line="288" w:lineRule="auto"/>
        <w:jc w:val="both"/>
        <w:rPr>
          <w:rFonts w:ascii="Arial" w:eastAsia="Arial" w:hAnsi="Arial" w:cs="Arial"/>
          <w:lang w:val="fr-FR"/>
        </w:rPr>
      </w:pPr>
    </w:p>
    <w:p w14:paraId="3181BBCF" w14:textId="6C5DF4D3" w:rsidR="00727204" w:rsidRPr="006864BD" w:rsidRDefault="009E30CF">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 xml:space="preserve">Les </w:t>
      </w:r>
      <w:r w:rsidR="00D925E5" w:rsidRPr="006864BD">
        <w:rPr>
          <w:rFonts w:ascii="Arial" w:eastAsia="Arial" w:hAnsi="Arial" w:cs="Arial"/>
          <w:lang w:val="fr-FR"/>
        </w:rPr>
        <w:t>États</w:t>
      </w:r>
      <w:r w:rsidRPr="006864BD">
        <w:rPr>
          <w:rFonts w:ascii="Arial" w:eastAsia="Arial" w:hAnsi="Arial" w:cs="Arial"/>
          <w:lang w:val="fr-FR"/>
        </w:rPr>
        <w:t xml:space="preserve"> membres devraient </w:t>
      </w:r>
      <w:r w:rsidR="00D925E5" w:rsidRPr="006864BD">
        <w:rPr>
          <w:rFonts w:ascii="Arial" w:eastAsia="Arial" w:hAnsi="Arial" w:cs="Arial"/>
          <w:lang w:val="fr-FR"/>
        </w:rPr>
        <w:t>préciser clairement</w:t>
      </w:r>
      <w:r w:rsidRPr="006864BD">
        <w:rPr>
          <w:rFonts w:ascii="Arial" w:eastAsia="Arial" w:hAnsi="Arial" w:cs="Arial"/>
          <w:lang w:val="fr-FR"/>
        </w:rPr>
        <w:t xml:space="preserve"> dans leur droit pénal national les cas où le discours de haine</w:t>
      </w:r>
      <w:r w:rsidR="00D925E5" w:rsidRPr="006864BD">
        <w:rPr>
          <w:rFonts w:ascii="Arial" w:eastAsia="Arial" w:hAnsi="Arial" w:cs="Arial"/>
          <w:lang w:val="fr-FR"/>
        </w:rPr>
        <w:t xml:space="preserve"> donne lieu à l</w:t>
      </w:r>
      <w:r w:rsidR="009260C8">
        <w:rPr>
          <w:rFonts w:ascii="Arial" w:eastAsia="Arial" w:hAnsi="Arial" w:cs="Arial"/>
          <w:lang w:val="fr-FR"/>
        </w:rPr>
        <w:t>’</w:t>
      </w:r>
      <w:r w:rsidR="00D925E5" w:rsidRPr="006864BD">
        <w:rPr>
          <w:rFonts w:ascii="Arial" w:eastAsia="Arial" w:hAnsi="Arial" w:cs="Arial"/>
          <w:lang w:val="fr-FR"/>
        </w:rPr>
        <w:t xml:space="preserve">engagement de la </w:t>
      </w:r>
      <w:r w:rsidRPr="006864BD">
        <w:rPr>
          <w:rFonts w:ascii="Arial" w:eastAsia="Arial" w:hAnsi="Arial" w:cs="Arial"/>
          <w:lang w:val="fr-FR"/>
        </w:rPr>
        <w:t>responsabilité pénale, tels que l</w:t>
      </w:r>
      <w:r w:rsidR="009260C8">
        <w:rPr>
          <w:rFonts w:ascii="Arial" w:eastAsia="Arial" w:hAnsi="Arial" w:cs="Arial"/>
          <w:lang w:val="fr-FR"/>
        </w:rPr>
        <w:t>’</w:t>
      </w:r>
      <w:r w:rsidRPr="006864BD">
        <w:rPr>
          <w:rFonts w:ascii="Arial" w:eastAsia="Arial" w:hAnsi="Arial" w:cs="Arial"/>
          <w:lang w:val="fr-FR"/>
        </w:rPr>
        <w:t>incitation à la haine, à la violence ou à la discrimination, la négation, la banalisation</w:t>
      </w:r>
      <w:r w:rsidR="00D925E5" w:rsidRPr="006864BD">
        <w:rPr>
          <w:rFonts w:ascii="Arial" w:eastAsia="Arial" w:hAnsi="Arial" w:cs="Arial"/>
          <w:lang w:val="fr-FR"/>
        </w:rPr>
        <w:t xml:space="preserve"> et</w:t>
      </w:r>
      <w:r w:rsidRPr="006864BD">
        <w:rPr>
          <w:rFonts w:ascii="Arial" w:eastAsia="Arial" w:hAnsi="Arial" w:cs="Arial"/>
          <w:lang w:val="fr-FR"/>
        </w:rPr>
        <w:t xml:space="preserve"> l</w:t>
      </w:r>
      <w:r w:rsidR="009260C8">
        <w:rPr>
          <w:rFonts w:ascii="Arial" w:eastAsia="Arial" w:hAnsi="Arial" w:cs="Arial"/>
          <w:lang w:val="fr-FR"/>
        </w:rPr>
        <w:t>’</w:t>
      </w:r>
      <w:r w:rsidRPr="006864BD">
        <w:rPr>
          <w:rFonts w:ascii="Arial" w:eastAsia="Arial" w:hAnsi="Arial" w:cs="Arial"/>
          <w:lang w:val="fr-FR"/>
        </w:rPr>
        <w:t>apologie</w:t>
      </w:r>
      <w:r w:rsidR="00D925E5" w:rsidRPr="006864BD">
        <w:rPr>
          <w:rFonts w:ascii="Arial" w:eastAsia="Arial" w:hAnsi="Arial" w:cs="Arial"/>
          <w:lang w:val="fr-FR"/>
        </w:rPr>
        <w:t xml:space="preserve"> des génocides </w:t>
      </w:r>
      <w:r w:rsidR="00A01242" w:rsidRPr="006864BD">
        <w:rPr>
          <w:rFonts w:ascii="Arial" w:eastAsia="Arial" w:hAnsi="Arial" w:cs="Arial"/>
          <w:lang w:val="fr-FR"/>
        </w:rPr>
        <w:t>ainsi que</w:t>
      </w:r>
      <w:r w:rsidR="00D925E5" w:rsidRPr="006864BD">
        <w:rPr>
          <w:rFonts w:ascii="Arial" w:eastAsia="Arial" w:hAnsi="Arial" w:cs="Arial"/>
          <w:lang w:val="fr-FR"/>
        </w:rPr>
        <w:t xml:space="preserve"> </w:t>
      </w:r>
      <w:r w:rsidRPr="006864BD">
        <w:rPr>
          <w:rFonts w:ascii="Arial" w:eastAsia="Arial" w:hAnsi="Arial" w:cs="Arial"/>
          <w:lang w:val="fr-FR"/>
        </w:rPr>
        <w:t>l</w:t>
      </w:r>
      <w:r w:rsidR="009260C8">
        <w:rPr>
          <w:rFonts w:ascii="Arial" w:eastAsia="Arial" w:hAnsi="Arial" w:cs="Arial"/>
          <w:lang w:val="fr-FR"/>
        </w:rPr>
        <w:t>’</w:t>
      </w:r>
      <w:r w:rsidRPr="006864BD">
        <w:rPr>
          <w:rFonts w:ascii="Arial" w:eastAsia="Arial" w:hAnsi="Arial" w:cs="Arial"/>
          <w:lang w:val="fr-FR"/>
        </w:rPr>
        <w:t xml:space="preserve">incitation directe et publique à </w:t>
      </w:r>
      <w:r w:rsidR="00A01242" w:rsidRPr="006864BD">
        <w:rPr>
          <w:rFonts w:ascii="Arial" w:eastAsia="Arial" w:hAnsi="Arial" w:cs="Arial"/>
          <w:lang w:val="fr-FR"/>
        </w:rPr>
        <w:t xml:space="preserve">en </w:t>
      </w:r>
      <w:r w:rsidRPr="006864BD">
        <w:rPr>
          <w:rFonts w:ascii="Arial" w:eastAsia="Arial" w:hAnsi="Arial" w:cs="Arial"/>
          <w:lang w:val="fr-FR"/>
        </w:rPr>
        <w:t>commettre, les menaces racistes, xénophobes, sexistes et LGBTI</w:t>
      </w:r>
      <w:r w:rsidR="00164074">
        <w:rPr>
          <w:rFonts w:ascii="Arial" w:eastAsia="Arial" w:hAnsi="Arial" w:cs="Arial"/>
          <w:lang w:val="fr-FR"/>
        </w:rPr>
        <w:t>-</w:t>
      </w:r>
      <w:proofErr w:type="spellStart"/>
      <w:r w:rsidRPr="006864BD">
        <w:rPr>
          <w:rFonts w:ascii="Arial" w:eastAsia="Arial" w:hAnsi="Arial" w:cs="Arial"/>
          <w:lang w:val="fr-FR"/>
        </w:rPr>
        <w:t>phobes</w:t>
      </w:r>
      <w:proofErr w:type="spellEnd"/>
      <w:r w:rsidRPr="006864BD">
        <w:rPr>
          <w:rFonts w:ascii="Arial" w:eastAsia="Arial" w:hAnsi="Arial" w:cs="Arial"/>
          <w:lang w:val="fr-FR"/>
        </w:rPr>
        <w:t xml:space="preserve"> ou, dans les conditions </w:t>
      </w:r>
      <w:r w:rsidR="00A01242" w:rsidRPr="006864BD">
        <w:rPr>
          <w:rFonts w:ascii="Arial" w:eastAsia="Arial" w:hAnsi="Arial" w:cs="Arial"/>
          <w:lang w:val="fr-FR"/>
        </w:rPr>
        <w:t>définies</w:t>
      </w:r>
      <w:r w:rsidRPr="006864BD">
        <w:rPr>
          <w:rFonts w:ascii="Arial" w:eastAsia="Arial" w:hAnsi="Arial" w:cs="Arial"/>
          <w:lang w:val="fr-FR"/>
        </w:rPr>
        <w:t xml:space="preserve"> par le Protocole additionnel à la Convention sur la cybercriminalité, les insultes, la négation de génocides</w:t>
      </w:r>
      <w:r w:rsidR="00A01242" w:rsidRPr="006864BD">
        <w:rPr>
          <w:rFonts w:ascii="Arial" w:eastAsia="Arial" w:hAnsi="Arial" w:cs="Arial"/>
          <w:lang w:val="fr-FR"/>
        </w:rPr>
        <w:t xml:space="preserve"> et</w:t>
      </w:r>
      <w:r w:rsidRPr="006864BD">
        <w:rPr>
          <w:rFonts w:ascii="Arial" w:eastAsia="Arial" w:hAnsi="Arial" w:cs="Arial"/>
          <w:lang w:val="fr-FR"/>
        </w:rPr>
        <w:t xml:space="preserve"> de crimes contre l</w:t>
      </w:r>
      <w:r w:rsidR="009260C8">
        <w:rPr>
          <w:rFonts w:ascii="Arial" w:eastAsia="Arial" w:hAnsi="Arial" w:cs="Arial"/>
          <w:lang w:val="fr-FR"/>
        </w:rPr>
        <w:t>’</w:t>
      </w:r>
      <w:r w:rsidRPr="006864BD">
        <w:rPr>
          <w:rFonts w:ascii="Arial" w:eastAsia="Arial" w:hAnsi="Arial" w:cs="Arial"/>
          <w:lang w:val="fr-FR"/>
        </w:rPr>
        <w:t>humanité et la diffusion de matériel contenant de telles expressions. Ces infractions devraient couvrir les motifs énumérés dans les présents principes et lignes directrices.</w:t>
      </w:r>
    </w:p>
    <w:p w14:paraId="590ECE56" w14:textId="77777777" w:rsidR="00727204" w:rsidRPr="006864BD" w:rsidRDefault="00727204">
      <w:pPr>
        <w:pBdr>
          <w:top w:val="nil"/>
          <w:left w:val="nil"/>
          <w:bottom w:val="nil"/>
          <w:right w:val="nil"/>
          <w:between w:val="nil"/>
        </w:pBdr>
        <w:spacing w:line="288" w:lineRule="auto"/>
        <w:jc w:val="both"/>
        <w:rPr>
          <w:rFonts w:ascii="Arial" w:eastAsia="Arial" w:hAnsi="Arial" w:cs="Arial"/>
          <w:lang w:val="fr-FR"/>
        </w:rPr>
      </w:pPr>
      <w:bookmarkStart w:id="4" w:name="_heading=h.67hx4uqfbyaj" w:colFirst="0" w:colLast="0"/>
      <w:bookmarkEnd w:id="4"/>
    </w:p>
    <w:p w14:paraId="280EA6CA" w14:textId="24B40B28" w:rsidR="00727204" w:rsidRPr="006864BD" w:rsidRDefault="00860EEF" w:rsidP="00770B15">
      <w:pPr>
        <w:numPr>
          <w:ilvl w:val="0"/>
          <w:numId w:val="1"/>
        </w:numPr>
        <w:spacing w:line="288" w:lineRule="auto"/>
        <w:jc w:val="both"/>
        <w:rPr>
          <w:rFonts w:ascii="Arial" w:eastAsia="Arial" w:hAnsi="Arial" w:cs="Arial"/>
          <w:lang w:val="fr-FR"/>
        </w:rPr>
      </w:pPr>
      <w:bookmarkStart w:id="5" w:name="_heading=h.30j0zll" w:colFirst="0" w:colLast="0"/>
      <w:bookmarkEnd w:id="5"/>
      <w:r w:rsidRPr="006864BD">
        <w:rPr>
          <w:rFonts w:ascii="Arial" w:eastAsia="Arial" w:hAnsi="Arial" w:cs="Arial"/>
          <w:lang w:val="fr-FR"/>
        </w:rPr>
        <w:t>Les États membres devraient, en particulier par l</w:t>
      </w:r>
      <w:r w:rsidR="009260C8">
        <w:rPr>
          <w:rFonts w:ascii="Arial" w:eastAsia="Arial" w:hAnsi="Arial" w:cs="Arial"/>
          <w:lang w:val="fr-FR"/>
        </w:rPr>
        <w:t>’</w:t>
      </w:r>
      <w:r w:rsidRPr="006864BD">
        <w:rPr>
          <w:rFonts w:ascii="Arial" w:eastAsia="Arial" w:hAnsi="Arial" w:cs="Arial"/>
          <w:lang w:val="fr-FR"/>
        </w:rPr>
        <w:t>intermédiaire de leurs services répressifs et judiciaires, veiller à ce que des enquêtes effectives soient menées dans les cas où il existe un soupçon raisonnable qu</w:t>
      </w:r>
      <w:r w:rsidR="009260C8">
        <w:rPr>
          <w:rFonts w:ascii="Arial" w:eastAsia="Arial" w:hAnsi="Arial" w:cs="Arial"/>
          <w:lang w:val="fr-FR"/>
        </w:rPr>
        <w:t>’</w:t>
      </w:r>
      <w:r w:rsidRPr="006864BD">
        <w:rPr>
          <w:rFonts w:ascii="Arial" w:eastAsia="Arial" w:hAnsi="Arial" w:cs="Arial"/>
          <w:lang w:val="fr-FR"/>
        </w:rPr>
        <w:t>un acte illégal d</w:t>
      </w:r>
      <w:r w:rsidR="009260C8">
        <w:rPr>
          <w:rFonts w:ascii="Arial" w:eastAsia="Arial" w:hAnsi="Arial" w:cs="Arial"/>
          <w:lang w:val="fr-FR"/>
        </w:rPr>
        <w:t>’</w:t>
      </w:r>
      <w:r w:rsidRPr="006864BD">
        <w:rPr>
          <w:rFonts w:ascii="Arial" w:eastAsia="Arial" w:hAnsi="Arial" w:cs="Arial"/>
          <w:lang w:val="fr-FR"/>
        </w:rPr>
        <w:t>incitation à la haine passible de sanctions pénales ait été commis. Ces enquêtes devraient répondre aux exigences essentielles de rigueur, d</w:t>
      </w:r>
      <w:r w:rsidR="009260C8">
        <w:rPr>
          <w:rFonts w:ascii="Arial" w:eastAsia="Arial" w:hAnsi="Arial" w:cs="Arial"/>
          <w:lang w:val="fr-FR"/>
        </w:rPr>
        <w:t>’</w:t>
      </w:r>
      <w:r w:rsidRPr="006864BD">
        <w:rPr>
          <w:rFonts w:ascii="Arial" w:eastAsia="Arial" w:hAnsi="Arial" w:cs="Arial"/>
          <w:lang w:val="fr-FR"/>
        </w:rPr>
        <w:t>exhaustivité, d</w:t>
      </w:r>
      <w:r w:rsidR="009260C8">
        <w:rPr>
          <w:rFonts w:ascii="Arial" w:eastAsia="Arial" w:hAnsi="Arial" w:cs="Arial"/>
          <w:lang w:val="fr-FR"/>
        </w:rPr>
        <w:t>’</w:t>
      </w:r>
      <w:r w:rsidRPr="006864BD">
        <w:rPr>
          <w:rFonts w:ascii="Arial" w:eastAsia="Arial" w:hAnsi="Arial" w:cs="Arial"/>
          <w:lang w:val="fr-FR"/>
        </w:rPr>
        <w:t>impartialité et d</w:t>
      </w:r>
      <w:r w:rsidR="009260C8">
        <w:rPr>
          <w:rFonts w:ascii="Arial" w:eastAsia="Arial" w:hAnsi="Arial" w:cs="Arial"/>
          <w:lang w:val="fr-FR"/>
        </w:rPr>
        <w:t>’</w:t>
      </w:r>
      <w:r w:rsidRPr="006864BD">
        <w:rPr>
          <w:rFonts w:ascii="Arial" w:eastAsia="Arial" w:hAnsi="Arial" w:cs="Arial"/>
          <w:lang w:val="fr-FR"/>
        </w:rPr>
        <w:t>indépendance, de promptitude et de soumission au contrôle public, tout en garantissant également une procédure régulière et le respect des principes de nécessité et de proportionnalité, conformément aux garanties prévues par la Convention.</w:t>
      </w:r>
    </w:p>
    <w:p w14:paraId="7BDE529A" w14:textId="3421BE2C" w:rsidR="00727204" w:rsidRPr="00356614" w:rsidRDefault="005164FA">
      <w:pPr>
        <w:spacing w:line="288" w:lineRule="auto"/>
        <w:jc w:val="both"/>
        <w:rPr>
          <w:rFonts w:ascii="Arial" w:eastAsia="Arial" w:hAnsi="Arial" w:cs="Arial"/>
          <w:b/>
          <w:lang w:val="fr-FR"/>
        </w:rPr>
      </w:pPr>
      <w:r w:rsidRPr="00356614">
        <w:rPr>
          <w:rFonts w:ascii="Arial" w:eastAsia="Arial" w:hAnsi="Arial" w:cs="Arial"/>
          <w:b/>
          <w:lang w:val="fr-FR"/>
        </w:rPr>
        <w:t>Droit civil et administratif</w:t>
      </w:r>
    </w:p>
    <w:p w14:paraId="1B13E857" w14:textId="77777777" w:rsidR="00727204" w:rsidRPr="006864BD" w:rsidRDefault="00727204">
      <w:pPr>
        <w:spacing w:line="288" w:lineRule="auto"/>
        <w:jc w:val="both"/>
        <w:rPr>
          <w:rFonts w:ascii="Arial" w:eastAsia="Arial" w:hAnsi="Arial" w:cs="Arial"/>
          <w:lang w:val="fr-FR"/>
        </w:rPr>
      </w:pPr>
    </w:p>
    <w:p w14:paraId="65C517F6" w14:textId="74F82F50" w:rsidR="00727204" w:rsidRPr="006864BD" w:rsidRDefault="00F105CA">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 devraient préciser quelles sont les manifestations qui constituent des formes de discours de haine interdites par le droit civil et par le droit administratif, en particulier par le droit général de la responsabilité délictuelle en tant qu</w:t>
      </w:r>
      <w:r w:rsidR="009260C8">
        <w:rPr>
          <w:rFonts w:ascii="Arial" w:eastAsia="Arial" w:hAnsi="Arial" w:cs="Arial"/>
          <w:lang w:val="fr-FR"/>
        </w:rPr>
        <w:t>’</w:t>
      </w:r>
      <w:r w:rsidRPr="006864BD">
        <w:rPr>
          <w:rFonts w:ascii="Arial" w:eastAsia="Arial" w:hAnsi="Arial" w:cs="Arial"/>
          <w:lang w:val="fr-FR"/>
        </w:rPr>
        <w:t>atteinte au droit à la protection de la dignité humaine et par la législation relative à la lutte contre la discrimination en tant qu</w:t>
      </w:r>
      <w:r w:rsidR="009260C8">
        <w:rPr>
          <w:rFonts w:ascii="Arial" w:eastAsia="Arial" w:hAnsi="Arial" w:cs="Arial"/>
          <w:lang w:val="fr-FR"/>
        </w:rPr>
        <w:t>’</w:t>
      </w:r>
      <w:r w:rsidRPr="006864BD">
        <w:rPr>
          <w:rFonts w:ascii="Arial" w:eastAsia="Arial" w:hAnsi="Arial" w:cs="Arial"/>
          <w:lang w:val="fr-FR"/>
        </w:rPr>
        <w:t xml:space="preserve">acte de harcèlement ou de discrimination, et quelles sont les </w:t>
      </w:r>
      <w:r w:rsidR="00647C8F">
        <w:rPr>
          <w:rFonts w:ascii="Arial" w:eastAsia="Arial" w:hAnsi="Arial" w:cs="Arial"/>
          <w:lang w:val="fr-FR"/>
        </w:rPr>
        <w:t>droits qui résultent de</w:t>
      </w:r>
      <w:r w:rsidRPr="006864BD">
        <w:rPr>
          <w:rFonts w:ascii="Arial" w:eastAsia="Arial" w:hAnsi="Arial" w:cs="Arial"/>
          <w:lang w:val="fr-FR"/>
        </w:rPr>
        <w:t xml:space="preserve"> ces atteintes. Toutes ces dispositions devraient couvrir les motifs énumérés dans les présents principes et lignes directrices.</w:t>
      </w:r>
    </w:p>
    <w:p w14:paraId="553527B6" w14:textId="77777777" w:rsidR="00727204" w:rsidRPr="006864BD" w:rsidRDefault="00727204">
      <w:pPr>
        <w:pBdr>
          <w:top w:val="nil"/>
          <w:left w:val="nil"/>
          <w:bottom w:val="nil"/>
          <w:right w:val="nil"/>
          <w:between w:val="nil"/>
        </w:pBdr>
        <w:spacing w:line="288" w:lineRule="auto"/>
        <w:ind w:left="360"/>
        <w:jc w:val="both"/>
        <w:rPr>
          <w:rFonts w:ascii="Arial" w:eastAsia="Arial" w:hAnsi="Arial" w:cs="Arial"/>
          <w:lang w:val="fr-FR"/>
        </w:rPr>
      </w:pPr>
    </w:p>
    <w:p w14:paraId="734147CE" w14:textId="7431E1B0" w:rsidR="00727204" w:rsidRPr="00356614" w:rsidRDefault="00324E94">
      <w:pPr>
        <w:numPr>
          <w:ilvl w:val="0"/>
          <w:numId w:val="1"/>
        </w:numPr>
        <w:pBdr>
          <w:top w:val="nil"/>
          <w:left w:val="nil"/>
          <w:bottom w:val="nil"/>
          <w:right w:val="nil"/>
          <w:between w:val="nil"/>
        </w:pBdr>
        <w:spacing w:line="288" w:lineRule="auto"/>
        <w:jc w:val="both"/>
        <w:rPr>
          <w:rFonts w:ascii="Arial" w:eastAsia="Arial" w:hAnsi="Arial" w:cs="Arial"/>
          <w:lang w:val="fr-FR"/>
        </w:rPr>
      </w:pPr>
      <w:r w:rsidRPr="00356614">
        <w:rPr>
          <w:rFonts w:ascii="Arial" w:eastAsia="Arial" w:hAnsi="Arial" w:cs="Arial"/>
          <w:lang w:val="fr-FR"/>
        </w:rPr>
        <w:t>Les États membres devraient énoncer dans leur législation relative à la lutte contre la discrimination que celle-ci s</w:t>
      </w:r>
      <w:r w:rsidR="009260C8" w:rsidRPr="00356614">
        <w:rPr>
          <w:rFonts w:ascii="Arial" w:eastAsia="Arial" w:hAnsi="Arial" w:cs="Arial"/>
          <w:lang w:val="fr-FR"/>
        </w:rPr>
        <w:t>’</w:t>
      </w:r>
      <w:r w:rsidRPr="00356614">
        <w:rPr>
          <w:rFonts w:ascii="Arial" w:eastAsia="Arial" w:hAnsi="Arial" w:cs="Arial"/>
          <w:lang w:val="fr-FR"/>
        </w:rPr>
        <w:t>applique à toutes les formes illégales de discours de haine visées aux paragraphes 12 et 14.</w:t>
      </w:r>
    </w:p>
    <w:p w14:paraId="2A6CB01C"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highlight w:val="white"/>
          <w:lang w:val="fr-FR"/>
        </w:rPr>
      </w:pPr>
    </w:p>
    <w:p w14:paraId="26ACE8D5" w14:textId="6A78AD51" w:rsidR="00727204" w:rsidRPr="006864BD" w:rsidRDefault="002D505B">
      <w:pPr>
        <w:numPr>
          <w:ilvl w:val="0"/>
          <w:numId w:val="1"/>
        </w:numPr>
        <w:pBdr>
          <w:top w:val="nil"/>
          <w:left w:val="nil"/>
          <w:bottom w:val="nil"/>
          <w:right w:val="nil"/>
          <w:between w:val="nil"/>
        </w:pBdr>
        <w:spacing w:line="288" w:lineRule="auto"/>
        <w:jc w:val="both"/>
        <w:rPr>
          <w:rFonts w:ascii="Arial" w:eastAsia="Arial" w:hAnsi="Arial" w:cs="Arial"/>
          <w:lang w:val="fr-FR"/>
        </w:rPr>
      </w:pPr>
      <w:r w:rsidRPr="00356614">
        <w:rPr>
          <w:rFonts w:ascii="Arial" w:eastAsia="Arial" w:hAnsi="Arial" w:cs="Arial"/>
          <w:lang w:val="fr-FR"/>
        </w:rPr>
        <w:t>Les États membres devraient définir des infractions administratives pour les cas graves de discours de haine.</w:t>
      </w:r>
      <w:r w:rsidR="003056E2" w:rsidRPr="006864BD">
        <w:rPr>
          <w:rFonts w:ascii="Arial" w:eastAsia="Arial" w:hAnsi="Arial" w:cs="Arial"/>
          <w:lang w:val="fr-FR"/>
        </w:rPr>
        <w:t xml:space="preserve"> </w:t>
      </w:r>
      <w:r w:rsidRPr="006864BD">
        <w:rPr>
          <w:rFonts w:ascii="Arial" w:eastAsia="Arial" w:hAnsi="Arial" w:cs="Arial"/>
          <w:lang w:val="fr-FR"/>
        </w:rPr>
        <w:t>De plus, les États membres devraient clairement énoncer dans leur législation administrative que les autorités publiques, y compris les écoles, les médias et la police, doivent s</w:t>
      </w:r>
      <w:r w:rsidR="009260C8">
        <w:rPr>
          <w:rFonts w:ascii="Arial" w:eastAsia="Arial" w:hAnsi="Arial" w:cs="Arial"/>
          <w:lang w:val="fr-FR"/>
        </w:rPr>
        <w:t>’</w:t>
      </w:r>
      <w:r w:rsidRPr="006864BD">
        <w:rPr>
          <w:rFonts w:ascii="Arial" w:eastAsia="Arial" w:hAnsi="Arial" w:cs="Arial"/>
          <w:lang w:val="fr-FR"/>
        </w:rPr>
        <w:t>efforcer activement de prévenir et de combattre le discours de haine, de promouvoir l</w:t>
      </w:r>
      <w:r w:rsidR="009260C8">
        <w:rPr>
          <w:rFonts w:ascii="Arial" w:eastAsia="Arial" w:hAnsi="Arial" w:cs="Arial"/>
          <w:lang w:val="fr-FR"/>
        </w:rPr>
        <w:t>’</w:t>
      </w:r>
      <w:r w:rsidRPr="006864BD">
        <w:rPr>
          <w:rFonts w:ascii="Arial" w:eastAsia="Arial" w:hAnsi="Arial" w:cs="Arial"/>
          <w:lang w:val="fr-FR"/>
        </w:rPr>
        <w:t>utilisation d</w:t>
      </w:r>
      <w:r w:rsidR="009260C8">
        <w:rPr>
          <w:rFonts w:ascii="Arial" w:eastAsia="Arial" w:hAnsi="Arial" w:cs="Arial"/>
          <w:lang w:val="fr-FR"/>
        </w:rPr>
        <w:t>’</w:t>
      </w:r>
      <w:r w:rsidRPr="006864BD">
        <w:rPr>
          <w:rFonts w:ascii="Arial" w:eastAsia="Arial" w:hAnsi="Arial" w:cs="Arial"/>
          <w:lang w:val="fr-FR"/>
        </w:rPr>
        <w:t>un discours tolérant et inclusif et de s</w:t>
      </w:r>
      <w:r w:rsidR="009260C8">
        <w:rPr>
          <w:rFonts w:ascii="Arial" w:eastAsia="Arial" w:hAnsi="Arial" w:cs="Arial"/>
          <w:lang w:val="fr-FR"/>
        </w:rPr>
        <w:t>’</w:t>
      </w:r>
      <w:r w:rsidRPr="006864BD">
        <w:rPr>
          <w:rFonts w:ascii="Arial" w:eastAsia="Arial" w:hAnsi="Arial" w:cs="Arial"/>
          <w:lang w:val="fr-FR"/>
        </w:rPr>
        <w:t>abstenir de recourir au discours de haine.</w:t>
      </w:r>
    </w:p>
    <w:p w14:paraId="526CF1DE"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3887BE38" w14:textId="0E23AC34" w:rsidR="00727204" w:rsidRPr="006864BD" w:rsidRDefault="002D505B">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 devraient veiller à ce que la législation qui régit les activités des organismes privés tels que les médias privés ou les intermédiaires d</w:t>
      </w:r>
      <w:r w:rsidR="009260C8">
        <w:rPr>
          <w:rFonts w:ascii="Arial" w:eastAsia="Arial" w:hAnsi="Arial" w:cs="Arial"/>
          <w:lang w:val="fr-FR"/>
        </w:rPr>
        <w:t>’</w:t>
      </w:r>
      <w:r w:rsidRPr="006864BD">
        <w:rPr>
          <w:rFonts w:ascii="Arial" w:eastAsia="Arial" w:hAnsi="Arial" w:cs="Arial"/>
          <w:lang w:val="fr-FR"/>
        </w:rPr>
        <w:t>internet concernés interdise l</w:t>
      </w:r>
      <w:r w:rsidR="009260C8">
        <w:rPr>
          <w:rFonts w:ascii="Arial" w:eastAsia="Arial" w:hAnsi="Arial" w:cs="Arial"/>
          <w:lang w:val="fr-FR"/>
        </w:rPr>
        <w:t>’</w:t>
      </w:r>
      <w:r w:rsidRPr="006864BD">
        <w:rPr>
          <w:rFonts w:ascii="Arial" w:eastAsia="Arial" w:hAnsi="Arial" w:cs="Arial"/>
          <w:lang w:val="fr-FR"/>
        </w:rPr>
        <w:t>utilisation ou la diffusion de formes illégales de discours de haine et favorise un discours inclusif.</w:t>
      </w:r>
    </w:p>
    <w:p w14:paraId="4A994BC0" w14:textId="77777777" w:rsidR="00727204" w:rsidRPr="006864BD" w:rsidRDefault="00727204">
      <w:pPr>
        <w:spacing w:line="288" w:lineRule="auto"/>
        <w:jc w:val="both"/>
        <w:rPr>
          <w:rFonts w:ascii="Arial" w:eastAsia="Arial" w:hAnsi="Arial" w:cs="Arial"/>
          <w:b/>
          <w:lang w:val="fr-FR"/>
        </w:rPr>
      </w:pPr>
    </w:p>
    <w:p w14:paraId="75FBE3AE" w14:textId="077D29B9" w:rsidR="00727204" w:rsidRPr="00356614" w:rsidRDefault="008C4C47">
      <w:pPr>
        <w:spacing w:line="288" w:lineRule="auto"/>
        <w:jc w:val="both"/>
        <w:rPr>
          <w:rFonts w:ascii="Arial" w:eastAsia="Arial" w:hAnsi="Arial" w:cs="Arial"/>
          <w:b/>
          <w:lang w:val="fr-FR"/>
        </w:rPr>
      </w:pPr>
      <w:r w:rsidRPr="00356614">
        <w:rPr>
          <w:rFonts w:ascii="Arial" w:eastAsia="Arial" w:hAnsi="Arial" w:cs="Arial"/>
          <w:b/>
          <w:lang w:val="fr-FR"/>
        </w:rPr>
        <w:t>Législation relative au discours de haine en ligne</w:t>
      </w:r>
    </w:p>
    <w:p w14:paraId="5B5A8FBB" w14:textId="77777777" w:rsidR="00727204" w:rsidRPr="006864BD" w:rsidRDefault="00727204">
      <w:pPr>
        <w:spacing w:line="288" w:lineRule="auto"/>
        <w:jc w:val="both"/>
        <w:rPr>
          <w:rFonts w:ascii="Arial" w:eastAsia="Arial" w:hAnsi="Arial" w:cs="Arial"/>
          <w:lang w:val="fr-FR"/>
        </w:rPr>
      </w:pPr>
    </w:p>
    <w:p w14:paraId="3C48ED26" w14:textId="0B5B5F2B" w:rsidR="00CC1A26" w:rsidRPr="006864BD" w:rsidRDefault="001C63F7" w:rsidP="00CC1A26">
      <w:pPr>
        <w:pStyle w:val="ListParagraph"/>
        <w:numPr>
          <w:ilvl w:val="0"/>
          <w:numId w:val="1"/>
        </w:numPr>
        <w:spacing w:line="252" w:lineRule="auto"/>
        <w:jc w:val="both"/>
        <w:rPr>
          <w:rFonts w:ascii="Arial" w:eastAsia="Arial" w:hAnsi="Arial" w:cs="Arial"/>
          <w:highlight w:val="white"/>
          <w:lang w:val="fr-FR"/>
        </w:rPr>
      </w:pPr>
      <w:r w:rsidRPr="006864BD">
        <w:rPr>
          <w:rFonts w:ascii="Arial" w:eastAsia="Arial" w:hAnsi="Arial" w:cs="Arial"/>
          <w:lang w:val="fr-FR"/>
        </w:rPr>
        <w:t xml:space="preserve">Les États membres devraient élaborer un cadre juridique clair et prévisible pour </w:t>
      </w:r>
      <w:r w:rsidR="00054B63" w:rsidRPr="006864BD">
        <w:rPr>
          <w:rFonts w:ascii="Arial" w:eastAsia="Arial" w:hAnsi="Arial" w:cs="Arial"/>
          <w:lang w:val="fr-FR"/>
        </w:rPr>
        <w:t xml:space="preserve">lutter </w:t>
      </w:r>
      <w:r w:rsidRPr="006864BD">
        <w:rPr>
          <w:rFonts w:ascii="Arial" w:eastAsia="Arial" w:hAnsi="Arial" w:cs="Arial"/>
          <w:lang w:val="fr-FR"/>
        </w:rPr>
        <w:t>contre le discours de haine en ligne, dans lequel le</w:t>
      </w:r>
      <w:r w:rsidR="00054B63" w:rsidRPr="006864BD">
        <w:rPr>
          <w:rFonts w:ascii="Arial" w:eastAsia="Arial" w:hAnsi="Arial" w:cs="Arial"/>
          <w:lang w:val="fr-FR"/>
        </w:rPr>
        <w:t>s formes illégales de</w:t>
      </w:r>
      <w:r w:rsidRPr="006864BD">
        <w:rPr>
          <w:rFonts w:ascii="Arial" w:eastAsia="Arial" w:hAnsi="Arial" w:cs="Arial"/>
          <w:lang w:val="fr-FR"/>
        </w:rPr>
        <w:t xml:space="preserve"> discours de haine </w:t>
      </w:r>
      <w:r w:rsidR="00054B63" w:rsidRPr="006864BD">
        <w:rPr>
          <w:rFonts w:ascii="Arial" w:eastAsia="Arial" w:hAnsi="Arial" w:cs="Arial"/>
          <w:lang w:val="fr-FR"/>
        </w:rPr>
        <w:t>seraient</w:t>
      </w:r>
      <w:r w:rsidRPr="006864BD">
        <w:rPr>
          <w:rFonts w:ascii="Arial" w:eastAsia="Arial" w:hAnsi="Arial" w:cs="Arial"/>
          <w:lang w:val="fr-FR"/>
        </w:rPr>
        <w:t xml:space="preserve"> clairement défini</w:t>
      </w:r>
      <w:r w:rsidR="00054B63" w:rsidRPr="006864BD">
        <w:rPr>
          <w:rFonts w:ascii="Arial" w:eastAsia="Arial" w:hAnsi="Arial" w:cs="Arial"/>
          <w:lang w:val="fr-FR"/>
        </w:rPr>
        <w:t>es</w:t>
      </w:r>
      <w:r w:rsidRPr="006864BD">
        <w:rPr>
          <w:rFonts w:ascii="Arial" w:eastAsia="Arial" w:hAnsi="Arial" w:cs="Arial"/>
          <w:lang w:val="fr-FR"/>
        </w:rPr>
        <w:t xml:space="preserve"> et interdit</w:t>
      </w:r>
      <w:r w:rsidR="00054B63" w:rsidRPr="006864BD">
        <w:rPr>
          <w:rFonts w:ascii="Arial" w:eastAsia="Arial" w:hAnsi="Arial" w:cs="Arial"/>
          <w:lang w:val="fr-FR"/>
        </w:rPr>
        <w:t>es</w:t>
      </w:r>
      <w:r w:rsidRPr="006864BD">
        <w:rPr>
          <w:rFonts w:ascii="Arial" w:eastAsia="Arial" w:hAnsi="Arial" w:cs="Arial"/>
          <w:lang w:val="fr-FR"/>
        </w:rPr>
        <w:t xml:space="preserve">, et des dispositions </w:t>
      </w:r>
      <w:r w:rsidR="00054B63" w:rsidRPr="006864BD">
        <w:rPr>
          <w:rFonts w:ascii="Arial" w:eastAsia="Arial" w:hAnsi="Arial" w:cs="Arial"/>
          <w:lang w:val="fr-FR"/>
        </w:rPr>
        <w:t>seraient</w:t>
      </w:r>
      <w:r w:rsidRPr="006864BD">
        <w:rPr>
          <w:rFonts w:ascii="Arial" w:eastAsia="Arial" w:hAnsi="Arial" w:cs="Arial"/>
          <w:lang w:val="fr-FR"/>
        </w:rPr>
        <w:t xml:space="preserve"> </w:t>
      </w:r>
      <w:r w:rsidR="00054B63" w:rsidRPr="006864BD">
        <w:rPr>
          <w:rFonts w:ascii="Arial" w:eastAsia="Arial" w:hAnsi="Arial" w:cs="Arial"/>
          <w:lang w:val="fr-FR"/>
        </w:rPr>
        <w:t>prévues</w:t>
      </w:r>
      <w:r w:rsidRPr="006864BD">
        <w:rPr>
          <w:rFonts w:ascii="Arial" w:eastAsia="Arial" w:hAnsi="Arial" w:cs="Arial"/>
          <w:lang w:val="fr-FR"/>
        </w:rPr>
        <w:t xml:space="preserve"> pour </w:t>
      </w:r>
      <w:r w:rsidR="00054B63" w:rsidRPr="006864BD">
        <w:rPr>
          <w:rFonts w:ascii="Arial" w:eastAsia="Arial" w:hAnsi="Arial" w:cs="Arial"/>
          <w:lang w:val="fr-FR"/>
        </w:rPr>
        <w:t>les supprimer rapidement.</w:t>
      </w:r>
      <w:r w:rsidRPr="006864BD">
        <w:rPr>
          <w:rFonts w:ascii="Arial" w:eastAsia="Arial" w:hAnsi="Arial" w:cs="Arial"/>
          <w:lang w:val="fr-FR"/>
        </w:rPr>
        <w:t xml:space="preserve"> Les procédures et les conditions de </w:t>
      </w:r>
      <w:r w:rsidR="00054B63" w:rsidRPr="006864BD">
        <w:rPr>
          <w:rFonts w:ascii="Arial" w:eastAsia="Arial" w:hAnsi="Arial" w:cs="Arial"/>
          <w:lang w:val="fr-FR"/>
        </w:rPr>
        <w:t>suppression</w:t>
      </w:r>
      <w:r w:rsidRPr="006864BD">
        <w:rPr>
          <w:rFonts w:ascii="Arial" w:eastAsia="Arial" w:hAnsi="Arial" w:cs="Arial"/>
          <w:lang w:val="fr-FR"/>
        </w:rPr>
        <w:t xml:space="preserve"> devraient être transparentes, claires et prévisibles, de même que les responsabilités connexes et les règles </w:t>
      </w:r>
      <w:r w:rsidR="00054B63" w:rsidRPr="006864BD">
        <w:rPr>
          <w:rFonts w:ascii="Arial" w:eastAsia="Arial" w:hAnsi="Arial" w:cs="Arial"/>
          <w:lang w:val="fr-FR"/>
        </w:rPr>
        <w:t>en matière de</w:t>
      </w:r>
      <w:r w:rsidRPr="006864BD">
        <w:rPr>
          <w:rFonts w:ascii="Arial" w:eastAsia="Arial" w:hAnsi="Arial" w:cs="Arial"/>
          <w:lang w:val="fr-FR"/>
        </w:rPr>
        <w:t xml:space="preserve"> responsabilité imposées aux intermédiaires</w:t>
      </w:r>
      <w:r w:rsidR="00054B63" w:rsidRPr="006864BD">
        <w:rPr>
          <w:rFonts w:ascii="Arial" w:eastAsia="Arial" w:hAnsi="Arial" w:cs="Arial"/>
          <w:lang w:val="fr-FR"/>
        </w:rPr>
        <w:t xml:space="preserve"> d</w:t>
      </w:r>
      <w:r w:rsidR="009260C8">
        <w:rPr>
          <w:rFonts w:ascii="Arial" w:eastAsia="Arial" w:hAnsi="Arial" w:cs="Arial"/>
          <w:lang w:val="fr-FR"/>
        </w:rPr>
        <w:t>’</w:t>
      </w:r>
      <w:r w:rsidR="00054B63" w:rsidRPr="006864BD">
        <w:rPr>
          <w:rFonts w:ascii="Arial" w:eastAsia="Arial" w:hAnsi="Arial" w:cs="Arial"/>
          <w:lang w:val="fr-FR"/>
        </w:rPr>
        <w:t>i</w:t>
      </w:r>
      <w:r w:rsidRPr="006864BD">
        <w:rPr>
          <w:rFonts w:ascii="Arial" w:eastAsia="Arial" w:hAnsi="Arial" w:cs="Arial"/>
          <w:lang w:val="fr-FR"/>
        </w:rPr>
        <w:t>nternet. Ces procédures devraient</w:t>
      </w:r>
      <w:r w:rsidR="00054B63" w:rsidRPr="006864BD">
        <w:rPr>
          <w:rFonts w:ascii="Arial" w:eastAsia="Arial" w:hAnsi="Arial" w:cs="Arial"/>
          <w:lang w:val="fr-FR"/>
        </w:rPr>
        <w:t xml:space="preserve"> respecter le principe de régularité de la procédure</w:t>
      </w:r>
      <w:r w:rsidRPr="006864BD">
        <w:rPr>
          <w:rFonts w:ascii="Arial" w:eastAsia="Arial" w:hAnsi="Arial" w:cs="Arial"/>
          <w:lang w:val="fr-FR"/>
        </w:rPr>
        <w:t xml:space="preserve">, </w:t>
      </w:r>
      <w:r w:rsidR="00054B63" w:rsidRPr="006864BD">
        <w:rPr>
          <w:rFonts w:ascii="Arial" w:eastAsia="Arial" w:hAnsi="Arial" w:cs="Arial"/>
          <w:lang w:val="fr-FR"/>
        </w:rPr>
        <w:t>prévoyant</w:t>
      </w:r>
      <w:r w:rsidRPr="006864BD">
        <w:rPr>
          <w:rFonts w:ascii="Arial" w:eastAsia="Arial" w:hAnsi="Arial" w:cs="Arial"/>
          <w:lang w:val="fr-FR"/>
        </w:rPr>
        <w:t xml:space="preserve"> un</w:t>
      </w:r>
      <w:r w:rsidR="00054B63" w:rsidRPr="006864BD">
        <w:rPr>
          <w:rFonts w:ascii="Arial" w:eastAsia="Arial" w:hAnsi="Arial" w:cs="Arial"/>
          <w:lang w:val="fr-FR"/>
        </w:rPr>
        <w:t xml:space="preserve"> contrôle</w:t>
      </w:r>
      <w:r w:rsidRPr="006864BD">
        <w:rPr>
          <w:rFonts w:ascii="Arial" w:eastAsia="Arial" w:hAnsi="Arial" w:cs="Arial"/>
          <w:lang w:val="fr-FR"/>
        </w:rPr>
        <w:t xml:space="preserve"> adéquat et des mécanismes </w:t>
      </w:r>
      <w:r w:rsidR="00054B63" w:rsidRPr="006864BD">
        <w:rPr>
          <w:rFonts w:ascii="Arial" w:eastAsia="Arial" w:hAnsi="Arial" w:cs="Arial"/>
          <w:lang w:val="fr-FR"/>
        </w:rPr>
        <w:t xml:space="preserve">de recours </w:t>
      </w:r>
      <w:r w:rsidRPr="006864BD">
        <w:rPr>
          <w:rFonts w:ascii="Arial" w:eastAsia="Arial" w:hAnsi="Arial" w:cs="Arial"/>
          <w:lang w:val="fr-FR"/>
        </w:rPr>
        <w:t>rapides, accessibles et équitables, et</w:t>
      </w:r>
      <w:r w:rsidR="00054B63" w:rsidRPr="006864BD">
        <w:rPr>
          <w:rFonts w:ascii="Arial" w:eastAsia="Arial" w:hAnsi="Arial" w:cs="Arial"/>
          <w:lang w:val="fr-FR"/>
        </w:rPr>
        <w:t xml:space="preserve"> faire l</w:t>
      </w:r>
      <w:r w:rsidR="009260C8">
        <w:rPr>
          <w:rFonts w:ascii="Arial" w:eastAsia="Arial" w:hAnsi="Arial" w:cs="Arial"/>
          <w:lang w:val="fr-FR"/>
        </w:rPr>
        <w:t>’</w:t>
      </w:r>
      <w:r w:rsidR="00054B63" w:rsidRPr="006864BD">
        <w:rPr>
          <w:rFonts w:ascii="Arial" w:eastAsia="Arial" w:hAnsi="Arial" w:cs="Arial"/>
          <w:lang w:val="fr-FR"/>
        </w:rPr>
        <w:t>objet</w:t>
      </w:r>
      <w:r w:rsidRPr="006864BD">
        <w:rPr>
          <w:rFonts w:ascii="Arial" w:eastAsia="Arial" w:hAnsi="Arial" w:cs="Arial"/>
          <w:lang w:val="fr-FR"/>
        </w:rPr>
        <w:t xml:space="preserve"> en dernier ressort </w:t>
      </w:r>
      <w:r w:rsidR="00054B63" w:rsidRPr="006864BD">
        <w:rPr>
          <w:rFonts w:ascii="Arial" w:eastAsia="Arial" w:hAnsi="Arial" w:cs="Arial"/>
          <w:lang w:val="fr-FR"/>
        </w:rPr>
        <w:t>d</w:t>
      </w:r>
      <w:r w:rsidR="009260C8">
        <w:rPr>
          <w:rFonts w:ascii="Arial" w:eastAsia="Arial" w:hAnsi="Arial" w:cs="Arial"/>
          <w:lang w:val="fr-FR"/>
        </w:rPr>
        <w:t>’</w:t>
      </w:r>
      <w:r w:rsidRPr="006864BD">
        <w:rPr>
          <w:rFonts w:ascii="Arial" w:eastAsia="Arial" w:hAnsi="Arial" w:cs="Arial"/>
          <w:lang w:val="fr-FR"/>
        </w:rPr>
        <w:t xml:space="preserve">un contrôle </w:t>
      </w:r>
      <w:r w:rsidR="00054B63" w:rsidRPr="006864BD">
        <w:rPr>
          <w:rFonts w:ascii="Arial" w:eastAsia="Arial" w:hAnsi="Arial" w:cs="Arial"/>
          <w:lang w:val="fr-FR"/>
        </w:rPr>
        <w:t>juridictionnel</w:t>
      </w:r>
      <w:r w:rsidRPr="006864BD">
        <w:rPr>
          <w:rFonts w:ascii="Arial" w:eastAsia="Arial" w:hAnsi="Arial" w:cs="Arial"/>
          <w:lang w:val="fr-FR"/>
        </w:rPr>
        <w:t xml:space="preserve"> indépendant.</w:t>
      </w:r>
    </w:p>
    <w:p w14:paraId="54BE9A14" w14:textId="77777777" w:rsidR="00CC1A26" w:rsidRPr="006864BD" w:rsidRDefault="00CC1A26" w:rsidP="00CC1A26">
      <w:pPr>
        <w:spacing w:line="288" w:lineRule="auto"/>
        <w:ind w:left="360"/>
        <w:jc w:val="both"/>
        <w:rPr>
          <w:rFonts w:ascii="Arial" w:eastAsia="Arial" w:hAnsi="Arial" w:cs="Arial"/>
          <w:highlight w:val="white"/>
          <w:lang w:val="fr-FR"/>
        </w:rPr>
      </w:pPr>
    </w:p>
    <w:p w14:paraId="2F29D1D9" w14:textId="3AAD3D5B" w:rsidR="00727204" w:rsidRPr="006864BD" w:rsidRDefault="00687C97">
      <w:pPr>
        <w:numPr>
          <w:ilvl w:val="0"/>
          <w:numId w:val="1"/>
        </w:numPr>
        <w:spacing w:line="288" w:lineRule="auto"/>
        <w:jc w:val="both"/>
        <w:rPr>
          <w:rFonts w:ascii="Arial" w:eastAsia="Arial" w:hAnsi="Arial" w:cs="Arial"/>
          <w:highlight w:val="white"/>
          <w:lang w:val="fr-FR"/>
        </w:rPr>
      </w:pPr>
      <w:r w:rsidRPr="006864BD">
        <w:rPr>
          <w:rFonts w:ascii="Arial" w:eastAsia="Arial" w:hAnsi="Arial" w:cs="Arial"/>
          <w:lang w:val="fr-FR"/>
        </w:rPr>
        <w:t>Les États membres devraient définir et clarifier, conformément à la Recommandation CM/Rec(2018)2 du Comité des Ministres aux États membres sur les rôles et les responsabilités des intermédiaires d</w:t>
      </w:r>
      <w:r w:rsidR="009260C8">
        <w:rPr>
          <w:rFonts w:ascii="Arial" w:eastAsia="Arial" w:hAnsi="Arial" w:cs="Arial"/>
          <w:lang w:val="fr-FR"/>
        </w:rPr>
        <w:t>’</w:t>
      </w:r>
      <w:r w:rsidRPr="006864BD">
        <w:rPr>
          <w:rFonts w:ascii="Arial" w:eastAsia="Arial" w:hAnsi="Arial" w:cs="Arial"/>
          <w:lang w:val="fr-FR"/>
        </w:rPr>
        <w:t>internet, les devoirs et les responsabilités de l</w:t>
      </w:r>
      <w:r w:rsidR="009260C8">
        <w:rPr>
          <w:rFonts w:ascii="Arial" w:eastAsia="Arial" w:hAnsi="Arial" w:cs="Arial"/>
          <w:lang w:val="fr-FR"/>
        </w:rPr>
        <w:t>’</w:t>
      </w:r>
      <w:r w:rsidRPr="006864BD">
        <w:rPr>
          <w:rFonts w:ascii="Arial" w:eastAsia="Arial" w:hAnsi="Arial" w:cs="Arial"/>
          <w:lang w:val="fr-FR"/>
        </w:rPr>
        <w:t>État, notamment de la police et du ministère public, des autorités de régulation, des institutions nationales indépendantes des droits de l</w:t>
      </w:r>
      <w:r w:rsidR="009260C8">
        <w:rPr>
          <w:rFonts w:ascii="Arial" w:eastAsia="Arial" w:hAnsi="Arial" w:cs="Arial"/>
          <w:lang w:val="fr-FR"/>
        </w:rPr>
        <w:t>’</w:t>
      </w:r>
      <w:r w:rsidRPr="006864BD">
        <w:rPr>
          <w:rFonts w:ascii="Arial" w:eastAsia="Arial" w:hAnsi="Arial" w:cs="Arial"/>
          <w:lang w:val="fr-FR"/>
        </w:rPr>
        <w:t>homme et des organismes de promotion de l</w:t>
      </w:r>
      <w:r w:rsidR="009260C8">
        <w:rPr>
          <w:rFonts w:ascii="Arial" w:eastAsia="Arial" w:hAnsi="Arial" w:cs="Arial"/>
          <w:lang w:val="fr-FR"/>
        </w:rPr>
        <w:t>’</w:t>
      </w:r>
      <w:r w:rsidRPr="006864BD">
        <w:rPr>
          <w:rFonts w:ascii="Arial" w:eastAsia="Arial" w:hAnsi="Arial" w:cs="Arial"/>
          <w:lang w:val="fr-FR"/>
        </w:rPr>
        <w:t>égalité ainsi que des parties prenantes non étatiques, dont les médias et les intermédiaires d</w:t>
      </w:r>
      <w:r w:rsidR="009260C8">
        <w:rPr>
          <w:rFonts w:ascii="Arial" w:eastAsia="Arial" w:hAnsi="Arial" w:cs="Arial"/>
          <w:lang w:val="fr-FR"/>
        </w:rPr>
        <w:t>’</w:t>
      </w:r>
      <w:r w:rsidRPr="006864BD">
        <w:rPr>
          <w:rFonts w:ascii="Arial" w:eastAsia="Arial" w:hAnsi="Arial" w:cs="Arial"/>
          <w:lang w:val="fr-FR"/>
        </w:rPr>
        <w:t>internet concernés, dans la lutte contre le discours de haine en ligne. Les États membres devraient créer les conditions propres à garantir une coopération effective entre ces parties prenantes dans l</w:t>
      </w:r>
      <w:r w:rsidR="009260C8">
        <w:rPr>
          <w:rFonts w:ascii="Arial" w:eastAsia="Arial" w:hAnsi="Arial" w:cs="Arial"/>
          <w:lang w:val="fr-FR"/>
        </w:rPr>
        <w:t>’</w:t>
      </w:r>
      <w:r w:rsidRPr="006864BD">
        <w:rPr>
          <w:rFonts w:ascii="Arial" w:eastAsia="Arial" w:hAnsi="Arial" w:cs="Arial"/>
          <w:lang w:val="fr-FR"/>
        </w:rPr>
        <w:t>évaluation des formes illégales de discours de haine et dans la conduite des enquêtes à leur sujet, que ce soit en vertu du droit pénal, du droit civil ou du droit administratif.</w:t>
      </w:r>
    </w:p>
    <w:p w14:paraId="726450D7" w14:textId="77777777" w:rsidR="00727204" w:rsidRPr="006864BD" w:rsidRDefault="00727204">
      <w:pPr>
        <w:spacing w:line="288" w:lineRule="auto"/>
        <w:ind w:left="426"/>
        <w:jc w:val="both"/>
        <w:rPr>
          <w:rFonts w:ascii="Arial" w:eastAsia="Arial" w:hAnsi="Arial" w:cs="Arial"/>
          <w:highlight w:val="white"/>
          <w:lang w:val="fr-FR"/>
        </w:rPr>
      </w:pPr>
    </w:p>
    <w:p w14:paraId="0D7E2E3C" w14:textId="1DE85F22" w:rsidR="00727204" w:rsidRPr="006864BD" w:rsidRDefault="00B63A8B">
      <w:pPr>
        <w:numPr>
          <w:ilvl w:val="0"/>
          <w:numId w:val="1"/>
        </w:numPr>
        <w:spacing w:line="288" w:lineRule="auto"/>
        <w:jc w:val="both"/>
        <w:rPr>
          <w:rFonts w:ascii="Arial" w:eastAsia="Arial" w:hAnsi="Arial" w:cs="Arial"/>
          <w:highlight w:val="white"/>
          <w:lang w:val="fr-FR"/>
        </w:rPr>
      </w:pPr>
      <w:r w:rsidRPr="006864BD">
        <w:rPr>
          <w:rFonts w:ascii="Arial" w:eastAsia="Arial" w:hAnsi="Arial" w:cs="Arial"/>
          <w:lang w:val="fr-FR"/>
        </w:rPr>
        <w:t>Les États membres devraient exiger des intermédiaires d</w:t>
      </w:r>
      <w:r w:rsidR="009260C8">
        <w:rPr>
          <w:rFonts w:ascii="Arial" w:eastAsia="Arial" w:hAnsi="Arial" w:cs="Arial"/>
          <w:lang w:val="fr-FR"/>
        </w:rPr>
        <w:t>’</w:t>
      </w:r>
      <w:r w:rsidRPr="006864BD">
        <w:rPr>
          <w:rFonts w:ascii="Arial" w:eastAsia="Arial" w:hAnsi="Arial" w:cs="Arial"/>
          <w:lang w:val="fr-FR"/>
        </w:rPr>
        <w:t>internet intervenant sur le territoire relevant de leur compétence qu</w:t>
      </w:r>
      <w:r w:rsidR="009260C8">
        <w:rPr>
          <w:rFonts w:ascii="Arial" w:eastAsia="Arial" w:hAnsi="Arial" w:cs="Arial"/>
          <w:lang w:val="fr-FR"/>
        </w:rPr>
        <w:t>’</w:t>
      </w:r>
      <w:r w:rsidRPr="006864BD">
        <w:rPr>
          <w:rFonts w:ascii="Arial" w:eastAsia="Arial" w:hAnsi="Arial" w:cs="Arial"/>
          <w:lang w:val="fr-FR"/>
        </w:rPr>
        <w:t>ils appliquent le</w:t>
      </w:r>
      <w:r w:rsidR="000517AE" w:rsidRPr="006864BD">
        <w:rPr>
          <w:rFonts w:ascii="Arial" w:eastAsia="Arial" w:hAnsi="Arial" w:cs="Arial"/>
          <w:lang w:val="fr-FR"/>
        </w:rPr>
        <w:t>s</w:t>
      </w:r>
      <w:r w:rsidRPr="006864BD">
        <w:rPr>
          <w:rFonts w:ascii="Arial" w:eastAsia="Arial" w:hAnsi="Arial" w:cs="Arial"/>
          <w:lang w:val="fr-FR"/>
        </w:rPr>
        <w:t xml:space="preserve"> principe</w:t>
      </w:r>
      <w:r w:rsidR="000517AE" w:rsidRPr="006864BD">
        <w:rPr>
          <w:rFonts w:ascii="Arial" w:eastAsia="Arial" w:hAnsi="Arial" w:cs="Arial"/>
          <w:lang w:val="fr-FR"/>
        </w:rPr>
        <w:t>s liés au</w:t>
      </w:r>
      <w:r w:rsidRPr="006864BD">
        <w:rPr>
          <w:rFonts w:ascii="Arial" w:eastAsia="Arial" w:hAnsi="Arial" w:cs="Arial"/>
          <w:lang w:val="fr-FR"/>
        </w:rPr>
        <w:t xml:space="preserve"> devoir de vigilance en matière de droits de l</w:t>
      </w:r>
      <w:r w:rsidR="009260C8">
        <w:rPr>
          <w:rFonts w:ascii="Arial" w:eastAsia="Arial" w:hAnsi="Arial" w:cs="Arial"/>
          <w:lang w:val="fr-FR"/>
        </w:rPr>
        <w:t>’</w:t>
      </w:r>
      <w:r w:rsidRPr="006864BD">
        <w:rPr>
          <w:rFonts w:ascii="Arial" w:eastAsia="Arial" w:hAnsi="Arial" w:cs="Arial"/>
          <w:lang w:val="fr-FR"/>
        </w:rPr>
        <w:t>homme dans le cadre de leurs activités et qu</w:t>
      </w:r>
      <w:r w:rsidR="009260C8">
        <w:rPr>
          <w:rFonts w:ascii="Arial" w:eastAsia="Arial" w:hAnsi="Arial" w:cs="Arial"/>
          <w:lang w:val="fr-FR"/>
        </w:rPr>
        <w:t>’</w:t>
      </w:r>
      <w:r w:rsidRPr="006864BD">
        <w:rPr>
          <w:rFonts w:ascii="Arial" w:eastAsia="Arial" w:hAnsi="Arial" w:cs="Arial"/>
          <w:lang w:val="fr-FR"/>
        </w:rPr>
        <w:t>ils prennent des mesures conformes aux cadres et procédures existants pour lutter contre le discours de haine.</w:t>
      </w:r>
    </w:p>
    <w:p w14:paraId="3CC07D74" w14:textId="77777777" w:rsidR="00727204" w:rsidRPr="006864BD" w:rsidRDefault="00727204">
      <w:pPr>
        <w:spacing w:line="288" w:lineRule="auto"/>
        <w:ind w:left="426"/>
        <w:jc w:val="both"/>
        <w:rPr>
          <w:rFonts w:ascii="Arial" w:eastAsia="Arial" w:hAnsi="Arial" w:cs="Arial"/>
          <w:highlight w:val="white"/>
          <w:lang w:val="fr-FR"/>
        </w:rPr>
      </w:pPr>
    </w:p>
    <w:p w14:paraId="3F9993D2" w14:textId="2778E747" w:rsidR="00727204" w:rsidRPr="006864BD" w:rsidRDefault="00125F15">
      <w:pPr>
        <w:numPr>
          <w:ilvl w:val="0"/>
          <w:numId w:val="1"/>
        </w:numPr>
        <w:spacing w:line="288" w:lineRule="auto"/>
        <w:jc w:val="both"/>
        <w:rPr>
          <w:rFonts w:ascii="Arial" w:eastAsia="Arial" w:hAnsi="Arial" w:cs="Arial"/>
          <w:lang w:val="fr-FR"/>
        </w:rPr>
      </w:pPr>
      <w:r w:rsidRPr="006864BD">
        <w:rPr>
          <w:rFonts w:ascii="Arial" w:eastAsia="Arial" w:hAnsi="Arial" w:cs="Arial"/>
          <w:highlight w:val="white"/>
          <w:lang w:val="fr-FR"/>
        </w:rPr>
        <w:t>Dans l</w:t>
      </w:r>
      <w:r w:rsidR="009260C8">
        <w:rPr>
          <w:rFonts w:ascii="Arial" w:eastAsia="Arial" w:hAnsi="Arial" w:cs="Arial"/>
          <w:highlight w:val="white"/>
          <w:lang w:val="fr-FR"/>
        </w:rPr>
        <w:t>’</w:t>
      </w:r>
      <w:r w:rsidRPr="006864BD">
        <w:rPr>
          <w:rFonts w:ascii="Arial" w:eastAsia="Arial" w:hAnsi="Arial" w:cs="Arial"/>
          <w:highlight w:val="white"/>
          <w:lang w:val="fr-FR"/>
        </w:rPr>
        <w:t>élaboration, l</w:t>
      </w:r>
      <w:r w:rsidR="009260C8">
        <w:rPr>
          <w:rFonts w:ascii="Arial" w:eastAsia="Arial" w:hAnsi="Arial" w:cs="Arial"/>
          <w:highlight w:val="white"/>
          <w:lang w:val="fr-FR"/>
        </w:rPr>
        <w:t>’</w:t>
      </w:r>
      <w:r w:rsidRPr="006864BD">
        <w:rPr>
          <w:rFonts w:ascii="Arial" w:eastAsia="Arial" w:hAnsi="Arial" w:cs="Arial"/>
          <w:highlight w:val="white"/>
          <w:lang w:val="fr-FR"/>
        </w:rPr>
        <w:t>interprétation et l</w:t>
      </w:r>
      <w:r w:rsidR="009260C8">
        <w:rPr>
          <w:rFonts w:ascii="Arial" w:eastAsia="Arial" w:hAnsi="Arial" w:cs="Arial"/>
          <w:highlight w:val="white"/>
          <w:lang w:val="fr-FR"/>
        </w:rPr>
        <w:t>’</w:t>
      </w:r>
      <w:r w:rsidRPr="006864BD">
        <w:rPr>
          <w:rFonts w:ascii="Arial" w:eastAsia="Arial" w:hAnsi="Arial" w:cs="Arial"/>
          <w:highlight w:val="white"/>
          <w:lang w:val="fr-FR"/>
        </w:rPr>
        <w:t>application du cadre législatif régissant les responsabilités des intermédiaires d</w:t>
      </w:r>
      <w:r w:rsidR="009260C8">
        <w:rPr>
          <w:rFonts w:ascii="Arial" w:eastAsia="Arial" w:hAnsi="Arial" w:cs="Arial"/>
          <w:highlight w:val="white"/>
          <w:lang w:val="fr-FR"/>
        </w:rPr>
        <w:t>’</w:t>
      </w:r>
      <w:r w:rsidRPr="006864BD">
        <w:rPr>
          <w:rFonts w:ascii="Arial" w:eastAsia="Arial" w:hAnsi="Arial" w:cs="Arial"/>
          <w:highlight w:val="white"/>
          <w:lang w:val="fr-FR"/>
        </w:rPr>
        <w:t>internet, les États membres devraient prendre en compte les différences notables de taille, de nature, de fonction et de structure organisationnelle des intermédiaires d</w:t>
      </w:r>
      <w:r w:rsidR="009260C8">
        <w:rPr>
          <w:rFonts w:ascii="Arial" w:eastAsia="Arial" w:hAnsi="Arial" w:cs="Arial"/>
          <w:highlight w:val="white"/>
          <w:lang w:val="fr-FR"/>
        </w:rPr>
        <w:t>’</w:t>
      </w:r>
      <w:r w:rsidRPr="006864BD">
        <w:rPr>
          <w:rFonts w:ascii="Arial" w:eastAsia="Arial" w:hAnsi="Arial" w:cs="Arial"/>
          <w:highlight w:val="white"/>
          <w:lang w:val="fr-FR"/>
        </w:rPr>
        <w:t xml:space="preserve">internet, comme le prévoit la Recommandation </w:t>
      </w:r>
      <w:r w:rsidRPr="006864BD">
        <w:rPr>
          <w:rFonts w:ascii="Arial" w:eastAsia="Arial" w:hAnsi="Arial" w:cs="Arial"/>
          <w:highlight w:val="white"/>
          <w:lang w:val="fr-FR"/>
        </w:rPr>
        <w:lastRenderedPageBreak/>
        <w:t>CM/Rec(2018)2 du Comité des Ministres aux États membres sur les rôles et les responsabilités des intermédiaires d</w:t>
      </w:r>
      <w:r w:rsidR="009260C8">
        <w:rPr>
          <w:rFonts w:ascii="Arial" w:eastAsia="Arial" w:hAnsi="Arial" w:cs="Arial"/>
          <w:highlight w:val="white"/>
          <w:lang w:val="fr-FR"/>
        </w:rPr>
        <w:t>’</w:t>
      </w:r>
      <w:r w:rsidRPr="006864BD">
        <w:rPr>
          <w:rFonts w:ascii="Arial" w:eastAsia="Arial" w:hAnsi="Arial" w:cs="Arial"/>
          <w:highlight w:val="white"/>
          <w:lang w:val="fr-FR"/>
        </w:rPr>
        <w:t>internet, afin d</w:t>
      </w:r>
      <w:r w:rsidR="009260C8">
        <w:rPr>
          <w:rFonts w:ascii="Arial" w:eastAsia="Arial" w:hAnsi="Arial" w:cs="Arial"/>
          <w:highlight w:val="white"/>
          <w:lang w:val="fr-FR"/>
        </w:rPr>
        <w:t>’</w:t>
      </w:r>
      <w:r w:rsidRPr="006864BD">
        <w:rPr>
          <w:rFonts w:ascii="Arial" w:eastAsia="Arial" w:hAnsi="Arial" w:cs="Arial"/>
          <w:highlight w:val="white"/>
          <w:lang w:val="fr-FR"/>
        </w:rPr>
        <w:t>empêcher d</w:t>
      </w:r>
      <w:r w:rsidR="009260C8">
        <w:rPr>
          <w:rFonts w:ascii="Arial" w:eastAsia="Arial" w:hAnsi="Arial" w:cs="Arial"/>
          <w:highlight w:val="white"/>
          <w:lang w:val="fr-FR"/>
        </w:rPr>
        <w:t>’</w:t>
      </w:r>
      <w:r w:rsidRPr="006864BD">
        <w:rPr>
          <w:rFonts w:ascii="Arial" w:eastAsia="Arial" w:hAnsi="Arial" w:cs="Arial"/>
          <w:highlight w:val="white"/>
          <w:lang w:val="fr-FR"/>
        </w:rPr>
        <w:t>éventuels effets disproportionnés sur les petits intermédiaires.</w:t>
      </w:r>
    </w:p>
    <w:p w14:paraId="01C8C07A" w14:textId="77777777" w:rsidR="00727204" w:rsidRPr="006864BD" w:rsidRDefault="00727204">
      <w:pPr>
        <w:pBdr>
          <w:top w:val="nil"/>
          <w:left w:val="nil"/>
          <w:bottom w:val="nil"/>
          <w:right w:val="nil"/>
          <w:between w:val="nil"/>
        </w:pBdr>
        <w:ind w:left="720"/>
        <w:rPr>
          <w:rFonts w:ascii="Arial" w:eastAsia="Arial" w:hAnsi="Arial" w:cs="Arial"/>
          <w:lang w:val="fr-FR"/>
        </w:rPr>
      </w:pPr>
    </w:p>
    <w:p w14:paraId="0D8CABFD" w14:textId="56831F78" w:rsidR="00727204" w:rsidRPr="006864BD" w:rsidRDefault="003056E2">
      <w:pPr>
        <w:numPr>
          <w:ilvl w:val="0"/>
          <w:numId w:val="1"/>
        </w:numPr>
        <w:spacing w:line="288" w:lineRule="auto"/>
        <w:jc w:val="both"/>
        <w:rPr>
          <w:rFonts w:ascii="Arial" w:eastAsia="Arial" w:hAnsi="Arial" w:cs="Arial"/>
          <w:lang w:val="fr-FR"/>
        </w:rPr>
      </w:pPr>
      <w:r w:rsidRPr="006864BD">
        <w:rPr>
          <w:rFonts w:ascii="Arial" w:eastAsia="Arial" w:hAnsi="Arial" w:cs="Arial"/>
          <w:lang w:val="fr-FR"/>
        </w:rPr>
        <w:t xml:space="preserve">Les États membres devraient établir dans </w:t>
      </w:r>
      <w:r w:rsidR="001E2307" w:rsidRPr="006864BD">
        <w:rPr>
          <w:rFonts w:ascii="Arial" w:eastAsia="Arial" w:hAnsi="Arial" w:cs="Arial"/>
          <w:lang w:val="fr-FR"/>
        </w:rPr>
        <w:t>leur législation</w:t>
      </w:r>
      <w:r w:rsidRPr="006864BD">
        <w:rPr>
          <w:rFonts w:ascii="Arial" w:eastAsia="Arial" w:hAnsi="Arial" w:cs="Arial"/>
          <w:lang w:val="fr-FR"/>
        </w:rPr>
        <w:t xml:space="preserve"> que les intermédiaires d</w:t>
      </w:r>
      <w:r w:rsidR="009260C8">
        <w:rPr>
          <w:rFonts w:ascii="Arial" w:eastAsia="Arial" w:hAnsi="Arial" w:cs="Arial"/>
          <w:lang w:val="fr-FR"/>
        </w:rPr>
        <w:t>’</w:t>
      </w:r>
      <w:r w:rsidRPr="006864BD">
        <w:rPr>
          <w:rFonts w:ascii="Arial" w:eastAsia="Arial" w:hAnsi="Arial" w:cs="Arial"/>
          <w:lang w:val="fr-FR"/>
        </w:rPr>
        <w:t xml:space="preserve">internet doivent prendre des mesures effectives pour remplir leur obligation de ne pas rendre accessible </w:t>
      </w:r>
      <w:r w:rsidR="00575DA5" w:rsidRPr="006864BD">
        <w:rPr>
          <w:rFonts w:ascii="Arial" w:eastAsia="Arial" w:hAnsi="Arial" w:cs="Arial"/>
          <w:lang w:val="fr-FR"/>
        </w:rPr>
        <w:t>ni</w:t>
      </w:r>
      <w:r w:rsidR="00462835" w:rsidRPr="006864BD">
        <w:rPr>
          <w:rFonts w:ascii="Arial" w:eastAsia="Arial" w:hAnsi="Arial" w:cs="Arial"/>
          <w:lang w:val="fr-FR"/>
        </w:rPr>
        <w:t xml:space="preserve"> </w:t>
      </w:r>
      <w:r w:rsidRPr="006864BD">
        <w:rPr>
          <w:rFonts w:ascii="Arial" w:eastAsia="Arial" w:hAnsi="Arial" w:cs="Arial"/>
          <w:lang w:val="fr-FR"/>
        </w:rPr>
        <w:t>diffuser des</w:t>
      </w:r>
      <w:r w:rsidR="00462835" w:rsidRPr="006864BD">
        <w:rPr>
          <w:rFonts w:ascii="Arial" w:eastAsia="Arial" w:hAnsi="Arial" w:cs="Arial"/>
          <w:lang w:val="fr-FR"/>
        </w:rPr>
        <w:t xml:space="preserve"> formes illégales de </w:t>
      </w:r>
      <w:r w:rsidRPr="006864BD">
        <w:rPr>
          <w:rFonts w:ascii="Arial" w:eastAsia="Arial" w:hAnsi="Arial" w:cs="Arial"/>
          <w:lang w:val="fr-FR"/>
        </w:rPr>
        <w:t>discours de haine,</w:t>
      </w:r>
      <w:r w:rsidR="00462835" w:rsidRPr="006864BD">
        <w:rPr>
          <w:rFonts w:ascii="Arial" w:eastAsia="Arial" w:hAnsi="Arial" w:cs="Arial"/>
          <w:lang w:val="fr-FR"/>
        </w:rPr>
        <w:t xml:space="preserve"> </w:t>
      </w:r>
      <w:r w:rsidRPr="006864BD">
        <w:rPr>
          <w:rFonts w:ascii="Arial" w:eastAsia="Arial" w:hAnsi="Arial" w:cs="Arial"/>
          <w:lang w:val="fr-FR"/>
        </w:rPr>
        <w:t>notamment en traitant rapidement les signalements de</w:t>
      </w:r>
      <w:r w:rsidR="00575DA5" w:rsidRPr="006864BD">
        <w:rPr>
          <w:rFonts w:ascii="Arial" w:eastAsia="Arial" w:hAnsi="Arial" w:cs="Arial"/>
          <w:lang w:val="fr-FR"/>
        </w:rPr>
        <w:t xml:space="preserve"> cas de</w:t>
      </w:r>
      <w:r w:rsidRPr="006864BD">
        <w:rPr>
          <w:rFonts w:ascii="Arial" w:eastAsia="Arial" w:hAnsi="Arial" w:cs="Arial"/>
          <w:lang w:val="fr-FR"/>
        </w:rPr>
        <w:t xml:space="preserve"> discours de haine potentiellement illéga</w:t>
      </w:r>
      <w:r w:rsidR="00575DA5" w:rsidRPr="006864BD">
        <w:rPr>
          <w:rFonts w:ascii="Arial" w:eastAsia="Arial" w:hAnsi="Arial" w:cs="Arial"/>
          <w:lang w:val="fr-FR"/>
        </w:rPr>
        <w:t>ux </w:t>
      </w:r>
      <w:r w:rsidRPr="006864BD">
        <w:rPr>
          <w:rFonts w:ascii="Arial" w:eastAsia="Arial" w:hAnsi="Arial" w:cs="Arial"/>
          <w:lang w:val="fr-FR"/>
        </w:rPr>
        <w:t>; en supprimant sans délai le</w:t>
      </w:r>
      <w:r w:rsidR="00575DA5" w:rsidRPr="006864BD">
        <w:rPr>
          <w:rFonts w:ascii="Arial" w:eastAsia="Arial" w:hAnsi="Arial" w:cs="Arial"/>
          <w:lang w:val="fr-FR"/>
        </w:rPr>
        <w:t>s contenus constituant un</w:t>
      </w:r>
      <w:r w:rsidRPr="006864BD">
        <w:rPr>
          <w:rFonts w:ascii="Arial" w:eastAsia="Arial" w:hAnsi="Arial" w:cs="Arial"/>
          <w:lang w:val="fr-FR"/>
        </w:rPr>
        <w:t xml:space="preserve"> discours de haine </w:t>
      </w:r>
      <w:r w:rsidR="00575DA5" w:rsidRPr="006864BD">
        <w:rPr>
          <w:rFonts w:ascii="Arial" w:eastAsia="Arial" w:hAnsi="Arial" w:cs="Arial"/>
          <w:lang w:val="fr-FR"/>
        </w:rPr>
        <w:t>illégal </w:t>
      </w:r>
      <w:r w:rsidRPr="006864BD">
        <w:rPr>
          <w:rFonts w:ascii="Arial" w:eastAsia="Arial" w:hAnsi="Arial" w:cs="Arial"/>
          <w:lang w:val="fr-FR"/>
        </w:rPr>
        <w:t xml:space="preserve">; </w:t>
      </w:r>
      <w:r w:rsidR="00861B30" w:rsidRPr="006864BD">
        <w:rPr>
          <w:rFonts w:ascii="Arial" w:eastAsia="Arial" w:hAnsi="Arial" w:cs="Arial"/>
          <w:lang w:val="fr-FR"/>
        </w:rPr>
        <w:t xml:space="preserve">en </w:t>
      </w:r>
      <w:r w:rsidR="008F01D1" w:rsidRPr="006864BD">
        <w:rPr>
          <w:rFonts w:ascii="Arial" w:eastAsia="Arial" w:hAnsi="Arial" w:cs="Arial"/>
          <w:lang w:val="fr-FR"/>
        </w:rPr>
        <w:t>recueillant des éléments de</w:t>
      </w:r>
      <w:r w:rsidRPr="006864BD">
        <w:rPr>
          <w:rFonts w:ascii="Arial" w:eastAsia="Arial" w:hAnsi="Arial" w:cs="Arial"/>
          <w:lang w:val="fr-FR"/>
        </w:rPr>
        <w:t xml:space="preserve"> preuve connexes, </w:t>
      </w:r>
      <w:r w:rsidR="008F01D1" w:rsidRPr="006864BD">
        <w:rPr>
          <w:rFonts w:ascii="Arial" w:eastAsia="Arial" w:hAnsi="Arial" w:cs="Arial"/>
          <w:lang w:val="fr-FR"/>
        </w:rPr>
        <w:t xml:space="preserve">dans le respect des </w:t>
      </w:r>
      <w:r w:rsidRPr="006864BD">
        <w:rPr>
          <w:rFonts w:ascii="Arial" w:eastAsia="Arial" w:hAnsi="Arial" w:cs="Arial"/>
          <w:lang w:val="fr-FR"/>
        </w:rPr>
        <w:t>exigences en matière de protection de la vie privée et des données, et, sur la base d</w:t>
      </w:r>
      <w:r w:rsidR="009260C8">
        <w:rPr>
          <w:rFonts w:ascii="Arial" w:eastAsia="Arial" w:hAnsi="Arial" w:cs="Arial"/>
          <w:lang w:val="fr-FR"/>
        </w:rPr>
        <w:t>’</w:t>
      </w:r>
      <w:r w:rsidRPr="006864BD">
        <w:rPr>
          <w:rFonts w:ascii="Arial" w:eastAsia="Arial" w:hAnsi="Arial" w:cs="Arial"/>
          <w:lang w:val="fr-FR"/>
        </w:rPr>
        <w:t>un</w:t>
      </w:r>
      <w:r w:rsidR="008F01D1" w:rsidRPr="006864BD">
        <w:rPr>
          <w:rFonts w:ascii="Arial" w:eastAsia="Arial" w:hAnsi="Arial" w:cs="Arial"/>
          <w:lang w:val="fr-FR"/>
        </w:rPr>
        <w:t>e décision</w:t>
      </w:r>
      <w:r w:rsidRPr="006864BD">
        <w:rPr>
          <w:rFonts w:ascii="Arial" w:eastAsia="Arial" w:hAnsi="Arial" w:cs="Arial"/>
          <w:lang w:val="fr-FR"/>
        </w:rPr>
        <w:t xml:space="preserve"> émis</w:t>
      </w:r>
      <w:r w:rsidR="008F01D1" w:rsidRPr="006864BD">
        <w:rPr>
          <w:rFonts w:ascii="Arial" w:eastAsia="Arial" w:hAnsi="Arial" w:cs="Arial"/>
          <w:lang w:val="fr-FR"/>
        </w:rPr>
        <w:t>e</w:t>
      </w:r>
      <w:r w:rsidRPr="006864BD">
        <w:rPr>
          <w:rFonts w:ascii="Arial" w:eastAsia="Arial" w:hAnsi="Arial" w:cs="Arial"/>
          <w:lang w:val="fr-FR"/>
        </w:rPr>
        <w:t xml:space="preserve"> par </w:t>
      </w:r>
      <w:r w:rsidR="00106DCB" w:rsidRPr="006864BD">
        <w:rPr>
          <w:rFonts w:ascii="Arial" w:eastAsia="Arial" w:hAnsi="Arial" w:cs="Arial"/>
          <w:lang w:val="fr-FR"/>
        </w:rPr>
        <w:t xml:space="preserve">une </w:t>
      </w:r>
      <w:r w:rsidRPr="006864BD">
        <w:rPr>
          <w:rFonts w:ascii="Arial" w:eastAsia="Arial" w:hAnsi="Arial" w:cs="Arial"/>
          <w:lang w:val="fr-FR"/>
        </w:rPr>
        <w:t>autorité compétente,</w:t>
      </w:r>
      <w:r w:rsidR="00106DCB" w:rsidRPr="006864BD">
        <w:rPr>
          <w:rFonts w:ascii="Arial" w:eastAsia="Arial" w:hAnsi="Arial" w:cs="Arial"/>
          <w:lang w:val="fr-FR"/>
        </w:rPr>
        <w:t xml:space="preserve"> en transmettant </w:t>
      </w:r>
      <w:r w:rsidRPr="006864BD">
        <w:rPr>
          <w:rFonts w:ascii="Arial" w:eastAsia="Arial" w:hAnsi="Arial" w:cs="Arial"/>
          <w:lang w:val="fr-FR"/>
        </w:rPr>
        <w:t>ces</w:t>
      </w:r>
      <w:r w:rsidR="00106DCB" w:rsidRPr="006864BD">
        <w:rPr>
          <w:rFonts w:ascii="Arial" w:eastAsia="Arial" w:hAnsi="Arial" w:cs="Arial"/>
          <w:lang w:val="fr-FR"/>
        </w:rPr>
        <w:t xml:space="preserve"> informations accompagnées des éléments de preuve</w:t>
      </w:r>
      <w:r w:rsidRPr="006864BD">
        <w:rPr>
          <w:rFonts w:ascii="Arial" w:eastAsia="Arial" w:hAnsi="Arial" w:cs="Arial"/>
          <w:lang w:val="fr-FR"/>
        </w:rPr>
        <w:t xml:space="preserve"> connexes aux services répressifs,</w:t>
      </w:r>
      <w:r w:rsidR="00106DCB" w:rsidRPr="006864BD">
        <w:rPr>
          <w:rFonts w:ascii="Arial" w:eastAsia="Arial" w:hAnsi="Arial" w:cs="Arial"/>
          <w:lang w:val="fr-FR"/>
        </w:rPr>
        <w:t xml:space="preserve"> </w:t>
      </w:r>
      <w:r w:rsidRPr="006864BD">
        <w:rPr>
          <w:rFonts w:ascii="Arial" w:eastAsia="Arial" w:hAnsi="Arial" w:cs="Arial"/>
          <w:lang w:val="fr-FR"/>
        </w:rPr>
        <w:t>les cas peu clairs et complexes nécessitant une évaluation plus approfondie</w:t>
      </w:r>
      <w:r w:rsidR="00106DCB" w:rsidRPr="006864BD">
        <w:rPr>
          <w:rFonts w:ascii="Arial" w:eastAsia="Arial" w:hAnsi="Arial" w:cs="Arial"/>
          <w:lang w:val="fr-FR"/>
        </w:rPr>
        <w:t xml:space="preserve"> devant être portés à l</w:t>
      </w:r>
      <w:r w:rsidR="009260C8">
        <w:rPr>
          <w:rFonts w:ascii="Arial" w:eastAsia="Arial" w:hAnsi="Arial" w:cs="Arial"/>
          <w:lang w:val="fr-FR"/>
        </w:rPr>
        <w:t>’</w:t>
      </w:r>
      <w:r w:rsidR="00106DCB" w:rsidRPr="006864BD">
        <w:rPr>
          <w:rFonts w:ascii="Arial" w:eastAsia="Arial" w:hAnsi="Arial" w:cs="Arial"/>
          <w:lang w:val="fr-FR"/>
        </w:rPr>
        <w:t xml:space="preserve">attention des </w:t>
      </w:r>
      <w:r w:rsidRPr="006864BD">
        <w:rPr>
          <w:rFonts w:ascii="Arial" w:eastAsia="Arial" w:hAnsi="Arial" w:cs="Arial"/>
          <w:lang w:val="fr-FR"/>
        </w:rPr>
        <w:t>institutions d</w:t>
      </w:r>
      <w:r w:rsidR="009260C8">
        <w:rPr>
          <w:rFonts w:ascii="Arial" w:eastAsia="Arial" w:hAnsi="Arial" w:cs="Arial"/>
          <w:lang w:val="fr-FR"/>
        </w:rPr>
        <w:t>’</w:t>
      </w:r>
      <w:r w:rsidRPr="006864BD">
        <w:rPr>
          <w:rFonts w:ascii="Arial" w:eastAsia="Arial" w:hAnsi="Arial" w:cs="Arial"/>
          <w:lang w:val="fr-FR"/>
        </w:rPr>
        <w:t xml:space="preserve">autorégulation ou de </w:t>
      </w:r>
      <w:proofErr w:type="spellStart"/>
      <w:r w:rsidRPr="006864BD">
        <w:rPr>
          <w:rFonts w:ascii="Arial" w:eastAsia="Arial" w:hAnsi="Arial" w:cs="Arial"/>
          <w:lang w:val="fr-FR"/>
        </w:rPr>
        <w:t>corégulation</w:t>
      </w:r>
      <w:proofErr w:type="spellEnd"/>
      <w:r w:rsidRPr="006864BD">
        <w:rPr>
          <w:rFonts w:ascii="Arial" w:eastAsia="Arial" w:hAnsi="Arial" w:cs="Arial"/>
          <w:lang w:val="fr-FR"/>
        </w:rPr>
        <w:t xml:space="preserve"> compétentes</w:t>
      </w:r>
      <w:r w:rsidR="00106DCB" w:rsidRPr="006864BD">
        <w:rPr>
          <w:rFonts w:ascii="Arial" w:eastAsia="Arial" w:hAnsi="Arial" w:cs="Arial"/>
          <w:lang w:val="fr-FR"/>
        </w:rPr>
        <w:t> </w:t>
      </w:r>
      <w:r w:rsidRPr="006864BD">
        <w:rPr>
          <w:rFonts w:ascii="Arial" w:eastAsia="Arial" w:hAnsi="Arial" w:cs="Arial"/>
          <w:lang w:val="fr-FR"/>
        </w:rPr>
        <w:t xml:space="preserve">; et </w:t>
      </w:r>
      <w:r w:rsidR="00106DCB" w:rsidRPr="006864BD">
        <w:rPr>
          <w:rFonts w:ascii="Arial" w:eastAsia="Arial" w:hAnsi="Arial" w:cs="Arial"/>
          <w:lang w:val="fr-FR"/>
        </w:rPr>
        <w:t>en appliquant</w:t>
      </w:r>
      <w:r w:rsidRPr="006864BD">
        <w:rPr>
          <w:rFonts w:ascii="Arial" w:eastAsia="Arial" w:hAnsi="Arial" w:cs="Arial"/>
          <w:lang w:val="fr-FR"/>
        </w:rPr>
        <w:t>, dans les cas peu clairs et complexes, des mesures provisoires telles que la dépriorisation ou la contextualisation</w:t>
      </w:r>
      <w:r w:rsidR="00106DCB" w:rsidRPr="006864BD">
        <w:rPr>
          <w:rFonts w:ascii="Arial" w:eastAsia="Arial" w:hAnsi="Arial" w:cs="Arial"/>
          <w:lang w:val="fr-FR"/>
        </w:rPr>
        <w:t xml:space="preserve"> de ces contenus</w:t>
      </w:r>
      <w:r w:rsidRPr="006864BD">
        <w:rPr>
          <w:rFonts w:ascii="Arial" w:eastAsia="Arial" w:hAnsi="Arial" w:cs="Arial"/>
          <w:lang w:val="fr-FR"/>
        </w:rPr>
        <w:t>.</w:t>
      </w:r>
    </w:p>
    <w:p w14:paraId="68AECE12"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highlight w:val="white"/>
          <w:lang w:val="fr-FR"/>
        </w:rPr>
      </w:pPr>
    </w:p>
    <w:p w14:paraId="15246C1F" w14:textId="68A83EB7" w:rsidR="00727204" w:rsidRPr="006864BD" w:rsidRDefault="001E2307">
      <w:pPr>
        <w:numPr>
          <w:ilvl w:val="0"/>
          <w:numId w:val="1"/>
        </w:numPr>
        <w:pBdr>
          <w:top w:val="nil"/>
          <w:left w:val="nil"/>
          <w:bottom w:val="nil"/>
          <w:right w:val="nil"/>
          <w:between w:val="nil"/>
        </w:pBdr>
        <w:spacing w:line="288" w:lineRule="auto"/>
        <w:jc w:val="both"/>
        <w:rPr>
          <w:rFonts w:ascii="Arial" w:eastAsia="Arial" w:hAnsi="Arial" w:cs="Arial"/>
          <w:highlight w:val="white"/>
          <w:lang w:val="fr-FR"/>
        </w:rPr>
      </w:pPr>
      <w:bookmarkStart w:id="6" w:name="_heading=h.1fob9te" w:colFirst="0" w:colLast="0"/>
      <w:bookmarkEnd w:id="6"/>
      <w:r w:rsidRPr="006864BD">
        <w:rPr>
          <w:rFonts w:ascii="Arial" w:eastAsia="Arial" w:hAnsi="Arial" w:cs="Arial"/>
          <w:lang w:val="fr-FR"/>
        </w:rPr>
        <w:t>Les États membres devraient établir dans leur législation que les intermédiaires d</w:t>
      </w:r>
      <w:r w:rsidR="009260C8">
        <w:rPr>
          <w:rFonts w:ascii="Arial" w:eastAsia="Arial" w:hAnsi="Arial" w:cs="Arial"/>
          <w:lang w:val="fr-FR"/>
        </w:rPr>
        <w:t>’</w:t>
      </w:r>
      <w:r w:rsidRPr="006864BD">
        <w:rPr>
          <w:rFonts w:ascii="Arial" w:eastAsia="Arial" w:hAnsi="Arial" w:cs="Arial"/>
          <w:lang w:val="fr-FR"/>
        </w:rPr>
        <w:t>internet et les autorités doivent fournir aux personnes et aux institutions concernées une explication claire présentant les motifs de leur décision de bloquer, supprimer, contextualiser ou déprioriser les contenus constituant un discours de haine ou de ne pas bloquer, supprimer, contextualiser ou déprioriser les éléments signalés.</w:t>
      </w:r>
    </w:p>
    <w:p w14:paraId="3154A419"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highlight w:val="white"/>
          <w:lang w:val="fr-FR"/>
        </w:rPr>
      </w:pPr>
    </w:p>
    <w:p w14:paraId="17282DD3" w14:textId="144C32EA" w:rsidR="00727204" w:rsidRPr="006864BD" w:rsidRDefault="001E2307">
      <w:pPr>
        <w:numPr>
          <w:ilvl w:val="0"/>
          <w:numId w:val="1"/>
        </w:numPr>
        <w:pBdr>
          <w:top w:val="nil"/>
          <w:left w:val="nil"/>
          <w:bottom w:val="nil"/>
          <w:right w:val="nil"/>
          <w:between w:val="nil"/>
        </w:pBdr>
        <w:spacing w:line="288" w:lineRule="auto"/>
        <w:jc w:val="both"/>
        <w:rPr>
          <w:rFonts w:ascii="Arial" w:eastAsia="Arial" w:hAnsi="Arial" w:cs="Arial"/>
          <w:highlight w:val="white"/>
          <w:lang w:val="fr-FR"/>
        </w:rPr>
      </w:pPr>
      <w:r w:rsidRPr="006864BD">
        <w:rPr>
          <w:rFonts w:ascii="Arial" w:eastAsia="Arial" w:hAnsi="Arial" w:cs="Arial"/>
          <w:lang w:val="fr-FR"/>
        </w:rPr>
        <w:t xml:space="preserve">Les États membres </w:t>
      </w:r>
      <w:r w:rsidR="00771FC2" w:rsidRPr="006864BD">
        <w:rPr>
          <w:rFonts w:ascii="Arial" w:eastAsia="Arial" w:hAnsi="Arial" w:cs="Arial"/>
          <w:lang w:val="fr-FR"/>
        </w:rPr>
        <w:t xml:space="preserve">devraient veiller à ce </w:t>
      </w:r>
      <w:r w:rsidRPr="006864BD">
        <w:rPr>
          <w:rFonts w:ascii="Arial" w:eastAsia="Arial" w:hAnsi="Arial" w:cs="Arial"/>
          <w:lang w:val="fr-FR"/>
        </w:rPr>
        <w:t>que des mécanismes so</w:t>
      </w:r>
      <w:r w:rsidR="00771FC2" w:rsidRPr="006864BD">
        <w:rPr>
          <w:rFonts w:ascii="Arial" w:eastAsia="Arial" w:hAnsi="Arial" w:cs="Arial"/>
          <w:lang w:val="fr-FR"/>
        </w:rPr>
        <w:t>ie</w:t>
      </w:r>
      <w:r w:rsidRPr="006864BD">
        <w:rPr>
          <w:rFonts w:ascii="Arial" w:eastAsia="Arial" w:hAnsi="Arial" w:cs="Arial"/>
          <w:lang w:val="fr-FR"/>
        </w:rPr>
        <w:t xml:space="preserve">nt en place pour </w:t>
      </w:r>
      <w:r w:rsidR="00771FC2" w:rsidRPr="006864BD">
        <w:rPr>
          <w:rFonts w:ascii="Arial" w:eastAsia="Arial" w:hAnsi="Arial" w:cs="Arial"/>
          <w:lang w:val="fr-FR"/>
        </w:rPr>
        <w:t>permettre de faire un signalement de</w:t>
      </w:r>
      <w:r w:rsidRPr="006864BD">
        <w:rPr>
          <w:rFonts w:ascii="Arial" w:eastAsia="Arial" w:hAnsi="Arial" w:cs="Arial"/>
          <w:lang w:val="fr-FR"/>
        </w:rPr>
        <w:t xml:space="preserve"> discours de haine auprès de l</w:t>
      </w:r>
      <w:r w:rsidR="009260C8">
        <w:rPr>
          <w:rFonts w:ascii="Arial" w:eastAsia="Arial" w:hAnsi="Arial" w:cs="Arial"/>
          <w:lang w:val="fr-FR"/>
        </w:rPr>
        <w:t>’</w:t>
      </w:r>
      <w:r w:rsidRPr="006864BD">
        <w:rPr>
          <w:rFonts w:ascii="Arial" w:eastAsia="Arial" w:hAnsi="Arial" w:cs="Arial"/>
          <w:lang w:val="fr-FR"/>
        </w:rPr>
        <w:t xml:space="preserve">intermédiaire </w:t>
      </w:r>
      <w:r w:rsidR="00771FC2" w:rsidRPr="006864BD">
        <w:rPr>
          <w:rFonts w:ascii="Arial" w:eastAsia="Arial" w:hAnsi="Arial" w:cs="Arial"/>
          <w:lang w:val="fr-FR"/>
        </w:rPr>
        <w:t>d</w:t>
      </w:r>
      <w:r w:rsidR="009260C8">
        <w:rPr>
          <w:rFonts w:ascii="Arial" w:eastAsia="Arial" w:hAnsi="Arial" w:cs="Arial"/>
          <w:lang w:val="fr-FR"/>
        </w:rPr>
        <w:t>’</w:t>
      </w:r>
      <w:r w:rsidR="00771FC2" w:rsidRPr="006864BD">
        <w:rPr>
          <w:rFonts w:ascii="Arial" w:eastAsia="Arial" w:hAnsi="Arial" w:cs="Arial"/>
          <w:lang w:val="fr-FR"/>
        </w:rPr>
        <w:t>i</w:t>
      </w:r>
      <w:r w:rsidRPr="006864BD">
        <w:rPr>
          <w:rFonts w:ascii="Arial" w:eastAsia="Arial" w:hAnsi="Arial" w:cs="Arial"/>
          <w:lang w:val="fr-FR"/>
        </w:rPr>
        <w:t xml:space="preserve">nternet, </w:t>
      </w:r>
      <w:r w:rsidR="00771FC2" w:rsidRPr="006864BD">
        <w:rPr>
          <w:rFonts w:ascii="Arial" w:eastAsia="Arial" w:hAnsi="Arial" w:cs="Arial"/>
          <w:lang w:val="fr-FR"/>
        </w:rPr>
        <w:t>de déposer un recours auprès d</w:t>
      </w:r>
      <w:r w:rsidR="009260C8">
        <w:rPr>
          <w:rFonts w:ascii="Arial" w:eastAsia="Arial" w:hAnsi="Arial" w:cs="Arial"/>
          <w:lang w:val="fr-FR"/>
        </w:rPr>
        <w:t>’</w:t>
      </w:r>
      <w:r w:rsidR="00771FC2" w:rsidRPr="006864BD">
        <w:rPr>
          <w:rFonts w:ascii="Arial" w:eastAsia="Arial" w:hAnsi="Arial" w:cs="Arial"/>
          <w:lang w:val="fr-FR"/>
        </w:rPr>
        <w:t xml:space="preserve">un mécanisme de contrôle indépendant pour contester la </w:t>
      </w:r>
      <w:r w:rsidRPr="006864BD">
        <w:rPr>
          <w:rFonts w:ascii="Arial" w:eastAsia="Arial" w:hAnsi="Arial" w:cs="Arial"/>
          <w:lang w:val="fr-FR"/>
        </w:rPr>
        <w:t>décision de l</w:t>
      </w:r>
      <w:r w:rsidR="009260C8">
        <w:rPr>
          <w:rFonts w:ascii="Arial" w:eastAsia="Arial" w:hAnsi="Arial" w:cs="Arial"/>
          <w:lang w:val="fr-FR"/>
        </w:rPr>
        <w:t>’</w:t>
      </w:r>
      <w:r w:rsidRPr="006864BD">
        <w:rPr>
          <w:rFonts w:ascii="Arial" w:eastAsia="Arial" w:hAnsi="Arial" w:cs="Arial"/>
          <w:lang w:val="fr-FR"/>
        </w:rPr>
        <w:t>intermédiaire</w:t>
      </w:r>
      <w:r w:rsidR="00771FC2" w:rsidRPr="006864BD">
        <w:rPr>
          <w:rFonts w:ascii="Arial" w:eastAsia="Arial" w:hAnsi="Arial" w:cs="Arial"/>
          <w:lang w:val="fr-FR"/>
        </w:rPr>
        <w:t xml:space="preserve"> d</w:t>
      </w:r>
      <w:r w:rsidR="009260C8">
        <w:rPr>
          <w:rFonts w:ascii="Arial" w:eastAsia="Arial" w:hAnsi="Arial" w:cs="Arial"/>
          <w:lang w:val="fr-FR"/>
        </w:rPr>
        <w:t>’</w:t>
      </w:r>
      <w:r w:rsidR="00771FC2" w:rsidRPr="006864BD">
        <w:rPr>
          <w:rFonts w:ascii="Arial" w:eastAsia="Arial" w:hAnsi="Arial" w:cs="Arial"/>
          <w:lang w:val="fr-FR"/>
        </w:rPr>
        <w:t>i</w:t>
      </w:r>
      <w:r w:rsidRPr="006864BD">
        <w:rPr>
          <w:rFonts w:ascii="Arial" w:eastAsia="Arial" w:hAnsi="Arial" w:cs="Arial"/>
          <w:lang w:val="fr-FR"/>
        </w:rPr>
        <w:t>nternet de ne pas</w:t>
      </w:r>
      <w:r w:rsidR="00771FC2" w:rsidRPr="006864BD">
        <w:rPr>
          <w:rFonts w:ascii="Arial" w:eastAsia="Arial" w:hAnsi="Arial" w:cs="Arial"/>
          <w:lang w:val="fr-FR"/>
        </w:rPr>
        <w:t xml:space="preserve"> supprimer</w:t>
      </w:r>
      <w:r w:rsidRPr="006864BD">
        <w:rPr>
          <w:rFonts w:ascii="Arial" w:eastAsia="Arial" w:hAnsi="Arial" w:cs="Arial"/>
          <w:lang w:val="fr-FR"/>
        </w:rPr>
        <w:t xml:space="preserve">, contextualiser ou déprioriser le contenu </w:t>
      </w:r>
      <w:r w:rsidR="00771FC2" w:rsidRPr="006864BD">
        <w:rPr>
          <w:rFonts w:ascii="Arial" w:eastAsia="Arial" w:hAnsi="Arial" w:cs="Arial"/>
          <w:lang w:val="fr-FR"/>
        </w:rPr>
        <w:t>signalé constituant un di</w:t>
      </w:r>
      <w:r w:rsidRPr="006864BD">
        <w:rPr>
          <w:rFonts w:ascii="Arial" w:eastAsia="Arial" w:hAnsi="Arial" w:cs="Arial"/>
          <w:lang w:val="fr-FR"/>
        </w:rPr>
        <w:t xml:space="preserve">scours de haine et, en dernier ressort, </w:t>
      </w:r>
      <w:r w:rsidR="00771FC2" w:rsidRPr="006864BD">
        <w:rPr>
          <w:rFonts w:ascii="Arial" w:eastAsia="Arial" w:hAnsi="Arial" w:cs="Arial"/>
          <w:lang w:val="fr-FR"/>
        </w:rPr>
        <w:t>de</w:t>
      </w:r>
      <w:r w:rsidR="00A80622" w:rsidRPr="006864BD">
        <w:rPr>
          <w:rFonts w:ascii="Arial" w:eastAsia="Arial" w:hAnsi="Arial" w:cs="Arial"/>
          <w:lang w:val="fr-FR"/>
        </w:rPr>
        <w:t xml:space="preserve"> soumettre cette décision à u</w:t>
      </w:r>
      <w:r w:rsidRPr="006864BD">
        <w:rPr>
          <w:rFonts w:ascii="Arial" w:eastAsia="Arial" w:hAnsi="Arial" w:cs="Arial"/>
          <w:lang w:val="fr-FR"/>
        </w:rPr>
        <w:t xml:space="preserve">n contrôle </w:t>
      </w:r>
      <w:r w:rsidR="00771FC2" w:rsidRPr="006864BD">
        <w:rPr>
          <w:rFonts w:ascii="Arial" w:eastAsia="Arial" w:hAnsi="Arial" w:cs="Arial"/>
          <w:lang w:val="fr-FR"/>
        </w:rPr>
        <w:t xml:space="preserve">juridictionnel </w:t>
      </w:r>
      <w:r w:rsidRPr="006864BD">
        <w:rPr>
          <w:rFonts w:ascii="Arial" w:eastAsia="Arial" w:hAnsi="Arial" w:cs="Arial"/>
          <w:lang w:val="fr-FR"/>
        </w:rPr>
        <w:t>indépendant. La même possibilité devrait être garantie lorsqu</w:t>
      </w:r>
      <w:r w:rsidR="009260C8">
        <w:rPr>
          <w:rFonts w:ascii="Arial" w:eastAsia="Arial" w:hAnsi="Arial" w:cs="Arial"/>
          <w:lang w:val="fr-FR"/>
        </w:rPr>
        <w:t>’</w:t>
      </w:r>
      <w:r w:rsidRPr="006864BD">
        <w:rPr>
          <w:rFonts w:ascii="Arial" w:eastAsia="Arial" w:hAnsi="Arial" w:cs="Arial"/>
          <w:lang w:val="fr-FR"/>
        </w:rPr>
        <w:t xml:space="preserve">un contenu </w:t>
      </w:r>
      <w:r w:rsidR="00A80622" w:rsidRPr="006864BD">
        <w:rPr>
          <w:rFonts w:ascii="Arial" w:eastAsia="Arial" w:hAnsi="Arial" w:cs="Arial"/>
          <w:lang w:val="fr-FR"/>
        </w:rPr>
        <w:t>a été</w:t>
      </w:r>
      <w:r w:rsidRPr="006864BD">
        <w:rPr>
          <w:rFonts w:ascii="Arial" w:eastAsia="Arial" w:hAnsi="Arial" w:cs="Arial"/>
          <w:lang w:val="fr-FR"/>
        </w:rPr>
        <w:t xml:space="preserve"> considéré comme</w:t>
      </w:r>
      <w:r w:rsidR="00A80622" w:rsidRPr="006864BD">
        <w:rPr>
          <w:rFonts w:ascii="Arial" w:eastAsia="Arial" w:hAnsi="Arial" w:cs="Arial"/>
          <w:lang w:val="fr-FR"/>
        </w:rPr>
        <w:t xml:space="preserve"> relevant du </w:t>
      </w:r>
      <w:r w:rsidRPr="006864BD">
        <w:rPr>
          <w:rFonts w:ascii="Arial" w:eastAsia="Arial" w:hAnsi="Arial" w:cs="Arial"/>
          <w:lang w:val="fr-FR"/>
        </w:rPr>
        <w:t>discours de haine illégal ou</w:t>
      </w:r>
      <w:r w:rsidR="00A80622" w:rsidRPr="006864BD">
        <w:rPr>
          <w:rFonts w:ascii="Arial" w:eastAsia="Arial" w:hAnsi="Arial" w:cs="Arial"/>
          <w:lang w:val="fr-FR"/>
        </w:rPr>
        <w:t xml:space="preserve"> contraire aux</w:t>
      </w:r>
      <w:r w:rsidRPr="006864BD">
        <w:rPr>
          <w:rFonts w:ascii="Arial" w:eastAsia="Arial" w:hAnsi="Arial" w:cs="Arial"/>
          <w:lang w:val="fr-FR"/>
        </w:rPr>
        <w:t xml:space="preserve"> conditions </w:t>
      </w:r>
      <w:r w:rsidR="00A80622" w:rsidRPr="006864BD">
        <w:rPr>
          <w:rFonts w:ascii="Arial" w:eastAsia="Arial" w:hAnsi="Arial" w:cs="Arial"/>
          <w:lang w:val="fr-FR"/>
        </w:rPr>
        <w:t>de service</w:t>
      </w:r>
      <w:r w:rsidRPr="006864BD">
        <w:rPr>
          <w:rFonts w:ascii="Arial" w:eastAsia="Arial" w:hAnsi="Arial" w:cs="Arial"/>
          <w:lang w:val="fr-FR"/>
        </w:rPr>
        <w:t xml:space="preserve"> des intermédiaires et qu</w:t>
      </w:r>
      <w:r w:rsidR="009260C8">
        <w:rPr>
          <w:rFonts w:ascii="Arial" w:eastAsia="Arial" w:hAnsi="Arial" w:cs="Arial"/>
          <w:lang w:val="fr-FR"/>
        </w:rPr>
        <w:t>’</w:t>
      </w:r>
      <w:r w:rsidRPr="006864BD">
        <w:rPr>
          <w:rFonts w:ascii="Arial" w:eastAsia="Arial" w:hAnsi="Arial" w:cs="Arial"/>
          <w:lang w:val="fr-FR"/>
        </w:rPr>
        <w:t xml:space="preserve">il a été </w:t>
      </w:r>
      <w:r w:rsidR="00A80622" w:rsidRPr="006864BD">
        <w:rPr>
          <w:rFonts w:ascii="Arial" w:eastAsia="Arial" w:hAnsi="Arial" w:cs="Arial"/>
          <w:lang w:val="fr-FR"/>
        </w:rPr>
        <w:t>supprimé</w:t>
      </w:r>
      <w:r w:rsidRPr="006864BD">
        <w:rPr>
          <w:rFonts w:ascii="Arial" w:eastAsia="Arial" w:hAnsi="Arial" w:cs="Arial"/>
          <w:lang w:val="fr-FR"/>
        </w:rPr>
        <w:t>, contextualisé ou dépriorisé de manière injustifiée.</w:t>
      </w:r>
    </w:p>
    <w:p w14:paraId="7B72A9DA" w14:textId="77777777" w:rsidR="00727204" w:rsidRPr="00356614" w:rsidRDefault="00727204">
      <w:pPr>
        <w:pBdr>
          <w:top w:val="nil"/>
          <w:left w:val="nil"/>
          <w:bottom w:val="nil"/>
          <w:right w:val="nil"/>
          <w:between w:val="nil"/>
        </w:pBdr>
        <w:ind w:left="720"/>
        <w:rPr>
          <w:rFonts w:ascii="Arial" w:eastAsia="Arial" w:hAnsi="Arial" w:cs="Arial"/>
          <w:color w:val="000000"/>
          <w:lang w:val="fr-FR"/>
        </w:rPr>
      </w:pPr>
    </w:p>
    <w:p w14:paraId="78EB04DB" w14:textId="54747E5D" w:rsidR="00727204" w:rsidRPr="006864BD" w:rsidRDefault="0075723A">
      <w:pPr>
        <w:numPr>
          <w:ilvl w:val="0"/>
          <w:numId w:val="1"/>
        </w:numPr>
        <w:pBdr>
          <w:top w:val="nil"/>
          <w:left w:val="nil"/>
          <w:bottom w:val="nil"/>
          <w:right w:val="nil"/>
          <w:between w:val="nil"/>
        </w:pBdr>
        <w:spacing w:line="288" w:lineRule="auto"/>
        <w:jc w:val="both"/>
        <w:rPr>
          <w:rFonts w:ascii="Arial" w:eastAsia="Arial" w:hAnsi="Arial" w:cs="Arial"/>
          <w:highlight w:val="white"/>
          <w:lang w:val="fr-FR"/>
        </w:rPr>
      </w:pPr>
      <w:r w:rsidRPr="006864BD">
        <w:rPr>
          <w:rFonts w:ascii="Arial" w:eastAsia="Arial" w:hAnsi="Arial" w:cs="Arial"/>
          <w:lang w:val="fr-FR"/>
        </w:rPr>
        <w:t>Dans les cas où les autorités compétentes ont estimé qu</w:t>
      </w:r>
      <w:r w:rsidR="009260C8">
        <w:rPr>
          <w:rFonts w:ascii="Arial" w:eastAsia="Arial" w:hAnsi="Arial" w:cs="Arial"/>
          <w:lang w:val="fr-FR"/>
        </w:rPr>
        <w:t>’</w:t>
      </w:r>
      <w:r w:rsidRPr="006864BD">
        <w:rPr>
          <w:rFonts w:ascii="Arial" w:eastAsia="Arial" w:hAnsi="Arial" w:cs="Arial"/>
          <w:lang w:val="fr-FR"/>
        </w:rPr>
        <w:t>une manifestation de discours de haine en ligne est illégale et que les auteurs et diffuseurs sont inconnus de leurs services, les États membres devraient veiller à ce que toute divulgation des informations disponibles sur leur identité aux services répressifs soit conforme au droit international des droits de l</w:t>
      </w:r>
      <w:r w:rsidR="009260C8">
        <w:rPr>
          <w:rFonts w:ascii="Arial" w:eastAsia="Arial" w:hAnsi="Arial" w:cs="Arial"/>
          <w:lang w:val="fr-FR"/>
        </w:rPr>
        <w:t>’</w:t>
      </w:r>
      <w:r w:rsidRPr="006864BD">
        <w:rPr>
          <w:rFonts w:ascii="Arial" w:eastAsia="Arial" w:hAnsi="Arial" w:cs="Arial"/>
          <w:lang w:val="fr-FR"/>
        </w:rPr>
        <w:t>homme.</w:t>
      </w:r>
    </w:p>
    <w:p w14:paraId="6B263EB7" w14:textId="77777777" w:rsidR="00727204" w:rsidRPr="006864BD" w:rsidRDefault="00727204">
      <w:pPr>
        <w:spacing w:line="288" w:lineRule="auto"/>
        <w:jc w:val="both"/>
        <w:rPr>
          <w:rFonts w:ascii="Arial" w:eastAsia="Arial" w:hAnsi="Arial" w:cs="Arial"/>
          <w:lang w:val="fr-FR"/>
        </w:rPr>
      </w:pPr>
    </w:p>
    <w:p w14:paraId="3540E7BF" w14:textId="2E6F1449" w:rsidR="00727204" w:rsidRPr="006864BD" w:rsidRDefault="00F63F81">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États membres devraient établir dans leur législation que les intermédiaires d</w:t>
      </w:r>
      <w:r w:rsidR="009260C8">
        <w:rPr>
          <w:rFonts w:ascii="Arial" w:eastAsia="Arial" w:hAnsi="Arial" w:cs="Arial"/>
          <w:lang w:val="fr-FR"/>
        </w:rPr>
        <w:t>’</w:t>
      </w:r>
      <w:r w:rsidR="00141483" w:rsidRPr="006864BD">
        <w:rPr>
          <w:rFonts w:ascii="Arial" w:eastAsia="Arial" w:hAnsi="Arial" w:cs="Arial"/>
          <w:lang w:val="fr-FR"/>
        </w:rPr>
        <w:t>i</w:t>
      </w:r>
      <w:r w:rsidRPr="006864BD">
        <w:rPr>
          <w:rFonts w:ascii="Arial" w:eastAsia="Arial" w:hAnsi="Arial" w:cs="Arial"/>
          <w:lang w:val="fr-FR"/>
        </w:rPr>
        <w:t>nternet sont dans l</w:t>
      </w:r>
      <w:r w:rsidR="009260C8">
        <w:rPr>
          <w:rFonts w:ascii="Arial" w:eastAsia="Arial" w:hAnsi="Arial" w:cs="Arial"/>
          <w:lang w:val="fr-FR"/>
        </w:rPr>
        <w:t>’</w:t>
      </w:r>
      <w:r w:rsidRPr="006864BD">
        <w:rPr>
          <w:rFonts w:ascii="Arial" w:eastAsia="Arial" w:hAnsi="Arial" w:cs="Arial"/>
          <w:lang w:val="fr-FR"/>
        </w:rPr>
        <w:t>obligation de produire et de publier régulièrement des rapports de transparence contenant des données complètes</w:t>
      </w:r>
      <w:r w:rsidR="00141483" w:rsidRPr="006864BD">
        <w:rPr>
          <w:rFonts w:ascii="Arial" w:eastAsia="Arial" w:hAnsi="Arial" w:cs="Arial"/>
          <w:lang w:val="fr-FR"/>
        </w:rPr>
        <w:t xml:space="preserve"> et ventilées</w:t>
      </w:r>
      <w:r w:rsidRPr="006864BD">
        <w:rPr>
          <w:rFonts w:ascii="Arial" w:eastAsia="Arial" w:hAnsi="Arial" w:cs="Arial"/>
          <w:lang w:val="fr-FR"/>
        </w:rPr>
        <w:t xml:space="preserve"> sur les cas de discours de haine et</w:t>
      </w:r>
      <w:r w:rsidR="00141483" w:rsidRPr="006864BD">
        <w:rPr>
          <w:rFonts w:ascii="Arial" w:eastAsia="Arial" w:hAnsi="Arial" w:cs="Arial"/>
          <w:lang w:val="fr-FR"/>
        </w:rPr>
        <w:t xml:space="preserve"> de</w:t>
      </w:r>
      <w:r w:rsidRPr="006864BD">
        <w:rPr>
          <w:rFonts w:ascii="Arial" w:eastAsia="Arial" w:hAnsi="Arial" w:cs="Arial"/>
          <w:lang w:val="fr-FR"/>
        </w:rPr>
        <w:t xml:space="preserve"> suppression, </w:t>
      </w:r>
      <w:r w:rsidR="00141483" w:rsidRPr="006864BD">
        <w:rPr>
          <w:rFonts w:ascii="Arial" w:eastAsia="Arial" w:hAnsi="Arial" w:cs="Arial"/>
          <w:lang w:val="fr-FR"/>
        </w:rPr>
        <w:t>de</w:t>
      </w:r>
      <w:r w:rsidRPr="006864BD">
        <w:rPr>
          <w:rFonts w:ascii="Arial" w:eastAsia="Arial" w:hAnsi="Arial" w:cs="Arial"/>
          <w:lang w:val="fr-FR"/>
        </w:rPr>
        <w:t xml:space="preserve"> contextualisation ou </w:t>
      </w:r>
      <w:r w:rsidR="00141483" w:rsidRPr="006864BD">
        <w:rPr>
          <w:rFonts w:ascii="Arial" w:eastAsia="Arial" w:hAnsi="Arial" w:cs="Arial"/>
          <w:lang w:val="fr-FR"/>
        </w:rPr>
        <w:t>de dépriorisation de contenus au sujet des éléments suivants :</w:t>
      </w:r>
      <w:r w:rsidRPr="006864BD">
        <w:rPr>
          <w:rFonts w:ascii="Arial" w:eastAsia="Arial" w:hAnsi="Arial" w:cs="Arial"/>
          <w:lang w:val="fr-FR"/>
        </w:rPr>
        <w:t xml:space="preserve"> </w:t>
      </w:r>
      <w:r w:rsidR="00141483" w:rsidRPr="006864BD">
        <w:rPr>
          <w:rFonts w:ascii="Arial" w:eastAsia="Arial" w:hAnsi="Arial" w:cs="Arial"/>
          <w:lang w:val="fr-FR"/>
        </w:rPr>
        <w:t>les</w:t>
      </w:r>
      <w:r w:rsidRPr="006864BD">
        <w:rPr>
          <w:rFonts w:ascii="Arial" w:eastAsia="Arial" w:hAnsi="Arial" w:cs="Arial"/>
          <w:lang w:val="fr-FR"/>
        </w:rPr>
        <w:t xml:space="preserve"> caractéristiques protégées </w:t>
      </w:r>
      <w:r w:rsidR="00141483" w:rsidRPr="006864BD">
        <w:rPr>
          <w:rFonts w:ascii="Arial" w:eastAsia="Arial" w:hAnsi="Arial" w:cs="Arial"/>
          <w:lang w:val="fr-FR"/>
        </w:rPr>
        <w:t>en cause ;</w:t>
      </w:r>
      <w:r w:rsidRPr="006864BD">
        <w:rPr>
          <w:rFonts w:ascii="Arial" w:eastAsia="Arial" w:hAnsi="Arial" w:cs="Arial"/>
          <w:lang w:val="fr-FR"/>
        </w:rPr>
        <w:t xml:space="preserve"> </w:t>
      </w:r>
      <w:r w:rsidR="00141483" w:rsidRPr="006864BD">
        <w:rPr>
          <w:rFonts w:ascii="Arial" w:eastAsia="Arial" w:hAnsi="Arial" w:cs="Arial"/>
          <w:lang w:val="fr-FR"/>
        </w:rPr>
        <w:t>le</w:t>
      </w:r>
      <w:r w:rsidRPr="006864BD">
        <w:rPr>
          <w:rFonts w:ascii="Arial" w:eastAsia="Arial" w:hAnsi="Arial" w:cs="Arial"/>
          <w:lang w:val="fr-FR"/>
        </w:rPr>
        <w:t xml:space="preserve"> type et </w:t>
      </w:r>
      <w:r w:rsidR="00141483" w:rsidRPr="006864BD">
        <w:rPr>
          <w:rFonts w:ascii="Arial" w:eastAsia="Arial" w:hAnsi="Arial" w:cs="Arial"/>
          <w:lang w:val="fr-FR"/>
        </w:rPr>
        <w:t>l</w:t>
      </w:r>
      <w:r w:rsidRPr="006864BD">
        <w:rPr>
          <w:rFonts w:ascii="Arial" w:eastAsia="Arial" w:hAnsi="Arial" w:cs="Arial"/>
          <w:lang w:val="fr-FR"/>
        </w:rPr>
        <w:t>es formes de discours de haine</w:t>
      </w:r>
      <w:r w:rsidR="00141483" w:rsidRPr="006864BD">
        <w:rPr>
          <w:rFonts w:ascii="Arial" w:eastAsia="Arial" w:hAnsi="Arial" w:cs="Arial"/>
          <w:lang w:val="fr-FR"/>
        </w:rPr>
        <w:t> ;</w:t>
      </w:r>
      <w:r w:rsidRPr="006864BD">
        <w:rPr>
          <w:rFonts w:ascii="Arial" w:eastAsia="Arial" w:hAnsi="Arial" w:cs="Arial"/>
          <w:lang w:val="fr-FR"/>
        </w:rPr>
        <w:t xml:space="preserve"> l</w:t>
      </w:r>
      <w:r w:rsidR="00141483" w:rsidRPr="006864BD">
        <w:rPr>
          <w:rFonts w:ascii="Arial" w:eastAsia="Arial" w:hAnsi="Arial" w:cs="Arial"/>
          <w:lang w:val="fr-FR"/>
        </w:rPr>
        <w:t>e fondement,</w:t>
      </w:r>
      <w:r w:rsidRPr="006864BD">
        <w:rPr>
          <w:rFonts w:ascii="Arial" w:eastAsia="Arial" w:hAnsi="Arial" w:cs="Arial"/>
          <w:lang w:val="fr-FR"/>
        </w:rPr>
        <w:t xml:space="preserve"> juridique ou autre</w:t>
      </w:r>
      <w:r w:rsidR="00141483" w:rsidRPr="006864BD">
        <w:rPr>
          <w:rFonts w:ascii="Arial" w:eastAsia="Arial" w:hAnsi="Arial" w:cs="Arial"/>
          <w:lang w:val="fr-FR"/>
        </w:rPr>
        <w:t>,</w:t>
      </w:r>
      <w:r w:rsidRPr="006864BD">
        <w:rPr>
          <w:rFonts w:ascii="Arial" w:eastAsia="Arial" w:hAnsi="Arial" w:cs="Arial"/>
          <w:lang w:val="fr-FR"/>
        </w:rPr>
        <w:t xml:space="preserve"> sur l</w:t>
      </w:r>
      <w:r w:rsidR="00141483" w:rsidRPr="006864BD">
        <w:rPr>
          <w:rFonts w:ascii="Arial" w:eastAsia="Arial" w:hAnsi="Arial" w:cs="Arial"/>
          <w:lang w:val="fr-FR"/>
        </w:rPr>
        <w:t>e</w:t>
      </w:r>
      <w:r w:rsidRPr="006864BD">
        <w:rPr>
          <w:rFonts w:ascii="Arial" w:eastAsia="Arial" w:hAnsi="Arial" w:cs="Arial"/>
          <w:lang w:val="fr-FR"/>
        </w:rPr>
        <w:t>quel le contenu a été supprimé</w:t>
      </w:r>
      <w:r w:rsidR="00141483" w:rsidRPr="006864BD">
        <w:rPr>
          <w:rFonts w:ascii="Arial" w:eastAsia="Arial" w:hAnsi="Arial" w:cs="Arial"/>
          <w:lang w:val="fr-FR"/>
        </w:rPr>
        <w:t> ; l</w:t>
      </w:r>
      <w:r w:rsidRPr="006864BD">
        <w:rPr>
          <w:rFonts w:ascii="Arial" w:eastAsia="Arial" w:hAnsi="Arial" w:cs="Arial"/>
          <w:lang w:val="fr-FR"/>
        </w:rPr>
        <w:t xml:space="preserve">es </w:t>
      </w:r>
      <w:r w:rsidRPr="006864BD">
        <w:rPr>
          <w:rFonts w:ascii="Arial" w:eastAsia="Arial" w:hAnsi="Arial" w:cs="Arial"/>
          <w:lang w:val="fr-FR"/>
        </w:rPr>
        <w:lastRenderedPageBreak/>
        <w:t xml:space="preserve">catégories </w:t>
      </w:r>
      <w:r w:rsidR="00141483" w:rsidRPr="006864BD">
        <w:rPr>
          <w:rFonts w:ascii="Arial" w:eastAsia="Arial" w:hAnsi="Arial" w:cs="Arial"/>
          <w:lang w:val="fr-FR"/>
        </w:rPr>
        <w:t>des parties prenantes</w:t>
      </w:r>
      <w:r w:rsidRPr="006864BD">
        <w:rPr>
          <w:rFonts w:ascii="Arial" w:eastAsia="Arial" w:hAnsi="Arial" w:cs="Arial"/>
          <w:lang w:val="fr-FR"/>
        </w:rPr>
        <w:t xml:space="preserve"> et tout facteur</w:t>
      </w:r>
      <w:r w:rsidR="00141483" w:rsidRPr="006864BD">
        <w:rPr>
          <w:rFonts w:ascii="Arial" w:eastAsia="Arial" w:hAnsi="Arial" w:cs="Arial"/>
          <w:lang w:val="fr-FR"/>
        </w:rPr>
        <w:t xml:space="preserve"> déterminant</w:t>
      </w:r>
      <w:r w:rsidRPr="006864BD">
        <w:rPr>
          <w:rFonts w:ascii="Arial" w:eastAsia="Arial" w:hAnsi="Arial" w:cs="Arial"/>
          <w:lang w:val="fr-FR"/>
        </w:rPr>
        <w:t xml:space="preserve"> de l</w:t>
      </w:r>
      <w:r w:rsidR="009260C8">
        <w:rPr>
          <w:rFonts w:ascii="Arial" w:eastAsia="Arial" w:hAnsi="Arial" w:cs="Arial"/>
          <w:lang w:val="fr-FR"/>
        </w:rPr>
        <w:t>’</w:t>
      </w:r>
      <w:r w:rsidRPr="006864BD">
        <w:rPr>
          <w:rFonts w:ascii="Arial" w:eastAsia="Arial" w:hAnsi="Arial" w:cs="Arial"/>
          <w:lang w:val="fr-FR"/>
        </w:rPr>
        <w:t xml:space="preserve">augmentation des occurrences. Ces rapports doivent également </w:t>
      </w:r>
      <w:r w:rsidR="00943EA9" w:rsidRPr="006864BD">
        <w:rPr>
          <w:rFonts w:ascii="Arial" w:eastAsia="Arial" w:hAnsi="Arial" w:cs="Arial"/>
          <w:lang w:val="fr-FR"/>
        </w:rPr>
        <w:t>contenir</w:t>
      </w:r>
      <w:r w:rsidRPr="006864BD">
        <w:rPr>
          <w:rFonts w:ascii="Arial" w:eastAsia="Arial" w:hAnsi="Arial" w:cs="Arial"/>
          <w:lang w:val="fr-FR"/>
        </w:rPr>
        <w:t xml:space="preserve"> des informations sur les technologies, les systèmes automatisés et les critères utilisés pour la détection des cas de discours</w:t>
      </w:r>
      <w:r w:rsidR="00943EA9" w:rsidRPr="006864BD">
        <w:rPr>
          <w:rFonts w:ascii="Arial" w:eastAsia="Arial" w:hAnsi="Arial" w:cs="Arial"/>
          <w:lang w:val="fr-FR"/>
        </w:rPr>
        <w:t xml:space="preserve"> de haine </w:t>
      </w:r>
      <w:r w:rsidRPr="006864BD">
        <w:rPr>
          <w:rFonts w:ascii="Arial" w:eastAsia="Arial" w:hAnsi="Arial" w:cs="Arial"/>
          <w:lang w:val="fr-FR"/>
        </w:rPr>
        <w:t xml:space="preserve">et leur traitement par </w:t>
      </w:r>
      <w:r w:rsidR="00943EA9" w:rsidRPr="006864BD">
        <w:rPr>
          <w:rFonts w:ascii="Arial" w:eastAsia="Arial" w:hAnsi="Arial" w:cs="Arial"/>
          <w:lang w:val="fr-FR"/>
        </w:rPr>
        <w:t>l</w:t>
      </w:r>
      <w:r w:rsidR="009260C8">
        <w:rPr>
          <w:rFonts w:ascii="Arial" w:eastAsia="Arial" w:hAnsi="Arial" w:cs="Arial"/>
          <w:lang w:val="fr-FR"/>
        </w:rPr>
        <w:t>’</w:t>
      </w:r>
      <w:r w:rsidR="00943EA9" w:rsidRPr="006864BD">
        <w:rPr>
          <w:rFonts w:ascii="Arial" w:eastAsia="Arial" w:hAnsi="Arial" w:cs="Arial"/>
          <w:lang w:val="fr-FR"/>
        </w:rPr>
        <w:t>intermédiaire de</w:t>
      </w:r>
      <w:r w:rsidRPr="006864BD">
        <w:rPr>
          <w:rFonts w:ascii="Arial" w:eastAsia="Arial" w:hAnsi="Arial" w:cs="Arial"/>
          <w:lang w:val="fr-FR"/>
        </w:rPr>
        <w:t xml:space="preserve"> systèmes de modération et de recommandation de contenu</w:t>
      </w:r>
      <w:r w:rsidR="00943EA9" w:rsidRPr="006864BD">
        <w:rPr>
          <w:rFonts w:ascii="Arial" w:eastAsia="Arial" w:hAnsi="Arial" w:cs="Arial"/>
          <w:lang w:val="fr-FR"/>
        </w:rPr>
        <w:t>s</w:t>
      </w:r>
      <w:r w:rsidRPr="006864BD">
        <w:rPr>
          <w:rFonts w:ascii="Arial" w:eastAsia="Arial" w:hAnsi="Arial" w:cs="Arial"/>
          <w:lang w:val="fr-FR"/>
        </w:rPr>
        <w:t>. Les États membres devraient en outre exiger des intermédiaires</w:t>
      </w:r>
      <w:r w:rsidR="00943EA9" w:rsidRPr="006864BD">
        <w:rPr>
          <w:rFonts w:ascii="Arial" w:eastAsia="Arial" w:hAnsi="Arial" w:cs="Arial"/>
          <w:lang w:val="fr-FR"/>
        </w:rPr>
        <w:t xml:space="preserve"> d</w:t>
      </w:r>
      <w:r w:rsidR="009260C8">
        <w:rPr>
          <w:rFonts w:ascii="Arial" w:eastAsia="Arial" w:hAnsi="Arial" w:cs="Arial"/>
          <w:lang w:val="fr-FR"/>
        </w:rPr>
        <w:t>’</w:t>
      </w:r>
      <w:r w:rsidR="00943EA9" w:rsidRPr="006864BD">
        <w:rPr>
          <w:rFonts w:ascii="Arial" w:eastAsia="Arial" w:hAnsi="Arial" w:cs="Arial"/>
          <w:lang w:val="fr-FR"/>
        </w:rPr>
        <w:t>i</w:t>
      </w:r>
      <w:r w:rsidRPr="006864BD">
        <w:rPr>
          <w:rFonts w:ascii="Arial" w:eastAsia="Arial" w:hAnsi="Arial" w:cs="Arial"/>
          <w:lang w:val="fr-FR"/>
        </w:rPr>
        <w:t>nternet qu</w:t>
      </w:r>
      <w:r w:rsidR="009260C8">
        <w:rPr>
          <w:rFonts w:ascii="Arial" w:eastAsia="Arial" w:hAnsi="Arial" w:cs="Arial"/>
          <w:lang w:val="fr-FR"/>
        </w:rPr>
        <w:t>’</w:t>
      </w:r>
      <w:r w:rsidRPr="006864BD">
        <w:rPr>
          <w:rFonts w:ascii="Arial" w:eastAsia="Arial" w:hAnsi="Arial" w:cs="Arial"/>
          <w:lang w:val="fr-FR"/>
        </w:rPr>
        <w:t xml:space="preserve">ils </w:t>
      </w:r>
      <w:r w:rsidR="00943EA9" w:rsidRPr="006864BD">
        <w:rPr>
          <w:rFonts w:ascii="Arial" w:eastAsia="Arial" w:hAnsi="Arial" w:cs="Arial"/>
          <w:lang w:val="fr-FR"/>
        </w:rPr>
        <w:t>mettent ces données à la disposition du</w:t>
      </w:r>
      <w:r w:rsidRPr="006864BD">
        <w:rPr>
          <w:rFonts w:ascii="Arial" w:eastAsia="Arial" w:hAnsi="Arial" w:cs="Arial"/>
          <w:lang w:val="fr-FR"/>
        </w:rPr>
        <w:t xml:space="preserve"> public dans un format cohérent et lisible par machine et qu</w:t>
      </w:r>
      <w:r w:rsidR="009260C8">
        <w:rPr>
          <w:rFonts w:ascii="Arial" w:eastAsia="Arial" w:hAnsi="Arial" w:cs="Arial"/>
          <w:lang w:val="fr-FR"/>
        </w:rPr>
        <w:t>’</w:t>
      </w:r>
      <w:r w:rsidRPr="006864BD">
        <w:rPr>
          <w:rFonts w:ascii="Arial" w:eastAsia="Arial" w:hAnsi="Arial" w:cs="Arial"/>
          <w:lang w:val="fr-FR"/>
        </w:rPr>
        <w:t>ils les diffusent de manière proactive</w:t>
      </w:r>
      <w:r w:rsidR="009E4E4F" w:rsidRPr="006864BD">
        <w:rPr>
          <w:rFonts w:ascii="Arial" w:eastAsia="Arial" w:hAnsi="Arial" w:cs="Arial"/>
          <w:lang w:val="fr-FR"/>
        </w:rPr>
        <w:t xml:space="preserve"> auprès des </w:t>
      </w:r>
      <w:r w:rsidRPr="006864BD">
        <w:rPr>
          <w:rFonts w:ascii="Arial" w:eastAsia="Arial" w:hAnsi="Arial" w:cs="Arial"/>
          <w:lang w:val="fr-FR"/>
        </w:rPr>
        <w:t xml:space="preserve">chercheurs universitaires, </w:t>
      </w:r>
      <w:r w:rsidR="009E4E4F" w:rsidRPr="006864BD">
        <w:rPr>
          <w:rFonts w:ascii="Arial" w:eastAsia="Arial" w:hAnsi="Arial" w:cs="Arial"/>
          <w:lang w:val="fr-FR"/>
        </w:rPr>
        <w:t>des o</w:t>
      </w:r>
      <w:r w:rsidRPr="006864BD">
        <w:rPr>
          <w:rFonts w:ascii="Arial" w:eastAsia="Arial" w:hAnsi="Arial" w:cs="Arial"/>
          <w:lang w:val="fr-FR"/>
        </w:rPr>
        <w:t>rganisations de la société civile et</w:t>
      </w:r>
      <w:r w:rsidR="009E4E4F" w:rsidRPr="006864BD">
        <w:rPr>
          <w:rFonts w:ascii="Arial" w:eastAsia="Arial" w:hAnsi="Arial" w:cs="Arial"/>
          <w:lang w:val="fr-FR"/>
        </w:rPr>
        <w:t xml:space="preserve"> d</w:t>
      </w:r>
      <w:r w:rsidR="009260C8">
        <w:rPr>
          <w:rFonts w:ascii="Arial" w:eastAsia="Arial" w:hAnsi="Arial" w:cs="Arial"/>
          <w:lang w:val="fr-FR"/>
        </w:rPr>
        <w:t>’</w:t>
      </w:r>
      <w:r w:rsidRPr="006864BD">
        <w:rPr>
          <w:rFonts w:ascii="Arial" w:eastAsia="Arial" w:hAnsi="Arial" w:cs="Arial"/>
          <w:lang w:val="fr-FR"/>
        </w:rPr>
        <w:t>autres parties prenantes</w:t>
      </w:r>
      <w:r w:rsidR="003056E2" w:rsidRPr="006864BD">
        <w:rPr>
          <w:rFonts w:ascii="Arial" w:eastAsia="Arial" w:hAnsi="Arial" w:cs="Arial"/>
          <w:lang w:val="fr-FR"/>
        </w:rPr>
        <w:t>.</w:t>
      </w:r>
    </w:p>
    <w:p w14:paraId="16074835" w14:textId="77777777" w:rsidR="00727204" w:rsidRPr="006864BD" w:rsidRDefault="00727204">
      <w:pPr>
        <w:spacing w:line="288" w:lineRule="auto"/>
        <w:ind w:left="360"/>
        <w:jc w:val="both"/>
        <w:rPr>
          <w:rFonts w:ascii="Arial" w:eastAsia="Arial" w:hAnsi="Arial" w:cs="Arial"/>
          <w:lang w:val="fr-FR"/>
        </w:rPr>
      </w:pPr>
    </w:p>
    <w:p w14:paraId="3069C71C" w14:textId="1393FF0B" w:rsidR="00727204" w:rsidRPr="006864BD" w:rsidRDefault="003B72EC">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États membres devraient publier régulièrement des rapports sur le nombre de cas de discours de haine qui leur ont été signalés par les intermédiaires d</w:t>
      </w:r>
      <w:r w:rsidR="009260C8">
        <w:rPr>
          <w:rFonts w:ascii="Arial" w:eastAsia="Arial" w:hAnsi="Arial" w:cs="Arial"/>
          <w:lang w:val="fr-FR"/>
        </w:rPr>
        <w:t>’</w:t>
      </w:r>
      <w:r w:rsidRPr="006864BD">
        <w:rPr>
          <w:rFonts w:ascii="Arial" w:eastAsia="Arial" w:hAnsi="Arial" w:cs="Arial"/>
          <w:lang w:val="fr-FR"/>
        </w:rPr>
        <w:t>internet, sur la proportion de ces cas qui correspondaient à des infractions pénales, civiles ou administratives, sur le nombre d</w:t>
      </w:r>
      <w:r w:rsidR="009260C8">
        <w:rPr>
          <w:rFonts w:ascii="Arial" w:eastAsia="Arial" w:hAnsi="Arial" w:cs="Arial"/>
          <w:lang w:val="fr-FR"/>
        </w:rPr>
        <w:t>’</w:t>
      </w:r>
      <w:r w:rsidRPr="006864BD">
        <w:rPr>
          <w:rFonts w:ascii="Arial" w:eastAsia="Arial" w:hAnsi="Arial" w:cs="Arial"/>
          <w:lang w:val="fr-FR"/>
        </w:rPr>
        <w:t>enquêtes ouvertes sur la base de ces signalements et sur le nombre de poursuites qui ont abouti.</w:t>
      </w:r>
    </w:p>
    <w:p w14:paraId="65085D4E" w14:textId="77777777" w:rsidR="00727204" w:rsidRPr="006864BD" w:rsidRDefault="00727204">
      <w:pPr>
        <w:spacing w:line="288" w:lineRule="auto"/>
        <w:ind w:left="426"/>
        <w:jc w:val="both"/>
        <w:rPr>
          <w:rFonts w:ascii="Arial" w:eastAsia="Arial" w:hAnsi="Arial" w:cs="Arial"/>
          <w:lang w:val="fr-FR"/>
        </w:rPr>
      </w:pPr>
    </w:p>
    <w:p w14:paraId="0CF054E7" w14:textId="35541D04" w:rsidR="00727204" w:rsidRPr="006864BD" w:rsidRDefault="00F443A3">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États membres devraient veiller à ce que les autorités compétentes, en coopération avec les intermédiaires d</w:t>
      </w:r>
      <w:r w:rsidR="009260C8">
        <w:rPr>
          <w:rFonts w:ascii="Arial" w:eastAsia="Arial" w:hAnsi="Arial" w:cs="Arial"/>
          <w:lang w:val="fr-FR"/>
        </w:rPr>
        <w:t>’</w:t>
      </w:r>
      <w:r w:rsidRPr="006864BD">
        <w:rPr>
          <w:rFonts w:ascii="Arial" w:eastAsia="Arial" w:hAnsi="Arial" w:cs="Arial"/>
          <w:lang w:val="fr-FR"/>
        </w:rPr>
        <w:t>internet, les organismes de promotion de l</w:t>
      </w:r>
      <w:r w:rsidR="009260C8">
        <w:rPr>
          <w:rFonts w:ascii="Arial" w:eastAsia="Arial" w:hAnsi="Arial" w:cs="Arial"/>
          <w:lang w:val="fr-FR"/>
        </w:rPr>
        <w:t>’</w:t>
      </w:r>
      <w:r w:rsidRPr="006864BD">
        <w:rPr>
          <w:rFonts w:ascii="Arial" w:eastAsia="Arial" w:hAnsi="Arial" w:cs="Arial"/>
          <w:lang w:val="fr-FR"/>
        </w:rPr>
        <w:t>égalité, les organisations de la société civile et d</w:t>
      </w:r>
      <w:r w:rsidR="009260C8">
        <w:rPr>
          <w:rFonts w:ascii="Arial" w:eastAsia="Arial" w:hAnsi="Arial" w:cs="Arial"/>
          <w:lang w:val="fr-FR"/>
        </w:rPr>
        <w:t>’</w:t>
      </w:r>
      <w:r w:rsidRPr="006864BD">
        <w:rPr>
          <w:rFonts w:ascii="Arial" w:eastAsia="Arial" w:hAnsi="Arial" w:cs="Arial"/>
          <w:lang w:val="fr-FR"/>
        </w:rPr>
        <w:t>autres parties prenantes, évaluent régulièrement les risques systémiques découlant de leurs systèmes de modération et de conservation des contenus en ce qui concerne le discours de haine en ligne et sa réglementation, et révisent et améliorent leurs cadres juridiques en conséquence.</w:t>
      </w:r>
    </w:p>
    <w:p w14:paraId="7AF5D40B" w14:textId="77777777" w:rsidR="00727204" w:rsidRPr="006864BD" w:rsidRDefault="00727204">
      <w:pPr>
        <w:spacing w:line="288" w:lineRule="auto"/>
        <w:jc w:val="both"/>
        <w:rPr>
          <w:rFonts w:ascii="Arial" w:eastAsia="Arial" w:hAnsi="Arial" w:cs="Arial"/>
          <w:lang w:val="fr-FR"/>
        </w:rPr>
      </w:pPr>
    </w:p>
    <w:p w14:paraId="43D497B1" w14:textId="15DE0D92" w:rsidR="00727204" w:rsidRPr="00356614" w:rsidRDefault="003056E2">
      <w:pPr>
        <w:spacing w:line="288" w:lineRule="auto"/>
        <w:jc w:val="both"/>
        <w:rPr>
          <w:rFonts w:ascii="Arial" w:eastAsia="Arial" w:hAnsi="Arial" w:cs="Arial"/>
          <w:lang w:val="fr-FR"/>
        </w:rPr>
      </w:pPr>
      <w:r w:rsidRPr="00356614">
        <w:rPr>
          <w:rFonts w:ascii="Arial" w:eastAsia="Arial" w:hAnsi="Arial" w:cs="Arial"/>
          <w:b/>
          <w:lang w:val="fr-FR"/>
        </w:rPr>
        <w:t>Chap</w:t>
      </w:r>
      <w:r w:rsidR="006E59AF" w:rsidRPr="00356614">
        <w:rPr>
          <w:rFonts w:ascii="Arial" w:eastAsia="Arial" w:hAnsi="Arial" w:cs="Arial"/>
          <w:b/>
          <w:lang w:val="fr-FR"/>
        </w:rPr>
        <w:t>i</w:t>
      </w:r>
      <w:r w:rsidRPr="00356614">
        <w:rPr>
          <w:rFonts w:ascii="Arial" w:eastAsia="Arial" w:hAnsi="Arial" w:cs="Arial"/>
          <w:b/>
          <w:lang w:val="fr-FR"/>
        </w:rPr>
        <w:t>tr</w:t>
      </w:r>
      <w:r w:rsidR="006E59AF" w:rsidRPr="00356614">
        <w:rPr>
          <w:rFonts w:ascii="Arial" w:eastAsia="Arial" w:hAnsi="Arial" w:cs="Arial"/>
          <w:b/>
          <w:lang w:val="fr-FR"/>
        </w:rPr>
        <w:t>e </w:t>
      </w:r>
      <w:r w:rsidRPr="00356614">
        <w:rPr>
          <w:rFonts w:ascii="Arial" w:eastAsia="Arial" w:hAnsi="Arial" w:cs="Arial"/>
          <w:b/>
          <w:lang w:val="fr-FR"/>
        </w:rPr>
        <w:t>3</w:t>
      </w:r>
      <w:r w:rsidR="006E59AF" w:rsidRPr="00356614">
        <w:rPr>
          <w:rFonts w:ascii="Arial" w:eastAsia="Arial" w:hAnsi="Arial" w:cs="Arial"/>
          <w:b/>
          <w:lang w:val="fr-FR"/>
        </w:rPr>
        <w:t> </w:t>
      </w:r>
      <w:r w:rsidRPr="00356614">
        <w:rPr>
          <w:rFonts w:ascii="Arial" w:eastAsia="Arial" w:hAnsi="Arial" w:cs="Arial"/>
          <w:b/>
          <w:lang w:val="fr-FR"/>
        </w:rPr>
        <w:t>:</w:t>
      </w:r>
      <w:r w:rsidR="006E59AF" w:rsidRPr="00356614">
        <w:rPr>
          <w:rFonts w:ascii="Arial" w:eastAsia="Arial" w:hAnsi="Arial" w:cs="Arial"/>
          <w:b/>
          <w:lang w:val="fr-FR"/>
        </w:rPr>
        <w:t xml:space="preserve"> Principales parties prenantes</w:t>
      </w:r>
    </w:p>
    <w:p w14:paraId="4DCC3824" w14:textId="77777777" w:rsidR="00727204" w:rsidRPr="006864BD" w:rsidRDefault="00727204">
      <w:pPr>
        <w:spacing w:line="288" w:lineRule="auto"/>
        <w:jc w:val="both"/>
        <w:rPr>
          <w:rFonts w:ascii="Arial" w:eastAsia="Arial" w:hAnsi="Arial" w:cs="Arial"/>
          <w:b/>
          <w:lang w:val="fr-FR"/>
        </w:rPr>
      </w:pPr>
    </w:p>
    <w:p w14:paraId="2E92AAED" w14:textId="5E793755" w:rsidR="00727204" w:rsidRPr="00356614" w:rsidRDefault="0082208A">
      <w:pPr>
        <w:spacing w:line="288" w:lineRule="auto"/>
        <w:jc w:val="both"/>
        <w:rPr>
          <w:rFonts w:ascii="Arial" w:eastAsia="Arial" w:hAnsi="Arial" w:cs="Arial"/>
          <w:b/>
          <w:lang w:val="fr-FR"/>
        </w:rPr>
      </w:pPr>
      <w:r w:rsidRPr="00356614">
        <w:rPr>
          <w:rFonts w:ascii="Arial" w:eastAsia="Arial" w:hAnsi="Arial" w:cs="Arial"/>
          <w:b/>
          <w:lang w:val="fr-FR"/>
        </w:rPr>
        <w:t>Intermédiaires d</w:t>
      </w:r>
      <w:r w:rsidR="009260C8" w:rsidRPr="00356614">
        <w:rPr>
          <w:rFonts w:ascii="Arial" w:eastAsia="Arial" w:hAnsi="Arial" w:cs="Arial"/>
          <w:b/>
          <w:lang w:val="fr-FR"/>
        </w:rPr>
        <w:t>’</w:t>
      </w:r>
      <w:r w:rsidRPr="00356614">
        <w:rPr>
          <w:rFonts w:ascii="Arial" w:eastAsia="Arial" w:hAnsi="Arial" w:cs="Arial"/>
          <w:b/>
          <w:lang w:val="fr-FR"/>
        </w:rPr>
        <w:t>internet</w:t>
      </w:r>
    </w:p>
    <w:p w14:paraId="4BB40483" w14:textId="77777777" w:rsidR="00727204" w:rsidRPr="006864BD" w:rsidRDefault="00727204">
      <w:pPr>
        <w:spacing w:line="288" w:lineRule="auto"/>
        <w:jc w:val="both"/>
        <w:rPr>
          <w:rFonts w:ascii="Arial" w:eastAsia="Arial" w:hAnsi="Arial" w:cs="Arial"/>
          <w:b/>
          <w:lang w:val="fr-FR"/>
        </w:rPr>
      </w:pPr>
    </w:p>
    <w:p w14:paraId="541DFB31" w14:textId="2FC41817" w:rsidR="00727204" w:rsidRPr="006864BD" w:rsidRDefault="000517AE">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internet devraient s</w:t>
      </w:r>
      <w:r w:rsidR="009260C8">
        <w:rPr>
          <w:rFonts w:ascii="Arial" w:eastAsia="Arial" w:hAnsi="Arial" w:cs="Arial"/>
          <w:lang w:val="fr-FR"/>
        </w:rPr>
        <w:t>’</w:t>
      </w:r>
      <w:r w:rsidRPr="006864BD">
        <w:rPr>
          <w:rFonts w:ascii="Arial" w:eastAsia="Arial" w:hAnsi="Arial" w:cs="Arial"/>
          <w:lang w:val="fr-FR"/>
        </w:rPr>
        <w:t>acquitter de</w:t>
      </w:r>
      <w:r w:rsidR="00EB36FC" w:rsidRPr="006864BD">
        <w:rPr>
          <w:rFonts w:ascii="Arial" w:eastAsia="Arial" w:hAnsi="Arial" w:cs="Arial"/>
          <w:lang w:val="fr-FR"/>
        </w:rPr>
        <w:t xml:space="preserve"> </w:t>
      </w:r>
      <w:r w:rsidRPr="006864BD">
        <w:rPr>
          <w:rFonts w:ascii="Arial" w:eastAsia="Arial" w:hAnsi="Arial" w:cs="Arial"/>
          <w:lang w:val="fr-FR"/>
        </w:rPr>
        <w:t xml:space="preserve">leur </w:t>
      </w:r>
      <w:r w:rsidR="00EB36FC" w:rsidRPr="006864BD">
        <w:rPr>
          <w:rFonts w:ascii="Arial" w:eastAsia="Arial" w:hAnsi="Arial" w:cs="Arial"/>
          <w:lang w:val="fr-FR"/>
        </w:rPr>
        <w:t xml:space="preserve">devoir de vigilance </w:t>
      </w:r>
      <w:r w:rsidRPr="006864BD">
        <w:rPr>
          <w:rFonts w:ascii="Arial" w:eastAsia="Arial" w:hAnsi="Arial" w:cs="Arial"/>
          <w:lang w:val="fr-FR"/>
        </w:rPr>
        <w:t>en matière de droits de l</w:t>
      </w:r>
      <w:r w:rsidR="009260C8">
        <w:rPr>
          <w:rFonts w:ascii="Arial" w:eastAsia="Arial" w:hAnsi="Arial" w:cs="Arial"/>
          <w:lang w:val="fr-FR"/>
        </w:rPr>
        <w:t>’</w:t>
      </w:r>
      <w:r w:rsidRPr="006864BD">
        <w:rPr>
          <w:rFonts w:ascii="Arial" w:eastAsia="Arial" w:hAnsi="Arial" w:cs="Arial"/>
          <w:lang w:val="fr-FR"/>
        </w:rPr>
        <w:t xml:space="preserve">homme, en vertu </w:t>
      </w:r>
      <w:r w:rsidR="00EB36FC" w:rsidRPr="006864BD">
        <w:rPr>
          <w:rFonts w:ascii="Arial" w:eastAsia="Arial" w:hAnsi="Arial" w:cs="Arial"/>
          <w:lang w:val="fr-FR"/>
        </w:rPr>
        <w:t>duquel ils doivent</w:t>
      </w:r>
      <w:r w:rsidRPr="006864BD">
        <w:rPr>
          <w:rFonts w:ascii="Arial" w:eastAsia="Arial" w:hAnsi="Arial" w:cs="Arial"/>
          <w:lang w:val="fr-FR"/>
        </w:rPr>
        <w:t xml:space="preserve"> se conformer aux obligations légales et </w:t>
      </w:r>
      <w:r w:rsidR="00EB36FC" w:rsidRPr="006864BD">
        <w:rPr>
          <w:rFonts w:ascii="Arial" w:eastAsia="Arial" w:hAnsi="Arial" w:cs="Arial"/>
          <w:lang w:val="fr-FR"/>
        </w:rPr>
        <w:t xml:space="preserve">assumer </w:t>
      </w:r>
      <w:r w:rsidRPr="006864BD">
        <w:rPr>
          <w:rFonts w:ascii="Arial" w:eastAsia="Arial" w:hAnsi="Arial" w:cs="Arial"/>
          <w:lang w:val="fr-FR"/>
        </w:rPr>
        <w:t xml:space="preserve">leur responsabilité sociale </w:t>
      </w:r>
      <w:r w:rsidR="00EB36FC" w:rsidRPr="006864BD">
        <w:rPr>
          <w:rFonts w:ascii="Arial" w:eastAsia="Arial" w:hAnsi="Arial" w:cs="Arial"/>
          <w:lang w:val="fr-FR"/>
        </w:rPr>
        <w:t>d</w:t>
      </w:r>
      <w:r w:rsidR="009260C8">
        <w:rPr>
          <w:rFonts w:ascii="Arial" w:eastAsia="Arial" w:hAnsi="Arial" w:cs="Arial"/>
          <w:lang w:val="fr-FR"/>
        </w:rPr>
        <w:t>’</w:t>
      </w:r>
      <w:r w:rsidR="00EB36FC" w:rsidRPr="006864BD">
        <w:rPr>
          <w:rFonts w:ascii="Arial" w:eastAsia="Arial" w:hAnsi="Arial" w:cs="Arial"/>
          <w:lang w:val="fr-FR"/>
        </w:rPr>
        <w:t>entreprise</w:t>
      </w:r>
      <w:r w:rsidRPr="006864BD">
        <w:rPr>
          <w:rFonts w:ascii="Arial" w:eastAsia="Arial" w:hAnsi="Arial" w:cs="Arial"/>
          <w:lang w:val="fr-FR"/>
        </w:rPr>
        <w:t xml:space="preserve"> </w:t>
      </w:r>
      <w:r w:rsidR="00EB36FC" w:rsidRPr="006864BD">
        <w:rPr>
          <w:rFonts w:ascii="Arial" w:eastAsia="Arial" w:hAnsi="Arial" w:cs="Arial"/>
          <w:lang w:val="fr-FR"/>
        </w:rPr>
        <w:t xml:space="preserve">dans la lutte </w:t>
      </w:r>
      <w:r w:rsidRPr="006864BD">
        <w:rPr>
          <w:rFonts w:ascii="Arial" w:eastAsia="Arial" w:hAnsi="Arial" w:cs="Arial"/>
          <w:lang w:val="fr-FR"/>
        </w:rPr>
        <w:t xml:space="preserve">contre le discours de haine, en tenant dûment compte de la </w:t>
      </w:r>
      <w:r w:rsidR="00EB36FC" w:rsidRPr="006864BD">
        <w:rPr>
          <w:rFonts w:ascii="Arial" w:eastAsia="Arial" w:hAnsi="Arial" w:cs="Arial"/>
          <w:lang w:val="fr-FR"/>
        </w:rPr>
        <w:t>R</w:t>
      </w:r>
      <w:r w:rsidRPr="006864BD">
        <w:rPr>
          <w:rFonts w:ascii="Arial" w:eastAsia="Arial" w:hAnsi="Arial" w:cs="Arial"/>
          <w:lang w:val="fr-FR"/>
        </w:rPr>
        <w:t>ecommandation</w:t>
      </w:r>
      <w:r w:rsidR="00EB36FC" w:rsidRPr="006864BD">
        <w:rPr>
          <w:rFonts w:ascii="Arial" w:eastAsia="Arial" w:hAnsi="Arial" w:cs="Arial"/>
          <w:lang w:val="fr-FR"/>
        </w:rPr>
        <w:t> </w:t>
      </w:r>
      <w:r w:rsidRPr="006864BD">
        <w:rPr>
          <w:rFonts w:ascii="Arial" w:eastAsia="Arial" w:hAnsi="Arial" w:cs="Arial"/>
          <w:lang w:val="fr-FR"/>
        </w:rPr>
        <w:t xml:space="preserve">CM/Rec(2016)3 </w:t>
      </w:r>
      <w:r w:rsidR="00EB36FC" w:rsidRPr="006864BD">
        <w:rPr>
          <w:rFonts w:ascii="Arial" w:eastAsia="Arial" w:hAnsi="Arial" w:cs="Arial"/>
          <w:lang w:val="fr-FR"/>
        </w:rPr>
        <w:t xml:space="preserve">du Comité des Ministres aux États membres </w:t>
      </w:r>
      <w:r w:rsidRPr="006864BD">
        <w:rPr>
          <w:rFonts w:ascii="Arial" w:eastAsia="Arial" w:hAnsi="Arial" w:cs="Arial"/>
          <w:lang w:val="fr-FR"/>
        </w:rPr>
        <w:t>sur les droits de l</w:t>
      </w:r>
      <w:r w:rsidR="009260C8">
        <w:rPr>
          <w:rFonts w:ascii="Arial" w:eastAsia="Arial" w:hAnsi="Arial" w:cs="Arial"/>
          <w:lang w:val="fr-FR"/>
        </w:rPr>
        <w:t>’</w:t>
      </w:r>
      <w:r w:rsidRPr="006864BD">
        <w:rPr>
          <w:rFonts w:ascii="Arial" w:eastAsia="Arial" w:hAnsi="Arial" w:cs="Arial"/>
          <w:lang w:val="fr-FR"/>
        </w:rPr>
        <w:t>homme et les entreprises et de la</w:t>
      </w:r>
      <w:r w:rsidR="00EB36FC" w:rsidRPr="006864BD">
        <w:rPr>
          <w:rFonts w:ascii="Arial" w:eastAsia="Arial" w:hAnsi="Arial" w:cs="Arial"/>
          <w:lang w:val="fr-FR"/>
        </w:rPr>
        <w:t xml:space="preserve"> </w:t>
      </w:r>
      <w:r w:rsidR="00EB36FC" w:rsidRPr="00356614">
        <w:rPr>
          <w:rFonts w:ascii="Arial" w:eastAsia="Arial" w:hAnsi="Arial" w:cs="Arial"/>
          <w:lang w:val="fr-FR"/>
        </w:rPr>
        <w:t>Recommandation CM/Rec(2018)2 du Comité des Ministres aux États membres sur les rôles et les responsabilités des intermédiaires d</w:t>
      </w:r>
      <w:r w:rsidR="009260C8" w:rsidRPr="00356614">
        <w:rPr>
          <w:rFonts w:ascii="Arial" w:eastAsia="Arial" w:hAnsi="Arial" w:cs="Arial"/>
          <w:lang w:val="fr-FR"/>
        </w:rPr>
        <w:t>’</w:t>
      </w:r>
      <w:r w:rsidR="00EB36FC" w:rsidRPr="00356614">
        <w:rPr>
          <w:rFonts w:ascii="Arial" w:eastAsia="Arial" w:hAnsi="Arial" w:cs="Arial"/>
          <w:lang w:val="fr-FR"/>
        </w:rPr>
        <w:t>internet</w:t>
      </w:r>
      <w:r w:rsidR="00EB36FC" w:rsidRPr="006864BD">
        <w:rPr>
          <w:rFonts w:ascii="Arial" w:eastAsia="Arial" w:hAnsi="Arial" w:cs="Arial"/>
          <w:lang w:val="fr-FR"/>
        </w:rPr>
        <w:t>.</w:t>
      </w:r>
    </w:p>
    <w:p w14:paraId="1D3A6C55" w14:textId="7057D04C" w:rsidR="00727204" w:rsidRPr="006864BD" w:rsidRDefault="00727204">
      <w:pPr>
        <w:spacing w:line="288" w:lineRule="auto"/>
        <w:ind w:left="426"/>
        <w:jc w:val="both"/>
        <w:rPr>
          <w:rFonts w:ascii="Arial" w:eastAsia="Arial" w:hAnsi="Arial" w:cs="Arial"/>
          <w:highlight w:val="white"/>
          <w:lang w:val="fr-FR"/>
        </w:rPr>
      </w:pPr>
    </w:p>
    <w:p w14:paraId="655AB113" w14:textId="4346EFFB" w:rsidR="00727204" w:rsidRPr="00356614" w:rsidRDefault="00215375">
      <w:pPr>
        <w:numPr>
          <w:ilvl w:val="0"/>
          <w:numId w:val="1"/>
        </w:numPr>
        <w:spacing w:line="288" w:lineRule="auto"/>
        <w:jc w:val="both"/>
        <w:rPr>
          <w:rFonts w:ascii="Arial" w:eastAsia="Arial" w:hAnsi="Arial" w:cs="Arial"/>
          <w:lang w:val="fr-FR"/>
        </w:rPr>
      </w:pPr>
      <w:r w:rsidRPr="00356614">
        <w:rPr>
          <w:rFonts w:ascii="Arial" w:eastAsia="Arial" w:hAnsi="Arial" w:cs="Arial"/>
          <w:lang w:val="fr-FR"/>
        </w:rPr>
        <w:t>Les intermédiaires d</w:t>
      </w:r>
      <w:r w:rsidR="009260C8" w:rsidRPr="00356614">
        <w:rPr>
          <w:rFonts w:ascii="Arial" w:eastAsia="Arial" w:hAnsi="Arial" w:cs="Arial"/>
          <w:lang w:val="fr-FR"/>
        </w:rPr>
        <w:t>’</w:t>
      </w:r>
      <w:r w:rsidRPr="00356614">
        <w:rPr>
          <w:rFonts w:ascii="Arial" w:eastAsia="Arial" w:hAnsi="Arial" w:cs="Arial"/>
          <w:lang w:val="fr-FR"/>
        </w:rPr>
        <w:t>internet devraient reconnaître expressément, en s</w:t>
      </w:r>
      <w:r w:rsidR="009260C8" w:rsidRPr="00356614">
        <w:rPr>
          <w:rFonts w:ascii="Arial" w:eastAsia="Arial" w:hAnsi="Arial" w:cs="Arial"/>
          <w:lang w:val="fr-FR"/>
        </w:rPr>
        <w:t>’</w:t>
      </w:r>
      <w:r w:rsidRPr="00356614">
        <w:rPr>
          <w:rFonts w:ascii="Arial" w:eastAsia="Arial" w:hAnsi="Arial" w:cs="Arial"/>
          <w:lang w:val="fr-FR"/>
        </w:rPr>
        <w:t>engageant publiquement, et garantir que la législation et les normes en matière de droits de l</w:t>
      </w:r>
      <w:r w:rsidR="009260C8" w:rsidRPr="00356614">
        <w:rPr>
          <w:rFonts w:ascii="Arial" w:eastAsia="Arial" w:hAnsi="Arial" w:cs="Arial"/>
          <w:lang w:val="fr-FR"/>
        </w:rPr>
        <w:t>’</w:t>
      </w:r>
      <w:r w:rsidRPr="00356614">
        <w:rPr>
          <w:rFonts w:ascii="Arial" w:eastAsia="Arial" w:hAnsi="Arial" w:cs="Arial"/>
          <w:lang w:val="fr-FR"/>
        </w:rPr>
        <w:t>homme, y compris la liberté d</w:t>
      </w:r>
      <w:r w:rsidR="009260C8" w:rsidRPr="00356614">
        <w:rPr>
          <w:rFonts w:ascii="Arial" w:eastAsia="Arial" w:hAnsi="Arial" w:cs="Arial"/>
          <w:lang w:val="fr-FR"/>
        </w:rPr>
        <w:t>’</w:t>
      </w:r>
      <w:r w:rsidRPr="00356614">
        <w:rPr>
          <w:rFonts w:ascii="Arial" w:eastAsia="Arial" w:hAnsi="Arial" w:cs="Arial"/>
          <w:lang w:val="fr-FR"/>
        </w:rPr>
        <w:t>expression et le droit au respect de la vie privée, à l</w:t>
      </w:r>
      <w:r w:rsidR="009260C8" w:rsidRPr="00356614">
        <w:rPr>
          <w:rFonts w:ascii="Arial" w:eastAsia="Arial" w:hAnsi="Arial" w:cs="Arial"/>
          <w:lang w:val="fr-FR"/>
        </w:rPr>
        <w:t>’</w:t>
      </w:r>
      <w:r w:rsidRPr="00356614">
        <w:rPr>
          <w:rFonts w:ascii="Arial" w:eastAsia="Arial" w:hAnsi="Arial" w:cs="Arial"/>
          <w:lang w:val="fr-FR"/>
        </w:rPr>
        <w:t>égalité et à la non-discrimination, orientent leurs politiques et pratiques de modération des contenus, ainsi que les décisions de leurs mécanismes de surveillance.</w:t>
      </w:r>
    </w:p>
    <w:p w14:paraId="63480895" w14:textId="77777777" w:rsidR="00727204" w:rsidRPr="006864BD" w:rsidRDefault="00727204">
      <w:pPr>
        <w:spacing w:line="288" w:lineRule="auto"/>
        <w:ind w:left="426"/>
        <w:jc w:val="both"/>
        <w:rPr>
          <w:rFonts w:ascii="Arial" w:eastAsia="Arial" w:hAnsi="Arial" w:cs="Arial"/>
          <w:lang w:val="fr-FR"/>
        </w:rPr>
      </w:pPr>
    </w:p>
    <w:p w14:paraId="5D7E1E6F" w14:textId="2075F73E" w:rsidR="00727204" w:rsidRPr="006864BD" w:rsidRDefault="00473678">
      <w:pPr>
        <w:numPr>
          <w:ilvl w:val="0"/>
          <w:numId w:val="1"/>
        </w:numPr>
        <w:spacing w:line="288" w:lineRule="auto"/>
        <w:jc w:val="both"/>
        <w:rPr>
          <w:rFonts w:ascii="Arial" w:eastAsia="Arial" w:hAnsi="Arial" w:cs="Arial"/>
          <w:lang w:val="fr-FR"/>
        </w:rPr>
      </w:pPr>
      <w:bookmarkStart w:id="7" w:name="_Hlk71628257"/>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internet devraient assurer autant que possible la transparence et l</w:t>
      </w:r>
      <w:r w:rsidR="009260C8">
        <w:rPr>
          <w:rFonts w:ascii="Arial" w:eastAsia="Arial" w:hAnsi="Arial" w:cs="Arial"/>
          <w:lang w:val="fr-FR"/>
        </w:rPr>
        <w:t>’</w:t>
      </w:r>
      <w:r w:rsidRPr="006864BD">
        <w:rPr>
          <w:rFonts w:ascii="Arial" w:eastAsia="Arial" w:hAnsi="Arial" w:cs="Arial"/>
          <w:lang w:val="fr-FR"/>
        </w:rPr>
        <w:t>accessibilité de leurs politiques en matière de droits de l</w:t>
      </w:r>
      <w:r w:rsidR="009260C8">
        <w:rPr>
          <w:rFonts w:ascii="Arial" w:eastAsia="Arial" w:hAnsi="Arial" w:cs="Arial"/>
          <w:lang w:val="fr-FR"/>
        </w:rPr>
        <w:t>’</w:t>
      </w:r>
      <w:r w:rsidRPr="006864BD">
        <w:rPr>
          <w:rFonts w:ascii="Arial" w:eastAsia="Arial" w:hAnsi="Arial" w:cs="Arial"/>
          <w:lang w:val="fr-FR"/>
        </w:rPr>
        <w:t>homme et de discours de haine, des critères leur permettant d</w:t>
      </w:r>
      <w:r w:rsidR="009260C8">
        <w:rPr>
          <w:rFonts w:ascii="Arial" w:eastAsia="Arial" w:hAnsi="Arial" w:cs="Arial"/>
          <w:lang w:val="fr-FR"/>
        </w:rPr>
        <w:t>’</w:t>
      </w:r>
      <w:r w:rsidRPr="006864BD">
        <w:rPr>
          <w:rFonts w:ascii="Arial" w:eastAsia="Arial" w:hAnsi="Arial" w:cs="Arial"/>
          <w:lang w:val="fr-FR"/>
        </w:rPr>
        <w:t>évaluer quelles manifestations peuvent être supprimées parce qu</w:t>
      </w:r>
      <w:r w:rsidR="009260C8">
        <w:rPr>
          <w:rFonts w:ascii="Arial" w:eastAsia="Arial" w:hAnsi="Arial" w:cs="Arial"/>
          <w:lang w:val="fr-FR"/>
        </w:rPr>
        <w:t>’</w:t>
      </w:r>
      <w:r w:rsidRPr="006864BD">
        <w:rPr>
          <w:rFonts w:ascii="Arial" w:eastAsia="Arial" w:hAnsi="Arial" w:cs="Arial"/>
          <w:lang w:val="fr-FR"/>
        </w:rPr>
        <w:t>elles constituent un discours de haine, soit parce qu</w:t>
      </w:r>
      <w:r w:rsidR="009260C8">
        <w:rPr>
          <w:rFonts w:ascii="Arial" w:eastAsia="Arial" w:hAnsi="Arial" w:cs="Arial"/>
          <w:lang w:val="fr-FR"/>
        </w:rPr>
        <w:t>’</w:t>
      </w:r>
      <w:r w:rsidRPr="006864BD">
        <w:rPr>
          <w:rFonts w:ascii="Arial" w:eastAsia="Arial" w:hAnsi="Arial" w:cs="Arial"/>
          <w:lang w:val="fr-FR"/>
        </w:rPr>
        <w:t>elles sont illégales, soit parce qu</w:t>
      </w:r>
      <w:r w:rsidR="009260C8">
        <w:rPr>
          <w:rFonts w:ascii="Arial" w:eastAsia="Arial" w:hAnsi="Arial" w:cs="Arial"/>
          <w:lang w:val="fr-FR"/>
        </w:rPr>
        <w:t>’</w:t>
      </w:r>
      <w:r w:rsidRPr="006864BD">
        <w:rPr>
          <w:rFonts w:ascii="Arial" w:eastAsia="Arial" w:hAnsi="Arial" w:cs="Arial"/>
          <w:lang w:val="fr-FR"/>
        </w:rPr>
        <w:t xml:space="preserve">elles sont contraires aux conditions de service des intermédiaires, des règles et </w:t>
      </w:r>
      <w:r w:rsidRPr="006864BD">
        <w:rPr>
          <w:rFonts w:ascii="Arial" w:eastAsia="Arial" w:hAnsi="Arial" w:cs="Arial"/>
          <w:lang w:val="fr-FR"/>
        </w:rPr>
        <w:lastRenderedPageBreak/>
        <w:t>des procédures connexes, des voies de recours, ainsi que de toute modification de celles-ci, et les mettre à la disposition du public dans toutes les langues pertinentes, y compris les langues régionales et minoritaires, le cas échéant et dans la mesure du possible.</w:t>
      </w:r>
      <w:bookmarkEnd w:id="7"/>
    </w:p>
    <w:p w14:paraId="4A626E27" w14:textId="77777777" w:rsidR="00727204" w:rsidRPr="006864BD" w:rsidRDefault="00727204">
      <w:pPr>
        <w:pBdr>
          <w:top w:val="nil"/>
          <w:left w:val="nil"/>
          <w:bottom w:val="nil"/>
          <w:right w:val="nil"/>
          <w:between w:val="nil"/>
        </w:pBdr>
        <w:ind w:left="720"/>
        <w:rPr>
          <w:rFonts w:ascii="Arial" w:eastAsia="Arial" w:hAnsi="Arial" w:cs="Arial"/>
          <w:lang w:val="fr-FR"/>
        </w:rPr>
      </w:pPr>
    </w:p>
    <w:p w14:paraId="3D28A23D" w14:textId="73DC7092" w:rsidR="00727204" w:rsidRPr="006864BD" w:rsidRDefault="000E7A86">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internet devraient mettre au point des processus internes leur permettant de détecter et de prévenir les risques en matière de droits de l</w:t>
      </w:r>
      <w:r w:rsidR="009260C8">
        <w:rPr>
          <w:rFonts w:ascii="Arial" w:eastAsia="Arial" w:hAnsi="Arial" w:cs="Arial"/>
          <w:lang w:val="fr-FR"/>
        </w:rPr>
        <w:t>’</w:t>
      </w:r>
      <w:r w:rsidRPr="006864BD">
        <w:rPr>
          <w:rFonts w:ascii="Arial" w:eastAsia="Arial" w:hAnsi="Arial" w:cs="Arial"/>
          <w:lang w:val="fr-FR"/>
        </w:rPr>
        <w:t>homme et se soumettre à des audits réguliers, indépendants, complets et effectifs, réalisés par des tiers indépendants possédant une expertise pertinente dans le traitement du discours de haine qui découle des activités des intermédiaires. Les critères d</w:t>
      </w:r>
      <w:r w:rsidR="009260C8">
        <w:rPr>
          <w:rFonts w:ascii="Arial" w:eastAsia="Arial" w:hAnsi="Arial" w:cs="Arial"/>
          <w:lang w:val="fr-FR"/>
        </w:rPr>
        <w:t>’</w:t>
      </w:r>
      <w:r w:rsidRPr="006864BD">
        <w:rPr>
          <w:rFonts w:ascii="Arial" w:eastAsia="Arial" w:hAnsi="Arial" w:cs="Arial"/>
          <w:lang w:val="fr-FR"/>
        </w:rPr>
        <w:t xml:space="preserve">évaluation des risques devraient permettre de déterminer si des </w:t>
      </w:r>
      <w:r w:rsidR="000F3FD4" w:rsidRPr="006864BD">
        <w:rPr>
          <w:rFonts w:ascii="Arial" w:eastAsia="Arial" w:hAnsi="Arial" w:cs="Arial"/>
          <w:lang w:val="fr-FR"/>
        </w:rPr>
        <w:t>personnes</w:t>
      </w:r>
      <w:r w:rsidRPr="006864BD">
        <w:rPr>
          <w:rFonts w:ascii="Arial" w:eastAsia="Arial" w:hAnsi="Arial" w:cs="Arial"/>
          <w:lang w:val="fr-FR"/>
        </w:rPr>
        <w:t xml:space="preserve"> ou des groupes sont touchés de manière disproportionnée par le discours de haine et dans quelle mesure.</w:t>
      </w:r>
    </w:p>
    <w:p w14:paraId="5AE4D05B" w14:textId="77777777" w:rsidR="00727204" w:rsidRPr="006864BD" w:rsidRDefault="00727204">
      <w:pPr>
        <w:spacing w:line="288" w:lineRule="auto"/>
        <w:ind w:left="360"/>
        <w:jc w:val="both"/>
        <w:rPr>
          <w:rFonts w:ascii="Arial" w:eastAsia="Arial" w:hAnsi="Arial" w:cs="Arial"/>
          <w:lang w:val="fr-FR"/>
        </w:rPr>
      </w:pPr>
    </w:p>
    <w:p w14:paraId="171A16DE" w14:textId="6C63F692" w:rsidR="00727204" w:rsidRPr="006864BD" w:rsidRDefault="00E53D9E">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i</w:t>
      </w:r>
      <w:r w:rsidR="003056E2" w:rsidRPr="006864BD">
        <w:rPr>
          <w:rFonts w:ascii="Arial" w:eastAsia="Arial" w:hAnsi="Arial" w:cs="Arial"/>
          <w:lang w:val="fr-FR"/>
        </w:rPr>
        <w:t>nternet</w:t>
      </w:r>
      <w:r w:rsidRPr="006864BD">
        <w:rPr>
          <w:rFonts w:ascii="Arial" w:eastAsia="Arial" w:hAnsi="Arial" w:cs="Arial"/>
          <w:lang w:val="fr-FR"/>
        </w:rPr>
        <w:t xml:space="preserve"> devraient mener des études d</w:t>
      </w:r>
      <w:r w:rsidR="009260C8">
        <w:rPr>
          <w:rFonts w:ascii="Arial" w:eastAsia="Arial" w:hAnsi="Arial" w:cs="Arial"/>
          <w:lang w:val="fr-FR"/>
        </w:rPr>
        <w:t>’</w:t>
      </w:r>
      <w:r w:rsidRPr="006864BD">
        <w:rPr>
          <w:rFonts w:ascii="Arial" w:eastAsia="Arial" w:hAnsi="Arial" w:cs="Arial"/>
          <w:lang w:val="fr-FR"/>
        </w:rPr>
        <w:t xml:space="preserve">impact </w:t>
      </w:r>
      <w:r w:rsidR="00640756" w:rsidRPr="006864BD">
        <w:rPr>
          <w:rFonts w:ascii="Arial" w:eastAsia="Arial" w:hAnsi="Arial" w:cs="Arial"/>
          <w:lang w:val="fr-FR"/>
        </w:rPr>
        <w:t xml:space="preserve">transparentes et inclusives </w:t>
      </w:r>
      <w:r w:rsidRPr="006864BD">
        <w:rPr>
          <w:rFonts w:ascii="Arial" w:eastAsia="Arial" w:hAnsi="Arial" w:cs="Arial"/>
          <w:lang w:val="fr-FR"/>
        </w:rPr>
        <w:t>sur les droits de l</w:t>
      </w:r>
      <w:r w:rsidR="009260C8">
        <w:rPr>
          <w:rFonts w:ascii="Arial" w:eastAsia="Arial" w:hAnsi="Arial" w:cs="Arial"/>
          <w:lang w:val="fr-FR"/>
        </w:rPr>
        <w:t>’</w:t>
      </w:r>
      <w:r w:rsidRPr="006864BD">
        <w:rPr>
          <w:rFonts w:ascii="Arial" w:eastAsia="Arial" w:hAnsi="Arial" w:cs="Arial"/>
          <w:lang w:val="fr-FR"/>
        </w:rPr>
        <w:t>homme, dans un cadre réglementaire clair et sous la surveillance d</w:t>
      </w:r>
      <w:r w:rsidR="009260C8">
        <w:rPr>
          <w:rFonts w:ascii="Arial" w:eastAsia="Arial" w:hAnsi="Arial" w:cs="Arial"/>
          <w:lang w:val="fr-FR"/>
        </w:rPr>
        <w:t>’</w:t>
      </w:r>
      <w:r w:rsidRPr="006864BD">
        <w:rPr>
          <w:rFonts w:ascii="Arial" w:eastAsia="Arial" w:hAnsi="Arial" w:cs="Arial"/>
          <w:lang w:val="fr-FR"/>
        </w:rPr>
        <w:t>un organisme réglementaire ou de parties prenantes indépendantes ayant l</w:t>
      </w:r>
      <w:r w:rsidR="009260C8">
        <w:rPr>
          <w:rFonts w:ascii="Arial" w:eastAsia="Arial" w:hAnsi="Arial" w:cs="Arial"/>
          <w:lang w:val="fr-FR"/>
        </w:rPr>
        <w:t>’</w:t>
      </w:r>
      <w:r w:rsidRPr="006864BD">
        <w:rPr>
          <w:rFonts w:ascii="Arial" w:eastAsia="Arial" w:hAnsi="Arial" w:cs="Arial"/>
          <w:lang w:val="fr-FR"/>
        </w:rPr>
        <w:t>expertise nécessaire.</w:t>
      </w:r>
      <w:r w:rsidR="00C670C4" w:rsidRPr="006864BD">
        <w:rPr>
          <w:rFonts w:ascii="Arial" w:eastAsia="Arial" w:hAnsi="Arial" w:cs="Arial"/>
          <w:lang w:val="fr-FR"/>
        </w:rPr>
        <w:t xml:space="preserve"> </w:t>
      </w:r>
      <w:r w:rsidR="00C670C4" w:rsidRPr="00356614">
        <w:rPr>
          <w:rFonts w:ascii="Arial" w:eastAsia="Arial" w:hAnsi="Arial" w:cs="Arial"/>
          <w:lang w:val="fr-FR"/>
        </w:rPr>
        <w:t>Ces études d</w:t>
      </w:r>
      <w:r w:rsidR="009260C8" w:rsidRPr="00356614">
        <w:rPr>
          <w:rFonts w:ascii="Arial" w:eastAsia="Arial" w:hAnsi="Arial" w:cs="Arial"/>
          <w:lang w:val="fr-FR"/>
        </w:rPr>
        <w:t>’</w:t>
      </w:r>
      <w:r w:rsidR="00C670C4" w:rsidRPr="00356614">
        <w:rPr>
          <w:rFonts w:ascii="Arial" w:eastAsia="Arial" w:hAnsi="Arial" w:cs="Arial"/>
          <w:lang w:val="fr-FR"/>
        </w:rPr>
        <w:t xml:space="preserve">impact </w:t>
      </w:r>
      <w:r w:rsidR="000F3FD4" w:rsidRPr="00356614">
        <w:rPr>
          <w:rFonts w:ascii="Arial" w:eastAsia="Arial" w:hAnsi="Arial" w:cs="Arial"/>
          <w:lang w:val="fr-FR"/>
        </w:rPr>
        <w:t>devraient</w:t>
      </w:r>
      <w:r w:rsidR="00C670C4" w:rsidRPr="00356614">
        <w:rPr>
          <w:rFonts w:ascii="Arial" w:eastAsia="Arial" w:hAnsi="Arial" w:cs="Arial"/>
          <w:lang w:val="fr-FR"/>
        </w:rPr>
        <w:t xml:space="preserve"> prendre en compte les produits, les services et les systèmes des intermédiaires de manière aussi ouverte et transparente que possible et avec la participation active des personnes et des groupes touchés par le discours de haine.</w:t>
      </w:r>
    </w:p>
    <w:p w14:paraId="5EEBF406" w14:textId="77777777" w:rsidR="00727204" w:rsidRPr="006864BD" w:rsidRDefault="00727204">
      <w:pPr>
        <w:spacing w:line="288" w:lineRule="auto"/>
        <w:ind w:left="426"/>
        <w:jc w:val="both"/>
        <w:rPr>
          <w:rFonts w:ascii="Arial" w:eastAsia="Arial" w:hAnsi="Arial" w:cs="Arial"/>
          <w:lang w:val="fr-FR"/>
        </w:rPr>
      </w:pPr>
    </w:p>
    <w:p w14:paraId="1CFD7EEC" w14:textId="10AFE844" w:rsidR="00727204" w:rsidRPr="006864BD" w:rsidRDefault="000F6E4F">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internet devraient veiller à ce que les politiques de modération des contenus, notamment les conditions de service et les critères permettant d</w:t>
      </w:r>
      <w:r w:rsidR="009260C8">
        <w:rPr>
          <w:rFonts w:ascii="Arial" w:eastAsia="Arial" w:hAnsi="Arial" w:cs="Arial"/>
          <w:lang w:val="fr-FR"/>
        </w:rPr>
        <w:t>’</w:t>
      </w:r>
      <w:r w:rsidRPr="006864BD">
        <w:rPr>
          <w:rFonts w:ascii="Arial" w:eastAsia="Arial" w:hAnsi="Arial" w:cs="Arial"/>
          <w:lang w:val="fr-FR"/>
        </w:rPr>
        <w:t>évaluer quelles manifestations constituent un discours de haine, tiennent compte des critères énoncés au paragraphe 6 des présents principes et lignes directrices, notamment en prévoyant que l</w:t>
      </w:r>
      <w:r w:rsidR="009260C8">
        <w:rPr>
          <w:rFonts w:ascii="Arial" w:eastAsia="Arial" w:hAnsi="Arial" w:cs="Arial"/>
          <w:lang w:val="fr-FR"/>
        </w:rPr>
        <w:t>’</w:t>
      </w:r>
      <w:r w:rsidRPr="006864BD">
        <w:rPr>
          <w:rFonts w:ascii="Arial" w:eastAsia="Arial" w:hAnsi="Arial" w:cs="Arial"/>
          <w:lang w:val="fr-FR"/>
        </w:rPr>
        <w:t>utilisation d</w:t>
      </w:r>
      <w:r w:rsidR="009260C8">
        <w:rPr>
          <w:rFonts w:ascii="Arial" w:eastAsia="Arial" w:hAnsi="Arial" w:cs="Arial"/>
          <w:lang w:val="fr-FR"/>
        </w:rPr>
        <w:t>’</w:t>
      </w:r>
      <w:r w:rsidRPr="006864BD">
        <w:rPr>
          <w:rFonts w:ascii="Arial" w:eastAsia="Arial" w:hAnsi="Arial" w:cs="Arial"/>
          <w:lang w:val="fr-FR"/>
        </w:rPr>
        <w:t>outils d</w:t>
      </w:r>
      <w:r w:rsidR="009260C8">
        <w:rPr>
          <w:rFonts w:ascii="Arial" w:eastAsia="Arial" w:hAnsi="Arial" w:cs="Arial"/>
          <w:lang w:val="fr-FR"/>
        </w:rPr>
        <w:t>’</w:t>
      </w:r>
      <w:r w:rsidRPr="006864BD">
        <w:rPr>
          <w:rFonts w:ascii="Arial" w:eastAsia="Arial" w:hAnsi="Arial" w:cs="Arial"/>
          <w:lang w:val="fr-FR"/>
        </w:rPr>
        <w:t>automatisation ou d</w:t>
      </w:r>
      <w:r w:rsidR="009260C8">
        <w:rPr>
          <w:rFonts w:ascii="Arial" w:eastAsia="Arial" w:hAnsi="Arial" w:cs="Arial"/>
          <w:lang w:val="fr-FR"/>
        </w:rPr>
        <w:t>’</w:t>
      </w:r>
      <w:r w:rsidRPr="006864BD">
        <w:rPr>
          <w:rFonts w:ascii="Arial" w:eastAsia="Arial" w:hAnsi="Arial" w:cs="Arial"/>
          <w:lang w:val="fr-FR"/>
        </w:rPr>
        <w:t>intelligence artificielle soit supervisée par une modération humaine ou une intervention humaine (« </w:t>
      </w:r>
      <w:proofErr w:type="spellStart"/>
      <w:r w:rsidRPr="006864BD">
        <w:rPr>
          <w:rFonts w:ascii="Arial" w:eastAsia="Arial" w:hAnsi="Arial" w:cs="Arial"/>
          <w:lang w:val="fr-FR"/>
        </w:rPr>
        <w:t>human</w:t>
      </w:r>
      <w:proofErr w:type="spellEnd"/>
      <w:r w:rsidRPr="006864BD">
        <w:rPr>
          <w:rFonts w:ascii="Arial" w:eastAsia="Arial" w:hAnsi="Arial" w:cs="Arial"/>
          <w:lang w:val="fr-FR"/>
        </w:rPr>
        <w:t xml:space="preserve"> in the </w:t>
      </w:r>
      <w:proofErr w:type="spellStart"/>
      <w:r w:rsidRPr="006864BD">
        <w:rPr>
          <w:rFonts w:ascii="Arial" w:eastAsia="Arial" w:hAnsi="Arial" w:cs="Arial"/>
          <w:lang w:val="fr-FR"/>
        </w:rPr>
        <w:t>loop</w:t>
      </w:r>
      <w:proofErr w:type="spellEnd"/>
      <w:r w:rsidRPr="006864BD">
        <w:rPr>
          <w:rFonts w:ascii="Arial" w:eastAsia="Arial" w:hAnsi="Arial" w:cs="Arial"/>
          <w:lang w:val="fr-FR"/>
        </w:rPr>
        <w:t> »), le cas échéant et dans la mesure du possible, en prenant en considération les contextes locaux, culturels, sociopolitiques et historiques pertinents.</w:t>
      </w:r>
    </w:p>
    <w:p w14:paraId="43FAD70F" w14:textId="77777777" w:rsidR="00727204" w:rsidRPr="006864BD" w:rsidRDefault="00727204">
      <w:pPr>
        <w:spacing w:line="288" w:lineRule="auto"/>
        <w:ind w:left="426"/>
        <w:jc w:val="both"/>
        <w:rPr>
          <w:rFonts w:ascii="Arial" w:eastAsia="Arial" w:hAnsi="Arial" w:cs="Arial"/>
          <w:lang w:val="fr-FR"/>
        </w:rPr>
      </w:pPr>
    </w:p>
    <w:p w14:paraId="0919448D" w14:textId="48226E52" w:rsidR="00727204" w:rsidRPr="006864BD" w:rsidRDefault="00620713">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 xml:space="preserve">internet devraient, en plus </w:t>
      </w:r>
      <w:r w:rsidR="003A6346" w:rsidRPr="006864BD">
        <w:rPr>
          <w:rFonts w:ascii="Arial" w:eastAsia="Arial" w:hAnsi="Arial" w:cs="Arial"/>
          <w:lang w:val="fr-FR"/>
        </w:rPr>
        <w:t xml:space="preserve">de veiller à </w:t>
      </w:r>
      <w:r w:rsidRPr="006864BD">
        <w:rPr>
          <w:rFonts w:ascii="Arial" w:eastAsia="Arial" w:hAnsi="Arial" w:cs="Arial"/>
          <w:lang w:val="fr-FR"/>
        </w:rPr>
        <w:t>la transparence des critères et des mécanismes de suppression</w:t>
      </w:r>
      <w:r w:rsidR="003A6346" w:rsidRPr="006864BD">
        <w:rPr>
          <w:rFonts w:ascii="Arial" w:eastAsia="Arial" w:hAnsi="Arial" w:cs="Arial"/>
          <w:lang w:val="fr-FR"/>
        </w:rPr>
        <w:t xml:space="preserve"> des contenus</w:t>
      </w:r>
      <w:r w:rsidRPr="006864BD">
        <w:rPr>
          <w:rFonts w:ascii="Arial" w:eastAsia="Arial" w:hAnsi="Arial" w:cs="Arial"/>
          <w:lang w:val="fr-FR"/>
        </w:rPr>
        <w:t xml:space="preserve">, </w:t>
      </w:r>
      <w:r w:rsidR="003A6346" w:rsidRPr="006864BD">
        <w:rPr>
          <w:rFonts w:ascii="Arial" w:eastAsia="Arial" w:hAnsi="Arial" w:cs="Arial"/>
          <w:lang w:val="fr-FR"/>
        </w:rPr>
        <w:t>mettre au point</w:t>
      </w:r>
      <w:r w:rsidRPr="006864BD">
        <w:rPr>
          <w:rFonts w:ascii="Arial" w:eastAsia="Arial" w:hAnsi="Arial" w:cs="Arial"/>
          <w:lang w:val="fr-FR"/>
        </w:rPr>
        <w:t xml:space="preserve"> et appliquer des </w:t>
      </w:r>
      <w:r w:rsidR="003A6346" w:rsidRPr="006864BD">
        <w:rPr>
          <w:rFonts w:ascii="Arial" w:eastAsia="Arial" w:hAnsi="Arial" w:cs="Arial"/>
          <w:lang w:val="fr-FR"/>
        </w:rPr>
        <w:t>solutions de substitution</w:t>
      </w:r>
      <w:r w:rsidRPr="006864BD">
        <w:rPr>
          <w:rFonts w:ascii="Arial" w:eastAsia="Arial" w:hAnsi="Arial" w:cs="Arial"/>
          <w:lang w:val="fr-FR"/>
        </w:rPr>
        <w:t>, en particulier pour les contenus qui ne sont pas susceptibles de</w:t>
      </w:r>
      <w:r w:rsidR="003A6346" w:rsidRPr="006864BD">
        <w:rPr>
          <w:rFonts w:ascii="Arial" w:eastAsia="Arial" w:hAnsi="Arial" w:cs="Arial"/>
          <w:lang w:val="fr-FR"/>
        </w:rPr>
        <w:t xml:space="preserve"> donner lieu à l</w:t>
      </w:r>
      <w:r w:rsidR="009260C8">
        <w:rPr>
          <w:rFonts w:ascii="Arial" w:eastAsia="Arial" w:hAnsi="Arial" w:cs="Arial"/>
          <w:lang w:val="fr-FR"/>
        </w:rPr>
        <w:t>’</w:t>
      </w:r>
      <w:r w:rsidR="003A6346" w:rsidRPr="006864BD">
        <w:rPr>
          <w:rFonts w:ascii="Arial" w:eastAsia="Arial" w:hAnsi="Arial" w:cs="Arial"/>
          <w:lang w:val="fr-FR"/>
        </w:rPr>
        <w:t xml:space="preserve">engagement de la </w:t>
      </w:r>
      <w:r w:rsidRPr="006864BD">
        <w:rPr>
          <w:rFonts w:ascii="Arial" w:eastAsia="Arial" w:hAnsi="Arial" w:cs="Arial"/>
          <w:lang w:val="fr-FR"/>
        </w:rPr>
        <w:t xml:space="preserve">responsabilité pénale, civile ou administrative, </w:t>
      </w:r>
      <w:r w:rsidR="003A6346" w:rsidRPr="006864BD">
        <w:rPr>
          <w:rFonts w:ascii="Arial" w:eastAsia="Arial" w:hAnsi="Arial" w:cs="Arial"/>
          <w:lang w:val="fr-FR"/>
        </w:rPr>
        <w:t xml:space="preserve">telles </w:t>
      </w:r>
      <w:r w:rsidRPr="006864BD">
        <w:rPr>
          <w:rFonts w:ascii="Arial" w:eastAsia="Arial" w:hAnsi="Arial" w:cs="Arial"/>
          <w:lang w:val="fr-FR"/>
        </w:rPr>
        <w:t>que l</w:t>
      </w:r>
      <w:r w:rsidR="003A6346" w:rsidRPr="006864BD">
        <w:rPr>
          <w:rFonts w:ascii="Arial" w:eastAsia="Arial" w:hAnsi="Arial" w:cs="Arial"/>
          <w:lang w:val="fr-FR"/>
        </w:rPr>
        <w:t xml:space="preserve">a </w:t>
      </w:r>
      <w:proofErr w:type="spellStart"/>
      <w:r w:rsidR="003A6346" w:rsidRPr="006864BD">
        <w:rPr>
          <w:rFonts w:ascii="Arial" w:eastAsia="Arial" w:hAnsi="Arial" w:cs="Arial"/>
          <w:lang w:val="fr-FR"/>
        </w:rPr>
        <w:t>désamplification</w:t>
      </w:r>
      <w:proofErr w:type="spellEnd"/>
      <w:r w:rsidR="003A6346" w:rsidRPr="006864BD">
        <w:rPr>
          <w:rFonts w:ascii="Arial" w:eastAsia="Arial" w:hAnsi="Arial" w:cs="Arial"/>
          <w:lang w:val="fr-FR"/>
        </w:rPr>
        <w:t xml:space="preserve"> </w:t>
      </w:r>
      <w:r w:rsidRPr="006864BD">
        <w:rPr>
          <w:rFonts w:ascii="Arial" w:eastAsia="Arial" w:hAnsi="Arial" w:cs="Arial"/>
          <w:lang w:val="fr-FR"/>
        </w:rPr>
        <w:t>et la démonétisation, le soutien d</w:t>
      </w:r>
      <w:r w:rsidR="009260C8">
        <w:rPr>
          <w:rFonts w:ascii="Arial" w:eastAsia="Arial" w:hAnsi="Arial" w:cs="Arial"/>
          <w:lang w:val="fr-FR"/>
        </w:rPr>
        <w:t>’</w:t>
      </w:r>
      <w:r w:rsidRPr="006864BD">
        <w:rPr>
          <w:rFonts w:ascii="Arial" w:eastAsia="Arial" w:hAnsi="Arial" w:cs="Arial"/>
          <w:lang w:val="fr-FR"/>
        </w:rPr>
        <w:t>initiatives qui encouragent le signalement d</w:t>
      </w:r>
      <w:r w:rsidR="00D768ED" w:rsidRPr="006864BD">
        <w:rPr>
          <w:rFonts w:ascii="Arial" w:eastAsia="Arial" w:hAnsi="Arial" w:cs="Arial"/>
          <w:lang w:val="fr-FR"/>
        </w:rPr>
        <w:t>u</w:t>
      </w:r>
      <w:r w:rsidRPr="006864BD">
        <w:rPr>
          <w:rFonts w:ascii="Arial" w:eastAsia="Arial" w:hAnsi="Arial" w:cs="Arial"/>
          <w:lang w:val="fr-FR"/>
        </w:rPr>
        <w:t xml:space="preserve"> discours de haine et le recours à l</w:t>
      </w:r>
      <w:r w:rsidR="009260C8">
        <w:rPr>
          <w:rFonts w:ascii="Arial" w:eastAsia="Arial" w:hAnsi="Arial" w:cs="Arial"/>
          <w:lang w:val="fr-FR"/>
        </w:rPr>
        <w:t>’</w:t>
      </w:r>
      <w:r w:rsidRPr="006864BD">
        <w:rPr>
          <w:rFonts w:ascii="Arial" w:eastAsia="Arial" w:hAnsi="Arial" w:cs="Arial"/>
          <w:lang w:val="fr-FR"/>
        </w:rPr>
        <w:t>éducation, au contre-discours et au discours alternatif</w:t>
      </w:r>
      <w:r w:rsidR="00D768ED" w:rsidRPr="006864BD">
        <w:rPr>
          <w:rFonts w:ascii="Arial" w:eastAsia="Arial" w:hAnsi="Arial" w:cs="Arial"/>
          <w:lang w:val="fr-FR"/>
        </w:rPr>
        <w:t xml:space="preserve"> ainsi que</w:t>
      </w:r>
      <w:r w:rsidRPr="006864BD">
        <w:rPr>
          <w:rFonts w:ascii="Arial" w:eastAsia="Arial" w:hAnsi="Arial" w:cs="Arial"/>
          <w:lang w:val="fr-FR"/>
        </w:rPr>
        <w:t xml:space="preserve"> la promotion des droits de l</w:t>
      </w:r>
      <w:r w:rsidR="009260C8">
        <w:rPr>
          <w:rFonts w:ascii="Arial" w:eastAsia="Arial" w:hAnsi="Arial" w:cs="Arial"/>
          <w:lang w:val="fr-FR"/>
        </w:rPr>
        <w:t>’</w:t>
      </w:r>
      <w:r w:rsidRPr="006864BD">
        <w:rPr>
          <w:rFonts w:ascii="Arial" w:eastAsia="Arial" w:hAnsi="Arial" w:cs="Arial"/>
          <w:lang w:val="fr-FR"/>
        </w:rPr>
        <w:t>homme et de valeurs sociales positives pour faire face aux discours de haine. Les intermédiaires</w:t>
      </w:r>
      <w:r w:rsidR="00D768ED" w:rsidRPr="006864BD">
        <w:rPr>
          <w:rFonts w:ascii="Arial" w:eastAsia="Arial" w:hAnsi="Arial" w:cs="Arial"/>
          <w:lang w:val="fr-FR"/>
        </w:rPr>
        <w:t xml:space="preserve"> d</w:t>
      </w:r>
      <w:r w:rsidR="009260C8">
        <w:rPr>
          <w:rFonts w:ascii="Arial" w:eastAsia="Arial" w:hAnsi="Arial" w:cs="Arial"/>
          <w:lang w:val="fr-FR"/>
        </w:rPr>
        <w:t>’</w:t>
      </w:r>
      <w:r w:rsidR="00D768ED" w:rsidRPr="006864BD">
        <w:rPr>
          <w:rFonts w:ascii="Arial" w:eastAsia="Arial" w:hAnsi="Arial" w:cs="Arial"/>
          <w:lang w:val="fr-FR"/>
        </w:rPr>
        <w:t>i</w:t>
      </w:r>
      <w:r w:rsidRPr="006864BD">
        <w:rPr>
          <w:rFonts w:ascii="Arial" w:eastAsia="Arial" w:hAnsi="Arial" w:cs="Arial"/>
          <w:lang w:val="fr-FR"/>
        </w:rPr>
        <w:t xml:space="preserve">nternet devraient </w:t>
      </w:r>
      <w:r w:rsidR="00D768ED" w:rsidRPr="006864BD">
        <w:rPr>
          <w:rFonts w:ascii="Arial" w:eastAsia="Arial" w:hAnsi="Arial" w:cs="Arial"/>
          <w:lang w:val="fr-FR"/>
        </w:rPr>
        <w:t xml:space="preserve">adapter </w:t>
      </w:r>
      <w:r w:rsidRPr="006864BD">
        <w:rPr>
          <w:rFonts w:ascii="Arial" w:eastAsia="Arial" w:hAnsi="Arial" w:cs="Arial"/>
          <w:lang w:val="fr-FR"/>
        </w:rPr>
        <w:t>soigneusement leurs ré</w:t>
      </w:r>
      <w:r w:rsidR="00D768ED" w:rsidRPr="006864BD">
        <w:rPr>
          <w:rFonts w:ascii="Arial" w:eastAsia="Arial" w:hAnsi="Arial" w:cs="Arial"/>
          <w:lang w:val="fr-FR"/>
        </w:rPr>
        <w:t xml:space="preserve">actions face </w:t>
      </w:r>
      <w:r w:rsidRPr="006864BD">
        <w:rPr>
          <w:rFonts w:ascii="Arial" w:eastAsia="Arial" w:hAnsi="Arial" w:cs="Arial"/>
          <w:lang w:val="fr-FR"/>
        </w:rPr>
        <w:t xml:space="preserve">aux contenus identifiés comme </w:t>
      </w:r>
      <w:r w:rsidR="00D768ED" w:rsidRPr="006864BD">
        <w:rPr>
          <w:rFonts w:ascii="Arial" w:eastAsia="Arial" w:hAnsi="Arial" w:cs="Arial"/>
          <w:lang w:val="fr-FR"/>
        </w:rPr>
        <w:t xml:space="preserve">relevant du </w:t>
      </w:r>
      <w:r w:rsidRPr="006864BD">
        <w:rPr>
          <w:rFonts w:ascii="Arial" w:eastAsia="Arial" w:hAnsi="Arial" w:cs="Arial"/>
          <w:lang w:val="fr-FR"/>
        </w:rPr>
        <w:t xml:space="preserve">discours de haine </w:t>
      </w:r>
      <w:r w:rsidR="00D768ED" w:rsidRPr="006864BD">
        <w:rPr>
          <w:rFonts w:ascii="Arial" w:eastAsia="Arial" w:hAnsi="Arial" w:cs="Arial"/>
          <w:lang w:val="fr-FR"/>
        </w:rPr>
        <w:t xml:space="preserve">en fonction </w:t>
      </w:r>
      <w:r w:rsidRPr="006864BD">
        <w:rPr>
          <w:rFonts w:ascii="Arial" w:eastAsia="Arial" w:hAnsi="Arial" w:cs="Arial"/>
          <w:lang w:val="fr-FR"/>
        </w:rPr>
        <w:t>de l</w:t>
      </w:r>
      <w:r w:rsidR="00D768ED" w:rsidRPr="006864BD">
        <w:rPr>
          <w:rFonts w:ascii="Arial" w:eastAsia="Arial" w:hAnsi="Arial" w:cs="Arial"/>
          <w:lang w:val="fr-FR"/>
        </w:rPr>
        <w:t>a</w:t>
      </w:r>
      <w:r w:rsidRPr="006864BD">
        <w:rPr>
          <w:rFonts w:ascii="Arial" w:eastAsia="Arial" w:hAnsi="Arial" w:cs="Arial"/>
          <w:lang w:val="fr-FR"/>
        </w:rPr>
        <w:t xml:space="preserve"> gravité</w:t>
      </w:r>
      <w:r w:rsidR="00D768ED" w:rsidRPr="006864BD">
        <w:rPr>
          <w:rFonts w:ascii="Arial" w:eastAsia="Arial" w:hAnsi="Arial" w:cs="Arial"/>
          <w:lang w:val="fr-FR"/>
        </w:rPr>
        <w:t xml:space="preserve"> du discours, tel qu</w:t>
      </w:r>
      <w:r w:rsidR="009260C8">
        <w:rPr>
          <w:rFonts w:ascii="Arial" w:eastAsia="Arial" w:hAnsi="Arial" w:cs="Arial"/>
          <w:lang w:val="fr-FR"/>
        </w:rPr>
        <w:t>’</w:t>
      </w:r>
      <w:r w:rsidR="00D768ED" w:rsidRPr="006864BD">
        <w:rPr>
          <w:rFonts w:ascii="Arial" w:eastAsia="Arial" w:hAnsi="Arial" w:cs="Arial"/>
          <w:lang w:val="fr-FR"/>
        </w:rPr>
        <w:t>indiqué</w:t>
      </w:r>
      <w:r w:rsidRPr="006864BD">
        <w:rPr>
          <w:rFonts w:ascii="Arial" w:eastAsia="Arial" w:hAnsi="Arial" w:cs="Arial"/>
          <w:lang w:val="fr-FR"/>
        </w:rPr>
        <w:t xml:space="preserve"> au paragraphe</w:t>
      </w:r>
      <w:r w:rsidR="00D768ED" w:rsidRPr="006864BD">
        <w:rPr>
          <w:rFonts w:ascii="Arial" w:eastAsia="Arial" w:hAnsi="Arial" w:cs="Arial"/>
          <w:lang w:val="fr-FR"/>
        </w:rPr>
        <w:t> </w:t>
      </w:r>
      <w:r w:rsidRPr="006864BD">
        <w:rPr>
          <w:rFonts w:ascii="Arial" w:eastAsia="Arial" w:hAnsi="Arial" w:cs="Arial"/>
          <w:lang w:val="fr-FR"/>
        </w:rPr>
        <w:t>6 de</w:t>
      </w:r>
      <w:r w:rsidR="00D768ED" w:rsidRPr="006864BD">
        <w:rPr>
          <w:rFonts w:ascii="Arial" w:eastAsia="Arial" w:hAnsi="Arial" w:cs="Arial"/>
          <w:lang w:val="fr-FR"/>
        </w:rPr>
        <w:t>s présents pr</w:t>
      </w:r>
      <w:r w:rsidRPr="006864BD">
        <w:rPr>
          <w:rFonts w:ascii="Arial" w:eastAsia="Arial" w:hAnsi="Arial" w:cs="Arial"/>
          <w:lang w:val="fr-FR"/>
        </w:rPr>
        <w:t>incipes et lignes directrices.</w:t>
      </w:r>
    </w:p>
    <w:p w14:paraId="2967907E" w14:textId="77777777" w:rsidR="00727204" w:rsidRPr="006864BD" w:rsidRDefault="00727204">
      <w:pPr>
        <w:spacing w:line="288" w:lineRule="auto"/>
        <w:ind w:left="426"/>
        <w:jc w:val="both"/>
        <w:rPr>
          <w:rFonts w:ascii="Arial" w:eastAsia="Arial" w:hAnsi="Arial" w:cs="Arial"/>
          <w:lang w:val="fr-FR"/>
        </w:rPr>
      </w:pPr>
    </w:p>
    <w:p w14:paraId="051EFF41" w14:textId="54DA4061" w:rsidR="00727204" w:rsidRPr="006864BD" w:rsidRDefault="00DC2A69">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internet sont vivement encouragés à s</w:t>
      </w:r>
      <w:r w:rsidR="009260C8">
        <w:rPr>
          <w:rFonts w:ascii="Arial" w:eastAsia="Arial" w:hAnsi="Arial" w:cs="Arial"/>
          <w:lang w:val="fr-FR"/>
        </w:rPr>
        <w:t>’</w:t>
      </w:r>
      <w:r w:rsidRPr="006864BD">
        <w:rPr>
          <w:rFonts w:ascii="Arial" w:eastAsia="Arial" w:hAnsi="Arial" w:cs="Arial"/>
          <w:lang w:val="fr-FR"/>
        </w:rPr>
        <w:t>assurer que leurs modérateurs de contenus, leurs signaleurs de confiance et leurs vérificateurs d</w:t>
      </w:r>
      <w:r w:rsidR="009260C8">
        <w:rPr>
          <w:rFonts w:ascii="Arial" w:eastAsia="Arial" w:hAnsi="Arial" w:cs="Arial"/>
          <w:lang w:val="fr-FR"/>
        </w:rPr>
        <w:t>’</w:t>
      </w:r>
      <w:r w:rsidRPr="006864BD">
        <w:rPr>
          <w:rFonts w:ascii="Arial" w:eastAsia="Arial" w:hAnsi="Arial" w:cs="Arial"/>
          <w:lang w:val="fr-FR"/>
        </w:rPr>
        <w:t>informations soient formés aux normes en matière de droits de l</w:t>
      </w:r>
      <w:r w:rsidR="009260C8">
        <w:rPr>
          <w:rFonts w:ascii="Arial" w:eastAsia="Arial" w:hAnsi="Arial" w:cs="Arial"/>
          <w:lang w:val="fr-FR"/>
        </w:rPr>
        <w:t>’</w:t>
      </w:r>
      <w:r w:rsidRPr="006864BD">
        <w:rPr>
          <w:rFonts w:ascii="Arial" w:eastAsia="Arial" w:hAnsi="Arial" w:cs="Arial"/>
          <w:lang w:val="fr-FR"/>
        </w:rPr>
        <w:t>homme applicables au discours de haine, afin de leur permettre de bien comprendre les contextes locaux, culturels, sociopolitiques et historiques correspondants.</w:t>
      </w:r>
    </w:p>
    <w:p w14:paraId="11330D0D" w14:textId="77777777" w:rsidR="00727204" w:rsidRPr="006864BD" w:rsidRDefault="00727204">
      <w:pPr>
        <w:spacing w:line="288" w:lineRule="auto"/>
        <w:ind w:left="426"/>
        <w:jc w:val="both"/>
        <w:rPr>
          <w:rFonts w:ascii="Arial" w:eastAsia="Arial" w:hAnsi="Arial" w:cs="Arial"/>
          <w:lang w:val="fr-FR"/>
        </w:rPr>
      </w:pPr>
    </w:p>
    <w:p w14:paraId="6E88542E" w14:textId="7D9D3B83" w:rsidR="00727204" w:rsidRPr="006864BD" w:rsidRDefault="00DC2A69">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internet devraient, dans leurs décisions relatives à la modération des contenus, tenir dûment compte des spécificités des cultures et des populations locales et prendre toutes les mesures à leur disposition pour s</w:t>
      </w:r>
      <w:r w:rsidR="009260C8">
        <w:rPr>
          <w:rFonts w:ascii="Arial" w:eastAsia="Arial" w:hAnsi="Arial" w:cs="Arial"/>
          <w:lang w:val="fr-FR"/>
        </w:rPr>
        <w:t>’</w:t>
      </w:r>
      <w:r w:rsidRPr="006864BD">
        <w:rPr>
          <w:rFonts w:ascii="Arial" w:eastAsia="Arial" w:hAnsi="Arial" w:cs="Arial"/>
          <w:lang w:val="fr-FR"/>
        </w:rPr>
        <w:t>assurer que les modérateurs de contenus soient impartiaux et disposent de l</w:t>
      </w:r>
      <w:r w:rsidR="009260C8">
        <w:rPr>
          <w:rFonts w:ascii="Arial" w:eastAsia="Arial" w:hAnsi="Arial" w:cs="Arial"/>
          <w:lang w:val="fr-FR"/>
        </w:rPr>
        <w:t>’</w:t>
      </w:r>
      <w:r w:rsidRPr="006864BD">
        <w:rPr>
          <w:rFonts w:ascii="Arial" w:eastAsia="Arial" w:hAnsi="Arial" w:cs="Arial"/>
          <w:lang w:val="fr-FR"/>
        </w:rPr>
        <w:t>expertise nécessaire. À ce titre, le cas échéant et dans la mesure du possible, les intermédiaires d</w:t>
      </w:r>
      <w:r w:rsidR="009260C8">
        <w:rPr>
          <w:rFonts w:ascii="Arial" w:eastAsia="Arial" w:hAnsi="Arial" w:cs="Arial"/>
          <w:lang w:val="fr-FR"/>
        </w:rPr>
        <w:t>’</w:t>
      </w:r>
      <w:r w:rsidRPr="006864BD">
        <w:rPr>
          <w:rFonts w:ascii="Arial" w:eastAsia="Arial" w:hAnsi="Arial" w:cs="Arial"/>
          <w:lang w:val="fr-FR"/>
        </w:rPr>
        <w:t>internet devraient envisager de décentraliser la modération de contenus.</w:t>
      </w:r>
    </w:p>
    <w:p w14:paraId="7F126C35"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00CE2512" w14:textId="37A90CF7" w:rsidR="00727204" w:rsidRPr="006864BD" w:rsidRDefault="00202A0C">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internet devraient mettre en place une coopération effective avec les organisations de la société civile qui travaillent sur le discours de haine, notamment pour recueillir et analyser les données, et soutenir leurs efforts pour améliorer les politiques, les pratiques et les campagnes en matière de lutte contre le discours de haine.</w:t>
      </w:r>
    </w:p>
    <w:p w14:paraId="7F70C1BB"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23C52ADB" w14:textId="29BBA5CB" w:rsidR="00727204" w:rsidRPr="006864BD" w:rsidRDefault="00236978">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intermédiaires d</w:t>
      </w:r>
      <w:r w:rsidR="009260C8">
        <w:rPr>
          <w:rFonts w:ascii="Arial" w:eastAsia="Arial" w:hAnsi="Arial" w:cs="Arial"/>
          <w:lang w:val="fr-FR"/>
        </w:rPr>
        <w:t>’</w:t>
      </w:r>
      <w:r w:rsidRPr="006864BD">
        <w:rPr>
          <w:rFonts w:ascii="Arial" w:eastAsia="Arial" w:hAnsi="Arial" w:cs="Arial"/>
          <w:lang w:val="fr-FR"/>
        </w:rPr>
        <w:t>internet, y compris les médias en ligne, devraient revoir leurs systèmes de publicité en ligne et leur utilisation du microciblage, des systèmes d</w:t>
      </w:r>
      <w:r w:rsidR="009260C8">
        <w:rPr>
          <w:rFonts w:ascii="Arial" w:eastAsia="Arial" w:hAnsi="Arial" w:cs="Arial"/>
          <w:lang w:val="fr-FR"/>
        </w:rPr>
        <w:t>’</w:t>
      </w:r>
      <w:r w:rsidRPr="006864BD">
        <w:rPr>
          <w:rFonts w:ascii="Arial" w:eastAsia="Arial" w:hAnsi="Arial" w:cs="Arial"/>
          <w:lang w:val="fr-FR"/>
        </w:rPr>
        <w:t>amplification de contenu et des systèmes de recommandation, et en particulier leurs stratégies de collecte de données, pour s</w:t>
      </w:r>
      <w:r w:rsidR="009260C8">
        <w:rPr>
          <w:rFonts w:ascii="Arial" w:eastAsia="Arial" w:hAnsi="Arial" w:cs="Arial"/>
          <w:lang w:val="fr-FR"/>
        </w:rPr>
        <w:t>’</w:t>
      </w:r>
      <w:r w:rsidRPr="006864BD">
        <w:rPr>
          <w:rFonts w:ascii="Arial" w:eastAsia="Arial" w:hAnsi="Arial" w:cs="Arial"/>
          <w:lang w:val="fr-FR"/>
        </w:rPr>
        <w:t>assurer qu</w:t>
      </w:r>
      <w:r w:rsidR="009260C8">
        <w:rPr>
          <w:rFonts w:ascii="Arial" w:eastAsia="Arial" w:hAnsi="Arial" w:cs="Arial"/>
          <w:lang w:val="fr-FR"/>
        </w:rPr>
        <w:t>’</w:t>
      </w:r>
      <w:r w:rsidRPr="006864BD">
        <w:rPr>
          <w:rFonts w:ascii="Arial" w:eastAsia="Arial" w:hAnsi="Arial" w:cs="Arial"/>
          <w:lang w:val="fr-FR"/>
        </w:rPr>
        <w:t>ils ne favorisent pas, directement ou indirectement, la diffusion du discours de haine et qu</w:t>
      </w:r>
      <w:r w:rsidR="009260C8">
        <w:rPr>
          <w:rFonts w:ascii="Arial" w:eastAsia="Arial" w:hAnsi="Arial" w:cs="Arial"/>
          <w:lang w:val="fr-FR"/>
        </w:rPr>
        <w:t>’</w:t>
      </w:r>
      <w:r w:rsidRPr="006864BD">
        <w:rPr>
          <w:rFonts w:ascii="Arial" w:eastAsia="Arial" w:hAnsi="Arial" w:cs="Arial"/>
          <w:lang w:val="fr-FR"/>
        </w:rPr>
        <w:t>ils n</w:t>
      </w:r>
      <w:r w:rsidR="009260C8">
        <w:rPr>
          <w:rFonts w:ascii="Arial" w:eastAsia="Arial" w:hAnsi="Arial" w:cs="Arial"/>
          <w:lang w:val="fr-FR"/>
        </w:rPr>
        <w:t>’</w:t>
      </w:r>
      <w:r w:rsidRPr="006864BD">
        <w:rPr>
          <w:rFonts w:ascii="Arial" w:eastAsia="Arial" w:hAnsi="Arial" w:cs="Arial"/>
          <w:lang w:val="fr-FR"/>
        </w:rPr>
        <w:t>ont pas d</w:t>
      </w:r>
      <w:r w:rsidR="009260C8">
        <w:rPr>
          <w:rFonts w:ascii="Arial" w:eastAsia="Arial" w:hAnsi="Arial" w:cs="Arial"/>
          <w:lang w:val="fr-FR"/>
        </w:rPr>
        <w:t>’</w:t>
      </w:r>
      <w:r w:rsidRPr="006864BD">
        <w:rPr>
          <w:rFonts w:ascii="Arial" w:eastAsia="Arial" w:hAnsi="Arial" w:cs="Arial"/>
          <w:lang w:val="fr-FR"/>
        </w:rPr>
        <w:t>influence négative sur la diversité des opinions et des idées.</w:t>
      </w:r>
    </w:p>
    <w:p w14:paraId="5E09E59B" w14:textId="77777777" w:rsidR="00727204" w:rsidRPr="006864BD" w:rsidRDefault="00727204">
      <w:pPr>
        <w:spacing w:line="288" w:lineRule="auto"/>
        <w:jc w:val="both"/>
        <w:rPr>
          <w:rFonts w:ascii="Arial" w:eastAsia="Arial" w:hAnsi="Arial" w:cs="Arial"/>
          <w:b/>
          <w:lang w:val="fr-FR"/>
        </w:rPr>
      </w:pPr>
    </w:p>
    <w:p w14:paraId="3CBA412D" w14:textId="1B0BD699" w:rsidR="00727204" w:rsidRPr="00356614" w:rsidRDefault="0076067F">
      <w:pPr>
        <w:spacing w:line="288" w:lineRule="auto"/>
        <w:jc w:val="both"/>
        <w:rPr>
          <w:rFonts w:ascii="Arial" w:eastAsia="Arial" w:hAnsi="Arial" w:cs="Arial"/>
          <w:b/>
          <w:lang w:val="fr-FR"/>
        </w:rPr>
      </w:pPr>
      <w:r w:rsidRPr="00356614">
        <w:rPr>
          <w:rFonts w:ascii="Arial" w:eastAsia="Arial" w:hAnsi="Arial" w:cs="Arial"/>
          <w:b/>
          <w:lang w:val="fr-FR"/>
        </w:rPr>
        <w:t>Agents publics</w:t>
      </w:r>
    </w:p>
    <w:p w14:paraId="50633B55" w14:textId="77777777" w:rsidR="00727204" w:rsidRPr="006864BD" w:rsidRDefault="00727204">
      <w:pPr>
        <w:spacing w:line="288" w:lineRule="auto"/>
        <w:jc w:val="both"/>
        <w:rPr>
          <w:rFonts w:ascii="Arial" w:eastAsia="Arial" w:hAnsi="Arial" w:cs="Arial"/>
          <w:b/>
          <w:lang w:val="fr-FR"/>
        </w:rPr>
      </w:pPr>
    </w:p>
    <w:p w14:paraId="09E7F982" w14:textId="433A71F5" w:rsidR="00727204" w:rsidRPr="006864BD" w:rsidRDefault="00C244C0">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agents publics, en particulier ceux qui occupent des postes de responsabilité, devraient, compte tenu de leur position d</w:t>
      </w:r>
      <w:r w:rsidR="009260C8">
        <w:rPr>
          <w:rFonts w:ascii="Arial" w:eastAsia="Arial" w:hAnsi="Arial" w:cs="Arial"/>
          <w:lang w:val="fr-FR"/>
        </w:rPr>
        <w:t>’</w:t>
      </w:r>
      <w:r w:rsidRPr="006864BD">
        <w:rPr>
          <w:rFonts w:ascii="Arial" w:eastAsia="Arial" w:hAnsi="Arial" w:cs="Arial"/>
          <w:lang w:val="fr-FR"/>
        </w:rPr>
        <w:t>influence, éviter de se livrer à des manifestations illégales de discours de haine, de les cautionner ou de les diffuser. Ils devraient être encouragés à condamner l</w:t>
      </w:r>
      <w:r w:rsidR="001A6F19" w:rsidRPr="006864BD">
        <w:rPr>
          <w:rFonts w:ascii="Arial" w:eastAsia="Arial" w:hAnsi="Arial" w:cs="Arial"/>
          <w:lang w:val="fr-FR"/>
        </w:rPr>
        <w:t>e</w:t>
      </w:r>
      <w:r w:rsidRPr="006864BD">
        <w:rPr>
          <w:rFonts w:ascii="Arial" w:eastAsia="Arial" w:hAnsi="Arial" w:cs="Arial"/>
          <w:lang w:val="fr-FR"/>
        </w:rPr>
        <w:t xml:space="preserve"> discours de haine</w:t>
      </w:r>
      <w:r w:rsidR="001A6F19" w:rsidRPr="006864BD">
        <w:rPr>
          <w:rFonts w:ascii="Arial" w:eastAsia="Arial" w:hAnsi="Arial" w:cs="Arial"/>
          <w:lang w:val="fr-FR"/>
        </w:rPr>
        <w:t xml:space="preserve"> sans délai et publiquement</w:t>
      </w:r>
      <w:r w:rsidRPr="006864BD">
        <w:rPr>
          <w:rFonts w:ascii="Arial" w:eastAsia="Arial" w:hAnsi="Arial" w:cs="Arial"/>
          <w:lang w:val="fr-FR"/>
        </w:rPr>
        <w:t>, dans le respect de la liberté d</w:t>
      </w:r>
      <w:r w:rsidR="009260C8">
        <w:rPr>
          <w:rFonts w:ascii="Arial" w:eastAsia="Arial" w:hAnsi="Arial" w:cs="Arial"/>
          <w:lang w:val="fr-FR"/>
        </w:rPr>
        <w:t>’</w:t>
      </w:r>
      <w:r w:rsidRPr="006864BD">
        <w:rPr>
          <w:rFonts w:ascii="Arial" w:eastAsia="Arial" w:hAnsi="Arial" w:cs="Arial"/>
          <w:lang w:val="fr-FR"/>
        </w:rPr>
        <w:t>expression et d</w:t>
      </w:r>
      <w:r w:rsidR="009260C8">
        <w:rPr>
          <w:rFonts w:ascii="Arial" w:eastAsia="Arial" w:hAnsi="Arial" w:cs="Arial"/>
          <w:lang w:val="fr-FR"/>
        </w:rPr>
        <w:t>’</w:t>
      </w:r>
      <w:r w:rsidRPr="006864BD">
        <w:rPr>
          <w:rFonts w:ascii="Arial" w:eastAsia="Arial" w:hAnsi="Arial" w:cs="Arial"/>
          <w:lang w:val="fr-FR"/>
        </w:rPr>
        <w:t xml:space="preserve">information, </w:t>
      </w:r>
      <w:r w:rsidR="001A6F19" w:rsidRPr="006864BD">
        <w:rPr>
          <w:rFonts w:ascii="Arial" w:eastAsia="Arial" w:hAnsi="Arial" w:cs="Arial"/>
          <w:lang w:val="fr-FR"/>
        </w:rPr>
        <w:t>notamment d</w:t>
      </w:r>
      <w:r w:rsidRPr="006864BD">
        <w:rPr>
          <w:rFonts w:ascii="Arial" w:eastAsia="Arial" w:hAnsi="Arial" w:cs="Arial"/>
          <w:lang w:val="fr-FR"/>
        </w:rPr>
        <w:t xml:space="preserve">es critiques et </w:t>
      </w:r>
      <w:r w:rsidR="001A6F19" w:rsidRPr="006864BD">
        <w:rPr>
          <w:rFonts w:ascii="Arial" w:eastAsia="Arial" w:hAnsi="Arial" w:cs="Arial"/>
          <w:lang w:val="fr-FR"/>
        </w:rPr>
        <w:t>d</w:t>
      </w:r>
      <w:r w:rsidRPr="006864BD">
        <w:rPr>
          <w:rFonts w:ascii="Arial" w:eastAsia="Arial" w:hAnsi="Arial" w:cs="Arial"/>
          <w:lang w:val="fr-FR"/>
        </w:rPr>
        <w:t>es informations</w:t>
      </w:r>
      <w:r w:rsidR="001A6F19" w:rsidRPr="006864BD">
        <w:rPr>
          <w:rFonts w:ascii="Arial" w:eastAsia="Arial" w:hAnsi="Arial" w:cs="Arial"/>
          <w:lang w:val="fr-FR"/>
        </w:rPr>
        <w:t xml:space="preserve"> qui pourraient heurter</w:t>
      </w:r>
      <w:r w:rsidRPr="006864BD">
        <w:rPr>
          <w:rFonts w:ascii="Arial" w:eastAsia="Arial" w:hAnsi="Arial" w:cs="Arial"/>
          <w:lang w:val="fr-FR"/>
        </w:rPr>
        <w:t>, choquer ou</w:t>
      </w:r>
      <w:r w:rsidR="001A6F19" w:rsidRPr="006864BD">
        <w:rPr>
          <w:rFonts w:ascii="Arial" w:eastAsia="Arial" w:hAnsi="Arial" w:cs="Arial"/>
          <w:lang w:val="fr-FR"/>
        </w:rPr>
        <w:t xml:space="preserve"> déranger</w:t>
      </w:r>
      <w:r w:rsidRPr="006864BD">
        <w:rPr>
          <w:rFonts w:ascii="Arial" w:eastAsia="Arial" w:hAnsi="Arial" w:cs="Arial"/>
          <w:lang w:val="fr-FR"/>
        </w:rPr>
        <w:t xml:space="preserve"> l</w:t>
      </w:r>
      <w:r w:rsidR="009260C8">
        <w:rPr>
          <w:rFonts w:ascii="Arial" w:eastAsia="Arial" w:hAnsi="Arial" w:cs="Arial"/>
          <w:lang w:val="fr-FR"/>
        </w:rPr>
        <w:t>’</w:t>
      </w:r>
      <w:r w:rsidR="001A6F19" w:rsidRPr="006864BD">
        <w:rPr>
          <w:rFonts w:ascii="Arial" w:eastAsia="Arial" w:hAnsi="Arial" w:cs="Arial"/>
          <w:lang w:val="fr-FR"/>
        </w:rPr>
        <w:t>État</w:t>
      </w:r>
      <w:r w:rsidRPr="006864BD">
        <w:rPr>
          <w:rFonts w:ascii="Arial" w:eastAsia="Arial" w:hAnsi="Arial" w:cs="Arial"/>
          <w:lang w:val="fr-FR"/>
        </w:rPr>
        <w:t xml:space="preserve"> ou une </w:t>
      </w:r>
      <w:r w:rsidR="001A6F19" w:rsidRPr="006864BD">
        <w:rPr>
          <w:rFonts w:ascii="Arial" w:eastAsia="Arial" w:hAnsi="Arial" w:cs="Arial"/>
          <w:lang w:val="fr-FR"/>
        </w:rPr>
        <w:t>fraction</w:t>
      </w:r>
      <w:r w:rsidRPr="006864BD">
        <w:rPr>
          <w:rFonts w:ascii="Arial" w:eastAsia="Arial" w:hAnsi="Arial" w:cs="Arial"/>
          <w:lang w:val="fr-FR"/>
        </w:rPr>
        <w:t xml:space="preserve"> de la population.</w:t>
      </w:r>
    </w:p>
    <w:p w14:paraId="235BAA99" w14:textId="70089A37" w:rsidR="00C630EE" w:rsidRDefault="00C630EE">
      <w:pPr>
        <w:rPr>
          <w:rFonts w:ascii="Arial" w:eastAsia="Arial" w:hAnsi="Arial" w:cs="Arial"/>
          <w:b/>
          <w:lang w:val="fr-FR"/>
        </w:rPr>
      </w:pPr>
    </w:p>
    <w:p w14:paraId="0EAC762B" w14:textId="150563D8" w:rsidR="00727204" w:rsidRPr="00356614" w:rsidRDefault="0089763D">
      <w:pPr>
        <w:spacing w:line="288" w:lineRule="auto"/>
        <w:jc w:val="both"/>
        <w:rPr>
          <w:rFonts w:ascii="Arial" w:eastAsia="Arial" w:hAnsi="Arial" w:cs="Arial"/>
          <w:b/>
          <w:lang w:val="fr-FR"/>
        </w:rPr>
      </w:pPr>
      <w:r w:rsidRPr="00356614">
        <w:rPr>
          <w:rFonts w:ascii="Arial" w:eastAsia="Arial" w:hAnsi="Arial" w:cs="Arial"/>
          <w:b/>
          <w:lang w:val="fr-FR"/>
        </w:rPr>
        <w:t>Organes élus et partis politiques</w:t>
      </w:r>
    </w:p>
    <w:p w14:paraId="093E0726" w14:textId="77777777" w:rsidR="00727204" w:rsidRPr="006864BD" w:rsidRDefault="00727204">
      <w:pPr>
        <w:spacing w:line="288" w:lineRule="auto"/>
        <w:jc w:val="both"/>
        <w:rPr>
          <w:rFonts w:ascii="Arial" w:eastAsia="Arial" w:hAnsi="Arial" w:cs="Arial"/>
          <w:b/>
          <w:lang w:val="fr-FR"/>
        </w:rPr>
      </w:pPr>
    </w:p>
    <w:p w14:paraId="2BA4E0C6" w14:textId="74C072F8" w:rsidR="00727204" w:rsidRPr="006864BD" w:rsidRDefault="0074241F">
      <w:pPr>
        <w:numPr>
          <w:ilvl w:val="0"/>
          <w:numId w:val="1"/>
        </w:numPr>
        <w:spacing w:line="288" w:lineRule="auto"/>
        <w:jc w:val="both"/>
        <w:rPr>
          <w:rFonts w:ascii="Arial" w:eastAsia="Arial" w:hAnsi="Arial" w:cs="Arial"/>
          <w:lang w:val="fr-FR"/>
        </w:rPr>
      </w:pPr>
      <w:r w:rsidRPr="006864BD">
        <w:rPr>
          <w:rFonts w:ascii="Arial" w:eastAsia="Arial" w:hAnsi="Arial" w:cs="Arial"/>
          <w:lang w:val="fr-FR"/>
        </w:rPr>
        <w:t xml:space="preserve">Les parlements, les autres organes élus et les partis politiques, tout en étant soumis à la législation applicable </w:t>
      </w:r>
      <w:r w:rsidR="006E090A" w:rsidRPr="006864BD">
        <w:rPr>
          <w:rFonts w:ascii="Arial" w:eastAsia="Arial" w:hAnsi="Arial" w:cs="Arial"/>
          <w:lang w:val="fr-FR"/>
        </w:rPr>
        <w:t xml:space="preserve">au </w:t>
      </w:r>
      <w:r w:rsidRPr="006864BD">
        <w:rPr>
          <w:rFonts w:ascii="Arial" w:eastAsia="Arial" w:hAnsi="Arial" w:cs="Arial"/>
          <w:lang w:val="fr-FR"/>
        </w:rPr>
        <w:t xml:space="preserve">discours de haine illégal, devraient être encouragés à mettre en place des politiques spécifiques pour aborder et combattre le discours de haine, en particulier dans le cadre des campagnes électorales et des débats des assemblées représentatives. </w:t>
      </w:r>
      <w:r w:rsidR="006E090A" w:rsidRPr="006864BD">
        <w:rPr>
          <w:rFonts w:ascii="Arial" w:eastAsia="Arial" w:hAnsi="Arial" w:cs="Arial"/>
          <w:lang w:val="fr-FR"/>
        </w:rPr>
        <w:t>À</w:t>
      </w:r>
      <w:r w:rsidRPr="006864BD">
        <w:rPr>
          <w:rFonts w:ascii="Arial" w:eastAsia="Arial" w:hAnsi="Arial" w:cs="Arial"/>
          <w:lang w:val="fr-FR"/>
        </w:rPr>
        <w:t xml:space="preserve"> cette fin, ils devraient adopter un code de conduite </w:t>
      </w:r>
      <w:r w:rsidR="006E090A" w:rsidRPr="006864BD">
        <w:rPr>
          <w:rFonts w:ascii="Arial" w:eastAsia="Arial" w:hAnsi="Arial" w:cs="Arial"/>
          <w:lang w:val="fr-FR"/>
        </w:rPr>
        <w:t>s</w:t>
      </w:r>
      <w:r w:rsidR="009260C8">
        <w:rPr>
          <w:rFonts w:ascii="Arial" w:eastAsia="Arial" w:hAnsi="Arial" w:cs="Arial"/>
          <w:lang w:val="fr-FR"/>
        </w:rPr>
        <w:t>’</w:t>
      </w:r>
      <w:r w:rsidR="006E090A" w:rsidRPr="006864BD">
        <w:rPr>
          <w:rFonts w:ascii="Arial" w:eastAsia="Arial" w:hAnsi="Arial" w:cs="Arial"/>
          <w:lang w:val="fr-FR"/>
        </w:rPr>
        <w:t>appuyant</w:t>
      </w:r>
      <w:r w:rsidRPr="006864BD">
        <w:rPr>
          <w:rFonts w:ascii="Arial" w:eastAsia="Arial" w:hAnsi="Arial" w:cs="Arial"/>
          <w:lang w:val="fr-FR"/>
        </w:rPr>
        <w:t xml:space="preserve"> sur la définition existante du discours de haine illégal et </w:t>
      </w:r>
      <w:r w:rsidR="006E090A" w:rsidRPr="006864BD">
        <w:rPr>
          <w:rFonts w:ascii="Arial" w:eastAsia="Arial" w:hAnsi="Arial" w:cs="Arial"/>
          <w:lang w:val="fr-FR"/>
        </w:rPr>
        <w:t>prévoyant</w:t>
      </w:r>
      <w:r w:rsidRPr="006864BD">
        <w:rPr>
          <w:rFonts w:ascii="Arial" w:eastAsia="Arial" w:hAnsi="Arial" w:cs="Arial"/>
          <w:lang w:val="fr-FR"/>
        </w:rPr>
        <w:t xml:space="preserve"> une procédure interne de </w:t>
      </w:r>
      <w:r w:rsidR="006E090A" w:rsidRPr="006864BD">
        <w:rPr>
          <w:rFonts w:ascii="Arial" w:eastAsia="Arial" w:hAnsi="Arial" w:cs="Arial"/>
          <w:lang w:val="fr-FR"/>
        </w:rPr>
        <w:t>recours</w:t>
      </w:r>
      <w:r w:rsidRPr="006864BD">
        <w:rPr>
          <w:rFonts w:ascii="Arial" w:eastAsia="Arial" w:hAnsi="Arial" w:cs="Arial"/>
          <w:lang w:val="fr-FR"/>
        </w:rPr>
        <w:t xml:space="preserve"> et de sanction. Ils devraient également éviter toute expression</w:t>
      </w:r>
      <w:r w:rsidR="006E090A" w:rsidRPr="006864BD">
        <w:rPr>
          <w:rFonts w:ascii="Arial" w:eastAsia="Arial" w:hAnsi="Arial" w:cs="Arial"/>
          <w:lang w:val="fr-FR"/>
        </w:rPr>
        <w:t xml:space="preserve"> d</w:t>
      </w:r>
      <w:r w:rsidR="009260C8">
        <w:rPr>
          <w:rFonts w:ascii="Arial" w:eastAsia="Arial" w:hAnsi="Arial" w:cs="Arial"/>
          <w:lang w:val="fr-FR"/>
        </w:rPr>
        <w:t>’</w:t>
      </w:r>
      <w:r w:rsidR="006E090A" w:rsidRPr="006864BD">
        <w:rPr>
          <w:rFonts w:ascii="Arial" w:eastAsia="Arial" w:hAnsi="Arial" w:cs="Arial"/>
          <w:lang w:val="fr-FR"/>
        </w:rPr>
        <w:t>un discours</w:t>
      </w:r>
      <w:r w:rsidRPr="006864BD">
        <w:rPr>
          <w:rFonts w:ascii="Arial" w:eastAsia="Arial" w:hAnsi="Arial" w:cs="Arial"/>
          <w:lang w:val="fr-FR"/>
        </w:rPr>
        <w:t xml:space="preserve"> susceptible de favoriser l</w:t>
      </w:r>
      <w:r w:rsidR="009260C8">
        <w:rPr>
          <w:rFonts w:ascii="Arial" w:eastAsia="Arial" w:hAnsi="Arial" w:cs="Arial"/>
          <w:lang w:val="fr-FR"/>
        </w:rPr>
        <w:t>’</w:t>
      </w:r>
      <w:r w:rsidRPr="006864BD">
        <w:rPr>
          <w:rFonts w:ascii="Arial" w:eastAsia="Arial" w:hAnsi="Arial" w:cs="Arial"/>
          <w:lang w:val="fr-FR"/>
        </w:rPr>
        <w:t>intolérance et condamner ouvertement le discours de haine.</w:t>
      </w:r>
    </w:p>
    <w:p w14:paraId="6F4FC699" w14:textId="77777777" w:rsidR="00727204" w:rsidRPr="006864BD" w:rsidRDefault="00727204">
      <w:pPr>
        <w:spacing w:line="288" w:lineRule="auto"/>
        <w:jc w:val="both"/>
        <w:rPr>
          <w:rFonts w:ascii="Arial" w:eastAsia="Arial" w:hAnsi="Arial" w:cs="Arial"/>
          <w:b/>
          <w:lang w:val="fr-FR"/>
        </w:rPr>
      </w:pPr>
    </w:p>
    <w:p w14:paraId="6282BE09" w14:textId="170738DB" w:rsidR="00727204" w:rsidRPr="00356614" w:rsidRDefault="002E5FC2">
      <w:pPr>
        <w:spacing w:line="288" w:lineRule="auto"/>
        <w:jc w:val="both"/>
        <w:rPr>
          <w:rFonts w:ascii="Arial" w:eastAsia="Arial" w:hAnsi="Arial" w:cs="Arial"/>
          <w:b/>
          <w:lang w:val="fr-FR"/>
        </w:rPr>
      </w:pPr>
      <w:r w:rsidRPr="00356614">
        <w:rPr>
          <w:rFonts w:ascii="Arial" w:eastAsia="Arial" w:hAnsi="Arial" w:cs="Arial"/>
          <w:b/>
          <w:lang w:val="fr-FR"/>
        </w:rPr>
        <w:t>Médias</w:t>
      </w:r>
    </w:p>
    <w:p w14:paraId="4CC1532F" w14:textId="77777777" w:rsidR="00727204" w:rsidRPr="006864BD" w:rsidRDefault="00727204">
      <w:pPr>
        <w:spacing w:line="288" w:lineRule="auto"/>
        <w:jc w:val="both"/>
        <w:rPr>
          <w:rFonts w:ascii="Arial" w:eastAsia="Arial" w:hAnsi="Arial" w:cs="Arial"/>
          <w:b/>
          <w:lang w:val="fr-FR"/>
        </w:rPr>
      </w:pPr>
    </w:p>
    <w:p w14:paraId="2FA10BD7" w14:textId="28C0FD54" w:rsidR="00727204" w:rsidRPr="006864BD" w:rsidRDefault="006A72B0">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 xml:space="preserve">Les médias et les professionnels du secteur devraient contribuer </w:t>
      </w:r>
      <w:r w:rsidR="004F1250">
        <w:rPr>
          <w:rFonts w:ascii="Arial" w:eastAsia="Arial" w:hAnsi="Arial" w:cs="Arial"/>
          <w:lang w:val="fr-FR"/>
        </w:rPr>
        <w:t>de manière substantielle et effective</w:t>
      </w:r>
      <w:r w:rsidR="004F1250" w:rsidRPr="006864BD">
        <w:rPr>
          <w:rFonts w:ascii="Arial" w:eastAsia="Arial" w:hAnsi="Arial" w:cs="Arial"/>
          <w:lang w:val="fr-FR"/>
        </w:rPr>
        <w:t xml:space="preserve"> </w:t>
      </w:r>
      <w:r w:rsidRPr="006864BD">
        <w:rPr>
          <w:rFonts w:ascii="Arial" w:eastAsia="Arial" w:hAnsi="Arial" w:cs="Arial"/>
          <w:lang w:val="fr-FR"/>
        </w:rPr>
        <w:t xml:space="preserve">au développement de la tolérance et de la compréhension mutuelle entre les différents groupes qui constituent la société et à la lutte globale contre le discours de haine, comme </w:t>
      </w:r>
      <w:r w:rsidR="00980F0B" w:rsidRPr="006864BD">
        <w:rPr>
          <w:rFonts w:ascii="Arial" w:eastAsia="Arial" w:hAnsi="Arial" w:cs="Arial"/>
          <w:lang w:val="fr-FR"/>
        </w:rPr>
        <w:t>indiqué</w:t>
      </w:r>
      <w:r w:rsidR="005F1BD9" w:rsidRPr="006864BD">
        <w:rPr>
          <w:rFonts w:ascii="Arial" w:eastAsia="Arial" w:hAnsi="Arial" w:cs="Arial"/>
          <w:lang w:val="fr-FR"/>
        </w:rPr>
        <w:t xml:space="preserve"> dans</w:t>
      </w:r>
      <w:r w:rsidR="00980F0B" w:rsidRPr="006864BD">
        <w:rPr>
          <w:rFonts w:ascii="Arial" w:eastAsia="Arial" w:hAnsi="Arial" w:cs="Arial"/>
          <w:lang w:val="fr-FR"/>
        </w:rPr>
        <w:t xml:space="preserve"> </w:t>
      </w:r>
      <w:r w:rsidRPr="006864BD">
        <w:rPr>
          <w:rFonts w:ascii="Arial" w:eastAsia="Arial" w:hAnsi="Arial" w:cs="Arial"/>
          <w:lang w:val="fr-FR"/>
        </w:rPr>
        <w:t>la Recommandation</w:t>
      </w:r>
      <w:r w:rsidR="00980F0B" w:rsidRPr="006864BD">
        <w:rPr>
          <w:rFonts w:ascii="Arial" w:eastAsia="Arial" w:hAnsi="Arial" w:cs="Arial"/>
          <w:lang w:val="fr-FR"/>
        </w:rPr>
        <w:t> </w:t>
      </w:r>
      <w:r w:rsidRPr="006864BD">
        <w:rPr>
          <w:rFonts w:ascii="Arial" w:eastAsia="Arial" w:hAnsi="Arial" w:cs="Arial"/>
          <w:lang w:val="fr-FR"/>
        </w:rPr>
        <w:t xml:space="preserve">CM/Rec(97)21, et en particulier élaborer, mettre à jour et appliquer, le cas échéant, des normes et </w:t>
      </w:r>
      <w:r w:rsidR="005F1BD9" w:rsidRPr="006864BD">
        <w:rPr>
          <w:rFonts w:ascii="Arial" w:eastAsia="Arial" w:hAnsi="Arial" w:cs="Arial"/>
          <w:lang w:val="fr-FR"/>
        </w:rPr>
        <w:t xml:space="preserve">des </w:t>
      </w:r>
      <w:r w:rsidRPr="006864BD">
        <w:rPr>
          <w:rFonts w:ascii="Arial" w:eastAsia="Arial" w:hAnsi="Arial" w:cs="Arial"/>
          <w:lang w:val="fr-FR"/>
        </w:rPr>
        <w:t xml:space="preserve">codes de conduite professionnels, </w:t>
      </w:r>
      <w:r w:rsidR="005F1BD9" w:rsidRPr="006864BD">
        <w:rPr>
          <w:rFonts w:ascii="Arial" w:eastAsia="Arial" w:hAnsi="Arial" w:cs="Arial"/>
          <w:lang w:val="fr-FR"/>
        </w:rPr>
        <w:t>se conformer</w:t>
      </w:r>
      <w:r w:rsidRPr="006864BD">
        <w:rPr>
          <w:rFonts w:ascii="Arial" w:eastAsia="Arial" w:hAnsi="Arial" w:cs="Arial"/>
          <w:lang w:val="fr-FR"/>
        </w:rPr>
        <w:t xml:space="preserve"> à des normes d</w:t>
      </w:r>
      <w:r w:rsidR="009260C8">
        <w:rPr>
          <w:rFonts w:ascii="Arial" w:eastAsia="Arial" w:hAnsi="Arial" w:cs="Arial"/>
          <w:lang w:val="fr-FR"/>
        </w:rPr>
        <w:t>’</w:t>
      </w:r>
      <w:r w:rsidRPr="006864BD">
        <w:rPr>
          <w:rFonts w:ascii="Arial" w:eastAsia="Arial" w:hAnsi="Arial" w:cs="Arial"/>
          <w:lang w:val="fr-FR"/>
        </w:rPr>
        <w:t xml:space="preserve">autorégulation et de </w:t>
      </w:r>
      <w:proofErr w:type="spellStart"/>
      <w:r w:rsidRPr="006864BD">
        <w:rPr>
          <w:rFonts w:ascii="Arial" w:eastAsia="Arial" w:hAnsi="Arial" w:cs="Arial"/>
          <w:lang w:val="fr-FR"/>
        </w:rPr>
        <w:t>corégulation</w:t>
      </w:r>
      <w:proofErr w:type="spellEnd"/>
      <w:r w:rsidRPr="006864BD">
        <w:rPr>
          <w:rFonts w:ascii="Arial" w:eastAsia="Arial" w:hAnsi="Arial" w:cs="Arial"/>
          <w:lang w:val="fr-FR"/>
        </w:rPr>
        <w:t xml:space="preserve"> et mettre en œuvre des programmes de formation </w:t>
      </w:r>
      <w:r w:rsidR="005F1BD9" w:rsidRPr="006864BD">
        <w:rPr>
          <w:rFonts w:ascii="Arial" w:eastAsia="Arial" w:hAnsi="Arial" w:cs="Arial"/>
          <w:lang w:val="fr-FR"/>
        </w:rPr>
        <w:t>à l</w:t>
      </w:r>
      <w:r w:rsidR="009260C8">
        <w:rPr>
          <w:rFonts w:ascii="Arial" w:eastAsia="Arial" w:hAnsi="Arial" w:cs="Arial"/>
          <w:lang w:val="fr-FR"/>
        </w:rPr>
        <w:t>’</w:t>
      </w:r>
      <w:r w:rsidR="005F1BD9" w:rsidRPr="006864BD">
        <w:rPr>
          <w:rFonts w:ascii="Arial" w:eastAsia="Arial" w:hAnsi="Arial" w:cs="Arial"/>
          <w:lang w:val="fr-FR"/>
        </w:rPr>
        <w:t>intention des</w:t>
      </w:r>
      <w:r w:rsidRPr="006864BD">
        <w:rPr>
          <w:rFonts w:ascii="Arial" w:eastAsia="Arial" w:hAnsi="Arial" w:cs="Arial"/>
          <w:lang w:val="fr-FR"/>
        </w:rPr>
        <w:t xml:space="preserve"> journaliste</w:t>
      </w:r>
      <w:r w:rsidR="005F1BD9" w:rsidRPr="006864BD">
        <w:rPr>
          <w:rFonts w:ascii="Arial" w:eastAsia="Arial" w:hAnsi="Arial" w:cs="Arial"/>
          <w:lang w:val="fr-FR"/>
        </w:rPr>
        <w:t>s</w:t>
      </w:r>
      <w:r w:rsidRPr="006864BD">
        <w:rPr>
          <w:rFonts w:ascii="Arial" w:eastAsia="Arial" w:hAnsi="Arial" w:cs="Arial"/>
          <w:lang w:val="fr-FR"/>
        </w:rPr>
        <w:t>.</w:t>
      </w:r>
    </w:p>
    <w:p w14:paraId="505001CF"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28623FB6" w14:textId="3CBEDAFA" w:rsidR="00727204" w:rsidRPr="006864BD" w:rsidRDefault="005F1BD9">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mécanismes de contrôle, notamment ceux des autorités de régulation et des organismes d</w:t>
      </w:r>
      <w:r w:rsidR="009260C8">
        <w:rPr>
          <w:rFonts w:ascii="Arial" w:eastAsia="Arial" w:hAnsi="Arial" w:cs="Arial"/>
          <w:lang w:val="fr-FR"/>
        </w:rPr>
        <w:t>’</w:t>
      </w:r>
      <w:r w:rsidRPr="006864BD">
        <w:rPr>
          <w:rFonts w:ascii="Arial" w:eastAsia="Arial" w:hAnsi="Arial" w:cs="Arial"/>
          <w:lang w:val="fr-FR"/>
        </w:rPr>
        <w:t>autorégulation des médias, devraient jouer un rôle constructif dans la lutte contre le discours de haine. Ils devraient être indépendants du gouvernement, rendre des comptes publiquement et mener leurs activités de façon transparente.</w:t>
      </w:r>
    </w:p>
    <w:p w14:paraId="5C32F6F7"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2A39575F" w14:textId="239F7221" w:rsidR="00727204" w:rsidRPr="006864BD" w:rsidRDefault="005F1BD9">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organisations de médias devraient être encouragées, sans compromettre leur indépendance, à couvrir ces questions d</w:t>
      </w:r>
      <w:r w:rsidR="009260C8">
        <w:rPr>
          <w:rFonts w:ascii="Arial" w:eastAsia="Arial" w:hAnsi="Arial" w:cs="Arial"/>
          <w:lang w:val="fr-FR"/>
        </w:rPr>
        <w:t>’</w:t>
      </w:r>
      <w:r w:rsidRPr="006864BD">
        <w:rPr>
          <w:rFonts w:ascii="Arial" w:eastAsia="Arial" w:hAnsi="Arial" w:cs="Arial"/>
          <w:lang w:val="fr-FR"/>
        </w:rPr>
        <w:t>une façon adaptée au contexte et à veiller à ce que les incidents relatifs au discours de haine soient portés à l</w:t>
      </w:r>
      <w:r w:rsidR="009260C8">
        <w:rPr>
          <w:rFonts w:ascii="Arial" w:eastAsia="Arial" w:hAnsi="Arial" w:cs="Arial"/>
          <w:lang w:val="fr-FR"/>
        </w:rPr>
        <w:t>’</w:t>
      </w:r>
      <w:r w:rsidRPr="006864BD">
        <w:rPr>
          <w:rFonts w:ascii="Arial" w:eastAsia="Arial" w:hAnsi="Arial" w:cs="Arial"/>
          <w:lang w:val="fr-FR"/>
        </w:rPr>
        <w:t>attention du public d</w:t>
      </w:r>
      <w:r w:rsidR="009260C8">
        <w:rPr>
          <w:rFonts w:ascii="Arial" w:eastAsia="Arial" w:hAnsi="Arial" w:cs="Arial"/>
          <w:lang w:val="fr-FR"/>
        </w:rPr>
        <w:t>’</w:t>
      </w:r>
      <w:r w:rsidRPr="006864BD">
        <w:rPr>
          <w:rFonts w:ascii="Arial" w:eastAsia="Arial" w:hAnsi="Arial" w:cs="Arial"/>
          <w:lang w:val="fr-FR"/>
        </w:rPr>
        <w:t>une manière qui n</w:t>
      </w:r>
      <w:r w:rsidR="009260C8">
        <w:rPr>
          <w:rFonts w:ascii="Arial" w:eastAsia="Arial" w:hAnsi="Arial" w:cs="Arial"/>
          <w:lang w:val="fr-FR"/>
        </w:rPr>
        <w:t>’</w:t>
      </w:r>
      <w:r w:rsidRPr="006864BD">
        <w:rPr>
          <w:rFonts w:ascii="Arial" w:eastAsia="Arial" w:hAnsi="Arial" w:cs="Arial"/>
          <w:lang w:val="fr-FR"/>
        </w:rPr>
        <w:t>amplifie pas le message de haine qui est véhiculé. Dans leur démarche pour fournir des informations exactes et fiables, les médias devraient éviter toute représentation stéréotypée péjorative des personnes, des groupes et des communautés et donner la parole aux divers groupes et communautés qui composent la société, en particulier lorsqu</w:t>
      </w:r>
      <w:r w:rsidR="009260C8">
        <w:rPr>
          <w:rFonts w:ascii="Arial" w:eastAsia="Arial" w:hAnsi="Arial" w:cs="Arial"/>
          <w:lang w:val="fr-FR"/>
        </w:rPr>
        <w:t>’</w:t>
      </w:r>
      <w:r w:rsidRPr="006864BD">
        <w:rPr>
          <w:rFonts w:ascii="Arial" w:eastAsia="Arial" w:hAnsi="Arial" w:cs="Arial"/>
          <w:lang w:val="fr-FR"/>
        </w:rPr>
        <w:t>ils traitent de questions présentant un intérêt public particulier et en période électorale. Ils devraient être attentifs aux dangers que représente la prolifération des préjugés et veiller à éviter toute évocation inutile de caractéristiques ou de situations personnelles.</w:t>
      </w:r>
    </w:p>
    <w:p w14:paraId="74D991BA"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b/>
          <w:lang w:val="fr-FR"/>
        </w:rPr>
      </w:pPr>
    </w:p>
    <w:p w14:paraId="59B891F1" w14:textId="1EC8F3BF" w:rsidR="00727204" w:rsidRPr="006864BD" w:rsidRDefault="006B0961">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médias de service public, en particulier, ne devraient pas utiliser ni diffuser de discours de haine et, dans le cadre de leur mission de service public, devraient promouvoir le dialogue et la compréhension entre les groupes, notamment en leur offrant une participation à la prise de décision éditoriale et une représentation dans leurs choix éditoriaux, ainsi qu</w:t>
      </w:r>
      <w:r w:rsidR="009260C8">
        <w:rPr>
          <w:rFonts w:ascii="Arial" w:eastAsia="Arial" w:hAnsi="Arial" w:cs="Arial"/>
          <w:lang w:val="fr-FR"/>
        </w:rPr>
        <w:t>’</w:t>
      </w:r>
      <w:r w:rsidRPr="006864BD">
        <w:rPr>
          <w:rFonts w:ascii="Arial" w:eastAsia="Arial" w:hAnsi="Arial" w:cs="Arial"/>
          <w:lang w:val="fr-FR"/>
        </w:rPr>
        <w:t>en assurant la diffusion de contenus qui illustrent la diversité de la collectivité qu</w:t>
      </w:r>
      <w:r w:rsidR="009260C8">
        <w:rPr>
          <w:rFonts w:ascii="Arial" w:eastAsia="Arial" w:hAnsi="Arial" w:cs="Arial"/>
          <w:lang w:val="fr-FR"/>
        </w:rPr>
        <w:t>’</w:t>
      </w:r>
      <w:r w:rsidRPr="006864BD">
        <w:rPr>
          <w:rFonts w:ascii="Arial" w:eastAsia="Arial" w:hAnsi="Arial" w:cs="Arial"/>
          <w:lang w:val="fr-FR"/>
        </w:rPr>
        <w:t>ils servent.</w:t>
      </w:r>
    </w:p>
    <w:p w14:paraId="265DCCCB" w14:textId="1379981C" w:rsidR="00727204" w:rsidRPr="00356614" w:rsidRDefault="00310CE0">
      <w:pPr>
        <w:pBdr>
          <w:top w:val="nil"/>
          <w:left w:val="nil"/>
          <w:bottom w:val="nil"/>
          <w:right w:val="nil"/>
          <w:between w:val="nil"/>
        </w:pBdr>
        <w:spacing w:line="288" w:lineRule="auto"/>
        <w:jc w:val="both"/>
        <w:rPr>
          <w:rFonts w:ascii="Arial" w:eastAsia="Arial" w:hAnsi="Arial" w:cs="Arial"/>
          <w:b/>
          <w:lang w:val="fr-FR"/>
        </w:rPr>
      </w:pPr>
      <w:r w:rsidRPr="00356614">
        <w:rPr>
          <w:rFonts w:ascii="Arial" w:eastAsia="Arial" w:hAnsi="Arial" w:cs="Arial"/>
          <w:b/>
          <w:lang w:val="fr-FR"/>
        </w:rPr>
        <w:t>Organisations de la société civile</w:t>
      </w:r>
    </w:p>
    <w:p w14:paraId="77864975" w14:textId="77777777" w:rsidR="00727204" w:rsidRPr="006864BD" w:rsidRDefault="00727204">
      <w:pPr>
        <w:pBdr>
          <w:top w:val="nil"/>
          <w:left w:val="nil"/>
          <w:bottom w:val="nil"/>
          <w:right w:val="nil"/>
          <w:between w:val="nil"/>
        </w:pBdr>
        <w:spacing w:line="288" w:lineRule="auto"/>
        <w:jc w:val="both"/>
        <w:rPr>
          <w:rFonts w:ascii="Arial" w:eastAsia="Arial" w:hAnsi="Arial" w:cs="Arial"/>
          <w:b/>
          <w:lang w:val="fr-FR"/>
        </w:rPr>
      </w:pPr>
    </w:p>
    <w:p w14:paraId="75BCF2CE" w14:textId="36A57BD0" w:rsidR="00727204" w:rsidRPr="006864BD" w:rsidRDefault="009603EB">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organisations de la société civile, tout en étant soumises à la législation applicable au discours de haine illégal, doivent être encouragées à mettre en place des politiques spécifiques pour aborder et combattre le discours de haine et, lorsqu</w:t>
      </w:r>
      <w:r w:rsidR="009260C8">
        <w:rPr>
          <w:rFonts w:ascii="Arial" w:eastAsia="Arial" w:hAnsi="Arial" w:cs="Arial"/>
          <w:lang w:val="fr-FR"/>
        </w:rPr>
        <w:t>’</w:t>
      </w:r>
      <w:r w:rsidRPr="006864BD">
        <w:rPr>
          <w:rFonts w:ascii="Arial" w:eastAsia="Arial" w:hAnsi="Arial" w:cs="Arial"/>
          <w:lang w:val="fr-FR"/>
        </w:rPr>
        <w:t>il y a lieu et si possible, à dispenser une formation à leur personnel, à leurs membres et à leurs bénévoles. Les organisations de la société civile sont également encouragées à coopérer et à se coordonner entre elles, notamment en associant les organisations travaillant avec les personnes et les groupes touchés par le discours de haine, et à nouer un dialogue avec d</w:t>
      </w:r>
      <w:r w:rsidR="009260C8">
        <w:rPr>
          <w:rFonts w:ascii="Arial" w:eastAsia="Arial" w:hAnsi="Arial" w:cs="Arial"/>
          <w:lang w:val="fr-FR"/>
        </w:rPr>
        <w:t>’</w:t>
      </w:r>
      <w:r w:rsidRPr="006864BD">
        <w:rPr>
          <w:rFonts w:ascii="Arial" w:eastAsia="Arial" w:hAnsi="Arial" w:cs="Arial"/>
          <w:lang w:val="fr-FR"/>
        </w:rPr>
        <w:t>autres parties prenantes publiques et privées afin de garantir une approche globale.</w:t>
      </w:r>
    </w:p>
    <w:p w14:paraId="6CBBB8DA" w14:textId="77777777" w:rsidR="00727204" w:rsidRPr="006864BD" w:rsidRDefault="00727204">
      <w:pPr>
        <w:pBdr>
          <w:top w:val="nil"/>
          <w:left w:val="nil"/>
          <w:bottom w:val="nil"/>
          <w:right w:val="nil"/>
          <w:between w:val="nil"/>
        </w:pBdr>
        <w:spacing w:line="288" w:lineRule="auto"/>
        <w:ind w:left="360"/>
        <w:jc w:val="both"/>
        <w:rPr>
          <w:rFonts w:ascii="Arial" w:eastAsia="Arial" w:hAnsi="Arial" w:cs="Arial"/>
          <w:lang w:val="fr-FR"/>
        </w:rPr>
      </w:pPr>
    </w:p>
    <w:p w14:paraId="78AF7250" w14:textId="10EAF1D3" w:rsidR="00727204" w:rsidRPr="006864BD" w:rsidRDefault="003056E2">
      <w:pPr>
        <w:pBdr>
          <w:top w:val="nil"/>
          <w:left w:val="nil"/>
          <w:bottom w:val="nil"/>
          <w:right w:val="nil"/>
          <w:between w:val="nil"/>
        </w:pBdr>
        <w:spacing w:line="288" w:lineRule="auto"/>
        <w:jc w:val="both"/>
        <w:rPr>
          <w:rFonts w:ascii="Arial" w:eastAsia="Arial" w:hAnsi="Arial" w:cs="Arial"/>
          <w:b/>
          <w:lang w:val="fr-FR"/>
        </w:rPr>
      </w:pPr>
      <w:r w:rsidRPr="006864BD">
        <w:rPr>
          <w:rFonts w:ascii="Arial" w:eastAsia="Arial" w:hAnsi="Arial" w:cs="Arial"/>
          <w:b/>
          <w:lang w:val="fr-FR"/>
        </w:rPr>
        <w:t>Chap</w:t>
      </w:r>
      <w:r w:rsidR="0041502F" w:rsidRPr="006864BD">
        <w:rPr>
          <w:rFonts w:ascii="Arial" w:eastAsia="Arial" w:hAnsi="Arial" w:cs="Arial"/>
          <w:b/>
          <w:lang w:val="fr-FR"/>
        </w:rPr>
        <w:t>i</w:t>
      </w:r>
      <w:r w:rsidRPr="006864BD">
        <w:rPr>
          <w:rFonts w:ascii="Arial" w:eastAsia="Arial" w:hAnsi="Arial" w:cs="Arial"/>
          <w:b/>
          <w:lang w:val="fr-FR"/>
        </w:rPr>
        <w:t>tr</w:t>
      </w:r>
      <w:r w:rsidR="0041502F" w:rsidRPr="006864BD">
        <w:rPr>
          <w:rFonts w:ascii="Arial" w:eastAsia="Arial" w:hAnsi="Arial" w:cs="Arial"/>
          <w:b/>
          <w:lang w:val="fr-FR"/>
        </w:rPr>
        <w:t>e </w:t>
      </w:r>
      <w:r w:rsidRPr="006864BD">
        <w:rPr>
          <w:rFonts w:ascii="Arial" w:eastAsia="Arial" w:hAnsi="Arial" w:cs="Arial"/>
          <w:b/>
          <w:lang w:val="fr-FR"/>
        </w:rPr>
        <w:t>4</w:t>
      </w:r>
      <w:r w:rsidR="0041502F" w:rsidRPr="006864BD">
        <w:rPr>
          <w:rFonts w:ascii="Arial" w:eastAsia="Arial" w:hAnsi="Arial" w:cs="Arial"/>
          <w:b/>
          <w:lang w:val="fr-FR"/>
        </w:rPr>
        <w:t> </w:t>
      </w:r>
      <w:r w:rsidRPr="006864BD">
        <w:rPr>
          <w:rFonts w:ascii="Arial" w:eastAsia="Arial" w:hAnsi="Arial" w:cs="Arial"/>
          <w:b/>
          <w:lang w:val="fr-FR"/>
        </w:rPr>
        <w:t>:</w:t>
      </w:r>
      <w:r w:rsidR="0041502F" w:rsidRPr="006864BD">
        <w:rPr>
          <w:rFonts w:ascii="Arial" w:eastAsia="Arial" w:hAnsi="Arial" w:cs="Arial"/>
          <w:b/>
          <w:lang w:val="fr-FR"/>
        </w:rPr>
        <w:t xml:space="preserve"> Sensibilisation, éducation, formation et recours au contre-discours et au discours alternatif</w:t>
      </w:r>
    </w:p>
    <w:p w14:paraId="7DC14F49" w14:textId="77777777" w:rsidR="00727204" w:rsidRPr="006864BD" w:rsidRDefault="00727204">
      <w:pPr>
        <w:pBdr>
          <w:top w:val="nil"/>
          <w:left w:val="nil"/>
          <w:bottom w:val="nil"/>
          <w:right w:val="nil"/>
          <w:between w:val="nil"/>
        </w:pBdr>
        <w:spacing w:line="288" w:lineRule="auto"/>
        <w:jc w:val="both"/>
        <w:rPr>
          <w:rFonts w:ascii="Arial" w:eastAsia="Arial" w:hAnsi="Arial" w:cs="Arial"/>
          <w:b/>
          <w:lang w:val="fr-FR"/>
        </w:rPr>
      </w:pPr>
    </w:p>
    <w:p w14:paraId="7C0B96D5" w14:textId="6508F5B4" w:rsidR="00727204" w:rsidRPr="006864BD" w:rsidRDefault="009603EB">
      <w:pPr>
        <w:numPr>
          <w:ilvl w:val="0"/>
          <w:numId w:val="1"/>
        </w:numPr>
        <w:pBdr>
          <w:top w:val="nil"/>
          <w:left w:val="nil"/>
          <w:bottom w:val="nil"/>
          <w:right w:val="nil"/>
          <w:between w:val="nil"/>
        </w:pBdr>
        <w:spacing w:line="288" w:lineRule="auto"/>
        <w:jc w:val="both"/>
        <w:rPr>
          <w:rFonts w:ascii="Arial" w:eastAsia="Arial" w:hAnsi="Arial" w:cs="Arial"/>
          <w:color w:val="000000"/>
          <w:lang w:val="fr-FR"/>
        </w:rPr>
      </w:pPr>
      <w:r w:rsidRPr="006864BD">
        <w:rPr>
          <w:rFonts w:ascii="Arial" w:eastAsia="Arial" w:hAnsi="Arial" w:cs="Arial"/>
          <w:lang w:val="fr-FR"/>
        </w:rPr>
        <w:t>Les États membres devraient, en plus d</w:t>
      </w:r>
      <w:r w:rsidR="009260C8">
        <w:rPr>
          <w:rFonts w:ascii="Arial" w:eastAsia="Arial" w:hAnsi="Arial" w:cs="Arial"/>
          <w:lang w:val="fr-FR"/>
        </w:rPr>
        <w:t>’</w:t>
      </w:r>
      <w:r w:rsidRPr="006864BD">
        <w:rPr>
          <w:rFonts w:ascii="Arial" w:eastAsia="Arial" w:hAnsi="Arial" w:cs="Arial"/>
          <w:lang w:val="fr-FR"/>
        </w:rPr>
        <w:t>adopter des mesures juridiques et réglementaires, prévenir et combattre le discours de haine par l</w:t>
      </w:r>
      <w:r w:rsidR="009260C8">
        <w:rPr>
          <w:rFonts w:ascii="Arial" w:eastAsia="Arial" w:hAnsi="Arial" w:cs="Arial"/>
          <w:lang w:val="fr-FR"/>
        </w:rPr>
        <w:t>’</w:t>
      </w:r>
      <w:r w:rsidRPr="006864BD">
        <w:rPr>
          <w:rFonts w:ascii="Arial" w:eastAsia="Arial" w:hAnsi="Arial" w:cs="Arial"/>
          <w:lang w:val="fr-FR"/>
        </w:rPr>
        <w:t>élaboration et la mise en œuvre de stratégies ou de plans d</w:t>
      </w:r>
      <w:r w:rsidR="009260C8">
        <w:rPr>
          <w:rFonts w:ascii="Arial" w:eastAsia="Arial" w:hAnsi="Arial" w:cs="Arial"/>
          <w:lang w:val="fr-FR"/>
        </w:rPr>
        <w:t>’</w:t>
      </w:r>
      <w:r w:rsidRPr="006864BD">
        <w:rPr>
          <w:rFonts w:ascii="Arial" w:eastAsia="Arial" w:hAnsi="Arial" w:cs="Arial"/>
          <w:lang w:val="fr-FR"/>
        </w:rPr>
        <w:t>action globaux prévoyant des mesures concrètes dans des domaines tels que la sensibilisation, l</w:t>
      </w:r>
      <w:r w:rsidR="009260C8">
        <w:rPr>
          <w:rFonts w:ascii="Arial" w:eastAsia="Arial" w:hAnsi="Arial" w:cs="Arial"/>
          <w:lang w:val="fr-FR"/>
        </w:rPr>
        <w:t>’</w:t>
      </w:r>
      <w:r w:rsidRPr="006864BD">
        <w:rPr>
          <w:rFonts w:ascii="Arial" w:eastAsia="Arial" w:hAnsi="Arial" w:cs="Arial"/>
          <w:lang w:val="fr-FR"/>
        </w:rPr>
        <w:t>éducation et la promotion d</w:t>
      </w:r>
      <w:r w:rsidR="009260C8">
        <w:rPr>
          <w:rFonts w:ascii="Arial" w:eastAsia="Arial" w:hAnsi="Arial" w:cs="Arial"/>
          <w:lang w:val="fr-FR"/>
        </w:rPr>
        <w:t>’</w:t>
      </w:r>
      <w:r w:rsidR="0078629E" w:rsidRPr="006864BD">
        <w:rPr>
          <w:rFonts w:ascii="Arial" w:eastAsia="Arial" w:hAnsi="Arial" w:cs="Arial"/>
          <w:lang w:val="fr-FR"/>
        </w:rPr>
        <w:t>un contre-</w:t>
      </w:r>
      <w:r w:rsidRPr="006864BD">
        <w:rPr>
          <w:rFonts w:ascii="Arial" w:eastAsia="Arial" w:hAnsi="Arial" w:cs="Arial"/>
          <w:lang w:val="fr-FR"/>
        </w:rPr>
        <w:t xml:space="preserve">discours </w:t>
      </w:r>
      <w:r w:rsidR="0078629E" w:rsidRPr="006864BD">
        <w:rPr>
          <w:rFonts w:ascii="Arial" w:eastAsia="Arial" w:hAnsi="Arial" w:cs="Arial"/>
          <w:lang w:val="fr-FR"/>
        </w:rPr>
        <w:t>et d</w:t>
      </w:r>
      <w:r w:rsidR="009260C8">
        <w:rPr>
          <w:rFonts w:ascii="Arial" w:eastAsia="Arial" w:hAnsi="Arial" w:cs="Arial"/>
          <w:lang w:val="fr-FR"/>
        </w:rPr>
        <w:t>’</w:t>
      </w:r>
      <w:r w:rsidR="0078629E" w:rsidRPr="006864BD">
        <w:rPr>
          <w:rFonts w:ascii="Arial" w:eastAsia="Arial" w:hAnsi="Arial" w:cs="Arial"/>
          <w:lang w:val="fr-FR"/>
        </w:rPr>
        <w:t>un discours</w:t>
      </w:r>
      <w:r w:rsidRPr="006864BD">
        <w:rPr>
          <w:rFonts w:ascii="Arial" w:eastAsia="Arial" w:hAnsi="Arial" w:cs="Arial"/>
          <w:lang w:val="fr-FR"/>
        </w:rPr>
        <w:t xml:space="preserve"> alternatif </w:t>
      </w:r>
      <w:r w:rsidR="0078629E" w:rsidRPr="006864BD">
        <w:rPr>
          <w:rFonts w:ascii="Arial" w:eastAsia="Arial" w:hAnsi="Arial" w:cs="Arial"/>
          <w:lang w:val="fr-FR"/>
        </w:rPr>
        <w:t>ainsi que</w:t>
      </w:r>
      <w:r w:rsidRPr="006864BD">
        <w:rPr>
          <w:rFonts w:ascii="Arial" w:eastAsia="Arial" w:hAnsi="Arial" w:cs="Arial"/>
          <w:lang w:val="fr-FR"/>
        </w:rPr>
        <w:t xml:space="preserve"> du dialogue interculturel. Si</w:t>
      </w:r>
      <w:r w:rsidR="0078629E" w:rsidRPr="006864BD">
        <w:rPr>
          <w:rFonts w:ascii="Arial" w:eastAsia="Arial" w:hAnsi="Arial" w:cs="Arial"/>
          <w:lang w:val="fr-FR"/>
        </w:rPr>
        <w:t xml:space="preserve"> l</w:t>
      </w:r>
      <w:r w:rsidR="009260C8">
        <w:rPr>
          <w:rFonts w:ascii="Arial" w:eastAsia="Arial" w:hAnsi="Arial" w:cs="Arial"/>
          <w:lang w:val="fr-FR"/>
        </w:rPr>
        <w:t>’</w:t>
      </w:r>
      <w:r w:rsidR="0078629E" w:rsidRPr="006864BD">
        <w:rPr>
          <w:rFonts w:ascii="Arial" w:eastAsia="Arial" w:hAnsi="Arial" w:cs="Arial"/>
          <w:lang w:val="fr-FR"/>
        </w:rPr>
        <w:t xml:space="preserve">objectif de la mise en place de ces mesures est de </w:t>
      </w:r>
      <w:r w:rsidRPr="006864BD">
        <w:rPr>
          <w:rFonts w:ascii="Arial" w:eastAsia="Arial" w:hAnsi="Arial" w:cs="Arial"/>
          <w:lang w:val="fr-FR"/>
        </w:rPr>
        <w:t>prévenir et</w:t>
      </w:r>
      <w:r w:rsidR="0078629E" w:rsidRPr="006864BD">
        <w:rPr>
          <w:rFonts w:ascii="Arial" w:eastAsia="Arial" w:hAnsi="Arial" w:cs="Arial"/>
          <w:lang w:val="fr-FR"/>
        </w:rPr>
        <w:t xml:space="preserve"> de</w:t>
      </w:r>
      <w:r w:rsidRPr="006864BD">
        <w:rPr>
          <w:rFonts w:ascii="Arial" w:eastAsia="Arial" w:hAnsi="Arial" w:cs="Arial"/>
          <w:lang w:val="fr-FR"/>
        </w:rPr>
        <w:t xml:space="preserve"> combattre le discours de haine en général, elles peuvent s</w:t>
      </w:r>
      <w:r w:rsidR="009260C8">
        <w:rPr>
          <w:rFonts w:ascii="Arial" w:eastAsia="Arial" w:hAnsi="Arial" w:cs="Arial"/>
          <w:lang w:val="fr-FR"/>
        </w:rPr>
        <w:t>’</w:t>
      </w:r>
      <w:r w:rsidRPr="006864BD">
        <w:rPr>
          <w:rFonts w:ascii="Arial" w:eastAsia="Arial" w:hAnsi="Arial" w:cs="Arial"/>
          <w:lang w:val="fr-FR"/>
        </w:rPr>
        <w:t xml:space="preserve">avérer particulièrement efficaces pour </w:t>
      </w:r>
      <w:r w:rsidR="0078629E" w:rsidRPr="006864BD">
        <w:rPr>
          <w:rFonts w:ascii="Arial" w:eastAsia="Arial" w:hAnsi="Arial" w:cs="Arial"/>
          <w:lang w:val="fr-FR"/>
        </w:rPr>
        <w:t xml:space="preserve">faire face aux cas de </w:t>
      </w:r>
      <w:r w:rsidRPr="006864BD">
        <w:rPr>
          <w:rFonts w:ascii="Arial" w:eastAsia="Arial" w:hAnsi="Arial" w:cs="Arial"/>
          <w:lang w:val="fr-FR"/>
        </w:rPr>
        <w:t>discours de haine qui</w:t>
      </w:r>
      <w:r w:rsidR="0078629E" w:rsidRPr="006864BD">
        <w:rPr>
          <w:rFonts w:ascii="Arial" w:eastAsia="Arial" w:hAnsi="Arial" w:cs="Arial"/>
          <w:lang w:val="fr-FR"/>
        </w:rPr>
        <w:t xml:space="preserve"> ne donnent pas lieu à l</w:t>
      </w:r>
      <w:r w:rsidR="009260C8">
        <w:rPr>
          <w:rFonts w:ascii="Arial" w:eastAsia="Arial" w:hAnsi="Arial" w:cs="Arial"/>
          <w:lang w:val="fr-FR"/>
        </w:rPr>
        <w:t>’</w:t>
      </w:r>
      <w:r w:rsidR="0078629E" w:rsidRPr="006864BD">
        <w:rPr>
          <w:rFonts w:ascii="Arial" w:eastAsia="Arial" w:hAnsi="Arial" w:cs="Arial"/>
          <w:lang w:val="fr-FR"/>
        </w:rPr>
        <w:t xml:space="preserve">engagement de la responsabilité </w:t>
      </w:r>
      <w:r w:rsidRPr="006864BD">
        <w:rPr>
          <w:rFonts w:ascii="Arial" w:eastAsia="Arial" w:hAnsi="Arial" w:cs="Arial"/>
          <w:lang w:val="fr-FR"/>
        </w:rPr>
        <w:t>pénale, civile ou administrative.</w:t>
      </w:r>
    </w:p>
    <w:p w14:paraId="63A65832" w14:textId="24B8B8C6" w:rsidR="00727204" w:rsidRPr="006864BD" w:rsidRDefault="00727204">
      <w:pPr>
        <w:spacing w:line="288" w:lineRule="auto"/>
        <w:ind w:left="426"/>
        <w:jc w:val="both"/>
        <w:rPr>
          <w:rFonts w:ascii="Arial" w:eastAsia="Arial" w:hAnsi="Arial" w:cs="Arial"/>
          <w:lang w:val="fr-FR"/>
        </w:rPr>
      </w:pPr>
    </w:p>
    <w:p w14:paraId="7F9268E0" w14:textId="1FA011FE" w:rsidR="00727204" w:rsidRPr="006864BD" w:rsidRDefault="00C9695A">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 xml:space="preserve">Les États membres devraient </w:t>
      </w:r>
      <w:r w:rsidR="009A7072" w:rsidRPr="006864BD">
        <w:rPr>
          <w:rFonts w:ascii="Arial" w:eastAsia="Arial" w:hAnsi="Arial" w:cs="Arial"/>
          <w:lang w:val="fr-FR"/>
        </w:rPr>
        <w:t>mieux faire connaître</w:t>
      </w:r>
      <w:r w:rsidRPr="006864BD">
        <w:rPr>
          <w:rFonts w:ascii="Arial" w:eastAsia="Arial" w:hAnsi="Arial" w:cs="Arial"/>
          <w:lang w:val="fr-FR"/>
        </w:rPr>
        <w:t xml:space="preserve"> l</w:t>
      </w:r>
      <w:r w:rsidR="009260C8">
        <w:rPr>
          <w:rFonts w:ascii="Arial" w:eastAsia="Arial" w:hAnsi="Arial" w:cs="Arial"/>
          <w:lang w:val="fr-FR"/>
        </w:rPr>
        <w:t>’</w:t>
      </w:r>
      <w:r w:rsidRPr="006864BD">
        <w:rPr>
          <w:rFonts w:ascii="Arial" w:eastAsia="Arial" w:hAnsi="Arial" w:cs="Arial"/>
          <w:lang w:val="fr-FR"/>
        </w:rPr>
        <w:t xml:space="preserve">ampleur du discours de haine et </w:t>
      </w:r>
      <w:r w:rsidR="009A7072" w:rsidRPr="006864BD">
        <w:rPr>
          <w:rFonts w:ascii="Arial" w:eastAsia="Arial" w:hAnsi="Arial" w:cs="Arial"/>
          <w:lang w:val="fr-FR"/>
        </w:rPr>
        <w:t>les</w:t>
      </w:r>
      <w:r w:rsidRPr="006864BD">
        <w:rPr>
          <w:rFonts w:ascii="Arial" w:eastAsia="Arial" w:hAnsi="Arial" w:cs="Arial"/>
          <w:lang w:val="fr-FR"/>
        </w:rPr>
        <w:t xml:space="preserve"> risques qu</w:t>
      </w:r>
      <w:r w:rsidR="009260C8">
        <w:rPr>
          <w:rFonts w:ascii="Arial" w:eastAsia="Arial" w:hAnsi="Arial" w:cs="Arial"/>
          <w:lang w:val="fr-FR"/>
        </w:rPr>
        <w:t>’</w:t>
      </w:r>
      <w:r w:rsidRPr="006864BD">
        <w:rPr>
          <w:rFonts w:ascii="Arial" w:eastAsia="Arial" w:hAnsi="Arial" w:cs="Arial"/>
          <w:lang w:val="fr-FR"/>
        </w:rPr>
        <w:t xml:space="preserve">il </w:t>
      </w:r>
      <w:r w:rsidR="009A7072" w:rsidRPr="006864BD">
        <w:rPr>
          <w:rFonts w:ascii="Arial" w:eastAsia="Arial" w:hAnsi="Arial" w:cs="Arial"/>
          <w:lang w:val="fr-FR"/>
        </w:rPr>
        <w:t>re</w:t>
      </w:r>
      <w:r w:rsidRPr="006864BD">
        <w:rPr>
          <w:rFonts w:ascii="Arial" w:eastAsia="Arial" w:hAnsi="Arial" w:cs="Arial"/>
          <w:lang w:val="fr-FR"/>
        </w:rPr>
        <w:t xml:space="preserve">présente pour les </w:t>
      </w:r>
      <w:r w:rsidR="009A7072" w:rsidRPr="006864BD">
        <w:rPr>
          <w:rFonts w:ascii="Arial" w:eastAsia="Arial" w:hAnsi="Arial" w:cs="Arial"/>
          <w:lang w:val="fr-FR"/>
        </w:rPr>
        <w:t>personnes</w:t>
      </w:r>
      <w:r w:rsidRPr="006864BD">
        <w:rPr>
          <w:rFonts w:ascii="Arial" w:eastAsia="Arial" w:hAnsi="Arial" w:cs="Arial"/>
          <w:lang w:val="fr-FR"/>
        </w:rPr>
        <w:t xml:space="preserve">, les communautés et les sociétés démocratiques dans leur ensemble, </w:t>
      </w:r>
      <w:r w:rsidR="009A7072" w:rsidRPr="006864BD">
        <w:rPr>
          <w:rFonts w:ascii="Arial" w:eastAsia="Arial" w:hAnsi="Arial" w:cs="Arial"/>
          <w:lang w:val="fr-FR"/>
        </w:rPr>
        <w:t>les</w:t>
      </w:r>
      <w:r w:rsidRPr="006864BD">
        <w:rPr>
          <w:rFonts w:ascii="Arial" w:eastAsia="Arial" w:hAnsi="Arial" w:cs="Arial"/>
          <w:lang w:val="fr-FR"/>
        </w:rPr>
        <w:t xml:space="preserve"> critères permettant de l</w:t>
      </w:r>
      <w:r w:rsidR="009260C8">
        <w:rPr>
          <w:rFonts w:ascii="Arial" w:eastAsia="Arial" w:hAnsi="Arial" w:cs="Arial"/>
          <w:lang w:val="fr-FR"/>
        </w:rPr>
        <w:t>’</w:t>
      </w:r>
      <w:r w:rsidRPr="006864BD">
        <w:rPr>
          <w:rFonts w:ascii="Arial" w:eastAsia="Arial" w:hAnsi="Arial" w:cs="Arial"/>
          <w:lang w:val="fr-FR"/>
        </w:rPr>
        <w:t>évaluer et</w:t>
      </w:r>
      <w:r w:rsidR="009A7072" w:rsidRPr="006864BD">
        <w:rPr>
          <w:rFonts w:ascii="Arial" w:eastAsia="Arial" w:hAnsi="Arial" w:cs="Arial"/>
          <w:lang w:val="fr-FR"/>
        </w:rPr>
        <w:t xml:space="preserve"> les</w:t>
      </w:r>
      <w:r w:rsidRPr="006864BD">
        <w:rPr>
          <w:rFonts w:ascii="Arial" w:eastAsia="Arial" w:hAnsi="Arial" w:cs="Arial"/>
          <w:lang w:val="fr-FR"/>
        </w:rPr>
        <w:t xml:space="preserve"> moyens de le co</w:t>
      </w:r>
      <w:r w:rsidR="009A7072" w:rsidRPr="006864BD">
        <w:rPr>
          <w:rFonts w:ascii="Arial" w:eastAsia="Arial" w:hAnsi="Arial" w:cs="Arial"/>
          <w:lang w:val="fr-FR"/>
        </w:rPr>
        <w:t>mbattre</w:t>
      </w:r>
      <w:r w:rsidRPr="006864BD">
        <w:rPr>
          <w:rFonts w:ascii="Arial" w:eastAsia="Arial" w:hAnsi="Arial" w:cs="Arial"/>
          <w:lang w:val="fr-FR"/>
        </w:rPr>
        <w:t xml:space="preserve">, notamment </w:t>
      </w:r>
      <w:r w:rsidR="00FA1780" w:rsidRPr="006864BD">
        <w:rPr>
          <w:rFonts w:ascii="Arial" w:eastAsia="Arial" w:hAnsi="Arial" w:cs="Arial"/>
          <w:lang w:val="fr-FR"/>
        </w:rPr>
        <w:t>grâce à des</w:t>
      </w:r>
      <w:r w:rsidR="009A7072" w:rsidRPr="006864BD">
        <w:rPr>
          <w:rFonts w:ascii="Arial" w:eastAsia="Arial" w:hAnsi="Arial" w:cs="Arial"/>
          <w:lang w:val="fr-FR"/>
        </w:rPr>
        <w:t xml:space="preserve"> </w:t>
      </w:r>
      <w:r w:rsidRPr="006864BD">
        <w:rPr>
          <w:rFonts w:ascii="Arial" w:eastAsia="Arial" w:hAnsi="Arial" w:cs="Arial"/>
          <w:lang w:val="fr-FR"/>
        </w:rPr>
        <w:t>initiatives</w:t>
      </w:r>
      <w:r w:rsidR="009A7072" w:rsidRPr="006864BD">
        <w:rPr>
          <w:rFonts w:ascii="Arial" w:eastAsia="Arial" w:hAnsi="Arial" w:cs="Arial"/>
          <w:lang w:val="fr-FR"/>
        </w:rPr>
        <w:t xml:space="preserve"> mises en œuvre par les </w:t>
      </w:r>
      <w:r w:rsidRPr="006864BD">
        <w:rPr>
          <w:rFonts w:ascii="Arial" w:eastAsia="Arial" w:hAnsi="Arial" w:cs="Arial"/>
          <w:lang w:val="fr-FR"/>
        </w:rPr>
        <w:t xml:space="preserve">autorités compétentes, </w:t>
      </w:r>
      <w:r w:rsidR="009A7072" w:rsidRPr="006864BD">
        <w:rPr>
          <w:rFonts w:ascii="Arial" w:eastAsia="Arial" w:hAnsi="Arial" w:cs="Arial"/>
          <w:lang w:val="fr-FR"/>
        </w:rPr>
        <w:t>l</w:t>
      </w:r>
      <w:r w:rsidRPr="006864BD">
        <w:rPr>
          <w:rFonts w:ascii="Arial" w:eastAsia="Arial" w:hAnsi="Arial" w:cs="Arial"/>
          <w:lang w:val="fr-FR"/>
        </w:rPr>
        <w:t>es institutions nationales des droits de l</w:t>
      </w:r>
      <w:r w:rsidR="009260C8">
        <w:rPr>
          <w:rFonts w:ascii="Arial" w:eastAsia="Arial" w:hAnsi="Arial" w:cs="Arial"/>
          <w:lang w:val="fr-FR"/>
        </w:rPr>
        <w:t>’</w:t>
      </w:r>
      <w:r w:rsidRPr="006864BD">
        <w:rPr>
          <w:rFonts w:ascii="Arial" w:eastAsia="Arial" w:hAnsi="Arial" w:cs="Arial"/>
          <w:lang w:val="fr-FR"/>
        </w:rPr>
        <w:t xml:space="preserve">homme, </w:t>
      </w:r>
      <w:r w:rsidR="009A7072" w:rsidRPr="006864BD">
        <w:rPr>
          <w:rFonts w:ascii="Arial" w:eastAsia="Arial" w:hAnsi="Arial" w:cs="Arial"/>
          <w:lang w:val="fr-FR"/>
        </w:rPr>
        <w:t>l</w:t>
      </w:r>
      <w:r w:rsidRPr="006864BD">
        <w:rPr>
          <w:rFonts w:ascii="Arial" w:eastAsia="Arial" w:hAnsi="Arial" w:cs="Arial"/>
          <w:lang w:val="fr-FR"/>
        </w:rPr>
        <w:t>es organismes de promotion de l</w:t>
      </w:r>
      <w:r w:rsidR="009260C8">
        <w:rPr>
          <w:rFonts w:ascii="Arial" w:eastAsia="Arial" w:hAnsi="Arial" w:cs="Arial"/>
          <w:lang w:val="fr-FR"/>
        </w:rPr>
        <w:t>’</w:t>
      </w:r>
      <w:r w:rsidRPr="006864BD">
        <w:rPr>
          <w:rFonts w:ascii="Arial" w:eastAsia="Arial" w:hAnsi="Arial" w:cs="Arial"/>
          <w:lang w:val="fr-FR"/>
        </w:rPr>
        <w:t xml:space="preserve">égalité et </w:t>
      </w:r>
      <w:r w:rsidR="009A7072" w:rsidRPr="006864BD">
        <w:rPr>
          <w:rFonts w:ascii="Arial" w:eastAsia="Arial" w:hAnsi="Arial" w:cs="Arial"/>
          <w:lang w:val="fr-FR"/>
        </w:rPr>
        <w:t>l</w:t>
      </w:r>
      <w:r w:rsidRPr="006864BD">
        <w:rPr>
          <w:rFonts w:ascii="Arial" w:eastAsia="Arial" w:hAnsi="Arial" w:cs="Arial"/>
          <w:lang w:val="fr-FR"/>
        </w:rPr>
        <w:t xml:space="preserve">es organisations de la société civile, </w:t>
      </w:r>
      <w:r w:rsidR="009A7072" w:rsidRPr="006864BD">
        <w:rPr>
          <w:rFonts w:ascii="Arial" w:eastAsia="Arial" w:hAnsi="Arial" w:cs="Arial"/>
          <w:lang w:val="fr-FR"/>
        </w:rPr>
        <w:t>y compris</w:t>
      </w:r>
      <w:r w:rsidRPr="006864BD">
        <w:rPr>
          <w:rFonts w:ascii="Arial" w:eastAsia="Arial" w:hAnsi="Arial" w:cs="Arial"/>
          <w:lang w:val="fr-FR"/>
        </w:rPr>
        <w:t xml:space="preserve"> celles qui représentent les </w:t>
      </w:r>
      <w:r w:rsidR="009A7072" w:rsidRPr="006864BD">
        <w:rPr>
          <w:rFonts w:ascii="Arial" w:eastAsia="Arial" w:hAnsi="Arial" w:cs="Arial"/>
          <w:lang w:val="fr-FR"/>
        </w:rPr>
        <w:t>personnes</w:t>
      </w:r>
      <w:r w:rsidRPr="006864BD">
        <w:rPr>
          <w:rFonts w:ascii="Arial" w:eastAsia="Arial" w:hAnsi="Arial" w:cs="Arial"/>
          <w:lang w:val="fr-FR"/>
        </w:rPr>
        <w:t xml:space="preserve"> ou les groupes</w:t>
      </w:r>
      <w:r w:rsidR="009A7072" w:rsidRPr="006864BD">
        <w:rPr>
          <w:rFonts w:ascii="Arial" w:eastAsia="Arial" w:hAnsi="Arial" w:cs="Arial"/>
          <w:lang w:val="fr-FR"/>
        </w:rPr>
        <w:t xml:space="preserve"> susceptibles d</w:t>
      </w:r>
      <w:r w:rsidR="009260C8">
        <w:rPr>
          <w:rFonts w:ascii="Arial" w:eastAsia="Arial" w:hAnsi="Arial" w:cs="Arial"/>
          <w:lang w:val="fr-FR"/>
        </w:rPr>
        <w:t>’</w:t>
      </w:r>
      <w:r w:rsidR="009A7072" w:rsidRPr="006864BD">
        <w:rPr>
          <w:rFonts w:ascii="Arial" w:eastAsia="Arial" w:hAnsi="Arial" w:cs="Arial"/>
          <w:lang w:val="fr-FR"/>
        </w:rPr>
        <w:t>être touchés</w:t>
      </w:r>
      <w:r w:rsidRPr="006864BD">
        <w:rPr>
          <w:rFonts w:ascii="Arial" w:eastAsia="Arial" w:hAnsi="Arial" w:cs="Arial"/>
          <w:lang w:val="fr-FR"/>
        </w:rPr>
        <w:t xml:space="preserve"> par le discours de haine.</w:t>
      </w:r>
    </w:p>
    <w:p w14:paraId="2ECE5D1A" w14:textId="77777777" w:rsidR="00727204" w:rsidRPr="006864BD" w:rsidRDefault="00727204">
      <w:pPr>
        <w:spacing w:line="288" w:lineRule="auto"/>
        <w:ind w:left="426"/>
        <w:jc w:val="both"/>
        <w:rPr>
          <w:rFonts w:ascii="Arial" w:eastAsia="Arial" w:hAnsi="Arial" w:cs="Arial"/>
          <w:lang w:val="fr-FR"/>
        </w:rPr>
      </w:pPr>
    </w:p>
    <w:p w14:paraId="3DD66E82" w14:textId="41AAD48E" w:rsidR="00727204" w:rsidRPr="006864BD" w:rsidRDefault="00D61805">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États membres devraient concevoir et mettre en œuvre des stratégies effectives pour étudier et traiter les racines du discours de haine, notamment celles qui découlent d</w:t>
      </w:r>
      <w:r w:rsidR="009260C8">
        <w:rPr>
          <w:rFonts w:ascii="Arial" w:eastAsia="Arial" w:hAnsi="Arial" w:cs="Arial"/>
          <w:lang w:val="fr-FR"/>
        </w:rPr>
        <w:t>’</w:t>
      </w:r>
      <w:r w:rsidRPr="006864BD">
        <w:rPr>
          <w:rFonts w:ascii="Arial" w:eastAsia="Arial" w:hAnsi="Arial" w:cs="Arial"/>
          <w:lang w:val="fr-FR"/>
        </w:rPr>
        <w:t>initiatives de désinformation, de l</w:t>
      </w:r>
      <w:r w:rsidR="009260C8">
        <w:rPr>
          <w:rFonts w:ascii="Arial" w:eastAsia="Arial" w:hAnsi="Arial" w:cs="Arial"/>
          <w:lang w:val="fr-FR"/>
        </w:rPr>
        <w:t>’</w:t>
      </w:r>
      <w:r w:rsidRPr="006864BD">
        <w:rPr>
          <w:rFonts w:ascii="Arial" w:eastAsia="Arial" w:hAnsi="Arial" w:cs="Arial"/>
          <w:lang w:val="fr-FR"/>
        </w:rPr>
        <w:t>utilisation de stéréotypes négatifs et de la stigmatisation des personnes et des groupes.</w:t>
      </w:r>
    </w:p>
    <w:p w14:paraId="665A56AD" w14:textId="77777777" w:rsidR="00727204" w:rsidRPr="006864BD" w:rsidRDefault="00727204">
      <w:pPr>
        <w:spacing w:line="288" w:lineRule="auto"/>
        <w:ind w:left="426"/>
        <w:jc w:val="both"/>
        <w:rPr>
          <w:rFonts w:ascii="Arial" w:eastAsia="Arial" w:hAnsi="Arial" w:cs="Arial"/>
          <w:lang w:val="fr-FR"/>
        </w:rPr>
      </w:pPr>
    </w:p>
    <w:p w14:paraId="32BC28CE" w14:textId="413DA786" w:rsidR="00727204" w:rsidRPr="006864BD" w:rsidRDefault="003E65ED">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États membres devraient veiller à ce que l</w:t>
      </w:r>
      <w:r w:rsidR="009260C8">
        <w:rPr>
          <w:rFonts w:ascii="Arial" w:eastAsia="Arial" w:hAnsi="Arial" w:cs="Arial"/>
          <w:lang w:val="fr-FR"/>
        </w:rPr>
        <w:t>’</w:t>
      </w:r>
      <w:r w:rsidRPr="006864BD">
        <w:rPr>
          <w:rFonts w:ascii="Arial" w:eastAsia="Arial" w:hAnsi="Arial" w:cs="Arial"/>
          <w:lang w:val="fr-FR"/>
        </w:rPr>
        <w:t>éducation aux droits de l</w:t>
      </w:r>
      <w:r w:rsidR="009260C8">
        <w:rPr>
          <w:rFonts w:ascii="Arial" w:eastAsia="Arial" w:hAnsi="Arial" w:cs="Arial"/>
          <w:lang w:val="fr-FR"/>
        </w:rPr>
        <w:t>’</w:t>
      </w:r>
      <w:r w:rsidRPr="006864BD">
        <w:rPr>
          <w:rFonts w:ascii="Arial" w:eastAsia="Arial" w:hAnsi="Arial" w:cs="Arial"/>
          <w:lang w:val="fr-FR"/>
        </w:rPr>
        <w:t>homme, l</w:t>
      </w:r>
      <w:r w:rsidR="009260C8">
        <w:rPr>
          <w:rFonts w:ascii="Arial" w:eastAsia="Arial" w:hAnsi="Arial" w:cs="Arial"/>
          <w:lang w:val="fr-FR"/>
        </w:rPr>
        <w:t>’</w:t>
      </w:r>
      <w:r w:rsidRPr="006864BD">
        <w:rPr>
          <w:rFonts w:ascii="Arial" w:eastAsia="Arial" w:hAnsi="Arial" w:cs="Arial"/>
          <w:lang w:val="fr-FR"/>
        </w:rPr>
        <w:t>éducation à la citoyenneté démocratique et l</w:t>
      </w:r>
      <w:r w:rsidR="009260C8">
        <w:rPr>
          <w:rFonts w:ascii="Arial" w:eastAsia="Arial" w:hAnsi="Arial" w:cs="Arial"/>
          <w:lang w:val="fr-FR"/>
        </w:rPr>
        <w:t>’</w:t>
      </w:r>
      <w:r w:rsidRPr="006864BD">
        <w:rPr>
          <w:rFonts w:ascii="Arial" w:eastAsia="Arial" w:hAnsi="Arial" w:cs="Arial"/>
          <w:lang w:val="fr-FR"/>
        </w:rPr>
        <w:t>éducation aux médias et à l</w:t>
      </w:r>
      <w:r w:rsidR="009260C8">
        <w:rPr>
          <w:rFonts w:ascii="Arial" w:eastAsia="Arial" w:hAnsi="Arial" w:cs="Arial"/>
          <w:lang w:val="fr-FR"/>
        </w:rPr>
        <w:t>’</w:t>
      </w:r>
      <w:r w:rsidRPr="006864BD">
        <w:rPr>
          <w:rFonts w:ascii="Arial" w:eastAsia="Arial" w:hAnsi="Arial" w:cs="Arial"/>
          <w:lang w:val="fr-FR"/>
        </w:rPr>
        <w:t>information fassent partie du programme d</w:t>
      </w:r>
      <w:r w:rsidR="009260C8">
        <w:rPr>
          <w:rFonts w:ascii="Arial" w:eastAsia="Arial" w:hAnsi="Arial" w:cs="Arial"/>
          <w:lang w:val="fr-FR"/>
        </w:rPr>
        <w:t>’</w:t>
      </w:r>
      <w:r w:rsidRPr="006864BD">
        <w:rPr>
          <w:rFonts w:ascii="Arial" w:eastAsia="Arial" w:hAnsi="Arial" w:cs="Arial"/>
          <w:lang w:val="fr-FR"/>
        </w:rPr>
        <w:t xml:space="preserve">enseignement général et traitent de la question du discours de haine en ligne et hors ligne. À cette fin, les États membres devraient assurer une formation adaptée aux enseignants et mettre à leur disposition des manuels scolaires et des supports en ligne sur ces questions. </w:t>
      </w:r>
      <w:r w:rsidR="00950E10" w:rsidRPr="00356614">
        <w:rPr>
          <w:rFonts w:ascii="Arial" w:eastAsia="Arial" w:hAnsi="Arial" w:cs="Arial"/>
          <w:lang w:val="fr-FR"/>
        </w:rPr>
        <w:t>Les États membres devraient en outre charger des organisations éducatives compétentes et indépendantes de procéder à des révisions périodiques des manuels, d</w:t>
      </w:r>
      <w:r w:rsidR="00B60F31" w:rsidRPr="00356614">
        <w:rPr>
          <w:rFonts w:ascii="Arial" w:eastAsia="Arial" w:hAnsi="Arial" w:cs="Arial"/>
          <w:lang w:val="fr-FR"/>
        </w:rPr>
        <w:t xml:space="preserve">es supports </w:t>
      </w:r>
      <w:r w:rsidR="00950E10" w:rsidRPr="00356614">
        <w:rPr>
          <w:rFonts w:ascii="Arial" w:eastAsia="Arial" w:hAnsi="Arial" w:cs="Arial"/>
          <w:lang w:val="fr-FR"/>
        </w:rPr>
        <w:t>de formation et des méthodes d</w:t>
      </w:r>
      <w:r w:rsidR="009260C8" w:rsidRPr="00356614">
        <w:rPr>
          <w:rFonts w:ascii="Arial" w:eastAsia="Arial" w:hAnsi="Arial" w:cs="Arial"/>
          <w:lang w:val="fr-FR"/>
        </w:rPr>
        <w:t>’</w:t>
      </w:r>
      <w:r w:rsidR="00950E10" w:rsidRPr="00356614">
        <w:rPr>
          <w:rFonts w:ascii="Arial" w:eastAsia="Arial" w:hAnsi="Arial" w:cs="Arial"/>
          <w:lang w:val="fr-FR"/>
        </w:rPr>
        <w:t>enseignement afin d</w:t>
      </w:r>
      <w:r w:rsidR="009260C8" w:rsidRPr="00356614">
        <w:rPr>
          <w:rFonts w:ascii="Arial" w:eastAsia="Arial" w:hAnsi="Arial" w:cs="Arial"/>
          <w:lang w:val="fr-FR"/>
        </w:rPr>
        <w:t>’</w:t>
      </w:r>
      <w:r w:rsidR="00950E10" w:rsidRPr="00356614">
        <w:rPr>
          <w:rFonts w:ascii="Arial" w:eastAsia="Arial" w:hAnsi="Arial" w:cs="Arial"/>
          <w:lang w:val="fr-FR"/>
        </w:rPr>
        <w:t>en retirer les stéréotypes et de promouvoir l</w:t>
      </w:r>
      <w:r w:rsidR="009260C8" w:rsidRPr="00356614">
        <w:rPr>
          <w:rFonts w:ascii="Arial" w:eastAsia="Arial" w:hAnsi="Arial" w:cs="Arial"/>
          <w:lang w:val="fr-FR"/>
        </w:rPr>
        <w:t>’</w:t>
      </w:r>
      <w:r w:rsidR="00950E10" w:rsidRPr="00356614">
        <w:rPr>
          <w:rFonts w:ascii="Arial" w:eastAsia="Arial" w:hAnsi="Arial" w:cs="Arial"/>
          <w:lang w:val="fr-FR"/>
        </w:rPr>
        <w:t>égalité et la non-discrimination.</w:t>
      </w:r>
    </w:p>
    <w:p w14:paraId="77762745" w14:textId="77777777" w:rsidR="00727204" w:rsidRPr="006864BD" w:rsidRDefault="00727204">
      <w:pPr>
        <w:spacing w:line="288" w:lineRule="auto"/>
        <w:ind w:left="426"/>
        <w:jc w:val="both"/>
        <w:rPr>
          <w:rFonts w:ascii="Arial" w:eastAsia="Arial" w:hAnsi="Arial" w:cs="Arial"/>
          <w:b/>
          <w:lang w:val="fr-FR"/>
        </w:rPr>
      </w:pPr>
    </w:p>
    <w:p w14:paraId="0ACD8A5D" w14:textId="683EF640" w:rsidR="00727204" w:rsidRPr="006864BD" w:rsidRDefault="00B60F31">
      <w:pPr>
        <w:numPr>
          <w:ilvl w:val="0"/>
          <w:numId w:val="1"/>
        </w:numPr>
        <w:pBdr>
          <w:top w:val="nil"/>
          <w:left w:val="nil"/>
          <w:bottom w:val="nil"/>
          <w:right w:val="nil"/>
          <w:between w:val="nil"/>
        </w:pBdr>
        <w:spacing w:line="288" w:lineRule="auto"/>
        <w:jc w:val="both"/>
        <w:rPr>
          <w:rFonts w:ascii="Arial" w:eastAsia="Arial" w:hAnsi="Arial" w:cs="Arial"/>
          <w:lang w:val="fr-FR"/>
        </w:rPr>
      </w:pPr>
      <w:r w:rsidRPr="00356614">
        <w:rPr>
          <w:rFonts w:ascii="Arial" w:eastAsia="Arial" w:hAnsi="Arial" w:cs="Arial"/>
          <w:lang w:val="fr-FR"/>
        </w:rPr>
        <w:t>Les États membres devraient élaborer et renforcer des initiatives éducatives et de sensibilisation, des programmes et des outils adaptés à l</w:t>
      </w:r>
      <w:r w:rsidR="009260C8" w:rsidRPr="00356614">
        <w:rPr>
          <w:rFonts w:ascii="Arial" w:eastAsia="Arial" w:hAnsi="Arial" w:cs="Arial"/>
          <w:lang w:val="fr-FR"/>
        </w:rPr>
        <w:t>’</w:t>
      </w:r>
      <w:r w:rsidRPr="00356614">
        <w:rPr>
          <w:rFonts w:ascii="Arial" w:eastAsia="Arial" w:hAnsi="Arial" w:cs="Arial"/>
          <w:lang w:val="fr-FR"/>
        </w:rPr>
        <w:t>utilisateur destinés aux enfants et aux jeunes, aux parents et aux personnes qui prennent en charge les enfants, aux éducateurs, aux travailleurs de jeunesse et aux bénévoles travaillant avec des enfants, pour leur permettre de comprendre le discours de haine et d</w:t>
      </w:r>
      <w:r w:rsidR="009260C8" w:rsidRPr="00356614">
        <w:rPr>
          <w:rFonts w:ascii="Arial" w:eastAsia="Arial" w:hAnsi="Arial" w:cs="Arial"/>
          <w:lang w:val="fr-FR"/>
        </w:rPr>
        <w:t>’</w:t>
      </w:r>
      <w:r w:rsidRPr="00356614">
        <w:rPr>
          <w:rFonts w:ascii="Arial" w:eastAsia="Arial" w:hAnsi="Arial" w:cs="Arial"/>
          <w:lang w:val="fr-FR"/>
        </w:rPr>
        <w:t>y faire face.</w:t>
      </w:r>
      <w:r w:rsidR="003056E2" w:rsidRPr="006864BD">
        <w:rPr>
          <w:rFonts w:ascii="Arial" w:eastAsia="Arial" w:hAnsi="Arial" w:cs="Arial"/>
          <w:lang w:val="fr-FR"/>
        </w:rPr>
        <w:t xml:space="preserve"> </w:t>
      </w:r>
      <w:r w:rsidR="008A7420" w:rsidRPr="006864BD">
        <w:rPr>
          <w:rFonts w:ascii="Arial" w:eastAsia="Arial" w:hAnsi="Arial" w:cs="Arial"/>
          <w:lang w:val="fr-FR"/>
        </w:rPr>
        <w:t>Ces initiatives, programmes et outils devraient viser à promouvoir le développement sain et le bien-être des enfants et des jeunes, et à les sensibiliser à leurs droits et aux droits d</w:t>
      </w:r>
      <w:r w:rsidR="009260C8">
        <w:rPr>
          <w:rFonts w:ascii="Arial" w:eastAsia="Arial" w:hAnsi="Arial" w:cs="Arial"/>
          <w:lang w:val="fr-FR"/>
        </w:rPr>
        <w:t>’</w:t>
      </w:r>
      <w:r w:rsidR="008A7420" w:rsidRPr="006864BD">
        <w:rPr>
          <w:rFonts w:ascii="Arial" w:eastAsia="Arial" w:hAnsi="Arial" w:cs="Arial"/>
          <w:lang w:val="fr-FR"/>
        </w:rPr>
        <w:t>autrui, y compris dans l</w:t>
      </w:r>
      <w:r w:rsidR="009260C8">
        <w:rPr>
          <w:rFonts w:ascii="Arial" w:eastAsia="Arial" w:hAnsi="Arial" w:cs="Arial"/>
          <w:lang w:val="fr-FR"/>
        </w:rPr>
        <w:t>’</w:t>
      </w:r>
      <w:r w:rsidR="008A7420" w:rsidRPr="006864BD">
        <w:rPr>
          <w:rFonts w:ascii="Arial" w:eastAsia="Arial" w:hAnsi="Arial" w:cs="Arial"/>
          <w:lang w:val="fr-FR"/>
        </w:rPr>
        <w:t>environnement numérique. Les enfants et les jeunes</w:t>
      </w:r>
      <w:r w:rsidR="00A91277">
        <w:rPr>
          <w:rFonts w:ascii="Arial" w:eastAsia="Arial" w:hAnsi="Arial" w:cs="Arial"/>
          <w:lang w:val="fr-FR"/>
        </w:rPr>
        <w:t xml:space="preserve"> personnes</w:t>
      </w:r>
      <w:r w:rsidR="008A7420" w:rsidRPr="006864BD">
        <w:rPr>
          <w:rFonts w:ascii="Arial" w:eastAsia="Arial" w:hAnsi="Arial" w:cs="Arial"/>
          <w:lang w:val="fr-FR"/>
        </w:rPr>
        <w:t xml:space="preserve"> devraient être associés à l</w:t>
      </w:r>
      <w:r w:rsidR="009260C8">
        <w:rPr>
          <w:rFonts w:ascii="Arial" w:eastAsia="Arial" w:hAnsi="Arial" w:cs="Arial"/>
          <w:lang w:val="fr-FR"/>
        </w:rPr>
        <w:t>’</w:t>
      </w:r>
      <w:r w:rsidR="008A7420" w:rsidRPr="006864BD">
        <w:rPr>
          <w:rFonts w:ascii="Arial" w:eastAsia="Arial" w:hAnsi="Arial" w:cs="Arial"/>
          <w:lang w:val="fr-FR"/>
        </w:rPr>
        <w:t>élaboration de ces initiatives, programmes et outils.</w:t>
      </w:r>
    </w:p>
    <w:p w14:paraId="0A41D4D9" w14:textId="77777777" w:rsidR="00727204" w:rsidRPr="006864BD" w:rsidRDefault="00727204" w:rsidP="0000545A">
      <w:pPr>
        <w:spacing w:line="288" w:lineRule="auto"/>
        <w:jc w:val="both"/>
        <w:rPr>
          <w:rFonts w:ascii="Arial" w:eastAsia="Arial" w:hAnsi="Arial" w:cs="Arial"/>
          <w:lang w:val="fr-FR"/>
        </w:rPr>
      </w:pPr>
    </w:p>
    <w:p w14:paraId="1A8F521D" w14:textId="3DF7B1B0" w:rsidR="00727204" w:rsidRPr="006864BD" w:rsidRDefault="00A115AE">
      <w:pPr>
        <w:keepNext/>
        <w:keepLines/>
        <w:numPr>
          <w:ilvl w:val="0"/>
          <w:numId w:val="1"/>
        </w:numPr>
        <w:spacing w:line="288" w:lineRule="auto"/>
        <w:jc w:val="both"/>
        <w:rPr>
          <w:rFonts w:ascii="Arial" w:eastAsia="Arial" w:hAnsi="Arial" w:cs="Arial"/>
          <w:lang w:val="fr-FR"/>
        </w:rPr>
      </w:pPr>
      <w:r w:rsidRPr="006864BD">
        <w:rPr>
          <w:rFonts w:ascii="Arial" w:eastAsia="Arial" w:hAnsi="Arial" w:cs="Arial"/>
          <w:lang w:val="fr-FR"/>
        </w:rPr>
        <w:t>Les États membres devraient prendre des mesures spécifiques pour soutenir le travail de jeunesse, les activités d</w:t>
      </w:r>
      <w:r w:rsidR="009260C8">
        <w:rPr>
          <w:rFonts w:ascii="Arial" w:eastAsia="Arial" w:hAnsi="Arial" w:cs="Arial"/>
          <w:lang w:val="fr-FR"/>
        </w:rPr>
        <w:t>’</w:t>
      </w:r>
      <w:r w:rsidRPr="006864BD">
        <w:rPr>
          <w:rFonts w:ascii="Arial" w:eastAsia="Arial" w:hAnsi="Arial" w:cs="Arial"/>
          <w:lang w:val="fr-FR"/>
        </w:rPr>
        <w:t>éducation par les pairs et d</w:t>
      </w:r>
      <w:r w:rsidR="009260C8">
        <w:rPr>
          <w:rFonts w:ascii="Arial" w:eastAsia="Arial" w:hAnsi="Arial" w:cs="Arial"/>
          <w:lang w:val="fr-FR"/>
        </w:rPr>
        <w:t>’</w:t>
      </w:r>
      <w:r w:rsidRPr="006864BD">
        <w:rPr>
          <w:rFonts w:ascii="Arial" w:eastAsia="Arial" w:hAnsi="Arial" w:cs="Arial"/>
          <w:lang w:val="fr-FR"/>
        </w:rPr>
        <w:t>éducation non formelle ainsi que les programmes culturels destinés au grand public, qui renforcent la détermination à respecter les droits d</w:t>
      </w:r>
      <w:r w:rsidR="009260C8">
        <w:rPr>
          <w:rFonts w:ascii="Arial" w:eastAsia="Arial" w:hAnsi="Arial" w:cs="Arial"/>
          <w:lang w:val="fr-FR"/>
        </w:rPr>
        <w:t>’</w:t>
      </w:r>
      <w:r w:rsidRPr="006864BD">
        <w:rPr>
          <w:rFonts w:ascii="Arial" w:eastAsia="Arial" w:hAnsi="Arial" w:cs="Arial"/>
          <w:lang w:val="fr-FR"/>
        </w:rPr>
        <w:t>autrui dans le cadre d</w:t>
      </w:r>
      <w:r w:rsidR="009260C8">
        <w:rPr>
          <w:rFonts w:ascii="Arial" w:eastAsia="Arial" w:hAnsi="Arial" w:cs="Arial"/>
          <w:lang w:val="fr-FR"/>
        </w:rPr>
        <w:t>’</w:t>
      </w:r>
      <w:r w:rsidRPr="006864BD">
        <w:rPr>
          <w:rFonts w:ascii="Arial" w:eastAsia="Arial" w:hAnsi="Arial" w:cs="Arial"/>
          <w:lang w:val="fr-FR"/>
        </w:rPr>
        <w:t>une société démocratique pluraliste, stimulent l</w:t>
      </w:r>
      <w:r w:rsidR="009260C8">
        <w:rPr>
          <w:rFonts w:ascii="Arial" w:eastAsia="Arial" w:hAnsi="Arial" w:cs="Arial"/>
          <w:lang w:val="fr-FR"/>
        </w:rPr>
        <w:t>’</w:t>
      </w:r>
      <w:r w:rsidRPr="006864BD">
        <w:rPr>
          <w:rFonts w:ascii="Arial" w:eastAsia="Arial" w:hAnsi="Arial" w:cs="Arial"/>
          <w:lang w:val="fr-FR"/>
        </w:rPr>
        <w:t>esprit critique, encouragent l</w:t>
      </w:r>
      <w:r w:rsidR="009260C8">
        <w:rPr>
          <w:rFonts w:ascii="Arial" w:eastAsia="Arial" w:hAnsi="Arial" w:cs="Arial"/>
          <w:lang w:val="fr-FR"/>
        </w:rPr>
        <w:t>’</w:t>
      </w:r>
      <w:r w:rsidRPr="006864BD">
        <w:rPr>
          <w:rFonts w:ascii="Arial" w:eastAsia="Arial" w:hAnsi="Arial" w:cs="Arial"/>
          <w:lang w:val="fr-FR"/>
        </w:rPr>
        <w:t>égalité et le dialogue interculturel et renforcent les compétences permettant d</w:t>
      </w:r>
      <w:r w:rsidR="009260C8">
        <w:rPr>
          <w:rFonts w:ascii="Arial" w:eastAsia="Arial" w:hAnsi="Arial" w:cs="Arial"/>
          <w:lang w:val="fr-FR"/>
        </w:rPr>
        <w:t>’</w:t>
      </w:r>
      <w:r w:rsidRPr="006864BD">
        <w:rPr>
          <w:rFonts w:ascii="Arial" w:eastAsia="Arial" w:hAnsi="Arial" w:cs="Arial"/>
          <w:lang w:val="fr-FR"/>
        </w:rPr>
        <w:t xml:space="preserve">identifier </w:t>
      </w:r>
      <w:r w:rsidR="000F2663" w:rsidRPr="006864BD">
        <w:rPr>
          <w:rFonts w:ascii="Arial" w:eastAsia="Arial" w:hAnsi="Arial" w:cs="Arial"/>
          <w:lang w:val="fr-FR"/>
        </w:rPr>
        <w:t>le</w:t>
      </w:r>
      <w:r w:rsidRPr="006864BD">
        <w:rPr>
          <w:rFonts w:ascii="Arial" w:eastAsia="Arial" w:hAnsi="Arial" w:cs="Arial"/>
          <w:lang w:val="fr-FR"/>
        </w:rPr>
        <w:t xml:space="preserve"> discours de haine</w:t>
      </w:r>
      <w:r w:rsidR="000F2663" w:rsidRPr="006864BD">
        <w:rPr>
          <w:rFonts w:ascii="Arial" w:eastAsia="Arial" w:hAnsi="Arial" w:cs="Arial"/>
          <w:lang w:val="fr-FR"/>
        </w:rPr>
        <w:t xml:space="preserve"> et de se mobiliser pour le repousser.</w:t>
      </w:r>
    </w:p>
    <w:p w14:paraId="074DEEBE" w14:textId="77777777" w:rsidR="00727204" w:rsidRPr="006864BD" w:rsidRDefault="00727204">
      <w:pPr>
        <w:spacing w:line="288" w:lineRule="auto"/>
        <w:ind w:left="426"/>
        <w:jc w:val="both"/>
        <w:rPr>
          <w:rFonts w:ascii="Arial" w:eastAsia="Arial" w:hAnsi="Arial" w:cs="Arial"/>
          <w:lang w:val="fr-FR"/>
        </w:rPr>
      </w:pPr>
    </w:p>
    <w:p w14:paraId="53CC9815" w14:textId="55C15F83" w:rsidR="00727204" w:rsidRPr="006864BD" w:rsidRDefault="000F2663">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 devraient mettre en place des programmes de formation effectifs et ciblés à l</w:t>
      </w:r>
      <w:r w:rsidR="009260C8">
        <w:rPr>
          <w:rFonts w:ascii="Arial" w:eastAsia="Arial" w:hAnsi="Arial" w:cs="Arial"/>
          <w:lang w:val="fr-FR"/>
        </w:rPr>
        <w:t>’</w:t>
      </w:r>
      <w:r w:rsidRPr="006864BD">
        <w:rPr>
          <w:rFonts w:ascii="Arial" w:eastAsia="Arial" w:hAnsi="Arial" w:cs="Arial"/>
          <w:lang w:val="fr-FR"/>
        </w:rPr>
        <w:t>intention des organismes publics compétents, de leurs représentants, des fonctionnaires et des employés du secteur public, notamment des agents des services répressifs et des forces de sécurité, des magistrats et des autres personnes intervenant dans l</w:t>
      </w:r>
      <w:r w:rsidR="009260C8">
        <w:rPr>
          <w:rFonts w:ascii="Arial" w:eastAsia="Arial" w:hAnsi="Arial" w:cs="Arial"/>
          <w:lang w:val="fr-FR"/>
        </w:rPr>
        <w:t>’</w:t>
      </w:r>
      <w:r w:rsidRPr="006864BD">
        <w:rPr>
          <w:rFonts w:ascii="Arial" w:eastAsia="Arial" w:hAnsi="Arial" w:cs="Arial"/>
          <w:lang w:val="fr-FR"/>
        </w:rPr>
        <w:t>administration de la justice ainsi que du personnel des services médicaux, afin d</w:t>
      </w:r>
      <w:r w:rsidR="009260C8">
        <w:rPr>
          <w:rFonts w:ascii="Arial" w:eastAsia="Arial" w:hAnsi="Arial" w:cs="Arial"/>
          <w:lang w:val="fr-FR"/>
        </w:rPr>
        <w:t>’</w:t>
      </w:r>
      <w:r w:rsidRPr="006864BD">
        <w:rPr>
          <w:rFonts w:ascii="Arial" w:eastAsia="Arial" w:hAnsi="Arial" w:cs="Arial"/>
          <w:lang w:val="fr-FR"/>
        </w:rPr>
        <w:t>éviter l</w:t>
      </w:r>
      <w:r w:rsidR="009260C8">
        <w:rPr>
          <w:rFonts w:ascii="Arial" w:eastAsia="Arial" w:hAnsi="Arial" w:cs="Arial"/>
          <w:lang w:val="fr-FR"/>
        </w:rPr>
        <w:t>’</w:t>
      </w:r>
      <w:r w:rsidRPr="006864BD">
        <w:rPr>
          <w:rFonts w:ascii="Arial" w:eastAsia="Arial" w:hAnsi="Arial" w:cs="Arial"/>
          <w:lang w:val="fr-FR"/>
        </w:rPr>
        <w:t>utilisation du discours de haine, de permettre la reconnaissance rapide d</w:t>
      </w:r>
      <w:r w:rsidR="009260C8">
        <w:rPr>
          <w:rFonts w:ascii="Arial" w:eastAsia="Arial" w:hAnsi="Arial" w:cs="Arial"/>
          <w:lang w:val="fr-FR"/>
        </w:rPr>
        <w:t>’</w:t>
      </w:r>
      <w:r w:rsidRPr="006864BD">
        <w:rPr>
          <w:rFonts w:ascii="Arial" w:eastAsia="Arial" w:hAnsi="Arial" w:cs="Arial"/>
          <w:lang w:val="fr-FR"/>
        </w:rPr>
        <w:t>un tel discours, de combattre et de signaler son utilisation par d</w:t>
      </w:r>
      <w:r w:rsidR="009260C8">
        <w:rPr>
          <w:rFonts w:ascii="Arial" w:eastAsia="Arial" w:hAnsi="Arial" w:cs="Arial"/>
          <w:lang w:val="fr-FR"/>
        </w:rPr>
        <w:t>’</w:t>
      </w:r>
      <w:r w:rsidRPr="006864BD">
        <w:rPr>
          <w:rFonts w:ascii="Arial" w:eastAsia="Arial" w:hAnsi="Arial" w:cs="Arial"/>
          <w:lang w:val="fr-FR"/>
        </w:rPr>
        <w:t>autres personnes et de limiter ses effets sur les personnes qu</w:t>
      </w:r>
      <w:r w:rsidR="009260C8">
        <w:rPr>
          <w:rFonts w:ascii="Arial" w:eastAsia="Arial" w:hAnsi="Arial" w:cs="Arial"/>
          <w:lang w:val="fr-FR"/>
        </w:rPr>
        <w:t>’</w:t>
      </w:r>
      <w:r w:rsidRPr="006864BD">
        <w:rPr>
          <w:rFonts w:ascii="Arial" w:eastAsia="Arial" w:hAnsi="Arial" w:cs="Arial"/>
          <w:lang w:val="fr-FR"/>
        </w:rPr>
        <w:t>il touche.</w:t>
      </w:r>
    </w:p>
    <w:p w14:paraId="6AF34C25" w14:textId="77777777" w:rsidR="00727204" w:rsidRPr="006864BD" w:rsidRDefault="00727204">
      <w:pPr>
        <w:spacing w:line="288" w:lineRule="auto"/>
        <w:ind w:left="426"/>
        <w:jc w:val="both"/>
        <w:rPr>
          <w:rFonts w:ascii="Arial" w:eastAsia="Arial" w:hAnsi="Arial" w:cs="Arial"/>
          <w:lang w:val="fr-FR"/>
        </w:rPr>
      </w:pPr>
    </w:p>
    <w:p w14:paraId="12BD2493" w14:textId="70C38EEF" w:rsidR="00727204" w:rsidRPr="006864BD" w:rsidRDefault="006578A9">
      <w:pPr>
        <w:numPr>
          <w:ilvl w:val="0"/>
          <w:numId w:val="1"/>
        </w:numPr>
        <w:spacing w:line="288" w:lineRule="auto"/>
        <w:jc w:val="both"/>
        <w:rPr>
          <w:rFonts w:ascii="Arial" w:eastAsia="Arial" w:hAnsi="Arial" w:cs="Arial"/>
          <w:lang w:val="fr-FR"/>
        </w:rPr>
      </w:pPr>
      <w:r w:rsidRPr="006864BD">
        <w:rPr>
          <w:rFonts w:ascii="Arial" w:eastAsia="Arial" w:hAnsi="Arial" w:cs="Arial"/>
          <w:lang w:val="fr-FR"/>
        </w:rPr>
        <w:t xml:space="preserve">Les États membres devraient veiller à ce que les membres des services de police et de </w:t>
      </w:r>
      <w:r w:rsidR="00E86CB3" w:rsidRPr="006864BD">
        <w:rPr>
          <w:rFonts w:ascii="Arial" w:eastAsia="Arial" w:hAnsi="Arial" w:cs="Arial"/>
          <w:lang w:val="fr-FR"/>
        </w:rPr>
        <w:t>l</w:t>
      </w:r>
      <w:r w:rsidR="009260C8">
        <w:rPr>
          <w:rFonts w:ascii="Arial" w:eastAsia="Arial" w:hAnsi="Arial" w:cs="Arial"/>
          <w:lang w:val="fr-FR"/>
        </w:rPr>
        <w:t>’</w:t>
      </w:r>
      <w:r w:rsidR="00E86CB3" w:rsidRPr="006864BD">
        <w:rPr>
          <w:rFonts w:ascii="Arial" w:eastAsia="Arial" w:hAnsi="Arial" w:cs="Arial"/>
          <w:lang w:val="fr-FR"/>
        </w:rPr>
        <w:t>autorité</w:t>
      </w:r>
      <w:r w:rsidRPr="006864BD">
        <w:rPr>
          <w:rFonts w:ascii="Arial" w:eastAsia="Arial" w:hAnsi="Arial" w:cs="Arial"/>
          <w:lang w:val="fr-FR"/>
        </w:rPr>
        <w:t xml:space="preserve"> judiciaire </w:t>
      </w:r>
      <w:r w:rsidR="00E86CB3" w:rsidRPr="006864BD">
        <w:rPr>
          <w:rFonts w:ascii="Arial" w:eastAsia="Arial" w:hAnsi="Arial" w:cs="Arial"/>
          <w:lang w:val="fr-FR"/>
        </w:rPr>
        <w:t>ainsi que</w:t>
      </w:r>
      <w:r w:rsidRPr="006864BD">
        <w:rPr>
          <w:rFonts w:ascii="Arial" w:eastAsia="Arial" w:hAnsi="Arial" w:cs="Arial"/>
          <w:lang w:val="fr-FR"/>
        </w:rPr>
        <w:t xml:space="preserve"> des autres organismes publics </w:t>
      </w:r>
      <w:r w:rsidR="00E86CB3" w:rsidRPr="006864BD">
        <w:rPr>
          <w:rFonts w:ascii="Arial" w:eastAsia="Arial" w:hAnsi="Arial" w:cs="Arial"/>
          <w:lang w:val="fr-FR"/>
        </w:rPr>
        <w:t>compétents</w:t>
      </w:r>
      <w:r w:rsidRPr="006864BD">
        <w:rPr>
          <w:rFonts w:ascii="Arial" w:eastAsia="Arial" w:hAnsi="Arial" w:cs="Arial"/>
          <w:lang w:val="fr-FR"/>
        </w:rPr>
        <w:t xml:space="preserve"> se voient proposer une formation spécifique sur les besoins des personnes touchées par le discours de haine et s</w:t>
      </w:r>
      <w:r w:rsidR="009260C8">
        <w:rPr>
          <w:rFonts w:ascii="Arial" w:eastAsia="Arial" w:hAnsi="Arial" w:cs="Arial"/>
          <w:lang w:val="fr-FR"/>
        </w:rPr>
        <w:t>’</w:t>
      </w:r>
      <w:r w:rsidRPr="006864BD">
        <w:rPr>
          <w:rFonts w:ascii="Arial" w:eastAsia="Arial" w:hAnsi="Arial" w:cs="Arial"/>
          <w:lang w:val="fr-FR"/>
        </w:rPr>
        <w:t>abstiennent de recourir aux préjugés, à l</w:t>
      </w:r>
      <w:r w:rsidR="009260C8">
        <w:rPr>
          <w:rFonts w:ascii="Arial" w:eastAsia="Arial" w:hAnsi="Arial" w:cs="Arial"/>
          <w:lang w:val="fr-FR"/>
        </w:rPr>
        <w:t>’</w:t>
      </w:r>
      <w:r w:rsidRPr="006864BD">
        <w:rPr>
          <w:rFonts w:ascii="Arial" w:eastAsia="Arial" w:hAnsi="Arial" w:cs="Arial"/>
          <w:lang w:val="fr-FR"/>
        </w:rPr>
        <w:t xml:space="preserve">hostilité et aux stéréotypes, ce qui </w:t>
      </w:r>
      <w:r w:rsidR="00E86CB3" w:rsidRPr="006864BD">
        <w:rPr>
          <w:rFonts w:ascii="Arial" w:eastAsia="Arial" w:hAnsi="Arial" w:cs="Arial"/>
          <w:lang w:val="fr-FR"/>
        </w:rPr>
        <w:t>pourrait</w:t>
      </w:r>
      <w:r w:rsidRPr="006864BD">
        <w:rPr>
          <w:rFonts w:ascii="Arial" w:eastAsia="Arial" w:hAnsi="Arial" w:cs="Arial"/>
          <w:lang w:val="fr-FR"/>
        </w:rPr>
        <w:t xml:space="preserve"> </w:t>
      </w:r>
      <w:r w:rsidR="00E86CB3" w:rsidRPr="006864BD">
        <w:rPr>
          <w:rFonts w:ascii="Arial" w:eastAsia="Arial" w:hAnsi="Arial" w:cs="Arial"/>
          <w:lang w:val="fr-FR"/>
        </w:rPr>
        <w:t>décourager les</w:t>
      </w:r>
      <w:r w:rsidRPr="006864BD">
        <w:rPr>
          <w:rFonts w:ascii="Arial" w:eastAsia="Arial" w:hAnsi="Arial" w:cs="Arial"/>
          <w:lang w:val="fr-FR"/>
        </w:rPr>
        <w:t xml:space="preserve"> personnes touchées de demander réparation.</w:t>
      </w:r>
    </w:p>
    <w:p w14:paraId="7D30DC10"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567748A6" w14:textId="5C741852" w:rsidR="00727204" w:rsidRPr="006864BD" w:rsidRDefault="0047162F">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 devraient soutenir les programmes de sensibilisation et de formation qui s</w:t>
      </w:r>
      <w:r w:rsidR="009260C8">
        <w:rPr>
          <w:rFonts w:ascii="Arial" w:eastAsia="Arial" w:hAnsi="Arial" w:cs="Arial"/>
          <w:lang w:val="fr-FR"/>
        </w:rPr>
        <w:t>’</w:t>
      </w:r>
      <w:r w:rsidRPr="006864BD">
        <w:rPr>
          <w:rFonts w:ascii="Arial" w:eastAsia="Arial" w:hAnsi="Arial" w:cs="Arial"/>
          <w:lang w:val="fr-FR"/>
        </w:rPr>
        <w:t xml:space="preserve">adressent aux auteurs de manifestations illégales de discours de haine afin de lutter contre leurs préjugés et leurs actions et propos discriminatoires. Dans certains cas appropriés, la participation à ces programmes pourrait être imposée en tant que sanction alternative, telle que définie en droit interne, par un tribunal ou par </w:t>
      </w:r>
      <w:r w:rsidR="0031342B" w:rsidRPr="006864BD">
        <w:rPr>
          <w:rFonts w:ascii="Arial" w:eastAsia="Arial" w:hAnsi="Arial" w:cs="Arial"/>
          <w:lang w:val="fr-FR"/>
        </w:rPr>
        <w:t>le ministère public</w:t>
      </w:r>
      <w:r w:rsidRPr="006864BD">
        <w:rPr>
          <w:rFonts w:ascii="Arial" w:eastAsia="Arial" w:hAnsi="Arial" w:cs="Arial"/>
          <w:lang w:val="fr-FR"/>
        </w:rPr>
        <w:t xml:space="preserve">, dans le but de </w:t>
      </w:r>
      <w:r w:rsidR="0031342B" w:rsidRPr="006864BD">
        <w:rPr>
          <w:rFonts w:ascii="Arial" w:eastAsia="Arial" w:hAnsi="Arial" w:cs="Arial"/>
          <w:lang w:val="fr-FR"/>
        </w:rPr>
        <w:t xml:space="preserve">trouver une solution de </w:t>
      </w:r>
      <w:r w:rsidRPr="006864BD">
        <w:rPr>
          <w:rFonts w:ascii="Arial" w:eastAsia="Arial" w:hAnsi="Arial" w:cs="Arial"/>
          <w:lang w:val="fr-FR"/>
        </w:rPr>
        <w:t xml:space="preserve">justice </w:t>
      </w:r>
      <w:r w:rsidR="0031342B" w:rsidRPr="006864BD">
        <w:rPr>
          <w:rFonts w:ascii="Arial" w:eastAsia="Arial" w:hAnsi="Arial" w:cs="Arial"/>
          <w:lang w:val="fr-FR"/>
        </w:rPr>
        <w:t>restaurative</w:t>
      </w:r>
      <w:r w:rsidRPr="006864BD">
        <w:rPr>
          <w:rFonts w:ascii="Arial" w:eastAsia="Arial" w:hAnsi="Arial" w:cs="Arial"/>
          <w:lang w:val="fr-FR"/>
        </w:rPr>
        <w:t xml:space="preserve"> dans l</w:t>
      </w:r>
      <w:r w:rsidR="009260C8">
        <w:rPr>
          <w:rFonts w:ascii="Arial" w:eastAsia="Arial" w:hAnsi="Arial" w:cs="Arial"/>
          <w:lang w:val="fr-FR"/>
        </w:rPr>
        <w:t>’</w:t>
      </w:r>
      <w:r w:rsidRPr="006864BD">
        <w:rPr>
          <w:rFonts w:ascii="Arial" w:eastAsia="Arial" w:hAnsi="Arial" w:cs="Arial"/>
          <w:lang w:val="fr-FR"/>
        </w:rPr>
        <w:t>intérêt des parties impliquées</w:t>
      </w:r>
      <w:r w:rsidR="0031342B" w:rsidRPr="006864BD">
        <w:rPr>
          <w:rFonts w:ascii="Arial" w:eastAsia="Arial" w:hAnsi="Arial" w:cs="Arial"/>
          <w:lang w:val="fr-FR"/>
        </w:rPr>
        <w:t xml:space="preserve"> </w:t>
      </w:r>
      <w:r w:rsidRPr="006864BD">
        <w:rPr>
          <w:rFonts w:ascii="Arial" w:eastAsia="Arial" w:hAnsi="Arial" w:cs="Arial"/>
          <w:lang w:val="fr-FR"/>
        </w:rPr>
        <w:t>dans une communauté.</w:t>
      </w:r>
    </w:p>
    <w:p w14:paraId="392AE571"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3DB0F16C" w14:textId="41D7D61D" w:rsidR="00727204" w:rsidRPr="006864BD" w:rsidRDefault="0031342B">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 devraient, sans compromettre l</w:t>
      </w:r>
      <w:r w:rsidR="009260C8">
        <w:rPr>
          <w:rFonts w:ascii="Arial" w:eastAsia="Arial" w:hAnsi="Arial" w:cs="Arial"/>
          <w:lang w:val="fr-FR"/>
        </w:rPr>
        <w:t>’</w:t>
      </w:r>
      <w:r w:rsidRPr="006864BD">
        <w:rPr>
          <w:rFonts w:ascii="Arial" w:eastAsia="Arial" w:hAnsi="Arial" w:cs="Arial"/>
          <w:lang w:val="fr-FR"/>
        </w:rPr>
        <w:t xml:space="preserve">indépendance des médias, veiller à ce que les professionnels des médias et les journalistes bénéficient, dans le cadre de leur formation initiale et continue, </w:t>
      </w:r>
      <w:r w:rsidR="00FE72D6" w:rsidRPr="006864BD">
        <w:rPr>
          <w:rFonts w:ascii="Arial" w:eastAsia="Arial" w:hAnsi="Arial" w:cs="Arial"/>
          <w:lang w:val="fr-FR"/>
        </w:rPr>
        <w:t>d</w:t>
      </w:r>
      <w:r w:rsidR="009260C8">
        <w:rPr>
          <w:rFonts w:ascii="Arial" w:eastAsia="Arial" w:hAnsi="Arial" w:cs="Arial"/>
          <w:lang w:val="fr-FR"/>
        </w:rPr>
        <w:t>’</w:t>
      </w:r>
      <w:r w:rsidRPr="006864BD">
        <w:rPr>
          <w:rFonts w:ascii="Arial" w:eastAsia="Arial" w:hAnsi="Arial" w:cs="Arial"/>
          <w:lang w:val="fr-FR"/>
        </w:rPr>
        <w:t>une formation sur les moyens de reconnaître et</w:t>
      </w:r>
      <w:r w:rsidR="00D563D7" w:rsidRPr="006864BD">
        <w:rPr>
          <w:rFonts w:ascii="Arial" w:eastAsia="Arial" w:hAnsi="Arial" w:cs="Arial"/>
          <w:lang w:val="fr-FR"/>
        </w:rPr>
        <w:t xml:space="preserve"> de</w:t>
      </w:r>
      <w:r w:rsidRPr="006864BD">
        <w:rPr>
          <w:rFonts w:ascii="Arial" w:eastAsia="Arial" w:hAnsi="Arial" w:cs="Arial"/>
          <w:lang w:val="fr-FR"/>
        </w:rPr>
        <w:t xml:space="preserve"> signaler le discours de haine </w:t>
      </w:r>
      <w:r w:rsidR="00D563D7" w:rsidRPr="006864BD">
        <w:rPr>
          <w:rFonts w:ascii="Arial" w:eastAsia="Arial" w:hAnsi="Arial" w:cs="Arial"/>
          <w:lang w:val="fr-FR"/>
        </w:rPr>
        <w:t>ainsi que sur la manière d</w:t>
      </w:r>
      <w:r w:rsidR="009260C8">
        <w:rPr>
          <w:rFonts w:ascii="Arial" w:eastAsia="Arial" w:hAnsi="Arial" w:cs="Arial"/>
          <w:lang w:val="fr-FR"/>
        </w:rPr>
        <w:t>’</w:t>
      </w:r>
      <w:r w:rsidRPr="006864BD">
        <w:rPr>
          <w:rFonts w:ascii="Arial" w:eastAsia="Arial" w:hAnsi="Arial" w:cs="Arial"/>
          <w:lang w:val="fr-FR"/>
        </w:rPr>
        <w:t>y réagir</w:t>
      </w:r>
      <w:r w:rsidR="00D563D7" w:rsidRPr="006864BD">
        <w:rPr>
          <w:rFonts w:ascii="Arial" w:eastAsia="Arial" w:hAnsi="Arial" w:cs="Arial"/>
          <w:lang w:val="fr-FR"/>
        </w:rPr>
        <w:t xml:space="preserve"> et d</w:t>
      </w:r>
      <w:r w:rsidR="009260C8">
        <w:rPr>
          <w:rFonts w:ascii="Arial" w:eastAsia="Arial" w:hAnsi="Arial" w:cs="Arial"/>
          <w:lang w:val="fr-FR"/>
        </w:rPr>
        <w:t>’</w:t>
      </w:r>
      <w:r w:rsidR="00D563D7" w:rsidRPr="006864BD">
        <w:rPr>
          <w:rFonts w:ascii="Arial" w:eastAsia="Arial" w:hAnsi="Arial" w:cs="Arial"/>
          <w:lang w:val="fr-FR"/>
        </w:rPr>
        <w:t>éviter son</w:t>
      </w:r>
      <w:r w:rsidRPr="006864BD">
        <w:rPr>
          <w:rFonts w:ascii="Arial" w:eastAsia="Arial" w:hAnsi="Arial" w:cs="Arial"/>
          <w:lang w:val="fr-FR"/>
        </w:rPr>
        <w:t xml:space="preserve"> utilisation et</w:t>
      </w:r>
      <w:r w:rsidR="00D563D7" w:rsidRPr="006864BD">
        <w:rPr>
          <w:rFonts w:ascii="Arial" w:eastAsia="Arial" w:hAnsi="Arial" w:cs="Arial"/>
          <w:lang w:val="fr-FR"/>
        </w:rPr>
        <w:t xml:space="preserve"> sa</w:t>
      </w:r>
      <w:r w:rsidRPr="006864BD">
        <w:rPr>
          <w:rFonts w:ascii="Arial" w:eastAsia="Arial" w:hAnsi="Arial" w:cs="Arial"/>
          <w:lang w:val="fr-FR"/>
        </w:rPr>
        <w:t xml:space="preserve"> diffusion, et, plus généralement, sur le rôle des journalistes/médias dans la promotion d</w:t>
      </w:r>
      <w:r w:rsidR="009260C8">
        <w:rPr>
          <w:rFonts w:ascii="Arial" w:eastAsia="Arial" w:hAnsi="Arial" w:cs="Arial"/>
          <w:lang w:val="fr-FR"/>
        </w:rPr>
        <w:t>’</w:t>
      </w:r>
      <w:r w:rsidRPr="006864BD">
        <w:rPr>
          <w:rFonts w:ascii="Arial" w:eastAsia="Arial" w:hAnsi="Arial" w:cs="Arial"/>
          <w:lang w:val="fr-FR"/>
        </w:rPr>
        <w:t>une culture des droits de l</w:t>
      </w:r>
      <w:r w:rsidR="009260C8">
        <w:rPr>
          <w:rFonts w:ascii="Arial" w:eastAsia="Arial" w:hAnsi="Arial" w:cs="Arial"/>
          <w:lang w:val="fr-FR"/>
        </w:rPr>
        <w:t>’</w:t>
      </w:r>
      <w:r w:rsidRPr="006864BD">
        <w:rPr>
          <w:rFonts w:ascii="Arial" w:eastAsia="Arial" w:hAnsi="Arial" w:cs="Arial"/>
          <w:lang w:val="fr-FR"/>
        </w:rPr>
        <w:t>homme et d</w:t>
      </w:r>
      <w:r w:rsidR="009260C8">
        <w:rPr>
          <w:rFonts w:ascii="Arial" w:eastAsia="Arial" w:hAnsi="Arial" w:cs="Arial"/>
          <w:lang w:val="fr-FR"/>
        </w:rPr>
        <w:t>’</w:t>
      </w:r>
      <w:r w:rsidRPr="006864BD">
        <w:rPr>
          <w:rFonts w:ascii="Arial" w:eastAsia="Arial" w:hAnsi="Arial" w:cs="Arial"/>
          <w:lang w:val="fr-FR"/>
        </w:rPr>
        <w:t xml:space="preserve">une culture de </w:t>
      </w:r>
      <w:r w:rsidR="00D563D7" w:rsidRPr="006864BD">
        <w:rPr>
          <w:rFonts w:ascii="Arial" w:eastAsia="Arial" w:hAnsi="Arial" w:cs="Arial"/>
          <w:lang w:val="fr-FR"/>
        </w:rPr>
        <w:t>l</w:t>
      </w:r>
      <w:r w:rsidR="009260C8">
        <w:rPr>
          <w:rFonts w:ascii="Arial" w:eastAsia="Arial" w:hAnsi="Arial" w:cs="Arial"/>
          <w:lang w:val="fr-FR"/>
        </w:rPr>
        <w:t>’</w:t>
      </w:r>
      <w:r w:rsidR="00D563D7" w:rsidRPr="006864BD">
        <w:rPr>
          <w:rFonts w:ascii="Arial" w:eastAsia="Arial" w:hAnsi="Arial" w:cs="Arial"/>
          <w:lang w:val="fr-FR"/>
        </w:rPr>
        <w:t>inclusion</w:t>
      </w:r>
      <w:r w:rsidR="003056E2" w:rsidRPr="006864BD">
        <w:rPr>
          <w:rFonts w:ascii="Arial" w:eastAsia="Arial" w:hAnsi="Arial" w:cs="Arial"/>
          <w:lang w:val="fr-FR"/>
        </w:rPr>
        <w:t>.</w:t>
      </w:r>
    </w:p>
    <w:p w14:paraId="482AA01D" w14:textId="77777777" w:rsidR="00727204" w:rsidRPr="006864BD" w:rsidRDefault="00727204">
      <w:pPr>
        <w:spacing w:line="288" w:lineRule="auto"/>
        <w:ind w:left="426"/>
        <w:jc w:val="both"/>
        <w:rPr>
          <w:rFonts w:ascii="Arial" w:eastAsia="Arial" w:hAnsi="Arial" w:cs="Arial"/>
          <w:lang w:val="fr-FR"/>
        </w:rPr>
      </w:pPr>
    </w:p>
    <w:p w14:paraId="264D573F" w14:textId="7F6A43C2" w:rsidR="00727204" w:rsidRPr="006864BD" w:rsidRDefault="00965897">
      <w:pPr>
        <w:numPr>
          <w:ilvl w:val="0"/>
          <w:numId w:val="1"/>
        </w:numPr>
        <w:spacing w:line="288" w:lineRule="auto"/>
        <w:jc w:val="both"/>
        <w:rPr>
          <w:rFonts w:ascii="Arial" w:eastAsia="Arial" w:hAnsi="Arial" w:cs="Arial"/>
          <w:lang w:val="fr-FR"/>
        </w:rPr>
      </w:pPr>
      <w:r w:rsidRPr="006864BD">
        <w:rPr>
          <w:rFonts w:ascii="Arial" w:eastAsia="Arial" w:hAnsi="Arial" w:cs="Arial"/>
          <w:lang w:val="fr-FR"/>
        </w:rPr>
        <w:t>Les États membres devraient encourager les personnalités publiques, telles que les responsables politiques, les hauts fonctionnaires et les responsables religieux, économiques et communautaires, à promouvoir l</w:t>
      </w:r>
      <w:r w:rsidR="009260C8">
        <w:rPr>
          <w:rFonts w:ascii="Arial" w:eastAsia="Arial" w:hAnsi="Arial" w:cs="Arial"/>
          <w:lang w:val="fr-FR"/>
        </w:rPr>
        <w:t>’</w:t>
      </w:r>
      <w:r w:rsidRPr="006864BD">
        <w:rPr>
          <w:rFonts w:ascii="Arial" w:eastAsia="Arial" w:hAnsi="Arial" w:cs="Arial"/>
          <w:lang w:val="fr-FR"/>
        </w:rPr>
        <w:t>utilisation de contre-discours et de discours alternatifs, à condamner l</w:t>
      </w:r>
      <w:r w:rsidR="009260C8">
        <w:rPr>
          <w:rFonts w:ascii="Arial" w:eastAsia="Arial" w:hAnsi="Arial" w:cs="Arial"/>
          <w:lang w:val="fr-FR"/>
        </w:rPr>
        <w:t>’</w:t>
      </w:r>
      <w:r w:rsidRPr="006864BD">
        <w:rPr>
          <w:rFonts w:ascii="Arial" w:eastAsia="Arial" w:hAnsi="Arial" w:cs="Arial"/>
          <w:lang w:val="fr-FR"/>
        </w:rPr>
        <w:t>utilisation du discours de haine et à promouvoir la compréhension entre les groupes, notamment en exprimant leur solidarité avec les personnes touchées par le discours de haine.</w:t>
      </w:r>
    </w:p>
    <w:p w14:paraId="0018D625" w14:textId="77777777" w:rsidR="00727204" w:rsidRPr="006864BD" w:rsidRDefault="00727204">
      <w:pPr>
        <w:spacing w:line="288" w:lineRule="auto"/>
        <w:ind w:left="426"/>
        <w:jc w:val="both"/>
        <w:rPr>
          <w:rFonts w:ascii="Arial" w:eastAsia="Arial" w:hAnsi="Arial" w:cs="Arial"/>
          <w:lang w:val="fr-FR"/>
        </w:rPr>
      </w:pPr>
    </w:p>
    <w:p w14:paraId="53DBFD24" w14:textId="2D0019EC" w:rsidR="00727204" w:rsidRPr="006864BD" w:rsidRDefault="00965897">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w:t>
      </w:r>
      <w:r w:rsidR="005240AA" w:rsidRPr="006864BD">
        <w:rPr>
          <w:rFonts w:ascii="Arial" w:eastAsia="Arial" w:hAnsi="Arial" w:cs="Arial"/>
          <w:lang w:val="fr-FR"/>
        </w:rPr>
        <w:t xml:space="preserve"> devraient</w:t>
      </w:r>
      <w:r w:rsidRPr="006864BD">
        <w:rPr>
          <w:rFonts w:ascii="Arial" w:eastAsia="Arial" w:hAnsi="Arial" w:cs="Arial"/>
          <w:lang w:val="fr-FR"/>
        </w:rPr>
        <w:t xml:space="preserve"> encourager les institutions nationales des droits de l</w:t>
      </w:r>
      <w:r w:rsidR="009260C8">
        <w:rPr>
          <w:rFonts w:ascii="Arial" w:eastAsia="Arial" w:hAnsi="Arial" w:cs="Arial"/>
          <w:lang w:val="fr-FR"/>
        </w:rPr>
        <w:t>’</w:t>
      </w:r>
      <w:r w:rsidRPr="006864BD">
        <w:rPr>
          <w:rFonts w:ascii="Arial" w:eastAsia="Arial" w:hAnsi="Arial" w:cs="Arial"/>
          <w:lang w:val="fr-FR"/>
        </w:rPr>
        <w:t>homme, les organismes de promotion de l</w:t>
      </w:r>
      <w:r w:rsidR="009260C8">
        <w:rPr>
          <w:rFonts w:ascii="Arial" w:eastAsia="Arial" w:hAnsi="Arial" w:cs="Arial"/>
          <w:lang w:val="fr-FR"/>
        </w:rPr>
        <w:t>’</w:t>
      </w:r>
      <w:r w:rsidRPr="006864BD">
        <w:rPr>
          <w:rFonts w:ascii="Arial" w:eastAsia="Arial" w:hAnsi="Arial" w:cs="Arial"/>
          <w:lang w:val="fr-FR"/>
        </w:rPr>
        <w:t>égalité, les intermédiaires d</w:t>
      </w:r>
      <w:r w:rsidR="009260C8">
        <w:rPr>
          <w:rFonts w:ascii="Arial" w:eastAsia="Arial" w:hAnsi="Arial" w:cs="Arial"/>
          <w:lang w:val="fr-FR"/>
        </w:rPr>
        <w:t>’</w:t>
      </w:r>
      <w:r w:rsidR="005240AA" w:rsidRPr="006864BD">
        <w:rPr>
          <w:rFonts w:ascii="Arial" w:eastAsia="Arial" w:hAnsi="Arial" w:cs="Arial"/>
          <w:lang w:val="fr-FR"/>
        </w:rPr>
        <w:t>i</w:t>
      </w:r>
      <w:r w:rsidRPr="006864BD">
        <w:rPr>
          <w:rFonts w:ascii="Arial" w:eastAsia="Arial" w:hAnsi="Arial" w:cs="Arial"/>
          <w:lang w:val="fr-FR"/>
        </w:rPr>
        <w:t xml:space="preserve">nternet, les médias et les organisations de la société civile à </w:t>
      </w:r>
      <w:r w:rsidR="005240AA" w:rsidRPr="006864BD">
        <w:rPr>
          <w:rFonts w:ascii="Arial" w:eastAsia="Arial" w:hAnsi="Arial" w:cs="Arial"/>
          <w:lang w:val="fr-FR"/>
        </w:rPr>
        <w:t>développer</w:t>
      </w:r>
      <w:r w:rsidRPr="006864BD">
        <w:rPr>
          <w:rFonts w:ascii="Arial" w:eastAsia="Arial" w:hAnsi="Arial" w:cs="Arial"/>
          <w:lang w:val="fr-FR"/>
        </w:rPr>
        <w:t xml:space="preserve"> et à promouvoir </w:t>
      </w:r>
      <w:r w:rsidR="005240AA" w:rsidRPr="006864BD">
        <w:rPr>
          <w:rFonts w:ascii="Arial" w:eastAsia="Arial" w:hAnsi="Arial" w:cs="Arial"/>
          <w:lang w:val="fr-FR"/>
        </w:rPr>
        <w:t>la</w:t>
      </w:r>
      <w:r w:rsidRPr="006864BD">
        <w:rPr>
          <w:rFonts w:ascii="Arial" w:eastAsia="Arial" w:hAnsi="Arial" w:cs="Arial"/>
          <w:lang w:val="fr-FR"/>
        </w:rPr>
        <w:t xml:space="preserve"> communication de contre-discours et de discours alternatifs</w:t>
      </w:r>
      <w:r w:rsidR="001E7832" w:rsidRPr="006864BD">
        <w:rPr>
          <w:rFonts w:ascii="Arial" w:eastAsia="Arial" w:hAnsi="Arial" w:cs="Arial"/>
          <w:lang w:val="fr-FR"/>
        </w:rPr>
        <w:t xml:space="preserve"> face</w:t>
      </w:r>
      <w:r w:rsidRPr="006864BD">
        <w:rPr>
          <w:rFonts w:ascii="Arial" w:eastAsia="Arial" w:hAnsi="Arial" w:cs="Arial"/>
          <w:lang w:val="fr-FR"/>
        </w:rPr>
        <w:t xml:space="preserve"> à toutes les catégories de discours de haine </w:t>
      </w:r>
      <w:r w:rsidR="005240AA" w:rsidRPr="006864BD">
        <w:rPr>
          <w:rFonts w:ascii="Arial" w:eastAsia="Arial" w:hAnsi="Arial" w:cs="Arial"/>
          <w:lang w:val="fr-FR"/>
        </w:rPr>
        <w:t>ainsi qu</w:t>
      </w:r>
      <w:r w:rsidR="009260C8">
        <w:rPr>
          <w:rFonts w:ascii="Arial" w:eastAsia="Arial" w:hAnsi="Arial" w:cs="Arial"/>
          <w:lang w:val="fr-FR"/>
        </w:rPr>
        <w:t>’</w:t>
      </w:r>
      <w:r w:rsidRPr="006864BD">
        <w:rPr>
          <w:rFonts w:ascii="Arial" w:eastAsia="Arial" w:hAnsi="Arial" w:cs="Arial"/>
          <w:lang w:val="fr-FR"/>
        </w:rPr>
        <w:t xml:space="preserve">à impliquer dans ce processus les personnes </w:t>
      </w:r>
      <w:r w:rsidR="005240AA" w:rsidRPr="006864BD">
        <w:rPr>
          <w:rFonts w:ascii="Arial" w:eastAsia="Arial" w:hAnsi="Arial" w:cs="Arial"/>
          <w:lang w:val="fr-FR"/>
        </w:rPr>
        <w:t>touchées</w:t>
      </w:r>
      <w:r w:rsidRPr="006864BD">
        <w:rPr>
          <w:rFonts w:ascii="Arial" w:eastAsia="Arial" w:hAnsi="Arial" w:cs="Arial"/>
          <w:lang w:val="fr-FR"/>
        </w:rPr>
        <w:t xml:space="preserve"> par le discours de haine. Les États membres devraient en outre soutenir les initiatives de renforcement des capacités et de formation </w:t>
      </w:r>
      <w:r w:rsidR="005240AA" w:rsidRPr="006864BD">
        <w:rPr>
          <w:rFonts w:ascii="Arial" w:eastAsia="Arial" w:hAnsi="Arial" w:cs="Arial"/>
          <w:lang w:val="fr-FR"/>
        </w:rPr>
        <w:t xml:space="preserve">visant à </w:t>
      </w:r>
      <w:r w:rsidRPr="006864BD">
        <w:rPr>
          <w:rFonts w:ascii="Arial" w:eastAsia="Arial" w:hAnsi="Arial" w:cs="Arial"/>
          <w:lang w:val="fr-FR"/>
        </w:rPr>
        <w:t>faciliter l</w:t>
      </w:r>
      <w:r w:rsidR="009260C8">
        <w:rPr>
          <w:rFonts w:ascii="Arial" w:eastAsia="Arial" w:hAnsi="Arial" w:cs="Arial"/>
          <w:lang w:val="fr-FR"/>
        </w:rPr>
        <w:t>’</w:t>
      </w:r>
      <w:r w:rsidRPr="006864BD">
        <w:rPr>
          <w:rFonts w:ascii="Arial" w:eastAsia="Arial" w:hAnsi="Arial" w:cs="Arial"/>
          <w:lang w:val="fr-FR"/>
        </w:rPr>
        <w:t xml:space="preserve">accès aux médias des personnes appartenant à une minorité nationale, notamment par </w:t>
      </w:r>
      <w:r w:rsidR="005240AA" w:rsidRPr="006864BD">
        <w:rPr>
          <w:rFonts w:ascii="Arial" w:eastAsia="Arial" w:hAnsi="Arial" w:cs="Arial"/>
          <w:lang w:val="fr-FR"/>
        </w:rPr>
        <w:t>l</w:t>
      </w:r>
      <w:r w:rsidR="009260C8">
        <w:rPr>
          <w:rFonts w:ascii="Arial" w:eastAsia="Arial" w:hAnsi="Arial" w:cs="Arial"/>
          <w:lang w:val="fr-FR"/>
        </w:rPr>
        <w:t>’</w:t>
      </w:r>
      <w:r w:rsidR="005240AA" w:rsidRPr="006864BD">
        <w:rPr>
          <w:rFonts w:ascii="Arial" w:eastAsia="Arial" w:hAnsi="Arial" w:cs="Arial"/>
          <w:lang w:val="fr-FR"/>
        </w:rPr>
        <w:t>intermédiaire</w:t>
      </w:r>
      <w:r w:rsidRPr="006864BD">
        <w:rPr>
          <w:rFonts w:ascii="Arial" w:eastAsia="Arial" w:hAnsi="Arial" w:cs="Arial"/>
          <w:lang w:val="fr-FR"/>
        </w:rPr>
        <w:t xml:space="preserve"> des médias communautaires, des organisations de médias des minorités et d</w:t>
      </w:r>
      <w:r w:rsidR="009260C8">
        <w:rPr>
          <w:rFonts w:ascii="Arial" w:eastAsia="Arial" w:hAnsi="Arial" w:cs="Arial"/>
          <w:lang w:val="fr-FR"/>
        </w:rPr>
        <w:t>’</w:t>
      </w:r>
      <w:r w:rsidRPr="006864BD">
        <w:rPr>
          <w:rFonts w:ascii="Arial" w:eastAsia="Arial" w:hAnsi="Arial" w:cs="Arial"/>
          <w:lang w:val="fr-FR"/>
        </w:rPr>
        <w:t xml:space="preserve">autres forums discursifs </w:t>
      </w:r>
      <w:r w:rsidR="005240AA" w:rsidRPr="006864BD">
        <w:rPr>
          <w:rFonts w:ascii="Arial" w:eastAsia="Arial" w:hAnsi="Arial" w:cs="Arial"/>
          <w:lang w:val="fr-FR"/>
        </w:rPr>
        <w:t xml:space="preserve">où le </w:t>
      </w:r>
      <w:r w:rsidRPr="006864BD">
        <w:rPr>
          <w:rFonts w:ascii="Arial" w:eastAsia="Arial" w:hAnsi="Arial" w:cs="Arial"/>
          <w:lang w:val="fr-FR"/>
        </w:rPr>
        <w:t>dialogue intergroupe</w:t>
      </w:r>
      <w:r w:rsidR="005240AA" w:rsidRPr="006864BD">
        <w:rPr>
          <w:rFonts w:ascii="Arial" w:eastAsia="Arial" w:hAnsi="Arial" w:cs="Arial"/>
          <w:lang w:val="fr-FR"/>
        </w:rPr>
        <w:t xml:space="preserve"> peut avoir lieu.</w:t>
      </w:r>
    </w:p>
    <w:p w14:paraId="398B34A8" w14:textId="77777777" w:rsidR="00727204" w:rsidRPr="006864BD" w:rsidRDefault="00727204">
      <w:pPr>
        <w:pBdr>
          <w:top w:val="nil"/>
          <w:left w:val="nil"/>
          <w:bottom w:val="nil"/>
          <w:right w:val="nil"/>
          <w:between w:val="nil"/>
        </w:pBdr>
        <w:spacing w:line="288" w:lineRule="auto"/>
        <w:ind w:left="360"/>
        <w:jc w:val="both"/>
        <w:rPr>
          <w:rFonts w:ascii="Arial" w:eastAsia="Arial" w:hAnsi="Arial" w:cs="Arial"/>
          <w:lang w:val="fr-FR"/>
        </w:rPr>
      </w:pPr>
    </w:p>
    <w:p w14:paraId="2C6FEBB2" w14:textId="747E998E" w:rsidR="00727204" w:rsidRPr="00356614" w:rsidRDefault="003056E2">
      <w:pPr>
        <w:spacing w:line="288" w:lineRule="auto"/>
        <w:jc w:val="both"/>
        <w:rPr>
          <w:rFonts w:ascii="Arial" w:eastAsia="Arial" w:hAnsi="Arial" w:cs="Arial"/>
          <w:b/>
          <w:lang w:val="fr-FR"/>
        </w:rPr>
      </w:pPr>
      <w:r w:rsidRPr="00356614">
        <w:rPr>
          <w:rFonts w:ascii="Arial" w:eastAsia="Arial" w:hAnsi="Arial" w:cs="Arial"/>
          <w:b/>
          <w:lang w:val="fr-FR"/>
        </w:rPr>
        <w:t>Chap</w:t>
      </w:r>
      <w:r w:rsidR="00A8312F" w:rsidRPr="00356614">
        <w:rPr>
          <w:rFonts w:ascii="Arial" w:eastAsia="Arial" w:hAnsi="Arial" w:cs="Arial"/>
          <w:b/>
          <w:lang w:val="fr-FR"/>
        </w:rPr>
        <w:t>i</w:t>
      </w:r>
      <w:r w:rsidRPr="00356614">
        <w:rPr>
          <w:rFonts w:ascii="Arial" w:eastAsia="Arial" w:hAnsi="Arial" w:cs="Arial"/>
          <w:b/>
          <w:lang w:val="fr-FR"/>
        </w:rPr>
        <w:t>tr</w:t>
      </w:r>
      <w:r w:rsidR="00A8312F" w:rsidRPr="00356614">
        <w:rPr>
          <w:rFonts w:ascii="Arial" w:eastAsia="Arial" w:hAnsi="Arial" w:cs="Arial"/>
          <w:b/>
          <w:lang w:val="fr-FR"/>
        </w:rPr>
        <w:t>e </w:t>
      </w:r>
      <w:r w:rsidRPr="00356614">
        <w:rPr>
          <w:rFonts w:ascii="Arial" w:eastAsia="Arial" w:hAnsi="Arial" w:cs="Arial"/>
          <w:b/>
          <w:lang w:val="fr-FR"/>
        </w:rPr>
        <w:t>5</w:t>
      </w:r>
      <w:r w:rsidR="00A8312F" w:rsidRPr="00356614">
        <w:rPr>
          <w:rFonts w:ascii="Arial" w:eastAsia="Arial" w:hAnsi="Arial" w:cs="Arial"/>
          <w:b/>
          <w:lang w:val="fr-FR"/>
        </w:rPr>
        <w:t> </w:t>
      </w:r>
      <w:r w:rsidRPr="00356614">
        <w:rPr>
          <w:rFonts w:ascii="Arial" w:eastAsia="Arial" w:hAnsi="Arial" w:cs="Arial"/>
          <w:b/>
          <w:lang w:val="fr-FR"/>
        </w:rPr>
        <w:t>:</w:t>
      </w:r>
      <w:r w:rsidR="00A8312F" w:rsidRPr="00356614">
        <w:rPr>
          <w:rFonts w:ascii="Arial" w:eastAsia="Arial" w:hAnsi="Arial" w:cs="Arial"/>
          <w:b/>
          <w:lang w:val="fr-FR"/>
        </w:rPr>
        <w:t xml:space="preserve"> Soutien aux victimes et aux personnes touchées par le discours de haine</w:t>
      </w:r>
    </w:p>
    <w:p w14:paraId="5CB1DD42" w14:textId="77777777" w:rsidR="00727204" w:rsidRPr="006864BD" w:rsidRDefault="00727204">
      <w:pPr>
        <w:spacing w:line="288" w:lineRule="auto"/>
        <w:jc w:val="both"/>
        <w:rPr>
          <w:rFonts w:ascii="Arial" w:eastAsia="Arial" w:hAnsi="Arial" w:cs="Arial"/>
          <w:b/>
          <w:lang w:val="fr-FR"/>
        </w:rPr>
      </w:pPr>
    </w:p>
    <w:p w14:paraId="2E8225C3" w14:textId="7E092E0E" w:rsidR="00727204" w:rsidRPr="00356614" w:rsidRDefault="008F56F6">
      <w:pPr>
        <w:numPr>
          <w:ilvl w:val="0"/>
          <w:numId w:val="1"/>
        </w:numPr>
        <w:spacing w:line="288" w:lineRule="auto"/>
        <w:jc w:val="both"/>
        <w:rPr>
          <w:rFonts w:ascii="Arial" w:eastAsia="Arial" w:hAnsi="Arial" w:cs="Arial"/>
          <w:lang w:val="fr-FR"/>
        </w:rPr>
      </w:pPr>
      <w:r w:rsidRPr="00356614">
        <w:rPr>
          <w:rFonts w:ascii="Arial" w:eastAsia="Arial" w:hAnsi="Arial" w:cs="Arial"/>
          <w:lang w:val="fr-FR"/>
        </w:rPr>
        <w:t xml:space="preserve">Les </w:t>
      </w:r>
      <w:r w:rsidR="00DE6C83" w:rsidRPr="00356614">
        <w:rPr>
          <w:rFonts w:ascii="Arial" w:eastAsia="Arial" w:hAnsi="Arial" w:cs="Arial"/>
          <w:lang w:val="fr-FR"/>
        </w:rPr>
        <w:t>États</w:t>
      </w:r>
      <w:r w:rsidRPr="00356614">
        <w:rPr>
          <w:rFonts w:ascii="Arial" w:eastAsia="Arial" w:hAnsi="Arial" w:cs="Arial"/>
          <w:lang w:val="fr-FR"/>
        </w:rPr>
        <w:t xml:space="preserve"> membres devraient mettre en place des mécanismes de soutien effectifs, notamment une aide juridictionnelle et une assistance ciblée, des conseils en matière de soins médicaux et de logement et des conseils psychologiques, qui aident les victimes du discours de haine illégal à faire face au préjudice subi. Dans ce contexte, les </w:t>
      </w:r>
      <w:r w:rsidR="00DE6C83" w:rsidRPr="00356614">
        <w:rPr>
          <w:rFonts w:ascii="Arial" w:eastAsia="Arial" w:hAnsi="Arial" w:cs="Arial"/>
          <w:lang w:val="fr-FR"/>
        </w:rPr>
        <w:t>États</w:t>
      </w:r>
      <w:r w:rsidRPr="00356614">
        <w:rPr>
          <w:rFonts w:ascii="Arial" w:eastAsia="Arial" w:hAnsi="Arial" w:cs="Arial"/>
          <w:lang w:val="fr-FR"/>
        </w:rPr>
        <w:t xml:space="preserve"> membres devraient soutenir les organisations de la société civile qui évaluent les besoins en la matière, fournissent ce soutien et </w:t>
      </w:r>
      <w:r w:rsidR="00DE6C83" w:rsidRPr="00356614">
        <w:rPr>
          <w:rFonts w:ascii="Arial" w:eastAsia="Arial" w:hAnsi="Arial" w:cs="Arial"/>
          <w:lang w:val="fr-FR"/>
        </w:rPr>
        <w:t>contribuer à donner des moyens d</w:t>
      </w:r>
      <w:r w:rsidR="009260C8" w:rsidRPr="00356614">
        <w:rPr>
          <w:rFonts w:ascii="Arial" w:eastAsia="Arial" w:hAnsi="Arial" w:cs="Arial"/>
          <w:lang w:val="fr-FR"/>
        </w:rPr>
        <w:t>’</w:t>
      </w:r>
      <w:r w:rsidR="00DE6C83" w:rsidRPr="00356614">
        <w:rPr>
          <w:rFonts w:ascii="Arial" w:eastAsia="Arial" w:hAnsi="Arial" w:cs="Arial"/>
          <w:lang w:val="fr-FR"/>
        </w:rPr>
        <w:t xml:space="preserve">agir aux </w:t>
      </w:r>
      <w:r w:rsidRPr="00356614">
        <w:rPr>
          <w:rFonts w:ascii="Arial" w:eastAsia="Arial" w:hAnsi="Arial" w:cs="Arial"/>
          <w:lang w:val="fr-FR"/>
        </w:rPr>
        <w:t>victimes d</w:t>
      </w:r>
      <w:r w:rsidR="00DE6C83" w:rsidRPr="00356614">
        <w:rPr>
          <w:rFonts w:ascii="Arial" w:eastAsia="Arial" w:hAnsi="Arial" w:cs="Arial"/>
          <w:lang w:val="fr-FR"/>
        </w:rPr>
        <w:t>u</w:t>
      </w:r>
      <w:r w:rsidRPr="00356614">
        <w:rPr>
          <w:rFonts w:ascii="Arial" w:eastAsia="Arial" w:hAnsi="Arial" w:cs="Arial"/>
          <w:lang w:val="fr-FR"/>
        </w:rPr>
        <w:t xml:space="preserve"> discours de haine illéga</w:t>
      </w:r>
      <w:r w:rsidR="00DE6C83" w:rsidRPr="00356614">
        <w:rPr>
          <w:rFonts w:ascii="Arial" w:eastAsia="Arial" w:hAnsi="Arial" w:cs="Arial"/>
          <w:lang w:val="fr-FR"/>
        </w:rPr>
        <w:t>l.</w:t>
      </w:r>
    </w:p>
    <w:p w14:paraId="51EF7C2F" w14:textId="77777777" w:rsidR="00727204" w:rsidRPr="006864BD" w:rsidRDefault="00727204">
      <w:pPr>
        <w:spacing w:line="288" w:lineRule="auto"/>
        <w:ind w:left="426"/>
        <w:jc w:val="both"/>
        <w:rPr>
          <w:rFonts w:ascii="Arial" w:eastAsia="Arial" w:hAnsi="Arial" w:cs="Arial"/>
          <w:lang w:val="fr-FR"/>
        </w:rPr>
      </w:pPr>
    </w:p>
    <w:p w14:paraId="6B7C08D0" w14:textId="6C0EFE24" w:rsidR="00727204" w:rsidRPr="006864BD" w:rsidRDefault="00E65D39">
      <w:pPr>
        <w:numPr>
          <w:ilvl w:val="0"/>
          <w:numId w:val="1"/>
        </w:numPr>
        <w:pBdr>
          <w:top w:val="nil"/>
          <w:left w:val="nil"/>
          <w:bottom w:val="nil"/>
          <w:right w:val="nil"/>
          <w:between w:val="nil"/>
        </w:pBdr>
        <w:spacing w:line="288" w:lineRule="auto"/>
        <w:jc w:val="both"/>
        <w:rPr>
          <w:rFonts w:ascii="Arial" w:eastAsia="Arial" w:hAnsi="Arial" w:cs="Arial"/>
          <w:lang w:val="fr-FR"/>
        </w:rPr>
      </w:pPr>
      <w:r w:rsidRPr="006864BD">
        <w:rPr>
          <w:rFonts w:ascii="Arial" w:eastAsia="Arial" w:hAnsi="Arial" w:cs="Arial"/>
          <w:lang w:val="fr-FR"/>
        </w:rPr>
        <w:t>Les États membres devraient élaborer et mettre en œuvre des activités de sensibilisation et d</w:t>
      </w:r>
      <w:r w:rsidR="009260C8">
        <w:rPr>
          <w:rFonts w:ascii="Arial" w:eastAsia="Arial" w:hAnsi="Arial" w:cs="Arial"/>
          <w:lang w:val="fr-FR"/>
        </w:rPr>
        <w:t>’</w:t>
      </w:r>
      <w:r w:rsidRPr="006864BD">
        <w:rPr>
          <w:rFonts w:ascii="Arial" w:eastAsia="Arial" w:hAnsi="Arial" w:cs="Arial"/>
          <w:lang w:val="fr-FR"/>
        </w:rPr>
        <w:t>éducation facilement accessibles et compréhensibles pour les groupes et les</w:t>
      </w:r>
      <w:r w:rsidR="006864BD" w:rsidRPr="006864BD">
        <w:rPr>
          <w:rFonts w:ascii="Arial" w:eastAsia="Arial" w:hAnsi="Arial" w:cs="Arial"/>
          <w:lang w:val="fr-FR"/>
        </w:rPr>
        <w:t xml:space="preserve"> personnes</w:t>
      </w:r>
      <w:r w:rsidR="00D94C57">
        <w:rPr>
          <w:rFonts w:ascii="Arial" w:eastAsia="Arial" w:hAnsi="Arial" w:cs="Arial"/>
          <w:lang w:val="fr-FR"/>
        </w:rPr>
        <w:t xml:space="preserve"> susceptibles d</w:t>
      </w:r>
      <w:r w:rsidR="009260C8">
        <w:rPr>
          <w:rFonts w:ascii="Arial" w:eastAsia="Arial" w:hAnsi="Arial" w:cs="Arial"/>
          <w:lang w:val="fr-FR"/>
        </w:rPr>
        <w:t>’</w:t>
      </w:r>
      <w:r w:rsidR="00D94C57">
        <w:rPr>
          <w:rFonts w:ascii="Arial" w:eastAsia="Arial" w:hAnsi="Arial" w:cs="Arial"/>
          <w:lang w:val="fr-FR"/>
        </w:rPr>
        <w:t>être</w:t>
      </w:r>
      <w:r w:rsidRPr="006864BD">
        <w:rPr>
          <w:rFonts w:ascii="Arial" w:eastAsia="Arial" w:hAnsi="Arial" w:cs="Arial"/>
          <w:lang w:val="fr-FR"/>
        </w:rPr>
        <w:t xml:space="preserve"> victimes du discours de haine illégal,</w:t>
      </w:r>
      <w:r w:rsidR="006864BD" w:rsidRPr="006864BD">
        <w:rPr>
          <w:rFonts w:ascii="Arial" w:eastAsia="Arial" w:hAnsi="Arial" w:cs="Arial"/>
          <w:lang w:val="fr-FR"/>
        </w:rPr>
        <w:t xml:space="preserve"> qui sont</w:t>
      </w:r>
      <w:r w:rsidRPr="006864BD">
        <w:rPr>
          <w:rFonts w:ascii="Arial" w:eastAsia="Arial" w:hAnsi="Arial" w:cs="Arial"/>
          <w:lang w:val="fr-FR"/>
        </w:rPr>
        <w:t xml:space="preserve"> adaptées à leurs besoins</w:t>
      </w:r>
      <w:r w:rsidR="006864BD" w:rsidRPr="006864BD">
        <w:rPr>
          <w:rFonts w:ascii="Arial" w:eastAsia="Arial" w:hAnsi="Arial" w:cs="Arial"/>
          <w:lang w:val="fr-FR"/>
        </w:rPr>
        <w:t xml:space="preserve"> particuliers</w:t>
      </w:r>
      <w:r w:rsidRPr="006864BD">
        <w:rPr>
          <w:rFonts w:ascii="Arial" w:eastAsia="Arial" w:hAnsi="Arial" w:cs="Arial"/>
          <w:lang w:val="fr-FR"/>
        </w:rPr>
        <w:t>,</w:t>
      </w:r>
      <w:r w:rsidR="006864BD" w:rsidRPr="006864BD">
        <w:rPr>
          <w:rFonts w:ascii="Arial" w:eastAsia="Arial" w:hAnsi="Arial" w:cs="Arial"/>
          <w:lang w:val="fr-FR"/>
        </w:rPr>
        <w:t xml:space="preserve"> </w:t>
      </w:r>
      <w:r w:rsidR="006864BD">
        <w:rPr>
          <w:rFonts w:ascii="Arial" w:eastAsia="Arial" w:hAnsi="Arial" w:cs="Arial"/>
          <w:lang w:val="fr-FR"/>
        </w:rPr>
        <w:t xml:space="preserve">qui les sensibilisent </w:t>
      </w:r>
      <w:r w:rsidR="006864BD" w:rsidRPr="006864BD">
        <w:rPr>
          <w:rFonts w:ascii="Arial" w:eastAsia="Arial" w:hAnsi="Arial" w:cs="Arial"/>
          <w:lang w:val="fr-FR"/>
        </w:rPr>
        <w:t xml:space="preserve">à leur droit à réparation </w:t>
      </w:r>
      <w:r w:rsidR="006864BD">
        <w:rPr>
          <w:rFonts w:ascii="Arial" w:eastAsia="Arial" w:hAnsi="Arial" w:cs="Arial"/>
          <w:lang w:val="fr-FR"/>
        </w:rPr>
        <w:t>par l</w:t>
      </w:r>
      <w:r w:rsidR="009260C8">
        <w:rPr>
          <w:rFonts w:ascii="Arial" w:eastAsia="Arial" w:hAnsi="Arial" w:cs="Arial"/>
          <w:lang w:val="fr-FR"/>
        </w:rPr>
        <w:t>’</w:t>
      </w:r>
      <w:r w:rsidR="006864BD">
        <w:rPr>
          <w:rFonts w:ascii="Arial" w:eastAsia="Arial" w:hAnsi="Arial" w:cs="Arial"/>
          <w:lang w:val="fr-FR"/>
        </w:rPr>
        <w:t>intermédiaire de p</w:t>
      </w:r>
      <w:r w:rsidR="006864BD" w:rsidRPr="006864BD">
        <w:rPr>
          <w:rFonts w:ascii="Arial" w:eastAsia="Arial" w:hAnsi="Arial" w:cs="Arial"/>
          <w:lang w:val="fr-FR"/>
        </w:rPr>
        <w:t>rocédures civiles, administratives et pénales et</w:t>
      </w:r>
      <w:r w:rsidR="00D94C57">
        <w:rPr>
          <w:rFonts w:ascii="Arial" w:eastAsia="Arial" w:hAnsi="Arial" w:cs="Arial"/>
          <w:lang w:val="fr-FR"/>
        </w:rPr>
        <w:t xml:space="preserve"> qui</w:t>
      </w:r>
      <w:r w:rsidR="006864BD" w:rsidRPr="006864BD">
        <w:rPr>
          <w:rFonts w:ascii="Arial" w:eastAsia="Arial" w:hAnsi="Arial" w:cs="Arial"/>
          <w:lang w:val="fr-FR"/>
        </w:rPr>
        <w:t xml:space="preserve"> leur donnent les moyens d</w:t>
      </w:r>
      <w:r w:rsidR="009260C8">
        <w:rPr>
          <w:rFonts w:ascii="Arial" w:eastAsia="Arial" w:hAnsi="Arial" w:cs="Arial"/>
          <w:lang w:val="fr-FR"/>
        </w:rPr>
        <w:t>’</w:t>
      </w:r>
      <w:r w:rsidR="006864BD" w:rsidRPr="006864BD">
        <w:rPr>
          <w:rFonts w:ascii="Arial" w:eastAsia="Arial" w:hAnsi="Arial" w:cs="Arial"/>
          <w:lang w:val="fr-FR"/>
        </w:rPr>
        <w:t>exercer leurs droits.</w:t>
      </w:r>
      <w:r w:rsidRPr="006864BD">
        <w:rPr>
          <w:rFonts w:ascii="Arial" w:eastAsia="Arial" w:hAnsi="Arial" w:cs="Arial"/>
          <w:lang w:val="fr-FR"/>
        </w:rPr>
        <w:t xml:space="preserve"> À cette fin, les États membres devraient envisager de travailler en coopération avec les organisations de la société civile. Les informations sur ces initiatives devraient être</w:t>
      </w:r>
      <w:r w:rsidR="006864BD">
        <w:rPr>
          <w:rFonts w:ascii="Arial" w:eastAsia="Arial" w:hAnsi="Arial" w:cs="Arial"/>
          <w:lang w:val="fr-FR"/>
        </w:rPr>
        <w:t xml:space="preserve"> proposées en plusieurs langues </w:t>
      </w:r>
      <w:r w:rsidRPr="006864BD">
        <w:rPr>
          <w:rFonts w:ascii="Arial" w:eastAsia="Arial" w:hAnsi="Arial" w:cs="Arial"/>
          <w:lang w:val="fr-FR"/>
        </w:rPr>
        <w:t>afin d</w:t>
      </w:r>
      <w:r w:rsidR="009260C8">
        <w:rPr>
          <w:rFonts w:ascii="Arial" w:eastAsia="Arial" w:hAnsi="Arial" w:cs="Arial"/>
          <w:lang w:val="fr-FR"/>
        </w:rPr>
        <w:t>’</w:t>
      </w:r>
      <w:r w:rsidRPr="006864BD">
        <w:rPr>
          <w:rFonts w:ascii="Arial" w:eastAsia="Arial" w:hAnsi="Arial" w:cs="Arial"/>
          <w:lang w:val="fr-FR"/>
        </w:rPr>
        <w:t>éviter les</w:t>
      </w:r>
      <w:r w:rsidR="006864BD">
        <w:rPr>
          <w:rFonts w:ascii="Arial" w:eastAsia="Arial" w:hAnsi="Arial" w:cs="Arial"/>
          <w:lang w:val="fr-FR"/>
        </w:rPr>
        <w:t xml:space="preserve"> difficultés liées à la barrière linguistique.</w:t>
      </w:r>
    </w:p>
    <w:p w14:paraId="106B096E"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755569CB" w14:textId="2228A61B" w:rsidR="00727204" w:rsidRPr="006864BD" w:rsidRDefault="00D94C57">
      <w:pPr>
        <w:numPr>
          <w:ilvl w:val="0"/>
          <w:numId w:val="1"/>
        </w:numPr>
        <w:pBdr>
          <w:top w:val="nil"/>
          <w:left w:val="nil"/>
          <w:bottom w:val="nil"/>
          <w:right w:val="nil"/>
          <w:between w:val="nil"/>
        </w:pBdr>
        <w:spacing w:line="288" w:lineRule="auto"/>
        <w:jc w:val="both"/>
        <w:rPr>
          <w:rFonts w:ascii="Arial" w:eastAsia="Arial" w:hAnsi="Arial" w:cs="Arial"/>
          <w:lang w:val="fr-FR"/>
        </w:rPr>
      </w:pPr>
      <w:r w:rsidRPr="008D3971">
        <w:rPr>
          <w:rFonts w:ascii="Arial" w:eastAsia="Arial" w:hAnsi="Arial" w:cs="Arial"/>
          <w:lang w:val="fr-FR"/>
        </w:rPr>
        <w:t>Les États membres devraient encourager et faciliter le signalement des</w:t>
      </w:r>
      <w:r>
        <w:rPr>
          <w:rFonts w:ascii="Arial" w:eastAsia="Arial" w:hAnsi="Arial" w:cs="Arial"/>
          <w:lang w:val="fr-FR"/>
        </w:rPr>
        <w:t xml:space="preserve"> cas de</w:t>
      </w:r>
      <w:r w:rsidRPr="008D3971">
        <w:rPr>
          <w:rFonts w:ascii="Arial" w:eastAsia="Arial" w:hAnsi="Arial" w:cs="Arial"/>
          <w:lang w:val="fr-FR"/>
        </w:rPr>
        <w:t xml:space="preserve"> discours de haine illéga</w:t>
      </w:r>
      <w:r>
        <w:rPr>
          <w:rFonts w:ascii="Arial" w:eastAsia="Arial" w:hAnsi="Arial" w:cs="Arial"/>
          <w:lang w:val="fr-FR"/>
        </w:rPr>
        <w:t>l</w:t>
      </w:r>
      <w:r w:rsidRPr="008D3971">
        <w:rPr>
          <w:rFonts w:ascii="Arial" w:eastAsia="Arial" w:hAnsi="Arial" w:cs="Arial"/>
          <w:lang w:val="fr-FR"/>
        </w:rPr>
        <w:t xml:space="preserve"> </w:t>
      </w:r>
      <w:r w:rsidR="00EE76F7">
        <w:rPr>
          <w:rFonts w:ascii="Arial" w:eastAsia="Arial" w:hAnsi="Arial" w:cs="Arial"/>
          <w:lang w:val="fr-FR"/>
        </w:rPr>
        <w:t>ainsi qu</w:t>
      </w:r>
      <w:r w:rsidR="009260C8">
        <w:rPr>
          <w:rFonts w:ascii="Arial" w:eastAsia="Arial" w:hAnsi="Arial" w:cs="Arial"/>
          <w:lang w:val="fr-FR"/>
        </w:rPr>
        <w:t>’</w:t>
      </w:r>
      <w:r w:rsidRPr="008D3971">
        <w:rPr>
          <w:rFonts w:ascii="Arial" w:eastAsia="Arial" w:hAnsi="Arial" w:cs="Arial"/>
          <w:lang w:val="fr-FR"/>
        </w:rPr>
        <w:t xml:space="preserve">identifier et supprimer rapidement tout obstacle juridique </w:t>
      </w:r>
      <w:r w:rsidR="00EE76F7">
        <w:rPr>
          <w:rFonts w:ascii="Arial" w:eastAsia="Arial" w:hAnsi="Arial" w:cs="Arial"/>
          <w:lang w:val="fr-FR"/>
        </w:rPr>
        <w:t>ou</w:t>
      </w:r>
      <w:r w:rsidRPr="008D3971">
        <w:rPr>
          <w:rFonts w:ascii="Arial" w:eastAsia="Arial" w:hAnsi="Arial" w:cs="Arial"/>
          <w:lang w:val="fr-FR"/>
        </w:rPr>
        <w:t xml:space="preserve"> non juridique à ce signalement. Les </w:t>
      </w:r>
      <w:r w:rsidR="00EE76F7" w:rsidRPr="008D3971">
        <w:rPr>
          <w:rFonts w:ascii="Arial" w:eastAsia="Arial" w:hAnsi="Arial" w:cs="Arial"/>
          <w:lang w:val="fr-FR"/>
        </w:rPr>
        <w:t>États</w:t>
      </w:r>
      <w:r w:rsidRPr="008D3971">
        <w:rPr>
          <w:rFonts w:ascii="Arial" w:eastAsia="Arial" w:hAnsi="Arial" w:cs="Arial"/>
          <w:lang w:val="fr-FR"/>
        </w:rPr>
        <w:t xml:space="preserve"> membres </w:t>
      </w:r>
      <w:r w:rsidR="00EE76F7">
        <w:rPr>
          <w:rFonts w:ascii="Arial" w:eastAsia="Arial" w:hAnsi="Arial" w:cs="Arial"/>
          <w:lang w:val="fr-FR"/>
        </w:rPr>
        <w:t>devraient</w:t>
      </w:r>
      <w:r w:rsidRPr="008D3971">
        <w:rPr>
          <w:rFonts w:ascii="Arial" w:eastAsia="Arial" w:hAnsi="Arial" w:cs="Arial"/>
          <w:lang w:val="fr-FR"/>
        </w:rPr>
        <w:t xml:space="preserve"> veiller à ce que les personnes qui signalent un</w:t>
      </w:r>
      <w:r w:rsidR="00EE76F7">
        <w:rPr>
          <w:rFonts w:ascii="Arial" w:eastAsia="Arial" w:hAnsi="Arial" w:cs="Arial"/>
          <w:lang w:val="fr-FR"/>
        </w:rPr>
        <w:t xml:space="preserve"> cas de</w:t>
      </w:r>
      <w:r w:rsidRPr="008D3971">
        <w:rPr>
          <w:rFonts w:ascii="Arial" w:eastAsia="Arial" w:hAnsi="Arial" w:cs="Arial"/>
          <w:lang w:val="fr-FR"/>
        </w:rPr>
        <w:t xml:space="preserve"> discours de haine illégal soient protégées contre tout traitement défavorable ou toute conséquence négati</w:t>
      </w:r>
      <w:r w:rsidR="00EE76F7">
        <w:rPr>
          <w:rFonts w:ascii="Arial" w:eastAsia="Arial" w:hAnsi="Arial" w:cs="Arial"/>
          <w:lang w:val="fr-FR"/>
        </w:rPr>
        <w:t>ve qu</w:t>
      </w:r>
      <w:r w:rsidR="009260C8">
        <w:rPr>
          <w:rFonts w:ascii="Arial" w:eastAsia="Arial" w:hAnsi="Arial" w:cs="Arial"/>
          <w:lang w:val="fr-FR"/>
        </w:rPr>
        <w:t>’</w:t>
      </w:r>
      <w:r w:rsidR="00EE76F7">
        <w:rPr>
          <w:rFonts w:ascii="Arial" w:eastAsia="Arial" w:hAnsi="Arial" w:cs="Arial"/>
          <w:lang w:val="fr-FR"/>
        </w:rPr>
        <w:t>elles pourraient subir en réaction au dépôt d</w:t>
      </w:r>
      <w:r w:rsidR="009260C8">
        <w:rPr>
          <w:rFonts w:ascii="Arial" w:eastAsia="Arial" w:hAnsi="Arial" w:cs="Arial"/>
          <w:lang w:val="fr-FR"/>
        </w:rPr>
        <w:t>’</w:t>
      </w:r>
      <w:r w:rsidR="00EE76F7">
        <w:rPr>
          <w:rFonts w:ascii="Arial" w:eastAsia="Arial" w:hAnsi="Arial" w:cs="Arial"/>
          <w:lang w:val="fr-FR"/>
        </w:rPr>
        <w:t xml:space="preserve">un recours </w:t>
      </w:r>
      <w:r w:rsidRPr="008D3971">
        <w:rPr>
          <w:rFonts w:ascii="Arial" w:eastAsia="Arial" w:hAnsi="Arial" w:cs="Arial"/>
          <w:lang w:val="fr-FR"/>
        </w:rPr>
        <w:t>et que, lorsqu</w:t>
      </w:r>
      <w:r w:rsidR="00EE76F7">
        <w:rPr>
          <w:rFonts w:ascii="Arial" w:eastAsia="Arial" w:hAnsi="Arial" w:cs="Arial"/>
          <w:lang w:val="fr-FR"/>
        </w:rPr>
        <w:t>e ces personnes sont ainsi prises pour cible, que les auteurs soient sanctionnés.</w:t>
      </w:r>
    </w:p>
    <w:p w14:paraId="68C890B9" w14:textId="142EFECC"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7164EC56" w14:textId="0D776661" w:rsidR="00727204" w:rsidRPr="006864BD" w:rsidRDefault="00875B69">
      <w:pPr>
        <w:numPr>
          <w:ilvl w:val="0"/>
          <w:numId w:val="1"/>
        </w:numPr>
        <w:pBdr>
          <w:top w:val="nil"/>
          <w:left w:val="nil"/>
          <w:bottom w:val="nil"/>
          <w:right w:val="nil"/>
          <w:between w:val="nil"/>
        </w:pBdr>
        <w:spacing w:line="288" w:lineRule="auto"/>
        <w:jc w:val="both"/>
        <w:rPr>
          <w:rFonts w:ascii="Arial" w:eastAsia="Arial" w:hAnsi="Arial" w:cs="Arial"/>
          <w:lang w:val="fr-FR"/>
        </w:rPr>
      </w:pPr>
      <w:r w:rsidRPr="008D3971">
        <w:rPr>
          <w:rFonts w:ascii="Arial" w:eastAsia="Arial" w:hAnsi="Arial" w:cs="Arial"/>
          <w:lang w:val="fr-FR"/>
        </w:rPr>
        <w:t>Les États membres devraient donner aux victimes de discours de haine illéga</w:t>
      </w:r>
      <w:r w:rsidR="00BC2744">
        <w:rPr>
          <w:rFonts w:ascii="Arial" w:eastAsia="Arial" w:hAnsi="Arial" w:cs="Arial"/>
          <w:lang w:val="fr-FR"/>
        </w:rPr>
        <w:t>l</w:t>
      </w:r>
      <w:r w:rsidRPr="008D3971">
        <w:rPr>
          <w:rFonts w:ascii="Arial" w:eastAsia="Arial" w:hAnsi="Arial" w:cs="Arial"/>
          <w:lang w:val="fr-FR"/>
        </w:rPr>
        <w:t xml:space="preserve"> la possibilité d</w:t>
      </w:r>
      <w:r w:rsidR="009260C8">
        <w:rPr>
          <w:rFonts w:ascii="Arial" w:eastAsia="Arial" w:hAnsi="Arial" w:cs="Arial"/>
          <w:lang w:val="fr-FR"/>
        </w:rPr>
        <w:t>’</w:t>
      </w:r>
      <w:r w:rsidR="00B5058A">
        <w:rPr>
          <w:rFonts w:ascii="Arial" w:eastAsia="Arial" w:hAnsi="Arial" w:cs="Arial"/>
          <w:lang w:val="fr-FR"/>
        </w:rPr>
        <w:t xml:space="preserve">engager une action </w:t>
      </w:r>
      <w:r w:rsidRPr="008D3971">
        <w:rPr>
          <w:rFonts w:ascii="Arial" w:eastAsia="Arial" w:hAnsi="Arial" w:cs="Arial"/>
          <w:lang w:val="fr-FR"/>
        </w:rPr>
        <w:t>et de demander réparation devant les autorités compétentes ou</w:t>
      </w:r>
      <w:r w:rsidR="00BC2744">
        <w:rPr>
          <w:rFonts w:ascii="Arial" w:eastAsia="Arial" w:hAnsi="Arial" w:cs="Arial"/>
          <w:lang w:val="fr-FR"/>
        </w:rPr>
        <w:t xml:space="preserve"> au moyen d</w:t>
      </w:r>
      <w:r w:rsidR="009260C8">
        <w:rPr>
          <w:rFonts w:ascii="Arial" w:eastAsia="Arial" w:hAnsi="Arial" w:cs="Arial"/>
          <w:lang w:val="fr-FR"/>
        </w:rPr>
        <w:t>’</w:t>
      </w:r>
      <w:r w:rsidR="00BC2744">
        <w:rPr>
          <w:rFonts w:ascii="Arial" w:eastAsia="Arial" w:hAnsi="Arial" w:cs="Arial"/>
          <w:lang w:val="fr-FR"/>
        </w:rPr>
        <w:t xml:space="preserve">une </w:t>
      </w:r>
      <w:r w:rsidRPr="008D3971">
        <w:rPr>
          <w:rFonts w:ascii="Arial" w:eastAsia="Arial" w:hAnsi="Arial" w:cs="Arial"/>
          <w:lang w:val="fr-FR"/>
        </w:rPr>
        <w:t>procédure judiciaire</w:t>
      </w:r>
      <w:r w:rsidR="00BC2744">
        <w:rPr>
          <w:rFonts w:ascii="Arial" w:eastAsia="Arial" w:hAnsi="Arial" w:cs="Arial"/>
          <w:lang w:val="fr-FR"/>
        </w:rPr>
        <w:t xml:space="preserve"> devant les juridictions civiles, administratives ou pénales. </w:t>
      </w:r>
      <w:r w:rsidRPr="008D3971">
        <w:rPr>
          <w:rFonts w:ascii="Arial" w:eastAsia="Arial" w:hAnsi="Arial" w:cs="Arial"/>
          <w:lang w:val="fr-FR"/>
        </w:rPr>
        <w:t xml:space="preserve">Les </w:t>
      </w:r>
      <w:r w:rsidR="00062D94" w:rsidRPr="008D3971">
        <w:rPr>
          <w:rFonts w:ascii="Arial" w:eastAsia="Arial" w:hAnsi="Arial" w:cs="Arial"/>
          <w:lang w:val="fr-FR"/>
        </w:rPr>
        <w:t>États</w:t>
      </w:r>
      <w:r w:rsidRPr="008D3971">
        <w:rPr>
          <w:rFonts w:ascii="Arial" w:eastAsia="Arial" w:hAnsi="Arial" w:cs="Arial"/>
          <w:lang w:val="fr-FR"/>
        </w:rPr>
        <w:t xml:space="preserve"> membres devraient également examiner et évaluer la possibilité</w:t>
      </w:r>
      <w:r w:rsidR="00062D94">
        <w:rPr>
          <w:rFonts w:ascii="Arial" w:eastAsia="Arial" w:hAnsi="Arial" w:cs="Arial"/>
          <w:lang w:val="fr-FR"/>
        </w:rPr>
        <w:t xml:space="preserve"> d</w:t>
      </w:r>
      <w:r w:rsidR="009260C8">
        <w:rPr>
          <w:rFonts w:ascii="Arial" w:eastAsia="Arial" w:hAnsi="Arial" w:cs="Arial"/>
          <w:lang w:val="fr-FR"/>
        </w:rPr>
        <w:t>’</w:t>
      </w:r>
      <w:r w:rsidR="00062D94">
        <w:rPr>
          <w:rFonts w:ascii="Arial" w:eastAsia="Arial" w:hAnsi="Arial" w:cs="Arial"/>
          <w:lang w:val="fr-FR"/>
        </w:rPr>
        <w:t>accorder</w:t>
      </w:r>
      <w:r w:rsidRPr="008D3971">
        <w:rPr>
          <w:rFonts w:ascii="Arial" w:eastAsia="Arial" w:hAnsi="Arial" w:cs="Arial"/>
          <w:lang w:val="fr-FR"/>
        </w:rPr>
        <w:t xml:space="preserve"> cette </w:t>
      </w:r>
      <w:r w:rsidR="00062D94">
        <w:rPr>
          <w:rFonts w:ascii="Arial" w:eastAsia="Arial" w:hAnsi="Arial" w:cs="Arial"/>
          <w:lang w:val="fr-FR"/>
        </w:rPr>
        <w:t>qualité à agir</w:t>
      </w:r>
      <w:r w:rsidRPr="008D3971">
        <w:rPr>
          <w:rFonts w:ascii="Arial" w:eastAsia="Arial" w:hAnsi="Arial" w:cs="Arial"/>
          <w:lang w:val="fr-FR"/>
        </w:rPr>
        <w:t xml:space="preserve"> aux personnes</w:t>
      </w:r>
      <w:r w:rsidR="00062D94">
        <w:rPr>
          <w:rFonts w:ascii="Arial" w:eastAsia="Arial" w:hAnsi="Arial" w:cs="Arial"/>
          <w:lang w:val="fr-FR"/>
        </w:rPr>
        <w:t xml:space="preserve"> touchées</w:t>
      </w:r>
      <w:r w:rsidRPr="008D3971">
        <w:rPr>
          <w:rFonts w:ascii="Arial" w:eastAsia="Arial" w:hAnsi="Arial" w:cs="Arial"/>
          <w:lang w:val="fr-FR"/>
        </w:rPr>
        <w:t xml:space="preserve"> par le discours de haine illégal, ainsi qu</w:t>
      </w:r>
      <w:r w:rsidR="009260C8">
        <w:rPr>
          <w:rFonts w:ascii="Arial" w:eastAsia="Arial" w:hAnsi="Arial" w:cs="Arial"/>
          <w:lang w:val="fr-FR"/>
        </w:rPr>
        <w:t>’</w:t>
      </w:r>
      <w:r w:rsidRPr="008D3971">
        <w:rPr>
          <w:rFonts w:ascii="Arial" w:eastAsia="Arial" w:hAnsi="Arial" w:cs="Arial"/>
          <w:lang w:val="fr-FR"/>
        </w:rPr>
        <w:t>aux institutions nationales des droits de l</w:t>
      </w:r>
      <w:r w:rsidR="009260C8">
        <w:rPr>
          <w:rFonts w:ascii="Arial" w:eastAsia="Arial" w:hAnsi="Arial" w:cs="Arial"/>
          <w:lang w:val="fr-FR"/>
        </w:rPr>
        <w:t>’</w:t>
      </w:r>
      <w:r w:rsidRPr="008D3971">
        <w:rPr>
          <w:rFonts w:ascii="Arial" w:eastAsia="Arial" w:hAnsi="Arial" w:cs="Arial"/>
          <w:lang w:val="fr-FR"/>
        </w:rPr>
        <w:t>homme, aux organismes de promotion de l</w:t>
      </w:r>
      <w:r w:rsidR="009260C8">
        <w:rPr>
          <w:rFonts w:ascii="Arial" w:eastAsia="Arial" w:hAnsi="Arial" w:cs="Arial"/>
          <w:lang w:val="fr-FR"/>
        </w:rPr>
        <w:t>’</w:t>
      </w:r>
      <w:r w:rsidRPr="008D3971">
        <w:rPr>
          <w:rFonts w:ascii="Arial" w:eastAsia="Arial" w:hAnsi="Arial" w:cs="Arial"/>
          <w:lang w:val="fr-FR"/>
        </w:rPr>
        <w:t>égalité et aux organisations de la société civile, qui ont un intérêt légitime à lutter contre le discours de haine, afin qu</w:t>
      </w:r>
      <w:r w:rsidR="009260C8">
        <w:rPr>
          <w:rFonts w:ascii="Arial" w:eastAsia="Arial" w:hAnsi="Arial" w:cs="Arial"/>
          <w:lang w:val="fr-FR"/>
        </w:rPr>
        <w:t>’</w:t>
      </w:r>
      <w:r w:rsidRPr="008D3971">
        <w:rPr>
          <w:rFonts w:ascii="Arial" w:eastAsia="Arial" w:hAnsi="Arial" w:cs="Arial"/>
          <w:lang w:val="fr-FR"/>
        </w:rPr>
        <w:t xml:space="preserve">ils puissent </w:t>
      </w:r>
      <w:r w:rsidR="00B5058A">
        <w:rPr>
          <w:rFonts w:ascii="Arial" w:eastAsia="Arial" w:hAnsi="Arial" w:cs="Arial"/>
          <w:lang w:val="fr-FR"/>
        </w:rPr>
        <w:t xml:space="preserve">engager une action </w:t>
      </w:r>
      <w:r w:rsidRPr="008D3971">
        <w:rPr>
          <w:rFonts w:ascii="Arial" w:eastAsia="Arial" w:hAnsi="Arial" w:cs="Arial"/>
          <w:lang w:val="fr-FR"/>
        </w:rPr>
        <w:t xml:space="preserve">en leur nom propre et/ou représenter les victimes et les personnes directement </w:t>
      </w:r>
      <w:r w:rsidR="00B5058A">
        <w:rPr>
          <w:rFonts w:ascii="Arial" w:eastAsia="Arial" w:hAnsi="Arial" w:cs="Arial"/>
          <w:lang w:val="fr-FR"/>
        </w:rPr>
        <w:t xml:space="preserve">touchées </w:t>
      </w:r>
      <w:r w:rsidRPr="008D3971">
        <w:rPr>
          <w:rFonts w:ascii="Arial" w:eastAsia="Arial" w:hAnsi="Arial" w:cs="Arial"/>
          <w:lang w:val="fr-FR"/>
        </w:rPr>
        <w:t xml:space="preserve">par </w:t>
      </w:r>
      <w:r w:rsidR="00B5058A">
        <w:rPr>
          <w:rFonts w:ascii="Arial" w:eastAsia="Arial" w:hAnsi="Arial" w:cs="Arial"/>
          <w:lang w:val="fr-FR"/>
        </w:rPr>
        <w:t>un cas de</w:t>
      </w:r>
      <w:r w:rsidRPr="008D3971">
        <w:rPr>
          <w:rFonts w:ascii="Arial" w:eastAsia="Arial" w:hAnsi="Arial" w:cs="Arial"/>
          <w:lang w:val="fr-FR"/>
        </w:rPr>
        <w:t xml:space="preserve"> discours de haine illégal. Les États membres</w:t>
      </w:r>
      <w:r w:rsidR="00B5058A">
        <w:rPr>
          <w:rFonts w:ascii="Arial" w:eastAsia="Arial" w:hAnsi="Arial" w:cs="Arial"/>
          <w:lang w:val="fr-FR"/>
        </w:rPr>
        <w:t xml:space="preserve"> devraient </w:t>
      </w:r>
      <w:r w:rsidRPr="008D3971">
        <w:rPr>
          <w:rFonts w:ascii="Arial" w:eastAsia="Arial" w:hAnsi="Arial" w:cs="Arial"/>
          <w:lang w:val="fr-FR"/>
        </w:rPr>
        <w:t>s</w:t>
      </w:r>
      <w:r w:rsidR="009260C8">
        <w:rPr>
          <w:rFonts w:ascii="Arial" w:eastAsia="Arial" w:hAnsi="Arial" w:cs="Arial"/>
          <w:lang w:val="fr-FR"/>
        </w:rPr>
        <w:t>’</w:t>
      </w:r>
      <w:r w:rsidRPr="008D3971">
        <w:rPr>
          <w:rFonts w:ascii="Arial" w:eastAsia="Arial" w:hAnsi="Arial" w:cs="Arial"/>
          <w:lang w:val="fr-FR"/>
        </w:rPr>
        <w:t xml:space="preserve">assurer que les </w:t>
      </w:r>
      <w:r w:rsidR="00B5058A">
        <w:rPr>
          <w:rFonts w:ascii="Arial" w:eastAsia="Arial" w:hAnsi="Arial" w:cs="Arial"/>
          <w:lang w:val="fr-FR"/>
        </w:rPr>
        <w:t>personnes</w:t>
      </w:r>
      <w:r w:rsidRPr="008D3971">
        <w:rPr>
          <w:rFonts w:ascii="Arial" w:eastAsia="Arial" w:hAnsi="Arial" w:cs="Arial"/>
          <w:lang w:val="fr-FR"/>
        </w:rPr>
        <w:t xml:space="preserve"> et les groupes directement </w:t>
      </w:r>
      <w:r w:rsidR="00B5058A">
        <w:rPr>
          <w:rFonts w:ascii="Arial" w:eastAsia="Arial" w:hAnsi="Arial" w:cs="Arial"/>
          <w:lang w:val="fr-FR"/>
        </w:rPr>
        <w:t>touchés</w:t>
      </w:r>
      <w:r w:rsidRPr="008D3971">
        <w:rPr>
          <w:rFonts w:ascii="Arial" w:eastAsia="Arial" w:hAnsi="Arial" w:cs="Arial"/>
          <w:lang w:val="fr-FR"/>
        </w:rPr>
        <w:t xml:space="preserve"> par le discours de haine illégal p</w:t>
      </w:r>
      <w:r w:rsidR="00B5058A">
        <w:rPr>
          <w:rFonts w:ascii="Arial" w:eastAsia="Arial" w:hAnsi="Arial" w:cs="Arial"/>
          <w:lang w:val="fr-FR"/>
        </w:rPr>
        <w:t xml:space="preserve">uissent </w:t>
      </w:r>
      <w:r w:rsidRPr="008D3971">
        <w:rPr>
          <w:rFonts w:ascii="Arial" w:eastAsia="Arial" w:hAnsi="Arial" w:cs="Arial"/>
          <w:lang w:val="fr-FR"/>
        </w:rPr>
        <w:t>effectivement participer à la procédure.</w:t>
      </w:r>
    </w:p>
    <w:p w14:paraId="47CB84FF"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65B9F7E3" w14:textId="760A523C" w:rsidR="00727204" w:rsidRPr="00356614" w:rsidRDefault="00B7612B">
      <w:pPr>
        <w:numPr>
          <w:ilvl w:val="0"/>
          <w:numId w:val="1"/>
        </w:numPr>
        <w:spacing w:line="288" w:lineRule="auto"/>
        <w:jc w:val="both"/>
        <w:rPr>
          <w:rFonts w:ascii="Arial" w:eastAsia="Arial" w:hAnsi="Arial" w:cs="Arial"/>
          <w:lang w:val="fr-FR"/>
        </w:rPr>
      </w:pPr>
      <w:r w:rsidRPr="00356614">
        <w:rPr>
          <w:rFonts w:ascii="Arial" w:eastAsia="Arial" w:hAnsi="Arial" w:cs="Arial"/>
          <w:lang w:val="fr-FR"/>
        </w:rPr>
        <w:t xml:space="preserve"> Les </w:t>
      </w:r>
      <w:r w:rsidR="006957FB" w:rsidRPr="00356614">
        <w:rPr>
          <w:rFonts w:ascii="Arial" w:eastAsia="Arial" w:hAnsi="Arial" w:cs="Arial"/>
          <w:lang w:val="fr-FR"/>
        </w:rPr>
        <w:t>États</w:t>
      </w:r>
      <w:r w:rsidRPr="00356614">
        <w:rPr>
          <w:rFonts w:ascii="Arial" w:eastAsia="Arial" w:hAnsi="Arial" w:cs="Arial"/>
          <w:lang w:val="fr-FR"/>
        </w:rPr>
        <w:t xml:space="preserve"> membres devraient évaluer la possibilité de mettre en place un système par lequel les victimes de discours de haine illégal </w:t>
      </w:r>
      <w:r w:rsidR="00E14646" w:rsidRPr="00356614">
        <w:rPr>
          <w:rFonts w:ascii="Arial" w:eastAsia="Arial" w:hAnsi="Arial" w:cs="Arial"/>
          <w:lang w:val="fr-FR"/>
        </w:rPr>
        <w:t>n</w:t>
      </w:r>
      <w:r w:rsidR="009260C8" w:rsidRPr="00356614">
        <w:rPr>
          <w:rFonts w:ascii="Arial" w:eastAsia="Arial" w:hAnsi="Arial" w:cs="Arial"/>
          <w:lang w:val="fr-FR"/>
        </w:rPr>
        <w:t>’</w:t>
      </w:r>
      <w:r w:rsidR="00E14646" w:rsidRPr="00356614">
        <w:rPr>
          <w:rFonts w:ascii="Arial" w:eastAsia="Arial" w:hAnsi="Arial" w:cs="Arial"/>
          <w:lang w:val="fr-FR"/>
        </w:rPr>
        <w:t>auraient</w:t>
      </w:r>
      <w:r w:rsidRPr="00356614">
        <w:rPr>
          <w:rFonts w:ascii="Arial" w:eastAsia="Arial" w:hAnsi="Arial" w:cs="Arial"/>
          <w:lang w:val="fr-FR"/>
        </w:rPr>
        <w:t xml:space="preserve"> pas à supporter les frais de justice</w:t>
      </w:r>
      <w:r w:rsidR="00E14646" w:rsidRPr="00356614">
        <w:rPr>
          <w:rFonts w:ascii="Arial" w:eastAsia="Arial" w:hAnsi="Arial" w:cs="Arial"/>
          <w:lang w:val="fr-FR"/>
        </w:rPr>
        <w:t xml:space="preserve"> et</w:t>
      </w:r>
      <w:r w:rsidRPr="00356614">
        <w:rPr>
          <w:rFonts w:ascii="Arial" w:eastAsia="Arial" w:hAnsi="Arial" w:cs="Arial"/>
          <w:lang w:val="fr-FR"/>
        </w:rPr>
        <w:t xml:space="preserve"> les frais administratifs</w:t>
      </w:r>
      <w:r w:rsidR="00E14646" w:rsidRPr="00356614">
        <w:rPr>
          <w:rFonts w:ascii="Arial" w:eastAsia="Arial" w:hAnsi="Arial" w:cs="Arial"/>
          <w:lang w:val="fr-FR"/>
        </w:rPr>
        <w:t>,</w:t>
      </w:r>
      <w:r w:rsidRPr="00356614">
        <w:rPr>
          <w:rFonts w:ascii="Arial" w:eastAsia="Arial" w:hAnsi="Arial" w:cs="Arial"/>
          <w:lang w:val="fr-FR"/>
        </w:rPr>
        <w:t xml:space="preserve"> ni le</w:t>
      </w:r>
      <w:r w:rsidR="00E14646" w:rsidRPr="00356614">
        <w:rPr>
          <w:rFonts w:ascii="Arial" w:eastAsia="Arial" w:hAnsi="Arial" w:cs="Arial"/>
          <w:lang w:val="fr-FR"/>
        </w:rPr>
        <w:t xml:space="preserve"> coût de la </w:t>
      </w:r>
      <w:r w:rsidRPr="00356614">
        <w:rPr>
          <w:rFonts w:ascii="Arial" w:eastAsia="Arial" w:hAnsi="Arial" w:cs="Arial"/>
          <w:lang w:val="fr-FR"/>
        </w:rPr>
        <w:t>représentation</w:t>
      </w:r>
      <w:r w:rsidR="00E14646" w:rsidRPr="00356614">
        <w:rPr>
          <w:rFonts w:ascii="Arial" w:eastAsia="Arial" w:hAnsi="Arial" w:cs="Arial"/>
          <w:lang w:val="fr-FR"/>
        </w:rPr>
        <w:t xml:space="preserve"> juridique</w:t>
      </w:r>
      <w:r w:rsidRPr="00356614">
        <w:rPr>
          <w:rFonts w:ascii="Arial" w:eastAsia="Arial" w:hAnsi="Arial" w:cs="Arial"/>
          <w:lang w:val="fr-FR"/>
        </w:rPr>
        <w:t>.</w:t>
      </w:r>
    </w:p>
    <w:p w14:paraId="2A67A3B8" w14:textId="77777777" w:rsidR="00727204" w:rsidRPr="006864BD" w:rsidRDefault="00727204">
      <w:pPr>
        <w:spacing w:line="288" w:lineRule="auto"/>
        <w:jc w:val="both"/>
        <w:rPr>
          <w:rFonts w:ascii="Arial" w:eastAsia="Arial" w:hAnsi="Arial" w:cs="Arial"/>
          <w:lang w:val="fr-FR"/>
        </w:rPr>
      </w:pPr>
    </w:p>
    <w:p w14:paraId="6500A508" w14:textId="65809A11" w:rsidR="00727204" w:rsidRPr="00356614" w:rsidRDefault="003056E2">
      <w:pPr>
        <w:spacing w:line="288" w:lineRule="auto"/>
        <w:jc w:val="both"/>
        <w:rPr>
          <w:rFonts w:ascii="Arial" w:eastAsia="Arial" w:hAnsi="Arial" w:cs="Arial"/>
          <w:b/>
          <w:lang w:val="fr-FR"/>
        </w:rPr>
      </w:pPr>
      <w:r w:rsidRPr="00356614">
        <w:rPr>
          <w:rFonts w:ascii="Arial" w:eastAsia="Arial" w:hAnsi="Arial" w:cs="Arial"/>
          <w:b/>
          <w:lang w:val="fr-FR"/>
        </w:rPr>
        <w:t>Chap</w:t>
      </w:r>
      <w:r w:rsidR="00A065E7" w:rsidRPr="00356614">
        <w:rPr>
          <w:rFonts w:ascii="Arial" w:eastAsia="Arial" w:hAnsi="Arial" w:cs="Arial"/>
          <w:b/>
          <w:lang w:val="fr-FR"/>
        </w:rPr>
        <w:t>i</w:t>
      </w:r>
      <w:r w:rsidRPr="00356614">
        <w:rPr>
          <w:rFonts w:ascii="Arial" w:eastAsia="Arial" w:hAnsi="Arial" w:cs="Arial"/>
          <w:b/>
          <w:lang w:val="fr-FR"/>
        </w:rPr>
        <w:t>tr</w:t>
      </w:r>
      <w:r w:rsidR="00A065E7" w:rsidRPr="00356614">
        <w:rPr>
          <w:rFonts w:ascii="Arial" w:eastAsia="Arial" w:hAnsi="Arial" w:cs="Arial"/>
          <w:b/>
          <w:lang w:val="fr-FR"/>
        </w:rPr>
        <w:t>e </w:t>
      </w:r>
      <w:r w:rsidRPr="00356614">
        <w:rPr>
          <w:rFonts w:ascii="Arial" w:eastAsia="Arial" w:hAnsi="Arial" w:cs="Arial"/>
          <w:b/>
          <w:lang w:val="fr-FR"/>
        </w:rPr>
        <w:t>6</w:t>
      </w:r>
      <w:r w:rsidR="00A065E7" w:rsidRPr="00356614">
        <w:rPr>
          <w:rFonts w:ascii="Arial" w:eastAsia="Arial" w:hAnsi="Arial" w:cs="Arial"/>
          <w:b/>
          <w:lang w:val="fr-FR"/>
        </w:rPr>
        <w:t> </w:t>
      </w:r>
      <w:r w:rsidRPr="00356614">
        <w:rPr>
          <w:rFonts w:ascii="Arial" w:eastAsia="Arial" w:hAnsi="Arial" w:cs="Arial"/>
          <w:b/>
          <w:lang w:val="fr-FR"/>
        </w:rPr>
        <w:t>:</w:t>
      </w:r>
      <w:r w:rsidR="00A065E7" w:rsidRPr="00356614">
        <w:rPr>
          <w:rFonts w:ascii="Arial" w:eastAsia="Arial" w:hAnsi="Arial" w:cs="Arial"/>
          <w:b/>
          <w:lang w:val="fr-FR"/>
        </w:rPr>
        <w:t xml:space="preserve"> </w:t>
      </w:r>
      <w:r w:rsidR="00661248" w:rsidRPr="00356614">
        <w:rPr>
          <w:rFonts w:ascii="Arial" w:eastAsia="Arial" w:hAnsi="Arial" w:cs="Arial"/>
          <w:b/>
          <w:lang w:val="fr-FR"/>
        </w:rPr>
        <w:t>Suivi</w:t>
      </w:r>
      <w:r w:rsidR="00A065E7" w:rsidRPr="00356614">
        <w:rPr>
          <w:rFonts w:ascii="Arial" w:eastAsia="Arial" w:hAnsi="Arial" w:cs="Arial"/>
          <w:b/>
          <w:lang w:val="fr-FR"/>
        </w:rPr>
        <w:t xml:space="preserve"> et analyse du discours de haine</w:t>
      </w:r>
    </w:p>
    <w:p w14:paraId="64C7FFEB" w14:textId="77777777" w:rsidR="00727204" w:rsidRPr="006864BD" w:rsidRDefault="00727204">
      <w:pPr>
        <w:spacing w:line="288" w:lineRule="auto"/>
        <w:jc w:val="both"/>
        <w:rPr>
          <w:rFonts w:ascii="Arial" w:eastAsia="Arial" w:hAnsi="Arial" w:cs="Arial"/>
          <w:b/>
          <w:lang w:val="fr-FR"/>
        </w:rPr>
      </w:pPr>
    </w:p>
    <w:p w14:paraId="67B1B64E" w14:textId="76941115" w:rsidR="00727204" w:rsidRPr="006864BD" w:rsidRDefault="0086716B">
      <w:pPr>
        <w:numPr>
          <w:ilvl w:val="0"/>
          <w:numId w:val="1"/>
        </w:numPr>
        <w:pBdr>
          <w:top w:val="nil"/>
          <w:left w:val="nil"/>
          <w:bottom w:val="nil"/>
          <w:right w:val="nil"/>
          <w:between w:val="nil"/>
        </w:pBdr>
        <w:spacing w:line="288" w:lineRule="auto"/>
        <w:jc w:val="both"/>
        <w:rPr>
          <w:rFonts w:ascii="Arial" w:eastAsia="Arial" w:hAnsi="Arial" w:cs="Arial"/>
          <w:lang w:val="fr-FR"/>
        </w:rPr>
      </w:pPr>
      <w:r w:rsidRPr="00356614">
        <w:rPr>
          <w:rFonts w:ascii="Arial" w:eastAsia="Arial" w:hAnsi="Arial" w:cs="Arial"/>
          <w:lang w:val="fr-FR"/>
        </w:rPr>
        <w:t>Les États membres devraient identifier le discours de haine, en assurer le suivi et l</w:t>
      </w:r>
      <w:r w:rsidR="009260C8" w:rsidRPr="00356614">
        <w:rPr>
          <w:rFonts w:ascii="Arial" w:eastAsia="Arial" w:hAnsi="Arial" w:cs="Arial"/>
          <w:lang w:val="fr-FR"/>
        </w:rPr>
        <w:t>’</w:t>
      </w:r>
      <w:r w:rsidRPr="00356614">
        <w:rPr>
          <w:rFonts w:ascii="Arial" w:eastAsia="Arial" w:hAnsi="Arial" w:cs="Arial"/>
          <w:lang w:val="fr-FR"/>
        </w:rPr>
        <w:t>analyser, notamment en recueillant et en diffusant des données ventilées en la matière et en déterminant l</w:t>
      </w:r>
      <w:r w:rsidR="009260C8" w:rsidRPr="00356614">
        <w:rPr>
          <w:rFonts w:ascii="Arial" w:eastAsia="Arial" w:hAnsi="Arial" w:cs="Arial"/>
          <w:lang w:val="fr-FR"/>
        </w:rPr>
        <w:t>’</w:t>
      </w:r>
      <w:r w:rsidRPr="00356614">
        <w:rPr>
          <w:rFonts w:ascii="Arial" w:eastAsia="Arial" w:hAnsi="Arial" w:cs="Arial"/>
          <w:lang w:val="fr-FR"/>
        </w:rPr>
        <w:t>évolution des tendances concernant les moyens de diffusion, la portée, le type et l</w:t>
      </w:r>
      <w:r w:rsidR="009260C8" w:rsidRPr="00356614">
        <w:rPr>
          <w:rFonts w:ascii="Arial" w:eastAsia="Arial" w:hAnsi="Arial" w:cs="Arial"/>
          <w:lang w:val="fr-FR"/>
        </w:rPr>
        <w:t>’</w:t>
      </w:r>
      <w:r w:rsidRPr="00356614">
        <w:rPr>
          <w:rFonts w:ascii="Arial" w:eastAsia="Arial" w:hAnsi="Arial" w:cs="Arial"/>
          <w:lang w:val="fr-FR"/>
        </w:rPr>
        <w:t>intersectionnalité du discours de haine.</w:t>
      </w:r>
      <w:r w:rsidR="003056E2" w:rsidRPr="006864BD">
        <w:rPr>
          <w:rFonts w:ascii="Arial" w:eastAsia="Arial" w:hAnsi="Arial" w:cs="Arial"/>
          <w:lang w:val="fr-FR"/>
        </w:rPr>
        <w:t xml:space="preserve"> </w:t>
      </w:r>
      <w:r w:rsidR="002F0060" w:rsidRPr="00356614">
        <w:rPr>
          <w:rFonts w:ascii="Arial" w:eastAsia="Arial" w:hAnsi="Arial" w:cs="Arial"/>
          <w:lang w:val="fr-FR"/>
        </w:rPr>
        <w:t>Dans ce cadre, les États membres devraient également procéder à un bilan périodique de toute politique appliquée et activité entreprise par les autorités nationales, régionales et locales compétentes en matière de suivi et de recensement des cas de discours de haine hors ligne et en ligne.</w:t>
      </w:r>
      <w:r w:rsidR="003056E2" w:rsidRPr="00356614">
        <w:rPr>
          <w:rFonts w:ascii="Arial" w:eastAsia="Arial" w:hAnsi="Arial" w:cs="Arial"/>
          <w:lang w:val="fr-FR"/>
        </w:rPr>
        <w:t xml:space="preserve"> </w:t>
      </w:r>
      <w:r w:rsidR="00BE5A81" w:rsidRPr="008D3971">
        <w:rPr>
          <w:rFonts w:ascii="Arial" w:eastAsia="Arial" w:hAnsi="Arial" w:cs="Arial"/>
          <w:lang w:val="fr-FR"/>
        </w:rPr>
        <w:t>L</w:t>
      </w:r>
      <w:r w:rsidR="00BE5A81">
        <w:rPr>
          <w:rFonts w:ascii="Arial" w:eastAsia="Arial" w:hAnsi="Arial" w:cs="Arial"/>
          <w:lang w:val="fr-FR"/>
        </w:rPr>
        <w:t xml:space="preserve">e suivi </w:t>
      </w:r>
      <w:r w:rsidR="00BE5A81" w:rsidRPr="008D3971">
        <w:rPr>
          <w:rFonts w:ascii="Arial" w:eastAsia="Arial" w:hAnsi="Arial" w:cs="Arial"/>
          <w:lang w:val="fr-FR"/>
        </w:rPr>
        <w:t>peut impliquer l</w:t>
      </w:r>
      <w:r w:rsidR="009260C8">
        <w:rPr>
          <w:rFonts w:ascii="Arial" w:eastAsia="Arial" w:hAnsi="Arial" w:cs="Arial"/>
          <w:lang w:val="fr-FR"/>
        </w:rPr>
        <w:t>’</w:t>
      </w:r>
      <w:r w:rsidR="00BE5A81" w:rsidRPr="008D3971">
        <w:rPr>
          <w:rFonts w:ascii="Arial" w:eastAsia="Arial" w:hAnsi="Arial" w:cs="Arial"/>
          <w:lang w:val="fr-FR"/>
        </w:rPr>
        <w:t>utilisation de données</w:t>
      </w:r>
      <w:r w:rsidR="00BE5A81">
        <w:rPr>
          <w:rFonts w:ascii="Arial" w:eastAsia="Arial" w:hAnsi="Arial" w:cs="Arial"/>
          <w:lang w:val="fr-FR"/>
        </w:rPr>
        <w:t xml:space="preserve"> recueillies</w:t>
      </w:r>
      <w:r w:rsidR="00BE5A81" w:rsidRPr="008D3971">
        <w:rPr>
          <w:rFonts w:ascii="Arial" w:eastAsia="Arial" w:hAnsi="Arial" w:cs="Arial"/>
          <w:lang w:val="fr-FR"/>
        </w:rPr>
        <w:t xml:space="preserve"> par des organisations de la société civile, </w:t>
      </w:r>
      <w:r w:rsidR="00BE5A81">
        <w:rPr>
          <w:rFonts w:ascii="Arial" w:eastAsia="Arial" w:hAnsi="Arial" w:cs="Arial"/>
          <w:lang w:val="fr-FR"/>
        </w:rPr>
        <w:t xml:space="preserve">par </w:t>
      </w:r>
      <w:r w:rsidR="00BE5A81" w:rsidRPr="008D3971">
        <w:rPr>
          <w:rFonts w:ascii="Arial" w:eastAsia="Arial" w:hAnsi="Arial" w:cs="Arial"/>
          <w:lang w:val="fr-FR"/>
        </w:rPr>
        <w:t>des universitaires et</w:t>
      </w:r>
      <w:r w:rsidR="00BE5A81">
        <w:rPr>
          <w:rFonts w:ascii="Arial" w:eastAsia="Arial" w:hAnsi="Arial" w:cs="Arial"/>
          <w:lang w:val="fr-FR"/>
        </w:rPr>
        <w:t xml:space="preserve"> par</w:t>
      </w:r>
      <w:r w:rsidR="00BE5A81" w:rsidRPr="008D3971">
        <w:rPr>
          <w:rFonts w:ascii="Arial" w:eastAsia="Arial" w:hAnsi="Arial" w:cs="Arial"/>
          <w:lang w:val="fr-FR"/>
        </w:rPr>
        <w:t xml:space="preserve"> d</w:t>
      </w:r>
      <w:r w:rsidR="009260C8">
        <w:rPr>
          <w:rFonts w:ascii="Arial" w:eastAsia="Arial" w:hAnsi="Arial" w:cs="Arial"/>
          <w:lang w:val="fr-FR"/>
        </w:rPr>
        <w:t>’</w:t>
      </w:r>
      <w:r w:rsidR="00BE5A81" w:rsidRPr="008D3971">
        <w:rPr>
          <w:rFonts w:ascii="Arial" w:eastAsia="Arial" w:hAnsi="Arial" w:cs="Arial"/>
          <w:lang w:val="fr-FR"/>
        </w:rPr>
        <w:t xml:space="preserve">autres parties prenantes, </w:t>
      </w:r>
      <w:r w:rsidR="00BE5A81">
        <w:rPr>
          <w:rFonts w:ascii="Arial" w:eastAsia="Arial" w:hAnsi="Arial" w:cs="Arial"/>
          <w:lang w:val="fr-FR"/>
        </w:rPr>
        <w:t xml:space="preserve">y compris </w:t>
      </w:r>
      <w:r w:rsidR="00BE5A81" w:rsidRPr="008D3971">
        <w:rPr>
          <w:rFonts w:ascii="Arial" w:eastAsia="Arial" w:hAnsi="Arial" w:cs="Arial"/>
          <w:lang w:val="fr-FR"/>
        </w:rPr>
        <w:t xml:space="preserve">celles qui travaillent avec des </w:t>
      </w:r>
      <w:r w:rsidR="00BE5A81">
        <w:rPr>
          <w:rFonts w:ascii="Arial" w:eastAsia="Arial" w:hAnsi="Arial" w:cs="Arial"/>
          <w:lang w:val="fr-FR"/>
        </w:rPr>
        <w:t>personnes</w:t>
      </w:r>
      <w:r w:rsidR="00BE5A81" w:rsidRPr="008D3971">
        <w:rPr>
          <w:rFonts w:ascii="Arial" w:eastAsia="Arial" w:hAnsi="Arial" w:cs="Arial"/>
          <w:lang w:val="fr-FR"/>
        </w:rPr>
        <w:t xml:space="preserve"> et des groupes </w:t>
      </w:r>
      <w:r w:rsidR="00BE5A81">
        <w:rPr>
          <w:rFonts w:ascii="Arial" w:eastAsia="Arial" w:hAnsi="Arial" w:cs="Arial"/>
          <w:lang w:val="fr-FR"/>
        </w:rPr>
        <w:t>touchés</w:t>
      </w:r>
      <w:r w:rsidR="00BE5A81" w:rsidRPr="008D3971">
        <w:rPr>
          <w:rFonts w:ascii="Arial" w:eastAsia="Arial" w:hAnsi="Arial" w:cs="Arial"/>
          <w:lang w:val="fr-FR"/>
        </w:rPr>
        <w:t xml:space="preserve"> par le discours de haine.</w:t>
      </w:r>
    </w:p>
    <w:p w14:paraId="27ABC9AB"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04647E37" w14:textId="6C4B8A18" w:rsidR="00727204" w:rsidRPr="006864BD" w:rsidRDefault="008666A6">
      <w:pPr>
        <w:numPr>
          <w:ilvl w:val="0"/>
          <w:numId w:val="1"/>
        </w:numPr>
        <w:pBdr>
          <w:top w:val="nil"/>
          <w:left w:val="nil"/>
          <w:bottom w:val="nil"/>
          <w:right w:val="nil"/>
          <w:between w:val="nil"/>
        </w:pBdr>
        <w:spacing w:line="288" w:lineRule="auto"/>
        <w:jc w:val="both"/>
        <w:rPr>
          <w:rFonts w:ascii="Arial" w:eastAsia="Arial" w:hAnsi="Arial" w:cs="Arial"/>
          <w:lang w:val="fr-FR"/>
        </w:rPr>
      </w:pPr>
      <w:r w:rsidRPr="008D3971">
        <w:rPr>
          <w:rFonts w:ascii="Arial" w:eastAsia="Arial" w:hAnsi="Arial" w:cs="Arial"/>
          <w:lang w:val="fr-FR"/>
        </w:rPr>
        <w:t>Les États membres devraient s</w:t>
      </w:r>
      <w:r w:rsidR="009260C8">
        <w:rPr>
          <w:rFonts w:ascii="Arial" w:eastAsia="Arial" w:hAnsi="Arial" w:cs="Arial"/>
          <w:lang w:val="fr-FR"/>
        </w:rPr>
        <w:t>’</w:t>
      </w:r>
      <w:r w:rsidRPr="008D3971">
        <w:rPr>
          <w:rFonts w:ascii="Arial" w:eastAsia="Arial" w:hAnsi="Arial" w:cs="Arial"/>
          <w:lang w:val="fr-FR"/>
        </w:rPr>
        <w:t xml:space="preserve">assurer que les </w:t>
      </w:r>
      <w:r>
        <w:rPr>
          <w:rFonts w:ascii="Arial" w:eastAsia="Arial" w:hAnsi="Arial" w:cs="Arial"/>
          <w:lang w:val="fr-FR"/>
        </w:rPr>
        <w:t xml:space="preserve">mesures prises en réaction </w:t>
      </w:r>
      <w:r w:rsidRPr="008D3971">
        <w:rPr>
          <w:rFonts w:ascii="Arial" w:eastAsia="Arial" w:hAnsi="Arial" w:cs="Arial"/>
          <w:lang w:val="fr-FR"/>
        </w:rPr>
        <w:t>au discours de haine sont fondées sur des</w:t>
      </w:r>
      <w:r>
        <w:rPr>
          <w:rFonts w:ascii="Arial" w:eastAsia="Arial" w:hAnsi="Arial" w:cs="Arial"/>
          <w:lang w:val="fr-FR"/>
        </w:rPr>
        <w:t xml:space="preserve"> éléments de</w:t>
      </w:r>
      <w:r w:rsidRPr="008D3971">
        <w:rPr>
          <w:rFonts w:ascii="Arial" w:eastAsia="Arial" w:hAnsi="Arial" w:cs="Arial"/>
          <w:lang w:val="fr-FR"/>
        </w:rPr>
        <w:t xml:space="preserve"> preuve et </w:t>
      </w:r>
      <w:r w:rsidR="00B93F06">
        <w:rPr>
          <w:rFonts w:ascii="Arial" w:eastAsia="Arial" w:hAnsi="Arial" w:cs="Arial"/>
          <w:lang w:val="fr-FR"/>
        </w:rPr>
        <w:t xml:space="preserve">traduisent </w:t>
      </w:r>
      <w:r w:rsidRPr="008D3971">
        <w:rPr>
          <w:rFonts w:ascii="Arial" w:eastAsia="Arial" w:hAnsi="Arial" w:cs="Arial"/>
          <w:lang w:val="fr-FR"/>
        </w:rPr>
        <w:t xml:space="preserve">dûment une approche sensible </w:t>
      </w:r>
      <w:r w:rsidR="00B93F06">
        <w:rPr>
          <w:rFonts w:ascii="Arial" w:eastAsia="Arial" w:hAnsi="Arial" w:cs="Arial"/>
          <w:lang w:val="fr-FR"/>
        </w:rPr>
        <w:t>à la dimension de</w:t>
      </w:r>
      <w:r w:rsidRPr="008D3971">
        <w:rPr>
          <w:rFonts w:ascii="Arial" w:eastAsia="Arial" w:hAnsi="Arial" w:cs="Arial"/>
          <w:lang w:val="fr-FR"/>
        </w:rPr>
        <w:t xml:space="preserve"> genre.</w:t>
      </w:r>
      <w:r w:rsidR="00B93F06">
        <w:rPr>
          <w:rFonts w:ascii="Arial" w:eastAsia="Arial" w:hAnsi="Arial" w:cs="Arial"/>
          <w:lang w:val="fr-FR"/>
        </w:rPr>
        <w:t xml:space="preserve"> Si nécessaires, </w:t>
      </w:r>
      <w:r w:rsidRPr="008D3971">
        <w:rPr>
          <w:rFonts w:ascii="Arial" w:eastAsia="Arial" w:hAnsi="Arial" w:cs="Arial"/>
          <w:lang w:val="fr-FR"/>
        </w:rPr>
        <w:t xml:space="preserve">les États membres devraient renforcer les capacités des principales parties prenantes, </w:t>
      </w:r>
      <w:r w:rsidR="00BE7366">
        <w:rPr>
          <w:rFonts w:ascii="Arial" w:eastAsia="Arial" w:hAnsi="Arial" w:cs="Arial"/>
          <w:lang w:val="fr-FR"/>
        </w:rPr>
        <w:t xml:space="preserve">dont </w:t>
      </w:r>
      <w:r w:rsidRPr="008D3971">
        <w:rPr>
          <w:rFonts w:ascii="Arial" w:eastAsia="Arial" w:hAnsi="Arial" w:cs="Arial"/>
          <w:lang w:val="fr-FR"/>
        </w:rPr>
        <w:t xml:space="preserve">les acteurs des médias, les universités et les organisations de la société civile, et collaborer avec elles dans cette </w:t>
      </w:r>
      <w:r w:rsidR="00BE7366">
        <w:rPr>
          <w:rFonts w:ascii="Arial" w:eastAsia="Arial" w:hAnsi="Arial" w:cs="Arial"/>
          <w:lang w:val="fr-FR"/>
        </w:rPr>
        <w:t>optique</w:t>
      </w:r>
      <w:r w:rsidRPr="008D3971">
        <w:rPr>
          <w:rFonts w:ascii="Arial" w:eastAsia="Arial" w:hAnsi="Arial" w:cs="Arial"/>
          <w:lang w:val="fr-FR"/>
        </w:rPr>
        <w:t>.</w:t>
      </w:r>
    </w:p>
    <w:p w14:paraId="1E4AB656"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3341B71E" w14:textId="49B5B4C5" w:rsidR="00727204" w:rsidRPr="006864BD" w:rsidRDefault="00C6197E">
      <w:pPr>
        <w:numPr>
          <w:ilvl w:val="0"/>
          <w:numId w:val="1"/>
        </w:numPr>
        <w:pBdr>
          <w:top w:val="nil"/>
          <w:left w:val="nil"/>
          <w:bottom w:val="nil"/>
          <w:right w:val="nil"/>
          <w:between w:val="nil"/>
        </w:pBdr>
        <w:spacing w:line="288" w:lineRule="auto"/>
        <w:jc w:val="both"/>
        <w:rPr>
          <w:rFonts w:ascii="Arial" w:eastAsia="Arial" w:hAnsi="Arial" w:cs="Arial"/>
          <w:lang w:val="fr-FR"/>
        </w:rPr>
      </w:pPr>
      <w:r w:rsidRPr="00356614">
        <w:rPr>
          <w:rFonts w:ascii="Arial" w:eastAsia="Arial" w:hAnsi="Arial" w:cs="Arial"/>
          <w:lang w:val="fr-FR"/>
        </w:rPr>
        <w:t xml:space="preserve"> Les États membres devraient garantir la transparence de leurs activités en la matière en rendant publiques les données, les informations et les analyses relatives au discours de haine.</w:t>
      </w:r>
      <w:r w:rsidR="003056E2" w:rsidRPr="006864BD">
        <w:rPr>
          <w:rFonts w:ascii="Arial" w:eastAsia="Arial" w:hAnsi="Arial" w:cs="Arial"/>
          <w:lang w:val="fr-FR"/>
        </w:rPr>
        <w:t xml:space="preserve"> </w:t>
      </w:r>
      <w:r w:rsidR="00C31A67" w:rsidRPr="008D3971">
        <w:rPr>
          <w:rFonts w:ascii="Arial" w:eastAsia="Arial" w:hAnsi="Arial" w:cs="Arial"/>
          <w:lang w:val="fr-FR"/>
        </w:rPr>
        <w:t xml:space="preserve">À cette fin, les États membres devraient </w:t>
      </w:r>
      <w:r w:rsidR="00C31A67">
        <w:rPr>
          <w:rFonts w:ascii="Arial" w:eastAsia="Arial" w:hAnsi="Arial" w:cs="Arial"/>
          <w:lang w:val="fr-FR"/>
        </w:rPr>
        <w:t>établir</w:t>
      </w:r>
      <w:r w:rsidR="00C31A67" w:rsidRPr="008D3971">
        <w:rPr>
          <w:rFonts w:ascii="Arial" w:eastAsia="Arial" w:hAnsi="Arial" w:cs="Arial"/>
          <w:lang w:val="fr-FR"/>
        </w:rPr>
        <w:t xml:space="preserve"> un cadre d</w:t>
      </w:r>
      <w:r w:rsidR="009260C8">
        <w:rPr>
          <w:rFonts w:ascii="Arial" w:eastAsia="Arial" w:hAnsi="Arial" w:cs="Arial"/>
          <w:lang w:val="fr-FR"/>
        </w:rPr>
        <w:t>’</w:t>
      </w:r>
      <w:r w:rsidR="00C31A67" w:rsidRPr="008D3971">
        <w:rPr>
          <w:rFonts w:ascii="Arial" w:eastAsia="Arial" w:hAnsi="Arial" w:cs="Arial"/>
          <w:lang w:val="fr-FR"/>
        </w:rPr>
        <w:t>accès aux données permettant aux parties prenantes et aux chercheurs indépendants d</w:t>
      </w:r>
      <w:r w:rsidR="009260C8">
        <w:rPr>
          <w:rFonts w:ascii="Arial" w:eastAsia="Arial" w:hAnsi="Arial" w:cs="Arial"/>
          <w:lang w:val="fr-FR"/>
        </w:rPr>
        <w:t>’</w:t>
      </w:r>
      <w:r w:rsidR="00C31A67" w:rsidRPr="008D3971">
        <w:rPr>
          <w:rFonts w:ascii="Arial" w:eastAsia="Arial" w:hAnsi="Arial" w:cs="Arial"/>
          <w:lang w:val="fr-FR"/>
        </w:rPr>
        <w:t>accéder aux données</w:t>
      </w:r>
      <w:r w:rsidR="00C31A67">
        <w:rPr>
          <w:rFonts w:ascii="Arial" w:eastAsia="Arial" w:hAnsi="Arial" w:cs="Arial"/>
          <w:lang w:val="fr-FR"/>
        </w:rPr>
        <w:t xml:space="preserve"> relatives au </w:t>
      </w:r>
      <w:r w:rsidR="00C31A67" w:rsidRPr="008D3971">
        <w:rPr>
          <w:rFonts w:ascii="Arial" w:eastAsia="Arial" w:hAnsi="Arial" w:cs="Arial"/>
          <w:lang w:val="fr-FR"/>
        </w:rPr>
        <w:t>discours de haine, notamment en ce qui concerne l</w:t>
      </w:r>
      <w:r w:rsidR="009260C8">
        <w:rPr>
          <w:rFonts w:ascii="Arial" w:eastAsia="Arial" w:hAnsi="Arial" w:cs="Arial"/>
          <w:lang w:val="fr-FR"/>
        </w:rPr>
        <w:t>’</w:t>
      </w:r>
      <w:r w:rsidR="00C31A67" w:rsidRPr="008D3971">
        <w:rPr>
          <w:rFonts w:ascii="Arial" w:eastAsia="Arial" w:hAnsi="Arial" w:cs="Arial"/>
          <w:lang w:val="fr-FR"/>
        </w:rPr>
        <w:t>environnement en ligne.</w:t>
      </w:r>
    </w:p>
    <w:p w14:paraId="7B1AC460" w14:textId="77777777" w:rsidR="00727204" w:rsidRPr="006864BD" w:rsidRDefault="003056E2">
      <w:pPr>
        <w:pBdr>
          <w:top w:val="nil"/>
          <w:left w:val="nil"/>
          <w:bottom w:val="nil"/>
          <w:right w:val="nil"/>
          <w:between w:val="nil"/>
        </w:pBdr>
        <w:spacing w:line="288" w:lineRule="auto"/>
        <w:ind w:left="426"/>
        <w:jc w:val="both"/>
        <w:rPr>
          <w:rFonts w:ascii="Arial" w:eastAsia="Arial" w:hAnsi="Arial" w:cs="Arial"/>
          <w:lang w:val="fr-FR"/>
        </w:rPr>
      </w:pPr>
      <w:r w:rsidRPr="006864BD">
        <w:rPr>
          <w:rFonts w:ascii="Arial" w:eastAsia="Arial" w:hAnsi="Arial" w:cs="Arial"/>
          <w:lang w:val="fr-FR"/>
        </w:rPr>
        <w:t xml:space="preserve"> </w:t>
      </w:r>
    </w:p>
    <w:p w14:paraId="4CEC85D8" w14:textId="3367403A" w:rsidR="00727204" w:rsidRPr="006864BD" w:rsidRDefault="00E77CC0">
      <w:pPr>
        <w:numPr>
          <w:ilvl w:val="0"/>
          <w:numId w:val="1"/>
        </w:numPr>
        <w:pBdr>
          <w:top w:val="nil"/>
          <w:left w:val="nil"/>
          <w:bottom w:val="nil"/>
          <w:right w:val="nil"/>
          <w:between w:val="nil"/>
        </w:pBdr>
        <w:spacing w:line="288" w:lineRule="auto"/>
        <w:jc w:val="both"/>
        <w:rPr>
          <w:rFonts w:ascii="Arial" w:eastAsia="Arial" w:hAnsi="Arial" w:cs="Arial"/>
          <w:lang w:val="fr-FR"/>
        </w:rPr>
      </w:pPr>
      <w:r w:rsidRPr="008D3971">
        <w:rPr>
          <w:rFonts w:ascii="Arial" w:eastAsia="Arial" w:hAnsi="Arial" w:cs="Arial"/>
          <w:lang w:val="fr-FR"/>
        </w:rPr>
        <w:t xml:space="preserve">Les États membres sont encouragés à </w:t>
      </w:r>
      <w:r>
        <w:rPr>
          <w:rFonts w:ascii="Arial" w:eastAsia="Arial" w:hAnsi="Arial" w:cs="Arial"/>
          <w:lang w:val="fr-FR"/>
        </w:rPr>
        <w:t>entreprendre un état des lieux du c</w:t>
      </w:r>
      <w:r w:rsidRPr="008D3971">
        <w:rPr>
          <w:rFonts w:ascii="Arial" w:eastAsia="Arial" w:hAnsi="Arial" w:cs="Arial"/>
          <w:lang w:val="fr-FR"/>
        </w:rPr>
        <w:t>ontexte d</w:t>
      </w:r>
      <w:r>
        <w:rPr>
          <w:rFonts w:ascii="Arial" w:eastAsia="Arial" w:hAnsi="Arial" w:cs="Arial"/>
          <w:lang w:val="fr-FR"/>
        </w:rPr>
        <w:t>u</w:t>
      </w:r>
      <w:r w:rsidRPr="008D3971">
        <w:rPr>
          <w:rFonts w:ascii="Arial" w:eastAsia="Arial" w:hAnsi="Arial" w:cs="Arial"/>
          <w:lang w:val="fr-FR"/>
        </w:rPr>
        <w:t xml:space="preserve"> discours de haine </w:t>
      </w:r>
      <w:r>
        <w:rPr>
          <w:rFonts w:ascii="Arial" w:eastAsia="Arial" w:hAnsi="Arial" w:cs="Arial"/>
          <w:lang w:val="fr-FR"/>
        </w:rPr>
        <w:t>relevant de leur compétence </w:t>
      </w:r>
      <w:r w:rsidRPr="008D3971">
        <w:rPr>
          <w:rFonts w:ascii="Arial" w:eastAsia="Arial" w:hAnsi="Arial" w:cs="Arial"/>
          <w:lang w:val="fr-FR"/>
        </w:rPr>
        <w:t xml:space="preserve">; à adopter une méthodologie claire, spécifique et systématique pour </w:t>
      </w:r>
      <w:r>
        <w:rPr>
          <w:rFonts w:ascii="Arial" w:eastAsia="Arial" w:hAnsi="Arial" w:cs="Arial"/>
          <w:lang w:val="fr-FR"/>
        </w:rPr>
        <w:t>déceler</w:t>
      </w:r>
      <w:r w:rsidRPr="008D3971">
        <w:rPr>
          <w:rFonts w:ascii="Arial" w:eastAsia="Arial" w:hAnsi="Arial" w:cs="Arial"/>
          <w:lang w:val="fr-FR"/>
        </w:rPr>
        <w:t xml:space="preserve"> les tendances et les</w:t>
      </w:r>
      <w:r>
        <w:rPr>
          <w:rFonts w:ascii="Arial" w:eastAsia="Arial" w:hAnsi="Arial" w:cs="Arial"/>
          <w:lang w:val="fr-FR"/>
        </w:rPr>
        <w:t xml:space="preserve"> effets </w:t>
      </w:r>
      <w:r w:rsidRPr="008D3971">
        <w:rPr>
          <w:rFonts w:ascii="Arial" w:eastAsia="Arial" w:hAnsi="Arial" w:cs="Arial"/>
          <w:lang w:val="fr-FR"/>
        </w:rPr>
        <w:t xml:space="preserve">du discours de haine dans les langues officielles et locales sur les forums et </w:t>
      </w:r>
      <w:r>
        <w:rPr>
          <w:rFonts w:ascii="Arial" w:eastAsia="Arial" w:hAnsi="Arial" w:cs="Arial"/>
          <w:lang w:val="fr-FR"/>
        </w:rPr>
        <w:t xml:space="preserve">les </w:t>
      </w:r>
      <w:r w:rsidRPr="008D3971">
        <w:rPr>
          <w:rFonts w:ascii="Arial" w:eastAsia="Arial" w:hAnsi="Arial" w:cs="Arial"/>
          <w:lang w:val="fr-FR"/>
        </w:rPr>
        <w:t xml:space="preserve">plateformes </w:t>
      </w:r>
      <w:r>
        <w:rPr>
          <w:rFonts w:ascii="Arial" w:eastAsia="Arial" w:hAnsi="Arial" w:cs="Arial"/>
          <w:lang w:val="fr-FR"/>
        </w:rPr>
        <w:t>concernés</w:t>
      </w:r>
      <w:r w:rsidRPr="008D3971">
        <w:rPr>
          <w:rFonts w:ascii="Arial" w:eastAsia="Arial" w:hAnsi="Arial" w:cs="Arial"/>
          <w:lang w:val="fr-FR"/>
        </w:rPr>
        <w:t>, en ligne et hors ligne, qui sont utilisés</w:t>
      </w:r>
      <w:r>
        <w:rPr>
          <w:rFonts w:ascii="Arial" w:eastAsia="Arial" w:hAnsi="Arial" w:cs="Arial"/>
          <w:lang w:val="fr-FR"/>
        </w:rPr>
        <w:t xml:space="preserve"> pour l</w:t>
      </w:r>
      <w:r w:rsidR="009260C8">
        <w:rPr>
          <w:rFonts w:ascii="Arial" w:eastAsia="Arial" w:hAnsi="Arial" w:cs="Arial"/>
          <w:lang w:val="fr-FR"/>
        </w:rPr>
        <w:t>’</w:t>
      </w:r>
      <w:r>
        <w:rPr>
          <w:rFonts w:ascii="Arial" w:eastAsia="Arial" w:hAnsi="Arial" w:cs="Arial"/>
          <w:lang w:val="fr-FR"/>
        </w:rPr>
        <w:t>information, la communication et la participation du public ;</w:t>
      </w:r>
      <w:r w:rsidRPr="008D3971">
        <w:rPr>
          <w:rFonts w:ascii="Arial" w:eastAsia="Arial" w:hAnsi="Arial" w:cs="Arial"/>
          <w:lang w:val="fr-FR"/>
        </w:rPr>
        <w:t xml:space="preserve"> et à </w:t>
      </w:r>
      <w:r>
        <w:rPr>
          <w:rFonts w:ascii="Arial" w:eastAsia="Arial" w:hAnsi="Arial" w:cs="Arial"/>
          <w:lang w:val="fr-FR"/>
        </w:rPr>
        <w:t>assurer un suivi du</w:t>
      </w:r>
      <w:r w:rsidRPr="008D3971">
        <w:rPr>
          <w:rFonts w:ascii="Arial" w:eastAsia="Arial" w:hAnsi="Arial" w:cs="Arial"/>
          <w:lang w:val="fr-FR"/>
        </w:rPr>
        <w:t xml:space="preserve"> discours de haine d</w:t>
      </w:r>
      <w:r>
        <w:rPr>
          <w:rFonts w:ascii="Arial" w:eastAsia="Arial" w:hAnsi="Arial" w:cs="Arial"/>
          <w:lang w:val="fr-FR"/>
        </w:rPr>
        <w:t>e</w:t>
      </w:r>
      <w:r w:rsidRPr="008D3971">
        <w:rPr>
          <w:rFonts w:ascii="Arial" w:eastAsia="Arial" w:hAnsi="Arial" w:cs="Arial"/>
          <w:lang w:val="fr-FR"/>
        </w:rPr>
        <w:t xml:space="preserve"> manière continue et </w:t>
      </w:r>
      <w:r>
        <w:rPr>
          <w:rFonts w:ascii="Arial" w:eastAsia="Arial" w:hAnsi="Arial" w:cs="Arial"/>
          <w:lang w:val="fr-FR"/>
        </w:rPr>
        <w:t xml:space="preserve">en fonction du </w:t>
      </w:r>
      <w:r w:rsidRPr="008D3971">
        <w:rPr>
          <w:rFonts w:ascii="Arial" w:eastAsia="Arial" w:hAnsi="Arial" w:cs="Arial"/>
          <w:lang w:val="fr-FR"/>
        </w:rPr>
        <w:t>contexte.</w:t>
      </w:r>
    </w:p>
    <w:p w14:paraId="28D789C2"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6FCCAC98" w14:textId="0AD8A230" w:rsidR="00727204" w:rsidRPr="006864BD" w:rsidRDefault="00924176">
      <w:pPr>
        <w:numPr>
          <w:ilvl w:val="0"/>
          <w:numId w:val="1"/>
        </w:numPr>
        <w:pBdr>
          <w:top w:val="nil"/>
          <w:left w:val="nil"/>
          <w:bottom w:val="nil"/>
          <w:right w:val="nil"/>
          <w:between w:val="nil"/>
        </w:pBdr>
        <w:spacing w:line="288" w:lineRule="auto"/>
        <w:jc w:val="both"/>
        <w:rPr>
          <w:rFonts w:ascii="Arial" w:eastAsia="Arial" w:hAnsi="Arial" w:cs="Arial"/>
          <w:lang w:val="fr-FR"/>
        </w:rPr>
      </w:pPr>
      <w:r w:rsidRPr="008D3971">
        <w:rPr>
          <w:rFonts w:ascii="Arial" w:eastAsia="Arial" w:hAnsi="Arial" w:cs="Arial"/>
          <w:lang w:val="fr-FR"/>
        </w:rPr>
        <w:t xml:space="preserve">Les États membres devraient prendre les mesures </w:t>
      </w:r>
      <w:r>
        <w:rPr>
          <w:rFonts w:ascii="Arial" w:eastAsia="Arial" w:hAnsi="Arial" w:cs="Arial"/>
          <w:lang w:val="fr-FR"/>
        </w:rPr>
        <w:t>nécessaires</w:t>
      </w:r>
      <w:r w:rsidRPr="008D3971">
        <w:rPr>
          <w:rFonts w:ascii="Arial" w:eastAsia="Arial" w:hAnsi="Arial" w:cs="Arial"/>
          <w:lang w:val="fr-FR"/>
        </w:rPr>
        <w:t xml:space="preserve"> pour s</w:t>
      </w:r>
      <w:r w:rsidR="009260C8">
        <w:rPr>
          <w:rFonts w:ascii="Arial" w:eastAsia="Arial" w:hAnsi="Arial" w:cs="Arial"/>
          <w:lang w:val="fr-FR"/>
        </w:rPr>
        <w:t>’</w:t>
      </w:r>
      <w:r w:rsidRPr="008D3971">
        <w:rPr>
          <w:rFonts w:ascii="Arial" w:eastAsia="Arial" w:hAnsi="Arial" w:cs="Arial"/>
          <w:lang w:val="fr-FR"/>
        </w:rPr>
        <w:t>assurer que les services</w:t>
      </w:r>
      <w:r>
        <w:rPr>
          <w:rFonts w:ascii="Arial" w:eastAsia="Arial" w:hAnsi="Arial" w:cs="Arial"/>
          <w:lang w:val="fr-FR"/>
        </w:rPr>
        <w:t xml:space="preserve"> répressifs</w:t>
      </w:r>
      <w:r w:rsidRPr="008D3971">
        <w:rPr>
          <w:rFonts w:ascii="Arial" w:eastAsia="Arial" w:hAnsi="Arial" w:cs="Arial"/>
          <w:lang w:val="fr-FR"/>
        </w:rPr>
        <w:t xml:space="preserve"> </w:t>
      </w:r>
      <w:r>
        <w:rPr>
          <w:rFonts w:ascii="Arial" w:eastAsia="Arial" w:hAnsi="Arial" w:cs="Arial"/>
          <w:lang w:val="fr-FR"/>
        </w:rPr>
        <w:t>effectuent un suivi</w:t>
      </w:r>
      <w:r w:rsidRPr="008D3971">
        <w:rPr>
          <w:rFonts w:ascii="Arial" w:eastAsia="Arial" w:hAnsi="Arial" w:cs="Arial"/>
          <w:lang w:val="fr-FR"/>
        </w:rPr>
        <w:t xml:space="preserve"> et</w:t>
      </w:r>
      <w:r>
        <w:rPr>
          <w:rFonts w:ascii="Arial" w:eastAsia="Arial" w:hAnsi="Arial" w:cs="Arial"/>
          <w:lang w:val="fr-FR"/>
        </w:rPr>
        <w:t xml:space="preserve"> un enregistrement effectifs des</w:t>
      </w:r>
      <w:r w:rsidRPr="008D3971">
        <w:rPr>
          <w:rFonts w:ascii="Arial" w:eastAsia="Arial" w:hAnsi="Arial" w:cs="Arial"/>
          <w:lang w:val="fr-FR"/>
        </w:rPr>
        <w:t xml:space="preserve"> plaintes concernant </w:t>
      </w:r>
      <w:r>
        <w:rPr>
          <w:rFonts w:ascii="Arial" w:eastAsia="Arial" w:hAnsi="Arial" w:cs="Arial"/>
          <w:lang w:val="fr-FR"/>
        </w:rPr>
        <w:t>les cas de</w:t>
      </w:r>
      <w:r w:rsidRPr="008D3971">
        <w:rPr>
          <w:rFonts w:ascii="Arial" w:eastAsia="Arial" w:hAnsi="Arial" w:cs="Arial"/>
          <w:lang w:val="fr-FR"/>
        </w:rPr>
        <w:t xml:space="preserve"> discours de haine illéga</w:t>
      </w:r>
      <w:r>
        <w:rPr>
          <w:rFonts w:ascii="Arial" w:eastAsia="Arial" w:hAnsi="Arial" w:cs="Arial"/>
          <w:lang w:val="fr-FR"/>
        </w:rPr>
        <w:t>l</w:t>
      </w:r>
      <w:r w:rsidRPr="008D3971">
        <w:rPr>
          <w:rFonts w:ascii="Arial" w:eastAsia="Arial" w:hAnsi="Arial" w:cs="Arial"/>
          <w:lang w:val="fr-FR"/>
        </w:rPr>
        <w:t xml:space="preserve"> et mettent en place un</w:t>
      </w:r>
      <w:r>
        <w:rPr>
          <w:rFonts w:ascii="Arial" w:eastAsia="Arial" w:hAnsi="Arial" w:cs="Arial"/>
          <w:lang w:val="fr-FR"/>
        </w:rPr>
        <w:t xml:space="preserve"> système d</w:t>
      </w:r>
      <w:r w:rsidR="009260C8">
        <w:rPr>
          <w:rFonts w:ascii="Arial" w:eastAsia="Arial" w:hAnsi="Arial" w:cs="Arial"/>
          <w:lang w:val="fr-FR"/>
        </w:rPr>
        <w:t>’</w:t>
      </w:r>
      <w:r w:rsidRPr="008D3971">
        <w:rPr>
          <w:rFonts w:ascii="Arial" w:eastAsia="Arial" w:hAnsi="Arial" w:cs="Arial"/>
          <w:lang w:val="fr-FR"/>
        </w:rPr>
        <w:t>archiv</w:t>
      </w:r>
      <w:r>
        <w:rPr>
          <w:rFonts w:ascii="Arial" w:eastAsia="Arial" w:hAnsi="Arial" w:cs="Arial"/>
          <w:lang w:val="fr-FR"/>
        </w:rPr>
        <w:t>age</w:t>
      </w:r>
      <w:r w:rsidRPr="008D3971">
        <w:rPr>
          <w:rFonts w:ascii="Arial" w:eastAsia="Arial" w:hAnsi="Arial" w:cs="Arial"/>
          <w:lang w:val="fr-FR"/>
        </w:rPr>
        <w:t xml:space="preserve"> des </w:t>
      </w:r>
      <w:r>
        <w:rPr>
          <w:rFonts w:ascii="Arial" w:eastAsia="Arial" w:hAnsi="Arial" w:cs="Arial"/>
          <w:lang w:val="fr-FR"/>
        </w:rPr>
        <w:t>plaintes</w:t>
      </w:r>
      <w:r w:rsidRPr="008D3971">
        <w:rPr>
          <w:rFonts w:ascii="Arial" w:eastAsia="Arial" w:hAnsi="Arial" w:cs="Arial"/>
          <w:lang w:val="fr-FR"/>
        </w:rPr>
        <w:t xml:space="preserve">, </w:t>
      </w:r>
      <w:r>
        <w:rPr>
          <w:rFonts w:ascii="Arial" w:eastAsia="Arial" w:hAnsi="Arial" w:cs="Arial"/>
          <w:lang w:val="fr-FR"/>
        </w:rPr>
        <w:t xml:space="preserve">dans le respect des </w:t>
      </w:r>
      <w:r w:rsidRPr="008D3971">
        <w:rPr>
          <w:rFonts w:ascii="Arial" w:eastAsia="Arial" w:hAnsi="Arial" w:cs="Arial"/>
          <w:lang w:val="fr-FR"/>
        </w:rPr>
        <w:t>règles de protection des données.</w:t>
      </w:r>
    </w:p>
    <w:p w14:paraId="1A062A3F" w14:textId="77777777" w:rsidR="00727204" w:rsidRPr="006864BD" w:rsidRDefault="00727204">
      <w:pPr>
        <w:pBdr>
          <w:top w:val="nil"/>
          <w:left w:val="nil"/>
          <w:bottom w:val="nil"/>
          <w:right w:val="nil"/>
          <w:between w:val="nil"/>
        </w:pBdr>
        <w:spacing w:line="288" w:lineRule="auto"/>
        <w:ind w:left="426"/>
        <w:jc w:val="both"/>
        <w:rPr>
          <w:rFonts w:ascii="Arial" w:eastAsia="Arial" w:hAnsi="Arial" w:cs="Arial"/>
          <w:lang w:val="fr-FR"/>
        </w:rPr>
      </w:pPr>
    </w:p>
    <w:p w14:paraId="798F836E" w14:textId="3CA0810E" w:rsidR="00727204" w:rsidRPr="006864BD" w:rsidRDefault="00F97B88">
      <w:pPr>
        <w:numPr>
          <w:ilvl w:val="0"/>
          <w:numId w:val="1"/>
        </w:numPr>
        <w:spacing w:line="288" w:lineRule="auto"/>
        <w:jc w:val="both"/>
        <w:rPr>
          <w:rFonts w:ascii="Arial" w:eastAsia="Arial" w:hAnsi="Arial" w:cs="Arial"/>
          <w:lang w:val="fr-FR"/>
        </w:rPr>
      </w:pPr>
      <w:r w:rsidRPr="008D3971">
        <w:rPr>
          <w:rFonts w:ascii="Arial" w:eastAsia="Arial" w:hAnsi="Arial" w:cs="Arial"/>
          <w:lang w:val="fr-FR"/>
        </w:rPr>
        <w:t xml:space="preserve">Tout en enregistrant et en </w:t>
      </w:r>
      <w:r>
        <w:rPr>
          <w:rFonts w:ascii="Arial" w:eastAsia="Arial" w:hAnsi="Arial" w:cs="Arial"/>
          <w:lang w:val="fr-FR"/>
        </w:rPr>
        <w:t>suivant</w:t>
      </w:r>
      <w:r w:rsidRPr="008D3971">
        <w:rPr>
          <w:rFonts w:ascii="Arial" w:eastAsia="Arial" w:hAnsi="Arial" w:cs="Arial"/>
          <w:lang w:val="fr-FR"/>
        </w:rPr>
        <w:t xml:space="preserve"> les tendances en matière de discours de haine, les États membres devraient </w:t>
      </w:r>
      <w:r>
        <w:rPr>
          <w:rFonts w:ascii="Arial" w:eastAsia="Arial" w:hAnsi="Arial" w:cs="Arial"/>
          <w:lang w:val="fr-FR"/>
        </w:rPr>
        <w:t>s</w:t>
      </w:r>
      <w:r w:rsidR="009260C8">
        <w:rPr>
          <w:rFonts w:ascii="Arial" w:eastAsia="Arial" w:hAnsi="Arial" w:cs="Arial"/>
          <w:lang w:val="fr-FR"/>
        </w:rPr>
        <w:t>’</w:t>
      </w:r>
      <w:r>
        <w:rPr>
          <w:rFonts w:ascii="Arial" w:eastAsia="Arial" w:hAnsi="Arial" w:cs="Arial"/>
          <w:lang w:val="fr-FR"/>
        </w:rPr>
        <w:t xml:space="preserve">intéresser au </w:t>
      </w:r>
      <w:r w:rsidRPr="008D3971">
        <w:rPr>
          <w:rFonts w:ascii="Arial" w:eastAsia="Arial" w:hAnsi="Arial" w:cs="Arial"/>
          <w:lang w:val="fr-FR"/>
        </w:rPr>
        <w:t xml:space="preserve">rôle des auteurs et déterminer leurs motivations ainsi que les </w:t>
      </w:r>
      <w:r>
        <w:rPr>
          <w:rFonts w:ascii="Arial" w:eastAsia="Arial" w:hAnsi="Arial" w:cs="Arial"/>
          <w:lang w:val="fr-FR"/>
        </w:rPr>
        <w:t>raisons profondes à l</w:t>
      </w:r>
      <w:r w:rsidR="009260C8">
        <w:rPr>
          <w:rFonts w:ascii="Arial" w:eastAsia="Arial" w:hAnsi="Arial" w:cs="Arial"/>
          <w:lang w:val="fr-FR"/>
        </w:rPr>
        <w:t>’</w:t>
      </w:r>
      <w:r>
        <w:rPr>
          <w:rFonts w:ascii="Arial" w:eastAsia="Arial" w:hAnsi="Arial" w:cs="Arial"/>
          <w:lang w:val="fr-FR"/>
        </w:rPr>
        <w:t xml:space="preserve">origine de </w:t>
      </w:r>
      <w:r w:rsidRPr="008D3971">
        <w:rPr>
          <w:rFonts w:ascii="Arial" w:eastAsia="Arial" w:hAnsi="Arial" w:cs="Arial"/>
          <w:lang w:val="fr-FR"/>
        </w:rPr>
        <w:t xml:space="preserve">leur </w:t>
      </w:r>
      <w:r>
        <w:rPr>
          <w:rFonts w:ascii="Arial" w:eastAsia="Arial" w:hAnsi="Arial" w:cs="Arial"/>
          <w:lang w:val="fr-FR"/>
        </w:rPr>
        <w:t>forme d</w:t>
      </w:r>
      <w:r w:rsidR="009260C8">
        <w:rPr>
          <w:rFonts w:ascii="Arial" w:eastAsia="Arial" w:hAnsi="Arial" w:cs="Arial"/>
          <w:lang w:val="fr-FR"/>
        </w:rPr>
        <w:t>’</w:t>
      </w:r>
      <w:r>
        <w:rPr>
          <w:rFonts w:ascii="Arial" w:eastAsia="Arial" w:hAnsi="Arial" w:cs="Arial"/>
          <w:lang w:val="fr-FR"/>
        </w:rPr>
        <w:t>expression illégale du discours de haine.</w:t>
      </w:r>
    </w:p>
    <w:p w14:paraId="11B21D48" w14:textId="77777777" w:rsidR="00727204" w:rsidRPr="006864BD" w:rsidRDefault="00727204">
      <w:pPr>
        <w:spacing w:line="288" w:lineRule="auto"/>
        <w:ind w:left="426"/>
        <w:jc w:val="both"/>
        <w:rPr>
          <w:rFonts w:ascii="Arial" w:eastAsia="Arial" w:hAnsi="Arial" w:cs="Arial"/>
          <w:lang w:val="fr-FR"/>
        </w:rPr>
      </w:pPr>
    </w:p>
    <w:p w14:paraId="791A129E" w14:textId="1F228FDB" w:rsidR="00727204" w:rsidRPr="00356614" w:rsidRDefault="003056E2">
      <w:pPr>
        <w:spacing w:line="288" w:lineRule="auto"/>
        <w:jc w:val="both"/>
        <w:rPr>
          <w:rFonts w:ascii="Arial" w:eastAsia="Arial" w:hAnsi="Arial" w:cs="Arial"/>
          <w:b/>
          <w:lang w:val="fr-FR"/>
        </w:rPr>
      </w:pPr>
      <w:r w:rsidRPr="00356614">
        <w:rPr>
          <w:rFonts w:ascii="Arial" w:eastAsia="Arial" w:hAnsi="Arial" w:cs="Arial"/>
          <w:b/>
          <w:lang w:val="fr-FR"/>
        </w:rPr>
        <w:t>Chap</w:t>
      </w:r>
      <w:r w:rsidR="00A065E7" w:rsidRPr="00356614">
        <w:rPr>
          <w:rFonts w:ascii="Arial" w:eastAsia="Arial" w:hAnsi="Arial" w:cs="Arial"/>
          <w:b/>
          <w:lang w:val="fr-FR"/>
        </w:rPr>
        <w:t>i</w:t>
      </w:r>
      <w:r w:rsidRPr="00356614">
        <w:rPr>
          <w:rFonts w:ascii="Arial" w:eastAsia="Arial" w:hAnsi="Arial" w:cs="Arial"/>
          <w:b/>
          <w:lang w:val="fr-FR"/>
        </w:rPr>
        <w:t>tr</w:t>
      </w:r>
      <w:r w:rsidR="00A065E7" w:rsidRPr="00356614">
        <w:rPr>
          <w:rFonts w:ascii="Arial" w:eastAsia="Arial" w:hAnsi="Arial" w:cs="Arial"/>
          <w:b/>
          <w:lang w:val="fr-FR"/>
        </w:rPr>
        <w:t>e </w:t>
      </w:r>
      <w:r w:rsidRPr="00356614">
        <w:rPr>
          <w:rFonts w:ascii="Arial" w:eastAsia="Arial" w:hAnsi="Arial" w:cs="Arial"/>
          <w:b/>
          <w:lang w:val="fr-FR"/>
        </w:rPr>
        <w:t>7</w:t>
      </w:r>
      <w:r w:rsidR="00A065E7" w:rsidRPr="00356614">
        <w:rPr>
          <w:rFonts w:ascii="Arial" w:eastAsia="Arial" w:hAnsi="Arial" w:cs="Arial"/>
          <w:b/>
          <w:lang w:val="fr-FR"/>
        </w:rPr>
        <w:t> </w:t>
      </w:r>
      <w:r w:rsidRPr="00356614">
        <w:rPr>
          <w:rFonts w:ascii="Arial" w:eastAsia="Arial" w:hAnsi="Arial" w:cs="Arial"/>
          <w:b/>
          <w:lang w:val="fr-FR"/>
        </w:rPr>
        <w:t>:</w:t>
      </w:r>
      <w:r w:rsidR="00A065E7" w:rsidRPr="00356614">
        <w:rPr>
          <w:rFonts w:ascii="Arial" w:eastAsia="Arial" w:hAnsi="Arial" w:cs="Arial"/>
          <w:b/>
          <w:lang w:val="fr-FR"/>
        </w:rPr>
        <w:t xml:space="preserve"> Coordination nationale et coopération internationale</w:t>
      </w:r>
    </w:p>
    <w:p w14:paraId="784931D4" w14:textId="77777777" w:rsidR="00727204" w:rsidRPr="006864BD" w:rsidRDefault="00727204">
      <w:pPr>
        <w:spacing w:line="288" w:lineRule="auto"/>
        <w:jc w:val="both"/>
        <w:rPr>
          <w:rFonts w:ascii="Arial" w:eastAsia="Arial" w:hAnsi="Arial" w:cs="Arial"/>
          <w:b/>
          <w:lang w:val="fr-FR"/>
        </w:rPr>
      </w:pPr>
    </w:p>
    <w:p w14:paraId="2B098ABA" w14:textId="24242837" w:rsidR="00727204" w:rsidRPr="006864BD" w:rsidRDefault="002F30B5">
      <w:pPr>
        <w:numPr>
          <w:ilvl w:val="0"/>
          <w:numId w:val="1"/>
        </w:numPr>
        <w:spacing w:line="288" w:lineRule="auto"/>
        <w:jc w:val="both"/>
        <w:rPr>
          <w:rFonts w:ascii="Arial" w:eastAsia="Arial" w:hAnsi="Arial" w:cs="Arial"/>
          <w:highlight w:val="white"/>
          <w:lang w:val="fr-FR"/>
        </w:rPr>
      </w:pPr>
      <w:r w:rsidRPr="008D3971">
        <w:rPr>
          <w:rFonts w:ascii="Arial" w:eastAsia="Arial" w:hAnsi="Arial" w:cs="Arial"/>
          <w:lang w:val="fr-FR"/>
        </w:rPr>
        <w:t>Les États membres devraient allouer des ressources financières et humaines</w:t>
      </w:r>
      <w:r>
        <w:rPr>
          <w:rFonts w:ascii="Arial" w:eastAsia="Arial" w:hAnsi="Arial" w:cs="Arial"/>
          <w:lang w:val="fr-FR"/>
        </w:rPr>
        <w:t xml:space="preserve"> suffisantes à </w:t>
      </w:r>
      <w:r w:rsidRPr="008D3971">
        <w:rPr>
          <w:rFonts w:ascii="Arial" w:eastAsia="Arial" w:hAnsi="Arial" w:cs="Arial"/>
          <w:lang w:val="fr-FR"/>
        </w:rPr>
        <w:t xml:space="preserve">la mise en œuvre effective des mesures énoncées </w:t>
      </w:r>
      <w:r>
        <w:rPr>
          <w:rFonts w:ascii="Arial" w:eastAsia="Arial" w:hAnsi="Arial" w:cs="Arial"/>
          <w:lang w:val="fr-FR"/>
        </w:rPr>
        <w:t xml:space="preserve">en </w:t>
      </w:r>
      <w:r w:rsidRPr="008D3971">
        <w:rPr>
          <w:rFonts w:ascii="Arial" w:eastAsia="Arial" w:hAnsi="Arial" w:cs="Arial"/>
          <w:lang w:val="fr-FR"/>
        </w:rPr>
        <w:t xml:space="preserve">annexe de la présente </w:t>
      </w:r>
      <w:r>
        <w:rPr>
          <w:rFonts w:ascii="Arial" w:eastAsia="Arial" w:hAnsi="Arial" w:cs="Arial"/>
          <w:lang w:val="fr-FR"/>
        </w:rPr>
        <w:t>r</w:t>
      </w:r>
      <w:r w:rsidRPr="008D3971">
        <w:rPr>
          <w:rFonts w:ascii="Arial" w:eastAsia="Arial" w:hAnsi="Arial" w:cs="Arial"/>
          <w:lang w:val="fr-FR"/>
        </w:rPr>
        <w:t>ecommandation, afin de garantir une approche globale de la lutte contre le discours de haine, y compris lorsqu</w:t>
      </w:r>
      <w:r w:rsidR="009260C8">
        <w:rPr>
          <w:rFonts w:ascii="Arial" w:eastAsia="Arial" w:hAnsi="Arial" w:cs="Arial"/>
          <w:lang w:val="fr-FR"/>
        </w:rPr>
        <w:t>’</w:t>
      </w:r>
      <w:r>
        <w:rPr>
          <w:rFonts w:ascii="Arial" w:eastAsia="Arial" w:hAnsi="Arial" w:cs="Arial"/>
          <w:lang w:val="fr-FR"/>
        </w:rPr>
        <w:t>elle</w:t>
      </w:r>
      <w:r w:rsidRPr="008D3971">
        <w:rPr>
          <w:rFonts w:ascii="Arial" w:eastAsia="Arial" w:hAnsi="Arial" w:cs="Arial"/>
          <w:lang w:val="fr-FR"/>
        </w:rPr>
        <w:t xml:space="preserve"> est le fait d</w:t>
      </w:r>
      <w:r>
        <w:rPr>
          <w:rFonts w:ascii="Arial" w:eastAsia="Arial" w:hAnsi="Arial" w:cs="Arial"/>
          <w:lang w:val="fr-FR"/>
        </w:rPr>
        <w:t>e parties prenantes</w:t>
      </w:r>
      <w:r w:rsidRPr="008D3971">
        <w:rPr>
          <w:rFonts w:ascii="Arial" w:eastAsia="Arial" w:hAnsi="Arial" w:cs="Arial"/>
          <w:lang w:val="fr-FR"/>
        </w:rPr>
        <w:t xml:space="preserve"> non étatiques.</w:t>
      </w:r>
    </w:p>
    <w:p w14:paraId="281BCD06" w14:textId="77777777" w:rsidR="00727204" w:rsidRPr="006864BD" w:rsidRDefault="00727204">
      <w:pPr>
        <w:spacing w:line="288" w:lineRule="auto"/>
        <w:ind w:left="426"/>
        <w:jc w:val="both"/>
        <w:rPr>
          <w:rFonts w:ascii="Arial" w:eastAsia="Arial" w:hAnsi="Arial" w:cs="Arial"/>
          <w:highlight w:val="white"/>
          <w:lang w:val="fr-FR"/>
        </w:rPr>
      </w:pPr>
    </w:p>
    <w:p w14:paraId="4D9535A5" w14:textId="603E59AD" w:rsidR="00727204" w:rsidRPr="006864BD" w:rsidRDefault="002F30B5">
      <w:pPr>
        <w:numPr>
          <w:ilvl w:val="0"/>
          <w:numId w:val="1"/>
        </w:numPr>
        <w:spacing w:line="288" w:lineRule="auto"/>
        <w:jc w:val="both"/>
        <w:rPr>
          <w:rFonts w:ascii="Arial" w:eastAsia="Arial" w:hAnsi="Arial" w:cs="Arial"/>
          <w:lang w:val="fr-FR"/>
        </w:rPr>
      </w:pPr>
      <w:r w:rsidRPr="008D3971">
        <w:rPr>
          <w:rFonts w:ascii="Arial" w:eastAsia="Arial" w:hAnsi="Arial" w:cs="Arial"/>
          <w:lang w:val="fr-FR"/>
        </w:rPr>
        <w:t xml:space="preserve">Les États membres devraient engager une consultation, une coopération et un dialogue réguliers, inclusifs et transparents avec toutes les parties prenantes nationales et internationales </w:t>
      </w:r>
      <w:r>
        <w:rPr>
          <w:rFonts w:ascii="Arial" w:eastAsia="Arial" w:hAnsi="Arial" w:cs="Arial"/>
          <w:lang w:val="fr-FR"/>
        </w:rPr>
        <w:t>concernées</w:t>
      </w:r>
      <w:r w:rsidRPr="008D3971">
        <w:rPr>
          <w:rFonts w:ascii="Arial" w:eastAsia="Arial" w:hAnsi="Arial" w:cs="Arial"/>
          <w:lang w:val="fr-FR"/>
        </w:rPr>
        <w:t xml:space="preserve">, telles que les intermédiaires </w:t>
      </w:r>
      <w:r>
        <w:rPr>
          <w:rFonts w:ascii="Arial" w:eastAsia="Arial" w:hAnsi="Arial" w:cs="Arial"/>
          <w:lang w:val="fr-FR"/>
        </w:rPr>
        <w:t>d</w:t>
      </w:r>
      <w:r w:rsidR="009260C8">
        <w:rPr>
          <w:rFonts w:ascii="Arial" w:eastAsia="Arial" w:hAnsi="Arial" w:cs="Arial"/>
          <w:lang w:val="fr-FR"/>
        </w:rPr>
        <w:t>’</w:t>
      </w:r>
      <w:r>
        <w:rPr>
          <w:rFonts w:ascii="Arial" w:eastAsia="Arial" w:hAnsi="Arial" w:cs="Arial"/>
          <w:lang w:val="fr-FR"/>
        </w:rPr>
        <w:t>i</w:t>
      </w:r>
      <w:r w:rsidRPr="008D3971">
        <w:rPr>
          <w:rFonts w:ascii="Arial" w:eastAsia="Arial" w:hAnsi="Arial" w:cs="Arial"/>
          <w:lang w:val="fr-FR"/>
        </w:rPr>
        <w:t>nternet</w:t>
      </w:r>
      <w:r>
        <w:rPr>
          <w:rFonts w:ascii="Arial" w:eastAsia="Arial" w:hAnsi="Arial" w:cs="Arial"/>
          <w:lang w:val="fr-FR"/>
        </w:rPr>
        <w:t> </w:t>
      </w:r>
      <w:r w:rsidRPr="008D3971">
        <w:rPr>
          <w:rFonts w:ascii="Arial" w:eastAsia="Arial" w:hAnsi="Arial" w:cs="Arial"/>
          <w:lang w:val="fr-FR"/>
        </w:rPr>
        <w:t>; les médias, y compris les organisations de médias commerciales, locales et minoritaires</w:t>
      </w:r>
      <w:r>
        <w:rPr>
          <w:rFonts w:ascii="Arial" w:eastAsia="Arial" w:hAnsi="Arial" w:cs="Arial"/>
          <w:lang w:val="fr-FR"/>
        </w:rPr>
        <w:t> </w:t>
      </w:r>
      <w:r w:rsidRPr="008D3971">
        <w:rPr>
          <w:rFonts w:ascii="Arial" w:eastAsia="Arial" w:hAnsi="Arial" w:cs="Arial"/>
          <w:lang w:val="fr-FR"/>
        </w:rPr>
        <w:t>; les autres organisations du secteur privé</w:t>
      </w:r>
      <w:r>
        <w:rPr>
          <w:rFonts w:ascii="Arial" w:eastAsia="Arial" w:hAnsi="Arial" w:cs="Arial"/>
          <w:lang w:val="fr-FR"/>
        </w:rPr>
        <w:t> </w:t>
      </w:r>
      <w:r w:rsidRPr="008D3971">
        <w:rPr>
          <w:rFonts w:ascii="Arial" w:eastAsia="Arial" w:hAnsi="Arial" w:cs="Arial"/>
          <w:lang w:val="fr-FR"/>
        </w:rPr>
        <w:t>; les partis politiques</w:t>
      </w:r>
      <w:r>
        <w:rPr>
          <w:rFonts w:ascii="Arial" w:eastAsia="Arial" w:hAnsi="Arial" w:cs="Arial"/>
          <w:lang w:val="fr-FR"/>
        </w:rPr>
        <w:t> </w:t>
      </w:r>
      <w:r w:rsidRPr="008D3971">
        <w:rPr>
          <w:rFonts w:ascii="Arial" w:eastAsia="Arial" w:hAnsi="Arial" w:cs="Arial"/>
          <w:lang w:val="fr-FR"/>
        </w:rPr>
        <w:t>; les personnalités publiques</w:t>
      </w:r>
      <w:r>
        <w:rPr>
          <w:rFonts w:ascii="Arial" w:eastAsia="Arial" w:hAnsi="Arial" w:cs="Arial"/>
          <w:lang w:val="fr-FR"/>
        </w:rPr>
        <w:t> </w:t>
      </w:r>
      <w:r w:rsidRPr="008D3971">
        <w:rPr>
          <w:rFonts w:ascii="Arial" w:eastAsia="Arial" w:hAnsi="Arial" w:cs="Arial"/>
          <w:lang w:val="fr-FR"/>
        </w:rPr>
        <w:t>; les organisations de la société civile</w:t>
      </w:r>
      <w:r>
        <w:rPr>
          <w:rFonts w:ascii="Arial" w:eastAsia="Arial" w:hAnsi="Arial" w:cs="Arial"/>
          <w:lang w:val="fr-FR"/>
        </w:rPr>
        <w:t> </w:t>
      </w:r>
      <w:r w:rsidRPr="008D3971">
        <w:rPr>
          <w:rFonts w:ascii="Arial" w:eastAsia="Arial" w:hAnsi="Arial" w:cs="Arial"/>
          <w:lang w:val="fr-FR"/>
        </w:rPr>
        <w:t xml:space="preserve">; les associations professionnelles et les institutions universitaires et de recherche. Dans ce contexte, ils devraient accorder une attention particulière aux </w:t>
      </w:r>
      <w:r>
        <w:rPr>
          <w:rFonts w:ascii="Arial" w:eastAsia="Arial" w:hAnsi="Arial" w:cs="Arial"/>
          <w:lang w:val="fr-FR"/>
        </w:rPr>
        <w:t>opinions</w:t>
      </w:r>
      <w:r w:rsidRPr="008D3971">
        <w:rPr>
          <w:rFonts w:ascii="Arial" w:eastAsia="Arial" w:hAnsi="Arial" w:cs="Arial"/>
          <w:lang w:val="fr-FR"/>
        </w:rPr>
        <w:t xml:space="preserve"> et aux besoins des personnes touchées par le discours de haine, afin de </w:t>
      </w:r>
      <w:r>
        <w:rPr>
          <w:rFonts w:ascii="Arial" w:eastAsia="Arial" w:hAnsi="Arial" w:cs="Arial"/>
          <w:lang w:val="fr-FR"/>
        </w:rPr>
        <w:t>veiller à ce</w:t>
      </w:r>
      <w:r w:rsidRPr="008D3971">
        <w:rPr>
          <w:rFonts w:ascii="Arial" w:eastAsia="Arial" w:hAnsi="Arial" w:cs="Arial"/>
          <w:lang w:val="fr-FR"/>
        </w:rPr>
        <w:t xml:space="preserve"> que le</w:t>
      </w:r>
      <w:r>
        <w:rPr>
          <w:rFonts w:ascii="Arial" w:eastAsia="Arial" w:hAnsi="Arial" w:cs="Arial"/>
          <w:lang w:val="fr-FR"/>
        </w:rPr>
        <w:t xml:space="preserve"> problème du</w:t>
      </w:r>
      <w:r w:rsidRPr="008D3971">
        <w:rPr>
          <w:rFonts w:ascii="Arial" w:eastAsia="Arial" w:hAnsi="Arial" w:cs="Arial"/>
          <w:lang w:val="fr-FR"/>
        </w:rPr>
        <w:t xml:space="preserve"> discours de haine </w:t>
      </w:r>
      <w:r>
        <w:rPr>
          <w:rFonts w:ascii="Arial" w:eastAsia="Arial" w:hAnsi="Arial" w:cs="Arial"/>
          <w:lang w:val="fr-FR"/>
        </w:rPr>
        <w:t>soit</w:t>
      </w:r>
      <w:r w:rsidRPr="008D3971">
        <w:rPr>
          <w:rFonts w:ascii="Arial" w:eastAsia="Arial" w:hAnsi="Arial" w:cs="Arial"/>
          <w:lang w:val="fr-FR"/>
        </w:rPr>
        <w:t xml:space="preserve"> traité de manière globale et </w:t>
      </w:r>
      <w:r>
        <w:rPr>
          <w:rFonts w:ascii="Arial" w:eastAsia="Arial" w:hAnsi="Arial" w:cs="Arial"/>
          <w:lang w:val="fr-FR"/>
        </w:rPr>
        <w:t>effective</w:t>
      </w:r>
      <w:r w:rsidRPr="008D3971">
        <w:rPr>
          <w:rFonts w:ascii="Arial" w:eastAsia="Arial" w:hAnsi="Arial" w:cs="Arial"/>
          <w:lang w:val="fr-FR"/>
        </w:rPr>
        <w:t>.</w:t>
      </w:r>
    </w:p>
    <w:p w14:paraId="7037EC4E" w14:textId="77777777" w:rsidR="00727204" w:rsidRPr="006864BD" w:rsidRDefault="00727204">
      <w:pPr>
        <w:spacing w:line="288" w:lineRule="auto"/>
        <w:ind w:left="426"/>
        <w:jc w:val="both"/>
        <w:rPr>
          <w:rFonts w:ascii="Arial" w:eastAsia="Arial" w:hAnsi="Arial" w:cs="Arial"/>
          <w:lang w:val="fr-FR"/>
        </w:rPr>
      </w:pPr>
    </w:p>
    <w:p w14:paraId="2C7165B9" w14:textId="6558451B" w:rsidR="00727204" w:rsidRPr="006864BD" w:rsidRDefault="00F029FC">
      <w:pPr>
        <w:numPr>
          <w:ilvl w:val="0"/>
          <w:numId w:val="1"/>
        </w:numPr>
        <w:spacing w:line="288" w:lineRule="auto"/>
        <w:jc w:val="both"/>
        <w:rPr>
          <w:rFonts w:ascii="Arial" w:eastAsia="Arial" w:hAnsi="Arial" w:cs="Arial"/>
          <w:highlight w:val="white"/>
          <w:lang w:val="fr-FR"/>
        </w:rPr>
      </w:pPr>
      <w:r w:rsidRPr="008D3971">
        <w:rPr>
          <w:rFonts w:ascii="Arial" w:eastAsia="Arial" w:hAnsi="Arial" w:cs="Arial"/>
          <w:lang w:val="fr-FR"/>
        </w:rPr>
        <w:t>Les États membres devraient coopérer les uns avec les autres en vue d</w:t>
      </w:r>
      <w:r w:rsidR="009260C8">
        <w:rPr>
          <w:rFonts w:ascii="Arial" w:eastAsia="Arial" w:hAnsi="Arial" w:cs="Arial"/>
          <w:lang w:val="fr-FR"/>
        </w:rPr>
        <w:t>’</w:t>
      </w:r>
      <w:r w:rsidRPr="008D3971">
        <w:rPr>
          <w:rFonts w:ascii="Arial" w:eastAsia="Arial" w:hAnsi="Arial" w:cs="Arial"/>
          <w:lang w:val="fr-FR"/>
        </w:rPr>
        <w:t>éviter</w:t>
      </w:r>
      <w:r>
        <w:rPr>
          <w:rFonts w:ascii="Arial" w:eastAsia="Arial" w:hAnsi="Arial" w:cs="Arial"/>
          <w:lang w:val="fr-FR"/>
        </w:rPr>
        <w:t xml:space="preserve"> l</w:t>
      </w:r>
      <w:r w:rsidR="009260C8">
        <w:rPr>
          <w:rFonts w:ascii="Arial" w:eastAsia="Arial" w:hAnsi="Arial" w:cs="Arial"/>
          <w:lang w:val="fr-FR"/>
        </w:rPr>
        <w:t>’</w:t>
      </w:r>
      <w:r>
        <w:rPr>
          <w:rFonts w:ascii="Arial" w:eastAsia="Arial" w:hAnsi="Arial" w:cs="Arial"/>
          <w:lang w:val="fr-FR"/>
        </w:rPr>
        <w:t xml:space="preserve">adoption de </w:t>
      </w:r>
      <w:r w:rsidRPr="008D3971">
        <w:rPr>
          <w:rFonts w:ascii="Arial" w:eastAsia="Arial" w:hAnsi="Arial" w:cs="Arial"/>
          <w:lang w:val="fr-FR"/>
        </w:rPr>
        <w:t>législations contradictoires et de promouvoir des approches harmonisées et complémentaires</w:t>
      </w:r>
      <w:r>
        <w:rPr>
          <w:rFonts w:ascii="Arial" w:eastAsia="Arial" w:hAnsi="Arial" w:cs="Arial"/>
          <w:lang w:val="fr-FR"/>
        </w:rPr>
        <w:t xml:space="preserve"> qui soient</w:t>
      </w:r>
      <w:r w:rsidRPr="008D3971">
        <w:rPr>
          <w:rFonts w:ascii="Arial" w:eastAsia="Arial" w:hAnsi="Arial" w:cs="Arial"/>
          <w:lang w:val="fr-FR"/>
        </w:rPr>
        <w:t xml:space="preserve"> conformes aux dispositions de la présente </w:t>
      </w:r>
      <w:r>
        <w:rPr>
          <w:rFonts w:ascii="Arial" w:eastAsia="Arial" w:hAnsi="Arial" w:cs="Arial"/>
          <w:lang w:val="fr-FR"/>
        </w:rPr>
        <w:t>r</w:t>
      </w:r>
      <w:r w:rsidRPr="008D3971">
        <w:rPr>
          <w:rFonts w:ascii="Arial" w:eastAsia="Arial" w:hAnsi="Arial" w:cs="Arial"/>
          <w:lang w:val="fr-FR"/>
        </w:rPr>
        <w:t xml:space="preserve">ecommandation. Ils devraient en outre adhérer aux instruments internationaux et régionaux pertinents et les mettre effectivement en œuvre, </w:t>
      </w:r>
      <w:r>
        <w:rPr>
          <w:rFonts w:ascii="Arial" w:eastAsia="Arial" w:hAnsi="Arial" w:cs="Arial"/>
          <w:lang w:val="fr-FR"/>
        </w:rPr>
        <w:t xml:space="preserve">nouer un dialogue avec les </w:t>
      </w:r>
      <w:r w:rsidRPr="008D3971">
        <w:rPr>
          <w:rFonts w:ascii="Arial" w:eastAsia="Arial" w:hAnsi="Arial" w:cs="Arial"/>
          <w:lang w:val="fr-FR"/>
        </w:rPr>
        <w:t>organisations intergouvernementales et faciliter l</w:t>
      </w:r>
      <w:r w:rsidR="009260C8">
        <w:rPr>
          <w:rFonts w:ascii="Arial" w:eastAsia="Arial" w:hAnsi="Arial" w:cs="Arial"/>
          <w:lang w:val="fr-FR"/>
        </w:rPr>
        <w:t>’</w:t>
      </w:r>
      <w:r w:rsidRPr="008D3971">
        <w:rPr>
          <w:rFonts w:ascii="Arial" w:eastAsia="Arial" w:hAnsi="Arial" w:cs="Arial"/>
          <w:lang w:val="fr-FR"/>
        </w:rPr>
        <w:t>échange d</w:t>
      </w:r>
      <w:r w:rsidR="009260C8">
        <w:rPr>
          <w:rFonts w:ascii="Arial" w:eastAsia="Arial" w:hAnsi="Arial" w:cs="Arial"/>
          <w:lang w:val="fr-FR"/>
        </w:rPr>
        <w:t>’</w:t>
      </w:r>
      <w:r w:rsidRPr="008D3971">
        <w:rPr>
          <w:rFonts w:ascii="Arial" w:eastAsia="Arial" w:hAnsi="Arial" w:cs="Arial"/>
          <w:lang w:val="fr-FR"/>
        </w:rPr>
        <w:t xml:space="preserve">informations et de bonnes pratiques avec les autorités </w:t>
      </w:r>
      <w:r>
        <w:rPr>
          <w:rFonts w:ascii="Arial" w:eastAsia="Arial" w:hAnsi="Arial" w:cs="Arial"/>
          <w:lang w:val="fr-FR"/>
        </w:rPr>
        <w:t>homologues</w:t>
      </w:r>
      <w:r w:rsidRPr="008D3971">
        <w:rPr>
          <w:rFonts w:ascii="Arial" w:eastAsia="Arial" w:hAnsi="Arial" w:cs="Arial"/>
          <w:lang w:val="fr-FR"/>
        </w:rPr>
        <w:t xml:space="preserve"> </w:t>
      </w:r>
      <w:r>
        <w:rPr>
          <w:rFonts w:ascii="Arial" w:eastAsia="Arial" w:hAnsi="Arial" w:cs="Arial"/>
          <w:lang w:val="fr-FR"/>
        </w:rPr>
        <w:t xml:space="preserve">dans </w:t>
      </w:r>
      <w:r w:rsidRPr="008D3971">
        <w:rPr>
          <w:rFonts w:ascii="Arial" w:eastAsia="Arial" w:hAnsi="Arial" w:cs="Arial"/>
          <w:lang w:val="fr-FR"/>
        </w:rPr>
        <w:t>d</w:t>
      </w:r>
      <w:r w:rsidR="009260C8">
        <w:rPr>
          <w:rFonts w:ascii="Arial" w:eastAsia="Arial" w:hAnsi="Arial" w:cs="Arial"/>
          <w:lang w:val="fr-FR"/>
        </w:rPr>
        <w:t>’</w:t>
      </w:r>
      <w:r w:rsidRPr="008D3971">
        <w:rPr>
          <w:rFonts w:ascii="Arial" w:eastAsia="Arial" w:hAnsi="Arial" w:cs="Arial"/>
          <w:lang w:val="fr-FR"/>
        </w:rPr>
        <w:t>autres juridictions.</w:t>
      </w:r>
    </w:p>
    <w:p w14:paraId="71F3032C" w14:textId="77777777" w:rsidR="00727204" w:rsidRPr="006864BD" w:rsidRDefault="00727204">
      <w:pPr>
        <w:spacing w:line="288" w:lineRule="auto"/>
        <w:rPr>
          <w:rFonts w:ascii="Arial" w:eastAsia="Arial" w:hAnsi="Arial" w:cs="Arial"/>
          <w:lang w:val="fr-FR"/>
        </w:rPr>
      </w:pPr>
    </w:p>
    <w:p w14:paraId="12CDA7D9" w14:textId="77777777" w:rsidR="00727204" w:rsidRPr="006864BD" w:rsidRDefault="00727204">
      <w:pPr>
        <w:spacing w:line="288" w:lineRule="auto"/>
        <w:rPr>
          <w:rFonts w:ascii="Arial" w:eastAsia="Arial" w:hAnsi="Arial" w:cs="Arial"/>
          <w:lang w:val="fr-FR"/>
        </w:rPr>
      </w:pPr>
    </w:p>
    <w:sectPr w:rsidR="00727204" w:rsidRPr="006864BD">
      <w:headerReference w:type="default" r:id="rId8"/>
      <w:footerReference w:type="default" r:id="rId9"/>
      <w:head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5A6D7" w14:textId="77777777" w:rsidR="00A81F39" w:rsidRDefault="00A81F39">
      <w:pPr>
        <w:spacing w:line="240" w:lineRule="auto"/>
      </w:pPr>
      <w:r>
        <w:separator/>
      </w:r>
    </w:p>
  </w:endnote>
  <w:endnote w:type="continuationSeparator" w:id="0">
    <w:p w14:paraId="05310B7D" w14:textId="77777777" w:rsidR="00A81F39" w:rsidRDefault="00A81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77CA0" w14:textId="77777777" w:rsidR="00356614" w:rsidRDefault="00356614">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6E4ED74" w14:textId="77777777" w:rsidR="00356614" w:rsidRDefault="00356614">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A4E95" w14:textId="77777777" w:rsidR="00A81F39" w:rsidRDefault="00A81F39">
      <w:pPr>
        <w:spacing w:line="240" w:lineRule="auto"/>
      </w:pPr>
      <w:r>
        <w:separator/>
      </w:r>
    </w:p>
  </w:footnote>
  <w:footnote w:type="continuationSeparator" w:id="0">
    <w:p w14:paraId="128C6B49" w14:textId="77777777" w:rsidR="00A81F39" w:rsidRDefault="00A81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6F79" w14:textId="0B3C2119" w:rsidR="00356614" w:rsidRPr="00640690" w:rsidRDefault="00A81F39" w:rsidP="0000545A">
    <w:pPr>
      <w:pBdr>
        <w:top w:val="nil"/>
        <w:left w:val="nil"/>
        <w:bottom w:val="nil"/>
        <w:right w:val="nil"/>
        <w:between w:val="nil"/>
      </w:pBdr>
      <w:tabs>
        <w:tab w:val="center" w:pos="4513"/>
        <w:tab w:val="right" w:pos="9026"/>
      </w:tabs>
      <w:spacing w:line="240" w:lineRule="auto"/>
      <w:jc w:val="right"/>
      <w:rPr>
        <w:color w:val="000000"/>
        <w:lang w:val="fr-FR"/>
      </w:rPr>
    </w:pPr>
    <w:sdt>
      <w:sdtPr>
        <w:rPr>
          <w:color w:val="000000"/>
          <w:lang w:val="fr-FR"/>
        </w:rPr>
        <w:id w:val="-674110534"/>
        <w:docPartObj>
          <w:docPartGallery w:val="Watermarks"/>
          <w:docPartUnique/>
        </w:docPartObj>
      </w:sdtPr>
      <w:sdtEndPr/>
      <w:sdtContent>
        <w:r>
          <w:rPr>
            <w:noProof/>
            <w:color w:val="000000"/>
            <w:lang w:val="fr-FR"/>
          </w:rPr>
          <w:pict w14:anchorId="336FC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56614" w:rsidRPr="00356614">
      <w:rPr>
        <w:color w:val="000000"/>
        <w:lang w:val="fr-FR"/>
      </w:rPr>
      <w:t>Version provisoire</w:t>
    </w:r>
    <w:r w:rsidR="0000545A" w:rsidRPr="0000545A">
      <w:rPr>
        <w:color w:val="000000"/>
        <w:lang w:val="fr-FR"/>
      </w:rPr>
      <w:t>- consultation publique 18.6.2021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01500" w14:textId="296D8208" w:rsidR="00356614" w:rsidRPr="00356614" w:rsidRDefault="00356614">
    <w:pPr>
      <w:pBdr>
        <w:top w:val="nil"/>
        <w:left w:val="nil"/>
        <w:bottom w:val="nil"/>
        <w:right w:val="nil"/>
        <w:between w:val="nil"/>
      </w:pBdr>
      <w:tabs>
        <w:tab w:val="center" w:pos="4513"/>
        <w:tab w:val="right" w:pos="9026"/>
      </w:tabs>
      <w:spacing w:line="240" w:lineRule="auto"/>
      <w:rPr>
        <w:b/>
        <w:color w:val="000000"/>
        <w:lang w:val="fr-FR"/>
      </w:rPr>
    </w:pPr>
    <w:r w:rsidRPr="00356614">
      <w:rPr>
        <w:b/>
        <w:color w:val="000000"/>
        <w:lang w:val="fr-FR"/>
      </w:rPr>
      <w:t xml:space="preserve">Comité d’experts sur la lutte contre le discours de haine </w:t>
    </w:r>
    <w:r w:rsidRPr="00356614">
      <w:rPr>
        <w:noProof/>
        <w:color w:val="000000"/>
        <w:lang w:val="fr-FR"/>
      </w:rPr>
      <w:drawing>
        <wp:anchor distT="0" distB="0" distL="114300" distR="114300" simplePos="0" relativeHeight="251657216" behindDoc="0" locked="0" layoutInCell="1" allowOverlap="1" wp14:anchorId="33229334" wp14:editId="5075F613">
          <wp:simplePos x="0" y="0"/>
          <wp:positionH relativeFrom="margin">
            <wp:align>right</wp:align>
          </wp:positionH>
          <wp:positionV relativeFrom="margin">
            <wp:posOffset>-790573</wp:posOffset>
          </wp:positionV>
          <wp:extent cx="1270000" cy="1016000"/>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684079634" name="image1.png"/>
                  <pic:cNvPicPr/>
                </pic:nvPicPr>
                <pic:blipFill>
                  <a:blip r:embed="rId1"/>
                  <a:stretch>
                    <a:fillRect/>
                  </a:stretch>
                </pic:blipFill>
                <pic:spPr>
                  <a:xfrm>
                    <a:off x="0" y="0"/>
                    <a:ext cx="1270000" cy="101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D4BA6"/>
    <w:multiLevelType w:val="multilevel"/>
    <w:tmpl w:val="AD0891B8"/>
    <w:lvl w:ilvl="0">
      <w:start w:val="1"/>
      <w:numFmt w:val="lowerRoman"/>
      <w:pStyle w:val="Heading2"/>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CC2973"/>
    <w:multiLevelType w:val="multilevel"/>
    <w:tmpl w:val="BA0A8E64"/>
    <w:lvl w:ilvl="0">
      <w:start w:val="9"/>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6D61533"/>
    <w:multiLevelType w:val="multilevel"/>
    <w:tmpl w:val="F4B0C40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7870DC8"/>
    <w:multiLevelType w:val="multilevel"/>
    <w:tmpl w:val="CCEAC298"/>
    <w:lvl w:ilvl="0">
      <w:start w:val="6"/>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3D07D34"/>
    <w:multiLevelType w:val="multilevel"/>
    <w:tmpl w:val="2CB8EE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BD97AE9"/>
    <w:multiLevelType w:val="multilevel"/>
    <w:tmpl w:val="215644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DF878BE"/>
    <w:multiLevelType w:val="multilevel"/>
    <w:tmpl w:val="D22A412C"/>
    <w:lvl w:ilvl="0">
      <w:start w:val="1"/>
      <w:numFmt w:val="decimal"/>
      <w:lvlText w:val="%1."/>
      <w:lvlJc w:val="left"/>
      <w:pPr>
        <w:ind w:left="36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04"/>
    <w:rsid w:val="000034A0"/>
    <w:rsid w:val="0000545A"/>
    <w:rsid w:val="0000567A"/>
    <w:rsid w:val="000068C7"/>
    <w:rsid w:val="000276A8"/>
    <w:rsid w:val="00033E96"/>
    <w:rsid w:val="00034AD8"/>
    <w:rsid w:val="00040ACB"/>
    <w:rsid w:val="000437A8"/>
    <w:rsid w:val="00045B03"/>
    <w:rsid w:val="000517AE"/>
    <w:rsid w:val="00054B63"/>
    <w:rsid w:val="00062D94"/>
    <w:rsid w:val="00064505"/>
    <w:rsid w:val="000800FE"/>
    <w:rsid w:val="000E7A86"/>
    <w:rsid w:val="000F2663"/>
    <w:rsid w:val="000F3FD4"/>
    <w:rsid w:val="000F6E4F"/>
    <w:rsid w:val="00106DCB"/>
    <w:rsid w:val="00125F15"/>
    <w:rsid w:val="00141483"/>
    <w:rsid w:val="00150B99"/>
    <w:rsid w:val="00160D9E"/>
    <w:rsid w:val="00164074"/>
    <w:rsid w:val="00185E52"/>
    <w:rsid w:val="0018691D"/>
    <w:rsid w:val="00192DF1"/>
    <w:rsid w:val="00192E66"/>
    <w:rsid w:val="0019343C"/>
    <w:rsid w:val="001A6F19"/>
    <w:rsid w:val="001C159E"/>
    <w:rsid w:val="001C63F7"/>
    <w:rsid w:val="001C6D8A"/>
    <w:rsid w:val="001D77C6"/>
    <w:rsid w:val="001E2307"/>
    <w:rsid w:val="001E7832"/>
    <w:rsid w:val="001E7B32"/>
    <w:rsid w:val="00201501"/>
    <w:rsid w:val="00202A0C"/>
    <w:rsid w:val="0021049F"/>
    <w:rsid w:val="00212956"/>
    <w:rsid w:val="00215375"/>
    <w:rsid w:val="00217317"/>
    <w:rsid w:val="00236978"/>
    <w:rsid w:val="00254600"/>
    <w:rsid w:val="00270659"/>
    <w:rsid w:val="00275ED3"/>
    <w:rsid w:val="0027643E"/>
    <w:rsid w:val="002804DD"/>
    <w:rsid w:val="00285D43"/>
    <w:rsid w:val="002A1BEC"/>
    <w:rsid w:val="002B2A15"/>
    <w:rsid w:val="002D066E"/>
    <w:rsid w:val="002D31F9"/>
    <w:rsid w:val="002D505B"/>
    <w:rsid w:val="002E5FC2"/>
    <w:rsid w:val="002E6637"/>
    <w:rsid w:val="002F0060"/>
    <w:rsid w:val="002F30B5"/>
    <w:rsid w:val="00302201"/>
    <w:rsid w:val="003056E2"/>
    <w:rsid w:val="00310CE0"/>
    <w:rsid w:val="0031342B"/>
    <w:rsid w:val="00313729"/>
    <w:rsid w:val="00315776"/>
    <w:rsid w:val="00324E94"/>
    <w:rsid w:val="00354228"/>
    <w:rsid w:val="00356614"/>
    <w:rsid w:val="00357F46"/>
    <w:rsid w:val="003A6346"/>
    <w:rsid w:val="003B62DE"/>
    <w:rsid w:val="003B72EC"/>
    <w:rsid w:val="003C1AAC"/>
    <w:rsid w:val="003C32ED"/>
    <w:rsid w:val="003D0E39"/>
    <w:rsid w:val="003E65ED"/>
    <w:rsid w:val="003E7C42"/>
    <w:rsid w:val="003F6735"/>
    <w:rsid w:val="004104A6"/>
    <w:rsid w:val="0041502F"/>
    <w:rsid w:val="00431180"/>
    <w:rsid w:val="00431B12"/>
    <w:rsid w:val="0044602E"/>
    <w:rsid w:val="00462835"/>
    <w:rsid w:val="0047162F"/>
    <w:rsid w:val="00471BE5"/>
    <w:rsid w:val="00473678"/>
    <w:rsid w:val="00475174"/>
    <w:rsid w:val="004809DA"/>
    <w:rsid w:val="004826D6"/>
    <w:rsid w:val="004906BE"/>
    <w:rsid w:val="004B5F33"/>
    <w:rsid w:val="004D6D3D"/>
    <w:rsid w:val="004E02F1"/>
    <w:rsid w:val="004F1250"/>
    <w:rsid w:val="004F7F4E"/>
    <w:rsid w:val="005164FA"/>
    <w:rsid w:val="005240AA"/>
    <w:rsid w:val="00535CE8"/>
    <w:rsid w:val="00554D9D"/>
    <w:rsid w:val="00561590"/>
    <w:rsid w:val="00564343"/>
    <w:rsid w:val="0056506D"/>
    <w:rsid w:val="00573F6E"/>
    <w:rsid w:val="00575DA5"/>
    <w:rsid w:val="005768F3"/>
    <w:rsid w:val="00582B8A"/>
    <w:rsid w:val="00585FCF"/>
    <w:rsid w:val="005A5A94"/>
    <w:rsid w:val="005A6F53"/>
    <w:rsid w:val="005C0E56"/>
    <w:rsid w:val="005C4452"/>
    <w:rsid w:val="005C5064"/>
    <w:rsid w:val="005F1BD9"/>
    <w:rsid w:val="00620713"/>
    <w:rsid w:val="0063114E"/>
    <w:rsid w:val="00640690"/>
    <w:rsid w:val="00640756"/>
    <w:rsid w:val="00642AA6"/>
    <w:rsid w:val="00642B06"/>
    <w:rsid w:val="00647C8F"/>
    <w:rsid w:val="006541EB"/>
    <w:rsid w:val="006578A9"/>
    <w:rsid w:val="00660C35"/>
    <w:rsid w:val="00661248"/>
    <w:rsid w:val="00665275"/>
    <w:rsid w:val="00666BD1"/>
    <w:rsid w:val="00677EF6"/>
    <w:rsid w:val="0068074C"/>
    <w:rsid w:val="0068481C"/>
    <w:rsid w:val="00684984"/>
    <w:rsid w:val="006864BD"/>
    <w:rsid w:val="00687C97"/>
    <w:rsid w:val="00690104"/>
    <w:rsid w:val="00690811"/>
    <w:rsid w:val="00690A70"/>
    <w:rsid w:val="00691DEE"/>
    <w:rsid w:val="006923B5"/>
    <w:rsid w:val="006957FB"/>
    <w:rsid w:val="006A25D1"/>
    <w:rsid w:val="006A72B0"/>
    <w:rsid w:val="006B0961"/>
    <w:rsid w:val="006B2C24"/>
    <w:rsid w:val="006C6715"/>
    <w:rsid w:val="006D31C8"/>
    <w:rsid w:val="006E090A"/>
    <w:rsid w:val="006E4EE7"/>
    <w:rsid w:val="006E59AF"/>
    <w:rsid w:val="00727204"/>
    <w:rsid w:val="0074241F"/>
    <w:rsid w:val="0075723A"/>
    <w:rsid w:val="0076067F"/>
    <w:rsid w:val="00761BC4"/>
    <w:rsid w:val="00770B15"/>
    <w:rsid w:val="00771FC2"/>
    <w:rsid w:val="007728FC"/>
    <w:rsid w:val="0078629E"/>
    <w:rsid w:val="007D7739"/>
    <w:rsid w:val="007E66F0"/>
    <w:rsid w:val="007E699E"/>
    <w:rsid w:val="007F7A42"/>
    <w:rsid w:val="00814D3C"/>
    <w:rsid w:val="00821E40"/>
    <w:rsid w:val="0082208A"/>
    <w:rsid w:val="00841196"/>
    <w:rsid w:val="00860EEF"/>
    <w:rsid w:val="00861B30"/>
    <w:rsid w:val="008666A6"/>
    <w:rsid w:val="0086716B"/>
    <w:rsid w:val="008754C9"/>
    <w:rsid w:val="00875B69"/>
    <w:rsid w:val="0089763D"/>
    <w:rsid w:val="008A7420"/>
    <w:rsid w:val="008C20D7"/>
    <w:rsid w:val="008C4C47"/>
    <w:rsid w:val="008D751D"/>
    <w:rsid w:val="008E39C2"/>
    <w:rsid w:val="008F01D1"/>
    <w:rsid w:val="008F1519"/>
    <w:rsid w:val="008F3CA6"/>
    <w:rsid w:val="008F56F6"/>
    <w:rsid w:val="00910C9B"/>
    <w:rsid w:val="0091534B"/>
    <w:rsid w:val="00922B38"/>
    <w:rsid w:val="00924176"/>
    <w:rsid w:val="009260C8"/>
    <w:rsid w:val="00943EA9"/>
    <w:rsid w:val="00950E10"/>
    <w:rsid w:val="009603EB"/>
    <w:rsid w:val="00965897"/>
    <w:rsid w:val="00972D95"/>
    <w:rsid w:val="00975723"/>
    <w:rsid w:val="00977093"/>
    <w:rsid w:val="00980F0B"/>
    <w:rsid w:val="00982E5F"/>
    <w:rsid w:val="00995A35"/>
    <w:rsid w:val="009A7072"/>
    <w:rsid w:val="009C1305"/>
    <w:rsid w:val="009C5565"/>
    <w:rsid w:val="009C601A"/>
    <w:rsid w:val="009E30CF"/>
    <w:rsid w:val="009E4E4F"/>
    <w:rsid w:val="009E70E3"/>
    <w:rsid w:val="00A01242"/>
    <w:rsid w:val="00A02F23"/>
    <w:rsid w:val="00A03531"/>
    <w:rsid w:val="00A065E7"/>
    <w:rsid w:val="00A115AE"/>
    <w:rsid w:val="00A13111"/>
    <w:rsid w:val="00A2394E"/>
    <w:rsid w:val="00A334E9"/>
    <w:rsid w:val="00A7699B"/>
    <w:rsid w:val="00A80622"/>
    <w:rsid w:val="00A81F39"/>
    <w:rsid w:val="00A8312F"/>
    <w:rsid w:val="00A91277"/>
    <w:rsid w:val="00AC1916"/>
    <w:rsid w:val="00AC5B95"/>
    <w:rsid w:val="00AD38A7"/>
    <w:rsid w:val="00AE4324"/>
    <w:rsid w:val="00AE6954"/>
    <w:rsid w:val="00AF7F32"/>
    <w:rsid w:val="00B005AF"/>
    <w:rsid w:val="00B01207"/>
    <w:rsid w:val="00B41D1A"/>
    <w:rsid w:val="00B5058A"/>
    <w:rsid w:val="00B52632"/>
    <w:rsid w:val="00B60BAF"/>
    <w:rsid w:val="00B60F31"/>
    <w:rsid w:val="00B61957"/>
    <w:rsid w:val="00B63A8B"/>
    <w:rsid w:val="00B672CD"/>
    <w:rsid w:val="00B7612B"/>
    <w:rsid w:val="00B81403"/>
    <w:rsid w:val="00B82436"/>
    <w:rsid w:val="00B93F06"/>
    <w:rsid w:val="00BB5D7A"/>
    <w:rsid w:val="00BC2744"/>
    <w:rsid w:val="00BC5D0A"/>
    <w:rsid w:val="00BE5A81"/>
    <w:rsid w:val="00BE7366"/>
    <w:rsid w:val="00BF1B47"/>
    <w:rsid w:val="00C07506"/>
    <w:rsid w:val="00C179A2"/>
    <w:rsid w:val="00C244C0"/>
    <w:rsid w:val="00C250ED"/>
    <w:rsid w:val="00C303A1"/>
    <w:rsid w:val="00C31A67"/>
    <w:rsid w:val="00C33E20"/>
    <w:rsid w:val="00C6197E"/>
    <w:rsid w:val="00C630EE"/>
    <w:rsid w:val="00C670C4"/>
    <w:rsid w:val="00C9695A"/>
    <w:rsid w:val="00CB58FE"/>
    <w:rsid w:val="00CB7CF6"/>
    <w:rsid w:val="00CC1A26"/>
    <w:rsid w:val="00CC69FC"/>
    <w:rsid w:val="00CE507C"/>
    <w:rsid w:val="00CE617E"/>
    <w:rsid w:val="00CF1BB8"/>
    <w:rsid w:val="00CF360C"/>
    <w:rsid w:val="00D563D7"/>
    <w:rsid w:val="00D61805"/>
    <w:rsid w:val="00D62220"/>
    <w:rsid w:val="00D768ED"/>
    <w:rsid w:val="00D84C24"/>
    <w:rsid w:val="00D925E5"/>
    <w:rsid w:val="00D94C57"/>
    <w:rsid w:val="00DA7FA8"/>
    <w:rsid w:val="00DB0145"/>
    <w:rsid w:val="00DC0D13"/>
    <w:rsid w:val="00DC193E"/>
    <w:rsid w:val="00DC2A69"/>
    <w:rsid w:val="00DE6C83"/>
    <w:rsid w:val="00E02E1F"/>
    <w:rsid w:val="00E132D3"/>
    <w:rsid w:val="00E14646"/>
    <w:rsid w:val="00E17D18"/>
    <w:rsid w:val="00E2593D"/>
    <w:rsid w:val="00E45B22"/>
    <w:rsid w:val="00E505E2"/>
    <w:rsid w:val="00E53D9E"/>
    <w:rsid w:val="00E65D39"/>
    <w:rsid w:val="00E77CC0"/>
    <w:rsid w:val="00E86CB3"/>
    <w:rsid w:val="00EA1076"/>
    <w:rsid w:val="00EB36FC"/>
    <w:rsid w:val="00EC1CE2"/>
    <w:rsid w:val="00EC3606"/>
    <w:rsid w:val="00ED5E4E"/>
    <w:rsid w:val="00ED6B95"/>
    <w:rsid w:val="00ED70F2"/>
    <w:rsid w:val="00EE76F7"/>
    <w:rsid w:val="00EF239A"/>
    <w:rsid w:val="00F029FC"/>
    <w:rsid w:val="00F105CA"/>
    <w:rsid w:val="00F165A4"/>
    <w:rsid w:val="00F21476"/>
    <w:rsid w:val="00F443A3"/>
    <w:rsid w:val="00F61900"/>
    <w:rsid w:val="00F63F81"/>
    <w:rsid w:val="00F675B1"/>
    <w:rsid w:val="00F734D5"/>
    <w:rsid w:val="00F74D91"/>
    <w:rsid w:val="00F8442E"/>
    <w:rsid w:val="00F94CD3"/>
    <w:rsid w:val="00F94D09"/>
    <w:rsid w:val="00F952D3"/>
    <w:rsid w:val="00F975FE"/>
    <w:rsid w:val="00F97B88"/>
    <w:rsid w:val="00FA0DE9"/>
    <w:rsid w:val="00FA1780"/>
    <w:rsid w:val="00FA6113"/>
    <w:rsid w:val="00FE72D6"/>
    <w:rsid w:val="00FF20AB"/>
    <w:rsid w:val="00FF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9C30DF"/>
  <w15:docId w15:val="{BCE6A603-3037-435C-92CA-F104C61F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9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06985"/>
    <w:pPr>
      <w:keepNext/>
      <w:keepLines/>
      <w:numPr>
        <w:numId w:val="6"/>
      </w:numPr>
      <w:spacing w:before="40" w:line="240" w:lineRule="auto"/>
      <w:jc w:val="both"/>
      <w:outlineLvl w:val="1"/>
    </w:pPr>
    <w:rPr>
      <w:rFonts w:ascii="Times New Roman" w:eastAsiaTheme="majorEastAsia" w:hAnsi="Times New Roman" w:cstheme="majorBidi"/>
      <w:b/>
      <w:i/>
      <w:color w:val="000000" w:themeColor="text1"/>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ullet List,Bulletr List Paragraph,Colorful List Accent 1,Dot pt,F5 List Paragraph,FooterText,List Paragraph1,List Paragraph2,List Paragraph21,Paragraphe de liste1,Parágrafo da Lista1,Plan,Párrafo de lista1,numbered,リスト段落1,列出段落,列出段落1"/>
    <w:basedOn w:val="Normal"/>
    <w:link w:val="ListParagraphChar"/>
    <w:uiPriority w:val="34"/>
    <w:qFormat/>
    <w:rsid w:val="00106985"/>
    <w:pPr>
      <w:ind w:left="720"/>
      <w:contextualSpacing/>
    </w:pPr>
  </w:style>
  <w:style w:type="character" w:customStyle="1" w:styleId="ListParagraphChar">
    <w:name w:val="List Paragraph Char"/>
    <w:aliases w:val="Bullet List Char,Bulletr List Paragraph Char,Colorful List Accent 1 Char,Dot pt Char,F5 List Paragraph Char,FooterText Char,List Paragraph1 Char,List Paragraph2 Char,List Paragraph21 Char,Paragraphe de liste1 Char,Plan Char,列出段落 Char"/>
    <w:link w:val="ListParagraph"/>
    <w:uiPriority w:val="34"/>
    <w:qFormat/>
    <w:rsid w:val="00106985"/>
    <w:rPr>
      <w:rFonts w:ascii="Calibri" w:eastAsia="Calibri" w:hAnsi="Calibri" w:cs="Calibri"/>
      <w:lang w:eastAsia="en-GB"/>
    </w:rPr>
  </w:style>
  <w:style w:type="character" w:customStyle="1" w:styleId="Heading2Char">
    <w:name w:val="Heading 2 Char"/>
    <w:basedOn w:val="DefaultParagraphFont"/>
    <w:link w:val="Heading2"/>
    <w:uiPriority w:val="9"/>
    <w:rsid w:val="00106985"/>
    <w:rPr>
      <w:rFonts w:ascii="Times New Roman" w:eastAsiaTheme="majorEastAsia" w:hAnsi="Times New Roman" w:cstheme="majorBidi"/>
      <w:b/>
      <w:i/>
      <w:color w:val="000000" w:themeColor="text1"/>
      <w:sz w:val="24"/>
      <w:szCs w:val="26"/>
      <w:lang w:eastAsia="en-GB"/>
    </w:rPr>
  </w:style>
  <w:style w:type="paragraph" w:styleId="Header">
    <w:name w:val="header"/>
    <w:basedOn w:val="Normal"/>
    <w:link w:val="HeaderChar"/>
    <w:uiPriority w:val="99"/>
    <w:unhideWhenUsed/>
    <w:rsid w:val="00483C50"/>
    <w:pPr>
      <w:tabs>
        <w:tab w:val="center" w:pos="4513"/>
        <w:tab w:val="right" w:pos="9026"/>
      </w:tabs>
      <w:spacing w:line="240" w:lineRule="auto"/>
    </w:pPr>
  </w:style>
  <w:style w:type="character" w:customStyle="1" w:styleId="HeaderChar">
    <w:name w:val="Header Char"/>
    <w:basedOn w:val="DefaultParagraphFont"/>
    <w:link w:val="Header"/>
    <w:uiPriority w:val="99"/>
    <w:rsid w:val="00483C50"/>
    <w:rPr>
      <w:rFonts w:ascii="Calibri" w:eastAsia="Calibri" w:hAnsi="Calibri" w:cs="Calibri"/>
      <w:lang w:eastAsia="en-GB"/>
    </w:rPr>
  </w:style>
  <w:style w:type="paragraph" w:styleId="Footer">
    <w:name w:val="footer"/>
    <w:basedOn w:val="Normal"/>
    <w:link w:val="FooterChar"/>
    <w:uiPriority w:val="99"/>
    <w:unhideWhenUsed/>
    <w:rsid w:val="00483C50"/>
    <w:pPr>
      <w:tabs>
        <w:tab w:val="center" w:pos="4513"/>
        <w:tab w:val="right" w:pos="9026"/>
      </w:tabs>
      <w:spacing w:line="240" w:lineRule="auto"/>
    </w:pPr>
  </w:style>
  <w:style w:type="character" w:customStyle="1" w:styleId="FooterChar">
    <w:name w:val="Footer Char"/>
    <w:basedOn w:val="DefaultParagraphFont"/>
    <w:link w:val="Footer"/>
    <w:uiPriority w:val="99"/>
    <w:rsid w:val="00483C50"/>
    <w:rPr>
      <w:rFonts w:ascii="Calibri" w:eastAsia="Calibri" w:hAnsi="Calibri" w:cs="Calibri"/>
      <w:lang w:eastAsia="en-GB"/>
    </w:rPr>
  </w:style>
  <w:style w:type="paragraph" w:styleId="BalloonText">
    <w:name w:val="Balloon Text"/>
    <w:basedOn w:val="Normal"/>
    <w:link w:val="BalloonTextChar"/>
    <w:uiPriority w:val="99"/>
    <w:semiHidden/>
    <w:unhideWhenUsed/>
    <w:rsid w:val="008618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827"/>
    <w:rPr>
      <w:rFonts w:ascii="Segoe UI" w:eastAsia="Calibri" w:hAnsi="Segoe UI" w:cs="Segoe UI"/>
      <w:sz w:val="18"/>
      <w:szCs w:val="18"/>
      <w:lang w:eastAsia="en-GB"/>
    </w:rPr>
  </w:style>
  <w:style w:type="character" w:styleId="CommentReference">
    <w:name w:val="annotation reference"/>
    <w:basedOn w:val="DefaultParagraphFont"/>
    <w:uiPriority w:val="99"/>
    <w:semiHidden/>
    <w:unhideWhenUsed/>
    <w:rsid w:val="00861827"/>
    <w:rPr>
      <w:sz w:val="16"/>
      <w:szCs w:val="16"/>
    </w:rPr>
  </w:style>
  <w:style w:type="paragraph" w:styleId="CommentText">
    <w:name w:val="annotation text"/>
    <w:basedOn w:val="Normal"/>
    <w:link w:val="CommentTextChar"/>
    <w:uiPriority w:val="99"/>
    <w:semiHidden/>
    <w:unhideWhenUsed/>
    <w:rsid w:val="00861827"/>
    <w:pPr>
      <w:spacing w:line="240" w:lineRule="auto"/>
    </w:pPr>
    <w:rPr>
      <w:sz w:val="20"/>
      <w:szCs w:val="20"/>
    </w:rPr>
  </w:style>
  <w:style w:type="character" w:customStyle="1" w:styleId="CommentTextChar">
    <w:name w:val="Comment Text Char"/>
    <w:basedOn w:val="DefaultParagraphFont"/>
    <w:link w:val="CommentText"/>
    <w:uiPriority w:val="99"/>
    <w:semiHidden/>
    <w:rsid w:val="00861827"/>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61827"/>
    <w:rPr>
      <w:b/>
      <w:bCs/>
    </w:rPr>
  </w:style>
  <w:style w:type="character" w:customStyle="1" w:styleId="CommentSubjectChar">
    <w:name w:val="Comment Subject Char"/>
    <w:basedOn w:val="CommentTextChar"/>
    <w:link w:val="CommentSubject"/>
    <w:uiPriority w:val="99"/>
    <w:semiHidden/>
    <w:rsid w:val="00861827"/>
    <w:rPr>
      <w:rFonts w:ascii="Calibri" w:eastAsia="Calibri" w:hAnsi="Calibri" w:cs="Calibri"/>
      <w:b/>
      <w:bCs/>
      <w:sz w:val="20"/>
      <w:szCs w:val="20"/>
      <w:lang w:eastAsia="en-GB"/>
    </w:rPr>
  </w:style>
  <w:style w:type="paragraph" w:styleId="Revision">
    <w:name w:val="Revision"/>
    <w:hidden/>
    <w:uiPriority w:val="99"/>
    <w:semiHidden/>
    <w:rsid w:val="00784D22"/>
    <w:pPr>
      <w:spacing w:line="240" w:lineRule="auto"/>
    </w:pPr>
  </w:style>
  <w:style w:type="character" w:styleId="Strong">
    <w:name w:val="Strong"/>
    <w:basedOn w:val="DefaultParagraphFont"/>
    <w:uiPriority w:val="22"/>
    <w:qFormat/>
    <w:rsid w:val="00863F8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7r+cKbA0OfSB2zxTQR+X1Uy/3g==">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8253</Words>
  <Characters>45396</Characters>
  <Application>Microsoft Office Word</Application>
  <DocSecurity>0</DocSecurity>
  <Lines>378</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Menno</dc:creator>
  <cp:lastModifiedBy>PALAU Lea</cp:lastModifiedBy>
  <cp:revision>2</cp:revision>
  <dcterms:created xsi:type="dcterms:W3CDTF">2021-06-23T12:07:00Z</dcterms:created>
  <dcterms:modified xsi:type="dcterms:W3CDTF">2021-06-23T12:07:00Z</dcterms:modified>
</cp:coreProperties>
</file>