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5FC3" w14:textId="400F228E" w:rsidR="00E9464B" w:rsidRPr="00D07FEC" w:rsidRDefault="00E9464B" w:rsidP="00E9464B">
      <w:pPr>
        <w:pStyle w:val="Header"/>
        <w:tabs>
          <w:tab w:val="clear" w:pos="4320"/>
          <w:tab w:val="clear" w:pos="8640"/>
        </w:tabs>
        <w:rPr>
          <w:rFonts w:cs="Arial"/>
          <w:lang w:val="en-GB"/>
        </w:rPr>
      </w:pPr>
    </w:p>
    <w:p w14:paraId="08DB9323" w14:textId="77777777" w:rsidR="00E9464B" w:rsidRPr="00D07FEC" w:rsidRDefault="00E9464B" w:rsidP="00E9464B">
      <w:pPr>
        <w:tabs>
          <w:tab w:val="left" w:pos="709"/>
        </w:tabs>
        <w:jc w:val="both"/>
        <w:rPr>
          <w:rFonts w:cs="Arial"/>
          <w:u w:val="single"/>
          <w:lang w:val="en-GB"/>
        </w:rPr>
      </w:pPr>
    </w:p>
    <w:p w14:paraId="4FDC2A3B" w14:textId="77777777" w:rsidR="00F018D7" w:rsidRPr="00D07FEC" w:rsidRDefault="00F018D7" w:rsidP="00E9464B">
      <w:pPr>
        <w:tabs>
          <w:tab w:val="left" w:pos="709"/>
        </w:tabs>
        <w:jc w:val="both"/>
        <w:rPr>
          <w:rFonts w:cs="Arial"/>
          <w:u w:val="single"/>
          <w:lang w:val="en-GB"/>
        </w:rPr>
      </w:pPr>
    </w:p>
    <w:p w14:paraId="6AA84A47" w14:textId="77777777" w:rsidR="00E9464B" w:rsidRPr="00AA611A" w:rsidRDefault="00E9464B" w:rsidP="00E9464B">
      <w:pPr>
        <w:rPr>
          <w:rStyle w:val="Strong"/>
          <w:rFonts w:cs="Arial"/>
          <w:lang w:val="en-US"/>
        </w:rPr>
      </w:pPr>
      <w:r w:rsidRPr="00AA611A">
        <w:rPr>
          <w:rFonts w:cs="Arial"/>
          <w:b/>
          <w:bCs/>
          <w:sz w:val="36"/>
          <w:lang w:val="en-US"/>
        </w:rPr>
        <w:t>Information documents</w:t>
      </w:r>
    </w:p>
    <w:p w14:paraId="55367835" w14:textId="77777777" w:rsidR="00E9464B" w:rsidRPr="00AA611A" w:rsidRDefault="00E9464B" w:rsidP="00E9464B">
      <w:pPr>
        <w:jc w:val="right"/>
        <w:rPr>
          <w:rFonts w:cs="Arial"/>
          <w:lang w:val="en-US"/>
        </w:rPr>
      </w:pPr>
    </w:p>
    <w:p w14:paraId="25AE711B" w14:textId="4306ADF1" w:rsidR="00E9464B" w:rsidRPr="00AA611A" w:rsidRDefault="00D07F26" w:rsidP="00E9464B">
      <w:pPr>
        <w:rPr>
          <w:rFonts w:cs="Arial"/>
          <w:b/>
          <w:bCs/>
          <w:lang w:val="en-US"/>
        </w:rPr>
      </w:pPr>
      <w:r w:rsidRPr="00AA611A">
        <w:rPr>
          <w:rFonts w:cs="Arial"/>
          <w:b/>
          <w:bCs/>
          <w:lang w:val="en-US"/>
        </w:rPr>
        <w:t>SG-AS (20</w:t>
      </w:r>
      <w:r w:rsidR="00D47ACB" w:rsidRPr="00AA611A">
        <w:rPr>
          <w:rFonts w:cs="Arial"/>
          <w:b/>
          <w:bCs/>
          <w:lang w:val="en-US"/>
        </w:rPr>
        <w:t>2</w:t>
      </w:r>
      <w:r w:rsidR="00084590" w:rsidRPr="00AA611A">
        <w:rPr>
          <w:rFonts w:cs="Arial"/>
          <w:b/>
          <w:bCs/>
          <w:lang w:val="en-US"/>
        </w:rPr>
        <w:t>5</w:t>
      </w:r>
      <w:r w:rsidR="00022AF7" w:rsidRPr="00AA611A">
        <w:rPr>
          <w:rFonts w:cs="Arial"/>
          <w:b/>
          <w:bCs/>
          <w:lang w:val="en-US"/>
        </w:rPr>
        <w:t xml:space="preserve">) </w:t>
      </w:r>
      <w:r w:rsidR="00084590" w:rsidRPr="00AA611A">
        <w:rPr>
          <w:rFonts w:cs="Arial"/>
          <w:b/>
          <w:bCs/>
          <w:lang w:val="en-US"/>
        </w:rPr>
        <w:t>02</w:t>
      </w:r>
      <w:r w:rsidR="00E9464B" w:rsidRPr="00AA611A">
        <w:rPr>
          <w:rFonts w:cs="Arial"/>
          <w:b/>
          <w:bCs/>
          <w:lang w:val="en-US"/>
        </w:rPr>
        <w:tab/>
      </w:r>
      <w:r w:rsidR="00E9464B" w:rsidRPr="00AA611A">
        <w:rPr>
          <w:rFonts w:cs="Arial"/>
          <w:b/>
          <w:bCs/>
          <w:lang w:val="en-US"/>
        </w:rPr>
        <w:tab/>
      </w:r>
      <w:r w:rsidR="00E9464B" w:rsidRPr="00AA611A">
        <w:rPr>
          <w:rFonts w:cs="Arial"/>
          <w:b/>
          <w:bCs/>
          <w:lang w:val="en-US"/>
        </w:rPr>
        <w:tab/>
      </w:r>
      <w:r w:rsidR="00E9464B" w:rsidRPr="00AA611A">
        <w:rPr>
          <w:rFonts w:cs="Arial"/>
          <w:b/>
          <w:bCs/>
          <w:lang w:val="en-US"/>
        </w:rPr>
        <w:tab/>
      </w:r>
      <w:r w:rsidR="00E9464B" w:rsidRPr="00AA611A">
        <w:rPr>
          <w:rFonts w:cs="Arial"/>
          <w:b/>
          <w:bCs/>
          <w:lang w:val="en-US"/>
        </w:rPr>
        <w:tab/>
      </w:r>
      <w:r w:rsidR="00E9464B" w:rsidRPr="00AA611A">
        <w:rPr>
          <w:rFonts w:cs="Arial"/>
          <w:b/>
          <w:bCs/>
          <w:lang w:val="en-US"/>
        </w:rPr>
        <w:tab/>
      </w:r>
      <w:r w:rsidR="00E9464B" w:rsidRPr="00AA611A">
        <w:rPr>
          <w:rFonts w:cs="Arial"/>
          <w:b/>
          <w:bCs/>
          <w:lang w:val="en-US"/>
        </w:rPr>
        <w:tab/>
      </w:r>
      <w:r w:rsidR="00E9464B" w:rsidRPr="00AA611A">
        <w:rPr>
          <w:rFonts w:cs="Arial"/>
          <w:b/>
          <w:bCs/>
          <w:lang w:val="en-US"/>
        </w:rPr>
        <w:tab/>
      </w:r>
    </w:p>
    <w:p w14:paraId="3035E935" w14:textId="7CE9B4AD" w:rsidR="00E9464B" w:rsidRPr="00BB00A3" w:rsidRDefault="00116138" w:rsidP="00254A36">
      <w:pPr>
        <w:tabs>
          <w:tab w:val="left" w:pos="3708"/>
        </w:tabs>
        <w:ind w:right="-284" w:firstLine="720"/>
        <w:jc w:val="right"/>
        <w:rPr>
          <w:rFonts w:cs="Arial"/>
          <w:b/>
          <w:bCs/>
          <w:lang w:val="en-GB"/>
        </w:rPr>
      </w:pPr>
      <w:r w:rsidRPr="00AA611A">
        <w:rPr>
          <w:rFonts w:cs="Arial"/>
          <w:b/>
          <w:bCs/>
          <w:lang w:val="en-US"/>
        </w:rPr>
        <w:tab/>
      </w:r>
      <w:r w:rsidRPr="00AA611A">
        <w:rPr>
          <w:rFonts w:cs="Arial"/>
          <w:b/>
          <w:bCs/>
          <w:lang w:val="en-US"/>
        </w:rPr>
        <w:tab/>
      </w:r>
      <w:r w:rsidR="005D2165" w:rsidRPr="00AA611A">
        <w:rPr>
          <w:rFonts w:cs="Arial"/>
          <w:b/>
          <w:bCs/>
          <w:lang w:val="en-US"/>
        </w:rPr>
        <w:tab/>
      </w:r>
      <w:r w:rsidR="005D2165" w:rsidRPr="00AA611A">
        <w:rPr>
          <w:rFonts w:cs="Arial"/>
          <w:b/>
          <w:bCs/>
          <w:lang w:val="en-US"/>
        </w:rPr>
        <w:tab/>
      </w:r>
      <w:r w:rsidR="005D2165" w:rsidRPr="00AA611A">
        <w:rPr>
          <w:rFonts w:cs="Arial"/>
          <w:b/>
          <w:bCs/>
          <w:lang w:val="en-US"/>
        </w:rPr>
        <w:tab/>
      </w:r>
      <w:r w:rsidR="005D2165" w:rsidRPr="00AA611A">
        <w:rPr>
          <w:rFonts w:cs="Arial"/>
          <w:b/>
          <w:bCs/>
          <w:lang w:val="en-US"/>
        </w:rPr>
        <w:tab/>
      </w:r>
      <w:r w:rsidR="00084590" w:rsidRPr="00AA611A">
        <w:rPr>
          <w:rFonts w:cs="Arial"/>
          <w:b/>
          <w:bCs/>
          <w:lang w:val="en-US"/>
        </w:rPr>
        <w:t xml:space="preserve">4 February </w:t>
      </w:r>
      <w:r w:rsidR="00D07F26" w:rsidRPr="00BB00A3">
        <w:rPr>
          <w:rFonts w:cs="Arial"/>
          <w:b/>
          <w:bCs/>
          <w:lang w:val="en-GB"/>
        </w:rPr>
        <w:t>20</w:t>
      </w:r>
      <w:r w:rsidR="00D47ACB" w:rsidRPr="00BB00A3">
        <w:rPr>
          <w:rFonts w:cs="Arial"/>
          <w:b/>
          <w:bCs/>
          <w:lang w:val="en-GB"/>
        </w:rPr>
        <w:t>2</w:t>
      </w:r>
      <w:r w:rsidR="00084590">
        <w:rPr>
          <w:rFonts w:cs="Arial"/>
          <w:b/>
          <w:bCs/>
          <w:lang w:val="en-GB"/>
        </w:rPr>
        <w:t>5</w:t>
      </w:r>
    </w:p>
    <w:p w14:paraId="1F406C46" w14:textId="77777777" w:rsidR="00E9464B" w:rsidRPr="00BB00A3" w:rsidRDefault="00E9464B" w:rsidP="00E9464B">
      <w:pPr>
        <w:jc w:val="both"/>
        <w:rPr>
          <w:rFonts w:cs="Arial"/>
          <w:b/>
          <w:bCs/>
          <w:lang w:val="en-GB"/>
        </w:rPr>
      </w:pPr>
    </w:p>
    <w:p w14:paraId="058680FD" w14:textId="77777777" w:rsidR="00E9464B" w:rsidRPr="00BB00A3" w:rsidRDefault="00E9464B" w:rsidP="00E9464B">
      <w:pPr>
        <w:jc w:val="both"/>
        <w:rPr>
          <w:rFonts w:cs="Arial"/>
          <w:b/>
          <w:bCs/>
          <w:lang w:val="en-GB"/>
        </w:rPr>
      </w:pPr>
    </w:p>
    <w:p w14:paraId="140F2F4C" w14:textId="77777777" w:rsidR="00E9464B" w:rsidRPr="00BB00A3" w:rsidRDefault="00E9464B" w:rsidP="00E9464B">
      <w:pPr>
        <w:jc w:val="both"/>
        <w:rPr>
          <w:rFonts w:cs="Arial"/>
          <w:lang w:val="en-GB"/>
        </w:rPr>
      </w:pPr>
    </w:p>
    <w:p w14:paraId="259631BB" w14:textId="77777777" w:rsidR="00E9464B" w:rsidRPr="00BB00A3" w:rsidRDefault="00E9464B" w:rsidP="00E9464B">
      <w:pPr>
        <w:rPr>
          <w:rFonts w:cs="Arial"/>
          <w:lang w:val="en-GB"/>
        </w:rPr>
      </w:pPr>
    </w:p>
    <w:p w14:paraId="0DFE927A" w14:textId="77777777" w:rsidR="00E9464B" w:rsidRPr="00BB00A3" w:rsidRDefault="00E9464B" w:rsidP="00E9464B">
      <w:pPr>
        <w:rPr>
          <w:rFonts w:cs="Arial"/>
          <w:lang w:val="en-GB"/>
        </w:rPr>
      </w:pPr>
    </w:p>
    <w:p w14:paraId="7A4606FE" w14:textId="77777777" w:rsidR="00E9464B" w:rsidRPr="00D07FEC" w:rsidRDefault="00E9464B" w:rsidP="00E9464B">
      <w:pPr>
        <w:rPr>
          <w:rFonts w:cs="Arial"/>
          <w:b/>
          <w:bCs/>
          <w:sz w:val="36"/>
          <w:lang w:val="en-GB"/>
        </w:rPr>
      </w:pPr>
      <w:r w:rsidRPr="00A505B6">
        <w:rPr>
          <w:rFonts w:cs="Arial"/>
          <w:lang w:val="en-US"/>
        </w:rPr>
        <w:br/>
      </w:r>
      <w:r w:rsidRPr="00D07FEC">
        <w:rPr>
          <w:rFonts w:cs="Arial"/>
          <w:b/>
          <w:sz w:val="36"/>
          <w:lang w:val="en-GB"/>
        </w:rPr>
        <w:t>————————————————</w:t>
      </w:r>
      <w:r w:rsidRPr="00D07FEC">
        <w:rPr>
          <w:rFonts w:cs="Arial"/>
          <w:b/>
          <w:sz w:val="36"/>
          <w:lang w:val="en-GB"/>
        </w:rPr>
        <w:br/>
      </w:r>
      <w:r w:rsidRPr="00D07FEC">
        <w:rPr>
          <w:rFonts w:cs="Arial"/>
          <w:b/>
          <w:bCs/>
          <w:sz w:val="36"/>
          <w:lang w:val="en-GB"/>
        </w:rPr>
        <w:t xml:space="preserve">Communication by the Secretary General </w:t>
      </w:r>
    </w:p>
    <w:p w14:paraId="6B8732B6" w14:textId="77777777" w:rsidR="00E9464B" w:rsidRPr="00D07FEC" w:rsidRDefault="00E9464B" w:rsidP="00E9464B">
      <w:pPr>
        <w:rPr>
          <w:rFonts w:cs="Arial"/>
          <w:b/>
          <w:bCs/>
          <w:sz w:val="36"/>
          <w:lang w:val="en-GB"/>
        </w:rPr>
      </w:pPr>
      <w:r w:rsidRPr="00D07FEC">
        <w:rPr>
          <w:rFonts w:cs="Arial"/>
          <w:b/>
          <w:bCs/>
          <w:sz w:val="36"/>
          <w:lang w:val="en-GB"/>
        </w:rPr>
        <w:t xml:space="preserve">of the Parliamentary Assembly </w:t>
      </w:r>
    </w:p>
    <w:p w14:paraId="3CB15472" w14:textId="534F8FD7" w:rsidR="00E9464B" w:rsidRPr="00D07FEC" w:rsidRDefault="00E9464B" w:rsidP="00E9464B">
      <w:pPr>
        <w:rPr>
          <w:rFonts w:cs="Arial"/>
          <w:b/>
          <w:sz w:val="36"/>
          <w:lang w:val="en-GB"/>
        </w:rPr>
      </w:pPr>
      <w:r w:rsidRPr="00D07FEC">
        <w:rPr>
          <w:rFonts w:cs="Arial"/>
          <w:b/>
          <w:bCs/>
          <w:sz w:val="36"/>
          <w:lang w:val="en-GB"/>
        </w:rPr>
        <w:t xml:space="preserve">at the </w:t>
      </w:r>
      <w:r w:rsidR="00996B35">
        <w:rPr>
          <w:rFonts w:cs="Arial"/>
          <w:b/>
          <w:bCs/>
          <w:sz w:val="36"/>
          <w:lang w:val="en-GB"/>
        </w:rPr>
        <w:t>1518</w:t>
      </w:r>
      <w:r w:rsidR="00996B35" w:rsidRPr="00996B35">
        <w:rPr>
          <w:rFonts w:cs="Arial"/>
          <w:b/>
          <w:bCs/>
          <w:sz w:val="36"/>
          <w:vertAlign w:val="superscript"/>
          <w:lang w:val="en-GB"/>
        </w:rPr>
        <w:t>th</w:t>
      </w:r>
      <w:r w:rsidR="00996B35">
        <w:rPr>
          <w:rFonts w:cs="Arial"/>
          <w:b/>
          <w:bCs/>
          <w:sz w:val="36"/>
          <w:lang w:val="en-GB"/>
        </w:rPr>
        <w:t xml:space="preserve"> </w:t>
      </w:r>
      <w:r w:rsidRPr="00D07FEC">
        <w:rPr>
          <w:rFonts w:cs="Arial"/>
          <w:b/>
          <w:bCs/>
          <w:sz w:val="36"/>
          <w:lang w:val="en-GB"/>
        </w:rPr>
        <w:t>meeting of the Ministers’ Deputies</w:t>
      </w:r>
      <w:r w:rsidRPr="00D07FEC">
        <w:rPr>
          <w:rStyle w:val="FootnoteReference"/>
          <w:rFonts w:cs="Arial"/>
          <w:b/>
          <w:bCs/>
          <w:sz w:val="36"/>
          <w:lang w:val="en-GB"/>
        </w:rPr>
        <w:footnoteReference w:id="1"/>
      </w:r>
    </w:p>
    <w:p w14:paraId="7A017BA4" w14:textId="53AA1A3E" w:rsidR="00E9464B" w:rsidRPr="00D07FEC" w:rsidRDefault="008E4919" w:rsidP="00E9464B">
      <w:pPr>
        <w:rPr>
          <w:rFonts w:cs="Arial"/>
          <w:b/>
          <w:sz w:val="36"/>
          <w:lang w:val="en-US"/>
        </w:rPr>
      </w:pPr>
      <w:r w:rsidRPr="00D07FEC">
        <w:rPr>
          <w:rFonts w:cs="Arial"/>
          <w:b/>
          <w:sz w:val="36"/>
          <w:lang w:val="en-US"/>
        </w:rPr>
        <w:t>(</w:t>
      </w:r>
      <w:r w:rsidR="00996B35">
        <w:rPr>
          <w:rFonts w:cs="Arial"/>
          <w:b/>
          <w:sz w:val="36"/>
          <w:lang w:val="en-US"/>
        </w:rPr>
        <w:t xml:space="preserve">5 February </w:t>
      </w:r>
      <w:r w:rsidR="00E9464B" w:rsidRPr="00D07FEC">
        <w:rPr>
          <w:rFonts w:cs="Arial"/>
          <w:b/>
          <w:sz w:val="36"/>
          <w:lang w:val="en-US"/>
        </w:rPr>
        <w:t>20</w:t>
      </w:r>
      <w:r w:rsidR="00D47ACB" w:rsidRPr="00D07FEC">
        <w:rPr>
          <w:rFonts w:cs="Arial"/>
          <w:b/>
          <w:sz w:val="36"/>
          <w:lang w:val="en-US"/>
        </w:rPr>
        <w:t>2</w:t>
      </w:r>
      <w:r w:rsidR="00084590">
        <w:rPr>
          <w:rFonts w:cs="Arial"/>
          <w:b/>
          <w:sz w:val="36"/>
          <w:lang w:val="en-US"/>
        </w:rPr>
        <w:t>5</w:t>
      </w:r>
      <w:r w:rsidR="00E9464B" w:rsidRPr="00D07FEC">
        <w:rPr>
          <w:rFonts w:cs="Arial"/>
          <w:b/>
          <w:sz w:val="36"/>
          <w:lang w:val="en-US"/>
        </w:rPr>
        <w:t>)</w:t>
      </w:r>
    </w:p>
    <w:p w14:paraId="25F147CD" w14:textId="77777777" w:rsidR="00E9464B" w:rsidRPr="00D07FEC" w:rsidRDefault="00E9464B" w:rsidP="00E9464B">
      <w:pPr>
        <w:rPr>
          <w:rFonts w:cs="Arial"/>
          <w:b/>
          <w:sz w:val="36"/>
          <w:lang w:val="en-US"/>
        </w:rPr>
      </w:pPr>
    </w:p>
    <w:p w14:paraId="345C5BD0" w14:textId="77777777" w:rsidR="00E9464B" w:rsidRPr="00D07FEC" w:rsidRDefault="00E9464B" w:rsidP="00E9464B">
      <w:pPr>
        <w:rPr>
          <w:rFonts w:cs="Arial"/>
          <w:b/>
          <w:sz w:val="36"/>
          <w:lang w:val="en-US"/>
        </w:rPr>
      </w:pPr>
      <w:r w:rsidRPr="00D07FEC">
        <w:rPr>
          <w:rFonts w:cs="Arial"/>
          <w:lang w:val="en-US"/>
        </w:rPr>
        <w:br/>
      </w:r>
      <w:r w:rsidRPr="00D07FEC">
        <w:rPr>
          <w:rFonts w:cs="Arial"/>
          <w:b/>
          <w:sz w:val="36"/>
          <w:lang w:val="en-US"/>
        </w:rPr>
        <w:t>————————————————</w:t>
      </w:r>
    </w:p>
    <w:p w14:paraId="563B1A52" w14:textId="77777777" w:rsidR="00E9464B" w:rsidRPr="00D07FEC" w:rsidRDefault="00E9464B" w:rsidP="00E9464B">
      <w:pPr>
        <w:jc w:val="both"/>
        <w:rPr>
          <w:rFonts w:cs="Arial"/>
          <w:lang w:val="en-US"/>
        </w:rPr>
      </w:pPr>
    </w:p>
    <w:p w14:paraId="346D9AE0" w14:textId="77777777" w:rsidR="00E9464B" w:rsidRPr="00D07FEC" w:rsidRDefault="00E9464B" w:rsidP="00E9464B">
      <w:pPr>
        <w:jc w:val="both"/>
        <w:rPr>
          <w:rFonts w:cs="Arial"/>
          <w:lang w:val="en-US"/>
        </w:rPr>
      </w:pPr>
    </w:p>
    <w:p w14:paraId="6BDB4A1B" w14:textId="77777777" w:rsidR="00E9464B" w:rsidRPr="00D07FEC" w:rsidRDefault="00E9464B" w:rsidP="00E9464B">
      <w:pPr>
        <w:jc w:val="both"/>
        <w:rPr>
          <w:rFonts w:cs="Arial"/>
          <w:lang w:val="en-US"/>
        </w:rPr>
      </w:pPr>
    </w:p>
    <w:p w14:paraId="56B6D9A1" w14:textId="77777777" w:rsidR="00E9464B" w:rsidRPr="00D07FEC" w:rsidRDefault="00E9464B" w:rsidP="00E9464B">
      <w:pPr>
        <w:jc w:val="both"/>
        <w:rPr>
          <w:rFonts w:cs="Arial"/>
          <w:lang w:val="en-US"/>
        </w:rPr>
      </w:pPr>
    </w:p>
    <w:p w14:paraId="3FC7DE03" w14:textId="77777777" w:rsidR="00E9464B" w:rsidRPr="00D07FEC" w:rsidRDefault="00E9464B" w:rsidP="00E9464B">
      <w:pPr>
        <w:jc w:val="both"/>
        <w:rPr>
          <w:rFonts w:cs="Arial"/>
          <w:lang w:val="en-US"/>
        </w:rPr>
      </w:pPr>
    </w:p>
    <w:p w14:paraId="719D01D6" w14:textId="77777777" w:rsidR="00E9464B" w:rsidRPr="00D07FEC" w:rsidRDefault="00E9464B" w:rsidP="00E9464B">
      <w:pPr>
        <w:jc w:val="both"/>
        <w:rPr>
          <w:rFonts w:cs="Arial"/>
          <w:lang w:val="en-US"/>
        </w:rPr>
      </w:pPr>
    </w:p>
    <w:p w14:paraId="2F5C6C66" w14:textId="77777777" w:rsidR="00E9464B" w:rsidRPr="00D07FEC" w:rsidRDefault="00E9464B" w:rsidP="00E9464B">
      <w:pPr>
        <w:tabs>
          <w:tab w:val="left" w:pos="709"/>
        </w:tabs>
        <w:jc w:val="both"/>
        <w:rPr>
          <w:rFonts w:cs="Arial"/>
          <w:i/>
          <w:u w:val="single"/>
          <w:lang w:val="en-US"/>
        </w:rPr>
      </w:pPr>
    </w:p>
    <w:p w14:paraId="07B75010" w14:textId="77777777" w:rsidR="00E9464B" w:rsidRPr="00D07FEC" w:rsidRDefault="00E9464B" w:rsidP="00E9464B">
      <w:pPr>
        <w:tabs>
          <w:tab w:val="left" w:pos="709"/>
        </w:tabs>
        <w:jc w:val="both"/>
        <w:rPr>
          <w:rFonts w:cs="Arial"/>
          <w:i/>
          <w:u w:val="single"/>
          <w:lang w:val="en-US"/>
        </w:rPr>
      </w:pPr>
    </w:p>
    <w:p w14:paraId="1E872279" w14:textId="77777777" w:rsidR="00E9464B" w:rsidRPr="00D07FEC" w:rsidRDefault="00E9464B" w:rsidP="00E9464B">
      <w:pPr>
        <w:tabs>
          <w:tab w:val="left" w:pos="709"/>
        </w:tabs>
        <w:jc w:val="both"/>
        <w:rPr>
          <w:rFonts w:cs="Arial"/>
          <w:i/>
          <w:u w:val="single"/>
          <w:lang w:val="en-US"/>
        </w:rPr>
      </w:pPr>
    </w:p>
    <w:p w14:paraId="41423953" w14:textId="77777777" w:rsidR="00E9464B" w:rsidRPr="00D07FEC" w:rsidRDefault="00E9464B" w:rsidP="00E9464B">
      <w:pPr>
        <w:tabs>
          <w:tab w:val="left" w:pos="709"/>
        </w:tabs>
        <w:jc w:val="both"/>
        <w:rPr>
          <w:rFonts w:cs="Arial"/>
          <w:i/>
          <w:u w:val="single"/>
          <w:lang w:val="en-US"/>
        </w:rPr>
      </w:pPr>
    </w:p>
    <w:p w14:paraId="249DF5ED" w14:textId="77777777" w:rsidR="00E9464B" w:rsidRPr="00D07FEC" w:rsidRDefault="00E9464B" w:rsidP="00E9464B">
      <w:pPr>
        <w:tabs>
          <w:tab w:val="left" w:pos="709"/>
        </w:tabs>
        <w:jc w:val="both"/>
        <w:rPr>
          <w:rFonts w:cs="Arial"/>
          <w:i/>
          <w:u w:val="single"/>
          <w:lang w:val="en-US"/>
        </w:rPr>
      </w:pPr>
    </w:p>
    <w:p w14:paraId="5AF05798" w14:textId="77777777" w:rsidR="00E9464B" w:rsidRPr="00D07FEC" w:rsidRDefault="00E9464B" w:rsidP="00E9464B">
      <w:pPr>
        <w:tabs>
          <w:tab w:val="left" w:pos="709"/>
        </w:tabs>
        <w:jc w:val="both"/>
        <w:rPr>
          <w:rFonts w:cs="Arial"/>
          <w:i/>
          <w:u w:val="single"/>
          <w:lang w:val="en-US"/>
        </w:rPr>
      </w:pPr>
    </w:p>
    <w:p w14:paraId="515D3B88" w14:textId="77777777" w:rsidR="00E9464B" w:rsidRPr="00D07FEC" w:rsidRDefault="00E9464B" w:rsidP="00E9464B">
      <w:pPr>
        <w:tabs>
          <w:tab w:val="left" w:pos="709"/>
        </w:tabs>
        <w:jc w:val="both"/>
        <w:rPr>
          <w:rFonts w:cs="Arial"/>
          <w:i/>
          <w:u w:val="single"/>
          <w:lang w:val="en-US"/>
        </w:rPr>
      </w:pPr>
    </w:p>
    <w:p w14:paraId="00C1BE08" w14:textId="77777777" w:rsidR="00E9464B" w:rsidRPr="00D07FEC" w:rsidRDefault="00E9464B" w:rsidP="00E9464B">
      <w:pPr>
        <w:tabs>
          <w:tab w:val="left" w:pos="709"/>
        </w:tabs>
        <w:jc w:val="both"/>
        <w:rPr>
          <w:rFonts w:cs="Arial"/>
          <w:i/>
          <w:u w:val="single"/>
          <w:lang w:val="en-US"/>
        </w:rPr>
      </w:pPr>
    </w:p>
    <w:p w14:paraId="23A3E26B" w14:textId="77777777" w:rsidR="00E9464B" w:rsidRPr="00D07FEC" w:rsidRDefault="00E9464B" w:rsidP="00E9464B">
      <w:pPr>
        <w:tabs>
          <w:tab w:val="left" w:pos="709"/>
        </w:tabs>
        <w:jc w:val="both"/>
        <w:rPr>
          <w:rFonts w:cs="Arial"/>
          <w:i/>
          <w:u w:val="single"/>
          <w:lang w:val="en-US"/>
        </w:rPr>
      </w:pPr>
    </w:p>
    <w:p w14:paraId="6131EE79" w14:textId="77777777" w:rsidR="00E9464B" w:rsidRPr="00D07FEC" w:rsidRDefault="00E9464B" w:rsidP="00E9464B">
      <w:pPr>
        <w:tabs>
          <w:tab w:val="left" w:pos="709"/>
        </w:tabs>
        <w:jc w:val="both"/>
        <w:rPr>
          <w:rFonts w:cs="Arial"/>
          <w:i/>
          <w:u w:val="single"/>
          <w:lang w:val="en-US"/>
        </w:rPr>
      </w:pPr>
    </w:p>
    <w:p w14:paraId="539687DD" w14:textId="77777777" w:rsidR="00E9464B" w:rsidRPr="00D07FEC" w:rsidRDefault="00E9464B" w:rsidP="00E9464B">
      <w:pPr>
        <w:tabs>
          <w:tab w:val="left" w:pos="709"/>
        </w:tabs>
        <w:jc w:val="both"/>
        <w:rPr>
          <w:rFonts w:cs="Arial"/>
          <w:i/>
          <w:u w:val="single"/>
          <w:lang w:val="en-US"/>
        </w:rPr>
      </w:pPr>
    </w:p>
    <w:p w14:paraId="50E6FAA8" w14:textId="77777777" w:rsidR="00E9464B" w:rsidRPr="00D07FEC" w:rsidRDefault="00E9464B" w:rsidP="00E9464B">
      <w:pPr>
        <w:tabs>
          <w:tab w:val="left" w:pos="709"/>
        </w:tabs>
        <w:jc w:val="both"/>
        <w:rPr>
          <w:rFonts w:cs="Arial"/>
          <w:i/>
          <w:u w:val="single"/>
          <w:lang w:val="en-US"/>
        </w:rPr>
      </w:pPr>
    </w:p>
    <w:p w14:paraId="482AE2E9" w14:textId="77777777" w:rsidR="00E9464B" w:rsidRPr="00D07FEC" w:rsidRDefault="00E9464B" w:rsidP="00E9464B">
      <w:pPr>
        <w:tabs>
          <w:tab w:val="left" w:pos="709"/>
        </w:tabs>
        <w:jc w:val="both"/>
        <w:rPr>
          <w:rFonts w:cs="Arial"/>
          <w:i/>
          <w:u w:val="single"/>
          <w:lang w:val="en-US"/>
        </w:rPr>
      </w:pPr>
    </w:p>
    <w:p w14:paraId="304FE35B" w14:textId="77777777" w:rsidR="00E9464B" w:rsidRPr="00D07FEC" w:rsidRDefault="00E9464B" w:rsidP="00E9464B">
      <w:pPr>
        <w:tabs>
          <w:tab w:val="left" w:pos="709"/>
        </w:tabs>
        <w:jc w:val="both"/>
        <w:rPr>
          <w:rFonts w:cs="Arial"/>
          <w:i/>
          <w:u w:val="single"/>
          <w:lang w:val="en-US"/>
        </w:rPr>
      </w:pPr>
    </w:p>
    <w:p w14:paraId="03D1E451" w14:textId="77777777" w:rsidR="00E9464B" w:rsidRPr="00D07FEC" w:rsidRDefault="00E9464B" w:rsidP="00E9464B">
      <w:pPr>
        <w:tabs>
          <w:tab w:val="left" w:pos="709"/>
        </w:tabs>
        <w:jc w:val="both"/>
        <w:rPr>
          <w:rFonts w:cs="Arial"/>
          <w:i/>
          <w:u w:val="single"/>
          <w:lang w:val="en-US"/>
        </w:rPr>
      </w:pPr>
    </w:p>
    <w:p w14:paraId="2630AB21" w14:textId="77777777" w:rsidR="00E9464B" w:rsidRPr="00D07FEC" w:rsidRDefault="00E9464B" w:rsidP="00E9464B">
      <w:pPr>
        <w:tabs>
          <w:tab w:val="left" w:pos="709"/>
        </w:tabs>
        <w:jc w:val="both"/>
        <w:rPr>
          <w:rFonts w:cs="Arial"/>
          <w:i/>
          <w:u w:val="single"/>
          <w:lang w:val="en-US"/>
        </w:rPr>
      </w:pPr>
    </w:p>
    <w:p w14:paraId="3421D134" w14:textId="77777777" w:rsidR="00E9464B" w:rsidRPr="00D07FEC" w:rsidRDefault="00E9464B" w:rsidP="00E9464B">
      <w:pPr>
        <w:tabs>
          <w:tab w:val="left" w:pos="709"/>
        </w:tabs>
        <w:jc w:val="both"/>
        <w:rPr>
          <w:rFonts w:cs="Arial"/>
          <w:iCs/>
          <w:lang w:val="en-US"/>
        </w:rPr>
      </w:pPr>
    </w:p>
    <w:p w14:paraId="106384EC" w14:textId="77777777" w:rsidR="00E9464B" w:rsidRPr="00D07FEC" w:rsidRDefault="00E9464B" w:rsidP="00E9464B">
      <w:pPr>
        <w:tabs>
          <w:tab w:val="left" w:pos="709"/>
        </w:tabs>
        <w:jc w:val="both"/>
        <w:rPr>
          <w:rFonts w:cs="Arial"/>
          <w:iCs/>
          <w:lang w:val="en-US"/>
        </w:rPr>
      </w:pPr>
    </w:p>
    <w:p w14:paraId="54EEFAB8" w14:textId="77777777" w:rsidR="00E9464B" w:rsidRPr="00D07FEC" w:rsidRDefault="00E9464B" w:rsidP="00E9464B">
      <w:pPr>
        <w:tabs>
          <w:tab w:val="left" w:pos="709"/>
        </w:tabs>
        <w:jc w:val="both"/>
        <w:rPr>
          <w:rFonts w:cs="Arial"/>
          <w:iCs/>
          <w:lang w:val="en-US"/>
        </w:rPr>
      </w:pPr>
    </w:p>
    <w:p w14:paraId="6F154C64" w14:textId="77777777" w:rsidR="00E9464B" w:rsidRPr="00D07FEC" w:rsidRDefault="00E9464B" w:rsidP="00E9464B">
      <w:pPr>
        <w:tabs>
          <w:tab w:val="left" w:pos="709"/>
        </w:tabs>
        <w:jc w:val="both"/>
        <w:rPr>
          <w:rFonts w:cs="Arial"/>
          <w:iCs/>
          <w:lang w:val="en-US"/>
        </w:rPr>
      </w:pPr>
    </w:p>
    <w:p w14:paraId="545D61FE" w14:textId="476A2BC3" w:rsidR="00344C53" w:rsidRPr="00D07FEC" w:rsidRDefault="002F0446" w:rsidP="000A508A">
      <w:pPr>
        <w:tabs>
          <w:tab w:val="left" w:pos="567"/>
        </w:tabs>
        <w:jc w:val="both"/>
        <w:rPr>
          <w:rFonts w:cs="Arial"/>
          <w:b/>
          <w:iCs/>
          <w:sz w:val="24"/>
          <w:szCs w:val="24"/>
          <w:u w:val="single"/>
          <w:lang w:val="en-GB"/>
        </w:rPr>
      </w:pPr>
      <w:r w:rsidRPr="00D07FEC">
        <w:rPr>
          <w:rFonts w:cs="Arial"/>
          <w:b/>
          <w:iCs/>
          <w:sz w:val="24"/>
          <w:szCs w:val="24"/>
          <w:lang w:val="en-US"/>
        </w:rPr>
        <w:lastRenderedPageBreak/>
        <w:t>I.</w:t>
      </w:r>
      <w:r w:rsidRPr="00D07FEC">
        <w:rPr>
          <w:rFonts w:cs="Arial"/>
          <w:b/>
          <w:iCs/>
          <w:sz w:val="24"/>
          <w:szCs w:val="24"/>
          <w:lang w:val="en-US"/>
        </w:rPr>
        <w:tab/>
      </w:r>
      <w:r w:rsidR="0079171B">
        <w:rPr>
          <w:rFonts w:cs="Arial"/>
          <w:b/>
          <w:iCs/>
          <w:sz w:val="24"/>
          <w:szCs w:val="24"/>
          <w:u w:val="single"/>
          <w:lang w:val="en-GB"/>
        </w:rPr>
        <w:t>First</w:t>
      </w:r>
      <w:r w:rsidR="000A508A" w:rsidRPr="00D07FEC">
        <w:rPr>
          <w:rFonts w:cs="Arial"/>
          <w:b/>
          <w:iCs/>
          <w:sz w:val="24"/>
          <w:szCs w:val="24"/>
          <w:u w:val="single"/>
          <w:lang w:val="en-GB"/>
        </w:rPr>
        <w:t xml:space="preserve"> part of the Ordinary Session of 202</w:t>
      </w:r>
      <w:r w:rsidR="0079171B">
        <w:rPr>
          <w:rFonts w:cs="Arial"/>
          <w:b/>
          <w:iCs/>
          <w:sz w:val="24"/>
          <w:szCs w:val="24"/>
          <w:u w:val="single"/>
          <w:lang w:val="en-GB"/>
        </w:rPr>
        <w:t>5</w:t>
      </w:r>
      <w:r w:rsidR="000A508A" w:rsidRPr="00D07FEC">
        <w:rPr>
          <w:rFonts w:cs="Arial"/>
          <w:b/>
          <w:iCs/>
          <w:sz w:val="24"/>
          <w:szCs w:val="24"/>
          <w:u w:val="single"/>
          <w:lang w:val="en-GB"/>
        </w:rPr>
        <w:t xml:space="preserve"> (</w:t>
      </w:r>
      <w:r w:rsidR="0079171B">
        <w:rPr>
          <w:rFonts w:cs="Arial"/>
          <w:b/>
          <w:iCs/>
          <w:sz w:val="24"/>
          <w:szCs w:val="24"/>
          <w:u w:val="single"/>
          <w:lang w:val="en-GB"/>
        </w:rPr>
        <w:t>27 – 31 January</w:t>
      </w:r>
      <w:r w:rsidR="000A508A" w:rsidRPr="00D07FEC">
        <w:rPr>
          <w:rFonts w:cs="Arial"/>
          <w:b/>
          <w:iCs/>
          <w:sz w:val="24"/>
          <w:szCs w:val="24"/>
          <w:u w:val="single"/>
          <w:lang w:val="en-GB"/>
        </w:rPr>
        <w:t xml:space="preserve"> 202</w:t>
      </w:r>
      <w:r w:rsidR="0079171B">
        <w:rPr>
          <w:rFonts w:cs="Arial"/>
          <w:b/>
          <w:iCs/>
          <w:sz w:val="24"/>
          <w:szCs w:val="24"/>
          <w:u w:val="single"/>
          <w:lang w:val="en-GB"/>
        </w:rPr>
        <w:t>5</w:t>
      </w:r>
      <w:r w:rsidR="00C05072" w:rsidRPr="00D07FEC">
        <w:rPr>
          <w:rFonts w:cs="Arial"/>
          <w:b/>
          <w:iCs/>
          <w:sz w:val="24"/>
          <w:szCs w:val="24"/>
          <w:u w:val="single"/>
          <w:lang w:val="en-GB"/>
        </w:rPr>
        <w:t>)</w:t>
      </w:r>
    </w:p>
    <w:p w14:paraId="24A4CBC1" w14:textId="77777777" w:rsidR="009377EE" w:rsidRPr="00FB4A2E" w:rsidRDefault="009377EE" w:rsidP="009377EE">
      <w:pPr>
        <w:rPr>
          <w:lang w:val="en-GB"/>
        </w:rPr>
      </w:pPr>
    </w:p>
    <w:p w14:paraId="521ED477" w14:textId="77777777" w:rsidR="00A02592" w:rsidRPr="008E00F9" w:rsidRDefault="00A02592" w:rsidP="00A02592">
      <w:pPr>
        <w:pStyle w:val="ListParagraph"/>
        <w:numPr>
          <w:ilvl w:val="0"/>
          <w:numId w:val="3"/>
        </w:numPr>
        <w:tabs>
          <w:tab w:val="left" w:pos="567"/>
        </w:tabs>
        <w:ind w:left="567" w:hanging="567"/>
        <w:jc w:val="both"/>
        <w:rPr>
          <w:rFonts w:ascii="Arial" w:hAnsi="Arial" w:cs="Arial"/>
          <w:b/>
          <w:sz w:val="22"/>
          <w:szCs w:val="22"/>
          <w:lang w:val="en-GB"/>
        </w:rPr>
      </w:pPr>
      <w:r w:rsidRPr="008E00F9">
        <w:rPr>
          <w:rFonts w:ascii="Arial" w:hAnsi="Arial" w:cs="Arial"/>
          <w:b/>
          <w:sz w:val="22"/>
          <w:szCs w:val="22"/>
          <w:lang w:val="en-GB"/>
        </w:rPr>
        <w:t>Assembly’s response to the Russian Federation’s war of aggression against Ukraine</w:t>
      </w:r>
    </w:p>
    <w:p w14:paraId="4045DF92" w14:textId="77777777" w:rsidR="000A508A" w:rsidRPr="008E00F9" w:rsidRDefault="000A508A" w:rsidP="000A508A">
      <w:pPr>
        <w:tabs>
          <w:tab w:val="left" w:pos="567"/>
        </w:tabs>
        <w:jc w:val="both"/>
        <w:rPr>
          <w:rFonts w:cs="Arial"/>
          <w:bCs/>
          <w:iCs/>
          <w:lang w:val="en-US"/>
        </w:rPr>
      </w:pPr>
    </w:p>
    <w:p w14:paraId="6C8E49B2" w14:textId="5F1297A3" w:rsidR="009377EE" w:rsidRDefault="009377EE" w:rsidP="00865364">
      <w:pPr>
        <w:jc w:val="both"/>
        <w:rPr>
          <w:lang w:val="en-GB"/>
        </w:rPr>
      </w:pPr>
      <w:bookmarkStart w:id="0" w:name="_Hlk189157082"/>
      <w:r w:rsidRPr="008E00F9">
        <w:rPr>
          <w:lang w:val="en-GB"/>
        </w:rPr>
        <w:t>The Assembly</w:t>
      </w:r>
      <w:hyperlink r:id="rId8" w:history="1">
        <w:r w:rsidRPr="008E00F9">
          <w:rPr>
            <w:rStyle w:val="Hyperlink"/>
            <w:color w:val="auto"/>
            <w:lang w:val="en-GB"/>
          </w:rPr>
          <w:t xml:space="preserve"> approved</w:t>
        </w:r>
      </w:hyperlink>
      <w:r w:rsidRPr="008E00F9">
        <w:rPr>
          <w:lang w:val="en-GB"/>
        </w:rPr>
        <w:t xml:space="preserve"> </w:t>
      </w:r>
      <w:hyperlink r:id="rId9" w:history="1">
        <w:r w:rsidR="00865364" w:rsidRPr="008E00F9">
          <w:rPr>
            <w:rStyle w:val="Hyperlink"/>
            <w:color w:val="auto"/>
            <w:lang w:val="en-GB"/>
          </w:rPr>
          <w:t>R</w:t>
        </w:r>
        <w:r w:rsidRPr="008E00F9">
          <w:rPr>
            <w:rStyle w:val="Hyperlink"/>
            <w:color w:val="auto"/>
            <w:lang w:val="en-GB"/>
          </w:rPr>
          <w:t>esolution</w:t>
        </w:r>
      </w:hyperlink>
      <w:r w:rsidR="00865364" w:rsidRPr="008E00F9">
        <w:rPr>
          <w:rStyle w:val="Hyperlink"/>
          <w:color w:val="auto"/>
          <w:lang w:val="en-GB"/>
        </w:rPr>
        <w:t xml:space="preserve"> 2528 (2025</w:t>
      </w:r>
      <w:r w:rsidR="00865364" w:rsidRPr="00A02592">
        <w:rPr>
          <w:rStyle w:val="Hyperlink"/>
          <w:color w:val="auto"/>
          <w:u w:val="none"/>
          <w:lang w:val="en-GB"/>
        </w:rPr>
        <w:t>)</w:t>
      </w:r>
      <w:r w:rsidR="00A02592" w:rsidRPr="00A02592">
        <w:rPr>
          <w:rStyle w:val="Hyperlink"/>
          <w:color w:val="auto"/>
          <w:u w:val="none"/>
          <w:lang w:val="en-GB"/>
        </w:rPr>
        <w:t xml:space="preserve"> on the European commitment to a just and lasting peace in Ukraine</w:t>
      </w:r>
      <w:r w:rsidRPr="008E00F9">
        <w:rPr>
          <w:lang w:val="en-GB"/>
        </w:rPr>
        <w:t xml:space="preserve"> based on a report by Miapetra Kumpula-Natri (Finland, SOC), stating that any peace negotiations must involve Ukraine and respect its right to determine its own future. Political, economic and military support from Council of Europe member states, as well as international partners, was considered essential to strengthen the position of Ukraine in future negotiations. A settlement should include national sovereignty and territorial integrity, the right to reparation or compensation and respect international law. The Assembly advocated for the finalisation of negotiations on establishing a special tribunal to prosecute Russian and Belarusian leaders for the crime of aggression, for transferring frozen Russian State assets to fund compensation, and for initiating a reconstruction plan. </w:t>
      </w:r>
    </w:p>
    <w:p w14:paraId="2907AFA2" w14:textId="77777777" w:rsidR="00BB14F2" w:rsidRDefault="00BB14F2" w:rsidP="00865364">
      <w:pPr>
        <w:jc w:val="both"/>
        <w:rPr>
          <w:lang w:val="en-GB"/>
        </w:rPr>
      </w:pPr>
    </w:p>
    <w:p w14:paraId="4A5E3DB7" w14:textId="55CE56ED" w:rsidR="00BB14F2" w:rsidRPr="008E00F9" w:rsidRDefault="00BB14F2" w:rsidP="00BB14F2">
      <w:pPr>
        <w:jc w:val="both"/>
        <w:rPr>
          <w:lang w:val="en-GB"/>
        </w:rPr>
      </w:pPr>
      <w:r w:rsidRPr="00BB14F2">
        <w:rPr>
          <w:lang w:val="en-GB"/>
        </w:rPr>
        <w:t xml:space="preserve">A joint hearing was held on </w:t>
      </w:r>
      <w:r w:rsidRPr="00BB14F2">
        <w:rPr>
          <w:i/>
          <w:iCs/>
          <w:lang w:val="en-GB"/>
        </w:rPr>
        <w:t>Ukrainian prisoners of war, journalists and other civilians held in captivity by the Russian Federation</w:t>
      </w:r>
      <w:r w:rsidRPr="00BB14F2">
        <w:rPr>
          <w:lang w:val="en-GB"/>
        </w:rPr>
        <w:t xml:space="preserve">, in the framework of several reports prepared by Ms Yelyzaveta Yasko (Ukraine, EPP/CD), Mr Eerik-Niiles Kross (Estonia,ALDE), Ms Mariia Mezentseva-Fedorenko (Ukraine, EPP/CD) and </w:t>
      </w:r>
      <w:r>
        <w:rPr>
          <w:lang w:val="en-GB"/>
        </w:rPr>
        <w:br/>
      </w:r>
      <w:r w:rsidRPr="00BB14F2">
        <w:rPr>
          <w:lang w:val="en-GB"/>
        </w:rPr>
        <w:t>Ms Yevheniia Kravchuk</w:t>
      </w:r>
      <w:r>
        <w:rPr>
          <w:lang w:val="en-GB"/>
        </w:rPr>
        <w:t xml:space="preserve"> (</w:t>
      </w:r>
      <w:r w:rsidRPr="00BB14F2">
        <w:rPr>
          <w:lang w:val="en-GB"/>
        </w:rPr>
        <w:t>Ukraine, ALDE)</w:t>
      </w:r>
      <w:r>
        <w:rPr>
          <w:lang w:val="en-GB"/>
        </w:rPr>
        <w:t xml:space="preserve">, with the participation of </w:t>
      </w:r>
      <w:r w:rsidRPr="00BB14F2">
        <w:rPr>
          <w:lang w:val="en-GB"/>
        </w:rPr>
        <w:t>Mr Maksym Butkevych, Human rights defender, officer of the Ukrainian Armed Forces, ex-POW, journalist</w:t>
      </w:r>
      <w:r>
        <w:rPr>
          <w:lang w:val="en-GB"/>
        </w:rPr>
        <w:t xml:space="preserve">; </w:t>
      </w:r>
      <w:r w:rsidRPr="00BB14F2">
        <w:rPr>
          <w:lang w:val="en-GB"/>
        </w:rPr>
        <w:t>Ms Leniie Umerova - recently exchanged Crimean Tatar and civilian hostage (Ukrainian citizen)</w:t>
      </w:r>
      <w:r>
        <w:rPr>
          <w:lang w:val="en-GB"/>
        </w:rPr>
        <w:t xml:space="preserve">; </w:t>
      </w:r>
      <w:r w:rsidRPr="00BB14F2">
        <w:rPr>
          <w:lang w:val="en-GB"/>
        </w:rPr>
        <w:t xml:space="preserve">Mr Yulian Pylypei, Ukrainian marine, Mariupol defender, 2.5 years in Russian captivity </w:t>
      </w:r>
      <w:r>
        <w:rPr>
          <w:lang w:val="en-GB"/>
        </w:rPr>
        <w:t xml:space="preserve">and </w:t>
      </w:r>
      <w:r w:rsidRPr="00BB14F2">
        <w:rPr>
          <w:lang w:val="en-GB"/>
        </w:rPr>
        <w:t>Ms Nataliia Yashchuk, Senior War Consequences Officer, Center for Civil Liberties, Kyiv</w:t>
      </w:r>
      <w:r>
        <w:rPr>
          <w:lang w:val="en-GB"/>
        </w:rPr>
        <w:t>. The participants</w:t>
      </w:r>
      <w:r w:rsidRPr="00BB14F2">
        <w:rPr>
          <w:lang w:val="en-GB"/>
        </w:rPr>
        <w:t xml:space="preserve"> detailed their experiences of being held in Russian captivity, their return to their families and homes and how their captivity had affected them and their families</w:t>
      </w:r>
      <w:r>
        <w:rPr>
          <w:lang w:val="en-GB"/>
        </w:rPr>
        <w:t>.</w:t>
      </w:r>
      <w:r w:rsidRPr="00BB14F2">
        <w:rPr>
          <w:lang w:val="en-GB"/>
        </w:rPr>
        <w:t xml:space="preserve"> The four rapporteurs underlined the importance of hearing such witnesses, issued a call to take action and invited their fellow parliamentarians to be the voice of Ukrainian captives and share their stories.</w:t>
      </w:r>
    </w:p>
    <w:bookmarkEnd w:id="0"/>
    <w:p w14:paraId="2444A8B0" w14:textId="77777777" w:rsidR="009377EE" w:rsidRPr="008E00F9" w:rsidRDefault="009377EE" w:rsidP="009377EE">
      <w:pPr>
        <w:tabs>
          <w:tab w:val="left" w:pos="567"/>
        </w:tabs>
        <w:jc w:val="both"/>
        <w:rPr>
          <w:rFonts w:cs="Arial"/>
          <w:bCs/>
          <w:iCs/>
          <w:lang w:val="en-GB"/>
        </w:rPr>
      </w:pPr>
    </w:p>
    <w:p w14:paraId="1BD72FC9" w14:textId="77777777" w:rsidR="00A02592" w:rsidRPr="008E00F9" w:rsidRDefault="00A02592" w:rsidP="00A02592">
      <w:pPr>
        <w:pStyle w:val="NormalWeb"/>
        <w:tabs>
          <w:tab w:val="left" w:pos="567"/>
        </w:tabs>
        <w:ind w:right="62"/>
        <w:jc w:val="both"/>
        <w:rPr>
          <w:rFonts w:ascii="Arial" w:hAnsi="Arial" w:cs="Arial"/>
          <w:iCs/>
          <w:sz w:val="20"/>
          <w:szCs w:val="20"/>
          <w:lang w:val="en-GB"/>
        </w:rPr>
      </w:pPr>
    </w:p>
    <w:p w14:paraId="0DBE8D34" w14:textId="77777777" w:rsidR="00A02592" w:rsidRDefault="00A02592" w:rsidP="00A02592">
      <w:pPr>
        <w:pStyle w:val="ListParagraph"/>
        <w:numPr>
          <w:ilvl w:val="0"/>
          <w:numId w:val="3"/>
        </w:numPr>
        <w:tabs>
          <w:tab w:val="left" w:pos="567"/>
        </w:tabs>
        <w:ind w:left="567" w:hanging="567"/>
        <w:jc w:val="both"/>
        <w:rPr>
          <w:rFonts w:ascii="Arial" w:hAnsi="Arial" w:cs="Arial"/>
          <w:b/>
          <w:sz w:val="22"/>
          <w:szCs w:val="22"/>
          <w:lang w:val="en-GB"/>
        </w:rPr>
      </w:pPr>
      <w:r w:rsidRPr="00D07FEC">
        <w:rPr>
          <w:rFonts w:ascii="Arial" w:hAnsi="Arial" w:cs="Arial"/>
          <w:b/>
          <w:sz w:val="22"/>
          <w:szCs w:val="22"/>
          <w:lang w:val="en-GB"/>
        </w:rPr>
        <w:t>Follow-up to the Reykjavik Summit</w:t>
      </w:r>
    </w:p>
    <w:p w14:paraId="6F9F0067" w14:textId="77777777" w:rsidR="00A02592" w:rsidRPr="00A02592" w:rsidRDefault="00A02592" w:rsidP="00A02592">
      <w:pPr>
        <w:tabs>
          <w:tab w:val="left" w:pos="567"/>
        </w:tabs>
        <w:jc w:val="both"/>
        <w:rPr>
          <w:rFonts w:cs="Arial"/>
          <w:bCs/>
          <w:lang w:val="en-GB"/>
        </w:rPr>
      </w:pPr>
    </w:p>
    <w:p w14:paraId="7E5D3C2B" w14:textId="006EC94C" w:rsidR="009377EE" w:rsidRPr="008E00F9" w:rsidRDefault="009377EE" w:rsidP="009377EE">
      <w:pPr>
        <w:pStyle w:val="NormalWeb"/>
        <w:tabs>
          <w:tab w:val="left" w:pos="567"/>
        </w:tabs>
        <w:ind w:right="62"/>
        <w:jc w:val="both"/>
        <w:rPr>
          <w:rFonts w:ascii="Arial" w:hAnsi="Arial" w:cs="Arial"/>
          <w:iCs/>
          <w:sz w:val="20"/>
          <w:szCs w:val="20"/>
          <w:lang w:val="en-GB"/>
        </w:rPr>
      </w:pPr>
      <w:r w:rsidRPr="008E00F9">
        <w:rPr>
          <w:rFonts w:ascii="Arial" w:hAnsi="Arial" w:cs="Arial"/>
          <w:iCs/>
          <w:sz w:val="20"/>
          <w:szCs w:val="20"/>
          <w:lang w:val="en-GB"/>
        </w:rPr>
        <w:t xml:space="preserve">The Assembly adopted </w:t>
      </w:r>
      <w:hyperlink r:id="rId10" w:history="1">
        <w:r w:rsidR="00865364" w:rsidRPr="008E00F9">
          <w:rPr>
            <w:rStyle w:val="Hyperlink"/>
            <w:rFonts w:ascii="Arial" w:hAnsi="Arial" w:cs="Arial"/>
            <w:iCs/>
            <w:color w:val="auto"/>
            <w:sz w:val="20"/>
            <w:szCs w:val="20"/>
            <w:lang w:val="en-GB"/>
          </w:rPr>
          <w:t>R</w:t>
        </w:r>
        <w:r w:rsidRPr="008E00F9">
          <w:rPr>
            <w:rStyle w:val="Hyperlink"/>
            <w:rFonts w:ascii="Arial" w:hAnsi="Arial" w:cs="Arial"/>
            <w:iCs/>
            <w:color w:val="auto"/>
            <w:sz w:val="20"/>
            <w:szCs w:val="20"/>
            <w:lang w:val="en-GB"/>
          </w:rPr>
          <w:t>esolution</w:t>
        </w:r>
      </w:hyperlink>
      <w:r w:rsidR="00865364" w:rsidRPr="008E00F9">
        <w:rPr>
          <w:rStyle w:val="Hyperlink"/>
          <w:rFonts w:ascii="Arial" w:hAnsi="Arial" w:cs="Arial"/>
          <w:iCs/>
          <w:color w:val="auto"/>
          <w:sz w:val="20"/>
          <w:szCs w:val="20"/>
          <w:lang w:val="en-GB"/>
        </w:rPr>
        <w:t xml:space="preserve"> 2587 (2025)</w:t>
      </w:r>
      <w:r w:rsidRPr="008E00F9">
        <w:rPr>
          <w:rFonts w:ascii="Arial" w:hAnsi="Arial" w:cs="Arial"/>
          <w:iCs/>
          <w:sz w:val="20"/>
          <w:szCs w:val="20"/>
          <w:lang w:val="en-GB"/>
        </w:rPr>
        <w:t xml:space="preserve"> following an </w:t>
      </w:r>
      <w:hyperlink r:id="rId11" w:history="1">
        <w:r w:rsidRPr="008E00F9">
          <w:rPr>
            <w:rStyle w:val="Hyperlink"/>
            <w:rFonts w:ascii="Arial" w:hAnsi="Arial" w:cs="Arial"/>
            <w:iCs/>
            <w:color w:val="auto"/>
            <w:sz w:val="20"/>
            <w:szCs w:val="20"/>
            <w:lang w:val="en-GB"/>
          </w:rPr>
          <w:t>urgent debate</w:t>
        </w:r>
      </w:hyperlink>
      <w:r w:rsidRPr="008E00F9">
        <w:rPr>
          <w:rFonts w:ascii="Arial" w:hAnsi="Arial" w:cs="Arial"/>
          <w:iCs/>
          <w:sz w:val="20"/>
          <w:szCs w:val="20"/>
          <w:lang w:val="en-GB"/>
        </w:rPr>
        <w:t xml:space="preserve"> on "The urgency of organising free and fair elections in Belarus", calling on Council of Europe </w:t>
      </w:r>
      <w:r w:rsidR="00865364" w:rsidRPr="008E00F9">
        <w:rPr>
          <w:rFonts w:ascii="Arial" w:hAnsi="Arial" w:cs="Arial"/>
          <w:iCs/>
          <w:sz w:val="20"/>
          <w:szCs w:val="20"/>
          <w:lang w:val="en-GB"/>
        </w:rPr>
        <w:t>M</w:t>
      </w:r>
      <w:r w:rsidRPr="008E00F9">
        <w:rPr>
          <w:rFonts w:ascii="Arial" w:hAnsi="Arial" w:cs="Arial"/>
          <w:iCs/>
          <w:sz w:val="20"/>
          <w:szCs w:val="20"/>
          <w:lang w:val="en-GB"/>
        </w:rPr>
        <w:t xml:space="preserve">ember states to reject the legitimacy of the elections in Belarus and to strengthen sanctions targeting the regime and its allies. The </w:t>
      </w:r>
      <w:r w:rsidR="00865364" w:rsidRPr="008E00F9">
        <w:rPr>
          <w:rFonts w:ascii="Arial" w:hAnsi="Arial" w:cs="Arial"/>
          <w:iCs/>
          <w:sz w:val="20"/>
          <w:szCs w:val="20"/>
          <w:lang w:val="en-GB"/>
        </w:rPr>
        <w:t>R</w:t>
      </w:r>
      <w:r w:rsidRPr="008E00F9">
        <w:rPr>
          <w:rFonts w:ascii="Arial" w:hAnsi="Arial" w:cs="Arial"/>
          <w:iCs/>
          <w:sz w:val="20"/>
          <w:szCs w:val="20"/>
          <w:lang w:val="en-GB"/>
        </w:rPr>
        <w:t>esolution, adopted on the basis of the report prepared by Ryszard Petru (Poland, ALDE), also calls on member states to step up support for</w:t>
      </w:r>
      <w:r w:rsidRPr="008E00F9">
        <w:rPr>
          <w:lang w:val="en-GB"/>
        </w:rPr>
        <w:t xml:space="preserve"> </w:t>
      </w:r>
      <w:r w:rsidRPr="008E00F9">
        <w:rPr>
          <w:rFonts w:ascii="Arial" w:hAnsi="Arial" w:cs="Arial"/>
          <w:iCs/>
          <w:sz w:val="20"/>
          <w:szCs w:val="20"/>
          <w:lang w:val="en-GB"/>
        </w:rPr>
        <w:t xml:space="preserve">the structures of the Belarusian democratic forces, to intensify investigations into </w:t>
      </w:r>
      <w:r w:rsidR="00865364" w:rsidRPr="008E00F9">
        <w:rPr>
          <w:rFonts w:ascii="Arial" w:hAnsi="Arial" w:cs="Arial"/>
          <w:iCs/>
          <w:sz w:val="20"/>
          <w:szCs w:val="20"/>
          <w:lang w:val="en-GB"/>
        </w:rPr>
        <w:t>H</w:t>
      </w:r>
      <w:r w:rsidRPr="008E00F9">
        <w:rPr>
          <w:rFonts w:ascii="Arial" w:hAnsi="Arial" w:cs="Arial"/>
          <w:iCs/>
          <w:sz w:val="20"/>
          <w:szCs w:val="20"/>
          <w:lang w:val="en-GB"/>
        </w:rPr>
        <w:t>uman rights abuses, to support accountability mechanisms and to facilitate the return of refugees fleeing the regime. The representative delegation of the Belarusian democratic forces, present for the first time at a part-session of the Assembly, actively participated in the debate.</w:t>
      </w:r>
    </w:p>
    <w:p w14:paraId="59DA4132" w14:textId="77777777" w:rsidR="009377EE" w:rsidRPr="008E00F9" w:rsidRDefault="009377EE" w:rsidP="009377EE">
      <w:pPr>
        <w:pStyle w:val="NormalWeb"/>
        <w:tabs>
          <w:tab w:val="left" w:pos="567"/>
        </w:tabs>
        <w:ind w:right="62"/>
        <w:jc w:val="both"/>
        <w:rPr>
          <w:rFonts w:ascii="Arial" w:hAnsi="Arial" w:cs="Arial"/>
          <w:bCs/>
          <w:sz w:val="20"/>
          <w:szCs w:val="20"/>
          <w:lang w:val="en-GB"/>
        </w:rPr>
      </w:pPr>
    </w:p>
    <w:p w14:paraId="2503F382" w14:textId="2DB2524B" w:rsidR="009377EE" w:rsidRPr="008E00F9" w:rsidRDefault="009377EE" w:rsidP="009377EE">
      <w:pPr>
        <w:pStyle w:val="NormalWeb"/>
        <w:tabs>
          <w:tab w:val="left" w:pos="567"/>
        </w:tabs>
        <w:ind w:right="62"/>
        <w:jc w:val="both"/>
        <w:rPr>
          <w:rFonts w:ascii="Arial" w:hAnsi="Arial" w:cs="Arial"/>
          <w:bCs/>
          <w:sz w:val="20"/>
          <w:szCs w:val="20"/>
          <w:lang w:val="en-GB"/>
        </w:rPr>
      </w:pPr>
      <w:r w:rsidRPr="008E00F9">
        <w:rPr>
          <w:rFonts w:ascii="Arial" w:hAnsi="Arial" w:cs="Arial"/>
          <w:bCs/>
          <w:sz w:val="20"/>
          <w:szCs w:val="20"/>
          <w:lang w:val="en-GB"/>
        </w:rPr>
        <w:t xml:space="preserve">The Assembly </w:t>
      </w:r>
      <w:hyperlink r:id="rId12" w:history="1">
        <w:r w:rsidRPr="008E00F9">
          <w:rPr>
            <w:rStyle w:val="Hyperlink"/>
            <w:rFonts w:ascii="Arial" w:hAnsi="Arial" w:cs="Arial"/>
            <w:bCs/>
            <w:color w:val="auto"/>
            <w:sz w:val="20"/>
            <w:szCs w:val="20"/>
            <w:lang w:val="en-GB"/>
          </w:rPr>
          <w:t>welcomed</w:t>
        </w:r>
      </w:hyperlink>
      <w:r w:rsidRPr="008E00F9">
        <w:rPr>
          <w:rFonts w:ascii="Arial" w:hAnsi="Arial" w:cs="Arial"/>
          <w:bCs/>
          <w:sz w:val="20"/>
          <w:szCs w:val="20"/>
          <w:lang w:val="en-GB"/>
        </w:rPr>
        <w:t xml:space="preserve"> the draft Council of Europe Convention for the Protection of the Profession of Lawyer, pointing out that lawyers play a key role in administering justice and ensuring public confidence in the law. Approving </w:t>
      </w:r>
      <w:hyperlink r:id="rId13" w:history="1">
        <w:r w:rsidR="00865364" w:rsidRPr="008E00F9">
          <w:rPr>
            <w:rStyle w:val="Hyperlink"/>
            <w:rFonts w:ascii="Arial" w:hAnsi="Arial" w:cs="Arial"/>
            <w:bCs/>
            <w:color w:val="auto"/>
            <w:sz w:val="20"/>
            <w:szCs w:val="20"/>
            <w:lang w:val="en-GB"/>
          </w:rPr>
          <w:t>Opinion</w:t>
        </w:r>
      </w:hyperlink>
      <w:r w:rsidR="00865364" w:rsidRPr="008E00F9">
        <w:rPr>
          <w:rStyle w:val="Hyperlink"/>
          <w:rFonts w:ascii="Arial" w:hAnsi="Arial" w:cs="Arial"/>
          <w:bCs/>
          <w:color w:val="auto"/>
          <w:sz w:val="20"/>
          <w:szCs w:val="20"/>
          <w:lang w:val="en-GB"/>
        </w:rPr>
        <w:t xml:space="preserve"> 304 (2025)</w:t>
      </w:r>
      <w:r w:rsidRPr="008E00F9">
        <w:rPr>
          <w:rFonts w:ascii="Arial" w:hAnsi="Arial" w:cs="Arial"/>
          <w:bCs/>
          <w:sz w:val="20"/>
          <w:szCs w:val="20"/>
          <w:lang w:val="en-GB"/>
        </w:rPr>
        <w:t xml:space="preserve"> based on a report by Vladimir Vardanyan (Armenia, EPP/CD), the Assembly said lawyers are increasingly becoming targets of harassment, intimidation and attacks. The Convention would set standards for the profession and establish monitoring mechanisms. However, the Assembly regretted the lack of specific provisions on the use of secret surveillance against lawyers, and called for the addition of a clause specifically prohibiting states from entering reservations to the Convention, to ensure it is fully implemented. The Attorney-General for England and Wales Lord Hermer, present at the debate, welcomed this Convention, that would grant lawyers independence and protection from harassment and interference. </w:t>
      </w:r>
    </w:p>
    <w:p w14:paraId="23A17BA0" w14:textId="77777777" w:rsidR="009377EE" w:rsidRPr="00BB14F2" w:rsidRDefault="009377EE" w:rsidP="009377EE">
      <w:pPr>
        <w:pStyle w:val="NormalWeb"/>
        <w:tabs>
          <w:tab w:val="left" w:pos="567"/>
        </w:tabs>
        <w:ind w:right="62"/>
        <w:jc w:val="both"/>
        <w:rPr>
          <w:rFonts w:ascii="Arial" w:hAnsi="Arial" w:cs="Arial"/>
          <w:bCs/>
          <w:sz w:val="20"/>
          <w:szCs w:val="20"/>
          <w:lang w:val="en-GB"/>
        </w:rPr>
      </w:pPr>
    </w:p>
    <w:p w14:paraId="27016B69" w14:textId="77777777" w:rsidR="00BB14F2" w:rsidRPr="00BB14F2" w:rsidRDefault="00BB14F2" w:rsidP="00BB14F2">
      <w:pPr>
        <w:pStyle w:val="NormalWeb"/>
        <w:tabs>
          <w:tab w:val="left" w:pos="567"/>
        </w:tabs>
        <w:ind w:right="62"/>
        <w:jc w:val="both"/>
        <w:rPr>
          <w:rFonts w:ascii="Arial" w:hAnsi="Arial" w:cs="Arial"/>
          <w:bCs/>
          <w:sz w:val="20"/>
          <w:szCs w:val="20"/>
          <w:lang w:val="en-GB"/>
        </w:rPr>
      </w:pPr>
    </w:p>
    <w:p w14:paraId="32D1C49A" w14:textId="0E6A712E" w:rsidR="00BB14F2" w:rsidRDefault="00BB14F2" w:rsidP="00BB14F2">
      <w:pPr>
        <w:pStyle w:val="NormalWeb"/>
        <w:numPr>
          <w:ilvl w:val="0"/>
          <w:numId w:val="3"/>
        </w:numPr>
        <w:tabs>
          <w:tab w:val="left" w:pos="567"/>
        </w:tabs>
        <w:ind w:left="0" w:right="62" w:firstLine="0"/>
        <w:jc w:val="both"/>
        <w:rPr>
          <w:rFonts w:ascii="Arial" w:hAnsi="Arial" w:cs="Arial"/>
          <w:b/>
          <w:sz w:val="22"/>
          <w:szCs w:val="22"/>
          <w:lang w:val="en-GB"/>
        </w:rPr>
      </w:pPr>
      <w:r w:rsidRPr="00BB14F2">
        <w:rPr>
          <w:rFonts w:ascii="Arial" w:hAnsi="Arial" w:cs="Arial"/>
          <w:b/>
          <w:sz w:val="22"/>
          <w:szCs w:val="22"/>
          <w:lang w:val="en-GB"/>
        </w:rPr>
        <w:t>80th anniversary of the liberation of the Auschwitz-Birkenau camp</w:t>
      </w:r>
    </w:p>
    <w:p w14:paraId="0EC0BEB3" w14:textId="77777777" w:rsidR="00BB14F2" w:rsidRPr="00BB14F2" w:rsidRDefault="00BB14F2" w:rsidP="00BB14F2">
      <w:pPr>
        <w:pStyle w:val="NormalWeb"/>
        <w:tabs>
          <w:tab w:val="left" w:pos="567"/>
        </w:tabs>
        <w:ind w:right="62"/>
        <w:jc w:val="both"/>
        <w:rPr>
          <w:rFonts w:ascii="Arial" w:hAnsi="Arial" w:cs="Arial"/>
          <w:bCs/>
          <w:sz w:val="20"/>
          <w:szCs w:val="20"/>
          <w:lang w:val="en-GB"/>
        </w:rPr>
      </w:pPr>
    </w:p>
    <w:p w14:paraId="22E08E7E" w14:textId="77777777" w:rsidR="00BB14F2" w:rsidRPr="00BB14F2" w:rsidRDefault="00BB14F2" w:rsidP="00BB14F2">
      <w:pPr>
        <w:jc w:val="both"/>
        <w:rPr>
          <w:rFonts w:eastAsia="Aptos" w:cs="Arial"/>
          <w:lang w:val="en-GB"/>
          <w14:ligatures w14:val="standardContextual"/>
        </w:rPr>
      </w:pPr>
      <w:r w:rsidRPr="00BB14F2">
        <w:rPr>
          <w:rFonts w:eastAsia="Aptos" w:cs="Arial"/>
          <w:lang w:val="en-GB"/>
          <w14:ligatures w14:val="standardContextual"/>
        </w:rPr>
        <w:t xml:space="preserve">At a </w:t>
      </w:r>
      <w:hyperlink r:id="rId14" w:history="1">
        <w:r w:rsidRPr="00BB14F2">
          <w:rPr>
            <w:rFonts w:eastAsia="Aptos" w:cs="Arial"/>
            <w:color w:val="467886"/>
            <w:u w:val="single"/>
            <w:lang w:val="en-GB"/>
            <w14:ligatures w14:val="standardContextual"/>
          </w:rPr>
          <w:t>ceremony to commemorate</w:t>
        </w:r>
      </w:hyperlink>
      <w:r w:rsidRPr="00BB14F2">
        <w:rPr>
          <w:rFonts w:eastAsia="Aptos" w:cs="Arial"/>
          <w:lang w:val="en-GB"/>
          <w14:ligatures w14:val="standardContextual"/>
        </w:rPr>
        <w:t xml:space="preserve"> the 80th anniversary of the liberation of the Auschwitz-Birkenau camp, which took place in Strasbourg as part of the winter session of the Parliamentary Assembly of the Council of Europe (PACE), Chief Rabbi Israel Meir Lau – President of the Yad Vashem Memorial, former Chief Rabbi of Israel, and the youngest survivor of Buchenwald – recalled the vivid memories of his deportation as a child, the loss of his family, and the conditions of his liberation, while denouncing the persistence of antisemitism.</w:t>
      </w:r>
    </w:p>
    <w:p w14:paraId="5FD19098" w14:textId="77777777" w:rsidR="00BB14F2" w:rsidRDefault="00BB14F2" w:rsidP="00BB14F2">
      <w:pPr>
        <w:jc w:val="both"/>
        <w:rPr>
          <w:rFonts w:eastAsia="Aptos" w:cs="Arial"/>
          <w:lang w:val="en-GB"/>
          <w14:ligatures w14:val="standardContextual"/>
        </w:rPr>
      </w:pPr>
    </w:p>
    <w:p w14:paraId="1BC73FEF" w14:textId="7BFBD862" w:rsidR="00BB14F2" w:rsidRDefault="00BB14F2" w:rsidP="00BB14F2">
      <w:pPr>
        <w:jc w:val="both"/>
        <w:rPr>
          <w:rFonts w:eastAsia="Aptos" w:cs="Arial"/>
          <w:lang w:val="en-GB"/>
          <w14:ligatures w14:val="standardContextual"/>
        </w:rPr>
      </w:pPr>
      <w:r w:rsidRPr="00BB14F2">
        <w:rPr>
          <w:rFonts w:eastAsia="Aptos" w:cs="Arial"/>
          <w:lang w:val="en-GB"/>
          <w14:ligatures w14:val="standardContextual"/>
        </w:rPr>
        <w:t xml:space="preserve">During the ceremony – which was preceded by a plenary debate on “Multiperspectivity in remembrance and history education for democratic citizenship” – </w:t>
      </w:r>
      <w:r w:rsidR="00A02592">
        <w:rPr>
          <w:rFonts w:eastAsia="Aptos" w:cs="Arial"/>
          <w:lang w:val="en-GB"/>
          <w14:ligatures w14:val="standardContextual"/>
        </w:rPr>
        <w:t xml:space="preserve">the Secretary General of the Council of Europe, </w:t>
      </w:r>
      <w:r w:rsidRPr="00BB14F2">
        <w:rPr>
          <w:rFonts w:eastAsia="Aptos" w:cs="Arial"/>
          <w:lang w:val="en-GB"/>
          <w14:ligatures w14:val="standardContextual"/>
        </w:rPr>
        <w:t xml:space="preserve">the leaders of </w:t>
      </w:r>
      <w:r w:rsidRPr="00BB14F2">
        <w:rPr>
          <w:rFonts w:eastAsia="Aptos" w:cs="Arial"/>
          <w:lang w:val="en-GB"/>
          <w14:ligatures w14:val="standardContextual"/>
        </w:rPr>
        <w:lastRenderedPageBreak/>
        <w:t>the Assembly’s political groups, as well as representatives of the Roma and LGBTIQ+ communities, took the floor, and a question-and-answer session was held with a group of secondary school pupils. The President of PACE, Theodoros Rousopoulos, underlined the need to support and develop remembrance sites and to mainstream their history into educational curricula in order to remember and prevent history from repeating itself.</w:t>
      </w:r>
    </w:p>
    <w:p w14:paraId="258C896E" w14:textId="77777777" w:rsidR="00BB14F2" w:rsidRPr="00BB14F2" w:rsidRDefault="00BB14F2" w:rsidP="00BB14F2">
      <w:pPr>
        <w:jc w:val="both"/>
        <w:rPr>
          <w:rFonts w:eastAsia="Aptos" w:cs="Arial"/>
          <w:lang w:val="en-GB"/>
          <w14:ligatures w14:val="standardContextual"/>
        </w:rPr>
      </w:pPr>
    </w:p>
    <w:p w14:paraId="45EC643A" w14:textId="77777777" w:rsidR="00BB14F2" w:rsidRPr="00BB14F2" w:rsidRDefault="00BB14F2" w:rsidP="00BB14F2">
      <w:pPr>
        <w:jc w:val="both"/>
        <w:rPr>
          <w:rFonts w:eastAsia="Aptos" w:cs="Arial"/>
          <w:lang w:val="en-GB"/>
          <w14:ligatures w14:val="standardContextual"/>
        </w:rPr>
      </w:pPr>
      <w:r w:rsidRPr="00BB14F2">
        <w:rPr>
          <w:rFonts w:eastAsia="Aptos" w:cs="Arial"/>
          <w:lang w:val="en-GB"/>
          <w14:ligatures w14:val="standardContextual"/>
        </w:rPr>
        <w:t>The ceremony was followed by a moment of reflection, during which wreaths paying tribute to the victims of the Holocaust were laid in front of the commemorative stele on the forecourt of the Palais de l'Europe, and a minute of silence was observed.</w:t>
      </w:r>
    </w:p>
    <w:p w14:paraId="78AAB1AA" w14:textId="77777777" w:rsidR="00BB14F2" w:rsidRPr="00BB14F2" w:rsidRDefault="00BB14F2" w:rsidP="00BB14F2">
      <w:pPr>
        <w:pStyle w:val="NormalWeb"/>
        <w:tabs>
          <w:tab w:val="left" w:pos="567"/>
        </w:tabs>
        <w:ind w:right="62"/>
        <w:jc w:val="both"/>
        <w:rPr>
          <w:rFonts w:ascii="Arial" w:hAnsi="Arial" w:cs="Arial"/>
          <w:bCs/>
          <w:sz w:val="20"/>
          <w:szCs w:val="20"/>
          <w:lang w:val="en-GB"/>
        </w:rPr>
      </w:pPr>
    </w:p>
    <w:p w14:paraId="7D471A65" w14:textId="77777777" w:rsidR="00BB14F2" w:rsidRPr="00BB14F2" w:rsidRDefault="00BB14F2" w:rsidP="00BB14F2">
      <w:pPr>
        <w:pStyle w:val="NormalWeb"/>
        <w:tabs>
          <w:tab w:val="left" w:pos="567"/>
        </w:tabs>
        <w:ind w:right="62"/>
        <w:jc w:val="both"/>
        <w:rPr>
          <w:rFonts w:ascii="Arial" w:hAnsi="Arial" w:cs="Arial"/>
          <w:bCs/>
          <w:sz w:val="20"/>
          <w:szCs w:val="20"/>
          <w:lang w:val="en-GB"/>
        </w:rPr>
      </w:pPr>
    </w:p>
    <w:p w14:paraId="663445A9" w14:textId="7C826E63" w:rsidR="00BB34BB" w:rsidRPr="00327DBA" w:rsidRDefault="00BB34BB" w:rsidP="0064537F">
      <w:pPr>
        <w:pStyle w:val="NormalWeb"/>
        <w:numPr>
          <w:ilvl w:val="0"/>
          <w:numId w:val="3"/>
        </w:numPr>
        <w:tabs>
          <w:tab w:val="left" w:pos="567"/>
        </w:tabs>
        <w:ind w:right="62" w:hanging="927"/>
        <w:jc w:val="both"/>
        <w:rPr>
          <w:rFonts w:ascii="Arial" w:hAnsi="Arial" w:cs="Arial"/>
          <w:b/>
          <w:sz w:val="22"/>
          <w:szCs w:val="22"/>
          <w:lang w:val="en-GB"/>
        </w:rPr>
      </w:pPr>
      <w:r w:rsidRPr="00327DBA">
        <w:rPr>
          <w:rFonts w:ascii="Arial" w:hAnsi="Arial" w:cs="Arial"/>
          <w:b/>
          <w:sz w:val="22"/>
          <w:szCs w:val="22"/>
          <w:lang w:val="en-GB"/>
        </w:rPr>
        <w:t>Election of judges to the European Court of Human Rights</w:t>
      </w:r>
    </w:p>
    <w:p w14:paraId="15413CE0" w14:textId="77777777" w:rsidR="00E33A02" w:rsidRPr="00D07FEC" w:rsidRDefault="00E33A02" w:rsidP="00E33A02">
      <w:pPr>
        <w:tabs>
          <w:tab w:val="left" w:pos="567"/>
        </w:tabs>
        <w:jc w:val="both"/>
        <w:rPr>
          <w:rFonts w:cs="Arial"/>
          <w:bCs/>
          <w:lang w:val="en-US"/>
        </w:rPr>
      </w:pPr>
    </w:p>
    <w:p w14:paraId="756F3B5F" w14:textId="3B9DBA12" w:rsidR="00E33A02" w:rsidRPr="00D07FEC" w:rsidRDefault="00F015FD" w:rsidP="00E33A02">
      <w:pPr>
        <w:tabs>
          <w:tab w:val="left" w:pos="567"/>
        </w:tabs>
        <w:jc w:val="both"/>
        <w:rPr>
          <w:rFonts w:cs="Arial"/>
          <w:bCs/>
          <w:lang w:val="en-GB"/>
        </w:rPr>
      </w:pPr>
      <w:r w:rsidRPr="00F015FD">
        <w:rPr>
          <w:rFonts w:cs="Arial"/>
          <w:bCs/>
          <w:lang w:val="en-GB"/>
        </w:rPr>
        <w:t xml:space="preserve">On 28 January 2025, the Assembly elected </w:t>
      </w:r>
      <w:hyperlink r:id="rId15" w:history="1">
        <w:r w:rsidRPr="00F015FD">
          <w:rPr>
            <w:rStyle w:val="Hyperlink"/>
            <w:rFonts w:cs="Arial"/>
            <w:bCs/>
            <w:lang w:val="en-GB"/>
          </w:rPr>
          <w:t>Ms Canòlic Mingorance Cairat</w:t>
        </w:r>
      </w:hyperlink>
      <w:r w:rsidRPr="00F015FD">
        <w:rPr>
          <w:rFonts w:cs="Arial"/>
          <w:bCs/>
          <w:lang w:val="en-GB"/>
        </w:rPr>
        <w:t xml:space="preserve">, </w:t>
      </w:r>
      <w:hyperlink r:id="rId16" w:history="1">
        <w:r w:rsidRPr="00F015FD">
          <w:rPr>
            <w:rStyle w:val="Hyperlink"/>
            <w:rFonts w:cs="Arial"/>
            <w:bCs/>
            <w:lang w:val="en-GB"/>
          </w:rPr>
          <w:t>Mr Vahe Grigoryan</w:t>
        </w:r>
      </w:hyperlink>
      <w:r w:rsidRPr="00F015FD">
        <w:rPr>
          <w:rFonts w:cs="Arial"/>
          <w:bCs/>
          <w:lang w:val="en-GB"/>
        </w:rPr>
        <w:t xml:space="preserve"> and </w:t>
      </w:r>
      <w:hyperlink r:id="rId17" w:history="1">
        <w:r w:rsidRPr="00F015FD">
          <w:rPr>
            <w:rStyle w:val="Hyperlink"/>
            <w:rFonts w:cs="Arial"/>
            <w:bCs/>
            <w:lang w:val="en-GB"/>
          </w:rPr>
          <w:t>Ms Vasilka Sancin</w:t>
        </w:r>
      </w:hyperlink>
      <w:r w:rsidRPr="00F015FD">
        <w:rPr>
          <w:rFonts w:cs="Arial"/>
          <w:bCs/>
          <w:lang w:val="en-GB"/>
        </w:rPr>
        <w:t xml:space="preserve"> as judges to the European Court of Human Rights in respect of respectively Andorra, Armenia and Slovenia.</w:t>
      </w:r>
    </w:p>
    <w:p w14:paraId="249A7079" w14:textId="77777777" w:rsidR="00BB34BB" w:rsidRDefault="00BB34BB" w:rsidP="00EE03DD">
      <w:pPr>
        <w:tabs>
          <w:tab w:val="left" w:pos="567"/>
        </w:tabs>
        <w:jc w:val="both"/>
        <w:rPr>
          <w:rFonts w:cs="Arial"/>
          <w:bCs/>
          <w:lang w:val="en-GB"/>
        </w:rPr>
      </w:pPr>
    </w:p>
    <w:p w14:paraId="428D651F" w14:textId="77777777" w:rsidR="00F015FD" w:rsidRPr="00D07FEC" w:rsidRDefault="00F015FD" w:rsidP="00EE03DD">
      <w:pPr>
        <w:tabs>
          <w:tab w:val="left" w:pos="567"/>
        </w:tabs>
        <w:jc w:val="both"/>
        <w:rPr>
          <w:rFonts w:cs="Arial"/>
          <w:bCs/>
          <w:lang w:val="en-GB"/>
        </w:rPr>
      </w:pPr>
    </w:p>
    <w:p w14:paraId="4DA89466" w14:textId="0D86AD81" w:rsidR="00344C53" w:rsidRPr="00D07FEC" w:rsidRDefault="00347537" w:rsidP="00EE03DD">
      <w:pPr>
        <w:tabs>
          <w:tab w:val="left" w:pos="567"/>
        </w:tabs>
        <w:jc w:val="both"/>
        <w:rPr>
          <w:rFonts w:cs="Arial"/>
          <w:b/>
          <w:sz w:val="22"/>
          <w:szCs w:val="22"/>
          <w:lang w:val="en-GB"/>
        </w:rPr>
      </w:pPr>
      <w:r>
        <w:rPr>
          <w:rFonts w:cs="Arial"/>
          <w:b/>
          <w:sz w:val="22"/>
          <w:szCs w:val="22"/>
          <w:lang w:val="en-GB"/>
        </w:rPr>
        <w:t>E</w:t>
      </w:r>
      <w:r w:rsidR="00344C53" w:rsidRPr="00D07FEC">
        <w:rPr>
          <w:rFonts w:cs="Arial"/>
          <w:b/>
          <w:sz w:val="22"/>
          <w:szCs w:val="22"/>
          <w:lang w:val="en-GB"/>
        </w:rPr>
        <w:t>.</w:t>
      </w:r>
      <w:r w:rsidR="00344C53" w:rsidRPr="00D07FEC">
        <w:rPr>
          <w:rFonts w:cs="Arial"/>
          <w:b/>
          <w:sz w:val="22"/>
          <w:szCs w:val="22"/>
          <w:lang w:val="en-GB"/>
        </w:rPr>
        <w:tab/>
        <w:t>Personalities</w:t>
      </w:r>
    </w:p>
    <w:p w14:paraId="5751F6ED" w14:textId="77777777" w:rsidR="00344C53" w:rsidRPr="00D07FEC" w:rsidRDefault="00344C53" w:rsidP="00EE03DD">
      <w:pPr>
        <w:tabs>
          <w:tab w:val="left" w:pos="567"/>
        </w:tabs>
        <w:jc w:val="both"/>
        <w:rPr>
          <w:rFonts w:cs="Arial"/>
          <w:lang w:val="en-GB"/>
        </w:rPr>
      </w:pPr>
    </w:p>
    <w:p w14:paraId="7E7AD52F" w14:textId="6225768D" w:rsidR="00344C53" w:rsidRDefault="00344C53" w:rsidP="006A0864">
      <w:pPr>
        <w:tabs>
          <w:tab w:val="left" w:pos="567"/>
        </w:tabs>
        <w:contextualSpacing/>
        <w:jc w:val="both"/>
        <w:rPr>
          <w:rFonts w:cs="Arial"/>
          <w:lang w:val="en-GB"/>
        </w:rPr>
      </w:pPr>
      <w:r w:rsidRPr="00D07FEC">
        <w:rPr>
          <w:rFonts w:cs="Arial"/>
          <w:lang w:val="en-GB"/>
        </w:rPr>
        <w:t>The following personalities addressed the Assembly (in chronological order):</w:t>
      </w:r>
    </w:p>
    <w:p w14:paraId="33DBA775" w14:textId="77777777" w:rsidR="000510CB" w:rsidRDefault="000510CB" w:rsidP="006A0864">
      <w:pPr>
        <w:tabs>
          <w:tab w:val="left" w:pos="567"/>
        </w:tabs>
        <w:contextualSpacing/>
        <w:jc w:val="both"/>
        <w:rPr>
          <w:rFonts w:cs="Arial"/>
          <w:lang w:val="en-GB"/>
        </w:rPr>
      </w:pPr>
    </w:p>
    <w:p w14:paraId="7068720C" w14:textId="082A9BB0" w:rsidR="000510CB" w:rsidRDefault="000510CB" w:rsidP="0064537F">
      <w:pPr>
        <w:pStyle w:val="ListParagraph"/>
        <w:numPr>
          <w:ilvl w:val="0"/>
          <w:numId w:val="19"/>
        </w:numPr>
        <w:tabs>
          <w:tab w:val="left" w:pos="567"/>
        </w:tabs>
        <w:jc w:val="both"/>
        <w:rPr>
          <w:rFonts w:ascii="Arial" w:hAnsi="Arial" w:cs="Arial"/>
          <w:lang w:val="en-GB"/>
        </w:rPr>
      </w:pPr>
      <w:r w:rsidRPr="000510CB">
        <w:rPr>
          <w:rFonts w:ascii="Arial" w:hAnsi="Arial" w:cs="Arial"/>
          <w:lang w:val="en-GB"/>
        </w:rPr>
        <w:t>His All Holiness Ecumenical Patriarch BARTHOLOMEW I</w:t>
      </w:r>
    </w:p>
    <w:p w14:paraId="47346F7F" w14:textId="5E1B3291" w:rsidR="000510CB" w:rsidRDefault="000510CB" w:rsidP="0064537F">
      <w:pPr>
        <w:pStyle w:val="ListParagraph"/>
        <w:numPr>
          <w:ilvl w:val="0"/>
          <w:numId w:val="19"/>
        </w:numPr>
        <w:tabs>
          <w:tab w:val="left" w:pos="567"/>
        </w:tabs>
        <w:jc w:val="both"/>
        <w:rPr>
          <w:rFonts w:ascii="Arial" w:hAnsi="Arial" w:cs="Arial"/>
          <w:lang w:val="en-GB"/>
        </w:rPr>
      </w:pPr>
      <w:r w:rsidRPr="000510CB">
        <w:rPr>
          <w:rFonts w:ascii="Arial" w:hAnsi="Arial" w:cs="Arial"/>
          <w:lang w:val="en-GB"/>
        </w:rPr>
        <w:t>Mr Xavier BETTEL, Minister for Foreign Affairs and Foreign Trade of Luxembourg, Chair of the Committee of Ministers</w:t>
      </w:r>
    </w:p>
    <w:p w14:paraId="5E489B7C" w14:textId="711ADB2C" w:rsidR="000510CB" w:rsidRDefault="000510CB" w:rsidP="0064537F">
      <w:pPr>
        <w:pStyle w:val="ListParagraph"/>
        <w:numPr>
          <w:ilvl w:val="0"/>
          <w:numId w:val="19"/>
        </w:numPr>
        <w:tabs>
          <w:tab w:val="left" w:pos="567"/>
        </w:tabs>
        <w:jc w:val="both"/>
        <w:rPr>
          <w:rFonts w:ascii="Arial" w:hAnsi="Arial" w:cs="Arial"/>
          <w:lang w:val="en-GB"/>
        </w:rPr>
      </w:pPr>
      <w:r w:rsidRPr="000510CB">
        <w:rPr>
          <w:rFonts w:ascii="Arial" w:hAnsi="Arial" w:cs="Arial"/>
          <w:lang w:val="en-GB"/>
        </w:rPr>
        <w:t>Mr Marko BOŠNJAK, President of the European Court of Human Rights</w:t>
      </w:r>
    </w:p>
    <w:p w14:paraId="14A9A38C" w14:textId="27D493F3" w:rsidR="000510CB" w:rsidRDefault="000510CB" w:rsidP="0064537F">
      <w:pPr>
        <w:pStyle w:val="ListParagraph"/>
        <w:numPr>
          <w:ilvl w:val="0"/>
          <w:numId w:val="19"/>
        </w:numPr>
        <w:tabs>
          <w:tab w:val="left" w:pos="567"/>
        </w:tabs>
        <w:jc w:val="both"/>
        <w:rPr>
          <w:rFonts w:ascii="Arial" w:hAnsi="Arial" w:cs="Arial"/>
          <w:lang w:val="en-GB"/>
        </w:rPr>
      </w:pPr>
      <w:r w:rsidRPr="000510CB">
        <w:rPr>
          <w:rFonts w:ascii="Arial" w:hAnsi="Arial" w:cs="Arial"/>
          <w:lang w:val="en-GB"/>
        </w:rPr>
        <w:t>Mr Alain BERSET, Secretary General of the Council of Europe</w:t>
      </w:r>
    </w:p>
    <w:p w14:paraId="2DBA23E0" w14:textId="74580A92" w:rsidR="000510CB" w:rsidRDefault="000510CB" w:rsidP="0064537F">
      <w:pPr>
        <w:pStyle w:val="ListParagraph"/>
        <w:numPr>
          <w:ilvl w:val="0"/>
          <w:numId w:val="19"/>
        </w:numPr>
        <w:tabs>
          <w:tab w:val="left" w:pos="567"/>
        </w:tabs>
        <w:jc w:val="both"/>
        <w:rPr>
          <w:rFonts w:ascii="Arial" w:hAnsi="Arial" w:cs="Arial"/>
          <w:lang w:val="en-GB"/>
        </w:rPr>
      </w:pPr>
      <w:r w:rsidRPr="000510CB">
        <w:rPr>
          <w:rFonts w:ascii="Arial" w:hAnsi="Arial" w:cs="Arial"/>
          <w:lang w:val="en-GB"/>
        </w:rPr>
        <w:t>Mr Luc FRIEDEN, Prime Minister of Luxembourg</w:t>
      </w:r>
    </w:p>
    <w:p w14:paraId="71C69D69" w14:textId="05B14CB8" w:rsidR="000510CB" w:rsidRPr="000510CB" w:rsidRDefault="000510CB" w:rsidP="0064537F">
      <w:pPr>
        <w:pStyle w:val="ListParagraph"/>
        <w:numPr>
          <w:ilvl w:val="0"/>
          <w:numId w:val="19"/>
        </w:numPr>
        <w:tabs>
          <w:tab w:val="left" w:pos="567"/>
        </w:tabs>
        <w:jc w:val="both"/>
        <w:rPr>
          <w:rFonts w:ascii="Arial" w:hAnsi="Arial" w:cs="Arial"/>
          <w:lang w:val="en-GB"/>
        </w:rPr>
      </w:pPr>
      <w:r w:rsidRPr="000510CB">
        <w:rPr>
          <w:rFonts w:ascii="Arial" w:hAnsi="Arial" w:cs="Arial"/>
          <w:lang w:val="en-GB"/>
        </w:rPr>
        <w:t>The Rt Hon Lord HERMER KC, Attorney General for England and Wales and Advocate General for Northern Ireland</w:t>
      </w:r>
    </w:p>
    <w:p w14:paraId="18A2E11F" w14:textId="77777777" w:rsidR="000510CB" w:rsidRPr="007B7953" w:rsidRDefault="000510CB" w:rsidP="007B7953">
      <w:pPr>
        <w:tabs>
          <w:tab w:val="left" w:pos="567"/>
          <w:tab w:val="left" w:pos="2655"/>
        </w:tabs>
        <w:autoSpaceDE w:val="0"/>
        <w:autoSpaceDN w:val="0"/>
        <w:adjustRightInd w:val="0"/>
        <w:rPr>
          <w:rFonts w:eastAsiaTheme="minorHAnsi" w:cs="Arial"/>
          <w:lang w:val="en-GB"/>
        </w:rPr>
      </w:pPr>
    </w:p>
    <w:p w14:paraId="465A7200" w14:textId="4271ABA1" w:rsidR="00344C53" w:rsidRPr="00D07FEC" w:rsidRDefault="00344C53" w:rsidP="006A0864">
      <w:pPr>
        <w:tabs>
          <w:tab w:val="left" w:pos="0"/>
          <w:tab w:val="left" w:pos="567"/>
        </w:tabs>
        <w:contextualSpacing/>
        <w:jc w:val="both"/>
        <w:rPr>
          <w:rFonts w:cs="Arial"/>
          <w:bCs/>
          <w:spacing w:val="-2"/>
          <w:lang w:val="en-GB"/>
        </w:rPr>
      </w:pPr>
      <w:r w:rsidRPr="00D07FEC">
        <w:rPr>
          <w:rFonts w:cs="Arial"/>
          <w:bCs/>
          <w:spacing w:val="-2"/>
          <w:lang w:val="en-GB"/>
        </w:rPr>
        <w:t xml:space="preserve">Their speeches can be found on the web site of the Assembly: </w:t>
      </w:r>
      <w:hyperlink r:id="rId18" w:history="1">
        <w:r w:rsidR="00057533" w:rsidRPr="00D07FEC">
          <w:rPr>
            <w:rStyle w:val="Hyperlink"/>
            <w:rFonts w:cs="Arial"/>
            <w:color w:val="auto"/>
            <w:lang w:val="en-GB"/>
          </w:rPr>
          <w:t>https://pace.coe.int</w:t>
        </w:r>
      </w:hyperlink>
      <w:r w:rsidRPr="00D07FEC">
        <w:rPr>
          <w:rFonts w:cs="Arial"/>
          <w:bCs/>
          <w:spacing w:val="-2"/>
          <w:lang w:val="en-GB"/>
        </w:rPr>
        <w:t>.</w:t>
      </w:r>
    </w:p>
    <w:p w14:paraId="16D44125" w14:textId="77777777" w:rsidR="00344C53" w:rsidRPr="00D07FEC" w:rsidRDefault="00344C53" w:rsidP="00EE03DD">
      <w:pPr>
        <w:tabs>
          <w:tab w:val="left" w:pos="567"/>
        </w:tabs>
        <w:jc w:val="both"/>
        <w:rPr>
          <w:rFonts w:cs="Arial"/>
          <w:bCs/>
          <w:lang w:val="en-GB"/>
        </w:rPr>
      </w:pPr>
    </w:p>
    <w:p w14:paraId="67D3E56E" w14:textId="77777777" w:rsidR="009769E3" w:rsidRPr="00D07FEC" w:rsidRDefault="009769E3" w:rsidP="00EE03DD">
      <w:pPr>
        <w:tabs>
          <w:tab w:val="left" w:pos="567"/>
        </w:tabs>
        <w:jc w:val="both"/>
        <w:rPr>
          <w:rFonts w:cs="Arial"/>
          <w:bCs/>
          <w:lang w:val="en-GB"/>
        </w:rPr>
      </w:pPr>
    </w:p>
    <w:p w14:paraId="35B9E025" w14:textId="702341A0" w:rsidR="003B263C" w:rsidRPr="00D07FEC" w:rsidRDefault="00347537" w:rsidP="0064537F">
      <w:pPr>
        <w:pStyle w:val="NormalWeb"/>
        <w:numPr>
          <w:ilvl w:val="0"/>
          <w:numId w:val="7"/>
        </w:numPr>
        <w:ind w:left="567" w:right="62" w:hanging="567"/>
        <w:jc w:val="both"/>
        <w:rPr>
          <w:rFonts w:ascii="Arial" w:hAnsi="Arial" w:cs="Arial"/>
          <w:b/>
          <w:bCs/>
          <w:iCs/>
          <w:sz w:val="22"/>
          <w:szCs w:val="22"/>
          <w:lang w:val="en-GB"/>
        </w:rPr>
      </w:pPr>
      <w:r>
        <w:rPr>
          <w:rFonts w:ascii="Arial" w:hAnsi="Arial" w:cs="Arial"/>
          <w:b/>
          <w:bCs/>
          <w:iCs/>
          <w:sz w:val="22"/>
          <w:szCs w:val="22"/>
          <w:lang w:val="en-GB"/>
        </w:rPr>
        <w:t>C</w:t>
      </w:r>
      <w:r w:rsidR="003B263C" w:rsidRPr="00D07FEC">
        <w:rPr>
          <w:rFonts w:ascii="Arial" w:hAnsi="Arial" w:cs="Arial"/>
          <w:b/>
          <w:bCs/>
          <w:iCs/>
          <w:sz w:val="22"/>
          <w:szCs w:val="22"/>
          <w:lang w:val="en-GB"/>
        </w:rPr>
        <w:t>urrent affairs debates and debates under urgent procedure</w:t>
      </w:r>
    </w:p>
    <w:p w14:paraId="36D8C5CE" w14:textId="77777777" w:rsidR="003B263C" w:rsidRPr="00D07FEC" w:rsidRDefault="003B263C" w:rsidP="003B263C">
      <w:pPr>
        <w:pStyle w:val="NormalWeb"/>
        <w:ind w:right="62"/>
        <w:jc w:val="both"/>
        <w:rPr>
          <w:rFonts w:ascii="Arial" w:eastAsiaTheme="minorHAnsi" w:hAnsi="Arial" w:cs="Arial"/>
          <w:sz w:val="20"/>
          <w:szCs w:val="20"/>
          <w:lang w:val="en-US"/>
        </w:rPr>
      </w:pPr>
    </w:p>
    <w:p w14:paraId="43BF12AB" w14:textId="4A9D80D3" w:rsidR="009377EE" w:rsidRPr="009377EE" w:rsidRDefault="009377EE" w:rsidP="009377EE">
      <w:pPr>
        <w:jc w:val="both"/>
        <w:rPr>
          <w:rFonts w:eastAsiaTheme="minorHAnsi" w:cs="Arial"/>
          <w:lang w:val="en-US"/>
        </w:rPr>
      </w:pPr>
      <w:r w:rsidRPr="009377EE">
        <w:rPr>
          <w:rFonts w:eastAsiaTheme="minorHAnsi" w:cs="Arial"/>
          <w:lang w:val="en-US"/>
        </w:rPr>
        <w:t>The Assembly held three debates under urgent procedure on "</w:t>
      </w:r>
      <w:r w:rsidRPr="009377EE">
        <w:rPr>
          <w:lang w:val="en-GB"/>
        </w:rPr>
        <w:t xml:space="preserve"> </w:t>
      </w:r>
      <w:r w:rsidRPr="009377EE">
        <w:rPr>
          <w:rFonts w:eastAsiaTheme="minorHAnsi" w:cs="Arial"/>
          <w:lang w:val="en-US"/>
        </w:rPr>
        <w:t xml:space="preserve">Opinion on a draft convention for the protection of the profession of lawyer" </w:t>
      </w:r>
      <w:r w:rsidR="00A02592">
        <w:rPr>
          <w:rFonts w:eastAsiaTheme="minorHAnsi" w:cs="Arial"/>
          <w:lang w:val="en-US"/>
        </w:rPr>
        <w:t>(Rapporteur:</w:t>
      </w:r>
      <w:r w:rsidRPr="009377EE">
        <w:rPr>
          <w:rFonts w:eastAsiaTheme="minorHAnsi" w:cs="Arial"/>
          <w:lang w:val="en-US"/>
        </w:rPr>
        <w:t xml:space="preserve"> Mr Vladimir VARDANYAN (Armenia, EPP/CD</w:t>
      </w:r>
      <w:r w:rsidR="00A02592">
        <w:rPr>
          <w:rFonts w:eastAsiaTheme="minorHAnsi" w:cs="Arial"/>
          <w:lang w:val="en-US"/>
        </w:rPr>
        <w:t>)</w:t>
      </w:r>
      <w:r w:rsidRPr="009377EE">
        <w:rPr>
          <w:rFonts w:eastAsiaTheme="minorHAnsi" w:cs="Arial"/>
          <w:lang w:val="en-US"/>
        </w:rPr>
        <w:t xml:space="preserve">), “The urgent need for free and fair elections in Belarus " </w:t>
      </w:r>
      <w:r w:rsidR="00A02592">
        <w:rPr>
          <w:rFonts w:eastAsiaTheme="minorHAnsi" w:cs="Arial"/>
          <w:lang w:val="en-US"/>
        </w:rPr>
        <w:t>(Rapporteur:</w:t>
      </w:r>
      <w:r w:rsidR="00A02592" w:rsidRPr="009377EE">
        <w:rPr>
          <w:rFonts w:eastAsiaTheme="minorHAnsi" w:cs="Arial"/>
          <w:lang w:val="en-US"/>
        </w:rPr>
        <w:t xml:space="preserve"> </w:t>
      </w:r>
      <w:r w:rsidRPr="009377EE">
        <w:rPr>
          <w:rFonts w:eastAsiaTheme="minorHAnsi" w:cs="Arial"/>
          <w:lang w:val="en-US"/>
        </w:rPr>
        <w:t>Mr Ryszard PETRU (Poland, ALDE</w:t>
      </w:r>
      <w:r w:rsidR="00A02592">
        <w:rPr>
          <w:rFonts w:eastAsiaTheme="minorHAnsi" w:cs="Arial"/>
          <w:lang w:val="en-US"/>
        </w:rPr>
        <w:t>)</w:t>
      </w:r>
      <w:r w:rsidRPr="009377EE">
        <w:rPr>
          <w:rFonts w:eastAsiaTheme="minorHAnsi" w:cs="Arial"/>
          <w:lang w:val="en-US"/>
        </w:rPr>
        <w:t>) and on "</w:t>
      </w:r>
      <w:r w:rsidRPr="009377EE">
        <w:rPr>
          <w:lang w:val="en-GB"/>
        </w:rPr>
        <w:t xml:space="preserve"> </w:t>
      </w:r>
      <w:r w:rsidRPr="009377EE">
        <w:rPr>
          <w:rFonts w:eastAsiaTheme="minorHAnsi" w:cs="Arial"/>
          <w:lang w:val="en-US"/>
        </w:rPr>
        <w:t xml:space="preserve">European commitment to a just and lasting peace in Ukraine ” </w:t>
      </w:r>
      <w:r w:rsidR="00A02592">
        <w:rPr>
          <w:rFonts w:eastAsiaTheme="minorHAnsi" w:cs="Arial"/>
          <w:lang w:val="en-US"/>
        </w:rPr>
        <w:t>(Rapporteur:</w:t>
      </w:r>
      <w:r w:rsidR="00A02592" w:rsidRPr="009377EE">
        <w:rPr>
          <w:rFonts w:eastAsiaTheme="minorHAnsi" w:cs="Arial"/>
          <w:lang w:val="en-US"/>
        </w:rPr>
        <w:t xml:space="preserve"> </w:t>
      </w:r>
      <w:r w:rsidRPr="009377EE">
        <w:rPr>
          <w:rFonts w:eastAsiaTheme="minorHAnsi" w:cs="Arial"/>
          <w:lang w:val="en-US"/>
        </w:rPr>
        <w:t>Ms Miapetra KUMPULA-NATRI (Finland, SOC)</w:t>
      </w:r>
      <w:r w:rsidR="00A02592">
        <w:rPr>
          <w:rFonts w:eastAsiaTheme="minorHAnsi" w:cs="Arial"/>
          <w:lang w:val="en-US"/>
        </w:rPr>
        <w:t>)</w:t>
      </w:r>
      <w:r w:rsidRPr="009377EE">
        <w:rPr>
          <w:rFonts w:eastAsiaTheme="minorHAnsi" w:cs="Arial"/>
          <w:lang w:val="en-US"/>
        </w:rPr>
        <w:t>.</w:t>
      </w:r>
    </w:p>
    <w:p w14:paraId="6E00269D" w14:textId="77777777" w:rsidR="00892D31" w:rsidRPr="000510CB" w:rsidRDefault="00892D31" w:rsidP="00892D31">
      <w:pPr>
        <w:pStyle w:val="NormalWeb"/>
        <w:tabs>
          <w:tab w:val="left" w:pos="567"/>
        </w:tabs>
        <w:ind w:right="-54"/>
        <w:jc w:val="both"/>
        <w:rPr>
          <w:rFonts w:ascii="Arial" w:hAnsi="Arial" w:cs="Arial"/>
          <w:bCs/>
          <w:spacing w:val="-2"/>
          <w:sz w:val="20"/>
          <w:szCs w:val="20"/>
          <w:lang w:val="en-US"/>
        </w:rPr>
      </w:pPr>
    </w:p>
    <w:p w14:paraId="4700002C" w14:textId="77777777" w:rsidR="000510CB" w:rsidRPr="000510CB" w:rsidRDefault="000510CB" w:rsidP="00892D31">
      <w:pPr>
        <w:pStyle w:val="NormalWeb"/>
        <w:tabs>
          <w:tab w:val="left" w:pos="567"/>
        </w:tabs>
        <w:ind w:right="-54"/>
        <w:jc w:val="both"/>
        <w:rPr>
          <w:rFonts w:ascii="Arial" w:hAnsi="Arial" w:cs="Arial"/>
          <w:bCs/>
          <w:spacing w:val="-2"/>
          <w:sz w:val="20"/>
          <w:szCs w:val="20"/>
          <w:lang w:val="en-US"/>
        </w:rPr>
      </w:pPr>
    </w:p>
    <w:p w14:paraId="56DC82CF" w14:textId="02B5FF18" w:rsidR="00B8333E" w:rsidRPr="00A02592" w:rsidRDefault="003B263C" w:rsidP="0064537F">
      <w:pPr>
        <w:pStyle w:val="NormalWeb"/>
        <w:numPr>
          <w:ilvl w:val="0"/>
          <w:numId w:val="7"/>
        </w:numPr>
        <w:tabs>
          <w:tab w:val="left" w:pos="567"/>
        </w:tabs>
        <w:ind w:right="-54" w:hanging="720"/>
        <w:jc w:val="both"/>
        <w:rPr>
          <w:rFonts w:ascii="Arial" w:hAnsi="Arial" w:cs="Arial"/>
          <w:b/>
          <w:spacing w:val="-2"/>
          <w:sz w:val="22"/>
          <w:szCs w:val="22"/>
          <w:lang w:val="en-GB"/>
        </w:rPr>
      </w:pPr>
      <w:r w:rsidRPr="00A02592">
        <w:rPr>
          <w:rFonts w:ascii="Arial" w:hAnsi="Arial" w:cs="Arial"/>
          <w:b/>
          <w:bCs/>
          <w:iCs/>
          <w:sz w:val="22"/>
          <w:szCs w:val="22"/>
          <w:lang w:val="en-GB"/>
        </w:rPr>
        <w:t>Media coverage</w:t>
      </w:r>
    </w:p>
    <w:p w14:paraId="3B7B8508" w14:textId="77777777" w:rsidR="00B8333E" w:rsidRPr="00D07FEC" w:rsidRDefault="00B8333E" w:rsidP="00B8333E">
      <w:pPr>
        <w:pStyle w:val="NormalWeb"/>
        <w:tabs>
          <w:tab w:val="left" w:pos="567"/>
        </w:tabs>
        <w:ind w:right="-54"/>
        <w:jc w:val="both"/>
        <w:rPr>
          <w:rFonts w:ascii="Arial" w:hAnsi="Arial" w:cs="Arial"/>
          <w:bCs/>
          <w:spacing w:val="-2"/>
          <w:sz w:val="20"/>
          <w:szCs w:val="20"/>
          <w:lang w:val="en-GB"/>
        </w:rPr>
      </w:pPr>
    </w:p>
    <w:p w14:paraId="3A7D49B9" w14:textId="0DA59E23" w:rsidR="00A02592" w:rsidRDefault="00A02592" w:rsidP="00A02592">
      <w:pPr>
        <w:pStyle w:val="NormalWeb"/>
        <w:tabs>
          <w:tab w:val="left" w:pos="567"/>
        </w:tabs>
        <w:ind w:right="-54"/>
        <w:jc w:val="both"/>
        <w:rPr>
          <w:rFonts w:ascii="Arial" w:hAnsi="Arial" w:cs="Arial"/>
          <w:bCs/>
          <w:spacing w:val="-2"/>
          <w:sz w:val="20"/>
          <w:szCs w:val="20"/>
          <w:lang w:val="en-GB"/>
        </w:rPr>
      </w:pPr>
      <w:r w:rsidRPr="00A02592">
        <w:rPr>
          <w:rFonts w:ascii="Arial" w:hAnsi="Arial" w:cs="Arial"/>
          <w:bCs/>
          <w:spacing w:val="-2"/>
          <w:sz w:val="20"/>
          <w:szCs w:val="20"/>
          <w:lang w:val="en-GB"/>
        </w:rPr>
        <w:t xml:space="preserve">The media coverage of the first part-session of 2025 was outstanding. With </w:t>
      </w:r>
      <w:r w:rsidR="000B703E">
        <w:rPr>
          <w:rFonts w:ascii="Arial" w:hAnsi="Arial" w:cs="Arial"/>
          <w:bCs/>
          <w:spacing w:val="-2"/>
          <w:sz w:val="20"/>
          <w:szCs w:val="20"/>
          <w:lang w:val="en-GB"/>
        </w:rPr>
        <w:t>6</w:t>
      </w:r>
      <w:r w:rsidRPr="00A02592">
        <w:rPr>
          <w:rFonts w:ascii="Arial" w:hAnsi="Arial" w:cs="Arial"/>
          <w:bCs/>
          <w:spacing w:val="-2"/>
          <w:sz w:val="20"/>
          <w:szCs w:val="20"/>
          <w:lang w:val="en-GB"/>
        </w:rPr>
        <w:t>2 journalists accredited, there were more than 510 articles (provisional figures) in the international and key national print and electronic media, the highest figure for a January part-session in the last two years. Their geographic distribution very well reflected the PACE agenda, with strong coverage found in Ukraine and Georgia, as well as in Greece, Italy and many relevant international media.</w:t>
      </w:r>
    </w:p>
    <w:p w14:paraId="6C062FD3" w14:textId="77777777" w:rsidR="00A02592" w:rsidRPr="00A02592" w:rsidRDefault="00A02592" w:rsidP="00A02592">
      <w:pPr>
        <w:pStyle w:val="NormalWeb"/>
        <w:tabs>
          <w:tab w:val="left" w:pos="567"/>
        </w:tabs>
        <w:ind w:right="-54"/>
        <w:jc w:val="both"/>
        <w:rPr>
          <w:rFonts w:ascii="Arial" w:hAnsi="Arial" w:cs="Arial"/>
          <w:bCs/>
          <w:spacing w:val="-2"/>
          <w:sz w:val="20"/>
          <w:szCs w:val="20"/>
          <w:lang w:val="en-GB"/>
        </w:rPr>
      </w:pPr>
    </w:p>
    <w:p w14:paraId="73820131" w14:textId="2813768D" w:rsidR="00A02592" w:rsidRDefault="00A02592" w:rsidP="00A02592">
      <w:pPr>
        <w:pStyle w:val="NormalWeb"/>
        <w:tabs>
          <w:tab w:val="left" w:pos="567"/>
        </w:tabs>
        <w:ind w:right="-54"/>
        <w:jc w:val="both"/>
        <w:rPr>
          <w:rFonts w:ascii="Arial" w:hAnsi="Arial" w:cs="Arial"/>
          <w:bCs/>
          <w:spacing w:val="-2"/>
          <w:sz w:val="20"/>
          <w:szCs w:val="20"/>
          <w:lang w:val="en-GB"/>
        </w:rPr>
      </w:pPr>
      <w:r w:rsidRPr="00A02592">
        <w:rPr>
          <w:rFonts w:ascii="Arial" w:hAnsi="Arial" w:cs="Arial"/>
          <w:bCs/>
          <w:spacing w:val="-2"/>
          <w:sz w:val="20"/>
          <w:szCs w:val="20"/>
          <w:lang w:val="en-GB"/>
        </w:rPr>
        <w:t xml:space="preserve">The statement by His All-Holiness Ecumenical Patriarch Bartholomew </w:t>
      </w:r>
      <w:r w:rsidR="00BC6A18">
        <w:rPr>
          <w:rFonts w:ascii="Arial" w:hAnsi="Arial" w:cs="Arial"/>
          <w:bCs/>
          <w:spacing w:val="-2"/>
          <w:sz w:val="20"/>
          <w:szCs w:val="20"/>
          <w:lang w:val="en-GB"/>
        </w:rPr>
        <w:t xml:space="preserve">I </w:t>
      </w:r>
      <w:r w:rsidRPr="00A02592">
        <w:rPr>
          <w:rFonts w:ascii="Arial" w:hAnsi="Arial" w:cs="Arial"/>
          <w:bCs/>
          <w:spacing w:val="-2"/>
          <w:sz w:val="20"/>
          <w:szCs w:val="20"/>
          <w:lang w:val="en-GB"/>
        </w:rPr>
        <w:t>was largely reflected in international media, but the highest impact in number of articles was the debate on the European commitment to a just and lasting peace in Ukraine. The challenge of the credentials of the parliamentary delegation of Georgia was widely covered in the country, as was in Greece the election of Theodoros Rousopoulos as new PACE President for a second one-year term. Other items widely covered were the report on multi-perspectivity in remembrance and history education followed by the ceremony to commemorate the 80th anniversary of the liberation of the Auschwitz-Birkenau camp in the Chamber.</w:t>
      </w:r>
    </w:p>
    <w:p w14:paraId="205DAB6B" w14:textId="77777777" w:rsidR="00BC6A18" w:rsidRPr="00A02592" w:rsidRDefault="00BC6A18" w:rsidP="00A02592">
      <w:pPr>
        <w:pStyle w:val="NormalWeb"/>
        <w:tabs>
          <w:tab w:val="left" w:pos="567"/>
        </w:tabs>
        <w:ind w:right="-54"/>
        <w:jc w:val="both"/>
        <w:rPr>
          <w:rFonts w:ascii="Arial" w:hAnsi="Arial" w:cs="Arial"/>
          <w:bCs/>
          <w:spacing w:val="-2"/>
          <w:sz w:val="20"/>
          <w:szCs w:val="20"/>
          <w:lang w:val="en-GB"/>
        </w:rPr>
      </w:pPr>
    </w:p>
    <w:p w14:paraId="5D749D79" w14:textId="77777777" w:rsidR="00A02592" w:rsidRDefault="00A02592" w:rsidP="00A02592">
      <w:pPr>
        <w:pStyle w:val="NormalWeb"/>
        <w:tabs>
          <w:tab w:val="left" w:pos="567"/>
        </w:tabs>
        <w:ind w:right="-54"/>
        <w:jc w:val="both"/>
        <w:rPr>
          <w:rFonts w:ascii="Arial" w:hAnsi="Arial" w:cs="Arial"/>
          <w:bCs/>
          <w:spacing w:val="-2"/>
          <w:sz w:val="20"/>
          <w:szCs w:val="20"/>
          <w:lang w:val="en-GB"/>
        </w:rPr>
      </w:pPr>
      <w:r w:rsidRPr="00A02592">
        <w:rPr>
          <w:rFonts w:ascii="Arial" w:hAnsi="Arial" w:cs="Arial"/>
          <w:bCs/>
          <w:spacing w:val="-2"/>
          <w:sz w:val="20"/>
          <w:szCs w:val="20"/>
          <w:lang w:val="en-GB"/>
        </w:rPr>
        <w:lastRenderedPageBreak/>
        <w:t xml:space="preserve">Over session week, total social media engagement according to standard metrics was around 162,000. “X” posts on the main PACE account received 54,000 impressions and the Assembly’s YouTube videos were viewed around 24,000 times, the most viewed video being the ceremony to commemorate the 80th anniversary of the liberation of the Auschwitz-Birkenau camp. </w:t>
      </w:r>
    </w:p>
    <w:p w14:paraId="389AA115" w14:textId="77777777" w:rsidR="00A02592" w:rsidRPr="00A02592" w:rsidRDefault="00A02592" w:rsidP="00A02592">
      <w:pPr>
        <w:pStyle w:val="NormalWeb"/>
        <w:tabs>
          <w:tab w:val="left" w:pos="567"/>
        </w:tabs>
        <w:ind w:right="-54"/>
        <w:jc w:val="both"/>
        <w:rPr>
          <w:rFonts w:ascii="Arial" w:hAnsi="Arial" w:cs="Arial"/>
          <w:bCs/>
          <w:spacing w:val="-2"/>
          <w:sz w:val="20"/>
          <w:szCs w:val="20"/>
          <w:lang w:val="en-GB"/>
        </w:rPr>
      </w:pPr>
    </w:p>
    <w:p w14:paraId="1A9C3238" w14:textId="5DCA21B8" w:rsidR="000524F3" w:rsidRDefault="00A02592" w:rsidP="00A02592">
      <w:pPr>
        <w:pStyle w:val="NormalWeb"/>
        <w:tabs>
          <w:tab w:val="left" w:pos="567"/>
        </w:tabs>
        <w:ind w:right="-54"/>
        <w:jc w:val="both"/>
        <w:rPr>
          <w:rFonts w:ascii="Arial" w:hAnsi="Arial" w:cs="Arial"/>
          <w:bCs/>
          <w:spacing w:val="-2"/>
          <w:sz w:val="20"/>
          <w:szCs w:val="20"/>
          <w:lang w:val="en-GB"/>
        </w:rPr>
      </w:pPr>
      <w:r w:rsidRPr="00A02592">
        <w:rPr>
          <w:rFonts w:ascii="Arial" w:hAnsi="Arial" w:cs="Arial"/>
          <w:bCs/>
          <w:spacing w:val="-2"/>
          <w:sz w:val="20"/>
          <w:szCs w:val="20"/>
          <w:lang w:val="en-GB"/>
        </w:rPr>
        <w:t>The MediaBox, a web-TV studio available to all those making news at the Assembly, once again proved its usefulness for Assembly members as a way of raising the institution’s profile: 21 interviews with parliamentarians and other participants were recorded.</w:t>
      </w:r>
    </w:p>
    <w:p w14:paraId="054804B9" w14:textId="77777777" w:rsidR="00A02592" w:rsidRDefault="00A02592" w:rsidP="00A02592">
      <w:pPr>
        <w:pStyle w:val="NormalWeb"/>
        <w:tabs>
          <w:tab w:val="left" w:pos="567"/>
        </w:tabs>
        <w:ind w:right="-54"/>
        <w:jc w:val="both"/>
        <w:rPr>
          <w:rFonts w:ascii="Arial" w:hAnsi="Arial" w:cs="Arial"/>
          <w:bCs/>
          <w:spacing w:val="-2"/>
          <w:sz w:val="20"/>
          <w:szCs w:val="20"/>
          <w:lang w:val="en-GB"/>
        </w:rPr>
      </w:pPr>
    </w:p>
    <w:p w14:paraId="45D625D0" w14:textId="77777777" w:rsidR="00A02592" w:rsidRPr="00D07FEC" w:rsidRDefault="00A02592" w:rsidP="00A02592">
      <w:pPr>
        <w:pStyle w:val="NormalWeb"/>
        <w:tabs>
          <w:tab w:val="left" w:pos="567"/>
        </w:tabs>
        <w:ind w:right="-54"/>
        <w:jc w:val="both"/>
        <w:rPr>
          <w:rFonts w:ascii="Arial" w:hAnsi="Arial" w:cs="Arial"/>
          <w:bCs/>
          <w:spacing w:val="-2"/>
          <w:sz w:val="20"/>
          <w:szCs w:val="20"/>
          <w:lang w:val="en-GB"/>
        </w:rPr>
      </w:pPr>
    </w:p>
    <w:p w14:paraId="206B1B47" w14:textId="3572031B" w:rsidR="00852216" w:rsidRPr="00D07FEC" w:rsidRDefault="00852216" w:rsidP="0064537F">
      <w:pPr>
        <w:pStyle w:val="NormalWeb"/>
        <w:numPr>
          <w:ilvl w:val="0"/>
          <w:numId w:val="7"/>
        </w:numPr>
        <w:ind w:left="567" w:right="62" w:hanging="567"/>
        <w:jc w:val="both"/>
        <w:rPr>
          <w:rFonts w:ascii="Arial" w:hAnsi="Arial" w:cs="Arial"/>
          <w:b/>
          <w:bCs/>
          <w:iCs/>
          <w:sz w:val="22"/>
          <w:szCs w:val="22"/>
          <w:lang w:val="en-GB"/>
        </w:rPr>
      </w:pPr>
      <w:r w:rsidRPr="00D07FEC">
        <w:rPr>
          <w:rFonts w:ascii="Arial" w:hAnsi="Arial" w:cs="Arial"/>
          <w:b/>
          <w:bCs/>
          <w:iCs/>
          <w:sz w:val="22"/>
          <w:szCs w:val="22"/>
          <w:lang w:val="en-GB"/>
        </w:rPr>
        <w:t>Adopted texts</w:t>
      </w:r>
    </w:p>
    <w:p w14:paraId="4802327B" w14:textId="77777777" w:rsidR="00852216" w:rsidRPr="00D07FEC" w:rsidRDefault="00852216" w:rsidP="00852216">
      <w:pPr>
        <w:tabs>
          <w:tab w:val="left" w:pos="567"/>
        </w:tabs>
        <w:jc w:val="both"/>
        <w:rPr>
          <w:rFonts w:cs="Arial"/>
          <w:lang w:val="en-GB"/>
        </w:rPr>
      </w:pPr>
    </w:p>
    <w:p w14:paraId="175781A9" w14:textId="77777777" w:rsidR="00852216" w:rsidRPr="00D07FEC" w:rsidRDefault="00852216" w:rsidP="00852216">
      <w:pPr>
        <w:jc w:val="both"/>
        <w:rPr>
          <w:rFonts w:cs="Arial"/>
          <w:lang w:val="en-US"/>
        </w:rPr>
      </w:pPr>
      <w:r w:rsidRPr="00D07FEC">
        <w:rPr>
          <w:rFonts w:cs="Arial"/>
          <w:lang w:val="en-US"/>
        </w:rPr>
        <w:t xml:space="preserve">Further to debates, the Assembly adopted the following texts:  </w:t>
      </w:r>
    </w:p>
    <w:p w14:paraId="217452AF" w14:textId="1315F63B" w:rsidR="00C06365" w:rsidRPr="00D07FEC" w:rsidRDefault="00C06365" w:rsidP="000524F3">
      <w:pPr>
        <w:rPr>
          <w:lang w:val="en-US"/>
        </w:rPr>
      </w:pPr>
    </w:p>
    <w:p w14:paraId="6E2189BE" w14:textId="77777777" w:rsidR="00102EBC" w:rsidRDefault="00102EBC" w:rsidP="00102EBC">
      <w:pPr>
        <w:rPr>
          <w:b/>
        </w:rPr>
      </w:pPr>
      <w:r w:rsidRPr="0079799F">
        <w:rPr>
          <w:b/>
        </w:rPr>
        <w:t>Opinion</w:t>
      </w:r>
    </w:p>
    <w:p w14:paraId="17AE3743" w14:textId="77777777" w:rsidR="00102EBC" w:rsidRPr="00431A9A" w:rsidRDefault="00102EBC" w:rsidP="00102EBC">
      <w:pPr>
        <w:rPr>
          <w:bCs/>
        </w:rPr>
      </w:pPr>
    </w:p>
    <w:tbl>
      <w:tblPr>
        <w:tblStyle w:val="TableGridLight"/>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6713"/>
      </w:tblGrid>
      <w:tr w:rsidR="00102EBC" w:rsidRPr="003A6A64" w14:paraId="18D373A9" w14:textId="77777777" w:rsidTr="0018537D">
        <w:trPr>
          <w:trHeight w:val="465"/>
        </w:trPr>
        <w:tc>
          <w:tcPr>
            <w:tcW w:w="3029" w:type="dxa"/>
            <w:shd w:val="clear" w:color="auto" w:fill="auto"/>
          </w:tcPr>
          <w:p w14:paraId="118AB4EC" w14:textId="77777777" w:rsidR="00102EBC" w:rsidRPr="009C7061" w:rsidRDefault="007A768F" w:rsidP="0018537D">
            <w:pPr>
              <w:pStyle w:val="TableParagraph"/>
              <w:spacing w:before="0" w:after="120"/>
              <w:ind w:left="0"/>
              <w:rPr>
                <w:sz w:val="20"/>
                <w:szCs w:val="20"/>
                <w:lang w:val="en-GB"/>
              </w:rPr>
            </w:pPr>
            <w:hyperlink r:id="rId19" w:history="1">
              <w:r w:rsidR="00102EBC">
                <w:rPr>
                  <w:rStyle w:val="Hyperlink"/>
                  <w:lang w:val="en-GB"/>
                </w:rPr>
                <w:t>Opinion 304 (2025)</w:t>
              </w:r>
            </w:hyperlink>
          </w:p>
        </w:tc>
        <w:tc>
          <w:tcPr>
            <w:tcW w:w="6713" w:type="dxa"/>
            <w:shd w:val="clear" w:color="auto" w:fill="auto"/>
          </w:tcPr>
          <w:p w14:paraId="114B8253" w14:textId="77777777" w:rsidR="00102EBC" w:rsidRPr="00102EBC" w:rsidRDefault="00102EBC" w:rsidP="0018537D">
            <w:pPr>
              <w:spacing w:after="120"/>
              <w:rPr>
                <w:rFonts w:cs="Arial"/>
                <w:color w:val="000000"/>
                <w:lang w:val="en-US" w:bidi="bn-BD"/>
              </w:rPr>
            </w:pPr>
            <w:r w:rsidRPr="00102EBC">
              <w:rPr>
                <w:rFonts w:cs="Arial"/>
                <w:color w:val="000000"/>
                <w:lang w:val="en-US" w:bidi="bn-BD"/>
              </w:rPr>
              <w:t>Opinion on a draft convention for the protection of the profession of lawyer (</w:t>
            </w:r>
            <w:hyperlink r:id="rId20" w:history="1">
              <w:r w:rsidRPr="00102EBC">
                <w:rPr>
                  <w:rStyle w:val="Hyperlink"/>
                  <w:rFonts w:cs="Arial"/>
                  <w:lang w:val="en-US" w:bidi="bn-BD"/>
                </w:rPr>
                <w:t>Doc. 16102</w:t>
              </w:r>
            </w:hyperlink>
            <w:r w:rsidRPr="00102EBC">
              <w:rPr>
                <w:rFonts w:cs="Arial"/>
                <w:color w:val="000000"/>
                <w:lang w:val="en-US" w:bidi="bn-BD"/>
              </w:rPr>
              <w:t>)</w:t>
            </w:r>
          </w:p>
        </w:tc>
      </w:tr>
    </w:tbl>
    <w:p w14:paraId="0308D524" w14:textId="77777777" w:rsidR="00102EBC" w:rsidRPr="00102EBC" w:rsidRDefault="00102EBC" w:rsidP="00102EBC">
      <w:pPr>
        <w:rPr>
          <w:rFonts w:cs="Arial"/>
          <w:lang w:val="en-US"/>
        </w:rPr>
      </w:pPr>
    </w:p>
    <w:p w14:paraId="04E58925" w14:textId="77777777" w:rsidR="00102EBC" w:rsidRPr="00102EBC" w:rsidRDefault="00102EBC" w:rsidP="00102EBC">
      <w:pPr>
        <w:rPr>
          <w:rFonts w:cs="Arial"/>
          <w:lang w:val="en-US"/>
        </w:rPr>
      </w:pPr>
    </w:p>
    <w:p w14:paraId="74CAF35C" w14:textId="77777777" w:rsidR="00102EBC" w:rsidRPr="009C7061" w:rsidRDefault="00102EBC" w:rsidP="00102EBC">
      <w:pPr>
        <w:rPr>
          <w:b/>
          <w:bCs/>
        </w:rPr>
      </w:pPr>
      <w:r w:rsidRPr="009C7061">
        <w:rPr>
          <w:b/>
          <w:bCs/>
        </w:rPr>
        <w:t>Recommendations</w:t>
      </w:r>
    </w:p>
    <w:p w14:paraId="28E6F39F" w14:textId="77777777" w:rsidR="00102EBC" w:rsidRPr="009C7061" w:rsidRDefault="00102EBC" w:rsidP="00102EBC">
      <w:bookmarkStart w:id="1" w:name="Recommendations"/>
      <w:bookmarkStart w:id="2" w:name="_Hlk5717201"/>
      <w:bookmarkStart w:id="3" w:name="_Hlk73978557"/>
      <w:bookmarkStart w:id="4" w:name="_Hlk2073366"/>
      <w:bookmarkEnd w:id="1"/>
    </w:p>
    <w:tbl>
      <w:tblPr>
        <w:tblStyle w:val="TableGridLight"/>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6713"/>
      </w:tblGrid>
      <w:tr w:rsidR="00102EBC" w:rsidRPr="003A6A64" w14:paraId="41F9324D" w14:textId="77777777" w:rsidTr="0018537D">
        <w:trPr>
          <w:trHeight w:val="465"/>
        </w:trPr>
        <w:tc>
          <w:tcPr>
            <w:tcW w:w="3029" w:type="dxa"/>
            <w:shd w:val="clear" w:color="auto" w:fill="auto"/>
          </w:tcPr>
          <w:p w14:paraId="3F1CD1FC" w14:textId="77777777" w:rsidR="00102EBC" w:rsidRPr="009C7061" w:rsidRDefault="007A768F" w:rsidP="0018537D">
            <w:pPr>
              <w:pStyle w:val="TableParagraph"/>
              <w:spacing w:before="0" w:after="120"/>
              <w:ind w:left="0"/>
              <w:rPr>
                <w:sz w:val="20"/>
                <w:szCs w:val="20"/>
                <w:lang w:val="en-GB"/>
              </w:rPr>
            </w:pPr>
            <w:hyperlink r:id="rId21" w:history="1">
              <w:r w:rsidR="00102EBC">
                <w:rPr>
                  <w:rStyle w:val="Hyperlink"/>
                  <w:lang w:val="en-GB"/>
                </w:rPr>
                <w:t>Recommendation 2288 (2025)</w:t>
              </w:r>
            </w:hyperlink>
          </w:p>
        </w:tc>
        <w:tc>
          <w:tcPr>
            <w:tcW w:w="6713" w:type="dxa"/>
            <w:shd w:val="clear" w:color="auto" w:fill="auto"/>
          </w:tcPr>
          <w:p w14:paraId="4FB0855D" w14:textId="77777777" w:rsidR="00102EBC" w:rsidRPr="00102EBC" w:rsidRDefault="00102EBC" w:rsidP="0018537D">
            <w:pPr>
              <w:spacing w:after="120"/>
              <w:rPr>
                <w:rFonts w:cs="Arial"/>
                <w:color w:val="000000"/>
                <w:lang w:val="en-US" w:bidi="bn-BD"/>
              </w:rPr>
            </w:pPr>
            <w:r w:rsidRPr="00102EBC">
              <w:rPr>
                <w:rFonts w:cs="Arial"/>
                <w:lang w:val="en-US"/>
              </w:rPr>
              <w:t>The need for a renewed rules-based international order (</w:t>
            </w:r>
            <w:hyperlink r:id="rId22" w:history="1">
              <w:r w:rsidRPr="00102EBC">
                <w:rPr>
                  <w:rStyle w:val="Hyperlink"/>
                  <w:rFonts w:cs="Arial"/>
                  <w:lang w:val="en-US"/>
                </w:rPr>
                <w:t>Doc. 16087</w:t>
              </w:r>
            </w:hyperlink>
            <w:r w:rsidRPr="00102EBC">
              <w:rPr>
                <w:rStyle w:val="Hyperlink"/>
                <w:rFonts w:cs="Arial"/>
                <w:lang w:val="en-US"/>
              </w:rPr>
              <w:t>)</w:t>
            </w:r>
          </w:p>
        </w:tc>
      </w:tr>
      <w:tr w:rsidR="00102EBC" w:rsidRPr="003A6A64" w14:paraId="40EAC0CD" w14:textId="77777777" w:rsidTr="0018537D">
        <w:trPr>
          <w:trHeight w:val="417"/>
        </w:trPr>
        <w:tc>
          <w:tcPr>
            <w:tcW w:w="3029" w:type="dxa"/>
            <w:shd w:val="clear" w:color="auto" w:fill="auto"/>
          </w:tcPr>
          <w:p w14:paraId="100B94EF" w14:textId="77777777" w:rsidR="00102EBC" w:rsidRPr="009C7061" w:rsidRDefault="007A768F" w:rsidP="0018537D">
            <w:pPr>
              <w:pStyle w:val="TableParagraph"/>
              <w:spacing w:before="0" w:after="120"/>
              <w:ind w:left="0"/>
              <w:rPr>
                <w:sz w:val="20"/>
                <w:szCs w:val="20"/>
                <w:lang w:val="en-GB"/>
              </w:rPr>
            </w:pPr>
            <w:hyperlink r:id="rId23" w:history="1">
              <w:r w:rsidR="00102EBC">
                <w:rPr>
                  <w:rStyle w:val="Hyperlink"/>
                  <w:lang w:val="en-GB"/>
                </w:rPr>
                <w:t>Recommendation 2289 (2025)</w:t>
              </w:r>
            </w:hyperlink>
          </w:p>
        </w:tc>
        <w:tc>
          <w:tcPr>
            <w:tcW w:w="6713" w:type="dxa"/>
            <w:shd w:val="clear" w:color="auto" w:fill="auto"/>
          </w:tcPr>
          <w:p w14:paraId="275D49F3" w14:textId="77777777" w:rsidR="00102EBC" w:rsidRPr="00102EBC" w:rsidRDefault="00102EBC" w:rsidP="0018537D">
            <w:pPr>
              <w:spacing w:after="120"/>
              <w:rPr>
                <w:rFonts w:cs="Arial"/>
                <w:lang w:val="en-US"/>
              </w:rPr>
            </w:pPr>
            <w:r w:rsidRPr="00102EBC">
              <w:rPr>
                <w:rFonts w:cs="Arial"/>
                <w:lang w:val="en-US"/>
              </w:rPr>
              <w:t>Addressing risks to human rights and the rule of law posed by mercenaries and private military and security companies: a call for comprehensive regulation (</w:t>
            </w:r>
            <w:hyperlink r:id="rId24" w:history="1">
              <w:r w:rsidRPr="00102EBC">
                <w:rPr>
                  <w:rStyle w:val="Hyperlink"/>
                  <w:rFonts w:cs="Arial"/>
                  <w:lang w:val="en-US"/>
                </w:rPr>
                <w:t>Doc. 16092</w:t>
              </w:r>
            </w:hyperlink>
            <w:r w:rsidRPr="00102EBC">
              <w:rPr>
                <w:rStyle w:val="Hyperlink"/>
                <w:rFonts w:cs="Arial"/>
                <w:lang w:val="en-US"/>
              </w:rPr>
              <w:t>)</w:t>
            </w:r>
          </w:p>
        </w:tc>
      </w:tr>
      <w:tr w:rsidR="00102EBC" w:rsidRPr="003A6A64" w14:paraId="4585D2AE" w14:textId="77777777" w:rsidTr="0018537D">
        <w:trPr>
          <w:trHeight w:val="384"/>
        </w:trPr>
        <w:tc>
          <w:tcPr>
            <w:tcW w:w="3029" w:type="dxa"/>
            <w:shd w:val="clear" w:color="auto" w:fill="auto"/>
          </w:tcPr>
          <w:p w14:paraId="08F343EE" w14:textId="77777777" w:rsidR="00102EBC" w:rsidRPr="009C7061" w:rsidRDefault="007A768F" w:rsidP="0018537D">
            <w:pPr>
              <w:pStyle w:val="TableParagraph"/>
              <w:spacing w:before="0" w:after="120"/>
              <w:ind w:left="0"/>
              <w:rPr>
                <w:sz w:val="20"/>
                <w:szCs w:val="20"/>
                <w:lang w:val="en-GB"/>
              </w:rPr>
            </w:pPr>
            <w:hyperlink r:id="rId25" w:history="1">
              <w:r w:rsidR="00102EBC">
                <w:rPr>
                  <w:rStyle w:val="Hyperlink"/>
                  <w:lang w:val="en-GB"/>
                </w:rPr>
                <w:t>Recommendation 2290 (2025)</w:t>
              </w:r>
            </w:hyperlink>
          </w:p>
        </w:tc>
        <w:tc>
          <w:tcPr>
            <w:tcW w:w="6713" w:type="dxa"/>
            <w:shd w:val="clear" w:color="auto" w:fill="auto"/>
          </w:tcPr>
          <w:p w14:paraId="7781B190" w14:textId="77777777" w:rsidR="00102EBC" w:rsidRPr="00102EBC" w:rsidRDefault="00102EBC" w:rsidP="0018537D">
            <w:pPr>
              <w:spacing w:after="120"/>
              <w:rPr>
                <w:rFonts w:cs="Arial"/>
                <w:lang w:val="en-US"/>
              </w:rPr>
            </w:pPr>
            <w:r w:rsidRPr="00102EBC">
              <w:rPr>
                <w:rFonts w:cs="Arial"/>
                <w:lang w:val="en-US"/>
              </w:rPr>
              <w:t>Multiperspectivity in remembrance and history education for democratic citizenship (</w:t>
            </w:r>
            <w:hyperlink r:id="rId26" w:history="1">
              <w:r w:rsidRPr="00102EBC">
                <w:rPr>
                  <w:rStyle w:val="Hyperlink"/>
                  <w:rFonts w:cs="Arial"/>
                  <w:lang w:val="en-US"/>
                </w:rPr>
                <w:t>Doc. 16090</w:t>
              </w:r>
            </w:hyperlink>
            <w:r w:rsidRPr="00102EBC">
              <w:rPr>
                <w:rStyle w:val="Hyperlink"/>
                <w:rFonts w:cs="Arial"/>
                <w:lang w:val="en-US"/>
              </w:rPr>
              <w:t>)</w:t>
            </w:r>
          </w:p>
        </w:tc>
      </w:tr>
      <w:tr w:rsidR="00102EBC" w:rsidRPr="003A6A64" w14:paraId="3B0624EC" w14:textId="77777777" w:rsidTr="0018537D">
        <w:trPr>
          <w:trHeight w:val="384"/>
        </w:trPr>
        <w:tc>
          <w:tcPr>
            <w:tcW w:w="3029" w:type="dxa"/>
            <w:shd w:val="clear" w:color="auto" w:fill="auto"/>
          </w:tcPr>
          <w:p w14:paraId="39F0304F" w14:textId="77777777" w:rsidR="00102EBC" w:rsidRPr="009C7061" w:rsidRDefault="007A768F" w:rsidP="0018537D">
            <w:pPr>
              <w:pStyle w:val="TableParagraph"/>
              <w:spacing w:before="0" w:after="120"/>
              <w:ind w:left="0"/>
              <w:rPr>
                <w:sz w:val="20"/>
                <w:szCs w:val="20"/>
                <w:lang w:val="en-GB"/>
              </w:rPr>
            </w:pPr>
            <w:hyperlink r:id="rId27" w:history="1">
              <w:r w:rsidR="00102EBC">
                <w:rPr>
                  <w:rStyle w:val="Hyperlink"/>
                  <w:lang w:val="en-GB"/>
                </w:rPr>
                <w:t>Recommendation 2291 (2025)</w:t>
              </w:r>
            </w:hyperlink>
          </w:p>
        </w:tc>
        <w:tc>
          <w:tcPr>
            <w:tcW w:w="6713" w:type="dxa"/>
            <w:shd w:val="clear" w:color="auto" w:fill="auto"/>
          </w:tcPr>
          <w:p w14:paraId="4E7A0B09" w14:textId="77777777" w:rsidR="00102EBC" w:rsidRPr="00102EBC" w:rsidRDefault="00102EBC" w:rsidP="0018537D">
            <w:pPr>
              <w:spacing w:after="120"/>
              <w:rPr>
                <w:rFonts w:cs="Arial"/>
                <w:lang w:val="en-US"/>
              </w:rPr>
            </w:pPr>
            <w:r w:rsidRPr="00102EBC">
              <w:rPr>
                <w:lang w:val="en-US"/>
              </w:rPr>
              <w:t>Overcoming age-based discrimination against older persons (</w:t>
            </w:r>
            <w:hyperlink r:id="rId28" w:history="1">
              <w:r w:rsidRPr="00102EBC">
                <w:rPr>
                  <w:rStyle w:val="Hyperlink"/>
                  <w:rFonts w:cs="Arial"/>
                  <w:lang w:val="en-US"/>
                </w:rPr>
                <w:t>Doc. 16091</w:t>
              </w:r>
            </w:hyperlink>
            <w:r w:rsidRPr="00102EBC">
              <w:rPr>
                <w:rStyle w:val="Hyperlink"/>
                <w:rFonts w:cs="Arial"/>
                <w:lang w:val="en-US"/>
              </w:rPr>
              <w:t>)</w:t>
            </w:r>
          </w:p>
        </w:tc>
      </w:tr>
    </w:tbl>
    <w:p w14:paraId="75C3449A" w14:textId="77777777" w:rsidR="00102EBC" w:rsidRPr="00102EBC" w:rsidRDefault="00102EBC" w:rsidP="00102EBC">
      <w:pPr>
        <w:rPr>
          <w:lang w:val="en-US"/>
        </w:rPr>
      </w:pPr>
    </w:p>
    <w:bookmarkEnd w:id="2"/>
    <w:bookmarkEnd w:id="3"/>
    <w:p w14:paraId="5F2BC41A" w14:textId="77777777" w:rsidR="00102EBC" w:rsidRPr="00102EBC" w:rsidRDefault="00102EBC" w:rsidP="00102EBC">
      <w:pPr>
        <w:rPr>
          <w:bCs/>
          <w:lang w:val="en-US"/>
        </w:rPr>
      </w:pPr>
    </w:p>
    <w:p w14:paraId="2D0EF289" w14:textId="77777777" w:rsidR="00102EBC" w:rsidRPr="009C7061" w:rsidRDefault="00102EBC" w:rsidP="00102EBC">
      <w:pPr>
        <w:rPr>
          <w:b/>
        </w:rPr>
      </w:pPr>
      <w:r w:rsidRPr="009C7061">
        <w:rPr>
          <w:b/>
        </w:rPr>
        <w:t>Resolutions</w:t>
      </w:r>
    </w:p>
    <w:p w14:paraId="317B4A7C" w14:textId="77777777" w:rsidR="00102EBC" w:rsidRPr="009C7061" w:rsidRDefault="00102EBC" w:rsidP="00102EBC">
      <w:bookmarkStart w:id="5" w:name="_Hlk5717235"/>
      <w:bookmarkStart w:id="6" w:name="_Hlk73978564"/>
    </w:p>
    <w:tbl>
      <w:tblPr>
        <w:tblStyle w:val="TableGridLight"/>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6734"/>
      </w:tblGrid>
      <w:tr w:rsidR="00102EBC" w:rsidRPr="003A6A64" w14:paraId="10C2E29C" w14:textId="77777777" w:rsidTr="0018537D">
        <w:tc>
          <w:tcPr>
            <w:tcW w:w="3047" w:type="dxa"/>
            <w:shd w:val="clear" w:color="auto" w:fill="auto"/>
          </w:tcPr>
          <w:p w14:paraId="61E55348" w14:textId="77777777" w:rsidR="00102EBC" w:rsidRPr="00356532" w:rsidRDefault="007A768F" w:rsidP="0018537D">
            <w:pPr>
              <w:pStyle w:val="TableParagraph"/>
              <w:spacing w:before="60" w:after="120" w:line="223" w:lineRule="exact"/>
              <w:ind w:left="0"/>
              <w:rPr>
                <w:sz w:val="20"/>
                <w:szCs w:val="20"/>
                <w:lang w:val="en-GB"/>
              </w:rPr>
            </w:pPr>
            <w:hyperlink r:id="rId29" w:history="1">
              <w:r w:rsidR="00102EBC">
                <w:rPr>
                  <w:rStyle w:val="Hyperlink"/>
                  <w:lang w:val="en-GB"/>
                </w:rPr>
                <w:t>Resolution 2580 (2025)</w:t>
              </w:r>
            </w:hyperlink>
          </w:p>
        </w:tc>
        <w:tc>
          <w:tcPr>
            <w:tcW w:w="6734" w:type="dxa"/>
            <w:shd w:val="clear" w:color="auto" w:fill="auto"/>
          </w:tcPr>
          <w:p w14:paraId="35B8E200" w14:textId="77777777" w:rsidR="00102EBC" w:rsidRPr="00102EBC" w:rsidRDefault="00102EBC" w:rsidP="0018537D">
            <w:pPr>
              <w:spacing w:after="120"/>
              <w:rPr>
                <w:lang w:val="en-US"/>
              </w:rPr>
            </w:pPr>
            <w:r w:rsidRPr="00102EBC">
              <w:rPr>
                <w:lang w:val="en-US"/>
              </w:rPr>
              <w:t>The progress of the Assembly's monitoring procedure (January-December 2024) (</w:t>
            </w:r>
            <w:hyperlink r:id="rId30" w:history="1">
              <w:r w:rsidRPr="00102EBC">
                <w:rPr>
                  <w:rStyle w:val="Hyperlink"/>
                  <w:rFonts w:cs="Arial"/>
                  <w:lang w:val="en-US"/>
                </w:rPr>
                <w:t>Doc. 16086</w:t>
              </w:r>
            </w:hyperlink>
            <w:r w:rsidRPr="00102EBC">
              <w:rPr>
                <w:lang w:val="en-US"/>
              </w:rPr>
              <w:t>)</w:t>
            </w:r>
          </w:p>
        </w:tc>
      </w:tr>
      <w:tr w:rsidR="00102EBC" w:rsidRPr="003A6A64" w14:paraId="1020E82B" w14:textId="77777777" w:rsidTr="0018537D">
        <w:tc>
          <w:tcPr>
            <w:tcW w:w="3047" w:type="dxa"/>
            <w:shd w:val="clear" w:color="auto" w:fill="auto"/>
          </w:tcPr>
          <w:p w14:paraId="1F7C2E86" w14:textId="77777777" w:rsidR="00102EBC" w:rsidRPr="00356532" w:rsidRDefault="007A768F" w:rsidP="0018537D">
            <w:pPr>
              <w:pStyle w:val="TableParagraph"/>
              <w:spacing w:before="60" w:after="120" w:line="223" w:lineRule="exact"/>
              <w:ind w:left="0"/>
              <w:rPr>
                <w:sz w:val="20"/>
                <w:szCs w:val="20"/>
                <w:lang w:val="en-GB"/>
              </w:rPr>
            </w:pPr>
            <w:hyperlink r:id="rId31" w:history="1">
              <w:r w:rsidR="00102EBC">
                <w:rPr>
                  <w:rStyle w:val="Hyperlink"/>
                  <w:lang w:val="en-GB"/>
                </w:rPr>
                <w:t>Resolution 2581 (2025)</w:t>
              </w:r>
            </w:hyperlink>
          </w:p>
        </w:tc>
        <w:tc>
          <w:tcPr>
            <w:tcW w:w="6734" w:type="dxa"/>
            <w:shd w:val="clear" w:color="auto" w:fill="auto"/>
          </w:tcPr>
          <w:p w14:paraId="7A1198D4" w14:textId="77777777" w:rsidR="00102EBC" w:rsidRPr="00102EBC" w:rsidRDefault="00102EBC" w:rsidP="0018537D">
            <w:pPr>
              <w:autoSpaceDE w:val="0"/>
              <w:autoSpaceDN w:val="0"/>
              <w:adjustRightInd w:val="0"/>
              <w:spacing w:after="120"/>
              <w:rPr>
                <w:lang w:val="en-US"/>
              </w:rPr>
            </w:pPr>
            <w:r w:rsidRPr="00102EBC">
              <w:rPr>
                <w:lang w:val="en-US"/>
              </w:rPr>
              <w:t xml:space="preserve">The need for a renewed rules-based international order </w:t>
            </w:r>
            <w:r w:rsidRPr="00102EBC">
              <w:rPr>
                <w:rFonts w:cs="Arial"/>
                <w:lang w:val="en-US"/>
              </w:rPr>
              <w:t>(</w:t>
            </w:r>
            <w:hyperlink r:id="rId32" w:history="1">
              <w:r w:rsidRPr="00102EBC">
                <w:rPr>
                  <w:rStyle w:val="Hyperlink"/>
                  <w:rFonts w:cs="Arial"/>
                  <w:lang w:val="en-US"/>
                </w:rPr>
                <w:t>Doc. 16087</w:t>
              </w:r>
            </w:hyperlink>
            <w:r w:rsidRPr="00102EBC">
              <w:rPr>
                <w:rStyle w:val="Hyperlink"/>
                <w:rFonts w:cs="Arial"/>
                <w:lang w:val="en-US"/>
              </w:rPr>
              <w:t>)</w:t>
            </w:r>
          </w:p>
        </w:tc>
      </w:tr>
      <w:tr w:rsidR="00102EBC" w:rsidRPr="003A6A64" w14:paraId="7F96B87F" w14:textId="77777777" w:rsidTr="0018537D">
        <w:tc>
          <w:tcPr>
            <w:tcW w:w="3047" w:type="dxa"/>
            <w:shd w:val="clear" w:color="auto" w:fill="auto"/>
          </w:tcPr>
          <w:p w14:paraId="59776381" w14:textId="77777777" w:rsidR="00102EBC" w:rsidRPr="00356532" w:rsidRDefault="007A768F" w:rsidP="0018537D">
            <w:pPr>
              <w:pStyle w:val="TableParagraph"/>
              <w:spacing w:before="60" w:after="120" w:line="223" w:lineRule="exact"/>
              <w:ind w:left="0"/>
              <w:rPr>
                <w:sz w:val="20"/>
                <w:szCs w:val="20"/>
                <w:lang w:val="en-GB"/>
              </w:rPr>
            </w:pPr>
            <w:hyperlink r:id="rId33" w:history="1">
              <w:r w:rsidR="00102EBC">
                <w:rPr>
                  <w:rStyle w:val="Hyperlink"/>
                  <w:lang w:val="en-GB"/>
                </w:rPr>
                <w:t>Resolution 2582 (2025)</w:t>
              </w:r>
            </w:hyperlink>
          </w:p>
        </w:tc>
        <w:tc>
          <w:tcPr>
            <w:tcW w:w="6734" w:type="dxa"/>
            <w:shd w:val="clear" w:color="auto" w:fill="auto"/>
          </w:tcPr>
          <w:p w14:paraId="54313A4F" w14:textId="77777777" w:rsidR="00102EBC" w:rsidRPr="00102EBC" w:rsidRDefault="00102EBC" w:rsidP="0018537D">
            <w:pPr>
              <w:autoSpaceDE w:val="0"/>
              <w:autoSpaceDN w:val="0"/>
              <w:adjustRightInd w:val="0"/>
              <w:spacing w:after="120"/>
              <w:rPr>
                <w:lang w:val="en-US"/>
              </w:rPr>
            </w:pPr>
            <w:r w:rsidRPr="00102EBC">
              <w:rPr>
                <w:lang w:val="en-US"/>
              </w:rPr>
              <w:t>The absolute and urgent need to end the humanitarian crisis for women, children and the hostages in Gaza (</w:t>
            </w:r>
            <w:hyperlink r:id="rId34" w:anchor="trace-2" w:history="1">
              <w:r w:rsidRPr="00102EBC">
                <w:rPr>
                  <w:rStyle w:val="Hyperlink"/>
                  <w:rFonts w:cs="Arial"/>
                  <w:lang w:val="en-US"/>
                </w:rPr>
                <w:t>Doc. 16093</w:t>
              </w:r>
            </w:hyperlink>
            <w:r w:rsidRPr="00102EBC">
              <w:rPr>
                <w:rStyle w:val="Hyperlink"/>
                <w:rFonts w:cs="Arial"/>
                <w:lang w:val="en-US"/>
              </w:rPr>
              <w:t>)</w:t>
            </w:r>
          </w:p>
        </w:tc>
      </w:tr>
      <w:tr w:rsidR="00102EBC" w:rsidRPr="003A6A64" w14:paraId="31E6DD20" w14:textId="77777777" w:rsidTr="0018537D">
        <w:tc>
          <w:tcPr>
            <w:tcW w:w="3047" w:type="dxa"/>
            <w:shd w:val="clear" w:color="auto" w:fill="auto"/>
          </w:tcPr>
          <w:p w14:paraId="5430CB22" w14:textId="77777777" w:rsidR="00102EBC" w:rsidRPr="00356532" w:rsidRDefault="007A768F" w:rsidP="0018537D">
            <w:pPr>
              <w:pStyle w:val="TableParagraph"/>
              <w:spacing w:before="60" w:after="120" w:line="223" w:lineRule="exact"/>
              <w:ind w:left="0"/>
              <w:rPr>
                <w:sz w:val="20"/>
                <w:szCs w:val="20"/>
                <w:lang w:val="en-GB"/>
              </w:rPr>
            </w:pPr>
            <w:hyperlink r:id="rId35" w:history="1">
              <w:r w:rsidR="00102EBC">
                <w:rPr>
                  <w:rStyle w:val="Hyperlink"/>
                  <w:lang w:val="en-GB"/>
                </w:rPr>
                <w:t>Resolution 2583 (2025)</w:t>
              </w:r>
            </w:hyperlink>
          </w:p>
        </w:tc>
        <w:tc>
          <w:tcPr>
            <w:tcW w:w="6734" w:type="dxa"/>
            <w:shd w:val="clear" w:color="auto" w:fill="auto"/>
          </w:tcPr>
          <w:p w14:paraId="6EEDBFE0" w14:textId="77777777" w:rsidR="00102EBC" w:rsidRPr="00102EBC" w:rsidRDefault="00102EBC" w:rsidP="0018537D">
            <w:pPr>
              <w:autoSpaceDE w:val="0"/>
              <w:autoSpaceDN w:val="0"/>
              <w:adjustRightInd w:val="0"/>
              <w:spacing w:after="120"/>
              <w:rPr>
                <w:lang w:val="en-US"/>
              </w:rPr>
            </w:pPr>
            <w:r w:rsidRPr="00102EBC">
              <w:rPr>
                <w:rFonts w:cs="Arial"/>
                <w:lang w:val="en-US"/>
              </w:rPr>
              <w:t>Addressing risks to human rights and the rule of law posed by mercenaries and private military and security companies: a call for comprehensive regulation (</w:t>
            </w:r>
            <w:hyperlink r:id="rId36" w:history="1">
              <w:r w:rsidRPr="00102EBC">
                <w:rPr>
                  <w:rStyle w:val="Hyperlink"/>
                  <w:rFonts w:cs="Arial"/>
                  <w:lang w:val="en-US"/>
                </w:rPr>
                <w:t>Doc. 16092</w:t>
              </w:r>
            </w:hyperlink>
            <w:r w:rsidRPr="00102EBC">
              <w:rPr>
                <w:rStyle w:val="Hyperlink"/>
                <w:rFonts w:cs="Arial"/>
                <w:lang w:val="en-US"/>
              </w:rPr>
              <w:t>)</w:t>
            </w:r>
          </w:p>
        </w:tc>
      </w:tr>
      <w:tr w:rsidR="00102EBC" w:rsidRPr="003A6A64" w14:paraId="18FE66CF" w14:textId="77777777" w:rsidTr="0018537D">
        <w:tc>
          <w:tcPr>
            <w:tcW w:w="3047" w:type="dxa"/>
            <w:shd w:val="clear" w:color="auto" w:fill="auto"/>
          </w:tcPr>
          <w:p w14:paraId="00BDEC12" w14:textId="77777777" w:rsidR="00102EBC" w:rsidRPr="00356532" w:rsidRDefault="007A768F" w:rsidP="0018537D">
            <w:pPr>
              <w:pStyle w:val="TableParagraph"/>
              <w:spacing w:before="60" w:after="120" w:line="223" w:lineRule="exact"/>
              <w:ind w:left="0"/>
              <w:rPr>
                <w:sz w:val="20"/>
                <w:szCs w:val="20"/>
                <w:lang w:val="en-GB"/>
              </w:rPr>
            </w:pPr>
            <w:hyperlink r:id="rId37" w:history="1">
              <w:r w:rsidR="00102EBC">
                <w:rPr>
                  <w:rStyle w:val="Hyperlink"/>
                  <w:lang w:val="en-GB"/>
                </w:rPr>
                <w:t>Resolution 2584 (2025)</w:t>
              </w:r>
            </w:hyperlink>
          </w:p>
        </w:tc>
        <w:tc>
          <w:tcPr>
            <w:tcW w:w="6734" w:type="dxa"/>
            <w:shd w:val="clear" w:color="auto" w:fill="auto"/>
          </w:tcPr>
          <w:p w14:paraId="1116210B" w14:textId="77777777" w:rsidR="00102EBC" w:rsidRPr="00102EBC" w:rsidRDefault="00102EBC" w:rsidP="0018537D">
            <w:pPr>
              <w:autoSpaceDE w:val="0"/>
              <w:autoSpaceDN w:val="0"/>
              <w:adjustRightInd w:val="0"/>
              <w:spacing w:after="120"/>
              <w:rPr>
                <w:lang w:val="en-US"/>
              </w:rPr>
            </w:pPr>
            <w:r w:rsidRPr="00102EBC">
              <w:rPr>
                <w:rFonts w:cs="Arial"/>
                <w:lang w:val="en-US"/>
              </w:rPr>
              <w:t>Multiperspectivity in remembrance and history education for democratic citizenship (</w:t>
            </w:r>
            <w:hyperlink r:id="rId38" w:history="1">
              <w:r w:rsidRPr="00102EBC">
                <w:rPr>
                  <w:rStyle w:val="Hyperlink"/>
                  <w:rFonts w:cs="Arial"/>
                  <w:lang w:val="en-US"/>
                </w:rPr>
                <w:t>Doc. 16090</w:t>
              </w:r>
            </w:hyperlink>
            <w:r w:rsidRPr="00102EBC">
              <w:rPr>
                <w:rStyle w:val="Hyperlink"/>
                <w:rFonts w:cs="Arial"/>
                <w:lang w:val="en-US"/>
              </w:rPr>
              <w:t>)</w:t>
            </w:r>
          </w:p>
        </w:tc>
      </w:tr>
      <w:tr w:rsidR="00102EBC" w:rsidRPr="003A6A64" w14:paraId="66A33E7E" w14:textId="77777777" w:rsidTr="0018537D">
        <w:tc>
          <w:tcPr>
            <w:tcW w:w="3047" w:type="dxa"/>
            <w:shd w:val="clear" w:color="auto" w:fill="auto"/>
          </w:tcPr>
          <w:p w14:paraId="72BAE0EF" w14:textId="77777777" w:rsidR="00102EBC" w:rsidRPr="00356532" w:rsidRDefault="007A768F" w:rsidP="0018537D">
            <w:pPr>
              <w:pStyle w:val="TableParagraph"/>
              <w:spacing w:before="60" w:after="120" w:line="223" w:lineRule="exact"/>
              <w:ind w:left="0"/>
              <w:rPr>
                <w:sz w:val="20"/>
                <w:szCs w:val="20"/>
                <w:lang w:val="en-GB"/>
              </w:rPr>
            </w:pPr>
            <w:hyperlink r:id="rId39" w:history="1">
              <w:r w:rsidR="00102EBC">
                <w:rPr>
                  <w:rStyle w:val="Hyperlink"/>
                  <w:lang w:val="en-GB"/>
                </w:rPr>
                <w:t>Resolution 2585 (2025)</w:t>
              </w:r>
            </w:hyperlink>
          </w:p>
        </w:tc>
        <w:tc>
          <w:tcPr>
            <w:tcW w:w="6734" w:type="dxa"/>
            <w:shd w:val="clear" w:color="auto" w:fill="auto"/>
          </w:tcPr>
          <w:p w14:paraId="06542F32" w14:textId="77777777" w:rsidR="00102EBC" w:rsidRPr="00102EBC" w:rsidRDefault="00102EBC" w:rsidP="0018537D">
            <w:pPr>
              <w:autoSpaceDE w:val="0"/>
              <w:autoSpaceDN w:val="0"/>
              <w:adjustRightInd w:val="0"/>
              <w:spacing w:after="120"/>
              <w:rPr>
                <w:rFonts w:cs="Arial"/>
                <w:lang w:val="en-US"/>
              </w:rPr>
            </w:pPr>
            <w:r w:rsidRPr="00102EBC">
              <w:rPr>
                <w:rFonts w:cs="Arial"/>
                <w:lang w:val="en-US"/>
              </w:rPr>
              <w:t>Challenge, on substantive grounds, of the still unratified credentials of the parliamentary delegation of Georgia (</w:t>
            </w:r>
            <w:hyperlink r:id="rId40" w:history="1">
              <w:r w:rsidRPr="00102EBC">
                <w:rPr>
                  <w:rStyle w:val="Hyperlink"/>
                  <w:rFonts w:cs="Arial"/>
                  <w:lang w:val="en-US"/>
                </w:rPr>
                <w:t>Doc. 16104</w:t>
              </w:r>
            </w:hyperlink>
            <w:r w:rsidRPr="00102EBC">
              <w:rPr>
                <w:rFonts w:cs="Arial"/>
                <w:lang w:val="en-US"/>
              </w:rPr>
              <w:t>)</w:t>
            </w:r>
          </w:p>
        </w:tc>
      </w:tr>
      <w:tr w:rsidR="00102EBC" w:rsidRPr="003A6A64" w14:paraId="19B8022E" w14:textId="77777777" w:rsidTr="0018537D">
        <w:tc>
          <w:tcPr>
            <w:tcW w:w="3047" w:type="dxa"/>
            <w:shd w:val="clear" w:color="auto" w:fill="auto"/>
          </w:tcPr>
          <w:p w14:paraId="1FA163DB" w14:textId="77777777" w:rsidR="00102EBC" w:rsidRPr="00356532" w:rsidRDefault="007A768F" w:rsidP="0018537D">
            <w:pPr>
              <w:pStyle w:val="TableParagraph"/>
              <w:spacing w:before="60" w:after="120" w:line="223" w:lineRule="exact"/>
              <w:ind w:left="0"/>
              <w:rPr>
                <w:sz w:val="20"/>
                <w:szCs w:val="20"/>
                <w:lang w:val="en-GB"/>
              </w:rPr>
            </w:pPr>
            <w:hyperlink r:id="rId41" w:history="1">
              <w:r w:rsidR="00102EBC">
                <w:rPr>
                  <w:rStyle w:val="Hyperlink"/>
                  <w:lang w:val="en-GB"/>
                </w:rPr>
                <w:t>Resolution 2586 (2025)</w:t>
              </w:r>
            </w:hyperlink>
          </w:p>
        </w:tc>
        <w:tc>
          <w:tcPr>
            <w:tcW w:w="6734" w:type="dxa"/>
            <w:shd w:val="clear" w:color="auto" w:fill="auto"/>
          </w:tcPr>
          <w:p w14:paraId="0D809A9C" w14:textId="77777777" w:rsidR="00102EBC" w:rsidRPr="00102EBC" w:rsidRDefault="00102EBC" w:rsidP="0018537D">
            <w:pPr>
              <w:autoSpaceDE w:val="0"/>
              <w:autoSpaceDN w:val="0"/>
              <w:adjustRightInd w:val="0"/>
              <w:spacing w:after="120"/>
              <w:rPr>
                <w:lang w:val="en-US"/>
              </w:rPr>
            </w:pPr>
            <w:r w:rsidRPr="00102EBC">
              <w:rPr>
                <w:lang w:val="en-US"/>
              </w:rPr>
              <w:t>Immigration, one of the answers to Europe's demographic ageing (</w:t>
            </w:r>
            <w:hyperlink r:id="rId42" w:history="1">
              <w:r w:rsidRPr="00102EBC">
                <w:rPr>
                  <w:rStyle w:val="Hyperlink"/>
                  <w:rFonts w:cs="Arial"/>
                  <w:lang w:val="en-US"/>
                </w:rPr>
                <w:t>Doc. 16072</w:t>
              </w:r>
            </w:hyperlink>
            <w:r w:rsidRPr="00102EBC">
              <w:rPr>
                <w:rStyle w:val="Hyperlink"/>
                <w:rFonts w:cs="Arial"/>
                <w:lang w:val="en-US"/>
              </w:rPr>
              <w:t>)</w:t>
            </w:r>
          </w:p>
        </w:tc>
      </w:tr>
      <w:tr w:rsidR="00102EBC" w:rsidRPr="003A6A64" w14:paraId="46186F98" w14:textId="77777777" w:rsidTr="0018537D">
        <w:tc>
          <w:tcPr>
            <w:tcW w:w="3047" w:type="dxa"/>
            <w:shd w:val="clear" w:color="auto" w:fill="auto"/>
          </w:tcPr>
          <w:p w14:paraId="43385855" w14:textId="77777777" w:rsidR="00102EBC" w:rsidRPr="009C7061" w:rsidRDefault="007A768F" w:rsidP="0018537D">
            <w:pPr>
              <w:pStyle w:val="TableParagraph"/>
              <w:spacing w:before="60" w:after="120" w:line="223" w:lineRule="exact"/>
              <w:ind w:left="0"/>
              <w:rPr>
                <w:sz w:val="20"/>
                <w:szCs w:val="20"/>
                <w:lang w:val="en-GB"/>
              </w:rPr>
            </w:pPr>
            <w:hyperlink r:id="rId43" w:history="1">
              <w:r w:rsidR="00102EBC">
                <w:rPr>
                  <w:rStyle w:val="Hyperlink"/>
                  <w:lang w:val="en-GB"/>
                </w:rPr>
                <w:t>Resolution 2587 (2025)</w:t>
              </w:r>
            </w:hyperlink>
          </w:p>
        </w:tc>
        <w:tc>
          <w:tcPr>
            <w:tcW w:w="6734" w:type="dxa"/>
            <w:shd w:val="clear" w:color="auto" w:fill="auto"/>
          </w:tcPr>
          <w:p w14:paraId="63A18281" w14:textId="77777777" w:rsidR="00102EBC" w:rsidRPr="00102EBC" w:rsidRDefault="00102EBC" w:rsidP="0018537D">
            <w:pPr>
              <w:autoSpaceDE w:val="0"/>
              <w:autoSpaceDN w:val="0"/>
              <w:adjustRightInd w:val="0"/>
              <w:spacing w:after="120"/>
              <w:rPr>
                <w:lang w:val="en-US"/>
              </w:rPr>
            </w:pPr>
            <w:r w:rsidRPr="00102EBC">
              <w:rPr>
                <w:lang w:val="en-US"/>
              </w:rPr>
              <w:t>The urgent need for free and fair elections in Belarus (</w:t>
            </w:r>
            <w:hyperlink r:id="rId44" w:history="1">
              <w:r w:rsidRPr="00102EBC">
                <w:rPr>
                  <w:rStyle w:val="Hyperlink"/>
                  <w:lang w:val="en-US"/>
                </w:rPr>
                <w:t>Doc. 16105</w:t>
              </w:r>
            </w:hyperlink>
            <w:r w:rsidRPr="00102EBC">
              <w:rPr>
                <w:lang w:val="en-US"/>
              </w:rPr>
              <w:t xml:space="preserve">) </w:t>
            </w:r>
          </w:p>
        </w:tc>
      </w:tr>
      <w:tr w:rsidR="00102EBC" w:rsidRPr="003A6A64" w14:paraId="323CB9C5" w14:textId="77777777" w:rsidTr="0018537D">
        <w:tc>
          <w:tcPr>
            <w:tcW w:w="3047" w:type="dxa"/>
            <w:shd w:val="clear" w:color="auto" w:fill="auto"/>
          </w:tcPr>
          <w:p w14:paraId="327E072A" w14:textId="77777777" w:rsidR="00102EBC" w:rsidRPr="009C7061" w:rsidRDefault="007A768F" w:rsidP="0018537D">
            <w:pPr>
              <w:pStyle w:val="TableParagraph"/>
              <w:spacing w:before="60" w:after="120" w:line="223" w:lineRule="exact"/>
              <w:ind w:left="0"/>
              <w:rPr>
                <w:sz w:val="20"/>
                <w:szCs w:val="20"/>
                <w:lang w:val="en-GB"/>
              </w:rPr>
            </w:pPr>
            <w:hyperlink r:id="rId45" w:history="1">
              <w:r w:rsidR="00102EBC">
                <w:rPr>
                  <w:rStyle w:val="Hyperlink"/>
                  <w:lang w:val="en-GB"/>
                </w:rPr>
                <w:t>Resolution 2588 (2025)</w:t>
              </w:r>
            </w:hyperlink>
          </w:p>
        </w:tc>
        <w:tc>
          <w:tcPr>
            <w:tcW w:w="6734" w:type="dxa"/>
            <w:shd w:val="clear" w:color="auto" w:fill="auto"/>
          </w:tcPr>
          <w:p w14:paraId="27E5B425" w14:textId="77777777" w:rsidR="00102EBC" w:rsidRPr="00102EBC" w:rsidRDefault="00102EBC" w:rsidP="0018537D">
            <w:pPr>
              <w:autoSpaceDE w:val="0"/>
              <w:autoSpaceDN w:val="0"/>
              <w:adjustRightInd w:val="0"/>
              <w:spacing w:after="120"/>
              <w:rPr>
                <w:lang w:val="en-US"/>
              </w:rPr>
            </w:pPr>
            <w:r w:rsidRPr="00102EBC">
              <w:rPr>
                <w:lang w:val="en-US"/>
              </w:rPr>
              <w:t>European commitment to a just and lasting peace in Ukraine (</w:t>
            </w:r>
            <w:hyperlink r:id="rId46" w:history="1">
              <w:r w:rsidRPr="00102EBC">
                <w:rPr>
                  <w:rStyle w:val="Hyperlink"/>
                  <w:lang w:val="en-US"/>
                </w:rPr>
                <w:t>Doc. 16106</w:t>
              </w:r>
            </w:hyperlink>
            <w:r w:rsidRPr="00102EBC">
              <w:rPr>
                <w:lang w:val="en-US"/>
              </w:rPr>
              <w:t>)</w:t>
            </w:r>
          </w:p>
        </w:tc>
      </w:tr>
      <w:tr w:rsidR="00102EBC" w:rsidRPr="003A6A64" w14:paraId="6A409008" w14:textId="77777777" w:rsidTr="0018537D">
        <w:tc>
          <w:tcPr>
            <w:tcW w:w="3047" w:type="dxa"/>
            <w:shd w:val="clear" w:color="auto" w:fill="auto"/>
          </w:tcPr>
          <w:p w14:paraId="5EAF9B99" w14:textId="77777777" w:rsidR="00102EBC" w:rsidRPr="009C7061" w:rsidRDefault="007A768F" w:rsidP="0018537D">
            <w:pPr>
              <w:pStyle w:val="TableParagraph"/>
              <w:spacing w:before="60" w:after="120" w:line="223" w:lineRule="exact"/>
              <w:ind w:left="0"/>
              <w:rPr>
                <w:sz w:val="20"/>
                <w:szCs w:val="20"/>
                <w:lang w:val="en-GB"/>
              </w:rPr>
            </w:pPr>
            <w:hyperlink r:id="rId47" w:history="1">
              <w:r w:rsidR="00102EBC">
                <w:rPr>
                  <w:rStyle w:val="Hyperlink"/>
                  <w:lang w:val="en-GB"/>
                </w:rPr>
                <w:t>Resolution 2589 (2025)</w:t>
              </w:r>
            </w:hyperlink>
          </w:p>
        </w:tc>
        <w:tc>
          <w:tcPr>
            <w:tcW w:w="6734" w:type="dxa"/>
            <w:shd w:val="clear" w:color="auto" w:fill="auto"/>
          </w:tcPr>
          <w:p w14:paraId="11F11F0A" w14:textId="77777777" w:rsidR="00102EBC" w:rsidRPr="00102EBC" w:rsidRDefault="00102EBC" w:rsidP="0018537D">
            <w:pPr>
              <w:autoSpaceDE w:val="0"/>
              <w:autoSpaceDN w:val="0"/>
              <w:adjustRightInd w:val="0"/>
              <w:spacing w:after="120"/>
              <w:rPr>
                <w:lang w:val="en-US"/>
              </w:rPr>
            </w:pPr>
            <w:r w:rsidRPr="00102EBC">
              <w:rPr>
                <w:lang w:val="en-US"/>
              </w:rPr>
              <w:t>Women in the economy: employment, entrepreneurship and gender-responsive budgeting (</w:t>
            </w:r>
            <w:hyperlink r:id="rId48" w:history="1">
              <w:r w:rsidRPr="00102EBC">
                <w:rPr>
                  <w:rStyle w:val="Hyperlink"/>
                  <w:rFonts w:cs="Arial"/>
                  <w:lang w:val="en-US"/>
                </w:rPr>
                <w:t>Doc. 16068</w:t>
              </w:r>
            </w:hyperlink>
            <w:r w:rsidRPr="00102EBC">
              <w:rPr>
                <w:rStyle w:val="Hyperlink"/>
                <w:rFonts w:cs="Arial"/>
                <w:lang w:val="en-US"/>
              </w:rPr>
              <w:t>)</w:t>
            </w:r>
          </w:p>
        </w:tc>
      </w:tr>
      <w:tr w:rsidR="00102EBC" w:rsidRPr="003A6A64" w14:paraId="63EDD04D" w14:textId="77777777" w:rsidTr="0018537D">
        <w:tc>
          <w:tcPr>
            <w:tcW w:w="3047" w:type="dxa"/>
            <w:shd w:val="clear" w:color="auto" w:fill="auto"/>
          </w:tcPr>
          <w:p w14:paraId="49E27519" w14:textId="77777777" w:rsidR="00102EBC" w:rsidRPr="009C7061" w:rsidRDefault="007A768F" w:rsidP="0018537D">
            <w:pPr>
              <w:pStyle w:val="TableParagraph"/>
              <w:spacing w:before="60" w:after="120" w:line="223" w:lineRule="exact"/>
              <w:ind w:left="0"/>
              <w:rPr>
                <w:sz w:val="20"/>
                <w:szCs w:val="20"/>
                <w:lang w:val="en-GB"/>
              </w:rPr>
            </w:pPr>
            <w:hyperlink r:id="rId49" w:history="1">
              <w:r w:rsidR="00102EBC">
                <w:rPr>
                  <w:rStyle w:val="Hyperlink"/>
                  <w:lang w:val="en-GB"/>
                </w:rPr>
                <w:t>Resolution 2590 (2025)</w:t>
              </w:r>
            </w:hyperlink>
          </w:p>
        </w:tc>
        <w:tc>
          <w:tcPr>
            <w:tcW w:w="6734" w:type="dxa"/>
            <w:shd w:val="clear" w:color="auto" w:fill="auto"/>
          </w:tcPr>
          <w:p w14:paraId="0FB31308" w14:textId="77777777" w:rsidR="00102EBC" w:rsidRPr="00102EBC" w:rsidRDefault="00102EBC" w:rsidP="0018537D">
            <w:pPr>
              <w:autoSpaceDE w:val="0"/>
              <w:autoSpaceDN w:val="0"/>
              <w:adjustRightInd w:val="0"/>
              <w:spacing w:after="120"/>
              <w:rPr>
                <w:lang w:val="en-US"/>
              </w:rPr>
            </w:pPr>
            <w:r w:rsidRPr="00102EBC">
              <w:rPr>
                <w:lang w:val="en-US"/>
              </w:rPr>
              <w:t>Regulating content moderation on social media to safeguard freedom of expression (</w:t>
            </w:r>
            <w:hyperlink r:id="rId50" w:history="1">
              <w:r w:rsidRPr="00102EBC">
                <w:rPr>
                  <w:rStyle w:val="Hyperlink"/>
                  <w:rFonts w:cs="Arial"/>
                  <w:lang w:val="en-US"/>
                </w:rPr>
                <w:t>Doc. 16089</w:t>
              </w:r>
            </w:hyperlink>
            <w:r w:rsidRPr="00102EBC">
              <w:rPr>
                <w:rStyle w:val="Hyperlink"/>
                <w:rFonts w:cs="Arial"/>
                <w:lang w:val="en-US"/>
              </w:rPr>
              <w:t>)</w:t>
            </w:r>
          </w:p>
        </w:tc>
      </w:tr>
      <w:tr w:rsidR="00102EBC" w:rsidRPr="003A6A64" w14:paraId="72AD066B" w14:textId="77777777" w:rsidTr="0018537D">
        <w:tc>
          <w:tcPr>
            <w:tcW w:w="3047" w:type="dxa"/>
            <w:shd w:val="clear" w:color="auto" w:fill="auto"/>
          </w:tcPr>
          <w:p w14:paraId="355D153B" w14:textId="77777777" w:rsidR="00102EBC" w:rsidRPr="009C7061" w:rsidRDefault="00102EBC" w:rsidP="0018537D">
            <w:pPr>
              <w:pStyle w:val="TableParagraph"/>
              <w:spacing w:before="60" w:after="120" w:line="223" w:lineRule="exact"/>
              <w:ind w:left="0"/>
              <w:rPr>
                <w:sz w:val="20"/>
                <w:szCs w:val="20"/>
                <w:lang w:val="en-GB"/>
              </w:rPr>
            </w:pPr>
            <w:r w:rsidRPr="009C7061">
              <w:rPr>
                <w:sz w:val="20"/>
                <w:szCs w:val="20"/>
                <w:lang w:val="en-GB"/>
              </w:rPr>
              <w:t>Resolution 25</w:t>
            </w:r>
            <w:r>
              <w:rPr>
                <w:sz w:val="20"/>
                <w:szCs w:val="20"/>
                <w:lang w:val="en-GB"/>
              </w:rPr>
              <w:t>91</w:t>
            </w:r>
            <w:r w:rsidRPr="009C7061">
              <w:rPr>
                <w:sz w:val="20"/>
                <w:szCs w:val="20"/>
                <w:lang w:val="en-GB"/>
              </w:rPr>
              <w:t xml:space="preserve"> (2025)</w:t>
            </w:r>
          </w:p>
        </w:tc>
        <w:tc>
          <w:tcPr>
            <w:tcW w:w="6734" w:type="dxa"/>
            <w:shd w:val="clear" w:color="auto" w:fill="auto"/>
          </w:tcPr>
          <w:p w14:paraId="4F044A8E" w14:textId="77777777" w:rsidR="00102EBC" w:rsidRPr="00102EBC" w:rsidRDefault="00102EBC" w:rsidP="0018537D">
            <w:pPr>
              <w:autoSpaceDE w:val="0"/>
              <w:autoSpaceDN w:val="0"/>
              <w:adjustRightInd w:val="0"/>
              <w:spacing w:after="120"/>
              <w:rPr>
                <w:lang w:val="en-US"/>
              </w:rPr>
            </w:pPr>
            <w:r w:rsidRPr="00102EBC">
              <w:rPr>
                <w:lang w:val="en-US"/>
              </w:rPr>
              <w:t>“Long Covid” and access to the right to health (</w:t>
            </w:r>
            <w:hyperlink r:id="rId51" w:history="1">
              <w:r w:rsidRPr="00102EBC">
                <w:rPr>
                  <w:rStyle w:val="Hyperlink"/>
                  <w:rFonts w:cs="Arial"/>
                  <w:lang w:val="en-US"/>
                </w:rPr>
                <w:t>Doc. 16088</w:t>
              </w:r>
            </w:hyperlink>
            <w:r w:rsidRPr="00102EBC">
              <w:rPr>
                <w:rStyle w:val="Hyperlink"/>
                <w:rFonts w:cs="Arial"/>
                <w:lang w:val="en-US"/>
              </w:rPr>
              <w:t>)</w:t>
            </w:r>
          </w:p>
        </w:tc>
      </w:tr>
      <w:tr w:rsidR="00102EBC" w:rsidRPr="003A6A64" w14:paraId="3104BCA8" w14:textId="77777777" w:rsidTr="0018537D">
        <w:tc>
          <w:tcPr>
            <w:tcW w:w="3047" w:type="dxa"/>
            <w:shd w:val="clear" w:color="auto" w:fill="auto"/>
          </w:tcPr>
          <w:p w14:paraId="72DC3918" w14:textId="77777777" w:rsidR="00102EBC" w:rsidRPr="009C7061" w:rsidRDefault="00102EBC" w:rsidP="0018537D">
            <w:pPr>
              <w:pStyle w:val="TableParagraph"/>
              <w:spacing w:before="60" w:after="120" w:line="223" w:lineRule="exact"/>
              <w:ind w:left="0"/>
              <w:rPr>
                <w:sz w:val="20"/>
                <w:szCs w:val="20"/>
                <w:lang w:val="en-GB"/>
              </w:rPr>
            </w:pPr>
            <w:r w:rsidRPr="009C7061">
              <w:rPr>
                <w:sz w:val="20"/>
                <w:szCs w:val="20"/>
                <w:lang w:val="en-GB"/>
              </w:rPr>
              <w:t>Resolution 25</w:t>
            </w:r>
            <w:r>
              <w:rPr>
                <w:sz w:val="20"/>
                <w:szCs w:val="20"/>
                <w:lang w:val="en-GB"/>
              </w:rPr>
              <w:t>92</w:t>
            </w:r>
            <w:r w:rsidRPr="009C7061">
              <w:rPr>
                <w:sz w:val="20"/>
                <w:szCs w:val="20"/>
                <w:lang w:val="en-GB"/>
              </w:rPr>
              <w:t xml:space="preserve"> (2025)</w:t>
            </w:r>
          </w:p>
        </w:tc>
        <w:tc>
          <w:tcPr>
            <w:tcW w:w="6734" w:type="dxa"/>
            <w:shd w:val="clear" w:color="auto" w:fill="auto"/>
          </w:tcPr>
          <w:p w14:paraId="0587423C" w14:textId="77777777" w:rsidR="00102EBC" w:rsidRPr="00102EBC" w:rsidRDefault="00102EBC" w:rsidP="0018537D">
            <w:pPr>
              <w:autoSpaceDE w:val="0"/>
              <w:autoSpaceDN w:val="0"/>
              <w:adjustRightInd w:val="0"/>
              <w:spacing w:after="120"/>
              <w:rPr>
                <w:lang w:val="en-US"/>
              </w:rPr>
            </w:pPr>
            <w:r w:rsidRPr="00102EBC">
              <w:rPr>
                <w:lang w:val="en-US"/>
              </w:rPr>
              <w:t>Overcoming age-based discrimination against older persons (</w:t>
            </w:r>
            <w:hyperlink r:id="rId52" w:history="1">
              <w:r w:rsidRPr="00102EBC">
                <w:rPr>
                  <w:rStyle w:val="Hyperlink"/>
                  <w:rFonts w:cs="Arial"/>
                  <w:lang w:val="en-US"/>
                </w:rPr>
                <w:t>Doc. 16091</w:t>
              </w:r>
            </w:hyperlink>
            <w:r w:rsidRPr="00102EBC">
              <w:rPr>
                <w:rStyle w:val="Hyperlink"/>
                <w:rFonts w:cs="Arial"/>
                <w:lang w:val="en-US"/>
              </w:rPr>
              <w:t>)</w:t>
            </w:r>
          </w:p>
        </w:tc>
      </w:tr>
      <w:bookmarkEnd w:id="4"/>
      <w:bookmarkEnd w:id="5"/>
      <w:bookmarkEnd w:id="6"/>
    </w:tbl>
    <w:p w14:paraId="12C86038" w14:textId="77777777" w:rsidR="00F763C3" w:rsidRPr="00D07FEC" w:rsidRDefault="00F763C3" w:rsidP="00F763C3">
      <w:pPr>
        <w:rPr>
          <w:rFonts w:cs="Arial"/>
          <w:lang w:val="en-US"/>
        </w:rPr>
      </w:pPr>
    </w:p>
    <w:p w14:paraId="6DAD4063" w14:textId="77777777" w:rsidR="0044370A" w:rsidRDefault="00C05072" w:rsidP="0044370A">
      <w:pPr>
        <w:tabs>
          <w:tab w:val="left" w:pos="567"/>
        </w:tabs>
        <w:ind w:right="105"/>
        <w:jc w:val="both"/>
        <w:rPr>
          <w:rFonts w:cs="Arial"/>
          <w:lang w:val="en-GB"/>
        </w:rPr>
      </w:pPr>
      <w:r w:rsidRPr="00D07FEC">
        <w:rPr>
          <w:rFonts w:cs="Arial"/>
          <w:lang w:val="en-GB"/>
        </w:rPr>
        <w:t xml:space="preserve">These texts can be found on the web site of the Assembly: </w:t>
      </w:r>
      <w:hyperlink r:id="rId53" w:history="1">
        <w:r w:rsidR="00057533" w:rsidRPr="00D07FEC">
          <w:rPr>
            <w:rStyle w:val="Hyperlink"/>
            <w:rFonts w:cs="Arial"/>
            <w:color w:val="auto"/>
            <w:lang w:val="en-US"/>
          </w:rPr>
          <w:t>https://pace.coe.int</w:t>
        </w:r>
      </w:hyperlink>
      <w:r w:rsidRPr="00D07FEC">
        <w:rPr>
          <w:rFonts w:cs="Arial"/>
          <w:lang w:val="en-GB"/>
        </w:rPr>
        <w:t>.</w:t>
      </w:r>
    </w:p>
    <w:p w14:paraId="771AAA12" w14:textId="54FB7929" w:rsidR="00865364" w:rsidRDefault="00865364">
      <w:pPr>
        <w:spacing w:after="200" w:line="276" w:lineRule="auto"/>
        <w:rPr>
          <w:rFonts w:cs="Arial"/>
          <w:lang w:val="en-GB"/>
        </w:rPr>
      </w:pPr>
      <w:r>
        <w:rPr>
          <w:rFonts w:cs="Arial"/>
          <w:lang w:val="en-GB"/>
        </w:rPr>
        <w:br w:type="page"/>
      </w:r>
    </w:p>
    <w:p w14:paraId="75B546D3" w14:textId="2A8C1558" w:rsidR="00344C53" w:rsidRPr="00D07FEC" w:rsidRDefault="007232F9" w:rsidP="0044370A">
      <w:pPr>
        <w:tabs>
          <w:tab w:val="left" w:pos="567"/>
        </w:tabs>
        <w:ind w:right="105"/>
        <w:jc w:val="both"/>
        <w:rPr>
          <w:rFonts w:cs="Arial"/>
          <w:b/>
          <w:sz w:val="24"/>
          <w:szCs w:val="24"/>
          <w:lang w:val="en-GB"/>
        </w:rPr>
      </w:pPr>
      <w:r w:rsidRPr="00D07FEC">
        <w:rPr>
          <w:rFonts w:cs="Arial"/>
          <w:b/>
          <w:sz w:val="24"/>
          <w:szCs w:val="24"/>
          <w:lang w:val="en-GB"/>
        </w:rPr>
        <w:lastRenderedPageBreak/>
        <w:t>I</w:t>
      </w:r>
      <w:r w:rsidR="0006346E" w:rsidRPr="00D07FEC">
        <w:rPr>
          <w:rFonts w:cs="Arial"/>
          <w:b/>
          <w:sz w:val="24"/>
          <w:szCs w:val="24"/>
          <w:lang w:val="en-GB"/>
        </w:rPr>
        <w:t>I</w:t>
      </w:r>
      <w:r w:rsidR="00030FC7" w:rsidRPr="00D07FEC">
        <w:rPr>
          <w:rFonts w:cs="Arial"/>
          <w:b/>
          <w:sz w:val="24"/>
          <w:szCs w:val="24"/>
          <w:lang w:val="en-GB"/>
        </w:rPr>
        <w:t>.</w:t>
      </w:r>
      <w:r w:rsidR="00030FC7" w:rsidRPr="00D07FEC">
        <w:rPr>
          <w:rFonts w:cs="Arial"/>
          <w:b/>
          <w:sz w:val="24"/>
          <w:szCs w:val="24"/>
          <w:lang w:val="en-GB"/>
        </w:rPr>
        <w:tab/>
        <w:t xml:space="preserve">Hearings and </w:t>
      </w:r>
      <w:r w:rsidR="00344C53" w:rsidRPr="00D07FEC">
        <w:rPr>
          <w:rFonts w:cs="Arial"/>
          <w:b/>
          <w:sz w:val="24"/>
          <w:szCs w:val="24"/>
          <w:lang w:val="en-GB"/>
        </w:rPr>
        <w:t>e</w:t>
      </w:r>
      <w:r w:rsidR="00666436" w:rsidRPr="00D07FEC">
        <w:rPr>
          <w:rFonts w:cs="Arial"/>
          <w:b/>
          <w:sz w:val="24"/>
          <w:szCs w:val="24"/>
          <w:lang w:val="en-GB"/>
        </w:rPr>
        <w:t>xchanges of views</w:t>
      </w:r>
      <w:r w:rsidR="00344C53" w:rsidRPr="00D07FEC">
        <w:rPr>
          <w:rFonts w:cs="Arial"/>
          <w:b/>
          <w:sz w:val="24"/>
          <w:szCs w:val="24"/>
          <w:lang w:val="en-GB"/>
        </w:rPr>
        <w:t xml:space="preserve"> organised during the part-session</w:t>
      </w:r>
    </w:p>
    <w:p w14:paraId="0724854C" w14:textId="77777777" w:rsidR="00852216" w:rsidRPr="00D07FEC" w:rsidRDefault="00852216" w:rsidP="00852216">
      <w:pPr>
        <w:ind w:right="105"/>
        <w:rPr>
          <w:rFonts w:cs="Arial"/>
          <w:bCs/>
          <w:lang w:val="en-GB"/>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7495"/>
      </w:tblGrid>
      <w:tr w:rsidR="00D07FEC" w:rsidRPr="00D07FEC" w14:paraId="534303B9" w14:textId="77777777" w:rsidTr="00B948D8">
        <w:trPr>
          <w:jc w:val="center"/>
        </w:trPr>
        <w:tc>
          <w:tcPr>
            <w:tcW w:w="10208"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1F1A6936" w14:textId="39FB3B18" w:rsidR="00852216" w:rsidRPr="00D07FEC" w:rsidRDefault="00852216" w:rsidP="00B948D8">
            <w:pPr>
              <w:rPr>
                <w:rFonts w:cs="Arial"/>
                <w:b/>
                <w:lang w:eastAsia="fr-FR"/>
              </w:rPr>
            </w:pPr>
            <w:r w:rsidRPr="00327DBA">
              <w:rPr>
                <w:rFonts w:cs="Arial"/>
                <w:b/>
                <w:color w:val="FFFFFF" w:themeColor="background1"/>
                <w:lang w:eastAsia="fr-FR"/>
              </w:rPr>
              <w:t xml:space="preserve">Monday </w:t>
            </w:r>
            <w:r w:rsidR="00327DBA" w:rsidRPr="00327DBA">
              <w:rPr>
                <w:rFonts w:cs="Arial"/>
                <w:b/>
                <w:color w:val="FFFFFF" w:themeColor="background1"/>
                <w:lang w:eastAsia="fr-FR"/>
              </w:rPr>
              <w:t>2</w:t>
            </w:r>
            <w:r w:rsidR="0079171B">
              <w:rPr>
                <w:rFonts w:cs="Arial"/>
                <w:b/>
                <w:color w:val="FFFFFF" w:themeColor="background1"/>
                <w:lang w:eastAsia="fr-FR"/>
              </w:rPr>
              <w:t>7 January</w:t>
            </w:r>
            <w:r w:rsidRPr="00327DBA">
              <w:rPr>
                <w:rFonts w:cs="Arial"/>
                <w:b/>
                <w:color w:val="FFFFFF" w:themeColor="background1"/>
                <w:lang w:eastAsia="fr-FR"/>
              </w:rPr>
              <w:t xml:space="preserve"> 202</w:t>
            </w:r>
            <w:r w:rsidR="0079171B">
              <w:rPr>
                <w:rFonts w:cs="Arial"/>
                <w:b/>
                <w:color w:val="FFFFFF" w:themeColor="background1"/>
                <w:lang w:eastAsia="fr-FR"/>
              </w:rPr>
              <w:t>5</w:t>
            </w:r>
          </w:p>
        </w:tc>
      </w:tr>
      <w:tr w:rsidR="00D07FEC" w:rsidRPr="003A6A64" w14:paraId="091F6A96" w14:textId="77777777" w:rsidTr="00B948D8">
        <w:trPr>
          <w:jc w:val="center"/>
        </w:trPr>
        <w:tc>
          <w:tcPr>
            <w:tcW w:w="2713" w:type="dxa"/>
            <w:tcBorders>
              <w:bottom w:val="single" w:sz="4" w:space="0" w:color="auto"/>
            </w:tcBorders>
            <w:shd w:val="clear" w:color="auto" w:fill="auto"/>
            <w:vAlign w:val="center"/>
          </w:tcPr>
          <w:p w14:paraId="7B64B6EC" w14:textId="77777777" w:rsidR="004A0243" w:rsidRPr="00171D8F" w:rsidRDefault="004A0243" w:rsidP="00520638">
            <w:pPr>
              <w:rPr>
                <w:rFonts w:cs="Arial"/>
                <w:b/>
                <w:highlight w:val="yellow"/>
                <w:lang w:val="en-US" w:eastAsia="fr-FR"/>
              </w:rPr>
            </w:pPr>
            <w:bookmarkStart w:id="7" w:name="_Hlk164412194"/>
          </w:p>
          <w:p w14:paraId="28255E23" w14:textId="77777777" w:rsidR="00257739" w:rsidRPr="00171D8F" w:rsidRDefault="00257739" w:rsidP="00257739">
            <w:pPr>
              <w:rPr>
                <w:rFonts w:cs="Arial"/>
                <w:b/>
                <w:highlight w:val="yellow"/>
                <w:lang w:val="en-US" w:eastAsia="fr-FR"/>
              </w:rPr>
            </w:pPr>
          </w:p>
          <w:p w14:paraId="3C991DF6" w14:textId="2733DA0C" w:rsidR="00257739" w:rsidRDefault="009377EE" w:rsidP="00257739">
            <w:pPr>
              <w:rPr>
                <w:rFonts w:cs="Arial"/>
                <w:b/>
                <w:lang w:val="en-US" w:eastAsia="fr-FR"/>
              </w:rPr>
            </w:pPr>
            <w:r>
              <w:rPr>
                <w:rFonts w:cs="Arial"/>
                <w:b/>
                <w:lang w:val="en-US" w:eastAsia="fr-FR"/>
              </w:rPr>
              <w:t>2pm – 3:30pm</w:t>
            </w:r>
          </w:p>
          <w:p w14:paraId="591F3783" w14:textId="77777777" w:rsidR="00257739" w:rsidRPr="00171D8F" w:rsidRDefault="00257739" w:rsidP="00257739">
            <w:pPr>
              <w:rPr>
                <w:rFonts w:cs="Arial"/>
                <w:b/>
                <w:highlight w:val="yellow"/>
                <w:lang w:val="en-US" w:eastAsia="fr-FR"/>
              </w:rPr>
            </w:pPr>
          </w:p>
          <w:p w14:paraId="1DA191EE" w14:textId="77777777" w:rsidR="00257739" w:rsidRPr="00E24A6D" w:rsidRDefault="00257739" w:rsidP="00257739">
            <w:pPr>
              <w:rPr>
                <w:rFonts w:cs="Arial"/>
                <w:b/>
                <w:lang w:val="en-US" w:eastAsia="fr-FR"/>
              </w:rPr>
            </w:pPr>
            <w:r w:rsidRPr="00E24A6D">
              <w:rPr>
                <w:rFonts w:cs="Arial"/>
                <w:b/>
                <w:lang w:val="en-US" w:eastAsia="fr-FR"/>
              </w:rPr>
              <w:t>Room 9, Palais</w:t>
            </w:r>
          </w:p>
          <w:p w14:paraId="5A681C2B" w14:textId="77777777" w:rsidR="00257739" w:rsidRPr="00171D8F" w:rsidRDefault="00257739" w:rsidP="00257739">
            <w:pPr>
              <w:rPr>
                <w:rFonts w:cs="Arial"/>
                <w:highlight w:val="yellow"/>
                <w:lang w:val="en-US" w:eastAsia="fr-FR"/>
              </w:rPr>
            </w:pPr>
          </w:p>
          <w:p w14:paraId="670D8D1D" w14:textId="77777777" w:rsidR="00257739" w:rsidRPr="00257739" w:rsidRDefault="00257739" w:rsidP="00257739">
            <w:pPr>
              <w:rPr>
                <w:rFonts w:cs="Arial"/>
                <w:b/>
                <w:bCs/>
                <w:lang w:val="en-US" w:eastAsia="fr-FR"/>
              </w:rPr>
            </w:pPr>
            <w:r w:rsidRPr="00257739">
              <w:rPr>
                <w:rFonts w:cs="Arial"/>
                <w:b/>
                <w:bCs/>
                <w:lang w:val="en-US" w:eastAsia="fr-FR"/>
              </w:rPr>
              <w:t>Committee on Political Affairs and Democracy</w:t>
            </w:r>
          </w:p>
          <w:p w14:paraId="709D7ED7" w14:textId="77777777" w:rsidR="00520638" w:rsidRPr="00171D8F" w:rsidRDefault="00520638" w:rsidP="00520638">
            <w:pPr>
              <w:rPr>
                <w:rFonts w:cs="Arial"/>
                <w:b/>
                <w:highlight w:val="yellow"/>
                <w:lang w:val="en-US" w:eastAsia="fr-FR"/>
              </w:rPr>
            </w:pPr>
          </w:p>
        </w:tc>
        <w:tc>
          <w:tcPr>
            <w:tcW w:w="7495" w:type="dxa"/>
            <w:tcBorders>
              <w:bottom w:val="single" w:sz="4" w:space="0" w:color="auto"/>
            </w:tcBorders>
            <w:shd w:val="clear" w:color="auto" w:fill="auto"/>
            <w:vAlign w:val="center"/>
          </w:tcPr>
          <w:p w14:paraId="3FB07ADF" w14:textId="77777777" w:rsidR="00257739" w:rsidRDefault="00257739" w:rsidP="00257739">
            <w:pPr>
              <w:ind w:right="851"/>
              <w:jc w:val="both"/>
              <w:rPr>
                <w:rFonts w:cs="Arial"/>
                <w:lang w:val="en-GB" w:eastAsia="fr-FR"/>
              </w:rPr>
            </w:pPr>
          </w:p>
          <w:p w14:paraId="6121A8A3" w14:textId="706684CA" w:rsidR="00257739" w:rsidRPr="003B1815" w:rsidRDefault="00257739" w:rsidP="00257739">
            <w:pPr>
              <w:ind w:right="851"/>
              <w:jc w:val="both"/>
              <w:rPr>
                <w:rFonts w:cs="Arial"/>
                <w:lang w:val="en-US"/>
              </w:rPr>
            </w:pPr>
            <w:r w:rsidRPr="003B1815">
              <w:rPr>
                <w:rFonts w:cs="Arial"/>
                <w:lang w:val="en-GB" w:eastAsia="fr-FR"/>
              </w:rPr>
              <w:t xml:space="preserve">► </w:t>
            </w:r>
            <w:r w:rsidRPr="003B1815">
              <w:rPr>
                <w:rFonts w:cs="Arial"/>
                <w:b/>
                <w:bCs/>
                <w:lang w:val="en-GB" w:eastAsia="fr-FR"/>
              </w:rPr>
              <w:t xml:space="preserve">Exchange of views </w:t>
            </w:r>
            <w:r w:rsidRPr="003B1815">
              <w:rPr>
                <w:rFonts w:cs="Arial"/>
                <w:lang w:val="en-GB" w:eastAsia="fr-FR"/>
              </w:rPr>
              <w:t xml:space="preserve">on </w:t>
            </w:r>
            <w:r w:rsidRPr="00257739">
              <w:rPr>
                <w:rFonts w:cs="Arial"/>
                <w:i/>
                <w:iCs/>
                <w:lang w:val="en-GB" w:eastAsia="fr-FR"/>
              </w:rPr>
              <w:t>Co-operation with the Canadian Observer delegation</w:t>
            </w:r>
            <w:r w:rsidRPr="003B1815">
              <w:rPr>
                <w:rFonts w:cs="Arial"/>
                <w:lang w:val="en-US"/>
              </w:rPr>
              <w:t>, as suggested by Ms Marietta Karamanli (France, SOC), with the participation of:</w:t>
            </w:r>
          </w:p>
          <w:p w14:paraId="634F5DF6" w14:textId="77777777" w:rsidR="00257739" w:rsidRPr="003B1815" w:rsidRDefault="00257739" w:rsidP="00257739">
            <w:pPr>
              <w:ind w:right="851"/>
              <w:jc w:val="both"/>
              <w:rPr>
                <w:rFonts w:cs="Arial"/>
                <w:lang w:val="en-US"/>
              </w:rPr>
            </w:pPr>
          </w:p>
          <w:p w14:paraId="76D4A405" w14:textId="77777777" w:rsidR="00257739" w:rsidRPr="003B1815" w:rsidRDefault="00257739" w:rsidP="00257739">
            <w:pPr>
              <w:pStyle w:val="ListParagraph"/>
              <w:numPr>
                <w:ilvl w:val="0"/>
                <w:numId w:val="6"/>
              </w:numPr>
              <w:ind w:right="851"/>
              <w:jc w:val="both"/>
              <w:rPr>
                <w:rFonts w:ascii="Arial" w:hAnsi="Arial" w:cs="Arial"/>
                <w:lang w:val="en-US"/>
              </w:rPr>
            </w:pPr>
            <w:r w:rsidRPr="003B1815">
              <w:rPr>
                <w:rFonts w:ascii="Arial" w:hAnsi="Arial" w:cs="Arial"/>
                <w:lang w:val="en-US"/>
              </w:rPr>
              <w:t>the Canadian Observer delegation</w:t>
            </w:r>
          </w:p>
          <w:p w14:paraId="56A5451B" w14:textId="77777777" w:rsidR="00257739" w:rsidRPr="003B1815" w:rsidRDefault="00257739" w:rsidP="00257739">
            <w:pPr>
              <w:pStyle w:val="ListParagraph"/>
              <w:ind w:right="851"/>
              <w:jc w:val="both"/>
              <w:rPr>
                <w:rFonts w:ascii="Arial" w:hAnsi="Arial" w:cs="Arial"/>
                <w:lang w:val="en-US"/>
              </w:rPr>
            </w:pPr>
          </w:p>
          <w:p w14:paraId="1D590F3A" w14:textId="497635DF" w:rsidR="00257739" w:rsidRPr="003B1815" w:rsidRDefault="00257739" w:rsidP="00257739">
            <w:pPr>
              <w:ind w:right="851"/>
              <w:jc w:val="both"/>
              <w:rPr>
                <w:rFonts w:cs="Arial"/>
                <w:lang w:val="en-US"/>
              </w:rPr>
            </w:pPr>
            <w:r w:rsidRPr="003B1815">
              <w:rPr>
                <w:rFonts w:cs="Arial"/>
                <w:lang w:val="en-GB" w:eastAsia="fr-FR"/>
              </w:rPr>
              <w:t xml:space="preserve">► </w:t>
            </w:r>
            <w:r w:rsidRPr="00257739">
              <w:rPr>
                <w:rFonts w:cs="Arial"/>
                <w:b/>
                <w:bCs/>
                <w:lang w:val="en-GB" w:eastAsia="fr-FR"/>
              </w:rPr>
              <w:t>Hearing</w:t>
            </w:r>
            <w:r w:rsidRPr="003B1815">
              <w:rPr>
                <w:rFonts w:cs="Arial"/>
                <w:b/>
                <w:bCs/>
                <w:lang w:val="en-GB" w:eastAsia="fr-FR"/>
              </w:rPr>
              <w:t xml:space="preserve"> </w:t>
            </w:r>
            <w:r w:rsidRPr="003B1815">
              <w:rPr>
                <w:rFonts w:cs="Arial"/>
                <w:lang w:val="en-GB" w:eastAsia="fr-FR"/>
              </w:rPr>
              <w:t xml:space="preserve">on </w:t>
            </w:r>
            <w:r w:rsidRPr="00257739">
              <w:rPr>
                <w:rFonts w:cs="Arial"/>
                <w:i/>
                <w:iCs/>
                <w:lang w:val="en-GB" w:eastAsia="fr-FR"/>
              </w:rPr>
              <w:t>Situation in the Middle East</w:t>
            </w:r>
            <w:r w:rsidRPr="003B1815">
              <w:rPr>
                <w:rFonts w:cs="Arial"/>
                <w:lang w:val="en-US"/>
              </w:rPr>
              <w:t xml:space="preserve">, </w:t>
            </w:r>
            <w:r>
              <w:rPr>
                <w:rFonts w:cs="Arial"/>
                <w:lang w:val="en-US"/>
              </w:rPr>
              <w:t>in the context of a report prepared by</w:t>
            </w:r>
            <w:r w:rsidRPr="003B1815">
              <w:rPr>
                <w:rFonts w:cs="Arial"/>
                <w:lang w:val="en-US"/>
              </w:rPr>
              <w:t xml:space="preserve"> Ms Dora Bakoyannis (Greece, EPP/CD)</w:t>
            </w:r>
            <w:r>
              <w:rPr>
                <w:rFonts w:cs="Arial"/>
                <w:lang w:val="en-US"/>
              </w:rPr>
              <w:t>,</w:t>
            </w:r>
            <w:r w:rsidRPr="003B1815">
              <w:rPr>
                <w:rFonts w:cs="Arial"/>
                <w:lang w:val="en-US"/>
              </w:rPr>
              <w:t xml:space="preserve"> with the online participation of:</w:t>
            </w:r>
          </w:p>
          <w:p w14:paraId="7CA9E58E" w14:textId="77777777" w:rsidR="00257739" w:rsidRPr="003B1815" w:rsidRDefault="00257739" w:rsidP="00257739">
            <w:pPr>
              <w:ind w:right="851"/>
              <w:jc w:val="both"/>
              <w:rPr>
                <w:rFonts w:cs="Arial"/>
                <w:lang w:val="en-US"/>
              </w:rPr>
            </w:pPr>
          </w:p>
          <w:p w14:paraId="1CD86F5A" w14:textId="77777777" w:rsidR="00257739" w:rsidRPr="003B1815" w:rsidRDefault="00257739" w:rsidP="00257739">
            <w:pPr>
              <w:pStyle w:val="ListParagraph"/>
              <w:numPr>
                <w:ilvl w:val="0"/>
                <w:numId w:val="6"/>
              </w:numPr>
              <w:jc w:val="both"/>
              <w:rPr>
                <w:rFonts w:cs="Arial"/>
                <w:b/>
                <w:lang w:val="en-US" w:eastAsia="fr-FR"/>
              </w:rPr>
            </w:pPr>
            <w:r w:rsidRPr="003B1815">
              <w:rPr>
                <w:rFonts w:ascii="Arial" w:hAnsi="Arial" w:cs="Arial"/>
                <w:lang w:val="en-US"/>
              </w:rPr>
              <w:t xml:space="preserve">Ms Signe Brudeset, Director General at the Department for Regional Affairs, Norwegian Ministry of Foreign Affairs </w:t>
            </w:r>
          </w:p>
          <w:p w14:paraId="0C8C9AE8" w14:textId="77777777" w:rsidR="00520638" w:rsidRPr="00171D8F" w:rsidRDefault="00520638" w:rsidP="00E9408E">
            <w:pPr>
              <w:jc w:val="both"/>
              <w:rPr>
                <w:rFonts w:cs="Arial"/>
                <w:b/>
                <w:highlight w:val="yellow"/>
                <w:lang w:val="en-US" w:eastAsia="fr-FR"/>
              </w:rPr>
            </w:pPr>
          </w:p>
        </w:tc>
      </w:tr>
      <w:tr w:rsidR="006142B4" w:rsidRPr="003A6A64" w14:paraId="38DF165F" w14:textId="77777777" w:rsidTr="00B948D8">
        <w:trPr>
          <w:jc w:val="center"/>
        </w:trPr>
        <w:tc>
          <w:tcPr>
            <w:tcW w:w="2713" w:type="dxa"/>
            <w:tcBorders>
              <w:bottom w:val="single" w:sz="4" w:space="0" w:color="auto"/>
            </w:tcBorders>
            <w:shd w:val="clear" w:color="auto" w:fill="auto"/>
            <w:vAlign w:val="center"/>
          </w:tcPr>
          <w:p w14:paraId="3E2994CB" w14:textId="77777777" w:rsidR="006142B4" w:rsidRPr="009377EE" w:rsidRDefault="006142B4" w:rsidP="006142B4">
            <w:pPr>
              <w:rPr>
                <w:rFonts w:cs="Arial"/>
                <w:b/>
                <w:bCs/>
                <w:lang w:val="en-US"/>
              </w:rPr>
            </w:pPr>
          </w:p>
          <w:p w14:paraId="69ABC6FD" w14:textId="7B927F46" w:rsidR="006142B4" w:rsidRPr="009377EE" w:rsidRDefault="006142B4" w:rsidP="006142B4">
            <w:pPr>
              <w:rPr>
                <w:rFonts w:cs="Arial"/>
                <w:b/>
                <w:bCs/>
                <w:lang w:val="en-US"/>
              </w:rPr>
            </w:pPr>
            <w:r w:rsidRPr="009377EE">
              <w:rPr>
                <w:rFonts w:cs="Arial"/>
                <w:b/>
                <w:bCs/>
                <w:lang w:val="en-US"/>
              </w:rPr>
              <w:t>2.15pm – 3.30pm</w:t>
            </w:r>
          </w:p>
          <w:p w14:paraId="7DFDC6BA" w14:textId="77777777" w:rsidR="006142B4" w:rsidRPr="009377EE" w:rsidRDefault="006142B4" w:rsidP="006142B4">
            <w:pPr>
              <w:tabs>
                <w:tab w:val="left" w:pos="567"/>
                <w:tab w:val="left" w:pos="1134"/>
                <w:tab w:val="left" w:pos="1701"/>
                <w:tab w:val="right" w:pos="9639"/>
              </w:tabs>
              <w:jc w:val="both"/>
              <w:outlineLvl w:val="0"/>
              <w:rPr>
                <w:rFonts w:cs="Arial"/>
                <w:b/>
                <w:bCs/>
                <w:lang w:val="en-US"/>
              </w:rPr>
            </w:pPr>
          </w:p>
          <w:p w14:paraId="0BBDC037" w14:textId="07611395" w:rsidR="006142B4" w:rsidRPr="009377EE" w:rsidRDefault="006142B4" w:rsidP="006142B4">
            <w:pPr>
              <w:rPr>
                <w:rFonts w:cs="Arial"/>
                <w:b/>
                <w:bCs/>
                <w:lang w:val="en-US"/>
              </w:rPr>
            </w:pPr>
            <w:r w:rsidRPr="009377EE">
              <w:rPr>
                <w:rFonts w:cs="Arial"/>
                <w:b/>
                <w:bCs/>
                <w:lang w:val="en-US"/>
              </w:rPr>
              <w:t>Room 7</w:t>
            </w:r>
            <w:r w:rsidR="009377EE" w:rsidRPr="009377EE">
              <w:rPr>
                <w:rFonts w:cs="Arial"/>
                <w:b/>
                <w:bCs/>
                <w:lang w:val="en-US"/>
              </w:rPr>
              <w:t>, Palais</w:t>
            </w:r>
          </w:p>
          <w:p w14:paraId="0983AE2A" w14:textId="77777777" w:rsidR="006142B4" w:rsidRPr="009377EE" w:rsidRDefault="006142B4" w:rsidP="006142B4">
            <w:pPr>
              <w:rPr>
                <w:rFonts w:cs="Arial"/>
                <w:b/>
                <w:bCs/>
                <w:lang w:val="en-US"/>
              </w:rPr>
            </w:pPr>
          </w:p>
          <w:p w14:paraId="1BBD2CDE" w14:textId="77777777" w:rsidR="006142B4" w:rsidRPr="009377EE" w:rsidRDefault="006142B4" w:rsidP="006142B4">
            <w:pPr>
              <w:rPr>
                <w:rFonts w:cs="Arial"/>
                <w:b/>
                <w:bCs/>
                <w:lang w:val="en-US"/>
              </w:rPr>
            </w:pPr>
            <w:r w:rsidRPr="009377EE">
              <w:rPr>
                <w:rFonts w:cs="Arial"/>
                <w:b/>
                <w:bCs/>
                <w:lang w:val="en-US"/>
              </w:rPr>
              <w:t>Committee on Equality and Non-Discrimination</w:t>
            </w:r>
          </w:p>
          <w:p w14:paraId="436F0F8C" w14:textId="77777777" w:rsidR="006142B4" w:rsidRPr="009377EE" w:rsidRDefault="006142B4" w:rsidP="006142B4">
            <w:pPr>
              <w:rPr>
                <w:rFonts w:cs="Arial"/>
                <w:lang w:val="en-US"/>
              </w:rPr>
            </w:pPr>
          </w:p>
          <w:p w14:paraId="6713F68D" w14:textId="77777777" w:rsidR="006142B4" w:rsidRPr="009377EE" w:rsidRDefault="006142B4" w:rsidP="00520638">
            <w:pPr>
              <w:rPr>
                <w:rFonts w:cs="Arial"/>
                <w:b/>
                <w:lang w:val="en-US" w:eastAsia="fr-FR"/>
              </w:rPr>
            </w:pPr>
          </w:p>
        </w:tc>
        <w:tc>
          <w:tcPr>
            <w:tcW w:w="7495" w:type="dxa"/>
            <w:tcBorders>
              <w:bottom w:val="single" w:sz="4" w:space="0" w:color="auto"/>
            </w:tcBorders>
            <w:shd w:val="clear" w:color="auto" w:fill="auto"/>
            <w:vAlign w:val="center"/>
          </w:tcPr>
          <w:p w14:paraId="5FAD0B40" w14:textId="77777777" w:rsidR="006142B4" w:rsidRPr="009377EE" w:rsidRDefault="006142B4" w:rsidP="006142B4">
            <w:pPr>
              <w:tabs>
                <w:tab w:val="left" w:pos="567"/>
              </w:tabs>
              <w:jc w:val="both"/>
              <w:rPr>
                <w:rFonts w:cs="Arial"/>
                <w:b/>
                <w:bCs/>
                <w:lang w:val="en-US"/>
              </w:rPr>
            </w:pPr>
          </w:p>
          <w:p w14:paraId="59E72234" w14:textId="612CEF27" w:rsidR="006142B4" w:rsidRPr="009377EE" w:rsidRDefault="006142B4" w:rsidP="006142B4">
            <w:pPr>
              <w:tabs>
                <w:tab w:val="left" w:pos="567"/>
              </w:tabs>
              <w:jc w:val="both"/>
              <w:rPr>
                <w:rFonts w:cs="Arial"/>
                <w:lang w:val="en-US"/>
              </w:rPr>
            </w:pPr>
            <w:r w:rsidRPr="009377EE">
              <w:rPr>
                <w:rFonts w:cs="Arial"/>
                <w:lang w:val="en-GB" w:eastAsia="fr-FR"/>
              </w:rPr>
              <w:t xml:space="preserve">► </w:t>
            </w:r>
            <w:r w:rsidRPr="009377EE">
              <w:rPr>
                <w:rFonts w:cs="Arial"/>
                <w:b/>
                <w:bCs/>
                <w:lang w:val="en-US"/>
              </w:rPr>
              <w:t xml:space="preserve">Joint seminar with the Nordic Council of Ministers </w:t>
            </w:r>
            <w:r w:rsidRPr="009377EE">
              <w:rPr>
                <w:rFonts w:cs="Arial"/>
                <w:lang w:val="en-US"/>
              </w:rPr>
              <w:t>on</w:t>
            </w:r>
            <w:r w:rsidRPr="009377EE">
              <w:rPr>
                <w:rFonts w:cs="Arial"/>
                <w:i/>
                <w:iCs/>
                <w:lang w:val="en-US"/>
              </w:rPr>
              <w:t xml:space="preserve"> Calling men and boys into Gender Equality - How can parliamentarians be agents of change? </w:t>
            </w:r>
            <w:r w:rsidRPr="009377EE">
              <w:rPr>
                <w:rFonts w:cs="Arial"/>
                <w:lang w:val="en-US"/>
              </w:rPr>
              <w:t>with the participation of:</w:t>
            </w:r>
          </w:p>
          <w:p w14:paraId="1318004E" w14:textId="77777777" w:rsidR="006142B4" w:rsidRPr="009377EE" w:rsidRDefault="006142B4" w:rsidP="006142B4">
            <w:pPr>
              <w:tabs>
                <w:tab w:val="left" w:pos="567"/>
              </w:tabs>
              <w:jc w:val="both"/>
              <w:rPr>
                <w:rFonts w:cs="Arial"/>
                <w:sz w:val="16"/>
                <w:szCs w:val="16"/>
                <w:lang w:val="en-US"/>
              </w:rPr>
            </w:pPr>
          </w:p>
          <w:p w14:paraId="1AD07AE4" w14:textId="77777777"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Ambassador Ragnhildur Arnljótsdóttir Permanent Representative of Iceland to the Council of Europe;</w:t>
            </w:r>
          </w:p>
          <w:p w14:paraId="4B074C67" w14:textId="13DF859C"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Mr Xavier Bettel, Chair of the Committee of Ministers of the Council of Europe, Minister for Foreign Affairs, Luxembourg;</w:t>
            </w:r>
          </w:p>
          <w:p w14:paraId="720AE182" w14:textId="01156E5E"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Mr Theodoros Rousopoulos, President of the Parliamentary Assembly of the Council of Europe;</w:t>
            </w:r>
          </w:p>
          <w:p w14:paraId="267A2D1E" w14:textId="2E37C492"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Mr José Campi Portaluppi, Director of Communications and Advocacy Equimondo;</w:t>
            </w:r>
          </w:p>
          <w:p w14:paraId="38219929" w14:textId="2C7CE644"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Ms Elisa Fernandez Saens, UN Women Deputy Regional Director for Europe and Central Asia;</w:t>
            </w:r>
          </w:p>
          <w:p w14:paraId="7BFD9BBF" w14:textId="4E9A79C9"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Ms Etilda Gjonaj, General Rapporteur on Violence against Women;</w:t>
            </w:r>
          </w:p>
          <w:p w14:paraId="4B4CF721" w14:textId="173EE342"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Ambassador Pap Ndiaye, Permanent Representative of France to the Council of Europe;</w:t>
            </w:r>
          </w:p>
          <w:p w14:paraId="62B199DB" w14:textId="62A124DB"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Ms Ragna Árnadóttir, Secretary General of the Parliament of Iceland, Alþingi;</w:t>
            </w:r>
          </w:p>
          <w:p w14:paraId="526863D7" w14:textId="18FD52BC"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Ms Yevheniia Kravchuk, Member of PACE;</w:t>
            </w:r>
          </w:p>
          <w:p w14:paraId="09CAFD8F" w14:textId="495BAB6C"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Mr Wessel Van Den Berg, Equimundo;</w:t>
            </w:r>
          </w:p>
          <w:p w14:paraId="4B6E113E" w14:textId="5CCC1FC1" w:rsidR="006142B4" w:rsidRPr="009377EE" w:rsidRDefault="006142B4" w:rsidP="006142B4">
            <w:pPr>
              <w:pStyle w:val="ListParagraph"/>
              <w:numPr>
                <w:ilvl w:val="0"/>
                <w:numId w:val="24"/>
              </w:numPr>
              <w:jc w:val="both"/>
              <w:rPr>
                <w:rFonts w:ascii="Arial" w:hAnsi="Arial" w:cs="Arial"/>
                <w:lang w:val="en-US"/>
              </w:rPr>
            </w:pPr>
            <w:r w:rsidRPr="009377EE">
              <w:rPr>
                <w:rFonts w:ascii="Arial" w:hAnsi="Arial" w:cs="Arial"/>
                <w:lang w:val="en-US"/>
              </w:rPr>
              <w:t>Ms Bibi Gramson, Deputy to the Swedish Permanent Representation to the Council of Europe.</w:t>
            </w:r>
          </w:p>
          <w:p w14:paraId="03E665E1" w14:textId="77777777" w:rsidR="006142B4" w:rsidRPr="009377EE" w:rsidRDefault="006142B4" w:rsidP="00257739">
            <w:pPr>
              <w:ind w:right="851"/>
              <w:jc w:val="both"/>
              <w:rPr>
                <w:rFonts w:cs="Arial"/>
                <w:lang w:val="en-US" w:eastAsia="fr-FR"/>
              </w:rPr>
            </w:pPr>
          </w:p>
        </w:tc>
      </w:tr>
      <w:tr w:rsidR="00D07FEC" w:rsidRPr="00D07FEC" w14:paraId="0C4D829B" w14:textId="77777777" w:rsidTr="00B948D8">
        <w:trPr>
          <w:jc w:val="center"/>
        </w:trPr>
        <w:tc>
          <w:tcPr>
            <w:tcW w:w="10208" w:type="dxa"/>
            <w:gridSpan w:val="2"/>
            <w:tcBorders>
              <w:bottom w:val="single" w:sz="4" w:space="0" w:color="auto"/>
            </w:tcBorders>
            <w:shd w:val="clear" w:color="auto" w:fill="595959"/>
            <w:vAlign w:val="center"/>
          </w:tcPr>
          <w:p w14:paraId="127E2491" w14:textId="734298A2" w:rsidR="00852216" w:rsidRPr="00D07FEC" w:rsidRDefault="00852216" w:rsidP="00E9408E">
            <w:pPr>
              <w:jc w:val="both"/>
              <w:rPr>
                <w:rFonts w:cs="Arial"/>
                <w:i/>
                <w:lang w:eastAsia="fr-FR"/>
              </w:rPr>
            </w:pPr>
            <w:r w:rsidRPr="00327DBA">
              <w:rPr>
                <w:rFonts w:cs="Arial"/>
                <w:b/>
                <w:color w:val="FFFFFF" w:themeColor="background1"/>
                <w:lang w:eastAsia="fr-FR"/>
              </w:rPr>
              <w:t xml:space="preserve">Tuesday </w:t>
            </w:r>
            <w:r w:rsidR="00327DBA">
              <w:rPr>
                <w:rFonts w:cs="Arial"/>
                <w:b/>
                <w:color w:val="FFFFFF" w:themeColor="background1"/>
                <w:lang w:eastAsia="fr-FR"/>
              </w:rPr>
              <w:t>2</w:t>
            </w:r>
            <w:r w:rsidR="0079171B">
              <w:rPr>
                <w:rFonts w:cs="Arial"/>
                <w:b/>
                <w:color w:val="FFFFFF" w:themeColor="background1"/>
                <w:lang w:eastAsia="fr-FR"/>
              </w:rPr>
              <w:t xml:space="preserve">8 January </w:t>
            </w:r>
            <w:r w:rsidRPr="00327DBA">
              <w:rPr>
                <w:rFonts w:cs="Arial"/>
                <w:b/>
                <w:color w:val="FFFFFF" w:themeColor="background1"/>
                <w:lang w:eastAsia="fr-FR"/>
              </w:rPr>
              <w:t>202</w:t>
            </w:r>
            <w:r w:rsidR="0079171B">
              <w:rPr>
                <w:rFonts w:cs="Arial"/>
                <w:b/>
                <w:color w:val="FFFFFF" w:themeColor="background1"/>
                <w:lang w:eastAsia="fr-FR"/>
              </w:rPr>
              <w:t>5</w:t>
            </w:r>
          </w:p>
        </w:tc>
      </w:tr>
      <w:bookmarkEnd w:id="7"/>
      <w:tr w:rsidR="00A82B99" w:rsidRPr="003A6A64" w14:paraId="4C8242F6" w14:textId="77777777" w:rsidTr="00B948D8">
        <w:trPr>
          <w:jc w:val="center"/>
        </w:trPr>
        <w:tc>
          <w:tcPr>
            <w:tcW w:w="2713" w:type="dxa"/>
            <w:tcBorders>
              <w:bottom w:val="single" w:sz="4" w:space="0" w:color="auto"/>
            </w:tcBorders>
            <w:shd w:val="clear" w:color="auto" w:fill="auto"/>
            <w:vAlign w:val="center"/>
          </w:tcPr>
          <w:p w14:paraId="6CAB09A9" w14:textId="77777777" w:rsidR="00A82B99" w:rsidRPr="00A82B99" w:rsidRDefault="00A82B99" w:rsidP="009C73AC">
            <w:pPr>
              <w:jc w:val="both"/>
              <w:rPr>
                <w:rFonts w:cs="Arial"/>
                <w:b/>
                <w:lang w:val="en-US" w:eastAsia="fr-FR"/>
              </w:rPr>
            </w:pPr>
          </w:p>
          <w:p w14:paraId="789E79F3" w14:textId="6E607461" w:rsidR="00A82B99" w:rsidRPr="00A82B99" w:rsidRDefault="00A82B99" w:rsidP="009C73AC">
            <w:pPr>
              <w:jc w:val="both"/>
              <w:rPr>
                <w:rFonts w:cs="Arial"/>
                <w:b/>
                <w:lang w:val="en-US" w:eastAsia="fr-FR"/>
              </w:rPr>
            </w:pPr>
            <w:r w:rsidRPr="00A82B99">
              <w:rPr>
                <w:rFonts w:cs="Arial"/>
                <w:b/>
                <w:lang w:val="en-US" w:eastAsia="fr-FR"/>
              </w:rPr>
              <w:t>8:30</w:t>
            </w:r>
            <w:r w:rsidR="009377EE">
              <w:rPr>
                <w:rFonts w:cs="Arial"/>
                <w:b/>
                <w:lang w:val="en-US" w:eastAsia="fr-FR"/>
              </w:rPr>
              <w:t>am</w:t>
            </w:r>
            <w:r w:rsidRPr="00A82B99">
              <w:rPr>
                <w:rFonts w:cs="Arial"/>
                <w:b/>
                <w:lang w:val="en-US" w:eastAsia="fr-FR"/>
              </w:rPr>
              <w:t xml:space="preserve"> – 10</w:t>
            </w:r>
            <w:r w:rsidR="009377EE">
              <w:rPr>
                <w:rFonts w:cs="Arial"/>
                <w:b/>
                <w:lang w:val="en-US" w:eastAsia="fr-FR"/>
              </w:rPr>
              <w:t>am</w:t>
            </w:r>
          </w:p>
          <w:p w14:paraId="72B94C4C" w14:textId="77777777" w:rsidR="00A82B99" w:rsidRPr="00A82B99" w:rsidRDefault="00A82B99" w:rsidP="009C73AC">
            <w:pPr>
              <w:jc w:val="both"/>
              <w:rPr>
                <w:rFonts w:cs="Arial"/>
                <w:b/>
                <w:lang w:val="en-US" w:eastAsia="fr-FR"/>
              </w:rPr>
            </w:pPr>
          </w:p>
          <w:p w14:paraId="49B0E48A" w14:textId="77777777" w:rsidR="00A82B99" w:rsidRPr="00A82B99" w:rsidRDefault="00A82B99" w:rsidP="009C73AC">
            <w:pPr>
              <w:jc w:val="both"/>
              <w:rPr>
                <w:rFonts w:cs="Arial"/>
                <w:b/>
                <w:lang w:val="en-US" w:eastAsia="fr-FR"/>
              </w:rPr>
            </w:pPr>
            <w:r w:rsidRPr="00A82B99">
              <w:rPr>
                <w:rFonts w:cs="Arial"/>
                <w:b/>
                <w:lang w:val="en-US" w:eastAsia="fr-FR"/>
              </w:rPr>
              <w:t>Room 20 RC Garden European Court of Human Rights</w:t>
            </w:r>
          </w:p>
          <w:p w14:paraId="223C4F63" w14:textId="77777777" w:rsidR="00A82B99" w:rsidRPr="00A82B99" w:rsidRDefault="00A82B99" w:rsidP="009C73AC">
            <w:pPr>
              <w:jc w:val="both"/>
              <w:rPr>
                <w:rFonts w:cs="Arial"/>
                <w:i/>
                <w:lang w:val="en-US" w:eastAsia="fr-FR"/>
              </w:rPr>
            </w:pPr>
          </w:p>
          <w:p w14:paraId="7EBE46DA" w14:textId="77777777" w:rsidR="00A82B99" w:rsidRPr="00A82B99" w:rsidRDefault="00A82B99" w:rsidP="009C73AC">
            <w:pPr>
              <w:jc w:val="both"/>
              <w:rPr>
                <w:rFonts w:cs="Arial"/>
                <w:lang w:val="en-US" w:eastAsia="fr-FR"/>
              </w:rPr>
            </w:pPr>
          </w:p>
          <w:p w14:paraId="64B11ABF" w14:textId="77777777" w:rsidR="00A82B99" w:rsidRPr="00A82B99" w:rsidRDefault="00A82B99" w:rsidP="009C73AC">
            <w:pPr>
              <w:jc w:val="both"/>
              <w:rPr>
                <w:rFonts w:cs="Arial"/>
                <w:b/>
                <w:bCs/>
                <w:lang w:val="en-US" w:eastAsia="fr-FR"/>
              </w:rPr>
            </w:pPr>
            <w:r w:rsidRPr="00A82B99">
              <w:rPr>
                <w:rFonts w:cs="Arial"/>
                <w:b/>
                <w:bCs/>
                <w:lang w:val="en-US" w:eastAsia="fr-FR"/>
              </w:rPr>
              <w:t>Committee on the Election of Judges to the European Court of Human Rights</w:t>
            </w:r>
          </w:p>
          <w:p w14:paraId="08D6972A" w14:textId="77777777" w:rsidR="00A82B99" w:rsidRPr="00A82B99" w:rsidRDefault="00A82B99" w:rsidP="009C73AC">
            <w:pPr>
              <w:jc w:val="both"/>
              <w:rPr>
                <w:rFonts w:cs="Arial"/>
                <w:b/>
                <w:lang w:val="en-US" w:eastAsia="fr-FR"/>
              </w:rPr>
            </w:pPr>
          </w:p>
        </w:tc>
        <w:tc>
          <w:tcPr>
            <w:tcW w:w="7495" w:type="dxa"/>
            <w:tcBorders>
              <w:bottom w:val="single" w:sz="4" w:space="0" w:color="auto"/>
            </w:tcBorders>
            <w:shd w:val="clear" w:color="auto" w:fill="auto"/>
            <w:vAlign w:val="center"/>
          </w:tcPr>
          <w:p w14:paraId="2B71EC48" w14:textId="6C3CDFA5" w:rsidR="00A82B99" w:rsidRPr="00257739" w:rsidRDefault="00A82B99" w:rsidP="00A82B99">
            <w:pPr>
              <w:tabs>
                <w:tab w:val="left" w:pos="567"/>
              </w:tabs>
              <w:jc w:val="both"/>
              <w:rPr>
                <w:rFonts w:cs="Arial"/>
                <w:b/>
                <w:lang w:val="en-GB" w:eastAsia="fr-FR"/>
              </w:rPr>
            </w:pPr>
            <w:r w:rsidRPr="00A82B99">
              <w:rPr>
                <w:rFonts w:cs="Arial"/>
                <w:lang w:val="en-GB" w:eastAsia="fr-FR"/>
              </w:rPr>
              <w:t xml:space="preserve">► </w:t>
            </w:r>
            <w:r w:rsidRPr="00A82B99">
              <w:rPr>
                <w:rFonts w:cs="Arial"/>
                <w:b/>
                <w:bCs/>
                <w:lang w:val="en-GB" w:eastAsia="fr-FR"/>
              </w:rPr>
              <w:t xml:space="preserve">Exchange of views </w:t>
            </w:r>
            <w:r w:rsidRPr="00A82B99">
              <w:rPr>
                <w:rFonts w:cs="Arial"/>
                <w:lang w:val="en-GB" w:eastAsia="fr-FR"/>
              </w:rPr>
              <w:t xml:space="preserve">on </w:t>
            </w:r>
            <w:r w:rsidRPr="00A82B99">
              <w:rPr>
                <w:rFonts w:cs="Arial"/>
                <w:lang w:val="en-GB"/>
              </w:rPr>
              <w:t>topics of common interest with the Bureau of the European Court of Human Rights</w:t>
            </w:r>
            <w:r w:rsidR="00257739">
              <w:rPr>
                <w:rFonts w:cs="Arial"/>
                <w:lang w:val="en-GB"/>
              </w:rPr>
              <w:t>.</w:t>
            </w:r>
          </w:p>
        </w:tc>
      </w:tr>
      <w:tr w:rsidR="00A82B99" w:rsidRPr="003A6A64" w14:paraId="52840C0D" w14:textId="77777777" w:rsidTr="00B948D8">
        <w:trPr>
          <w:jc w:val="center"/>
        </w:trPr>
        <w:tc>
          <w:tcPr>
            <w:tcW w:w="2713" w:type="dxa"/>
            <w:tcBorders>
              <w:bottom w:val="single" w:sz="4" w:space="0" w:color="auto"/>
            </w:tcBorders>
            <w:shd w:val="clear" w:color="auto" w:fill="auto"/>
            <w:vAlign w:val="center"/>
          </w:tcPr>
          <w:p w14:paraId="03A22FF4" w14:textId="77777777" w:rsidR="00A82B99" w:rsidRPr="00A82B99" w:rsidRDefault="00A82B99" w:rsidP="009C73AC">
            <w:pPr>
              <w:jc w:val="both"/>
              <w:rPr>
                <w:rFonts w:cs="Arial"/>
                <w:b/>
                <w:lang w:val="en-US" w:eastAsia="fr-FR"/>
              </w:rPr>
            </w:pPr>
          </w:p>
          <w:p w14:paraId="001662BC" w14:textId="49A70068" w:rsidR="00A82B99" w:rsidRPr="00A82B99" w:rsidRDefault="00A82B99" w:rsidP="009C73AC">
            <w:pPr>
              <w:jc w:val="both"/>
              <w:rPr>
                <w:rFonts w:cs="Arial"/>
                <w:b/>
                <w:lang w:val="en-US" w:eastAsia="fr-FR"/>
              </w:rPr>
            </w:pPr>
            <w:r w:rsidRPr="00A82B99">
              <w:rPr>
                <w:rFonts w:cs="Arial"/>
                <w:b/>
                <w:lang w:val="en-US" w:eastAsia="fr-FR"/>
              </w:rPr>
              <w:t>8:30</w:t>
            </w:r>
            <w:r w:rsidR="009377EE">
              <w:rPr>
                <w:rFonts w:cs="Arial"/>
                <w:b/>
                <w:lang w:val="en-US" w:eastAsia="fr-FR"/>
              </w:rPr>
              <w:t xml:space="preserve">am </w:t>
            </w:r>
            <w:r w:rsidRPr="00A82B99">
              <w:rPr>
                <w:rFonts w:cs="Arial"/>
                <w:b/>
                <w:lang w:val="en-US" w:eastAsia="fr-FR"/>
              </w:rPr>
              <w:t>– 10</w:t>
            </w:r>
            <w:r w:rsidR="009377EE">
              <w:rPr>
                <w:rFonts w:cs="Arial"/>
                <w:b/>
                <w:lang w:val="en-US" w:eastAsia="fr-FR"/>
              </w:rPr>
              <w:t>am</w:t>
            </w:r>
            <w:r w:rsidRPr="00A82B99">
              <w:rPr>
                <w:rFonts w:cs="Arial"/>
                <w:b/>
                <w:lang w:val="en-US" w:eastAsia="fr-FR"/>
              </w:rPr>
              <w:t xml:space="preserve"> </w:t>
            </w:r>
          </w:p>
          <w:p w14:paraId="75D67786" w14:textId="77777777" w:rsidR="00A82B99" w:rsidRPr="00A82B99" w:rsidRDefault="00A82B99" w:rsidP="009C73AC">
            <w:pPr>
              <w:jc w:val="both"/>
              <w:rPr>
                <w:rFonts w:cs="Arial"/>
                <w:b/>
                <w:lang w:val="en-US" w:eastAsia="fr-FR"/>
              </w:rPr>
            </w:pPr>
          </w:p>
          <w:p w14:paraId="3FB4367C" w14:textId="77777777" w:rsidR="00A82B99" w:rsidRPr="00A82B99" w:rsidRDefault="00A82B99" w:rsidP="009C73AC">
            <w:pPr>
              <w:jc w:val="both"/>
              <w:rPr>
                <w:rFonts w:cs="Arial"/>
                <w:b/>
                <w:lang w:val="en-US" w:eastAsia="fr-FR"/>
              </w:rPr>
            </w:pPr>
            <w:r w:rsidRPr="00A82B99">
              <w:rPr>
                <w:rFonts w:cs="Arial"/>
                <w:b/>
                <w:lang w:val="en-US" w:eastAsia="fr-FR"/>
              </w:rPr>
              <w:t>Room 8, Palais</w:t>
            </w:r>
          </w:p>
          <w:p w14:paraId="7F9AFC66" w14:textId="77777777" w:rsidR="00A82B99" w:rsidRPr="00A82B99" w:rsidRDefault="00A82B99" w:rsidP="009C73AC">
            <w:pPr>
              <w:jc w:val="both"/>
              <w:rPr>
                <w:rFonts w:cs="Arial"/>
                <w:i/>
                <w:lang w:val="en-US" w:eastAsia="fr-FR"/>
              </w:rPr>
            </w:pPr>
          </w:p>
          <w:p w14:paraId="77D1CE96" w14:textId="77777777" w:rsidR="00A82B99" w:rsidRPr="00A82B99" w:rsidRDefault="00A82B99" w:rsidP="009C73AC">
            <w:pPr>
              <w:jc w:val="both"/>
              <w:rPr>
                <w:rFonts w:cs="Arial"/>
                <w:lang w:val="en-US" w:eastAsia="fr-FR"/>
              </w:rPr>
            </w:pPr>
          </w:p>
          <w:p w14:paraId="7A46AF0B" w14:textId="77777777" w:rsidR="00A82B99" w:rsidRPr="00A82B99" w:rsidRDefault="00A82B99" w:rsidP="009C73AC">
            <w:pPr>
              <w:jc w:val="both"/>
              <w:rPr>
                <w:rFonts w:cs="Arial"/>
                <w:b/>
                <w:bCs/>
                <w:lang w:val="en-US" w:eastAsia="fr-FR"/>
              </w:rPr>
            </w:pPr>
            <w:r w:rsidRPr="00A82B99">
              <w:rPr>
                <w:rFonts w:cs="Arial"/>
                <w:b/>
                <w:bCs/>
                <w:lang w:val="en-US" w:eastAsia="fr-FR"/>
              </w:rPr>
              <w:lastRenderedPageBreak/>
              <w:t>Committee on Rules of Procedure, Immunities and Institutional Affairs</w:t>
            </w:r>
          </w:p>
          <w:p w14:paraId="25FAB00D" w14:textId="46EF424F" w:rsidR="00A82B99" w:rsidRPr="00A82B99" w:rsidRDefault="00A82B99" w:rsidP="009C73AC">
            <w:pPr>
              <w:jc w:val="both"/>
              <w:rPr>
                <w:rFonts w:cs="Arial"/>
                <w:b/>
                <w:lang w:val="en-US" w:eastAsia="fr-FR"/>
              </w:rPr>
            </w:pPr>
          </w:p>
        </w:tc>
        <w:tc>
          <w:tcPr>
            <w:tcW w:w="7495" w:type="dxa"/>
            <w:tcBorders>
              <w:bottom w:val="single" w:sz="4" w:space="0" w:color="auto"/>
            </w:tcBorders>
            <w:shd w:val="clear" w:color="auto" w:fill="auto"/>
            <w:vAlign w:val="center"/>
          </w:tcPr>
          <w:p w14:paraId="13DA32DB" w14:textId="77777777" w:rsidR="00A82B99" w:rsidRPr="00A82B99" w:rsidRDefault="00A82B99" w:rsidP="00A82B99">
            <w:pPr>
              <w:tabs>
                <w:tab w:val="left" w:pos="567"/>
              </w:tabs>
              <w:jc w:val="both"/>
              <w:rPr>
                <w:rFonts w:cs="Arial"/>
                <w:lang w:val="en-US"/>
              </w:rPr>
            </w:pPr>
            <w:r w:rsidRPr="00A82B99">
              <w:rPr>
                <w:rFonts w:cs="Arial"/>
                <w:lang w:val="en-GB" w:eastAsia="fr-FR"/>
              </w:rPr>
              <w:lastRenderedPageBreak/>
              <w:t xml:space="preserve">► </w:t>
            </w:r>
            <w:r w:rsidRPr="00A82B99">
              <w:rPr>
                <w:rFonts w:cs="Arial"/>
                <w:b/>
                <w:bCs/>
                <w:lang w:val="en-GB" w:eastAsia="fr-FR"/>
              </w:rPr>
              <w:t xml:space="preserve">Exchange of views </w:t>
            </w:r>
            <w:r w:rsidRPr="00A82B99">
              <w:rPr>
                <w:rFonts w:cs="Arial"/>
                <w:iCs/>
                <w:lang w:val="en-GB"/>
              </w:rPr>
              <w:t xml:space="preserve">in the context of the project on </w:t>
            </w:r>
            <w:r w:rsidRPr="00A82B99">
              <w:rPr>
                <w:rFonts w:cs="Arial"/>
                <w:i/>
                <w:lang w:val="en-US"/>
              </w:rPr>
              <w:t xml:space="preserve">Strengthening ethics and integrity in Parliaments </w:t>
            </w:r>
            <w:r w:rsidRPr="00A82B99">
              <w:rPr>
                <w:rFonts w:cs="Arial"/>
                <w:lang w:val="en-US"/>
              </w:rPr>
              <w:t>with the participation of:</w:t>
            </w:r>
          </w:p>
          <w:p w14:paraId="34DDC524" w14:textId="77777777" w:rsidR="00A82B99" w:rsidRPr="00A82B99" w:rsidRDefault="00A82B99" w:rsidP="00A82B99">
            <w:pPr>
              <w:tabs>
                <w:tab w:val="left" w:pos="567"/>
              </w:tabs>
              <w:jc w:val="both"/>
              <w:rPr>
                <w:rFonts w:cs="Arial"/>
                <w:lang w:val="en-US"/>
              </w:rPr>
            </w:pPr>
          </w:p>
          <w:p w14:paraId="1D409AEC" w14:textId="0B7D8589" w:rsidR="00A82B99" w:rsidRPr="00257739" w:rsidRDefault="00A82B99" w:rsidP="00257739">
            <w:pPr>
              <w:pStyle w:val="ListParagraph"/>
              <w:numPr>
                <w:ilvl w:val="0"/>
                <w:numId w:val="6"/>
              </w:numPr>
              <w:tabs>
                <w:tab w:val="left" w:pos="567"/>
              </w:tabs>
              <w:jc w:val="both"/>
              <w:rPr>
                <w:rFonts w:ascii="Arial" w:hAnsi="Arial" w:cs="Arial"/>
                <w:bCs/>
                <w:lang w:val="en-US" w:eastAsia="fr-FR"/>
              </w:rPr>
            </w:pPr>
            <w:r w:rsidRPr="00257739">
              <w:rPr>
                <w:rFonts w:ascii="Arial" w:hAnsi="Arial" w:cs="Arial"/>
                <w:lang w:val="en-US"/>
              </w:rPr>
              <w:t>Ms Estelle Martin, Ethics Officer of the Council of Europe</w:t>
            </w:r>
          </w:p>
        </w:tc>
      </w:tr>
      <w:tr w:rsidR="00A82B99" w:rsidRPr="00D07FEC" w14:paraId="1D3CBB7F" w14:textId="77777777" w:rsidTr="00B948D8">
        <w:trPr>
          <w:jc w:val="center"/>
        </w:trPr>
        <w:tc>
          <w:tcPr>
            <w:tcW w:w="10208" w:type="dxa"/>
            <w:gridSpan w:val="2"/>
            <w:tcBorders>
              <w:top w:val="single" w:sz="4" w:space="0" w:color="auto"/>
            </w:tcBorders>
            <w:shd w:val="clear" w:color="auto" w:fill="595959"/>
            <w:vAlign w:val="center"/>
          </w:tcPr>
          <w:p w14:paraId="44697866" w14:textId="3054C9A6" w:rsidR="00A82B99" w:rsidRPr="00D07FEC" w:rsidRDefault="00A82B99" w:rsidP="00A82B99">
            <w:pPr>
              <w:jc w:val="both"/>
              <w:rPr>
                <w:rFonts w:cs="Arial"/>
                <w:b/>
                <w:highlight w:val="yellow"/>
                <w:u w:val="single"/>
                <w:lang w:eastAsia="fr-FR"/>
              </w:rPr>
            </w:pPr>
            <w:bookmarkStart w:id="8" w:name="_Hlk536178270"/>
            <w:r w:rsidRPr="00327DBA">
              <w:rPr>
                <w:rFonts w:cs="Arial"/>
                <w:b/>
                <w:color w:val="FFFFFF" w:themeColor="background1"/>
                <w:lang w:eastAsia="fr-FR"/>
              </w:rPr>
              <w:t xml:space="preserve">Wednesday </w:t>
            </w:r>
            <w:r>
              <w:rPr>
                <w:rFonts w:cs="Arial"/>
                <w:b/>
                <w:color w:val="FFFFFF" w:themeColor="background1"/>
                <w:lang w:eastAsia="fr-FR"/>
              </w:rPr>
              <w:t>29 January</w:t>
            </w:r>
            <w:r w:rsidRPr="00327DBA">
              <w:rPr>
                <w:rFonts w:cs="Arial"/>
                <w:b/>
                <w:color w:val="FFFFFF" w:themeColor="background1"/>
                <w:lang w:eastAsia="fr-FR"/>
              </w:rPr>
              <w:t xml:space="preserve"> 202</w:t>
            </w:r>
            <w:r>
              <w:rPr>
                <w:rFonts w:cs="Arial"/>
                <w:b/>
                <w:color w:val="FFFFFF" w:themeColor="background1"/>
                <w:lang w:eastAsia="fr-FR"/>
              </w:rPr>
              <w:t>5</w:t>
            </w:r>
          </w:p>
        </w:tc>
      </w:tr>
      <w:tr w:rsidR="00B26D60" w:rsidRPr="003A6A64" w14:paraId="5BB3BA82" w14:textId="77777777" w:rsidTr="00B948D8">
        <w:trPr>
          <w:jc w:val="center"/>
        </w:trPr>
        <w:tc>
          <w:tcPr>
            <w:tcW w:w="2713" w:type="dxa"/>
            <w:shd w:val="clear" w:color="auto" w:fill="auto"/>
            <w:vAlign w:val="center"/>
          </w:tcPr>
          <w:p w14:paraId="5B3E5484" w14:textId="2B7CC36A" w:rsidR="00B26D60" w:rsidRPr="00B26D60" w:rsidRDefault="00B26D60" w:rsidP="00B26D60">
            <w:pPr>
              <w:rPr>
                <w:rFonts w:cs="Arial"/>
                <w:b/>
                <w:lang w:val="en-US" w:eastAsia="fr-FR"/>
              </w:rPr>
            </w:pPr>
            <w:r w:rsidRPr="00B26D60">
              <w:rPr>
                <w:rFonts w:cs="Arial"/>
                <w:b/>
                <w:lang w:val="en-US" w:eastAsia="fr-FR"/>
              </w:rPr>
              <w:t>1pm – 2pm</w:t>
            </w:r>
          </w:p>
          <w:p w14:paraId="013D2100" w14:textId="77777777" w:rsidR="00B26D60" w:rsidRPr="00B26D60" w:rsidRDefault="00B26D60" w:rsidP="00B26D60">
            <w:pPr>
              <w:rPr>
                <w:rFonts w:cs="Arial"/>
                <w:b/>
                <w:lang w:val="en-US" w:eastAsia="fr-FR"/>
              </w:rPr>
            </w:pPr>
          </w:p>
          <w:p w14:paraId="2127B6B2" w14:textId="77777777" w:rsidR="00B26D60" w:rsidRPr="00B26D60" w:rsidRDefault="00B26D60" w:rsidP="00B26D60">
            <w:pPr>
              <w:rPr>
                <w:rFonts w:cs="Arial"/>
                <w:b/>
                <w:lang w:val="en-US" w:eastAsia="fr-FR"/>
              </w:rPr>
            </w:pPr>
            <w:r w:rsidRPr="00B26D60">
              <w:rPr>
                <w:rFonts w:cs="Arial"/>
                <w:b/>
                <w:lang w:val="en-US" w:eastAsia="fr-FR"/>
              </w:rPr>
              <w:t>Room 11, Palais</w:t>
            </w:r>
          </w:p>
          <w:p w14:paraId="0B989F43" w14:textId="77777777" w:rsidR="00B26D60" w:rsidRPr="00B26D60" w:rsidRDefault="00B26D60" w:rsidP="00B26D60">
            <w:pPr>
              <w:rPr>
                <w:rFonts w:cs="Arial"/>
                <w:i/>
                <w:lang w:val="en-US" w:eastAsia="fr-FR"/>
              </w:rPr>
            </w:pPr>
          </w:p>
          <w:p w14:paraId="79228F16" w14:textId="77777777" w:rsidR="00B26D60" w:rsidRPr="00B26D60" w:rsidRDefault="00B26D60" w:rsidP="00B26D60">
            <w:pPr>
              <w:rPr>
                <w:rFonts w:cs="Arial"/>
                <w:lang w:val="en-US" w:eastAsia="fr-FR"/>
              </w:rPr>
            </w:pPr>
          </w:p>
          <w:p w14:paraId="3DD83AF6" w14:textId="77777777" w:rsidR="00B26D60" w:rsidRPr="00B26D60" w:rsidRDefault="00B26D60" w:rsidP="00B26D60">
            <w:pPr>
              <w:rPr>
                <w:rFonts w:cs="Arial"/>
                <w:b/>
                <w:bCs/>
                <w:lang w:val="en-US" w:eastAsia="fr-FR"/>
              </w:rPr>
            </w:pPr>
            <w:r w:rsidRPr="00B26D60">
              <w:rPr>
                <w:rFonts w:cs="Arial"/>
                <w:b/>
                <w:bCs/>
                <w:lang w:val="en-US" w:eastAsia="fr-FR"/>
              </w:rPr>
              <w:t>Parliamentary Network for a healthy environment of the Committee on Social Affairs, Health and Sustainable Development</w:t>
            </w:r>
          </w:p>
          <w:p w14:paraId="660F7455" w14:textId="77777777" w:rsidR="00B26D60" w:rsidRPr="00B26D60" w:rsidRDefault="00B26D60" w:rsidP="00571F2E">
            <w:pPr>
              <w:rPr>
                <w:rFonts w:cs="Arial"/>
                <w:b/>
                <w:lang w:val="en-US" w:eastAsia="fr-FR"/>
              </w:rPr>
            </w:pPr>
          </w:p>
        </w:tc>
        <w:tc>
          <w:tcPr>
            <w:tcW w:w="7495" w:type="dxa"/>
            <w:shd w:val="clear" w:color="auto" w:fill="auto"/>
            <w:vAlign w:val="center"/>
          </w:tcPr>
          <w:p w14:paraId="2F4B38AB" w14:textId="77777777" w:rsidR="00B26D60" w:rsidRPr="00B26D60" w:rsidRDefault="00B26D60" w:rsidP="00B26D60">
            <w:pPr>
              <w:jc w:val="both"/>
              <w:rPr>
                <w:rFonts w:cs="Arial"/>
                <w:lang w:val="en-US"/>
              </w:rPr>
            </w:pPr>
            <w:r w:rsidRPr="00B26D60">
              <w:rPr>
                <w:rFonts w:cs="Arial"/>
                <w:lang w:val="en-GB" w:eastAsia="fr-FR"/>
              </w:rPr>
              <w:t xml:space="preserve">► </w:t>
            </w:r>
            <w:r w:rsidRPr="00B26D60">
              <w:rPr>
                <w:rFonts w:cs="Arial"/>
                <w:b/>
                <w:bCs/>
                <w:lang w:val="en-GB" w:eastAsia="fr-FR"/>
              </w:rPr>
              <w:t xml:space="preserve">Presentation </w:t>
            </w:r>
            <w:r w:rsidRPr="00B26D60">
              <w:rPr>
                <w:rFonts w:cs="Arial"/>
                <w:lang w:val="en-GB" w:eastAsia="fr-FR"/>
              </w:rPr>
              <w:t xml:space="preserve">by Mr Rafael Benitez, Director, Directorate of Social Rights, Health and Environment: the state of work of the Steering Committee for Human Rights (CDDH), the timetable towards the adoption of the Council of Europe Convention on the protection of the environment through criminal law, the construction of the Environment Strategy by the </w:t>
            </w:r>
            <w:r w:rsidRPr="00B26D60">
              <w:rPr>
                <w:rFonts w:cs="Arial"/>
                <w:i/>
                <w:iCs/>
                <w:lang w:val="en-GB" w:eastAsia="fr-FR"/>
              </w:rPr>
              <w:t xml:space="preserve">ad hoc </w:t>
            </w:r>
            <w:r w:rsidRPr="00B26D60">
              <w:rPr>
                <w:rFonts w:cs="Arial"/>
                <w:lang w:val="en-GB" w:eastAsia="fr-FR"/>
              </w:rPr>
              <w:t>Multidisciplinary Group on the Environment (GME).</w:t>
            </w:r>
          </w:p>
          <w:p w14:paraId="717A3198" w14:textId="77777777" w:rsidR="00B26D60" w:rsidRPr="00B26D60" w:rsidRDefault="00B26D60" w:rsidP="006142B4">
            <w:pPr>
              <w:tabs>
                <w:tab w:val="left" w:pos="567"/>
              </w:tabs>
              <w:jc w:val="both"/>
              <w:rPr>
                <w:rFonts w:cs="Arial"/>
                <w:lang w:val="en-US" w:eastAsia="fr-FR"/>
              </w:rPr>
            </w:pPr>
          </w:p>
          <w:p w14:paraId="219369B6" w14:textId="77777777" w:rsidR="00B26D60" w:rsidRPr="00B26D60" w:rsidRDefault="00B26D60" w:rsidP="00B26D60">
            <w:pPr>
              <w:rPr>
                <w:rFonts w:cs="Arial"/>
                <w:lang w:val="en-GB" w:eastAsia="fr-FR"/>
              </w:rPr>
            </w:pPr>
          </w:p>
          <w:p w14:paraId="79EEDD7B" w14:textId="77777777" w:rsidR="00B26D60" w:rsidRPr="00B26D60" w:rsidRDefault="00B26D60" w:rsidP="00B26D60">
            <w:pPr>
              <w:rPr>
                <w:rFonts w:cs="Arial"/>
                <w:lang w:val="en-GB" w:eastAsia="fr-FR"/>
              </w:rPr>
            </w:pPr>
          </w:p>
        </w:tc>
      </w:tr>
      <w:tr w:rsidR="00571F2E" w:rsidRPr="003A6A64" w14:paraId="7CF6B8C3" w14:textId="77777777" w:rsidTr="00B948D8">
        <w:trPr>
          <w:jc w:val="center"/>
        </w:trPr>
        <w:tc>
          <w:tcPr>
            <w:tcW w:w="2713" w:type="dxa"/>
            <w:shd w:val="clear" w:color="auto" w:fill="auto"/>
            <w:vAlign w:val="center"/>
          </w:tcPr>
          <w:p w14:paraId="10802751" w14:textId="77777777" w:rsidR="00571F2E" w:rsidRPr="009377EE" w:rsidRDefault="00571F2E" w:rsidP="00571F2E">
            <w:pPr>
              <w:rPr>
                <w:rFonts w:cs="Arial"/>
                <w:b/>
                <w:lang w:val="en-US" w:eastAsia="fr-FR"/>
              </w:rPr>
            </w:pPr>
          </w:p>
          <w:p w14:paraId="3D4464EB" w14:textId="4E3E49B2" w:rsidR="00571F2E" w:rsidRPr="009377EE" w:rsidRDefault="00571F2E" w:rsidP="00571F2E">
            <w:pPr>
              <w:rPr>
                <w:rFonts w:cs="Arial"/>
                <w:b/>
                <w:lang w:val="en-US" w:eastAsia="fr-FR"/>
              </w:rPr>
            </w:pPr>
            <w:r w:rsidRPr="009377EE">
              <w:rPr>
                <w:rFonts w:cs="Arial"/>
                <w:b/>
                <w:lang w:val="en-US" w:eastAsia="fr-FR"/>
              </w:rPr>
              <w:t>1pm – 2pm</w:t>
            </w:r>
          </w:p>
          <w:p w14:paraId="03E05E9F" w14:textId="77777777" w:rsidR="00571F2E" w:rsidRPr="009377EE" w:rsidRDefault="00571F2E" w:rsidP="00571F2E">
            <w:pPr>
              <w:rPr>
                <w:rFonts w:cs="Arial"/>
                <w:b/>
                <w:lang w:val="en-US" w:eastAsia="fr-FR"/>
              </w:rPr>
            </w:pPr>
          </w:p>
          <w:p w14:paraId="519AA5AB" w14:textId="7F1B40E6" w:rsidR="00571F2E" w:rsidRPr="009377EE" w:rsidRDefault="00571F2E" w:rsidP="00571F2E">
            <w:pPr>
              <w:rPr>
                <w:rFonts w:cs="Arial"/>
                <w:b/>
                <w:lang w:val="en-US" w:eastAsia="fr-FR"/>
              </w:rPr>
            </w:pPr>
            <w:r w:rsidRPr="009377EE">
              <w:rPr>
                <w:rFonts w:cs="Arial"/>
                <w:b/>
                <w:lang w:val="en-US" w:eastAsia="fr-FR"/>
              </w:rPr>
              <w:t>Room 8</w:t>
            </w:r>
            <w:r w:rsidR="009377EE" w:rsidRPr="009377EE">
              <w:rPr>
                <w:rFonts w:cs="Arial"/>
                <w:b/>
                <w:lang w:val="en-US" w:eastAsia="fr-FR"/>
              </w:rPr>
              <w:t>,</w:t>
            </w:r>
            <w:r w:rsidRPr="009377EE">
              <w:rPr>
                <w:rFonts w:cs="Arial"/>
                <w:b/>
                <w:lang w:val="en-US" w:eastAsia="fr-FR"/>
              </w:rPr>
              <w:t xml:space="preserve"> Palais</w:t>
            </w:r>
          </w:p>
          <w:p w14:paraId="34D27BE5" w14:textId="77777777" w:rsidR="00571F2E" w:rsidRPr="009377EE" w:rsidRDefault="00571F2E" w:rsidP="00571F2E">
            <w:pPr>
              <w:rPr>
                <w:rFonts w:cs="Arial"/>
                <w:i/>
                <w:lang w:val="en-US" w:eastAsia="fr-FR"/>
              </w:rPr>
            </w:pPr>
          </w:p>
          <w:p w14:paraId="09E7D3D1" w14:textId="77777777" w:rsidR="00571F2E" w:rsidRPr="009377EE" w:rsidRDefault="00571F2E" w:rsidP="00571F2E">
            <w:pPr>
              <w:rPr>
                <w:rFonts w:cs="Arial"/>
                <w:lang w:val="en-US" w:eastAsia="fr-FR"/>
              </w:rPr>
            </w:pPr>
          </w:p>
          <w:p w14:paraId="1DB5A151" w14:textId="77777777" w:rsidR="00571F2E" w:rsidRPr="009377EE" w:rsidRDefault="00571F2E" w:rsidP="00571F2E">
            <w:pPr>
              <w:rPr>
                <w:rFonts w:cs="Arial"/>
                <w:b/>
                <w:bCs/>
                <w:lang w:val="en-US" w:eastAsia="fr-FR"/>
              </w:rPr>
            </w:pPr>
            <w:r w:rsidRPr="009377EE">
              <w:rPr>
                <w:rFonts w:cs="Arial"/>
                <w:b/>
                <w:bCs/>
                <w:lang w:val="en-US" w:eastAsia="fr-FR"/>
              </w:rPr>
              <w:t>Elections Division</w:t>
            </w:r>
          </w:p>
          <w:p w14:paraId="44447A6E" w14:textId="77777777" w:rsidR="00571F2E" w:rsidRPr="009377EE" w:rsidRDefault="00571F2E" w:rsidP="006142B4">
            <w:pPr>
              <w:rPr>
                <w:rFonts w:cs="Arial"/>
                <w:b/>
                <w:bCs/>
                <w:lang w:val="en-US"/>
              </w:rPr>
            </w:pPr>
          </w:p>
        </w:tc>
        <w:tc>
          <w:tcPr>
            <w:tcW w:w="7495" w:type="dxa"/>
            <w:shd w:val="clear" w:color="auto" w:fill="auto"/>
            <w:vAlign w:val="center"/>
          </w:tcPr>
          <w:p w14:paraId="0F0A8131" w14:textId="77777777" w:rsidR="009377EE" w:rsidRPr="009377EE" w:rsidRDefault="00571F2E" w:rsidP="006142B4">
            <w:pPr>
              <w:tabs>
                <w:tab w:val="left" w:pos="567"/>
              </w:tabs>
              <w:jc w:val="both"/>
              <w:rPr>
                <w:rFonts w:cs="Arial"/>
                <w:lang w:val="en-US" w:eastAsia="fr-FR"/>
              </w:rPr>
            </w:pPr>
            <w:r w:rsidRPr="009377EE">
              <w:rPr>
                <w:rFonts w:cs="Arial"/>
                <w:lang w:val="en-GB" w:eastAsia="fr-FR"/>
              </w:rPr>
              <w:t xml:space="preserve">► </w:t>
            </w:r>
            <w:r w:rsidRPr="009377EE">
              <w:rPr>
                <w:rFonts w:cs="Arial"/>
                <w:b/>
                <w:bCs/>
                <w:lang w:val="en-US" w:eastAsia="fr-FR"/>
              </w:rPr>
              <w:t>Launching</w:t>
            </w:r>
            <w:r w:rsidRPr="009377EE">
              <w:rPr>
                <w:rFonts w:cs="Arial"/>
                <w:lang w:val="en-US" w:eastAsia="fr-FR"/>
              </w:rPr>
              <w:t> </w:t>
            </w:r>
            <w:r w:rsidRPr="009377EE">
              <w:rPr>
                <w:rFonts w:cs="Arial"/>
                <w:b/>
                <w:bCs/>
                <w:lang w:val="en-US" w:eastAsia="fr-FR"/>
              </w:rPr>
              <w:t>event of the Parliamentary Assembly Network of Election Observers</w:t>
            </w:r>
            <w:r w:rsidRPr="009377EE">
              <w:rPr>
                <w:rFonts w:cs="Arial"/>
                <w:lang w:val="en-US" w:eastAsia="fr-FR"/>
              </w:rPr>
              <w:t>, with the online participation of</w:t>
            </w:r>
            <w:r w:rsidR="009377EE" w:rsidRPr="009377EE">
              <w:rPr>
                <w:rFonts w:cs="Arial"/>
                <w:lang w:val="en-US" w:eastAsia="fr-FR"/>
              </w:rPr>
              <w:t>:</w:t>
            </w:r>
          </w:p>
          <w:p w14:paraId="3CE201EB" w14:textId="77777777" w:rsidR="009377EE" w:rsidRPr="009377EE" w:rsidRDefault="009377EE" w:rsidP="006142B4">
            <w:pPr>
              <w:tabs>
                <w:tab w:val="left" w:pos="567"/>
              </w:tabs>
              <w:jc w:val="both"/>
              <w:rPr>
                <w:rFonts w:cs="Arial"/>
                <w:lang w:val="en-US" w:eastAsia="fr-FR"/>
              </w:rPr>
            </w:pPr>
          </w:p>
          <w:p w14:paraId="1219A5B5" w14:textId="55E3B342" w:rsidR="00571F2E" w:rsidRPr="009377EE" w:rsidRDefault="00571F2E" w:rsidP="009377EE">
            <w:pPr>
              <w:pStyle w:val="ListParagraph"/>
              <w:numPr>
                <w:ilvl w:val="0"/>
                <w:numId w:val="6"/>
              </w:numPr>
              <w:tabs>
                <w:tab w:val="left" w:pos="725"/>
              </w:tabs>
              <w:jc w:val="both"/>
              <w:rPr>
                <w:rFonts w:ascii="Arial" w:hAnsi="Arial" w:cs="Arial"/>
                <w:lang w:val="en-GB" w:eastAsia="fr-FR"/>
              </w:rPr>
            </w:pPr>
            <w:r w:rsidRPr="009377EE">
              <w:rPr>
                <w:rFonts w:ascii="Arial" w:hAnsi="Arial" w:cs="Arial"/>
                <w:lang w:val="en-US" w:eastAsia="fr-FR"/>
              </w:rPr>
              <w:t>Katharina Pabel, substitute member of the Venice Commission and of the Council for Democratic Elections and Stewart Dickson, Congress spokesman for election observation and President of the Council for Democratic Elections</w:t>
            </w:r>
          </w:p>
        </w:tc>
      </w:tr>
      <w:tr w:rsidR="006142B4" w:rsidRPr="003A6A64" w14:paraId="5F5DFFFA" w14:textId="77777777" w:rsidTr="00B948D8">
        <w:trPr>
          <w:jc w:val="center"/>
        </w:trPr>
        <w:tc>
          <w:tcPr>
            <w:tcW w:w="2713" w:type="dxa"/>
            <w:shd w:val="clear" w:color="auto" w:fill="auto"/>
            <w:vAlign w:val="center"/>
          </w:tcPr>
          <w:p w14:paraId="188CB081" w14:textId="77777777" w:rsidR="006142B4" w:rsidRPr="006142B4" w:rsidRDefault="006142B4" w:rsidP="006142B4">
            <w:pPr>
              <w:rPr>
                <w:rFonts w:cs="Arial"/>
                <w:b/>
                <w:bCs/>
                <w:lang w:val="en-US"/>
              </w:rPr>
            </w:pPr>
            <w:r w:rsidRPr="006142B4">
              <w:rPr>
                <w:rFonts w:cs="Arial"/>
                <w:b/>
                <w:bCs/>
                <w:lang w:val="en-US"/>
              </w:rPr>
              <w:t>2pm – 3.30pm</w:t>
            </w:r>
          </w:p>
          <w:p w14:paraId="685BF27E" w14:textId="77777777" w:rsidR="006142B4" w:rsidRPr="006142B4" w:rsidRDefault="006142B4" w:rsidP="006142B4">
            <w:pPr>
              <w:tabs>
                <w:tab w:val="left" w:pos="567"/>
                <w:tab w:val="left" w:pos="1134"/>
                <w:tab w:val="left" w:pos="1701"/>
                <w:tab w:val="right" w:pos="9639"/>
              </w:tabs>
              <w:jc w:val="both"/>
              <w:outlineLvl w:val="0"/>
              <w:rPr>
                <w:rFonts w:cs="Arial"/>
                <w:b/>
                <w:bCs/>
                <w:lang w:val="en-US"/>
              </w:rPr>
            </w:pPr>
          </w:p>
          <w:p w14:paraId="2A72BD5E" w14:textId="0CE4CD1C" w:rsidR="006142B4" w:rsidRPr="006142B4" w:rsidRDefault="006142B4" w:rsidP="006142B4">
            <w:pPr>
              <w:rPr>
                <w:rFonts w:cs="Arial"/>
                <w:b/>
                <w:bCs/>
                <w:lang w:val="en-US"/>
              </w:rPr>
            </w:pPr>
            <w:r w:rsidRPr="006142B4">
              <w:rPr>
                <w:rFonts w:cs="Arial"/>
                <w:b/>
                <w:bCs/>
                <w:lang w:val="en-US"/>
              </w:rPr>
              <w:t>Room 7</w:t>
            </w:r>
            <w:r w:rsidR="009377EE">
              <w:rPr>
                <w:rFonts w:cs="Arial"/>
                <w:b/>
                <w:bCs/>
                <w:lang w:val="en-US"/>
              </w:rPr>
              <w:t>, Palais</w:t>
            </w:r>
          </w:p>
          <w:p w14:paraId="0ED780B7" w14:textId="77777777" w:rsidR="006142B4" w:rsidRPr="006142B4" w:rsidRDefault="006142B4" w:rsidP="006142B4">
            <w:pPr>
              <w:rPr>
                <w:rFonts w:cs="Arial"/>
                <w:b/>
                <w:bCs/>
                <w:lang w:val="en-US"/>
              </w:rPr>
            </w:pPr>
          </w:p>
          <w:p w14:paraId="7C719D7B" w14:textId="77777777" w:rsidR="006142B4" w:rsidRPr="006142B4" w:rsidRDefault="006142B4" w:rsidP="006142B4">
            <w:pPr>
              <w:rPr>
                <w:rFonts w:cs="Arial"/>
                <w:b/>
                <w:bCs/>
                <w:lang w:val="en-US"/>
              </w:rPr>
            </w:pPr>
            <w:r w:rsidRPr="006142B4">
              <w:rPr>
                <w:rFonts w:cs="Arial"/>
                <w:b/>
                <w:bCs/>
                <w:lang w:val="en-US"/>
              </w:rPr>
              <w:t>Committee on Equality and Non-Discrimination</w:t>
            </w:r>
          </w:p>
          <w:p w14:paraId="230B1577" w14:textId="77777777" w:rsidR="006142B4" w:rsidRPr="009C73AC" w:rsidRDefault="006142B4" w:rsidP="009C73AC">
            <w:pPr>
              <w:rPr>
                <w:rFonts w:cs="Arial"/>
                <w:b/>
                <w:lang w:val="en-US" w:eastAsia="fr-FR"/>
              </w:rPr>
            </w:pPr>
          </w:p>
        </w:tc>
        <w:tc>
          <w:tcPr>
            <w:tcW w:w="7495" w:type="dxa"/>
            <w:shd w:val="clear" w:color="auto" w:fill="auto"/>
            <w:vAlign w:val="center"/>
          </w:tcPr>
          <w:p w14:paraId="14355AAC" w14:textId="77777777" w:rsidR="006142B4" w:rsidRDefault="006142B4" w:rsidP="006142B4">
            <w:pPr>
              <w:tabs>
                <w:tab w:val="left" w:pos="567"/>
              </w:tabs>
              <w:jc w:val="both"/>
              <w:rPr>
                <w:rFonts w:cs="Arial"/>
                <w:lang w:val="en-GB" w:eastAsia="fr-FR"/>
              </w:rPr>
            </w:pPr>
          </w:p>
          <w:p w14:paraId="795D32E2" w14:textId="5DE442BD" w:rsidR="006142B4" w:rsidRPr="006142B4" w:rsidRDefault="006142B4" w:rsidP="006142B4">
            <w:pPr>
              <w:tabs>
                <w:tab w:val="left" w:pos="567"/>
              </w:tabs>
              <w:jc w:val="both"/>
              <w:rPr>
                <w:rFonts w:cs="Arial"/>
                <w:lang w:val="en-US"/>
              </w:rPr>
            </w:pPr>
            <w:r w:rsidRPr="006142B4">
              <w:rPr>
                <w:rFonts w:cs="Arial"/>
                <w:lang w:val="en-GB" w:eastAsia="fr-FR"/>
              </w:rPr>
              <w:t xml:space="preserve">► </w:t>
            </w:r>
            <w:r w:rsidRPr="006142B4">
              <w:rPr>
                <w:rFonts w:cs="Arial"/>
                <w:b/>
                <w:bCs/>
                <w:lang w:val="en-US"/>
              </w:rPr>
              <w:t xml:space="preserve">Hearing </w:t>
            </w:r>
            <w:r w:rsidRPr="006142B4">
              <w:rPr>
                <w:rFonts w:cs="Arial"/>
                <w:lang w:val="en-US"/>
              </w:rPr>
              <w:t xml:space="preserve">on </w:t>
            </w:r>
            <w:r w:rsidRPr="006142B4">
              <w:rPr>
                <w:rFonts w:cs="Arial"/>
                <w:i/>
                <w:iCs/>
                <w:lang w:val="en-US"/>
              </w:rPr>
              <w:t>Violent pornography</w:t>
            </w:r>
            <w:r w:rsidRPr="006142B4">
              <w:rPr>
                <w:rFonts w:cs="Arial"/>
                <w:lang w:val="en-US"/>
              </w:rPr>
              <w:t>,</w:t>
            </w:r>
            <w:r w:rsidRPr="006142B4">
              <w:rPr>
                <w:rFonts w:cs="Arial"/>
                <w:i/>
                <w:iCs/>
                <w:lang w:val="en-GB"/>
              </w:rPr>
              <w:t xml:space="preserve"> </w:t>
            </w:r>
            <w:r w:rsidRPr="006142B4">
              <w:rPr>
                <w:rFonts w:cs="Arial"/>
                <w:lang w:val="en-US"/>
              </w:rPr>
              <w:t xml:space="preserve">in the framework of a report prepared by </w:t>
            </w:r>
            <w:r>
              <w:rPr>
                <w:rFonts w:cs="Arial"/>
                <w:lang w:val="en-US"/>
              </w:rPr>
              <w:br/>
            </w:r>
            <w:r w:rsidRPr="006142B4">
              <w:rPr>
                <w:rFonts w:cs="Arial"/>
                <w:lang w:val="en-US"/>
              </w:rPr>
              <w:t>Ms Laura Castel (Spain, UEL)</w:t>
            </w:r>
            <w:r w:rsidRPr="006142B4">
              <w:rPr>
                <w:rFonts w:eastAsia="Calibri" w:cs="Arial"/>
                <w:lang w:val="en-US"/>
              </w:rPr>
              <w:t xml:space="preserve">, </w:t>
            </w:r>
            <w:r w:rsidRPr="006142B4">
              <w:rPr>
                <w:rFonts w:cs="Arial"/>
                <w:lang w:val="en-US"/>
              </w:rPr>
              <w:t>with the participation of:</w:t>
            </w:r>
          </w:p>
          <w:p w14:paraId="077606BC" w14:textId="77777777" w:rsidR="006142B4" w:rsidRPr="006142B4" w:rsidRDefault="006142B4" w:rsidP="006142B4">
            <w:pPr>
              <w:tabs>
                <w:tab w:val="left" w:pos="567"/>
              </w:tabs>
              <w:jc w:val="both"/>
              <w:rPr>
                <w:rFonts w:cs="Arial"/>
                <w:sz w:val="16"/>
                <w:szCs w:val="16"/>
                <w:lang w:val="en-US"/>
              </w:rPr>
            </w:pPr>
          </w:p>
          <w:p w14:paraId="55ED0CDF" w14:textId="18E126BA" w:rsidR="006142B4" w:rsidRPr="006142B4" w:rsidRDefault="006142B4" w:rsidP="006142B4">
            <w:pPr>
              <w:pStyle w:val="ListParagraph"/>
              <w:numPr>
                <w:ilvl w:val="0"/>
                <w:numId w:val="24"/>
              </w:numPr>
              <w:jc w:val="both"/>
              <w:rPr>
                <w:rFonts w:ascii="Arial" w:hAnsi="Arial" w:cs="Arial"/>
                <w:lang w:val="en-US"/>
              </w:rPr>
            </w:pPr>
            <w:r w:rsidRPr="006142B4">
              <w:rPr>
                <w:rFonts w:ascii="Arial" w:hAnsi="Arial" w:cs="Arial"/>
                <w:lang w:val="en-US"/>
              </w:rPr>
              <w:t xml:space="preserve">Ms Noelia Igareda, Director, Antígona Research group, Autonomous University of Barcelona </w:t>
            </w:r>
            <w:r w:rsidRPr="006142B4">
              <w:rPr>
                <w:rFonts w:ascii="Arial" w:hAnsi="Arial" w:cs="Arial"/>
                <w:i/>
                <w:iCs/>
                <w:lang w:val="en-US"/>
              </w:rPr>
              <w:t>(online)</w:t>
            </w:r>
            <w:r>
              <w:rPr>
                <w:rFonts w:ascii="Arial" w:hAnsi="Arial" w:cs="Arial"/>
                <w:i/>
                <w:iCs/>
                <w:lang w:val="en-US"/>
              </w:rPr>
              <w:t>;</w:t>
            </w:r>
          </w:p>
          <w:p w14:paraId="0213B828" w14:textId="10976DC9" w:rsidR="006142B4" w:rsidRPr="006142B4" w:rsidRDefault="006142B4" w:rsidP="006142B4">
            <w:pPr>
              <w:pStyle w:val="ListParagraph"/>
              <w:numPr>
                <w:ilvl w:val="0"/>
                <w:numId w:val="24"/>
              </w:numPr>
              <w:jc w:val="both"/>
              <w:rPr>
                <w:rFonts w:ascii="Arial" w:hAnsi="Arial" w:cs="Arial"/>
                <w:lang w:val="en-US"/>
              </w:rPr>
            </w:pPr>
            <w:r w:rsidRPr="006142B4">
              <w:rPr>
                <w:rFonts w:ascii="Arial" w:hAnsi="Arial" w:cs="Arial"/>
                <w:lang w:val="en-US"/>
              </w:rPr>
              <w:t>Dr José Luís García Fernández, sexologist, clinic psychologist and researcher on the impact of violent pornography on children</w:t>
            </w:r>
            <w:r>
              <w:rPr>
                <w:rFonts w:ascii="Arial" w:hAnsi="Arial" w:cs="Arial"/>
                <w:lang w:val="en-US"/>
              </w:rPr>
              <w:t>;</w:t>
            </w:r>
          </w:p>
          <w:p w14:paraId="498C94A6" w14:textId="7E0BECB4" w:rsidR="006142B4" w:rsidRPr="006142B4" w:rsidRDefault="006142B4" w:rsidP="006142B4">
            <w:pPr>
              <w:pStyle w:val="ListParagraph"/>
              <w:numPr>
                <w:ilvl w:val="0"/>
                <w:numId w:val="25"/>
              </w:numPr>
              <w:jc w:val="both"/>
              <w:rPr>
                <w:rFonts w:cs="Arial"/>
                <w:lang w:val="en-GB" w:eastAsia="fr-FR"/>
              </w:rPr>
            </w:pPr>
            <w:r w:rsidRPr="006142B4">
              <w:rPr>
                <w:rFonts w:ascii="Arial" w:hAnsi="Arial" w:cs="Arial"/>
                <w:lang w:val="en-GB"/>
              </w:rPr>
              <w:t xml:space="preserve">Ms Johanna Nelles, </w:t>
            </w:r>
            <w:r w:rsidRPr="006142B4">
              <w:rPr>
                <w:rFonts w:ascii="Arial" w:hAnsi="Arial" w:cs="Arial"/>
                <w:lang w:val="en-US"/>
              </w:rPr>
              <w:t>Head of Division and Executive Secretary of the Istanbul Convention</w:t>
            </w:r>
            <w:r>
              <w:rPr>
                <w:rFonts w:cs="Arial"/>
                <w:lang w:val="en-US"/>
              </w:rPr>
              <w:t>.</w:t>
            </w:r>
          </w:p>
          <w:p w14:paraId="7B43493F" w14:textId="77777777" w:rsidR="006142B4" w:rsidRPr="009C73AC" w:rsidRDefault="006142B4" w:rsidP="009C73AC">
            <w:pPr>
              <w:ind w:right="851"/>
              <w:jc w:val="both"/>
              <w:rPr>
                <w:rFonts w:cs="Arial"/>
                <w:lang w:val="en-GB" w:eastAsia="fr-FR"/>
              </w:rPr>
            </w:pPr>
          </w:p>
        </w:tc>
      </w:tr>
      <w:bookmarkEnd w:id="8"/>
      <w:tr w:rsidR="00A82B99" w:rsidRPr="003A6A64" w14:paraId="39E09F32" w14:textId="77777777" w:rsidTr="00B948D8">
        <w:trPr>
          <w:jc w:val="center"/>
        </w:trPr>
        <w:tc>
          <w:tcPr>
            <w:tcW w:w="2713" w:type="dxa"/>
            <w:shd w:val="clear" w:color="auto" w:fill="auto"/>
            <w:vAlign w:val="center"/>
          </w:tcPr>
          <w:p w14:paraId="61437B4F" w14:textId="77777777" w:rsidR="009C73AC" w:rsidRPr="009C73AC" w:rsidRDefault="009C73AC" w:rsidP="009C73AC">
            <w:pPr>
              <w:rPr>
                <w:rFonts w:cs="Arial"/>
                <w:b/>
                <w:lang w:val="en-US" w:eastAsia="fr-FR"/>
              </w:rPr>
            </w:pPr>
          </w:p>
          <w:p w14:paraId="4B9087F5" w14:textId="36A4609A" w:rsidR="009C73AC" w:rsidRPr="009C73AC" w:rsidRDefault="00571F2E" w:rsidP="009C73AC">
            <w:pPr>
              <w:rPr>
                <w:rFonts w:cs="Arial"/>
                <w:b/>
                <w:lang w:val="en-US" w:eastAsia="fr-FR"/>
              </w:rPr>
            </w:pPr>
            <w:r>
              <w:rPr>
                <w:rFonts w:cs="Arial"/>
                <w:b/>
                <w:lang w:val="en-US" w:eastAsia="fr-FR"/>
              </w:rPr>
              <w:t>2pm – 3pm</w:t>
            </w:r>
            <w:r w:rsidR="009C73AC" w:rsidRPr="009C73AC">
              <w:rPr>
                <w:rFonts w:cs="Arial"/>
                <w:b/>
                <w:lang w:val="en-US" w:eastAsia="fr-FR"/>
              </w:rPr>
              <w:t xml:space="preserve"> </w:t>
            </w:r>
          </w:p>
          <w:p w14:paraId="02BC8FDC" w14:textId="77777777" w:rsidR="009C73AC" w:rsidRPr="009C73AC" w:rsidRDefault="009C73AC" w:rsidP="009C73AC">
            <w:pPr>
              <w:rPr>
                <w:rFonts w:cs="Arial"/>
                <w:b/>
                <w:lang w:val="en-US" w:eastAsia="fr-FR"/>
              </w:rPr>
            </w:pPr>
          </w:p>
          <w:p w14:paraId="16E793D6" w14:textId="77777777" w:rsidR="009C73AC" w:rsidRPr="009C73AC" w:rsidRDefault="009C73AC" w:rsidP="009C73AC">
            <w:pPr>
              <w:rPr>
                <w:rFonts w:cs="Arial"/>
                <w:b/>
                <w:lang w:val="en-US" w:eastAsia="fr-FR"/>
              </w:rPr>
            </w:pPr>
            <w:r w:rsidRPr="009C73AC">
              <w:rPr>
                <w:rFonts w:cs="Arial"/>
                <w:b/>
                <w:lang w:val="en-US" w:eastAsia="fr-FR"/>
              </w:rPr>
              <w:t>Room 9, Palais</w:t>
            </w:r>
          </w:p>
          <w:p w14:paraId="4D1F32F7" w14:textId="77777777" w:rsidR="009C73AC" w:rsidRPr="009C73AC" w:rsidRDefault="009C73AC" w:rsidP="009C73AC">
            <w:pPr>
              <w:rPr>
                <w:rFonts w:cs="Arial"/>
                <w:i/>
                <w:lang w:val="en-US" w:eastAsia="fr-FR"/>
              </w:rPr>
            </w:pPr>
          </w:p>
          <w:p w14:paraId="40F2FD61" w14:textId="77777777" w:rsidR="009C73AC" w:rsidRPr="009C73AC" w:rsidRDefault="009C73AC" w:rsidP="009C73AC">
            <w:pPr>
              <w:rPr>
                <w:rFonts w:cs="Arial"/>
                <w:lang w:val="en-US" w:eastAsia="fr-FR"/>
              </w:rPr>
            </w:pPr>
          </w:p>
          <w:p w14:paraId="133D54B6" w14:textId="77777777" w:rsidR="009C73AC" w:rsidRPr="009C73AC" w:rsidRDefault="009C73AC" w:rsidP="009C73AC">
            <w:pPr>
              <w:jc w:val="both"/>
              <w:rPr>
                <w:rFonts w:cs="Arial"/>
                <w:b/>
                <w:bCs/>
                <w:lang w:val="en-US" w:eastAsia="fr-FR"/>
              </w:rPr>
            </w:pPr>
            <w:r w:rsidRPr="009C73AC">
              <w:rPr>
                <w:rFonts w:cs="Arial"/>
                <w:b/>
                <w:bCs/>
                <w:lang w:val="en-US" w:eastAsia="fr-FR"/>
              </w:rPr>
              <w:t xml:space="preserve">Committee on the honouring of obligations and commitments by Member States of the Council of Europe (Monitoring Committee) </w:t>
            </w:r>
          </w:p>
          <w:p w14:paraId="2E068CD8" w14:textId="77777777" w:rsidR="009C73AC" w:rsidRPr="009C73AC" w:rsidRDefault="009C73AC" w:rsidP="009C73AC">
            <w:pPr>
              <w:jc w:val="both"/>
              <w:rPr>
                <w:rFonts w:cs="Arial"/>
                <w:b/>
                <w:bCs/>
                <w:lang w:val="en-US" w:eastAsia="fr-FR"/>
              </w:rPr>
            </w:pPr>
          </w:p>
          <w:p w14:paraId="7767EF44" w14:textId="6952F179" w:rsidR="009C73AC" w:rsidRPr="009C73AC" w:rsidRDefault="009C73AC" w:rsidP="009C73AC">
            <w:pPr>
              <w:jc w:val="both"/>
              <w:rPr>
                <w:rFonts w:cs="Arial"/>
                <w:b/>
                <w:bCs/>
                <w:lang w:val="en-US" w:eastAsia="fr-FR"/>
              </w:rPr>
            </w:pPr>
            <w:r w:rsidRPr="009C73AC">
              <w:rPr>
                <w:rFonts w:cs="Arial"/>
                <w:b/>
                <w:bCs/>
                <w:lang w:val="en-US" w:eastAsia="fr-FR"/>
              </w:rPr>
              <w:t xml:space="preserve">and </w:t>
            </w:r>
          </w:p>
          <w:p w14:paraId="0BFED3FE" w14:textId="77777777" w:rsidR="009C73AC" w:rsidRPr="009C73AC" w:rsidRDefault="009C73AC" w:rsidP="009C73AC">
            <w:pPr>
              <w:jc w:val="both"/>
              <w:rPr>
                <w:rFonts w:cs="Arial"/>
                <w:b/>
                <w:bCs/>
                <w:lang w:val="en-US" w:eastAsia="fr-FR"/>
              </w:rPr>
            </w:pPr>
          </w:p>
          <w:p w14:paraId="44EF4F4D" w14:textId="11F8AC83" w:rsidR="009C73AC" w:rsidRPr="009C73AC" w:rsidRDefault="009C73AC" w:rsidP="009C73AC">
            <w:pPr>
              <w:jc w:val="both"/>
              <w:rPr>
                <w:rFonts w:cs="Arial"/>
                <w:b/>
                <w:bCs/>
                <w:lang w:val="en-US" w:eastAsia="fr-FR"/>
              </w:rPr>
            </w:pPr>
            <w:r w:rsidRPr="009C73AC">
              <w:rPr>
                <w:rFonts w:cs="Arial"/>
                <w:b/>
                <w:bCs/>
                <w:lang w:val="en-US" w:eastAsia="fr-FR"/>
              </w:rPr>
              <w:t>Committee on Legal Affairs and Human Rights</w:t>
            </w:r>
          </w:p>
          <w:p w14:paraId="29EC17B3" w14:textId="77777777" w:rsidR="00A82B99" w:rsidRPr="009C73AC" w:rsidRDefault="00A82B99" w:rsidP="00A82B99">
            <w:pPr>
              <w:rPr>
                <w:rFonts w:cs="Arial"/>
                <w:bCs/>
                <w:lang w:val="en-US" w:eastAsia="fr-FR"/>
              </w:rPr>
            </w:pPr>
          </w:p>
        </w:tc>
        <w:tc>
          <w:tcPr>
            <w:tcW w:w="7495" w:type="dxa"/>
            <w:shd w:val="clear" w:color="auto" w:fill="auto"/>
            <w:vAlign w:val="center"/>
          </w:tcPr>
          <w:p w14:paraId="4AC0F7EC" w14:textId="77777777" w:rsidR="009C73AC" w:rsidRPr="009C73AC" w:rsidRDefault="009C73AC" w:rsidP="009C73AC">
            <w:pPr>
              <w:ind w:right="851"/>
              <w:jc w:val="both"/>
              <w:rPr>
                <w:rFonts w:cs="Arial"/>
                <w:lang w:val="en-GB" w:eastAsia="fr-FR"/>
              </w:rPr>
            </w:pPr>
          </w:p>
          <w:p w14:paraId="023506B8" w14:textId="3FEB8E5A" w:rsidR="009C73AC" w:rsidRPr="009C73AC" w:rsidRDefault="009C73AC" w:rsidP="009C73AC">
            <w:pPr>
              <w:ind w:right="851"/>
              <w:jc w:val="both"/>
              <w:rPr>
                <w:rFonts w:cs="Arial"/>
                <w:lang w:val="en-US"/>
              </w:rPr>
            </w:pPr>
            <w:r w:rsidRPr="009C73AC">
              <w:rPr>
                <w:rFonts w:cs="Arial"/>
                <w:lang w:val="en-GB" w:eastAsia="fr-FR"/>
              </w:rPr>
              <w:t xml:space="preserve">► </w:t>
            </w:r>
            <w:r w:rsidRPr="009C73AC">
              <w:rPr>
                <w:rFonts w:cs="Arial"/>
                <w:b/>
                <w:bCs/>
                <w:lang w:val="en-GB" w:eastAsia="fr-FR"/>
              </w:rPr>
              <w:t xml:space="preserve">Joint hearing </w:t>
            </w:r>
            <w:r w:rsidRPr="009C73AC">
              <w:rPr>
                <w:rFonts w:cs="Arial"/>
                <w:lang w:val="en-GB" w:eastAsia="fr-FR"/>
              </w:rPr>
              <w:t xml:space="preserve">on </w:t>
            </w:r>
            <w:r w:rsidRPr="009C73AC">
              <w:rPr>
                <w:rFonts w:cs="Arial"/>
                <w:i/>
                <w:iCs/>
                <w:lang w:val="en-US"/>
              </w:rPr>
              <w:t>The implementation of judgments of the ECtHR by Türkiye</w:t>
            </w:r>
            <w:r w:rsidRPr="009C73AC">
              <w:rPr>
                <w:rFonts w:cs="Arial"/>
                <w:lang w:val="en-US"/>
              </w:rPr>
              <w:t>, in the context of a report prepared by Mr Constantinos Efstathiou (Cyprus, SOC),</w:t>
            </w:r>
            <w:r w:rsidRPr="009C73AC">
              <w:rPr>
                <w:rFonts w:cs="Arial"/>
                <w:i/>
                <w:iCs/>
                <w:lang w:val="en-US"/>
              </w:rPr>
              <w:t xml:space="preserve"> </w:t>
            </w:r>
            <w:r w:rsidRPr="009C73AC">
              <w:rPr>
                <w:rFonts w:cs="Arial"/>
                <w:lang w:val="en-US"/>
              </w:rPr>
              <w:t>with the participation of:</w:t>
            </w:r>
          </w:p>
          <w:p w14:paraId="474F621D" w14:textId="77777777" w:rsidR="009C73AC" w:rsidRPr="009C73AC" w:rsidRDefault="009C73AC" w:rsidP="009C73AC">
            <w:pPr>
              <w:ind w:right="851"/>
              <w:jc w:val="both"/>
              <w:rPr>
                <w:rFonts w:cs="Arial"/>
                <w:lang w:val="en-US"/>
              </w:rPr>
            </w:pPr>
          </w:p>
          <w:p w14:paraId="4B73BEE4" w14:textId="77777777" w:rsidR="009C73AC" w:rsidRPr="009C73AC" w:rsidRDefault="009C73AC" w:rsidP="009C73AC">
            <w:pPr>
              <w:pStyle w:val="ListParagraph"/>
              <w:numPr>
                <w:ilvl w:val="0"/>
                <w:numId w:val="6"/>
              </w:numPr>
              <w:ind w:right="851"/>
              <w:jc w:val="both"/>
              <w:rPr>
                <w:rFonts w:ascii="Arial" w:hAnsi="Arial" w:cs="Arial"/>
                <w:lang w:val="en-US"/>
              </w:rPr>
            </w:pPr>
            <w:r w:rsidRPr="009C73AC">
              <w:rPr>
                <w:rFonts w:ascii="Arial" w:hAnsi="Arial" w:cs="Arial"/>
                <w:lang w:val="en-GB"/>
              </w:rPr>
              <w:t>Mr Yıldırım Tuğrul Türkeş (Türkiye, NR), Chairperson of the Turkish delegation</w:t>
            </w:r>
          </w:p>
          <w:p w14:paraId="326EFED4" w14:textId="77777777" w:rsidR="009C73AC" w:rsidRPr="009C73AC" w:rsidRDefault="009C73AC" w:rsidP="009C73AC">
            <w:pPr>
              <w:pStyle w:val="ListParagraph"/>
              <w:ind w:right="851"/>
              <w:jc w:val="both"/>
              <w:rPr>
                <w:rFonts w:ascii="Arial" w:hAnsi="Arial" w:cs="Arial"/>
                <w:lang w:val="en-US"/>
              </w:rPr>
            </w:pPr>
          </w:p>
          <w:p w14:paraId="6732E839" w14:textId="77777777" w:rsidR="009C73AC" w:rsidRPr="009C73AC" w:rsidRDefault="009C73AC" w:rsidP="009C73AC">
            <w:pPr>
              <w:pStyle w:val="ListParagraph"/>
              <w:numPr>
                <w:ilvl w:val="0"/>
                <w:numId w:val="6"/>
              </w:numPr>
              <w:ind w:right="851"/>
              <w:jc w:val="both"/>
              <w:rPr>
                <w:rFonts w:ascii="Arial" w:hAnsi="Arial" w:cs="Arial"/>
                <w:lang w:val="en-US"/>
              </w:rPr>
            </w:pPr>
            <w:r w:rsidRPr="009C73AC">
              <w:rPr>
                <w:rFonts w:ascii="Arial" w:hAnsi="Arial" w:cs="Arial"/>
                <w:lang w:val="en-GB"/>
              </w:rPr>
              <w:t>Mr Alper Hakkı Yazıcı, Vice-Chairman of Human Rights Department of Ministry of Justice</w:t>
            </w:r>
          </w:p>
          <w:p w14:paraId="6155F68E" w14:textId="77777777" w:rsidR="00A82B99" w:rsidRPr="009C73AC" w:rsidRDefault="00A82B99" w:rsidP="00A82B99">
            <w:pPr>
              <w:jc w:val="both"/>
              <w:rPr>
                <w:rFonts w:cs="Arial"/>
                <w:lang w:val="en-US" w:eastAsia="fr-FR"/>
              </w:rPr>
            </w:pPr>
          </w:p>
        </w:tc>
      </w:tr>
    </w:tbl>
    <w:p w14:paraId="473C1C71" w14:textId="77777777" w:rsidR="007B7953" w:rsidRPr="00B26D60" w:rsidRDefault="007B7953">
      <w:pPr>
        <w:rPr>
          <w:lang w:val="en-US"/>
        </w:rPr>
      </w:pPr>
      <w:r w:rsidRPr="00B26D60">
        <w:rPr>
          <w:lang w:val="en-US"/>
        </w:rPr>
        <w:br w:type="page"/>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7495"/>
      </w:tblGrid>
      <w:tr w:rsidR="00A82B99" w:rsidRPr="003A6A64" w14:paraId="31DBD19D" w14:textId="77777777" w:rsidTr="00B948D8">
        <w:trPr>
          <w:jc w:val="center"/>
        </w:trPr>
        <w:tc>
          <w:tcPr>
            <w:tcW w:w="2713" w:type="dxa"/>
            <w:shd w:val="clear" w:color="auto" w:fill="auto"/>
            <w:vAlign w:val="center"/>
          </w:tcPr>
          <w:p w14:paraId="48B38B50" w14:textId="3CFCBF1A" w:rsidR="00BD1527" w:rsidRDefault="00BD1527" w:rsidP="00BD1527">
            <w:pPr>
              <w:rPr>
                <w:rFonts w:cs="Arial"/>
                <w:b/>
                <w:lang w:val="en-US" w:eastAsia="fr-FR"/>
              </w:rPr>
            </w:pPr>
          </w:p>
          <w:p w14:paraId="446B0CA5" w14:textId="512CAC66" w:rsidR="00BD1527" w:rsidRPr="00BD1527" w:rsidRDefault="00571F2E" w:rsidP="00BD1527">
            <w:pPr>
              <w:rPr>
                <w:rFonts w:cs="Arial"/>
                <w:b/>
                <w:lang w:val="en-US" w:eastAsia="fr-FR"/>
              </w:rPr>
            </w:pPr>
            <w:r>
              <w:rPr>
                <w:rFonts w:cs="Arial"/>
                <w:b/>
                <w:lang w:val="en-US" w:eastAsia="fr-FR"/>
              </w:rPr>
              <w:t>2pm – 3.30pm</w:t>
            </w:r>
          </w:p>
          <w:p w14:paraId="59D0DE52" w14:textId="77777777" w:rsidR="00BD1527" w:rsidRPr="00BD1527" w:rsidRDefault="00BD1527" w:rsidP="00BD1527">
            <w:pPr>
              <w:rPr>
                <w:rFonts w:cs="Arial"/>
                <w:b/>
                <w:lang w:val="en-US" w:eastAsia="fr-FR"/>
              </w:rPr>
            </w:pPr>
          </w:p>
          <w:p w14:paraId="3CEDDB76" w14:textId="77777777" w:rsidR="00BD1527" w:rsidRPr="00BD1527" w:rsidRDefault="00BD1527" w:rsidP="00BD1527">
            <w:pPr>
              <w:rPr>
                <w:rFonts w:cs="Arial"/>
                <w:b/>
                <w:lang w:val="en-US" w:eastAsia="fr-FR"/>
              </w:rPr>
            </w:pPr>
            <w:r w:rsidRPr="00BD1527">
              <w:rPr>
                <w:rFonts w:cs="Arial"/>
                <w:b/>
                <w:lang w:val="en-US" w:eastAsia="fr-FR"/>
              </w:rPr>
              <w:t>Room 6, Palais</w:t>
            </w:r>
          </w:p>
          <w:p w14:paraId="0C091862" w14:textId="77777777" w:rsidR="00BD1527" w:rsidRPr="00BD1527" w:rsidRDefault="00BD1527" w:rsidP="00BD1527">
            <w:pPr>
              <w:rPr>
                <w:rFonts w:cs="Arial"/>
                <w:i/>
                <w:lang w:val="en-US" w:eastAsia="fr-FR"/>
              </w:rPr>
            </w:pPr>
          </w:p>
          <w:p w14:paraId="53F92B43" w14:textId="77777777" w:rsidR="00BD1527" w:rsidRPr="00BD1527" w:rsidRDefault="00BD1527" w:rsidP="00BD1527">
            <w:pPr>
              <w:rPr>
                <w:rFonts w:cs="Arial"/>
                <w:lang w:val="en-US" w:eastAsia="fr-FR"/>
              </w:rPr>
            </w:pPr>
          </w:p>
          <w:p w14:paraId="18FD8401" w14:textId="77777777" w:rsidR="00BD1527" w:rsidRPr="00BD1527" w:rsidRDefault="00BD1527" w:rsidP="00BD1527">
            <w:pPr>
              <w:rPr>
                <w:rFonts w:cs="Arial"/>
                <w:b/>
                <w:bCs/>
                <w:lang w:val="en-US" w:eastAsia="fr-FR"/>
              </w:rPr>
            </w:pPr>
            <w:r w:rsidRPr="00BD1527">
              <w:rPr>
                <w:rFonts w:cs="Arial"/>
                <w:b/>
                <w:bCs/>
                <w:lang w:val="en-US" w:eastAsia="fr-FR"/>
              </w:rPr>
              <w:t>Committee on Migration, Refugees and Displaced Persons</w:t>
            </w:r>
          </w:p>
          <w:p w14:paraId="759594A6" w14:textId="77777777" w:rsidR="00A82B99" w:rsidRPr="00BD1527" w:rsidRDefault="00A82B99" w:rsidP="00A82B99">
            <w:pPr>
              <w:rPr>
                <w:rFonts w:cs="Arial"/>
                <w:b/>
                <w:lang w:val="en-US" w:eastAsia="fr-FR"/>
              </w:rPr>
            </w:pPr>
          </w:p>
        </w:tc>
        <w:tc>
          <w:tcPr>
            <w:tcW w:w="7495" w:type="dxa"/>
            <w:shd w:val="clear" w:color="auto" w:fill="auto"/>
            <w:vAlign w:val="center"/>
          </w:tcPr>
          <w:p w14:paraId="29287D5F" w14:textId="77777777" w:rsidR="00BD1527" w:rsidRPr="00BD1527" w:rsidRDefault="00BD1527" w:rsidP="00BD1527">
            <w:pPr>
              <w:ind w:right="851"/>
              <w:jc w:val="both"/>
              <w:rPr>
                <w:rFonts w:cs="Arial"/>
                <w:lang w:val="en-GB" w:eastAsia="fr-FR"/>
              </w:rPr>
            </w:pPr>
          </w:p>
          <w:p w14:paraId="042163AE" w14:textId="115E5F96" w:rsidR="00BD1527" w:rsidRPr="00BD1527" w:rsidRDefault="00BD1527" w:rsidP="00BD1527">
            <w:pPr>
              <w:ind w:right="851"/>
              <w:jc w:val="both"/>
              <w:rPr>
                <w:rFonts w:cs="Arial"/>
                <w:lang w:val="en-US"/>
              </w:rPr>
            </w:pPr>
            <w:r w:rsidRPr="00BD1527">
              <w:rPr>
                <w:rFonts w:cs="Arial"/>
                <w:lang w:val="en-GB" w:eastAsia="fr-FR"/>
              </w:rPr>
              <w:t xml:space="preserve">► </w:t>
            </w:r>
            <w:r w:rsidRPr="00BD1527">
              <w:rPr>
                <w:rFonts w:cs="Arial"/>
                <w:b/>
                <w:bCs/>
                <w:lang w:val="en-GB" w:eastAsia="fr-FR"/>
              </w:rPr>
              <w:t xml:space="preserve">Exchange of views </w:t>
            </w:r>
            <w:r w:rsidRPr="00BD1527">
              <w:rPr>
                <w:rFonts w:cs="Arial"/>
                <w:lang w:val="en-GB" w:eastAsia="fr-FR"/>
              </w:rPr>
              <w:t xml:space="preserve">on </w:t>
            </w:r>
            <w:r w:rsidRPr="00BD1527">
              <w:rPr>
                <w:rFonts w:cs="Arial"/>
                <w:i/>
                <w:iCs/>
                <w:lang w:val="en-US"/>
              </w:rPr>
              <w:t>Artificial Intelligence and migration</w:t>
            </w:r>
            <w:r w:rsidRPr="00BD1527">
              <w:rPr>
                <w:rFonts w:cs="Arial"/>
                <w:lang w:val="en-US"/>
              </w:rPr>
              <w:t>, in the framework of a report prepared by Mr Petri Honkonen (Finland, ALDE)</w:t>
            </w:r>
            <w:r>
              <w:rPr>
                <w:rFonts w:cs="Arial"/>
                <w:lang w:val="en-US"/>
              </w:rPr>
              <w:t>,</w:t>
            </w:r>
            <w:r w:rsidRPr="00BD1527">
              <w:rPr>
                <w:rFonts w:cs="Arial"/>
                <w:lang w:val="en-US"/>
              </w:rPr>
              <w:t xml:space="preserve"> with the participation of:</w:t>
            </w:r>
          </w:p>
          <w:p w14:paraId="0FF9BFF0" w14:textId="77777777" w:rsidR="00BD1527" w:rsidRPr="00BD1527" w:rsidRDefault="00BD1527" w:rsidP="00BD1527">
            <w:pPr>
              <w:ind w:right="851"/>
              <w:jc w:val="both"/>
              <w:rPr>
                <w:rFonts w:cs="Arial"/>
                <w:lang w:val="en-US"/>
              </w:rPr>
            </w:pPr>
          </w:p>
          <w:p w14:paraId="70095A58" w14:textId="394D3276" w:rsidR="00A82B99" w:rsidRPr="00BD1527" w:rsidRDefault="00BD1527" w:rsidP="00BD1527">
            <w:pPr>
              <w:pStyle w:val="ListParagraph"/>
              <w:numPr>
                <w:ilvl w:val="0"/>
                <w:numId w:val="6"/>
              </w:numPr>
              <w:jc w:val="both"/>
              <w:outlineLvl w:val="0"/>
              <w:rPr>
                <w:rFonts w:ascii="Arial" w:hAnsi="Arial" w:cs="Arial"/>
                <w:snapToGrid w:val="0"/>
                <w:spacing w:val="-2"/>
                <w:lang w:val="en-GB"/>
              </w:rPr>
            </w:pPr>
            <w:r w:rsidRPr="00BD1527">
              <w:rPr>
                <w:rFonts w:ascii="Arial" w:hAnsi="Arial" w:cs="Arial"/>
                <w:lang w:val="en-US"/>
              </w:rPr>
              <w:t>Mr Philippe Harant, Head of Unit - Strategy, Capabilities and Coordination, EU-LISA</w:t>
            </w:r>
          </w:p>
        </w:tc>
      </w:tr>
      <w:tr w:rsidR="00A82B99" w:rsidRPr="00D07FEC" w14:paraId="1E9F8840" w14:textId="77777777" w:rsidTr="00B948D8">
        <w:trPr>
          <w:jc w:val="center"/>
        </w:trPr>
        <w:tc>
          <w:tcPr>
            <w:tcW w:w="10208" w:type="dxa"/>
            <w:gridSpan w:val="2"/>
            <w:shd w:val="clear" w:color="auto" w:fill="595959"/>
            <w:vAlign w:val="center"/>
          </w:tcPr>
          <w:p w14:paraId="644DFAE8" w14:textId="5D9A0CAA" w:rsidR="00A82B99" w:rsidRPr="00D07FEC" w:rsidRDefault="00A82B99" w:rsidP="00A82B99">
            <w:pPr>
              <w:jc w:val="both"/>
              <w:rPr>
                <w:rFonts w:cs="Arial"/>
                <w:b/>
                <w:highlight w:val="yellow"/>
                <w:lang w:eastAsia="fr-FR"/>
              </w:rPr>
            </w:pPr>
            <w:bookmarkStart w:id="9" w:name="_Hlk534909167"/>
            <w:r w:rsidRPr="00327DBA">
              <w:rPr>
                <w:rFonts w:cs="Arial"/>
                <w:b/>
                <w:color w:val="FFFFFF" w:themeColor="background1"/>
                <w:lang w:eastAsia="fr-FR"/>
              </w:rPr>
              <w:t xml:space="preserve">Thursday </w:t>
            </w:r>
            <w:r>
              <w:rPr>
                <w:rFonts w:cs="Arial"/>
                <w:b/>
                <w:color w:val="FFFFFF" w:themeColor="background1"/>
                <w:lang w:eastAsia="fr-FR"/>
              </w:rPr>
              <w:t xml:space="preserve">30 January </w:t>
            </w:r>
            <w:r w:rsidRPr="00327DBA">
              <w:rPr>
                <w:rFonts w:cs="Arial"/>
                <w:b/>
                <w:color w:val="FFFFFF" w:themeColor="background1"/>
                <w:lang w:eastAsia="fr-FR"/>
              </w:rPr>
              <w:t>202</w:t>
            </w:r>
            <w:r>
              <w:rPr>
                <w:rFonts w:cs="Arial"/>
                <w:b/>
                <w:color w:val="FFFFFF" w:themeColor="background1"/>
                <w:lang w:eastAsia="fr-FR"/>
              </w:rPr>
              <w:t>5</w:t>
            </w:r>
          </w:p>
        </w:tc>
      </w:tr>
      <w:tr w:rsidR="00B26D60" w:rsidRPr="003A6A64" w14:paraId="2D9939FB" w14:textId="77777777" w:rsidTr="00BD1527">
        <w:trPr>
          <w:trHeight w:val="5164"/>
          <w:jc w:val="center"/>
        </w:trPr>
        <w:tc>
          <w:tcPr>
            <w:tcW w:w="2713" w:type="dxa"/>
            <w:tcBorders>
              <w:top w:val="single" w:sz="4" w:space="0" w:color="auto"/>
              <w:left w:val="single" w:sz="4" w:space="0" w:color="auto"/>
              <w:bottom w:val="single" w:sz="4" w:space="0" w:color="auto"/>
              <w:right w:val="single" w:sz="4" w:space="0" w:color="auto"/>
            </w:tcBorders>
            <w:vAlign w:val="center"/>
          </w:tcPr>
          <w:p w14:paraId="19708018" w14:textId="06A249B6" w:rsidR="00B26D60" w:rsidRPr="00B26D60" w:rsidRDefault="00B26D60" w:rsidP="00B26D60">
            <w:pPr>
              <w:rPr>
                <w:rFonts w:cs="Arial"/>
                <w:b/>
                <w:lang w:val="en-US" w:eastAsia="fr-FR"/>
              </w:rPr>
            </w:pPr>
            <w:r w:rsidRPr="00B26D60">
              <w:rPr>
                <w:rFonts w:cs="Arial"/>
                <w:b/>
                <w:lang w:val="en-US" w:eastAsia="fr-FR"/>
              </w:rPr>
              <w:t>1pm – 2pm</w:t>
            </w:r>
          </w:p>
          <w:p w14:paraId="0BEEDDE2" w14:textId="77777777" w:rsidR="00B26D60" w:rsidRPr="00B26D60" w:rsidRDefault="00B26D60" w:rsidP="00B26D60">
            <w:pPr>
              <w:rPr>
                <w:rFonts w:cs="Arial"/>
                <w:b/>
                <w:lang w:val="en-US" w:eastAsia="fr-FR"/>
              </w:rPr>
            </w:pPr>
          </w:p>
          <w:p w14:paraId="65C2CD50" w14:textId="77777777" w:rsidR="00B26D60" w:rsidRPr="00B26D60" w:rsidRDefault="00B26D60" w:rsidP="00B26D60">
            <w:pPr>
              <w:rPr>
                <w:rFonts w:cs="Arial"/>
                <w:b/>
                <w:lang w:val="en-US" w:eastAsia="fr-FR"/>
              </w:rPr>
            </w:pPr>
            <w:r w:rsidRPr="00B26D60">
              <w:rPr>
                <w:rFonts w:cs="Arial"/>
                <w:b/>
                <w:lang w:val="en-US" w:eastAsia="fr-FR"/>
              </w:rPr>
              <w:t>Room 11, Palais</w:t>
            </w:r>
          </w:p>
          <w:p w14:paraId="7D4B6853" w14:textId="77777777" w:rsidR="00B26D60" w:rsidRPr="00B26D60" w:rsidRDefault="00B26D60" w:rsidP="00B26D60">
            <w:pPr>
              <w:rPr>
                <w:rFonts w:cs="Arial"/>
                <w:i/>
                <w:lang w:val="en-US" w:eastAsia="fr-FR"/>
              </w:rPr>
            </w:pPr>
          </w:p>
          <w:p w14:paraId="50EE386E" w14:textId="77777777" w:rsidR="00B26D60" w:rsidRPr="00B26D60" w:rsidRDefault="00B26D60" w:rsidP="00865364">
            <w:pPr>
              <w:jc w:val="both"/>
              <w:rPr>
                <w:rFonts w:cs="Arial"/>
                <w:lang w:val="en-US" w:eastAsia="fr-FR"/>
              </w:rPr>
            </w:pPr>
          </w:p>
          <w:p w14:paraId="5DF7AC99" w14:textId="1940C4F4" w:rsidR="00B26D60" w:rsidRPr="00B26D60" w:rsidRDefault="00B26D60" w:rsidP="00865364">
            <w:pPr>
              <w:rPr>
                <w:rFonts w:cs="Arial"/>
                <w:b/>
                <w:bCs/>
                <w:lang w:val="en-US" w:eastAsia="fr-FR"/>
              </w:rPr>
            </w:pPr>
            <w:r w:rsidRPr="00B26D60">
              <w:rPr>
                <w:rFonts w:cs="Arial"/>
                <w:b/>
                <w:bCs/>
                <w:lang w:val="en-US" w:eastAsia="fr-FR"/>
              </w:rPr>
              <w:t xml:space="preserve">Parliamentary Network on the situation of the children of Ukraine </w:t>
            </w:r>
            <w:r w:rsidR="00865364">
              <w:rPr>
                <w:rFonts w:cs="Arial"/>
                <w:b/>
                <w:bCs/>
                <w:lang w:val="en-US" w:eastAsia="fr-FR"/>
              </w:rPr>
              <w:t>(</w:t>
            </w:r>
            <w:r w:rsidRPr="00B26D60">
              <w:rPr>
                <w:rFonts w:cs="Arial"/>
                <w:b/>
                <w:bCs/>
                <w:lang w:val="en-US" w:eastAsia="fr-FR"/>
              </w:rPr>
              <w:t>Committee on Social Affairs, Health and Sustainable Development</w:t>
            </w:r>
            <w:r w:rsidR="00865364">
              <w:rPr>
                <w:rFonts w:cs="Arial"/>
                <w:b/>
                <w:bCs/>
                <w:lang w:val="en-US" w:eastAsia="fr-FR"/>
              </w:rPr>
              <w:t>)</w:t>
            </w:r>
          </w:p>
          <w:p w14:paraId="151DAD93" w14:textId="77777777" w:rsidR="00B26D60" w:rsidRPr="00B26D60" w:rsidRDefault="00B26D60" w:rsidP="00A82B99">
            <w:pPr>
              <w:rPr>
                <w:rFonts w:cs="Arial"/>
                <w:b/>
                <w:lang w:val="en-US" w:eastAsia="fr-FR"/>
              </w:rPr>
            </w:pPr>
          </w:p>
        </w:tc>
        <w:tc>
          <w:tcPr>
            <w:tcW w:w="7495" w:type="dxa"/>
            <w:tcBorders>
              <w:top w:val="single" w:sz="4" w:space="0" w:color="auto"/>
              <w:left w:val="single" w:sz="4" w:space="0" w:color="auto"/>
              <w:bottom w:val="single" w:sz="4" w:space="0" w:color="auto"/>
              <w:right w:val="single" w:sz="4" w:space="0" w:color="auto"/>
            </w:tcBorders>
            <w:vAlign w:val="center"/>
          </w:tcPr>
          <w:p w14:paraId="7C263429" w14:textId="77777777" w:rsidR="00B26D60" w:rsidRPr="00B26D60" w:rsidRDefault="00B26D60" w:rsidP="00B26D60">
            <w:pPr>
              <w:ind w:right="851"/>
              <w:jc w:val="both"/>
              <w:rPr>
                <w:rFonts w:cs="Arial"/>
                <w:lang w:val="en-US"/>
              </w:rPr>
            </w:pPr>
            <w:r w:rsidRPr="00B26D60">
              <w:rPr>
                <w:rFonts w:cs="Arial"/>
                <w:lang w:val="en-GB" w:eastAsia="fr-FR"/>
              </w:rPr>
              <w:t xml:space="preserve">► </w:t>
            </w:r>
            <w:r w:rsidRPr="00B26D60">
              <w:rPr>
                <w:rFonts w:cs="Arial"/>
                <w:b/>
                <w:bCs/>
                <w:lang w:val="en-GB" w:eastAsia="fr-FR"/>
              </w:rPr>
              <w:t xml:space="preserve">Exchange of views </w:t>
            </w:r>
            <w:r w:rsidRPr="00B26D60">
              <w:rPr>
                <w:rFonts w:cs="Arial"/>
                <w:lang w:val="en-GB" w:eastAsia="fr-FR"/>
              </w:rPr>
              <w:t xml:space="preserve">on </w:t>
            </w:r>
            <w:r w:rsidRPr="00B26D60">
              <w:rPr>
                <w:rFonts w:cs="Arial"/>
                <w:i/>
                <w:iCs/>
                <w:lang w:val="en-GB" w:eastAsia="fr-FR"/>
              </w:rPr>
              <w:t>The situation</w:t>
            </w:r>
            <w:r w:rsidRPr="00B26D60">
              <w:rPr>
                <w:rFonts w:cs="Arial"/>
                <w:lang w:val="en-US"/>
              </w:rPr>
              <w:t xml:space="preserve"> </w:t>
            </w:r>
            <w:r w:rsidRPr="00B26D60">
              <w:rPr>
                <w:rFonts w:cs="Arial"/>
                <w:i/>
                <w:iCs/>
                <w:lang w:val="en-US"/>
              </w:rPr>
              <w:t>of children in the temporarily</w:t>
            </w:r>
            <w:r w:rsidRPr="00B26D60">
              <w:rPr>
                <w:rFonts w:cs="Arial"/>
                <w:lang w:val="en-US"/>
              </w:rPr>
              <w:t xml:space="preserve"> </w:t>
            </w:r>
            <w:r w:rsidRPr="00B26D60">
              <w:rPr>
                <w:rFonts w:cs="Arial"/>
                <w:i/>
                <w:iCs/>
                <w:lang w:val="en-US"/>
              </w:rPr>
              <w:t>occupied territories</w:t>
            </w:r>
            <w:r w:rsidRPr="00B26D60">
              <w:rPr>
                <w:rFonts w:cs="Arial"/>
                <w:lang w:val="en-US"/>
              </w:rPr>
              <w:t>, with the participation of:</w:t>
            </w:r>
          </w:p>
          <w:p w14:paraId="60AC159C" w14:textId="77777777" w:rsidR="00B26D60" w:rsidRPr="00B26D60" w:rsidRDefault="00B26D60" w:rsidP="00B26D60">
            <w:pPr>
              <w:ind w:right="851"/>
              <w:jc w:val="both"/>
              <w:rPr>
                <w:rFonts w:cs="Arial"/>
                <w:lang w:val="en-US"/>
              </w:rPr>
            </w:pPr>
          </w:p>
          <w:p w14:paraId="44C5E04E" w14:textId="77777777" w:rsidR="00B26D60" w:rsidRPr="00B26D60" w:rsidRDefault="00B26D60" w:rsidP="00B26D60">
            <w:pPr>
              <w:pStyle w:val="ListParagraph"/>
              <w:numPr>
                <w:ilvl w:val="0"/>
                <w:numId w:val="6"/>
              </w:numPr>
              <w:ind w:right="851"/>
              <w:jc w:val="both"/>
              <w:rPr>
                <w:rFonts w:ascii="Arial" w:hAnsi="Arial" w:cs="Arial"/>
                <w:lang w:val="en-US"/>
              </w:rPr>
            </w:pPr>
            <w:r w:rsidRPr="00B26D60">
              <w:rPr>
                <w:rFonts w:ascii="Arial" w:hAnsi="Arial" w:cs="Arial"/>
                <w:lang w:val="en-US"/>
              </w:rPr>
              <w:t>Ms Olga Altunina, Representative of the Ombudsman for the rights of citizens affected by the armed aggression against Ukraine;</w:t>
            </w:r>
          </w:p>
          <w:p w14:paraId="763AF9FB" w14:textId="77777777" w:rsidR="00B26D60" w:rsidRPr="00B26D60" w:rsidRDefault="00B26D60" w:rsidP="00B26D60">
            <w:pPr>
              <w:pStyle w:val="ListParagraph"/>
              <w:numPr>
                <w:ilvl w:val="0"/>
                <w:numId w:val="6"/>
              </w:numPr>
              <w:ind w:right="851"/>
              <w:jc w:val="both"/>
              <w:rPr>
                <w:rFonts w:ascii="Arial" w:hAnsi="Arial" w:cs="Arial"/>
                <w:lang w:val="en-US"/>
              </w:rPr>
            </w:pPr>
            <w:r w:rsidRPr="00B26D60">
              <w:rPr>
                <w:rFonts w:ascii="Arial" w:hAnsi="Arial" w:cs="Arial"/>
                <w:lang w:val="en-US"/>
              </w:rPr>
              <w:t>Ukrainian teenager who returned from the occupied territory.</w:t>
            </w:r>
          </w:p>
          <w:p w14:paraId="2E988E56" w14:textId="77777777" w:rsidR="00B26D60" w:rsidRPr="00B26D60" w:rsidRDefault="00B26D60" w:rsidP="00BD1527">
            <w:pPr>
              <w:spacing w:before="100" w:beforeAutospacing="1" w:after="100" w:afterAutospacing="1" w:line="276" w:lineRule="auto"/>
              <w:jc w:val="both"/>
              <w:rPr>
                <w:rFonts w:cs="Arial"/>
                <w:b/>
                <w:bCs/>
                <w:color w:val="000000"/>
                <w:lang w:val="en-US" w:eastAsia="en-GB"/>
              </w:rPr>
            </w:pPr>
          </w:p>
        </w:tc>
      </w:tr>
      <w:bookmarkEnd w:id="9"/>
      <w:tr w:rsidR="00A82B99" w:rsidRPr="003A6A64" w14:paraId="5B4416C0" w14:textId="77777777" w:rsidTr="00BD1527">
        <w:trPr>
          <w:trHeight w:val="5164"/>
          <w:jc w:val="center"/>
        </w:trPr>
        <w:tc>
          <w:tcPr>
            <w:tcW w:w="2713" w:type="dxa"/>
            <w:tcBorders>
              <w:top w:val="single" w:sz="4" w:space="0" w:color="auto"/>
              <w:left w:val="single" w:sz="4" w:space="0" w:color="auto"/>
              <w:bottom w:val="single" w:sz="4" w:space="0" w:color="auto"/>
              <w:right w:val="single" w:sz="4" w:space="0" w:color="auto"/>
            </w:tcBorders>
            <w:vAlign w:val="center"/>
          </w:tcPr>
          <w:p w14:paraId="70D15622" w14:textId="77777777" w:rsidR="00A82B99" w:rsidRPr="00BD1527" w:rsidRDefault="00A82B99" w:rsidP="00A82B99">
            <w:pPr>
              <w:rPr>
                <w:rFonts w:cs="Arial"/>
                <w:b/>
                <w:lang w:val="en-US" w:eastAsia="fr-FR"/>
              </w:rPr>
            </w:pPr>
          </w:p>
          <w:p w14:paraId="5534F955" w14:textId="77777777" w:rsidR="00BD1527" w:rsidRPr="00BD1527" w:rsidRDefault="00BD1527" w:rsidP="00BD1527">
            <w:pPr>
              <w:rPr>
                <w:rFonts w:cs="Arial"/>
                <w:b/>
                <w:lang w:val="en-US" w:eastAsia="fr-FR"/>
              </w:rPr>
            </w:pPr>
          </w:p>
          <w:p w14:paraId="6C4E1C46" w14:textId="32F7C3B8" w:rsidR="00BD1527" w:rsidRPr="00BD1527" w:rsidRDefault="00571F2E" w:rsidP="00BD1527">
            <w:pPr>
              <w:rPr>
                <w:rFonts w:cs="Arial"/>
                <w:b/>
                <w:lang w:val="en-US" w:eastAsia="fr-FR"/>
              </w:rPr>
            </w:pPr>
            <w:r>
              <w:rPr>
                <w:rFonts w:cs="Arial"/>
                <w:b/>
                <w:lang w:val="en-US" w:eastAsia="fr-FR"/>
              </w:rPr>
              <w:t>2pm – 3pm</w:t>
            </w:r>
          </w:p>
          <w:p w14:paraId="0B9FA6F0" w14:textId="77777777" w:rsidR="00BD1527" w:rsidRPr="00BD1527" w:rsidRDefault="00BD1527" w:rsidP="00BD1527">
            <w:pPr>
              <w:rPr>
                <w:rFonts w:cs="Arial"/>
                <w:b/>
                <w:lang w:val="en-US" w:eastAsia="fr-FR"/>
              </w:rPr>
            </w:pPr>
          </w:p>
          <w:p w14:paraId="06D40242" w14:textId="77777777" w:rsidR="00BD1527" w:rsidRPr="00BD1527" w:rsidRDefault="00BD1527" w:rsidP="00BD1527">
            <w:pPr>
              <w:rPr>
                <w:rFonts w:cs="Arial"/>
                <w:b/>
                <w:lang w:val="en-US" w:eastAsia="fr-FR"/>
              </w:rPr>
            </w:pPr>
            <w:r w:rsidRPr="00BD1527">
              <w:rPr>
                <w:rFonts w:cs="Arial"/>
                <w:b/>
                <w:lang w:val="en-US" w:eastAsia="fr-FR"/>
              </w:rPr>
              <w:t>Room 9, Palais</w:t>
            </w:r>
          </w:p>
          <w:p w14:paraId="0E6752E1" w14:textId="77777777" w:rsidR="00BD1527" w:rsidRPr="00BD1527" w:rsidRDefault="00BD1527" w:rsidP="00BD1527">
            <w:pPr>
              <w:rPr>
                <w:rFonts w:cs="Arial"/>
                <w:i/>
                <w:lang w:val="en-US" w:eastAsia="fr-FR"/>
              </w:rPr>
            </w:pPr>
          </w:p>
          <w:p w14:paraId="2CE33E5B" w14:textId="77777777" w:rsidR="00BD1527" w:rsidRPr="00BD1527" w:rsidRDefault="00BD1527" w:rsidP="00BD1527">
            <w:pPr>
              <w:rPr>
                <w:rFonts w:cs="Arial"/>
                <w:lang w:val="en-US" w:eastAsia="fr-FR"/>
              </w:rPr>
            </w:pPr>
          </w:p>
          <w:p w14:paraId="24DC00E0" w14:textId="77777777" w:rsidR="00BD1527" w:rsidRPr="00BD1527" w:rsidRDefault="00BD1527" w:rsidP="00BD1527">
            <w:pPr>
              <w:rPr>
                <w:rFonts w:cs="Arial"/>
                <w:b/>
                <w:bCs/>
                <w:lang w:val="en-US" w:eastAsia="fr-FR"/>
              </w:rPr>
            </w:pPr>
            <w:r w:rsidRPr="00BD1527">
              <w:rPr>
                <w:rFonts w:cs="Arial"/>
                <w:b/>
                <w:bCs/>
                <w:lang w:val="en-US" w:eastAsia="fr-FR"/>
              </w:rPr>
              <w:t>Committee on Political Affairs and Democracy</w:t>
            </w:r>
          </w:p>
          <w:p w14:paraId="271A66B8" w14:textId="77777777" w:rsidR="00BD1527" w:rsidRPr="00BD1527" w:rsidRDefault="00BD1527" w:rsidP="00BD1527">
            <w:pPr>
              <w:rPr>
                <w:rFonts w:cs="Arial"/>
                <w:b/>
                <w:bCs/>
                <w:lang w:val="en-US" w:eastAsia="fr-FR"/>
              </w:rPr>
            </w:pPr>
          </w:p>
          <w:p w14:paraId="3AE3766A" w14:textId="77777777" w:rsidR="00BD1527" w:rsidRPr="00BD1527" w:rsidRDefault="00BD1527" w:rsidP="00BD1527">
            <w:pPr>
              <w:rPr>
                <w:rFonts w:cs="Arial"/>
                <w:b/>
                <w:bCs/>
                <w:lang w:val="en-US" w:eastAsia="fr-FR"/>
              </w:rPr>
            </w:pPr>
            <w:r w:rsidRPr="00BD1527">
              <w:rPr>
                <w:rFonts w:cs="Arial"/>
                <w:b/>
                <w:bCs/>
                <w:lang w:val="en-US" w:eastAsia="fr-FR"/>
              </w:rPr>
              <w:t>and</w:t>
            </w:r>
          </w:p>
          <w:p w14:paraId="4342849E" w14:textId="77777777" w:rsidR="00BD1527" w:rsidRPr="00BD1527" w:rsidRDefault="00BD1527" w:rsidP="00BD1527">
            <w:pPr>
              <w:rPr>
                <w:rFonts w:cs="Arial"/>
                <w:b/>
                <w:bCs/>
                <w:lang w:val="en-US" w:eastAsia="fr-FR"/>
              </w:rPr>
            </w:pPr>
          </w:p>
          <w:p w14:paraId="69E67F82" w14:textId="77777777" w:rsidR="00BD1527" w:rsidRPr="00BD1527" w:rsidRDefault="00BD1527" w:rsidP="00BD1527">
            <w:pPr>
              <w:rPr>
                <w:rFonts w:cs="Arial"/>
                <w:b/>
                <w:bCs/>
                <w:lang w:val="en-US" w:eastAsia="fr-FR"/>
              </w:rPr>
            </w:pPr>
            <w:r w:rsidRPr="00BD1527">
              <w:rPr>
                <w:rFonts w:cs="Arial"/>
                <w:b/>
                <w:bCs/>
                <w:lang w:val="en-US" w:eastAsia="fr-FR"/>
              </w:rPr>
              <w:t>Committee on Legal Affairs and Human Rights</w:t>
            </w:r>
          </w:p>
          <w:p w14:paraId="4AB67D76" w14:textId="77777777" w:rsidR="00BD1527" w:rsidRPr="00BD1527" w:rsidRDefault="00BD1527" w:rsidP="00BD1527">
            <w:pPr>
              <w:rPr>
                <w:rFonts w:cs="Arial"/>
                <w:b/>
                <w:bCs/>
                <w:lang w:val="en-US" w:eastAsia="fr-FR"/>
              </w:rPr>
            </w:pPr>
          </w:p>
          <w:p w14:paraId="55F7EC89" w14:textId="77777777" w:rsidR="00BD1527" w:rsidRPr="00BD1527" w:rsidRDefault="00BD1527" w:rsidP="00BD1527">
            <w:pPr>
              <w:rPr>
                <w:rFonts w:cs="Arial"/>
                <w:b/>
                <w:bCs/>
                <w:lang w:val="en-US" w:eastAsia="fr-FR"/>
              </w:rPr>
            </w:pPr>
            <w:r w:rsidRPr="00BD1527">
              <w:rPr>
                <w:rFonts w:cs="Arial"/>
                <w:b/>
                <w:bCs/>
                <w:lang w:val="en-US" w:eastAsia="fr-FR"/>
              </w:rPr>
              <w:t>and</w:t>
            </w:r>
          </w:p>
          <w:p w14:paraId="233A275A" w14:textId="77777777" w:rsidR="00BD1527" w:rsidRPr="00BD1527" w:rsidRDefault="00BD1527" w:rsidP="00BD1527">
            <w:pPr>
              <w:rPr>
                <w:rFonts w:cs="Arial"/>
                <w:b/>
                <w:bCs/>
                <w:lang w:val="en-US" w:eastAsia="fr-FR"/>
              </w:rPr>
            </w:pPr>
          </w:p>
          <w:p w14:paraId="09046A89" w14:textId="77777777" w:rsidR="00BD1527" w:rsidRPr="00BD1527" w:rsidRDefault="00BD1527" w:rsidP="00BD1527">
            <w:pPr>
              <w:rPr>
                <w:rFonts w:cs="Arial"/>
                <w:b/>
                <w:bCs/>
                <w:lang w:val="en-US" w:eastAsia="fr-FR"/>
              </w:rPr>
            </w:pPr>
            <w:r w:rsidRPr="00BD1527">
              <w:rPr>
                <w:rFonts w:cs="Arial"/>
                <w:b/>
                <w:bCs/>
                <w:lang w:val="en-US" w:eastAsia="fr-FR"/>
              </w:rPr>
              <w:t>Committee on Migration, Refugees and Displaced Persons</w:t>
            </w:r>
          </w:p>
          <w:p w14:paraId="0977BE26" w14:textId="77777777" w:rsidR="00BD1527" w:rsidRPr="00BD1527" w:rsidRDefault="00BD1527" w:rsidP="00BD1527">
            <w:pPr>
              <w:rPr>
                <w:rFonts w:cs="Arial"/>
                <w:b/>
                <w:bCs/>
                <w:lang w:val="en-US" w:eastAsia="fr-FR"/>
              </w:rPr>
            </w:pPr>
          </w:p>
          <w:p w14:paraId="51C66A02" w14:textId="77777777" w:rsidR="00BD1527" w:rsidRPr="00BD1527" w:rsidRDefault="00BD1527" w:rsidP="00BD1527">
            <w:pPr>
              <w:rPr>
                <w:rFonts w:cs="Arial"/>
                <w:b/>
                <w:bCs/>
                <w:lang w:val="en-US" w:eastAsia="fr-FR"/>
              </w:rPr>
            </w:pPr>
            <w:r w:rsidRPr="00BD1527">
              <w:rPr>
                <w:rFonts w:cs="Arial"/>
                <w:b/>
                <w:bCs/>
                <w:lang w:val="en-US" w:eastAsia="fr-FR"/>
              </w:rPr>
              <w:t>and</w:t>
            </w:r>
          </w:p>
          <w:p w14:paraId="43DD9D07" w14:textId="77777777" w:rsidR="00BD1527" w:rsidRPr="00BD1527" w:rsidRDefault="00BD1527" w:rsidP="00BD1527">
            <w:pPr>
              <w:rPr>
                <w:rFonts w:cs="Arial"/>
                <w:b/>
                <w:bCs/>
                <w:lang w:val="en-US" w:eastAsia="fr-FR"/>
              </w:rPr>
            </w:pPr>
          </w:p>
          <w:p w14:paraId="71FFAD94" w14:textId="07244090" w:rsidR="00A82B99" w:rsidRPr="00BD1527" w:rsidRDefault="00BD1527" w:rsidP="00BD1527">
            <w:pPr>
              <w:rPr>
                <w:rFonts w:cs="Arial"/>
                <w:i/>
                <w:lang w:val="en-GB" w:eastAsia="fr-FR"/>
              </w:rPr>
            </w:pPr>
            <w:r w:rsidRPr="00BD1527">
              <w:rPr>
                <w:rFonts w:cs="Arial"/>
                <w:b/>
                <w:bCs/>
                <w:lang w:val="en-US" w:eastAsia="fr-FR"/>
              </w:rPr>
              <w:t>Committee on Culture, Science, Education and Media</w:t>
            </w:r>
            <w:r w:rsidRPr="00BD1527">
              <w:rPr>
                <w:rFonts w:cs="Arial"/>
                <w:i/>
                <w:lang w:val="en-GB" w:eastAsia="fr-FR"/>
              </w:rPr>
              <w:t xml:space="preserve"> </w:t>
            </w:r>
          </w:p>
        </w:tc>
        <w:tc>
          <w:tcPr>
            <w:tcW w:w="7495" w:type="dxa"/>
            <w:tcBorders>
              <w:top w:val="single" w:sz="4" w:space="0" w:color="auto"/>
              <w:left w:val="single" w:sz="4" w:space="0" w:color="auto"/>
              <w:bottom w:val="single" w:sz="4" w:space="0" w:color="auto"/>
              <w:right w:val="single" w:sz="4" w:space="0" w:color="auto"/>
            </w:tcBorders>
            <w:vAlign w:val="center"/>
          </w:tcPr>
          <w:p w14:paraId="280EE7DB" w14:textId="37F87844" w:rsidR="00BD1527" w:rsidRPr="00BD1527" w:rsidRDefault="00BD1527" w:rsidP="00BD1527">
            <w:pPr>
              <w:spacing w:before="100" w:beforeAutospacing="1" w:after="100" w:afterAutospacing="1" w:line="276" w:lineRule="auto"/>
              <w:jc w:val="both"/>
              <w:rPr>
                <w:lang w:val="en-US"/>
              </w:rPr>
            </w:pPr>
            <w:r w:rsidRPr="00BD1527">
              <w:rPr>
                <w:rFonts w:cs="Arial"/>
                <w:b/>
                <w:bCs/>
                <w:color w:val="000000"/>
                <w:lang w:val="en-GB" w:eastAsia="en-GB"/>
              </w:rPr>
              <w:t>► Joint hearing</w:t>
            </w:r>
            <w:r w:rsidRPr="00BD1527">
              <w:rPr>
                <w:rFonts w:ascii="Times New Roman" w:hAnsi="Times New Roman"/>
                <w:color w:val="000000"/>
                <w:sz w:val="27"/>
                <w:szCs w:val="27"/>
                <w:lang w:val="en-GB" w:eastAsia="en-GB"/>
              </w:rPr>
              <w:t> </w:t>
            </w:r>
            <w:r w:rsidRPr="00BD1527">
              <w:rPr>
                <w:rFonts w:cs="Arial"/>
                <w:color w:val="000000"/>
                <w:lang w:val="en-GB" w:eastAsia="en-GB"/>
              </w:rPr>
              <w:t>on </w:t>
            </w:r>
            <w:r w:rsidRPr="00BD1527">
              <w:rPr>
                <w:rFonts w:cs="Arial"/>
                <w:i/>
                <w:iCs/>
                <w:color w:val="000000"/>
                <w:lang w:val="en-GB" w:eastAsia="en-GB"/>
              </w:rPr>
              <w:t xml:space="preserve">Ukrainian prisoners of war, journalists and other civilians held in captivity by the Russian Federation, </w:t>
            </w:r>
            <w:r w:rsidRPr="00BD1527">
              <w:rPr>
                <w:rFonts w:cs="Arial"/>
                <w:color w:val="000000"/>
                <w:lang w:val="en-GB" w:eastAsia="en-GB"/>
              </w:rPr>
              <w:t>in</w:t>
            </w:r>
            <w:r w:rsidRPr="00BD1527">
              <w:rPr>
                <w:rFonts w:cs="Arial"/>
                <w:i/>
                <w:iCs/>
                <w:color w:val="000000"/>
                <w:lang w:val="en-GB" w:eastAsia="en-GB"/>
              </w:rPr>
              <w:t xml:space="preserve"> </w:t>
            </w:r>
            <w:r w:rsidRPr="00BD1527">
              <w:rPr>
                <w:rFonts w:cs="Arial"/>
                <w:color w:val="000000"/>
                <w:lang w:val="en-GB" w:eastAsia="en-GB"/>
              </w:rPr>
              <w:t>the framework of several reports prepared by</w:t>
            </w:r>
            <w:r w:rsidRPr="00BD1527">
              <w:rPr>
                <w:lang w:val="en-GB"/>
              </w:rPr>
              <w:t xml:space="preserve"> Ms Yelyzaveta Yasko (Ukraine, EPP/CD), Mr Eerik-Niiles Kross (Estonia, ALDE), Ms Mariia Mezentseva-Fedorenko (Ukraine, EPP/CD) and Ms Yevheniia Kravchuk, Ukraine, ALDE), w</w:t>
            </w:r>
            <w:r w:rsidRPr="00BD1527">
              <w:rPr>
                <w:lang w:val="en-US"/>
              </w:rPr>
              <w:t xml:space="preserve">ith the participation of: </w:t>
            </w:r>
          </w:p>
          <w:p w14:paraId="0F1FDB0F" w14:textId="77777777" w:rsidR="00BD1527" w:rsidRPr="00BD1527" w:rsidRDefault="00BD1527" w:rsidP="00BD1527">
            <w:pPr>
              <w:pStyle w:val="Default"/>
              <w:numPr>
                <w:ilvl w:val="0"/>
                <w:numId w:val="22"/>
              </w:numPr>
              <w:adjustRightInd/>
              <w:spacing w:after="25"/>
              <w:ind w:left="432"/>
              <w:rPr>
                <w:sz w:val="20"/>
                <w:szCs w:val="20"/>
                <w:lang w:val="en-GB"/>
              </w:rPr>
            </w:pPr>
            <w:bookmarkStart w:id="10" w:name="_Hlk189489497"/>
            <w:r w:rsidRPr="00BD1527">
              <w:rPr>
                <w:sz w:val="20"/>
                <w:szCs w:val="20"/>
                <w:lang w:val="en-GB"/>
              </w:rPr>
              <w:t xml:space="preserve">Mr Maksym Butkevych, Human rights defender, officer of the Ukrainian Armed Forces, ex-POW, journalist </w:t>
            </w:r>
          </w:p>
          <w:p w14:paraId="54237EED" w14:textId="77777777" w:rsidR="00BD1527" w:rsidRPr="00BD1527" w:rsidRDefault="00BD1527" w:rsidP="00BD1527">
            <w:pPr>
              <w:pStyle w:val="Default"/>
              <w:adjustRightInd/>
              <w:spacing w:after="25"/>
              <w:ind w:left="72"/>
              <w:rPr>
                <w:sz w:val="20"/>
                <w:szCs w:val="20"/>
                <w:lang w:val="en-GB"/>
              </w:rPr>
            </w:pPr>
          </w:p>
          <w:p w14:paraId="70C937F1" w14:textId="77777777" w:rsidR="00BD1527" w:rsidRPr="00BD1527" w:rsidRDefault="00BD1527" w:rsidP="00BD1527">
            <w:pPr>
              <w:pStyle w:val="Default"/>
              <w:numPr>
                <w:ilvl w:val="0"/>
                <w:numId w:val="22"/>
              </w:numPr>
              <w:adjustRightInd/>
              <w:spacing w:after="25"/>
              <w:ind w:left="432"/>
              <w:rPr>
                <w:sz w:val="20"/>
                <w:szCs w:val="20"/>
                <w:lang w:val="en-GB"/>
              </w:rPr>
            </w:pPr>
            <w:r w:rsidRPr="00BD1527">
              <w:rPr>
                <w:sz w:val="20"/>
                <w:szCs w:val="20"/>
                <w:lang w:val="en-GB"/>
              </w:rPr>
              <w:t xml:space="preserve">Ms Leniie Umerova - recently exchanged Crimean Tatar and civilian hostage (Ukrainian citizen) </w:t>
            </w:r>
          </w:p>
          <w:p w14:paraId="3B612C3C" w14:textId="77777777" w:rsidR="00BD1527" w:rsidRPr="00BD1527" w:rsidRDefault="00BD1527" w:rsidP="00BD1527">
            <w:pPr>
              <w:pStyle w:val="Default"/>
              <w:adjustRightInd/>
              <w:spacing w:after="25"/>
              <w:ind w:left="72"/>
              <w:rPr>
                <w:sz w:val="20"/>
                <w:szCs w:val="20"/>
                <w:lang w:val="en-GB"/>
              </w:rPr>
            </w:pPr>
          </w:p>
          <w:p w14:paraId="19EADC7B" w14:textId="77777777" w:rsidR="00BD1527" w:rsidRPr="00BD1527" w:rsidRDefault="00BD1527" w:rsidP="00BD1527">
            <w:pPr>
              <w:pStyle w:val="Default"/>
              <w:numPr>
                <w:ilvl w:val="0"/>
                <w:numId w:val="22"/>
              </w:numPr>
              <w:adjustRightInd/>
              <w:spacing w:after="25"/>
              <w:ind w:left="432"/>
              <w:rPr>
                <w:sz w:val="20"/>
                <w:szCs w:val="20"/>
                <w:lang w:val="en-GB"/>
              </w:rPr>
            </w:pPr>
            <w:r w:rsidRPr="00BD1527">
              <w:rPr>
                <w:sz w:val="20"/>
                <w:szCs w:val="20"/>
                <w:lang w:val="en-GB"/>
              </w:rPr>
              <w:t xml:space="preserve">Mr Yulian Pylypei, Ukrainian marine, Mariupol defender, 2.5 years in Russian captivity </w:t>
            </w:r>
          </w:p>
          <w:p w14:paraId="621916A0" w14:textId="77777777" w:rsidR="00BD1527" w:rsidRPr="00BD1527" w:rsidRDefault="00BD1527" w:rsidP="00BD1527">
            <w:pPr>
              <w:pStyle w:val="Default"/>
              <w:adjustRightInd/>
              <w:spacing w:after="25"/>
              <w:ind w:left="72"/>
              <w:rPr>
                <w:sz w:val="20"/>
                <w:szCs w:val="20"/>
                <w:lang w:val="en-GB"/>
              </w:rPr>
            </w:pPr>
          </w:p>
          <w:p w14:paraId="7785DDF3" w14:textId="77777777" w:rsidR="00BD1527" w:rsidRPr="00BD1527" w:rsidRDefault="00BD1527" w:rsidP="00BD1527">
            <w:pPr>
              <w:pStyle w:val="Default"/>
              <w:numPr>
                <w:ilvl w:val="0"/>
                <w:numId w:val="22"/>
              </w:numPr>
              <w:adjustRightInd/>
              <w:spacing w:after="25"/>
              <w:ind w:left="432"/>
              <w:rPr>
                <w:b/>
                <w:lang w:val="en-GB"/>
              </w:rPr>
            </w:pPr>
            <w:r w:rsidRPr="00BD1527">
              <w:rPr>
                <w:sz w:val="20"/>
                <w:szCs w:val="20"/>
                <w:lang w:val="en-GB"/>
              </w:rPr>
              <w:t>Ms Nataliia Yashchuk, Senior War Consequences Officer, Center for Civil Liberties, Kyiv</w:t>
            </w:r>
            <w:r w:rsidRPr="00BD1527">
              <w:rPr>
                <w:lang w:val="en-GB"/>
              </w:rPr>
              <w:t xml:space="preserve"> </w:t>
            </w:r>
          </w:p>
          <w:bookmarkEnd w:id="10"/>
          <w:p w14:paraId="33E46003" w14:textId="154E0E0F" w:rsidR="00A82B99" w:rsidRPr="00BD1527" w:rsidRDefault="00A82B99" w:rsidP="00BD1527">
            <w:pPr>
              <w:ind w:right="851"/>
              <w:jc w:val="both"/>
              <w:rPr>
                <w:rFonts w:cs="Arial"/>
                <w:b/>
                <w:lang w:val="en-GB"/>
              </w:rPr>
            </w:pPr>
          </w:p>
        </w:tc>
      </w:tr>
    </w:tbl>
    <w:p w14:paraId="7F93B455" w14:textId="77777777" w:rsidR="00B8333E" w:rsidRPr="00D07FEC" w:rsidRDefault="00B8333E" w:rsidP="00024F79">
      <w:pPr>
        <w:tabs>
          <w:tab w:val="left" w:pos="567"/>
        </w:tabs>
        <w:suppressAutoHyphens/>
        <w:ind w:right="6"/>
        <w:jc w:val="both"/>
        <w:rPr>
          <w:rFonts w:cs="Arial"/>
          <w:bCs/>
          <w:lang w:val="en-GB"/>
        </w:rPr>
      </w:pPr>
    </w:p>
    <w:p w14:paraId="4A705C10" w14:textId="77777777" w:rsidR="00B8333E" w:rsidRPr="00D07FEC" w:rsidRDefault="00B8333E" w:rsidP="00024F79">
      <w:pPr>
        <w:tabs>
          <w:tab w:val="left" w:pos="567"/>
        </w:tabs>
        <w:suppressAutoHyphens/>
        <w:ind w:right="6"/>
        <w:jc w:val="both"/>
        <w:rPr>
          <w:rFonts w:cs="Arial"/>
          <w:bCs/>
          <w:lang w:val="en-GB"/>
        </w:rPr>
      </w:pPr>
    </w:p>
    <w:p w14:paraId="6235D859" w14:textId="15B0CD38" w:rsidR="00774B5A" w:rsidRPr="00D07FEC" w:rsidRDefault="00DD6E5B" w:rsidP="00024F79">
      <w:pPr>
        <w:tabs>
          <w:tab w:val="left" w:pos="567"/>
        </w:tabs>
        <w:suppressAutoHyphens/>
        <w:ind w:right="6"/>
        <w:jc w:val="both"/>
        <w:rPr>
          <w:rFonts w:cs="Arial"/>
          <w:bCs/>
          <w:u w:val="single"/>
          <w:lang w:val="en-GB"/>
        </w:rPr>
      </w:pPr>
      <w:r w:rsidRPr="00D07FEC">
        <w:rPr>
          <w:rFonts w:cs="Arial"/>
          <w:b/>
          <w:sz w:val="24"/>
          <w:lang w:val="en-GB"/>
        </w:rPr>
        <w:t>I</w:t>
      </w:r>
      <w:r w:rsidR="00E54D0D" w:rsidRPr="00D07FEC">
        <w:rPr>
          <w:rFonts w:cs="Arial"/>
          <w:b/>
          <w:sz w:val="24"/>
          <w:lang w:val="en-GB"/>
        </w:rPr>
        <w:t>II</w:t>
      </w:r>
      <w:r w:rsidR="00D1616D" w:rsidRPr="00D07FEC">
        <w:rPr>
          <w:rFonts w:cs="Arial"/>
          <w:b/>
          <w:sz w:val="24"/>
          <w:lang w:val="en-GB"/>
        </w:rPr>
        <w:t>.</w:t>
      </w:r>
      <w:r w:rsidR="00D1616D" w:rsidRPr="00D07FEC">
        <w:rPr>
          <w:rFonts w:cs="Arial"/>
          <w:b/>
          <w:sz w:val="24"/>
          <w:lang w:val="en-GB"/>
        </w:rPr>
        <w:tab/>
      </w:r>
      <w:r w:rsidR="002F0446" w:rsidRPr="00D07FEC">
        <w:rPr>
          <w:rFonts w:cs="Arial"/>
          <w:b/>
          <w:sz w:val="24"/>
          <w:u w:val="single"/>
          <w:lang w:val="en-GB"/>
        </w:rPr>
        <w:t>D</w:t>
      </w:r>
      <w:r w:rsidR="00344C53" w:rsidRPr="00D07FEC">
        <w:rPr>
          <w:rFonts w:cs="Arial"/>
          <w:b/>
          <w:sz w:val="24"/>
          <w:u w:val="single"/>
          <w:lang w:val="en-GB"/>
        </w:rPr>
        <w:t xml:space="preserve">ecisions taken by the </w:t>
      </w:r>
      <w:r w:rsidR="00344C53" w:rsidRPr="004F7D9D">
        <w:rPr>
          <w:rFonts w:cs="Arial"/>
          <w:b/>
          <w:sz w:val="24"/>
          <w:u w:val="single"/>
          <w:lang w:val="en-GB"/>
        </w:rPr>
        <w:t>Bureau</w:t>
      </w:r>
      <w:r w:rsidR="00344C53" w:rsidRPr="004F7D9D">
        <w:rPr>
          <w:rFonts w:cs="Arial"/>
          <w:b/>
          <w:sz w:val="24"/>
          <w:szCs w:val="24"/>
          <w:u w:val="single"/>
          <w:lang w:val="en-GB"/>
        </w:rPr>
        <w:t xml:space="preserve"> </w:t>
      </w:r>
      <w:r w:rsidR="00632B42" w:rsidRPr="004F7D9D">
        <w:rPr>
          <w:rFonts w:cs="Arial"/>
          <w:b/>
          <w:sz w:val="24"/>
          <w:szCs w:val="24"/>
          <w:u w:val="single"/>
          <w:lang w:val="en-GB"/>
        </w:rPr>
        <w:t>(</w:t>
      </w:r>
      <w:r w:rsidR="004F7D9D" w:rsidRPr="004F7D9D">
        <w:rPr>
          <w:rFonts w:cs="Arial"/>
          <w:b/>
          <w:sz w:val="24"/>
          <w:szCs w:val="24"/>
          <w:u w:val="single"/>
          <w:lang w:val="en-GB"/>
        </w:rPr>
        <w:t>27 January 2025</w:t>
      </w:r>
      <w:r w:rsidR="00327DBA" w:rsidRPr="004F7D9D">
        <w:rPr>
          <w:rFonts w:cs="Arial"/>
          <w:b/>
          <w:sz w:val="24"/>
          <w:szCs w:val="24"/>
          <w:u w:val="single"/>
          <w:lang w:val="en-GB"/>
        </w:rPr>
        <w:t xml:space="preserve"> and</w:t>
      </w:r>
      <w:r w:rsidR="00327DBA">
        <w:rPr>
          <w:rFonts w:cs="Arial"/>
          <w:b/>
          <w:sz w:val="24"/>
          <w:szCs w:val="24"/>
          <w:u w:val="single"/>
          <w:lang w:val="en-GB"/>
        </w:rPr>
        <w:t xml:space="preserve"> </w:t>
      </w:r>
      <w:r w:rsidR="004F7D9D">
        <w:rPr>
          <w:rFonts w:cs="Arial"/>
          <w:b/>
          <w:sz w:val="24"/>
          <w:szCs w:val="24"/>
          <w:u w:val="single"/>
          <w:lang w:val="en-GB"/>
        </w:rPr>
        <w:t xml:space="preserve">31 January </w:t>
      </w:r>
      <w:r w:rsidR="00632B42" w:rsidRPr="00D07FEC">
        <w:rPr>
          <w:rFonts w:cs="Arial"/>
          <w:b/>
          <w:sz w:val="24"/>
          <w:szCs w:val="24"/>
          <w:u w:val="single"/>
          <w:lang w:val="en-GB"/>
        </w:rPr>
        <w:t>20</w:t>
      </w:r>
      <w:r w:rsidR="00DF1FA3" w:rsidRPr="00D07FEC">
        <w:rPr>
          <w:rFonts w:cs="Arial"/>
          <w:b/>
          <w:sz w:val="24"/>
          <w:szCs w:val="24"/>
          <w:u w:val="single"/>
          <w:lang w:val="en-GB"/>
        </w:rPr>
        <w:t>2</w:t>
      </w:r>
      <w:r w:rsidR="0079171B">
        <w:rPr>
          <w:rFonts w:cs="Arial"/>
          <w:b/>
          <w:sz w:val="24"/>
          <w:szCs w:val="24"/>
          <w:u w:val="single"/>
          <w:lang w:val="en-GB"/>
        </w:rPr>
        <w:t>5</w:t>
      </w:r>
      <w:r w:rsidR="00344C53" w:rsidRPr="00D07FEC">
        <w:rPr>
          <w:rFonts w:cs="Arial"/>
          <w:b/>
          <w:sz w:val="24"/>
          <w:szCs w:val="24"/>
          <w:u w:val="single"/>
          <w:lang w:val="en-GB"/>
        </w:rPr>
        <w:t>)</w:t>
      </w:r>
    </w:p>
    <w:p w14:paraId="77CE5AB4" w14:textId="77777777" w:rsidR="00F763C3" w:rsidRDefault="00F763C3" w:rsidP="00D64172">
      <w:pPr>
        <w:jc w:val="both"/>
        <w:rPr>
          <w:rFonts w:eastAsiaTheme="minorHAnsi" w:cs="Arial"/>
          <w:lang w:val="en-GB"/>
        </w:rPr>
      </w:pPr>
    </w:p>
    <w:p w14:paraId="55DA21C5" w14:textId="04D8ABB2"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b/>
          <w:lang w:val="en-GB"/>
        </w:rPr>
        <w:t>The Bureau of the Assembly</w:t>
      </w:r>
      <w:r w:rsidRPr="00501407">
        <w:rPr>
          <w:rFonts w:eastAsia="Arial" w:cs="Arial"/>
          <w:lang w:val="en-GB"/>
        </w:rPr>
        <w:t xml:space="preserve">, meeting on Monday, 27 January 2025, in Strasbourg, with </w:t>
      </w:r>
      <w:r w:rsidRPr="00501407">
        <w:rPr>
          <w:rFonts w:eastAsia="Arial" w:cs="Arial"/>
          <w:lang w:val="en-US"/>
        </w:rPr>
        <w:t>Mr</w:t>
      </w:r>
      <w:r>
        <w:rPr>
          <w:rFonts w:eastAsia="Arial" w:cs="Arial"/>
          <w:lang w:val="en-US"/>
        </w:rPr>
        <w:t xml:space="preserve"> </w:t>
      </w:r>
      <w:r w:rsidRPr="00501407">
        <w:rPr>
          <w:rFonts w:eastAsia="Arial" w:cs="Arial"/>
          <w:lang w:val="en-US"/>
        </w:rPr>
        <w:t>Theodoros Rousopoulos, President of the Parliamentary Assembly, in the Chair, as regards</w:t>
      </w:r>
      <w:r w:rsidRPr="00501407">
        <w:rPr>
          <w:rFonts w:eastAsia="Arial" w:cs="Arial"/>
          <w:lang w:val="en-GB"/>
        </w:rPr>
        <w:t>:</w:t>
      </w:r>
    </w:p>
    <w:p w14:paraId="2C4E774E" w14:textId="77777777" w:rsidR="00501407" w:rsidRPr="00501407" w:rsidRDefault="00501407" w:rsidP="0064537F">
      <w:pPr>
        <w:numPr>
          <w:ilvl w:val="0"/>
          <w:numId w:val="5"/>
        </w:numPr>
        <w:tabs>
          <w:tab w:val="left" w:pos="567"/>
        </w:tabs>
        <w:autoSpaceDE w:val="0"/>
        <w:autoSpaceDN w:val="0"/>
        <w:spacing w:before="120"/>
        <w:ind w:left="567" w:hanging="567"/>
        <w:jc w:val="both"/>
        <w:rPr>
          <w:rFonts w:eastAsia="Arial" w:cs="Arial"/>
          <w:bCs/>
          <w:lang w:val="en-GB"/>
        </w:rPr>
      </w:pPr>
      <w:r w:rsidRPr="00501407">
        <w:rPr>
          <w:rFonts w:eastAsia="Arial" w:cs="Arial"/>
          <w:b/>
          <w:bCs/>
          <w:lang w:val="en-US"/>
        </w:rPr>
        <w:t>Communications</w:t>
      </w:r>
      <w:r w:rsidRPr="00501407">
        <w:rPr>
          <w:rFonts w:eastAsia="Arial" w:cs="Arial"/>
          <w:lang w:val="en-US"/>
        </w:rPr>
        <w:t xml:space="preserve">: took note of the communications by the President, the Secretary General and the Deputy Secretary General of the Council of Europe; </w:t>
      </w:r>
      <w:r w:rsidRPr="00501407">
        <w:rPr>
          <w:rFonts w:eastAsia="Arial" w:cs="Arial"/>
          <w:bCs/>
          <w:lang w:val="en-GB"/>
        </w:rPr>
        <w:t>and held an exchange of views with the Secretary General of the Council of Europe;</w:t>
      </w:r>
    </w:p>
    <w:p w14:paraId="5943C506" w14:textId="77777777" w:rsidR="00501407" w:rsidRPr="00501407" w:rsidRDefault="00501407" w:rsidP="0064537F">
      <w:pPr>
        <w:numPr>
          <w:ilvl w:val="0"/>
          <w:numId w:val="8"/>
        </w:numPr>
        <w:tabs>
          <w:tab w:val="left" w:pos="567"/>
        </w:tabs>
        <w:autoSpaceDE w:val="0"/>
        <w:autoSpaceDN w:val="0"/>
        <w:spacing w:before="120"/>
        <w:ind w:left="0" w:firstLine="0"/>
        <w:jc w:val="both"/>
        <w:rPr>
          <w:rFonts w:eastAsia="Arial" w:cs="Arial"/>
          <w:lang w:val="en-US"/>
        </w:rPr>
      </w:pPr>
      <w:r w:rsidRPr="00501407">
        <w:rPr>
          <w:rFonts w:eastAsia="Arial" w:cs="Arial"/>
          <w:b/>
          <w:bCs/>
          <w:lang w:val="en-US"/>
        </w:rPr>
        <w:t>First part-session of 2025 (Strasbourg, 27-31 January)</w:t>
      </w:r>
      <w:r w:rsidRPr="00501407">
        <w:rPr>
          <w:rFonts w:eastAsia="Arial" w:cs="Arial"/>
          <w:lang w:val="en-US"/>
        </w:rPr>
        <w:t>:</w:t>
      </w:r>
    </w:p>
    <w:p w14:paraId="17EA6148" w14:textId="77777777" w:rsidR="00501407" w:rsidRPr="00501407" w:rsidRDefault="00501407" w:rsidP="0064537F">
      <w:pPr>
        <w:numPr>
          <w:ilvl w:val="1"/>
          <w:numId w:val="8"/>
        </w:numPr>
        <w:tabs>
          <w:tab w:val="left" w:pos="567"/>
        </w:tabs>
        <w:autoSpaceDE w:val="0"/>
        <w:autoSpaceDN w:val="0"/>
        <w:spacing w:before="120" w:after="120"/>
        <w:ind w:left="851" w:hanging="284"/>
        <w:jc w:val="both"/>
        <w:rPr>
          <w:rFonts w:eastAsia="Arial" w:cs="Arial"/>
          <w:lang w:val="en-US"/>
        </w:rPr>
      </w:pPr>
      <w:r w:rsidRPr="00501407">
        <w:rPr>
          <w:rFonts w:eastAsia="Arial" w:cs="Arial"/>
          <w:i/>
          <w:iCs/>
          <w:lang w:val="en-US"/>
        </w:rPr>
        <w:t>Requests for debates under urgent procedure</w:t>
      </w:r>
      <w:r w:rsidRPr="00501407">
        <w:rPr>
          <w:rFonts w:eastAsia="Arial" w:cs="Arial"/>
          <w:lang w:val="en-US"/>
        </w:rPr>
        <w:t>: took note of requests to hold debates on:</w:t>
      </w:r>
    </w:p>
    <w:p w14:paraId="15A2C26D" w14:textId="77777777" w:rsidR="00501407" w:rsidRPr="00501407" w:rsidRDefault="00501407" w:rsidP="0064537F">
      <w:pPr>
        <w:numPr>
          <w:ilvl w:val="0"/>
          <w:numId w:val="9"/>
        </w:numPr>
        <w:tabs>
          <w:tab w:val="left" w:pos="567"/>
        </w:tabs>
        <w:autoSpaceDE w:val="0"/>
        <w:autoSpaceDN w:val="0"/>
        <w:spacing w:before="120" w:after="120"/>
        <w:ind w:left="1135" w:hanging="284"/>
        <w:jc w:val="both"/>
        <w:rPr>
          <w:rFonts w:eastAsia="Arial" w:cs="Arial"/>
          <w:lang w:val="en-US"/>
        </w:rPr>
      </w:pPr>
      <w:r w:rsidRPr="00501407">
        <w:rPr>
          <w:rFonts w:eastAsia="Arial" w:cs="Arial"/>
          <w:i/>
          <w:iCs/>
          <w:lang w:val="en-US"/>
        </w:rPr>
        <w:t xml:space="preserve">Opinion on a draft convention for the protection of the profession of lawyer, </w:t>
      </w:r>
      <w:r w:rsidRPr="00501407">
        <w:rPr>
          <w:rFonts w:eastAsia="Arial" w:cs="Arial"/>
          <w:lang w:val="en-US"/>
        </w:rPr>
        <w:t>tabled by the chairpersons of the five political groups: decided to recommend to the Assembly to hold this debate and to refer the matter to the Committee on Legal Affairs and Human Rights for report;</w:t>
      </w:r>
    </w:p>
    <w:p w14:paraId="20099D13" w14:textId="77777777" w:rsidR="00501407" w:rsidRPr="00501407" w:rsidRDefault="00501407" w:rsidP="0064537F">
      <w:pPr>
        <w:numPr>
          <w:ilvl w:val="0"/>
          <w:numId w:val="9"/>
        </w:numPr>
        <w:tabs>
          <w:tab w:val="left" w:pos="567"/>
        </w:tabs>
        <w:autoSpaceDE w:val="0"/>
        <w:autoSpaceDN w:val="0"/>
        <w:spacing w:before="120" w:after="120"/>
        <w:ind w:left="1135" w:hanging="284"/>
        <w:jc w:val="both"/>
        <w:rPr>
          <w:rFonts w:eastAsia="Arial" w:cs="Arial"/>
          <w:lang w:val="en-US"/>
        </w:rPr>
      </w:pPr>
      <w:r w:rsidRPr="00501407">
        <w:rPr>
          <w:rFonts w:eastAsia="Arial" w:cs="Arial"/>
          <w:i/>
          <w:iCs/>
          <w:lang w:val="en-US"/>
        </w:rPr>
        <w:t xml:space="preserve">The urgent need for free and fair elections in Belarus, </w:t>
      </w:r>
      <w:r w:rsidRPr="00501407">
        <w:rPr>
          <w:rFonts w:eastAsia="Arial" w:cs="Arial"/>
          <w:lang w:val="en-US"/>
        </w:rPr>
        <w:t>tabled by Mr Ryszard Petru and other members of the Assembly: decided to recommend to the Assembly to hold this debate and to refer the matter to the Committee on Political Affairs and Democracy for report;</w:t>
      </w:r>
    </w:p>
    <w:p w14:paraId="2BDBB4B3" w14:textId="77777777" w:rsidR="00501407" w:rsidRPr="00501407" w:rsidRDefault="00501407" w:rsidP="0064537F">
      <w:pPr>
        <w:numPr>
          <w:ilvl w:val="0"/>
          <w:numId w:val="9"/>
        </w:numPr>
        <w:tabs>
          <w:tab w:val="left" w:pos="567"/>
        </w:tabs>
        <w:autoSpaceDE w:val="0"/>
        <w:autoSpaceDN w:val="0"/>
        <w:spacing w:before="120" w:after="120"/>
        <w:ind w:left="1135" w:hanging="284"/>
        <w:jc w:val="both"/>
        <w:rPr>
          <w:rFonts w:eastAsia="Arial" w:cs="Arial"/>
          <w:lang w:val="en-US"/>
        </w:rPr>
      </w:pPr>
      <w:r w:rsidRPr="00501407">
        <w:rPr>
          <w:rFonts w:eastAsia="Arial" w:cs="Arial"/>
          <w:i/>
          <w:iCs/>
          <w:lang w:val="en-US"/>
        </w:rPr>
        <w:t>European Commitment to a Just and Lasting Peace in Ukraine</w:t>
      </w:r>
      <w:r w:rsidRPr="00501407">
        <w:rPr>
          <w:rFonts w:eastAsia="Arial" w:cs="Arial"/>
          <w:lang w:val="en-US"/>
        </w:rPr>
        <w:t>, tabled by Mr </w:t>
      </w:r>
      <w:bookmarkStart w:id="11" w:name="_Hlk188800473"/>
      <w:r w:rsidRPr="00501407">
        <w:rPr>
          <w:rFonts w:eastAsia="Arial" w:cs="Arial"/>
          <w:lang w:val="en-US"/>
        </w:rPr>
        <w:t xml:space="preserve">Olena Khomenko </w:t>
      </w:r>
      <w:bookmarkEnd w:id="11"/>
      <w:r w:rsidRPr="00501407">
        <w:rPr>
          <w:rFonts w:eastAsia="Arial" w:cs="Arial"/>
          <w:lang w:val="en-US"/>
        </w:rPr>
        <w:t>and other members of the Assembly: decided to recommend to the Assembly to hold this debate and to refer the matter to the Committee on Political Affairs and Democracy for report;</w:t>
      </w:r>
    </w:p>
    <w:p w14:paraId="26B005DB" w14:textId="1D959C15" w:rsidR="00501407" w:rsidRPr="00BC6A18" w:rsidRDefault="00501407" w:rsidP="0064537F">
      <w:pPr>
        <w:numPr>
          <w:ilvl w:val="1"/>
          <w:numId w:val="8"/>
        </w:numPr>
        <w:tabs>
          <w:tab w:val="left" w:pos="567"/>
        </w:tabs>
        <w:autoSpaceDE w:val="0"/>
        <w:autoSpaceDN w:val="0"/>
        <w:spacing w:before="120" w:after="120"/>
        <w:ind w:left="851" w:hanging="284"/>
        <w:jc w:val="both"/>
        <w:rPr>
          <w:rFonts w:eastAsia="Arial" w:cs="Arial"/>
          <w:lang w:val="en-US"/>
        </w:rPr>
      </w:pPr>
      <w:r w:rsidRPr="00501407">
        <w:rPr>
          <w:rFonts w:eastAsia="Arial" w:cs="Arial"/>
          <w:i/>
          <w:iCs/>
          <w:lang w:val="en-US"/>
        </w:rPr>
        <w:t xml:space="preserve">Draft agenda: </w:t>
      </w:r>
      <w:r w:rsidRPr="00501407">
        <w:rPr>
          <w:rFonts w:eastAsia="Arial" w:cs="Arial"/>
          <w:lang w:val="en-US"/>
        </w:rPr>
        <w:t>updated the draft agenda of the part-</w:t>
      </w:r>
      <w:r w:rsidRPr="00BC6A18">
        <w:rPr>
          <w:rFonts w:eastAsia="Arial" w:cs="Arial"/>
          <w:lang w:val="en-US"/>
        </w:rPr>
        <w:t xml:space="preserve">session </w:t>
      </w:r>
      <w:r w:rsidR="0093526E" w:rsidRPr="00BC6A18">
        <w:rPr>
          <w:rFonts w:eastAsia="Arial" w:cs="Arial"/>
          <w:lang w:val="en-US"/>
        </w:rPr>
        <w:t xml:space="preserve">(Appendix 1) </w:t>
      </w:r>
      <w:r w:rsidRPr="00BC6A18">
        <w:rPr>
          <w:rFonts w:eastAsia="Arial" w:cs="Arial"/>
          <w:lang w:val="en-US"/>
        </w:rPr>
        <w:t>and, taking into account the high number of registered speakers, decided to reduce the speaking time on Monday to two minutes;</w:t>
      </w:r>
    </w:p>
    <w:p w14:paraId="49DD5955" w14:textId="77777777" w:rsidR="00501407" w:rsidRPr="00BC6A18" w:rsidRDefault="00501407" w:rsidP="0064537F">
      <w:pPr>
        <w:numPr>
          <w:ilvl w:val="1"/>
          <w:numId w:val="8"/>
        </w:numPr>
        <w:tabs>
          <w:tab w:val="left" w:pos="567"/>
        </w:tabs>
        <w:autoSpaceDE w:val="0"/>
        <w:autoSpaceDN w:val="0"/>
        <w:spacing w:before="120" w:after="120"/>
        <w:ind w:left="851" w:hanging="284"/>
        <w:jc w:val="both"/>
        <w:rPr>
          <w:rFonts w:eastAsia="Arial" w:cs="Arial"/>
          <w:lang w:val="en-US"/>
        </w:rPr>
      </w:pPr>
      <w:r w:rsidRPr="00BC6A18">
        <w:rPr>
          <w:rFonts w:eastAsia="Arial" w:cs="Arial"/>
          <w:i/>
          <w:iCs/>
          <w:lang w:val="en-US"/>
        </w:rPr>
        <w:t>Election of judges to the European Court of Human Rights</w:t>
      </w:r>
      <w:r w:rsidRPr="00BC6A18">
        <w:rPr>
          <w:rFonts w:eastAsia="Arial" w:cs="Arial"/>
          <w:lang w:val="en-US"/>
        </w:rPr>
        <w:t>: took note of the report drawn up by the Committee on the election of judges to the European Court of Human Rights in respect of Andorra, Armenia and Slovenia (</w:t>
      </w:r>
      <w:hyperlink r:id="rId54" w:history="1">
        <w:r w:rsidRPr="00BC6A18">
          <w:rPr>
            <w:rFonts w:eastAsia="Arial" w:cs="Arial"/>
            <w:color w:val="325498"/>
            <w:lang w:val="en-US"/>
          </w:rPr>
          <w:t>Doc. 16096 Add. 2</w:t>
        </w:r>
      </w:hyperlink>
      <w:r w:rsidRPr="00BC6A18">
        <w:rPr>
          <w:rFonts w:eastAsia="Arial" w:cs="Arial"/>
          <w:lang w:val="en-US"/>
        </w:rPr>
        <w:t>);</w:t>
      </w:r>
    </w:p>
    <w:p w14:paraId="4BB8E340" w14:textId="77777777" w:rsidR="00501407" w:rsidRPr="00BC6A18" w:rsidRDefault="00501407" w:rsidP="0064537F">
      <w:pPr>
        <w:numPr>
          <w:ilvl w:val="1"/>
          <w:numId w:val="8"/>
        </w:numPr>
        <w:tabs>
          <w:tab w:val="left" w:pos="567"/>
        </w:tabs>
        <w:autoSpaceDE w:val="0"/>
        <w:autoSpaceDN w:val="0"/>
        <w:spacing w:before="120" w:after="120"/>
        <w:ind w:left="851" w:hanging="284"/>
        <w:jc w:val="both"/>
        <w:rPr>
          <w:rFonts w:eastAsia="Arial" w:cs="Arial"/>
          <w:lang w:val="en-US"/>
        </w:rPr>
      </w:pPr>
      <w:r w:rsidRPr="00BC6A18">
        <w:rPr>
          <w:rFonts w:eastAsia="Arial" w:cs="Arial"/>
          <w:i/>
          <w:iCs/>
          <w:lang w:val="en-US"/>
        </w:rPr>
        <w:t>Joint Committee (Strasbourg, 30 January 2025)</w:t>
      </w:r>
      <w:r w:rsidRPr="00BC6A18">
        <w:rPr>
          <w:rFonts w:eastAsia="Arial" w:cs="Arial"/>
          <w:lang w:val="en-US"/>
        </w:rPr>
        <w:t>: prepared the meeting of the Joint Committee;</w:t>
      </w:r>
    </w:p>
    <w:p w14:paraId="0EF2F222" w14:textId="77777777" w:rsidR="00501407" w:rsidRPr="00BC6A18" w:rsidRDefault="00501407" w:rsidP="0064537F">
      <w:pPr>
        <w:numPr>
          <w:ilvl w:val="0"/>
          <w:numId w:val="8"/>
        </w:numPr>
        <w:tabs>
          <w:tab w:val="left" w:pos="567"/>
        </w:tabs>
        <w:autoSpaceDE w:val="0"/>
        <w:autoSpaceDN w:val="0"/>
        <w:spacing w:before="120"/>
        <w:ind w:left="567" w:hanging="567"/>
        <w:jc w:val="both"/>
        <w:rPr>
          <w:rFonts w:eastAsia="Arial" w:cs="Arial"/>
          <w:lang w:val="en-US"/>
        </w:rPr>
      </w:pPr>
      <w:r w:rsidRPr="00BC6A18">
        <w:rPr>
          <w:rFonts w:eastAsia="Arial" w:cs="Arial"/>
          <w:b/>
          <w:bCs/>
          <w:lang w:val="en-US"/>
        </w:rPr>
        <w:t xml:space="preserve">Progress report of the Bureau of the Assembly and of the Standing Committee (4 October 2024 – 26 January 2025) </w:t>
      </w:r>
      <w:r w:rsidRPr="00BC6A18">
        <w:rPr>
          <w:rFonts w:eastAsia="Arial" w:cs="Arial"/>
          <w:lang w:val="en-US"/>
        </w:rPr>
        <w:t>(Rapporteur: Mr Pablo Hispán, Spain, EPP/CD): approved the Progress report;</w:t>
      </w:r>
    </w:p>
    <w:p w14:paraId="193FBAB3" w14:textId="77777777" w:rsidR="00501407" w:rsidRPr="00BC6A18" w:rsidRDefault="00501407" w:rsidP="0064537F">
      <w:pPr>
        <w:numPr>
          <w:ilvl w:val="0"/>
          <w:numId w:val="8"/>
        </w:numPr>
        <w:tabs>
          <w:tab w:val="left" w:pos="567"/>
        </w:tabs>
        <w:autoSpaceDE w:val="0"/>
        <w:autoSpaceDN w:val="0"/>
        <w:spacing w:before="120"/>
        <w:ind w:left="0" w:firstLine="0"/>
        <w:jc w:val="both"/>
        <w:rPr>
          <w:rFonts w:eastAsia="Arial" w:cs="Arial"/>
          <w:b/>
          <w:bCs/>
          <w:lang w:val="en-US"/>
        </w:rPr>
      </w:pPr>
      <w:r w:rsidRPr="00BC6A18">
        <w:rPr>
          <w:rFonts w:eastAsia="Arial" w:cs="Arial"/>
          <w:b/>
          <w:bCs/>
          <w:lang w:val="en-US"/>
        </w:rPr>
        <w:t>Election observation</w:t>
      </w:r>
      <w:r w:rsidRPr="00BC6A18">
        <w:rPr>
          <w:rFonts w:eastAsia="Arial" w:cs="Arial"/>
          <w:lang w:val="en-US"/>
        </w:rPr>
        <w:t>:</w:t>
      </w:r>
    </w:p>
    <w:p w14:paraId="3CEA2F48" w14:textId="31CCF94C" w:rsidR="00501407" w:rsidRPr="00BC6A18" w:rsidRDefault="00501407" w:rsidP="0064537F">
      <w:pPr>
        <w:numPr>
          <w:ilvl w:val="1"/>
          <w:numId w:val="8"/>
        </w:numPr>
        <w:tabs>
          <w:tab w:val="left" w:pos="567"/>
        </w:tabs>
        <w:autoSpaceDE w:val="0"/>
        <w:autoSpaceDN w:val="0"/>
        <w:spacing w:before="120"/>
        <w:ind w:left="851" w:hanging="284"/>
        <w:jc w:val="both"/>
        <w:rPr>
          <w:rFonts w:eastAsia="Arial" w:cs="Arial"/>
          <w:lang w:val="en-US"/>
        </w:rPr>
      </w:pPr>
      <w:bookmarkStart w:id="12" w:name="_Hlk184201287"/>
      <w:r w:rsidRPr="00BC6A18">
        <w:rPr>
          <w:rFonts w:eastAsia="Arial" w:cs="Arial"/>
          <w:i/>
          <w:iCs/>
          <w:lang w:val="en-US"/>
        </w:rPr>
        <w:t>Assembly of Kosovo</w:t>
      </w:r>
      <w:r w:rsidRPr="00BC6A18">
        <w:rPr>
          <w:rFonts w:eastAsia="Arial" w:cs="Arial"/>
          <w:i/>
          <w:iCs/>
          <w:vertAlign w:val="superscript"/>
          <w:lang w:val="en-US"/>
        </w:rPr>
        <w:footnoteReference w:customMarkFollows="1" w:id="2"/>
        <w:sym w:font="Symbol" w:char="F02A"/>
      </w:r>
      <w:r w:rsidRPr="00BC6A18">
        <w:rPr>
          <w:rFonts w:eastAsia="Arial" w:cs="Arial"/>
          <w:i/>
          <w:iCs/>
          <w:lang w:val="en-US"/>
        </w:rPr>
        <w:t>: elections (9 February 2025):</w:t>
      </w:r>
      <w:r w:rsidRPr="00BC6A18">
        <w:rPr>
          <w:rFonts w:eastAsia="Arial" w:cs="Arial"/>
          <w:lang w:val="en-US"/>
        </w:rPr>
        <w:t xml:space="preserve"> took </w:t>
      </w:r>
      <w:bookmarkEnd w:id="12"/>
      <w:r w:rsidRPr="00BC6A18">
        <w:rPr>
          <w:rFonts w:eastAsia="Arial" w:cs="Arial"/>
          <w:lang w:val="en-US"/>
        </w:rPr>
        <w:t xml:space="preserve">note of the statement of the pre-electoral mission of 16-17 January 2025 and approved the revised list of members of the ad hoc committee to observe these elections (Appendix </w:t>
      </w:r>
      <w:r w:rsidR="0093526E" w:rsidRPr="00BC6A18">
        <w:rPr>
          <w:rFonts w:eastAsia="Arial" w:cs="Arial"/>
          <w:lang w:val="en-US"/>
        </w:rPr>
        <w:t>2</w:t>
      </w:r>
      <w:r w:rsidRPr="00BC6A18">
        <w:rPr>
          <w:rFonts w:eastAsia="Arial" w:cs="Arial"/>
          <w:lang w:val="en-US"/>
        </w:rPr>
        <w:t>);</w:t>
      </w:r>
    </w:p>
    <w:p w14:paraId="7F24B737" w14:textId="77777777" w:rsidR="00501407" w:rsidRPr="00BC6A18" w:rsidRDefault="00501407" w:rsidP="0064537F">
      <w:pPr>
        <w:numPr>
          <w:ilvl w:val="1"/>
          <w:numId w:val="8"/>
        </w:numPr>
        <w:tabs>
          <w:tab w:val="left" w:pos="567"/>
        </w:tabs>
        <w:autoSpaceDE w:val="0"/>
        <w:autoSpaceDN w:val="0"/>
        <w:spacing w:before="120"/>
        <w:ind w:left="851" w:hanging="284"/>
        <w:jc w:val="both"/>
        <w:rPr>
          <w:rFonts w:eastAsia="Arial" w:cs="Arial"/>
          <w:bCs/>
          <w:lang w:val="en-US"/>
        </w:rPr>
      </w:pPr>
      <w:r w:rsidRPr="00BC6A18">
        <w:rPr>
          <w:rFonts w:eastAsia="Arial" w:cs="Arial"/>
          <w:i/>
          <w:iCs/>
          <w:lang w:val="en-US"/>
        </w:rPr>
        <w:t>Albania: parliamentary elections (11 May 2025)</w:t>
      </w:r>
      <w:r w:rsidRPr="00BC6A18">
        <w:rPr>
          <w:rFonts w:eastAsia="Arial" w:cs="Arial"/>
          <w:lang w:val="en-US"/>
        </w:rPr>
        <w:t xml:space="preserve">: </w:t>
      </w:r>
      <w:r w:rsidRPr="00BC6A18">
        <w:rPr>
          <w:rFonts w:eastAsia="Arial" w:cs="Arial"/>
          <w:bCs/>
          <w:lang w:val="en-US"/>
        </w:rPr>
        <w:t>decided to observe these elections and to set up an ad hoc committee composed of 20 members (SOC: 6; EPP/CD: 6; ECPA: 4; ALDE: 3; UEL: 1), as well as the two co-rapporteurs of the Monitoring Committee, and to conduct a pre-electoral mission (subject to receiving an invitation);</w:t>
      </w:r>
    </w:p>
    <w:p w14:paraId="3E95C5EC" w14:textId="77777777" w:rsidR="00501407" w:rsidRPr="00BC6A18" w:rsidRDefault="00501407" w:rsidP="0064537F">
      <w:pPr>
        <w:numPr>
          <w:ilvl w:val="1"/>
          <w:numId w:val="8"/>
        </w:numPr>
        <w:tabs>
          <w:tab w:val="left" w:pos="567"/>
        </w:tabs>
        <w:autoSpaceDE w:val="0"/>
        <w:autoSpaceDN w:val="0"/>
        <w:spacing w:before="120"/>
        <w:ind w:left="851" w:hanging="284"/>
        <w:jc w:val="both"/>
        <w:rPr>
          <w:rFonts w:eastAsia="Arial" w:cs="Arial"/>
          <w:i/>
          <w:iCs/>
          <w:lang w:val="en-US"/>
        </w:rPr>
      </w:pPr>
      <w:r w:rsidRPr="00BC6A18">
        <w:rPr>
          <w:rFonts w:eastAsia="Arial" w:cs="Arial"/>
          <w:i/>
          <w:iCs/>
          <w:lang w:val="en-US"/>
        </w:rPr>
        <w:t>Poland: presidential election (18 May 2025)</w:t>
      </w:r>
      <w:r w:rsidRPr="00BC6A18">
        <w:rPr>
          <w:rFonts w:eastAsia="Arial" w:cs="Arial"/>
          <w:lang w:val="en-US"/>
        </w:rPr>
        <w:t xml:space="preserve">: decided to observe this election and to set up an ad hoc committee composed of 30 members (SOC: 9; EPP/CD:9; ECPA: 6; ALDE: 5; UEL: 1); </w:t>
      </w:r>
      <w:r w:rsidRPr="00BC6A18">
        <w:rPr>
          <w:rFonts w:eastAsia="Arial" w:cs="Arial"/>
          <w:bCs/>
          <w:lang w:val="en-US"/>
        </w:rPr>
        <w:t>as well as the two co-rapporteurs of the Monitoring Committee, and to conduct a pre-electoral mission (subject to receiving an invitation)</w:t>
      </w:r>
      <w:r w:rsidRPr="00BC6A18">
        <w:rPr>
          <w:rFonts w:eastAsia="Arial" w:cs="Arial"/>
          <w:lang w:val="en-US"/>
        </w:rPr>
        <w:t>;</w:t>
      </w:r>
    </w:p>
    <w:p w14:paraId="12D6BBD7" w14:textId="693C4F90" w:rsidR="00501407" w:rsidRPr="00BC6A18" w:rsidRDefault="00501407" w:rsidP="0064537F">
      <w:pPr>
        <w:numPr>
          <w:ilvl w:val="1"/>
          <w:numId w:val="8"/>
        </w:numPr>
        <w:tabs>
          <w:tab w:val="left" w:pos="567"/>
        </w:tabs>
        <w:autoSpaceDE w:val="0"/>
        <w:autoSpaceDN w:val="0"/>
        <w:spacing w:before="120"/>
        <w:ind w:left="851" w:hanging="284"/>
        <w:jc w:val="both"/>
        <w:rPr>
          <w:rFonts w:eastAsia="Arial" w:cs="Arial"/>
          <w:lang w:val="en-US"/>
        </w:rPr>
      </w:pPr>
      <w:r w:rsidRPr="00BC6A18">
        <w:rPr>
          <w:rFonts w:eastAsia="Arial" w:cs="Arial"/>
          <w:i/>
          <w:iCs/>
          <w:lang w:val="en-US"/>
        </w:rPr>
        <w:t>Parliamentary Assembly Network of Election Observers</w:t>
      </w:r>
      <w:r w:rsidRPr="00BC6A18">
        <w:rPr>
          <w:rFonts w:eastAsia="Arial" w:cs="Arial"/>
          <w:lang w:val="en-US"/>
        </w:rPr>
        <w:t xml:space="preserve">: approved the list of members of the Network (Appendix </w:t>
      </w:r>
      <w:r w:rsidR="003A6A64" w:rsidRPr="00BC6A18">
        <w:rPr>
          <w:rFonts w:eastAsia="Arial" w:cs="Arial"/>
          <w:lang w:val="en-US"/>
        </w:rPr>
        <w:t>15</w:t>
      </w:r>
      <w:r w:rsidRPr="00BC6A18">
        <w:rPr>
          <w:rFonts w:eastAsia="Arial" w:cs="Arial"/>
          <w:lang w:val="en-US"/>
        </w:rPr>
        <w:t>);</w:t>
      </w:r>
    </w:p>
    <w:p w14:paraId="52F0D70F" w14:textId="77777777" w:rsidR="00501407" w:rsidRPr="00BC6A18" w:rsidRDefault="00501407" w:rsidP="0064537F">
      <w:pPr>
        <w:numPr>
          <w:ilvl w:val="1"/>
          <w:numId w:val="8"/>
        </w:numPr>
        <w:tabs>
          <w:tab w:val="left" w:pos="567"/>
        </w:tabs>
        <w:autoSpaceDE w:val="0"/>
        <w:autoSpaceDN w:val="0"/>
        <w:spacing w:before="120"/>
        <w:ind w:left="851" w:hanging="284"/>
        <w:jc w:val="both"/>
        <w:rPr>
          <w:rFonts w:eastAsia="Arial" w:cs="Arial"/>
          <w:bCs/>
          <w:lang w:val="en-US"/>
        </w:rPr>
      </w:pPr>
      <w:r w:rsidRPr="00BC6A18">
        <w:rPr>
          <w:rFonts w:eastAsia="Arial" w:cs="Arial"/>
          <w:i/>
          <w:iCs/>
          <w:lang w:val="en-US"/>
        </w:rPr>
        <w:t>Schedule of the elections in 2025</w:t>
      </w:r>
      <w:r w:rsidRPr="00BC6A18">
        <w:rPr>
          <w:rFonts w:eastAsia="Arial" w:cs="Arial"/>
          <w:lang w:val="en-US"/>
        </w:rPr>
        <w:t>: took</w:t>
      </w:r>
      <w:r w:rsidRPr="00BC6A18">
        <w:rPr>
          <w:rFonts w:eastAsia="Arial" w:cs="Arial"/>
          <w:bCs/>
          <w:lang w:val="en-US"/>
        </w:rPr>
        <w:t xml:space="preserve"> note of the calendar;</w:t>
      </w:r>
    </w:p>
    <w:p w14:paraId="7C773DE0" w14:textId="2D028AE8" w:rsidR="00501407" w:rsidRPr="00BC6A18" w:rsidRDefault="00501407" w:rsidP="0064537F">
      <w:pPr>
        <w:numPr>
          <w:ilvl w:val="0"/>
          <w:numId w:val="8"/>
        </w:numPr>
        <w:tabs>
          <w:tab w:val="left" w:pos="567"/>
        </w:tabs>
        <w:autoSpaceDE w:val="0"/>
        <w:autoSpaceDN w:val="0"/>
        <w:spacing w:before="120"/>
        <w:ind w:left="567" w:hanging="567"/>
        <w:jc w:val="both"/>
        <w:rPr>
          <w:rFonts w:eastAsia="Arial" w:cs="Arial"/>
          <w:b/>
          <w:lang w:val="en-US"/>
        </w:rPr>
      </w:pPr>
      <w:r w:rsidRPr="00BC6A18">
        <w:rPr>
          <w:rFonts w:eastAsia="Arial" w:cs="Arial"/>
          <w:b/>
          <w:bCs/>
          <w:lang w:val="en-US"/>
        </w:rPr>
        <w:t>Vice-Presidents of the Assembly for 2025</w:t>
      </w:r>
      <w:r w:rsidRPr="00BC6A18">
        <w:rPr>
          <w:rFonts w:eastAsia="Arial" w:cs="Arial"/>
          <w:lang w:val="en-US"/>
        </w:rPr>
        <w:t xml:space="preserve">: took note of the list of candidates for Vice-Presidents of the Assembly (Appendix </w:t>
      </w:r>
      <w:r w:rsidR="003A6A64" w:rsidRPr="00BC6A18">
        <w:rPr>
          <w:rFonts w:eastAsia="Arial" w:cs="Arial"/>
          <w:lang w:val="en-US"/>
        </w:rPr>
        <w:t>3</w:t>
      </w:r>
      <w:r w:rsidRPr="00BC6A18">
        <w:rPr>
          <w:rFonts w:eastAsia="Arial" w:cs="Arial"/>
          <w:lang w:val="en-US"/>
        </w:rPr>
        <w:t>);</w:t>
      </w:r>
    </w:p>
    <w:p w14:paraId="058DBC01" w14:textId="77777777" w:rsidR="00501407" w:rsidRPr="00BC6A18" w:rsidRDefault="00501407" w:rsidP="0064537F">
      <w:pPr>
        <w:numPr>
          <w:ilvl w:val="0"/>
          <w:numId w:val="8"/>
        </w:numPr>
        <w:tabs>
          <w:tab w:val="left" w:pos="567"/>
        </w:tabs>
        <w:autoSpaceDE w:val="0"/>
        <w:autoSpaceDN w:val="0"/>
        <w:spacing w:before="120"/>
        <w:ind w:left="567" w:hanging="567"/>
        <w:jc w:val="both"/>
        <w:rPr>
          <w:rFonts w:eastAsia="Arial" w:cs="Arial"/>
          <w:lang w:val="en-US"/>
        </w:rPr>
      </w:pPr>
      <w:bookmarkStart w:id="13" w:name="_Hlk90989341"/>
      <w:r w:rsidRPr="00BC6A18">
        <w:rPr>
          <w:rFonts w:eastAsia="Arial" w:cs="Arial"/>
          <w:b/>
          <w:bCs/>
          <w:lang w:val="en-US"/>
        </w:rPr>
        <w:t>Václav Havel Human Rights Prize</w:t>
      </w:r>
      <w:bookmarkEnd w:id="13"/>
      <w:r w:rsidRPr="00BC6A18">
        <w:rPr>
          <w:rFonts w:eastAsia="Arial" w:cs="Arial"/>
          <w:lang w:val="en-US"/>
        </w:rPr>
        <w:t xml:space="preserve">: nominated Mr Tiny Kox, former President of the Parliamentary Assembly, </w:t>
      </w:r>
      <w:r w:rsidRPr="00BC6A18">
        <w:rPr>
          <w:rFonts w:eastAsia="Arial" w:cs="Arial"/>
          <w:bCs/>
          <w:iCs/>
          <w:lang w:val="en-US"/>
        </w:rPr>
        <w:t>as member of the Selection Panel for a first term of two years starting from 1 June 2025; and took</w:t>
      </w:r>
      <w:r w:rsidRPr="00BC6A18">
        <w:rPr>
          <w:rFonts w:eastAsia="Arial" w:cs="Arial"/>
          <w:lang w:val="en-US"/>
        </w:rPr>
        <w:t xml:space="preserve"> note of the press release of the launch of the 2025 edition of the Prize;</w:t>
      </w:r>
    </w:p>
    <w:p w14:paraId="29722F22" w14:textId="77777777" w:rsidR="00501407" w:rsidRPr="00BC6A18" w:rsidRDefault="00501407" w:rsidP="0064537F">
      <w:pPr>
        <w:numPr>
          <w:ilvl w:val="0"/>
          <w:numId w:val="8"/>
        </w:numPr>
        <w:tabs>
          <w:tab w:val="left" w:pos="567"/>
        </w:tabs>
        <w:autoSpaceDE w:val="0"/>
        <w:autoSpaceDN w:val="0"/>
        <w:spacing w:before="120"/>
        <w:ind w:left="567" w:hanging="567"/>
        <w:jc w:val="both"/>
        <w:rPr>
          <w:rFonts w:eastAsia="Arial" w:cs="Arial"/>
          <w:lang w:val="en-US"/>
        </w:rPr>
      </w:pPr>
      <w:r w:rsidRPr="00BC6A18">
        <w:rPr>
          <w:rFonts w:eastAsia="Arial" w:cs="Arial"/>
          <w:b/>
          <w:bCs/>
          <w:lang w:val="en-US"/>
        </w:rPr>
        <w:lastRenderedPageBreak/>
        <w:t>Issues raised by committees</w:t>
      </w:r>
      <w:r w:rsidRPr="00BC6A18">
        <w:rPr>
          <w:rFonts w:eastAsia="Arial" w:cs="Arial"/>
          <w:lang w:val="en-US"/>
        </w:rPr>
        <w:t>:</w:t>
      </w:r>
    </w:p>
    <w:p w14:paraId="1C86EABE" w14:textId="38760529" w:rsidR="00501407" w:rsidRPr="00BC6A18" w:rsidRDefault="00501407" w:rsidP="0064537F">
      <w:pPr>
        <w:numPr>
          <w:ilvl w:val="1"/>
          <w:numId w:val="8"/>
        </w:numPr>
        <w:tabs>
          <w:tab w:val="left" w:pos="567"/>
          <w:tab w:val="left" w:pos="851"/>
        </w:tabs>
        <w:autoSpaceDE w:val="0"/>
        <w:autoSpaceDN w:val="0"/>
        <w:spacing w:before="120"/>
        <w:ind w:left="851" w:hanging="284"/>
        <w:jc w:val="both"/>
        <w:rPr>
          <w:rFonts w:eastAsia="Arial" w:cs="Arial"/>
          <w:lang w:val="en-US"/>
        </w:rPr>
      </w:pPr>
      <w:r w:rsidRPr="00BC6A18">
        <w:rPr>
          <w:rFonts w:eastAsia="Arial" w:cs="Arial"/>
          <w:i/>
          <w:iCs/>
          <w:lang w:val="en-US"/>
        </w:rPr>
        <w:t>Committee on Political Affairs and Democracy</w:t>
      </w:r>
      <w:r w:rsidRPr="00BC6A18">
        <w:rPr>
          <w:rFonts w:eastAsia="Arial" w:cs="Arial"/>
          <w:lang w:val="en-US"/>
        </w:rPr>
        <w:t xml:space="preserve">: took note of the letter by the Chairperson of the Committee on the implementation of </w:t>
      </w:r>
      <w:hyperlink r:id="rId55" w:history="1">
        <w:r w:rsidRPr="00BC6A18">
          <w:rPr>
            <w:rFonts w:eastAsia="Arial" w:cs="Arial"/>
            <w:color w:val="325498"/>
            <w:lang w:val="en-US"/>
          </w:rPr>
          <w:t>Resolution 2492 (2023)</w:t>
        </w:r>
      </w:hyperlink>
      <w:r w:rsidRPr="00BC6A18">
        <w:rPr>
          <w:rFonts w:eastAsia="Arial" w:cs="Arial"/>
          <w:lang w:val="en-US"/>
        </w:rPr>
        <w:t xml:space="preserve"> </w:t>
      </w:r>
      <w:r w:rsidRPr="00BC6A18">
        <w:rPr>
          <w:rFonts w:eastAsia="Arial" w:cs="Arial"/>
          <w:i/>
          <w:iCs/>
          <w:lang w:val="en-US"/>
        </w:rPr>
        <w:t>Assessing the functioning of the partnership for democracy</w:t>
      </w:r>
      <w:r w:rsidRPr="00BC6A18">
        <w:rPr>
          <w:rFonts w:eastAsia="Arial" w:cs="Arial"/>
          <w:lang w:val="en-US"/>
        </w:rPr>
        <w:t xml:space="preserve"> and decided to grant the additional rights to the Moroccan delegation provided in sub-paragraphs 64.7.a. to 64.7.e. of the Rules of Procedure as of the 2025 January part-session of the Assembly, </w:t>
      </w:r>
      <w:r w:rsidRPr="00BC6A18">
        <w:rPr>
          <w:rFonts w:eastAsia="Arial" w:cs="Arial"/>
          <w:lang w:val="en-GB"/>
        </w:rPr>
        <w:t>subject to ratification by the Assembly through the Progress report</w:t>
      </w:r>
      <w:r w:rsidRPr="00BC6A18">
        <w:rPr>
          <w:rFonts w:eastAsia="Arial" w:cs="Arial"/>
          <w:lang w:val="en-US"/>
        </w:rPr>
        <w:t xml:space="preserve"> (Appendix </w:t>
      </w:r>
      <w:r w:rsidR="003A6A64" w:rsidRPr="00BC6A18">
        <w:rPr>
          <w:rFonts w:eastAsia="Arial" w:cs="Arial"/>
          <w:lang w:val="en-US"/>
        </w:rPr>
        <w:t>4</w:t>
      </w:r>
      <w:r w:rsidRPr="00BC6A18">
        <w:rPr>
          <w:rFonts w:eastAsia="Arial" w:cs="Arial"/>
          <w:lang w:val="en-US"/>
        </w:rPr>
        <w:t>);</w:t>
      </w:r>
    </w:p>
    <w:p w14:paraId="7EE8481F" w14:textId="6410D612" w:rsidR="00501407" w:rsidRPr="00BC6A18" w:rsidRDefault="00501407" w:rsidP="0064537F">
      <w:pPr>
        <w:numPr>
          <w:ilvl w:val="1"/>
          <w:numId w:val="8"/>
        </w:numPr>
        <w:tabs>
          <w:tab w:val="left" w:pos="567"/>
          <w:tab w:val="left" w:pos="851"/>
        </w:tabs>
        <w:autoSpaceDE w:val="0"/>
        <w:autoSpaceDN w:val="0"/>
        <w:spacing w:before="120"/>
        <w:ind w:left="851" w:hanging="284"/>
        <w:jc w:val="both"/>
        <w:rPr>
          <w:rFonts w:eastAsia="Arial" w:cs="Arial"/>
          <w:lang w:val="en-US"/>
        </w:rPr>
      </w:pPr>
      <w:r w:rsidRPr="00BC6A18">
        <w:rPr>
          <w:rFonts w:eastAsia="Arial" w:cs="Arial"/>
          <w:i/>
          <w:iCs/>
          <w:lang w:val="en-US"/>
        </w:rPr>
        <w:t>Committee on Culture, Science, Education and Media</w:t>
      </w:r>
      <w:r w:rsidRPr="00BC6A18">
        <w:rPr>
          <w:rFonts w:eastAsia="Arial" w:cs="Arial"/>
          <w:lang w:val="en-US"/>
        </w:rPr>
        <w:t xml:space="preserve">: took of the letter by the Chairperson of the Committee and approved the </w:t>
      </w:r>
      <w:r w:rsidRPr="00BC6A18">
        <w:rPr>
          <w:rFonts w:eastAsia="Arial" w:cs="Arial"/>
          <w:color w:val="000000"/>
          <w:lang w:val="en-GB"/>
        </w:rPr>
        <w:t xml:space="preserve">terms of reference of the Parliamentary Alliance for Good Governance and Integrity in Sport, </w:t>
      </w:r>
      <w:r w:rsidRPr="00BC6A18">
        <w:rPr>
          <w:rFonts w:eastAsia="Arial" w:cs="Arial"/>
          <w:lang w:val="en-GB"/>
        </w:rPr>
        <w:t>subject to ratification by the Assembly through the Progress report</w:t>
      </w:r>
      <w:r w:rsidRPr="00BC6A18">
        <w:rPr>
          <w:rFonts w:eastAsia="Arial" w:cs="Arial"/>
          <w:lang w:val="en-US"/>
        </w:rPr>
        <w:t xml:space="preserve"> (Appendix</w:t>
      </w:r>
      <w:r w:rsidR="003A6A64" w:rsidRPr="00BC6A18">
        <w:rPr>
          <w:rFonts w:eastAsia="Arial" w:cs="Arial"/>
          <w:lang w:val="en-US"/>
        </w:rPr>
        <w:t xml:space="preserve"> 5</w:t>
      </w:r>
      <w:r w:rsidRPr="00BC6A18">
        <w:rPr>
          <w:rFonts w:eastAsia="Arial" w:cs="Arial"/>
          <w:lang w:val="en-US"/>
        </w:rPr>
        <w:t>);</w:t>
      </w:r>
    </w:p>
    <w:p w14:paraId="3023C9F2" w14:textId="77777777" w:rsidR="00501407" w:rsidRPr="00BC6A18" w:rsidRDefault="00501407" w:rsidP="0064537F">
      <w:pPr>
        <w:numPr>
          <w:ilvl w:val="0"/>
          <w:numId w:val="8"/>
        </w:numPr>
        <w:tabs>
          <w:tab w:val="left" w:pos="567"/>
        </w:tabs>
        <w:autoSpaceDE w:val="0"/>
        <w:autoSpaceDN w:val="0"/>
        <w:spacing w:before="120"/>
        <w:ind w:left="567" w:hanging="567"/>
        <w:jc w:val="both"/>
        <w:rPr>
          <w:rFonts w:eastAsia="Arial" w:cs="Arial"/>
          <w:lang w:val="en-US"/>
        </w:rPr>
      </w:pPr>
      <w:r w:rsidRPr="00BC6A18">
        <w:rPr>
          <w:rFonts w:eastAsia="Arial" w:cs="Arial"/>
          <w:b/>
          <w:bCs/>
          <w:lang w:val="en-US"/>
        </w:rPr>
        <w:t>Meeting between parliamentarians from the Nordic Council and the Parliamentary Assembly of the Council of Europe (PACE), Kristiansand, Norway, 4-5 May 2025</w:t>
      </w:r>
      <w:r w:rsidRPr="00BC6A18">
        <w:rPr>
          <w:rFonts w:eastAsia="Arial" w:cs="Arial"/>
          <w:lang w:val="en-US"/>
        </w:rPr>
        <w:t xml:space="preserve">: </w:t>
      </w:r>
      <w:r w:rsidRPr="00BC6A18">
        <w:rPr>
          <w:rFonts w:eastAsia="Arial" w:cs="Arial"/>
          <w:lang w:val="en-GB"/>
        </w:rPr>
        <w:t xml:space="preserve">decided to set up an </w:t>
      </w:r>
      <w:r w:rsidRPr="00BC6A18">
        <w:rPr>
          <w:rFonts w:eastAsia="Arial" w:cs="Arial"/>
          <w:i/>
          <w:iCs/>
          <w:lang w:val="en-GB"/>
        </w:rPr>
        <w:t>ad hoc</w:t>
      </w:r>
      <w:r w:rsidRPr="00BC6A18">
        <w:rPr>
          <w:rFonts w:eastAsia="Arial" w:cs="Arial"/>
          <w:lang w:val="en-GB"/>
        </w:rPr>
        <w:t xml:space="preserve"> Committee of the Bureau to participate in this event, composed of the President of the Assembly, the chairpersons of the five political groups and a member of each of the following committees: Committee on Political Affairs and Democracy; Committee on Legal Affairs and Human Rights; Committee on Social Affairs, Health and Sustainable Development and Committee on Culture, Science, Education and Media;</w:t>
      </w:r>
    </w:p>
    <w:p w14:paraId="680705FA" w14:textId="77777777" w:rsidR="00501407" w:rsidRPr="00501407" w:rsidRDefault="00501407" w:rsidP="0064537F">
      <w:pPr>
        <w:numPr>
          <w:ilvl w:val="0"/>
          <w:numId w:val="8"/>
        </w:numPr>
        <w:tabs>
          <w:tab w:val="left" w:pos="567"/>
        </w:tabs>
        <w:autoSpaceDE w:val="0"/>
        <w:autoSpaceDN w:val="0"/>
        <w:spacing w:before="120"/>
        <w:ind w:left="567" w:hanging="567"/>
        <w:jc w:val="both"/>
        <w:rPr>
          <w:rFonts w:eastAsia="Arial" w:cs="Arial"/>
          <w:b/>
          <w:lang w:val="en-GB"/>
        </w:rPr>
      </w:pPr>
      <w:r w:rsidRPr="00BC6A18">
        <w:rPr>
          <w:rFonts w:eastAsia="Arial" w:cs="Arial"/>
          <w:b/>
          <w:bCs/>
          <w:lang w:val="en-US"/>
        </w:rPr>
        <w:t>Composition of the Monitoring Committee, the Committee on Rules of Procedure, Immunities and Institutional Affairs and the Committee on the Election of Judges</w:t>
      </w:r>
      <w:r w:rsidRPr="00501407">
        <w:rPr>
          <w:rFonts w:eastAsia="Arial" w:cs="Arial"/>
          <w:b/>
          <w:bCs/>
          <w:lang w:val="en-US"/>
        </w:rPr>
        <w:t xml:space="preserve"> to the European Court of Human Rights</w:t>
      </w:r>
      <w:r w:rsidRPr="00501407">
        <w:rPr>
          <w:rFonts w:eastAsia="Arial" w:cs="Arial"/>
          <w:lang w:val="en-US"/>
        </w:rPr>
        <w:t xml:space="preserve">: </w:t>
      </w:r>
      <w:r w:rsidRPr="00501407">
        <w:rPr>
          <w:rFonts w:eastAsia="Arial" w:cs="Arial"/>
          <w:bCs/>
          <w:lang w:val="en-GB"/>
        </w:rPr>
        <w:t>on the basis of proposals by the political groups, nominated members of these three committees and decided to submit them to the Assembly for ratification (</w:t>
      </w:r>
      <w:hyperlink r:id="rId56" w:history="1">
        <w:r w:rsidRPr="00501407">
          <w:rPr>
            <w:rFonts w:eastAsia="Arial" w:cs="Arial"/>
            <w:bCs/>
            <w:color w:val="325498"/>
            <w:lang w:val="en-GB"/>
          </w:rPr>
          <w:t>Commissions (2025) 01 Add.1</w:t>
        </w:r>
      </w:hyperlink>
      <w:r w:rsidRPr="00501407">
        <w:rPr>
          <w:rFonts w:eastAsia="Arial" w:cs="Arial"/>
          <w:bCs/>
          <w:lang w:val="en-GB"/>
        </w:rPr>
        <w:t>);</w:t>
      </w:r>
    </w:p>
    <w:p w14:paraId="707D4972" w14:textId="77777777" w:rsidR="00501407" w:rsidRPr="00501407" w:rsidRDefault="00501407" w:rsidP="0064537F">
      <w:pPr>
        <w:numPr>
          <w:ilvl w:val="0"/>
          <w:numId w:val="8"/>
        </w:numPr>
        <w:tabs>
          <w:tab w:val="left" w:pos="567"/>
        </w:tabs>
        <w:autoSpaceDE w:val="0"/>
        <w:autoSpaceDN w:val="0"/>
        <w:spacing w:before="120"/>
        <w:ind w:left="567" w:hanging="567"/>
        <w:jc w:val="both"/>
        <w:rPr>
          <w:rFonts w:eastAsia="Arial" w:cs="Arial"/>
          <w:lang w:val="en-US"/>
        </w:rPr>
      </w:pPr>
      <w:r w:rsidRPr="00501407">
        <w:rPr>
          <w:rFonts w:eastAsia="Arial" w:cs="Arial"/>
          <w:b/>
          <w:bCs/>
          <w:lang w:val="en-US"/>
        </w:rPr>
        <w:t>Resolution 1376 (2004) relating to Cyprus</w:t>
      </w:r>
      <w:r w:rsidRPr="00501407">
        <w:rPr>
          <w:rFonts w:eastAsia="Arial" w:cs="Arial"/>
          <w:lang w:val="en-US"/>
        </w:rPr>
        <w:t xml:space="preserve">: took note of the letters from the two Turkish Cypriot political parties informing the President of the Assembly of the names of the “elected representatives of the Turkish Cypriot community” entitled to sit in the Assembly in 2025, namely Oğuzhan Hasipoğlu and Armağan Candan, </w:t>
      </w:r>
      <w:r w:rsidRPr="00501407">
        <w:rPr>
          <w:rFonts w:eastAsia="Arial" w:cs="Arial"/>
          <w:lang w:val="en-GB"/>
        </w:rPr>
        <w:t>subject to ratification by the Assembly through the Progress report</w:t>
      </w:r>
      <w:r w:rsidRPr="00501407">
        <w:rPr>
          <w:rFonts w:eastAsia="Arial" w:cs="Arial"/>
          <w:lang w:val="en-US"/>
        </w:rPr>
        <w:t>;</w:t>
      </w:r>
    </w:p>
    <w:p w14:paraId="11777D66" w14:textId="77777777" w:rsidR="00501407" w:rsidRPr="00501407" w:rsidRDefault="00501407" w:rsidP="0064537F">
      <w:pPr>
        <w:numPr>
          <w:ilvl w:val="0"/>
          <w:numId w:val="8"/>
        </w:numPr>
        <w:tabs>
          <w:tab w:val="left" w:pos="567"/>
        </w:tabs>
        <w:autoSpaceDE w:val="0"/>
        <w:autoSpaceDN w:val="0"/>
        <w:spacing w:before="120"/>
        <w:ind w:left="567" w:hanging="567"/>
        <w:jc w:val="both"/>
        <w:rPr>
          <w:rFonts w:eastAsia="Arial" w:cs="Arial"/>
          <w:lang w:val="en-US"/>
        </w:rPr>
      </w:pPr>
      <w:r w:rsidRPr="00501407">
        <w:rPr>
          <w:rFonts w:eastAsia="Arial" w:cs="Arial"/>
          <w:b/>
          <w:bCs/>
          <w:lang w:val="en-US"/>
        </w:rPr>
        <w:t>Resolution 2094 (2016) on the situation in Kosovo* and the role of the Council of Europe</w:t>
      </w:r>
      <w:r w:rsidRPr="00501407">
        <w:rPr>
          <w:rFonts w:eastAsia="Arial" w:cs="Arial"/>
          <w:lang w:val="en-US"/>
        </w:rPr>
        <w:t xml:space="preserve">: took note of the letter by the President of the Assembly of Kosovo* informing the President of the Assembly of the names of the members of the delegation of the Assembly of Kosovo* for the 2025 ordinary session and approved the list of the delegation, </w:t>
      </w:r>
      <w:r w:rsidRPr="00501407">
        <w:rPr>
          <w:rFonts w:eastAsia="Arial" w:cs="Arial"/>
          <w:lang w:val="en-GB"/>
        </w:rPr>
        <w:t>subject to ratification by the Assembly through the Progress report</w:t>
      </w:r>
      <w:r w:rsidRPr="00501407">
        <w:rPr>
          <w:rFonts w:eastAsia="Arial" w:cs="Arial"/>
          <w:lang w:val="en-US"/>
        </w:rPr>
        <w:t>:</w:t>
      </w:r>
    </w:p>
    <w:p w14:paraId="30126395" w14:textId="77777777" w:rsidR="00501407" w:rsidRPr="00501407" w:rsidRDefault="00501407" w:rsidP="00501407">
      <w:pPr>
        <w:tabs>
          <w:tab w:val="left" w:pos="851"/>
        </w:tabs>
        <w:autoSpaceDE w:val="0"/>
        <w:autoSpaceDN w:val="0"/>
        <w:spacing w:before="120"/>
        <w:ind w:left="567"/>
        <w:jc w:val="both"/>
        <w:rPr>
          <w:rFonts w:eastAsia="Arial" w:cs="Arial"/>
        </w:rPr>
      </w:pPr>
      <w:r w:rsidRPr="00501407">
        <w:rPr>
          <w:rFonts w:eastAsia="Arial" w:cs="Arial"/>
          <w:i/>
          <w:iCs/>
        </w:rPr>
        <w:t>Members</w:t>
      </w:r>
      <w:r w:rsidRPr="00501407">
        <w:rPr>
          <w:rFonts w:eastAsia="Arial" w:cs="Arial"/>
        </w:rPr>
        <w:t>:</w:t>
      </w:r>
    </w:p>
    <w:p w14:paraId="4C832771"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Ms Saranda Bogujevci, Self-Determination Movement, Head of Delegation</w:t>
      </w:r>
    </w:p>
    <w:p w14:paraId="5E8CEB7F"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Mr Arben Gashi, Democratic League of Kosovo</w:t>
      </w:r>
    </w:p>
    <w:p w14:paraId="5F3351FC"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Mr Enis Kervan, Parliamentary Group “Multiethnic”</w:t>
      </w:r>
    </w:p>
    <w:p w14:paraId="4EDD0B22" w14:textId="77777777" w:rsidR="00501407" w:rsidRPr="00501407" w:rsidRDefault="00501407" w:rsidP="00501407">
      <w:pPr>
        <w:tabs>
          <w:tab w:val="left" w:pos="284"/>
          <w:tab w:val="left" w:pos="851"/>
        </w:tabs>
        <w:autoSpaceDE w:val="0"/>
        <w:autoSpaceDN w:val="0"/>
        <w:spacing w:before="120"/>
        <w:ind w:left="567"/>
        <w:jc w:val="both"/>
        <w:rPr>
          <w:rFonts w:eastAsia="Arial" w:cs="Arial"/>
        </w:rPr>
      </w:pPr>
      <w:r w:rsidRPr="00501407">
        <w:rPr>
          <w:rFonts w:eastAsia="Arial" w:cs="Arial"/>
          <w:i/>
          <w:iCs/>
        </w:rPr>
        <w:t>Substitutes</w:t>
      </w:r>
      <w:r w:rsidRPr="00501407">
        <w:rPr>
          <w:rFonts w:eastAsia="Arial" w:cs="Arial"/>
        </w:rPr>
        <w:t>:</w:t>
      </w:r>
    </w:p>
    <w:p w14:paraId="11010859" w14:textId="77777777" w:rsidR="00501407" w:rsidRPr="00501407" w:rsidRDefault="00501407" w:rsidP="0064537F">
      <w:pPr>
        <w:numPr>
          <w:ilvl w:val="0"/>
          <w:numId w:val="11"/>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Ms Ariana Musliu-Shoshi, Democratic Party of Kosovo</w:t>
      </w:r>
    </w:p>
    <w:p w14:paraId="6FA9EE82" w14:textId="77777777" w:rsidR="00501407" w:rsidRPr="00501407" w:rsidRDefault="00501407" w:rsidP="0064537F">
      <w:pPr>
        <w:numPr>
          <w:ilvl w:val="0"/>
          <w:numId w:val="11"/>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Mr Besnik Tahiri, Alliance for the Future of Kosovo</w:t>
      </w:r>
    </w:p>
    <w:p w14:paraId="652FE98F" w14:textId="77777777" w:rsidR="00501407" w:rsidRPr="00501407" w:rsidRDefault="00501407" w:rsidP="0064537F">
      <w:pPr>
        <w:numPr>
          <w:ilvl w:val="0"/>
          <w:numId w:val="11"/>
        </w:numPr>
        <w:tabs>
          <w:tab w:val="left" w:pos="284"/>
          <w:tab w:val="left" w:pos="567"/>
          <w:tab w:val="left" w:pos="851"/>
        </w:tabs>
        <w:autoSpaceDE w:val="0"/>
        <w:autoSpaceDN w:val="0"/>
        <w:spacing w:before="120" w:after="120"/>
        <w:ind w:left="567" w:firstLine="0"/>
        <w:jc w:val="both"/>
        <w:rPr>
          <w:rFonts w:eastAsia="Arial" w:cs="Arial"/>
          <w:lang w:val="en-US"/>
        </w:rPr>
      </w:pPr>
      <w:r w:rsidRPr="00501407">
        <w:rPr>
          <w:rFonts w:eastAsia="Arial" w:cs="Arial"/>
          <w:lang w:val="en-US"/>
        </w:rPr>
        <w:t>ZZ</w:t>
      </w:r>
    </w:p>
    <w:p w14:paraId="39EDA377" w14:textId="77777777" w:rsidR="00501407" w:rsidRPr="00501407" w:rsidRDefault="00501407" w:rsidP="0064537F">
      <w:pPr>
        <w:numPr>
          <w:ilvl w:val="0"/>
          <w:numId w:val="8"/>
        </w:numPr>
        <w:tabs>
          <w:tab w:val="left" w:pos="567"/>
        </w:tabs>
        <w:autoSpaceDE w:val="0"/>
        <w:autoSpaceDN w:val="0"/>
        <w:spacing w:before="120"/>
        <w:ind w:left="567" w:hanging="567"/>
        <w:jc w:val="both"/>
        <w:rPr>
          <w:rFonts w:eastAsia="Arial" w:cs="Arial"/>
          <w:lang w:val="en-US"/>
        </w:rPr>
      </w:pPr>
      <w:r w:rsidRPr="00501407">
        <w:rPr>
          <w:rFonts w:eastAsia="Arial" w:cs="Arial"/>
          <w:b/>
          <w:bCs/>
          <w:lang w:val="en-US"/>
        </w:rPr>
        <w:t>Resolution 2530 (2024) on a democratic future for Belarus</w:t>
      </w:r>
      <w:r w:rsidRPr="00501407">
        <w:rPr>
          <w:rFonts w:eastAsia="Arial" w:cs="Arial"/>
          <w:lang w:val="en-US"/>
        </w:rPr>
        <w:t xml:space="preserve">: took note of the letter by the Speaker of the Coordination Council of Belarus informing the President of the Assembly of the names of the members of the representative delegation of Belarusian democratic forces for the 2025 ordinary session and approved the list of the delegation, </w:t>
      </w:r>
      <w:r w:rsidRPr="00501407">
        <w:rPr>
          <w:rFonts w:eastAsia="Arial" w:cs="Arial"/>
          <w:lang w:val="en-GB"/>
        </w:rPr>
        <w:t>subject to ratification by the Assembly through the Progress report</w:t>
      </w:r>
      <w:r w:rsidRPr="00501407">
        <w:rPr>
          <w:rFonts w:eastAsia="Arial" w:cs="Arial"/>
          <w:lang w:val="en-US"/>
        </w:rPr>
        <w:t>:</w:t>
      </w:r>
    </w:p>
    <w:p w14:paraId="6CA4D163" w14:textId="77777777" w:rsidR="00501407" w:rsidRPr="00501407" w:rsidRDefault="00501407" w:rsidP="00501407">
      <w:pPr>
        <w:tabs>
          <w:tab w:val="left" w:pos="851"/>
        </w:tabs>
        <w:autoSpaceDE w:val="0"/>
        <w:autoSpaceDN w:val="0"/>
        <w:spacing w:before="120"/>
        <w:ind w:left="567"/>
        <w:jc w:val="both"/>
        <w:rPr>
          <w:rFonts w:eastAsia="Arial" w:cs="Arial"/>
        </w:rPr>
      </w:pPr>
      <w:r w:rsidRPr="00501407">
        <w:rPr>
          <w:rFonts w:eastAsia="Arial" w:cs="Arial"/>
          <w:i/>
          <w:iCs/>
        </w:rPr>
        <w:t>Members</w:t>
      </w:r>
      <w:r w:rsidRPr="00501407">
        <w:rPr>
          <w:rFonts w:eastAsia="Arial" w:cs="Arial"/>
        </w:rPr>
        <w:t>:</w:t>
      </w:r>
    </w:p>
    <w:p w14:paraId="0A01B5E9"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Ms Anzhalika Melnikava, Speaker of the Coordination Council</w:t>
      </w:r>
    </w:p>
    <w:p w14:paraId="7EAC5154"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Mr Pavel Latushka, leader of the ‘Latushka Team and Movement for Freedom’ Group</w:t>
      </w:r>
    </w:p>
    <w:p w14:paraId="33B911BB"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Ms Alexandra Mamaeva, member of the ‘European Choice’ Group</w:t>
      </w:r>
    </w:p>
    <w:p w14:paraId="5DEA037B" w14:textId="77777777" w:rsidR="00501407" w:rsidRPr="00501407" w:rsidRDefault="00501407" w:rsidP="00501407">
      <w:pPr>
        <w:tabs>
          <w:tab w:val="left" w:pos="851"/>
        </w:tabs>
        <w:autoSpaceDE w:val="0"/>
        <w:autoSpaceDN w:val="0"/>
        <w:spacing w:before="120"/>
        <w:ind w:left="567"/>
        <w:jc w:val="both"/>
        <w:rPr>
          <w:rFonts w:eastAsia="Arial" w:cs="Arial"/>
          <w:i/>
          <w:iCs/>
        </w:rPr>
      </w:pPr>
      <w:r w:rsidRPr="00501407">
        <w:rPr>
          <w:rFonts w:eastAsia="Arial" w:cs="Arial"/>
          <w:i/>
          <w:iCs/>
        </w:rPr>
        <w:t>Substitutes:</w:t>
      </w:r>
    </w:p>
    <w:p w14:paraId="759469A3"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Ms Marharyta Vorykhava, member of the ‘Youth Act’ Group</w:t>
      </w:r>
    </w:p>
    <w:p w14:paraId="59A577E4"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contextualSpacing/>
        <w:jc w:val="both"/>
        <w:rPr>
          <w:rFonts w:eastAsia="Arial" w:cs="Arial"/>
          <w:lang w:val="en-US"/>
        </w:rPr>
      </w:pPr>
      <w:r w:rsidRPr="00501407">
        <w:rPr>
          <w:rFonts w:eastAsia="Arial" w:cs="Arial"/>
          <w:lang w:val="en-US"/>
        </w:rPr>
        <w:t>Mr Valery Matskevich, member of the ‘European Choice’ Group</w:t>
      </w:r>
    </w:p>
    <w:p w14:paraId="3BF55266" w14:textId="77777777" w:rsidR="00501407" w:rsidRPr="00501407" w:rsidRDefault="00501407" w:rsidP="0064537F">
      <w:pPr>
        <w:numPr>
          <w:ilvl w:val="0"/>
          <w:numId w:val="10"/>
        </w:numPr>
        <w:tabs>
          <w:tab w:val="left" w:pos="284"/>
          <w:tab w:val="left" w:pos="567"/>
          <w:tab w:val="left" w:pos="851"/>
        </w:tabs>
        <w:autoSpaceDE w:val="0"/>
        <w:autoSpaceDN w:val="0"/>
        <w:spacing w:before="120" w:after="120"/>
        <w:ind w:left="567" w:firstLine="0"/>
        <w:jc w:val="both"/>
        <w:rPr>
          <w:rFonts w:eastAsia="Arial" w:cs="Arial"/>
          <w:lang w:val="en-US"/>
        </w:rPr>
      </w:pPr>
      <w:r w:rsidRPr="00501407">
        <w:rPr>
          <w:rFonts w:eastAsia="Arial" w:cs="Arial"/>
          <w:lang w:val="en-US"/>
        </w:rPr>
        <w:t>Mr Pavel Tereshkovich, member of the ‘Nasha Sprava/Belarusian Christian Democrats’ Group</w:t>
      </w:r>
    </w:p>
    <w:p w14:paraId="180A9B6B" w14:textId="08C3E330" w:rsidR="003A6A64" w:rsidRDefault="003A6A64">
      <w:pPr>
        <w:spacing w:after="200" w:line="276" w:lineRule="auto"/>
        <w:rPr>
          <w:rFonts w:eastAsiaTheme="minorHAnsi" w:cs="Arial"/>
          <w:lang w:val="en-US"/>
        </w:rPr>
      </w:pPr>
      <w:r>
        <w:rPr>
          <w:rFonts w:eastAsiaTheme="minorHAnsi" w:cs="Arial"/>
          <w:lang w:val="en-US"/>
        </w:rPr>
        <w:br w:type="page"/>
      </w:r>
    </w:p>
    <w:p w14:paraId="1C94FB32" w14:textId="7F3A6384" w:rsidR="003A6A64" w:rsidRPr="003A6A64" w:rsidRDefault="003A6A64" w:rsidP="003A6A64">
      <w:pPr>
        <w:tabs>
          <w:tab w:val="left" w:pos="567"/>
        </w:tabs>
        <w:autoSpaceDE w:val="0"/>
        <w:autoSpaceDN w:val="0"/>
        <w:spacing w:before="360"/>
        <w:jc w:val="both"/>
        <w:rPr>
          <w:rFonts w:eastAsia="Arial" w:cs="Arial"/>
          <w:lang w:val="en-GB"/>
        </w:rPr>
      </w:pPr>
      <w:r w:rsidRPr="003A6A64">
        <w:rPr>
          <w:rFonts w:eastAsia="Arial" w:cs="Arial"/>
          <w:b/>
          <w:lang w:val="en-GB"/>
        </w:rPr>
        <w:lastRenderedPageBreak/>
        <w:t>The Bureau of the Assembly</w:t>
      </w:r>
      <w:r w:rsidRPr="003A6A64">
        <w:rPr>
          <w:rFonts w:eastAsia="Arial" w:cs="Arial"/>
          <w:lang w:val="en-GB"/>
        </w:rPr>
        <w:t xml:space="preserve">, meeting on Friday, 31 January 2025, in Strasbourg, with </w:t>
      </w:r>
      <w:r w:rsidRPr="003A6A64">
        <w:rPr>
          <w:rFonts w:eastAsia="Arial" w:cs="Arial"/>
          <w:lang w:val="en-US"/>
        </w:rPr>
        <w:t>Mr</w:t>
      </w:r>
      <w:r>
        <w:rPr>
          <w:rFonts w:eastAsia="Arial" w:cs="Arial"/>
          <w:lang w:val="en-US"/>
        </w:rPr>
        <w:t xml:space="preserve"> </w:t>
      </w:r>
      <w:r w:rsidRPr="003A6A64">
        <w:rPr>
          <w:rFonts w:eastAsia="Arial" w:cs="Arial"/>
          <w:lang w:val="en-US"/>
        </w:rPr>
        <w:t>Theodoros Rousopoulos, President of the Parliamentary Assembly, in the Chair, as regards</w:t>
      </w:r>
      <w:r w:rsidRPr="003A6A64">
        <w:rPr>
          <w:rFonts w:eastAsia="Arial" w:cs="Arial"/>
          <w:lang w:val="en-GB"/>
        </w:rPr>
        <w:t>:</w:t>
      </w:r>
    </w:p>
    <w:p w14:paraId="1A7564D7" w14:textId="77777777" w:rsidR="003A6A64" w:rsidRPr="003A6A64" w:rsidRDefault="003A6A64" w:rsidP="003A6A64">
      <w:pPr>
        <w:numPr>
          <w:ilvl w:val="0"/>
          <w:numId w:val="5"/>
        </w:numPr>
        <w:tabs>
          <w:tab w:val="left" w:pos="567"/>
        </w:tabs>
        <w:autoSpaceDE w:val="0"/>
        <w:autoSpaceDN w:val="0"/>
        <w:spacing w:before="120" w:after="120"/>
        <w:ind w:left="567" w:hanging="567"/>
        <w:jc w:val="both"/>
        <w:rPr>
          <w:rFonts w:eastAsia="Arial" w:cs="Arial"/>
          <w:bCs/>
          <w:lang w:val="en-GB"/>
        </w:rPr>
      </w:pPr>
      <w:r w:rsidRPr="003A6A64">
        <w:rPr>
          <w:rFonts w:eastAsia="Arial" w:cs="Arial"/>
          <w:b/>
          <w:bCs/>
          <w:lang w:val="en-US"/>
        </w:rPr>
        <w:t>Follow-up to the first part-session of 2025 (Strasbourg, 27-31 January)</w:t>
      </w:r>
      <w:r w:rsidRPr="003A6A64">
        <w:rPr>
          <w:rFonts w:eastAsia="Arial" w:cs="Arial"/>
          <w:lang w:val="en-US"/>
        </w:rPr>
        <w:t>:</w:t>
      </w:r>
      <w:r w:rsidRPr="003A6A64">
        <w:rPr>
          <w:rFonts w:eastAsia="Arial" w:cs="Arial"/>
          <w:b/>
          <w:bCs/>
          <w:lang w:val="en-US"/>
        </w:rPr>
        <w:t xml:space="preserve"> </w:t>
      </w:r>
      <w:r w:rsidRPr="003A6A64">
        <w:rPr>
          <w:rFonts w:eastAsia="Arial" w:cs="Arial"/>
          <w:bCs/>
          <w:lang w:val="en-GB"/>
        </w:rPr>
        <w:t>heard a statement by the Secretary General of the Assembly and discussed the follow-up to the part-session;</w:t>
      </w:r>
    </w:p>
    <w:p w14:paraId="24AA3E02" w14:textId="67B69D4C" w:rsidR="003A6A64" w:rsidRPr="003A6A64" w:rsidRDefault="003A6A64" w:rsidP="003A6A64">
      <w:pPr>
        <w:numPr>
          <w:ilvl w:val="0"/>
          <w:numId w:val="27"/>
        </w:numPr>
        <w:tabs>
          <w:tab w:val="left" w:pos="567"/>
        </w:tabs>
        <w:autoSpaceDE w:val="0"/>
        <w:autoSpaceDN w:val="0"/>
        <w:spacing w:before="120"/>
        <w:ind w:left="567" w:hanging="567"/>
        <w:contextualSpacing/>
        <w:jc w:val="both"/>
        <w:rPr>
          <w:rFonts w:eastAsia="Arial" w:cs="Arial"/>
          <w:lang w:val="en-GB"/>
        </w:rPr>
      </w:pPr>
      <w:r w:rsidRPr="003A6A64">
        <w:rPr>
          <w:rFonts w:eastAsia="Arial" w:cs="Arial"/>
          <w:b/>
          <w:bCs/>
          <w:lang w:val="en-US"/>
        </w:rPr>
        <w:t>References to committees</w:t>
      </w:r>
      <w:r w:rsidRPr="003A6A64">
        <w:rPr>
          <w:rFonts w:eastAsia="Arial" w:cs="Arial"/>
          <w:lang w:val="en-US"/>
        </w:rPr>
        <w:t xml:space="preserve">: </w:t>
      </w:r>
      <w:r w:rsidRPr="003A6A64">
        <w:rPr>
          <w:rFonts w:eastAsia="Arial" w:cs="Arial"/>
          <w:lang w:val="en-GB"/>
        </w:rPr>
        <w:t xml:space="preserve">approved the references as set out in Appendix </w:t>
      </w:r>
      <w:r>
        <w:rPr>
          <w:rFonts w:eastAsia="Arial" w:cs="Arial"/>
          <w:lang w:val="en-GB"/>
        </w:rPr>
        <w:t>6</w:t>
      </w:r>
      <w:r w:rsidRPr="003A6A64">
        <w:rPr>
          <w:rFonts w:eastAsia="Arial" w:cs="Arial"/>
          <w:lang w:val="en-GB"/>
        </w:rPr>
        <w:t xml:space="preserve">, subject to ratification by the Assembly through the Progress report; </w:t>
      </w:r>
    </w:p>
    <w:p w14:paraId="3219AB85" w14:textId="77777777" w:rsidR="003A6A64" w:rsidRPr="003A6A64" w:rsidRDefault="003A6A64" w:rsidP="003A6A64">
      <w:pPr>
        <w:numPr>
          <w:ilvl w:val="0"/>
          <w:numId w:val="27"/>
        </w:numPr>
        <w:tabs>
          <w:tab w:val="left" w:pos="567"/>
        </w:tabs>
        <w:autoSpaceDE w:val="0"/>
        <w:autoSpaceDN w:val="0"/>
        <w:spacing w:before="120"/>
        <w:ind w:left="567" w:hanging="567"/>
        <w:jc w:val="both"/>
        <w:rPr>
          <w:rFonts w:eastAsia="Arial" w:cs="Arial"/>
          <w:b/>
          <w:bCs/>
          <w:lang w:val="en-US"/>
        </w:rPr>
      </w:pPr>
      <w:r w:rsidRPr="003A6A64">
        <w:rPr>
          <w:rFonts w:eastAsia="Arial" w:cs="Arial"/>
          <w:b/>
          <w:bCs/>
          <w:lang w:val="en-US"/>
        </w:rPr>
        <w:t>Election observation</w:t>
      </w:r>
      <w:r w:rsidRPr="003A6A64">
        <w:rPr>
          <w:rFonts w:eastAsia="Arial" w:cs="Arial"/>
          <w:lang w:val="en-US"/>
        </w:rPr>
        <w:t>:</w:t>
      </w:r>
    </w:p>
    <w:p w14:paraId="1DD5CA29" w14:textId="711066C1" w:rsidR="003A6A64" w:rsidRPr="003A6A64" w:rsidRDefault="003A6A64" w:rsidP="003A6A64">
      <w:pPr>
        <w:keepNext/>
        <w:numPr>
          <w:ilvl w:val="1"/>
          <w:numId w:val="26"/>
        </w:numPr>
        <w:tabs>
          <w:tab w:val="left" w:pos="567"/>
        </w:tabs>
        <w:autoSpaceDE w:val="0"/>
        <w:autoSpaceDN w:val="0"/>
        <w:spacing w:before="120"/>
        <w:ind w:left="851" w:hanging="284"/>
        <w:jc w:val="both"/>
        <w:outlineLvl w:val="0"/>
        <w:rPr>
          <w:rFonts w:eastAsia="Arial" w:cs="Arial"/>
          <w:spacing w:val="-2"/>
          <w:lang w:val="en-US"/>
        </w:rPr>
      </w:pPr>
      <w:r w:rsidRPr="003A6A64">
        <w:rPr>
          <w:rFonts w:eastAsia="Arial" w:cs="Arial"/>
          <w:i/>
          <w:iCs/>
          <w:spacing w:val="-2"/>
          <w:lang w:val="en-US"/>
        </w:rPr>
        <w:t>Albania: parliamentary elections (11 May 2025)</w:t>
      </w:r>
      <w:r w:rsidRPr="003A6A64">
        <w:rPr>
          <w:rFonts w:eastAsia="Arial" w:cs="Arial"/>
          <w:spacing w:val="-2"/>
          <w:lang w:val="en-US"/>
        </w:rPr>
        <w:t>:</w:t>
      </w:r>
      <w:r w:rsidRPr="003A6A64">
        <w:rPr>
          <w:rFonts w:eastAsia="Arial" w:cs="Arial"/>
          <w:b/>
          <w:bCs/>
          <w:spacing w:val="-2"/>
          <w:lang w:val="en-US"/>
        </w:rPr>
        <w:t xml:space="preserve"> </w:t>
      </w:r>
      <w:r w:rsidRPr="003A6A64">
        <w:rPr>
          <w:rFonts w:eastAsia="Arial" w:cs="Arial"/>
          <w:spacing w:val="-2"/>
          <w:lang w:val="en-US"/>
        </w:rPr>
        <w:t xml:space="preserve">approved the list of members of the </w:t>
      </w:r>
      <w:r w:rsidRPr="003A6A64">
        <w:rPr>
          <w:rFonts w:eastAsia="Arial" w:cs="Arial"/>
          <w:i/>
          <w:iCs/>
          <w:spacing w:val="-2"/>
          <w:lang w:val="en-US"/>
        </w:rPr>
        <w:t>ad hoc</w:t>
      </w:r>
      <w:r w:rsidRPr="003A6A64">
        <w:rPr>
          <w:rFonts w:eastAsia="Arial" w:cs="Arial"/>
          <w:spacing w:val="-2"/>
          <w:lang w:val="en-US"/>
        </w:rPr>
        <w:t xml:space="preserve"> committee to observe the elections and appointed Mr Simone Billi (Italy, ECPA) as its Chairperson (Appendix </w:t>
      </w:r>
      <w:r>
        <w:rPr>
          <w:rFonts w:eastAsia="Arial" w:cs="Arial"/>
          <w:spacing w:val="-2"/>
          <w:lang w:val="en-US"/>
        </w:rPr>
        <w:t>7</w:t>
      </w:r>
      <w:r w:rsidRPr="003A6A64">
        <w:rPr>
          <w:rFonts w:eastAsia="Arial" w:cs="Arial"/>
          <w:spacing w:val="-2"/>
          <w:lang w:val="en-US"/>
        </w:rPr>
        <w:t>);</w:t>
      </w:r>
    </w:p>
    <w:p w14:paraId="2DB94D41" w14:textId="2C64945E" w:rsidR="003A6A64" w:rsidRPr="003A6A64" w:rsidRDefault="003A6A64" w:rsidP="003A6A64">
      <w:pPr>
        <w:keepNext/>
        <w:numPr>
          <w:ilvl w:val="1"/>
          <w:numId w:val="26"/>
        </w:numPr>
        <w:tabs>
          <w:tab w:val="left" w:pos="567"/>
        </w:tabs>
        <w:autoSpaceDE w:val="0"/>
        <w:autoSpaceDN w:val="0"/>
        <w:spacing w:before="240"/>
        <w:ind w:left="851" w:hanging="284"/>
        <w:jc w:val="both"/>
        <w:outlineLvl w:val="0"/>
        <w:rPr>
          <w:rFonts w:eastAsia="Arial" w:cs="Arial"/>
          <w:spacing w:val="-2"/>
          <w:lang w:val="en-US"/>
        </w:rPr>
      </w:pPr>
      <w:r w:rsidRPr="003A6A64">
        <w:rPr>
          <w:rFonts w:eastAsia="Arial" w:cs="Arial"/>
          <w:i/>
          <w:iCs/>
          <w:spacing w:val="-2"/>
          <w:lang w:val="en-US"/>
        </w:rPr>
        <w:t>Poland: presidential election (18 May 2025)</w:t>
      </w:r>
      <w:r w:rsidRPr="003A6A64">
        <w:rPr>
          <w:rFonts w:eastAsia="Arial" w:cs="Arial"/>
          <w:spacing w:val="-2"/>
          <w:lang w:val="en-US"/>
        </w:rPr>
        <w:t>:</w:t>
      </w:r>
      <w:r w:rsidRPr="003A6A64">
        <w:rPr>
          <w:rFonts w:eastAsia="Arial" w:cs="Arial"/>
          <w:b/>
          <w:bCs/>
          <w:spacing w:val="-2"/>
          <w:lang w:val="en-US"/>
        </w:rPr>
        <w:t xml:space="preserve"> </w:t>
      </w:r>
      <w:r w:rsidRPr="003A6A64">
        <w:rPr>
          <w:rFonts w:eastAsia="Arial" w:cs="Arial"/>
          <w:spacing w:val="-2"/>
          <w:lang w:val="en-US"/>
        </w:rPr>
        <w:t xml:space="preserve">approved the list of members of the </w:t>
      </w:r>
      <w:r w:rsidRPr="003A6A64">
        <w:rPr>
          <w:rFonts w:eastAsia="Arial" w:cs="Arial"/>
          <w:i/>
          <w:iCs/>
          <w:spacing w:val="-2"/>
          <w:lang w:val="en-US"/>
        </w:rPr>
        <w:t>ad hoc</w:t>
      </w:r>
      <w:r w:rsidRPr="003A6A64">
        <w:rPr>
          <w:rFonts w:eastAsia="Arial" w:cs="Arial"/>
          <w:spacing w:val="-2"/>
          <w:lang w:val="en-US"/>
        </w:rPr>
        <w:t xml:space="preserve"> committee to observe the election and appointed Mr Iulian Bulai (Romania, ALDE) as its Chairperson (Appendix </w:t>
      </w:r>
      <w:r>
        <w:rPr>
          <w:rFonts w:eastAsia="Arial" w:cs="Arial"/>
          <w:spacing w:val="-2"/>
          <w:lang w:val="en-US"/>
        </w:rPr>
        <w:t>8</w:t>
      </w:r>
      <w:r w:rsidRPr="003A6A64">
        <w:rPr>
          <w:rFonts w:eastAsia="Arial" w:cs="Arial"/>
          <w:spacing w:val="-2"/>
          <w:lang w:val="en-US"/>
        </w:rPr>
        <w:t xml:space="preserve">); </w:t>
      </w:r>
    </w:p>
    <w:p w14:paraId="38D57F98" w14:textId="76ACDC63" w:rsidR="003A6A64" w:rsidRPr="003A6A64" w:rsidRDefault="003A6A64" w:rsidP="003A6A64">
      <w:pPr>
        <w:numPr>
          <w:ilvl w:val="0"/>
          <w:numId w:val="8"/>
        </w:numPr>
        <w:tabs>
          <w:tab w:val="left" w:pos="567"/>
        </w:tabs>
        <w:autoSpaceDE w:val="0"/>
        <w:autoSpaceDN w:val="0"/>
        <w:spacing w:before="120"/>
        <w:ind w:left="567" w:hanging="567"/>
        <w:jc w:val="both"/>
        <w:rPr>
          <w:rFonts w:eastAsia="Arial" w:cs="Arial"/>
          <w:lang w:val="en-US"/>
        </w:rPr>
      </w:pPr>
      <w:r w:rsidRPr="003A6A64">
        <w:rPr>
          <w:rFonts w:eastAsia="Arial" w:cs="Arial"/>
          <w:b/>
          <w:bCs/>
          <w:lang w:val="en-US"/>
        </w:rPr>
        <w:t>PACE Youth Rapporteurs</w:t>
      </w:r>
      <w:r w:rsidRPr="003A6A64">
        <w:rPr>
          <w:rFonts w:eastAsia="Arial" w:cs="Arial"/>
          <w:lang w:val="en-US"/>
        </w:rPr>
        <w:t xml:space="preserve">: </w:t>
      </w:r>
      <w:bookmarkStart w:id="14" w:name="_Hlk188981256"/>
      <w:r w:rsidRPr="003A6A64">
        <w:rPr>
          <w:rFonts w:eastAsia="Arial" w:cs="Arial"/>
          <w:lang w:val="en-US"/>
        </w:rPr>
        <w:t xml:space="preserve">took note of the list of the Assembly Youth Rapporteurs (Appendix </w:t>
      </w:r>
      <w:r>
        <w:rPr>
          <w:rFonts w:eastAsia="Arial" w:cs="Arial"/>
          <w:lang w:val="en-US"/>
        </w:rPr>
        <w:t>9</w:t>
      </w:r>
      <w:r w:rsidRPr="003A6A64">
        <w:rPr>
          <w:rFonts w:eastAsia="Arial" w:cs="Arial"/>
          <w:lang w:val="en-US"/>
        </w:rPr>
        <w:t xml:space="preserve">) and decided to set up an </w:t>
      </w:r>
      <w:r w:rsidRPr="003A6A64">
        <w:rPr>
          <w:rFonts w:eastAsia="Arial" w:cs="Arial"/>
          <w:i/>
          <w:iCs/>
          <w:lang w:val="en-US"/>
        </w:rPr>
        <w:t>ad hoc</w:t>
      </w:r>
      <w:r w:rsidRPr="003A6A64">
        <w:rPr>
          <w:rFonts w:eastAsia="Arial" w:cs="Arial"/>
          <w:lang w:val="en-US"/>
        </w:rPr>
        <w:t xml:space="preserve"> committee of the Bureau, composed of the PACE Youth Rapporteurs, to participate in the Youth Conference organised under the chairmanship of the Committee of Ministers, in Malta on 8- 9 October 2025</w:t>
      </w:r>
      <w:bookmarkEnd w:id="14"/>
      <w:r w:rsidRPr="003A6A64">
        <w:rPr>
          <w:rFonts w:eastAsia="Arial" w:cs="Arial"/>
          <w:lang w:val="en-US"/>
        </w:rPr>
        <w:t>;</w:t>
      </w:r>
    </w:p>
    <w:p w14:paraId="718CC0E8" w14:textId="77777777" w:rsidR="003A6A64" w:rsidRPr="003A6A64" w:rsidRDefault="003A6A64" w:rsidP="003A6A64">
      <w:pPr>
        <w:numPr>
          <w:ilvl w:val="0"/>
          <w:numId w:val="8"/>
        </w:numPr>
        <w:tabs>
          <w:tab w:val="left" w:pos="567"/>
        </w:tabs>
        <w:autoSpaceDE w:val="0"/>
        <w:autoSpaceDN w:val="0"/>
        <w:spacing w:before="120"/>
        <w:ind w:left="0" w:firstLine="0"/>
        <w:jc w:val="both"/>
        <w:rPr>
          <w:rFonts w:eastAsia="Arial" w:cs="Arial"/>
          <w:lang w:val="en-US"/>
        </w:rPr>
      </w:pPr>
      <w:r w:rsidRPr="003A6A64">
        <w:rPr>
          <w:rFonts w:eastAsia="Arial" w:cs="Arial"/>
          <w:b/>
          <w:bCs/>
          <w:lang w:val="en-US"/>
        </w:rPr>
        <w:t>Issues raised by committees</w:t>
      </w:r>
      <w:r w:rsidRPr="003A6A64">
        <w:rPr>
          <w:rFonts w:eastAsia="Arial" w:cs="Arial"/>
          <w:lang w:val="en-US"/>
        </w:rPr>
        <w:t>:</w:t>
      </w:r>
    </w:p>
    <w:p w14:paraId="3FD18A8E" w14:textId="77777777" w:rsidR="003A6A64" w:rsidRPr="003A6A64" w:rsidRDefault="003A6A64" w:rsidP="003A6A64">
      <w:pPr>
        <w:numPr>
          <w:ilvl w:val="1"/>
          <w:numId w:val="8"/>
        </w:numPr>
        <w:tabs>
          <w:tab w:val="left" w:pos="567"/>
        </w:tabs>
        <w:autoSpaceDE w:val="0"/>
        <w:autoSpaceDN w:val="0"/>
        <w:spacing w:before="120"/>
        <w:ind w:left="851" w:hanging="284"/>
        <w:jc w:val="both"/>
        <w:rPr>
          <w:rFonts w:eastAsia="Arial" w:cs="Arial"/>
          <w:lang w:val="en-US"/>
        </w:rPr>
      </w:pPr>
      <w:r w:rsidRPr="003A6A64">
        <w:rPr>
          <w:rFonts w:eastAsia="Arial" w:cs="Arial"/>
          <w:i/>
          <w:iCs/>
          <w:lang w:val="en-US"/>
        </w:rPr>
        <w:t>Committee on Political Affairs and Democracy</w:t>
      </w:r>
      <w:r w:rsidRPr="003A6A64">
        <w:rPr>
          <w:rFonts w:eastAsia="Arial" w:cs="Arial"/>
          <w:lang w:val="en-US"/>
        </w:rPr>
        <w:t xml:space="preserve">: took note of the letter by the Chairperson of the Committee and decided to authorise </w:t>
      </w:r>
      <w:bookmarkStart w:id="15" w:name="_Hlk189125992"/>
      <w:r w:rsidRPr="003A6A64">
        <w:rPr>
          <w:rFonts w:eastAsia="Arial" w:cs="Arial"/>
          <w:lang w:val="en-US"/>
        </w:rPr>
        <w:t xml:space="preserve">Mr George Papandreou (Greece, SOC), Rapporteur on </w:t>
      </w:r>
      <w:r w:rsidRPr="003A6A64">
        <w:rPr>
          <w:rFonts w:eastAsia="Arial" w:cs="Arial"/>
          <w:i/>
          <w:iCs/>
          <w:lang w:val="en-US"/>
        </w:rPr>
        <w:t>A closer cooperation between the Parliamentary Assembly of the Council of Europe and the United States Congress</w:t>
      </w:r>
      <w:r w:rsidRPr="003A6A64">
        <w:rPr>
          <w:rFonts w:eastAsia="Arial" w:cs="Arial"/>
          <w:lang w:val="en-US"/>
        </w:rPr>
        <w:t xml:space="preserve">, to carry out a fact-finding visit </w:t>
      </w:r>
      <w:r w:rsidRPr="003A6A64">
        <w:rPr>
          <w:rFonts w:eastAsia="Arial" w:cs="Arial"/>
          <w:bCs/>
          <w:lang w:val="en-US"/>
        </w:rPr>
        <w:t>in the framework of the preparation of his report,</w:t>
      </w:r>
      <w:r w:rsidRPr="003A6A64">
        <w:rPr>
          <w:rFonts w:eastAsia="Arial" w:cs="Arial"/>
          <w:lang w:val="en-US"/>
        </w:rPr>
        <w:t xml:space="preserve"> to Washington on 12 and 13 March 2025 to meet with representatives from the United States Congress and the State Department</w:t>
      </w:r>
      <w:bookmarkEnd w:id="15"/>
      <w:r w:rsidRPr="003A6A64">
        <w:rPr>
          <w:rFonts w:eastAsia="Arial" w:cs="Arial"/>
          <w:lang w:val="en-US"/>
        </w:rPr>
        <w:t>;</w:t>
      </w:r>
    </w:p>
    <w:p w14:paraId="64BD303E" w14:textId="77777777" w:rsidR="003A6A64" w:rsidRPr="003A6A64" w:rsidRDefault="003A6A64" w:rsidP="003A6A64">
      <w:pPr>
        <w:numPr>
          <w:ilvl w:val="1"/>
          <w:numId w:val="8"/>
        </w:numPr>
        <w:tabs>
          <w:tab w:val="left" w:pos="567"/>
        </w:tabs>
        <w:autoSpaceDE w:val="0"/>
        <w:autoSpaceDN w:val="0"/>
        <w:spacing w:before="120"/>
        <w:ind w:left="851" w:hanging="284"/>
        <w:jc w:val="both"/>
        <w:rPr>
          <w:rFonts w:eastAsia="Arial" w:cs="Arial"/>
          <w:iCs/>
          <w:lang w:val="en-US"/>
        </w:rPr>
      </w:pPr>
      <w:r w:rsidRPr="003A6A64">
        <w:rPr>
          <w:rFonts w:eastAsia="Arial" w:cs="Arial"/>
          <w:i/>
          <w:lang w:val="en-US"/>
        </w:rPr>
        <w:t xml:space="preserve">Committee </w:t>
      </w:r>
      <w:bookmarkStart w:id="16" w:name="_Hlk188981397"/>
      <w:r w:rsidRPr="003A6A64">
        <w:rPr>
          <w:rFonts w:eastAsia="Arial" w:cs="Arial"/>
          <w:i/>
          <w:lang w:val="en-US"/>
        </w:rPr>
        <w:t>on Equality and Non-Discrimination</w:t>
      </w:r>
      <w:bookmarkEnd w:id="16"/>
      <w:r w:rsidRPr="003A6A64">
        <w:rPr>
          <w:rFonts w:eastAsia="Arial" w:cs="Arial"/>
          <w:iCs/>
          <w:lang w:val="en-US"/>
        </w:rPr>
        <w:t>: took note of the letter by the Chairperson of the Committee and:</w:t>
      </w:r>
    </w:p>
    <w:p w14:paraId="48F09F60" w14:textId="1FB8C246" w:rsidR="003A6A64" w:rsidRPr="003A6A64" w:rsidRDefault="003A6A64" w:rsidP="003A6A64">
      <w:pPr>
        <w:numPr>
          <w:ilvl w:val="2"/>
          <w:numId w:val="8"/>
        </w:numPr>
        <w:tabs>
          <w:tab w:val="left" w:pos="567"/>
        </w:tabs>
        <w:autoSpaceDE w:val="0"/>
        <w:autoSpaceDN w:val="0"/>
        <w:spacing w:before="120"/>
        <w:ind w:left="1134" w:hanging="283"/>
        <w:jc w:val="both"/>
        <w:rPr>
          <w:rFonts w:eastAsia="Arial" w:cs="Arial"/>
          <w:iCs/>
          <w:lang w:val="en-US"/>
        </w:rPr>
      </w:pPr>
      <w:r w:rsidRPr="003A6A64">
        <w:rPr>
          <w:rFonts w:eastAsia="Arial" w:cs="Arial"/>
          <w:iCs/>
          <w:lang w:val="en-US"/>
        </w:rPr>
        <w:t xml:space="preserve">approved the terms of reference of the Parliamentary Network Women Free from Violence (Appendix </w:t>
      </w:r>
      <w:r>
        <w:rPr>
          <w:rFonts w:eastAsia="Arial" w:cs="Arial"/>
          <w:iCs/>
          <w:lang w:val="en-US"/>
        </w:rPr>
        <w:t>10</w:t>
      </w:r>
      <w:r w:rsidRPr="003A6A64">
        <w:rPr>
          <w:rFonts w:eastAsia="Arial" w:cs="Arial"/>
          <w:iCs/>
          <w:lang w:val="en-US"/>
        </w:rPr>
        <w:t xml:space="preserve">) and the No Hate Parliamentary Alliance (Appendix </w:t>
      </w:r>
      <w:r>
        <w:rPr>
          <w:rFonts w:eastAsia="Arial" w:cs="Arial"/>
          <w:iCs/>
          <w:lang w:val="en-US"/>
        </w:rPr>
        <w:t>11</w:t>
      </w:r>
      <w:r w:rsidRPr="003A6A64">
        <w:rPr>
          <w:rFonts w:eastAsia="Arial" w:cs="Arial"/>
          <w:iCs/>
          <w:lang w:val="en-US"/>
        </w:rPr>
        <w:t xml:space="preserve">), </w:t>
      </w:r>
      <w:r w:rsidRPr="003A6A64">
        <w:rPr>
          <w:rFonts w:eastAsia="Arial" w:cs="Arial"/>
          <w:iCs/>
          <w:lang w:val="en-GB"/>
        </w:rPr>
        <w:t xml:space="preserve">subject to ratification by the Assembly through the Progress report; </w:t>
      </w:r>
    </w:p>
    <w:p w14:paraId="521F1272" w14:textId="77777777" w:rsidR="003A6A64" w:rsidRPr="003A6A64" w:rsidRDefault="003A6A64" w:rsidP="003A6A64">
      <w:pPr>
        <w:numPr>
          <w:ilvl w:val="2"/>
          <w:numId w:val="8"/>
        </w:numPr>
        <w:tabs>
          <w:tab w:val="left" w:pos="567"/>
        </w:tabs>
        <w:autoSpaceDE w:val="0"/>
        <w:autoSpaceDN w:val="0"/>
        <w:spacing w:before="120"/>
        <w:ind w:left="1134" w:hanging="283"/>
        <w:jc w:val="both"/>
        <w:rPr>
          <w:rFonts w:eastAsia="Arial" w:cs="Arial"/>
          <w:iCs/>
          <w:lang w:val="en-US"/>
        </w:rPr>
      </w:pPr>
      <w:r w:rsidRPr="003A6A64">
        <w:rPr>
          <w:rFonts w:eastAsia="Arial" w:cs="Arial"/>
          <w:iCs/>
          <w:lang w:val="en-GB"/>
        </w:rPr>
        <w:t xml:space="preserve">took note of the change of wording in the English title of the </w:t>
      </w:r>
      <w:r w:rsidRPr="003A6A64">
        <w:rPr>
          <w:rFonts w:eastAsia="Arial" w:cs="Arial"/>
          <w:i/>
          <w:lang w:val="en-GB"/>
        </w:rPr>
        <w:t>Parliamentary Platform on the Rights of LGBTI Persons in Europe</w:t>
      </w:r>
      <w:r w:rsidRPr="003A6A64">
        <w:rPr>
          <w:rFonts w:eastAsia="Arial" w:cs="Arial"/>
          <w:iCs/>
          <w:lang w:val="en-GB"/>
        </w:rPr>
        <w:t>, and in the title of the General Rapporteur, co-ordinator of this Platform;</w:t>
      </w:r>
    </w:p>
    <w:p w14:paraId="0D1380D3" w14:textId="77777777" w:rsidR="003A6A64" w:rsidRPr="003A6A64" w:rsidRDefault="003A6A64" w:rsidP="003A6A64">
      <w:pPr>
        <w:numPr>
          <w:ilvl w:val="2"/>
          <w:numId w:val="8"/>
        </w:numPr>
        <w:tabs>
          <w:tab w:val="left" w:pos="567"/>
        </w:tabs>
        <w:autoSpaceDE w:val="0"/>
        <w:autoSpaceDN w:val="0"/>
        <w:spacing w:before="120"/>
        <w:ind w:left="1134" w:hanging="283"/>
        <w:jc w:val="both"/>
        <w:rPr>
          <w:rFonts w:eastAsia="Arial" w:cs="Arial"/>
          <w:iCs/>
          <w:lang w:val="en-US"/>
        </w:rPr>
      </w:pPr>
      <w:r w:rsidRPr="003A6A64">
        <w:rPr>
          <w:rFonts w:eastAsia="Arial" w:cs="Arial"/>
          <w:iCs/>
          <w:lang w:val="en-GB"/>
        </w:rPr>
        <w:t xml:space="preserve">agreed to recommend to committees to consider revising the terms of reference of their networks to include representatives from political groups; </w:t>
      </w:r>
    </w:p>
    <w:p w14:paraId="4041D739" w14:textId="097134B6" w:rsidR="003A6A64" w:rsidRPr="003A6A64" w:rsidRDefault="003A6A64" w:rsidP="003A6A64">
      <w:pPr>
        <w:numPr>
          <w:ilvl w:val="0"/>
          <w:numId w:val="8"/>
        </w:numPr>
        <w:tabs>
          <w:tab w:val="left" w:pos="567"/>
        </w:tabs>
        <w:autoSpaceDE w:val="0"/>
        <w:autoSpaceDN w:val="0"/>
        <w:spacing w:before="120"/>
        <w:ind w:left="567" w:hanging="567"/>
        <w:jc w:val="both"/>
        <w:rPr>
          <w:rFonts w:eastAsia="Arial" w:cs="Arial"/>
          <w:lang w:val="en-US"/>
        </w:rPr>
      </w:pPr>
      <w:r w:rsidRPr="003A6A64">
        <w:rPr>
          <w:rFonts w:eastAsia="Arial" w:cs="Arial"/>
          <w:b/>
          <w:bCs/>
          <w:lang w:val="en-US"/>
        </w:rPr>
        <w:t>OECD Global Parliamentary Network, Paris, 5-7 February 2025</w:t>
      </w:r>
      <w:r w:rsidRPr="003A6A64">
        <w:rPr>
          <w:rFonts w:eastAsia="Arial" w:cs="Arial"/>
          <w:bCs/>
          <w:lang w:val="en-US"/>
        </w:rPr>
        <w:t>:</w:t>
      </w:r>
      <w:r w:rsidRPr="003A6A64">
        <w:rPr>
          <w:rFonts w:eastAsia="Arial" w:cs="Arial"/>
          <w:b/>
          <w:lang w:val="en-US"/>
        </w:rPr>
        <w:t xml:space="preserve"> </w:t>
      </w:r>
      <w:r w:rsidRPr="003A6A64">
        <w:rPr>
          <w:rFonts w:eastAsia="Arial" w:cs="Arial"/>
          <w:lang w:val="en-US"/>
        </w:rPr>
        <w:t xml:space="preserve">approved the list of members of the </w:t>
      </w:r>
      <w:r w:rsidRPr="003A6A64">
        <w:rPr>
          <w:rFonts w:eastAsia="Arial" w:cs="Arial"/>
          <w:i/>
          <w:iCs/>
          <w:lang w:val="en-US"/>
        </w:rPr>
        <w:t>ad hoc</w:t>
      </w:r>
      <w:r w:rsidRPr="003A6A64">
        <w:rPr>
          <w:rFonts w:eastAsia="Arial" w:cs="Arial"/>
          <w:lang w:val="en-US"/>
        </w:rPr>
        <w:t xml:space="preserve"> committee and appointed Mr Damien Cottier (Switzerland, ALDE) as its Chairperson (Appendix </w:t>
      </w:r>
      <w:r>
        <w:rPr>
          <w:rFonts w:eastAsia="Arial" w:cs="Arial"/>
          <w:lang w:val="en-US"/>
        </w:rPr>
        <w:t>12</w:t>
      </w:r>
      <w:r w:rsidRPr="003A6A64">
        <w:rPr>
          <w:rFonts w:eastAsia="Arial" w:cs="Arial"/>
          <w:lang w:val="en-US"/>
        </w:rPr>
        <w:t>);</w:t>
      </w:r>
    </w:p>
    <w:p w14:paraId="38EA84DE" w14:textId="2C6DCA88" w:rsidR="003A6A64" w:rsidRPr="003A6A64" w:rsidRDefault="003A6A64" w:rsidP="003A6A64">
      <w:pPr>
        <w:numPr>
          <w:ilvl w:val="0"/>
          <w:numId w:val="8"/>
        </w:numPr>
        <w:tabs>
          <w:tab w:val="left" w:pos="567"/>
        </w:tabs>
        <w:autoSpaceDE w:val="0"/>
        <w:autoSpaceDN w:val="0"/>
        <w:spacing w:before="120"/>
        <w:ind w:left="567" w:hanging="567"/>
        <w:jc w:val="both"/>
        <w:rPr>
          <w:rFonts w:eastAsia="Arial" w:cs="Arial"/>
          <w:bCs/>
          <w:lang w:val="en-US"/>
        </w:rPr>
      </w:pPr>
      <w:r w:rsidRPr="003A6A64">
        <w:rPr>
          <w:rFonts w:eastAsia="Arial" w:cs="Arial"/>
          <w:b/>
          <w:bCs/>
          <w:lang w:val="en-GB"/>
        </w:rPr>
        <w:t xml:space="preserve">Parliamentary Conference on “Envisioning effective public policy to prevent &amp; address cases of missing migrants” organised as a follow-up to Resolution 2569 (2024) </w:t>
      </w:r>
      <w:r w:rsidRPr="003A6A64">
        <w:rPr>
          <w:rFonts w:eastAsia="Arial" w:cs="Arial"/>
          <w:b/>
          <w:bCs/>
          <w:i/>
          <w:iCs/>
          <w:lang w:val="en-GB"/>
        </w:rPr>
        <w:t>Missing migrants, refugees and asylum seekers – A call to clarify their fate</w:t>
      </w:r>
      <w:r w:rsidRPr="003A6A64">
        <w:rPr>
          <w:rFonts w:eastAsia="Arial" w:cs="Arial"/>
          <w:b/>
          <w:bCs/>
          <w:lang w:val="en-GB"/>
        </w:rPr>
        <w:t>, Strasbourg, 23-24 April 2025</w:t>
      </w:r>
      <w:r w:rsidRPr="003A6A64">
        <w:rPr>
          <w:rFonts w:eastAsia="Arial" w:cs="Arial"/>
          <w:lang w:val="en-US"/>
        </w:rPr>
        <w:t xml:space="preserve">: </w:t>
      </w:r>
      <w:r w:rsidRPr="003A6A64">
        <w:rPr>
          <w:rFonts w:eastAsia="Arial" w:cs="Arial"/>
          <w:bCs/>
          <w:lang w:val="en-US"/>
        </w:rPr>
        <w:t xml:space="preserve">approved the list of members of the </w:t>
      </w:r>
      <w:r w:rsidRPr="003A6A64">
        <w:rPr>
          <w:rFonts w:eastAsia="Arial" w:cs="Arial"/>
          <w:bCs/>
          <w:i/>
          <w:iCs/>
          <w:lang w:val="en-US"/>
        </w:rPr>
        <w:t>ad hoc</w:t>
      </w:r>
      <w:r w:rsidRPr="003A6A64">
        <w:rPr>
          <w:rFonts w:eastAsia="Arial" w:cs="Arial"/>
          <w:bCs/>
          <w:lang w:val="en-US"/>
        </w:rPr>
        <w:t xml:space="preserve"> committee of the Bureau to participate in this event (Appendix </w:t>
      </w:r>
      <w:r>
        <w:rPr>
          <w:rFonts w:eastAsia="Arial" w:cs="Arial"/>
          <w:bCs/>
          <w:lang w:val="en-US"/>
        </w:rPr>
        <w:t>13</w:t>
      </w:r>
      <w:r w:rsidRPr="003A6A64">
        <w:rPr>
          <w:rFonts w:eastAsia="Arial" w:cs="Arial"/>
          <w:bCs/>
          <w:lang w:val="en-US"/>
        </w:rPr>
        <w:t>);</w:t>
      </w:r>
    </w:p>
    <w:p w14:paraId="17F8065A" w14:textId="77777777" w:rsidR="003A6A64" w:rsidRPr="003A6A64" w:rsidRDefault="003A6A64" w:rsidP="003A6A64">
      <w:pPr>
        <w:keepNext/>
        <w:numPr>
          <w:ilvl w:val="0"/>
          <w:numId w:val="8"/>
        </w:numPr>
        <w:tabs>
          <w:tab w:val="left" w:pos="567"/>
        </w:tabs>
        <w:autoSpaceDE w:val="0"/>
        <w:autoSpaceDN w:val="0"/>
        <w:spacing w:before="120"/>
        <w:ind w:left="567" w:hanging="567"/>
        <w:jc w:val="both"/>
        <w:outlineLvl w:val="0"/>
        <w:rPr>
          <w:rFonts w:eastAsia="Arial" w:cs="Arial"/>
          <w:spacing w:val="-2"/>
          <w:lang w:val="en-US"/>
        </w:rPr>
      </w:pPr>
      <w:r w:rsidRPr="003A6A64">
        <w:rPr>
          <w:rFonts w:eastAsia="Arial" w:cs="Arial"/>
          <w:b/>
          <w:bCs/>
          <w:spacing w:val="-2"/>
          <w:lang w:val="en-US"/>
        </w:rPr>
        <w:t>Black Sea Security Forum, Odessa, Ukraine, 30-31 May 2025</w:t>
      </w:r>
      <w:r w:rsidRPr="003A6A64">
        <w:rPr>
          <w:rFonts w:eastAsia="Arial" w:cs="Arial"/>
          <w:spacing w:val="-2"/>
          <w:lang w:val="en-US"/>
        </w:rPr>
        <w:t xml:space="preserve">: decided to set up an </w:t>
      </w:r>
      <w:r w:rsidRPr="003A6A64">
        <w:rPr>
          <w:rFonts w:eastAsia="Arial" w:cs="Arial"/>
          <w:i/>
          <w:iCs/>
          <w:spacing w:val="-2"/>
          <w:lang w:val="en-US"/>
        </w:rPr>
        <w:t>ad hoc</w:t>
      </w:r>
      <w:r w:rsidRPr="003A6A64">
        <w:rPr>
          <w:rFonts w:eastAsia="Arial" w:cs="Arial"/>
          <w:spacing w:val="-2"/>
          <w:lang w:val="en-US"/>
        </w:rPr>
        <w:t xml:space="preserve"> committee of the Bureau to participate in this event;</w:t>
      </w:r>
    </w:p>
    <w:p w14:paraId="21186C09" w14:textId="77777777" w:rsidR="003A6A64" w:rsidRPr="003A6A64" w:rsidRDefault="003A6A64" w:rsidP="003A6A64">
      <w:pPr>
        <w:keepNext/>
        <w:numPr>
          <w:ilvl w:val="0"/>
          <w:numId w:val="8"/>
        </w:numPr>
        <w:tabs>
          <w:tab w:val="left" w:pos="567"/>
        </w:tabs>
        <w:autoSpaceDE w:val="0"/>
        <w:autoSpaceDN w:val="0"/>
        <w:spacing w:before="120"/>
        <w:ind w:left="567" w:hanging="567"/>
        <w:jc w:val="both"/>
        <w:outlineLvl w:val="0"/>
        <w:rPr>
          <w:rFonts w:eastAsia="Arial" w:cs="Arial"/>
          <w:b/>
          <w:bCs/>
          <w:spacing w:val="-2"/>
          <w:lang w:val="en-US"/>
        </w:rPr>
      </w:pPr>
      <w:bookmarkStart w:id="17" w:name="_Hlk188981690"/>
      <w:r w:rsidRPr="003A6A64">
        <w:rPr>
          <w:rFonts w:eastAsia="Arial" w:cs="Arial"/>
          <w:b/>
          <w:bCs/>
          <w:spacing w:val="-2"/>
          <w:lang w:val="en-US"/>
        </w:rPr>
        <w:t>Progress report of the Bureau of the Assembly and of the Standing Committee (31 January – 7 April 2025)</w:t>
      </w:r>
      <w:r w:rsidRPr="003A6A64">
        <w:rPr>
          <w:rFonts w:eastAsia="Arial" w:cs="Arial"/>
          <w:spacing w:val="-2"/>
          <w:lang w:val="en-US"/>
        </w:rPr>
        <w:t>: appointed Mr Andrej Hunko (Germany, UEL) as Rapporteur;</w:t>
      </w:r>
    </w:p>
    <w:bookmarkEnd w:id="17"/>
    <w:p w14:paraId="40F557BB" w14:textId="77777777" w:rsidR="003A6A64" w:rsidRPr="003A6A64" w:rsidRDefault="003A6A64" w:rsidP="003A6A64">
      <w:pPr>
        <w:keepNext/>
        <w:numPr>
          <w:ilvl w:val="0"/>
          <w:numId w:val="8"/>
        </w:numPr>
        <w:tabs>
          <w:tab w:val="left" w:pos="567"/>
        </w:tabs>
        <w:autoSpaceDE w:val="0"/>
        <w:autoSpaceDN w:val="0"/>
        <w:spacing w:before="120"/>
        <w:ind w:left="567" w:hanging="567"/>
        <w:jc w:val="both"/>
        <w:outlineLvl w:val="0"/>
        <w:rPr>
          <w:rFonts w:eastAsia="Arial" w:cs="Arial"/>
          <w:spacing w:val="-2"/>
          <w:lang w:val="en-US"/>
        </w:rPr>
      </w:pPr>
      <w:r w:rsidRPr="003A6A64">
        <w:rPr>
          <w:rFonts w:eastAsia="Arial" w:cs="Arial"/>
          <w:b/>
          <w:bCs/>
          <w:spacing w:val="-2"/>
          <w:lang w:val="en-US"/>
        </w:rPr>
        <w:t>Meeting between parliamentarians from the Nordic Council and the Parliamentary Assembly of the Council of Europe (PACE), Kristiansand, Norway, 4-5 May 2025</w:t>
      </w:r>
      <w:r w:rsidRPr="003A6A64">
        <w:rPr>
          <w:rFonts w:eastAsia="Arial" w:cs="Arial"/>
          <w:spacing w:val="-2"/>
          <w:lang w:val="en-US"/>
        </w:rPr>
        <w:t xml:space="preserve">: decided to revise the composition of the </w:t>
      </w:r>
      <w:r w:rsidRPr="003A6A64">
        <w:rPr>
          <w:rFonts w:eastAsia="Arial" w:cs="Arial"/>
          <w:i/>
          <w:iCs/>
          <w:spacing w:val="-2"/>
          <w:lang w:val="en-US"/>
        </w:rPr>
        <w:t>ad hoc</w:t>
      </w:r>
      <w:r w:rsidRPr="003A6A64">
        <w:rPr>
          <w:rFonts w:eastAsia="Arial" w:cs="Arial"/>
          <w:spacing w:val="-2"/>
          <w:lang w:val="en-US"/>
        </w:rPr>
        <w:t xml:space="preserve"> Committee of the Bureau to participate in this event, to include members of the Committee on Migration, Refugees and Displaced Persons and the Committee on Equality and Non-Discrimination;</w:t>
      </w:r>
    </w:p>
    <w:p w14:paraId="1F337F32" w14:textId="77777777" w:rsidR="003A6A64" w:rsidRPr="003A6A64" w:rsidRDefault="003A6A64" w:rsidP="003A6A64">
      <w:pPr>
        <w:numPr>
          <w:ilvl w:val="0"/>
          <w:numId w:val="29"/>
        </w:numPr>
        <w:tabs>
          <w:tab w:val="left" w:pos="567"/>
        </w:tabs>
        <w:autoSpaceDE w:val="0"/>
        <w:autoSpaceDN w:val="0"/>
        <w:spacing w:before="120"/>
        <w:ind w:left="567" w:hanging="567"/>
        <w:contextualSpacing/>
        <w:jc w:val="both"/>
        <w:rPr>
          <w:rFonts w:eastAsia="Arial" w:cs="Arial"/>
          <w:b/>
          <w:bCs/>
          <w:lang w:val="en-US"/>
        </w:rPr>
      </w:pPr>
      <w:r w:rsidRPr="003A6A64">
        <w:rPr>
          <w:rFonts w:eastAsia="Arial" w:cs="Arial"/>
          <w:b/>
          <w:bCs/>
          <w:lang w:val="en-US"/>
        </w:rPr>
        <w:t>Composition of committees</w:t>
      </w:r>
      <w:r w:rsidRPr="003A6A64">
        <w:rPr>
          <w:rFonts w:eastAsia="Arial" w:cs="Arial"/>
          <w:lang w:val="en-US"/>
        </w:rPr>
        <w:t>:</w:t>
      </w:r>
    </w:p>
    <w:p w14:paraId="15A367F9" w14:textId="77777777" w:rsidR="003A6A64" w:rsidRPr="003A6A64" w:rsidRDefault="003A6A64" w:rsidP="003A6A64">
      <w:pPr>
        <w:numPr>
          <w:ilvl w:val="0"/>
          <w:numId w:val="30"/>
        </w:numPr>
        <w:tabs>
          <w:tab w:val="left" w:pos="567"/>
        </w:tabs>
        <w:autoSpaceDE w:val="0"/>
        <w:autoSpaceDN w:val="0"/>
        <w:spacing w:before="120"/>
        <w:ind w:left="851" w:hanging="284"/>
        <w:jc w:val="both"/>
        <w:rPr>
          <w:rFonts w:eastAsia="Arial" w:cs="Arial"/>
          <w:i/>
          <w:iCs/>
          <w:lang w:val="en-US"/>
        </w:rPr>
      </w:pPr>
      <w:r w:rsidRPr="003A6A64">
        <w:rPr>
          <w:rFonts w:eastAsia="Arial" w:cs="Arial"/>
          <w:i/>
          <w:iCs/>
          <w:lang w:val="en-US"/>
        </w:rPr>
        <w:t>Committee on the Honouring of Obligations and Commitments by Member States of the Council of Europe (Monitoring Committee)</w:t>
      </w:r>
      <w:r w:rsidRPr="003A6A64">
        <w:rPr>
          <w:rFonts w:eastAsia="Arial" w:cs="Arial"/>
          <w:lang w:val="en-US"/>
        </w:rPr>
        <w:t>:</w:t>
      </w:r>
    </w:p>
    <w:p w14:paraId="38D887E2" w14:textId="77777777" w:rsidR="003A6A64" w:rsidRPr="003A6A64" w:rsidRDefault="003A6A64" w:rsidP="003A6A64">
      <w:pPr>
        <w:numPr>
          <w:ilvl w:val="2"/>
          <w:numId w:val="8"/>
        </w:numPr>
        <w:tabs>
          <w:tab w:val="left" w:pos="567"/>
        </w:tabs>
        <w:autoSpaceDE w:val="0"/>
        <w:autoSpaceDN w:val="0"/>
        <w:spacing w:before="120"/>
        <w:ind w:left="1134" w:hanging="283"/>
        <w:jc w:val="both"/>
        <w:rPr>
          <w:rFonts w:eastAsia="Arial" w:cs="Arial"/>
          <w:lang w:val="en-US"/>
        </w:rPr>
      </w:pPr>
      <w:r w:rsidRPr="003A6A64">
        <w:rPr>
          <w:rFonts w:eastAsia="Arial" w:cs="Arial"/>
          <w:lang w:val="en-US"/>
        </w:rPr>
        <w:lastRenderedPageBreak/>
        <w:t>on the basis of a proposal by the SOC Group, nominated Ms Wanda Nowicka (Poland) as member;</w:t>
      </w:r>
    </w:p>
    <w:p w14:paraId="65E1CD6E" w14:textId="77777777" w:rsidR="003A6A64" w:rsidRPr="003A6A64" w:rsidRDefault="003A6A64" w:rsidP="003A6A64">
      <w:pPr>
        <w:numPr>
          <w:ilvl w:val="2"/>
          <w:numId w:val="8"/>
        </w:numPr>
        <w:tabs>
          <w:tab w:val="left" w:pos="567"/>
        </w:tabs>
        <w:autoSpaceDE w:val="0"/>
        <w:autoSpaceDN w:val="0"/>
        <w:spacing w:before="120"/>
        <w:ind w:left="1134" w:hanging="283"/>
        <w:jc w:val="both"/>
        <w:rPr>
          <w:rFonts w:eastAsia="Arial" w:cs="Arial"/>
          <w:lang w:val="en-GB"/>
        </w:rPr>
      </w:pPr>
      <w:r w:rsidRPr="003A6A64">
        <w:rPr>
          <w:rFonts w:eastAsia="Arial" w:cs="Arial"/>
          <w:lang w:val="en-US"/>
        </w:rPr>
        <w:t xml:space="preserve">on the basis of proposals by the EPP/CD Group, nominated Mr </w:t>
      </w:r>
      <w:r w:rsidRPr="003A6A64">
        <w:rPr>
          <w:rFonts w:eastAsia="Arial" w:cs="Arial"/>
          <w:lang w:val="en-GB"/>
        </w:rPr>
        <w:t>Christophe Brico (Monaco); Ms Carmen Leyte (Spain), Ms Saara-Sofia Sirén (Finland) and Ms Albana Vokshi (Albania) as members;</w:t>
      </w:r>
    </w:p>
    <w:p w14:paraId="2292D71E" w14:textId="77777777" w:rsidR="003A6A64" w:rsidRPr="003A6A64" w:rsidRDefault="003A6A64" w:rsidP="003A6A64">
      <w:pPr>
        <w:numPr>
          <w:ilvl w:val="2"/>
          <w:numId w:val="8"/>
        </w:numPr>
        <w:tabs>
          <w:tab w:val="left" w:pos="567"/>
        </w:tabs>
        <w:autoSpaceDE w:val="0"/>
        <w:autoSpaceDN w:val="0"/>
        <w:spacing w:before="120"/>
        <w:ind w:left="1134" w:hanging="283"/>
        <w:jc w:val="both"/>
        <w:rPr>
          <w:rFonts w:eastAsia="Arial" w:cs="Arial"/>
          <w:lang w:val="en-US"/>
        </w:rPr>
      </w:pPr>
      <w:r w:rsidRPr="003A6A64">
        <w:rPr>
          <w:rFonts w:eastAsia="Arial" w:cs="Arial"/>
          <w:lang w:val="en-US"/>
        </w:rPr>
        <w:t xml:space="preserve">on the basis of a proposal by the ALDE Group, nominated </w:t>
      </w:r>
      <w:bookmarkStart w:id="18" w:name="_Hlk178882959"/>
      <w:r w:rsidRPr="003A6A64">
        <w:rPr>
          <w:rFonts w:eastAsia="Arial" w:cs="Arial"/>
          <w:lang w:val="en-US"/>
        </w:rPr>
        <w:t>Mr Régis Bergonzi (Monaco) as member;</w:t>
      </w:r>
    </w:p>
    <w:bookmarkEnd w:id="18"/>
    <w:p w14:paraId="765371C9" w14:textId="77777777" w:rsidR="003A6A64" w:rsidRPr="003A6A64" w:rsidRDefault="003A6A64" w:rsidP="003A6A64">
      <w:pPr>
        <w:numPr>
          <w:ilvl w:val="0"/>
          <w:numId w:val="30"/>
        </w:numPr>
        <w:tabs>
          <w:tab w:val="left" w:pos="567"/>
        </w:tabs>
        <w:autoSpaceDE w:val="0"/>
        <w:autoSpaceDN w:val="0"/>
        <w:spacing w:before="120"/>
        <w:ind w:left="851" w:hanging="284"/>
        <w:jc w:val="both"/>
        <w:rPr>
          <w:rFonts w:eastAsia="Arial" w:cs="Arial"/>
          <w:i/>
          <w:iCs/>
          <w:lang w:val="en-US"/>
        </w:rPr>
      </w:pPr>
      <w:r w:rsidRPr="003A6A64">
        <w:rPr>
          <w:rFonts w:eastAsia="Arial" w:cs="Arial"/>
          <w:i/>
          <w:iCs/>
          <w:lang w:val="en-US"/>
        </w:rPr>
        <w:t xml:space="preserve">Committee on Rules of Procedure, Immunities and Institutional Affairs: </w:t>
      </w:r>
      <w:r w:rsidRPr="003A6A64">
        <w:rPr>
          <w:rFonts w:eastAsia="Arial" w:cs="Arial"/>
          <w:lang w:val="en-US"/>
        </w:rPr>
        <w:t>on the basis of proposals by the EPP/CD Group, nominated Mr Gustaf Göthberg (Sweden) and Mr Niklaus-Samuel Gugger (Switzerland) as members;</w:t>
      </w:r>
    </w:p>
    <w:p w14:paraId="7A412EB1" w14:textId="77777777" w:rsidR="003A6A64" w:rsidRPr="003A6A64" w:rsidRDefault="003A6A64" w:rsidP="003A6A64">
      <w:pPr>
        <w:numPr>
          <w:ilvl w:val="0"/>
          <w:numId w:val="30"/>
        </w:numPr>
        <w:tabs>
          <w:tab w:val="left" w:pos="567"/>
        </w:tabs>
        <w:autoSpaceDE w:val="0"/>
        <w:autoSpaceDN w:val="0"/>
        <w:spacing w:before="120"/>
        <w:ind w:left="851" w:hanging="284"/>
        <w:jc w:val="both"/>
        <w:rPr>
          <w:rFonts w:eastAsia="Arial" w:cs="Arial"/>
          <w:lang w:val="en-US"/>
        </w:rPr>
      </w:pPr>
      <w:r w:rsidRPr="003A6A64">
        <w:rPr>
          <w:rFonts w:eastAsia="Arial" w:cs="Arial"/>
          <w:i/>
          <w:iCs/>
          <w:lang w:val="en-US"/>
        </w:rPr>
        <w:t>Committee on the Election of Judges to the European Court of Human Rights</w:t>
      </w:r>
      <w:r w:rsidRPr="003A6A64">
        <w:rPr>
          <w:rFonts w:eastAsia="Arial" w:cs="Arial"/>
          <w:lang w:val="en-US"/>
        </w:rPr>
        <w:t>: on the basis of a proposal by the EPP/CD Group, nominated Mr Benjamin Dalle (Belgium) as an alternate;</w:t>
      </w:r>
    </w:p>
    <w:p w14:paraId="31A9341D" w14:textId="1F7C97D9" w:rsidR="003A6A64" w:rsidRPr="003A6A64" w:rsidRDefault="003A6A64" w:rsidP="003A6A64">
      <w:pPr>
        <w:numPr>
          <w:ilvl w:val="0"/>
          <w:numId w:val="28"/>
        </w:numPr>
        <w:tabs>
          <w:tab w:val="left" w:pos="567"/>
        </w:tabs>
        <w:autoSpaceDE w:val="0"/>
        <w:autoSpaceDN w:val="0"/>
        <w:spacing w:before="120"/>
        <w:ind w:left="567" w:hanging="567"/>
        <w:jc w:val="both"/>
        <w:rPr>
          <w:rFonts w:eastAsia="Arial" w:cs="Arial"/>
          <w:lang w:val="en-US"/>
        </w:rPr>
      </w:pPr>
      <w:r w:rsidRPr="003A6A64">
        <w:rPr>
          <w:rFonts w:eastAsia="Arial" w:cs="Arial"/>
          <w:b/>
          <w:bCs/>
          <w:lang w:val="en-US"/>
        </w:rPr>
        <w:t>Institutional representation of the Parliamentary Assembly in 2025</w:t>
      </w:r>
      <w:r w:rsidRPr="003A6A64">
        <w:rPr>
          <w:rFonts w:eastAsia="Arial" w:cs="Arial"/>
          <w:lang w:val="en-US"/>
        </w:rPr>
        <w:t>:</w:t>
      </w:r>
      <w:r w:rsidRPr="003A6A64">
        <w:rPr>
          <w:rFonts w:eastAsia="Arial" w:cs="Arial"/>
          <w:lang w:val="en-GB"/>
        </w:rPr>
        <w:t xml:space="preserve"> approved the proposals as set out in Appendix </w:t>
      </w:r>
      <w:r>
        <w:rPr>
          <w:rFonts w:eastAsia="Arial" w:cs="Arial"/>
          <w:lang w:val="en-GB"/>
        </w:rPr>
        <w:t>14</w:t>
      </w:r>
      <w:r w:rsidRPr="003A6A64">
        <w:rPr>
          <w:rFonts w:eastAsia="Arial" w:cs="Arial"/>
          <w:lang w:val="en-GB"/>
        </w:rPr>
        <w:t>;</w:t>
      </w:r>
    </w:p>
    <w:p w14:paraId="43410118" w14:textId="77777777" w:rsidR="003A6A64" w:rsidRPr="003A6A64" w:rsidRDefault="003A6A64" w:rsidP="003A6A64">
      <w:pPr>
        <w:tabs>
          <w:tab w:val="left" w:pos="567"/>
        </w:tabs>
        <w:autoSpaceDE w:val="0"/>
        <w:autoSpaceDN w:val="0"/>
        <w:spacing w:before="120"/>
        <w:ind w:left="567"/>
        <w:contextualSpacing/>
        <w:jc w:val="both"/>
        <w:rPr>
          <w:rFonts w:eastAsia="Arial" w:cs="Arial"/>
          <w:lang w:val="en-US"/>
        </w:rPr>
      </w:pPr>
    </w:p>
    <w:p w14:paraId="2FD3D747" w14:textId="77777777" w:rsidR="003A6A64" w:rsidRPr="003A6A64" w:rsidRDefault="003A6A64" w:rsidP="003A6A64">
      <w:pPr>
        <w:numPr>
          <w:ilvl w:val="0"/>
          <w:numId w:val="28"/>
        </w:numPr>
        <w:tabs>
          <w:tab w:val="left" w:pos="567"/>
        </w:tabs>
        <w:autoSpaceDE w:val="0"/>
        <w:autoSpaceDN w:val="0"/>
        <w:spacing w:before="120"/>
        <w:ind w:left="567" w:hanging="567"/>
        <w:contextualSpacing/>
        <w:jc w:val="both"/>
        <w:rPr>
          <w:rFonts w:eastAsia="Arial" w:cs="Arial"/>
          <w:lang w:val="en-US"/>
        </w:rPr>
      </w:pPr>
      <w:r w:rsidRPr="003A6A64">
        <w:rPr>
          <w:rFonts w:eastAsia="Arial" w:cs="Arial"/>
          <w:b/>
          <w:bCs/>
          <w:lang w:val="en-US"/>
        </w:rPr>
        <w:t>European Committee for the Prevention of Torture and Inhuman or Degrading Treatment or Punishment (CPT) - List of candidates in respect of Croatia</w:t>
      </w:r>
      <w:r w:rsidRPr="003A6A64">
        <w:rPr>
          <w:rFonts w:eastAsia="Arial" w:cs="Arial"/>
          <w:lang w:val="en-US"/>
        </w:rPr>
        <w:t>: approved the list of candidates in respect of this country to be forwarded to the Committee of Ministers;</w:t>
      </w:r>
    </w:p>
    <w:p w14:paraId="6CF6854C" w14:textId="039D3949" w:rsidR="003A6A64" w:rsidRPr="003A6A64" w:rsidRDefault="003A6A64" w:rsidP="003A6A64">
      <w:pPr>
        <w:keepNext/>
        <w:numPr>
          <w:ilvl w:val="0"/>
          <w:numId w:val="8"/>
        </w:numPr>
        <w:tabs>
          <w:tab w:val="left" w:pos="567"/>
        </w:tabs>
        <w:autoSpaceDE w:val="0"/>
        <w:autoSpaceDN w:val="0"/>
        <w:spacing w:before="240"/>
        <w:ind w:left="567" w:hanging="567"/>
        <w:jc w:val="both"/>
        <w:outlineLvl w:val="0"/>
        <w:rPr>
          <w:rFonts w:eastAsia="Arial" w:cs="Arial"/>
          <w:spacing w:val="-2"/>
          <w:lang w:val="en-US"/>
        </w:rPr>
      </w:pPr>
      <w:r w:rsidRPr="003A6A64">
        <w:rPr>
          <w:rFonts w:eastAsia="Arial" w:cs="Arial"/>
          <w:b/>
          <w:bCs/>
          <w:spacing w:val="-2"/>
          <w:lang w:val="en-US"/>
        </w:rPr>
        <w:t>Parliamentary Assembly Network of Election Observers</w:t>
      </w:r>
      <w:r w:rsidRPr="003A6A64">
        <w:rPr>
          <w:rFonts w:eastAsia="Arial" w:cs="Arial"/>
          <w:spacing w:val="-2"/>
          <w:lang w:val="en-US"/>
        </w:rPr>
        <w:t>: approved the revised list of members (Appendix 1</w:t>
      </w:r>
      <w:r>
        <w:rPr>
          <w:rFonts w:eastAsia="Arial" w:cs="Arial"/>
          <w:spacing w:val="-2"/>
          <w:lang w:val="en-US"/>
        </w:rPr>
        <w:t>5</w:t>
      </w:r>
      <w:r w:rsidRPr="003A6A64">
        <w:rPr>
          <w:rFonts w:eastAsia="Arial" w:cs="Arial"/>
          <w:spacing w:val="-2"/>
          <w:lang w:val="en-US"/>
        </w:rPr>
        <w:t>);</w:t>
      </w:r>
    </w:p>
    <w:p w14:paraId="4864B1E4" w14:textId="77777777" w:rsidR="003A6A64" w:rsidRPr="003A6A64" w:rsidRDefault="003A6A64" w:rsidP="003A6A64">
      <w:pPr>
        <w:numPr>
          <w:ilvl w:val="0"/>
          <w:numId w:val="28"/>
        </w:numPr>
        <w:tabs>
          <w:tab w:val="left" w:pos="567"/>
        </w:tabs>
        <w:autoSpaceDE w:val="0"/>
        <w:autoSpaceDN w:val="0"/>
        <w:spacing w:before="120"/>
        <w:ind w:left="567" w:hanging="567"/>
        <w:contextualSpacing/>
        <w:jc w:val="both"/>
        <w:rPr>
          <w:rFonts w:eastAsia="Arial" w:cs="Arial"/>
          <w:lang w:val="en-US"/>
        </w:rPr>
      </w:pPr>
      <w:r w:rsidRPr="003A6A64">
        <w:rPr>
          <w:rFonts w:eastAsia="Arial" w:cs="Arial"/>
          <w:b/>
          <w:bCs/>
          <w:lang w:val="en-US"/>
        </w:rPr>
        <w:t>Meetings elsewhere than Strasbourg and Paris</w:t>
      </w:r>
      <w:r w:rsidRPr="003A6A64">
        <w:rPr>
          <w:rFonts w:eastAsia="Arial" w:cs="Arial"/>
          <w:lang w:val="en-US"/>
        </w:rPr>
        <w:t>: authorised:</w:t>
      </w:r>
    </w:p>
    <w:p w14:paraId="5A094647" w14:textId="77777777" w:rsidR="003A6A64" w:rsidRPr="003A6A64" w:rsidRDefault="003A6A64" w:rsidP="003A6A64">
      <w:pPr>
        <w:numPr>
          <w:ilvl w:val="1"/>
          <w:numId w:val="8"/>
        </w:numPr>
        <w:tabs>
          <w:tab w:val="left" w:pos="567"/>
        </w:tabs>
        <w:autoSpaceDE w:val="0"/>
        <w:autoSpaceDN w:val="0"/>
        <w:spacing w:before="120"/>
        <w:ind w:left="851" w:hanging="284"/>
        <w:jc w:val="both"/>
        <w:rPr>
          <w:rFonts w:eastAsia="Arial" w:cs="Arial"/>
          <w:lang w:val="en-US"/>
        </w:rPr>
      </w:pPr>
      <w:r w:rsidRPr="003A6A64">
        <w:rPr>
          <w:rFonts w:eastAsia="Arial" w:cs="Arial"/>
          <w:lang w:val="en-US"/>
        </w:rPr>
        <w:t xml:space="preserve">the </w:t>
      </w:r>
      <w:r w:rsidRPr="003A6A64">
        <w:rPr>
          <w:rFonts w:eastAsia="Arial" w:cs="Arial"/>
          <w:i/>
          <w:iCs/>
          <w:lang w:val="en-US"/>
        </w:rPr>
        <w:t>ad hoc</w:t>
      </w:r>
      <w:r w:rsidRPr="003A6A64">
        <w:rPr>
          <w:rFonts w:eastAsia="Arial" w:cs="Arial"/>
          <w:lang w:val="en-US"/>
        </w:rPr>
        <w:t xml:space="preserve"> sub-committee of the Committee on Rules of Procedure, Immunities and Institutional Affairs to meet in London on 31 March 2025 to attend the Round Table on Strengthening ethics and integrity in Parliaments;</w:t>
      </w:r>
    </w:p>
    <w:p w14:paraId="30D9F274" w14:textId="77777777" w:rsidR="003A6A64" w:rsidRPr="003A6A64" w:rsidRDefault="003A6A64" w:rsidP="003A6A64">
      <w:pPr>
        <w:numPr>
          <w:ilvl w:val="1"/>
          <w:numId w:val="8"/>
        </w:numPr>
        <w:tabs>
          <w:tab w:val="left" w:pos="567"/>
        </w:tabs>
        <w:autoSpaceDE w:val="0"/>
        <w:autoSpaceDN w:val="0"/>
        <w:spacing w:before="120"/>
        <w:ind w:left="851" w:hanging="284"/>
        <w:jc w:val="both"/>
        <w:rPr>
          <w:rFonts w:eastAsia="Arial" w:cs="Arial"/>
          <w:lang w:val="en-US"/>
        </w:rPr>
      </w:pPr>
      <w:r w:rsidRPr="003A6A64">
        <w:rPr>
          <w:rFonts w:eastAsia="Arial" w:cs="Arial"/>
          <w:lang w:val="en-US"/>
        </w:rPr>
        <w:t>the Committee on Social Affairs, Health and Sustainable Development and the Network on the situation of the children of Ukraine to meet in Helsinki on 15-16 May 2025;</w:t>
      </w:r>
    </w:p>
    <w:p w14:paraId="3B8C382B" w14:textId="77777777" w:rsidR="00102EBC" w:rsidRDefault="00102EBC" w:rsidP="00D64172">
      <w:pPr>
        <w:jc w:val="both"/>
        <w:rPr>
          <w:rFonts w:eastAsiaTheme="minorHAnsi" w:cs="Arial"/>
          <w:lang w:val="en-US"/>
        </w:rPr>
      </w:pPr>
    </w:p>
    <w:p w14:paraId="2E7DCB98" w14:textId="77777777" w:rsidR="003A6A64" w:rsidRPr="00501407" w:rsidRDefault="003A6A64" w:rsidP="00D64172">
      <w:pPr>
        <w:jc w:val="both"/>
        <w:rPr>
          <w:rFonts w:eastAsiaTheme="minorHAnsi" w:cs="Arial"/>
          <w:lang w:val="en-US"/>
        </w:rPr>
      </w:pPr>
    </w:p>
    <w:p w14:paraId="271678E7" w14:textId="77777777" w:rsidR="00BF29A5" w:rsidRDefault="00BF29A5" w:rsidP="00BF29A5">
      <w:pPr>
        <w:tabs>
          <w:tab w:val="left" w:pos="567"/>
          <w:tab w:val="left" w:pos="1416"/>
          <w:tab w:val="left" w:pos="2124"/>
          <w:tab w:val="left" w:pos="2832"/>
          <w:tab w:val="left" w:pos="3540"/>
          <w:tab w:val="left" w:pos="4500"/>
        </w:tabs>
        <w:ind w:left="705" w:hanging="705"/>
        <w:jc w:val="both"/>
        <w:rPr>
          <w:rFonts w:cs="Arial"/>
          <w:b/>
          <w:bCs/>
          <w:sz w:val="24"/>
          <w:szCs w:val="24"/>
          <w:u w:val="single"/>
          <w:lang w:val="en-GB"/>
        </w:rPr>
      </w:pPr>
      <w:r w:rsidRPr="00A02592">
        <w:rPr>
          <w:rFonts w:cs="Arial"/>
          <w:b/>
          <w:bCs/>
          <w:sz w:val="24"/>
          <w:szCs w:val="24"/>
          <w:lang w:val="en-GB"/>
        </w:rPr>
        <w:t>IV.</w:t>
      </w:r>
      <w:r w:rsidRPr="00A02592">
        <w:rPr>
          <w:rFonts w:cs="Arial"/>
          <w:b/>
          <w:bCs/>
          <w:sz w:val="24"/>
          <w:szCs w:val="24"/>
          <w:lang w:val="en-GB"/>
        </w:rPr>
        <w:tab/>
      </w:r>
      <w:r w:rsidRPr="00A02592">
        <w:rPr>
          <w:rFonts w:cs="Arial"/>
          <w:b/>
          <w:bCs/>
          <w:sz w:val="24"/>
          <w:szCs w:val="24"/>
          <w:u w:val="single"/>
          <w:lang w:val="en-GB"/>
        </w:rPr>
        <w:t>Prizes</w:t>
      </w:r>
    </w:p>
    <w:p w14:paraId="11E69B07" w14:textId="77777777" w:rsidR="003A6A64" w:rsidRPr="003A6A64" w:rsidRDefault="003A6A64" w:rsidP="003A6A64">
      <w:pPr>
        <w:tabs>
          <w:tab w:val="left" w:pos="567"/>
          <w:tab w:val="left" w:pos="1416"/>
          <w:tab w:val="left" w:pos="2124"/>
          <w:tab w:val="left" w:pos="2832"/>
          <w:tab w:val="left" w:pos="3540"/>
          <w:tab w:val="left" w:pos="4500"/>
        </w:tabs>
        <w:jc w:val="both"/>
        <w:rPr>
          <w:rFonts w:cs="Arial"/>
          <w:lang w:val="en-GB"/>
        </w:rPr>
      </w:pPr>
    </w:p>
    <w:p w14:paraId="5A958D1D" w14:textId="48735E55" w:rsidR="00BF29A5" w:rsidRPr="00A02592" w:rsidRDefault="00BF29A5" w:rsidP="00BF29A5">
      <w:pPr>
        <w:numPr>
          <w:ilvl w:val="0"/>
          <w:numId w:val="1"/>
        </w:numPr>
        <w:tabs>
          <w:tab w:val="num" w:pos="0"/>
          <w:tab w:val="left" w:pos="567"/>
        </w:tabs>
        <w:ind w:left="0" w:firstLine="0"/>
        <w:contextualSpacing/>
        <w:jc w:val="both"/>
        <w:rPr>
          <w:rFonts w:cs="Arial"/>
          <w:b/>
          <w:bCs/>
          <w:lang w:val="en-GB"/>
        </w:rPr>
      </w:pPr>
      <w:r w:rsidRPr="00A02592">
        <w:rPr>
          <w:rFonts w:cs="Arial"/>
          <w:b/>
          <w:bCs/>
          <w:lang w:val="en-GB"/>
        </w:rPr>
        <w:t>Europe Prize</w:t>
      </w:r>
    </w:p>
    <w:p w14:paraId="394273F0" w14:textId="77777777" w:rsidR="00BF29A5" w:rsidRPr="00A02592" w:rsidRDefault="00BF29A5" w:rsidP="00BF29A5">
      <w:pPr>
        <w:tabs>
          <w:tab w:val="left" w:pos="567"/>
          <w:tab w:val="num" w:pos="1919"/>
        </w:tabs>
        <w:contextualSpacing/>
        <w:jc w:val="both"/>
        <w:rPr>
          <w:lang w:val="en-US"/>
        </w:rPr>
      </w:pPr>
    </w:p>
    <w:p w14:paraId="41D4C831" w14:textId="77777777" w:rsidR="00B26D60" w:rsidRPr="00A02592" w:rsidRDefault="00B26D60" w:rsidP="00B26D60">
      <w:pPr>
        <w:tabs>
          <w:tab w:val="left" w:pos="567"/>
          <w:tab w:val="num" w:pos="1919"/>
        </w:tabs>
        <w:contextualSpacing/>
        <w:jc w:val="both"/>
        <w:rPr>
          <w:lang w:val="en-US"/>
        </w:rPr>
      </w:pPr>
      <w:r w:rsidRPr="00A02592">
        <w:rPr>
          <w:lang w:val="en-US"/>
        </w:rPr>
        <w:t>On 27 January 2025, the Sub-Committee on the Europe Prize elected the members of its Bureau. The Sub-Committee was also informed about the celebration on the 70</w:t>
      </w:r>
      <w:r w:rsidRPr="00A02592">
        <w:rPr>
          <w:vertAlign w:val="superscript"/>
          <w:lang w:val="en-US"/>
        </w:rPr>
        <w:t>th</w:t>
      </w:r>
      <w:r w:rsidRPr="00A02592">
        <w:rPr>
          <w:lang w:val="en-US"/>
        </w:rPr>
        <w:t xml:space="preserve"> anniversary of the Europe Prize in Donostia San Sebasti</w:t>
      </w:r>
      <w:r w:rsidRPr="00A02592">
        <w:rPr>
          <w:rFonts w:cs="Arial"/>
          <w:lang w:val="en-US"/>
        </w:rPr>
        <w:t>á</w:t>
      </w:r>
      <w:r w:rsidRPr="00A02592">
        <w:rPr>
          <w:lang w:val="en-US"/>
        </w:rPr>
        <w:t>n (Spain) on 6 June 2025 (to be confirmed).</w:t>
      </w:r>
    </w:p>
    <w:p w14:paraId="0C79B68B" w14:textId="77777777" w:rsidR="00A02592" w:rsidRPr="00A02592" w:rsidRDefault="00A02592" w:rsidP="00B26D60">
      <w:pPr>
        <w:tabs>
          <w:tab w:val="left" w:pos="567"/>
          <w:tab w:val="num" w:pos="1919"/>
        </w:tabs>
        <w:contextualSpacing/>
        <w:jc w:val="both"/>
        <w:rPr>
          <w:lang w:val="en-US"/>
        </w:rPr>
      </w:pPr>
    </w:p>
    <w:p w14:paraId="0E21CF4A" w14:textId="6F76165D" w:rsidR="00327DBA" w:rsidRPr="003A6A64" w:rsidRDefault="00A02592" w:rsidP="00A02592">
      <w:pPr>
        <w:pStyle w:val="ListParagraph"/>
        <w:numPr>
          <w:ilvl w:val="0"/>
          <w:numId w:val="1"/>
        </w:numPr>
        <w:tabs>
          <w:tab w:val="clear" w:pos="702"/>
          <w:tab w:val="left" w:pos="342"/>
        </w:tabs>
        <w:ind w:hanging="702"/>
        <w:jc w:val="both"/>
        <w:rPr>
          <w:rFonts w:ascii="Arial" w:hAnsi="Arial" w:cs="Arial"/>
          <w:b/>
          <w:lang w:val="en-GB"/>
        </w:rPr>
      </w:pPr>
      <w:r w:rsidRPr="003A6A64">
        <w:rPr>
          <w:rFonts w:ascii="Arial" w:hAnsi="Arial" w:cs="Arial"/>
          <w:b/>
          <w:lang w:val="en-GB"/>
        </w:rPr>
        <w:t>Human rights in Motion Award</w:t>
      </w:r>
    </w:p>
    <w:p w14:paraId="45B895D8" w14:textId="77777777" w:rsidR="00BF29A5" w:rsidRPr="00A02592" w:rsidRDefault="00BF29A5" w:rsidP="00BF29A5">
      <w:pPr>
        <w:tabs>
          <w:tab w:val="left" w:pos="567"/>
        </w:tabs>
        <w:contextualSpacing/>
        <w:jc w:val="both"/>
        <w:rPr>
          <w:rFonts w:cs="Arial"/>
          <w:b/>
          <w:lang w:val="en-GB"/>
        </w:rPr>
      </w:pPr>
    </w:p>
    <w:p w14:paraId="524AC4FA" w14:textId="041DCCF0" w:rsidR="003A6A64" w:rsidRPr="003A6A64" w:rsidRDefault="003A6A64" w:rsidP="003A6A64">
      <w:pPr>
        <w:tabs>
          <w:tab w:val="left" w:pos="567"/>
          <w:tab w:val="left" w:pos="1416"/>
          <w:tab w:val="left" w:pos="2124"/>
          <w:tab w:val="left" w:pos="2832"/>
          <w:tab w:val="left" w:pos="3540"/>
          <w:tab w:val="left" w:pos="4500"/>
        </w:tabs>
        <w:jc w:val="both"/>
        <w:rPr>
          <w:rFonts w:cs="Arial"/>
          <w:lang w:val="en-US"/>
        </w:rPr>
      </w:pPr>
      <w:r w:rsidRPr="003A6A64">
        <w:rPr>
          <w:rFonts w:cs="Arial"/>
          <w:lang w:val="en-US"/>
        </w:rPr>
        <w:t xml:space="preserve">The “Human Rights in Motion” Award was </w:t>
      </w:r>
      <w:r w:rsidR="00BC6A18">
        <w:rPr>
          <w:rFonts w:cs="Arial"/>
          <w:lang w:val="en-US"/>
        </w:rPr>
        <w:t>granted</w:t>
      </w:r>
      <w:r w:rsidRPr="003A6A64">
        <w:rPr>
          <w:rFonts w:cs="Arial"/>
          <w:lang w:val="en-US"/>
        </w:rPr>
        <w:t xml:space="preserve"> on Friday 31 January</w:t>
      </w:r>
      <w:r w:rsidR="00BC6A18">
        <w:rPr>
          <w:rFonts w:cs="Arial"/>
          <w:lang w:val="en-US"/>
        </w:rPr>
        <w:t xml:space="preserve"> 2025</w:t>
      </w:r>
      <w:r w:rsidRPr="003A6A64">
        <w:rPr>
          <w:rFonts w:cs="Arial"/>
          <w:lang w:val="en-US"/>
        </w:rPr>
        <w:t xml:space="preserve"> in Biarritz by PACE President Theodoros Rousopoulos to Lina Vdovîi and Radu Ciorniciuc, the directors of the documentary </w:t>
      </w:r>
      <w:hyperlink r:id="rId57" w:history="1">
        <w:r w:rsidRPr="003A6A64">
          <w:rPr>
            <w:rStyle w:val="Hyperlink"/>
            <w:rFonts w:cs="Arial"/>
            <w:lang w:val="en-US"/>
          </w:rPr>
          <w:t>Pap</w:t>
        </w:r>
        <w:r w:rsidRPr="003A6A64">
          <w:rPr>
            <w:rStyle w:val="Hyperlink"/>
            <w:rFonts w:cs="Arial"/>
            <w:lang w:val="en-US"/>
          </w:rPr>
          <w:t>a-Tata</w:t>
        </w:r>
      </w:hyperlink>
      <w:r w:rsidRPr="003A6A64">
        <w:rPr>
          <w:rFonts w:cs="Arial"/>
          <w:lang w:val="en-US"/>
        </w:rPr>
        <w:t xml:space="preserve">, in the framework of the </w:t>
      </w:r>
      <w:hyperlink r:id="rId58" w:history="1">
        <w:r w:rsidRPr="003A6A64">
          <w:rPr>
            <w:rStyle w:val="Hyperlink"/>
            <w:rFonts w:cs="Arial"/>
            <w:lang w:val="en-US"/>
          </w:rPr>
          <w:t>Fipad</w:t>
        </w:r>
        <w:r w:rsidRPr="003A6A64">
          <w:rPr>
            <w:rStyle w:val="Hyperlink"/>
            <w:rFonts w:cs="Arial"/>
            <w:lang w:val="en-US"/>
          </w:rPr>
          <w:t>oc</w:t>
        </w:r>
      </w:hyperlink>
      <w:r w:rsidRPr="003A6A64">
        <w:rPr>
          <w:rFonts w:cs="Arial"/>
          <w:lang w:val="en-US"/>
        </w:rPr>
        <w:t xml:space="preserve"> International Documentary Film Festival in Biarritz.</w:t>
      </w:r>
    </w:p>
    <w:p w14:paraId="197381F7" w14:textId="77777777" w:rsidR="003A6A64" w:rsidRPr="003A6A64" w:rsidRDefault="003A6A64" w:rsidP="003A6A64">
      <w:pPr>
        <w:tabs>
          <w:tab w:val="left" w:pos="567"/>
          <w:tab w:val="left" w:pos="1416"/>
          <w:tab w:val="left" w:pos="2124"/>
          <w:tab w:val="left" w:pos="2832"/>
          <w:tab w:val="left" w:pos="3540"/>
          <w:tab w:val="left" w:pos="4500"/>
        </w:tabs>
        <w:jc w:val="both"/>
        <w:rPr>
          <w:rFonts w:cs="Arial"/>
          <w:lang w:val="en-US"/>
        </w:rPr>
      </w:pPr>
    </w:p>
    <w:p w14:paraId="7F4D9DB8" w14:textId="77777777" w:rsidR="003A6A64" w:rsidRPr="003A6A64" w:rsidRDefault="003A6A64" w:rsidP="003A6A64">
      <w:pPr>
        <w:tabs>
          <w:tab w:val="left" w:pos="567"/>
          <w:tab w:val="left" w:pos="1416"/>
          <w:tab w:val="left" w:pos="2124"/>
          <w:tab w:val="left" w:pos="2832"/>
          <w:tab w:val="left" w:pos="3540"/>
          <w:tab w:val="left" w:pos="4500"/>
        </w:tabs>
        <w:jc w:val="both"/>
        <w:rPr>
          <w:rFonts w:cs="Arial"/>
          <w:lang w:val="en-US"/>
        </w:rPr>
      </w:pPr>
      <w:r w:rsidRPr="003A6A64">
        <w:rPr>
          <w:rFonts w:cs="Arial"/>
          <w:lang w:val="en-US"/>
        </w:rPr>
        <w:t>The €5,000 Prize honours the director of the documentary which best promotes human rights and the fight for democratic values. It is awarded to films submitted to four international documentary film festivals taking place across the year, by a jury selected by the festival.</w:t>
      </w:r>
    </w:p>
    <w:p w14:paraId="5FA89680" w14:textId="77777777" w:rsidR="003A6A64" w:rsidRPr="003A6A64" w:rsidRDefault="003A6A64" w:rsidP="003A6A64">
      <w:pPr>
        <w:tabs>
          <w:tab w:val="left" w:pos="567"/>
          <w:tab w:val="left" w:pos="1416"/>
          <w:tab w:val="left" w:pos="2124"/>
          <w:tab w:val="left" w:pos="2832"/>
          <w:tab w:val="left" w:pos="3540"/>
          <w:tab w:val="left" w:pos="4500"/>
        </w:tabs>
        <w:jc w:val="both"/>
        <w:rPr>
          <w:rFonts w:cs="Arial"/>
          <w:lang w:val="en-US"/>
        </w:rPr>
      </w:pPr>
    </w:p>
    <w:p w14:paraId="61A293AD" w14:textId="77777777" w:rsidR="003A6A64" w:rsidRPr="003A6A64" w:rsidRDefault="003A6A64" w:rsidP="003A6A64">
      <w:pPr>
        <w:tabs>
          <w:tab w:val="left" w:pos="567"/>
          <w:tab w:val="left" w:pos="1416"/>
          <w:tab w:val="left" w:pos="2124"/>
          <w:tab w:val="left" w:pos="2832"/>
          <w:tab w:val="left" w:pos="3540"/>
          <w:tab w:val="left" w:pos="4500"/>
        </w:tabs>
        <w:jc w:val="both"/>
        <w:rPr>
          <w:rFonts w:cs="Arial"/>
          <w:lang w:val="en-US"/>
        </w:rPr>
      </w:pPr>
      <w:r w:rsidRPr="003A6A64">
        <w:rPr>
          <w:rFonts w:cs="Arial"/>
          <w:lang w:val="en-US"/>
        </w:rPr>
        <w:t xml:space="preserve">The winners also received a certificate and a plaque. </w:t>
      </w:r>
    </w:p>
    <w:p w14:paraId="14E342E0" w14:textId="77777777" w:rsidR="003C4B6B" w:rsidRDefault="003C4B6B" w:rsidP="00C05072">
      <w:pPr>
        <w:tabs>
          <w:tab w:val="left" w:pos="567"/>
          <w:tab w:val="left" w:pos="1416"/>
          <w:tab w:val="left" w:pos="2124"/>
          <w:tab w:val="left" w:pos="2832"/>
          <w:tab w:val="left" w:pos="3540"/>
          <w:tab w:val="left" w:pos="4500"/>
        </w:tabs>
        <w:ind w:left="705" w:hanging="705"/>
        <w:jc w:val="both"/>
        <w:rPr>
          <w:rFonts w:cs="Arial"/>
          <w:lang w:val="en-US"/>
        </w:rPr>
      </w:pPr>
    </w:p>
    <w:p w14:paraId="2227E187" w14:textId="56D60713" w:rsidR="003A6A64" w:rsidRDefault="003A6A64">
      <w:pPr>
        <w:spacing w:after="200" w:line="276" w:lineRule="auto"/>
        <w:rPr>
          <w:rFonts w:cs="Arial"/>
          <w:lang w:val="en-US"/>
        </w:rPr>
      </w:pPr>
      <w:r>
        <w:rPr>
          <w:rFonts w:cs="Arial"/>
          <w:lang w:val="en-US"/>
        </w:rPr>
        <w:br w:type="page"/>
      </w:r>
    </w:p>
    <w:p w14:paraId="7FCA899B" w14:textId="55595AE2" w:rsidR="00CB1AAC" w:rsidRDefault="00E54D0D" w:rsidP="00254A36">
      <w:pPr>
        <w:tabs>
          <w:tab w:val="left" w:pos="709"/>
          <w:tab w:val="left" w:pos="1416"/>
          <w:tab w:val="left" w:pos="2124"/>
          <w:tab w:val="left" w:pos="2832"/>
          <w:tab w:val="left" w:pos="3540"/>
          <w:tab w:val="left" w:pos="4500"/>
        </w:tabs>
        <w:ind w:left="567" w:hanging="567"/>
        <w:jc w:val="both"/>
        <w:rPr>
          <w:rFonts w:cs="Arial"/>
          <w:b/>
          <w:bCs/>
          <w:sz w:val="24"/>
          <w:szCs w:val="24"/>
          <w:u w:val="single"/>
          <w:lang w:val="en-GB"/>
        </w:rPr>
      </w:pPr>
      <w:r w:rsidRPr="00D07FEC">
        <w:rPr>
          <w:rFonts w:cs="Arial"/>
          <w:b/>
          <w:bCs/>
          <w:sz w:val="24"/>
          <w:szCs w:val="24"/>
          <w:lang w:val="en-GB"/>
        </w:rPr>
        <w:lastRenderedPageBreak/>
        <w:t>V.</w:t>
      </w:r>
      <w:r w:rsidRPr="00D07FEC">
        <w:rPr>
          <w:rFonts w:cs="Arial"/>
          <w:b/>
          <w:bCs/>
          <w:sz w:val="24"/>
          <w:szCs w:val="24"/>
          <w:lang w:val="en-GB"/>
        </w:rPr>
        <w:tab/>
      </w:r>
      <w:r w:rsidR="00C05072" w:rsidRPr="00D07FEC">
        <w:rPr>
          <w:rFonts w:cs="Arial"/>
          <w:b/>
          <w:bCs/>
          <w:sz w:val="24"/>
          <w:szCs w:val="24"/>
          <w:u w:val="single"/>
          <w:lang w:val="en-GB"/>
        </w:rPr>
        <w:t>Future a</w:t>
      </w:r>
      <w:r w:rsidR="00CB1AAC" w:rsidRPr="00D07FEC">
        <w:rPr>
          <w:rFonts w:cs="Arial"/>
          <w:b/>
          <w:bCs/>
          <w:sz w:val="24"/>
          <w:szCs w:val="24"/>
          <w:u w:val="single"/>
          <w:lang w:val="en-GB"/>
        </w:rPr>
        <w:t>ctivities of Committees and Networks, and election observation missions</w:t>
      </w:r>
    </w:p>
    <w:p w14:paraId="3DBEC9AA" w14:textId="77777777" w:rsidR="00327DBA" w:rsidRDefault="00327DBA" w:rsidP="00C05072">
      <w:pPr>
        <w:tabs>
          <w:tab w:val="left" w:pos="567"/>
          <w:tab w:val="left" w:pos="1416"/>
          <w:tab w:val="left" w:pos="2124"/>
          <w:tab w:val="left" w:pos="2832"/>
          <w:tab w:val="left" w:pos="3540"/>
          <w:tab w:val="left" w:pos="4500"/>
        </w:tabs>
        <w:ind w:left="705" w:hanging="705"/>
        <w:jc w:val="both"/>
        <w:rPr>
          <w:rFonts w:cs="Arial"/>
          <w:lang w:val="en-GB"/>
        </w:rPr>
      </w:pPr>
    </w:p>
    <w:p w14:paraId="7CB42742" w14:textId="77777777" w:rsidR="009377EE" w:rsidRPr="007B7953" w:rsidRDefault="009377EE" w:rsidP="009377EE">
      <w:pPr>
        <w:pStyle w:val="ListParagraph"/>
        <w:numPr>
          <w:ilvl w:val="0"/>
          <w:numId w:val="1"/>
        </w:numPr>
        <w:autoSpaceDE w:val="0"/>
        <w:autoSpaceDN w:val="0"/>
        <w:adjustRightInd w:val="0"/>
        <w:ind w:left="0" w:firstLine="0"/>
        <w:jc w:val="both"/>
        <w:rPr>
          <w:rFonts w:ascii="Arial" w:hAnsi="Arial" w:cs="Arial"/>
          <w:bCs/>
          <w:iCs/>
          <w:lang w:val="en-GB"/>
        </w:rPr>
      </w:pPr>
      <w:r w:rsidRPr="007B7953">
        <w:rPr>
          <w:rFonts w:ascii="Arial" w:hAnsi="Arial" w:cs="Arial"/>
          <w:bCs/>
          <w:iCs/>
          <w:lang w:val="en-GB"/>
        </w:rPr>
        <w:t>A PACE delegation will observe the elections to the Assembly of Kosovo</w:t>
      </w:r>
      <w:r w:rsidRPr="007B7953">
        <w:rPr>
          <w:rStyle w:val="FootnoteReference"/>
          <w:rFonts w:ascii="Arial" w:hAnsi="Arial" w:cs="Arial"/>
          <w:bCs/>
          <w:iCs/>
          <w:lang w:val="en-GB"/>
        </w:rPr>
        <w:footnoteReference w:customMarkFollows="1" w:id="3"/>
        <w:sym w:font="Symbol" w:char="F02A"/>
      </w:r>
      <w:r w:rsidRPr="007B7953">
        <w:rPr>
          <w:rFonts w:ascii="Arial" w:hAnsi="Arial" w:cs="Arial"/>
          <w:bCs/>
          <w:iCs/>
          <w:lang w:val="en-GB"/>
        </w:rPr>
        <w:t xml:space="preserve"> scheduled on 9 February 2025.</w:t>
      </w:r>
    </w:p>
    <w:p w14:paraId="3910988E" w14:textId="77777777" w:rsidR="009377EE" w:rsidRDefault="009377EE" w:rsidP="00C05072">
      <w:pPr>
        <w:tabs>
          <w:tab w:val="left" w:pos="567"/>
          <w:tab w:val="left" w:pos="1416"/>
          <w:tab w:val="left" w:pos="2124"/>
          <w:tab w:val="left" w:pos="2832"/>
          <w:tab w:val="left" w:pos="3540"/>
          <w:tab w:val="left" w:pos="4500"/>
        </w:tabs>
        <w:ind w:left="705" w:hanging="705"/>
        <w:jc w:val="both"/>
        <w:rPr>
          <w:rFonts w:cs="Arial"/>
          <w:lang w:val="en-GB"/>
        </w:rPr>
      </w:pPr>
    </w:p>
    <w:p w14:paraId="70AB8ED1" w14:textId="22D07533" w:rsidR="00B26D60" w:rsidRPr="00B26D60" w:rsidRDefault="00B26D60" w:rsidP="00B26D60">
      <w:pPr>
        <w:numPr>
          <w:ilvl w:val="0"/>
          <w:numId w:val="1"/>
        </w:numPr>
        <w:tabs>
          <w:tab w:val="num" w:pos="0"/>
          <w:tab w:val="left" w:pos="567"/>
        </w:tabs>
        <w:ind w:left="0" w:firstLine="0"/>
        <w:contextualSpacing/>
        <w:jc w:val="both"/>
        <w:rPr>
          <w:rFonts w:cs="Arial"/>
          <w:lang w:val="en-US"/>
        </w:rPr>
      </w:pPr>
      <w:r w:rsidRPr="00B26D60">
        <w:rPr>
          <w:rFonts w:cs="Arial"/>
          <w:bCs/>
          <w:lang w:val="en-GB"/>
        </w:rPr>
        <w:t>On 7 March 2025, in Paris, the</w:t>
      </w:r>
      <w:r w:rsidRPr="00B26D60">
        <w:rPr>
          <w:rFonts w:cs="Arial"/>
          <w:b/>
          <w:bCs/>
          <w:lang w:val="en-GB"/>
        </w:rPr>
        <w:t xml:space="preserve"> </w:t>
      </w:r>
      <w:r w:rsidRPr="00B26D60">
        <w:rPr>
          <w:rFonts w:cs="Arial"/>
          <w:b/>
          <w:lang w:val="en-GB"/>
        </w:rPr>
        <w:t>Committee on Social affairs, Health and Sustainable Development:</w:t>
      </w:r>
    </w:p>
    <w:p w14:paraId="7F6257F4" w14:textId="77777777" w:rsidR="00B26D60" w:rsidRPr="00B26D60" w:rsidRDefault="00B26D60" w:rsidP="00B26D60">
      <w:pPr>
        <w:tabs>
          <w:tab w:val="left" w:pos="567"/>
        </w:tabs>
        <w:contextualSpacing/>
        <w:jc w:val="both"/>
        <w:rPr>
          <w:rFonts w:cs="Arial"/>
          <w:lang w:val="en-US"/>
        </w:rPr>
      </w:pPr>
    </w:p>
    <w:p w14:paraId="0092CC55" w14:textId="7BD9860E" w:rsidR="00B26D60" w:rsidRDefault="00B26D60" w:rsidP="00B26D60">
      <w:pPr>
        <w:tabs>
          <w:tab w:val="left" w:pos="567"/>
        </w:tabs>
        <w:ind w:left="567"/>
        <w:contextualSpacing/>
        <w:jc w:val="both"/>
        <w:rPr>
          <w:rFonts w:cs="Arial"/>
          <w:lang w:val="en-US"/>
        </w:rPr>
      </w:pPr>
      <w:r w:rsidRPr="00B26D60">
        <w:rPr>
          <w:rFonts w:cs="Arial"/>
          <w:lang w:val="en-GB"/>
        </w:rPr>
        <w:t>. will hold a hearing on “</w:t>
      </w:r>
      <w:r w:rsidRPr="00B26D60">
        <w:rPr>
          <w:rFonts w:cs="Arial"/>
          <w:lang w:val="en-US"/>
        </w:rPr>
        <w:t>Social mobilisation, social unrest, and police reaction in Council of Europe member States: need for a new social contract?”,</w:t>
      </w:r>
      <w:r w:rsidRPr="00B26D60">
        <w:rPr>
          <w:rFonts w:cs="Arial"/>
          <w:i/>
          <w:lang w:val="en-US"/>
        </w:rPr>
        <w:t xml:space="preserve"> </w:t>
      </w:r>
      <w:r w:rsidRPr="00B26D60">
        <w:rPr>
          <w:rFonts w:cs="Arial"/>
          <w:iCs/>
          <w:lang w:val="en-GB"/>
        </w:rPr>
        <w:t xml:space="preserve">in the context of a report prepared by </w:t>
      </w:r>
      <w:r w:rsidR="003A6A64">
        <w:rPr>
          <w:rFonts w:cs="Arial"/>
          <w:iCs/>
          <w:lang w:val="en-GB"/>
        </w:rPr>
        <w:br/>
      </w:r>
      <w:r w:rsidRPr="00B26D60">
        <w:rPr>
          <w:rFonts w:cs="Arial"/>
          <w:lang w:val="en-US"/>
        </w:rPr>
        <w:t>Mr Fridez (Switzerland, SOC)</w:t>
      </w:r>
      <w:r>
        <w:rPr>
          <w:rFonts w:cs="Arial"/>
          <w:lang w:val="en-US"/>
        </w:rPr>
        <w:t>;</w:t>
      </w:r>
    </w:p>
    <w:p w14:paraId="4AB1CCD1" w14:textId="77777777" w:rsidR="00B26D60" w:rsidRPr="00B26D60" w:rsidRDefault="00B26D60" w:rsidP="00B26D60">
      <w:pPr>
        <w:tabs>
          <w:tab w:val="left" w:pos="567"/>
        </w:tabs>
        <w:contextualSpacing/>
        <w:jc w:val="both"/>
        <w:rPr>
          <w:rFonts w:cs="Arial"/>
          <w:lang w:val="en-US"/>
        </w:rPr>
      </w:pPr>
    </w:p>
    <w:p w14:paraId="1AB59BA5" w14:textId="749B988A" w:rsidR="00B26D60" w:rsidRPr="00B26D60" w:rsidRDefault="00B26D60" w:rsidP="00B26D60">
      <w:pPr>
        <w:tabs>
          <w:tab w:val="left" w:pos="567"/>
        </w:tabs>
        <w:contextualSpacing/>
        <w:jc w:val="both"/>
        <w:rPr>
          <w:rFonts w:cs="Arial"/>
          <w:lang w:val="en-US"/>
        </w:rPr>
      </w:pPr>
      <w:r w:rsidRPr="00B26D60">
        <w:rPr>
          <w:rFonts w:cs="Arial"/>
          <w:lang w:val="en-GB"/>
        </w:rPr>
        <w:tab/>
        <w:t xml:space="preserve">. </w:t>
      </w:r>
      <w:r w:rsidRPr="00B26D60">
        <w:rPr>
          <w:rFonts w:cs="Arial"/>
          <w:lang w:val="en-US"/>
        </w:rPr>
        <w:t xml:space="preserve">will hold an exchange of views on </w:t>
      </w:r>
      <w:r>
        <w:rPr>
          <w:rFonts w:cs="Arial"/>
          <w:lang w:val="en-US"/>
        </w:rPr>
        <w:t>“C</w:t>
      </w:r>
      <w:r w:rsidRPr="00B26D60">
        <w:rPr>
          <w:rFonts w:cs="Arial"/>
          <w:lang w:val="en-US"/>
        </w:rPr>
        <w:t>hildren participation in the Parliamentary Assembly work</w:t>
      </w:r>
      <w:r>
        <w:rPr>
          <w:rFonts w:cs="Arial"/>
          <w:lang w:val="en-US"/>
        </w:rPr>
        <w:t>”</w:t>
      </w:r>
      <w:r w:rsidRPr="00B26D60">
        <w:rPr>
          <w:rFonts w:cs="Arial"/>
          <w:lang w:val="en-US"/>
        </w:rPr>
        <w:t>.</w:t>
      </w:r>
      <w:r w:rsidRPr="00B26D60">
        <w:rPr>
          <w:rFonts w:cs="Arial"/>
          <w:i/>
          <w:lang w:val="en-US"/>
        </w:rPr>
        <w:t xml:space="preserve"> </w:t>
      </w:r>
    </w:p>
    <w:p w14:paraId="74E59546" w14:textId="77777777" w:rsidR="00B26D60" w:rsidRPr="00327DBA" w:rsidRDefault="00B26D60" w:rsidP="00C05072">
      <w:pPr>
        <w:tabs>
          <w:tab w:val="left" w:pos="567"/>
          <w:tab w:val="left" w:pos="1416"/>
          <w:tab w:val="left" w:pos="2124"/>
          <w:tab w:val="left" w:pos="2832"/>
          <w:tab w:val="left" w:pos="3540"/>
          <w:tab w:val="left" w:pos="4500"/>
        </w:tabs>
        <w:ind w:left="705" w:hanging="705"/>
        <w:jc w:val="both"/>
        <w:rPr>
          <w:rFonts w:cs="Arial"/>
          <w:lang w:val="en-GB"/>
        </w:rPr>
      </w:pPr>
    </w:p>
    <w:p w14:paraId="15256248" w14:textId="77777777" w:rsidR="006142B4" w:rsidRPr="006142B4" w:rsidRDefault="006142B4" w:rsidP="006142B4">
      <w:pPr>
        <w:numPr>
          <w:ilvl w:val="0"/>
          <w:numId w:val="1"/>
        </w:numPr>
        <w:tabs>
          <w:tab w:val="num" w:pos="0"/>
          <w:tab w:val="left" w:pos="567"/>
        </w:tabs>
        <w:ind w:left="0" w:firstLine="0"/>
        <w:contextualSpacing/>
        <w:jc w:val="both"/>
        <w:rPr>
          <w:rFonts w:cs="Arial"/>
          <w:lang w:val="en-US"/>
        </w:rPr>
      </w:pPr>
      <w:r w:rsidRPr="006142B4">
        <w:rPr>
          <w:rFonts w:cs="Arial"/>
          <w:bCs/>
          <w:lang w:val="en-GB"/>
        </w:rPr>
        <w:t xml:space="preserve">On 10-12 March 2025, in New York, the </w:t>
      </w:r>
      <w:r w:rsidRPr="006142B4">
        <w:rPr>
          <w:rFonts w:cs="Arial"/>
          <w:b/>
          <w:lang w:val="en-GB"/>
        </w:rPr>
        <w:t>Ad Hoc Sub-Committee from the Committee on Equality and Non-Discrimination:</w:t>
      </w:r>
    </w:p>
    <w:p w14:paraId="563826B1" w14:textId="77777777" w:rsidR="006142B4" w:rsidRPr="006142B4" w:rsidRDefault="006142B4" w:rsidP="006142B4">
      <w:pPr>
        <w:jc w:val="both"/>
        <w:rPr>
          <w:rFonts w:cs="Arial"/>
          <w:lang w:val="en-US"/>
        </w:rPr>
      </w:pPr>
    </w:p>
    <w:p w14:paraId="43313987" w14:textId="77777777" w:rsidR="006142B4" w:rsidRPr="006142B4" w:rsidRDefault="006142B4" w:rsidP="006142B4">
      <w:pPr>
        <w:ind w:left="567" w:hanging="567"/>
        <w:jc w:val="both"/>
        <w:rPr>
          <w:rFonts w:cs="Arial"/>
          <w:lang w:val="en-GB"/>
        </w:rPr>
      </w:pPr>
      <w:r w:rsidRPr="006142B4">
        <w:rPr>
          <w:rFonts w:cs="Arial"/>
          <w:lang w:val="en-GB"/>
        </w:rPr>
        <w:tab/>
        <w:t>. will participate in the United Nations plenary session of the Commission on the Status of Women (CSW69) and in the side events taking place on 10-12 March 2025;</w:t>
      </w:r>
    </w:p>
    <w:p w14:paraId="5278D917" w14:textId="77777777" w:rsidR="006142B4" w:rsidRPr="006142B4" w:rsidRDefault="006142B4" w:rsidP="006142B4">
      <w:pPr>
        <w:ind w:left="567" w:hanging="567"/>
        <w:jc w:val="both"/>
        <w:rPr>
          <w:rFonts w:cs="Arial"/>
          <w:lang w:val="en-GB"/>
        </w:rPr>
      </w:pPr>
    </w:p>
    <w:p w14:paraId="012D3A86" w14:textId="77777777" w:rsidR="006142B4" w:rsidRPr="006142B4" w:rsidRDefault="006142B4" w:rsidP="006142B4">
      <w:pPr>
        <w:ind w:left="567"/>
        <w:jc w:val="both"/>
        <w:rPr>
          <w:rFonts w:cs="Arial"/>
          <w:i/>
          <w:lang w:val="en-US"/>
        </w:rPr>
      </w:pPr>
      <w:r w:rsidRPr="006142B4">
        <w:rPr>
          <w:rFonts w:cs="Arial"/>
          <w:lang w:val="en-GB"/>
        </w:rPr>
        <w:t>. will take part in side events on 10-11 March 2025 on “</w:t>
      </w:r>
      <w:r w:rsidRPr="006142B4">
        <w:rPr>
          <w:rFonts w:cs="Arial"/>
          <w:iCs/>
          <w:lang w:val="en-US"/>
        </w:rPr>
        <w:t>Social Norms change, Networking and Global Advocacy to Advance Women’s Political Participation”, “Women’s equal representation – obstacles and solutions”, “Threats and opportunities of digital technologies: women in the public eye”;</w:t>
      </w:r>
    </w:p>
    <w:p w14:paraId="3F2AE120" w14:textId="77777777" w:rsidR="006142B4" w:rsidRPr="006142B4" w:rsidRDefault="006142B4" w:rsidP="006142B4">
      <w:pPr>
        <w:ind w:left="567" w:hanging="567"/>
        <w:jc w:val="both"/>
        <w:rPr>
          <w:rFonts w:cs="Arial"/>
          <w:i/>
          <w:lang w:val="en-US"/>
        </w:rPr>
      </w:pPr>
    </w:p>
    <w:p w14:paraId="6B0B562D" w14:textId="2BA22099" w:rsidR="006142B4" w:rsidRPr="006142B4" w:rsidRDefault="006142B4" w:rsidP="006142B4">
      <w:pPr>
        <w:ind w:left="567" w:hanging="567"/>
        <w:jc w:val="both"/>
        <w:rPr>
          <w:rFonts w:cs="Arial"/>
          <w:b/>
          <w:iCs/>
          <w:lang w:val="en-US"/>
        </w:rPr>
      </w:pPr>
      <w:r w:rsidRPr="006142B4">
        <w:rPr>
          <w:rFonts w:cs="Arial"/>
          <w:i/>
          <w:lang w:val="en-US"/>
        </w:rPr>
        <w:tab/>
        <w:t xml:space="preserve">. </w:t>
      </w:r>
      <w:r w:rsidRPr="006142B4">
        <w:rPr>
          <w:rFonts w:cs="Arial"/>
          <w:iCs/>
          <w:lang w:val="en-US"/>
        </w:rPr>
        <w:t>will take part in a parliamentary event</w:t>
      </w:r>
      <w:r w:rsidRPr="006142B4">
        <w:rPr>
          <w:rFonts w:cs="Arial"/>
          <w:i/>
          <w:lang w:val="en-US"/>
        </w:rPr>
        <w:t xml:space="preserve"> </w:t>
      </w:r>
      <w:r w:rsidRPr="006142B4">
        <w:rPr>
          <w:rFonts w:cs="Arial"/>
          <w:iCs/>
          <w:lang w:val="en-US"/>
        </w:rPr>
        <w:t>“Parliaments and Beijing +30: Resisting backlash and shifting paradigms towards gender equality”.</w:t>
      </w:r>
    </w:p>
    <w:p w14:paraId="2CF5E194" w14:textId="77777777" w:rsidR="006142B4" w:rsidRPr="006142B4" w:rsidRDefault="006142B4" w:rsidP="006142B4">
      <w:pPr>
        <w:tabs>
          <w:tab w:val="left" w:pos="567"/>
          <w:tab w:val="left" w:pos="1416"/>
          <w:tab w:val="left" w:pos="2124"/>
          <w:tab w:val="left" w:pos="2832"/>
          <w:tab w:val="left" w:pos="3540"/>
          <w:tab w:val="left" w:pos="4500"/>
        </w:tabs>
        <w:ind w:left="705" w:hanging="705"/>
        <w:jc w:val="both"/>
        <w:rPr>
          <w:rFonts w:cs="Arial"/>
          <w:lang w:val="en-GB"/>
        </w:rPr>
      </w:pPr>
    </w:p>
    <w:p w14:paraId="0AA7D59F" w14:textId="14446A0A" w:rsidR="00A02592" w:rsidRDefault="006142B4" w:rsidP="00A02592">
      <w:pPr>
        <w:numPr>
          <w:ilvl w:val="0"/>
          <w:numId w:val="1"/>
        </w:numPr>
        <w:tabs>
          <w:tab w:val="num" w:pos="0"/>
          <w:tab w:val="left" w:pos="567"/>
        </w:tabs>
        <w:ind w:left="0" w:firstLine="0"/>
        <w:contextualSpacing/>
        <w:jc w:val="both"/>
        <w:rPr>
          <w:rFonts w:cs="Arial"/>
          <w:lang w:val="en-GB"/>
        </w:rPr>
      </w:pPr>
      <w:r w:rsidRPr="006142B4">
        <w:rPr>
          <w:rFonts w:cs="Arial"/>
          <w:lang w:val="en-GB"/>
        </w:rPr>
        <w:t xml:space="preserve">On 18 March, in Strasbourg, the </w:t>
      </w:r>
      <w:r w:rsidRPr="006142B4">
        <w:rPr>
          <w:rFonts w:cs="Arial"/>
          <w:b/>
          <w:lang w:val="en-GB"/>
        </w:rPr>
        <w:t>Committee on Equality and Non-Discrimination</w:t>
      </w:r>
      <w:r w:rsidR="00A02592">
        <w:rPr>
          <w:rFonts w:cs="Arial"/>
          <w:lang w:val="en-GB"/>
        </w:rPr>
        <w:t>:</w:t>
      </w:r>
    </w:p>
    <w:p w14:paraId="0EEF8BE3" w14:textId="77777777" w:rsidR="00A02592" w:rsidRPr="00A02592" w:rsidRDefault="00A02592" w:rsidP="00A02592">
      <w:pPr>
        <w:tabs>
          <w:tab w:val="left" w:pos="567"/>
        </w:tabs>
        <w:contextualSpacing/>
        <w:jc w:val="both"/>
        <w:rPr>
          <w:rFonts w:cs="Arial"/>
          <w:lang w:val="en-GB"/>
        </w:rPr>
      </w:pPr>
    </w:p>
    <w:p w14:paraId="599CE7D0" w14:textId="0BA7CF5E" w:rsidR="006142B4" w:rsidRPr="006142B4" w:rsidRDefault="006142B4" w:rsidP="006142B4">
      <w:pPr>
        <w:tabs>
          <w:tab w:val="num" w:pos="0"/>
        </w:tabs>
        <w:ind w:left="567" w:hanging="567"/>
        <w:jc w:val="both"/>
        <w:rPr>
          <w:rFonts w:cs="Arial"/>
          <w:lang w:val="en-GB"/>
        </w:rPr>
      </w:pPr>
      <w:r w:rsidRPr="006142B4">
        <w:rPr>
          <w:rFonts w:cs="Arial"/>
          <w:lang w:val="en-GB"/>
        </w:rPr>
        <w:tab/>
        <w:t xml:space="preserve">. will hold a hearing on </w:t>
      </w:r>
      <w:r w:rsidRPr="006142B4">
        <w:rPr>
          <w:rFonts w:cs="Arial"/>
          <w:i/>
          <w:iCs/>
          <w:lang w:val="en-GB"/>
        </w:rPr>
        <w:t>Sexual violence against men and boys.</w:t>
      </w:r>
    </w:p>
    <w:p w14:paraId="716AFB97" w14:textId="77777777" w:rsidR="00327DBA" w:rsidRDefault="00327DBA" w:rsidP="00C05072">
      <w:pPr>
        <w:tabs>
          <w:tab w:val="left" w:pos="567"/>
          <w:tab w:val="left" w:pos="1416"/>
          <w:tab w:val="left" w:pos="2124"/>
          <w:tab w:val="left" w:pos="2832"/>
          <w:tab w:val="left" w:pos="3540"/>
          <w:tab w:val="left" w:pos="4500"/>
        </w:tabs>
        <w:ind w:left="705" w:hanging="705"/>
        <w:jc w:val="both"/>
        <w:rPr>
          <w:rFonts w:cs="Arial"/>
          <w:lang w:val="en-GB"/>
        </w:rPr>
      </w:pPr>
    </w:p>
    <w:p w14:paraId="1E185B15" w14:textId="77777777" w:rsidR="007B7953" w:rsidRPr="00327DBA" w:rsidRDefault="007B7953" w:rsidP="00C05072">
      <w:pPr>
        <w:tabs>
          <w:tab w:val="left" w:pos="567"/>
          <w:tab w:val="left" w:pos="1416"/>
          <w:tab w:val="left" w:pos="2124"/>
          <w:tab w:val="left" w:pos="2832"/>
          <w:tab w:val="left" w:pos="3540"/>
          <w:tab w:val="left" w:pos="4500"/>
        </w:tabs>
        <w:ind w:left="705" w:hanging="705"/>
        <w:jc w:val="both"/>
        <w:rPr>
          <w:rFonts w:cs="Arial"/>
          <w:lang w:val="en-GB"/>
        </w:rPr>
      </w:pPr>
    </w:p>
    <w:p w14:paraId="0E23BE2E" w14:textId="600071A8" w:rsidR="00852216" w:rsidRPr="00D07FEC" w:rsidRDefault="00852216" w:rsidP="00852216">
      <w:pPr>
        <w:tabs>
          <w:tab w:val="left" w:pos="708"/>
          <w:tab w:val="left" w:pos="1416"/>
          <w:tab w:val="left" w:pos="2124"/>
          <w:tab w:val="left" w:pos="2832"/>
          <w:tab w:val="left" w:pos="3540"/>
          <w:tab w:val="left" w:pos="4500"/>
        </w:tabs>
        <w:ind w:left="705" w:hanging="705"/>
        <w:jc w:val="both"/>
        <w:rPr>
          <w:rFonts w:cs="Arial"/>
          <w:b/>
          <w:bCs/>
          <w:sz w:val="24"/>
          <w:szCs w:val="24"/>
          <w:u w:val="single"/>
          <w:lang w:val="en-GB"/>
        </w:rPr>
      </w:pPr>
      <w:r w:rsidRPr="00D07FEC">
        <w:rPr>
          <w:rFonts w:cs="Arial"/>
          <w:b/>
          <w:bCs/>
          <w:sz w:val="24"/>
          <w:szCs w:val="24"/>
          <w:lang w:val="en-GB"/>
        </w:rPr>
        <w:t>V</w:t>
      </w:r>
      <w:r w:rsidR="00BF29A5" w:rsidRPr="00D07FEC">
        <w:rPr>
          <w:rFonts w:cs="Arial"/>
          <w:b/>
          <w:bCs/>
          <w:sz w:val="24"/>
          <w:szCs w:val="24"/>
          <w:lang w:val="en-GB"/>
        </w:rPr>
        <w:t>I</w:t>
      </w:r>
      <w:r w:rsidRPr="00D07FEC">
        <w:rPr>
          <w:rFonts w:cs="Arial"/>
          <w:b/>
          <w:bCs/>
          <w:sz w:val="24"/>
          <w:szCs w:val="24"/>
          <w:lang w:val="en-GB"/>
        </w:rPr>
        <w:t>.</w:t>
      </w:r>
      <w:r w:rsidRPr="00D07FEC">
        <w:rPr>
          <w:rFonts w:cs="Arial"/>
          <w:b/>
          <w:bCs/>
          <w:sz w:val="24"/>
          <w:szCs w:val="24"/>
          <w:lang w:val="en-GB"/>
        </w:rPr>
        <w:tab/>
      </w:r>
      <w:r w:rsidRPr="00D07FEC">
        <w:rPr>
          <w:rFonts w:cs="Arial"/>
          <w:b/>
          <w:bCs/>
          <w:sz w:val="24"/>
          <w:szCs w:val="24"/>
          <w:u w:val="single"/>
          <w:lang w:val="en-GB"/>
        </w:rPr>
        <w:t>Fact-finding visits in the framework of the preparation of reports</w:t>
      </w:r>
    </w:p>
    <w:p w14:paraId="216783BA" w14:textId="77777777" w:rsidR="00257739" w:rsidRDefault="00257739" w:rsidP="00257739">
      <w:pPr>
        <w:tabs>
          <w:tab w:val="num" w:pos="702"/>
        </w:tabs>
        <w:jc w:val="both"/>
        <w:rPr>
          <w:rFonts w:eastAsia="MS Mincho" w:cs="Arial"/>
          <w:b/>
          <w:lang w:val="en-GB"/>
        </w:rPr>
      </w:pPr>
    </w:p>
    <w:p w14:paraId="1B353523" w14:textId="77777777" w:rsidR="00257739" w:rsidRPr="00466649" w:rsidRDefault="00257739" w:rsidP="00257739">
      <w:pPr>
        <w:numPr>
          <w:ilvl w:val="0"/>
          <w:numId w:val="1"/>
        </w:numPr>
        <w:tabs>
          <w:tab w:val="num" w:pos="567"/>
        </w:tabs>
        <w:ind w:left="0" w:firstLine="0"/>
        <w:contextualSpacing/>
        <w:jc w:val="both"/>
        <w:rPr>
          <w:rFonts w:eastAsia="MS Mincho" w:cs="Arial"/>
          <w:b/>
          <w:lang w:val="en-GB"/>
        </w:rPr>
      </w:pPr>
      <w:r w:rsidRPr="00466649">
        <w:rPr>
          <w:rFonts w:eastAsia="MS Mincho" w:cs="Arial"/>
          <w:b/>
          <w:i/>
          <w:lang w:val="en-GB"/>
        </w:rPr>
        <w:t>Elections in times of crisis</w:t>
      </w:r>
    </w:p>
    <w:p w14:paraId="63444CE4" w14:textId="77777777" w:rsidR="00257739" w:rsidRDefault="00257739" w:rsidP="00257739">
      <w:pPr>
        <w:jc w:val="both"/>
        <w:rPr>
          <w:rFonts w:cs="Arial"/>
          <w:iCs/>
          <w:lang w:val="en-GB"/>
        </w:rPr>
      </w:pPr>
    </w:p>
    <w:p w14:paraId="4E46A41D" w14:textId="07A94EA4" w:rsidR="00257739" w:rsidRDefault="00257739" w:rsidP="00257739">
      <w:pPr>
        <w:jc w:val="both"/>
        <w:rPr>
          <w:rFonts w:cs="Arial"/>
          <w:iCs/>
          <w:lang w:val="en-GB"/>
        </w:rPr>
      </w:pPr>
      <w:r w:rsidRPr="00257739">
        <w:rPr>
          <w:rFonts w:cs="Arial"/>
          <w:b/>
          <w:bCs/>
          <w:iCs/>
          <w:lang w:val="en-GB"/>
        </w:rPr>
        <w:t>Mr Damien Cottier</w:t>
      </w:r>
      <w:r w:rsidRPr="00F24CA9">
        <w:rPr>
          <w:rFonts w:cs="Arial"/>
          <w:iCs/>
          <w:lang w:val="en-GB"/>
        </w:rPr>
        <w:t xml:space="preserve"> (Switzerland, ALDE), rapporteur of th</w:t>
      </w:r>
      <w:r>
        <w:rPr>
          <w:rFonts w:cs="Arial"/>
          <w:iCs/>
          <w:lang w:val="en-GB"/>
        </w:rPr>
        <w:t xml:space="preserve">e </w:t>
      </w:r>
      <w:r w:rsidRPr="00257739">
        <w:rPr>
          <w:rFonts w:cs="Arial"/>
          <w:i/>
          <w:lang w:val="en-GB"/>
        </w:rPr>
        <w:t>Committee on Political Affairs and Democracy</w:t>
      </w:r>
      <w:r>
        <w:rPr>
          <w:rFonts w:cs="Arial"/>
          <w:iCs/>
          <w:lang w:val="en-GB"/>
        </w:rPr>
        <w:t xml:space="preserve">, will carry out a fact-finding visit to Stockholm on </w:t>
      </w:r>
      <w:r w:rsidRPr="00257739">
        <w:rPr>
          <w:rFonts w:cs="Arial"/>
          <w:b/>
          <w:bCs/>
          <w:iCs/>
          <w:lang w:val="en-GB"/>
        </w:rPr>
        <w:t>23</w:t>
      </w:r>
      <w:r>
        <w:rPr>
          <w:rFonts w:cs="Arial"/>
          <w:b/>
          <w:bCs/>
          <w:iCs/>
          <w:lang w:val="en-GB"/>
        </w:rPr>
        <w:t xml:space="preserve"> and </w:t>
      </w:r>
      <w:r w:rsidRPr="00257739">
        <w:rPr>
          <w:rFonts w:cs="Arial"/>
          <w:b/>
          <w:bCs/>
          <w:iCs/>
          <w:lang w:val="en-GB"/>
        </w:rPr>
        <w:t>24 February 2025</w:t>
      </w:r>
      <w:r>
        <w:rPr>
          <w:rFonts w:cs="Arial"/>
          <w:iCs/>
          <w:lang w:val="en-GB"/>
        </w:rPr>
        <w:t>.</w:t>
      </w:r>
    </w:p>
    <w:p w14:paraId="0712CBD9" w14:textId="77777777" w:rsidR="00257739" w:rsidRPr="00DB6B1C" w:rsidRDefault="00257739" w:rsidP="00257739">
      <w:pPr>
        <w:jc w:val="both"/>
        <w:rPr>
          <w:rFonts w:cs="Arial"/>
          <w:iCs/>
          <w:lang w:val="en-GB"/>
        </w:rPr>
      </w:pPr>
    </w:p>
    <w:p w14:paraId="7722F91A" w14:textId="77777777" w:rsidR="00257739" w:rsidRPr="00C96F82" w:rsidRDefault="00257739" w:rsidP="00257739">
      <w:pPr>
        <w:pStyle w:val="ListParagraph"/>
        <w:numPr>
          <w:ilvl w:val="0"/>
          <w:numId w:val="23"/>
        </w:numPr>
        <w:ind w:left="0" w:firstLine="0"/>
        <w:jc w:val="both"/>
        <w:rPr>
          <w:rFonts w:ascii="Arial" w:hAnsi="Arial" w:cs="Arial"/>
          <w:iCs/>
          <w:lang w:val="en-GB"/>
        </w:rPr>
      </w:pPr>
      <w:r w:rsidRPr="00C96F82">
        <w:rPr>
          <w:rFonts w:ascii="Arial" w:hAnsi="Arial" w:cs="Arial"/>
          <w:b/>
          <w:bCs/>
          <w:iCs/>
          <w:lang w:val="en-GB"/>
        </w:rPr>
        <w:t xml:space="preserve">Interconnections between the Council of Europe and the European political community </w:t>
      </w:r>
    </w:p>
    <w:p w14:paraId="13BB6045" w14:textId="77777777" w:rsidR="00257739" w:rsidRDefault="00257739" w:rsidP="00257739">
      <w:pPr>
        <w:jc w:val="both"/>
        <w:rPr>
          <w:rFonts w:cs="Arial"/>
          <w:iCs/>
          <w:lang w:val="en-GB"/>
        </w:rPr>
      </w:pPr>
    </w:p>
    <w:p w14:paraId="1668FA6E" w14:textId="77777777" w:rsidR="00257739" w:rsidRDefault="00257739" w:rsidP="00257739">
      <w:pPr>
        <w:jc w:val="both"/>
        <w:rPr>
          <w:rFonts w:cs="Arial"/>
          <w:iCs/>
          <w:lang w:val="en-GB"/>
        </w:rPr>
      </w:pPr>
      <w:r w:rsidRPr="00257739">
        <w:rPr>
          <w:rFonts w:cs="Arial"/>
          <w:b/>
          <w:bCs/>
          <w:iCs/>
          <w:lang w:val="en-GB"/>
        </w:rPr>
        <w:t>Mr Zsolt Németh</w:t>
      </w:r>
      <w:r>
        <w:rPr>
          <w:rFonts w:cs="Arial"/>
          <w:iCs/>
          <w:lang w:val="en-GB"/>
        </w:rPr>
        <w:t xml:space="preserve"> (</w:t>
      </w:r>
      <w:r w:rsidRPr="00DB6B1C">
        <w:rPr>
          <w:rFonts w:cs="Arial"/>
          <w:iCs/>
          <w:lang w:val="en-GB"/>
        </w:rPr>
        <w:t>Hungary, ECPA)</w:t>
      </w:r>
      <w:r>
        <w:rPr>
          <w:rFonts w:cs="Arial"/>
          <w:iCs/>
          <w:lang w:val="en-GB"/>
        </w:rPr>
        <w:t xml:space="preserve">, </w:t>
      </w:r>
      <w:r w:rsidRPr="00F24CA9">
        <w:rPr>
          <w:rFonts w:cs="Arial"/>
          <w:iCs/>
          <w:lang w:val="en-GB"/>
        </w:rPr>
        <w:t>rapporteur of th</w:t>
      </w:r>
      <w:r>
        <w:rPr>
          <w:rFonts w:cs="Arial"/>
          <w:iCs/>
          <w:lang w:val="en-GB"/>
        </w:rPr>
        <w:t xml:space="preserve">e </w:t>
      </w:r>
      <w:r w:rsidRPr="00257739">
        <w:rPr>
          <w:rFonts w:cs="Arial"/>
          <w:i/>
          <w:lang w:val="en-GB"/>
        </w:rPr>
        <w:t>Committee on Political Affairs and Democracy,</w:t>
      </w:r>
      <w:r>
        <w:rPr>
          <w:rFonts w:cs="Arial"/>
          <w:iCs/>
          <w:lang w:val="en-GB"/>
        </w:rPr>
        <w:t xml:space="preserve"> will carry out a fact-finding visit to Paris on </w:t>
      </w:r>
      <w:r w:rsidRPr="00257739">
        <w:rPr>
          <w:rFonts w:cs="Arial"/>
          <w:b/>
          <w:bCs/>
          <w:iCs/>
          <w:lang w:val="en-GB"/>
        </w:rPr>
        <w:t>4 March 2025</w:t>
      </w:r>
      <w:r>
        <w:rPr>
          <w:rFonts w:cs="Arial"/>
          <w:iCs/>
          <w:lang w:val="en-GB"/>
        </w:rPr>
        <w:t>.</w:t>
      </w:r>
    </w:p>
    <w:p w14:paraId="545C0CC0" w14:textId="77777777" w:rsidR="00257739" w:rsidRDefault="00257739" w:rsidP="00257739">
      <w:pPr>
        <w:jc w:val="both"/>
        <w:rPr>
          <w:rFonts w:cs="Arial"/>
          <w:iCs/>
          <w:lang w:val="en-GB"/>
        </w:rPr>
      </w:pPr>
    </w:p>
    <w:p w14:paraId="6A6203D4" w14:textId="77777777" w:rsidR="00257739" w:rsidRPr="00466649" w:rsidRDefault="00257739" w:rsidP="00257739">
      <w:pPr>
        <w:numPr>
          <w:ilvl w:val="0"/>
          <w:numId w:val="1"/>
        </w:numPr>
        <w:tabs>
          <w:tab w:val="num" w:pos="567"/>
        </w:tabs>
        <w:ind w:left="0" w:firstLine="0"/>
        <w:contextualSpacing/>
        <w:jc w:val="both"/>
        <w:rPr>
          <w:rFonts w:eastAsia="MS Mincho" w:cs="Arial"/>
          <w:b/>
          <w:lang w:val="en-GB"/>
        </w:rPr>
      </w:pPr>
      <w:r w:rsidRPr="00466649">
        <w:rPr>
          <w:rFonts w:eastAsia="MS Mincho" w:cs="Arial"/>
          <w:b/>
          <w:i/>
          <w:lang w:val="en-GB"/>
        </w:rPr>
        <w:t>A closer cooperation between the Parliamentary Assembly of the Council of Europe and the United States Congress</w:t>
      </w:r>
    </w:p>
    <w:p w14:paraId="4D39D34D" w14:textId="77777777" w:rsidR="00257739" w:rsidRDefault="00257739" w:rsidP="00257739">
      <w:pPr>
        <w:jc w:val="both"/>
        <w:rPr>
          <w:rFonts w:cs="Arial"/>
          <w:iCs/>
          <w:lang w:val="en-GB"/>
        </w:rPr>
      </w:pPr>
    </w:p>
    <w:p w14:paraId="3E6C1168" w14:textId="56C82665" w:rsidR="00257739" w:rsidRDefault="00257739" w:rsidP="00257739">
      <w:pPr>
        <w:jc w:val="both"/>
        <w:rPr>
          <w:rFonts w:cs="Arial"/>
          <w:iCs/>
          <w:lang w:val="en-GB"/>
        </w:rPr>
      </w:pPr>
      <w:r w:rsidRPr="00257739">
        <w:rPr>
          <w:rFonts w:cs="Arial"/>
          <w:b/>
          <w:bCs/>
          <w:iCs/>
          <w:lang w:val="en-GB"/>
        </w:rPr>
        <w:t>Mr George Papandreou</w:t>
      </w:r>
      <w:r w:rsidRPr="00F24CA9">
        <w:rPr>
          <w:rFonts w:cs="Arial"/>
          <w:iCs/>
          <w:lang w:val="en-GB"/>
        </w:rPr>
        <w:t xml:space="preserve"> (</w:t>
      </w:r>
      <w:r>
        <w:rPr>
          <w:rFonts w:cs="Arial"/>
          <w:iCs/>
          <w:lang w:val="en-GB"/>
        </w:rPr>
        <w:t>Greece</w:t>
      </w:r>
      <w:r w:rsidRPr="00F24CA9">
        <w:rPr>
          <w:rFonts w:cs="Arial"/>
          <w:iCs/>
          <w:lang w:val="en-GB"/>
        </w:rPr>
        <w:t xml:space="preserve">, </w:t>
      </w:r>
      <w:r>
        <w:rPr>
          <w:rFonts w:cs="Arial"/>
          <w:iCs/>
          <w:lang w:val="en-GB"/>
        </w:rPr>
        <w:t>SOC</w:t>
      </w:r>
      <w:r w:rsidRPr="00F24CA9">
        <w:rPr>
          <w:rFonts w:cs="Arial"/>
          <w:iCs/>
          <w:lang w:val="en-GB"/>
        </w:rPr>
        <w:t>), rapporteur of th</w:t>
      </w:r>
      <w:r>
        <w:rPr>
          <w:rFonts w:cs="Arial"/>
          <w:iCs/>
          <w:lang w:val="en-GB"/>
        </w:rPr>
        <w:t xml:space="preserve">e </w:t>
      </w:r>
      <w:r w:rsidRPr="00257739">
        <w:rPr>
          <w:rFonts w:cs="Arial"/>
          <w:i/>
          <w:lang w:val="en-GB"/>
        </w:rPr>
        <w:t>Committee on Political Affairs and Democracy</w:t>
      </w:r>
      <w:r>
        <w:rPr>
          <w:rFonts w:cs="Arial"/>
          <w:iCs/>
          <w:lang w:val="en-GB"/>
        </w:rPr>
        <w:t xml:space="preserve">, will carry out a fact-finding visit to Washington on </w:t>
      </w:r>
      <w:r w:rsidRPr="00257739">
        <w:rPr>
          <w:rFonts w:cs="Arial"/>
          <w:b/>
          <w:bCs/>
          <w:iCs/>
          <w:lang w:val="en-GB"/>
        </w:rPr>
        <w:t>12</w:t>
      </w:r>
      <w:r>
        <w:rPr>
          <w:rFonts w:cs="Arial"/>
          <w:b/>
          <w:bCs/>
          <w:iCs/>
          <w:lang w:val="en-GB"/>
        </w:rPr>
        <w:t xml:space="preserve"> and </w:t>
      </w:r>
      <w:r w:rsidRPr="00257739">
        <w:rPr>
          <w:rFonts w:cs="Arial"/>
          <w:b/>
          <w:bCs/>
          <w:iCs/>
          <w:lang w:val="en-GB"/>
        </w:rPr>
        <w:t>13 March 2025</w:t>
      </w:r>
      <w:r>
        <w:rPr>
          <w:rFonts w:cs="Arial"/>
          <w:iCs/>
          <w:lang w:val="en-GB"/>
        </w:rPr>
        <w:t>.</w:t>
      </w:r>
    </w:p>
    <w:p w14:paraId="453A2FE9" w14:textId="77777777" w:rsidR="00C70617" w:rsidRPr="00D07FEC" w:rsidRDefault="00C70617" w:rsidP="00520638">
      <w:pPr>
        <w:jc w:val="both"/>
        <w:rPr>
          <w:rFonts w:cs="Arial"/>
          <w:iCs/>
          <w:lang w:val="en-GB"/>
        </w:rPr>
      </w:pPr>
    </w:p>
    <w:p w14:paraId="14CD9051" w14:textId="064BCFF5" w:rsidR="00BC6A18" w:rsidRDefault="00BC6A18">
      <w:pPr>
        <w:spacing w:after="200" w:line="276" w:lineRule="auto"/>
        <w:rPr>
          <w:rFonts w:cs="Arial"/>
          <w:lang w:val="en-GB"/>
        </w:rPr>
      </w:pPr>
      <w:r>
        <w:rPr>
          <w:rFonts w:cs="Arial"/>
          <w:lang w:val="en-GB"/>
        </w:rPr>
        <w:br w:type="page"/>
      </w:r>
    </w:p>
    <w:p w14:paraId="2575A965" w14:textId="77777777" w:rsidR="00171D8F" w:rsidRPr="00D07FEC" w:rsidRDefault="00171D8F" w:rsidP="00E9704D">
      <w:pPr>
        <w:tabs>
          <w:tab w:val="left" w:pos="708"/>
          <w:tab w:val="left" w:pos="1416"/>
          <w:tab w:val="left" w:pos="2124"/>
          <w:tab w:val="left" w:pos="2832"/>
          <w:tab w:val="left" w:pos="3540"/>
          <w:tab w:val="left" w:pos="4500"/>
        </w:tabs>
        <w:jc w:val="both"/>
        <w:rPr>
          <w:rFonts w:cs="Arial"/>
          <w:lang w:val="en-GB"/>
        </w:rPr>
      </w:pPr>
    </w:p>
    <w:p w14:paraId="45C84AE2" w14:textId="018B4423" w:rsidR="00BB00A3" w:rsidRDefault="00852216" w:rsidP="00BB00A3">
      <w:pPr>
        <w:rPr>
          <w:rFonts w:cs="Arial"/>
          <w:b/>
          <w:sz w:val="24"/>
          <w:szCs w:val="24"/>
          <w:highlight w:val="yellow"/>
          <w:lang w:val="en-GB"/>
        </w:rPr>
      </w:pPr>
      <w:r w:rsidRPr="00D07FEC">
        <w:rPr>
          <w:rFonts w:cs="Arial"/>
          <w:b/>
          <w:bCs/>
          <w:sz w:val="24"/>
          <w:szCs w:val="24"/>
          <w:lang w:val="en-GB"/>
        </w:rPr>
        <w:t>V</w:t>
      </w:r>
      <w:r w:rsidR="00BF29A5" w:rsidRPr="00D07FEC">
        <w:rPr>
          <w:rFonts w:cs="Arial"/>
          <w:b/>
          <w:bCs/>
          <w:sz w:val="24"/>
          <w:szCs w:val="24"/>
          <w:lang w:val="en-GB"/>
        </w:rPr>
        <w:t>I</w:t>
      </w:r>
      <w:r w:rsidRPr="00D07FEC">
        <w:rPr>
          <w:rFonts w:cs="Arial"/>
          <w:b/>
          <w:bCs/>
          <w:sz w:val="24"/>
          <w:szCs w:val="24"/>
          <w:lang w:val="en-GB"/>
        </w:rPr>
        <w:t>I.</w:t>
      </w:r>
      <w:r w:rsidRPr="00D07FEC">
        <w:rPr>
          <w:rFonts w:cs="Arial"/>
          <w:b/>
          <w:bCs/>
          <w:sz w:val="24"/>
          <w:szCs w:val="24"/>
          <w:lang w:val="en-GB"/>
        </w:rPr>
        <w:tab/>
      </w:r>
      <w:r w:rsidR="00BB00A3" w:rsidRPr="004F7D9D">
        <w:rPr>
          <w:rFonts w:cs="Arial"/>
          <w:b/>
          <w:sz w:val="24"/>
          <w:szCs w:val="24"/>
          <w:u w:val="single"/>
          <w:lang w:val="en-GB"/>
        </w:rPr>
        <w:t xml:space="preserve">Other activities of members of the </w:t>
      </w:r>
      <w:r w:rsidR="00BB00A3" w:rsidRPr="00A56C44">
        <w:rPr>
          <w:rFonts w:cs="Arial"/>
          <w:b/>
          <w:sz w:val="24"/>
          <w:szCs w:val="24"/>
          <w:u w:val="single"/>
          <w:lang w:val="en-GB"/>
        </w:rPr>
        <w:t>Assembly</w:t>
      </w:r>
    </w:p>
    <w:p w14:paraId="08293B79" w14:textId="77777777" w:rsidR="00257739" w:rsidRPr="00A56C44" w:rsidRDefault="00257739" w:rsidP="00257739">
      <w:pPr>
        <w:tabs>
          <w:tab w:val="left" w:pos="709"/>
          <w:tab w:val="left" w:pos="1416"/>
          <w:tab w:val="left" w:pos="2124"/>
          <w:tab w:val="left" w:pos="2832"/>
          <w:tab w:val="left" w:pos="3540"/>
          <w:tab w:val="left" w:pos="4500"/>
        </w:tabs>
        <w:ind w:left="705" w:hanging="705"/>
        <w:jc w:val="both"/>
        <w:rPr>
          <w:rFonts w:cs="Arial"/>
          <w:lang w:val="en-GB"/>
        </w:rPr>
      </w:pPr>
    </w:p>
    <w:p w14:paraId="30DB5392" w14:textId="209392DA" w:rsidR="00257739" w:rsidRPr="001C57E7" w:rsidRDefault="00A02592" w:rsidP="00257739">
      <w:pPr>
        <w:tabs>
          <w:tab w:val="left" w:pos="0"/>
          <w:tab w:val="left" w:pos="1416"/>
          <w:tab w:val="left" w:pos="2124"/>
          <w:tab w:val="left" w:pos="2832"/>
          <w:tab w:val="left" w:pos="3540"/>
          <w:tab w:val="left" w:pos="4500"/>
        </w:tabs>
        <w:jc w:val="both"/>
        <w:rPr>
          <w:rFonts w:cs="Arial"/>
          <w:bCs/>
          <w:lang w:val="en-GB"/>
        </w:rPr>
      </w:pPr>
      <w:r>
        <w:rPr>
          <w:rFonts w:cs="Arial"/>
          <w:b/>
          <w:lang w:val="en-GB"/>
        </w:rPr>
        <w:t>An ad hoc Committee of the Bureau of the Assembly</w:t>
      </w:r>
      <w:r w:rsidR="00257739" w:rsidRPr="001C57E7">
        <w:rPr>
          <w:rFonts w:cs="Arial"/>
          <w:bCs/>
          <w:lang w:val="en-GB"/>
        </w:rPr>
        <w:t xml:space="preserve"> will participate in the OECD Global Parliamentary Network, </w:t>
      </w:r>
      <w:r w:rsidR="00257739">
        <w:rPr>
          <w:rFonts w:cs="Arial"/>
          <w:bCs/>
          <w:lang w:val="en-GB"/>
        </w:rPr>
        <w:t xml:space="preserve">from </w:t>
      </w:r>
      <w:r w:rsidR="00257739" w:rsidRPr="001C57E7">
        <w:rPr>
          <w:rFonts w:cs="Arial"/>
          <w:bCs/>
          <w:lang w:val="en-GB"/>
        </w:rPr>
        <w:t>5</w:t>
      </w:r>
      <w:r w:rsidR="00257739">
        <w:rPr>
          <w:rFonts w:cs="Arial"/>
          <w:bCs/>
          <w:lang w:val="en-GB"/>
        </w:rPr>
        <w:t xml:space="preserve"> to </w:t>
      </w:r>
      <w:r w:rsidR="00257739" w:rsidRPr="001C57E7">
        <w:rPr>
          <w:rFonts w:cs="Arial"/>
          <w:bCs/>
          <w:lang w:val="en-GB"/>
        </w:rPr>
        <w:t>7 February in Paris.</w:t>
      </w:r>
    </w:p>
    <w:p w14:paraId="1A736BBE" w14:textId="77777777" w:rsidR="000A11C4" w:rsidRPr="00A56C44" w:rsidRDefault="000A11C4" w:rsidP="000A11C4">
      <w:pPr>
        <w:tabs>
          <w:tab w:val="left" w:pos="709"/>
          <w:tab w:val="left" w:pos="1416"/>
          <w:tab w:val="left" w:pos="2124"/>
          <w:tab w:val="left" w:pos="2832"/>
          <w:tab w:val="left" w:pos="3540"/>
          <w:tab w:val="left" w:pos="4500"/>
        </w:tabs>
        <w:ind w:left="705" w:hanging="705"/>
        <w:jc w:val="both"/>
        <w:rPr>
          <w:rFonts w:cs="Arial"/>
          <w:lang w:val="en-GB"/>
        </w:rPr>
      </w:pPr>
    </w:p>
    <w:p w14:paraId="58F90E45" w14:textId="585F1D32" w:rsidR="000A11C4" w:rsidRDefault="000A11C4" w:rsidP="000A11C4">
      <w:pPr>
        <w:tabs>
          <w:tab w:val="left" w:pos="1416"/>
          <w:tab w:val="left" w:pos="2124"/>
          <w:tab w:val="left" w:pos="2832"/>
          <w:tab w:val="left" w:pos="3540"/>
          <w:tab w:val="left" w:pos="4500"/>
        </w:tabs>
        <w:jc w:val="both"/>
        <w:rPr>
          <w:rFonts w:cs="Arial"/>
          <w:lang w:val="en-GB"/>
        </w:rPr>
      </w:pPr>
      <w:r w:rsidRPr="007A3E15">
        <w:rPr>
          <w:rFonts w:cs="Arial"/>
          <w:b/>
          <w:lang w:val="en-GB"/>
        </w:rPr>
        <w:t xml:space="preserve">Ms Yevheniia Kravchuk </w:t>
      </w:r>
      <w:r w:rsidRPr="007A3E15">
        <w:rPr>
          <w:rFonts w:cs="Arial"/>
          <w:bCs/>
          <w:lang w:val="en-GB"/>
        </w:rPr>
        <w:t xml:space="preserve">(Ukraine, ALDE) </w:t>
      </w:r>
      <w:r w:rsidRPr="007A3E15">
        <w:rPr>
          <w:rFonts w:cs="Arial"/>
          <w:lang w:val="en-GB"/>
        </w:rPr>
        <w:t xml:space="preserve">will participate in the International </w:t>
      </w:r>
      <w:r>
        <w:rPr>
          <w:rFonts w:cs="Arial"/>
          <w:lang w:val="en-GB"/>
        </w:rPr>
        <w:t>C</w:t>
      </w:r>
      <w:r w:rsidRPr="007A3E15">
        <w:rPr>
          <w:rFonts w:cs="Arial"/>
          <w:lang w:val="en-GB"/>
        </w:rPr>
        <w:t>onference on Democracy and Youth in the Digital Age</w:t>
      </w:r>
      <w:r w:rsidRPr="007A3E15">
        <w:rPr>
          <w:lang w:val="en-GB"/>
        </w:rPr>
        <w:t xml:space="preserve"> </w:t>
      </w:r>
      <w:r w:rsidRPr="007A3E15">
        <w:rPr>
          <w:rFonts w:cs="Arial"/>
          <w:lang w:val="en-GB"/>
        </w:rPr>
        <w:t xml:space="preserve">from 19 to 21 March 2025 in Belval </w:t>
      </w:r>
      <w:r>
        <w:rPr>
          <w:rFonts w:cs="Arial"/>
          <w:lang w:val="en-GB"/>
        </w:rPr>
        <w:t>(</w:t>
      </w:r>
      <w:r w:rsidRPr="007A3E15">
        <w:rPr>
          <w:rFonts w:cs="Arial"/>
          <w:lang w:val="en-GB"/>
        </w:rPr>
        <w:t>Luxembourg</w:t>
      </w:r>
      <w:r>
        <w:rPr>
          <w:rFonts w:cs="Arial"/>
          <w:lang w:val="en-GB"/>
        </w:rPr>
        <w:t>)</w:t>
      </w:r>
      <w:r w:rsidRPr="007A3E15">
        <w:rPr>
          <w:rFonts w:cs="Arial"/>
          <w:lang w:val="en-GB"/>
        </w:rPr>
        <w:t>.</w:t>
      </w:r>
      <w:r>
        <w:rPr>
          <w:rFonts w:cs="Arial"/>
          <w:lang w:val="en-GB"/>
        </w:rPr>
        <w:t xml:space="preserve"> </w:t>
      </w:r>
    </w:p>
    <w:p w14:paraId="65A55A63" w14:textId="77777777" w:rsidR="000A11C4" w:rsidRDefault="000A11C4" w:rsidP="000A11C4">
      <w:pPr>
        <w:tabs>
          <w:tab w:val="left" w:pos="1416"/>
          <w:tab w:val="left" w:pos="2124"/>
          <w:tab w:val="left" w:pos="2832"/>
          <w:tab w:val="left" w:pos="3540"/>
          <w:tab w:val="left" w:pos="4500"/>
        </w:tabs>
        <w:jc w:val="both"/>
        <w:rPr>
          <w:rFonts w:cs="Arial"/>
          <w:lang w:val="en-GB"/>
        </w:rPr>
      </w:pPr>
    </w:p>
    <w:p w14:paraId="0EDC1AED" w14:textId="77777777" w:rsidR="00A56C44" w:rsidRPr="00A56C44" w:rsidRDefault="00A56C44" w:rsidP="00852216">
      <w:pPr>
        <w:tabs>
          <w:tab w:val="left" w:pos="709"/>
          <w:tab w:val="left" w:pos="1416"/>
          <w:tab w:val="left" w:pos="2124"/>
          <w:tab w:val="left" w:pos="2832"/>
          <w:tab w:val="left" w:pos="3540"/>
          <w:tab w:val="left" w:pos="4500"/>
        </w:tabs>
        <w:ind w:left="705" w:hanging="705"/>
        <w:jc w:val="both"/>
        <w:rPr>
          <w:rFonts w:cs="Arial"/>
          <w:b/>
          <w:bCs/>
          <w:lang w:val="en-GB"/>
        </w:rPr>
      </w:pPr>
    </w:p>
    <w:p w14:paraId="69439689" w14:textId="40651A0D" w:rsidR="00852216" w:rsidRPr="00D07FEC" w:rsidRDefault="00865364" w:rsidP="00852216">
      <w:pPr>
        <w:tabs>
          <w:tab w:val="left" w:pos="709"/>
          <w:tab w:val="left" w:pos="1416"/>
          <w:tab w:val="left" w:pos="2124"/>
          <w:tab w:val="left" w:pos="2832"/>
          <w:tab w:val="left" w:pos="3540"/>
          <w:tab w:val="left" w:pos="4500"/>
        </w:tabs>
        <w:ind w:left="705" w:hanging="705"/>
        <w:jc w:val="both"/>
        <w:rPr>
          <w:rFonts w:cs="Arial"/>
          <w:b/>
          <w:bCs/>
          <w:sz w:val="24"/>
          <w:szCs w:val="24"/>
          <w:u w:val="single"/>
          <w:lang w:val="en-GB"/>
        </w:rPr>
      </w:pPr>
      <w:r>
        <w:rPr>
          <w:rFonts w:cs="Arial"/>
          <w:b/>
          <w:bCs/>
          <w:sz w:val="24"/>
          <w:szCs w:val="24"/>
          <w:lang w:val="en-GB"/>
        </w:rPr>
        <w:t>VII</w:t>
      </w:r>
      <w:r w:rsidR="00BB00A3" w:rsidRPr="00BB00A3">
        <w:rPr>
          <w:rFonts w:cs="Arial"/>
          <w:b/>
          <w:bCs/>
          <w:sz w:val="24"/>
          <w:szCs w:val="24"/>
          <w:lang w:val="en-GB"/>
        </w:rPr>
        <w:t>I.</w:t>
      </w:r>
      <w:r w:rsidR="00BB00A3" w:rsidRPr="00BB00A3">
        <w:rPr>
          <w:rFonts w:cs="Arial"/>
          <w:b/>
          <w:bCs/>
          <w:sz w:val="24"/>
          <w:szCs w:val="24"/>
          <w:lang w:val="en-GB"/>
        </w:rPr>
        <w:tab/>
      </w:r>
      <w:r w:rsidR="00852216" w:rsidRPr="00D07FEC">
        <w:rPr>
          <w:rFonts w:cs="Arial"/>
          <w:b/>
          <w:bCs/>
          <w:sz w:val="24"/>
          <w:szCs w:val="24"/>
          <w:u w:val="single"/>
          <w:lang w:val="en-GB"/>
        </w:rPr>
        <w:t>Seminars and conferences to be organised by the Assembly</w:t>
      </w:r>
    </w:p>
    <w:p w14:paraId="094F98F3" w14:textId="77777777" w:rsidR="000D5E96" w:rsidRDefault="000D5E96" w:rsidP="009377EE">
      <w:pPr>
        <w:jc w:val="both"/>
        <w:outlineLvl w:val="0"/>
        <w:rPr>
          <w:rFonts w:cs="Arial"/>
          <w:lang w:val="en-US"/>
        </w:rPr>
      </w:pPr>
    </w:p>
    <w:p w14:paraId="3B530D2C" w14:textId="6CA1D472" w:rsidR="00B26D60" w:rsidRPr="00B26D60" w:rsidRDefault="00B26D60" w:rsidP="00B26D60">
      <w:pPr>
        <w:pStyle w:val="ListParagraph"/>
        <w:numPr>
          <w:ilvl w:val="0"/>
          <w:numId w:val="2"/>
        </w:numPr>
        <w:ind w:left="0" w:hanging="11"/>
        <w:jc w:val="both"/>
        <w:rPr>
          <w:rFonts w:ascii="Arial" w:hAnsi="Arial" w:cs="Arial"/>
          <w:bCs/>
          <w:lang w:val="en-US"/>
        </w:rPr>
      </w:pPr>
      <w:r w:rsidRPr="00B26D60">
        <w:rPr>
          <w:rFonts w:ascii="Arial" w:hAnsi="Arial" w:cs="Arial"/>
          <w:b/>
          <w:lang w:val="en-US"/>
        </w:rPr>
        <w:t xml:space="preserve">14 February 2025, Luxembourg: </w:t>
      </w:r>
      <w:r w:rsidRPr="00B26D60">
        <w:rPr>
          <w:rFonts w:ascii="Arial" w:hAnsi="Arial" w:cs="Arial"/>
          <w:bCs/>
          <w:lang w:val="en-US"/>
        </w:rPr>
        <w:t xml:space="preserve">the </w:t>
      </w:r>
      <w:r w:rsidRPr="00B26D60">
        <w:rPr>
          <w:rFonts w:ascii="Arial" w:hAnsi="Arial" w:cs="Arial"/>
          <w:bCs/>
          <w:i/>
          <w:iCs/>
          <w:lang w:val="en-US"/>
        </w:rPr>
        <w:t xml:space="preserve">Committee on Social affairs, Health and Sustainable Development </w:t>
      </w:r>
      <w:r w:rsidRPr="00B26D60">
        <w:rPr>
          <w:rFonts w:ascii="Arial" w:hAnsi="Arial" w:cs="Arial"/>
          <w:bCs/>
          <w:lang w:val="en-US"/>
        </w:rPr>
        <w:t>will organise a conference on “The Role of National Parliaments in Safeguarding the Right to a Healthy Environment”.</w:t>
      </w:r>
    </w:p>
    <w:p w14:paraId="7C2D1863" w14:textId="77777777" w:rsidR="00B26D60" w:rsidRPr="00B26D60" w:rsidRDefault="00B26D60" w:rsidP="00B26D60">
      <w:pPr>
        <w:pStyle w:val="ListParagraph"/>
        <w:ind w:left="0"/>
        <w:jc w:val="both"/>
        <w:rPr>
          <w:rFonts w:ascii="Arial" w:hAnsi="Arial" w:cs="Arial"/>
          <w:b/>
          <w:lang w:val="en-GB"/>
        </w:rPr>
      </w:pPr>
    </w:p>
    <w:p w14:paraId="690D9223" w14:textId="316A3677" w:rsidR="00B26D60" w:rsidRPr="00B26D60" w:rsidRDefault="00B26D60" w:rsidP="00B26D60">
      <w:pPr>
        <w:pStyle w:val="ListParagraph"/>
        <w:numPr>
          <w:ilvl w:val="0"/>
          <w:numId w:val="2"/>
        </w:numPr>
        <w:ind w:left="0" w:hanging="11"/>
        <w:jc w:val="both"/>
        <w:rPr>
          <w:rFonts w:ascii="Arial" w:hAnsi="Arial" w:cs="Arial"/>
          <w:bCs/>
          <w:lang w:val="en-US"/>
        </w:rPr>
      </w:pPr>
      <w:r w:rsidRPr="00B26D60">
        <w:rPr>
          <w:rFonts w:ascii="Arial" w:hAnsi="Arial" w:cs="Arial"/>
          <w:b/>
          <w:lang w:val="en-GB"/>
        </w:rPr>
        <w:t xml:space="preserve">5 March 2025, The Hague: </w:t>
      </w:r>
      <w:r w:rsidRPr="00B26D60">
        <w:rPr>
          <w:rFonts w:ascii="Arial" w:hAnsi="Arial" w:cs="Arial"/>
          <w:bCs/>
          <w:lang w:val="en-US"/>
        </w:rPr>
        <w:t xml:space="preserve">the </w:t>
      </w:r>
      <w:r w:rsidRPr="00B26D60">
        <w:rPr>
          <w:rFonts w:ascii="Arial" w:hAnsi="Arial" w:cs="Arial"/>
          <w:bCs/>
          <w:i/>
          <w:iCs/>
          <w:lang w:val="en-US"/>
        </w:rPr>
        <w:t xml:space="preserve">Committee on Social affairs, Health and Sustainable Development </w:t>
      </w:r>
      <w:r w:rsidRPr="00B26D60">
        <w:rPr>
          <w:rFonts w:ascii="Arial" w:hAnsi="Arial" w:cs="Arial"/>
          <w:bCs/>
          <w:lang w:val="en-US"/>
        </w:rPr>
        <w:t xml:space="preserve">will organise a conference on </w:t>
      </w:r>
      <w:r w:rsidR="00A02592">
        <w:rPr>
          <w:rFonts w:ascii="Arial" w:hAnsi="Arial" w:cs="Arial"/>
          <w:bCs/>
          <w:lang w:val="en-US"/>
        </w:rPr>
        <w:t>“</w:t>
      </w:r>
      <w:r w:rsidRPr="00B26D60">
        <w:rPr>
          <w:rFonts w:ascii="Arial" w:hAnsi="Arial" w:cs="Arial"/>
          <w:bCs/>
          <w:lang w:val="en-US"/>
        </w:rPr>
        <w:t>The Role of the Dutch Parliament in protecting the Right to a Healthy Environment”.</w:t>
      </w:r>
    </w:p>
    <w:p w14:paraId="07656AE5" w14:textId="77777777" w:rsidR="00B26D60" w:rsidRPr="007B7953" w:rsidRDefault="00B26D60" w:rsidP="009377EE">
      <w:pPr>
        <w:jc w:val="both"/>
        <w:outlineLvl w:val="0"/>
        <w:rPr>
          <w:rFonts w:cs="Arial"/>
          <w:lang w:val="en-US"/>
        </w:rPr>
      </w:pPr>
    </w:p>
    <w:p w14:paraId="18DF89CB" w14:textId="77777777" w:rsidR="00A02592" w:rsidRPr="00A02592" w:rsidRDefault="009377EE" w:rsidP="007B7953">
      <w:pPr>
        <w:pStyle w:val="ListParagraph"/>
        <w:numPr>
          <w:ilvl w:val="0"/>
          <w:numId w:val="2"/>
        </w:numPr>
        <w:ind w:left="0" w:firstLine="0"/>
        <w:jc w:val="both"/>
        <w:rPr>
          <w:rFonts w:ascii="Arial" w:hAnsi="Arial" w:cs="Arial"/>
          <w:lang w:val="en-US"/>
        </w:rPr>
      </w:pPr>
      <w:r w:rsidRPr="007B7953">
        <w:rPr>
          <w:rFonts w:ascii="Arial" w:hAnsi="Arial" w:cs="Arial"/>
          <w:b/>
          <w:bCs/>
          <w:lang w:val="en-GB"/>
        </w:rPr>
        <w:t xml:space="preserve">January-March 2025, Chisinau: </w:t>
      </w:r>
      <w:r w:rsidRPr="007B7953">
        <w:rPr>
          <w:rFonts w:ascii="Arial" w:hAnsi="Arial" w:cs="Arial"/>
          <w:lang w:val="en-GB"/>
        </w:rPr>
        <w:t xml:space="preserve">the </w:t>
      </w:r>
      <w:r w:rsidRPr="007B7953">
        <w:rPr>
          <w:rFonts w:ascii="Arial" w:hAnsi="Arial" w:cs="Arial"/>
          <w:i/>
          <w:iCs/>
          <w:lang w:val="en-GB"/>
        </w:rPr>
        <w:t>PACE Parliamentary and Electoral Cooperation Division,</w:t>
      </w:r>
      <w:r w:rsidRPr="007B7953">
        <w:rPr>
          <w:rFonts w:ascii="Arial" w:hAnsi="Arial" w:cs="Arial"/>
          <w:lang w:val="en-GB"/>
        </w:rPr>
        <w:t xml:space="preserve"> through the Project “Improving Electoral Practice in the Republic of Moldova, 2025-2028”</w:t>
      </w:r>
    </w:p>
    <w:p w14:paraId="52B5FE4C" w14:textId="77777777" w:rsidR="00A02592" w:rsidRPr="00A02592" w:rsidRDefault="00A02592" w:rsidP="00A02592">
      <w:pPr>
        <w:pStyle w:val="ListParagraph"/>
        <w:rPr>
          <w:rFonts w:ascii="Arial" w:hAnsi="Arial" w:cs="Arial"/>
          <w:lang w:val="en-GB"/>
        </w:rPr>
      </w:pPr>
    </w:p>
    <w:p w14:paraId="277582F0" w14:textId="796D91F3" w:rsidR="009377EE" w:rsidRPr="007B7953" w:rsidRDefault="00A02592" w:rsidP="00A02592">
      <w:pPr>
        <w:pStyle w:val="ListParagraph"/>
        <w:ind w:left="709" w:firstLine="11"/>
        <w:jc w:val="both"/>
        <w:rPr>
          <w:rFonts w:ascii="Arial" w:hAnsi="Arial" w:cs="Arial"/>
          <w:lang w:val="en-US"/>
        </w:rPr>
      </w:pPr>
      <w:r w:rsidRPr="00B26D60">
        <w:rPr>
          <w:rFonts w:cs="Arial"/>
          <w:lang w:val="en-GB"/>
        </w:rPr>
        <w:t xml:space="preserve">. </w:t>
      </w:r>
      <w:r w:rsidR="009377EE" w:rsidRPr="007B7953">
        <w:rPr>
          <w:rFonts w:ascii="Arial" w:hAnsi="Arial" w:cs="Arial"/>
          <w:lang w:val="en-GB"/>
        </w:rPr>
        <w:t xml:space="preserve">will develop amendments to the legal framework governing the implementation of the postal vote outside the Republic of Moldova (including Law 109/2024 on partial implementation of the postal vote) based on the results of implementation of the postal vote in six countries (USA, Canada, Norway, Sweden, Finland, Iceland) at the Presidential election and the Republican Constitutional Referendum of 20 October 2024. </w:t>
      </w:r>
    </w:p>
    <w:p w14:paraId="4AE07A9A" w14:textId="77777777" w:rsidR="00A02592" w:rsidRDefault="00A02592" w:rsidP="00A02592">
      <w:pPr>
        <w:pStyle w:val="ListParagraph"/>
        <w:ind w:left="709" w:firstLine="11"/>
        <w:jc w:val="both"/>
        <w:rPr>
          <w:rFonts w:ascii="Arial" w:hAnsi="Arial" w:cs="Arial"/>
          <w:lang w:val="en-GB"/>
        </w:rPr>
      </w:pPr>
    </w:p>
    <w:p w14:paraId="71528826" w14:textId="20CC317A" w:rsidR="009377EE" w:rsidRPr="007B7953" w:rsidRDefault="00A02592" w:rsidP="00A02592">
      <w:pPr>
        <w:pStyle w:val="ListParagraph"/>
        <w:ind w:left="709" w:firstLine="11"/>
        <w:jc w:val="both"/>
        <w:rPr>
          <w:rFonts w:ascii="Arial" w:hAnsi="Arial" w:cs="Arial"/>
          <w:lang w:val="en-GB"/>
        </w:rPr>
      </w:pPr>
      <w:r w:rsidRPr="00B26D60">
        <w:rPr>
          <w:rFonts w:cs="Arial"/>
          <w:lang w:val="en-GB"/>
        </w:rPr>
        <w:t xml:space="preserve">. </w:t>
      </w:r>
      <w:r w:rsidR="009377EE" w:rsidRPr="007B7953">
        <w:rPr>
          <w:rFonts w:ascii="Arial" w:hAnsi="Arial" w:cs="Arial"/>
          <w:lang w:val="en-GB"/>
        </w:rPr>
        <w:t>will revise the Training Centre’s existing curriculum (questions) for the certification procedure of electoral officials for 2025 certification/examining sessions.</w:t>
      </w:r>
    </w:p>
    <w:p w14:paraId="063E0CAC" w14:textId="77777777" w:rsidR="009377EE" w:rsidRPr="007B7953" w:rsidRDefault="009377EE" w:rsidP="007B7953">
      <w:pPr>
        <w:jc w:val="both"/>
        <w:rPr>
          <w:rFonts w:cs="Arial"/>
          <w:lang w:val="en-GB"/>
        </w:rPr>
      </w:pPr>
    </w:p>
    <w:p w14:paraId="1578E77F" w14:textId="77777777" w:rsidR="009377EE" w:rsidRPr="007B7953" w:rsidRDefault="009377EE" w:rsidP="007B7953">
      <w:pPr>
        <w:pStyle w:val="ListParagraph"/>
        <w:numPr>
          <w:ilvl w:val="0"/>
          <w:numId w:val="2"/>
        </w:numPr>
        <w:ind w:left="0" w:firstLine="0"/>
        <w:jc w:val="both"/>
        <w:rPr>
          <w:rFonts w:ascii="Arial" w:hAnsi="Arial" w:cs="Arial"/>
          <w:lang w:val="en-GB"/>
        </w:rPr>
      </w:pPr>
      <w:r w:rsidRPr="007B7953">
        <w:rPr>
          <w:rFonts w:ascii="Arial" w:hAnsi="Arial" w:cs="Arial"/>
          <w:b/>
          <w:bCs/>
          <w:lang w:val="en-GB"/>
        </w:rPr>
        <w:t>18-19 March 2025, Chisinau:</w:t>
      </w:r>
      <w:r w:rsidRPr="007B7953">
        <w:rPr>
          <w:rFonts w:ascii="Arial" w:hAnsi="Arial" w:cs="Arial"/>
          <w:lang w:val="en-GB"/>
        </w:rPr>
        <w:t xml:space="preserve"> the </w:t>
      </w:r>
      <w:r w:rsidRPr="007B7953">
        <w:rPr>
          <w:rFonts w:ascii="Arial" w:hAnsi="Arial" w:cs="Arial"/>
          <w:i/>
          <w:iCs/>
          <w:lang w:val="en-GB"/>
        </w:rPr>
        <w:t>PACE Parliamentary and Electoral Cooperation Division,</w:t>
      </w:r>
      <w:r w:rsidRPr="007B7953">
        <w:rPr>
          <w:rFonts w:ascii="Arial" w:hAnsi="Arial" w:cs="Arial"/>
          <w:lang w:val="en-GB"/>
        </w:rPr>
        <w:t xml:space="preserve"> through the Project “Improving Electoral Practice in the Republic of Moldova, 2025-2028”, will organise, in cooperation with the Central Electoral Commission of the Republic of Moldova, the </w:t>
      </w:r>
      <w:r w:rsidRPr="007B7953">
        <w:rPr>
          <w:rFonts w:ascii="Arial" w:hAnsi="Arial" w:cs="Arial"/>
          <w:i/>
          <w:iCs/>
          <w:lang w:val="en-GB"/>
        </w:rPr>
        <w:t>Post-Election Analysis Conference on Presidential Election and Republican Constitutional Referendum in the Republic of Moldova, 20 October 2024: lessons learned, recommendations and steps ahead</w:t>
      </w:r>
      <w:r w:rsidRPr="007B7953">
        <w:rPr>
          <w:rFonts w:ascii="Arial" w:hAnsi="Arial" w:cs="Arial"/>
          <w:lang w:val="en-GB"/>
        </w:rPr>
        <w:t>. The Conference will gather important stakeholders, notably electoral management bodies, political parties, national and domestic observers, development parties, interested institutions to discuss the lessons learned about 2024 elections and generate solutions, including amendments to the electoral legislation and procedures ahead of the Autumn 2025 Parliamentary elections.</w:t>
      </w:r>
    </w:p>
    <w:p w14:paraId="5A55B1C7" w14:textId="77777777" w:rsidR="009377EE" w:rsidRPr="007B7953" w:rsidRDefault="009377EE" w:rsidP="007B7953">
      <w:pPr>
        <w:jc w:val="both"/>
        <w:rPr>
          <w:rFonts w:cs="Arial"/>
          <w:lang w:val="en-GB"/>
        </w:rPr>
      </w:pPr>
    </w:p>
    <w:p w14:paraId="44DDC61B" w14:textId="77777777" w:rsidR="00A02592" w:rsidRDefault="009377EE" w:rsidP="007B7953">
      <w:pPr>
        <w:pStyle w:val="ListParagraph"/>
        <w:numPr>
          <w:ilvl w:val="0"/>
          <w:numId w:val="2"/>
        </w:numPr>
        <w:ind w:left="0" w:firstLine="0"/>
        <w:jc w:val="both"/>
        <w:rPr>
          <w:rFonts w:ascii="Arial" w:hAnsi="Arial" w:cs="Arial"/>
          <w:lang w:val="en-GB"/>
        </w:rPr>
      </w:pPr>
      <w:r w:rsidRPr="007B7953">
        <w:rPr>
          <w:rFonts w:ascii="Arial" w:hAnsi="Arial" w:cs="Arial"/>
          <w:b/>
          <w:bCs/>
          <w:lang w:val="en-US"/>
        </w:rPr>
        <w:t>January – March</w:t>
      </w:r>
      <w:r w:rsidRPr="007B7953">
        <w:rPr>
          <w:rFonts w:ascii="Arial" w:hAnsi="Arial" w:cs="Arial"/>
          <w:b/>
          <w:bCs/>
          <w:lang w:val="en-GB"/>
        </w:rPr>
        <w:t xml:space="preserve"> 202</w:t>
      </w:r>
      <w:r w:rsidRPr="007B7953">
        <w:rPr>
          <w:rFonts w:ascii="Arial" w:hAnsi="Arial" w:cs="Arial"/>
          <w:b/>
          <w:bCs/>
          <w:lang w:val="en-US"/>
        </w:rPr>
        <w:t>5</w:t>
      </w:r>
      <w:r w:rsidRPr="007B7953">
        <w:rPr>
          <w:rFonts w:ascii="Arial" w:hAnsi="Arial" w:cs="Arial"/>
          <w:b/>
          <w:bCs/>
          <w:lang w:val="en-GB"/>
        </w:rPr>
        <w:t>, Kyiv</w:t>
      </w:r>
      <w:r w:rsidRPr="007B7953">
        <w:rPr>
          <w:rFonts w:ascii="Arial" w:hAnsi="Arial" w:cs="Arial"/>
          <w:lang w:val="en-GB"/>
        </w:rPr>
        <w:t xml:space="preserve">: the </w:t>
      </w:r>
      <w:r w:rsidRPr="007B7953">
        <w:rPr>
          <w:rFonts w:ascii="Arial" w:hAnsi="Arial" w:cs="Arial"/>
          <w:i/>
          <w:iCs/>
          <w:lang w:val="en-GB"/>
        </w:rPr>
        <w:t>PACE Parliamentary and Electoral Cooperation Division</w:t>
      </w:r>
      <w:r w:rsidRPr="007B7953">
        <w:rPr>
          <w:rFonts w:ascii="Arial" w:hAnsi="Arial" w:cs="Arial"/>
          <w:lang w:val="en-GB"/>
        </w:rPr>
        <w:t>, in the framework of the project “Supporting democratic post-war elections in Ukraine”</w:t>
      </w:r>
      <w:r w:rsidR="00A02592">
        <w:rPr>
          <w:rFonts w:ascii="Arial" w:hAnsi="Arial" w:cs="Arial"/>
          <w:lang w:val="en-GB"/>
        </w:rPr>
        <w:t>:</w:t>
      </w:r>
    </w:p>
    <w:p w14:paraId="0B05D8E5" w14:textId="77777777" w:rsidR="00A02592" w:rsidRPr="00A02592" w:rsidRDefault="00A02592" w:rsidP="00A02592">
      <w:pPr>
        <w:pStyle w:val="ListParagraph"/>
        <w:ind w:left="851"/>
        <w:rPr>
          <w:rFonts w:ascii="Arial" w:hAnsi="Arial" w:cs="Arial"/>
          <w:lang w:val="en-US"/>
        </w:rPr>
      </w:pPr>
    </w:p>
    <w:p w14:paraId="2491F370" w14:textId="03A4E403" w:rsidR="009377EE" w:rsidRPr="007B7953" w:rsidRDefault="00A02592" w:rsidP="00A02592">
      <w:pPr>
        <w:pStyle w:val="ListParagraph"/>
        <w:ind w:left="851"/>
        <w:jc w:val="both"/>
        <w:rPr>
          <w:rFonts w:ascii="Arial" w:hAnsi="Arial" w:cs="Arial"/>
          <w:lang w:val="en-GB"/>
        </w:rPr>
      </w:pPr>
      <w:r w:rsidRPr="00B26D60">
        <w:rPr>
          <w:rFonts w:cs="Arial"/>
          <w:lang w:val="en-GB"/>
        </w:rPr>
        <w:t xml:space="preserve">. </w:t>
      </w:r>
      <w:r w:rsidR="009377EE" w:rsidRPr="007B7953">
        <w:rPr>
          <w:rFonts w:ascii="Arial" w:hAnsi="Arial" w:cs="Arial"/>
          <w:lang w:val="en-US"/>
        </w:rPr>
        <w:t xml:space="preserve">will prepare </w:t>
      </w:r>
      <w:r w:rsidR="009377EE" w:rsidRPr="007B7953">
        <w:rPr>
          <w:rFonts w:ascii="Arial" w:hAnsi="Arial" w:cs="Arial"/>
          <w:lang w:val="en-GB"/>
        </w:rPr>
        <w:t>the online training course for political parties and candidates "Balanced representation of women and men in political parties and electoral processes"</w:t>
      </w:r>
      <w:r w:rsidR="009377EE" w:rsidRPr="007B7953">
        <w:rPr>
          <w:rFonts w:ascii="Arial" w:hAnsi="Arial" w:cs="Arial"/>
          <w:lang w:val="en-US"/>
        </w:rPr>
        <w:t>. It will be available on the “CEC: prosvita” educational and awareness-raising platform and to the public</w:t>
      </w:r>
      <w:r w:rsidR="009377EE" w:rsidRPr="007B7953">
        <w:rPr>
          <w:rFonts w:ascii="Arial" w:hAnsi="Arial" w:cs="Arial"/>
          <w:lang w:val="en-GB"/>
        </w:rPr>
        <w:t xml:space="preserve">. The training course is aimed at raising the awareness of political parties and candidates on international and national standards and framework related to balanced participation of women and men in political and electoral processes, combatting gender-based discrimination, sexism and hate speech, as well as on available instruments to strengthen gender balanced representation within political parties’ structures. </w:t>
      </w:r>
    </w:p>
    <w:p w14:paraId="0E34E8DB" w14:textId="77777777" w:rsidR="009377EE" w:rsidRPr="007B7953" w:rsidRDefault="009377EE" w:rsidP="00A02592">
      <w:pPr>
        <w:ind w:left="851"/>
        <w:jc w:val="both"/>
        <w:rPr>
          <w:rFonts w:cs="Arial"/>
          <w:lang w:val="en-GB"/>
        </w:rPr>
      </w:pPr>
    </w:p>
    <w:p w14:paraId="1ED5D2E2" w14:textId="1971E62B" w:rsidR="009377EE" w:rsidRPr="007B7953" w:rsidRDefault="00A02592" w:rsidP="00A02592">
      <w:pPr>
        <w:pStyle w:val="ListParagraph"/>
        <w:ind w:left="851"/>
        <w:jc w:val="both"/>
        <w:rPr>
          <w:rFonts w:ascii="Arial" w:hAnsi="Arial" w:cs="Arial"/>
          <w:lang w:val="en-GB"/>
        </w:rPr>
      </w:pPr>
      <w:r w:rsidRPr="00B26D60">
        <w:rPr>
          <w:rFonts w:cs="Arial"/>
          <w:lang w:val="en-GB"/>
        </w:rPr>
        <w:t xml:space="preserve">. </w:t>
      </w:r>
      <w:r w:rsidR="009377EE" w:rsidRPr="007B7953">
        <w:rPr>
          <w:rFonts w:ascii="Arial" w:hAnsi="Arial" w:cs="Arial"/>
          <w:lang w:val="en-US"/>
        </w:rPr>
        <w:t xml:space="preserve">will ensure </w:t>
      </w:r>
      <w:bookmarkStart w:id="19" w:name="_Hlk188356429"/>
      <w:r w:rsidR="009377EE" w:rsidRPr="007B7953">
        <w:rPr>
          <w:rFonts w:ascii="Arial" w:hAnsi="Arial" w:cs="Arial"/>
          <w:lang w:val="en-US"/>
        </w:rPr>
        <w:t>technical</w:t>
      </w:r>
      <w:r w:rsidR="009377EE" w:rsidRPr="007B7953">
        <w:rPr>
          <w:rFonts w:ascii="Arial" w:hAnsi="Arial" w:cs="Arial"/>
          <w:lang w:val="en-GB"/>
        </w:rPr>
        <w:t xml:space="preserve"> and maintenance support for the operation of the information and educational online platform </w:t>
      </w:r>
      <w:bookmarkStart w:id="20" w:name="_Hlk189062597"/>
      <w:r w:rsidR="009377EE" w:rsidRPr="007B7953">
        <w:rPr>
          <w:rFonts w:ascii="Arial" w:hAnsi="Arial" w:cs="Arial"/>
          <w:lang w:val="en-GB"/>
        </w:rPr>
        <w:t>(https://www.cvkpro.com</w:t>
      </w:r>
      <w:bookmarkEnd w:id="20"/>
      <w:r w:rsidR="009377EE" w:rsidRPr="007B7953">
        <w:rPr>
          <w:rFonts w:ascii="Arial" w:hAnsi="Arial" w:cs="Arial"/>
          <w:lang w:val="en-GB"/>
        </w:rPr>
        <w:t>)</w:t>
      </w:r>
      <w:r w:rsidR="009377EE" w:rsidRPr="007B7953">
        <w:rPr>
          <w:rFonts w:ascii="Arial" w:hAnsi="Arial" w:cs="Arial"/>
          <w:lang w:val="en-US"/>
        </w:rPr>
        <w:t>,</w:t>
      </w:r>
      <w:bookmarkEnd w:id="19"/>
      <w:r w:rsidR="009377EE" w:rsidRPr="007B7953">
        <w:rPr>
          <w:rFonts w:ascii="Arial" w:hAnsi="Arial" w:cs="Arial"/>
          <w:lang w:val="en-US"/>
        </w:rPr>
        <w:t> </w:t>
      </w:r>
      <w:r w:rsidR="009377EE" w:rsidRPr="007B7953">
        <w:rPr>
          <w:rFonts w:ascii="Arial" w:hAnsi="Arial" w:cs="Arial"/>
          <w:lang w:val="en-GB"/>
        </w:rPr>
        <w:t>a joint project of the Central Election Commission and the Council of Europe aimed at providing Ukrainian voters with updated election related information and materials (infographics, leaflets, documents, videos), including information about existing international and Ukrainian electoral standards and legislation.</w:t>
      </w:r>
    </w:p>
    <w:p w14:paraId="0C07D9DC" w14:textId="77777777" w:rsidR="009377EE" w:rsidRPr="007B7953" w:rsidRDefault="009377EE" w:rsidP="007B7953">
      <w:pPr>
        <w:rPr>
          <w:rFonts w:cs="Arial"/>
          <w:lang w:val="en-GB"/>
        </w:rPr>
      </w:pPr>
    </w:p>
    <w:p w14:paraId="243D716A" w14:textId="77777777" w:rsidR="009377EE" w:rsidRPr="007B7953" w:rsidRDefault="009377EE" w:rsidP="007B7953">
      <w:pPr>
        <w:pStyle w:val="ListParagraph"/>
        <w:numPr>
          <w:ilvl w:val="0"/>
          <w:numId w:val="2"/>
        </w:numPr>
        <w:ind w:left="0" w:firstLine="0"/>
        <w:jc w:val="both"/>
        <w:rPr>
          <w:rFonts w:ascii="Arial" w:hAnsi="Arial" w:cs="Arial"/>
          <w:lang w:val="en-GB"/>
        </w:rPr>
      </w:pPr>
      <w:r w:rsidRPr="007B7953">
        <w:rPr>
          <w:rFonts w:ascii="Arial" w:hAnsi="Arial" w:cs="Arial"/>
          <w:b/>
          <w:bCs/>
          <w:lang w:val="en-GB"/>
        </w:rPr>
        <w:t>February-March 2025, Tirana</w:t>
      </w:r>
      <w:r w:rsidRPr="007B7953">
        <w:rPr>
          <w:rFonts w:ascii="Arial" w:hAnsi="Arial" w:cs="Arial"/>
          <w:lang w:val="en-GB"/>
        </w:rPr>
        <w:t xml:space="preserve">: the </w:t>
      </w:r>
      <w:r w:rsidRPr="007B7953">
        <w:rPr>
          <w:rFonts w:ascii="Arial" w:hAnsi="Arial" w:cs="Arial"/>
          <w:i/>
          <w:iCs/>
          <w:lang w:val="en-GB"/>
        </w:rPr>
        <w:t>PACE Parliamentary and Electoral Cooperation Division</w:t>
      </w:r>
      <w:r w:rsidRPr="007B7953">
        <w:rPr>
          <w:rFonts w:ascii="Arial" w:hAnsi="Arial" w:cs="Arial"/>
          <w:lang w:val="en-GB"/>
        </w:rPr>
        <w:t xml:space="preserve">, through the Project “Strengthening Elections Integrity in Albania” and in coordination with the Central Election </w:t>
      </w:r>
      <w:r w:rsidRPr="007B7953">
        <w:rPr>
          <w:rFonts w:ascii="Arial" w:hAnsi="Arial" w:cs="Arial"/>
          <w:lang w:val="en-GB"/>
        </w:rPr>
        <w:lastRenderedPageBreak/>
        <w:t>Commission and other relevant partners, will organise a training session on the use of the Live Reporting Platform. Target groups include public institutions and civil society organisations, and the objective is to ensure visibility and increase the use of the Live Reporting Platform by relevant stakeholders.</w:t>
      </w:r>
    </w:p>
    <w:p w14:paraId="6434B497" w14:textId="77777777" w:rsidR="009377EE" w:rsidRPr="007B7953" w:rsidRDefault="009377EE" w:rsidP="009377EE">
      <w:pPr>
        <w:jc w:val="both"/>
        <w:rPr>
          <w:rFonts w:cs="Arial"/>
          <w:b/>
          <w:bCs/>
          <w:lang w:val="en-GB"/>
        </w:rPr>
      </w:pPr>
    </w:p>
    <w:p w14:paraId="5500F0D4" w14:textId="7A931F25" w:rsidR="009377EE" w:rsidRPr="007B7953" w:rsidRDefault="009377EE" w:rsidP="007B7953">
      <w:pPr>
        <w:pStyle w:val="ListParagraph"/>
        <w:numPr>
          <w:ilvl w:val="0"/>
          <w:numId w:val="2"/>
        </w:numPr>
        <w:ind w:left="0" w:firstLine="0"/>
        <w:jc w:val="both"/>
        <w:rPr>
          <w:rFonts w:ascii="Arial" w:hAnsi="Arial" w:cs="Arial"/>
          <w:lang w:val="en-GB"/>
        </w:rPr>
      </w:pPr>
      <w:r w:rsidRPr="007B7953">
        <w:rPr>
          <w:rFonts w:ascii="Arial" w:hAnsi="Arial" w:cs="Arial"/>
          <w:b/>
          <w:bCs/>
          <w:lang w:val="en-GB"/>
        </w:rPr>
        <w:t>March 2025, Tirana</w:t>
      </w:r>
      <w:r w:rsidRPr="007B7953">
        <w:rPr>
          <w:rFonts w:ascii="Arial" w:hAnsi="Arial" w:cs="Arial"/>
          <w:lang w:val="en-GB"/>
        </w:rPr>
        <w:t xml:space="preserve">: the </w:t>
      </w:r>
      <w:r w:rsidRPr="007B7953">
        <w:rPr>
          <w:rFonts w:ascii="Arial" w:hAnsi="Arial" w:cs="Arial"/>
          <w:i/>
          <w:iCs/>
          <w:lang w:val="en-GB"/>
        </w:rPr>
        <w:t>PACE Parliamentary and Electoral Cooperation Division</w:t>
      </w:r>
      <w:r w:rsidRPr="007B7953">
        <w:rPr>
          <w:rFonts w:ascii="Arial" w:hAnsi="Arial" w:cs="Arial"/>
          <w:lang w:val="en-GB"/>
        </w:rPr>
        <w:t>, through the Project “Strengthening Elections Integrity in Albania”, will run a one-year activity on ‘Mock Elections Program’ starting March 2025. It aims to foster civic engagement, raise awareness about elections, and prepare young people for an active participation during the election process and targets to reach about 3000 pupils throughout Albania. A Memorandum of Understanding will be signed between the Central Election Commission and the Ministry of Education and Sports to support the education institutions to include education of first-time voters in their yearly extracurricular education programmes.</w:t>
      </w:r>
    </w:p>
    <w:p w14:paraId="2023C50B" w14:textId="77777777" w:rsidR="009377EE" w:rsidRPr="007B7953" w:rsidRDefault="009377EE" w:rsidP="009377EE">
      <w:pPr>
        <w:jc w:val="both"/>
        <w:outlineLvl w:val="0"/>
        <w:rPr>
          <w:rFonts w:cs="Arial"/>
          <w:lang w:val="en-US"/>
        </w:rPr>
      </w:pPr>
    </w:p>
    <w:p w14:paraId="24CBDA5D" w14:textId="77777777" w:rsidR="00A56C44" w:rsidRPr="00171D8F" w:rsidRDefault="00A56C44" w:rsidP="00852216">
      <w:pPr>
        <w:jc w:val="both"/>
        <w:outlineLvl w:val="0"/>
        <w:rPr>
          <w:rFonts w:cs="Arial"/>
          <w:lang w:val="en-US"/>
        </w:rPr>
      </w:pPr>
    </w:p>
    <w:p w14:paraId="374BA8A6" w14:textId="470D6B95" w:rsidR="00400488" w:rsidRPr="00400488" w:rsidRDefault="00A02592" w:rsidP="00400488">
      <w:pPr>
        <w:jc w:val="both"/>
        <w:outlineLvl w:val="0"/>
        <w:rPr>
          <w:rFonts w:cs="Arial"/>
          <w:b/>
          <w:bCs/>
          <w:sz w:val="24"/>
          <w:szCs w:val="24"/>
          <w:u w:val="single"/>
          <w:lang w:val="en-US"/>
        </w:rPr>
      </w:pPr>
      <w:r>
        <w:rPr>
          <w:rFonts w:cs="Arial"/>
          <w:b/>
          <w:bCs/>
          <w:sz w:val="24"/>
          <w:szCs w:val="24"/>
          <w:lang w:val="en-US"/>
        </w:rPr>
        <w:t>I</w:t>
      </w:r>
      <w:r w:rsidR="00171D8F" w:rsidRPr="00171D8F">
        <w:rPr>
          <w:rFonts w:cs="Arial"/>
          <w:b/>
          <w:bCs/>
          <w:sz w:val="24"/>
          <w:szCs w:val="24"/>
          <w:lang w:val="en-US"/>
        </w:rPr>
        <w:t>X.</w:t>
      </w:r>
      <w:r w:rsidR="00171D8F" w:rsidRPr="00171D8F">
        <w:rPr>
          <w:rFonts w:cs="Arial"/>
          <w:b/>
          <w:bCs/>
          <w:sz w:val="24"/>
          <w:szCs w:val="24"/>
          <w:lang w:val="en-US"/>
        </w:rPr>
        <w:tab/>
      </w:r>
      <w:r w:rsidR="00171D8F">
        <w:rPr>
          <w:rFonts w:cs="Arial"/>
          <w:b/>
          <w:bCs/>
          <w:sz w:val="24"/>
          <w:szCs w:val="24"/>
          <w:u w:val="single"/>
          <w:lang w:val="en-US"/>
        </w:rPr>
        <w:t xml:space="preserve">Cooperation with the Venice </w:t>
      </w:r>
      <w:r w:rsidR="00852216" w:rsidRPr="00D07FEC">
        <w:rPr>
          <w:rFonts w:cs="Arial"/>
          <w:b/>
          <w:bCs/>
          <w:sz w:val="24"/>
          <w:szCs w:val="24"/>
          <w:u w:val="single"/>
          <w:lang w:val="en-US"/>
        </w:rPr>
        <w:t>Commission</w:t>
      </w:r>
    </w:p>
    <w:p w14:paraId="189CA81C" w14:textId="77777777" w:rsidR="00171D8F" w:rsidRPr="009C73AC" w:rsidRDefault="00171D8F" w:rsidP="009C73AC">
      <w:pPr>
        <w:jc w:val="both"/>
        <w:rPr>
          <w:rFonts w:eastAsia="MS Mincho" w:cs="Arial"/>
          <w:lang w:val="en-GB"/>
        </w:rPr>
      </w:pPr>
    </w:p>
    <w:p w14:paraId="369BA40B" w14:textId="50822931" w:rsidR="009C73AC" w:rsidRPr="009C73AC" w:rsidRDefault="009C73AC" w:rsidP="009C73AC">
      <w:pPr>
        <w:pStyle w:val="ListParagraph"/>
        <w:numPr>
          <w:ilvl w:val="0"/>
          <w:numId w:val="2"/>
        </w:numPr>
        <w:autoSpaceDE w:val="0"/>
        <w:autoSpaceDN w:val="0"/>
        <w:ind w:left="0" w:firstLine="0"/>
        <w:jc w:val="both"/>
        <w:rPr>
          <w:rFonts w:ascii="Arial" w:hAnsi="Arial" w:cs="Arial"/>
          <w:lang w:val="en-US"/>
        </w:rPr>
      </w:pPr>
      <w:bookmarkStart w:id="21" w:name="_Hlk189139669"/>
      <w:r w:rsidRPr="009C73AC">
        <w:rPr>
          <w:rFonts w:ascii="Arial" w:hAnsi="Arial" w:cs="Arial"/>
          <w:b/>
          <w:lang w:val="en-GB"/>
        </w:rPr>
        <w:t>28 January 2025:</w:t>
      </w:r>
      <w:r w:rsidRPr="009C73AC">
        <w:rPr>
          <w:rFonts w:ascii="Arial" w:hAnsi="Arial" w:cs="Arial"/>
          <w:lang w:val="en-GB"/>
        </w:rPr>
        <w:t xml:space="preserve"> the</w:t>
      </w:r>
      <w:r w:rsidRPr="009C73AC">
        <w:rPr>
          <w:rFonts w:ascii="Arial" w:hAnsi="Arial" w:cs="Arial"/>
          <w:b/>
          <w:bCs/>
          <w:iCs/>
          <w:lang w:val="en-GB"/>
        </w:rPr>
        <w:t xml:space="preserve"> </w:t>
      </w:r>
      <w:r w:rsidRPr="009C73AC">
        <w:rPr>
          <w:rFonts w:ascii="Arial" w:hAnsi="Arial" w:cs="Arial"/>
          <w:i/>
          <w:lang w:val="en-GB"/>
        </w:rPr>
        <w:t>Committee on the honouring of obligations and commitments by Member States of the Council of Europe (Monitoring Committee),</w:t>
      </w:r>
      <w:r w:rsidRPr="009C73AC">
        <w:rPr>
          <w:rFonts w:ascii="Arial" w:hAnsi="Arial" w:cs="Arial"/>
          <w:lang w:val="en-GB"/>
        </w:rPr>
        <w:t xml:space="preserve"> in the context of a report on “The honouring of membership obligations to the Council of Europe by Hungary” by the co-rapporteurs Mr Eerik-Niiles Kross (Estonia, ALDE) and Mr George Papandreou (Greece, SOC) </w:t>
      </w:r>
      <w:r w:rsidRPr="009C73AC">
        <w:rPr>
          <w:rFonts w:ascii="Arial" w:hAnsi="Arial" w:cs="Arial"/>
          <w:lang w:val="en-US"/>
        </w:rPr>
        <w:t>requested two opinions to the Venice Commission on: 1/ the f</w:t>
      </w:r>
      <w:r w:rsidRPr="009C73AC">
        <w:rPr>
          <w:rFonts w:ascii="Arial" w:hAnsi="Arial" w:cs="Arial"/>
          <w:lang w:val="en-GB" w:eastAsia="fr-FR"/>
        </w:rPr>
        <w:t>ourteenth amendment to the Fundamental Law of Hungary and Act LXVII of 2024 on the amendment of Act CLI of 2011 on the Constitutional Court and on the legal status of the Prosecutor General, prosecutors and other prosecutorial employees and on the career of a prosecutor and 2/ the December 2024 electoral reform.</w:t>
      </w:r>
    </w:p>
    <w:bookmarkEnd w:id="21"/>
    <w:p w14:paraId="75D5F064" w14:textId="77777777" w:rsidR="00A56C44" w:rsidRDefault="00A56C44" w:rsidP="00852216">
      <w:pPr>
        <w:jc w:val="both"/>
        <w:rPr>
          <w:rFonts w:eastAsia="MS Mincho" w:cs="Arial"/>
          <w:lang w:val="en-US"/>
        </w:rPr>
      </w:pPr>
    </w:p>
    <w:p w14:paraId="7260A971" w14:textId="59FFF685" w:rsidR="00DC0EFF" w:rsidRPr="007B7953" w:rsidRDefault="00DC0EFF" w:rsidP="00DC0EFF">
      <w:pPr>
        <w:pStyle w:val="ListParagraph"/>
        <w:numPr>
          <w:ilvl w:val="0"/>
          <w:numId w:val="2"/>
        </w:numPr>
        <w:ind w:left="0" w:hanging="11"/>
        <w:jc w:val="both"/>
        <w:rPr>
          <w:rFonts w:ascii="Arial" w:hAnsi="Arial" w:cs="Arial"/>
          <w:lang w:val="en-GB"/>
        </w:rPr>
      </w:pPr>
      <w:r w:rsidRPr="007B7953">
        <w:rPr>
          <w:rFonts w:ascii="Arial" w:hAnsi="Arial" w:cs="Arial"/>
          <w:b/>
          <w:lang w:val="en-GB"/>
        </w:rPr>
        <w:t xml:space="preserve">13 March 2025, Venice (Italy): </w:t>
      </w:r>
      <w:r w:rsidRPr="007B7953">
        <w:rPr>
          <w:rFonts w:ascii="Arial" w:hAnsi="Arial" w:cs="Arial"/>
          <w:bCs/>
          <w:iCs/>
          <w:lang w:val="en-GB"/>
        </w:rPr>
        <w:t xml:space="preserve">the </w:t>
      </w:r>
      <w:r w:rsidRPr="007B7953">
        <w:rPr>
          <w:rFonts w:ascii="Arial" w:hAnsi="Arial" w:cs="Arial"/>
          <w:bCs/>
          <w:i/>
          <w:lang w:val="en-GB"/>
        </w:rPr>
        <w:t>Committee on Legal Affairs and Human Rights</w:t>
      </w:r>
      <w:r w:rsidRPr="007B7953">
        <w:rPr>
          <w:rFonts w:ascii="Arial" w:hAnsi="Arial" w:cs="Arial"/>
          <w:bCs/>
          <w:iCs/>
          <w:lang w:val="en-GB"/>
        </w:rPr>
        <w:t>’ representative</w:t>
      </w:r>
      <w:r w:rsidRPr="007B7953">
        <w:rPr>
          <w:rFonts w:ascii="Arial" w:hAnsi="Arial" w:cs="Arial"/>
          <w:bCs/>
          <w:i/>
          <w:lang w:val="en-GB"/>
        </w:rPr>
        <w:t>,</w:t>
      </w:r>
      <w:r w:rsidRPr="007B7953">
        <w:rPr>
          <w:rFonts w:ascii="Arial" w:hAnsi="Arial" w:cs="Arial"/>
          <w:bCs/>
          <w:iCs/>
          <w:lang w:val="en-GB"/>
        </w:rPr>
        <w:t xml:space="preserve"> </w:t>
      </w:r>
      <w:r w:rsidRPr="007B7953">
        <w:rPr>
          <w:rFonts w:ascii="Arial" w:hAnsi="Arial" w:cs="Arial"/>
          <w:bCs/>
          <w:iCs/>
          <w:lang w:val="en-GB"/>
        </w:rPr>
        <w:br/>
        <w:t xml:space="preserve">Mr Pablo Hispán (Spain, </w:t>
      </w:r>
      <w:r w:rsidR="00A02592">
        <w:rPr>
          <w:rFonts w:ascii="Arial" w:hAnsi="Arial" w:cs="Arial"/>
          <w:bCs/>
          <w:iCs/>
          <w:lang w:val="en-GB"/>
        </w:rPr>
        <w:t>EPP/CD</w:t>
      </w:r>
      <w:r w:rsidRPr="007B7953">
        <w:rPr>
          <w:rFonts w:ascii="Arial" w:hAnsi="Arial" w:cs="Arial"/>
          <w:bCs/>
          <w:iCs/>
          <w:lang w:val="en-GB"/>
        </w:rPr>
        <w:t xml:space="preserve">) is foreseen to attend the </w:t>
      </w:r>
      <w:r w:rsidRPr="007B7953">
        <w:rPr>
          <w:rFonts w:ascii="Arial" w:eastAsia="MS Mincho" w:hAnsi="Arial" w:cs="Arial"/>
          <w:lang w:val="en-US"/>
        </w:rPr>
        <w:t>82nd meeting of the Council for Democratic Elections</w:t>
      </w:r>
    </w:p>
    <w:p w14:paraId="01513B88" w14:textId="77777777" w:rsidR="00DC0EFF" w:rsidRPr="007B7953" w:rsidRDefault="00DC0EFF" w:rsidP="00DC0EFF">
      <w:pPr>
        <w:pStyle w:val="ListParagraph"/>
        <w:widowControl w:val="0"/>
        <w:tabs>
          <w:tab w:val="left" w:pos="567"/>
        </w:tabs>
        <w:autoSpaceDE w:val="0"/>
        <w:autoSpaceDN w:val="0"/>
        <w:adjustRightInd w:val="0"/>
        <w:ind w:left="0"/>
        <w:contextualSpacing w:val="0"/>
        <w:jc w:val="both"/>
        <w:rPr>
          <w:rFonts w:ascii="Arial" w:hAnsi="Arial" w:cs="Arial"/>
          <w:lang w:val="en-US"/>
        </w:rPr>
      </w:pPr>
    </w:p>
    <w:p w14:paraId="24657E0A" w14:textId="420D177F" w:rsidR="00DC0EFF" w:rsidRPr="007B7953" w:rsidRDefault="00DC0EFF" w:rsidP="00DC0EFF">
      <w:pPr>
        <w:numPr>
          <w:ilvl w:val="0"/>
          <w:numId w:val="1"/>
        </w:numPr>
        <w:tabs>
          <w:tab w:val="clear" w:pos="702"/>
          <w:tab w:val="left" w:pos="0"/>
        </w:tabs>
        <w:ind w:left="0" w:firstLine="0"/>
        <w:jc w:val="both"/>
        <w:rPr>
          <w:rFonts w:eastAsia="MS Mincho" w:cs="Arial"/>
          <w:lang w:val="en-GB"/>
        </w:rPr>
      </w:pPr>
      <w:r w:rsidRPr="007B7953">
        <w:rPr>
          <w:rFonts w:cs="Arial"/>
          <w:b/>
          <w:iCs/>
          <w:lang w:val="en-US"/>
        </w:rPr>
        <w:t>14-15 March 2025, Venice (Italy):</w:t>
      </w:r>
      <w:r w:rsidRPr="007B7953">
        <w:rPr>
          <w:rFonts w:cs="Arial"/>
          <w:bCs/>
          <w:iCs/>
          <w:lang w:val="en-US"/>
        </w:rPr>
        <w:t xml:space="preserve"> </w:t>
      </w:r>
      <w:r w:rsidRPr="007B7953">
        <w:rPr>
          <w:rFonts w:cs="Arial"/>
          <w:bCs/>
          <w:iCs/>
          <w:lang w:val="en-GB"/>
        </w:rPr>
        <w:t xml:space="preserve">the </w:t>
      </w:r>
      <w:r w:rsidRPr="007B7953">
        <w:rPr>
          <w:rFonts w:cs="Arial"/>
          <w:bCs/>
          <w:i/>
          <w:lang w:val="en-GB"/>
        </w:rPr>
        <w:t>Committee on Legal Affairs and Human Rights</w:t>
      </w:r>
      <w:r w:rsidRPr="007B7953">
        <w:rPr>
          <w:rFonts w:cs="Arial"/>
          <w:bCs/>
          <w:iCs/>
          <w:lang w:val="en-GB"/>
        </w:rPr>
        <w:t>’ representative,</w:t>
      </w:r>
      <w:r w:rsidRPr="007B7953">
        <w:rPr>
          <w:rFonts w:cs="Arial"/>
          <w:bCs/>
          <w:i/>
          <w:lang w:val="en-GB"/>
        </w:rPr>
        <w:t xml:space="preserve"> </w:t>
      </w:r>
      <w:r w:rsidRPr="007B7953">
        <w:rPr>
          <w:rFonts w:cs="Arial"/>
          <w:iCs/>
          <w:lang w:val="en-GB"/>
        </w:rPr>
        <w:t>Mr</w:t>
      </w:r>
      <w:r w:rsidRPr="007B7953">
        <w:rPr>
          <w:rFonts w:cs="Arial"/>
          <w:lang w:val="en-US"/>
        </w:rPr>
        <w:t xml:space="preserve"> </w:t>
      </w:r>
      <w:bookmarkStart w:id="22" w:name="_Hlk178699656"/>
      <w:r w:rsidRPr="007B7953">
        <w:rPr>
          <w:rFonts w:cs="Arial"/>
          <w:lang w:val="en-US"/>
        </w:rPr>
        <w:t>Antonio Guttiérez Limones</w:t>
      </w:r>
      <w:bookmarkEnd w:id="22"/>
      <w:r w:rsidRPr="007B7953">
        <w:rPr>
          <w:rFonts w:cs="Arial"/>
          <w:lang w:val="en-US"/>
        </w:rPr>
        <w:t xml:space="preserve"> (Spain, SOC) </w:t>
      </w:r>
      <w:r w:rsidRPr="007B7953">
        <w:rPr>
          <w:rFonts w:cs="Arial"/>
          <w:bCs/>
          <w:lang w:val="en-GB"/>
        </w:rPr>
        <w:t>is foreseen to attend the</w:t>
      </w:r>
      <w:r w:rsidRPr="007B7953">
        <w:rPr>
          <w:rFonts w:cs="Arial"/>
          <w:bCs/>
          <w:iCs/>
          <w:lang w:val="en-US"/>
        </w:rPr>
        <w:t xml:space="preserve"> </w:t>
      </w:r>
      <w:r w:rsidRPr="007B7953">
        <w:rPr>
          <w:rFonts w:cs="Arial"/>
          <w:bCs/>
          <w:iCs/>
          <w:lang w:val="en-GB"/>
        </w:rPr>
        <w:t>142nd Plenary session of the Venice Commission.</w:t>
      </w:r>
    </w:p>
    <w:p w14:paraId="74A8E686" w14:textId="77777777" w:rsidR="009C73AC" w:rsidRPr="007B7953" w:rsidRDefault="009C73AC" w:rsidP="00852216">
      <w:pPr>
        <w:jc w:val="both"/>
        <w:rPr>
          <w:rFonts w:eastAsia="MS Mincho" w:cs="Arial"/>
          <w:lang w:val="en-GB"/>
        </w:rPr>
      </w:pPr>
    </w:p>
    <w:p w14:paraId="1B9D047C" w14:textId="0579668E" w:rsidR="009377EE" w:rsidRPr="007B7953" w:rsidRDefault="009377EE" w:rsidP="009377EE">
      <w:pPr>
        <w:pStyle w:val="ListParagraph"/>
        <w:numPr>
          <w:ilvl w:val="0"/>
          <w:numId w:val="2"/>
        </w:numPr>
        <w:ind w:left="0" w:firstLine="0"/>
        <w:jc w:val="both"/>
        <w:rPr>
          <w:rFonts w:ascii="Arial" w:hAnsi="Arial" w:cs="Arial"/>
          <w:lang w:val="en-GB"/>
        </w:rPr>
      </w:pPr>
      <w:r w:rsidRPr="007B7953">
        <w:rPr>
          <w:rFonts w:ascii="Arial" w:hAnsi="Arial" w:cs="Arial"/>
          <w:b/>
          <w:bCs/>
          <w:lang w:val="en-GB"/>
        </w:rPr>
        <w:t>18-19 March 2025, Chisinau:</w:t>
      </w:r>
      <w:r w:rsidRPr="007B7953">
        <w:rPr>
          <w:rFonts w:ascii="Arial" w:hAnsi="Arial" w:cs="Arial"/>
          <w:lang w:val="en-GB"/>
        </w:rPr>
        <w:t xml:space="preserve"> the </w:t>
      </w:r>
      <w:r w:rsidRPr="007B7953">
        <w:rPr>
          <w:rFonts w:ascii="Arial" w:hAnsi="Arial" w:cs="Arial"/>
          <w:i/>
          <w:iCs/>
          <w:lang w:val="en-GB"/>
        </w:rPr>
        <w:t>PACE Parliamentary and Electoral Cooperation Division</w:t>
      </w:r>
      <w:r w:rsidRPr="007B7953">
        <w:rPr>
          <w:rFonts w:ascii="Arial" w:hAnsi="Arial" w:cs="Arial"/>
          <w:lang w:val="en-GB"/>
        </w:rPr>
        <w:t xml:space="preserve"> through the Project “Improving Electoral Practice in the Republic of Moldova, 2025-2028” will organise, in cooperation with the Central Electoral Commission of the Republic of Moldova, the </w:t>
      </w:r>
      <w:r w:rsidR="007B7953" w:rsidRPr="007B7953">
        <w:rPr>
          <w:rFonts w:ascii="Arial" w:hAnsi="Arial" w:cs="Arial"/>
          <w:lang w:val="en-GB"/>
        </w:rPr>
        <w:t>“</w:t>
      </w:r>
      <w:r w:rsidRPr="007B7953">
        <w:rPr>
          <w:rFonts w:ascii="Arial" w:hAnsi="Arial" w:cs="Arial"/>
          <w:lang w:val="en-GB"/>
        </w:rPr>
        <w:t>Post-Election Analysis Conference on Presidential Election and Republican Constitutional Referendum in the Republic of Moldova, 20 October 2024: lessons learned, recommendations and steps ahead</w:t>
      </w:r>
      <w:r w:rsidR="007B7953" w:rsidRPr="007B7953">
        <w:rPr>
          <w:rFonts w:ascii="Arial" w:hAnsi="Arial" w:cs="Arial"/>
          <w:lang w:val="en-GB"/>
        </w:rPr>
        <w:t>”</w:t>
      </w:r>
      <w:r w:rsidRPr="007B7953">
        <w:rPr>
          <w:rFonts w:ascii="Arial" w:hAnsi="Arial" w:cs="Arial"/>
          <w:lang w:val="en-GB"/>
        </w:rPr>
        <w:t>. Representatives of the Venice Commission will share their election-related specific expertise at the event.</w:t>
      </w:r>
    </w:p>
    <w:p w14:paraId="60F62E6A" w14:textId="77777777" w:rsidR="00DC0EFF" w:rsidRDefault="00DC0EFF" w:rsidP="00852216">
      <w:pPr>
        <w:jc w:val="both"/>
        <w:rPr>
          <w:rFonts w:eastAsia="MS Mincho" w:cs="Arial"/>
          <w:lang w:val="en-GB"/>
        </w:rPr>
      </w:pPr>
    </w:p>
    <w:p w14:paraId="0A2B66C3" w14:textId="77777777" w:rsidR="007B7953" w:rsidRPr="00DC0EFF" w:rsidRDefault="007B7953" w:rsidP="00852216">
      <w:pPr>
        <w:jc w:val="both"/>
        <w:rPr>
          <w:rFonts w:eastAsia="MS Mincho" w:cs="Arial"/>
          <w:lang w:val="en-GB"/>
        </w:rPr>
      </w:pPr>
    </w:p>
    <w:p w14:paraId="7E71689B" w14:textId="68E51D3A" w:rsidR="00852216" w:rsidRPr="00D07FEC" w:rsidRDefault="00852216" w:rsidP="00852216">
      <w:pPr>
        <w:tabs>
          <w:tab w:val="left" w:pos="709"/>
        </w:tabs>
        <w:jc w:val="both"/>
        <w:outlineLvl w:val="0"/>
        <w:rPr>
          <w:rFonts w:cs="Arial"/>
          <w:b/>
          <w:bCs/>
          <w:sz w:val="24"/>
          <w:szCs w:val="24"/>
          <w:u w:val="single"/>
          <w:lang w:val="en-US"/>
        </w:rPr>
      </w:pPr>
      <w:r w:rsidRPr="00D07FEC">
        <w:rPr>
          <w:rFonts w:cs="Arial"/>
          <w:b/>
          <w:bCs/>
          <w:sz w:val="24"/>
          <w:szCs w:val="24"/>
          <w:lang w:val="en-US"/>
        </w:rPr>
        <w:t>X.</w:t>
      </w:r>
      <w:r w:rsidRPr="00D07FEC">
        <w:rPr>
          <w:rFonts w:cs="Arial"/>
          <w:b/>
          <w:bCs/>
          <w:sz w:val="24"/>
          <w:szCs w:val="24"/>
          <w:lang w:val="en-US"/>
        </w:rPr>
        <w:tab/>
      </w:r>
      <w:r w:rsidRPr="00D07FEC">
        <w:rPr>
          <w:rFonts w:cs="Arial"/>
          <w:b/>
          <w:bCs/>
          <w:sz w:val="24"/>
          <w:szCs w:val="24"/>
          <w:u w:val="single"/>
          <w:lang w:val="en-US"/>
        </w:rPr>
        <w:t>External relations</w:t>
      </w:r>
    </w:p>
    <w:p w14:paraId="3FEF03B5" w14:textId="77777777" w:rsidR="00400488" w:rsidRPr="00D07FEC" w:rsidRDefault="00400488" w:rsidP="00400488">
      <w:pPr>
        <w:tabs>
          <w:tab w:val="left" w:pos="0"/>
        </w:tabs>
        <w:jc w:val="both"/>
        <w:outlineLvl w:val="0"/>
        <w:rPr>
          <w:rFonts w:cs="Arial"/>
          <w:lang w:val="en-US"/>
        </w:rPr>
      </w:pPr>
    </w:p>
    <w:p w14:paraId="43593B39" w14:textId="77777777" w:rsidR="00852216" w:rsidRPr="00D07FEC" w:rsidRDefault="00852216" w:rsidP="0064537F">
      <w:pPr>
        <w:pStyle w:val="ListParagraph"/>
        <w:numPr>
          <w:ilvl w:val="0"/>
          <w:numId w:val="4"/>
        </w:numPr>
        <w:tabs>
          <w:tab w:val="left" w:pos="0"/>
          <w:tab w:val="left" w:pos="709"/>
        </w:tabs>
        <w:jc w:val="both"/>
        <w:outlineLvl w:val="0"/>
        <w:rPr>
          <w:rFonts w:ascii="Arial" w:hAnsi="Arial" w:cs="Arial"/>
          <w:b/>
          <w:bCs/>
          <w:sz w:val="24"/>
          <w:szCs w:val="24"/>
          <w:lang w:val="en-US"/>
        </w:rPr>
      </w:pPr>
      <w:r w:rsidRPr="00D07FEC">
        <w:rPr>
          <w:rFonts w:ascii="Arial" w:hAnsi="Arial" w:cs="Arial"/>
          <w:b/>
          <w:bCs/>
          <w:sz w:val="24"/>
          <w:szCs w:val="24"/>
          <w:lang w:val="en-US"/>
        </w:rPr>
        <w:t>Relations with other international partners</w:t>
      </w:r>
    </w:p>
    <w:p w14:paraId="24DC0A7A" w14:textId="77777777" w:rsidR="000A11C4" w:rsidRDefault="000A11C4" w:rsidP="000A11C4">
      <w:pPr>
        <w:jc w:val="both"/>
        <w:outlineLvl w:val="0"/>
        <w:rPr>
          <w:rFonts w:cs="Arial"/>
          <w:lang w:val="en-US"/>
        </w:rPr>
      </w:pPr>
    </w:p>
    <w:p w14:paraId="288ABE51" w14:textId="75B0CCFA" w:rsidR="000A11C4" w:rsidRDefault="000A11C4" w:rsidP="000A11C4">
      <w:pPr>
        <w:pStyle w:val="ListParagraph"/>
        <w:numPr>
          <w:ilvl w:val="0"/>
          <w:numId w:val="2"/>
        </w:numPr>
        <w:ind w:left="0" w:hanging="11"/>
        <w:jc w:val="both"/>
        <w:rPr>
          <w:rFonts w:ascii="Arial" w:hAnsi="Arial" w:cs="Arial"/>
          <w:bCs/>
          <w:lang w:val="en-GB"/>
        </w:rPr>
      </w:pPr>
      <w:bookmarkStart w:id="23" w:name="_Hlk189140791"/>
      <w:r>
        <w:rPr>
          <w:rFonts w:ascii="Arial" w:hAnsi="Arial" w:cs="Arial"/>
          <w:b/>
          <w:lang w:val="en-GB"/>
        </w:rPr>
        <w:t xml:space="preserve">Date tbc, Zurich (Switzerland): </w:t>
      </w:r>
      <w:r w:rsidRPr="007A3E15">
        <w:rPr>
          <w:rFonts w:ascii="Arial" w:hAnsi="Arial" w:cs="Arial"/>
          <w:bCs/>
          <w:lang w:val="en-GB"/>
        </w:rPr>
        <w:t xml:space="preserve">the </w:t>
      </w:r>
      <w:r w:rsidRPr="00324628">
        <w:rPr>
          <w:rFonts w:ascii="Arial" w:hAnsi="Arial" w:cs="Arial"/>
          <w:bCs/>
          <w:i/>
          <w:iCs/>
          <w:lang w:val="en-GB"/>
        </w:rPr>
        <w:t>Committee on Culture</w:t>
      </w:r>
      <w:r w:rsidR="00A02592">
        <w:rPr>
          <w:rFonts w:ascii="Arial" w:hAnsi="Arial" w:cs="Arial"/>
          <w:bCs/>
          <w:i/>
          <w:iCs/>
          <w:lang w:val="en-GB"/>
        </w:rPr>
        <w:t>,</w:t>
      </w:r>
      <w:r w:rsidRPr="00324628">
        <w:rPr>
          <w:rFonts w:ascii="Arial" w:hAnsi="Arial" w:cs="Arial"/>
          <w:bCs/>
          <w:i/>
          <w:iCs/>
          <w:lang w:val="en-GB"/>
        </w:rPr>
        <w:t>. Science, Education and Media</w:t>
      </w:r>
      <w:r w:rsidRPr="007A3E15">
        <w:rPr>
          <w:rFonts w:ascii="Arial" w:hAnsi="Arial" w:cs="Arial"/>
          <w:bCs/>
          <w:lang w:val="en-GB"/>
        </w:rPr>
        <w:t xml:space="preserve"> has </w:t>
      </w:r>
      <w:r>
        <w:rPr>
          <w:rFonts w:ascii="Arial" w:hAnsi="Arial" w:cs="Arial"/>
          <w:bCs/>
          <w:lang w:val="en-GB"/>
        </w:rPr>
        <w:t xml:space="preserve">approved the establishment of a delegation composed by the following members to attend an in-person meeting at FIFA headquarters, at the invitation of this organisation: </w:t>
      </w:r>
    </w:p>
    <w:p w14:paraId="298358DF" w14:textId="10C7AD66" w:rsidR="00A02592" w:rsidRPr="007A3E15" w:rsidRDefault="00A02592" w:rsidP="00A02592">
      <w:pPr>
        <w:pStyle w:val="ListParagraph"/>
        <w:numPr>
          <w:ilvl w:val="1"/>
          <w:numId w:val="2"/>
        </w:numPr>
        <w:jc w:val="both"/>
        <w:rPr>
          <w:rFonts w:ascii="Arial" w:hAnsi="Arial" w:cs="Arial"/>
          <w:bCs/>
          <w:lang w:val="en-GB"/>
        </w:rPr>
      </w:pPr>
      <w:r>
        <w:rPr>
          <w:rFonts w:ascii="Arial" w:hAnsi="Arial" w:cs="Arial"/>
          <w:bCs/>
          <w:lang w:val="en-GB"/>
        </w:rPr>
        <w:t xml:space="preserve">Ms </w:t>
      </w:r>
      <w:r w:rsidRPr="00532D7C">
        <w:rPr>
          <w:rFonts w:ascii="Arial" w:hAnsi="Arial" w:cs="Arial"/>
          <w:bCs/>
          <w:lang w:val="en-GB"/>
        </w:rPr>
        <w:t>Linda Hofstad Helleland</w:t>
      </w:r>
      <w:r>
        <w:rPr>
          <w:rFonts w:ascii="Arial" w:hAnsi="Arial" w:cs="Arial"/>
          <w:bCs/>
          <w:lang w:val="en-GB"/>
        </w:rPr>
        <w:t xml:space="preserve"> (Norway, EPP/CD), Chairperson of the Committee; </w:t>
      </w:r>
    </w:p>
    <w:p w14:paraId="6DB3F4A7" w14:textId="6D9CABF5" w:rsidR="000A11C4" w:rsidRDefault="000A11C4" w:rsidP="000A11C4">
      <w:pPr>
        <w:pStyle w:val="ListParagraph"/>
        <w:numPr>
          <w:ilvl w:val="1"/>
          <w:numId w:val="2"/>
        </w:numPr>
        <w:jc w:val="both"/>
        <w:rPr>
          <w:rFonts w:ascii="Arial" w:hAnsi="Arial" w:cs="Arial"/>
          <w:bCs/>
          <w:lang w:val="en-GB"/>
        </w:rPr>
      </w:pPr>
      <w:r>
        <w:rPr>
          <w:rFonts w:ascii="Arial" w:hAnsi="Arial" w:cs="Arial"/>
          <w:bCs/>
          <w:lang w:val="en-GB"/>
        </w:rPr>
        <w:t xml:space="preserve">Ms Morgen Jensen (Denmark, SOC), </w:t>
      </w:r>
      <w:r w:rsidRPr="00532D7C">
        <w:rPr>
          <w:rFonts w:ascii="Arial" w:hAnsi="Arial" w:cs="Arial"/>
          <w:bCs/>
          <w:lang w:val="en-GB"/>
        </w:rPr>
        <w:t xml:space="preserve">General Rapporteur on Governance and Ethics in Sport and rapporteur on </w:t>
      </w:r>
      <w:r w:rsidRPr="00532D7C">
        <w:rPr>
          <w:rFonts w:ascii="Arial" w:hAnsi="Arial" w:cs="Arial"/>
          <w:bCs/>
          <w:i/>
          <w:iCs/>
          <w:lang w:val="en-GB"/>
        </w:rPr>
        <w:t>Olympic peacekeeping: is sport neutrality serving sport values?</w:t>
      </w:r>
    </w:p>
    <w:p w14:paraId="2BBD9298" w14:textId="04A2D422" w:rsidR="000A11C4" w:rsidRDefault="000A11C4" w:rsidP="000A11C4">
      <w:pPr>
        <w:pStyle w:val="ListParagraph"/>
        <w:numPr>
          <w:ilvl w:val="1"/>
          <w:numId w:val="2"/>
        </w:numPr>
        <w:jc w:val="both"/>
        <w:rPr>
          <w:rFonts w:ascii="Arial" w:hAnsi="Arial" w:cs="Arial"/>
          <w:bCs/>
          <w:lang w:val="en-GB"/>
        </w:rPr>
      </w:pPr>
      <w:r>
        <w:rPr>
          <w:rFonts w:ascii="Arial" w:hAnsi="Arial" w:cs="Arial"/>
          <w:bCs/>
          <w:lang w:val="en-GB"/>
        </w:rPr>
        <w:t xml:space="preserve">Mr Kim Valentin (Denmark, </w:t>
      </w:r>
      <w:r w:rsidR="00A02592">
        <w:rPr>
          <w:rFonts w:ascii="Arial" w:hAnsi="Arial" w:cs="Arial"/>
          <w:bCs/>
          <w:lang w:val="en-GB"/>
        </w:rPr>
        <w:t>ALDE</w:t>
      </w:r>
      <w:r>
        <w:rPr>
          <w:rFonts w:ascii="Arial" w:hAnsi="Arial" w:cs="Arial"/>
          <w:bCs/>
          <w:lang w:val="en-GB"/>
        </w:rPr>
        <w:t xml:space="preserve">), </w:t>
      </w:r>
      <w:r w:rsidRPr="00532D7C">
        <w:rPr>
          <w:rFonts w:ascii="Arial" w:hAnsi="Arial" w:cs="Arial"/>
          <w:bCs/>
          <w:lang w:val="en-GB"/>
        </w:rPr>
        <w:t xml:space="preserve">rapporteur on </w:t>
      </w:r>
      <w:r w:rsidRPr="00532D7C">
        <w:rPr>
          <w:rFonts w:ascii="Arial" w:hAnsi="Arial" w:cs="Arial"/>
          <w:bCs/>
          <w:i/>
          <w:iCs/>
          <w:lang w:val="en-GB"/>
        </w:rPr>
        <w:t>Protecting human rights in and through sport: obligations and shared responsibilities</w:t>
      </w:r>
      <w:r>
        <w:rPr>
          <w:rFonts w:ascii="Arial" w:hAnsi="Arial" w:cs="Arial"/>
          <w:bCs/>
          <w:lang w:val="en-GB"/>
        </w:rPr>
        <w:t>;</w:t>
      </w:r>
    </w:p>
    <w:p w14:paraId="22ADA8AA" w14:textId="1BCF867C" w:rsidR="000A11C4" w:rsidRDefault="000A11C4" w:rsidP="000A11C4">
      <w:pPr>
        <w:pStyle w:val="ListParagraph"/>
        <w:numPr>
          <w:ilvl w:val="1"/>
          <w:numId w:val="2"/>
        </w:numPr>
        <w:jc w:val="both"/>
        <w:rPr>
          <w:rFonts w:ascii="Arial" w:hAnsi="Arial" w:cs="Arial"/>
          <w:bCs/>
          <w:lang w:val="en-GB"/>
        </w:rPr>
      </w:pPr>
      <w:r>
        <w:rPr>
          <w:rFonts w:ascii="Arial" w:hAnsi="Arial" w:cs="Arial"/>
          <w:bCs/>
          <w:lang w:val="en-GB"/>
        </w:rPr>
        <w:t xml:space="preserve">Lord George Foulkes (United Kingdom, SOC), </w:t>
      </w:r>
      <w:r w:rsidRPr="00532D7C">
        <w:rPr>
          <w:rFonts w:ascii="Arial" w:hAnsi="Arial" w:cs="Arial"/>
          <w:bCs/>
          <w:lang w:val="en-GB"/>
        </w:rPr>
        <w:t xml:space="preserve">former rapporteur on </w:t>
      </w:r>
      <w:r w:rsidRPr="00532D7C">
        <w:rPr>
          <w:rFonts w:ascii="Arial" w:hAnsi="Arial" w:cs="Arial"/>
          <w:bCs/>
          <w:i/>
          <w:iCs/>
          <w:lang w:val="en-GB"/>
        </w:rPr>
        <w:t>Football governance, business and values</w:t>
      </w:r>
      <w:r w:rsidR="00A02592">
        <w:rPr>
          <w:rFonts w:ascii="Arial" w:hAnsi="Arial" w:cs="Arial"/>
          <w:bCs/>
          <w:lang w:val="en-GB"/>
        </w:rPr>
        <w:t>.</w:t>
      </w:r>
    </w:p>
    <w:bookmarkEnd w:id="23"/>
    <w:p w14:paraId="69DDB226" w14:textId="77777777" w:rsidR="000A11C4" w:rsidRPr="00400488" w:rsidRDefault="000A11C4" w:rsidP="000A11C4">
      <w:pPr>
        <w:tabs>
          <w:tab w:val="left" w:pos="567"/>
        </w:tabs>
        <w:autoSpaceDE w:val="0"/>
        <w:autoSpaceDN w:val="0"/>
        <w:adjustRightInd w:val="0"/>
        <w:jc w:val="both"/>
        <w:rPr>
          <w:rFonts w:cs="Arial"/>
          <w:lang w:val="en-GB"/>
        </w:rPr>
      </w:pPr>
    </w:p>
    <w:p w14:paraId="43C03D30" w14:textId="19541BB6" w:rsidR="00BC6A18" w:rsidRDefault="00BC6A18">
      <w:pPr>
        <w:spacing w:after="200" w:line="276" w:lineRule="auto"/>
        <w:rPr>
          <w:rFonts w:cs="Arial"/>
          <w:lang w:val="en-GB"/>
        </w:rPr>
      </w:pPr>
      <w:r>
        <w:rPr>
          <w:rFonts w:cs="Arial"/>
          <w:lang w:val="en-GB"/>
        </w:rPr>
        <w:br w:type="page"/>
      </w:r>
    </w:p>
    <w:p w14:paraId="4AB7C479" w14:textId="77777777" w:rsidR="00327DBA" w:rsidRPr="00400488" w:rsidRDefault="00327DBA" w:rsidP="00852216">
      <w:pPr>
        <w:tabs>
          <w:tab w:val="left" w:pos="567"/>
        </w:tabs>
        <w:autoSpaceDE w:val="0"/>
        <w:autoSpaceDN w:val="0"/>
        <w:adjustRightInd w:val="0"/>
        <w:jc w:val="both"/>
        <w:rPr>
          <w:rFonts w:cs="Arial"/>
          <w:lang w:val="en-GB"/>
        </w:rPr>
      </w:pPr>
    </w:p>
    <w:p w14:paraId="7B219862" w14:textId="389F1BB4" w:rsidR="00852216" w:rsidRPr="00D07FEC" w:rsidRDefault="00852216" w:rsidP="00852216">
      <w:pPr>
        <w:pStyle w:val="BodyText"/>
        <w:tabs>
          <w:tab w:val="left" w:pos="567"/>
        </w:tabs>
        <w:spacing w:after="0"/>
        <w:jc w:val="both"/>
        <w:rPr>
          <w:rFonts w:cs="Arial"/>
          <w:b/>
          <w:bCs/>
          <w:sz w:val="24"/>
          <w:szCs w:val="24"/>
          <w:u w:val="single"/>
          <w:lang w:val="en-GB"/>
        </w:rPr>
      </w:pPr>
      <w:r w:rsidRPr="00D07FEC">
        <w:rPr>
          <w:rFonts w:cs="Arial"/>
          <w:b/>
          <w:bCs/>
          <w:sz w:val="24"/>
          <w:szCs w:val="24"/>
          <w:lang w:val="en-GB"/>
        </w:rPr>
        <w:t>X</w:t>
      </w:r>
      <w:r w:rsidR="00BF29A5" w:rsidRPr="00D07FEC">
        <w:rPr>
          <w:rFonts w:cs="Arial"/>
          <w:b/>
          <w:bCs/>
          <w:sz w:val="24"/>
          <w:szCs w:val="24"/>
          <w:lang w:val="en-GB"/>
        </w:rPr>
        <w:t>I</w:t>
      </w:r>
      <w:r w:rsidRPr="00D07FEC">
        <w:rPr>
          <w:rFonts w:cs="Arial"/>
          <w:b/>
          <w:bCs/>
          <w:sz w:val="24"/>
          <w:szCs w:val="24"/>
          <w:lang w:val="en-GB"/>
        </w:rPr>
        <w:t>.</w:t>
      </w:r>
      <w:r w:rsidRPr="00D07FEC">
        <w:rPr>
          <w:rFonts w:cs="Arial"/>
          <w:b/>
          <w:bCs/>
          <w:sz w:val="24"/>
          <w:szCs w:val="24"/>
          <w:lang w:val="en-GB"/>
        </w:rPr>
        <w:tab/>
      </w:r>
      <w:r w:rsidRPr="00D07FEC">
        <w:rPr>
          <w:rFonts w:cs="Arial"/>
          <w:b/>
          <w:bCs/>
          <w:sz w:val="24"/>
          <w:szCs w:val="24"/>
          <w:u w:val="single"/>
          <w:lang w:val="en-GB"/>
        </w:rPr>
        <w:t xml:space="preserve">List of meetings of the committees, the Bureau and the Presidential </w:t>
      </w:r>
      <w:r w:rsidRPr="00D07FEC">
        <w:rPr>
          <w:rFonts w:cs="Arial"/>
          <w:b/>
          <w:bCs/>
          <w:sz w:val="24"/>
          <w:szCs w:val="24"/>
          <w:lang w:val="en-GB"/>
        </w:rPr>
        <w:tab/>
      </w:r>
      <w:r w:rsidRPr="00D07FEC">
        <w:rPr>
          <w:rFonts w:cs="Arial"/>
          <w:b/>
          <w:bCs/>
          <w:sz w:val="24"/>
          <w:szCs w:val="24"/>
          <w:u w:val="single"/>
          <w:lang w:val="en-GB"/>
        </w:rPr>
        <w:t>Committee</w:t>
      </w:r>
    </w:p>
    <w:p w14:paraId="005BDF6F" w14:textId="77777777" w:rsidR="000D5E96" w:rsidRPr="00865364" w:rsidRDefault="000D5E96" w:rsidP="000D5E96">
      <w:pPr>
        <w:ind w:left="720" w:hanging="720"/>
        <w:jc w:val="both"/>
        <w:rPr>
          <w:rFonts w:cs="Arial"/>
          <w:lang w:val="en-US"/>
        </w:rPr>
      </w:pPr>
    </w:p>
    <w:p w14:paraId="2F2AF3AA" w14:textId="06F92802" w:rsidR="000D5E96" w:rsidRDefault="000D5E96" w:rsidP="000D5E96">
      <w:pPr>
        <w:tabs>
          <w:tab w:val="left" w:pos="567"/>
        </w:tabs>
        <w:ind w:left="567" w:hanging="567"/>
        <w:jc w:val="both"/>
        <w:rPr>
          <w:rFonts w:cs="Arial"/>
          <w:lang w:val="en-GB"/>
        </w:rPr>
      </w:pPr>
      <w:r w:rsidRPr="008E00F9">
        <w:rPr>
          <w:rFonts w:cs="Arial"/>
          <w:lang w:val="en-US"/>
        </w:rPr>
        <w:t>.</w:t>
      </w:r>
      <w:r w:rsidRPr="008E00F9">
        <w:rPr>
          <w:rFonts w:cs="Arial"/>
          <w:b/>
          <w:lang w:val="en-US"/>
        </w:rPr>
        <w:tab/>
        <w:t xml:space="preserve">31 January 2025, Strasbourg: </w:t>
      </w:r>
      <w:r w:rsidRPr="008E00F9">
        <w:rPr>
          <w:rFonts w:cs="Arial"/>
          <w:bCs/>
          <w:i/>
          <w:iCs/>
          <w:lang w:val="en-US"/>
        </w:rPr>
        <w:t>Bureau meeting</w:t>
      </w:r>
    </w:p>
    <w:p w14:paraId="2FDE5B28" w14:textId="77777777" w:rsidR="000D5E96" w:rsidRDefault="000D5E96" w:rsidP="00DC0EFF">
      <w:pPr>
        <w:tabs>
          <w:tab w:val="left" w:pos="567"/>
        </w:tabs>
        <w:ind w:left="567" w:hanging="567"/>
        <w:jc w:val="both"/>
        <w:rPr>
          <w:rFonts w:cs="Arial"/>
          <w:lang w:val="en-GB"/>
        </w:rPr>
      </w:pPr>
    </w:p>
    <w:p w14:paraId="2A5AE715" w14:textId="767D3B9A" w:rsidR="00DC0EFF" w:rsidRDefault="00DC0EFF" w:rsidP="00DC0EFF">
      <w:pPr>
        <w:tabs>
          <w:tab w:val="left" w:pos="567"/>
        </w:tabs>
        <w:ind w:left="567" w:hanging="567"/>
        <w:jc w:val="both"/>
        <w:rPr>
          <w:rFonts w:cs="Arial"/>
          <w:lang w:val="en-GB" w:eastAsia="fr-FR"/>
        </w:rPr>
      </w:pPr>
      <w:r w:rsidRPr="007B7953">
        <w:rPr>
          <w:rFonts w:cs="Arial"/>
          <w:lang w:val="en-GB"/>
        </w:rPr>
        <w:t>.</w:t>
      </w:r>
      <w:r w:rsidRPr="007B7953">
        <w:rPr>
          <w:rFonts w:cs="Arial"/>
          <w:lang w:val="en-GB"/>
        </w:rPr>
        <w:tab/>
      </w:r>
      <w:r w:rsidRPr="007B7953">
        <w:rPr>
          <w:rFonts w:cs="Arial"/>
          <w:b/>
          <w:bCs/>
          <w:lang w:val="en-GB"/>
        </w:rPr>
        <w:t>3 March 2025</w:t>
      </w:r>
      <w:r w:rsidRPr="007B7953">
        <w:rPr>
          <w:rFonts w:cs="Arial"/>
          <w:b/>
          <w:bCs/>
          <w:lang w:val="en-GB" w:eastAsia="fr-FR"/>
        </w:rPr>
        <w:t>, Paris:</w:t>
      </w:r>
      <w:r w:rsidRPr="007B7953">
        <w:rPr>
          <w:rFonts w:cs="Arial"/>
          <w:lang w:val="en-GB" w:eastAsia="fr-FR"/>
        </w:rPr>
        <w:t xml:space="preserve"> </w:t>
      </w:r>
      <w:r w:rsidRPr="007B7953">
        <w:rPr>
          <w:rFonts w:cs="Arial"/>
          <w:i/>
          <w:iCs/>
          <w:lang w:val="en-GB" w:eastAsia="fr-FR"/>
        </w:rPr>
        <w:t>Committee on Legal Affairs and Human Rights</w:t>
      </w:r>
    </w:p>
    <w:p w14:paraId="666E23A9" w14:textId="77777777" w:rsidR="00DC0EFF" w:rsidRPr="00D07FEC" w:rsidRDefault="00DC0EFF" w:rsidP="00852216">
      <w:pPr>
        <w:tabs>
          <w:tab w:val="left" w:pos="567"/>
        </w:tabs>
        <w:ind w:left="567" w:hanging="567"/>
        <w:jc w:val="both"/>
        <w:rPr>
          <w:rFonts w:cs="Arial"/>
          <w:lang w:val="en-GB"/>
        </w:rPr>
      </w:pPr>
    </w:p>
    <w:p w14:paraId="25AB8374" w14:textId="77777777" w:rsidR="009C73AC" w:rsidRPr="009C73AC" w:rsidRDefault="009C73AC" w:rsidP="009C73AC">
      <w:pPr>
        <w:tabs>
          <w:tab w:val="left" w:pos="567"/>
        </w:tabs>
        <w:ind w:left="567" w:hanging="567"/>
        <w:jc w:val="both"/>
        <w:rPr>
          <w:rFonts w:cs="Arial"/>
          <w:iCs/>
          <w:lang w:val="en-GB"/>
        </w:rPr>
      </w:pPr>
      <w:r w:rsidRPr="009C73AC">
        <w:rPr>
          <w:rFonts w:cs="Arial"/>
          <w:lang w:val="en-GB"/>
        </w:rPr>
        <w:t>.</w:t>
      </w:r>
      <w:r w:rsidRPr="009C73AC">
        <w:rPr>
          <w:rFonts w:cs="Arial"/>
          <w:lang w:val="en-GB"/>
        </w:rPr>
        <w:tab/>
      </w:r>
      <w:r w:rsidRPr="009C73AC">
        <w:rPr>
          <w:rFonts w:cs="Arial"/>
          <w:b/>
          <w:bCs/>
          <w:lang w:val="en-GB"/>
        </w:rPr>
        <w:t>4 March 2025</w:t>
      </w:r>
      <w:r w:rsidRPr="009C73AC">
        <w:rPr>
          <w:rFonts w:cs="Arial"/>
          <w:b/>
          <w:bCs/>
          <w:lang w:val="en-GB" w:eastAsia="fr-FR"/>
        </w:rPr>
        <w:t>, Paris:</w:t>
      </w:r>
      <w:r w:rsidRPr="009C73AC">
        <w:rPr>
          <w:rFonts w:cs="Arial"/>
          <w:lang w:val="en-GB" w:eastAsia="fr-FR"/>
        </w:rPr>
        <w:t xml:space="preserve"> </w:t>
      </w:r>
      <w:r w:rsidRPr="009C73AC">
        <w:rPr>
          <w:rFonts w:cs="Arial"/>
          <w:i/>
          <w:iCs/>
          <w:lang w:val="en-GB" w:eastAsia="fr-FR"/>
        </w:rPr>
        <w:t xml:space="preserve">Committee on </w:t>
      </w:r>
      <w:r w:rsidRPr="009C73AC">
        <w:rPr>
          <w:rFonts w:cs="Arial"/>
          <w:i/>
          <w:lang w:val="en-GB"/>
        </w:rPr>
        <w:t>the honouring of obligations and commitments by Member States of the Council of Europe (Monitoring Committee)</w:t>
      </w:r>
    </w:p>
    <w:p w14:paraId="5A25711F" w14:textId="77777777" w:rsidR="00BD1527" w:rsidRDefault="00BD1527" w:rsidP="00BD1527">
      <w:pPr>
        <w:tabs>
          <w:tab w:val="left" w:pos="567"/>
        </w:tabs>
        <w:ind w:left="567" w:hanging="567"/>
        <w:jc w:val="both"/>
        <w:rPr>
          <w:rFonts w:cs="Arial"/>
          <w:lang w:val="en-GB" w:eastAsia="fr-FR"/>
        </w:rPr>
      </w:pPr>
    </w:p>
    <w:p w14:paraId="0CE0099F" w14:textId="304D2F5D" w:rsidR="00257739" w:rsidRDefault="00257739" w:rsidP="00BD1527">
      <w:pPr>
        <w:tabs>
          <w:tab w:val="left" w:pos="567"/>
        </w:tabs>
        <w:ind w:left="567" w:hanging="567"/>
        <w:jc w:val="both"/>
        <w:rPr>
          <w:rFonts w:cs="Arial"/>
          <w:lang w:val="en-GB" w:eastAsia="fr-FR"/>
        </w:rPr>
      </w:pPr>
      <w:r w:rsidRPr="009C73AC">
        <w:rPr>
          <w:rFonts w:cs="Arial"/>
          <w:lang w:val="en-GB"/>
        </w:rPr>
        <w:t>.</w:t>
      </w:r>
      <w:r w:rsidRPr="009C73AC">
        <w:rPr>
          <w:rFonts w:cs="Arial"/>
          <w:lang w:val="en-GB"/>
        </w:rPr>
        <w:tab/>
      </w:r>
      <w:r w:rsidRPr="001C57E7">
        <w:rPr>
          <w:b/>
          <w:bCs/>
          <w:lang w:val="en-GB"/>
        </w:rPr>
        <w:t>5 March 2025, Paris</w:t>
      </w:r>
      <w:r>
        <w:rPr>
          <w:b/>
          <w:bCs/>
          <w:lang w:val="en-GB"/>
        </w:rPr>
        <w:t>:</w:t>
      </w:r>
      <w:r>
        <w:rPr>
          <w:lang w:val="en-GB"/>
        </w:rPr>
        <w:t xml:space="preserve"> </w:t>
      </w:r>
      <w:r w:rsidRPr="00257739">
        <w:rPr>
          <w:i/>
          <w:iCs/>
          <w:lang w:val="en-GB"/>
        </w:rPr>
        <w:t>Committee on Political Affairs and Democracy</w:t>
      </w:r>
    </w:p>
    <w:p w14:paraId="1FEDAF6F" w14:textId="77777777" w:rsidR="00257739" w:rsidRDefault="00257739" w:rsidP="00BD1527">
      <w:pPr>
        <w:tabs>
          <w:tab w:val="left" w:pos="567"/>
        </w:tabs>
        <w:ind w:left="567" w:hanging="567"/>
        <w:jc w:val="both"/>
        <w:rPr>
          <w:rFonts w:cs="Arial"/>
          <w:lang w:val="en-GB" w:eastAsia="fr-FR"/>
        </w:rPr>
      </w:pPr>
    </w:p>
    <w:p w14:paraId="589525C3" w14:textId="77777777" w:rsidR="00B26D60" w:rsidRPr="00DB6210" w:rsidRDefault="00B26D60" w:rsidP="00B26D60">
      <w:pPr>
        <w:tabs>
          <w:tab w:val="left" w:pos="567"/>
        </w:tabs>
        <w:ind w:left="567" w:hanging="567"/>
        <w:jc w:val="both"/>
        <w:rPr>
          <w:rFonts w:cs="Arial"/>
          <w:i/>
          <w:iCs/>
          <w:lang w:val="en-GB"/>
        </w:rPr>
      </w:pPr>
      <w:r w:rsidRPr="00B26D60">
        <w:rPr>
          <w:rFonts w:cs="Arial"/>
          <w:lang w:val="en-GB"/>
        </w:rPr>
        <w:t>.</w:t>
      </w:r>
      <w:r w:rsidRPr="00B26D60">
        <w:rPr>
          <w:rFonts w:cs="Arial"/>
          <w:lang w:val="en-GB"/>
        </w:rPr>
        <w:tab/>
      </w:r>
      <w:r w:rsidRPr="00B26D60">
        <w:rPr>
          <w:rFonts w:cs="Arial"/>
          <w:b/>
          <w:bCs/>
          <w:lang w:val="en-GB"/>
        </w:rPr>
        <w:t>7 March 2025</w:t>
      </w:r>
      <w:r w:rsidRPr="00B26D60">
        <w:rPr>
          <w:rFonts w:cs="Arial"/>
          <w:b/>
          <w:bCs/>
          <w:lang w:val="en-GB" w:eastAsia="fr-FR"/>
        </w:rPr>
        <w:t>, Paris:</w:t>
      </w:r>
      <w:r w:rsidRPr="00B26D60">
        <w:rPr>
          <w:rFonts w:cs="Arial"/>
          <w:lang w:val="en-GB" w:eastAsia="fr-FR"/>
        </w:rPr>
        <w:t xml:space="preserve"> </w:t>
      </w:r>
      <w:r w:rsidRPr="00B26D60">
        <w:rPr>
          <w:rFonts w:cs="Arial"/>
          <w:i/>
          <w:iCs/>
          <w:lang w:val="en-GB" w:eastAsia="fr-FR"/>
        </w:rPr>
        <w:t>Committee on Social Affairs, Health and Sustainable Development</w:t>
      </w:r>
    </w:p>
    <w:p w14:paraId="170FEA1D" w14:textId="77777777" w:rsidR="00B26D60" w:rsidRPr="00BD1527" w:rsidRDefault="00B26D60" w:rsidP="00BD1527">
      <w:pPr>
        <w:tabs>
          <w:tab w:val="left" w:pos="567"/>
        </w:tabs>
        <w:ind w:left="567" w:hanging="567"/>
        <w:jc w:val="both"/>
        <w:rPr>
          <w:rFonts w:cs="Arial"/>
          <w:lang w:val="en-GB" w:eastAsia="fr-FR"/>
        </w:rPr>
      </w:pPr>
    </w:p>
    <w:p w14:paraId="16499E52" w14:textId="238C49AB" w:rsidR="00BD1527" w:rsidRDefault="00BD1527" w:rsidP="00BD1527">
      <w:pPr>
        <w:tabs>
          <w:tab w:val="left" w:pos="567"/>
        </w:tabs>
        <w:ind w:left="567" w:hanging="567"/>
        <w:jc w:val="both"/>
        <w:rPr>
          <w:rFonts w:cs="Arial"/>
          <w:i/>
          <w:iCs/>
          <w:lang w:val="en-GB" w:eastAsia="fr-FR"/>
        </w:rPr>
      </w:pPr>
      <w:r w:rsidRPr="00BD1527">
        <w:rPr>
          <w:rFonts w:cs="Arial"/>
          <w:lang w:val="en-GB" w:eastAsia="fr-FR"/>
        </w:rPr>
        <w:t>.</w:t>
      </w:r>
      <w:r w:rsidRPr="00BD1527">
        <w:rPr>
          <w:rFonts w:cs="Arial"/>
          <w:lang w:val="en-GB" w:eastAsia="fr-FR"/>
        </w:rPr>
        <w:tab/>
      </w:r>
      <w:r w:rsidRPr="00BD1527">
        <w:rPr>
          <w:rFonts w:cs="Arial"/>
          <w:b/>
          <w:bCs/>
          <w:lang w:val="en-GB" w:eastAsia="fr-FR"/>
        </w:rPr>
        <w:t xml:space="preserve">11 March 2025, </w:t>
      </w:r>
      <w:r w:rsidR="000D5E96">
        <w:rPr>
          <w:rFonts w:cs="Arial"/>
          <w:b/>
          <w:bCs/>
          <w:lang w:val="en-GB" w:eastAsia="fr-FR"/>
        </w:rPr>
        <w:t>Paris</w:t>
      </w:r>
      <w:r w:rsidRPr="00BD1527">
        <w:rPr>
          <w:rFonts w:cs="Arial"/>
          <w:b/>
          <w:bCs/>
          <w:lang w:val="en-GB" w:eastAsia="fr-FR"/>
        </w:rPr>
        <w:t>:</w:t>
      </w:r>
      <w:r w:rsidRPr="00BD1527">
        <w:rPr>
          <w:rFonts w:cs="Arial"/>
          <w:lang w:val="en-GB" w:eastAsia="fr-FR"/>
        </w:rPr>
        <w:t xml:space="preserve"> </w:t>
      </w:r>
      <w:r w:rsidRPr="00BD1527">
        <w:rPr>
          <w:rFonts w:cs="Arial"/>
          <w:i/>
          <w:iCs/>
          <w:lang w:val="en-GB" w:eastAsia="fr-FR"/>
        </w:rPr>
        <w:t>Committee on Migration, Refugees and Displaced Persons</w:t>
      </w:r>
    </w:p>
    <w:p w14:paraId="07FD95EE" w14:textId="77777777" w:rsidR="000A11C4" w:rsidRPr="00BD1527" w:rsidRDefault="000A11C4" w:rsidP="00BD1527">
      <w:pPr>
        <w:tabs>
          <w:tab w:val="left" w:pos="567"/>
        </w:tabs>
        <w:ind w:left="567" w:hanging="567"/>
        <w:jc w:val="both"/>
        <w:rPr>
          <w:rFonts w:cs="Arial"/>
          <w:i/>
          <w:iCs/>
          <w:lang w:val="en-GB" w:eastAsia="fr-FR"/>
        </w:rPr>
      </w:pPr>
    </w:p>
    <w:p w14:paraId="3F079AA8" w14:textId="60C61381" w:rsidR="000A11C4" w:rsidRPr="000B4A30" w:rsidRDefault="000A11C4" w:rsidP="000A11C4">
      <w:pPr>
        <w:tabs>
          <w:tab w:val="left" w:pos="567"/>
        </w:tabs>
        <w:ind w:left="567" w:hanging="567"/>
        <w:jc w:val="both"/>
        <w:rPr>
          <w:rFonts w:cs="Arial"/>
          <w:iCs/>
          <w:lang w:val="en-GB"/>
        </w:rPr>
      </w:pPr>
      <w:r w:rsidRPr="000B4A30">
        <w:rPr>
          <w:rFonts w:cs="Arial"/>
          <w:iCs/>
          <w:lang w:val="en-GB"/>
        </w:rPr>
        <w:tab/>
      </w:r>
      <w:r w:rsidRPr="000B4A30">
        <w:rPr>
          <w:rFonts w:cs="Arial"/>
          <w:b/>
          <w:bCs/>
          <w:iCs/>
          <w:lang w:val="en-GB"/>
        </w:rPr>
        <w:t>12 March 2025,</w:t>
      </w:r>
      <w:r w:rsidRPr="000B4A30">
        <w:rPr>
          <w:rFonts w:cs="Arial"/>
          <w:iCs/>
          <w:lang w:val="en-GB"/>
        </w:rPr>
        <w:t xml:space="preserve"> </w:t>
      </w:r>
      <w:r w:rsidRPr="000A11C4">
        <w:rPr>
          <w:rFonts w:cs="Arial"/>
          <w:b/>
          <w:bCs/>
          <w:iCs/>
          <w:lang w:val="en-GB"/>
        </w:rPr>
        <w:t>Paris</w:t>
      </w:r>
      <w:r>
        <w:rPr>
          <w:rFonts w:cs="Arial"/>
          <w:iCs/>
          <w:lang w:val="en-GB"/>
        </w:rPr>
        <w:t>:</w:t>
      </w:r>
      <w:r w:rsidRPr="000B4A30">
        <w:rPr>
          <w:rFonts w:cs="Arial"/>
          <w:iCs/>
          <w:lang w:val="en-GB"/>
        </w:rPr>
        <w:t xml:space="preserve"> </w:t>
      </w:r>
      <w:r w:rsidRPr="000A11C4">
        <w:rPr>
          <w:rFonts w:cs="Arial"/>
          <w:i/>
          <w:lang w:val="en-GB"/>
        </w:rPr>
        <w:t>Committee on Culture, Science, Education and Media</w:t>
      </w:r>
    </w:p>
    <w:p w14:paraId="1822D2D0" w14:textId="77777777" w:rsidR="00A82B99" w:rsidRDefault="00A82B99" w:rsidP="00A82B99">
      <w:pPr>
        <w:tabs>
          <w:tab w:val="left" w:pos="567"/>
        </w:tabs>
        <w:ind w:left="567" w:hanging="567"/>
        <w:jc w:val="both"/>
        <w:rPr>
          <w:rFonts w:cs="Arial"/>
          <w:lang w:val="en-GB"/>
        </w:rPr>
      </w:pPr>
    </w:p>
    <w:p w14:paraId="73DBA4DF" w14:textId="5906A9BC" w:rsidR="006142B4" w:rsidRPr="00525C34" w:rsidRDefault="006142B4" w:rsidP="006142B4">
      <w:pPr>
        <w:tabs>
          <w:tab w:val="left" w:pos="567"/>
        </w:tabs>
        <w:ind w:left="567" w:hanging="567"/>
        <w:jc w:val="both"/>
        <w:rPr>
          <w:rFonts w:cs="Arial"/>
          <w:i/>
          <w:iCs/>
          <w:lang w:val="en-GB" w:eastAsia="fr-FR"/>
        </w:rPr>
      </w:pPr>
      <w:r w:rsidRPr="006142B4">
        <w:rPr>
          <w:rFonts w:cs="Arial"/>
          <w:lang w:val="en-GB"/>
        </w:rPr>
        <w:t>.</w:t>
      </w:r>
      <w:r w:rsidRPr="006142B4">
        <w:rPr>
          <w:rFonts w:cs="Arial"/>
          <w:lang w:val="en-GB"/>
        </w:rPr>
        <w:tab/>
      </w:r>
      <w:r w:rsidRPr="006142B4">
        <w:rPr>
          <w:rFonts w:cs="Arial"/>
          <w:b/>
          <w:bCs/>
          <w:lang w:val="en-GB"/>
        </w:rPr>
        <w:t>18 March 2025</w:t>
      </w:r>
      <w:r w:rsidRPr="006142B4">
        <w:rPr>
          <w:rFonts w:cs="Arial"/>
          <w:b/>
          <w:bCs/>
          <w:lang w:val="en-GB" w:eastAsia="fr-FR"/>
        </w:rPr>
        <w:t xml:space="preserve">, </w:t>
      </w:r>
      <w:r w:rsidR="000D5E96">
        <w:rPr>
          <w:rFonts w:cs="Arial"/>
          <w:b/>
          <w:bCs/>
          <w:lang w:val="en-GB" w:eastAsia="fr-FR"/>
        </w:rPr>
        <w:t>Strasbourg</w:t>
      </w:r>
      <w:r w:rsidRPr="006142B4">
        <w:rPr>
          <w:rFonts w:cs="Arial"/>
          <w:b/>
          <w:bCs/>
          <w:lang w:val="en-GB" w:eastAsia="fr-FR"/>
        </w:rPr>
        <w:t>:</w:t>
      </w:r>
      <w:r w:rsidRPr="006142B4">
        <w:rPr>
          <w:rFonts w:cs="Arial"/>
          <w:lang w:val="en-GB" w:eastAsia="fr-FR"/>
        </w:rPr>
        <w:t xml:space="preserve"> C</w:t>
      </w:r>
      <w:r w:rsidRPr="006142B4">
        <w:rPr>
          <w:rFonts w:cs="Arial"/>
          <w:i/>
          <w:iCs/>
          <w:lang w:val="en-GB" w:eastAsia="fr-FR"/>
        </w:rPr>
        <w:t>ommittee on Equality and Non-Discrimination</w:t>
      </w:r>
    </w:p>
    <w:p w14:paraId="3B20C969" w14:textId="77777777" w:rsidR="006142B4" w:rsidRPr="009C73AC" w:rsidRDefault="006142B4" w:rsidP="00A82B99">
      <w:pPr>
        <w:tabs>
          <w:tab w:val="left" w:pos="567"/>
        </w:tabs>
        <w:ind w:left="567" w:hanging="567"/>
        <w:jc w:val="both"/>
        <w:rPr>
          <w:rFonts w:cs="Arial"/>
          <w:lang w:val="en-GB"/>
        </w:rPr>
      </w:pPr>
    </w:p>
    <w:p w14:paraId="0AFE3302" w14:textId="2B30C737" w:rsidR="00A82B99" w:rsidRDefault="00A82B99" w:rsidP="00A82B99">
      <w:pPr>
        <w:tabs>
          <w:tab w:val="left" w:pos="567"/>
        </w:tabs>
        <w:ind w:left="567" w:hanging="567"/>
        <w:jc w:val="both"/>
        <w:rPr>
          <w:rFonts w:cs="Arial"/>
          <w:i/>
          <w:iCs/>
          <w:lang w:val="en-GB" w:eastAsia="fr-FR"/>
        </w:rPr>
      </w:pPr>
      <w:r w:rsidRPr="009C73AC">
        <w:rPr>
          <w:rFonts w:cs="Arial"/>
          <w:lang w:val="en-GB"/>
        </w:rPr>
        <w:t>.</w:t>
      </w:r>
      <w:r w:rsidRPr="009C73AC">
        <w:rPr>
          <w:rFonts w:cs="Arial"/>
          <w:lang w:val="en-GB"/>
        </w:rPr>
        <w:tab/>
      </w:r>
      <w:r w:rsidRPr="009C73AC">
        <w:rPr>
          <w:rFonts w:cs="Arial"/>
          <w:b/>
          <w:bCs/>
          <w:lang w:val="en-GB"/>
        </w:rPr>
        <w:t>19 March 2025</w:t>
      </w:r>
      <w:r w:rsidRPr="009C73AC">
        <w:rPr>
          <w:rFonts w:cs="Arial"/>
          <w:b/>
          <w:bCs/>
          <w:lang w:val="en-GB" w:eastAsia="fr-FR"/>
        </w:rPr>
        <w:t xml:space="preserve">, </w:t>
      </w:r>
      <w:r w:rsidR="000D5E96">
        <w:rPr>
          <w:rFonts w:cs="Arial"/>
          <w:b/>
          <w:bCs/>
          <w:lang w:val="en-GB" w:eastAsia="fr-FR"/>
        </w:rPr>
        <w:t>Strasbourg</w:t>
      </w:r>
      <w:r w:rsidRPr="009C73AC">
        <w:rPr>
          <w:rFonts w:cs="Arial"/>
          <w:b/>
          <w:bCs/>
          <w:lang w:val="en-GB" w:eastAsia="fr-FR"/>
        </w:rPr>
        <w:t>:</w:t>
      </w:r>
      <w:r w:rsidRPr="009C73AC">
        <w:rPr>
          <w:rFonts w:cs="Arial"/>
          <w:lang w:val="en-GB" w:eastAsia="fr-FR"/>
        </w:rPr>
        <w:t xml:space="preserve"> </w:t>
      </w:r>
      <w:r w:rsidRPr="009C73AC">
        <w:rPr>
          <w:rFonts w:cs="Arial"/>
          <w:i/>
          <w:iCs/>
          <w:lang w:val="en-GB" w:eastAsia="fr-FR"/>
        </w:rPr>
        <w:t>Committee on Rules of Procedure, Immunities and Institutional Affairs</w:t>
      </w:r>
    </w:p>
    <w:p w14:paraId="54F7851A" w14:textId="77777777" w:rsidR="00A82B99" w:rsidRPr="00A02592" w:rsidRDefault="00A82B99" w:rsidP="00A82B99">
      <w:pPr>
        <w:tabs>
          <w:tab w:val="left" w:pos="567"/>
        </w:tabs>
        <w:ind w:left="567" w:hanging="567"/>
        <w:jc w:val="both"/>
        <w:rPr>
          <w:rFonts w:cs="Arial"/>
          <w:i/>
          <w:iCs/>
          <w:lang w:val="en-GB" w:eastAsia="fr-FR"/>
        </w:rPr>
      </w:pPr>
    </w:p>
    <w:p w14:paraId="19604A64" w14:textId="4D52F0C3" w:rsidR="000D5E96" w:rsidRPr="00A02592" w:rsidRDefault="000D5E96" w:rsidP="000D5E96">
      <w:pPr>
        <w:tabs>
          <w:tab w:val="left" w:pos="567"/>
        </w:tabs>
        <w:jc w:val="both"/>
        <w:rPr>
          <w:rFonts w:cs="Arial"/>
          <w:b/>
          <w:bCs/>
          <w:lang w:val="en-GB" w:eastAsia="fr-FR"/>
        </w:rPr>
      </w:pPr>
      <w:r w:rsidRPr="00A02592">
        <w:rPr>
          <w:rFonts w:cs="Arial"/>
          <w:lang w:val="en-US"/>
        </w:rPr>
        <w:t>.</w:t>
      </w:r>
      <w:r w:rsidRPr="00A02592">
        <w:rPr>
          <w:rFonts w:cs="Arial"/>
          <w:b/>
          <w:lang w:val="en-US"/>
        </w:rPr>
        <w:tab/>
      </w:r>
      <w:r w:rsidRPr="00A02592">
        <w:rPr>
          <w:rFonts w:cs="Arial"/>
          <w:b/>
          <w:bCs/>
          <w:lang w:val="en-GB"/>
        </w:rPr>
        <w:t>19 March 2025</w:t>
      </w:r>
      <w:r w:rsidRPr="00A02592">
        <w:rPr>
          <w:rFonts w:cs="Arial"/>
          <w:b/>
          <w:bCs/>
          <w:lang w:val="en-GB" w:eastAsia="fr-FR"/>
        </w:rPr>
        <w:t xml:space="preserve">: </w:t>
      </w:r>
      <w:r w:rsidRPr="00A02592">
        <w:rPr>
          <w:rFonts w:cs="Arial"/>
          <w:i/>
          <w:iCs/>
          <w:lang w:val="en-GB" w:eastAsia="fr-FR"/>
        </w:rPr>
        <w:t>Presidential Committee</w:t>
      </w:r>
    </w:p>
    <w:p w14:paraId="470E6DDB" w14:textId="77777777" w:rsidR="000D5E96" w:rsidRDefault="000D5E96" w:rsidP="000D5E96">
      <w:pPr>
        <w:tabs>
          <w:tab w:val="left" w:pos="567"/>
        </w:tabs>
        <w:jc w:val="both"/>
        <w:rPr>
          <w:rFonts w:cs="Arial"/>
          <w:i/>
          <w:iCs/>
          <w:lang w:val="en-GB" w:eastAsia="fr-FR"/>
        </w:rPr>
      </w:pPr>
    </w:p>
    <w:p w14:paraId="1046D249" w14:textId="34BF9461" w:rsidR="000D5E96" w:rsidRPr="000D5E96" w:rsidRDefault="000D5E96" w:rsidP="000D5E96">
      <w:pPr>
        <w:ind w:left="567" w:hanging="567"/>
        <w:jc w:val="both"/>
        <w:rPr>
          <w:rFonts w:cs="Arial"/>
          <w:lang w:val="en-US"/>
        </w:rPr>
      </w:pPr>
      <w:r w:rsidRPr="000D5E96">
        <w:rPr>
          <w:rFonts w:cs="Arial"/>
          <w:lang w:val="en-US"/>
        </w:rPr>
        <w:t>.</w:t>
      </w:r>
      <w:r w:rsidRPr="000D5E96">
        <w:rPr>
          <w:rFonts w:cs="Arial"/>
          <w:b/>
          <w:lang w:val="en-US"/>
        </w:rPr>
        <w:tab/>
      </w:r>
      <w:r w:rsidRPr="009C73AC">
        <w:rPr>
          <w:rFonts w:cs="Arial"/>
          <w:b/>
          <w:bCs/>
          <w:lang w:val="en-GB"/>
        </w:rPr>
        <w:t>19 March 2025</w:t>
      </w:r>
      <w:r w:rsidRPr="009C73AC">
        <w:rPr>
          <w:rFonts w:cs="Arial"/>
          <w:b/>
          <w:bCs/>
          <w:lang w:val="en-GB" w:eastAsia="fr-FR"/>
        </w:rPr>
        <w:t xml:space="preserve">, </w:t>
      </w:r>
      <w:r>
        <w:rPr>
          <w:rFonts w:cs="Arial"/>
          <w:b/>
          <w:bCs/>
          <w:lang w:val="en-GB" w:eastAsia="fr-FR"/>
        </w:rPr>
        <w:t>Strasbourg</w:t>
      </w:r>
      <w:r w:rsidRPr="009C73AC">
        <w:rPr>
          <w:rFonts w:cs="Arial"/>
          <w:b/>
          <w:bCs/>
          <w:lang w:val="en-GB" w:eastAsia="fr-FR"/>
        </w:rPr>
        <w:t>:</w:t>
      </w:r>
      <w:r w:rsidRPr="000D5E96">
        <w:rPr>
          <w:rFonts w:cs="Arial"/>
          <w:lang w:val="en-US"/>
        </w:rPr>
        <w:t xml:space="preserve"> </w:t>
      </w:r>
      <w:r w:rsidRPr="000D5E96">
        <w:rPr>
          <w:rFonts w:cs="Arial"/>
          <w:i/>
          <w:iCs/>
          <w:lang w:val="en-US"/>
        </w:rPr>
        <w:t>Bureau meeting</w:t>
      </w:r>
    </w:p>
    <w:p w14:paraId="42192D84" w14:textId="07FDF57E" w:rsidR="00A82B99" w:rsidRDefault="00A82B99" w:rsidP="000D5E96">
      <w:pPr>
        <w:spacing w:after="200" w:line="276" w:lineRule="auto"/>
        <w:rPr>
          <w:rFonts w:cs="Arial"/>
          <w:lang w:val="en-GB" w:eastAsia="fr-FR"/>
        </w:rPr>
      </w:pPr>
    </w:p>
    <w:p w14:paraId="4DC756BA" w14:textId="15719977" w:rsidR="00501407" w:rsidRDefault="00501407">
      <w:pPr>
        <w:spacing w:after="200" w:line="276" w:lineRule="auto"/>
        <w:rPr>
          <w:rFonts w:cs="Arial"/>
          <w:lang w:val="en-GB" w:eastAsia="fr-FR"/>
        </w:rPr>
      </w:pPr>
      <w:r>
        <w:rPr>
          <w:rFonts w:cs="Arial"/>
          <w:lang w:val="en-GB" w:eastAsia="fr-FR"/>
        </w:rPr>
        <w:br w:type="page"/>
      </w:r>
    </w:p>
    <w:p w14:paraId="69A316E3" w14:textId="68BD54F4" w:rsidR="0093526E" w:rsidRPr="007A768F" w:rsidRDefault="0093526E">
      <w:pPr>
        <w:spacing w:after="200" w:line="276" w:lineRule="auto"/>
        <w:rPr>
          <w:rFonts w:eastAsia="Arial" w:cs="Arial"/>
          <w:b/>
          <w:bCs/>
        </w:rPr>
      </w:pPr>
      <w:bookmarkStart w:id="24" w:name="_Hlk178531884"/>
      <w:r>
        <w:rPr>
          <w:rFonts w:eastAsia="Arial" w:cs="Arial"/>
          <w:b/>
          <w:bCs/>
          <w:lang w:val="en-GB"/>
        </w:rPr>
        <w:lastRenderedPageBreak/>
        <w:t>Appendix 1 – Agenda of the 2025 first PACE part-session</w:t>
      </w:r>
      <w:r w:rsidR="007A768F">
        <w:rPr>
          <w:noProof/>
        </w:rPr>
        <w:drawing>
          <wp:inline distT="0" distB="0" distL="0" distR="0" wp14:anchorId="34C1B43D" wp14:editId="613BF5D0">
            <wp:extent cx="6120765" cy="8774430"/>
            <wp:effectExtent l="0" t="0" r="0" b="7620"/>
            <wp:docPr id="325811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11130" name=""/>
                    <pic:cNvPicPr/>
                  </pic:nvPicPr>
                  <pic:blipFill>
                    <a:blip r:embed="rId59"/>
                    <a:stretch>
                      <a:fillRect/>
                    </a:stretch>
                  </pic:blipFill>
                  <pic:spPr>
                    <a:xfrm>
                      <a:off x="0" y="0"/>
                      <a:ext cx="6120765" cy="8774430"/>
                    </a:xfrm>
                    <a:prstGeom prst="rect">
                      <a:avLst/>
                    </a:prstGeom>
                  </pic:spPr>
                </pic:pic>
              </a:graphicData>
            </a:graphic>
          </wp:inline>
        </w:drawing>
      </w:r>
      <w:r>
        <w:rPr>
          <w:noProof/>
        </w:rPr>
        <w:lastRenderedPageBreak/>
        <w:drawing>
          <wp:inline distT="0" distB="0" distL="0" distR="0" wp14:anchorId="04ADF21C" wp14:editId="3A36A6FA">
            <wp:extent cx="5953125" cy="9029700"/>
            <wp:effectExtent l="0" t="0" r="9525" b="0"/>
            <wp:docPr id="1776232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32315" name=""/>
                    <pic:cNvPicPr/>
                  </pic:nvPicPr>
                  <pic:blipFill>
                    <a:blip r:embed="rId60"/>
                    <a:stretch>
                      <a:fillRect/>
                    </a:stretch>
                  </pic:blipFill>
                  <pic:spPr>
                    <a:xfrm>
                      <a:off x="0" y="0"/>
                      <a:ext cx="5953125" cy="9029700"/>
                    </a:xfrm>
                    <a:prstGeom prst="rect">
                      <a:avLst/>
                    </a:prstGeom>
                  </pic:spPr>
                </pic:pic>
              </a:graphicData>
            </a:graphic>
          </wp:inline>
        </w:drawing>
      </w:r>
      <w:r w:rsidR="007A768F">
        <w:rPr>
          <w:noProof/>
        </w:rPr>
        <w:lastRenderedPageBreak/>
        <w:drawing>
          <wp:inline distT="0" distB="0" distL="0" distR="0" wp14:anchorId="67735B63" wp14:editId="71CE65DE">
            <wp:extent cx="6120765" cy="9040495"/>
            <wp:effectExtent l="0" t="0" r="0" b="8255"/>
            <wp:docPr id="182727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76764" name=""/>
                    <pic:cNvPicPr/>
                  </pic:nvPicPr>
                  <pic:blipFill>
                    <a:blip r:embed="rId61"/>
                    <a:stretch>
                      <a:fillRect/>
                    </a:stretch>
                  </pic:blipFill>
                  <pic:spPr>
                    <a:xfrm>
                      <a:off x="0" y="0"/>
                      <a:ext cx="6120765" cy="9040495"/>
                    </a:xfrm>
                    <a:prstGeom prst="rect">
                      <a:avLst/>
                    </a:prstGeom>
                  </pic:spPr>
                </pic:pic>
              </a:graphicData>
            </a:graphic>
          </wp:inline>
        </w:drawing>
      </w:r>
      <w:r w:rsidR="007A768F">
        <w:rPr>
          <w:noProof/>
        </w:rPr>
        <w:lastRenderedPageBreak/>
        <w:drawing>
          <wp:inline distT="0" distB="0" distL="0" distR="0" wp14:anchorId="3346202C" wp14:editId="666A7100">
            <wp:extent cx="6120765" cy="5678170"/>
            <wp:effectExtent l="0" t="0" r="0" b="0"/>
            <wp:docPr id="39700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07574" name=""/>
                    <pic:cNvPicPr/>
                  </pic:nvPicPr>
                  <pic:blipFill>
                    <a:blip r:embed="rId62"/>
                    <a:stretch>
                      <a:fillRect/>
                    </a:stretch>
                  </pic:blipFill>
                  <pic:spPr>
                    <a:xfrm>
                      <a:off x="0" y="0"/>
                      <a:ext cx="6120765" cy="5678170"/>
                    </a:xfrm>
                    <a:prstGeom prst="rect">
                      <a:avLst/>
                    </a:prstGeom>
                  </pic:spPr>
                </pic:pic>
              </a:graphicData>
            </a:graphic>
          </wp:inline>
        </w:drawing>
      </w:r>
      <w:r w:rsidR="007A768F">
        <w:rPr>
          <w:noProof/>
        </w:rPr>
        <w:lastRenderedPageBreak/>
        <w:drawing>
          <wp:inline distT="0" distB="0" distL="0" distR="0" wp14:anchorId="5F3B845E" wp14:editId="0951FB72">
            <wp:extent cx="6086475" cy="9105900"/>
            <wp:effectExtent l="0" t="0" r="9525" b="0"/>
            <wp:docPr id="1255776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76605" name=""/>
                    <pic:cNvPicPr/>
                  </pic:nvPicPr>
                  <pic:blipFill>
                    <a:blip r:embed="rId63"/>
                    <a:stretch>
                      <a:fillRect/>
                    </a:stretch>
                  </pic:blipFill>
                  <pic:spPr>
                    <a:xfrm>
                      <a:off x="0" y="0"/>
                      <a:ext cx="6086475" cy="9105900"/>
                    </a:xfrm>
                    <a:prstGeom prst="rect">
                      <a:avLst/>
                    </a:prstGeom>
                  </pic:spPr>
                </pic:pic>
              </a:graphicData>
            </a:graphic>
          </wp:inline>
        </w:drawing>
      </w:r>
      <w:r w:rsidR="007A768F">
        <w:rPr>
          <w:noProof/>
        </w:rPr>
        <w:lastRenderedPageBreak/>
        <w:drawing>
          <wp:inline distT="0" distB="0" distL="0" distR="0" wp14:anchorId="4A76A15A" wp14:editId="4418CEBD">
            <wp:extent cx="6115050" cy="9134475"/>
            <wp:effectExtent l="0" t="0" r="0" b="9525"/>
            <wp:docPr id="999560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60542" name=""/>
                    <pic:cNvPicPr/>
                  </pic:nvPicPr>
                  <pic:blipFill>
                    <a:blip r:embed="rId64"/>
                    <a:stretch>
                      <a:fillRect/>
                    </a:stretch>
                  </pic:blipFill>
                  <pic:spPr>
                    <a:xfrm>
                      <a:off x="0" y="0"/>
                      <a:ext cx="6115050" cy="9134475"/>
                    </a:xfrm>
                    <a:prstGeom prst="rect">
                      <a:avLst/>
                    </a:prstGeom>
                  </pic:spPr>
                </pic:pic>
              </a:graphicData>
            </a:graphic>
          </wp:inline>
        </w:drawing>
      </w:r>
      <w:r w:rsidR="007A768F">
        <w:rPr>
          <w:noProof/>
        </w:rPr>
        <w:lastRenderedPageBreak/>
        <w:drawing>
          <wp:inline distT="0" distB="0" distL="0" distR="0" wp14:anchorId="3B7BE169" wp14:editId="05FB8D9A">
            <wp:extent cx="6120765" cy="8815070"/>
            <wp:effectExtent l="0" t="0" r="0" b="5080"/>
            <wp:docPr id="67691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17945" name=""/>
                    <pic:cNvPicPr/>
                  </pic:nvPicPr>
                  <pic:blipFill>
                    <a:blip r:embed="rId65"/>
                    <a:stretch>
                      <a:fillRect/>
                    </a:stretch>
                  </pic:blipFill>
                  <pic:spPr>
                    <a:xfrm>
                      <a:off x="0" y="0"/>
                      <a:ext cx="6120765" cy="8815070"/>
                    </a:xfrm>
                    <a:prstGeom prst="rect">
                      <a:avLst/>
                    </a:prstGeom>
                  </pic:spPr>
                </pic:pic>
              </a:graphicData>
            </a:graphic>
          </wp:inline>
        </w:drawing>
      </w:r>
      <w:r w:rsidR="007A768F">
        <w:rPr>
          <w:noProof/>
        </w:rPr>
        <w:lastRenderedPageBreak/>
        <w:drawing>
          <wp:inline distT="0" distB="0" distL="0" distR="0" wp14:anchorId="4270FF30" wp14:editId="03FAB985">
            <wp:extent cx="6000750" cy="9048750"/>
            <wp:effectExtent l="0" t="0" r="0" b="0"/>
            <wp:docPr id="90600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04443" name=""/>
                    <pic:cNvPicPr/>
                  </pic:nvPicPr>
                  <pic:blipFill>
                    <a:blip r:embed="rId66"/>
                    <a:stretch>
                      <a:fillRect/>
                    </a:stretch>
                  </pic:blipFill>
                  <pic:spPr>
                    <a:xfrm>
                      <a:off x="0" y="0"/>
                      <a:ext cx="6000750" cy="9048750"/>
                    </a:xfrm>
                    <a:prstGeom prst="rect">
                      <a:avLst/>
                    </a:prstGeom>
                  </pic:spPr>
                </pic:pic>
              </a:graphicData>
            </a:graphic>
          </wp:inline>
        </w:drawing>
      </w:r>
    </w:p>
    <w:p w14:paraId="7356F263" w14:textId="4E6CB55C" w:rsidR="00501407" w:rsidRPr="00501407" w:rsidRDefault="0093526E" w:rsidP="00501407">
      <w:pPr>
        <w:tabs>
          <w:tab w:val="left" w:pos="567"/>
        </w:tabs>
        <w:autoSpaceDE w:val="0"/>
        <w:autoSpaceDN w:val="0"/>
        <w:spacing w:before="120"/>
        <w:jc w:val="both"/>
        <w:rPr>
          <w:rFonts w:eastAsia="Arial" w:cs="Arial"/>
          <w:b/>
          <w:bCs/>
          <w:lang w:val="en-US"/>
        </w:rPr>
      </w:pPr>
      <w:r>
        <w:rPr>
          <w:rFonts w:eastAsia="Arial" w:cs="Arial"/>
          <w:b/>
          <w:bCs/>
          <w:lang w:val="en-GB"/>
        </w:rPr>
        <w:lastRenderedPageBreak/>
        <w:t>A</w:t>
      </w:r>
      <w:r w:rsidR="00501407" w:rsidRPr="00501407">
        <w:rPr>
          <w:rFonts w:eastAsia="Arial" w:cs="Arial"/>
          <w:b/>
          <w:bCs/>
          <w:lang w:val="en-GB"/>
        </w:rPr>
        <w:t xml:space="preserve">ppendix </w:t>
      </w:r>
      <w:r>
        <w:rPr>
          <w:rFonts w:eastAsia="Arial" w:cs="Arial"/>
          <w:b/>
          <w:bCs/>
          <w:lang w:val="en-GB"/>
        </w:rPr>
        <w:t>2</w:t>
      </w:r>
      <w:r w:rsidR="00501407" w:rsidRPr="00501407">
        <w:rPr>
          <w:rFonts w:eastAsia="Arial" w:cs="Arial"/>
          <w:b/>
          <w:bCs/>
          <w:lang w:val="en-GB"/>
        </w:rPr>
        <w:t xml:space="preserve"> – Revised list of members of the </w:t>
      </w:r>
      <w:r w:rsidR="00501407" w:rsidRPr="00501407">
        <w:rPr>
          <w:rFonts w:eastAsia="Arial" w:cs="Arial"/>
          <w:b/>
          <w:bCs/>
          <w:i/>
          <w:iCs/>
          <w:lang w:val="en-GB"/>
        </w:rPr>
        <w:t>ad hoc</w:t>
      </w:r>
      <w:r w:rsidR="00501407" w:rsidRPr="00501407">
        <w:rPr>
          <w:rFonts w:eastAsia="Arial" w:cs="Arial"/>
          <w:b/>
          <w:bCs/>
          <w:lang w:val="en-GB"/>
        </w:rPr>
        <w:t xml:space="preserve"> committee to observe the elections in the Assembly of Kosovo</w:t>
      </w:r>
      <w:r w:rsidR="00501407" w:rsidRPr="00501407">
        <w:rPr>
          <w:rFonts w:eastAsia="Arial" w:cs="Arial"/>
          <w:b/>
          <w:bCs/>
          <w:vertAlign w:val="superscript"/>
          <w:lang w:val="en-US"/>
        </w:rPr>
        <w:footnoteReference w:customMarkFollows="1" w:id="4"/>
        <w:sym w:font="Symbol" w:char="F02A"/>
      </w:r>
      <w:r w:rsidR="00501407" w:rsidRPr="00501407">
        <w:rPr>
          <w:rFonts w:eastAsia="Arial" w:cs="Arial"/>
          <w:b/>
          <w:bCs/>
          <w:lang w:val="en-US"/>
        </w:rPr>
        <w:t xml:space="preserve"> (9 February 2025)</w:t>
      </w:r>
    </w:p>
    <w:p w14:paraId="699DB17B" w14:textId="77777777" w:rsidR="00501407" w:rsidRPr="00501407" w:rsidRDefault="00501407" w:rsidP="00501407">
      <w:pPr>
        <w:widowControl w:val="0"/>
        <w:autoSpaceDE w:val="0"/>
        <w:autoSpaceDN w:val="0"/>
        <w:spacing w:before="240" w:after="120"/>
        <w:jc w:val="both"/>
        <w:rPr>
          <w:rFonts w:eastAsia="Arial" w:cs="Arial"/>
        </w:rPr>
      </w:pPr>
      <w:r w:rsidRPr="00501407">
        <w:rPr>
          <w:rFonts w:eastAsia="Arial" w:cs="Arial"/>
          <w:b/>
          <w:bCs/>
        </w:rPr>
        <w:t xml:space="preserve">Chairperson / Présidente: </w:t>
      </w:r>
      <w:r w:rsidRPr="00501407">
        <w:rPr>
          <w:rFonts w:eastAsia="Arial" w:cs="Arial"/>
        </w:rPr>
        <w:t>Ms / M</w:t>
      </w:r>
      <w:r w:rsidRPr="00501407">
        <w:rPr>
          <w:rFonts w:eastAsia="Arial" w:cs="Arial"/>
          <w:vertAlign w:val="superscript"/>
        </w:rPr>
        <w:t>me </w:t>
      </w:r>
      <w:r w:rsidRPr="00501407">
        <w:rPr>
          <w:rFonts w:eastAsia="Arial" w:cs="Arial"/>
        </w:rPr>
        <w:t>Petra BAYR, Austria / Autriche</w:t>
      </w:r>
    </w:p>
    <w:p w14:paraId="61AE9CB7" w14:textId="77777777" w:rsidR="00501407" w:rsidRPr="00501407" w:rsidRDefault="00501407" w:rsidP="00501407">
      <w:pPr>
        <w:widowControl w:val="0"/>
        <w:autoSpaceDE w:val="0"/>
        <w:autoSpaceDN w:val="0"/>
        <w:spacing w:before="120" w:after="120"/>
        <w:jc w:val="both"/>
        <w:rPr>
          <w:rFonts w:eastAsia="Arial" w:cs="Arial"/>
          <w:b/>
          <w:bCs/>
        </w:rPr>
      </w:pPr>
      <w:r w:rsidRPr="00501407">
        <w:rPr>
          <w:rFonts w:eastAsia="Arial" w:cs="Arial"/>
          <w:b/>
          <w:bCs/>
        </w:rPr>
        <w:t>Socialists, Democrats and Greens Group / Groupe des socialistes, démocrates et verts (SOC)</w:t>
      </w:r>
    </w:p>
    <w:p w14:paraId="02BEFAF1" w14:textId="77777777" w:rsidR="00501407" w:rsidRPr="00501407" w:rsidRDefault="00501407" w:rsidP="00501407">
      <w:pPr>
        <w:tabs>
          <w:tab w:val="left" w:pos="567"/>
        </w:tabs>
        <w:autoSpaceDE w:val="0"/>
        <w:autoSpaceDN w:val="0"/>
        <w:jc w:val="both"/>
        <w:rPr>
          <w:rFonts w:eastAsia="Arial" w:cs="Arial"/>
        </w:rPr>
      </w:pPr>
      <w:r w:rsidRPr="00501407">
        <w:rPr>
          <w:rFonts w:eastAsia="Arial" w:cs="Arial"/>
        </w:rPr>
        <w:t>Ms / M</w:t>
      </w:r>
      <w:r w:rsidRPr="00501407">
        <w:rPr>
          <w:rFonts w:eastAsia="Arial" w:cs="Arial"/>
          <w:vertAlign w:val="superscript"/>
        </w:rPr>
        <w:t>me </w:t>
      </w:r>
      <w:r w:rsidRPr="00501407">
        <w:rPr>
          <w:rFonts w:eastAsia="Arial" w:cs="Arial"/>
        </w:rPr>
        <w:t>Sibel ARSLAN, Switzerland / Suisse ****</w:t>
      </w:r>
    </w:p>
    <w:p w14:paraId="73AD9696"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Ms / M</w:t>
      </w:r>
      <w:r w:rsidRPr="00501407">
        <w:rPr>
          <w:rFonts w:cs="Arial"/>
          <w:color w:val="000000"/>
          <w:vertAlign w:val="superscript"/>
        </w:rPr>
        <w:t>me </w:t>
      </w:r>
      <w:r w:rsidRPr="00501407">
        <w:rPr>
          <w:rFonts w:eastAsia="Arial" w:cs="Arial"/>
        </w:rPr>
        <w:t xml:space="preserve">Petra BAYR, </w:t>
      </w:r>
      <w:r w:rsidRPr="00501407">
        <w:rPr>
          <w:rFonts w:cs="Arial"/>
          <w:color w:val="000000"/>
        </w:rPr>
        <w:t>Austria / Autriche **</w:t>
      </w:r>
    </w:p>
    <w:p w14:paraId="6576EAAF"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Mr / M. </w:t>
      </w:r>
      <w:r w:rsidRPr="00501407">
        <w:rPr>
          <w:rFonts w:eastAsia="Arial" w:cs="Arial"/>
        </w:rPr>
        <w:t>Christophe CHAILLOU, France</w:t>
      </w:r>
      <w:r w:rsidRPr="00501407">
        <w:rPr>
          <w:rFonts w:eastAsia="Arial" w:cs="Arial"/>
        </w:rPr>
        <w:tab/>
      </w:r>
    </w:p>
    <w:p w14:paraId="1E16259A" w14:textId="77777777" w:rsidR="00501407" w:rsidRPr="00501407" w:rsidRDefault="00501407" w:rsidP="00501407">
      <w:pPr>
        <w:tabs>
          <w:tab w:val="left" w:pos="567"/>
        </w:tabs>
        <w:autoSpaceDE w:val="0"/>
        <w:autoSpaceDN w:val="0"/>
        <w:jc w:val="both"/>
        <w:rPr>
          <w:rFonts w:eastAsia="Arial" w:cs="Arial"/>
        </w:rPr>
      </w:pPr>
      <w:r w:rsidRPr="00501407">
        <w:rPr>
          <w:rFonts w:eastAsia="Arial" w:cs="Arial"/>
        </w:rPr>
        <w:t>Mr / M. Titus CORLĂŢEAN, Romania / Roumanie</w:t>
      </w:r>
    </w:p>
    <w:p w14:paraId="52AD393F"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Mr / M. </w:t>
      </w:r>
      <w:r w:rsidRPr="00501407">
        <w:rPr>
          <w:rFonts w:eastAsia="Arial" w:cs="Arial"/>
        </w:rPr>
        <w:t>Yves CRUCHTEN, Luxembourg</w:t>
      </w:r>
      <w:r w:rsidRPr="00501407">
        <w:rPr>
          <w:rFonts w:eastAsia="Arial" w:cs="Arial"/>
        </w:rPr>
        <w:tab/>
      </w:r>
    </w:p>
    <w:p w14:paraId="5A79F77B" w14:textId="77777777" w:rsidR="00501407" w:rsidRPr="00501407" w:rsidRDefault="00501407" w:rsidP="00501407">
      <w:pPr>
        <w:tabs>
          <w:tab w:val="left" w:pos="567"/>
        </w:tabs>
        <w:autoSpaceDE w:val="0"/>
        <w:autoSpaceDN w:val="0"/>
        <w:jc w:val="both"/>
        <w:rPr>
          <w:rFonts w:cs="Arial"/>
          <w:color w:val="000000"/>
        </w:rPr>
      </w:pPr>
      <w:r w:rsidRPr="00501407">
        <w:rPr>
          <w:rFonts w:cs="Arial"/>
          <w:color w:val="000000"/>
        </w:rPr>
        <w:t>Mr / M. </w:t>
      </w:r>
      <w:r w:rsidRPr="00501407">
        <w:rPr>
          <w:rFonts w:eastAsia="Arial" w:cs="Arial"/>
        </w:rPr>
        <w:t xml:space="preserve">Yunus EMRE, </w:t>
      </w:r>
      <w:r w:rsidRPr="00501407">
        <w:rPr>
          <w:rFonts w:cs="Arial"/>
          <w:color w:val="000000"/>
        </w:rPr>
        <w:t>Türkiye</w:t>
      </w:r>
    </w:p>
    <w:p w14:paraId="14182279"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Ms / M</w:t>
      </w:r>
      <w:r w:rsidRPr="00501407">
        <w:rPr>
          <w:rFonts w:cs="Arial"/>
          <w:color w:val="000000"/>
          <w:vertAlign w:val="superscript"/>
        </w:rPr>
        <w:t>me </w:t>
      </w:r>
      <w:r w:rsidRPr="00501407">
        <w:rPr>
          <w:rFonts w:eastAsia="Arial" w:cs="Arial"/>
        </w:rPr>
        <w:t>Edite ESTRELA, Portugal ****</w:t>
      </w:r>
      <w:r w:rsidRPr="00501407">
        <w:rPr>
          <w:rFonts w:eastAsia="Arial" w:cs="Arial"/>
        </w:rPr>
        <w:tab/>
      </w:r>
    </w:p>
    <w:p w14:paraId="7CEF27F0"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Ms / M</w:t>
      </w:r>
      <w:r w:rsidRPr="00501407">
        <w:rPr>
          <w:rFonts w:cs="Arial"/>
          <w:color w:val="000000"/>
          <w:vertAlign w:val="superscript"/>
        </w:rPr>
        <w:t>me </w:t>
      </w:r>
      <w:r w:rsidRPr="00501407">
        <w:rPr>
          <w:rFonts w:eastAsia="Arial" w:cs="Arial"/>
        </w:rPr>
        <w:t>Annick LAMBRECHT, Belgium / Belgique</w:t>
      </w:r>
    </w:p>
    <w:p w14:paraId="7DDC13ED" w14:textId="77777777" w:rsidR="00501407" w:rsidRPr="00501407" w:rsidRDefault="00501407" w:rsidP="00501407">
      <w:pPr>
        <w:tabs>
          <w:tab w:val="left" w:pos="3402"/>
        </w:tabs>
        <w:spacing w:before="120" w:after="120"/>
        <w:rPr>
          <w:rFonts w:cs="Arial"/>
          <w:b/>
          <w:bCs/>
          <w:lang w:eastAsia="fr-FR"/>
        </w:rPr>
      </w:pPr>
      <w:r w:rsidRPr="00501407">
        <w:rPr>
          <w:rFonts w:cs="Arial"/>
          <w:b/>
          <w:bCs/>
          <w:color w:val="000000"/>
        </w:rPr>
        <w:t>Substitutes /</w:t>
      </w:r>
      <w:r w:rsidRPr="00501407">
        <w:rPr>
          <w:rFonts w:cs="Arial"/>
          <w:b/>
          <w:lang w:eastAsia="fr-FR"/>
        </w:rPr>
        <w:t xml:space="preserve"> </w:t>
      </w:r>
      <w:r w:rsidRPr="00501407">
        <w:rPr>
          <w:rFonts w:cs="Arial"/>
          <w:b/>
          <w:bCs/>
          <w:lang w:eastAsia="fr-FR"/>
        </w:rPr>
        <w:t>Suppléant·es</w:t>
      </w:r>
    </w:p>
    <w:p w14:paraId="7EF5611B"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Mr / M. </w:t>
      </w:r>
      <w:r w:rsidRPr="00501407">
        <w:rPr>
          <w:rFonts w:eastAsia="Arial" w:cs="Arial"/>
        </w:rPr>
        <w:t>Jone BLIKRA, Norway / Norvège</w:t>
      </w:r>
    </w:p>
    <w:p w14:paraId="269B4C4F"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Ms / M</w:t>
      </w:r>
      <w:r w:rsidRPr="00501407">
        <w:rPr>
          <w:rFonts w:cs="Arial"/>
          <w:color w:val="000000"/>
          <w:vertAlign w:val="superscript"/>
        </w:rPr>
        <w:t>me </w:t>
      </w:r>
      <w:r w:rsidRPr="00501407">
        <w:rPr>
          <w:rFonts w:eastAsia="Arial" w:cs="Arial"/>
        </w:rPr>
        <w:t>Cat ECCLES, United Kingdom / Royaume-Uni</w:t>
      </w:r>
    </w:p>
    <w:p w14:paraId="2ECB4426" w14:textId="77777777" w:rsidR="00501407" w:rsidRPr="00501407" w:rsidRDefault="00501407" w:rsidP="00501407">
      <w:pPr>
        <w:tabs>
          <w:tab w:val="left" w:pos="567"/>
        </w:tabs>
        <w:autoSpaceDE w:val="0"/>
        <w:autoSpaceDN w:val="0"/>
        <w:jc w:val="both"/>
        <w:rPr>
          <w:rFonts w:eastAsia="Arial" w:cs="Arial"/>
          <w:lang w:val="it-IT"/>
        </w:rPr>
      </w:pPr>
      <w:r w:rsidRPr="00501407">
        <w:rPr>
          <w:rFonts w:cs="Arial"/>
          <w:color w:val="000000"/>
          <w:lang w:val="it-IT"/>
        </w:rPr>
        <w:t>Mr / M. </w:t>
      </w:r>
      <w:r w:rsidRPr="00501407">
        <w:rPr>
          <w:rFonts w:eastAsia="Arial" w:cs="Arial"/>
          <w:lang w:val="it-IT"/>
        </w:rPr>
        <w:t>Cerni ESCALE CABRE, Andorra / Andorre</w:t>
      </w:r>
    </w:p>
    <w:p w14:paraId="47022A4A"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Mr / M. </w:t>
      </w:r>
      <w:r w:rsidRPr="00501407">
        <w:rPr>
          <w:rFonts w:eastAsia="Arial" w:cs="Arial"/>
        </w:rPr>
        <w:t>Pierre-Alain FRIDEZ, Switzerland / Suisse ***</w:t>
      </w:r>
    </w:p>
    <w:p w14:paraId="391D3379" w14:textId="77777777" w:rsidR="00501407" w:rsidRPr="00501407" w:rsidRDefault="00501407" w:rsidP="00501407">
      <w:pPr>
        <w:tabs>
          <w:tab w:val="left" w:pos="567"/>
        </w:tabs>
        <w:autoSpaceDE w:val="0"/>
        <w:autoSpaceDN w:val="0"/>
        <w:jc w:val="both"/>
        <w:rPr>
          <w:rFonts w:eastAsia="Arial" w:cs="Arial"/>
          <w:lang w:val="it-IT"/>
        </w:rPr>
      </w:pPr>
      <w:r w:rsidRPr="00501407">
        <w:rPr>
          <w:rFonts w:cs="Arial"/>
          <w:color w:val="000000"/>
          <w:lang w:val="it-IT"/>
        </w:rPr>
        <w:t>Mr / M. </w:t>
      </w:r>
      <w:r w:rsidRPr="00501407">
        <w:rPr>
          <w:rFonts w:eastAsia="Arial" w:cs="Arial"/>
          <w:lang w:val="it-IT"/>
        </w:rPr>
        <w:t>Gerardo GIOVAGNOLI, San Marino / Saint-Marin</w:t>
      </w:r>
    </w:p>
    <w:p w14:paraId="304C7396" w14:textId="77777777" w:rsidR="00501407" w:rsidRPr="00501407" w:rsidRDefault="00501407" w:rsidP="00501407">
      <w:pPr>
        <w:tabs>
          <w:tab w:val="left" w:pos="567"/>
        </w:tabs>
        <w:autoSpaceDE w:val="0"/>
        <w:autoSpaceDN w:val="0"/>
        <w:jc w:val="both"/>
        <w:rPr>
          <w:rFonts w:eastAsia="Arial" w:cs="Arial"/>
          <w:lang w:val="it-IT"/>
        </w:rPr>
      </w:pPr>
      <w:r w:rsidRPr="00501407">
        <w:rPr>
          <w:rFonts w:cs="Arial"/>
          <w:color w:val="000000"/>
          <w:lang w:val="it-IT"/>
        </w:rPr>
        <w:t>Ms / M</w:t>
      </w:r>
      <w:r w:rsidRPr="00501407">
        <w:rPr>
          <w:rFonts w:cs="Arial"/>
          <w:color w:val="000000"/>
          <w:vertAlign w:val="superscript"/>
          <w:lang w:val="it-IT"/>
        </w:rPr>
        <w:t>me </w:t>
      </w:r>
      <w:r w:rsidRPr="00501407">
        <w:rPr>
          <w:rFonts w:eastAsia="Arial" w:cs="Arial"/>
          <w:lang w:val="it-IT"/>
        </w:rPr>
        <w:t>Bisera KOSTADINOVSKA-STOJEVSKA, North Macedonia / Macédoine du Nord</w:t>
      </w:r>
    </w:p>
    <w:p w14:paraId="7FFB1808"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Ms / M</w:t>
      </w:r>
      <w:r w:rsidRPr="00501407">
        <w:rPr>
          <w:rFonts w:cs="Arial"/>
          <w:color w:val="000000"/>
          <w:vertAlign w:val="superscript"/>
        </w:rPr>
        <w:t>me </w:t>
      </w:r>
      <w:r w:rsidRPr="00501407">
        <w:rPr>
          <w:rFonts w:eastAsia="Arial" w:cs="Arial"/>
        </w:rPr>
        <w:t>Miapetra KUMPULA-NATRI, Finland / Finlande ***</w:t>
      </w:r>
    </w:p>
    <w:p w14:paraId="5ED5E33D"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Mr / M. </w:t>
      </w:r>
      <w:r w:rsidRPr="00501407">
        <w:rPr>
          <w:rFonts w:eastAsia="Arial" w:cs="Arial"/>
        </w:rPr>
        <w:t>Didier MARIE, France</w:t>
      </w:r>
    </w:p>
    <w:p w14:paraId="4E7B9092"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Ms / M</w:t>
      </w:r>
      <w:r w:rsidRPr="00501407">
        <w:rPr>
          <w:rFonts w:cs="Arial"/>
          <w:color w:val="000000"/>
          <w:vertAlign w:val="superscript"/>
        </w:rPr>
        <w:t>me </w:t>
      </w:r>
      <w:r w:rsidRPr="00501407">
        <w:rPr>
          <w:rFonts w:eastAsia="Arial" w:cs="Arial"/>
        </w:rPr>
        <w:t>Anna-Kristiina MIKKONEN, Finland / Finlande</w:t>
      </w:r>
    </w:p>
    <w:p w14:paraId="75662314" w14:textId="77777777" w:rsidR="00501407" w:rsidRPr="00501407" w:rsidRDefault="00501407" w:rsidP="00501407">
      <w:pPr>
        <w:tabs>
          <w:tab w:val="left" w:pos="567"/>
        </w:tabs>
        <w:autoSpaceDE w:val="0"/>
        <w:autoSpaceDN w:val="0"/>
        <w:jc w:val="both"/>
        <w:rPr>
          <w:rFonts w:eastAsia="Arial" w:cs="Arial"/>
        </w:rPr>
      </w:pPr>
      <w:r w:rsidRPr="00501407">
        <w:rPr>
          <w:rFonts w:eastAsia="Arial" w:cs="Arial"/>
        </w:rPr>
        <w:t>Mr / M. Paulo PISCO, Portugal</w:t>
      </w:r>
    </w:p>
    <w:p w14:paraId="6A5CA1A3"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Mr / M. </w:t>
      </w:r>
      <w:r w:rsidRPr="00501407">
        <w:rPr>
          <w:rFonts w:eastAsia="Arial" w:cs="Arial"/>
        </w:rPr>
        <w:t>Stefan SCHENNACH, Austria / Autriche</w:t>
      </w:r>
    </w:p>
    <w:p w14:paraId="7EB1CF4A" w14:textId="77777777" w:rsidR="00501407" w:rsidRPr="00501407" w:rsidRDefault="00501407" w:rsidP="00501407">
      <w:pPr>
        <w:tabs>
          <w:tab w:val="left" w:pos="567"/>
        </w:tabs>
        <w:autoSpaceDE w:val="0"/>
        <w:autoSpaceDN w:val="0"/>
        <w:jc w:val="both"/>
        <w:rPr>
          <w:rFonts w:eastAsia="Arial" w:cs="Arial"/>
        </w:rPr>
      </w:pPr>
      <w:r w:rsidRPr="00501407">
        <w:rPr>
          <w:rFonts w:cs="Arial"/>
          <w:color w:val="000000"/>
        </w:rPr>
        <w:t>Ms / M</w:t>
      </w:r>
      <w:r w:rsidRPr="00501407">
        <w:rPr>
          <w:rFonts w:cs="Arial"/>
          <w:color w:val="000000"/>
          <w:vertAlign w:val="superscript"/>
        </w:rPr>
        <w:t>me </w:t>
      </w:r>
      <w:r w:rsidRPr="00501407">
        <w:rPr>
          <w:rFonts w:eastAsia="Arial" w:cs="Arial"/>
        </w:rPr>
        <w:t>Céline THIÉBAULT-MARTINEZ, France</w:t>
      </w:r>
    </w:p>
    <w:p w14:paraId="066A4B5D" w14:textId="77777777" w:rsidR="00501407" w:rsidRPr="00501407" w:rsidRDefault="00501407" w:rsidP="00501407">
      <w:pPr>
        <w:tabs>
          <w:tab w:val="left" w:pos="567"/>
        </w:tabs>
        <w:autoSpaceDE w:val="0"/>
        <w:autoSpaceDN w:val="0"/>
        <w:spacing w:before="120"/>
        <w:jc w:val="both"/>
        <w:rPr>
          <w:rFonts w:eastAsia="Arial" w:cs="Arial"/>
          <w:b/>
          <w:bCs/>
        </w:rPr>
      </w:pPr>
      <w:r w:rsidRPr="00501407">
        <w:rPr>
          <w:rFonts w:eastAsia="Arial" w:cs="Arial"/>
          <w:b/>
          <w:bCs/>
        </w:rPr>
        <w:t>Group of the European People’s Party (EPP/CD) / Groupe du Parti populaire européen (PPE/DC)</w:t>
      </w:r>
      <w:bookmarkStart w:id="25" w:name="_Hlk184805169"/>
    </w:p>
    <w:p w14:paraId="36D9DD77" w14:textId="77777777" w:rsidR="00501407" w:rsidRPr="00501407" w:rsidRDefault="00501407" w:rsidP="00501407">
      <w:pPr>
        <w:tabs>
          <w:tab w:val="left" w:pos="567"/>
        </w:tabs>
        <w:autoSpaceDE w:val="0"/>
        <w:autoSpaceDN w:val="0"/>
        <w:jc w:val="both"/>
        <w:rPr>
          <w:rFonts w:cs="Arial"/>
          <w:color w:val="000000"/>
        </w:rPr>
      </w:pPr>
      <w:r w:rsidRPr="00501407">
        <w:rPr>
          <w:rFonts w:cs="Arial"/>
          <w:color w:val="000000"/>
        </w:rPr>
        <w:t>Ms / Mme </w:t>
      </w:r>
      <w:bookmarkEnd w:id="25"/>
      <w:r w:rsidRPr="00501407">
        <w:rPr>
          <w:rFonts w:cs="Arial"/>
          <w:color w:val="000000"/>
        </w:rPr>
        <w:t>Andrea EDER-GITSCHTHALER, Austria / Autriche **</w:t>
      </w:r>
    </w:p>
    <w:p w14:paraId="5F11FE49" w14:textId="77777777" w:rsidR="00501407" w:rsidRPr="00501407" w:rsidRDefault="00501407" w:rsidP="00501407">
      <w:pPr>
        <w:tabs>
          <w:tab w:val="left" w:pos="567"/>
        </w:tabs>
        <w:autoSpaceDE w:val="0"/>
        <w:autoSpaceDN w:val="0"/>
        <w:jc w:val="both"/>
        <w:rPr>
          <w:rFonts w:cs="Arial"/>
          <w:color w:val="000000"/>
        </w:rPr>
      </w:pPr>
      <w:r w:rsidRPr="00501407">
        <w:rPr>
          <w:rFonts w:cs="Arial"/>
          <w:color w:val="000000"/>
        </w:rPr>
        <w:t>Mr / M. Pablo HISPÁN, Spain / Espagne</w:t>
      </w:r>
    </w:p>
    <w:p w14:paraId="5055317A" w14:textId="77777777" w:rsidR="00501407" w:rsidRPr="00501407" w:rsidRDefault="00501407" w:rsidP="00501407">
      <w:pPr>
        <w:tabs>
          <w:tab w:val="left" w:pos="567"/>
        </w:tabs>
        <w:autoSpaceDE w:val="0"/>
        <w:autoSpaceDN w:val="0"/>
        <w:jc w:val="both"/>
        <w:rPr>
          <w:rFonts w:cs="Arial"/>
          <w:color w:val="000000"/>
        </w:rPr>
      </w:pPr>
      <w:bookmarkStart w:id="26" w:name="_Hlk184805197"/>
      <w:r w:rsidRPr="00501407">
        <w:rPr>
          <w:rFonts w:cs="Arial"/>
          <w:color w:val="000000"/>
        </w:rPr>
        <w:t>Mr / M. </w:t>
      </w:r>
      <w:bookmarkEnd w:id="26"/>
      <w:r w:rsidRPr="00501407">
        <w:rPr>
          <w:rFonts w:cs="Arial"/>
          <w:color w:val="000000"/>
        </w:rPr>
        <w:t>Cristian-Augustin NICULESCU-ȚÂGÂRLAȘ, Romania / Roumanie</w:t>
      </w:r>
    </w:p>
    <w:p w14:paraId="6F57F1EE" w14:textId="77777777" w:rsidR="00501407" w:rsidRPr="00501407" w:rsidRDefault="00501407" w:rsidP="00501407">
      <w:pPr>
        <w:tabs>
          <w:tab w:val="left" w:pos="567"/>
        </w:tabs>
        <w:autoSpaceDE w:val="0"/>
        <w:autoSpaceDN w:val="0"/>
        <w:jc w:val="both"/>
        <w:rPr>
          <w:rFonts w:cs="Arial"/>
          <w:color w:val="000000"/>
        </w:rPr>
      </w:pPr>
      <w:r w:rsidRPr="00501407">
        <w:rPr>
          <w:rFonts w:cs="Arial"/>
          <w:color w:val="000000"/>
        </w:rPr>
        <w:t>Mr / M. Georgios STAMATIS, Greece / Grèce</w:t>
      </w:r>
    </w:p>
    <w:p w14:paraId="1BE924C9" w14:textId="77777777" w:rsidR="00501407" w:rsidRPr="00501407" w:rsidRDefault="00501407" w:rsidP="00501407">
      <w:pPr>
        <w:tabs>
          <w:tab w:val="left" w:pos="567"/>
        </w:tabs>
        <w:autoSpaceDE w:val="0"/>
        <w:autoSpaceDN w:val="0"/>
        <w:spacing w:before="120"/>
        <w:jc w:val="both"/>
        <w:rPr>
          <w:rFonts w:eastAsia="Arial" w:cs="Arial"/>
          <w:b/>
          <w:bCs/>
        </w:rPr>
      </w:pPr>
      <w:r w:rsidRPr="00501407">
        <w:rPr>
          <w:rFonts w:eastAsia="Arial" w:cs="Arial"/>
          <w:b/>
          <w:bCs/>
        </w:rPr>
        <w:t>European Conservatives, Patriots &amp; Affiliates (ECPA)/ Conservateurs européens, Patriotes et Affiliés (CEPA)</w:t>
      </w:r>
    </w:p>
    <w:p w14:paraId="5A34E718" w14:textId="77777777" w:rsidR="00501407" w:rsidRPr="00501407" w:rsidRDefault="00501407" w:rsidP="00501407">
      <w:pPr>
        <w:tabs>
          <w:tab w:val="left" w:pos="567"/>
        </w:tabs>
        <w:autoSpaceDE w:val="0"/>
        <w:autoSpaceDN w:val="0"/>
        <w:jc w:val="both"/>
        <w:rPr>
          <w:rFonts w:eastAsia="Arial" w:cs="Arial"/>
          <w:lang w:val="en-US"/>
        </w:rPr>
      </w:pPr>
      <w:bookmarkStart w:id="27" w:name="_Hlk184714435"/>
      <w:r w:rsidRPr="00501407">
        <w:rPr>
          <w:rFonts w:eastAsia="Arial" w:cs="Arial"/>
          <w:lang w:val="en-US"/>
        </w:rPr>
        <w:t>Mr / M. </w:t>
      </w:r>
      <w:bookmarkEnd w:id="27"/>
      <w:r w:rsidRPr="00501407">
        <w:rPr>
          <w:rFonts w:eastAsia="Arial" w:cs="Arial"/>
          <w:lang w:val="en-US"/>
        </w:rPr>
        <w:t>Oleksii GONCHARENKO, Ukraine</w:t>
      </w:r>
    </w:p>
    <w:p w14:paraId="3A9266C6" w14:textId="77777777" w:rsidR="00501407" w:rsidRPr="00501407" w:rsidRDefault="00501407" w:rsidP="00501407">
      <w:pPr>
        <w:tabs>
          <w:tab w:val="left" w:pos="567"/>
        </w:tabs>
        <w:autoSpaceDE w:val="0"/>
        <w:autoSpaceDN w:val="0"/>
        <w:jc w:val="both"/>
        <w:rPr>
          <w:rFonts w:eastAsia="Arial" w:cs="Arial"/>
          <w:lang w:val="en-US"/>
        </w:rPr>
      </w:pPr>
      <w:r w:rsidRPr="00501407">
        <w:rPr>
          <w:rFonts w:eastAsia="Arial" w:cs="Arial"/>
          <w:lang w:val="en-US"/>
        </w:rPr>
        <w:t>ZZ</w:t>
      </w:r>
    </w:p>
    <w:p w14:paraId="1D7D98B7" w14:textId="77777777" w:rsidR="00501407" w:rsidRPr="00501407" w:rsidRDefault="00501407" w:rsidP="00501407">
      <w:pPr>
        <w:tabs>
          <w:tab w:val="left" w:pos="567"/>
        </w:tabs>
        <w:autoSpaceDE w:val="0"/>
        <w:autoSpaceDN w:val="0"/>
        <w:jc w:val="both"/>
        <w:rPr>
          <w:rFonts w:eastAsia="Arial" w:cs="Arial"/>
        </w:rPr>
      </w:pPr>
      <w:r w:rsidRPr="00501407">
        <w:rPr>
          <w:rFonts w:eastAsia="Arial" w:cs="Arial"/>
        </w:rPr>
        <w:t>ZZ</w:t>
      </w:r>
    </w:p>
    <w:p w14:paraId="765875B3" w14:textId="77777777" w:rsidR="00501407" w:rsidRPr="00501407" w:rsidRDefault="00501407" w:rsidP="00501407">
      <w:pPr>
        <w:widowControl w:val="0"/>
        <w:autoSpaceDE w:val="0"/>
        <w:autoSpaceDN w:val="0"/>
        <w:spacing w:before="120" w:after="120"/>
        <w:jc w:val="both"/>
        <w:rPr>
          <w:rFonts w:eastAsia="Arial" w:cs="Arial"/>
          <w:b/>
          <w:bCs/>
        </w:rPr>
      </w:pPr>
      <w:r w:rsidRPr="00501407">
        <w:rPr>
          <w:rFonts w:eastAsia="Arial" w:cs="Arial"/>
          <w:b/>
          <w:bCs/>
        </w:rPr>
        <w:t>Alliance of Liberals and Democrats for Europe (ALDE) / Alliance des démocrates et des libéraux pour l’Europe (ADLE)</w:t>
      </w:r>
    </w:p>
    <w:p w14:paraId="3AA85056" w14:textId="77777777" w:rsidR="00501407" w:rsidRPr="00501407" w:rsidRDefault="00501407" w:rsidP="00501407">
      <w:pPr>
        <w:tabs>
          <w:tab w:val="left" w:pos="567"/>
        </w:tabs>
        <w:autoSpaceDE w:val="0"/>
        <w:autoSpaceDN w:val="0"/>
        <w:jc w:val="both"/>
        <w:rPr>
          <w:rFonts w:cs="Arial"/>
          <w:color w:val="000000"/>
          <w:lang w:val="en-US"/>
        </w:rPr>
      </w:pPr>
      <w:r w:rsidRPr="00501407">
        <w:rPr>
          <w:rFonts w:cs="Arial"/>
          <w:color w:val="000000"/>
          <w:lang w:val="en-US"/>
        </w:rPr>
        <w:t>Mr / M. Mehmet AKALIN, Türkiye ****</w:t>
      </w:r>
    </w:p>
    <w:p w14:paraId="661EB3E7" w14:textId="77777777" w:rsidR="00501407" w:rsidRPr="00501407" w:rsidRDefault="00501407" w:rsidP="00501407">
      <w:pPr>
        <w:tabs>
          <w:tab w:val="left" w:pos="567"/>
        </w:tabs>
        <w:autoSpaceDE w:val="0"/>
        <w:autoSpaceDN w:val="0"/>
        <w:jc w:val="both"/>
        <w:rPr>
          <w:rFonts w:cs="Arial"/>
          <w:color w:val="000000"/>
          <w:lang w:val="en-US" w:eastAsia="fr-FR"/>
        </w:rPr>
      </w:pPr>
      <w:r w:rsidRPr="00501407">
        <w:rPr>
          <w:rFonts w:cs="Arial"/>
          <w:color w:val="000000"/>
          <w:lang w:val="en-US"/>
        </w:rPr>
        <w:t>Mr / M. Nikolla CAMAJ, Montenegro / Monténégro</w:t>
      </w:r>
    </w:p>
    <w:p w14:paraId="42E89BC1" w14:textId="77777777" w:rsidR="00501407" w:rsidRPr="00501407" w:rsidRDefault="00501407" w:rsidP="00501407">
      <w:pPr>
        <w:tabs>
          <w:tab w:val="left" w:pos="567"/>
        </w:tabs>
        <w:autoSpaceDE w:val="0"/>
        <w:autoSpaceDN w:val="0"/>
        <w:jc w:val="both"/>
        <w:rPr>
          <w:rFonts w:cs="Arial"/>
          <w:color w:val="000000"/>
          <w:lang w:val="it-IT"/>
        </w:rPr>
      </w:pPr>
      <w:r w:rsidRPr="00501407">
        <w:rPr>
          <w:rFonts w:cs="Arial"/>
          <w:color w:val="000000"/>
          <w:lang w:val="it-IT"/>
        </w:rPr>
        <w:t>Ms / M</w:t>
      </w:r>
      <w:r w:rsidRPr="00501407">
        <w:rPr>
          <w:rFonts w:cs="Arial"/>
          <w:color w:val="000000"/>
          <w:vertAlign w:val="superscript"/>
          <w:lang w:val="it-IT"/>
        </w:rPr>
        <w:t>me </w:t>
      </w:r>
      <w:r w:rsidRPr="00501407">
        <w:rPr>
          <w:rFonts w:cs="Arial"/>
          <w:color w:val="000000"/>
          <w:lang w:val="it-IT"/>
        </w:rPr>
        <w:t>Diana STOICA, Romania / Roumanie</w:t>
      </w:r>
    </w:p>
    <w:p w14:paraId="70AC1819" w14:textId="77777777" w:rsidR="00501407" w:rsidRPr="00501407" w:rsidRDefault="00501407" w:rsidP="00501407">
      <w:pPr>
        <w:tabs>
          <w:tab w:val="left" w:pos="567"/>
        </w:tabs>
        <w:autoSpaceDE w:val="0"/>
        <w:autoSpaceDN w:val="0"/>
        <w:jc w:val="both"/>
        <w:rPr>
          <w:rFonts w:cs="Arial"/>
          <w:color w:val="000000"/>
        </w:rPr>
      </w:pPr>
      <w:r w:rsidRPr="00501407">
        <w:rPr>
          <w:rFonts w:cs="Arial"/>
          <w:color w:val="000000"/>
        </w:rPr>
        <w:t>Ms / M</w:t>
      </w:r>
      <w:r w:rsidRPr="00501407">
        <w:rPr>
          <w:rFonts w:cs="Arial"/>
          <w:color w:val="000000"/>
          <w:vertAlign w:val="superscript"/>
        </w:rPr>
        <w:t>me </w:t>
      </w:r>
      <w:r w:rsidRPr="00501407">
        <w:rPr>
          <w:rFonts w:cs="Arial"/>
          <w:color w:val="000000"/>
        </w:rPr>
        <w:t>Liliana TANGUY, France</w:t>
      </w:r>
    </w:p>
    <w:p w14:paraId="152560E2" w14:textId="77777777" w:rsidR="00501407" w:rsidRPr="00501407" w:rsidRDefault="00501407" w:rsidP="00501407">
      <w:pPr>
        <w:tabs>
          <w:tab w:val="left" w:pos="567"/>
        </w:tabs>
        <w:autoSpaceDE w:val="0"/>
        <w:autoSpaceDN w:val="0"/>
        <w:spacing w:before="120" w:after="120"/>
        <w:jc w:val="both"/>
        <w:rPr>
          <w:rFonts w:eastAsia="Arial" w:cs="Arial"/>
          <w:b/>
          <w:bCs/>
        </w:rPr>
      </w:pPr>
      <w:r w:rsidRPr="00501407">
        <w:rPr>
          <w:rFonts w:eastAsia="Arial" w:cs="Arial"/>
          <w:b/>
          <w:bCs/>
        </w:rPr>
        <w:t>Group of the Unified European Left (UEL) / Groupe pour la gauche unitaire européenne (GUE)</w:t>
      </w:r>
      <w:bookmarkStart w:id="28" w:name="_Hlk169519113"/>
      <w:bookmarkStart w:id="29" w:name="_Hlk149127091"/>
    </w:p>
    <w:bookmarkEnd w:id="28"/>
    <w:bookmarkEnd w:id="29"/>
    <w:p w14:paraId="560283DC" w14:textId="77777777" w:rsidR="00501407" w:rsidRPr="00501407" w:rsidRDefault="00501407" w:rsidP="00501407">
      <w:pPr>
        <w:tabs>
          <w:tab w:val="left" w:pos="567"/>
        </w:tabs>
        <w:autoSpaceDE w:val="0"/>
        <w:autoSpaceDN w:val="0"/>
        <w:contextualSpacing/>
        <w:jc w:val="both"/>
        <w:rPr>
          <w:rFonts w:eastAsia="Arial" w:cs="Arial"/>
        </w:rPr>
      </w:pPr>
      <w:r w:rsidRPr="00501407">
        <w:rPr>
          <w:rFonts w:eastAsia="Arial" w:cs="Arial"/>
        </w:rPr>
        <w:t>Ms / M</w:t>
      </w:r>
      <w:r w:rsidRPr="00501407">
        <w:rPr>
          <w:rFonts w:eastAsia="Arial" w:cs="Arial"/>
          <w:vertAlign w:val="superscript"/>
        </w:rPr>
        <w:t>me </w:t>
      </w:r>
      <w:r w:rsidRPr="00501407">
        <w:rPr>
          <w:rFonts w:eastAsia="Arial" w:cs="Arial"/>
        </w:rPr>
        <w:t>Nina KASIMATI, Greece / Grèce</w:t>
      </w:r>
    </w:p>
    <w:p w14:paraId="39896CE2" w14:textId="77777777" w:rsidR="00501407" w:rsidRPr="00501407" w:rsidRDefault="00501407" w:rsidP="00501407">
      <w:pPr>
        <w:tabs>
          <w:tab w:val="left" w:pos="567"/>
        </w:tabs>
        <w:autoSpaceDE w:val="0"/>
        <w:autoSpaceDN w:val="0"/>
        <w:spacing w:before="120" w:after="120"/>
        <w:jc w:val="both"/>
        <w:rPr>
          <w:rFonts w:eastAsia="Arial" w:cs="Arial"/>
          <w:b/>
          <w:bCs/>
        </w:rPr>
      </w:pPr>
      <w:r w:rsidRPr="00501407">
        <w:rPr>
          <w:rFonts w:eastAsia="Arial" w:cs="Arial"/>
          <w:b/>
          <w:bCs/>
        </w:rPr>
        <w:t>Substitutes / Suppléant·es</w:t>
      </w:r>
    </w:p>
    <w:p w14:paraId="6822EB66" w14:textId="77777777" w:rsidR="00501407" w:rsidRPr="00501407" w:rsidRDefault="00501407" w:rsidP="00501407">
      <w:pPr>
        <w:tabs>
          <w:tab w:val="left" w:pos="567"/>
        </w:tabs>
        <w:autoSpaceDE w:val="0"/>
        <w:autoSpaceDN w:val="0"/>
        <w:contextualSpacing/>
        <w:jc w:val="both"/>
        <w:rPr>
          <w:rFonts w:eastAsia="Arial" w:cs="Arial"/>
        </w:rPr>
      </w:pPr>
      <w:r w:rsidRPr="00501407">
        <w:rPr>
          <w:rFonts w:eastAsia="Arial" w:cs="Arial"/>
        </w:rPr>
        <w:t>Mr / M. George LOUCAIDES, Cyprus / Chypre</w:t>
      </w:r>
    </w:p>
    <w:p w14:paraId="1EAD84F8" w14:textId="77777777" w:rsidR="00501407" w:rsidRPr="00501407" w:rsidRDefault="00501407" w:rsidP="00501407">
      <w:pPr>
        <w:widowControl w:val="0"/>
        <w:tabs>
          <w:tab w:val="left" w:pos="284"/>
          <w:tab w:val="left" w:pos="567"/>
        </w:tabs>
        <w:autoSpaceDE w:val="0"/>
        <w:autoSpaceDN w:val="0"/>
        <w:spacing w:before="240" w:after="120"/>
        <w:jc w:val="both"/>
        <w:rPr>
          <w:rFonts w:eastAsia="Arial" w:cs="Arial"/>
          <w:color w:val="161616"/>
          <w:shd w:val="clear" w:color="auto" w:fill="FFFFFF"/>
        </w:rPr>
      </w:pPr>
      <w:r w:rsidRPr="00501407">
        <w:rPr>
          <w:rFonts w:eastAsia="Arial" w:cs="Arial"/>
        </w:rPr>
        <w:t>*</w:t>
      </w:r>
      <w:r w:rsidRPr="00501407">
        <w:rPr>
          <w:rFonts w:eastAsia="Arial" w:cs="Arial"/>
          <w:color w:val="161616"/>
          <w:shd w:val="clear" w:color="auto" w:fill="FFFFFF"/>
        </w:rPr>
        <w:t xml:space="preserve"> </w:t>
      </w:r>
      <w:r w:rsidRPr="00501407">
        <w:rPr>
          <w:rFonts w:eastAsia="Arial" w:cs="Arial"/>
          <w:color w:val="161616"/>
          <w:shd w:val="clear" w:color="auto" w:fill="FFFFFF"/>
        </w:rPr>
        <w:tab/>
        <w:t xml:space="preserve">All reference to Kosovo, whether to the territory, institutions or population shall be understood in full compliance with United Nations Security Council Resolution 1244 and without prejudice to the status of Kosovo. / </w:t>
      </w:r>
      <w:bookmarkStart w:id="30" w:name="_Hlk184909164"/>
      <w:r w:rsidRPr="00501407">
        <w:rPr>
          <w:rFonts w:eastAsia="Arial" w:cs="Arial"/>
          <w:color w:val="161616"/>
          <w:shd w:val="clear" w:color="auto" w:fill="FFFFFF"/>
        </w:rPr>
        <w:t xml:space="preserve">Toute référence au Kosovo, que ce soit le territoire, les institutions ou la population, doit se comprendre en pleine conformité avec la Résolution 1244 du Conseil de sécurité des Nations Unies et sans </w:t>
      </w:r>
      <w:r w:rsidRPr="00501407">
        <w:rPr>
          <w:rFonts w:eastAsia="Arial" w:cs="Arial"/>
          <w:color w:val="161616"/>
          <w:shd w:val="clear" w:color="auto" w:fill="FFFFFF"/>
        </w:rPr>
        <w:lastRenderedPageBreak/>
        <w:t>préjuger du statut du Kosovo.</w:t>
      </w:r>
      <w:bookmarkEnd w:id="30"/>
    </w:p>
    <w:p w14:paraId="01D2DA91" w14:textId="77777777" w:rsidR="00501407" w:rsidRPr="00501407" w:rsidRDefault="00501407" w:rsidP="00501407">
      <w:pPr>
        <w:widowControl w:val="0"/>
        <w:tabs>
          <w:tab w:val="left" w:pos="284"/>
          <w:tab w:val="left" w:pos="567"/>
        </w:tabs>
        <w:autoSpaceDE w:val="0"/>
        <w:autoSpaceDN w:val="0"/>
        <w:jc w:val="both"/>
        <w:rPr>
          <w:rFonts w:eastAsia="Calibri" w:cs="Arial"/>
          <w:bCs/>
        </w:rPr>
      </w:pPr>
      <w:r w:rsidRPr="00501407">
        <w:rPr>
          <w:rFonts w:eastAsia="Arial" w:cs="Arial"/>
        </w:rPr>
        <w:t xml:space="preserve">** </w:t>
      </w:r>
      <w:r w:rsidRPr="00501407">
        <w:rPr>
          <w:rFonts w:eastAsia="Arial" w:cs="Arial"/>
        </w:rPr>
        <w:tab/>
        <w:t>Pre-electoral mission /</w:t>
      </w:r>
      <w:r w:rsidRPr="00501407">
        <w:rPr>
          <w:rFonts w:eastAsia="Calibri" w:cs="Arial"/>
          <w:bCs/>
        </w:rPr>
        <w:t xml:space="preserve"> mission prélectorale</w:t>
      </w:r>
    </w:p>
    <w:p w14:paraId="11179032" w14:textId="77777777" w:rsidR="00501407" w:rsidRPr="00501407" w:rsidRDefault="00501407" w:rsidP="00501407">
      <w:pPr>
        <w:widowControl w:val="0"/>
        <w:tabs>
          <w:tab w:val="left" w:pos="426"/>
          <w:tab w:val="left" w:pos="567"/>
        </w:tabs>
        <w:autoSpaceDE w:val="0"/>
        <w:autoSpaceDN w:val="0"/>
        <w:spacing w:before="120" w:after="120"/>
        <w:jc w:val="both"/>
        <w:rPr>
          <w:rFonts w:eastAsia="Arial" w:cs="Arial"/>
          <w:color w:val="161616"/>
        </w:rPr>
      </w:pPr>
      <w:bookmarkStart w:id="31" w:name="_Hlk149819491"/>
      <w:r w:rsidRPr="00501407">
        <w:rPr>
          <w:rFonts w:eastAsia="Arial" w:cs="Arial"/>
          <w:color w:val="161616"/>
        </w:rPr>
        <w:t>*** Awaiting the non-conflict of interest declaration / en attente de la déclaration de non-conflit d’intérêt</w:t>
      </w:r>
      <w:bookmarkEnd w:id="31"/>
    </w:p>
    <w:p w14:paraId="50038563" w14:textId="77777777" w:rsidR="00501407" w:rsidRPr="00501407" w:rsidRDefault="00501407" w:rsidP="00501407">
      <w:pPr>
        <w:widowControl w:val="0"/>
        <w:tabs>
          <w:tab w:val="left" w:pos="284"/>
          <w:tab w:val="left" w:pos="567"/>
        </w:tabs>
        <w:autoSpaceDE w:val="0"/>
        <w:autoSpaceDN w:val="0"/>
        <w:jc w:val="both"/>
        <w:rPr>
          <w:rFonts w:eastAsia="Arial" w:cs="Arial"/>
        </w:rPr>
      </w:pPr>
      <w:r w:rsidRPr="00501407">
        <w:rPr>
          <w:rFonts w:eastAsia="Arial" w:cs="Arial"/>
        </w:rPr>
        <w:t>**** Members appointed in line with paragraph 14 of the Guidelines for the observation of elections by the Parliamentary Assembly / Membres désignés conformément au para.14 des Lignes directrices pour l’observation des élections par l’Assemblée parlementaire</w:t>
      </w:r>
    </w:p>
    <w:p w14:paraId="322112CA" w14:textId="77777777" w:rsidR="00501407" w:rsidRPr="00501407" w:rsidRDefault="00501407" w:rsidP="00501407">
      <w:pPr>
        <w:widowControl w:val="0"/>
        <w:autoSpaceDE w:val="0"/>
        <w:autoSpaceDN w:val="0"/>
        <w:ind w:left="708"/>
        <w:jc w:val="both"/>
        <w:rPr>
          <w:rFonts w:eastAsia="Arial" w:cs="Arial"/>
          <w:color w:val="161616"/>
        </w:rPr>
      </w:pPr>
    </w:p>
    <w:p w14:paraId="39DA9178" w14:textId="77777777" w:rsidR="00501407" w:rsidRPr="00501407" w:rsidRDefault="00501407" w:rsidP="00501407">
      <w:pPr>
        <w:spacing w:after="160" w:line="259" w:lineRule="auto"/>
        <w:rPr>
          <w:rFonts w:eastAsia="Arial" w:cs="Arial"/>
          <w:b/>
          <w:bCs/>
        </w:rPr>
      </w:pPr>
      <w:r w:rsidRPr="00501407">
        <w:rPr>
          <w:rFonts w:eastAsia="Arial" w:cs="Arial"/>
          <w:b/>
          <w:bCs/>
        </w:rPr>
        <w:br w:type="page"/>
      </w:r>
    </w:p>
    <w:p w14:paraId="090CDFCA" w14:textId="0A6E2831" w:rsidR="00501407" w:rsidRPr="00501407" w:rsidRDefault="00501407" w:rsidP="00501407">
      <w:pPr>
        <w:keepNext/>
        <w:tabs>
          <w:tab w:val="left" w:pos="1418"/>
        </w:tabs>
        <w:autoSpaceDE w:val="0"/>
        <w:autoSpaceDN w:val="0"/>
        <w:spacing w:before="120" w:after="240"/>
        <w:jc w:val="both"/>
        <w:rPr>
          <w:rFonts w:eastAsia="Arial" w:cs="Arial"/>
          <w:b/>
          <w:bCs/>
          <w:lang w:val="en-US"/>
        </w:rPr>
      </w:pPr>
      <w:r w:rsidRPr="00501407">
        <w:rPr>
          <w:rFonts w:eastAsia="Arial" w:cs="Arial"/>
          <w:b/>
          <w:bCs/>
          <w:lang w:val="en-GB"/>
        </w:rPr>
        <w:lastRenderedPageBreak/>
        <w:t xml:space="preserve">Appendix </w:t>
      </w:r>
      <w:r w:rsidR="003A6A64">
        <w:rPr>
          <w:rFonts w:eastAsia="Arial" w:cs="Arial"/>
          <w:b/>
          <w:bCs/>
          <w:lang w:val="en-GB"/>
        </w:rPr>
        <w:t>3</w:t>
      </w:r>
      <w:r w:rsidRPr="00501407">
        <w:rPr>
          <w:rFonts w:eastAsia="Arial" w:cs="Arial"/>
          <w:b/>
          <w:bCs/>
          <w:lang w:val="en-GB"/>
        </w:rPr>
        <w:t xml:space="preserve"> – </w:t>
      </w:r>
      <w:r w:rsidRPr="00501407">
        <w:rPr>
          <w:rFonts w:eastAsia="Arial" w:cs="Arial"/>
          <w:b/>
          <w:bCs/>
          <w:lang w:val="en-US"/>
        </w:rPr>
        <w:t>Vice-Presidents of the Assembly in 2025</w:t>
      </w: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3040"/>
        <w:gridCol w:w="3462"/>
      </w:tblGrid>
      <w:tr w:rsidR="00501407" w:rsidRPr="00501407" w14:paraId="6CA01395" w14:textId="77777777" w:rsidTr="0018537D">
        <w:trPr>
          <w:trHeight w:val="534"/>
        </w:trPr>
        <w:tc>
          <w:tcPr>
            <w:tcW w:w="2180" w:type="dxa"/>
            <w:vAlign w:val="center"/>
          </w:tcPr>
          <w:p w14:paraId="4DF1F6D6" w14:textId="77777777" w:rsidR="00501407" w:rsidRPr="00501407" w:rsidRDefault="00501407" w:rsidP="00501407">
            <w:pPr>
              <w:tabs>
                <w:tab w:val="left" w:pos="567"/>
              </w:tabs>
              <w:autoSpaceDE w:val="0"/>
              <w:autoSpaceDN w:val="0"/>
              <w:spacing w:before="120"/>
              <w:jc w:val="center"/>
              <w:rPr>
                <w:rFonts w:eastAsia="Arial" w:cs="Arial"/>
                <w:b/>
                <w:lang w:val="en-US"/>
              </w:rPr>
            </w:pPr>
            <w:bookmarkStart w:id="32" w:name="_Hlk188706580"/>
            <w:r w:rsidRPr="00501407">
              <w:rPr>
                <w:rFonts w:eastAsia="Arial" w:cs="Arial"/>
                <w:b/>
                <w:lang w:val="en-US"/>
              </w:rPr>
              <w:t>GROUPS / GROUPES</w:t>
            </w:r>
          </w:p>
        </w:tc>
        <w:tc>
          <w:tcPr>
            <w:tcW w:w="3040" w:type="dxa"/>
            <w:vAlign w:val="center"/>
          </w:tcPr>
          <w:p w14:paraId="56976142" w14:textId="77777777" w:rsidR="00501407" w:rsidRPr="00501407" w:rsidRDefault="00501407" w:rsidP="00501407">
            <w:pPr>
              <w:tabs>
                <w:tab w:val="left" w:pos="567"/>
              </w:tabs>
              <w:autoSpaceDE w:val="0"/>
              <w:autoSpaceDN w:val="0"/>
              <w:spacing w:before="120"/>
              <w:jc w:val="center"/>
              <w:rPr>
                <w:rFonts w:eastAsia="Arial" w:cs="Arial"/>
                <w:b/>
                <w:lang w:val="en-US"/>
              </w:rPr>
            </w:pPr>
            <w:r w:rsidRPr="00501407">
              <w:rPr>
                <w:rFonts w:eastAsia="Arial" w:cs="Arial"/>
                <w:b/>
                <w:lang w:val="en-US"/>
              </w:rPr>
              <w:t>COUNTRY /</w:t>
            </w:r>
          </w:p>
          <w:p w14:paraId="087B01F0" w14:textId="77777777" w:rsidR="00501407" w:rsidRPr="00501407" w:rsidRDefault="00501407" w:rsidP="00501407">
            <w:pPr>
              <w:tabs>
                <w:tab w:val="left" w:pos="567"/>
              </w:tabs>
              <w:autoSpaceDE w:val="0"/>
              <w:autoSpaceDN w:val="0"/>
              <w:spacing w:before="120"/>
              <w:jc w:val="center"/>
              <w:rPr>
                <w:rFonts w:eastAsia="Arial" w:cs="Arial"/>
                <w:b/>
                <w:lang w:val="en-US"/>
              </w:rPr>
            </w:pPr>
            <w:r w:rsidRPr="00501407">
              <w:rPr>
                <w:rFonts w:eastAsia="Arial" w:cs="Arial"/>
                <w:b/>
                <w:lang w:val="en-US"/>
              </w:rPr>
              <w:t>PAYS</w:t>
            </w:r>
          </w:p>
        </w:tc>
        <w:tc>
          <w:tcPr>
            <w:tcW w:w="3462" w:type="dxa"/>
            <w:vAlign w:val="center"/>
          </w:tcPr>
          <w:p w14:paraId="7206094F" w14:textId="77777777" w:rsidR="00501407" w:rsidRPr="00501407" w:rsidRDefault="00501407" w:rsidP="00501407">
            <w:pPr>
              <w:tabs>
                <w:tab w:val="left" w:pos="567"/>
              </w:tabs>
              <w:autoSpaceDE w:val="0"/>
              <w:autoSpaceDN w:val="0"/>
              <w:spacing w:before="120"/>
              <w:jc w:val="center"/>
              <w:rPr>
                <w:rFonts w:eastAsia="Arial" w:cs="Arial"/>
                <w:b/>
                <w:lang w:val="en-US"/>
              </w:rPr>
            </w:pPr>
            <w:r w:rsidRPr="00501407">
              <w:rPr>
                <w:rFonts w:eastAsia="Arial" w:cs="Arial"/>
                <w:b/>
                <w:lang w:val="en-US"/>
              </w:rPr>
              <w:t>CANDIDATURES</w:t>
            </w:r>
          </w:p>
        </w:tc>
      </w:tr>
      <w:tr w:rsidR="00501407" w:rsidRPr="00501407" w14:paraId="612E0F38" w14:textId="77777777" w:rsidTr="0018537D">
        <w:trPr>
          <w:trHeight w:val="586"/>
        </w:trPr>
        <w:tc>
          <w:tcPr>
            <w:tcW w:w="2180" w:type="dxa"/>
            <w:vMerge w:val="restart"/>
            <w:vAlign w:val="center"/>
          </w:tcPr>
          <w:p w14:paraId="541C2CF2" w14:textId="77777777" w:rsidR="00501407" w:rsidRPr="00501407" w:rsidRDefault="00501407" w:rsidP="00501407">
            <w:pPr>
              <w:tabs>
                <w:tab w:val="left" w:pos="567"/>
              </w:tabs>
              <w:autoSpaceDE w:val="0"/>
              <w:autoSpaceDN w:val="0"/>
              <w:spacing w:before="120"/>
              <w:jc w:val="center"/>
              <w:rPr>
                <w:rFonts w:eastAsia="Arial" w:cs="Arial"/>
                <w:lang w:val="en-US"/>
              </w:rPr>
            </w:pPr>
            <w:r w:rsidRPr="00501407">
              <w:rPr>
                <w:rFonts w:eastAsia="Arial" w:cs="Arial"/>
                <w:lang w:val="en-US"/>
              </w:rPr>
              <w:t>GROUP I / GROUPE I</w:t>
            </w:r>
          </w:p>
        </w:tc>
        <w:tc>
          <w:tcPr>
            <w:tcW w:w="3040" w:type="dxa"/>
          </w:tcPr>
          <w:p w14:paraId="57F51675"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France</w:t>
            </w:r>
          </w:p>
        </w:tc>
        <w:tc>
          <w:tcPr>
            <w:tcW w:w="3462" w:type="dxa"/>
            <w:vAlign w:val="center"/>
          </w:tcPr>
          <w:p w14:paraId="706B5879"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Mr Bertrand BOUYX</w:t>
            </w:r>
          </w:p>
        </w:tc>
      </w:tr>
      <w:tr w:rsidR="00501407" w:rsidRPr="00501407" w14:paraId="70AFA57F" w14:textId="77777777" w:rsidTr="0018537D">
        <w:trPr>
          <w:trHeight w:val="586"/>
        </w:trPr>
        <w:tc>
          <w:tcPr>
            <w:tcW w:w="2180" w:type="dxa"/>
            <w:vMerge/>
            <w:vAlign w:val="center"/>
          </w:tcPr>
          <w:p w14:paraId="3F0ABB86"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19C8D7E7"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Germany / Allemagne</w:t>
            </w:r>
          </w:p>
        </w:tc>
        <w:tc>
          <w:tcPr>
            <w:tcW w:w="3462" w:type="dxa"/>
            <w:vAlign w:val="center"/>
          </w:tcPr>
          <w:p w14:paraId="490F72B0"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US"/>
              </w:rPr>
              <w:t>Mr Armin LASCHET</w:t>
            </w:r>
          </w:p>
        </w:tc>
      </w:tr>
      <w:tr w:rsidR="00501407" w:rsidRPr="00501407" w14:paraId="55B7D88A" w14:textId="77777777" w:rsidTr="0018537D">
        <w:trPr>
          <w:trHeight w:val="586"/>
        </w:trPr>
        <w:tc>
          <w:tcPr>
            <w:tcW w:w="2180" w:type="dxa"/>
            <w:vMerge/>
            <w:vAlign w:val="center"/>
          </w:tcPr>
          <w:p w14:paraId="1D6CF7FE"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787292AD" w14:textId="77777777" w:rsidR="00501407" w:rsidRPr="00501407" w:rsidRDefault="00501407" w:rsidP="00501407">
            <w:pPr>
              <w:tabs>
                <w:tab w:val="left" w:pos="567"/>
              </w:tabs>
              <w:autoSpaceDE w:val="0"/>
              <w:autoSpaceDN w:val="0"/>
              <w:spacing w:before="120"/>
              <w:jc w:val="both"/>
              <w:rPr>
                <w:rFonts w:eastAsia="Arial" w:cs="Arial"/>
                <w:bCs/>
                <w:lang w:val="en-US"/>
              </w:rPr>
            </w:pPr>
            <w:r w:rsidRPr="00501407">
              <w:rPr>
                <w:rFonts w:eastAsia="Arial" w:cs="Arial"/>
                <w:bCs/>
                <w:lang w:val="en-US"/>
              </w:rPr>
              <w:t>Italy / Italie</w:t>
            </w:r>
          </w:p>
        </w:tc>
        <w:tc>
          <w:tcPr>
            <w:tcW w:w="3462" w:type="dxa"/>
            <w:vAlign w:val="center"/>
          </w:tcPr>
          <w:p w14:paraId="5E71FB05"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Ms Elisabetta GARDINI</w:t>
            </w:r>
          </w:p>
        </w:tc>
      </w:tr>
      <w:tr w:rsidR="00501407" w:rsidRPr="00501407" w14:paraId="334D1215" w14:textId="77777777" w:rsidTr="0018537D">
        <w:trPr>
          <w:trHeight w:val="586"/>
        </w:trPr>
        <w:tc>
          <w:tcPr>
            <w:tcW w:w="2180" w:type="dxa"/>
            <w:vMerge/>
            <w:vAlign w:val="center"/>
          </w:tcPr>
          <w:p w14:paraId="08FB0B4A"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21ECD19A"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Türkiye</w:t>
            </w:r>
          </w:p>
        </w:tc>
        <w:tc>
          <w:tcPr>
            <w:tcW w:w="3462" w:type="dxa"/>
            <w:vAlign w:val="center"/>
          </w:tcPr>
          <w:p w14:paraId="1531D1DF" w14:textId="77777777" w:rsidR="00501407" w:rsidRPr="00501407" w:rsidRDefault="00501407" w:rsidP="00501407">
            <w:pPr>
              <w:tabs>
                <w:tab w:val="left" w:pos="567"/>
              </w:tabs>
              <w:autoSpaceDE w:val="0"/>
              <w:autoSpaceDN w:val="0"/>
              <w:spacing w:before="120"/>
              <w:jc w:val="both"/>
              <w:rPr>
                <w:rFonts w:eastAsia="Arial" w:cs="Arial"/>
                <w:b/>
                <w:lang w:val="en-US"/>
              </w:rPr>
            </w:pPr>
            <w:r w:rsidRPr="00501407">
              <w:rPr>
                <w:rFonts w:eastAsia="Arial" w:cs="Arial"/>
                <w:lang w:val="en-GB"/>
              </w:rPr>
              <w:t>Mr Yıldırım Tuğrul TÜRKEŞ</w:t>
            </w:r>
          </w:p>
        </w:tc>
      </w:tr>
      <w:tr w:rsidR="00501407" w:rsidRPr="00501407" w14:paraId="2F440339" w14:textId="77777777" w:rsidTr="0018537D">
        <w:trPr>
          <w:trHeight w:val="586"/>
        </w:trPr>
        <w:tc>
          <w:tcPr>
            <w:tcW w:w="2180" w:type="dxa"/>
            <w:vMerge/>
            <w:vAlign w:val="center"/>
          </w:tcPr>
          <w:p w14:paraId="2EBB80B4"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6A454165"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 xml:space="preserve">United Kingdom </w:t>
            </w:r>
            <w:r w:rsidRPr="00501407">
              <w:rPr>
                <w:rFonts w:eastAsia="Arial" w:cs="Arial"/>
                <w:lang w:val="en-US"/>
              </w:rPr>
              <w:t>/ Royaume-Uni</w:t>
            </w:r>
          </w:p>
        </w:tc>
        <w:tc>
          <w:tcPr>
            <w:tcW w:w="3462" w:type="dxa"/>
            <w:vAlign w:val="center"/>
          </w:tcPr>
          <w:p w14:paraId="7DEAAEE2"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Lord Don TOUHIG</w:t>
            </w:r>
          </w:p>
        </w:tc>
      </w:tr>
      <w:tr w:rsidR="00501407" w:rsidRPr="00501407" w14:paraId="37E0C473" w14:textId="77777777" w:rsidTr="0018537D">
        <w:trPr>
          <w:trHeight w:val="586"/>
        </w:trPr>
        <w:tc>
          <w:tcPr>
            <w:tcW w:w="2180" w:type="dxa"/>
            <w:vMerge w:val="restart"/>
            <w:vAlign w:val="center"/>
          </w:tcPr>
          <w:p w14:paraId="5F3C6391" w14:textId="77777777" w:rsidR="00501407" w:rsidRPr="00501407" w:rsidRDefault="00501407" w:rsidP="00501407">
            <w:pPr>
              <w:tabs>
                <w:tab w:val="left" w:pos="567"/>
              </w:tabs>
              <w:autoSpaceDE w:val="0"/>
              <w:autoSpaceDN w:val="0"/>
              <w:spacing w:before="240"/>
              <w:jc w:val="center"/>
              <w:rPr>
                <w:rFonts w:eastAsia="Arial" w:cs="Arial"/>
                <w:lang w:val="en-US"/>
              </w:rPr>
            </w:pPr>
            <w:r w:rsidRPr="00501407">
              <w:rPr>
                <w:rFonts w:eastAsia="Arial" w:cs="Arial"/>
                <w:lang w:val="en-US"/>
              </w:rPr>
              <w:t>GROUP II / GROUPE II</w:t>
            </w:r>
          </w:p>
        </w:tc>
        <w:tc>
          <w:tcPr>
            <w:tcW w:w="3040" w:type="dxa"/>
          </w:tcPr>
          <w:p w14:paraId="2AC4A4EB" w14:textId="77777777" w:rsidR="00501407" w:rsidRPr="00501407" w:rsidRDefault="00501407" w:rsidP="00501407">
            <w:pPr>
              <w:tabs>
                <w:tab w:val="left" w:pos="567"/>
              </w:tabs>
              <w:autoSpaceDE w:val="0"/>
              <w:autoSpaceDN w:val="0"/>
              <w:spacing w:before="120"/>
              <w:jc w:val="both"/>
              <w:rPr>
                <w:rFonts w:eastAsia="Arial" w:cs="Arial"/>
                <w:bCs/>
                <w:lang w:val="en-GB"/>
              </w:rPr>
            </w:pPr>
            <w:r w:rsidRPr="00501407">
              <w:rPr>
                <w:rFonts w:eastAsia="Arial" w:cs="Arial"/>
                <w:lang w:val="en-US"/>
              </w:rPr>
              <w:t>Poland / Pologne</w:t>
            </w:r>
          </w:p>
        </w:tc>
        <w:tc>
          <w:tcPr>
            <w:tcW w:w="3462" w:type="dxa"/>
            <w:vAlign w:val="center"/>
          </w:tcPr>
          <w:p w14:paraId="54F78CC8"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Ms Agnieszka POMASKA</w:t>
            </w:r>
          </w:p>
        </w:tc>
      </w:tr>
      <w:tr w:rsidR="00501407" w:rsidRPr="00501407" w14:paraId="326E5C93" w14:textId="77777777" w:rsidTr="0018537D">
        <w:trPr>
          <w:trHeight w:val="586"/>
        </w:trPr>
        <w:tc>
          <w:tcPr>
            <w:tcW w:w="2180" w:type="dxa"/>
            <w:vMerge/>
            <w:vAlign w:val="center"/>
          </w:tcPr>
          <w:p w14:paraId="44DD49EB"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7869838D"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Spain / Espagne</w:t>
            </w:r>
          </w:p>
        </w:tc>
        <w:tc>
          <w:tcPr>
            <w:tcW w:w="3462" w:type="dxa"/>
            <w:vAlign w:val="center"/>
          </w:tcPr>
          <w:p w14:paraId="02E8A77F"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kern w:val="32"/>
                <w:lang w:val="en-US"/>
              </w:rPr>
              <w:t>Mr Antonio GUITÉRREZ LIMONES</w:t>
            </w:r>
          </w:p>
        </w:tc>
      </w:tr>
      <w:tr w:rsidR="00501407" w:rsidRPr="00501407" w14:paraId="581F80DC" w14:textId="77777777" w:rsidTr="0018537D">
        <w:trPr>
          <w:trHeight w:val="586"/>
        </w:trPr>
        <w:tc>
          <w:tcPr>
            <w:tcW w:w="2180" w:type="dxa"/>
            <w:vMerge w:val="restart"/>
            <w:vAlign w:val="center"/>
          </w:tcPr>
          <w:p w14:paraId="4EE2380A" w14:textId="77777777" w:rsidR="00501407" w:rsidRPr="00501407" w:rsidRDefault="00501407" w:rsidP="00501407">
            <w:pPr>
              <w:tabs>
                <w:tab w:val="left" w:pos="567"/>
              </w:tabs>
              <w:autoSpaceDE w:val="0"/>
              <w:autoSpaceDN w:val="0"/>
              <w:spacing w:before="120"/>
              <w:jc w:val="center"/>
              <w:rPr>
                <w:rFonts w:eastAsia="Arial" w:cs="Arial"/>
                <w:lang w:val="en-US"/>
              </w:rPr>
            </w:pPr>
            <w:r w:rsidRPr="00501407">
              <w:rPr>
                <w:rFonts w:eastAsia="Arial" w:cs="Arial"/>
                <w:lang w:val="en-US"/>
              </w:rPr>
              <w:t>GROUP III /</w:t>
            </w:r>
            <w:r w:rsidRPr="00501407">
              <w:rPr>
                <w:rFonts w:eastAsia="Arial" w:cs="Arial"/>
                <w:lang w:val="en-US"/>
              </w:rPr>
              <w:br/>
              <w:t>GROUPE III</w:t>
            </w:r>
          </w:p>
        </w:tc>
        <w:tc>
          <w:tcPr>
            <w:tcW w:w="3040" w:type="dxa"/>
          </w:tcPr>
          <w:p w14:paraId="578CB0CC"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Azerbaijan / Azerbaïdjan</w:t>
            </w:r>
          </w:p>
        </w:tc>
        <w:tc>
          <w:tcPr>
            <w:tcW w:w="3462" w:type="dxa"/>
            <w:vAlign w:val="center"/>
          </w:tcPr>
          <w:p w14:paraId="4B6761CB"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Vacant seat / siège vacant</w:t>
            </w:r>
          </w:p>
        </w:tc>
      </w:tr>
      <w:tr w:rsidR="00501407" w:rsidRPr="00501407" w14:paraId="54E4EBAC" w14:textId="77777777" w:rsidTr="0018537D">
        <w:trPr>
          <w:trHeight w:val="586"/>
        </w:trPr>
        <w:tc>
          <w:tcPr>
            <w:tcW w:w="2180" w:type="dxa"/>
            <w:vMerge/>
            <w:vAlign w:val="center"/>
          </w:tcPr>
          <w:p w14:paraId="4B9F6923"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3D914F2A"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GB"/>
              </w:rPr>
              <w:t>Belgium / Belgique</w:t>
            </w:r>
          </w:p>
        </w:tc>
        <w:tc>
          <w:tcPr>
            <w:tcW w:w="3462" w:type="dxa"/>
            <w:vAlign w:val="center"/>
          </w:tcPr>
          <w:p w14:paraId="0A96C3DF" w14:textId="77777777" w:rsidR="00501407" w:rsidRPr="00501407" w:rsidRDefault="00501407" w:rsidP="00501407">
            <w:pPr>
              <w:tabs>
                <w:tab w:val="left" w:pos="567"/>
              </w:tabs>
              <w:autoSpaceDE w:val="0"/>
              <w:autoSpaceDN w:val="0"/>
              <w:spacing w:before="120"/>
              <w:jc w:val="both"/>
              <w:rPr>
                <w:rFonts w:eastAsia="Arial" w:cs="Arial"/>
                <w:strike/>
                <w:lang w:val="en-GB"/>
              </w:rPr>
            </w:pPr>
            <w:r w:rsidRPr="00501407">
              <w:rPr>
                <w:rFonts w:eastAsia="Arial" w:cs="Arial"/>
                <w:lang w:val="en-GB"/>
              </w:rPr>
              <w:t>Mr Andries GRYFFROY</w:t>
            </w:r>
          </w:p>
        </w:tc>
      </w:tr>
      <w:tr w:rsidR="00501407" w:rsidRPr="00501407" w14:paraId="4FDD8F27" w14:textId="77777777" w:rsidTr="0018537D">
        <w:trPr>
          <w:trHeight w:val="586"/>
        </w:trPr>
        <w:tc>
          <w:tcPr>
            <w:tcW w:w="2180" w:type="dxa"/>
            <w:vMerge/>
            <w:vAlign w:val="center"/>
          </w:tcPr>
          <w:p w14:paraId="6D31FF05"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32116558" w14:textId="77777777" w:rsidR="00501407" w:rsidRPr="00501407" w:rsidRDefault="00501407" w:rsidP="00501407">
            <w:pPr>
              <w:tabs>
                <w:tab w:val="left" w:pos="567"/>
              </w:tabs>
              <w:autoSpaceDE w:val="0"/>
              <w:autoSpaceDN w:val="0"/>
              <w:spacing w:before="120"/>
              <w:rPr>
                <w:rFonts w:eastAsia="Arial" w:cs="Arial"/>
                <w:lang w:val="en-GB"/>
              </w:rPr>
            </w:pPr>
            <w:r w:rsidRPr="00501407">
              <w:rPr>
                <w:rFonts w:eastAsia="Arial" w:cs="Arial"/>
                <w:lang w:val="en-US"/>
              </w:rPr>
              <w:t>Bosnia and Herzegovina / Bosnie-Herzégovine</w:t>
            </w:r>
          </w:p>
        </w:tc>
        <w:tc>
          <w:tcPr>
            <w:tcW w:w="3462" w:type="dxa"/>
            <w:vAlign w:val="center"/>
          </w:tcPr>
          <w:p w14:paraId="6069A4A1"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GB"/>
              </w:rPr>
              <w:t>Vacant seat / siège vacant</w:t>
            </w:r>
          </w:p>
        </w:tc>
      </w:tr>
      <w:tr w:rsidR="00501407" w:rsidRPr="00501407" w14:paraId="15E2A557" w14:textId="77777777" w:rsidTr="0018537D">
        <w:trPr>
          <w:trHeight w:val="586"/>
        </w:trPr>
        <w:tc>
          <w:tcPr>
            <w:tcW w:w="2180" w:type="dxa"/>
            <w:vMerge/>
            <w:vAlign w:val="center"/>
          </w:tcPr>
          <w:p w14:paraId="01C99CC5"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2E8FDDA0"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Bulgaria / Bulgarie</w:t>
            </w:r>
          </w:p>
        </w:tc>
        <w:tc>
          <w:tcPr>
            <w:tcW w:w="3462" w:type="dxa"/>
            <w:vAlign w:val="center"/>
          </w:tcPr>
          <w:p w14:paraId="60361579"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GB"/>
              </w:rPr>
              <w:t>Vacant seat / siège vacant</w:t>
            </w:r>
          </w:p>
        </w:tc>
      </w:tr>
      <w:tr w:rsidR="00501407" w:rsidRPr="00501407" w14:paraId="3E8C4D50" w14:textId="77777777" w:rsidTr="0018537D">
        <w:trPr>
          <w:trHeight w:val="586"/>
        </w:trPr>
        <w:tc>
          <w:tcPr>
            <w:tcW w:w="2180" w:type="dxa"/>
            <w:vMerge/>
            <w:vAlign w:val="center"/>
          </w:tcPr>
          <w:p w14:paraId="32EDC10A"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66136C94"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Croatia / Croatie</w:t>
            </w:r>
          </w:p>
        </w:tc>
        <w:tc>
          <w:tcPr>
            <w:tcW w:w="3462" w:type="dxa"/>
            <w:vAlign w:val="center"/>
          </w:tcPr>
          <w:p w14:paraId="123962B4"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kern w:val="32"/>
                <w:lang w:val="en-US"/>
              </w:rPr>
              <w:t>Mr Marko PAVIĆ</w:t>
            </w:r>
          </w:p>
        </w:tc>
      </w:tr>
      <w:tr w:rsidR="00501407" w:rsidRPr="00501407" w14:paraId="7625D5AC" w14:textId="77777777" w:rsidTr="0018537D">
        <w:trPr>
          <w:trHeight w:val="586"/>
        </w:trPr>
        <w:tc>
          <w:tcPr>
            <w:tcW w:w="2180" w:type="dxa"/>
            <w:vMerge/>
            <w:vAlign w:val="center"/>
          </w:tcPr>
          <w:p w14:paraId="277EB933"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4393A9C7"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Czechia / Tchéquie</w:t>
            </w:r>
          </w:p>
        </w:tc>
        <w:tc>
          <w:tcPr>
            <w:tcW w:w="3462" w:type="dxa"/>
            <w:vAlign w:val="center"/>
          </w:tcPr>
          <w:p w14:paraId="12E4FF61" w14:textId="77777777" w:rsidR="00501407" w:rsidRPr="00501407" w:rsidRDefault="00501407" w:rsidP="00501407">
            <w:pPr>
              <w:tabs>
                <w:tab w:val="left" w:pos="567"/>
              </w:tabs>
              <w:autoSpaceDE w:val="0"/>
              <w:autoSpaceDN w:val="0"/>
              <w:spacing w:before="120"/>
              <w:jc w:val="both"/>
              <w:rPr>
                <w:rFonts w:eastAsia="Arial" w:cs="Arial"/>
                <w:lang w:val="en-GB"/>
              </w:rPr>
            </w:pPr>
            <w:bookmarkStart w:id="33" w:name="_Hlk187142602"/>
            <w:r w:rsidRPr="00501407">
              <w:rPr>
                <w:rFonts w:eastAsia="Arial" w:cs="Arial"/>
                <w:lang w:val="en-US"/>
              </w:rPr>
              <w:t>Ms Miroslava NĚMCOVÁ</w:t>
            </w:r>
            <w:bookmarkEnd w:id="33"/>
          </w:p>
        </w:tc>
      </w:tr>
      <w:tr w:rsidR="00501407" w:rsidRPr="00501407" w14:paraId="5471D8A7" w14:textId="77777777" w:rsidTr="0018537D">
        <w:trPr>
          <w:trHeight w:val="586"/>
        </w:trPr>
        <w:tc>
          <w:tcPr>
            <w:tcW w:w="2180" w:type="dxa"/>
            <w:vMerge/>
            <w:vAlign w:val="center"/>
          </w:tcPr>
          <w:p w14:paraId="2483127C"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5368E135"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Denmark / Danemark</w:t>
            </w:r>
          </w:p>
        </w:tc>
        <w:tc>
          <w:tcPr>
            <w:tcW w:w="3462" w:type="dxa"/>
            <w:vAlign w:val="center"/>
          </w:tcPr>
          <w:p w14:paraId="79949700"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Mr Mogens JENSEN</w:t>
            </w:r>
          </w:p>
        </w:tc>
      </w:tr>
      <w:tr w:rsidR="00501407" w:rsidRPr="00501407" w14:paraId="62E9E5CE" w14:textId="77777777" w:rsidTr="0018537D">
        <w:trPr>
          <w:trHeight w:val="586"/>
        </w:trPr>
        <w:tc>
          <w:tcPr>
            <w:tcW w:w="2180" w:type="dxa"/>
            <w:vMerge/>
            <w:vAlign w:val="center"/>
          </w:tcPr>
          <w:p w14:paraId="2E917009" w14:textId="77777777" w:rsidR="00501407" w:rsidRPr="00501407" w:rsidRDefault="00501407" w:rsidP="00501407">
            <w:pPr>
              <w:tabs>
                <w:tab w:val="left" w:pos="567"/>
              </w:tabs>
              <w:autoSpaceDE w:val="0"/>
              <w:autoSpaceDN w:val="0"/>
              <w:spacing w:before="120"/>
              <w:jc w:val="center"/>
              <w:rPr>
                <w:rFonts w:eastAsia="Arial" w:cs="Arial"/>
                <w:lang w:val="en-GB"/>
              </w:rPr>
            </w:pPr>
          </w:p>
        </w:tc>
        <w:tc>
          <w:tcPr>
            <w:tcW w:w="3040" w:type="dxa"/>
          </w:tcPr>
          <w:p w14:paraId="1C83DC4B"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Finland / Finlande</w:t>
            </w:r>
          </w:p>
        </w:tc>
        <w:tc>
          <w:tcPr>
            <w:tcW w:w="3462" w:type="dxa"/>
            <w:vAlign w:val="center"/>
          </w:tcPr>
          <w:p w14:paraId="09A6E69E" w14:textId="77777777" w:rsidR="00501407" w:rsidRPr="00501407" w:rsidRDefault="00501407" w:rsidP="00501407">
            <w:pPr>
              <w:tabs>
                <w:tab w:val="left" w:pos="567"/>
              </w:tabs>
              <w:autoSpaceDE w:val="0"/>
              <w:autoSpaceDN w:val="0"/>
              <w:spacing w:before="120"/>
              <w:jc w:val="both"/>
              <w:rPr>
                <w:rFonts w:eastAsia="Arial" w:cs="Arial"/>
                <w:lang w:val="en-GB"/>
              </w:rPr>
            </w:pPr>
            <w:bookmarkStart w:id="34" w:name="_Hlk185416024"/>
            <w:r w:rsidRPr="00501407">
              <w:rPr>
                <w:rFonts w:eastAsia="Arial" w:cs="Arial"/>
                <w:lang w:val="en-US"/>
              </w:rPr>
              <w:t>Ms Miapetra KUMPULA-NATRI</w:t>
            </w:r>
            <w:bookmarkEnd w:id="34"/>
          </w:p>
        </w:tc>
      </w:tr>
      <w:tr w:rsidR="00501407" w:rsidRPr="00501407" w14:paraId="2A66A7ED" w14:textId="77777777" w:rsidTr="0018537D">
        <w:trPr>
          <w:trHeight w:val="586"/>
        </w:trPr>
        <w:tc>
          <w:tcPr>
            <w:tcW w:w="2180" w:type="dxa"/>
            <w:vMerge w:val="restart"/>
            <w:vAlign w:val="center"/>
          </w:tcPr>
          <w:p w14:paraId="422208B2" w14:textId="77777777" w:rsidR="00501407" w:rsidRPr="00501407" w:rsidRDefault="00501407" w:rsidP="00501407">
            <w:pPr>
              <w:tabs>
                <w:tab w:val="left" w:pos="567"/>
              </w:tabs>
              <w:autoSpaceDE w:val="0"/>
              <w:autoSpaceDN w:val="0"/>
              <w:spacing w:before="120"/>
              <w:jc w:val="center"/>
              <w:rPr>
                <w:rFonts w:eastAsia="Arial" w:cs="Arial"/>
                <w:lang w:val="en-GB"/>
              </w:rPr>
            </w:pPr>
            <w:r w:rsidRPr="00501407">
              <w:rPr>
                <w:rFonts w:eastAsia="Arial" w:cs="Arial"/>
                <w:lang w:val="en-GB"/>
              </w:rPr>
              <w:t>GROUP IV / GROUPE IV</w:t>
            </w:r>
          </w:p>
        </w:tc>
        <w:tc>
          <w:tcPr>
            <w:tcW w:w="3040" w:type="dxa"/>
          </w:tcPr>
          <w:p w14:paraId="2EB46DFB"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Albania / Albanie</w:t>
            </w:r>
          </w:p>
        </w:tc>
        <w:tc>
          <w:tcPr>
            <w:tcW w:w="3462" w:type="dxa"/>
            <w:vAlign w:val="center"/>
          </w:tcPr>
          <w:p w14:paraId="5AEBFD70" w14:textId="77777777" w:rsidR="00501407" w:rsidRPr="00501407" w:rsidRDefault="00501407" w:rsidP="00501407">
            <w:pPr>
              <w:tabs>
                <w:tab w:val="left" w:pos="567"/>
              </w:tabs>
              <w:autoSpaceDE w:val="0"/>
              <w:autoSpaceDN w:val="0"/>
              <w:spacing w:before="120"/>
              <w:jc w:val="both"/>
              <w:rPr>
                <w:rFonts w:eastAsia="Arial" w:cs="Arial"/>
                <w:lang w:val="en-GB"/>
              </w:rPr>
            </w:pPr>
            <w:r w:rsidRPr="00501407">
              <w:rPr>
                <w:rFonts w:eastAsia="Arial" w:cs="Arial"/>
                <w:lang w:val="en-GB"/>
              </w:rPr>
              <w:t>Ms Blerina GJYLAMETI</w:t>
            </w:r>
          </w:p>
        </w:tc>
      </w:tr>
      <w:tr w:rsidR="00501407" w:rsidRPr="00501407" w14:paraId="2CAE61C3" w14:textId="77777777" w:rsidTr="0018537D">
        <w:trPr>
          <w:trHeight w:val="586"/>
        </w:trPr>
        <w:tc>
          <w:tcPr>
            <w:tcW w:w="2180" w:type="dxa"/>
            <w:vMerge/>
            <w:vAlign w:val="center"/>
          </w:tcPr>
          <w:p w14:paraId="3F44FAB3" w14:textId="77777777" w:rsidR="00501407" w:rsidRPr="00501407" w:rsidRDefault="00501407" w:rsidP="00501407">
            <w:pPr>
              <w:tabs>
                <w:tab w:val="left" w:pos="567"/>
              </w:tabs>
              <w:autoSpaceDE w:val="0"/>
              <w:autoSpaceDN w:val="0"/>
              <w:spacing w:before="120"/>
              <w:jc w:val="center"/>
              <w:rPr>
                <w:rFonts w:eastAsia="Arial" w:cs="Arial"/>
                <w:lang w:val="en-GB"/>
              </w:rPr>
            </w:pPr>
          </w:p>
        </w:tc>
        <w:tc>
          <w:tcPr>
            <w:tcW w:w="3040" w:type="dxa"/>
          </w:tcPr>
          <w:p w14:paraId="5452896E"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Andorra / Andorre</w:t>
            </w:r>
          </w:p>
        </w:tc>
        <w:tc>
          <w:tcPr>
            <w:tcW w:w="3462" w:type="dxa"/>
            <w:vAlign w:val="center"/>
          </w:tcPr>
          <w:p w14:paraId="7D6F2A15"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Ms Bernadeta COMA</w:t>
            </w:r>
          </w:p>
        </w:tc>
      </w:tr>
      <w:tr w:rsidR="00501407" w:rsidRPr="00501407" w14:paraId="1152421D" w14:textId="77777777" w:rsidTr="0018537D">
        <w:trPr>
          <w:trHeight w:val="587"/>
        </w:trPr>
        <w:tc>
          <w:tcPr>
            <w:tcW w:w="2180" w:type="dxa"/>
            <w:vMerge/>
            <w:vAlign w:val="center"/>
          </w:tcPr>
          <w:p w14:paraId="38E952AD"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6A1592B5"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Armenia / Arménie</w:t>
            </w:r>
          </w:p>
        </w:tc>
        <w:tc>
          <w:tcPr>
            <w:tcW w:w="3462" w:type="dxa"/>
            <w:vAlign w:val="center"/>
          </w:tcPr>
          <w:p w14:paraId="58AA1E1E"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Ms Arusyak JULHAKYAN</w:t>
            </w:r>
          </w:p>
        </w:tc>
      </w:tr>
      <w:tr w:rsidR="00501407" w:rsidRPr="00501407" w14:paraId="741D6D9A" w14:textId="77777777" w:rsidTr="0018537D">
        <w:trPr>
          <w:trHeight w:val="587"/>
        </w:trPr>
        <w:tc>
          <w:tcPr>
            <w:tcW w:w="2180" w:type="dxa"/>
            <w:vMerge/>
            <w:vAlign w:val="center"/>
          </w:tcPr>
          <w:p w14:paraId="1BBF0484" w14:textId="77777777" w:rsidR="00501407" w:rsidRPr="00501407" w:rsidRDefault="00501407" w:rsidP="00501407">
            <w:pPr>
              <w:tabs>
                <w:tab w:val="left" w:pos="567"/>
              </w:tabs>
              <w:autoSpaceDE w:val="0"/>
              <w:autoSpaceDN w:val="0"/>
              <w:spacing w:before="120"/>
              <w:jc w:val="center"/>
              <w:rPr>
                <w:rFonts w:eastAsia="Arial" w:cs="Arial"/>
                <w:lang w:val="en-US"/>
              </w:rPr>
            </w:pPr>
          </w:p>
        </w:tc>
        <w:tc>
          <w:tcPr>
            <w:tcW w:w="3040" w:type="dxa"/>
          </w:tcPr>
          <w:p w14:paraId="0A1CF55A"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Cyprus / Chypre</w:t>
            </w:r>
          </w:p>
        </w:tc>
        <w:tc>
          <w:tcPr>
            <w:tcW w:w="3462" w:type="dxa"/>
            <w:vAlign w:val="center"/>
          </w:tcPr>
          <w:p w14:paraId="13FD366B"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GB"/>
              </w:rPr>
              <w:t>Vacant seat / siège vacant</w:t>
            </w:r>
          </w:p>
        </w:tc>
      </w:tr>
      <w:bookmarkEnd w:id="32"/>
    </w:tbl>
    <w:p w14:paraId="280298C5" w14:textId="77777777" w:rsidR="00501407" w:rsidRPr="00501407" w:rsidRDefault="00501407" w:rsidP="00501407">
      <w:pPr>
        <w:spacing w:after="160" w:line="259" w:lineRule="auto"/>
        <w:rPr>
          <w:rFonts w:eastAsia="Arial" w:cs="Arial"/>
          <w:b/>
          <w:bCs/>
          <w:lang w:val="en-GB"/>
        </w:rPr>
      </w:pPr>
      <w:r w:rsidRPr="00501407">
        <w:rPr>
          <w:rFonts w:eastAsia="Arial" w:cs="Arial"/>
          <w:b/>
          <w:bCs/>
          <w:lang w:val="en-GB"/>
        </w:rPr>
        <w:br w:type="page"/>
      </w:r>
    </w:p>
    <w:p w14:paraId="06AB7FBB" w14:textId="46ECFDA1" w:rsidR="00501407" w:rsidRPr="00501407" w:rsidRDefault="00501407" w:rsidP="00501407">
      <w:pPr>
        <w:tabs>
          <w:tab w:val="left" w:pos="567"/>
        </w:tabs>
        <w:autoSpaceDE w:val="0"/>
        <w:autoSpaceDN w:val="0"/>
        <w:spacing w:before="120"/>
        <w:jc w:val="both"/>
        <w:rPr>
          <w:rFonts w:eastAsia="Arial" w:cs="Arial"/>
          <w:b/>
          <w:bCs/>
          <w:lang w:val="en-US"/>
        </w:rPr>
      </w:pPr>
      <w:r w:rsidRPr="00501407">
        <w:rPr>
          <w:rFonts w:eastAsia="Arial" w:cs="Arial"/>
          <w:b/>
          <w:bCs/>
          <w:lang w:val="en-US"/>
        </w:rPr>
        <w:lastRenderedPageBreak/>
        <w:t xml:space="preserve">Appendix </w:t>
      </w:r>
      <w:r w:rsidR="003A6A64">
        <w:rPr>
          <w:rFonts w:eastAsia="Arial" w:cs="Arial"/>
          <w:b/>
          <w:bCs/>
          <w:lang w:val="en-US"/>
        </w:rPr>
        <w:t>4</w:t>
      </w:r>
      <w:r w:rsidRPr="00501407">
        <w:rPr>
          <w:rFonts w:eastAsia="Arial" w:cs="Arial"/>
          <w:b/>
          <w:bCs/>
          <w:lang w:val="en-US"/>
        </w:rPr>
        <w:t xml:space="preserve"> </w:t>
      </w:r>
      <w:r w:rsidRPr="00501407">
        <w:rPr>
          <w:rFonts w:eastAsia="Arial" w:cs="Arial"/>
          <w:b/>
          <w:bCs/>
          <w:lang w:val="en-GB"/>
        </w:rPr>
        <w:t xml:space="preserve">– </w:t>
      </w:r>
      <w:r w:rsidRPr="00501407">
        <w:rPr>
          <w:rFonts w:eastAsia="Arial" w:cs="Arial"/>
          <w:b/>
          <w:bCs/>
          <w:lang w:val="en-US"/>
        </w:rPr>
        <w:t>Special guests, observers, partners for democracy and other guests, Rules of Procedure of the Assembly</w:t>
      </w:r>
    </w:p>
    <w:p w14:paraId="7C4FEB51" w14:textId="77777777" w:rsidR="00501407" w:rsidRPr="00501407" w:rsidRDefault="00501407" w:rsidP="00501407">
      <w:pPr>
        <w:tabs>
          <w:tab w:val="left" w:pos="567"/>
        </w:tabs>
        <w:autoSpaceDE w:val="0"/>
        <w:autoSpaceDN w:val="0"/>
        <w:spacing w:before="120"/>
        <w:jc w:val="both"/>
        <w:rPr>
          <w:rFonts w:eastAsia="Arial" w:cs="Arial"/>
          <w:b/>
          <w:bCs/>
          <w:lang w:val="en-US"/>
        </w:rPr>
      </w:pPr>
      <w:r w:rsidRPr="00501407">
        <w:rPr>
          <w:rFonts w:eastAsia="Arial" w:cs="Arial"/>
          <w:b/>
          <w:bCs/>
          <w:lang w:val="en-US"/>
        </w:rPr>
        <w:t>Rule 64 </w:t>
      </w:r>
      <w:r w:rsidRPr="00501407">
        <w:rPr>
          <w:rFonts w:eastAsia="Arial" w:cs="Arial"/>
          <w:b/>
          <w:bCs/>
          <w:lang w:val="en-GB"/>
        </w:rPr>
        <w:t>– </w:t>
      </w:r>
      <w:r w:rsidRPr="00501407">
        <w:rPr>
          <w:rFonts w:eastAsia="Arial" w:cs="Arial"/>
          <w:b/>
          <w:bCs/>
          <w:lang w:val="en-US"/>
        </w:rPr>
        <w:t>Partners for democracy</w:t>
      </w:r>
    </w:p>
    <w:p w14:paraId="21038015" w14:textId="77777777" w:rsidR="00501407" w:rsidRPr="00501407" w:rsidRDefault="00501407" w:rsidP="00501407">
      <w:pPr>
        <w:tabs>
          <w:tab w:val="left" w:pos="567"/>
        </w:tabs>
        <w:autoSpaceDE w:val="0"/>
        <w:autoSpaceDN w:val="0"/>
        <w:spacing w:before="120"/>
        <w:jc w:val="both"/>
        <w:rPr>
          <w:rFonts w:eastAsia="Arial" w:cs="Arial"/>
          <w:lang w:val="en-US"/>
        </w:rPr>
      </w:pPr>
      <w:r w:rsidRPr="00501407">
        <w:rPr>
          <w:rFonts w:eastAsia="Arial" w:cs="Arial"/>
          <w:lang w:val="en-US"/>
        </w:rPr>
        <w:t>64.7. On a proposal by the Committee on Political Affairs and Democracy, the Bureau may decide to grant some additional rights to partner for democracy delegations which have shown outstanding results in achieving the goals of the partnership and participate fully in the work of the Assembly. The decision of the Bureau shall be ratified by the Assembly at the beginning of a new session (in January) and shall be valid for the duration of the session (one year), with the possibility or not of extension at each following session depending on the results and according to the same procedure. Such additional rights for the delegations and their members may include:</w:t>
      </w:r>
    </w:p>
    <w:p w14:paraId="1E5570A2" w14:textId="77777777" w:rsidR="00501407" w:rsidRPr="00501407" w:rsidRDefault="00501407" w:rsidP="00501407">
      <w:pPr>
        <w:tabs>
          <w:tab w:val="left" w:pos="851"/>
        </w:tabs>
        <w:autoSpaceDE w:val="0"/>
        <w:autoSpaceDN w:val="0"/>
        <w:spacing w:before="120"/>
        <w:ind w:left="567"/>
        <w:jc w:val="both"/>
        <w:rPr>
          <w:rFonts w:eastAsia="Arial" w:cs="Arial"/>
          <w:lang w:val="en-US"/>
        </w:rPr>
      </w:pPr>
      <w:r w:rsidRPr="00501407">
        <w:rPr>
          <w:rFonts w:eastAsia="Arial" w:cs="Arial"/>
          <w:lang w:val="en-US"/>
        </w:rPr>
        <w:t>64.7.a. the right to table motions for recommendations and resolutions, subject to co-signature by a member of the Assembly, with both names appearing as authors of the motion;</w:t>
      </w:r>
    </w:p>
    <w:p w14:paraId="4ECEC9DF" w14:textId="77777777" w:rsidR="00501407" w:rsidRPr="00501407" w:rsidRDefault="00501407" w:rsidP="00501407">
      <w:pPr>
        <w:tabs>
          <w:tab w:val="left" w:pos="851"/>
        </w:tabs>
        <w:autoSpaceDE w:val="0"/>
        <w:autoSpaceDN w:val="0"/>
        <w:spacing w:before="120"/>
        <w:ind w:left="567"/>
        <w:jc w:val="both"/>
        <w:rPr>
          <w:rFonts w:eastAsia="Arial" w:cs="Arial"/>
          <w:lang w:val="en-US"/>
        </w:rPr>
      </w:pPr>
      <w:r w:rsidRPr="00501407">
        <w:rPr>
          <w:rFonts w:eastAsia="Arial" w:cs="Arial"/>
          <w:lang w:val="en-US"/>
        </w:rPr>
        <w:t>64.7.b. the right to table amendments, subject to co-signature by a member of the Assembly, with both names appearing as authors of the amendment;</w:t>
      </w:r>
    </w:p>
    <w:p w14:paraId="6E2353BD" w14:textId="77777777" w:rsidR="00501407" w:rsidRPr="00501407" w:rsidRDefault="00501407" w:rsidP="00501407">
      <w:pPr>
        <w:tabs>
          <w:tab w:val="left" w:pos="851"/>
        </w:tabs>
        <w:autoSpaceDE w:val="0"/>
        <w:autoSpaceDN w:val="0"/>
        <w:spacing w:before="120"/>
        <w:ind w:left="567"/>
        <w:jc w:val="both"/>
        <w:rPr>
          <w:rFonts w:eastAsia="Arial" w:cs="Arial"/>
          <w:lang w:val="en-US"/>
        </w:rPr>
      </w:pPr>
      <w:r w:rsidRPr="00501407">
        <w:rPr>
          <w:rFonts w:eastAsia="Arial" w:cs="Arial"/>
          <w:lang w:val="en-US"/>
        </w:rPr>
        <w:t>64.7.c. the right to request current affairs debates and to be chosen to open such debates. If such a request is made by an individual member of a partner for democracy delegation, it should be subject to co-signature by a member of the Assembly, with both names appearing as authors of the request, and to having the support of 19 more members of the Assembly. If a request is made by a partner for democracy delegation, it should be supported by a political group, a national delegation or a committee, as provided by Rule 53.2;</w:t>
      </w:r>
    </w:p>
    <w:p w14:paraId="5C5070CB" w14:textId="77777777" w:rsidR="00501407" w:rsidRPr="00501407" w:rsidRDefault="00501407" w:rsidP="00501407">
      <w:pPr>
        <w:tabs>
          <w:tab w:val="left" w:pos="567"/>
        </w:tabs>
        <w:autoSpaceDE w:val="0"/>
        <w:autoSpaceDN w:val="0"/>
        <w:spacing w:before="120"/>
        <w:ind w:left="567"/>
        <w:jc w:val="both"/>
        <w:rPr>
          <w:rFonts w:eastAsia="Arial" w:cs="Arial"/>
          <w:lang w:val="en-US"/>
        </w:rPr>
      </w:pPr>
      <w:r w:rsidRPr="00501407">
        <w:rPr>
          <w:rFonts w:eastAsia="Arial" w:cs="Arial"/>
          <w:lang w:val="en-US"/>
        </w:rPr>
        <w:t>64.7.d. the right to table written declarations, subject to co-signature by a member of the Assembly, with both names appearing as authors of the written declaration;</w:t>
      </w:r>
    </w:p>
    <w:p w14:paraId="150414C2" w14:textId="77777777" w:rsidR="00501407" w:rsidRPr="00501407" w:rsidRDefault="00501407" w:rsidP="00501407">
      <w:pPr>
        <w:tabs>
          <w:tab w:val="left" w:pos="567"/>
        </w:tabs>
        <w:autoSpaceDE w:val="0"/>
        <w:autoSpaceDN w:val="0"/>
        <w:spacing w:before="120"/>
        <w:ind w:left="567"/>
        <w:jc w:val="both"/>
        <w:rPr>
          <w:rFonts w:eastAsia="Arial" w:cs="Arial"/>
          <w:lang w:val="en-US"/>
        </w:rPr>
      </w:pPr>
      <w:r w:rsidRPr="00501407">
        <w:rPr>
          <w:rFonts w:eastAsia="Arial" w:cs="Arial"/>
          <w:lang w:val="en-US"/>
        </w:rPr>
        <w:t>64.7.e. the right to be appointed as rapporteur for information reports which do not contain a draft resolution and/or recommendation.</w:t>
      </w:r>
    </w:p>
    <w:p w14:paraId="589D175D" w14:textId="77777777" w:rsidR="00501407" w:rsidRPr="00501407" w:rsidRDefault="00501407" w:rsidP="00501407">
      <w:pPr>
        <w:tabs>
          <w:tab w:val="left" w:pos="567"/>
        </w:tabs>
        <w:autoSpaceDE w:val="0"/>
        <w:autoSpaceDN w:val="0"/>
        <w:spacing w:before="120"/>
        <w:jc w:val="both"/>
        <w:rPr>
          <w:rFonts w:eastAsia="Arial" w:cs="Arial"/>
          <w:lang w:val="en-US"/>
        </w:rPr>
      </w:pPr>
    </w:p>
    <w:p w14:paraId="1D96302A" w14:textId="77777777" w:rsidR="00501407" w:rsidRPr="00501407" w:rsidRDefault="00501407" w:rsidP="00501407">
      <w:pPr>
        <w:spacing w:after="160" w:line="259" w:lineRule="auto"/>
        <w:rPr>
          <w:rFonts w:eastAsia="Arial" w:cs="Arial"/>
          <w:b/>
          <w:bCs/>
          <w:lang w:val="en-GB"/>
        </w:rPr>
      </w:pPr>
      <w:r w:rsidRPr="00501407">
        <w:rPr>
          <w:rFonts w:eastAsia="Arial" w:cs="Arial"/>
          <w:b/>
          <w:bCs/>
          <w:lang w:val="en-GB"/>
        </w:rPr>
        <w:br w:type="page"/>
      </w:r>
    </w:p>
    <w:p w14:paraId="25C28BE2" w14:textId="5E3DC229" w:rsidR="00501407" w:rsidRPr="00501407" w:rsidRDefault="00501407" w:rsidP="00501407">
      <w:pPr>
        <w:keepNext/>
        <w:tabs>
          <w:tab w:val="left" w:pos="1418"/>
        </w:tabs>
        <w:autoSpaceDE w:val="0"/>
        <w:autoSpaceDN w:val="0"/>
        <w:spacing w:before="240"/>
        <w:jc w:val="both"/>
        <w:rPr>
          <w:rFonts w:eastAsia="Cambria" w:cs="Arial"/>
          <w:b/>
          <w:lang w:val="en-GB" w:eastAsia="ar-SA"/>
        </w:rPr>
      </w:pPr>
      <w:r w:rsidRPr="00501407">
        <w:rPr>
          <w:rFonts w:eastAsia="Arial" w:cs="Arial"/>
          <w:b/>
          <w:lang w:val="en-US"/>
        </w:rPr>
        <w:lastRenderedPageBreak/>
        <w:t xml:space="preserve">Appendix </w:t>
      </w:r>
      <w:r w:rsidR="003A6A64">
        <w:rPr>
          <w:rFonts w:eastAsia="Arial" w:cs="Arial"/>
          <w:b/>
          <w:lang w:val="en-US"/>
        </w:rPr>
        <w:t>5</w:t>
      </w:r>
      <w:r w:rsidRPr="00501407">
        <w:rPr>
          <w:rFonts w:eastAsia="Arial" w:cs="Arial"/>
          <w:b/>
          <w:lang w:val="en-US"/>
        </w:rPr>
        <w:t xml:space="preserve"> – </w:t>
      </w:r>
      <w:r w:rsidRPr="00501407">
        <w:rPr>
          <w:rFonts w:eastAsia="Cambria" w:cs="Arial"/>
          <w:b/>
          <w:lang w:val="en-GB" w:eastAsia="ar-SA"/>
        </w:rPr>
        <w:t>Parliamentary Alliance for Good Governance and Integrity in Sport</w:t>
      </w:r>
    </w:p>
    <w:p w14:paraId="337D21A9" w14:textId="77777777" w:rsidR="00501407" w:rsidRPr="00501407" w:rsidRDefault="00501407" w:rsidP="00501407">
      <w:pPr>
        <w:tabs>
          <w:tab w:val="left" w:pos="567"/>
          <w:tab w:val="left" w:pos="1134"/>
          <w:tab w:val="left" w:pos="1701"/>
          <w:tab w:val="right" w:pos="9639"/>
        </w:tabs>
        <w:autoSpaceDE w:val="0"/>
        <w:autoSpaceDN w:val="0"/>
        <w:spacing w:before="120"/>
        <w:jc w:val="both"/>
        <w:rPr>
          <w:rFonts w:eastAsia="Arial" w:cs="Arial"/>
          <w:b/>
          <w:bCs/>
          <w:lang w:val="en-GB" w:eastAsia="fr-FR"/>
        </w:rPr>
      </w:pPr>
      <w:r w:rsidRPr="00501407">
        <w:rPr>
          <w:rFonts w:eastAsia="Arial" w:cs="Arial"/>
          <w:b/>
          <w:bCs/>
          <w:lang w:val="en-GB" w:eastAsia="fr-FR"/>
        </w:rPr>
        <w:t>Terms of reference</w:t>
      </w:r>
      <w:r w:rsidRPr="00501407">
        <w:rPr>
          <w:rFonts w:eastAsia="Arial" w:cs="Arial"/>
          <w:b/>
          <w:bCs/>
          <w:vertAlign w:val="superscript"/>
          <w:lang w:val="en-GB" w:eastAsia="fr-FR"/>
        </w:rPr>
        <w:footnoteReference w:id="5"/>
      </w:r>
    </w:p>
    <w:p w14:paraId="628131F3" w14:textId="77777777" w:rsidR="00501407" w:rsidRPr="00501407" w:rsidRDefault="00501407" w:rsidP="00501407">
      <w:pPr>
        <w:tabs>
          <w:tab w:val="left" w:pos="567"/>
        </w:tabs>
        <w:autoSpaceDE w:val="0"/>
        <w:autoSpaceDN w:val="0"/>
        <w:spacing w:before="120" w:after="240"/>
        <w:jc w:val="right"/>
        <w:rPr>
          <w:rFonts w:eastAsia="Calibri" w:cs="Arial"/>
          <w:kern w:val="2"/>
          <w:lang w:val="en-GB"/>
          <w14:ligatures w14:val="standardContextual"/>
        </w:rPr>
      </w:pPr>
      <w:r w:rsidRPr="00501407">
        <w:rPr>
          <w:rFonts w:eastAsia="Calibri" w:cs="Arial"/>
          <w:kern w:val="2"/>
          <w:lang w:val="en-GB"/>
          <w14:ligatures w14:val="standardContextual"/>
        </w:rPr>
        <w:t>Duration: February 2025 – January 2027</w:t>
      </w:r>
    </w:p>
    <w:p w14:paraId="11662427"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 xml:space="preserve">In </w:t>
      </w:r>
      <w:r w:rsidRPr="00501407">
        <w:rPr>
          <w:rFonts w:eastAsia="Calibri" w:cs="Arial"/>
          <w:b/>
          <w:kern w:val="2"/>
          <w:lang w:val="en-GB"/>
          <w14:ligatures w14:val="standardContextual"/>
        </w:rPr>
        <w:t>Resolution 2199 (2018) “Towards a framework for modern sports governance”</w:t>
      </w:r>
      <w:r w:rsidRPr="00501407">
        <w:rPr>
          <w:rFonts w:eastAsia="Calibri" w:cs="Arial"/>
          <w:kern w:val="2"/>
          <w:lang w:val="en-GB"/>
          <w14:ligatures w14:val="standardContextual"/>
        </w:rPr>
        <w:t xml:space="preserve">, the Parliamentary Assembly of the Council of Europe (hereinafter the Assembly) invited its Committee on Culture, Science, Education and Media to consider setting up a </w:t>
      </w:r>
      <w:r w:rsidRPr="00501407">
        <w:rPr>
          <w:rFonts w:eastAsia="Calibri" w:cs="Arial"/>
          <w:b/>
          <w:kern w:val="2"/>
          <w:lang w:val="en-GB"/>
          <w14:ligatures w14:val="standardContextual"/>
        </w:rPr>
        <w:t>Parliamentary Alliance for Good Governance and Integrity in Sport</w:t>
      </w:r>
      <w:r w:rsidRPr="00501407">
        <w:rPr>
          <w:rFonts w:eastAsia="Calibri" w:cs="Arial"/>
          <w:kern w:val="2"/>
          <w:lang w:val="en-GB"/>
          <w14:ligatures w14:val="standardContextual"/>
        </w:rPr>
        <w:t xml:space="preserve"> </w:t>
      </w:r>
      <w:r w:rsidRPr="00501407">
        <w:rPr>
          <w:rFonts w:eastAsia="Calibri" w:cs="Arial"/>
          <w:b/>
          <w:bCs/>
          <w:kern w:val="2"/>
          <w:lang w:val="en-GB"/>
          <w14:ligatures w14:val="standardContextual"/>
        </w:rPr>
        <w:t xml:space="preserve">(hereinafter the Alliance) </w:t>
      </w:r>
      <w:r w:rsidRPr="00501407">
        <w:rPr>
          <w:rFonts w:eastAsia="Calibri" w:cs="Arial"/>
          <w:kern w:val="2"/>
          <w:lang w:val="en-GB"/>
          <w14:ligatures w14:val="standardContextual"/>
        </w:rPr>
        <w:t>as a discussion forum bringing together representatives of national parliaments and international parliamentary bodies.</w:t>
      </w:r>
    </w:p>
    <w:p w14:paraId="16859CB9"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Alliance’s terms of reference were adopted by the Committee on Culture, Science, Education and Media at its meeting on 3 and 4 December 2024 and submitted to the Bureau of the Assembly.</w:t>
      </w:r>
    </w:p>
    <w:p w14:paraId="1EDA33A9"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 was set up during the Assembly’s January 2025 part-session, under the auspices of the Committee on Culture, Science, Education and Media, for an initial two-year period, from 1 February 2025 to 31 January 2027.</w:t>
      </w:r>
    </w:p>
    <w:p w14:paraId="33FC94B1"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 shall submit a progress report to the Bureau of the Assembly by 10 January 2026, with a view to a decision on renewing the Alliance for a further two-year period.</w:t>
      </w:r>
    </w:p>
    <w:p w14:paraId="7BE109E9" w14:textId="77777777" w:rsidR="00501407" w:rsidRPr="00501407" w:rsidRDefault="00501407" w:rsidP="0064537F">
      <w:pPr>
        <w:keepNext/>
        <w:widowControl w:val="0"/>
        <w:numPr>
          <w:ilvl w:val="0"/>
          <w:numId w:val="13"/>
        </w:numPr>
        <w:tabs>
          <w:tab w:val="left" w:pos="567"/>
        </w:tabs>
        <w:suppressAutoHyphens/>
        <w:autoSpaceDE w:val="0"/>
        <w:autoSpaceDN w:val="0"/>
        <w:spacing w:before="240" w:after="120"/>
        <w:ind w:left="924" w:hanging="924"/>
        <w:jc w:val="both"/>
        <w:outlineLvl w:val="0"/>
        <w:rPr>
          <w:rFonts w:eastAsia="Calibri" w:cs="Arial"/>
          <w:b/>
          <w:bCs/>
          <w:spacing w:val="-2"/>
          <w:kern w:val="2"/>
          <w:lang w:val="en-US"/>
          <w14:ligatures w14:val="standardContextual"/>
        </w:rPr>
      </w:pPr>
      <w:r w:rsidRPr="00501407">
        <w:rPr>
          <w:rFonts w:eastAsia="Calibri" w:cs="Arial"/>
          <w:b/>
          <w:bCs/>
          <w:spacing w:val="-2"/>
          <w:kern w:val="2"/>
          <w:lang w:val="en-US"/>
          <w14:ligatures w14:val="standardContextual"/>
        </w:rPr>
        <w:t>Role and aims of the Alliance</w:t>
      </w:r>
    </w:p>
    <w:p w14:paraId="03463805"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role of the Alliance shall be to:</w:t>
      </w:r>
    </w:p>
    <w:p w14:paraId="37DFBB68"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Reinforce the Assembly’s capacity to address sports issues and promote a values-based approach to national sports policies and sports governance, at both the national and international levels;</w:t>
      </w:r>
    </w:p>
    <w:p w14:paraId="1D256957"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US"/>
          <w14:ligatures w14:val="standardContextual"/>
        </w:rPr>
      </w:pPr>
      <w:r w:rsidRPr="00501407">
        <w:rPr>
          <w:rFonts w:eastAsia="Calibri" w:cs="Arial"/>
          <w:kern w:val="2"/>
          <w:lang w:val="en-US"/>
          <w14:ligatures w14:val="standardContextual"/>
        </w:rPr>
        <w:t>Support the role of national parliaments in the design and implementation of sports policies, by promoting sports ethics and a vision of sport as a tool for building social cohesion and instilling values, including respect for fundamental rights and freedoms and human dignity;</w:t>
      </w:r>
    </w:p>
    <w:p w14:paraId="3F46EFF1"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US"/>
          <w14:ligatures w14:val="standardContextual"/>
        </w:rPr>
      </w:pPr>
      <w:r w:rsidRPr="00501407">
        <w:rPr>
          <w:rFonts w:eastAsia="Calibri" w:cs="Arial"/>
          <w:kern w:val="2"/>
          <w:lang w:val="en-US"/>
          <w14:ligatures w14:val="standardContextual"/>
        </w:rPr>
        <w:t>Promote the right to sport for all and to safe, healthy and inclusive sport, and incorporate this right in national law, public policies and the standards underpinning the sports movement, ensuring its effective implementation in Europe and beyond;</w:t>
      </w:r>
    </w:p>
    <w:p w14:paraId="1F6FD961"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US"/>
          <w14:ligatures w14:val="standardContextual"/>
        </w:rPr>
      </w:pPr>
      <w:r w:rsidRPr="00501407">
        <w:rPr>
          <w:rFonts w:eastAsia="Calibri" w:cs="Arial"/>
          <w:kern w:val="2"/>
          <w:lang w:val="en-US"/>
          <w14:ligatures w14:val="standardContextual"/>
        </w:rPr>
        <w:t>Work to improve sport governance at all levels.</w:t>
      </w:r>
    </w:p>
    <w:p w14:paraId="20F31623" w14:textId="77777777" w:rsidR="00501407" w:rsidRPr="00501407" w:rsidRDefault="00501407" w:rsidP="0064537F">
      <w:pPr>
        <w:widowControl w:val="0"/>
        <w:numPr>
          <w:ilvl w:val="0"/>
          <w:numId w:val="12"/>
        </w:numPr>
        <w:tabs>
          <w:tab w:val="left" w:pos="567"/>
        </w:tabs>
        <w:suppressAutoHyphens/>
        <w:autoSpaceDE w:val="0"/>
        <w:autoSpaceDN w:val="0"/>
        <w:spacing w:before="120" w:after="120"/>
        <w:contextualSpacing/>
        <w:jc w:val="both"/>
        <w:rPr>
          <w:rFonts w:eastAsia="Calibri" w:cs="Arial"/>
          <w:kern w:val="2"/>
          <w:lang w:val="en-GB"/>
          <w14:ligatures w14:val="standardContextual"/>
        </w:rPr>
      </w:pPr>
      <w:r w:rsidRPr="00501407">
        <w:rPr>
          <w:rFonts w:eastAsia="Calibri" w:cs="Arial"/>
          <w:kern w:val="2"/>
          <w:lang w:val="en-GB"/>
          <w14:ligatures w14:val="standardContextual"/>
        </w:rPr>
        <w:t>Under its remit and based on the Council of Europe conventions, texts adopted by the Committee of Ministers of the Council of Europe and Assembly resolutions, the Alliance shall have the following specific aims:</w:t>
      </w:r>
    </w:p>
    <w:p w14:paraId="28A50386"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Embedding the highest ethical standards in national and international sport policies and governance;</w:t>
      </w:r>
    </w:p>
    <w:p w14:paraId="5D84F81B"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US"/>
          <w14:ligatures w14:val="standardContextual"/>
        </w:rPr>
      </w:pPr>
      <w:r w:rsidRPr="00501407">
        <w:rPr>
          <w:rFonts w:eastAsia="Calibri" w:cs="Arial"/>
          <w:kern w:val="2"/>
          <w:lang w:val="en-US"/>
          <w14:ligatures w14:val="standardContextual"/>
        </w:rPr>
        <w:t>The promotion of human rights and their effective protection in and through sport, and in particular the fight against violence and sexual abuse in sport, as well as the promotion of gender equality and inclusion in sport at all levels and through sport in society.</w:t>
      </w:r>
    </w:p>
    <w:p w14:paraId="512F0823" w14:textId="77777777" w:rsidR="00501407" w:rsidRPr="00501407" w:rsidRDefault="00501407" w:rsidP="0064537F">
      <w:pPr>
        <w:keepNext/>
        <w:widowControl w:val="0"/>
        <w:numPr>
          <w:ilvl w:val="0"/>
          <w:numId w:val="13"/>
        </w:numPr>
        <w:tabs>
          <w:tab w:val="left" w:pos="567"/>
        </w:tabs>
        <w:suppressAutoHyphens/>
        <w:autoSpaceDE w:val="0"/>
        <w:autoSpaceDN w:val="0"/>
        <w:spacing w:before="240" w:after="120"/>
        <w:ind w:left="924" w:hanging="924"/>
        <w:jc w:val="both"/>
        <w:outlineLvl w:val="0"/>
        <w:rPr>
          <w:rFonts w:eastAsia="Calibri" w:cs="Arial"/>
          <w:b/>
          <w:bCs/>
          <w:spacing w:val="-2"/>
          <w:kern w:val="2"/>
          <w:lang w:val="en-US"/>
          <w14:ligatures w14:val="standardContextual"/>
        </w:rPr>
      </w:pPr>
      <w:r w:rsidRPr="00501407">
        <w:rPr>
          <w:rFonts w:eastAsia="Calibri" w:cs="Arial"/>
          <w:b/>
          <w:bCs/>
          <w:spacing w:val="-2"/>
          <w:kern w:val="2"/>
          <w:lang w:val="en-US"/>
          <w14:ligatures w14:val="standardContextual"/>
        </w:rPr>
        <w:t>Composition of the Alliance</w:t>
      </w:r>
    </w:p>
    <w:p w14:paraId="145808E0"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 shall be composed of:</w:t>
      </w:r>
    </w:p>
    <w:p w14:paraId="10592AE8" w14:textId="77777777" w:rsidR="00501407" w:rsidRPr="00501407" w:rsidRDefault="00501407" w:rsidP="0064537F">
      <w:pPr>
        <w:widowControl w:val="0"/>
        <w:numPr>
          <w:ilvl w:val="0"/>
          <w:numId w:val="14"/>
        </w:numPr>
        <w:tabs>
          <w:tab w:val="left" w:pos="567"/>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In respect of the 46 member States of the Council of Europe:</w:t>
      </w:r>
    </w:p>
    <w:p w14:paraId="47CFBC3B" w14:textId="77777777" w:rsidR="00501407" w:rsidRPr="00501407" w:rsidRDefault="00501407" w:rsidP="0064537F">
      <w:pPr>
        <w:widowControl w:val="0"/>
        <w:numPr>
          <w:ilvl w:val="0"/>
          <w:numId w:val="15"/>
        </w:numPr>
        <w:tabs>
          <w:tab w:val="left" w:pos="567"/>
        </w:tabs>
        <w:suppressAutoHyphens/>
        <w:autoSpaceDE w:val="0"/>
        <w:autoSpaceDN w:val="0"/>
        <w:spacing w:before="120" w:after="120"/>
        <w:ind w:left="1418" w:hanging="284"/>
        <w:jc w:val="both"/>
        <w:rPr>
          <w:rFonts w:eastAsia="Calibri" w:cs="Arial"/>
          <w:kern w:val="2"/>
          <w:lang w:val="en-US"/>
          <w14:ligatures w14:val="standardContextual"/>
        </w:rPr>
      </w:pPr>
      <w:r w:rsidRPr="00501407">
        <w:rPr>
          <w:rFonts w:eastAsia="Calibri" w:cs="Arial"/>
          <w:kern w:val="2"/>
          <w:lang w:val="en-US"/>
          <w14:ligatures w14:val="standardContextual"/>
        </w:rPr>
        <w:t>one member of parliament for each unicameral parliament, and one member of each chamber for bicameral parliaments, appointed by the national parliament or chamber respectively, regardless of whether or not they are members of the Parliamentary Assembly of the Council of Europe;</w:t>
      </w:r>
    </w:p>
    <w:p w14:paraId="0774F4E2" w14:textId="77777777" w:rsidR="00501407" w:rsidRPr="00501407" w:rsidRDefault="00501407" w:rsidP="0064537F">
      <w:pPr>
        <w:widowControl w:val="0"/>
        <w:numPr>
          <w:ilvl w:val="0"/>
          <w:numId w:val="15"/>
        </w:numPr>
        <w:tabs>
          <w:tab w:val="left" w:pos="426"/>
          <w:tab w:val="left" w:pos="567"/>
        </w:tabs>
        <w:suppressAutoHyphens/>
        <w:autoSpaceDE w:val="0"/>
        <w:autoSpaceDN w:val="0"/>
        <w:spacing w:before="120" w:after="120"/>
        <w:ind w:left="1418" w:hanging="284"/>
        <w:jc w:val="both"/>
        <w:rPr>
          <w:rFonts w:eastAsia="Calibri" w:cs="Arial"/>
          <w:kern w:val="2"/>
          <w:lang w:val="en-US"/>
          <w14:ligatures w14:val="standardContextual"/>
        </w:rPr>
      </w:pPr>
      <w:r w:rsidRPr="00501407">
        <w:rPr>
          <w:rFonts w:eastAsia="Calibri" w:cs="Arial"/>
          <w:kern w:val="2"/>
          <w:lang w:val="en-US"/>
          <w14:ligatures w14:val="standardContextual"/>
        </w:rPr>
        <w:t>a member of parliament appointed by their parliamentary delegation to the Parliamentary Assembly of the Council of Europe from among its members.</w:t>
      </w:r>
    </w:p>
    <w:p w14:paraId="2CE34696" w14:textId="77777777" w:rsidR="00501407" w:rsidRPr="00501407" w:rsidRDefault="00501407" w:rsidP="0064537F">
      <w:pPr>
        <w:widowControl w:val="0"/>
        <w:numPr>
          <w:ilvl w:val="0"/>
          <w:numId w:val="14"/>
        </w:numPr>
        <w:tabs>
          <w:tab w:val="left" w:pos="567"/>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 xml:space="preserve">In respect of the parliaments with Observer or Partner for Democracy status with the Parliamentary Assembly of the Council of Europe: one member of parliament for each unicameral parliament, and one member of each chamber for bicameral parliaments, appointed by the </w:t>
      </w:r>
      <w:r w:rsidRPr="00501407">
        <w:rPr>
          <w:rFonts w:eastAsia="Calibri" w:cs="Arial"/>
          <w:kern w:val="2"/>
          <w:lang w:val="en-GB"/>
          <w14:ligatures w14:val="standardContextual"/>
        </w:rPr>
        <w:lastRenderedPageBreak/>
        <w:t>national parliament or chamber respectively;</w:t>
      </w:r>
    </w:p>
    <w:p w14:paraId="2617C315" w14:textId="77777777" w:rsidR="00501407" w:rsidRPr="00501407" w:rsidRDefault="00501407" w:rsidP="0064537F">
      <w:pPr>
        <w:widowControl w:val="0"/>
        <w:numPr>
          <w:ilvl w:val="0"/>
          <w:numId w:val="14"/>
        </w:numPr>
        <w:tabs>
          <w:tab w:val="left" w:pos="0"/>
          <w:tab w:val="left" w:pos="142"/>
          <w:tab w:val="left" w:pos="567"/>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The immediate past President of the Assembly and the General Rapporteur on Governance and Ethics in Sport, as ex officio members of the Alliance;</w:t>
      </w:r>
    </w:p>
    <w:p w14:paraId="78A3C741" w14:textId="77777777" w:rsidR="00501407" w:rsidRPr="00501407" w:rsidRDefault="00501407" w:rsidP="0064537F">
      <w:pPr>
        <w:widowControl w:val="0"/>
        <w:numPr>
          <w:ilvl w:val="0"/>
          <w:numId w:val="14"/>
        </w:numPr>
        <w:tabs>
          <w:tab w:val="left" w:pos="567"/>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One member appointed by each of the Assembly’s political groups;</w:t>
      </w:r>
    </w:p>
    <w:p w14:paraId="3E200585" w14:textId="77777777" w:rsidR="00501407" w:rsidRPr="00501407" w:rsidRDefault="00501407" w:rsidP="0064537F">
      <w:pPr>
        <w:widowControl w:val="0"/>
        <w:numPr>
          <w:ilvl w:val="0"/>
          <w:numId w:val="14"/>
        </w:numPr>
        <w:tabs>
          <w:tab w:val="left" w:pos="567"/>
        </w:tabs>
        <w:suppressAutoHyphens/>
        <w:autoSpaceDE w:val="0"/>
        <w:autoSpaceDN w:val="0"/>
        <w:spacing w:before="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One member appointed by the following Committees of the Assembly:</w:t>
      </w:r>
    </w:p>
    <w:p w14:paraId="6D80915C" w14:textId="77777777" w:rsidR="00501407" w:rsidRPr="00501407" w:rsidRDefault="00501407" w:rsidP="0064537F">
      <w:pPr>
        <w:widowControl w:val="0"/>
        <w:numPr>
          <w:ilvl w:val="0"/>
          <w:numId w:val="18"/>
        </w:numPr>
        <w:tabs>
          <w:tab w:val="left" w:pos="567"/>
        </w:tabs>
        <w:suppressAutoHyphens/>
        <w:autoSpaceDE w:val="0"/>
        <w:autoSpaceDN w:val="0"/>
        <w:spacing w:before="120" w:after="120"/>
        <w:ind w:left="1418" w:hanging="284"/>
        <w:contextualSpacing/>
        <w:jc w:val="both"/>
        <w:rPr>
          <w:rFonts w:eastAsia="Calibri" w:cs="Arial"/>
          <w:kern w:val="2"/>
          <w:lang w:val="en-US"/>
          <w14:ligatures w14:val="standardContextual"/>
        </w:rPr>
      </w:pPr>
      <w:r w:rsidRPr="00501407">
        <w:rPr>
          <w:rFonts w:eastAsia="Calibri" w:cs="Arial"/>
          <w:kern w:val="2"/>
          <w:lang w:val="en-US"/>
          <w14:ligatures w14:val="standardContextual"/>
        </w:rPr>
        <w:t>Committee on Political Affairs and Democracy,</w:t>
      </w:r>
    </w:p>
    <w:p w14:paraId="785572A6" w14:textId="77777777" w:rsidR="00501407" w:rsidRPr="00501407" w:rsidRDefault="00501407" w:rsidP="0064537F">
      <w:pPr>
        <w:widowControl w:val="0"/>
        <w:numPr>
          <w:ilvl w:val="0"/>
          <w:numId w:val="18"/>
        </w:numPr>
        <w:tabs>
          <w:tab w:val="left" w:pos="567"/>
        </w:tabs>
        <w:suppressAutoHyphens/>
        <w:autoSpaceDE w:val="0"/>
        <w:autoSpaceDN w:val="0"/>
        <w:spacing w:before="120" w:after="120"/>
        <w:ind w:left="1418" w:hanging="284"/>
        <w:contextualSpacing/>
        <w:jc w:val="both"/>
        <w:rPr>
          <w:rFonts w:eastAsia="Calibri" w:cs="Arial"/>
          <w:kern w:val="2"/>
          <w:lang w:val="en-US"/>
          <w14:ligatures w14:val="standardContextual"/>
        </w:rPr>
      </w:pPr>
      <w:r w:rsidRPr="00501407">
        <w:rPr>
          <w:rFonts w:eastAsia="Calibri" w:cs="Arial"/>
          <w:kern w:val="2"/>
          <w:lang w:val="en-US"/>
          <w14:ligatures w14:val="standardContextual"/>
        </w:rPr>
        <w:t>Committee on Legal Affairs and Human Rights,</w:t>
      </w:r>
    </w:p>
    <w:p w14:paraId="011C50CE" w14:textId="77777777" w:rsidR="00501407" w:rsidRPr="00501407" w:rsidRDefault="00501407" w:rsidP="0064537F">
      <w:pPr>
        <w:widowControl w:val="0"/>
        <w:numPr>
          <w:ilvl w:val="0"/>
          <w:numId w:val="18"/>
        </w:numPr>
        <w:tabs>
          <w:tab w:val="left" w:pos="567"/>
        </w:tabs>
        <w:suppressAutoHyphens/>
        <w:autoSpaceDE w:val="0"/>
        <w:autoSpaceDN w:val="0"/>
        <w:spacing w:before="120" w:after="120"/>
        <w:ind w:left="1418" w:hanging="284"/>
        <w:contextualSpacing/>
        <w:jc w:val="both"/>
        <w:rPr>
          <w:rFonts w:eastAsia="Calibri" w:cs="Arial"/>
          <w:kern w:val="2"/>
          <w:lang w:val="en-US"/>
          <w14:ligatures w14:val="standardContextual"/>
        </w:rPr>
      </w:pPr>
      <w:r w:rsidRPr="00501407">
        <w:rPr>
          <w:rFonts w:eastAsia="Calibri" w:cs="Arial"/>
          <w:kern w:val="2"/>
          <w:lang w:val="en-US"/>
          <w14:ligatures w14:val="standardContextual"/>
        </w:rPr>
        <w:t>Committee on Social Affairs, Health and Sustainable Development,</w:t>
      </w:r>
    </w:p>
    <w:p w14:paraId="3654A41C" w14:textId="77777777" w:rsidR="00501407" w:rsidRPr="00501407" w:rsidRDefault="00501407" w:rsidP="0064537F">
      <w:pPr>
        <w:widowControl w:val="0"/>
        <w:numPr>
          <w:ilvl w:val="0"/>
          <w:numId w:val="18"/>
        </w:numPr>
        <w:tabs>
          <w:tab w:val="left" w:pos="567"/>
        </w:tabs>
        <w:suppressAutoHyphens/>
        <w:autoSpaceDE w:val="0"/>
        <w:autoSpaceDN w:val="0"/>
        <w:spacing w:before="120" w:after="120"/>
        <w:ind w:left="1418" w:hanging="284"/>
        <w:contextualSpacing/>
        <w:jc w:val="both"/>
        <w:rPr>
          <w:rFonts w:eastAsia="Calibri" w:cs="Arial"/>
          <w:kern w:val="2"/>
          <w:lang w:val="en-US"/>
          <w14:ligatures w14:val="standardContextual"/>
        </w:rPr>
      </w:pPr>
      <w:r w:rsidRPr="00501407">
        <w:rPr>
          <w:rFonts w:eastAsia="Calibri" w:cs="Arial"/>
          <w:kern w:val="2"/>
          <w:lang w:val="en-US"/>
          <w14:ligatures w14:val="standardContextual"/>
        </w:rPr>
        <w:t>Committee on Migration, Refugees and Displaced Persons,</w:t>
      </w:r>
    </w:p>
    <w:p w14:paraId="6828A5A1" w14:textId="77777777" w:rsidR="00501407" w:rsidRPr="00501407" w:rsidRDefault="00501407" w:rsidP="0064537F">
      <w:pPr>
        <w:widowControl w:val="0"/>
        <w:numPr>
          <w:ilvl w:val="0"/>
          <w:numId w:val="18"/>
        </w:numPr>
        <w:tabs>
          <w:tab w:val="left" w:pos="567"/>
        </w:tabs>
        <w:suppressAutoHyphens/>
        <w:autoSpaceDE w:val="0"/>
        <w:autoSpaceDN w:val="0"/>
        <w:spacing w:before="120" w:after="120"/>
        <w:ind w:left="1418" w:hanging="284"/>
        <w:contextualSpacing/>
        <w:jc w:val="both"/>
        <w:rPr>
          <w:rFonts w:eastAsia="Calibri" w:cs="Arial"/>
          <w:kern w:val="2"/>
          <w:lang w:val="en-US"/>
          <w14:ligatures w14:val="standardContextual"/>
        </w:rPr>
      </w:pPr>
      <w:r w:rsidRPr="00501407">
        <w:rPr>
          <w:rFonts w:eastAsia="Calibri" w:cs="Arial"/>
          <w:kern w:val="2"/>
          <w:lang w:val="en-US"/>
          <w14:ligatures w14:val="standardContextual"/>
        </w:rPr>
        <w:t>Committee on Culture, Science, Education and Media,</w:t>
      </w:r>
    </w:p>
    <w:p w14:paraId="7A670686" w14:textId="77777777" w:rsidR="00501407" w:rsidRPr="00501407" w:rsidRDefault="00501407" w:rsidP="0064537F">
      <w:pPr>
        <w:widowControl w:val="0"/>
        <w:numPr>
          <w:ilvl w:val="0"/>
          <w:numId w:val="18"/>
        </w:numPr>
        <w:tabs>
          <w:tab w:val="left" w:pos="567"/>
        </w:tabs>
        <w:suppressAutoHyphens/>
        <w:autoSpaceDE w:val="0"/>
        <w:autoSpaceDN w:val="0"/>
        <w:spacing w:before="120" w:after="120"/>
        <w:ind w:left="1418" w:hanging="284"/>
        <w:jc w:val="both"/>
        <w:rPr>
          <w:rFonts w:eastAsia="Calibri" w:cs="Arial"/>
          <w:kern w:val="2"/>
          <w:lang w:val="en-US"/>
          <w14:ligatures w14:val="standardContextual"/>
        </w:rPr>
      </w:pPr>
      <w:r w:rsidRPr="00501407">
        <w:rPr>
          <w:rFonts w:eastAsia="Calibri" w:cs="Arial"/>
          <w:kern w:val="2"/>
          <w:lang w:val="en-US"/>
          <w14:ligatures w14:val="standardContextual"/>
        </w:rPr>
        <w:t>Committee on Equality and Non-Discrimination;</w:t>
      </w:r>
    </w:p>
    <w:p w14:paraId="5D72383E" w14:textId="77777777" w:rsidR="00501407" w:rsidRPr="00501407" w:rsidRDefault="00501407" w:rsidP="0064537F">
      <w:pPr>
        <w:widowControl w:val="0"/>
        <w:numPr>
          <w:ilvl w:val="0"/>
          <w:numId w:val="14"/>
        </w:numPr>
        <w:tabs>
          <w:tab w:val="left" w:pos="567"/>
        </w:tabs>
        <w:suppressAutoHyphens/>
        <w:autoSpaceDE w:val="0"/>
        <w:autoSpaceDN w:val="0"/>
        <w:spacing w:before="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Two members appointed by the European Parliament;</w:t>
      </w:r>
    </w:p>
    <w:p w14:paraId="01E47C37" w14:textId="77777777" w:rsidR="00501407" w:rsidRPr="00501407" w:rsidRDefault="00501407" w:rsidP="0064537F">
      <w:pPr>
        <w:widowControl w:val="0"/>
        <w:numPr>
          <w:ilvl w:val="0"/>
          <w:numId w:val="14"/>
        </w:numPr>
        <w:tabs>
          <w:tab w:val="left" w:pos="567"/>
        </w:tabs>
        <w:suppressAutoHyphens/>
        <w:autoSpaceDE w:val="0"/>
        <w:autoSpaceDN w:val="0"/>
        <w:spacing w:before="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Two members appointed by the Inter-Parliamentary Union.</w:t>
      </w:r>
    </w:p>
    <w:p w14:paraId="357E0DB7"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Two associate members appointed by the Congress of Local and Regional Authorities of the Council of Europe, one in respect of the Chamber of Local Authorities, the other in respect of the Chamber of Regions, may participate in the work of the Alliance.</w:t>
      </w:r>
    </w:p>
    <w:p w14:paraId="3FE1071D"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following institutional partners may participate in the work of the Alliance and appoint one representative each:</w:t>
      </w:r>
    </w:p>
    <w:p w14:paraId="36DAC804"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ind w:left="284" w:hanging="284"/>
        <w:jc w:val="both"/>
        <w:rPr>
          <w:rFonts w:eastAsia="Calibri" w:cs="Arial"/>
          <w:kern w:val="2"/>
          <w:lang w:val="en-GB"/>
          <w14:ligatures w14:val="standardContextual"/>
        </w:rPr>
      </w:pPr>
      <w:r w:rsidRPr="00501407">
        <w:rPr>
          <w:rFonts w:eastAsia="Calibri" w:cs="Arial"/>
          <w:kern w:val="2"/>
          <w:lang w:val="en-GB"/>
          <w14:ligatures w14:val="standardContextual"/>
        </w:rPr>
        <w:t>Governing Board of the Council of Europe’s Enlarged Partial Agreement on Sport (EPAS),</w:t>
      </w:r>
    </w:p>
    <w:p w14:paraId="02380B30"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contextualSpacing/>
        <w:jc w:val="both"/>
        <w:rPr>
          <w:rFonts w:eastAsia="Calibri" w:cs="Arial"/>
          <w:kern w:val="2"/>
          <w:lang w:val="en-GB"/>
          <w14:ligatures w14:val="standardContextual"/>
        </w:rPr>
      </w:pPr>
      <w:r w:rsidRPr="00501407">
        <w:rPr>
          <w:rFonts w:eastAsia="Calibri" w:cs="Arial"/>
          <w:kern w:val="2"/>
          <w:lang w:val="en-GB"/>
          <w14:ligatures w14:val="standardContextual"/>
        </w:rPr>
        <w:t>EPAS Consultative Committee,</w:t>
      </w:r>
    </w:p>
    <w:p w14:paraId="3B11D9B9"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contextualSpacing/>
        <w:jc w:val="both"/>
        <w:rPr>
          <w:rFonts w:eastAsia="Calibri" w:cs="Arial"/>
          <w:kern w:val="2"/>
          <w:lang w:val="en-GB"/>
          <w14:ligatures w14:val="standardContextual"/>
        </w:rPr>
      </w:pPr>
      <w:r w:rsidRPr="00501407">
        <w:rPr>
          <w:rFonts w:eastAsia="Calibri" w:cs="Arial"/>
          <w:kern w:val="2"/>
          <w:lang w:val="en-GB"/>
          <w14:ligatures w14:val="standardContextual"/>
        </w:rPr>
        <w:t>Conference of International Non-Governmental Organisations (INGOs) of the Council of Europe,</w:t>
      </w:r>
    </w:p>
    <w:p w14:paraId="36DA6B45"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contextualSpacing/>
        <w:jc w:val="both"/>
        <w:rPr>
          <w:rFonts w:eastAsia="Calibri" w:cs="Arial"/>
          <w:kern w:val="2"/>
          <w:lang w:val="en-GB"/>
          <w14:ligatures w14:val="standardContextual"/>
        </w:rPr>
      </w:pPr>
      <w:r w:rsidRPr="00501407">
        <w:rPr>
          <w:rFonts w:eastAsia="Calibri" w:cs="Arial"/>
          <w:kern w:val="2"/>
          <w:lang w:val="en-GB"/>
          <w14:ligatures w14:val="standardContextual"/>
        </w:rPr>
        <w:t>International Olympic Committee (IOC),</w:t>
      </w:r>
    </w:p>
    <w:p w14:paraId="74521778"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contextualSpacing/>
        <w:jc w:val="both"/>
        <w:rPr>
          <w:rFonts w:eastAsia="Calibri" w:cs="Arial"/>
          <w:kern w:val="2"/>
          <w:lang w:val="en-GB"/>
          <w14:ligatures w14:val="standardContextual"/>
        </w:rPr>
      </w:pPr>
      <w:r w:rsidRPr="00501407">
        <w:rPr>
          <w:rFonts w:eastAsia="Calibri" w:cs="Arial"/>
          <w:kern w:val="2"/>
          <w:lang w:val="en-GB"/>
          <w14:ligatures w14:val="standardContextual"/>
        </w:rPr>
        <w:t>European Olympic Committees (EOC),</w:t>
      </w:r>
    </w:p>
    <w:p w14:paraId="0C5B5BE5"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contextualSpacing/>
        <w:jc w:val="both"/>
        <w:rPr>
          <w:rFonts w:eastAsia="Calibri" w:cs="Arial"/>
          <w:kern w:val="2"/>
          <w:lang w:val="en-GB"/>
          <w14:ligatures w14:val="standardContextual"/>
        </w:rPr>
      </w:pPr>
      <w:r w:rsidRPr="00501407">
        <w:rPr>
          <w:rFonts w:eastAsia="Calibri" w:cs="Arial"/>
          <w:kern w:val="2"/>
          <w:lang w:val="en-GB"/>
          <w14:ligatures w14:val="standardContextual"/>
        </w:rPr>
        <w:t>International Paralympic Committee (IPC),</w:t>
      </w:r>
    </w:p>
    <w:p w14:paraId="27E11910"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contextualSpacing/>
        <w:jc w:val="both"/>
        <w:rPr>
          <w:rFonts w:eastAsia="Calibri" w:cs="Arial"/>
          <w:kern w:val="2"/>
          <w:lang w:val="en-GB"/>
          <w14:ligatures w14:val="standardContextual"/>
        </w:rPr>
      </w:pPr>
      <w:r w:rsidRPr="00501407">
        <w:rPr>
          <w:rFonts w:eastAsia="Calibri" w:cs="Arial"/>
          <w:kern w:val="2"/>
          <w:lang w:val="en-GB"/>
          <w14:ligatures w14:val="standardContextual"/>
        </w:rPr>
        <w:t>European Paralympic Committee (EPC),</w:t>
      </w:r>
    </w:p>
    <w:p w14:paraId="018B4F7C"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contextualSpacing/>
        <w:jc w:val="both"/>
        <w:rPr>
          <w:rFonts w:eastAsia="Calibri" w:cs="Arial"/>
          <w:kern w:val="2"/>
          <w:lang w:val="en-GB"/>
          <w14:ligatures w14:val="standardContextual"/>
        </w:rPr>
      </w:pPr>
      <w:r w:rsidRPr="00501407">
        <w:rPr>
          <w:rFonts w:eastAsia="Calibri" w:cs="Arial"/>
          <w:kern w:val="2"/>
          <w:lang w:val="en-GB"/>
          <w14:ligatures w14:val="standardContextual"/>
        </w:rPr>
        <w:t>sports organisations or federations which have signed a memorandum of understanding with the Council of Europe;</w:t>
      </w:r>
      <w:r w:rsidRPr="00501407">
        <w:rPr>
          <w:rFonts w:eastAsia="Calibri" w:cs="Arial"/>
          <w:kern w:val="2"/>
          <w:vertAlign w:val="superscript"/>
          <w:lang w:val="en-GB"/>
          <w14:ligatures w14:val="standardContextual"/>
        </w:rPr>
        <w:footnoteReference w:id="6"/>
      </w:r>
    </w:p>
    <w:p w14:paraId="58750543" w14:textId="77777777" w:rsidR="00501407" w:rsidRPr="00501407" w:rsidRDefault="00501407" w:rsidP="0064537F">
      <w:pPr>
        <w:widowControl w:val="0"/>
        <w:numPr>
          <w:ilvl w:val="0"/>
          <w:numId w:val="17"/>
        </w:numPr>
        <w:tabs>
          <w:tab w:val="left" w:pos="284"/>
          <w:tab w:val="left" w:pos="567"/>
        </w:tabs>
        <w:suppressAutoHyphens/>
        <w:autoSpaceDE w:val="0"/>
        <w:autoSpaceDN w:val="0"/>
        <w:spacing w:before="120" w:after="120"/>
        <w:ind w:left="284" w:hanging="284"/>
        <w:jc w:val="both"/>
        <w:rPr>
          <w:rFonts w:eastAsia="Calibri" w:cs="Arial"/>
          <w:kern w:val="2"/>
          <w:lang w:val="en-GB"/>
          <w14:ligatures w14:val="standardContextual"/>
        </w:rPr>
      </w:pPr>
      <w:r w:rsidRPr="00501407">
        <w:rPr>
          <w:rFonts w:eastAsia="Calibri" w:cs="Arial"/>
          <w:kern w:val="2"/>
          <w:lang w:val="en-GB"/>
          <w14:ligatures w14:val="standardContextual"/>
        </w:rPr>
        <w:t>Play the Game.</w:t>
      </w:r>
    </w:p>
    <w:p w14:paraId="1C57C48B"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Other sports organisations or federations, relevant multistakeholder platforms dealing with issues related to the integrity of sport, anti-corruption or human rights issues (e.g. the International Partnership Against Corruption in Sport – IPACS, or the Network of Judges/Prosecutors Responsible for Sports – MARS) and other stakeholder groups (e.g. the media, sports industry, corporate sponsors, academic institutions, etc.) likely to broaden the scope and impact of the Alliance’s work, may be involved on an ad hoc basis, depending on the issues at stake.</w:t>
      </w:r>
    </w:p>
    <w:p w14:paraId="6E1BC855" w14:textId="77777777" w:rsidR="00501407" w:rsidRPr="00501407" w:rsidRDefault="00501407" w:rsidP="0064537F">
      <w:pPr>
        <w:widowControl w:val="0"/>
        <w:numPr>
          <w:ilvl w:val="0"/>
          <w:numId w:val="12"/>
        </w:numPr>
        <w:tabs>
          <w:tab w:val="left" w:pos="567"/>
        </w:tabs>
        <w:suppressAutoHyphens/>
        <w:autoSpaceDE w:val="0"/>
        <w:autoSpaceDN w:val="0"/>
        <w:spacing w:before="120"/>
        <w:jc w:val="both"/>
        <w:rPr>
          <w:rFonts w:eastAsia="Calibri" w:cs="Arial"/>
          <w:kern w:val="2"/>
          <w:lang w:val="en-GB"/>
          <w14:ligatures w14:val="standardContextual"/>
        </w:rPr>
      </w:pPr>
      <w:r w:rsidRPr="00501407">
        <w:rPr>
          <w:rFonts w:eastAsia="Calibri" w:cs="Arial"/>
          <w:kern w:val="2"/>
          <w:lang w:val="en-GB"/>
          <w14:ligatures w14:val="standardContextual"/>
        </w:rPr>
        <w:t>Partners invited to participate in the Alliance’s activities on an ad hoc basis and wishing to do so must commit to upholding the values of the Council of Europe.</w:t>
      </w:r>
    </w:p>
    <w:p w14:paraId="3AE15BCA" w14:textId="77777777" w:rsidR="00501407" w:rsidRPr="00501407" w:rsidRDefault="00501407" w:rsidP="0064537F">
      <w:pPr>
        <w:keepNext/>
        <w:widowControl w:val="0"/>
        <w:numPr>
          <w:ilvl w:val="0"/>
          <w:numId w:val="13"/>
        </w:numPr>
        <w:tabs>
          <w:tab w:val="left" w:pos="567"/>
        </w:tabs>
        <w:suppressAutoHyphens/>
        <w:autoSpaceDE w:val="0"/>
        <w:autoSpaceDN w:val="0"/>
        <w:spacing w:before="240" w:after="120"/>
        <w:ind w:left="924" w:hanging="924"/>
        <w:jc w:val="both"/>
        <w:outlineLvl w:val="0"/>
        <w:rPr>
          <w:rFonts w:eastAsia="Calibri" w:cs="Arial"/>
          <w:b/>
          <w:bCs/>
          <w:spacing w:val="-2"/>
          <w:kern w:val="2"/>
          <w:lang w:val="en-US"/>
          <w14:ligatures w14:val="standardContextual"/>
        </w:rPr>
      </w:pPr>
      <w:r w:rsidRPr="00501407">
        <w:rPr>
          <w:rFonts w:eastAsia="Calibri" w:cs="Arial"/>
          <w:b/>
          <w:bCs/>
          <w:spacing w:val="-2"/>
          <w:kern w:val="2"/>
          <w:lang w:val="en-US"/>
          <w14:ligatures w14:val="standardContextual"/>
        </w:rPr>
        <w:t>Working methods</w:t>
      </w:r>
    </w:p>
    <w:p w14:paraId="728B3869"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In terms of the application of the Rules of Procedure of the Assembly, the Alliance shall be assimilated to a Sub-Committee of the Committee on Culture, Science, Education and Media. All members of the Committee on Culture, Science, Education and Media shall be entitled to attend the Alliance’s meetings.</w:t>
      </w:r>
    </w:p>
    <w:p w14:paraId="620000CA"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following provisions of the Rules of Procedure of the Assembly shall not apply to the Alliance:</w:t>
      </w:r>
    </w:p>
    <w:p w14:paraId="352B2DE9"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Rule 49.3 concerning the limit on the number of standing sub-committees that may be appointed by the same committee;</w:t>
      </w:r>
    </w:p>
    <w:p w14:paraId="548D0608" w14:textId="77777777" w:rsidR="00501407" w:rsidRPr="00501407" w:rsidRDefault="00501407" w:rsidP="0064537F">
      <w:pPr>
        <w:widowControl w:val="0"/>
        <w:numPr>
          <w:ilvl w:val="1"/>
          <w:numId w:val="12"/>
        </w:numPr>
        <w:tabs>
          <w:tab w:val="left" w:pos="567"/>
          <w:tab w:val="left" w:pos="1134"/>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Rule 49.6 concerning the maximum number of members of a sub-committee and the limit on the number of sub-committees to which members of a committee may belong.</w:t>
      </w:r>
    </w:p>
    <w:p w14:paraId="412D3833"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 may hold its meetings during part-sessions of the Assembly, meetings of the Committee on Culture, Science, Education and Media outside Strasbourg or on the margins of international conferences or events which it organises or to which it is invited.</w:t>
      </w:r>
    </w:p>
    <w:p w14:paraId="7ED1C774"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 xml:space="preserve">The working languages of the Alliance shall be English and French. Other languages may be used for </w:t>
      </w:r>
      <w:r w:rsidRPr="00501407">
        <w:rPr>
          <w:rFonts w:eastAsia="Calibri" w:cs="Arial"/>
          <w:kern w:val="2"/>
          <w:lang w:val="en-GB"/>
          <w14:ligatures w14:val="standardContextual"/>
        </w:rPr>
        <w:lastRenderedPageBreak/>
        <w:t>specific meetings or events, provided that the additional cost is not borne by the Assembly budget.</w:t>
      </w:r>
    </w:p>
    <w:p w14:paraId="50DD9F8E"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At its first meeting, the Alliance shall elect its Chairperson and its Vice-Chairperson from among its members who are also members of the Assembly, who shall make up the Bureau, for the initial two-year period. The two members of the Bureau may not belong to the same Parliament. When electing the Bureau, each parliament represented shall have a maximum of two votes; where appropriate, the national delegation concerned shall indicate the members entitled to vote. As an exception to the Assembly’s Rules of Procedure, the Alliance shall renew its Bureau every two years, at its first meeting of the new two-year period. If a member of the Bureau ceases to hold office or must step down before the end of their term, the Alliance shall hold new elections to replace them until the end of the two-year period.</w:t>
      </w:r>
    </w:p>
    <w:p w14:paraId="613EF283"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list of Alliance members, associate members and representatives of the Alliance’s institutional partners shall be updated each year during the first part-session of the Assembly. Subsequent updates may occur during the year. Membership of the Alliance shall not be automatically renewed and must be confirmed at the beginning of each year.</w:t>
      </w:r>
    </w:p>
    <w:p w14:paraId="46EA62F5"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 shall adopt its work programme for 2025 at its first meeting. The programme for each subsequent year shall be adopted no later than the fourth part-session of the Assembly preceding the year in question.</w:t>
      </w:r>
      <w:r w:rsidRPr="00501407">
        <w:rPr>
          <w:rFonts w:ascii="Calibri" w:eastAsia="Calibri" w:hAnsi="Calibri" w:cs="Arial"/>
          <w:kern w:val="2"/>
          <w:lang w:val="en-GB"/>
          <w14:ligatures w14:val="standardContextual"/>
        </w:rPr>
        <w:t xml:space="preserve"> </w:t>
      </w:r>
      <w:r w:rsidRPr="00501407">
        <w:rPr>
          <w:rFonts w:eastAsia="Calibri" w:cs="Arial"/>
          <w:kern w:val="2"/>
          <w:lang w:val="en-GB"/>
          <w14:ligatures w14:val="standardContextual"/>
        </w:rPr>
        <w:t>When voting on the adoption of the work programme or in any formal vote required for its implementation, each parliament represented shall have a maximum of two votes; where appropriate, the national delegation concerned shall indicate the members entitled to vote.</w:t>
      </w:r>
    </w:p>
    <w:p w14:paraId="28E322E7"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 shall facilitate synergy and consistency between the work of the Assembly and the work of the Council of Europe intergovernmental sector, including EPAS, in the field of sport.</w:t>
      </w:r>
    </w:p>
    <w:p w14:paraId="2CBEBFDA"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 xml:space="preserve">The Alliance shall develop appropriate forms of co-operation with the national parliaments of Council of Europe member States. </w:t>
      </w:r>
      <w:bookmarkStart w:id="35" w:name="_Hlk171952962"/>
      <w:r w:rsidRPr="00501407">
        <w:rPr>
          <w:rFonts w:eastAsia="Calibri" w:cs="Arial"/>
          <w:kern w:val="2"/>
          <w:lang w:val="en-GB"/>
          <w14:ligatures w14:val="standardContextual"/>
        </w:rPr>
        <w:t xml:space="preserve">It may co-operate with parliamentarians and parliaments outside Europe, and with parliamentary networks and international parliamentary assemblies </w:t>
      </w:r>
      <w:r w:rsidRPr="00501407">
        <w:rPr>
          <w:rFonts w:eastAsia="Calibri" w:cs="Arial"/>
          <w:bCs/>
          <w:kern w:val="2"/>
          <w:lang w:val="en-GB"/>
          <w14:ligatures w14:val="standardContextual"/>
        </w:rPr>
        <w:t>developing measures</w:t>
      </w:r>
      <w:r w:rsidRPr="00501407">
        <w:rPr>
          <w:rFonts w:eastAsia="Calibri" w:cs="Arial"/>
          <w:kern w:val="2"/>
          <w:lang w:val="en-GB"/>
          <w14:ligatures w14:val="standardContextual"/>
        </w:rPr>
        <w:t xml:space="preserve"> in the field of good governance and integrity in sport </w:t>
      </w:r>
      <w:r w:rsidRPr="00501407">
        <w:rPr>
          <w:rFonts w:eastAsia="Calibri" w:cs="Arial"/>
          <w:bCs/>
          <w:kern w:val="2"/>
          <w:lang w:val="en-GB"/>
          <w14:ligatures w14:val="standardContextual"/>
        </w:rPr>
        <w:t>or in the promotion of</w:t>
      </w:r>
      <w:r w:rsidRPr="00501407">
        <w:rPr>
          <w:rFonts w:eastAsia="Calibri" w:cs="Arial"/>
          <w:kern w:val="2"/>
          <w:lang w:val="en-GB"/>
          <w14:ligatures w14:val="standardContextual"/>
        </w:rPr>
        <w:t xml:space="preserve"> human rights in and through sport.</w:t>
      </w:r>
    </w:p>
    <w:p w14:paraId="2CD2D00F"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To achieve these goals, the Alliance shall, inter alia, seek to:</w:t>
      </w:r>
    </w:p>
    <w:p w14:paraId="2E849C54" w14:textId="77777777" w:rsidR="00501407" w:rsidRPr="00501407" w:rsidRDefault="00501407" w:rsidP="0064537F">
      <w:pPr>
        <w:widowControl w:val="0"/>
        <w:numPr>
          <w:ilvl w:val="0"/>
          <w:numId w:val="16"/>
        </w:numPr>
        <w:tabs>
          <w:tab w:val="left" w:pos="567"/>
          <w:tab w:val="left" w:pos="1134"/>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Raise parliamentarians’ awareness of their role in their respective assemblies in connection with the direction, content and funding of sports policies and the adoption of legislation affecting access to sport and the development of recreational, amateur and professional sport;</w:t>
      </w:r>
    </w:p>
    <w:p w14:paraId="306E03EE" w14:textId="77777777" w:rsidR="00501407" w:rsidRPr="00501407" w:rsidRDefault="00501407" w:rsidP="0064537F">
      <w:pPr>
        <w:widowControl w:val="0"/>
        <w:numPr>
          <w:ilvl w:val="0"/>
          <w:numId w:val="16"/>
        </w:numPr>
        <w:tabs>
          <w:tab w:val="left" w:pos="567"/>
          <w:tab w:val="left" w:pos="1134"/>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Inform parliamentarians about standards and supervisory mechanisms regarding sport and human rights which exist within the Council of Europe and other relevant bodies;</w:t>
      </w:r>
    </w:p>
    <w:p w14:paraId="07998AE5" w14:textId="77777777" w:rsidR="00501407" w:rsidRPr="00501407" w:rsidRDefault="00501407" w:rsidP="0064537F">
      <w:pPr>
        <w:widowControl w:val="0"/>
        <w:numPr>
          <w:ilvl w:val="0"/>
          <w:numId w:val="16"/>
        </w:numPr>
        <w:tabs>
          <w:tab w:val="left" w:pos="567"/>
          <w:tab w:val="left" w:pos="1134"/>
        </w:tabs>
        <w:suppressAutoHyphens/>
        <w:autoSpaceDE w:val="0"/>
        <w:autoSpaceDN w:val="0"/>
        <w:spacing w:before="120" w:after="120"/>
        <w:ind w:left="1134" w:hanging="567"/>
        <w:jc w:val="both"/>
        <w:rPr>
          <w:rFonts w:eastAsia="Calibri" w:cs="Arial"/>
          <w:kern w:val="2"/>
          <w:lang w:val="en-GB"/>
          <w14:ligatures w14:val="standardContextual"/>
        </w:rPr>
      </w:pPr>
      <w:r w:rsidRPr="00501407">
        <w:rPr>
          <w:rFonts w:eastAsia="Calibri" w:cs="Arial"/>
          <w:kern w:val="2"/>
          <w:lang w:val="en-GB"/>
          <w14:ligatures w14:val="standardContextual"/>
        </w:rPr>
        <w:t>Enhance interaction between parliamentarians and representatives of the sports movement at international and national level, to work together to promote and better protect the right to safe, healthy and inclusive sport.</w:t>
      </w:r>
    </w:p>
    <w:p w14:paraId="287226F8"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Assembly shall support the Alliance by ensuring that it can meet at least three times a year, during part-sessions or meetings outside Strasbourg of the Committee on Culture, Science, Education and Media.</w:t>
      </w:r>
    </w:p>
    <w:p w14:paraId="3E4DBF47"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 may hold additional meetings, including meetings on the margins of international conferences or events that it organises or to which it is invited, provided that the costs of such meetings are met by voluntary contributions from member States or that the Secretary General of the Assembly grants authorisation for them to be met from the Assembly budget. Meetings of the Alliance outside Strasbourg, Paris or Brussels are subject to prior authorisation by the Bureau of the Assembly.</w:t>
      </w:r>
    </w:p>
    <w:p w14:paraId="47AFCFB3"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In its relations with parliaments and partners, the Alliance shall be represented by its Chairperson and/or Vice-Chairperson. Their travel on Alliance business shall in principle be paid for by their respective parliaments. However, the Assembly shall bear the cost of up to two such journeys per financial year, subject to the availability of funds.</w:t>
      </w:r>
    </w:p>
    <w:p w14:paraId="3EBFD5C0"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Costs incurred by the participation of members, associate members, representatives of institutional partners and other participants at Alliance meetings shall be borne by the parliaments, institutions, organisations and partners represented.</w:t>
      </w:r>
    </w:p>
    <w:bookmarkEnd w:id="35"/>
    <w:p w14:paraId="60780AC7" w14:textId="77777777" w:rsidR="00501407" w:rsidRPr="00501407" w:rsidRDefault="00501407" w:rsidP="0064537F">
      <w:pPr>
        <w:widowControl w:val="0"/>
        <w:numPr>
          <w:ilvl w:val="0"/>
          <w:numId w:val="12"/>
        </w:numPr>
        <w:tabs>
          <w:tab w:val="left" w:pos="567"/>
        </w:tabs>
        <w:suppressAutoHyphens/>
        <w:autoSpaceDE w:val="0"/>
        <w:autoSpaceDN w:val="0"/>
        <w:spacing w:before="120" w:after="120"/>
        <w:jc w:val="both"/>
        <w:rPr>
          <w:rFonts w:eastAsia="Calibri" w:cs="Arial"/>
          <w:kern w:val="2"/>
          <w:lang w:val="en-GB"/>
          <w14:ligatures w14:val="standardContextual"/>
        </w:rPr>
      </w:pPr>
      <w:r w:rsidRPr="00501407">
        <w:rPr>
          <w:rFonts w:eastAsia="Calibri" w:cs="Arial"/>
          <w:kern w:val="2"/>
          <w:lang w:val="en-GB"/>
          <w14:ligatures w14:val="standardContextual"/>
        </w:rPr>
        <w:t>The Alliance’s projects shall be funded with voluntary contributions from the member States.</w:t>
      </w:r>
    </w:p>
    <w:bookmarkEnd w:id="24"/>
    <w:p w14:paraId="784260F0" w14:textId="77777777" w:rsidR="00501407" w:rsidRPr="00501407" w:rsidRDefault="00501407" w:rsidP="00501407">
      <w:pPr>
        <w:spacing w:after="160" w:line="259" w:lineRule="auto"/>
        <w:rPr>
          <w:rFonts w:eastAsia="Arial" w:cs="Arial"/>
          <w:b/>
          <w:bCs/>
          <w:lang w:val="en-GB"/>
        </w:rPr>
      </w:pPr>
    </w:p>
    <w:p w14:paraId="5C3300AE" w14:textId="74E4B3A6" w:rsidR="003A6A64" w:rsidRDefault="003A6A64">
      <w:pPr>
        <w:spacing w:after="200" w:line="276" w:lineRule="auto"/>
        <w:rPr>
          <w:rFonts w:cs="Arial"/>
          <w:iCs/>
          <w:lang w:val="en-GB"/>
        </w:rPr>
      </w:pPr>
      <w:r>
        <w:rPr>
          <w:rFonts w:cs="Arial"/>
          <w:iCs/>
          <w:lang w:val="en-GB"/>
        </w:rPr>
        <w:br w:type="page"/>
      </w:r>
    </w:p>
    <w:p w14:paraId="151972FA" w14:textId="1A1E1794" w:rsidR="003A6A64" w:rsidRPr="003A6A64" w:rsidRDefault="003A6A64" w:rsidP="003A6A64">
      <w:pPr>
        <w:spacing w:after="160" w:line="259" w:lineRule="auto"/>
        <w:rPr>
          <w:rFonts w:eastAsia="Arial" w:cs="Arial"/>
          <w:b/>
          <w:bCs/>
          <w:lang w:val="en-GB"/>
        </w:rPr>
      </w:pPr>
      <w:r w:rsidRPr="003A6A64">
        <w:rPr>
          <w:rFonts w:eastAsia="Arial" w:cs="Arial"/>
          <w:b/>
          <w:bCs/>
          <w:lang w:val="en-GB"/>
        </w:rPr>
        <w:lastRenderedPageBreak/>
        <w:t xml:space="preserve">Appendix </w:t>
      </w:r>
      <w:r>
        <w:rPr>
          <w:rFonts w:eastAsia="Arial" w:cs="Arial"/>
          <w:b/>
          <w:bCs/>
          <w:lang w:val="en-GB"/>
        </w:rPr>
        <w:t>6</w:t>
      </w:r>
      <w:r w:rsidRPr="003A6A64">
        <w:rPr>
          <w:rFonts w:eastAsia="Arial" w:cs="Arial"/>
          <w:b/>
          <w:bCs/>
          <w:lang w:val="en-GB"/>
        </w:rPr>
        <w:t xml:space="preserve"> – References to committees</w:t>
      </w:r>
    </w:p>
    <w:p w14:paraId="0C5C90EE" w14:textId="77777777" w:rsidR="003A6A64" w:rsidRPr="003A6A64" w:rsidRDefault="003A6A64" w:rsidP="003A6A64">
      <w:pPr>
        <w:tabs>
          <w:tab w:val="left" w:pos="567"/>
        </w:tabs>
        <w:autoSpaceDE w:val="0"/>
        <w:autoSpaceDN w:val="0"/>
        <w:spacing w:before="240"/>
        <w:jc w:val="both"/>
        <w:rPr>
          <w:rFonts w:eastAsia="Arial" w:cs="Arial"/>
          <w:b/>
          <w:bCs/>
          <w:lang w:val="en-US"/>
        </w:rPr>
      </w:pPr>
      <w:r w:rsidRPr="003A6A64">
        <w:rPr>
          <w:rFonts w:eastAsia="Arial" w:cs="Arial"/>
          <w:b/>
          <w:bCs/>
          <w:lang w:val="en-US"/>
        </w:rPr>
        <w:t>A.      References to committees</w:t>
      </w:r>
    </w:p>
    <w:p w14:paraId="56309F1A" w14:textId="77777777" w:rsidR="003A6A64" w:rsidRPr="003A6A64" w:rsidRDefault="003A6A64" w:rsidP="003A6A64">
      <w:pPr>
        <w:keepNext/>
        <w:numPr>
          <w:ilvl w:val="0"/>
          <w:numId w:val="8"/>
        </w:numPr>
        <w:shd w:val="clear" w:color="auto" w:fill="FFFFFF"/>
        <w:tabs>
          <w:tab w:val="left" w:pos="567"/>
        </w:tabs>
        <w:autoSpaceDE w:val="0"/>
        <w:autoSpaceDN w:val="0"/>
        <w:spacing w:before="120"/>
        <w:ind w:left="567" w:hanging="567"/>
        <w:jc w:val="both"/>
        <w:outlineLvl w:val="1"/>
        <w:rPr>
          <w:rFonts w:eastAsia="Arial" w:cs="Arial"/>
          <w:spacing w:val="-2"/>
          <w:lang w:val="en-US"/>
        </w:rPr>
      </w:pPr>
      <w:r w:rsidRPr="003A6A64">
        <w:rPr>
          <w:rFonts w:eastAsia="Arial" w:cs="Arial"/>
          <w:i/>
          <w:iCs/>
          <w:lang w:val="en-US"/>
        </w:rPr>
        <w:t>The role of diasporas and migrants in building social cohesion and progress</w:t>
      </w:r>
      <w:r w:rsidRPr="003A6A64">
        <w:rPr>
          <w:rFonts w:eastAsia="Arial" w:cs="Arial"/>
          <w:lang w:val="en-US"/>
        </w:rPr>
        <w:t xml:space="preserve">, </w:t>
      </w:r>
      <w:hyperlink r:id="rId67" w:history="1">
        <w:r w:rsidRPr="003A6A64">
          <w:rPr>
            <w:rFonts w:eastAsia="Arial" w:cs="Arial"/>
            <w:color w:val="325498"/>
            <w:lang w:val="en-US"/>
          </w:rPr>
          <w:t>Doc. 16095</w:t>
        </w:r>
      </w:hyperlink>
      <w:r w:rsidRPr="003A6A64">
        <w:rPr>
          <w:rFonts w:eastAsia="Arial" w:cs="Arial"/>
          <w:lang w:val="en-US"/>
        </w:rPr>
        <w:t>, m</w:t>
      </w:r>
      <w:r w:rsidRPr="003A6A64">
        <w:rPr>
          <w:rFonts w:eastAsia="Arial" w:cs="Arial"/>
          <w:lang w:val="en-US" w:eastAsia="fr-FR"/>
        </w:rPr>
        <w:t xml:space="preserve">otion for a resolution: </w:t>
      </w:r>
      <w:r w:rsidRPr="003A6A64">
        <w:rPr>
          <w:rFonts w:eastAsia="Arial" w:cs="Arial"/>
          <w:spacing w:val="-2"/>
          <w:lang w:val="en-US"/>
        </w:rPr>
        <w:t xml:space="preserve">reference to the Committee on Migration, Refugees and Displaced Persons </w:t>
      </w:r>
      <w:r w:rsidRPr="003A6A64">
        <w:rPr>
          <w:rFonts w:eastAsia="Arial" w:cs="Arial"/>
          <w:i/>
          <w:iCs/>
          <w:spacing w:val="-2"/>
          <w:lang w:val="en-US"/>
        </w:rPr>
        <w:t>for report</w:t>
      </w:r>
      <w:r w:rsidRPr="003A6A64">
        <w:rPr>
          <w:rFonts w:eastAsia="Arial" w:cs="Arial"/>
          <w:spacing w:val="-2"/>
          <w:lang w:val="en-US"/>
        </w:rPr>
        <w:t>;</w:t>
      </w:r>
    </w:p>
    <w:p w14:paraId="22547B78" w14:textId="77777777" w:rsidR="003A6A64" w:rsidRPr="003A6A64" w:rsidRDefault="003A6A64" w:rsidP="003A6A64">
      <w:pPr>
        <w:numPr>
          <w:ilvl w:val="0"/>
          <w:numId w:val="8"/>
        </w:numPr>
        <w:tabs>
          <w:tab w:val="left" w:pos="567"/>
        </w:tabs>
        <w:autoSpaceDE w:val="0"/>
        <w:autoSpaceDN w:val="0"/>
        <w:spacing w:before="120"/>
        <w:ind w:left="567" w:hanging="567"/>
        <w:jc w:val="both"/>
        <w:rPr>
          <w:rFonts w:eastAsia="Arial" w:cs="Arial"/>
          <w:spacing w:val="-2"/>
          <w:lang w:val="en-US"/>
        </w:rPr>
      </w:pPr>
      <w:r w:rsidRPr="003A6A64">
        <w:rPr>
          <w:rFonts w:eastAsia="Arial" w:cs="Arial"/>
          <w:i/>
          <w:iCs/>
          <w:lang w:val="en-US"/>
        </w:rPr>
        <w:t>A closer co-operation between the Parliamentary Assembly of the Council of Europe and the United States Congress</w:t>
      </w:r>
      <w:r w:rsidRPr="003A6A64">
        <w:rPr>
          <w:rFonts w:eastAsia="Arial" w:cs="Arial"/>
          <w:lang w:val="en-US"/>
        </w:rPr>
        <w:t xml:space="preserve">, </w:t>
      </w:r>
      <w:hyperlink r:id="rId68" w:history="1">
        <w:r w:rsidRPr="003A6A64">
          <w:rPr>
            <w:rFonts w:eastAsia="Arial" w:cs="Arial"/>
            <w:color w:val="325498"/>
            <w:lang w:val="en-US"/>
          </w:rPr>
          <w:t>Doc. 16109</w:t>
        </w:r>
      </w:hyperlink>
      <w:r w:rsidRPr="003A6A64">
        <w:rPr>
          <w:rFonts w:eastAsia="Arial" w:cs="Arial"/>
          <w:lang w:val="en-US" w:eastAsia="fr-FR"/>
        </w:rPr>
        <w:t xml:space="preserve">, motion for a resolution: </w:t>
      </w:r>
      <w:r w:rsidRPr="003A6A64">
        <w:rPr>
          <w:rFonts w:eastAsia="Arial" w:cs="Arial"/>
          <w:spacing w:val="-2"/>
          <w:lang w:val="en-US"/>
        </w:rPr>
        <w:t xml:space="preserve">reference to </w:t>
      </w:r>
      <w:r w:rsidRPr="003A6A64">
        <w:rPr>
          <w:rFonts w:eastAsia="Arial" w:cs="Arial"/>
          <w:lang w:val="en-US" w:eastAsia="fr-FR"/>
        </w:rPr>
        <w:t xml:space="preserve">the </w:t>
      </w:r>
      <w:r w:rsidRPr="003A6A64">
        <w:rPr>
          <w:rFonts w:eastAsia="Arial" w:cs="Arial"/>
          <w:lang w:val="en-US"/>
        </w:rPr>
        <w:t xml:space="preserve">Committee on Political Affairs and Democracy </w:t>
      </w:r>
      <w:r w:rsidRPr="003A6A64">
        <w:rPr>
          <w:rFonts w:eastAsia="Arial" w:cs="Arial"/>
          <w:i/>
          <w:iCs/>
          <w:spacing w:val="-2"/>
          <w:lang w:val="en-US"/>
        </w:rPr>
        <w:t>for report</w:t>
      </w:r>
      <w:r w:rsidRPr="003A6A64">
        <w:rPr>
          <w:rFonts w:eastAsia="Arial" w:cs="Arial"/>
          <w:spacing w:val="-2"/>
          <w:lang w:val="en-US"/>
        </w:rPr>
        <w:t>.</w:t>
      </w:r>
    </w:p>
    <w:p w14:paraId="1E1167F6" w14:textId="77777777" w:rsidR="003A6A64" w:rsidRPr="003A6A64" w:rsidRDefault="003A6A64" w:rsidP="003A6A64">
      <w:pPr>
        <w:tabs>
          <w:tab w:val="left" w:pos="0"/>
          <w:tab w:val="left" w:pos="567"/>
        </w:tabs>
        <w:autoSpaceDE w:val="0"/>
        <w:autoSpaceDN w:val="0"/>
        <w:spacing w:before="240"/>
        <w:jc w:val="both"/>
        <w:rPr>
          <w:rFonts w:eastAsia="Arial" w:cs="Arial"/>
          <w:b/>
          <w:spacing w:val="-2"/>
          <w:lang w:val="en-US"/>
        </w:rPr>
      </w:pPr>
      <w:r w:rsidRPr="003A6A64">
        <w:rPr>
          <w:rFonts w:eastAsia="Arial" w:cs="Arial"/>
          <w:b/>
          <w:spacing w:val="-2"/>
          <w:lang w:val="en-US"/>
        </w:rPr>
        <w:t>B.</w:t>
      </w:r>
      <w:r w:rsidRPr="003A6A64">
        <w:rPr>
          <w:rFonts w:eastAsia="Arial" w:cs="Arial"/>
          <w:b/>
          <w:spacing w:val="-2"/>
          <w:lang w:val="en-US"/>
        </w:rPr>
        <w:tab/>
        <w:t>Extension of references</w:t>
      </w:r>
    </w:p>
    <w:p w14:paraId="1CCE1924" w14:textId="77777777" w:rsidR="003A6A64" w:rsidRPr="003A6A64" w:rsidRDefault="003A6A64" w:rsidP="003A6A64">
      <w:pPr>
        <w:numPr>
          <w:ilvl w:val="0"/>
          <w:numId w:val="8"/>
        </w:numPr>
        <w:tabs>
          <w:tab w:val="left" w:pos="567"/>
        </w:tabs>
        <w:autoSpaceDE w:val="0"/>
        <w:autoSpaceDN w:val="0"/>
        <w:spacing w:before="120"/>
        <w:ind w:left="567" w:hanging="567"/>
        <w:jc w:val="both"/>
        <w:rPr>
          <w:rFonts w:eastAsia="Arial" w:cs="Arial"/>
          <w:bCs/>
          <w:spacing w:val="-2"/>
          <w:lang w:val="en-US"/>
        </w:rPr>
      </w:pPr>
      <w:r w:rsidRPr="003A6A64">
        <w:rPr>
          <w:rFonts w:eastAsia="Arial" w:cs="Arial"/>
          <w:bCs/>
          <w:i/>
          <w:iCs/>
          <w:spacing w:val="-2"/>
          <w:lang w:val="en-US"/>
        </w:rPr>
        <w:t>Olympic movement and peacekeeping</w:t>
      </w:r>
      <w:r w:rsidRPr="003A6A64">
        <w:rPr>
          <w:rFonts w:eastAsia="Arial" w:cs="Arial"/>
          <w:bCs/>
          <w:spacing w:val="-2"/>
          <w:lang w:val="en-US"/>
        </w:rPr>
        <w:t xml:space="preserve">: is sport neutrality serving sport values? (former title: Excluding the athletes and officials of the Russian Federation and Belarus from participating in the international Olympic movement), </w:t>
      </w:r>
      <w:hyperlink r:id="rId69" w:history="1">
        <w:r w:rsidRPr="003A6A64">
          <w:rPr>
            <w:rFonts w:eastAsia="Arial" w:cs="Arial"/>
            <w:bCs/>
            <w:color w:val="325498"/>
            <w:spacing w:val="-2"/>
            <w:lang w:val="en-US"/>
          </w:rPr>
          <w:t>Doc. 15721</w:t>
        </w:r>
      </w:hyperlink>
      <w:r w:rsidRPr="003A6A64">
        <w:rPr>
          <w:rFonts w:eastAsia="Arial" w:cs="Arial"/>
          <w:bCs/>
          <w:color w:val="325498"/>
          <w:spacing w:val="-2"/>
          <w:lang w:val="en-US"/>
        </w:rPr>
        <w:t xml:space="preserve">, </w:t>
      </w:r>
      <w:r w:rsidRPr="003A6A64">
        <w:rPr>
          <w:rFonts w:eastAsia="Arial" w:cs="Arial"/>
          <w:bCs/>
          <w:spacing w:val="-2"/>
          <w:lang w:val="en-US"/>
        </w:rPr>
        <w:t xml:space="preserve">motion for a resolution, </w:t>
      </w:r>
      <w:r w:rsidRPr="003A6A64">
        <w:rPr>
          <w:rFonts w:eastAsia="Arial" w:cs="Arial"/>
          <w:bCs/>
          <w:lang w:val="en-US"/>
        </w:rPr>
        <w:t xml:space="preserve">reference 4716 of 2 March 2023 – validity : 31 March 2025: </w:t>
      </w:r>
      <w:r w:rsidRPr="003A6A64">
        <w:rPr>
          <w:rFonts w:eastAsia="Arial" w:cs="Arial"/>
          <w:bCs/>
          <w:spacing w:val="-2"/>
          <w:lang w:val="en-US"/>
        </w:rPr>
        <w:t>extension until 30 April 2025;</w:t>
      </w:r>
    </w:p>
    <w:p w14:paraId="29A74C93" w14:textId="77777777" w:rsidR="003A6A64" w:rsidRPr="003A6A64" w:rsidRDefault="003A6A64" w:rsidP="003A6A64">
      <w:pPr>
        <w:numPr>
          <w:ilvl w:val="0"/>
          <w:numId w:val="8"/>
        </w:numPr>
        <w:tabs>
          <w:tab w:val="left" w:pos="0"/>
          <w:tab w:val="left" w:pos="567"/>
        </w:tabs>
        <w:autoSpaceDE w:val="0"/>
        <w:autoSpaceDN w:val="0"/>
        <w:spacing w:before="120"/>
        <w:ind w:left="567" w:hanging="567"/>
        <w:jc w:val="both"/>
        <w:rPr>
          <w:rFonts w:eastAsia="Arial" w:cs="Arial"/>
          <w:bCs/>
          <w:lang w:val="en-US"/>
        </w:rPr>
      </w:pPr>
      <w:r w:rsidRPr="003A6A64">
        <w:rPr>
          <w:rFonts w:eastAsia="Arial" w:cs="Arial"/>
          <w:bCs/>
          <w:i/>
          <w:iCs/>
          <w:spacing w:val="-2"/>
          <w:lang w:val="en-US"/>
        </w:rPr>
        <w:t>The role of youth in revitalising democracy</w:t>
      </w:r>
      <w:r w:rsidRPr="003A6A64">
        <w:rPr>
          <w:rFonts w:eastAsia="Arial" w:cs="Arial"/>
          <w:bCs/>
          <w:spacing w:val="-2"/>
          <w:lang w:val="en-US"/>
        </w:rPr>
        <w:t xml:space="preserve">, </w:t>
      </w:r>
      <w:hyperlink r:id="rId70" w:history="1">
        <w:r w:rsidRPr="003A6A64">
          <w:rPr>
            <w:rFonts w:eastAsia="Arial" w:cs="Arial"/>
            <w:bCs/>
            <w:color w:val="325498"/>
            <w:spacing w:val="-2"/>
            <w:lang w:val="en-US"/>
          </w:rPr>
          <w:t>Doc. 15756</w:t>
        </w:r>
      </w:hyperlink>
      <w:r w:rsidRPr="003A6A64">
        <w:rPr>
          <w:rFonts w:eastAsia="Arial" w:cs="Arial"/>
          <w:bCs/>
          <w:spacing w:val="-2"/>
          <w:lang w:val="en-US"/>
        </w:rPr>
        <w:t xml:space="preserve">, motion for a resolution tabled by </w:t>
      </w:r>
      <w:bookmarkStart w:id="36" w:name="_Hlk188868052"/>
      <w:r w:rsidRPr="003A6A64">
        <w:rPr>
          <w:rFonts w:eastAsia="Arial" w:cs="Arial"/>
          <w:bCs/>
          <w:spacing w:val="-2"/>
          <w:lang w:val="en-US"/>
        </w:rPr>
        <w:t xml:space="preserve">Ms Yevheniia Kravchuk (Ukraine, ALDE) </w:t>
      </w:r>
      <w:bookmarkEnd w:id="36"/>
      <w:r w:rsidRPr="003A6A64">
        <w:rPr>
          <w:rFonts w:eastAsia="Arial" w:cs="Arial"/>
          <w:bCs/>
          <w:spacing w:val="-2"/>
          <w:lang w:val="en-US"/>
        </w:rPr>
        <w:t xml:space="preserve">and other members of the Assembly, </w:t>
      </w:r>
      <w:r w:rsidRPr="003A6A64">
        <w:rPr>
          <w:rFonts w:eastAsia="Arial" w:cs="Arial"/>
          <w:bCs/>
          <w:lang w:val="en-US"/>
        </w:rPr>
        <w:t xml:space="preserve">reference 4746 of 19 June 2023 – validity : 19 June 2025: </w:t>
      </w:r>
      <w:r w:rsidRPr="003A6A64">
        <w:rPr>
          <w:rFonts w:eastAsia="Arial" w:cs="Arial"/>
          <w:bCs/>
          <w:spacing w:val="-2"/>
          <w:lang w:val="en-US"/>
        </w:rPr>
        <w:t>extension until 30 June 2025.</w:t>
      </w:r>
    </w:p>
    <w:p w14:paraId="12317CB8" w14:textId="77777777" w:rsidR="003A6A64" w:rsidRPr="003A6A64" w:rsidRDefault="003A6A64" w:rsidP="003A6A64">
      <w:pPr>
        <w:tabs>
          <w:tab w:val="left" w:pos="0"/>
          <w:tab w:val="left" w:pos="567"/>
        </w:tabs>
        <w:autoSpaceDE w:val="0"/>
        <w:autoSpaceDN w:val="0"/>
        <w:spacing w:before="120"/>
        <w:jc w:val="both"/>
        <w:rPr>
          <w:rFonts w:eastAsia="Arial" w:cs="Arial"/>
          <w:bCs/>
          <w:spacing w:val="-2"/>
          <w:lang w:val="en-US"/>
        </w:rPr>
      </w:pPr>
    </w:p>
    <w:p w14:paraId="0F8A661B" w14:textId="77777777" w:rsidR="003A6A64" w:rsidRPr="003A6A64" w:rsidRDefault="003A6A64" w:rsidP="003A6A64">
      <w:pPr>
        <w:spacing w:after="160" w:line="259" w:lineRule="auto"/>
        <w:rPr>
          <w:rFonts w:eastAsia="Arial" w:cs="Arial"/>
          <w:lang w:val="en-US" w:eastAsia="fr-FR"/>
        </w:rPr>
      </w:pPr>
      <w:r w:rsidRPr="003A6A64">
        <w:rPr>
          <w:rFonts w:eastAsia="Arial" w:cs="Arial"/>
          <w:lang w:val="en-US" w:eastAsia="fr-FR"/>
        </w:rPr>
        <w:br w:type="page"/>
      </w:r>
    </w:p>
    <w:p w14:paraId="4B7BC352" w14:textId="0A0A2DEE" w:rsidR="003A6A64" w:rsidRPr="003A6A64" w:rsidRDefault="003A6A64" w:rsidP="003A6A64">
      <w:pPr>
        <w:tabs>
          <w:tab w:val="left" w:pos="567"/>
        </w:tabs>
        <w:autoSpaceDE w:val="0"/>
        <w:autoSpaceDN w:val="0"/>
        <w:spacing w:before="120"/>
        <w:jc w:val="both"/>
        <w:rPr>
          <w:rFonts w:eastAsia="Arial" w:cs="Arial"/>
          <w:b/>
          <w:bCs/>
          <w:lang w:val="en-GB"/>
        </w:rPr>
      </w:pPr>
      <w:r w:rsidRPr="003A6A64">
        <w:rPr>
          <w:rFonts w:eastAsia="Arial" w:cs="Arial"/>
          <w:b/>
          <w:bCs/>
          <w:lang w:val="en-GB"/>
        </w:rPr>
        <w:lastRenderedPageBreak/>
        <w:t xml:space="preserve">Appendix </w:t>
      </w:r>
      <w:r>
        <w:rPr>
          <w:rFonts w:eastAsia="Arial" w:cs="Arial"/>
          <w:b/>
          <w:bCs/>
          <w:lang w:val="en-GB"/>
        </w:rPr>
        <w:t>7</w:t>
      </w:r>
      <w:r w:rsidRPr="003A6A64">
        <w:rPr>
          <w:rFonts w:eastAsia="Arial" w:cs="Arial"/>
          <w:b/>
          <w:bCs/>
          <w:lang w:val="en-GB"/>
        </w:rPr>
        <w:t xml:space="preserve"> – </w:t>
      </w:r>
      <w:r w:rsidRPr="003A6A64">
        <w:rPr>
          <w:rFonts w:eastAsia="Arial" w:cs="Arial"/>
          <w:b/>
          <w:lang w:val="en-US"/>
        </w:rPr>
        <w:t xml:space="preserve">List of members of the </w:t>
      </w:r>
      <w:r w:rsidRPr="003A6A64">
        <w:rPr>
          <w:rFonts w:eastAsia="Arial" w:cs="Arial"/>
          <w:b/>
          <w:i/>
          <w:iCs/>
          <w:lang w:val="en-US"/>
        </w:rPr>
        <w:t>ad</w:t>
      </w:r>
      <w:r w:rsidRPr="003A6A64">
        <w:rPr>
          <w:rFonts w:eastAsia="Arial" w:cs="Arial"/>
          <w:b/>
          <w:bCs/>
          <w:i/>
          <w:iCs/>
          <w:lang w:val="en-GB"/>
        </w:rPr>
        <w:t xml:space="preserve"> hoc</w:t>
      </w:r>
      <w:r w:rsidRPr="003A6A64">
        <w:rPr>
          <w:rFonts w:eastAsia="Arial" w:cs="Arial"/>
          <w:b/>
          <w:bCs/>
          <w:lang w:val="en-GB"/>
        </w:rPr>
        <w:t xml:space="preserve"> Committee for the observation of the parliamentary elections in Albania (11 May 2025)</w:t>
      </w:r>
    </w:p>
    <w:p w14:paraId="6600EC64" w14:textId="77777777" w:rsidR="003A6A64" w:rsidRPr="003A6A64" w:rsidRDefault="003A6A64" w:rsidP="003A6A64">
      <w:pPr>
        <w:widowControl w:val="0"/>
        <w:autoSpaceDE w:val="0"/>
        <w:autoSpaceDN w:val="0"/>
        <w:spacing w:before="240" w:after="120"/>
        <w:jc w:val="both"/>
        <w:rPr>
          <w:rFonts w:eastAsia="Arial" w:cs="Arial"/>
        </w:rPr>
      </w:pPr>
      <w:r w:rsidRPr="003A6A64">
        <w:rPr>
          <w:rFonts w:eastAsia="Arial" w:cs="Arial"/>
          <w:b/>
          <w:bCs/>
        </w:rPr>
        <w:t>Chairperson / Président</w:t>
      </w:r>
      <w:r w:rsidRPr="003A6A64">
        <w:rPr>
          <w:rFonts w:cs="Arial"/>
          <w:b/>
          <w:bCs/>
          <w:lang w:eastAsia="fr-FR"/>
        </w:rPr>
        <w:t>·e</w:t>
      </w:r>
      <w:r w:rsidRPr="003A6A64">
        <w:rPr>
          <w:rFonts w:eastAsia="Arial" w:cs="Arial"/>
          <w:b/>
          <w:bCs/>
        </w:rPr>
        <w:t xml:space="preserve"> </w:t>
      </w:r>
      <w:r w:rsidRPr="003A6A64">
        <w:rPr>
          <w:rFonts w:eastAsia="Arial" w:cs="Arial"/>
        </w:rPr>
        <w:t>:</w:t>
      </w:r>
      <w:r w:rsidRPr="003A6A64">
        <w:rPr>
          <w:rFonts w:eastAsia="Arial" w:cs="Arial"/>
          <w:b/>
          <w:bCs/>
        </w:rPr>
        <w:t xml:space="preserve"> </w:t>
      </w:r>
      <w:r w:rsidRPr="003A6A64">
        <w:rPr>
          <w:rFonts w:eastAsia="Arial" w:cs="Arial"/>
          <w:color w:val="000000"/>
        </w:rPr>
        <w:t>Mr / M.</w:t>
      </w:r>
      <w:r w:rsidRPr="003A6A64">
        <w:rPr>
          <w:rFonts w:eastAsia="Arial" w:cs="Arial"/>
        </w:rPr>
        <w:t xml:space="preserve"> Simone </w:t>
      </w:r>
      <w:r w:rsidRPr="003A6A64">
        <w:rPr>
          <w:rFonts w:eastAsia="Arial" w:cs="Arial"/>
          <w:color w:val="000000"/>
        </w:rPr>
        <w:t xml:space="preserve">BILLI </w:t>
      </w:r>
      <w:bookmarkStart w:id="37" w:name="_Hlk189476726"/>
      <w:r w:rsidRPr="003A6A64">
        <w:rPr>
          <w:rFonts w:eastAsia="Arial" w:cs="Arial"/>
          <w:color w:val="000000"/>
        </w:rPr>
        <w:t>(Italy, ECPA / Italie, CEPA)</w:t>
      </w:r>
      <w:bookmarkEnd w:id="37"/>
    </w:p>
    <w:p w14:paraId="4C799CBB"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Socialists, Democrats and Greens Group / Groupe des socialistes, démocrates et verts (SOC)</w:t>
      </w:r>
    </w:p>
    <w:p w14:paraId="707E9B0E" w14:textId="77777777" w:rsidR="003A6A64" w:rsidRPr="003A6A64" w:rsidRDefault="003A6A64" w:rsidP="003A6A64">
      <w:pPr>
        <w:tabs>
          <w:tab w:val="left" w:pos="567"/>
        </w:tabs>
        <w:autoSpaceDE w:val="0"/>
        <w:autoSpaceDN w:val="0"/>
        <w:jc w:val="both"/>
        <w:rPr>
          <w:rFonts w:cs="Arial"/>
          <w:color w:val="000000"/>
          <w:lang w:val="en-US"/>
        </w:rPr>
      </w:pPr>
      <w:r w:rsidRPr="003A6A64">
        <w:rPr>
          <w:rFonts w:cs="Arial"/>
          <w:color w:val="000000"/>
          <w:lang w:val="en-US"/>
        </w:rPr>
        <w:t>Mr / M.</w:t>
      </w:r>
      <w:r w:rsidRPr="003A6A64">
        <w:rPr>
          <w:rFonts w:eastAsia="Arial" w:cs="Arial"/>
          <w:lang w:val="en-US"/>
        </w:rPr>
        <w:t xml:space="preserve"> Jone BLIKRA, Norway / Norvège*  ***</w:t>
      </w:r>
    </w:p>
    <w:p w14:paraId="440F6238" w14:textId="77777777" w:rsidR="003A6A64" w:rsidRPr="003A6A64" w:rsidRDefault="003A6A64" w:rsidP="003A6A64">
      <w:pPr>
        <w:tabs>
          <w:tab w:val="left" w:pos="567"/>
        </w:tabs>
        <w:autoSpaceDE w:val="0"/>
        <w:autoSpaceDN w:val="0"/>
        <w:jc w:val="both"/>
        <w:rPr>
          <w:rFonts w:eastAsia="Arial" w:cs="Arial"/>
          <w:lang w:val="it-IT"/>
        </w:rPr>
      </w:pPr>
      <w:r w:rsidRPr="003A6A64">
        <w:rPr>
          <w:rFonts w:eastAsia="Arial" w:cs="Arial"/>
          <w:lang w:val="it-IT"/>
        </w:rPr>
        <w:t>Mr / M. Cerni ESCALE CABRE, Andorra / Andorre***</w:t>
      </w:r>
    </w:p>
    <w:p w14:paraId="1D37DB2F" w14:textId="77777777" w:rsidR="003A6A64" w:rsidRPr="003A6A64" w:rsidRDefault="003A6A64" w:rsidP="003A6A64">
      <w:pPr>
        <w:tabs>
          <w:tab w:val="left" w:pos="567"/>
        </w:tabs>
        <w:autoSpaceDE w:val="0"/>
        <w:autoSpaceDN w:val="0"/>
        <w:jc w:val="both"/>
        <w:rPr>
          <w:rFonts w:eastAsia="Arial" w:cs="Arial"/>
        </w:rPr>
      </w:pPr>
      <w:r w:rsidRPr="003A6A64">
        <w:rPr>
          <w:rFonts w:cs="Arial"/>
          <w:color w:val="000000"/>
        </w:rPr>
        <w:t>Ms / Mme Sascha FAXE, Denmark / Danemark***</w:t>
      </w:r>
    </w:p>
    <w:p w14:paraId="02E04F94" w14:textId="77777777" w:rsidR="003A6A64" w:rsidRPr="003A6A64" w:rsidRDefault="003A6A64" w:rsidP="003A6A64">
      <w:pPr>
        <w:tabs>
          <w:tab w:val="left" w:pos="567"/>
        </w:tabs>
        <w:autoSpaceDE w:val="0"/>
        <w:autoSpaceDN w:val="0"/>
        <w:jc w:val="both"/>
        <w:rPr>
          <w:rFonts w:eastAsia="Arial" w:cs="Arial"/>
        </w:rPr>
      </w:pPr>
      <w:r w:rsidRPr="003A6A64">
        <w:rPr>
          <w:rFonts w:cs="Arial"/>
          <w:color w:val="000000"/>
        </w:rPr>
        <w:t>Mr / M. Pierre-Alain FRIDEZ, Switzerland / Suisse***</w:t>
      </w:r>
    </w:p>
    <w:p w14:paraId="72598866" w14:textId="77777777" w:rsidR="003A6A64" w:rsidRPr="003A6A64" w:rsidRDefault="003A6A64" w:rsidP="003A6A64">
      <w:pPr>
        <w:tabs>
          <w:tab w:val="left" w:pos="567"/>
        </w:tabs>
        <w:autoSpaceDE w:val="0"/>
        <w:autoSpaceDN w:val="0"/>
        <w:jc w:val="both"/>
        <w:rPr>
          <w:rFonts w:eastAsia="Arial" w:cs="Arial"/>
        </w:rPr>
      </w:pPr>
      <w:r w:rsidRPr="003A6A64">
        <w:rPr>
          <w:rFonts w:cs="Arial"/>
          <w:color w:val="000000"/>
        </w:rPr>
        <w:t>Ms / Mme Luz MARTINEZ SEIJO, Spain / Espagne ***</w:t>
      </w:r>
      <w:r w:rsidRPr="003A6A64">
        <w:rPr>
          <w:rFonts w:eastAsia="Arial" w:cs="Arial"/>
        </w:rPr>
        <w:tab/>
      </w:r>
    </w:p>
    <w:p w14:paraId="6FD2B4A1" w14:textId="77777777" w:rsidR="003A6A64" w:rsidRPr="003A6A64" w:rsidRDefault="003A6A64" w:rsidP="003A6A64">
      <w:pPr>
        <w:tabs>
          <w:tab w:val="left" w:pos="567"/>
        </w:tabs>
        <w:autoSpaceDE w:val="0"/>
        <w:autoSpaceDN w:val="0"/>
        <w:jc w:val="both"/>
        <w:rPr>
          <w:rFonts w:eastAsia="Arial" w:cs="Arial"/>
          <w:lang w:val="en-US"/>
        </w:rPr>
      </w:pPr>
      <w:bookmarkStart w:id="38" w:name="_Hlk189136123"/>
      <w:r w:rsidRPr="003A6A64">
        <w:rPr>
          <w:rFonts w:cs="Arial"/>
          <w:color w:val="000000"/>
          <w:lang w:val="en-US"/>
        </w:rPr>
        <w:t>Mr / M.</w:t>
      </w:r>
      <w:r w:rsidRPr="003A6A64">
        <w:rPr>
          <w:rFonts w:eastAsia="Arial" w:cs="Arial"/>
          <w:lang w:val="en-US"/>
        </w:rPr>
        <w:t xml:space="preserve"> Axel SCHÄFER, Germany / Allemagne***</w:t>
      </w:r>
    </w:p>
    <w:bookmarkEnd w:id="38"/>
    <w:p w14:paraId="016873E9" w14:textId="77777777" w:rsidR="003A6A64" w:rsidRPr="003A6A64" w:rsidRDefault="003A6A64" w:rsidP="003A6A64">
      <w:pPr>
        <w:tabs>
          <w:tab w:val="left" w:pos="567"/>
        </w:tabs>
        <w:autoSpaceDE w:val="0"/>
        <w:autoSpaceDN w:val="0"/>
        <w:spacing w:before="120"/>
        <w:jc w:val="both"/>
        <w:rPr>
          <w:rFonts w:eastAsia="Arial" w:cs="Arial"/>
          <w:b/>
          <w:bCs/>
          <w:lang w:val="en-US" w:eastAsia="fr-FR"/>
        </w:rPr>
      </w:pPr>
      <w:r w:rsidRPr="003A6A64">
        <w:rPr>
          <w:rFonts w:eastAsia="Arial" w:cs="Arial"/>
          <w:b/>
          <w:bCs/>
          <w:color w:val="000000"/>
          <w:lang w:val="en-US"/>
        </w:rPr>
        <w:t>Substitutes /</w:t>
      </w:r>
      <w:r w:rsidRPr="003A6A64">
        <w:rPr>
          <w:rFonts w:eastAsia="Arial" w:cs="Arial"/>
          <w:b/>
          <w:bCs/>
          <w:lang w:val="en-US" w:eastAsia="fr-FR"/>
        </w:rPr>
        <w:t xml:space="preserve"> Suppléant·es</w:t>
      </w:r>
    </w:p>
    <w:p w14:paraId="1F336905" w14:textId="77777777" w:rsidR="003A6A64" w:rsidRPr="003A6A64" w:rsidRDefault="003A6A64" w:rsidP="003A6A64">
      <w:pPr>
        <w:tabs>
          <w:tab w:val="left" w:pos="567"/>
        </w:tabs>
        <w:autoSpaceDE w:val="0"/>
        <w:autoSpaceDN w:val="0"/>
        <w:jc w:val="both"/>
        <w:rPr>
          <w:rFonts w:eastAsia="Arial" w:cs="Arial"/>
          <w:lang w:val="en-US"/>
        </w:rPr>
      </w:pPr>
      <w:bookmarkStart w:id="39" w:name="_Hlk189136567"/>
      <w:r w:rsidRPr="003A6A64">
        <w:rPr>
          <w:rFonts w:eastAsia="Arial" w:cs="Arial"/>
          <w:lang w:val="en-US"/>
        </w:rPr>
        <w:t>Mr / M. Yunus EMRE, Türkiye***</w:t>
      </w:r>
    </w:p>
    <w:p w14:paraId="1250A137" w14:textId="77777777" w:rsidR="003A6A64" w:rsidRPr="003A6A64" w:rsidRDefault="003A6A64" w:rsidP="003A6A64">
      <w:pPr>
        <w:tabs>
          <w:tab w:val="left" w:pos="567"/>
        </w:tabs>
        <w:autoSpaceDE w:val="0"/>
        <w:autoSpaceDN w:val="0"/>
        <w:jc w:val="both"/>
        <w:rPr>
          <w:rFonts w:eastAsia="Arial" w:cs="Arial"/>
          <w:lang w:val="en-US"/>
        </w:rPr>
      </w:pPr>
      <w:r w:rsidRPr="003A6A64">
        <w:rPr>
          <w:rFonts w:cs="Arial"/>
          <w:color w:val="000000"/>
          <w:lang w:val="en-US"/>
        </w:rPr>
        <w:t>Mr / M.</w:t>
      </w:r>
      <w:r w:rsidRPr="003A6A64">
        <w:rPr>
          <w:rFonts w:eastAsia="Arial" w:cs="Arial"/>
          <w:lang w:val="en-US"/>
        </w:rPr>
        <w:t xml:space="preserve"> Gerardo GIOVAGNOLI, San Marino / Saint-Marin***</w:t>
      </w:r>
    </w:p>
    <w:p w14:paraId="3A456308" w14:textId="77777777" w:rsidR="003A6A64" w:rsidRPr="003A6A64" w:rsidRDefault="003A6A64" w:rsidP="003A6A64">
      <w:pPr>
        <w:tabs>
          <w:tab w:val="left" w:pos="567"/>
        </w:tabs>
        <w:autoSpaceDE w:val="0"/>
        <w:autoSpaceDN w:val="0"/>
        <w:jc w:val="both"/>
        <w:rPr>
          <w:rFonts w:eastAsia="Arial" w:cs="Arial"/>
        </w:rPr>
      </w:pPr>
      <w:bookmarkStart w:id="40" w:name="_Hlk189138062"/>
      <w:bookmarkEnd w:id="39"/>
      <w:r w:rsidRPr="003A6A64">
        <w:rPr>
          <w:rFonts w:eastAsia="Arial" w:cs="Arial"/>
        </w:rPr>
        <w:t>Mr / M. Antonio GUTIERREZ LIMONES, Spain / Espagne***</w:t>
      </w:r>
    </w:p>
    <w:p w14:paraId="12F4F3E7" w14:textId="77777777" w:rsidR="003A6A64" w:rsidRPr="003A6A64" w:rsidRDefault="003A6A64" w:rsidP="003A6A64">
      <w:pPr>
        <w:tabs>
          <w:tab w:val="left" w:pos="567"/>
        </w:tabs>
        <w:autoSpaceDE w:val="0"/>
        <w:autoSpaceDN w:val="0"/>
        <w:jc w:val="both"/>
        <w:rPr>
          <w:rFonts w:eastAsia="Arial" w:cs="Arial"/>
        </w:rPr>
      </w:pPr>
      <w:bookmarkStart w:id="41" w:name="_Hlk189138119"/>
      <w:bookmarkEnd w:id="40"/>
      <w:r w:rsidRPr="003A6A64">
        <w:rPr>
          <w:rFonts w:eastAsia="Arial" w:cs="Arial"/>
        </w:rPr>
        <w:t>Ms / Mme Bisera KOSTADINOVSKA-STOJEVSKA, North Macedonia / Macédoine du Nord***</w:t>
      </w:r>
    </w:p>
    <w:p w14:paraId="5A3D935F" w14:textId="77777777" w:rsidR="003A6A64" w:rsidRPr="003A6A64" w:rsidRDefault="003A6A64" w:rsidP="003A6A64">
      <w:pPr>
        <w:tabs>
          <w:tab w:val="left" w:pos="567"/>
        </w:tabs>
        <w:autoSpaceDE w:val="0"/>
        <w:autoSpaceDN w:val="0"/>
        <w:jc w:val="both"/>
        <w:rPr>
          <w:rFonts w:eastAsia="Arial" w:cs="Arial"/>
          <w:lang w:val="en-US"/>
        </w:rPr>
      </w:pPr>
      <w:bookmarkStart w:id="42" w:name="_Hlk189138174"/>
      <w:bookmarkEnd w:id="41"/>
      <w:r w:rsidRPr="003A6A64">
        <w:rPr>
          <w:rFonts w:eastAsia="Arial" w:cs="Arial"/>
          <w:lang w:val="en-US"/>
        </w:rPr>
        <w:t xml:space="preserve">Mr / M. Saša MAGAZINOVIĆ, </w:t>
      </w:r>
      <w:r w:rsidRPr="003A6A64">
        <w:rPr>
          <w:rFonts w:cs="Arial"/>
          <w:color w:val="000000"/>
          <w:lang w:val="en-US"/>
        </w:rPr>
        <w:t>Bosnia and Herzegovina / Bosnie-Herzégovine</w:t>
      </w:r>
      <w:bookmarkEnd w:id="42"/>
      <w:r w:rsidRPr="003A6A64">
        <w:rPr>
          <w:rFonts w:cs="Arial"/>
          <w:color w:val="000000"/>
          <w:lang w:val="en-US"/>
        </w:rPr>
        <w:t>***</w:t>
      </w:r>
    </w:p>
    <w:p w14:paraId="074B9508" w14:textId="77777777" w:rsidR="003A6A64" w:rsidRPr="003A6A64" w:rsidRDefault="003A6A64" w:rsidP="003A6A64">
      <w:pPr>
        <w:tabs>
          <w:tab w:val="left" w:pos="567"/>
        </w:tabs>
        <w:autoSpaceDE w:val="0"/>
        <w:autoSpaceDN w:val="0"/>
        <w:jc w:val="both"/>
        <w:rPr>
          <w:rFonts w:eastAsia="Arial" w:cs="Arial"/>
          <w:lang w:val="en-US"/>
        </w:rPr>
      </w:pPr>
      <w:bookmarkStart w:id="43" w:name="_Hlk189138241"/>
      <w:r w:rsidRPr="003A6A64">
        <w:rPr>
          <w:rFonts w:eastAsia="Arial" w:cs="Arial"/>
          <w:lang w:val="en-US"/>
        </w:rPr>
        <w:t>Mr / M. Perran MOON, United Kingdom / Royaume-Uni***</w:t>
      </w:r>
    </w:p>
    <w:p w14:paraId="79A10E7F" w14:textId="77777777" w:rsidR="003A6A64" w:rsidRPr="003A6A64" w:rsidRDefault="003A6A64" w:rsidP="003A6A64">
      <w:pPr>
        <w:tabs>
          <w:tab w:val="left" w:pos="567"/>
        </w:tabs>
        <w:autoSpaceDE w:val="0"/>
        <w:autoSpaceDN w:val="0"/>
        <w:jc w:val="both"/>
        <w:rPr>
          <w:rFonts w:eastAsia="Arial" w:cs="Arial"/>
          <w:lang w:val="en-US"/>
        </w:rPr>
      </w:pPr>
      <w:bookmarkStart w:id="44" w:name="_Hlk189138285"/>
      <w:bookmarkEnd w:id="43"/>
      <w:r w:rsidRPr="003A6A64">
        <w:rPr>
          <w:rFonts w:eastAsia="Arial" w:cs="Arial"/>
          <w:lang w:val="en-US"/>
        </w:rPr>
        <w:t>Mr / M. Christian PETRY, Germany / Allemagne***</w:t>
      </w:r>
    </w:p>
    <w:p w14:paraId="32B61FFD" w14:textId="77777777" w:rsidR="003A6A64" w:rsidRPr="003A6A64" w:rsidRDefault="003A6A64" w:rsidP="003A6A64">
      <w:pPr>
        <w:tabs>
          <w:tab w:val="left" w:pos="567"/>
        </w:tabs>
        <w:autoSpaceDE w:val="0"/>
        <w:autoSpaceDN w:val="0"/>
        <w:jc w:val="both"/>
        <w:rPr>
          <w:rFonts w:eastAsia="Arial" w:cs="Arial"/>
          <w:lang w:val="de-DE"/>
        </w:rPr>
      </w:pPr>
      <w:bookmarkStart w:id="45" w:name="_Hlk189138487"/>
      <w:bookmarkEnd w:id="44"/>
      <w:r w:rsidRPr="003A6A64">
        <w:rPr>
          <w:rFonts w:eastAsia="Arial" w:cs="Arial"/>
          <w:lang w:val="de-DE"/>
        </w:rPr>
        <w:t>Mr / M. Stefan SCHENNACH, Austria / Autriche***</w:t>
      </w:r>
    </w:p>
    <w:p w14:paraId="0FF5FE83" w14:textId="77777777" w:rsidR="003A6A64" w:rsidRPr="003A6A64" w:rsidRDefault="003A6A64" w:rsidP="003A6A64">
      <w:pPr>
        <w:tabs>
          <w:tab w:val="left" w:pos="567"/>
        </w:tabs>
        <w:autoSpaceDE w:val="0"/>
        <w:autoSpaceDN w:val="0"/>
        <w:jc w:val="both"/>
        <w:rPr>
          <w:rFonts w:eastAsia="Arial" w:cs="Arial"/>
          <w:lang w:val="it-IT"/>
        </w:rPr>
      </w:pPr>
      <w:bookmarkStart w:id="46" w:name="_Hlk189138580"/>
      <w:bookmarkEnd w:id="45"/>
      <w:r w:rsidRPr="003A6A64">
        <w:rPr>
          <w:rFonts w:eastAsia="Arial" w:cs="Arial"/>
          <w:lang w:val="it-IT"/>
        </w:rPr>
        <w:t>Mr / M. Roberto SPERANZA, Italy / Italie***</w:t>
      </w:r>
    </w:p>
    <w:p w14:paraId="6B3193A5" w14:textId="77777777" w:rsidR="003A6A64" w:rsidRPr="003A6A64" w:rsidRDefault="003A6A64" w:rsidP="003A6A64">
      <w:pPr>
        <w:tabs>
          <w:tab w:val="left" w:pos="567"/>
        </w:tabs>
        <w:autoSpaceDE w:val="0"/>
        <w:autoSpaceDN w:val="0"/>
        <w:jc w:val="both"/>
        <w:rPr>
          <w:rFonts w:eastAsia="Arial" w:cs="Arial"/>
        </w:rPr>
      </w:pPr>
      <w:bookmarkStart w:id="47" w:name="_Hlk189138627"/>
      <w:bookmarkEnd w:id="46"/>
      <w:r w:rsidRPr="003A6A64">
        <w:rPr>
          <w:rFonts w:eastAsia="Arial" w:cs="Arial"/>
        </w:rPr>
        <w:t>Ms / Mme Ann TAYLOR, United Kingdom / Royaume-Uni***</w:t>
      </w:r>
    </w:p>
    <w:p w14:paraId="67FA19A6" w14:textId="77777777" w:rsidR="003A6A64" w:rsidRPr="003A6A64" w:rsidRDefault="003A6A64" w:rsidP="003A6A64">
      <w:pPr>
        <w:tabs>
          <w:tab w:val="left" w:pos="567"/>
        </w:tabs>
        <w:autoSpaceDE w:val="0"/>
        <w:autoSpaceDN w:val="0"/>
        <w:jc w:val="both"/>
        <w:rPr>
          <w:rFonts w:cs="Arial"/>
          <w:color w:val="000000"/>
        </w:rPr>
      </w:pPr>
      <w:bookmarkStart w:id="48" w:name="_Hlk189138699"/>
      <w:bookmarkEnd w:id="47"/>
      <w:r w:rsidRPr="003A6A64">
        <w:rPr>
          <w:rFonts w:cs="Arial"/>
          <w:color w:val="000000"/>
        </w:rPr>
        <w:t>Ms / Mme Céline THIEBAULT-MARTINEZ, France***</w:t>
      </w:r>
    </w:p>
    <w:p w14:paraId="00B6E720" w14:textId="77777777" w:rsidR="003A6A64" w:rsidRPr="003A6A64" w:rsidRDefault="003A6A64" w:rsidP="003A6A64">
      <w:pPr>
        <w:tabs>
          <w:tab w:val="left" w:pos="567"/>
        </w:tabs>
        <w:autoSpaceDE w:val="0"/>
        <w:autoSpaceDN w:val="0"/>
        <w:jc w:val="both"/>
        <w:rPr>
          <w:rFonts w:eastAsia="Arial" w:cs="Arial"/>
        </w:rPr>
      </w:pPr>
      <w:bookmarkStart w:id="49" w:name="_Hlk189138758"/>
      <w:bookmarkEnd w:id="48"/>
      <w:r w:rsidRPr="003A6A64">
        <w:rPr>
          <w:rFonts w:eastAsia="Arial" w:cs="Arial"/>
        </w:rPr>
        <w:t>Ms / Mme Birute VĖSAITĖ, Lithuania / Lituanie***</w:t>
      </w:r>
      <w:bookmarkStart w:id="50" w:name="_Hlk189138948"/>
      <w:r w:rsidRPr="003A6A64">
        <w:rPr>
          <w:rFonts w:eastAsia="Arial" w:cs="Arial"/>
        </w:rPr>
        <w:t xml:space="preserve"> </w:t>
      </w:r>
    </w:p>
    <w:bookmarkEnd w:id="50"/>
    <w:p w14:paraId="03CD66BC"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 xml:space="preserve">Ms / Mme Sandra ZAMPA, Italy / Italie </w:t>
      </w:r>
    </w:p>
    <w:bookmarkEnd w:id="49"/>
    <w:p w14:paraId="79EADEEF"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Group of the European People’s Party (EPP/CD) / Groupe du Parti populaire européen (PPE/DC)</w:t>
      </w:r>
    </w:p>
    <w:p w14:paraId="42777BB4" w14:textId="77777777" w:rsidR="003A6A64" w:rsidRPr="003A6A64" w:rsidRDefault="003A6A64" w:rsidP="003A6A64">
      <w:pPr>
        <w:tabs>
          <w:tab w:val="left" w:pos="567"/>
        </w:tabs>
        <w:autoSpaceDE w:val="0"/>
        <w:autoSpaceDN w:val="0"/>
        <w:jc w:val="both"/>
        <w:rPr>
          <w:rFonts w:eastAsia="Arial" w:cs="Arial"/>
          <w:b/>
          <w:bCs/>
        </w:rPr>
      </w:pPr>
      <w:bookmarkStart w:id="51" w:name="_Hlk189139533"/>
      <w:r w:rsidRPr="003A6A64">
        <w:rPr>
          <w:rFonts w:eastAsia="Arial" w:cs="Arial"/>
        </w:rPr>
        <w:t>ZZ</w:t>
      </w:r>
    </w:p>
    <w:bookmarkEnd w:id="51"/>
    <w:p w14:paraId="7CD19329" w14:textId="77777777" w:rsidR="003A6A64" w:rsidRPr="003A6A64" w:rsidRDefault="003A6A64" w:rsidP="003A6A64">
      <w:pPr>
        <w:tabs>
          <w:tab w:val="left" w:pos="567"/>
        </w:tabs>
        <w:autoSpaceDE w:val="0"/>
        <w:autoSpaceDN w:val="0"/>
        <w:jc w:val="both"/>
        <w:rPr>
          <w:rFonts w:eastAsia="Arial" w:cs="Arial"/>
          <w:b/>
          <w:bCs/>
        </w:rPr>
      </w:pPr>
      <w:r w:rsidRPr="003A6A64">
        <w:rPr>
          <w:rFonts w:eastAsia="Arial" w:cs="Arial"/>
        </w:rPr>
        <w:t>ZZ</w:t>
      </w:r>
    </w:p>
    <w:p w14:paraId="0F0785E2" w14:textId="77777777" w:rsidR="003A6A64" w:rsidRPr="003A6A64" w:rsidRDefault="003A6A64" w:rsidP="003A6A64">
      <w:pPr>
        <w:tabs>
          <w:tab w:val="left" w:pos="567"/>
        </w:tabs>
        <w:autoSpaceDE w:val="0"/>
        <w:autoSpaceDN w:val="0"/>
        <w:jc w:val="both"/>
        <w:rPr>
          <w:rFonts w:eastAsia="Arial" w:cs="Arial"/>
          <w:b/>
          <w:bCs/>
        </w:rPr>
      </w:pPr>
      <w:r w:rsidRPr="003A6A64">
        <w:rPr>
          <w:rFonts w:eastAsia="Arial" w:cs="Arial"/>
        </w:rPr>
        <w:t>ZZ</w:t>
      </w:r>
    </w:p>
    <w:p w14:paraId="2EA7D77D" w14:textId="77777777" w:rsidR="003A6A64" w:rsidRPr="003A6A64" w:rsidRDefault="003A6A64" w:rsidP="003A6A64">
      <w:pPr>
        <w:tabs>
          <w:tab w:val="left" w:pos="567"/>
        </w:tabs>
        <w:autoSpaceDE w:val="0"/>
        <w:autoSpaceDN w:val="0"/>
        <w:jc w:val="both"/>
        <w:rPr>
          <w:rFonts w:eastAsia="Arial" w:cs="Arial"/>
          <w:b/>
          <w:bCs/>
        </w:rPr>
      </w:pPr>
      <w:r w:rsidRPr="003A6A64">
        <w:rPr>
          <w:rFonts w:eastAsia="Arial" w:cs="Arial"/>
        </w:rPr>
        <w:t>ZZ</w:t>
      </w:r>
    </w:p>
    <w:p w14:paraId="7802AC93" w14:textId="77777777" w:rsidR="003A6A64" w:rsidRPr="003A6A64" w:rsidRDefault="003A6A64" w:rsidP="003A6A64">
      <w:pPr>
        <w:tabs>
          <w:tab w:val="left" w:pos="567"/>
        </w:tabs>
        <w:autoSpaceDE w:val="0"/>
        <w:autoSpaceDN w:val="0"/>
        <w:jc w:val="both"/>
        <w:rPr>
          <w:rFonts w:eastAsia="Arial" w:cs="Arial"/>
          <w:b/>
          <w:bCs/>
        </w:rPr>
      </w:pPr>
      <w:r w:rsidRPr="003A6A64">
        <w:rPr>
          <w:rFonts w:eastAsia="Arial" w:cs="Arial"/>
        </w:rPr>
        <w:t>ZZ</w:t>
      </w:r>
    </w:p>
    <w:p w14:paraId="19A37F43" w14:textId="77777777" w:rsidR="003A6A64" w:rsidRPr="003A6A64" w:rsidRDefault="003A6A64" w:rsidP="003A6A64">
      <w:pPr>
        <w:tabs>
          <w:tab w:val="left" w:pos="567"/>
        </w:tabs>
        <w:autoSpaceDE w:val="0"/>
        <w:autoSpaceDN w:val="0"/>
        <w:jc w:val="both"/>
        <w:rPr>
          <w:rFonts w:eastAsia="Arial" w:cs="Arial"/>
          <w:b/>
          <w:bCs/>
        </w:rPr>
      </w:pPr>
      <w:r w:rsidRPr="003A6A64">
        <w:rPr>
          <w:rFonts w:eastAsia="Arial" w:cs="Arial"/>
        </w:rPr>
        <w:t>ZZ</w:t>
      </w:r>
    </w:p>
    <w:p w14:paraId="3055EA8F" w14:textId="77777777" w:rsidR="003A6A64" w:rsidRPr="003A6A64" w:rsidRDefault="003A6A64" w:rsidP="003A6A64">
      <w:pPr>
        <w:tabs>
          <w:tab w:val="left" w:pos="567"/>
        </w:tabs>
        <w:autoSpaceDE w:val="0"/>
        <w:autoSpaceDN w:val="0"/>
        <w:spacing w:before="120"/>
        <w:jc w:val="both"/>
        <w:rPr>
          <w:rFonts w:eastAsia="Arial" w:cs="Arial"/>
          <w:b/>
          <w:bCs/>
          <w:lang w:eastAsia="fr-FR"/>
        </w:rPr>
      </w:pPr>
      <w:r w:rsidRPr="003A6A64">
        <w:rPr>
          <w:rFonts w:eastAsia="Arial" w:cs="Arial"/>
          <w:b/>
          <w:bCs/>
          <w:color w:val="000000"/>
        </w:rPr>
        <w:t>Substitutes /</w:t>
      </w:r>
      <w:r w:rsidRPr="003A6A64">
        <w:rPr>
          <w:rFonts w:eastAsia="Arial" w:cs="Arial"/>
          <w:b/>
          <w:bCs/>
          <w:lang w:eastAsia="fr-FR"/>
        </w:rPr>
        <w:t xml:space="preserve"> Suppléant</w:t>
      </w:r>
      <w:bookmarkStart w:id="52" w:name="_Hlk188876818"/>
      <w:r w:rsidRPr="003A6A64">
        <w:rPr>
          <w:rFonts w:eastAsia="Arial" w:cs="Arial"/>
          <w:b/>
          <w:bCs/>
          <w:lang w:eastAsia="fr-FR"/>
        </w:rPr>
        <w:t>·e</w:t>
      </w:r>
      <w:bookmarkEnd w:id="52"/>
      <w:r w:rsidRPr="003A6A64">
        <w:rPr>
          <w:rFonts w:eastAsia="Arial" w:cs="Arial"/>
          <w:b/>
          <w:bCs/>
          <w:lang w:eastAsia="fr-FR"/>
        </w:rPr>
        <w:t>s</w:t>
      </w:r>
    </w:p>
    <w:p w14:paraId="6B1432C8" w14:textId="77777777" w:rsidR="003A6A64" w:rsidRPr="003A6A64" w:rsidRDefault="003A6A64" w:rsidP="003A6A64">
      <w:pPr>
        <w:tabs>
          <w:tab w:val="left" w:pos="567"/>
        </w:tabs>
        <w:autoSpaceDE w:val="0"/>
        <w:autoSpaceDN w:val="0"/>
        <w:jc w:val="both"/>
        <w:rPr>
          <w:rFonts w:eastAsia="Arial" w:cs="Arial"/>
          <w:color w:val="000000"/>
        </w:rPr>
      </w:pPr>
      <w:bookmarkStart w:id="53" w:name="_Hlk189139617"/>
      <w:r w:rsidRPr="003A6A64">
        <w:rPr>
          <w:rFonts w:eastAsia="Arial" w:cs="Arial"/>
          <w:color w:val="000000"/>
        </w:rPr>
        <w:t>Ms / Mme Borianna ÄBERG, Sweden / Suède** ***</w:t>
      </w:r>
    </w:p>
    <w:p w14:paraId="00ED23C3"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Mr / M. Branislav BORENOVIĆ, Bosnia and Herzegovina / Bosnie-Herzégovine** ***</w:t>
      </w:r>
    </w:p>
    <w:p w14:paraId="2481A21E"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Ms / Mme Edina DEŠIĆ, Montenegro / Monténégro** ***</w:t>
      </w:r>
    </w:p>
    <w:p w14:paraId="1C352E2C"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Ms / Mme Linda Hofstad HELLELAND, Norway / Norvège** ***</w:t>
      </w:r>
    </w:p>
    <w:p w14:paraId="3F3901B9"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Mr / M. Pablo HISPÁN, Spain / Espagne** ***</w:t>
      </w:r>
    </w:p>
    <w:p w14:paraId="0903ED17"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Ms / Mme Belén HOYO, Spain / Espagne** ***</w:t>
      </w:r>
    </w:p>
    <w:p w14:paraId="76AB4319"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Mr / M. Jan Filip LIBICKI, Poland / Pologne** ***</w:t>
      </w:r>
    </w:p>
    <w:p w14:paraId="233A1BAE" w14:textId="77777777" w:rsidR="003A6A64" w:rsidRPr="003A6A64" w:rsidRDefault="003A6A64" w:rsidP="003A6A64">
      <w:pPr>
        <w:tabs>
          <w:tab w:val="left" w:pos="567"/>
        </w:tabs>
        <w:autoSpaceDE w:val="0"/>
        <w:autoSpaceDN w:val="0"/>
        <w:jc w:val="both"/>
        <w:rPr>
          <w:rFonts w:eastAsia="Arial" w:cs="Arial"/>
          <w:color w:val="000000"/>
          <w:lang w:val="en-US"/>
        </w:rPr>
      </w:pPr>
      <w:bookmarkStart w:id="54" w:name="_Hlk189139686"/>
      <w:bookmarkEnd w:id="53"/>
      <w:r w:rsidRPr="003A6A64">
        <w:rPr>
          <w:rFonts w:eastAsia="Arial" w:cs="Arial"/>
          <w:color w:val="000000"/>
          <w:lang w:val="en-US"/>
        </w:rPr>
        <w:t>Mr / M. Joseph O’REILLY, Ireland / Irlande ** ***</w:t>
      </w:r>
    </w:p>
    <w:p w14:paraId="0744B6F5" w14:textId="77777777" w:rsidR="003A6A64" w:rsidRPr="003A6A64" w:rsidRDefault="003A6A64" w:rsidP="003A6A64">
      <w:pPr>
        <w:tabs>
          <w:tab w:val="left" w:pos="567"/>
        </w:tabs>
        <w:autoSpaceDE w:val="0"/>
        <w:autoSpaceDN w:val="0"/>
        <w:jc w:val="both"/>
        <w:rPr>
          <w:rFonts w:eastAsia="Arial" w:cs="Arial"/>
          <w:color w:val="000000"/>
          <w:lang w:val="it-IT"/>
        </w:rPr>
      </w:pPr>
      <w:bookmarkStart w:id="55" w:name="_Hlk189139736"/>
      <w:bookmarkEnd w:id="54"/>
      <w:r w:rsidRPr="003A6A64">
        <w:rPr>
          <w:rFonts w:eastAsia="Arial" w:cs="Arial"/>
          <w:color w:val="000000"/>
          <w:lang w:val="it-IT"/>
        </w:rPr>
        <w:t>Ms / Mme Denitsa SACHEVA, Bulgaria / Bulgarie** ***</w:t>
      </w:r>
    </w:p>
    <w:p w14:paraId="722B9930" w14:textId="77777777" w:rsidR="003A6A64" w:rsidRPr="003A6A64" w:rsidRDefault="003A6A64" w:rsidP="003A6A64">
      <w:pPr>
        <w:tabs>
          <w:tab w:val="left" w:pos="567"/>
        </w:tabs>
        <w:autoSpaceDE w:val="0"/>
        <w:autoSpaceDN w:val="0"/>
        <w:jc w:val="both"/>
        <w:rPr>
          <w:rFonts w:eastAsia="Arial" w:cs="Arial"/>
          <w:color w:val="000000"/>
          <w:lang w:val="en-US"/>
        </w:rPr>
      </w:pPr>
      <w:bookmarkStart w:id="56" w:name="_Hlk189139796"/>
      <w:bookmarkEnd w:id="55"/>
      <w:r w:rsidRPr="003A6A64">
        <w:rPr>
          <w:rFonts w:eastAsia="Arial" w:cs="Arial"/>
          <w:color w:val="000000"/>
          <w:lang w:val="en-US"/>
        </w:rPr>
        <w:t>Mr / M. Chris SAID, Malta / Malte** ***</w:t>
      </w:r>
    </w:p>
    <w:bookmarkEnd w:id="56"/>
    <w:p w14:paraId="0DA0AB85"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European Conservatives, Patriots &amp; Affiliates (ECPA) / Conservateurs européens, Patriotes et Affiliés (CEPA)</w:t>
      </w:r>
    </w:p>
    <w:p w14:paraId="67E0C224"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Dame Karen</w:t>
      </w:r>
      <w:r w:rsidRPr="003A6A64">
        <w:rPr>
          <w:rFonts w:eastAsia="Arial" w:cs="Arial"/>
          <w:lang w:val="en-US"/>
        </w:rPr>
        <w:t xml:space="preserve"> </w:t>
      </w:r>
      <w:r w:rsidRPr="003A6A64">
        <w:rPr>
          <w:rFonts w:eastAsia="Arial" w:cs="Arial"/>
          <w:color w:val="000000"/>
          <w:lang w:val="en-US"/>
        </w:rPr>
        <w:t>BRADLEY, United Kingdom / Royaume-Uni ***</w:t>
      </w:r>
    </w:p>
    <w:p w14:paraId="3484BB17" w14:textId="77777777" w:rsidR="003A6A64" w:rsidRPr="003A6A64" w:rsidRDefault="003A6A64" w:rsidP="003A6A64">
      <w:pPr>
        <w:tabs>
          <w:tab w:val="left" w:pos="567"/>
        </w:tabs>
        <w:autoSpaceDE w:val="0"/>
        <w:autoSpaceDN w:val="0"/>
        <w:jc w:val="both"/>
        <w:rPr>
          <w:rFonts w:eastAsia="Arial" w:cs="Arial"/>
          <w:lang w:val="en-US"/>
        </w:rPr>
      </w:pPr>
      <w:r w:rsidRPr="003A6A64">
        <w:rPr>
          <w:rFonts w:eastAsia="Arial" w:cs="Arial"/>
          <w:color w:val="000000"/>
          <w:lang w:val="en-US"/>
        </w:rPr>
        <w:t>Mr / M.</w:t>
      </w:r>
      <w:r w:rsidRPr="003A6A64">
        <w:rPr>
          <w:rFonts w:eastAsia="Arial" w:cs="Arial"/>
          <w:lang w:val="en-US"/>
        </w:rPr>
        <w:t xml:space="preserve"> Simone </w:t>
      </w:r>
      <w:r w:rsidRPr="003A6A64">
        <w:rPr>
          <w:rFonts w:eastAsia="Arial" w:cs="Arial"/>
          <w:color w:val="000000"/>
          <w:lang w:val="en-US"/>
        </w:rPr>
        <w:t>BILLI, Italy / Italie*  ***</w:t>
      </w:r>
    </w:p>
    <w:p w14:paraId="630A3D4A" w14:textId="77777777" w:rsidR="003A6A64" w:rsidRPr="003A6A64" w:rsidRDefault="003A6A64" w:rsidP="003A6A64">
      <w:pPr>
        <w:tabs>
          <w:tab w:val="left" w:pos="567"/>
        </w:tabs>
        <w:autoSpaceDE w:val="0"/>
        <w:autoSpaceDN w:val="0"/>
        <w:jc w:val="both"/>
        <w:rPr>
          <w:rFonts w:eastAsia="Arial" w:cs="Arial"/>
          <w:color w:val="000000"/>
        </w:rPr>
      </w:pPr>
      <w:r w:rsidRPr="003A6A64">
        <w:rPr>
          <w:rFonts w:eastAsia="Arial" w:cs="Arial"/>
          <w:color w:val="000000"/>
        </w:rPr>
        <w:t xml:space="preserve">Ms / Mme </w:t>
      </w:r>
      <w:r w:rsidRPr="003A6A64">
        <w:rPr>
          <w:rFonts w:eastAsia="Arial" w:cs="Arial"/>
        </w:rPr>
        <w:t xml:space="preserve">Elisabetta </w:t>
      </w:r>
      <w:r w:rsidRPr="003A6A64">
        <w:rPr>
          <w:rFonts w:eastAsia="Arial" w:cs="Arial"/>
          <w:color w:val="000000"/>
        </w:rPr>
        <w:t>GARDINI, Italy / Italie***</w:t>
      </w:r>
    </w:p>
    <w:p w14:paraId="1ADE3B38" w14:textId="77777777" w:rsidR="003A6A64" w:rsidRPr="003A6A64" w:rsidRDefault="003A6A64" w:rsidP="003A6A64">
      <w:pPr>
        <w:tabs>
          <w:tab w:val="left" w:pos="567"/>
        </w:tabs>
        <w:autoSpaceDE w:val="0"/>
        <w:autoSpaceDN w:val="0"/>
        <w:jc w:val="both"/>
        <w:rPr>
          <w:rFonts w:eastAsia="Arial" w:cs="Arial"/>
          <w:color w:val="000000"/>
          <w:lang w:val="de-DE"/>
        </w:rPr>
      </w:pPr>
      <w:r w:rsidRPr="003A6A64">
        <w:rPr>
          <w:rFonts w:eastAsia="Arial" w:cs="Arial"/>
          <w:color w:val="000000"/>
          <w:lang w:val="de-DE"/>
        </w:rPr>
        <w:t>Mr / M. Malte KAUFMANN, Germany / Allemagne***</w:t>
      </w:r>
    </w:p>
    <w:p w14:paraId="5A928612" w14:textId="77777777" w:rsidR="003A6A64" w:rsidRPr="003A6A64" w:rsidRDefault="003A6A64" w:rsidP="003A6A64">
      <w:pPr>
        <w:tabs>
          <w:tab w:val="left" w:pos="567"/>
        </w:tabs>
        <w:autoSpaceDE w:val="0"/>
        <w:autoSpaceDN w:val="0"/>
        <w:spacing w:before="120"/>
        <w:jc w:val="both"/>
        <w:rPr>
          <w:rFonts w:eastAsia="Arial" w:cs="Arial"/>
          <w:b/>
          <w:bCs/>
          <w:lang w:eastAsia="fr-FR"/>
        </w:rPr>
      </w:pPr>
      <w:r w:rsidRPr="003A6A64">
        <w:rPr>
          <w:rFonts w:eastAsia="Arial" w:cs="Arial"/>
          <w:b/>
          <w:bCs/>
          <w:color w:val="000000"/>
        </w:rPr>
        <w:t>Substitutes /</w:t>
      </w:r>
      <w:r w:rsidRPr="003A6A64">
        <w:rPr>
          <w:rFonts w:eastAsia="Arial" w:cs="Arial"/>
          <w:b/>
          <w:bCs/>
          <w:lang w:eastAsia="fr-FR"/>
        </w:rPr>
        <w:t xml:space="preserve"> Suppléant·es</w:t>
      </w:r>
    </w:p>
    <w:p w14:paraId="422E3941" w14:textId="77777777" w:rsidR="003A6A64" w:rsidRPr="003A6A64" w:rsidRDefault="003A6A64" w:rsidP="003A6A64">
      <w:pPr>
        <w:tabs>
          <w:tab w:val="left" w:pos="567"/>
        </w:tabs>
        <w:autoSpaceDE w:val="0"/>
        <w:autoSpaceDN w:val="0"/>
        <w:jc w:val="both"/>
        <w:rPr>
          <w:rFonts w:eastAsia="Arial" w:cs="Arial"/>
        </w:rPr>
      </w:pPr>
      <w:bookmarkStart w:id="57" w:name="_Hlk189139867"/>
      <w:r w:rsidRPr="003A6A64">
        <w:rPr>
          <w:rFonts w:eastAsia="Arial" w:cs="Arial"/>
        </w:rPr>
        <w:t>Mr / M. Oleksii GONCHARENKO, Ukraine***</w:t>
      </w:r>
    </w:p>
    <w:bookmarkEnd w:id="57"/>
    <w:p w14:paraId="02574EDB"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Alliance of Liberals and Democrats for Europe (ALDE) / Alliance des démocrates et des libéraux pour l’Europe (ADLE)</w:t>
      </w:r>
    </w:p>
    <w:p w14:paraId="6A78CBAC" w14:textId="77777777" w:rsidR="003A6A64" w:rsidRPr="003A6A64" w:rsidRDefault="003A6A64" w:rsidP="003A6A64">
      <w:pPr>
        <w:tabs>
          <w:tab w:val="left" w:pos="567"/>
        </w:tabs>
        <w:autoSpaceDE w:val="0"/>
        <w:autoSpaceDN w:val="0"/>
        <w:jc w:val="both"/>
        <w:rPr>
          <w:rFonts w:eastAsia="Arial" w:cs="Arial"/>
          <w:color w:val="000000"/>
        </w:rPr>
      </w:pPr>
      <w:bookmarkStart w:id="58" w:name="_Hlk189139959"/>
      <w:r w:rsidRPr="003A6A64">
        <w:rPr>
          <w:rFonts w:eastAsia="Arial" w:cs="Arial"/>
          <w:color w:val="000000"/>
        </w:rPr>
        <w:t>Mr / M. François BONNEAU, France ***</w:t>
      </w:r>
    </w:p>
    <w:p w14:paraId="372A7475" w14:textId="77777777" w:rsidR="003A6A64" w:rsidRPr="003A6A64" w:rsidRDefault="003A6A64" w:rsidP="003A6A64">
      <w:pPr>
        <w:tabs>
          <w:tab w:val="left" w:pos="567"/>
        </w:tabs>
        <w:autoSpaceDE w:val="0"/>
        <w:autoSpaceDN w:val="0"/>
        <w:jc w:val="both"/>
        <w:rPr>
          <w:rFonts w:eastAsia="Arial" w:cs="Arial"/>
          <w:color w:val="000000"/>
        </w:rPr>
      </w:pPr>
      <w:bookmarkStart w:id="59" w:name="_Hlk189140025"/>
      <w:bookmarkEnd w:id="58"/>
      <w:r w:rsidRPr="003A6A64">
        <w:rPr>
          <w:rFonts w:eastAsia="Arial" w:cs="Arial"/>
          <w:color w:val="000000"/>
        </w:rPr>
        <w:t xml:space="preserve">Ms / Mme </w:t>
      </w:r>
      <w:bookmarkStart w:id="60" w:name="_Hlk189131802"/>
      <w:r w:rsidRPr="003A6A64">
        <w:rPr>
          <w:rFonts w:eastAsia="Arial" w:cs="Arial"/>
          <w:color w:val="000000"/>
        </w:rPr>
        <w:t>Valentina GRIPPO, Italy / Italie</w:t>
      </w:r>
      <w:bookmarkEnd w:id="60"/>
      <w:r w:rsidRPr="003A6A64">
        <w:rPr>
          <w:rFonts w:eastAsia="Arial" w:cs="Arial"/>
          <w:color w:val="000000"/>
        </w:rPr>
        <w:t>*  ***</w:t>
      </w:r>
    </w:p>
    <w:p w14:paraId="72C2775B" w14:textId="77777777" w:rsidR="003A6A64" w:rsidRPr="003A6A64" w:rsidRDefault="003A6A64" w:rsidP="003A6A64">
      <w:pPr>
        <w:tabs>
          <w:tab w:val="left" w:pos="567"/>
        </w:tabs>
        <w:autoSpaceDE w:val="0"/>
        <w:autoSpaceDN w:val="0"/>
        <w:jc w:val="both"/>
        <w:rPr>
          <w:rFonts w:eastAsia="Arial" w:cs="Arial"/>
          <w:color w:val="000000"/>
        </w:rPr>
      </w:pPr>
      <w:bookmarkStart w:id="61" w:name="_Hlk189140082"/>
      <w:bookmarkEnd w:id="59"/>
      <w:r w:rsidRPr="003A6A64">
        <w:rPr>
          <w:rFonts w:eastAsia="Arial" w:cs="Arial"/>
          <w:color w:val="000000"/>
        </w:rPr>
        <w:lastRenderedPageBreak/>
        <w:t>Ms / Mme Rian VOGELS, Netherlands / Pays-Bas***</w:t>
      </w:r>
    </w:p>
    <w:bookmarkEnd w:id="61"/>
    <w:p w14:paraId="2969C982" w14:textId="56AED63E" w:rsidR="003A6A64" w:rsidRPr="003A6A64" w:rsidRDefault="003A6A64" w:rsidP="003A6A64">
      <w:pPr>
        <w:spacing w:after="160" w:line="259" w:lineRule="auto"/>
        <w:rPr>
          <w:rFonts w:eastAsia="Arial" w:cs="Arial"/>
          <w:b/>
          <w:bCs/>
          <w:color w:val="000000"/>
        </w:rPr>
      </w:pPr>
    </w:p>
    <w:p w14:paraId="5A6445FC" w14:textId="77777777" w:rsidR="003A6A64" w:rsidRPr="003A6A64" w:rsidRDefault="003A6A64" w:rsidP="003A6A64">
      <w:pPr>
        <w:tabs>
          <w:tab w:val="left" w:pos="567"/>
        </w:tabs>
        <w:autoSpaceDE w:val="0"/>
        <w:autoSpaceDN w:val="0"/>
        <w:spacing w:before="120"/>
        <w:jc w:val="both"/>
        <w:rPr>
          <w:rFonts w:eastAsia="Arial" w:cs="Arial"/>
          <w:b/>
          <w:bCs/>
          <w:color w:val="000000"/>
        </w:rPr>
      </w:pPr>
      <w:r w:rsidRPr="003A6A64">
        <w:rPr>
          <w:rFonts w:eastAsia="Arial" w:cs="Arial"/>
          <w:b/>
          <w:bCs/>
          <w:color w:val="000000"/>
        </w:rPr>
        <w:t>Substitutes / Suppléant·es</w:t>
      </w:r>
    </w:p>
    <w:p w14:paraId="53DDB282" w14:textId="77777777" w:rsidR="003A6A64" w:rsidRPr="003A6A64" w:rsidRDefault="003A6A64" w:rsidP="003A6A64">
      <w:pPr>
        <w:tabs>
          <w:tab w:val="left" w:pos="567"/>
        </w:tabs>
        <w:autoSpaceDE w:val="0"/>
        <w:autoSpaceDN w:val="0"/>
        <w:jc w:val="both"/>
        <w:rPr>
          <w:rFonts w:eastAsia="Arial" w:cs="Arial"/>
          <w:color w:val="000000"/>
        </w:rPr>
      </w:pPr>
      <w:bookmarkStart w:id="62" w:name="_Hlk189140183"/>
      <w:r w:rsidRPr="003A6A64">
        <w:rPr>
          <w:rFonts w:eastAsia="Arial" w:cs="Arial"/>
          <w:color w:val="000000"/>
        </w:rPr>
        <w:t>Mr / M. Mehmet AKALIN, Türkiye***</w:t>
      </w:r>
    </w:p>
    <w:p w14:paraId="7B15F685" w14:textId="77777777" w:rsidR="003A6A64" w:rsidRPr="003A6A64" w:rsidRDefault="003A6A64" w:rsidP="003A6A64">
      <w:pPr>
        <w:tabs>
          <w:tab w:val="left" w:pos="567"/>
        </w:tabs>
        <w:autoSpaceDE w:val="0"/>
        <w:autoSpaceDN w:val="0"/>
        <w:jc w:val="both"/>
        <w:rPr>
          <w:rFonts w:eastAsia="Arial" w:cs="Arial"/>
          <w:color w:val="000000"/>
        </w:rPr>
      </w:pPr>
      <w:bookmarkStart w:id="63" w:name="_Hlk189140234"/>
      <w:bookmarkEnd w:id="62"/>
      <w:r w:rsidRPr="003A6A64">
        <w:rPr>
          <w:rFonts w:eastAsia="Arial" w:cs="Arial"/>
          <w:color w:val="000000"/>
        </w:rPr>
        <w:t>Ms / Mme Yevheniia KRAVCHUK, Ukraine***</w:t>
      </w:r>
    </w:p>
    <w:p w14:paraId="149F4F98" w14:textId="77777777" w:rsidR="003A6A64" w:rsidRPr="003A6A64" w:rsidRDefault="003A6A64" w:rsidP="003A6A64">
      <w:pPr>
        <w:tabs>
          <w:tab w:val="left" w:pos="567"/>
        </w:tabs>
        <w:autoSpaceDE w:val="0"/>
        <w:autoSpaceDN w:val="0"/>
        <w:jc w:val="both"/>
        <w:rPr>
          <w:rFonts w:eastAsia="Arial" w:cs="Arial"/>
          <w:color w:val="000000"/>
        </w:rPr>
      </w:pPr>
      <w:bookmarkStart w:id="64" w:name="_Hlk189140258"/>
      <w:bookmarkEnd w:id="63"/>
      <w:r w:rsidRPr="003A6A64">
        <w:rPr>
          <w:rFonts w:eastAsia="Arial" w:cs="Arial"/>
          <w:color w:val="000000"/>
        </w:rPr>
        <w:t>Mr / M. Arminas LYDEKA, Lithuania / Lituanie***</w:t>
      </w:r>
    </w:p>
    <w:p w14:paraId="3EBD36B0" w14:textId="77777777" w:rsidR="003A6A64" w:rsidRPr="003A6A64" w:rsidRDefault="003A6A64" w:rsidP="003A6A64">
      <w:pPr>
        <w:tabs>
          <w:tab w:val="left" w:pos="567"/>
        </w:tabs>
        <w:autoSpaceDE w:val="0"/>
        <w:autoSpaceDN w:val="0"/>
        <w:jc w:val="both"/>
        <w:rPr>
          <w:rFonts w:eastAsia="Arial" w:cs="Arial"/>
          <w:color w:val="000000"/>
        </w:rPr>
      </w:pPr>
      <w:bookmarkStart w:id="65" w:name="_Hlk189140286"/>
      <w:bookmarkEnd w:id="64"/>
      <w:r w:rsidRPr="003A6A64">
        <w:rPr>
          <w:rFonts w:eastAsia="Arial" w:cs="Arial"/>
          <w:color w:val="000000"/>
        </w:rPr>
        <w:t>Ms / Mme Yuliia OVCHYNNYKOVA, Ukraine***</w:t>
      </w:r>
    </w:p>
    <w:bookmarkEnd w:id="65"/>
    <w:p w14:paraId="7BE7C7D0"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Group of the Unified European Left (UEL) / Groupe pour la gauche unitaire européenne (GUE)</w:t>
      </w:r>
    </w:p>
    <w:p w14:paraId="05E97A84" w14:textId="77777777" w:rsidR="003A6A64" w:rsidRPr="003A6A64" w:rsidRDefault="003A6A64" w:rsidP="003A6A64">
      <w:pPr>
        <w:tabs>
          <w:tab w:val="left" w:pos="567"/>
        </w:tabs>
        <w:autoSpaceDE w:val="0"/>
        <w:autoSpaceDN w:val="0"/>
        <w:jc w:val="both"/>
        <w:rPr>
          <w:rFonts w:eastAsia="Arial" w:cs="Arial"/>
          <w:color w:val="000000"/>
          <w:lang w:val="en-US"/>
        </w:rPr>
      </w:pPr>
      <w:r w:rsidRPr="003A6A64">
        <w:rPr>
          <w:rFonts w:eastAsia="Arial" w:cs="Arial"/>
          <w:color w:val="000000"/>
          <w:lang w:val="en-US"/>
        </w:rPr>
        <w:t>Mr / M. Andrej HUNKO, Germany / Allemagne* ** ***</w:t>
      </w:r>
    </w:p>
    <w:p w14:paraId="690DC87B" w14:textId="77777777" w:rsidR="003A6A64" w:rsidRPr="003A6A64" w:rsidRDefault="003A6A64" w:rsidP="003A6A64">
      <w:pPr>
        <w:tabs>
          <w:tab w:val="left" w:pos="567"/>
        </w:tabs>
        <w:autoSpaceDE w:val="0"/>
        <w:autoSpaceDN w:val="0"/>
        <w:spacing w:before="120"/>
        <w:jc w:val="both"/>
        <w:rPr>
          <w:rFonts w:eastAsia="Arial" w:cs="Arial"/>
          <w:b/>
          <w:bCs/>
        </w:rPr>
      </w:pPr>
      <w:r w:rsidRPr="003A6A64">
        <w:rPr>
          <w:rFonts w:eastAsia="Arial" w:cs="Arial"/>
          <w:b/>
          <w:bCs/>
        </w:rPr>
        <w:t>Substitutes / Suppléant·es</w:t>
      </w:r>
    </w:p>
    <w:p w14:paraId="50D10F2B"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color w:val="000000"/>
        </w:rPr>
        <w:t>Mr / M. Arnaldo LOMUTI, Italy / Italie ***</w:t>
      </w:r>
    </w:p>
    <w:p w14:paraId="7F3FC174" w14:textId="77777777" w:rsidR="003A6A64" w:rsidRPr="003A6A64" w:rsidRDefault="003A6A64" w:rsidP="003A6A64">
      <w:pPr>
        <w:widowControl w:val="0"/>
        <w:autoSpaceDE w:val="0"/>
        <w:autoSpaceDN w:val="0"/>
        <w:jc w:val="both"/>
        <w:rPr>
          <w:rFonts w:eastAsia="Arial" w:cs="Arial"/>
          <w:color w:val="161616"/>
        </w:rPr>
      </w:pPr>
    </w:p>
    <w:p w14:paraId="4BED815E" w14:textId="77777777" w:rsidR="003A6A64" w:rsidRPr="003A6A64" w:rsidRDefault="003A6A64" w:rsidP="003A6A64">
      <w:pPr>
        <w:widowControl w:val="0"/>
        <w:autoSpaceDE w:val="0"/>
        <w:autoSpaceDN w:val="0"/>
        <w:jc w:val="both"/>
        <w:rPr>
          <w:rFonts w:eastAsia="Arial" w:cs="Arial"/>
        </w:rPr>
      </w:pPr>
    </w:p>
    <w:p w14:paraId="7188C14C" w14:textId="77777777" w:rsidR="003A6A64" w:rsidRPr="003A6A64" w:rsidRDefault="003A6A64" w:rsidP="003A6A64">
      <w:pPr>
        <w:widowControl w:val="0"/>
        <w:autoSpaceDE w:val="0"/>
        <w:autoSpaceDN w:val="0"/>
        <w:jc w:val="both"/>
        <w:rPr>
          <w:rFonts w:eastAsia="Calibri" w:cs="Arial"/>
          <w:bCs/>
          <w:lang w:eastAsia="fr-FR"/>
        </w:rPr>
      </w:pPr>
      <w:r w:rsidRPr="003A6A64">
        <w:rPr>
          <w:rFonts w:eastAsia="Arial" w:cs="Arial"/>
        </w:rPr>
        <w:t>*</w:t>
      </w:r>
      <w:r w:rsidRPr="003A6A64">
        <w:rPr>
          <w:rFonts w:eastAsia="Arial" w:cs="Arial"/>
        </w:rPr>
        <w:tab/>
        <w:t>Pre-electoral mission /</w:t>
      </w:r>
      <w:r w:rsidRPr="003A6A64">
        <w:rPr>
          <w:rFonts w:eastAsia="Calibri" w:cs="Arial"/>
          <w:bCs/>
          <w:lang w:eastAsia="fr-FR"/>
        </w:rPr>
        <w:t xml:space="preserve"> mission préélectorale</w:t>
      </w:r>
    </w:p>
    <w:p w14:paraId="266C6BC2" w14:textId="77777777" w:rsidR="003A6A64" w:rsidRPr="003A6A64" w:rsidRDefault="003A6A64" w:rsidP="003A6A64">
      <w:pPr>
        <w:widowControl w:val="0"/>
        <w:autoSpaceDE w:val="0"/>
        <w:autoSpaceDN w:val="0"/>
        <w:jc w:val="both"/>
        <w:rPr>
          <w:rFonts w:eastAsia="Calibri" w:cs="Arial"/>
          <w:bCs/>
          <w:lang w:eastAsia="fr-FR"/>
        </w:rPr>
      </w:pPr>
    </w:p>
    <w:p w14:paraId="286EC1BA" w14:textId="77777777" w:rsidR="003A6A64" w:rsidRPr="003A6A64" w:rsidRDefault="003A6A64" w:rsidP="003A6A64">
      <w:pPr>
        <w:widowControl w:val="0"/>
        <w:autoSpaceDE w:val="0"/>
        <w:autoSpaceDN w:val="0"/>
        <w:jc w:val="both"/>
        <w:rPr>
          <w:rFonts w:eastAsia="Arial" w:cs="Arial"/>
          <w:color w:val="161616"/>
        </w:rPr>
      </w:pPr>
      <w:r w:rsidRPr="003A6A64">
        <w:rPr>
          <w:rFonts w:eastAsia="Arial" w:cs="Arial"/>
          <w:color w:val="161616"/>
        </w:rPr>
        <w:t xml:space="preserve">**       Awaiting the non-conflict of interest declaration / en attente de la déclaration de non-conflit d’intérêt </w:t>
      </w:r>
    </w:p>
    <w:p w14:paraId="3C0AC4A7" w14:textId="77777777" w:rsidR="003A6A64" w:rsidRPr="003A6A64" w:rsidRDefault="003A6A64" w:rsidP="003A6A64">
      <w:pPr>
        <w:widowControl w:val="0"/>
        <w:autoSpaceDE w:val="0"/>
        <w:autoSpaceDN w:val="0"/>
        <w:ind w:left="708"/>
        <w:jc w:val="both"/>
        <w:rPr>
          <w:rFonts w:eastAsia="Arial" w:cs="Arial"/>
          <w:color w:val="161616"/>
        </w:rPr>
      </w:pPr>
    </w:p>
    <w:p w14:paraId="04270A78" w14:textId="77777777" w:rsidR="003A6A64" w:rsidRPr="003A6A64" w:rsidRDefault="003A6A64" w:rsidP="003A6A64">
      <w:pPr>
        <w:widowControl w:val="0"/>
        <w:autoSpaceDE w:val="0"/>
        <w:autoSpaceDN w:val="0"/>
        <w:jc w:val="both"/>
        <w:rPr>
          <w:rFonts w:eastAsia="Arial" w:cs="Arial"/>
          <w:color w:val="161616"/>
        </w:rPr>
      </w:pPr>
      <w:r w:rsidRPr="003A6A64">
        <w:rPr>
          <w:rFonts w:eastAsia="Arial" w:cs="Arial"/>
          <w:color w:val="161616"/>
        </w:rPr>
        <w:t>****     Awaiting PACE 2025 declaration of interest / en attente de la déclaration d’intérêt 2025 de l’APCE</w:t>
      </w:r>
    </w:p>
    <w:p w14:paraId="68C9623A" w14:textId="77777777" w:rsidR="003A6A64" w:rsidRPr="003A6A64" w:rsidRDefault="003A6A64" w:rsidP="003A6A64">
      <w:pPr>
        <w:widowControl w:val="0"/>
        <w:autoSpaceDE w:val="0"/>
        <w:autoSpaceDN w:val="0"/>
        <w:ind w:left="708"/>
        <w:jc w:val="both"/>
        <w:rPr>
          <w:rFonts w:eastAsia="Arial" w:cs="Arial"/>
          <w:color w:val="161616"/>
        </w:rPr>
      </w:pPr>
    </w:p>
    <w:p w14:paraId="10CA3399" w14:textId="77777777" w:rsidR="003A6A64" w:rsidRPr="003A6A64" w:rsidRDefault="003A6A64" w:rsidP="003A6A64">
      <w:pPr>
        <w:spacing w:after="160" w:line="259" w:lineRule="auto"/>
        <w:rPr>
          <w:rFonts w:eastAsia="Arial" w:cs="Arial"/>
          <w:b/>
          <w:bCs/>
        </w:rPr>
      </w:pPr>
      <w:r w:rsidRPr="003A6A64">
        <w:rPr>
          <w:rFonts w:eastAsia="Arial" w:cs="Arial"/>
          <w:b/>
          <w:bCs/>
        </w:rPr>
        <w:br w:type="page"/>
      </w:r>
    </w:p>
    <w:p w14:paraId="382A36F8" w14:textId="20C43280" w:rsidR="003A6A64" w:rsidRPr="003A6A64" w:rsidRDefault="003A6A64" w:rsidP="003A6A64">
      <w:pPr>
        <w:tabs>
          <w:tab w:val="left" w:pos="567"/>
        </w:tabs>
        <w:autoSpaceDE w:val="0"/>
        <w:autoSpaceDN w:val="0"/>
        <w:jc w:val="both"/>
        <w:rPr>
          <w:rFonts w:eastAsia="Arial" w:cs="Arial"/>
          <w:b/>
          <w:i/>
          <w:iCs/>
          <w:lang w:val="en-US"/>
        </w:rPr>
      </w:pPr>
      <w:r w:rsidRPr="003A6A64">
        <w:rPr>
          <w:rFonts w:eastAsia="Arial" w:cs="Arial"/>
          <w:b/>
          <w:bCs/>
          <w:lang w:val="en-US"/>
        </w:rPr>
        <w:lastRenderedPageBreak/>
        <w:t xml:space="preserve">Appendix </w:t>
      </w:r>
      <w:r>
        <w:rPr>
          <w:rFonts w:eastAsia="Arial" w:cs="Arial"/>
          <w:b/>
          <w:bCs/>
          <w:lang w:val="en-US"/>
        </w:rPr>
        <w:t>8</w:t>
      </w:r>
      <w:r w:rsidRPr="003A6A64">
        <w:rPr>
          <w:rFonts w:eastAsia="Arial" w:cs="Arial"/>
          <w:b/>
          <w:bCs/>
          <w:lang w:val="en-US"/>
        </w:rPr>
        <w:t xml:space="preserve"> – List of members of the </w:t>
      </w:r>
      <w:r w:rsidRPr="003A6A64">
        <w:rPr>
          <w:rFonts w:eastAsia="Arial" w:cs="Arial"/>
          <w:b/>
          <w:bCs/>
          <w:i/>
          <w:iCs/>
          <w:lang w:val="en-US"/>
        </w:rPr>
        <w:t>ad hoc</w:t>
      </w:r>
      <w:r w:rsidRPr="003A6A64">
        <w:rPr>
          <w:rFonts w:eastAsia="Arial" w:cs="Arial"/>
          <w:b/>
          <w:bCs/>
          <w:lang w:val="en-US"/>
        </w:rPr>
        <w:t xml:space="preserve"> Committee for the observation of the presidential election in Poland (</w:t>
      </w:r>
      <w:r w:rsidRPr="003A6A64">
        <w:rPr>
          <w:rFonts w:eastAsia="Arial" w:cs="Arial"/>
          <w:b/>
          <w:lang w:val="en-US"/>
        </w:rPr>
        <w:t>18 May 2025)</w:t>
      </w:r>
      <w:r w:rsidRPr="003A6A64">
        <w:rPr>
          <w:rFonts w:eastAsia="Arial" w:cs="Arial"/>
          <w:b/>
          <w:i/>
          <w:iCs/>
          <w:lang w:val="en-US"/>
        </w:rPr>
        <w:t xml:space="preserve"> </w:t>
      </w:r>
    </w:p>
    <w:p w14:paraId="468B9F63" w14:textId="77777777" w:rsidR="003A6A64" w:rsidRPr="003A6A64" w:rsidRDefault="003A6A64" w:rsidP="003A6A64">
      <w:pPr>
        <w:widowControl w:val="0"/>
        <w:autoSpaceDE w:val="0"/>
        <w:autoSpaceDN w:val="0"/>
        <w:spacing w:before="240" w:after="120"/>
        <w:jc w:val="both"/>
        <w:rPr>
          <w:rFonts w:eastAsia="Arial" w:cs="Arial"/>
        </w:rPr>
      </w:pPr>
      <w:r w:rsidRPr="003A6A64">
        <w:rPr>
          <w:rFonts w:eastAsia="Arial" w:cs="Arial"/>
          <w:b/>
          <w:bCs/>
        </w:rPr>
        <w:t>Chairperson / Président</w:t>
      </w:r>
      <w:r w:rsidRPr="003A6A64">
        <w:rPr>
          <w:rFonts w:cs="Arial"/>
          <w:b/>
          <w:bCs/>
          <w:lang w:eastAsia="fr-FR"/>
        </w:rPr>
        <w:t>·e</w:t>
      </w:r>
      <w:r w:rsidRPr="003A6A64">
        <w:rPr>
          <w:rFonts w:eastAsia="Arial" w:cs="Arial"/>
          <w:b/>
          <w:bCs/>
        </w:rPr>
        <w:t xml:space="preserve"> </w:t>
      </w:r>
      <w:r w:rsidRPr="003A6A64">
        <w:rPr>
          <w:rFonts w:eastAsia="Arial" w:cs="Arial"/>
        </w:rPr>
        <w:t>:</w:t>
      </w:r>
      <w:r w:rsidRPr="003A6A64">
        <w:rPr>
          <w:rFonts w:eastAsia="Arial" w:cs="Arial"/>
          <w:b/>
          <w:bCs/>
        </w:rPr>
        <w:t xml:space="preserve"> </w:t>
      </w:r>
      <w:r w:rsidRPr="003A6A64">
        <w:rPr>
          <w:rFonts w:cs="Arial"/>
          <w:color w:val="000000"/>
        </w:rPr>
        <w:t xml:space="preserve">Mr / M. Iulian BULAI </w:t>
      </w:r>
      <w:bookmarkStart w:id="66" w:name="_Hlk189476749"/>
      <w:r w:rsidRPr="003A6A64">
        <w:rPr>
          <w:rFonts w:cs="Arial"/>
          <w:color w:val="000000"/>
        </w:rPr>
        <w:t>(Romania, ALDE / Roumanie, ADLE)</w:t>
      </w:r>
      <w:bookmarkEnd w:id="66"/>
    </w:p>
    <w:p w14:paraId="756E63E4"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Socialists, Democrats and Greens Group / Groupe des socialistes, démocrates et verts (SOC)</w:t>
      </w:r>
    </w:p>
    <w:p w14:paraId="26FB143F"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 xml:space="preserve">Ms / Mme Zita GURMAI, Hungary / Hongrie  </w:t>
      </w:r>
      <w:r w:rsidRPr="003A6A64">
        <w:rPr>
          <w:rFonts w:eastAsia="Arial" w:cs="Arial"/>
          <w:color w:val="161616"/>
        </w:rPr>
        <w:t>***</w:t>
      </w:r>
    </w:p>
    <w:p w14:paraId="09447674" w14:textId="77777777" w:rsidR="003A6A64" w:rsidRPr="003A6A64" w:rsidRDefault="003A6A64" w:rsidP="003A6A64">
      <w:pPr>
        <w:tabs>
          <w:tab w:val="left" w:pos="567"/>
        </w:tabs>
        <w:autoSpaceDE w:val="0"/>
        <w:autoSpaceDN w:val="0"/>
        <w:jc w:val="both"/>
        <w:rPr>
          <w:rFonts w:eastAsia="Arial" w:cs="Arial"/>
        </w:rPr>
      </w:pPr>
      <w:bookmarkStart w:id="67" w:name="_Hlk189142499"/>
      <w:r w:rsidRPr="003A6A64">
        <w:rPr>
          <w:rFonts w:cs="Arial"/>
          <w:color w:val="000000"/>
        </w:rPr>
        <w:t>Mr / M. Antonio GUTIERREZ-LIMONES, Spain / Espagne</w:t>
      </w:r>
      <w:bookmarkStart w:id="68" w:name="_Hlk189135186"/>
      <w:r w:rsidRPr="003A6A64">
        <w:rPr>
          <w:rFonts w:cs="Arial"/>
          <w:color w:val="000000"/>
        </w:rPr>
        <w:t xml:space="preserve">  </w:t>
      </w:r>
      <w:r w:rsidRPr="003A6A64">
        <w:rPr>
          <w:rFonts w:eastAsia="Arial" w:cs="Arial"/>
        </w:rPr>
        <w:t xml:space="preserve">* </w:t>
      </w:r>
      <w:bookmarkEnd w:id="68"/>
      <w:r w:rsidRPr="003A6A64">
        <w:rPr>
          <w:rFonts w:eastAsia="Arial" w:cs="Arial"/>
          <w:color w:val="161616"/>
        </w:rPr>
        <w:t>***</w:t>
      </w:r>
    </w:p>
    <w:bookmarkEnd w:id="67"/>
    <w:p w14:paraId="2280F125" w14:textId="77777777" w:rsidR="003A6A64" w:rsidRPr="003A6A64" w:rsidRDefault="003A6A64" w:rsidP="003A6A64">
      <w:pPr>
        <w:tabs>
          <w:tab w:val="left" w:pos="567"/>
        </w:tabs>
        <w:autoSpaceDE w:val="0"/>
        <w:autoSpaceDN w:val="0"/>
        <w:jc w:val="both"/>
        <w:rPr>
          <w:rFonts w:cs="Arial"/>
          <w:color w:val="000000"/>
        </w:rPr>
      </w:pPr>
      <w:r w:rsidRPr="003A6A64">
        <w:rPr>
          <w:rFonts w:eastAsia="Arial" w:cs="Arial"/>
        </w:rPr>
        <w:t>Ms / Mme Bisera KOSTADINOVSKA-STOJEVSKA, North Macedonia / Macédoine du Nord</w:t>
      </w:r>
      <w:r w:rsidRPr="003A6A64">
        <w:rPr>
          <w:rFonts w:cs="Arial"/>
          <w:color w:val="000000"/>
        </w:rPr>
        <w:t xml:space="preserve">  </w:t>
      </w:r>
      <w:r w:rsidRPr="003A6A64">
        <w:rPr>
          <w:rFonts w:eastAsia="Arial" w:cs="Arial"/>
          <w:color w:val="161616"/>
        </w:rPr>
        <w:t>***</w:t>
      </w:r>
    </w:p>
    <w:p w14:paraId="47AFEA56" w14:textId="77777777" w:rsidR="003A6A64" w:rsidRPr="003A6A64" w:rsidRDefault="003A6A64" w:rsidP="003A6A64">
      <w:pPr>
        <w:tabs>
          <w:tab w:val="left" w:pos="567"/>
        </w:tabs>
        <w:autoSpaceDE w:val="0"/>
        <w:autoSpaceDN w:val="0"/>
        <w:jc w:val="both"/>
        <w:rPr>
          <w:rFonts w:cs="Arial"/>
          <w:color w:val="000000"/>
          <w:lang w:val="en-US"/>
        </w:rPr>
      </w:pPr>
      <w:r w:rsidRPr="003A6A64">
        <w:rPr>
          <w:rFonts w:cs="Arial"/>
          <w:color w:val="000000"/>
          <w:lang w:val="en-US"/>
        </w:rPr>
        <w:t xml:space="preserve">Mr / M. Christophe LACROIX, Belgium / Belgique  </w:t>
      </w:r>
      <w:r w:rsidRPr="003A6A64">
        <w:rPr>
          <w:rFonts w:eastAsia="Arial" w:cs="Arial"/>
          <w:color w:val="161616"/>
          <w:lang w:val="en-US"/>
        </w:rPr>
        <w:t>***</w:t>
      </w:r>
    </w:p>
    <w:p w14:paraId="42BDD389" w14:textId="77777777" w:rsidR="003A6A64" w:rsidRPr="003A6A64" w:rsidRDefault="003A6A64" w:rsidP="003A6A64">
      <w:pPr>
        <w:tabs>
          <w:tab w:val="left" w:pos="567"/>
        </w:tabs>
        <w:autoSpaceDE w:val="0"/>
        <w:autoSpaceDN w:val="0"/>
        <w:jc w:val="both"/>
        <w:rPr>
          <w:rFonts w:cs="Arial"/>
          <w:color w:val="000000"/>
          <w:lang w:val="en-US"/>
        </w:rPr>
      </w:pPr>
      <w:r w:rsidRPr="003A6A64">
        <w:rPr>
          <w:rFonts w:cs="Arial"/>
          <w:color w:val="000000"/>
          <w:lang w:val="en-US"/>
        </w:rPr>
        <w:t xml:space="preserve">Mr / M. Saša MAGAZINOVIĆ, Bosnia and Herzegovina / Bosnie-Herzégovine  </w:t>
      </w:r>
      <w:r w:rsidRPr="003A6A64">
        <w:rPr>
          <w:rFonts w:eastAsia="Arial" w:cs="Arial"/>
          <w:color w:val="161616"/>
          <w:lang w:val="en-US"/>
        </w:rPr>
        <w:t>***</w:t>
      </w:r>
    </w:p>
    <w:p w14:paraId="07691700" w14:textId="77777777" w:rsidR="003A6A64" w:rsidRPr="003A6A64" w:rsidRDefault="003A6A64" w:rsidP="003A6A64">
      <w:pPr>
        <w:tabs>
          <w:tab w:val="left" w:pos="567"/>
        </w:tabs>
        <w:autoSpaceDE w:val="0"/>
        <w:autoSpaceDN w:val="0"/>
        <w:jc w:val="both"/>
        <w:rPr>
          <w:rFonts w:cs="Arial"/>
          <w:color w:val="000000"/>
          <w:lang w:val="en-US"/>
        </w:rPr>
      </w:pPr>
      <w:r w:rsidRPr="003A6A64">
        <w:rPr>
          <w:rFonts w:cs="Arial"/>
          <w:color w:val="000000"/>
          <w:lang w:val="en-US"/>
        </w:rPr>
        <w:t xml:space="preserve">Mr / M. Perran MOON, United Kingdom / Royaume-Uni  </w:t>
      </w:r>
      <w:r w:rsidRPr="003A6A64">
        <w:rPr>
          <w:rFonts w:eastAsia="Arial" w:cs="Arial"/>
          <w:color w:val="161616"/>
          <w:lang w:val="en-US"/>
        </w:rPr>
        <w:t>***</w:t>
      </w:r>
    </w:p>
    <w:p w14:paraId="65A40183" w14:textId="77777777" w:rsidR="003A6A64" w:rsidRPr="003A6A64" w:rsidRDefault="003A6A64" w:rsidP="003A6A64">
      <w:pPr>
        <w:tabs>
          <w:tab w:val="left" w:pos="567"/>
        </w:tabs>
        <w:autoSpaceDE w:val="0"/>
        <w:autoSpaceDN w:val="0"/>
        <w:jc w:val="both"/>
        <w:rPr>
          <w:rFonts w:cs="Arial"/>
          <w:color w:val="000000"/>
          <w:lang w:val="it-IT"/>
        </w:rPr>
      </w:pPr>
      <w:r w:rsidRPr="003A6A64">
        <w:rPr>
          <w:rFonts w:cs="Arial"/>
          <w:color w:val="000000"/>
          <w:lang w:val="it-IT"/>
        </w:rPr>
        <w:t xml:space="preserve">Ms / Mme Sandra REGOL, France  </w:t>
      </w:r>
      <w:r w:rsidRPr="003A6A64">
        <w:rPr>
          <w:rFonts w:eastAsia="Arial" w:cs="Arial"/>
          <w:color w:val="161616"/>
          <w:lang w:val="it-IT"/>
        </w:rPr>
        <w:t>***</w:t>
      </w:r>
    </w:p>
    <w:p w14:paraId="5FDAE65D" w14:textId="77777777" w:rsidR="003A6A64" w:rsidRPr="003A6A64" w:rsidRDefault="003A6A64" w:rsidP="003A6A64">
      <w:pPr>
        <w:tabs>
          <w:tab w:val="left" w:pos="567"/>
        </w:tabs>
        <w:autoSpaceDE w:val="0"/>
        <w:autoSpaceDN w:val="0"/>
        <w:jc w:val="both"/>
        <w:rPr>
          <w:rFonts w:cs="Arial"/>
          <w:color w:val="000000"/>
          <w:lang w:val="it-IT"/>
        </w:rPr>
      </w:pPr>
      <w:r w:rsidRPr="003A6A64">
        <w:rPr>
          <w:rFonts w:cs="Arial"/>
          <w:color w:val="000000"/>
          <w:lang w:val="it-IT"/>
        </w:rPr>
        <w:t xml:space="preserve">Mr / M. Stefan SCHENNACH, Austria / Autriche  </w:t>
      </w:r>
      <w:r w:rsidRPr="003A6A64">
        <w:rPr>
          <w:rFonts w:eastAsia="Arial" w:cs="Arial"/>
          <w:color w:val="161616"/>
          <w:lang w:val="it-IT"/>
        </w:rPr>
        <w:t>***</w:t>
      </w:r>
    </w:p>
    <w:p w14:paraId="6BC46D93" w14:textId="77777777" w:rsidR="003A6A64" w:rsidRPr="003A6A64" w:rsidRDefault="003A6A64" w:rsidP="003A6A64">
      <w:pPr>
        <w:tabs>
          <w:tab w:val="left" w:pos="567"/>
        </w:tabs>
        <w:autoSpaceDE w:val="0"/>
        <w:autoSpaceDN w:val="0"/>
        <w:jc w:val="both"/>
        <w:rPr>
          <w:rFonts w:cs="Arial"/>
          <w:color w:val="000000"/>
          <w:lang w:val="it-IT"/>
        </w:rPr>
      </w:pPr>
      <w:r w:rsidRPr="003A6A64">
        <w:rPr>
          <w:rFonts w:cs="Arial"/>
          <w:color w:val="000000"/>
          <w:lang w:val="it-IT"/>
        </w:rPr>
        <w:t xml:space="preserve">Mr / M Roberto SPERANZA, Italy / Italie  </w:t>
      </w:r>
      <w:r w:rsidRPr="003A6A64">
        <w:rPr>
          <w:rFonts w:eastAsia="Arial" w:cs="Arial"/>
          <w:color w:val="161616"/>
          <w:lang w:val="it-IT"/>
        </w:rPr>
        <w:t>***</w:t>
      </w:r>
    </w:p>
    <w:p w14:paraId="69ACA0E7" w14:textId="77777777" w:rsidR="003A6A64" w:rsidRPr="003A6A64" w:rsidRDefault="003A6A64" w:rsidP="003A6A64">
      <w:pPr>
        <w:tabs>
          <w:tab w:val="left" w:pos="3402"/>
        </w:tabs>
        <w:spacing w:before="120"/>
        <w:rPr>
          <w:rFonts w:cs="Arial"/>
          <w:b/>
          <w:bCs/>
          <w:lang w:val="en-US" w:eastAsia="fr-FR"/>
        </w:rPr>
      </w:pPr>
      <w:r w:rsidRPr="003A6A64">
        <w:rPr>
          <w:rFonts w:cs="Arial"/>
          <w:b/>
          <w:bCs/>
          <w:color w:val="000000"/>
          <w:lang w:val="en-US"/>
        </w:rPr>
        <w:t>Substitutes /</w:t>
      </w:r>
      <w:r w:rsidRPr="003A6A64">
        <w:rPr>
          <w:rFonts w:cs="Arial"/>
          <w:b/>
          <w:lang w:val="en-US" w:eastAsia="fr-FR"/>
        </w:rPr>
        <w:t xml:space="preserve"> </w:t>
      </w:r>
      <w:r w:rsidRPr="003A6A64">
        <w:rPr>
          <w:rFonts w:cs="Arial"/>
          <w:b/>
          <w:bCs/>
          <w:lang w:val="en-US" w:eastAsia="fr-FR"/>
        </w:rPr>
        <w:t>Suppléant·es</w:t>
      </w:r>
    </w:p>
    <w:p w14:paraId="1EA5AB8A" w14:textId="77777777" w:rsidR="003A6A64" w:rsidRPr="003A6A64" w:rsidRDefault="003A6A64" w:rsidP="003A6A64">
      <w:pPr>
        <w:tabs>
          <w:tab w:val="left" w:pos="567"/>
        </w:tabs>
        <w:autoSpaceDE w:val="0"/>
        <w:autoSpaceDN w:val="0"/>
        <w:jc w:val="both"/>
        <w:rPr>
          <w:rFonts w:eastAsia="Arial" w:cs="Arial"/>
          <w:lang w:val="en-US"/>
        </w:rPr>
      </w:pPr>
      <w:r w:rsidRPr="003A6A64">
        <w:rPr>
          <w:rFonts w:eastAsia="Arial" w:cs="Arial"/>
          <w:lang w:val="en-US"/>
        </w:rPr>
        <w:t>Mr / M. Jone BLIKRA, Norway / Norvège</w:t>
      </w:r>
      <w:r w:rsidRPr="003A6A64">
        <w:rPr>
          <w:rFonts w:cs="Arial"/>
          <w:color w:val="000000"/>
          <w:lang w:val="en-US"/>
        </w:rPr>
        <w:t xml:space="preserve">  </w:t>
      </w:r>
      <w:r w:rsidRPr="003A6A64">
        <w:rPr>
          <w:rFonts w:eastAsia="Arial" w:cs="Arial"/>
          <w:color w:val="161616"/>
          <w:lang w:val="en-US"/>
        </w:rPr>
        <w:t>***</w:t>
      </w:r>
    </w:p>
    <w:p w14:paraId="54B29D01" w14:textId="77777777" w:rsidR="003A6A64" w:rsidRPr="003A6A64" w:rsidRDefault="003A6A64" w:rsidP="003A6A64">
      <w:pPr>
        <w:tabs>
          <w:tab w:val="left" w:pos="567"/>
        </w:tabs>
        <w:autoSpaceDE w:val="0"/>
        <w:autoSpaceDN w:val="0"/>
        <w:jc w:val="both"/>
        <w:rPr>
          <w:rFonts w:eastAsia="Arial" w:cs="Arial"/>
          <w:lang w:val="en-US"/>
        </w:rPr>
      </w:pPr>
      <w:r w:rsidRPr="003A6A64">
        <w:rPr>
          <w:rFonts w:eastAsia="Arial" w:cs="Arial"/>
          <w:lang w:val="en-US"/>
        </w:rPr>
        <w:t>Mr / M. Yunus EMRE, Türkiye</w:t>
      </w:r>
      <w:r w:rsidRPr="003A6A64">
        <w:rPr>
          <w:rFonts w:cs="Arial"/>
          <w:color w:val="000000"/>
          <w:lang w:val="en-US"/>
        </w:rPr>
        <w:t xml:space="preserve">  </w:t>
      </w:r>
      <w:r w:rsidRPr="003A6A64">
        <w:rPr>
          <w:rFonts w:eastAsia="Arial" w:cs="Arial"/>
          <w:color w:val="161616"/>
          <w:lang w:val="en-US"/>
        </w:rPr>
        <w:t>***</w:t>
      </w:r>
    </w:p>
    <w:p w14:paraId="633E2154" w14:textId="77777777" w:rsidR="003A6A64" w:rsidRPr="003A6A64" w:rsidRDefault="003A6A64" w:rsidP="003A6A64">
      <w:pPr>
        <w:tabs>
          <w:tab w:val="left" w:pos="567"/>
        </w:tabs>
        <w:autoSpaceDE w:val="0"/>
        <w:autoSpaceDN w:val="0"/>
        <w:jc w:val="both"/>
        <w:rPr>
          <w:rFonts w:eastAsia="Arial" w:cs="Arial"/>
          <w:lang w:val="it-IT"/>
        </w:rPr>
      </w:pPr>
      <w:r w:rsidRPr="003A6A64">
        <w:rPr>
          <w:rFonts w:eastAsia="Arial" w:cs="Arial"/>
          <w:lang w:val="it-IT"/>
        </w:rPr>
        <w:t>Mr / M. Gerardo GIOVAGNOLI, San Marino / Saint-Marin</w:t>
      </w:r>
      <w:r w:rsidRPr="003A6A64">
        <w:rPr>
          <w:rFonts w:cs="Arial"/>
          <w:color w:val="000000"/>
          <w:lang w:val="it-IT"/>
        </w:rPr>
        <w:t xml:space="preserve">  </w:t>
      </w:r>
      <w:r w:rsidRPr="003A6A64">
        <w:rPr>
          <w:rFonts w:eastAsia="Arial" w:cs="Arial"/>
          <w:color w:val="161616"/>
          <w:lang w:val="it-IT"/>
        </w:rPr>
        <w:t>***</w:t>
      </w:r>
    </w:p>
    <w:p w14:paraId="619177EB"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 xml:space="preserve">Ms / Mme Annick LAMBRECHT, Belgium / Belgique  </w:t>
      </w:r>
      <w:r w:rsidRPr="003A6A64">
        <w:rPr>
          <w:rFonts w:eastAsia="Arial" w:cs="Arial"/>
          <w:color w:val="161616"/>
        </w:rPr>
        <w:t>** ***</w:t>
      </w:r>
    </w:p>
    <w:p w14:paraId="24B25B7F" w14:textId="77777777" w:rsidR="003A6A64" w:rsidRPr="003A6A64" w:rsidRDefault="003A6A64" w:rsidP="003A6A64">
      <w:pPr>
        <w:tabs>
          <w:tab w:val="left" w:pos="567"/>
        </w:tabs>
        <w:autoSpaceDE w:val="0"/>
        <w:autoSpaceDN w:val="0"/>
        <w:jc w:val="both"/>
        <w:rPr>
          <w:rFonts w:eastAsia="Arial" w:cs="Arial"/>
          <w:lang w:val="en-US"/>
        </w:rPr>
      </w:pPr>
      <w:r w:rsidRPr="003A6A64">
        <w:rPr>
          <w:rFonts w:eastAsia="Arial" w:cs="Arial"/>
          <w:lang w:val="en-US"/>
        </w:rPr>
        <w:t>Mr / M. Axel SCHÄFER, Germany / Allemagne</w:t>
      </w:r>
      <w:r w:rsidRPr="003A6A64">
        <w:rPr>
          <w:rFonts w:cs="Arial"/>
          <w:color w:val="000000"/>
          <w:lang w:val="en-US"/>
        </w:rPr>
        <w:t xml:space="preserve">  </w:t>
      </w:r>
      <w:r w:rsidRPr="003A6A64">
        <w:rPr>
          <w:rFonts w:eastAsia="Arial" w:cs="Arial"/>
          <w:color w:val="161616"/>
          <w:lang w:val="en-US"/>
        </w:rPr>
        <w:t>***</w:t>
      </w:r>
    </w:p>
    <w:p w14:paraId="696CEAE8" w14:textId="77777777" w:rsidR="003A6A64" w:rsidRPr="003A6A64" w:rsidRDefault="003A6A64" w:rsidP="003A6A64">
      <w:pPr>
        <w:widowControl w:val="0"/>
        <w:autoSpaceDE w:val="0"/>
        <w:autoSpaceDN w:val="0"/>
        <w:spacing w:before="240"/>
        <w:jc w:val="both"/>
        <w:rPr>
          <w:rFonts w:eastAsia="Arial" w:cs="Arial"/>
          <w:b/>
          <w:bCs/>
          <w:lang w:val="it-IT"/>
        </w:rPr>
      </w:pPr>
      <w:r w:rsidRPr="003A6A64">
        <w:rPr>
          <w:rFonts w:eastAsia="Arial" w:cs="Arial"/>
          <w:b/>
          <w:bCs/>
          <w:lang w:val="it-IT"/>
        </w:rPr>
        <w:t>Group of the European People’s Party (EPP/CD) / Groupe du Parti populaire européen (PPE/DC)</w:t>
      </w:r>
    </w:p>
    <w:p w14:paraId="127CA2F8" w14:textId="77777777" w:rsidR="003A6A64" w:rsidRPr="003A6A64" w:rsidRDefault="003A6A64" w:rsidP="003A6A64">
      <w:pPr>
        <w:tabs>
          <w:tab w:val="left" w:pos="567"/>
        </w:tabs>
        <w:autoSpaceDE w:val="0"/>
        <w:autoSpaceDN w:val="0"/>
        <w:jc w:val="both"/>
        <w:rPr>
          <w:rFonts w:cs="Arial"/>
          <w:color w:val="000000"/>
          <w:lang w:val="it-IT"/>
        </w:rPr>
      </w:pPr>
      <w:r w:rsidRPr="003A6A64">
        <w:rPr>
          <w:rFonts w:eastAsia="Arial" w:cs="Arial"/>
          <w:lang w:val="it-IT"/>
        </w:rPr>
        <w:t>Ms / Mme</w:t>
      </w:r>
      <w:r w:rsidRPr="003A6A64">
        <w:rPr>
          <w:rFonts w:cs="Arial"/>
          <w:color w:val="000000"/>
          <w:lang w:val="it-IT"/>
        </w:rPr>
        <w:t xml:space="preserve"> Deborah BERGAMINI, Italy / Italie  </w:t>
      </w:r>
      <w:r w:rsidRPr="003A6A64">
        <w:rPr>
          <w:rFonts w:eastAsia="Arial" w:cs="Arial"/>
          <w:color w:val="161616"/>
          <w:lang w:val="it-IT"/>
        </w:rPr>
        <w:t>** ***</w:t>
      </w:r>
    </w:p>
    <w:p w14:paraId="5284D205" w14:textId="77777777" w:rsidR="003A6A64" w:rsidRPr="003A6A64" w:rsidRDefault="003A6A64" w:rsidP="003A6A64">
      <w:pPr>
        <w:tabs>
          <w:tab w:val="left" w:pos="567"/>
        </w:tabs>
        <w:autoSpaceDE w:val="0"/>
        <w:autoSpaceDN w:val="0"/>
        <w:jc w:val="both"/>
        <w:rPr>
          <w:rFonts w:cs="Arial"/>
          <w:color w:val="000000"/>
          <w:lang w:val="it-IT"/>
        </w:rPr>
      </w:pPr>
      <w:r w:rsidRPr="003A6A64">
        <w:rPr>
          <w:rFonts w:cs="Arial"/>
          <w:color w:val="000000"/>
          <w:lang w:val="it-IT"/>
        </w:rPr>
        <w:t xml:space="preserve">Mr / M. Ricardo CARVALHO, Portugal  </w:t>
      </w:r>
      <w:r w:rsidRPr="003A6A64">
        <w:rPr>
          <w:rFonts w:eastAsia="Arial" w:cs="Arial"/>
          <w:color w:val="161616"/>
          <w:lang w:val="it-IT"/>
        </w:rPr>
        <w:t>** ***</w:t>
      </w:r>
    </w:p>
    <w:p w14:paraId="4C79E00F" w14:textId="77777777" w:rsidR="003A6A64" w:rsidRPr="003A6A64" w:rsidRDefault="003A6A64" w:rsidP="003A6A64">
      <w:pPr>
        <w:tabs>
          <w:tab w:val="left" w:pos="567"/>
        </w:tabs>
        <w:autoSpaceDE w:val="0"/>
        <w:autoSpaceDN w:val="0"/>
        <w:jc w:val="both"/>
        <w:rPr>
          <w:rFonts w:cs="Arial"/>
          <w:color w:val="000000"/>
          <w:lang w:val="it-IT"/>
        </w:rPr>
      </w:pPr>
      <w:r w:rsidRPr="003A6A64">
        <w:rPr>
          <w:rFonts w:cs="Arial"/>
          <w:color w:val="000000"/>
          <w:lang w:val="it-IT"/>
        </w:rPr>
        <w:t xml:space="preserve">Mr / M. Pablo HISPÁN, Spain / Espagne  </w:t>
      </w:r>
      <w:r w:rsidRPr="003A6A64">
        <w:rPr>
          <w:rFonts w:eastAsia="Arial" w:cs="Arial"/>
          <w:color w:val="161616"/>
          <w:lang w:val="it-IT"/>
        </w:rPr>
        <w:t>** ***</w:t>
      </w:r>
    </w:p>
    <w:p w14:paraId="7A957BE8" w14:textId="77777777" w:rsidR="003A6A64" w:rsidRPr="003A6A64" w:rsidRDefault="003A6A64" w:rsidP="003A6A64">
      <w:pPr>
        <w:tabs>
          <w:tab w:val="left" w:pos="567"/>
        </w:tabs>
        <w:autoSpaceDE w:val="0"/>
        <w:autoSpaceDN w:val="0"/>
        <w:jc w:val="both"/>
        <w:rPr>
          <w:rFonts w:eastAsia="Arial" w:cs="Arial"/>
          <w:lang w:val="it-IT"/>
        </w:rPr>
      </w:pPr>
      <w:r w:rsidRPr="003A6A64">
        <w:rPr>
          <w:rFonts w:eastAsia="Arial" w:cs="Arial"/>
          <w:lang w:val="it-IT"/>
        </w:rPr>
        <w:t xml:space="preserve">Ms / Mme Belén </w:t>
      </w:r>
      <w:r w:rsidRPr="003A6A64">
        <w:rPr>
          <w:rFonts w:cs="Arial"/>
          <w:color w:val="000000"/>
          <w:lang w:val="it-IT"/>
        </w:rPr>
        <w:t>HOYO,</w:t>
      </w:r>
      <w:r w:rsidRPr="003A6A64">
        <w:rPr>
          <w:rFonts w:eastAsia="Arial" w:cs="Arial"/>
          <w:lang w:val="it-IT"/>
        </w:rPr>
        <w:t xml:space="preserve"> Spain / Espagne  </w:t>
      </w:r>
      <w:r w:rsidRPr="003A6A64">
        <w:rPr>
          <w:rFonts w:eastAsia="Arial" w:cs="Arial"/>
          <w:color w:val="161616"/>
          <w:lang w:val="it-IT"/>
        </w:rPr>
        <w:t>** ***</w:t>
      </w:r>
    </w:p>
    <w:p w14:paraId="53BF7907"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ZZ</w:t>
      </w:r>
    </w:p>
    <w:p w14:paraId="7392E439"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ZZ</w:t>
      </w:r>
    </w:p>
    <w:p w14:paraId="654A4103"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ZZ</w:t>
      </w:r>
    </w:p>
    <w:p w14:paraId="6CACF5EA"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ZZ</w:t>
      </w:r>
    </w:p>
    <w:p w14:paraId="42630C71"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ZZ</w:t>
      </w:r>
    </w:p>
    <w:p w14:paraId="6CE11D65"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European Conservatives, Patriots &amp; Affiliates (ECPA) / Conservateurs européens, Patriotes et Affiliés (CEPA)</w:t>
      </w:r>
    </w:p>
    <w:p w14:paraId="13319D70" w14:textId="77777777" w:rsidR="003A6A64" w:rsidRPr="003A6A64" w:rsidRDefault="003A6A64" w:rsidP="003A6A64">
      <w:pPr>
        <w:tabs>
          <w:tab w:val="left" w:pos="567"/>
        </w:tabs>
        <w:autoSpaceDE w:val="0"/>
        <w:autoSpaceDN w:val="0"/>
        <w:spacing w:before="120"/>
        <w:contextualSpacing/>
        <w:jc w:val="both"/>
        <w:rPr>
          <w:rFonts w:eastAsia="Arial" w:cs="Arial"/>
        </w:rPr>
      </w:pPr>
      <w:bookmarkStart w:id="69" w:name="_Hlk189039066"/>
      <w:r w:rsidRPr="003A6A64">
        <w:rPr>
          <w:rFonts w:eastAsia="Arial" w:cs="Arial"/>
        </w:rPr>
        <w:t>Lord David BLENCATHRA, United Kingdom / Royaume-Uni</w:t>
      </w:r>
      <w:bookmarkEnd w:id="69"/>
      <w:r w:rsidRPr="003A6A64">
        <w:rPr>
          <w:rFonts w:cs="Arial"/>
        </w:rPr>
        <w:t xml:space="preserve"> </w:t>
      </w:r>
    </w:p>
    <w:p w14:paraId="71717AF8" w14:textId="77777777" w:rsidR="003A6A64" w:rsidRPr="003A6A64" w:rsidRDefault="003A6A64" w:rsidP="003A6A64">
      <w:pPr>
        <w:tabs>
          <w:tab w:val="left" w:pos="567"/>
        </w:tabs>
        <w:autoSpaceDE w:val="0"/>
        <w:autoSpaceDN w:val="0"/>
        <w:spacing w:before="120"/>
        <w:contextualSpacing/>
        <w:jc w:val="both"/>
        <w:rPr>
          <w:rFonts w:eastAsia="Arial" w:cs="Arial"/>
          <w:lang w:val="it-IT"/>
        </w:rPr>
      </w:pPr>
      <w:bookmarkStart w:id="70" w:name="_Hlk189142544"/>
      <w:r w:rsidRPr="003A6A64">
        <w:rPr>
          <w:rFonts w:eastAsia="Arial" w:cs="Arial"/>
          <w:lang w:val="it-IT"/>
        </w:rPr>
        <w:t>Ms / Mme Elisabetta GARDINI, Italy / Italie</w:t>
      </w:r>
      <w:bookmarkEnd w:id="70"/>
      <w:r w:rsidRPr="003A6A64">
        <w:rPr>
          <w:rFonts w:eastAsia="Arial" w:cs="Arial"/>
          <w:lang w:val="it-IT"/>
        </w:rPr>
        <w:t xml:space="preserve">  * ***</w:t>
      </w:r>
    </w:p>
    <w:p w14:paraId="29877F85" w14:textId="77777777" w:rsidR="003A6A64" w:rsidRPr="003A6A64" w:rsidRDefault="003A6A64" w:rsidP="003A6A64">
      <w:pPr>
        <w:tabs>
          <w:tab w:val="left" w:pos="567"/>
        </w:tabs>
        <w:autoSpaceDE w:val="0"/>
        <w:autoSpaceDN w:val="0"/>
        <w:contextualSpacing/>
        <w:rPr>
          <w:rFonts w:eastAsia="Arial" w:cs="Arial"/>
          <w:lang w:val="it-IT"/>
        </w:rPr>
      </w:pPr>
      <w:r w:rsidRPr="003A6A64">
        <w:rPr>
          <w:rFonts w:eastAsia="Arial" w:cs="Arial"/>
          <w:lang w:val="it-IT"/>
        </w:rPr>
        <w:t xml:space="preserve">Mr / M. </w:t>
      </w:r>
      <w:bookmarkStart w:id="71" w:name="_Hlk189038725"/>
      <w:r w:rsidRPr="003A6A64">
        <w:rPr>
          <w:rFonts w:eastAsia="Arial" w:cs="Arial"/>
          <w:lang w:val="it-IT"/>
        </w:rPr>
        <w:t>Armen GEVORGYAN, Armenia / Armenia</w:t>
      </w:r>
      <w:r w:rsidRPr="003A6A64">
        <w:rPr>
          <w:rFonts w:cs="Arial"/>
          <w:lang w:val="it-IT"/>
        </w:rPr>
        <w:t xml:space="preserve">  </w:t>
      </w:r>
      <w:r w:rsidRPr="003A6A64">
        <w:rPr>
          <w:rFonts w:eastAsia="Arial" w:cs="Arial"/>
          <w:lang w:val="it-IT"/>
        </w:rPr>
        <w:t>***</w:t>
      </w:r>
    </w:p>
    <w:bookmarkEnd w:id="71"/>
    <w:p w14:paraId="4E33DBDF" w14:textId="77777777" w:rsidR="003A6A64" w:rsidRPr="003A6A64" w:rsidRDefault="003A6A64" w:rsidP="003A6A64">
      <w:pPr>
        <w:tabs>
          <w:tab w:val="left" w:pos="567"/>
        </w:tabs>
        <w:autoSpaceDE w:val="0"/>
        <w:autoSpaceDN w:val="0"/>
        <w:contextualSpacing/>
        <w:rPr>
          <w:rFonts w:eastAsia="Arial" w:cs="Arial"/>
          <w:lang w:val="en-US"/>
        </w:rPr>
      </w:pPr>
      <w:r w:rsidRPr="003A6A64">
        <w:rPr>
          <w:rFonts w:eastAsia="Arial" w:cs="Arial"/>
          <w:lang w:val="en-US"/>
        </w:rPr>
        <w:t>Ms / Mme</w:t>
      </w:r>
      <w:bookmarkStart w:id="72" w:name="_Hlk189038741"/>
      <w:r w:rsidRPr="003A6A64">
        <w:rPr>
          <w:rFonts w:eastAsia="Arial" w:cs="Arial"/>
          <w:lang w:val="en-US"/>
        </w:rPr>
        <w:t xml:space="preserve"> Jessica STEGRUD, Sweden / Suède</w:t>
      </w:r>
      <w:r w:rsidRPr="003A6A64">
        <w:rPr>
          <w:rFonts w:cs="Arial"/>
          <w:lang w:val="en-US"/>
        </w:rPr>
        <w:t xml:space="preserve">  </w:t>
      </w:r>
      <w:r w:rsidRPr="003A6A64">
        <w:rPr>
          <w:rFonts w:eastAsia="Arial" w:cs="Arial"/>
          <w:lang w:val="en-US"/>
        </w:rPr>
        <w:t>***</w:t>
      </w:r>
    </w:p>
    <w:bookmarkEnd w:id="72"/>
    <w:p w14:paraId="3686C996" w14:textId="77777777" w:rsidR="003A6A64" w:rsidRPr="003A6A64" w:rsidRDefault="003A6A64" w:rsidP="003A6A64">
      <w:pPr>
        <w:tabs>
          <w:tab w:val="left" w:pos="567"/>
        </w:tabs>
        <w:autoSpaceDE w:val="0"/>
        <w:autoSpaceDN w:val="0"/>
        <w:contextualSpacing/>
        <w:jc w:val="both"/>
        <w:rPr>
          <w:rFonts w:eastAsia="Arial" w:cs="Arial"/>
          <w:lang w:val="en-US"/>
        </w:rPr>
      </w:pPr>
      <w:r w:rsidRPr="003A6A64">
        <w:rPr>
          <w:rFonts w:eastAsia="Arial" w:cs="Arial"/>
          <w:lang w:val="en-US"/>
        </w:rPr>
        <w:t xml:space="preserve">Ms / Mme </w:t>
      </w:r>
      <w:bookmarkStart w:id="73" w:name="_Hlk189038755"/>
      <w:r w:rsidRPr="003A6A64">
        <w:rPr>
          <w:rFonts w:eastAsia="Arial" w:cs="Arial"/>
          <w:lang w:val="en-US"/>
        </w:rPr>
        <w:t>Victoria TIBLOM, Sweden / Suède</w:t>
      </w:r>
      <w:bookmarkEnd w:id="73"/>
      <w:r w:rsidRPr="003A6A64">
        <w:rPr>
          <w:rFonts w:cs="Arial"/>
          <w:lang w:val="en-US"/>
        </w:rPr>
        <w:t xml:space="preserve">  </w:t>
      </w:r>
      <w:r w:rsidRPr="003A6A64">
        <w:rPr>
          <w:rFonts w:eastAsia="Arial" w:cs="Arial"/>
          <w:lang w:val="en-US"/>
        </w:rPr>
        <w:t>***</w:t>
      </w:r>
    </w:p>
    <w:p w14:paraId="6BF05595" w14:textId="77777777" w:rsidR="003A6A64" w:rsidRPr="003A6A64" w:rsidRDefault="003A6A64" w:rsidP="003A6A64">
      <w:pPr>
        <w:tabs>
          <w:tab w:val="left" w:pos="567"/>
        </w:tabs>
        <w:autoSpaceDE w:val="0"/>
        <w:autoSpaceDN w:val="0"/>
        <w:contextualSpacing/>
        <w:jc w:val="both"/>
        <w:rPr>
          <w:rFonts w:cs="Arial"/>
          <w:lang w:val="en-US"/>
        </w:rPr>
      </w:pPr>
      <w:r w:rsidRPr="003A6A64">
        <w:rPr>
          <w:rFonts w:cs="Arial"/>
          <w:lang w:val="en-US"/>
        </w:rPr>
        <w:t>Mr / M</w:t>
      </w:r>
      <w:bookmarkStart w:id="74" w:name="_Hlk189038872"/>
      <w:r w:rsidRPr="003A6A64">
        <w:rPr>
          <w:rFonts w:cs="Arial"/>
          <w:lang w:val="en-US"/>
        </w:rPr>
        <w:t>. Morten WOLD, Norway / Norvège</w:t>
      </w:r>
      <w:bookmarkEnd w:id="74"/>
      <w:r w:rsidRPr="003A6A64">
        <w:rPr>
          <w:rFonts w:cs="Arial"/>
          <w:lang w:val="en-US"/>
        </w:rPr>
        <w:t xml:space="preserve">  </w:t>
      </w:r>
      <w:r w:rsidRPr="003A6A64">
        <w:rPr>
          <w:rFonts w:eastAsia="Arial" w:cs="Arial"/>
          <w:lang w:val="en-US"/>
        </w:rPr>
        <w:t>***</w:t>
      </w:r>
    </w:p>
    <w:p w14:paraId="7E102A03" w14:textId="77777777" w:rsidR="003A6A64" w:rsidRPr="003A6A64" w:rsidRDefault="003A6A64" w:rsidP="003A6A64">
      <w:pPr>
        <w:tabs>
          <w:tab w:val="left" w:pos="3402"/>
        </w:tabs>
        <w:spacing w:before="120"/>
        <w:rPr>
          <w:rFonts w:cs="Arial"/>
          <w:b/>
          <w:bCs/>
          <w:lang w:val="en-US" w:eastAsia="fr-FR"/>
        </w:rPr>
      </w:pPr>
      <w:r w:rsidRPr="003A6A64">
        <w:rPr>
          <w:rFonts w:cs="Arial"/>
          <w:b/>
          <w:bCs/>
          <w:lang w:val="en-US"/>
        </w:rPr>
        <w:t>Substitutes /</w:t>
      </w:r>
      <w:r w:rsidRPr="003A6A64">
        <w:rPr>
          <w:rFonts w:cs="Arial"/>
          <w:b/>
          <w:lang w:val="en-US" w:eastAsia="fr-FR"/>
        </w:rPr>
        <w:t xml:space="preserve"> </w:t>
      </w:r>
      <w:r w:rsidRPr="003A6A64">
        <w:rPr>
          <w:rFonts w:cs="Arial"/>
          <w:b/>
          <w:bCs/>
          <w:lang w:val="en-US" w:eastAsia="fr-FR"/>
        </w:rPr>
        <w:t>Suppléant·es</w:t>
      </w:r>
    </w:p>
    <w:p w14:paraId="4D28C314" w14:textId="77777777" w:rsidR="003A6A64" w:rsidRPr="003A6A64" w:rsidRDefault="003A6A64" w:rsidP="003A6A64">
      <w:pPr>
        <w:widowControl w:val="0"/>
        <w:autoSpaceDE w:val="0"/>
        <w:autoSpaceDN w:val="0"/>
        <w:rPr>
          <w:rFonts w:cs="Arial"/>
          <w:lang w:val="en-US"/>
        </w:rPr>
      </w:pPr>
      <w:r w:rsidRPr="003A6A64">
        <w:rPr>
          <w:rFonts w:cs="Arial"/>
          <w:lang w:val="en-US"/>
        </w:rPr>
        <w:t xml:space="preserve">Mr / M. </w:t>
      </w:r>
      <w:bookmarkStart w:id="75" w:name="_Hlk189038808"/>
      <w:r w:rsidRPr="003A6A64">
        <w:rPr>
          <w:rFonts w:cs="Arial"/>
          <w:lang w:val="en-US"/>
        </w:rPr>
        <w:t>Simone BILLI, Italy / Italie</w:t>
      </w:r>
      <w:bookmarkEnd w:id="75"/>
      <w:r w:rsidRPr="003A6A64">
        <w:rPr>
          <w:rFonts w:cs="Arial"/>
          <w:lang w:val="en-US"/>
        </w:rPr>
        <w:t xml:space="preserve">  </w:t>
      </w:r>
      <w:r w:rsidRPr="003A6A64">
        <w:rPr>
          <w:rFonts w:eastAsia="Arial" w:cs="Arial"/>
          <w:lang w:val="en-US"/>
        </w:rPr>
        <w:t>***</w:t>
      </w:r>
      <w:r w:rsidRPr="003A6A64">
        <w:rPr>
          <w:rFonts w:cs="Arial"/>
          <w:lang w:val="en-US"/>
        </w:rPr>
        <w:br/>
        <w:t xml:space="preserve">Mr / M. </w:t>
      </w:r>
      <w:bookmarkStart w:id="76" w:name="_Hlk189038828"/>
      <w:r w:rsidRPr="003A6A64">
        <w:rPr>
          <w:rFonts w:cs="Arial"/>
          <w:lang w:val="en-US"/>
        </w:rPr>
        <w:t>Malte KAUFMANN, Germany / Allemagne</w:t>
      </w:r>
      <w:bookmarkEnd w:id="76"/>
      <w:r w:rsidRPr="003A6A64">
        <w:rPr>
          <w:rFonts w:cs="Arial"/>
          <w:lang w:val="en-US"/>
        </w:rPr>
        <w:t xml:space="preserve">  </w:t>
      </w:r>
      <w:r w:rsidRPr="003A6A64">
        <w:rPr>
          <w:rFonts w:eastAsia="Arial" w:cs="Arial"/>
          <w:lang w:val="en-US"/>
        </w:rPr>
        <w:t>***</w:t>
      </w:r>
    </w:p>
    <w:p w14:paraId="2FD0B833" w14:textId="77777777" w:rsidR="003A6A64" w:rsidRPr="003A6A64" w:rsidRDefault="003A6A64" w:rsidP="003A6A64">
      <w:pPr>
        <w:widowControl w:val="0"/>
        <w:autoSpaceDE w:val="0"/>
        <w:autoSpaceDN w:val="0"/>
        <w:jc w:val="both"/>
        <w:rPr>
          <w:rFonts w:cs="Arial"/>
          <w:lang w:val="en-US"/>
        </w:rPr>
      </w:pPr>
      <w:r w:rsidRPr="003A6A64">
        <w:rPr>
          <w:rFonts w:cs="Arial"/>
          <w:lang w:val="en-US"/>
        </w:rPr>
        <w:t>Mr / M</w:t>
      </w:r>
      <w:bookmarkStart w:id="77" w:name="_Hlk189038845"/>
      <w:r w:rsidRPr="003A6A64">
        <w:rPr>
          <w:rFonts w:cs="Arial"/>
          <w:lang w:val="en-US"/>
        </w:rPr>
        <w:t>. Michael RUBBESTAD</w:t>
      </w:r>
      <w:r w:rsidRPr="003A6A64">
        <w:rPr>
          <w:rFonts w:eastAsia="Arial" w:cs="Arial"/>
          <w:lang w:val="en-US"/>
        </w:rPr>
        <w:t>, Sweden / Suède</w:t>
      </w:r>
      <w:bookmarkEnd w:id="77"/>
      <w:r w:rsidRPr="003A6A64">
        <w:rPr>
          <w:rFonts w:eastAsia="Arial" w:cs="Arial"/>
          <w:lang w:val="en-US"/>
        </w:rPr>
        <w:t xml:space="preserve">  ***</w:t>
      </w:r>
    </w:p>
    <w:p w14:paraId="75373F83"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Alliance of Liberals and Democrats for Europe (ALDE) / Alliance des démocrates et des libéraux pour l’Europe (ADLE)</w:t>
      </w:r>
    </w:p>
    <w:p w14:paraId="638C6D43" w14:textId="77777777" w:rsidR="003A6A64" w:rsidRPr="003A6A64" w:rsidRDefault="003A6A64" w:rsidP="003A6A64">
      <w:pPr>
        <w:tabs>
          <w:tab w:val="left" w:pos="567"/>
        </w:tabs>
        <w:autoSpaceDE w:val="0"/>
        <w:autoSpaceDN w:val="0"/>
        <w:jc w:val="both"/>
        <w:rPr>
          <w:rFonts w:cs="Arial"/>
          <w:color w:val="000000"/>
          <w:lang w:val="it-IT"/>
        </w:rPr>
      </w:pPr>
      <w:bookmarkStart w:id="78" w:name="_Hlk189142574"/>
      <w:r w:rsidRPr="003A6A64">
        <w:rPr>
          <w:rFonts w:cs="Arial"/>
          <w:color w:val="000000"/>
          <w:lang w:val="it-IT"/>
        </w:rPr>
        <w:t xml:space="preserve">Mr / M. Iulian BULAI, Romania / Roumanie </w:t>
      </w:r>
      <w:bookmarkEnd w:id="78"/>
      <w:r w:rsidRPr="003A6A64">
        <w:rPr>
          <w:rFonts w:eastAsia="Arial" w:cs="Arial"/>
          <w:lang w:val="it-IT"/>
        </w:rPr>
        <w:t xml:space="preserve">* </w:t>
      </w:r>
      <w:r w:rsidRPr="003A6A64">
        <w:rPr>
          <w:rFonts w:eastAsia="Arial" w:cs="Arial"/>
          <w:color w:val="161616"/>
          <w:lang w:val="it-IT"/>
        </w:rPr>
        <w:t>***</w:t>
      </w:r>
    </w:p>
    <w:p w14:paraId="1D489A1B" w14:textId="77777777" w:rsidR="003A6A64" w:rsidRPr="003A6A64" w:rsidRDefault="003A6A64" w:rsidP="003A6A64">
      <w:pPr>
        <w:tabs>
          <w:tab w:val="left" w:pos="567"/>
        </w:tabs>
        <w:autoSpaceDE w:val="0"/>
        <w:autoSpaceDN w:val="0"/>
        <w:jc w:val="both"/>
        <w:rPr>
          <w:rFonts w:cs="Arial"/>
          <w:color w:val="000000"/>
          <w:lang w:val="en-US"/>
        </w:rPr>
      </w:pPr>
      <w:r w:rsidRPr="003A6A64">
        <w:rPr>
          <w:rFonts w:cs="Arial"/>
          <w:color w:val="000000"/>
          <w:lang w:val="en-US"/>
        </w:rPr>
        <w:t xml:space="preserve">Mr / M. Alfred HEER, Switzerland / Suisse  </w:t>
      </w:r>
      <w:r w:rsidRPr="003A6A64">
        <w:rPr>
          <w:rFonts w:eastAsia="Arial" w:cs="Arial"/>
          <w:color w:val="161616"/>
          <w:lang w:val="en-US"/>
        </w:rPr>
        <w:t>***</w:t>
      </w:r>
    </w:p>
    <w:p w14:paraId="054CAD78" w14:textId="77777777" w:rsidR="003A6A64" w:rsidRPr="003A6A64" w:rsidRDefault="003A6A64" w:rsidP="003A6A64">
      <w:pPr>
        <w:tabs>
          <w:tab w:val="left" w:pos="567"/>
        </w:tabs>
        <w:autoSpaceDE w:val="0"/>
        <w:autoSpaceDN w:val="0"/>
        <w:jc w:val="both"/>
        <w:rPr>
          <w:rFonts w:cs="Arial"/>
          <w:color w:val="000000"/>
        </w:rPr>
      </w:pPr>
      <w:bookmarkStart w:id="79" w:name="_Hlk189142593"/>
      <w:r w:rsidRPr="003A6A64">
        <w:rPr>
          <w:rFonts w:cs="Arial"/>
          <w:color w:val="000000"/>
        </w:rPr>
        <w:t xml:space="preserve">Ms / Mme Fiona O’LOUGHLIN, Ireland / Irlande  </w:t>
      </w:r>
      <w:bookmarkEnd w:id="79"/>
      <w:r w:rsidRPr="003A6A64">
        <w:rPr>
          <w:rFonts w:eastAsia="Arial" w:cs="Arial"/>
          <w:color w:val="161616"/>
        </w:rPr>
        <w:t>***</w:t>
      </w:r>
    </w:p>
    <w:p w14:paraId="69A775C9" w14:textId="77777777" w:rsidR="003A6A64" w:rsidRPr="003A6A64" w:rsidRDefault="003A6A64" w:rsidP="003A6A64">
      <w:pPr>
        <w:tabs>
          <w:tab w:val="left" w:pos="567"/>
        </w:tabs>
        <w:autoSpaceDE w:val="0"/>
        <w:autoSpaceDN w:val="0"/>
        <w:jc w:val="both"/>
        <w:rPr>
          <w:rFonts w:cs="Arial"/>
          <w:color w:val="000000"/>
        </w:rPr>
      </w:pPr>
      <w:bookmarkStart w:id="80" w:name="_Hlk189142618"/>
      <w:r w:rsidRPr="003A6A64">
        <w:rPr>
          <w:rFonts w:cs="Arial"/>
          <w:color w:val="000000"/>
        </w:rPr>
        <w:t>Ms / Mme Liliana TANGUY, France</w:t>
      </w:r>
      <w:bookmarkEnd w:id="80"/>
      <w:r w:rsidRPr="003A6A64">
        <w:rPr>
          <w:rFonts w:cs="Arial"/>
          <w:color w:val="000000"/>
        </w:rPr>
        <w:t xml:space="preserve">  </w:t>
      </w:r>
      <w:r w:rsidRPr="003A6A64">
        <w:rPr>
          <w:rFonts w:eastAsia="Arial" w:cs="Arial"/>
          <w:color w:val="161616"/>
        </w:rPr>
        <w:t>***</w:t>
      </w:r>
    </w:p>
    <w:p w14:paraId="585E8BC4" w14:textId="77777777" w:rsidR="003A6A64" w:rsidRPr="003A6A64" w:rsidRDefault="003A6A64" w:rsidP="003A6A64">
      <w:pPr>
        <w:tabs>
          <w:tab w:val="left" w:pos="567"/>
        </w:tabs>
        <w:autoSpaceDE w:val="0"/>
        <w:autoSpaceDN w:val="0"/>
        <w:jc w:val="both"/>
        <w:rPr>
          <w:rFonts w:eastAsia="Arial" w:cs="Arial"/>
          <w:color w:val="161616"/>
          <w:lang w:val="it-IT"/>
        </w:rPr>
      </w:pPr>
      <w:r w:rsidRPr="003A6A64">
        <w:rPr>
          <w:rFonts w:cs="Arial"/>
          <w:color w:val="000000"/>
          <w:lang w:val="it-IT"/>
        </w:rPr>
        <w:t xml:space="preserve">Ms / Mme Lesia ZABURANNA, Ukraine  </w:t>
      </w:r>
      <w:r w:rsidRPr="003A6A64">
        <w:rPr>
          <w:rFonts w:eastAsia="Arial" w:cs="Arial"/>
          <w:color w:val="161616"/>
          <w:lang w:val="it-IT"/>
        </w:rPr>
        <w:t>***</w:t>
      </w:r>
    </w:p>
    <w:p w14:paraId="3E24BFAF" w14:textId="77777777" w:rsidR="003A6A64" w:rsidRPr="003A6A64" w:rsidRDefault="003A6A64" w:rsidP="003A6A64">
      <w:pPr>
        <w:tabs>
          <w:tab w:val="left" w:pos="3402"/>
        </w:tabs>
        <w:spacing w:before="120"/>
        <w:rPr>
          <w:rFonts w:cs="Arial"/>
          <w:b/>
          <w:bCs/>
          <w:lang w:eastAsia="fr-FR"/>
        </w:rPr>
      </w:pPr>
      <w:r w:rsidRPr="003A6A64">
        <w:rPr>
          <w:rFonts w:cs="Arial"/>
          <w:b/>
          <w:bCs/>
          <w:color w:val="000000"/>
        </w:rPr>
        <w:t>Substitutes /</w:t>
      </w:r>
      <w:r w:rsidRPr="003A6A64">
        <w:rPr>
          <w:rFonts w:cs="Arial"/>
          <w:b/>
          <w:lang w:eastAsia="fr-FR"/>
        </w:rPr>
        <w:t xml:space="preserve"> </w:t>
      </w:r>
      <w:r w:rsidRPr="003A6A64">
        <w:rPr>
          <w:rFonts w:cs="Arial"/>
          <w:b/>
          <w:bCs/>
          <w:lang w:eastAsia="fr-FR"/>
        </w:rPr>
        <w:t>Suppléant·es</w:t>
      </w:r>
    </w:p>
    <w:p w14:paraId="22DA827B"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 xml:space="preserve">Ms / Mme Lucia PLAVAKOVA, Slovak Republic / République slovaque  </w:t>
      </w:r>
      <w:r w:rsidRPr="003A6A64">
        <w:rPr>
          <w:rFonts w:eastAsia="Arial" w:cs="Arial"/>
          <w:color w:val="161616"/>
        </w:rPr>
        <w:t>***</w:t>
      </w:r>
    </w:p>
    <w:p w14:paraId="33CC5D5C"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 xml:space="preserve">Ms / Mme Yuliia OVCHYNNYKOVA, Ukraine  </w:t>
      </w:r>
      <w:r w:rsidRPr="003A6A64">
        <w:rPr>
          <w:rFonts w:eastAsia="Arial" w:cs="Arial"/>
          <w:color w:val="161616"/>
        </w:rPr>
        <w:t>***</w:t>
      </w:r>
    </w:p>
    <w:p w14:paraId="4226607F" w14:textId="77777777" w:rsidR="003A6A64" w:rsidRPr="003A6A64" w:rsidRDefault="003A6A64" w:rsidP="003A6A64">
      <w:pPr>
        <w:tabs>
          <w:tab w:val="left" w:pos="567"/>
        </w:tabs>
        <w:autoSpaceDE w:val="0"/>
        <w:autoSpaceDN w:val="0"/>
        <w:jc w:val="both"/>
        <w:rPr>
          <w:rFonts w:cs="Arial"/>
          <w:color w:val="000000"/>
        </w:rPr>
      </w:pPr>
      <w:r w:rsidRPr="003A6A64">
        <w:rPr>
          <w:rFonts w:cs="Arial"/>
          <w:color w:val="000000"/>
        </w:rPr>
        <w:t xml:space="preserve">Mr / M. Cees van de SANDEN, Netherlands / Pays-Bas  </w:t>
      </w:r>
      <w:r w:rsidRPr="003A6A64">
        <w:rPr>
          <w:rFonts w:eastAsia="Arial" w:cs="Arial"/>
          <w:color w:val="161616"/>
        </w:rPr>
        <w:t>***</w:t>
      </w:r>
    </w:p>
    <w:p w14:paraId="5550CC51" w14:textId="77777777" w:rsidR="003A6A64" w:rsidRPr="003A6A64" w:rsidRDefault="003A6A64" w:rsidP="003A6A64">
      <w:pPr>
        <w:spacing w:after="160" w:line="259" w:lineRule="auto"/>
        <w:rPr>
          <w:rFonts w:eastAsia="Arial" w:cs="Arial"/>
          <w:b/>
          <w:bCs/>
        </w:rPr>
      </w:pPr>
      <w:r w:rsidRPr="003A6A64">
        <w:rPr>
          <w:rFonts w:eastAsia="Arial" w:cs="Arial"/>
          <w:b/>
          <w:bCs/>
        </w:rPr>
        <w:br w:type="page"/>
      </w:r>
    </w:p>
    <w:p w14:paraId="17BB13A6"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lastRenderedPageBreak/>
        <w:t>Group of the Unified European Left (UEL) / Groupe pour la gauche unitaire européenne (GUE)</w:t>
      </w:r>
    </w:p>
    <w:p w14:paraId="7EED8112" w14:textId="77777777" w:rsidR="003A6A64" w:rsidRPr="003A6A64" w:rsidRDefault="003A6A64" w:rsidP="003A6A64">
      <w:pPr>
        <w:tabs>
          <w:tab w:val="left" w:pos="567"/>
        </w:tabs>
        <w:autoSpaceDE w:val="0"/>
        <w:autoSpaceDN w:val="0"/>
        <w:contextualSpacing/>
        <w:jc w:val="both"/>
        <w:rPr>
          <w:rFonts w:cs="Arial"/>
          <w:color w:val="000000"/>
        </w:rPr>
      </w:pPr>
      <w:bookmarkStart w:id="81" w:name="_Hlk189142628"/>
      <w:r w:rsidRPr="003A6A64">
        <w:rPr>
          <w:rFonts w:cs="Arial"/>
          <w:color w:val="000000"/>
        </w:rPr>
        <w:t>Ms / Mme Laura CASTEL, Spain / Espagne</w:t>
      </w:r>
      <w:bookmarkEnd w:id="81"/>
      <w:r w:rsidRPr="003A6A64">
        <w:rPr>
          <w:rFonts w:cs="Arial"/>
          <w:color w:val="000000"/>
        </w:rPr>
        <w:t xml:space="preserve">  </w:t>
      </w:r>
      <w:r w:rsidRPr="003A6A64">
        <w:rPr>
          <w:rFonts w:eastAsia="Arial" w:cs="Arial"/>
        </w:rPr>
        <w:t xml:space="preserve">* </w:t>
      </w:r>
      <w:r w:rsidRPr="003A6A64">
        <w:rPr>
          <w:rFonts w:eastAsia="Arial" w:cs="Arial"/>
          <w:color w:val="161616"/>
        </w:rPr>
        <w:t>** ***</w:t>
      </w:r>
    </w:p>
    <w:p w14:paraId="787D9176" w14:textId="77777777" w:rsidR="003A6A64" w:rsidRPr="003A6A64" w:rsidRDefault="003A6A64" w:rsidP="003A6A64">
      <w:pPr>
        <w:widowControl w:val="0"/>
        <w:autoSpaceDE w:val="0"/>
        <w:autoSpaceDN w:val="0"/>
        <w:spacing w:before="240"/>
        <w:jc w:val="both"/>
        <w:rPr>
          <w:rFonts w:eastAsia="Calibri" w:cs="Arial"/>
          <w:b/>
          <w:bCs/>
        </w:rPr>
      </w:pPr>
      <w:r w:rsidRPr="003A6A64">
        <w:rPr>
          <w:rFonts w:eastAsia="Calibri" w:cs="Arial"/>
          <w:b/>
          <w:bCs/>
        </w:rPr>
        <w:t xml:space="preserve">Accompanying person </w:t>
      </w:r>
      <w:r w:rsidRPr="003A6A64">
        <w:rPr>
          <w:rFonts w:eastAsia="Arial" w:cs="Arial"/>
          <w:b/>
          <w:bCs/>
        </w:rPr>
        <w:t>/ personne accompagnante</w:t>
      </w:r>
    </w:p>
    <w:p w14:paraId="04425AE0" w14:textId="77777777" w:rsidR="003A6A64" w:rsidRPr="003A6A64" w:rsidRDefault="003A6A64" w:rsidP="003A6A64">
      <w:pPr>
        <w:autoSpaceDE w:val="0"/>
        <w:autoSpaceDN w:val="0"/>
        <w:adjustRightInd w:val="0"/>
        <w:rPr>
          <w:rFonts w:eastAsia="Calibri" w:cs="Arial"/>
          <w:color w:val="000000"/>
          <w:lang w:eastAsia="fr-FR"/>
        </w:rPr>
      </w:pPr>
      <w:r w:rsidRPr="003A6A64">
        <w:rPr>
          <w:rFonts w:eastAsia="Calibri" w:cs="Arial"/>
          <w:color w:val="000000"/>
          <w:lang w:eastAsia="fr-FR"/>
        </w:rPr>
        <w:t xml:space="preserve">Lady Tara BLENCATHRA, accompanying / accompagne Lord David BLENCATHRA </w:t>
      </w:r>
    </w:p>
    <w:p w14:paraId="00A4F25C" w14:textId="77777777" w:rsidR="003A6A64" w:rsidRPr="003A6A64" w:rsidRDefault="003A6A64" w:rsidP="003A6A64">
      <w:pPr>
        <w:widowControl w:val="0"/>
        <w:autoSpaceDE w:val="0"/>
        <w:autoSpaceDN w:val="0"/>
        <w:jc w:val="both"/>
        <w:rPr>
          <w:rFonts w:eastAsia="Arial" w:cs="Arial"/>
          <w:color w:val="161616"/>
        </w:rPr>
      </w:pPr>
    </w:p>
    <w:p w14:paraId="52F262A0" w14:textId="77777777" w:rsidR="003A6A64" w:rsidRPr="003A6A64" w:rsidRDefault="003A6A64" w:rsidP="003A6A64">
      <w:pPr>
        <w:widowControl w:val="0"/>
        <w:autoSpaceDE w:val="0"/>
        <w:autoSpaceDN w:val="0"/>
        <w:jc w:val="both"/>
        <w:rPr>
          <w:rFonts w:eastAsia="Arial" w:cs="Arial"/>
        </w:rPr>
      </w:pPr>
    </w:p>
    <w:p w14:paraId="37BE7E9A" w14:textId="77777777" w:rsidR="003A6A64" w:rsidRPr="003A6A64" w:rsidRDefault="003A6A64" w:rsidP="003A6A64">
      <w:pPr>
        <w:widowControl w:val="0"/>
        <w:autoSpaceDE w:val="0"/>
        <w:autoSpaceDN w:val="0"/>
        <w:jc w:val="both"/>
        <w:rPr>
          <w:rFonts w:eastAsia="Calibri" w:cs="Arial"/>
          <w:bCs/>
          <w:lang w:eastAsia="fr-FR"/>
        </w:rPr>
      </w:pPr>
      <w:r w:rsidRPr="003A6A64">
        <w:rPr>
          <w:rFonts w:eastAsia="Arial" w:cs="Arial"/>
        </w:rPr>
        <w:t>*</w:t>
      </w:r>
      <w:r w:rsidRPr="003A6A64">
        <w:rPr>
          <w:rFonts w:eastAsia="Arial" w:cs="Arial"/>
        </w:rPr>
        <w:tab/>
        <w:t>Pre-electoral mission /</w:t>
      </w:r>
      <w:r w:rsidRPr="003A6A64">
        <w:rPr>
          <w:rFonts w:eastAsia="Calibri" w:cs="Arial"/>
          <w:bCs/>
          <w:lang w:eastAsia="fr-FR"/>
        </w:rPr>
        <w:t xml:space="preserve"> mission préélectorale</w:t>
      </w:r>
    </w:p>
    <w:p w14:paraId="220B9D28" w14:textId="77777777" w:rsidR="003A6A64" w:rsidRPr="003A6A64" w:rsidRDefault="003A6A64" w:rsidP="003A6A64">
      <w:pPr>
        <w:widowControl w:val="0"/>
        <w:autoSpaceDE w:val="0"/>
        <w:autoSpaceDN w:val="0"/>
        <w:jc w:val="both"/>
        <w:rPr>
          <w:rFonts w:eastAsia="Calibri" w:cs="Arial"/>
          <w:bCs/>
          <w:lang w:eastAsia="fr-FR"/>
        </w:rPr>
      </w:pPr>
    </w:p>
    <w:p w14:paraId="3298DEC0" w14:textId="77777777" w:rsidR="003A6A64" w:rsidRPr="003A6A64" w:rsidRDefault="003A6A64" w:rsidP="003A6A64">
      <w:pPr>
        <w:widowControl w:val="0"/>
        <w:autoSpaceDE w:val="0"/>
        <w:autoSpaceDN w:val="0"/>
        <w:jc w:val="both"/>
        <w:rPr>
          <w:rFonts w:eastAsia="Arial" w:cs="Arial"/>
          <w:color w:val="161616"/>
        </w:rPr>
      </w:pPr>
      <w:r w:rsidRPr="003A6A64">
        <w:rPr>
          <w:rFonts w:eastAsia="Arial" w:cs="Arial"/>
          <w:color w:val="161616"/>
        </w:rPr>
        <w:t xml:space="preserve">**       Awaiting the non-conflict of interest declaration / en attente de la déclaration de non-conflit d’intérêt </w:t>
      </w:r>
    </w:p>
    <w:p w14:paraId="2DA62FB6" w14:textId="77777777" w:rsidR="003A6A64" w:rsidRPr="003A6A64" w:rsidRDefault="003A6A64" w:rsidP="003A6A64">
      <w:pPr>
        <w:widowControl w:val="0"/>
        <w:autoSpaceDE w:val="0"/>
        <w:autoSpaceDN w:val="0"/>
        <w:ind w:left="708"/>
        <w:jc w:val="both"/>
        <w:rPr>
          <w:rFonts w:eastAsia="Arial" w:cs="Arial"/>
          <w:color w:val="161616"/>
        </w:rPr>
      </w:pPr>
    </w:p>
    <w:p w14:paraId="5B81294A" w14:textId="77777777" w:rsidR="003A6A64" w:rsidRPr="003A6A64" w:rsidRDefault="003A6A64" w:rsidP="003A6A64">
      <w:pPr>
        <w:widowControl w:val="0"/>
        <w:autoSpaceDE w:val="0"/>
        <w:autoSpaceDN w:val="0"/>
        <w:jc w:val="both"/>
        <w:rPr>
          <w:rFonts w:eastAsia="Arial" w:cs="Arial"/>
          <w:color w:val="161616"/>
        </w:rPr>
      </w:pPr>
      <w:r w:rsidRPr="003A6A64">
        <w:rPr>
          <w:rFonts w:eastAsia="Arial" w:cs="Arial"/>
          <w:color w:val="161616"/>
        </w:rPr>
        <w:t xml:space="preserve">***      Awaiting PACE 2025 declaration of interest / </w:t>
      </w:r>
      <w:bookmarkStart w:id="82" w:name="_Hlk184908615"/>
      <w:r w:rsidRPr="003A6A64">
        <w:rPr>
          <w:rFonts w:eastAsia="Arial" w:cs="Arial"/>
          <w:color w:val="161616"/>
        </w:rPr>
        <w:t>en attente de la déclaration d’intérêt 2025 de l’APCE</w:t>
      </w:r>
      <w:bookmarkEnd w:id="82"/>
    </w:p>
    <w:p w14:paraId="0519E35D" w14:textId="77777777" w:rsidR="003A6A64" w:rsidRPr="003A6A64" w:rsidRDefault="003A6A64" w:rsidP="003A6A64">
      <w:pPr>
        <w:widowControl w:val="0"/>
        <w:autoSpaceDE w:val="0"/>
        <w:autoSpaceDN w:val="0"/>
        <w:ind w:left="708"/>
        <w:jc w:val="both"/>
        <w:rPr>
          <w:rFonts w:eastAsia="Arial" w:cs="Arial"/>
          <w:color w:val="161616"/>
        </w:rPr>
      </w:pPr>
    </w:p>
    <w:p w14:paraId="4D341457" w14:textId="77777777" w:rsidR="003A6A64" w:rsidRPr="003A6A64" w:rsidRDefault="003A6A64" w:rsidP="003A6A64">
      <w:pPr>
        <w:tabs>
          <w:tab w:val="left" w:pos="567"/>
        </w:tabs>
        <w:autoSpaceDE w:val="0"/>
        <w:autoSpaceDN w:val="0"/>
        <w:spacing w:before="120"/>
        <w:jc w:val="both"/>
        <w:rPr>
          <w:rFonts w:eastAsia="Arial" w:cs="Arial"/>
          <w:lang w:eastAsia="fr-FR"/>
        </w:rPr>
      </w:pPr>
    </w:p>
    <w:p w14:paraId="61FD383A" w14:textId="77777777" w:rsidR="003A6A64" w:rsidRPr="003A6A64" w:rsidRDefault="003A6A64" w:rsidP="003A6A64">
      <w:pPr>
        <w:spacing w:after="160" w:line="259" w:lineRule="auto"/>
        <w:rPr>
          <w:rFonts w:eastAsia="Arial" w:cs="Arial"/>
          <w:b/>
          <w:bCs/>
        </w:rPr>
      </w:pPr>
    </w:p>
    <w:p w14:paraId="4A62F51E" w14:textId="77777777" w:rsidR="003A6A64" w:rsidRPr="003A6A64" w:rsidRDefault="003A6A64" w:rsidP="003A6A64">
      <w:pPr>
        <w:spacing w:after="160" w:line="259" w:lineRule="auto"/>
        <w:rPr>
          <w:rFonts w:eastAsia="Arial" w:cs="Arial"/>
          <w:b/>
          <w:bCs/>
        </w:rPr>
      </w:pPr>
      <w:r w:rsidRPr="003A6A64">
        <w:rPr>
          <w:rFonts w:eastAsia="Arial" w:cs="Arial"/>
          <w:b/>
          <w:bCs/>
        </w:rPr>
        <w:br w:type="page"/>
      </w:r>
    </w:p>
    <w:p w14:paraId="516256E4" w14:textId="15E81C0B" w:rsidR="003A6A64" w:rsidRPr="003A6A64" w:rsidRDefault="003A6A64" w:rsidP="003A6A64">
      <w:pPr>
        <w:spacing w:after="160" w:line="259" w:lineRule="auto"/>
        <w:rPr>
          <w:rFonts w:cs="Arial"/>
          <w:b/>
          <w:bCs/>
          <w:color w:val="000000"/>
          <w:sz w:val="24"/>
          <w:szCs w:val="24"/>
          <w:lang w:val="en-US" w:eastAsia="fr-FR"/>
        </w:rPr>
      </w:pPr>
      <w:r w:rsidRPr="003A6A64">
        <w:rPr>
          <w:rFonts w:eastAsia="Arial" w:cs="Arial"/>
          <w:b/>
          <w:bCs/>
          <w:lang w:val="en-US"/>
        </w:rPr>
        <w:lastRenderedPageBreak/>
        <w:t xml:space="preserve">Appendix </w:t>
      </w:r>
      <w:r>
        <w:rPr>
          <w:rFonts w:eastAsia="Arial" w:cs="Arial"/>
          <w:b/>
          <w:bCs/>
          <w:lang w:val="en-US"/>
        </w:rPr>
        <w:t>9</w:t>
      </w:r>
      <w:r w:rsidRPr="003A6A64">
        <w:rPr>
          <w:rFonts w:eastAsia="Arial" w:cs="Arial"/>
          <w:b/>
          <w:bCs/>
          <w:lang w:val="en-US"/>
        </w:rPr>
        <w:t xml:space="preserve"> – </w:t>
      </w:r>
      <w:r w:rsidRPr="003A6A64">
        <w:rPr>
          <w:rFonts w:cs="Arial"/>
          <w:b/>
          <w:bCs/>
          <w:color w:val="000000"/>
          <w:lang w:val="en-US" w:eastAsia="fr-FR"/>
        </w:rPr>
        <w:t>PACE Youth Rapporteurs</w:t>
      </w:r>
    </w:p>
    <w:tbl>
      <w:tblPr>
        <w:tblW w:w="10108" w:type="dxa"/>
        <w:tblCellMar>
          <w:left w:w="70" w:type="dxa"/>
          <w:right w:w="70" w:type="dxa"/>
        </w:tblCellMar>
        <w:tblLook w:val="04A0" w:firstRow="1" w:lastRow="0" w:firstColumn="1" w:lastColumn="0" w:noHBand="0" w:noVBand="1"/>
      </w:tblPr>
      <w:tblGrid>
        <w:gridCol w:w="4655"/>
        <w:gridCol w:w="1803"/>
        <w:gridCol w:w="1062"/>
        <w:gridCol w:w="1195"/>
        <w:gridCol w:w="1393"/>
      </w:tblGrid>
      <w:tr w:rsidR="003A6A64" w:rsidRPr="003A6A64" w14:paraId="7D73D5D4" w14:textId="77777777" w:rsidTr="0018537D">
        <w:trPr>
          <w:trHeight w:val="5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AC3E3F" w14:textId="77777777" w:rsidR="003A6A64" w:rsidRPr="003A6A64" w:rsidRDefault="003A6A64" w:rsidP="003A6A64">
            <w:pPr>
              <w:tabs>
                <w:tab w:val="left" w:pos="567"/>
              </w:tabs>
              <w:autoSpaceDE w:val="0"/>
              <w:autoSpaceDN w:val="0"/>
              <w:spacing w:before="120"/>
              <w:jc w:val="center"/>
              <w:rPr>
                <w:rFonts w:ascii="Arial Narrow" w:hAnsi="Arial Narrow" w:cs="Arial"/>
                <w:b/>
                <w:bCs/>
                <w:color w:val="000000"/>
                <w:lang w:val="en-US" w:eastAsia="fr-FR"/>
              </w:rPr>
            </w:pPr>
            <w:r w:rsidRPr="003A6A64">
              <w:rPr>
                <w:rFonts w:ascii="Arial Narrow" w:hAnsi="Arial Narrow" w:cs="Arial"/>
                <w:b/>
                <w:bCs/>
                <w:color w:val="000000"/>
                <w:lang w:val="en-US" w:eastAsia="fr-FR"/>
              </w:rPr>
              <w:t xml:space="preserve">Committees / </w:t>
            </w:r>
            <w:r w:rsidRPr="003A6A64">
              <w:rPr>
                <w:rFonts w:ascii="Arial Narrow" w:hAnsi="Arial Narrow" w:cs="Arial"/>
                <w:b/>
                <w:bCs/>
                <w:i/>
                <w:iCs/>
                <w:color w:val="000000"/>
                <w:lang w:val="en-US" w:eastAsia="fr-FR"/>
              </w:rPr>
              <w:t>Commissions</w:t>
            </w:r>
          </w:p>
        </w:tc>
        <w:tc>
          <w:tcPr>
            <w:tcW w:w="1803" w:type="dxa"/>
            <w:tcBorders>
              <w:top w:val="single" w:sz="4" w:space="0" w:color="auto"/>
              <w:left w:val="nil"/>
              <w:bottom w:val="single" w:sz="4" w:space="0" w:color="auto"/>
              <w:right w:val="single" w:sz="4" w:space="0" w:color="auto"/>
            </w:tcBorders>
            <w:shd w:val="clear" w:color="auto" w:fill="auto"/>
            <w:vAlign w:val="center"/>
            <w:hideMark/>
          </w:tcPr>
          <w:p w14:paraId="1EDCD36D" w14:textId="77777777" w:rsidR="003A6A64" w:rsidRPr="003A6A64" w:rsidRDefault="003A6A64" w:rsidP="003A6A64">
            <w:pPr>
              <w:tabs>
                <w:tab w:val="left" w:pos="567"/>
              </w:tabs>
              <w:autoSpaceDE w:val="0"/>
              <w:autoSpaceDN w:val="0"/>
              <w:spacing w:before="120"/>
              <w:jc w:val="center"/>
              <w:rPr>
                <w:rFonts w:ascii="Arial Narrow" w:hAnsi="Arial Narrow" w:cs="Arial"/>
                <w:b/>
                <w:bCs/>
                <w:color w:val="000000"/>
                <w:lang w:val="en-US" w:eastAsia="fr-FR"/>
              </w:rPr>
            </w:pPr>
            <w:r w:rsidRPr="003A6A64">
              <w:rPr>
                <w:rFonts w:ascii="Arial Narrow" w:hAnsi="Arial Narrow" w:cs="Arial"/>
                <w:b/>
                <w:bCs/>
                <w:color w:val="000000"/>
                <w:lang w:val="en-US" w:eastAsia="fr-FR"/>
              </w:rPr>
              <w:t xml:space="preserve">Rapporteurs / </w:t>
            </w:r>
            <w:r w:rsidRPr="003A6A64">
              <w:rPr>
                <w:rFonts w:ascii="Arial Narrow" w:hAnsi="Arial Narrow" w:cs="Arial"/>
                <w:b/>
                <w:bCs/>
                <w:i/>
                <w:iCs/>
                <w:color w:val="000000"/>
                <w:lang w:val="en-US" w:eastAsia="fr-FR"/>
              </w:rPr>
              <w:t>Rapporteur·es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A7BC97" w14:textId="77777777" w:rsidR="003A6A64" w:rsidRPr="003A6A64" w:rsidRDefault="003A6A64" w:rsidP="003A6A64">
            <w:pPr>
              <w:tabs>
                <w:tab w:val="left" w:pos="567"/>
              </w:tabs>
              <w:autoSpaceDE w:val="0"/>
              <w:autoSpaceDN w:val="0"/>
              <w:spacing w:before="120"/>
              <w:jc w:val="center"/>
              <w:rPr>
                <w:rFonts w:ascii="Arial Narrow" w:hAnsi="Arial Narrow" w:cs="Arial"/>
                <w:b/>
                <w:bCs/>
                <w:color w:val="000000"/>
                <w:lang w:val="en-US" w:eastAsia="fr-FR"/>
              </w:rPr>
            </w:pPr>
            <w:r w:rsidRPr="003A6A64">
              <w:rPr>
                <w:rFonts w:ascii="Arial Narrow" w:hAnsi="Arial Narrow" w:cs="Arial"/>
                <w:b/>
                <w:bCs/>
                <w:color w:val="000000"/>
                <w:lang w:val="en-US" w:eastAsia="fr-FR"/>
              </w:rPr>
              <w:t xml:space="preserve">Country / </w:t>
            </w:r>
            <w:r w:rsidRPr="003A6A64">
              <w:rPr>
                <w:rFonts w:ascii="Arial Narrow" w:hAnsi="Arial Narrow" w:cs="Arial"/>
                <w:b/>
                <w:bCs/>
                <w:i/>
                <w:iCs/>
                <w:color w:val="000000"/>
                <w:lang w:val="en-US" w:eastAsia="fr-FR"/>
              </w:rPr>
              <w:t>Pays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FAA4F9" w14:textId="77777777" w:rsidR="003A6A64" w:rsidRPr="003A6A64" w:rsidRDefault="003A6A64" w:rsidP="003A6A64">
            <w:pPr>
              <w:tabs>
                <w:tab w:val="left" w:pos="567"/>
              </w:tabs>
              <w:autoSpaceDE w:val="0"/>
              <w:autoSpaceDN w:val="0"/>
              <w:spacing w:before="120"/>
              <w:jc w:val="center"/>
              <w:rPr>
                <w:rFonts w:ascii="Arial Narrow" w:hAnsi="Arial Narrow" w:cs="Arial"/>
                <w:b/>
                <w:bCs/>
                <w:color w:val="000000"/>
                <w:lang w:val="en-US" w:eastAsia="fr-FR"/>
              </w:rPr>
            </w:pPr>
            <w:r w:rsidRPr="003A6A64">
              <w:rPr>
                <w:rFonts w:ascii="Arial Narrow" w:hAnsi="Arial Narrow" w:cs="Arial"/>
                <w:b/>
                <w:bCs/>
                <w:color w:val="000000"/>
                <w:lang w:val="en-US" w:eastAsia="fr-FR"/>
              </w:rPr>
              <w:t xml:space="preserve">Political Group / </w:t>
            </w:r>
            <w:r w:rsidRPr="003A6A64">
              <w:rPr>
                <w:rFonts w:ascii="Arial Narrow" w:hAnsi="Arial Narrow" w:cs="Arial"/>
                <w:b/>
                <w:bCs/>
                <w:i/>
                <w:iCs/>
                <w:color w:val="000000"/>
                <w:lang w:val="en-US" w:eastAsia="fr-FR"/>
              </w:rPr>
              <w:t>Groupe politique</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2B97E689" w14:textId="77777777" w:rsidR="003A6A64" w:rsidRPr="003A6A64" w:rsidRDefault="003A6A64" w:rsidP="003A6A64">
            <w:pPr>
              <w:tabs>
                <w:tab w:val="left" w:pos="567"/>
              </w:tabs>
              <w:autoSpaceDE w:val="0"/>
              <w:autoSpaceDN w:val="0"/>
              <w:spacing w:before="120"/>
              <w:jc w:val="center"/>
              <w:rPr>
                <w:rFonts w:ascii="Arial Narrow" w:hAnsi="Arial Narrow" w:cs="Arial"/>
                <w:b/>
                <w:bCs/>
                <w:color w:val="000000"/>
                <w:lang w:eastAsia="fr-FR"/>
              </w:rPr>
            </w:pPr>
            <w:r w:rsidRPr="003A6A64">
              <w:rPr>
                <w:rFonts w:ascii="Arial Narrow" w:hAnsi="Arial Narrow" w:cs="Arial"/>
                <w:b/>
                <w:bCs/>
                <w:color w:val="000000"/>
                <w:lang w:eastAsia="fr-FR"/>
              </w:rPr>
              <w:t xml:space="preserve">appointed on: </w:t>
            </w:r>
            <w:r w:rsidRPr="003A6A64">
              <w:rPr>
                <w:rFonts w:ascii="Arial Narrow" w:hAnsi="Arial Narrow" w:cs="Arial"/>
                <w:b/>
                <w:bCs/>
                <w:i/>
                <w:iCs/>
                <w:color w:val="000000"/>
                <w:lang w:eastAsia="fr-FR"/>
              </w:rPr>
              <w:t>désigné·e le :</w:t>
            </w:r>
          </w:p>
        </w:tc>
      </w:tr>
      <w:tr w:rsidR="003A6A64" w:rsidRPr="003A6A64" w14:paraId="143FA816" w14:textId="77777777" w:rsidTr="0018537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F31D5"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xml:space="preserve">Committee on Political Affairs and Democracy / </w:t>
            </w:r>
            <w:r w:rsidRPr="003A6A64">
              <w:rPr>
                <w:rFonts w:ascii="Arial Narrow" w:hAnsi="Arial Narrow" w:cs="Arial"/>
                <w:i/>
                <w:iCs/>
                <w:color w:val="000000"/>
                <w:lang w:eastAsia="fr-FR"/>
              </w:rPr>
              <w:t>Commission des questions politiques et de la démocratie</w:t>
            </w:r>
          </w:p>
        </w:tc>
        <w:tc>
          <w:tcPr>
            <w:tcW w:w="1803" w:type="dxa"/>
            <w:tcBorders>
              <w:top w:val="nil"/>
              <w:left w:val="nil"/>
              <w:bottom w:val="single" w:sz="4" w:space="0" w:color="auto"/>
              <w:right w:val="single" w:sz="4" w:space="0" w:color="auto"/>
            </w:tcBorders>
            <w:shd w:val="clear" w:color="auto" w:fill="auto"/>
            <w:vAlign w:val="center"/>
            <w:hideMark/>
          </w:tcPr>
          <w:p w14:paraId="10879020"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val="en-US" w:eastAsia="fr-FR"/>
              </w:rPr>
              <w:t>Max LUCKS</w:t>
            </w:r>
          </w:p>
        </w:tc>
        <w:tc>
          <w:tcPr>
            <w:tcW w:w="0" w:type="auto"/>
            <w:tcBorders>
              <w:top w:val="nil"/>
              <w:left w:val="nil"/>
              <w:bottom w:val="single" w:sz="4" w:space="0" w:color="auto"/>
              <w:right w:val="single" w:sz="4" w:space="0" w:color="auto"/>
            </w:tcBorders>
            <w:shd w:val="clear" w:color="auto" w:fill="auto"/>
            <w:vAlign w:val="center"/>
            <w:hideMark/>
          </w:tcPr>
          <w:p w14:paraId="3BB0C3A3"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 xml:space="preserve">Germany/ </w:t>
            </w:r>
            <w:r w:rsidRPr="003A6A64">
              <w:rPr>
                <w:rFonts w:ascii="Arial Narrow" w:hAnsi="Arial Narrow" w:cs="Arial"/>
                <w:i/>
                <w:iCs/>
                <w:color w:val="000000"/>
                <w:lang w:val="en-US" w:eastAsia="fr-FR"/>
              </w:rPr>
              <w:t>Allemagne</w:t>
            </w:r>
          </w:p>
        </w:tc>
        <w:tc>
          <w:tcPr>
            <w:tcW w:w="0" w:type="auto"/>
            <w:tcBorders>
              <w:top w:val="nil"/>
              <w:left w:val="nil"/>
              <w:bottom w:val="single" w:sz="4" w:space="0" w:color="auto"/>
              <w:right w:val="single" w:sz="4" w:space="0" w:color="auto"/>
            </w:tcBorders>
            <w:shd w:val="clear" w:color="auto" w:fill="auto"/>
            <w:vAlign w:val="center"/>
            <w:hideMark/>
          </w:tcPr>
          <w:p w14:paraId="074E1DE8" w14:textId="77777777" w:rsidR="003A6A64" w:rsidRPr="003A6A64" w:rsidRDefault="003A6A64" w:rsidP="003A6A64">
            <w:pPr>
              <w:tabs>
                <w:tab w:val="left" w:pos="567"/>
              </w:tabs>
              <w:autoSpaceDE w:val="0"/>
              <w:autoSpaceDN w:val="0"/>
              <w:rPr>
                <w:rFonts w:ascii="Arial Narrow" w:hAnsi="Arial Narrow" w:cs="Arial"/>
                <w:color w:val="000000"/>
                <w:lang w:val="en-US" w:eastAsia="fr-FR"/>
              </w:rPr>
            </w:pPr>
            <w:r w:rsidRPr="003A6A64">
              <w:rPr>
                <w:rFonts w:ascii="Arial Narrow" w:hAnsi="Arial Narrow" w:cs="Arial"/>
                <w:color w:val="000000"/>
                <w:lang w:val="en-US" w:eastAsia="fr-FR"/>
              </w:rPr>
              <w:t>SOC</w:t>
            </w:r>
          </w:p>
        </w:tc>
        <w:tc>
          <w:tcPr>
            <w:tcW w:w="1393" w:type="dxa"/>
            <w:tcBorders>
              <w:top w:val="nil"/>
              <w:left w:val="nil"/>
              <w:bottom w:val="single" w:sz="4" w:space="0" w:color="auto"/>
              <w:right w:val="single" w:sz="4" w:space="0" w:color="auto"/>
            </w:tcBorders>
            <w:shd w:val="clear" w:color="auto" w:fill="auto"/>
            <w:vAlign w:val="center"/>
            <w:hideMark/>
          </w:tcPr>
          <w:p w14:paraId="5ADE1104"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11.12.2024</w:t>
            </w:r>
          </w:p>
        </w:tc>
      </w:tr>
      <w:tr w:rsidR="003A6A64" w:rsidRPr="003A6A64" w14:paraId="4C7DB88F" w14:textId="77777777" w:rsidTr="0018537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02177"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xml:space="preserve">Committee on Legal Affairs and Human Rights / </w:t>
            </w:r>
            <w:r w:rsidRPr="003A6A64">
              <w:rPr>
                <w:rFonts w:ascii="Arial Narrow" w:hAnsi="Arial Narrow" w:cs="Arial"/>
                <w:i/>
                <w:iCs/>
                <w:color w:val="000000"/>
                <w:lang w:eastAsia="fr-FR"/>
              </w:rPr>
              <w:t>Commission des questions juridiques et des droits de l'homme</w:t>
            </w:r>
          </w:p>
        </w:tc>
        <w:tc>
          <w:tcPr>
            <w:tcW w:w="1803" w:type="dxa"/>
            <w:tcBorders>
              <w:top w:val="nil"/>
              <w:left w:val="nil"/>
              <w:bottom w:val="single" w:sz="4" w:space="0" w:color="auto"/>
              <w:right w:val="single" w:sz="4" w:space="0" w:color="auto"/>
            </w:tcBorders>
            <w:shd w:val="clear" w:color="auto" w:fill="auto"/>
            <w:vAlign w:val="center"/>
            <w:hideMark/>
          </w:tcPr>
          <w:p w14:paraId="10B0CB65"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eastAsia="fr-FR"/>
              </w:rPr>
              <w:t> </w:t>
            </w:r>
            <w:r w:rsidRPr="003A6A64">
              <w:rPr>
                <w:rFonts w:ascii="Arial Narrow" w:hAnsi="Arial Narrow" w:cs="Arial"/>
                <w:color w:val="000000"/>
                <w:lang w:val="en-US" w:eastAsia="fr-FR"/>
              </w:rPr>
              <w:t>Saara-Sofia SIRÉN</w:t>
            </w:r>
          </w:p>
        </w:tc>
        <w:tc>
          <w:tcPr>
            <w:tcW w:w="0" w:type="auto"/>
            <w:tcBorders>
              <w:top w:val="nil"/>
              <w:left w:val="nil"/>
              <w:bottom w:val="single" w:sz="4" w:space="0" w:color="auto"/>
              <w:right w:val="single" w:sz="4" w:space="0" w:color="auto"/>
            </w:tcBorders>
            <w:shd w:val="clear" w:color="auto" w:fill="auto"/>
            <w:vAlign w:val="center"/>
            <w:hideMark/>
          </w:tcPr>
          <w:p w14:paraId="69778A27"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 xml:space="preserve"> Finland / </w:t>
            </w:r>
            <w:r w:rsidRPr="003A6A64">
              <w:rPr>
                <w:rFonts w:ascii="Arial Narrow" w:hAnsi="Arial Narrow" w:cs="Arial"/>
                <w:i/>
                <w:iCs/>
                <w:color w:val="000000"/>
                <w:lang w:val="en-US" w:eastAsia="fr-FR"/>
              </w:rPr>
              <w:t>Finlande</w:t>
            </w:r>
          </w:p>
        </w:tc>
        <w:tc>
          <w:tcPr>
            <w:tcW w:w="0" w:type="auto"/>
            <w:tcBorders>
              <w:top w:val="nil"/>
              <w:left w:val="nil"/>
              <w:bottom w:val="single" w:sz="4" w:space="0" w:color="auto"/>
              <w:right w:val="single" w:sz="4" w:space="0" w:color="auto"/>
            </w:tcBorders>
            <w:shd w:val="clear" w:color="auto" w:fill="auto"/>
            <w:vAlign w:val="center"/>
            <w:hideMark/>
          </w:tcPr>
          <w:p w14:paraId="29FBD74E" w14:textId="77777777" w:rsidR="003A6A64" w:rsidRPr="003A6A64" w:rsidRDefault="003A6A64" w:rsidP="003A6A64">
            <w:pPr>
              <w:tabs>
                <w:tab w:val="left" w:pos="567"/>
              </w:tabs>
              <w:autoSpaceDE w:val="0"/>
              <w:autoSpaceDN w:val="0"/>
              <w:rPr>
                <w:rFonts w:ascii="Arial Narrow" w:hAnsi="Arial Narrow" w:cs="Arial"/>
                <w:color w:val="000000"/>
                <w:lang w:val="en-US" w:eastAsia="fr-FR"/>
              </w:rPr>
            </w:pPr>
            <w:r w:rsidRPr="003A6A64">
              <w:rPr>
                <w:rFonts w:ascii="Arial Narrow" w:hAnsi="Arial Narrow" w:cs="Arial"/>
                <w:color w:val="000000"/>
                <w:lang w:val="en-US" w:eastAsia="fr-FR"/>
              </w:rPr>
              <w:t>EPP/DC /</w:t>
            </w:r>
          </w:p>
          <w:p w14:paraId="3D7F9CB5" w14:textId="77777777" w:rsidR="003A6A64" w:rsidRPr="003A6A64" w:rsidRDefault="003A6A64" w:rsidP="003A6A64">
            <w:pPr>
              <w:tabs>
                <w:tab w:val="left" w:pos="567"/>
              </w:tabs>
              <w:autoSpaceDE w:val="0"/>
              <w:autoSpaceDN w:val="0"/>
              <w:rPr>
                <w:rFonts w:ascii="Arial Narrow" w:hAnsi="Arial Narrow" w:cs="Arial"/>
                <w:i/>
                <w:iCs/>
                <w:color w:val="000000"/>
                <w:lang w:val="en-US" w:eastAsia="fr-FR"/>
              </w:rPr>
            </w:pPr>
            <w:r w:rsidRPr="003A6A64">
              <w:rPr>
                <w:rFonts w:ascii="Arial Narrow" w:hAnsi="Arial Narrow" w:cs="Arial"/>
                <w:i/>
                <w:iCs/>
                <w:color w:val="000000"/>
                <w:lang w:val="en-US" w:eastAsia="fr-FR"/>
              </w:rPr>
              <w:t>PPE/DC</w:t>
            </w:r>
          </w:p>
        </w:tc>
        <w:tc>
          <w:tcPr>
            <w:tcW w:w="1393" w:type="dxa"/>
            <w:tcBorders>
              <w:top w:val="nil"/>
              <w:left w:val="nil"/>
              <w:bottom w:val="single" w:sz="4" w:space="0" w:color="auto"/>
              <w:right w:val="single" w:sz="4" w:space="0" w:color="auto"/>
            </w:tcBorders>
            <w:shd w:val="clear" w:color="auto" w:fill="auto"/>
            <w:vAlign w:val="center"/>
            <w:hideMark/>
          </w:tcPr>
          <w:p w14:paraId="63ABAFA2"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30.01.2025</w:t>
            </w:r>
          </w:p>
        </w:tc>
      </w:tr>
      <w:tr w:rsidR="003A6A64" w:rsidRPr="003A6A64" w14:paraId="6D532E91" w14:textId="77777777" w:rsidTr="0018537D">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1E3692"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xml:space="preserve">Committee on Social Affairs, Health and Sustainable Development / </w:t>
            </w:r>
            <w:r w:rsidRPr="003A6A64">
              <w:rPr>
                <w:rFonts w:ascii="Arial Narrow" w:hAnsi="Arial Narrow" w:cs="Arial"/>
                <w:i/>
                <w:iCs/>
                <w:color w:val="000000"/>
                <w:lang w:eastAsia="fr-FR"/>
              </w:rPr>
              <w:t>Commission des questions sociales, de la santé et du développement durable</w:t>
            </w:r>
          </w:p>
        </w:tc>
        <w:tc>
          <w:tcPr>
            <w:tcW w:w="1803" w:type="dxa"/>
            <w:tcBorders>
              <w:top w:val="nil"/>
              <w:left w:val="nil"/>
              <w:bottom w:val="single" w:sz="4" w:space="0" w:color="auto"/>
              <w:right w:val="single" w:sz="4" w:space="0" w:color="auto"/>
            </w:tcBorders>
            <w:shd w:val="clear" w:color="auto" w:fill="auto"/>
            <w:vAlign w:val="center"/>
            <w:hideMark/>
          </w:tcPr>
          <w:p w14:paraId="382032BE"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val="en-US" w:eastAsia="fr-FR"/>
              </w:rPr>
              <w:t>Aurora FLORIDIA</w:t>
            </w:r>
          </w:p>
        </w:tc>
        <w:tc>
          <w:tcPr>
            <w:tcW w:w="0" w:type="auto"/>
            <w:tcBorders>
              <w:top w:val="nil"/>
              <w:left w:val="nil"/>
              <w:bottom w:val="single" w:sz="4" w:space="0" w:color="auto"/>
              <w:right w:val="single" w:sz="4" w:space="0" w:color="auto"/>
            </w:tcBorders>
            <w:shd w:val="clear" w:color="auto" w:fill="auto"/>
            <w:vAlign w:val="center"/>
            <w:hideMark/>
          </w:tcPr>
          <w:p w14:paraId="4647633D"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 xml:space="preserve">Italy / </w:t>
            </w:r>
            <w:r w:rsidRPr="003A6A64">
              <w:rPr>
                <w:rFonts w:ascii="Arial Narrow" w:hAnsi="Arial Narrow" w:cs="Arial"/>
                <w:i/>
                <w:iCs/>
                <w:color w:val="000000"/>
                <w:lang w:val="en-US" w:eastAsia="fr-FR"/>
              </w:rPr>
              <w:t>Italie</w:t>
            </w:r>
          </w:p>
        </w:tc>
        <w:tc>
          <w:tcPr>
            <w:tcW w:w="0" w:type="auto"/>
            <w:tcBorders>
              <w:top w:val="nil"/>
              <w:left w:val="nil"/>
              <w:bottom w:val="single" w:sz="4" w:space="0" w:color="auto"/>
              <w:right w:val="single" w:sz="4" w:space="0" w:color="auto"/>
            </w:tcBorders>
            <w:shd w:val="clear" w:color="auto" w:fill="auto"/>
            <w:vAlign w:val="center"/>
            <w:hideMark/>
          </w:tcPr>
          <w:p w14:paraId="3BB6E830" w14:textId="77777777" w:rsidR="003A6A64" w:rsidRPr="003A6A64" w:rsidRDefault="003A6A64" w:rsidP="003A6A64">
            <w:pPr>
              <w:tabs>
                <w:tab w:val="left" w:pos="567"/>
              </w:tabs>
              <w:autoSpaceDE w:val="0"/>
              <w:autoSpaceDN w:val="0"/>
              <w:rPr>
                <w:rFonts w:ascii="Arial Narrow" w:hAnsi="Arial Narrow" w:cs="Arial"/>
                <w:color w:val="000000"/>
                <w:lang w:val="en-US" w:eastAsia="fr-FR"/>
              </w:rPr>
            </w:pPr>
            <w:r w:rsidRPr="003A6A64">
              <w:rPr>
                <w:rFonts w:ascii="Arial Narrow" w:hAnsi="Arial Narrow" w:cs="Arial"/>
                <w:color w:val="000000"/>
                <w:lang w:val="en-US" w:eastAsia="fr-FR"/>
              </w:rPr>
              <w:t>SOC</w:t>
            </w:r>
          </w:p>
        </w:tc>
        <w:tc>
          <w:tcPr>
            <w:tcW w:w="1393" w:type="dxa"/>
            <w:tcBorders>
              <w:top w:val="nil"/>
              <w:left w:val="nil"/>
              <w:bottom w:val="single" w:sz="4" w:space="0" w:color="auto"/>
              <w:right w:val="single" w:sz="4" w:space="0" w:color="auto"/>
            </w:tcBorders>
            <w:shd w:val="clear" w:color="auto" w:fill="auto"/>
            <w:vAlign w:val="center"/>
            <w:hideMark/>
          </w:tcPr>
          <w:p w14:paraId="72F648C9"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06.12.2024</w:t>
            </w:r>
          </w:p>
        </w:tc>
      </w:tr>
      <w:tr w:rsidR="003A6A64" w:rsidRPr="003A6A64" w14:paraId="5932B72D" w14:textId="77777777" w:rsidTr="0018537D">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E7214"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xml:space="preserve">Committee on Migration, Refugees and Displaced Persons / </w:t>
            </w:r>
            <w:r w:rsidRPr="003A6A64">
              <w:rPr>
                <w:rFonts w:ascii="Arial Narrow" w:hAnsi="Arial Narrow" w:cs="Arial"/>
                <w:i/>
                <w:iCs/>
                <w:color w:val="000000"/>
                <w:lang w:eastAsia="fr-FR"/>
              </w:rPr>
              <w:t>Commission des migrations, des réfugiés et des personnes déplacées</w:t>
            </w:r>
          </w:p>
        </w:tc>
        <w:tc>
          <w:tcPr>
            <w:tcW w:w="1803" w:type="dxa"/>
            <w:tcBorders>
              <w:top w:val="nil"/>
              <w:left w:val="nil"/>
              <w:bottom w:val="single" w:sz="4" w:space="0" w:color="auto"/>
              <w:right w:val="single" w:sz="4" w:space="0" w:color="auto"/>
            </w:tcBorders>
            <w:shd w:val="clear" w:color="auto" w:fill="auto"/>
            <w:vAlign w:val="center"/>
            <w:hideMark/>
          </w:tcPr>
          <w:p w14:paraId="2FDB376B"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7E9C8A9" w14:textId="77777777" w:rsidR="003A6A64" w:rsidRPr="003A6A64" w:rsidRDefault="003A6A64" w:rsidP="003A6A64">
            <w:pPr>
              <w:tabs>
                <w:tab w:val="left" w:pos="567"/>
              </w:tabs>
              <w:autoSpaceDE w:val="0"/>
              <w:autoSpaceDN w:val="0"/>
              <w:spacing w:before="120"/>
              <w:rPr>
                <w:rFonts w:ascii="Arial Narrow" w:hAnsi="Arial Narrow" w:cs="Arial"/>
                <w:color w:val="000000"/>
                <w:lang w:eastAsia="fr-FR"/>
              </w:rPr>
            </w:pPr>
            <w:r w:rsidRPr="003A6A64">
              <w:rPr>
                <w:rFonts w:ascii="Arial Narrow" w:hAnsi="Arial Narrow" w:cs="Arial"/>
                <w:color w:val="00000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EC3A522" w14:textId="77777777" w:rsidR="003A6A64" w:rsidRPr="003A6A64" w:rsidRDefault="003A6A64" w:rsidP="003A6A64">
            <w:pPr>
              <w:tabs>
                <w:tab w:val="left" w:pos="567"/>
              </w:tabs>
              <w:autoSpaceDE w:val="0"/>
              <w:autoSpaceDN w:val="0"/>
              <w:rPr>
                <w:rFonts w:ascii="Arial Narrow" w:hAnsi="Arial Narrow" w:cs="Arial"/>
                <w:color w:val="000000"/>
                <w:lang w:eastAsia="fr-FR"/>
              </w:rPr>
            </w:pPr>
            <w:r w:rsidRPr="003A6A64">
              <w:rPr>
                <w:rFonts w:ascii="Arial Narrow" w:hAnsi="Arial Narrow" w:cs="Arial"/>
                <w:color w:val="000000"/>
                <w:lang w:eastAsia="fr-FR"/>
              </w:rPr>
              <w:t> </w:t>
            </w:r>
          </w:p>
        </w:tc>
        <w:tc>
          <w:tcPr>
            <w:tcW w:w="1393" w:type="dxa"/>
            <w:tcBorders>
              <w:top w:val="nil"/>
              <w:left w:val="nil"/>
              <w:bottom w:val="single" w:sz="4" w:space="0" w:color="auto"/>
              <w:right w:val="single" w:sz="4" w:space="0" w:color="auto"/>
            </w:tcBorders>
            <w:shd w:val="clear" w:color="auto" w:fill="auto"/>
            <w:vAlign w:val="center"/>
            <w:hideMark/>
          </w:tcPr>
          <w:p w14:paraId="22A2C37F" w14:textId="77777777" w:rsidR="003A6A64" w:rsidRPr="003A6A64" w:rsidRDefault="003A6A64" w:rsidP="003A6A64">
            <w:pPr>
              <w:tabs>
                <w:tab w:val="left" w:pos="567"/>
              </w:tabs>
              <w:autoSpaceDE w:val="0"/>
              <w:autoSpaceDN w:val="0"/>
              <w:spacing w:before="120"/>
              <w:rPr>
                <w:rFonts w:ascii="Arial Narrow" w:hAnsi="Arial Narrow" w:cs="Arial"/>
                <w:color w:val="000000"/>
                <w:lang w:eastAsia="fr-FR"/>
              </w:rPr>
            </w:pPr>
            <w:r w:rsidRPr="003A6A64">
              <w:rPr>
                <w:rFonts w:ascii="Arial Narrow" w:hAnsi="Arial Narrow" w:cs="Arial"/>
                <w:color w:val="000000"/>
                <w:lang w:eastAsia="fr-FR"/>
              </w:rPr>
              <w:t> </w:t>
            </w:r>
          </w:p>
        </w:tc>
      </w:tr>
      <w:tr w:rsidR="003A6A64" w:rsidRPr="003A6A64" w14:paraId="4FB649C2" w14:textId="77777777" w:rsidTr="0018537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AA239A"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xml:space="preserve">Committee on Culture, Science, Education and Media / </w:t>
            </w:r>
            <w:r w:rsidRPr="003A6A64">
              <w:rPr>
                <w:rFonts w:ascii="Arial Narrow" w:hAnsi="Arial Narrow" w:cs="Arial"/>
                <w:i/>
                <w:iCs/>
                <w:color w:val="000000"/>
                <w:lang w:eastAsia="fr-FR"/>
              </w:rPr>
              <w:t>Commission de la culture, de la science, de l'éducation et des médias</w:t>
            </w:r>
          </w:p>
        </w:tc>
        <w:tc>
          <w:tcPr>
            <w:tcW w:w="1803" w:type="dxa"/>
            <w:tcBorders>
              <w:top w:val="nil"/>
              <w:left w:val="nil"/>
              <w:bottom w:val="single" w:sz="4" w:space="0" w:color="auto"/>
              <w:right w:val="single" w:sz="4" w:space="0" w:color="auto"/>
            </w:tcBorders>
            <w:shd w:val="clear" w:color="auto" w:fill="auto"/>
            <w:vAlign w:val="center"/>
            <w:hideMark/>
          </w:tcPr>
          <w:p w14:paraId="5F246DC9"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val="en-US" w:eastAsia="fr-FR"/>
              </w:rPr>
              <w:t>Yevheniia KRAVCHUK</w:t>
            </w:r>
          </w:p>
        </w:tc>
        <w:tc>
          <w:tcPr>
            <w:tcW w:w="0" w:type="auto"/>
            <w:tcBorders>
              <w:top w:val="nil"/>
              <w:left w:val="nil"/>
              <w:bottom w:val="single" w:sz="4" w:space="0" w:color="auto"/>
              <w:right w:val="single" w:sz="4" w:space="0" w:color="auto"/>
            </w:tcBorders>
            <w:shd w:val="clear" w:color="auto" w:fill="auto"/>
            <w:vAlign w:val="center"/>
            <w:hideMark/>
          </w:tcPr>
          <w:p w14:paraId="1394A39F"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Ukraine</w:t>
            </w:r>
          </w:p>
        </w:tc>
        <w:tc>
          <w:tcPr>
            <w:tcW w:w="0" w:type="auto"/>
            <w:tcBorders>
              <w:top w:val="nil"/>
              <w:left w:val="nil"/>
              <w:bottom w:val="single" w:sz="4" w:space="0" w:color="auto"/>
              <w:right w:val="single" w:sz="4" w:space="0" w:color="auto"/>
            </w:tcBorders>
            <w:shd w:val="clear" w:color="auto" w:fill="auto"/>
            <w:vAlign w:val="center"/>
            <w:hideMark/>
          </w:tcPr>
          <w:p w14:paraId="4855B7F1" w14:textId="77777777" w:rsidR="003A6A64" w:rsidRPr="003A6A64" w:rsidRDefault="003A6A64" w:rsidP="003A6A64">
            <w:pPr>
              <w:tabs>
                <w:tab w:val="left" w:pos="567"/>
              </w:tabs>
              <w:autoSpaceDE w:val="0"/>
              <w:autoSpaceDN w:val="0"/>
              <w:rPr>
                <w:rFonts w:ascii="Arial Narrow" w:hAnsi="Arial Narrow" w:cs="Arial"/>
                <w:color w:val="000000"/>
                <w:lang w:val="en-US" w:eastAsia="fr-FR"/>
              </w:rPr>
            </w:pPr>
            <w:r w:rsidRPr="003A6A64">
              <w:rPr>
                <w:rFonts w:ascii="Arial Narrow" w:hAnsi="Arial Narrow" w:cs="Arial"/>
                <w:color w:val="000000"/>
                <w:lang w:val="en-US" w:eastAsia="fr-FR"/>
              </w:rPr>
              <w:t>ALDE /</w:t>
            </w:r>
          </w:p>
          <w:p w14:paraId="1B7E86B3" w14:textId="77777777" w:rsidR="003A6A64" w:rsidRPr="003A6A64" w:rsidRDefault="003A6A64" w:rsidP="003A6A64">
            <w:pPr>
              <w:tabs>
                <w:tab w:val="left" w:pos="567"/>
              </w:tabs>
              <w:autoSpaceDE w:val="0"/>
              <w:autoSpaceDN w:val="0"/>
              <w:rPr>
                <w:rFonts w:ascii="Arial Narrow" w:hAnsi="Arial Narrow" w:cs="Arial"/>
                <w:i/>
                <w:iCs/>
                <w:color w:val="000000"/>
                <w:lang w:val="en-US" w:eastAsia="fr-FR"/>
              </w:rPr>
            </w:pPr>
            <w:r w:rsidRPr="003A6A64">
              <w:rPr>
                <w:rFonts w:ascii="Arial Narrow" w:hAnsi="Arial Narrow" w:cs="Arial"/>
                <w:i/>
                <w:iCs/>
                <w:color w:val="000000"/>
                <w:lang w:val="en-US" w:eastAsia="fr-FR"/>
              </w:rPr>
              <w:t>ADLE</w:t>
            </w:r>
          </w:p>
        </w:tc>
        <w:tc>
          <w:tcPr>
            <w:tcW w:w="1393" w:type="dxa"/>
            <w:tcBorders>
              <w:top w:val="nil"/>
              <w:left w:val="nil"/>
              <w:bottom w:val="single" w:sz="4" w:space="0" w:color="auto"/>
              <w:right w:val="single" w:sz="4" w:space="0" w:color="auto"/>
            </w:tcBorders>
            <w:shd w:val="clear" w:color="auto" w:fill="auto"/>
            <w:vAlign w:val="center"/>
            <w:hideMark/>
          </w:tcPr>
          <w:p w14:paraId="600234F3"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28.01.2025</w:t>
            </w:r>
          </w:p>
        </w:tc>
      </w:tr>
      <w:tr w:rsidR="003A6A64" w:rsidRPr="003A6A64" w14:paraId="14305888" w14:textId="77777777" w:rsidTr="0018537D">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387E81"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xml:space="preserve">Committee on Equality and Non-Discrimination / </w:t>
            </w:r>
            <w:r w:rsidRPr="003A6A64">
              <w:rPr>
                <w:rFonts w:ascii="Arial Narrow" w:hAnsi="Arial Narrow" w:cs="Arial"/>
                <w:i/>
                <w:iCs/>
                <w:color w:val="000000"/>
                <w:lang w:eastAsia="fr-FR"/>
              </w:rPr>
              <w:t>Commission sur l'égalité et la non-discrimination</w:t>
            </w:r>
          </w:p>
        </w:tc>
        <w:tc>
          <w:tcPr>
            <w:tcW w:w="1803" w:type="dxa"/>
            <w:tcBorders>
              <w:top w:val="nil"/>
              <w:left w:val="nil"/>
              <w:bottom w:val="single" w:sz="4" w:space="0" w:color="auto"/>
              <w:right w:val="single" w:sz="4" w:space="0" w:color="auto"/>
            </w:tcBorders>
            <w:shd w:val="clear" w:color="auto" w:fill="auto"/>
            <w:vAlign w:val="center"/>
            <w:hideMark/>
          </w:tcPr>
          <w:p w14:paraId="5559EB56"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val="en-US" w:eastAsia="fr-FR"/>
              </w:rPr>
              <w:t>Aysu BANKOĞLU</w:t>
            </w:r>
          </w:p>
        </w:tc>
        <w:tc>
          <w:tcPr>
            <w:tcW w:w="0" w:type="auto"/>
            <w:tcBorders>
              <w:top w:val="nil"/>
              <w:left w:val="nil"/>
              <w:bottom w:val="single" w:sz="4" w:space="0" w:color="auto"/>
              <w:right w:val="single" w:sz="4" w:space="0" w:color="auto"/>
            </w:tcBorders>
            <w:shd w:val="clear" w:color="auto" w:fill="auto"/>
            <w:vAlign w:val="center"/>
            <w:hideMark/>
          </w:tcPr>
          <w:p w14:paraId="75A61F3A"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Türkiye</w:t>
            </w:r>
          </w:p>
        </w:tc>
        <w:tc>
          <w:tcPr>
            <w:tcW w:w="0" w:type="auto"/>
            <w:tcBorders>
              <w:top w:val="nil"/>
              <w:left w:val="nil"/>
              <w:bottom w:val="single" w:sz="4" w:space="0" w:color="auto"/>
              <w:right w:val="single" w:sz="4" w:space="0" w:color="auto"/>
            </w:tcBorders>
            <w:shd w:val="clear" w:color="auto" w:fill="auto"/>
            <w:vAlign w:val="center"/>
            <w:hideMark/>
          </w:tcPr>
          <w:p w14:paraId="0108DDE0" w14:textId="77777777" w:rsidR="003A6A64" w:rsidRPr="003A6A64" w:rsidRDefault="003A6A64" w:rsidP="003A6A64">
            <w:pPr>
              <w:tabs>
                <w:tab w:val="left" w:pos="567"/>
              </w:tabs>
              <w:autoSpaceDE w:val="0"/>
              <w:autoSpaceDN w:val="0"/>
              <w:rPr>
                <w:rFonts w:ascii="Arial Narrow" w:hAnsi="Arial Narrow" w:cs="Arial"/>
                <w:color w:val="000000"/>
                <w:lang w:val="en-US" w:eastAsia="fr-FR"/>
              </w:rPr>
            </w:pPr>
            <w:r w:rsidRPr="003A6A64">
              <w:rPr>
                <w:rFonts w:ascii="Arial Narrow" w:hAnsi="Arial Narrow" w:cs="Arial"/>
                <w:color w:val="000000"/>
                <w:lang w:val="en-US" w:eastAsia="fr-FR"/>
              </w:rPr>
              <w:t>SOC</w:t>
            </w:r>
          </w:p>
        </w:tc>
        <w:tc>
          <w:tcPr>
            <w:tcW w:w="1393" w:type="dxa"/>
            <w:tcBorders>
              <w:top w:val="nil"/>
              <w:left w:val="nil"/>
              <w:bottom w:val="single" w:sz="4" w:space="0" w:color="auto"/>
              <w:right w:val="single" w:sz="4" w:space="0" w:color="auto"/>
            </w:tcBorders>
            <w:shd w:val="clear" w:color="auto" w:fill="auto"/>
            <w:vAlign w:val="center"/>
            <w:hideMark/>
          </w:tcPr>
          <w:p w14:paraId="4C3479C5"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05.12.2024</w:t>
            </w:r>
          </w:p>
        </w:tc>
      </w:tr>
      <w:tr w:rsidR="003A6A64" w:rsidRPr="003A6A64" w14:paraId="59BB0BBB" w14:textId="77777777" w:rsidTr="0018537D">
        <w:trPr>
          <w:trHeight w:val="10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C10FCE"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val="en-US" w:eastAsia="fr-FR"/>
              </w:rPr>
              <w:t xml:space="preserve">Committee on the Honouring of Obligations and Commitments by Member States of the Council of Europe (Monitoring Committee) / </w:t>
            </w:r>
            <w:r w:rsidRPr="003A6A64">
              <w:rPr>
                <w:rFonts w:ascii="Arial Narrow" w:hAnsi="Arial Narrow" w:cs="Arial"/>
                <w:i/>
                <w:iCs/>
                <w:color w:val="000000"/>
                <w:lang w:val="en-US" w:eastAsia="fr-FR"/>
              </w:rPr>
              <w:t>Commission pour le respect des obligations et engagements des Etats membres du Conseil de l'Europe (commission de suivi)</w:t>
            </w:r>
          </w:p>
        </w:tc>
        <w:tc>
          <w:tcPr>
            <w:tcW w:w="1803" w:type="dxa"/>
            <w:tcBorders>
              <w:top w:val="nil"/>
              <w:left w:val="nil"/>
              <w:bottom w:val="single" w:sz="4" w:space="0" w:color="auto"/>
              <w:right w:val="single" w:sz="4" w:space="0" w:color="auto"/>
            </w:tcBorders>
            <w:shd w:val="clear" w:color="auto" w:fill="auto"/>
            <w:vAlign w:val="center"/>
            <w:hideMark/>
          </w:tcPr>
          <w:p w14:paraId="128826BC"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val="en-US" w:eastAsia="fr-FR"/>
              </w:rPr>
              <w:t>Naomi CACHIA</w:t>
            </w:r>
          </w:p>
        </w:tc>
        <w:tc>
          <w:tcPr>
            <w:tcW w:w="0" w:type="auto"/>
            <w:tcBorders>
              <w:top w:val="nil"/>
              <w:left w:val="nil"/>
              <w:bottom w:val="single" w:sz="4" w:space="0" w:color="auto"/>
              <w:right w:val="single" w:sz="4" w:space="0" w:color="auto"/>
            </w:tcBorders>
            <w:shd w:val="clear" w:color="auto" w:fill="auto"/>
            <w:vAlign w:val="center"/>
            <w:hideMark/>
          </w:tcPr>
          <w:p w14:paraId="0C42A60F"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 xml:space="preserve">Malta / </w:t>
            </w:r>
            <w:r w:rsidRPr="003A6A64">
              <w:rPr>
                <w:rFonts w:ascii="Arial Narrow" w:hAnsi="Arial Narrow" w:cs="Arial"/>
                <w:i/>
                <w:iCs/>
                <w:color w:val="000000"/>
                <w:lang w:val="en-US" w:eastAsia="fr-FR"/>
              </w:rPr>
              <w:t>Malte</w:t>
            </w:r>
          </w:p>
        </w:tc>
        <w:tc>
          <w:tcPr>
            <w:tcW w:w="0" w:type="auto"/>
            <w:tcBorders>
              <w:top w:val="nil"/>
              <w:left w:val="nil"/>
              <w:bottom w:val="single" w:sz="4" w:space="0" w:color="auto"/>
              <w:right w:val="single" w:sz="4" w:space="0" w:color="auto"/>
            </w:tcBorders>
            <w:shd w:val="clear" w:color="auto" w:fill="auto"/>
            <w:vAlign w:val="center"/>
            <w:hideMark/>
          </w:tcPr>
          <w:p w14:paraId="73E943EB" w14:textId="77777777" w:rsidR="003A6A64" w:rsidRPr="003A6A64" w:rsidRDefault="003A6A64" w:rsidP="003A6A64">
            <w:pPr>
              <w:tabs>
                <w:tab w:val="left" w:pos="567"/>
              </w:tabs>
              <w:autoSpaceDE w:val="0"/>
              <w:autoSpaceDN w:val="0"/>
              <w:rPr>
                <w:rFonts w:ascii="Arial Narrow" w:hAnsi="Arial Narrow" w:cs="Arial"/>
                <w:color w:val="000000"/>
                <w:lang w:val="en-US" w:eastAsia="fr-FR"/>
              </w:rPr>
            </w:pPr>
            <w:r w:rsidRPr="003A6A64">
              <w:rPr>
                <w:rFonts w:ascii="Arial Narrow" w:hAnsi="Arial Narrow" w:cs="Arial"/>
                <w:color w:val="000000"/>
                <w:lang w:val="en-US" w:eastAsia="fr-FR"/>
              </w:rPr>
              <w:t>SOC</w:t>
            </w:r>
          </w:p>
        </w:tc>
        <w:tc>
          <w:tcPr>
            <w:tcW w:w="1393" w:type="dxa"/>
            <w:tcBorders>
              <w:top w:val="nil"/>
              <w:left w:val="nil"/>
              <w:bottom w:val="single" w:sz="4" w:space="0" w:color="auto"/>
              <w:right w:val="single" w:sz="4" w:space="0" w:color="auto"/>
            </w:tcBorders>
            <w:shd w:val="clear" w:color="auto" w:fill="auto"/>
            <w:vAlign w:val="center"/>
            <w:hideMark/>
          </w:tcPr>
          <w:p w14:paraId="56DF9098"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29.01.2025</w:t>
            </w:r>
          </w:p>
        </w:tc>
      </w:tr>
      <w:tr w:rsidR="003A6A64" w:rsidRPr="003A6A64" w14:paraId="3D96E4C8" w14:textId="77777777" w:rsidTr="0018537D">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BDF014"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eastAsia="fr-FR"/>
              </w:rPr>
            </w:pPr>
            <w:r w:rsidRPr="003A6A64">
              <w:rPr>
                <w:rFonts w:ascii="Arial Narrow" w:hAnsi="Arial Narrow" w:cs="Arial"/>
                <w:color w:val="000000"/>
                <w:lang w:eastAsia="fr-FR"/>
              </w:rPr>
              <w:t xml:space="preserve">Committee on Rules of Procedure, Immunities and Institutional Affairs / </w:t>
            </w:r>
            <w:r w:rsidRPr="003A6A64">
              <w:rPr>
                <w:rFonts w:ascii="Arial Narrow" w:hAnsi="Arial Narrow" w:cs="Arial"/>
                <w:i/>
                <w:iCs/>
                <w:color w:val="000000"/>
                <w:lang w:eastAsia="fr-FR"/>
              </w:rPr>
              <w:t>Commission du Règlement, des immunités et des affaires institutionnelles</w:t>
            </w:r>
          </w:p>
        </w:tc>
        <w:tc>
          <w:tcPr>
            <w:tcW w:w="1803" w:type="dxa"/>
            <w:tcBorders>
              <w:top w:val="nil"/>
              <w:left w:val="nil"/>
              <w:bottom w:val="single" w:sz="4" w:space="0" w:color="auto"/>
              <w:right w:val="single" w:sz="4" w:space="0" w:color="auto"/>
            </w:tcBorders>
            <w:shd w:val="clear" w:color="auto" w:fill="auto"/>
            <w:vAlign w:val="center"/>
            <w:hideMark/>
          </w:tcPr>
          <w:p w14:paraId="4CB025BA" w14:textId="77777777" w:rsidR="003A6A64" w:rsidRPr="003A6A64" w:rsidRDefault="003A6A64" w:rsidP="003A6A64">
            <w:pPr>
              <w:tabs>
                <w:tab w:val="left" w:pos="567"/>
              </w:tabs>
              <w:autoSpaceDE w:val="0"/>
              <w:autoSpaceDN w:val="0"/>
              <w:spacing w:before="120"/>
              <w:jc w:val="both"/>
              <w:rPr>
                <w:rFonts w:ascii="Arial Narrow" w:hAnsi="Arial Narrow" w:cs="Arial"/>
                <w:color w:val="000000"/>
                <w:lang w:val="en-US" w:eastAsia="fr-FR"/>
              </w:rPr>
            </w:pPr>
            <w:r w:rsidRPr="003A6A64">
              <w:rPr>
                <w:rFonts w:ascii="Arial Narrow" w:hAnsi="Arial Narrow" w:cs="Arial"/>
                <w:color w:val="000000"/>
                <w:lang w:val="en-US" w:eastAsia="fr-FR"/>
              </w:rPr>
              <w:t xml:space="preserve">Sona GHAZARYAN </w:t>
            </w:r>
          </w:p>
        </w:tc>
        <w:tc>
          <w:tcPr>
            <w:tcW w:w="0" w:type="auto"/>
            <w:tcBorders>
              <w:top w:val="nil"/>
              <w:left w:val="nil"/>
              <w:bottom w:val="single" w:sz="4" w:space="0" w:color="auto"/>
              <w:right w:val="single" w:sz="4" w:space="0" w:color="auto"/>
            </w:tcBorders>
            <w:shd w:val="clear" w:color="auto" w:fill="auto"/>
            <w:vAlign w:val="center"/>
            <w:hideMark/>
          </w:tcPr>
          <w:p w14:paraId="1CA43128"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 xml:space="preserve">Armenia / </w:t>
            </w:r>
            <w:r w:rsidRPr="003A6A64">
              <w:rPr>
                <w:rFonts w:ascii="Arial Narrow" w:hAnsi="Arial Narrow" w:cs="Arial"/>
                <w:i/>
                <w:iCs/>
                <w:color w:val="000000"/>
                <w:lang w:val="en-US" w:eastAsia="fr-FR"/>
              </w:rPr>
              <w:t>Arménie</w:t>
            </w:r>
          </w:p>
        </w:tc>
        <w:tc>
          <w:tcPr>
            <w:tcW w:w="0" w:type="auto"/>
            <w:tcBorders>
              <w:top w:val="nil"/>
              <w:left w:val="nil"/>
              <w:bottom w:val="single" w:sz="4" w:space="0" w:color="auto"/>
              <w:right w:val="single" w:sz="4" w:space="0" w:color="auto"/>
            </w:tcBorders>
            <w:shd w:val="clear" w:color="auto" w:fill="auto"/>
            <w:vAlign w:val="center"/>
            <w:hideMark/>
          </w:tcPr>
          <w:p w14:paraId="61FE842D" w14:textId="77777777" w:rsidR="003A6A64" w:rsidRPr="003A6A64" w:rsidRDefault="003A6A64" w:rsidP="003A6A64">
            <w:pPr>
              <w:tabs>
                <w:tab w:val="left" w:pos="567"/>
              </w:tabs>
              <w:autoSpaceDE w:val="0"/>
              <w:autoSpaceDN w:val="0"/>
              <w:rPr>
                <w:rFonts w:ascii="Arial Narrow" w:hAnsi="Arial Narrow" w:cs="Arial"/>
                <w:color w:val="000000"/>
                <w:lang w:val="en-US" w:eastAsia="fr-FR"/>
              </w:rPr>
            </w:pPr>
            <w:r w:rsidRPr="003A6A64">
              <w:rPr>
                <w:rFonts w:ascii="Arial Narrow" w:hAnsi="Arial Narrow" w:cs="Arial"/>
                <w:color w:val="000000"/>
                <w:lang w:val="en-US" w:eastAsia="fr-FR"/>
              </w:rPr>
              <w:t>ALDE /</w:t>
            </w:r>
          </w:p>
          <w:p w14:paraId="7C219879" w14:textId="77777777" w:rsidR="003A6A64" w:rsidRPr="003A6A64" w:rsidRDefault="003A6A64" w:rsidP="003A6A64">
            <w:pPr>
              <w:tabs>
                <w:tab w:val="left" w:pos="567"/>
              </w:tabs>
              <w:autoSpaceDE w:val="0"/>
              <w:autoSpaceDN w:val="0"/>
              <w:rPr>
                <w:rFonts w:ascii="Arial Narrow" w:hAnsi="Arial Narrow" w:cs="Arial"/>
                <w:i/>
                <w:iCs/>
                <w:color w:val="000000"/>
                <w:lang w:val="en-US" w:eastAsia="fr-FR"/>
              </w:rPr>
            </w:pPr>
            <w:r w:rsidRPr="003A6A64">
              <w:rPr>
                <w:rFonts w:ascii="Arial Narrow" w:hAnsi="Arial Narrow" w:cs="Arial"/>
                <w:i/>
                <w:iCs/>
                <w:color w:val="000000"/>
                <w:lang w:val="en-US" w:eastAsia="fr-FR"/>
              </w:rPr>
              <w:t>ADLE</w:t>
            </w:r>
          </w:p>
        </w:tc>
        <w:tc>
          <w:tcPr>
            <w:tcW w:w="1393" w:type="dxa"/>
            <w:tcBorders>
              <w:top w:val="nil"/>
              <w:left w:val="nil"/>
              <w:bottom w:val="single" w:sz="4" w:space="0" w:color="auto"/>
              <w:right w:val="single" w:sz="4" w:space="0" w:color="auto"/>
            </w:tcBorders>
            <w:shd w:val="clear" w:color="auto" w:fill="auto"/>
            <w:vAlign w:val="center"/>
            <w:hideMark/>
          </w:tcPr>
          <w:p w14:paraId="2FE349E7" w14:textId="77777777" w:rsidR="003A6A64" w:rsidRPr="003A6A64" w:rsidRDefault="003A6A64" w:rsidP="003A6A64">
            <w:pPr>
              <w:tabs>
                <w:tab w:val="left" w:pos="567"/>
              </w:tabs>
              <w:autoSpaceDE w:val="0"/>
              <w:autoSpaceDN w:val="0"/>
              <w:spacing w:before="120"/>
              <w:rPr>
                <w:rFonts w:ascii="Arial Narrow" w:hAnsi="Arial Narrow" w:cs="Arial"/>
                <w:color w:val="000000"/>
                <w:lang w:val="en-US" w:eastAsia="fr-FR"/>
              </w:rPr>
            </w:pPr>
            <w:r w:rsidRPr="003A6A64">
              <w:rPr>
                <w:rFonts w:ascii="Arial Narrow" w:hAnsi="Arial Narrow" w:cs="Arial"/>
                <w:color w:val="000000"/>
                <w:lang w:val="en-US" w:eastAsia="fr-FR"/>
              </w:rPr>
              <w:t>12.12.2024</w:t>
            </w:r>
          </w:p>
        </w:tc>
      </w:tr>
    </w:tbl>
    <w:p w14:paraId="60D39988" w14:textId="77777777" w:rsidR="003A6A64" w:rsidRPr="003A6A64" w:rsidRDefault="003A6A64" w:rsidP="003A6A64">
      <w:pPr>
        <w:tabs>
          <w:tab w:val="left" w:pos="567"/>
        </w:tabs>
        <w:autoSpaceDE w:val="0"/>
        <w:autoSpaceDN w:val="0"/>
        <w:spacing w:before="120"/>
        <w:ind w:hanging="1276"/>
        <w:jc w:val="both"/>
        <w:rPr>
          <w:rFonts w:eastAsia="Arial" w:cs="Arial"/>
          <w:lang w:val="en-US"/>
        </w:rPr>
      </w:pPr>
    </w:p>
    <w:p w14:paraId="30B5DE2F" w14:textId="77777777" w:rsidR="003A6A64" w:rsidRPr="003A6A64" w:rsidRDefault="003A6A64" w:rsidP="003A6A64">
      <w:pPr>
        <w:spacing w:after="160" w:line="259" w:lineRule="auto"/>
        <w:rPr>
          <w:rFonts w:eastAsia="Arial" w:cs="Arial"/>
          <w:b/>
          <w:bCs/>
          <w:lang w:val="en-US"/>
        </w:rPr>
      </w:pPr>
      <w:r w:rsidRPr="003A6A64">
        <w:rPr>
          <w:rFonts w:eastAsia="Arial" w:cs="Arial"/>
          <w:b/>
          <w:bCs/>
          <w:lang w:val="en-US"/>
        </w:rPr>
        <w:br w:type="page"/>
      </w:r>
    </w:p>
    <w:p w14:paraId="4C197A81" w14:textId="5EFC57C8" w:rsidR="003A6A64" w:rsidRPr="003A6A64" w:rsidRDefault="003A6A64" w:rsidP="003A6A64">
      <w:pPr>
        <w:tabs>
          <w:tab w:val="left" w:pos="567"/>
        </w:tabs>
        <w:autoSpaceDE w:val="0"/>
        <w:autoSpaceDN w:val="0"/>
        <w:spacing w:before="120"/>
        <w:jc w:val="both"/>
        <w:rPr>
          <w:rFonts w:eastAsia="Arial" w:cs="Arial"/>
          <w:b/>
          <w:bCs/>
          <w:lang w:val="en-US"/>
        </w:rPr>
      </w:pPr>
      <w:r w:rsidRPr="003A6A64">
        <w:rPr>
          <w:rFonts w:eastAsia="Arial" w:cs="Arial"/>
          <w:b/>
          <w:bCs/>
          <w:spacing w:val="-2"/>
          <w:lang w:val="en-US"/>
        </w:rPr>
        <w:lastRenderedPageBreak/>
        <w:t xml:space="preserve">Appendix </w:t>
      </w:r>
      <w:r>
        <w:rPr>
          <w:rFonts w:eastAsia="Arial" w:cs="Arial"/>
          <w:b/>
          <w:bCs/>
          <w:spacing w:val="-2"/>
          <w:lang w:val="en-US"/>
        </w:rPr>
        <w:t>10</w:t>
      </w:r>
      <w:r w:rsidRPr="003A6A64">
        <w:rPr>
          <w:rFonts w:eastAsia="Arial" w:cs="Arial"/>
          <w:b/>
          <w:bCs/>
          <w:spacing w:val="-2"/>
          <w:lang w:val="en-US"/>
        </w:rPr>
        <w:t xml:space="preserve"> – </w:t>
      </w:r>
      <w:r w:rsidRPr="003A6A64">
        <w:rPr>
          <w:rFonts w:eastAsia="Arial" w:cs="Arial"/>
          <w:b/>
          <w:bCs/>
          <w:lang w:val="en-US"/>
        </w:rPr>
        <w:t>Parliamentary Network Women Free from Violence</w:t>
      </w:r>
    </w:p>
    <w:p w14:paraId="087D8101" w14:textId="77777777" w:rsidR="003A6A64" w:rsidRPr="003A6A64" w:rsidRDefault="003A6A64" w:rsidP="003A6A64">
      <w:pPr>
        <w:tabs>
          <w:tab w:val="left" w:pos="567"/>
        </w:tabs>
        <w:autoSpaceDE w:val="0"/>
        <w:autoSpaceDN w:val="0"/>
        <w:spacing w:before="240" w:after="240"/>
        <w:jc w:val="both"/>
        <w:rPr>
          <w:rFonts w:eastAsia="Arial" w:cs="Arial"/>
          <w:lang w:val="en-US"/>
        </w:rPr>
      </w:pPr>
      <w:r w:rsidRPr="003A6A64">
        <w:rPr>
          <w:rFonts w:eastAsia="Arial" w:cs="Arial"/>
          <w:b/>
          <w:bCs/>
          <w:lang w:val="en-US"/>
        </w:rPr>
        <w:t>Terms of Reference</w:t>
      </w:r>
    </w:p>
    <w:p w14:paraId="51CACA8B"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The Parliamentary Network Women Free from Violence (“the Network”) was established under the auspices of the Committee on Equality and Non-Discrimination, following the Council of Europe campaign “Stop domestic violence against women” in 2006.</w:t>
      </w:r>
    </w:p>
    <w:p w14:paraId="6BC925C3" w14:textId="77777777" w:rsidR="003A6A64" w:rsidRPr="003A6A64" w:rsidRDefault="003A6A64" w:rsidP="003A6A64">
      <w:pPr>
        <w:autoSpaceDE w:val="0"/>
        <w:autoSpaceDN w:val="0"/>
        <w:adjustRightInd w:val="0"/>
        <w:spacing w:before="240" w:after="120"/>
        <w:jc w:val="both"/>
        <w:rPr>
          <w:rFonts w:eastAsia="Calibri" w:cs="Arial"/>
          <w:b/>
          <w:bCs/>
          <w:color w:val="000000"/>
          <w:lang w:val="en-US" w:eastAsia="fr-FR"/>
        </w:rPr>
      </w:pPr>
      <w:r w:rsidRPr="003A6A64">
        <w:rPr>
          <w:rFonts w:eastAsia="Calibri" w:cs="Arial"/>
          <w:b/>
          <w:bCs/>
          <w:color w:val="000000"/>
          <w:lang w:val="en-US" w:eastAsia="fr-FR"/>
        </w:rPr>
        <w:t xml:space="preserve">Aim of the Network </w:t>
      </w:r>
    </w:p>
    <w:p w14:paraId="1EBA9FEE"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In accordance with </w:t>
      </w:r>
      <w:hyperlink r:id="rId71" w:history="1">
        <w:r w:rsidRPr="003A6A64">
          <w:rPr>
            <w:rFonts w:eastAsia="Calibri" w:cs="Arial"/>
            <w:color w:val="325498"/>
            <w:lang w:val="en-US" w:eastAsia="fr-FR"/>
          </w:rPr>
          <w:t>Resolution 1512 (2006)</w:t>
        </w:r>
      </w:hyperlink>
      <w:r w:rsidRPr="003A6A64">
        <w:rPr>
          <w:rFonts w:eastAsia="Calibri" w:cs="Arial"/>
          <w:color w:val="000000"/>
          <w:lang w:val="en-US" w:eastAsia="fr-FR"/>
        </w:rPr>
        <w:t xml:space="preserve"> “Parliaments united in combating domestic violence against women”, it is the task of the Network to facilitate co-operation between national parliaments aimed at ending violence against women and domestic violence throughout the continent, and at promoting the ratification and implementation of the Istanbul Convention. </w:t>
      </w:r>
    </w:p>
    <w:p w14:paraId="78962B20" w14:textId="77777777" w:rsidR="003A6A64" w:rsidRPr="003A6A64" w:rsidRDefault="003A6A64" w:rsidP="003A6A64">
      <w:pPr>
        <w:autoSpaceDE w:val="0"/>
        <w:autoSpaceDN w:val="0"/>
        <w:adjustRightInd w:val="0"/>
        <w:spacing w:before="240" w:after="120"/>
        <w:jc w:val="both"/>
        <w:rPr>
          <w:rFonts w:eastAsia="Calibri" w:cs="Arial"/>
          <w:b/>
          <w:bCs/>
          <w:color w:val="000000"/>
          <w:lang w:val="en-US" w:eastAsia="fr-FR"/>
        </w:rPr>
      </w:pPr>
      <w:r w:rsidRPr="003A6A64">
        <w:rPr>
          <w:rFonts w:eastAsia="Calibri" w:cs="Arial"/>
          <w:b/>
          <w:bCs/>
          <w:color w:val="000000"/>
          <w:lang w:val="en-US" w:eastAsia="fr-FR"/>
        </w:rPr>
        <w:t xml:space="preserve">Composition of the Network </w:t>
      </w:r>
    </w:p>
    <w:p w14:paraId="34015746"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Network is composed of: </w:t>
      </w:r>
    </w:p>
    <w:p w14:paraId="327DDA98" w14:textId="77777777" w:rsidR="003A6A64" w:rsidRPr="003A6A64" w:rsidRDefault="003A6A64" w:rsidP="003A6A64">
      <w:pPr>
        <w:autoSpaceDE w:val="0"/>
        <w:autoSpaceDN w:val="0"/>
        <w:adjustRightInd w:val="0"/>
        <w:spacing w:before="120" w:after="120"/>
        <w:ind w:left="567"/>
        <w:jc w:val="both"/>
        <w:rPr>
          <w:rFonts w:eastAsia="Calibri" w:cs="Arial"/>
          <w:color w:val="000000"/>
          <w:lang w:val="en-US" w:eastAsia="fr-FR"/>
        </w:rPr>
      </w:pPr>
      <w:r w:rsidRPr="003A6A64">
        <w:rPr>
          <w:rFonts w:eastAsia="Calibri" w:cs="Arial"/>
          <w:color w:val="000000"/>
          <w:lang w:val="en-US" w:eastAsia="fr-FR"/>
        </w:rPr>
        <w:t>3.1. In respect of Council of Europe member States: each national delegation appoints members from each parliamentary chamber;</w:t>
      </w:r>
    </w:p>
    <w:p w14:paraId="2137BB9C" w14:textId="77777777" w:rsidR="003A6A64" w:rsidRPr="003A6A64" w:rsidRDefault="003A6A64" w:rsidP="003A6A64">
      <w:pPr>
        <w:autoSpaceDE w:val="0"/>
        <w:autoSpaceDN w:val="0"/>
        <w:adjustRightInd w:val="0"/>
        <w:spacing w:before="120" w:after="120"/>
        <w:ind w:left="567"/>
        <w:jc w:val="both"/>
        <w:rPr>
          <w:rFonts w:eastAsia="Calibri" w:cs="Arial"/>
          <w:color w:val="000000"/>
          <w:lang w:val="en-US" w:eastAsia="fr-FR"/>
        </w:rPr>
      </w:pPr>
      <w:r w:rsidRPr="003A6A64">
        <w:rPr>
          <w:rFonts w:eastAsia="Calibri" w:cs="Arial"/>
          <w:color w:val="000000"/>
          <w:lang w:val="en-US" w:eastAsia="fr-FR"/>
        </w:rPr>
        <w:t>3.2. In respect of the parliaments with Observer or Partner for Democracy status with the Parliamentary Assembly of the Council of Europe: for each unicameral parliament, one member of parliament, appointed by the national parliament; for each for bicameral parliament, one member of each chamber of the parliament, appointed by their chamber.</w:t>
      </w:r>
    </w:p>
    <w:p w14:paraId="72250099"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members of the Bureau of the Committee on Equality and Non-Discrimination are </w:t>
      </w:r>
      <w:r w:rsidRPr="003A6A64">
        <w:rPr>
          <w:rFonts w:eastAsia="Calibri" w:cs="Arial"/>
          <w:i/>
          <w:iCs/>
          <w:color w:val="000000"/>
          <w:lang w:val="en-US" w:eastAsia="fr-FR"/>
        </w:rPr>
        <w:t xml:space="preserve">ex officio </w:t>
      </w:r>
      <w:r w:rsidRPr="003A6A64">
        <w:rPr>
          <w:rFonts w:eastAsia="Calibri" w:cs="Arial"/>
          <w:color w:val="000000"/>
          <w:lang w:val="en-US" w:eastAsia="fr-FR"/>
        </w:rPr>
        <w:t xml:space="preserve">members of the Network. </w:t>
      </w:r>
    </w:p>
    <w:p w14:paraId="1094DEE0"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Network may invite members of other similar interparliamentary networks to participate in its work. </w:t>
      </w:r>
    </w:p>
    <w:p w14:paraId="3A37036E" w14:textId="77777777" w:rsidR="003A6A64" w:rsidRPr="003A6A64" w:rsidRDefault="003A6A64" w:rsidP="003A6A64">
      <w:pPr>
        <w:autoSpaceDE w:val="0"/>
        <w:autoSpaceDN w:val="0"/>
        <w:adjustRightInd w:val="0"/>
        <w:spacing w:before="240" w:after="120"/>
        <w:jc w:val="both"/>
        <w:rPr>
          <w:rFonts w:eastAsia="Calibri" w:cs="Arial"/>
          <w:b/>
          <w:bCs/>
          <w:color w:val="000000"/>
          <w:lang w:val="en-US" w:eastAsia="fr-FR"/>
        </w:rPr>
      </w:pPr>
      <w:r w:rsidRPr="003A6A64">
        <w:rPr>
          <w:rFonts w:eastAsia="Calibri" w:cs="Arial"/>
          <w:b/>
          <w:bCs/>
          <w:color w:val="000000"/>
          <w:lang w:val="en-US" w:eastAsia="fr-FR"/>
        </w:rPr>
        <w:t xml:space="preserve">Working methods of the Network </w:t>
      </w:r>
    </w:p>
    <w:p w14:paraId="6B8B5472"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All members of the Committee on Equality and Non-Discrimination are entitled to attend the meetings of the Network. </w:t>
      </w:r>
    </w:p>
    <w:p w14:paraId="5B33902D"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working languages of the Network are English and French. </w:t>
      </w:r>
    </w:p>
    <w:p w14:paraId="642EE470"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Network is co-ordinated and its meetings chaired by the General Rapporteur on violence against women. In the absence of the General Rapporteur, a meeting of the Network may exceptionally be chaired by a member of the Bureau of the Committee on Equality and Non-Discrimination, or, in their absence, by the oldest member present. </w:t>
      </w:r>
    </w:p>
    <w:p w14:paraId="75FE9193"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Network shall submit to the Committee on Equality and Non-Discrimination, for approval and transmission to the Bureau of the Assembly any decisions that may have consequences for the ordinary budget of the Assembly. </w:t>
      </w:r>
    </w:p>
    <w:p w14:paraId="42239C07"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Except where alternative arrangements are expressly made, the costs of participation of members of the Network in its events shall be borne by their national parliaments. </w:t>
      </w:r>
    </w:p>
    <w:p w14:paraId="6B259A79"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In fulfilling its task set out in paragraph 1 of these terms of reference, the Network shall be inspired by the European Convention on Human Rights, the Council of Europe Convention on preventing and combating violence against women and domestic violence (Istanbul Convention), and other relevant international and European treaties, texts adopted by the Parliamentary Assembly, as well as by other relevant international declarations and reports relevant to prevent and combat violence against women and domestic violence. </w:t>
      </w:r>
    </w:p>
    <w:p w14:paraId="1CA3FD4F"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Network may co-operate with parliamentarians and national parliaments outside of Europe, as well as with parliamentary networks and regional and international parliamentary assemblies. </w:t>
      </w:r>
    </w:p>
    <w:p w14:paraId="5A398229" w14:textId="77777777" w:rsidR="003A6A64" w:rsidRPr="003A6A64" w:rsidRDefault="003A6A64" w:rsidP="003A6A64">
      <w:pPr>
        <w:numPr>
          <w:ilvl w:val="0"/>
          <w:numId w:val="31"/>
        </w:numPr>
        <w:tabs>
          <w:tab w:val="left" w:pos="567"/>
        </w:tabs>
        <w:autoSpaceDE w:val="0"/>
        <w:autoSpaceDN w:val="0"/>
        <w:adjustRightInd w:val="0"/>
        <w:spacing w:before="120" w:after="120"/>
        <w:ind w:left="0" w:firstLine="0"/>
        <w:jc w:val="both"/>
        <w:rPr>
          <w:rFonts w:eastAsia="Calibri" w:cs="Arial"/>
          <w:lang w:val="en-US" w:eastAsia="fr-FR"/>
        </w:rPr>
      </w:pPr>
      <w:r w:rsidRPr="003A6A64">
        <w:rPr>
          <w:rFonts w:eastAsia="Calibri" w:cs="Arial"/>
          <w:color w:val="000000"/>
          <w:lang w:val="en-US" w:eastAsia="fr-FR"/>
        </w:rPr>
        <w:t>The dissolution of the Network shall be subject to a decision of the Committee on Equality and Non-Discrimination</w:t>
      </w:r>
      <w:r w:rsidRPr="003A6A64">
        <w:rPr>
          <w:rFonts w:eastAsia="Calibri" w:cs="Arial"/>
          <w:lang w:val="en-US" w:eastAsia="fr-FR"/>
        </w:rPr>
        <w:t xml:space="preserve"> and to the latter’s approval by the Bureau. </w:t>
      </w:r>
    </w:p>
    <w:p w14:paraId="6B433D27" w14:textId="77777777" w:rsidR="003A6A64" w:rsidRPr="003A6A64" w:rsidRDefault="003A6A64" w:rsidP="003A6A64">
      <w:pPr>
        <w:spacing w:after="160" w:line="259" w:lineRule="auto"/>
        <w:rPr>
          <w:rFonts w:eastAsia="Arial" w:cs="Arial"/>
          <w:lang w:val="en-GB"/>
        </w:rPr>
      </w:pPr>
      <w:r w:rsidRPr="003A6A64">
        <w:rPr>
          <w:rFonts w:eastAsia="Arial" w:cs="Arial"/>
          <w:lang w:val="en-GB"/>
        </w:rPr>
        <w:br w:type="page"/>
      </w:r>
    </w:p>
    <w:p w14:paraId="0D8DEE58" w14:textId="7D704513" w:rsidR="003A6A64" w:rsidRPr="003A6A64" w:rsidRDefault="003A6A64" w:rsidP="003A6A64">
      <w:pPr>
        <w:tabs>
          <w:tab w:val="left" w:pos="567"/>
        </w:tabs>
        <w:autoSpaceDE w:val="0"/>
        <w:autoSpaceDN w:val="0"/>
        <w:spacing w:before="120"/>
        <w:jc w:val="both"/>
        <w:rPr>
          <w:rFonts w:eastAsia="Arial" w:cs="Arial"/>
          <w:b/>
          <w:bCs/>
          <w:lang w:val="en-US"/>
        </w:rPr>
      </w:pPr>
      <w:r w:rsidRPr="003A6A64">
        <w:rPr>
          <w:rFonts w:eastAsia="Arial" w:cs="Arial"/>
          <w:b/>
          <w:bCs/>
          <w:spacing w:val="-2"/>
          <w:lang w:val="en-GB"/>
        </w:rPr>
        <w:lastRenderedPageBreak/>
        <w:t xml:space="preserve">Appendix </w:t>
      </w:r>
      <w:r>
        <w:rPr>
          <w:rFonts w:eastAsia="Arial" w:cs="Arial"/>
          <w:b/>
          <w:bCs/>
          <w:spacing w:val="-2"/>
          <w:lang w:val="en-GB"/>
        </w:rPr>
        <w:t>11</w:t>
      </w:r>
      <w:r w:rsidRPr="003A6A64">
        <w:rPr>
          <w:rFonts w:eastAsia="Arial" w:cs="Arial"/>
          <w:b/>
          <w:bCs/>
          <w:spacing w:val="-2"/>
          <w:lang w:val="en-GB"/>
        </w:rPr>
        <w:t xml:space="preserve"> –</w:t>
      </w:r>
      <w:r w:rsidRPr="003A6A64">
        <w:rPr>
          <w:rFonts w:eastAsia="Arial" w:cs="Arial"/>
          <w:b/>
          <w:bCs/>
          <w:lang w:val="en-US"/>
        </w:rPr>
        <w:t xml:space="preserve"> No Hate Parliamentary Alliance</w:t>
      </w:r>
    </w:p>
    <w:p w14:paraId="18FD4C1C" w14:textId="77777777" w:rsidR="003A6A64" w:rsidRPr="003A6A64" w:rsidRDefault="003A6A64" w:rsidP="003A6A64">
      <w:pPr>
        <w:tabs>
          <w:tab w:val="left" w:pos="567"/>
        </w:tabs>
        <w:autoSpaceDE w:val="0"/>
        <w:autoSpaceDN w:val="0"/>
        <w:spacing w:before="240" w:after="240"/>
        <w:jc w:val="both"/>
        <w:rPr>
          <w:rFonts w:eastAsia="Arial" w:cs="Arial"/>
          <w:b/>
          <w:bCs/>
          <w:spacing w:val="-2"/>
          <w:lang w:val="en-GB"/>
        </w:rPr>
      </w:pPr>
      <w:r w:rsidRPr="003A6A64">
        <w:rPr>
          <w:rFonts w:eastAsia="Arial" w:cs="Arial"/>
          <w:b/>
          <w:bCs/>
          <w:lang w:val="en-US"/>
        </w:rPr>
        <w:t>Terms of Reference</w:t>
      </w:r>
    </w:p>
    <w:p w14:paraId="485D931B" w14:textId="77777777" w:rsidR="003A6A64" w:rsidRPr="003A6A64" w:rsidRDefault="003A6A64" w:rsidP="003A6A64">
      <w:pPr>
        <w:numPr>
          <w:ilvl w:val="0"/>
          <w:numId w:val="32"/>
        </w:numPr>
        <w:tabs>
          <w:tab w:val="left" w:pos="567"/>
        </w:tabs>
        <w:autoSpaceDE w:val="0"/>
        <w:autoSpaceDN w:val="0"/>
        <w:adjustRightInd w:val="0"/>
        <w:spacing w:before="240" w:after="120"/>
        <w:ind w:left="0" w:firstLine="0"/>
        <w:jc w:val="both"/>
        <w:rPr>
          <w:rFonts w:eastAsia="Calibri" w:cs="Arial"/>
          <w:color w:val="000000"/>
          <w:lang w:val="en-US" w:eastAsia="fr-FR"/>
        </w:rPr>
      </w:pPr>
      <w:r w:rsidRPr="003A6A64">
        <w:rPr>
          <w:rFonts w:eastAsia="Calibri" w:cs="Arial"/>
          <w:color w:val="000000"/>
          <w:lang w:val="en-US" w:eastAsia="fr-FR"/>
        </w:rPr>
        <w:t xml:space="preserve">The No Hate Parliamentary Alliance (“the Alliance”) shall be established under the auspices of the Committee on Equality and Non-Discrimination, following the </w:t>
      </w:r>
      <w:hyperlink r:id="rId72" w:history="1">
        <w:r w:rsidRPr="003A6A64">
          <w:rPr>
            <w:rFonts w:eastAsia="Calibri" w:cs="Arial"/>
            <w:color w:val="325498"/>
            <w:lang w:val="en-US" w:eastAsia="fr-FR"/>
          </w:rPr>
          <w:t>Resolution 1967 (2014)</w:t>
        </w:r>
      </w:hyperlink>
      <w:r w:rsidRPr="003A6A64">
        <w:rPr>
          <w:rFonts w:eastAsia="Calibri" w:cs="Arial"/>
          <w:color w:val="000000"/>
          <w:lang w:val="en-US" w:eastAsia="fr-FR"/>
        </w:rPr>
        <w:t xml:space="preserve"> “A strategy to prevent racism and intolerance in Europe”.</w:t>
      </w:r>
    </w:p>
    <w:p w14:paraId="48E150D8" w14:textId="77777777" w:rsidR="003A6A64" w:rsidRPr="003A6A64" w:rsidRDefault="003A6A64" w:rsidP="003A6A64">
      <w:pPr>
        <w:autoSpaceDE w:val="0"/>
        <w:autoSpaceDN w:val="0"/>
        <w:adjustRightInd w:val="0"/>
        <w:spacing w:before="120" w:after="120"/>
        <w:jc w:val="both"/>
        <w:rPr>
          <w:rFonts w:eastAsia="Calibri" w:cs="Arial"/>
          <w:b/>
          <w:bCs/>
          <w:color w:val="000000"/>
          <w:lang w:val="en-US" w:eastAsia="fr-FR"/>
        </w:rPr>
      </w:pPr>
      <w:r w:rsidRPr="003A6A64">
        <w:rPr>
          <w:rFonts w:eastAsia="Calibri" w:cs="Arial"/>
          <w:b/>
          <w:bCs/>
          <w:color w:val="000000"/>
          <w:lang w:val="en-US" w:eastAsia="fr-FR"/>
        </w:rPr>
        <w:t xml:space="preserve">Aim of the Alliance </w:t>
      </w:r>
    </w:p>
    <w:p w14:paraId="06E746BD"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In accordance with the Resolution 1967 (2014), it is the task of the Alliance to facilitate co-operation between national parliaments aimed at tackling racism, hate speech and hate crime, intolerance, antisemitism, islamophobia, anti-Gypsyism, homophobia and transphobia in Europe.</w:t>
      </w:r>
    </w:p>
    <w:p w14:paraId="71917316" w14:textId="77777777" w:rsidR="003A6A64" w:rsidRPr="003A6A64" w:rsidRDefault="003A6A64" w:rsidP="003A6A64">
      <w:pPr>
        <w:autoSpaceDE w:val="0"/>
        <w:autoSpaceDN w:val="0"/>
        <w:adjustRightInd w:val="0"/>
        <w:spacing w:before="240" w:after="120"/>
        <w:jc w:val="both"/>
        <w:rPr>
          <w:rFonts w:eastAsia="Calibri" w:cs="Arial"/>
          <w:b/>
          <w:bCs/>
          <w:color w:val="000000"/>
          <w:lang w:val="en-US" w:eastAsia="fr-FR"/>
        </w:rPr>
      </w:pPr>
      <w:r w:rsidRPr="003A6A64">
        <w:rPr>
          <w:rFonts w:eastAsia="Calibri" w:cs="Arial"/>
          <w:b/>
          <w:bCs/>
          <w:color w:val="000000"/>
          <w:lang w:val="en-US" w:eastAsia="fr-FR"/>
        </w:rPr>
        <w:t xml:space="preserve">Composition of the Alliance </w:t>
      </w:r>
    </w:p>
    <w:p w14:paraId="73F8F632"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Alliance shall be composed of: </w:t>
      </w:r>
    </w:p>
    <w:p w14:paraId="3109C8E3" w14:textId="77777777" w:rsidR="003A6A64" w:rsidRPr="003A6A64" w:rsidRDefault="003A6A64" w:rsidP="003A6A64">
      <w:pPr>
        <w:autoSpaceDE w:val="0"/>
        <w:autoSpaceDN w:val="0"/>
        <w:adjustRightInd w:val="0"/>
        <w:spacing w:before="120" w:after="120"/>
        <w:ind w:left="567"/>
        <w:jc w:val="both"/>
        <w:rPr>
          <w:rFonts w:eastAsia="Calibri" w:cs="Arial"/>
          <w:color w:val="000000"/>
          <w:lang w:val="en-US" w:eastAsia="fr-FR"/>
        </w:rPr>
      </w:pPr>
      <w:r w:rsidRPr="003A6A64">
        <w:rPr>
          <w:rFonts w:eastAsia="Calibri" w:cs="Arial"/>
          <w:color w:val="000000"/>
          <w:lang w:val="en-US" w:eastAsia="fr-FR"/>
        </w:rPr>
        <w:t>3.1. In respect of Council of Europe member States: each national delegation appoints multiple members from each parliamentary chamber;</w:t>
      </w:r>
    </w:p>
    <w:p w14:paraId="5F6C7585" w14:textId="77777777" w:rsidR="003A6A64" w:rsidRPr="003A6A64" w:rsidRDefault="003A6A64" w:rsidP="003A6A64">
      <w:pPr>
        <w:autoSpaceDE w:val="0"/>
        <w:autoSpaceDN w:val="0"/>
        <w:adjustRightInd w:val="0"/>
        <w:spacing w:before="120" w:after="120"/>
        <w:ind w:left="567"/>
        <w:jc w:val="both"/>
        <w:rPr>
          <w:rFonts w:eastAsia="Calibri" w:cs="Arial"/>
          <w:color w:val="000000"/>
          <w:lang w:val="en-US" w:eastAsia="fr-FR"/>
        </w:rPr>
      </w:pPr>
      <w:r w:rsidRPr="003A6A64">
        <w:rPr>
          <w:rFonts w:eastAsia="Calibri" w:cs="Arial"/>
          <w:color w:val="000000"/>
          <w:lang w:val="en-US" w:eastAsia="fr-FR"/>
        </w:rPr>
        <w:t>3.2. In respect of the parliaments with Observer or Partner for Democracy status with the Parliamentary Assembly of the Council of Europe: for each unicameral parliament, one member of parliament, appointed by the national parliament; for each for bicameral parliament, one member of each chamber of the parliament, appointed by their chamber.</w:t>
      </w:r>
    </w:p>
    <w:p w14:paraId="5EE54CFA"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members of the Bureau of the Committee on Equality and Non-Discrimination shall be </w:t>
      </w:r>
      <w:r w:rsidRPr="003A6A64">
        <w:rPr>
          <w:rFonts w:eastAsia="Calibri" w:cs="Arial"/>
          <w:i/>
          <w:iCs/>
          <w:color w:val="000000"/>
          <w:lang w:val="en-US" w:eastAsia="fr-FR"/>
        </w:rPr>
        <w:t xml:space="preserve">ex officio </w:t>
      </w:r>
      <w:r w:rsidRPr="003A6A64">
        <w:rPr>
          <w:rFonts w:eastAsia="Calibri" w:cs="Arial"/>
          <w:color w:val="000000"/>
          <w:lang w:val="en-US" w:eastAsia="fr-FR"/>
        </w:rPr>
        <w:t xml:space="preserve">members of the Alliance. </w:t>
      </w:r>
    </w:p>
    <w:p w14:paraId="1DC6EE9C"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Alliance may invite members of other similar interparliamentary networks to participate in its work. </w:t>
      </w:r>
    </w:p>
    <w:p w14:paraId="73BC9DB3" w14:textId="77777777" w:rsidR="003A6A64" w:rsidRPr="003A6A64" w:rsidRDefault="003A6A64" w:rsidP="003A6A64">
      <w:pPr>
        <w:autoSpaceDE w:val="0"/>
        <w:autoSpaceDN w:val="0"/>
        <w:adjustRightInd w:val="0"/>
        <w:spacing w:before="240" w:after="120"/>
        <w:jc w:val="both"/>
        <w:rPr>
          <w:rFonts w:eastAsia="Calibri" w:cs="Arial"/>
          <w:b/>
          <w:bCs/>
          <w:color w:val="000000"/>
          <w:lang w:val="en-US" w:eastAsia="fr-FR"/>
        </w:rPr>
      </w:pPr>
      <w:r w:rsidRPr="003A6A64">
        <w:rPr>
          <w:rFonts w:eastAsia="Calibri" w:cs="Arial"/>
          <w:b/>
          <w:bCs/>
          <w:color w:val="000000"/>
          <w:lang w:val="en-US" w:eastAsia="fr-FR"/>
        </w:rPr>
        <w:t xml:space="preserve">Working methods of the Alliance </w:t>
      </w:r>
    </w:p>
    <w:p w14:paraId="25FAE3B9"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All members of the Committee on Equality and Non-Discrimination shall be entitled to attend the meetings of the Alliance. </w:t>
      </w:r>
    </w:p>
    <w:p w14:paraId="24FF0840"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working languages of the Alliance shall be English and French. </w:t>
      </w:r>
    </w:p>
    <w:p w14:paraId="66EC4322"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Alliance shall be co-ordinated and its meetings chaired by the General Rapporteur on combating racism and intolerance. In the absence of the General Rapporteur, a meeting of the Alliance may exceptionally be chaired by a member of the Bureau of the Committee on Equality and Non-Discrimination, or, in their absence, by the oldest member present. </w:t>
      </w:r>
    </w:p>
    <w:p w14:paraId="10D85EEC"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Alliance shall submit to the Committee on Equality and Non-Discrimination for approval and transmission to the Bureau of the Assembly any decisions that may have consequences for the ordinary budget of the Assembly. </w:t>
      </w:r>
    </w:p>
    <w:p w14:paraId="57BE48F8"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Except where alternative arrangements are expressly made, the costs of participation of members of the Alliance in its events shall be borne by their national parliaments. </w:t>
      </w:r>
    </w:p>
    <w:p w14:paraId="3A0225A4"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In fulfilling its task set out in paragraph 2 of these terms of reference, the Alliance shall be inspired by the European Convention on Human Rights and other relevant international and European treaties, texts adopted by the Parliamentary Assembly, as well as by other relevant international declarations and reports. </w:t>
      </w:r>
    </w:p>
    <w:p w14:paraId="7F6ACC5B"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color w:val="000000"/>
          <w:lang w:val="en-US" w:eastAsia="fr-FR"/>
        </w:rPr>
      </w:pPr>
      <w:r w:rsidRPr="003A6A64">
        <w:rPr>
          <w:rFonts w:eastAsia="Calibri" w:cs="Arial"/>
          <w:color w:val="000000"/>
          <w:lang w:val="en-US" w:eastAsia="fr-FR"/>
        </w:rPr>
        <w:t xml:space="preserve">The Alliance may co-operate with parliamentarians and national parliaments outside of Europe, as well as with parliamentary networks and regional and international parliamentary assemblies. </w:t>
      </w:r>
    </w:p>
    <w:p w14:paraId="3F2EBFB6" w14:textId="77777777" w:rsidR="003A6A64" w:rsidRPr="003A6A64" w:rsidRDefault="003A6A64" w:rsidP="003A6A64">
      <w:pPr>
        <w:numPr>
          <w:ilvl w:val="0"/>
          <w:numId w:val="32"/>
        </w:numPr>
        <w:tabs>
          <w:tab w:val="left" w:pos="567"/>
        </w:tabs>
        <w:autoSpaceDE w:val="0"/>
        <w:autoSpaceDN w:val="0"/>
        <w:adjustRightInd w:val="0"/>
        <w:spacing w:before="120" w:after="120"/>
        <w:ind w:left="0" w:firstLine="0"/>
        <w:jc w:val="both"/>
        <w:rPr>
          <w:rFonts w:eastAsia="Calibri" w:cs="Arial"/>
          <w:lang w:val="en-US" w:eastAsia="fr-FR"/>
        </w:rPr>
      </w:pPr>
      <w:r w:rsidRPr="003A6A64">
        <w:rPr>
          <w:rFonts w:eastAsia="Calibri" w:cs="Arial"/>
          <w:color w:val="000000"/>
          <w:lang w:val="en-US" w:eastAsia="fr-FR"/>
        </w:rPr>
        <w:t>The dissolution of the Alliance shall be subject to a decision of the Committee on Equality and Non-Discrimination</w:t>
      </w:r>
      <w:r w:rsidRPr="003A6A64">
        <w:rPr>
          <w:rFonts w:eastAsia="Calibri" w:cs="Arial"/>
          <w:lang w:val="en-US" w:eastAsia="fr-FR"/>
        </w:rPr>
        <w:t xml:space="preserve"> and to the latter’s approval by the Bureau. </w:t>
      </w:r>
    </w:p>
    <w:p w14:paraId="7F7D7E4F" w14:textId="77777777" w:rsidR="003A6A64" w:rsidRPr="003A6A64" w:rsidRDefault="003A6A64" w:rsidP="003A6A64">
      <w:pPr>
        <w:tabs>
          <w:tab w:val="left" w:pos="567"/>
        </w:tabs>
        <w:autoSpaceDE w:val="0"/>
        <w:autoSpaceDN w:val="0"/>
        <w:jc w:val="both"/>
        <w:rPr>
          <w:rFonts w:eastAsia="Arial" w:cs="Arial"/>
          <w:lang w:val="en-GB"/>
        </w:rPr>
      </w:pPr>
    </w:p>
    <w:p w14:paraId="0C638AB3" w14:textId="77777777" w:rsidR="003A6A64" w:rsidRPr="003A6A64" w:rsidRDefault="003A6A64" w:rsidP="003A6A64">
      <w:pPr>
        <w:spacing w:after="160" w:line="259" w:lineRule="auto"/>
        <w:rPr>
          <w:rFonts w:eastAsia="Arial" w:cs="Arial"/>
          <w:b/>
          <w:bCs/>
          <w:spacing w:val="-2"/>
          <w:lang w:val="en-GB"/>
        </w:rPr>
      </w:pPr>
    </w:p>
    <w:p w14:paraId="61CC9B04" w14:textId="77777777" w:rsidR="003A6A64" w:rsidRPr="003A6A64" w:rsidRDefault="003A6A64" w:rsidP="003A6A64">
      <w:pPr>
        <w:spacing w:after="160" w:line="259" w:lineRule="auto"/>
        <w:rPr>
          <w:rFonts w:eastAsia="Arial" w:cs="Arial"/>
          <w:b/>
          <w:bCs/>
          <w:lang w:val="en-GB"/>
        </w:rPr>
      </w:pPr>
      <w:r w:rsidRPr="003A6A64">
        <w:rPr>
          <w:rFonts w:eastAsia="Arial" w:cs="Arial"/>
          <w:b/>
          <w:bCs/>
          <w:lang w:val="en-GB"/>
        </w:rPr>
        <w:br w:type="page"/>
      </w:r>
    </w:p>
    <w:p w14:paraId="0163C5D1" w14:textId="6300344F" w:rsidR="003A6A64" w:rsidRPr="003A6A64" w:rsidRDefault="003A6A64" w:rsidP="003A6A64">
      <w:pPr>
        <w:spacing w:after="160" w:line="259" w:lineRule="auto"/>
        <w:jc w:val="both"/>
        <w:rPr>
          <w:rFonts w:eastAsia="Arial" w:cs="Arial"/>
          <w:b/>
          <w:lang w:val="en-US"/>
        </w:rPr>
      </w:pPr>
      <w:r w:rsidRPr="003A6A64">
        <w:rPr>
          <w:rFonts w:eastAsia="Arial" w:cs="Arial"/>
          <w:b/>
          <w:bCs/>
          <w:lang w:val="en-GB"/>
        </w:rPr>
        <w:lastRenderedPageBreak/>
        <w:t xml:space="preserve">Appendix </w:t>
      </w:r>
      <w:r>
        <w:rPr>
          <w:rFonts w:eastAsia="Arial" w:cs="Arial"/>
          <w:b/>
          <w:bCs/>
          <w:lang w:val="en-GB"/>
        </w:rPr>
        <w:t>12</w:t>
      </w:r>
      <w:r w:rsidRPr="003A6A64">
        <w:rPr>
          <w:rFonts w:eastAsia="Arial" w:cs="Arial"/>
          <w:b/>
          <w:bCs/>
          <w:lang w:val="en-GB"/>
        </w:rPr>
        <w:t xml:space="preserve"> – List of members of the </w:t>
      </w:r>
      <w:r w:rsidRPr="003A6A64">
        <w:rPr>
          <w:rFonts w:eastAsia="Arial" w:cs="Arial"/>
          <w:b/>
          <w:bCs/>
          <w:i/>
          <w:iCs/>
          <w:lang w:val="en-GB"/>
        </w:rPr>
        <w:t>a</w:t>
      </w:r>
      <w:r w:rsidRPr="003A6A64">
        <w:rPr>
          <w:rFonts w:eastAsia="Arial" w:cs="Arial"/>
          <w:b/>
          <w:i/>
          <w:iCs/>
          <w:lang w:val="en-US"/>
        </w:rPr>
        <w:t>d hoc</w:t>
      </w:r>
      <w:r w:rsidRPr="003A6A64">
        <w:rPr>
          <w:rFonts w:eastAsia="Arial" w:cs="Arial"/>
          <w:b/>
          <w:lang w:val="en-US"/>
        </w:rPr>
        <w:t xml:space="preserve"> Committee of the Bureau to participate in the OECD Global Parliamentary Network, Paris, 5-7 February 2025</w:t>
      </w:r>
    </w:p>
    <w:p w14:paraId="6BA8A2D6" w14:textId="77777777" w:rsidR="003A6A64" w:rsidRPr="003A6A64" w:rsidRDefault="003A6A64" w:rsidP="003A6A64">
      <w:pPr>
        <w:tabs>
          <w:tab w:val="left" w:pos="567"/>
        </w:tabs>
        <w:autoSpaceDE w:val="0"/>
        <w:autoSpaceDN w:val="0"/>
        <w:jc w:val="both"/>
        <w:rPr>
          <w:rFonts w:eastAsia="Arial" w:cs="Arial"/>
        </w:rPr>
      </w:pPr>
      <w:r w:rsidRPr="003A6A64">
        <w:rPr>
          <w:rFonts w:eastAsia="Calibri" w:cs="Arial"/>
          <w:b/>
          <w:bCs/>
          <w:spacing w:val="-2"/>
        </w:rPr>
        <w:t>Chairperson / Président∙e </w:t>
      </w:r>
      <w:r w:rsidRPr="003A6A64">
        <w:rPr>
          <w:rFonts w:eastAsia="Calibri" w:cs="Arial"/>
          <w:spacing w:val="-2"/>
        </w:rPr>
        <w:t xml:space="preserve">:  </w:t>
      </w:r>
      <w:r w:rsidRPr="003A6A64">
        <w:rPr>
          <w:rFonts w:eastAsia="Arial" w:cs="Arial"/>
        </w:rPr>
        <w:t>Mr / M. Damien COTTIER (Switzerland, ALDE / Suisse, ADLE)</w:t>
      </w:r>
    </w:p>
    <w:p w14:paraId="3F7BE9A0" w14:textId="77777777" w:rsidR="003A6A64" w:rsidRPr="003A6A64" w:rsidRDefault="003A6A64" w:rsidP="003A6A64">
      <w:pPr>
        <w:tabs>
          <w:tab w:val="left" w:pos="567"/>
        </w:tabs>
        <w:autoSpaceDE w:val="0"/>
        <w:autoSpaceDN w:val="0"/>
        <w:spacing w:before="240"/>
        <w:jc w:val="both"/>
        <w:rPr>
          <w:rFonts w:eastAsia="Calibri" w:cs="Arial"/>
          <w:b/>
          <w:bCs/>
        </w:rPr>
      </w:pPr>
      <w:r w:rsidRPr="003A6A64">
        <w:rPr>
          <w:rFonts w:eastAsia="Calibri" w:cs="Arial"/>
          <w:b/>
          <w:bCs/>
        </w:rPr>
        <w:t>Committee on Political Affairs and Democracy / Commission des questions politiques et de la démocratie</w:t>
      </w:r>
    </w:p>
    <w:p w14:paraId="0FBE6423"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 xml:space="preserve">Ms /Mme Dora BAKOYANNIS (Greece, EPP/CD / Grèce, PPE/DC) </w:t>
      </w:r>
    </w:p>
    <w:p w14:paraId="1614515C"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/Mme Deborah BERGAMINI (Italy, EPP/CD / Italie, PPE/DC)</w:t>
      </w:r>
    </w:p>
    <w:p w14:paraId="2481E434"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Mr / M. Titus CORLĂŢEAN (Romania, SOC / Roumanie, SOC)</w:t>
      </w:r>
    </w:p>
    <w:p w14:paraId="261C780F"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/Mme Marietta KARAMANLI (France, SOC)</w:t>
      </w:r>
    </w:p>
    <w:p w14:paraId="2D3690C5"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Ms/Mme Miapetra KUMPULA-NATRI (Finland, SOC / Finlande, SOC)</w:t>
      </w:r>
    </w:p>
    <w:p w14:paraId="215CADAF"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Ms/Mme Liliana TANGUY (France, ALDE / ADLE)</w:t>
      </w:r>
    </w:p>
    <w:p w14:paraId="7B7FDD6D" w14:textId="77777777" w:rsidR="003A6A64" w:rsidRPr="003A6A64" w:rsidRDefault="003A6A64" w:rsidP="003A6A64">
      <w:pPr>
        <w:tabs>
          <w:tab w:val="left" w:pos="567"/>
        </w:tabs>
        <w:autoSpaceDE w:val="0"/>
        <w:autoSpaceDN w:val="0"/>
        <w:spacing w:before="240"/>
        <w:jc w:val="both"/>
        <w:rPr>
          <w:rFonts w:eastAsia="Calibri" w:cs="Arial"/>
          <w:b/>
          <w:bCs/>
        </w:rPr>
      </w:pPr>
      <w:r w:rsidRPr="003A6A64">
        <w:rPr>
          <w:rFonts w:eastAsia="Calibri" w:cs="Arial"/>
          <w:b/>
          <w:bCs/>
        </w:rPr>
        <w:t>Committee on Legal Affairs and Human Rights / Commission des questions juridiques et des droits de l'homme</w:t>
      </w:r>
    </w:p>
    <w:p w14:paraId="735E8A0B"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Mr / M. Damien COTTIER (Switzerland, ALDE / Suisse, ADLE)</w:t>
      </w:r>
    </w:p>
    <w:p w14:paraId="0CE2B41F"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Committee on Social Affairs, Health and Sustainable Development / Commission des questions sociales, de la santé, et du développement durable</w:t>
      </w:r>
    </w:p>
    <w:p w14:paraId="7024C0EE" w14:textId="77777777" w:rsidR="003A6A64" w:rsidRPr="003A6A64" w:rsidRDefault="003A6A64" w:rsidP="003A6A64">
      <w:pPr>
        <w:tabs>
          <w:tab w:val="left" w:pos="567"/>
        </w:tabs>
        <w:autoSpaceDE w:val="0"/>
        <w:autoSpaceDN w:val="0"/>
        <w:jc w:val="both"/>
        <w:rPr>
          <w:rFonts w:eastAsia="Arial" w:cs="Arial"/>
          <w:lang w:val="de-DE"/>
        </w:rPr>
      </w:pPr>
      <w:r w:rsidRPr="003A6A64">
        <w:rPr>
          <w:rFonts w:eastAsia="Arial" w:cs="Arial"/>
          <w:lang w:val="de-DE"/>
        </w:rPr>
        <w:t>Mr / M. Armen GEVORGYAN (Armenia, ECPA/ Arménie, CEPA)</w:t>
      </w:r>
    </w:p>
    <w:p w14:paraId="4D0A6917"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 Mme Saskia KLUIT (Netherlands, SOC / Pays-Bas, SOC)</w:t>
      </w:r>
    </w:p>
    <w:p w14:paraId="236E704C"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Committee on Culture, Science, Education and Media / Commission de la culture, de la science, de l’éducation et des médias</w:t>
      </w:r>
    </w:p>
    <w:p w14:paraId="5ED6DE63"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 Mme Valentina GRIPPO (Italy, ALDE / Italie, ADLE)</w:t>
      </w:r>
    </w:p>
    <w:p w14:paraId="741E6071" w14:textId="77777777" w:rsidR="003A6A64" w:rsidRPr="003A6A64" w:rsidRDefault="003A6A64" w:rsidP="003A6A64">
      <w:pPr>
        <w:tabs>
          <w:tab w:val="left" w:pos="567"/>
        </w:tabs>
        <w:autoSpaceDE w:val="0"/>
        <w:autoSpaceDN w:val="0"/>
        <w:spacing w:before="120"/>
        <w:jc w:val="both"/>
        <w:rPr>
          <w:rFonts w:eastAsia="Arial" w:cs="Arial"/>
        </w:rPr>
      </w:pPr>
    </w:p>
    <w:p w14:paraId="4C66BF25" w14:textId="77777777" w:rsidR="003A6A64" w:rsidRPr="003A6A64" w:rsidRDefault="003A6A64" w:rsidP="003A6A64">
      <w:pPr>
        <w:tabs>
          <w:tab w:val="left" w:pos="567"/>
        </w:tabs>
        <w:autoSpaceDE w:val="0"/>
        <w:autoSpaceDN w:val="0"/>
        <w:spacing w:before="120"/>
        <w:jc w:val="both"/>
        <w:rPr>
          <w:rFonts w:eastAsia="Arial" w:cs="Arial"/>
        </w:rPr>
      </w:pPr>
    </w:p>
    <w:p w14:paraId="1CBFBE18" w14:textId="77777777" w:rsidR="003A6A64" w:rsidRPr="003A6A64" w:rsidRDefault="003A6A64" w:rsidP="003A6A64">
      <w:pPr>
        <w:spacing w:after="160" w:line="259" w:lineRule="auto"/>
        <w:rPr>
          <w:rFonts w:eastAsia="Arial" w:cs="Arial"/>
          <w:b/>
          <w:bCs/>
        </w:rPr>
      </w:pPr>
      <w:r w:rsidRPr="003A6A64">
        <w:rPr>
          <w:rFonts w:eastAsia="Arial" w:cs="Arial"/>
          <w:b/>
          <w:bCs/>
        </w:rPr>
        <w:br w:type="page"/>
      </w:r>
    </w:p>
    <w:p w14:paraId="02EC556C" w14:textId="34CCB914" w:rsidR="003A6A64" w:rsidRPr="003A6A64" w:rsidRDefault="003A6A64" w:rsidP="003A6A64">
      <w:pPr>
        <w:tabs>
          <w:tab w:val="left" w:pos="567"/>
        </w:tabs>
        <w:autoSpaceDE w:val="0"/>
        <w:autoSpaceDN w:val="0"/>
        <w:spacing w:before="120"/>
        <w:jc w:val="both"/>
        <w:rPr>
          <w:rFonts w:eastAsia="Arial" w:cs="Arial"/>
          <w:b/>
          <w:bCs/>
          <w:lang w:val="en-GB"/>
        </w:rPr>
      </w:pPr>
      <w:r w:rsidRPr="003A6A64">
        <w:rPr>
          <w:rFonts w:eastAsia="Arial" w:cs="Arial"/>
          <w:b/>
          <w:bCs/>
          <w:lang w:val="en-GB"/>
        </w:rPr>
        <w:lastRenderedPageBreak/>
        <w:t xml:space="preserve">Appendix </w:t>
      </w:r>
      <w:r>
        <w:rPr>
          <w:rFonts w:eastAsia="Arial" w:cs="Arial"/>
          <w:b/>
          <w:bCs/>
          <w:lang w:val="en-GB"/>
        </w:rPr>
        <w:t>13</w:t>
      </w:r>
      <w:r w:rsidRPr="003A6A64">
        <w:rPr>
          <w:rFonts w:eastAsia="Arial" w:cs="Arial"/>
          <w:b/>
          <w:bCs/>
          <w:lang w:val="en-GB"/>
        </w:rPr>
        <w:t xml:space="preserve"> – List of members of the </w:t>
      </w:r>
      <w:r w:rsidRPr="003A6A64">
        <w:rPr>
          <w:rFonts w:eastAsia="Arial" w:cs="Arial"/>
          <w:b/>
          <w:bCs/>
          <w:i/>
          <w:iCs/>
          <w:lang w:val="en-GB"/>
        </w:rPr>
        <w:t>ad hoc</w:t>
      </w:r>
      <w:r w:rsidRPr="003A6A64">
        <w:rPr>
          <w:rFonts w:eastAsia="Arial" w:cs="Arial"/>
          <w:b/>
          <w:bCs/>
          <w:lang w:val="en-GB"/>
        </w:rPr>
        <w:t xml:space="preserve"> Committee of the Bureau to participate in the </w:t>
      </w:r>
      <w:bookmarkStart w:id="83" w:name="_Hlk189496637"/>
      <w:r w:rsidRPr="003A6A64">
        <w:rPr>
          <w:rFonts w:eastAsia="Arial" w:cs="Arial"/>
          <w:b/>
          <w:bCs/>
          <w:lang w:val="en-GB"/>
        </w:rPr>
        <w:t xml:space="preserve">Parliamentary Conference on “Envisioning effective public policy to prevent &amp; address cases of missing migrants” organised as a follow-up to Resolution 2569 (2024) </w:t>
      </w:r>
      <w:r w:rsidRPr="003A6A64">
        <w:rPr>
          <w:rFonts w:eastAsia="Arial" w:cs="Arial"/>
          <w:b/>
          <w:bCs/>
          <w:i/>
          <w:iCs/>
          <w:lang w:val="en-GB"/>
        </w:rPr>
        <w:t>Missing migrants, refugees and asylum seekers – A call to clarify their fate</w:t>
      </w:r>
      <w:r w:rsidRPr="003A6A64">
        <w:rPr>
          <w:rFonts w:eastAsia="Arial" w:cs="Arial"/>
          <w:lang w:val="en-GB"/>
        </w:rPr>
        <w:t xml:space="preserve">, </w:t>
      </w:r>
      <w:r w:rsidRPr="003A6A64">
        <w:rPr>
          <w:rFonts w:eastAsia="Arial" w:cs="Arial"/>
          <w:b/>
          <w:bCs/>
          <w:lang w:val="en-GB"/>
        </w:rPr>
        <w:t>Strasbourg, 23-24 April 2025</w:t>
      </w:r>
      <w:bookmarkEnd w:id="83"/>
      <w:r w:rsidRPr="003A6A64">
        <w:rPr>
          <w:rFonts w:eastAsia="Arial" w:cs="Arial"/>
          <w:b/>
          <w:bCs/>
          <w:lang w:val="en-GB"/>
        </w:rPr>
        <w:t xml:space="preserve"> </w:t>
      </w:r>
    </w:p>
    <w:p w14:paraId="3F95B446" w14:textId="77777777" w:rsidR="003A6A64" w:rsidRPr="003A6A64" w:rsidRDefault="003A6A64" w:rsidP="003A6A64">
      <w:pPr>
        <w:tabs>
          <w:tab w:val="left" w:pos="567"/>
        </w:tabs>
        <w:autoSpaceDE w:val="0"/>
        <w:autoSpaceDN w:val="0"/>
        <w:spacing w:before="240"/>
        <w:jc w:val="both"/>
        <w:rPr>
          <w:rFonts w:eastAsia="Arial" w:cs="Arial"/>
          <w:b/>
          <w:bCs/>
        </w:rPr>
      </w:pPr>
      <w:bookmarkStart w:id="84" w:name="_Hlk189478885"/>
      <w:r w:rsidRPr="003A6A64">
        <w:rPr>
          <w:rFonts w:eastAsia="Calibri" w:cs="Arial"/>
          <w:b/>
          <w:bCs/>
          <w:spacing w:val="-2"/>
        </w:rPr>
        <w:t>Chairperson / Président∙e </w:t>
      </w:r>
      <w:r w:rsidRPr="003A6A64">
        <w:rPr>
          <w:rFonts w:eastAsia="Calibri" w:cs="Arial"/>
          <w:spacing w:val="-2"/>
        </w:rPr>
        <w:t xml:space="preserve">: </w:t>
      </w:r>
      <w:r w:rsidRPr="003A6A64">
        <w:rPr>
          <w:rFonts w:eastAsia="Calibri" w:cs="Arial"/>
          <w:b/>
          <w:bCs/>
          <w:spacing w:val="-2"/>
        </w:rPr>
        <w:t xml:space="preserve"> </w:t>
      </w:r>
      <w:r w:rsidRPr="003A6A64">
        <w:rPr>
          <w:rFonts w:eastAsia="Calibri" w:cs="Arial"/>
          <w:spacing w:val="-2"/>
        </w:rPr>
        <w:t>…</w:t>
      </w:r>
    </w:p>
    <w:p w14:paraId="6D31C96E"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Committee on Social Affairs, Health and Sustainable Development / Commission des questions sociales, de la santé, et du développement durable</w:t>
      </w:r>
    </w:p>
    <w:p w14:paraId="2A09764D"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Mr Pierre-Alain FRIDEZ (Switzerland, SOC / Suisse, SOC)</w:t>
      </w:r>
    </w:p>
    <w:p w14:paraId="480C2CD5"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Committee on Migration, Refugees and Displaced Persons / Commission des migrations, des réfugiés et des personnes déplacées</w:t>
      </w:r>
    </w:p>
    <w:p w14:paraId="1620BE73" w14:textId="77777777" w:rsidR="003A6A64" w:rsidRPr="003A6A64" w:rsidRDefault="003A6A64" w:rsidP="003A6A64">
      <w:pPr>
        <w:tabs>
          <w:tab w:val="left" w:pos="567"/>
        </w:tabs>
        <w:autoSpaceDE w:val="0"/>
        <w:autoSpaceDN w:val="0"/>
        <w:jc w:val="both"/>
        <w:rPr>
          <w:rFonts w:eastAsia="Arial" w:cs="Arial"/>
          <w:b/>
          <w:bCs/>
        </w:rPr>
      </w:pPr>
      <w:r w:rsidRPr="003A6A64">
        <w:rPr>
          <w:rFonts w:eastAsia="Arial" w:cs="Arial"/>
        </w:rPr>
        <w:t>Ms / Mme Larysa BILOZIR (Ukraine, ALDE / ADLE)</w:t>
      </w:r>
    </w:p>
    <w:p w14:paraId="0136F7CE"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 Mme Sena Nur ÇELİK KANAT (Türkiye, NR / NI)</w:t>
      </w:r>
    </w:p>
    <w:p w14:paraId="34CD4BE4"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 Mme Christiana EROTOKRITOU (Cyprus, SOC/ Chypre, SOC)</w:t>
      </w:r>
    </w:p>
    <w:p w14:paraId="42E52A31" w14:textId="77777777" w:rsidR="003A6A64" w:rsidRPr="003A6A64" w:rsidRDefault="003A6A64" w:rsidP="003A6A64">
      <w:pPr>
        <w:tabs>
          <w:tab w:val="left" w:pos="567"/>
        </w:tabs>
        <w:autoSpaceDE w:val="0"/>
        <w:autoSpaceDN w:val="0"/>
        <w:jc w:val="both"/>
        <w:rPr>
          <w:rFonts w:eastAsia="Arial" w:cs="Arial"/>
          <w:lang w:val="en-GB"/>
        </w:rPr>
      </w:pPr>
      <w:r w:rsidRPr="003A6A64">
        <w:rPr>
          <w:rFonts w:eastAsia="Arial" w:cs="Arial"/>
          <w:lang w:val="en-GB"/>
        </w:rPr>
        <w:t>Lord Michael GERMAN (United Kingdom, ALDE / Royaume-Uni, ADLE)</w:t>
      </w:r>
    </w:p>
    <w:p w14:paraId="6C908043"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 Mme Meryem GÖKA (Türkiye, NR / NI)</w:t>
      </w:r>
    </w:p>
    <w:p w14:paraId="7E95866B" w14:textId="77777777" w:rsidR="003A6A64" w:rsidRPr="003A6A64" w:rsidRDefault="003A6A64" w:rsidP="003A6A64">
      <w:pPr>
        <w:tabs>
          <w:tab w:val="left" w:pos="567"/>
        </w:tabs>
        <w:autoSpaceDE w:val="0"/>
        <w:autoSpaceDN w:val="0"/>
        <w:jc w:val="both"/>
        <w:rPr>
          <w:rFonts w:eastAsia="Arial" w:cs="Arial"/>
          <w:lang w:val="en-GB"/>
        </w:rPr>
      </w:pPr>
      <w:r w:rsidRPr="003A6A64">
        <w:rPr>
          <w:rFonts w:eastAsia="Arial" w:cs="Arial"/>
          <w:lang w:val="en-GB"/>
        </w:rPr>
        <w:t>Mr / M. Oleksii GONCHARENKO (Ukraine, ECPA / CEPA)</w:t>
      </w:r>
    </w:p>
    <w:p w14:paraId="4952AF48" w14:textId="77777777" w:rsidR="003A6A64" w:rsidRPr="003A6A64" w:rsidRDefault="003A6A64" w:rsidP="003A6A64">
      <w:pPr>
        <w:tabs>
          <w:tab w:val="left" w:pos="567"/>
        </w:tabs>
        <w:autoSpaceDE w:val="0"/>
        <w:autoSpaceDN w:val="0"/>
        <w:jc w:val="both"/>
        <w:rPr>
          <w:rFonts w:eastAsia="Arial" w:cs="Arial"/>
          <w:lang w:val="en-GB"/>
        </w:rPr>
      </w:pPr>
      <w:r w:rsidRPr="003A6A64">
        <w:rPr>
          <w:rFonts w:eastAsia="Arial" w:cs="Arial"/>
          <w:lang w:val="en-GB"/>
        </w:rPr>
        <w:t>Mr / M. Julian PAHLKE (Germany, SOC / Allemagne, SOC)</w:t>
      </w:r>
    </w:p>
    <w:p w14:paraId="041B331A" w14:textId="77777777" w:rsidR="003A6A64" w:rsidRPr="003A6A64" w:rsidRDefault="003A6A64" w:rsidP="003A6A64">
      <w:pPr>
        <w:tabs>
          <w:tab w:val="left" w:pos="567"/>
        </w:tabs>
        <w:autoSpaceDE w:val="0"/>
        <w:autoSpaceDN w:val="0"/>
        <w:jc w:val="both"/>
        <w:rPr>
          <w:rFonts w:eastAsia="Arial" w:cs="Arial"/>
          <w:lang w:val="it-IT"/>
        </w:rPr>
      </w:pPr>
      <w:r w:rsidRPr="003A6A64">
        <w:rPr>
          <w:rFonts w:eastAsia="Arial" w:cs="Arial"/>
          <w:lang w:val="it-IT"/>
        </w:rPr>
        <w:t>Mr / M. Paulo PISCO (Portugal, SOC)</w:t>
      </w:r>
    </w:p>
    <w:p w14:paraId="22842D09"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 Mme Pelin YILIK (Türkiye, NR / NI)</w:t>
      </w:r>
    </w:p>
    <w:p w14:paraId="43C07BC6" w14:textId="77777777" w:rsidR="003A6A64" w:rsidRPr="003A6A64" w:rsidRDefault="003A6A64" w:rsidP="003A6A64">
      <w:pPr>
        <w:tabs>
          <w:tab w:val="left" w:pos="567"/>
        </w:tabs>
        <w:autoSpaceDE w:val="0"/>
        <w:autoSpaceDN w:val="0"/>
        <w:jc w:val="both"/>
        <w:rPr>
          <w:rFonts w:eastAsia="Arial" w:cs="Arial"/>
        </w:rPr>
      </w:pPr>
      <w:r w:rsidRPr="003A6A64">
        <w:rPr>
          <w:rFonts w:eastAsia="Arial" w:cs="Arial"/>
        </w:rPr>
        <w:t>Ms / Mme Sandra ZAMPA (Italy, SOC / Italie, SOC)</w:t>
      </w:r>
    </w:p>
    <w:p w14:paraId="4A593C09"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Committee on Culture, Science, Education and Media / Commission de la culture, de la science, de l’éducation et des médias</w:t>
      </w:r>
    </w:p>
    <w:p w14:paraId="5C610EB1" w14:textId="77777777" w:rsidR="003A6A64" w:rsidRPr="003A6A64" w:rsidRDefault="003A6A64" w:rsidP="003A6A64">
      <w:pPr>
        <w:tabs>
          <w:tab w:val="left" w:pos="567"/>
        </w:tabs>
        <w:autoSpaceDE w:val="0"/>
        <w:autoSpaceDN w:val="0"/>
        <w:jc w:val="both"/>
        <w:rPr>
          <w:rFonts w:eastAsia="Arial" w:cs="Arial"/>
          <w:lang w:val="en-US"/>
        </w:rPr>
      </w:pPr>
      <w:r w:rsidRPr="003A6A64">
        <w:rPr>
          <w:rFonts w:eastAsia="Arial" w:cs="Arial"/>
          <w:lang w:val="en-US"/>
        </w:rPr>
        <w:t>Mr Stefan SCHENNACH (Austria, SOC / Autriche, SOC)</w:t>
      </w:r>
    </w:p>
    <w:p w14:paraId="127D8BF2"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t>Committee on Equality and Non-Discrimination / Commission sur l'égalité et la non-discrimination</w:t>
      </w:r>
    </w:p>
    <w:p w14:paraId="756E8F1D" w14:textId="77777777" w:rsidR="003A6A64" w:rsidRPr="003A6A64" w:rsidRDefault="003A6A64" w:rsidP="003A6A64">
      <w:pPr>
        <w:tabs>
          <w:tab w:val="left" w:pos="567"/>
        </w:tabs>
        <w:autoSpaceDE w:val="0"/>
        <w:autoSpaceDN w:val="0"/>
        <w:jc w:val="both"/>
        <w:rPr>
          <w:rFonts w:eastAsia="Arial" w:cs="Arial"/>
          <w:lang w:val="en-GB"/>
        </w:rPr>
      </w:pPr>
      <w:r w:rsidRPr="003A6A64">
        <w:rPr>
          <w:rFonts w:eastAsia="Arial" w:cs="Arial"/>
          <w:lang w:val="en-GB"/>
        </w:rPr>
        <w:t xml:space="preserve">Mr / M. Giorgios STAMATIS (Greece, EPP/CD / Grèce, PPE/DC) </w:t>
      </w:r>
    </w:p>
    <w:bookmarkEnd w:id="84"/>
    <w:p w14:paraId="2D754153" w14:textId="77777777" w:rsidR="003A6A64" w:rsidRPr="003A6A64" w:rsidRDefault="003A6A64" w:rsidP="003A6A64">
      <w:pPr>
        <w:rPr>
          <w:rFonts w:eastAsia="Arial" w:cs="Arial"/>
          <w:b/>
          <w:bCs/>
          <w:lang w:val="en-GB"/>
        </w:rPr>
      </w:pPr>
      <w:r w:rsidRPr="003A6A64">
        <w:rPr>
          <w:rFonts w:eastAsia="Arial" w:cs="Arial"/>
          <w:b/>
          <w:bCs/>
          <w:lang w:val="en-GB"/>
        </w:rPr>
        <w:br w:type="page"/>
      </w:r>
    </w:p>
    <w:p w14:paraId="0657D550" w14:textId="683D333B" w:rsidR="003A6A64" w:rsidRPr="003A6A64" w:rsidRDefault="003A6A64" w:rsidP="003A6A64">
      <w:pPr>
        <w:spacing w:after="160" w:line="259" w:lineRule="auto"/>
        <w:rPr>
          <w:rFonts w:eastAsia="Arial" w:cs="Arial"/>
          <w:b/>
          <w:bCs/>
          <w:lang w:val="en-GB"/>
        </w:rPr>
      </w:pPr>
      <w:r w:rsidRPr="003A6A64">
        <w:rPr>
          <w:rFonts w:eastAsia="Arial" w:cs="Arial"/>
          <w:b/>
          <w:bCs/>
          <w:lang w:val="en-GB"/>
        </w:rPr>
        <w:lastRenderedPageBreak/>
        <w:t xml:space="preserve">Appendix </w:t>
      </w:r>
      <w:r>
        <w:rPr>
          <w:rFonts w:eastAsia="Arial" w:cs="Arial"/>
          <w:b/>
          <w:bCs/>
          <w:lang w:val="en-GB"/>
        </w:rPr>
        <w:t>14</w:t>
      </w:r>
      <w:r w:rsidRPr="003A6A64">
        <w:rPr>
          <w:rFonts w:eastAsia="Arial" w:cs="Arial"/>
          <w:b/>
          <w:bCs/>
          <w:lang w:val="en-GB"/>
        </w:rPr>
        <w:t xml:space="preserve"> – Institutional representation of the Assembly in 2025</w:t>
      </w:r>
    </w:p>
    <w:tbl>
      <w:tblPr>
        <w:tblW w:w="9781" w:type="dxa"/>
        <w:tblInd w:w="-147" w:type="dxa"/>
        <w:tblLook w:val="0000" w:firstRow="0" w:lastRow="0" w:firstColumn="0" w:lastColumn="0" w:noHBand="0" w:noVBand="0"/>
      </w:tblPr>
      <w:tblGrid>
        <w:gridCol w:w="2127"/>
        <w:gridCol w:w="2127"/>
        <w:gridCol w:w="2763"/>
        <w:gridCol w:w="2764"/>
      </w:tblGrid>
      <w:tr w:rsidR="003A6A64" w:rsidRPr="003A6A64" w14:paraId="7904121F" w14:textId="77777777" w:rsidTr="0018537D">
        <w:trPr>
          <w:cantSplit/>
          <w:trHeight w:val="375"/>
          <w:tblHead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F0E77" w14:textId="77777777" w:rsidR="003A6A64" w:rsidRPr="003A6A64" w:rsidRDefault="003A6A64" w:rsidP="003A6A64">
            <w:pPr>
              <w:tabs>
                <w:tab w:val="left" w:pos="567"/>
              </w:tabs>
              <w:autoSpaceDE w:val="0"/>
              <w:autoSpaceDN w:val="0"/>
              <w:spacing w:before="120"/>
              <w:jc w:val="center"/>
              <w:rPr>
                <w:rFonts w:cs="Arial"/>
                <w:b/>
                <w:bCs/>
                <w:sz w:val="18"/>
                <w:szCs w:val="18"/>
                <w:lang w:val="en-GB"/>
              </w:rPr>
            </w:pPr>
            <w:r w:rsidRPr="003A6A64">
              <w:rPr>
                <w:rFonts w:cs="Arial"/>
                <w:b/>
                <w:bCs/>
                <w:sz w:val="18"/>
                <w:szCs w:val="18"/>
                <w:lang w:val="en-GB"/>
              </w:rPr>
              <w:t xml:space="preserve">Body / </w:t>
            </w:r>
            <w:r w:rsidRPr="003A6A64">
              <w:rPr>
                <w:rFonts w:cs="Arial"/>
                <w:b/>
                <w:bCs/>
                <w:i/>
                <w:iCs/>
                <w:sz w:val="18"/>
                <w:szCs w:val="18"/>
                <w:lang w:val="en-US"/>
              </w:rPr>
              <w:t>Organe</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AFAD21B" w14:textId="77777777" w:rsidR="003A6A64" w:rsidRPr="003A6A64" w:rsidRDefault="003A6A64" w:rsidP="003A6A64">
            <w:pPr>
              <w:tabs>
                <w:tab w:val="left" w:pos="567"/>
              </w:tabs>
              <w:autoSpaceDE w:val="0"/>
              <w:autoSpaceDN w:val="0"/>
              <w:spacing w:before="120"/>
              <w:jc w:val="center"/>
              <w:rPr>
                <w:rFonts w:cs="Arial"/>
                <w:b/>
                <w:bCs/>
                <w:sz w:val="18"/>
                <w:szCs w:val="18"/>
                <w:lang w:val="en-GB"/>
              </w:rPr>
            </w:pPr>
            <w:r w:rsidRPr="003A6A64">
              <w:rPr>
                <w:rFonts w:cs="Arial"/>
                <w:b/>
                <w:bCs/>
                <w:sz w:val="18"/>
                <w:szCs w:val="18"/>
                <w:lang w:val="en-GB"/>
              </w:rPr>
              <w:t xml:space="preserve">Reference / </w:t>
            </w:r>
            <w:r w:rsidRPr="003A6A64">
              <w:rPr>
                <w:rFonts w:cs="Arial"/>
                <w:b/>
                <w:bCs/>
                <w:i/>
                <w:iCs/>
                <w:sz w:val="18"/>
                <w:szCs w:val="18"/>
                <w:lang w:val="en-GB"/>
              </w:rPr>
              <w:t>référence</w:t>
            </w:r>
          </w:p>
        </w:tc>
        <w:tc>
          <w:tcPr>
            <w:tcW w:w="2763" w:type="dxa"/>
            <w:tcBorders>
              <w:top w:val="single" w:sz="4" w:space="0" w:color="auto"/>
              <w:bottom w:val="single" w:sz="4" w:space="0" w:color="auto"/>
              <w:right w:val="single" w:sz="4" w:space="0" w:color="auto"/>
            </w:tcBorders>
            <w:vAlign w:val="center"/>
          </w:tcPr>
          <w:p w14:paraId="635B3EC8" w14:textId="77777777" w:rsidR="003A6A64" w:rsidRPr="003A6A64" w:rsidRDefault="003A6A64" w:rsidP="003A6A64">
            <w:pPr>
              <w:tabs>
                <w:tab w:val="left" w:pos="567"/>
              </w:tabs>
              <w:autoSpaceDE w:val="0"/>
              <w:autoSpaceDN w:val="0"/>
              <w:spacing w:before="120"/>
              <w:jc w:val="center"/>
              <w:rPr>
                <w:rFonts w:cs="Arial"/>
                <w:b/>
                <w:bCs/>
                <w:sz w:val="18"/>
                <w:szCs w:val="18"/>
                <w:lang w:val="en-GB"/>
              </w:rPr>
            </w:pPr>
            <w:r w:rsidRPr="003A6A64">
              <w:rPr>
                <w:rFonts w:cs="Arial"/>
                <w:b/>
                <w:bCs/>
                <w:sz w:val="18"/>
                <w:szCs w:val="18"/>
                <w:lang w:val="en-GB"/>
              </w:rPr>
              <w:t xml:space="preserve">Members / </w:t>
            </w:r>
            <w:r w:rsidRPr="003A6A64">
              <w:rPr>
                <w:rFonts w:cs="Arial"/>
                <w:b/>
                <w:bCs/>
                <w:i/>
                <w:iCs/>
                <w:sz w:val="18"/>
                <w:szCs w:val="18"/>
                <w:lang w:val="en-GB"/>
              </w:rPr>
              <w:t>membres</w:t>
            </w:r>
          </w:p>
        </w:tc>
        <w:tc>
          <w:tcPr>
            <w:tcW w:w="2764" w:type="dxa"/>
            <w:tcBorders>
              <w:top w:val="single" w:sz="4" w:space="0" w:color="auto"/>
              <w:bottom w:val="single" w:sz="4" w:space="0" w:color="auto"/>
              <w:right w:val="single" w:sz="4" w:space="0" w:color="auto"/>
            </w:tcBorders>
            <w:vAlign w:val="center"/>
          </w:tcPr>
          <w:p w14:paraId="3E846ADA" w14:textId="77777777" w:rsidR="003A6A64" w:rsidRPr="003A6A64" w:rsidRDefault="003A6A64" w:rsidP="003A6A64">
            <w:pPr>
              <w:tabs>
                <w:tab w:val="left" w:pos="567"/>
              </w:tabs>
              <w:autoSpaceDE w:val="0"/>
              <w:autoSpaceDN w:val="0"/>
              <w:spacing w:before="120"/>
              <w:jc w:val="center"/>
              <w:rPr>
                <w:rFonts w:cs="Arial"/>
                <w:b/>
                <w:bCs/>
                <w:sz w:val="18"/>
                <w:szCs w:val="18"/>
                <w:lang w:val="en-GB"/>
              </w:rPr>
            </w:pPr>
            <w:r w:rsidRPr="003A6A64">
              <w:rPr>
                <w:rFonts w:cs="Arial"/>
                <w:b/>
                <w:bCs/>
                <w:sz w:val="18"/>
                <w:szCs w:val="18"/>
                <w:lang w:val="en-GB"/>
              </w:rPr>
              <w:t xml:space="preserve">Substitutes / </w:t>
            </w:r>
            <w:r w:rsidRPr="003A6A64">
              <w:rPr>
                <w:rFonts w:cs="Arial"/>
                <w:b/>
                <w:bCs/>
                <w:i/>
                <w:iCs/>
                <w:sz w:val="18"/>
                <w:szCs w:val="18"/>
                <w:lang w:val="en-GB"/>
              </w:rPr>
              <w:t>remplaçant∙es</w:t>
            </w:r>
          </w:p>
        </w:tc>
      </w:tr>
      <w:tr w:rsidR="003A6A64" w:rsidRPr="003A6A64" w14:paraId="4E166E82" w14:textId="77777777" w:rsidTr="0018537D">
        <w:trPr>
          <w:cantSplit/>
          <w:trHeight w:val="1020"/>
        </w:trPr>
        <w:tc>
          <w:tcPr>
            <w:tcW w:w="2127" w:type="dxa"/>
            <w:tcBorders>
              <w:top w:val="nil"/>
              <w:left w:val="single" w:sz="4" w:space="0" w:color="auto"/>
              <w:bottom w:val="single" w:sz="4" w:space="0" w:color="auto"/>
              <w:right w:val="single" w:sz="4" w:space="0" w:color="auto"/>
            </w:tcBorders>
            <w:shd w:val="clear" w:color="auto" w:fill="auto"/>
            <w:vAlign w:val="center"/>
          </w:tcPr>
          <w:p w14:paraId="2C3822CD"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b/>
                <w:bCs/>
                <w:sz w:val="18"/>
                <w:szCs w:val="18"/>
              </w:rPr>
              <w:t xml:space="preserve">I. Council of Europe bodies / </w:t>
            </w:r>
            <w:r w:rsidRPr="003A6A64">
              <w:rPr>
                <w:rFonts w:cs="Arial"/>
                <w:b/>
                <w:bCs/>
                <w:i/>
                <w:iCs/>
                <w:sz w:val="18"/>
                <w:szCs w:val="18"/>
              </w:rPr>
              <w:t>Organes du Conseil de l'Europe</w:t>
            </w:r>
          </w:p>
        </w:tc>
        <w:tc>
          <w:tcPr>
            <w:tcW w:w="2127" w:type="dxa"/>
            <w:tcBorders>
              <w:top w:val="nil"/>
              <w:left w:val="nil"/>
              <w:bottom w:val="single" w:sz="4" w:space="0" w:color="auto"/>
              <w:right w:val="single" w:sz="4" w:space="0" w:color="auto"/>
            </w:tcBorders>
            <w:shd w:val="clear" w:color="auto" w:fill="auto"/>
            <w:vAlign w:val="center"/>
          </w:tcPr>
          <w:p w14:paraId="009BEFEA" w14:textId="77777777" w:rsidR="003A6A64" w:rsidRPr="003A6A64" w:rsidRDefault="003A6A64" w:rsidP="003A6A64">
            <w:pPr>
              <w:tabs>
                <w:tab w:val="left" w:pos="567"/>
              </w:tabs>
              <w:autoSpaceDE w:val="0"/>
              <w:autoSpaceDN w:val="0"/>
              <w:spacing w:before="120"/>
              <w:rPr>
                <w:rFonts w:cs="Arial"/>
                <w:sz w:val="18"/>
                <w:szCs w:val="18"/>
              </w:rPr>
            </w:pPr>
          </w:p>
        </w:tc>
        <w:tc>
          <w:tcPr>
            <w:tcW w:w="2763" w:type="dxa"/>
            <w:tcBorders>
              <w:top w:val="single" w:sz="4" w:space="0" w:color="auto"/>
              <w:bottom w:val="single" w:sz="4" w:space="0" w:color="auto"/>
              <w:right w:val="single" w:sz="4" w:space="0" w:color="auto"/>
            </w:tcBorders>
            <w:vAlign w:val="center"/>
          </w:tcPr>
          <w:p w14:paraId="794F8486" w14:textId="77777777" w:rsidR="003A6A64" w:rsidRPr="003A6A64" w:rsidRDefault="003A6A64" w:rsidP="003A6A64">
            <w:pPr>
              <w:tabs>
                <w:tab w:val="left" w:pos="567"/>
              </w:tabs>
              <w:autoSpaceDE w:val="0"/>
              <w:autoSpaceDN w:val="0"/>
              <w:spacing w:before="120"/>
              <w:rPr>
                <w:rFonts w:cs="Arial"/>
                <w:sz w:val="18"/>
                <w:szCs w:val="18"/>
              </w:rPr>
            </w:pPr>
          </w:p>
        </w:tc>
        <w:tc>
          <w:tcPr>
            <w:tcW w:w="2764" w:type="dxa"/>
            <w:tcBorders>
              <w:top w:val="single" w:sz="4" w:space="0" w:color="auto"/>
              <w:bottom w:val="single" w:sz="4" w:space="0" w:color="auto"/>
              <w:right w:val="single" w:sz="4" w:space="0" w:color="auto"/>
            </w:tcBorders>
            <w:vAlign w:val="center"/>
          </w:tcPr>
          <w:p w14:paraId="7A9C0270" w14:textId="77777777" w:rsidR="003A6A64" w:rsidRPr="003A6A64" w:rsidRDefault="003A6A64" w:rsidP="003A6A64">
            <w:pPr>
              <w:tabs>
                <w:tab w:val="left" w:pos="567"/>
              </w:tabs>
              <w:autoSpaceDE w:val="0"/>
              <w:autoSpaceDN w:val="0"/>
              <w:spacing w:before="120"/>
              <w:rPr>
                <w:rFonts w:cs="Arial"/>
                <w:sz w:val="18"/>
                <w:szCs w:val="18"/>
              </w:rPr>
            </w:pPr>
          </w:p>
        </w:tc>
      </w:tr>
      <w:tr w:rsidR="003A6A64" w:rsidRPr="003A6A64" w14:paraId="0E42F9BB" w14:textId="77777777" w:rsidTr="0018537D">
        <w:trPr>
          <w:cantSplit/>
          <w:trHeight w:val="1020"/>
        </w:trPr>
        <w:tc>
          <w:tcPr>
            <w:tcW w:w="2127" w:type="dxa"/>
            <w:tcBorders>
              <w:top w:val="nil"/>
              <w:left w:val="single" w:sz="4" w:space="0" w:color="auto"/>
              <w:bottom w:val="single" w:sz="4" w:space="0" w:color="auto"/>
              <w:right w:val="single" w:sz="4" w:space="0" w:color="auto"/>
            </w:tcBorders>
            <w:shd w:val="clear" w:color="auto" w:fill="auto"/>
            <w:vAlign w:val="center"/>
          </w:tcPr>
          <w:p w14:paraId="4D9A59C0" w14:textId="77777777" w:rsidR="003A6A64" w:rsidRPr="003A6A64" w:rsidRDefault="003A6A64" w:rsidP="003A6A64">
            <w:pPr>
              <w:tabs>
                <w:tab w:val="left" w:pos="567"/>
              </w:tabs>
              <w:autoSpaceDE w:val="0"/>
              <w:autoSpaceDN w:val="0"/>
              <w:spacing w:before="120"/>
              <w:rPr>
                <w:rFonts w:cs="Arial"/>
                <w:i/>
                <w:iCs/>
                <w:sz w:val="18"/>
                <w:szCs w:val="18"/>
              </w:rPr>
            </w:pPr>
            <w:r w:rsidRPr="003A6A64">
              <w:rPr>
                <w:rFonts w:cs="Arial"/>
                <w:sz w:val="18"/>
                <w:szCs w:val="18"/>
              </w:rPr>
              <w:t xml:space="preserve">European Commission for Democracy through Law </w:t>
            </w:r>
            <w:r w:rsidRPr="003A6A64">
              <w:rPr>
                <w:rFonts w:cs="Arial"/>
                <w:sz w:val="18"/>
                <w:szCs w:val="18"/>
              </w:rPr>
              <w:br/>
              <w:t>Venice Commission</w:t>
            </w:r>
            <w:r w:rsidRPr="003A6A64">
              <w:rPr>
                <w:rFonts w:cs="Arial"/>
                <w:sz w:val="18"/>
                <w:szCs w:val="18"/>
              </w:rPr>
              <w:br/>
            </w:r>
            <w:r w:rsidRPr="003A6A64">
              <w:rPr>
                <w:rFonts w:cs="Arial"/>
                <w:i/>
                <w:iCs/>
                <w:sz w:val="18"/>
                <w:szCs w:val="18"/>
              </w:rPr>
              <w:br/>
              <w:t xml:space="preserve">Commission européenne pour la démocratie par le droit </w:t>
            </w:r>
            <w:r w:rsidRPr="003A6A64">
              <w:rPr>
                <w:rFonts w:cs="Arial"/>
                <w:i/>
                <w:iCs/>
                <w:sz w:val="18"/>
                <w:szCs w:val="18"/>
              </w:rPr>
              <w:br/>
              <w:t>Commission de Venise</w:t>
            </w:r>
          </w:p>
        </w:tc>
        <w:tc>
          <w:tcPr>
            <w:tcW w:w="2127" w:type="dxa"/>
            <w:tcBorders>
              <w:top w:val="nil"/>
              <w:left w:val="nil"/>
              <w:bottom w:val="single" w:sz="4" w:space="0" w:color="auto"/>
              <w:right w:val="single" w:sz="4" w:space="0" w:color="auto"/>
            </w:tcBorders>
            <w:shd w:val="clear" w:color="auto" w:fill="auto"/>
            <w:vAlign w:val="center"/>
          </w:tcPr>
          <w:p w14:paraId="35720380" w14:textId="77777777" w:rsidR="003A6A64" w:rsidRPr="003A6A64" w:rsidRDefault="003A6A64" w:rsidP="003A6A64">
            <w:pPr>
              <w:tabs>
                <w:tab w:val="left" w:pos="567"/>
              </w:tabs>
              <w:autoSpaceDE w:val="0"/>
              <w:autoSpaceDN w:val="0"/>
              <w:spacing w:before="120"/>
              <w:rPr>
                <w:rFonts w:cs="Arial"/>
                <w:sz w:val="16"/>
                <w:szCs w:val="16"/>
              </w:rPr>
            </w:pPr>
            <w:r w:rsidRPr="003A6A64">
              <w:rPr>
                <w:rFonts w:cs="Arial"/>
                <w:sz w:val="16"/>
                <w:szCs w:val="16"/>
              </w:rPr>
              <w:t>Article 2.4 of the Venice Commission Statute</w:t>
            </w:r>
            <w:r w:rsidRPr="003A6A64">
              <w:rPr>
                <w:rFonts w:cs="Arial"/>
                <w:sz w:val="16"/>
                <w:szCs w:val="16"/>
              </w:rPr>
              <w:br/>
            </w:r>
            <w:hyperlink r:id="rId73" w:history="1">
              <w:r w:rsidRPr="003A6A64">
                <w:rPr>
                  <w:rFonts w:cs="Arial"/>
                  <w:color w:val="325498"/>
                  <w:sz w:val="16"/>
                  <w:szCs w:val="16"/>
                </w:rPr>
                <w:t>Res(2002)3</w:t>
              </w:r>
            </w:hyperlink>
            <w:r w:rsidRPr="003A6A64">
              <w:rPr>
                <w:rFonts w:cs="Arial"/>
                <w:sz w:val="16"/>
                <w:szCs w:val="16"/>
              </w:rPr>
              <w:br/>
            </w:r>
            <w:r w:rsidRPr="003A6A64">
              <w:rPr>
                <w:rFonts w:cs="Arial"/>
                <w:i/>
                <w:iCs/>
                <w:sz w:val="16"/>
                <w:szCs w:val="16"/>
              </w:rPr>
              <w:br/>
              <w:t>Article 2.4 du statut de la Commission de Venise</w:t>
            </w:r>
            <w:r w:rsidRPr="003A6A64">
              <w:rPr>
                <w:rFonts w:cs="Arial"/>
                <w:i/>
                <w:iCs/>
                <w:sz w:val="16"/>
                <w:szCs w:val="16"/>
              </w:rPr>
              <w:br/>
            </w:r>
            <w:bookmarkStart w:id="85" w:name="_Hlk163037443"/>
            <w:r w:rsidRPr="003A6A64">
              <w:rPr>
                <w:rFonts w:cs="Arial"/>
                <w:i/>
                <w:iCs/>
                <w:sz w:val="16"/>
                <w:szCs w:val="16"/>
              </w:rPr>
              <w:fldChar w:fldCharType="begin"/>
            </w:r>
            <w:r w:rsidRPr="003A6A64">
              <w:rPr>
                <w:rFonts w:cs="Arial"/>
                <w:i/>
                <w:iCs/>
                <w:sz w:val="16"/>
                <w:szCs w:val="16"/>
              </w:rPr>
              <w:instrText>HYPERLINK "https://www.venice.coe.int/webforms/documents/default.aspx?pdffile=CDL(2002)027-f"</w:instrText>
            </w:r>
            <w:r w:rsidRPr="003A6A64">
              <w:rPr>
                <w:rFonts w:cs="Arial"/>
                <w:i/>
                <w:iCs/>
                <w:sz w:val="16"/>
                <w:szCs w:val="16"/>
              </w:rPr>
            </w:r>
            <w:r w:rsidRPr="003A6A64">
              <w:rPr>
                <w:rFonts w:cs="Arial"/>
                <w:i/>
                <w:iCs/>
                <w:sz w:val="16"/>
                <w:szCs w:val="16"/>
              </w:rPr>
              <w:fldChar w:fldCharType="separate"/>
            </w:r>
            <w:r w:rsidRPr="003A6A64">
              <w:rPr>
                <w:rFonts w:cs="Arial"/>
                <w:i/>
                <w:iCs/>
                <w:color w:val="325498"/>
                <w:sz w:val="16"/>
                <w:szCs w:val="16"/>
              </w:rPr>
              <w:t>Res(2002)3</w:t>
            </w:r>
            <w:bookmarkEnd w:id="85"/>
            <w:r w:rsidRPr="003A6A64">
              <w:rPr>
                <w:rFonts w:cs="Arial"/>
                <w:i/>
                <w:iCs/>
                <w:sz w:val="16"/>
                <w:szCs w:val="16"/>
              </w:rPr>
              <w:fldChar w:fldCharType="end"/>
            </w:r>
          </w:p>
        </w:tc>
        <w:tc>
          <w:tcPr>
            <w:tcW w:w="2763" w:type="dxa"/>
            <w:tcBorders>
              <w:top w:val="single" w:sz="4" w:space="0" w:color="auto"/>
              <w:bottom w:val="single" w:sz="4" w:space="0" w:color="auto"/>
              <w:right w:val="single" w:sz="4" w:space="0" w:color="auto"/>
            </w:tcBorders>
            <w:vAlign w:val="center"/>
          </w:tcPr>
          <w:p w14:paraId="71FD1CCA" w14:textId="77777777" w:rsidR="003A6A64" w:rsidRPr="003A6A64" w:rsidRDefault="003A6A64" w:rsidP="003A6A64">
            <w:pPr>
              <w:tabs>
                <w:tab w:val="left" w:pos="567"/>
              </w:tabs>
              <w:autoSpaceDE w:val="0"/>
              <w:autoSpaceDN w:val="0"/>
              <w:rPr>
                <w:rFonts w:cs="Arial"/>
                <w:b/>
                <w:bCs/>
                <w:sz w:val="18"/>
                <w:szCs w:val="18"/>
              </w:rPr>
            </w:pPr>
          </w:p>
          <w:p w14:paraId="164662AD" w14:textId="77777777" w:rsidR="003A6A64" w:rsidRPr="003A6A64" w:rsidRDefault="003A6A64" w:rsidP="003A6A64">
            <w:pPr>
              <w:tabs>
                <w:tab w:val="left" w:pos="567"/>
              </w:tabs>
              <w:autoSpaceDE w:val="0"/>
              <w:autoSpaceDN w:val="0"/>
              <w:rPr>
                <w:rFonts w:cs="Arial"/>
                <w:sz w:val="18"/>
                <w:szCs w:val="18"/>
              </w:rPr>
            </w:pPr>
            <w:r w:rsidRPr="003A6A64">
              <w:rPr>
                <w:rFonts w:cs="Arial"/>
                <w:b/>
                <w:bCs/>
                <w:sz w:val="18"/>
                <w:szCs w:val="18"/>
              </w:rPr>
              <w:t>Ingjerd Schie SCHOU</w:t>
            </w:r>
          </w:p>
          <w:p w14:paraId="254452E7" w14:textId="77777777" w:rsidR="003A6A64" w:rsidRPr="003A6A64" w:rsidRDefault="003A6A64" w:rsidP="003A6A64">
            <w:pPr>
              <w:tabs>
                <w:tab w:val="left" w:pos="567"/>
              </w:tabs>
              <w:autoSpaceDE w:val="0"/>
              <w:autoSpaceDN w:val="0"/>
              <w:rPr>
                <w:rFonts w:cs="Arial"/>
                <w:sz w:val="16"/>
                <w:szCs w:val="16"/>
              </w:rPr>
            </w:pPr>
            <w:r w:rsidRPr="003A6A64">
              <w:rPr>
                <w:rFonts w:cs="Arial"/>
                <w:sz w:val="16"/>
                <w:szCs w:val="16"/>
              </w:rPr>
              <w:t xml:space="preserve">Norway / </w:t>
            </w:r>
            <w:r w:rsidRPr="003A6A64">
              <w:rPr>
                <w:rFonts w:cs="Arial"/>
                <w:i/>
                <w:iCs/>
                <w:sz w:val="16"/>
                <w:szCs w:val="16"/>
              </w:rPr>
              <w:t>Norvège</w:t>
            </w:r>
          </w:p>
          <w:p w14:paraId="492D2968" w14:textId="77777777" w:rsidR="003A6A64" w:rsidRPr="003A6A64" w:rsidRDefault="003A6A64" w:rsidP="003A6A64">
            <w:pPr>
              <w:tabs>
                <w:tab w:val="left" w:pos="567"/>
              </w:tabs>
              <w:autoSpaceDE w:val="0"/>
              <w:autoSpaceDN w:val="0"/>
              <w:rPr>
                <w:rFonts w:cs="Arial"/>
                <w:sz w:val="18"/>
                <w:szCs w:val="18"/>
              </w:rPr>
            </w:pPr>
            <w:r w:rsidRPr="003A6A64">
              <w:rPr>
                <w:rFonts w:cs="Arial"/>
                <w:sz w:val="16"/>
                <w:szCs w:val="16"/>
              </w:rPr>
              <w:t xml:space="preserve">EPP/CD / </w:t>
            </w:r>
            <w:r w:rsidRPr="003A6A64">
              <w:rPr>
                <w:rFonts w:cs="Arial"/>
                <w:i/>
                <w:iCs/>
                <w:sz w:val="16"/>
                <w:szCs w:val="16"/>
              </w:rPr>
              <w:t>PPE/DC</w:t>
            </w:r>
            <w:r w:rsidRPr="003A6A64">
              <w:rPr>
                <w:rFonts w:cs="Arial"/>
                <w:sz w:val="16"/>
                <w:szCs w:val="16"/>
              </w:rPr>
              <w:br/>
              <w:t>(Appointment by the President)</w:t>
            </w:r>
            <w:r w:rsidRPr="003A6A64">
              <w:rPr>
                <w:rFonts w:cs="Arial"/>
                <w:sz w:val="16"/>
                <w:szCs w:val="16"/>
              </w:rPr>
              <w:br/>
            </w:r>
            <w:r w:rsidRPr="003A6A64">
              <w:rPr>
                <w:rFonts w:cs="Arial"/>
                <w:i/>
                <w:iCs/>
                <w:sz w:val="16"/>
                <w:szCs w:val="16"/>
              </w:rPr>
              <w:t>(Désignation par le/la Président∙e)</w:t>
            </w:r>
            <w:r w:rsidRPr="003A6A64">
              <w:rPr>
                <w:rFonts w:cs="Arial"/>
                <w:sz w:val="16"/>
                <w:szCs w:val="16"/>
              </w:rPr>
              <w:br/>
            </w:r>
            <w:r w:rsidRPr="003A6A64">
              <w:rPr>
                <w:rFonts w:cs="Arial"/>
                <w:sz w:val="18"/>
                <w:szCs w:val="18"/>
              </w:rPr>
              <w:br/>
            </w:r>
            <w:r w:rsidRPr="003A6A64">
              <w:rPr>
                <w:rFonts w:cs="Arial"/>
                <w:b/>
                <w:bCs/>
                <w:sz w:val="18"/>
                <w:szCs w:val="18"/>
              </w:rPr>
              <w:t>Antonio GUTIÉRREZ LIMONES</w:t>
            </w:r>
            <w:r w:rsidRPr="003A6A64">
              <w:rPr>
                <w:rFonts w:cs="Arial"/>
                <w:sz w:val="18"/>
                <w:szCs w:val="18"/>
              </w:rPr>
              <w:t xml:space="preserve"> </w:t>
            </w:r>
            <w:r w:rsidRPr="003A6A64">
              <w:rPr>
                <w:rFonts w:cs="Arial"/>
                <w:sz w:val="18"/>
                <w:szCs w:val="18"/>
              </w:rPr>
              <w:br/>
            </w:r>
            <w:r w:rsidRPr="003A6A64">
              <w:rPr>
                <w:rFonts w:cs="Arial"/>
                <w:sz w:val="16"/>
                <w:szCs w:val="16"/>
              </w:rPr>
              <w:t xml:space="preserve">Spain / </w:t>
            </w:r>
            <w:r w:rsidRPr="003A6A64">
              <w:rPr>
                <w:rFonts w:cs="Arial"/>
                <w:i/>
                <w:iCs/>
                <w:sz w:val="16"/>
                <w:szCs w:val="16"/>
              </w:rPr>
              <w:t>Espagne</w:t>
            </w:r>
            <w:r w:rsidRPr="003A6A64">
              <w:rPr>
                <w:rFonts w:cs="Arial"/>
                <w:sz w:val="16"/>
                <w:szCs w:val="16"/>
              </w:rPr>
              <w:br/>
              <w:t>SOC</w:t>
            </w:r>
            <w:r w:rsidRPr="003A6A64">
              <w:rPr>
                <w:rFonts w:cs="Arial"/>
                <w:sz w:val="16"/>
                <w:szCs w:val="16"/>
              </w:rPr>
              <w:br/>
              <w:t>(AS/Jur)</w:t>
            </w:r>
          </w:p>
        </w:tc>
        <w:tc>
          <w:tcPr>
            <w:tcW w:w="2764" w:type="dxa"/>
            <w:tcBorders>
              <w:top w:val="single" w:sz="4" w:space="0" w:color="auto"/>
              <w:bottom w:val="single" w:sz="4" w:space="0" w:color="auto"/>
              <w:right w:val="single" w:sz="4" w:space="0" w:color="auto"/>
            </w:tcBorders>
            <w:vAlign w:val="center"/>
          </w:tcPr>
          <w:p w14:paraId="649A4B2D" w14:textId="77777777" w:rsidR="003A6A64" w:rsidRPr="003A6A64" w:rsidRDefault="003A6A64" w:rsidP="003A6A64">
            <w:pPr>
              <w:tabs>
                <w:tab w:val="left" w:pos="567"/>
              </w:tabs>
              <w:autoSpaceDE w:val="0"/>
              <w:autoSpaceDN w:val="0"/>
              <w:spacing w:before="120"/>
              <w:rPr>
                <w:rFonts w:cs="Arial"/>
                <w:sz w:val="18"/>
                <w:szCs w:val="18"/>
                <w:lang w:val="de-DE"/>
              </w:rPr>
            </w:pPr>
            <w:r w:rsidRPr="003A6A64">
              <w:rPr>
                <w:rFonts w:cs="Arial"/>
                <w:b/>
                <w:bCs/>
                <w:sz w:val="18"/>
                <w:szCs w:val="18"/>
                <w:lang w:val="de-DE"/>
              </w:rPr>
              <w:t>Sergiy VLASENKO</w:t>
            </w:r>
            <w:r w:rsidRPr="003A6A64">
              <w:rPr>
                <w:rFonts w:cs="Arial"/>
                <w:sz w:val="18"/>
                <w:szCs w:val="18"/>
                <w:lang w:val="de-DE"/>
              </w:rPr>
              <w:t xml:space="preserve"> </w:t>
            </w:r>
            <w:r w:rsidRPr="003A6A64">
              <w:rPr>
                <w:rFonts w:cs="Arial"/>
                <w:sz w:val="18"/>
                <w:szCs w:val="18"/>
                <w:lang w:val="de-DE"/>
              </w:rPr>
              <w:br/>
            </w:r>
            <w:r w:rsidRPr="003A6A64">
              <w:rPr>
                <w:rFonts w:cs="Arial"/>
                <w:sz w:val="16"/>
                <w:szCs w:val="16"/>
                <w:lang w:val="de-DE"/>
              </w:rPr>
              <w:t>Ukraine</w:t>
            </w:r>
            <w:r w:rsidRPr="003A6A64">
              <w:rPr>
                <w:rFonts w:cs="Arial"/>
                <w:sz w:val="16"/>
                <w:szCs w:val="16"/>
                <w:lang w:val="de-DE"/>
              </w:rPr>
              <w:br/>
              <w:t xml:space="preserve">EPP/CD / </w:t>
            </w:r>
            <w:r w:rsidRPr="003A6A64">
              <w:rPr>
                <w:rFonts w:cs="Arial"/>
                <w:i/>
                <w:iCs/>
                <w:sz w:val="16"/>
                <w:szCs w:val="16"/>
                <w:lang w:val="de-DE"/>
              </w:rPr>
              <w:t>PPE/DC</w:t>
            </w:r>
            <w:r w:rsidRPr="003A6A64">
              <w:rPr>
                <w:rFonts w:cs="Arial"/>
                <w:sz w:val="16"/>
                <w:szCs w:val="16"/>
                <w:lang w:val="de-DE"/>
              </w:rPr>
              <w:br/>
              <w:t>(AS/Jur)</w:t>
            </w:r>
          </w:p>
        </w:tc>
      </w:tr>
      <w:tr w:rsidR="003A6A64" w:rsidRPr="003A6A64" w14:paraId="7114AAF1" w14:textId="77777777" w:rsidTr="003A6A64">
        <w:trPr>
          <w:cantSplit/>
          <w:trHeight w:val="1785"/>
        </w:trPr>
        <w:tc>
          <w:tcPr>
            <w:tcW w:w="2127" w:type="dxa"/>
            <w:tcBorders>
              <w:top w:val="nil"/>
              <w:left w:val="single" w:sz="4" w:space="0" w:color="auto"/>
              <w:bottom w:val="single" w:sz="4" w:space="0" w:color="auto"/>
              <w:right w:val="single" w:sz="4" w:space="0" w:color="auto"/>
            </w:tcBorders>
            <w:shd w:val="clear" w:color="auto" w:fill="FFFFFF"/>
            <w:vAlign w:val="center"/>
          </w:tcPr>
          <w:p w14:paraId="3A73427E" w14:textId="77777777" w:rsidR="003A6A64" w:rsidRPr="003A6A64" w:rsidRDefault="003A6A64" w:rsidP="003A6A64">
            <w:pPr>
              <w:tabs>
                <w:tab w:val="left" w:pos="567"/>
              </w:tabs>
              <w:autoSpaceDE w:val="0"/>
              <w:autoSpaceDN w:val="0"/>
              <w:spacing w:before="120"/>
              <w:rPr>
                <w:rFonts w:cs="Arial"/>
                <w:i/>
                <w:iCs/>
                <w:sz w:val="18"/>
                <w:szCs w:val="18"/>
              </w:rPr>
            </w:pPr>
            <w:r w:rsidRPr="003A6A64">
              <w:rPr>
                <w:rFonts w:cs="Arial"/>
                <w:sz w:val="18"/>
                <w:szCs w:val="18"/>
              </w:rPr>
              <w:t>Council for Democratic Elections of the Venice Commission</w:t>
            </w:r>
            <w:r w:rsidRPr="003A6A64">
              <w:rPr>
                <w:rFonts w:cs="Arial"/>
                <w:sz w:val="18"/>
                <w:szCs w:val="18"/>
              </w:rPr>
              <w:br/>
            </w:r>
            <w:r w:rsidRPr="003A6A64">
              <w:rPr>
                <w:rFonts w:cs="Arial"/>
                <w:i/>
                <w:iCs/>
                <w:sz w:val="18"/>
                <w:szCs w:val="18"/>
              </w:rPr>
              <w:br/>
              <w:t>Conseil des élections démocratiques de la Commission de Venise</w:t>
            </w:r>
          </w:p>
        </w:tc>
        <w:tc>
          <w:tcPr>
            <w:tcW w:w="2127" w:type="dxa"/>
            <w:tcBorders>
              <w:top w:val="nil"/>
              <w:left w:val="nil"/>
              <w:bottom w:val="single" w:sz="4" w:space="0" w:color="auto"/>
              <w:right w:val="single" w:sz="4" w:space="0" w:color="auto"/>
            </w:tcBorders>
            <w:shd w:val="clear" w:color="auto" w:fill="FFFFFF"/>
            <w:vAlign w:val="center"/>
          </w:tcPr>
          <w:p w14:paraId="72CAA127" w14:textId="77777777" w:rsidR="003A6A64" w:rsidRPr="003A6A64" w:rsidRDefault="003A6A64" w:rsidP="003A6A64">
            <w:pPr>
              <w:tabs>
                <w:tab w:val="left" w:pos="567"/>
              </w:tabs>
              <w:autoSpaceDE w:val="0"/>
              <w:autoSpaceDN w:val="0"/>
              <w:spacing w:before="120"/>
              <w:rPr>
                <w:rFonts w:cs="Arial"/>
                <w:i/>
                <w:iCs/>
                <w:sz w:val="16"/>
                <w:szCs w:val="16"/>
              </w:rPr>
            </w:pPr>
            <w:hyperlink r:id="rId74" w:history="1">
              <w:r w:rsidRPr="003A6A64">
                <w:rPr>
                  <w:rFonts w:cs="Arial"/>
                  <w:color w:val="325498"/>
                  <w:sz w:val="16"/>
                  <w:szCs w:val="16"/>
                </w:rPr>
                <w:t>Bureau decision</w:t>
              </w:r>
            </w:hyperlink>
            <w:r w:rsidRPr="003A6A64">
              <w:rPr>
                <w:rFonts w:cs="Arial"/>
                <w:sz w:val="16"/>
                <w:szCs w:val="16"/>
              </w:rPr>
              <w:t xml:space="preserve"> of</w:t>
            </w:r>
            <w:r w:rsidRPr="003A6A64">
              <w:rPr>
                <w:rFonts w:cs="Arial"/>
                <w:sz w:val="16"/>
                <w:szCs w:val="16"/>
              </w:rPr>
              <w:br/>
              <w:t>10 March 2003</w:t>
            </w:r>
            <w:r w:rsidRPr="003A6A64">
              <w:rPr>
                <w:rFonts w:cs="Arial"/>
                <w:sz w:val="16"/>
                <w:szCs w:val="16"/>
              </w:rPr>
              <w:br/>
            </w:r>
            <w:r w:rsidRPr="003A6A64">
              <w:rPr>
                <w:rFonts w:cs="Arial"/>
                <w:i/>
                <w:iCs/>
                <w:sz w:val="16"/>
                <w:szCs w:val="16"/>
              </w:rPr>
              <w:br/>
            </w:r>
            <w:hyperlink r:id="rId75" w:history="1">
              <w:r w:rsidRPr="003A6A64">
                <w:rPr>
                  <w:rFonts w:cs="Arial"/>
                  <w:i/>
                  <w:iCs/>
                  <w:color w:val="325498"/>
                  <w:sz w:val="16"/>
                  <w:szCs w:val="16"/>
                </w:rPr>
                <w:t>Décision du Bureau</w:t>
              </w:r>
            </w:hyperlink>
            <w:r w:rsidRPr="003A6A64">
              <w:rPr>
                <w:rFonts w:cs="Arial"/>
                <w:i/>
                <w:iCs/>
                <w:sz w:val="16"/>
                <w:szCs w:val="16"/>
              </w:rPr>
              <w:t xml:space="preserve"> du</w:t>
            </w:r>
            <w:r w:rsidRPr="003A6A64">
              <w:rPr>
                <w:rFonts w:cs="Arial"/>
                <w:i/>
                <w:iCs/>
                <w:sz w:val="16"/>
                <w:szCs w:val="16"/>
              </w:rPr>
              <w:br/>
              <w:t>10 mars 2003</w:t>
            </w:r>
          </w:p>
        </w:tc>
        <w:tc>
          <w:tcPr>
            <w:tcW w:w="2763" w:type="dxa"/>
            <w:tcBorders>
              <w:top w:val="single" w:sz="4" w:space="0" w:color="auto"/>
              <w:bottom w:val="single" w:sz="4" w:space="0" w:color="auto"/>
              <w:right w:val="single" w:sz="4" w:space="0" w:color="auto"/>
            </w:tcBorders>
            <w:shd w:val="clear" w:color="auto" w:fill="FFFFFF"/>
            <w:vAlign w:val="center"/>
          </w:tcPr>
          <w:p w14:paraId="62955D03"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b/>
                <w:bCs/>
                <w:sz w:val="18"/>
                <w:szCs w:val="18"/>
                <w:shd w:val="clear" w:color="auto" w:fill="FFFFFF"/>
              </w:rPr>
              <w:t>Titus CORLĂŢEAN</w:t>
            </w:r>
            <w:r w:rsidRPr="003A6A64">
              <w:rPr>
                <w:rFonts w:cs="Arial"/>
                <w:sz w:val="18"/>
                <w:szCs w:val="18"/>
                <w:shd w:val="clear" w:color="auto" w:fill="FFFFFF"/>
              </w:rPr>
              <w:br/>
            </w:r>
            <w:r w:rsidRPr="003A6A64">
              <w:rPr>
                <w:rFonts w:cs="Arial"/>
                <w:sz w:val="16"/>
                <w:szCs w:val="16"/>
                <w:shd w:val="clear" w:color="auto" w:fill="FFFFFF"/>
              </w:rPr>
              <w:t xml:space="preserve">Romania / </w:t>
            </w:r>
            <w:r w:rsidRPr="003A6A64">
              <w:rPr>
                <w:rFonts w:cs="Arial"/>
                <w:i/>
                <w:iCs/>
                <w:sz w:val="16"/>
                <w:szCs w:val="16"/>
                <w:shd w:val="clear" w:color="auto" w:fill="FFFFFF"/>
              </w:rPr>
              <w:t>Roumanie</w:t>
            </w:r>
            <w:r w:rsidRPr="003A6A64">
              <w:rPr>
                <w:rFonts w:cs="Arial"/>
                <w:sz w:val="16"/>
                <w:szCs w:val="16"/>
                <w:shd w:val="clear" w:color="auto" w:fill="FFFFFF"/>
              </w:rPr>
              <w:br/>
              <w:t>SOC</w:t>
            </w:r>
            <w:r w:rsidRPr="003A6A64">
              <w:rPr>
                <w:rFonts w:cs="Arial"/>
                <w:sz w:val="16"/>
                <w:szCs w:val="16"/>
                <w:shd w:val="clear" w:color="auto" w:fill="FFFFFF"/>
              </w:rPr>
              <w:br/>
              <w:t>(AS/Pol)</w:t>
            </w:r>
            <w:r w:rsidRPr="003A6A64">
              <w:rPr>
                <w:rFonts w:cs="Arial"/>
                <w:sz w:val="16"/>
                <w:szCs w:val="16"/>
                <w:shd w:val="clear" w:color="auto" w:fill="FFFFFF"/>
              </w:rPr>
              <w:br/>
            </w:r>
            <w:r w:rsidRPr="003A6A64">
              <w:rPr>
                <w:rFonts w:cs="Arial"/>
                <w:sz w:val="18"/>
                <w:szCs w:val="18"/>
              </w:rPr>
              <w:br/>
            </w:r>
            <w:r w:rsidRPr="003A6A64">
              <w:rPr>
                <w:rFonts w:cs="Arial"/>
                <w:b/>
                <w:bCs/>
                <w:sz w:val="18"/>
                <w:szCs w:val="18"/>
                <w:shd w:val="clear" w:color="auto" w:fill="FFFFFF"/>
              </w:rPr>
              <w:t>Pablo HISPÁN</w:t>
            </w:r>
            <w:r w:rsidRPr="003A6A64">
              <w:rPr>
                <w:rFonts w:cs="Arial"/>
                <w:sz w:val="18"/>
                <w:szCs w:val="18"/>
                <w:shd w:val="clear" w:color="auto" w:fill="FFFFFF"/>
              </w:rPr>
              <w:t xml:space="preserve"> </w:t>
            </w:r>
            <w:r w:rsidRPr="003A6A64">
              <w:rPr>
                <w:rFonts w:cs="Arial"/>
                <w:sz w:val="18"/>
                <w:szCs w:val="18"/>
                <w:shd w:val="clear" w:color="auto" w:fill="FFFFFF"/>
              </w:rPr>
              <w:br/>
            </w:r>
            <w:r w:rsidRPr="003A6A64">
              <w:rPr>
                <w:rFonts w:cs="Arial"/>
                <w:sz w:val="16"/>
                <w:szCs w:val="16"/>
                <w:shd w:val="clear" w:color="auto" w:fill="FFFFFF"/>
              </w:rPr>
              <w:t xml:space="preserve">Spain / </w:t>
            </w:r>
            <w:r w:rsidRPr="003A6A64">
              <w:rPr>
                <w:rFonts w:cs="Arial"/>
                <w:i/>
                <w:iCs/>
                <w:sz w:val="16"/>
                <w:szCs w:val="16"/>
                <w:shd w:val="clear" w:color="auto" w:fill="FFFFFF"/>
              </w:rPr>
              <w:t>Espagne</w:t>
            </w:r>
            <w:r w:rsidRPr="003A6A64">
              <w:rPr>
                <w:rFonts w:cs="Arial"/>
                <w:sz w:val="16"/>
                <w:szCs w:val="16"/>
                <w:shd w:val="clear" w:color="auto" w:fill="FFFFFF"/>
              </w:rPr>
              <w:br/>
            </w:r>
            <w:r w:rsidRPr="003A6A64">
              <w:rPr>
                <w:rFonts w:cs="Arial"/>
                <w:sz w:val="16"/>
                <w:szCs w:val="16"/>
              </w:rPr>
              <w:t xml:space="preserve">EPP/CD / </w:t>
            </w:r>
            <w:r w:rsidRPr="003A6A64">
              <w:rPr>
                <w:rFonts w:cs="Arial"/>
                <w:i/>
                <w:iCs/>
                <w:sz w:val="16"/>
                <w:szCs w:val="16"/>
              </w:rPr>
              <w:t>PPE/DC</w:t>
            </w:r>
            <w:r w:rsidRPr="003A6A64">
              <w:rPr>
                <w:rFonts w:cs="Arial"/>
                <w:sz w:val="16"/>
                <w:szCs w:val="16"/>
                <w:shd w:val="clear" w:color="auto" w:fill="FFFFFF"/>
              </w:rPr>
              <w:t xml:space="preserve"> </w:t>
            </w:r>
            <w:r w:rsidRPr="003A6A64">
              <w:rPr>
                <w:rFonts w:cs="Arial"/>
                <w:sz w:val="16"/>
                <w:szCs w:val="16"/>
                <w:shd w:val="clear" w:color="auto" w:fill="FFFFFF"/>
              </w:rPr>
              <w:br/>
              <w:t>(AS/Jur)</w:t>
            </w:r>
            <w:r w:rsidRPr="003A6A64">
              <w:rPr>
                <w:rFonts w:cs="Arial"/>
                <w:sz w:val="18"/>
                <w:szCs w:val="18"/>
                <w:shd w:val="clear" w:color="auto" w:fill="FFFF00"/>
              </w:rPr>
              <w:br/>
            </w:r>
            <w:r w:rsidRPr="003A6A64">
              <w:rPr>
                <w:rFonts w:cs="Arial"/>
                <w:sz w:val="18"/>
                <w:szCs w:val="18"/>
              </w:rPr>
              <w:br/>
              <w:t>…</w:t>
            </w:r>
          </w:p>
          <w:p w14:paraId="171E2212" w14:textId="77777777" w:rsidR="003A6A64" w:rsidRPr="003A6A64" w:rsidRDefault="003A6A64" w:rsidP="003A6A64">
            <w:pPr>
              <w:tabs>
                <w:tab w:val="left" w:pos="567"/>
              </w:tabs>
              <w:autoSpaceDE w:val="0"/>
              <w:autoSpaceDN w:val="0"/>
              <w:rPr>
                <w:rFonts w:cs="Arial"/>
                <w:sz w:val="18"/>
                <w:szCs w:val="18"/>
              </w:rPr>
            </w:pPr>
            <w:r w:rsidRPr="003A6A64">
              <w:rPr>
                <w:rFonts w:cs="Arial"/>
                <w:sz w:val="16"/>
                <w:szCs w:val="16"/>
              </w:rPr>
              <w:t>(AS/Mon)</w:t>
            </w:r>
            <w:r w:rsidRPr="003A6A64">
              <w:rPr>
                <w:rFonts w:cs="Arial"/>
                <w:sz w:val="18"/>
                <w:szCs w:val="18"/>
              </w:rPr>
              <w:t xml:space="preserve"> </w:t>
            </w:r>
          </w:p>
        </w:tc>
        <w:tc>
          <w:tcPr>
            <w:tcW w:w="2764" w:type="dxa"/>
            <w:tcBorders>
              <w:top w:val="single" w:sz="4" w:space="0" w:color="auto"/>
              <w:bottom w:val="single" w:sz="4" w:space="0" w:color="auto"/>
              <w:right w:val="single" w:sz="4" w:space="0" w:color="auto"/>
            </w:tcBorders>
            <w:shd w:val="clear" w:color="auto" w:fill="FFFFFF"/>
            <w:vAlign w:val="center"/>
          </w:tcPr>
          <w:p w14:paraId="7A0DC82E" w14:textId="77777777" w:rsidR="003A6A64" w:rsidRPr="003A6A64" w:rsidRDefault="003A6A64" w:rsidP="003A6A64">
            <w:pPr>
              <w:tabs>
                <w:tab w:val="left" w:pos="567"/>
              </w:tabs>
              <w:autoSpaceDE w:val="0"/>
              <w:autoSpaceDN w:val="0"/>
              <w:spacing w:before="120"/>
              <w:rPr>
                <w:rFonts w:cs="Arial"/>
                <w:b/>
                <w:bCs/>
                <w:sz w:val="18"/>
                <w:szCs w:val="18"/>
                <w:shd w:val="clear" w:color="auto" w:fill="FFFFFF"/>
              </w:rPr>
            </w:pPr>
            <w:r w:rsidRPr="003A6A64">
              <w:rPr>
                <w:rFonts w:cs="Arial"/>
                <w:b/>
                <w:bCs/>
                <w:sz w:val="18"/>
                <w:szCs w:val="18"/>
                <w:shd w:val="clear" w:color="auto" w:fill="FFFFFF"/>
              </w:rPr>
              <w:t>Michael Georg LINK</w:t>
            </w:r>
          </w:p>
          <w:p w14:paraId="7DC57D06" w14:textId="77777777" w:rsidR="003A6A64" w:rsidRPr="003A6A64" w:rsidRDefault="003A6A64" w:rsidP="003A6A64">
            <w:pPr>
              <w:tabs>
                <w:tab w:val="left" w:pos="567"/>
              </w:tabs>
              <w:autoSpaceDE w:val="0"/>
              <w:autoSpaceDN w:val="0"/>
              <w:rPr>
                <w:rFonts w:cs="Arial"/>
                <w:i/>
                <w:iCs/>
                <w:sz w:val="16"/>
                <w:szCs w:val="16"/>
                <w:shd w:val="clear" w:color="auto" w:fill="FFFFFF"/>
                <w:lang w:val="en-US"/>
              </w:rPr>
            </w:pPr>
            <w:r w:rsidRPr="003A6A64">
              <w:rPr>
                <w:rFonts w:cs="Arial"/>
                <w:sz w:val="16"/>
                <w:szCs w:val="16"/>
                <w:shd w:val="clear" w:color="auto" w:fill="FFFFFF"/>
                <w:lang w:val="en-US"/>
              </w:rPr>
              <w:t xml:space="preserve">Germany / </w:t>
            </w:r>
            <w:r w:rsidRPr="003A6A64">
              <w:rPr>
                <w:rFonts w:cs="Arial"/>
                <w:i/>
                <w:iCs/>
                <w:sz w:val="16"/>
                <w:szCs w:val="16"/>
                <w:shd w:val="clear" w:color="auto" w:fill="FFFFFF"/>
                <w:lang w:val="en-US"/>
              </w:rPr>
              <w:t>Allemagne</w:t>
            </w:r>
          </w:p>
          <w:p w14:paraId="1C5A5A2D" w14:textId="77777777" w:rsidR="003A6A64" w:rsidRPr="003A6A64" w:rsidRDefault="003A6A64" w:rsidP="003A6A64">
            <w:pPr>
              <w:tabs>
                <w:tab w:val="left" w:pos="567"/>
              </w:tabs>
              <w:autoSpaceDE w:val="0"/>
              <w:autoSpaceDN w:val="0"/>
              <w:rPr>
                <w:rFonts w:cs="Arial"/>
                <w:sz w:val="18"/>
                <w:szCs w:val="18"/>
                <w:shd w:val="clear" w:color="auto" w:fill="FFFFFF"/>
                <w:lang w:val="en-US"/>
              </w:rPr>
            </w:pPr>
            <w:r w:rsidRPr="003A6A64">
              <w:rPr>
                <w:rFonts w:cs="Arial"/>
                <w:sz w:val="16"/>
                <w:szCs w:val="16"/>
                <w:shd w:val="clear" w:color="auto" w:fill="FFFFFF"/>
                <w:lang w:val="en-US"/>
              </w:rPr>
              <w:t>SOC</w:t>
            </w:r>
            <w:r w:rsidRPr="003A6A64">
              <w:rPr>
                <w:rFonts w:cs="Arial"/>
                <w:sz w:val="16"/>
                <w:szCs w:val="16"/>
                <w:shd w:val="clear" w:color="auto" w:fill="FFFFFF"/>
                <w:lang w:val="en-US"/>
              </w:rPr>
              <w:br/>
              <w:t>(AS/Pol)</w:t>
            </w:r>
            <w:r w:rsidRPr="003A6A64">
              <w:rPr>
                <w:rFonts w:cs="Arial"/>
                <w:sz w:val="18"/>
                <w:szCs w:val="18"/>
                <w:shd w:val="clear" w:color="auto" w:fill="FFFF00"/>
                <w:lang w:val="en-US"/>
              </w:rPr>
              <w:br/>
            </w:r>
            <w:r w:rsidRPr="003A6A64">
              <w:rPr>
                <w:rFonts w:cs="Arial"/>
                <w:sz w:val="18"/>
                <w:szCs w:val="18"/>
                <w:lang w:val="en-US"/>
              </w:rPr>
              <w:br/>
            </w:r>
            <w:r w:rsidRPr="003A6A64">
              <w:rPr>
                <w:rFonts w:cs="Arial"/>
                <w:b/>
                <w:bCs/>
                <w:sz w:val="18"/>
                <w:szCs w:val="18"/>
                <w:lang w:val="en-US"/>
              </w:rPr>
              <w:t>Octavie MODERT</w:t>
            </w:r>
            <w:r w:rsidRPr="003A6A64">
              <w:rPr>
                <w:rFonts w:cs="Arial"/>
                <w:sz w:val="18"/>
                <w:szCs w:val="18"/>
                <w:lang w:val="en-US"/>
              </w:rPr>
              <w:br/>
            </w:r>
            <w:r w:rsidRPr="003A6A64">
              <w:rPr>
                <w:rFonts w:cs="Arial"/>
                <w:sz w:val="16"/>
                <w:szCs w:val="16"/>
                <w:lang w:val="en-US"/>
              </w:rPr>
              <w:t>Luxembourg</w:t>
            </w:r>
            <w:r w:rsidRPr="003A6A64">
              <w:rPr>
                <w:rFonts w:cs="Arial"/>
                <w:sz w:val="16"/>
                <w:szCs w:val="16"/>
                <w:lang w:val="en-US"/>
              </w:rPr>
              <w:br/>
              <w:t xml:space="preserve">EPP/CD / </w:t>
            </w:r>
            <w:r w:rsidRPr="003A6A64">
              <w:rPr>
                <w:rFonts w:cs="Arial"/>
                <w:i/>
                <w:iCs/>
                <w:sz w:val="16"/>
                <w:szCs w:val="16"/>
                <w:lang w:val="en-US"/>
              </w:rPr>
              <w:t>PPE/DC</w:t>
            </w:r>
            <w:r w:rsidRPr="003A6A64">
              <w:rPr>
                <w:rFonts w:cs="Arial"/>
                <w:sz w:val="16"/>
                <w:szCs w:val="16"/>
                <w:shd w:val="clear" w:color="auto" w:fill="FFFFFF"/>
                <w:lang w:val="en-US"/>
              </w:rPr>
              <w:t xml:space="preserve"> </w:t>
            </w:r>
            <w:r w:rsidRPr="003A6A64">
              <w:rPr>
                <w:rFonts w:cs="Arial"/>
                <w:sz w:val="16"/>
                <w:szCs w:val="16"/>
                <w:shd w:val="clear" w:color="auto" w:fill="FFFFFF"/>
                <w:lang w:val="en-US"/>
              </w:rPr>
              <w:br/>
            </w:r>
            <w:r w:rsidRPr="003A6A64">
              <w:rPr>
                <w:rFonts w:cs="Arial"/>
                <w:sz w:val="16"/>
                <w:szCs w:val="16"/>
                <w:lang w:val="en-US"/>
              </w:rPr>
              <w:t>(AS/Jur)</w:t>
            </w:r>
          </w:p>
          <w:p w14:paraId="514221BA"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sz w:val="18"/>
                <w:szCs w:val="18"/>
              </w:rPr>
              <w:t>…</w:t>
            </w:r>
            <w:r w:rsidRPr="003A6A64">
              <w:rPr>
                <w:rFonts w:cs="Arial"/>
                <w:sz w:val="16"/>
                <w:szCs w:val="16"/>
              </w:rPr>
              <w:br/>
              <w:t>(AS/Mon)</w:t>
            </w:r>
          </w:p>
        </w:tc>
      </w:tr>
      <w:tr w:rsidR="003A6A64" w:rsidRPr="003A6A64" w14:paraId="260A43BB" w14:textId="77777777" w:rsidTr="0018537D">
        <w:trPr>
          <w:cantSplit/>
          <w:trHeight w:val="1020"/>
        </w:trPr>
        <w:tc>
          <w:tcPr>
            <w:tcW w:w="2127" w:type="dxa"/>
            <w:tcBorders>
              <w:top w:val="nil"/>
              <w:left w:val="single" w:sz="4" w:space="0" w:color="auto"/>
              <w:bottom w:val="single" w:sz="4" w:space="0" w:color="auto"/>
              <w:right w:val="single" w:sz="4" w:space="0" w:color="auto"/>
            </w:tcBorders>
            <w:shd w:val="clear" w:color="auto" w:fill="auto"/>
            <w:vAlign w:val="center"/>
          </w:tcPr>
          <w:p w14:paraId="40EEDF9A" w14:textId="77777777" w:rsidR="003A6A64" w:rsidRPr="003A6A64" w:rsidRDefault="003A6A64" w:rsidP="003A6A64">
            <w:pPr>
              <w:tabs>
                <w:tab w:val="left" w:pos="567"/>
              </w:tabs>
              <w:autoSpaceDE w:val="0"/>
              <w:autoSpaceDN w:val="0"/>
              <w:spacing w:before="120"/>
              <w:rPr>
                <w:rFonts w:cs="Arial"/>
                <w:i/>
                <w:iCs/>
                <w:sz w:val="18"/>
                <w:szCs w:val="18"/>
              </w:rPr>
            </w:pPr>
            <w:r w:rsidRPr="003A6A64">
              <w:rPr>
                <w:rFonts w:cs="Arial"/>
                <w:sz w:val="18"/>
                <w:szCs w:val="18"/>
              </w:rPr>
              <w:t>European Centre for Global Interdependence and Solidarity – North-South Centre</w:t>
            </w:r>
            <w:r w:rsidRPr="003A6A64">
              <w:rPr>
                <w:rFonts w:cs="Arial"/>
                <w:sz w:val="18"/>
                <w:szCs w:val="18"/>
              </w:rPr>
              <w:br/>
            </w:r>
            <w:r w:rsidRPr="003A6A64">
              <w:rPr>
                <w:rFonts w:cs="Arial"/>
                <w:i/>
                <w:iCs/>
                <w:sz w:val="18"/>
                <w:szCs w:val="18"/>
              </w:rPr>
              <w:br/>
              <w:t>Centre européen pour l’interdépendance et la solidarité mondiales – Centre Nord-Sud</w:t>
            </w:r>
          </w:p>
        </w:tc>
        <w:tc>
          <w:tcPr>
            <w:tcW w:w="2127" w:type="dxa"/>
            <w:tcBorders>
              <w:top w:val="nil"/>
              <w:left w:val="nil"/>
              <w:bottom w:val="single" w:sz="4" w:space="0" w:color="auto"/>
              <w:right w:val="single" w:sz="4" w:space="0" w:color="auto"/>
            </w:tcBorders>
            <w:shd w:val="clear" w:color="auto" w:fill="auto"/>
            <w:vAlign w:val="center"/>
          </w:tcPr>
          <w:p w14:paraId="2705011F" w14:textId="77777777" w:rsidR="003A6A64" w:rsidRPr="003A6A64" w:rsidRDefault="003A6A64" w:rsidP="003A6A64">
            <w:pPr>
              <w:tabs>
                <w:tab w:val="left" w:pos="567"/>
              </w:tabs>
              <w:autoSpaceDE w:val="0"/>
              <w:autoSpaceDN w:val="0"/>
              <w:spacing w:before="120"/>
              <w:rPr>
                <w:rFonts w:cs="Arial"/>
                <w:sz w:val="16"/>
                <w:szCs w:val="16"/>
              </w:rPr>
            </w:pPr>
            <w:r w:rsidRPr="003A6A64">
              <w:rPr>
                <w:rFonts w:cs="Arial"/>
                <w:sz w:val="16"/>
                <w:szCs w:val="16"/>
              </w:rPr>
              <w:t>Article 4.2 (b) of the North-South Centre revised Statute</w:t>
            </w:r>
            <w:r w:rsidRPr="003A6A64">
              <w:rPr>
                <w:rFonts w:cs="Arial"/>
                <w:sz w:val="16"/>
                <w:szCs w:val="16"/>
              </w:rPr>
              <w:br/>
            </w:r>
            <w:hyperlink r:id="rId76" w:history="1">
              <w:r w:rsidRPr="003A6A64">
                <w:rPr>
                  <w:rFonts w:cs="Arial"/>
                  <w:color w:val="325498"/>
                  <w:sz w:val="16"/>
                  <w:szCs w:val="16"/>
                </w:rPr>
                <w:t>CM/Res(2011)6</w:t>
              </w:r>
            </w:hyperlink>
            <w:r w:rsidRPr="003A6A64">
              <w:rPr>
                <w:rFonts w:cs="Arial"/>
                <w:sz w:val="16"/>
                <w:szCs w:val="16"/>
              </w:rPr>
              <w:br/>
            </w:r>
            <w:r w:rsidRPr="003A6A64">
              <w:rPr>
                <w:rFonts w:cs="Arial"/>
                <w:i/>
                <w:iCs/>
                <w:sz w:val="16"/>
                <w:szCs w:val="16"/>
              </w:rPr>
              <w:br/>
              <w:t>Article 4.2 (b) du statut révisé du Centre Nord-Sud</w:t>
            </w:r>
            <w:r w:rsidRPr="003A6A64">
              <w:rPr>
                <w:rFonts w:cs="Arial"/>
                <w:i/>
                <w:iCs/>
                <w:sz w:val="16"/>
                <w:szCs w:val="16"/>
              </w:rPr>
              <w:br/>
            </w:r>
            <w:hyperlink r:id="rId77" w:history="1">
              <w:r w:rsidRPr="003A6A64">
                <w:rPr>
                  <w:rFonts w:cs="Arial"/>
                  <w:i/>
                  <w:iCs/>
                  <w:color w:val="325498"/>
                  <w:sz w:val="16"/>
                  <w:szCs w:val="16"/>
                </w:rPr>
                <w:t>CM/Res(2011)6</w:t>
              </w:r>
            </w:hyperlink>
          </w:p>
        </w:tc>
        <w:tc>
          <w:tcPr>
            <w:tcW w:w="2763" w:type="dxa"/>
            <w:tcBorders>
              <w:top w:val="single" w:sz="4" w:space="0" w:color="auto"/>
              <w:bottom w:val="single" w:sz="4" w:space="0" w:color="auto"/>
              <w:right w:val="single" w:sz="4" w:space="0" w:color="auto"/>
            </w:tcBorders>
            <w:vAlign w:val="center"/>
          </w:tcPr>
          <w:p w14:paraId="0608C481"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b/>
                <w:bCs/>
                <w:sz w:val="18"/>
                <w:szCs w:val="18"/>
                <w:shd w:val="clear" w:color="auto" w:fill="FFFFFF"/>
              </w:rPr>
              <w:t>Edite ESTRELA</w:t>
            </w:r>
            <w:r w:rsidRPr="003A6A64">
              <w:rPr>
                <w:rFonts w:cs="Arial"/>
                <w:sz w:val="18"/>
                <w:szCs w:val="18"/>
                <w:shd w:val="clear" w:color="auto" w:fill="FFFFFF"/>
              </w:rPr>
              <w:t xml:space="preserve"> </w:t>
            </w:r>
            <w:r w:rsidRPr="003A6A64">
              <w:rPr>
                <w:rFonts w:cs="Arial"/>
                <w:sz w:val="18"/>
                <w:szCs w:val="18"/>
                <w:shd w:val="clear" w:color="auto" w:fill="FFFFFF"/>
              </w:rPr>
              <w:br/>
            </w:r>
            <w:r w:rsidRPr="003A6A64">
              <w:rPr>
                <w:rFonts w:cs="Arial"/>
                <w:sz w:val="16"/>
                <w:szCs w:val="16"/>
                <w:shd w:val="clear" w:color="auto" w:fill="FFFFFF"/>
              </w:rPr>
              <w:t>Portugal</w:t>
            </w:r>
            <w:r w:rsidRPr="003A6A64">
              <w:rPr>
                <w:rFonts w:cs="Arial"/>
                <w:sz w:val="16"/>
                <w:szCs w:val="16"/>
                <w:shd w:val="clear" w:color="auto" w:fill="FFFFFF"/>
              </w:rPr>
              <w:br/>
              <w:t>SOC</w:t>
            </w:r>
            <w:r w:rsidRPr="003A6A64">
              <w:rPr>
                <w:rFonts w:cs="Arial"/>
                <w:sz w:val="16"/>
                <w:szCs w:val="16"/>
                <w:shd w:val="clear" w:color="auto" w:fill="FFFFFF"/>
              </w:rPr>
              <w:br/>
              <w:t>(AS/Cult)</w:t>
            </w:r>
            <w:r w:rsidRPr="003A6A64">
              <w:rPr>
                <w:rFonts w:cs="Arial"/>
                <w:sz w:val="18"/>
                <w:szCs w:val="18"/>
                <w:shd w:val="clear" w:color="auto" w:fill="FFFF00"/>
              </w:rPr>
              <w:br/>
            </w:r>
            <w:r w:rsidRPr="003A6A64">
              <w:rPr>
                <w:rFonts w:cs="Arial"/>
                <w:sz w:val="18"/>
                <w:szCs w:val="18"/>
              </w:rPr>
              <w:br/>
            </w:r>
            <w:r w:rsidRPr="003A6A64">
              <w:rPr>
                <w:rFonts w:cs="Arial"/>
                <w:b/>
                <w:bCs/>
                <w:sz w:val="18"/>
                <w:szCs w:val="18"/>
              </w:rPr>
              <w:t xml:space="preserve">Stefan </w:t>
            </w:r>
            <w:r w:rsidRPr="003A6A64">
              <w:rPr>
                <w:rFonts w:cs="Arial"/>
                <w:b/>
                <w:bCs/>
                <w:caps/>
                <w:sz w:val="18"/>
                <w:szCs w:val="18"/>
              </w:rPr>
              <w:t>Schennach</w:t>
            </w:r>
            <w:r w:rsidRPr="003A6A64">
              <w:rPr>
                <w:rFonts w:cs="Arial"/>
                <w:sz w:val="18"/>
                <w:szCs w:val="18"/>
              </w:rPr>
              <w:t xml:space="preserve"> </w:t>
            </w:r>
            <w:r w:rsidRPr="003A6A64">
              <w:rPr>
                <w:rFonts w:cs="Arial"/>
                <w:sz w:val="18"/>
                <w:szCs w:val="18"/>
              </w:rPr>
              <w:br/>
            </w:r>
            <w:r w:rsidRPr="003A6A64">
              <w:rPr>
                <w:rFonts w:cs="Arial"/>
                <w:sz w:val="16"/>
                <w:szCs w:val="16"/>
              </w:rPr>
              <w:t xml:space="preserve">Austria / </w:t>
            </w:r>
            <w:r w:rsidRPr="003A6A64">
              <w:rPr>
                <w:rFonts w:cs="Arial"/>
                <w:i/>
                <w:iCs/>
                <w:sz w:val="16"/>
                <w:szCs w:val="16"/>
              </w:rPr>
              <w:t>Autriche</w:t>
            </w:r>
            <w:r w:rsidRPr="003A6A64">
              <w:rPr>
                <w:rFonts w:cs="Arial"/>
                <w:sz w:val="16"/>
                <w:szCs w:val="16"/>
              </w:rPr>
              <w:br/>
              <w:t>SOC</w:t>
            </w:r>
            <w:r w:rsidRPr="003A6A64">
              <w:rPr>
                <w:rFonts w:cs="Arial"/>
                <w:sz w:val="16"/>
                <w:szCs w:val="16"/>
              </w:rPr>
              <w:br/>
              <w:t xml:space="preserve">(AS/Soc) </w:t>
            </w:r>
          </w:p>
        </w:tc>
        <w:tc>
          <w:tcPr>
            <w:tcW w:w="2764" w:type="dxa"/>
            <w:tcBorders>
              <w:top w:val="single" w:sz="4" w:space="0" w:color="auto"/>
              <w:bottom w:val="single" w:sz="4" w:space="0" w:color="auto"/>
              <w:right w:val="single" w:sz="4" w:space="0" w:color="auto"/>
            </w:tcBorders>
            <w:vAlign w:val="center"/>
          </w:tcPr>
          <w:p w14:paraId="19672BDC" w14:textId="77777777" w:rsidR="003A6A64" w:rsidRPr="003A6A64" w:rsidRDefault="003A6A64" w:rsidP="003A6A64">
            <w:pPr>
              <w:tabs>
                <w:tab w:val="left" w:pos="567"/>
              </w:tabs>
              <w:autoSpaceDE w:val="0"/>
              <w:autoSpaceDN w:val="0"/>
              <w:spacing w:before="120"/>
              <w:rPr>
                <w:rFonts w:cs="Arial"/>
                <w:sz w:val="18"/>
                <w:szCs w:val="18"/>
                <w:lang w:val="en-US"/>
              </w:rPr>
            </w:pPr>
            <w:r w:rsidRPr="003A6A64">
              <w:rPr>
                <w:rFonts w:cs="Arial"/>
                <w:sz w:val="18"/>
                <w:szCs w:val="18"/>
                <w:shd w:val="clear" w:color="auto" w:fill="FFFFFF"/>
                <w:lang w:val="en-US"/>
              </w:rPr>
              <w:t>ZZ</w:t>
            </w:r>
            <w:r w:rsidRPr="003A6A64">
              <w:rPr>
                <w:rFonts w:cs="Arial"/>
                <w:sz w:val="16"/>
                <w:szCs w:val="16"/>
                <w:shd w:val="clear" w:color="auto" w:fill="FFFFFF"/>
                <w:lang w:val="en-US"/>
              </w:rPr>
              <w:br/>
              <w:t>(AS/Cult)</w:t>
            </w:r>
            <w:r w:rsidRPr="003A6A64">
              <w:rPr>
                <w:rFonts w:cs="Arial"/>
                <w:sz w:val="18"/>
                <w:szCs w:val="18"/>
                <w:shd w:val="clear" w:color="auto" w:fill="FFFFFF"/>
                <w:lang w:val="en-US"/>
              </w:rPr>
              <w:br/>
            </w:r>
            <w:r w:rsidRPr="003A6A64">
              <w:rPr>
                <w:rFonts w:cs="Arial"/>
                <w:sz w:val="18"/>
                <w:szCs w:val="18"/>
                <w:lang w:val="en-US"/>
              </w:rPr>
              <w:br/>
            </w:r>
            <w:r w:rsidRPr="003A6A64">
              <w:rPr>
                <w:rFonts w:cs="Arial"/>
                <w:b/>
                <w:bCs/>
                <w:sz w:val="18"/>
                <w:szCs w:val="18"/>
                <w:lang w:val="en-US"/>
              </w:rPr>
              <w:t xml:space="preserve">Carmen </w:t>
            </w:r>
            <w:r w:rsidRPr="003A6A64">
              <w:rPr>
                <w:rFonts w:cs="Arial"/>
                <w:b/>
                <w:bCs/>
                <w:caps/>
                <w:sz w:val="18"/>
                <w:szCs w:val="18"/>
                <w:lang w:val="en-US"/>
              </w:rPr>
              <w:t>Leyte</w:t>
            </w:r>
            <w:r w:rsidRPr="003A6A64">
              <w:rPr>
                <w:rFonts w:cs="Arial"/>
                <w:sz w:val="18"/>
                <w:szCs w:val="18"/>
                <w:lang w:val="en-US"/>
              </w:rPr>
              <w:t xml:space="preserve"> </w:t>
            </w:r>
            <w:r w:rsidRPr="003A6A64">
              <w:rPr>
                <w:rFonts w:cs="Arial"/>
                <w:sz w:val="18"/>
                <w:szCs w:val="18"/>
                <w:lang w:val="en-US"/>
              </w:rPr>
              <w:br/>
            </w:r>
            <w:r w:rsidRPr="003A6A64">
              <w:rPr>
                <w:rFonts w:cs="Arial"/>
                <w:sz w:val="16"/>
                <w:szCs w:val="16"/>
                <w:shd w:val="clear" w:color="auto" w:fill="FFFFFF"/>
                <w:lang w:val="en-US"/>
              </w:rPr>
              <w:t xml:space="preserve">Spain / </w:t>
            </w:r>
            <w:r w:rsidRPr="003A6A64">
              <w:rPr>
                <w:rFonts w:cs="Arial"/>
                <w:i/>
                <w:iCs/>
                <w:sz w:val="16"/>
                <w:szCs w:val="16"/>
                <w:shd w:val="clear" w:color="auto" w:fill="FFFFFF"/>
                <w:lang w:val="en-US"/>
              </w:rPr>
              <w:t>Espagne</w:t>
            </w:r>
            <w:r w:rsidRPr="003A6A64">
              <w:rPr>
                <w:rFonts w:cs="Arial"/>
                <w:sz w:val="16"/>
                <w:szCs w:val="16"/>
                <w:shd w:val="clear" w:color="auto" w:fill="FFFFFF"/>
                <w:lang w:val="en-US"/>
              </w:rPr>
              <w:br/>
            </w:r>
            <w:r w:rsidRPr="003A6A64">
              <w:rPr>
                <w:rFonts w:cs="Arial"/>
                <w:sz w:val="16"/>
                <w:szCs w:val="16"/>
                <w:lang w:val="en-GB"/>
              </w:rPr>
              <w:t xml:space="preserve">EPP/CD / </w:t>
            </w:r>
            <w:r w:rsidRPr="003A6A64">
              <w:rPr>
                <w:rFonts w:cs="Arial"/>
                <w:i/>
                <w:iCs/>
                <w:sz w:val="16"/>
                <w:szCs w:val="16"/>
                <w:lang w:val="en-GB"/>
              </w:rPr>
              <w:t>PPE/DC</w:t>
            </w:r>
            <w:r w:rsidRPr="003A6A64">
              <w:rPr>
                <w:rFonts w:cs="Arial"/>
                <w:sz w:val="16"/>
                <w:szCs w:val="16"/>
                <w:shd w:val="clear" w:color="auto" w:fill="FFFFFF"/>
                <w:lang w:val="en-US"/>
              </w:rPr>
              <w:t xml:space="preserve"> </w:t>
            </w:r>
            <w:r w:rsidRPr="003A6A64">
              <w:rPr>
                <w:rFonts w:cs="Arial"/>
                <w:sz w:val="16"/>
                <w:szCs w:val="16"/>
                <w:shd w:val="clear" w:color="auto" w:fill="FFFFFF"/>
                <w:lang w:val="en-US"/>
              </w:rPr>
              <w:br/>
            </w:r>
            <w:r w:rsidRPr="003A6A64">
              <w:rPr>
                <w:rFonts w:cs="Arial"/>
                <w:sz w:val="16"/>
                <w:szCs w:val="16"/>
                <w:lang w:val="en-US"/>
              </w:rPr>
              <w:t>(AS/Soc)</w:t>
            </w:r>
          </w:p>
        </w:tc>
      </w:tr>
      <w:tr w:rsidR="003A6A64" w:rsidRPr="003A6A64" w14:paraId="5175CEF7" w14:textId="77777777" w:rsidTr="0018537D">
        <w:trPr>
          <w:cantSplit/>
          <w:trHeight w:val="1002"/>
        </w:trPr>
        <w:tc>
          <w:tcPr>
            <w:tcW w:w="2127" w:type="dxa"/>
            <w:tcBorders>
              <w:top w:val="nil"/>
              <w:left w:val="single" w:sz="4" w:space="0" w:color="auto"/>
              <w:bottom w:val="single" w:sz="4" w:space="0" w:color="auto"/>
              <w:right w:val="single" w:sz="4" w:space="0" w:color="auto"/>
            </w:tcBorders>
            <w:shd w:val="clear" w:color="auto" w:fill="auto"/>
            <w:vAlign w:val="center"/>
          </w:tcPr>
          <w:p w14:paraId="72D5283C" w14:textId="77777777" w:rsidR="003A6A64" w:rsidRPr="003A6A64" w:rsidRDefault="003A6A64" w:rsidP="003A6A64">
            <w:pPr>
              <w:tabs>
                <w:tab w:val="left" w:pos="567"/>
              </w:tabs>
              <w:autoSpaceDE w:val="0"/>
              <w:autoSpaceDN w:val="0"/>
              <w:spacing w:before="120"/>
              <w:rPr>
                <w:rFonts w:cs="Arial"/>
                <w:i/>
                <w:iCs/>
                <w:sz w:val="18"/>
                <w:szCs w:val="18"/>
              </w:rPr>
            </w:pPr>
            <w:r w:rsidRPr="003A6A64">
              <w:rPr>
                <w:rFonts w:cs="Arial"/>
                <w:sz w:val="18"/>
                <w:szCs w:val="18"/>
              </w:rPr>
              <w:t xml:space="preserve">European Commission Against Racism and Intolerance </w:t>
            </w:r>
            <w:r w:rsidRPr="003A6A64">
              <w:rPr>
                <w:rFonts w:cs="Arial"/>
                <w:sz w:val="18"/>
                <w:szCs w:val="18"/>
              </w:rPr>
              <w:br/>
              <w:t>ECRI</w:t>
            </w:r>
            <w:r w:rsidRPr="003A6A64">
              <w:rPr>
                <w:rFonts w:cs="Arial"/>
                <w:sz w:val="18"/>
                <w:szCs w:val="18"/>
              </w:rPr>
              <w:br/>
            </w:r>
            <w:r w:rsidRPr="003A6A64">
              <w:rPr>
                <w:rFonts w:cs="Arial"/>
                <w:i/>
                <w:iCs/>
                <w:sz w:val="18"/>
                <w:szCs w:val="18"/>
              </w:rPr>
              <w:br/>
              <w:t>Commission européenne contre le racisme et l’intolérance</w:t>
            </w:r>
            <w:r w:rsidRPr="003A6A64">
              <w:rPr>
                <w:rFonts w:cs="Arial"/>
                <w:i/>
                <w:iCs/>
                <w:sz w:val="18"/>
                <w:szCs w:val="18"/>
              </w:rPr>
              <w:br/>
              <w:t>ECRI</w:t>
            </w:r>
          </w:p>
        </w:tc>
        <w:tc>
          <w:tcPr>
            <w:tcW w:w="2127" w:type="dxa"/>
            <w:tcBorders>
              <w:top w:val="nil"/>
              <w:left w:val="nil"/>
              <w:bottom w:val="single" w:sz="4" w:space="0" w:color="auto"/>
              <w:right w:val="single" w:sz="4" w:space="0" w:color="auto"/>
            </w:tcBorders>
            <w:shd w:val="clear" w:color="auto" w:fill="auto"/>
            <w:vAlign w:val="center"/>
          </w:tcPr>
          <w:p w14:paraId="767574B0" w14:textId="77777777" w:rsidR="003A6A64" w:rsidRPr="003A6A64" w:rsidRDefault="003A6A64" w:rsidP="003A6A64">
            <w:pPr>
              <w:tabs>
                <w:tab w:val="left" w:pos="567"/>
              </w:tabs>
              <w:autoSpaceDE w:val="0"/>
              <w:autoSpaceDN w:val="0"/>
              <w:spacing w:before="120"/>
              <w:rPr>
                <w:rFonts w:cs="Arial"/>
                <w:i/>
                <w:iCs/>
                <w:sz w:val="16"/>
                <w:szCs w:val="16"/>
              </w:rPr>
            </w:pPr>
            <w:r w:rsidRPr="003A6A64">
              <w:rPr>
                <w:rFonts w:cs="Arial"/>
                <w:sz w:val="16"/>
                <w:szCs w:val="16"/>
              </w:rPr>
              <w:t xml:space="preserve">Article 5 of the ECRI Statute </w:t>
            </w:r>
            <w:r w:rsidRPr="003A6A64">
              <w:rPr>
                <w:rFonts w:cs="Arial"/>
                <w:sz w:val="16"/>
                <w:szCs w:val="16"/>
              </w:rPr>
              <w:br/>
            </w:r>
            <w:hyperlink r:id="rId78" w:history="1">
              <w:r w:rsidRPr="003A6A64">
                <w:rPr>
                  <w:rFonts w:cs="Arial"/>
                  <w:color w:val="325498"/>
                  <w:sz w:val="16"/>
                  <w:szCs w:val="16"/>
                </w:rPr>
                <w:t>Res(2002)8</w:t>
              </w:r>
            </w:hyperlink>
            <w:r w:rsidRPr="003A6A64">
              <w:rPr>
                <w:rFonts w:cs="Arial"/>
                <w:sz w:val="16"/>
                <w:szCs w:val="16"/>
              </w:rPr>
              <w:br/>
            </w:r>
            <w:r w:rsidRPr="003A6A64">
              <w:rPr>
                <w:rFonts w:cs="Arial"/>
                <w:i/>
                <w:iCs/>
                <w:sz w:val="16"/>
                <w:szCs w:val="16"/>
              </w:rPr>
              <w:br/>
              <w:t xml:space="preserve">Article 5 du statut de l’ECRI </w:t>
            </w:r>
            <w:r w:rsidRPr="003A6A64">
              <w:rPr>
                <w:rFonts w:cs="Arial"/>
                <w:i/>
                <w:iCs/>
                <w:sz w:val="16"/>
                <w:szCs w:val="16"/>
              </w:rPr>
              <w:br/>
            </w:r>
            <w:hyperlink r:id="rId79" w:history="1">
              <w:r w:rsidRPr="003A6A64">
                <w:rPr>
                  <w:rFonts w:cs="Arial"/>
                  <w:i/>
                  <w:iCs/>
                  <w:color w:val="325498"/>
                  <w:sz w:val="16"/>
                  <w:szCs w:val="16"/>
                </w:rPr>
                <w:t>Res(2002)8</w:t>
              </w:r>
            </w:hyperlink>
          </w:p>
        </w:tc>
        <w:tc>
          <w:tcPr>
            <w:tcW w:w="2763" w:type="dxa"/>
            <w:tcBorders>
              <w:top w:val="single" w:sz="4" w:space="0" w:color="auto"/>
              <w:bottom w:val="single" w:sz="4" w:space="0" w:color="auto"/>
              <w:right w:val="single" w:sz="4" w:space="0" w:color="auto"/>
            </w:tcBorders>
            <w:vAlign w:val="center"/>
          </w:tcPr>
          <w:p w14:paraId="130A7D8D" w14:textId="77777777" w:rsidR="003A6A64" w:rsidRPr="003A6A64" w:rsidRDefault="003A6A64" w:rsidP="003A6A64">
            <w:pPr>
              <w:tabs>
                <w:tab w:val="left" w:pos="567"/>
              </w:tabs>
              <w:autoSpaceDE w:val="0"/>
              <w:autoSpaceDN w:val="0"/>
              <w:rPr>
                <w:rFonts w:cs="Arial"/>
                <w:b/>
                <w:bCs/>
                <w:sz w:val="18"/>
                <w:szCs w:val="18"/>
                <w:shd w:val="clear" w:color="auto" w:fill="FFFFFF"/>
              </w:rPr>
            </w:pPr>
            <w:r w:rsidRPr="003A6A64">
              <w:rPr>
                <w:rFonts w:cs="Arial"/>
                <w:b/>
                <w:bCs/>
                <w:sz w:val="18"/>
                <w:szCs w:val="18"/>
              </w:rPr>
              <w:t>Sibel ARSLAN</w:t>
            </w:r>
            <w:r w:rsidRPr="003A6A64">
              <w:rPr>
                <w:rFonts w:cs="Arial"/>
                <w:b/>
                <w:bCs/>
                <w:sz w:val="18"/>
                <w:szCs w:val="18"/>
              </w:rPr>
              <w:br/>
            </w:r>
            <w:r w:rsidRPr="003A6A64">
              <w:rPr>
                <w:rFonts w:cs="Arial"/>
                <w:sz w:val="16"/>
                <w:szCs w:val="16"/>
              </w:rPr>
              <w:t xml:space="preserve">Switzerland / </w:t>
            </w:r>
            <w:r w:rsidRPr="003A6A64">
              <w:rPr>
                <w:rFonts w:cs="Arial"/>
                <w:i/>
                <w:iCs/>
                <w:sz w:val="16"/>
                <w:szCs w:val="16"/>
              </w:rPr>
              <w:t>Suisse</w:t>
            </w:r>
            <w:r w:rsidRPr="003A6A64">
              <w:rPr>
                <w:rFonts w:cs="Arial"/>
                <w:sz w:val="16"/>
                <w:szCs w:val="16"/>
              </w:rPr>
              <w:br/>
              <w:t>SOC</w:t>
            </w:r>
            <w:r w:rsidRPr="003A6A64">
              <w:rPr>
                <w:rFonts w:cs="Arial"/>
                <w:sz w:val="16"/>
                <w:szCs w:val="16"/>
              </w:rPr>
              <w:br/>
              <w:t>(AS/Pol)</w:t>
            </w:r>
            <w:r w:rsidRPr="003A6A64">
              <w:rPr>
                <w:rFonts w:cs="Arial"/>
                <w:sz w:val="18"/>
                <w:szCs w:val="18"/>
              </w:rPr>
              <w:br/>
            </w:r>
            <w:r w:rsidRPr="003A6A64">
              <w:rPr>
                <w:rFonts w:cs="Arial"/>
                <w:sz w:val="18"/>
                <w:szCs w:val="18"/>
              </w:rPr>
              <w:br/>
            </w:r>
            <w:r w:rsidRPr="003A6A64">
              <w:rPr>
                <w:rFonts w:cs="Arial"/>
                <w:b/>
                <w:bCs/>
                <w:sz w:val="18"/>
                <w:szCs w:val="18"/>
                <w:shd w:val="clear" w:color="auto" w:fill="FFFFFF"/>
              </w:rPr>
              <w:t xml:space="preserve">Zeynep YILDIZ </w:t>
            </w:r>
          </w:p>
          <w:p w14:paraId="147F3635" w14:textId="77777777" w:rsidR="003A6A64" w:rsidRPr="003A6A64" w:rsidRDefault="003A6A64" w:rsidP="003A6A64">
            <w:pPr>
              <w:tabs>
                <w:tab w:val="left" w:pos="567"/>
              </w:tabs>
              <w:autoSpaceDE w:val="0"/>
              <w:autoSpaceDN w:val="0"/>
              <w:rPr>
                <w:rFonts w:cs="Arial"/>
                <w:sz w:val="18"/>
                <w:szCs w:val="18"/>
              </w:rPr>
            </w:pPr>
            <w:r w:rsidRPr="003A6A64">
              <w:rPr>
                <w:rFonts w:cs="Arial"/>
                <w:sz w:val="16"/>
                <w:szCs w:val="16"/>
                <w:shd w:val="clear" w:color="auto" w:fill="FFFFFF"/>
              </w:rPr>
              <w:t>Türkiye</w:t>
            </w:r>
            <w:r w:rsidRPr="003A6A64">
              <w:rPr>
                <w:rFonts w:cs="Arial"/>
                <w:i/>
                <w:iCs/>
                <w:sz w:val="16"/>
                <w:szCs w:val="16"/>
                <w:shd w:val="clear" w:color="auto" w:fill="FFFFFF"/>
              </w:rPr>
              <w:br/>
            </w:r>
            <w:r w:rsidRPr="003A6A64">
              <w:rPr>
                <w:rFonts w:cs="Arial"/>
                <w:sz w:val="16"/>
                <w:szCs w:val="16"/>
                <w:shd w:val="clear" w:color="auto" w:fill="FFFFFF"/>
              </w:rPr>
              <w:t xml:space="preserve">SOC </w:t>
            </w:r>
            <w:r w:rsidRPr="003A6A64">
              <w:rPr>
                <w:rFonts w:cs="Arial"/>
                <w:sz w:val="16"/>
                <w:szCs w:val="16"/>
                <w:shd w:val="clear" w:color="auto" w:fill="FFFFFF"/>
              </w:rPr>
              <w:br/>
              <w:t>(AS/Cult)</w:t>
            </w:r>
            <w:r w:rsidRPr="003A6A64">
              <w:rPr>
                <w:rFonts w:cs="Arial"/>
                <w:sz w:val="18"/>
                <w:szCs w:val="18"/>
                <w:shd w:val="clear" w:color="auto" w:fill="FFFF00"/>
              </w:rPr>
              <w:br/>
            </w:r>
            <w:r w:rsidRPr="003A6A64">
              <w:rPr>
                <w:rFonts w:cs="Arial"/>
                <w:sz w:val="18"/>
                <w:szCs w:val="18"/>
              </w:rPr>
              <w:br/>
            </w:r>
            <w:r w:rsidRPr="003A6A64">
              <w:rPr>
                <w:rFonts w:cs="Arial"/>
                <w:b/>
                <w:bCs/>
                <w:sz w:val="18"/>
                <w:szCs w:val="18"/>
              </w:rPr>
              <w:t xml:space="preserve">Petra </w:t>
            </w:r>
            <w:r w:rsidRPr="003A6A64">
              <w:rPr>
                <w:rFonts w:cs="Arial"/>
                <w:b/>
                <w:bCs/>
                <w:caps/>
                <w:sz w:val="18"/>
                <w:szCs w:val="18"/>
              </w:rPr>
              <w:t>Bayr</w:t>
            </w:r>
            <w:r w:rsidRPr="003A6A64">
              <w:rPr>
                <w:rFonts w:cs="Arial"/>
                <w:sz w:val="18"/>
                <w:szCs w:val="18"/>
              </w:rPr>
              <w:t xml:space="preserve"> </w:t>
            </w:r>
            <w:r w:rsidRPr="003A6A64">
              <w:rPr>
                <w:rFonts w:cs="Arial"/>
                <w:sz w:val="18"/>
                <w:szCs w:val="18"/>
              </w:rPr>
              <w:br/>
            </w:r>
            <w:r w:rsidRPr="003A6A64">
              <w:rPr>
                <w:rFonts w:cs="Arial"/>
                <w:sz w:val="16"/>
                <w:szCs w:val="16"/>
              </w:rPr>
              <w:t xml:space="preserve">Austria / </w:t>
            </w:r>
            <w:r w:rsidRPr="003A6A64">
              <w:rPr>
                <w:rFonts w:cs="Arial"/>
                <w:i/>
                <w:iCs/>
                <w:sz w:val="16"/>
                <w:szCs w:val="16"/>
              </w:rPr>
              <w:t>Autriche</w:t>
            </w:r>
            <w:r w:rsidRPr="003A6A64">
              <w:rPr>
                <w:rFonts w:cs="Arial"/>
                <w:sz w:val="16"/>
                <w:szCs w:val="16"/>
              </w:rPr>
              <w:br/>
              <w:t xml:space="preserve">SOC </w:t>
            </w:r>
            <w:r w:rsidRPr="003A6A64">
              <w:rPr>
                <w:rFonts w:cs="Arial"/>
                <w:sz w:val="16"/>
                <w:szCs w:val="16"/>
              </w:rPr>
              <w:br/>
              <w:t>(AS/Ega)</w:t>
            </w:r>
          </w:p>
        </w:tc>
        <w:tc>
          <w:tcPr>
            <w:tcW w:w="2764" w:type="dxa"/>
            <w:tcBorders>
              <w:top w:val="single" w:sz="4" w:space="0" w:color="auto"/>
              <w:bottom w:val="single" w:sz="4" w:space="0" w:color="auto"/>
              <w:right w:val="single" w:sz="4" w:space="0" w:color="auto"/>
            </w:tcBorders>
            <w:vAlign w:val="center"/>
          </w:tcPr>
          <w:p w14:paraId="6F4F5AA1" w14:textId="77777777" w:rsidR="003A6A64" w:rsidRPr="003A6A64" w:rsidRDefault="003A6A64" w:rsidP="003A6A64">
            <w:pPr>
              <w:tabs>
                <w:tab w:val="left" w:pos="567"/>
              </w:tabs>
              <w:autoSpaceDE w:val="0"/>
              <w:autoSpaceDN w:val="0"/>
              <w:rPr>
                <w:rFonts w:cs="Arial"/>
                <w:sz w:val="18"/>
                <w:szCs w:val="18"/>
                <w:lang w:val="en-US"/>
              </w:rPr>
            </w:pPr>
            <w:r w:rsidRPr="003A6A64">
              <w:rPr>
                <w:rFonts w:cs="Arial"/>
                <w:b/>
                <w:bCs/>
                <w:sz w:val="18"/>
                <w:szCs w:val="18"/>
                <w:lang w:val="en-US"/>
              </w:rPr>
              <w:t>George LOUCAIDES</w:t>
            </w:r>
            <w:r w:rsidRPr="003A6A64">
              <w:rPr>
                <w:rFonts w:cs="Arial"/>
                <w:sz w:val="18"/>
                <w:szCs w:val="18"/>
                <w:lang w:val="en-US"/>
              </w:rPr>
              <w:t xml:space="preserve"> </w:t>
            </w:r>
            <w:r w:rsidRPr="003A6A64">
              <w:rPr>
                <w:rFonts w:cs="Arial"/>
                <w:sz w:val="18"/>
                <w:szCs w:val="18"/>
                <w:lang w:val="en-US"/>
              </w:rPr>
              <w:br/>
            </w:r>
            <w:r w:rsidRPr="003A6A64">
              <w:rPr>
                <w:rFonts w:cs="Arial"/>
                <w:sz w:val="16"/>
                <w:szCs w:val="16"/>
                <w:lang w:val="en-US"/>
              </w:rPr>
              <w:t xml:space="preserve">Cyprus / </w:t>
            </w:r>
            <w:r w:rsidRPr="003A6A64">
              <w:rPr>
                <w:rFonts w:cs="Arial"/>
                <w:i/>
                <w:iCs/>
                <w:sz w:val="16"/>
                <w:szCs w:val="16"/>
                <w:lang w:val="en-US"/>
              </w:rPr>
              <w:t>Chypre</w:t>
            </w:r>
            <w:r w:rsidRPr="003A6A64">
              <w:rPr>
                <w:rFonts w:cs="Arial"/>
                <w:sz w:val="16"/>
                <w:szCs w:val="16"/>
                <w:lang w:val="en-US"/>
              </w:rPr>
              <w:br/>
              <w:t>GUE /</w:t>
            </w:r>
            <w:r w:rsidRPr="003A6A64">
              <w:rPr>
                <w:rFonts w:cs="Arial"/>
                <w:i/>
                <w:iCs/>
                <w:sz w:val="16"/>
                <w:szCs w:val="16"/>
                <w:lang w:val="en-US"/>
              </w:rPr>
              <w:t>UEL</w:t>
            </w:r>
            <w:r w:rsidRPr="003A6A64">
              <w:rPr>
                <w:rFonts w:cs="Arial"/>
                <w:sz w:val="16"/>
                <w:szCs w:val="16"/>
                <w:lang w:val="en-US"/>
              </w:rPr>
              <w:br/>
              <w:t>(AS/Pol)</w:t>
            </w:r>
            <w:r w:rsidRPr="003A6A64">
              <w:rPr>
                <w:rFonts w:cs="Arial"/>
                <w:sz w:val="18"/>
                <w:szCs w:val="18"/>
                <w:lang w:val="en-US"/>
              </w:rPr>
              <w:br/>
            </w:r>
            <w:r w:rsidRPr="003A6A64">
              <w:rPr>
                <w:rFonts w:cs="Arial"/>
                <w:sz w:val="18"/>
                <w:szCs w:val="18"/>
                <w:lang w:val="en-US"/>
              </w:rPr>
              <w:br/>
            </w:r>
            <w:r w:rsidRPr="003A6A64">
              <w:rPr>
                <w:rFonts w:cs="Arial"/>
                <w:b/>
                <w:bCs/>
                <w:sz w:val="18"/>
                <w:szCs w:val="18"/>
                <w:lang w:val="en-US"/>
              </w:rPr>
              <w:t>Baroness Ruth HUNT</w:t>
            </w:r>
          </w:p>
          <w:p w14:paraId="5254C85A" w14:textId="77777777" w:rsidR="003A6A64" w:rsidRPr="003A6A64" w:rsidRDefault="003A6A64" w:rsidP="003A6A64">
            <w:pPr>
              <w:tabs>
                <w:tab w:val="left" w:pos="567"/>
              </w:tabs>
              <w:autoSpaceDE w:val="0"/>
              <w:autoSpaceDN w:val="0"/>
              <w:rPr>
                <w:rFonts w:cs="Arial"/>
                <w:b/>
                <w:bCs/>
                <w:sz w:val="18"/>
                <w:szCs w:val="18"/>
                <w:lang w:val="en-US"/>
              </w:rPr>
            </w:pPr>
            <w:r w:rsidRPr="003A6A64">
              <w:rPr>
                <w:rFonts w:cs="Arial"/>
                <w:sz w:val="16"/>
                <w:szCs w:val="16"/>
                <w:lang w:val="en-US"/>
              </w:rPr>
              <w:t xml:space="preserve">United Kingdom / </w:t>
            </w:r>
            <w:r w:rsidRPr="003A6A64">
              <w:rPr>
                <w:rFonts w:cs="Arial"/>
                <w:i/>
                <w:iCs/>
                <w:sz w:val="16"/>
                <w:szCs w:val="16"/>
                <w:lang w:val="en-US"/>
              </w:rPr>
              <w:t>Royaume-Uni</w:t>
            </w:r>
            <w:r w:rsidRPr="003A6A64">
              <w:rPr>
                <w:rFonts w:cs="Arial"/>
                <w:sz w:val="18"/>
                <w:szCs w:val="18"/>
                <w:lang w:val="en-US"/>
              </w:rPr>
              <w:br/>
            </w:r>
            <w:r w:rsidRPr="003A6A64">
              <w:rPr>
                <w:rFonts w:cs="Arial"/>
                <w:sz w:val="16"/>
                <w:szCs w:val="16"/>
                <w:lang w:val="en-US"/>
              </w:rPr>
              <w:t>(AS/Cult)</w:t>
            </w:r>
            <w:r w:rsidRPr="003A6A64">
              <w:rPr>
                <w:rFonts w:cs="Arial"/>
                <w:sz w:val="18"/>
                <w:szCs w:val="18"/>
                <w:lang w:val="en-US"/>
              </w:rPr>
              <w:br/>
            </w:r>
            <w:r w:rsidRPr="003A6A64">
              <w:rPr>
                <w:rFonts w:cs="Arial"/>
                <w:sz w:val="18"/>
                <w:szCs w:val="18"/>
                <w:lang w:val="en-US"/>
              </w:rPr>
              <w:br/>
            </w:r>
            <w:r w:rsidRPr="003A6A64">
              <w:rPr>
                <w:rFonts w:cs="Arial"/>
                <w:b/>
                <w:bCs/>
                <w:sz w:val="18"/>
                <w:szCs w:val="18"/>
                <w:lang w:val="en-US"/>
              </w:rPr>
              <w:t>Francesco VERDUCCI</w:t>
            </w:r>
          </w:p>
          <w:p w14:paraId="1996F3E6" w14:textId="77777777" w:rsidR="003A6A64" w:rsidRPr="003A6A64" w:rsidRDefault="003A6A64" w:rsidP="003A6A64">
            <w:pPr>
              <w:tabs>
                <w:tab w:val="left" w:pos="567"/>
              </w:tabs>
              <w:autoSpaceDE w:val="0"/>
              <w:autoSpaceDN w:val="0"/>
              <w:rPr>
                <w:rFonts w:cs="Arial"/>
                <w:sz w:val="16"/>
                <w:szCs w:val="16"/>
              </w:rPr>
            </w:pPr>
            <w:r w:rsidRPr="003A6A64">
              <w:rPr>
                <w:rFonts w:cs="Arial"/>
                <w:sz w:val="16"/>
                <w:szCs w:val="16"/>
              </w:rPr>
              <w:t>Italy / Italie</w:t>
            </w:r>
          </w:p>
          <w:p w14:paraId="4F1771CE" w14:textId="77777777" w:rsidR="003A6A64" w:rsidRPr="003A6A64" w:rsidRDefault="003A6A64" w:rsidP="003A6A64">
            <w:pPr>
              <w:tabs>
                <w:tab w:val="left" w:pos="567"/>
              </w:tabs>
              <w:autoSpaceDE w:val="0"/>
              <w:autoSpaceDN w:val="0"/>
              <w:rPr>
                <w:rFonts w:cs="Arial"/>
                <w:sz w:val="18"/>
                <w:szCs w:val="18"/>
              </w:rPr>
            </w:pPr>
            <w:r w:rsidRPr="003A6A64">
              <w:rPr>
                <w:rFonts w:cs="Arial"/>
                <w:sz w:val="16"/>
                <w:szCs w:val="16"/>
              </w:rPr>
              <w:t>SOC</w:t>
            </w:r>
            <w:r w:rsidRPr="003A6A64">
              <w:rPr>
                <w:rFonts w:cs="Arial"/>
                <w:sz w:val="16"/>
                <w:szCs w:val="16"/>
              </w:rPr>
              <w:br/>
              <w:t>(AS/Ega)</w:t>
            </w:r>
          </w:p>
        </w:tc>
      </w:tr>
      <w:tr w:rsidR="003A6A64" w:rsidRPr="003A6A64" w14:paraId="47B749CE" w14:textId="77777777" w:rsidTr="0018537D">
        <w:trPr>
          <w:cantSplit/>
          <w:trHeight w:val="10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91BF7C" w14:textId="77777777" w:rsidR="003A6A64" w:rsidRPr="003A6A64" w:rsidRDefault="003A6A64" w:rsidP="003A6A64">
            <w:pPr>
              <w:tabs>
                <w:tab w:val="left" w:pos="567"/>
              </w:tabs>
              <w:autoSpaceDE w:val="0"/>
              <w:autoSpaceDN w:val="0"/>
              <w:spacing w:before="120"/>
              <w:rPr>
                <w:rFonts w:cs="Arial"/>
                <w:i/>
                <w:iCs/>
                <w:sz w:val="18"/>
                <w:szCs w:val="18"/>
              </w:rPr>
            </w:pPr>
            <w:r w:rsidRPr="003A6A64">
              <w:rPr>
                <w:rFonts w:cs="Arial"/>
                <w:sz w:val="18"/>
                <w:szCs w:val="18"/>
                <w:lang w:val="en-GB"/>
              </w:rPr>
              <w:t>Group of States against Corruption (GRECO)</w:t>
            </w:r>
            <w:r w:rsidRPr="003A6A64">
              <w:rPr>
                <w:rFonts w:cs="Arial"/>
                <w:sz w:val="18"/>
                <w:szCs w:val="18"/>
                <w:lang w:val="en-GB"/>
              </w:rPr>
              <w:br/>
            </w:r>
            <w:r w:rsidRPr="003A6A64">
              <w:rPr>
                <w:rFonts w:cs="Arial"/>
                <w:i/>
                <w:iCs/>
                <w:sz w:val="18"/>
                <w:szCs w:val="18"/>
              </w:rPr>
              <w:br/>
              <w:t>Groupe d'états contre la corruption (GRECO)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6BC527" w14:textId="77777777" w:rsidR="003A6A64" w:rsidRPr="003A6A64" w:rsidRDefault="003A6A64" w:rsidP="003A6A64">
            <w:pPr>
              <w:tabs>
                <w:tab w:val="left" w:pos="567"/>
              </w:tabs>
              <w:autoSpaceDE w:val="0"/>
              <w:autoSpaceDN w:val="0"/>
              <w:spacing w:before="120"/>
              <w:rPr>
                <w:rFonts w:cs="Arial"/>
                <w:i/>
                <w:iCs/>
                <w:sz w:val="16"/>
                <w:szCs w:val="16"/>
              </w:rPr>
            </w:pPr>
            <w:r w:rsidRPr="003A6A64">
              <w:rPr>
                <w:rFonts w:cs="Arial"/>
                <w:sz w:val="16"/>
                <w:szCs w:val="16"/>
              </w:rPr>
              <w:t>CM decision of 717th meeting in 2000 in accordance with Article 7.2 of the Statute of the GRECO</w:t>
            </w:r>
            <w:r w:rsidRPr="003A6A64">
              <w:rPr>
                <w:rFonts w:cs="Arial"/>
                <w:sz w:val="16"/>
                <w:szCs w:val="16"/>
              </w:rPr>
              <w:br/>
            </w:r>
            <w:r w:rsidRPr="003A6A64">
              <w:rPr>
                <w:rFonts w:cs="Arial"/>
                <w:i/>
                <w:iCs/>
                <w:sz w:val="16"/>
                <w:szCs w:val="16"/>
              </w:rPr>
              <w:br/>
              <w:t>Décision du CM lors de la 717ème réunion en 2000 selon l'Article 7.2. du Statut du GRECO</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14:paraId="12771920"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b/>
                <w:bCs/>
                <w:sz w:val="18"/>
                <w:szCs w:val="18"/>
                <w:shd w:val="clear" w:color="auto" w:fill="FFFFFF"/>
              </w:rPr>
              <w:t>Agnes Sirkka PRAMMER</w:t>
            </w:r>
            <w:r w:rsidRPr="003A6A64">
              <w:rPr>
                <w:rFonts w:cs="Arial"/>
                <w:sz w:val="18"/>
                <w:szCs w:val="18"/>
                <w:shd w:val="clear" w:color="auto" w:fill="FFFFFF"/>
              </w:rPr>
              <w:t xml:space="preserve"> </w:t>
            </w:r>
            <w:r w:rsidRPr="003A6A64">
              <w:rPr>
                <w:rFonts w:cs="Arial"/>
                <w:sz w:val="18"/>
                <w:szCs w:val="18"/>
                <w:shd w:val="clear" w:color="auto" w:fill="FFFFFF"/>
              </w:rPr>
              <w:br/>
            </w:r>
            <w:r w:rsidRPr="003A6A64">
              <w:rPr>
                <w:rFonts w:cs="Arial"/>
                <w:sz w:val="16"/>
                <w:szCs w:val="16"/>
              </w:rPr>
              <w:t xml:space="preserve">Austria / </w:t>
            </w:r>
            <w:r w:rsidRPr="003A6A64">
              <w:rPr>
                <w:rFonts w:cs="Arial"/>
                <w:i/>
                <w:iCs/>
                <w:sz w:val="16"/>
                <w:szCs w:val="16"/>
              </w:rPr>
              <w:t>Autriche</w:t>
            </w:r>
            <w:r w:rsidRPr="003A6A64">
              <w:rPr>
                <w:rFonts w:cs="Arial"/>
                <w:sz w:val="16"/>
                <w:szCs w:val="16"/>
              </w:rPr>
              <w:br/>
              <w:t xml:space="preserve">SOC </w:t>
            </w:r>
            <w:r w:rsidRPr="003A6A64">
              <w:rPr>
                <w:rFonts w:cs="Arial"/>
                <w:sz w:val="16"/>
                <w:szCs w:val="16"/>
              </w:rPr>
              <w:br/>
            </w:r>
            <w:r w:rsidRPr="003A6A64">
              <w:rPr>
                <w:rFonts w:cs="Arial"/>
                <w:sz w:val="16"/>
                <w:szCs w:val="16"/>
                <w:shd w:val="clear" w:color="auto" w:fill="FFFFFF"/>
              </w:rPr>
              <w:t>(AS/Jur)</w:t>
            </w:r>
          </w:p>
        </w:tc>
        <w:tc>
          <w:tcPr>
            <w:tcW w:w="2764" w:type="dxa"/>
            <w:tcBorders>
              <w:top w:val="single" w:sz="4" w:space="0" w:color="auto"/>
              <w:left w:val="single" w:sz="4" w:space="0" w:color="auto"/>
              <w:bottom w:val="single" w:sz="4" w:space="0" w:color="auto"/>
              <w:right w:val="single" w:sz="4" w:space="0" w:color="auto"/>
            </w:tcBorders>
            <w:vAlign w:val="center"/>
          </w:tcPr>
          <w:p w14:paraId="7E0B9DB0" w14:textId="77777777" w:rsidR="003A6A64" w:rsidRPr="003A6A64" w:rsidRDefault="003A6A64" w:rsidP="003A6A64">
            <w:pPr>
              <w:tabs>
                <w:tab w:val="left" w:pos="567"/>
              </w:tabs>
              <w:autoSpaceDE w:val="0"/>
              <w:autoSpaceDN w:val="0"/>
              <w:rPr>
                <w:rFonts w:eastAsia="Arial" w:cs="Arial"/>
                <w:b/>
                <w:bCs/>
                <w:sz w:val="18"/>
                <w:szCs w:val="18"/>
                <w:lang w:val="en-US"/>
              </w:rPr>
            </w:pPr>
            <w:r w:rsidRPr="003A6A64">
              <w:rPr>
                <w:rFonts w:eastAsia="Arial" w:cs="Arial"/>
                <w:b/>
                <w:bCs/>
                <w:sz w:val="18"/>
                <w:szCs w:val="18"/>
                <w:lang w:val="en-US"/>
              </w:rPr>
              <w:t>Arusyak JULHAKYAN</w:t>
            </w:r>
          </w:p>
          <w:p w14:paraId="1EAD6A91" w14:textId="77777777" w:rsidR="003A6A64" w:rsidRPr="003A6A64" w:rsidRDefault="003A6A64" w:rsidP="003A6A64">
            <w:pPr>
              <w:tabs>
                <w:tab w:val="left" w:pos="567"/>
              </w:tabs>
              <w:autoSpaceDE w:val="0"/>
              <w:autoSpaceDN w:val="0"/>
              <w:rPr>
                <w:rFonts w:cs="Arial"/>
                <w:sz w:val="16"/>
                <w:szCs w:val="16"/>
                <w:lang w:val="en-US"/>
              </w:rPr>
            </w:pPr>
            <w:r w:rsidRPr="003A6A64">
              <w:rPr>
                <w:rFonts w:cs="Arial"/>
                <w:sz w:val="16"/>
                <w:szCs w:val="16"/>
                <w:lang w:val="en-US"/>
              </w:rPr>
              <w:t>Armenia / Arménie</w:t>
            </w:r>
          </w:p>
          <w:p w14:paraId="7DDDF970" w14:textId="77777777" w:rsidR="003A6A64" w:rsidRPr="003A6A64" w:rsidRDefault="003A6A64" w:rsidP="003A6A64">
            <w:pPr>
              <w:tabs>
                <w:tab w:val="left" w:pos="567"/>
              </w:tabs>
              <w:autoSpaceDE w:val="0"/>
              <w:autoSpaceDN w:val="0"/>
              <w:rPr>
                <w:rFonts w:cs="Arial"/>
                <w:sz w:val="18"/>
                <w:szCs w:val="18"/>
                <w:lang w:val="en-US"/>
              </w:rPr>
            </w:pPr>
            <w:r w:rsidRPr="003A6A64">
              <w:rPr>
                <w:rFonts w:cs="Arial"/>
                <w:sz w:val="16"/>
                <w:szCs w:val="16"/>
                <w:lang w:val="en-US"/>
              </w:rPr>
              <w:t xml:space="preserve">EPP/CD / </w:t>
            </w:r>
            <w:r w:rsidRPr="003A6A64">
              <w:rPr>
                <w:rFonts w:cs="Arial"/>
                <w:i/>
                <w:iCs/>
                <w:sz w:val="16"/>
                <w:szCs w:val="16"/>
                <w:lang w:val="en-US"/>
              </w:rPr>
              <w:t>PPE/DC</w:t>
            </w:r>
            <w:r w:rsidRPr="003A6A64">
              <w:rPr>
                <w:rFonts w:cs="Arial"/>
                <w:sz w:val="16"/>
                <w:szCs w:val="16"/>
                <w:lang w:val="en-US"/>
              </w:rPr>
              <w:br/>
              <w:t>(AS/Jur)</w:t>
            </w:r>
          </w:p>
        </w:tc>
      </w:tr>
      <w:tr w:rsidR="003A6A64" w:rsidRPr="003A6A64" w14:paraId="54B0C04D" w14:textId="77777777" w:rsidTr="0018537D">
        <w:trPr>
          <w:cantSplit/>
          <w:trHeight w:val="780"/>
        </w:trPr>
        <w:tc>
          <w:tcPr>
            <w:tcW w:w="2127" w:type="dxa"/>
            <w:tcBorders>
              <w:top w:val="nil"/>
              <w:left w:val="single" w:sz="4" w:space="0" w:color="auto"/>
              <w:bottom w:val="single" w:sz="4" w:space="0" w:color="auto"/>
              <w:right w:val="single" w:sz="4" w:space="0" w:color="auto"/>
            </w:tcBorders>
            <w:shd w:val="clear" w:color="auto" w:fill="auto"/>
            <w:vAlign w:val="center"/>
          </w:tcPr>
          <w:p w14:paraId="5D973116"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sz w:val="18"/>
                <w:szCs w:val="18"/>
              </w:rPr>
              <w:lastRenderedPageBreak/>
              <w:t xml:space="preserve">Committee of Experts on Artificial Intelligence, Equality and Discrimination </w:t>
            </w:r>
            <w:r w:rsidRPr="003A6A64">
              <w:rPr>
                <w:rFonts w:cs="Arial"/>
                <w:sz w:val="18"/>
                <w:szCs w:val="18"/>
              </w:rPr>
              <w:br/>
              <w:t>(</w:t>
            </w:r>
            <w:bookmarkStart w:id="86" w:name="_Hlk157678493"/>
            <w:r w:rsidRPr="003A6A64">
              <w:rPr>
                <w:rFonts w:cs="Arial"/>
                <w:sz w:val="18"/>
                <w:szCs w:val="18"/>
              </w:rPr>
              <w:t>GEC/ADI-A</w:t>
            </w:r>
            <w:bookmarkEnd w:id="86"/>
            <w:r w:rsidRPr="003A6A64">
              <w:rPr>
                <w:rFonts w:cs="Arial"/>
                <w:sz w:val="18"/>
                <w:szCs w:val="18"/>
              </w:rPr>
              <w:t>I)</w:t>
            </w:r>
            <w:r w:rsidRPr="003A6A64">
              <w:rPr>
                <w:rFonts w:cs="Arial"/>
                <w:sz w:val="18"/>
                <w:szCs w:val="18"/>
              </w:rPr>
              <w:br/>
            </w:r>
            <w:r w:rsidRPr="003A6A64">
              <w:rPr>
                <w:rFonts w:cs="Arial"/>
                <w:sz w:val="18"/>
                <w:szCs w:val="18"/>
              </w:rPr>
              <w:br/>
            </w:r>
            <w:r w:rsidRPr="003A6A64">
              <w:rPr>
                <w:rFonts w:cs="Arial"/>
                <w:i/>
                <w:iCs/>
                <w:sz w:val="18"/>
                <w:szCs w:val="18"/>
              </w:rPr>
              <w:t>Comité d’expert∙e∙s sur l’intelligence artificielle, l’égalité et la discrimination</w:t>
            </w:r>
            <w:r w:rsidRPr="003A6A64">
              <w:rPr>
                <w:rFonts w:cs="Arial"/>
                <w:sz w:val="18"/>
                <w:szCs w:val="18"/>
              </w:rPr>
              <w:t xml:space="preserve"> (GEC/ADI-AI)</w:t>
            </w:r>
          </w:p>
        </w:tc>
        <w:tc>
          <w:tcPr>
            <w:tcW w:w="2127" w:type="dxa"/>
            <w:tcBorders>
              <w:top w:val="nil"/>
              <w:left w:val="nil"/>
              <w:bottom w:val="single" w:sz="4" w:space="0" w:color="auto"/>
              <w:right w:val="single" w:sz="4" w:space="0" w:color="auto"/>
            </w:tcBorders>
            <w:shd w:val="clear" w:color="auto" w:fill="auto"/>
            <w:vAlign w:val="center"/>
          </w:tcPr>
          <w:p w14:paraId="0C42FD40" w14:textId="77777777" w:rsidR="003A6A64" w:rsidRPr="003A6A64" w:rsidRDefault="003A6A64" w:rsidP="003A6A64">
            <w:pPr>
              <w:tabs>
                <w:tab w:val="left" w:pos="567"/>
              </w:tabs>
              <w:autoSpaceDE w:val="0"/>
              <w:autoSpaceDN w:val="0"/>
              <w:spacing w:before="120"/>
              <w:rPr>
                <w:rFonts w:cs="Arial"/>
                <w:sz w:val="16"/>
                <w:szCs w:val="16"/>
              </w:rPr>
            </w:pPr>
            <w:r w:rsidRPr="003A6A64">
              <w:rPr>
                <w:rFonts w:cs="Arial"/>
                <w:sz w:val="16"/>
                <w:szCs w:val="16"/>
              </w:rPr>
              <w:t>CM/Res(2021)3</w:t>
            </w:r>
          </w:p>
        </w:tc>
        <w:tc>
          <w:tcPr>
            <w:tcW w:w="2763" w:type="dxa"/>
            <w:tcBorders>
              <w:top w:val="nil"/>
              <w:left w:val="nil"/>
              <w:bottom w:val="single" w:sz="4" w:space="0" w:color="auto"/>
              <w:right w:val="single" w:sz="4" w:space="0" w:color="auto"/>
            </w:tcBorders>
            <w:shd w:val="clear" w:color="auto" w:fill="auto"/>
            <w:vAlign w:val="center"/>
          </w:tcPr>
          <w:p w14:paraId="00FA3514" w14:textId="77777777" w:rsidR="003A6A64" w:rsidRPr="003A6A64" w:rsidRDefault="003A6A64" w:rsidP="003A6A64">
            <w:pPr>
              <w:tabs>
                <w:tab w:val="left" w:pos="567"/>
              </w:tabs>
              <w:autoSpaceDE w:val="0"/>
              <w:autoSpaceDN w:val="0"/>
              <w:rPr>
                <w:rFonts w:cs="Arial"/>
                <w:b/>
                <w:bCs/>
                <w:sz w:val="18"/>
                <w:szCs w:val="18"/>
              </w:rPr>
            </w:pPr>
            <w:r w:rsidRPr="003A6A64">
              <w:rPr>
                <w:rFonts w:cs="Arial"/>
                <w:b/>
                <w:bCs/>
                <w:sz w:val="18"/>
                <w:szCs w:val="18"/>
              </w:rPr>
              <w:t>Edite ESTRELA</w:t>
            </w:r>
          </w:p>
          <w:p w14:paraId="19D2F5EB" w14:textId="77777777" w:rsidR="003A6A64" w:rsidRPr="003A6A64" w:rsidRDefault="003A6A64" w:rsidP="003A6A64">
            <w:pPr>
              <w:tabs>
                <w:tab w:val="left" w:pos="567"/>
              </w:tabs>
              <w:autoSpaceDE w:val="0"/>
              <w:autoSpaceDN w:val="0"/>
              <w:rPr>
                <w:rFonts w:cs="Arial"/>
                <w:sz w:val="16"/>
                <w:szCs w:val="16"/>
              </w:rPr>
            </w:pPr>
            <w:r w:rsidRPr="003A6A64">
              <w:rPr>
                <w:rFonts w:cs="Arial"/>
                <w:sz w:val="16"/>
                <w:szCs w:val="16"/>
              </w:rPr>
              <w:t>Portugal</w:t>
            </w:r>
          </w:p>
          <w:p w14:paraId="4D30EDF2" w14:textId="77777777" w:rsidR="003A6A64" w:rsidRPr="003A6A64" w:rsidRDefault="003A6A64" w:rsidP="003A6A64">
            <w:pPr>
              <w:tabs>
                <w:tab w:val="left" w:pos="567"/>
              </w:tabs>
              <w:autoSpaceDE w:val="0"/>
              <w:autoSpaceDN w:val="0"/>
              <w:rPr>
                <w:rFonts w:cs="Arial"/>
                <w:sz w:val="18"/>
                <w:szCs w:val="18"/>
              </w:rPr>
            </w:pPr>
            <w:r w:rsidRPr="003A6A64">
              <w:rPr>
                <w:rFonts w:cs="Arial"/>
                <w:sz w:val="16"/>
                <w:szCs w:val="16"/>
              </w:rPr>
              <w:t>SOC</w:t>
            </w:r>
            <w:r w:rsidRPr="003A6A64">
              <w:rPr>
                <w:rFonts w:cs="Arial"/>
                <w:sz w:val="16"/>
                <w:szCs w:val="16"/>
              </w:rPr>
              <w:br/>
              <w:t>(AS/Ega)</w:t>
            </w:r>
          </w:p>
        </w:tc>
        <w:tc>
          <w:tcPr>
            <w:tcW w:w="2764" w:type="dxa"/>
            <w:tcBorders>
              <w:top w:val="nil"/>
              <w:left w:val="nil"/>
              <w:bottom w:val="single" w:sz="4" w:space="0" w:color="auto"/>
              <w:right w:val="single" w:sz="4" w:space="0" w:color="auto"/>
            </w:tcBorders>
            <w:vAlign w:val="center"/>
          </w:tcPr>
          <w:p w14:paraId="69253D62" w14:textId="77777777" w:rsidR="003A6A64" w:rsidRPr="003A6A64" w:rsidRDefault="003A6A64" w:rsidP="003A6A64">
            <w:pPr>
              <w:tabs>
                <w:tab w:val="left" w:pos="567"/>
              </w:tabs>
              <w:autoSpaceDE w:val="0"/>
              <w:autoSpaceDN w:val="0"/>
              <w:spacing w:before="120"/>
              <w:rPr>
                <w:rFonts w:cs="Arial"/>
                <w:sz w:val="18"/>
                <w:szCs w:val="18"/>
              </w:rPr>
            </w:pPr>
          </w:p>
        </w:tc>
      </w:tr>
      <w:tr w:rsidR="003A6A64" w:rsidRPr="003A6A64" w14:paraId="60B11052" w14:textId="77777777" w:rsidTr="003A6A64">
        <w:trPr>
          <w:cantSplit/>
          <w:trHeight w:val="780"/>
        </w:trPr>
        <w:tc>
          <w:tcPr>
            <w:tcW w:w="2127" w:type="dxa"/>
            <w:tcBorders>
              <w:top w:val="nil"/>
              <w:left w:val="single" w:sz="4" w:space="0" w:color="auto"/>
              <w:bottom w:val="single" w:sz="4" w:space="0" w:color="auto"/>
              <w:right w:val="single" w:sz="4" w:space="0" w:color="auto"/>
            </w:tcBorders>
            <w:shd w:val="clear" w:color="auto" w:fill="auto"/>
            <w:vAlign w:val="center"/>
          </w:tcPr>
          <w:p w14:paraId="1BCE32CD" w14:textId="77777777" w:rsidR="003A6A64" w:rsidRPr="003A6A64" w:rsidRDefault="003A6A64" w:rsidP="003A6A64">
            <w:pPr>
              <w:tabs>
                <w:tab w:val="left" w:pos="567"/>
              </w:tabs>
              <w:autoSpaceDE w:val="0"/>
              <w:autoSpaceDN w:val="0"/>
              <w:spacing w:before="120"/>
              <w:rPr>
                <w:rFonts w:cs="Arial"/>
                <w:i/>
                <w:iCs/>
                <w:sz w:val="18"/>
                <w:szCs w:val="18"/>
                <w:lang w:val="en-GB"/>
              </w:rPr>
            </w:pPr>
            <w:r w:rsidRPr="003A6A64">
              <w:rPr>
                <w:rFonts w:cs="Arial"/>
                <w:sz w:val="18"/>
                <w:szCs w:val="18"/>
                <w:lang w:val="en-GB"/>
              </w:rPr>
              <w:t>Committee for Works of Art</w:t>
            </w:r>
            <w:r w:rsidRPr="003A6A64">
              <w:rPr>
                <w:rFonts w:cs="Arial"/>
                <w:sz w:val="18"/>
                <w:szCs w:val="18"/>
                <w:lang w:val="en-GB"/>
              </w:rPr>
              <w:br/>
              <w:t>(C-ART)</w:t>
            </w:r>
            <w:r w:rsidRPr="003A6A64">
              <w:rPr>
                <w:rFonts w:cs="Arial"/>
                <w:sz w:val="18"/>
                <w:szCs w:val="18"/>
                <w:lang w:val="en-GB"/>
              </w:rPr>
              <w:br/>
            </w:r>
            <w:r w:rsidRPr="003A6A64">
              <w:rPr>
                <w:rFonts w:cs="Arial"/>
                <w:i/>
                <w:iCs/>
                <w:sz w:val="18"/>
                <w:szCs w:val="18"/>
                <w:lang w:val="en-GB"/>
              </w:rPr>
              <w:br/>
            </w:r>
            <w:r w:rsidRPr="003A6A64">
              <w:rPr>
                <w:rFonts w:cs="Arial"/>
                <w:i/>
                <w:iCs/>
                <w:sz w:val="18"/>
                <w:szCs w:val="18"/>
                <w:lang w:val="en-US"/>
              </w:rPr>
              <w:t>Comité des œuvres d'art</w:t>
            </w:r>
            <w:r w:rsidRPr="003A6A64">
              <w:rPr>
                <w:rFonts w:cs="Arial"/>
                <w:i/>
                <w:iCs/>
                <w:sz w:val="18"/>
                <w:szCs w:val="18"/>
                <w:lang w:val="en-US"/>
              </w:rPr>
              <w:br/>
            </w:r>
            <w:r w:rsidRPr="003A6A64">
              <w:rPr>
                <w:rFonts w:cs="Arial"/>
                <w:sz w:val="18"/>
                <w:szCs w:val="18"/>
                <w:lang w:val="en-GB"/>
              </w:rPr>
              <w:t>(C-ART)</w:t>
            </w:r>
          </w:p>
        </w:tc>
        <w:tc>
          <w:tcPr>
            <w:tcW w:w="2127" w:type="dxa"/>
            <w:tcBorders>
              <w:top w:val="nil"/>
              <w:left w:val="nil"/>
              <w:bottom w:val="single" w:sz="4" w:space="0" w:color="auto"/>
              <w:right w:val="single" w:sz="4" w:space="0" w:color="auto"/>
            </w:tcBorders>
            <w:shd w:val="clear" w:color="auto" w:fill="auto"/>
            <w:vAlign w:val="center"/>
          </w:tcPr>
          <w:p w14:paraId="507F9A5E" w14:textId="77777777" w:rsidR="003A6A64" w:rsidRPr="003A6A64" w:rsidRDefault="003A6A64" w:rsidP="003A6A64">
            <w:pPr>
              <w:tabs>
                <w:tab w:val="left" w:pos="567"/>
              </w:tabs>
              <w:autoSpaceDE w:val="0"/>
              <w:autoSpaceDN w:val="0"/>
              <w:spacing w:before="120"/>
              <w:rPr>
                <w:rFonts w:cs="Arial"/>
                <w:i/>
                <w:iCs/>
                <w:sz w:val="16"/>
                <w:szCs w:val="16"/>
              </w:rPr>
            </w:pPr>
            <w:r w:rsidRPr="003A6A64">
              <w:rPr>
                <w:rFonts w:cs="Arial"/>
                <w:sz w:val="16"/>
                <w:szCs w:val="16"/>
              </w:rPr>
              <w:t>CM decision of 482nd meeting in 1992</w:t>
            </w:r>
            <w:r w:rsidRPr="003A6A64">
              <w:rPr>
                <w:rFonts w:cs="Arial"/>
                <w:sz w:val="16"/>
                <w:szCs w:val="16"/>
              </w:rPr>
              <w:br/>
            </w:r>
            <w:r w:rsidRPr="003A6A64">
              <w:rPr>
                <w:rFonts w:cs="Arial"/>
                <w:i/>
                <w:iCs/>
                <w:sz w:val="16"/>
                <w:szCs w:val="16"/>
              </w:rPr>
              <w:br/>
              <w:t>Décision du CM lors de la 482ème réunion en 1992</w:t>
            </w:r>
          </w:p>
        </w:tc>
        <w:tc>
          <w:tcPr>
            <w:tcW w:w="2763" w:type="dxa"/>
            <w:tcBorders>
              <w:top w:val="nil"/>
              <w:left w:val="nil"/>
              <w:bottom w:val="single" w:sz="4" w:space="0" w:color="auto"/>
              <w:right w:val="single" w:sz="4" w:space="0" w:color="auto"/>
            </w:tcBorders>
            <w:shd w:val="clear" w:color="auto" w:fill="FFFFFF"/>
            <w:vAlign w:val="center"/>
          </w:tcPr>
          <w:p w14:paraId="4A51F552" w14:textId="77777777" w:rsidR="003A6A64" w:rsidRPr="003A6A64" w:rsidRDefault="003A6A64" w:rsidP="003A6A64">
            <w:pPr>
              <w:tabs>
                <w:tab w:val="left" w:pos="567"/>
              </w:tabs>
              <w:autoSpaceDE w:val="0"/>
              <w:autoSpaceDN w:val="0"/>
              <w:spacing w:before="120"/>
              <w:rPr>
                <w:rFonts w:cs="Arial"/>
                <w:sz w:val="16"/>
                <w:szCs w:val="16"/>
                <w:shd w:val="clear" w:color="auto" w:fill="FFFFFF"/>
              </w:rPr>
            </w:pPr>
            <w:r w:rsidRPr="003A6A64">
              <w:rPr>
                <w:rFonts w:cs="Arial"/>
                <w:b/>
                <w:bCs/>
                <w:sz w:val="18"/>
                <w:szCs w:val="18"/>
                <w:shd w:val="clear" w:color="auto" w:fill="FFFFFF"/>
              </w:rPr>
              <w:t xml:space="preserve">Constantinos </w:t>
            </w:r>
            <w:r w:rsidRPr="003A6A64">
              <w:rPr>
                <w:rFonts w:cs="Arial"/>
                <w:b/>
                <w:bCs/>
                <w:caps/>
                <w:sz w:val="18"/>
                <w:szCs w:val="18"/>
                <w:shd w:val="clear" w:color="auto" w:fill="FFFFFF"/>
              </w:rPr>
              <w:t>EFstathiou</w:t>
            </w:r>
            <w:r w:rsidRPr="003A6A64">
              <w:rPr>
                <w:rFonts w:cs="Arial"/>
                <w:caps/>
                <w:sz w:val="18"/>
                <w:szCs w:val="18"/>
                <w:shd w:val="clear" w:color="auto" w:fill="FFFFFF"/>
              </w:rPr>
              <w:t xml:space="preserve"> </w:t>
            </w:r>
            <w:r w:rsidRPr="003A6A64">
              <w:rPr>
                <w:rFonts w:cs="Arial"/>
                <w:sz w:val="16"/>
                <w:szCs w:val="16"/>
                <w:shd w:val="clear" w:color="auto" w:fill="FFFFFF"/>
              </w:rPr>
              <w:t xml:space="preserve">Cyprus / </w:t>
            </w:r>
            <w:r w:rsidRPr="003A6A64">
              <w:rPr>
                <w:rFonts w:cs="Arial"/>
                <w:i/>
                <w:iCs/>
                <w:sz w:val="16"/>
                <w:szCs w:val="16"/>
                <w:shd w:val="clear" w:color="auto" w:fill="FFFFFF"/>
              </w:rPr>
              <w:t>Chypre</w:t>
            </w:r>
            <w:r w:rsidRPr="003A6A64">
              <w:rPr>
                <w:rFonts w:cs="Arial"/>
                <w:sz w:val="16"/>
                <w:szCs w:val="16"/>
                <w:shd w:val="clear" w:color="auto" w:fill="FFFFFF"/>
              </w:rPr>
              <w:br/>
              <w:t>SOC</w:t>
            </w:r>
            <w:r w:rsidRPr="003A6A64">
              <w:rPr>
                <w:rFonts w:cs="Arial"/>
                <w:sz w:val="16"/>
                <w:szCs w:val="16"/>
                <w:shd w:val="clear" w:color="auto" w:fill="FFFFFF"/>
              </w:rPr>
              <w:br/>
              <w:t>(AS/Cult)</w:t>
            </w:r>
          </w:p>
          <w:p w14:paraId="453D1737" w14:textId="77777777" w:rsidR="003A6A64" w:rsidRPr="003A6A64" w:rsidRDefault="003A6A64" w:rsidP="003A6A64">
            <w:pPr>
              <w:tabs>
                <w:tab w:val="left" w:pos="567"/>
              </w:tabs>
              <w:autoSpaceDE w:val="0"/>
              <w:autoSpaceDN w:val="0"/>
              <w:rPr>
                <w:rFonts w:cs="Arial"/>
                <w:b/>
                <w:bCs/>
                <w:sz w:val="18"/>
                <w:szCs w:val="18"/>
                <w:shd w:val="clear" w:color="auto" w:fill="FFFFFF"/>
              </w:rPr>
            </w:pPr>
          </w:p>
          <w:p w14:paraId="53B07D4F" w14:textId="77777777" w:rsidR="003A6A64" w:rsidRPr="003A6A64" w:rsidRDefault="003A6A64" w:rsidP="003A6A64">
            <w:pPr>
              <w:tabs>
                <w:tab w:val="left" w:pos="567"/>
              </w:tabs>
              <w:autoSpaceDE w:val="0"/>
              <w:autoSpaceDN w:val="0"/>
              <w:rPr>
                <w:rFonts w:cs="Arial"/>
                <w:b/>
                <w:bCs/>
                <w:sz w:val="18"/>
                <w:szCs w:val="18"/>
                <w:shd w:val="clear" w:color="auto" w:fill="FFFFFF"/>
              </w:rPr>
            </w:pPr>
            <w:r w:rsidRPr="003A6A64">
              <w:rPr>
                <w:rFonts w:cs="Arial"/>
                <w:b/>
                <w:bCs/>
                <w:sz w:val="18"/>
                <w:szCs w:val="18"/>
                <w:shd w:val="clear" w:color="auto" w:fill="FFFFFF"/>
              </w:rPr>
              <w:t>Luz MARTINEZ SEIJO</w:t>
            </w:r>
          </w:p>
          <w:p w14:paraId="34C421DB" w14:textId="77777777" w:rsidR="003A6A64" w:rsidRPr="003A6A64" w:rsidRDefault="003A6A64" w:rsidP="003A6A64">
            <w:pPr>
              <w:tabs>
                <w:tab w:val="left" w:pos="567"/>
              </w:tabs>
              <w:autoSpaceDE w:val="0"/>
              <w:autoSpaceDN w:val="0"/>
              <w:rPr>
                <w:rFonts w:cs="Arial"/>
                <w:sz w:val="16"/>
                <w:szCs w:val="16"/>
                <w:shd w:val="clear" w:color="auto" w:fill="FFFFFF"/>
              </w:rPr>
            </w:pPr>
            <w:r w:rsidRPr="003A6A64">
              <w:rPr>
                <w:rFonts w:cs="Arial"/>
                <w:sz w:val="16"/>
                <w:szCs w:val="16"/>
                <w:shd w:val="clear" w:color="auto" w:fill="FFFFFF"/>
              </w:rPr>
              <w:t xml:space="preserve">Spain / </w:t>
            </w:r>
            <w:r w:rsidRPr="003A6A64">
              <w:rPr>
                <w:rFonts w:cs="Arial"/>
                <w:i/>
                <w:iCs/>
                <w:sz w:val="16"/>
                <w:szCs w:val="16"/>
                <w:shd w:val="clear" w:color="auto" w:fill="FFFFFF"/>
              </w:rPr>
              <w:t>Espagne</w:t>
            </w:r>
          </w:p>
          <w:p w14:paraId="6353A673" w14:textId="77777777" w:rsidR="003A6A64" w:rsidRPr="003A6A64" w:rsidRDefault="003A6A64" w:rsidP="003A6A64">
            <w:pPr>
              <w:tabs>
                <w:tab w:val="left" w:pos="567"/>
              </w:tabs>
              <w:autoSpaceDE w:val="0"/>
              <w:autoSpaceDN w:val="0"/>
              <w:rPr>
                <w:rFonts w:cs="Arial"/>
                <w:sz w:val="16"/>
                <w:szCs w:val="16"/>
                <w:shd w:val="clear" w:color="auto" w:fill="FFFFFF"/>
              </w:rPr>
            </w:pPr>
            <w:r w:rsidRPr="003A6A64">
              <w:rPr>
                <w:rFonts w:cs="Arial"/>
                <w:sz w:val="16"/>
                <w:szCs w:val="16"/>
                <w:shd w:val="clear" w:color="auto" w:fill="FFFFFF"/>
              </w:rPr>
              <w:t>SOC</w:t>
            </w:r>
          </w:p>
          <w:p w14:paraId="1B256617" w14:textId="77777777" w:rsidR="003A6A64" w:rsidRPr="003A6A64" w:rsidRDefault="003A6A64" w:rsidP="003A6A64">
            <w:pPr>
              <w:tabs>
                <w:tab w:val="left" w:pos="567"/>
              </w:tabs>
              <w:autoSpaceDE w:val="0"/>
              <w:autoSpaceDN w:val="0"/>
              <w:rPr>
                <w:rFonts w:cs="Arial"/>
                <w:sz w:val="18"/>
                <w:szCs w:val="18"/>
              </w:rPr>
            </w:pPr>
            <w:r w:rsidRPr="003A6A64">
              <w:rPr>
                <w:rFonts w:cs="Arial"/>
                <w:sz w:val="16"/>
                <w:szCs w:val="16"/>
                <w:shd w:val="clear" w:color="auto" w:fill="FFFFFF"/>
              </w:rPr>
              <w:t>(AS/Cult)</w:t>
            </w:r>
          </w:p>
        </w:tc>
        <w:tc>
          <w:tcPr>
            <w:tcW w:w="2764" w:type="dxa"/>
            <w:tcBorders>
              <w:top w:val="nil"/>
              <w:left w:val="nil"/>
              <w:bottom w:val="single" w:sz="4" w:space="0" w:color="auto"/>
              <w:right w:val="single" w:sz="4" w:space="0" w:color="auto"/>
            </w:tcBorders>
            <w:shd w:val="clear" w:color="auto" w:fill="FFFFFF"/>
            <w:vAlign w:val="center"/>
          </w:tcPr>
          <w:p w14:paraId="04CA51CE" w14:textId="77777777" w:rsidR="003A6A64" w:rsidRPr="003A6A64" w:rsidRDefault="003A6A64" w:rsidP="003A6A64">
            <w:pPr>
              <w:tabs>
                <w:tab w:val="left" w:pos="567"/>
              </w:tabs>
              <w:autoSpaceDE w:val="0"/>
              <w:autoSpaceDN w:val="0"/>
              <w:rPr>
                <w:rFonts w:cs="Arial"/>
                <w:sz w:val="18"/>
                <w:szCs w:val="18"/>
              </w:rPr>
            </w:pPr>
          </w:p>
        </w:tc>
      </w:tr>
      <w:tr w:rsidR="003A6A64" w:rsidRPr="003A6A64" w14:paraId="74835A1E" w14:textId="77777777" w:rsidTr="0018537D">
        <w:trPr>
          <w:cantSplit/>
          <w:trHeight w:val="780"/>
        </w:trPr>
        <w:tc>
          <w:tcPr>
            <w:tcW w:w="2127" w:type="dxa"/>
            <w:tcBorders>
              <w:top w:val="nil"/>
              <w:left w:val="single" w:sz="4" w:space="0" w:color="auto"/>
              <w:bottom w:val="single" w:sz="4" w:space="0" w:color="auto"/>
              <w:right w:val="single" w:sz="4" w:space="0" w:color="auto"/>
            </w:tcBorders>
            <w:shd w:val="clear" w:color="auto" w:fill="auto"/>
            <w:vAlign w:val="center"/>
          </w:tcPr>
          <w:p w14:paraId="03CBF462" w14:textId="77777777" w:rsidR="003A6A64" w:rsidRPr="003A6A64" w:rsidRDefault="003A6A64" w:rsidP="003A6A64">
            <w:pPr>
              <w:tabs>
                <w:tab w:val="left" w:pos="567"/>
              </w:tabs>
              <w:autoSpaceDE w:val="0"/>
              <w:autoSpaceDN w:val="0"/>
              <w:spacing w:before="120"/>
              <w:rPr>
                <w:rFonts w:cs="Arial"/>
                <w:sz w:val="18"/>
                <w:szCs w:val="18"/>
                <w:lang w:val="en-GB"/>
              </w:rPr>
            </w:pPr>
            <w:r w:rsidRPr="003A6A64">
              <w:rPr>
                <w:rFonts w:cs="Arial"/>
                <w:sz w:val="18"/>
                <w:szCs w:val="18"/>
                <w:lang w:val="en-GB"/>
              </w:rPr>
              <w:t>MONEYVAL</w:t>
            </w:r>
          </w:p>
        </w:tc>
        <w:tc>
          <w:tcPr>
            <w:tcW w:w="2127" w:type="dxa"/>
            <w:tcBorders>
              <w:top w:val="nil"/>
              <w:left w:val="nil"/>
              <w:bottom w:val="single" w:sz="4" w:space="0" w:color="auto"/>
              <w:right w:val="single" w:sz="4" w:space="0" w:color="auto"/>
            </w:tcBorders>
            <w:shd w:val="clear" w:color="auto" w:fill="auto"/>
            <w:vAlign w:val="center"/>
          </w:tcPr>
          <w:p w14:paraId="426AF7DE" w14:textId="77777777" w:rsidR="003A6A64" w:rsidRPr="003A6A64" w:rsidRDefault="003A6A64" w:rsidP="003A6A64">
            <w:pPr>
              <w:tabs>
                <w:tab w:val="left" w:pos="567"/>
              </w:tabs>
              <w:autoSpaceDE w:val="0"/>
              <w:autoSpaceDN w:val="0"/>
              <w:spacing w:before="120"/>
              <w:rPr>
                <w:rFonts w:cs="Arial"/>
                <w:sz w:val="16"/>
                <w:szCs w:val="16"/>
              </w:rPr>
            </w:pPr>
            <w:r w:rsidRPr="003A6A64">
              <w:rPr>
                <w:rFonts w:cs="Arial"/>
                <w:sz w:val="16"/>
                <w:szCs w:val="16"/>
              </w:rPr>
              <w:t>Article 4.1 of Resolution CM/Res (2010) 12</w:t>
            </w:r>
            <w:r w:rsidRPr="003A6A64">
              <w:rPr>
                <w:rFonts w:cs="Arial"/>
                <w:sz w:val="16"/>
                <w:szCs w:val="16"/>
              </w:rPr>
              <w:br/>
            </w:r>
            <w:r w:rsidRPr="003A6A64">
              <w:rPr>
                <w:rFonts w:cs="Arial"/>
                <w:i/>
                <w:iCs/>
                <w:sz w:val="16"/>
                <w:szCs w:val="16"/>
              </w:rPr>
              <w:br/>
              <w:t>Article 4.1 de la Résolution</w:t>
            </w:r>
            <w:r w:rsidRPr="003A6A64">
              <w:rPr>
                <w:rFonts w:cs="Arial"/>
                <w:i/>
                <w:iCs/>
                <w:sz w:val="16"/>
                <w:szCs w:val="16"/>
              </w:rPr>
              <w:br/>
              <w:t>CM/Res (2010) 12</w:t>
            </w:r>
          </w:p>
        </w:tc>
        <w:tc>
          <w:tcPr>
            <w:tcW w:w="2763" w:type="dxa"/>
            <w:tcBorders>
              <w:top w:val="nil"/>
              <w:left w:val="nil"/>
              <w:bottom w:val="single" w:sz="4" w:space="0" w:color="auto"/>
              <w:right w:val="single" w:sz="4" w:space="0" w:color="auto"/>
            </w:tcBorders>
            <w:shd w:val="clear" w:color="auto" w:fill="auto"/>
            <w:vAlign w:val="center"/>
          </w:tcPr>
          <w:p w14:paraId="1CB3D631" w14:textId="77777777" w:rsidR="003A6A64" w:rsidRPr="003A6A64" w:rsidRDefault="003A6A64" w:rsidP="003A6A64">
            <w:pPr>
              <w:tabs>
                <w:tab w:val="left" w:pos="567"/>
              </w:tabs>
              <w:autoSpaceDE w:val="0"/>
              <w:autoSpaceDN w:val="0"/>
              <w:spacing w:before="120"/>
              <w:rPr>
                <w:rFonts w:cs="Arial"/>
                <w:sz w:val="18"/>
                <w:szCs w:val="18"/>
                <w:lang w:val="it-IT"/>
              </w:rPr>
            </w:pPr>
            <w:r w:rsidRPr="003A6A64">
              <w:rPr>
                <w:rFonts w:cs="Arial"/>
                <w:b/>
                <w:bCs/>
                <w:sz w:val="18"/>
                <w:szCs w:val="18"/>
                <w:lang w:val="it-IT"/>
              </w:rPr>
              <w:t>Klotilda BUSHKA</w:t>
            </w:r>
            <w:r w:rsidRPr="003A6A64">
              <w:rPr>
                <w:rFonts w:cs="Arial"/>
                <w:sz w:val="18"/>
                <w:szCs w:val="18"/>
                <w:lang w:val="it-IT"/>
              </w:rPr>
              <w:t xml:space="preserve"> </w:t>
            </w:r>
            <w:r w:rsidRPr="003A6A64">
              <w:rPr>
                <w:rFonts w:cs="Arial"/>
                <w:sz w:val="18"/>
                <w:szCs w:val="18"/>
                <w:lang w:val="it-IT"/>
              </w:rPr>
              <w:br/>
            </w:r>
            <w:r w:rsidRPr="003A6A64">
              <w:rPr>
                <w:rFonts w:cs="Arial"/>
                <w:sz w:val="16"/>
                <w:szCs w:val="16"/>
                <w:lang w:val="it-IT"/>
              </w:rPr>
              <w:t xml:space="preserve">Albania / </w:t>
            </w:r>
            <w:r w:rsidRPr="003A6A64">
              <w:rPr>
                <w:rFonts w:cs="Arial"/>
                <w:i/>
                <w:iCs/>
                <w:sz w:val="16"/>
                <w:szCs w:val="16"/>
                <w:lang w:val="it-IT"/>
              </w:rPr>
              <w:t>Albanie</w:t>
            </w:r>
            <w:r w:rsidRPr="003A6A64">
              <w:rPr>
                <w:rFonts w:cs="Arial"/>
                <w:sz w:val="16"/>
                <w:szCs w:val="16"/>
                <w:lang w:val="it-IT"/>
              </w:rPr>
              <w:br/>
              <w:t>SOC</w:t>
            </w:r>
            <w:r w:rsidRPr="003A6A64">
              <w:rPr>
                <w:rFonts w:cs="Arial"/>
                <w:sz w:val="16"/>
                <w:szCs w:val="16"/>
                <w:lang w:val="it-IT"/>
              </w:rPr>
              <w:br/>
              <w:t>(AS/Jur)</w:t>
            </w:r>
          </w:p>
        </w:tc>
        <w:tc>
          <w:tcPr>
            <w:tcW w:w="2764" w:type="dxa"/>
            <w:tcBorders>
              <w:top w:val="nil"/>
              <w:left w:val="nil"/>
              <w:bottom w:val="single" w:sz="4" w:space="0" w:color="auto"/>
              <w:right w:val="single" w:sz="4" w:space="0" w:color="auto"/>
            </w:tcBorders>
            <w:vAlign w:val="center"/>
          </w:tcPr>
          <w:p w14:paraId="3A2CE7C6" w14:textId="77777777" w:rsidR="003A6A64" w:rsidRPr="003A6A64" w:rsidRDefault="003A6A64" w:rsidP="003A6A64">
            <w:pPr>
              <w:tabs>
                <w:tab w:val="left" w:pos="567"/>
              </w:tabs>
              <w:autoSpaceDE w:val="0"/>
              <w:autoSpaceDN w:val="0"/>
              <w:spacing w:before="120"/>
              <w:rPr>
                <w:rFonts w:cs="Arial"/>
                <w:sz w:val="16"/>
                <w:szCs w:val="16"/>
                <w:lang w:val="en-US"/>
              </w:rPr>
            </w:pPr>
            <w:r w:rsidRPr="003A6A64">
              <w:rPr>
                <w:rFonts w:cs="Arial"/>
                <w:sz w:val="16"/>
                <w:szCs w:val="16"/>
                <w:lang w:val="en-US"/>
              </w:rPr>
              <w:t>ZZ…</w:t>
            </w:r>
          </w:p>
          <w:p w14:paraId="67C465D4" w14:textId="77777777" w:rsidR="003A6A64" w:rsidRPr="003A6A64" w:rsidRDefault="003A6A64" w:rsidP="003A6A64">
            <w:pPr>
              <w:tabs>
                <w:tab w:val="left" w:pos="567"/>
              </w:tabs>
              <w:autoSpaceDE w:val="0"/>
              <w:autoSpaceDN w:val="0"/>
              <w:spacing w:before="120"/>
              <w:rPr>
                <w:rFonts w:cs="Arial"/>
                <w:sz w:val="18"/>
                <w:szCs w:val="18"/>
                <w:lang w:val="en-US"/>
              </w:rPr>
            </w:pPr>
            <w:r w:rsidRPr="003A6A64">
              <w:rPr>
                <w:rFonts w:cs="Arial"/>
                <w:sz w:val="16"/>
                <w:szCs w:val="16"/>
                <w:lang w:val="en-US"/>
              </w:rPr>
              <w:t>(AS/Jur)</w:t>
            </w:r>
          </w:p>
        </w:tc>
      </w:tr>
      <w:tr w:rsidR="003A6A64" w:rsidRPr="003A6A64" w14:paraId="3BB83F07" w14:textId="77777777" w:rsidTr="0018537D">
        <w:trPr>
          <w:cantSplit/>
          <w:trHeight w:val="81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252483" w14:textId="77777777" w:rsidR="003A6A64" w:rsidRPr="003A6A64" w:rsidRDefault="003A6A64" w:rsidP="003A6A64">
            <w:pPr>
              <w:tabs>
                <w:tab w:val="left" w:pos="567"/>
              </w:tabs>
              <w:autoSpaceDE w:val="0"/>
              <w:autoSpaceDN w:val="0"/>
              <w:spacing w:before="120"/>
              <w:rPr>
                <w:rFonts w:cs="Arial"/>
                <w:i/>
                <w:iCs/>
                <w:sz w:val="18"/>
                <w:szCs w:val="18"/>
              </w:rPr>
            </w:pPr>
            <w:r w:rsidRPr="003A6A64">
              <w:rPr>
                <w:rFonts w:cs="Arial"/>
                <w:sz w:val="18"/>
                <w:szCs w:val="18"/>
              </w:rPr>
              <w:t>Committee on offences relating to cultural property (PC-IBC) / Steering Committee for Culture, Heritage and Landscape (CDCPP)</w:t>
            </w:r>
            <w:r w:rsidRPr="003A6A64">
              <w:rPr>
                <w:rFonts w:cs="Arial"/>
                <w:sz w:val="18"/>
                <w:szCs w:val="18"/>
              </w:rPr>
              <w:br/>
            </w:r>
            <w:r w:rsidRPr="003A6A64">
              <w:rPr>
                <w:rFonts w:cs="Arial"/>
                <w:sz w:val="18"/>
                <w:szCs w:val="18"/>
              </w:rPr>
              <w:br/>
            </w:r>
            <w:r w:rsidRPr="003A6A64">
              <w:rPr>
                <w:rFonts w:cs="Arial"/>
                <w:i/>
                <w:iCs/>
                <w:sz w:val="18"/>
                <w:szCs w:val="18"/>
              </w:rPr>
              <w:t xml:space="preserve">Comité sur les infractions visant les biens culturels </w:t>
            </w:r>
            <w:r w:rsidRPr="003A6A64">
              <w:rPr>
                <w:rFonts w:cs="Arial"/>
                <w:i/>
                <w:iCs/>
                <w:sz w:val="18"/>
                <w:szCs w:val="18"/>
              </w:rPr>
              <w:br/>
              <w:t>(PC-IBC) / Comité directeur de la culture, du patrimoine et du paysage (CDCPP)</w:t>
            </w:r>
          </w:p>
        </w:tc>
        <w:tc>
          <w:tcPr>
            <w:tcW w:w="2127" w:type="dxa"/>
            <w:tcBorders>
              <w:top w:val="single" w:sz="4" w:space="0" w:color="auto"/>
              <w:left w:val="nil"/>
              <w:bottom w:val="single" w:sz="4" w:space="0" w:color="auto"/>
              <w:right w:val="single" w:sz="4" w:space="0" w:color="auto"/>
            </w:tcBorders>
            <w:shd w:val="clear" w:color="auto" w:fill="auto"/>
            <w:vAlign w:val="center"/>
          </w:tcPr>
          <w:p w14:paraId="21F699EC" w14:textId="77777777" w:rsidR="003A6A64" w:rsidRPr="003A6A64" w:rsidRDefault="003A6A64" w:rsidP="003A6A64">
            <w:pPr>
              <w:tabs>
                <w:tab w:val="left" w:pos="567"/>
              </w:tabs>
              <w:autoSpaceDE w:val="0"/>
              <w:autoSpaceDN w:val="0"/>
              <w:spacing w:before="120"/>
              <w:rPr>
                <w:rFonts w:cs="Arial"/>
                <w:sz w:val="16"/>
                <w:szCs w:val="16"/>
              </w:rPr>
            </w:pPr>
            <w:r w:rsidRPr="003A6A64">
              <w:rPr>
                <w:rFonts w:cs="Arial"/>
                <w:sz w:val="16"/>
                <w:szCs w:val="16"/>
              </w:rPr>
              <w:t>STCE n°221</w:t>
            </w:r>
            <w:r w:rsidRPr="003A6A64">
              <w:rPr>
                <w:rFonts w:cs="Arial"/>
                <w:sz w:val="16"/>
                <w:szCs w:val="16"/>
              </w:rPr>
              <w:br/>
            </w:r>
            <w:r w:rsidRPr="003A6A64">
              <w:rPr>
                <w:rFonts w:cs="Arial"/>
                <w:sz w:val="16"/>
                <w:szCs w:val="16"/>
              </w:rPr>
              <w:br/>
              <w:t>CM(2017)32, Chapter V, Article 23.1</w:t>
            </w:r>
            <w:r w:rsidRPr="003A6A64">
              <w:rPr>
                <w:rFonts w:cs="Arial"/>
                <w:sz w:val="16"/>
                <w:szCs w:val="16"/>
              </w:rPr>
              <w:br/>
            </w:r>
            <w:r w:rsidRPr="003A6A64">
              <w:rPr>
                <w:rFonts w:cs="Arial"/>
                <w:sz w:val="16"/>
                <w:szCs w:val="16"/>
              </w:rPr>
              <w:br/>
              <w:t>SG/Inf(2012)12</w:t>
            </w:r>
          </w:p>
        </w:tc>
        <w:tc>
          <w:tcPr>
            <w:tcW w:w="2763" w:type="dxa"/>
            <w:tcBorders>
              <w:top w:val="single" w:sz="4" w:space="0" w:color="auto"/>
              <w:left w:val="nil"/>
              <w:bottom w:val="single" w:sz="4" w:space="0" w:color="auto"/>
              <w:right w:val="single" w:sz="4" w:space="0" w:color="auto"/>
            </w:tcBorders>
            <w:shd w:val="clear" w:color="auto" w:fill="auto"/>
            <w:vAlign w:val="center"/>
          </w:tcPr>
          <w:p w14:paraId="0C7BAE9B" w14:textId="77777777" w:rsidR="003A6A64" w:rsidRPr="003A6A64" w:rsidRDefault="003A6A64" w:rsidP="003A6A64">
            <w:pPr>
              <w:tabs>
                <w:tab w:val="left" w:pos="567"/>
              </w:tabs>
              <w:autoSpaceDE w:val="0"/>
              <w:autoSpaceDN w:val="0"/>
              <w:spacing w:before="120"/>
              <w:rPr>
                <w:rFonts w:cs="Arial"/>
                <w:sz w:val="18"/>
                <w:szCs w:val="18"/>
                <w:lang w:val="en-US"/>
              </w:rPr>
            </w:pPr>
            <w:r w:rsidRPr="003A6A64">
              <w:rPr>
                <w:rFonts w:cs="Arial"/>
                <w:b/>
                <w:bCs/>
                <w:sz w:val="18"/>
                <w:szCs w:val="18"/>
                <w:lang w:val="en-GB"/>
              </w:rPr>
              <w:t xml:space="preserve">Stefan </w:t>
            </w:r>
            <w:r w:rsidRPr="003A6A64">
              <w:rPr>
                <w:rFonts w:cs="Arial"/>
                <w:b/>
                <w:bCs/>
                <w:caps/>
                <w:sz w:val="18"/>
                <w:szCs w:val="18"/>
                <w:lang w:val="en-GB"/>
              </w:rPr>
              <w:t>Schennach</w:t>
            </w:r>
            <w:r w:rsidRPr="003A6A64">
              <w:rPr>
                <w:rFonts w:cs="Arial"/>
                <w:sz w:val="18"/>
                <w:szCs w:val="18"/>
                <w:lang w:val="en-GB"/>
              </w:rPr>
              <w:t xml:space="preserve"> </w:t>
            </w:r>
            <w:r w:rsidRPr="003A6A64">
              <w:rPr>
                <w:rFonts w:cs="Arial"/>
                <w:sz w:val="18"/>
                <w:szCs w:val="18"/>
                <w:lang w:val="en-GB"/>
              </w:rPr>
              <w:br/>
            </w:r>
            <w:r w:rsidRPr="003A6A64">
              <w:rPr>
                <w:rFonts w:cs="Arial"/>
                <w:sz w:val="16"/>
                <w:szCs w:val="16"/>
                <w:lang w:val="en-GB"/>
              </w:rPr>
              <w:t xml:space="preserve">Austria / </w:t>
            </w:r>
            <w:r w:rsidRPr="003A6A64">
              <w:rPr>
                <w:rFonts w:cs="Arial"/>
                <w:i/>
                <w:iCs/>
                <w:sz w:val="16"/>
                <w:szCs w:val="16"/>
                <w:lang w:val="en-GB"/>
              </w:rPr>
              <w:t>Autriche</w:t>
            </w:r>
            <w:r w:rsidRPr="003A6A64">
              <w:rPr>
                <w:rFonts w:cs="Arial"/>
                <w:sz w:val="16"/>
                <w:szCs w:val="16"/>
                <w:lang w:val="en-GB"/>
              </w:rPr>
              <w:br/>
              <w:t>SOC</w:t>
            </w:r>
            <w:r w:rsidRPr="003A6A64">
              <w:rPr>
                <w:rFonts w:cs="Arial"/>
                <w:sz w:val="16"/>
                <w:szCs w:val="16"/>
                <w:lang w:val="en-GB"/>
              </w:rPr>
              <w:br/>
            </w:r>
            <w:r w:rsidRPr="003A6A64">
              <w:rPr>
                <w:rFonts w:cs="Arial"/>
                <w:sz w:val="16"/>
                <w:szCs w:val="16"/>
                <w:lang w:val="en-US"/>
              </w:rPr>
              <w:t>(AS/Cult)</w:t>
            </w:r>
          </w:p>
        </w:tc>
        <w:tc>
          <w:tcPr>
            <w:tcW w:w="2764" w:type="dxa"/>
            <w:tcBorders>
              <w:top w:val="single" w:sz="4" w:space="0" w:color="auto"/>
              <w:left w:val="nil"/>
              <w:bottom w:val="single" w:sz="4" w:space="0" w:color="auto"/>
              <w:right w:val="single" w:sz="4" w:space="0" w:color="auto"/>
            </w:tcBorders>
            <w:vAlign w:val="center"/>
          </w:tcPr>
          <w:p w14:paraId="7FE628CD" w14:textId="77777777" w:rsidR="003A6A64" w:rsidRPr="003A6A64" w:rsidRDefault="003A6A64" w:rsidP="003A6A64">
            <w:pPr>
              <w:tabs>
                <w:tab w:val="left" w:pos="567"/>
              </w:tabs>
              <w:autoSpaceDE w:val="0"/>
              <w:autoSpaceDN w:val="0"/>
              <w:spacing w:before="120"/>
              <w:rPr>
                <w:rFonts w:cs="Arial"/>
                <w:sz w:val="18"/>
                <w:szCs w:val="18"/>
                <w:lang w:val="en-GB"/>
              </w:rPr>
            </w:pPr>
          </w:p>
        </w:tc>
      </w:tr>
      <w:tr w:rsidR="003A6A64" w:rsidRPr="003A6A64" w14:paraId="26DBF898" w14:textId="77777777" w:rsidTr="0018537D">
        <w:trPr>
          <w:cantSplit/>
          <w:trHeight w:val="609"/>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656C171" w14:textId="77777777" w:rsidR="003A6A64" w:rsidRPr="003A6A64" w:rsidRDefault="003A6A64" w:rsidP="003A6A64">
            <w:pPr>
              <w:tabs>
                <w:tab w:val="left" w:pos="567"/>
              </w:tabs>
              <w:autoSpaceDE w:val="0"/>
              <w:autoSpaceDN w:val="0"/>
              <w:spacing w:before="120"/>
              <w:rPr>
                <w:rFonts w:cs="Arial"/>
                <w:sz w:val="18"/>
                <w:szCs w:val="18"/>
                <w:lang w:val="en-US"/>
              </w:rPr>
            </w:pPr>
            <w:r w:rsidRPr="003A6A64">
              <w:rPr>
                <w:rFonts w:cs="Arial"/>
                <w:b/>
                <w:bCs/>
                <w:sz w:val="18"/>
                <w:szCs w:val="18"/>
                <w:lang w:val="en-US"/>
              </w:rPr>
              <w:t xml:space="preserve">II. Others / </w:t>
            </w:r>
            <w:r w:rsidRPr="003A6A64">
              <w:rPr>
                <w:rFonts w:cs="Arial"/>
                <w:b/>
                <w:bCs/>
                <w:i/>
                <w:iCs/>
                <w:sz w:val="18"/>
                <w:szCs w:val="18"/>
                <w:lang w:val="en-US"/>
              </w:rPr>
              <w:t>Autres</w:t>
            </w:r>
          </w:p>
        </w:tc>
        <w:tc>
          <w:tcPr>
            <w:tcW w:w="2127" w:type="dxa"/>
            <w:tcBorders>
              <w:top w:val="single" w:sz="4" w:space="0" w:color="auto"/>
              <w:left w:val="nil"/>
              <w:bottom w:val="single" w:sz="4" w:space="0" w:color="auto"/>
              <w:right w:val="single" w:sz="4" w:space="0" w:color="auto"/>
            </w:tcBorders>
            <w:shd w:val="clear" w:color="auto" w:fill="auto"/>
            <w:vAlign w:val="center"/>
          </w:tcPr>
          <w:p w14:paraId="6947D3FB" w14:textId="77777777" w:rsidR="003A6A64" w:rsidRPr="003A6A64" w:rsidRDefault="003A6A64" w:rsidP="003A6A64">
            <w:pPr>
              <w:tabs>
                <w:tab w:val="left" w:pos="567"/>
              </w:tabs>
              <w:autoSpaceDE w:val="0"/>
              <w:autoSpaceDN w:val="0"/>
              <w:spacing w:before="120"/>
              <w:rPr>
                <w:rFonts w:cs="Arial"/>
                <w:sz w:val="16"/>
                <w:szCs w:val="16"/>
                <w:lang w:val="en-US"/>
              </w:rPr>
            </w:pPr>
          </w:p>
        </w:tc>
        <w:tc>
          <w:tcPr>
            <w:tcW w:w="2763" w:type="dxa"/>
            <w:tcBorders>
              <w:top w:val="single" w:sz="4" w:space="0" w:color="auto"/>
              <w:left w:val="nil"/>
              <w:bottom w:val="single" w:sz="4" w:space="0" w:color="auto"/>
              <w:right w:val="single" w:sz="4" w:space="0" w:color="auto"/>
            </w:tcBorders>
            <w:shd w:val="clear" w:color="auto" w:fill="auto"/>
            <w:vAlign w:val="center"/>
          </w:tcPr>
          <w:p w14:paraId="039C2C6A" w14:textId="77777777" w:rsidR="003A6A64" w:rsidRPr="003A6A64" w:rsidRDefault="003A6A64" w:rsidP="003A6A64">
            <w:pPr>
              <w:tabs>
                <w:tab w:val="left" w:pos="567"/>
              </w:tabs>
              <w:autoSpaceDE w:val="0"/>
              <w:autoSpaceDN w:val="0"/>
              <w:spacing w:before="120"/>
              <w:rPr>
                <w:rFonts w:cs="Arial"/>
                <w:sz w:val="18"/>
                <w:szCs w:val="18"/>
                <w:lang w:val="en-US"/>
              </w:rPr>
            </w:pPr>
          </w:p>
        </w:tc>
        <w:tc>
          <w:tcPr>
            <w:tcW w:w="2764" w:type="dxa"/>
            <w:tcBorders>
              <w:top w:val="single" w:sz="4" w:space="0" w:color="auto"/>
              <w:left w:val="nil"/>
              <w:bottom w:val="single" w:sz="4" w:space="0" w:color="auto"/>
              <w:right w:val="single" w:sz="4" w:space="0" w:color="auto"/>
            </w:tcBorders>
            <w:vAlign w:val="center"/>
          </w:tcPr>
          <w:p w14:paraId="19608506" w14:textId="77777777" w:rsidR="003A6A64" w:rsidRPr="003A6A64" w:rsidRDefault="003A6A64" w:rsidP="003A6A64">
            <w:pPr>
              <w:tabs>
                <w:tab w:val="left" w:pos="567"/>
              </w:tabs>
              <w:autoSpaceDE w:val="0"/>
              <w:autoSpaceDN w:val="0"/>
              <w:spacing w:before="120"/>
              <w:rPr>
                <w:rFonts w:cs="Arial"/>
                <w:sz w:val="18"/>
                <w:szCs w:val="18"/>
                <w:lang w:val="en-US"/>
              </w:rPr>
            </w:pPr>
          </w:p>
        </w:tc>
      </w:tr>
      <w:tr w:rsidR="003A6A64" w:rsidRPr="003A6A64" w14:paraId="17C42F23" w14:textId="77777777" w:rsidTr="0018537D">
        <w:trPr>
          <w:cantSplit/>
          <w:trHeight w:val="81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FDCA8A6"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sz w:val="18"/>
                <w:szCs w:val="18"/>
              </w:rPr>
              <w:t>EUROPA NOSTRA</w:t>
            </w:r>
            <w:r w:rsidRPr="003A6A64">
              <w:rPr>
                <w:rFonts w:cs="Arial"/>
                <w:sz w:val="18"/>
                <w:szCs w:val="18"/>
              </w:rPr>
              <w:br/>
              <w:t>Pan-European Federation for Heritage</w:t>
            </w:r>
            <w:r w:rsidRPr="003A6A64">
              <w:rPr>
                <w:rFonts w:cs="Arial"/>
                <w:sz w:val="18"/>
                <w:szCs w:val="18"/>
              </w:rPr>
              <w:br/>
            </w:r>
            <w:r w:rsidRPr="003A6A64">
              <w:rPr>
                <w:rFonts w:cs="Arial"/>
                <w:sz w:val="18"/>
                <w:szCs w:val="18"/>
              </w:rPr>
              <w:br/>
            </w:r>
            <w:r w:rsidRPr="003A6A64">
              <w:rPr>
                <w:rFonts w:cs="Arial"/>
                <w:i/>
                <w:iCs/>
                <w:sz w:val="18"/>
                <w:szCs w:val="18"/>
              </w:rPr>
              <w:t>EUROPA NOSTRA - Fédération paneuropéenne du patrimoine</w:t>
            </w:r>
          </w:p>
        </w:tc>
        <w:tc>
          <w:tcPr>
            <w:tcW w:w="2127" w:type="dxa"/>
            <w:tcBorders>
              <w:top w:val="single" w:sz="4" w:space="0" w:color="auto"/>
              <w:left w:val="nil"/>
              <w:bottom w:val="single" w:sz="4" w:space="0" w:color="auto"/>
              <w:right w:val="single" w:sz="4" w:space="0" w:color="auto"/>
            </w:tcBorders>
            <w:shd w:val="clear" w:color="auto" w:fill="auto"/>
            <w:vAlign w:val="center"/>
          </w:tcPr>
          <w:p w14:paraId="2F3EC272" w14:textId="77777777" w:rsidR="003A6A64" w:rsidRPr="003A6A64" w:rsidRDefault="003A6A64" w:rsidP="003A6A64">
            <w:pPr>
              <w:tabs>
                <w:tab w:val="left" w:pos="567"/>
              </w:tabs>
              <w:autoSpaceDE w:val="0"/>
              <w:autoSpaceDN w:val="0"/>
              <w:spacing w:before="120"/>
              <w:rPr>
                <w:rFonts w:cs="Arial"/>
                <w:sz w:val="16"/>
                <w:szCs w:val="16"/>
                <w:lang w:val="en-US"/>
              </w:rPr>
            </w:pPr>
            <w:r w:rsidRPr="003A6A64">
              <w:rPr>
                <w:rFonts w:cs="Arial"/>
                <w:sz w:val="16"/>
                <w:szCs w:val="16"/>
                <w:lang w:val="en-US"/>
              </w:rPr>
              <w:t>Article 21.4 of the Statute of Europa Nostra</w:t>
            </w:r>
          </w:p>
        </w:tc>
        <w:tc>
          <w:tcPr>
            <w:tcW w:w="2763" w:type="dxa"/>
            <w:tcBorders>
              <w:top w:val="single" w:sz="4" w:space="0" w:color="auto"/>
              <w:left w:val="nil"/>
              <w:bottom w:val="single" w:sz="4" w:space="0" w:color="auto"/>
              <w:right w:val="single" w:sz="4" w:space="0" w:color="auto"/>
            </w:tcBorders>
            <w:shd w:val="clear" w:color="auto" w:fill="auto"/>
            <w:vAlign w:val="center"/>
          </w:tcPr>
          <w:p w14:paraId="15B65699"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b/>
                <w:bCs/>
                <w:sz w:val="18"/>
                <w:szCs w:val="18"/>
              </w:rPr>
              <w:t xml:space="preserve">Luz </w:t>
            </w:r>
            <w:r w:rsidRPr="003A6A64">
              <w:rPr>
                <w:rFonts w:cs="Arial"/>
                <w:b/>
                <w:bCs/>
                <w:caps/>
                <w:sz w:val="18"/>
                <w:szCs w:val="18"/>
              </w:rPr>
              <w:t>Martinez Seijo</w:t>
            </w:r>
            <w:r w:rsidRPr="003A6A64">
              <w:rPr>
                <w:rFonts w:cs="Arial"/>
                <w:sz w:val="18"/>
                <w:szCs w:val="18"/>
              </w:rPr>
              <w:t xml:space="preserve"> </w:t>
            </w:r>
            <w:r w:rsidRPr="003A6A64">
              <w:rPr>
                <w:rFonts w:cs="Arial"/>
                <w:sz w:val="18"/>
                <w:szCs w:val="18"/>
              </w:rPr>
              <w:br/>
            </w:r>
            <w:r w:rsidRPr="003A6A64">
              <w:rPr>
                <w:rFonts w:cs="Arial"/>
                <w:sz w:val="16"/>
                <w:szCs w:val="16"/>
                <w:shd w:val="clear" w:color="auto" w:fill="FFFFFF"/>
              </w:rPr>
              <w:t xml:space="preserve">Spain / </w:t>
            </w:r>
            <w:r w:rsidRPr="003A6A64">
              <w:rPr>
                <w:rFonts w:cs="Arial"/>
                <w:i/>
                <w:iCs/>
                <w:sz w:val="16"/>
                <w:szCs w:val="16"/>
                <w:shd w:val="clear" w:color="auto" w:fill="FFFFFF"/>
              </w:rPr>
              <w:t>Espagne</w:t>
            </w:r>
            <w:r w:rsidRPr="003A6A64">
              <w:rPr>
                <w:rFonts w:cs="Arial"/>
                <w:sz w:val="16"/>
                <w:szCs w:val="16"/>
                <w:shd w:val="clear" w:color="auto" w:fill="FFFFFF"/>
              </w:rPr>
              <w:br/>
            </w:r>
            <w:r w:rsidRPr="003A6A64">
              <w:rPr>
                <w:rFonts w:cs="Arial"/>
                <w:sz w:val="16"/>
                <w:szCs w:val="16"/>
              </w:rPr>
              <w:t xml:space="preserve">SOC </w:t>
            </w:r>
            <w:r w:rsidRPr="003A6A64">
              <w:rPr>
                <w:rFonts w:cs="Arial"/>
                <w:sz w:val="16"/>
                <w:szCs w:val="16"/>
              </w:rPr>
              <w:br/>
              <w:t>(AS/Cult)</w:t>
            </w:r>
          </w:p>
        </w:tc>
        <w:tc>
          <w:tcPr>
            <w:tcW w:w="2764" w:type="dxa"/>
            <w:tcBorders>
              <w:top w:val="single" w:sz="4" w:space="0" w:color="auto"/>
              <w:left w:val="nil"/>
              <w:bottom w:val="single" w:sz="4" w:space="0" w:color="auto"/>
              <w:right w:val="single" w:sz="4" w:space="0" w:color="auto"/>
            </w:tcBorders>
            <w:vAlign w:val="center"/>
          </w:tcPr>
          <w:p w14:paraId="0F24F47E" w14:textId="77777777" w:rsidR="003A6A64" w:rsidRPr="003A6A64" w:rsidRDefault="003A6A64" w:rsidP="003A6A64">
            <w:pPr>
              <w:tabs>
                <w:tab w:val="left" w:pos="567"/>
              </w:tabs>
              <w:autoSpaceDE w:val="0"/>
              <w:autoSpaceDN w:val="0"/>
              <w:spacing w:before="120"/>
              <w:rPr>
                <w:rFonts w:cs="Arial"/>
                <w:sz w:val="18"/>
                <w:szCs w:val="18"/>
              </w:rPr>
            </w:pPr>
            <w:r w:rsidRPr="003A6A64">
              <w:rPr>
                <w:rFonts w:cs="Arial"/>
                <w:b/>
                <w:bCs/>
                <w:sz w:val="18"/>
                <w:szCs w:val="18"/>
              </w:rPr>
              <w:t xml:space="preserve">Andries </w:t>
            </w:r>
            <w:r w:rsidRPr="003A6A64">
              <w:rPr>
                <w:rFonts w:cs="Arial"/>
                <w:b/>
                <w:bCs/>
                <w:caps/>
                <w:sz w:val="18"/>
                <w:szCs w:val="18"/>
              </w:rPr>
              <w:t>Gryffroy</w:t>
            </w:r>
            <w:r w:rsidRPr="003A6A64">
              <w:rPr>
                <w:rFonts w:cs="Arial"/>
                <w:sz w:val="18"/>
                <w:szCs w:val="18"/>
              </w:rPr>
              <w:t xml:space="preserve"> </w:t>
            </w:r>
            <w:r w:rsidRPr="003A6A64">
              <w:rPr>
                <w:rFonts w:cs="Arial"/>
                <w:sz w:val="18"/>
                <w:szCs w:val="18"/>
              </w:rPr>
              <w:br/>
            </w:r>
            <w:r w:rsidRPr="003A6A64">
              <w:rPr>
                <w:rFonts w:cs="Arial"/>
                <w:sz w:val="16"/>
                <w:szCs w:val="16"/>
              </w:rPr>
              <w:t xml:space="preserve">Belgium / </w:t>
            </w:r>
            <w:r w:rsidRPr="003A6A64">
              <w:rPr>
                <w:rFonts w:cs="Arial"/>
                <w:i/>
                <w:iCs/>
                <w:sz w:val="16"/>
                <w:szCs w:val="16"/>
              </w:rPr>
              <w:t>Belgique</w:t>
            </w:r>
            <w:r w:rsidRPr="003A6A64">
              <w:rPr>
                <w:rFonts w:cs="Arial"/>
                <w:sz w:val="16"/>
                <w:szCs w:val="16"/>
              </w:rPr>
              <w:br/>
              <w:t xml:space="preserve">NR / </w:t>
            </w:r>
            <w:r w:rsidRPr="003A6A64">
              <w:rPr>
                <w:rFonts w:cs="Arial"/>
                <w:i/>
                <w:iCs/>
                <w:sz w:val="16"/>
                <w:szCs w:val="16"/>
              </w:rPr>
              <w:t>NI</w:t>
            </w:r>
            <w:r w:rsidRPr="003A6A64">
              <w:rPr>
                <w:rFonts w:cs="Arial"/>
                <w:sz w:val="16"/>
                <w:szCs w:val="16"/>
              </w:rPr>
              <w:br/>
              <w:t>(AS/Cult)</w:t>
            </w:r>
          </w:p>
        </w:tc>
      </w:tr>
    </w:tbl>
    <w:p w14:paraId="5C510F61" w14:textId="77777777" w:rsidR="003A6A64" w:rsidRPr="003A6A64" w:rsidRDefault="003A6A64" w:rsidP="003A6A64">
      <w:pPr>
        <w:tabs>
          <w:tab w:val="left" w:pos="567"/>
        </w:tabs>
        <w:autoSpaceDE w:val="0"/>
        <w:autoSpaceDN w:val="0"/>
        <w:spacing w:line="259" w:lineRule="auto"/>
        <w:jc w:val="both"/>
        <w:rPr>
          <w:rFonts w:eastAsia="Arial" w:cs="Arial"/>
        </w:rPr>
      </w:pPr>
    </w:p>
    <w:p w14:paraId="2CC7E8E3" w14:textId="77777777" w:rsidR="003A6A64" w:rsidRPr="003A6A64" w:rsidRDefault="003A6A64" w:rsidP="003A6A64">
      <w:pPr>
        <w:spacing w:after="160" w:line="259" w:lineRule="auto"/>
        <w:rPr>
          <w:rFonts w:eastAsia="Arial" w:cs="Arial"/>
          <w:b/>
          <w:bCs/>
        </w:rPr>
      </w:pPr>
      <w:r w:rsidRPr="003A6A64">
        <w:rPr>
          <w:rFonts w:eastAsia="Arial" w:cs="Arial"/>
          <w:b/>
          <w:bCs/>
        </w:rPr>
        <w:br w:type="page"/>
      </w:r>
    </w:p>
    <w:p w14:paraId="0C3E0E7B" w14:textId="3F9C13F6" w:rsidR="003A6A64" w:rsidRPr="003A6A64" w:rsidRDefault="003A6A64" w:rsidP="003A6A64">
      <w:pPr>
        <w:tabs>
          <w:tab w:val="left" w:pos="567"/>
        </w:tabs>
        <w:autoSpaceDE w:val="0"/>
        <w:autoSpaceDN w:val="0"/>
        <w:spacing w:before="120"/>
        <w:jc w:val="both"/>
        <w:rPr>
          <w:rFonts w:eastAsia="Arial" w:cs="Arial"/>
          <w:b/>
          <w:bCs/>
          <w:lang w:val="en-GB"/>
        </w:rPr>
      </w:pPr>
      <w:r w:rsidRPr="003A6A64">
        <w:rPr>
          <w:rFonts w:eastAsia="Arial" w:cs="Arial"/>
          <w:b/>
          <w:bCs/>
          <w:lang w:val="en-GB"/>
        </w:rPr>
        <w:lastRenderedPageBreak/>
        <w:t>Appendix 1</w:t>
      </w:r>
      <w:r>
        <w:rPr>
          <w:rFonts w:eastAsia="Arial" w:cs="Arial"/>
          <w:b/>
          <w:bCs/>
          <w:lang w:val="en-GB"/>
        </w:rPr>
        <w:t>5</w:t>
      </w:r>
      <w:r w:rsidRPr="003A6A64">
        <w:rPr>
          <w:rFonts w:eastAsia="Arial" w:cs="Arial"/>
          <w:b/>
          <w:bCs/>
          <w:lang w:val="en-GB"/>
        </w:rPr>
        <w:t xml:space="preserve"> – List of members of the Parliamentary Assembly Network of Election Observers</w:t>
      </w:r>
    </w:p>
    <w:p w14:paraId="43BE3922" w14:textId="77777777" w:rsidR="003A6A64" w:rsidRPr="003A6A64" w:rsidRDefault="003A6A64" w:rsidP="003A6A64">
      <w:pPr>
        <w:widowControl w:val="0"/>
        <w:autoSpaceDE w:val="0"/>
        <w:autoSpaceDN w:val="0"/>
        <w:spacing w:before="240"/>
        <w:jc w:val="both"/>
        <w:rPr>
          <w:rFonts w:eastAsia="Arial" w:cs="Arial"/>
        </w:rPr>
      </w:pPr>
      <w:r w:rsidRPr="003A6A64">
        <w:rPr>
          <w:rFonts w:eastAsia="Arial" w:cs="Arial"/>
          <w:b/>
          <w:bCs/>
        </w:rPr>
        <w:t>Chairperson / Président</w:t>
      </w:r>
      <w:r w:rsidRPr="003A6A64">
        <w:rPr>
          <w:rFonts w:eastAsia="Arial" w:cs="Arial"/>
        </w:rPr>
        <w:t>: Lord David BLENCATHRA, United Kingdom, ECPA / Royaume-Uni, CEPA</w:t>
      </w:r>
    </w:p>
    <w:p w14:paraId="73A2ACE2"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Socialists, Democrats and Greens Group / Groupe des socialistes, démocrates et verts (SOC)</w:t>
      </w:r>
    </w:p>
    <w:p w14:paraId="42CF4AA5" w14:textId="77777777" w:rsidR="003A6A64" w:rsidRPr="003A6A64" w:rsidRDefault="003A6A64" w:rsidP="003A6A64">
      <w:pPr>
        <w:tabs>
          <w:tab w:val="left" w:pos="5670"/>
        </w:tabs>
        <w:contextualSpacing/>
        <w:rPr>
          <w:rFonts w:eastAsia="Arial" w:cs="Arial"/>
        </w:rPr>
      </w:pPr>
      <w:r w:rsidRPr="003A6A64">
        <w:rPr>
          <w:rFonts w:eastAsia="Arial" w:cs="Arial"/>
        </w:rPr>
        <w:t>Ms / Mme Petra BAYR</w:t>
      </w:r>
      <w:r w:rsidRPr="003A6A64">
        <w:rPr>
          <w:rFonts w:eastAsia="Arial" w:cs="Arial"/>
        </w:rPr>
        <w:tab/>
        <w:t>Austria / Autriche</w:t>
      </w:r>
    </w:p>
    <w:p w14:paraId="256F6F30" w14:textId="77777777" w:rsidR="003A6A64" w:rsidRPr="003A6A64" w:rsidRDefault="003A6A64" w:rsidP="003A6A64">
      <w:pPr>
        <w:tabs>
          <w:tab w:val="left" w:pos="5670"/>
        </w:tabs>
        <w:contextualSpacing/>
        <w:rPr>
          <w:rFonts w:eastAsia="Arial" w:cs="Arial"/>
          <w:lang w:val="it-IT"/>
        </w:rPr>
      </w:pPr>
      <w:r w:rsidRPr="003A6A64">
        <w:rPr>
          <w:rFonts w:eastAsia="Arial" w:cs="Arial"/>
          <w:lang w:val="it-IT"/>
        </w:rPr>
        <w:t>Mr / M. Andrea CRISANTI</w:t>
      </w:r>
      <w:r w:rsidRPr="003A6A64">
        <w:rPr>
          <w:rFonts w:eastAsia="Arial" w:cs="Arial"/>
          <w:lang w:val="it-IT"/>
        </w:rPr>
        <w:tab/>
        <w:t>Italy / Italie</w:t>
      </w:r>
    </w:p>
    <w:p w14:paraId="3F0956B6" w14:textId="77777777" w:rsidR="003A6A64" w:rsidRPr="003A6A64" w:rsidRDefault="003A6A64" w:rsidP="003A6A64">
      <w:pPr>
        <w:tabs>
          <w:tab w:val="left" w:pos="5670"/>
        </w:tabs>
        <w:contextualSpacing/>
        <w:rPr>
          <w:rFonts w:eastAsia="Arial" w:cs="Arial"/>
          <w:lang w:val="it-IT"/>
        </w:rPr>
      </w:pPr>
      <w:r w:rsidRPr="003A6A64">
        <w:rPr>
          <w:rFonts w:eastAsia="Arial" w:cs="Arial"/>
          <w:lang w:val="it-IT"/>
        </w:rPr>
        <w:t>Mr / M. Constantinos EFSTATHIOU</w:t>
      </w:r>
      <w:r w:rsidRPr="003A6A64">
        <w:rPr>
          <w:rFonts w:eastAsia="Arial" w:cs="Arial"/>
          <w:lang w:val="it-IT"/>
        </w:rPr>
        <w:tab/>
        <w:t>Cyprus / Chypre</w:t>
      </w:r>
    </w:p>
    <w:p w14:paraId="64504886" w14:textId="77777777" w:rsidR="003A6A64" w:rsidRPr="003A6A64" w:rsidRDefault="003A6A64" w:rsidP="003A6A64">
      <w:pPr>
        <w:tabs>
          <w:tab w:val="left" w:pos="5670"/>
        </w:tabs>
        <w:contextualSpacing/>
        <w:rPr>
          <w:rFonts w:eastAsia="Arial" w:cs="Arial"/>
          <w:lang w:val="it-IT"/>
        </w:rPr>
      </w:pPr>
      <w:r w:rsidRPr="003A6A64">
        <w:rPr>
          <w:rFonts w:eastAsia="Arial" w:cs="Arial"/>
          <w:lang w:val="it-IT"/>
        </w:rPr>
        <w:t>Mr / M. Yunus EMRE</w:t>
      </w:r>
      <w:r w:rsidRPr="003A6A64">
        <w:rPr>
          <w:rFonts w:eastAsia="Arial" w:cs="Arial"/>
          <w:lang w:val="it-IT"/>
        </w:rPr>
        <w:tab/>
        <w:t>Türkiye</w:t>
      </w:r>
    </w:p>
    <w:p w14:paraId="76FB36A9" w14:textId="77777777" w:rsidR="003A6A64" w:rsidRPr="003A6A64" w:rsidRDefault="003A6A64" w:rsidP="003A6A64">
      <w:pPr>
        <w:tabs>
          <w:tab w:val="left" w:pos="5670"/>
        </w:tabs>
        <w:contextualSpacing/>
        <w:rPr>
          <w:rFonts w:eastAsia="Arial" w:cs="Arial"/>
          <w:lang w:val="it-IT"/>
        </w:rPr>
      </w:pPr>
      <w:r w:rsidRPr="003A6A64">
        <w:rPr>
          <w:rFonts w:eastAsia="Arial" w:cs="Arial"/>
          <w:lang w:val="it-IT"/>
        </w:rPr>
        <w:t>Mr / M. Piero FASSINO</w:t>
      </w:r>
      <w:r w:rsidRPr="003A6A64">
        <w:rPr>
          <w:rFonts w:eastAsia="Arial" w:cs="Arial"/>
          <w:lang w:val="it-IT"/>
        </w:rPr>
        <w:tab/>
        <w:t>Italy / Italie</w:t>
      </w:r>
    </w:p>
    <w:p w14:paraId="1E6CE683" w14:textId="77777777" w:rsidR="003A6A64" w:rsidRPr="003A6A64" w:rsidRDefault="003A6A64" w:rsidP="003A6A64">
      <w:pPr>
        <w:tabs>
          <w:tab w:val="left" w:pos="5670"/>
        </w:tabs>
        <w:contextualSpacing/>
        <w:rPr>
          <w:rFonts w:eastAsia="Arial" w:cs="Arial"/>
          <w:lang w:val="it-IT"/>
        </w:rPr>
      </w:pPr>
      <w:r w:rsidRPr="003A6A64">
        <w:rPr>
          <w:rFonts w:eastAsia="Arial" w:cs="Arial"/>
          <w:lang w:val="it-IT"/>
        </w:rPr>
        <w:t>Mr / M. Pierre-Alain FRIDEZ</w:t>
      </w:r>
      <w:r w:rsidRPr="003A6A64">
        <w:rPr>
          <w:rFonts w:eastAsia="Arial" w:cs="Arial"/>
          <w:lang w:val="it-IT"/>
        </w:rPr>
        <w:tab/>
        <w:t>Switzerland / Suisse</w:t>
      </w:r>
    </w:p>
    <w:p w14:paraId="52D3DF78" w14:textId="77777777" w:rsidR="003A6A64" w:rsidRPr="003A6A64" w:rsidRDefault="003A6A64" w:rsidP="003A6A64">
      <w:pPr>
        <w:tabs>
          <w:tab w:val="left" w:pos="5670"/>
        </w:tabs>
        <w:contextualSpacing/>
        <w:rPr>
          <w:rFonts w:eastAsia="Arial" w:cs="Arial"/>
          <w:lang w:val="it-IT"/>
        </w:rPr>
      </w:pPr>
      <w:r w:rsidRPr="003A6A64">
        <w:rPr>
          <w:rFonts w:eastAsia="Arial" w:cs="Arial"/>
          <w:lang w:val="it-IT"/>
        </w:rPr>
        <w:t>Mr / M. Gerardo GIOVAGNOLI</w:t>
      </w:r>
      <w:r w:rsidRPr="003A6A64">
        <w:rPr>
          <w:rFonts w:eastAsia="Arial" w:cs="Arial"/>
          <w:lang w:val="it-IT"/>
        </w:rPr>
        <w:tab/>
        <w:t>San Marino / Saint-Marin</w:t>
      </w:r>
    </w:p>
    <w:p w14:paraId="2530DB0F" w14:textId="77777777" w:rsidR="003A6A64" w:rsidRPr="003A6A64" w:rsidRDefault="003A6A64" w:rsidP="003A6A64">
      <w:pPr>
        <w:tabs>
          <w:tab w:val="left" w:pos="5670"/>
        </w:tabs>
        <w:contextualSpacing/>
        <w:rPr>
          <w:rFonts w:eastAsia="Arial" w:cs="Arial"/>
        </w:rPr>
      </w:pPr>
      <w:r w:rsidRPr="003A6A64">
        <w:rPr>
          <w:rFonts w:eastAsia="Arial" w:cs="Arial"/>
        </w:rPr>
        <w:t>Mr / M.  Antonio GUTIERREZ LIMONES</w:t>
      </w:r>
      <w:r w:rsidRPr="003A6A64">
        <w:rPr>
          <w:rFonts w:eastAsia="Arial" w:cs="Arial"/>
        </w:rPr>
        <w:tab/>
        <w:t>Spain / Espagne</w:t>
      </w:r>
    </w:p>
    <w:p w14:paraId="5E508778" w14:textId="77777777" w:rsidR="003A6A64" w:rsidRPr="003A6A64" w:rsidRDefault="003A6A64" w:rsidP="003A6A64">
      <w:pPr>
        <w:tabs>
          <w:tab w:val="left" w:pos="5670"/>
        </w:tabs>
        <w:contextualSpacing/>
        <w:rPr>
          <w:rFonts w:eastAsia="Arial" w:cs="Arial"/>
        </w:rPr>
      </w:pPr>
      <w:r w:rsidRPr="003A6A64">
        <w:rPr>
          <w:rFonts w:eastAsia="Arial" w:cs="Arial"/>
        </w:rPr>
        <w:t>Ms / Mme Saskia KLUIT</w:t>
      </w:r>
      <w:r w:rsidRPr="003A6A64">
        <w:rPr>
          <w:rFonts w:eastAsia="Arial" w:cs="Arial"/>
        </w:rPr>
        <w:tab/>
      </w:r>
      <w:r w:rsidRPr="003A6A64">
        <w:rPr>
          <w:rFonts w:eastAsia="Arial" w:cs="Arial"/>
          <w:color w:val="000000"/>
          <w:kern w:val="2"/>
        </w:rPr>
        <w:t>Netherlands / Pays-Bas</w:t>
      </w:r>
    </w:p>
    <w:p w14:paraId="5269E933"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Mr / M. Max LUCKS</w:t>
      </w:r>
      <w:r w:rsidRPr="003A6A64">
        <w:rPr>
          <w:rFonts w:eastAsia="Arial" w:cs="Arial"/>
          <w:lang w:val="en-US"/>
        </w:rPr>
        <w:tab/>
        <w:t>Germany / Allemagne</w:t>
      </w:r>
    </w:p>
    <w:p w14:paraId="442424DD"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Mr / M. Jamila MADEIRA</w:t>
      </w:r>
      <w:r w:rsidRPr="003A6A64">
        <w:rPr>
          <w:rFonts w:eastAsia="Arial" w:cs="Arial"/>
          <w:lang w:val="en-US"/>
        </w:rPr>
        <w:tab/>
        <w:t>Portugal</w:t>
      </w:r>
    </w:p>
    <w:p w14:paraId="39A71C3C"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Mr / M. Sasa MAGAZINOVIC</w:t>
      </w:r>
      <w:r w:rsidRPr="003A6A64">
        <w:rPr>
          <w:rFonts w:eastAsia="Arial" w:cs="Arial"/>
          <w:lang w:val="en-US"/>
        </w:rPr>
        <w:tab/>
        <w:t>Bosnia and Herzegovina / Bosnie-</w:t>
      </w:r>
    </w:p>
    <w:p w14:paraId="5AF2FD7E" w14:textId="77777777" w:rsidR="003A6A64" w:rsidRPr="003A6A64" w:rsidRDefault="003A6A64" w:rsidP="003A6A64">
      <w:pPr>
        <w:tabs>
          <w:tab w:val="left" w:pos="5670"/>
        </w:tabs>
        <w:contextualSpacing/>
        <w:rPr>
          <w:rFonts w:eastAsia="Arial" w:cs="Arial"/>
        </w:rPr>
      </w:pPr>
      <w:r w:rsidRPr="003A6A64">
        <w:rPr>
          <w:rFonts w:eastAsia="Arial" w:cs="Arial"/>
          <w:lang w:val="en-US"/>
        </w:rPr>
        <w:tab/>
      </w:r>
      <w:r w:rsidRPr="003A6A64">
        <w:rPr>
          <w:rFonts w:eastAsia="Arial" w:cs="Arial"/>
        </w:rPr>
        <w:t>Herzégovine</w:t>
      </w:r>
    </w:p>
    <w:p w14:paraId="36F3A07E" w14:textId="77777777" w:rsidR="003A6A64" w:rsidRPr="003A6A64" w:rsidRDefault="003A6A64" w:rsidP="003A6A64">
      <w:pPr>
        <w:tabs>
          <w:tab w:val="left" w:pos="5670"/>
        </w:tabs>
        <w:contextualSpacing/>
        <w:rPr>
          <w:rFonts w:eastAsia="Arial" w:cs="Arial"/>
          <w:b/>
          <w:bCs/>
        </w:rPr>
      </w:pPr>
      <w:r w:rsidRPr="003A6A64">
        <w:rPr>
          <w:rFonts w:eastAsia="Arial" w:cs="Arial"/>
        </w:rPr>
        <w:t>Mr / M. Didier MARIE</w:t>
      </w:r>
      <w:r w:rsidRPr="003A6A64">
        <w:rPr>
          <w:rFonts w:eastAsia="Arial" w:cs="Arial"/>
          <w:b/>
          <w:bCs/>
        </w:rPr>
        <w:t xml:space="preserve"> *</w:t>
      </w:r>
      <w:r w:rsidRPr="003A6A64">
        <w:rPr>
          <w:rFonts w:eastAsia="Arial" w:cs="Arial"/>
          <w:b/>
          <w:bCs/>
        </w:rPr>
        <w:tab/>
      </w:r>
      <w:r w:rsidRPr="003A6A64">
        <w:rPr>
          <w:rFonts w:eastAsia="Arial" w:cs="Arial"/>
        </w:rPr>
        <w:t>France</w:t>
      </w:r>
    </w:p>
    <w:p w14:paraId="3B60D3D2" w14:textId="77777777" w:rsidR="003A6A64" w:rsidRPr="003A6A64" w:rsidRDefault="003A6A64" w:rsidP="003A6A64">
      <w:pPr>
        <w:tabs>
          <w:tab w:val="left" w:pos="5670"/>
        </w:tabs>
        <w:contextualSpacing/>
        <w:rPr>
          <w:rFonts w:eastAsia="Arial" w:cs="Arial"/>
        </w:rPr>
      </w:pPr>
      <w:r w:rsidRPr="003A6A64">
        <w:rPr>
          <w:rFonts w:eastAsia="Arial" w:cs="Arial"/>
        </w:rPr>
        <w:t>Ms / Mme Kate OSBORNE</w:t>
      </w:r>
      <w:r w:rsidRPr="003A6A64">
        <w:rPr>
          <w:rFonts w:eastAsia="Arial" w:cs="Arial"/>
        </w:rPr>
        <w:tab/>
        <w:t>United Kingdom / Royaume-Uni</w:t>
      </w:r>
    </w:p>
    <w:p w14:paraId="0CAAF529" w14:textId="77777777" w:rsidR="003A6A64" w:rsidRPr="003A6A64" w:rsidRDefault="003A6A64" w:rsidP="003A6A64">
      <w:pPr>
        <w:tabs>
          <w:tab w:val="left" w:pos="5670"/>
        </w:tabs>
        <w:contextualSpacing/>
        <w:rPr>
          <w:rFonts w:eastAsia="Arial" w:cs="Arial"/>
        </w:rPr>
      </w:pPr>
      <w:r w:rsidRPr="003A6A64">
        <w:rPr>
          <w:rFonts w:eastAsia="Arial" w:cs="Arial"/>
        </w:rPr>
        <w:t>Mr / M. Paulo PISCO</w:t>
      </w:r>
      <w:r w:rsidRPr="003A6A64">
        <w:rPr>
          <w:rFonts w:eastAsia="Arial" w:cs="Arial"/>
        </w:rPr>
        <w:tab/>
        <w:t>Portugal</w:t>
      </w:r>
    </w:p>
    <w:p w14:paraId="158BDF84" w14:textId="77777777" w:rsidR="003A6A64" w:rsidRPr="003A6A64" w:rsidRDefault="003A6A64" w:rsidP="003A6A64">
      <w:pPr>
        <w:tabs>
          <w:tab w:val="left" w:pos="5670"/>
        </w:tabs>
        <w:contextualSpacing/>
        <w:rPr>
          <w:rFonts w:eastAsia="Arial" w:cs="Arial"/>
        </w:rPr>
      </w:pPr>
      <w:r w:rsidRPr="003A6A64">
        <w:rPr>
          <w:rFonts w:eastAsia="Arial" w:cs="Arial"/>
        </w:rPr>
        <w:t>Mr / M. Stefan SCHENNACH</w:t>
      </w:r>
      <w:r w:rsidRPr="003A6A64">
        <w:rPr>
          <w:rFonts w:eastAsia="Arial" w:cs="Arial"/>
        </w:rPr>
        <w:tab/>
        <w:t>Austria / Autriche</w:t>
      </w:r>
    </w:p>
    <w:p w14:paraId="320A9894"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Group of the European People’s Party (EPP/CD) / Groupe du Parti populaire européen (PPE/DC)</w:t>
      </w:r>
    </w:p>
    <w:p w14:paraId="5B8C467F"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lang w:val="it-IT"/>
        </w:rPr>
      </w:pPr>
      <w:r w:rsidRPr="003A6A64">
        <w:rPr>
          <w:rFonts w:cs="Arial"/>
          <w:kern w:val="2"/>
          <w:lang w:val="it-IT"/>
        </w:rPr>
        <w:t xml:space="preserve">Mr / M. Pauli AALTO-SETÄLÄ </w:t>
      </w:r>
      <w:r w:rsidRPr="003A6A64">
        <w:rPr>
          <w:rFonts w:cs="Arial"/>
          <w:kern w:val="2"/>
          <w:lang w:val="it-IT"/>
        </w:rPr>
        <w:tab/>
        <w:t>Finland / Finlande</w:t>
      </w:r>
    </w:p>
    <w:p w14:paraId="2F796315"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lang w:val="it-IT"/>
        </w:rPr>
      </w:pPr>
      <w:r w:rsidRPr="003A6A64">
        <w:rPr>
          <w:rFonts w:cs="Arial"/>
          <w:kern w:val="2"/>
          <w:lang w:val="it-IT"/>
        </w:rPr>
        <w:t xml:space="preserve">Mr / M. Christophe BRICO </w:t>
      </w:r>
      <w:r w:rsidRPr="003A6A64">
        <w:rPr>
          <w:rFonts w:cs="Arial"/>
          <w:kern w:val="2"/>
          <w:lang w:val="it-IT"/>
        </w:rPr>
        <w:tab/>
        <w:t>Monaco</w:t>
      </w:r>
    </w:p>
    <w:p w14:paraId="5EDAFA83"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lang w:val="it-IT"/>
        </w:rPr>
      </w:pPr>
      <w:r w:rsidRPr="003A6A64">
        <w:rPr>
          <w:rFonts w:cs="Arial"/>
          <w:kern w:val="2"/>
          <w:lang w:val="it-IT"/>
        </w:rPr>
        <w:t xml:space="preserve">Ms / Mme Andrea EDER-GITSCHTHALER </w:t>
      </w:r>
      <w:r w:rsidRPr="003A6A64">
        <w:rPr>
          <w:rFonts w:cs="Arial"/>
          <w:kern w:val="2"/>
          <w:lang w:val="it-IT"/>
        </w:rPr>
        <w:tab/>
        <w:t>Austria / Autriche</w:t>
      </w:r>
    </w:p>
    <w:p w14:paraId="11C96449" w14:textId="77777777" w:rsidR="003A6A64" w:rsidRPr="003A6A64" w:rsidRDefault="003A6A64" w:rsidP="003A6A64">
      <w:pPr>
        <w:shd w:val="clear" w:color="auto" w:fill="FFFFFF"/>
        <w:tabs>
          <w:tab w:val="left" w:pos="567"/>
          <w:tab w:val="left" w:pos="5670"/>
        </w:tabs>
        <w:contextualSpacing/>
        <w:outlineLvl w:val="0"/>
        <w:rPr>
          <w:rFonts w:cs="Arial"/>
        </w:rPr>
      </w:pPr>
      <w:r w:rsidRPr="003A6A64">
        <w:rPr>
          <w:rFonts w:cs="Arial"/>
        </w:rPr>
        <w:t xml:space="preserve">Ms / Mme Arusyak JULHAKYAN </w:t>
      </w:r>
      <w:r w:rsidRPr="003A6A64">
        <w:rPr>
          <w:rFonts w:cs="Arial"/>
        </w:rPr>
        <w:tab/>
        <w:t>Armenia / Arménie</w:t>
      </w:r>
    </w:p>
    <w:p w14:paraId="7618FF2F"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rPr>
      </w:pPr>
      <w:r w:rsidRPr="003A6A64">
        <w:rPr>
          <w:rFonts w:cs="Arial"/>
          <w:kern w:val="2"/>
        </w:rPr>
        <w:t xml:space="preserve">Mr / M. Yuriy KAMELCHUK </w:t>
      </w:r>
      <w:r w:rsidRPr="003A6A64">
        <w:rPr>
          <w:rFonts w:cs="Arial"/>
          <w:kern w:val="2"/>
        </w:rPr>
        <w:tab/>
        <w:t>Ukraine</w:t>
      </w:r>
    </w:p>
    <w:p w14:paraId="3802B6E5"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rPr>
      </w:pPr>
      <w:r w:rsidRPr="003A6A64">
        <w:rPr>
          <w:rFonts w:cs="Arial"/>
          <w:kern w:val="2"/>
        </w:rPr>
        <w:t xml:space="preserve">Mr / M. Cristian-Augustin NICULESCU-ȚÂGÂRLAȘ </w:t>
      </w:r>
      <w:r w:rsidRPr="003A6A64">
        <w:rPr>
          <w:rFonts w:cs="Arial"/>
          <w:kern w:val="2"/>
        </w:rPr>
        <w:tab/>
        <w:t>Romania / Roumanie</w:t>
      </w:r>
    </w:p>
    <w:p w14:paraId="5B2F3CBE"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eastAsia="Arial" w:cs="Arial"/>
          <w:b/>
          <w:bCs/>
          <w:kern w:val="2"/>
        </w:rPr>
      </w:pPr>
      <w:r w:rsidRPr="003A6A64">
        <w:rPr>
          <w:rFonts w:cs="Arial"/>
        </w:rPr>
        <w:t xml:space="preserve">Mr / M. Tekke PANMAN </w:t>
      </w:r>
      <w:r w:rsidRPr="003A6A64">
        <w:rPr>
          <w:rFonts w:cs="Arial"/>
        </w:rPr>
        <w:tab/>
      </w:r>
      <w:r w:rsidRPr="003A6A64">
        <w:rPr>
          <w:rFonts w:eastAsia="Arial" w:cs="Arial"/>
          <w:kern w:val="2"/>
        </w:rPr>
        <w:t>Netherlands / Pays-Bas</w:t>
      </w:r>
    </w:p>
    <w:p w14:paraId="3E3A1ECA"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rPr>
      </w:pPr>
      <w:r w:rsidRPr="003A6A64">
        <w:rPr>
          <w:rFonts w:cs="Arial"/>
          <w:kern w:val="2"/>
        </w:rPr>
        <w:t>Ms / Mme Catia POLIDORI *</w:t>
      </w:r>
      <w:r w:rsidRPr="003A6A64">
        <w:rPr>
          <w:rFonts w:cs="Arial"/>
          <w:kern w:val="2"/>
        </w:rPr>
        <w:tab/>
        <w:t>Italy / Italie</w:t>
      </w:r>
    </w:p>
    <w:p w14:paraId="56BBF616"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lang w:val="en-GB"/>
        </w:rPr>
      </w:pPr>
      <w:r w:rsidRPr="003A6A64">
        <w:rPr>
          <w:rFonts w:cs="Arial"/>
          <w:kern w:val="2"/>
          <w:lang w:val="en-GB"/>
        </w:rPr>
        <w:t xml:space="preserve">Mr / M. Chris SAID </w:t>
      </w:r>
      <w:r w:rsidRPr="003A6A64">
        <w:rPr>
          <w:rFonts w:cs="Arial"/>
          <w:kern w:val="2"/>
          <w:lang w:val="en-GB"/>
        </w:rPr>
        <w:tab/>
        <w:t>Malta / Malte</w:t>
      </w:r>
    </w:p>
    <w:p w14:paraId="03DC8782"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lang w:val="en-GB"/>
        </w:rPr>
      </w:pPr>
      <w:r w:rsidRPr="003A6A64">
        <w:rPr>
          <w:rFonts w:cs="Arial"/>
          <w:kern w:val="2"/>
          <w:lang w:val="en-GB"/>
        </w:rPr>
        <w:t xml:space="preserve">Mr / M. Georgios STAMATIS </w:t>
      </w:r>
      <w:r w:rsidRPr="003A6A64">
        <w:rPr>
          <w:rFonts w:cs="Arial"/>
          <w:kern w:val="2"/>
          <w:lang w:val="en-GB"/>
        </w:rPr>
        <w:tab/>
        <w:t>Greece / Grèce</w:t>
      </w:r>
    </w:p>
    <w:p w14:paraId="3E472DB7" w14:textId="77777777" w:rsidR="003A6A64" w:rsidRPr="003A6A64" w:rsidRDefault="003A6A64" w:rsidP="003A6A64">
      <w:pPr>
        <w:tabs>
          <w:tab w:val="left" w:pos="567"/>
          <w:tab w:val="left" w:pos="5670"/>
        </w:tabs>
        <w:contextualSpacing/>
        <w:rPr>
          <w:rFonts w:cs="Arial"/>
          <w:lang w:val="en-US"/>
        </w:rPr>
      </w:pPr>
      <w:r w:rsidRPr="003A6A64">
        <w:rPr>
          <w:rFonts w:cs="Arial"/>
          <w:lang w:val="en-US"/>
        </w:rPr>
        <w:t xml:space="preserve">Ms / M. Maria SYRENGELA </w:t>
      </w:r>
      <w:r w:rsidRPr="003A6A64">
        <w:rPr>
          <w:rFonts w:cs="Arial"/>
          <w:lang w:val="en-US"/>
        </w:rPr>
        <w:tab/>
        <w:t>Greece / Grèce</w:t>
      </w:r>
    </w:p>
    <w:p w14:paraId="4BB194C1"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kern w:val="2"/>
          <w:lang w:val="en-GB"/>
        </w:rPr>
      </w:pPr>
      <w:r w:rsidRPr="003A6A64">
        <w:rPr>
          <w:rFonts w:cs="Arial"/>
          <w:kern w:val="2"/>
          <w:lang w:val="en-GB"/>
        </w:rPr>
        <w:t xml:space="preserve">Mr / M. Nicos TORNARITIS </w:t>
      </w:r>
      <w:r w:rsidRPr="003A6A64">
        <w:rPr>
          <w:rFonts w:cs="Arial"/>
          <w:kern w:val="2"/>
          <w:lang w:val="en-GB"/>
        </w:rPr>
        <w:tab/>
        <w:t>Cyprus / Chypre</w:t>
      </w:r>
    </w:p>
    <w:p w14:paraId="76A490B1" w14:textId="77777777" w:rsidR="003A6A64" w:rsidRPr="003A6A64" w:rsidRDefault="003A6A64" w:rsidP="003A6A64">
      <w:pPr>
        <w:widowControl w:val="0"/>
        <w:tabs>
          <w:tab w:val="left" w:pos="5670"/>
        </w:tabs>
        <w:autoSpaceDE w:val="0"/>
        <w:autoSpaceDN w:val="0"/>
        <w:jc w:val="both"/>
        <w:rPr>
          <w:rFonts w:eastAsia="Arial" w:cs="Arial"/>
          <w:b/>
          <w:bCs/>
          <w:lang w:val="en-GB"/>
        </w:rPr>
      </w:pPr>
    </w:p>
    <w:p w14:paraId="224FDBAD"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European Conservatives, Patriots &amp; Affiliates (ECPA) / Conservateurs européens, Patriotes et Affiliés (CEPA)</w:t>
      </w:r>
    </w:p>
    <w:p w14:paraId="6CAB3B9C" w14:textId="77777777" w:rsidR="003A6A64" w:rsidRPr="003A6A64" w:rsidRDefault="003A6A64" w:rsidP="003A6A64">
      <w:pPr>
        <w:tabs>
          <w:tab w:val="left" w:pos="5670"/>
        </w:tabs>
        <w:rPr>
          <w:rFonts w:eastAsia="Arial" w:cs="Arial"/>
          <w:lang w:val="en-US"/>
        </w:rPr>
      </w:pPr>
      <w:r w:rsidRPr="003A6A64">
        <w:rPr>
          <w:rFonts w:eastAsia="Arial" w:cs="Arial"/>
          <w:lang w:val="en-US"/>
        </w:rPr>
        <w:t>Lord David BLENCATHRA*</w:t>
      </w:r>
      <w:r w:rsidRPr="003A6A64">
        <w:rPr>
          <w:rFonts w:eastAsia="Arial" w:cs="Arial"/>
          <w:lang w:val="en-US"/>
        </w:rPr>
        <w:tab/>
      </w:r>
      <w:r w:rsidRPr="003A6A64">
        <w:rPr>
          <w:rFonts w:eastAsia="Arial" w:cs="Arial"/>
          <w:iCs/>
          <w:lang w:val="en-US"/>
        </w:rPr>
        <w:t>United Kingdom / Royaume-Uni</w:t>
      </w:r>
      <w:r w:rsidRPr="003A6A64">
        <w:rPr>
          <w:rFonts w:eastAsia="Arial" w:cs="Arial"/>
          <w:lang w:val="en-US"/>
        </w:rPr>
        <w:t xml:space="preserve"> </w:t>
      </w:r>
    </w:p>
    <w:p w14:paraId="001ABF9E" w14:textId="77777777" w:rsidR="003A6A64" w:rsidRPr="003A6A64" w:rsidRDefault="003A6A64" w:rsidP="003A6A64">
      <w:pPr>
        <w:tabs>
          <w:tab w:val="left" w:pos="5670"/>
        </w:tabs>
        <w:rPr>
          <w:rFonts w:eastAsia="Arial" w:cs="Arial"/>
          <w:lang w:val="en-US"/>
        </w:rPr>
      </w:pPr>
      <w:r w:rsidRPr="003A6A64">
        <w:rPr>
          <w:rFonts w:eastAsia="Arial" w:cs="Arial"/>
          <w:lang w:val="en-US"/>
        </w:rPr>
        <w:t>Mr / M. Armen GEVORGYAN</w:t>
      </w:r>
      <w:r w:rsidRPr="003A6A64">
        <w:rPr>
          <w:rFonts w:eastAsia="Arial" w:cs="Arial"/>
          <w:lang w:val="en-US"/>
        </w:rPr>
        <w:tab/>
        <w:t>Armenia / Arménie</w:t>
      </w:r>
    </w:p>
    <w:p w14:paraId="1D35D243"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Mr / M. Oleksii GONCHARENKO</w:t>
      </w:r>
      <w:r w:rsidRPr="003A6A64">
        <w:rPr>
          <w:rFonts w:eastAsia="Arial" w:cs="Arial"/>
          <w:lang w:val="en-US"/>
        </w:rPr>
        <w:tab/>
        <w:t>Ukraine</w:t>
      </w:r>
    </w:p>
    <w:p w14:paraId="34D02138"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Mr / M. Jan KANTHAK</w:t>
      </w:r>
      <w:r w:rsidRPr="003A6A64">
        <w:rPr>
          <w:rFonts w:eastAsia="Arial" w:cs="Arial"/>
          <w:lang w:val="en-US"/>
        </w:rPr>
        <w:tab/>
        <w:t>Poland / Pologne</w:t>
      </w:r>
    </w:p>
    <w:p w14:paraId="2F973125" w14:textId="77777777" w:rsidR="003A6A64" w:rsidRPr="003A6A64" w:rsidRDefault="003A6A64" w:rsidP="003A6A64">
      <w:pPr>
        <w:tabs>
          <w:tab w:val="left" w:pos="5670"/>
        </w:tabs>
        <w:contextualSpacing/>
        <w:rPr>
          <w:rFonts w:eastAsia="Arial" w:cs="Arial"/>
          <w:lang w:val="it-IT"/>
        </w:rPr>
      </w:pPr>
      <w:r w:rsidRPr="003A6A64">
        <w:rPr>
          <w:rFonts w:eastAsia="Arial" w:cs="Arial"/>
          <w:lang w:val="it-IT"/>
        </w:rPr>
        <w:t>Mr / M. Axel KASSEGGER</w:t>
      </w:r>
      <w:r w:rsidRPr="003A6A64">
        <w:rPr>
          <w:rFonts w:eastAsia="Arial" w:cs="Arial"/>
          <w:lang w:val="it-IT"/>
        </w:rPr>
        <w:tab/>
        <w:t>Austria / Autriche</w:t>
      </w:r>
    </w:p>
    <w:p w14:paraId="56451D13" w14:textId="77777777" w:rsidR="003A6A64" w:rsidRPr="003A6A64" w:rsidRDefault="003A6A64" w:rsidP="003A6A64">
      <w:pPr>
        <w:tabs>
          <w:tab w:val="left" w:pos="5670"/>
        </w:tabs>
        <w:contextualSpacing/>
        <w:rPr>
          <w:rFonts w:eastAsia="Arial" w:cs="Arial"/>
          <w:lang w:val="de-DE"/>
        </w:rPr>
      </w:pPr>
      <w:r w:rsidRPr="003A6A64">
        <w:rPr>
          <w:rFonts w:eastAsia="Arial" w:cs="Arial"/>
          <w:lang w:val="de-DE"/>
        </w:rPr>
        <w:t>Mr / M. Malte KAUFMANN</w:t>
      </w:r>
      <w:r w:rsidRPr="003A6A64">
        <w:rPr>
          <w:rFonts w:eastAsia="Arial" w:cs="Arial"/>
          <w:lang w:val="de-DE"/>
        </w:rPr>
        <w:tab/>
        <w:t>Germany / Allemagne</w:t>
      </w:r>
    </w:p>
    <w:p w14:paraId="34794A6E" w14:textId="77777777" w:rsidR="003A6A64" w:rsidRPr="003A6A64" w:rsidRDefault="003A6A64" w:rsidP="003A6A64">
      <w:pPr>
        <w:tabs>
          <w:tab w:val="left" w:pos="5670"/>
        </w:tabs>
        <w:contextualSpacing/>
        <w:rPr>
          <w:rFonts w:eastAsia="Arial" w:cs="Arial"/>
          <w:lang w:val="de-DE"/>
        </w:rPr>
      </w:pPr>
      <w:r w:rsidRPr="003A6A64">
        <w:rPr>
          <w:rFonts w:eastAsia="Arial" w:cs="Arial"/>
          <w:lang w:val="de-DE"/>
        </w:rPr>
        <w:t>Mr / M. Norbert KLEINWÄCHTER</w:t>
      </w:r>
      <w:r w:rsidRPr="003A6A64">
        <w:rPr>
          <w:rFonts w:eastAsia="Arial" w:cs="Arial"/>
          <w:lang w:val="de-DE"/>
        </w:rPr>
        <w:tab/>
        <w:t>Germany / Allemagne</w:t>
      </w:r>
    </w:p>
    <w:p w14:paraId="2C292059" w14:textId="77777777" w:rsidR="003A6A64" w:rsidRPr="003A6A64" w:rsidRDefault="003A6A64" w:rsidP="003A6A64">
      <w:pPr>
        <w:tabs>
          <w:tab w:val="left" w:pos="5670"/>
        </w:tabs>
        <w:contextualSpacing/>
        <w:rPr>
          <w:rFonts w:eastAsia="Arial" w:cs="Arial"/>
          <w:lang w:val="de-DE"/>
        </w:rPr>
      </w:pPr>
      <w:r w:rsidRPr="003A6A64">
        <w:rPr>
          <w:rFonts w:eastAsia="Arial" w:cs="Arial"/>
          <w:lang w:val="de-DE"/>
        </w:rPr>
        <w:t>Mr / M. Daniel MILEWSKI</w:t>
      </w:r>
      <w:r w:rsidRPr="003A6A64">
        <w:rPr>
          <w:rFonts w:eastAsia="Arial" w:cs="Arial"/>
          <w:lang w:val="de-DE"/>
        </w:rPr>
        <w:tab/>
        <w:t>Poland / Pologne</w:t>
      </w:r>
    </w:p>
    <w:p w14:paraId="40CACDA0" w14:textId="77777777" w:rsidR="003A6A64" w:rsidRPr="003A6A64" w:rsidRDefault="003A6A64" w:rsidP="003A6A64">
      <w:pPr>
        <w:tabs>
          <w:tab w:val="left" w:pos="5670"/>
        </w:tabs>
        <w:rPr>
          <w:rFonts w:eastAsia="Arial" w:cs="Arial"/>
          <w:lang w:val="de-DE"/>
        </w:rPr>
      </w:pPr>
      <w:r w:rsidRPr="003A6A64">
        <w:rPr>
          <w:rFonts w:eastAsia="Arial" w:cs="Arial"/>
          <w:lang w:val="de-DE"/>
        </w:rPr>
        <w:t>Mr / M.</w:t>
      </w:r>
      <w:r w:rsidRPr="003A6A64">
        <w:rPr>
          <w:rFonts w:eastAsia="Arial" w:cs="Arial"/>
          <w:shd w:val="clear" w:color="auto" w:fill="FFFFFF"/>
          <w:lang w:val="de-DE"/>
        </w:rPr>
        <w:t xml:space="preserve"> Kacper Maciej </w:t>
      </w:r>
      <w:r w:rsidRPr="003A6A64">
        <w:rPr>
          <w:rFonts w:eastAsia="Arial" w:cs="Arial"/>
          <w:lang w:val="de-DE"/>
        </w:rPr>
        <w:t>PŁAŻYŃSKI</w:t>
      </w:r>
      <w:r w:rsidRPr="003A6A64">
        <w:rPr>
          <w:rFonts w:eastAsia="Arial" w:cs="Arial"/>
          <w:lang w:val="de-DE"/>
        </w:rPr>
        <w:tab/>
        <w:t>Poland / Pologne</w:t>
      </w:r>
    </w:p>
    <w:p w14:paraId="3F3F3E0E" w14:textId="77777777" w:rsidR="003A6A64" w:rsidRPr="003A6A64" w:rsidRDefault="003A6A64" w:rsidP="003A6A64">
      <w:pPr>
        <w:tabs>
          <w:tab w:val="left" w:pos="5670"/>
        </w:tabs>
        <w:contextualSpacing/>
        <w:rPr>
          <w:rFonts w:eastAsia="Arial" w:cs="Arial"/>
          <w:lang w:val="de-DE"/>
        </w:rPr>
      </w:pPr>
      <w:r w:rsidRPr="003A6A64">
        <w:rPr>
          <w:rFonts w:eastAsia="Arial" w:cs="Arial"/>
          <w:lang w:val="de-DE"/>
        </w:rPr>
        <w:t>Mr / M.</w:t>
      </w:r>
      <w:r w:rsidRPr="003A6A64">
        <w:rPr>
          <w:rFonts w:eastAsia="Arial" w:cs="Arial"/>
          <w:shd w:val="clear" w:color="auto" w:fill="FFFFFF"/>
          <w:lang w:val="de-DE"/>
        </w:rPr>
        <w:t xml:space="preserve"> </w:t>
      </w:r>
      <w:r w:rsidRPr="003A6A64">
        <w:rPr>
          <w:rFonts w:cs="Arial"/>
          <w:lang w:val="de-DE" w:eastAsia="fr-FR"/>
        </w:rPr>
        <w:t>José María SÁNCHEZ GARCÍA</w:t>
      </w:r>
      <w:r w:rsidRPr="003A6A64">
        <w:rPr>
          <w:rFonts w:eastAsia="Arial" w:cs="Arial"/>
          <w:shd w:val="clear" w:color="auto" w:fill="FFFFFF"/>
          <w:lang w:val="de-DE"/>
        </w:rPr>
        <w:tab/>
        <w:t>Spain / Espagne </w:t>
      </w:r>
    </w:p>
    <w:p w14:paraId="783C6B23"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Ms / Mme Victoria TIBLOM</w:t>
      </w:r>
      <w:r w:rsidRPr="003A6A64">
        <w:rPr>
          <w:rFonts w:eastAsia="Arial" w:cs="Arial"/>
          <w:lang w:val="en-US"/>
        </w:rPr>
        <w:tab/>
        <w:t>Sweden / Suède</w:t>
      </w:r>
    </w:p>
    <w:p w14:paraId="40E70591"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Mr / M. Harald WEYEL</w:t>
      </w:r>
      <w:r w:rsidRPr="003A6A64">
        <w:rPr>
          <w:rFonts w:eastAsia="Arial" w:cs="Arial"/>
          <w:lang w:val="en-US"/>
        </w:rPr>
        <w:tab/>
        <w:t>Germany / Allemagne</w:t>
      </w:r>
    </w:p>
    <w:p w14:paraId="79CD5C38" w14:textId="77777777" w:rsidR="003A6A64" w:rsidRPr="003A6A64" w:rsidRDefault="003A6A64" w:rsidP="003A6A64">
      <w:pPr>
        <w:tabs>
          <w:tab w:val="left" w:pos="5670"/>
        </w:tabs>
        <w:contextualSpacing/>
        <w:rPr>
          <w:rFonts w:eastAsia="Arial" w:cs="Arial"/>
          <w:lang w:val="de-DE"/>
        </w:rPr>
      </w:pPr>
      <w:r w:rsidRPr="003A6A64">
        <w:rPr>
          <w:rFonts w:eastAsia="Arial" w:cs="Arial"/>
          <w:lang w:val="de-DE"/>
        </w:rPr>
        <w:t>Mr / M. Markus WIECHEL</w:t>
      </w:r>
      <w:r w:rsidRPr="003A6A64">
        <w:rPr>
          <w:rFonts w:eastAsia="Arial" w:cs="Arial"/>
          <w:lang w:val="de-DE"/>
        </w:rPr>
        <w:tab/>
        <w:t>Sweden / Suède</w:t>
      </w:r>
    </w:p>
    <w:p w14:paraId="5657DAA9" w14:textId="77777777" w:rsidR="003A6A64" w:rsidRPr="003A6A64" w:rsidRDefault="003A6A64" w:rsidP="003A6A64">
      <w:pPr>
        <w:tabs>
          <w:tab w:val="left" w:pos="5670"/>
        </w:tabs>
        <w:contextualSpacing/>
        <w:rPr>
          <w:rFonts w:eastAsia="Arial" w:cs="Arial"/>
          <w:lang w:val="en-US"/>
        </w:rPr>
      </w:pPr>
      <w:r w:rsidRPr="003A6A64">
        <w:rPr>
          <w:rFonts w:eastAsia="Arial" w:cs="Arial"/>
          <w:lang w:val="en-US"/>
        </w:rPr>
        <w:t>Mr / M. Morten WOLD</w:t>
      </w:r>
      <w:r w:rsidRPr="003A6A64">
        <w:rPr>
          <w:rFonts w:eastAsia="Arial" w:cs="Arial"/>
          <w:lang w:val="en-US"/>
        </w:rPr>
        <w:tab/>
        <w:t>Norway / Norvège</w:t>
      </w:r>
    </w:p>
    <w:p w14:paraId="036C6B3A" w14:textId="77777777" w:rsidR="003A6A64" w:rsidRPr="003A6A64" w:rsidRDefault="003A6A64" w:rsidP="003A6A64">
      <w:pPr>
        <w:spacing w:after="160" w:line="259" w:lineRule="auto"/>
        <w:rPr>
          <w:rFonts w:eastAsia="Arial" w:cs="Arial"/>
          <w:b/>
          <w:bCs/>
          <w:lang w:val="en-US"/>
        </w:rPr>
      </w:pPr>
      <w:r w:rsidRPr="003A6A64">
        <w:rPr>
          <w:rFonts w:eastAsia="Arial" w:cs="Arial"/>
          <w:b/>
          <w:bCs/>
          <w:lang w:val="en-US"/>
        </w:rPr>
        <w:br w:type="page"/>
      </w:r>
    </w:p>
    <w:p w14:paraId="715A3DC6" w14:textId="77777777" w:rsidR="003A6A64" w:rsidRPr="003A6A64" w:rsidRDefault="003A6A64" w:rsidP="003A6A64">
      <w:pPr>
        <w:tabs>
          <w:tab w:val="left" w:pos="567"/>
        </w:tabs>
        <w:autoSpaceDE w:val="0"/>
        <w:autoSpaceDN w:val="0"/>
        <w:spacing w:before="240"/>
        <w:jc w:val="both"/>
        <w:rPr>
          <w:rFonts w:eastAsia="Arial" w:cs="Arial"/>
          <w:b/>
          <w:bCs/>
        </w:rPr>
      </w:pPr>
      <w:r w:rsidRPr="003A6A64">
        <w:rPr>
          <w:rFonts w:eastAsia="Arial" w:cs="Arial"/>
          <w:b/>
          <w:bCs/>
        </w:rPr>
        <w:lastRenderedPageBreak/>
        <w:t>Alliance of Liberals and Democrats for Europe (ALDE) / Alliance des démocrates et des libéraux pour l’Europe (ADLE)</w:t>
      </w:r>
    </w:p>
    <w:p w14:paraId="2E00CD7E"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shd w:val="clear" w:color="auto" w:fill="FFFFFF"/>
          <w:lang w:eastAsia="en-GB"/>
        </w:rPr>
        <w:t>Mr / M. Mehmet AKALIN</w:t>
      </w:r>
      <w:r w:rsidRPr="003A6A64">
        <w:rPr>
          <w:rFonts w:cs="Arial"/>
          <w:color w:val="000000"/>
          <w:kern w:val="2"/>
        </w:rPr>
        <w:tab/>
      </w:r>
      <w:r w:rsidRPr="003A6A64">
        <w:rPr>
          <w:rFonts w:cs="Arial"/>
          <w:color w:val="000000"/>
          <w:shd w:val="clear" w:color="auto" w:fill="FFFFFF"/>
          <w:lang w:eastAsia="en-GB"/>
        </w:rPr>
        <w:t>Türkiye</w:t>
      </w:r>
    </w:p>
    <w:p w14:paraId="6FD81849"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lang w:eastAsia="en-GB"/>
        </w:rPr>
        <w:t xml:space="preserve">Mr / M. François BONNEAU </w:t>
      </w:r>
      <w:r w:rsidRPr="003A6A64">
        <w:rPr>
          <w:rFonts w:cs="Arial"/>
          <w:color w:val="000000"/>
          <w:lang w:eastAsia="en-GB"/>
        </w:rPr>
        <w:tab/>
        <w:t>France</w:t>
      </w:r>
    </w:p>
    <w:p w14:paraId="5028AD97"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lang w:eastAsia="en-GB"/>
        </w:rPr>
        <w:t>Mr / M. Damien COTTIER</w:t>
      </w:r>
      <w:r w:rsidRPr="003A6A64">
        <w:rPr>
          <w:rFonts w:cs="Arial"/>
          <w:color w:val="000000"/>
          <w:lang w:eastAsia="en-GB"/>
        </w:rPr>
        <w:tab/>
        <w:t>Switzerland / Suisse</w:t>
      </w:r>
    </w:p>
    <w:p w14:paraId="43986A79"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lang w:eastAsia="en-GB"/>
        </w:rPr>
        <w:t>Ms / Mme Valentina GRIPPO</w:t>
      </w:r>
      <w:r w:rsidRPr="003A6A64">
        <w:rPr>
          <w:rFonts w:cs="Arial"/>
          <w:color w:val="000000"/>
          <w:lang w:eastAsia="en-GB"/>
        </w:rPr>
        <w:tab/>
        <w:t>Italy / Italie</w:t>
      </w:r>
    </w:p>
    <w:p w14:paraId="49397E05" w14:textId="77777777" w:rsidR="003A6A64" w:rsidRPr="003A6A64" w:rsidRDefault="003A6A64" w:rsidP="003A6A64">
      <w:pPr>
        <w:keepNext/>
        <w:keepLines/>
        <w:shd w:val="clear" w:color="auto" w:fill="FFFFFF"/>
        <w:tabs>
          <w:tab w:val="left" w:pos="426"/>
          <w:tab w:val="left" w:pos="567"/>
          <w:tab w:val="left" w:pos="993"/>
          <w:tab w:val="left" w:pos="1418"/>
          <w:tab w:val="left" w:pos="1701"/>
          <w:tab w:val="left" w:pos="5670"/>
        </w:tabs>
        <w:autoSpaceDE w:val="0"/>
        <w:autoSpaceDN w:val="0"/>
        <w:jc w:val="both"/>
        <w:outlineLvl w:val="0"/>
        <w:rPr>
          <w:rFonts w:cs="Arial"/>
          <w:b/>
          <w:bCs/>
          <w:color w:val="000000"/>
          <w:kern w:val="2"/>
          <w:lang w:val="en-US"/>
        </w:rPr>
      </w:pPr>
      <w:r w:rsidRPr="003A6A64">
        <w:rPr>
          <w:rFonts w:cs="Arial"/>
          <w:color w:val="000000"/>
          <w:lang w:val="en-US" w:eastAsia="en-GB"/>
        </w:rPr>
        <w:t xml:space="preserve">Mr / M. Claude KERN* </w:t>
      </w:r>
      <w:r w:rsidRPr="003A6A64">
        <w:rPr>
          <w:rFonts w:cs="Arial"/>
          <w:color w:val="000000"/>
          <w:lang w:val="en-US" w:eastAsia="en-GB"/>
        </w:rPr>
        <w:tab/>
        <w:t>France</w:t>
      </w:r>
    </w:p>
    <w:p w14:paraId="3DA46C65" w14:textId="77777777" w:rsidR="003A6A64" w:rsidRPr="003A6A64" w:rsidRDefault="003A6A64" w:rsidP="003A6A64">
      <w:pPr>
        <w:keepNext/>
        <w:keepLines/>
        <w:shd w:val="clear" w:color="auto" w:fill="FFFFFF"/>
        <w:tabs>
          <w:tab w:val="left" w:pos="567"/>
          <w:tab w:val="left" w:pos="851"/>
          <w:tab w:val="left" w:pos="5670"/>
        </w:tabs>
        <w:autoSpaceDE w:val="0"/>
        <w:autoSpaceDN w:val="0"/>
        <w:jc w:val="both"/>
        <w:outlineLvl w:val="0"/>
        <w:rPr>
          <w:rFonts w:cs="Arial"/>
          <w:b/>
          <w:bCs/>
          <w:color w:val="000000"/>
          <w:kern w:val="2"/>
          <w:lang w:val="en-US"/>
        </w:rPr>
      </w:pPr>
      <w:r w:rsidRPr="003A6A64">
        <w:rPr>
          <w:rFonts w:cs="Arial"/>
          <w:color w:val="000000"/>
          <w:lang w:val="en-US" w:eastAsia="en-GB"/>
        </w:rPr>
        <w:t>Ms / Mme Yevheniia KRAVCHUK</w:t>
      </w:r>
      <w:r w:rsidRPr="003A6A64">
        <w:rPr>
          <w:rFonts w:cs="Arial"/>
          <w:color w:val="000000"/>
          <w:lang w:val="en-US" w:eastAsia="en-GB"/>
        </w:rPr>
        <w:tab/>
        <w:t>Ukraine</w:t>
      </w:r>
    </w:p>
    <w:p w14:paraId="67DF2BB7"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lang w:val="en-US"/>
        </w:rPr>
      </w:pPr>
      <w:r w:rsidRPr="003A6A64">
        <w:rPr>
          <w:rFonts w:cs="Arial"/>
          <w:color w:val="000000"/>
          <w:lang w:val="en-US" w:eastAsia="en-GB"/>
        </w:rPr>
        <w:t>Mr / M.</w:t>
      </w:r>
      <w:r w:rsidRPr="003A6A64">
        <w:rPr>
          <w:rFonts w:cs="Arial"/>
          <w:color w:val="000000"/>
          <w:kern w:val="2"/>
          <w:lang w:val="en-US"/>
        </w:rPr>
        <w:t xml:space="preserve"> Michael LINK</w:t>
      </w:r>
      <w:r w:rsidRPr="003A6A64">
        <w:rPr>
          <w:rFonts w:cs="Arial"/>
          <w:color w:val="000000"/>
          <w:kern w:val="2"/>
          <w:lang w:val="en-US"/>
        </w:rPr>
        <w:tab/>
        <w:t>Germany / Allemagne</w:t>
      </w:r>
    </w:p>
    <w:p w14:paraId="779D0131"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kern w:val="2"/>
        </w:rPr>
        <w:t>Ms / Mme Fiona O’LOUGHLIN</w:t>
      </w:r>
      <w:r w:rsidRPr="003A6A64">
        <w:rPr>
          <w:rFonts w:cs="Arial"/>
          <w:color w:val="000000"/>
          <w:kern w:val="2"/>
        </w:rPr>
        <w:tab/>
        <w:t>Ireland / Irlande</w:t>
      </w:r>
    </w:p>
    <w:p w14:paraId="5D439C5A" w14:textId="77777777" w:rsidR="003A6A64" w:rsidRPr="003A6A64" w:rsidRDefault="003A6A64" w:rsidP="003A6A64">
      <w:pPr>
        <w:keepNext/>
        <w:keepLines/>
        <w:shd w:val="clear" w:color="auto" w:fill="FFFFFF"/>
        <w:tabs>
          <w:tab w:val="left" w:pos="567"/>
          <w:tab w:val="left" w:pos="1134"/>
          <w:tab w:val="left" w:pos="5670"/>
        </w:tabs>
        <w:autoSpaceDE w:val="0"/>
        <w:autoSpaceDN w:val="0"/>
        <w:jc w:val="both"/>
        <w:outlineLvl w:val="0"/>
        <w:rPr>
          <w:rFonts w:cs="Arial"/>
          <w:b/>
          <w:bCs/>
          <w:color w:val="000000"/>
          <w:kern w:val="2"/>
        </w:rPr>
      </w:pPr>
      <w:r w:rsidRPr="003A6A64">
        <w:rPr>
          <w:rFonts w:cs="Arial"/>
          <w:color w:val="000000"/>
          <w:lang w:eastAsia="en-GB"/>
        </w:rPr>
        <w:t xml:space="preserve">Mr / M. </w:t>
      </w:r>
      <w:r w:rsidRPr="003A6A64">
        <w:rPr>
          <w:rFonts w:cs="Arial"/>
          <w:color w:val="000000"/>
          <w:kern w:val="2"/>
        </w:rPr>
        <w:t>Dean PREMIK</w:t>
      </w:r>
      <w:r w:rsidRPr="003A6A64">
        <w:rPr>
          <w:rFonts w:cs="Arial"/>
          <w:color w:val="000000"/>
          <w:kern w:val="2"/>
        </w:rPr>
        <w:tab/>
        <w:t>Slovenia / Slovénie</w:t>
      </w:r>
    </w:p>
    <w:p w14:paraId="05D203BD"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kern w:val="2"/>
        </w:rPr>
        <w:t>Ms / Mme Liliana TANGUY</w:t>
      </w:r>
      <w:r w:rsidRPr="003A6A64">
        <w:rPr>
          <w:rFonts w:cs="Arial"/>
          <w:color w:val="000000"/>
          <w:kern w:val="2"/>
        </w:rPr>
        <w:tab/>
        <w:t>France</w:t>
      </w:r>
    </w:p>
    <w:p w14:paraId="64E6115F"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lang w:eastAsia="en-GB"/>
        </w:rPr>
        <w:t xml:space="preserve">Mr / M. </w:t>
      </w:r>
      <w:r w:rsidRPr="003A6A64">
        <w:rPr>
          <w:rFonts w:cs="Arial"/>
          <w:color w:val="000000"/>
          <w:kern w:val="2"/>
        </w:rPr>
        <w:t>Kim VALENTIN</w:t>
      </w:r>
      <w:r w:rsidRPr="003A6A64">
        <w:rPr>
          <w:rFonts w:cs="Arial"/>
          <w:color w:val="000000"/>
          <w:kern w:val="2"/>
        </w:rPr>
        <w:tab/>
        <w:t>Denmark / Danemark</w:t>
      </w:r>
    </w:p>
    <w:p w14:paraId="69354DB0"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kern w:val="2"/>
        </w:rPr>
        <w:t>Ms / Mme Lesia VASYLENKO</w:t>
      </w:r>
      <w:r w:rsidRPr="003A6A64">
        <w:rPr>
          <w:rFonts w:cs="Arial"/>
          <w:color w:val="000000"/>
          <w:kern w:val="2"/>
        </w:rPr>
        <w:tab/>
        <w:t>Ukraine</w:t>
      </w:r>
    </w:p>
    <w:p w14:paraId="3CF25385"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lang w:eastAsia="en-GB"/>
        </w:rPr>
        <w:t xml:space="preserve">Ms / Mme </w:t>
      </w:r>
      <w:r w:rsidRPr="003A6A64">
        <w:rPr>
          <w:rFonts w:cs="Arial"/>
          <w:color w:val="000000"/>
          <w:kern w:val="2"/>
        </w:rPr>
        <w:t>Rian VOGELS</w:t>
      </w:r>
      <w:r w:rsidRPr="003A6A64">
        <w:rPr>
          <w:rFonts w:cs="Arial"/>
          <w:color w:val="000000"/>
          <w:kern w:val="2"/>
        </w:rPr>
        <w:tab/>
        <w:t>Netherlands / Pays-Bas</w:t>
      </w:r>
    </w:p>
    <w:p w14:paraId="377AF573" w14:textId="77777777" w:rsidR="003A6A64" w:rsidRPr="003A6A64" w:rsidRDefault="003A6A64" w:rsidP="003A6A64">
      <w:pPr>
        <w:keepNext/>
        <w:keepLines/>
        <w:shd w:val="clear" w:color="auto" w:fill="FFFFFF"/>
        <w:tabs>
          <w:tab w:val="left" w:pos="567"/>
          <w:tab w:val="left" w:pos="5670"/>
        </w:tabs>
        <w:autoSpaceDE w:val="0"/>
        <w:autoSpaceDN w:val="0"/>
        <w:jc w:val="both"/>
        <w:outlineLvl w:val="0"/>
        <w:rPr>
          <w:rFonts w:cs="Arial"/>
          <w:b/>
          <w:bCs/>
          <w:color w:val="000000"/>
          <w:kern w:val="2"/>
        </w:rPr>
      </w:pPr>
      <w:r w:rsidRPr="003A6A64">
        <w:rPr>
          <w:rFonts w:cs="Arial"/>
          <w:color w:val="000000"/>
          <w:kern w:val="2"/>
        </w:rPr>
        <w:t>Ms / Mme Lesia ZABURANNA</w:t>
      </w:r>
      <w:r w:rsidRPr="003A6A64">
        <w:rPr>
          <w:rFonts w:cs="Arial"/>
          <w:color w:val="000000"/>
          <w:kern w:val="2"/>
        </w:rPr>
        <w:tab/>
        <w:t>Ukraine</w:t>
      </w:r>
    </w:p>
    <w:p w14:paraId="03271858"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Group of the Unified European Left (UEL) / Groupe pour la gauche unitaire européenne (GUE)</w:t>
      </w:r>
    </w:p>
    <w:p w14:paraId="0DDD9A19" w14:textId="77777777" w:rsidR="003A6A64" w:rsidRPr="003A6A64" w:rsidRDefault="003A6A64" w:rsidP="003A6A64">
      <w:pPr>
        <w:tabs>
          <w:tab w:val="left" w:pos="5670"/>
        </w:tabs>
        <w:rPr>
          <w:rFonts w:eastAsia="Arial" w:cs="Arial"/>
        </w:rPr>
      </w:pPr>
      <w:r w:rsidRPr="003A6A64">
        <w:rPr>
          <w:rFonts w:eastAsia="Arial" w:cs="Arial"/>
        </w:rPr>
        <w:t>Ms / Mme Laura CASTEL</w:t>
      </w:r>
      <w:r w:rsidRPr="003A6A64">
        <w:rPr>
          <w:rFonts w:eastAsia="Arial" w:cs="Arial"/>
        </w:rPr>
        <w:tab/>
        <w:t>Spain / Espagne</w:t>
      </w:r>
    </w:p>
    <w:p w14:paraId="096D786B" w14:textId="77777777" w:rsidR="003A6A64" w:rsidRPr="003A6A64" w:rsidRDefault="003A6A64" w:rsidP="003A6A64">
      <w:pPr>
        <w:tabs>
          <w:tab w:val="left" w:pos="5670"/>
        </w:tabs>
        <w:rPr>
          <w:rFonts w:eastAsia="Arial" w:cs="Arial"/>
          <w:lang w:val="en-US"/>
        </w:rPr>
      </w:pPr>
      <w:r w:rsidRPr="003A6A64">
        <w:rPr>
          <w:rFonts w:eastAsia="Arial" w:cs="Arial"/>
          <w:lang w:val="en-US"/>
        </w:rPr>
        <w:t>Ms / Mme Sevilay ÇELENK</w:t>
      </w:r>
      <w:r w:rsidRPr="003A6A64">
        <w:rPr>
          <w:rFonts w:eastAsia="Arial" w:cs="Arial"/>
          <w:lang w:val="en-US"/>
        </w:rPr>
        <w:tab/>
        <w:t xml:space="preserve">Türkiye </w:t>
      </w:r>
    </w:p>
    <w:p w14:paraId="47B1685A" w14:textId="77777777" w:rsidR="003A6A64" w:rsidRPr="003A6A64" w:rsidRDefault="003A6A64" w:rsidP="003A6A64">
      <w:pPr>
        <w:tabs>
          <w:tab w:val="left" w:pos="5670"/>
        </w:tabs>
        <w:rPr>
          <w:rFonts w:eastAsia="Arial" w:cs="Arial"/>
          <w:lang w:val="en-US"/>
        </w:rPr>
      </w:pPr>
      <w:r w:rsidRPr="003A6A64">
        <w:rPr>
          <w:rFonts w:eastAsia="Arial" w:cs="Arial"/>
          <w:lang w:val="en-US"/>
        </w:rPr>
        <w:t>Mr / M. Paul GAVAN</w:t>
      </w:r>
      <w:r w:rsidRPr="003A6A64">
        <w:rPr>
          <w:rFonts w:eastAsia="Arial" w:cs="Arial"/>
          <w:lang w:val="en-US"/>
        </w:rPr>
        <w:tab/>
        <w:t>Ireland / Irlande</w:t>
      </w:r>
    </w:p>
    <w:p w14:paraId="7BFD2978" w14:textId="77777777" w:rsidR="003A6A64" w:rsidRPr="003A6A64" w:rsidRDefault="003A6A64" w:rsidP="003A6A64">
      <w:pPr>
        <w:tabs>
          <w:tab w:val="left" w:pos="5670"/>
        </w:tabs>
        <w:rPr>
          <w:rFonts w:eastAsia="Arial" w:cs="Arial"/>
        </w:rPr>
      </w:pPr>
      <w:r w:rsidRPr="003A6A64">
        <w:rPr>
          <w:rFonts w:eastAsia="Arial" w:cs="Arial"/>
        </w:rPr>
        <w:t>Ms / Mme Nina KASIMATI</w:t>
      </w:r>
      <w:r w:rsidRPr="003A6A64">
        <w:rPr>
          <w:rFonts w:eastAsia="Arial" w:cs="Arial"/>
        </w:rPr>
        <w:tab/>
        <w:t>Greece / Grèce</w:t>
      </w:r>
    </w:p>
    <w:p w14:paraId="3A2CEC8F" w14:textId="77777777" w:rsidR="003A6A64" w:rsidRPr="003A6A64" w:rsidRDefault="003A6A64" w:rsidP="003A6A64">
      <w:pPr>
        <w:tabs>
          <w:tab w:val="left" w:pos="5670"/>
        </w:tabs>
        <w:rPr>
          <w:rFonts w:eastAsia="Arial" w:cs="Arial"/>
          <w:lang w:val="en-GB"/>
        </w:rPr>
      </w:pPr>
      <w:r w:rsidRPr="003A6A64">
        <w:rPr>
          <w:rFonts w:eastAsia="Arial" w:cs="Arial"/>
          <w:lang w:val="en-US"/>
        </w:rPr>
        <w:t>Mr / M. George LOUCAIDES*</w:t>
      </w:r>
      <w:r w:rsidRPr="003A6A64">
        <w:rPr>
          <w:rFonts w:eastAsia="Arial" w:cs="Arial"/>
          <w:lang w:val="en-US"/>
        </w:rPr>
        <w:tab/>
        <w:t>Cyprus / Chypre</w:t>
      </w:r>
    </w:p>
    <w:p w14:paraId="687C0F7A" w14:textId="77777777" w:rsidR="003A6A64" w:rsidRPr="003A6A64" w:rsidRDefault="003A6A64" w:rsidP="003A6A64">
      <w:pPr>
        <w:widowControl w:val="0"/>
        <w:autoSpaceDE w:val="0"/>
        <w:autoSpaceDN w:val="0"/>
        <w:spacing w:before="240"/>
        <w:jc w:val="both"/>
        <w:rPr>
          <w:rFonts w:eastAsia="Arial" w:cs="Arial"/>
          <w:b/>
          <w:bCs/>
        </w:rPr>
      </w:pPr>
      <w:r w:rsidRPr="003A6A64">
        <w:rPr>
          <w:rFonts w:eastAsia="Arial" w:cs="Arial"/>
          <w:b/>
          <w:bCs/>
        </w:rPr>
        <w:t>Non-registered PACE members / Membres APCE non-inscrit·es</w:t>
      </w:r>
    </w:p>
    <w:p w14:paraId="7A6A99E0" w14:textId="77777777" w:rsidR="003A6A64" w:rsidRPr="003A6A64" w:rsidRDefault="003A6A64" w:rsidP="003A6A64">
      <w:pPr>
        <w:widowControl w:val="0"/>
        <w:autoSpaceDE w:val="0"/>
        <w:autoSpaceDN w:val="0"/>
        <w:jc w:val="both"/>
        <w:rPr>
          <w:rFonts w:eastAsia="Arial" w:cs="Arial"/>
        </w:rPr>
      </w:pPr>
      <w:r w:rsidRPr="003A6A64">
        <w:rPr>
          <w:rFonts w:eastAsia="Arial" w:cs="Arial"/>
        </w:rPr>
        <w:t>…</w:t>
      </w:r>
    </w:p>
    <w:p w14:paraId="669E2F6B" w14:textId="77777777" w:rsidR="003A6A64" w:rsidRPr="003A6A64" w:rsidRDefault="003A6A64" w:rsidP="003A6A64">
      <w:pPr>
        <w:tabs>
          <w:tab w:val="left" w:pos="567"/>
        </w:tabs>
        <w:autoSpaceDE w:val="0"/>
        <w:autoSpaceDN w:val="0"/>
        <w:spacing w:before="240"/>
        <w:jc w:val="both"/>
        <w:rPr>
          <w:rFonts w:eastAsia="Arial" w:cs="Arial"/>
          <w:b/>
        </w:rPr>
      </w:pPr>
      <w:r w:rsidRPr="003A6A64">
        <w:rPr>
          <w:rFonts w:eastAsia="Arial" w:cs="Arial"/>
          <w:b/>
        </w:rPr>
        <w:t>Ex officio members / Membres ex officio</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90"/>
        <w:gridCol w:w="3057"/>
      </w:tblGrid>
      <w:tr w:rsidR="003A6A64" w:rsidRPr="003A6A64" w14:paraId="16E6EF46" w14:textId="77777777" w:rsidTr="0018537D">
        <w:tc>
          <w:tcPr>
            <w:tcW w:w="2547" w:type="dxa"/>
          </w:tcPr>
          <w:p w14:paraId="5D8DFE40"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PACE President/ Président de l’APCE</w:t>
            </w:r>
          </w:p>
        </w:tc>
        <w:tc>
          <w:tcPr>
            <w:tcW w:w="3690" w:type="dxa"/>
          </w:tcPr>
          <w:p w14:paraId="2B5FCA0C"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Theodoros ROUSOPOULOUS</w:t>
            </w:r>
          </w:p>
        </w:tc>
        <w:tc>
          <w:tcPr>
            <w:tcW w:w="3057" w:type="dxa"/>
          </w:tcPr>
          <w:p w14:paraId="14D6FE50"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Greece / Grèce</w:t>
            </w:r>
          </w:p>
        </w:tc>
      </w:tr>
      <w:tr w:rsidR="003A6A64" w:rsidRPr="003A6A64" w14:paraId="43638092" w14:textId="77777777" w:rsidTr="0018537D">
        <w:tc>
          <w:tcPr>
            <w:tcW w:w="2547" w:type="dxa"/>
          </w:tcPr>
          <w:p w14:paraId="34760A5A"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POL</w:t>
            </w:r>
          </w:p>
        </w:tc>
        <w:tc>
          <w:tcPr>
            <w:tcW w:w="3690" w:type="dxa"/>
          </w:tcPr>
          <w:p w14:paraId="2F77E1D5"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Bertrand BOUYX</w:t>
            </w:r>
          </w:p>
        </w:tc>
        <w:tc>
          <w:tcPr>
            <w:tcW w:w="3057" w:type="dxa"/>
          </w:tcPr>
          <w:p w14:paraId="251F78A1"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France</w:t>
            </w:r>
          </w:p>
        </w:tc>
      </w:tr>
      <w:tr w:rsidR="003A6A64" w:rsidRPr="003A6A64" w14:paraId="66172EE6" w14:textId="77777777" w:rsidTr="0018537D">
        <w:tc>
          <w:tcPr>
            <w:tcW w:w="2547" w:type="dxa"/>
          </w:tcPr>
          <w:p w14:paraId="5B4830D6"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JUR</w:t>
            </w:r>
          </w:p>
        </w:tc>
        <w:tc>
          <w:tcPr>
            <w:tcW w:w="3690" w:type="dxa"/>
          </w:tcPr>
          <w:p w14:paraId="7B866CBD"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Lord Richard KEEN</w:t>
            </w:r>
          </w:p>
        </w:tc>
        <w:tc>
          <w:tcPr>
            <w:tcW w:w="3057" w:type="dxa"/>
          </w:tcPr>
          <w:p w14:paraId="6F06772F"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United Kingdom / Royaume-Uni</w:t>
            </w:r>
          </w:p>
        </w:tc>
      </w:tr>
      <w:tr w:rsidR="003A6A64" w:rsidRPr="003A6A64" w14:paraId="5A4114BD" w14:textId="77777777" w:rsidTr="0018537D">
        <w:tc>
          <w:tcPr>
            <w:tcW w:w="2547" w:type="dxa"/>
          </w:tcPr>
          <w:p w14:paraId="226F0BE4"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MON</w:t>
            </w:r>
          </w:p>
        </w:tc>
        <w:tc>
          <w:tcPr>
            <w:tcW w:w="3690" w:type="dxa"/>
          </w:tcPr>
          <w:p w14:paraId="1927F79B" w14:textId="77777777" w:rsidR="003A6A64" w:rsidRPr="003A6A64" w:rsidRDefault="003A6A64" w:rsidP="003A6A64">
            <w:pPr>
              <w:tabs>
                <w:tab w:val="left" w:pos="567"/>
                <w:tab w:val="left" w:pos="6096"/>
              </w:tabs>
              <w:autoSpaceDE w:val="0"/>
              <w:autoSpaceDN w:val="0"/>
              <w:rPr>
                <w:rFonts w:eastAsia="Arial" w:cs="Arial"/>
              </w:rPr>
            </w:pPr>
            <w:r w:rsidRPr="003A6A64">
              <w:rPr>
                <w:rFonts w:eastAsia="Arial" w:cs="Arial"/>
              </w:rPr>
              <w:t>Ms / Mme Zanda KALNIŅA-LUKAŠEVICA </w:t>
            </w:r>
          </w:p>
        </w:tc>
        <w:tc>
          <w:tcPr>
            <w:tcW w:w="3057" w:type="dxa"/>
          </w:tcPr>
          <w:p w14:paraId="2D52BD9E"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Latvia / Lettonie</w:t>
            </w:r>
          </w:p>
        </w:tc>
      </w:tr>
      <w:tr w:rsidR="003A6A64" w:rsidRPr="003A6A64" w14:paraId="67807B26" w14:textId="77777777" w:rsidTr="0018537D">
        <w:tc>
          <w:tcPr>
            <w:tcW w:w="2547" w:type="dxa"/>
          </w:tcPr>
          <w:p w14:paraId="0DC5754C"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SOC</w:t>
            </w:r>
          </w:p>
        </w:tc>
        <w:tc>
          <w:tcPr>
            <w:tcW w:w="3690" w:type="dxa"/>
          </w:tcPr>
          <w:p w14:paraId="6B31A7E5"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Frank SCHWABE</w:t>
            </w:r>
          </w:p>
        </w:tc>
        <w:tc>
          <w:tcPr>
            <w:tcW w:w="3057" w:type="dxa"/>
          </w:tcPr>
          <w:p w14:paraId="6B02DA60"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Germany / Allemagne</w:t>
            </w:r>
          </w:p>
        </w:tc>
      </w:tr>
      <w:tr w:rsidR="003A6A64" w:rsidRPr="003A6A64" w14:paraId="76B24A8E" w14:textId="77777777" w:rsidTr="0018537D">
        <w:tc>
          <w:tcPr>
            <w:tcW w:w="2547" w:type="dxa"/>
          </w:tcPr>
          <w:p w14:paraId="47015EC2"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EPP/CD / PPE/DC</w:t>
            </w:r>
          </w:p>
        </w:tc>
        <w:tc>
          <w:tcPr>
            <w:tcW w:w="3690" w:type="dxa"/>
          </w:tcPr>
          <w:p w14:paraId="1A9D1F48"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Pablo HISPÁN</w:t>
            </w:r>
          </w:p>
        </w:tc>
        <w:tc>
          <w:tcPr>
            <w:tcW w:w="3057" w:type="dxa"/>
          </w:tcPr>
          <w:p w14:paraId="18C5C8BA"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Spain / Espagne</w:t>
            </w:r>
          </w:p>
        </w:tc>
      </w:tr>
      <w:tr w:rsidR="003A6A64" w:rsidRPr="003A6A64" w14:paraId="5FDDD8F3" w14:textId="77777777" w:rsidTr="0018537D">
        <w:tc>
          <w:tcPr>
            <w:tcW w:w="2547" w:type="dxa"/>
          </w:tcPr>
          <w:p w14:paraId="30E31243"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ECPA / CEPA</w:t>
            </w:r>
          </w:p>
        </w:tc>
        <w:tc>
          <w:tcPr>
            <w:tcW w:w="3690" w:type="dxa"/>
          </w:tcPr>
          <w:p w14:paraId="124064BE"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Mr / M. Zsolt NÉMETH </w:t>
            </w:r>
          </w:p>
          <w:p w14:paraId="4B657CAD" w14:textId="77777777" w:rsidR="003A6A64" w:rsidRPr="003A6A64" w:rsidRDefault="003A6A64" w:rsidP="003A6A64">
            <w:pPr>
              <w:tabs>
                <w:tab w:val="left" w:pos="567"/>
              </w:tabs>
              <w:autoSpaceDE w:val="0"/>
              <w:autoSpaceDN w:val="0"/>
              <w:jc w:val="both"/>
              <w:rPr>
                <w:rFonts w:eastAsia="Arial" w:cs="Arial"/>
                <w:lang w:val="en-US"/>
              </w:rPr>
            </w:pPr>
          </w:p>
        </w:tc>
        <w:tc>
          <w:tcPr>
            <w:tcW w:w="3057" w:type="dxa"/>
          </w:tcPr>
          <w:p w14:paraId="0F6CE6C5"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Hungary /Hongrie</w:t>
            </w:r>
          </w:p>
        </w:tc>
      </w:tr>
      <w:tr w:rsidR="003A6A64" w:rsidRPr="003A6A64" w14:paraId="3E824CDF" w14:textId="77777777" w:rsidTr="0018537D">
        <w:tc>
          <w:tcPr>
            <w:tcW w:w="2547" w:type="dxa"/>
          </w:tcPr>
          <w:p w14:paraId="5CD8C3C2"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ALDE / ADLE</w:t>
            </w:r>
          </w:p>
        </w:tc>
        <w:tc>
          <w:tcPr>
            <w:tcW w:w="3690" w:type="dxa"/>
          </w:tcPr>
          <w:p w14:paraId="02DACF62"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Iulian BULAI</w:t>
            </w:r>
          </w:p>
        </w:tc>
        <w:tc>
          <w:tcPr>
            <w:tcW w:w="3057" w:type="dxa"/>
          </w:tcPr>
          <w:p w14:paraId="1F529747"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Romania / Roumanie</w:t>
            </w:r>
          </w:p>
        </w:tc>
      </w:tr>
      <w:tr w:rsidR="003A6A64" w:rsidRPr="003A6A64" w14:paraId="29A3B418" w14:textId="77777777" w:rsidTr="0018537D">
        <w:tc>
          <w:tcPr>
            <w:tcW w:w="2547" w:type="dxa"/>
          </w:tcPr>
          <w:p w14:paraId="27CBDBD5"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UEL / GUE</w:t>
            </w:r>
          </w:p>
        </w:tc>
        <w:tc>
          <w:tcPr>
            <w:tcW w:w="3690" w:type="dxa"/>
          </w:tcPr>
          <w:p w14:paraId="52BD4588"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Ms / Mme Laura CASTEL</w:t>
            </w:r>
          </w:p>
          <w:p w14:paraId="4221535D"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Mr / M. Andrej HUNKO</w:t>
            </w:r>
          </w:p>
        </w:tc>
        <w:tc>
          <w:tcPr>
            <w:tcW w:w="3057" w:type="dxa"/>
          </w:tcPr>
          <w:p w14:paraId="1387F247"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Spain / Espagne</w:t>
            </w:r>
          </w:p>
          <w:p w14:paraId="616638F3"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Germany / Allemagne</w:t>
            </w:r>
          </w:p>
        </w:tc>
      </w:tr>
      <w:tr w:rsidR="003A6A64" w:rsidRPr="003A6A64" w14:paraId="1E840B45" w14:textId="77777777" w:rsidTr="0018537D">
        <w:tc>
          <w:tcPr>
            <w:tcW w:w="2547" w:type="dxa"/>
          </w:tcPr>
          <w:p w14:paraId="0840D331"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General Rapporteur on Democracy / Rapporteur Général sur la Démocratie</w:t>
            </w:r>
          </w:p>
        </w:tc>
        <w:tc>
          <w:tcPr>
            <w:tcW w:w="3690" w:type="dxa"/>
          </w:tcPr>
          <w:p w14:paraId="39F2A371"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George PAPANDREOU</w:t>
            </w:r>
          </w:p>
        </w:tc>
        <w:tc>
          <w:tcPr>
            <w:tcW w:w="3057" w:type="dxa"/>
          </w:tcPr>
          <w:p w14:paraId="2C74F913"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Greece / Grèce</w:t>
            </w:r>
          </w:p>
        </w:tc>
      </w:tr>
      <w:tr w:rsidR="003A6A64" w:rsidRPr="003A6A64" w14:paraId="743CF787" w14:textId="77777777" w:rsidTr="0018537D">
        <w:tc>
          <w:tcPr>
            <w:tcW w:w="2547" w:type="dxa"/>
            <w:vMerge w:val="restart"/>
          </w:tcPr>
          <w:p w14:paraId="4AB126D7"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 xml:space="preserve">PACE members of the Council of Democratic Elections / </w:t>
            </w:r>
          </w:p>
          <w:p w14:paraId="092BD89B"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 xml:space="preserve">Membres APCE du Conseil des Elections Démocratiques </w:t>
            </w:r>
          </w:p>
        </w:tc>
        <w:tc>
          <w:tcPr>
            <w:tcW w:w="3690" w:type="dxa"/>
          </w:tcPr>
          <w:p w14:paraId="72216542" w14:textId="77777777" w:rsidR="003A6A64" w:rsidRPr="003A6A64" w:rsidRDefault="003A6A64" w:rsidP="003A6A64">
            <w:pPr>
              <w:widowControl w:val="0"/>
              <w:autoSpaceDE w:val="0"/>
              <w:autoSpaceDN w:val="0"/>
              <w:jc w:val="both"/>
              <w:rPr>
                <w:rFonts w:eastAsia="Calibri" w:cs="Arial"/>
              </w:rPr>
            </w:pPr>
            <w:r w:rsidRPr="003A6A64">
              <w:rPr>
                <w:rFonts w:eastAsia="Arial" w:cs="Arial"/>
                <w:lang w:val="en-US"/>
              </w:rPr>
              <w:t xml:space="preserve">Mr / M. Titus </w:t>
            </w:r>
            <w:r w:rsidRPr="003A6A64">
              <w:rPr>
                <w:rFonts w:eastAsia="Calibri" w:cs="Arial"/>
              </w:rPr>
              <w:t>CORLĂŢEAN</w:t>
            </w:r>
          </w:p>
        </w:tc>
        <w:tc>
          <w:tcPr>
            <w:tcW w:w="3057" w:type="dxa"/>
          </w:tcPr>
          <w:p w14:paraId="0636829A"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Romania / Roumanie</w:t>
            </w:r>
          </w:p>
        </w:tc>
      </w:tr>
      <w:tr w:rsidR="003A6A64" w:rsidRPr="003A6A64" w14:paraId="06D2B319" w14:textId="77777777" w:rsidTr="0018537D">
        <w:tc>
          <w:tcPr>
            <w:tcW w:w="2547" w:type="dxa"/>
            <w:vMerge/>
          </w:tcPr>
          <w:p w14:paraId="61F0EEFA" w14:textId="77777777" w:rsidR="003A6A64" w:rsidRPr="003A6A64" w:rsidRDefault="003A6A64" w:rsidP="003A6A64">
            <w:pPr>
              <w:tabs>
                <w:tab w:val="left" w:pos="567"/>
              </w:tabs>
              <w:autoSpaceDE w:val="0"/>
              <w:autoSpaceDN w:val="0"/>
              <w:spacing w:before="120"/>
              <w:rPr>
                <w:rFonts w:eastAsia="Arial" w:cs="Arial"/>
                <w:lang w:val="en-US"/>
              </w:rPr>
            </w:pPr>
          </w:p>
        </w:tc>
        <w:tc>
          <w:tcPr>
            <w:tcW w:w="3690" w:type="dxa"/>
          </w:tcPr>
          <w:p w14:paraId="730CCD40"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Pablo HISPÁN</w:t>
            </w:r>
          </w:p>
        </w:tc>
        <w:tc>
          <w:tcPr>
            <w:tcW w:w="3057" w:type="dxa"/>
          </w:tcPr>
          <w:p w14:paraId="4D2B07AF"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Spain / Espagne</w:t>
            </w:r>
          </w:p>
        </w:tc>
      </w:tr>
      <w:tr w:rsidR="003A6A64" w:rsidRPr="003A6A64" w14:paraId="07AC7B15" w14:textId="77777777" w:rsidTr="0018537D">
        <w:tc>
          <w:tcPr>
            <w:tcW w:w="2547" w:type="dxa"/>
            <w:vMerge/>
          </w:tcPr>
          <w:p w14:paraId="5C2D767C" w14:textId="77777777" w:rsidR="003A6A64" w:rsidRPr="003A6A64" w:rsidRDefault="003A6A64" w:rsidP="003A6A64">
            <w:pPr>
              <w:tabs>
                <w:tab w:val="left" w:pos="567"/>
              </w:tabs>
              <w:autoSpaceDE w:val="0"/>
              <w:autoSpaceDN w:val="0"/>
              <w:spacing w:before="120"/>
              <w:rPr>
                <w:rFonts w:eastAsia="Arial" w:cs="Arial"/>
                <w:lang w:val="en-US"/>
              </w:rPr>
            </w:pPr>
          </w:p>
        </w:tc>
        <w:tc>
          <w:tcPr>
            <w:tcW w:w="3690" w:type="dxa"/>
          </w:tcPr>
          <w:p w14:paraId="572759EC" w14:textId="77777777" w:rsidR="003A6A64" w:rsidRPr="003A6A64" w:rsidRDefault="003A6A64" w:rsidP="003A6A64">
            <w:pPr>
              <w:tabs>
                <w:tab w:val="left" w:pos="567"/>
              </w:tabs>
              <w:autoSpaceDE w:val="0"/>
              <w:autoSpaceDN w:val="0"/>
              <w:spacing w:before="120"/>
              <w:rPr>
                <w:rFonts w:eastAsia="Arial" w:cs="Arial"/>
                <w:lang w:val="en-US"/>
              </w:rPr>
            </w:pPr>
            <w:r w:rsidRPr="003A6A64">
              <w:rPr>
                <w:rFonts w:eastAsia="Arial" w:cs="Arial"/>
                <w:lang w:val="en-US"/>
              </w:rPr>
              <w:t>Mr / M. Michael LINK</w:t>
            </w:r>
          </w:p>
        </w:tc>
        <w:tc>
          <w:tcPr>
            <w:tcW w:w="3057" w:type="dxa"/>
          </w:tcPr>
          <w:p w14:paraId="1BB19BA3"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Germany / Allemagne</w:t>
            </w:r>
          </w:p>
        </w:tc>
      </w:tr>
      <w:tr w:rsidR="003A6A64" w:rsidRPr="003A6A64" w14:paraId="4972E649" w14:textId="77777777" w:rsidTr="0018537D">
        <w:tc>
          <w:tcPr>
            <w:tcW w:w="2547" w:type="dxa"/>
            <w:vMerge/>
          </w:tcPr>
          <w:p w14:paraId="7EFA9750" w14:textId="77777777" w:rsidR="003A6A64" w:rsidRPr="003A6A64" w:rsidRDefault="003A6A64" w:rsidP="003A6A64">
            <w:pPr>
              <w:tabs>
                <w:tab w:val="left" w:pos="567"/>
              </w:tabs>
              <w:autoSpaceDE w:val="0"/>
              <w:autoSpaceDN w:val="0"/>
              <w:spacing w:before="120"/>
              <w:rPr>
                <w:rFonts w:eastAsia="Arial" w:cs="Arial"/>
                <w:lang w:val="en-US"/>
              </w:rPr>
            </w:pPr>
          </w:p>
        </w:tc>
        <w:tc>
          <w:tcPr>
            <w:tcW w:w="3690" w:type="dxa"/>
          </w:tcPr>
          <w:p w14:paraId="6E8BCB3A"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Ms / Mme Octavie MODERT</w:t>
            </w:r>
          </w:p>
          <w:p w14:paraId="040050F5"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ZZ</w:t>
            </w:r>
          </w:p>
          <w:p w14:paraId="1B2E753D" w14:textId="77777777" w:rsidR="003A6A64" w:rsidRPr="003A6A64" w:rsidRDefault="003A6A64" w:rsidP="003A6A64">
            <w:pPr>
              <w:tabs>
                <w:tab w:val="left" w:pos="567"/>
              </w:tabs>
              <w:autoSpaceDE w:val="0"/>
              <w:autoSpaceDN w:val="0"/>
              <w:spacing w:before="120"/>
              <w:rPr>
                <w:rFonts w:eastAsia="Arial" w:cs="Arial"/>
              </w:rPr>
            </w:pPr>
            <w:r w:rsidRPr="003A6A64">
              <w:rPr>
                <w:rFonts w:eastAsia="Arial" w:cs="Arial"/>
              </w:rPr>
              <w:t>ZZ</w:t>
            </w:r>
          </w:p>
        </w:tc>
        <w:tc>
          <w:tcPr>
            <w:tcW w:w="3057" w:type="dxa"/>
          </w:tcPr>
          <w:p w14:paraId="60545B68" w14:textId="77777777" w:rsidR="003A6A64" w:rsidRPr="003A6A64" w:rsidRDefault="003A6A64" w:rsidP="003A6A64">
            <w:pPr>
              <w:tabs>
                <w:tab w:val="left" w:pos="567"/>
              </w:tabs>
              <w:autoSpaceDE w:val="0"/>
              <w:autoSpaceDN w:val="0"/>
              <w:spacing w:before="120"/>
              <w:jc w:val="both"/>
              <w:rPr>
                <w:rFonts w:eastAsia="Arial" w:cs="Arial"/>
                <w:lang w:val="en-US"/>
              </w:rPr>
            </w:pPr>
            <w:r w:rsidRPr="003A6A64">
              <w:rPr>
                <w:rFonts w:eastAsia="Arial" w:cs="Arial"/>
                <w:lang w:val="en-US"/>
              </w:rPr>
              <w:t>Luxembourg</w:t>
            </w:r>
          </w:p>
          <w:p w14:paraId="1F43921B" w14:textId="77777777" w:rsidR="003A6A64" w:rsidRPr="003A6A64" w:rsidRDefault="003A6A64" w:rsidP="003A6A64">
            <w:pPr>
              <w:tabs>
                <w:tab w:val="left" w:pos="567"/>
              </w:tabs>
              <w:autoSpaceDE w:val="0"/>
              <w:autoSpaceDN w:val="0"/>
              <w:spacing w:before="120"/>
              <w:jc w:val="both"/>
              <w:rPr>
                <w:rFonts w:eastAsia="Arial" w:cs="Arial"/>
                <w:lang w:val="en-US"/>
              </w:rPr>
            </w:pPr>
          </w:p>
          <w:p w14:paraId="7E48C9CE" w14:textId="77777777" w:rsidR="003A6A64" w:rsidRPr="003A6A64" w:rsidRDefault="003A6A64" w:rsidP="003A6A64">
            <w:pPr>
              <w:tabs>
                <w:tab w:val="left" w:pos="567"/>
              </w:tabs>
              <w:autoSpaceDE w:val="0"/>
              <w:autoSpaceDN w:val="0"/>
              <w:spacing w:before="120"/>
              <w:jc w:val="both"/>
              <w:rPr>
                <w:rFonts w:eastAsia="Arial" w:cs="Arial"/>
                <w:lang w:val="en-US"/>
              </w:rPr>
            </w:pPr>
          </w:p>
        </w:tc>
      </w:tr>
      <w:tr w:rsidR="003A6A64" w:rsidRPr="003A6A64" w14:paraId="11460E23" w14:textId="77777777" w:rsidTr="0018537D">
        <w:tc>
          <w:tcPr>
            <w:tcW w:w="2547" w:type="dxa"/>
            <w:vMerge/>
          </w:tcPr>
          <w:p w14:paraId="57F96180" w14:textId="77777777" w:rsidR="003A6A64" w:rsidRPr="003A6A64" w:rsidRDefault="003A6A64" w:rsidP="003A6A64">
            <w:pPr>
              <w:tabs>
                <w:tab w:val="left" w:pos="567"/>
              </w:tabs>
              <w:autoSpaceDE w:val="0"/>
              <w:autoSpaceDN w:val="0"/>
              <w:spacing w:before="120"/>
              <w:rPr>
                <w:rFonts w:eastAsia="Arial" w:cs="Arial"/>
                <w:lang w:val="en-US"/>
              </w:rPr>
            </w:pPr>
          </w:p>
        </w:tc>
        <w:tc>
          <w:tcPr>
            <w:tcW w:w="3690" w:type="dxa"/>
          </w:tcPr>
          <w:p w14:paraId="151E4352" w14:textId="77777777" w:rsidR="003A6A64" w:rsidRPr="003A6A64" w:rsidRDefault="003A6A64" w:rsidP="003A6A64">
            <w:pPr>
              <w:tabs>
                <w:tab w:val="left" w:pos="567"/>
              </w:tabs>
              <w:autoSpaceDE w:val="0"/>
              <w:autoSpaceDN w:val="0"/>
              <w:spacing w:before="120"/>
              <w:rPr>
                <w:rFonts w:eastAsia="Arial" w:cs="Arial"/>
                <w:lang w:val="en-US"/>
              </w:rPr>
            </w:pPr>
          </w:p>
        </w:tc>
        <w:tc>
          <w:tcPr>
            <w:tcW w:w="3057" w:type="dxa"/>
          </w:tcPr>
          <w:p w14:paraId="45094FC5" w14:textId="77777777" w:rsidR="003A6A64" w:rsidRPr="003A6A64" w:rsidRDefault="003A6A64" w:rsidP="003A6A64">
            <w:pPr>
              <w:tabs>
                <w:tab w:val="left" w:pos="567"/>
              </w:tabs>
              <w:autoSpaceDE w:val="0"/>
              <w:autoSpaceDN w:val="0"/>
              <w:spacing w:before="120"/>
              <w:jc w:val="both"/>
              <w:rPr>
                <w:rFonts w:eastAsia="Arial" w:cs="Arial"/>
                <w:lang w:val="en-US"/>
              </w:rPr>
            </w:pPr>
          </w:p>
        </w:tc>
      </w:tr>
    </w:tbl>
    <w:p w14:paraId="479918D3" w14:textId="77777777" w:rsidR="003A6A64" w:rsidRPr="003A6A64" w:rsidRDefault="003A6A64" w:rsidP="003A6A64">
      <w:pPr>
        <w:rPr>
          <w:rFonts w:eastAsia="Arial" w:cs="Arial"/>
          <w:b/>
          <w:bCs/>
        </w:rPr>
      </w:pPr>
      <w:r w:rsidRPr="003A6A64">
        <w:rPr>
          <w:rFonts w:eastAsia="Arial" w:cs="Arial"/>
          <w:b/>
          <w:bCs/>
        </w:rPr>
        <w:br w:type="page"/>
      </w:r>
      <w:r w:rsidRPr="003A6A64">
        <w:rPr>
          <w:rFonts w:eastAsia="Arial" w:cs="Arial"/>
          <w:b/>
          <w:bCs/>
        </w:rPr>
        <w:lastRenderedPageBreak/>
        <w:t>Observers / Observateurs</w:t>
      </w:r>
    </w:p>
    <w:p w14:paraId="575A34C3" w14:textId="77777777" w:rsidR="003A6A64" w:rsidRPr="003A6A64" w:rsidRDefault="003A6A64" w:rsidP="003A6A64">
      <w:pPr>
        <w:tabs>
          <w:tab w:val="left" w:pos="567"/>
          <w:tab w:val="left" w:pos="5670"/>
        </w:tabs>
        <w:autoSpaceDE w:val="0"/>
        <w:autoSpaceDN w:val="0"/>
        <w:jc w:val="both"/>
        <w:rPr>
          <w:rFonts w:eastAsia="Arial" w:cs="Arial"/>
        </w:rPr>
      </w:pPr>
      <w:r w:rsidRPr="003A6A64">
        <w:rPr>
          <w:rFonts w:eastAsia="Arial" w:cs="Arial"/>
        </w:rPr>
        <w:t xml:space="preserve">Mr / M. Claude CARIGNAN </w:t>
      </w:r>
      <w:r w:rsidRPr="003A6A64">
        <w:rPr>
          <w:rFonts w:eastAsia="Arial" w:cs="Arial"/>
        </w:rPr>
        <w:tab/>
        <w:t>Canada</w:t>
      </w:r>
    </w:p>
    <w:p w14:paraId="3AA6FC13" w14:textId="77777777" w:rsidR="003A6A64" w:rsidRPr="003A6A64" w:rsidRDefault="003A6A64" w:rsidP="003A6A64">
      <w:pPr>
        <w:tabs>
          <w:tab w:val="left" w:pos="567"/>
        </w:tabs>
        <w:autoSpaceDE w:val="0"/>
        <w:autoSpaceDN w:val="0"/>
        <w:spacing w:before="240"/>
        <w:jc w:val="both"/>
        <w:rPr>
          <w:rFonts w:eastAsia="Arial" w:cs="Arial"/>
          <w:b/>
        </w:rPr>
      </w:pPr>
      <w:r w:rsidRPr="003A6A64">
        <w:rPr>
          <w:rFonts w:eastAsia="Arial" w:cs="Arial"/>
          <w:b/>
        </w:rPr>
        <w:t>Congress of Local and Regional Authorities / Congrès des pouvoirs locaux et régionaux</w:t>
      </w:r>
    </w:p>
    <w:p w14:paraId="33213993" w14:textId="77777777" w:rsidR="003A6A64" w:rsidRPr="003A6A64" w:rsidRDefault="003A6A64" w:rsidP="003A6A64">
      <w:pPr>
        <w:tabs>
          <w:tab w:val="left" w:pos="284"/>
          <w:tab w:val="left" w:pos="5670"/>
        </w:tabs>
        <w:autoSpaceDE w:val="0"/>
        <w:autoSpaceDN w:val="0"/>
        <w:jc w:val="both"/>
        <w:rPr>
          <w:rFonts w:eastAsia="Arial" w:cs="Arial"/>
          <w:bCs/>
          <w:lang w:val="en-US"/>
        </w:rPr>
      </w:pPr>
      <w:r w:rsidRPr="003A6A64">
        <w:rPr>
          <w:rFonts w:eastAsia="Arial" w:cs="Arial"/>
          <w:bCs/>
          <w:lang w:val="en-US"/>
        </w:rPr>
        <w:t>Mr / M. Stewart DICKSON</w:t>
      </w:r>
      <w:r w:rsidRPr="003A6A64">
        <w:rPr>
          <w:rFonts w:eastAsia="Arial" w:cs="Arial"/>
          <w:bCs/>
          <w:lang w:val="en-US"/>
        </w:rPr>
        <w:tab/>
        <w:t>United Kindgom / Royaume-Uni</w:t>
      </w:r>
    </w:p>
    <w:p w14:paraId="1CAA799F" w14:textId="77777777" w:rsidR="003A6A64" w:rsidRPr="003A6A64" w:rsidRDefault="003A6A64" w:rsidP="003A6A64">
      <w:pPr>
        <w:tabs>
          <w:tab w:val="left" w:pos="567"/>
        </w:tabs>
        <w:autoSpaceDE w:val="0"/>
        <w:autoSpaceDN w:val="0"/>
        <w:spacing w:before="240"/>
        <w:jc w:val="both"/>
        <w:rPr>
          <w:rFonts w:eastAsia="Calibri" w:cs="Arial"/>
          <w:b/>
          <w:lang w:val="en-US"/>
        </w:rPr>
      </w:pPr>
      <w:r w:rsidRPr="003A6A64">
        <w:rPr>
          <w:rFonts w:eastAsia="Calibri" w:cs="Arial"/>
          <w:b/>
          <w:lang w:val="en-US"/>
        </w:rPr>
        <w:t>Venice Commission / Commission de Venise</w:t>
      </w:r>
    </w:p>
    <w:p w14:paraId="53088B99" w14:textId="77777777" w:rsidR="003A6A64" w:rsidRPr="003A6A64" w:rsidRDefault="003A6A64" w:rsidP="003A6A64">
      <w:pPr>
        <w:tabs>
          <w:tab w:val="left" w:pos="567"/>
          <w:tab w:val="left" w:pos="5670"/>
          <w:tab w:val="left" w:pos="6096"/>
        </w:tabs>
        <w:autoSpaceDE w:val="0"/>
        <w:autoSpaceDN w:val="0"/>
        <w:jc w:val="both"/>
        <w:rPr>
          <w:rFonts w:eastAsia="Arial" w:cs="Arial"/>
          <w:lang w:val="en-US"/>
        </w:rPr>
      </w:pPr>
      <w:r w:rsidRPr="003A6A64">
        <w:rPr>
          <w:rFonts w:eastAsia="Arial" w:cs="Arial"/>
          <w:lang w:val="en-US"/>
        </w:rPr>
        <w:t>Mr / M. Srdjan DARMANOVIC</w:t>
      </w:r>
      <w:r w:rsidRPr="003A6A64">
        <w:rPr>
          <w:rFonts w:eastAsia="Arial" w:cs="Arial"/>
          <w:lang w:val="en-US"/>
        </w:rPr>
        <w:tab/>
        <w:t>Montenegro / Monténégro</w:t>
      </w:r>
    </w:p>
    <w:p w14:paraId="09E04753" w14:textId="77777777" w:rsidR="003A6A64" w:rsidRPr="003A6A64" w:rsidRDefault="003A6A64" w:rsidP="003A6A64">
      <w:pPr>
        <w:tabs>
          <w:tab w:val="left" w:pos="567"/>
        </w:tabs>
        <w:autoSpaceDE w:val="0"/>
        <w:autoSpaceDN w:val="0"/>
        <w:jc w:val="both"/>
        <w:rPr>
          <w:rFonts w:eastAsia="Arial" w:cs="Arial"/>
          <w:lang w:val="en-US"/>
        </w:rPr>
      </w:pPr>
    </w:p>
    <w:p w14:paraId="7C1CED5A" w14:textId="77777777" w:rsidR="003A6A64" w:rsidRPr="003A6A64" w:rsidRDefault="003A6A64" w:rsidP="003A6A64">
      <w:pPr>
        <w:tabs>
          <w:tab w:val="left" w:pos="567"/>
        </w:tabs>
        <w:autoSpaceDE w:val="0"/>
        <w:autoSpaceDN w:val="0"/>
        <w:jc w:val="both"/>
        <w:rPr>
          <w:rFonts w:eastAsia="Arial" w:cs="Arial"/>
          <w:lang w:val="en-US"/>
        </w:rPr>
      </w:pPr>
    </w:p>
    <w:p w14:paraId="04CCCCC3" w14:textId="7CCA8A5B" w:rsidR="00E54D0D" w:rsidRPr="003A6A64" w:rsidRDefault="003A6A64" w:rsidP="003A6A64">
      <w:pPr>
        <w:tabs>
          <w:tab w:val="left" w:pos="567"/>
        </w:tabs>
        <w:ind w:left="567" w:hanging="567"/>
        <w:jc w:val="both"/>
        <w:rPr>
          <w:rFonts w:cs="Arial"/>
          <w:iCs/>
          <w:lang w:val="en-US"/>
        </w:rPr>
      </w:pPr>
      <w:r w:rsidRPr="003A6A64">
        <w:rPr>
          <w:rFonts w:eastAsia="Arial" w:cs="Arial"/>
          <w:lang w:val="en-US"/>
        </w:rPr>
        <w:t>* Bureau member appointed by the Political Group / Membre du Bureau désigné.e par le Groupe politiqu</w:t>
      </w:r>
    </w:p>
    <w:sectPr w:rsidR="00E54D0D" w:rsidRPr="003A6A64" w:rsidSect="00087A76">
      <w:headerReference w:type="default" r:id="rId80"/>
      <w:footerReference w:type="default" r:id="rId81"/>
      <w:headerReference w:type="first" r:id="rId82"/>
      <w:footnotePr>
        <w:numRestart w:val="eachSect"/>
      </w:footnotePr>
      <w:pgSz w:w="11907" w:h="16840" w:code="9"/>
      <w:pgMar w:top="851" w:right="1134" w:bottom="1134" w:left="1134"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B739" w14:textId="77777777" w:rsidR="00CD77D7" w:rsidRDefault="00CD77D7" w:rsidP="00E9464B">
      <w:r>
        <w:separator/>
      </w:r>
    </w:p>
  </w:endnote>
  <w:endnote w:type="continuationSeparator" w:id="0">
    <w:p w14:paraId="363D5C77" w14:textId="77777777" w:rsidR="00CD77D7" w:rsidRDefault="00CD77D7" w:rsidP="00E9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53044"/>
      <w:docPartObj>
        <w:docPartGallery w:val="Page Numbers (Bottom of Page)"/>
        <w:docPartUnique/>
      </w:docPartObj>
    </w:sdtPr>
    <w:sdtEndPr>
      <w:rPr>
        <w:noProof/>
      </w:rPr>
    </w:sdtEndPr>
    <w:sdtContent>
      <w:p w14:paraId="6A48073F" w14:textId="77777777" w:rsidR="00AB2DA6" w:rsidRDefault="00AB2DA6">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684ADF50" w14:textId="77777777" w:rsidR="00AB2DA6" w:rsidRDefault="00AB2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74A0" w14:textId="77777777" w:rsidR="00CD77D7" w:rsidRDefault="00CD77D7" w:rsidP="00E9464B">
      <w:r>
        <w:separator/>
      </w:r>
    </w:p>
  </w:footnote>
  <w:footnote w:type="continuationSeparator" w:id="0">
    <w:p w14:paraId="47DA7478" w14:textId="77777777" w:rsidR="00CD77D7" w:rsidRDefault="00CD77D7" w:rsidP="00E9464B">
      <w:r>
        <w:continuationSeparator/>
      </w:r>
    </w:p>
  </w:footnote>
  <w:footnote w:id="1">
    <w:p w14:paraId="2EDE91D2" w14:textId="0851CD15" w:rsidR="00AB2DA6" w:rsidRPr="008D6C5F" w:rsidRDefault="00AB2DA6" w:rsidP="00E9464B">
      <w:pPr>
        <w:pStyle w:val="FootnoteText"/>
        <w:jc w:val="both"/>
        <w:rPr>
          <w:rFonts w:cs="Arial"/>
          <w:bCs/>
          <w:sz w:val="18"/>
          <w:szCs w:val="18"/>
          <w:lang w:val="en-US"/>
        </w:rPr>
      </w:pPr>
      <w:r w:rsidRPr="001F6A42">
        <w:rPr>
          <w:rStyle w:val="FootnoteReference"/>
        </w:rPr>
        <w:footnoteRef/>
      </w:r>
      <w:r w:rsidRPr="001F6A42">
        <w:rPr>
          <w:lang w:val="en-US"/>
        </w:rPr>
        <w:t xml:space="preserve"> </w:t>
      </w:r>
      <w:r w:rsidRPr="00971F7D">
        <w:rPr>
          <w:sz w:val="18"/>
          <w:szCs w:val="18"/>
          <w:lang w:val="en-US"/>
        </w:rPr>
        <w:t>This</w:t>
      </w:r>
      <w:r w:rsidRPr="001F6A42">
        <w:rPr>
          <w:lang w:val="en-US"/>
        </w:rPr>
        <w:t xml:space="preserve"> </w:t>
      </w:r>
      <w:r w:rsidRPr="001F6A42">
        <w:rPr>
          <w:rFonts w:cs="Arial"/>
          <w:sz w:val="18"/>
          <w:szCs w:val="18"/>
          <w:lang w:val="en-US"/>
        </w:rPr>
        <w:t xml:space="preserve">document covers </w:t>
      </w:r>
      <w:r w:rsidR="002F0446">
        <w:rPr>
          <w:rFonts w:cs="Arial"/>
          <w:sz w:val="18"/>
          <w:szCs w:val="18"/>
          <w:lang w:val="en-US"/>
        </w:rPr>
        <w:t>the</w:t>
      </w:r>
      <w:r w:rsidRPr="001F6A42">
        <w:rPr>
          <w:rFonts w:cs="Arial"/>
          <w:sz w:val="18"/>
          <w:szCs w:val="18"/>
          <w:lang w:val="en-US"/>
        </w:rPr>
        <w:t xml:space="preserve"> activities of the Assembly since the meeting of the Bureau on </w:t>
      </w:r>
      <w:r w:rsidR="00084590">
        <w:rPr>
          <w:rFonts w:cs="Arial"/>
          <w:sz w:val="18"/>
          <w:szCs w:val="18"/>
          <w:lang w:val="en-US"/>
        </w:rPr>
        <w:t>27 January</w:t>
      </w:r>
      <w:r>
        <w:rPr>
          <w:rFonts w:cs="Arial"/>
          <w:sz w:val="18"/>
          <w:szCs w:val="18"/>
          <w:lang w:val="en-US"/>
        </w:rPr>
        <w:t xml:space="preserve"> 20</w:t>
      </w:r>
      <w:r w:rsidR="00667B99">
        <w:rPr>
          <w:rFonts w:cs="Arial"/>
          <w:sz w:val="18"/>
          <w:szCs w:val="18"/>
          <w:lang w:val="en-US"/>
        </w:rPr>
        <w:t>2</w:t>
      </w:r>
      <w:r w:rsidR="00084590">
        <w:rPr>
          <w:rFonts w:cs="Arial"/>
          <w:sz w:val="18"/>
          <w:szCs w:val="18"/>
          <w:lang w:val="en-US"/>
        </w:rPr>
        <w:t>5</w:t>
      </w:r>
      <w:r>
        <w:rPr>
          <w:rFonts w:cs="Arial"/>
          <w:sz w:val="18"/>
          <w:szCs w:val="18"/>
          <w:lang w:val="en-US"/>
        </w:rPr>
        <w:t xml:space="preserve"> and </w:t>
      </w:r>
      <w:r w:rsidRPr="001F6A42">
        <w:rPr>
          <w:rFonts w:cs="Arial"/>
          <w:sz w:val="18"/>
          <w:szCs w:val="18"/>
          <w:lang w:val="en-US"/>
        </w:rPr>
        <w:t xml:space="preserve">future activities up to the meeting of the </w:t>
      </w:r>
      <w:r>
        <w:rPr>
          <w:rFonts w:cs="Arial"/>
          <w:bCs/>
          <w:sz w:val="18"/>
          <w:szCs w:val="18"/>
          <w:lang w:val="en-US"/>
        </w:rPr>
        <w:t xml:space="preserve">Bureau on </w:t>
      </w:r>
      <w:r w:rsidR="0079171B">
        <w:rPr>
          <w:rFonts w:cs="Arial"/>
          <w:bCs/>
          <w:sz w:val="18"/>
          <w:szCs w:val="18"/>
          <w:lang w:val="en-US"/>
        </w:rPr>
        <w:t>19 March</w:t>
      </w:r>
      <w:r w:rsidR="00BB00A3">
        <w:rPr>
          <w:rFonts w:cs="Arial"/>
          <w:bCs/>
          <w:sz w:val="18"/>
          <w:szCs w:val="18"/>
          <w:lang w:val="en-US"/>
        </w:rPr>
        <w:t xml:space="preserve"> 202</w:t>
      </w:r>
      <w:r w:rsidR="0079171B">
        <w:rPr>
          <w:rFonts w:cs="Arial"/>
          <w:bCs/>
          <w:sz w:val="18"/>
          <w:szCs w:val="18"/>
          <w:lang w:val="en-US"/>
        </w:rPr>
        <w:t>5</w:t>
      </w:r>
      <w:r w:rsidR="00BB00A3">
        <w:rPr>
          <w:rFonts w:cs="Arial"/>
          <w:bCs/>
          <w:sz w:val="18"/>
          <w:szCs w:val="18"/>
          <w:lang w:val="en-US"/>
        </w:rPr>
        <w:t>.</w:t>
      </w:r>
    </w:p>
  </w:footnote>
  <w:footnote w:id="2">
    <w:p w14:paraId="4D66F476" w14:textId="77777777" w:rsidR="00501407" w:rsidRPr="00501407" w:rsidRDefault="00501407" w:rsidP="00501407">
      <w:pPr>
        <w:pStyle w:val="FootnoteText"/>
        <w:rPr>
          <w:sz w:val="18"/>
          <w:szCs w:val="18"/>
          <w:lang w:val="en-US"/>
        </w:rPr>
      </w:pPr>
      <w:r w:rsidRPr="00FA6649">
        <w:rPr>
          <w:rStyle w:val="FootnoteReference"/>
        </w:rPr>
        <w:sym w:font="Symbol" w:char="F02A"/>
      </w:r>
      <w:r w:rsidRPr="00501407">
        <w:rPr>
          <w:sz w:val="18"/>
          <w:szCs w:val="18"/>
          <w:lang w:val="en-US"/>
        </w:rPr>
        <w:t xml:space="preserve"> </w:t>
      </w:r>
      <w:r w:rsidRPr="00501407">
        <w:rPr>
          <w:color w:val="161616"/>
          <w:sz w:val="18"/>
          <w:szCs w:val="18"/>
          <w:shd w:val="clear" w:color="auto" w:fill="FFFFFF"/>
          <w:lang w:val="en-US"/>
        </w:rPr>
        <w:t>All reference to Kosovo, whether to the territory, institutions or population shall be understood in full compliance with United Nations Security Council Resolution 1244 and without prejudice to the status of Kosovo.</w:t>
      </w:r>
    </w:p>
  </w:footnote>
  <w:footnote w:id="3">
    <w:p w14:paraId="265313C0" w14:textId="77777777" w:rsidR="009377EE" w:rsidRPr="00214D99" w:rsidRDefault="009377EE" w:rsidP="009377EE">
      <w:pPr>
        <w:pStyle w:val="NoSpacing"/>
        <w:rPr>
          <w:rFonts w:eastAsia="Arial" w:cs="Arial"/>
          <w:sz w:val="18"/>
          <w:szCs w:val="18"/>
          <w:lang w:val="en-US"/>
        </w:rPr>
      </w:pPr>
      <w:r w:rsidRPr="00214D99">
        <w:rPr>
          <w:rStyle w:val="FootnoteReference"/>
        </w:rPr>
        <w:sym w:font="Symbol" w:char="F02A"/>
      </w:r>
      <w:r w:rsidRPr="00214D99">
        <w:rPr>
          <w:lang w:val="en-US"/>
        </w:rPr>
        <w:t xml:space="preserve"> </w:t>
      </w:r>
      <w:r w:rsidRPr="00214D99">
        <w:rPr>
          <w:rFonts w:eastAsia="Arial" w:cs="Arial"/>
          <w:color w:val="161616"/>
          <w:sz w:val="18"/>
          <w:szCs w:val="18"/>
          <w:shd w:val="clear" w:color="auto" w:fill="FFFFFF"/>
          <w:lang w:val="en-US"/>
        </w:rPr>
        <w:t xml:space="preserve">All reference to Kosovo, whether to the territory, institutions or population shall be understood in full compliance with United Nations Security Council Resolution 1244 and without prejudice to the status of Kosovo. </w:t>
      </w:r>
    </w:p>
    <w:p w14:paraId="5C29817E" w14:textId="77777777" w:rsidR="009377EE" w:rsidRPr="00214D99" w:rsidRDefault="009377EE" w:rsidP="009377EE">
      <w:pPr>
        <w:pStyle w:val="FootnoteText"/>
        <w:rPr>
          <w:lang w:val="en-US"/>
        </w:rPr>
      </w:pPr>
    </w:p>
  </w:footnote>
  <w:footnote w:id="4">
    <w:p w14:paraId="258DBF91" w14:textId="77777777" w:rsidR="00501407" w:rsidRPr="00501407" w:rsidRDefault="00501407" w:rsidP="00501407">
      <w:pPr>
        <w:pStyle w:val="FootnoteText"/>
        <w:rPr>
          <w:sz w:val="18"/>
          <w:szCs w:val="18"/>
          <w:lang w:val="en-US"/>
        </w:rPr>
      </w:pPr>
      <w:r w:rsidRPr="00FA6649">
        <w:rPr>
          <w:rStyle w:val="FootnoteReference"/>
        </w:rPr>
        <w:sym w:font="Symbol" w:char="F02A"/>
      </w:r>
      <w:r w:rsidRPr="00501407">
        <w:rPr>
          <w:sz w:val="18"/>
          <w:szCs w:val="18"/>
          <w:lang w:val="en-US"/>
        </w:rPr>
        <w:t xml:space="preserve"> </w:t>
      </w:r>
      <w:r w:rsidRPr="00501407">
        <w:rPr>
          <w:color w:val="161616"/>
          <w:sz w:val="18"/>
          <w:szCs w:val="18"/>
          <w:shd w:val="clear" w:color="auto" w:fill="FFFFFF"/>
          <w:lang w:val="en-US"/>
        </w:rPr>
        <w:t>All reference to Kosovo, whether to the territory, institutions or population shall be understood in full compliance with United Nations Security Council Resolution 1244 and without prejudice to the status of Kosovo.</w:t>
      </w:r>
    </w:p>
  </w:footnote>
  <w:footnote w:id="5">
    <w:p w14:paraId="49FAD233" w14:textId="77777777" w:rsidR="00501407" w:rsidRDefault="00501407" w:rsidP="00501407">
      <w:pPr>
        <w:pStyle w:val="FootnoteText"/>
        <w:rPr>
          <w:rFonts w:ascii="Times New Roman" w:hAnsi="Times New Roman" w:cs="Cambria"/>
          <w:lang w:val="en-GB"/>
        </w:rPr>
      </w:pPr>
      <w:r>
        <w:rPr>
          <w:rStyle w:val="FootnoteReference"/>
        </w:rPr>
        <w:footnoteRef/>
      </w:r>
      <w:r w:rsidRPr="00501407">
        <w:rPr>
          <w:lang w:val="en-US"/>
        </w:rPr>
        <w:t xml:space="preserve"> </w:t>
      </w:r>
      <w:r w:rsidRPr="00501407">
        <w:rPr>
          <w:sz w:val="18"/>
          <w:szCs w:val="18"/>
          <w:lang w:val="en-US"/>
        </w:rPr>
        <w:t>Approved by the Committee at its 4 December meeting in Paris.</w:t>
      </w:r>
    </w:p>
  </w:footnote>
  <w:footnote w:id="6">
    <w:p w14:paraId="365ED508" w14:textId="77777777" w:rsidR="00501407" w:rsidRPr="00501407" w:rsidRDefault="00501407" w:rsidP="00501407">
      <w:pPr>
        <w:pStyle w:val="FootnoteText"/>
        <w:rPr>
          <w:sz w:val="18"/>
          <w:szCs w:val="18"/>
          <w:lang w:val="en-US"/>
        </w:rPr>
      </w:pPr>
      <w:r>
        <w:rPr>
          <w:rStyle w:val="FootnoteReference"/>
          <w:sz w:val="18"/>
          <w:szCs w:val="18"/>
        </w:rPr>
        <w:footnoteRef/>
      </w:r>
      <w:r w:rsidRPr="00501407">
        <w:rPr>
          <w:sz w:val="18"/>
          <w:szCs w:val="18"/>
          <w:lang w:val="en-US"/>
        </w:rPr>
        <w:t xml:space="preserve"> On the date of adoption of the terms of reference, two sports organisations already had a memorandum of understanding with the Council of Europe: FIFA and UEFA.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E867" w14:textId="07DFDB2B" w:rsidR="00087A76" w:rsidRDefault="00087A76">
    <w:pPr>
      <w:pStyle w:val="Header"/>
    </w:pPr>
  </w:p>
  <w:p w14:paraId="6B544987" w14:textId="77777777" w:rsidR="00087A76" w:rsidRDefault="0008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B9FEB" w14:textId="0A40C042" w:rsidR="00AB2DA6" w:rsidRDefault="00AA611A">
    <w:pPr>
      <w:pStyle w:val="Header"/>
    </w:pPr>
    <w:r>
      <w:rPr>
        <w:noProof/>
        <w:lang w:val="en-GB" w:eastAsia="en-GB"/>
      </w:rPr>
      <w:drawing>
        <wp:inline distT="0" distB="0" distL="0" distR="0" wp14:anchorId="711C6B75" wp14:editId="18848FC5">
          <wp:extent cx="6440019" cy="914400"/>
          <wp:effectExtent l="0" t="0" r="0" b="0"/>
          <wp:docPr id="16966897" name="Picture 1696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682" cy="9186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22C"/>
    <w:multiLevelType w:val="hybridMultilevel"/>
    <w:tmpl w:val="EF66B7DA"/>
    <w:lvl w:ilvl="0" w:tplc="0409000B">
      <w:start w:val="1"/>
      <w:numFmt w:val="bullet"/>
      <w:lvlText w:val=""/>
      <w:lvlJc w:val="left"/>
      <w:pPr>
        <w:tabs>
          <w:tab w:val="num" w:pos="702"/>
        </w:tabs>
        <w:ind w:left="7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F09C4"/>
    <w:multiLevelType w:val="hybridMultilevel"/>
    <w:tmpl w:val="A1BE7360"/>
    <w:lvl w:ilvl="0" w:tplc="38D483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C64D79"/>
    <w:multiLevelType w:val="hybridMultilevel"/>
    <w:tmpl w:val="D9CCF778"/>
    <w:lvl w:ilvl="0" w:tplc="38D4833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25043C4"/>
    <w:multiLevelType w:val="hybridMultilevel"/>
    <w:tmpl w:val="F5566A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5E93B52"/>
    <w:multiLevelType w:val="hybridMultilevel"/>
    <w:tmpl w:val="D7F6A984"/>
    <w:lvl w:ilvl="0" w:tplc="040C0015">
      <w:start w:val="6"/>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A37E5E"/>
    <w:multiLevelType w:val="hybridMultilevel"/>
    <w:tmpl w:val="0764083A"/>
    <w:lvl w:ilvl="0" w:tplc="D1543654">
      <w:numFmt w:val="bullet"/>
      <w:lvlText w:val="-"/>
      <w:lvlJc w:val="left"/>
      <w:pPr>
        <w:ind w:left="786" w:hanging="360"/>
      </w:pPr>
      <w:rPr>
        <w:rFonts w:ascii="Arial" w:eastAsiaTheme="minorHAnsi" w:hAnsi="Aria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6" w15:restartNumberingAfterBreak="0">
    <w:nsid w:val="2C0A385B"/>
    <w:multiLevelType w:val="hybridMultilevel"/>
    <w:tmpl w:val="D576AAFC"/>
    <w:lvl w:ilvl="0" w:tplc="F9D40272">
      <w:start w:val="1"/>
      <w:numFmt w:val="decimal"/>
      <w:lvlText w:val="%1."/>
      <w:lvlJc w:val="left"/>
      <w:pPr>
        <w:ind w:left="360" w:hanging="360"/>
      </w:pPr>
    </w:lvl>
    <w:lvl w:ilvl="1" w:tplc="462A46E8">
      <w:start w:val="1"/>
      <w:numFmt w:val="lowerLetter"/>
      <w:lvlText w:val="%2."/>
      <w:lvlJc w:val="left"/>
      <w:pPr>
        <w:ind w:left="1080" w:hanging="360"/>
      </w:pPr>
    </w:lvl>
    <w:lvl w:ilvl="2" w:tplc="B79091FA">
      <w:start w:val="1"/>
      <w:numFmt w:val="lowerRoman"/>
      <w:lvlText w:val="%3."/>
      <w:lvlJc w:val="right"/>
      <w:pPr>
        <w:ind w:left="1800" w:hanging="180"/>
      </w:pPr>
    </w:lvl>
    <w:lvl w:ilvl="3" w:tplc="A5E61866">
      <w:start w:val="1"/>
      <w:numFmt w:val="decimal"/>
      <w:lvlText w:val="%4."/>
      <w:lvlJc w:val="left"/>
      <w:pPr>
        <w:ind w:left="2520" w:hanging="360"/>
      </w:pPr>
    </w:lvl>
    <w:lvl w:ilvl="4" w:tplc="59463B30">
      <w:start w:val="1"/>
      <w:numFmt w:val="lowerLetter"/>
      <w:lvlText w:val="%5."/>
      <w:lvlJc w:val="left"/>
      <w:pPr>
        <w:ind w:left="3240" w:hanging="360"/>
      </w:pPr>
    </w:lvl>
    <w:lvl w:ilvl="5" w:tplc="0A747AC8">
      <w:start w:val="1"/>
      <w:numFmt w:val="lowerRoman"/>
      <w:lvlText w:val="%6."/>
      <w:lvlJc w:val="right"/>
      <w:pPr>
        <w:ind w:left="3960" w:hanging="180"/>
      </w:pPr>
    </w:lvl>
    <w:lvl w:ilvl="6" w:tplc="E4425B90">
      <w:start w:val="1"/>
      <w:numFmt w:val="decimal"/>
      <w:lvlText w:val="%7."/>
      <w:lvlJc w:val="left"/>
      <w:pPr>
        <w:ind w:left="4680" w:hanging="360"/>
      </w:pPr>
    </w:lvl>
    <w:lvl w:ilvl="7" w:tplc="2604ED74">
      <w:start w:val="1"/>
      <w:numFmt w:val="lowerLetter"/>
      <w:lvlText w:val="%8."/>
      <w:lvlJc w:val="left"/>
      <w:pPr>
        <w:ind w:left="5400" w:hanging="360"/>
      </w:pPr>
    </w:lvl>
    <w:lvl w:ilvl="8" w:tplc="0BE0D56C">
      <w:start w:val="1"/>
      <w:numFmt w:val="lowerRoman"/>
      <w:lvlText w:val="%9."/>
      <w:lvlJc w:val="right"/>
      <w:pPr>
        <w:ind w:left="6120" w:hanging="180"/>
      </w:pPr>
    </w:lvl>
  </w:abstractNum>
  <w:abstractNum w:abstractNumId="7" w15:restartNumberingAfterBreak="0">
    <w:nsid w:val="429174A0"/>
    <w:multiLevelType w:val="hybridMultilevel"/>
    <w:tmpl w:val="6CF453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9D77EF9"/>
    <w:multiLevelType w:val="hybridMultilevel"/>
    <w:tmpl w:val="E42867E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4C342B55"/>
    <w:multiLevelType w:val="hybridMultilevel"/>
    <w:tmpl w:val="2BB0613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E5012E7"/>
    <w:multiLevelType w:val="hybridMultilevel"/>
    <w:tmpl w:val="B4A23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48453C"/>
    <w:multiLevelType w:val="multilevel"/>
    <w:tmpl w:val="A42E2236"/>
    <w:lvl w:ilvl="0">
      <w:start w:val="1"/>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2280572"/>
    <w:multiLevelType w:val="hybridMultilevel"/>
    <w:tmpl w:val="988E1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D52E08"/>
    <w:multiLevelType w:val="hybridMultilevel"/>
    <w:tmpl w:val="DD660B74"/>
    <w:lvl w:ilvl="0" w:tplc="D6BEF9F2">
      <w:start w:val="1"/>
      <w:numFmt w:val="upperLetter"/>
      <w:lvlText w:val="%1."/>
      <w:lvlJc w:val="left"/>
      <w:pPr>
        <w:ind w:left="927" w:hanging="360"/>
      </w:pPr>
      <w:rPr>
        <w:rFonts w:ascii="Arial" w:hAnsi="Arial" w:cs="Arial"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57D97617"/>
    <w:multiLevelType w:val="hybridMultilevel"/>
    <w:tmpl w:val="2E9EA83E"/>
    <w:lvl w:ilvl="0" w:tplc="D1543654">
      <w:numFmt w:val="bullet"/>
      <w:lvlText w:val="-"/>
      <w:lvlJc w:val="left"/>
      <w:pPr>
        <w:ind w:left="786" w:hanging="360"/>
      </w:pPr>
      <w:rPr>
        <w:rFonts w:ascii="Arial" w:eastAsiaTheme="minorHAnsi" w:hAnsi="Aria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15" w15:restartNumberingAfterBreak="0">
    <w:nsid w:val="5C7E17F5"/>
    <w:multiLevelType w:val="hybridMultilevel"/>
    <w:tmpl w:val="9BA0EAF8"/>
    <w:lvl w:ilvl="0" w:tplc="D1543654">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5C52FB"/>
    <w:multiLevelType w:val="hybridMultilevel"/>
    <w:tmpl w:val="13D406C8"/>
    <w:lvl w:ilvl="0" w:tplc="31F83FC6">
      <w:start w:val="1"/>
      <w:numFmt w:val="bullet"/>
      <w:lvlText w:val="-"/>
      <w:lvlJc w:val="left"/>
      <w:pPr>
        <w:ind w:left="1440" w:hanging="360"/>
      </w:pPr>
      <w:rPr>
        <w:rFonts w:ascii="Abadi" w:hAnsi="Abad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E633A5F"/>
    <w:multiLevelType w:val="hybridMultilevel"/>
    <w:tmpl w:val="4C8AE1E2"/>
    <w:lvl w:ilvl="0" w:tplc="D25CC35C">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FD4C30"/>
    <w:multiLevelType w:val="hybridMultilevel"/>
    <w:tmpl w:val="36B407AA"/>
    <w:lvl w:ilvl="0" w:tplc="D1543654">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1B38C9"/>
    <w:multiLevelType w:val="hybridMultilevel"/>
    <w:tmpl w:val="AC3C0C92"/>
    <w:lvl w:ilvl="0" w:tplc="38D4833A">
      <w:start w:val="1"/>
      <w:numFmt w:val="bullet"/>
      <w:lvlText w:val=""/>
      <w:lvlJc w:val="left"/>
      <w:pPr>
        <w:ind w:left="2574" w:hanging="360"/>
      </w:pPr>
      <w:rPr>
        <w:rFonts w:ascii="Symbol" w:hAnsi="Symbol" w:hint="default"/>
      </w:rPr>
    </w:lvl>
    <w:lvl w:ilvl="1" w:tplc="040C0003">
      <w:start w:val="1"/>
      <w:numFmt w:val="bullet"/>
      <w:lvlText w:val="o"/>
      <w:lvlJc w:val="left"/>
      <w:pPr>
        <w:ind w:left="3294" w:hanging="360"/>
      </w:pPr>
      <w:rPr>
        <w:rFonts w:ascii="Courier New" w:hAnsi="Courier New" w:cs="Courier New" w:hint="default"/>
      </w:rPr>
    </w:lvl>
    <w:lvl w:ilvl="2" w:tplc="040C0005">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20" w15:restartNumberingAfterBreak="0">
    <w:nsid w:val="61704974"/>
    <w:multiLevelType w:val="hybridMultilevel"/>
    <w:tmpl w:val="63B0F4E0"/>
    <w:lvl w:ilvl="0" w:tplc="D1543654">
      <w:numFmt w:val="bullet"/>
      <w:lvlText w:val="-"/>
      <w:lvlJc w:val="left"/>
      <w:pPr>
        <w:ind w:left="786" w:hanging="360"/>
      </w:pPr>
      <w:rPr>
        <w:rFonts w:ascii="Arial" w:eastAsiaTheme="minorHAnsi" w:hAnsi="Arial" w:hint="default"/>
      </w:rPr>
    </w:lvl>
    <w:lvl w:ilvl="1" w:tplc="E4785214">
      <w:start w:val="1"/>
      <w:numFmt w:val="bullet"/>
      <w:lvlText w:val="o"/>
      <w:lvlJc w:val="left"/>
      <w:pPr>
        <w:ind w:left="1506" w:hanging="360"/>
      </w:pPr>
      <w:rPr>
        <w:rFonts w:ascii="Courier New" w:hAnsi="Courier New" w:cs="Courier New" w:hint="default"/>
      </w:rPr>
    </w:lvl>
    <w:lvl w:ilvl="2" w:tplc="599E7414">
      <w:start w:val="1"/>
      <w:numFmt w:val="bullet"/>
      <w:lvlText w:val=""/>
      <w:lvlJc w:val="left"/>
      <w:pPr>
        <w:ind w:left="2226" w:hanging="360"/>
      </w:pPr>
      <w:rPr>
        <w:rFonts w:ascii="Wingdings" w:hAnsi="Wingdings" w:hint="default"/>
      </w:rPr>
    </w:lvl>
    <w:lvl w:ilvl="3" w:tplc="BEFC606E">
      <w:start w:val="1"/>
      <w:numFmt w:val="bullet"/>
      <w:lvlText w:val=""/>
      <w:lvlJc w:val="left"/>
      <w:pPr>
        <w:ind w:left="2946" w:hanging="360"/>
      </w:pPr>
      <w:rPr>
        <w:rFonts w:ascii="Symbol" w:hAnsi="Symbol" w:hint="default"/>
      </w:rPr>
    </w:lvl>
    <w:lvl w:ilvl="4" w:tplc="D83887CA">
      <w:start w:val="1"/>
      <w:numFmt w:val="bullet"/>
      <w:lvlText w:val="o"/>
      <w:lvlJc w:val="left"/>
      <w:pPr>
        <w:ind w:left="3666" w:hanging="360"/>
      </w:pPr>
      <w:rPr>
        <w:rFonts w:ascii="Courier New" w:hAnsi="Courier New" w:cs="Courier New" w:hint="default"/>
      </w:rPr>
    </w:lvl>
    <w:lvl w:ilvl="5" w:tplc="C2B6775A">
      <w:start w:val="1"/>
      <w:numFmt w:val="bullet"/>
      <w:lvlText w:val=""/>
      <w:lvlJc w:val="left"/>
      <w:pPr>
        <w:ind w:left="4386" w:hanging="360"/>
      </w:pPr>
      <w:rPr>
        <w:rFonts w:ascii="Wingdings" w:hAnsi="Wingdings" w:hint="default"/>
      </w:rPr>
    </w:lvl>
    <w:lvl w:ilvl="6" w:tplc="3B489702">
      <w:start w:val="1"/>
      <w:numFmt w:val="bullet"/>
      <w:lvlText w:val=""/>
      <w:lvlJc w:val="left"/>
      <w:pPr>
        <w:ind w:left="5106" w:hanging="360"/>
      </w:pPr>
      <w:rPr>
        <w:rFonts w:ascii="Symbol" w:hAnsi="Symbol" w:hint="default"/>
      </w:rPr>
    </w:lvl>
    <w:lvl w:ilvl="7" w:tplc="AE2682EC">
      <w:start w:val="1"/>
      <w:numFmt w:val="bullet"/>
      <w:lvlText w:val="o"/>
      <w:lvlJc w:val="left"/>
      <w:pPr>
        <w:ind w:left="5826" w:hanging="360"/>
      </w:pPr>
      <w:rPr>
        <w:rFonts w:ascii="Courier New" w:hAnsi="Courier New" w:cs="Courier New" w:hint="default"/>
      </w:rPr>
    </w:lvl>
    <w:lvl w:ilvl="8" w:tplc="118C6544">
      <w:start w:val="1"/>
      <w:numFmt w:val="bullet"/>
      <w:lvlText w:val=""/>
      <w:lvlJc w:val="left"/>
      <w:pPr>
        <w:ind w:left="6546" w:hanging="360"/>
      </w:pPr>
      <w:rPr>
        <w:rFonts w:ascii="Wingdings" w:hAnsi="Wingdings" w:hint="default"/>
      </w:rPr>
    </w:lvl>
  </w:abstractNum>
  <w:abstractNum w:abstractNumId="21" w15:restartNumberingAfterBreak="0">
    <w:nsid w:val="61F838A5"/>
    <w:multiLevelType w:val="hybridMultilevel"/>
    <w:tmpl w:val="1054C3BA"/>
    <w:lvl w:ilvl="0" w:tplc="3FCA8D74">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BD106C"/>
    <w:multiLevelType w:val="hybridMultilevel"/>
    <w:tmpl w:val="7CC65400"/>
    <w:lvl w:ilvl="0" w:tplc="C5F848D6">
      <w:start w:val="1"/>
      <w:numFmt w:val="lowerLetter"/>
      <w:lvlText w:val="%1."/>
      <w:lvlJc w:val="left"/>
      <w:pPr>
        <w:ind w:left="360" w:hanging="360"/>
      </w:pPr>
      <w:rPr>
        <w:b w:val="0"/>
        <w:color w:val="000000"/>
      </w:rPr>
    </w:lvl>
    <w:lvl w:ilvl="1" w:tplc="94EA3FEC">
      <w:start w:val="1"/>
      <w:numFmt w:val="bullet"/>
      <w:lvlText w:val="o"/>
      <w:lvlJc w:val="left"/>
      <w:pPr>
        <w:ind w:left="1080" w:hanging="360"/>
      </w:pPr>
      <w:rPr>
        <w:rFonts w:ascii="Courier New" w:hAnsi="Courier New" w:cs="Courier New" w:hint="default"/>
      </w:rPr>
    </w:lvl>
    <w:lvl w:ilvl="2" w:tplc="B64637C0">
      <w:start w:val="1"/>
      <w:numFmt w:val="bullet"/>
      <w:lvlText w:val=""/>
      <w:lvlJc w:val="left"/>
      <w:pPr>
        <w:ind w:left="1800" w:hanging="360"/>
      </w:pPr>
      <w:rPr>
        <w:rFonts w:ascii="Wingdings" w:hAnsi="Wingdings" w:hint="default"/>
      </w:rPr>
    </w:lvl>
    <w:lvl w:ilvl="3" w:tplc="089A784C">
      <w:start w:val="1"/>
      <w:numFmt w:val="bullet"/>
      <w:lvlText w:val=""/>
      <w:lvlJc w:val="left"/>
      <w:pPr>
        <w:ind w:left="2520" w:hanging="360"/>
      </w:pPr>
      <w:rPr>
        <w:rFonts w:ascii="Symbol" w:hAnsi="Symbol" w:hint="default"/>
      </w:rPr>
    </w:lvl>
    <w:lvl w:ilvl="4" w:tplc="970EA1B8">
      <w:start w:val="1"/>
      <w:numFmt w:val="bullet"/>
      <w:lvlText w:val="o"/>
      <w:lvlJc w:val="left"/>
      <w:pPr>
        <w:ind w:left="3240" w:hanging="360"/>
      </w:pPr>
      <w:rPr>
        <w:rFonts w:ascii="Courier New" w:hAnsi="Courier New" w:cs="Courier New" w:hint="default"/>
      </w:rPr>
    </w:lvl>
    <w:lvl w:ilvl="5" w:tplc="844A6F8C">
      <w:start w:val="1"/>
      <w:numFmt w:val="bullet"/>
      <w:lvlText w:val=""/>
      <w:lvlJc w:val="left"/>
      <w:pPr>
        <w:ind w:left="3960" w:hanging="360"/>
      </w:pPr>
      <w:rPr>
        <w:rFonts w:ascii="Wingdings" w:hAnsi="Wingdings" w:hint="default"/>
      </w:rPr>
    </w:lvl>
    <w:lvl w:ilvl="6" w:tplc="ED44DADA">
      <w:start w:val="1"/>
      <w:numFmt w:val="bullet"/>
      <w:lvlText w:val=""/>
      <w:lvlJc w:val="left"/>
      <w:pPr>
        <w:ind w:left="4680" w:hanging="360"/>
      </w:pPr>
      <w:rPr>
        <w:rFonts w:ascii="Symbol" w:hAnsi="Symbol" w:hint="default"/>
      </w:rPr>
    </w:lvl>
    <w:lvl w:ilvl="7" w:tplc="565455E2">
      <w:start w:val="1"/>
      <w:numFmt w:val="bullet"/>
      <w:lvlText w:val="o"/>
      <w:lvlJc w:val="left"/>
      <w:pPr>
        <w:ind w:left="5400" w:hanging="360"/>
      </w:pPr>
      <w:rPr>
        <w:rFonts w:ascii="Courier New" w:hAnsi="Courier New" w:cs="Courier New" w:hint="default"/>
      </w:rPr>
    </w:lvl>
    <w:lvl w:ilvl="8" w:tplc="125E0D52">
      <w:start w:val="1"/>
      <w:numFmt w:val="bullet"/>
      <w:lvlText w:val=""/>
      <w:lvlJc w:val="left"/>
      <w:pPr>
        <w:ind w:left="6120" w:hanging="360"/>
      </w:pPr>
      <w:rPr>
        <w:rFonts w:ascii="Wingdings" w:hAnsi="Wingdings" w:hint="default"/>
      </w:rPr>
    </w:lvl>
  </w:abstractNum>
  <w:abstractNum w:abstractNumId="23" w15:restartNumberingAfterBreak="0">
    <w:nsid w:val="6DCE4E8F"/>
    <w:multiLevelType w:val="hybridMultilevel"/>
    <w:tmpl w:val="B4328FD8"/>
    <w:lvl w:ilvl="0" w:tplc="FD8EB40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575A93"/>
    <w:multiLevelType w:val="hybridMultilevel"/>
    <w:tmpl w:val="E66EBE0E"/>
    <w:lvl w:ilvl="0" w:tplc="6DBEA6B4">
      <w:start w:val="1"/>
      <w:numFmt w:val="lowerLetter"/>
      <w:lvlText w:val="%1."/>
      <w:lvlJc w:val="left"/>
      <w:pPr>
        <w:ind w:left="720" w:hanging="360"/>
      </w:pPr>
    </w:lvl>
    <w:lvl w:ilvl="1" w:tplc="E6BC57A8">
      <w:start w:val="1"/>
      <w:numFmt w:val="lowerLetter"/>
      <w:lvlText w:val="%2."/>
      <w:lvlJc w:val="left"/>
      <w:pPr>
        <w:ind w:left="1440" w:hanging="360"/>
      </w:pPr>
    </w:lvl>
    <w:lvl w:ilvl="2" w:tplc="4D4E33FA">
      <w:start w:val="1"/>
      <w:numFmt w:val="lowerRoman"/>
      <w:lvlText w:val="%3."/>
      <w:lvlJc w:val="right"/>
      <w:pPr>
        <w:ind w:left="2160" w:hanging="180"/>
      </w:pPr>
    </w:lvl>
    <w:lvl w:ilvl="3" w:tplc="6B80A2E6">
      <w:start w:val="1"/>
      <w:numFmt w:val="decimal"/>
      <w:lvlText w:val="%4."/>
      <w:lvlJc w:val="left"/>
      <w:pPr>
        <w:ind w:left="2880" w:hanging="360"/>
      </w:pPr>
    </w:lvl>
    <w:lvl w:ilvl="4" w:tplc="C04CBB58">
      <w:start w:val="1"/>
      <w:numFmt w:val="lowerLetter"/>
      <w:lvlText w:val="%5."/>
      <w:lvlJc w:val="left"/>
      <w:pPr>
        <w:ind w:left="3600" w:hanging="360"/>
      </w:pPr>
    </w:lvl>
    <w:lvl w:ilvl="5" w:tplc="D7847C02">
      <w:start w:val="1"/>
      <w:numFmt w:val="lowerRoman"/>
      <w:lvlText w:val="%6."/>
      <w:lvlJc w:val="right"/>
      <w:pPr>
        <w:ind w:left="4320" w:hanging="180"/>
      </w:pPr>
    </w:lvl>
    <w:lvl w:ilvl="6" w:tplc="D72A1B48">
      <w:start w:val="1"/>
      <w:numFmt w:val="decimal"/>
      <w:lvlText w:val="%7."/>
      <w:lvlJc w:val="left"/>
      <w:pPr>
        <w:ind w:left="5040" w:hanging="360"/>
      </w:pPr>
    </w:lvl>
    <w:lvl w:ilvl="7" w:tplc="0A1ADBD4">
      <w:start w:val="1"/>
      <w:numFmt w:val="lowerLetter"/>
      <w:lvlText w:val="%8."/>
      <w:lvlJc w:val="left"/>
      <w:pPr>
        <w:ind w:left="5760" w:hanging="360"/>
      </w:pPr>
    </w:lvl>
    <w:lvl w:ilvl="8" w:tplc="E8D85B12">
      <w:start w:val="1"/>
      <w:numFmt w:val="lowerRoman"/>
      <w:lvlText w:val="%9."/>
      <w:lvlJc w:val="right"/>
      <w:pPr>
        <w:ind w:left="6480" w:hanging="180"/>
      </w:pPr>
    </w:lvl>
  </w:abstractNum>
  <w:abstractNum w:abstractNumId="25" w15:restartNumberingAfterBreak="0">
    <w:nsid w:val="6F950027"/>
    <w:multiLevelType w:val="hybridMultilevel"/>
    <w:tmpl w:val="49D849D0"/>
    <w:lvl w:ilvl="0" w:tplc="B16CFB54">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D46EB4"/>
    <w:multiLevelType w:val="hybridMultilevel"/>
    <w:tmpl w:val="51B60CCA"/>
    <w:lvl w:ilvl="0" w:tplc="38D483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C63B8E"/>
    <w:multiLevelType w:val="hybridMultilevel"/>
    <w:tmpl w:val="648CD81A"/>
    <w:lvl w:ilvl="0" w:tplc="38D4833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7165"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940DB0"/>
    <w:multiLevelType w:val="hybridMultilevel"/>
    <w:tmpl w:val="988E1D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E8A39DA"/>
    <w:multiLevelType w:val="hybridMultilevel"/>
    <w:tmpl w:val="3E0E31BC"/>
    <w:lvl w:ilvl="0" w:tplc="37A0781E">
      <w:start w:val="7"/>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A1348B"/>
    <w:multiLevelType w:val="hybridMultilevel"/>
    <w:tmpl w:val="EBC2F41A"/>
    <w:lvl w:ilvl="0" w:tplc="37A0781E">
      <w:start w:val="7"/>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97739"/>
    <w:multiLevelType w:val="hybridMultilevel"/>
    <w:tmpl w:val="396EB3FE"/>
    <w:lvl w:ilvl="0" w:tplc="38D4833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458189183">
    <w:abstractNumId w:val="0"/>
  </w:num>
  <w:num w:numId="2" w16cid:durableId="1578437564">
    <w:abstractNumId w:val="7"/>
  </w:num>
  <w:num w:numId="3" w16cid:durableId="503861589">
    <w:abstractNumId w:val="13"/>
  </w:num>
  <w:num w:numId="4" w16cid:durableId="610162712">
    <w:abstractNumId w:val="25"/>
  </w:num>
  <w:num w:numId="5" w16cid:durableId="1424454369">
    <w:abstractNumId w:val="27"/>
  </w:num>
  <w:num w:numId="6" w16cid:durableId="1229725081">
    <w:abstractNumId w:val="21"/>
  </w:num>
  <w:num w:numId="7" w16cid:durableId="1538659138">
    <w:abstractNumId w:val="4"/>
  </w:num>
  <w:num w:numId="8" w16cid:durableId="2117868394">
    <w:abstractNumId w:val="19"/>
  </w:num>
  <w:num w:numId="9" w16cid:durableId="1440098551">
    <w:abstractNumId w:val="8"/>
  </w:num>
  <w:num w:numId="10" w16cid:durableId="1621453132">
    <w:abstractNumId w:val="18"/>
  </w:num>
  <w:num w:numId="11" w16cid:durableId="2106878338">
    <w:abstractNumId w:val="15"/>
  </w:num>
  <w:num w:numId="12" w16cid:durableId="34370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0613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10701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703387">
    <w:abstractNumId w:val="20"/>
  </w:num>
  <w:num w:numId="16" w16cid:durableId="1842623756">
    <w:abstractNumId w:val="22"/>
    <w:lvlOverride w:ilvl="0">
      <w:startOverride w:val="1"/>
    </w:lvlOverride>
    <w:lvlOverride w:ilvl="1"/>
    <w:lvlOverride w:ilvl="2"/>
    <w:lvlOverride w:ilvl="3"/>
    <w:lvlOverride w:ilvl="4"/>
    <w:lvlOverride w:ilvl="5"/>
    <w:lvlOverride w:ilvl="6"/>
    <w:lvlOverride w:ilvl="7"/>
    <w:lvlOverride w:ilvl="8"/>
  </w:num>
  <w:num w:numId="17" w16cid:durableId="827748092">
    <w:abstractNumId w:val="14"/>
  </w:num>
  <w:num w:numId="18" w16cid:durableId="1019510045">
    <w:abstractNumId w:val="5"/>
  </w:num>
  <w:num w:numId="19" w16cid:durableId="308901685">
    <w:abstractNumId w:val="23"/>
  </w:num>
  <w:num w:numId="20" w16cid:durableId="1849715551">
    <w:abstractNumId w:val="11"/>
  </w:num>
  <w:num w:numId="21" w16cid:durableId="525219006">
    <w:abstractNumId w:val="16"/>
  </w:num>
  <w:num w:numId="22" w16cid:durableId="1071460538">
    <w:abstractNumId w:val="30"/>
  </w:num>
  <w:num w:numId="23" w16cid:durableId="1217622909">
    <w:abstractNumId w:val="10"/>
  </w:num>
  <w:num w:numId="24" w16cid:durableId="1215778016">
    <w:abstractNumId w:val="17"/>
  </w:num>
  <w:num w:numId="25" w16cid:durableId="1387796797">
    <w:abstractNumId w:val="29"/>
  </w:num>
  <w:num w:numId="26" w16cid:durableId="1933780597">
    <w:abstractNumId w:val="1"/>
  </w:num>
  <w:num w:numId="27" w16cid:durableId="1788967787">
    <w:abstractNumId w:val="2"/>
  </w:num>
  <w:num w:numId="28" w16cid:durableId="1495798403">
    <w:abstractNumId w:val="26"/>
  </w:num>
  <w:num w:numId="29" w16cid:durableId="283270893">
    <w:abstractNumId w:val="31"/>
  </w:num>
  <w:num w:numId="30" w16cid:durableId="649334646">
    <w:abstractNumId w:val="9"/>
  </w:num>
  <w:num w:numId="31" w16cid:durableId="1184251023">
    <w:abstractNumId w:val="28"/>
  </w:num>
  <w:num w:numId="32" w16cid:durableId="52756758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4B"/>
    <w:rsid w:val="0000230B"/>
    <w:rsid w:val="00022AF7"/>
    <w:rsid w:val="00023EE5"/>
    <w:rsid w:val="00024F79"/>
    <w:rsid w:val="00030FC7"/>
    <w:rsid w:val="000327A9"/>
    <w:rsid w:val="000344B7"/>
    <w:rsid w:val="00041D49"/>
    <w:rsid w:val="00041EC1"/>
    <w:rsid w:val="00042DC3"/>
    <w:rsid w:val="00043EE7"/>
    <w:rsid w:val="00045786"/>
    <w:rsid w:val="000510CB"/>
    <w:rsid w:val="000524F3"/>
    <w:rsid w:val="00054CB2"/>
    <w:rsid w:val="000554A1"/>
    <w:rsid w:val="00057533"/>
    <w:rsid w:val="00060C5C"/>
    <w:rsid w:val="0006346E"/>
    <w:rsid w:val="000650BE"/>
    <w:rsid w:val="00066470"/>
    <w:rsid w:val="000677B1"/>
    <w:rsid w:val="000677DE"/>
    <w:rsid w:val="0007709D"/>
    <w:rsid w:val="00083F9A"/>
    <w:rsid w:val="00084590"/>
    <w:rsid w:val="00084C65"/>
    <w:rsid w:val="00087A76"/>
    <w:rsid w:val="00095362"/>
    <w:rsid w:val="000A11C4"/>
    <w:rsid w:val="000A203A"/>
    <w:rsid w:val="000A3513"/>
    <w:rsid w:val="000A3F5D"/>
    <w:rsid w:val="000A42E9"/>
    <w:rsid w:val="000A508A"/>
    <w:rsid w:val="000B2F1C"/>
    <w:rsid w:val="000B703E"/>
    <w:rsid w:val="000B7768"/>
    <w:rsid w:val="000C13CE"/>
    <w:rsid w:val="000C1FB3"/>
    <w:rsid w:val="000C3D7F"/>
    <w:rsid w:val="000C5E32"/>
    <w:rsid w:val="000D464B"/>
    <w:rsid w:val="000D5976"/>
    <w:rsid w:val="000D5E96"/>
    <w:rsid w:val="000D718B"/>
    <w:rsid w:val="000D73B6"/>
    <w:rsid w:val="000E25EE"/>
    <w:rsid w:val="000E35CE"/>
    <w:rsid w:val="000E3A31"/>
    <w:rsid w:val="000E45EA"/>
    <w:rsid w:val="000E6B9F"/>
    <w:rsid w:val="000F1A3F"/>
    <w:rsid w:val="000F3CDC"/>
    <w:rsid w:val="00101F94"/>
    <w:rsid w:val="00102EBC"/>
    <w:rsid w:val="00105161"/>
    <w:rsid w:val="001055EF"/>
    <w:rsid w:val="00113F29"/>
    <w:rsid w:val="00114154"/>
    <w:rsid w:val="00115C62"/>
    <w:rsid w:val="00116138"/>
    <w:rsid w:val="001357DE"/>
    <w:rsid w:val="001378C6"/>
    <w:rsid w:val="00141CFC"/>
    <w:rsid w:val="001442EE"/>
    <w:rsid w:val="00150680"/>
    <w:rsid w:val="0015134A"/>
    <w:rsid w:val="00156FCE"/>
    <w:rsid w:val="001637CB"/>
    <w:rsid w:val="0016618A"/>
    <w:rsid w:val="00170462"/>
    <w:rsid w:val="00170F86"/>
    <w:rsid w:val="00171D8F"/>
    <w:rsid w:val="00172075"/>
    <w:rsid w:val="00176AE4"/>
    <w:rsid w:val="00184A8D"/>
    <w:rsid w:val="00184AD8"/>
    <w:rsid w:val="00190700"/>
    <w:rsid w:val="00194A0A"/>
    <w:rsid w:val="001976D2"/>
    <w:rsid w:val="001B4110"/>
    <w:rsid w:val="001B43F6"/>
    <w:rsid w:val="001B6838"/>
    <w:rsid w:val="001C1855"/>
    <w:rsid w:val="001C22D2"/>
    <w:rsid w:val="001D4DF9"/>
    <w:rsid w:val="001D558A"/>
    <w:rsid w:val="001D7A57"/>
    <w:rsid w:val="001D7FF9"/>
    <w:rsid w:val="001F2B86"/>
    <w:rsid w:val="001F3F99"/>
    <w:rsid w:val="001F4C9F"/>
    <w:rsid w:val="002056C0"/>
    <w:rsid w:val="00212E1F"/>
    <w:rsid w:val="002161D0"/>
    <w:rsid w:val="0022543A"/>
    <w:rsid w:val="0022575D"/>
    <w:rsid w:val="00227738"/>
    <w:rsid w:val="00233689"/>
    <w:rsid w:val="00237054"/>
    <w:rsid w:val="00237D98"/>
    <w:rsid w:val="00245286"/>
    <w:rsid w:val="0024692A"/>
    <w:rsid w:val="00247869"/>
    <w:rsid w:val="00250FBE"/>
    <w:rsid w:val="00251AFA"/>
    <w:rsid w:val="00254198"/>
    <w:rsid w:val="00254A36"/>
    <w:rsid w:val="002570BB"/>
    <w:rsid w:val="00257739"/>
    <w:rsid w:val="00260C75"/>
    <w:rsid w:val="00260FED"/>
    <w:rsid w:val="00261193"/>
    <w:rsid w:val="00261853"/>
    <w:rsid w:val="0028112E"/>
    <w:rsid w:val="002A44E1"/>
    <w:rsid w:val="002A5726"/>
    <w:rsid w:val="002A6A98"/>
    <w:rsid w:val="002B5980"/>
    <w:rsid w:val="002C3638"/>
    <w:rsid w:val="002C5710"/>
    <w:rsid w:val="002C64D4"/>
    <w:rsid w:val="002C76B9"/>
    <w:rsid w:val="002E0BBB"/>
    <w:rsid w:val="002E669B"/>
    <w:rsid w:val="002E7B92"/>
    <w:rsid w:val="002F027D"/>
    <w:rsid w:val="002F0446"/>
    <w:rsid w:val="002F0877"/>
    <w:rsid w:val="00300386"/>
    <w:rsid w:val="003048BA"/>
    <w:rsid w:val="00307330"/>
    <w:rsid w:val="0030733F"/>
    <w:rsid w:val="00310096"/>
    <w:rsid w:val="003118A7"/>
    <w:rsid w:val="00313E88"/>
    <w:rsid w:val="00315189"/>
    <w:rsid w:val="003216F4"/>
    <w:rsid w:val="00323261"/>
    <w:rsid w:val="00323660"/>
    <w:rsid w:val="00327DBA"/>
    <w:rsid w:val="00330C96"/>
    <w:rsid w:val="00330CD5"/>
    <w:rsid w:val="00332CCB"/>
    <w:rsid w:val="00335415"/>
    <w:rsid w:val="00336B36"/>
    <w:rsid w:val="0033708C"/>
    <w:rsid w:val="00340211"/>
    <w:rsid w:val="00344C53"/>
    <w:rsid w:val="00347537"/>
    <w:rsid w:val="00353147"/>
    <w:rsid w:val="00375740"/>
    <w:rsid w:val="00380D7A"/>
    <w:rsid w:val="003829EE"/>
    <w:rsid w:val="0038618F"/>
    <w:rsid w:val="00392C58"/>
    <w:rsid w:val="00393D8B"/>
    <w:rsid w:val="00394458"/>
    <w:rsid w:val="003971A2"/>
    <w:rsid w:val="003A3FD1"/>
    <w:rsid w:val="003A62E4"/>
    <w:rsid w:val="003A66AA"/>
    <w:rsid w:val="003A6A64"/>
    <w:rsid w:val="003B038C"/>
    <w:rsid w:val="003B263C"/>
    <w:rsid w:val="003B7979"/>
    <w:rsid w:val="003C1599"/>
    <w:rsid w:val="003C34F9"/>
    <w:rsid w:val="003C4B6B"/>
    <w:rsid w:val="003D15BF"/>
    <w:rsid w:val="003D1BC8"/>
    <w:rsid w:val="003D3D15"/>
    <w:rsid w:val="003D6F87"/>
    <w:rsid w:val="003E4228"/>
    <w:rsid w:val="003E5D51"/>
    <w:rsid w:val="003E7180"/>
    <w:rsid w:val="003E755C"/>
    <w:rsid w:val="003F2414"/>
    <w:rsid w:val="003F2CD5"/>
    <w:rsid w:val="003F734F"/>
    <w:rsid w:val="00400488"/>
    <w:rsid w:val="00412D4B"/>
    <w:rsid w:val="00417E1F"/>
    <w:rsid w:val="0042007D"/>
    <w:rsid w:val="00421EF8"/>
    <w:rsid w:val="00425719"/>
    <w:rsid w:val="00430717"/>
    <w:rsid w:val="00431295"/>
    <w:rsid w:val="00431BA5"/>
    <w:rsid w:val="00437F18"/>
    <w:rsid w:val="0044370A"/>
    <w:rsid w:val="004451C6"/>
    <w:rsid w:val="00450193"/>
    <w:rsid w:val="00456876"/>
    <w:rsid w:val="00462606"/>
    <w:rsid w:val="004628B2"/>
    <w:rsid w:val="00471E68"/>
    <w:rsid w:val="00472B88"/>
    <w:rsid w:val="0047404E"/>
    <w:rsid w:val="00474F6C"/>
    <w:rsid w:val="00477ED5"/>
    <w:rsid w:val="004842A2"/>
    <w:rsid w:val="00484965"/>
    <w:rsid w:val="004942CC"/>
    <w:rsid w:val="004948F1"/>
    <w:rsid w:val="00495C72"/>
    <w:rsid w:val="00497F11"/>
    <w:rsid w:val="004A0243"/>
    <w:rsid w:val="004A3417"/>
    <w:rsid w:val="004A3757"/>
    <w:rsid w:val="004A4F6D"/>
    <w:rsid w:val="004A7A22"/>
    <w:rsid w:val="004B4B3D"/>
    <w:rsid w:val="004B54B2"/>
    <w:rsid w:val="004C079A"/>
    <w:rsid w:val="004C0F93"/>
    <w:rsid w:val="004C299F"/>
    <w:rsid w:val="004C2FC5"/>
    <w:rsid w:val="004C6690"/>
    <w:rsid w:val="004D6BCC"/>
    <w:rsid w:val="004F0383"/>
    <w:rsid w:val="004F3C72"/>
    <w:rsid w:val="004F6C3C"/>
    <w:rsid w:val="004F77DA"/>
    <w:rsid w:val="004F7D9D"/>
    <w:rsid w:val="00501407"/>
    <w:rsid w:val="00503EFC"/>
    <w:rsid w:val="0051060A"/>
    <w:rsid w:val="00520638"/>
    <w:rsid w:val="00520E6D"/>
    <w:rsid w:val="005240E6"/>
    <w:rsid w:val="00532457"/>
    <w:rsid w:val="00535C85"/>
    <w:rsid w:val="00544144"/>
    <w:rsid w:val="00553030"/>
    <w:rsid w:val="00554E98"/>
    <w:rsid w:val="00555C02"/>
    <w:rsid w:val="00556742"/>
    <w:rsid w:val="00560E14"/>
    <w:rsid w:val="00561426"/>
    <w:rsid w:val="00571F2E"/>
    <w:rsid w:val="0057341A"/>
    <w:rsid w:val="00575526"/>
    <w:rsid w:val="00576726"/>
    <w:rsid w:val="00581D26"/>
    <w:rsid w:val="005840B2"/>
    <w:rsid w:val="00585665"/>
    <w:rsid w:val="00590D1B"/>
    <w:rsid w:val="005932DE"/>
    <w:rsid w:val="005936A2"/>
    <w:rsid w:val="0059502C"/>
    <w:rsid w:val="005A3004"/>
    <w:rsid w:val="005A4691"/>
    <w:rsid w:val="005C7F42"/>
    <w:rsid w:val="005D018C"/>
    <w:rsid w:val="005D13F0"/>
    <w:rsid w:val="005D2165"/>
    <w:rsid w:val="005D4585"/>
    <w:rsid w:val="005E3F52"/>
    <w:rsid w:val="005E6B53"/>
    <w:rsid w:val="005F0C25"/>
    <w:rsid w:val="005F60A7"/>
    <w:rsid w:val="005F6E03"/>
    <w:rsid w:val="005F796A"/>
    <w:rsid w:val="00600E34"/>
    <w:rsid w:val="006014D2"/>
    <w:rsid w:val="006051EE"/>
    <w:rsid w:val="00610D45"/>
    <w:rsid w:val="00611AAC"/>
    <w:rsid w:val="006142B4"/>
    <w:rsid w:val="00617002"/>
    <w:rsid w:val="0062085C"/>
    <w:rsid w:val="006218CD"/>
    <w:rsid w:val="00626D7B"/>
    <w:rsid w:val="006307F6"/>
    <w:rsid w:val="00631108"/>
    <w:rsid w:val="00632B42"/>
    <w:rsid w:val="0063380B"/>
    <w:rsid w:val="00633DF7"/>
    <w:rsid w:val="00635800"/>
    <w:rsid w:val="00637F74"/>
    <w:rsid w:val="0064537F"/>
    <w:rsid w:val="00653CEB"/>
    <w:rsid w:val="006649A2"/>
    <w:rsid w:val="00666436"/>
    <w:rsid w:val="00667B99"/>
    <w:rsid w:val="006716FB"/>
    <w:rsid w:val="0067482C"/>
    <w:rsid w:val="00675C69"/>
    <w:rsid w:val="00681D9B"/>
    <w:rsid w:val="0068486B"/>
    <w:rsid w:val="00685779"/>
    <w:rsid w:val="0069073F"/>
    <w:rsid w:val="006911C5"/>
    <w:rsid w:val="006A0864"/>
    <w:rsid w:val="006A36C4"/>
    <w:rsid w:val="006B0771"/>
    <w:rsid w:val="006B1A56"/>
    <w:rsid w:val="006B3ACC"/>
    <w:rsid w:val="006B3C03"/>
    <w:rsid w:val="006C55B2"/>
    <w:rsid w:val="006D039B"/>
    <w:rsid w:val="006D13AD"/>
    <w:rsid w:val="006D2562"/>
    <w:rsid w:val="006D3FA4"/>
    <w:rsid w:val="006D7499"/>
    <w:rsid w:val="006E1A7B"/>
    <w:rsid w:val="006E7B76"/>
    <w:rsid w:val="006F02D4"/>
    <w:rsid w:val="006F295C"/>
    <w:rsid w:val="007046A6"/>
    <w:rsid w:val="00704D2E"/>
    <w:rsid w:val="00714F10"/>
    <w:rsid w:val="00716172"/>
    <w:rsid w:val="00716B9A"/>
    <w:rsid w:val="007201E5"/>
    <w:rsid w:val="007232F9"/>
    <w:rsid w:val="00723C1F"/>
    <w:rsid w:val="00724BCD"/>
    <w:rsid w:val="00724DFA"/>
    <w:rsid w:val="007272CF"/>
    <w:rsid w:val="00727363"/>
    <w:rsid w:val="00733508"/>
    <w:rsid w:val="007434D6"/>
    <w:rsid w:val="00744BA8"/>
    <w:rsid w:val="0074571B"/>
    <w:rsid w:val="00746086"/>
    <w:rsid w:val="00750D6E"/>
    <w:rsid w:val="007575E6"/>
    <w:rsid w:val="0076181B"/>
    <w:rsid w:val="007660B3"/>
    <w:rsid w:val="00774B5A"/>
    <w:rsid w:val="00775FE2"/>
    <w:rsid w:val="00776A4B"/>
    <w:rsid w:val="00781AF6"/>
    <w:rsid w:val="00784E58"/>
    <w:rsid w:val="00785F7D"/>
    <w:rsid w:val="00786E93"/>
    <w:rsid w:val="0079171B"/>
    <w:rsid w:val="007A5CD9"/>
    <w:rsid w:val="007A6162"/>
    <w:rsid w:val="007A6AB0"/>
    <w:rsid w:val="007A768F"/>
    <w:rsid w:val="007B33D0"/>
    <w:rsid w:val="007B61E0"/>
    <w:rsid w:val="007B706C"/>
    <w:rsid w:val="007B7953"/>
    <w:rsid w:val="007C2B9B"/>
    <w:rsid w:val="007C7756"/>
    <w:rsid w:val="007D108F"/>
    <w:rsid w:val="007D4596"/>
    <w:rsid w:val="007D45DA"/>
    <w:rsid w:val="007D609B"/>
    <w:rsid w:val="007E3896"/>
    <w:rsid w:val="007E5DA5"/>
    <w:rsid w:val="007F092B"/>
    <w:rsid w:val="007F1A17"/>
    <w:rsid w:val="007F5C41"/>
    <w:rsid w:val="00806443"/>
    <w:rsid w:val="00813C7A"/>
    <w:rsid w:val="00817D52"/>
    <w:rsid w:val="00822DBE"/>
    <w:rsid w:val="00824EC8"/>
    <w:rsid w:val="00830736"/>
    <w:rsid w:val="00831BE5"/>
    <w:rsid w:val="008401BC"/>
    <w:rsid w:val="00841E91"/>
    <w:rsid w:val="00842A25"/>
    <w:rsid w:val="00842AF1"/>
    <w:rsid w:val="00844D05"/>
    <w:rsid w:val="0084556C"/>
    <w:rsid w:val="00852216"/>
    <w:rsid w:val="00852EE3"/>
    <w:rsid w:val="008617E3"/>
    <w:rsid w:val="00865364"/>
    <w:rsid w:val="008666D5"/>
    <w:rsid w:val="0087675D"/>
    <w:rsid w:val="00880C97"/>
    <w:rsid w:val="00882EAE"/>
    <w:rsid w:val="00884BFA"/>
    <w:rsid w:val="008860B4"/>
    <w:rsid w:val="00887715"/>
    <w:rsid w:val="0089051D"/>
    <w:rsid w:val="00891A8A"/>
    <w:rsid w:val="00892CA0"/>
    <w:rsid w:val="00892D31"/>
    <w:rsid w:val="00893B28"/>
    <w:rsid w:val="008A0878"/>
    <w:rsid w:val="008A35B6"/>
    <w:rsid w:val="008A430A"/>
    <w:rsid w:val="008A7B4B"/>
    <w:rsid w:val="008B1BAF"/>
    <w:rsid w:val="008C3FBE"/>
    <w:rsid w:val="008C4886"/>
    <w:rsid w:val="008D199F"/>
    <w:rsid w:val="008D1FEB"/>
    <w:rsid w:val="008D484C"/>
    <w:rsid w:val="008E00F9"/>
    <w:rsid w:val="008E0FDB"/>
    <w:rsid w:val="008E3ACE"/>
    <w:rsid w:val="008E41CD"/>
    <w:rsid w:val="008E4919"/>
    <w:rsid w:val="008E60D5"/>
    <w:rsid w:val="008E7749"/>
    <w:rsid w:val="008F18D6"/>
    <w:rsid w:val="008F2556"/>
    <w:rsid w:val="008F4C26"/>
    <w:rsid w:val="008F5409"/>
    <w:rsid w:val="009001EA"/>
    <w:rsid w:val="00901B51"/>
    <w:rsid w:val="00903E9B"/>
    <w:rsid w:val="009051CE"/>
    <w:rsid w:val="009077C6"/>
    <w:rsid w:val="00911973"/>
    <w:rsid w:val="00914F9B"/>
    <w:rsid w:val="00920824"/>
    <w:rsid w:val="009241F7"/>
    <w:rsid w:val="0092753B"/>
    <w:rsid w:val="00930D31"/>
    <w:rsid w:val="00932E5E"/>
    <w:rsid w:val="0093489A"/>
    <w:rsid w:val="0093526E"/>
    <w:rsid w:val="0093775F"/>
    <w:rsid w:val="009377EE"/>
    <w:rsid w:val="009450A3"/>
    <w:rsid w:val="009532FB"/>
    <w:rsid w:val="00953D1A"/>
    <w:rsid w:val="00954A2E"/>
    <w:rsid w:val="00971F7D"/>
    <w:rsid w:val="0097407E"/>
    <w:rsid w:val="0097495C"/>
    <w:rsid w:val="0097543E"/>
    <w:rsid w:val="009769E3"/>
    <w:rsid w:val="009846F5"/>
    <w:rsid w:val="009868C0"/>
    <w:rsid w:val="009868E4"/>
    <w:rsid w:val="00986C38"/>
    <w:rsid w:val="009872A7"/>
    <w:rsid w:val="009904D0"/>
    <w:rsid w:val="00990700"/>
    <w:rsid w:val="00996B35"/>
    <w:rsid w:val="00997ED1"/>
    <w:rsid w:val="009A19C9"/>
    <w:rsid w:val="009A2602"/>
    <w:rsid w:val="009A41A3"/>
    <w:rsid w:val="009B249E"/>
    <w:rsid w:val="009B40FD"/>
    <w:rsid w:val="009C36A5"/>
    <w:rsid w:val="009C4401"/>
    <w:rsid w:val="009C73AC"/>
    <w:rsid w:val="009D7CCF"/>
    <w:rsid w:val="009E09A7"/>
    <w:rsid w:val="009E4BFD"/>
    <w:rsid w:val="009E6862"/>
    <w:rsid w:val="00A02592"/>
    <w:rsid w:val="00A1197A"/>
    <w:rsid w:val="00A155DC"/>
    <w:rsid w:val="00A16BC9"/>
    <w:rsid w:val="00A17115"/>
    <w:rsid w:val="00A17219"/>
    <w:rsid w:val="00A179FE"/>
    <w:rsid w:val="00A20C4C"/>
    <w:rsid w:val="00A27150"/>
    <w:rsid w:val="00A32DE8"/>
    <w:rsid w:val="00A332C9"/>
    <w:rsid w:val="00A352F6"/>
    <w:rsid w:val="00A40E6C"/>
    <w:rsid w:val="00A42A39"/>
    <w:rsid w:val="00A431AA"/>
    <w:rsid w:val="00A436BF"/>
    <w:rsid w:val="00A50394"/>
    <w:rsid w:val="00A505B6"/>
    <w:rsid w:val="00A50CCA"/>
    <w:rsid w:val="00A51D51"/>
    <w:rsid w:val="00A56C44"/>
    <w:rsid w:val="00A56FA6"/>
    <w:rsid w:val="00A60192"/>
    <w:rsid w:val="00A60AD1"/>
    <w:rsid w:val="00A65791"/>
    <w:rsid w:val="00A65BC5"/>
    <w:rsid w:val="00A66FDD"/>
    <w:rsid w:val="00A70E47"/>
    <w:rsid w:val="00A754EF"/>
    <w:rsid w:val="00A76A60"/>
    <w:rsid w:val="00A82B99"/>
    <w:rsid w:val="00A8556B"/>
    <w:rsid w:val="00A900B7"/>
    <w:rsid w:val="00A927DD"/>
    <w:rsid w:val="00AA2961"/>
    <w:rsid w:val="00AA298F"/>
    <w:rsid w:val="00AA611A"/>
    <w:rsid w:val="00AA6F76"/>
    <w:rsid w:val="00AB2DA6"/>
    <w:rsid w:val="00AC4592"/>
    <w:rsid w:val="00AC4F8F"/>
    <w:rsid w:val="00AC63CC"/>
    <w:rsid w:val="00AC66B6"/>
    <w:rsid w:val="00AC7E01"/>
    <w:rsid w:val="00AD735D"/>
    <w:rsid w:val="00AE33D5"/>
    <w:rsid w:val="00AE3B23"/>
    <w:rsid w:val="00AE40B6"/>
    <w:rsid w:val="00AE6F69"/>
    <w:rsid w:val="00AE7369"/>
    <w:rsid w:val="00AF13A1"/>
    <w:rsid w:val="00AF2E8C"/>
    <w:rsid w:val="00AF4F66"/>
    <w:rsid w:val="00AF6436"/>
    <w:rsid w:val="00AF7F72"/>
    <w:rsid w:val="00B064C9"/>
    <w:rsid w:val="00B06941"/>
    <w:rsid w:val="00B11CCE"/>
    <w:rsid w:val="00B128FD"/>
    <w:rsid w:val="00B14B16"/>
    <w:rsid w:val="00B1591D"/>
    <w:rsid w:val="00B216D0"/>
    <w:rsid w:val="00B24221"/>
    <w:rsid w:val="00B25352"/>
    <w:rsid w:val="00B26D60"/>
    <w:rsid w:val="00B3212B"/>
    <w:rsid w:val="00B3390C"/>
    <w:rsid w:val="00B35AA7"/>
    <w:rsid w:val="00B4261C"/>
    <w:rsid w:val="00B44A95"/>
    <w:rsid w:val="00B46E08"/>
    <w:rsid w:val="00B510AC"/>
    <w:rsid w:val="00B524E3"/>
    <w:rsid w:val="00B5266C"/>
    <w:rsid w:val="00B54099"/>
    <w:rsid w:val="00B56A42"/>
    <w:rsid w:val="00B60894"/>
    <w:rsid w:val="00B61E7C"/>
    <w:rsid w:val="00B632B9"/>
    <w:rsid w:val="00B633D3"/>
    <w:rsid w:val="00B71A1B"/>
    <w:rsid w:val="00B722CF"/>
    <w:rsid w:val="00B745C8"/>
    <w:rsid w:val="00B770C1"/>
    <w:rsid w:val="00B8333E"/>
    <w:rsid w:val="00B901B1"/>
    <w:rsid w:val="00B91CD1"/>
    <w:rsid w:val="00B96E2D"/>
    <w:rsid w:val="00BA0507"/>
    <w:rsid w:val="00BB00A3"/>
    <w:rsid w:val="00BB14F2"/>
    <w:rsid w:val="00BB34BB"/>
    <w:rsid w:val="00BB574F"/>
    <w:rsid w:val="00BC0317"/>
    <w:rsid w:val="00BC03D4"/>
    <w:rsid w:val="00BC46CC"/>
    <w:rsid w:val="00BC6A18"/>
    <w:rsid w:val="00BC7895"/>
    <w:rsid w:val="00BD14F5"/>
    <w:rsid w:val="00BD1527"/>
    <w:rsid w:val="00BD4DDC"/>
    <w:rsid w:val="00BD4FDA"/>
    <w:rsid w:val="00BD6770"/>
    <w:rsid w:val="00BD685D"/>
    <w:rsid w:val="00BE00B3"/>
    <w:rsid w:val="00BE329C"/>
    <w:rsid w:val="00BE68B0"/>
    <w:rsid w:val="00BE7CC3"/>
    <w:rsid w:val="00BF29A5"/>
    <w:rsid w:val="00BF5890"/>
    <w:rsid w:val="00C02C92"/>
    <w:rsid w:val="00C05072"/>
    <w:rsid w:val="00C055B6"/>
    <w:rsid w:val="00C06365"/>
    <w:rsid w:val="00C07872"/>
    <w:rsid w:val="00C10B43"/>
    <w:rsid w:val="00C144EF"/>
    <w:rsid w:val="00C215AB"/>
    <w:rsid w:val="00C27518"/>
    <w:rsid w:val="00C40128"/>
    <w:rsid w:val="00C4135B"/>
    <w:rsid w:val="00C43A6E"/>
    <w:rsid w:val="00C478D9"/>
    <w:rsid w:val="00C63D6C"/>
    <w:rsid w:val="00C7029E"/>
    <w:rsid w:val="00C70617"/>
    <w:rsid w:val="00C71D4C"/>
    <w:rsid w:val="00C721EC"/>
    <w:rsid w:val="00C736B0"/>
    <w:rsid w:val="00C74996"/>
    <w:rsid w:val="00C775C2"/>
    <w:rsid w:val="00C81AA3"/>
    <w:rsid w:val="00C90083"/>
    <w:rsid w:val="00C91CFE"/>
    <w:rsid w:val="00C945AA"/>
    <w:rsid w:val="00C94A33"/>
    <w:rsid w:val="00C94E26"/>
    <w:rsid w:val="00C94F41"/>
    <w:rsid w:val="00C952F1"/>
    <w:rsid w:val="00C9586F"/>
    <w:rsid w:val="00CA2E06"/>
    <w:rsid w:val="00CA3F24"/>
    <w:rsid w:val="00CB089C"/>
    <w:rsid w:val="00CB1AAC"/>
    <w:rsid w:val="00CB3361"/>
    <w:rsid w:val="00CB3B30"/>
    <w:rsid w:val="00CB6ED0"/>
    <w:rsid w:val="00CC09A2"/>
    <w:rsid w:val="00CC0E18"/>
    <w:rsid w:val="00CC3269"/>
    <w:rsid w:val="00CC5449"/>
    <w:rsid w:val="00CC5CE7"/>
    <w:rsid w:val="00CC7DF4"/>
    <w:rsid w:val="00CD77D7"/>
    <w:rsid w:val="00CE03E8"/>
    <w:rsid w:val="00CE2EC0"/>
    <w:rsid w:val="00CE5E43"/>
    <w:rsid w:val="00CF156A"/>
    <w:rsid w:val="00CF165B"/>
    <w:rsid w:val="00CF1BBA"/>
    <w:rsid w:val="00CF68C8"/>
    <w:rsid w:val="00CF7163"/>
    <w:rsid w:val="00D02F7E"/>
    <w:rsid w:val="00D06D89"/>
    <w:rsid w:val="00D07F26"/>
    <w:rsid w:val="00D07FEC"/>
    <w:rsid w:val="00D10C82"/>
    <w:rsid w:val="00D128C3"/>
    <w:rsid w:val="00D1616D"/>
    <w:rsid w:val="00D20C21"/>
    <w:rsid w:val="00D215B6"/>
    <w:rsid w:val="00D3165F"/>
    <w:rsid w:val="00D32932"/>
    <w:rsid w:val="00D3507D"/>
    <w:rsid w:val="00D374AC"/>
    <w:rsid w:val="00D4015E"/>
    <w:rsid w:val="00D40DD1"/>
    <w:rsid w:val="00D41DB9"/>
    <w:rsid w:val="00D424E6"/>
    <w:rsid w:val="00D47568"/>
    <w:rsid w:val="00D47ACB"/>
    <w:rsid w:val="00D56BC7"/>
    <w:rsid w:val="00D63050"/>
    <w:rsid w:val="00D64172"/>
    <w:rsid w:val="00D72C19"/>
    <w:rsid w:val="00D75952"/>
    <w:rsid w:val="00D76426"/>
    <w:rsid w:val="00D77A9E"/>
    <w:rsid w:val="00D80081"/>
    <w:rsid w:val="00DA11DD"/>
    <w:rsid w:val="00DA5EC2"/>
    <w:rsid w:val="00DA731C"/>
    <w:rsid w:val="00DB4B50"/>
    <w:rsid w:val="00DC0EFF"/>
    <w:rsid w:val="00DC75B4"/>
    <w:rsid w:val="00DD0DC8"/>
    <w:rsid w:val="00DD37AA"/>
    <w:rsid w:val="00DD4C6D"/>
    <w:rsid w:val="00DD6E5B"/>
    <w:rsid w:val="00DD7F92"/>
    <w:rsid w:val="00DE1968"/>
    <w:rsid w:val="00DE2024"/>
    <w:rsid w:val="00DF002D"/>
    <w:rsid w:val="00DF1FA3"/>
    <w:rsid w:val="00DF2AC5"/>
    <w:rsid w:val="00DF2EF6"/>
    <w:rsid w:val="00E00513"/>
    <w:rsid w:val="00E100D5"/>
    <w:rsid w:val="00E10A6E"/>
    <w:rsid w:val="00E1171D"/>
    <w:rsid w:val="00E15523"/>
    <w:rsid w:val="00E21BB5"/>
    <w:rsid w:val="00E24464"/>
    <w:rsid w:val="00E25829"/>
    <w:rsid w:val="00E3188F"/>
    <w:rsid w:val="00E33A02"/>
    <w:rsid w:val="00E36DDA"/>
    <w:rsid w:val="00E44AF5"/>
    <w:rsid w:val="00E4636D"/>
    <w:rsid w:val="00E4696F"/>
    <w:rsid w:val="00E54D0D"/>
    <w:rsid w:val="00E561C4"/>
    <w:rsid w:val="00E607E2"/>
    <w:rsid w:val="00E617E8"/>
    <w:rsid w:val="00E62F1E"/>
    <w:rsid w:val="00E64734"/>
    <w:rsid w:val="00E65931"/>
    <w:rsid w:val="00E67F16"/>
    <w:rsid w:val="00E72D55"/>
    <w:rsid w:val="00E7301A"/>
    <w:rsid w:val="00E74360"/>
    <w:rsid w:val="00E7605D"/>
    <w:rsid w:val="00E81226"/>
    <w:rsid w:val="00E82442"/>
    <w:rsid w:val="00E826FB"/>
    <w:rsid w:val="00E9094D"/>
    <w:rsid w:val="00E9408E"/>
    <w:rsid w:val="00E9464B"/>
    <w:rsid w:val="00E95A29"/>
    <w:rsid w:val="00E9704D"/>
    <w:rsid w:val="00EA19D0"/>
    <w:rsid w:val="00EB3841"/>
    <w:rsid w:val="00EB3D45"/>
    <w:rsid w:val="00EB7847"/>
    <w:rsid w:val="00EC0D84"/>
    <w:rsid w:val="00EC3B2E"/>
    <w:rsid w:val="00EC3CF9"/>
    <w:rsid w:val="00EC5F08"/>
    <w:rsid w:val="00EC6B6F"/>
    <w:rsid w:val="00ED58A8"/>
    <w:rsid w:val="00EE03DD"/>
    <w:rsid w:val="00EF45BF"/>
    <w:rsid w:val="00F001A7"/>
    <w:rsid w:val="00F015FD"/>
    <w:rsid w:val="00F018D7"/>
    <w:rsid w:val="00F019C8"/>
    <w:rsid w:val="00F0244E"/>
    <w:rsid w:val="00F02E62"/>
    <w:rsid w:val="00F04B8A"/>
    <w:rsid w:val="00F05940"/>
    <w:rsid w:val="00F06D1F"/>
    <w:rsid w:val="00F113CD"/>
    <w:rsid w:val="00F15CB9"/>
    <w:rsid w:val="00F178A8"/>
    <w:rsid w:val="00F23E52"/>
    <w:rsid w:val="00F319CA"/>
    <w:rsid w:val="00F34C3A"/>
    <w:rsid w:val="00F41385"/>
    <w:rsid w:val="00F46259"/>
    <w:rsid w:val="00F46327"/>
    <w:rsid w:val="00F52602"/>
    <w:rsid w:val="00F52EFB"/>
    <w:rsid w:val="00F62C8C"/>
    <w:rsid w:val="00F66511"/>
    <w:rsid w:val="00F71884"/>
    <w:rsid w:val="00F71A4D"/>
    <w:rsid w:val="00F72523"/>
    <w:rsid w:val="00F74E1E"/>
    <w:rsid w:val="00F763C3"/>
    <w:rsid w:val="00F82985"/>
    <w:rsid w:val="00F831CC"/>
    <w:rsid w:val="00F833AB"/>
    <w:rsid w:val="00F931F9"/>
    <w:rsid w:val="00F96F07"/>
    <w:rsid w:val="00F97971"/>
    <w:rsid w:val="00F97986"/>
    <w:rsid w:val="00FA1F75"/>
    <w:rsid w:val="00FA4CA3"/>
    <w:rsid w:val="00FA7384"/>
    <w:rsid w:val="00FB3E80"/>
    <w:rsid w:val="00FB4A2E"/>
    <w:rsid w:val="00FB6B42"/>
    <w:rsid w:val="00FC38D6"/>
    <w:rsid w:val="00FC392C"/>
    <w:rsid w:val="00FC6021"/>
    <w:rsid w:val="00FC6670"/>
    <w:rsid w:val="00FC6F33"/>
    <w:rsid w:val="00FD1B0D"/>
    <w:rsid w:val="00FD44F2"/>
    <w:rsid w:val="00FD5A9C"/>
    <w:rsid w:val="00FD7E7D"/>
    <w:rsid w:val="00FF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408C"/>
  <w15:docId w15:val="{DC21EEC0-E4A5-4B6C-91BD-D444B972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C3"/>
    <w:pPr>
      <w:spacing w:after="0" w:line="240" w:lineRule="auto"/>
    </w:pPr>
    <w:rPr>
      <w:rFonts w:ascii="Arial" w:eastAsia="Times New Roman" w:hAnsi="Arial" w:cs="Times New Roman"/>
      <w:sz w:val="20"/>
      <w:szCs w:val="20"/>
      <w:lang w:val="fr-FR"/>
    </w:rPr>
  </w:style>
  <w:style w:type="paragraph" w:styleId="Heading1">
    <w:name w:val="heading 1"/>
    <w:basedOn w:val="Normal"/>
    <w:link w:val="Heading1Char"/>
    <w:uiPriority w:val="9"/>
    <w:qFormat/>
    <w:rsid w:val="00AE7369"/>
    <w:pPr>
      <w:spacing w:before="100" w:beforeAutospacing="1" w:after="100" w:afterAutospacing="1"/>
      <w:outlineLvl w:val="0"/>
    </w:pPr>
    <w:rPr>
      <w:rFonts w:ascii="Times New Roman" w:hAnsi="Times New Roman"/>
      <w:b/>
      <w:bCs/>
      <w:kern w:val="36"/>
      <w:sz w:val="48"/>
      <w:szCs w:val="48"/>
      <w:lang w:eastAsia="fr-FR"/>
    </w:rPr>
  </w:style>
  <w:style w:type="paragraph" w:styleId="Heading2">
    <w:name w:val="heading 2"/>
    <w:basedOn w:val="Normal"/>
    <w:next w:val="Normal"/>
    <w:link w:val="Heading2Char"/>
    <w:uiPriority w:val="9"/>
    <w:semiHidden/>
    <w:unhideWhenUsed/>
    <w:qFormat/>
    <w:rsid w:val="003A3F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6E9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9464B"/>
    <w:pPr>
      <w:spacing w:after="120"/>
    </w:pPr>
  </w:style>
  <w:style w:type="character" w:customStyle="1" w:styleId="BodyTextChar">
    <w:name w:val="Body Text Char"/>
    <w:basedOn w:val="DefaultParagraphFont"/>
    <w:link w:val="BodyText"/>
    <w:rsid w:val="00E9464B"/>
    <w:rPr>
      <w:rFonts w:ascii="Arial" w:eastAsia="Times New Roman" w:hAnsi="Arial" w:cs="Times New Roman"/>
      <w:sz w:val="20"/>
      <w:szCs w:val="20"/>
      <w:lang w:val="fr-FR"/>
    </w:rPr>
  </w:style>
  <w:style w:type="paragraph" w:styleId="Header">
    <w:name w:val="header"/>
    <w:aliases w:val="Headers pages paires,pages impaires"/>
    <w:basedOn w:val="Normal"/>
    <w:link w:val="HeaderChar"/>
    <w:uiPriority w:val="99"/>
    <w:rsid w:val="00E9464B"/>
    <w:pPr>
      <w:tabs>
        <w:tab w:val="center" w:pos="4320"/>
        <w:tab w:val="right" w:pos="8640"/>
      </w:tabs>
    </w:pPr>
  </w:style>
  <w:style w:type="character" w:customStyle="1" w:styleId="HeaderChar">
    <w:name w:val="Header Char"/>
    <w:aliases w:val="Headers pages paires Char,pages impaires Char"/>
    <w:basedOn w:val="DefaultParagraphFont"/>
    <w:link w:val="Header"/>
    <w:uiPriority w:val="99"/>
    <w:rsid w:val="00E9464B"/>
    <w:rPr>
      <w:rFonts w:ascii="Arial" w:eastAsia="Times New Roman" w:hAnsi="Arial" w:cs="Times New Roman"/>
      <w:sz w:val="20"/>
      <w:szCs w:val="20"/>
      <w:lang w:val="fr-FR"/>
    </w:rPr>
  </w:style>
  <w:style w:type="paragraph" w:styleId="Footer">
    <w:name w:val="footer"/>
    <w:basedOn w:val="Normal"/>
    <w:link w:val="FooterChar"/>
    <w:uiPriority w:val="99"/>
    <w:rsid w:val="00E9464B"/>
    <w:pPr>
      <w:tabs>
        <w:tab w:val="center" w:pos="4320"/>
        <w:tab w:val="right" w:pos="8640"/>
      </w:tabs>
    </w:pPr>
  </w:style>
  <w:style w:type="character" w:customStyle="1" w:styleId="FooterChar">
    <w:name w:val="Footer Char"/>
    <w:basedOn w:val="DefaultParagraphFont"/>
    <w:link w:val="Footer"/>
    <w:uiPriority w:val="99"/>
    <w:rsid w:val="00E9464B"/>
    <w:rPr>
      <w:rFonts w:ascii="Arial" w:eastAsia="Times New Roman" w:hAnsi="Arial" w:cs="Times New Roman"/>
      <w:sz w:val="20"/>
      <w:szCs w:val="20"/>
      <w:lang w:val="fr-FR"/>
    </w:rPr>
  </w:style>
  <w:style w:type="character" w:styleId="FootnoteReference">
    <w:name w:val="footnote reference"/>
    <w:aliases w:val="Char Char, Char Char, Char Char Car Char Char Car Char Car Char Char, Char Char Car Car Char Char Car Char Car Char Char, Char Char Car Car1 Char Char Car Car Char Char Char, Char Char Car Char Char Car Char Char,BVI fnr,fr,ftref"/>
    <w:link w:val="CharCharCarCharCharCarCharCarChar"/>
    <w:rsid w:val="00E9464B"/>
    <w:rPr>
      <w:vertAlign w:val="superscript"/>
    </w:rPr>
  </w:style>
  <w:style w:type="paragraph" w:styleId="FootnoteText">
    <w:name w:val="footnote text"/>
    <w:aliases w:val="poznppMV,Footnote Text Char1,Footnote Text Char Char,Char, Char"/>
    <w:basedOn w:val="Normal"/>
    <w:link w:val="FootnoteTextChar2"/>
    <w:rsid w:val="00E9464B"/>
  </w:style>
  <w:style w:type="character" w:customStyle="1" w:styleId="FootnoteTextChar">
    <w:name w:val="Footnote Text Char"/>
    <w:basedOn w:val="DefaultParagraphFont"/>
    <w:semiHidden/>
    <w:rsid w:val="00E9464B"/>
    <w:rPr>
      <w:rFonts w:ascii="Arial" w:eastAsia="Times New Roman" w:hAnsi="Arial" w:cs="Times New Roman"/>
      <w:sz w:val="20"/>
      <w:szCs w:val="20"/>
      <w:lang w:val="fr-FR"/>
    </w:rPr>
  </w:style>
  <w:style w:type="character" w:styleId="Strong">
    <w:name w:val="Strong"/>
    <w:uiPriority w:val="22"/>
    <w:qFormat/>
    <w:rsid w:val="00E9464B"/>
    <w:rPr>
      <w:b/>
      <w:bCs/>
    </w:rPr>
  </w:style>
  <w:style w:type="character" w:customStyle="1" w:styleId="FootnoteTextChar2">
    <w:name w:val="Footnote Text Char2"/>
    <w:aliases w:val="poznppMV Char,Footnote Text Char1 Char,Footnote Text Char Char Char,Char Char1, Char Char1"/>
    <w:link w:val="FootnoteText"/>
    <w:rsid w:val="00E9464B"/>
    <w:rPr>
      <w:rFonts w:ascii="Arial" w:eastAsia="Times New Roman" w:hAnsi="Arial" w:cs="Times New Roman"/>
      <w:sz w:val="20"/>
      <w:szCs w:val="20"/>
      <w:lang w:val="fr-FR"/>
    </w:rPr>
  </w:style>
  <w:style w:type="paragraph" w:customStyle="1" w:styleId="CharCharCarCharCharCarCharCarChar">
    <w:name w:val="Char Char Car Char Char Car Char Car Char"/>
    <w:aliases w:val=" Char Char Car Car Char Char Car Char Car Char, Char Char Car Car1 Char Char Car Car Char Char, Char Char Car Char Char Car Char, Char Char Car Car Char Char Car Char, Char Char1 Car"/>
    <w:basedOn w:val="Normal"/>
    <w:link w:val="FootnoteReference"/>
    <w:rsid w:val="00E9464B"/>
    <w:pPr>
      <w:spacing w:after="160" w:line="240" w:lineRule="exact"/>
    </w:pPr>
    <w:rPr>
      <w:rFonts w:asciiTheme="minorHAnsi" w:eastAsiaTheme="minorHAnsi" w:hAnsiTheme="minorHAnsi" w:cstheme="minorBidi"/>
      <w:sz w:val="22"/>
      <w:szCs w:val="22"/>
      <w:vertAlign w:val="superscript"/>
      <w:lang w:val="en-US"/>
    </w:rPr>
  </w:style>
  <w:style w:type="paragraph" w:styleId="ListParagraph">
    <w:name w:val="List Paragraph"/>
    <w:aliases w:val="Memo paragraph,List Paragraph 1,List Paragraph1,Table/Figure Heading,List Bulet,Dot pt,F5 List Paragraph,List Paragraph11,Colorful List - Accent 11,Bullet 1,Bullet Points,MAIN CONTENT,No Spacing1,List Paragraph Char Char Char,Indicator Te"/>
    <w:basedOn w:val="Normal"/>
    <w:link w:val="ListParagraphChar"/>
    <w:uiPriority w:val="39"/>
    <w:qFormat/>
    <w:rsid w:val="00E9464B"/>
    <w:pPr>
      <w:ind w:left="720"/>
      <w:contextualSpacing/>
    </w:pPr>
    <w:rPr>
      <w:rFonts w:ascii="Times New Roman" w:hAnsi="Times New Roman"/>
    </w:rPr>
  </w:style>
  <w:style w:type="character" w:customStyle="1" w:styleId="page-title">
    <w:name w:val="page-title"/>
    <w:rsid w:val="00E9464B"/>
  </w:style>
  <w:style w:type="paragraph" w:styleId="BalloonText">
    <w:name w:val="Balloon Text"/>
    <w:basedOn w:val="Normal"/>
    <w:link w:val="BalloonTextChar"/>
    <w:uiPriority w:val="99"/>
    <w:semiHidden/>
    <w:unhideWhenUsed/>
    <w:rsid w:val="003B7979"/>
    <w:rPr>
      <w:rFonts w:ascii="Tahoma" w:hAnsi="Tahoma" w:cs="Tahoma"/>
      <w:sz w:val="16"/>
      <w:szCs w:val="16"/>
    </w:rPr>
  </w:style>
  <w:style w:type="character" w:customStyle="1" w:styleId="BalloonTextChar">
    <w:name w:val="Balloon Text Char"/>
    <w:basedOn w:val="DefaultParagraphFont"/>
    <w:link w:val="BalloonText"/>
    <w:uiPriority w:val="99"/>
    <w:semiHidden/>
    <w:rsid w:val="003B7979"/>
    <w:rPr>
      <w:rFonts w:ascii="Tahoma" w:eastAsia="Times New Roman" w:hAnsi="Tahoma" w:cs="Tahoma"/>
      <w:sz w:val="16"/>
      <w:szCs w:val="16"/>
      <w:lang w:val="fr-FR"/>
    </w:rPr>
  </w:style>
  <w:style w:type="character" w:styleId="Hyperlink">
    <w:name w:val="Hyperlink"/>
    <w:basedOn w:val="DefaultParagraphFont"/>
    <w:uiPriority w:val="99"/>
    <w:rsid w:val="0047404E"/>
    <w:rPr>
      <w:color w:val="0000FF" w:themeColor="hyperlink"/>
      <w:u w:val="single"/>
    </w:rPr>
  </w:style>
  <w:style w:type="paragraph" w:styleId="NormalWeb">
    <w:name w:val="Normal (Web)"/>
    <w:basedOn w:val="Normal"/>
    <w:uiPriority w:val="99"/>
    <w:unhideWhenUsed/>
    <w:rsid w:val="00344C53"/>
    <w:rPr>
      <w:rFonts w:ascii="Times New Roman" w:hAnsi="Times New Roman"/>
      <w:sz w:val="24"/>
      <w:szCs w:val="24"/>
    </w:rPr>
  </w:style>
  <w:style w:type="table" w:styleId="TableGrid">
    <w:name w:val="Table Grid"/>
    <w:basedOn w:val="TableNormal"/>
    <w:uiPriority w:val="59"/>
    <w:rsid w:val="0034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1060A"/>
    <w:rPr>
      <w:i/>
      <w:iCs/>
    </w:rPr>
  </w:style>
  <w:style w:type="paragraph" w:styleId="Title">
    <w:name w:val="Title"/>
    <w:basedOn w:val="Normal"/>
    <w:next w:val="Normal"/>
    <w:link w:val="TitleChar"/>
    <w:uiPriority w:val="10"/>
    <w:qFormat/>
    <w:rsid w:val="004568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6876"/>
    <w:rPr>
      <w:rFonts w:asciiTheme="majorHAnsi" w:eastAsiaTheme="majorEastAsia" w:hAnsiTheme="majorHAnsi" w:cstheme="majorBidi"/>
      <w:color w:val="17365D" w:themeColor="text2" w:themeShade="BF"/>
      <w:spacing w:val="5"/>
      <w:kern w:val="28"/>
      <w:sz w:val="52"/>
      <w:szCs w:val="52"/>
      <w:lang w:val="fr-FR"/>
    </w:rPr>
  </w:style>
  <w:style w:type="paragraph" w:customStyle="1" w:styleId="Body">
    <w:name w:val="Body"/>
    <w:rsid w:val="008F4C26"/>
    <w:pPr>
      <w:autoSpaceDE w:val="0"/>
      <w:autoSpaceDN w:val="0"/>
      <w:adjustRightInd w:val="0"/>
      <w:spacing w:after="0" w:line="280" w:lineRule="atLeast"/>
    </w:pPr>
    <w:rPr>
      <w:rFonts w:ascii="Times New Roman" w:eastAsia="Times New Roman" w:hAnsi="Times New Roman" w:cs="Times New Roman"/>
      <w:color w:val="000000"/>
      <w:w w:val="0"/>
      <w:sz w:val="24"/>
      <w:szCs w:val="24"/>
      <w:lang w:val="en-GB"/>
    </w:rPr>
  </w:style>
  <w:style w:type="table" w:customStyle="1" w:styleId="TableGrid1">
    <w:name w:val="Table Grid1"/>
    <w:basedOn w:val="TableNormal"/>
    <w:next w:val="TableGrid"/>
    <w:rsid w:val="00060C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A17219"/>
  </w:style>
  <w:style w:type="character" w:customStyle="1" w:styleId="ListParagraphChar">
    <w:name w:val="List Paragraph Char"/>
    <w:aliases w:val="Memo paragraph Char,List Paragraph 1 Char,List Paragraph1 Char,Table/Figure Heading Char,List Bulet Char,Dot pt Char,F5 List Paragraph Char,List Paragraph11 Char,Colorful List - Accent 11 Char,Bullet 1 Char,Bullet Points Char"/>
    <w:basedOn w:val="DefaultParagraphFont"/>
    <w:link w:val="ListParagraph"/>
    <w:uiPriority w:val="39"/>
    <w:qFormat/>
    <w:rsid w:val="00CB1AAC"/>
    <w:rPr>
      <w:rFonts w:ascii="Times New Roman" w:eastAsia="Times New Roman" w:hAnsi="Times New Roman" w:cs="Times New Roman"/>
      <w:sz w:val="20"/>
      <w:szCs w:val="20"/>
      <w:lang w:val="fr-FR"/>
    </w:rPr>
  </w:style>
  <w:style w:type="paragraph" w:styleId="Revision">
    <w:name w:val="Revision"/>
    <w:hidden/>
    <w:uiPriority w:val="99"/>
    <w:semiHidden/>
    <w:rsid w:val="00631108"/>
    <w:pPr>
      <w:spacing w:after="0" w:line="240" w:lineRule="auto"/>
    </w:pPr>
    <w:rPr>
      <w:rFonts w:ascii="Arial" w:eastAsia="Times New Roman" w:hAnsi="Arial" w:cs="Times New Roman"/>
      <w:sz w:val="20"/>
      <w:szCs w:val="20"/>
      <w:lang w:val="fr-FR"/>
    </w:rPr>
  </w:style>
  <w:style w:type="character" w:styleId="UnresolvedMention">
    <w:name w:val="Unresolved Mention"/>
    <w:basedOn w:val="DefaultParagraphFont"/>
    <w:uiPriority w:val="99"/>
    <w:semiHidden/>
    <w:unhideWhenUsed/>
    <w:rsid w:val="00BB34BB"/>
    <w:rPr>
      <w:color w:val="605E5C"/>
      <w:shd w:val="clear" w:color="auto" w:fill="E1DFDD"/>
    </w:rPr>
  </w:style>
  <w:style w:type="paragraph" w:customStyle="1" w:styleId="Default">
    <w:name w:val="Default"/>
    <w:rsid w:val="008F2556"/>
    <w:pPr>
      <w:autoSpaceDE w:val="0"/>
      <w:autoSpaceDN w:val="0"/>
      <w:adjustRightInd w:val="0"/>
      <w:spacing w:after="0" w:line="240" w:lineRule="auto"/>
    </w:pPr>
    <w:rPr>
      <w:rFonts w:ascii="Arial" w:hAnsi="Arial" w:cs="Arial"/>
      <w:color w:val="000000"/>
      <w:sz w:val="24"/>
      <w:szCs w:val="24"/>
      <w:lang w:val="fr-FR"/>
    </w:rPr>
  </w:style>
  <w:style w:type="character" w:styleId="CommentReference">
    <w:name w:val="annotation reference"/>
    <w:basedOn w:val="DefaultParagraphFont"/>
    <w:uiPriority w:val="99"/>
    <w:semiHidden/>
    <w:unhideWhenUsed/>
    <w:rsid w:val="00BF5890"/>
    <w:rPr>
      <w:sz w:val="16"/>
      <w:szCs w:val="16"/>
    </w:rPr>
  </w:style>
  <w:style w:type="paragraph" w:styleId="CommentText">
    <w:name w:val="annotation text"/>
    <w:basedOn w:val="Normal"/>
    <w:link w:val="CommentTextChar"/>
    <w:uiPriority w:val="99"/>
    <w:unhideWhenUsed/>
    <w:rsid w:val="00BF5890"/>
  </w:style>
  <w:style w:type="character" w:customStyle="1" w:styleId="CommentTextChar">
    <w:name w:val="Comment Text Char"/>
    <w:basedOn w:val="DefaultParagraphFont"/>
    <w:link w:val="CommentText"/>
    <w:uiPriority w:val="99"/>
    <w:rsid w:val="00BF5890"/>
    <w:rPr>
      <w:rFonts w:ascii="Arial" w:eastAsia="Times New Roman"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BF5890"/>
    <w:rPr>
      <w:b/>
      <w:bCs/>
    </w:rPr>
  </w:style>
  <w:style w:type="character" w:customStyle="1" w:styleId="CommentSubjectChar">
    <w:name w:val="Comment Subject Char"/>
    <w:basedOn w:val="CommentTextChar"/>
    <w:link w:val="CommentSubject"/>
    <w:uiPriority w:val="99"/>
    <w:semiHidden/>
    <w:rsid w:val="00BF5890"/>
    <w:rPr>
      <w:rFonts w:ascii="Arial" w:eastAsia="Times New Roman" w:hAnsi="Arial" w:cs="Times New Roman"/>
      <w:b/>
      <w:bCs/>
      <w:sz w:val="20"/>
      <w:szCs w:val="20"/>
      <w:lang w:val="fr-FR"/>
    </w:rPr>
  </w:style>
  <w:style w:type="character" w:styleId="FollowedHyperlink">
    <w:name w:val="FollowedHyperlink"/>
    <w:basedOn w:val="DefaultParagraphFont"/>
    <w:uiPriority w:val="99"/>
    <w:semiHidden/>
    <w:unhideWhenUsed/>
    <w:rsid w:val="000B2F1C"/>
    <w:rPr>
      <w:color w:val="800080" w:themeColor="followedHyperlink"/>
      <w:u w:val="single"/>
    </w:rPr>
  </w:style>
  <w:style w:type="character" w:customStyle="1" w:styleId="Heading1Char">
    <w:name w:val="Heading 1 Char"/>
    <w:basedOn w:val="DefaultParagraphFont"/>
    <w:link w:val="Heading1"/>
    <w:uiPriority w:val="9"/>
    <w:rsid w:val="00AE7369"/>
    <w:rPr>
      <w:rFonts w:ascii="Times New Roman" w:eastAsia="Times New Roman" w:hAnsi="Times New Roman" w:cs="Times New Roman"/>
      <w:b/>
      <w:bCs/>
      <w:kern w:val="36"/>
      <w:sz w:val="48"/>
      <w:szCs w:val="48"/>
      <w:lang w:val="fr-FR" w:eastAsia="fr-FR"/>
    </w:rPr>
  </w:style>
  <w:style w:type="paragraph" w:customStyle="1" w:styleId="TableParagraph">
    <w:name w:val="Table Paragraph"/>
    <w:basedOn w:val="Normal"/>
    <w:uiPriority w:val="1"/>
    <w:qFormat/>
    <w:rsid w:val="001F4C9F"/>
    <w:pPr>
      <w:widowControl w:val="0"/>
      <w:autoSpaceDE w:val="0"/>
      <w:autoSpaceDN w:val="0"/>
      <w:spacing w:before="56"/>
      <w:ind w:left="200"/>
    </w:pPr>
    <w:rPr>
      <w:rFonts w:eastAsia="Arial" w:cs="Arial"/>
      <w:sz w:val="22"/>
      <w:szCs w:val="22"/>
      <w:lang w:val="en-US"/>
    </w:rPr>
  </w:style>
  <w:style w:type="table" w:styleId="TableGridLight">
    <w:name w:val="Grid Table Light"/>
    <w:basedOn w:val="TableNormal"/>
    <w:uiPriority w:val="40"/>
    <w:rsid w:val="001F4C9F"/>
    <w:pPr>
      <w:spacing w:after="0" w:line="240" w:lineRule="auto"/>
    </w:pPr>
    <w:rPr>
      <w:rFonts w:ascii="Times New Roman" w:eastAsia="Times New Roman" w:hAnsi="Times New Roman" w:cs="Times New Roman"/>
      <w:sz w:val="20"/>
      <w:szCs w:val="20"/>
      <w:lang w:val="fr-FR"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xmsonormal">
    <w:name w:val="x_xmsonormal"/>
    <w:basedOn w:val="Normal"/>
    <w:rsid w:val="00E9704D"/>
    <w:rPr>
      <w:rFonts w:ascii="Calibri" w:eastAsiaTheme="minorHAnsi" w:hAnsi="Calibri" w:cs="Calibri"/>
      <w:sz w:val="22"/>
      <w:szCs w:val="22"/>
      <w:lang w:eastAsia="fr-FR"/>
    </w:rPr>
  </w:style>
  <w:style w:type="character" w:customStyle="1" w:styleId="Heading2Char">
    <w:name w:val="Heading 2 Char"/>
    <w:basedOn w:val="DefaultParagraphFont"/>
    <w:link w:val="Heading2"/>
    <w:uiPriority w:val="9"/>
    <w:semiHidden/>
    <w:rsid w:val="003A3FD1"/>
    <w:rPr>
      <w:rFonts w:asciiTheme="majorHAnsi" w:eastAsiaTheme="majorEastAsia" w:hAnsiTheme="majorHAnsi" w:cstheme="majorBidi"/>
      <w:color w:val="365F91" w:themeColor="accent1" w:themeShade="BF"/>
      <w:sz w:val="26"/>
      <w:szCs w:val="26"/>
      <w:lang w:val="fr-FR"/>
    </w:rPr>
  </w:style>
  <w:style w:type="paragraph" w:customStyle="1" w:styleId="ftrefCarChar">
    <w:name w:val="ftref Car Char"/>
    <w:aliases w:val=" Car Car5 Char Char Car Car Char Char,Car Car5 Char Char Car Car Char Char"/>
    <w:basedOn w:val="Normal"/>
    <w:uiPriority w:val="99"/>
    <w:rsid w:val="003A3FD1"/>
    <w:pPr>
      <w:spacing w:after="160" w:line="240" w:lineRule="exact"/>
    </w:pPr>
    <w:rPr>
      <w:rFonts w:ascii="Calibri" w:eastAsia="Calibri" w:hAnsi="Calibri" w:cs="Arial"/>
      <w:sz w:val="22"/>
      <w:szCs w:val="22"/>
      <w:vertAlign w:val="superscript"/>
      <w:lang w:val="en-US"/>
    </w:rPr>
  </w:style>
  <w:style w:type="character" w:customStyle="1" w:styleId="Heading3Char">
    <w:name w:val="Heading 3 Char"/>
    <w:basedOn w:val="DefaultParagraphFont"/>
    <w:link w:val="Heading3"/>
    <w:uiPriority w:val="9"/>
    <w:semiHidden/>
    <w:rsid w:val="00786E93"/>
    <w:rPr>
      <w:rFonts w:asciiTheme="majorHAnsi" w:eastAsiaTheme="majorEastAsia" w:hAnsiTheme="majorHAnsi" w:cstheme="majorBidi"/>
      <w:color w:val="243F60" w:themeColor="accent1" w:themeShade="7F"/>
      <w:sz w:val="24"/>
      <w:szCs w:val="24"/>
      <w:lang w:val="fr-FR"/>
    </w:rPr>
  </w:style>
  <w:style w:type="table" w:customStyle="1" w:styleId="TableGrid2">
    <w:name w:val="Table Grid2"/>
    <w:basedOn w:val="TableNormal"/>
    <w:next w:val="TableGrid"/>
    <w:rsid w:val="00F763C3"/>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1407"/>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9377EE"/>
    <w:pPr>
      <w:spacing w:after="0" w:line="240" w:lineRule="auto"/>
    </w:pPr>
    <w:rPr>
      <w:rFonts w:ascii="Arial" w:eastAsia="Times New Roman" w:hAnsi="Arial" w:cs="Times New Roman"/>
      <w:sz w:val="20"/>
      <w:szCs w:val="20"/>
      <w:lang w:val="fr-FR"/>
    </w:rPr>
  </w:style>
  <w:style w:type="table" w:customStyle="1" w:styleId="TableGrid4">
    <w:name w:val="Table Grid4"/>
    <w:basedOn w:val="TableNormal"/>
    <w:next w:val="TableGrid"/>
    <w:uiPriority w:val="39"/>
    <w:rsid w:val="003A6A64"/>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7025">
      <w:bodyDiv w:val="1"/>
      <w:marLeft w:val="0"/>
      <w:marRight w:val="0"/>
      <w:marTop w:val="0"/>
      <w:marBottom w:val="0"/>
      <w:divBdr>
        <w:top w:val="none" w:sz="0" w:space="0" w:color="auto"/>
        <w:left w:val="none" w:sz="0" w:space="0" w:color="auto"/>
        <w:bottom w:val="none" w:sz="0" w:space="0" w:color="auto"/>
        <w:right w:val="none" w:sz="0" w:space="0" w:color="auto"/>
      </w:divBdr>
    </w:div>
    <w:div w:id="105389469">
      <w:bodyDiv w:val="1"/>
      <w:marLeft w:val="0"/>
      <w:marRight w:val="0"/>
      <w:marTop w:val="0"/>
      <w:marBottom w:val="0"/>
      <w:divBdr>
        <w:top w:val="none" w:sz="0" w:space="0" w:color="auto"/>
        <w:left w:val="none" w:sz="0" w:space="0" w:color="auto"/>
        <w:bottom w:val="none" w:sz="0" w:space="0" w:color="auto"/>
        <w:right w:val="none" w:sz="0" w:space="0" w:color="auto"/>
      </w:divBdr>
    </w:div>
    <w:div w:id="284165069">
      <w:bodyDiv w:val="1"/>
      <w:marLeft w:val="0"/>
      <w:marRight w:val="0"/>
      <w:marTop w:val="0"/>
      <w:marBottom w:val="0"/>
      <w:divBdr>
        <w:top w:val="none" w:sz="0" w:space="0" w:color="auto"/>
        <w:left w:val="none" w:sz="0" w:space="0" w:color="auto"/>
        <w:bottom w:val="none" w:sz="0" w:space="0" w:color="auto"/>
        <w:right w:val="none" w:sz="0" w:space="0" w:color="auto"/>
      </w:divBdr>
    </w:div>
    <w:div w:id="286090125">
      <w:bodyDiv w:val="1"/>
      <w:marLeft w:val="0"/>
      <w:marRight w:val="0"/>
      <w:marTop w:val="0"/>
      <w:marBottom w:val="0"/>
      <w:divBdr>
        <w:top w:val="none" w:sz="0" w:space="0" w:color="auto"/>
        <w:left w:val="none" w:sz="0" w:space="0" w:color="auto"/>
        <w:bottom w:val="none" w:sz="0" w:space="0" w:color="auto"/>
        <w:right w:val="none" w:sz="0" w:space="0" w:color="auto"/>
      </w:divBdr>
    </w:div>
    <w:div w:id="319314590">
      <w:bodyDiv w:val="1"/>
      <w:marLeft w:val="0"/>
      <w:marRight w:val="0"/>
      <w:marTop w:val="0"/>
      <w:marBottom w:val="0"/>
      <w:divBdr>
        <w:top w:val="none" w:sz="0" w:space="0" w:color="auto"/>
        <w:left w:val="none" w:sz="0" w:space="0" w:color="auto"/>
        <w:bottom w:val="none" w:sz="0" w:space="0" w:color="auto"/>
        <w:right w:val="none" w:sz="0" w:space="0" w:color="auto"/>
      </w:divBdr>
    </w:div>
    <w:div w:id="553735486">
      <w:bodyDiv w:val="1"/>
      <w:marLeft w:val="0"/>
      <w:marRight w:val="0"/>
      <w:marTop w:val="0"/>
      <w:marBottom w:val="0"/>
      <w:divBdr>
        <w:top w:val="none" w:sz="0" w:space="0" w:color="auto"/>
        <w:left w:val="none" w:sz="0" w:space="0" w:color="auto"/>
        <w:bottom w:val="none" w:sz="0" w:space="0" w:color="auto"/>
        <w:right w:val="none" w:sz="0" w:space="0" w:color="auto"/>
      </w:divBdr>
    </w:div>
    <w:div w:id="581108148">
      <w:bodyDiv w:val="1"/>
      <w:marLeft w:val="0"/>
      <w:marRight w:val="0"/>
      <w:marTop w:val="0"/>
      <w:marBottom w:val="0"/>
      <w:divBdr>
        <w:top w:val="none" w:sz="0" w:space="0" w:color="auto"/>
        <w:left w:val="none" w:sz="0" w:space="0" w:color="auto"/>
        <w:bottom w:val="none" w:sz="0" w:space="0" w:color="auto"/>
        <w:right w:val="none" w:sz="0" w:space="0" w:color="auto"/>
      </w:divBdr>
    </w:div>
    <w:div w:id="872694461">
      <w:bodyDiv w:val="1"/>
      <w:marLeft w:val="0"/>
      <w:marRight w:val="0"/>
      <w:marTop w:val="0"/>
      <w:marBottom w:val="0"/>
      <w:divBdr>
        <w:top w:val="none" w:sz="0" w:space="0" w:color="auto"/>
        <w:left w:val="none" w:sz="0" w:space="0" w:color="auto"/>
        <w:bottom w:val="none" w:sz="0" w:space="0" w:color="auto"/>
        <w:right w:val="none" w:sz="0" w:space="0" w:color="auto"/>
      </w:divBdr>
    </w:div>
    <w:div w:id="896210049">
      <w:bodyDiv w:val="1"/>
      <w:marLeft w:val="0"/>
      <w:marRight w:val="0"/>
      <w:marTop w:val="0"/>
      <w:marBottom w:val="0"/>
      <w:divBdr>
        <w:top w:val="none" w:sz="0" w:space="0" w:color="auto"/>
        <w:left w:val="none" w:sz="0" w:space="0" w:color="auto"/>
        <w:bottom w:val="none" w:sz="0" w:space="0" w:color="auto"/>
        <w:right w:val="none" w:sz="0" w:space="0" w:color="auto"/>
      </w:divBdr>
    </w:div>
    <w:div w:id="1030187238">
      <w:bodyDiv w:val="1"/>
      <w:marLeft w:val="0"/>
      <w:marRight w:val="0"/>
      <w:marTop w:val="0"/>
      <w:marBottom w:val="0"/>
      <w:divBdr>
        <w:top w:val="none" w:sz="0" w:space="0" w:color="auto"/>
        <w:left w:val="none" w:sz="0" w:space="0" w:color="auto"/>
        <w:bottom w:val="none" w:sz="0" w:space="0" w:color="auto"/>
        <w:right w:val="none" w:sz="0" w:space="0" w:color="auto"/>
      </w:divBdr>
      <w:divsChild>
        <w:div w:id="1302921525">
          <w:marLeft w:val="0"/>
          <w:marRight w:val="0"/>
          <w:marTop w:val="0"/>
          <w:marBottom w:val="0"/>
          <w:divBdr>
            <w:top w:val="none" w:sz="0" w:space="0" w:color="auto"/>
            <w:left w:val="none" w:sz="0" w:space="0" w:color="auto"/>
            <w:bottom w:val="none" w:sz="0" w:space="0" w:color="auto"/>
            <w:right w:val="none" w:sz="0" w:space="0" w:color="auto"/>
          </w:divBdr>
          <w:divsChild>
            <w:div w:id="871458261">
              <w:marLeft w:val="0"/>
              <w:marRight w:val="0"/>
              <w:marTop w:val="0"/>
              <w:marBottom w:val="0"/>
              <w:divBdr>
                <w:top w:val="none" w:sz="0" w:space="0" w:color="auto"/>
                <w:left w:val="none" w:sz="0" w:space="0" w:color="auto"/>
                <w:bottom w:val="none" w:sz="0" w:space="0" w:color="auto"/>
                <w:right w:val="none" w:sz="0" w:space="0" w:color="auto"/>
              </w:divBdr>
              <w:divsChild>
                <w:div w:id="1106391672">
                  <w:marLeft w:val="0"/>
                  <w:marRight w:val="0"/>
                  <w:marTop w:val="0"/>
                  <w:marBottom w:val="0"/>
                  <w:divBdr>
                    <w:top w:val="none" w:sz="0" w:space="0" w:color="auto"/>
                    <w:left w:val="none" w:sz="0" w:space="0" w:color="auto"/>
                    <w:bottom w:val="none" w:sz="0" w:space="0" w:color="auto"/>
                    <w:right w:val="none" w:sz="0" w:space="0" w:color="auto"/>
                  </w:divBdr>
                  <w:divsChild>
                    <w:div w:id="1705399153">
                      <w:marLeft w:val="0"/>
                      <w:marRight w:val="0"/>
                      <w:marTop w:val="0"/>
                      <w:marBottom w:val="0"/>
                      <w:divBdr>
                        <w:top w:val="none" w:sz="0" w:space="0" w:color="auto"/>
                        <w:left w:val="none" w:sz="0" w:space="0" w:color="auto"/>
                        <w:bottom w:val="none" w:sz="0" w:space="0" w:color="auto"/>
                        <w:right w:val="none" w:sz="0" w:space="0" w:color="auto"/>
                      </w:divBdr>
                      <w:divsChild>
                        <w:div w:id="500388992">
                          <w:marLeft w:val="0"/>
                          <w:marRight w:val="0"/>
                          <w:marTop w:val="0"/>
                          <w:marBottom w:val="0"/>
                          <w:divBdr>
                            <w:top w:val="none" w:sz="0" w:space="0" w:color="auto"/>
                            <w:left w:val="none" w:sz="0" w:space="0" w:color="auto"/>
                            <w:bottom w:val="none" w:sz="0" w:space="0" w:color="auto"/>
                            <w:right w:val="none" w:sz="0" w:space="0" w:color="auto"/>
                          </w:divBdr>
                          <w:divsChild>
                            <w:div w:id="430855612">
                              <w:marLeft w:val="0"/>
                              <w:marRight w:val="0"/>
                              <w:marTop w:val="0"/>
                              <w:marBottom w:val="0"/>
                              <w:divBdr>
                                <w:top w:val="none" w:sz="0" w:space="0" w:color="auto"/>
                                <w:left w:val="none" w:sz="0" w:space="0" w:color="auto"/>
                                <w:bottom w:val="none" w:sz="0" w:space="0" w:color="auto"/>
                                <w:right w:val="none" w:sz="0" w:space="0" w:color="auto"/>
                              </w:divBdr>
                            </w:div>
                            <w:div w:id="433480298">
                              <w:marLeft w:val="0"/>
                              <w:marRight w:val="0"/>
                              <w:marTop w:val="0"/>
                              <w:marBottom w:val="0"/>
                              <w:divBdr>
                                <w:top w:val="none" w:sz="0" w:space="0" w:color="auto"/>
                                <w:left w:val="none" w:sz="0" w:space="0" w:color="auto"/>
                                <w:bottom w:val="none" w:sz="0" w:space="0" w:color="auto"/>
                                <w:right w:val="none" w:sz="0" w:space="0" w:color="auto"/>
                              </w:divBdr>
                              <w:divsChild>
                                <w:div w:id="1773011178">
                                  <w:marLeft w:val="0"/>
                                  <w:marRight w:val="0"/>
                                  <w:marTop w:val="0"/>
                                  <w:marBottom w:val="0"/>
                                  <w:divBdr>
                                    <w:top w:val="none" w:sz="0" w:space="0" w:color="auto"/>
                                    <w:left w:val="none" w:sz="0" w:space="0" w:color="auto"/>
                                    <w:bottom w:val="none" w:sz="0" w:space="0" w:color="auto"/>
                                    <w:right w:val="none" w:sz="0" w:space="0" w:color="auto"/>
                                  </w:divBdr>
                                  <w:divsChild>
                                    <w:div w:id="1960257311">
                                      <w:marLeft w:val="0"/>
                                      <w:marRight w:val="0"/>
                                      <w:marTop w:val="0"/>
                                      <w:marBottom w:val="0"/>
                                      <w:divBdr>
                                        <w:top w:val="none" w:sz="0" w:space="0" w:color="auto"/>
                                        <w:left w:val="none" w:sz="0" w:space="0" w:color="auto"/>
                                        <w:bottom w:val="none" w:sz="0" w:space="0" w:color="auto"/>
                                        <w:right w:val="none" w:sz="0" w:space="0" w:color="auto"/>
                                      </w:divBdr>
                                      <w:divsChild>
                                        <w:div w:id="9872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678037">
      <w:bodyDiv w:val="1"/>
      <w:marLeft w:val="0"/>
      <w:marRight w:val="0"/>
      <w:marTop w:val="0"/>
      <w:marBottom w:val="0"/>
      <w:divBdr>
        <w:top w:val="none" w:sz="0" w:space="0" w:color="auto"/>
        <w:left w:val="none" w:sz="0" w:space="0" w:color="auto"/>
        <w:bottom w:val="none" w:sz="0" w:space="0" w:color="auto"/>
        <w:right w:val="none" w:sz="0" w:space="0" w:color="auto"/>
      </w:divBdr>
    </w:div>
    <w:div w:id="1208109519">
      <w:bodyDiv w:val="1"/>
      <w:marLeft w:val="0"/>
      <w:marRight w:val="0"/>
      <w:marTop w:val="0"/>
      <w:marBottom w:val="0"/>
      <w:divBdr>
        <w:top w:val="none" w:sz="0" w:space="0" w:color="auto"/>
        <w:left w:val="none" w:sz="0" w:space="0" w:color="auto"/>
        <w:bottom w:val="none" w:sz="0" w:space="0" w:color="auto"/>
        <w:right w:val="none" w:sz="0" w:space="0" w:color="auto"/>
      </w:divBdr>
    </w:div>
    <w:div w:id="1374429411">
      <w:bodyDiv w:val="1"/>
      <w:marLeft w:val="0"/>
      <w:marRight w:val="0"/>
      <w:marTop w:val="0"/>
      <w:marBottom w:val="0"/>
      <w:divBdr>
        <w:top w:val="none" w:sz="0" w:space="0" w:color="auto"/>
        <w:left w:val="none" w:sz="0" w:space="0" w:color="auto"/>
        <w:bottom w:val="none" w:sz="0" w:space="0" w:color="auto"/>
        <w:right w:val="none" w:sz="0" w:space="0" w:color="auto"/>
      </w:divBdr>
    </w:div>
    <w:div w:id="1375083020">
      <w:bodyDiv w:val="1"/>
      <w:marLeft w:val="0"/>
      <w:marRight w:val="0"/>
      <w:marTop w:val="0"/>
      <w:marBottom w:val="0"/>
      <w:divBdr>
        <w:top w:val="none" w:sz="0" w:space="0" w:color="auto"/>
        <w:left w:val="none" w:sz="0" w:space="0" w:color="auto"/>
        <w:bottom w:val="none" w:sz="0" w:space="0" w:color="auto"/>
        <w:right w:val="none" w:sz="0" w:space="0" w:color="auto"/>
      </w:divBdr>
    </w:div>
    <w:div w:id="1569724296">
      <w:bodyDiv w:val="1"/>
      <w:marLeft w:val="0"/>
      <w:marRight w:val="0"/>
      <w:marTop w:val="0"/>
      <w:marBottom w:val="0"/>
      <w:divBdr>
        <w:top w:val="none" w:sz="0" w:space="0" w:color="auto"/>
        <w:left w:val="none" w:sz="0" w:space="0" w:color="auto"/>
        <w:bottom w:val="none" w:sz="0" w:space="0" w:color="auto"/>
        <w:right w:val="none" w:sz="0" w:space="0" w:color="auto"/>
      </w:divBdr>
    </w:div>
    <w:div w:id="1784379344">
      <w:bodyDiv w:val="1"/>
      <w:marLeft w:val="0"/>
      <w:marRight w:val="0"/>
      <w:marTop w:val="0"/>
      <w:marBottom w:val="0"/>
      <w:divBdr>
        <w:top w:val="none" w:sz="0" w:space="0" w:color="auto"/>
        <w:left w:val="none" w:sz="0" w:space="0" w:color="auto"/>
        <w:bottom w:val="none" w:sz="0" w:space="0" w:color="auto"/>
        <w:right w:val="none" w:sz="0" w:space="0" w:color="auto"/>
      </w:divBdr>
    </w:div>
    <w:div w:id="1818260795">
      <w:bodyDiv w:val="1"/>
      <w:marLeft w:val="0"/>
      <w:marRight w:val="0"/>
      <w:marTop w:val="0"/>
      <w:marBottom w:val="0"/>
      <w:divBdr>
        <w:top w:val="none" w:sz="0" w:space="0" w:color="auto"/>
        <w:left w:val="none" w:sz="0" w:space="0" w:color="auto"/>
        <w:bottom w:val="none" w:sz="0" w:space="0" w:color="auto"/>
        <w:right w:val="none" w:sz="0" w:space="0" w:color="auto"/>
      </w:divBdr>
    </w:div>
    <w:div w:id="1939409463">
      <w:bodyDiv w:val="1"/>
      <w:marLeft w:val="0"/>
      <w:marRight w:val="0"/>
      <w:marTop w:val="0"/>
      <w:marBottom w:val="0"/>
      <w:divBdr>
        <w:top w:val="none" w:sz="0" w:space="0" w:color="auto"/>
        <w:left w:val="none" w:sz="0" w:space="0" w:color="auto"/>
        <w:bottom w:val="none" w:sz="0" w:space="0" w:color="auto"/>
        <w:right w:val="none" w:sz="0" w:space="0" w:color="auto"/>
      </w:divBdr>
    </w:div>
    <w:div w:id="2024159188">
      <w:bodyDiv w:val="1"/>
      <w:marLeft w:val="0"/>
      <w:marRight w:val="0"/>
      <w:marTop w:val="0"/>
      <w:marBottom w:val="0"/>
      <w:divBdr>
        <w:top w:val="none" w:sz="0" w:space="0" w:color="auto"/>
        <w:left w:val="none" w:sz="0" w:space="0" w:color="auto"/>
        <w:bottom w:val="none" w:sz="0" w:space="0" w:color="auto"/>
        <w:right w:val="none" w:sz="0" w:space="0" w:color="auto"/>
      </w:divBdr>
    </w:div>
    <w:div w:id="21438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ce.coe.int/en/files/34151/html" TargetMode="External"/><Relationship Id="rId18" Type="http://schemas.openxmlformats.org/officeDocument/2006/relationships/hyperlink" Target="https://pace.coe.int" TargetMode="External"/><Relationship Id="rId26" Type="http://schemas.openxmlformats.org/officeDocument/2006/relationships/hyperlink" Target="https://pace.coe.int/en/files/33942" TargetMode="External"/><Relationship Id="rId39" Type="http://schemas.openxmlformats.org/officeDocument/2006/relationships/hyperlink" Target="https://pace.coe.int/fr/files/34147" TargetMode="External"/><Relationship Id="rId21" Type="http://schemas.openxmlformats.org/officeDocument/2006/relationships/hyperlink" Target="https://pace.coe.int/fr/files/34099" TargetMode="External"/><Relationship Id="rId34" Type="http://schemas.openxmlformats.org/officeDocument/2006/relationships/hyperlink" Target="https://pace.coe.int/en/files/33956" TargetMode="External"/><Relationship Id="rId42" Type="http://schemas.openxmlformats.org/officeDocument/2006/relationships/hyperlink" Target="https://pace.coe.int/en/files/33912" TargetMode="External"/><Relationship Id="rId47" Type="http://schemas.openxmlformats.org/officeDocument/2006/relationships/hyperlink" Target="https://pace.coe.int/fr/files/34155" TargetMode="External"/><Relationship Id="rId50" Type="http://schemas.openxmlformats.org/officeDocument/2006/relationships/hyperlink" Target="https://pace.coe.int/en/files/33939" TargetMode="External"/><Relationship Id="rId55" Type="http://schemas.openxmlformats.org/officeDocument/2006/relationships/hyperlink" Target="https://pace.coe.int/en/files/31755" TargetMode="External"/><Relationship Id="rId63" Type="http://schemas.openxmlformats.org/officeDocument/2006/relationships/image" Target="media/image5.png"/><Relationship Id="rId68" Type="http://schemas.openxmlformats.org/officeDocument/2006/relationships/hyperlink" Target="https://pace.coe.int/en/files/34134" TargetMode="External"/><Relationship Id="rId76" Type="http://schemas.openxmlformats.org/officeDocument/2006/relationships/hyperlink" Target="https://search.coe.int/cm/Pages/result_details.aspx?ObjectId=09000016805ccc5b"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pace.coe.int/en/files/17464/html" TargetMode="External"/><Relationship Id="rId2" Type="http://schemas.openxmlformats.org/officeDocument/2006/relationships/numbering" Target="numbering.xml"/><Relationship Id="rId16" Type="http://schemas.openxmlformats.org/officeDocument/2006/relationships/hyperlink" Target="https://pace.coe.int/en/news/9752/-pace-elects-vahe-grigoryan-judge-to-the-european-court-of-human-rights-in-respect-of-armenia" TargetMode="External"/><Relationship Id="rId29" Type="http://schemas.openxmlformats.org/officeDocument/2006/relationships/hyperlink" Target="https://pace.coe.int/fr/files/34061" TargetMode="External"/><Relationship Id="rId11" Type="http://schemas.openxmlformats.org/officeDocument/2006/relationships/hyperlink" Target="https://pace.coe.int/en/news/9765/-there-are-no-grounds-for-recognising-the-legitimacy-of-aliaksandr-lukashenka-as-president-of-belarus-pace-says" TargetMode="External"/><Relationship Id="rId24" Type="http://schemas.openxmlformats.org/officeDocument/2006/relationships/hyperlink" Target="https://pace.coe.int/en/files/33949" TargetMode="External"/><Relationship Id="rId32" Type="http://schemas.openxmlformats.org/officeDocument/2006/relationships/hyperlink" Target="https://pace.coe.int/en/files/33948" TargetMode="External"/><Relationship Id="rId37" Type="http://schemas.openxmlformats.org/officeDocument/2006/relationships/hyperlink" Target="https://pace.coe.int/fr/files/34120" TargetMode="External"/><Relationship Id="rId40" Type="http://schemas.openxmlformats.org/officeDocument/2006/relationships/hyperlink" Target="https://pace.coe.int/en/files/34080" TargetMode="External"/><Relationship Id="rId45" Type="http://schemas.openxmlformats.org/officeDocument/2006/relationships/hyperlink" Target="https://pace.coe.int/fr/files/34153" TargetMode="External"/><Relationship Id="rId53" Type="http://schemas.openxmlformats.org/officeDocument/2006/relationships/hyperlink" Target="https://pace.coe.int" TargetMode="External"/><Relationship Id="rId58" Type="http://schemas.openxmlformats.org/officeDocument/2006/relationships/hyperlink" Target="https://fipadoc.com/en" TargetMode="External"/><Relationship Id="rId66" Type="http://schemas.openxmlformats.org/officeDocument/2006/relationships/image" Target="media/image8.png"/><Relationship Id="rId74" Type="http://schemas.openxmlformats.org/officeDocument/2006/relationships/hyperlink" Target="https://assembly.coe.int/committee/BUR/2003/BUR033E.pdf" TargetMode="External"/><Relationship Id="rId79" Type="http://schemas.openxmlformats.org/officeDocument/2006/relationships/hyperlink" Target="https://rm.coe.int/CoERMPublicCommonSearchServices/DisplayDCTMContent?documentId=0900001680973355" TargetMode="External"/><Relationship Id="rId5" Type="http://schemas.openxmlformats.org/officeDocument/2006/relationships/webSettings" Target="webSettings.xml"/><Relationship Id="rId61" Type="http://schemas.openxmlformats.org/officeDocument/2006/relationships/image" Target="media/image3.png"/><Relationship Id="rId82" Type="http://schemas.openxmlformats.org/officeDocument/2006/relationships/header" Target="header2.xml"/><Relationship Id="rId10" Type="http://schemas.openxmlformats.org/officeDocument/2006/relationships/hyperlink" Target="https://pace.coe.int/en/files/34152/html" TargetMode="External"/><Relationship Id="rId19" Type="http://schemas.openxmlformats.org/officeDocument/2006/relationships/hyperlink" Target="https://pace.coe.int/en/files/34151" TargetMode="External"/><Relationship Id="rId31" Type="http://schemas.openxmlformats.org/officeDocument/2006/relationships/hyperlink" Target="https://pace.coe.int/fr/files/34090" TargetMode="External"/><Relationship Id="rId44" Type="http://schemas.openxmlformats.org/officeDocument/2006/relationships/hyperlink" Target="https://pace.coe.int/en/files/34042" TargetMode="External"/><Relationship Id="rId52" Type="http://schemas.openxmlformats.org/officeDocument/2006/relationships/hyperlink" Target="https://pace.coe.int/en/files/33938" TargetMode="External"/><Relationship Id="rId60" Type="http://schemas.openxmlformats.org/officeDocument/2006/relationships/image" Target="media/image2.png"/><Relationship Id="rId65" Type="http://schemas.openxmlformats.org/officeDocument/2006/relationships/image" Target="media/image7.png"/><Relationship Id="rId73" Type="http://schemas.openxmlformats.org/officeDocument/2006/relationships/hyperlink" Target="https://www.venice.coe.int/webforms/documents/default.aspx?pdffile=CDL(2002)027-e" TargetMode="External"/><Relationship Id="rId78" Type="http://schemas.openxmlformats.org/officeDocument/2006/relationships/hyperlink" Target="https://rm.coe.int/0900001680973356"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ce.coe.int/en/files/34153/html" TargetMode="External"/><Relationship Id="rId14" Type="http://schemas.openxmlformats.org/officeDocument/2006/relationships/hyperlink" Target="https://pace.coe.int/en/news/9758/pace-commemorates-the-80th-anniversary-of-the-liberation-of-the-auschwitz-birkenau-camp" TargetMode="External"/><Relationship Id="rId22" Type="http://schemas.openxmlformats.org/officeDocument/2006/relationships/hyperlink" Target="https://pace.coe.int/en/files/33948" TargetMode="External"/><Relationship Id="rId27" Type="http://schemas.openxmlformats.org/officeDocument/2006/relationships/hyperlink" Target="https://pace.coe.int/en/files/2580" TargetMode="External"/><Relationship Id="rId30" Type="http://schemas.openxmlformats.org/officeDocument/2006/relationships/hyperlink" Target="https://pace.coe.int/en/files/33941" TargetMode="External"/><Relationship Id="rId35" Type="http://schemas.openxmlformats.org/officeDocument/2006/relationships/hyperlink" Target="https://pace.coe.int/fr/files/34103" TargetMode="External"/><Relationship Id="rId43" Type="http://schemas.openxmlformats.org/officeDocument/2006/relationships/hyperlink" Target="https://pace.coe.int/fr/files/34152" TargetMode="External"/><Relationship Id="rId48" Type="http://schemas.openxmlformats.org/officeDocument/2006/relationships/hyperlink" Target="https://pace.coe.int/en/files/33905" TargetMode="External"/><Relationship Id="rId56" Type="http://schemas.openxmlformats.org/officeDocument/2006/relationships/hyperlink" Target="https://rm.coe.int/commissions-2025-01-add-1-nomination-of-members-to-general-committees-/1680b3afce" TargetMode="External"/><Relationship Id="rId64" Type="http://schemas.openxmlformats.org/officeDocument/2006/relationships/image" Target="media/image6.png"/><Relationship Id="rId69" Type="http://schemas.openxmlformats.org/officeDocument/2006/relationships/hyperlink" Target="https://pace.coe.int/en/files/31670" TargetMode="External"/><Relationship Id="rId77" Type="http://schemas.openxmlformats.org/officeDocument/2006/relationships/hyperlink" Target="https://search.coe.int/cm/Pages/result_details.aspx?ObjectId=09000016805c0abe" TargetMode="External"/><Relationship Id="rId8" Type="http://schemas.openxmlformats.org/officeDocument/2006/relationships/hyperlink" Target="https://pace.coe.int/en/news/9767/europe-must-show-unwavering-support-for-a-just-and-lasting-peace-in-ukraine-" TargetMode="External"/><Relationship Id="rId51" Type="http://schemas.openxmlformats.org/officeDocument/2006/relationships/hyperlink" Target="https://pace.coe.int/en/files/33943" TargetMode="External"/><Relationship Id="rId72" Type="http://schemas.openxmlformats.org/officeDocument/2006/relationships/hyperlink" Target="https://pace.coe.int/en/files/20431/html"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ace.coe.int/en/news/9764/pace-gives-green-light-to-new-council-of-europe-treaty-which-protects-the-profession-of-lawyer" TargetMode="External"/><Relationship Id="rId17" Type="http://schemas.openxmlformats.org/officeDocument/2006/relationships/hyperlink" Target="https://pace.coe.int/en/news/9753/pace-elects-vasilka-sancin-judge-to-the-european-court-of-human-rights-in-respect-of-slovenia" TargetMode="External"/><Relationship Id="rId25" Type="http://schemas.openxmlformats.org/officeDocument/2006/relationships/hyperlink" Target="https://pace.coe.int/fr/files/34121" TargetMode="External"/><Relationship Id="rId33" Type="http://schemas.openxmlformats.org/officeDocument/2006/relationships/hyperlink" Target="https://pace.coe.int/fr/files/34105" TargetMode="External"/><Relationship Id="rId38" Type="http://schemas.openxmlformats.org/officeDocument/2006/relationships/hyperlink" Target="https://pace.coe.int/en/files/33942" TargetMode="External"/><Relationship Id="rId46" Type="http://schemas.openxmlformats.org/officeDocument/2006/relationships/hyperlink" Target="https://pace.coe.int/en/files/34046" TargetMode="External"/><Relationship Id="rId59" Type="http://schemas.openxmlformats.org/officeDocument/2006/relationships/image" Target="media/image1.png"/><Relationship Id="rId67" Type="http://schemas.openxmlformats.org/officeDocument/2006/relationships/hyperlink" Target="https://pace.coe.int/en/files/33953" TargetMode="External"/><Relationship Id="rId20" Type="http://schemas.openxmlformats.org/officeDocument/2006/relationships/hyperlink" Target="https://pace.coe.int/en/files/34023" TargetMode="External"/><Relationship Id="rId41" Type="http://schemas.openxmlformats.org/officeDocument/2006/relationships/hyperlink" Target="https://pace.coe.int/fr/files/34148" TargetMode="External"/><Relationship Id="rId54" Type="http://schemas.openxmlformats.org/officeDocument/2006/relationships/hyperlink" Target="https://pace.coe.int/en/files/33954" TargetMode="External"/><Relationship Id="rId62" Type="http://schemas.openxmlformats.org/officeDocument/2006/relationships/image" Target="media/image4.png"/><Relationship Id="rId70" Type="http://schemas.openxmlformats.org/officeDocument/2006/relationships/hyperlink" Target="https://pace.coe.int/en/files/31778" TargetMode="External"/><Relationship Id="rId75" Type="http://schemas.openxmlformats.org/officeDocument/2006/relationships/hyperlink" Target="https://assembly.coe.int/committee/BUR/2003/BUR033F.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ce.coe.int/en/news/9751/-pace-elects-canolic-mingorance-cairat-judge-to-the-european-court-of-human-rights-in-respect-of-andorra" TargetMode="External"/><Relationship Id="rId23" Type="http://schemas.openxmlformats.org/officeDocument/2006/relationships/hyperlink" Target="https://pace.coe.int/fr/files/34104" TargetMode="External"/><Relationship Id="rId28" Type="http://schemas.openxmlformats.org/officeDocument/2006/relationships/hyperlink" Target="https://pace.coe.int/en/files/33938" TargetMode="External"/><Relationship Id="rId36" Type="http://schemas.openxmlformats.org/officeDocument/2006/relationships/hyperlink" Target="https://pace.coe.int/en/files/33949" TargetMode="External"/><Relationship Id="rId49" Type="http://schemas.openxmlformats.org/officeDocument/2006/relationships/hyperlink" Target="https://pace.coe.int/en/files/34156" TargetMode="External"/><Relationship Id="rId57" Type="http://schemas.openxmlformats.org/officeDocument/2006/relationships/hyperlink" Target="https://fipadoc.com/en/laureat/prix-droits-humains-en-action-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B9E5-EEB5-4826-A345-578B16F75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46</Pages>
  <Words>13901</Words>
  <Characters>76460</Characters>
  <Application>Microsoft Office Word</Application>
  <DocSecurity>0</DocSecurity>
  <Lines>637</Lines>
  <Paragraphs>180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90181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Anne.GAREL@coe.int</dc:creator>
  <cp:lastModifiedBy>SCHOEN Noemie</cp:lastModifiedBy>
  <cp:revision>31</cp:revision>
  <cp:lastPrinted>2025-02-03T14:39:00Z</cp:lastPrinted>
  <dcterms:created xsi:type="dcterms:W3CDTF">2025-01-27T11:41:00Z</dcterms:created>
  <dcterms:modified xsi:type="dcterms:W3CDTF">2025-02-04T15:48:00Z</dcterms:modified>
</cp:coreProperties>
</file>