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14F39" w14:textId="7784C724" w:rsidR="008565E8" w:rsidRDefault="008565E8" w:rsidP="008565E8">
      <w:pPr>
        <w:jc w:val="both"/>
      </w:pPr>
      <w:r>
        <w:t>ევროპის საბჭო არის კონტინენტის წამყვანი ორგანიზაცია ადამიანის უფლებათა დაცვის მიმართულებით, რომელშიც ერთიანდება 47 წევრი სახელმწიფო. ყველა მათგანმა ხელი მოაწერა ადამიანის</w:t>
      </w:r>
      <w:r>
        <w:rPr>
          <w:lang w:val="ka-GE"/>
        </w:rPr>
        <w:t xml:space="preserve"> </w:t>
      </w:r>
      <w:r>
        <w:t>უფლებათა ევროპულ კონვენციას, რომელიც შექმნილია ადამიანის უფლებების, დემოკრატიისა და</w:t>
      </w:r>
      <w:r>
        <w:rPr>
          <w:lang w:val="ka-GE"/>
        </w:rPr>
        <w:t xml:space="preserve"> </w:t>
      </w:r>
      <w:r>
        <w:t>კანონის უზენაესობის დასაცავად.</w:t>
      </w:r>
    </w:p>
    <w:p w14:paraId="02A561C8" w14:textId="0907AF64" w:rsidR="008565E8" w:rsidRDefault="008565E8" w:rsidP="009232EE">
      <w:pPr>
        <w:jc w:val="both"/>
      </w:pPr>
      <w:r>
        <w:t>ევროპის საბჭოს მუშაობა დემოკრატიისთვის დაფუძნებულია განათლებაზე. განათლება სკოლებში</w:t>
      </w:r>
      <w:r>
        <w:rPr>
          <w:lang w:val="ka-GE"/>
        </w:rPr>
        <w:t xml:space="preserve"> </w:t>
      </w:r>
      <w:r>
        <w:t>და არაფორმალური უწყვეტი განათლება დემოკრატიის დამკვიდრების მიზნით. ადამიანის უფლებათა სწავლება და მოქალაქეობრივი განათლება დემოკრატიის სიმტკიცის განუყოფელი ნაწილია.</w:t>
      </w:r>
    </w:p>
    <w:p w14:paraId="0FD55FE5" w14:textId="12813A47" w:rsidR="009232EE" w:rsidRDefault="009232EE" w:rsidP="009232EE">
      <w:pPr>
        <w:jc w:val="both"/>
      </w:pPr>
      <w:r>
        <w:t>ადამიანის უფლებათა ევროპული კონვენცია რატიფიცირებულია ევროპის საბჭოს ყველა წევრი სახელმწიფოს მიერ. ის იცავს მთელ რიგ სამოქალაქო და პოლიტიკურ უფლებებს, მათ</w:t>
      </w:r>
      <w:r>
        <w:rPr>
          <w:lang w:val="ka-GE"/>
        </w:rPr>
        <w:t xml:space="preserve"> </w:t>
      </w:r>
      <w:r>
        <w:t>შორის, კონფიდენციალობის, უსაფრთხოების, ასევე, არაადამიანური ან ღირსების შემლახველი მოპყრობისგან დაცვის უფლებებს. კონვენცია იცავს გამოხატვის თავისუფლებასაც,</w:t>
      </w:r>
      <w:r>
        <w:rPr>
          <w:lang w:val="ka-GE"/>
        </w:rPr>
        <w:t xml:space="preserve"> </w:t>
      </w:r>
      <w:r>
        <w:t>თუმცა მასზე ვრცელდება შეზღუდვები, როდესაც გამოხატვის ფორმებმა შეიძლება საფრთხე</w:t>
      </w:r>
      <w:r>
        <w:rPr>
          <w:lang w:val="ka-GE"/>
        </w:rPr>
        <w:t xml:space="preserve"> </w:t>
      </w:r>
      <w:r>
        <w:t xml:space="preserve">შეუქმნან სხვა ადამიანებს ან ზიანი მიაყენონ საზოგადოებას. </w:t>
      </w:r>
    </w:p>
    <w:p w14:paraId="20749302" w14:textId="07CC9888" w:rsidR="00C96E92" w:rsidRDefault="009232EE" w:rsidP="009232EE">
      <w:pPr>
        <w:jc w:val="both"/>
      </w:pPr>
      <w:r>
        <w:t>ადამიანის უფლებათა ევროპული სასამართლო პასუხისმგებელია კონვენციაში განსაზღვრული უფლებების მხარდაჭერაზე. ამ სასამართლოს პრეცედენტული სამართალის განმარტებით, „სიძულვილის ენის“</w:t>
      </w:r>
      <w:r>
        <w:rPr>
          <w:lang w:val="ka-GE"/>
        </w:rPr>
        <w:t xml:space="preserve"> </w:t>
      </w:r>
      <w:r>
        <w:t>ყველაზე მძიმე დარღვევები არ არის დაცული გამოხატვის თავისუფლებით;</w:t>
      </w:r>
    </w:p>
    <w:p w14:paraId="6831464A" w14:textId="24E91B76" w:rsidR="00526D3A" w:rsidRDefault="00526D3A" w:rsidP="00526D3A">
      <w:pPr>
        <w:jc w:val="both"/>
        <w:rPr>
          <w:lang w:val="ka-GE"/>
        </w:rPr>
      </w:pPr>
      <w:r w:rsidRPr="00526D3A">
        <w:rPr>
          <w:lang w:val="ka-GE"/>
        </w:rPr>
        <w:t>ევროპული კომისია რასიზმსა და შეუწყნარებლობის წინააღმდეგ (ECRI) ევროპის საბჭოს</w:t>
      </w:r>
      <w:r>
        <w:rPr>
          <w:lang w:val="ka-GE"/>
        </w:rPr>
        <w:t xml:space="preserve"> </w:t>
      </w:r>
      <w:r w:rsidRPr="00526D3A">
        <w:rPr>
          <w:lang w:val="ka-GE"/>
        </w:rPr>
        <w:t>ორგანოა ადამიანის უფლებათა კუთხით. იგი შედგება დამოუკიდებელი ექსპერტებისგან</w:t>
      </w:r>
      <w:r>
        <w:rPr>
          <w:lang w:val="ka-GE"/>
        </w:rPr>
        <w:t xml:space="preserve"> </w:t>
      </w:r>
      <w:r w:rsidRPr="00526D3A">
        <w:rPr>
          <w:lang w:val="ka-GE"/>
        </w:rPr>
        <w:t>და აქვეყნებს მონიტორინგის ანგარიშებს, მათ შორის, სიძულვილის ენის პრობლემასთან</w:t>
      </w:r>
      <w:r>
        <w:rPr>
          <w:lang w:val="ka-GE"/>
        </w:rPr>
        <w:t xml:space="preserve"> </w:t>
      </w:r>
      <w:r w:rsidRPr="00526D3A">
        <w:rPr>
          <w:lang w:val="ka-GE"/>
        </w:rPr>
        <w:t>დაკავშირებით. ECRI-მაც განიხილა სიძულვილის ენა თავის რეკომენდაციაში სიძულვილის</w:t>
      </w:r>
      <w:r>
        <w:rPr>
          <w:lang w:val="ka-GE"/>
        </w:rPr>
        <w:t xml:space="preserve"> </w:t>
      </w:r>
      <w:r w:rsidRPr="00526D3A">
        <w:rPr>
          <w:lang w:val="ka-GE"/>
        </w:rPr>
        <w:t>ენასთან ბრძოლის შესახებ (პოლიტიკის რეკომენდაცია # 15), ECRI თვალყურს ადევნებს ამ</w:t>
      </w:r>
      <w:r>
        <w:rPr>
          <w:lang w:val="ka-GE"/>
        </w:rPr>
        <w:t xml:space="preserve"> </w:t>
      </w:r>
      <w:r w:rsidRPr="00526D3A">
        <w:rPr>
          <w:lang w:val="ka-GE"/>
        </w:rPr>
        <w:t>პრობლემას ქვეყანაზე მონიტორინგისა და თემატური ანგარიშების მეშვეობით</w:t>
      </w:r>
      <w:r>
        <w:rPr>
          <w:lang w:val="ka-GE"/>
        </w:rPr>
        <w:t>.</w:t>
      </w:r>
    </w:p>
    <w:p w14:paraId="032CF791" w14:textId="77777777" w:rsidR="009232EE" w:rsidRDefault="009232EE" w:rsidP="009232EE">
      <w:pPr>
        <w:jc w:val="both"/>
      </w:pPr>
    </w:p>
    <w:sectPr w:rsidR="0092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EE"/>
    <w:rsid w:val="00526D3A"/>
    <w:rsid w:val="006835F6"/>
    <w:rsid w:val="008565E8"/>
    <w:rsid w:val="009232EE"/>
    <w:rsid w:val="00BC7572"/>
    <w:rsid w:val="00E6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DC1D"/>
  <w15:chartTrackingRefBased/>
  <w15:docId w15:val="{ED989755-97C0-4EF2-A95D-E8A70688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KHELADZE Nino</dc:creator>
  <cp:keywords/>
  <dc:description/>
  <cp:lastModifiedBy>GOBRONIDZE Nino</cp:lastModifiedBy>
  <cp:revision>2</cp:revision>
  <dcterms:created xsi:type="dcterms:W3CDTF">2022-01-21T14:27:00Z</dcterms:created>
  <dcterms:modified xsi:type="dcterms:W3CDTF">2022-01-21T14:27:00Z</dcterms:modified>
</cp:coreProperties>
</file>